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686"/>
        <w:gridCol w:w="2835"/>
        <w:gridCol w:w="1984"/>
      </w:tblGrid>
      <w:tr w:rsidR="00852B82" w:rsidRPr="00D7384A" w:rsidTr="004B50B2">
        <w:trPr>
          <w:trHeight w:val="1282"/>
          <w:jc w:val="center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2B82" w:rsidRPr="00D7384A" w:rsidRDefault="00690D24" w:rsidP="002A4977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78EF485" wp14:editId="62474963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852B82" w:rsidRPr="00D7384A" w:rsidRDefault="00691DAA" w:rsidP="00537E6F">
            <w:pPr>
              <w:spacing w:before="24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852B82" w:rsidRPr="00D7384A" w:rsidRDefault="00691DAA" w:rsidP="002A497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2B82" w:rsidRPr="00D07DED" w:rsidRDefault="00852B82" w:rsidP="002A49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852B82" w:rsidRPr="00D7384A" w:rsidTr="001F3BDD">
        <w:trPr>
          <w:trHeight w:val="80"/>
          <w:jc w:val="center"/>
        </w:trPr>
        <w:tc>
          <w:tcPr>
            <w:tcW w:w="4962" w:type="dxa"/>
            <w:gridSpan w:val="3"/>
            <w:vAlign w:val="center"/>
          </w:tcPr>
          <w:p w:rsidR="00852B82" w:rsidRPr="00D7384A" w:rsidRDefault="00852B82" w:rsidP="001F3BDD">
            <w:pPr>
              <w:pStyle w:val="Tabletext"/>
              <w:spacing w:after="60"/>
              <w:jc w:val="right"/>
            </w:pPr>
          </w:p>
        </w:tc>
        <w:tc>
          <w:tcPr>
            <w:tcW w:w="4819" w:type="dxa"/>
            <w:gridSpan w:val="2"/>
            <w:vAlign w:val="center"/>
          </w:tcPr>
          <w:p w:rsidR="001A6C9B" w:rsidRDefault="001A6C9B" w:rsidP="00E44708">
            <w:pPr>
              <w:pStyle w:val="Tabletext"/>
              <w:spacing w:before="120" w:after="60"/>
            </w:pPr>
          </w:p>
          <w:p w:rsidR="00852B82" w:rsidRPr="00F30727" w:rsidRDefault="00691DAA" w:rsidP="00E44708">
            <w:pPr>
              <w:pStyle w:val="Tabletext"/>
              <w:spacing w:before="120" w:after="60"/>
            </w:pPr>
            <w:r w:rsidRPr="00F30727">
              <w:t xml:space="preserve">Geneva, </w:t>
            </w:r>
            <w:r w:rsidR="00E44708">
              <w:t>24 June 2019</w:t>
            </w:r>
          </w:p>
        </w:tc>
      </w:tr>
      <w:tr w:rsidR="00852B82" w:rsidRPr="00D7384A" w:rsidTr="001F3BDD">
        <w:trPr>
          <w:trHeight w:val="746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Ref:</w:t>
            </w:r>
          </w:p>
        </w:tc>
        <w:tc>
          <w:tcPr>
            <w:tcW w:w="3828" w:type="dxa"/>
            <w:gridSpan w:val="2"/>
          </w:tcPr>
          <w:p w:rsidR="00852B82" w:rsidRPr="00302BE7" w:rsidRDefault="00691DAA" w:rsidP="00143648">
            <w:pPr>
              <w:pStyle w:val="Tabletext"/>
              <w:rPr>
                <w:b/>
                <w:bCs/>
                <w:lang w:val="en-US"/>
              </w:rPr>
            </w:pPr>
            <w:r w:rsidRPr="00302BE7">
              <w:rPr>
                <w:b/>
                <w:bCs/>
                <w:lang w:val="en-US"/>
              </w:rPr>
              <w:t xml:space="preserve">TSB Circular </w:t>
            </w:r>
            <w:r w:rsidR="00065CBC">
              <w:rPr>
                <w:b/>
                <w:bCs/>
                <w:lang w:val="en-US"/>
              </w:rPr>
              <w:t>180</w:t>
            </w:r>
          </w:p>
          <w:p w:rsidR="00852B82" w:rsidRPr="00302BE7" w:rsidRDefault="00F763C8" w:rsidP="00B50B84">
            <w:pPr>
              <w:pStyle w:val="Tabletext"/>
              <w:rPr>
                <w:lang w:val="en-US"/>
              </w:rPr>
            </w:pPr>
            <w:r w:rsidRPr="00302BE7">
              <w:rPr>
                <w:lang w:val="en-US"/>
              </w:rPr>
              <w:t>SG</w:t>
            </w:r>
            <w:r w:rsidR="00B50B84" w:rsidRPr="00302BE7">
              <w:rPr>
                <w:lang w:val="en-US"/>
              </w:rPr>
              <w:t>9</w:t>
            </w:r>
            <w:r w:rsidR="00691DAA" w:rsidRPr="00302BE7">
              <w:rPr>
                <w:lang w:val="en-US"/>
              </w:rPr>
              <w:t>/</w:t>
            </w:r>
            <w:r w:rsidR="00B50B84" w:rsidRPr="00302BE7">
              <w:rPr>
                <w:lang w:val="en-US"/>
              </w:rPr>
              <w:t>SP</w:t>
            </w:r>
          </w:p>
        </w:tc>
        <w:tc>
          <w:tcPr>
            <w:tcW w:w="4819" w:type="dxa"/>
            <w:gridSpan w:val="2"/>
            <w:vMerge w:val="restart"/>
          </w:tcPr>
          <w:p w:rsidR="00852B82" w:rsidRPr="00F30727" w:rsidRDefault="00691DAA" w:rsidP="002A4977">
            <w:pPr>
              <w:pStyle w:val="Tabletext"/>
            </w:pPr>
            <w:r w:rsidRPr="00F30727">
              <w:rPr>
                <w:b/>
              </w:rPr>
              <w:t>To:</w:t>
            </w:r>
          </w:p>
          <w:p w:rsidR="00852B82" w:rsidRPr="00F30727" w:rsidRDefault="00691DAA" w:rsidP="000C6E0C">
            <w:pPr>
              <w:pStyle w:val="Tabletext"/>
              <w:ind w:left="283" w:hanging="283"/>
            </w:pPr>
            <w:r w:rsidRPr="00F30727">
              <w:t>-</w:t>
            </w:r>
            <w:r w:rsidRPr="00F30727">
              <w:tab/>
              <w:t>Administrations of Member States of the Union</w:t>
            </w:r>
          </w:p>
        </w:tc>
      </w:tr>
      <w:tr w:rsidR="00852B82" w:rsidRPr="00D7384A" w:rsidTr="001F3BDD">
        <w:trPr>
          <w:trHeight w:val="221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Tel: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B50B84">
            <w:pPr>
              <w:pStyle w:val="Tabletext"/>
              <w:rPr>
                <w:b/>
              </w:rPr>
            </w:pPr>
            <w:r w:rsidRPr="00D7384A">
              <w:t xml:space="preserve">+41 22 730 </w:t>
            </w:r>
            <w:r w:rsidR="00B50B84">
              <w:t>5858</w:t>
            </w:r>
          </w:p>
        </w:tc>
        <w:tc>
          <w:tcPr>
            <w:tcW w:w="4819" w:type="dxa"/>
            <w:gridSpan w:val="2"/>
            <w:vMerge/>
          </w:tcPr>
          <w:p w:rsidR="00852B82" w:rsidRPr="00F30727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414709">
        <w:trPr>
          <w:trHeight w:val="123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Fax: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2A4977">
            <w:pPr>
              <w:pStyle w:val="Tabletext"/>
              <w:rPr>
                <w:b/>
              </w:rPr>
            </w:pPr>
            <w:r w:rsidRPr="00D7384A">
              <w:t>+41 22 730 5853</w:t>
            </w:r>
          </w:p>
        </w:tc>
        <w:tc>
          <w:tcPr>
            <w:tcW w:w="4819" w:type="dxa"/>
            <w:gridSpan w:val="2"/>
            <w:vMerge/>
          </w:tcPr>
          <w:p w:rsidR="00852B82" w:rsidRPr="00F30727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1F3BDD">
        <w:trPr>
          <w:trHeight w:val="1652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E-mail:</w:t>
            </w:r>
          </w:p>
        </w:tc>
        <w:tc>
          <w:tcPr>
            <w:tcW w:w="3828" w:type="dxa"/>
            <w:gridSpan w:val="2"/>
          </w:tcPr>
          <w:p w:rsidR="00852B82" w:rsidRPr="00D7384A" w:rsidRDefault="00A67EA9" w:rsidP="002A4977">
            <w:pPr>
              <w:pStyle w:val="Tabletext"/>
            </w:pPr>
            <w:hyperlink r:id="rId8" w:history="1">
              <w:r w:rsidR="00B50B84" w:rsidRPr="00963BAF">
                <w:rPr>
                  <w:rStyle w:val="Hyperlink"/>
                </w:rPr>
                <w:t>tsbsg9@itu.int</w:t>
              </w:r>
            </w:hyperlink>
            <w:r w:rsidR="00BF0DCC">
              <w:t xml:space="preserve"> </w:t>
            </w:r>
          </w:p>
        </w:tc>
        <w:tc>
          <w:tcPr>
            <w:tcW w:w="4819" w:type="dxa"/>
            <w:gridSpan w:val="2"/>
          </w:tcPr>
          <w:p w:rsidR="00852B82" w:rsidRPr="00F30727" w:rsidRDefault="00691DAA" w:rsidP="002A4977">
            <w:pPr>
              <w:pStyle w:val="Tabletext"/>
            </w:pPr>
            <w:r w:rsidRPr="00F30727">
              <w:rPr>
                <w:b/>
              </w:rPr>
              <w:t>Copy to:</w:t>
            </w:r>
          </w:p>
          <w:p w:rsidR="0072062B" w:rsidRPr="00F30727" w:rsidRDefault="00691DAA" w:rsidP="001F3BDD">
            <w:pPr>
              <w:pStyle w:val="Tabletext"/>
              <w:ind w:left="283" w:hanging="283"/>
            </w:pPr>
            <w:r w:rsidRPr="00F30727">
              <w:t>-</w:t>
            </w:r>
            <w:r w:rsidRPr="00F30727">
              <w:tab/>
              <w:t>ITU-T Sector Members</w:t>
            </w:r>
            <w:r w:rsidR="0072062B" w:rsidRPr="00F30727">
              <w:t>;</w:t>
            </w:r>
          </w:p>
          <w:p w:rsidR="001F3BDD" w:rsidRPr="00F30727" w:rsidRDefault="0072062B" w:rsidP="001F3BDD">
            <w:pPr>
              <w:pStyle w:val="Tabletext"/>
              <w:ind w:left="283" w:hanging="283"/>
            </w:pPr>
            <w:r w:rsidRPr="00F30727">
              <w:t>-</w:t>
            </w:r>
            <w:r w:rsidRPr="00F30727">
              <w:tab/>
            </w:r>
            <w:r w:rsidR="001F3BDD" w:rsidRPr="00F30727">
              <w:t>Associates</w:t>
            </w:r>
            <w:r w:rsidRPr="00F30727">
              <w:t xml:space="preserve"> of ITU-T Study Group </w:t>
            </w:r>
            <w:r w:rsidR="00B50B84" w:rsidRPr="00F30727">
              <w:t>9</w:t>
            </w:r>
            <w:r w:rsidR="001F3BDD" w:rsidRPr="00F30727">
              <w:t xml:space="preserve">; </w:t>
            </w:r>
          </w:p>
          <w:p w:rsidR="00852B82" w:rsidRPr="00F30727" w:rsidRDefault="001F3BDD" w:rsidP="001F3BDD">
            <w:pPr>
              <w:pStyle w:val="Tabletext"/>
              <w:ind w:left="283" w:hanging="283"/>
            </w:pPr>
            <w:r w:rsidRPr="00F30727">
              <w:t>-</w:t>
            </w:r>
            <w:r w:rsidRPr="00F30727">
              <w:tab/>
              <w:t xml:space="preserve">ITU </w:t>
            </w:r>
            <w:r w:rsidR="00691DAA" w:rsidRPr="00F30727">
              <w:t>Academia;</w:t>
            </w:r>
          </w:p>
          <w:p w:rsidR="00852B82" w:rsidRPr="00F30727" w:rsidRDefault="00691DAA" w:rsidP="002A4977">
            <w:pPr>
              <w:pStyle w:val="Tabletext"/>
              <w:ind w:left="283" w:hanging="283"/>
            </w:pPr>
            <w:r w:rsidRPr="00F30727">
              <w:t>-</w:t>
            </w:r>
            <w:r w:rsidRPr="00F30727">
              <w:tab/>
              <w:t>The Chairman and Vic</w:t>
            </w:r>
            <w:r w:rsidR="00BF0DCC" w:rsidRPr="00F30727">
              <w:t xml:space="preserve">e-Chairmen of ITU-T Study Group </w:t>
            </w:r>
            <w:r w:rsidR="00B50B84" w:rsidRPr="00F30727">
              <w:t>9</w:t>
            </w:r>
            <w:r w:rsidRPr="00F30727">
              <w:t>;</w:t>
            </w:r>
          </w:p>
          <w:p w:rsidR="00852B82" w:rsidRPr="00F30727" w:rsidRDefault="00691DAA" w:rsidP="002A4977">
            <w:pPr>
              <w:pStyle w:val="Tabletext"/>
              <w:ind w:left="283" w:hanging="283"/>
            </w:pPr>
            <w:r w:rsidRPr="00F30727">
              <w:t>-</w:t>
            </w:r>
            <w:r w:rsidRPr="00F30727">
              <w:tab/>
              <w:t>The Director of the Telecommunication Development Bureau;</w:t>
            </w:r>
          </w:p>
          <w:p w:rsidR="00852B82" w:rsidRPr="00F30727" w:rsidRDefault="00691DAA" w:rsidP="002A4977">
            <w:pPr>
              <w:pStyle w:val="Tabletext"/>
              <w:ind w:left="283" w:hanging="283"/>
            </w:pPr>
            <w:r w:rsidRPr="00F30727">
              <w:t>-</w:t>
            </w:r>
            <w:r w:rsidRPr="00F30727">
              <w:tab/>
              <w:t>The Director of the Radiocommunication Bureau</w:t>
            </w:r>
          </w:p>
        </w:tc>
      </w:tr>
      <w:tr w:rsidR="00852B82" w:rsidRPr="00D7384A" w:rsidTr="004B50B2">
        <w:trPr>
          <w:trHeight w:val="618"/>
          <w:jc w:val="center"/>
        </w:trPr>
        <w:tc>
          <w:tcPr>
            <w:tcW w:w="1134" w:type="dxa"/>
          </w:tcPr>
          <w:p w:rsidR="00852B82" w:rsidRPr="00D7384A" w:rsidRDefault="00691DAA" w:rsidP="00537E6F">
            <w:pPr>
              <w:pStyle w:val="Tabletext"/>
              <w:spacing w:before="240"/>
              <w:jc w:val="both"/>
            </w:pPr>
            <w:r w:rsidRPr="00D7384A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852B82" w:rsidRPr="00D7384A" w:rsidRDefault="00FA6A62" w:rsidP="00DD5AE8">
            <w:pPr>
              <w:pStyle w:val="Tabletext"/>
              <w:spacing w:before="240"/>
            </w:pPr>
            <w:r>
              <w:rPr>
                <w:b/>
              </w:rPr>
              <w:t>Updates and plans on progress</w:t>
            </w:r>
            <w:r w:rsidR="009E1C6A">
              <w:rPr>
                <w:b/>
              </w:rPr>
              <w:t xml:space="preserve"> of</w:t>
            </w:r>
            <w:r>
              <w:rPr>
                <w:b/>
              </w:rPr>
              <w:t xml:space="preserve"> the TAP approval for </w:t>
            </w:r>
            <w:r w:rsidR="00D62CEF" w:rsidRPr="00D7384A">
              <w:rPr>
                <w:b/>
              </w:rPr>
              <w:t xml:space="preserve">draft </w:t>
            </w:r>
            <w:r w:rsidR="00597A85">
              <w:rPr>
                <w:b/>
              </w:rPr>
              <w:t>new</w:t>
            </w:r>
            <w:r w:rsidR="003664A8">
              <w:rPr>
                <w:b/>
              </w:rPr>
              <w:t xml:space="preserve"> </w:t>
            </w:r>
            <w:r w:rsidR="003664A8" w:rsidRPr="003664A8">
              <w:rPr>
                <w:b/>
              </w:rPr>
              <w:t>Recommendation</w:t>
            </w:r>
            <w:r w:rsidR="00EB33F2">
              <w:rPr>
                <w:b/>
              </w:rPr>
              <w:t>s</w:t>
            </w:r>
            <w:r w:rsidR="003664A8" w:rsidRPr="003664A8">
              <w:rPr>
                <w:b/>
              </w:rPr>
              <w:t xml:space="preserve"> </w:t>
            </w:r>
            <w:r w:rsidR="00B50B84" w:rsidRPr="00B50B84">
              <w:rPr>
                <w:b/>
              </w:rPr>
              <w:t>ITU-T J.1012 (ex J.dmcd-part3), I</w:t>
            </w:r>
            <w:r w:rsidR="009B7A20">
              <w:rPr>
                <w:b/>
              </w:rPr>
              <w:t xml:space="preserve">TU-T J.1013 (ex </w:t>
            </w:r>
            <w:proofErr w:type="spellStart"/>
            <w:r w:rsidR="009B7A20">
              <w:rPr>
                <w:b/>
              </w:rPr>
              <w:t>J.dmcd-vm</w:t>
            </w:r>
            <w:proofErr w:type="spellEnd"/>
            <w:r w:rsidR="009B7A20">
              <w:rPr>
                <w:b/>
              </w:rPr>
              <w:t>), ITU</w:t>
            </w:r>
            <w:r w:rsidR="009B7A20">
              <w:rPr>
                <w:b/>
              </w:rPr>
              <w:noBreakHyphen/>
            </w:r>
            <w:r w:rsidR="009C18D6">
              <w:rPr>
                <w:b/>
              </w:rPr>
              <w:t xml:space="preserve">T J.1014 (ex </w:t>
            </w:r>
            <w:proofErr w:type="spellStart"/>
            <w:r w:rsidR="009C18D6">
              <w:rPr>
                <w:b/>
              </w:rPr>
              <w:t>J.dmcd</w:t>
            </w:r>
            <w:proofErr w:type="spellEnd"/>
            <w:r w:rsidR="009C18D6">
              <w:rPr>
                <w:b/>
              </w:rPr>
              <w:t>-</w:t>
            </w:r>
            <w:proofErr w:type="spellStart"/>
            <w:r w:rsidR="009C18D6">
              <w:rPr>
                <w:b/>
              </w:rPr>
              <w:t>eci</w:t>
            </w:r>
            <w:proofErr w:type="spellEnd"/>
            <w:r w:rsidR="009C18D6">
              <w:rPr>
                <w:b/>
              </w:rPr>
              <w:t xml:space="preserve">-as), </w:t>
            </w:r>
            <w:r w:rsidR="00B50B84" w:rsidRPr="00B50B84">
              <w:rPr>
                <w:b/>
              </w:rPr>
              <w:t>ITU-T J.1015 (</w:t>
            </w:r>
            <w:proofErr w:type="spellStart"/>
            <w:r w:rsidR="00B50B84" w:rsidRPr="00B50B84">
              <w:rPr>
                <w:b/>
              </w:rPr>
              <w:t>J.dmcd</w:t>
            </w:r>
            <w:proofErr w:type="spellEnd"/>
            <w:r w:rsidR="00B50B84" w:rsidRPr="00B50B84">
              <w:rPr>
                <w:b/>
              </w:rPr>
              <w:t>-kl-as)</w:t>
            </w:r>
            <w:r w:rsidR="009C18D6">
              <w:rPr>
                <w:b/>
              </w:rPr>
              <w:t xml:space="preserve"> and J.1015.1 (</w:t>
            </w:r>
            <w:proofErr w:type="spellStart"/>
            <w:r w:rsidR="009C18D6">
              <w:rPr>
                <w:b/>
              </w:rPr>
              <w:t>J.dmcd</w:t>
            </w:r>
            <w:proofErr w:type="spellEnd"/>
            <w:r w:rsidR="009C18D6">
              <w:rPr>
                <w:b/>
              </w:rPr>
              <w:noBreakHyphen/>
              <w:t>kl</w:t>
            </w:r>
            <w:r w:rsidR="009C18D6">
              <w:rPr>
                <w:b/>
              </w:rPr>
              <w:noBreakHyphen/>
            </w:r>
            <w:r w:rsidR="009C18D6" w:rsidRPr="009C18D6">
              <w:rPr>
                <w:b/>
              </w:rPr>
              <w:t>as Annex A)</w:t>
            </w:r>
          </w:p>
        </w:tc>
      </w:tr>
    </w:tbl>
    <w:p w:rsidR="00AC25D7" w:rsidRPr="00D7384A" w:rsidRDefault="00691DAA" w:rsidP="00DD5AE8">
      <w:pPr>
        <w:spacing w:before="360" w:after="120"/>
      </w:pPr>
      <w:r w:rsidRPr="00D7384A">
        <w:t>Dear Sir/Madam,</w:t>
      </w:r>
    </w:p>
    <w:p w:rsidR="00AE0020" w:rsidRDefault="00691DAA" w:rsidP="00302BE7">
      <w:pPr>
        <w:rPr>
          <w:szCs w:val="22"/>
        </w:rPr>
      </w:pPr>
      <w:proofErr w:type="gramStart"/>
      <w:r w:rsidRPr="00D7384A">
        <w:rPr>
          <w:bCs/>
          <w:szCs w:val="22"/>
        </w:rPr>
        <w:t>1</w:t>
      </w:r>
      <w:r w:rsidRPr="00D7384A">
        <w:rPr>
          <w:szCs w:val="22"/>
        </w:rPr>
        <w:tab/>
      </w:r>
      <w:r w:rsidR="008511CA" w:rsidRPr="008511CA">
        <w:rPr>
          <w:szCs w:val="22"/>
        </w:rPr>
        <w:t xml:space="preserve">Further to </w:t>
      </w:r>
      <w:hyperlink r:id="rId9" w:history="1">
        <w:r w:rsidR="008511CA" w:rsidRPr="00B50B84">
          <w:rPr>
            <w:rStyle w:val="Hyperlink"/>
            <w:szCs w:val="22"/>
          </w:rPr>
          <w:t xml:space="preserve">TSB Circular </w:t>
        </w:r>
        <w:r w:rsidR="00B50B84" w:rsidRPr="00B50B84">
          <w:rPr>
            <w:rStyle w:val="Hyperlink"/>
            <w:szCs w:val="22"/>
          </w:rPr>
          <w:t>79</w:t>
        </w:r>
      </w:hyperlink>
      <w:r w:rsidR="008511CA" w:rsidRPr="008511CA">
        <w:rPr>
          <w:szCs w:val="22"/>
        </w:rPr>
        <w:t xml:space="preserve"> of </w:t>
      </w:r>
      <w:r w:rsidR="00B50B84">
        <w:rPr>
          <w:szCs w:val="22"/>
        </w:rPr>
        <w:t>26</w:t>
      </w:r>
      <w:r w:rsidR="008511CA" w:rsidRPr="008511CA">
        <w:rPr>
          <w:szCs w:val="22"/>
        </w:rPr>
        <w:t xml:space="preserve"> </w:t>
      </w:r>
      <w:r w:rsidR="008511CA">
        <w:rPr>
          <w:szCs w:val="22"/>
        </w:rPr>
        <w:t>March 2018</w:t>
      </w:r>
      <w:r w:rsidR="00F9003A">
        <w:rPr>
          <w:szCs w:val="22"/>
        </w:rPr>
        <w:t xml:space="preserve">, and </w:t>
      </w:r>
      <w:hyperlink r:id="rId10" w:history="1">
        <w:r w:rsidR="00F9003A" w:rsidRPr="00F9003A">
          <w:rPr>
            <w:rStyle w:val="Hyperlink"/>
            <w:szCs w:val="22"/>
          </w:rPr>
          <w:t>TSB Circular 139</w:t>
        </w:r>
      </w:hyperlink>
      <w:r w:rsidR="008511CA" w:rsidRPr="008511CA">
        <w:rPr>
          <w:szCs w:val="22"/>
        </w:rPr>
        <w:t xml:space="preserve"> </w:t>
      </w:r>
      <w:r w:rsidR="00F9003A">
        <w:rPr>
          <w:szCs w:val="22"/>
        </w:rPr>
        <w:t xml:space="preserve">of </w:t>
      </w:r>
      <w:r w:rsidR="00F9003A" w:rsidRPr="00F30727">
        <w:t>1</w:t>
      </w:r>
      <w:r w:rsidR="00F9003A">
        <w:t>9</w:t>
      </w:r>
      <w:r w:rsidR="00F9003A" w:rsidRPr="00F30727">
        <w:t xml:space="preserve"> December 2018</w:t>
      </w:r>
      <w:r w:rsidR="00F9003A">
        <w:t xml:space="preserve">, </w:t>
      </w:r>
      <w:r w:rsidR="008511CA" w:rsidRPr="008511CA">
        <w:rPr>
          <w:szCs w:val="22"/>
        </w:rPr>
        <w:t xml:space="preserve">and pursuant </w:t>
      </w:r>
      <w:r w:rsidR="008511CA" w:rsidRPr="001A7B9C">
        <w:rPr>
          <w:szCs w:val="22"/>
        </w:rPr>
        <w:t xml:space="preserve">to </w:t>
      </w:r>
      <w:r w:rsidR="00B50B84">
        <w:rPr>
          <w:szCs w:val="22"/>
        </w:rPr>
        <w:t>clause</w:t>
      </w:r>
      <w:r w:rsidR="008511CA" w:rsidRPr="001A7B9C">
        <w:rPr>
          <w:szCs w:val="22"/>
        </w:rPr>
        <w:t xml:space="preserve"> 9.5 of Resolution 1 (Rev. </w:t>
      </w:r>
      <w:proofErr w:type="spellStart"/>
      <w:r w:rsidR="001A7B9C">
        <w:rPr>
          <w:szCs w:val="22"/>
        </w:rPr>
        <w:t>Hammamet</w:t>
      </w:r>
      <w:proofErr w:type="spellEnd"/>
      <w:r w:rsidR="008511CA" w:rsidRPr="001A7B9C">
        <w:rPr>
          <w:szCs w:val="22"/>
        </w:rPr>
        <w:t>, 201</w:t>
      </w:r>
      <w:r w:rsidR="001A7B9C" w:rsidRPr="001A7B9C">
        <w:rPr>
          <w:szCs w:val="22"/>
        </w:rPr>
        <w:t>6</w:t>
      </w:r>
      <w:r w:rsidR="008511CA" w:rsidRPr="001A7B9C">
        <w:rPr>
          <w:szCs w:val="22"/>
        </w:rPr>
        <w:t xml:space="preserve">), I hereby inform you that </w:t>
      </w:r>
      <w:r w:rsidR="001A7B9C" w:rsidRPr="008511CA">
        <w:rPr>
          <w:szCs w:val="22"/>
        </w:rPr>
        <w:t xml:space="preserve">during </w:t>
      </w:r>
      <w:r w:rsidR="00302BE7">
        <w:rPr>
          <w:szCs w:val="22"/>
        </w:rPr>
        <w:t xml:space="preserve">ITU-T </w:t>
      </w:r>
      <w:r w:rsidR="00302BE7" w:rsidRPr="001A7B9C">
        <w:rPr>
          <w:szCs w:val="22"/>
        </w:rPr>
        <w:t xml:space="preserve">Study Group </w:t>
      </w:r>
      <w:r w:rsidR="00302BE7">
        <w:rPr>
          <w:szCs w:val="22"/>
        </w:rPr>
        <w:t>9</w:t>
      </w:r>
      <w:r w:rsidR="00302BE7" w:rsidRPr="001A7B9C">
        <w:rPr>
          <w:szCs w:val="22"/>
        </w:rPr>
        <w:t xml:space="preserve"> </w:t>
      </w:r>
      <w:r w:rsidR="001A7B9C" w:rsidRPr="008511CA">
        <w:rPr>
          <w:szCs w:val="22"/>
        </w:rPr>
        <w:t>Plenary session</w:t>
      </w:r>
      <w:r w:rsidR="00302BE7">
        <w:rPr>
          <w:szCs w:val="22"/>
        </w:rPr>
        <w:t>,</w:t>
      </w:r>
      <w:r w:rsidR="001A7B9C" w:rsidRPr="008511CA">
        <w:rPr>
          <w:szCs w:val="22"/>
        </w:rPr>
        <w:t xml:space="preserve"> held on</w:t>
      </w:r>
      <w:r w:rsidR="00F9003A">
        <w:rPr>
          <w:szCs w:val="22"/>
        </w:rPr>
        <w:t xml:space="preserve"> 13</w:t>
      </w:r>
      <w:r w:rsidR="00B50B84">
        <w:rPr>
          <w:szCs w:val="22"/>
        </w:rPr>
        <w:t xml:space="preserve"> </w:t>
      </w:r>
      <w:r w:rsidR="00F9003A">
        <w:rPr>
          <w:szCs w:val="22"/>
        </w:rPr>
        <w:t>June</w:t>
      </w:r>
      <w:r w:rsidR="001A7B9C">
        <w:rPr>
          <w:szCs w:val="22"/>
        </w:rPr>
        <w:t xml:space="preserve"> 201</w:t>
      </w:r>
      <w:r w:rsidR="00F9003A">
        <w:rPr>
          <w:szCs w:val="22"/>
        </w:rPr>
        <w:t>9</w:t>
      </w:r>
      <w:r w:rsidR="00302BE7">
        <w:rPr>
          <w:szCs w:val="22"/>
        </w:rPr>
        <w:t xml:space="preserve">, </w:t>
      </w:r>
      <w:r w:rsidR="00F9003A">
        <w:rPr>
          <w:szCs w:val="22"/>
        </w:rPr>
        <w:t>Geneva</w:t>
      </w:r>
      <w:r w:rsidR="00302BE7">
        <w:rPr>
          <w:szCs w:val="22"/>
        </w:rPr>
        <w:t xml:space="preserve">, </w:t>
      </w:r>
      <w:r w:rsidR="00F9003A">
        <w:rPr>
          <w:szCs w:val="22"/>
        </w:rPr>
        <w:t>Switzerland</w:t>
      </w:r>
      <w:r w:rsidR="00302BE7">
        <w:rPr>
          <w:szCs w:val="22"/>
        </w:rPr>
        <w:t>,</w:t>
      </w:r>
      <w:r w:rsidR="001A7B9C">
        <w:rPr>
          <w:szCs w:val="22"/>
        </w:rPr>
        <w:t xml:space="preserve"> </w:t>
      </w:r>
      <w:r w:rsidR="00302BE7">
        <w:rPr>
          <w:szCs w:val="22"/>
        </w:rPr>
        <w:t xml:space="preserve">it was </w:t>
      </w:r>
      <w:r w:rsidR="00194301" w:rsidRPr="001A7B9C">
        <w:rPr>
          <w:szCs w:val="22"/>
        </w:rPr>
        <w:t xml:space="preserve">agreed to </w:t>
      </w:r>
      <w:r w:rsidR="003300FC">
        <w:rPr>
          <w:szCs w:val="22"/>
        </w:rPr>
        <w:t>defer</w:t>
      </w:r>
      <w:r w:rsidR="008511CA" w:rsidRPr="001A7B9C">
        <w:rPr>
          <w:szCs w:val="22"/>
        </w:rPr>
        <w:t xml:space="preserve"> the </w:t>
      </w:r>
      <w:r w:rsidR="001A7B9C">
        <w:rPr>
          <w:szCs w:val="22"/>
        </w:rPr>
        <w:t>consideration for</w:t>
      </w:r>
      <w:r w:rsidR="00490A59" w:rsidRPr="001A7B9C">
        <w:rPr>
          <w:szCs w:val="22"/>
        </w:rPr>
        <w:t xml:space="preserve"> approval of </w:t>
      </w:r>
      <w:r w:rsidR="008511CA" w:rsidRPr="001A7B9C">
        <w:rPr>
          <w:szCs w:val="22"/>
        </w:rPr>
        <w:t xml:space="preserve">the text of </w:t>
      </w:r>
      <w:r w:rsidR="00B50B84">
        <w:rPr>
          <w:szCs w:val="22"/>
        </w:rPr>
        <w:t xml:space="preserve">the following </w:t>
      </w:r>
      <w:r w:rsidR="00F9003A">
        <w:rPr>
          <w:szCs w:val="22"/>
        </w:rPr>
        <w:t xml:space="preserve">five </w:t>
      </w:r>
      <w:r w:rsidR="008511CA" w:rsidRPr="001A7B9C">
        <w:rPr>
          <w:szCs w:val="22"/>
        </w:rPr>
        <w:t>draft ne</w:t>
      </w:r>
      <w:r w:rsidR="008511CA" w:rsidRPr="008511CA">
        <w:rPr>
          <w:szCs w:val="22"/>
        </w:rPr>
        <w:t>w Recommendation</w:t>
      </w:r>
      <w:r w:rsidR="00B50B84">
        <w:rPr>
          <w:szCs w:val="22"/>
        </w:rPr>
        <w:t xml:space="preserve">s </w:t>
      </w:r>
      <w:r w:rsidR="00632BFB">
        <w:rPr>
          <w:szCs w:val="22"/>
        </w:rPr>
        <w:t>to the</w:t>
      </w:r>
      <w:r w:rsidR="008511CA" w:rsidRPr="008511CA">
        <w:rPr>
          <w:szCs w:val="22"/>
        </w:rPr>
        <w:t xml:space="preserve"> </w:t>
      </w:r>
      <w:r w:rsidR="00F9003A">
        <w:rPr>
          <w:szCs w:val="22"/>
        </w:rPr>
        <w:t xml:space="preserve">next ITU-T </w:t>
      </w:r>
      <w:r w:rsidR="008511CA" w:rsidRPr="008511CA">
        <w:rPr>
          <w:szCs w:val="22"/>
        </w:rPr>
        <w:t>S</w:t>
      </w:r>
      <w:r w:rsidR="003B487F">
        <w:rPr>
          <w:szCs w:val="22"/>
        </w:rPr>
        <w:t xml:space="preserve">tudy </w:t>
      </w:r>
      <w:r w:rsidR="008511CA" w:rsidRPr="008511CA">
        <w:rPr>
          <w:szCs w:val="22"/>
        </w:rPr>
        <w:t>G</w:t>
      </w:r>
      <w:r w:rsidR="003B487F">
        <w:rPr>
          <w:szCs w:val="22"/>
        </w:rPr>
        <w:t xml:space="preserve">roup </w:t>
      </w:r>
      <w:r w:rsidR="00B50B84">
        <w:rPr>
          <w:szCs w:val="22"/>
        </w:rPr>
        <w:t>9</w:t>
      </w:r>
      <w:r w:rsidR="008511CA" w:rsidRPr="008511CA">
        <w:rPr>
          <w:szCs w:val="22"/>
        </w:rPr>
        <w:t xml:space="preserve"> meeting</w:t>
      </w:r>
      <w:r w:rsidR="00F9003A">
        <w:rPr>
          <w:szCs w:val="22"/>
        </w:rPr>
        <w:t>, currently</w:t>
      </w:r>
      <w:r w:rsidR="008511CA" w:rsidRPr="008511CA">
        <w:rPr>
          <w:szCs w:val="22"/>
        </w:rPr>
        <w:t xml:space="preserve"> </w:t>
      </w:r>
      <w:r w:rsidR="00F9003A">
        <w:rPr>
          <w:szCs w:val="22"/>
        </w:rPr>
        <w:t>planned in</w:t>
      </w:r>
      <w:r w:rsidR="004C4336">
        <w:rPr>
          <w:szCs w:val="22"/>
        </w:rPr>
        <w:t xml:space="preserve"> </w:t>
      </w:r>
      <w:r w:rsidR="00F9003A">
        <w:rPr>
          <w:szCs w:val="22"/>
        </w:rPr>
        <w:t xml:space="preserve">February </w:t>
      </w:r>
      <w:r w:rsidR="008511CA" w:rsidRPr="008511CA">
        <w:rPr>
          <w:szCs w:val="22"/>
        </w:rPr>
        <w:t>20</w:t>
      </w:r>
      <w:r w:rsidR="00F9003A">
        <w:rPr>
          <w:szCs w:val="22"/>
        </w:rPr>
        <w:t>20</w:t>
      </w:r>
      <w:r w:rsidR="00B50B84">
        <w:rPr>
          <w:szCs w:val="22"/>
        </w:rPr>
        <w:t>:</w:t>
      </w:r>
      <w:proofErr w:type="gramEnd"/>
    </w:p>
    <w:p w:rsidR="00B50B84" w:rsidRPr="00B50B84" w:rsidRDefault="00B50B84" w:rsidP="00B50B8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 w:rsidRPr="00B50B84">
        <w:t>–</w:t>
      </w:r>
      <w:r w:rsidRPr="00B50B84">
        <w:tab/>
        <w:t xml:space="preserve">Recommendation ITU-T J.1012 (ex J.dmcd-part3), </w:t>
      </w:r>
      <w:r w:rsidRPr="00B50B84">
        <w:rPr>
          <w:i/>
        </w:rPr>
        <w:t>Embedded Common Interface (ECI) for exchangeable CA/DRM solutions; CA/DRM Container, Loader, Interfaces, Revocation</w:t>
      </w:r>
      <w:r>
        <w:t>.</w:t>
      </w:r>
    </w:p>
    <w:p w:rsidR="00B50B84" w:rsidRPr="00B50B84" w:rsidRDefault="00B50B84" w:rsidP="00B50B8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 w:rsidRPr="00B50B84">
        <w:t>–</w:t>
      </w:r>
      <w:r w:rsidRPr="00B50B84">
        <w:tab/>
        <w:t>Recomme</w:t>
      </w:r>
      <w:r w:rsidR="009E1C6A">
        <w:t xml:space="preserve">ndation ITU-T J.1013 (ex </w:t>
      </w:r>
      <w:proofErr w:type="spellStart"/>
      <w:r w:rsidR="009E1C6A">
        <w:t>J.dmcd-</w:t>
      </w:r>
      <w:r w:rsidRPr="00B50B84">
        <w:t>vm</w:t>
      </w:r>
      <w:proofErr w:type="spellEnd"/>
      <w:r w:rsidRPr="00B50B84">
        <w:t xml:space="preserve">), </w:t>
      </w:r>
      <w:r w:rsidRPr="00B50B84">
        <w:rPr>
          <w:i/>
        </w:rPr>
        <w:t>Embedded Common Interface (ECI) for exchangeable CA/DRM solutions; The Virtual Machine</w:t>
      </w:r>
      <w:r>
        <w:t>.</w:t>
      </w:r>
    </w:p>
    <w:p w:rsidR="00B50B84" w:rsidRPr="00B50B84" w:rsidRDefault="00B50B84" w:rsidP="00B50B8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 w:rsidRPr="00B50B84">
        <w:t>–</w:t>
      </w:r>
      <w:r w:rsidRPr="00B50B84">
        <w:tab/>
        <w:t xml:space="preserve">Recommendation ITU-T J.1014 (ex </w:t>
      </w:r>
      <w:proofErr w:type="spellStart"/>
      <w:r w:rsidRPr="00B50B84">
        <w:t>J.dmcd</w:t>
      </w:r>
      <w:proofErr w:type="spellEnd"/>
      <w:r w:rsidRPr="00B50B84">
        <w:t>-</w:t>
      </w:r>
      <w:proofErr w:type="spellStart"/>
      <w:r w:rsidRPr="00B50B84">
        <w:t>eci</w:t>
      </w:r>
      <w:proofErr w:type="spellEnd"/>
      <w:r w:rsidRPr="00B50B84">
        <w:t xml:space="preserve">-as), </w:t>
      </w:r>
      <w:r w:rsidRPr="00B50B84">
        <w:rPr>
          <w:i/>
        </w:rPr>
        <w:t>Embedded Common Interface (ECI) for exchangeable CA/DRM solutions</w:t>
      </w:r>
      <w:proofErr w:type="gramStart"/>
      <w:r w:rsidRPr="00B50B84">
        <w:rPr>
          <w:i/>
        </w:rPr>
        <w:t>;</w:t>
      </w:r>
      <w:proofErr w:type="gramEnd"/>
      <w:r w:rsidRPr="00B50B84">
        <w:rPr>
          <w:i/>
        </w:rPr>
        <w:t xml:space="preserve"> Advanced Security - ECI-specific functionalities</w:t>
      </w:r>
      <w:r>
        <w:t>.</w:t>
      </w:r>
    </w:p>
    <w:p w:rsidR="00F9003A" w:rsidRPr="00B50B84" w:rsidRDefault="00B50B84" w:rsidP="00F9003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 w:rsidRPr="00B50B84">
        <w:t>–</w:t>
      </w:r>
      <w:r w:rsidRPr="00B50B84">
        <w:tab/>
      </w:r>
      <w:r w:rsidR="00F9003A" w:rsidRPr="00B50B84">
        <w:tab/>
        <w:t>Recommendation ITU-T J.1015 (</w:t>
      </w:r>
      <w:proofErr w:type="spellStart"/>
      <w:r w:rsidR="00F9003A" w:rsidRPr="00B50B84">
        <w:t>J.dmcd</w:t>
      </w:r>
      <w:proofErr w:type="spellEnd"/>
      <w:r w:rsidR="00F9003A" w:rsidRPr="00B50B84">
        <w:t xml:space="preserve">-kl-as), </w:t>
      </w:r>
      <w:r w:rsidR="00F9003A" w:rsidRPr="00C47492">
        <w:rPr>
          <w:i/>
        </w:rPr>
        <w:t>Embedded Common Interface (ECI) for exchangeable CA/DRM solutions; The Advanced Security system - Key Ladder block</w:t>
      </w:r>
      <w:r w:rsidR="00F9003A">
        <w:t>.</w:t>
      </w:r>
    </w:p>
    <w:p w:rsidR="00F9003A" w:rsidRPr="00B50B84" w:rsidRDefault="00F9003A" w:rsidP="00F9003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 w:rsidRPr="00B50B84">
        <w:t>–</w:t>
      </w:r>
      <w:r w:rsidRPr="00B50B84">
        <w:tab/>
        <w:t>Recommendation ITU-T J.1015</w:t>
      </w:r>
      <w:r>
        <w:t>.1</w:t>
      </w:r>
      <w:r w:rsidRPr="00B50B84">
        <w:t xml:space="preserve"> (</w:t>
      </w:r>
      <w:r w:rsidRPr="00C47492">
        <w:t xml:space="preserve">ex </w:t>
      </w:r>
      <w:proofErr w:type="spellStart"/>
      <w:r w:rsidRPr="00C47492">
        <w:t>J.dmcd</w:t>
      </w:r>
      <w:proofErr w:type="spellEnd"/>
      <w:r w:rsidRPr="00C47492">
        <w:t>-kl-as Annex A</w:t>
      </w:r>
      <w:r w:rsidRPr="00B50B84">
        <w:t xml:space="preserve">), </w:t>
      </w:r>
      <w:r w:rsidRPr="00C47492">
        <w:rPr>
          <w:i/>
        </w:rPr>
        <w:t>Embedded Common Interface (ECI) for exchangeable CA/DRM solutions</w:t>
      </w:r>
      <w:proofErr w:type="gramStart"/>
      <w:r w:rsidRPr="00C47492">
        <w:rPr>
          <w:i/>
        </w:rPr>
        <w:t>;</w:t>
      </w:r>
      <w:proofErr w:type="gramEnd"/>
      <w:r w:rsidRPr="00C47492">
        <w:rPr>
          <w:i/>
        </w:rPr>
        <w:t xml:space="preserve"> Advanced Security system - Key Ladder block: Authentication of control word-usage rules information and associated data 1</w:t>
      </w:r>
      <w:r>
        <w:t>.</w:t>
      </w:r>
    </w:p>
    <w:p w:rsidR="003323C3" w:rsidRDefault="00946CF8" w:rsidP="00946CF8">
      <w:pPr>
        <w:spacing w:before="240"/>
        <w:rPr>
          <w:bCs/>
          <w:iCs/>
        </w:rPr>
      </w:pPr>
      <w:r>
        <w:rPr>
          <w:bCs/>
          <w:szCs w:val="22"/>
        </w:rPr>
        <w:lastRenderedPageBreak/>
        <w:t>2</w:t>
      </w:r>
      <w:r w:rsidRPr="00D7384A">
        <w:rPr>
          <w:szCs w:val="22"/>
        </w:rPr>
        <w:tab/>
      </w:r>
      <w:r w:rsidR="00AE0020" w:rsidRPr="00AE0020">
        <w:rPr>
          <w:bCs/>
          <w:iCs/>
        </w:rPr>
        <w:t xml:space="preserve">The justification for deferring consideration of </w:t>
      </w:r>
      <w:r w:rsidR="00B50B84">
        <w:rPr>
          <w:bCs/>
          <w:iCs/>
        </w:rPr>
        <w:t>these</w:t>
      </w:r>
      <w:r w:rsidR="00AE0020" w:rsidRPr="00AE0020">
        <w:rPr>
          <w:bCs/>
          <w:iCs/>
        </w:rPr>
        <w:t xml:space="preserve"> draft new Recommendation</w:t>
      </w:r>
      <w:r w:rsidR="00B50B84">
        <w:rPr>
          <w:bCs/>
          <w:iCs/>
        </w:rPr>
        <w:t>s</w:t>
      </w:r>
      <w:r w:rsidR="00AE0020" w:rsidRPr="00AE0020">
        <w:rPr>
          <w:bCs/>
          <w:iCs/>
        </w:rPr>
        <w:t xml:space="preserve"> </w:t>
      </w:r>
      <w:r w:rsidR="00B50B84">
        <w:rPr>
          <w:bCs/>
          <w:iCs/>
        </w:rPr>
        <w:t>was</w:t>
      </w:r>
      <w:r w:rsidR="00AE0020" w:rsidRPr="00AE0020">
        <w:rPr>
          <w:bCs/>
          <w:iCs/>
        </w:rPr>
        <w:t xml:space="preserve"> based on </w:t>
      </w:r>
      <w:r w:rsidR="00B50B84">
        <w:rPr>
          <w:bCs/>
          <w:iCs/>
        </w:rPr>
        <w:t>clause</w:t>
      </w:r>
      <w:r w:rsidR="00AE0020" w:rsidRPr="00AE0020">
        <w:rPr>
          <w:bCs/>
          <w:iCs/>
        </w:rPr>
        <w:t xml:space="preserve"> 9.5.</w:t>
      </w:r>
      <w:r w:rsidR="00B50B84">
        <w:rPr>
          <w:bCs/>
          <w:iCs/>
        </w:rPr>
        <w:t>5.</w:t>
      </w:r>
      <w:r w:rsidR="00AE0020" w:rsidRPr="00AE0020">
        <w:rPr>
          <w:bCs/>
          <w:iCs/>
        </w:rPr>
        <w:t>2 of Res</w:t>
      </w:r>
      <w:r w:rsidR="00302BE7">
        <w:rPr>
          <w:bCs/>
          <w:iCs/>
        </w:rPr>
        <w:t xml:space="preserve">olution 1 (Rev. </w:t>
      </w:r>
      <w:proofErr w:type="spellStart"/>
      <w:r w:rsidR="00302BE7">
        <w:rPr>
          <w:bCs/>
          <w:iCs/>
        </w:rPr>
        <w:t>Hammamet</w:t>
      </w:r>
      <w:proofErr w:type="spellEnd"/>
      <w:r w:rsidR="00302BE7">
        <w:rPr>
          <w:bCs/>
          <w:iCs/>
        </w:rPr>
        <w:t xml:space="preserve">, 2016) as </w:t>
      </w:r>
      <w:r w:rsidR="00F9003A">
        <w:rPr>
          <w:bCs/>
          <w:iCs/>
        </w:rPr>
        <w:t>three</w:t>
      </w:r>
      <w:r w:rsidR="00302BE7">
        <w:rPr>
          <w:bCs/>
          <w:iCs/>
        </w:rPr>
        <w:t xml:space="preserve"> administrations, the United Kingdom</w:t>
      </w:r>
      <w:r w:rsidR="00F9003A">
        <w:rPr>
          <w:bCs/>
          <w:iCs/>
        </w:rPr>
        <w:t>, USA</w:t>
      </w:r>
      <w:r w:rsidR="00302BE7">
        <w:rPr>
          <w:bCs/>
          <w:iCs/>
        </w:rPr>
        <w:t xml:space="preserve"> as well as Israel</w:t>
      </w:r>
      <w:r w:rsidR="003323C3">
        <w:rPr>
          <w:bCs/>
          <w:iCs/>
        </w:rPr>
        <w:t>,</w:t>
      </w:r>
      <w:r w:rsidR="00302BE7">
        <w:rPr>
          <w:bCs/>
          <w:iCs/>
        </w:rPr>
        <w:t xml:space="preserve"> had some concerns to be addressed.</w:t>
      </w:r>
    </w:p>
    <w:p w:rsidR="001A7B9C" w:rsidRPr="00AE0020" w:rsidRDefault="00946CF8" w:rsidP="00946CF8">
      <w:pPr>
        <w:spacing w:before="240"/>
        <w:rPr>
          <w:iCs/>
          <w:szCs w:val="22"/>
        </w:rPr>
      </w:pPr>
      <w:r>
        <w:rPr>
          <w:bCs/>
          <w:szCs w:val="22"/>
        </w:rPr>
        <w:t>3</w:t>
      </w:r>
      <w:r w:rsidRPr="00D7384A">
        <w:rPr>
          <w:szCs w:val="22"/>
        </w:rPr>
        <w:tab/>
      </w:r>
      <w:r w:rsidR="00D33CB1">
        <w:rPr>
          <w:szCs w:val="22"/>
        </w:rPr>
        <w:t xml:space="preserve">ITU-T </w:t>
      </w:r>
      <w:r w:rsidR="00AE0020" w:rsidRPr="00AE0020">
        <w:rPr>
          <w:bCs/>
          <w:iCs/>
        </w:rPr>
        <w:t>Study Group</w:t>
      </w:r>
      <w:r w:rsidR="00BE66EA">
        <w:rPr>
          <w:bCs/>
          <w:iCs/>
        </w:rPr>
        <w:t xml:space="preserve"> </w:t>
      </w:r>
      <w:r w:rsidR="00B50B84">
        <w:rPr>
          <w:bCs/>
          <w:iCs/>
        </w:rPr>
        <w:t>9</w:t>
      </w:r>
      <w:r w:rsidR="00BE66EA">
        <w:rPr>
          <w:bCs/>
          <w:iCs/>
        </w:rPr>
        <w:t xml:space="preserve"> </w:t>
      </w:r>
      <w:r w:rsidR="00AE0020" w:rsidRPr="00AE0020">
        <w:rPr>
          <w:bCs/>
          <w:iCs/>
        </w:rPr>
        <w:t xml:space="preserve">considered </w:t>
      </w:r>
      <w:r w:rsidR="00302BE7">
        <w:rPr>
          <w:bCs/>
          <w:iCs/>
        </w:rPr>
        <w:t xml:space="preserve">opportune to organize </w:t>
      </w:r>
      <w:r w:rsidR="00F9003A">
        <w:rPr>
          <w:bCs/>
          <w:iCs/>
        </w:rPr>
        <w:t>three</w:t>
      </w:r>
      <w:r w:rsidR="00302BE7">
        <w:rPr>
          <w:bCs/>
          <w:iCs/>
        </w:rPr>
        <w:t xml:space="preserve"> interim rapporteur meetings of Question</w:t>
      </w:r>
      <w:r w:rsidR="00DD5AE8">
        <w:rPr>
          <w:bCs/>
          <w:iCs/>
        </w:rPr>
        <w:t> </w:t>
      </w:r>
      <w:r w:rsidR="00302BE7">
        <w:rPr>
          <w:bCs/>
          <w:iCs/>
        </w:rPr>
        <w:t>2/9 to address these concerns</w:t>
      </w:r>
      <w:r w:rsidR="00FA6A62">
        <w:rPr>
          <w:bCs/>
          <w:iCs/>
        </w:rPr>
        <w:t>.</w:t>
      </w:r>
      <w:r w:rsidR="00302BE7">
        <w:rPr>
          <w:bCs/>
          <w:iCs/>
        </w:rPr>
        <w:t xml:space="preserve"> </w:t>
      </w:r>
      <w:r w:rsidR="00FA6A62">
        <w:rPr>
          <w:bCs/>
          <w:iCs/>
        </w:rPr>
        <w:t xml:space="preserve">Information </w:t>
      </w:r>
      <w:r w:rsidR="009E1C6A">
        <w:rPr>
          <w:bCs/>
          <w:iCs/>
        </w:rPr>
        <w:t>on</w:t>
      </w:r>
      <w:r w:rsidR="00FA6A62">
        <w:rPr>
          <w:bCs/>
          <w:iCs/>
        </w:rPr>
        <w:t xml:space="preserve"> these interim meetings will be available in</w:t>
      </w:r>
      <w:r w:rsidR="00386F0F">
        <w:rPr>
          <w:bCs/>
          <w:iCs/>
        </w:rPr>
        <w:t xml:space="preserve"> the</w:t>
      </w:r>
      <w:r w:rsidR="00302BE7">
        <w:rPr>
          <w:bCs/>
          <w:iCs/>
        </w:rPr>
        <w:t xml:space="preserve"> </w:t>
      </w:r>
      <w:hyperlink r:id="rId11" w:history="1">
        <w:r w:rsidR="00302BE7" w:rsidRPr="00302BE7">
          <w:rPr>
            <w:rStyle w:val="Hyperlink"/>
            <w:bCs/>
            <w:iCs/>
          </w:rPr>
          <w:t>SG9 rapporteur meetings webpage</w:t>
        </w:r>
      </w:hyperlink>
      <w:r w:rsidR="00BE66EA">
        <w:rPr>
          <w:bCs/>
          <w:iCs/>
        </w:rPr>
        <w:t>.</w:t>
      </w:r>
    </w:p>
    <w:p w:rsidR="009A3D63" w:rsidRDefault="009A3D63" w:rsidP="009A3D63"/>
    <w:p w:rsidR="00852B82" w:rsidRDefault="00691DAA" w:rsidP="000C6E0C">
      <w:r w:rsidRPr="00D7384A">
        <w:t>Yours faithfully,</w:t>
      </w:r>
    </w:p>
    <w:p w:rsidR="00065CBC" w:rsidRPr="00A67EA9" w:rsidRDefault="00A67EA9" w:rsidP="00A67EA9">
      <w:pPr>
        <w:spacing w:before="360" w:after="360"/>
        <w:rPr>
          <w:i/>
        </w:rPr>
      </w:pPr>
      <w:r w:rsidRPr="00A67EA9">
        <w:rPr>
          <w:i/>
          <w:noProof/>
          <w:lang w:eastAsia="en-GB"/>
        </w:rPr>
        <w:t>(signed)</w:t>
      </w:r>
    </w:p>
    <w:p w:rsidR="00852B82" w:rsidRDefault="00691DAA" w:rsidP="00F70F47">
      <w:pPr>
        <w:spacing w:before="240"/>
      </w:pPr>
      <w:r w:rsidRPr="00D7384A">
        <w:t>Chaesub Lee</w:t>
      </w:r>
      <w:r w:rsidRPr="00D7384A">
        <w:br/>
        <w:t>Director of the Telecommunication</w:t>
      </w:r>
      <w:r w:rsidRPr="00D7384A">
        <w:br/>
        <w:t>Standardization Bureau</w:t>
      </w:r>
      <w:bookmarkStart w:id="0" w:name="_GoBack"/>
      <w:bookmarkEnd w:id="0"/>
    </w:p>
    <w:p w:rsidR="00F70F47" w:rsidRPr="00D7384A" w:rsidRDefault="00F70F47" w:rsidP="00F253DE">
      <w:pPr>
        <w:spacing w:before="0"/>
      </w:pPr>
    </w:p>
    <w:p w:rsidR="00852B82" w:rsidRPr="00D7384A" w:rsidRDefault="00691DAA" w:rsidP="00C3222A">
      <w:r w:rsidRPr="00D7384A">
        <w:rPr>
          <w:b/>
        </w:rPr>
        <w:t xml:space="preserve">Annex: </w:t>
      </w:r>
      <w:proofErr w:type="gramStart"/>
      <w:r w:rsidR="00C3222A">
        <w:rPr>
          <w:b/>
        </w:rPr>
        <w:t>1</w:t>
      </w:r>
      <w:proofErr w:type="gramEnd"/>
      <w:r w:rsidRPr="00D7384A">
        <w:br w:type="page"/>
      </w:r>
    </w:p>
    <w:p w:rsidR="00852B82" w:rsidRPr="00D7384A" w:rsidRDefault="00800997" w:rsidP="00F253DE">
      <w:pPr>
        <w:pStyle w:val="Annextitle"/>
      </w:pPr>
      <w:r>
        <w:lastRenderedPageBreak/>
        <w:t xml:space="preserve">ANNEX </w:t>
      </w:r>
      <w:proofErr w:type="gramStart"/>
      <w:r w:rsidR="00F253DE">
        <w:t>1</w:t>
      </w:r>
      <w:proofErr w:type="gramEnd"/>
    </w:p>
    <w:p w:rsidR="00852B82" w:rsidRDefault="00691DAA" w:rsidP="004308D2">
      <w:pPr>
        <w:pStyle w:val="Annextitle"/>
      </w:pPr>
      <w:r w:rsidRPr="00D7384A">
        <w:t>Sum</w:t>
      </w:r>
      <w:r w:rsidRPr="00141445">
        <w:t>mary and location</w:t>
      </w:r>
      <w:r w:rsidR="0006765F" w:rsidRPr="00141445">
        <w:t xml:space="preserve"> of </w:t>
      </w:r>
      <w:r w:rsidR="0006765F" w:rsidRPr="004308D2">
        <w:t xml:space="preserve">draft </w:t>
      </w:r>
      <w:r w:rsidR="00141445" w:rsidRPr="004308D2">
        <w:t>Recommendation</w:t>
      </w:r>
      <w:r w:rsidR="004308D2" w:rsidRPr="004308D2">
        <w:t>s</w:t>
      </w:r>
      <w:r w:rsidR="00141445" w:rsidRPr="004308D2">
        <w:t xml:space="preserve"> </w:t>
      </w:r>
      <w:r w:rsidR="004308D2" w:rsidRPr="004308D2">
        <w:t xml:space="preserve">ITU-T J.1012 (ex J.dmcd-part3), ITU-T J.1013 (ex </w:t>
      </w:r>
      <w:proofErr w:type="spellStart"/>
      <w:r w:rsidR="004308D2" w:rsidRPr="004308D2">
        <w:t>J.dmcd-vm</w:t>
      </w:r>
      <w:proofErr w:type="spellEnd"/>
      <w:r w:rsidR="004308D2" w:rsidRPr="004308D2">
        <w:t>), ITU T</w:t>
      </w:r>
      <w:r w:rsidR="004308D2">
        <w:t xml:space="preserve"> J.1014 (ex </w:t>
      </w:r>
      <w:proofErr w:type="spellStart"/>
      <w:r w:rsidR="004308D2">
        <w:t>J.dmcd</w:t>
      </w:r>
      <w:proofErr w:type="spellEnd"/>
      <w:r w:rsidR="004308D2">
        <w:t>-</w:t>
      </w:r>
      <w:proofErr w:type="spellStart"/>
      <w:r w:rsidR="004308D2">
        <w:t>eci</w:t>
      </w:r>
      <w:proofErr w:type="spellEnd"/>
      <w:r w:rsidR="004308D2">
        <w:t xml:space="preserve">-as), </w:t>
      </w:r>
      <w:r w:rsidR="004308D2" w:rsidRPr="004308D2">
        <w:t>ITU</w:t>
      </w:r>
      <w:r w:rsidR="004308D2">
        <w:noBreakHyphen/>
      </w:r>
      <w:r w:rsidR="004308D2" w:rsidRPr="004308D2">
        <w:t>T</w:t>
      </w:r>
      <w:r w:rsidR="004308D2">
        <w:t> J.1015 (</w:t>
      </w:r>
      <w:proofErr w:type="spellStart"/>
      <w:r w:rsidR="004308D2">
        <w:t>J.dmcd</w:t>
      </w:r>
      <w:proofErr w:type="spellEnd"/>
      <w:r w:rsidR="004308D2">
        <w:noBreakHyphen/>
        <w:t>kl</w:t>
      </w:r>
      <w:r w:rsidR="004308D2">
        <w:noBreakHyphen/>
        <w:t xml:space="preserve">as) and </w:t>
      </w:r>
      <w:r w:rsidR="004308D2" w:rsidRPr="004308D2">
        <w:t>J.1015.1 (</w:t>
      </w:r>
      <w:proofErr w:type="spellStart"/>
      <w:r w:rsidR="004308D2" w:rsidRPr="004308D2">
        <w:t>J.dmcd</w:t>
      </w:r>
      <w:proofErr w:type="spellEnd"/>
      <w:r w:rsidR="004308D2" w:rsidRPr="004308D2">
        <w:t>-kl-as Annex A)</w:t>
      </w:r>
    </w:p>
    <w:p w:rsidR="00065CBC" w:rsidRPr="00065CBC" w:rsidRDefault="00065CBC" w:rsidP="00065CBC">
      <w:pPr>
        <w:spacing w:before="0"/>
      </w:pPr>
    </w:p>
    <w:p w:rsidR="00852B82" w:rsidRPr="00386F0F" w:rsidRDefault="007C7DA8" w:rsidP="006C3477">
      <w:pPr>
        <w:pStyle w:val="Heading1"/>
        <w:rPr>
          <w:lang w:val="fr-FR"/>
        </w:rPr>
      </w:pPr>
      <w:r w:rsidRPr="00386F0F">
        <w:rPr>
          <w:lang w:val="fr-FR"/>
        </w:rPr>
        <w:t>1</w:t>
      </w:r>
      <w:r w:rsidRPr="00386F0F">
        <w:rPr>
          <w:lang w:val="fr-FR"/>
        </w:rPr>
        <w:tab/>
      </w:r>
      <w:proofErr w:type="spellStart"/>
      <w:r w:rsidRPr="00386F0F">
        <w:rPr>
          <w:lang w:val="fr-FR"/>
        </w:rPr>
        <w:t>Draft</w:t>
      </w:r>
      <w:proofErr w:type="spellEnd"/>
      <w:r w:rsidRPr="00386F0F">
        <w:rPr>
          <w:lang w:val="fr-FR"/>
        </w:rPr>
        <w:t xml:space="preserve"> </w:t>
      </w:r>
      <w:r w:rsidR="002A4977" w:rsidRPr="00386F0F">
        <w:rPr>
          <w:lang w:val="fr-FR"/>
        </w:rPr>
        <w:t>new</w:t>
      </w:r>
      <w:r w:rsidR="00141445" w:rsidRPr="00386F0F">
        <w:rPr>
          <w:lang w:val="fr-FR"/>
        </w:rPr>
        <w:t xml:space="preserve"> </w:t>
      </w:r>
      <w:proofErr w:type="spellStart"/>
      <w:r w:rsidR="00141445" w:rsidRPr="00386F0F">
        <w:rPr>
          <w:lang w:val="fr-FR" w:eastAsia="zh-CN"/>
        </w:rPr>
        <w:t>Recommendation</w:t>
      </w:r>
      <w:proofErr w:type="spellEnd"/>
      <w:r w:rsidR="00141445" w:rsidRPr="00386F0F">
        <w:rPr>
          <w:lang w:val="fr-FR" w:eastAsia="zh-CN"/>
        </w:rPr>
        <w:t xml:space="preserve"> </w:t>
      </w:r>
      <w:r w:rsidR="00BD3D34" w:rsidRPr="00386F0F">
        <w:rPr>
          <w:lang w:val="fr-FR" w:eastAsia="zh-CN"/>
        </w:rPr>
        <w:t xml:space="preserve">ITU-T </w:t>
      </w:r>
      <w:r w:rsidR="009B7A20" w:rsidRPr="00386F0F">
        <w:rPr>
          <w:lang w:val="fr-FR" w:eastAsia="zh-CN"/>
        </w:rPr>
        <w:t xml:space="preserve">J.1012 (ex J.dmcd-part3) </w:t>
      </w:r>
      <w:r w:rsidR="00087690" w:rsidRPr="00386F0F">
        <w:rPr>
          <w:lang w:val="fr-FR" w:eastAsia="zh-CN"/>
        </w:rPr>
        <w:t>[</w:t>
      </w:r>
      <w:hyperlink r:id="rId12" w:history="1">
        <w:r w:rsidR="009B7A20" w:rsidRPr="00386F0F">
          <w:rPr>
            <w:rStyle w:val="Hyperlink"/>
            <w:lang w:val="fr-FR" w:eastAsia="zh-CN"/>
          </w:rPr>
          <w:t>SG9-TD499</w:t>
        </w:r>
      </w:hyperlink>
      <w:r w:rsidR="00087690" w:rsidRPr="00386F0F">
        <w:rPr>
          <w:lang w:val="fr-FR"/>
        </w:rPr>
        <w:t>]</w:t>
      </w:r>
    </w:p>
    <w:p w:rsidR="004308D2" w:rsidRPr="004308D2" w:rsidRDefault="004308D2" w:rsidP="006C3477">
      <w:pPr>
        <w:pStyle w:val="Headingb"/>
        <w:rPr>
          <w:sz w:val="28"/>
          <w:lang w:eastAsia="ko-KR"/>
        </w:rPr>
      </w:pPr>
      <w:r w:rsidRPr="004308D2">
        <w:rPr>
          <w:sz w:val="28"/>
          <w:lang w:eastAsia="ko-KR"/>
        </w:rPr>
        <w:t xml:space="preserve">Embedded Common Interface (ECI) for exchangeable CA/DRM solutions; CA/DRM Container, Loader, Interfaces, Revocation </w:t>
      </w:r>
    </w:p>
    <w:p w:rsidR="006C3477" w:rsidRPr="004308D2" w:rsidRDefault="006C3477" w:rsidP="006C3477">
      <w:pPr>
        <w:pStyle w:val="Headingb"/>
      </w:pPr>
      <w:r w:rsidRPr="004308D2">
        <w:t>Summary</w:t>
      </w:r>
    </w:p>
    <w:p w:rsidR="009B7A20" w:rsidRPr="004308D2" w:rsidRDefault="009B7A20" w:rsidP="009B7A20">
      <w:pPr>
        <w:rPr>
          <w:rFonts w:eastAsia="MS Mincho"/>
          <w:lang w:eastAsia="zh-CN"/>
        </w:rPr>
      </w:pPr>
      <w:r w:rsidRPr="004308D2">
        <w:rPr>
          <w:rFonts w:eastAsia="MS Mincho"/>
          <w:lang w:eastAsia="zh-CN"/>
        </w:rPr>
        <w:t xml:space="preserve">Draft Recommendation ITU-T J.1012 is part of a multi-part deliverable covering the conditional access/digital rights management (CA/DRM) container, loader, interfaces, </w:t>
      </w:r>
      <w:proofErr w:type="gramStart"/>
      <w:r w:rsidRPr="004308D2">
        <w:rPr>
          <w:rFonts w:eastAsia="MS Mincho"/>
          <w:lang w:eastAsia="zh-CN"/>
        </w:rPr>
        <w:t>revocation</w:t>
      </w:r>
      <w:proofErr w:type="gramEnd"/>
      <w:r w:rsidRPr="004308D2">
        <w:rPr>
          <w:rFonts w:eastAsia="MS Mincho"/>
          <w:lang w:eastAsia="zh-CN"/>
        </w:rPr>
        <w:t xml:space="preserve"> for the embedded common interface for exchangeable CA/DRM solutions specification.</w:t>
      </w:r>
    </w:p>
    <w:p w:rsidR="009B7A20" w:rsidRPr="004308D2" w:rsidRDefault="009B7A20" w:rsidP="00065CBC">
      <w:pPr>
        <w:spacing w:after="240"/>
        <w:rPr>
          <w:rFonts w:eastAsia="MS Mincho"/>
          <w:lang w:eastAsia="zh-CN"/>
        </w:rPr>
      </w:pPr>
      <w:r w:rsidRPr="004308D2">
        <w:rPr>
          <w:rFonts w:eastAsia="MS Mincho"/>
          <w:lang w:eastAsia="zh-CN"/>
        </w:rPr>
        <w:t>This ITU-T Recommendation is a transposition of the ETSI standard [b- ETSI GS ECI 001-3] and is a result of a collaboration between ITU-T SG9 and ETSI ISG ECI.</w:t>
      </w:r>
    </w:p>
    <w:p w:rsidR="00BD3D34" w:rsidRPr="00386F0F" w:rsidRDefault="00BD3D34" w:rsidP="00065CBC">
      <w:pPr>
        <w:pStyle w:val="Heading1"/>
        <w:spacing w:before="360"/>
        <w:rPr>
          <w:lang w:val="fr-FR"/>
        </w:rPr>
      </w:pPr>
      <w:r w:rsidRPr="00386F0F">
        <w:rPr>
          <w:lang w:val="fr-FR"/>
        </w:rPr>
        <w:t>2</w:t>
      </w:r>
      <w:r w:rsidRPr="00386F0F">
        <w:rPr>
          <w:lang w:val="fr-FR"/>
        </w:rPr>
        <w:tab/>
      </w:r>
      <w:proofErr w:type="spellStart"/>
      <w:r w:rsidRPr="00386F0F">
        <w:rPr>
          <w:lang w:val="fr-FR"/>
        </w:rPr>
        <w:t>Draft</w:t>
      </w:r>
      <w:proofErr w:type="spellEnd"/>
      <w:r w:rsidRPr="00386F0F">
        <w:rPr>
          <w:lang w:val="fr-FR"/>
        </w:rPr>
        <w:t xml:space="preserve"> new </w:t>
      </w:r>
      <w:proofErr w:type="spellStart"/>
      <w:r w:rsidRPr="00386F0F">
        <w:rPr>
          <w:lang w:val="fr-FR" w:eastAsia="zh-CN"/>
        </w:rPr>
        <w:t>Recommendation</w:t>
      </w:r>
      <w:proofErr w:type="spellEnd"/>
      <w:r w:rsidRPr="00386F0F">
        <w:rPr>
          <w:lang w:val="fr-FR" w:eastAsia="zh-CN"/>
        </w:rPr>
        <w:t xml:space="preserve"> ITU-T J.1013 (ex </w:t>
      </w:r>
      <w:proofErr w:type="spellStart"/>
      <w:r w:rsidRPr="00386F0F">
        <w:rPr>
          <w:lang w:val="fr-FR" w:eastAsia="zh-CN"/>
        </w:rPr>
        <w:t>J.dmcd-vm</w:t>
      </w:r>
      <w:proofErr w:type="spellEnd"/>
      <w:r w:rsidRPr="00386F0F">
        <w:rPr>
          <w:lang w:val="fr-FR" w:eastAsia="zh-CN"/>
        </w:rPr>
        <w:t>) [</w:t>
      </w:r>
      <w:hyperlink r:id="rId13" w:history="1">
        <w:r w:rsidRPr="00386F0F">
          <w:rPr>
            <w:rStyle w:val="Hyperlink"/>
            <w:lang w:val="fr-FR" w:eastAsia="zh-CN"/>
          </w:rPr>
          <w:t>SG9-TD500</w:t>
        </w:r>
      </w:hyperlink>
      <w:r w:rsidRPr="00386F0F">
        <w:rPr>
          <w:lang w:val="fr-FR"/>
        </w:rPr>
        <w:t>]</w:t>
      </w:r>
    </w:p>
    <w:p w:rsidR="004308D2" w:rsidRPr="004308D2" w:rsidRDefault="004308D2" w:rsidP="004308D2">
      <w:pPr>
        <w:pStyle w:val="Headingb"/>
        <w:rPr>
          <w:sz w:val="28"/>
          <w:lang w:eastAsia="ko-KR"/>
        </w:rPr>
      </w:pPr>
      <w:r w:rsidRPr="004308D2">
        <w:rPr>
          <w:sz w:val="28"/>
          <w:lang w:eastAsia="ko-KR"/>
        </w:rPr>
        <w:t>Embedded Common Interface (ECI) for exchangeable CA/DRM solutions; The Virtual Machine</w:t>
      </w:r>
    </w:p>
    <w:p w:rsidR="00BD3D34" w:rsidRPr="004308D2" w:rsidRDefault="00BD3D34" w:rsidP="00BD3D34">
      <w:pPr>
        <w:pStyle w:val="Headingb"/>
      </w:pPr>
      <w:r w:rsidRPr="004308D2">
        <w:t>Summary</w:t>
      </w:r>
    </w:p>
    <w:p w:rsidR="00BD3D34" w:rsidRPr="004308D2" w:rsidRDefault="00BD3D34" w:rsidP="00BD3D34">
      <w:pPr>
        <w:rPr>
          <w:rFonts w:eastAsia="MS Mincho"/>
          <w:lang w:eastAsia="zh-CN"/>
        </w:rPr>
      </w:pPr>
      <w:r w:rsidRPr="004308D2">
        <w:rPr>
          <w:rFonts w:eastAsia="MS Mincho"/>
          <w:lang w:eastAsia="zh-CN"/>
        </w:rPr>
        <w:t>Draft Recommendation ITU-T J.1013 is part of a multi-part deliverable covering the virtual machine for the embedded common interface (ECI) for exchangeable conditional access/digital rights management (CA/DRM) solutions specification.</w:t>
      </w:r>
    </w:p>
    <w:p w:rsidR="00BD3D34" w:rsidRPr="004308D2" w:rsidRDefault="00BD3D34" w:rsidP="00BD3D34">
      <w:r w:rsidRPr="004308D2">
        <w:rPr>
          <w:rFonts w:eastAsia="MS Mincho"/>
          <w:lang w:eastAsia="zh-CN"/>
        </w:rPr>
        <w:t>This ITU-T Recommendation is a transposition of the ETSI standard [b- ETSI GS ECI 001-4] and is a result of a collaboration between ITU-T SG9 and ETSI ISG ECI.</w:t>
      </w:r>
    </w:p>
    <w:p w:rsidR="00BD3D34" w:rsidRPr="004308D2" w:rsidRDefault="00BD3D34" w:rsidP="00065CBC">
      <w:pPr>
        <w:pStyle w:val="Heading1"/>
        <w:spacing w:before="360"/>
      </w:pPr>
      <w:r w:rsidRPr="004308D2">
        <w:t>3</w:t>
      </w:r>
      <w:r w:rsidRPr="004308D2">
        <w:tab/>
        <w:t xml:space="preserve">Draft new </w:t>
      </w:r>
      <w:r w:rsidRPr="004308D2">
        <w:rPr>
          <w:lang w:eastAsia="zh-CN"/>
        </w:rPr>
        <w:t xml:space="preserve">Recommendation </w:t>
      </w:r>
      <w:r w:rsidR="004308D2" w:rsidRPr="00302BE7">
        <w:rPr>
          <w:lang w:val="en-US" w:eastAsia="zh-CN"/>
        </w:rPr>
        <w:t xml:space="preserve">ITU-T </w:t>
      </w:r>
      <w:r w:rsidR="004308D2" w:rsidRPr="004308D2">
        <w:rPr>
          <w:szCs w:val="24"/>
        </w:rPr>
        <w:t xml:space="preserve">J.1014 (ex </w:t>
      </w:r>
      <w:proofErr w:type="spellStart"/>
      <w:r w:rsidR="004308D2" w:rsidRPr="004308D2">
        <w:rPr>
          <w:szCs w:val="24"/>
        </w:rPr>
        <w:t>J.dmcd</w:t>
      </w:r>
      <w:proofErr w:type="spellEnd"/>
      <w:r w:rsidR="004308D2" w:rsidRPr="004308D2">
        <w:rPr>
          <w:szCs w:val="24"/>
        </w:rPr>
        <w:t>-</w:t>
      </w:r>
      <w:proofErr w:type="spellStart"/>
      <w:r w:rsidR="004308D2" w:rsidRPr="004308D2">
        <w:rPr>
          <w:szCs w:val="24"/>
        </w:rPr>
        <w:t>eci</w:t>
      </w:r>
      <w:proofErr w:type="spellEnd"/>
      <w:r w:rsidR="004308D2" w:rsidRPr="004308D2">
        <w:rPr>
          <w:szCs w:val="24"/>
        </w:rPr>
        <w:t xml:space="preserve">-as) </w:t>
      </w:r>
      <w:r w:rsidRPr="004308D2">
        <w:rPr>
          <w:lang w:eastAsia="zh-CN"/>
        </w:rPr>
        <w:t>[</w:t>
      </w:r>
      <w:hyperlink r:id="rId14" w:history="1">
        <w:r w:rsidRPr="004308D2">
          <w:rPr>
            <w:rStyle w:val="Hyperlink"/>
            <w:lang w:eastAsia="zh-CN"/>
          </w:rPr>
          <w:t>SG9-TD</w:t>
        </w:r>
        <w:r w:rsidR="004308D2" w:rsidRPr="004308D2">
          <w:rPr>
            <w:rStyle w:val="Hyperlink"/>
            <w:lang w:eastAsia="zh-CN"/>
          </w:rPr>
          <w:t>501</w:t>
        </w:r>
      </w:hyperlink>
      <w:r w:rsidRPr="004308D2">
        <w:t>]</w:t>
      </w:r>
    </w:p>
    <w:p w:rsidR="004308D2" w:rsidRPr="004308D2" w:rsidRDefault="004308D2" w:rsidP="004308D2">
      <w:pPr>
        <w:pStyle w:val="Headingb"/>
        <w:rPr>
          <w:sz w:val="28"/>
          <w:lang w:eastAsia="ko-KR"/>
        </w:rPr>
      </w:pPr>
      <w:r w:rsidRPr="004308D2">
        <w:rPr>
          <w:sz w:val="28"/>
          <w:lang w:eastAsia="ko-KR"/>
        </w:rPr>
        <w:t>Embedded Common Interface (ECI) for exchangeable CA/DRM solutions; Advanced Security - ECI-specific functionalities</w:t>
      </w:r>
    </w:p>
    <w:p w:rsidR="00BD3D34" w:rsidRPr="004308D2" w:rsidRDefault="00BD3D34" w:rsidP="00BD3D34">
      <w:pPr>
        <w:pStyle w:val="Headingb"/>
      </w:pPr>
      <w:r w:rsidRPr="004308D2">
        <w:t>Summary</w:t>
      </w:r>
    </w:p>
    <w:p w:rsidR="004308D2" w:rsidRPr="004308D2" w:rsidRDefault="004308D2" w:rsidP="004308D2">
      <w:pPr>
        <w:rPr>
          <w:rFonts w:eastAsia="MS Mincho"/>
          <w:lang w:eastAsia="zh-CN"/>
        </w:rPr>
      </w:pPr>
      <w:r w:rsidRPr="004308D2">
        <w:rPr>
          <w:rFonts w:eastAsia="MS Mincho"/>
          <w:lang w:eastAsia="zh-CN"/>
        </w:rPr>
        <w:t>Draft Recommendation ITU-T J.1014 is one part of a multi-part deliverable covering the ECI-specific functionalities of an advanced security system for the embedded common interface (ECI) for exchangeable conditional access/digital rights management (CA/DRM) solutions specification.</w:t>
      </w:r>
    </w:p>
    <w:p w:rsidR="00BD3D34" w:rsidRPr="004308D2" w:rsidRDefault="004308D2" w:rsidP="004308D2">
      <w:pPr>
        <w:rPr>
          <w:rFonts w:eastAsia="MS Mincho"/>
          <w:lang w:val="en-US" w:eastAsia="zh-CN"/>
        </w:rPr>
      </w:pPr>
      <w:r w:rsidRPr="004308D2">
        <w:rPr>
          <w:rFonts w:eastAsia="MS Mincho"/>
          <w:lang w:eastAsia="zh-CN"/>
        </w:rPr>
        <w:t>This ITU-T Recommendation is a transposition of the ETSI standard [b- ETSI GS ECI 001-5-1] and is a result of a collaboration between ITU-T SG9 and ETSI ISG ECI.</w:t>
      </w:r>
    </w:p>
    <w:p w:rsidR="00BD3D34" w:rsidRPr="004308D2" w:rsidRDefault="00BD3D34" w:rsidP="00BD3D34"/>
    <w:p w:rsidR="00BD3D34" w:rsidRPr="004308D2" w:rsidRDefault="00BD3D34" w:rsidP="00065CBC">
      <w:pPr>
        <w:pStyle w:val="Heading1"/>
        <w:spacing w:before="360"/>
      </w:pPr>
      <w:r w:rsidRPr="004308D2">
        <w:lastRenderedPageBreak/>
        <w:t>4</w:t>
      </w:r>
      <w:r w:rsidRPr="004308D2">
        <w:tab/>
        <w:t xml:space="preserve">Draft new </w:t>
      </w:r>
      <w:r w:rsidRPr="004308D2">
        <w:rPr>
          <w:lang w:eastAsia="zh-CN"/>
        </w:rPr>
        <w:t xml:space="preserve">Recommendation </w:t>
      </w:r>
      <w:r w:rsidR="004308D2" w:rsidRPr="004308D2">
        <w:rPr>
          <w:lang w:eastAsia="zh-CN"/>
        </w:rPr>
        <w:t>ITU-T J.1015 (</w:t>
      </w:r>
      <w:proofErr w:type="spellStart"/>
      <w:r w:rsidR="004308D2" w:rsidRPr="004308D2">
        <w:rPr>
          <w:lang w:eastAsia="zh-CN"/>
        </w:rPr>
        <w:t>J.dmcd</w:t>
      </w:r>
      <w:proofErr w:type="spellEnd"/>
      <w:r w:rsidR="004308D2" w:rsidRPr="004308D2">
        <w:rPr>
          <w:lang w:eastAsia="zh-CN"/>
        </w:rPr>
        <w:t>-kl-as)</w:t>
      </w:r>
      <w:r w:rsidRPr="004308D2">
        <w:rPr>
          <w:lang w:eastAsia="zh-CN"/>
        </w:rPr>
        <w:t xml:space="preserve"> [</w:t>
      </w:r>
      <w:hyperlink r:id="rId15" w:history="1">
        <w:r w:rsidRPr="004308D2">
          <w:rPr>
            <w:rStyle w:val="Hyperlink"/>
            <w:lang w:eastAsia="zh-CN"/>
          </w:rPr>
          <w:t>SG9-TD</w:t>
        </w:r>
        <w:r w:rsidR="004308D2" w:rsidRPr="004308D2">
          <w:rPr>
            <w:rStyle w:val="Hyperlink"/>
            <w:lang w:eastAsia="zh-CN"/>
          </w:rPr>
          <w:t>502</w:t>
        </w:r>
      </w:hyperlink>
      <w:r w:rsidRPr="004308D2">
        <w:t>]</w:t>
      </w:r>
    </w:p>
    <w:p w:rsidR="004308D2" w:rsidRPr="004308D2" w:rsidRDefault="004308D2" w:rsidP="004308D2">
      <w:pPr>
        <w:pStyle w:val="Headingb"/>
        <w:rPr>
          <w:sz w:val="28"/>
          <w:lang w:eastAsia="ko-KR"/>
        </w:rPr>
      </w:pPr>
      <w:r w:rsidRPr="004308D2">
        <w:rPr>
          <w:sz w:val="28"/>
          <w:lang w:eastAsia="ko-KR"/>
        </w:rPr>
        <w:t>Embedded Common Interface (ECI) for exchangeable CA/DRM solutions; The Advanced Security system - Key Ladder block</w:t>
      </w:r>
    </w:p>
    <w:p w:rsidR="00BD3D34" w:rsidRPr="004308D2" w:rsidRDefault="00BD3D34" w:rsidP="00BD3D34">
      <w:pPr>
        <w:pStyle w:val="Headingb"/>
      </w:pPr>
      <w:r w:rsidRPr="004308D2">
        <w:t>Summary</w:t>
      </w:r>
    </w:p>
    <w:p w:rsidR="004308D2" w:rsidRPr="004308D2" w:rsidRDefault="004308D2" w:rsidP="004308D2">
      <w:pPr>
        <w:rPr>
          <w:rFonts w:eastAsia="MS Mincho"/>
          <w:lang w:eastAsia="zh-CN"/>
        </w:rPr>
      </w:pPr>
      <w:r w:rsidRPr="004308D2">
        <w:rPr>
          <w:rFonts w:eastAsia="MS Mincho"/>
          <w:lang w:eastAsia="zh-CN"/>
        </w:rPr>
        <w:t>Draft Recommendation ITU-T J.1015 is part of a series covering the advanced security system key ladder block for the embedded common interface for exchangeable conditional access/digital rights management (CA/DRM) solutions specification.</w:t>
      </w:r>
    </w:p>
    <w:p w:rsidR="00BD3D34" w:rsidRPr="004308D2" w:rsidRDefault="004308D2" w:rsidP="00BD3D34">
      <w:r w:rsidRPr="004308D2">
        <w:rPr>
          <w:rFonts w:eastAsia="MS Mincho"/>
          <w:lang w:eastAsia="zh-CN"/>
        </w:rPr>
        <w:t>This ITU-T Recommendation is a transposition of the ETSI standard [b-ETSI GS ECI 001-5-2] and is a result of a collaboration between ITU-T SG9 and ETSI ISG ECI.</w:t>
      </w:r>
    </w:p>
    <w:p w:rsidR="00BD3D34" w:rsidRPr="004308D2" w:rsidRDefault="00BD3D34" w:rsidP="00065CBC">
      <w:pPr>
        <w:pStyle w:val="Heading1"/>
        <w:tabs>
          <w:tab w:val="clear" w:pos="794"/>
          <w:tab w:val="clear" w:pos="1191"/>
          <w:tab w:val="left" w:pos="851"/>
        </w:tabs>
        <w:spacing w:before="360"/>
        <w:ind w:left="851" w:hanging="851"/>
      </w:pPr>
      <w:r w:rsidRPr="004308D2">
        <w:t>5</w:t>
      </w:r>
      <w:r w:rsidRPr="004308D2">
        <w:tab/>
        <w:t xml:space="preserve">Draft new </w:t>
      </w:r>
      <w:r w:rsidRPr="004308D2">
        <w:rPr>
          <w:lang w:eastAsia="zh-CN"/>
        </w:rPr>
        <w:t xml:space="preserve">Recommendation </w:t>
      </w:r>
      <w:r w:rsidR="004308D2" w:rsidRPr="004308D2">
        <w:rPr>
          <w:lang w:eastAsia="zh-CN"/>
        </w:rPr>
        <w:t xml:space="preserve">ITU-T </w:t>
      </w:r>
      <w:r w:rsidR="00316C08">
        <w:rPr>
          <w:lang w:eastAsia="zh-CN"/>
        </w:rPr>
        <w:t>J.1015.1 (</w:t>
      </w:r>
      <w:proofErr w:type="spellStart"/>
      <w:r w:rsidR="00316C08">
        <w:rPr>
          <w:lang w:eastAsia="zh-CN"/>
        </w:rPr>
        <w:t>J.dmcd</w:t>
      </w:r>
      <w:proofErr w:type="spellEnd"/>
      <w:r w:rsidR="00316C08">
        <w:rPr>
          <w:lang w:eastAsia="zh-CN"/>
        </w:rPr>
        <w:t>-kl-as Annex A</w:t>
      </w:r>
      <w:proofErr w:type="gramStart"/>
      <w:r w:rsidR="00316C08">
        <w:rPr>
          <w:lang w:eastAsia="zh-CN"/>
        </w:rPr>
        <w:t>)</w:t>
      </w:r>
      <w:proofErr w:type="gramEnd"/>
      <w:r w:rsidR="00065CBC">
        <w:rPr>
          <w:lang w:eastAsia="zh-CN"/>
        </w:rPr>
        <w:br/>
      </w:r>
      <w:r w:rsidRPr="004308D2">
        <w:rPr>
          <w:lang w:eastAsia="zh-CN"/>
        </w:rPr>
        <w:t>[</w:t>
      </w:r>
      <w:hyperlink r:id="rId16" w:history="1">
        <w:r w:rsidRPr="004308D2">
          <w:rPr>
            <w:rStyle w:val="Hyperlink"/>
            <w:lang w:eastAsia="zh-CN"/>
          </w:rPr>
          <w:t>SG9-TD</w:t>
        </w:r>
        <w:r w:rsidR="004308D2" w:rsidRPr="004308D2">
          <w:rPr>
            <w:rStyle w:val="Hyperlink"/>
            <w:lang w:eastAsia="zh-CN"/>
          </w:rPr>
          <w:t>503</w:t>
        </w:r>
      </w:hyperlink>
      <w:r w:rsidRPr="004308D2">
        <w:t>]</w:t>
      </w:r>
    </w:p>
    <w:p w:rsidR="004308D2" w:rsidRPr="004308D2" w:rsidRDefault="004308D2" w:rsidP="004308D2">
      <w:pPr>
        <w:pStyle w:val="Headingb"/>
        <w:rPr>
          <w:sz w:val="28"/>
          <w:lang w:eastAsia="ko-KR"/>
        </w:rPr>
      </w:pPr>
      <w:r w:rsidRPr="004308D2">
        <w:rPr>
          <w:sz w:val="28"/>
          <w:lang w:eastAsia="ko-KR"/>
        </w:rPr>
        <w:t>Embedded Common Interface (ECI) for exchangeable CA/DRM solutions</w:t>
      </w:r>
      <w:proofErr w:type="gramStart"/>
      <w:r w:rsidRPr="004308D2">
        <w:rPr>
          <w:sz w:val="28"/>
          <w:lang w:eastAsia="ko-KR"/>
        </w:rPr>
        <w:t>;</w:t>
      </w:r>
      <w:proofErr w:type="gramEnd"/>
      <w:r w:rsidRPr="004308D2">
        <w:rPr>
          <w:sz w:val="28"/>
          <w:lang w:eastAsia="ko-KR"/>
        </w:rPr>
        <w:t xml:space="preserve"> Advanced Security system - Key Ladder block: Authentication of control word-usage rules information and associated data 1</w:t>
      </w:r>
    </w:p>
    <w:p w:rsidR="00BD3D34" w:rsidRPr="004308D2" w:rsidRDefault="00BD3D34" w:rsidP="00BD3D34">
      <w:pPr>
        <w:pStyle w:val="Headingb"/>
      </w:pPr>
      <w:r w:rsidRPr="004308D2">
        <w:t>Summary</w:t>
      </w:r>
    </w:p>
    <w:p w:rsidR="00BD3D34" w:rsidRPr="004308D2" w:rsidRDefault="004308D2" w:rsidP="00BD3D34">
      <w:pPr>
        <w:rPr>
          <w:lang w:val="en-US"/>
        </w:rPr>
      </w:pPr>
      <w:r w:rsidRPr="004308D2">
        <w:rPr>
          <w:rFonts w:eastAsia="MS Mincho"/>
          <w:lang w:eastAsia="zh-CN"/>
        </w:rPr>
        <w:t>Draft Recommendation ITU-T J.1015.1 is part of a series covering the advanced security system key ladder block for the embedded common interface for exchangeable conditional access/digital rights management (CA/DRM) solutions specification.</w:t>
      </w:r>
    </w:p>
    <w:p w:rsidR="009B7A20" w:rsidRPr="004308D2" w:rsidRDefault="009B7A20" w:rsidP="009B7A20">
      <w:pPr>
        <w:rPr>
          <w:rFonts w:eastAsia="MS Mincho"/>
          <w:lang w:eastAsia="zh-CN"/>
        </w:rPr>
      </w:pPr>
    </w:p>
    <w:p w:rsidR="00852B82" w:rsidRPr="00065CBC" w:rsidRDefault="00691DAA" w:rsidP="009B7A20">
      <w:pPr>
        <w:jc w:val="center"/>
      </w:pPr>
      <w:r w:rsidRPr="00065CBC">
        <w:t>______</w:t>
      </w:r>
      <w:r w:rsidR="00065CBC" w:rsidRPr="00065CBC">
        <w:t>_____</w:t>
      </w:r>
      <w:r w:rsidRPr="00065CBC">
        <w:t>_____</w:t>
      </w:r>
    </w:p>
    <w:sectPr w:rsidR="00852B82" w:rsidRPr="00065CBC" w:rsidSect="00065CBC">
      <w:headerReference w:type="default" r:id="rId17"/>
      <w:footerReference w:type="first" r:id="rId18"/>
      <w:type w:val="oddPage"/>
      <w:pgSz w:w="11907" w:h="16834" w:code="9"/>
      <w:pgMar w:top="568" w:right="1089" w:bottom="284" w:left="1089" w:header="850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1C" w:rsidRDefault="00BB101C">
      <w:r>
        <w:separator/>
      </w:r>
    </w:p>
  </w:endnote>
  <w:endnote w:type="continuationSeparator" w:id="0">
    <w:p w:rsidR="00BB101C" w:rsidRDefault="00BB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24" w:rsidRDefault="00690D24" w:rsidP="00690D24">
    <w:pPr>
      <w:pStyle w:val="FirstFooter"/>
      <w:spacing w:before="36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  <w:p w:rsidR="008F14F3" w:rsidRPr="00F763C8" w:rsidRDefault="008F14F3" w:rsidP="00690D24">
    <w:pPr>
      <w:tabs>
        <w:tab w:val="left" w:pos="5954"/>
        <w:tab w:val="right" w:pos="9639"/>
      </w:tabs>
      <w:rPr>
        <w:caps/>
        <w:noProof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1C" w:rsidRDefault="00BB101C">
      <w:r>
        <w:t>____________________</w:t>
      </w:r>
    </w:p>
  </w:footnote>
  <w:footnote w:type="continuationSeparator" w:id="0">
    <w:p w:rsidR="00BB101C" w:rsidRDefault="00BB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F3" w:rsidRDefault="008F14F3" w:rsidP="00143648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67EA9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Pr="00F763C8">
      <w:t xml:space="preserve"> </w:t>
    </w:r>
    <w:r w:rsidR="00F30727">
      <w:t>1</w:t>
    </w:r>
    <w:r w:rsidR="00065CBC">
      <w:t>80</w:t>
    </w:r>
  </w:p>
  <w:p w:rsidR="008F14F3" w:rsidRDefault="008F14F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4A"/>
    <w:rsid w:val="00041231"/>
    <w:rsid w:val="00054CC5"/>
    <w:rsid w:val="00065CBC"/>
    <w:rsid w:val="0006765F"/>
    <w:rsid w:val="00067FDC"/>
    <w:rsid w:val="00076B60"/>
    <w:rsid w:val="00087690"/>
    <w:rsid w:val="000B2320"/>
    <w:rsid w:val="000B77BA"/>
    <w:rsid w:val="000C6E0C"/>
    <w:rsid w:val="000D4C88"/>
    <w:rsid w:val="000E7066"/>
    <w:rsid w:val="00141445"/>
    <w:rsid w:val="00143648"/>
    <w:rsid w:val="001558E7"/>
    <w:rsid w:val="0016049B"/>
    <w:rsid w:val="00164419"/>
    <w:rsid w:val="00165464"/>
    <w:rsid w:val="0018632F"/>
    <w:rsid w:val="00194301"/>
    <w:rsid w:val="001A6C9B"/>
    <w:rsid w:val="001A7B9C"/>
    <w:rsid w:val="001B1770"/>
    <w:rsid w:val="001E32E7"/>
    <w:rsid w:val="001F3BDD"/>
    <w:rsid w:val="001F4FBE"/>
    <w:rsid w:val="002120CB"/>
    <w:rsid w:val="002332B5"/>
    <w:rsid w:val="0023418B"/>
    <w:rsid w:val="002414F2"/>
    <w:rsid w:val="00250D1D"/>
    <w:rsid w:val="00253857"/>
    <w:rsid w:val="00290976"/>
    <w:rsid w:val="002A4977"/>
    <w:rsid w:val="002B3E1F"/>
    <w:rsid w:val="002E0E8B"/>
    <w:rsid w:val="002E519C"/>
    <w:rsid w:val="002F7967"/>
    <w:rsid w:val="00302BE7"/>
    <w:rsid w:val="00316C08"/>
    <w:rsid w:val="0032343F"/>
    <w:rsid w:val="003300FC"/>
    <w:rsid w:val="003323C3"/>
    <w:rsid w:val="00334A43"/>
    <w:rsid w:val="00365EE0"/>
    <w:rsid w:val="003664A8"/>
    <w:rsid w:val="00386F0F"/>
    <w:rsid w:val="003B487F"/>
    <w:rsid w:val="003C0A8F"/>
    <w:rsid w:val="003D4331"/>
    <w:rsid w:val="003E07CD"/>
    <w:rsid w:val="00405596"/>
    <w:rsid w:val="00414709"/>
    <w:rsid w:val="004308D2"/>
    <w:rsid w:val="004337FB"/>
    <w:rsid w:val="00440CB5"/>
    <w:rsid w:val="0045007E"/>
    <w:rsid w:val="00450779"/>
    <w:rsid w:val="004624F5"/>
    <w:rsid w:val="00490A59"/>
    <w:rsid w:val="00495A4F"/>
    <w:rsid w:val="004B1587"/>
    <w:rsid w:val="004B50B2"/>
    <w:rsid w:val="004C4336"/>
    <w:rsid w:val="00520612"/>
    <w:rsid w:val="00537E6F"/>
    <w:rsid w:val="005419FF"/>
    <w:rsid w:val="00542CD1"/>
    <w:rsid w:val="00597A85"/>
    <w:rsid w:val="005D124E"/>
    <w:rsid w:val="005D297E"/>
    <w:rsid w:val="005D38A4"/>
    <w:rsid w:val="005D4B08"/>
    <w:rsid w:val="005F74A9"/>
    <w:rsid w:val="00626967"/>
    <w:rsid w:val="00630BA3"/>
    <w:rsid w:val="00632BFB"/>
    <w:rsid w:val="006812CD"/>
    <w:rsid w:val="0068667C"/>
    <w:rsid w:val="00690D24"/>
    <w:rsid w:val="00691DAA"/>
    <w:rsid w:val="00692261"/>
    <w:rsid w:val="00696BED"/>
    <w:rsid w:val="006A2FAB"/>
    <w:rsid w:val="006C3477"/>
    <w:rsid w:val="006D7724"/>
    <w:rsid w:val="0070160A"/>
    <w:rsid w:val="00715DEC"/>
    <w:rsid w:val="0072062B"/>
    <w:rsid w:val="00723919"/>
    <w:rsid w:val="00733B5C"/>
    <w:rsid w:val="0073546E"/>
    <w:rsid w:val="00752A10"/>
    <w:rsid w:val="00763B08"/>
    <w:rsid w:val="00770EF1"/>
    <w:rsid w:val="00780D16"/>
    <w:rsid w:val="007A0105"/>
    <w:rsid w:val="007A7057"/>
    <w:rsid w:val="007C7DA8"/>
    <w:rsid w:val="007D547E"/>
    <w:rsid w:val="007F4084"/>
    <w:rsid w:val="00800997"/>
    <w:rsid w:val="008155CC"/>
    <w:rsid w:val="008216E9"/>
    <w:rsid w:val="00831BAA"/>
    <w:rsid w:val="008511CA"/>
    <w:rsid w:val="00852B82"/>
    <w:rsid w:val="00860AE1"/>
    <w:rsid w:val="00881E5D"/>
    <w:rsid w:val="0089474E"/>
    <w:rsid w:val="008A779C"/>
    <w:rsid w:val="008B334C"/>
    <w:rsid w:val="008E5C2F"/>
    <w:rsid w:val="008F14F3"/>
    <w:rsid w:val="008F2963"/>
    <w:rsid w:val="00901734"/>
    <w:rsid w:val="009272C4"/>
    <w:rsid w:val="00937290"/>
    <w:rsid w:val="00944A88"/>
    <w:rsid w:val="0094539E"/>
    <w:rsid w:val="00946CF8"/>
    <w:rsid w:val="0095744A"/>
    <w:rsid w:val="00964A6B"/>
    <w:rsid w:val="00977253"/>
    <w:rsid w:val="00985B35"/>
    <w:rsid w:val="009A1A66"/>
    <w:rsid w:val="009A3D63"/>
    <w:rsid w:val="009B72DB"/>
    <w:rsid w:val="009B7A20"/>
    <w:rsid w:val="009C185E"/>
    <w:rsid w:val="009C18D6"/>
    <w:rsid w:val="009C68CF"/>
    <w:rsid w:val="009E1C6A"/>
    <w:rsid w:val="009F7B79"/>
    <w:rsid w:val="00A24737"/>
    <w:rsid w:val="00A4376F"/>
    <w:rsid w:val="00A43CA0"/>
    <w:rsid w:val="00A67EA9"/>
    <w:rsid w:val="00A90097"/>
    <w:rsid w:val="00AA6049"/>
    <w:rsid w:val="00AB18B1"/>
    <w:rsid w:val="00AC25D7"/>
    <w:rsid w:val="00AE0020"/>
    <w:rsid w:val="00B50B84"/>
    <w:rsid w:val="00B6629C"/>
    <w:rsid w:val="00B94A59"/>
    <w:rsid w:val="00BA28E3"/>
    <w:rsid w:val="00BB101C"/>
    <w:rsid w:val="00BC3F1B"/>
    <w:rsid w:val="00BC4AC3"/>
    <w:rsid w:val="00BD3D34"/>
    <w:rsid w:val="00BE66EA"/>
    <w:rsid w:val="00BF0DCC"/>
    <w:rsid w:val="00C007D7"/>
    <w:rsid w:val="00C06CFB"/>
    <w:rsid w:val="00C23D2B"/>
    <w:rsid w:val="00C272DA"/>
    <w:rsid w:val="00C3222A"/>
    <w:rsid w:val="00C47492"/>
    <w:rsid w:val="00C50517"/>
    <w:rsid w:val="00C51F4B"/>
    <w:rsid w:val="00C65B9E"/>
    <w:rsid w:val="00CE644E"/>
    <w:rsid w:val="00CF3418"/>
    <w:rsid w:val="00D07DED"/>
    <w:rsid w:val="00D22D78"/>
    <w:rsid w:val="00D33C6C"/>
    <w:rsid w:val="00D33CB1"/>
    <w:rsid w:val="00D62CEF"/>
    <w:rsid w:val="00D7384A"/>
    <w:rsid w:val="00D92917"/>
    <w:rsid w:val="00DB5EF6"/>
    <w:rsid w:val="00DB770A"/>
    <w:rsid w:val="00DD113F"/>
    <w:rsid w:val="00DD5AE8"/>
    <w:rsid w:val="00E32F10"/>
    <w:rsid w:val="00E44708"/>
    <w:rsid w:val="00E54801"/>
    <w:rsid w:val="00E55E1F"/>
    <w:rsid w:val="00E678C0"/>
    <w:rsid w:val="00E72D24"/>
    <w:rsid w:val="00EB33F2"/>
    <w:rsid w:val="00ED76A0"/>
    <w:rsid w:val="00EF4640"/>
    <w:rsid w:val="00F0767C"/>
    <w:rsid w:val="00F11BC5"/>
    <w:rsid w:val="00F147DE"/>
    <w:rsid w:val="00F20A07"/>
    <w:rsid w:val="00F253DE"/>
    <w:rsid w:val="00F30727"/>
    <w:rsid w:val="00F43843"/>
    <w:rsid w:val="00F57938"/>
    <w:rsid w:val="00F70F47"/>
    <w:rsid w:val="00F751B3"/>
    <w:rsid w:val="00F763C8"/>
    <w:rsid w:val="00F9003A"/>
    <w:rsid w:val="00F96117"/>
    <w:rsid w:val="00FA6A62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11F643"/>
  <w15:docId w15:val="{E66E9CB4-9AF1-4966-9714-9116B1AC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paragraph" w:styleId="ListParagraph">
    <w:name w:val="List Paragraph"/>
    <w:basedOn w:val="Normal"/>
    <w:qFormat/>
    <w:rsid w:val="001A7B9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43648"/>
    <w:rPr>
      <w:rFonts w:ascii="Calibri" w:hAnsi="Calibri"/>
      <w:caps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9@itu.int" TargetMode="External"/><Relationship Id="rId13" Type="http://schemas.openxmlformats.org/officeDocument/2006/relationships/hyperlink" Target="https://www.itu.int/md/T17-SG09-181121-TD-GEN-050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T17-SG09-181121-TD-GEN-049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T17-SG09-181121-TD-GEN-050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net/ITU-T/lists/rgm.aspx?Group=9&amp;type=interi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SG09-181121-TD-GEN-0502" TargetMode="External"/><Relationship Id="rId10" Type="http://schemas.openxmlformats.org/officeDocument/2006/relationships/hyperlink" Target="https://www.itu.int/md/meetingdoc.asp?lang=en&amp;parent=T17-TSB-CIR-013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T17-TSB-CIR-0079" TargetMode="External"/><Relationship Id="rId14" Type="http://schemas.openxmlformats.org/officeDocument/2006/relationships/hyperlink" Target="https://www.itu.int/md/T17-SG09-181121-TD-GEN-050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AP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TAP_CIRCULAR.dotx</Template>
  <TotalTime>13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6468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Osvath, Alexandra</cp:lastModifiedBy>
  <cp:revision>11</cp:revision>
  <cp:lastPrinted>2019-06-24T09:55:00Z</cp:lastPrinted>
  <dcterms:created xsi:type="dcterms:W3CDTF">2019-06-24T09:08:00Z</dcterms:created>
  <dcterms:modified xsi:type="dcterms:W3CDTF">2019-06-24T09:55:00Z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