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7D3B7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val="en-GB" w:eastAsia="zh-CN"/>
              </w:rPr>
              <w:drawing>
                <wp:inline distT="0" distB="0" distL="0" distR="0" wp14:anchorId="548E6A60" wp14:editId="7693B55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02142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021424">
              <w:rPr>
                <w:rFonts w:eastAsiaTheme="minorEastAsia"/>
                <w:lang w:eastAsia="zh-CN"/>
              </w:rPr>
              <w:t>9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021424">
              <w:rPr>
                <w:rFonts w:eastAsiaTheme="minorEastAsia" w:hint="cs"/>
                <w:rtl/>
                <w:lang w:eastAsia="zh-CN" w:bidi="ar-EG"/>
              </w:rPr>
              <w:t>مايو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Default="00A15845" w:rsidP="0002142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b/>
                <w:position w:val="2"/>
                <w:lang w:eastAsia="zh-CN" w:bidi="ar-SY"/>
              </w:rPr>
              <w:t xml:space="preserve">TSB Circular </w:t>
            </w:r>
            <w:r w:rsidR="00021424">
              <w:rPr>
                <w:rFonts w:eastAsiaTheme="minorEastAsia"/>
                <w:b/>
                <w:position w:val="2"/>
                <w:lang w:eastAsia="zh-CN" w:bidi="ar-SY"/>
              </w:rPr>
              <w:t>168</w:t>
            </w:r>
          </w:p>
          <w:p w:rsidR="00021424" w:rsidRPr="00021424" w:rsidRDefault="00021424" w:rsidP="0002142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021424">
              <w:rPr>
                <w:rFonts w:eastAsiaTheme="minorEastAsia"/>
                <w:bCs/>
                <w:position w:val="2"/>
                <w:lang w:eastAsia="zh-CN" w:bidi="ar-SY"/>
              </w:rPr>
              <w:t>SG3/ME</w:t>
            </w:r>
          </w:p>
        </w:tc>
        <w:tc>
          <w:tcPr>
            <w:tcW w:w="2470" w:type="pct"/>
            <w:vMerge w:val="restart"/>
          </w:tcPr>
          <w:p w:rsidR="00A15845" w:rsidRPr="00513E16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425492" w:rsidRPr="00DB0C82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DB0C82">
              <w:rPr>
                <w:rFonts w:hint="cs"/>
                <w:position w:val="2"/>
                <w:rtl/>
              </w:rPr>
              <w:t>-</w:t>
            </w:r>
            <w:r w:rsidRPr="00DB0C82">
              <w:rPr>
                <w:position w:val="2"/>
                <w:rtl/>
              </w:rPr>
              <w:tab/>
            </w:r>
            <w:r w:rsidRPr="00DB0C82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DB0C82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425492" w:rsidRPr="00DB0C82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DB0C82">
              <w:rPr>
                <w:rFonts w:hint="cs"/>
                <w:position w:val="2"/>
                <w:rtl/>
              </w:rPr>
              <w:t>-</w:t>
            </w:r>
            <w:r w:rsidRPr="00DB0C82">
              <w:rPr>
                <w:position w:val="2"/>
                <w:rtl/>
              </w:rPr>
              <w:tab/>
            </w:r>
            <w:r w:rsidRPr="00DB0C82">
              <w:rPr>
                <w:rFonts w:hint="cs"/>
                <w:position w:val="2"/>
                <w:rtl/>
                <w:lang w:bidi="ar-EG"/>
              </w:rPr>
              <w:t>أعضاء قطاع تقييس الاتصالات</w:t>
            </w:r>
            <w:r w:rsidR="00DB0C82">
              <w:rPr>
                <w:rFonts w:hint="cs"/>
                <w:position w:val="2"/>
                <w:rtl/>
                <w:lang w:bidi="ar-EG"/>
              </w:rPr>
              <w:t xml:space="preserve"> بالاتحاد</w:t>
            </w:r>
          </w:p>
          <w:p w:rsidR="00425492" w:rsidRPr="00513E16" w:rsidRDefault="00425492" w:rsidP="00CE7A12">
            <w:pPr>
              <w:tabs>
                <w:tab w:val="clear" w:pos="794"/>
                <w:tab w:val="left" w:pos="284"/>
                <w:tab w:val="left" w:pos="4111"/>
              </w:tabs>
              <w:spacing w:before="20" w:after="120" w:line="340" w:lineRule="exact"/>
              <w:ind w:left="284" w:hanging="284"/>
              <w:rPr>
                <w:position w:val="2"/>
                <w:lang w:bidi="ar-EG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513E16" w:rsidRDefault="00425492" w:rsidP="0002142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021424">
              <w:rPr>
                <w:rFonts w:eastAsiaTheme="minorEastAsia"/>
                <w:position w:val="2"/>
                <w:lang w:eastAsia="zh-CN" w:bidi="ar-SY"/>
              </w:rPr>
              <w:t>5866</w:t>
            </w:r>
          </w:p>
        </w:tc>
        <w:tc>
          <w:tcPr>
            <w:tcW w:w="2470" w:type="pct"/>
            <w:vMerge/>
          </w:tcPr>
          <w:p w:rsidR="00A15845" w:rsidRPr="00513E16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513E16" w:rsidRDefault="00425492" w:rsidP="00880D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021424" w:rsidRPr="00021424">
              <w:t>5853</w:t>
            </w:r>
          </w:p>
        </w:tc>
        <w:tc>
          <w:tcPr>
            <w:tcW w:w="2470" w:type="pct"/>
            <w:vMerge/>
          </w:tcPr>
          <w:p w:rsidR="00A15845" w:rsidRPr="00513E16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021424" w:rsidRDefault="009E766B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bookmarkStart w:id="0" w:name="lt_pId033"/>
              <w:r w:rsidR="00021424" w:rsidRPr="00021424">
                <w:rPr>
                  <w:rStyle w:val="Hyperlink"/>
                </w:rPr>
                <w:t>tsbsg3@itu.int</w:t>
              </w:r>
              <w:bookmarkEnd w:id="0"/>
            </w:hyperlink>
          </w:p>
        </w:tc>
        <w:tc>
          <w:tcPr>
            <w:tcW w:w="2470" w:type="pct"/>
          </w:tcPr>
          <w:p w:rsidR="00021424" w:rsidRPr="00021424" w:rsidRDefault="00425492" w:rsidP="00021424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021424" w:rsidRPr="00DB0C82" w:rsidRDefault="00021424" w:rsidP="00687FF5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DB0C82">
              <w:rPr>
                <w:rFonts w:hint="cs"/>
                <w:position w:val="2"/>
                <w:rtl/>
              </w:rPr>
              <w:t>-</w:t>
            </w:r>
            <w:r w:rsidRPr="00DB0C82">
              <w:rPr>
                <w:position w:val="2"/>
                <w:rtl/>
              </w:rPr>
              <w:tab/>
            </w:r>
            <w:r w:rsidRPr="00DB0C82">
              <w:rPr>
                <w:rFonts w:hint="cs"/>
                <w:position w:val="2"/>
                <w:rtl/>
              </w:rPr>
              <w:t>المنتسبين إلى</w:t>
            </w:r>
            <w:r w:rsidR="00687FF5">
              <w:rPr>
                <w:rFonts w:hint="cs"/>
                <w:position w:val="2"/>
                <w:rtl/>
              </w:rPr>
              <w:t xml:space="preserve"> لجنة الدراسات</w:t>
            </w:r>
            <w:r w:rsidR="00687FF5">
              <w:rPr>
                <w:rFonts w:hint="eastAsia"/>
                <w:position w:val="2"/>
                <w:rtl/>
                <w:lang w:bidi="ar-EG"/>
              </w:rPr>
              <w:t> </w:t>
            </w:r>
            <w:r w:rsidR="00687FF5">
              <w:rPr>
                <w:position w:val="2"/>
              </w:rPr>
              <w:t>3</w:t>
            </w:r>
            <w:r w:rsidRPr="00DB0C82">
              <w:rPr>
                <w:rFonts w:hint="cs"/>
                <w:position w:val="2"/>
                <w:rtl/>
              </w:rPr>
              <w:t xml:space="preserve"> </w:t>
            </w:r>
            <w:r w:rsidR="00687FF5">
              <w:rPr>
                <w:rFonts w:hint="cs"/>
                <w:position w:val="2"/>
                <w:rtl/>
              </w:rPr>
              <w:t>ل</w:t>
            </w:r>
            <w:r w:rsidRPr="00DB0C82">
              <w:rPr>
                <w:rFonts w:hint="cs"/>
                <w:position w:val="2"/>
                <w:rtl/>
              </w:rPr>
              <w:t>قطاع تقييس الاتصالات؛</w:t>
            </w:r>
          </w:p>
          <w:p w:rsidR="00021424" w:rsidRPr="00DB0C82" w:rsidRDefault="00021424" w:rsidP="0002142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</w:rPr>
            </w:pPr>
            <w:r w:rsidRPr="00DB0C82">
              <w:rPr>
                <w:rFonts w:hint="cs"/>
                <w:position w:val="2"/>
                <w:rtl/>
              </w:rPr>
              <w:t>-</w:t>
            </w:r>
            <w:r w:rsidRPr="00DB0C82">
              <w:rPr>
                <w:position w:val="2"/>
                <w:rtl/>
              </w:rPr>
              <w:tab/>
            </w:r>
            <w:r w:rsidRPr="00DB0C82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DB0C82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 w:rsidR="00DB0C82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425492" w:rsidRPr="00DB0C82" w:rsidRDefault="00425492" w:rsidP="0002142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DB0C82">
              <w:rPr>
                <w:rFonts w:hint="cs"/>
                <w:position w:val="2"/>
                <w:rtl/>
              </w:rPr>
              <w:t>-</w:t>
            </w:r>
            <w:r w:rsidRPr="00DB0C82">
              <w:rPr>
                <w:position w:val="2"/>
                <w:rtl/>
              </w:rPr>
              <w:tab/>
            </w:r>
            <w:r w:rsidRPr="00DB0C82">
              <w:rPr>
                <w:rFonts w:hint="cs"/>
                <w:position w:val="2"/>
                <w:rtl/>
              </w:rPr>
              <w:t xml:space="preserve">رئيس لجنة الدراسات </w:t>
            </w:r>
            <w:r w:rsidR="00021424" w:rsidRPr="00DB0C82">
              <w:rPr>
                <w:position w:val="2"/>
              </w:rPr>
              <w:t>3</w:t>
            </w:r>
            <w:r w:rsidRPr="00DB0C82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513E16" w:rsidRPr="00DB0C82">
              <w:rPr>
                <w:rFonts w:hint="cs"/>
                <w:position w:val="2"/>
                <w:rtl/>
                <w:lang w:bidi="ar-EG"/>
              </w:rPr>
              <w:t>ل</w:t>
            </w:r>
            <w:r w:rsidRPr="00DB0C82">
              <w:rPr>
                <w:rFonts w:hint="cs"/>
                <w:position w:val="2"/>
                <w:rtl/>
                <w:lang w:bidi="ar-EG"/>
              </w:rPr>
              <w:t>قطاع تقييس الاتصالات ونوابه</w:t>
            </w:r>
            <w:r w:rsidRPr="00DB0C82">
              <w:rPr>
                <w:rFonts w:hint="cs"/>
                <w:position w:val="2"/>
                <w:rtl/>
              </w:rPr>
              <w:t>؛</w:t>
            </w:r>
          </w:p>
          <w:p w:rsidR="00425492" w:rsidRPr="00DB0C82" w:rsidRDefault="00425492" w:rsidP="0042549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DB0C82">
              <w:rPr>
                <w:rFonts w:hint="cs"/>
                <w:position w:val="2"/>
                <w:rtl/>
              </w:rPr>
              <w:t>-</w:t>
            </w:r>
            <w:r w:rsidRPr="00DB0C82">
              <w:rPr>
                <w:position w:val="2"/>
                <w:rtl/>
              </w:rPr>
              <w:tab/>
              <w:t>مدير</w:t>
            </w:r>
            <w:r w:rsidR="00785BEF" w:rsidRPr="00DB0C82">
              <w:rPr>
                <w:rFonts w:hint="cs"/>
                <w:position w:val="2"/>
                <w:rtl/>
              </w:rPr>
              <w:t>ة</w:t>
            </w:r>
            <w:r w:rsidRPr="00DB0C82">
              <w:rPr>
                <w:position w:val="2"/>
                <w:rtl/>
              </w:rPr>
              <w:t xml:space="preserve"> مكتب تنمية الاتصالات</w:t>
            </w:r>
            <w:r w:rsidRPr="00DB0C82">
              <w:rPr>
                <w:rFonts w:hint="cs"/>
                <w:position w:val="2"/>
                <w:rtl/>
              </w:rPr>
              <w:t>؛</w:t>
            </w:r>
          </w:p>
          <w:p w:rsidR="00A15845" w:rsidRPr="00513E16" w:rsidRDefault="00425492" w:rsidP="00921769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position w:val="2"/>
                <w:lang w:eastAsia="zh-CN"/>
              </w:rPr>
            </w:pPr>
            <w:r w:rsidRPr="00DB0C82">
              <w:rPr>
                <w:rFonts w:hint="cs"/>
                <w:position w:val="2"/>
                <w:rtl/>
              </w:rPr>
              <w:t>-</w:t>
            </w:r>
            <w:r w:rsidRPr="00DB0C82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99396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021424" w:rsidRDefault="00601573" w:rsidP="0099396C">
            <w:pPr>
              <w:spacing w:before="60" w:after="60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استبيان بشأن </w:t>
            </w:r>
            <w:r w:rsidR="00952012">
              <w:rPr>
                <w:rFonts w:hint="cs"/>
                <w:b/>
                <w:bCs/>
                <w:rtl/>
                <w:lang w:bidi="ar-SY"/>
              </w:rPr>
              <w:t>حالة تنفيذ التوصي</w:t>
            </w:r>
            <w:r w:rsidR="00687FF5">
              <w:rPr>
                <w:rFonts w:hint="cs"/>
                <w:b/>
                <w:bCs/>
                <w:rtl/>
                <w:lang w:bidi="ar-SY"/>
              </w:rPr>
              <w:t>ت</w:t>
            </w:r>
            <w:r w:rsidR="00952012">
              <w:rPr>
                <w:rFonts w:hint="cs"/>
                <w:b/>
                <w:bCs/>
                <w:rtl/>
                <w:lang w:bidi="ar-SY"/>
              </w:rPr>
              <w:t>ين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730779">
              <w:rPr>
                <w:b/>
              </w:rPr>
              <w:t>ITU-T D.98</w:t>
            </w:r>
            <w:r w:rsidR="00B15D17">
              <w:rPr>
                <w:rFonts w:hint="cs"/>
                <w:b/>
                <w:rtl/>
              </w:rPr>
              <w:t xml:space="preserve"> </w:t>
            </w:r>
            <w:r w:rsidRPr="00601573">
              <w:rPr>
                <w:rFonts w:hint="cs"/>
                <w:bCs/>
                <w:rtl/>
              </w:rPr>
              <w:t>بشأن</w:t>
            </w:r>
            <w:r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"</w:t>
            </w:r>
            <w:r w:rsidR="00021424" w:rsidRPr="00021424">
              <w:rPr>
                <w:b/>
                <w:bCs/>
                <w:rtl/>
              </w:rPr>
              <w:t>الترسيم في خدمة التجوال الدولي المتنقل</w:t>
            </w:r>
            <w:r w:rsidR="00687FF5">
              <w:rPr>
                <w:rFonts w:hint="cs"/>
                <w:b/>
                <w:bCs/>
                <w:rtl/>
              </w:rPr>
              <w:t xml:space="preserve">" </w:t>
            </w:r>
            <w:r w:rsidR="00952012">
              <w:rPr>
                <w:rFonts w:hint="cs"/>
                <w:b/>
                <w:bCs/>
                <w:rtl/>
              </w:rPr>
              <w:t>و</w:t>
            </w:r>
            <w:r w:rsidRPr="00730779">
              <w:rPr>
                <w:b/>
              </w:rPr>
              <w:t>ITU-T D.97</w:t>
            </w:r>
            <w:r>
              <w:rPr>
                <w:rFonts w:hint="cs"/>
                <w:b/>
                <w:rtl/>
              </w:rPr>
              <w:t xml:space="preserve"> </w:t>
            </w:r>
            <w:r w:rsidRPr="00601573">
              <w:rPr>
                <w:rFonts w:hint="cs"/>
                <w:bCs/>
                <w:rtl/>
              </w:rPr>
              <w:t>بشأن</w:t>
            </w:r>
            <w:r w:rsidR="000459CF" w:rsidRPr="000459C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"</w:t>
            </w:r>
            <w:r w:rsidR="000459CF" w:rsidRPr="000459CF">
              <w:rPr>
                <w:rFonts w:hint="cs"/>
                <w:b/>
                <w:bCs/>
                <w:rtl/>
              </w:rPr>
              <w:t xml:space="preserve">المبادئ </w:t>
            </w:r>
            <w:r>
              <w:rPr>
                <w:rFonts w:hint="cs"/>
                <w:b/>
                <w:bCs/>
                <w:rtl/>
              </w:rPr>
              <w:t>المنهجية لتحديد أسعار التجوال الدولي المتنقل"</w:t>
            </w:r>
          </w:p>
        </w:tc>
      </w:tr>
    </w:tbl>
    <w:p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425492" w:rsidRPr="0049052E" w:rsidRDefault="000459CF" w:rsidP="005553FE">
      <w:pPr>
        <w:rPr>
          <w:rFonts w:eastAsiaTheme="minorEastAsia"/>
          <w:rtl/>
          <w:lang w:eastAsia="zh-CN" w:bidi="ar-EG"/>
        </w:rPr>
      </w:pPr>
      <w:r w:rsidRPr="0049052E">
        <w:rPr>
          <w:rFonts w:eastAsiaTheme="minorEastAsia"/>
          <w:lang w:eastAsia="zh-CN" w:bidi="ar-SY"/>
        </w:rPr>
        <w:t>1</w:t>
      </w:r>
      <w:r w:rsidRPr="0049052E">
        <w:rPr>
          <w:rFonts w:eastAsiaTheme="minorEastAsia"/>
          <w:lang w:eastAsia="zh-CN" w:bidi="ar-SY"/>
        </w:rPr>
        <w:tab/>
      </w:r>
      <w:r w:rsidR="00601573" w:rsidRPr="0049052E">
        <w:rPr>
          <w:rFonts w:eastAsiaTheme="minorEastAsia" w:hint="cs"/>
          <w:rtl/>
          <w:lang w:eastAsia="zh-CN"/>
        </w:rPr>
        <w:t>عقدت</w:t>
      </w:r>
      <w:r w:rsidRPr="0049052E">
        <w:rPr>
          <w:rFonts w:eastAsiaTheme="minorEastAsia"/>
          <w:rtl/>
          <w:lang w:eastAsia="zh-CN"/>
        </w:rPr>
        <w:t xml:space="preserve"> لجنة الدراسات</w:t>
      </w:r>
      <w:r w:rsidR="00687FF5" w:rsidRPr="0049052E">
        <w:rPr>
          <w:rFonts w:eastAsiaTheme="minorEastAsia" w:hint="cs"/>
          <w:rtl/>
          <w:lang w:eastAsia="zh-CN"/>
        </w:rPr>
        <w:t> </w:t>
      </w:r>
      <w:r w:rsidRPr="0049052E">
        <w:rPr>
          <w:rFonts w:eastAsiaTheme="minorEastAsia"/>
          <w:lang w:eastAsia="zh-CN"/>
        </w:rPr>
        <w:t>3</w:t>
      </w:r>
      <w:r w:rsidRPr="0049052E">
        <w:rPr>
          <w:rFonts w:eastAsiaTheme="minorEastAsia"/>
          <w:rtl/>
          <w:lang w:eastAsia="zh-CN"/>
        </w:rPr>
        <w:t xml:space="preserve"> لقطاع تقييس الاتصالات</w:t>
      </w:r>
      <w:r w:rsidRPr="0049052E">
        <w:rPr>
          <w:rFonts w:eastAsiaTheme="minorEastAsia"/>
          <w:rtl/>
          <w:lang w:eastAsia="zh-CN" w:bidi="ar-EG"/>
        </w:rPr>
        <w:t xml:space="preserve"> </w:t>
      </w:r>
      <w:r w:rsidRPr="0049052E">
        <w:rPr>
          <w:rFonts w:eastAsiaTheme="minorEastAsia" w:hint="cs"/>
          <w:rtl/>
          <w:lang w:eastAsia="zh-CN"/>
        </w:rPr>
        <w:t>(</w:t>
      </w:r>
      <w:r w:rsidRPr="0049052E">
        <w:rPr>
          <w:rFonts w:eastAsiaTheme="minorEastAsia"/>
          <w:rtl/>
          <w:lang w:eastAsia="zh-CN"/>
        </w:rPr>
        <w:t>مبادئ التعريفة والمحاسبة والقضايا الاقتصادية والسياساتية المتصلة بالاتصالات/تكنولوجيا المعلومات والاتصالات على الصعيد الدولي</w:t>
      </w:r>
      <w:r w:rsidRPr="0049052E">
        <w:rPr>
          <w:rFonts w:eastAsiaTheme="minorEastAsia" w:hint="cs"/>
          <w:rtl/>
          <w:lang w:eastAsia="zh-CN"/>
        </w:rPr>
        <w:t>)</w:t>
      </w:r>
      <w:r w:rsidR="00601573" w:rsidRPr="0049052E">
        <w:rPr>
          <w:rFonts w:eastAsiaTheme="minorEastAsia" w:hint="cs"/>
          <w:rtl/>
          <w:lang w:eastAsia="zh-CN" w:bidi="ar-EG"/>
        </w:rPr>
        <w:t xml:space="preserve"> اجتماعها الثالث لفترة الدراسة الحالية </w:t>
      </w:r>
      <w:r w:rsidR="005553FE">
        <w:rPr>
          <w:rFonts w:eastAsiaTheme="minorEastAsia"/>
          <w:lang w:eastAsia="zh-CN" w:bidi="ar-EG"/>
        </w:rPr>
        <w:t>(</w:t>
      </w:r>
      <w:r w:rsidR="00601573" w:rsidRPr="0049052E">
        <w:rPr>
          <w:rFonts w:eastAsiaTheme="minorEastAsia"/>
          <w:lang w:eastAsia="zh-CN" w:bidi="ar-EG"/>
        </w:rPr>
        <w:t>2020-2017</w:t>
      </w:r>
      <w:r w:rsidR="005553FE">
        <w:rPr>
          <w:rFonts w:eastAsiaTheme="minorEastAsia"/>
          <w:lang w:eastAsia="zh-CN" w:bidi="ar-EG"/>
        </w:rPr>
        <w:t>)</w:t>
      </w:r>
      <w:r w:rsidR="00601573" w:rsidRPr="0049052E">
        <w:rPr>
          <w:rFonts w:eastAsiaTheme="minorEastAsia" w:hint="cs"/>
          <w:rtl/>
          <w:lang w:eastAsia="zh-CN" w:bidi="ar-EG"/>
        </w:rPr>
        <w:t xml:space="preserve"> في</w:t>
      </w:r>
      <w:r w:rsidR="00687FF5" w:rsidRPr="0049052E">
        <w:rPr>
          <w:rFonts w:eastAsiaTheme="minorEastAsia" w:hint="eastAsia"/>
          <w:rtl/>
          <w:lang w:eastAsia="zh-CN" w:bidi="ar-EG"/>
        </w:rPr>
        <w:t> </w:t>
      </w:r>
      <w:r w:rsidR="00601573" w:rsidRPr="0049052E">
        <w:rPr>
          <w:rFonts w:eastAsiaTheme="minorEastAsia" w:hint="cs"/>
          <w:rtl/>
          <w:lang w:eastAsia="zh-CN" w:bidi="ar-EG"/>
        </w:rPr>
        <w:t>جنيف</w:t>
      </w:r>
      <w:r w:rsidR="001844C3" w:rsidRPr="0049052E">
        <w:rPr>
          <w:rFonts w:eastAsiaTheme="minorEastAsia" w:hint="cs"/>
          <w:rtl/>
          <w:lang w:eastAsia="zh-CN" w:bidi="ar-EG"/>
        </w:rPr>
        <w:t xml:space="preserve">، من </w:t>
      </w:r>
      <w:r w:rsidR="001844C3" w:rsidRPr="0049052E">
        <w:rPr>
          <w:rFonts w:eastAsiaTheme="minorEastAsia"/>
          <w:lang w:eastAsia="zh-CN" w:bidi="ar-EG"/>
        </w:rPr>
        <w:t>23</w:t>
      </w:r>
      <w:r w:rsidR="00687FF5" w:rsidRPr="0049052E">
        <w:rPr>
          <w:rFonts w:eastAsiaTheme="minorEastAsia" w:hint="eastAsia"/>
          <w:rtl/>
          <w:lang w:eastAsia="zh-CN" w:bidi="ar-EG"/>
        </w:rPr>
        <w:t> </w:t>
      </w:r>
      <w:r w:rsidR="001844C3" w:rsidRPr="0049052E">
        <w:rPr>
          <w:rFonts w:eastAsiaTheme="minorEastAsia" w:hint="cs"/>
          <w:rtl/>
          <w:lang w:eastAsia="zh-CN" w:bidi="ar-EG"/>
        </w:rPr>
        <w:t xml:space="preserve">أبريل إلى </w:t>
      </w:r>
      <w:r w:rsidR="001844C3" w:rsidRPr="0049052E">
        <w:rPr>
          <w:rFonts w:eastAsiaTheme="minorEastAsia"/>
          <w:lang w:eastAsia="zh-CN" w:bidi="ar-EG"/>
        </w:rPr>
        <w:t>2</w:t>
      </w:r>
      <w:r w:rsidR="00687FF5" w:rsidRPr="0049052E">
        <w:rPr>
          <w:rFonts w:eastAsiaTheme="minorEastAsia" w:hint="eastAsia"/>
          <w:rtl/>
          <w:lang w:eastAsia="zh-CN" w:bidi="ar-EG"/>
        </w:rPr>
        <w:t> </w:t>
      </w:r>
      <w:r w:rsidR="001844C3" w:rsidRPr="0049052E">
        <w:rPr>
          <w:rFonts w:eastAsiaTheme="minorEastAsia" w:hint="cs"/>
          <w:rtl/>
          <w:lang w:eastAsia="zh-CN" w:bidi="ar-EG"/>
        </w:rPr>
        <w:t>مايو</w:t>
      </w:r>
      <w:r w:rsidR="00687FF5" w:rsidRPr="0049052E">
        <w:rPr>
          <w:rFonts w:eastAsiaTheme="minorEastAsia" w:hint="eastAsia"/>
          <w:rtl/>
          <w:lang w:eastAsia="zh-CN" w:bidi="ar-EG"/>
        </w:rPr>
        <w:t> </w:t>
      </w:r>
      <w:r w:rsidR="001844C3" w:rsidRPr="0049052E">
        <w:rPr>
          <w:rFonts w:eastAsiaTheme="minorEastAsia"/>
          <w:lang w:eastAsia="zh-CN" w:bidi="ar-EG"/>
        </w:rPr>
        <w:t>2019</w:t>
      </w:r>
      <w:r w:rsidR="00687FF5" w:rsidRPr="0049052E">
        <w:rPr>
          <w:rFonts w:eastAsiaTheme="minorEastAsia" w:hint="cs"/>
          <w:rtl/>
          <w:lang w:eastAsia="zh-CN" w:bidi="ar-EG"/>
        </w:rPr>
        <w:t>.</w:t>
      </w:r>
    </w:p>
    <w:p w:rsidR="000459CF" w:rsidRPr="0049052E" w:rsidRDefault="000459CF" w:rsidP="00687FF5">
      <w:pPr>
        <w:rPr>
          <w:rtl/>
        </w:rPr>
      </w:pPr>
      <w:r w:rsidRPr="0049052E">
        <w:rPr>
          <w:rFonts w:eastAsiaTheme="minorEastAsia"/>
          <w:lang w:eastAsia="zh-CN" w:bidi="ar-EG"/>
        </w:rPr>
        <w:t>2</w:t>
      </w:r>
      <w:r w:rsidRPr="0049052E">
        <w:rPr>
          <w:rFonts w:eastAsiaTheme="minorEastAsia"/>
          <w:lang w:eastAsia="zh-CN" w:bidi="ar-EG"/>
        </w:rPr>
        <w:tab/>
      </w:r>
      <w:r w:rsidR="001844C3" w:rsidRPr="0049052E">
        <w:rPr>
          <w:rFonts w:eastAsiaTheme="minorEastAsia" w:hint="cs"/>
          <w:rtl/>
          <w:lang w:eastAsia="zh-CN" w:bidi="ar-EG"/>
        </w:rPr>
        <w:t xml:space="preserve">وفي إطار المسألة </w:t>
      </w:r>
      <w:r w:rsidR="001844C3" w:rsidRPr="0049052E">
        <w:rPr>
          <w:szCs w:val="22"/>
        </w:rPr>
        <w:t>4/3</w:t>
      </w:r>
      <w:r w:rsidRPr="0049052E">
        <w:rPr>
          <w:rtl/>
        </w:rPr>
        <w:t xml:space="preserve"> </w:t>
      </w:r>
      <w:r w:rsidR="001844C3" w:rsidRPr="0049052E">
        <w:rPr>
          <w:rFonts w:hint="cs"/>
          <w:b/>
          <w:bCs/>
          <w:rtl/>
        </w:rPr>
        <w:t>(</w:t>
      </w:r>
      <w:r w:rsidR="001844C3" w:rsidRPr="0049052E">
        <w:rPr>
          <w:rFonts w:hint="cs"/>
          <w:rtl/>
        </w:rPr>
        <w:t>دراسات إقليمية لإعداد نماذج</w:t>
      </w:r>
      <w:r w:rsidR="001844C3" w:rsidRPr="0049052E">
        <w:rPr>
          <w:rFonts w:hint="cs"/>
          <w:b/>
          <w:bCs/>
          <w:rtl/>
        </w:rPr>
        <w:t xml:space="preserve"> </w:t>
      </w:r>
      <w:r w:rsidR="001844C3" w:rsidRPr="0049052E">
        <w:rPr>
          <w:rFonts w:hint="cs"/>
          <w:rtl/>
        </w:rPr>
        <w:t>التكاليف والمسائل الاقتصادية والسياساتية ذات</w:t>
      </w:r>
      <w:r w:rsidR="00687FF5" w:rsidRPr="0049052E">
        <w:rPr>
          <w:rFonts w:hint="eastAsia"/>
          <w:rtl/>
        </w:rPr>
        <w:t> </w:t>
      </w:r>
      <w:r w:rsidR="001844C3" w:rsidRPr="0049052E">
        <w:rPr>
          <w:rFonts w:hint="cs"/>
          <w:rtl/>
        </w:rPr>
        <w:t>الصلة</w:t>
      </w:r>
      <w:proofErr w:type="gramStart"/>
      <w:r w:rsidR="001844C3" w:rsidRPr="0049052E">
        <w:rPr>
          <w:rFonts w:hint="cs"/>
          <w:b/>
          <w:bCs/>
          <w:rtl/>
        </w:rPr>
        <w:t>)،</w:t>
      </w:r>
      <w:proofErr w:type="gramEnd"/>
      <w:r w:rsidR="001844C3" w:rsidRPr="009A215C">
        <w:rPr>
          <w:rFonts w:hint="cs"/>
          <w:rtl/>
        </w:rPr>
        <w:t xml:space="preserve"> </w:t>
      </w:r>
      <w:r w:rsidR="001844C3" w:rsidRPr="0049052E">
        <w:rPr>
          <w:rFonts w:hint="cs"/>
          <w:rtl/>
        </w:rPr>
        <w:t xml:space="preserve">اتفق الاجتماع على إرسال استبيان بشأن حالة تنفيذ التوصيتين </w:t>
      </w:r>
      <w:r w:rsidR="00952012" w:rsidRPr="0049052E">
        <w:t>ITU</w:t>
      </w:r>
      <w:r w:rsidR="00687FF5" w:rsidRPr="0049052E">
        <w:noBreakHyphen/>
      </w:r>
      <w:r w:rsidR="00952012" w:rsidRPr="0049052E">
        <w:t>T</w:t>
      </w:r>
      <w:r w:rsidR="00687FF5" w:rsidRPr="0049052E">
        <w:t> </w:t>
      </w:r>
      <w:r w:rsidR="00952012" w:rsidRPr="0049052E">
        <w:t>D.98</w:t>
      </w:r>
      <w:r w:rsidR="00952012" w:rsidRPr="0049052E">
        <w:rPr>
          <w:rFonts w:hint="cs"/>
          <w:rtl/>
        </w:rPr>
        <w:t xml:space="preserve"> بشأن</w:t>
      </w:r>
      <w:r w:rsidR="001844C3" w:rsidRPr="0049052E">
        <w:rPr>
          <w:rFonts w:hint="cs"/>
          <w:rtl/>
        </w:rPr>
        <w:t xml:space="preserve"> </w:t>
      </w:r>
      <w:r w:rsidR="00952012" w:rsidRPr="0049052E">
        <w:rPr>
          <w:rFonts w:hint="cs"/>
          <w:rtl/>
        </w:rPr>
        <w:t>"</w:t>
      </w:r>
      <w:r w:rsidRPr="0049052E">
        <w:rPr>
          <w:rtl/>
        </w:rPr>
        <w:t>الترسيم في خدمة التجوال الدولي المتنقل</w:t>
      </w:r>
      <w:r w:rsidR="00952012" w:rsidRPr="0049052E">
        <w:rPr>
          <w:rFonts w:hint="cs"/>
          <w:rtl/>
        </w:rPr>
        <w:t>" و</w:t>
      </w:r>
      <w:r w:rsidR="00952012" w:rsidRPr="0049052E">
        <w:t>ITU</w:t>
      </w:r>
      <w:r w:rsidR="00687FF5" w:rsidRPr="0049052E">
        <w:noBreakHyphen/>
      </w:r>
      <w:r w:rsidR="00952012" w:rsidRPr="0049052E">
        <w:t>T</w:t>
      </w:r>
      <w:r w:rsidR="00687FF5" w:rsidRPr="0049052E">
        <w:t> </w:t>
      </w:r>
      <w:r w:rsidR="00952012" w:rsidRPr="0049052E">
        <w:t>D.97</w:t>
      </w:r>
      <w:r w:rsidR="00952012" w:rsidRPr="0049052E">
        <w:rPr>
          <w:rFonts w:hint="cs"/>
          <w:rtl/>
        </w:rPr>
        <w:t xml:space="preserve"> بشأن "المبادئ المنهجية لتحديد </w:t>
      </w:r>
      <w:r w:rsidR="00687FF5" w:rsidRPr="0049052E">
        <w:rPr>
          <w:rFonts w:hint="cs"/>
          <w:rtl/>
        </w:rPr>
        <w:t>أسعار التجوال الدولي المتنقل".</w:t>
      </w:r>
    </w:p>
    <w:p w:rsidR="00687FF5" w:rsidRPr="0049052E" w:rsidRDefault="00687FF5" w:rsidP="00687FF5">
      <w:pPr>
        <w:rPr>
          <w:rtl/>
          <w:lang w:bidi="ar-EG"/>
        </w:rPr>
      </w:pPr>
      <w:r w:rsidRPr="0049052E">
        <w:t>3</w:t>
      </w:r>
      <w:r w:rsidRPr="0049052E">
        <w:tab/>
      </w:r>
      <w:r w:rsidRPr="0049052E">
        <w:rPr>
          <w:rFonts w:hint="cs"/>
          <w:rtl/>
          <w:lang w:bidi="ar-EG"/>
        </w:rPr>
        <w:t xml:space="preserve">ويرد الاستبيان بشأن حالة تنفيذ التوصيتين </w:t>
      </w:r>
      <w:r w:rsidRPr="0049052E">
        <w:t>ITU</w:t>
      </w:r>
      <w:r w:rsidRPr="0049052E">
        <w:noBreakHyphen/>
        <w:t>T D.98</w:t>
      </w:r>
      <w:r w:rsidRPr="0049052E">
        <w:rPr>
          <w:rFonts w:hint="cs"/>
          <w:rtl/>
        </w:rPr>
        <w:t xml:space="preserve"> و</w:t>
      </w:r>
      <w:r w:rsidRPr="0049052E">
        <w:t>ITU</w:t>
      </w:r>
      <w:r w:rsidRPr="0049052E">
        <w:noBreakHyphen/>
        <w:t>T D.97</w:t>
      </w:r>
      <w:r w:rsidRPr="0049052E">
        <w:rPr>
          <w:rFonts w:hint="cs"/>
          <w:rtl/>
        </w:rPr>
        <w:t xml:space="preserve"> في </w:t>
      </w:r>
      <w:r w:rsidRPr="0049052E">
        <w:rPr>
          <w:rFonts w:hint="cs"/>
          <w:b/>
          <w:bCs/>
          <w:rtl/>
        </w:rPr>
        <w:t xml:space="preserve">الملحق </w:t>
      </w:r>
      <w:r w:rsidRPr="0049052E">
        <w:rPr>
          <w:b/>
          <w:bCs/>
        </w:rPr>
        <w:t>1</w:t>
      </w:r>
      <w:r w:rsidRPr="0049052E">
        <w:rPr>
          <w:rFonts w:hint="cs"/>
          <w:rtl/>
          <w:lang w:bidi="ar-EG"/>
        </w:rPr>
        <w:t>.</w:t>
      </w:r>
    </w:p>
    <w:p w:rsidR="000459CF" w:rsidRPr="0049052E" w:rsidRDefault="00687FF5" w:rsidP="00121C9C">
      <w:pPr>
        <w:rPr>
          <w:rFonts w:eastAsiaTheme="minorEastAsia"/>
          <w:lang w:eastAsia="zh-CN" w:bidi="ar-EG"/>
        </w:rPr>
      </w:pPr>
      <w:r w:rsidRPr="00121C9C">
        <w:rPr>
          <w:rFonts w:eastAsiaTheme="minorEastAsia"/>
          <w:lang w:eastAsia="zh-CN" w:bidi="ar-EG"/>
        </w:rPr>
        <w:t>4</w:t>
      </w:r>
      <w:r w:rsidR="000459CF" w:rsidRPr="00121C9C">
        <w:rPr>
          <w:rFonts w:eastAsiaTheme="minorEastAsia"/>
          <w:lang w:eastAsia="zh-CN" w:bidi="ar-EG"/>
        </w:rPr>
        <w:tab/>
      </w:r>
      <w:r w:rsidR="000459CF" w:rsidRPr="00121C9C">
        <w:rPr>
          <w:rFonts w:eastAsiaTheme="minorEastAsia"/>
          <w:rtl/>
          <w:lang w:eastAsia="zh-CN" w:bidi="ar-EG"/>
        </w:rPr>
        <w:t>وي</w:t>
      </w:r>
      <w:r w:rsidR="000459CF" w:rsidRPr="00121C9C">
        <w:rPr>
          <w:rFonts w:eastAsiaTheme="minorEastAsia" w:hint="cs"/>
          <w:rtl/>
          <w:lang w:eastAsia="zh-CN" w:bidi="ar-EG"/>
        </w:rPr>
        <w:t>ُ</w:t>
      </w:r>
      <w:r w:rsidR="000459CF" w:rsidRPr="00121C9C">
        <w:rPr>
          <w:rFonts w:eastAsiaTheme="minorEastAsia"/>
          <w:rtl/>
          <w:lang w:eastAsia="zh-CN" w:bidi="ar-EG"/>
        </w:rPr>
        <w:t xml:space="preserve">رجى من الدول الأعضاء </w:t>
      </w:r>
      <w:r w:rsidR="00952012" w:rsidRPr="00121C9C">
        <w:rPr>
          <w:rFonts w:eastAsiaTheme="minorEastAsia" w:hint="cs"/>
          <w:rtl/>
          <w:lang w:eastAsia="zh-CN" w:bidi="ar-EG"/>
        </w:rPr>
        <w:t xml:space="preserve">وأعضاء قطاع تقييس الاتصالات </w:t>
      </w:r>
      <w:r w:rsidR="000459CF" w:rsidRPr="00121C9C">
        <w:rPr>
          <w:rFonts w:eastAsiaTheme="minorEastAsia"/>
          <w:rtl/>
          <w:lang w:eastAsia="zh-CN" w:bidi="ar-EG"/>
        </w:rPr>
        <w:t xml:space="preserve">ملء الاستمارة الواردة في الملحق </w:t>
      </w:r>
      <w:r w:rsidR="000459CF" w:rsidRPr="00121C9C">
        <w:rPr>
          <w:rFonts w:eastAsiaTheme="minorEastAsia"/>
          <w:lang w:eastAsia="zh-CN" w:bidi="ar-SY"/>
        </w:rPr>
        <w:t>1</w:t>
      </w:r>
      <w:r w:rsidR="000459CF" w:rsidRPr="00121C9C">
        <w:rPr>
          <w:rFonts w:eastAsiaTheme="minorEastAsia"/>
          <w:rtl/>
          <w:lang w:eastAsia="zh-CN" w:bidi="ar-EG"/>
        </w:rPr>
        <w:t xml:space="preserve"> و</w:t>
      </w:r>
      <w:r w:rsidR="000459CF" w:rsidRPr="00121C9C">
        <w:rPr>
          <w:rFonts w:eastAsiaTheme="minorEastAsia" w:hint="cs"/>
          <w:rtl/>
          <w:lang w:eastAsia="zh-CN" w:bidi="ar-EG"/>
        </w:rPr>
        <w:t>إعادتها</w:t>
      </w:r>
      <w:r w:rsidR="000459CF" w:rsidRPr="00121C9C">
        <w:rPr>
          <w:rFonts w:eastAsiaTheme="minorEastAsia"/>
          <w:rtl/>
          <w:lang w:eastAsia="zh-CN" w:bidi="ar-EG"/>
        </w:rPr>
        <w:t xml:space="preserve"> في موعد أقصاه </w:t>
      </w:r>
      <w:r w:rsidR="00121C9C" w:rsidRPr="00121C9C">
        <w:rPr>
          <w:rFonts w:eastAsiaTheme="minorEastAsia"/>
          <w:b/>
          <w:bCs/>
          <w:lang w:eastAsia="zh-CN" w:bidi="ar-EG"/>
        </w:rPr>
        <w:t>1</w:t>
      </w:r>
      <w:r w:rsidR="000459CF" w:rsidRPr="00121C9C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="00121C9C" w:rsidRPr="00121C9C">
        <w:rPr>
          <w:rFonts w:eastAsiaTheme="minorEastAsia" w:hint="cs"/>
          <w:b/>
          <w:bCs/>
          <w:rtl/>
          <w:lang w:eastAsia="zh-CN" w:bidi="ar-EG"/>
        </w:rPr>
        <w:t>ديسمبر</w:t>
      </w:r>
      <w:r w:rsidR="000459CF" w:rsidRPr="00121C9C">
        <w:rPr>
          <w:rFonts w:eastAsiaTheme="minorEastAsia"/>
          <w:b/>
          <w:bCs/>
          <w:rtl/>
          <w:lang w:eastAsia="zh-CN" w:bidi="ar-EG"/>
        </w:rPr>
        <w:t xml:space="preserve"> </w:t>
      </w:r>
      <w:r w:rsidR="000459CF" w:rsidRPr="00121C9C">
        <w:rPr>
          <w:rFonts w:eastAsiaTheme="minorEastAsia"/>
          <w:b/>
          <w:bCs/>
          <w:lang w:eastAsia="zh-CN" w:bidi="ar-SY"/>
        </w:rPr>
        <w:t>2019</w:t>
      </w:r>
      <w:r w:rsidR="000459CF" w:rsidRPr="00121C9C">
        <w:rPr>
          <w:rFonts w:eastAsiaTheme="minorEastAsia" w:hint="cs"/>
          <w:rtl/>
          <w:lang w:eastAsia="zh-CN" w:bidi="ar-EG"/>
        </w:rPr>
        <w:t>،</w:t>
      </w:r>
      <w:r w:rsidR="000459CF" w:rsidRPr="00121C9C">
        <w:rPr>
          <w:rFonts w:eastAsiaTheme="minorEastAsia"/>
          <w:rtl/>
          <w:lang w:eastAsia="zh-CN" w:bidi="ar-EG"/>
        </w:rPr>
        <w:t xml:space="preserve"> الساعة </w:t>
      </w:r>
      <w:r w:rsidR="000459CF" w:rsidRPr="00121C9C">
        <w:rPr>
          <w:rFonts w:eastAsiaTheme="minorEastAsia"/>
          <w:lang w:eastAsia="zh-CN" w:bidi="ar-SY"/>
        </w:rPr>
        <w:t>23:59</w:t>
      </w:r>
      <w:r w:rsidR="000459CF" w:rsidRPr="00121C9C">
        <w:rPr>
          <w:rFonts w:eastAsiaTheme="minorEastAsia"/>
          <w:rtl/>
          <w:lang w:eastAsia="zh-CN" w:bidi="ar-EG"/>
        </w:rPr>
        <w:t xml:space="preserve"> </w:t>
      </w:r>
      <w:r w:rsidR="000459CF" w:rsidRPr="00121C9C">
        <w:rPr>
          <w:rFonts w:eastAsiaTheme="minorEastAsia" w:hint="cs"/>
          <w:rtl/>
          <w:lang w:eastAsia="zh-CN" w:bidi="ar-EG"/>
        </w:rPr>
        <w:t>بالتوقيت العالمي المنسق.</w:t>
      </w:r>
    </w:p>
    <w:p w:rsidR="007F2C53" w:rsidRPr="00F80143" w:rsidRDefault="003D40F1" w:rsidP="003D40F1">
      <w:pPr>
        <w:keepNext/>
        <w:keepLines/>
        <w:rPr>
          <w:rFonts w:eastAsiaTheme="minorEastAsia"/>
          <w:rtl/>
          <w:lang w:eastAsia="zh-CN" w:bidi="ar-EG"/>
        </w:rPr>
      </w:pPr>
      <w:r w:rsidRPr="00F80143">
        <w:rPr>
          <w:rFonts w:eastAsiaTheme="minorEastAsia"/>
          <w:lang w:eastAsia="zh-CN" w:bidi="ar-EG"/>
        </w:rPr>
        <w:lastRenderedPageBreak/>
        <w:t>5</w:t>
      </w:r>
      <w:r w:rsidR="000459CF" w:rsidRPr="00F80143">
        <w:rPr>
          <w:rFonts w:eastAsiaTheme="minorEastAsia"/>
          <w:lang w:eastAsia="zh-CN" w:bidi="ar-EG"/>
        </w:rPr>
        <w:tab/>
      </w:r>
      <w:r w:rsidR="00952012" w:rsidRPr="00F80143">
        <w:rPr>
          <w:rFonts w:eastAsiaTheme="minorEastAsia" w:hint="cs"/>
          <w:rtl/>
          <w:lang w:eastAsia="zh-CN" w:bidi="ar-EG"/>
        </w:rPr>
        <w:t xml:space="preserve">وأعوّل على تعاونكم </w:t>
      </w:r>
      <w:r w:rsidR="00C74883" w:rsidRPr="00F80143">
        <w:rPr>
          <w:rFonts w:eastAsiaTheme="minorEastAsia" w:hint="cs"/>
          <w:rtl/>
          <w:lang w:eastAsia="zh-CN" w:bidi="ar-EG"/>
        </w:rPr>
        <w:t>في الحرص على استلا</w:t>
      </w:r>
      <w:r w:rsidR="00AC4DD1" w:rsidRPr="00F80143">
        <w:rPr>
          <w:rFonts w:eastAsiaTheme="minorEastAsia" w:hint="cs"/>
          <w:rtl/>
          <w:lang w:eastAsia="zh-CN" w:bidi="ar-EG"/>
        </w:rPr>
        <w:t>م ردودكم قبل الموعد النهائي</w:t>
      </w:r>
      <w:r w:rsidR="00C74883" w:rsidRPr="00F80143">
        <w:rPr>
          <w:rFonts w:eastAsiaTheme="minorEastAsia" w:hint="cs"/>
          <w:rtl/>
          <w:lang w:eastAsia="zh-CN" w:bidi="ar-EG"/>
        </w:rPr>
        <w:t>، لأن الردود على الاستبيان ستناقَش في</w:t>
      </w:r>
      <w:r w:rsidRPr="00F80143">
        <w:rPr>
          <w:rFonts w:eastAsiaTheme="minorEastAsia" w:hint="eastAsia"/>
          <w:rtl/>
          <w:lang w:eastAsia="zh-CN" w:bidi="ar-EG"/>
        </w:rPr>
        <w:t> </w:t>
      </w:r>
      <w:r w:rsidR="00C74883" w:rsidRPr="00F80143">
        <w:rPr>
          <w:rFonts w:eastAsiaTheme="minorEastAsia" w:hint="cs"/>
          <w:rtl/>
          <w:lang w:eastAsia="zh-CN" w:bidi="ar-EG"/>
        </w:rPr>
        <w:t>الاجتماع المقبل لفريق المقرر التابع للجنة الدراسات</w:t>
      </w:r>
      <w:r w:rsidRPr="00F80143">
        <w:rPr>
          <w:rFonts w:eastAsiaTheme="minorEastAsia" w:hint="eastAsia"/>
          <w:rtl/>
          <w:lang w:eastAsia="zh-CN" w:bidi="ar-EG"/>
        </w:rPr>
        <w:t> </w:t>
      </w:r>
      <w:r w:rsidR="00C74883" w:rsidRPr="00F80143">
        <w:rPr>
          <w:rFonts w:eastAsiaTheme="minorEastAsia"/>
          <w:lang w:eastAsia="zh-CN" w:bidi="ar-EG"/>
        </w:rPr>
        <w:t>3</w:t>
      </w:r>
      <w:r w:rsidR="00C74883" w:rsidRPr="00F80143">
        <w:rPr>
          <w:rFonts w:eastAsiaTheme="minorEastAsia" w:hint="cs"/>
          <w:rtl/>
          <w:lang w:eastAsia="zh-CN" w:bidi="ar-EG"/>
        </w:rPr>
        <w:t xml:space="preserve"> المعني بالمسألة</w:t>
      </w:r>
      <w:r w:rsidRPr="00F80143">
        <w:rPr>
          <w:rFonts w:eastAsiaTheme="minorEastAsia" w:hint="eastAsia"/>
          <w:rtl/>
          <w:lang w:eastAsia="zh-CN" w:bidi="ar-EG"/>
        </w:rPr>
        <w:t> </w:t>
      </w:r>
      <w:r w:rsidR="00C74883" w:rsidRPr="00F80143">
        <w:t>4/3</w:t>
      </w:r>
      <w:r w:rsidR="00331789" w:rsidRPr="00F80143">
        <w:rPr>
          <w:rFonts w:hint="cs"/>
          <w:rtl/>
        </w:rPr>
        <w:t>، الذي سيعقد في جنيف</w:t>
      </w:r>
      <w:r w:rsidR="00C74883" w:rsidRPr="00F80143">
        <w:rPr>
          <w:rFonts w:hint="cs"/>
          <w:rtl/>
        </w:rPr>
        <w:t xml:space="preserve"> في الفترة </w:t>
      </w:r>
      <w:r w:rsidR="00C74883" w:rsidRPr="00F80143">
        <w:t>17</w:t>
      </w:r>
      <w:r w:rsidRPr="00F80143">
        <w:noBreakHyphen/>
      </w:r>
      <w:r w:rsidR="00C74883" w:rsidRPr="00F80143">
        <w:t>13</w:t>
      </w:r>
      <w:r w:rsidRPr="00F80143">
        <w:rPr>
          <w:rFonts w:hint="eastAsia"/>
          <w:rtl/>
          <w:lang w:bidi="ar-EG"/>
        </w:rPr>
        <w:t> </w:t>
      </w:r>
      <w:r w:rsidR="00C74883" w:rsidRPr="00F80143">
        <w:rPr>
          <w:rFonts w:hint="cs"/>
          <w:rtl/>
          <w:lang w:bidi="ar-EG"/>
        </w:rPr>
        <w:t>يناير</w:t>
      </w:r>
      <w:r w:rsidRPr="00F80143">
        <w:rPr>
          <w:rFonts w:hint="eastAsia"/>
          <w:rtl/>
          <w:lang w:bidi="ar-EG"/>
        </w:rPr>
        <w:t> </w:t>
      </w:r>
      <w:r w:rsidR="00C74883" w:rsidRPr="00F80143">
        <w:rPr>
          <w:lang w:bidi="ar-EG"/>
        </w:rPr>
        <w:t>2020</w:t>
      </w:r>
      <w:r w:rsidRPr="00F80143">
        <w:rPr>
          <w:rFonts w:hint="cs"/>
          <w:rtl/>
          <w:lang w:bidi="ar-EG"/>
        </w:rPr>
        <w:t>.</w:t>
      </w:r>
    </w:p>
    <w:p w:rsidR="00A15845" w:rsidRPr="00A15845" w:rsidRDefault="00A15845" w:rsidP="003D40F1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C74883" w:rsidRPr="00C74883" w:rsidRDefault="00C74883" w:rsidP="009E766B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rFonts w:eastAsiaTheme="minorEastAsia"/>
          <w:i/>
          <w:iCs/>
          <w:rtl/>
          <w:lang w:eastAsia="zh-CN" w:bidi="ar-SY"/>
        </w:rPr>
      </w:pPr>
      <w:bookmarkStart w:id="1" w:name="_GoBack"/>
      <w:bookmarkEnd w:id="1"/>
      <w:r w:rsidRPr="00C74883">
        <w:rPr>
          <w:rFonts w:eastAsiaTheme="minorEastAsia" w:hint="cs"/>
          <w:i/>
          <w:iCs/>
          <w:rtl/>
          <w:lang w:eastAsia="zh-CN" w:bidi="ar-SY"/>
        </w:rPr>
        <w:t>(توقيع)</w:t>
      </w:r>
    </w:p>
    <w:p w:rsidR="008B5B5D" w:rsidRDefault="00A15845" w:rsidP="009E766B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p w:rsidR="007F2C53" w:rsidRDefault="007F2C53" w:rsidP="007F2C53">
      <w:pPr>
        <w:rPr>
          <w:rFonts w:eastAsiaTheme="minorEastAsia"/>
          <w:rtl/>
          <w:lang w:eastAsia="zh-CN" w:bidi="ar-EG"/>
        </w:rPr>
      </w:pPr>
    </w:p>
    <w:p w:rsidR="007F2C53" w:rsidRDefault="007F2C53" w:rsidP="007F2C53">
      <w:pPr>
        <w:rPr>
          <w:rFonts w:eastAsiaTheme="minorEastAsia"/>
          <w:rtl/>
          <w:lang w:eastAsia="zh-CN" w:bidi="ar-EG"/>
        </w:rPr>
      </w:pPr>
    </w:p>
    <w:p w:rsidR="007F2C53" w:rsidRPr="007F2C53" w:rsidRDefault="007F2C53" w:rsidP="007F2C53">
      <w:pPr>
        <w:rPr>
          <w:rFonts w:eastAsiaTheme="minorEastAsia"/>
          <w:b/>
          <w:bCs/>
          <w:lang w:eastAsia="zh-CN" w:bidi="ar-EG"/>
        </w:rPr>
      </w:pPr>
      <w:r w:rsidRPr="001257AA">
        <w:rPr>
          <w:rFonts w:eastAsiaTheme="minorEastAsia" w:hint="cs"/>
          <w:b/>
          <w:bCs/>
          <w:rtl/>
          <w:lang w:eastAsia="zh-CN" w:bidi="ar-EG"/>
        </w:rPr>
        <w:t xml:space="preserve">الملحقات: </w:t>
      </w:r>
      <w:r>
        <w:rPr>
          <w:rFonts w:eastAsiaTheme="minorEastAsia"/>
          <w:b/>
          <w:bCs/>
          <w:lang w:eastAsia="zh-CN" w:bidi="ar-EG"/>
        </w:rPr>
        <w:t>1</w:t>
      </w:r>
    </w:p>
    <w:p w:rsidR="00643DA9" w:rsidRPr="00643DA9" w:rsidRDefault="00A73377" w:rsidP="00643DA9">
      <w:pPr>
        <w:tabs>
          <w:tab w:val="clear" w:pos="794"/>
        </w:tabs>
        <w:bidi w:val="0"/>
        <w:spacing w:before="0" w:after="160" w:line="259" w:lineRule="auto"/>
        <w:jc w:val="left"/>
        <w:rPr>
          <w:rFonts w:eastAsiaTheme="minorEastAsia"/>
          <w:rtl/>
          <w:lang w:eastAsia="zh-CN" w:bidi="ar-SY"/>
        </w:rPr>
      </w:pPr>
      <w:r>
        <w:rPr>
          <w:rFonts w:eastAsiaTheme="minorEastAsia"/>
          <w:rtl/>
          <w:lang w:eastAsia="zh-CN" w:bidi="ar-SY"/>
        </w:rPr>
        <w:br w:type="page"/>
      </w:r>
    </w:p>
    <w:p w:rsidR="00643DA9" w:rsidRDefault="00643DA9" w:rsidP="007E1E61">
      <w:pPr>
        <w:pStyle w:val="Annextitle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p w:rsidR="00643DA9" w:rsidRPr="004A20AF" w:rsidRDefault="004A20AF" w:rsidP="00FD5E6A">
      <w:pPr>
        <w:jc w:val="center"/>
        <w:rPr>
          <w:b/>
          <w:bCs/>
          <w:lang w:bidi="ar-EG"/>
        </w:rPr>
      </w:pPr>
      <w:r w:rsidRPr="004A20AF">
        <w:rPr>
          <w:rFonts w:hint="cs"/>
          <w:b/>
          <w:bCs/>
          <w:rtl/>
        </w:rPr>
        <w:t xml:space="preserve">استبيان بشأن </w:t>
      </w:r>
      <w:r w:rsidR="00FD5E6A">
        <w:rPr>
          <w:rFonts w:hint="cs"/>
          <w:b/>
          <w:bCs/>
          <w:rtl/>
        </w:rPr>
        <w:t>حالة تنفيذ التوصيتين</w:t>
      </w:r>
      <w:r w:rsidR="00FD5E6A">
        <w:rPr>
          <w:b/>
          <w:bCs/>
          <w:rtl/>
        </w:rPr>
        <w:br/>
      </w:r>
      <w:r w:rsidR="00643DA9" w:rsidRPr="004A20AF">
        <w:rPr>
          <w:b/>
          <w:bCs/>
        </w:rPr>
        <w:t>ITU-T D.98</w:t>
      </w:r>
      <w:r w:rsidR="00643DA9" w:rsidRPr="004A20AF">
        <w:rPr>
          <w:rFonts w:hint="cs"/>
          <w:b/>
          <w:bCs/>
          <w:rtl/>
        </w:rPr>
        <w:t xml:space="preserve"> و</w:t>
      </w:r>
      <w:r w:rsidR="00643DA9" w:rsidRPr="004A20AF">
        <w:rPr>
          <w:b/>
          <w:bCs/>
        </w:rPr>
        <w:t>ITU-T D.97</w:t>
      </w:r>
    </w:p>
    <w:p w:rsidR="000459CF" w:rsidRPr="000E6EFC" w:rsidRDefault="000459CF" w:rsidP="000E6EFC">
      <w:pPr>
        <w:pStyle w:val="enumlev1"/>
        <w:rPr>
          <w:rtl/>
        </w:rPr>
      </w:pPr>
      <w:r w:rsidRPr="000E6EFC">
        <w:t>1</w:t>
      </w:r>
      <w:r w:rsidRPr="000E6EFC">
        <w:tab/>
      </w:r>
      <w:r w:rsidR="004A20AF" w:rsidRPr="000E6EFC">
        <w:rPr>
          <w:rFonts w:hint="cs"/>
          <w:rtl/>
        </w:rPr>
        <w:t xml:space="preserve">هل لديكم علم </w:t>
      </w:r>
      <w:r w:rsidR="004A20AF" w:rsidRPr="00487931">
        <w:rPr>
          <w:rFonts w:hint="cs"/>
          <w:b/>
          <w:bCs/>
          <w:rtl/>
        </w:rPr>
        <w:t>ب</w:t>
      </w:r>
      <w:r w:rsidR="00643DA9" w:rsidRPr="00487931">
        <w:rPr>
          <w:rFonts w:hint="cs"/>
          <w:b/>
          <w:bCs/>
          <w:rtl/>
        </w:rPr>
        <w:t xml:space="preserve">التوصية </w:t>
      </w:r>
      <w:r w:rsidR="00643DA9" w:rsidRPr="00487931">
        <w:rPr>
          <w:b/>
          <w:bCs/>
        </w:rPr>
        <w:t>ITU-T D.98</w:t>
      </w:r>
      <w:r w:rsidR="00643DA9" w:rsidRPr="000E6EFC">
        <w:rPr>
          <w:rFonts w:hint="cs"/>
          <w:rtl/>
        </w:rPr>
        <w:t xml:space="preserve"> </w:t>
      </w:r>
      <w:r w:rsidR="004A20AF" w:rsidRPr="000E6EFC">
        <w:rPr>
          <w:rFonts w:hint="cs"/>
          <w:rtl/>
        </w:rPr>
        <w:t xml:space="preserve">بشأن </w:t>
      </w:r>
      <w:r w:rsidR="00643DA9" w:rsidRPr="00487931">
        <w:rPr>
          <w:b/>
          <w:bCs/>
          <w:i/>
          <w:iCs/>
          <w:rtl/>
        </w:rPr>
        <w:t>الترسيم في خدمة التجوال الدولي المتنقل</w:t>
      </w:r>
      <w:r w:rsidR="004A20AF" w:rsidRPr="000E6EFC">
        <w:rPr>
          <w:rFonts w:hint="cs"/>
          <w:rtl/>
        </w:rPr>
        <w:t>، التي تمت الموافقة عليها في</w:t>
      </w:r>
      <w:r w:rsidR="00732B36" w:rsidRPr="000E6EFC">
        <w:rPr>
          <w:rFonts w:hint="eastAsia"/>
          <w:rtl/>
        </w:rPr>
        <w:t> </w:t>
      </w:r>
      <w:r w:rsidR="00643DA9" w:rsidRPr="000E6EFC">
        <w:rPr>
          <w:rFonts w:hint="cs"/>
          <w:rtl/>
        </w:rPr>
        <w:t>سبتمبر</w:t>
      </w:r>
      <w:r w:rsidR="00732B36" w:rsidRPr="000E6EFC">
        <w:rPr>
          <w:rFonts w:hint="eastAsia"/>
          <w:rtl/>
        </w:rPr>
        <w:t> </w:t>
      </w:r>
      <w:r w:rsidR="00643DA9" w:rsidRPr="000E6EFC">
        <w:t>2012</w:t>
      </w:r>
      <w:r w:rsidR="00643DA9" w:rsidRPr="000E6EFC">
        <w:rPr>
          <w:rFonts w:hint="cs"/>
          <w:rtl/>
        </w:rPr>
        <w:t>؟</w:t>
      </w:r>
    </w:p>
    <w:p w:rsidR="000459CF" w:rsidRPr="00730779" w:rsidRDefault="000459CF" w:rsidP="000E6EFC">
      <w:pPr>
        <w:tabs>
          <w:tab w:val="clear" w:pos="794"/>
        </w:tabs>
        <w:ind w:left="794"/>
        <w:rPr>
          <w:rFonts w:asciiTheme="minorHAnsi" w:eastAsiaTheme="majorEastAsia" w:hAnsiTheme="minorHAnsi"/>
          <w:szCs w:val="24"/>
          <w:lang w:eastAsia="ja-JP"/>
        </w:rPr>
      </w:pPr>
      <w:r w:rsidRPr="00730779">
        <w:rPr>
          <w:rFonts w:ascii="Wingdings" w:eastAsiaTheme="majorEastAsia" w:hAnsi="Wingdings"/>
          <w:szCs w:val="24"/>
          <w:lang w:eastAsia="ja-JP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ja-JP"/>
        </w:rPr>
        <w:tab/>
      </w:r>
      <w:r w:rsidR="00643DA9" w:rsidRPr="007E1E61">
        <w:rPr>
          <w:rFonts w:eastAsiaTheme="majorEastAsia" w:hint="cs"/>
          <w:rtl/>
        </w:rPr>
        <w:t>نعم</w:t>
      </w:r>
    </w:p>
    <w:p w:rsidR="000459CF" w:rsidRPr="00730779" w:rsidRDefault="000459CF" w:rsidP="000E6EFC">
      <w:pPr>
        <w:tabs>
          <w:tab w:val="clear" w:pos="794"/>
        </w:tabs>
        <w:ind w:left="794"/>
        <w:rPr>
          <w:rFonts w:asciiTheme="minorHAnsi" w:eastAsiaTheme="majorEastAsia" w:hAnsiTheme="minorHAnsi"/>
          <w:szCs w:val="24"/>
          <w:lang w:eastAsia="ja-JP"/>
        </w:rPr>
      </w:pPr>
      <w:r w:rsidRPr="00730779">
        <w:rPr>
          <w:rFonts w:ascii="Wingdings" w:eastAsiaTheme="majorEastAsia" w:hAnsi="Wingdings"/>
          <w:szCs w:val="24"/>
          <w:lang w:eastAsia="ja-JP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ja-JP"/>
        </w:rPr>
        <w:tab/>
      </w:r>
      <w:r w:rsidR="00643DA9" w:rsidRPr="007E1E61">
        <w:rPr>
          <w:rFonts w:eastAsiaTheme="majorEastAsia" w:hint="cs"/>
          <w:rtl/>
        </w:rPr>
        <w:t>لا</w:t>
      </w:r>
    </w:p>
    <w:p w:rsidR="000459CF" w:rsidRPr="00643DA9" w:rsidRDefault="000459CF" w:rsidP="000E6EFC">
      <w:pPr>
        <w:pStyle w:val="enumlev1"/>
        <w:rPr>
          <w:rtl/>
          <w:lang w:eastAsia="ja-JP" w:bidi="ar-EG"/>
        </w:rPr>
      </w:pPr>
      <w:r w:rsidRPr="004A20AF">
        <w:rPr>
          <w:lang w:eastAsia="ja-JP"/>
        </w:rPr>
        <w:t>2</w:t>
      </w:r>
      <w:r w:rsidRPr="004A20AF">
        <w:rPr>
          <w:lang w:eastAsia="ja-JP"/>
        </w:rPr>
        <w:tab/>
      </w:r>
      <w:r w:rsidR="004A20AF">
        <w:rPr>
          <w:rFonts w:hint="cs"/>
          <w:rtl/>
          <w:lang w:eastAsia="ja-JP"/>
        </w:rPr>
        <w:t xml:space="preserve">هل لديكم علم بالتوصية </w:t>
      </w:r>
      <w:r w:rsidR="00643DA9" w:rsidRPr="004A20AF">
        <w:t>ITU-T D.</w:t>
      </w:r>
      <w:r w:rsidR="00732B36">
        <w:t>97</w:t>
      </w:r>
      <w:r w:rsidR="00643DA9" w:rsidRPr="00732B36">
        <w:rPr>
          <w:rFonts w:hint="cs"/>
          <w:rtl/>
        </w:rPr>
        <w:t xml:space="preserve"> </w:t>
      </w:r>
      <w:r w:rsidR="004A20AF" w:rsidRPr="004A20AF">
        <w:rPr>
          <w:rFonts w:hint="cs"/>
          <w:rtl/>
        </w:rPr>
        <w:t>بشأن</w:t>
      </w:r>
      <w:r w:rsidR="004A20AF">
        <w:rPr>
          <w:rFonts w:hint="cs"/>
          <w:b/>
          <w:bCs/>
          <w:rtl/>
        </w:rPr>
        <w:t xml:space="preserve"> </w:t>
      </w:r>
      <w:r w:rsidR="00643DA9" w:rsidRPr="004A20AF">
        <w:rPr>
          <w:rFonts w:hint="cs"/>
          <w:b/>
          <w:bCs/>
          <w:i/>
          <w:iCs/>
          <w:rtl/>
        </w:rPr>
        <w:t xml:space="preserve">المبادئ </w:t>
      </w:r>
      <w:r w:rsidR="004A20AF" w:rsidRPr="004A20AF">
        <w:rPr>
          <w:rFonts w:hint="cs"/>
          <w:b/>
          <w:bCs/>
          <w:i/>
          <w:iCs/>
          <w:rtl/>
        </w:rPr>
        <w:t>المنهجية لتحديد أسعار التجوال الدولي</w:t>
      </w:r>
      <w:r w:rsidR="00643DA9" w:rsidRPr="004A20AF">
        <w:rPr>
          <w:rFonts w:hint="cs"/>
          <w:b/>
          <w:bCs/>
          <w:i/>
          <w:iCs/>
          <w:rtl/>
        </w:rPr>
        <w:t xml:space="preserve"> </w:t>
      </w:r>
      <w:r w:rsidR="004A20AF" w:rsidRPr="004A20AF">
        <w:rPr>
          <w:rFonts w:hint="cs"/>
          <w:b/>
          <w:bCs/>
          <w:i/>
          <w:iCs/>
          <w:rtl/>
        </w:rPr>
        <w:t>المتنقل</w:t>
      </w:r>
      <w:r w:rsidR="004A20AF">
        <w:rPr>
          <w:rFonts w:hint="cs"/>
          <w:rtl/>
        </w:rPr>
        <w:t xml:space="preserve">، </w:t>
      </w:r>
      <w:r w:rsidR="004A20AF" w:rsidRPr="004A20AF">
        <w:rPr>
          <w:rFonts w:hint="cs"/>
          <w:rtl/>
        </w:rPr>
        <w:t>التي تمت الموافقة عليها</w:t>
      </w:r>
      <w:r w:rsidR="004A20AF">
        <w:rPr>
          <w:rFonts w:hint="cs"/>
          <w:rtl/>
        </w:rPr>
        <w:t xml:space="preserve"> في</w:t>
      </w:r>
      <w:r w:rsidR="004A20AF" w:rsidRPr="004A20AF">
        <w:rPr>
          <w:rFonts w:hint="cs"/>
          <w:rtl/>
        </w:rPr>
        <w:t xml:space="preserve"> </w:t>
      </w:r>
      <w:r w:rsidR="00643DA9" w:rsidRPr="004A20AF">
        <w:rPr>
          <w:rFonts w:hint="cs"/>
          <w:rtl/>
        </w:rPr>
        <w:t xml:space="preserve">أكتوبر </w:t>
      </w:r>
      <w:r w:rsidR="00643DA9" w:rsidRPr="004A20AF">
        <w:t>2016</w:t>
      </w:r>
      <w:r w:rsidR="00643DA9" w:rsidRPr="004A20AF">
        <w:rPr>
          <w:rFonts w:hint="cs"/>
          <w:rtl/>
          <w:lang w:bidi="ar-EG"/>
        </w:rPr>
        <w:t>؟</w:t>
      </w:r>
    </w:p>
    <w:p w:rsidR="000459CF" w:rsidRPr="00730779" w:rsidRDefault="000459CF" w:rsidP="000E6EFC">
      <w:pPr>
        <w:tabs>
          <w:tab w:val="clear" w:pos="794"/>
        </w:tabs>
        <w:ind w:left="794"/>
        <w:rPr>
          <w:rFonts w:asciiTheme="minorHAnsi" w:eastAsiaTheme="majorEastAsia" w:hAnsiTheme="minorHAnsi"/>
          <w:szCs w:val="24"/>
          <w:rtl/>
          <w:lang w:eastAsia="ja-JP" w:bidi="ar-EG"/>
        </w:rPr>
      </w:pPr>
      <w:r w:rsidRPr="00730779">
        <w:rPr>
          <w:rFonts w:ascii="Wingdings" w:eastAsiaTheme="majorEastAsia" w:hAnsi="Wingdings"/>
          <w:szCs w:val="24"/>
          <w:lang w:eastAsia="ja-JP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ja-JP"/>
        </w:rPr>
        <w:tab/>
      </w:r>
      <w:r w:rsidR="00643DA9" w:rsidRPr="007E1E61">
        <w:rPr>
          <w:rFonts w:eastAsiaTheme="majorEastAsia" w:hint="cs"/>
          <w:rtl/>
        </w:rPr>
        <w:t>نعم</w:t>
      </w:r>
    </w:p>
    <w:p w:rsidR="000459CF" w:rsidRPr="00730779" w:rsidRDefault="000459CF" w:rsidP="000E6EFC">
      <w:pPr>
        <w:tabs>
          <w:tab w:val="clear" w:pos="794"/>
        </w:tabs>
        <w:ind w:left="794"/>
        <w:rPr>
          <w:rFonts w:asciiTheme="minorHAnsi" w:eastAsiaTheme="majorEastAsia" w:hAnsiTheme="minorHAnsi"/>
          <w:szCs w:val="24"/>
          <w:lang w:eastAsia="ja-JP"/>
        </w:rPr>
      </w:pPr>
      <w:r w:rsidRPr="00730779">
        <w:rPr>
          <w:rFonts w:ascii="Wingdings" w:eastAsiaTheme="majorEastAsia" w:hAnsi="Wingdings"/>
          <w:szCs w:val="24"/>
          <w:lang w:eastAsia="ja-JP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ja-JP"/>
        </w:rPr>
        <w:tab/>
      </w:r>
      <w:r w:rsidR="00643DA9" w:rsidRPr="007E1E61">
        <w:rPr>
          <w:rFonts w:eastAsiaTheme="majorEastAsia" w:hint="cs"/>
          <w:rtl/>
        </w:rPr>
        <w:t>لا</w:t>
      </w:r>
    </w:p>
    <w:p w:rsidR="000459CF" w:rsidRPr="007037CE" w:rsidRDefault="000459CF" w:rsidP="007037CE">
      <w:pPr>
        <w:rPr>
          <w:rFonts w:eastAsiaTheme="majorEastAsia"/>
          <w:b/>
          <w:bCs/>
          <w:lang w:eastAsia="ja-JP"/>
        </w:rPr>
      </w:pPr>
      <w:r w:rsidRPr="007037CE">
        <w:rPr>
          <w:rFonts w:eastAsiaTheme="majorEastAsia"/>
          <w:b/>
          <w:bCs/>
          <w:lang w:eastAsia="ja-JP"/>
        </w:rPr>
        <w:t>3</w:t>
      </w:r>
      <w:r w:rsidRPr="007037CE">
        <w:rPr>
          <w:rFonts w:eastAsiaTheme="majorEastAsia"/>
          <w:b/>
          <w:bCs/>
          <w:lang w:eastAsia="ja-JP"/>
        </w:rPr>
        <w:tab/>
      </w:r>
      <w:r w:rsidR="004A20AF" w:rsidRPr="007037CE">
        <w:rPr>
          <w:rFonts w:eastAsiaTheme="majorEastAsia" w:hint="cs"/>
          <w:b/>
          <w:bCs/>
          <w:rtl/>
          <w:lang w:eastAsia="ja-JP"/>
        </w:rPr>
        <w:t xml:space="preserve">أسعار </w:t>
      </w:r>
      <w:r w:rsidR="00D02F1F" w:rsidRPr="007037CE">
        <w:rPr>
          <w:rFonts w:eastAsiaTheme="majorEastAsia" w:hint="cs"/>
          <w:b/>
          <w:bCs/>
          <w:rtl/>
          <w:lang w:eastAsia="ja-JP"/>
        </w:rPr>
        <w:t xml:space="preserve">التجزئة لخدمة </w:t>
      </w:r>
      <w:r w:rsidR="00B15D17">
        <w:rPr>
          <w:rFonts w:eastAsiaTheme="majorEastAsia" w:hint="cs"/>
          <w:b/>
          <w:bCs/>
          <w:rtl/>
          <w:lang w:eastAsia="ja-JP"/>
        </w:rPr>
        <w:t>التجوال الدولي المتنقل</w:t>
      </w:r>
    </w:p>
    <w:p w:rsidR="000459CF" w:rsidRPr="00730779" w:rsidRDefault="007E1E61" w:rsidP="00F85FFE">
      <w:pPr>
        <w:spacing w:after="120"/>
        <w:jc w:val="left"/>
        <w:rPr>
          <w:rFonts w:eastAsiaTheme="majorEastAsia"/>
          <w:lang w:eastAsia="ja-JP"/>
        </w:rPr>
      </w:pPr>
      <w:r>
        <w:rPr>
          <w:rFonts w:eastAsiaTheme="majorEastAsia"/>
          <w:lang w:eastAsia="ja-JP"/>
        </w:rPr>
        <w:t>1.3</w:t>
      </w:r>
      <w:r w:rsidR="000459CF" w:rsidRPr="00730779">
        <w:rPr>
          <w:rFonts w:eastAsiaTheme="majorEastAsia"/>
          <w:lang w:eastAsia="ja-JP"/>
        </w:rPr>
        <w:tab/>
      </w:r>
      <w:r w:rsidR="00D02F1F">
        <w:rPr>
          <w:rFonts w:eastAsiaTheme="majorEastAsia" w:hint="cs"/>
          <w:rtl/>
          <w:lang w:eastAsia="ja-JP"/>
        </w:rPr>
        <w:t>ما</w:t>
      </w:r>
      <w:r w:rsidR="007037CE">
        <w:rPr>
          <w:rFonts w:eastAsiaTheme="majorEastAsia" w:hint="eastAsia"/>
          <w:rtl/>
          <w:lang w:eastAsia="ja-JP"/>
        </w:rPr>
        <w:t> </w:t>
      </w:r>
      <w:r w:rsidR="00732B36">
        <w:rPr>
          <w:rFonts w:eastAsiaTheme="majorEastAsia" w:hint="cs"/>
          <w:rtl/>
          <w:lang w:eastAsia="ja-JP"/>
        </w:rPr>
        <w:t>حدود أسعار</w:t>
      </w:r>
      <w:r w:rsidR="00616661">
        <w:rPr>
          <w:rFonts w:eastAsiaTheme="majorEastAsia" w:hint="cs"/>
          <w:rtl/>
          <w:lang w:eastAsia="ja-JP"/>
        </w:rPr>
        <w:t xml:space="preserve"> التجزئ</w:t>
      </w:r>
      <w:r w:rsidR="00D02F1F">
        <w:rPr>
          <w:rFonts w:eastAsiaTheme="majorEastAsia" w:hint="cs"/>
          <w:rtl/>
          <w:lang w:eastAsia="ja-JP"/>
        </w:rPr>
        <w:t>ة</w:t>
      </w:r>
      <w:r w:rsidR="00732B36">
        <w:rPr>
          <w:rFonts w:eastAsiaTheme="majorEastAsia" w:hint="cs"/>
          <w:rtl/>
          <w:lang w:eastAsia="ja-JP"/>
        </w:rPr>
        <w:t xml:space="preserve"> الحالية</w:t>
      </w:r>
      <w:r w:rsidR="00D02F1F">
        <w:rPr>
          <w:rFonts w:eastAsiaTheme="majorEastAsia" w:hint="cs"/>
          <w:rtl/>
          <w:lang w:eastAsia="ja-JP"/>
        </w:rPr>
        <w:t xml:space="preserve"> </w:t>
      </w:r>
      <w:r w:rsidR="00616661">
        <w:rPr>
          <w:rFonts w:eastAsiaTheme="majorEastAsia" w:hint="cs"/>
          <w:rtl/>
          <w:lang w:eastAsia="ja-JP"/>
        </w:rPr>
        <w:t xml:space="preserve">لخدمة التجوال الدولي المتنقل </w:t>
      </w:r>
      <w:r w:rsidR="00732B36">
        <w:rPr>
          <w:rFonts w:eastAsiaTheme="majorEastAsia" w:hint="cs"/>
          <w:rtl/>
          <w:lang w:eastAsia="ja-JP"/>
        </w:rPr>
        <w:t>لديكم؟</w:t>
      </w:r>
      <w:r w:rsidR="00732B36">
        <w:rPr>
          <w:rFonts w:eastAsiaTheme="majorEastAsia"/>
          <w:rtl/>
          <w:lang w:eastAsia="ja-JP"/>
        </w:rPr>
        <w:br/>
      </w:r>
      <w:r w:rsidR="00732B36">
        <w:rPr>
          <w:rFonts w:eastAsiaTheme="majorEastAsia"/>
          <w:rtl/>
          <w:lang w:eastAsia="ja-JP"/>
        </w:rPr>
        <w:tab/>
      </w:r>
      <w:r w:rsidR="00616661">
        <w:rPr>
          <w:rFonts w:eastAsiaTheme="majorEastAsia" w:hint="cs"/>
          <w:rtl/>
          <w:lang w:eastAsia="ja-JP"/>
        </w:rPr>
        <w:t>ي</w:t>
      </w:r>
      <w:r w:rsidR="007037CE">
        <w:rPr>
          <w:rFonts w:eastAsiaTheme="majorEastAsia" w:hint="cs"/>
          <w:rtl/>
          <w:lang w:eastAsia="ja-JP"/>
        </w:rPr>
        <w:t>ُ</w:t>
      </w:r>
      <w:r w:rsidR="00616661">
        <w:rPr>
          <w:rFonts w:eastAsiaTheme="majorEastAsia" w:hint="cs"/>
          <w:rtl/>
          <w:lang w:eastAsia="ja-JP"/>
        </w:rPr>
        <w:t xml:space="preserve">رجى </w:t>
      </w:r>
      <w:r w:rsidR="00331789">
        <w:rPr>
          <w:rFonts w:eastAsiaTheme="majorEastAsia" w:hint="cs"/>
          <w:rtl/>
          <w:lang w:eastAsia="ja-JP"/>
        </w:rPr>
        <w:t>ال</w:t>
      </w:r>
      <w:r w:rsidR="00732B36">
        <w:rPr>
          <w:rFonts w:eastAsiaTheme="majorEastAsia" w:hint="cs"/>
          <w:rtl/>
          <w:lang w:eastAsia="ja-JP"/>
        </w:rPr>
        <w:t>تحديد:</w:t>
      </w:r>
    </w:p>
    <w:tbl>
      <w:tblPr>
        <w:tblStyle w:val="TableGrid1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1200"/>
        <w:gridCol w:w="2310"/>
        <w:gridCol w:w="1372"/>
        <w:gridCol w:w="1373"/>
        <w:gridCol w:w="1372"/>
        <w:gridCol w:w="1373"/>
      </w:tblGrid>
      <w:tr w:rsidR="000459CF" w:rsidRPr="000B28E7" w:rsidTr="00643DA9">
        <w:trPr>
          <w:trHeight w:val="435"/>
        </w:trPr>
        <w:tc>
          <w:tcPr>
            <w:tcW w:w="3510" w:type="dxa"/>
            <w:gridSpan w:val="2"/>
            <w:vMerge w:val="restart"/>
            <w:vAlign w:val="center"/>
          </w:tcPr>
          <w:p w:rsidR="000459CF" w:rsidRPr="000B28E7" w:rsidRDefault="00643DA9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  <w:r w:rsidRPr="000B28E7"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>السنة</w:t>
            </w:r>
          </w:p>
        </w:tc>
        <w:tc>
          <w:tcPr>
            <w:tcW w:w="2745" w:type="dxa"/>
            <w:gridSpan w:val="2"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  <w:r w:rsidRPr="000B28E7"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  <w:t>2013</w:t>
            </w:r>
          </w:p>
        </w:tc>
        <w:tc>
          <w:tcPr>
            <w:tcW w:w="2745" w:type="dxa"/>
            <w:gridSpan w:val="2"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  <w:r w:rsidRPr="000B28E7"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  <w:t>2019</w:t>
            </w:r>
          </w:p>
        </w:tc>
      </w:tr>
      <w:tr w:rsidR="000459CF" w:rsidRPr="000B28E7" w:rsidTr="00643DA9">
        <w:tc>
          <w:tcPr>
            <w:tcW w:w="3510" w:type="dxa"/>
            <w:gridSpan w:val="2"/>
            <w:vMerge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</w:p>
        </w:tc>
        <w:tc>
          <w:tcPr>
            <w:tcW w:w="1372" w:type="dxa"/>
            <w:vAlign w:val="center"/>
          </w:tcPr>
          <w:p w:rsidR="000459CF" w:rsidRPr="000B28E7" w:rsidRDefault="00331789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  <w:r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>الحد</w:t>
            </w:r>
            <w:r w:rsidR="00616661"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 xml:space="preserve"> الأدنى</w:t>
            </w:r>
          </w:p>
        </w:tc>
        <w:tc>
          <w:tcPr>
            <w:tcW w:w="1373" w:type="dxa"/>
            <w:vAlign w:val="center"/>
          </w:tcPr>
          <w:p w:rsidR="000459CF" w:rsidRPr="000B28E7" w:rsidRDefault="00331789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  <w:r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>الحد</w:t>
            </w:r>
            <w:r w:rsidR="00616661"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 xml:space="preserve"> الأقصى</w:t>
            </w:r>
          </w:p>
        </w:tc>
        <w:tc>
          <w:tcPr>
            <w:tcW w:w="1372" w:type="dxa"/>
            <w:vAlign w:val="center"/>
          </w:tcPr>
          <w:p w:rsidR="000459CF" w:rsidRPr="000B28E7" w:rsidRDefault="00331789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  <w:r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>الحد</w:t>
            </w:r>
            <w:r w:rsidR="00616661"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 xml:space="preserve"> الأدنى</w:t>
            </w:r>
          </w:p>
        </w:tc>
        <w:tc>
          <w:tcPr>
            <w:tcW w:w="1373" w:type="dxa"/>
            <w:vAlign w:val="center"/>
          </w:tcPr>
          <w:p w:rsidR="000459CF" w:rsidRPr="000B28E7" w:rsidRDefault="00331789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  <w:r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>الحد</w:t>
            </w:r>
            <w:r w:rsidR="00616661"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 xml:space="preserve"> الأقصى</w:t>
            </w:r>
          </w:p>
        </w:tc>
      </w:tr>
      <w:tr w:rsidR="000459CF" w:rsidRPr="000B28E7" w:rsidTr="00643DA9">
        <w:trPr>
          <w:trHeight w:val="559"/>
        </w:trPr>
        <w:tc>
          <w:tcPr>
            <w:tcW w:w="1200" w:type="dxa"/>
            <w:vMerge w:val="restart"/>
            <w:vAlign w:val="center"/>
          </w:tcPr>
          <w:p w:rsidR="000459CF" w:rsidRPr="000B28E7" w:rsidRDefault="00616661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  <w:r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>النداءات</w:t>
            </w:r>
            <w:r w:rsidR="00643DA9" w:rsidRPr="000B28E7"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 xml:space="preserve"> الصوتية</w:t>
            </w:r>
          </w:p>
        </w:tc>
        <w:tc>
          <w:tcPr>
            <w:tcW w:w="2310" w:type="dxa"/>
            <w:vAlign w:val="center"/>
          </w:tcPr>
          <w:p w:rsidR="000459CF" w:rsidRPr="000B28E7" w:rsidRDefault="00331789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  <w:r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>إجراء النداء</w:t>
            </w:r>
            <w:r w:rsidR="00616661"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 xml:space="preserve"> (دولار/الدقيقة)</w:t>
            </w:r>
          </w:p>
        </w:tc>
        <w:tc>
          <w:tcPr>
            <w:tcW w:w="1372" w:type="dxa"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</w:p>
        </w:tc>
        <w:tc>
          <w:tcPr>
            <w:tcW w:w="1373" w:type="dxa"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</w:p>
        </w:tc>
        <w:tc>
          <w:tcPr>
            <w:tcW w:w="1372" w:type="dxa"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</w:p>
        </w:tc>
        <w:tc>
          <w:tcPr>
            <w:tcW w:w="1373" w:type="dxa"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</w:p>
        </w:tc>
      </w:tr>
      <w:tr w:rsidR="000459CF" w:rsidRPr="000B28E7" w:rsidTr="00643DA9">
        <w:tc>
          <w:tcPr>
            <w:tcW w:w="1200" w:type="dxa"/>
            <w:vMerge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</w:p>
        </w:tc>
        <w:tc>
          <w:tcPr>
            <w:tcW w:w="2310" w:type="dxa"/>
            <w:vAlign w:val="center"/>
          </w:tcPr>
          <w:p w:rsidR="000459CF" w:rsidRPr="000B28E7" w:rsidRDefault="00331789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  <w:r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>تلقي النداء</w:t>
            </w:r>
            <w:r w:rsidR="00616661"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 xml:space="preserve"> (دولار/الدقيقة)</w:t>
            </w:r>
          </w:p>
        </w:tc>
        <w:tc>
          <w:tcPr>
            <w:tcW w:w="1372" w:type="dxa"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</w:p>
        </w:tc>
        <w:tc>
          <w:tcPr>
            <w:tcW w:w="1373" w:type="dxa"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</w:p>
        </w:tc>
        <w:tc>
          <w:tcPr>
            <w:tcW w:w="1372" w:type="dxa"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</w:p>
        </w:tc>
        <w:tc>
          <w:tcPr>
            <w:tcW w:w="1373" w:type="dxa"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</w:p>
        </w:tc>
      </w:tr>
      <w:tr w:rsidR="000459CF" w:rsidRPr="000B28E7" w:rsidTr="00643DA9">
        <w:trPr>
          <w:trHeight w:val="561"/>
        </w:trPr>
        <w:tc>
          <w:tcPr>
            <w:tcW w:w="1200" w:type="dxa"/>
            <w:vMerge w:val="restart"/>
            <w:vAlign w:val="center"/>
          </w:tcPr>
          <w:p w:rsidR="000459CF" w:rsidRPr="000B28E7" w:rsidRDefault="00643DA9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  <w:r w:rsidRPr="000B28E7"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>الرسائل القصيرة</w:t>
            </w:r>
          </w:p>
        </w:tc>
        <w:tc>
          <w:tcPr>
            <w:tcW w:w="2310" w:type="dxa"/>
            <w:vAlign w:val="center"/>
          </w:tcPr>
          <w:p w:rsidR="000459CF" w:rsidRPr="000B28E7" w:rsidRDefault="00331789" w:rsidP="00762FB6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  <w:r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>إرسال الرسالة</w:t>
            </w:r>
            <w:r w:rsidR="00616661"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 xml:space="preserve"> (دولار/</w:t>
            </w:r>
            <w:r w:rsidR="00762FB6"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>الرسالة</w:t>
            </w:r>
            <w:r w:rsidR="00616661"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>)</w:t>
            </w:r>
          </w:p>
        </w:tc>
        <w:tc>
          <w:tcPr>
            <w:tcW w:w="1372" w:type="dxa"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</w:p>
        </w:tc>
        <w:tc>
          <w:tcPr>
            <w:tcW w:w="1373" w:type="dxa"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</w:p>
        </w:tc>
        <w:tc>
          <w:tcPr>
            <w:tcW w:w="1372" w:type="dxa"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</w:p>
        </w:tc>
        <w:tc>
          <w:tcPr>
            <w:tcW w:w="1373" w:type="dxa"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</w:p>
        </w:tc>
      </w:tr>
      <w:tr w:rsidR="000459CF" w:rsidRPr="000B28E7" w:rsidTr="00643DA9">
        <w:tc>
          <w:tcPr>
            <w:tcW w:w="1200" w:type="dxa"/>
            <w:vMerge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</w:p>
        </w:tc>
        <w:tc>
          <w:tcPr>
            <w:tcW w:w="2310" w:type="dxa"/>
            <w:vAlign w:val="center"/>
          </w:tcPr>
          <w:p w:rsidR="000459CF" w:rsidRPr="000B28E7" w:rsidRDefault="00331789" w:rsidP="00762FB6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  <w:r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>تلقي الرسالة</w:t>
            </w:r>
            <w:r w:rsidR="00616661"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 xml:space="preserve"> (دولار/</w:t>
            </w:r>
            <w:r w:rsidR="00762FB6"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>الرسالة</w:t>
            </w:r>
            <w:r w:rsidR="00616661"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>)</w:t>
            </w:r>
          </w:p>
        </w:tc>
        <w:tc>
          <w:tcPr>
            <w:tcW w:w="1372" w:type="dxa"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</w:p>
        </w:tc>
        <w:tc>
          <w:tcPr>
            <w:tcW w:w="1373" w:type="dxa"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</w:p>
        </w:tc>
        <w:tc>
          <w:tcPr>
            <w:tcW w:w="1372" w:type="dxa"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</w:p>
        </w:tc>
        <w:tc>
          <w:tcPr>
            <w:tcW w:w="1373" w:type="dxa"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</w:p>
        </w:tc>
      </w:tr>
      <w:tr w:rsidR="000459CF" w:rsidRPr="000B28E7" w:rsidTr="00643DA9">
        <w:trPr>
          <w:trHeight w:val="421"/>
        </w:trPr>
        <w:tc>
          <w:tcPr>
            <w:tcW w:w="3510" w:type="dxa"/>
            <w:gridSpan w:val="2"/>
            <w:vAlign w:val="center"/>
          </w:tcPr>
          <w:p w:rsidR="000459CF" w:rsidRPr="000B28E7" w:rsidRDefault="00762FB6" w:rsidP="00762FB6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  <w:r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>البيانات (دولار/</w:t>
            </w:r>
            <w:r w:rsidRPr="00331789"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>ميغابتات</w:t>
            </w:r>
            <w:r>
              <w:rPr>
                <w:rFonts w:asciiTheme="minorHAnsi" w:eastAsiaTheme="majorEastAsia" w:hAnsiTheme="minorHAnsi" w:hint="cs"/>
                <w:sz w:val="20"/>
                <w:szCs w:val="26"/>
                <w:rtl/>
                <w:lang w:val="en-GB" w:eastAsia="ja-JP"/>
              </w:rPr>
              <w:t>)</w:t>
            </w:r>
          </w:p>
        </w:tc>
        <w:tc>
          <w:tcPr>
            <w:tcW w:w="1372" w:type="dxa"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</w:p>
        </w:tc>
        <w:tc>
          <w:tcPr>
            <w:tcW w:w="1373" w:type="dxa"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</w:p>
        </w:tc>
        <w:tc>
          <w:tcPr>
            <w:tcW w:w="1372" w:type="dxa"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</w:p>
        </w:tc>
        <w:tc>
          <w:tcPr>
            <w:tcW w:w="1373" w:type="dxa"/>
            <w:vAlign w:val="center"/>
          </w:tcPr>
          <w:p w:rsidR="000459CF" w:rsidRPr="000B28E7" w:rsidRDefault="000459CF" w:rsidP="007E1E61">
            <w:pPr>
              <w:tabs>
                <w:tab w:val="clear" w:pos="794"/>
              </w:tabs>
              <w:spacing w:before="60" w:after="60" w:line="240" w:lineRule="exact"/>
              <w:rPr>
                <w:rFonts w:asciiTheme="minorHAnsi" w:eastAsiaTheme="majorEastAsia" w:hAnsiTheme="minorHAnsi"/>
                <w:sz w:val="20"/>
                <w:szCs w:val="26"/>
                <w:lang w:val="en-GB" w:eastAsia="ja-JP"/>
              </w:rPr>
            </w:pPr>
          </w:p>
        </w:tc>
      </w:tr>
    </w:tbl>
    <w:p w:rsidR="002B6113" w:rsidRPr="002B6113" w:rsidRDefault="007E1E61" w:rsidP="00732B36">
      <w:pPr>
        <w:jc w:val="left"/>
        <w:rPr>
          <w:rFonts w:eastAsiaTheme="majorEastAsia"/>
          <w:lang w:eastAsia="ja-JP"/>
        </w:rPr>
      </w:pPr>
      <w:r>
        <w:rPr>
          <w:rFonts w:eastAsiaTheme="majorEastAsia"/>
          <w:lang w:eastAsia="ja-JP"/>
        </w:rPr>
        <w:t>2.3</w:t>
      </w:r>
      <w:r w:rsidR="000459CF" w:rsidRPr="00730779">
        <w:rPr>
          <w:rFonts w:eastAsiaTheme="majorEastAsia"/>
          <w:lang w:eastAsia="ja-JP"/>
        </w:rPr>
        <w:tab/>
      </w:r>
      <w:r w:rsidR="00762FB6">
        <w:rPr>
          <w:rFonts w:eastAsiaTheme="majorEastAsia" w:hint="cs"/>
          <w:rtl/>
          <w:lang w:eastAsia="ja-JP"/>
        </w:rPr>
        <w:t xml:space="preserve">هل كانت التوصية </w:t>
      </w:r>
      <w:r w:rsidR="00762FB6" w:rsidRPr="00762FB6">
        <w:rPr>
          <w:rFonts w:eastAsiaTheme="majorEastAsia"/>
          <w:lang w:eastAsia="ja-JP"/>
        </w:rPr>
        <w:t>ITU-T D.98</w:t>
      </w:r>
      <w:r w:rsidR="00762FB6" w:rsidRPr="00762FB6">
        <w:rPr>
          <w:rFonts w:eastAsiaTheme="majorEastAsia" w:hint="cs"/>
          <w:rtl/>
          <w:lang w:eastAsia="ja-JP"/>
        </w:rPr>
        <w:t xml:space="preserve"> مفي</w:t>
      </w:r>
      <w:r w:rsidR="00732B36">
        <w:rPr>
          <w:rFonts w:eastAsiaTheme="majorEastAsia" w:hint="cs"/>
          <w:rtl/>
          <w:lang w:eastAsia="ja-JP"/>
        </w:rPr>
        <w:t>دة لخفض أسعار التجوال في بلدكم؟</w:t>
      </w:r>
      <w:r w:rsidR="00732B36">
        <w:rPr>
          <w:rFonts w:eastAsiaTheme="majorEastAsia"/>
          <w:rtl/>
          <w:lang w:eastAsia="ja-JP"/>
        </w:rPr>
        <w:br/>
      </w:r>
      <w:r w:rsidR="00732B36">
        <w:rPr>
          <w:rFonts w:eastAsiaTheme="majorEastAsia"/>
          <w:rtl/>
          <w:lang w:eastAsia="ja-JP"/>
        </w:rPr>
        <w:tab/>
      </w:r>
      <w:r w:rsidR="002B6113">
        <w:rPr>
          <w:rFonts w:eastAsiaTheme="majorEastAsia" w:hint="cs"/>
          <w:rtl/>
          <w:lang w:eastAsia="ja-JP"/>
        </w:rPr>
        <w:t>ي</w:t>
      </w:r>
      <w:r w:rsidR="007037CE">
        <w:rPr>
          <w:rFonts w:eastAsiaTheme="majorEastAsia" w:hint="cs"/>
          <w:rtl/>
          <w:lang w:eastAsia="ja-JP"/>
        </w:rPr>
        <w:t>ُ</w:t>
      </w:r>
      <w:r w:rsidR="002B6113">
        <w:rPr>
          <w:rFonts w:eastAsiaTheme="majorEastAsia" w:hint="cs"/>
          <w:rtl/>
          <w:lang w:eastAsia="ja-JP"/>
        </w:rPr>
        <w:t>رجى وضع علامة في مربع واحد:</w:t>
      </w:r>
    </w:p>
    <w:p w:rsidR="000459CF" w:rsidRPr="007E1E61" w:rsidRDefault="000459CF" w:rsidP="000E6EFC">
      <w:pPr>
        <w:tabs>
          <w:tab w:val="clear" w:pos="794"/>
        </w:tabs>
        <w:ind w:left="794"/>
        <w:rPr>
          <w:rFonts w:eastAsiaTheme="majorEastAsia"/>
          <w:rtl/>
          <w:lang w:bidi="ar-EG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="00643DA9" w:rsidRPr="007E1E61">
        <w:rPr>
          <w:rFonts w:eastAsiaTheme="majorEastAsia"/>
        </w:rPr>
        <w:t>(1)</w:t>
      </w:r>
      <w:r w:rsidR="00732B36">
        <w:rPr>
          <w:rFonts w:eastAsiaTheme="majorEastAsia" w:hint="cs"/>
          <w:rtl/>
        </w:rPr>
        <w:t xml:space="preserve"> أعترض بشدة</w:t>
      </w:r>
    </w:p>
    <w:p w:rsidR="000459CF" w:rsidRPr="007E1E61" w:rsidRDefault="000459CF" w:rsidP="000E6EFC">
      <w:pPr>
        <w:tabs>
          <w:tab w:val="clear" w:pos="794"/>
        </w:tabs>
        <w:ind w:left="794"/>
        <w:rPr>
          <w:rFonts w:eastAsiaTheme="majorEastAsia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="00643DA9" w:rsidRPr="007E1E61">
        <w:rPr>
          <w:rFonts w:eastAsiaTheme="majorEastAsia"/>
        </w:rPr>
        <w:t>(2)</w:t>
      </w:r>
      <w:r w:rsidR="00762FB6">
        <w:rPr>
          <w:rFonts w:eastAsiaTheme="majorEastAsia" w:hint="cs"/>
          <w:rtl/>
        </w:rPr>
        <w:t xml:space="preserve"> لا</w:t>
      </w:r>
      <w:r w:rsidR="00732B36">
        <w:rPr>
          <w:rFonts w:eastAsiaTheme="majorEastAsia" w:hint="eastAsia"/>
          <w:rtl/>
        </w:rPr>
        <w:t> </w:t>
      </w:r>
      <w:r w:rsidR="00762FB6">
        <w:rPr>
          <w:rFonts w:eastAsiaTheme="majorEastAsia" w:hint="cs"/>
          <w:rtl/>
        </w:rPr>
        <w:t>أوافق</w:t>
      </w:r>
    </w:p>
    <w:p w:rsidR="000459CF" w:rsidRPr="007E1E61" w:rsidRDefault="000459CF" w:rsidP="000E6EFC">
      <w:pPr>
        <w:tabs>
          <w:tab w:val="clear" w:pos="794"/>
        </w:tabs>
        <w:ind w:left="794"/>
        <w:rPr>
          <w:rFonts w:eastAsiaTheme="majorEastAsia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="00643DA9" w:rsidRPr="007E1E61">
        <w:rPr>
          <w:rFonts w:eastAsiaTheme="majorEastAsia"/>
        </w:rPr>
        <w:t>(3)</w:t>
      </w:r>
      <w:r w:rsidR="00762FB6">
        <w:rPr>
          <w:rFonts w:eastAsiaTheme="majorEastAsia" w:hint="cs"/>
          <w:rtl/>
        </w:rPr>
        <w:t xml:space="preserve"> لا</w:t>
      </w:r>
      <w:r w:rsidR="00732B36">
        <w:rPr>
          <w:rFonts w:eastAsiaTheme="majorEastAsia" w:hint="eastAsia"/>
          <w:rtl/>
        </w:rPr>
        <w:t> </w:t>
      </w:r>
      <w:r w:rsidR="00762FB6">
        <w:rPr>
          <w:rFonts w:eastAsiaTheme="majorEastAsia" w:hint="cs"/>
          <w:rtl/>
        </w:rPr>
        <w:t>رأي</w:t>
      </w:r>
    </w:p>
    <w:p w:rsidR="000459CF" w:rsidRPr="007E1E61" w:rsidRDefault="000459CF" w:rsidP="000E6EFC">
      <w:pPr>
        <w:tabs>
          <w:tab w:val="clear" w:pos="794"/>
        </w:tabs>
        <w:ind w:left="794"/>
        <w:rPr>
          <w:rFonts w:eastAsiaTheme="majorEastAsia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="00643DA9" w:rsidRPr="007E1E61">
        <w:rPr>
          <w:rFonts w:eastAsiaTheme="majorEastAsia"/>
        </w:rPr>
        <w:t>(4)</w:t>
      </w:r>
      <w:r w:rsidR="00732B36">
        <w:rPr>
          <w:rFonts w:eastAsiaTheme="majorEastAsia" w:hint="cs"/>
          <w:rtl/>
        </w:rPr>
        <w:t xml:space="preserve"> أوافق</w:t>
      </w:r>
    </w:p>
    <w:p w:rsidR="000459CF" w:rsidRPr="007E1E61" w:rsidRDefault="000459CF" w:rsidP="000E6EFC">
      <w:pPr>
        <w:tabs>
          <w:tab w:val="clear" w:pos="794"/>
        </w:tabs>
        <w:ind w:left="794"/>
        <w:rPr>
          <w:rFonts w:eastAsiaTheme="majorEastAsia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="00643DA9" w:rsidRPr="007E1E61">
        <w:rPr>
          <w:rFonts w:eastAsiaTheme="majorEastAsia"/>
        </w:rPr>
        <w:t>(5)</w:t>
      </w:r>
      <w:r w:rsidR="009B78E3">
        <w:rPr>
          <w:rFonts w:eastAsiaTheme="majorEastAsia" w:hint="cs"/>
          <w:rtl/>
        </w:rPr>
        <w:t xml:space="preserve"> أوافق بشدة</w:t>
      </w:r>
    </w:p>
    <w:p w:rsidR="002B6113" w:rsidRPr="002B6113" w:rsidRDefault="000459CF" w:rsidP="007037CE">
      <w:pPr>
        <w:keepNext/>
        <w:keepLines/>
        <w:jc w:val="left"/>
        <w:rPr>
          <w:rFonts w:eastAsiaTheme="majorEastAsia"/>
          <w:rtl/>
          <w:lang w:eastAsia="ja-JP"/>
        </w:rPr>
      </w:pPr>
      <w:r w:rsidRPr="00730779">
        <w:rPr>
          <w:rFonts w:eastAsiaTheme="majorEastAsia"/>
          <w:lang w:eastAsia="ja-JP"/>
        </w:rPr>
        <w:lastRenderedPageBreak/>
        <w:t>3.3</w:t>
      </w:r>
      <w:r w:rsidRPr="00730779">
        <w:rPr>
          <w:rFonts w:eastAsiaTheme="majorEastAsia"/>
          <w:lang w:eastAsia="ja-JP"/>
        </w:rPr>
        <w:tab/>
      </w:r>
      <w:r w:rsidR="009B78E3">
        <w:rPr>
          <w:rFonts w:eastAsiaTheme="majorEastAsia" w:hint="cs"/>
          <w:rtl/>
          <w:lang w:eastAsia="ja-JP"/>
        </w:rPr>
        <w:t xml:space="preserve">هل كانت التوصية </w:t>
      </w:r>
      <w:r w:rsidR="009B78E3" w:rsidRPr="00762FB6">
        <w:rPr>
          <w:rFonts w:eastAsiaTheme="majorEastAsia"/>
          <w:lang w:eastAsia="ja-JP"/>
        </w:rPr>
        <w:t>ITU-T D.9</w:t>
      </w:r>
      <w:r w:rsidR="009B78E3">
        <w:rPr>
          <w:rFonts w:eastAsiaTheme="majorEastAsia"/>
          <w:lang w:eastAsia="ja-JP"/>
        </w:rPr>
        <w:t>7</w:t>
      </w:r>
      <w:r w:rsidR="009B78E3" w:rsidRPr="00762FB6">
        <w:rPr>
          <w:rFonts w:eastAsiaTheme="majorEastAsia" w:hint="cs"/>
          <w:rtl/>
          <w:lang w:eastAsia="ja-JP"/>
        </w:rPr>
        <w:t xml:space="preserve"> مفي</w:t>
      </w:r>
      <w:r w:rsidR="00732B36">
        <w:rPr>
          <w:rFonts w:eastAsiaTheme="majorEastAsia" w:hint="cs"/>
          <w:rtl/>
          <w:lang w:eastAsia="ja-JP"/>
        </w:rPr>
        <w:t>دة لخفض أسعار التجوال في بلدكم؟</w:t>
      </w:r>
      <w:r w:rsidR="00732B36">
        <w:rPr>
          <w:rFonts w:eastAsiaTheme="majorEastAsia"/>
          <w:rtl/>
          <w:lang w:eastAsia="ja-JP"/>
        </w:rPr>
        <w:br/>
      </w:r>
      <w:r w:rsidR="00732B36">
        <w:rPr>
          <w:rFonts w:eastAsiaTheme="majorEastAsia"/>
          <w:rtl/>
          <w:lang w:eastAsia="ja-JP"/>
        </w:rPr>
        <w:tab/>
      </w:r>
      <w:r w:rsidR="002B6113">
        <w:rPr>
          <w:rFonts w:eastAsiaTheme="majorEastAsia" w:hint="cs"/>
          <w:rtl/>
          <w:lang w:eastAsia="ja-JP"/>
        </w:rPr>
        <w:t>ي</w:t>
      </w:r>
      <w:r w:rsidR="007037CE">
        <w:rPr>
          <w:rFonts w:eastAsiaTheme="majorEastAsia" w:hint="cs"/>
          <w:rtl/>
          <w:lang w:eastAsia="ja-JP"/>
        </w:rPr>
        <w:t>ُر</w:t>
      </w:r>
      <w:r w:rsidR="002B6113">
        <w:rPr>
          <w:rFonts w:eastAsiaTheme="majorEastAsia" w:hint="cs"/>
          <w:rtl/>
          <w:lang w:eastAsia="ja-JP"/>
        </w:rPr>
        <w:t>جى وضع علامة في مربع واحد: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  <w:rtl/>
          <w:lang w:bidi="ar-EG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Pr="007E1E61">
        <w:rPr>
          <w:rFonts w:eastAsiaTheme="majorEastAsia"/>
        </w:rPr>
        <w:t>(1)</w:t>
      </w:r>
      <w:r w:rsidR="009B78E3">
        <w:rPr>
          <w:rFonts w:eastAsiaTheme="majorEastAsia" w:hint="cs"/>
          <w:rtl/>
        </w:rPr>
        <w:t xml:space="preserve"> أعترض بشدة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Pr="007E1E61">
        <w:rPr>
          <w:rFonts w:eastAsiaTheme="majorEastAsia"/>
        </w:rPr>
        <w:t>(2)</w:t>
      </w:r>
      <w:r w:rsidR="009B78E3">
        <w:rPr>
          <w:rFonts w:eastAsiaTheme="majorEastAsia" w:hint="cs"/>
          <w:rtl/>
        </w:rPr>
        <w:t xml:space="preserve"> لا</w:t>
      </w:r>
      <w:r w:rsidR="00732B36">
        <w:rPr>
          <w:rFonts w:eastAsiaTheme="majorEastAsia" w:hint="eastAsia"/>
          <w:rtl/>
        </w:rPr>
        <w:t> </w:t>
      </w:r>
      <w:r w:rsidR="009B78E3">
        <w:rPr>
          <w:rFonts w:eastAsiaTheme="majorEastAsia" w:hint="cs"/>
          <w:rtl/>
        </w:rPr>
        <w:t>أوافق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Pr="007E1E61">
        <w:rPr>
          <w:rFonts w:eastAsiaTheme="majorEastAsia"/>
        </w:rPr>
        <w:t>(3)</w:t>
      </w:r>
      <w:r w:rsidR="009B78E3">
        <w:rPr>
          <w:rFonts w:eastAsiaTheme="majorEastAsia" w:hint="cs"/>
          <w:rtl/>
        </w:rPr>
        <w:t xml:space="preserve"> لا</w:t>
      </w:r>
      <w:r w:rsidR="00732B36">
        <w:rPr>
          <w:rFonts w:eastAsiaTheme="majorEastAsia" w:hint="eastAsia"/>
          <w:rtl/>
        </w:rPr>
        <w:t> </w:t>
      </w:r>
      <w:r w:rsidR="009B78E3">
        <w:rPr>
          <w:rFonts w:eastAsiaTheme="majorEastAsia" w:hint="cs"/>
          <w:rtl/>
        </w:rPr>
        <w:t>رأي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Pr="007E1E61">
        <w:rPr>
          <w:rFonts w:eastAsiaTheme="majorEastAsia"/>
        </w:rPr>
        <w:t>(4)</w:t>
      </w:r>
      <w:r w:rsidR="009B78E3">
        <w:rPr>
          <w:rFonts w:eastAsiaTheme="majorEastAsia" w:hint="cs"/>
          <w:rtl/>
        </w:rPr>
        <w:t xml:space="preserve"> أوافق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Pr="007E1E61">
        <w:rPr>
          <w:rFonts w:eastAsiaTheme="majorEastAsia"/>
        </w:rPr>
        <w:t>(5)</w:t>
      </w:r>
      <w:r w:rsidR="009B78E3">
        <w:rPr>
          <w:rFonts w:eastAsiaTheme="majorEastAsia" w:hint="cs"/>
          <w:rtl/>
        </w:rPr>
        <w:t xml:space="preserve"> أوافق بشدة</w:t>
      </w:r>
    </w:p>
    <w:p w:rsidR="000459CF" w:rsidRPr="007037CE" w:rsidRDefault="000459CF" w:rsidP="007037CE">
      <w:pPr>
        <w:rPr>
          <w:rFonts w:asciiTheme="minorHAnsi" w:eastAsiaTheme="majorEastAsia" w:hAnsiTheme="minorHAnsi"/>
          <w:b/>
          <w:bCs/>
          <w:szCs w:val="24"/>
          <w:lang w:eastAsia="ja-JP"/>
        </w:rPr>
      </w:pPr>
      <w:r w:rsidRPr="007037CE">
        <w:rPr>
          <w:rFonts w:asciiTheme="minorHAnsi" w:eastAsiaTheme="majorEastAsia" w:hAnsiTheme="minorHAnsi"/>
          <w:b/>
          <w:bCs/>
          <w:szCs w:val="24"/>
          <w:lang w:eastAsia="ja-JP"/>
        </w:rPr>
        <w:t>4</w:t>
      </w:r>
      <w:r w:rsidRPr="007037CE">
        <w:rPr>
          <w:rFonts w:asciiTheme="minorHAnsi" w:eastAsiaTheme="majorEastAsia" w:hAnsiTheme="minorHAnsi"/>
          <w:b/>
          <w:bCs/>
          <w:szCs w:val="24"/>
          <w:lang w:eastAsia="ja-JP"/>
        </w:rPr>
        <w:tab/>
      </w:r>
      <w:r w:rsidR="009B78E3" w:rsidRPr="007037CE">
        <w:rPr>
          <w:rFonts w:eastAsiaTheme="majorEastAsia" w:hint="cs"/>
          <w:b/>
          <w:bCs/>
          <w:rtl/>
        </w:rPr>
        <w:t xml:space="preserve">التدابير الرامية إلى تحديد أسعار التجوال الدولي المتنقل </w:t>
      </w:r>
      <w:r w:rsidR="009B78E3" w:rsidRPr="007037CE">
        <w:rPr>
          <w:rFonts w:asciiTheme="minorHAnsi" w:eastAsiaTheme="majorEastAsia" w:hAnsiTheme="minorHAnsi"/>
          <w:b/>
          <w:bCs/>
          <w:szCs w:val="24"/>
          <w:lang w:eastAsia="ja-JP"/>
        </w:rPr>
        <w:t>(IMR)</w:t>
      </w:r>
    </w:p>
    <w:p w:rsidR="000459CF" w:rsidRPr="00730779" w:rsidRDefault="007E1E61" w:rsidP="00732B36">
      <w:pPr>
        <w:jc w:val="left"/>
        <w:rPr>
          <w:rFonts w:eastAsiaTheme="majorEastAsia"/>
          <w:lang w:eastAsia="ja-JP"/>
        </w:rPr>
      </w:pPr>
      <w:r>
        <w:rPr>
          <w:rFonts w:eastAsiaTheme="majorEastAsia"/>
          <w:lang w:eastAsia="ja-JP"/>
        </w:rPr>
        <w:t>1.4</w:t>
      </w:r>
      <w:r w:rsidR="000459CF" w:rsidRPr="00730779">
        <w:rPr>
          <w:rFonts w:eastAsiaTheme="majorEastAsia"/>
          <w:lang w:eastAsia="ja-JP"/>
        </w:rPr>
        <w:tab/>
      </w:r>
      <w:r w:rsidR="009B78E3">
        <w:rPr>
          <w:rFonts w:eastAsiaTheme="majorEastAsia" w:hint="cs"/>
          <w:rtl/>
          <w:lang w:eastAsia="ja-JP"/>
        </w:rPr>
        <w:t>ما</w:t>
      </w:r>
      <w:r w:rsidR="00732B36">
        <w:rPr>
          <w:rFonts w:eastAsiaTheme="majorEastAsia" w:hint="eastAsia"/>
          <w:rtl/>
          <w:lang w:eastAsia="ja-JP"/>
        </w:rPr>
        <w:t> </w:t>
      </w:r>
      <w:r w:rsidR="009B78E3">
        <w:rPr>
          <w:rFonts w:eastAsiaTheme="majorEastAsia" w:hint="cs"/>
          <w:rtl/>
          <w:lang w:eastAsia="ja-JP"/>
        </w:rPr>
        <w:t>هي التدابير التي تنفذونها فيما</w:t>
      </w:r>
      <w:r w:rsidR="00732B36">
        <w:rPr>
          <w:rFonts w:eastAsiaTheme="majorEastAsia" w:hint="eastAsia"/>
          <w:rtl/>
          <w:lang w:eastAsia="ja-JP"/>
        </w:rPr>
        <w:t> </w:t>
      </w:r>
      <w:r w:rsidR="009B78E3">
        <w:rPr>
          <w:rFonts w:eastAsiaTheme="majorEastAsia" w:hint="cs"/>
          <w:rtl/>
          <w:lang w:eastAsia="ja-JP"/>
        </w:rPr>
        <w:t>يتعلق ب</w:t>
      </w:r>
      <w:r w:rsidR="00AD69A3">
        <w:rPr>
          <w:rFonts w:eastAsiaTheme="majorEastAsia" w:hint="cs"/>
          <w:rtl/>
          <w:lang w:eastAsia="ja-JP"/>
        </w:rPr>
        <w:t>خدمات التجوال الدولي المتنقل و</w:t>
      </w:r>
      <w:r w:rsidR="009B78E3">
        <w:rPr>
          <w:rFonts w:eastAsiaTheme="majorEastAsia" w:hint="cs"/>
          <w:rtl/>
          <w:lang w:eastAsia="ja-JP"/>
        </w:rPr>
        <w:t>تحديد أسعارها؟</w:t>
      </w:r>
      <w:r w:rsidR="00732B36">
        <w:rPr>
          <w:rFonts w:eastAsiaTheme="majorEastAsia"/>
          <w:rtl/>
          <w:lang w:eastAsia="ja-JP"/>
        </w:rPr>
        <w:br/>
      </w:r>
      <w:r w:rsidR="00732B36">
        <w:rPr>
          <w:rFonts w:eastAsiaTheme="majorEastAsia"/>
          <w:rtl/>
          <w:lang w:eastAsia="ja-JP"/>
        </w:rPr>
        <w:tab/>
      </w:r>
      <w:r w:rsidR="00AD69A3">
        <w:rPr>
          <w:rFonts w:eastAsiaTheme="majorEastAsia" w:hint="cs"/>
          <w:rtl/>
          <w:lang w:eastAsia="ja-JP"/>
        </w:rPr>
        <w:t>ي</w:t>
      </w:r>
      <w:r w:rsidR="007037CE">
        <w:rPr>
          <w:rFonts w:eastAsiaTheme="majorEastAsia" w:hint="cs"/>
          <w:rtl/>
          <w:lang w:eastAsia="ja-JP"/>
        </w:rPr>
        <w:t>ُ</w:t>
      </w:r>
      <w:r w:rsidR="00732B36">
        <w:rPr>
          <w:rFonts w:eastAsiaTheme="majorEastAsia" w:hint="cs"/>
          <w:rtl/>
          <w:lang w:eastAsia="ja-JP"/>
        </w:rPr>
        <w:t>رجى وضع علامة في كل مربع ينطبق:</w:t>
      </w:r>
    </w:p>
    <w:p w:rsidR="007E1E61" w:rsidRPr="007E1E61" w:rsidRDefault="007E1E61" w:rsidP="00BA3665">
      <w:pPr>
        <w:tabs>
          <w:tab w:val="clear" w:pos="794"/>
        </w:tabs>
        <w:ind w:left="1514" w:hanging="720"/>
        <w:rPr>
          <w:rFonts w:eastAsiaTheme="majorEastAsia"/>
          <w:rtl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="00C25391" w:rsidRPr="00C25391">
        <w:rPr>
          <w:rFonts w:eastAsiaTheme="majorEastAsia" w:hint="cs"/>
          <w:rtl/>
        </w:rPr>
        <w:t>ال</w:t>
      </w:r>
      <w:r w:rsidR="005D35D1" w:rsidRPr="005D35D1">
        <w:rPr>
          <w:rFonts w:eastAsiaTheme="majorEastAsia" w:hint="cs"/>
          <w:rtl/>
        </w:rPr>
        <w:t xml:space="preserve">تدابير </w:t>
      </w:r>
      <w:r w:rsidR="00C25391">
        <w:rPr>
          <w:rFonts w:eastAsiaTheme="majorEastAsia" w:hint="cs"/>
          <w:rtl/>
        </w:rPr>
        <w:t>ال</w:t>
      </w:r>
      <w:r w:rsidR="005D35D1" w:rsidRPr="005D35D1">
        <w:rPr>
          <w:rFonts w:eastAsiaTheme="majorEastAsia" w:hint="cs"/>
          <w:rtl/>
        </w:rPr>
        <w:t>رامية إلى إذكاء وعي المستهلك بخدمات التجوال (</w:t>
      </w:r>
      <w:r w:rsidR="005D35D1">
        <w:rPr>
          <w:rFonts w:eastAsiaTheme="majorEastAsia" w:hint="cs"/>
          <w:rtl/>
        </w:rPr>
        <w:t xml:space="preserve">مثلاً تقديم معلومات واضحة وشفافة عن الأسعار، </w:t>
      </w:r>
      <w:r w:rsidR="00EB5DC4">
        <w:rPr>
          <w:rFonts w:eastAsiaTheme="majorEastAsia" w:hint="cs"/>
          <w:rtl/>
        </w:rPr>
        <w:t>إرسال</w:t>
      </w:r>
      <w:r w:rsidR="005D35D1">
        <w:rPr>
          <w:rFonts w:eastAsiaTheme="majorEastAsia" w:hint="cs"/>
          <w:rtl/>
        </w:rPr>
        <w:t xml:space="preserve"> </w:t>
      </w:r>
      <w:r w:rsidR="00D16B7D">
        <w:rPr>
          <w:rFonts w:eastAsiaTheme="majorEastAsia" w:hint="cs"/>
          <w:rtl/>
        </w:rPr>
        <w:t xml:space="preserve">تنبيهات إلى المستعمل عن طريق </w:t>
      </w:r>
      <w:r w:rsidR="00EB5DC4">
        <w:rPr>
          <w:rFonts w:eastAsiaTheme="majorEastAsia" w:hint="cs"/>
          <w:rtl/>
        </w:rPr>
        <w:t xml:space="preserve">خدمة </w:t>
      </w:r>
      <w:r w:rsidR="00D16B7D">
        <w:rPr>
          <w:rFonts w:eastAsiaTheme="majorEastAsia" w:hint="cs"/>
          <w:rtl/>
        </w:rPr>
        <w:t xml:space="preserve">الرسائل القصيرة بشأن معلومات الاستخدام </w:t>
      </w:r>
      <w:r w:rsidR="00732B36">
        <w:rPr>
          <w:rFonts w:eastAsiaTheme="majorEastAsia" w:hint="cs"/>
          <w:rtl/>
        </w:rPr>
        <w:t>والتكلفة، تنبيهات إنذارية،</w:t>
      </w:r>
      <w:r w:rsidR="005D35D1">
        <w:rPr>
          <w:rFonts w:eastAsiaTheme="majorEastAsia" w:hint="cs"/>
          <w:rtl/>
        </w:rPr>
        <w:t xml:space="preserve"> </w:t>
      </w:r>
      <w:r w:rsidR="0061216D">
        <w:rPr>
          <w:rFonts w:eastAsiaTheme="majorEastAsia" w:hint="cs"/>
          <w:rtl/>
        </w:rPr>
        <w:t>الحجب التلقائي لخدمات التجوال استناداً إلى السقف المحدد مسبقاً، إلخ.</w:t>
      </w:r>
      <w:r w:rsidR="005D35D1" w:rsidRPr="005D35D1">
        <w:rPr>
          <w:rFonts w:eastAsiaTheme="majorEastAsia" w:hint="cs"/>
          <w:rtl/>
        </w:rPr>
        <w:t>)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  <w:rtl/>
          <w:lang w:bidi="ar-EG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="00C25391" w:rsidRPr="00C25391">
        <w:rPr>
          <w:rFonts w:eastAsiaTheme="majorEastAsia" w:hint="cs"/>
          <w:rtl/>
        </w:rPr>
        <w:t>ال</w:t>
      </w:r>
      <w:r w:rsidR="0061216D">
        <w:rPr>
          <w:rFonts w:eastAsiaTheme="majorEastAsia" w:hint="cs"/>
          <w:rtl/>
        </w:rPr>
        <w:t xml:space="preserve">تدابير </w:t>
      </w:r>
      <w:r w:rsidR="00C25391">
        <w:rPr>
          <w:rFonts w:eastAsiaTheme="majorEastAsia" w:hint="cs"/>
          <w:rtl/>
        </w:rPr>
        <w:t>ال</w:t>
      </w:r>
      <w:r w:rsidR="0061216D">
        <w:rPr>
          <w:rFonts w:eastAsiaTheme="majorEastAsia" w:hint="cs"/>
          <w:rtl/>
        </w:rPr>
        <w:t>رامية إلى تعزيز السوق التنافسية للتجوال الدولي المتنقل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  <w:rtl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="00D75DBB">
        <w:rPr>
          <w:rFonts w:eastAsiaTheme="majorEastAsia" w:hint="cs"/>
          <w:rtl/>
        </w:rPr>
        <w:t>توفير</w:t>
      </w:r>
      <w:r w:rsidR="0061216D">
        <w:rPr>
          <w:rFonts w:eastAsiaTheme="majorEastAsia" w:hint="cs"/>
          <w:rtl/>
        </w:rPr>
        <w:t xml:space="preserve"> خطط </w:t>
      </w:r>
      <w:r w:rsidR="0061216D" w:rsidRPr="0061216D">
        <w:rPr>
          <w:rFonts w:eastAsiaTheme="majorEastAsia" w:hint="cs"/>
          <w:rtl/>
        </w:rPr>
        <w:t xml:space="preserve">أسعار التجوال </w:t>
      </w:r>
      <w:r w:rsidR="00D75DBB">
        <w:rPr>
          <w:rFonts w:eastAsiaTheme="majorEastAsia" w:hint="cs"/>
          <w:rtl/>
        </w:rPr>
        <w:t xml:space="preserve">التي </w:t>
      </w:r>
      <w:r w:rsidR="00732B36">
        <w:rPr>
          <w:rFonts w:eastAsiaTheme="majorEastAsia" w:hint="cs"/>
          <w:rtl/>
        </w:rPr>
        <w:t>تعبّر عن</w:t>
      </w:r>
      <w:r w:rsidR="0061216D" w:rsidRPr="0061216D">
        <w:rPr>
          <w:rFonts w:eastAsiaTheme="majorEastAsia" w:hint="cs"/>
          <w:rtl/>
        </w:rPr>
        <w:t xml:space="preserve"> احتياجات المستعمل </w:t>
      </w:r>
      <w:r w:rsidR="00732B36">
        <w:rPr>
          <w:rFonts w:eastAsiaTheme="majorEastAsia" w:hint="cs"/>
          <w:rtl/>
        </w:rPr>
        <w:t>وميزانيته</w:t>
      </w:r>
    </w:p>
    <w:p w:rsidR="007E1E61" w:rsidRPr="007E1E61" w:rsidRDefault="007E1E61" w:rsidP="0051071A">
      <w:pPr>
        <w:tabs>
          <w:tab w:val="clear" w:pos="794"/>
        </w:tabs>
        <w:ind w:left="1514" w:hanging="720"/>
        <w:rPr>
          <w:rFonts w:eastAsiaTheme="majorEastAsia"/>
          <w:rtl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="00D75DBB" w:rsidRPr="00D75DBB">
        <w:rPr>
          <w:rFonts w:eastAsiaTheme="majorEastAsia" w:hint="cs"/>
          <w:rtl/>
        </w:rPr>
        <w:t>دعم الخدمات البديلة</w:t>
      </w:r>
      <w:r w:rsidR="00D75DBB">
        <w:rPr>
          <w:rFonts w:eastAsiaTheme="majorEastAsia" w:hint="cs"/>
          <w:rtl/>
        </w:rPr>
        <w:t xml:space="preserve"> (بطاقات</w:t>
      </w:r>
      <w:r w:rsidR="00732B36">
        <w:rPr>
          <w:rFonts w:eastAsiaTheme="majorEastAsia" w:hint="eastAsia"/>
          <w:rtl/>
        </w:rPr>
        <w:t> </w:t>
      </w:r>
      <w:r w:rsidR="00D75DBB" w:rsidRPr="00D75DBB">
        <w:rPr>
          <w:rFonts w:eastAsiaTheme="majorEastAsia"/>
        </w:rPr>
        <w:t>SIM</w:t>
      </w:r>
      <w:r w:rsidR="00D75DBB" w:rsidRPr="00D75DBB">
        <w:rPr>
          <w:rFonts w:eastAsiaTheme="majorEastAsia" w:hint="cs"/>
          <w:rtl/>
        </w:rPr>
        <w:t xml:space="preserve"> </w:t>
      </w:r>
      <w:r w:rsidR="00D75DBB">
        <w:rPr>
          <w:rFonts w:eastAsiaTheme="majorEastAsia" w:hint="cs"/>
          <w:rtl/>
        </w:rPr>
        <w:t>ال</w:t>
      </w:r>
      <w:r w:rsidR="00D75DBB" w:rsidRPr="00D75DBB">
        <w:rPr>
          <w:rFonts w:eastAsiaTheme="majorEastAsia" w:hint="cs"/>
          <w:rtl/>
        </w:rPr>
        <w:t xml:space="preserve">محلية، </w:t>
      </w:r>
      <w:r w:rsidR="00E07271">
        <w:rPr>
          <w:rFonts w:eastAsiaTheme="majorEastAsia" w:hint="cs"/>
          <w:rtl/>
        </w:rPr>
        <w:t>ال</w:t>
      </w:r>
      <w:r w:rsidR="00D75DBB">
        <w:rPr>
          <w:rFonts w:eastAsiaTheme="majorEastAsia" w:hint="cs"/>
          <w:rtl/>
        </w:rPr>
        <w:t xml:space="preserve">أجهزة </w:t>
      </w:r>
      <w:r w:rsidR="00E07271">
        <w:rPr>
          <w:rFonts w:eastAsiaTheme="majorEastAsia" w:hint="cs"/>
          <w:rtl/>
        </w:rPr>
        <w:t>المحمولة</w:t>
      </w:r>
      <w:r w:rsidR="00D75DBB">
        <w:rPr>
          <w:rFonts w:eastAsiaTheme="majorEastAsia" w:hint="cs"/>
          <w:rtl/>
        </w:rPr>
        <w:t xml:space="preserve"> ذات</w:t>
      </w:r>
      <w:r w:rsidR="00E07271">
        <w:rPr>
          <w:rFonts w:eastAsiaTheme="majorEastAsia" w:hint="cs"/>
          <w:rtl/>
        </w:rPr>
        <w:t xml:space="preserve"> بطاقات</w:t>
      </w:r>
      <w:r w:rsidR="00732B36">
        <w:rPr>
          <w:rFonts w:eastAsiaTheme="majorEastAsia" w:hint="eastAsia"/>
          <w:rtl/>
        </w:rPr>
        <w:t> </w:t>
      </w:r>
      <w:r w:rsidR="00D75DBB" w:rsidRPr="00D75DBB">
        <w:rPr>
          <w:rFonts w:eastAsiaTheme="majorEastAsia"/>
        </w:rPr>
        <w:t>SIM</w:t>
      </w:r>
      <w:r w:rsidR="00D75DBB">
        <w:rPr>
          <w:rFonts w:eastAsiaTheme="majorEastAsia" w:hint="cs"/>
          <w:rtl/>
        </w:rPr>
        <w:t xml:space="preserve"> </w:t>
      </w:r>
      <w:r w:rsidR="00E07271">
        <w:rPr>
          <w:rFonts w:eastAsiaTheme="majorEastAsia" w:hint="cs"/>
          <w:rtl/>
        </w:rPr>
        <w:t>ال</w:t>
      </w:r>
      <w:r w:rsidR="00D75DBB">
        <w:rPr>
          <w:rFonts w:eastAsiaTheme="majorEastAsia" w:hint="cs"/>
          <w:rtl/>
        </w:rPr>
        <w:t xml:space="preserve">مزدوجة، </w:t>
      </w:r>
      <w:r w:rsidR="00E07271">
        <w:rPr>
          <w:rFonts w:eastAsiaTheme="majorEastAsia" w:hint="cs"/>
          <w:rtl/>
        </w:rPr>
        <w:t xml:space="preserve">استئجار الأجهزة المحمولة، </w:t>
      </w:r>
      <w:r w:rsidR="00C25391">
        <w:rPr>
          <w:rFonts w:eastAsiaTheme="majorEastAsia" w:hint="cs"/>
          <w:rtl/>
        </w:rPr>
        <w:t>تكنولوجيات جديدة أخرى، إلخ.</w:t>
      </w:r>
      <w:r w:rsidR="00D75DBB">
        <w:rPr>
          <w:rFonts w:eastAsiaTheme="majorEastAsia" w:hint="cs"/>
          <w:rtl/>
        </w:rPr>
        <w:t>)</w:t>
      </w:r>
    </w:p>
    <w:p w:rsidR="007E1E61" w:rsidRDefault="007E1E61" w:rsidP="000E6EFC">
      <w:pPr>
        <w:tabs>
          <w:tab w:val="clear" w:pos="794"/>
        </w:tabs>
        <w:ind w:left="794"/>
        <w:rPr>
          <w:rFonts w:eastAsiaTheme="majorEastAsia"/>
        </w:rPr>
      </w:pPr>
      <w:r w:rsidRPr="00C25391">
        <w:rPr>
          <w:rFonts w:eastAsiaTheme="majorEastAsia"/>
        </w:rPr>
        <w:sym w:font="Wingdings" w:char="F06F"/>
      </w:r>
      <w:r w:rsidRPr="00C25391">
        <w:rPr>
          <w:rFonts w:eastAsiaTheme="majorEastAsia"/>
        </w:rPr>
        <w:tab/>
      </w:r>
      <w:r w:rsidR="00C25391">
        <w:rPr>
          <w:rFonts w:eastAsiaTheme="majorEastAsia" w:hint="cs"/>
          <w:rtl/>
        </w:rPr>
        <w:t>التعاون الإقليمي ومتعدد الأقاليم</w:t>
      </w:r>
      <w:r w:rsidR="005A7A68">
        <w:rPr>
          <w:rFonts w:eastAsiaTheme="majorEastAsia" w:hint="cs"/>
          <w:rtl/>
        </w:rPr>
        <w:t xml:space="preserve"> بين المشغلين والمنظمين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  <w:rtl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="005A7A68" w:rsidRPr="005A7A68">
        <w:rPr>
          <w:rFonts w:eastAsiaTheme="majorEastAsia" w:hint="cs"/>
          <w:rtl/>
        </w:rPr>
        <w:t xml:space="preserve">التدخل التنظيمي </w:t>
      </w:r>
      <w:r w:rsidR="005A7A68">
        <w:rPr>
          <w:rFonts w:eastAsiaTheme="majorEastAsia" w:hint="cs"/>
          <w:rtl/>
        </w:rPr>
        <w:t>(وضع أسقف للتعريفات، الاختيار المسبق، تشريعات أخرى، إلخ.)</w:t>
      </w:r>
    </w:p>
    <w:p w:rsidR="005A7A68" w:rsidRPr="00730779" w:rsidRDefault="007E1E61" w:rsidP="00732B36">
      <w:pPr>
        <w:jc w:val="left"/>
        <w:rPr>
          <w:rFonts w:eastAsiaTheme="majorEastAsia"/>
          <w:lang w:eastAsia="ja-JP"/>
        </w:rPr>
      </w:pPr>
      <w:r>
        <w:rPr>
          <w:rFonts w:eastAsiaTheme="majorEastAsia"/>
          <w:lang w:eastAsia="ja-JP"/>
        </w:rPr>
        <w:t>2.4</w:t>
      </w:r>
      <w:r w:rsidR="000459CF" w:rsidRPr="00730779">
        <w:rPr>
          <w:rFonts w:eastAsiaTheme="majorEastAsia"/>
          <w:lang w:eastAsia="ja-JP"/>
        </w:rPr>
        <w:tab/>
      </w:r>
      <w:r w:rsidR="005A7A68">
        <w:rPr>
          <w:rFonts w:eastAsiaTheme="majorEastAsia" w:hint="cs"/>
          <w:rtl/>
          <w:lang w:eastAsia="ja-JP"/>
        </w:rPr>
        <w:t xml:space="preserve">هل كانت التوصية </w:t>
      </w:r>
      <w:r w:rsidR="005A7A68" w:rsidRPr="005A7A68">
        <w:rPr>
          <w:rFonts w:eastAsiaTheme="majorEastAsia"/>
          <w:lang w:eastAsia="ja-JP"/>
        </w:rPr>
        <w:t>ITU-T D.98</w:t>
      </w:r>
      <w:r w:rsidR="005A7A68" w:rsidRPr="005A7A68">
        <w:rPr>
          <w:rFonts w:eastAsiaTheme="majorEastAsia" w:hint="cs"/>
          <w:rtl/>
          <w:lang w:eastAsia="ja-JP"/>
        </w:rPr>
        <w:t xml:space="preserve"> مفيدة </w:t>
      </w:r>
      <w:r w:rsidR="005A7A68">
        <w:rPr>
          <w:rFonts w:eastAsiaTheme="majorEastAsia" w:hint="cs"/>
          <w:rtl/>
          <w:lang w:eastAsia="ja-JP"/>
        </w:rPr>
        <w:t>في إرساء التدابير أعلاه؟</w:t>
      </w:r>
      <w:r w:rsidR="00732B36">
        <w:rPr>
          <w:rFonts w:eastAsiaTheme="majorEastAsia"/>
          <w:rtl/>
          <w:lang w:eastAsia="ja-JP"/>
        </w:rPr>
        <w:br/>
      </w:r>
      <w:r w:rsidR="00732B36">
        <w:rPr>
          <w:rFonts w:eastAsiaTheme="majorEastAsia"/>
          <w:rtl/>
          <w:lang w:eastAsia="ja-JP"/>
        </w:rPr>
        <w:tab/>
      </w:r>
      <w:r w:rsidR="005A7A68">
        <w:rPr>
          <w:rFonts w:eastAsiaTheme="majorEastAsia" w:hint="cs"/>
          <w:rtl/>
          <w:lang w:eastAsia="ja-JP"/>
        </w:rPr>
        <w:t>ي</w:t>
      </w:r>
      <w:r w:rsidR="007037CE">
        <w:rPr>
          <w:rFonts w:eastAsiaTheme="majorEastAsia" w:hint="cs"/>
          <w:rtl/>
          <w:lang w:eastAsia="ja-JP"/>
        </w:rPr>
        <w:t>ُ</w:t>
      </w:r>
      <w:r w:rsidR="005A7A68">
        <w:rPr>
          <w:rFonts w:eastAsiaTheme="majorEastAsia" w:hint="cs"/>
          <w:rtl/>
          <w:lang w:eastAsia="ja-JP"/>
        </w:rPr>
        <w:t xml:space="preserve">رجى وضع علامة </w:t>
      </w:r>
      <w:r w:rsidR="002B6113">
        <w:rPr>
          <w:rFonts w:eastAsiaTheme="majorEastAsia" w:hint="cs"/>
          <w:rtl/>
          <w:lang w:eastAsia="ja-JP"/>
        </w:rPr>
        <w:t>في مربع واحد: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  <w:rtl/>
          <w:lang w:bidi="ar-EG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Pr="007E1E61">
        <w:rPr>
          <w:rFonts w:eastAsiaTheme="majorEastAsia"/>
        </w:rPr>
        <w:t>(1)</w:t>
      </w:r>
      <w:r w:rsidR="00AD69A3">
        <w:rPr>
          <w:rFonts w:eastAsiaTheme="majorEastAsia" w:hint="cs"/>
          <w:rtl/>
        </w:rPr>
        <w:t xml:space="preserve"> أعترض بشدة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Pr="007E1E61">
        <w:rPr>
          <w:rFonts w:eastAsiaTheme="majorEastAsia"/>
        </w:rPr>
        <w:t>(2)</w:t>
      </w:r>
      <w:r w:rsidR="00AD69A3">
        <w:rPr>
          <w:rFonts w:eastAsiaTheme="majorEastAsia" w:hint="cs"/>
          <w:rtl/>
        </w:rPr>
        <w:t xml:space="preserve"> لا</w:t>
      </w:r>
      <w:r w:rsidR="00732B36">
        <w:rPr>
          <w:rFonts w:eastAsiaTheme="majorEastAsia" w:hint="eastAsia"/>
          <w:rtl/>
        </w:rPr>
        <w:t> </w:t>
      </w:r>
      <w:r w:rsidR="00AD69A3">
        <w:rPr>
          <w:rFonts w:eastAsiaTheme="majorEastAsia" w:hint="cs"/>
          <w:rtl/>
        </w:rPr>
        <w:t>أوافق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Pr="007E1E61">
        <w:rPr>
          <w:rFonts w:eastAsiaTheme="majorEastAsia"/>
        </w:rPr>
        <w:t>(3)</w:t>
      </w:r>
      <w:r w:rsidR="00AD69A3">
        <w:rPr>
          <w:rFonts w:eastAsiaTheme="majorEastAsia" w:hint="cs"/>
          <w:rtl/>
        </w:rPr>
        <w:t xml:space="preserve"> لا</w:t>
      </w:r>
      <w:r w:rsidR="00732B36">
        <w:rPr>
          <w:rFonts w:eastAsiaTheme="majorEastAsia" w:hint="eastAsia"/>
          <w:rtl/>
        </w:rPr>
        <w:t> </w:t>
      </w:r>
      <w:r w:rsidR="00AD69A3">
        <w:rPr>
          <w:rFonts w:eastAsiaTheme="majorEastAsia" w:hint="cs"/>
          <w:rtl/>
        </w:rPr>
        <w:t>رأي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Pr="007E1E61">
        <w:rPr>
          <w:rFonts w:eastAsiaTheme="majorEastAsia"/>
        </w:rPr>
        <w:t>(4)</w:t>
      </w:r>
      <w:r w:rsidR="00AD69A3">
        <w:rPr>
          <w:rFonts w:eastAsiaTheme="majorEastAsia" w:hint="cs"/>
          <w:rtl/>
        </w:rPr>
        <w:t xml:space="preserve"> أوافق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Pr="007E1E61">
        <w:rPr>
          <w:rFonts w:eastAsiaTheme="majorEastAsia"/>
        </w:rPr>
        <w:t>(5)</w:t>
      </w:r>
      <w:r w:rsidR="00AD69A3">
        <w:rPr>
          <w:rFonts w:eastAsiaTheme="majorEastAsia" w:hint="cs"/>
          <w:rtl/>
        </w:rPr>
        <w:t xml:space="preserve"> أوافق بشدة</w:t>
      </w:r>
    </w:p>
    <w:p w:rsidR="000459CF" w:rsidRPr="007037CE" w:rsidRDefault="000459CF" w:rsidP="007037CE">
      <w:pPr>
        <w:rPr>
          <w:rFonts w:eastAsiaTheme="majorEastAsia"/>
          <w:b/>
          <w:bCs/>
          <w:lang w:eastAsia="ja-JP"/>
        </w:rPr>
      </w:pPr>
      <w:r w:rsidRPr="007037CE">
        <w:rPr>
          <w:rFonts w:eastAsiaTheme="majorEastAsia"/>
          <w:b/>
          <w:bCs/>
          <w:lang w:eastAsia="ja-JP"/>
        </w:rPr>
        <w:t>5</w:t>
      </w:r>
      <w:r w:rsidRPr="007037CE">
        <w:rPr>
          <w:rFonts w:eastAsiaTheme="majorEastAsia"/>
          <w:b/>
          <w:bCs/>
          <w:lang w:eastAsia="ja-JP"/>
        </w:rPr>
        <w:tab/>
      </w:r>
      <w:r w:rsidR="002B6113" w:rsidRPr="007037CE">
        <w:rPr>
          <w:rFonts w:eastAsiaTheme="majorEastAsia" w:hint="cs"/>
          <w:b/>
          <w:bCs/>
          <w:rtl/>
          <w:lang w:eastAsia="ja-JP"/>
        </w:rPr>
        <w:t>التعاون متعدد الأطراف لتحديد أسعار التجوال الدولي المتنقل</w:t>
      </w:r>
    </w:p>
    <w:p w:rsidR="00732B36" w:rsidRDefault="007E1E61" w:rsidP="00732B36">
      <w:pPr>
        <w:ind w:left="794" w:hanging="794"/>
        <w:rPr>
          <w:rFonts w:eastAsiaTheme="majorEastAsia"/>
          <w:rtl/>
          <w:lang w:eastAsia="ja-JP"/>
        </w:rPr>
      </w:pPr>
      <w:r>
        <w:rPr>
          <w:rFonts w:eastAsiaTheme="majorEastAsia"/>
          <w:lang w:eastAsia="ja-JP"/>
        </w:rPr>
        <w:t>1.5</w:t>
      </w:r>
      <w:r w:rsidR="000459CF" w:rsidRPr="00B95521">
        <w:rPr>
          <w:rFonts w:eastAsiaTheme="majorEastAsia"/>
          <w:lang w:eastAsia="ja-JP"/>
        </w:rPr>
        <w:tab/>
      </w:r>
      <w:r w:rsidR="002B6113">
        <w:rPr>
          <w:rFonts w:eastAsiaTheme="majorEastAsia" w:hint="cs"/>
          <w:rtl/>
          <w:lang w:eastAsia="ja-JP"/>
        </w:rPr>
        <w:t>ما</w:t>
      </w:r>
      <w:r w:rsidR="00732B36">
        <w:rPr>
          <w:rFonts w:eastAsiaTheme="majorEastAsia" w:hint="eastAsia"/>
          <w:rtl/>
          <w:lang w:eastAsia="ja-JP"/>
        </w:rPr>
        <w:t> </w:t>
      </w:r>
      <w:r w:rsidR="002B6113">
        <w:rPr>
          <w:rFonts w:eastAsiaTheme="majorEastAsia" w:hint="cs"/>
          <w:rtl/>
          <w:lang w:eastAsia="ja-JP"/>
        </w:rPr>
        <w:t xml:space="preserve">هي الجهود </w:t>
      </w:r>
      <w:r w:rsidR="002B6113" w:rsidRPr="002B6113">
        <w:rPr>
          <w:rFonts w:eastAsiaTheme="majorEastAsia" w:hint="cs"/>
          <w:b/>
          <w:bCs/>
          <w:rtl/>
          <w:lang w:eastAsia="ja-JP"/>
        </w:rPr>
        <w:t>متعددة البلدان</w:t>
      </w:r>
      <w:r w:rsidR="002B6113">
        <w:rPr>
          <w:rFonts w:eastAsiaTheme="majorEastAsia" w:hint="cs"/>
          <w:rtl/>
          <w:lang w:eastAsia="ja-JP"/>
        </w:rPr>
        <w:t xml:space="preserve"> المبذولة </w:t>
      </w:r>
      <w:r w:rsidR="004B3E58">
        <w:rPr>
          <w:rFonts w:eastAsiaTheme="majorEastAsia" w:hint="cs"/>
          <w:rtl/>
          <w:lang w:eastAsia="ja-JP"/>
        </w:rPr>
        <w:t>في مجال ا</w:t>
      </w:r>
      <w:r w:rsidR="002B6113">
        <w:rPr>
          <w:rFonts w:eastAsiaTheme="majorEastAsia" w:hint="cs"/>
          <w:rtl/>
          <w:lang w:eastAsia="ja-JP"/>
        </w:rPr>
        <w:t>لحد م</w:t>
      </w:r>
      <w:r w:rsidR="00732B36">
        <w:rPr>
          <w:rFonts w:eastAsiaTheme="majorEastAsia" w:hint="cs"/>
          <w:rtl/>
          <w:lang w:eastAsia="ja-JP"/>
        </w:rPr>
        <w:t>ن أسعار التجوال الدولي المتنقل؟</w:t>
      </w:r>
    </w:p>
    <w:p w:rsidR="004B3E58" w:rsidRDefault="00732B36" w:rsidP="00236BDF">
      <w:pPr>
        <w:ind w:left="794" w:hanging="794"/>
        <w:rPr>
          <w:rFonts w:eastAsiaTheme="majorEastAsia"/>
          <w:spacing w:val="4"/>
          <w:rtl/>
        </w:rPr>
      </w:pPr>
      <w:r w:rsidRPr="00732B36">
        <w:rPr>
          <w:rFonts w:eastAsiaTheme="majorEastAsia"/>
          <w:spacing w:val="4"/>
          <w:rtl/>
          <w:lang w:eastAsia="ja-JP"/>
        </w:rPr>
        <w:tab/>
      </w:r>
      <w:r w:rsidR="00115503" w:rsidRPr="00732B36">
        <w:rPr>
          <w:rFonts w:eastAsiaTheme="majorEastAsia" w:hint="cs"/>
          <w:spacing w:val="4"/>
          <w:rtl/>
        </w:rPr>
        <w:t>ي</w:t>
      </w:r>
      <w:r w:rsidR="007037CE">
        <w:rPr>
          <w:rFonts w:eastAsiaTheme="majorEastAsia" w:hint="cs"/>
          <w:spacing w:val="4"/>
          <w:rtl/>
        </w:rPr>
        <w:t>ُ</w:t>
      </w:r>
      <w:r w:rsidR="00115503" w:rsidRPr="00732B36">
        <w:rPr>
          <w:rFonts w:eastAsiaTheme="majorEastAsia" w:hint="cs"/>
          <w:spacing w:val="4"/>
          <w:rtl/>
        </w:rPr>
        <w:t>رجى وصف البلدان والهيئات والمنظمات والكيانات المنشأة أو</w:t>
      </w:r>
      <w:r w:rsidRPr="00732B36">
        <w:rPr>
          <w:rFonts w:eastAsiaTheme="majorEastAsia" w:hint="eastAsia"/>
          <w:spacing w:val="4"/>
          <w:rtl/>
        </w:rPr>
        <w:t> </w:t>
      </w:r>
      <w:r w:rsidR="00115503" w:rsidRPr="00732B36">
        <w:rPr>
          <w:rFonts w:eastAsiaTheme="majorEastAsia" w:hint="cs"/>
          <w:spacing w:val="4"/>
          <w:rtl/>
        </w:rPr>
        <w:t>المشار</w:t>
      </w:r>
      <w:r w:rsidR="004B3E58" w:rsidRPr="00732B36">
        <w:rPr>
          <w:rFonts w:eastAsiaTheme="majorEastAsia" w:hint="cs"/>
          <w:spacing w:val="4"/>
          <w:rtl/>
        </w:rPr>
        <w:t>ِ</w:t>
      </w:r>
      <w:r w:rsidR="00115503" w:rsidRPr="00732B36">
        <w:rPr>
          <w:rFonts w:eastAsiaTheme="majorEastAsia" w:hint="cs"/>
          <w:spacing w:val="4"/>
          <w:rtl/>
        </w:rPr>
        <w:t xml:space="preserve">كة </w:t>
      </w:r>
      <w:r w:rsidRPr="00732B36">
        <w:rPr>
          <w:rFonts w:eastAsiaTheme="majorEastAsia" w:hint="cs"/>
          <w:spacing w:val="4"/>
          <w:rtl/>
        </w:rPr>
        <w:t>وخطط</w:t>
      </w:r>
      <w:r w:rsidR="004B3E58" w:rsidRPr="00732B36">
        <w:rPr>
          <w:rFonts w:eastAsiaTheme="majorEastAsia" w:hint="cs"/>
          <w:spacing w:val="4"/>
          <w:rtl/>
        </w:rPr>
        <w:t>ها الرامية إلى خفض أسعار التجوال الدولي</w:t>
      </w:r>
      <w:r w:rsidR="00236BDF">
        <w:rPr>
          <w:rFonts w:eastAsiaTheme="majorEastAsia" w:hint="eastAsia"/>
          <w:spacing w:val="4"/>
          <w:rtl/>
        </w:rPr>
        <w:t> </w:t>
      </w:r>
      <w:r w:rsidR="004B3E58" w:rsidRPr="00732B36">
        <w:rPr>
          <w:rFonts w:eastAsiaTheme="majorEastAsia" w:hint="cs"/>
          <w:spacing w:val="4"/>
          <w:rtl/>
        </w:rPr>
        <w:t>المتنقل.</w:t>
      </w:r>
    </w:p>
    <w:p w:rsidR="00B15D17" w:rsidRPr="00732B36" w:rsidRDefault="00B15D17" w:rsidP="00732B36">
      <w:pPr>
        <w:ind w:left="794" w:hanging="794"/>
        <w:rPr>
          <w:rFonts w:eastAsiaTheme="majorEastAsia"/>
          <w:spacing w:val="4"/>
          <w:rtl/>
        </w:rPr>
      </w:pPr>
    </w:p>
    <w:p w:rsidR="004B3E58" w:rsidRPr="00B95521" w:rsidRDefault="000B28E7" w:rsidP="00732B36">
      <w:pPr>
        <w:rPr>
          <w:rFonts w:eastAsiaTheme="majorEastAsia"/>
          <w:lang w:eastAsia="ja-JP"/>
        </w:rPr>
      </w:pPr>
      <w:r>
        <w:rPr>
          <w:rFonts w:eastAsiaTheme="majorEastAsia"/>
          <w:lang w:eastAsia="ja-JP"/>
        </w:rPr>
        <w:lastRenderedPageBreak/>
        <w:t>2.5</w:t>
      </w:r>
      <w:r w:rsidR="000459CF" w:rsidRPr="00B95521">
        <w:rPr>
          <w:rFonts w:eastAsiaTheme="majorEastAsia"/>
          <w:lang w:eastAsia="ja-JP"/>
        </w:rPr>
        <w:tab/>
      </w:r>
      <w:r w:rsidR="004B3E58">
        <w:rPr>
          <w:rFonts w:eastAsiaTheme="majorEastAsia" w:hint="cs"/>
          <w:rtl/>
          <w:lang w:eastAsia="ja-JP"/>
        </w:rPr>
        <w:t>ما</w:t>
      </w:r>
      <w:r w:rsidR="00732B36">
        <w:rPr>
          <w:rFonts w:eastAsiaTheme="majorEastAsia" w:hint="eastAsia"/>
          <w:rtl/>
          <w:lang w:eastAsia="ja-JP"/>
        </w:rPr>
        <w:t> </w:t>
      </w:r>
      <w:r w:rsidR="004B3E58">
        <w:rPr>
          <w:rFonts w:eastAsiaTheme="majorEastAsia" w:hint="cs"/>
          <w:rtl/>
          <w:lang w:eastAsia="ja-JP"/>
        </w:rPr>
        <w:t xml:space="preserve">هي الجهود </w:t>
      </w:r>
      <w:r w:rsidR="004B3E58" w:rsidRPr="004B3E58">
        <w:rPr>
          <w:rFonts w:eastAsiaTheme="majorEastAsia" w:hint="cs"/>
          <w:b/>
          <w:bCs/>
          <w:rtl/>
          <w:lang w:eastAsia="ja-JP"/>
        </w:rPr>
        <w:t>ال</w:t>
      </w:r>
      <w:r w:rsidR="004B3E58">
        <w:rPr>
          <w:rFonts w:eastAsiaTheme="majorEastAsia" w:hint="cs"/>
          <w:b/>
          <w:bCs/>
          <w:rtl/>
          <w:lang w:eastAsia="ja-JP"/>
        </w:rPr>
        <w:t xml:space="preserve">ثنائية </w:t>
      </w:r>
      <w:r w:rsidR="004B3E58">
        <w:rPr>
          <w:rFonts w:eastAsiaTheme="majorEastAsia" w:hint="cs"/>
          <w:rtl/>
          <w:lang w:eastAsia="ja-JP"/>
        </w:rPr>
        <w:t>المبذولة في مجال الحد م</w:t>
      </w:r>
      <w:r w:rsidR="00732B36">
        <w:rPr>
          <w:rFonts w:eastAsiaTheme="majorEastAsia" w:hint="cs"/>
          <w:rtl/>
          <w:lang w:eastAsia="ja-JP"/>
        </w:rPr>
        <w:t>ن أسعار التجوال الدولي المتنقل؟</w:t>
      </w:r>
    </w:p>
    <w:p w:rsidR="004B3E58" w:rsidRDefault="004B3E58" w:rsidP="009104B3">
      <w:pPr>
        <w:ind w:left="720"/>
        <w:rPr>
          <w:rFonts w:eastAsiaTheme="majorEastAsia"/>
          <w:spacing w:val="4"/>
          <w:rtl/>
          <w:lang w:eastAsia="ja-JP"/>
        </w:rPr>
      </w:pPr>
      <w:r w:rsidRPr="00732B36">
        <w:rPr>
          <w:rFonts w:eastAsiaTheme="majorEastAsia" w:hint="cs"/>
          <w:spacing w:val="4"/>
          <w:rtl/>
          <w:lang w:eastAsia="ja-JP"/>
        </w:rPr>
        <w:t>ي</w:t>
      </w:r>
      <w:r w:rsidR="007037CE">
        <w:rPr>
          <w:rFonts w:eastAsiaTheme="majorEastAsia" w:hint="cs"/>
          <w:spacing w:val="4"/>
          <w:rtl/>
          <w:lang w:eastAsia="ja-JP"/>
        </w:rPr>
        <w:t>ُ</w:t>
      </w:r>
      <w:r w:rsidRPr="00732B36">
        <w:rPr>
          <w:rFonts w:eastAsiaTheme="majorEastAsia" w:hint="cs"/>
          <w:spacing w:val="4"/>
          <w:rtl/>
          <w:lang w:eastAsia="ja-JP"/>
        </w:rPr>
        <w:t xml:space="preserve">رجى وصف البلدان والهيئات والمنظمات والكيانات </w:t>
      </w:r>
      <w:r w:rsidR="00732B36" w:rsidRPr="00732B36">
        <w:rPr>
          <w:rFonts w:eastAsiaTheme="majorEastAsia" w:hint="cs"/>
          <w:spacing w:val="4"/>
          <w:rtl/>
          <w:lang w:eastAsia="ja-JP"/>
        </w:rPr>
        <w:t>المنشأة أو المشارِكة وخطط</w:t>
      </w:r>
      <w:r w:rsidRPr="00732B36">
        <w:rPr>
          <w:rFonts w:eastAsiaTheme="majorEastAsia" w:hint="cs"/>
          <w:spacing w:val="4"/>
          <w:rtl/>
          <w:lang w:eastAsia="ja-JP"/>
        </w:rPr>
        <w:t>ها الرامية إلى خفض أسعار التجوال الدولي</w:t>
      </w:r>
      <w:r w:rsidR="009104B3">
        <w:rPr>
          <w:rFonts w:eastAsiaTheme="majorEastAsia" w:hint="eastAsia"/>
          <w:spacing w:val="4"/>
          <w:rtl/>
          <w:lang w:eastAsia="ja-JP"/>
        </w:rPr>
        <w:t> </w:t>
      </w:r>
      <w:r w:rsidRPr="00732B36">
        <w:rPr>
          <w:rFonts w:eastAsiaTheme="majorEastAsia" w:hint="cs"/>
          <w:spacing w:val="4"/>
          <w:rtl/>
          <w:lang w:eastAsia="ja-JP"/>
        </w:rPr>
        <w:t>المتنقل.</w:t>
      </w:r>
    </w:p>
    <w:p w:rsidR="00B15D17" w:rsidRPr="00732B36" w:rsidRDefault="00B15D17" w:rsidP="00732B36">
      <w:pPr>
        <w:ind w:left="720"/>
        <w:rPr>
          <w:rFonts w:eastAsiaTheme="majorEastAsia"/>
          <w:spacing w:val="4"/>
          <w:lang w:eastAsia="ja-JP"/>
        </w:rPr>
      </w:pPr>
    </w:p>
    <w:p w:rsidR="007E1E61" w:rsidRPr="004B3E58" w:rsidRDefault="000B28E7" w:rsidP="007037CE">
      <w:pPr>
        <w:rPr>
          <w:rFonts w:eastAsiaTheme="majorEastAsia"/>
          <w:lang w:eastAsia="ja-JP"/>
        </w:rPr>
      </w:pPr>
      <w:r>
        <w:rPr>
          <w:rFonts w:eastAsiaTheme="majorEastAsia"/>
          <w:lang w:eastAsia="ja-JP"/>
        </w:rPr>
        <w:t>3.5</w:t>
      </w:r>
      <w:r w:rsidR="007E1E61" w:rsidRPr="00B95521">
        <w:rPr>
          <w:rFonts w:eastAsiaTheme="majorEastAsia"/>
          <w:lang w:eastAsia="ja-JP"/>
        </w:rPr>
        <w:tab/>
      </w:r>
      <w:r w:rsidR="004B3E58">
        <w:rPr>
          <w:rFonts w:eastAsiaTheme="majorEastAsia" w:hint="cs"/>
          <w:rtl/>
          <w:lang w:eastAsia="ja-JP"/>
        </w:rPr>
        <w:t>ما</w:t>
      </w:r>
      <w:r w:rsidR="007037CE">
        <w:rPr>
          <w:rFonts w:eastAsiaTheme="majorEastAsia" w:hint="eastAsia"/>
          <w:rtl/>
          <w:lang w:eastAsia="ja-JP"/>
        </w:rPr>
        <w:t> </w:t>
      </w:r>
      <w:r w:rsidR="004B3E58">
        <w:rPr>
          <w:rFonts w:eastAsiaTheme="majorEastAsia" w:hint="cs"/>
          <w:rtl/>
          <w:lang w:eastAsia="ja-JP"/>
        </w:rPr>
        <w:t xml:space="preserve">هي الجهود </w:t>
      </w:r>
      <w:r w:rsidR="004B3E58">
        <w:rPr>
          <w:rFonts w:eastAsiaTheme="majorEastAsia" w:hint="cs"/>
          <w:b/>
          <w:bCs/>
          <w:rtl/>
          <w:lang w:eastAsia="ja-JP"/>
        </w:rPr>
        <w:t>الإقليمية</w:t>
      </w:r>
      <w:r w:rsidR="004B3E58" w:rsidRPr="007A31C7">
        <w:rPr>
          <w:rFonts w:eastAsiaTheme="majorEastAsia" w:hint="cs"/>
          <w:rtl/>
          <w:lang w:eastAsia="ja-JP"/>
        </w:rPr>
        <w:t xml:space="preserve"> </w:t>
      </w:r>
      <w:r w:rsidR="004B3E58">
        <w:rPr>
          <w:rFonts w:eastAsiaTheme="majorEastAsia" w:hint="cs"/>
          <w:rtl/>
          <w:lang w:eastAsia="ja-JP"/>
        </w:rPr>
        <w:t>المبذولة في مجال الحد م</w:t>
      </w:r>
      <w:r w:rsidR="00732B36">
        <w:rPr>
          <w:rFonts w:eastAsiaTheme="majorEastAsia" w:hint="cs"/>
          <w:rtl/>
          <w:lang w:eastAsia="ja-JP"/>
        </w:rPr>
        <w:t>ن أسعار التجوال الدولي المتنقل؟</w:t>
      </w:r>
    </w:p>
    <w:p w:rsidR="000459CF" w:rsidRDefault="004B3E58" w:rsidP="009104B3">
      <w:pPr>
        <w:ind w:left="720"/>
        <w:rPr>
          <w:rFonts w:eastAsiaTheme="majorEastAsia"/>
          <w:spacing w:val="4"/>
          <w:rtl/>
          <w:lang w:eastAsia="ja-JP"/>
        </w:rPr>
      </w:pPr>
      <w:r w:rsidRPr="00732B36">
        <w:rPr>
          <w:rFonts w:eastAsiaTheme="majorEastAsia" w:hint="cs"/>
          <w:spacing w:val="4"/>
          <w:rtl/>
          <w:lang w:eastAsia="ja-JP"/>
        </w:rPr>
        <w:t>ي</w:t>
      </w:r>
      <w:r w:rsidR="007037CE">
        <w:rPr>
          <w:rFonts w:eastAsiaTheme="majorEastAsia" w:hint="cs"/>
          <w:spacing w:val="4"/>
          <w:rtl/>
          <w:lang w:eastAsia="ja-JP"/>
        </w:rPr>
        <w:t>ُ</w:t>
      </w:r>
      <w:r w:rsidRPr="00732B36">
        <w:rPr>
          <w:rFonts w:eastAsiaTheme="majorEastAsia" w:hint="cs"/>
          <w:spacing w:val="4"/>
          <w:rtl/>
          <w:lang w:eastAsia="ja-JP"/>
        </w:rPr>
        <w:t xml:space="preserve">رجى وصف البلدان والهيئات والمنظمات والكيانات </w:t>
      </w:r>
      <w:r w:rsidR="00732B36" w:rsidRPr="00732B36">
        <w:rPr>
          <w:rFonts w:eastAsiaTheme="majorEastAsia" w:hint="cs"/>
          <w:spacing w:val="4"/>
          <w:rtl/>
          <w:lang w:eastAsia="ja-JP"/>
        </w:rPr>
        <w:t>المنشأة أو المشارِكة وخطط</w:t>
      </w:r>
      <w:r w:rsidRPr="00732B36">
        <w:rPr>
          <w:rFonts w:eastAsiaTheme="majorEastAsia" w:hint="cs"/>
          <w:spacing w:val="4"/>
          <w:rtl/>
          <w:lang w:eastAsia="ja-JP"/>
        </w:rPr>
        <w:t>ها الرامية إلى خفض أسعار التجوال الدولي</w:t>
      </w:r>
      <w:r w:rsidR="009104B3">
        <w:rPr>
          <w:rFonts w:eastAsiaTheme="majorEastAsia" w:hint="eastAsia"/>
          <w:spacing w:val="4"/>
          <w:rtl/>
          <w:lang w:eastAsia="ja-JP"/>
        </w:rPr>
        <w:t> </w:t>
      </w:r>
      <w:r w:rsidRPr="00732B36">
        <w:rPr>
          <w:rFonts w:eastAsiaTheme="majorEastAsia" w:hint="cs"/>
          <w:spacing w:val="4"/>
          <w:rtl/>
          <w:lang w:eastAsia="ja-JP"/>
        </w:rPr>
        <w:t>المتنقل.</w:t>
      </w:r>
    </w:p>
    <w:p w:rsidR="00B15D17" w:rsidRPr="00732B36" w:rsidRDefault="00B15D17" w:rsidP="00732B36">
      <w:pPr>
        <w:ind w:left="720"/>
        <w:rPr>
          <w:rFonts w:eastAsiaTheme="majorEastAsia"/>
          <w:spacing w:val="4"/>
          <w:lang w:eastAsia="ja-JP"/>
        </w:rPr>
      </w:pPr>
    </w:p>
    <w:p w:rsidR="004B3E58" w:rsidRPr="00B95521" w:rsidRDefault="000B28E7" w:rsidP="007A31C7">
      <w:pPr>
        <w:jc w:val="left"/>
        <w:rPr>
          <w:rFonts w:eastAsiaTheme="majorEastAsia"/>
          <w:lang w:eastAsia="ja-JP"/>
        </w:rPr>
      </w:pPr>
      <w:r>
        <w:rPr>
          <w:rFonts w:eastAsiaTheme="majorEastAsia"/>
          <w:lang w:eastAsia="ja-JP"/>
        </w:rPr>
        <w:t>4.5</w:t>
      </w:r>
      <w:r w:rsidR="007E1E61" w:rsidRPr="00B95521">
        <w:rPr>
          <w:rFonts w:eastAsiaTheme="majorEastAsia"/>
          <w:lang w:eastAsia="ja-JP"/>
        </w:rPr>
        <w:tab/>
      </w:r>
      <w:r w:rsidR="004B3E58">
        <w:rPr>
          <w:rFonts w:eastAsiaTheme="majorEastAsia" w:hint="cs"/>
          <w:rtl/>
          <w:lang w:eastAsia="ja-JP"/>
        </w:rPr>
        <w:t xml:space="preserve">هل كانت التوصية </w:t>
      </w:r>
      <w:r w:rsidR="004B3E58">
        <w:rPr>
          <w:rFonts w:asciiTheme="minorHAnsi" w:eastAsiaTheme="majorEastAsia" w:hAnsiTheme="minorHAnsi"/>
          <w:szCs w:val="24"/>
          <w:lang w:eastAsia="ja-JP"/>
        </w:rPr>
        <w:t>ITU-T D.97</w:t>
      </w:r>
      <w:r w:rsidR="004B3E58">
        <w:rPr>
          <w:rFonts w:eastAsiaTheme="majorEastAsia" w:hint="cs"/>
          <w:rtl/>
          <w:lang w:eastAsia="ja-JP"/>
        </w:rPr>
        <w:t xml:space="preserve"> مفيدة في بذل الجهود أعلاه؟</w:t>
      </w:r>
      <w:r w:rsidR="007037CE">
        <w:rPr>
          <w:rFonts w:eastAsiaTheme="majorEastAsia"/>
          <w:rtl/>
          <w:lang w:eastAsia="ja-JP"/>
        </w:rPr>
        <w:br/>
      </w:r>
      <w:r w:rsidR="007037CE">
        <w:rPr>
          <w:rFonts w:eastAsiaTheme="majorEastAsia"/>
          <w:rtl/>
          <w:lang w:eastAsia="ja-JP"/>
        </w:rPr>
        <w:tab/>
      </w:r>
      <w:r w:rsidR="004B3E58">
        <w:rPr>
          <w:rFonts w:eastAsiaTheme="majorEastAsia" w:hint="cs"/>
          <w:rtl/>
          <w:lang w:eastAsia="ja-JP"/>
        </w:rPr>
        <w:t>ي</w:t>
      </w:r>
      <w:r w:rsidR="007037CE">
        <w:rPr>
          <w:rFonts w:eastAsiaTheme="majorEastAsia" w:hint="cs"/>
          <w:rtl/>
          <w:lang w:eastAsia="ja-JP"/>
        </w:rPr>
        <w:t>ُ</w:t>
      </w:r>
      <w:r w:rsidR="004B3E58">
        <w:rPr>
          <w:rFonts w:eastAsiaTheme="majorEastAsia" w:hint="cs"/>
          <w:rtl/>
          <w:lang w:eastAsia="ja-JP"/>
        </w:rPr>
        <w:t>رجى وضع علامة في مربع واحد: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  <w:rtl/>
          <w:lang w:bidi="ar-EG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Pr="007E1E61">
        <w:rPr>
          <w:rFonts w:eastAsiaTheme="majorEastAsia"/>
        </w:rPr>
        <w:t>(1)</w:t>
      </w:r>
      <w:r w:rsidR="00AD69A3">
        <w:rPr>
          <w:rFonts w:eastAsiaTheme="majorEastAsia" w:hint="cs"/>
          <w:rtl/>
        </w:rPr>
        <w:t xml:space="preserve"> أعترض بشدة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Pr="007E1E61">
        <w:rPr>
          <w:rFonts w:eastAsiaTheme="majorEastAsia"/>
        </w:rPr>
        <w:t>(2)</w:t>
      </w:r>
      <w:r w:rsidR="00AD69A3">
        <w:rPr>
          <w:rFonts w:eastAsiaTheme="majorEastAsia" w:hint="cs"/>
          <w:rtl/>
        </w:rPr>
        <w:t xml:space="preserve"> لا</w:t>
      </w:r>
      <w:r w:rsidR="007037CE">
        <w:rPr>
          <w:rFonts w:eastAsiaTheme="majorEastAsia" w:hint="eastAsia"/>
          <w:rtl/>
        </w:rPr>
        <w:t> </w:t>
      </w:r>
      <w:r w:rsidR="00AD69A3">
        <w:rPr>
          <w:rFonts w:eastAsiaTheme="majorEastAsia" w:hint="cs"/>
          <w:rtl/>
        </w:rPr>
        <w:t>أوافق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Pr="007E1E61">
        <w:rPr>
          <w:rFonts w:eastAsiaTheme="majorEastAsia"/>
        </w:rPr>
        <w:t>(3)</w:t>
      </w:r>
      <w:r w:rsidR="00AD69A3">
        <w:rPr>
          <w:rFonts w:eastAsiaTheme="majorEastAsia" w:hint="cs"/>
          <w:rtl/>
        </w:rPr>
        <w:t xml:space="preserve"> لا</w:t>
      </w:r>
      <w:r w:rsidR="007037CE">
        <w:rPr>
          <w:rFonts w:eastAsiaTheme="majorEastAsia" w:hint="eastAsia"/>
          <w:rtl/>
        </w:rPr>
        <w:t> </w:t>
      </w:r>
      <w:r w:rsidR="00AD69A3">
        <w:rPr>
          <w:rFonts w:eastAsiaTheme="majorEastAsia" w:hint="cs"/>
          <w:rtl/>
        </w:rPr>
        <w:t>رأي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Pr="007E1E61">
        <w:rPr>
          <w:rFonts w:eastAsiaTheme="majorEastAsia"/>
        </w:rPr>
        <w:t>(4)</w:t>
      </w:r>
      <w:r w:rsidR="00AD69A3">
        <w:rPr>
          <w:rFonts w:eastAsiaTheme="majorEastAsia" w:hint="cs"/>
          <w:rtl/>
        </w:rPr>
        <w:t xml:space="preserve"> أوافق</w:t>
      </w:r>
    </w:p>
    <w:p w:rsidR="007E1E61" w:rsidRPr="00AD69A3" w:rsidRDefault="007E1E61" w:rsidP="000E6EFC">
      <w:pPr>
        <w:tabs>
          <w:tab w:val="clear" w:pos="794"/>
        </w:tabs>
        <w:ind w:left="794"/>
        <w:rPr>
          <w:rFonts w:eastAsiaTheme="majorEastAsia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Pr="007E1E61">
        <w:rPr>
          <w:rFonts w:eastAsiaTheme="majorEastAsia"/>
        </w:rPr>
        <w:t>(5)</w:t>
      </w:r>
      <w:r w:rsidR="00AD69A3">
        <w:rPr>
          <w:rFonts w:eastAsiaTheme="majorEastAsia" w:hint="cs"/>
          <w:rtl/>
        </w:rPr>
        <w:t xml:space="preserve"> أوافق بشدة</w:t>
      </w:r>
    </w:p>
    <w:p w:rsidR="000459CF" w:rsidRPr="007037CE" w:rsidRDefault="007E1E61" w:rsidP="007037CE">
      <w:pPr>
        <w:rPr>
          <w:b/>
          <w:bCs/>
          <w:rtl/>
        </w:rPr>
      </w:pPr>
      <w:r w:rsidRPr="007037CE">
        <w:rPr>
          <w:rFonts w:eastAsiaTheme="majorEastAsia"/>
          <w:b/>
          <w:bCs/>
          <w:lang w:eastAsia="ko-KR"/>
        </w:rPr>
        <w:t>6</w:t>
      </w:r>
      <w:r w:rsidRPr="007037CE">
        <w:rPr>
          <w:rFonts w:eastAsiaTheme="majorEastAsia"/>
          <w:b/>
          <w:bCs/>
          <w:lang w:eastAsia="ko-KR"/>
        </w:rPr>
        <w:tab/>
      </w:r>
      <w:r w:rsidRPr="007037CE">
        <w:rPr>
          <w:rFonts w:hint="cs"/>
          <w:b/>
          <w:bCs/>
          <w:rtl/>
        </w:rPr>
        <w:t xml:space="preserve">المبادئ </w:t>
      </w:r>
      <w:r w:rsidR="00046D4A" w:rsidRPr="007037CE">
        <w:rPr>
          <w:rFonts w:hint="cs"/>
          <w:b/>
          <w:bCs/>
          <w:rtl/>
        </w:rPr>
        <w:t>المنهجية لتحديد أسعار التجوال الدولي المتنقل</w:t>
      </w:r>
    </w:p>
    <w:p w:rsidR="00046D4A" w:rsidRPr="00B95521" w:rsidRDefault="007E1E61" w:rsidP="007037CE">
      <w:pPr>
        <w:jc w:val="left"/>
        <w:rPr>
          <w:rFonts w:eastAsiaTheme="majorEastAsia"/>
          <w:lang w:eastAsia="ja-JP"/>
        </w:rPr>
      </w:pPr>
      <w:r>
        <w:rPr>
          <w:rFonts w:eastAsiaTheme="majorEastAsia"/>
          <w:lang w:eastAsia="ja-JP"/>
        </w:rPr>
        <w:t>1.6</w:t>
      </w:r>
      <w:r w:rsidRPr="00B95521">
        <w:rPr>
          <w:rFonts w:eastAsiaTheme="majorEastAsia"/>
          <w:lang w:eastAsia="ja-JP"/>
        </w:rPr>
        <w:tab/>
      </w:r>
      <w:r w:rsidR="00046D4A">
        <w:rPr>
          <w:rFonts w:eastAsiaTheme="majorEastAsia" w:hint="cs"/>
          <w:rtl/>
          <w:lang w:eastAsia="ja-JP"/>
        </w:rPr>
        <w:t>ما هي المبادئ المستخدمة لتحديد أسعار التجزئة أو الجملة لخدمة التجوال الدولي المتنقل؟</w:t>
      </w:r>
      <w:r w:rsidR="007037CE">
        <w:rPr>
          <w:rFonts w:eastAsiaTheme="majorEastAsia"/>
          <w:rtl/>
          <w:lang w:eastAsia="ja-JP"/>
        </w:rPr>
        <w:br/>
      </w:r>
      <w:r w:rsidR="007037CE">
        <w:rPr>
          <w:rFonts w:eastAsiaTheme="majorEastAsia"/>
          <w:rtl/>
          <w:lang w:eastAsia="ja-JP"/>
        </w:rPr>
        <w:tab/>
      </w:r>
      <w:r w:rsidR="00046D4A">
        <w:rPr>
          <w:rFonts w:eastAsiaTheme="majorEastAsia" w:hint="cs"/>
          <w:rtl/>
          <w:lang w:eastAsia="ja-JP"/>
        </w:rPr>
        <w:t>ي</w:t>
      </w:r>
      <w:r w:rsidR="007037CE">
        <w:rPr>
          <w:rFonts w:eastAsiaTheme="majorEastAsia" w:hint="cs"/>
          <w:rtl/>
          <w:lang w:eastAsia="ja-JP"/>
        </w:rPr>
        <w:t>ُ</w:t>
      </w:r>
      <w:r w:rsidR="00046D4A">
        <w:rPr>
          <w:rFonts w:eastAsiaTheme="majorEastAsia" w:hint="cs"/>
          <w:rtl/>
          <w:lang w:eastAsia="ja-JP"/>
        </w:rPr>
        <w:t>رجى وضع علامة في مربع واحد: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  <w:rtl/>
          <w:lang w:eastAsia="ja-JP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="0081054B" w:rsidRPr="0081054B">
        <w:rPr>
          <w:rFonts w:eastAsiaTheme="majorEastAsia" w:hint="cs"/>
          <w:rtl/>
          <w:lang w:eastAsia="ja-JP"/>
        </w:rPr>
        <w:t>المقارنة المرجعية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  <w:rtl/>
          <w:lang w:bidi="ar-EG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="0081054B">
        <w:rPr>
          <w:rFonts w:eastAsiaTheme="majorEastAsia" w:hint="cs"/>
          <w:rtl/>
        </w:rPr>
        <w:t>طرح سعر التجزئة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  <w:rtl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="0081054B">
        <w:rPr>
          <w:rFonts w:eastAsiaTheme="majorEastAsia" w:hint="cs"/>
          <w:rtl/>
        </w:rPr>
        <w:t>الاستناد</w:t>
      </w:r>
      <w:r w:rsidR="0081054B" w:rsidRPr="0081054B">
        <w:rPr>
          <w:rFonts w:eastAsiaTheme="majorEastAsia" w:hint="cs"/>
          <w:rtl/>
        </w:rPr>
        <w:t xml:space="preserve"> </w:t>
      </w:r>
      <w:r w:rsidR="0081054B">
        <w:rPr>
          <w:rFonts w:eastAsiaTheme="majorEastAsia" w:hint="cs"/>
          <w:rtl/>
        </w:rPr>
        <w:t xml:space="preserve">إلى </w:t>
      </w:r>
      <w:r w:rsidR="007037CE">
        <w:rPr>
          <w:rFonts w:eastAsiaTheme="majorEastAsia" w:hint="cs"/>
          <w:rtl/>
        </w:rPr>
        <w:t>التكاليف</w:t>
      </w:r>
    </w:p>
    <w:p w:rsidR="0081054B" w:rsidRDefault="007E1E61" w:rsidP="000E6EFC">
      <w:pPr>
        <w:tabs>
          <w:tab w:val="clear" w:pos="794"/>
        </w:tabs>
        <w:ind w:left="794"/>
        <w:rPr>
          <w:rFonts w:eastAsiaTheme="majorEastAsia"/>
          <w:rtl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="0081054B">
        <w:rPr>
          <w:rFonts w:eastAsiaTheme="majorEastAsia" w:hint="cs"/>
          <w:rtl/>
        </w:rPr>
        <w:t>مبادئ</w:t>
      </w:r>
      <w:r w:rsidR="000E6EFC">
        <w:rPr>
          <w:rFonts w:eastAsiaTheme="majorEastAsia" w:hint="eastAsia"/>
          <w:rtl/>
        </w:rPr>
        <w:t> </w:t>
      </w:r>
      <w:r w:rsidR="0081054B">
        <w:rPr>
          <w:rFonts w:eastAsiaTheme="majorEastAsia" w:hint="cs"/>
          <w:rtl/>
        </w:rPr>
        <w:t>أخرى</w:t>
      </w:r>
      <w:r w:rsidR="007037CE">
        <w:rPr>
          <w:rFonts w:eastAsiaTheme="majorEastAsia"/>
          <w:rtl/>
        </w:rPr>
        <w:br/>
      </w:r>
      <w:r w:rsidR="007F6DB5">
        <w:rPr>
          <w:rFonts w:eastAsiaTheme="majorEastAsia"/>
          <w:rtl/>
        </w:rPr>
        <w:tab/>
      </w:r>
      <w:r w:rsidR="007037CE">
        <w:rPr>
          <w:rFonts w:eastAsiaTheme="majorEastAsia" w:hint="cs"/>
          <w:rtl/>
        </w:rPr>
        <w:t>ي</w:t>
      </w:r>
      <w:r w:rsidR="00B15D17">
        <w:rPr>
          <w:rFonts w:eastAsiaTheme="majorEastAsia" w:hint="cs"/>
          <w:rtl/>
        </w:rPr>
        <w:t>ُ</w:t>
      </w:r>
      <w:r w:rsidR="007037CE">
        <w:rPr>
          <w:rFonts w:eastAsiaTheme="majorEastAsia" w:hint="cs"/>
          <w:rtl/>
        </w:rPr>
        <w:t>رجى التحديد:</w:t>
      </w:r>
    </w:p>
    <w:p w:rsidR="00B15D17" w:rsidRPr="007E1E61" w:rsidRDefault="00B15D17" w:rsidP="007037CE">
      <w:pPr>
        <w:tabs>
          <w:tab w:val="clear" w:pos="794"/>
        </w:tabs>
        <w:ind w:left="1440" w:hanging="720"/>
        <w:jc w:val="left"/>
        <w:rPr>
          <w:rFonts w:eastAsiaTheme="majorEastAsia"/>
          <w:rtl/>
        </w:rPr>
      </w:pPr>
    </w:p>
    <w:p w:rsidR="007E1E61" w:rsidRDefault="007E1E61" w:rsidP="000B28E7">
      <w:pPr>
        <w:rPr>
          <w:rFonts w:eastAsiaTheme="majorEastAsia"/>
          <w:rtl/>
          <w:lang w:eastAsia="ja-JP"/>
        </w:rPr>
      </w:pPr>
      <w:r>
        <w:rPr>
          <w:rFonts w:eastAsiaTheme="majorEastAsia"/>
          <w:lang w:eastAsia="ja-JP"/>
        </w:rPr>
        <w:t>2.6</w:t>
      </w:r>
      <w:r w:rsidRPr="00B95521">
        <w:rPr>
          <w:rFonts w:eastAsiaTheme="majorEastAsia"/>
          <w:lang w:eastAsia="ja-JP"/>
        </w:rPr>
        <w:tab/>
      </w:r>
      <w:r w:rsidR="0081054B">
        <w:rPr>
          <w:rFonts w:eastAsiaTheme="majorEastAsia" w:hint="cs"/>
          <w:rtl/>
          <w:lang w:eastAsia="ja-JP"/>
        </w:rPr>
        <w:t xml:space="preserve">هل كانت التوصية </w:t>
      </w:r>
      <w:r w:rsidR="0081054B">
        <w:rPr>
          <w:rFonts w:asciiTheme="minorHAnsi" w:eastAsiaTheme="majorEastAsia" w:hAnsiTheme="minorHAnsi"/>
          <w:szCs w:val="24"/>
          <w:lang w:eastAsia="ja-JP"/>
        </w:rPr>
        <w:t>ITU-T D.97</w:t>
      </w:r>
      <w:r w:rsidR="0081054B">
        <w:rPr>
          <w:rFonts w:eastAsiaTheme="majorEastAsia" w:hint="cs"/>
          <w:rtl/>
          <w:lang w:eastAsia="ja-JP"/>
        </w:rPr>
        <w:t xml:space="preserve"> مفيدة في تحديد أسعار التجزئة أو الجملة </w:t>
      </w:r>
      <w:r w:rsidR="00B14273">
        <w:rPr>
          <w:rFonts w:eastAsiaTheme="majorEastAsia" w:hint="cs"/>
          <w:rtl/>
          <w:lang w:eastAsia="ja-JP"/>
        </w:rPr>
        <w:t>لخدمة التجوال الدولي المتنقل؟</w:t>
      </w:r>
    </w:p>
    <w:p w:rsidR="00B14273" w:rsidRPr="00B14273" w:rsidRDefault="00B14273" w:rsidP="00B14273">
      <w:pPr>
        <w:rPr>
          <w:rFonts w:eastAsiaTheme="majorEastAsia"/>
          <w:lang w:eastAsia="ja-JP"/>
        </w:rPr>
      </w:pPr>
      <w:r>
        <w:rPr>
          <w:rFonts w:eastAsiaTheme="majorEastAsia"/>
          <w:rtl/>
          <w:lang w:eastAsia="ja-JP"/>
        </w:rPr>
        <w:tab/>
      </w:r>
      <w:r>
        <w:rPr>
          <w:rFonts w:eastAsiaTheme="majorEastAsia" w:hint="cs"/>
          <w:rtl/>
          <w:lang w:eastAsia="ja-JP"/>
        </w:rPr>
        <w:t>ير</w:t>
      </w:r>
      <w:r w:rsidR="00B15D17">
        <w:rPr>
          <w:rFonts w:eastAsiaTheme="majorEastAsia" w:hint="cs"/>
          <w:rtl/>
          <w:lang w:eastAsia="ja-JP"/>
        </w:rPr>
        <w:t>ُ</w:t>
      </w:r>
      <w:r>
        <w:rPr>
          <w:rFonts w:eastAsiaTheme="majorEastAsia" w:hint="cs"/>
          <w:rtl/>
          <w:lang w:eastAsia="ja-JP"/>
        </w:rPr>
        <w:t>جى وضع علامة في مربع واحد: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  <w:rtl/>
          <w:lang w:bidi="ar-EG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Pr="007E1E61">
        <w:rPr>
          <w:rFonts w:eastAsiaTheme="majorEastAsia"/>
        </w:rPr>
        <w:t>(1)</w:t>
      </w:r>
      <w:r w:rsidR="00D4747B">
        <w:rPr>
          <w:rFonts w:eastAsiaTheme="majorEastAsia" w:hint="cs"/>
          <w:rtl/>
        </w:rPr>
        <w:t xml:space="preserve"> أعترض بشدة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Pr="007E1E61">
        <w:rPr>
          <w:rFonts w:eastAsiaTheme="majorEastAsia"/>
        </w:rPr>
        <w:t>(2)</w:t>
      </w:r>
      <w:r w:rsidR="00D4747B">
        <w:rPr>
          <w:rFonts w:eastAsiaTheme="majorEastAsia" w:hint="cs"/>
          <w:rtl/>
        </w:rPr>
        <w:t xml:space="preserve"> لا</w:t>
      </w:r>
      <w:r w:rsidR="007037CE">
        <w:rPr>
          <w:rFonts w:eastAsiaTheme="majorEastAsia" w:hint="eastAsia"/>
          <w:rtl/>
        </w:rPr>
        <w:t> </w:t>
      </w:r>
      <w:r w:rsidR="00D4747B">
        <w:rPr>
          <w:rFonts w:eastAsiaTheme="majorEastAsia" w:hint="cs"/>
          <w:rtl/>
        </w:rPr>
        <w:t>أوافق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Pr="007E1E61">
        <w:rPr>
          <w:rFonts w:eastAsiaTheme="majorEastAsia"/>
        </w:rPr>
        <w:t>(3)</w:t>
      </w:r>
      <w:r w:rsidR="00D4747B">
        <w:rPr>
          <w:rFonts w:eastAsiaTheme="majorEastAsia" w:hint="cs"/>
          <w:rtl/>
        </w:rPr>
        <w:t xml:space="preserve"> لا</w:t>
      </w:r>
      <w:r w:rsidR="007037CE">
        <w:rPr>
          <w:rFonts w:eastAsiaTheme="majorEastAsia" w:hint="eastAsia"/>
          <w:rtl/>
        </w:rPr>
        <w:t> </w:t>
      </w:r>
      <w:r w:rsidR="00D4747B">
        <w:rPr>
          <w:rFonts w:eastAsiaTheme="majorEastAsia" w:hint="cs"/>
          <w:rtl/>
        </w:rPr>
        <w:t>رأي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Pr="007E1E61">
        <w:rPr>
          <w:rFonts w:eastAsiaTheme="majorEastAsia"/>
        </w:rPr>
        <w:t>(4)</w:t>
      </w:r>
      <w:r w:rsidR="00D4747B">
        <w:rPr>
          <w:rFonts w:eastAsiaTheme="majorEastAsia" w:hint="cs"/>
          <w:rtl/>
        </w:rPr>
        <w:t xml:space="preserve"> أوافق</w:t>
      </w:r>
    </w:p>
    <w:p w:rsidR="007E1E61" w:rsidRPr="007E1E61" w:rsidRDefault="007E1E61" w:rsidP="000E6EFC">
      <w:pPr>
        <w:tabs>
          <w:tab w:val="clear" w:pos="794"/>
        </w:tabs>
        <w:ind w:left="794"/>
        <w:rPr>
          <w:rFonts w:eastAsiaTheme="majorEastAsia"/>
        </w:rPr>
      </w:pPr>
      <w:r w:rsidRPr="00730779">
        <w:rPr>
          <w:rFonts w:ascii="Wingdings" w:eastAsiaTheme="majorEastAsia" w:hAnsi="Wingdings"/>
          <w:szCs w:val="24"/>
          <w:lang w:eastAsia="ko-KR"/>
        </w:rPr>
        <w:sym w:font="Wingdings" w:char="F06F"/>
      </w:r>
      <w:r w:rsidRPr="00730779">
        <w:rPr>
          <w:rFonts w:asciiTheme="minorHAnsi" w:eastAsiaTheme="majorEastAsia" w:hAnsiTheme="minorHAnsi"/>
          <w:szCs w:val="24"/>
          <w:lang w:eastAsia="ko-KR"/>
        </w:rPr>
        <w:tab/>
      </w:r>
      <w:r w:rsidRPr="007E1E61">
        <w:rPr>
          <w:rFonts w:eastAsiaTheme="majorEastAsia"/>
        </w:rPr>
        <w:t>(5)</w:t>
      </w:r>
      <w:r w:rsidR="00D4747B">
        <w:rPr>
          <w:rFonts w:eastAsiaTheme="majorEastAsia" w:hint="cs"/>
          <w:rtl/>
        </w:rPr>
        <w:t xml:space="preserve"> أوافق بشدة</w:t>
      </w:r>
    </w:p>
    <w:p w:rsidR="007E1E61" w:rsidRPr="007037CE" w:rsidRDefault="007E1E61" w:rsidP="007037CE">
      <w:pPr>
        <w:rPr>
          <w:b/>
          <w:bCs/>
          <w:rtl/>
        </w:rPr>
      </w:pPr>
      <w:r w:rsidRPr="007037CE">
        <w:rPr>
          <w:rFonts w:eastAsiaTheme="majorEastAsia"/>
          <w:b/>
          <w:bCs/>
        </w:rPr>
        <w:lastRenderedPageBreak/>
        <w:t>7</w:t>
      </w:r>
      <w:r w:rsidRPr="007037CE">
        <w:rPr>
          <w:rFonts w:eastAsiaTheme="majorEastAsia"/>
          <w:b/>
          <w:bCs/>
        </w:rPr>
        <w:tab/>
      </w:r>
      <w:r w:rsidR="00B14273" w:rsidRPr="007037CE">
        <w:rPr>
          <w:rFonts w:hint="cs"/>
          <w:b/>
          <w:bCs/>
          <w:rtl/>
        </w:rPr>
        <w:t>اقتراحات من أجل التنفيذ الناجح ل</w:t>
      </w:r>
      <w:r w:rsidRPr="007037CE">
        <w:rPr>
          <w:rFonts w:hint="cs"/>
          <w:b/>
          <w:bCs/>
          <w:rtl/>
        </w:rPr>
        <w:t>لتوصي</w:t>
      </w:r>
      <w:r w:rsidR="00B14273" w:rsidRPr="007037CE">
        <w:rPr>
          <w:rFonts w:hint="cs"/>
          <w:b/>
          <w:bCs/>
          <w:rtl/>
        </w:rPr>
        <w:t>تين</w:t>
      </w:r>
      <w:r w:rsidRPr="007037CE">
        <w:rPr>
          <w:rFonts w:hint="cs"/>
          <w:b/>
          <w:bCs/>
          <w:szCs w:val="26"/>
          <w:rtl/>
        </w:rPr>
        <w:t xml:space="preserve"> </w:t>
      </w:r>
      <w:r w:rsidRPr="007037CE">
        <w:rPr>
          <w:b/>
          <w:bCs/>
        </w:rPr>
        <w:t>ITU-T D.98</w:t>
      </w:r>
      <w:r w:rsidRPr="007037CE">
        <w:rPr>
          <w:rFonts w:hint="cs"/>
          <w:b/>
          <w:bCs/>
          <w:rtl/>
        </w:rPr>
        <w:t xml:space="preserve"> و</w:t>
      </w:r>
      <w:r w:rsidRPr="007037CE">
        <w:rPr>
          <w:b/>
          <w:bCs/>
        </w:rPr>
        <w:t>ITU-T D.97</w:t>
      </w:r>
    </w:p>
    <w:p w:rsidR="00EB30FB" w:rsidRPr="007037CE" w:rsidRDefault="007E1E61" w:rsidP="007037CE">
      <w:pPr>
        <w:jc w:val="left"/>
        <w:rPr>
          <w:rFonts w:eastAsiaTheme="majorEastAsia"/>
          <w:lang w:eastAsia="ja-JP"/>
        </w:rPr>
      </w:pPr>
      <w:r w:rsidRPr="000B28E7">
        <w:rPr>
          <w:rFonts w:eastAsiaTheme="majorEastAsia"/>
          <w:lang w:eastAsia="ja-JP"/>
        </w:rPr>
        <w:t>1.7</w:t>
      </w:r>
      <w:r w:rsidRPr="00B95521">
        <w:rPr>
          <w:rFonts w:eastAsiaTheme="majorEastAsia"/>
          <w:lang w:eastAsia="ja-JP"/>
        </w:rPr>
        <w:tab/>
      </w:r>
      <w:r w:rsidR="00EB30FB">
        <w:rPr>
          <w:rFonts w:eastAsiaTheme="majorEastAsia" w:hint="cs"/>
          <w:rtl/>
          <w:lang w:eastAsia="ja-JP"/>
        </w:rPr>
        <w:t>كيف يمكن تحسين</w:t>
      </w:r>
      <w:r w:rsidR="00B14273" w:rsidRPr="00B14273">
        <w:rPr>
          <w:rFonts w:eastAsiaTheme="majorEastAsia" w:hint="cs"/>
          <w:rtl/>
          <w:lang w:eastAsia="ja-JP"/>
        </w:rPr>
        <w:t xml:space="preserve"> التوصية</w:t>
      </w:r>
      <w:r w:rsidR="00FD1944">
        <w:rPr>
          <w:rFonts w:eastAsiaTheme="majorEastAsia" w:hint="cs"/>
          <w:rtl/>
          <w:lang w:eastAsia="ja-JP"/>
        </w:rPr>
        <w:t xml:space="preserve"> </w:t>
      </w:r>
      <w:r w:rsidR="00B14273" w:rsidRPr="00AE107A">
        <w:rPr>
          <w:rFonts w:asciiTheme="minorHAnsi" w:eastAsiaTheme="majorEastAsia" w:hAnsiTheme="minorHAnsi"/>
          <w:szCs w:val="24"/>
          <w:lang w:eastAsia="ja-JP"/>
        </w:rPr>
        <w:t>ITU-T D.98</w:t>
      </w:r>
      <w:r w:rsidR="00B14273">
        <w:rPr>
          <w:rFonts w:eastAsiaTheme="majorEastAsia" w:hint="cs"/>
          <w:rtl/>
          <w:lang w:eastAsia="ja-JP"/>
        </w:rPr>
        <w:t xml:space="preserve"> </w:t>
      </w:r>
      <w:r w:rsidR="00EB30FB">
        <w:rPr>
          <w:rFonts w:eastAsiaTheme="majorEastAsia" w:hint="cs"/>
          <w:rtl/>
          <w:lang w:eastAsia="ja-JP"/>
        </w:rPr>
        <w:t xml:space="preserve">من أجل </w:t>
      </w:r>
      <w:r w:rsidR="00B14273">
        <w:rPr>
          <w:rFonts w:eastAsiaTheme="majorEastAsia" w:hint="cs"/>
          <w:rtl/>
          <w:lang w:eastAsia="ja-JP"/>
        </w:rPr>
        <w:t xml:space="preserve">زيادة </w:t>
      </w:r>
      <w:r w:rsidR="00EB30FB">
        <w:rPr>
          <w:rFonts w:eastAsiaTheme="majorEastAsia" w:hint="cs"/>
          <w:rtl/>
          <w:lang w:eastAsia="ja-JP"/>
        </w:rPr>
        <w:t>خفض أسعار التجوال الدولي المتنقل؟</w:t>
      </w:r>
      <w:r w:rsidR="007037CE">
        <w:rPr>
          <w:rFonts w:eastAsiaTheme="majorEastAsia"/>
          <w:b/>
          <w:bCs/>
          <w:rtl/>
          <w:lang w:eastAsia="ja-JP"/>
        </w:rPr>
        <w:br/>
      </w:r>
      <w:r w:rsidR="007037CE">
        <w:rPr>
          <w:rFonts w:eastAsiaTheme="majorEastAsia"/>
          <w:b/>
          <w:bCs/>
          <w:rtl/>
          <w:lang w:eastAsia="ja-JP"/>
        </w:rPr>
        <w:tab/>
      </w:r>
      <w:r w:rsidR="00EB30FB" w:rsidRPr="007037CE">
        <w:rPr>
          <w:rFonts w:eastAsiaTheme="majorEastAsia" w:hint="cs"/>
          <w:rtl/>
          <w:lang w:eastAsia="ja-JP"/>
        </w:rPr>
        <w:t>ي</w:t>
      </w:r>
      <w:r w:rsidR="007037CE" w:rsidRPr="007037CE">
        <w:rPr>
          <w:rFonts w:eastAsiaTheme="majorEastAsia" w:hint="cs"/>
          <w:rtl/>
          <w:lang w:eastAsia="ja-JP"/>
        </w:rPr>
        <w:t>ُ</w:t>
      </w:r>
      <w:r w:rsidR="00EB30FB" w:rsidRPr="007037CE">
        <w:rPr>
          <w:rFonts w:eastAsiaTheme="majorEastAsia" w:hint="cs"/>
          <w:rtl/>
          <w:lang w:eastAsia="ja-JP"/>
        </w:rPr>
        <w:t>رجى التحديد:</w:t>
      </w:r>
    </w:p>
    <w:p w:rsidR="000B28E7" w:rsidRDefault="000B28E7" w:rsidP="000E6EFC">
      <w:pPr>
        <w:pStyle w:val="enumlev1"/>
        <w:rPr>
          <w:rtl/>
          <w:lang w:eastAsia="ja-JP" w:bidi="ar-EG"/>
        </w:rPr>
      </w:pPr>
      <w:r>
        <w:rPr>
          <w:lang w:eastAsia="ja-JP" w:bidi="ar-EG"/>
        </w:rPr>
        <w:tab/>
      </w:r>
      <w:r w:rsidRPr="000B28E7">
        <w:rPr>
          <w:rFonts w:hint="cs"/>
          <w:rtl/>
          <w:lang w:eastAsia="ja-JP" w:bidi="ar-EG"/>
        </w:rPr>
        <w:t>-</w:t>
      </w:r>
      <w:r w:rsidR="007037CE">
        <w:rPr>
          <w:rFonts w:hint="cs"/>
          <w:rtl/>
          <w:lang w:eastAsia="ja-JP" w:bidi="ar-EG"/>
        </w:rPr>
        <w:tab/>
        <w:t>من منظور تمكين المستهلكين:</w:t>
      </w:r>
    </w:p>
    <w:p w:rsidR="007037CE" w:rsidRPr="007037CE" w:rsidRDefault="007037CE" w:rsidP="000E6EFC">
      <w:pPr>
        <w:pStyle w:val="enumlev1"/>
        <w:rPr>
          <w:lang w:eastAsia="ja-JP" w:bidi="ar-EG"/>
        </w:rPr>
      </w:pPr>
    </w:p>
    <w:p w:rsidR="000B28E7" w:rsidRDefault="000B28E7" w:rsidP="000E6EFC">
      <w:pPr>
        <w:pStyle w:val="enumlev1"/>
        <w:rPr>
          <w:rtl/>
          <w:lang w:eastAsia="ja-JP" w:bidi="ar-EG"/>
        </w:rPr>
      </w:pPr>
      <w:r>
        <w:rPr>
          <w:lang w:eastAsia="ja-JP" w:bidi="ar-EG"/>
        </w:rPr>
        <w:tab/>
      </w:r>
      <w:r w:rsidRPr="000B28E7">
        <w:rPr>
          <w:rFonts w:hint="cs"/>
          <w:rtl/>
          <w:lang w:eastAsia="ja-JP" w:bidi="ar-EG"/>
        </w:rPr>
        <w:t>-</w:t>
      </w:r>
      <w:r w:rsidR="00EB30FB">
        <w:rPr>
          <w:rFonts w:hint="cs"/>
          <w:rtl/>
          <w:lang w:eastAsia="ja-JP" w:bidi="ar-EG"/>
        </w:rPr>
        <w:tab/>
        <w:t xml:space="preserve">من </w:t>
      </w:r>
      <w:r w:rsidR="007037CE">
        <w:rPr>
          <w:rFonts w:hint="cs"/>
          <w:rtl/>
          <w:lang w:eastAsia="ja-JP" w:bidi="ar-EG"/>
        </w:rPr>
        <w:t>منظور الحلول القائمة على السوق:</w:t>
      </w:r>
    </w:p>
    <w:p w:rsidR="007037CE" w:rsidRPr="007037CE" w:rsidRDefault="007037CE" w:rsidP="000E6EFC">
      <w:pPr>
        <w:pStyle w:val="enumlev1"/>
        <w:rPr>
          <w:rtl/>
          <w:lang w:eastAsia="ja-JP" w:bidi="ar-EG"/>
        </w:rPr>
      </w:pPr>
    </w:p>
    <w:p w:rsidR="000B28E7" w:rsidRDefault="000B28E7" w:rsidP="000E6EFC">
      <w:pPr>
        <w:pStyle w:val="enumlev1"/>
        <w:rPr>
          <w:rtl/>
          <w:lang w:eastAsia="ja-JP" w:bidi="ar-EG"/>
        </w:rPr>
      </w:pPr>
      <w:r>
        <w:rPr>
          <w:lang w:eastAsia="ja-JP" w:bidi="ar-EG"/>
        </w:rPr>
        <w:tab/>
      </w:r>
      <w:r w:rsidRPr="000B28E7">
        <w:rPr>
          <w:rFonts w:hint="cs"/>
          <w:rtl/>
          <w:lang w:eastAsia="ja-JP" w:bidi="ar-EG"/>
        </w:rPr>
        <w:t>-</w:t>
      </w:r>
      <w:r w:rsidR="00FD1944">
        <w:rPr>
          <w:rFonts w:hint="cs"/>
          <w:rtl/>
          <w:lang w:eastAsia="ja-JP" w:bidi="ar-EG"/>
        </w:rPr>
        <w:tab/>
        <w:t>من منظور التدخل التنظيمي:</w:t>
      </w:r>
    </w:p>
    <w:p w:rsidR="007037CE" w:rsidRPr="007037CE" w:rsidRDefault="007037CE" w:rsidP="000E6EFC">
      <w:pPr>
        <w:pStyle w:val="enumlev1"/>
        <w:rPr>
          <w:rtl/>
          <w:lang w:eastAsia="ja-JP" w:bidi="ar-EG"/>
        </w:rPr>
      </w:pPr>
    </w:p>
    <w:p w:rsidR="000B28E7" w:rsidRDefault="000B28E7" w:rsidP="000E6EFC">
      <w:pPr>
        <w:pStyle w:val="enumlev1"/>
        <w:rPr>
          <w:rtl/>
          <w:lang w:eastAsia="ja-JP" w:bidi="ar-EG"/>
        </w:rPr>
      </w:pPr>
      <w:r>
        <w:rPr>
          <w:lang w:eastAsia="ja-JP" w:bidi="ar-EG"/>
        </w:rPr>
        <w:tab/>
      </w:r>
      <w:r w:rsidRPr="000B28E7">
        <w:rPr>
          <w:rFonts w:hint="cs"/>
          <w:rtl/>
          <w:lang w:eastAsia="ja-JP" w:bidi="ar-EG"/>
        </w:rPr>
        <w:t>-</w:t>
      </w:r>
      <w:r>
        <w:rPr>
          <w:rFonts w:hint="cs"/>
          <w:rtl/>
          <w:lang w:eastAsia="ja-JP" w:bidi="ar-EG"/>
        </w:rPr>
        <w:tab/>
      </w:r>
      <w:r w:rsidR="007037CE">
        <w:rPr>
          <w:rFonts w:hint="cs"/>
          <w:rtl/>
          <w:lang w:eastAsia="ja-JP" w:bidi="ar-EG"/>
        </w:rPr>
        <w:t>من منظور آخر:</w:t>
      </w:r>
    </w:p>
    <w:p w:rsidR="00B15D17" w:rsidRPr="00B15D17" w:rsidRDefault="00B15D17" w:rsidP="00B15D17">
      <w:pPr>
        <w:rPr>
          <w:rFonts w:eastAsiaTheme="majorEastAsia"/>
          <w:rtl/>
          <w:lang w:eastAsia="ja-JP" w:bidi="ar-EG"/>
        </w:rPr>
      </w:pPr>
    </w:p>
    <w:p w:rsidR="00FD1944" w:rsidRDefault="000B28E7" w:rsidP="007037CE">
      <w:pPr>
        <w:rPr>
          <w:rFonts w:eastAsiaTheme="majorEastAsia"/>
          <w:b/>
          <w:bCs/>
          <w:rtl/>
          <w:lang w:eastAsia="ja-JP"/>
        </w:rPr>
      </w:pPr>
      <w:r w:rsidRPr="000B28E7">
        <w:rPr>
          <w:rFonts w:eastAsiaTheme="majorEastAsia"/>
          <w:lang w:eastAsia="ja-JP"/>
        </w:rPr>
        <w:t>2.7</w:t>
      </w:r>
      <w:r w:rsidRPr="00B95521">
        <w:rPr>
          <w:rFonts w:eastAsiaTheme="majorEastAsia"/>
          <w:lang w:eastAsia="ja-JP"/>
        </w:rPr>
        <w:tab/>
      </w:r>
      <w:r w:rsidR="00FD1944">
        <w:rPr>
          <w:rFonts w:eastAsiaTheme="majorEastAsia" w:hint="cs"/>
          <w:rtl/>
          <w:lang w:eastAsia="ja-JP"/>
        </w:rPr>
        <w:t>كيف يمكن تحسين</w:t>
      </w:r>
      <w:r w:rsidR="00FD1944" w:rsidRPr="00B14273">
        <w:rPr>
          <w:rFonts w:eastAsiaTheme="majorEastAsia" w:hint="cs"/>
          <w:rtl/>
          <w:lang w:eastAsia="ja-JP"/>
        </w:rPr>
        <w:t xml:space="preserve"> التوصية</w:t>
      </w:r>
      <w:r w:rsidR="002834C9">
        <w:rPr>
          <w:rFonts w:eastAsiaTheme="majorEastAsia" w:hint="cs"/>
          <w:rtl/>
          <w:lang w:eastAsia="ja-JP"/>
        </w:rPr>
        <w:t xml:space="preserve"> </w:t>
      </w:r>
      <w:r w:rsidR="00FD1944" w:rsidRPr="00FD1944">
        <w:rPr>
          <w:rFonts w:eastAsiaTheme="majorEastAsia"/>
          <w:lang w:eastAsia="ja-JP"/>
        </w:rPr>
        <w:t>ITU-T D.97</w:t>
      </w:r>
      <w:r w:rsidR="00FD1944" w:rsidRPr="00FD1944">
        <w:rPr>
          <w:rFonts w:eastAsiaTheme="majorEastAsia" w:hint="cs"/>
          <w:rtl/>
          <w:lang w:eastAsia="ja-JP"/>
        </w:rPr>
        <w:t xml:space="preserve"> </w:t>
      </w:r>
      <w:r w:rsidR="00FD1944">
        <w:rPr>
          <w:rFonts w:eastAsiaTheme="majorEastAsia" w:hint="cs"/>
          <w:rtl/>
          <w:lang w:eastAsia="ja-JP"/>
        </w:rPr>
        <w:t>من أجل استخدامها كأداة أفضل لخفض أسعار التجوال الدولي المتنقل؟</w:t>
      </w:r>
    </w:p>
    <w:p w:rsidR="00FD1944" w:rsidRPr="00EB30FB" w:rsidRDefault="00FD1944" w:rsidP="002834C9">
      <w:pPr>
        <w:rPr>
          <w:rFonts w:eastAsiaTheme="majorEastAsia"/>
          <w:lang w:eastAsia="ja-JP"/>
        </w:rPr>
      </w:pPr>
      <w:r>
        <w:rPr>
          <w:rFonts w:eastAsiaTheme="majorEastAsia"/>
          <w:b/>
          <w:bCs/>
          <w:rtl/>
          <w:lang w:eastAsia="ja-JP"/>
        </w:rPr>
        <w:tab/>
      </w:r>
      <w:r w:rsidR="002834C9">
        <w:rPr>
          <w:rFonts w:eastAsiaTheme="majorEastAsia" w:hint="cs"/>
          <w:rtl/>
          <w:lang w:eastAsia="ja-JP"/>
        </w:rPr>
        <w:t>يُرجى</w:t>
      </w:r>
      <w:r>
        <w:rPr>
          <w:rFonts w:eastAsiaTheme="majorEastAsia" w:hint="cs"/>
          <w:rtl/>
          <w:lang w:eastAsia="ja-JP"/>
        </w:rPr>
        <w:t xml:space="preserve"> التحديد:</w:t>
      </w:r>
    </w:p>
    <w:p w:rsidR="000B28E7" w:rsidRDefault="000B28E7" w:rsidP="000E6EFC">
      <w:pPr>
        <w:pStyle w:val="enumlev1"/>
        <w:rPr>
          <w:lang w:eastAsia="ja-JP" w:bidi="ar-EG"/>
        </w:rPr>
      </w:pPr>
      <w:r>
        <w:rPr>
          <w:lang w:eastAsia="ja-JP" w:bidi="ar-EG"/>
        </w:rPr>
        <w:tab/>
      </w:r>
      <w:r w:rsidRPr="000B28E7">
        <w:rPr>
          <w:rFonts w:hint="cs"/>
          <w:rtl/>
          <w:lang w:eastAsia="ja-JP" w:bidi="ar-EG"/>
        </w:rPr>
        <w:t>-</w:t>
      </w:r>
      <w:r w:rsidR="000F666C">
        <w:rPr>
          <w:rFonts w:hint="cs"/>
          <w:rtl/>
          <w:lang w:eastAsia="ja-JP" w:bidi="ar-EG"/>
        </w:rPr>
        <w:tab/>
        <w:t>من منظور</w:t>
      </w:r>
      <w:r w:rsidR="007037CE">
        <w:rPr>
          <w:rFonts w:hint="cs"/>
          <w:rtl/>
          <w:lang w:eastAsia="ja-JP" w:bidi="ar-EG"/>
        </w:rPr>
        <w:t xml:space="preserve"> الإجراءات التنظيمية المناسبة:</w:t>
      </w:r>
    </w:p>
    <w:p w:rsidR="007037CE" w:rsidRPr="007037CE" w:rsidRDefault="007037CE" w:rsidP="007037CE">
      <w:pPr>
        <w:rPr>
          <w:rFonts w:eastAsiaTheme="majorEastAsia"/>
          <w:lang w:eastAsia="ja-JP" w:bidi="ar-EG"/>
        </w:rPr>
      </w:pPr>
    </w:p>
    <w:p w:rsidR="000B28E7" w:rsidRDefault="000B28E7" w:rsidP="000E6EFC">
      <w:pPr>
        <w:pStyle w:val="enumlev1"/>
        <w:rPr>
          <w:lang w:eastAsia="ja-JP" w:bidi="ar-EG"/>
        </w:rPr>
      </w:pPr>
      <w:r>
        <w:rPr>
          <w:lang w:eastAsia="ja-JP" w:bidi="ar-EG"/>
        </w:rPr>
        <w:tab/>
      </w:r>
      <w:r w:rsidRPr="000B28E7">
        <w:rPr>
          <w:rFonts w:hint="cs"/>
          <w:rtl/>
          <w:lang w:eastAsia="ja-JP" w:bidi="ar-EG"/>
        </w:rPr>
        <w:t>-</w:t>
      </w:r>
      <w:r w:rsidR="007037CE">
        <w:rPr>
          <w:rFonts w:hint="cs"/>
          <w:rtl/>
          <w:lang w:eastAsia="ja-JP" w:bidi="ar-EG"/>
        </w:rPr>
        <w:tab/>
        <w:t>من منظور المبادئ المنهجية:</w:t>
      </w:r>
    </w:p>
    <w:p w:rsidR="007037CE" w:rsidRPr="007037CE" w:rsidRDefault="007037CE" w:rsidP="007037CE">
      <w:pPr>
        <w:rPr>
          <w:rFonts w:eastAsiaTheme="majorEastAsia"/>
          <w:rtl/>
          <w:lang w:eastAsia="ja-JP" w:bidi="ar-EG"/>
        </w:rPr>
      </w:pPr>
    </w:p>
    <w:p w:rsidR="000459CF" w:rsidRDefault="000B28E7" w:rsidP="000E6EFC">
      <w:pPr>
        <w:pStyle w:val="enumlev1"/>
        <w:rPr>
          <w:lang w:eastAsia="ja-JP" w:bidi="ar-EG"/>
        </w:rPr>
      </w:pPr>
      <w:r>
        <w:rPr>
          <w:lang w:eastAsia="ja-JP" w:bidi="ar-EG"/>
        </w:rPr>
        <w:tab/>
      </w:r>
      <w:r w:rsidRPr="000B28E7">
        <w:rPr>
          <w:rFonts w:hint="cs"/>
          <w:rtl/>
          <w:lang w:eastAsia="ja-JP" w:bidi="ar-EG"/>
        </w:rPr>
        <w:t>-</w:t>
      </w:r>
      <w:r w:rsidR="007037CE">
        <w:rPr>
          <w:rFonts w:hint="cs"/>
          <w:rtl/>
          <w:lang w:eastAsia="ja-JP" w:bidi="ar-EG"/>
        </w:rPr>
        <w:tab/>
        <w:t>من منظور آخر:</w:t>
      </w:r>
    </w:p>
    <w:p w:rsidR="000B28E7" w:rsidRPr="000B28E7" w:rsidRDefault="000B28E7" w:rsidP="000B28E7">
      <w:pPr>
        <w:keepNext/>
        <w:keepLines/>
        <w:rPr>
          <w:rFonts w:eastAsiaTheme="majorEastAsia"/>
          <w:lang w:eastAsia="ja-JP"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8276"/>
      </w:tblGrid>
      <w:tr w:rsidR="000459CF" w:rsidRPr="000B28E7" w:rsidTr="000B28E7">
        <w:trPr>
          <w:cantSplit/>
        </w:trPr>
        <w:tc>
          <w:tcPr>
            <w:tcW w:w="1375" w:type="dxa"/>
          </w:tcPr>
          <w:p w:rsidR="000459CF" w:rsidRPr="000B28E7" w:rsidRDefault="00192B91" w:rsidP="000B28E7">
            <w:pPr>
              <w:keepNext/>
              <w:keepLines/>
              <w:tabs>
                <w:tab w:val="clear" w:pos="794"/>
              </w:tabs>
              <w:spacing w:before="60" w:after="60" w:line="260" w:lineRule="exact"/>
              <w:jc w:val="left"/>
              <w:rPr>
                <w:rFonts w:asciiTheme="minorHAnsi" w:eastAsiaTheme="majorEastAsia" w:hAnsiTheme="minorHAnsi"/>
                <w:sz w:val="20"/>
                <w:szCs w:val="26"/>
                <w:rtl/>
                <w:lang w:val="fr-CH" w:eastAsia="ja-JP" w:bidi="ar-EG"/>
              </w:rPr>
            </w:pPr>
            <w:r>
              <w:rPr>
                <w:rFonts w:asciiTheme="minorHAnsi" w:eastAsiaTheme="majorEastAsia" w:hAnsiTheme="minorHAnsi" w:hint="cs"/>
                <w:sz w:val="20"/>
                <w:szCs w:val="26"/>
                <w:rtl/>
                <w:lang w:val="fr-CH" w:eastAsia="ja-JP" w:bidi="ar-EG"/>
              </w:rPr>
              <w:t>جهة ا</w:t>
            </w:r>
            <w:r w:rsidR="000B28E7">
              <w:rPr>
                <w:rFonts w:asciiTheme="minorHAnsi" w:eastAsiaTheme="majorEastAsia" w:hAnsiTheme="minorHAnsi" w:hint="cs"/>
                <w:sz w:val="20"/>
                <w:szCs w:val="26"/>
                <w:rtl/>
                <w:lang w:val="fr-CH" w:eastAsia="ja-JP" w:bidi="ar-EG"/>
              </w:rPr>
              <w:t>لاتصال</w:t>
            </w:r>
            <w:r>
              <w:rPr>
                <w:rFonts w:asciiTheme="minorHAnsi" w:eastAsiaTheme="majorEastAsia" w:hAnsiTheme="minorHAnsi" w:hint="cs"/>
                <w:sz w:val="20"/>
                <w:szCs w:val="26"/>
                <w:rtl/>
                <w:lang w:val="fr-CH" w:eastAsia="ja-JP" w:bidi="ar-EG"/>
              </w:rPr>
              <w:t>:</w:t>
            </w:r>
          </w:p>
          <w:p w:rsidR="000459CF" w:rsidRPr="00192B91" w:rsidRDefault="007037CE" w:rsidP="000B28E7">
            <w:pPr>
              <w:keepNext/>
              <w:keepLines/>
              <w:tabs>
                <w:tab w:val="clear" w:pos="794"/>
              </w:tabs>
              <w:spacing w:before="60" w:after="60" w:line="260" w:lineRule="exact"/>
              <w:jc w:val="left"/>
              <w:rPr>
                <w:rFonts w:asciiTheme="minorHAnsi" w:eastAsiaTheme="majorEastAsia" w:hAnsiTheme="minorHAnsi"/>
                <w:sz w:val="20"/>
                <w:szCs w:val="26"/>
                <w:lang w:eastAsia="ja-JP"/>
              </w:rPr>
            </w:pPr>
            <w:r>
              <w:rPr>
                <w:rFonts w:asciiTheme="minorHAnsi" w:eastAsiaTheme="majorEastAsia" w:hAnsiTheme="minorHAnsi" w:hint="cs"/>
                <w:sz w:val="20"/>
                <w:szCs w:val="26"/>
                <w:rtl/>
                <w:lang w:val="fr-CH" w:eastAsia="ja-JP" w:bidi="ar-EG"/>
              </w:rPr>
              <w:t xml:space="preserve">جهة </w:t>
            </w:r>
            <w:r w:rsidR="00B15D17">
              <w:rPr>
                <w:rFonts w:asciiTheme="minorHAnsi" w:eastAsiaTheme="majorEastAsia" w:hAnsiTheme="minorHAnsi" w:hint="cs"/>
                <w:sz w:val="20"/>
                <w:szCs w:val="26"/>
                <w:rtl/>
                <w:lang w:val="fr-CH" w:eastAsia="ja-JP"/>
              </w:rPr>
              <w:t>الانتساب:</w:t>
            </w:r>
          </w:p>
          <w:p w:rsidR="000459CF" w:rsidRPr="000B28E7" w:rsidRDefault="000B28E7" w:rsidP="000B28E7">
            <w:pPr>
              <w:keepNext/>
              <w:keepLines/>
              <w:tabs>
                <w:tab w:val="clear" w:pos="794"/>
              </w:tabs>
              <w:spacing w:before="60" w:after="60" w:line="260" w:lineRule="exact"/>
              <w:jc w:val="left"/>
              <w:rPr>
                <w:rFonts w:asciiTheme="minorHAnsi" w:eastAsiaTheme="majorEastAsia" w:hAnsiTheme="minorHAnsi"/>
                <w:sz w:val="20"/>
                <w:szCs w:val="26"/>
                <w:lang w:val="fr-CH" w:eastAsia="ja-JP"/>
              </w:rPr>
            </w:pPr>
            <w:r>
              <w:rPr>
                <w:rFonts w:asciiTheme="minorHAnsi" w:eastAsiaTheme="majorEastAsia" w:hAnsiTheme="minorHAnsi" w:hint="cs"/>
                <w:sz w:val="20"/>
                <w:szCs w:val="26"/>
                <w:rtl/>
                <w:lang w:val="fr-CH" w:eastAsia="ja-JP"/>
              </w:rPr>
              <w:t>الهاتف:</w:t>
            </w:r>
          </w:p>
          <w:p w:rsidR="000459CF" w:rsidRPr="000B28E7" w:rsidRDefault="000B28E7" w:rsidP="000B28E7">
            <w:pPr>
              <w:keepNext/>
              <w:keepLines/>
              <w:tabs>
                <w:tab w:val="clear" w:pos="794"/>
              </w:tabs>
              <w:spacing w:before="60" w:after="60" w:line="260" w:lineRule="exact"/>
              <w:jc w:val="left"/>
              <w:rPr>
                <w:rFonts w:asciiTheme="minorHAnsi" w:eastAsiaTheme="majorEastAsia" w:hAnsiTheme="minorHAnsi"/>
                <w:sz w:val="20"/>
                <w:szCs w:val="26"/>
                <w:lang w:val="fr-CH" w:eastAsia="ja-JP"/>
              </w:rPr>
            </w:pPr>
            <w:r>
              <w:rPr>
                <w:rFonts w:asciiTheme="minorHAnsi" w:eastAsiaTheme="majorEastAsia" w:hAnsiTheme="minorHAnsi" w:hint="cs"/>
                <w:sz w:val="20"/>
                <w:szCs w:val="26"/>
                <w:rtl/>
                <w:lang w:val="fr-CH" w:eastAsia="ja-JP"/>
              </w:rPr>
              <w:t>الفاكس:</w:t>
            </w:r>
          </w:p>
          <w:p w:rsidR="000459CF" w:rsidRPr="000B28E7" w:rsidRDefault="000B28E7" w:rsidP="000B28E7">
            <w:pPr>
              <w:keepNext/>
              <w:keepLines/>
              <w:tabs>
                <w:tab w:val="clear" w:pos="794"/>
              </w:tabs>
              <w:spacing w:before="60" w:after="60" w:line="260" w:lineRule="exact"/>
              <w:jc w:val="left"/>
              <w:rPr>
                <w:rFonts w:asciiTheme="minorHAnsi" w:eastAsiaTheme="majorEastAsia" w:hAnsiTheme="minorHAnsi"/>
                <w:sz w:val="20"/>
                <w:szCs w:val="26"/>
                <w:lang w:val="fr-CH" w:eastAsia="ja-JP"/>
              </w:rPr>
            </w:pPr>
            <w:r>
              <w:rPr>
                <w:rFonts w:asciiTheme="minorHAnsi" w:eastAsiaTheme="majorEastAsia" w:hAnsiTheme="minorHAnsi" w:hint="cs"/>
                <w:sz w:val="20"/>
                <w:szCs w:val="26"/>
                <w:rtl/>
                <w:lang w:val="fr-CH" w:eastAsia="ja-JP"/>
              </w:rPr>
              <w:t>البريد الإلكتروني</w:t>
            </w:r>
            <w:r w:rsidR="007037CE">
              <w:rPr>
                <w:rFonts w:asciiTheme="minorHAnsi" w:eastAsiaTheme="majorEastAsia" w:hAnsiTheme="minorHAnsi" w:hint="cs"/>
                <w:sz w:val="20"/>
                <w:szCs w:val="26"/>
                <w:rtl/>
                <w:lang w:val="fr-CH" w:eastAsia="ja-JP"/>
              </w:rPr>
              <w:t>:</w:t>
            </w:r>
          </w:p>
        </w:tc>
        <w:tc>
          <w:tcPr>
            <w:tcW w:w="8684" w:type="dxa"/>
          </w:tcPr>
          <w:p w:rsidR="000459CF" w:rsidRPr="000B28E7" w:rsidRDefault="000459CF" w:rsidP="000B28E7">
            <w:pPr>
              <w:keepNext/>
              <w:keepLines/>
              <w:tabs>
                <w:tab w:val="clear" w:pos="794"/>
              </w:tabs>
              <w:spacing w:before="60" w:after="60" w:line="260" w:lineRule="exact"/>
              <w:rPr>
                <w:rFonts w:asciiTheme="minorHAnsi" w:eastAsiaTheme="majorEastAsia" w:hAnsiTheme="minorHAnsi"/>
                <w:sz w:val="20"/>
                <w:szCs w:val="26"/>
                <w:lang w:val="fr-CH" w:eastAsia="ja-JP"/>
              </w:rPr>
            </w:pPr>
          </w:p>
          <w:p w:rsidR="000459CF" w:rsidRPr="000B28E7" w:rsidRDefault="000459CF" w:rsidP="000B28E7">
            <w:pPr>
              <w:keepNext/>
              <w:keepLines/>
              <w:tabs>
                <w:tab w:val="clear" w:pos="794"/>
              </w:tabs>
              <w:spacing w:before="60" w:after="60" w:line="260" w:lineRule="exact"/>
              <w:rPr>
                <w:rFonts w:asciiTheme="minorHAnsi" w:eastAsiaTheme="majorEastAsia" w:hAnsiTheme="minorHAnsi"/>
                <w:sz w:val="20"/>
                <w:szCs w:val="26"/>
                <w:lang w:val="fr-CH" w:eastAsia="ja-JP"/>
              </w:rPr>
            </w:pPr>
          </w:p>
          <w:p w:rsidR="000459CF" w:rsidRPr="000B28E7" w:rsidRDefault="000459CF" w:rsidP="000B28E7">
            <w:pPr>
              <w:keepNext/>
              <w:keepLines/>
              <w:tabs>
                <w:tab w:val="clear" w:pos="794"/>
              </w:tabs>
              <w:spacing w:before="60" w:after="60" w:line="260" w:lineRule="exact"/>
              <w:rPr>
                <w:rFonts w:asciiTheme="minorHAnsi" w:eastAsiaTheme="majorEastAsia" w:hAnsiTheme="minorHAnsi"/>
                <w:sz w:val="20"/>
                <w:szCs w:val="26"/>
                <w:lang w:val="fr-CH" w:eastAsia="ja-JP"/>
              </w:rPr>
            </w:pPr>
          </w:p>
          <w:p w:rsidR="000459CF" w:rsidRPr="000B28E7" w:rsidRDefault="000459CF" w:rsidP="000B28E7">
            <w:pPr>
              <w:keepNext/>
              <w:keepLines/>
              <w:tabs>
                <w:tab w:val="clear" w:pos="794"/>
              </w:tabs>
              <w:spacing w:before="60" w:after="60" w:line="260" w:lineRule="exact"/>
              <w:rPr>
                <w:rFonts w:asciiTheme="minorHAnsi" w:eastAsiaTheme="majorEastAsia" w:hAnsiTheme="minorHAnsi"/>
                <w:sz w:val="20"/>
                <w:szCs w:val="26"/>
                <w:lang w:val="fr-CH" w:eastAsia="ja-JP"/>
              </w:rPr>
            </w:pPr>
          </w:p>
          <w:p w:rsidR="000459CF" w:rsidRPr="000B28E7" w:rsidRDefault="000459CF" w:rsidP="000B28E7">
            <w:pPr>
              <w:keepNext/>
              <w:keepLines/>
              <w:tabs>
                <w:tab w:val="clear" w:pos="794"/>
              </w:tabs>
              <w:spacing w:before="60" w:after="60" w:line="260" w:lineRule="exact"/>
              <w:rPr>
                <w:rFonts w:asciiTheme="minorHAnsi" w:eastAsiaTheme="majorEastAsia" w:hAnsiTheme="minorHAnsi"/>
                <w:sz w:val="20"/>
                <w:szCs w:val="26"/>
                <w:lang w:val="fr-CH" w:eastAsia="ja-JP"/>
              </w:rPr>
            </w:pPr>
          </w:p>
        </w:tc>
      </w:tr>
    </w:tbl>
    <w:p w:rsidR="00A73377" w:rsidRPr="008D7A69" w:rsidRDefault="00DE7D0F" w:rsidP="000B28E7">
      <w:pPr>
        <w:keepNext/>
        <w:keepLines/>
        <w:spacing w:before="600"/>
        <w:jc w:val="center"/>
        <w:rPr>
          <w:sz w:val="30"/>
          <w:rtl/>
          <w:lang w:bidi="ar-EG"/>
        </w:rPr>
      </w:pPr>
      <w:r>
        <w:rPr>
          <w:rFonts w:ascii="Times New Roman" w:eastAsia="Malgun Gothic" w:hAnsi="Times New Roman"/>
          <w:sz w:val="30"/>
          <w:lang w:eastAsia="ja-JP"/>
        </w:rPr>
        <w:t>___________</w:t>
      </w:r>
    </w:p>
    <w:sectPr w:rsidR="00A73377" w:rsidRPr="008D7A69" w:rsidSect="008B5B5D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81C" w:rsidRDefault="0047581C" w:rsidP="00E07379">
      <w:pPr>
        <w:spacing w:before="0" w:line="240" w:lineRule="auto"/>
      </w:pPr>
      <w:r>
        <w:separator/>
      </w:r>
    </w:p>
  </w:endnote>
  <w:endnote w:type="continuationSeparator" w:id="0">
    <w:p w:rsidR="0047581C" w:rsidRDefault="0047581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021424" w:rsidRDefault="00BD0C50" w:rsidP="00021424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81C" w:rsidRDefault="0047581C" w:rsidP="00E07379">
      <w:pPr>
        <w:spacing w:before="0" w:line="240" w:lineRule="auto"/>
      </w:pPr>
      <w:r>
        <w:separator/>
      </w:r>
    </w:p>
  </w:footnote>
  <w:footnote w:type="continuationSeparator" w:id="0">
    <w:p w:rsidR="0047581C" w:rsidRDefault="0047581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021424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9E766B">
      <w:rPr>
        <w:rStyle w:val="PageNumber"/>
        <w:noProof/>
        <w:rtl/>
      </w:rPr>
      <w:t>6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021424">
      <w:rPr>
        <w:rStyle w:val="PageNumber"/>
        <w:rFonts w:cs="Traditional Arabic"/>
        <w:szCs w:val="26"/>
        <w:lang w:bidi="ar-EG"/>
      </w:rPr>
      <w:t>168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1C"/>
    <w:rsid w:val="000124CC"/>
    <w:rsid w:val="00021424"/>
    <w:rsid w:val="00041F8B"/>
    <w:rsid w:val="000459CF"/>
    <w:rsid w:val="00046444"/>
    <w:rsid w:val="00046D4A"/>
    <w:rsid w:val="0006023B"/>
    <w:rsid w:val="0008638B"/>
    <w:rsid w:val="00090574"/>
    <w:rsid w:val="00092FC2"/>
    <w:rsid w:val="000A1677"/>
    <w:rsid w:val="000B28E7"/>
    <w:rsid w:val="000B407F"/>
    <w:rsid w:val="000C13C2"/>
    <w:rsid w:val="000D4C64"/>
    <w:rsid w:val="000E6EFC"/>
    <w:rsid w:val="000F0B1C"/>
    <w:rsid w:val="000F1D42"/>
    <w:rsid w:val="000F4D07"/>
    <w:rsid w:val="000F666C"/>
    <w:rsid w:val="00102A03"/>
    <w:rsid w:val="001040A3"/>
    <w:rsid w:val="00115503"/>
    <w:rsid w:val="00121C9C"/>
    <w:rsid w:val="00173915"/>
    <w:rsid w:val="001844C3"/>
    <w:rsid w:val="00192B91"/>
    <w:rsid w:val="0022345D"/>
    <w:rsid w:val="00225854"/>
    <w:rsid w:val="0023283D"/>
    <w:rsid w:val="00234BAD"/>
    <w:rsid w:val="00236BDF"/>
    <w:rsid w:val="00252E0C"/>
    <w:rsid w:val="00276881"/>
    <w:rsid w:val="002834C9"/>
    <w:rsid w:val="002916BE"/>
    <w:rsid w:val="002978F4"/>
    <w:rsid w:val="002B028D"/>
    <w:rsid w:val="002B435E"/>
    <w:rsid w:val="002B6113"/>
    <w:rsid w:val="002C4DAE"/>
    <w:rsid w:val="002C5E22"/>
    <w:rsid w:val="002D6669"/>
    <w:rsid w:val="002E6541"/>
    <w:rsid w:val="002F5560"/>
    <w:rsid w:val="0030341D"/>
    <w:rsid w:val="0030486B"/>
    <w:rsid w:val="003231B9"/>
    <w:rsid w:val="003275AC"/>
    <w:rsid w:val="00331789"/>
    <w:rsid w:val="00333D29"/>
    <w:rsid w:val="003409F4"/>
    <w:rsid w:val="00357185"/>
    <w:rsid w:val="00362812"/>
    <w:rsid w:val="003C106D"/>
    <w:rsid w:val="003C475F"/>
    <w:rsid w:val="003D40F1"/>
    <w:rsid w:val="003E4132"/>
    <w:rsid w:val="003F678F"/>
    <w:rsid w:val="00425492"/>
    <w:rsid w:val="0042686F"/>
    <w:rsid w:val="004367CE"/>
    <w:rsid w:val="00443869"/>
    <w:rsid w:val="004712C6"/>
    <w:rsid w:val="0047581C"/>
    <w:rsid w:val="00487931"/>
    <w:rsid w:val="0049052E"/>
    <w:rsid w:val="00497703"/>
    <w:rsid w:val="004A20AF"/>
    <w:rsid w:val="004B3E58"/>
    <w:rsid w:val="004F0F06"/>
    <w:rsid w:val="00501E0E"/>
    <w:rsid w:val="0051071A"/>
    <w:rsid w:val="00513E16"/>
    <w:rsid w:val="005204D7"/>
    <w:rsid w:val="00530420"/>
    <w:rsid w:val="00552BC5"/>
    <w:rsid w:val="0055516A"/>
    <w:rsid w:val="005553FE"/>
    <w:rsid w:val="0056374C"/>
    <w:rsid w:val="0056614F"/>
    <w:rsid w:val="0057656F"/>
    <w:rsid w:val="00576731"/>
    <w:rsid w:val="0058695E"/>
    <w:rsid w:val="0059285F"/>
    <w:rsid w:val="005A24B1"/>
    <w:rsid w:val="005A7A68"/>
    <w:rsid w:val="005B7B8A"/>
    <w:rsid w:val="005D35D1"/>
    <w:rsid w:val="005D6476"/>
    <w:rsid w:val="005D6C0D"/>
    <w:rsid w:val="005E5283"/>
    <w:rsid w:val="005E58F5"/>
    <w:rsid w:val="00601573"/>
    <w:rsid w:val="00606660"/>
    <w:rsid w:val="0061216D"/>
    <w:rsid w:val="006157A3"/>
    <w:rsid w:val="00616661"/>
    <w:rsid w:val="00620E60"/>
    <w:rsid w:val="0063315A"/>
    <w:rsid w:val="00643DA9"/>
    <w:rsid w:val="0065591D"/>
    <w:rsid w:val="00662C5A"/>
    <w:rsid w:val="00670AF5"/>
    <w:rsid w:val="00687FF5"/>
    <w:rsid w:val="006C1556"/>
    <w:rsid w:val="006F267F"/>
    <w:rsid w:val="006F63F7"/>
    <w:rsid w:val="006F6F03"/>
    <w:rsid w:val="007037CE"/>
    <w:rsid w:val="00706D7A"/>
    <w:rsid w:val="00726AEC"/>
    <w:rsid w:val="00732B36"/>
    <w:rsid w:val="007530CA"/>
    <w:rsid w:val="00762FB6"/>
    <w:rsid w:val="00785BEF"/>
    <w:rsid w:val="0079553D"/>
    <w:rsid w:val="007A31C7"/>
    <w:rsid w:val="007B01CC"/>
    <w:rsid w:val="007D3B77"/>
    <w:rsid w:val="007D4F32"/>
    <w:rsid w:val="007E1E61"/>
    <w:rsid w:val="007E7C6C"/>
    <w:rsid w:val="007F2C53"/>
    <w:rsid w:val="007F6238"/>
    <w:rsid w:val="007F646C"/>
    <w:rsid w:val="007F6DB5"/>
    <w:rsid w:val="00801FCD"/>
    <w:rsid w:val="00803D7E"/>
    <w:rsid w:val="00803F08"/>
    <w:rsid w:val="0081054B"/>
    <w:rsid w:val="008235CD"/>
    <w:rsid w:val="00823A07"/>
    <w:rsid w:val="00835FEC"/>
    <w:rsid w:val="008513CB"/>
    <w:rsid w:val="00874D9C"/>
    <w:rsid w:val="00880D13"/>
    <w:rsid w:val="008A1810"/>
    <w:rsid w:val="008B5B5D"/>
    <w:rsid w:val="008D7A69"/>
    <w:rsid w:val="009104B3"/>
    <w:rsid w:val="00917694"/>
    <w:rsid w:val="00921769"/>
    <w:rsid w:val="009263CD"/>
    <w:rsid w:val="00930E6D"/>
    <w:rsid w:val="00952012"/>
    <w:rsid w:val="009543A6"/>
    <w:rsid w:val="00972CA2"/>
    <w:rsid w:val="00982B28"/>
    <w:rsid w:val="00984EA5"/>
    <w:rsid w:val="00992593"/>
    <w:rsid w:val="0099396C"/>
    <w:rsid w:val="009A215C"/>
    <w:rsid w:val="009B6B1E"/>
    <w:rsid w:val="009B78E3"/>
    <w:rsid w:val="009C17E1"/>
    <w:rsid w:val="009C35ED"/>
    <w:rsid w:val="009E766B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C4DD1"/>
    <w:rsid w:val="00AD1503"/>
    <w:rsid w:val="00AD69A3"/>
    <w:rsid w:val="00AE107A"/>
    <w:rsid w:val="00AE7244"/>
    <w:rsid w:val="00AF3FEE"/>
    <w:rsid w:val="00B02F46"/>
    <w:rsid w:val="00B14273"/>
    <w:rsid w:val="00B15D17"/>
    <w:rsid w:val="00B2000C"/>
    <w:rsid w:val="00B20ADE"/>
    <w:rsid w:val="00B23C4B"/>
    <w:rsid w:val="00B66B9A"/>
    <w:rsid w:val="00B82089"/>
    <w:rsid w:val="00B970AE"/>
    <w:rsid w:val="00BA1427"/>
    <w:rsid w:val="00BA3665"/>
    <w:rsid w:val="00BD0C50"/>
    <w:rsid w:val="00BE49D0"/>
    <w:rsid w:val="00BF2C38"/>
    <w:rsid w:val="00C23331"/>
    <w:rsid w:val="00C25391"/>
    <w:rsid w:val="00C265DA"/>
    <w:rsid w:val="00C442F2"/>
    <w:rsid w:val="00C5196D"/>
    <w:rsid w:val="00C674FE"/>
    <w:rsid w:val="00C7297D"/>
    <w:rsid w:val="00C74883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E7A12"/>
    <w:rsid w:val="00CF3FFD"/>
    <w:rsid w:val="00CF5ED3"/>
    <w:rsid w:val="00D02F1F"/>
    <w:rsid w:val="00D0494C"/>
    <w:rsid w:val="00D064BF"/>
    <w:rsid w:val="00D14BEB"/>
    <w:rsid w:val="00D16B7D"/>
    <w:rsid w:val="00D21C89"/>
    <w:rsid w:val="00D355E8"/>
    <w:rsid w:val="00D45542"/>
    <w:rsid w:val="00D4747B"/>
    <w:rsid w:val="00D75DBB"/>
    <w:rsid w:val="00D77D0F"/>
    <w:rsid w:val="00DA1CF0"/>
    <w:rsid w:val="00DB0C82"/>
    <w:rsid w:val="00DB2271"/>
    <w:rsid w:val="00DB5659"/>
    <w:rsid w:val="00DC24B4"/>
    <w:rsid w:val="00DD2377"/>
    <w:rsid w:val="00DD7A05"/>
    <w:rsid w:val="00DE7D0F"/>
    <w:rsid w:val="00DF16DC"/>
    <w:rsid w:val="00DF5361"/>
    <w:rsid w:val="00E009A1"/>
    <w:rsid w:val="00E00D15"/>
    <w:rsid w:val="00E071BE"/>
    <w:rsid w:val="00E07271"/>
    <w:rsid w:val="00E07379"/>
    <w:rsid w:val="00E0791E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B30FB"/>
    <w:rsid w:val="00EB5DC4"/>
    <w:rsid w:val="00F126F1"/>
    <w:rsid w:val="00F2106A"/>
    <w:rsid w:val="00F36D8B"/>
    <w:rsid w:val="00F401D0"/>
    <w:rsid w:val="00F45F2B"/>
    <w:rsid w:val="00F57AE4"/>
    <w:rsid w:val="00F67150"/>
    <w:rsid w:val="00F80143"/>
    <w:rsid w:val="00F84366"/>
    <w:rsid w:val="00F85089"/>
    <w:rsid w:val="00F85564"/>
    <w:rsid w:val="00F85FFE"/>
    <w:rsid w:val="00F86CFA"/>
    <w:rsid w:val="00FD1944"/>
    <w:rsid w:val="00FD2867"/>
    <w:rsid w:val="00FD58BD"/>
    <w:rsid w:val="00FD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6FCF664-2C83-4DB8-9638-67C261EB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377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0E6EFC"/>
    <w:pPr>
      <w:spacing w:before="80"/>
      <w:ind w:left="794" w:hanging="794"/>
    </w:pPr>
    <w:rPr>
      <w:rFonts w:eastAsiaTheme="majorEastAsia"/>
    </w:rPr>
  </w:style>
  <w:style w:type="character" w:customStyle="1" w:styleId="enumlev1Char">
    <w:name w:val="enumlev1 Char"/>
    <w:basedOn w:val="DefaultParagraphFont"/>
    <w:link w:val="enumlev1"/>
    <w:rsid w:val="000E6EFC"/>
    <w:rPr>
      <w:rFonts w:ascii="Calibri" w:eastAsiaTheme="majorEastAsia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0459CF"/>
    <w:pPr>
      <w:spacing w:after="0" w:line="240" w:lineRule="auto"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45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3@itu.i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6A9FC1-94C4-451B-A20B-BD474354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Millet, Lia</cp:lastModifiedBy>
  <cp:revision>28</cp:revision>
  <cp:lastPrinted>2019-05-14T09:32:00Z</cp:lastPrinted>
  <dcterms:created xsi:type="dcterms:W3CDTF">2019-05-15T07:04:00Z</dcterms:created>
  <dcterms:modified xsi:type="dcterms:W3CDTF">2019-05-20T16:18:00Z</dcterms:modified>
  <cp:category>Conference document</cp:category>
</cp:coreProperties>
</file>