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826B5B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8F066A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3E669C">
              <w:rPr>
                <w:rFonts w:hint="eastAsia"/>
                <w:lang w:eastAsia="zh-CN"/>
              </w:rPr>
              <w:t>9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3E669C">
              <w:rPr>
                <w:rFonts w:hint="eastAsia"/>
                <w:lang w:eastAsia="zh-CN"/>
              </w:rPr>
              <w:t>2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1F58D3">
              <w:rPr>
                <w:lang w:eastAsia="zh-CN"/>
              </w:rPr>
              <w:t>19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B091E" w:rsidRDefault="00017004" w:rsidP="003E669C">
            <w:pPr>
              <w:tabs>
                <w:tab w:val="right" w:pos="8732"/>
              </w:tabs>
              <w:spacing w:before="40" w:after="40"/>
              <w:ind w:left="142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8F066A">
              <w:rPr>
                <w:b/>
                <w:bCs/>
                <w:lang w:eastAsia="zh-CN"/>
              </w:rPr>
              <w:t>1</w:t>
            </w:r>
            <w:r w:rsidR="001F58D3">
              <w:rPr>
                <w:b/>
                <w:bCs/>
                <w:lang w:eastAsia="zh-CN"/>
              </w:rPr>
              <w:t>51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</w:p>
          <w:p w:rsidR="001F58D3" w:rsidRPr="00D31AE5" w:rsidRDefault="004C3CAD" w:rsidP="003E669C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lang w:eastAsia="zh-CN"/>
              </w:rPr>
              <w:br/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  <w:r w:rsidR="001F58D3">
              <w:rPr>
                <w:rFonts w:ascii="Calibri" w:eastAsia="SimSun" w:hAnsi="Calibri" w:hint="eastAsia"/>
                <w:lang w:eastAsia="zh-CN"/>
              </w:rPr>
              <w:t>；</w:t>
            </w:r>
          </w:p>
          <w:p w:rsidR="00834349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部门成员</w:t>
            </w:r>
            <w:r w:rsidR="001F58D3">
              <w:rPr>
                <w:rFonts w:ascii="Calibri" w:eastAsia="SimSun" w:hAnsi="Calibri"/>
                <w:lang w:eastAsia="zh-CN"/>
              </w:rPr>
              <w:t>；</w:t>
            </w:r>
          </w:p>
          <w:p w:rsidR="008F066A" w:rsidRDefault="008F066A" w:rsidP="001F58D3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F58D3" w:rsidRPr="001F58D3">
              <w:rPr>
                <w:rFonts w:ascii="Calibri" w:eastAsia="SimSun" w:hAnsi="Calibri"/>
                <w:lang w:eastAsia="zh-CN"/>
              </w:rPr>
              <w:t>ITU-T</w:t>
            </w:r>
            <w:r w:rsidR="001F58D3" w:rsidRPr="001F58D3">
              <w:rPr>
                <w:rFonts w:ascii="Calibri" w:eastAsia="SimSun" w:hAnsi="Calibri"/>
                <w:lang w:eastAsia="zh-CN"/>
              </w:rPr>
              <w:t>部门准成员</w:t>
            </w:r>
            <w:r w:rsidR="001F58D3">
              <w:rPr>
                <w:rFonts w:ascii="Calibri" w:eastAsia="SimSun" w:hAnsi="Calibri"/>
                <w:lang w:eastAsia="zh-CN"/>
              </w:rPr>
              <w:t>；</w:t>
            </w:r>
          </w:p>
          <w:p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  <w:r w:rsidR="001F58D3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</w:p>
          <w:p w:rsidR="00144718" w:rsidRDefault="001F58D3" w:rsidP="00144718">
            <w:pPr>
              <w:pStyle w:val="Tabletext"/>
              <w:spacing w:before="0" w:after="0"/>
              <w:ind w:left="283" w:hanging="283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44718">
              <w:rPr>
                <w:rFonts w:asciiTheme="minorEastAsia" w:eastAsiaTheme="minorEastAsia" w:hAnsiTheme="minorEastAsia" w:hint="eastAsia"/>
                <w:lang w:eastAsia="zh-CN"/>
              </w:rPr>
              <w:t>国际电联阿拉伯国家区域代表处</w:t>
            </w:r>
            <w:r w:rsidR="00144718" w:rsidRPr="00144718">
              <w:rPr>
                <w:rFonts w:asciiTheme="minorEastAsia" w:eastAsiaTheme="minorEastAsia" w:hAnsiTheme="minorEastAsia"/>
                <w:lang w:eastAsia="zh-CN"/>
              </w:rPr>
              <w:t>；</w:t>
            </w:r>
          </w:p>
          <w:p w:rsidR="001F58D3" w:rsidRDefault="001F58D3" w:rsidP="00144718">
            <w:pPr>
              <w:pStyle w:val="Tabletext"/>
              <w:spacing w:before="0" w:after="0"/>
              <w:ind w:left="283" w:hanging="283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44718">
              <w:rPr>
                <w:rFonts w:asciiTheme="minorEastAsia" w:eastAsiaTheme="minorEastAsia" w:hAnsiTheme="minorEastAsia" w:hint="eastAsia"/>
                <w:lang w:eastAsia="zh-CN"/>
              </w:rPr>
              <w:t>国际电联非洲区域代表处</w:t>
            </w:r>
          </w:p>
          <w:p w:rsidR="001F58D3" w:rsidRPr="0055099D" w:rsidRDefault="001F58D3" w:rsidP="001F58D3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  <w:trHeight w:val="416"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017004" w:rsidRPr="00017004" w:rsidRDefault="001F58D3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+41 22 730 6251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017004" w:rsidRPr="00017004" w:rsidRDefault="001F58D3" w:rsidP="001F58D3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 w:rsidRPr="001F58D3">
              <w:rPr>
                <w:rFonts w:ascii="Calibri" w:eastAsia="SimSun" w:hAnsi="Calibri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Default="00F003EA" w:rsidP="001F58D3">
            <w:pPr>
              <w:pStyle w:val="Tabletext"/>
              <w:ind w:left="142"/>
            </w:pPr>
            <w:hyperlink r:id="rId9" w:history="1">
              <w:r w:rsidR="001F58D3" w:rsidRPr="001F58D3">
                <w:rPr>
                  <w:rStyle w:val="Hyperlink"/>
                </w:rPr>
                <w:t>bridging@itu.int</w:t>
              </w:r>
            </w:hyperlink>
          </w:p>
          <w:p w:rsidR="001F58D3" w:rsidRDefault="00F003EA" w:rsidP="001F58D3">
            <w:pPr>
              <w:pStyle w:val="Tabletext"/>
              <w:ind w:left="142"/>
              <w:rPr>
                <w:rFonts w:ascii="Calibri" w:hAnsi="Calibri"/>
                <w:color w:val="0000FF"/>
                <w:szCs w:val="24"/>
                <w:u w:val="single"/>
              </w:rPr>
            </w:pPr>
            <w:hyperlink r:id="rId10" w:history="1">
              <w:r w:rsidR="001F58D3" w:rsidRPr="001F58D3">
                <w:rPr>
                  <w:rFonts w:ascii="Calibri" w:hAnsi="Calibri"/>
                  <w:color w:val="0000FF"/>
                  <w:szCs w:val="24"/>
                  <w:u w:val="single"/>
                </w:rPr>
                <w:t>tsbevents@itu.int</w:t>
              </w:r>
            </w:hyperlink>
          </w:p>
          <w:p w:rsidR="00A445D1" w:rsidRDefault="00A445D1" w:rsidP="001F58D3">
            <w:pPr>
              <w:pStyle w:val="Tabletext"/>
              <w:ind w:left="142"/>
              <w:rPr>
                <w:rFonts w:ascii="Calibri" w:hAnsi="Calibri"/>
                <w:color w:val="0000FF"/>
                <w:szCs w:val="24"/>
                <w:u w:val="single"/>
              </w:rPr>
            </w:pPr>
          </w:p>
          <w:p w:rsidR="00A445D1" w:rsidRPr="0055099D" w:rsidRDefault="00A445D1" w:rsidP="001F58D3">
            <w:pPr>
              <w:pStyle w:val="Tabletext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</w:tcPr>
          <w:p w:rsidR="00714A1B" w:rsidRPr="00714A1B" w:rsidRDefault="00714A1B" w:rsidP="001F58D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</w:tc>
      </w:tr>
      <w:tr w:rsidR="004C0B08" w:rsidRPr="0055099D" w:rsidTr="004B4A09">
        <w:trPr>
          <w:cantSplit/>
          <w:trHeight w:val="399"/>
        </w:trPr>
        <w:tc>
          <w:tcPr>
            <w:tcW w:w="1276" w:type="dxa"/>
          </w:tcPr>
          <w:p w:rsidR="004C0B08" w:rsidRPr="00017004" w:rsidRDefault="004C0B08" w:rsidP="004C0B08">
            <w:pPr>
              <w:pStyle w:val="Tabletext"/>
              <w:spacing w:before="120"/>
              <w:rPr>
                <w:rFonts w:ascii="Calibri" w:eastAsia="SimSun" w:hAnsi="Calibri"/>
                <w:b/>
                <w:lang w:eastAsia="zh-CN"/>
              </w:rPr>
            </w:pPr>
            <w:r w:rsidRPr="004C0B08">
              <w:rPr>
                <w:rFonts w:ascii="Calibri" w:eastAsia="SimSun" w:hAnsi="Calibri" w:hint="eastAsia"/>
                <w:b/>
                <w:lang w:eastAsia="zh-CN"/>
              </w:rPr>
              <w:t>事由</w:t>
            </w:r>
            <w:r w:rsidRPr="004C0B08">
              <w:rPr>
                <w:rFonts w:ascii="Calibri" w:eastAsia="SimSun" w:hAnsi="Calibri"/>
                <w:b/>
                <w:lang w:eastAsia="zh-CN"/>
              </w:rPr>
              <w:t>：</w:t>
            </w:r>
          </w:p>
        </w:tc>
        <w:tc>
          <w:tcPr>
            <w:tcW w:w="8363" w:type="dxa"/>
            <w:gridSpan w:val="4"/>
          </w:tcPr>
          <w:p w:rsidR="008929E2" w:rsidRDefault="007D35C9" w:rsidP="001E7DC3">
            <w:pPr>
              <w:pStyle w:val="Tabletext"/>
              <w:ind w:left="142"/>
              <w:rPr>
                <w:rFonts w:ascii="Calibri" w:eastAsia="SimSun" w:hAnsi="Calibri"/>
                <w:b/>
                <w:lang w:eastAsia="zh-CN"/>
              </w:rPr>
            </w:pPr>
            <w:r w:rsidRPr="008929E2">
              <w:rPr>
                <w:rFonts w:ascii="Calibri" w:eastAsia="SimSun" w:hAnsi="Calibri" w:hint="eastAsia"/>
                <w:b/>
                <w:lang w:eastAsia="zh-CN"/>
              </w:rPr>
              <w:t>第二届</w:t>
            </w:r>
            <w:r w:rsidR="004C0B08" w:rsidRPr="008929E2">
              <w:rPr>
                <w:rFonts w:ascii="Calibri" w:eastAsia="SimSun" w:hAnsi="Calibri" w:hint="eastAsia"/>
                <w:b/>
                <w:lang w:eastAsia="zh-CN"/>
              </w:rPr>
              <w:t>阿拉伯</w:t>
            </w:r>
            <w:r w:rsidR="004C0B08" w:rsidRPr="008929E2">
              <w:rPr>
                <w:rFonts w:ascii="Calibri" w:eastAsia="SimSun" w:hAnsi="Calibri" w:hint="eastAsia"/>
                <w:b/>
                <w:lang w:eastAsia="zh-CN"/>
              </w:rPr>
              <w:t>-</w:t>
            </w:r>
            <w:r w:rsidR="004C0B08" w:rsidRPr="008929E2">
              <w:rPr>
                <w:rFonts w:ascii="Calibri" w:eastAsia="SimSun" w:hAnsi="Calibri" w:hint="eastAsia"/>
                <w:b/>
                <w:lang w:eastAsia="zh-CN"/>
              </w:rPr>
              <w:t>非洲有关电子信任的公共密钥基础设施（</w:t>
            </w:r>
            <w:r w:rsidR="004C0B08" w:rsidRPr="008929E2">
              <w:rPr>
                <w:rFonts w:ascii="Calibri" w:eastAsia="SimSun" w:hAnsi="Calibri"/>
                <w:b/>
                <w:lang w:eastAsia="zh-CN"/>
              </w:rPr>
              <w:t>PKI</w:t>
            </w:r>
            <w:r w:rsidR="004C0B08" w:rsidRPr="008929E2">
              <w:rPr>
                <w:rFonts w:ascii="Calibri" w:eastAsia="SimSun" w:hAnsi="Calibri" w:hint="eastAsia"/>
                <w:b/>
                <w:lang w:eastAsia="zh-CN"/>
              </w:rPr>
              <w:t>）的</w:t>
            </w:r>
            <w:r w:rsidR="00000AD2">
              <w:rPr>
                <w:rFonts w:ascii="Calibri" w:eastAsia="SimSun" w:hAnsi="Calibri"/>
                <w:b/>
                <w:lang w:eastAsia="zh-CN"/>
              </w:rPr>
              <w:br/>
            </w:r>
            <w:r w:rsidR="004C0B08" w:rsidRPr="008929E2">
              <w:rPr>
                <w:rFonts w:ascii="Calibri" w:eastAsia="SimSun" w:hAnsi="Calibri" w:hint="eastAsia"/>
                <w:b/>
                <w:lang w:eastAsia="zh-CN"/>
              </w:rPr>
              <w:t>区域间标准化论坛（</w:t>
            </w:r>
            <w:r w:rsidR="004C0B08" w:rsidRPr="008929E2">
              <w:rPr>
                <w:rFonts w:ascii="Calibri" w:eastAsia="SimSun" w:hAnsi="Calibri"/>
                <w:b/>
                <w:lang w:eastAsia="zh-CN"/>
              </w:rPr>
              <w:t>ISF</w:t>
            </w:r>
            <w:r w:rsidR="004C0B08" w:rsidRPr="008929E2">
              <w:rPr>
                <w:rFonts w:ascii="Calibri" w:eastAsia="SimSun" w:hAnsi="Calibri" w:hint="eastAsia"/>
                <w:b/>
                <w:lang w:eastAsia="zh-CN"/>
              </w:rPr>
              <w:t>）</w:t>
            </w:r>
          </w:p>
          <w:p w:rsidR="004C0B08" w:rsidRPr="008929E2" w:rsidRDefault="007D35C9" w:rsidP="008929E2">
            <w:pPr>
              <w:pStyle w:val="Tabletext"/>
              <w:rPr>
                <w:rFonts w:ascii="Calibri" w:eastAsia="SimSun" w:hAnsi="Calibri"/>
                <w:b/>
                <w:lang w:eastAsia="zh-CN"/>
              </w:rPr>
            </w:pPr>
            <w:r w:rsidRPr="008929E2">
              <w:rPr>
                <w:rFonts w:ascii="Calibri" w:eastAsia="SimSun" w:hAnsi="Calibri" w:hint="eastAsia"/>
                <w:b/>
                <w:lang w:eastAsia="zh-CN"/>
              </w:rPr>
              <w:t>（</w:t>
            </w:r>
            <w:r w:rsidRPr="008929E2">
              <w:rPr>
                <w:rFonts w:ascii="Calibri" w:eastAsia="SimSun" w:hAnsi="Calibri"/>
                <w:b/>
                <w:lang w:eastAsia="zh-CN"/>
              </w:rPr>
              <w:t>2019</w:t>
            </w:r>
            <w:r w:rsidRPr="008929E2">
              <w:rPr>
                <w:rFonts w:ascii="Calibri" w:eastAsia="SimSun" w:hAnsi="Calibri" w:hint="eastAsia"/>
                <w:b/>
                <w:lang w:eastAsia="zh-CN"/>
              </w:rPr>
              <w:t>年</w:t>
            </w:r>
            <w:r w:rsidRPr="008929E2">
              <w:rPr>
                <w:rFonts w:ascii="Calibri" w:eastAsia="SimSun" w:hAnsi="Calibri" w:hint="eastAsia"/>
                <w:b/>
                <w:lang w:eastAsia="zh-CN"/>
              </w:rPr>
              <w:t>4</w:t>
            </w:r>
            <w:r w:rsidRPr="008929E2">
              <w:rPr>
                <w:rFonts w:ascii="Calibri" w:eastAsia="SimSun" w:hAnsi="Calibri" w:hint="eastAsia"/>
                <w:b/>
                <w:lang w:eastAsia="zh-CN"/>
              </w:rPr>
              <w:t>月</w:t>
            </w:r>
            <w:r w:rsidRPr="008929E2">
              <w:rPr>
                <w:rFonts w:ascii="Calibri" w:eastAsia="SimSun" w:hAnsi="Calibri" w:hint="eastAsia"/>
                <w:b/>
                <w:lang w:eastAsia="zh-CN"/>
              </w:rPr>
              <w:t>4-5</w:t>
            </w:r>
            <w:r w:rsidRPr="008929E2">
              <w:rPr>
                <w:rFonts w:ascii="Calibri" w:eastAsia="SimSun" w:hAnsi="Calibri" w:hint="eastAsia"/>
                <w:b/>
                <w:lang w:eastAsia="zh-CN"/>
              </w:rPr>
              <w:t>日，突尼斯，突尼斯</w:t>
            </w:r>
            <w:r w:rsidR="001E7DC3">
              <w:rPr>
                <w:rFonts w:ascii="Calibri" w:eastAsia="SimSun" w:hAnsi="Calibri" w:hint="eastAsia"/>
                <w:b/>
                <w:lang w:eastAsia="zh-CN"/>
              </w:rPr>
              <w:t>市</w:t>
            </w:r>
            <w:r w:rsidRPr="008929E2">
              <w:rPr>
                <w:rFonts w:ascii="Calibri" w:eastAsia="SimSun" w:hAnsi="Calibri" w:hint="eastAsia"/>
                <w:b/>
                <w:lang w:eastAsia="zh-CN"/>
              </w:rPr>
              <w:t>）</w:t>
            </w:r>
          </w:p>
        </w:tc>
      </w:tr>
    </w:tbl>
    <w:p w:rsidR="00DB1044" w:rsidRPr="00825BA2" w:rsidRDefault="00DB1044" w:rsidP="00825BA2">
      <w:pPr>
        <w:pStyle w:val="Normalaftertitle"/>
        <w:spacing w:before="360"/>
        <w:rPr>
          <w:rFonts w:asciiTheme="minorEastAsia" w:eastAsiaTheme="minorEastAsia" w:hAnsiTheme="minorEastAsia"/>
          <w:lang w:eastAsia="zh-CN"/>
        </w:rPr>
      </w:pPr>
      <w:r w:rsidRPr="00825BA2">
        <w:rPr>
          <w:rFonts w:asciiTheme="minorEastAsia" w:eastAsiaTheme="minorEastAsia" w:hAnsiTheme="minorEastAsia" w:hint="eastAsia"/>
          <w:lang w:eastAsia="zh-CN"/>
        </w:rPr>
        <w:t>尊敬的先生/女士：</w:t>
      </w:r>
    </w:p>
    <w:p w:rsidR="00DB1044" w:rsidRPr="008107AE" w:rsidRDefault="00DB1044" w:rsidP="0015198B">
      <w:pPr>
        <w:rPr>
          <w:rFonts w:ascii="Calibri" w:hAnsi="Calibri" w:cs="Calibri"/>
          <w:lang w:eastAsia="zh-CN"/>
        </w:rPr>
      </w:pPr>
      <w:bookmarkStart w:id="1" w:name="suitetext"/>
      <w:bookmarkStart w:id="2" w:name="text"/>
      <w:bookmarkEnd w:id="1"/>
      <w:bookmarkEnd w:id="2"/>
      <w:r w:rsidRPr="00DB1044">
        <w:rPr>
          <w:rFonts w:ascii="Calibri" w:hAnsi="Calibri" w:cs="Calibri"/>
          <w:bCs/>
          <w:lang w:eastAsia="zh-CN"/>
        </w:rPr>
        <w:t>1</w:t>
      </w:r>
      <w:r w:rsidRPr="00DB1044">
        <w:rPr>
          <w:rFonts w:ascii="Calibri" w:hAnsi="Calibri" w:cs="Calibri"/>
          <w:bCs/>
          <w:lang w:eastAsia="zh-CN"/>
        </w:rPr>
        <w:tab/>
      </w:r>
      <w:r w:rsidRPr="006E4DF3">
        <w:rPr>
          <w:rFonts w:ascii="Calibri" w:hAnsi="Calibri" w:cs="Calibri" w:hint="eastAsia"/>
          <w:lang w:eastAsia="zh-CN"/>
        </w:rPr>
        <w:t>国际电信联盟</w:t>
      </w:r>
      <w:r>
        <w:rPr>
          <w:rFonts w:ascii="Calibri" w:hAnsi="Calibri" w:cs="Calibri" w:hint="eastAsia"/>
          <w:lang w:eastAsia="zh-CN"/>
        </w:rPr>
        <w:t>（</w:t>
      </w:r>
      <w:r w:rsidRPr="008107AE">
        <w:rPr>
          <w:rFonts w:ascii="Calibri" w:hAnsi="Calibri" w:cs="Calibri"/>
          <w:lang w:eastAsia="zh-CN"/>
        </w:rPr>
        <w:t>ITU</w:t>
      </w:r>
      <w:r>
        <w:rPr>
          <w:rFonts w:ascii="Calibri" w:hAnsi="Calibri" w:cs="Calibri" w:hint="eastAsia"/>
          <w:lang w:eastAsia="zh-CN"/>
        </w:rPr>
        <w:t>）将</w:t>
      </w:r>
      <w:r w:rsidRPr="006E4DF3">
        <w:rPr>
          <w:rFonts w:ascii="Calibri" w:hAnsi="Calibri" w:cs="Calibri" w:hint="eastAsia"/>
          <w:lang w:eastAsia="zh-CN"/>
        </w:rPr>
        <w:t>与</w:t>
      </w:r>
      <w:r>
        <w:rPr>
          <w:rFonts w:ascii="Calibri" w:hAnsi="Calibri" w:cs="Calibri" w:hint="eastAsia"/>
          <w:lang w:eastAsia="zh-CN"/>
        </w:rPr>
        <w:t>阿拉伯信息</w:t>
      </w:r>
      <w:r w:rsidRPr="006E4DF3">
        <w:rPr>
          <w:rFonts w:ascii="Calibri" w:hAnsi="Calibri" w:cs="Calibri" w:hint="eastAsia"/>
          <w:lang w:eastAsia="zh-CN"/>
        </w:rPr>
        <w:t>通信技术组织</w:t>
      </w:r>
      <w:r>
        <w:rPr>
          <w:rFonts w:ascii="Calibri" w:hAnsi="Calibri" w:cs="Calibri" w:hint="eastAsia"/>
          <w:lang w:eastAsia="zh-CN"/>
        </w:rPr>
        <w:t>（</w:t>
      </w:r>
      <w:r w:rsidRPr="008107AE">
        <w:rPr>
          <w:rFonts w:ascii="Calibri" w:hAnsi="Calibri" w:cs="Calibri"/>
          <w:lang w:eastAsia="zh-CN"/>
        </w:rPr>
        <w:t>AICTO</w:t>
      </w:r>
      <w:r>
        <w:rPr>
          <w:rFonts w:ascii="Calibri" w:hAnsi="Calibri" w:cs="Calibri" w:hint="eastAsia"/>
          <w:lang w:eastAsia="zh-CN"/>
        </w:rPr>
        <w:t>）、</w:t>
      </w:r>
      <w:r w:rsidRPr="006E4DF3">
        <w:rPr>
          <w:rFonts w:ascii="Calibri" w:hAnsi="Calibri" w:cs="Calibri" w:hint="eastAsia"/>
          <w:lang w:eastAsia="zh-CN"/>
        </w:rPr>
        <w:t>非洲电信联盟</w:t>
      </w:r>
      <w:r>
        <w:rPr>
          <w:rFonts w:ascii="Calibri" w:hAnsi="Calibri" w:cs="Calibri" w:hint="eastAsia"/>
          <w:lang w:eastAsia="zh-CN"/>
        </w:rPr>
        <w:t>（</w:t>
      </w:r>
      <w:r w:rsidRPr="008107AE">
        <w:rPr>
          <w:rFonts w:ascii="Calibri" w:hAnsi="Calibri" w:cs="Calibri"/>
          <w:lang w:eastAsia="zh-CN"/>
        </w:rPr>
        <w:t>ATU</w:t>
      </w:r>
      <w:r>
        <w:rPr>
          <w:rFonts w:ascii="Calibri" w:hAnsi="Calibri" w:cs="Calibri" w:hint="eastAsia"/>
          <w:lang w:eastAsia="zh-CN"/>
        </w:rPr>
        <w:t>）和</w:t>
      </w:r>
      <w:r w:rsidRPr="006E4DF3">
        <w:rPr>
          <w:rFonts w:ascii="Calibri" w:hAnsi="Calibri" w:cs="Calibri" w:hint="eastAsia"/>
          <w:lang w:eastAsia="zh-CN"/>
        </w:rPr>
        <w:t>突尼斯国家数字认证机构</w:t>
      </w:r>
      <w:r>
        <w:rPr>
          <w:rFonts w:ascii="Calibri" w:hAnsi="Calibri" w:cs="Calibri" w:hint="eastAsia"/>
          <w:lang w:eastAsia="zh-CN"/>
        </w:rPr>
        <w:t>（</w:t>
      </w:r>
      <w:r w:rsidRPr="008107AE">
        <w:rPr>
          <w:rFonts w:ascii="Calibri" w:hAnsi="Calibri" w:cs="Calibri"/>
          <w:lang w:eastAsia="zh-CN"/>
        </w:rPr>
        <w:t>ANCE</w:t>
      </w:r>
      <w:r>
        <w:rPr>
          <w:rFonts w:ascii="Calibri" w:hAnsi="Calibri" w:cs="Calibri" w:hint="eastAsia"/>
          <w:lang w:eastAsia="zh-CN"/>
        </w:rPr>
        <w:t>）合</w:t>
      </w:r>
      <w:r w:rsidRPr="006E4DF3">
        <w:rPr>
          <w:rFonts w:ascii="Calibri" w:hAnsi="Calibri" w:cs="Calibri" w:hint="eastAsia"/>
          <w:lang w:eastAsia="zh-CN"/>
        </w:rPr>
        <w:t>作</w:t>
      </w:r>
      <w:r w:rsidR="0015198B">
        <w:rPr>
          <w:rFonts w:ascii="Calibri" w:hAnsi="Calibri" w:cs="Calibri" w:hint="eastAsia"/>
          <w:lang w:eastAsia="zh-CN"/>
        </w:rPr>
        <w:t>，</w:t>
      </w:r>
      <w:r>
        <w:rPr>
          <w:rFonts w:ascii="Calibri" w:hAnsi="Calibri" w:cs="Calibri" w:hint="eastAsia"/>
          <w:lang w:eastAsia="zh-CN"/>
        </w:rPr>
        <w:t>于</w:t>
      </w:r>
      <w:r w:rsidR="00324078">
        <w:rPr>
          <w:rFonts w:ascii="Calibri" w:hAnsi="Calibri" w:cs="Calibri"/>
          <w:lang w:eastAsia="zh-CN"/>
        </w:rPr>
        <w:t>2019</w:t>
      </w:r>
      <w:r>
        <w:rPr>
          <w:rFonts w:ascii="Calibri" w:hAnsi="Calibri" w:cs="Calibri" w:hint="eastAsia"/>
          <w:lang w:eastAsia="zh-CN"/>
        </w:rPr>
        <w:t>年</w:t>
      </w:r>
      <w:r w:rsidR="00324078">
        <w:rPr>
          <w:rFonts w:ascii="Calibri" w:hAnsi="Calibri" w:cs="Calibri" w:hint="eastAsia"/>
          <w:lang w:eastAsia="zh-CN"/>
        </w:rPr>
        <w:t>4</w:t>
      </w:r>
      <w:r w:rsidRPr="006E4DF3">
        <w:rPr>
          <w:rFonts w:ascii="Calibri" w:hAnsi="Calibri" w:cs="Calibri" w:hint="eastAsia"/>
          <w:lang w:eastAsia="zh-CN"/>
        </w:rPr>
        <w:t>月</w:t>
      </w:r>
      <w:r w:rsidR="00324078">
        <w:rPr>
          <w:rFonts w:ascii="Calibri" w:hAnsi="Calibri" w:cs="Calibri"/>
          <w:lang w:eastAsia="zh-CN"/>
        </w:rPr>
        <w:t>4-5</w:t>
      </w:r>
      <w:r>
        <w:rPr>
          <w:rFonts w:ascii="Calibri" w:hAnsi="Calibri" w:cs="Calibri" w:hint="eastAsia"/>
          <w:lang w:eastAsia="zh-CN"/>
        </w:rPr>
        <w:t>日在</w:t>
      </w:r>
      <w:r w:rsidR="00324078">
        <w:rPr>
          <w:rFonts w:ascii="Calibri" w:hAnsi="Calibri" w:cs="Calibri" w:hint="eastAsia"/>
          <w:lang w:eastAsia="zh-CN"/>
        </w:rPr>
        <w:t>突尼斯突尼斯市</w:t>
      </w:r>
      <w:r>
        <w:rPr>
          <w:rFonts w:ascii="Calibri" w:hAnsi="Calibri" w:cs="Calibri" w:hint="eastAsia"/>
          <w:lang w:eastAsia="zh-CN"/>
        </w:rPr>
        <w:t>举办</w:t>
      </w:r>
      <w:r w:rsidR="00C92120" w:rsidRPr="00C92120">
        <w:rPr>
          <w:rFonts w:ascii="Calibri" w:hAnsi="Calibri" w:cs="Calibri" w:hint="eastAsia"/>
          <w:b/>
          <w:bCs/>
          <w:lang w:eastAsia="zh-CN"/>
        </w:rPr>
        <w:t>第二届</w:t>
      </w:r>
      <w:r>
        <w:rPr>
          <w:rFonts w:ascii="Calibri" w:hAnsi="Calibri" w:cs="Calibri" w:hint="eastAsia"/>
          <w:b/>
          <w:bCs/>
          <w:lang w:eastAsia="zh-CN"/>
        </w:rPr>
        <w:t>阿拉伯</w:t>
      </w:r>
      <w:r w:rsidRPr="008107AE">
        <w:rPr>
          <w:rFonts w:ascii="Calibri" w:hAnsi="Calibri" w:cs="Calibri"/>
          <w:b/>
          <w:bCs/>
          <w:lang w:eastAsia="zh-CN"/>
        </w:rPr>
        <w:t>-</w:t>
      </w:r>
      <w:r>
        <w:rPr>
          <w:rFonts w:ascii="Calibri" w:hAnsi="Calibri" w:cs="Calibri" w:hint="eastAsia"/>
          <w:b/>
          <w:bCs/>
          <w:lang w:eastAsia="zh-CN"/>
        </w:rPr>
        <w:t>非洲有关电子信任的公共密钥基础设施（</w:t>
      </w:r>
      <w:r>
        <w:rPr>
          <w:b/>
          <w:bCs/>
          <w:lang w:eastAsia="zh-CN"/>
        </w:rPr>
        <w:t>P</w:t>
      </w:r>
      <w:r>
        <w:rPr>
          <w:b/>
          <w:bCs/>
          <w:color w:val="000000"/>
          <w:lang w:eastAsia="zh-CN"/>
        </w:rPr>
        <w:t>KI</w:t>
      </w:r>
      <w:r w:rsidR="0015198B">
        <w:rPr>
          <w:rFonts w:ascii="Calibri" w:hAnsi="Calibri" w:cs="Calibri" w:hint="eastAsia"/>
          <w:b/>
          <w:bCs/>
          <w:lang w:eastAsia="zh-CN"/>
        </w:rPr>
        <w:t>）</w:t>
      </w:r>
      <w:r>
        <w:rPr>
          <w:rFonts w:ascii="Calibri" w:hAnsi="Calibri" w:cs="Calibri" w:hint="eastAsia"/>
          <w:b/>
          <w:bCs/>
          <w:lang w:eastAsia="zh-CN"/>
        </w:rPr>
        <w:t>的区域间标准化论坛（</w:t>
      </w:r>
      <w:r w:rsidRPr="008107AE">
        <w:rPr>
          <w:rFonts w:ascii="Calibri" w:hAnsi="Calibri" w:cs="Calibri"/>
          <w:b/>
          <w:bCs/>
          <w:lang w:eastAsia="zh-CN"/>
        </w:rPr>
        <w:t>ISF</w:t>
      </w:r>
      <w:r>
        <w:rPr>
          <w:rFonts w:ascii="Calibri" w:hAnsi="Calibri" w:cs="Calibri" w:hint="eastAsia"/>
          <w:b/>
          <w:bCs/>
          <w:lang w:eastAsia="zh-CN"/>
        </w:rPr>
        <w:t>）</w:t>
      </w:r>
      <w:r>
        <w:rPr>
          <w:rFonts w:ascii="Calibri" w:hAnsi="Calibri" w:cs="Calibri" w:hint="eastAsia"/>
          <w:lang w:eastAsia="zh-CN"/>
        </w:rPr>
        <w:t>。</w:t>
      </w:r>
    </w:p>
    <w:p w:rsidR="009D7FE5" w:rsidRDefault="00DB1044" w:rsidP="00AE2E9C">
      <w:pPr>
        <w:ind w:firstLineChars="200" w:firstLine="480"/>
        <w:rPr>
          <w:rFonts w:ascii="Calibri" w:hAnsi="Calibri" w:cs="Calibri"/>
          <w:lang w:eastAsia="zh-CN"/>
        </w:rPr>
      </w:pPr>
      <w:r>
        <w:rPr>
          <w:rFonts w:ascii="Calibri" w:hAnsi="Calibri" w:cs="Calibri" w:hint="eastAsia"/>
          <w:lang w:eastAsia="zh-CN"/>
        </w:rPr>
        <w:t>论坛在</w:t>
      </w:r>
      <w:r w:rsidRPr="006E4DF3">
        <w:rPr>
          <w:rFonts w:ascii="Calibri" w:hAnsi="Calibri" w:cs="Calibri" w:hint="eastAsia"/>
          <w:lang w:eastAsia="zh-CN"/>
        </w:rPr>
        <w:t>通信</w:t>
      </w:r>
      <w:r w:rsidR="0015198B">
        <w:rPr>
          <w:rFonts w:ascii="Calibri" w:hAnsi="Calibri" w:cs="Calibri" w:hint="eastAsia"/>
          <w:lang w:eastAsia="zh-CN"/>
        </w:rPr>
        <w:t>技术和数字经济</w:t>
      </w:r>
      <w:r w:rsidRPr="006E4DF3">
        <w:rPr>
          <w:rFonts w:ascii="Calibri" w:hAnsi="Calibri" w:cs="Calibri" w:hint="eastAsia"/>
          <w:lang w:eastAsia="zh-CN"/>
        </w:rPr>
        <w:t>部的</w:t>
      </w:r>
      <w:r>
        <w:rPr>
          <w:rFonts w:ascii="Calibri" w:hAnsi="Calibri" w:cs="Calibri" w:hint="eastAsia"/>
          <w:lang w:eastAsia="zh-CN"/>
        </w:rPr>
        <w:t>支持下</w:t>
      </w:r>
      <w:r>
        <w:rPr>
          <w:rFonts w:ascii="Calibri" w:hAnsi="Calibri" w:cs="Calibri" w:hint="eastAsia"/>
          <w:lang w:val="en-US" w:eastAsia="zh-CN"/>
        </w:rPr>
        <w:t>举办</w:t>
      </w:r>
      <w:r>
        <w:rPr>
          <w:rFonts w:ascii="Calibri" w:hAnsi="Calibri" w:cs="Calibri" w:hint="eastAsia"/>
          <w:lang w:eastAsia="zh-CN"/>
        </w:rPr>
        <w:t>，致力于成为就</w:t>
      </w:r>
      <w:r w:rsidRPr="006E4DF3">
        <w:rPr>
          <w:rFonts w:ascii="Calibri" w:hAnsi="Calibri" w:cs="Calibri" w:hint="eastAsia"/>
          <w:lang w:eastAsia="zh-CN"/>
        </w:rPr>
        <w:t>ITU-T</w:t>
      </w:r>
      <w:r w:rsidRPr="006E4DF3">
        <w:rPr>
          <w:rFonts w:ascii="Calibri" w:hAnsi="Calibri" w:cs="Calibri" w:hint="eastAsia"/>
          <w:lang w:eastAsia="zh-CN"/>
        </w:rPr>
        <w:t>正在讨论的若干标准化议题</w:t>
      </w:r>
      <w:r>
        <w:rPr>
          <w:rFonts w:ascii="Calibri" w:hAnsi="Calibri" w:cs="Calibri" w:hint="eastAsia"/>
          <w:lang w:eastAsia="zh-CN"/>
        </w:rPr>
        <w:t>进行研讨</w:t>
      </w:r>
      <w:r w:rsidRPr="006E4DF3">
        <w:rPr>
          <w:rFonts w:ascii="Calibri" w:hAnsi="Calibri" w:cs="Calibri" w:hint="eastAsia"/>
          <w:lang w:eastAsia="zh-CN"/>
        </w:rPr>
        <w:t>和交换意见</w:t>
      </w:r>
      <w:r>
        <w:rPr>
          <w:rFonts w:ascii="Calibri" w:hAnsi="Calibri" w:cs="Calibri" w:hint="eastAsia"/>
          <w:lang w:eastAsia="zh-CN"/>
        </w:rPr>
        <w:t>的</w:t>
      </w:r>
      <w:r w:rsidRPr="006E4DF3">
        <w:rPr>
          <w:rFonts w:ascii="Calibri" w:hAnsi="Calibri" w:cs="Calibri" w:hint="eastAsia"/>
          <w:lang w:eastAsia="zh-CN"/>
        </w:rPr>
        <w:t>开放</w:t>
      </w:r>
      <w:r w:rsidR="0015198B">
        <w:rPr>
          <w:rFonts w:ascii="Calibri" w:hAnsi="Calibri" w:cs="Calibri" w:hint="eastAsia"/>
          <w:lang w:eastAsia="zh-CN"/>
        </w:rPr>
        <w:t>式</w:t>
      </w:r>
      <w:r w:rsidRPr="006E4DF3">
        <w:rPr>
          <w:rFonts w:ascii="Calibri" w:hAnsi="Calibri" w:cs="Calibri" w:hint="eastAsia"/>
          <w:lang w:eastAsia="zh-CN"/>
        </w:rPr>
        <w:t>平台，</w:t>
      </w:r>
      <w:r w:rsidR="0015198B">
        <w:rPr>
          <w:rFonts w:ascii="Calibri" w:hAnsi="Calibri" w:cs="Calibri" w:hint="eastAsia"/>
          <w:lang w:eastAsia="zh-CN"/>
        </w:rPr>
        <w:t>突出</w:t>
      </w:r>
      <w:r w:rsidR="0015198B" w:rsidRPr="007759C0">
        <w:rPr>
          <w:rFonts w:ascii="Calibri" w:hAnsi="Calibri" w:cs="Calibri" w:hint="eastAsia"/>
          <w:lang w:eastAsia="zh-CN"/>
        </w:rPr>
        <w:t>与电子信任的公共密钥基础设施（</w:t>
      </w:r>
      <w:r w:rsidR="0015198B" w:rsidRPr="007759C0">
        <w:rPr>
          <w:lang w:eastAsia="zh-CN"/>
        </w:rPr>
        <w:t>P</w:t>
      </w:r>
      <w:r w:rsidR="0015198B" w:rsidRPr="007759C0">
        <w:rPr>
          <w:color w:val="000000"/>
          <w:lang w:eastAsia="zh-CN"/>
        </w:rPr>
        <w:t>KI</w:t>
      </w:r>
      <w:r w:rsidR="0015198B" w:rsidRPr="007759C0">
        <w:rPr>
          <w:rFonts w:ascii="Calibri" w:hAnsi="Calibri" w:cs="Calibri" w:hint="eastAsia"/>
          <w:lang w:eastAsia="zh-CN"/>
        </w:rPr>
        <w:t>）</w:t>
      </w:r>
      <w:r w:rsidRPr="003D1435">
        <w:rPr>
          <w:rFonts w:ascii="Calibri" w:hAnsi="Calibri" w:cs="Calibri" w:hint="eastAsia"/>
          <w:lang w:eastAsia="zh-CN"/>
        </w:rPr>
        <w:t>相关的活动</w:t>
      </w:r>
      <w:r>
        <w:rPr>
          <w:rFonts w:ascii="Calibri" w:hAnsi="Calibri" w:cs="Calibri" w:hint="eastAsia"/>
          <w:lang w:eastAsia="zh-CN"/>
        </w:rPr>
        <w:t>。</w:t>
      </w:r>
    </w:p>
    <w:p w:rsidR="00DB1044" w:rsidRPr="008107AE" w:rsidRDefault="00DB1044" w:rsidP="00AE2E9C">
      <w:pPr>
        <w:ind w:firstLineChars="200" w:firstLine="480"/>
        <w:rPr>
          <w:rFonts w:ascii="Calibri" w:hAnsi="Calibri" w:cs="Calibri"/>
          <w:lang w:eastAsia="zh-CN"/>
        </w:rPr>
      </w:pPr>
      <w:r>
        <w:rPr>
          <w:rFonts w:ascii="Calibri" w:hAnsi="Calibri" w:cs="Calibri" w:hint="eastAsia"/>
          <w:lang w:eastAsia="zh-CN"/>
        </w:rPr>
        <w:t>此外，论坛将侧重于：</w:t>
      </w:r>
    </w:p>
    <w:p w:rsidR="00DB1044" w:rsidRPr="008107AE" w:rsidRDefault="00DB1044" w:rsidP="00106D81">
      <w:pPr>
        <w:pStyle w:val="enumlev1"/>
        <w:spacing w:before="120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Pr="004650F8">
        <w:rPr>
          <w:rFonts w:hint="eastAsia"/>
          <w:lang w:eastAsia="zh-CN"/>
        </w:rPr>
        <w:t>开展关于电子信</w:t>
      </w:r>
      <w:r>
        <w:rPr>
          <w:rFonts w:hint="eastAsia"/>
          <w:lang w:eastAsia="zh-CN"/>
        </w:rPr>
        <w:t>任</w:t>
      </w:r>
      <w:r w:rsidRPr="004650F8">
        <w:rPr>
          <w:rFonts w:hint="eastAsia"/>
          <w:lang w:eastAsia="zh-CN"/>
        </w:rPr>
        <w:t>服务以及国家电子认证机构在建设</w:t>
      </w:r>
      <w:r>
        <w:rPr>
          <w:rFonts w:hint="eastAsia"/>
          <w:lang w:eastAsia="zh-CN"/>
        </w:rPr>
        <w:t>可信</w:t>
      </w:r>
      <w:r w:rsidRPr="004650F8">
        <w:rPr>
          <w:rFonts w:hint="eastAsia"/>
          <w:lang w:eastAsia="zh-CN"/>
        </w:rPr>
        <w:t>数字社会中的关键作用的高级别区域间对话</w:t>
      </w:r>
      <w:r>
        <w:rPr>
          <w:rFonts w:hint="eastAsia"/>
          <w:lang w:eastAsia="zh-CN"/>
        </w:rPr>
        <w:t>；</w:t>
      </w:r>
    </w:p>
    <w:p w:rsidR="00DB1044" w:rsidRPr="008107AE" w:rsidRDefault="00DB1044" w:rsidP="00106D81">
      <w:pPr>
        <w:pStyle w:val="enumlev1"/>
        <w:spacing w:before="120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Pr="000F58C7">
        <w:rPr>
          <w:rFonts w:hint="eastAsia"/>
          <w:lang w:eastAsia="zh-CN"/>
        </w:rPr>
        <w:t>为电子</w:t>
      </w:r>
      <w:r>
        <w:rPr>
          <w:rFonts w:hint="eastAsia"/>
          <w:lang w:eastAsia="zh-CN"/>
        </w:rPr>
        <w:t>信任服务的互操作性和相互认可奠定基础；</w:t>
      </w:r>
    </w:p>
    <w:p w:rsidR="00DB1044" w:rsidRDefault="00D91B87" w:rsidP="00106D81">
      <w:pPr>
        <w:pStyle w:val="enumlev1"/>
        <w:spacing w:before="120"/>
        <w:rPr>
          <w:lang w:eastAsia="zh-CN"/>
        </w:rPr>
      </w:pPr>
      <w:r>
        <w:rPr>
          <w:lang w:eastAsia="zh-CN"/>
        </w:rPr>
        <w:t>•</w:t>
      </w:r>
      <w:r w:rsidR="00DB1044">
        <w:rPr>
          <w:rFonts w:ascii="SimSun" w:hAnsi="SimSun" w:cs="SimSun"/>
          <w:lang w:eastAsia="zh-CN"/>
        </w:rPr>
        <w:tab/>
      </w:r>
      <w:r w:rsidR="00DB1044" w:rsidRPr="000F58C7">
        <w:rPr>
          <w:rFonts w:ascii="SimSun" w:hAnsi="SimSun" w:cs="SimSun" w:hint="eastAsia"/>
          <w:lang w:eastAsia="zh-CN"/>
        </w:rPr>
        <w:t>促进电子</w:t>
      </w:r>
      <w:r w:rsidR="00DB1044">
        <w:rPr>
          <w:rFonts w:ascii="SimSun" w:hAnsi="SimSun" w:cs="SimSun" w:hint="eastAsia"/>
          <w:lang w:eastAsia="zh-CN"/>
        </w:rPr>
        <w:t>信任</w:t>
      </w:r>
      <w:r w:rsidR="00DB1044" w:rsidRPr="000F58C7">
        <w:rPr>
          <w:rFonts w:ascii="SimSun" w:hAnsi="SimSun" w:cs="SimSun" w:hint="eastAsia"/>
          <w:lang w:eastAsia="zh-CN"/>
        </w:rPr>
        <w:t>领域的区域间合作，协调</w:t>
      </w:r>
      <w:r w:rsidR="00DB1044">
        <w:rPr>
          <w:rFonts w:ascii="SimSun" w:hAnsi="SimSun" w:cs="SimSun" w:hint="eastAsia"/>
          <w:lang w:eastAsia="zh-CN"/>
        </w:rPr>
        <w:t>相关工作</w:t>
      </w:r>
      <w:r w:rsidR="00DB1044" w:rsidRPr="000F58C7">
        <w:rPr>
          <w:rFonts w:ascii="SimSun" w:hAnsi="SimSun" w:cs="SimSun" w:hint="eastAsia"/>
          <w:lang w:eastAsia="zh-CN"/>
        </w:rPr>
        <w:t>，制定技术解决方案和监管方法，以打击欺诈和网络威胁的</w:t>
      </w:r>
      <w:r w:rsidR="00DB1044">
        <w:rPr>
          <w:rFonts w:ascii="SimSun" w:hAnsi="SimSun" w:cs="SimSun" w:hint="eastAsia"/>
          <w:lang w:eastAsia="zh-CN"/>
        </w:rPr>
        <w:t>蔓延。</w:t>
      </w:r>
    </w:p>
    <w:p w:rsidR="00DB1044" w:rsidRDefault="00DB1044" w:rsidP="00DB1044">
      <w:pPr>
        <w:ind w:firstLineChars="200" w:firstLine="480"/>
        <w:rPr>
          <w:lang w:eastAsia="zh-CN"/>
        </w:rPr>
      </w:pPr>
      <w:r w:rsidRPr="008107AE">
        <w:rPr>
          <w:rFonts w:hint="eastAsia"/>
          <w:lang w:eastAsia="zh-CN"/>
        </w:rPr>
        <w:t>本次活动</w:t>
      </w:r>
      <w:r w:rsidRPr="008107AE">
        <w:rPr>
          <w:lang w:eastAsia="zh-CN"/>
        </w:rPr>
        <w:t>的目标受众包括国际电联成员国、各国标准机构、</w:t>
      </w:r>
      <w:r w:rsidRPr="008107AE">
        <w:rPr>
          <w:lang w:eastAsia="zh-CN"/>
        </w:rPr>
        <w:t>ICT</w:t>
      </w:r>
      <w:r w:rsidRPr="008107AE">
        <w:rPr>
          <w:rFonts w:hint="eastAsia"/>
          <w:lang w:eastAsia="zh-CN"/>
        </w:rPr>
        <w:t>监管机构</w:t>
      </w:r>
      <w:r w:rsidRPr="008107AE">
        <w:rPr>
          <w:lang w:eastAsia="zh-CN"/>
        </w:rPr>
        <w:t>、</w:t>
      </w:r>
      <w:r w:rsidRPr="008107AE">
        <w:rPr>
          <w:lang w:eastAsia="zh-CN"/>
        </w:rPr>
        <w:t>ICT</w:t>
      </w:r>
      <w:r w:rsidRPr="008107AE">
        <w:rPr>
          <w:rFonts w:hint="eastAsia"/>
          <w:lang w:eastAsia="zh-CN"/>
        </w:rPr>
        <w:t>企业</w:t>
      </w:r>
      <w:r w:rsidRPr="008107AE">
        <w:rPr>
          <w:lang w:eastAsia="zh-CN"/>
        </w:rPr>
        <w:t>、</w:t>
      </w:r>
      <w:r w:rsidRPr="008107AE">
        <w:rPr>
          <w:lang w:eastAsia="zh-CN"/>
        </w:rPr>
        <w:t>ICT</w:t>
      </w:r>
      <w:r w:rsidRPr="008107AE">
        <w:rPr>
          <w:rFonts w:hint="eastAsia"/>
          <w:lang w:eastAsia="zh-CN"/>
        </w:rPr>
        <w:t>研究机构</w:t>
      </w:r>
      <w:r w:rsidRPr="008107AE">
        <w:rPr>
          <w:lang w:eastAsia="zh-CN"/>
        </w:rPr>
        <w:t>、服务提供商和学术界。</w:t>
      </w:r>
    </w:p>
    <w:p w:rsidR="00DB1044" w:rsidRPr="00167D1C" w:rsidRDefault="00DB1044" w:rsidP="00DB1044">
      <w:pPr>
        <w:rPr>
          <w:rFonts w:ascii="Calibri" w:hAnsi="Calibri" w:cs="Calibri"/>
          <w:lang w:eastAsia="zh-CN"/>
        </w:rPr>
      </w:pPr>
      <w:r w:rsidRPr="00167D1C">
        <w:rPr>
          <w:rFonts w:ascii="Calibri" w:hAnsi="Calibri" w:cs="Calibri"/>
          <w:lang w:eastAsia="zh-CN"/>
        </w:rPr>
        <w:t>2</w:t>
      </w:r>
      <w:r w:rsidRPr="00167D1C">
        <w:rPr>
          <w:rFonts w:ascii="Calibri" w:hAnsi="Calibri" w:cs="Calibri"/>
          <w:lang w:eastAsia="zh-CN"/>
        </w:rPr>
        <w:tab/>
      </w:r>
      <w:r w:rsidRPr="00167D1C">
        <w:rPr>
          <w:rFonts w:ascii="Calibri" w:hAnsi="Calibri" w:cs="Calibri"/>
          <w:lang w:eastAsia="zh-CN"/>
        </w:rPr>
        <w:t>讨论将用英文</w:t>
      </w:r>
      <w:r>
        <w:rPr>
          <w:rFonts w:ascii="Calibri" w:hAnsi="Calibri" w:cs="Calibri" w:hint="eastAsia"/>
          <w:lang w:eastAsia="zh-CN"/>
        </w:rPr>
        <w:t>和阿拉伯文</w:t>
      </w:r>
      <w:r w:rsidRPr="00167D1C">
        <w:rPr>
          <w:rFonts w:ascii="Calibri" w:hAnsi="Calibri" w:cs="Calibri"/>
          <w:lang w:eastAsia="zh-CN"/>
        </w:rPr>
        <w:t>进行</w:t>
      </w:r>
      <w:r w:rsidRPr="00167D1C">
        <w:rPr>
          <w:rFonts w:ascii="Calibri" w:hAnsi="Calibri" w:cs="Calibri" w:hint="eastAsia"/>
          <w:lang w:eastAsia="zh-CN"/>
        </w:rPr>
        <w:t>。</w:t>
      </w:r>
    </w:p>
    <w:p w:rsidR="00DB1044" w:rsidRPr="00167D1C" w:rsidRDefault="00DB1044" w:rsidP="00DB1044">
      <w:pPr>
        <w:rPr>
          <w:rFonts w:ascii="Calibri" w:hAnsi="Calibri" w:cs="Calibri"/>
          <w:lang w:eastAsia="zh-CN"/>
        </w:rPr>
      </w:pPr>
      <w:r w:rsidRPr="00167D1C">
        <w:rPr>
          <w:rFonts w:ascii="Calibri" w:hAnsi="Calibri" w:cs="Calibri"/>
          <w:lang w:eastAsia="zh-CN"/>
        </w:rPr>
        <w:lastRenderedPageBreak/>
        <w:t>3</w:t>
      </w:r>
      <w:r w:rsidRPr="00167D1C">
        <w:rPr>
          <w:rFonts w:ascii="Calibri" w:hAnsi="Calibri" w:cs="Calibri"/>
          <w:lang w:eastAsia="zh-CN"/>
        </w:rPr>
        <w:tab/>
      </w:r>
      <w:r w:rsidRPr="00167D1C">
        <w:rPr>
          <w:rFonts w:ascii="Calibri" w:hAnsi="Calibri" w:cs="Calibri"/>
          <w:lang w:eastAsia="zh-CN"/>
        </w:rPr>
        <w:t>国际电联成员国、部门成员、部门准成员和学术机构以及</w:t>
      </w:r>
      <w:r w:rsidRPr="00167D1C">
        <w:rPr>
          <w:rFonts w:ascii="Calibri" w:hAnsi="Calibri" w:cs="Calibri" w:hint="eastAsia"/>
          <w:lang w:eastAsia="zh-CN"/>
        </w:rPr>
        <w:t>有</w:t>
      </w:r>
      <w:r w:rsidRPr="00167D1C">
        <w:rPr>
          <w:rFonts w:ascii="Calibri" w:hAnsi="Calibri" w:cs="Calibri"/>
          <w:lang w:eastAsia="zh-CN"/>
        </w:rPr>
        <w:t>意参加此工作的来自国际电联成员国的任何个人均可参加。</w:t>
      </w:r>
      <w:r>
        <w:rPr>
          <w:rFonts w:ascii="Calibri" w:hAnsi="Calibri" w:cs="Calibri" w:hint="eastAsia"/>
          <w:lang w:eastAsia="zh-CN"/>
        </w:rPr>
        <w:t>这里所指的“个人”亦</w:t>
      </w:r>
      <w:r>
        <w:rPr>
          <w:rFonts w:ascii="Calibri" w:hAnsi="Calibri" w:cs="Calibri"/>
          <w:lang w:eastAsia="zh-CN"/>
        </w:rPr>
        <w:t>包括</w:t>
      </w:r>
      <w:r>
        <w:rPr>
          <w:rFonts w:ascii="Calibri" w:hAnsi="Calibri" w:cs="Calibri" w:hint="eastAsia"/>
          <w:lang w:eastAsia="zh-CN"/>
        </w:rPr>
        <w:t>作</w:t>
      </w:r>
      <w:r w:rsidRPr="00167D1C">
        <w:rPr>
          <w:rFonts w:ascii="Calibri" w:hAnsi="Calibri" w:cs="Calibri" w:hint="eastAsia"/>
          <w:lang w:eastAsia="zh-CN"/>
        </w:rPr>
        <w:t>为</w:t>
      </w:r>
      <w:r w:rsidRPr="00167D1C">
        <w:rPr>
          <w:rFonts w:ascii="Calibri" w:hAnsi="Calibri" w:cs="Calibri"/>
          <w:lang w:eastAsia="zh-CN"/>
        </w:rPr>
        <w:t>国际、区域</w:t>
      </w:r>
      <w:r w:rsidRPr="00167D1C">
        <w:rPr>
          <w:rFonts w:ascii="Calibri" w:hAnsi="Calibri" w:cs="Calibri" w:hint="eastAsia"/>
          <w:lang w:eastAsia="zh-CN"/>
        </w:rPr>
        <w:t>性</w:t>
      </w:r>
      <w:r w:rsidRPr="00167D1C">
        <w:rPr>
          <w:rFonts w:ascii="Calibri" w:hAnsi="Calibri" w:cs="Calibri"/>
          <w:lang w:eastAsia="zh-CN"/>
        </w:rPr>
        <w:t>和国家组织成员的个人。</w:t>
      </w:r>
      <w:r w:rsidRPr="00167D1C">
        <w:rPr>
          <w:rFonts w:ascii="Calibri" w:hAnsi="Calibri" w:cs="Calibri" w:hint="eastAsia"/>
          <w:lang w:eastAsia="zh-CN"/>
        </w:rPr>
        <w:t>参加论坛</w:t>
      </w:r>
      <w:r w:rsidRPr="00167D1C">
        <w:rPr>
          <w:rFonts w:ascii="Calibri" w:hAnsi="Calibri" w:cs="Calibri"/>
          <w:lang w:eastAsia="zh-CN"/>
        </w:rPr>
        <w:t>不收取任何费用</w:t>
      </w:r>
      <w:r w:rsidRPr="00167D1C">
        <w:rPr>
          <w:rFonts w:ascii="Calibri" w:hAnsi="Calibri" w:cs="Calibri" w:hint="eastAsia"/>
          <w:lang w:eastAsia="zh-CN"/>
        </w:rPr>
        <w:t>。</w:t>
      </w:r>
    </w:p>
    <w:p w:rsidR="00DB1044" w:rsidRPr="00167D1C" w:rsidRDefault="00DB1044" w:rsidP="00B0049D">
      <w:pPr>
        <w:rPr>
          <w:rFonts w:ascii="Calibri" w:hAnsi="Calibri" w:cs="Calibri"/>
          <w:color w:val="1F497D"/>
          <w:sz w:val="22"/>
          <w:lang w:val="en-US" w:eastAsia="zh-CN"/>
        </w:rPr>
      </w:pPr>
      <w:r>
        <w:rPr>
          <w:rFonts w:ascii="Calibri" w:hAnsi="Calibri" w:cs="Calibri"/>
          <w:lang w:eastAsia="zh-CN"/>
        </w:rPr>
        <w:t>4</w:t>
      </w:r>
      <w:r w:rsidRPr="00167D1C">
        <w:rPr>
          <w:rFonts w:ascii="Calibri" w:hAnsi="Calibri" w:cs="Calibri"/>
          <w:lang w:eastAsia="zh-CN"/>
        </w:rPr>
        <w:tab/>
      </w:r>
      <w:r w:rsidRPr="00167D1C">
        <w:rPr>
          <w:rFonts w:ascii="Calibri" w:hAnsi="Calibri" w:cs="Calibri" w:hint="eastAsia"/>
          <w:lang w:val="en-US" w:eastAsia="zh-CN"/>
        </w:rPr>
        <w:t>论坛</w:t>
      </w:r>
      <w:r w:rsidR="00B0049D">
        <w:rPr>
          <w:rFonts w:ascii="Calibri" w:hAnsi="Calibri" w:cs="Calibri" w:hint="eastAsia"/>
          <w:lang w:val="en-US" w:eastAsia="zh-CN"/>
        </w:rPr>
        <w:t>的</w:t>
      </w:r>
      <w:r w:rsidRPr="00167D1C">
        <w:rPr>
          <w:rFonts w:ascii="Calibri" w:hAnsi="Calibri" w:cs="Calibri" w:hint="eastAsia"/>
          <w:lang w:val="en-US" w:eastAsia="zh-CN"/>
        </w:rPr>
        <w:t>日程草案</w:t>
      </w:r>
      <w:r>
        <w:rPr>
          <w:rFonts w:ascii="Calibri" w:hAnsi="Calibri" w:cs="Calibri" w:hint="eastAsia"/>
          <w:color w:val="000000"/>
          <w:lang w:eastAsia="zh-CN"/>
        </w:rPr>
        <w:t>将</w:t>
      </w:r>
      <w:r w:rsidRPr="00167D1C">
        <w:rPr>
          <w:rFonts w:ascii="Calibri" w:hAnsi="Calibri" w:cs="Calibri"/>
          <w:color w:val="000000"/>
          <w:lang w:eastAsia="zh-CN"/>
        </w:rPr>
        <w:t>在</w:t>
      </w:r>
      <w:r>
        <w:rPr>
          <w:rFonts w:ascii="Calibri" w:hAnsi="Calibri" w:cs="Calibri" w:hint="eastAsia"/>
          <w:color w:val="000000"/>
          <w:lang w:eastAsia="zh-CN"/>
        </w:rPr>
        <w:t>以下</w:t>
      </w:r>
      <w:r w:rsidRPr="00167D1C">
        <w:rPr>
          <w:rFonts w:ascii="Calibri" w:hAnsi="Calibri" w:cs="Calibri"/>
          <w:color w:val="000000"/>
          <w:lang w:eastAsia="zh-CN"/>
        </w:rPr>
        <w:t>国际电联</w:t>
      </w:r>
      <w:r w:rsidRPr="00167D1C">
        <w:rPr>
          <w:rFonts w:ascii="Calibri" w:hAnsi="Calibri" w:cs="Calibri" w:hint="eastAsia"/>
          <w:color w:val="000000"/>
          <w:lang w:eastAsia="zh-CN"/>
        </w:rPr>
        <w:t>网站</w:t>
      </w:r>
      <w:r>
        <w:rPr>
          <w:rFonts w:ascii="Calibri" w:hAnsi="Calibri" w:cs="Calibri" w:hint="eastAsia"/>
          <w:color w:val="000000"/>
          <w:lang w:eastAsia="zh-CN"/>
        </w:rPr>
        <w:t>发布</w:t>
      </w:r>
      <w:r w:rsidRPr="00167D1C">
        <w:rPr>
          <w:rFonts w:ascii="Calibri" w:hAnsi="Calibri" w:cs="Calibri" w:hint="eastAsia"/>
          <w:color w:val="000000"/>
          <w:lang w:eastAsia="zh-CN"/>
        </w:rPr>
        <w:t>：</w:t>
      </w:r>
      <w:hyperlink r:id="rId11" w:history="1">
        <w:r w:rsidR="00B35F68" w:rsidRPr="00B35F68">
          <w:rPr>
            <w:rStyle w:val="Hyperlink"/>
            <w:lang w:eastAsia="zh-CN"/>
          </w:rPr>
          <w:t>https://www.itu.int/en/ITU-T/Workshops-and-Seminars/bsg/2019040405/Pages/default.aspx</w:t>
        </w:r>
      </w:hyperlink>
      <w:r w:rsidRPr="00167D1C">
        <w:rPr>
          <w:rFonts w:ascii="Calibri" w:hAnsi="Calibri" w:cs="Calibri" w:hint="eastAsia"/>
          <w:lang w:eastAsia="zh-CN"/>
        </w:rPr>
        <w:t>。</w:t>
      </w:r>
      <w:r w:rsidRPr="00167D1C">
        <w:rPr>
          <w:rFonts w:ascii="Calibri" w:hAnsi="Calibri" w:cs="Calibri" w:hint="eastAsia"/>
          <w:color w:val="000000"/>
          <w:lang w:eastAsia="zh-CN"/>
        </w:rPr>
        <w:t>该网站将定期更新，增添或修改信息。请与会者定期查看更新内容。</w:t>
      </w:r>
    </w:p>
    <w:p w:rsidR="00DB1044" w:rsidRPr="00167D1C" w:rsidRDefault="00DB1044" w:rsidP="00DB1044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Pr="00167D1C">
        <w:rPr>
          <w:rFonts w:ascii="Calibri" w:hAnsi="Calibri" w:cs="Calibri"/>
          <w:lang w:eastAsia="zh-CN"/>
        </w:rPr>
        <w:tab/>
      </w:r>
      <w:r w:rsidRPr="00167D1C">
        <w:rPr>
          <w:rFonts w:ascii="Calibri" w:hAnsi="Calibri" w:cs="Calibri" w:hint="eastAsia"/>
          <w:lang w:eastAsia="zh-CN"/>
        </w:rPr>
        <w:t>提供</w:t>
      </w:r>
      <w:r w:rsidRPr="00167D1C">
        <w:rPr>
          <w:rFonts w:ascii="Calibri" w:hAnsi="Calibri" w:cs="Calibri"/>
          <w:lang w:eastAsia="zh-CN"/>
        </w:rPr>
        <w:t>给与会者的有关</w:t>
      </w:r>
      <w:r w:rsidRPr="00167D1C">
        <w:rPr>
          <w:rFonts w:ascii="Calibri" w:hAnsi="Calibri" w:cs="Calibri" w:hint="eastAsia"/>
          <w:lang w:eastAsia="zh-CN"/>
        </w:rPr>
        <w:t>酒店住宿、交通和签证要求等的一般信息</w:t>
      </w:r>
      <w:r>
        <w:rPr>
          <w:rFonts w:ascii="Calibri" w:hAnsi="Calibri" w:cs="Calibri" w:hint="eastAsia"/>
          <w:lang w:eastAsia="zh-CN"/>
        </w:rPr>
        <w:t>将</w:t>
      </w:r>
      <w:r w:rsidRPr="00167D1C">
        <w:rPr>
          <w:rFonts w:ascii="Calibri" w:hAnsi="Calibri" w:cs="Calibri" w:hint="eastAsia"/>
          <w:lang w:eastAsia="zh-CN"/>
        </w:rPr>
        <w:t>在上述国际电联网站</w:t>
      </w:r>
      <w:r>
        <w:rPr>
          <w:rFonts w:ascii="Calibri" w:hAnsi="Calibri" w:cs="Calibri" w:hint="eastAsia"/>
          <w:lang w:eastAsia="zh-CN"/>
        </w:rPr>
        <w:t>提供</w:t>
      </w:r>
      <w:r w:rsidRPr="00167D1C">
        <w:rPr>
          <w:rFonts w:ascii="Calibri" w:hAnsi="Calibri" w:cs="Calibri" w:hint="eastAsia"/>
          <w:lang w:eastAsia="zh-CN"/>
        </w:rPr>
        <w:t>。</w:t>
      </w:r>
    </w:p>
    <w:p w:rsidR="00DB1044" w:rsidRPr="00167D1C" w:rsidRDefault="00DB1044" w:rsidP="007E022C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6</w:t>
      </w:r>
      <w:r w:rsidRPr="00167D1C">
        <w:rPr>
          <w:rFonts w:ascii="Calibri" w:hAnsi="Calibri" w:cs="Calibri"/>
          <w:lang w:eastAsia="zh-CN"/>
        </w:rPr>
        <w:tab/>
      </w:r>
      <w:r w:rsidRPr="00167D1C">
        <w:rPr>
          <w:rFonts w:ascii="Calibri" w:hAnsi="Calibri" w:cs="Calibri" w:hint="eastAsia"/>
          <w:lang w:eastAsia="zh-CN"/>
        </w:rPr>
        <w:t>为便于国际电联就论坛的组织做出必要安排，希望您能尽早、</w:t>
      </w:r>
      <w:r w:rsidRPr="00167D1C">
        <w:rPr>
          <w:rFonts w:ascii="Calibri" w:hAnsi="Calibri" w:cs="Calibri" w:hint="eastAsia"/>
          <w:b/>
          <w:bCs/>
          <w:lang w:eastAsia="zh-CN"/>
        </w:rPr>
        <w:t>但不迟于</w:t>
      </w:r>
      <w:r w:rsidR="008A7F7A">
        <w:rPr>
          <w:rFonts w:ascii="Calibri" w:hAnsi="Calibri" w:cs="Calibri" w:hint="eastAsia"/>
          <w:b/>
          <w:bCs/>
          <w:lang w:eastAsia="zh-CN"/>
        </w:rPr>
        <w:t>2019</w:t>
      </w:r>
      <w:r w:rsidRPr="00167D1C">
        <w:rPr>
          <w:rFonts w:ascii="Calibri" w:hAnsi="Calibri" w:cs="Calibri" w:hint="eastAsia"/>
          <w:b/>
          <w:bCs/>
          <w:lang w:eastAsia="zh-CN"/>
        </w:rPr>
        <w:t>年</w:t>
      </w:r>
      <w:r w:rsidR="008A7F7A">
        <w:rPr>
          <w:rFonts w:ascii="Calibri" w:hAnsi="Calibri" w:cs="Calibri" w:hint="eastAsia"/>
          <w:b/>
          <w:bCs/>
          <w:lang w:eastAsia="zh-CN"/>
        </w:rPr>
        <w:t>3</w:t>
      </w:r>
      <w:r w:rsidRPr="00167D1C">
        <w:rPr>
          <w:rFonts w:ascii="Calibri" w:hAnsi="Calibri" w:cs="Calibri" w:hint="eastAsia"/>
          <w:b/>
          <w:bCs/>
          <w:lang w:eastAsia="zh-CN"/>
        </w:rPr>
        <w:t>月</w:t>
      </w:r>
      <w:r w:rsidR="008A7F7A">
        <w:rPr>
          <w:rFonts w:ascii="Calibri" w:hAnsi="Calibri" w:cs="Calibri" w:hint="eastAsia"/>
          <w:b/>
          <w:lang w:eastAsia="zh-CN"/>
        </w:rPr>
        <w:t>28</w:t>
      </w:r>
      <w:r w:rsidRPr="00167D1C">
        <w:rPr>
          <w:rFonts w:ascii="Calibri" w:hAnsi="Calibri" w:cs="Calibri" w:hint="eastAsia"/>
          <w:b/>
          <w:bCs/>
          <w:lang w:eastAsia="zh-CN"/>
        </w:rPr>
        <w:t>日</w:t>
      </w:r>
      <w:r w:rsidRPr="00167D1C">
        <w:rPr>
          <w:rFonts w:ascii="Calibri" w:hAnsi="Calibri" w:cs="Calibri" w:hint="eastAsia"/>
          <w:lang w:eastAsia="zh-CN"/>
        </w:rPr>
        <w:t>利用</w:t>
      </w:r>
      <w:hyperlink r:id="rId12" w:history="1">
        <w:r w:rsidR="008A7F7A" w:rsidRPr="008A7F7A">
          <w:rPr>
            <w:rStyle w:val="Hyperlink"/>
            <w:lang w:val="en-US" w:eastAsia="zh-CN"/>
          </w:rPr>
          <w:t>https://www.itu.int/net4/CRM/xreg/web/Registration.aspx?Event=C-00005817</w:t>
        </w:r>
      </w:hyperlink>
      <w:r w:rsidRPr="00167D1C">
        <w:rPr>
          <w:rFonts w:ascii="Calibri" w:hAnsi="Calibri" w:cs="Calibri" w:hint="eastAsia"/>
          <w:lang w:eastAsia="zh-CN"/>
        </w:rPr>
        <w:t>上的在线表格进行注册。</w:t>
      </w:r>
      <w:r w:rsidRPr="00167D1C">
        <w:rPr>
          <w:rFonts w:ascii="Calibri" w:hAnsi="Calibri" w:cs="Calibri" w:hint="eastAsia"/>
          <w:b/>
          <w:bCs/>
          <w:lang w:eastAsia="zh-CN"/>
        </w:rPr>
        <w:t>请注意，我们活动的与会者预注册仅以</w:t>
      </w:r>
      <w:r w:rsidRPr="00167D1C">
        <w:rPr>
          <w:rFonts w:ascii="STKaiti" w:eastAsia="STKaiti" w:hAnsi="STKaiti" w:cs="Calibri" w:hint="eastAsia"/>
          <w:b/>
          <w:bCs/>
          <w:lang w:eastAsia="zh-CN"/>
        </w:rPr>
        <w:t>在线</w:t>
      </w:r>
      <w:r w:rsidRPr="00167D1C">
        <w:rPr>
          <w:rFonts w:ascii="Calibri" w:hAnsi="Calibri" w:cs="Calibri" w:hint="eastAsia"/>
          <w:b/>
          <w:bCs/>
          <w:lang w:eastAsia="zh-CN"/>
        </w:rPr>
        <w:t>方式进行。</w:t>
      </w:r>
    </w:p>
    <w:p w:rsidR="00DB1044" w:rsidRPr="00167D1C" w:rsidRDefault="00DB1044" w:rsidP="008A7F7A">
      <w:pPr>
        <w:pStyle w:val="BodyText2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7</w:t>
      </w:r>
      <w:r w:rsidRPr="00167D1C">
        <w:rPr>
          <w:rFonts w:ascii="Calibri" w:eastAsia="SimSun" w:hAnsi="Calibri" w:cs="Calibri"/>
          <w:lang w:eastAsia="zh-CN"/>
        </w:rPr>
        <w:tab/>
      </w:r>
      <w:r w:rsidRPr="00167D1C">
        <w:rPr>
          <w:rFonts w:ascii="Calibri" w:eastAsia="SimSun" w:hAnsi="Calibri" w:cs="Calibri" w:hint="eastAsia"/>
          <w:lang w:eastAsia="zh-CN"/>
        </w:rPr>
        <w:t>在此谨提醒您，一些国家的公民需要获得签证才能入境</w:t>
      </w:r>
      <w:r w:rsidR="008A7F7A">
        <w:rPr>
          <w:rStyle w:val="Strong"/>
          <w:rFonts w:ascii="Calibri" w:eastAsia="SimSun" w:hAnsi="Calibri" w:cs="Calibri" w:hint="eastAsia"/>
          <w:b w:val="0"/>
          <w:bCs w:val="0"/>
          <w:szCs w:val="24"/>
          <w:lang w:eastAsia="zh-CN"/>
        </w:rPr>
        <w:t>突尼斯</w:t>
      </w:r>
      <w:r w:rsidRPr="00167D1C">
        <w:rPr>
          <w:rFonts w:ascii="Calibri" w:eastAsia="SimSun" w:hAnsi="Calibri" w:cs="Calibri" w:hint="eastAsia"/>
          <w:lang w:eastAsia="zh-CN"/>
        </w:rPr>
        <w:t>并逗留。签证必须向驻贵国的</w:t>
      </w:r>
      <w:r w:rsidR="008A7F7A">
        <w:rPr>
          <w:rStyle w:val="Strong"/>
          <w:rFonts w:ascii="Calibri" w:eastAsia="SimSun" w:hAnsi="Calibri" w:cs="Calibri" w:hint="eastAsia"/>
          <w:b w:val="0"/>
          <w:bCs w:val="0"/>
          <w:szCs w:val="24"/>
          <w:lang w:eastAsia="zh-CN"/>
        </w:rPr>
        <w:t>突尼斯</w:t>
      </w:r>
      <w:r w:rsidRPr="00167D1C">
        <w:rPr>
          <w:rFonts w:ascii="Calibri" w:eastAsia="SimSun" w:hAnsi="Calibri" w:cs="Calibri" w:hint="eastAsia"/>
          <w:lang w:eastAsia="zh-CN"/>
        </w:rPr>
        <w:t>代表机构（使馆或领事馆）申请并领取。如贵国没有此类机构，则请向驻离出发国最近国家的此类机构申领。</w:t>
      </w:r>
      <w:r w:rsidR="008A7F7A" w:rsidRPr="008A7F7A">
        <w:rPr>
          <w:rFonts w:ascii="Calibri" w:eastAsia="SimSun" w:hAnsi="Calibri" w:cs="Calibri" w:hint="eastAsia"/>
          <w:lang w:eastAsia="zh-CN"/>
        </w:rPr>
        <w:t>有关签证要求的其他信息将在相应活动网站的实用信息</w:t>
      </w:r>
      <w:r w:rsidR="008A7F7A" w:rsidRPr="008A7F7A">
        <w:rPr>
          <w:rFonts w:ascii="Calibri" w:eastAsia="SimSun" w:hAnsi="Calibri" w:cs="Calibri" w:hint="eastAsia"/>
          <w:lang w:val="en-US" w:eastAsia="zh-CN"/>
        </w:rPr>
        <w:t>项</w:t>
      </w:r>
      <w:r w:rsidR="008A7F7A" w:rsidRPr="008A7F7A">
        <w:rPr>
          <w:rFonts w:ascii="Calibri" w:eastAsia="SimSun" w:hAnsi="Calibri" w:cs="Calibri"/>
          <w:lang w:val="en-US" w:eastAsia="zh-CN"/>
        </w:rPr>
        <w:t>下</w:t>
      </w:r>
      <w:r w:rsidR="008A7F7A" w:rsidRPr="008A7F7A">
        <w:rPr>
          <w:rFonts w:ascii="Calibri" w:eastAsia="SimSun" w:hAnsi="Calibri" w:cs="Calibri" w:hint="eastAsia"/>
          <w:lang w:eastAsia="zh-CN"/>
        </w:rPr>
        <w:t>提供。</w:t>
      </w:r>
    </w:p>
    <w:p w:rsidR="00B37BD9" w:rsidRDefault="00B37BD9" w:rsidP="00D50818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37BD9" w:rsidRPr="00D50818" w:rsidRDefault="00406625" w:rsidP="00223861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</w:p>
    <w:p w:rsidR="00714A1B" w:rsidRPr="00714A1B" w:rsidRDefault="00B37BD9" w:rsidP="0031774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bookmarkStart w:id="3" w:name="_GoBack"/>
      <w:bookmarkEnd w:id="3"/>
    </w:p>
    <w:p w:rsidR="00B37BD9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:rsidR="00D50818" w:rsidRDefault="00D50818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</w:p>
    <w:sectPr w:rsidR="00D50818" w:rsidSect="00B37BD9">
      <w:headerReference w:type="even" r:id="rId13"/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24" w:rsidRDefault="00C81224">
      <w:r>
        <w:separator/>
      </w:r>
    </w:p>
  </w:endnote>
  <w:endnote w:type="continuationSeparator" w:id="0">
    <w:p w:rsidR="00C81224" w:rsidRDefault="00C8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D5" w:rsidRPr="00AD75CF" w:rsidRDefault="004617D5" w:rsidP="004617D5">
    <w:pPr>
      <w:pStyle w:val="Footer"/>
      <w:spacing w:before="40"/>
      <w:ind w:left="-397" w:right="-397"/>
      <w:jc w:val="center"/>
    </w:pPr>
    <w:r w:rsidRPr="00965DD5">
      <w:rPr>
        <w:caps w:val="0"/>
        <w:szCs w:val="18"/>
        <w:lang w:val="fr-CH"/>
      </w:rPr>
      <w:t xml:space="preserve">International </w:t>
    </w:r>
    <w:proofErr w:type="spellStart"/>
    <w:r w:rsidRPr="00965DD5">
      <w:rPr>
        <w:caps w:val="0"/>
        <w:szCs w:val="18"/>
        <w:lang w:val="fr-CH"/>
      </w:rPr>
      <w:t>Telecommunication</w:t>
    </w:r>
    <w:proofErr w:type="spellEnd"/>
    <w:r w:rsidRPr="00965DD5">
      <w:rPr>
        <w:caps w:val="0"/>
        <w:szCs w:val="18"/>
        <w:lang w:val="fr-CH"/>
      </w:rPr>
      <w:t xml:space="preserve"> Union • Place des Nations • CH</w:t>
    </w:r>
    <w:r w:rsidRPr="00965DD5">
      <w:rPr>
        <w:caps w:val="0"/>
        <w:szCs w:val="18"/>
        <w:lang w:val="fr-CH"/>
      </w:rPr>
      <w:noBreakHyphen/>
      <w:t xml:space="preserve">1211 Geneva 20 • Switzerland </w:t>
    </w:r>
    <w:r w:rsidRPr="00965DD5">
      <w:rPr>
        <w:szCs w:val="18"/>
        <w:lang w:val="fr-CH"/>
      </w:rPr>
      <w:br/>
    </w:r>
    <w:r w:rsidRPr="00965DD5">
      <w:rPr>
        <w:caps w:val="0"/>
        <w:szCs w:val="18"/>
        <w:lang w:val="fr-CH"/>
      </w:rPr>
      <w:t xml:space="preserve">Tel: +41 22 730 5111 • Fax: +41 22 733 7256 • E-mail: </w:t>
    </w:r>
    <w:hyperlink r:id="rId1" w:history="1">
      <w:r w:rsidRPr="00965DD5">
        <w:rPr>
          <w:rStyle w:val="Hyperlink"/>
          <w:caps w:val="0"/>
          <w:szCs w:val="18"/>
          <w:lang w:val="fr-CH"/>
        </w:rPr>
        <w:t>itumail@itu.int</w:t>
      </w:r>
    </w:hyperlink>
    <w:r w:rsidRPr="00965DD5">
      <w:rPr>
        <w:szCs w:val="18"/>
        <w:lang w:val="fr-CH"/>
      </w:rPr>
      <w:t xml:space="preserve"> • </w:t>
    </w:r>
    <w:hyperlink r:id="rId2" w:history="1">
      <w:r w:rsidRPr="00965DD5">
        <w:rPr>
          <w:rStyle w:val="Hyperlink"/>
          <w:caps w:val="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24" w:rsidRDefault="00C81224">
      <w:r>
        <w:separator/>
      </w:r>
    </w:p>
  </w:footnote>
  <w:footnote w:type="continuationSeparator" w:id="0">
    <w:p w:rsidR="00C81224" w:rsidRDefault="00C8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2C2EDC" w:rsidRDefault="00F003EA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2C2EDC" w:rsidRDefault="00F003EA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Default="0099096C" w:rsidP="008252C5">
    <w:pPr>
      <w:spacing w:before="0"/>
      <w:jc w:val="center"/>
      <w:rPr>
        <w:rFonts w:eastAsiaTheme="minorEastAsia" w:cstheme="minorHAnsi"/>
        <w:noProof/>
        <w:sz w:val="18"/>
      </w:rPr>
    </w:pPr>
    <w:r w:rsidRPr="0018054E">
      <w:rPr>
        <w:rFonts w:eastAsiaTheme="minorEastAsia" w:cstheme="minorHAnsi"/>
        <w:noProof/>
        <w:sz w:val="18"/>
      </w:rPr>
      <w:t>电信标准化局第</w:t>
    </w:r>
    <w:r w:rsidR="00546EDA" w:rsidRPr="0018054E">
      <w:rPr>
        <w:rFonts w:eastAsiaTheme="minorEastAsia" w:cstheme="minorHAnsi"/>
        <w:noProof/>
        <w:sz w:val="18"/>
      </w:rPr>
      <w:t>151</w:t>
    </w:r>
    <w:r w:rsidRPr="0018054E">
      <w:rPr>
        <w:rFonts w:eastAsiaTheme="minorEastAsia" w:cstheme="minorHAnsi"/>
        <w:noProof/>
        <w:sz w:val="18"/>
      </w:rPr>
      <w:t>号通函</w:t>
    </w:r>
  </w:p>
  <w:p w:rsidR="00D52F0F" w:rsidRDefault="00D52F0F" w:rsidP="008252C5">
    <w:pPr>
      <w:spacing w:before="0"/>
      <w:jc w:val="center"/>
      <w:rPr>
        <w:rFonts w:eastAsiaTheme="minorEastAsia" w:cstheme="minorHAnsi"/>
        <w:noProof/>
        <w:sz w:val="18"/>
      </w:rPr>
    </w:pPr>
  </w:p>
  <w:p w:rsidR="00D52F0F" w:rsidRPr="0018054E" w:rsidRDefault="00D52F0F" w:rsidP="008252C5">
    <w:pPr>
      <w:spacing w:before="0"/>
      <w:jc w:val="center"/>
      <w:rPr>
        <w:rFonts w:eastAsiaTheme="minorEastAsia" w:cstheme="minorHAnsi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00AD2"/>
    <w:rsid w:val="00017004"/>
    <w:rsid w:val="00024D31"/>
    <w:rsid w:val="00027EE3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96C40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6D81"/>
    <w:rsid w:val="00107C89"/>
    <w:rsid w:val="00113BC0"/>
    <w:rsid w:val="001154A8"/>
    <w:rsid w:val="00117471"/>
    <w:rsid w:val="001314B5"/>
    <w:rsid w:val="001421CF"/>
    <w:rsid w:val="00144718"/>
    <w:rsid w:val="001448EC"/>
    <w:rsid w:val="0015198B"/>
    <w:rsid w:val="00160A43"/>
    <w:rsid w:val="00163AA5"/>
    <w:rsid w:val="0018054E"/>
    <w:rsid w:val="001815CA"/>
    <w:rsid w:val="00185441"/>
    <w:rsid w:val="00186E9B"/>
    <w:rsid w:val="001A641B"/>
    <w:rsid w:val="001B7130"/>
    <w:rsid w:val="001B7C08"/>
    <w:rsid w:val="001C4D23"/>
    <w:rsid w:val="001C5996"/>
    <w:rsid w:val="001D6E70"/>
    <w:rsid w:val="001D737E"/>
    <w:rsid w:val="001E6C28"/>
    <w:rsid w:val="001E7DC3"/>
    <w:rsid w:val="001F58D3"/>
    <w:rsid w:val="00204319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17742"/>
    <w:rsid w:val="0032142E"/>
    <w:rsid w:val="00324078"/>
    <w:rsid w:val="00333A9E"/>
    <w:rsid w:val="00334A24"/>
    <w:rsid w:val="00343E77"/>
    <w:rsid w:val="003546D7"/>
    <w:rsid w:val="0035674D"/>
    <w:rsid w:val="00372530"/>
    <w:rsid w:val="0038167B"/>
    <w:rsid w:val="0038372D"/>
    <w:rsid w:val="003860AE"/>
    <w:rsid w:val="00397C47"/>
    <w:rsid w:val="003B0056"/>
    <w:rsid w:val="003B2CB1"/>
    <w:rsid w:val="003B3FAC"/>
    <w:rsid w:val="003B62B4"/>
    <w:rsid w:val="003D39BC"/>
    <w:rsid w:val="003D74CE"/>
    <w:rsid w:val="003E52C9"/>
    <w:rsid w:val="003E669C"/>
    <w:rsid w:val="003F1CCA"/>
    <w:rsid w:val="003F27BD"/>
    <w:rsid w:val="00406625"/>
    <w:rsid w:val="00422060"/>
    <w:rsid w:val="00422E08"/>
    <w:rsid w:val="004305E2"/>
    <w:rsid w:val="00433B71"/>
    <w:rsid w:val="00442B64"/>
    <w:rsid w:val="00457B37"/>
    <w:rsid w:val="00460781"/>
    <w:rsid w:val="004617D5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C0B08"/>
    <w:rsid w:val="004C3CAD"/>
    <w:rsid w:val="004E131B"/>
    <w:rsid w:val="004F0EAF"/>
    <w:rsid w:val="004F5BA9"/>
    <w:rsid w:val="004F72BB"/>
    <w:rsid w:val="00533EE6"/>
    <w:rsid w:val="00535C4E"/>
    <w:rsid w:val="00546EDA"/>
    <w:rsid w:val="005476D3"/>
    <w:rsid w:val="0055099D"/>
    <w:rsid w:val="00561B75"/>
    <w:rsid w:val="00567360"/>
    <w:rsid w:val="0057420A"/>
    <w:rsid w:val="0058558B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4758E"/>
    <w:rsid w:val="006652D4"/>
    <w:rsid w:val="00675385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759C0"/>
    <w:rsid w:val="0079350C"/>
    <w:rsid w:val="007959A4"/>
    <w:rsid w:val="00796E70"/>
    <w:rsid w:val="007A1E12"/>
    <w:rsid w:val="007A1EF6"/>
    <w:rsid w:val="007A4CF9"/>
    <w:rsid w:val="007D35C9"/>
    <w:rsid w:val="007E022C"/>
    <w:rsid w:val="007E2DA1"/>
    <w:rsid w:val="007E6AE2"/>
    <w:rsid w:val="007E6EE4"/>
    <w:rsid w:val="008252C5"/>
    <w:rsid w:val="00825A1B"/>
    <w:rsid w:val="00825BA2"/>
    <w:rsid w:val="00826B5B"/>
    <w:rsid w:val="00833A21"/>
    <w:rsid w:val="00834349"/>
    <w:rsid w:val="00841612"/>
    <w:rsid w:val="0084436D"/>
    <w:rsid w:val="0085525D"/>
    <w:rsid w:val="00860A4E"/>
    <w:rsid w:val="00865B8E"/>
    <w:rsid w:val="0087102F"/>
    <w:rsid w:val="00875758"/>
    <w:rsid w:val="0087618D"/>
    <w:rsid w:val="0087678D"/>
    <w:rsid w:val="008906A0"/>
    <w:rsid w:val="008929E2"/>
    <w:rsid w:val="008A502D"/>
    <w:rsid w:val="008A6258"/>
    <w:rsid w:val="008A7F7A"/>
    <w:rsid w:val="008B2BDA"/>
    <w:rsid w:val="008B5AFB"/>
    <w:rsid w:val="008B676A"/>
    <w:rsid w:val="008D68A2"/>
    <w:rsid w:val="008E7931"/>
    <w:rsid w:val="008F066A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66D1F"/>
    <w:rsid w:val="009727EA"/>
    <w:rsid w:val="00974486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D7FE5"/>
    <w:rsid w:val="009E2379"/>
    <w:rsid w:val="009F6486"/>
    <w:rsid w:val="009F74E9"/>
    <w:rsid w:val="00A02958"/>
    <w:rsid w:val="00A07212"/>
    <w:rsid w:val="00A1090D"/>
    <w:rsid w:val="00A16AB0"/>
    <w:rsid w:val="00A1745B"/>
    <w:rsid w:val="00A23834"/>
    <w:rsid w:val="00A372A1"/>
    <w:rsid w:val="00A445D1"/>
    <w:rsid w:val="00A465E1"/>
    <w:rsid w:val="00A504DB"/>
    <w:rsid w:val="00A55D76"/>
    <w:rsid w:val="00A576E2"/>
    <w:rsid w:val="00A773E7"/>
    <w:rsid w:val="00A821E4"/>
    <w:rsid w:val="00A82933"/>
    <w:rsid w:val="00A85FAD"/>
    <w:rsid w:val="00A8733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2E9C"/>
    <w:rsid w:val="00AE479C"/>
    <w:rsid w:val="00AE734B"/>
    <w:rsid w:val="00AF6C53"/>
    <w:rsid w:val="00B0049D"/>
    <w:rsid w:val="00B01F79"/>
    <w:rsid w:val="00B1445A"/>
    <w:rsid w:val="00B235FA"/>
    <w:rsid w:val="00B310BC"/>
    <w:rsid w:val="00B33117"/>
    <w:rsid w:val="00B35F68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BF5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81224"/>
    <w:rsid w:val="00C83817"/>
    <w:rsid w:val="00C916ED"/>
    <w:rsid w:val="00C92120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50818"/>
    <w:rsid w:val="00D52F0F"/>
    <w:rsid w:val="00D54F3F"/>
    <w:rsid w:val="00D57DAD"/>
    <w:rsid w:val="00D63234"/>
    <w:rsid w:val="00D6374D"/>
    <w:rsid w:val="00D70DAC"/>
    <w:rsid w:val="00D760C2"/>
    <w:rsid w:val="00D76801"/>
    <w:rsid w:val="00D91B87"/>
    <w:rsid w:val="00D92EE2"/>
    <w:rsid w:val="00DA1615"/>
    <w:rsid w:val="00DB1044"/>
    <w:rsid w:val="00DC0B86"/>
    <w:rsid w:val="00DC1F2E"/>
    <w:rsid w:val="00DC46EC"/>
    <w:rsid w:val="00DD52D5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D2847"/>
    <w:rsid w:val="00EE0B16"/>
    <w:rsid w:val="00EF083A"/>
    <w:rsid w:val="00F003E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20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styleId="Strong">
    <w:name w:val="Strong"/>
    <w:uiPriority w:val="22"/>
    <w:qFormat/>
    <w:rsid w:val="00DB1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058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bsg/20190404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493D-2C60-4CD2-9A3E-3A4020E0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136</TotalTime>
  <Pages>2</Pages>
  <Words>988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1609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Osvath, Alexandra</cp:lastModifiedBy>
  <cp:revision>41</cp:revision>
  <cp:lastPrinted>2019-02-28T13:13:00Z</cp:lastPrinted>
  <dcterms:created xsi:type="dcterms:W3CDTF">2019-02-20T07:21:00Z</dcterms:created>
  <dcterms:modified xsi:type="dcterms:W3CDTF">2019-02-28T13:13:00Z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