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796F82" w:rsidTr="00624E27">
        <w:tc>
          <w:tcPr>
            <w:tcW w:w="1134" w:type="dxa"/>
            <w:shd w:val="clear" w:color="auto" w:fill="auto"/>
          </w:tcPr>
          <w:p w:rsidR="00624E27" w:rsidRPr="00930FCB" w:rsidRDefault="00D2501B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796F82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796F82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796F82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796F82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796F82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796F82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F66AB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 w:rsidRPr="00796F82">
        <w:rPr>
          <w:lang w:val="fr-CH" w:eastAsia="zh-CN"/>
        </w:rPr>
        <w:tab/>
      </w:r>
      <w:r w:rsidR="00F66ABF" w:rsidRPr="008A6DC7">
        <w:rPr>
          <w:bCs/>
          <w:lang w:eastAsia="zh-CN"/>
        </w:rPr>
        <w:t>201</w:t>
      </w:r>
      <w:r w:rsidR="00F66ABF">
        <w:rPr>
          <w:bCs/>
          <w:lang w:eastAsia="zh-CN"/>
        </w:rPr>
        <w:t>8</w:t>
      </w:r>
      <w:r w:rsidR="00F66ABF" w:rsidRPr="008A6DC7">
        <w:rPr>
          <w:rFonts w:hint="eastAsia"/>
          <w:bCs/>
          <w:lang w:eastAsia="zh-CN"/>
        </w:rPr>
        <w:t>年</w:t>
      </w:r>
      <w:r w:rsidR="00F66ABF">
        <w:rPr>
          <w:bCs/>
          <w:lang w:eastAsia="zh-CN"/>
        </w:rPr>
        <w:t>12</w:t>
      </w:r>
      <w:r w:rsidR="00F66ABF" w:rsidRPr="008A6DC7">
        <w:rPr>
          <w:rFonts w:hint="eastAsia"/>
          <w:bCs/>
          <w:lang w:eastAsia="zh-CN"/>
        </w:rPr>
        <w:t>月</w:t>
      </w:r>
      <w:r w:rsidR="00F66ABF">
        <w:rPr>
          <w:bCs/>
          <w:lang w:eastAsia="zh-CN"/>
        </w:rPr>
        <w:t>19</w:t>
      </w:r>
      <w:r w:rsidR="00F66ABF" w:rsidRPr="008A6DC7">
        <w:rPr>
          <w:rFonts w:hint="eastAsia"/>
          <w:bCs/>
          <w:lang w:eastAsia="zh-CN"/>
        </w:rPr>
        <w:t>日</w:t>
      </w:r>
      <w:r w:rsidR="00F66ABF" w:rsidRPr="008A6DC7">
        <w:rPr>
          <w:bCs/>
          <w:lang w:eastAsia="zh-CN"/>
        </w:rPr>
        <w:t>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</w:t>
            </w:r>
            <w:r w:rsidR="00F66ABF" w:rsidRPr="008A6DC7">
              <w:rPr>
                <w:b/>
                <w:lang w:eastAsia="zh-CN"/>
              </w:rPr>
              <w:t>第</w:t>
            </w:r>
            <w:r w:rsidR="00F66ABF" w:rsidRPr="00796F82">
              <w:rPr>
                <w:b/>
                <w:lang w:eastAsia="zh-CN"/>
              </w:rPr>
              <w:t>139</w:t>
            </w:r>
            <w:r w:rsidR="00F66ABF" w:rsidRPr="008A6DC7">
              <w:rPr>
                <w:rFonts w:hint="eastAsia"/>
                <w:b/>
                <w:lang w:eastAsia="zh-CN"/>
              </w:rPr>
              <w:t>号</w:t>
            </w:r>
            <w:r w:rsidR="00F66ABF" w:rsidRPr="008A6DC7">
              <w:rPr>
                <w:b/>
                <w:lang w:eastAsia="zh-CN"/>
              </w:rPr>
              <w:t>通函</w:t>
            </w:r>
          </w:p>
          <w:p w:rsidR="0063445E" w:rsidRPr="00841612" w:rsidRDefault="00F66ABF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96F82">
              <w:rPr>
                <w:lang w:eastAsia="zh-CN"/>
              </w:rPr>
              <w:t>SG9/SP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 xml:space="preserve">+41 22 730 </w:t>
            </w:r>
            <w:r w:rsidR="00F66ABF" w:rsidRPr="00632304">
              <w:rPr>
                <w:lang w:eastAsia="zh-CN"/>
              </w:rPr>
              <w:t>5858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C05AA2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F66ABF" w:rsidRPr="00632304">
                <w:rPr>
                  <w:rStyle w:val="Hyperlink"/>
                </w:rPr>
                <w:t>tsbsg9@itu.int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F66ABF" w:rsidRPr="00632304" w:rsidRDefault="00F66ABF" w:rsidP="00F66AB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  <w:t>ITU-T</w:t>
            </w:r>
            <w:r w:rsidRPr="00632304">
              <w:rPr>
                <w:lang w:eastAsia="zh-CN"/>
              </w:rPr>
              <w:t>部门成员；</w:t>
            </w:r>
          </w:p>
          <w:p w:rsidR="00F66ABF" w:rsidRPr="00632304" w:rsidRDefault="00F66ABF" w:rsidP="00F66AB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bookmarkStart w:id="1" w:name="lt_pId024"/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  <w:t>ITU-T</w:t>
            </w:r>
            <w:r w:rsidRPr="00632304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 w:rsidRPr="00632304">
              <w:rPr>
                <w:rFonts w:hint="eastAsia"/>
                <w:lang w:eastAsia="zh-CN"/>
              </w:rPr>
              <w:t>研究组部门准成员；</w:t>
            </w:r>
            <w:bookmarkEnd w:id="1"/>
          </w:p>
          <w:p w:rsidR="00F66ABF" w:rsidRPr="00632304" w:rsidRDefault="00F66ABF" w:rsidP="00F66AB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</w:r>
            <w:r w:rsidRPr="00632304">
              <w:rPr>
                <w:rFonts w:hint="eastAsia"/>
                <w:lang w:eastAsia="zh-CN"/>
              </w:rPr>
              <w:t>国际</w:t>
            </w:r>
            <w:r w:rsidRPr="00632304">
              <w:rPr>
                <w:lang w:eastAsia="zh-CN"/>
              </w:rPr>
              <w:t>电联</w:t>
            </w:r>
            <w:r w:rsidRPr="00632304">
              <w:rPr>
                <w:rFonts w:hint="eastAsia"/>
                <w:lang w:eastAsia="zh-CN"/>
              </w:rPr>
              <w:t>学术成员</w:t>
            </w:r>
            <w:r w:rsidRPr="00632304">
              <w:rPr>
                <w:lang w:eastAsia="zh-CN"/>
              </w:rPr>
              <w:t>；</w:t>
            </w:r>
          </w:p>
          <w:p w:rsidR="00F66ABF" w:rsidRPr="00632304" w:rsidRDefault="00F66ABF" w:rsidP="00F66AB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  <w:t>ITU-T</w:t>
            </w:r>
            <w:r w:rsidRPr="00632304">
              <w:rPr>
                <w:lang w:eastAsia="zh-CN"/>
              </w:rPr>
              <w:t>第</w:t>
            </w:r>
            <w:r>
              <w:rPr>
                <w:lang w:eastAsia="zh-CN"/>
              </w:rPr>
              <w:t>9</w:t>
            </w:r>
            <w:r w:rsidRPr="00632304">
              <w:rPr>
                <w:lang w:eastAsia="zh-CN"/>
              </w:rPr>
              <w:t>研究组正副主席；</w:t>
            </w:r>
          </w:p>
          <w:p w:rsidR="00F66ABF" w:rsidRPr="00632304" w:rsidRDefault="00F66ABF" w:rsidP="00F66AB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</w:r>
            <w:r w:rsidRPr="00632304">
              <w:rPr>
                <w:lang w:eastAsia="zh-CN"/>
              </w:rPr>
              <w:t>电信发展局主任；</w:t>
            </w:r>
          </w:p>
          <w:p w:rsidR="0063445E" w:rsidRDefault="00F66ABF" w:rsidP="00F66AB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</w:r>
            <w:r w:rsidRPr="00632304">
              <w:rPr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505"/>
      </w:tblGrid>
      <w:tr w:rsidR="0063445E" w:rsidTr="00F66ABF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8505" w:type="dxa"/>
          </w:tcPr>
          <w:p w:rsidR="0063445E" w:rsidRDefault="00F66ABF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C63457">
              <w:rPr>
                <w:rFonts w:hint="eastAsia"/>
                <w:b/>
                <w:szCs w:val="24"/>
              </w:rPr>
              <w:t>ITU-T J.1012</w:t>
            </w:r>
            <w:r w:rsidRPr="00C63457">
              <w:rPr>
                <w:rFonts w:hint="eastAsia"/>
                <w:b/>
                <w:szCs w:val="24"/>
              </w:rPr>
              <w:t>（前</w:t>
            </w:r>
            <w:r w:rsidRPr="00C63457">
              <w:rPr>
                <w:rFonts w:hint="eastAsia"/>
                <w:b/>
                <w:szCs w:val="24"/>
              </w:rPr>
              <w:t>J.dmcd-part3</w:t>
            </w:r>
            <w:r w:rsidRPr="00C63457">
              <w:rPr>
                <w:rFonts w:hint="eastAsia"/>
                <w:b/>
                <w:szCs w:val="24"/>
              </w:rPr>
              <w:t>）、</w:t>
            </w:r>
            <w:r w:rsidRPr="00C63457">
              <w:rPr>
                <w:rFonts w:hint="eastAsia"/>
                <w:b/>
                <w:szCs w:val="24"/>
              </w:rPr>
              <w:t>ITU-T J.1013</w:t>
            </w:r>
            <w:r w:rsidRPr="00C63457">
              <w:rPr>
                <w:rFonts w:hint="eastAsia"/>
                <w:b/>
                <w:szCs w:val="24"/>
              </w:rPr>
              <w:t>（前</w:t>
            </w:r>
            <w:proofErr w:type="spellStart"/>
            <w:r w:rsidRPr="00C63457">
              <w:rPr>
                <w:rFonts w:hint="eastAsia"/>
                <w:b/>
                <w:szCs w:val="24"/>
              </w:rPr>
              <w:t>J.dmcd-vm</w:t>
            </w:r>
            <w:proofErr w:type="spellEnd"/>
            <w:r w:rsidRPr="00C63457">
              <w:rPr>
                <w:rFonts w:hint="eastAsia"/>
                <w:b/>
                <w:szCs w:val="24"/>
              </w:rPr>
              <w:t>）、</w:t>
            </w:r>
            <w:r w:rsidRPr="00C63457">
              <w:rPr>
                <w:rFonts w:hint="eastAsia"/>
                <w:b/>
                <w:szCs w:val="24"/>
              </w:rPr>
              <w:t>ITU-T J.1014</w:t>
            </w:r>
            <w:r>
              <w:rPr>
                <w:rFonts w:hint="eastAsia"/>
                <w:b/>
                <w:szCs w:val="24"/>
                <w:lang w:eastAsia="zh-CN"/>
              </w:rPr>
              <w:t>（</w:t>
            </w:r>
            <w:r w:rsidRPr="00C63457">
              <w:rPr>
                <w:rFonts w:hint="eastAsia"/>
                <w:b/>
                <w:szCs w:val="24"/>
              </w:rPr>
              <w:t>前</w:t>
            </w:r>
            <w:proofErr w:type="spellStart"/>
            <w:r w:rsidRPr="00C63457">
              <w:rPr>
                <w:rFonts w:hint="eastAsia"/>
                <w:b/>
                <w:szCs w:val="24"/>
              </w:rPr>
              <w:t>J.dmcd</w:t>
            </w:r>
            <w:proofErr w:type="spellEnd"/>
            <w:r w:rsidRPr="00C63457">
              <w:rPr>
                <w:rFonts w:hint="eastAsia"/>
                <w:b/>
                <w:szCs w:val="24"/>
              </w:rPr>
              <w:t>-</w:t>
            </w:r>
            <w:proofErr w:type="spellStart"/>
            <w:r w:rsidRPr="00C63457">
              <w:rPr>
                <w:rFonts w:hint="eastAsia"/>
                <w:b/>
                <w:szCs w:val="24"/>
              </w:rPr>
              <w:t>eci</w:t>
            </w:r>
            <w:proofErr w:type="spellEnd"/>
            <w:r w:rsidRPr="00C63457">
              <w:rPr>
                <w:rFonts w:hint="eastAsia"/>
                <w:b/>
                <w:szCs w:val="24"/>
              </w:rPr>
              <w:t>-as</w:t>
            </w:r>
            <w:r w:rsidRPr="00C63457">
              <w:rPr>
                <w:rFonts w:hint="eastAsia"/>
                <w:b/>
                <w:szCs w:val="24"/>
              </w:rPr>
              <w:t>）、</w:t>
            </w:r>
            <w:r w:rsidRPr="00C63457">
              <w:rPr>
                <w:rFonts w:hint="eastAsia"/>
                <w:b/>
                <w:szCs w:val="24"/>
              </w:rPr>
              <w:t>ITU-T J.1015</w:t>
            </w:r>
            <w:r w:rsidRPr="00C63457">
              <w:rPr>
                <w:rFonts w:hint="eastAsia"/>
                <w:b/>
                <w:szCs w:val="24"/>
              </w:rPr>
              <w:t>（</w:t>
            </w:r>
            <w:proofErr w:type="spellStart"/>
            <w:r w:rsidRPr="00C63457">
              <w:rPr>
                <w:rFonts w:hint="eastAsia"/>
                <w:b/>
                <w:szCs w:val="24"/>
              </w:rPr>
              <w:t>J.dmcd</w:t>
            </w:r>
            <w:proofErr w:type="spellEnd"/>
            <w:r w:rsidRPr="00C63457">
              <w:rPr>
                <w:rFonts w:hint="eastAsia"/>
                <w:b/>
                <w:szCs w:val="24"/>
              </w:rPr>
              <w:t>-kl-as</w:t>
            </w:r>
            <w:r w:rsidRPr="00C63457">
              <w:rPr>
                <w:rFonts w:hint="eastAsia"/>
                <w:b/>
                <w:szCs w:val="24"/>
              </w:rPr>
              <w:t>）和</w:t>
            </w:r>
            <w:r w:rsidRPr="00C63457">
              <w:rPr>
                <w:b/>
              </w:rPr>
              <w:t>J.1015.1</w:t>
            </w:r>
            <w:r>
              <w:rPr>
                <w:b/>
              </w:rPr>
              <w:t>（</w:t>
            </w:r>
            <w:proofErr w:type="spellStart"/>
            <w:r w:rsidRPr="00C63457">
              <w:rPr>
                <w:b/>
              </w:rPr>
              <w:t>J.dmcd</w:t>
            </w:r>
            <w:proofErr w:type="spellEnd"/>
            <w:r w:rsidRPr="00C63457">
              <w:rPr>
                <w:b/>
              </w:rPr>
              <w:noBreakHyphen/>
              <w:t>kl</w:t>
            </w:r>
            <w:r w:rsidRPr="00C63457">
              <w:rPr>
                <w:b/>
              </w:rPr>
              <w:noBreakHyphen/>
            </w:r>
            <w:r w:rsidRPr="006431AD">
              <w:rPr>
                <w:b/>
              </w:rPr>
              <w:t>as  Annex</w:t>
            </w:r>
            <w:r w:rsidRPr="00C63457">
              <w:rPr>
                <w:b/>
              </w:rPr>
              <w:t xml:space="preserve"> A</w:t>
            </w:r>
            <w:r>
              <w:rPr>
                <w:b/>
              </w:rPr>
              <w:t>）</w:t>
            </w:r>
            <w:r w:rsidRPr="00C63457">
              <w:rPr>
                <w:rFonts w:hint="eastAsia"/>
                <w:b/>
                <w:szCs w:val="24"/>
                <w:lang w:eastAsia="zh-CN"/>
              </w:rPr>
              <w:t>新</w:t>
            </w:r>
            <w:proofErr w:type="spellStart"/>
            <w:r w:rsidRPr="00C63457">
              <w:rPr>
                <w:rFonts w:hint="eastAsia"/>
                <w:b/>
                <w:szCs w:val="24"/>
              </w:rPr>
              <w:t>建议书草案</w:t>
            </w:r>
            <w:proofErr w:type="spellEnd"/>
            <w:r w:rsidRPr="00C63457">
              <w:rPr>
                <w:rFonts w:hint="eastAsia"/>
                <w:b/>
                <w:szCs w:val="24"/>
                <w:lang w:eastAsia="zh-CN"/>
              </w:rPr>
              <w:t>的状况</w:t>
            </w:r>
            <w:r w:rsidRPr="00C63457">
              <w:rPr>
                <w:b/>
              </w:rPr>
              <w:t>，</w:t>
            </w:r>
            <w:r w:rsidRPr="00C63457">
              <w:rPr>
                <w:b/>
              </w:rPr>
              <w:t>2018</w:t>
            </w:r>
            <w:r w:rsidRPr="00C63457">
              <w:rPr>
                <w:rFonts w:hint="eastAsia"/>
                <w:b/>
                <w:lang w:eastAsia="zh-CN"/>
              </w:rPr>
              <w:t>年</w:t>
            </w:r>
            <w:r w:rsidRPr="00C63457">
              <w:rPr>
                <w:rFonts w:hint="eastAsia"/>
                <w:b/>
                <w:lang w:eastAsia="zh-CN"/>
              </w:rPr>
              <w:t>11</w:t>
            </w:r>
            <w:r w:rsidRPr="00C63457">
              <w:rPr>
                <w:rFonts w:hint="eastAsia"/>
                <w:b/>
                <w:lang w:eastAsia="zh-CN"/>
              </w:rPr>
              <w:t>月</w:t>
            </w:r>
            <w:r w:rsidRPr="00C63457">
              <w:rPr>
                <w:b/>
              </w:rPr>
              <w:t>21-28</w:t>
            </w:r>
            <w:r w:rsidRPr="00C63457">
              <w:rPr>
                <w:rFonts w:hint="eastAsia"/>
                <w:b/>
                <w:lang w:eastAsia="zh-CN"/>
              </w:rPr>
              <w:t>日，哥伦比亚波哥大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F66ABF" w:rsidRPr="00C63457" w:rsidRDefault="00F66ABF" w:rsidP="00F66ABF">
      <w:pPr>
        <w:spacing w:before="240" w:after="120"/>
        <w:rPr>
          <w:lang w:eastAsia="zh-CN"/>
        </w:rPr>
      </w:pPr>
      <w:r w:rsidRPr="00C63457">
        <w:rPr>
          <w:rFonts w:hint="eastAsia"/>
          <w:lang w:eastAsia="zh-CN"/>
        </w:rPr>
        <w:t>尊敬</w:t>
      </w:r>
      <w:r w:rsidRPr="00C63457">
        <w:rPr>
          <w:lang w:eastAsia="zh-CN"/>
        </w:rPr>
        <w:t>的先生</w:t>
      </w:r>
      <w:r w:rsidRPr="00C63457">
        <w:rPr>
          <w:lang w:eastAsia="zh-CN"/>
        </w:rPr>
        <w:t>/</w:t>
      </w:r>
      <w:r w:rsidRPr="00C63457">
        <w:rPr>
          <w:rFonts w:hint="eastAsia"/>
          <w:lang w:eastAsia="zh-CN"/>
        </w:rPr>
        <w:t>女士</w:t>
      </w:r>
      <w:r w:rsidRPr="00C63457">
        <w:rPr>
          <w:lang w:eastAsia="zh-CN"/>
        </w:rPr>
        <w:t>：</w:t>
      </w:r>
    </w:p>
    <w:p w:rsidR="00F66ABF" w:rsidRPr="00732129" w:rsidRDefault="00F66ABF" w:rsidP="00F66ABF">
      <w:pPr>
        <w:rPr>
          <w:rFonts w:cs="Calibri"/>
          <w:b/>
          <w:color w:val="800000"/>
          <w:sz w:val="22"/>
          <w:szCs w:val="22"/>
          <w:lang w:eastAsia="zh-CN"/>
        </w:rPr>
      </w:pPr>
      <w:r w:rsidRPr="00C63457">
        <w:rPr>
          <w:bCs/>
          <w:szCs w:val="22"/>
          <w:lang w:eastAsia="zh-CN"/>
        </w:rPr>
        <w:t>1</w:t>
      </w:r>
      <w:r w:rsidRPr="00C63457">
        <w:rPr>
          <w:szCs w:val="22"/>
          <w:lang w:eastAsia="zh-CN"/>
        </w:rPr>
        <w:tab/>
      </w:r>
      <w:bookmarkStart w:id="3" w:name="lt_pId043"/>
      <w:r w:rsidRPr="00C63457">
        <w:rPr>
          <w:rFonts w:hint="eastAsia"/>
          <w:lang w:eastAsia="zh-CN"/>
        </w:rPr>
        <w:t>继</w:t>
      </w:r>
      <w:r w:rsidRPr="00C63457">
        <w:rPr>
          <w:rFonts w:hint="eastAsia"/>
          <w:szCs w:val="22"/>
          <w:lang w:eastAsia="zh-CN"/>
        </w:rPr>
        <w:t>2018</w:t>
      </w:r>
      <w:r w:rsidRPr="00C63457">
        <w:rPr>
          <w:rFonts w:hint="eastAsia"/>
          <w:szCs w:val="22"/>
          <w:lang w:eastAsia="zh-CN"/>
        </w:rPr>
        <w:t>年</w:t>
      </w:r>
      <w:r w:rsidRPr="00C63457">
        <w:rPr>
          <w:rFonts w:hint="eastAsia"/>
          <w:szCs w:val="22"/>
          <w:lang w:eastAsia="zh-CN"/>
        </w:rPr>
        <w:t>3</w:t>
      </w:r>
      <w:r w:rsidRPr="00C63457">
        <w:rPr>
          <w:rFonts w:hint="eastAsia"/>
          <w:szCs w:val="22"/>
          <w:lang w:eastAsia="zh-CN"/>
        </w:rPr>
        <w:t>月</w:t>
      </w:r>
      <w:r w:rsidRPr="00C63457">
        <w:rPr>
          <w:szCs w:val="22"/>
          <w:lang w:eastAsia="zh-CN"/>
        </w:rPr>
        <w:t>26</w:t>
      </w:r>
      <w:r w:rsidRPr="00C63457">
        <w:rPr>
          <w:rFonts w:hint="eastAsia"/>
          <w:szCs w:val="22"/>
          <w:lang w:eastAsia="zh-CN"/>
        </w:rPr>
        <w:t>日的电信标准化局</w:t>
      </w:r>
      <w:r w:rsidR="00C05AA2">
        <w:rPr>
          <w:rStyle w:val="Hyperlink"/>
          <w:szCs w:val="22"/>
          <w:lang w:eastAsia="zh-CN"/>
        </w:rPr>
        <w:fldChar w:fldCharType="begin"/>
      </w:r>
      <w:r w:rsidR="00C05AA2">
        <w:rPr>
          <w:rStyle w:val="Hyperlink"/>
          <w:szCs w:val="22"/>
          <w:lang w:eastAsia="zh-CN"/>
        </w:rPr>
        <w:instrText xml:space="preserve"> HYPERLINK "https://www.itu.int/md/meetingdoc.asp?lang=en&amp;parent=T17-TSB-CIR-0079" </w:instrText>
      </w:r>
      <w:r w:rsidR="00C05AA2">
        <w:rPr>
          <w:rStyle w:val="Hyperlink"/>
          <w:szCs w:val="22"/>
          <w:lang w:eastAsia="zh-CN"/>
        </w:rPr>
        <w:fldChar w:fldCharType="separate"/>
      </w:r>
      <w:r w:rsidRPr="00C63457">
        <w:rPr>
          <w:rStyle w:val="Hyperlink"/>
          <w:rFonts w:hint="eastAsia"/>
          <w:szCs w:val="22"/>
          <w:lang w:eastAsia="zh-CN"/>
        </w:rPr>
        <w:t>第</w:t>
      </w:r>
      <w:r w:rsidRPr="00C63457">
        <w:rPr>
          <w:rStyle w:val="Hyperlink"/>
          <w:szCs w:val="22"/>
          <w:lang w:eastAsia="zh-CN"/>
        </w:rPr>
        <w:t>79</w:t>
      </w:r>
      <w:r w:rsidR="00C05AA2">
        <w:rPr>
          <w:rStyle w:val="Hyperlink"/>
          <w:szCs w:val="22"/>
          <w:lang w:eastAsia="zh-CN"/>
        </w:rPr>
        <w:fldChar w:fldCharType="end"/>
      </w:r>
      <w:r w:rsidRPr="00C63457">
        <w:rPr>
          <w:rStyle w:val="Hyperlink"/>
          <w:rFonts w:hint="eastAsia"/>
          <w:szCs w:val="22"/>
          <w:lang w:eastAsia="zh-CN"/>
        </w:rPr>
        <w:t>号通函</w:t>
      </w:r>
      <w:r w:rsidRPr="00C63457">
        <w:rPr>
          <w:rFonts w:hint="eastAsia"/>
          <w:szCs w:val="22"/>
          <w:lang w:eastAsia="zh-CN"/>
        </w:rPr>
        <w:t>之后</w:t>
      </w:r>
      <w:r>
        <w:rPr>
          <w:rFonts w:hint="eastAsia"/>
          <w:szCs w:val="22"/>
          <w:lang w:eastAsia="zh-CN"/>
        </w:rPr>
        <w:t>，</w:t>
      </w:r>
      <w:r w:rsidRPr="00C63457">
        <w:rPr>
          <w:rFonts w:hint="eastAsia"/>
          <w:szCs w:val="22"/>
          <w:lang w:eastAsia="zh-CN"/>
        </w:rPr>
        <w:t>并</w:t>
      </w:r>
      <w:r>
        <w:rPr>
          <w:rFonts w:hint="eastAsia"/>
          <w:szCs w:val="22"/>
          <w:lang w:eastAsia="zh-CN"/>
        </w:rPr>
        <w:t>且</w:t>
      </w:r>
      <w:r w:rsidRPr="00C63457">
        <w:rPr>
          <w:rFonts w:hint="eastAsia"/>
          <w:szCs w:val="22"/>
          <w:lang w:eastAsia="zh-CN"/>
        </w:rPr>
        <w:t>根据第</w:t>
      </w:r>
      <w:r w:rsidRPr="001A7B9C">
        <w:rPr>
          <w:szCs w:val="22"/>
          <w:lang w:eastAsia="zh-CN"/>
        </w:rPr>
        <w:t>1</w:t>
      </w:r>
      <w:r>
        <w:rPr>
          <w:rFonts w:hint="eastAsia"/>
          <w:szCs w:val="22"/>
          <w:lang w:eastAsia="zh-CN"/>
        </w:rPr>
        <w:t>号决议（</w:t>
      </w:r>
      <w:r w:rsidRPr="008A6DC7">
        <w:rPr>
          <w:rFonts w:hint="eastAsia"/>
          <w:lang w:eastAsia="zh-CN"/>
        </w:rPr>
        <w:t>2016</w:t>
      </w:r>
      <w:r w:rsidRPr="008A6DC7">
        <w:rPr>
          <w:rFonts w:hint="eastAsia"/>
          <w:lang w:eastAsia="zh-CN"/>
        </w:rPr>
        <w:t>年，哈马马特，修订版</w:t>
      </w:r>
      <w:r>
        <w:rPr>
          <w:rFonts w:hint="eastAsia"/>
          <w:szCs w:val="22"/>
          <w:lang w:eastAsia="zh-CN"/>
        </w:rPr>
        <w:t>）第</w:t>
      </w:r>
      <w:r w:rsidRPr="001A7B9C">
        <w:rPr>
          <w:szCs w:val="22"/>
          <w:lang w:eastAsia="zh-CN"/>
        </w:rPr>
        <w:t>9.5</w:t>
      </w:r>
      <w:r>
        <w:rPr>
          <w:rFonts w:hint="eastAsia"/>
          <w:szCs w:val="22"/>
          <w:lang w:eastAsia="zh-CN"/>
        </w:rPr>
        <w:t>条的规定，</w:t>
      </w:r>
      <w:r w:rsidRPr="00A37C27">
        <w:rPr>
          <w:rFonts w:hint="eastAsia"/>
          <w:szCs w:val="22"/>
          <w:lang w:eastAsia="zh-CN"/>
        </w:rPr>
        <w:t>我谨在此通知您</w:t>
      </w:r>
      <w:r>
        <w:rPr>
          <w:rFonts w:hint="eastAsia"/>
          <w:szCs w:val="22"/>
          <w:lang w:eastAsia="zh-CN"/>
        </w:rPr>
        <w:t>，在</w:t>
      </w:r>
      <w:r w:rsidRPr="00731AAF">
        <w:rPr>
          <w:bCs/>
          <w:lang w:eastAsia="zh-CN"/>
        </w:rPr>
        <w:t>2018</w:t>
      </w:r>
      <w:r w:rsidRPr="00731AAF">
        <w:rPr>
          <w:rFonts w:hint="eastAsia"/>
          <w:bCs/>
          <w:lang w:eastAsia="zh-CN"/>
        </w:rPr>
        <w:t>年</w:t>
      </w:r>
      <w:r w:rsidRPr="00731AAF">
        <w:rPr>
          <w:bCs/>
          <w:lang w:eastAsia="zh-CN"/>
        </w:rPr>
        <w:t>11</w:t>
      </w:r>
      <w:r w:rsidRPr="00731AAF">
        <w:rPr>
          <w:rFonts w:hint="eastAsia"/>
          <w:bCs/>
          <w:lang w:eastAsia="zh-CN"/>
        </w:rPr>
        <w:t>月</w:t>
      </w:r>
      <w:r w:rsidRPr="00731AAF">
        <w:rPr>
          <w:bCs/>
          <w:lang w:eastAsia="zh-CN"/>
        </w:rPr>
        <w:t>28</w:t>
      </w:r>
      <w:r w:rsidRPr="00731AAF">
        <w:rPr>
          <w:rFonts w:hint="eastAsia"/>
          <w:bCs/>
          <w:lang w:eastAsia="zh-CN"/>
        </w:rPr>
        <w:t>日</w:t>
      </w:r>
      <w:r>
        <w:rPr>
          <w:rFonts w:hint="eastAsia"/>
          <w:szCs w:val="22"/>
          <w:lang w:eastAsia="zh-CN"/>
        </w:rPr>
        <w:t>于</w:t>
      </w:r>
      <w:r w:rsidRPr="00731AAF">
        <w:rPr>
          <w:rFonts w:hint="eastAsia"/>
          <w:bCs/>
          <w:lang w:eastAsia="zh-CN"/>
        </w:rPr>
        <w:t>哥伦比亚波哥大</w:t>
      </w:r>
      <w:r>
        <w:rPr>
          <w:rFonts w:hint="eastAsia"/>
          <w:szCs w:val="22"/>
          <w:lang w:eastAsia="zh-CN"/>
        </w:rPr>
        <w:t>召开的</w:t>
      </w:r>
      <w:r w:rsidRPr="00A37C27">
        <w:rPr>
          <w:rFonts w:hint="eastAsia"/>
          <w:szCs w:val="22"/>
          <w:lang w:eastAsia="zh-CN"/>
        </w:rPr>
        <w:t>第</w:t>
      </w:r>
      <w:r>
        <w:rPr>
          <w:szCs w:val="22"/>
          <w:lang w:eastAsia="zh-CN"/>
        </w:rPr>
        <w:t>9</w:t>
      </w:r>
      <w:r w:rsidRPr="00A37C27">
        <w:rPr>
          <w:rFonts w:hint="eastAsia"/>
          <w:szCs w:val="22"/>
          <w:lang w:eastAsia="zh-CN"/>
        </w:rPr>
        <w:t>研究组</w:t>
      </w:r>
      <w:r>
        <w:rPr>
          <w:rFonts w:hint="eastAsia"/>
          <w:szCs w:val="22"/>
          <w:lang w:eastAsia="zh-CN"/>
        </w:rPr>
        <w:t>全体</w:t>
      </w:r>
      <w:r w:rsidRPr="00A37C27">
        <w:rPr>
          <w:rFonts w:hint="eastAsia"/>
          <w:szCs w:val="22"/>
          <w:lang w:eastAsia="zh-CN"/>
        </w:rPr>
        <w:t>会议</w:t>
      </w:r>
      <w:r>
        <w:rPr>
          <w:rFonts w:hint="eastAsia"/>
          <w:szCs w:val="22"/>
          <w:lang w:eastAsia="zh-CN"/>
        </w:rPr>
        <w:t>期间，</w:t>
      </w:r>
      <w:r w:rsidRPr="00A37C27">
        <w:rPr>
          <w:rFonts w:hint="eastAsia"/>
          <w:szCs w:val="22"/>
          <w:lang w:eastAsia="zh-CN"/>
        </w:rPr>
        <w:t>会议同意</w:t>
      </w:r>
      <w:r>
        <w:rPr>
          <w:rFonts w:hint="eastAsia"/>
          <w:szCs w:val="22"/>
          <w:lang w:eastAsia="zh-CN"/>
        </w:rPr>
        <w:t>将以下新</w:t>
      </w:r>
      <w:r w:rsidRPr="00A37C27">
        <w:rPr>
          <w:rFonts w:hint="eastAsia"/>
          <w:szCs w:val="22"/>
          <w:lang w:eastAsia="zh-CN"/>
        </w:rPr>
        <w:t>建议书草案</w:t>
      </w:r>
      <w:r>
        <w:rPr>
          <w:rFonts w:hint="eastAsia"/>
          <w:szCs w:val="22"/>
          <w:lang w:eastAsia="zh-CN"/>
        </w:rPr>
        <w:t>的审议批准工作推迟至</w:t>
      </w:r>
      <w:r w:rsidRPr="00A37C27">
        <w:rPr>
          <w:rFonts w:hint="eastAsia"/>
          <w:szCs w:val="22"/>
          <w:lang w:eastAsia="zh-CN"/>
        </w:rPr>
        <w:t>2019</w:t>
      </w:r>
      <w:r w:rsidRPr="00A37C27">
        <w:rPr>
          <w:rFonts w:hint="eastAsia"/>
          <w:szCs w:val="22"/>
          <w:lang w:eastAsia="zh-CN"/>
        </w:rPr>
        <w:t>年</w:t>
      </w:r>
      <w:r>
        <w:rPr>
          <w:rFonts w:hint="eastAsia"/>
          <w:szCs w:val="22"/>
          <w:lang w:eastAsia="zh-CN"/>
        </w:rPr>
        <w:t>6</w:t>
      </w:r>
      <w:r w:rsidRPr="00A37C27">
        <w:rPr>
          <w:rFonts w:hint="eastAsia"/>
          <w:szCs w:val="22"/>
          <w:lang w:eastAsia="zh-CN"/>
        </w:rPr>
        <w:t>月</w:t>
      </w:r>
      <w:r>
        <w:rPr>
          <w:rFonts w:hint="eastAsia"/>
          <w:szCs w:val="22"/>
          <w:lang w:eastAsia="zh-CN"/>
        </w:rPr>
        <w:t>召开的</w:t>
      </w:r>
      <w:r w:rsidRPr="00A37C27">
        <w:rPr>
          <w:rFonts w:hint="eastAsia"/>
          <w:szCs w:val="22"/>
          <w:lang w:eastAsia="zh-CN"/>
        </w:rPr>
        <w:t>第</w:t>
      </w:r>
      <w:r>
        <w:rPr>
          <w:rFonts w:hint="eastAsia"/>
          <w:szCs w:val="22"/>
          <w:lang w:eastAsia="zh-CN"/>
        </w:rPr>
        <w:t>9</w:t>
      </w:r>
      <w:r w:rsidRPr="00A37C27">
        <w:rPr>
          <w:rFonts w:hint="eastAsia"/>
          <w:szCs w:val="22"/>
          <w:lang w:eastAsia="zh-CN"/>
        </w:rPr>
        <w:t>研究组会议</w:t>
      </w:r>
      <w:r>
        <w:rPr>
          <w:rFonts w:hint="eastAsia"/>
          <w:szCs w:val="22"/>
          <w:lang w:eastAsia="zh-CN"/>
        </w:rPr>
        <w:t>进行</w:t>
      </w:r>
      <w:bookmarkEnd w:id="3"/>
      <w:r>
        <w:rPr>
          <w:rFonts w:hint="eastAsia"/>
          <w:szCs w:val="22"/>
          <w:lang w:eastAsia="zh-CN"/>
        </w:rPr>
        <w:t>：</w:t>
      </w:r>
    </w:p>
    <w:p w:rsidR="00F66ABF" w:rsidRPr="00BD6798" w:rsidRDefault="00F66ABF" w:rsidP="00F66AB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</w:rPr>
      </w:pPr>
      <w:r w:rsidRPr="00B50B84">
        <w:t>–</w:t>
      </w:r>
      <w:r w:rsidRPr="00B50B84">
        <w:tab/>
      </w:r>
      <w:r w:rsidRPr="003D2B13">
        <w:rPr>
          <w:bCs/>
          <w:lang w:val="en-US" w:eastAsia="zh-CN"/>
        </w:rPr>
        <w:t>ITU-T J.1012</w:t>
      </w:r>
      <w:r w:rsidRPr="003D2B13">
        <w:rPr>
          <w:rFonts w:hint="eastAsia"/>
          <w:bCs/>
          <w:lang w:val="en-US" w:eastAsia="zh-CN"/>
        </w:rPr>
        <w:t>（</w:t>
      </w:r>
      <w:r w:rsidRPr="003D2B13">
        <w:rPr>
          <w:rFonts w:hint="eastAsia"/>
          <w:lang w:eastAsia="zh-CN"/>
        </w:rPr>
        <w:t>前</w:t>
      </w:r>
      <w:proofErr w:type="spellStart"/>
      <w:r w:rsidRPr="003D2B13">
        <w:rPr>
          <w:lang w:eastAsia="zh-CN"/>
        </w:rPr>
        <w:t>J.</w:t>
      </w:r>
      <w:r w:rsidRPr="003D2B13">
        <w:rPr>
          <w:szCs w:val="24"/>
          <w:lang w:eastAsia="zh-CN"/>
        </w:rPr>
        <w:t>dmcd</w:t>
      </w:r>
      <w:proofErr w:type="spellEnd"/>
      <w:r w:rsidRPr="006431AD">
        <w:rPr>
          <w:szCs w:val="24"/>
          <w:lang w:eastAsia="zh-CN"/>
        </w:rPr>
        <w:t>-</w:t>
      </w:r>
      <w:r w:rsidRPr="006431AD">
        <w:t xml:space="preserve"> part3</w:t>
      </w:r>
      <w:r w:rsidRPr="006431AD">
        <w:rPr>
          <w:rFonts w:hint="eastAsia"/>
          <w:szCs w:val="24"/>
          <w:lang w:eastAsia="zh-CN"/>
        </w:rPr>
        <w:t>）</w:t>
      </w:r>
      <w:r w:rsidRPr="003D2B13">
        <w:rPr>
          <w:rFonts w:hint="eastAsia"/>
          <w:bCs/>
          <w:lang w:val="en-US" w:eastAsia="zh-CN"/>
        </w:rPr>
        <w:t>建议书</w:t>
      </w:r>
      <w:r w:rsidRPr="003D2B13">
        <w:rPr>
          <w:rFonts w:hint="eastAsia"/>
          <w:szCs w:val="24"/>
          <w:lang w:eastAsia="zh-CN"/>
        </w:rPr>
        <w:t>“</w:t>
      </w:r>
      <w:r w:rsidRPr="0037097E">
        <w:rPr>
          <w:rFonts w:ascii="STKaiti" w:eastAsia="STKaiti" w:hAnsi="STKaiti" w:hint="eastAsia"/>
          <w:szCs w:val="24"/>
          <w:lang w:eastAsia="zh-CN"/>
        </w:rPr>
        <w:t>用于</w:t>
      </w:r>
      <w:r w:rsidRPr="0037097E">
        <w:rPr>
          <w:rFonts w:ascii="STKaiti" w:eastAsia="STKaiti" w:hAnsi="STKaiti" w:hint="eastAsia"/>
          <w:bCs/>
          <w:lang w:val="en-US" w:eastAsia="zh-CN"/>
        </w:rPr>
        <w:t>可</w:t>
      </w:r>
      <w:r>
        <w:rPr>
          <w:rFonts w:ascii="STKaiti" w:eastAsia="STKaiti" w:hAnsi="STKaiti" w:hint="eastAsia"/>
          <w:bCs/>
          <w:lang w:val="en-US" w:eastAsia="zh-CN"/>
        </w:rPr>
        <w:t>转</w:t>
      </w:r>
      <w:r w:rsidRPr="0037097E">
        <w:rPr>
          <w:rFonts w:ascii="STKaiti" w:eastAsia="STKaiti" w:hAnsi="STKaiti" w:hint="eastAsia"/>
          <w:bCs/>
          <w:lang w:val="en-US" w:eastAsia="zh-CN"/>
        </w:rPr>
        <w:t>换</w:t>
      </w:r>
      <w:r>
        <w:rPr>
          <w:rFonts w:ascii="STKaiti" w:eastAsia="STKaiti" w:hAnsi="STKaiti" w:hint="eastAsia"/>
          <w:bCs/>
          <w:lang w:val="en-US" w:eastAsia="zh-CN"/>
        </w:rPr>
        <w:t>式</w:t>
      </w:r>
      <w:r w:rsidRPr="0037097E">
        <w:rPr>
          <w:rFonts w:ascii="STKaiti" w:eastAsia="STKaiti" w:hAnsi="STKaiti"/>
          <w:bCs/>
          <w:lang w:val="en-US" w:eastAsia="zh-CN"/>
        </w:rPr>
        <w:t>CA/DRM</w:t>
      </w:r>
      <w:r w:rsidRPr="0037097E">
        <w:rPr>
          <w:rFonts w:ascii="STKaiti" w:eastAsia="STKaiti" w:hAnsi="STKaiti" w:hint="eastAsia"/>
          <w:bCs/>
          <w:lang w:val="en-US" w:eastAsia="zh-CN"/>
        </w:rPr>
        <w:t>解决方案的嵌入式通用接口（</w:t>
      </w:r>
      <w:r w:rsidRPr="0037097E">
        <w:rPr>
          <w:rFonts w:ascii="STKaiti" w:eastAsia="STKaiti" w:hAnsi="STKaiti"/>
          <w:bCs/>
          <w:lang w:val="en-US" w:eastAsia="zh-CN"/>
        </w:rPr>
        <w:t>ECI</w:t>
      </w:r>
      <w:r w:rsidRPr="0037097E">
        <w:rPr>
          <w:rFonts w:ascii="STKaiti" w:eastAsia="STKaiti" w:hAnsi="STKaiti" w:hint="eastAsia"/>
          <w:bCs/>
          <w:lang w:val="en-US" w:eastAsia="zh-CN"/>
        </w:rPr>
        <w:t>）；</w:t>
      </w:r>
      <w:r w:rsidRPr="0037097E">
        <w:rPr>
          <w:rFonts w:ascii="STKaiti" w:eastAsia="STKaiti" w:hAnsi="STKaiti"/>
          <w:szCs w:val="24"/>
        </w:rPr>
        <w:t>CA/DRM</w:t>
      </w:r>
      <w:proofErr w:type="spellStart"/>
      <w:r w:rsidRPr="0037097E">
        <w:rPr>
          <w:rFonts w:ascii="STKaiti" w:eastAsia="STKaiti" w:hAnsi="STKaiti" w:hint="eastAsia"/>
          <w:szCs w:val="24"/>
        </w:rPr>
        <w:t>容器</w:t>
      </w:r>
      <w:proofErr w:type="spellEnd"/>
      <w:r w:rsidRPr="0037097E">
        <w:rPr>
          <w:rFonts w:ascii="STKaiti" w:eastAsia="STKaiti" w:hAnsi="STKaiti" w:hint="eastAsia"/>
          <w:szCs w:val="24"/>
          <w:lang w:eastAsia="zh-CN"/>
        </w:rPr>
        <w:t>、</w:t>
      </w:r>
      <w:proofErr w:type="spellStart"/>
      <w:r w:rsidRPr="0037097E">
        <w:rPr>
          <w:rFonts w:ascii="STKaiti" w:eastAsia="STKaiti" w:hAnsi="STKaiti" w:hint="eastAsia"/>
          <w:szCs w:val="24"/>
        </w:rPr>
        <w:t>加载程序</w:t>
      </w:r>
      <w:proofErr w:type="spellEnd"/>
      <w:r w:rsidRPr="0037097E">
        <w:rPr>
          <w:rFonts w:ascii="STKaiti" w:eastAsia="STKaiti" w:hAnsi="STKaiti" w:hint="eastAsia"/>
          <w:szCs w:val="24"/>
          <w:lang w:eastAsia="zh-CN"/>
        </w:rPr>
        <w:t>、</w:t>
      </w:r>
      <w:proofErr w:type="spellStart"/>
      <w:r w:rsidRPr="0037097E">
        <w:rPr>
          <w:rFonts w:ascii="STKaiti" w:eastAsia="STKaiti" w:hAnsi="STKaiti" w:hint="eastAsia"/>
          <w:szCs w:val="24"/>
        </w:rPr>
        <w:t>接口</w:t>
      </w:r>
      <w:proofErr w:type="spellEnd"/>
      <w:r w:rsidRPr="0037097E">
        <w:rPr>
          <w:rFonts w:ascii="STKaiti" w:eastAsia="STKaiti" w:hAnsi="STKaiti" w:hint="eastAsia"/>
          <w:szCs w:val="24"/>
          <w:lang w:eastAsia="zh-CN"/>
        </w:rPr>
        <w:t>、</w:t>
      </w:r>
      <w:proofErr w:type="spellStart"/>
      <w:r w:rsidRPr="0037097E">
        <w:rPr>
          <w:rFonts w:ascii="STKaiti" w:eastAsia="STKaiti" w:hAnsi="STKaiti" w:hint="eastAsia"/>
          <w:szCs w:val="24"/>
        </w:rPr>
        <w:t>撤销</w:t>
      </w:r>
      <w:proofErr w:type="spellEnd"/>
      <w:r w:rsidRPr="003D2B13">
        <w:rPr>
          <w:rFonts w:hint="eastAsia"/>
          <w:bCs/>
          <w:lang w:val="en-US" w:eastAsia="zh-CN"/>
        </w:rPr>
        <w:t>”</w:t>
      </w:r>
      <w:r>
        <w:rPr>
          <w:rFonts w:hint="eastAsia"/>
          <w:bCs/>
          <w:lang w:val="en-US" w:eastAsia="zh-CN"/>
        </w:rPr>
        <w:t>。</w:t>
      </w:r>
    </w:p>
    <w:p w:rsidR="00F66ABF" w:rsidRPr="006878D6" w:rsidRDefault="00F66ABF" w:rsidP="00F66AB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  <w:lang w:eastAsia="zh-CN"/>
        </w:rPr>
      </w:pPr>
      <w:r w:rsidRPr="00B50B84">
        <w:rPr>
          <w:lang w:eastAsia="zh-CN"/>
        </w:rPr>
        <w:t>–</w:t>
      </w:r>
      <w:r w:rsidRPr="00B50B84">
        <w:rPr>
          <w:lang w:eastAsia="zh-CN"/>
        </w:rPr>
        <w:tab/>
      </w:r>
      <w:r>
        <w:rPr>
          <w:szCs w:val="24"/>
          <w:lang w:eastAsia="zh-CN"/>
        </w:rPr>
        <w:t>ITU-T</w:t>
      </w:r>
      <w:r w:rsidRPr="007B390A">
        <w:rPr>
          <w:szCs w:val="24"/>
          <w:lang w:eastAsia="zh-CN"/>
        </w:rPr>
        <w:t xml:space="preserve"> J.</w:t>
      </w:r>
      <w:r>
        <w:rPr>
          <w:szCs w:val="24"/>
          <w:lang w:eastAsia="zh-CN"/>
        </w:rPr>
        <w:t>1013</w:t>
      </w:r>
      <w:r w:rsidRPr="00F202F5">
        <w:rPr>
          <w:bCs/>
          <w:lang w:val="en-US" w:eastAsia="zh-CN"/>
        </w:rPr>
        <w:t>（</w:t>
      </w:r>
      <w:r w:rsidRPr="00F202F5">
        <w:rPr>
          <w:lang w:eastAsia="zh-CN"/>
        </w:rPr>
        <w:t>前</w:t>
      </w:r>
      <w:proofErr w:type="spellStart"/>
      <w:r>
        <w:rPr>
          <w:szCs w:val="24"/>
          <w:lang w:eastAsia="zh-CN"/>
        </w:rPr>
        <w:t>J.dmcd-vm</w:t>
      </w:r>
      <w:proofErr w:type="spellEnd"/>
      <w:r w:rsidRPr="00F202F5">
        <w:rPr>
          <w:bCs/>
          <w:lang w:val="en-US" w:eastAsia="zh-CN"/>
        </w:rPr>
        <w:t>）</w:t>
      </w:r>
      <w:r w:rsidRPr="00F202F5">
        <w:rPr>
          <w:bCs/>
          <w:lang w:eastAsia="zh-CN"/>
        </w:rPr>
        <w:t>建议书</w:t>
      </w:r>
      <w:r>
        <w:rPr>
          <w:rFonts w:hint="eastAsia"/>
          <w:bCs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可转换式CA/DRM解决方案的嵌入式通用接口（ECI）；</w:t>
      </w:r>
      <w:r w:rsidRPr="0037097E">
        <w:rPr>
          <w:rFonts w:ascii="STKaiti" w:eastAsia="STKaiti" w:hAnsi="STKaiti"/>
          <w:szCs w:val="24"/>
          <w:lang w:eastAsia="zh-CN"/>
        </w:rPr>
        <w:t>虚拟机</w:t>
      </w:r>
      <w:r>
        <w:rPr>
          <w:rFonts w:hint="eastAsia"/>
          <w:spacing w:val="-6"/>
          <w:lang w:eastAsia="zh-CN"/>
        </w:rPr>
        <w:t>”</w:t>
      </w:r>
      <w:r w:rsidRPr="006878D6">
        <w:rPr>
          <w:lang w:eastAsia="zh-CN"/>
        </w:rPr>
        <w:t>。</w:t>
      </w:r>
    </w:p>
    <w:p w:rsidR="00F66ABF" w:rsidRPr="001712FF" w:rsidRDefault="00F66ABF" w:rsidP="00F66AB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</w:rPr>
      </w:pPr>
      <w:r w:rsidRPr="006878D6">
        <w:t>–</w:t>
      </w:r>
      <w:r w:rsidRPr="006878D6">
        <w:tab/>
      </w:r>
      <w:bookmarkStart w:id="4" w:name="lt_pId018"/>
      <w:r w:rsidRPr="006878D6">
        <w:rPr>
          <w:szCs w:val="24"/>
        </w:rPr>
        <w:t>ITU-T J.1014</w:t>
      </w:r>
      <w:r w:rsidRPr="006878D6">
        <w:rPr>
          <w:rFonts w:hint="eastAsia"/>
          <w:szCs w:val="24"/>
          <w:lang w:eastAsia="zh-CN"/>
        </w:rPr>
        <w:t>（</w:t>
      </w:r>
      <w:r w:rsidRPr="006878D6">
        <w:rPr>
          <w:szCs w:val="24"/>
        </w:rPr>
        <w:t>前</w:t>
      </w:r>
      <w:proofErr w:type="spellStart"/>
      <w:r w:rsidRPr="006878D6">
        <w:rPr>
          <w:szCs w:val="24"/>
        </w:rPr>
        <w:t>J.dmcd</w:t>
      </w:r>
      <w:proofErr w:type="spellEnd"/>
      <w:r w:rsidRPr="006878D6">
        <w:rPr>
          <w:szCs w:val="24"/>
        </w:rPr>
        <w:t>-</w:t>
      </w:r>
      <w:proofErr w:type="spellStart"/>
      <w:r w:rsidRPr="006878D6">
        <w:rPr>
          <w:szCs w:val="24"/>
        </w:rPr>
        <w:t>eci</w:t>
      </w:r>
      <w:proofErr w:type="spellEnd"/>
      <w:r w:rsidRPr="006878D6">
        <w:rPr>
          <w:szCs w:val="24"/>
        </w:rPr>
        <w:t>-as</w:t>
      </w:r>
      <w:r w:rsidRPr="006878D6">
        <w:rPr>
          <w:rFonts w:hint="eastAsia"/>
          <w:szCs w:val="24"/>
          <w:lang w:eastAsia="zh-CN"/>
        </w:rPr>
        <w:t>）</w:t>
      </w:r>
      <w:proofErr w:type="spellStart"/>
      <w:r w:rsidRPr="006878D6">
        <w:rPr>
          <w:szCs w:val="24"/>
        </w:rPr>
        <w:t>建议书</w:t>
      </w:r>
      <w:proofErr w:type="spellEnd"/>
      <w:r w:rsidRPr="006878D6">
        <w:rPr>
          <w:rFonts w:hint="eastAsia"/>
          <w:szCs w:val="24"/>
          <w:lang w:eastAsia="zh-CN"/>
        </w:rPr>
        <w:t>“</w:t>
      </w:r>
      <w:r w:rsidRPr="006878D6">
        <w:rPr>
          <w:rFonts w:ascii="STKaiti" w:eastAsia="STKaiti" w:hAnsi="STKaiti" w:hint="eastAsia"/>
          <w:szCs w:val="24"/>
          <w:lang w:eastAsia="zh-CN"/>
        </w:rPr>
        <w:t>用于</w:t>
      </w:r>
      <w:r w:rsidRPr="006878D6"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 w:rsidRPr="006878D6">
        <w:rPr>
          <w:rFonts w:ascii="STKaiti" w:eastAsia="STKaiti" w:hAnsi="STKaiti" w:hint="eastAsia"/>
          <w:szCs w:val="24"/>
          <w:lang w:eastAsia="zh-CN"/>
        </w:rPr>
        <w:t>；高级</w:t>
      </w:r>
      <w:r w:rsidRPr="006878D6">
        <w:rPr>
          <w:rFonts w:ascii="STKaiti" w:eastAsia="STKaiti" w:hAnsi="STKaiti"/>
          <w:szCs w:val="24"/>
          <w:lang w:eastAsia="zh-CN"/>
        </w:rPr>
        <w:t>安全性</w:t>
      </w:r>
      <w:r w:rsidRPr="006878D6">
        <w:rPr>
          <w:rFonts w:ascii="STKaiti" w:eastAsia="STKaiti" w:hAnsi="STKaiti" w:hint="eastAsia"/>
          <w:szCs w:val="24"/>
          <w:lang w:eastAsia="zh-CN"/>
        </w:rPr>
        <w:t xml:space="preserve"> </w:t>
      </w:r>
      <w:r w:rsidRPr="006878D6">
        <w:rPr>
          <w:rFonts w:ascii="STKaiti" w:eastAsia="STKaiti" w:hAnsi="STKaiti"/>
          <w:szCs w:val="24"/>
          <w:lang w:eastAsia="zh-CN"/>
        </w:rPr>
        <w:t>– ECI – 具体功能性</w:t>
      </w:r>
      <w:r w:rsidRPr="006878D6">
        <w:rPr>
          <w:rFonts w:ascii="STKaiti" w:eastAsia="STKaiti" w:hAnsi="STKaiti" w:hint="eastAsia"/>
          <w:szCs w:val="24"/>
          <w:lang w:eastAsia="zh-CN"/>
        </w:rPr>
        <w:t>”</w:t>
      </w:r>
      <w:bookmarkEnd w:id="4"/>
      <w:r w:rsidRPr="006878D6">
        <w:t>。</w:t>
      </w:r>
    </w:p>
    <w:p w:rsidR="00F66ABF" w:rsidRPr="00C744B9" w:rsidRDefault="00F66ABF" w:rsidP="00F66AB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  <w:lang w:eastAsia="zh-CN"/>
        </w:rPr>
      </w:pPr>
      <w:r w:rsidRPr="00B50B84">
        <w:rPr>
          <w:lang w:eastAsia="zh-CN"/>
        </w:rPr>
        <w:t>–</w:t>
      </w:r>
      <w:r w:rsidRPr="00B50B84">
        <w:rPr>
          <w:lang w:eastAsia="zh-CN"/>
        </w:rPr>
        <w:tab/>
      </w:r>
      <w:r>
        <w:rPr>
          <w:rFonts w:eastAsia="SimSun"/>
          <w:lang w:eastAsia="zh-CN"/>
        </w:rPr>
        <w:t>ITU-T J.1015</w:t>
      </w:r>
      <w:r>
        <w:rPr>
          <w:rFonts w:eastAsia="SimSun" w:hint="eastAsia"/>
          <w:lang w:eastAsia="zh-CN"/>
        </w:rPr>
        <w:t>（</w:t>
      </w:r>
      <w:proofErr w:type="spellStart"/>
      <w:r>
        <w:rPr>
          <w:rFonts w:eastAsia="SimSun"/>
          <w:lang w:eastAsia="zh-CN"/>
        </w:rPr>
        <w:t>J.dmcd</w:t>
      </w:r>
      <w:proofErr w:type="spellEnd"/>
      <w:r>
        <w:rPr>
          <w:rFonts w:eastAsia="SimSun"/>
          <w:lang w:eastAsia="zh-CN"/>
        </w:rPr>
        <w:t>-kl-as</w:t>
      </w:r>
      <w:r>
        <w:rPr>
          <w:rFonts w:eastAsia="SimSun" w:hint="eastAsia"/>
          <w:lang w:eastAsia="zh-CN"/>
        </w:rPr>
        <w:t>）建议书</w:t>
      </w:r>
      <w:r>
        <w:rPr>
          <w:rFonts w:eastAsia="SimSun" w:hint="eastAsia"/>
          <w:szCs w:val="24"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 w:rsidRPr="0037097E">
        <w:rPr>
          <w:rFonts w:ascii="STKaiti" w:eastAsia="STKaiti" w:hAnsi="STKaiti"/>
          <w:szCs w:val="24"/>
          <w:lang w:eastAsia="zh-CN"/>
        </w:rPr>
        <w:t>；高级安全系统</w:t>
      </w:r>
      <w:r w:rsidRPr="0037097E">
        <w:rPr>
          <w:rFonts w:ascii="STKaiti" w:eastAsia="STKaiti" w:hAnsi="STKaiti" w:hint="eastAsia"/>
          <w:szCs w:val="24"/>
          <w:lang w:eastAsia="zh-CN"/>
        </w:rPr>
        <w:t xml:space="preserve"> — 密钥</w:t>
      </w:r>
      <w:r w:rsidRPr="0037097E">
        <w:rPr>
          <w:rFonts w:ascii="STKaiti" w:eastAsia="STKaiti" w:hAnsi="STKaiti"/>
          <w:szCs w:val="24"/>
          <w:lang w:eastAsia="zh-CN"/>
        </w:rPr>
        <w:t>阶梯</w:t>
      </w:r>
      <w:r>
        <w:rPr>
          <w:rFonts w:eastAsia="SimSun" w:hint="eastAsia"/>
          <w:szCs w:val="24"/>
          <w:lang w:eastAsia="zh-CN"/>
        </w:rPr>
        <w:t>”。</w:t>
      </w:r>
    </w:p>
    <w:p w:rsidR="00F66ABF" w:rsidRDefault="00F66ABF" w:rsidP="00F66ABF">
      <w:pPr>
        <w:ind w:firstLineChars="200" w:firstLine="480"/>
        <w:rPr>
          <w:bCs/>
          <w:iCs/>
          <w:lang w:eastAsia="zh-CN"/>
        </w:rPr>
      </w:pPr>
      <w:r>
        <w:rPr>
          <w:rFonts w:hint="eastAsia"/>
          <w:bCs/>
          <w:iCs/>
          <w:lang w:eastAsia="zh-CN"/>
        </w:rPr>
        <w:t>推迟审议这些新建议书草案的依据是第</w:t>
      </w:r>
      <w:r>
        <w:rPr>
          <w:bCs/>
          <w:iCs/>
          <w:lang w:eastAsia="zh-CN"/>
        </w:rPr>
        <w:t>1</w:t>
      </w:r>
      <w:r>
        <w:rPr>
          <w:rFonts w:hint="eastAsia"/>
          <w:bCs/>
          <w:iCs/>
          <w:lang w:eastAsia="zh-CN"/>
        </w:rPr>
        <w:t>号决议</w:t>
      </w:r>
      <w:r>
        <w:rPr>
          <w:rFonts w:hint="eastAsia"/>
          <w:szCs w:val="22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年，哈马马特，修订版</w:t>
      </w:r>
      <w:r>
        <w:rPr>
          <w:rFonts w:hint="eastAsia"/>
          <w:szCs w:val="22"/>
          <w:lang w:eastAsia="zh-CN"/>
        </w:rPr>
        <w:t>）</w:t>
      </w:r>
      <w:r>
        <w:rPr>
          <w:rFonts w:hint="eastAsia"/>
          <w:bCs/>
          <w:iCs/>
          <w:lang w:eastAsia="zh-CN"/>
        </w:rPr>
        <w:t>第</w:t>
      </w:r>
      <w:r>
        <w:rPr>
          <w:bCs/>
          <w:iCs/>
          <w:lang w:eastAsia="zh-CN"/>
        </w:rPr>
        <w:t>9.5.5.2</w:t>
      </w:r>
      <w:r>
        <w:rPr>
          <w:rFonts w:hint="eastAsia"/>
          <w:bCs/>
          <w:iCs/>
          <w:lang w:eastAsia="zh-CN"/>
        </w:rPr>
        <w:t>条，因为英国和以色列两个主管部门提出了需研究解决的关切问题。</w:t>
      </w:r>
    </w:p>
    <w:p w:rsidR="00F66ABF" w:rsidRPr="00AE0020" w:rsidRDefault="00F66ABF" w:rsidP="00F66ABF">
      <w:pPr>
        <w:ind w:firstLineChars="200" w:firstLine="480"/>
        <w:rPr>
          <w:iCs/>
          <w:szCs w:val="22"/>
          <w:lang w:eastAsia="zh-CN"/>
        </w:rPr>
      </w:pPr>
      <w:r w:rsidRPr="0034732D">
        <w:rPr>
          <w:rFonts w:hint="eastAsia"/>
          <w:bCs/>
          <w:iCs/>
          <w:lang w:eastAsia="zh-CN"/>
        </w:rPr>
        <w:lastRenderedPageBreak/>
        <w:t>第</w:t>
      </w:r>
      <w:r>
        <w:rPr>
          <w:rFonts w:hint="eastAsia"/>
          <w:bCs/>
          <w:iCs/>
          <w:lang w:eastAsia="zh-CN"/>
        </w:rPr>
        <w:t>9</w:t>
      </w:r>
      <w:r>
        <w:rPr>
          <w:rFonts w:hint="eastAsia"/>
          <w:bCs/>
          <w:iCs/>
          <w:lang w:eastAsia="zh-CN"/>
        </w:rPr>
        <w:t>研究组考虑宜在其间组织两次第</w:t>
      </w:r>
      <w:r>
        <w:rPr>
          <w:bCs/>
          <w:iCs/>
          <w:lang w:eastAsia="zh-CN"/>
        </w:rPr>
        <w:t>2/9</w:t>
      </w:r>
      <w:r>
        <w:rPr>
          <w:rFonts w:hint="eastAsia"/>
          <w:bCs/>
          <w:iCs/>
          <w:lang w:eastAsia="zh-CN"/>
        </w:rPr>
        <w:t>号课题报告人会议，以研究解决这些关切。欲了解这些会议的更多信息，见</w:t>
      </w:r>
      <w:r w:rsidR="00C05AA2">
        <w:rPr>
          <w:rStyle w:val="Hyperlink"/>
          <w:bCs/>
          <w:iCs/>
          <w:lang w:eastAsia="zh-CN"/>
        </w:rPr>
        <w:fldChar w:fldCharType="begin"/>
      </w:r>
      <w:r w:rsidR="00C05AA2">
        <w:rPr>
          <w:rStyle w:val="Hyperlink"/>
          <w:bCs/>
          <w:iCs/>
          <w:lang w:eastAsia="zh-CN"/>
        </w:rPr>
        <w:instrText xml:space="preserve"> HYPERLINK "https://www.itu.int/net/ITU-T/lists/rgm.aspx?Group=9&amp;type=interim" </w:instrText>
      </w:r>
      <w:r w:rsidR="00C05AA2">
        <w:rPr>
          <w:rStyle w:val="Hyperlink"/>
          <w:bCs/>
          <w:iCs/>
          <w:lang w:eastAsia="zh-CN"/>
        </w:rPr>
        <w:fldChar w:fldCharType="separate"/>
      </w:r>
      <w:r w:rsidRPr="00302BE7">
        <w:rPr>
          <w:rStyle w:val="Hyperlink"/>
          <w:bCs/>
          <w:iCs/>
          <w:lang w:eastAsia="zh-CN"/>
        </w:rPr>
        <w:t>SG</w:t>
      </w:r>
      <w:r>
        <w:rPr>
          <w:rStyle w:val="Hyperlink"/>
          <w:rFonts w:hint="eastAsia"/>
          <w:bCs/>
          <w:iCs/>
          <w:lang w:eastAsia="zh-CN"/>
        </w:rPr>
        <w:t>第</w:t>
      </w:r>
      <w:r w:rsidRPr="00302BE7">
        <w:rPr>
          <w:rStyle w:val="Hyperlink"/>
          <w:bCs/>
          <w:iCs/>
          <w:lang w:eastAsia="zh-CN"/>
        </w:rPr>
        <w:t>9</w:t>
      </w:r>
      <w:r>
        <w:rPr>
          <w:rStyle w:val="Hyperlink"/>
          <w:rFonts w:hint="eastAsia"/>
          <w:bCs/>
          <w:iCs/>
          <w:lang w:eastAsia="zh-CN"/>
        </w:rPr>
        <w:t>研究组报告人会议网页</w:t>
      </w:r>
      <w:r w:rsidR="00C05AA2">
        <w:rPr>
          <w:rStyle w:val="Hyperlink"/>
          <w:bCs/>
          <w:iCs/>
          <w:lang w:eastAsia="zh-CN"/>
        </w:rPr>
        <w:fldChar w:fldCharType="end"/>
      </w:r>
      <w:r>
        <w:rPr>
          <w:bCs/>
          <w:iCs/>
          <w:lang w:eastAsia="zh-CN"/>
        </w:rPr>
        <w:t>。</w:t>
      </w:r>
    </w:p>
    <w:p w:rsidR="00F66ABF" w:rsidRDefault="00F66ABF" w:rsidP="00F66ABF">
      <w:pPr>
        <w:rPr>
          <w:szCs w:val="22"/>
          <w:lang w:eastAsia="zh-CN"/>
        </w:rPr>
      </w:pPr>
      <w:r>
        <w:rPr>
          <w:szCs w:val="22"/>
          <w:lang w:eastAsia="zh-CN"/>
        </w:rPr>
        <w:t>2</w:t>
      </w:r>
      <w:r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此外，</w:t>
      </w:r>
      <w:r>
        <w:rPr>
          <w:rFonts w:hint="eastAsia"/>
          <w:bCs/>
          <w:iCs/>
          <w:lang w:eastAsia="zh-CN"/>
        </w:rPr>
        <w:t>第</w:t>
      </w:r>
      <w:r>
        <w:rPr>
          <w:bCs/>
          <w:iCs/>
          <w:lang w:eastAsia="zh-CN"/>
        </w:rPr>
        <w:t>9</w:t>
      </w:r>
      <w:r>
        <w:rPr>
          <w:rFonts w:hint="eastAsia"/>
          <w:bCs/>
          <w:iCs/>
          <w:lang w:eastAsia="zh-CN"/>
        </w:rPr>
        <w:t>研究组还同意将</w:t>
      </w:r>
      <w:r>
        <w:rPr>
          <w:szCs w:val="22"/>
          <w:lang w:eastAsia="zh-CN"/>
        </w:rPr>
        <w:t>ITU-T J.1015 (</w:t>
      </w:r>
      <w:proofErr w:type="spellStart"/>
      <w:r>
        <w:rPr>
          <w:szCs w:val="22"/>
          <w:lang w:eastAsia="zh-CN"/>
        </w:rPr>
        <w:t>J.dmcd</w:t>
      </w:r>
      <w:proofErr w:type="spellEnd"/>
      <w:r>
        <w:rPr>
          <w:szCs w:val="22"/>
          <w:lang w:eastAsia="zh-CN"/>
        </w:rPr>
        <w:t xml:space="preserve">-kl-as) </w:t>
      </w:r>
      <w:r>
        <w:rPr>
          <w:rFonts w:hint="eastAsia"/>
          <w:szCs w:val="22"/>
          <w:lang w:eastAsia="zh-CN"/>
        </w:rPr>
        <w:t>建议书一分为二：</w:t>
      </w:r>
    </w:p>
    <w:p w:rsidR="00F66ABF" w:rsidRPr="00303A10" w:rsidRDefault="00F66ABF" w:rsidP="00F66AB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  <w:lang w:eastAsia="zh-CN"/>
        </w:rPr>
      </w:pPr>
      <w:r w:rsidRPr="00B50B84">
        <w:rPr>
          <w:lang w:eastAsia="zh-CN"/>
        </w:rPr>
        <w:t>–</w:t>
      </w:r>
      <w:r w:rsidRPr="00B50B84">
        <w:rPr>
          <w:lang w:eastAsia="zh-CN"/>
        </w:rPr>
        <w:tab/>
      </w:r>
      <w:r>
        <w:rPr>
          <w:rFonts w:eastAsia="SimSun"/>
          <w:lang w:eastAsia="zh-CN"/>
        </w:rPr>
        <w:t>ITU-T J.1015</w:t>
      </w:r>
      <w:r>
        <w:rPr>
          <w:rFonts w:eastAsia="SimSun" w:hint="eastAsia"/>
          <w:lang w:eastAsia="zh-CN"/>
        </w:rPr>
        <w:t>（</w:t>
      </w:r>
      <w:proofErr w:type="spellStart"/>
      <w:r>
        <w:rPr>
          <w:rFonts w:eastAsia="SimSun"/>
          <w:lang w:eastAsia="zh-CN"/>
        </w:rPr>
        <w:t>J.dmcd</w:t>
      </w:r>
      <w:proofErr w:type="spellEnd"/>
      <w:r>
        <w:rPr>
          <w:rFonts w:eastAsia="SimSun"/>
          <w:lang w:eastAsia="zh-CN"/>
        </w:rPr>
        <w:t>-kl-as</w:t>
      </w:r>
      <w:r>
        <w:rPr>
          <w:rFonts w:eastAsia="SimSun" w:hint="eastAsia"/>
          <w:lang w:eastAsia="zh-CN"/>
        </w:rPr>
        <w:t>）建议书</w:t>
      </w:r>
      <w:r>
        <w:rPr>
          <w:rFonts w:eastAsia="SimSun" w:hint="eastAsia"/>
          <w:szCs w:val="24"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>
        <w:rPr>
          <w:rFonts w:ascii="STKaiti" w:eastAsia="STKaiti" w:hAnsi="STKaiti" w:hint="eastAsia"/>
          <w:szCs w:val="24"/>
          <w:lang w:eastAsia="zh-CN"/>
        </w:rPr>
        <w:t>；高级安全系统 — 密钥阶梯数据块</w:t>
      </w:r>
      <w:r>
        <w:rPr>
          <w:rFonts w:eastAsia="SimSun" w:hint="eastAsia"/>
          <w:szCs w:val="24"/>
          <w:lang w:eastAsia="zh-CN"/>
        </w:rPr>
        <w:t>”。</w:t>
      </w:r>
    </w:p>
    <w:p w:rsidR="00F66ABF" w:rsidRPr="00B50B84" w:rsidRDefault="00F66ABF" w:rsidP="00F66AB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  <w:r w:rsidRPr="00B50B84">
        <w:rPr>
          <w:lang w:eastAsia="zh-CN"/>
        </w:rPr>
        <w:t>–</w:t>
      </w:r>
      <w:r w:rsidRPr="00B50B84">
        <w:rPr>
          <w:lang w:eastAsia="zh-CN"/>
        </w:rPr>
        <w:tab/>
      </w:r>
      <w:r>
        <w:rPr>
          <w:rFonts w:eastAsia="SimSun"/>
          <w:lang w:eastAsia="zh-CN"/>
        </w:rPr>
        <w:t>ITU-T J.1015.1</w:t>
      </w:r>
      <w:r>
        <w:rPr>
          <w:rFonts w:eastAsia="SimSun" w:hint="eastAsia"/>
          <w:lang w:eastAsia="zh-CN"/>
        </w:rPr>
        <w:t>（</w:t>
      </w:r>
      <w:r w:rsidRPr="006431AD">
        <w:rPr>
          <w:rFonts w:hint="eastAsia"/>
          <w:lang w:eastAsia="zh-CN"/>
        </w:rPr>
        <w:t>前</w:t>
      </w:r>
      <w:r w:rsidRPr="006431AD">
        <w:rPr>
          <w:lang w:eastAsia="zh-CN"/>
        </w:rPr>
        <w:t xml:space="preserve"> </w:t>
      </w:r>
      <w:proofErr w:type="spellStart"/>
      <w:r w:rsidRPr="006431AD">
        <w:rPr>
          <w:lang w:eastAsia="zh-CN"/>
        </w:rPr>
        <w:t>J.dmcd</w:t>
      </w:r>
      <w:proofErr w:type="spellEnd"/>
      <w:r w:rsidRPr="006431AD">
        <w:rPr>
          <w:lang w:eastAsia="zh-CN"/>
        </w:rPr>
        <w:t>-kl-as Annex A</w:t>
      </w:r>
      <w:r>
        <w:rPr>
          <w:rFonts w:eastAsia="SimSun" w:hint="eastAsia"/>
          <w:lang w:eastAsia="zh-CN"/>
        </w:rPr>
        <w:t>）建议书</w:t>
      </w:r>
      <w:r>
        <w:rPr>
          <w:rFonts w:eastAsia="SimSun" w:hint="eastAsia"/>
          <w:szCs w:val="24"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>
        <w:rPr>
          <w:rFonts w:ascii="STKaiti" w:eastAsia="STKaiti" w:hAnsi="STKaiti" w:hint="eastAsia"/>
          <w:szCs w:val="24"/>
          <w:lang w:eastAsia="zh-CN"/>
        </w:rPr>
        <w:t>；高级安全系统 — 密钥阶梯数据块：</w:t>
      </w:r>
      <w:r w:rsidRPr="009323BB">
        <w:rPr>
          <w:rFonts w:ascii="STKaiti" w:eastAsia="STKaiti" w:hAnsi="STKaiti" w:hint="eastAsia"/>
          <w:szCs w:val="24"/>
          <w:lang w:eastAsia="zh-CN"/>
        </w:rPr>
        <w:t>控制</w:t>
      </w:r>
      <w:r>
        <w:rPr>
          <w:rFonts w:ascii="STKaiti" w:eastAsia="STKaiti" w:hAnsi="STKaiti" w:hint="eastAsia"/>
          <w:szCs w:val="24"/>
          <w:lang w:eastAsia="zh-CN"/>
        </w:rPr>
        <w:t>语词用法</w:t>
      </w:r>
      <w:r w:rsidRPr="009323BB">
        <w:rPr>
          <w:rFonts w:ascii="STKaiti" w:eastAsia="STKaiti" w:hAnsi="STKaiti" w:hint="eastAsia"/>
          <w:szCs w:val="24"/>
          <w:lang w:eastAsia="zh-CN"/>
        </w:rPr>
        <w:t>规则信息</w:t>
      </w:r>
      <w:r>
        <w:rPr>
          <w:rFonts w:ascii="STKaiti" w:eastAsia="STKaiti" w:hAnsi="STKaiti" w:hint="eastAsia"/>
          <w:szCs w:val="24"/>
          <w:lang w:eastAsia="zh-CN"/>
        </w:rPr>
        <w:t>与</w:t>
      </w:r>
      <w:r w:rsidRPr="009323BB">
        <w:rPr>
          <w:rFonts w:ascii="STKaiti" w:eastAsia="STKaiti" w:hAnsi="STKaiti" w:hint="eastAsia"/>
          <w:szCs w:val="24"/>
          <w:lang w:eastAsia="zh-CN"/>
        </w:rPr>
        <w:t>相关</w:t>
      </w:r>
      <w:r>
        <w:rPr>
          <w:rFonts w:ascii="STKaiti" w:eastAsia="STKaiti" w:hAnsi="STKaiti" w:hint="eastAsia"/>
          <w:szCs w:val="24"/>
          <w:lang w:eastAsia="zh-CN"/>
        </w:rPr>
        <w:t>联</w:t>
      </w:r>
      <w:r w:rsidRPr="009323BB">
        <w:rPr>
          <w:rFonts w:ascii="STKaiti" w:eastAsia="STKaiti" w:hAnsi="STKaiti" w:hint="eastAsia"/>
          <w:szCs w:val="24"/>
          <w:lang w:eastAsia="zh-CN"/>
        </w:rPr>
        <w:t>数据1的认证</w:t>
      </w:r>
      <w:r>
        <w:rPr>
          <w:rFonts w:eastAsia="SimSun" w:hint="eastAsia"/>
          <w:szCs w:val="24"/>
          <w:lang w:eastAsia="zh-CN"/>
        </w:rPr>
        <w:t>”</w:t>
      </w:r>
    </w:p>
    <w:p w:rsidR="00F66ABF" w:rsidRPr="00C47492" w:rsidRDefault="00F66ABF" w:rsidP="00F66ABF">
      <w:pPr>
        <w:ind w:firstLineChars="200" w:firstLine="480"/>
        <w:rPr>
          <w:szCs w:val="22"/>
          <w:lang w:eastAsia="zh-CN"/>
        </w:rPr>
      </w:pPr>
      <w:r>
        <w:rPr>
          <w:rFonts w:hint="eastAsia"/>
          <w:bCs/>
          <w:iCs/>
          <w:lang w:eastAsia="zh-CN"/>
        </w:rPr>
        <w:t>将</w:t>
      </w:r>
      <w:r>
        <w:rPr>
          <w:szCs w:val="22"/>
          <w:lang w:eastAsia="zh-CN"/>
        </w:rPr>
        <w:t>ITU-T J.1015</w:t>
      </w:r>
      <w:r>
        <w:rPr>
          <w:rFonts w:hint="eastAsia"/>
          <w:szCs w:val="22"/>
          <w:lang w:eastAsia="zh-CN"/>
        </w:rPr>
        <w:t>草案分为二份建议书，认为这是一种编辑性修改，动机在于希望继续与</w:t>
      </w:r>
      <w:r>
        <w:rPr>
          <w:szCs w:val="22"/>
          <w:lang w:eastAsia="zh-CN"/>
        </w:rPr>
        <w:t>ETSI ISG ECI</w:t>
      </w:r>
      <w:r>
        <w:rPr>
          <w:rFonts w:hint="eastAsia"/>
          <w:szCs w:val="22"/>
          <w:lang w:eastAsia="zh-CN"/>
        </w:rPr>
        <w:t>规范及相关</w:t>
      </w:r>
      <w:r>
        <w:rPr>
          <w:szCs w:val="22"/>
          <w:lang w:eastAsia="zh-CN"/>
        </w:rPr>
        <w:t>ITU-T</w:t>
      </w:r>
      <w:r>
        <w:rPr>
          <w:rFonts w:hint="eastAsia"/>
          <w:szCs w:val="22"/>
          <w:lang w:eastAsia="zh-CN"/>
        </w:rPr>
        <w:t>建议书直接对应。</w:t>
      </w:r>
    </w:p>
    <w:p w:rsidR="00F66ABF" w:rsidRPr="000D399A" w:rsidRDefault="00F66ABF" w:rsidP="00F66ABF">
      <w:pPr>
        <w:rPr>
          <w:rFonts w:cs="Calibri"/>
          <w:b/>
          <w:color w:val="800000"/>
          <w:sz w:val="22"/>
          <w:lang w:eastAsia="zh-CN"/>
        </w:rPr>
      </w:pPr>
      <w:r>
        <w:rPr>
          <w:szCs w:val="22"/>
          <w:lang w:eastAsia="zh-CN"/>
        </w:rPr>
        <w:t>3</w:t>
      </w:r>
      <w:r w:rsidRPr="00D7384A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因此，</w:t>
      </w:r>
      <w:r>
        <w:rPr>
          <w:rFonts w:hint="eastAsia"/>
          <w:bCs/>
          <w:iCs/>
          <w:lang w:eastAsia="zh-CN"/>
        </w:rPr>
        <w:t>这五项新建议书草案</w:t>
      </w:r>
      <w:r>
        <w:rPr>
          <w:rFonts w:hint="eastAsia"/>
          <w:szCs w:val="22"/>
          <w:lang w:eastAsia="zh-CN"/>
        </w:rPr>
        <w:t>将在目前计划于</w:t>
      </w:r>
      <w:r>
        <w:rPr>
          <w:szCs w:val="22"/>
          <w:lang w:eastAsia="zh-CN"/>
        </w:rPr>
        <w:t>2019</w:t>
      </w:r>
      <w:r>
        <w:rPr>
          <w:rFonts w:hint="eastAsia"/>
          <w:szCs w:val="22"/>
          <w:lang w:eastAsia="zh-CN"/>
        </w:rPr>
        <w:t>年</w:t>
      </w:r>
      <w:r>
        <w:rPr>
          <w:szCs w:val="22"/>
          <w:lang w:eastAsia="zh-CN"/>
        </w:rPr>
        <w:t>6</w:t>
      </w:r>
      <w:r>
        <w:rPr>
          <w:rFonts w:hint="eastAsia"/>
          <w:szCs w:val="22"/>
          <w:lang w:eastAsia="zh-CN"/>
        </w:rPr>
        <w:t>月</w:t>
      </w:r>
      <w:r w:rsidRPr="00C47492">
        <w:rPr>
          <w:szCs w:val="22"/>
          <w:lang w:eastAsia="zh-CN"/>
        </w:rPr>
        <w:t>6-13</w:t>
      </w:r>
      <w:r>
        <w:rPr>
          <w:rFonts w:hint="eastAsia"/>
          <w:szCs w:val="22"/>
          <w:lang w:eastAsia="zh-CN"/>
        </w:rPr>
        <w:t>日在日内瓦召开的下次第</w:t>
      </w:r>
      <w:r>
        <w:rPr>
          <w:szCs w:val="22"/>
          <w:lang w:eastAsia="zh-CN"/>
        </w:rPr>
        <w:t>9</w:t>
      </w:r>
      <w:r>
        <w:rPr>
          <w:rFonts w:hint="eastAsia"/>
          <w:szCs w:val="22"/>
          <w:lang w:eastAsia="zh-CN"/>
        </w:rPr>
        <w:t>研究组会议上考虑批准。为便于参考，将</w:t>
      </w:r>
      <w:r>
        <w:rPr>
          <w:rFonts w:hint="eastAsia"/>
          <w:bCs/>
          <w:iCs/>
          <w:lang w:eastAsia="zh-CN"/>
        </w:rPr>
        <w:t>这些建议书草案的标题分列如下。</w:t>
      </w:r>
      <w:r>
        <w:rPr>
          <w:rFonts w:hint="eastAsia"/>
          <w:szCs w:val="28"/>
          <w:lang w:eastAsia="zh-CN"/>
        </w:rPr>
        <w:t>其概要及完整案文出处见附件</w:t>
      </w:r>
      <w:r>
        <w:rPr>
          <w:rFonts w:hint="eastAsia"/>
          <w:szCs w:val="28"/>
          <w:lang w:eastAsia="zh-CN"/>
        </w:rPr>
        <w:t>1</w:t>
      </w:r>
      <w:r>
        <w:rPr>
          <w:rFonts w:hint="eastAsia"/>
          <w:szCs w:val="28"/>
          <w:lang w:eastAsia="zh-CN"/>
        </w:rPr>
        <w:t>：</w:t>
      </w:r>
    </w:p>
    <w:p w:rsidR="00F66ABF" w:rsidRDefault="00F66ABF" w:rsidP="00F66ABF">
      <w:pPr>
        <w:pStyle w:val="enumlev1"/>
        <w:tabs>
          <w:tab w:val="left" w:pos="720"/>
        </w:tabs>
        <w:ind w:left="709" w:hanging="709"/>
        <w:rPr>
          <w:rFonts w:cs="Calibri"/>
          <w:b/>
          <w:color w:val="800000"/>
          <w:sz w:val="22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bCs/>
          <w:lang w:val="en-US" w:eastAsia="zh-CN"/>
        </w:rPr>
        <w:t>ITU-T J.1012</w:t>
      </w:r>
      <w:r>
        <w:rPr>
          <w:rFonts w:hint="eastAsia"/>
          <w:bCs/>
          <w:lang w:val="en-US" w:eastAsia="zh-CN"/>
        </w:rPr>
        <w:t>（</w:t>
      </w:r>
      <w:r>
        <w:rPr>
          <w:rFonts w:hint="eastAsia"/>
          <w:lang w:eastAsia="zh-CN"/>
        </w:rPr>
        <w:t>前</w:t>
      </w:r>
      <w:proofErr w:type="spellStart"/>
      <w:r>
        <w:rPr>
          <w:lang w:eastAsia="zh-CN"/>
        </w:rPr>
        <w:t>J.</w:t>
      </w:r>
      <w:r>
        <w:rPr>
          <w:szCs w:val="24"/>
          <w:lang w:eastAsia="zh-CN"/>
        </w:rPr>
        <w:t>dmcd</w:t>
      </w:r>
      <w:proofErr w:type="spellEnd"/>
      <w:r w:rsidRPr="006431AD">
        <w:rPr>
          <w:szCs w:val="24"/>
          <w:lang w:eastAsia="zh-CN"/>
        </w:rPr>
        <w:t>-</w:t>
      </w:r>
      <w:r w:rsidRPr="006431AD">
        <w:rPr>
          <w:lang w:eastAsia="zh-CN"/>
        </w:rPr>
        <w:t xml:space="preserve"> part3</w:t>
      </w:r>
      <w:r>
        <w:rPr>
          <w:rFonts w:hint="eastAsia"/>
          <w:szCs w:val="24"/>
          <w:lang w:eastAsia="zh-CN"/>
        </w:rPr>
        <w:t>）</w:t>
      </w:r>
      <w:r>
        <w:rPr>
          <w:rFonts w:hint="eastAsia"/>
          <w:bCs/>
          <w:lang w:val="en-US" w:eastAsia="zh-CN"/>
        </w:rPr>
        <w:t>建议书</w:t>
      </w:r>
      <w:r>
        <w:rPr>
          <w:rFonts w:hint="eastAsia"/>
          <w:szCs w:val="24"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可转换式CA/DRM解决方案的嵌入式通用接口（ECI）；</w:t>
      </w:r>
      <w:r>
        <w:rPr>
          <w:rFonts w:ascii="STKaiti" w:eastAsia="STKaiti" w:hAnsi="STKaiti" w:hint="eastAsia"/>
          <w:szCs w:val="24"/>
          <w:lang w:eastAsia="zh-CN"/>
        </w:rPr>
        <w:t>CA/DRM容器、加载程序、接口、撤销</w:t>
      </w:r>
      <w:r>
        <w:rPr>
          <w:rFonts w:hint="eastAsia"/>
          <w:bCs/>
          <w:lang w:val="en-US" w:eastAsia="zh-CN"/>
        </w:rPr>
        <w:t>”。</w:t>
      </w:r>
    </w:p>
    <w:p w:rsidR="00F66ABF" w:rsidRDefault="00F66ABF" w:rsidP="00F66ABF">
      <w:pPr>
        <w:pStyle w:val="enumlev1"/>
        <w:tabs>
          <w:tab w:val="left" w:pos="720"/>
        </w:tabs>
        <w:ind w:left="709" w:hanging="709"/>
        <w:rPr>
          <w:rFonts w:cs="Calibri"/>
          <w:b/>
          <w:color w:val="800000"/>
          <w:sz w:val="22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szCs w:val="24"/>
          <w:lang w:eastAsia="zh-CN"/>
        </w:rPr>
        <w:t>ITU-T J.1013</w:t>
      </w:r>
      <w:r>
        <w:rPr>
          <w:rFonts w:hint="eastAsia"/>
          <w:bCs/>
          <w:lang w:val="en-US" w:eastAsia="zh-CN"/>
        </w:rPr>
        <w:t>（</w:t>
      </w:r>
      <w:r>
        <w:rPr>
          <w:rFonts w:hint="eastAsia"/>
          <w:lang w:eastAsia="zh-CN"/>
        </w:rPr>
        <w:t>前</w:t>
      </w:r>
      <w:proofErr w:type="spellStart"/>
      <w:r>
        <w:rPr>
          <w:szCs w:val="24"/>
          <w:lang w:eastAsia="zh-CN"/>
        </w:rPr>
        <w:t>J.dmcd-vm</w:t>
      </w:r>
      <w:proofErr w:type="spellEnd"/>
      <w:r>
        <w:rPr>
          <w:rFonts w:hint="eastAsia"/>
          <w:bCs/>
          <w:lang w:val="en-US" w:eastAsia="zh-CN"/>
        </w:rPr>
        <w:t>）</w:t>
      </w:r>
      <w:r>
        <w:rPr>
          <w:rFonts w:hint="eastAsia"/>
          <w:bCs/>
          <w:lang w:eastAsia="zh-CN"/>
        </w:rPr>
        <w:t>建议书“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>
        <w:rPr>
          <w:rFonts w:ascii="STKaiti" w:eastAsia="STKaiti" w:hAnsi="STKaiti" w:hint="eastAsia"/>
          <w:szCs w:val="24"/>
          <w:lang w:eastAsia="zh-CN"/>
        </w:rPr>
        <w:t>；虚拟机</w:t>
      </w:r>
      <w:r>
        <w:rPr>
          <w:rFonts w:hint="eastAsia"/>
          <w:spacing w:val="-6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F66ABF" w:rsidRDefault="00F66ABF" w:rsidP="00F66ABF">
      <w:pPr>
        <w:pStyle w:val="enumlev1"/>
        <w:tabs>
          <w:tab w:val="left" w:pos="720"/>
        </w:tabs>
        <w:ind w:left="709" w:hanging="709"/>
        <w:rPr>
          <w:rFonts w:cs="Calibri"/>
          <w:b/>
          <w:color w:val="800000"/>
          <w:sz w:val="22"/>
        </w:rPr>
      </w:pPr>
      <w:r>
        <w:t>–</w:t>
      </w:r>
      <w:r>
        <w:tab/>
      </w:r>
      <w:r>
        <w:rPr>
          <w:szCs w:val="24"/>
        </w:rPr>
        <w:t>ITU-T J.1014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</w:rPr>
        <w:t>前</w:t>
      </w:r>
      <w:proofErr w:type="spellStart"/>
      <w:r>
        <w:rPr>
          <w:szCs w:val="24"/>
        </w:rPr>
        <w:t>J.dmcd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eci</w:t>
      </w:r>
      <w:proofErr w:type="spellEnd"/>
      <w:r>
        <w:rPr>
          <w:szCs w:val="24"/>
        </w:rPr>
        <w:t>-as</w:t>
      </w:r>
      <w:r>
        <w:rPr>
          <w:rFonts w:hint="eastAsia"/>
          <w:szCs w:val="24"/>
          <w:lang w:eastAsia="zh-CN"/>
        </w:rPr>
        <w:t>）</w:t>
      </w:r>
      <w:proofErr w:type="spellStart"/>
      <w:r>
        <w:rPr>
          <w:rFonts w:hint="eastAsia"/>
          <w:szCs w:val="24"/>
        </w:rPr>
        <w:t>建议书</w:t>
      </w:r>
      <w:proofErr w:type="spellEnd"/>
      <w:r>
        <w:rPr>
          <w:rFonts w:hint="eastAsia"/>
          <w:szCs w:val="24"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用于</w:t>
      </w:r>
      <w:r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>
        <w:rPr>
          <w:rFonts w:ascii="STKaiti" w:eastAsia="STKaiti" w:hAnsi="STKaiti" w:hint="eastAsia"/>
          <w:szCs w:val="24"/>
          <w:lang w:eastAsia="zh-CN"/>
        </w:rPr>
        <w:t>；高级安全性 – ECI专用功能性”</w:t>
      </w:r>
      <w:r>
        <w:rPr>
          <w:rFonts w:hint="eastAsia"/>
        </w:rPr>
        <w:t>。</w:t>
      </w:r>
    </w:p>
    <w:p w:rsidR="00F66ABF" w:rsidRDefault="00F66ABF" w:rsidP="00F66ABF">
      <w:pPr>
        <w:pStyle w:val="enumlev1"/>
        <w:tabs>
          <w:tab w:val="clear" w:pos="1191"/>
        </w:tabs>
        <w:ind w:left="714" w:hanging="714"/>
        <w:rPr>
          <w:rFonts w:eastAsia="SimSun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eastAsia="SimSun"/>
          <w:lang w:eastAsia="zh-CN"/>
        </w:rPr>
        <w:t>ITU-T J.1015</w:t>
      </w:r>
      <w:r>
        <w:rPr>
          <w:rFonts w:eastAsia="SimSun" w:hint="eastAsia"/>
          <w:lang w:eastAsia="zh-CN"/>
        </w:rPr>
        <w:t>（</w:t>
      </w:r>
      <w:proofErr w:type="spellStart"/>
      <w:r>
        <w:rPr>
          <w:rFonts w:eastAsia="SimSun"/>
          <w:lang w:eastAsia="zh-CN"/>
        </w:rPr>
        <w:t>J.dmcd</w:t>
      </w:r>
      <w:proofErr w:type="spellEnd"/>
      <w:r>
        <w:rPr>
          <w:rFonts w:eastAsia="SimSun"/>
          <w:lang w:eastAsia="zh-CN"/>
        </w:rPr>
        <w:t>-kl-as</w:t>
      </w:r>
      <w:r>
        <w:rPr>
          <w:rFonts w:eastAsia="SimSun" w:hint="eastAsia"/>
          <w:lang w:eastAsia="zh-CN"/>
        </w:rPr>
        <w:t>）建议书</w:t>
      </w:r>
      <w:r>
        <w:rPr>
          <w:rFonts w:eastAsia="SimSun" w:hint="eastAsia"/>
          <w:szCs w:val="24"/>
          <w:lang w:eastAsia="zh-CN"/>
        </w:rPr>
        <w:t>“</w:t>
      </w:r>
      <w:r w:rsidRPr="006A2969">
        <w:rPr>
          <w:rFonts w:ascii="STKaiti" w:eastAsia="STKaiti" w:hAnsi="STKaiti" w:hint="eastAsia"/>
          <w:szCs w:val="24"/>
          <w:lang w:eastAsia="zh-CN"/>
        </w:rPr>
        <w:t>用于</w:t>
      </w:r>
      <w:r w:rsidRPr="006A2969"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 w:rsidRPr="006A2969">
        <w:rPr>
          <w:rFonts w:ascii="STKaiti" w:eastAsia="STKaiti" w:hAnsi="STKaiti" w:hint="eastAsia"/>
          <w:szCs w:val="24"/>
          <w:lang w:eastAsia="zh-CN"/>
        </w:rPr>
        <w:t>；高级安全系统 — 密钥阶梯</w:t>
      </w:r>
      <w:r>
        <w:rPr>
          <w:rFonts w:eastAsia="SimSun" w:hint="eastAsia"/>
          <w:szCs w:val="24"/>
          <w:lang w:eastAsia="zh-CN"/>
        </w:rPr>
        <w:t>”。</w:t>
      </w:r>
    </w:p>
    <w:p w:rsidR="00F66ABF" w:rsidRDefault="00F66ABF" w:rsidP="00F66ABF">
      <w:pPr>
        <w:pStyle w:val="enumlev1"/>
        <w:tabs>
          <w:tab w:val="clear" w:pos="1191"/>
        </w:tabs>
        <w:ind w:left="714" w:hanging="71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eastAsia="SimSun"/>
          <w:lang w:eastAsia="zh-CN"/>
        </w:rPr>
        <w:t>ITU-T J.1015.1</w:t>
      </w:r>
      <w:r>
        <w:rPr>
          <w:rFonts w:eastAsia="SimSun" w:hint="eastAsia"/>
          <w:lang w:eastAsia="zh-CN"/>
        </w:rPr>
        <w:t>（</w:t>
      </w:r>
      <w:r w:rsidRPr="006431AD">
        <w:rPr>
          <w:rFonts w:hint="eastAsia"/>
          <w:lang w:eastAsia="zh-CN"/>
        </w:rPr>
        <w:t>前</w:t>
      </w:r>
      <w:proofErr w:type="spellStart"/>
      <w:r w:rsidRPr="006431AD">
        <w:rPr>
          <w:lang w:eastAsia="zh-CN"/>
        </w:rPr>
        <w:t>J.dmcd</w:t>
      </w:r>
      <w:proofErr w:type="spellEnd"/>
      <w:r w:rsidRPr="006431AD">
        <w:rPr>
          <w:lang w:eastAsia="zh-CN"/>
        </w:rPr>
        <w:t>-kl-as Annex A</w:t>
      </w:r>
      <w:r>
        <w:rPr>
          <w:rFonts w:eastAsia="SimSun" w:hint="eastAsia"/>
          <w:lang w:eastAsia="zh-CN"/>
        </w:rPr>
        <w:t>）建议书</w:t>
      </w:r>
      <w:r>
        <w:rPr>
          <w:rFonts w:eastAsia="SimSun" w:hint="eastAsia"/>
          <w:szCs w:val="24"/>
          <w:lang w:eastAsia="zh-CN"/>
        </w:rPr>
        <w:t>“</w:t>
      </w:r>
      <w:r w:rsidRPr="006A2969">
        <w:rPr>
          <w:rFonts w:ascii="STKaiti" w:eastAsia="STKaiti" w:hAnsi="STKaiti" w:hint="eastAsia"/>
          <w:szCs w:val="24"/>
          <w:lang w:eastAsia="zh-CN"/>
        </w:rPr>
        <w:t>用于</w:t>
      </w:r>
      <w:r w:rsidRPr="006A2969">
        <w:rPr>
          <w:rFonts w:ascii="STKaiti" w:eastAsia="STKaiti" w:hAnsi="STKaiti" w:hint="eastAsia"/>
          <w:bCs/>
          <w:lang w:val="en-US" w:eastAsia="zh-CN"/>
        </w:rPr>
        <w:t>可转换式CA/DRM解决方案的嵌入式通用接口（ECI）</w:t>
      </w:r>
      <w:r w:rsidRPr="006A2969">
        <w:rPr>
          <w:rFonts w:ascii="STKaiti" w:eastAsia="STKaiti" w:hAnsi="STKaiti" w:hint="eastAsia"/>
          <w:szCs w:val="24"/>
          <w:lang w:eastAsia="zh-CN"/>
        </w:rPr>
        <w:t>；高级安全系统 — 密钥阶梯数据块：控制语词用法规则信息与相关联数据1的认证</w:t>
      </w:r>
      <w:r>
        <w:rPr>
          <w:rFonts w:eastAsia="SimSun" w:hint="eastAsia"/>
          <w:szCs w:val="24"/>
          <w:lang w:eastAsia="zh-CN"/>
        </w:rPr>
        <w:t>”。</w:t>
      </w:r>
    </w:p>
    <w:p w:rsidR="00F66ABF" w:rsidRPr="007B2FBB" w:rsidRDefault="00F66ABF" w:rsidP="00F66ABF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66ABF" w:rsidRPr="00C0371A" w:rsidRDefault="00C05AA2" w:rsidP="00F66ABF">
      <w:pPr>
        <w:tabs>
          <w:tab w:val="left" w:pos="1418"/>
          <w:tab w:val="left" w:pos="1702"/>
          <w:tab w:val="left" w:pos="2160"/>
        </w:tabs>
        <w:spacing w:before="360" w:after="360"/>
        <w:ind w:right="91"/>
        <w:rPr>
          <w:rFonts w:ascii="KaiTi" w:eastAsia="STKaiti" w:hAnsi="KaiTi"/>
          <w:szCs w:val="24"/>
          <w:lang w:eastAsia="zh-CN"/>
        </w:rPr>
      </w:pPr>
      <w:r>
        <w:rPr>
          <w:rFonts w:ascii="KaiTi" w:eastAsia="STKaiti" w:hAnsi="KaiTi"/>
          <w:noProof/>
          <w:szCs w:val="24"/>
          <w:lang w:val="en-US" w:eastAsia="zh-CN"/>
        </w:rPr>
        <w:drawing>
          <wp:inline distT="0" distB="0" distL="0" distR="0">
            <wp:extent cx="981075" cy="3685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59" cy="3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F66ABF" w:rsidRDefault="00F66ABF" w:rsidP="00F66ABF">
      <w:pPr>
        <w:tabs>
          <w:tab w:val="left" w:pos="1418"/>
          <w:tab w:val="left" w:pos="1702"/>
          <w:tab w:val="left" w:pos="2160"/>
        </w:tabs>
        <w:spacing w:before="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F66ABF" w:rsidRPr="00D04DFB" w:rsidRDefault="00F66ABF" w:rsidP="00F66ABF">
      <w:pPr>
        <w:tabs>
          <w:tab w:val="left" w:pos="1418"/>
          <w:tab w:val="left" w:pos="1702"/>
          <w:tab w:val="left" w:pos="2160"/>
        </w:tabs>
        <w:spacing w:before="0"/>
        <w:ind w:right="91"/>
        <w:rPr>
          <w:rFonts w:cs="Calibri"/>
          <w:b/>
          <w:color w:val="800000"/>
          <w:sz w:val="22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F66ABF" w:rsidRDefault="00F66ABF" w:rsidP="00F66ABF">
      <w:pPr>
        <w:rPr>
          <w:lang w:eastAsia="zh-CN"/>
        </w:rPr>
      </w:pPr>
    </w:p>
    <w:p w:rsidR="00F66ABF" w:rsidRPr="006A2969" w:rsidRDefault="00F66ABF" w:rsidP="00F66ABF">
      <w:pPr>
        <w:rPr>
          <w:lang w:eastAsia="zh-CN"/>
        </w:rPr>
      </w:pPr>
    </w:p>
    <w:p w:rsidR="00F66ABF" w:rsidRPr="00D7384A" w:rsidRDefault="00F66ABF" w:rsidP="00F66ABF">
      <w:pPr>
        <w:rPr>
          <w:lang w:eastAsia="zh-CN"/>
        </w:rPr>
      </w:pPr>
      <w:r>
        <w:rPr>
          <w:rFonts w:hint="eastAsia"/>
          <w:b/>
          <w:lang w:eastAsia="zh-CN"/>
        </w:rPr>
        <w:t>附件</w:t>
      </w:r>
      <w:r>
        <w:rPr>
          <w:b/>
          <w:lang w:eastAsia="zh-CN"/>
        </w:rPr>
        <w:t>：</w:t>
      </w:r>
      <w:r w:rsidRPr="00F66ABF">
        <w:rPr>
          <w:bCs/>
          <w:lang w:eastAsia="zh-CN"/>
        </w:rPr>
        <w:t>1</w:t>
      </w:r>
      <w:r w:rsidRPr="00F66ABF">
        <w:rPr>
          <w:rFonts w:hint="eastAsia"/>
          <w:bCs/>
          <w:lang w:eastAsia="zh-CN"/>
        </w:rPr>
        <w:t>件</w:t>
      </w:r>
      <w:r w:rsidRPr="00D7384A">
        <w:rPr>
          <w:lang w:eastAsia="zh-CN"/>
        </w:rPr>
        <w:br w:type="page"/>
      </w:r>
    </w:p>
    <w:p w:rsidR="00F66ABF" w:rsidRPr="00D7384A" w:rsidRDefault="00F66ABF" w:rsidP="00F66ABF">
      <w:pPr>
        <w:pStyle w:val="Annextitle"/>
      </w:pPr>
      <w:r>
        <w:rPr>
          <w:rFonts w:hint="eastAsia"/>
          <w:lang w:eastAsia="zh-CN"/>
        </w:rPr>
        <w:lastRenderedPageBreak/>
        <w:t>附件</w:t>
      </w:r>
      <w:r>
        <w:t>1</w:t>
      </w:r>
    </w:p>
    <w:p w:rsidR="00F66ABF" w:rsidRPr="004C72C5" w:rsidRDefault="00F66ABF" w:rsidP="00F66ABF">
      <w:pPr>
        <w:pStyle w:val="Annextitle"/>
        <w:rPr>
          <w:rFonts w:cs="Calibri"/>
          <w:color w:val="800000"/>
          <w:sz w:val="22"/>
        </w:rPr>
      </w:pPr>
      <w:bookmarkStart w:id="6" w:name="lt_pId069"/>
      <w:r w:rsidRPr="00C63457">
        <w:rPr>
          <w:bCs/>
          <w:szCs w:val="24"/>
        </w:rPr>
        <w:t>ITU-T J.1012</w:t>
      </w:r>
      <w:r w:rsidRPr="00C63457">
        <w:rPr>
          <w:rFonts w:hint="eastAsia"/>
          <w:bCs/>
          <w:szCs w:val="24"/>
        </w:rPr>
        <w:t>（前</w:t>
      </w:r>
      <w:r w:rsidRPr="00C63457">
        <w:rPr>
          <w:bCs/>
          <w:szCs w:val="24"/>
        </w:rPr>
        <w:t>J.dmcd-part3</w:t>
      </w:r>
      <w:r w:rsidRPr="00C63457">
        <w:rPr>
          <w:rFonts w:hint="eastAsia"/>
          <w:bCs/>
          <w:szCs w:val="24"/>
        </w:rPr>
        <w:t>）、</w:t>
      </w:r>
      <w:r w:rsidRPr="00C63457">
        <w:rPr>
          <w:bCs/>
          <w:szCs w:val="24"/>
        </w:rPr>
        <w:t>ITU-T J.1013</w:t>
      </w:r>
      <w:r w:rsidRPr="00C63457">
        <w:rPr>
          <w:rFonts w:hint="eastAsia"/>
          <w:bCs/>
          <w:szCs w:val="24"/>
        </w:rPr>
        <w:t>（前</w:t>
      </w:r>
      <w:proofErr w:type="spellStart"/>
      <w:r w:rsidRPr="00C63457">
        <w:rPr>
          <w:bCs/>
          <w:szCs w:val="24"/>
        </w:rPr>
        <w:t>J.dmcd-vm</w:t>
      </w:r>
      <w:proofErr w:type="spellEnd"/>
      <w:r w:rsidRPr="00C63457">
        <w:rPr>
          <w:rFonts w:hint="eastAsia"/>
          <w:bCs/>
          <w:szCs w:val="24"/>
        </w:rPr>
        <w:t>）、</w:t>
      </w:r>
      <w:r w:rsidRPr="00C63457">
        <w:rPr>
          <w:bCs/>
          <w:szCs w:val="24"/>
        </w:rPr>
        <w:t>ITU-T J.1014</w:t>
      </w:r>
      <w:r>
        <w:rPr>
          <w:rFonts w:hint="eastAsia"/>
          <w:bCs/>
          <w:szCs w:val="24"/>
          <w:lang w:eastAsia="zh-CN"/>
        </w:rPr>
        <w:t>（</w:t>
      </w:r>
      <w:r w:rsidRPr="00C63457">
        <w:rPr>
          <w:rFonts w:hint="eastAsia"/>
          <w:bCs/>
          <w:szCs w:val="24"/>
        </w:rPr>
        <w:t>前</w:t>
      </w:r>
      <w:proofErr w:type="spellStart"/>
      <w:r w:rsidRPr="00C63457">
        <w:rPr>
          <w:bCs/>
          <w:szCs w:val="24"/>
        </w:rPr>
        <w:t>J.dmcd</w:t>
      </w:r>
      <w:proofErr w:type="spellEnd"/>
      <w:r w:rsidRPr="00C63457">
        <w:rPr>
          <w:bCs/>
          <w:szCs w:val="24"/>
        </w:rPr>
        <w:t>-</w:t>
      </w:r>
      <w:proofErr w:type="spellStart"/>
      <w:r w:rsidRPr="00C63457">
        <w:rPr>
          <w:bCs/>
          <w:szCs w:val="24"/>
        </w:rPr>
        <w:t>eci</w:t>
      </w:r>
      <w:proofErr w:type="spellEnd"/>
      <w:r w:rsidRPr="00C63457">
        <w:rPr>
          <w:bCs/>
          <w:szCs w:val="24"/>
        </w:rPr>
        <w:t>-as</w:t>
      </w:r>
      <w:r w:rsidRPr="00C63457">
        <w:rPr>
          <w:rFonts w:hint="eastAsia"/>
          <w:bCs/>
          <w:szCs w:val="24"/>
        </w:rPr>
        <w:t>）、</w:t>
      </w:r>
      <w:r w:rsidRPr="00C63457">
        <w:rPr>
          <w:bCs/>
          <w:szCs w:val="24"/>
        </w:rPr>
        <w:t>ITU-T J.1015</w:t>
      </w:r>
      <w:r w:rsidRPr="00C63457">
        <w:rPr>
          <w:rFonts w:hint="eastAsia"/>
          <w:bCs/>
          <w:szCs w:val="24"/>
        </w:rPr>
        <w:t>（</w:t>
      </w:r>
      <w:proofErr w:type="spellStart"/>
      <w:r w:rsidRPr="00C63457">
        <w:rPr>
          <w:bCs/>
          <w:szCs w:val="24"/>
        </w:rPr>
        <w:t>J.dmcd</w:t>
      </w:r>
      <w:proofErr w:type="spellEnd"/>
      <w:r w:rsidRPr="00C63457">
        <w:rPr>
          <w:bCs/>
          <w:szCs w:val="24"/>
        </w:rPr>
        <w:t>-kl-as</w:t>
      </w:r>
      <w:r w:rsidRPr="00C63457">
        <w:rPr>
          <w:rFonts w:hint="eastAsia"/>
          <w:bCs/>
          <w:szCs w:val="24"/>
        </w:rPr>
        <w:t>）和</w:t>
      </w:r>
      <w:r w:rsidRPr="00C63457">
        <w:rPr>
          <w:bCs/>
        </w:rPr>
        <w:t>J.1015.1</w:t>
      </w:r>
      <w:r>
        <w:rPr>
          <w:bCs/>
        </w:rPr>
        <w:t>（</w:t>
      </w:r>
      <w:proofErr w:type="spellStart"/>
      <w:r w:rsidRPr="00C63457">
        <w:rPr>
          <w:bCs/>
        </w:rPr>
        <w:t>J.dmcd</w:t>
      </w:r>
      <w:proofErr w:type="spellEnd"/>
      <w:r w:rsidRPr="00C63457">
        <w:rPr>
          <w:bCs/>
        </w:rPr>
        <w:noBreakHyphen/>
        <w:t>kl</w:t>
      </w:r>
      <w:r w:rsidRPr="00C63457">
        <w:rPr>
          <w:bCs/>
        </w:rPr>
        <w:noBreakHyphen/>
        <w:t xml:space="preserve">as </w:t>
      </w:r>
      <w:r w:rsidRPr="00157C0D">
        <w:t>Annex</w:t>
      </w:r>
      <w:r w:rsidRPr="00C63457">
        <w:rPr>
          <w:bCs/>
        </w:rPr>
        <w:t xml:space="preserve"> A</w:t>
      </w:r>
      <w:r>
        <w:rPr>
          <w:bCs/>
        </w:rPr>
        <w:t>）</w:t>
      </w:r>
      <w:proofErr w:type="spellStart"/>
      <w:r w:rsidRPr="007F45F7">
        <w:rPr>
          <w:rFonts w:hint="eastAsia"/>
          <w:szCs w:val="28"/>
        </w:rPr>
        <w:t>建议书草案</w:t>
      </w:r>
      <w:proofErr w:type="spellEnd"/>
      <w:r>
        <w:rPr>
          <w:rFonts w:hint="eastAsia"/>
          <w:szCs w:val="28"/>
          <w:lang w:eastAsia="zh-CN"/>
        </w:rPr>
        <w:t>的概要及出处</w:t>
      </w:r>
      <w:bookmarkEnd w:id="6"/>
    </w:p>
    <w:p w:rsidR="00F66ABF" w:rsidRPr="00F314E9" w:rsidRDefault="00F66ABF" w:rsidP="00F66ABF">
      <w:pPr>
        <w:pStyle w:val="Heading1"/>
      </w:pPr>
      <w:r w:rsidRPr="00F314E9">
        <w:t>1</w:t>
      </w:r>
      <w:r w:rsidRPr="00F314E9">
        <w:tab/>
      </w:r>
      <w:bookmarkStart w:id="7" w:name="lt_pId071"/>
      <w:r w:rsidRPr="00B97609">
        <w:rPr>
          <w:rFonts w:asciiTheme="minorHAnsi" w:hAnsiTheme="minorHAnsi"/>
        </w:rPr>
        <w:t>ITU-T J.1012</w:t>
      </w:r>
      <w:r>
        <w:rPr>
          <w:rFonts w:asciiTheme="minorHAnsi" w:hAnsiTheme="minorHAnsi"/>
        </w:rPr>
        <w:t>（</w:t>
      </w:r>
      <w:r>
        <w:rPr>
          <w:rFonts w:asciiTheme="minorHAnsi" w:hAnsiTheme="minorHAnsi" w:hint="eastAsia"/>
          <w:lang w:eastAsia="zh-CN"/>
        </w:rPr>
        <w:t>前</w:t>
      </w:r>
      <w:r w:rsidRPr="00B97609">
        <w:rPr>
          <w:rFonts w:asciiTheme="minorHAnsi" w:hAnsiTheme="minorHAnsi"/>
        </w:rPr>
        <w:t>J.dmcd-part3</w:t>
      </w:r>
      <w:r>
        <w:rPr>
          <w:rFonts w:asciiTheme="minorHAnsi" w:hAnsiTheme="minorHAnsi"/>
        </w:rPr>
        <w:t>）</w:t>
      </w:r>
      <w:r>
        <w:rPr>
          <w:rFonts w:asciiTheme="minorHAnsi" w:hAnsiTheme="minorHAnsi" w:hint="eastAsia"/>
          <w:lang w:eastAsia="zh-CN"/>
        </w:rPr>
        <w:t>新</w:t>
      </w:r>
      <w:proofErr w:type="spellStart"/>
      <w:r w:rsidRPr="00B97609">
        <w:rPr>
          <w:rFonts w:asciiTheme="minorHAnsi" w:hAnsiTheme="minorHAnsi" w:hint="eastAsia"/>
          <w:lang w:val="fr-CH"/>
        </w:rPr>
        <w:t>建议书草案</w:t>
      </w:r>
      <w:proofErr w:type="spellEnd"/>
      <w:r w:rsidRPr="00F66ABF">
        <w:rPr>
          <w:rFonts w:asciiTheme="minorHAnsi" w:hAnsiTheme="minorHAnsi" w:hint="eastAsia"/>
          <w:lang w:eastAsia="zh-CN"/>
        </w:rPr>
        <w:t xml:space="preserve"> </w:t>
      </w:r>
      <w:r w:rsidRPr="00F314E9">
        <w:rPr>
          <w:lang w:eastAsia="zh-CN"/>
        </w:rPr>
        <w:t>[</w:t>
      </w:r>
      <w:hyperlink r:id="rId9" w:history="1">
        <w:r w:rsidRPr="00F314E9">
          <w:rPr>
            <w:rStyle w:val="Hyperlink"/>
            <w:lang w:eastAsia="zh-CN"/>
          </w:rPr>
          <w:t>SG9-TD499</w:t>
        </w:r>
      </w:hyperlink>
      <w:r w:rsidRPr="00F314E9">
        <w:t>]</w:t>
      </w:r>
      <w:bookmarkEnd w:id="7"/>
    </w:p>
    <w:p w:rsidR="00F66ABF" w:rsidRPr="00EE7989" w:rsidRDefault="00F66ABF" w:rsidP="00F66ABF">
      <w:pPr>
        <w:pStyle w:val="Headingb"/>
        <w:rPr>
          <w:sz w:val="28"/>
          <w:highlight w:val="yellow"/>
          <w:lang w:eastAsia="zh-CN"/>
        </w:rPr>
      </w:pPr>
      <w:r>
        <w:rPr>
          <w:rFonts w:hint="eastAsia"/>
          <w:lang w:eastAsia="zh-CN"/>
        </w:rPr>
        <w:t>用于</w:t>
      </w:r>
      <w:r w:rsidRPr="007A2FCD">
        <w:rPr>
          <w:rFonts w:hint="eastAsia"/>
          <w:lang w:eastAsia="zh-CN"/>
        </w:rPr>
        <w:t>可转换</w:t>
      </w:r>
      <w:r>
        <w:rPr>
          <w:rFonts w:hint="eastAsia"/>
          <w:lang w:eastAsia="zh-CN"/>
        </w:rPr>
        <w:t>式</w:t>
      </w:r>
      <w:r w:rsidRPr="007A2FCD">
        <w:rPr>
          <w:rFonts w:hint="eastAsia"/>
          <w:lang w:eastAsia="zh-CN"/>
        </w:rPr>
        <w:t>CA/DRM</w:t>
      </w:r>
      <w:r w:rsidRPr="007A2FCD">
        <w:rPr>
          <w:rFonts w:hint="eastAsia"/>
          <w:lang w:eastAsia="zh-CN"/>
        </w:rPr>
        <w:t>解决方案的嵌入式通用接口（</w:t>
      </w:r>
      <w:r w:rsidRPr="007A2FCD">
        <w:rPr>
          <w:rFonts w:hint="eastAsia"/>
          <w:lang w:eastAsia="zh-CN"/>
        </w:rPr>
        <w:t>ECI</w:t>
      </w:r>
      <w:r w:rsidRPr="007A2FCD">
        <w:rPr>
          <w:rFonts w:hint="eastAsia"/>
          <w:lang w:eastAsia="zh-CN"/>
        </w:rPr>
        <w:t>）；</w:t>
      </w:r>
      <w:r w:rsidRPr="007A2FCD">
        <w:rPr>
          <w:rFonts w:hint="eastAsia"/>
          <w:lang w:eastAsia="zh-CN"/>
        </w:rPr>
        <w:t>CA/DRM</w:t>
      </w:r>
      <w:r w:rsidRPr="007A2FCD">
        <w:rPr>
          <w:rFonts w:hint="eastAsia"/>
          <w:lang w:eastAsia="zh-CN"/>
        </w:rPr>
        <w:t>容器、</w:t>
      </w:r>
      <w:r w:rsidRPr="007A2FCD">
        <w:rPr>
          <w:lang w:eastAsia="zh-CN"/>
        </w:rPr>
        <w:t>装载程序、</w:t>
      </w:r>
      <w:r w:rsidRPr="007A2FCD">
        <w:rPr>
          <w:rFonts w:hint="eastAsia"/>
          <w:lang w:eastAsia="zh-CN"/>
        </w:rPr>
        <w:t>界面</w:t>
      </w:r>
      <w:r w:rsidRPr="007A2FCD">
        <w:rPr>
          <w:lang w:eastAsia="zh-CN"/>
        </w:rPr>
        <w:t>、</w:t>
      </w:r>
      <w:r w:rsidRPr="007A2FCD">
        <w:rPr>
          <w:rFonts w:hint="eastAsia"/>
          <w:lang w:eastAsia="zh-CN"/>
        </w:rPr>
        <w:t>撤销</w:t>
      </w:r>
    </w:p>
    <w:p w:rsidR="00F66ABF" w:rsidRPr="004308D2" w:rsidRDefault="00F66ABF" w:rsidP="00F66ABF">
      <w:pPr>
        <w:pStyle w:val="Headingb"/>
        <w:rPr>
          <w:lang w:eastAsia="zh-CN"/>
        </w:rPr>
      </w:pPr>
      <w:r w:rsidRPr="008A6DC7">
        <w:rPr>
          <w:rFonts w:hint="eastAsia"/>
          <w:lang w:eastAsia="zh-CN"/>
        </w:rPr>
        <w:t>概要</w:t>
      </w:r>
    </w:p>
    <w:p w:rsidR="00F66ABF" w:rsidRPr="00EA334F" w:rsidRDefault="00F66ABF" w:rsidP="00F66ABF">
      <w:pPr>
        <w:ind w:firstLineChars="200" w:firstLine="480"/>
        <w:rPr>
          <w:rFonts w:eastAsia="MS Mincho" w:cs="Calibri"/>
          <w:b/>
          <w:color w:val="800000"/>
          <w:sz w:val="22"/>
          <w:lang w:eastAsia="zh-CN"/>
        </w:rPr>
      </w:pPr>
      <w:r>
        <w:rPr>
          <w:bCs/>
          <w:lang w:val="en-US" w:eastAsia="zh-CN"/>
        </w:rPr>
        <w:t>ITU-T J.1012</w:t>
      </w:r>
      <w:r>
        <w:rPr>
          <w:rFonts w:hint="eastAsia"/>
          <w:bCs/>
          <w:lang w:val="en-US" w:eastAsia="zh-CN"/>
        </w:rPr>
        <w:t>建议书草案</w:t>
      </w:r>
      <w:r>
        <w:rPr>
          <w:lang w:eastAsia="zh-CN"/>
        </w:rPr>
        <w:t>是</w:t>
      </w:r>
      <w:r>
        <w:rPr>
          <w:rFonts w:hint="eastAsia"/>
          <w:lang w:eastAsia="zh-CN"/>
        </w:rPr>
        <w:t>多部分</w:t>
      </w:r>
      <w:r>
        <w:rPr>
          <w:lang w:eastAsia="zh-CN"/>
        </w:rPr>
        <w:t>成果文件</w:t>
      </w:r>
      <w:r>
        <w:rPr>
          <w:rFonts w:hint="eastAsia"/>
          <w:lang w:eastAsia="zh-CN"/>
        </w:rPr>
        <w:t>的</w:t>
      </w:r>
      <w:r>
        <w:rPr>
          <w:lang w:eastAsia="zh-CN"/>
        </w:rPr>
        <w:t>一部分，</w:t>
      </w:r>
      <w:r>
        <w:rPr>
          <w:rFonts w:hint="eastAsia"/>
          <w:lang w:eastAsia="zh-CN"/>
        </w:rPr>
        <w:t>涵盖用于</w:t>
      </w:r>
      <w:r>
        <w:rPr>
          <w:rFonts w:hint="eastAsia"/>
          <w:szCs w:val="24"/>
          <w:lang w:eastAsia="zh-CN"/>
        </w:rPr>
        <w:t>可转换式</w:t>
      </w:r>
      <w:r w:rsidRPr="00926188">
        <w:rPr>
          <w:rFonts w:hint="eastAsia"/>
          <w:szCs w:val="24"/>
          <w:lang w:eastAsia="zh-CN"/>
        </w:rPr>
        <w:t>CA/DRM</w:t>
      </w:r>
      <w:r w:rsidRPr="00EA334F">
        <w:rPr>
          <w:rFonts w:asciiTheme="minorEastAsia" w:hAnsiTheme="minorEastAsia" w:hint="eastAsia"/>
          <w:lang w:eastAsia="zh-CN"/>
        </w:rPr>
        <w:t>解决方案规范的</w:t>
      </w:r>
      <w:r w:rsidRPr="00EA334F">
        <w:rPr>
          <w:rFonts w:hint="eastAsia"/>
          <w:szCs w:val="24"/>
          <w:lang w:eastAsia="zh-CN"/>
        </w:rPr>
        <w:t>嵌入式通用接口的</w:t>
      </w:r>
      <w:r>
        <w:rPr>
          <w:rFonts w:hint="eastAsia"/>
          <w:lang w:eastAsia="zh-CN"/>
        </w:rPr>
        <w:t>条件接收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数字版权管理（</w:t>
      </w:r>
      <w:r w:rsidRPr="00926188">
        <w:rPr>
          <w:rFonts w:hint="eastAsia"/>
          <w:szCs w:val="24"/>
          <w:lang w:eastAsia="zh-CN"/>
        </w:rPr>
        <w:t>CA/DRM</w:t>
      </w:r>
      <w:r>
        <w:rPr>
          <w:rFonts w:hint="eastAsia"/>
          <w:szCs w:val="24"/>
          <w:lang w:eastAsia="zh-CN"/>
        </w:rPr>
        <w:t>）</w:t>
      </w:r>
      <w:r w:rsidRPr="00EA334F">
        <w:rPr>
          <w:rFonts w:hint="eastAsia"/>
          <w:szCs w:val="24"/>
          <w:lang w:eastAsia="zh-CN"/>
        </w:rPr>
        <w:t>容器、</w:t>
      </w:r>
      <w:r w:rsidRPr="00EA334F">
        <w:rPr>
          <w:szCs w:val="24"/>
          <w:lang w:eastAsia="zh-CN"/>
        </w:rPr>
        <w:t>装载程序、</w:t>
      </w:r>
      <w:r w:rsidRPr="00EA334F">
        <w:rPr>
          <w:rFonts w:hint="eastAsia"/>
          <w:szCs w:val="24"/>
          <w:lang w:eastAsia="zh-CN"/>
        </w:rPr>
        <w:t>界面</w:t>
      </w:r>
      <w:r w:rsidRPr="00EA334F">
        <w:rPr>
          <w:szCs w:val="24"/>
          <w:lang w:eastAsia="zh-CN"/>
        </w:rPr>
        <w:t>、</w:t>
      </w:r>
      <w:r w:rsidRPr="00EA334F">
        <w:rPr>
          <w:rFonts w:hint="eastAsia"/>
          <w:szCs w:val="24"/>
          <w:lang w:eastAsia="zh-CN"/>
        </w:rPr>
        <w:t>撤销</w:t>
      </w:r>
      <w:r w:rsidRPr="00EA334F">
        <w:rPr>
          <w:rFonts w:hint="eastAsia"/>
          <w:lang w:eastAsia="zh-CN"/>
        </w:rPr>
        <w:t>。</w:t>
      </w:r>
    </w:p>
    <w:p w:rsidR="00F66ABF" w:rsidRPr="00EA334F" w:rsidRDefault="00F66ABF" w:rsidP="00F66ABF">
      <w:pPr>
        <w:ind w:firstLineChars="200" w:firstLine="480"/>
        <w:rPr>
          <w:rFonts w:eastAsia="MS Mincho"/>
          <w:lang w:eastAsia="zh-CN"/>
        </w:rPr>
      </w:pPr>
      <w:r w:rsidRPr="00EA334F">
        <w:rPr>
          <w:rFonts w:asciiTheme="minorEastAsia" w:hAnsiTheme="minorEastAsia" w:hint="eastAsia"/>
          <w:lang w:eastAsia="zh-CN"/>
        </w:rPr>
        <w:t>这一</w:t>
      </w:r>
      <w:r w:rsidRPr="00EA334F">
        <w:rPr>
          <w:rFonts w:eastAsia="MS Mincho"/>
          <w:lang w:eastAsia="zh-CN"/>
        </w:rPr>
        <w:t>ITU-T</w:t>
      </w:r>
      <w:r w:rsidRPr="00EA334F">
        <w:rPr>
          <w:rFonts w:asciiTheme="minorEastAsia" w:hAnsiTheme="minorEastAsia" w:hint="eastAsia"/>
          <w:lang w:eastAsia="zh-CN"/>
        </w:rPr>
        <w:t>建议书是</w:t>
      </w:r>
      <w:r w:rsidRPr="00EA334F">
        <w:rPr>
          <w:rFonts w:eastAsia="MS Mincho"/>
          <w:lang w:eastAsia="zh-CN"/>
        </w:rPr>
        <w:t>ETSI</w:t>
      </w:r>
      <w:r w:rsidRPr="00EA334F">
        <w:rPr>
          <w:rFonts w:asciiTheme="minorEastAsia" w:hAnsiTheme="minorEastAsia" w:hint="eastAsia"/>
          <w:lang w:eastAsia="zh-CN"/>
        </w:rPr>
        <w:t>标准</w:t>
      </w:r>
      <w:r w:rsidRPr="00EA334F">
        <w:rPr>
          <w:rFonts w:eastAsia="MS Mincho"/>
          <w:lang w:eastAsia="zh-CN"/>
        </w:rPr>
        <w:t>[b- ETSI GS ECI 001-3]</w:t>
      </w:r>
      <w:r w:rsidRPr="00EA334F">
        <w:rPr>
          <w:rFonts w:asciiTheme="minorEastAsia" w:hAnsiTheme="minorEastAsia" w:hint="eastAsia"/>
          <w:lang w:eastAsia="zh-CN"/>
        </w:rPr>
        <w:t>的转换，并且是</w:t>
      </w:r>
      <w:r w:rsidRPr="00EA334F">
        <w:rPr>
          <w:rFonts w:eastAsia="MS Mincho"/>
          <w:lang w:eastAsia="zh-CN"/>
        </w:rPr>
        <w:t>ITU-T</w:t>
      </w:r>
      <w:r w:rsidRPr="00EA334F">
        <w:rPr>
          <w:rFonts w:asciiTheme="minorEastAsia" w:hAnsiTheme="minorEastAsia" w:hint="eastAsia"/>
          <w:lang w:eastAsia="zh-CN"/>
        </w:rPr>
        <w:t>第</w:t>
      </w:r>
      <w:r w:rsidRPr="00EA334F">
        <w:rPr>
          <w:rFonts w:eastAsia="MS Mincho"/>
          <w:lang w:eastAsia="zh-CN"/>
        </w:rPr>
        <w:t>9</w:t>
      </w:r>
      <w:r w:rsidRPr="00EA334F">
        <w:rPr>
          <w:rFonts w:asciiTheme="minorEastAsia" w:hAnsiTheme="minorEastAsia" w:hint="eastAsia"/>
          <w:lang w:eastAsia="zh-CN"/>
        </w:rPr>
        <w:t>研究组与</w:t>
      </w:r>
      <w:r w:rsidRPr="00EA334F">
        <w:rPr>
          <w:rFonts w:eastAsia="MS Mincho"/>
          <w:lang w:eastAsia="zh-CN"/>
        </w:rPr>
        <w:t>ETSI ISG ECI</w:t>
      </w:r>
      <w:r w:rsidRPr="00EA334F">
        <w:rPr>
          <w:rFonts w:asciiTheme="minorEastAsia" w:hAnsiTheme="minorEastAsia" w:hint="eastAsia"/>
          <w:lang w:eastAsia="zh-CN"/>
        </w:rPr>
        <w:t>之间开展协作的结果。</w:t>
      </w:r>
    </w:p>
    <w:p w:rsidR="00F66ABF" w:rsidRPr="00EA334F" w:rsidRDefault="00F66ABF" w:rsidP="00F66ABF">
      <w:pPr>
        <w:pStyle w:val="Heading1"/>
        <w:rPr>
          <w:lang w:eastAsia="zh-CN"/>
        </w:rPr>
      </w:pPr>
      <w:r w:rsidRPr="00EA334F">
        <w:rPr>
          <w:lang w:eastAsia="zh-CN"/>
        </w:rPr>
        <w:t>2</w:t>
      </w:r>
      <w:r w:rsidRPr="00EA334F">
        <w:rPr>
          <w:lang w:eastAsia="zh-CN"/>
        </w:rPr>
        <w:tab/>
      </w:r>
      <w:bookmarkStart w:id="8" w:name="lt_pId076"/>
      <w:r w:rsidRPr="00EA334F">
        <w:rPr>
          <w:rFonts w:asciiTheme="minorHAnsi" w:hAnsiTheme="minorHAnsi"/>
          <w:lang w:eastAsia="zh-CN"/>
        </w:rPr>
        <w:t>ITU-T J.1013</w:t>
      </w:r>
      <w:r w:rsidRPr="00EA334F">
        <w:rPr>
          <w:rFonts w:asciiTheme="minorHAnsi" w:hAnsiTheme="minorHAnsi" w:hint="eastAsia"/>
          <w:lang w:eastAsia="zh-CN"/>
        </w:rPr>
        <w:t>（前</w:t>
      </w:r>
      <w:proofErr w:type="spellStart"/>
      <w:r w:rsidRPr="00EA334F">
        <w:rPr>
          <w:rFonts w:asciiTheme="minorHAnsi" w:hAnsiTheme="minorHAnsi"/>
          <w:lang w:eastAsia="zh-CN"/>
        </w:rPr>
        <w:t>J.dmcd-vm</w:t>
      </w:r>
      <w:proofErr w:type="spellEnd"/>
      <w:r w:rsidRPr="00EA334F">
        <w:rPr>
          <w:rFonts w:asciiTheme="minorHAnsi" w:hAnsiTheme="minorHAnsi" w:hint="eastAsia"/>
          <w:lang w:eastAsia="zh-CN"/>
        </w:rPr>
        <w:t>）新</w:t>
      </w:r>
      <w:r w:rsidRPr="00EA334F">
        <w:rPr>
          <w:rFonts w:asciiTheme="minorHAnsi" w:hAnsiTheme="minorHAnsi" w:hint="eastAsia"/>
          <w:lang w:val="fr-CH" w:eastAsia="zh-CN"/>
        </w:rPr>
        <w:t>建议书草案</w:t>
      </w:r>
      <w:bookmarkEnd w:id="8"/>
      <w:r w:rsidRPr="00F66ABF">
        <w:rPr>
          <w:rFonts w:asciiTheme="minorHAnsi" w:hAnsiTheme="minorHAnsi" w:hint="eastAsia"/>
          <w:lang w:eastAsia="zh-CN"/>
        </w:rPr>
        <w:t xml:space="preserve"> </w:t>
      </w:r>
      <w:r w:rsidRPr="00EA334F">
        <w:rPr>
          <w:lang w:eastAsia="zh-CN"/>
        </w:rPr>
        <w:t>[</w:t>
      </w:r>
      <w:hyperlink r:id="rId10" w:history="1">
        <w:r w:rsidRPr="00EA334F">
          <w:rPr>
            <w:rStyle w:val="Hyperlink"/>
            <w:lang w:eastAsia="zh-CN"/>
          </w:rPr>
          <w:t>SG9-TD500</w:t>
        </w:r>
      </w:hyperlink>
      <w:r w:rsidRPr="00EA334F">
        <w:rPr>
          <w:lang w:eastAsia="zh-CN"/>
        </w:rPr>
        <w:t>]</w:t>
      </w:r>
    </w:p>
    <w:p w:rsidR="00F66ABF" w:rsidRPr="00EA334F" w:rsidRDefault="00F66ABF" w:rsidP="00F66ABF">
      <w:pPr>
        <w:pStyle w:val="Headingb"/>
        <w:rPr>
          <w:sz w:val="28"/>
          <w:lang w:eastAsia="ko-KR"/>
        </w:rPr>
      </w:pPr>
      <w:r w:rsidRPr="00EA334F">
        <w:rPr>
          <w:rFonts w:hint="eastAsia"/>
          <w:lang w:eastAsia="zh-CN"/>
        </w:rPr>
        <w:t>用于可转换式</w:t>
      </w:r>
      <w:r>
        <w:rPr>
          <w:lang w:eastAsia="zh-CN"/>
        </w:rPr>
        <w:t>CA/</w:t>
      </w:r>
      <w:r w:rsidRPr="00EA334F">
        <w:rPr>
          <w:lang w:eastAsia="zh-CN"/>
        </w:rPr>
        <w:t>DRM</w:t>
      </w:r>
      <w:r w:rsidRPr="00EA334F">
        <w:rPr>
          <w:rFonts w:hint="eastAsia"/>
          <w:lang w:eastAsia="zh-CN"/>
        </w:rPr>
        <w:t>解决方案的嵌入式通用接口（</w:t>
      </w:r>
      <w:r w:rsidRPr="00EA334F">
        <w:rPr>
          <w:lang w:eastAsia="zh-CN"/>
        </w:rPr>
        <w:t>ECI</w:t>
      </w:r>
      <w:r w:rsidRPr="00EA334F">
        <w:rPr>
          <w:rFonts w:hint="eastAsia"/>
          <w:lang w:eastAsia="zh-CN"/>
        </w:rPr>
        <w:t>）；虚拟机</w:t>
      </w:r>
    </w:p>
    <w:p w:rsidR="00F66ABF" w:rsidRPr="00EA334F" w:rsidRDefault="00F66ABF" w:rsidP="00F66ABF">
      <w:pPr>
        <w:pStyle w:val="Headingb"/>
        <w:rPr>
          <w:lang w:eastAsia="zh-CN"/>
        </w:rPr>
      </w:pPr>
      <w:r w:rsidRPr="00EA334F">
        <w:rPr>
          <w:rFonts w:hint="eastAsia"/>
          <w:lang w:eastAsia="zh-CN"/>
        </w:rPr>
        <w:t>概要</w:t>
      </w:r>
    </w:p>
    <w:p w:rsidR="00F66ABF" w:rsidRDefault="00F66ABF" w:rsidP="00F66ABF">
      <w:pPr>
        <w:ind w:firstLineChars="200" w:firstLine="480"/>
        <w:rPr>
          <w:szCs w:val="24"/>
          <w:lang w:eastAsia="zh-CN"/>
        </w:rPr>
      </w:pPr>
      <w:bookmarkStart w:id="9" w:name="lt_pId079"/>
      <w:r w:rsidRPr="00EA334F">
        <w:rPr>
          <w:bCs/>
          <w:lang w:val="en-US" w:eastAsia="zh-CN"/>
        </w:rPr>
        <w:t>ITU-T J.1013</w:t>
      </w:r>
      <w:r w:rsidRPr="00EA334F">
        <w:rPr>
          <w:rFonts w:hint="eastAsia"/>
          <w:bCs/>
          <w:lang w:val="en-US" w:eastAsia="zh-CN"/>
        </w:rPr>
        <w:t>建议书草案</w:t>
      </w:r>
      <w:r w:rsidRPr="00EA334F">
        <w:rPr>
          <w:rFonts w:hint="eastAsia"/>
          <w:lang w:eastAsia="zh-CN"/>
        </w:rPr>
        <w:t>是多部分成果文件的一部分，涵盖用于</w:t>
      </w:r>
      <w:r w:rsidRPr="00EA334F">
        <w:rPr>
          <w:rFonts w:hint="eastAsia"/>
          <w:szCs w:val="24"/>
          <w:lang w:eastAsia="zh-CN"/>
        </w:rPr>
        <w:t>可转换式</w:t>
      </w:r>
      <w:r w:rsidRPr="00EA334F">
        <w:rPr>
          <w:rFonts w:hint="eastAsia"/>
          <w:lang w:eastAsia="zh-CN"/>
        </w:rPr>
        <w:t>条件接收</w:t>
      </w:r>
      <w:r w:rsidRPr="00EA334F">
        <w:rPr>
          <w:lang w:eastAsia="zh-CN"/>
        </w:rPr>
        <w:t>/</w:t>
      </w:r>
      <w:r w:rsidRPr="00EA334F">
        <w:rPr>
          <w:rFonts w:hint="eastAsia"/>
          <w:lang w:eastAsia="zh-CN"/>
        </w:rPr>
        <w:t>数字版权管理（</w:t>
      </w:r>
      <w:r w:rsidRPr="00EA334F">
        <w:rPr>
          <w:szCs w:val="24"/>
          <w:lang w:eastAsia="zh-CN"/>
        </w:rPr>
        <w:t>CA/DRM</w:t>
      </w:r>
      <w:r w:rsidRPr="00EA334F">
        <w:rPr>
          <w:rFonts w:hint="eastAsia"/>
          <w:szCs w:val="24"/>
          <w:lang w:eastAsia="zh-CN"/>
        </w:rPr>
        <w:t>）</w:t>
      </w:r>
      <w:r w:rsidRPr="00EA334F">
        <w:rPr>
          <w:rFonts w:asciiTheme="minorEastAsia" w:hAnsiTheme="minorEastAsia" w:hint="eastAsia"/>
          <w:lang w:eastAsia="zh-CN"/>
        </w:rPr>
        <w:t>解决方案规范的</w:t>
      </w:r>
      <w:r w:rsidRPr="00EA334F">
        <w:rPr>
          <w:rFonts w:hint="eastAsia"/>
          <w:szCs w:val="24"/>
          <w:lang w:eastAsia="zh-CN"/>
        </w:rPr>
        <w:t>嵌入式通用接口的</w:t>
      </w:r>
      <w:r w:rsidRPr="00EA334F">
        <w:rPr>
          <w:rFonts w:hint="eastAsia"/>
          <w:lang w:eastAsia="zh-CN"/>
        </w:rPr>
        <w:t>虚拟机</w:t>
      </w:r>
      <w:r>
        <w:rPr>
          <w:lang w:eastAsia="zh-CN"/>
        </w:rPr>
        <w:t>。</w:t>
      </w:r>
    </w:p>
    <w:bookmarkEnd w:id="9"/>
    <w:p w:rsidR="00F66ABF" w:rsidRPr="003A23BA" w:rsidRDefault="00F66ABF" w:rsidP="00F66ABF">
      <w:pPr>
        <w:ind w:firstLineChars="200" w:firstLine="480"/>
        <w:rPr>
          <w:rFonts w:cs="Calibri"/>
          <w:b/>
          <w:color w:val="800000"/>
          <w:sz w:val="22"/>
          <w:lang w:eastAsia="zh-CN"/>
        </w:rPr>
      </w:pPr>
      <w:r>
        <w:rPr>
          <w:rFonts w:asciiTheme="minorEastAsia" w:hAnsiTheme="minorEastAsia" w:hint="eastAsia"/>
          <w:lang w:eastAsia="zh-CN"/>
        </w:rPr>
        <w:t>这一</w:t>
      </w:r>
      <w:r>
        <w:rPr>
          <w:rFonts w:eastAsia="MS Mincho"/>
          <w:lang w:eastAsia="zh-CN"/>
        </w:rPr>
        <w:t>ITU-T</w:t>
      </w:r>
      <w:r>
        <w:rPr>
          <w:rFonts w:asciiTheme="minorEastAsia" w:hAnsiTheme="minorEastAsia" w:hint="eastAsia"/>
          <w:lang w:eastAsia="zh-CN"/>
        </w:rPr>
        <w:t>建议书是</w:t>
      </w:r>
      <w:r>
        <w:rPr>
          <w:rFonts w:eastAsia="MS Mincho"/>
          <w:lang w:eastAsia="zh-CN"/>
        </w:rPr>
        <w:t>ETSI</w:t>
      </w:r>
      <w:r>
        <w:rPr>
          <w:rFonts w:asciiTheme="minorEastAsia" w:hAnsiTheme="minorEastAsia" w:hint="eastAsia"/>
          <w:lang w:eastAsia="zh-CN"/>
        </w:rPr>
        <w:t>标准</w:t>
      </w:r>
      <w:r>
        <w:rPr>
          <w:rFonts w:eastAsia="MS Mincho"/>
          <w:lang w:eastAsia="zh-CN"/>
        </w:rPr>
        <w:t>[b- ETSI GS ECI 001-4]</w:t>
      </w:r>
      <w:r>
        <w:rPr>
          <w:rFonts w:asciiTheme="minorEastAsia" w:hAnsiTheme="minorEastAsia" w:hint="eastAsia"/>
          <w:lang w:eastAsia="zh-CN"/>
        </w:rPr>
        <w:t>的转换，并且是</w:t>
      </w:r>
      <w:r>
        <w:rPr>
          <w:rFonts w:eastAsia="MS Mincho"/>
          <w:lang w:eastAsia="zh-CN"/>
        </w:rPr>
        <w:t>ITU-T</w:t>
      </w:r>
      <w:r>
        <w:rPr>
          <w:rFonts w:asciiTheme="minorEastAsia" w:hAnsiTheme="minorEastAsia" w:hint="eastAsia"/>
          <w:lang w:eastAsia="zh-CN"/>
        </w:rPr>
        <w:t>第</w:t>
      </w:r>
      <w:r>
        <w:rPr>
          <w:rFonts w:eastAsia="MS Mincho"/>
          <w:lang w:eastAsia="zh-CN"/>
        </w:rPr>
        <w:t>9</w:t>
      </w:r>
      <w:r>
        <w:rPr>
          <w:rFonts w:asciiTheme="minorEastAsia" w:hAnsiTheme="minorEastAsia" w:hint="eastAsia"/>
          <w:lang w:eastAsia="zh-CN"/>
        </w:rPr>
        <w:t>研究组与</w:t>
      </w:r>
      <w:r>
        <w:rPr>
          <w:rFonts w:eastAsia="MS Mincho"/>
          <w:lang w:eastAsia="zh-CN"/>
        </w:rPr>
        <w:t>ETSI ISG ECI</w:t>
      </w:r>
      <w:r>
        <w:rPr>
          <w:rFonts w:asciiTheme="minorEastAsia" w:hAnsiTheme="minorEastAsia" w:hint="eastAsia"/>
          <w:lang w:eastAsia="zh-CN"/>
        </w:rPr>
        <w:t>之间开展协作的结果。</w:t>
      </w:r>
    </w:p>
    <w:p w:rsidR="00F66ABF" w:rsidRPr="004308D2" w:rsidRDefault="00F66ABF" w:rsidP="00F66ABF">
      <w:pPr>
        <w:pStyle w:val="Heading1"/>
      </w:pPr>
      <w:r w:rsidRPr="004308D2">
        <w:t>3</w:t>
      </w:r>
      <w:r w:rsidRPr="004308D2">
        <w:tab/>
      </w:r>
      <w:bookmarkStart w:id="10" w:name="lt_pId081"/>
      <w:r w:rsidRPr="007A2FCD">
        <w:rPr>
          <w:rFonts w:asciiTheme="minorHAnsi" w:hAnsiTheme="minorHAnsi"/>
        </w:rPr>
        <w:t>ITU-T J.1014</w:t>
      </w:r>
      <w:r>
        <w:rPr>
          <w:rFonts w:asciiTheme="minorHAnsi" w:hAnsiTheme="minorHAnsi" w:hint="eastAsia"/>
          <w:lang w:eastAsia="zh-CN"/>
        </w:rPr>
        <w:t>（前</w:t>
      </w:r>
      <w:proofErr w:type="spellStart"/>
      <w:r w:rsidRPr="007A2FCD">
        <w:rPr>
          <w:rFonts w:asciiTheme="minorHAnsi" w:hAnsiTheme="minorHAnsi"/>
        </w:rPr>
        <w:t>J.dmcd</w:t>
      </w:r>
      <w:proofErr w:type="spellEnd"/>
      <w:r w:rsidRPr="007A2FCD">
        <w:rPr>
          <w:rFonts w:asciiTheme="minorHAnsi" w:hAnsiTheme="minorHAnsi"/>
        </w:rPr>
        <w:t>-</w:t>
      </w:r>
      <w:proofErr w:type="spellStart"/>
      <w:r w:rsidRPr="007A2FCD">
        <w:rPr>
          <w:rFonts w:asciiTheme="minorHAnsi" w:hAnsiTheme="minorHAnsi"/>
        </w:rPr>
        <w:t>eci</w:t>
      </w:r>
      <w:proofErr w:type="spellEnd"/>
      <w:r w:rsidRPr="007A2FCD">
        <w:rPr>
          <w:rFonts w:asciiTheme="minorHAnsi" w:hAnsiTheme="minorHAnsi"/>
        </w:rPr>
        <w:t>-as</w:t>
      </w:r>
      <w:r>
        <w:rPr>
          <w:rFonts w:asciiTheme="minorHAnsi" w:hAnsiTheme="minorHAnsi" w:hint="eastAsia"/>
          <w:lang w:eastAsia="zh-CN"/>
        </w:rPr>
        <w:t>）新</w:t>
      </w:r>
      <w:proofErr w:type="spellStart"/>
      <w:r w:rsidRPr="00B97609">
        <w:rPr>
          <w:rFonts w:asciiTheme="minorHAnsi" w:hAnsiTheme="minorHAnsi" w:hint="eastAsia"/>
          <w:lang w:val="fr-CH"/>
        </w:rPr>
        <w:t>建议书草案</w:t>
      </w:r>
      <w:bookmarkEnd w:id="10"/>
      <w:proofErr w:type="spellEnd"/>
      <w:r w:rsidRPr="00F66ABF">
        <w:rPr>
          <w:rFonts w:asciiTheme="minorHAnsi" w:hAnsiTheme="minorHAnsi" w:hint="eastAsia"/>
          <w:lang w:eastAsia="zh-CN"/>
        </w:rPr>
        <w:t xml:space="preserve"> </w:t>
      </w:r>
      <w:r w:rsidRPr="004308D2">
        <w:rPr>
          <w:lang w:eastAsia="zh-CN"/>
        </w:rPr>
        <w:t>[</w:t>
      </w:r>
      <w:hyperlink r:id="rId11" w:history="1">
        <w:r w:rsidRPr="004308D2">
          <w:rPr>
            <w:rStyle w:val="Hyperlink"/>
            <w:lang w:eastAsia="zh-CN"/>
          </w:rPr>
          <w:t>SG9-TD501</w:t>
        </w:r>
      </w:hyperlink>
      <w:r w:rsidRPr="004308D2">
        <w:t>]</w:t>
      </w:r>
    </w:p>
    <w:p w:rsidR="00F66ABF" w:rsidRPr="004308D2" w:rsidRDefault="00F66ABF" w:rsidP="00F66ABF">
      <w:pPr>
        <w:pStyle w:val="Headingb"/>
        <w:rPr>
          <w:sz w:val="28"/>
          <w:lang w:eastAsia="ko-KR"/>
        </w:rPr>
      </w:pPr>
      <w:r>
        <w:rPr>
          <w:rFonts w:hint="eastAsia"/>
          <w:lang w:eastAsia="zh-CN"/>
        </w:rPr>
        <w:t>用于可转换式</w:t>
      </w:r>
      <w:r>
        <w:rPr>
          <w:lang w:eastAsia="zh-CN"/>
        </w:rPr>
        <w:t>CA/DRM</w:t>
      </w:r>
      <w:r>
        <w:rPr>
          <w:rFonts w:hint="eastAsia"/>
          <w:lang w:eastAsia="zh-CN"/>
        </w:rPr>
        <w:t>解决方案的嵌入式通用接口（</w:t>
      </w:r>
      <w:r>
        <w:rPr>
          <w:lang w:eastAsia="zh-CN"/>
        </w:rPr>
        <w:t>ECI</w:t>
      </w:r>
      <w:r>
        <w:rPr>
          <w:rFonts w:hint="eastAsia"/>
          <w:lang w:eastAsia="zh-CN"/>
        </w:rPr>
        <w:t>）；先进的</w:t>
      </w:r>
      <w:r>
        <w:rPr>
          <w:lang w:eastAsia="zh-CN"/>
        </w:rPr>
        <w:t>安全性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— ECI</w:t>
      </w:r>
      <w:r>
        <w:rPr>
          <w:rFonts w:hint="eastAsia"/>
          <w:lang w:eastAsia="zh-CN"/>
        </w:rPr>
        <w:t>专用</w:t>
      </w:r>
      <w:r>
        <w:rPr>
          <w:lang w:eastAsia="zh-CN"/>
        </w:rPr>
        <w:t>功能性</w:t>
      </w:r>
    </w:p>
    <w:p w:rsidR="00F66ABF" w:rsidRPr="004308D2" w:rsidRDefault="00F66ABF" w:rsidP="00F66ABF">
      <w:pPr>
        <w:pStyle w:val="Headingb"/>
        <w:rPr>
          <w:lang w:eastAsia="zh-CN"/>
        </w:rPr>
      </w:pPr>
      <w:r w:rsidRPr="008A6DC7">
        <w:rPr>
          <w:rFonts w:hint="eastAsia"/>
          <w:lang w:eastAsia="zh-CN"/>
        </w:rPr>
        <w:t>概要</w:t>
      </w:r>
    </w:p>
    <w:p w:rsidR="00F66ABF" w:rsidRDefault="00F66ABF" w:rsidP="00F66ABF">
      <w:pPr>
        <w:ind w:firstLineChars="200" w:firstLine="480"/>
        <w:rPr>
          <w:szCs w:val="24"/>
          <w:lang w:eastAsia="zh-CN"/>
        </w:rPr>
      </w:pPr>
      <w:r>
        <w:rPr>
          <w:bCs/>
          <w:lang w:val="en-US" w:eastAsia="zh-CN"/>
        </w:rPr>
        <w:t>ITU-T J.1014</w:t>
      </w:r>
      <w:r>
        <w:rPr>
          <w:rFonts w:hint="eastAsia"/>
          <w:bCs/>
          <w:lang w:val="en-US" w:eastAsia="zh-CN"/>
        </w:rPr>
        <w:t>建议书草案</w:t>
      </w:r>
      <w:r>
        <w:rPr>
          <w:rFonts w:hint="eastAsia"/>
          <w:lang w:eastAsia="zh-CN"/>
        </w:rPr>
        <w:t>是多部分成果文件的一部分，涵盖用于</w:t>
      </w:r>
      <w:r>
        <w:rPr>
          <w:rFonts w:hint="eastAsia"/>
          <w:szCs w:val="24"/>
          <w:lang w:eastAsia="zh-CN"/>
        </w:rPr>
        <w:t>可转换式</w:t>
      </w:r>
      <w:r>
        <w:rPr>
          <w:rFonts w:hint="eastAsia"/>
          <w:lang w:eastAsia="zh-CN"/>
        </w:rPr>
        <w:t>条件接收</w:t>
      </w:r>
      <w:r>
        <w:rPr>
          <w:lang w:eastAsia="zh-CN"/>
        </w:rPr>
        <w:t>/</w:t>
      </w:r>
      <w:r>
        <w:rPr>
          <w:rFonts w:hint="eastAsia"/>
          <w:lang w:eastAsia="zh-CN"/>
        </w:rPr>
        <w:t>数字版权管理（</w:t>
      </w:r>
      <w:r>
        <w:rPr>
          <w:szCs w:val="24"/>
          <w:lang w:eastAsia="zh-CN"/>
        </w:rPr>
        <w:t>CA/DRM</w:t>
      </w:r>
      <w:r>
        <w:rPr>
          <w:rFonts w:hint="eastAsia"/>
          <w:szCs w:val="24"/>
          <w:lang w:eastAsia="zh-CN"/>
        </w:rPr>
        <w:t>）</w:t>
      </w:r>
      <w:r>
        <w:rPr>
          <w:rFonts w:asciiTheme="minorEastAsia" w:hAnsiTheme="minorEastAsia" w:hint="eastAsia"/>
          <w:lang w:eastAsia="zh-CN"/>
        </w:rPr>
        <w:t>解决方案规范的</w:t>
      </w:r>
      <w:r>
        <w:rPr>
          <w:rFonts w:hint="eastAsia"/>
          <w:szCs w:val="24"/>
          <w:lang w:eastAsia="zh-CN"/>
        </w:rPr>
        <w:t>嵌入式通用接口（</w:t>
      </w:r>
      <w:r>
        <w:rPr>
          <w:szCs w:val="24"/>
          <w:lang w:eastAsia="zh-CN"/>
        </w:rPr>
        <w:t>ECI</w:t>
      </w:r>
      <w:r>
        <w:rPr>
          <w:rFonts w:hint="eastAsia"/>
          <w:szCs w:val="24"/>
          <w:lang w:eastAsia="zh-CN"/>
        </w:rPr>
        <w:t>）的</w:t>
      </w:r>
      <w:r>
        <w:rPr>
          <w:rFonts w:hint="eastAsia"/>
          <w:lang w:eastAsia="zh-CN"/>
        </w:rPr>
        <w:t>先进安全系统的</w:t>
      </w:r>
      <w:r>
        <w:rPr>
          <w:rFonts w:hint="eastAsia"/>
          <w:lang w:eastAsia="zh-CN"/>
        </w:rPr>
        <w:t>ECI</w:t>
      </w:r>
      <w:r>
        <w:rPr>
          <w:rFonts w:hint="eastAsia"/>
          <w:lang w:eastAsia="zh-CN"/>
        </w:rPr>
        <w:t>专用功能性。</w:t>
      </w:r>
    </w:p>
    <w:p w:rsidR="00F66ABF" w:rsidRPr="004308D2" w:rsidRDefault="00F66ABF" w:rsidP="00F66ABF">
      <w:pPr>
        <w:ind w:firstLineChars="200" w:firstLine="480"/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这一</w:t>
      </w:r>
      <w:r>
        <w:rPr>
          <w:rFonts w:eastAsia="MS Mincho"/>
          <w:lang w:eastAsia="zh-CN"/>
        </w:rPr>
        <w:t>ITU-T</w:t>
      </w:r>
      <w:r>
        <w:rPr>
          <w:rFonts w:asciiTheme="minorEastAsia" w:hAnsiTheme="minorEastAsia" w:hint="eastAsia"/>
          <w:lang w:eastAsia="zh-CN"/>
        </w:rPr>
        <w:t>建议书是</w:t>
      </w:r>
      <w:r>
        <w:rPr>
          <w:rFonts w:eastAsia="MS Mincho"/>
          <w:lang w:eastAsia="zh-CN"/>
        </w:rPr>
        <w:t>ETSI</w:t>
      </w:r>
      <w:r>
        <w:rPr>
          <w:rFonts w:asciiTheme="minorEastAsia" w:hAnsiTheme="minorEastAsia" w:hint="eastAsia"/>
          <w:lang w:eastAsia="zh-CN"/>
        </w:rPr>
        <w:t>标准</w:t>
      </w:r>
      <w:r>
        <w:rPr>
          <w:rFonts w:eastAsia="MS Mincho"/>
          <w:lang w:eastAsia="zh-CN"/>
        </w:rPr>
        <w:t>[b- ETSI GS ECI 001-5-1]</w:t>
      </w:r>
      <w:r>
        <w:rPr>
          <w:rFonts w:asciiTheme="minorEastAsia" w:hAnsiTheme="minorEastAsia" w:hint="eastAsia"/>
          <w:lang w:eastAsia="zh-CN"/>
        </w:rPr>
        <w:t>的转换，并且是</w:t>
      </w:r>
      <w:r>
        <w:rPr>
          <w:rFonts w:eastAsia="MS Mincho"/>
          <w:lang w:eastAsia="zh-CN"/>
        </w:rPr>
        <w:t>ITU-T</w:t>
      </w:r>
      <w:r>
        <w:rPr>
          <w:rFonts w:asciiTheme="minorEastAsia" w:hAnsiTheme="minorEastAsia" w:hint="eastAsia"/>
          <w:lang w:eastAsia="zh-CN"/>
        </w:rPr>
        <w:t>第</w:t>
      </w:r>
      <w:r>
        <w:rPr>
          <w:rFonts w:eastAsia="MS Mincho"/>
          <w:lang w:eastAsia="zh-CN"/>
        </w:rPr>
        <w:t>9</w:t>
      </w:r>
      <w:r>
        <w:rPr>
          <w:rFonts w:asciiTheme="minorEastAsia" w:hAnsiTheme="minorEastAsia" w:hint="eastAsia"/>
          <w:lang w:eastAsia="zh-CN"/>
        </w:rPr>
        <w:t>研究组与</w:t>
      </w:r>
      <w:r>
        <w:rPr>
          <w:rFonts w:eastAsia="MS Mincho"/>
          <w:lang w:eastAsia="zh-CN"/>
        </w:rPr>
        <w:t>ETSI ISG ECI</w:t>
      </w:r>
      <w:r>
        <w:rPr>
          <w:rFonts w:asciiTheme="minorEastAsia" w:hAnsiTheme="minorEastAsia" w:hint="eastAsia"/>
          <w:lang w:eastAsia="zh-CN"/>
        </w:rPr>
        <w:t>之间开展协作的结果。</w:t>
      </w:r>
    </w:p>
    <w:p w:rsidR="00F66ABF" w:rsidRPr="004308D2" w:rsidRDefault="00F66ABF" w:rsidP="00F66ABF">
      <w:pPr>
        <w:pStyle w:val="Heading1"/>
        <w:rPr>
          <w:lang w:eastAsia="zh-CN"/>
        </w:rPr>
      </w:pPr>
      <w:r w:rsidRPr="004308D2">
        <w:rPr>
          <w:lang w:eastAsia="zh-CN"/>
        </w:rPr>
        <w:lastRenderedPageBreak/>
        <w:t>4</w:t>
      </w:r>
      <w:r w:rsidRPr="004308D2">
        <w:rPr>
          <w:lang w:eastAsia="zh-CN"/>
        </w:rPr>
        <w:tab/>
      </w:r>
      <w:bookmarkStart w:id="11" w:name="lt_pId086"/>
      <w:r w:rsidRPr="00F57EBD">
        <w:rPr>
          <w:rFonts w:asciiTheme="minorHAnsi" w:hAnsiTheme="minorHAnsi"/>
          <w:lang w:eastAsia="zh-CN"/>
        </w:rPr>
        <w:t>ITU-T J.1015</w:t>
      </w:r>
      <w:r>
        <w:rPr>
          <w:rFonts w:asciiTheme="minorHAnsi" w:hAnsiTheme="minorHAnsi" w:hint="eastAsia"/>
          <w:lang w:eastAsia="zh-CN"/>
        </w:rPr>
        <w:t>（</w:t>
      </w:r>
      <w:proofErr w:type="spellStart"/>
      <w:r w:rsidRPr="00F57EBD">
        <w:rPr>
          <w:rFonts w:asciiTheme="minorHAnsi" w:hAnsiTheme="minorHAnsi"/>
          <w:lang w:eastAsia="zh-CN"/>
        </w:rPr>
        <w:t>J.dmcd</w:t>
      </w:r>
      <w:proofErr w:type="spellEnd"/>
      <w:r w:rsidRPr="00F57EBD">
        <w:rPr>
          <w:rFonts w:asciiTheme="minorHAnsi" w:hAnsiTheme="minorHAnsi"/>
          <w:lang w:eastAsia="zh-CN"/>
        </w:rPr>
        <w:t>-kl-as</w:t>
      </w:r>
      <w:r>
        <w:rPr>
          <w:rFonts w:hint="eastAsia"/>
          <w:lang w:eastAsia="zh-CN"/>
        </w:rPr>
        <w:t>）新</w:t>
      </w:r>
      <w:r w:rsidRPr="00B97609">
        <w:rPr>
          <w:rFonts w:asciiTheme="minorHAnsi" w:hAnsiTheme="minorHAnsi" w:hint="eastAsia"/>
          <w:lang w:eastAsia="zh-CN"/>
        </w:rPr>
        <w:t>建议书草案</w:t>
      </w:r>
      <w:bookmarkEnd w:id="11"/>
      <w:r>
        <w:rPr>
          <w:rFonts w:asciiTheme="minorHAnsi" w:hAnsiTheme="minorHAnsi" w:hint="eastAsia"/>
          <w:lang w:eastAsia="zh-CN"/>
        </w:rPr>
        <w:t xml:space="preserve"> </w:t>
      </w:r>
      <w:r w:rsidRPr="004308D2">
        <w:rPr>
          <w:lang w:eastAsia="zh-CN"/>
        </w:rPr>
        <w:t>[</w:t>
      </w:r>
      <w:hyperlink r:id="rId12" w:history="1">
        <w:r w:rsidRPr="004308D2">
          <w:rPr>
            <w:rStyle w:val="Hyperlink"/>
            <w:lang w:eastAsia="zh-CN"/>
          </w:rPr>
          <w:t>SG9-TD502</w:t>
        </w:r>
      </w:hyperlink>
      <w:r w:rsidRPr="004308D2">
        <w:rPr>
          <w:lang w:eastAsia="zh-CN"/>
        </w:rPr>
        <w:t>]</w:t>
      </w:r>
    </w:p>
    <w:p w:rsidR="00F66ABF" w:rsidRPr="004308D2" w:rsidRDefault="00F66ABF" w:rsidP="00F66ABF">
      <w:pPr>
        <w:pStyle w:val="Headingb"/>
        <w:rPr>
          <w:sz w:val="28"/>
          <w:lang w:eastAsia="ko-KR"/>
        </w:rPr>
      </w:pPr>
      <w:r>
        <w:rPr>
          <w:rFonts w:hint="eastAsia"/>
          <w:lang w:eastAsia="zh-CN"/>
        </w:rPr>
        <w:t>用于可转换式</w:t>
      </w:r>
      <w:r>
        <w:rPr>
          <w:lang w:eastAsia="zh-CN"/>
        </w:rPr>
        <w:t>CA/DRM</w:t>
      </w:r>
      <w:r>
        <w:rPr>
          <w:rFonts w:hint="eastAsia"/>
          <w:lang w:eastAsia="zh-CN"/>
        </w:rPr>
        <w:t>解决方案的嵌入式通用接口（</w:t>
      </w:r>
      <w:r>
        <w:rPr>
          <w:lang w:eastAsia="zh-CN"/>
        </w:rPr>
        <w:t>ECI</w:t>
      </w:r>
      <w:r>
        <w:rPr>
          <w:rFonts w:hint="eastAsia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；高级安全系统</w:t>
      </w:r>
      <w:r>
        <w:rPr>
          <w:rFonts w:asciiTheme="minorHAnsi" w:hAnsiTheme="minorHAnsi" w:hint="eastAsia"/>
          <w:szCs w:val="24"/>
          <w:lang w:eastAsia="zh-CN"/>
        </w:rPr>
        <w:t xml:space="preserve"> </w:t>
      </w:r>
      <w:r>
        <w:rPr>
          <w:rFonts w:asciiTheme="minorHAnsi" w:hAnsiTheme="minorHAnsi"/>
          <w:szCs w:val="24"/>
          <w:lang w:eastAsia="zh-CN"/>
        </w:rPr>
        <w:t xml:space="preserve">— </w:t>
      </w:r>
      <w:r>
        <w:rPr>
          <w:rFonts w:asciiTheme="minorHAnsi" w:hAnsiTheme="minorHAnsi" w:hint="eastAsia"/>
          <w:szCs w:val="24"/>
          <w:lang w:eastAsia="zh-CN"/>
        </w:rPr>
        <w:t>密钥</w:t>
      </w:r>
      <w:r>
        <w:rPr>
          <w:rFonts w:asciiTheme="minorHAnsi" w:hAnsiTheme="minorHAnsi"/>
          <w:szCs w:val="24"/>
          <w:lang w:eastAsia="zh-CN"/>
        </w:rPr>
        <w:t>阶梯</w:t>
      </w:r>
      <w:r>
        <w:rPr>
          <w:rFonts w:asciiTheme="minorHAnsi" w:hAnsiTheme="minorHAnsi" w:hint="eastAsia"/>
          <w:szCs w:val="24"/>
          <w:lang w:eastAsia="zh-CN"/>
        </w:rPr>
        <w:t>数据块</w:t>
      </w:r>
    </w:p>
    <w:p w:rsidR="00F66ABF" w:rsidRPr="004308D2" w:rsidRDefault="00F66ABF" w:rsidP="00F66ABF">
      <w:pPr>
        <w:pStyle w:val="Headingb"/>
        <w:rPr>
          <w:lang w:eastAsia="zh-CN"/>
        </w:rPr>
      </w:pPr>
      <w:r w:rsidRPr="008A6DC7">
        <w:rPr>
          <w:rFonts w:hint="eastAsia"/>
          <w:lang w:eastAsia="zh-CN"/>
        </w:rPr>
        <w:t>概要</w:t>
      </w:r>
    </w:p>
    <w:p w:rsidR="00F66ABF" w:rsidRDefault="00F66ABF" w:rsidP="00F66ABF">
      <w:pPr>
        <w:ind w:firstLineChars="200" w:firstLine="480"/>
        <w:rPr>
          <w:szCs w:val="24"/>
          <w:lang w:eastAsia="zh-CN"/>
        </w:rPr>
      </w:pPr>
      <w:r>
        <w:rPr>
          <w:bCs/>
          <w:lang w:val="en-US" w:eastAsia="zh-CN"/>
        </w:rPr>
        <w:t>ITU-T J.1015</w:t>
      </w:r>
      <w:r>
        <w:rPr>
          <w:rFonts w:hint="eastAsia"/>
          <w:bCs/>
          <w:lang w:val="en-US" w:eastAsia="zh-CN"/>
        </w:rPr>
        <w:t>建议书草案</w:t>
      </w:r>
      <w:r>
        <w:rPr>
          <w:rFonts w:hint="eastAsia"/>
          <w:lang w:eastAsia="zh-CN"/>
        </w:rPr>
        <w:t>是一个系列的一部分，涵盖用于</w:t>
      </w:r>
      <w:r>
        <w:rPr>
          <w:rFonts w:hint="eastAsia"/>
          <w:szCs w:val="24"/>
          <w:lang w:eastAsia="zh-CN"/>
        </w:rPr>
        <w:t>可转换式</w:t>
      </w:r>
      <w:r>
        <w:rPr>
          <w:rFonts w:hint="eastAsia"/>
          <w:lang w:eastAsia="zh-CN"/>
        </w:rPr>
        <w:t>条件接收</w:t>
      </w:r>
      <w:r>
        <w:rPr>
          <w:lang w:eastAsia="zh-CN"/>
        </w:rPr>
        <w:t>/</w:t>
      </w:r>
      <w:r>
        <w:rPr>
          <w:rFonts w:hint="eastAsia"/>
          <w:lang w:eastAsia="zh-CN"/>
        </w:rPr>
        <w:t>数字版权管理（</w:t>
      </w:r>
      <w:r>
        <w:rPr>
          <w:szCs w:val="24"/>
          <w:lang w:eastAsia="zh-CN"/>
        </w:rPr>
        <w:t>CA/DRM</w:t>
      </w:r>
      <w:r>
        <w:rPr>
          <w:rFonts w:hint="eastAsia"/>
          <w:szCs w:val="24"/>
          <w:lang w:eastAsia="zh-CN"/>
        </w:rPr>
        <w:t>）</w:t>
      </w:r>
      <w:r>
        <w:rPr>
          <w:rFonts w:asciiTheme="minorEastAsia" w:hAnsiTheme="minorEastAsia" w:hint="eastAsia"/>
          <w:lang w:eastAsia="zh-CN"/>
        </w:rPr>
        <w:t>解决方案规范的</w:t>
      </w:r>
      <w:r>
        <w:rPr>
          <w:rFonts w:hint="eastAsia"/>
          <w:szCs w:val="24"/>
          <w:lang w:eastAsia="zh-CN"/>
        </w:rPr>
        <w:t>嵌入式通用接口的</w:t>
      </w:r>
      <w:r>
        <w:rPr>
          <w:szCs w:val="24"/>
          <w:lang w:eastAsia="zh-CN"/>
        </w:rPr>
        <w:t>高级安全系统</w:t>
      </w:r>
      <w:r>
        <w:rPr>
          <w:rFonts w:hint="eastAsia"/>
          <w:szCs w:val="24"/>
          <w:lang w:eastAsia="zh-CN"/>
        </w:rPr>
        <w:t>密钥</w:t>
      </w:r>
      <w:r>
        <w:rPr>
          <w:szCs w:val="24"/>
          <w:lang w:eastAsia="zh-CN"/>
        </w:rPr>
        <w:t>阶梯</w:t>
      </w:r>
      <w:r w:rsidRPr="0083427F">
        <w:rPr>
          <w:rFonts w:hint="eastAsia"/>
          <w:caps/>
          <w:lang w:eastAsia="zh-CN"/>
        </w:rPr>
        <w:t>数据</w:t>
      </w:r>
      <w:r>
        <w:rPr>
          <w:rFonts w:hint="eastAsia"/>
          <w:szCs w:val="24"/>
          <w:lang w:eastAsia="zh-CN"/>
        </w:rPr>
        <w:t>块。</w:t>
      </w:r>
    </w:p>
    <w:p w:rsidR="00F66ABF" w:rsidRPr="004308D2" w:rsidRDefault="00F66ABF" w:rsidP="00F66ABF">
      <w:pPr>
        <w:ind w:firstLineChars="200" w:firstLine="480"/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这一</w:t>
      </w:r>
      <w:r>
        <w:rPr>
          <w:rFonts w:eastAsia="MS Mincho"/>
          <w:lang w:eastAsia="zh-CN"/>
        </w:rPr>
        <w:t>ITU-T</w:t>
      </w:r>
      <w:r>
        <w:rPr>
          <w:rFonts w:asciiTheme="minorEastAsia" w:hAnsiTheme="minorEastAsia" w:hint="eastAsia"/>
          <w:lang w:eastAsia="zh-CN"/>
        </w:rPr>
        <w:t>建议书是</w:t>
      </w:r>
      <w:r>
        <w:rPr>
          <w:rFonts w:eastAsia="MS Mincho"/>
          <w:lang w:eastAsia="zh-CN"/>
        </w:rPr>
        <w:t>ETSI</w:t>
      </w:r>
      <w:r>
        <w:rPr>
          <w:rFonts w:asciiTheme="minorEastAsia" w:hAnsiTheme="minorEastAsia" w:hint="eastAsia"/>
          <w:lang w:eastAsia="zh-CN"/>
        </w:rPr>
        <w:t>标准</w:t>
      </w:r>
      <w:r>
        <w:rPr>
          <w:rFonts w:eastAsia="MS Mincho"/>
          <w:lang w:eastAsia="zh-CN"/>
        </w:rPr>
        <w:t>[b- ETSI GS ECI 001-5-2]</w:t>
      </w:r>
      <w:r>
        <w:rPr>
          <w:rFonts w:asciiTheme="minorEastAsia" w:hAnsiTheme="minorEastAsia" w:hint="eastAsia"/>
          <w:lang w:eastAsia="zh-CN"/>
        </w:rPr>
        <w:t>的转换，并且是</w:t>
      </w:r>
      <w:r>
        <w:rPr>
          <w:rFonts w:eastAsia="MS Mincho"/>
          <w:lang w:eastAsia="zh-CN"/>
        </w:rPr>
        <w:t>ITU-T</w:t>
      </w:r>
      <w:r>
        <w:rPr>
          <w:rFonts w:asciiTheme="minorEastAsia" w:hAnsiTheme="minorEastAsia" w:hint="eastAsia"/>
          <w:lang w:eastAsia="zh-CN"/>
        </w:rPr>
        <w:t>第</w:t>
      </w:r>
      <w:r>
        <w:rPr>
          <w:rFonts w:eastAsia="MS Mincho"/>
          <w:lang w:eastAsia="zh-CN"/>
        </w:rPr>
        <w:t>9</w:t>
      </w:r>
      <w:r>
        <w:rPr>
          <w:rFonts w:asciiTheme="minorEastAsia" w:hAnsiTheme="minorEastAsia" w:hint="eastAsia"/>
          <w:lang w:eastAsia="zh-CN"/>
        </w:rPr>
        <w:t>研究组与</w:t>
      </w:r>
      <w:r>
        <w:rPr>
          <w:rFonts w:eastAsia="MS Mincho"/>
          <w:lang w:eastAsia="zh-CN"/>
        </w:rPr>
        <w:t>ETSI ISG ECI</w:t>
      </w:r>
      <w:r>
        <w:rPr>
          <w:rFonts w:asciiTheme="minorEastAsia" w:hAnsiTheme="minorEastAsia" w:hint="eastAsia"/>
          <w:lang w:eastAsia="zh-CN"/>
        </w:rPr>
        <w:t>之间开展协作的结果。</w:t>
      </w:r>
    </w:p>
    <w:p w:rsidR="00F66ABF" w:rsidRPr="004308D2" w:rsidRDefault="00F66ABF" w:rsidP="00F66ABF">
      <w:pPr>
        <w:pStyle w:val="Heading1"/>
        <w:tabs>
          <w:tab w:val="clear" w:pos="794"/>
          <w:tab w:val="clear" w:pos="1191"/>
        </w:tabs>
        <w:ind w:left="826" w:hanging="826"/>
        <w:rPr>
          <w:lang w:eastAsia="zh-CN"/>
        </w:rPr>
      </w:pPr>
      <w:r w:rsidRPr="004308D2">
        <w:rPr>
          <w:lang w:eastAsia="zh-CN"/>
        </w:rPr>
        <w:t>5</w:t>
      </w:r>
      <w:r w:rsidRPr="004308D2">
        <w:rPr>
          <w:lang w:eastAsia="zh-CN"/>
        </w:rPr>
        <w:tab/>
        <w:t xml:space="preserve">ITU-T </w:t>
      </w:r>
      <w:r>
        <w:rPr>
          <w:bCs/>
          <w:lang w:eastAsia="zh-CN"/>
        </w:rPr>
        <w:t>J.1015.1</w:t>
      </w:r>
      <w:r>
        <w:rPr>
          <w:bCs/>
          <w:lang w:eastAsia="zh-CN"/>
        </w:rPr>
        <w:t>（</w:t>
      </w:r>
      <w:proofErr w:type="spellStart"/>
      <w:r>
        <w:rPr>
          <w:bCs/>
          <w:lang w:eastAsia="zh-CN"/>
        </w:rPr>
        <w:t>J.dmcd</w:t>
      </w:r>
      <w:proofErr w:type="spellEnd"/>
      <w:r>
        <w:rPr>
          <w:bCs/>
          <w:lang w:eastAsia="zh-CN"/>
        </w:rPr>
        <w:noBreakHyphen/>
        <w:t>kl</w:t>
      </w:r>
      <w:r>
        <w:rPr>
          <w:bCs/>
          <w:lang w:eastAsia="zh-CN"/>
        </w:rPr>
        <w:noBreakHyphen/>
        <w:t xml:space="preserve">as </w:t>
      </w:r>
      <w:r w:rsidRPr="00157C0D">
        <w:rPr>
          <w:lang w:eastAsia="zh-CN"/>
        </w:rPr>
        <w:t>Annex</w:t>
      </w:r>
      <w:r w:rsidRPr="00157C0D">
        <w:rPr>
          <w:bCs/>
          <w:lang w:eastAsia="zh-CN"/>
        </w:rPr>
        <w:t xml:space="preserve"> A</w:t>
      </w:r>
      <w:r>
        <w:rPr>
          <w:bCs/>
          <w:lang w:eastAsia="zh-CN"/>
        </w:rPr>
        <w:t>）</w:t>
      </w:r>
      <w:r>
        <w:rPr>
          <w:rFonts w:hint="eastAsia"/>
          <w:bCs/>
          <w:lang w:eastAsia="zh-CN"/>
        </w:rPr>
        <w:t>新</w:t>
      </w:r>
      <w:r>
        <w:rPr>
          <w:rFonts w:hint="eastAsia"/>
          <w:szCs w:val="28"/>
          <w:lang w:eastAsia="zh-CN"/>
        </w:rPr>
        <w:t>建议书草案</w:t>
      </w:r>
      <w:r>
        <w:rPr>
          <w:rFonts w:hint="eastAsia"/>
          <w:szCs w:val="28"/>
          <w:lang w:eastAsia="zh-CN"/>
        </w:rPr>
        <w:t xml:space="preserve"> </w:t>
      </w:r>
      <w:r w:rsidRPr="004308D2">
        <w:rPr>
          <w:lang w:eastAsia="zh-CN"/>
        </w:rPr>
        <w:t>[</w:t>
      </w:r>
      <w:hyperlink r:id="rId13" w:history="1">
        <w:r w:rsidRPr="004308D2">
          <w:rPr>
            <w:rStyle w:val="Hyperlink"/>
            <w:lang w:eastAsia="zh-CN"/>
          </w:rPr>
          <w:t>SG9-TD503</w:t>
        </w:r>
      </w:hyperlink>
      <w:r w:rsidRPr="004308D2">
        <w:rPr>
          <w:lang w:eastAsia="zh-CN"/>
        </w:rPr>
        <w:t>]</w:t>
      </w:r>
    </w:p>
    <w:p w:rsidR="00F66ABF" w:rsidRPr="00C6642C" w:rsidRDefault="00F66ABF" w:rsidP="00F66ABF">
      <w:pPr>
        <w:pStyle w:val="Headingb"/>
        <w:rPr>
          <w:rFonts w:cs="Calibri"/>
          <w:color w:val="800000"/>
          <w:sz w:val="22"/>
          <w:lang w:eastAsia="ko-KR"/>
        </w:rPr>
      </w:pPr>
      <w:r w:rsidRPr="00174046">
        <w:rPr>
          <w:rFonts w:hint="eastAsia"/>
          <w:lang w:eastAsia="zh-CN"/>
        </w:rPr>
        <w:t>用于可转换式</w:t>
      </w:r>
      <w:r w:rsidRPr="00174046">
        <w:rPr>
          <w:rFonts w:hint="eastAsia"/>
          <w:lang w:eastAsia="zh-CN"/>
        </w:rPr>
        <w:t>CA/DRM</w:t>
      </w:r>
      <w:r w:rsidRPr="00174046">
        <w:rPr>
          <w:rFonts w:hint="eastAsia"/>
          <w:lang w:eastAsia="zh-CN"/>
        </w:rPr>
        <w:t>解决方案的嵌入式通用接口（</w:t>
      </w:r>
      <w:r w:rsidRPr="00174046">
        <w:rPr>
          <w:rFonts w:hint="eastAsia"/>
          <w:lang w:eastAsia="zh-CN"/>
        </w:rPr>
        <w:t>ECI</w:t>
      </w:r>
      <w:r w:rsidRPr="00174046">
        <w:rPr>
          <w:rFonts w:hint="eastAsia"/>
          <w:lang w:eastAsia="zh-CN"/>
        </w:rPr>
        <w:t>）；高级安全系统</w:t>
      </w:r>
      <w:r>
        <w:rPr>
          <w:rFonts w:hint="eastAsia"/>
          <w:lang w:eastAsia="zh-CN"/>
        </w:rPr>
        <w:t xml:space="preserve"> </w:t>
      </w:r>
      <w:r>
        <w:rPr>
          <w:rFonts w:asciiTheme="minorHAnsi" w:hAnsiTheme="minorHAnsi"/>
          <w:szCs w:val="24"/>
          <w:lang w:eastAsia="zh-CN"/>
        </w:rPr>
        <w:t xml:space="preserve">— </w:t>
      </w:r>
      <w:r w:rsidRPr="00174046">
        <w:rPr>
          <w:rFonts w:hint="eastAsia"/>
          <w:lang w:eastAsia="zh-CN"/>
        </w:rPr>
        <w:t>密钥阶梯</w:t>
      </w:r>
      <w:r>
        <w:rPr>
          <w:rFonts w:hint="eastAsia"/>
          <w:lang w:eastAsia="zh-CN"/>
        </w:rPr>
        <w:t>数据块</w:t>
      </w:r>
      <w:r w:rsidRPr="00174046">
        <w:rPr>
          <w:rFonts w:hint="eastAsia"/>
          <w:lang w:eastAsia="zh-CN"/>
        </w:rPr>
        <w:t>：控制语词用法规则信息与相关联数据</w:t>
      </w:r>
      <w:r w:rsidRPr="00174046">
        <w:rPr>
          <w:rFonts w:hint="eastAsia"/>
          <w:lang w:eastAsia="zh-CN"/>
        </w:rPr>
        <w:t>1</w:t>
      </w:r>
      <w:r w:rsidRPr="00174046">
        <w:rPr>
          <w:rFonts w:hint="eastAsia"/>
          <w:lang w:eastAsia="zh-CN"/>
        </w:rPr>
        <w:t>的认证</w:t>
      </w:r>
    </w:p>
    <w:p w:rsidR="00F66ABF" w:rsidRPr="004308D2" w:rsidRDefault="00F66ABF" w:rsidP="00F66AB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概要</w:t>
      </w:r>
    </w:p>
    <w:p w:rsidR="00F66ABF" w:rsidRPr="004308D2" w:rsidRDefault="00F66ABF" w:rsidP="00F66ABF">
      <w:pPr>
        <w:ind w:firstLineChars="200" w:firstLine="480"/>
        <w:rPr>
          <w:lang w:val="en-US" w:eastAsia="zh-CN"/>
        </w:rPr>
      </w:pPr>
      <w:r>
        <w:rPr>
          <w:bCs/>
          <w:lang w:val="en-US" w:eastAsia="zh-CN"/>
        </w:rPr>
        <w:t>ITU-T J.1015.1</w:t>
      </w:r>
      <w:r>
        <w:rPr>
          <w:rFonts w:hint="eastAsia"/>
          <w:bCs/>
          <w:lang w:val="en-US" w:eastAsia="zh-CN"/>
        </w:rPr>
        <w:t>建议书草案</w:t>
      </w:r>
      <w:r>
        <w:rPr>
          <w:rFonts w:hint="eastAsia"/>
          <w:lang w:eastAsia="zh-CN"/>
        </w:rPr>
        <w:t>是一个系列的一部分，涵盖用于</w:t>
      </w:r>
      <w:r>
        <w:rPr>
          <w:rFonts w:hint="eastAsia"/>
          <w:szCs w:val="24"/>
          <w:lang w:eastAsia="zh-CN"/>
        </w:rPr>
        <w:t>可转换式</w:t>
      </w:r>
      <w:r>
        <w:rPr>
          <w:rFonts w:hint="eastAsia"/>
          <w:lang w:eastAsia="zh-CN"/>
        </w:rPr>
        <w:t>条件接收</w:t>
      </w:r>
      <w:r>
        <w:rPr>
          <w:lang w:eastAsia="zh-CN"/>
        </w:rPr>
        <w:t>/</w:t>
      </w:r>
      <w:r>
        <w:rPr>
          <w:rFonts w:hint="eastAsia"/>
          <w:lang w:eastAsia="zh-CN"/>
        </w:rPr>
        <w:t>数字版权管理（</w:t>
      </w:r>
      <w:r>
        <w:rPr>
          <w:szCs w:val="24"/>
          <w:lang w:eastAsia="zh-CN"/>
        </w:rPr>
        <w:t>CA/DRM</w:t>
      </w:r>
      <w:r>
        <w:rPr>
          <w:rFonts w:hint="eastAsia"/>
          <w:szCs w:val="24"/>
          <w:lang w:eastAsia="zh-CN"/>
        </w:rPr>
        <w:t>）</w:t>
      </w:r>
      <w:r>
        <w:rPr>
          <w:rFonts w:asciiTheme="minorEastAsia" w:hAnsiTheme="minorEastAsia" w:hint="eastAsia"/>
          <w:lang w:eastAsia="zh-CN"/>
        </w:rPr>
        <w:t>解决方案规范的</w:t>
      </w:r>
      <w:r>
        <w:rPr>
          <w:rFonts w:hint="eastAsia"/>
          <w:szCs w:val="24"/>
          <w:lang w:eastAsia="zh-CN"/>
        </w:rPr>
        <w:t>嵌入式通用接口的高级安全系统密钥阶梯</w:t>
      </w:r>
      <w:r>
        <w:rPr>
          <w:rFonts w:hint="eastAsia"/>
          <w:caps/>
          <w:lang w:eastAsia="zh-CN"/>
        </w:rPr>
        <w:t>数据</w:t>
      </w:r>
      <w:r>
        <w:rPr>
          <w:rFonts w:hint="eastAsia"/>
          <w:szCs w:val="24"/>
          <w:lang w:eastAsia="zh-CN"/>
        </w:rPr>
        <w:t>块。</w:t>
      </w:r>
    </w:p>
    <w:p w:rsidR="00F66ABF" w:rsidRDefault="00F66ABF" w:rsidP="00411C49">
      <w:pPr>
        <w:pStyle w:val="Reasons"/>
        <w:rPr>
          <w:lang w:eastAsia="zh-CN"/>
        </w:rPr>
      </w:pPr>
    </w:p>
    <w:p w:rsidR="00F66ABF" w:rsidRDefault="00F66ABF">
      <w:pPr>
        <w:jc w:val="center"/>
      </w:pPr>
      <w:r>
        <w:t>______________</w:t>
      </w:r>
    </w:p>
    <w:p w:rsidR="0063445E" w:rsidRDefault="0063445E" w:rsidP="00F66ABF"/>
    <w:sectPr w:rsidR="006344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BF" w:rsidRDefault="00F66ABF">
      <w:r>
        <w:separator/>
      </w:r>
    </w:p>
  </w:endnote>
  <w:endnote w:type="continuationSeparator" w:id="0">
    <w:p w:rsidR="00F66ABF" w:rsidRDefault="00F6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82" w:rsidRDefault="00796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796F82" w:rsidRDefault="00841612" w:rsidP="00796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BF" w:rsidRDefault="00F66ABF">
      <w:r>
        <w:separator/>
      </w:r>
    </w:p>
  </w:footnote>
  <w:footnote w:type="continuationSeparator" w:id="0">
    <w:p w:rsidR="00F66ABF" w:rsidRDefault="00F6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82" w:rsidRDefault="00796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2D2024" w:rsidP="00796F82">
    <w:pPr>
      <w:pStyle w:val="Header"/>
      <w:rPr>
        <w:rFonts w:eastAsiaTheme="minorEastAsia" w:cs="Microsoft YaHei"/>
        <w:noProof/>
        <w:sz w:val="18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C05AA2">
      <w:rPr>
        <w:noProof/>
        <w:sz w:val="18"/>
        <w:szCs w:val="16"/>
      </w:rPr>
      <w:t>4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796F82">
      <w:rPr>
        <w:sz w:val="18"/>
        <w:szCs w:val="16"/>
      </w:rPr>
      <w:br/>
    </w:r>
    <w:r w:rsidR="00796F82" w:rsidRPr="00997B88">
      <w:rPr>
        <w:rFonts w:eastAsiaTheme="minorEastAsia" w:cs="Microsoft YaHei"/>
        <w:noProof/>
        <w:sz w:val="18"/>
      </w:rPr>
      <w:t>电信标准化局第</w:t>
    </w:r>
    <w:r w:rsidR="00796F82" w:rsidRPr="00C75DBD">
      <w:rPr>
        <w:rFonts w:eastAsiaTheme="minorEastAsia" w:cs="Microsoft YaHei"/>
        <w:noProof/>
        <w:sz w:val="18"/>
      </w:rPr>
      <w:t>1</w:t>
    </w:r>
    <w:r w:rsidR="00796F82">
      <w:rPr>
        <w:rFonts w:eastAsiaTheme="minorEastAsia" w:cs="Microsoft YaHei"/>
        <w:noProof/>
        <w:sz w:val="18"/>
      </w:rPr>
      <w:t>39</w:t>
    </w:r>
    <w:r w:rsidR="00796F82" w:rsidRPr="00997B88">
      <w:rPr>
        <w:rFonts w:eastAsiaTheme="minorEastAsia" w:cs="Microsoft YaHei"/>
        <w:noProof/>
        <w:sz w:val="18"/>
      </w:rPr>
      <w:t>号通函</w:t>
    </w:r>
  </w:p>
  <w:p w:rsidR="00796F82" w:rsidRPr="002D2024" w:rsidRDefault="00796F82" w:rsidP="00796F82">
    <w:pPr>
      <w:pStyle w:val="Header"/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82" w:rsidRDefault="00796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BF"/>
    <w:rsid w:val="00027EE3"/>
    <w:rsid w:val="00081BA5"/>
    <w:rsid w:val="00090E72"/>
    <w:rsid w:val="00094C0B"/>
    <w:rsid w:val="000A2484"/>
    <w:rsid w:val="001001DC"/>
    <w:rsid w:val="00117471"/>
    <w:rsid w:val="00124B7E"/>
    <w:rsid w:val="00160A43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590119"/>
    <w:rsid w:val="005C26FD"/>
    <w:rsid w:val="00624E27"/>
    <w:rsid w:val="00627AE8"/>
    <w:rsid w:val="0063445E"/>
    <w:rsid w:val="006B463C"/>
    <w:rsid w:val="006D22B1"/>
    <w:rsid w:val="006D42C6"/>
    <w:rsid w:val="007568DA"/>
    <w:rsid w:val="00796F82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C03E87"/>
    <w:rsid w:val="00C05AA2"/>
    <w:rsid w:val="00C56E24"/>
    <w:rsid w:val="00C6016A"/>
    <w:rsid w:val="00C7008A"/>
    <w:rsid w:val="00C916ED"/>
    <w:rsid w:val="00D16F47"/>
    <w:rsid w:val="00D2501B"/>
    <w:rsid w:val="00D34F86"/>
    <w:rsid w:val="00E27D4D"/>
    <w:rsid w:val="00E35907"/>
    <w:rsid w:val="00E41E39"/>
    <w:rsid w:val="00E47AFF"/>
    <w:rsid w:val="00F07A3C"/>
    <w:rsid w:val="00F346AB"/>
    <w:rsid w:val="00F66ABF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C17E015-C559-472B-AF7A-B184C5FF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6ABF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F66ABF"/>
    <w:rPr>
      <w:rFonts w:ascii="Calibri" w:eastAsiaTheme="minorEastAsia" w:hAnsi="Calibri"/>
      <w:b/>
      <w:sz w:val="28"/>
      <w:lang w:val="en-GB" w:eastAsia="en-US"/>
    </w:rPr>
  </w:style>
  <w:style w:type="paragraph" w:customStyle="1" w:styleId="enumlev1">
    <w:name w:val="enumlev1"/>
    <w:basedOn w:val="Normal"/>
    <w:rsid w:val="00F66ABF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F66ABF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title">
    <w:name w:val="Annex_title"/>
    <w:basedOn w:val="Normal"/>
    <w:next w:val="Normal"/>
    <w:rsid w:val="00F66ABF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F66ABF"/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tu.int/md/T17-SG09-181121-TD-GEN-0503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sbsg9@itu.int" TargetMode="External"/><Relationship Id="rId12" Type="http://schemas.openxmlformats.org/officeDocument/2006/relationships/hyperlink" Target="https://www.itu.int/md/T17-SG09-181121-TD-GEN-0502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T17-SG09-181121-TD-GEN-050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SG09-181121-TD-GEN-050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T17-SG09-181121-TD-GEN-0499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4</Pages>
  <Words>2012</Words>
  <Characters>1876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3881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Osvath, Alexandra</cp:lastModifiedBy>
  <cp:revision>5</cp:revision>
  <cp:lastPrinted>2019-01-22T13:45:00Z</cp:lastPrinted>
  <dcterms:created xsi:type="dcterms:W3CDTF">2019-01-21T09:18:00Z</dcterms:created>
  <dcterms:modified xsi:type="dcterms:W3CDTF">2019-01-22T13:46:00Z</dcterms:modified>
</cp:coreProperties>
</file>