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40B0B923" w14:textId="77777777" w:rsidTr="004B50B2">
        <w:trPr>
          <w:trHeight w:val="1282"/>
          <w:jc w:val="center"/>
        </w:trPr>
        <w:tc>
          <w:tcPr>
            <w:tcW w:w="1276" w:type="dxa"/>
            <w:gridSpan w:val="2"/>
            <w:shd w:val="clear" w:color="auto" w:fill="auto"/>
            <w:tcMar>
              <w:left w:w="0" w:type="dxa"/>
              <w:right w:w="0" w:type="dxa"/>
            </w:tcMar>
            <w:vAlign w:val="center"/>
          </w:tcPr>
          <w:p w14:paraId="0C23F6F4" w14:textId="77777777" w:rsidR="00852B82" w:rsidRPr="00D7384A" w:rsidRDefault="00607E07" w:rsidP="002A4977">
            <w:pPr>
              <w:pStyle w:val="Tabletext"/>
              <w:jc w:val="center"/>
            </w:pPr>
            <w:r>
              <w:rPr>
                <w:noProof/>
                <w:lang w:val="en-US" w:eastAsia="zh-CN"/>
              </w:rPr>
              <w:drawing>
                <wp:inline distT="0" distB="0" distL="0" distR="0" wp14:anchorId="74DFAFEE" wp14:editId="446D27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AC5AF01"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CD79453"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256221A0" w14:textId="77777777" w:rsidR="00852B82" w:rsidRPr="00D7384A" w:rsidRDefault="00852B82" w:rsidP="002A4977">
            <w:pPr>
              <w:spacing w:before="0"/>
              <w:jc w:val="right"/>
              <w:rPr>
                <w:rFonts w:ascii="Verdana" w:hAnsi="Verdana"/>
                <w:color w:val="FFFFFF"/>
                <w:sz w:val="26"/>
                <w:szCs w:val="26"/>
              </w:rPr>
            </w:pPr>
          </w:p>
        </w:tc>
      </w:tr>
      <w:tr w:rsidR="00852B82" w:rsidRPr="00D7384A" w14:paraId="73ABA7F1" w14:textId="77777777" w:rsidTr="001F3BDD">
        <w:trPr>
          <w:trHeight w:val="80"/>
          <w:jc w:val="center"/>
        </w:trPr>
        <w:tc>
          <w:tcPr>
            <w:tcW w:w="4962" w:type="dxa"/>
            <w:gridSpan w:val="3"/>
            <w:vAlign w:val="center"/>
          </w:tcPr>
          <w:p w14:paraId="56BB4E87" w14:textId="77777777" w:rsidR="00852B82" w:rsidRPr="00D7384A" w:rsidRDefault="00852B82" w:rsidP="001F3BDD">
            <w:pPr>
              <w:pStyle w:val="Tabletext"/>
              <w:spacing w:after="60"/>
              <w:jc w:val="right"/>
            </w:pPr>
          </w:p>
        </w:tc>
        <w:tc>
          <w:tcPr>
            <w:tcW w:w="4819" w:type="dxa"/>
            <w:gridSpan w:val="2"/>
            <w:vAlign w:val="center"/>
          </w:tcPr>
          <w:p w14:paraId="6AC07093" w14:textId="34B901F6" w:rsidR="00852B82" w:rsidRPr="00D7384A" w:rsidRDefault="00691DAA" w:rsidP="00930D37">
            <w:pPr>
              <w:pStyle w:val="Tabletext"/>
              <w:spacing w:before="120" w:after="60"/>
            </w:pPr>
            <w:r w:rsidRPr="00D7384A">
              <w:t xml:space="preserve">Geneva, </w:t>
            </w:r>
            <w:r w:rsidR="00EF28F1">
              <w:t>1</w:t>
            </w:r>
            <w:r w:rsidR="00930D37">
              <w:t>3</w:t>
            </w:r>
            <w:r w:rsidR="00AD427E">
              <w:t xml:space="preserve"> </w:t>
            </w:r>
            <w:r w:rsidR="008E0B8F">
              <w:t>December 2018</w:t>
            </w:r>
          </w:p>
        </w:tc>
      </w:tr>
      <w:tr w:rsidR="00852B82" w:rsidRPr="00D7384A" w14:paraId="44202125" w14:textId="77777777" w:rsidTr="001F3BDD">
        <w:trPr>
          <w:trHeight w:val="746"/>
          <w:jc w:val="center"/>
        </w:trPr>
        <w:tc>
          <w:tcPr>
            <w:tcW w:w="1134" w:type="dxa"/>
          </w:tcPr>
          <w:p w14:paraId="1B56C203" w14:textId="77777777" w:rsidR="00852B82" w:rsidRPr="00D7384A" w:rsidRDefault="00691DAA" w:rsidP="002A4977">
            <w:pPr>
              <w:pStyle w:val="Tabletext"/>
            </w:pPr>
            <w:r w:rsidRPr="00D7384A">
              <w:rPr>
                <w:b/>
              </w:rPr>
              <w:t>Ref:</w:t>
            </w:r>
          </w:p>
        </w:tc>
        <w:tc>
          <w:tcPr>
            <w:tcW w:w="3828" w:type="dxa"/>
            <w:gridSpan w:val="2"/>
          </w:tcPr>
          <w:p w14:paraId="6A5DB17F" w14:textId="77777777" w:rsidR="00852B82" w:rsidRPr="00D7384A" w:rsidRDefault="00691DAA" w:rsidP="002A4977">
            <w:pPr>
              <w:pStyle w:val="Tabletext"/>
              <w:rPr>
                <w:b/>
                <w:bCs/>
              </w:rPr>
            </w:pPr>
            <w:r w:rsidRPr="00D7384A">
              <w:rPr>
                <w:b/>
                <w:bCs/>
              </w:rPr>
              <w:t xml:space="preserve">TSB Circular </w:t>
            </w:r>
            <w:r w:rsidR="003B026C" w:rsidRPr="003B026C">
              <w:rPr>
                <w:b/>
                <w:bCs/>
              </w:rPr>
              <w:t>136</w:t>
            </w:r>
          </w:p>
          <w:p w14:paraId="276F4F1F" w14:textId="77777777" w:rsidR="00852B82" w:rsidRPr="00D7384A" w:rsidRDefault="008E0B8F" w:rsidP="002A4977">
            <w:pPr>
              <w:pStyle w:val="Tabletext"/>
            </w:pPr>
            <w:r>
              <w:t>TSB Events/DA</w:t>
            </w:r>
          </w:p>
        </w:tc>
        <w:tc>
          <w:tcPr>
            <w:tcW w:w="4819" w:type="dxa"/>
            <w:gridSpan w:val="2"/>
            <w:vMerge w:val="restart"/>
          </w:tcPr>
          <w:p w14:paraId="743B2702" w14:textId="77777777" w:rsidR="00852B82" w:rsidRPr="00D7384A" w:rsidRDefault="00691DAA" w:rsidP="002A4977">
            <w:pPr>
              <w:pStyle w:val="Tabletext"/>
            </w:pPr>
            <w:r w:rsidRPr="00D7384A">
              <w:rPr>
                <w:b/>
              </w:rPr>
              <w:t>To:</w:t>
            </w:r>
          </w:p>
          <w:p w14:paraId="1C547443" w14:textId="77777777" w:rsidR="00852B82" w:rsidRDefault="00691DAA" w:rsidP="002A4977">
            <w:pPr>
              <w:pStyle w:val="Tabletext"/>
              <w:ind w:left="283" w:hanging="283"/>
            </w:pPr>
            <w:r w:rsidRPr="00D7384A">
              <w:t>-</w:t>
            </w:r>
            <w:r w:rsidRPr="00D7384A">
              <w:tab/>
              <w:t>Administrations of Member States of the Union</w:t>
            </w:r>
            <w:r w:rsidR="00D0526F">
              <w:t>;</w:t>
            </w:r>
          </w:p>
          <w:p w14:paraId="6EFCDD9E" w14:textId="77777777" w:rsidR="00FB765D" w:rsidRPr="00FB2CFF" w:rsidRDefault="00FB765D" w:rsidP="00FB765D">
            <w:pPr>
              <w:pStyle w:val="Tabletext"/>
              <w:ind w:left="283" w:hanging="283"/>
              <w:rPr>
                <w:color w:val="000000"/>
                <w:lang w:val="fr-CH"/>
              </w:rPr>
            </w:pPr>
            <w:r w:rsidRPr="00FB2CFF">
              <w:rPr>
                <w:color w:val="000000"/>
                <w:lang w:val="fr-CH"/>
              </w:rPr>
              <w:t>-</w:t>
            </w:r>
            <w:r w:rsidRPr="00FB2CFF">
              <w:rPr>
                <w:color w:val="000000"/>
                <w:lang w:val="fr-CH"/>
              </w:rPr>
              <w:tab/>
              <w:t xml:space="preserve">ITU-T </w:t>
            </w:r>
            <w:proofErr w:type="spellStart"/>
            <w:r w:rsidRPr="00FB2CFF">
              <w:rPr>
                <w:color w:val="000000"/>
                <w:lang w:val="fr-CH"/>
              </w:rPr>
              <w:t>Sector</w:t>
            </w:r>
            <w:proofErr w:type="spellEnd"/>
            <w:r w:rsidRPr="00FB2CFF">
              <w:rPr>
                <w:color w:val="000000"/>
                <w:lang w:val="fr-CH"/>
              </w:rPr>
              <w:t xml:space="preserve"> </w:t>
            </w:r>
            <w:proofErr w:type="spellStart"/>
            <w:proofErr w:type="gramStart"/>
            <w:r w:rsidRPr="00FB2CFF">
              <w:rPr>
                <w:color w:val="000000"/>
                <w:lang w:val="fr-CH"/>
              </w:rPr>
              <w:t>Members</w:t>
            </w:r>
            <w:proofErr w:type="spellEnd"/>
            <w:r w:rsidRPr="00FB2CFF">
              <w:rPr>
                <w:color w:val="000000"/>
                <w:lang w:val="fr-CH"/>
              </w:rPr>
              <w:t>;</w:t>
            </w:r>
            <w:proofErr w:type="gramEnd"/>
          </w:p>
          <w:p w14:paraId="75CEE7D6" w14:textId="77777777" w:rsidR="00FB765D" w:rsidRPr="00FB2CFF" w:rsidRDefault="00FB765D" w:rsidP="00FB765D">
            <w:pPr>
              <w:pStyle w:val="Tabletext"/>
              <w:ind w:left="283" w:hanging="283"/>
              <w:rPr>
                <w:color w:val="000000"/>
                <w:lang w:val="fr-CH"/>
              </w:rPr>
            </w:pPr>
            <w:r w:rsidRPr="00FB2CFF">
              <w:rPr>
                <w:color w:val="000000"/>
                <w:lang w:val="fr-CH"/>
              </w:rPr>
              <w:t>-</w:t>
            </w:r>
            <w:r w:rsidRPr="00FB2CFF">
              <w:rPr>
                <w:color w:val="000000"/>
                <w:lang w:val="fr-CH"/>
              </w:rPr>
              <w:tab/>
              <w:t xml:space="preserve">ITU-T </w:t>
            </w:r>
            <w:proofErr w:type="gramStart"/>
            <w:r w:rsidRPr="00FB2CFF">
              <w:rPr>
                <w:color w:val="000000"/>
                <w:lang w:val="fr-CH"/>
              </w:rPr>
              <w:t>Associates;</w:t>
            </w:r>
            <w:proofErr w:type="gramEnd"/>
          </w:p>
          <w:p w14:paraId="1DA0FD3F" w14:textId="77777777" w:rsidR="00FB765D" w:rsidRPr="00D7384A" w:rsidRDefault="00FB765D" w:rsidP="00FB765D">
            <w:pPr>
              <w:pStyle w:val="Tabletext"/>
              <w:ind w:left="283" w:hanging="283"/>
            </w:pPr>
            <w:r w:rsidRPr="00FB2CFF">
              <w:rPr>
                <w:color w:val="000000"/>
                <w:lang w:val="fr-CH"/>
              </w:rPr>
              <w:t>-</w:t>
            </w:r>
            <w:r w:rsidRPr="00FB2CFF">
              <w:rPr>
                <w:color w:val="000000"/>
                <w:lang w:val="fr-CH"/>
              </w:rPr>
              <w:tab/>
              <w:t>ITU Academia</w:t>
            </w:r>
          </w:p>
        </w:tc>
      </w:tr>
      <w:tr w:rsidR="00852B82" w:rsidRPr="00D7384A" w14:paraId="0BDDBC0B" w14:textId="77777777" w:rsidTr="001F3BDD">
        <w:trPr>
          <w:trHeight w:val="221"/>
          <w:jc w:val="center"/>
        </w:trPr>
        <w:tc>
          <w:tcPr>
            <w:tcW w:w="1134" w:type="dxa"/>
          </w:tcPr>
          <w:p w14:paraId="1FA45851" w14:textId="77777777" w:rsidR="00852B82" w:rsidRPr="00D7384A" w:rsidRDefault="00691DAA" w:rsidP="002A4977">
            <w:pPr>
              <w:pStyle w:val="Tabletext"/>
            </w:pPr>
            <w:r w:rsidRPr="00D7384A">
              <w:rPr>
                <w:b/>
              </w:rPr>
              <w:t>Tel:</w:t>
            </w:r>
          </w:p>
        </w:tc>
        <w:tc>
          <w:tcPr>
            <w:tcW w:w="3828" w:type="dxa"/>
            <w:gridSpan w:val="2"/>
          </w:tcPr>
          <w:p w14:paraId="7EDCE706" w14:textId="77777777" w:rsidR="00852B82" w:rsidRPr="00D7384A" w:rsidRDefault="00691DAA" w:rsidP="003D4331">
            <w:pPr>
              <w:pStyle w:val="Tabletext"/>
              <w:rPr>
                <w:b/>
              </w:rPr>
            </w:pPr>
            <w:r w:rsidRPr="00D7384A">
              <w:t xml:space="preserve">+41 22 730 </w:t>
            </w:r>
            <w:r w:rsidR="008E0B8F" w:rsidRPr="00FC52B9">
              <w:t>5780</w:t>
            </w:r>
          </w:p>
        </w:tc>
        <w:tc>
          <w:tcPr>
            <w:tcW w:w="4819" w:type="dxa"/>
            <w:gridSpan w:val="2"/>
            <w:vMerge/>
          </w:tcPr>
          <w:p w14:paraId="7B97DBF2" w14:textId="77777777" w:rsidR="00852B82" w:rsidRPr="00D7384A" w:rsidRDefault="00852B82" w:rsidP="002A4977">
            <w:pPr>
              <w:pStyle w:val="Tabletext"/>
              <w:ind w:left="142" w:hanging="142"/>
            </w:pPr>
          </w:p>
        </w:tc>
      </w:tr>
      <w:tr w:rsidR="00852B82" w:rsidRPr="00D7384A" w14:paraId="5CE7EEBE" w14:textId="77777777" w:rsidTr="001F3BDD">
        <w:trPr>
          <w:trHeight w:val="282"/>
          <w:jc w:val="center"/>
        </w:trPr>
        <w:tc>
          <w:tcPr>
            <w:tcW w:w="1134" w:type="dxa"/>
          </w:tcPr>
          <w:p w14:paraId="54839F7A" w14:textId="77777777" w:rsidR="00852B82" w:rsidRPr="00D7384A" w:rsidRDefault="00691DAA" w:rsidP="002A4977">
            <w:pPr>
              <w:pStyle w:val="Tabletext"/>
            </w:pPr>
            <w:r w:rsidRPr="00D7384A">
              <w:rPr>
                <w:b/>
              </w:rPr>
              <w:t>Fax:</w:t>
            </w:r>
          </w:p>
        </w:tc>
        <w:tc>
          <w:tcPr>
            <w:tcW w:w="3828" w:type="dxa"/>
            <w:gridSpan w:val="2"/>
          </w:tcPr>
          <w:p w14:paraId="5889EEF9" w14:textId="77777777" w:rsidR="00852B82" w:rsidRPr="00D7384A" w:rsidRDefault="00691DAA" w:rsidP="002A4977">
            <w:pPr>
              <w:pStyle w:val="Tabletext"/>
              <w:rPr>
                <w:b/>
              </w:rPr>
            </w:pPr>
            <w:r w:rsidRPr="00D7384A">
              <w:t>+41 22 730 5853</w:t>
            </w:r>
          </w:p>
        </w:tc>
        <w:tc>
          <w:tcPr>
            <w:tcW w:w="4819" w:type="dxa"/>
            <w:gridSpan w:val="2"/>
            <w:vMerge/>
          </w:tcPr>
          <w:p w14:paraId="3EA1B6A0" w14:textId="77777777" w:rsidR="00852B82" w:rsidRPr="00D7384A" w:rsidRDefault="00852B82" w:rsidP="002A4977">
            <w:pPr>
              <w:pStyle w:val="Tabletext"/>
              <w:ind w:left="142" w:hanging="142"/>
            </w:pPr>
          </w:p>
        </w:tc>
      </w:tr>
      <w:tr w:rsidR="00852B82" w:rsidRPr="00D7384A" w14:paraId="0056BF76" w14:textId="77777777" w:rsidTr="001F3BDD">
        <w:trPr>
          <w:trHeight w:val="1652"/>
          <w:jc w:val="center"/>
        </w:trPr>
        <w:tc>
          <w:tcPr>
            <w:tcW w:w="1134" w:type="dxa"/>
          </w:tcPr>
          <w:p w14:paraId="48BEC7F7" w14:textId="77777777" w:rsidR="00852B82" w:rsidRPr="00D7384A" w:rsidRDefault="00691DAA" w:rsidP="002A4977">
            <w:pPr>
              <w:pStyle w:val="Tabletext"/>
            </w:pPr>
            <w:r w:rsidRPr="00D7384A">
              <w:rPr>
                <w:b/>
              </w:rPr>
              <w:t>E-mail:</w:t>
            </w:r>
          </w:p>
        </w:tc>
        <w:tc>
          <w:tcPr>
            <w:tcW w:w="3828" w:type="dxa"/>
            <w:gridSpan w:val="2"/>
          </w:tcPr>
          <w:p w14:paraId="5A0A1982" w14:textId="77777777" w:rsidR="00852B82" w:rsidRPr="00D7384A" w:rsidRDefault="008E0B8F" w:rsidP="002A4977">
            <w:pPr>
              <w:pStyle w:val="Tabletext"/>
            </w:pPr>
            <w:r w:rsidRPr="00966791">
              <w:rPr>
                <w:rStyle w:val="Hyperlink"/>
              </w:rPr>
              <w:t>tsbevents@itu.int</w:t>
            </w:r>
          </w:p>
        </w:tc>
        <w:tc>
          <w:tcPr>
            <w:tcW w:w="4819" w:type="dxa"/>
            <w:gridSpan w:val="2"/>
          </w:tcPr>
          <w:p w14:paraId="508174B4" w14:textId="77777777" w:rsidR="00852B82" w:rsidRPr="00D7384A" w:rsidRDefault="00691DAA" w:rsidP="002A4977">
            <w:pPr>
              <w:pStyle w:val="Tabletext"/>
            </w:pPr>
            <w:r w:rsidRPr="00D7384A">
              <w:rPr>
                <w:b/>
              </w:rPr>
              <w:t>Copy to:</w:t>
            </w:r>
          </w:p>
          <w:p w14:paraId="11670D7D" w14:textId="77777777" w:rsidR="00FB765D" w:rsidRDefault="00FB765D" w:rsidP="00FB765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pPr>
            <w:r>
              <w:t>-</w:t>
            </w:r>
            <w:r>
              <w:tab/>
              <w:t>The Chairmen and Vice-Chairmen of ITU-T Study Groups;</w:t>
            </w:r>
          </w:p>
          <w:p w14:paraId="397D1DB2" w14:textId="77777777" w:rsidR="00FB765D" w:rsidRDefault="00FB765D" w:rsidP="00FB765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pPr>
            <w:r>
              <w:t>-</w:t>
            </w:r>
            <w:r>
              <w:tab/>
              <w:t>The Director of the Telecommunication Development Bureau;</w:t>
            </w:r>
          </w:p>
          <w:p w14:paraId="0FE912BA" w14:textId="77777777" w:rsidR="00FB765D" w:rsidRDefault="00FB765D" w:rsidP="00FB765D">
            <w:pPr>
              <w:pStyle w:val="Tabletext"/>
              <w:ind w:left="283" w:hanging="283"/>
            </w:pPr>
            <w:r>
              <w:t>-</w:t>
            </w:r>
            <w:r>
              <w:tab/>
              <w:t xml:space="preserve">The Director of the </w:t>
            </w:r>
            <w:proofErr w:type="spellStart"/>
            <w:r>
              <w:t>Radiocommunication</w:t>
            </w:r>
            <w:proofErr w:type="spellEnd"/>
            <w:r>
              <w:t xml:space="preserve"> Bureau</w:t>
            </w:r>
          </w:p>
          <w:p w14:paraId="7B8033F9" w14:textId="77777777" w:rsidR="00852B82" w:rsidRPr="00D7384A" w:rsidRDefault="00852B82" w:rsidP="002A4977">
            <w:pPr>
              <w:pStyle w:val="Tabletext"/>
              <w:ind w:left="283" w:hanging="283"/>
            </w:pPr>
          </w:p>
        </w:tc>
      </w:tr>
      <w:tr w:rsidR="00852B82" w:rsidRPr="00D7384A" w14:paraId="335D56CB" w14:textId="77777777" w:rsidTr="004B50B2">
        <w:trPr>
          <w:trHeight w:val="618"/>
          <w:jc w:val="center"/>
        </w:trPr>
        <w:tc>
          <w:tcPr>
            <w:tcW w:w="1134" w:type="dxa"/>
          </w:tcPr>
          <w:p w14:paraId="1AFBC9D7" w14:textId="77777777" w:rsidR="00852B82" w:rsidRPr="00D7384A" w:rsidRDefault="00691DAA" w:rsidP="002A4977">
            <w:pPr>
              <w:pStyle w:val="Tabletext"/>
            </w:pPr>
            <w:r w:rsidRPr="00D7384A">
              <w:rPr>
                <w:b/>
              </w:rPr>
              <w:t>Subject:</w:t>
            </w:r>
          </w:p>
        </w:tc>
        <w:tc>
          <w:tcPr>
            <w:tcW w:w="8647" w:type="dxa"/>
            <w:gridSpan w:val="4"/>
          </w:tcPr>
          <w:p w14:paraId="487B0AE2" w14:textId="77777777" w:rsidR="00852B82" w:rsidRPr="00FB765D" w:rsidRDefault="00D2278E" w:rsidP="00FB765D">
            <w:pPr>
              <w:pStyle w:val="Tabletext"/>
              <w:rPr>
                <w:b/>
                <w:bCs/>
                <w:lang w:val="en-US"/>
              </w:rPr>
            </w:pPr>
            <w:r w:rsidRPr="00D2278E">
              <w:rPr>
                <w:b/>
                <w:bCs/>
                <w:lang w:val="en-US"/>
              </w:rPr>
              <w:t>ITU Workshop on</w:t>
            </w:r>
            <w:r>
              <w:rPr>
                <w:b/>
                <w:bCs/>
                <w:lang w:val="en-US"/>
              </w:rPr>
              <w:t xml:space="preserve"> </w:t>
            </w:r>
            <w:r w:rsidR="00FB765D">
              <w:rPr>
                <w:b/>
                <w:bCs/>
                <w:lang w:val="en-US"/>
              </w:rPr>
              <w:t>“</w:t>
            </w:r>
            <w:r w:rsidRPr="00D2278E">
              <w:rPr>
                <w:b/>
                <w:bCs/>
                <w:lang w:val="en-US"/>
              </w:rPr>
              <w:t>Benchmarking of emerging technologies and applications. Internet related performance measurements</w:t>
            </w:r>
            <w:r w:rsidR="00FB765D">
              <w:rPr>
                <w:b/>
                <w:bCs/>
                <w:lang w:val="en-US"/>
              </w:rPr>
              <w:t>”</w:t>
            </w:r>
            <w:r w:rsidR="00FB765D">
              <w:rPr>
                <w:b/>
                <w:bCs/>
                <w:lang w:val="en-US"/>
              </w:rPr>
              <w:br/>
              <w:t>(</w:t>
            </w:r>
            <w:r w:rsidRPr="00D2278E">
              <w:rPr>
                <w:b/>
                <w:bCs/>
                <w:lang w:val="en-US"/>
              </w:rPr>
              <w:t>Geneva,</w:t>
            </w:r>
            <w:r>
              <w:rPr>
                <w:b/>
                <w:bCs/>
                <w:lang w:val="en-US"/>
              </w:rPr>
              <w:t xml:space="preserve"> Switzerland,</w:t>
            </w:r>
            <w:r w:rsidRPr="00D2278E">
              <w:rPr>
                <w:b/>
                <w:bCs/>
                <w:lang w:val="en-US"/>
              </w:rPr>
              <w:t xml:space="preserve"> 11 March 2019</w:t>
            </w:r>
            <w:r w:rsidR="00FB765D">
              <w:rPr>
                <w:b/>
                <w:bCs/>
                <w:lang w:val="en-US"/>
              </w:rPr>
              <w:t>)</w:t>
            </w:r>
          </w:p>
        </w:tc>
      </w:tr>
    </w:tbl>
    <w:p w14:paraId="1ED789A8" w14:textId="77777777" w:rsidR="00911B6C" w:rsidRPr="00D7384A" w:rsidRDefault="00F25CC1" w:rsidP="00FB765D">
      <w:pPr>
        <w:spacing w:before="300"/>
      </w:pPr>
      <w:r>
        <w:t xml:space="preserve">Dear </w:t>
      </w:r>
      <w:r w:rsidR="00691DAA" w:rsidRPr="00D7384A">
        <w:t>Sir/Madam,</w:t>
      </w:r>
    </w:p>
    <w:p w14:paraId="4DC8B8B0" w14:textId="77777777" w:rsidR="00E80C72" w:rsidRDefault="00691DAA" w:rsidP="00D0526F">
      <w:pPr>
        <w:rPr>
          <w:lang w:val="en-US"/>
        </w:rPr>
      </w:pPr>
      <w:r w:rsidRPr="00D7384A">
        <w:rPr>
          <w:bCs/>
          <w:szCs w:val="22"/>
        </w:rPr>
        <w:t>1</w:t>
      </w:r>
      <w:r w:rsidRPr="00D7384A">
        <w:rPr>
          <w:szCs w:val="22"/>
        </w:rPr>
        <w:tab/>
      </w:r>
      <w:r w:rsidR="00D2278E">
        <w:t>I</w:t>
      </w:r>
      <w:proofErr w:type="spellStart"/>
      <w:r w:rsidR="00D2278E">
        <w:rPr>
          <w:lang w:val="en-US"/>
        </w:rPr>
        <w:t>t</w:t>
      </w:r>
      <w:proofErr w:type="spellEnd"/>
      <w:r w:rsidR="00D2278E">
        <w:rPr>
          <w:lang w:val="en-US"/>
        </w:rPr>
        <w:t xml:space="preserve"> is my pleasure to invite you to the </w:t>
      </w:r>
      <w:r w:rsidR="00D2278E" w:rsidRPr="00D2278E">
        <w:rPr>
          <w:b/>
          <w:bCs/>
          <w:lang w:val="en-US"/>
        </w:rPr>
        <w:t>ITU Workshop on</w:t>
      </w:r>
      <w:r w:rsidR="00D2278E">
        <w:rPr>
          <w:b/>
          <w:bCs/>
          <w:lang w:val="en-US"/>
        </w:rPr>
        <w:t xml:space="preserve"> </w:t>
      </w:r>
      <w:r w:rsidR="00FB765D">
        <w:rPr>
          <w:b/>
          <w:bCs/>
          <w:lang w:val="en-US"/>
        </w:rPr>
        <w:t>“</w:t>
      </w:r>
      <w:r w:rsidR="00D2278E" w:rsidRPr="00D2278E">
        <w:rPr>
          <w:b/>
          <w:bCs/>
          <w:lang w:val="en-US"/>
        </w:rPr>
        <w:t>Benchmarking of emerging technologies and applications. Internet related performance measurements</w:t>
      </w:r>
      <w:r w:rsidR="00FB765D">
        <w:rPr>
          <w:b/>
          <w:bCs/>
          <w:lang w:val="en-US"/>
        </w:rPr>
        <w:t>”</w:t>
      </w:r>
      <w:r w:rsidR="00E80C72" w:rsidRPr="00D0526F">
        <w:rPr>
          <w:lang w:val="en-US"/>
        </w:rPr>
        <w:t>,</w:t>
      </w:r>
      <w:r w:rsidR="00E80C72">
        <w:rPr>
          <w:b/>
          <w:bCs/>
          <w:lang w:val="en-US"/>
        </w:rPr>
        <w:t xml:space="preserve"> </w:t>
      </w:r>
      <w:r w:rsidR="00D2278E">
        <w:rPr>
          <w:rFonts w:cs="Segoe UI"/>
          <w:bCs/>
          <w:color w:val="000000"/>
          <w:szCs w:val="24"/>
          <w:lang w:val="en-US"/>
        </w:rPr>
        <w:t>taking</w:t>
      </w:r>
      <w:r w:rsidR="00D2278E">
        <w:rPr>
          <w:lang w:val="en-US"/>
        </w:rPr>
        <w:t xml:space="preserve"> place on the </w:t>
      </w:r>
      <w:r w:rsidR="00F25CC1">
        <w:rPr>
          <w:lang w:val="en-US"/>
        </w:rPr>
        <w:t>11 March</w:t>
      </w:r>
      <w:r w:rsidR="00D2278E">
        <w:rPr>
          <w:lang w:val="en-US"/>
        </w:rPr>
        <w:t xml:space="preserve"> 2019 </w:t>
      </w:r>
      <w:r w:rsidR="00D0526F">
        <w:rPr>
          <w:lang w:val="en-US"/>
        </w:rPr>
        <w:t>at</w:t>
      </w:r>
      <w:r w:rsidR="00D2278E">
        <w:rPr>
          <w:lang w:val="en-US"/>
        </w:rPr>
        <w:t xml:space="preserve"> ITU Headquarters, Rue de </w:t>
      </w:r>
      <w:proofErr w:type="spellStart"/>
      <w:r w:rsidR="00D2278E">
        <w:rPr>
          <w:lang w:val="en-US"/>
        </w:rPr>
        <w:t>Varembé</w:t>
      </w:r>
      <w:proofErr w:type="spellEnd"/>
      <w:r w:rsidR="00D2278E">
        <w:rPr>
          <w:lang w:val="en-US"/>
        </w:rPr>
        <w:t xml:space="preserve"> 2, </w:t>
      </w:r>
      <w:proofErr w:type="gramStart"/>
      <w:r w:rsidR="00D2278E">
        <w:rPr>
          <w:lang w:val="en-US"/>
        </w:rPr>
        <w:t>Geneva</w:t>
      </w:r>
      <w:proofErr w:type="gramEnd"/>
      <w:r w:rsidR="00D2278E" w:rsidRPr="0026066B">
        <w:rPr>
          <w:lang w:val="en-US"/>
        </w:rPr>
        <w:t>, Switzerland</w:t>
      </w:r>
      <w:r w:rsidR="00D2278E">
        <w:rPr>
          <w:lang w:val="en-US"/>
        </w:rPr>
        <w:t xml:space="preserve">. </w:t>
      </w:r>
    </w:p>
    <w:p w14:paraId="28621CCB" w14:textId="77777777" w:rsidR="00E32F10" w:rsidRPr="00D7384A" w:rsidRDefault="00D2278E" w:rsidP="00D2278E">
      <w:pPr>
        <w:rPr>
          <w:szCs w:val="22"/>
        </w:rPr>
      </w:pPr>
      <w:r w:rsidRPr="00D2278E">
        <w:rPr>
          <w:lang w:val="en-US"/>
        </w:rPr>
        <w:t>The Workshop will take pla</w:t>
      </w:r>
      <w:r>
        <w:rPr>
          <w:lang w:val="en-US"/>
        </w:rPr>
        <w:t xml:space="preserve">ce during </w:t>
      </w:r>
      <w:r w:rsidR="00FB765D">
        <w:rPr>
          <w:lang w:val="en-US"/>
        </w:rPr>
        <w:t xml:space="preserve">the ITU-T </w:t>
      </w:r>
      <w:r>
        <w:rPr>
          <w:lang w:val="en-US"/>
        </w:rPr>
        <w:t>S</w:t>
      </w:r>
      <w:r w:rsidR="00FB765D">
        <w:rPr>
          <w:lang w:val="en-US"/>
        </w:rPr>
        <w:t xml:space="preserve">tudy </w:t>
      </w:r>
      <w:r>
        <w:rPr>
          <w:lang w:val="en-US"/>
        </w:rPr>
        <w:t>G</w:t>
      </w:r>
      <w:r w:rsidR="00FB765D">
        <w:rPr>
          <w:lang w:val="en-US"/>
        </w:rPr>
        <w:t xml:space="preserve">roup </w:t>
      </w:r>
      <w:r>
        <w:rPr>
          <w:lang w:val="en-US"/>
        </w:rPr>
        <w:t>11 meeting</w:t>
      </w:r>
      <w:r w:rsidR="00FB765D">
        <w:rPr>
          <w:lang w:val="en-US"/>
        </w:rPr>
        <w:t xml:space="preserve"> from 6-15 March 2019</w:t>
      </w:r>
      <w:r w:rsidR="00B76C00">
        <w:rPr>
          <w:lang w:val="en-US"/>
        </w:rPr>
        <w:t xml:space="preserve"> at the same venue.</w:t>
      </w:r>
      <w:r w:rsidR="0040703B">
        <w:rPr>
          <w:lang w:val="en-US"/>
        </w:rPr>
        <w:t xml:space="preserve"> More information is available in TSB Collective letter </w:t>
      </w:r>
      <w:hyperlink r:id="rId8" w:history="1">
        <w:r w:rsidR="0040703B" w:rsidRPr="0040703B">
          <w:rPr>
            <w:rStyle w:val="Hyperlink"/>
            <w:lang w:val="en-US"/>
          </w:rPr>
          <w:t>6/11</w:t>
        </w:r>
      </w:hyperlink>
      <w:r w:rsidR="0040703B">
        <w:rPr>
          <w:lang w:val="en-US"/>
        </w:rPr>
        <w:t>.</w:t>
      </w:r>
    </w:p>
    <w:p w14:paraId="56F75DF4" w14:textId="77777777" w:rsidR="00D2278E" w:rsidRPr="00D2278E" w:rsidRDefault="007C7DA8" w:rsidP="00D0526F">
      <w:pPr>
        <w:rPr>
          <w:szCs w:val="22"/>
        </w:rPr>
      </w:pPr>
      <w:r w:rsidRPr="00D7384A">
        <w:rPr>
          <w:bCs/>
          <w:szCs w:val="22"/>
        </w:rPr>
        <w:t>2</w:t>
      </w:r>
      <w:r w:rsidRPr="00D7384A">
        <w:rPr>
          <w:szCs w:val="22"/>
        </w:rPr>
        <w:tab/>
      </w:r>
      <w:r w:rsidR="00E80C72" w:rsidRPr="00E80C72">
        <w:rPr>
          <w:szCs w:val="22"/>
        </w:rPr>
        <w:t>Participation in the Workshop is open to</w:t>
      </w:r>
      <w:r w:rsidR="00E80C72">
        <w:rPr>
          <w:szCs w:val="22"/>
        </w:rPr>
        <w:t xml:space="preserve"> </w:t>
      </w:r>
      <w:r w:rsidR="00E80C72" w:rsidRPr="00E80C72">
        <w:rPr>
          <w:szCs w:val="22"/>
        </w:rPr>
        <w:t>ITU Member States, Sector Members, Associates and Academic Institutions and to any</w:t>
      </w:r>
      <w:r w:rsidR="00F25CC1">
        <w:rPr>
          <w:szCs w:val="22"/>
        </w:rPr>
        <w:t xml:space="preserve"> individual from a </w:t>
      </w:r>
      <w:r w:rsidR="00CE6068">
        <w:rPr>
          <w:szCs w:val="22"/>
        </w:rPr>
        <w:t>country that</w:t>
      </w:r>
      <w:r w:rsidR="00F25CC1">
        <w:rPr>
          <w:szCs w:val="22"/>
        </w:rPr>
        <w:t xml:space="preserve"> </w:t>
      </w:r>
      <w:r w:rsidR="00E80C72" w:rsidRPr="00E80C72">
        <w:rPr>
          <w:szCs w:val="22"/>
        </w:rPr>
        <w:t>is a member of ITU</w:t>
      </w:r>
      <w:r w:rsidR="00CE6068">
        <w:rPr>
          <w:szCs w:val="22"/>
        </w:rPr>
        <w:t>,</w:t>
      </w:r>
      <w:r w:rsidR="00E80C72" w:rsidRPr="00E80C72">
        <w:rPr>
          <w:szCs w:val="22"/>
        </w:rPr>
        <w:t xml:space="preserve"> who wishes to contribute to the work. This includes individuals who are also members of international, regional and national organizations. Participation </w:t>
      </w:r>
      <w:r w:rsidR="00D0526F">
        <w:rPr>
          <w:szCs w:val="22"/>
        </w:rPr>
        <w:t>in</w:t>
      </w:r>
      <w:r w:rsidR="00E80C72" w:rsidRPr="00E80C72">
        <w:rPr>
          <w:szCs w:val="22"/>
        </w:rPr>
        <w:t xml:space="preserve"> the workshop is free of charge, however seats are limited and no</w:t>
      </w:r>
      <w:r w:rsidR="00C91162">
        <w:rPr>
          <w:szCs w:val="22"/>
        </w:rPr>
        <w:t xml:space="preserve"> fellowships </w:t>
      </w:r>
      <w:proofErr w:type="gramStart"/>
      <w:r w:rsidR="00C91162">
        <w:rPr>
          <w:szCs w:val="22"/>
        </w:rPr>
        <w:t xml:space="preserve">will be </w:t>
      </w:r>
      <w:r w:rsidR="00E80C72" w:rsidRPr="00E80C72">
        <w:rPr>
          <w:szCs w:val="22"/>
        </w:rPr>
        <w:t>granted</w:t>
      </w:r>
      <w:proofErr w:type="gramEnd"/>
      <w:r w:rsidR="00E80C72" w:rsidRPr="00E80C72">
        <w:rPr>
          <w:szCs w:val="22"/>
        </w:rPr>
        <w:t>.</w:t>
      </w:r>
      <w:r w:rsidR="00E80C72">
        <w:rPr>
          <w:szCs w:val="22"/>
        </w:rPr>
        <w:t xml:space="preserve"> The workshop</w:t>
      </w:r>
      <w:r w:rsidR="003B026C">
        <w:rPr>
          <w:szCs w:val="22"/>
        </w:rPr>
        <w:t xml:space="preserve"> </w:t>
      </w:r>
      <w:proofErr w:type="gramStart"/>
      <w:r w:rsidR="003B026C">
        <w:rPr>
          <w:szCs w:val="22"/>
        </w:rPr>
        <w:t xml:space="preserve">will be </w:t>
      </w:r>
      <w:r w:rsidR="00D2278E" w:rsidRPr="00D2278E">
        <w:rPr>
          <w:szCs w:val="22"/>
        </w:rPr>
        <w:t>held</w:t>
      </w:r>
      <w:proofErr w:type="gramEnd"/>
      <w:r w:rsidR="00D2278E" w:rsidRPr="00D2278E">
        <w:rPr>
          <w:szCs w:val="22"/>
        </w:rPr>
        <w:t xml:space="preserve"> in English only.</w:t>
      </w:r>
    </w:p>
    <w:p w14:paraId="6ADC3B0C" w14:textId="0E95538C" w:rsidR="00E80C72" w:rsidRPr="00E80C72" w:rsidRDefault="00D2278E" w:rsidP="00EF28F1">
      <w:pPr>
        <w:rPr>
          <w:szCs w:val="22"/>
        </w:rPr>
      </w:pPr>
      <w:r w:rsidRPr="00D2278E">
        <w:rPr>
          <w:szCs w:val="22"/>
        </w:rPr>
        <w:t>3</w:t>
      </w:r>
      <w:r w:rsidR="0040703B">
        <w:rPr>
          <w:szCs w:val="22"/>
        </w:rPr>
        <w:tab/>
      </w:r>
      <w:r w:rsidR="00EF28F1" w:rsidRPr="00EF28F1">
        <w:t xml:space="preserve">This workshop </w:t>
      </w:r>
      <w:proofErr w:type="gramStart"/>
      <w:r w:rsidR="00EF28F1" w:rsidRPr="00EF28F1">
        <w:t>will be dedicated</w:t>
      </w:r>
      <w:proofErr w:type="gramEnd"/>
      <w:r w:rsidR="00EF28F1" w:rsidRPr="00EF28F1">
        <w:t xml:space="preserve"> to sharing experiences and highlighting the approaches on benchmarking </w:t>
      </w:r>
      <w:r w:rsidR="00D0526F">
        <w:t>and Internet-</w:t>
      </w:r>
      <w:r w:rsidR="00EF28F1" w:rsidRPr="00EF28F1">
        <w:t xml:space="preserve">related performance measurements of different stakeholders, including telecom operators, regulators, SDOs, </w:t>
      </w:r>
      <w:r w:rsidR="00EF28F1">
        <w:t>customers and any active player</w:t>
      </w:r>
      <w:r w:rsidR="00FB765D">
        <w:t>.</w:t>
      </w:r>
      <w:r w:rsidR="00AD427E">
        <w:rPr>
          <w:szCs w:val="22"/>
          <w:lang w:val="en-US"/>
        </w:rPr>
        <w:t xml:space="preserve"> </w:t>
      </w:r>
      <w:r w:rsidR="00F25CC1">
        <w:rPr>
          <w:szCs w:val="22"/>
        </w:rPr>
        <w:t xml:space="preserve">The </w:t>
      </w:r>
      <w:r w:rsidR="00E80C72" w:rsidRPr="00E80C72">
        <w:rPr>
          <w:szCs w:val="22"/>
        </w:rPr>
        <w:t>Workshop will focus on:</w:t>
      </w:r>
    </w:p>
    <w:p w14:paraId="1DD21A4C" w14:textId="77777777" w:rsidR="00E80C72" w:rsidRPr="00E80C72" w:rsidRDefault="00E80C72" w:rsidP="00E80C72">
      <w:pPr>
        <w:numPr>
          <w:ilvl w:val="0"/>
          <w:numId w:val="14"/>
        </w:numPr>
        <w:rPr>
          <w:szCs w:val="22"/>
          <w:lang w:val="en-US"/>
        </w:rPr>
      </w:pPr>
      <w:r w:rsidRPr="00E80C72">
        <w:rPr>
          <w:szCs w:val="22"/>
          <w:lang w:val="en-US"/>
        </w:rPr>
        <w:t>Benchmarking concept and key terminology;</w:t>
      </w:r>
    </w:p>
    <w:p w14:paraId="20478E7B" w14:textId="77777777" w:rsidR="00E80C72" w:rsidRPr="00E80C72" w:rsidRDefault="00E80C72" w:rsidP="00E80C72">
      <w:pPr>
        <w:numPr>
          <w:ilvl w:val="0"/>
          <w:numId w:val="14"/>
        </w:numPr>
        <w:rPr>
          <w:szCs w:val="22"/>
          <w:lang w:val="en-US"/>
        </w:rPr>
      </w:pPr>
      <w:r w:rsidRPr="00E80C72">
        <w:rPr>
          <w:szCs w:val="22"/>
          <w:lang w:val="en-US"/>
        </w:rPr>
        <w:t>ITU and other SDOs activities on benchmarking and Internet related performance measurements;</w:t>
      </w:r>
    </w:p>
    <w:p w14:paraId="7431D95A" w14:textId="77777777" w:rsidR="00E80C72" w:rsidRPr="00E80C72" w:rsidRDefault="00E80C72" w:rsidP="00E80C72">
      <w:pPr>
        <w:numPr>
          <w:ilvl w:val="0"/>
          <w:numId w:val="14"/>
        </w:numPr>
        <w:rPr>
          <w:szCs w:val="22"/>
          <w:lang w:val="en-US"/>
        </w:rPr>
      </w:pPr>
      <w:r w:rsidRPr="00E80C72">
        <w:rPr>
          <w:szCs w:val="22"/>
          <w:lang w:val="en-US"/>
        </w:rPr>
        <w:t>Benchmarking of equipment/systems/applications;</w:t>
      </w:r>
    </w:p>
    <w:p w14:paraId="376C3547" w14:textId="77777777" w:rsidR="00E80C72" w:rsidRPr="00E80C72" w:rsidRDefault="00E80C72" w:rsidP="00E80C72">
      <w:pPr>
        <w:numPr>
          <w:ilvl w:val="0"/>
          <w:numId w:val="14"/>
        </w:numPr>
        <w:rPr>
          <w:szCs w:val="22"/>
          <w:lang w:val="en-US"/>
        </w:rPr>
      </w:pPr>
      <w:r w:rsidRPr="00E80C72">
        <w:rPr>
          <w:szCs w:val="22"/>
          <w:lang w:val="en-US"/>
        </w:rPr>
        <w:t xml:space="preserve">Performance evaluating systems for </w:t>
      </w:r>
      <w:proofErr w:type="spellStart"/>
      <w:r w:rsidRPr="00E80C72">
        <w:rPr>
          <w:szCs w:val="22"/>
          <w:lang w:val="en-US"/>
        </w:rPr>
        <w:t>signa</w:t>
      </w:r>
      <w:r w:rsidR="00443920">
        <w:rPr>
          <w:szCs w:val="22"/>
          <w:lang w:val="en-US"/>
        </w:rPr>
        <w:t>l</w:t>
      </w:r>
      <w:r w:rsidRPr="00E80C72">
        <w:rPr>
          <w:szCs w:val="22"/>
          <w:lang w:val="en-US"/>
        </w:rPr>
        <w:t>ling</w:t>
      </w:r>
      <w:proofErr w:type="spellEnd"/>
      <w:r w:rsidRPr="00E80C72">
        <w:rPr>
          <w:szCs w:val="22"/>
          <w:lang w:val="en-US"/>
        </w:rPr>
        <w:t xml:space="preserve"> networks and applications;</w:t>
      </w:r>
    </w:p>
    <w:p w14:paraId="4D44A7B4" w14:textId="77777777" w:rsidR="00F25CC1" w:rsidRDefault="00E80C72" w:rsidP="00911B6C">
      <w:pPr>
        <w:numPr>
          <w:ilvl w:val="0"/>
          <w:numId w:val="14"/>
        </w:numPr>
        <w:rPr>
          <w:szCs w:val="22"/>
          <w:lang w:val="en-US"/>
        </w:rPr>
      </w:pPr>
      <w:r w:rsidRPr="00E80C72">
        <w:rPr>
          <w:szCs w:val="22"/>
          <w:lang w:val="en-US"/>
        </w:rPr>
        <w:lastRenderedPageBreak/>
        <w:t xml:space="preserve">Key challenges faced by operators and regulators on using </w:t>
      </w:r>
      <w:r w:rsidR="00D0526F">
        <w:rPr>
          <w:szCs w:val="22"/>
          <w:lang w:val="en-US"/>
        </w:rPr>
        <w:t>existing approaches on Internet-</w:t>
      </w:r>
      <w:r w:rsidRPr="00E80C72">
        <w:rPr>
          <w:szCs w:val="22"/>
          <w:lang w:val="en-US"/>
        </w:rPr>
        <w:t>related performance measurements;</w:t>
      </w:r>
    </w:p>
    <w:p w14:paraId="5DE28618" w14:textId="77777777" w:rsidR="00FB765D" w:rsidRPr="00911B6C" w:rsidRDefault="00FB765D" w:rsidP="00D0526F">
      <w:pPr>
        <w:numPr>
          <w:ilvl w:val="0"/>
          <w:numId w:val="14"/>
        </w:numPr>
        <w:rPr>
          <w:szCs w:val="22"/>
          <w:lang w:val="en-US"/>
        </w:rPr>
      </w:pPr>
      <w:r>
        <w:t>Technical approaches/solutions to be used for Internet</w:t>
      </w:r>
      <w:r w:rsidR="00D0526F">
        <w:t>-</w:t>
      </w:r>
      <w:r>
        <w:t>related performance measurements</w:t>
      </w:r>
      <w:r w:rsidR="00D0526F">
        <w:t>.</w:t>
      </w:r>
    </w:p>
    <w:p w14:paraId="563F4186" w14:textId="77777777" w:rsidR="003B026C" w:rsidRPr="003B026C" w:rsidRDefault="00CE6068" w:rsidP="00F25CC1">
      <w:pPr>
        <w:rPr>
          <w:color w:val="0000FF"/>
          <w:szCs w:val="22"/>
          <w:u w:val="single"/>
        </w:rPr>
      </w:pPr>
      <w:r>
        <w:rPr>
          <w:szCs w:val="22"/>
          <w:lang w:val="en-US"/>
        </w:rPr>
        <w:t>4</w:t>
      </w:r>
      <w:r w:rsidR="0040703B">
        <w:rPr>
          <w:szCs w:val="22"/>
        </w:rPr>
        <w:tab/>
      </w:r>
      <w:r w:rsidR="00F25CC1" w:rsidRPr="00F25CC1">
        <w:rPr>
          <w:szCs w:val="22"/>
        </w:rPr>
        <w:t>Information relating to the workshop will be available on the event website at</w:t>
      </w:r>
      <w:proofErr w:type="gramStart"/>
      <w:r w:rsidR="00F25CC1" w:rsidRPr="00F25CC1">
        <w:rPr>
          <w:szCs w:val="22"/>
        </w:rPr>
        <w:t>:</w:t>
      </w:r>
      <w:proofErr w:type="gramEnd"/>
      <w:r w:rsidR="00F25CC1">
        <w:rPr>
          <w:szCs w:val="22"/>
        </w:rPr>
        <w:br/>
      </w:r>
      <w:hyperlink r:id="rId9" w:history="1">
        <w:r w:rsidR="003B026C" w:rsidRPr="00AD427E">
          <w:rPr>
            <w:rStyle w:val="Hyperlink"/>
            <w:szCs w:val="22"/>
          </w:rPr>
          <w:t>https://www.itu.int/en/ITU-T/Workshops-and-Seminars/20190311/Pages/default.aspx</w:t>
        </w:r>
      </w:hyperlink>
    </w:p>
    <w:p w14:paraId="53C1A6B7" w14:textId="77777777" w:rsidR="00D2278E" w:rsidRPr="00F25CC1" w:rsidRDefault="00F25CC1" w:rsidP="00D2278E">
      <w:pPr>
        <w:rPr>
          <w:szCs w:val="22"/>
          <w:u w:val="single"/>
        </w:rPr>
      </w:pPr>
      <w:r w:rsidRPr="00F25CC1">
        <w:rPr>
          <w:szCs w:val="22"/>
        </w:rPr>
        <w:t xml:space="preserve">This website </w:t>
      </w:r>
      <w:proofErr w:type="gramStart"/>
      <w:r w:rsidRPr="00F25CC1">
        <w:rPr>
          <w:szCs w:val="22"/>
        </w:rPr>
        <w:t>will be regularly updated</w:t>
      </w:r>
      <w:proofErr w:type="gramEnd"/>
      <w:r w:rsidRPr="00F25CC1">
        <w:rPr>
          <w:szCs w:val="22"/>
        </w:rPr>
        <w:t xml:space="preserve"> as new or modified information become available. Participants </w:t>
      </w:r>
      <w:proofErr w:type="gramStart"/>
      <w:r w:rsidRPr="00F25CC1">
        <w:rPr>
          <w:szCs w:val="22"/>
        </w:rPr>
        <w:t>are requested</w:t>
      </w:r>
      <w:proofErr w:type="gramEnd"/>
      <w:r w:rsidRPr="00F25CC1">
        <w:rPr>
          <w:szCs w:val="22"/>
        </w:rPr>
        <w:t xml:space="preserve"> to check periodically for new updates.</w:t>
      </w:r>
    </w:p>
    <w:p w14:paraId="4725B00B" w14:textId="77777777" w:rsidR="00F25CC1" w:rsidRDefault="00CE6068" w:rsidP="00FB765D">
      <w:pPr>
        <w:rPr>
          <w:szCs w:val="22"/>
        </w:rPr>
      </w:pPr>
      <w:r>
        <w:rPr>
          <w:szCs w:val="22"/>
        </w:rPr>
        <w:t>5</w:t>
      </w:r>
      <w:r w:rsidR="0040703B">
        <w:rPr>
          <w:szCs w:val="22"/>
        </w:rPr>
        <w:tab/>
      </w:r>
      <w:r w:rsidR="00FB765D">
        <w:t>Wireless LAN facilities are available for use by delegates in the main ITU conference room areas. Detailed information is available on the ITU-T website (</w:t>
      </w:r>
      <w:hyperlink r:id="rId10" w:history="1">
        <w:r w:rsidR="00FB765D">
          <w:rPr>
            <w:rStyle w:val="Hyperlink"/>
          </w:rPr>
          <w:t>http://www.itu.int/ITU-T/edh/faqs-support.html</w:t>
        </w:r>
      </w:hyperlink>
      <w:r w:rsidR="00FB765D">
        <w:t>).</w:t>
      </w:r>
    </w:p>
    <w:p w14:paraId="0BDF6F9D" w14:textId="77777777" w:rsidR="00FB765D" w:rsidRPr="00AD427E" w:rsidRDefault="00FB765D" w:rsidP="0040703B">
      <w:r>
        <w:rPr>
          <w:szCs w:val="22"/>
        </w:rPr>
        <w:t>6</w:t>
      </w:r>
      <w:r>
        <w:rPr>
          <w:szCs w:val="22"/>
        </w:rPr>
        <w:tab/>
      </w:r>
      <w:r w:rsidRPr="00154124">
        <w:t xml:space="preserve">A </w:t>
      </w:r>
      <w:r w:rsidRPr="0040703B">
        <w:rPr>
          <w:szCs w:val="22"/>
        </w:rPr>
        <w:t>number</w:t>
      </w:r>
      <w:r w:rsidRPr="00154124">
        <w:t xml:space="preserve"> of Geneva hotels offer preferential rates for delegates attending ITU meetings, and provide a card giving free access to Geneva’s public transport system. A list of participating hotels, and guidance on how to claim discounts, can be found </w:t>
      </w:r>
      <w:proofErr w:type="gramStart"/>
      <w:r w:rsidR="00AD427E" w:rsidRPr="00154124">
        <w:t>at</w:t>
      </w:r>
      <w:r w:rsidR="00AD427E">
        <w:t>:</w:t>
      </w:r>
      <w:proofErr w:type="gramEnd"/>
      <w:r w:rsidRPr="00154124">
        <w:t xml:space="preserve"> </w:t>
      </w:r>
      <w:hyperlink r:id="rId11" w:history="1">
        <w:r w:rsidRPr="00154124">
          <w:rPr>
            <w:rStyle w:val="Hyperlink"/>
          </w:rPr>
          <w:t>http://itu.int/travel/</w:t>
        </w:r>
      </w:hyperlink>
      <w:r>
        <w:t>.</w:t>
      </w:r>
    </w:p>
    <w:p w14:paraId="15C996CE" w14:textId="58ED6FC7" w:rsidR="00911B6C" w:rsidRPr="00AD427E" w:rsidRDefault="00FB765D">
      <w:pPr>
        <w:rPr>
          <w:color w:val="1F497D"/>
        </w:rPr>
      </w:pPr>
      <w:r>
        <w:rPr>
          <w:szCs w:val="22"/>
        </w:rPr>
        <w:t>7</w:t>
      </w:r>
      <w:r w:rsidR="0040703B">
        <w:rPr>
          <w:szCs w:val="22"/>
        </w:rPr>
        <w:tab/>
      </w:r>
      <w:r>
        <w:t>To enable TSB to make the necessary arrangements concerning the organization of the workshop, I should be grateful if you would register via the online form:</w:t>
      </w:r>
      <w:r>
        <w:rPr>
          <w:color w:val="1F497D"/>
        </w:rPr>
        <w:t xml:space="preserve"> </w:t>
      </w:r>
      <w:hyperlink r:id="rId12" w:history="1">
        <w:r w:rsidRPr="00FB765D">
          <w:rPr>
            <w:rStyle w:val="Hyperlink"/>
          </w:rPr>
          <w:t>ITU Members</w:t>
        </w:r>
      </w:hyperlink>
      <w:r w:rsidRPr="00FB765D">
        <w:rPr>
          <w:color w:val="1F497D"/>
        </w:rPr>
        <w:t xml:space="preserve"> I </w:t>
      </w:r>
      <w:hyperlink r:id="rId13" w:history="1">
        <w:r w:rsidRPr="00FB765D">
          <w:rPr>
            <w:rStyle w:val="Hyperlink"/>
          </w:rPr>
          <w:t>ITU Non-Members</w:t>
        </w:r>
      </w:hyperlink>
      <w:r w:rsidR="008336A2">
        <w:rPr>
          <w:color w:val="1F497D"/>
        </w:rPr>
        <w:t xml:space="preserve"> </w:t>
      </w:r>
      <w:r w:rsidR="008336A2" w:rsidRPr="00AD427E">
        <w:t xml:space="preserve">as soon as possible, but </w:t>
      </w:r>
      <w:r w:rsidR="008336A2" w:rsidRPr="00317AAF">
        <w:rPr>
          <w:b/>
          <w:bCs/>
        </w:rPr>
        <w:t>no later than 4 March 2019</w:t>
      </w:r>
      <w:r w:rsidR="008336A2" w:rsidRPr="00AD427E">
        <w:t>. Please note that pre-registration of participants for workshops is mandatory and carried out exclusively online. This workshop is free of charge and open to all.</w:t>
      </w:r>
    </w:p>
    <w:p w14:paraId="71AB1C39" w14:textId="77777777" w:rsidR="008336A2" w:rsidRDefault="00AD427E" w:rsidP="0040703B">
      <w:r>
        <w:rPr>
          <w:szCs w:val="22"/>
        </w:rPr>
        <w:t>8</w:t>
      </w:r>
      <w:r w:rsidR="00D2278E" w:rsidRPr="00D2278E">
        <w:rPr>
          <w:szCs w:val="22"/>
        </w:rPr>
        <w:tab/>
      </w:r>
      <w:r w:rsidR="008336A2">
        <w:t xml:space="preserve">I would remind you that citizens of some countries are required to obtain a visa in order to enter and spend any time in Switzerland. </w:t>
      </w:r>
      <w:r w:rsidR="008336A2" w:rsidRPr="00C91490">
        <w:rPr>
          <w:b/>
          <w:bCs/>
        </w:rPr>
        <w:t xml:space="preserve">The visa must be requested at least </w:t>
      </w:r>
      <w:r w:rsidR="008336A2">
        <w:rPr>
          <w:b/>
          <w:bCs/>
        </w:rPr>
        <w:t>four (4)</w:t>
      </w:r>
      <w:r w:rsidR="008336A2" w:rsidRPr="00C91490">
        <w:rPr>
          <w:b/>
          <w:bCs/>
        </w:rPr>
        <w:t xml:space="preserve"> weeks before the date of beginning of the workshop</w:t>
      </w:r>
      <w:r w:rsidR="008336A2">
        <w:t xml:space="preserve"> and obtained from the office (embassy or consulate) representing Switzerland in your country or, if there is no such office in your country, from the one that is closest to the country of departure.</w:t>
      </w:r>
    </w:p>
    <w:p w14:paraId="4C66AA2C" w14:textId="77777777" w:rsidR="00911B6C" w:rsidRDefault="008336A2" w:rsidP="008336A2">
      <w:pPr>
        <w:rPr>
          <w:szCs w:val="22"/>
          <w:lang w:val="en-US"/>
        </w:rPr>
      </w:pPr>
      <w:r>
        <w:t xml:space="preserve">If problems </w:t>
      </w:r>
      <w:proofErr w:type="gramStart"/>
      <w:r>
        <w:t>are encountered</w:t>
      </w:r>
      <w:proofErr w:type="gramEnd"/>
      <w:r>
        <w:t xml:space="preserve">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w:t>
      </w:r>
      <w:proofErr w:type="gramStart"/>
      <w:r>
        <w:rPr>
          <w:lang w:val="en-US"/>
        </w:rPr>
        <w:t>should be made</w:t>
      </w:r>
      <w:proofErr w:type="gramEnd"/>
      <w:r>
        <w:rPr>
          <w:lang w:val="en-US"/>
        </w:rPr>
        <w:t xml:space="preserv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4"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Pr>
          <w:szCs w:val="22"/>
          <w:lang w:val="en-US"/>
        </w:rPr>
        <w:t>”.</w:t>
      </w:r>
    </w:p>
    <w:p w14:paraId="199B3061" w14:textId="5D4C5061" w:rsidR="00852B82" w:rsidRPr="00D7384A" w:rsidRDefault="00691DAA" w:rsidP="00D2278E">
      <w:r w:rsidRPr="00D7384A">
        <w:t>Yours faithfully,</w:t>
      </w:r>
    </w:p>
    <w:p w14:paraId="719BBD45" w14:textId="25E3B990" w:rsidR="00852B82" w:rsidRDefault="00852B82">
      <w:bookmarkStart w:id="0" w:name="_GoBack"/>
      <w:bookmarkEnd w:id="0"/>
    </w:p>
    <w:p w14:paraId="7EB8FD91" w14:textId="2C5298BD" w:rsidR="00D0526F" w:rsidRPr="00765C74" w:rsidRDefault="00765C74">
      <w:pPr>
        <w:rPr>
          <w:i/>
          <w:iCs/>
        </w:rPr>
      </w:pPr>
      <w:r w:rsidRPr="00765C74">
        <w:rPr>
          <w:i/>
          <w:iCs/>
        </w:rPr>
        <w:t>(</w:t>
      </w:r>
      <w:proofErr w:type="gramStart"/>
      <w:r w:rsidRPr="00765C74">
        <w:rPr>
          <w:i/>
          <w:iCs/>
        </w:rPr>
        <w:t>signed</w:t>
      </w:r>
      <w:proofErr w:type="gramEnd"/>
      <w:r w:rsidRPr="00765C74">
        <w:rPr>
          <w:i/>
          <w:iCs/>
        </w:rPr>
        <w:t>)</w:t>
      </w:r>
    </w:p>
    <w:p w14:paraId="31446A79" w14:textId="77777777" w:rsidR="00317AAF" w:rsidRDefault="00317AAF"/>
    <w:p w14:paraId="19E4AD79" w14:textId="77777777" w:rsidR="00852B82" w:rsidRPr="00D7384A" w:rsidRDefault="00691DAA">
      <w:proofErr w:type="spellStart"/>
      <w:r w:rsidRPr="00D7384A">
        <w:t>Chaesub</w:t>
      </w:r>
      <w:proofErr w:type="spellEnd"/>
      <w:r w:rsidRPr="00D7384A">
        <w:t xml:space="preserve"> Lee</w:t>
      </w:r>
      <w:r w:rsidRPr="00D7384A">
        <w:br/>
        <w:t>Director of the Telecommunication</w:t>
      </w:r>
      <w:r w:rsidRPr="00D7384A">
        <w:br/>
        <w:t>Standardization Bureau</w:t>
      </w:r>
    </w:p>
    <w:sectPr w:rsidR="00852B82" w:rsidRPr="00D7384A" w:rsidSect="00852B82">
      <w:head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03962" w14:textId="77777777" w:rsidR="00521936" w:rsidRDefault="00521936">
      <w:r>
        <w:separator/>
      </w:r>
    </w:p>
  </w:endnote>
  <w:endnote w:type="continuationSeparator" w:id="0">
    <w:p w14:paraId="249CF4D2" w14:textId="77777777" w:rsidR="00521936" w:rsidRDefault="0052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B70E8"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C88C" w14:textId="77777777" w:rsidR="00521936" w:rsidRDefault="00521936">
      <w:r>
        <w:t>____________________</w:t>
      </w:r>
    </w:p>
  </w:footnote>
  <w:footnote w:type="continuationSeparator" w:id="0">
    <w:p w14:paraId="16E3CCB1" w14:textId="77777777" w:rsidR="00521936" w:rsidRDefault="0052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BAC48" w14:textId="46F9E5BA" w:rsidR="003B026C" w:rsidRDefault="008F14F3" w:rsidP="00F763C8">
    <w:pPr>
      <w:pStyle w:val="Header"/>
      <w:rPr>
        <w:highlight w:val="yellow"/>
      </w:rPr>
    </w:pPr>
    <w:r>
      <w:t xml:space="preserve">- </w:t>
    </w:r>
    <w:r>
      <w:fldChar w:fldCharType="begin"/>
    </w:r>
    <w:r>
      <w:instrText xml:space="preserve"> PAGE   \* MERGEFORMAT </w:instrText>
    </w:r>
    <w:r>
      <w:fldChar w:fldCharType="separate"/>
    </w:r>
    <w:r w:rsidR="00765C74">
      <w:rPr>
        <w:noProof/>
      </w:rPr>
      <w:t>2</w:t>
    </w:r>
    <w:r>
      <w:rPr>
        <w:noProof/>
      </w:rPr>
      <w:fldChar w:fldCharType="end"/>
    </w:r>
    <w:r>
      <w:rPr>
        <w:noProof/>
      </w:rPr>
      <w:t xml:space="preserve"> -</w:t>
    </w:r>
    <w:r>
      <w:rPr>
        <w:noProof/>
      </w:rPr>
      <w:br/>
    </w:r>
    <w:r>
      <w:t>TSB Circular</w:t>
    </w:r>
    <w:r w:rsidRPr="00F763C8">
      <w:t xml:space="preserve"> </w:t>
    </w:r>
    <w:r w:rsidR="003B026C" w:rsidRPr="003B026C">
      <w:t>136</w:t>
    </w:r>
  </w:p>
  <w:p w14:paraId="568D24DD" w14:textId="77777777" w:rsidR="008F14F3" w:rsidRDefault="008F14F3" w:rsidP="00F763C8">
    <w:pPr>
      <w:pStyle w:val="Header"/>
    </w:pPr>
  </w:p>
  <w:p w14:paraId="7FCC22E6" w14:textId="77777777"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409534F"/>
    <w:multiLevelType w:val="hybridMultilevel"/>
    <w:tmpl w:val="8530F02C"/>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8F"/>
    <w:rsid w:val="00041231"/>
    <w:rsid w:val="000528FF"/>
    <w:rsid w:val="0006765F"/>
    <w:rsid w:val="00067FDC"/>
    <w:rsid w:val="00076B60"/>
    <w:rsid w:val="000777E3"/>
    <w:rsid w:val="00087690"/>
    <w:rsid w:val="000E5C65"/>
    <w:rsid w:val="000E7066"/>
    <w:rsid w:val="0016049B"/>
    <w:rsid w:val="00164419"/>
    <w:rsid w:val="0018039E"/>
    <w:rsid w:val="0018632F"/>
    <w:rsid w:val="001B1770"/>
    <w:rsid w:val="001C5289"/>
    <w:rsid w:val="001D71E4"/>
    <w:rsid w:val="001E32E7"/>
    <w:rsid w:val="001F3BDD"/>
    <w:rsid w:val="001F4FBE"/>
    <w:rsid w:val="002414F2"/>
    <w:rsid w:val="00290976"/>
    <w:rsid w:val="002A4977"/>
    <w:rsid w:val="002B3E1F"/>
    <w:rsid w:val="002C39B4"/>
    <w:rsid w:val="002D5677"/>
    <w:rsid w:val="002E0E8B"/>
    <w:rsid w:val="00317AAF"/>
    <w:rsid w:val="00334A43"/>
    <w:rsid w:val="003B026C"/>
    <w:rsid w:val="003C7BEF"/>
    <w:rsid w:val="003D4331"/>
    <w:rsid w:val="003E07CD"/>
    <w:rsid w:val="0040703B"/>
    <w:rsid w:val="00440CB5"/>
    <w:rsid w:val="00443920"/>
    <w:rsid w:val="0045007E"/>
    <w:rsid w:val="00450779"/>
    <w:rsid w:val="004B1587"/>
    <w:rsid w:val="004B50B2"/>
    <w:rsid w:val="00520612"/>
    <w:rsid w:val="00521936"/>
    <w:rsid w:val="005611B4"/>
    <w:rsid w:val="005D124E"/>
    <w:rsid w:val="005D297E"/>
    <w:rsid w:val="00607E07"/>
    <w:rsid w:val="00626967"/>
    <w:rsid w:val="00630BA3"/>
    <w:rsid w:val="006322DE"/>
    <w:rsid w:val="006812CD"/>
    <w:rsid w:val="00691DAA"/>
    <w:rsid w:val="00692261"/>
    <w:rsid w:val="006A2FAB"/>
    <w:rsid w:val="006A705D"/>
    <w:rsid w:val="006C66B8"/>
    <w:rsid w:val="006D7724"/>
    <w:rsid w:val="006E5EDB"/>
    <w:rsid w:val="006E7431"/>
    <w:rsid w:val="0072062B"/>
    <w:rsid w:val="00720A5D"/>
    <w:rsid w:val="00733B5C"/>
    <w:rsid w:val="00763B08"/>
    <w:rsid w:val="00765253"/>
    <w:rsid w:val="00765C74"/>
    <w:rsid w:val="00770EF1"/>
    <w:rsid w:val="00780D16"/>
    <w:rsid w:val="00791E86"/>
    <w:rsid w:val="007A0105"/>
    <w:rsid w:val="007C7DA8"/>
    <w:rsid w:val="00831BAA"/>
    <w:rsid w:val="008336A2"/>
    <w:rsid w:val="00852B82"/>
    <w:rsid w:val="00860AE1"/>
    <w:rsid w:val="008A540B"/>
    <w:rsid w:val="008A779C"/>
    <w:rsid w:val="008E0B8F"/>
    <w:rsid w:val="008E5C2F"/>
    <w:rsid w:val="008F14F3"/>
    <w:rsid w:val="00901734"/>
    <w:rsid w:val="00911B6C"/>
    <w:rsid w:val="00930D37"/>
    <w:rsid w:val="00944A88"/>
    <w:rsid w:val="0094539E"/>
    <w:rsid w:val="00961FBE"/>
    <w:rsid w:val="00964A6B"/>
    <w:rsid w:val="00985B35"/>
    <w:rsid w:val="009A1A66"/>
    <w:rsid w:val="009B72DB"/>
    <w:rsid w:val="009F7B79"/>
    <w:rsid w:val="00A4376F"/>
    <w:rsid w:val="00A43CA0"/>
    <w:rsid w:val="00AD427E"/>
    <w:rsid w:val="00AE62C8"/>
    <w:rsid w:val="00B33034"/>
    <w:rsid w:val="00B45C37"/>
    <w:rsid w:val="00B611F1"/>
    <w:rsid w:val="00B64742"/>
    <w:rsid w:val="00B6629C"/>
    <w:rsid w:val="00B76C00"/>
    <w:rsid w:val="00B86BF0"/>
    <w:rsid w:val="00B94A59"/>
    <w:rsid w:val="00BA28E3"/>
    <w:rsid w:val="00BC4AC3"/>
    <w:rsid w:val="00C007D7"/>
    <w:rsid w:val="00C13D40"/>
    <w:rsid w:val="00C23D2B"/>
    <w:rsid w:val="00C50517"/>
    <w:rsid w:val="00C51F4B"/>
    <w:rsid w:val="00C60B9D"/>
    <w:rsid w:val="00C65B9E"/>
    <w:rsid w:val="00C91162"/>
    <w:rsid w:val="00CA77FB"/>
    <w:rsid w:val="00CE6068"/>
    <w:rsid w:val="00CF3418"/>
    <w:rsid w:val="00D0526F"/>
    <w:rsid w:val="00D2278E"/>
    <w:rsid w:val="00D22D78"/>
    <w:rsid w:val="00D62CEF"/>
    <w:rsid w:val="00D7384A"/>
    <w:rsid w:val="00D92917"/>
    <w:rsid w:val="00DB770A"/>
    <w:rsid w:val="00DF664C"/>
    <w:rsid w:val="00E32F10"/>
    <w:rsid w:val="00E47E42"/>
    <w:rsid w:val="00E54801"/>
    <w:rsid w:val="00E55E1F"/>
    <w:rsid w:val="00E72D24"/>
    <w:rsid w:val="00E80C72"/>
    <w:rsid w:val="00EB3651"/>
    <w:rsid w:val="00ED76A0"/>
    <w:rsid w:val="00EF28F1"/>
    <w:rsid w:val="00F11BC5"/>
    <w:rsid w:val="00F25CC1"/>
    <w:rsid w:val="00F57F8C"/>
    <w:rsid w:val="00F751B3"/>
    <w:rsid w:val="00F763C8"/>
    <w:rsid w:val="00F96117"/>
    <w:rsid w:val="00FB765D"/>
    <w:rsid w:val="00FC56DF"/>
    <w:rsid w:val="00FD1DD8"/>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CE8D8"/>
  <w15:docId w15:val="{DC8B4346-79FF-4C58-802A-5D1E970E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styleId="ListParagraph">
    <w:name w:val="List Paragraph"/>
    <w:basedOn w:val="Normal"/>
    <w:qFormat/>
    <w:rsid w:val="00E8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10228">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1790253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156529473">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20936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T17-SG11-COL-0006/en" TargetMode="External"/><Relationship Id="rId13" Type="http://schemas.openxmlformats.org/officeDocument/2006/relationships/hyperlink" Target="https://www.itu.int/net4/CRM/xreg/web/Registration.aspx?Event=C-000055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registration.aspx?Event=C-000055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T/edh/faqs-support.html" TargetMode="External"/><Relationship Id="rId4" Type="http://schemas.openxmlformats.org/officeDocument/2006/relationships/webSettings" Target="webSettings.xml"/><Relationship Id="rId9" Type="http://schemas.openxmlformats.org/officeDocument/2006/relationships/hyperlink" Target="https://www.itu.int/en/ITU-T/Workshops-and-Seminars/20190311/Pages/default.aspx" TargetMode="External"/><Relationship Id="rId14" Type="http://schemas.openxmlformats.org/officeDocument/2006/relationships/hyperlink" Target="mailto:travel@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ahgif\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2</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5073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Gifty Adjo</dc:creator>
  <cp:keywords/>
  <dc:description/>
  <cp:lastModifiedBy>Osvath, Alexandra</cp:lastModifiedBy>
  <cp:revision>5</cp:revision>
  <cp:lastPrinted>2018-12-13T12:44:00Z</cp:lastPrinted>
  <dcterms:created xsi:type="dcterms:W3CDTF">2018-12-13T12:44:00Z</dcterms:created>
  <dcterms:modified xsi:type="dcterms:W3CDTF">2018-12-13T12:45:00Z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