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A4615C" w:rsidTr="00AA2A49">
        <w:trPr>
          <w:cantSplit/>
        </w:trPr>
        <w:tc>
          <w:tcPr>
            <w:tcW w:w="1418" w:type="dxa"/>
            <w:vAlign w:val="center"/>
          </w:tcPr>
          <w:p w:rsidR="00884D12" w:rsidRPr="00A4615C" w:rsidRDefault="00AC6FC3" w:rsidP="00AA2A49">
            <w:pPr>
              <w:tabs>
                <w:tab w:val="right" w:pos="8732"/>
              </w:tabs>
              <w:spacing w:before="0"/>
              <w:rPr>
                <w:b/>
                <w:bCs/>
                <w:iCs/>
                <w:color w:val="FFFFFF"/>
                <w:sz w:val="30"/>
                <w:szCs w:val="30"/>
                <w:lang w:val="es-ES"/>
              </w:rPr>
            </w:pPr>
            <w:r w:rsidRPr="00A4615C">
              <w:rPr>
                <w:noProof/>
                <w:lang w:val="en-GB" w:eastAsia="zh-CN"/>
              </w:rPr>
              <w:drawing>
                <wp:inline distT="0" distB="0" distL="0" distR="0" wp14:anchorId="77DEEB6C" wp14:editId="3DFA922F">
                  <wp:extent cx="807720" cy="807720"/>
                  <wp:effectExtent l="0" t="0" r="0" b="0"/>
                  <wp:docPr id="6" name="Picture 6"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379" w:type="dxa"/>
            <w:vAlign w:val="center"/>
          </w:tcPr>
          <w:p w:rsidR="00884D12" w:rsidRPr="00A4615C" w:rsidRDefault="00884D12" w:rsidP="00884D12">
            <w:pPr>
              <w:spacing w:before="0"/>
              <w:rPr>
                <w:rFonts w:cs="Times New Roman Bold"/>
                <w:b/>
                <w:bCs/>
                <w:smallCaps/>
                <w:sz w:val="26"/>
                <w:szCs w:val="26"/>
                <w:lang w:val="es-ES"/>
              </w:rPr>
            </w:pPr>
            <w:r w:rsidRPr="00A4615C">
              <w:rPr>
                <w:rFonts w:cs="Times New Roman Bold"/>
                <w:b/>
                <w:bCs/>
                <w:smallCaps/>
                <w:sz w:val="36"/>
                <w:szCs w:val="36"/>
                <w:lang w:val="es-ES"/>
              </w:rPr>
              <w:t>Unión Internacional de Telecomunicaciones</w:t>
            </w:r>
          </w:p>
          <w:p w:rsidR="00884D12" w:rsidRPr="00A4615C" w:rsidRDefault="00884D12" w:rsidP="00884D12">
            <w:pPr>
              <w:tabs>
                <w:tab w:val="right" w:pos="8732"/>
              </w:tabs>
              <w:spacing w:before="0"/>
              <w:rPr>
                <w:b/>
                <w:bCs/>
                <w:iCs/>
                <w:color w:val="FFFFFF"/>
                <w:sz w:val="30"/>
                <w:szCs w:val="30"/>
                <w:lang w:val="es-ES"/>
              </w:rPr>
            </w:pPr>
            <w:r w:rsidRPr="00A4615C">
              <w:rPr>
                <w:rFonts w:cs="Times New Roman Bold"/>
                <w:b/>
                <w:bCs/>
                <w:iCs/>
                <w:smallCaps/>
                <w:sz w:val="28"/>
                <w:szCs w:val="28"/>
                <w:lang w:val="es-ES"/>
              </w:rPr>
              <w:t>Oficina de Normalización de las Telecomunicaciones</w:t>
            </w:r>
          </w:p>
        </w:tc>
        <w:tc>
          <w:tcPr>
            <w:tcW w:w="1984" w:type="dxa"/>
            <w:vAlign w:val="center"/>
          </w:tcPr>
          <w:p w:rsidR="00884D12" w:rsidRPr="00A4615C" w:rsidRDefault="00884D12" w:rsidP="00AA2A49">
            <w:pPr>
              <w:spacing w:before="0"/>
              <w:jc w:val="right"/>
              <w:rPr>
                <w:color w:val="FFFFFF"/>
                <w:sz w:val="26"/>
                <w:szCs w:val="26"/>
                <w:lang w:val="es-ES"/>
              </w:rPr>
            </w:pPr>
          </w:p>
        </w:tc>
      </w:tr>
    </w:tbl>
    <w:p w:rsidR="00C34772" w:rsidRPr="00A4615C" w:rsidRDefault="00C34772" w:rsidP="00303D62">
      <w:pPr>
        <w:tabs>
          <w:tab w:val="clear" w:pos="794"/>
          <w:tab w:val="clear" w:pos="1191"/>
          <w:tab w:val="clear" w:pos="1588"/>
          <w:tab w:val="clear" w:pos="1985"/>
          <w:tab w:val="left" w:pos="4962"/>
        </w:tabs>
        <w:rPr>
          <w:lang w:val="es-ES"/>
        </w:rPr>
      </w:pPr>
    </w:p>
    <w:p w:rsidR="00C34772" w:rsidRPr="00A4615C" w:rsidRDefault="00C34772" w:rsidP="00B949EE">
      <w:pPr>
        <w:tabs>
          <w:tab w:val="clear" w:pos="794"/>
          <w:tab w:val="clear" w:pos="1191"/>
          <w:tab w:val="clear" w:pos="1588"/>
          <w:tab w:val="clear" w:pos="1985"/>
          <w:tab w:val="left" w:pos="4962"/>
        </w:tabs>
        <w:rPr>
          <w:lang w:val="es-ES"/>
        </w:rPr>
      </w:pPr>
      <w:r w:rsidRPr="00A4615C">
        <w:rPr>
          <w:lang w:val="es-ES"/>
        </w:rPr>
        <w:tab/>
      </w:r>
      <w:r w:rsidR="002F45CD" w:rsidRPr="00A4615C">
        <w:rPr>
          <w:lang w:val="es-ES"/>
        </w:rPr>
        <w:t xml:space="preserve">Ginebra, </w:t>
      </w:r>
      <w:r w:rsidR="00B949EE" w:rsidRPr="00A4615C">
        <w:rPr>
          <w:lang w:val="es-ES"/>
        </w:rPr>
        <w:t>8 de noviembre de</w:t>
      </w:r>
      <w:r w:rsidR="002F45CD" w:rsidRPr="00A4615C">
        <w:rPr>
          <w:lang w:val="es-ES"/>
        </w:rPr>
        <w:t xml:space="preserve"> 2018</w:t>
      </w:r>
    </w:p>
    <w:p w:rsidR="00C34772" w:rsidRPr="00A4615C" w:rsidRDefault="00C34772" w:rsidP="00303D62">
      <w:pPr>
        <w:spacing w:before="0"/>
        <w:rPr>
          <w:lang w:val="es-ES"/>
        </w:rPr>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9"/>
      </w:tblGrid>
      <w:tr w:rsidR="0065459C" w:rsidRPr="00A4615C" w:rsidTr="0065459C">
        <w:trPr>
          <w:cantSplit/>
          <w:trHeight w:val="426"/>
        </w:trPr>
        <w:tc>
          <w:tcPr>
            <w:tcW w:w="1126" w:type="dxa"/>
          </w:tcPr>
          <w:p w:rsidR="0065459C" w:rsidRPr="00A4615C" w:rsidRDefault="0065459C" w:rsidP="00E00192">
            <w:pPr>
              <w:spacing w:before="0"/>
              <w:ind w:left="57"/>
              <w:rPr>
                <w:lang w:val="es-ES"/>
              </w:rPr>
            </w:pPr>
            <w:r w:rsidRPr="00A4615C">
              <w:rPr>
                <w:lang w:val="es-ES"/>
              </w:rPr>
              <w:t>Ref.:</w:t>
            </w:r>
          </w:p>
        </w:tc>
        <w:tc>
          <w:tcPr>
            <w:tcW w:w="3751" w:type="dxa"/>
          </w:tcPr>
          <w:p w:rsidR="0065459C" w:rsidRPr="00A4615C" w:rsidRDefault="0065459C" w:rsidP="00B949EE">
            <w:pPr>
              <w:spacing w:before="0"/>
              <w:ind w:left="57"/>
              <w:rPr>
                <w:b/>
                <w:bCs/>
                <w:lang w:val="es-ES"/>
              </w:rPr>
            </w:pPr>
            <w:r w:rsidRPr="00A4615C">
              <w:rPr>
                <w:b/>
                <w:bCs/>
                <w:lang w:val="es-ES"/>
              </w:rPr>
              <w:t xml:space="preserve">Circular TSB </w:t>
            </w:r>
            <w:r w:rsidR="00B949EE" w:rsidRPr="00A4615C">
              <w:rPr>
                <w:b/>
                <w:bCs/>
                <w:lang w:val="es-ES"/>
              </w:rPr>
              <w:t>129</w:t>
            </w:r>
          </w:p>
          <w:p w:rsidR="0065459C" w:rsidRPr="00A4615C" w:rsidRDefault="0065459C" w:rsidP="0065459C">
            <w:pPr>
              <w:tabs>
                <w:tab w:val="left" w:pos="4111"/>
              </w:tabs>
              <w:spacing w:before="0"/>
              <w:ind w:left="57"/>
              <w:rPr>
                <w:lang w:val="es-ES"/>
              </w:rPr>
            </w:pPr>
          </w:p>
        </w:tc>
        <w:tc>
          <w:tcPr>
            <w:tcW w:w="5329" w:type="dxa"/>
            <w:vMerge w:val="restart"/>
          </w:tcPr>
          <w:p w:rsidR="0065459C" w:rsidRPr="00A4615C" w:rsidRDefault="0065459C" w:rsidP="00741384">
            <w:pPr>
              <w:tabs>
                <w:tab w:val="clear" w:pos="794"/>
                <w:tab w:val="clear" w:pos="1191"/>
                <w:tab w:val="clear" w:pos="1588"/>
                <w:tab w:val="clear" w:pos="1985"/>
                <w:tab w:val="left" w:pos="284"/>
              </w:tabs>
              <w:spacing w:before="0"/>
              <w:ind w:left="284" w:hanging="227"/>
              <w:rPr>
                <w:lang w:val="es-ES"/>
              </w:rPr>
            </w:pPr>
            <w:bookmarkStart w:id="0" w:name="Addressee_S"/>
            <w:bookmarkEnd w:id="0"/>
            <w:r w:rsidRPr="00A4615C">
              <w:rPr>
                <w:lang w:val="es-ES"/>
              </w:rPr>
              <w:t>–</w:t>
            </w:r>
            <w:r w:rsidRPr="00A4615C">
              <w:rPr>
                <w:lang w:val="es-ES"/>
              </w:rPr>
              <w:tab/>
            </w:r>
            <w:r w:rsidR="00741384" w:rsidRPr="00A4615C">
              <w:rPr>
                <w:lang w:val="es-ES"/>
              </w:rPr>
              <w:t xml:space="preserve">A </w:t>
            </w:r>
            <w:r w:rsidRPr="00A4615C">
              <w:rPr>
                <w:lang w:val="es-ES"/>
              </w:rPr>
              <w:t xml:space="preserve">las Administraciones de los Estados Miembros </w:t>
            </w:r>
            <w:r w:rsidRPr="00A4615C">
              <w:rPr>
                <w:lang w:val="es-ES"/>
              </w:rPr>
              <w:br/>
              <w:t>de la Unión;</w:t>
            </w:r>
          </w:p>
          <w:p w:rsidR="0065459C" w:rsidRPr="00A4615C" w:rsidRDefault="0065459C" w:rsidP="00741384">
            <w:pPr>
              <w:tabs>
                <w:tab w:val="clear" w:pos="794"/>
                <w:tab w:val="clear" w:pos="1191"/>
                <w:tab w:val="clear" w:pos="1588"/>
                <w:tab w:val="clear" w:pos="1985"/>
                <w:tab w:val="left" w:pos="284"/>
              </w:tabs>
              <w:spacing w:before="0"/>
              <w:ind w:left="284" w:hanging="227"/>
              <w:rPr>
                <w:lang w:val="es-ES"/>
              </w:rPr>
            </w:pPr>
            <w:r w:rsidRPr="00A4615C">
              <w:rPr>
                <w:lang w:val="es-ES"/>
              </w:rPr>
              <w:t>–</w:t>
            </w:r>
            <w:r w:rsidRPr="00A4615C">
              <w:rPr>
                <w:lang w:val="es-ES"/>
              </w:rPr>
              <w:tab/>
            </w:r>
            <w:r w:rsidR="00741384" w:rsidRPr="00A4615C">
              <w:rPr>
                <w:lang w:val="es-ES"/>
              </w:rPr>
              <w:t xml:space="preserve">A </w:t>
            </w:r>
            <w:r w:rsidRPr="00A4615C">
              <w:rPr>
                <w:lang w:val="es-ES"/>
              </w:rPr>
              <w:t>los Miembros de Sector del UIT-T;</w:t>
            </w:r>
          </w:p>
          <w:p w:rsidR="0065459C" w:rsidRPr="00A4615C" w:rsidRDefault="0065459C" w:rsidP="00741384">
            <w:pPr>
              <w:tabs>
                <w:tab w:val="clear" w:pos="794"/>
                <w:tab w:val="clear" w:pos="1191"/>
                <w:tab w:val="clear" w:pos="1588"/>
                <w:tab w:val="clear" w:pos="1985"/>
                <w:tab w:val="left" w:pos="284"/>
              </w:tabs>
              <w:spacing w:before="0"/>
              <w:ind w:left="284" w:hanging="227"/>
              <w:rPr>
                <w:lang w:val="es-ES"/>
              </w:rPr>
            </w:pPr>
            <w:r w:rsidRPr="00A4615C">
              <w:rPr>
                <w:lang w:val="es-ES"/>
              </w:rPr>
              <w:t>–</w:t>
            </w:r>
            <w:r w:rsidRPr="00A4615C">
              <w:rPr>
                <w:lang w:val="es-ES"/>
              </w:rPr>
              <w:tab/>
            </w:r>
            <w:r w:rsidR="00741384" w:rsidRPr="00A4615C">
              <w:rPr>
                <w:lang w:val="es-ES"/>
              </w:rPr>
              <w:t xml:space="preserve">A </w:t>
            </w:r>
            <w:r w:rsidRPr="00A4615C">
              <w:rPr>
                <w:lang w:val="es-ES"/>
              </w:rPr>
              <w:t>los Asociados del UIT-T;</w:t>
            </w:r>
          </w:p>
          <w:p w:rsidR="0065459C" w:rsidRPr="00A4615C" w:rsidRDefault="0065459C" w:rsidP="00741384">
            <w:pPr>
              <w:tabs>
                <w:tab w:val="clear" w:pos="794"/>
                <w:tab w:val="clear" w:pos="1191"/>
                <w:tab w:val="clear" w:pos="1588"/>
                <w:tab w:val="clear" w:pos="1985"/>
                <w:tab w:val="left" w:pos="284"/>
              </w:tabs>
              <w:spacing w:before="0"/>
              <w:ind w:left="284" w:hanging="227"/>
              <w:rPr>
                <w:lang w:val="es-ES"/>
              </w:rPr>
            </w:pPr>
            <w:r w:rsidRPr="00A4615C">
              <w:rPr>
                <w:lang w:val="es-ES"/>
              </w:rPr>
              <w:t>–</w:t>
            </w:r>
            <w:r w:rsidRPr="00A4615C">
              <w:rPr>
                <w:lang w:val="es-ES"/>
              </w:rPr>
              <w:tab/>
            </w:r>
            <w:r w:rsidR="00741384" w:rsidRPr="00A4615C">
              <w:rPr>
                <w:lang w:val="es-ES"/>
              </w:rPr>
              <w:t xml:space="preserve">A </w:t>
            </w:r>
            <w:r w:rsidRPr="00A4615C">
              <w:rPr>
                <w:lang w:val="es-ES"/>
              </w:rPr>
              <w:t>las Instituciones Académicas de la UIT</w:t>
            </w:r>
          </w:p>
        </w:tc>
      </w:tr>
      <w:tr w:rsidR="0065459C" w:rsidRPr="00A4615C" w:rsidTr="0065459C">
        <w:trPr>
          <w:cantSplit/>
          <w:trHeight w:val="425"/>
        </w:trPr>
        <w:tc>
          <w:tcPr>
            <w:tcW w:w="1126" w:type="dxa"/>
          </w:tcPr>
          <w:p w:rsidR="0065459C" w:rsidRPr="00A4615C" w:rsidRDefault="0065459C" w:rsidP="00E00192">
            <w:pPr>
              <w:spacing w:before="0"/>
              <w:ind w:left="57"/>
              <w:rPr>
                <w:lang w:val="es-ES"/>
              </w:rPr>
            </w:pPr>
            <w:r w:rsidRPr="00A4615C">
              <w:rPr>
                <w:lang w:val="es-ES"/>
              </w:rPr>
              <w:t>Tel.:</w:t>
            </w:r>
          </w:p>
        </w:tc>
        <w:tc>
          <w:tcPr>
            <w:tcW w:w="3751" w:type="dxa"/>
          </w:tcPr>
          <w:p w:rsidR="0065459C" w:rsidRPr="00A4615C" w:rsidRDefault="0065459C" w:rsidP="0065459C">
            <w:pPr>
              <w:spacing w:before="0"/>
              <w:ind w:left="57"/>
              <w:rPr>
                <w:lang w:val="es-ES"/>
              </w:rPr>
            </w:pPr>
            <w:r w:rsidRPr="00A4615C">
              <w:rPr>
                <w:lang w:val="es-ES"/>
              </w:rPr>
              <w:t xml:space="preserve">+41 22 730 </w:t>
            </w:r>
            <w:r w:rsidR="00B949EE" w:rsidRPr="00A4615C">
              <w:rPr>
                <w:lang w:val="es-ES"/>
              </w:rPr>
              <w:t>5858</w:t>
            </w:r>
          </w:p>
        </w:tc>
        <w:tc>
          <w:tcPr>
            <w:tcW w:w="5329" w:type="dxa"/>
            <w:vMerge/>
          </w:tcPr>
          <w:p w:rsidR="0065459C" w:rsidRPr="00A4615C" w:rsidRDefault="0065459C" w:rsidP="0065459C">
            <w:pPr>
              <w:spacing w:before="0"/>
              <w:ind w:left="57"/>
              <w:rPr>
                <w:b/>
                <w:bCs/>
                <w:lang w:val="es-ES"/>
              </w:rPr>
            </w:pPr>
          </w:p>
        </w:tc>
      </w:tr>
      <w:tr w:rsidR="0065459C" w:rsidRPr="00A4615C" w:rsidTr="0065459C">
        <w:trPr>
          <w:cantSplit/>
          <w:trHeight w:val="425"/>
        </w:trPr>
        <w:tc>
          <w:tcPr>
            <w:tcW w:w="1126" w:type="dxa"/>
          </w:tcPr>
          <w:p w:rsidR="0065459C" w:rsidRPr="00A4615C" w:rsidRDefault="0065459C" w:rsidP="00E00192">
            <w:pPr>
              <w:spacing w:before="0"/>
              <w:ind w:left="57"/>
              <w:rPr>
                <w:lang w:val="es-ES"/>
              </w:rPr>
            </w:pPr>
            <w:r w:rsidRPr="00A4615C">
              <w:rPr>
                <w:lang w:val="es-ES"/>
              </w:rPr>
              <w:t>Fax:</w:t>
            </w:r>
          </w:p>
        </w:tc>
        <w:tc>
          <w:tcPr>
            <w:tcW w:w="3751" w:type="dxa"/>
          </w:tcPr>
          <w:p w:rsidR="0065459C" w:rsidRPr="00A4615C" w:rsidRDefault="0065459C" w:rsidP="0065459C">
            <w:pPr>
              <w:spacing w:before="0"/>
              <w:ind w:left="57"/>
              <w:rPr>
                <w:lang w:val="es-ES"/>
              </w:rPr>
            </w:pPr>
            <w:r w:rsidRPr="00A4615C">
              <w:rPr>
                <w:lang w:val="es-ES"/>
              </w:rPr>
              <w:t>+41 22 730 5853</w:t>
            </w:r>
          </w:p>
        </w:tc>
        <w:tc>
          <w:tcPr>
            <w:tcW w:w="5329" w:type="dxa"/>
            <w:vMerge/>
          </w:tcPr>
          <w:p w:rsidR="0065459C" w:rsidRPr="00A4615C" w:rsidRDefault="0065459C" w:rsidP="0065459C">
            <w:pPr>
              <w:spacing w:before="0"/>
              <w:ind w:left="57"/>
              <w:rPr>
                <w:b/>
                <w:bCs/>
                <w:lang w:val="es-ES"/>
              </w:rPr>
            </w:pPr>
          </w:p>
        </w:tc>
      </w:tr>
      <w:tr w:rsidR="00C34772" w:rsidRPr="00A4615C" w:rsidTr="0065459C">
        <w:trPr>
          <w:cantSplit/>
        </w:trPr>
        <w:tc>
          <w:tcPr>
            <w:tcW w:w="1126" w:type="dxa"/>
          </w:tcPr>
          <w:p w:rsidR="00C34772" w:rsidRPr="00A4615C" w:rsidRDefault="00C34772" w:rsidP="00E00192">
            <w:pPr>
              <w:spacing w:before="0"/>
              <w:ind w:left="57"/>
              <w:rPr>
                <w:lang w:val="es-ES"/>
              </w:rPr>
            </w:pPr>
            <w:r w:rsidRPr="00A4615C">
              <w:rPr>
                <w:lang w:val="es-ES"/>
              </w:rPr>
              <w:t>Correo-e:</w:t>
            </w:r>
          </w:p>
        </w:tc>
        <w:tc>
          <w:tcPr>
            <w:tcW w:w="3751" w:type="dxa"/>
          </w:tcPr>
          <w:p w:rsidR="00C34772" w:rsidRPr="00A4615C" w:rsidRDefault="00767454" w:rsidP="002F45CD">
            <w:pPr>
              <w:tabs>
                <w:tab w:val="left" w:pos="4111"/>
              </w:tabs>
              <w:spacing w:before="0"/>
              <w:ind w:left="57"/>
              <w:rPr>
                <w:lang w:val="es-ES"/>
              </w:rPr>
            </w:pPr>
            <w:hyperlink r:id="rId9" w:history="1">
              <w:r w:rsidR="002F45CD" w:rsidRPr="00A4615C">
                <w:rPr>
                  <w:rStyle w:val="Hyperlink"/>
                  <w:lang w:val="es-ES"/>
                </w:rPr>
                <w:t>tsbfgvm@itu.int</w:t>
              </w:r>
            </w:hyperlink>
          </w:p>
        </w:tc>
        <w:tc>
          <w:tcPr>
            <w:tcW w:w="5329" w:type="dxa"/>
          </w:tcPr>
          <w:p w:rsidR="002F45CD" w:rsidRPr="00A4615C" w:rsidRDefault="002F45CD" w:rsidP="0065459C">
            <w:pPr>
              <w:spacing w:before="0"/>
              <w:ind w:left="57"/>
              <w:rPr>
                <w:b/>
                <w:bCs/>
                <w:lang w:val="es-ES"/>
              </w:rPr>
            </w:pPr>
            <w:r w:rsidRPr="00A4615C">
              <w:rPr>
                <w:b/>
                <w:bCs/>
                <w:lang w:val="es-ES"/>
              </w:rPr>
              <w:t>Copia:</w:t>
            </w:r>
          </w:p>
          <w:p w:rsidR="002F45CD" w:rsidRPr="00A4615C" w:rsidRDefault="002F45CD" w:rsidP="002F45CD">
            <w:pPr>
              <w:tabs>
                <w:tab w:val="clear" w:pos="794"/>
                <w:tab w:val="clear" w:pos="1191"/>
                <w:tab w:val="clear" w:pos="1588"/>
                <w:tab w:val="clear" w:pos="1985"/>
                <w:tab w:val="left" w:pos="284"/>
              </w:tabs>
              <w:spacing w:before="0"/>
              <w:ind w:left="284" w:hanging="227"/>
              <w:rPr>
                <w:lang w:val="es-ES"/>
              </w:rPr>
            </w:pPr>
            <w:r w:rsidRPr="00A4615C">
              <w:rPr>
                <w:lang w:val="es-ES"/>
              </w:rPr>
              <w:t>–</w:t>
            </w:r>
            <w:r w:rsidRPr="00A4615C">
              <w:rPr>
                <w:lang w:val="es-ES"/>
              </w:rPr>
              <w:tab/>
              <w:t>A los Presidentes y Vicepresidentes de las Comisiones de Estudio del UIT-T;</w:t>
            </w:r>
          </w:p>
          <w:p w:rsidR="002F45CD" w:rsidRPr="00A4615C" w:rsidRDefault="002F45CD" w:rsidP="002F45CD">
            <w:pPr>
              <w:tabs>
                <w:tab w:val="clear" w:pos="794"/>
                <w:tab w:val="clear" w:pos="1191"/>
                <w:tab w:val="clear" w:pos="1588"/>
                <w:tab w:val="clear" w:pos="1985"/>
                <w:tab w:val="left" w:pos="284"/>
              </w:tabs>
              <w:spacing w:before="0"/>
              <w:ind w:left="284" w:hanging="227"/>
              <w:rPr>
                <w:lang w:val="es-ES"/>
              </w:rPr>
            </w:pPr>
            <w:r w:rsidRPr="00A4615C">
              <w:rPr>
                <w:lang w:val="es-ES"/>
              </w:rPr>
              <w:t>–</w:t>
            </w:r>
            <w:r w:rsidRPr="00A4615C">
              <w:rPr>
                <w:lang w:val="es-ES"/>
              </w:rPr>
              <w:tab/>
              <w:t>Al Director de la Oficina de Radiocomunicaciones;</w:t>
            </w:r>
          </w:p>
          <w:p w:rsidR="00C34772" w:rsidRPr="00A4615C" w:rsidRDefault="002F45CD" w:rsidP="002F45CD">
            <w:pPr>
              <w:tabs>
                <w:tab w:val="clear" w:pos="794"/>
                <w:tab w:val="clear" w:pos="1191"/>
                <w:tab w:val="clear" w:pos="1588"/>
                <w:tab w:val="clear" w:pos="1985"/>
                <w:tab w:val="left" w:pos="284"/>
              </w:tabs>
              <w:spacing w:before="0"/>
              <w:ind w:left="284" w:hanging="227"/>
              <w:rPr>
                <w:lang w:val="es-ES"/>
              </w:rPr>
            </w:pPr>
            <w:r w:rsidRPr="00A4615C">
              <w:rPr>
                <w:lang w:val="es-ES"/>
              </w:rPr>
              <w:t>–</w:t>
            </w:r>
            <w:r w:rsidRPr="00A4615C">
              <w:rPr>
                <w:lang w:val="es-ES"/>
              </w:rPr>
              <w:tab/>
              <w:t>Al Director de la Oficina de Desarrollo de las Telecomunicaciones</w:t>
            </w:r>
          </w:p>
        </w:tc>
      </w:tr>
      <w:tr w:rsidR="0065459C" w:rsidRPr="00A4615C" w:rsidTr="0065459C">
        <w:trPr>
          <w:cantSplit/>
        </w:trPr>
        <w:tc>
          <w:tcPr>
            <w:tcW w:w="1126" w:type="dxa"/>
          </w:tcPr>
          <w:p w:rsidR="0065459C" w:rsidRPr="00A4615C" w:rsidRDefault="0065459C" w:rsidP="00E00192">
            <w:pPr>
              <w:ind w:left="57"/>
              <w:rPr>
                <w:lang w:val="es-ES"/>
              </w:rPr>
            </w:pPr>
            <w:r w:rsidRPr="00A4615C">
              <w:rPr>
                <w:lang w:val="es-ES"/>
              </w:rPr>
              <w:t>Asunto:</w:t>
            </w:r>
          </w:p>
        </w:tc>
        <w:tc>
          <w:tcPr>
            <w:tcW w:w="9080" w:type="dxa"/>
            <w:gridSpan w:val="2"/>
          </w:tcPr>
          <w:p w:rsidR="0065459C" w:rsidRPr="00A4615C" w:rsidRDefault="00B949EE" w:rsidP="00CE6BF4">
            <w:pPr>
              <w:ind w:left="57"/>
              <w:rPr>
                <w:b/>
                <w:bCs/>
                <w:lang w:val="es-ES"/>
              </w:rPr>
            </w:pPr>
            <w:r w:rsidRPr="00A4615C">
              <w:rPr>
                <w:b/>
                <w:bCs/>
                <w:lang w:val="es-ES"/>
              </w:rPr>
              <w:t>Segunda reunión del</w:t>
            </w:r>
            <w:r w:rsidR="0065459C" w:rsidRPr="00A4615C">
              <w:rPr>
                <w:b/>
                <w:bCs/>
                <w:lang w:val="es-ES"/>
              </w:rPr>
              <w:t xml:space="preserve"> Grupo Temático del UIT-T sobre multimedios en vehículos (FG</w:t>
            </w:r>
            <w:r w:rsidR="0065459C" w:rsidRPr="00A4615C">
              <w:rPr>
                <w:b/>
                <w:bCs/>
                <w:lang w:val="es-ES"/>
              </w:rPr>
              <w:noBreakHyphen/>
              <w:t xml:space="preserve">VM) y </w:t>
            </w:r>
            <w:r w:rsidRPr="00A4615C">
              <w:rPr>
                <w:b/>
                <w:bCs/>
                <w:lang w:val="es-ES"/>
              </w:rPr>
              <w:t xml:space="preserve">Taller sobre el Futuro de los multimedios en vehículos </w:t>
            </w:r>
            <w:r w:rsidR="00DF323F">
              <w:rPr>
                <w:b/>
                <w:bCs/>
                <w:lang w:val="es-ES"/>
              </w:rPr>
              <w:t>(</w:t>
            </w:r>
            <w:proofErr w:type="spellStart"/>
            <w:r w:rsidRPr="00A4615C">
              <w:rPr>
                <w:b/>
                <w:bCs/>
                <w:lang w:val="es-ES"/>
              </w:rPr>
              <w:t>Tok</w:t>
            </w:r>
            <w:r w:rsidR="00CE6BF4">
              <w:rPr>
                <w:b/>
                <w:bCs/>
                <w:lang w:val="es-ES"/>
              </w:rPr>
              <w:t>y</w:t>
            </w:r>
            <w:r w:rsidRPr="00A4615C">
              <w:rPr>
                <w:b/>
                <w:bCs/>
                <w:lang w:val="es-ES"/>
              </w:rPr>
              <w:t>o</w:t>
            </w:r>
            <w:proofErr w:type="spellEnd"/>
            <w:r w:rsidR="00DF323F">
              <w:rPr>
                <w:b/>
                <w:bCs/>
                <w:lang w:val="es-ES"/>
              </w:rPr>
              <w:t xml:space="preserve"> </w:t>
            </w:r>
            <w:r w:rsidR="00CE6BF4">
              <w:rPr>
                <w:b/>
                <w:bCs/>
                <w:lang w:val="es-ES"/>
              </w:rPr>
              <w:t>(</w:t>
            </w:r>
            <w:r w:rsidRPr="00A4615C">
              <w:rPr>
                <w:b/>
                <w:bCs/>
                <w:lang w:val="es-ES"/>
              </w:rPr>
              <w:t>Japón</w:t>
            </w:r>
            <w:r w:rsidR="00CE6BF4">
              <w:rPr>
                <w:b/>
                <w:bCs/>
                <w:lang w:val="es-ES"/>
              </w:rPr>
              <w:t>)</w:t>
            </w:r>
            <w:r w:rsidR="0065459C" w:rsidRPr="00A4615C">
              <w:rPr>
                <w:b/>
                <w:bCs/>
                <w:lang w:val="es-ES"/>
              </w:rPr>
              <w:t xml:space="preserve">, </w:t>
            </w:r>
            <w:r w:rsidRPr="00A4615C">
              <w:rPr>
                <w:b/>
                <w:bCs/>
                <w:lang w:val="es-ES"/>
              </w:rPr>
              <w:t>del 23 al 25 de enero de 2019</w:t>
            </w:r>
            <w:r w:rsidR="00DF323F">
              <w:rPr>
                <w:b/>
                <w:bCs/>
                <w:lang w:val="es-ES"/>
              </w:rPr>
              <w:t>)</w:t>
            </w:r>
          </w:p>
        </w:tc>
      </w:tr>
    </w:tbl>
    <w:p w:rsidR="00C34772" w:rsidRPr="00A4615C" w:rsidRDefault="00C34772" w:rsidP="00D71AC1">
      <w:pPr>
        <w:pStyle w:val="Normalaftertitle"/>
        <w:rPr>
          <w:lang w:val="es-ES"/>
        </w:rPr>
      </w:pPr>
      <w:r w:rsidRPr="00A4615C">
        <w:rPr>
          <w:lang w:val="es-ES"/>
        </w:rPr>
        <w:t>Muy Señora mía/Muy Señor mío</w:t>
      </w:r>
      <w:r w:rsidR="00D71AC1">
        <w:rPr>
          <w:lang w:val="es-ES"/>
        </w:rPr>
        <w:t>,</w:t>
      </w:r>
    </w:p>
    <w:p w:rsidR="00B949EE" w:rsidRPr="00A4615C" w:rsidRDefault="00B949EE" w:rsidP="00604E57">
      <w:pPr>
        <w:rPr>
          <w:lang w:val="es-ES"/>
        </w:rPr>
      </w:pPr>
      <w:r w:rsidRPr="00A4615C">
        <w:rPr>
          <w:lang w:val="es-ES"/>
        </w:rPr>
        <w:t xml:space="preserve">Tengo el gusto de informarle de que la </w:t>
      </w:r>
      <w:r w:rsidRPr="00A4615C">
        <w:rPr>
          <w:b/>
          <w:bCs/>
          <w:lang w:val="es-ES"/>
        </w:rPr>
        <w:t>segunda reunión del Grupo Temático del UIT-T sobre multimedios en vehículos (FG</w:t>
      </w:r>
      <w:r w:rsidR="00604E57">
        <w:rPr>
          <w:b/>
          <w:bCs/>
          <w:lang w:val="es-ES"/>
        </w:rPr>
        <w:t>-</w:t>
      </w:r>
      <w:r w:rsidRPr="00A4615C">
        <w:rPr>
          <w:b/>
          <w:bCs/>
          <w:lang w:val="es-ES"/>
        </w:rPr>
        <w:t>VM)</w:t>
      </w:r>
      <w:r w:rsidRPr="00A4615C">
        <w:rPr>
          <w:lang w:val="es-ES"/>
        </w:rPr>
        <w:t xml:space="preserve"> y el </w:t>
      </w:r>
      <w:r w:rsidRPr="00A4615C">
        <w:rPr>
          <w:b/>
          <w:bCs/>
          <w:lang w:val="es-ES"/>
        </w:rPr>
        <w:t>Taller sobre el Futuro de los multimedios en vehículos</w:t>
      </w:r>
      <w:r w:rsidR="00CE6BF4">
        <w:rPr>
          <w:lang w:val="es-ES"/>
        </w:rPr>
        <w:t xml:space="preserve"> se celebrarán en </w:t>
      </w:r>
      <w:proofErr w:type="spellStart"/>
      <w:r w:rsidR="00CE6BF4">
        <w:rPr>
          <w:lang w:val="es-ES"/>
        </w:rPr>
        <w:t>Toky</w:t>
      </w:r>
      <w:r w:rsidRPr="00A4615C">
        <w:rPr>
          <w:lang w:val="es-ES"/>
        </w:rPr>
        <w:t>o</w:t>
      </w:r>
      <w:proofErr w:type="spellEnd"/>
      <w:r w:rsidRPr="00A4615C">
        <w:rPr>
          <w:lang w:val="es-ES"/>
        </w:rPr>
        <w:t xml:space="preserve"> (Japón) del 23 al 25 de enero de 2019, el amable anfitrión será el </w:t>
      </w:r>
      <w:proofErr w:type="spellStart"/>
      <w:r w:rsidR="00AA2A49" w:rsidRPr="00A4615C">
        <w:rPr>
          <w:lang w:val="es-ES"/>
        </w:rPr>
        <w:t>Telecommunication</w:t>
      </w:r>
      <w:proofErr w:type="spellEnd"/>
      <w:r w:rsidR="00AA2A49" w:rsidRPr="00A4615C">
        <w:rPr>
          <w:lang w:val="es-ES"/>
        </w:rPr>
        <w:t xml:space="preserve"> </w:t>
      </w:r>
      <w:proofErr w:type="spellStart"/>
      <w:r w:rsidR="00AA2A49" w:rsidRPr="00A4615C">
        <w:rPr>
          <w:lang w:val="es-ES"/>
        </w:rPr>
        <w:t>Technology</w:t>
      </w:r>
      <w:proofErr w:type="spellEnd"/>
      <w:r w:rsidR="00AA2A49" w:rsidRPr="00A4615C">
        <w:rPr>
          <w:lang w:val="es-ES"/>
        </w:rPr>
        <w:t xml:space="preserve"> </w:t>
      </w:r>
      <w:proofErr w:type="spellStart"/>
      <w:r w:rsidR="00AA2A49" w:rsidRPr="00A4615C">
        <w:rPr>
          <w:lang w:val="es-ES"/>
        </w:rPr>
        <w:t>Committee</w:t>
      </w:r>
      <w:proofErr w:type="spellEnd"/>
      <w:r w:rsidR="00AA2A49" w:rsidRPr="00A4615C">
        <w:rPr>
          <w:lang w:val="es-ES"/>
        </w:rPr>
        <w:t xml:space="preserve"> </w:t>
      </w:r>
      <w:r w:rsidRPr="00A4615C">
        <w:rPr>
          <w:lang w:val="es-ES"/>
        </w:rPr>
        <w:t>(TTC)</w:t>
      </w:r>
      <w:r w:rsidR="00AA2A49" w:rsidRPr="00A4615C">
        <w:rPr>
          <w:lang w:val="es-ES"/>
        </w:rPr>
        <w:t xml:space="preserve"> de Japón.</w:t>
      </w:r>
    </w:p>
    <w:p w:rsidR="00AA2A49" w:rsidRPr="00A4615C" w:rsidRDefault="00AA2A49" w:rsidP="00AA2A49">
      <w:pPr>
        <w:rPr>
          <w:lang w:val="es-ES"/>
        </w:rPr>
      </w:pPr>
      <w:r w:rsidRPr="00A4615C">
        <w:rPr>
          <w:lang w:val="es-ES"/>
        </w:rPr>
        <w:t>Ambos eventos tendrán lugar en:</w:t>
      </w:r>
    </w:p>
    <w:p w:rsidR="00AA2A49" w:rsidRPr="00604E57" w:rsidRDefault="00AA2A49" w:rsidP="00604E57">
      <w:pPr>
        <w:rPr>
          <w:i/>
          <w:iCs/>
          <w:lang w:val="en-US"/>
        </w:rPr>
      </w:pPr>
      <w:r w:rsidRPr="00E00192">
        <w:rPr>
          <w:i/>
          <w:iCs/>
          <w:lang w:val="es-ES"/>
        </w:rPr>
        <w:tab/>
      </w:r>
      <w:r w:rsidRPr="00604E57">
        <w:rPr>
          <w:i/>
          <w:iCs/>
          <w:lang w:val="en-US"/>
        </w:rPr>
        <w:t>Telecommunication Technology Committee</w:t>
      </w:r>
      <w:r w:rsidR="00E00192" w:rsidRPr="00604E57">
        <w:rPr>
          <w:i/>
          <w:iCs/>
          <w:lang w:val="en-US"/>
        </w:rPr>
        <w:br/>
      </w:r>
      <w:r w:rsidRPr="00604E57">
        <w:rPr>
          <w:i/>
          <w:iCs/>
          <w:lang w:val="en-US"/>
        </w:rPr>
        <w:tab/>
      </w:r>
      <w:proofErr w:type="spellStart"/>
      <w:r w:rsidRPr="00604E57">
        <w:rPr>
          <w:i/>
          <w:iCs/>
          <w:lang w:val="en-US"/>
        </w:rPr>
        <w:t>Shiba</w:t>
      </w:r>
      <w:proofErr w:type="spellEnd"/>
      <w:r w:rsidRPr="00604E57">
        <w:rPr>
          <w:i/>
          <w:iCs/>
          <w:lang w:val="en-US"/>
        </w:rPr>
        <w:t xml:space="preserve"> </w:t>
      </w:r>
      <w:proofErr w:type="spellStart"/>
      <w:r w:rsidRPr="00604E57">
        <w:rPr>
          <w:i/>
          <w:iCs/>
          <w:lang w:val="en-US"/>
        </w:rPr>
        <w:t>kouen</w:t>
      </w:r>
      <w:proofErr w:type="spellEnd"/>
      <w:r w:rsidRPr="00604E57">
        <w:rPr>
          <w:i/>
          <w:iCs/>
          <w:lang w:val="en-US"/>
        </w:rPr>
        <w:t xml:space="preserve"> Denki Building</w:t>
      </w:r>
      <w:r w:rsidR="00E00192" w:rsidRPr="00604E57">
        <w:rPr>
          <w:i/>
          <w:iCs/>
          <w:lang w:val="en-US"/>
        </w:rPr>
        <w:br/>
      </w:r>
      <w:r w:rsidRPr="00604E57">
        <w:rPr>
          <w:i/>
          <w:iCs/>
          <w:lang w:val="en-US"/>
        </w:rPr>
        <w:tab/>
        <w:t xml:space="preserve">1-1-12, </w:t>
      </w:r>
      <w:proofErr w:type="spellStart"/>
      <w:r w:rsidRPr="00604E57">
        <w:rPr>
          <w:i/>
          <w:iCs/>
          <w:lang w:val="en-US"/>
        </w:rPr>
        <w:t>Shiba</w:t>
      </w:r>
      <w:proofErr w:type="spellEnd"/>
      <w:r w:rsidRPr="00604E57">
        <w:rPr>
          <w:i/>
          <w:iCs/>
          <w:lang w:val="en-US"/>
        </w:rPr>
        <w:t xml:space="preserve"> </w:t>
      </w:r>
      <w:proofErr w:type="spellStart"/>
      <w:r w:rsidRPr="00604E57">
        <w:rPr>
          <w:i/>
          <w:iCs/>
          <w:lang w:val="en-US"/>
        </w:rPr>
        <w:t>kouen</w:t>
      </w:r>
      <w:proofErr w:type="spellEnd"/>
      <w:r w:rsidRPr="00604E57">
        <w:rPr>
          <w:i/>
          <w:iCs/>
          <w:lang w:val="en-US"/>
        </w:rPr>
        <w:t>, Minato-ku</w:t>
      </w:r>
      <w:r w:rsidR="00E00192" w:rsidRPr="00604E57">
        <w:rPr>
          <w:i/>
          <w:iCs/>
          <w:lang w:val="en-US"/>
        </w:rPr>
        <w:br/>
      </w:r>
      <w:r w:rsidRPr="00604E57">
        <w:rPr>
          <w:i/>
          <w:iCs/>
          <w:lang w:val="en-US"/>
        </w:rPr>
        <w:tab/>
        <w:t>Tok</w:t>
      </w:r>
      <w:r w:rsidR="00604E57" w:rsidRPr="00604E57">
        <w:rPr>
          <w:i/>
          <w:iCs/>
          <w:lang w:val="en-US"/>
        </w:rPr>
        <w:t>y</w:t>
      </w:r>
      <w:r w:rsidRPr="00604E57">
        <w:rPr>
          <w:i/>
          <w:iCs/>
          <w:lang w:val="en-US"/>
        </w:rPr>
        <w:t xml:space="preserve">o 105-0011, </w:t>
      </w:r>
      <w:proofErr w:type="spellStart"/>
      <w:r w:rsidRPr="00604E57">
        <w:rPr>
          <w:i/>
          <w:iCs/>
          <w:lang w:val="en-US"/>
        </w:rPr>
        <w:t>Japón</w:t>
      </w:r>
      <w:proofErr w:type="spellEnd"/>
    </w:p>
    <w:p w:rsidR="00AA2A49" w:rsidRPr="00A4615C" w:rsidRDefault="00AA2A49" w:rsidP="00E00192">
      <w:pPr>
        <w:pStyle w:val="Heading1"/>
        <w:rPr>
          <w:lang w:val="es-ES"/>
        </w:rPr>
      </w:pPr>
      <w:r w:rsidRPr="00A4615C">
        <w:rPr>
          <w:szCs w:val="24"/>
          <w:lang w:val="es-ES"/>
        </w:rPr>
        <w:t>1</w:t>
      </w:r>
      <w:r w:rsidRPr="00A4615C">
        <w:rPr>
          <w:lang w:val="es-ES"/>
        </w:rPr>
        <w:tab/>
        <w:t>Antecedentes</w:t>
      </w:r>
    </w:p>
    <w:p w:rsidR="00AA2A49" w:rsidRPr="00A4615C" w:rsidRDefault="00AA2A49" w:rsidP="00E00192">
      <w:pPr>
        <w:rPr>
          <w:lang w:val="es-ES"/>
        </w:rPr>
      </w:pPr>
      <w:r w:rsidRPr="00A4615C">
        <w:rPr>
          <w:lang w:val="es-ES"/>
        </w:rPr>
        <w:t>El Grupo Temático se ocupará de analizar e identificar las lagunas de normalización en materia de multimedios en vehículos y de elaborar informes y especificaciones sobre casos de uso, requisitos, aplicaciones, interfaces, protocolos, arquitecturas y seguridad de los multimedios en vehículos, entre otros.</w:t>
      </w:r>
    </w:p>
    <w:p w:rsidR="00AA2A49" w:rsidRPr="00A4615C" w:rsidRDefault="00AA2A49" w:rsidP="00604E57">
      <w:pPr>
        <w:rPr>
          <w:lang w:val="es-ES"/>
        </w:rPr>
      </w:pPr>
      <w:r w:rsidRPr="00A4615C">
        <w:rPr>
          <w:lang w:val="es-ES"/>
        </w:rPr>
        <w:t>A raíz de la creación</w:t>
      </w:r>
      <w:r w:rsidR="00DF323F">
        <w:rPr>
          <w:lang w:val="es-ES"/>
        </w:rPr>
        <w:t>,</w:t>
      </w:r>
      <w:r w:rsidRPr="00A4615C">
        <w:rPr>
          <w:lang w:val="es-ES"/>
        </w:rPr>
        <w:t xml:space="preserve"> por la Comisión de Estudio 16 del UIT-T en su reunión celebrada en </w:t>
      </w:r>
      <w:proofErr w:type="spellStart"/>
      <w:r w:rsidRPr="00A4615C">
        <w:rPr>
          <w:lang w:val="es-ES"/>
        </w:rPr>
        <w:t>Ljubljana</w:t>
      </w:r>
      <w:proofErr w:type="spellEnd"/>
      <w:r w:rsidRPr="00A4615C">
        <w:rPr>
          <w:lang w:val="es-ES"/>
        </w:rPr>
        <w:t xml:space="preserve"> (9-20 de julio de 2018), del Grupo Temático del UIT-T sobre multimedios en vehículos (FG-VM), que presid</w:t>
      </w:r>
      <w:r w:rsidR="005B65B6" w:rsidRPr="00A4615C">
        <w:rPr>
          <w:lang w:val="es-ES"/>
        </w:rPr>
        <w:t>e</w:t>
      </w:r>
      <w:r w:rsidRPr="00A4615C">
        <w:rPr>
          <w:lang w:val="es-ES"/>
        </w:rPr>
        <w:t xml:space="preserve"> el Sr. Jun Li (TIAA, República Popular de China) y cuya vicepresidencia </w:t>
      </w:r>
      <w:r w:rsidR="005B65B6" w:rsidRPr="00A4615C">
        <w:rPr>
          <w:lang w:val="es-ES"/>
        </w:rPr>
        <w:t>ocupa</w:t>
      </w:r>
      <w:r w:rsidRPr="00A4615C">
        <w:rPr>
          <w:lang w:val="es-ES"/>
        </w:rPr>
        <w:t xml:space="preserve"> la Sra.</w:t>
      </w:r>
      <w:r w:rsidR="00CE6BF4">
        <w:rPr>
          <w:lang w:val="es-ES"/>
        </w:rPr>
        <w:t> </w:t>
      </w:r>
      <w:proofErr w:type="spellStart"/>
      <w:r w:rsidR="00604E57">
        <w:rPr>
          <w:lang w:val="es-ES"/>
        </w:rPr>
        <w:t>Gaëlle</w:t>
      </w:r>
      <w:proofErr w:type="spellEnd"/>
      <w:r w:rsidR="00604E57">
        <w:rPr>
          <w:lang w:val="es-ES"/>
        </w:rPr>
        <w:t xml:space="preserve"> Martin-</w:t>
      </w:r>
      <w:proofErr w:type="spellStart"/>
      <w:r w:rsidRPr="00A4615C">
        <w:rPr>
          <w:lang w:val="es-ES"/>
        </w:rPr>
        <w:t>Coche</w:t>
      </w:r>
      <w:r w:rsidR="005B65B6" w:rsidRPr="00A4615C">
        <w:rPr>
          <w:lang w:val="es-ES"/>
        </w:rPr>
        <w:t>r</w:t>
      </w:r>
      <w:proofErr w:type="spellEnd"/>
      <w:r w:rsidR="005B65B6" w:rsidRPr="00A4615C">
        <w:rPr>
          <w:lang w:val="es-ES"/>
        </w:rPr>
        <w:t xml:space="preserve"> (BlackBerry, Canadá), se nombró también como Vicepresidente al Sr.</w:t>
      </w:r>
      <w:r w:rsidR="00CE6BF4">
        <w:rPr>
          <w:lang w:val="es-ES"/>
        </w:rPr>
        <w:t> </w:t>
      </w:r>
      <w:proofErr w:type="spellStart"/>
      <w:r w:rsidR="005B65B6" w:rsidRPr="00A4615C">
        <w:rPr>
          <w:lang w:val="es-ES"/>
        </w:rPr>
        <w:t>Kaname</w:t>
      </w:r>
      <w:proofErr w:type="spellEnd"/>
      <w:r w:rsidR="005B65B6" w:rsidRPr="00A4615C">
        <w:rPr>
          <w:lang w:val="es-ES"/>
        </w:rPr>
        <w:t xml:space="preserve"> </w:t>
      </w:r>
      <w:proofErr w:type="spellStart"/>
      <w:r w:rsidR="005B65B6" w:rsidRPr="00A4615C">
        <w:rPr>
          <w:lang w:val="es-ES"/>
        </w:rPr>
        <w:t>Tokita</w:t>
      </w:r>
      <w:proofErr w:type="spellEnd"/>
      <w:r w:rsidR="005B65B6" w:rsidRPr="00A4615C">
        <w:rPr>
          <w:lang w:val="es-ES"/>
        </w:rPr>
        <w:t xml:space="preserve"> (Honda, </w:t>
      </w:r>
      <w:r w:rsidR="00A4615C" w:rsidRPr="00A4615C">
        <w:rPr>
          <w:lang w:val="es-ES"/>
        </w:rPr>
        <w:t>Japón</w:t>
      </w:r>
      <w:r w:rsidR="005B65B6" w:rsidRPr="00A4615C">
        <w:rPr>
          <w:lang w:val="es-ES"/>
        </w:rPr>
        <w:t>) en la primera reunión</w:t>
      </w:r>
      <w:r w:rsidR="00CE6BF4">
        <w:rPr>
          <w:lang w:val="es-ES"/>
        </w:rPr>
        <w:t xml:space="preserve"> del FG</w:t>
      </w:r>
      <w:r w:rsidR="00604E57">
        <w:rPr>
          <w:lang w:val="es-ES"/>
        </w:rPr>
        <w:t>-</w:t>
      </w:r>
      <w:r w:rsidR="00CE6BF4">
        <w:rPr>
          <w:lang w:val="es-ES"/>
        </w:rPr>
        <w:t>VM, celebrada en Ottawa</w:t>
      </w:r>
      <w:r w:rsidR="005B65B6" w:rsidRPr="00A4615C">
        <w:rPr>
          <w:lang w:val="es-ES"/>
        </w:rPr>
        <w:t xml:space="preserve"> </w:t>
      </w:r>
      <w:r w:rsidR="00CE6BF4">
        <w:rPr>
          <w:lang w:val="es-ES"/>
        </w:rPr>
        <w:t>(</w:t>
      </w:r>
      <w:r w:rsidR="005B65B6" w:rsidRPr="00A4615C">
        <w:rPr>
          <w:lang w:val="es-ES"/>
        </w:rPr>
        <w:t>Canadá</w:t>
      </w:r>
      <w:r w:rsidR="00CE6BF4">
        <w:rPr>
          <w:lang w:val="es-ES"/>
        </w:rPr>
        <w:t>)</w:t>
      </w:r>
      <w:r w:rsidR="005B65B6" w:rsidRPr="00A4615C">
        <w:rPr>
          <w:lang w:val="es-ES"/>
        </w:rPr>
        <w:t>, e</w:t>
      </w:r>
      <w:r w:rsidR="00407EC8" w:rsidRPr="00A4615C">
        <w:rPr>
          <w:lang w:val="es-ES"/>
        </w:rPr>
        <w:t>l</w:t>
      </w:r>
      <w:r w:rsidR="005B65B6" w:rsidRPr="00A4615C">
        <w:rPr>
          <w:lang w:val="es-ES"/>
        </w:rPr>
        <w:t xml:space="preserve"> 11 de octubre de 2018</w:t>
      </w:r>
      <w:r w:rsidR="00407EC8" w:rsidRPr="00A4615C">
        <w:rPr>
          <w:lang w:val="es-ES"/>
        </w:rPr>
        <w:t>, organizada por BlackBerry.</w:t>
      </w:r>
    </w:p>
    <w:p w:rsidR="00407EC8" w:rsidRPr="00A4615C" w:rsidRDefault="00407EC8" w:rsidP="00CE6BF4">
      <w:pPr>
        <w:rPr>
          <w:lang w:val="es-ES"/>
        </w:rPr>
      </w:pPr>
      <w:r w:rsidRPr="00A4615C">
        <w:rPr>
          <w:lang w:val="es-ES"/>
        </w:rPr>
        <w:lastRenderedPageBreak/>
        <w:t xml:space="preserve">Se celebró un </w:t>
      </w:r>
      <w:hyperlink r:id="rId10" w:history="1">
        <w:r w:rsidR="005359AC" w:rsidRPr="00A4615C">
          <w:rPr>
            <w:rStyle w:val="Hyperlink"/>
            <w:b/>
            <w:bCs/>
            <w:szCs w:val="24"/>
            <w:lang w:val="es-ES"/>
          </w:rPr>
          <w:t>m</w:t>
        </w:r>
        <w:r w:rsidR="00AA2A49" w:rsidRPr="00A4615C">
          <w:rPr>
            <w:rStyle w:val="Hyperlink"/>
            <w:b/>
            <w:bCs/>
            <w:szCs w:val="24"/>
            <w:lang w:val="es-ES"/>
          </w:rPr>
          <w:t>ini</w:t>
        </w:r>
        <w:r w:rsidR="00CE6BF4">
          <w:rPr>
            <w:rStyle w:val="Hyperlink"/>
            <w:b/>
            <w:bCs/>
            <w:szCs w:val="24"/>
            <w:lang w:val="es-ES"/>
          </w:rPr>
          <w:t xml:space="preserve"> </w:t>
        </w:r>
        <w:r w:rsidR="005359AC" w:rsidRPr="00A4615C">
          <w:rPr>
            <w:rStyle w:val="Hyperlink"/>
            <w:b/>
            <w:bCs/>
            <w:szCs w:val="24"/>
            <w:lang w:val="es-ES"/>
          </w:rPr>
          <w:t>t</w:t>
        </w:r>
        <w:r w:rsidRPr="00A4615C">
          <w:rPr>
            <w:rStyle w:val="Hyperlink"/>
            <w:b/>
            <w:bCs/>
            <w:szCs w:val="24"/>
            <w:lang w:val="es-ES"/>
          </w:rPr>
          <w:t>aller</w:t>
        </w:r>
      </w:hyperlink>
      <w:r w:rsidR="00AA2A49" w:rsidRPr="00A4615C">
        <w:rPr>
          <w:lang w:val="es-ES"/>
        </w:rPr>
        <w:t xml:space="preserve"> </w:t>
      </w:r>
      <w:r w:rsidRPr="00A4615C">
        <w:rPr>
          <w:lang w:val="es-ES"/>
        </w:rPr>
        <w:t xml:space="preserve">en Ottawa </w:t>
      </w:r>
      <w:r w:rsidR="00DF323F">
        <w:rPr>
          <w:lang w:val="es-ES"/>
        </w:rPr>
        <w:t>al inicio de</w:t>
      </w:r>
      <w:r w:rsidRPr="00A4615C">
        <w:rPr>
          <w:lang w:val="es-ES"/>
        </w:rPr>
        <w:t xml:space="preserve"> la reunión </w:t>
      </w:r>
      <w:r w:rsidR="00DF323F">
        <w:rPr>
          <w:lang w:val="es-ES"/>
        </w:rPr>
        <w:t>para</w:t>
      </w:r>
      <w:r w:rsidRPr="00A4615C">
        <w:rPr>
          <w:lang w:val="es-ES"/>
        </w:rPr>
        <w:t xml:space="preserve"> intercambiar las perspectivas </w:t>
      </w:r>
      <w:r w:rsidR="00DF323F" w:rsidRPr="00A4615C">
        <w:rPr>
          <w:lang w:val="es-ES"/>
        </w:rPr>
        <w:t xml:space="preserve">de diferentes industrias </w:t>
      </w:r>
      <w:r w:rsidR="006F5694">
        <w:rPr>
          <w:lang w:val="es-ES"/>
        </w:rPr>
        <w:t>sobre multimedios en vehículos.</w:t>
      </w:r>
    </w:p>
    <w:p w:rsidR="00407EC8" w:rsidRPr="00A4615C" w:rsidRDefault="00407EC8" w:rsidP="006F5694">
      <w:pPr>
        <w:rPr>
          <w:lang w:val="es-ES"/>
        </w:rPr>
      </w:pPr>
      <w:r w:rsidRPr="00A4615C">
        <w:rPr>
          <w:lang w:val="es-ES"/>
        </w:rPr>
        <w:t xml:space="preserve">La primera reunión también alcanzó </w:t>
      </w:r>
      <w:r w:rsidR="00DF323F">
        <w:rPr>
          <w:lang w:val="es-ES"/>
        </w:rPr>
        <w:t>otros</w:t>
      </w:r>
      <w:r w:rsidRPr="00A4615C">
        <w:rPr>
          <w:lang w:val="es-ES"/>
        </w:rPr>
        <w:t xml:space="preserve"> </w:t>
      </w:r>
      <w:r w:rsidRPr="00A4615C">
        <w:rPr>
          <w:b/>
          <w:bCs/>
          <w:lang w:val="es-ES"/>
        </w:rPr>
        <w:t>objetivos</w:t>
      </w:r>
      <w:r w:rsidRPr="00A4615C">
        <w:rPr>
          <w:lang w:val="es-ES"/>
        </w:rPr>
        <w:t xml:space="preserve"> adicionales incluidos el acuerdo sobre la estructura de trabajo del FG-VM (se crearon tres grupos de trabajo sobre cuestiones específicas y se acordó la dirección del primer grupo de trabajo (</w:t>
      </w:r>
      <w:r w:rsidR="006F5694">
        <w:rPr>
          <w:lang w:val="es-ES"/>
        </w:rPr>
        <w:t>GT</w:t>
      </w:r>
      <w:r w:rsidRPr="00A4615C">
        <w:rPr>
          <w:lang w:val="es-ES"/>
        </w:rPr>
        <w:t xml:space="preserve">1)), un calendario inicial de los productos esperados, unos métodos de trabajo asociados y una planificación de las futuras reuniones. </w:t>
      </w:r>
    </w:p>
    <w:p w:rsidR="00407EC8" w:rsidRPr="00A4615C" w:rsidRDefault="00407EC8" w:rsidP="006F5694">
      <w:pPr>
        <w:rPr>
          <w:lang w:val="es-ES"/>
        </w:rPr>
      </w:pPr>
      <w:r w:rsidRPr="00A4615C">
        <w:rPr>
          <w:lang w:val="es-ES"/>
        </w:rPr>
        <w:t>También se acordó empezar a trabajar e</w:t>
      </w:r>
      <w:r w:rsidR="000F6E01">
        <w:rPr>
          <w:lang w:val="es-ES"/>
        </w:rPr>
        <w:t>n un Informe Técnico del FG-VM</w:t>
      </w:r>
      <w:r w:rsidR="006F5694">
        <w:rPr>
          <w:lang w:val="es-ES"/>
        </w:rPr>
        <w:t>:</w:t>
      </w:r>
    </w:p>
    <w:p w:rsidR="00AA2A49" w:rsidRPr="00A4615C" w:rsidRDefault="00AA2A49" w:rsidP="00E00192">
      <w:pPr>
        <w:pStyle w:val="enumlev1"/>
        <w:rPr>
          <w:lang w:val="es-ES"/>
        </w:rPr>
      </w:pPr>
      <w:r w:rsidRPr="00A4615C">
        <w:rPr>
          <w:lang w:val="es-ES"/>
        </w:rPr>
        <w:t>–</w:t>
      </w:r>
      <w:r w:rsidRPr="00A4615C">
        <w:rPr>
          <w:lang w:val="es-ES"/>
        </w:rPr>
        <w:tab/>
      </w:r>
      <w:r w:rsidR="005359AC" w:rsidRPr="00E00192">
        <w:rPr>
          <w:b/>
          <w:bCs/>
          <w:lang w:val="es-ES"/>
        </w:rPr>
        <w:t>Casos de uso y requisitos para el sistema del</w:t>
      </w:r>
      <w:r w:rsidRPr="00E00192">
        <w:rPr>
          <w:b/>
          <w:bCs/>
          <w:lang w:val="es-ES"/>
        </w:rPr>
        <w:t xml:space="preserve"> FG-VM</w:t>
      </w:r>
    </w:p>
    <w:p w:rsidR="005359AC" w:rsidRPr="00A4615C" w:rsidRDefault="005359AC" w:rsidP="000C0C5A">
      <w:pPr>
        <w:rPr>
          <w:lang w:val="es-ES"/>
        </w:rPr>
      </w:pPr>
      <w:r w:rsidRPr="00A4615C">
        <w:rPr>
          <w:lang w:val="es-ES"/>
        </w:rPr>
        <w:t>En este documento se describirá</w:t>
      </w:r>
      <w:r w:rsidR="006F5694">
        <w:rPr>
          <w:lang w:val="es-ES"/>
        </w:rPr>
        <w:t>n</w:t>
      </w:r>
      <w:r w:rsidRPr="00A4615C">
        <w:rPr>
          <w:lang w:val="es-ES"/>
        </w:rPr>
        <w:t xml:space="preserve"> los casos de uso y los requisitos </w:t>
      </w:r>
      <w:r w:rsidR="00377EE9" w:rsidRPr="00A4615C">
        <w:rPr>
          <w:lang w:val="es-ES"/>
        </w:rPr>
        <w:t>para</w:t>
      </w:r>
      <w:r w:rsidRPr="00A4615C">
        <w:rPr>
          <w:lang w:val="es-ES"/>
        </w:rPr>
        <w:t xml:space="preserve"> un sistema de multimedios </w:t>
      </w:r>
      <w:proofErr w:type="gramStart"/>
      <w:r w:rsidRPr="00A4615C">
        <w:rPr>
          <w:lang w:val="es-ES"/>
        </w:rPr>
        <w:t>en</w:t>
      </w:r>
      <w:proofErr w:type="gramEnd"/>
      <w:r w:rsidRPr="00A4615C">
        <w:rPr>
          <w:lang w:val="es-ES"/>
        </w:rPr>
        <w:t xml:space="preserve"> vehículos de </w:t>
      </w:r>
      <w:r w:rsidR="00DF323F">
        <w:rPr>
          <w:lang w:val="es-ES"/>
        </w:rPr>
        <w:t xml:space="preserve">una </w:t>
      </w:r>
      <w:r w:rsidRPr="00A4615C">
        <w:rPr>
          <w:lang w:val="es-ES"/>
        </w:rPr>
        <w:t>red convergente, teniendo en cuenta los niveles autónomos definidos en SAE</w:t>
      </w:r>
      <w:r w:rsidR="000C0C5A">
        <w:rPr>
          <w:lang w:val="es-ES"/>
        </w:rPr>
        <w:t> </w:t>
      </w:r>
      <w:r w:rsidRPr="00A4615C">
        <w:rPr>
          <w:lang w:val="es-ES"/>
        </w:rPr>
        <w:t xml:space="preserve">J3016 y utilizados conjuntamente con el sistema avanzado de asistencia al conductor (ADAS) y las tecnologías de conducción automática como MAPS, comandos vocales y el procesamiento </w:t>
      </w:r>
      <w:r w:rsidR="000F6E01">
        <w:rPr>
          <w:lang w:val="es-ES"/>
        </w:rPr>
        <w:t>del lenguaje natural.</w:t>
      </w:r>
    </w:p>
    <w:p w:rsidR="00AA2A49" w:rsidRPr="00A4615C" w:rsidRDefault="00AA2A49" w:rsidP="00604E57">
      <w:pPr>
        <w:pStyle w:val="Heading1"/>
        <w:rPr>
          <w:lang w:val="es-ES"/>
        </w:rPr>
      </w:pPr>
      <w:r w:rsidRPr="00A4615C">
        <w:rPr>
          <w:lang w:val="es-ES"/>
        </w:rPr>
        <w:t>2</w:t>
      </w:r>
      <w:r w:rsidRPr="00A4615C">
        <w:rPr>
          <w:lang w:val="es-ES"/>
        </w:rPr>
        <w:tab/>
      </w:r>
      <w:r w:rsidR="00377EE9" w:rsidRPr="00A4615C">
        <w:rPr>
          <w:lang w:val="es-ES"/>
        </w:rPr>
        <w:t>Segunda reunión del Grupo Temático del UIT-T sobre multimedios en vehículos (FG</w:t>
      </w:r>
      <w:r w:rsidR="00604E57">
        <w:rPr>
          <w:lang w:val="es-ES"/>
        </w:rPr>
        <w:t>-</w:t>
      </w:r>
      <w:r w:rsidR="00377EE9" w:rsidRPr="00A4615C">
        <w:rPr>
          <w:lang w:val="es-ES"/>
        </w:rPr>
        <w:t>VM)</w:t>
      </w:r>
    </w:p>
    <w:p w:rsidR="00AA2A49" w:rsidRPr="00A4615C" w:rsidRDefault="00377EE9" w:rsidP="00E00192">
      <w:pPr>
        <w:rPr>
          <w:lang w:val="es-ES"/>
        </w:rPr>
      </w:pPr>
      <w:r w:rsidRPr="00A4615C">
        <w:rPr>
          <w:lang w:val="es-ES"/>
        </w:rPr>
        <w:t xml:space="preserve">La reunión </w:t>
      </w:r>
      <w:r w:rsidRPr="00A4615C">
        <w:rPr>
          <w:b/>
          <w:bCs/>
          <w:lang w:val="es-ES"/>
        </w:rPr>
        <w:t>comenzará a las 09.30 horas</w:t>
      </w:r>
      <w:r w:rsidRPr="00A4615C">
        <w:rPr>
          <w:lang w:val="es-ES"/>
        </w:rPr>
        <w:t xml:space="preserve"> del </w:t>
      </w:r>
      <w:r w:rsidRPr="00A4615C">
        <w:rPr>
          <w:b/>
          <w:bCs/>
          <w:lang w:val="es-ES"/>
        </w:rPr>
        <w:t>24 de enero</w:t>
      </w:r>
      <w:r w:rsidRPr="00A4615C">
        <w:rPr>
          <w:lang w:val="es-ES"/>
        </w:rPr>
        <w:t xml:space="preserve"> y finalizará a las </w:t>
      </w:r>
      <w:r w:rsidRPr="00A4615C">
        <w:rPr>
          <w:b/>
          <w:bCs/>
          <w:lang w:val="es-ES"/>
        </w:rPr>
        <w:t>17.30</w:t>
      </w:r>
      <w:r w:rsidRPr="00A4615C">
        <w:rPr>
          <w:lang w:val="es-ES"/>
        </w:rPr>
        <w:t xml:space="preserve"> </w:t>
      </w:r>
      <w:r w:rsidRPr="006F5694">
        <w:rPr>
          <w:b/>
          <w:bCs/>
          <w:lang w:val="es-ES"/>
        </w:rPr>
        <w:t>horas</w:t>
      </w:r>
      <w:r w:rsidRPr="00A4615C">
        <w:rPr>
          <w:lang w:val="es-ES"/>
        </w:rPr>
        <w:t xml:space="preserve"> el </w:t>
      </w:r>
      <w:r w:rsidRPr="00A4615C">
        <w:rPr>
          <w:b/>
          <w:bCs/>
          <w:lang w:val="es-ES"/>
        </w:rPr>
        <w:t>25 de enero</w:t>
      </w:r>
      <w:r w:rsidRPr="00A4615C">
        <w:rPr>
          <w:lang w:val="es-ES"/>
        </w:rPr>
        <w:t>. La inscripción de los participantes comenzará</w:t>
      </w:r>
      <w:r w:rsidR="000C0C5A">
        <w:rPr>
          <w:lang w:val="es-ES"/>
        </w:rPr>
        <w:t xml:space="preserve"> a las 08.30 horas.</w:t>
      </w:r>
    </w:p>
    <w:p w:rsidR="00AA2A49" w:rsidRPr="000C0C5A" w:rsidRDefault="00DF323F" w:rsidP="00E00192">
      <w:r>
        <w:rPr>
          <w:lang w:val="es-ES"/>
        </w:rPr>
        <w:t xml:space="preserve">Un proyecto de </w:t>
      </w:r>
      <w:r w:rsidR="00377EE9" w:rsidRPr="00A4615C">
        <w:rPr>
          <w:lang w:val="es-ES"/>
        </w:rPr>
        <w:t>orden del día</w:t>
      </w:r>
      <w:r>
        <w:rPr>
          <w:lang w:val="es-ES"/>
        </w:rPr>
        <w:t>,</w:t>
      </w:r>
      <w:r w:rsidR="00377EE9" w:rsidRPr="00A4615C">
        <w:rPr>
          <w:lang w:val="es-ES"/>
        </w:rPr>
        <w:t xml:space="preserve"> </w:t>
      </w:r>
      <w:r w:rsidR="002D4792" w:rsidRPr="00A4615C">
        <w:rPr>
          <w:lang w:val="es-ES"/>
        </w:rPr>
        <w:t>documentos</w:t>
      </w:r>
      <w:r w:rsidR="00377EE9" w:rsidRPr="00A4615C">
        <w:rPr>
          <w:lang w:val="es-ES"/>
        </w:rPr>
        <w:t xml:space="preserve"> de la reunión, así como información adicional </w:t>
      </w:r>
      <w:r>
        <w:rPr>
          <w:lang w:val="es-ES"/>
        </w:rPr>
        <w:t>estarán disponibles</w:t>
      </w:r>
      <w:r w:rsidR="00377EE9" w:rsidRPr="00A4615C">
        <w:rPr>
          <w:lang w:val="es-ES"/>
        </w:rPr>
        <w:t xml:space="preserve"> en la página web del </w:t>
      </w:r>
      <w:hyperlink r:id="rId11" w:history="1">
        <w:r w:rsidR="00AA2A49" w:rsidRPr="00A4615C">
          <w:rPr>
            <w:rStyle w:val="Hyperlink"/>
            <w:szCs w:val="24"/>
            <w:lang w:val="es-ES"/>
          </w:rPr>
          <w:t>FG-VM</w:t>
        </w:r>
      </w:hyperlink>
      <w:r w:rsidR="00AA2A49" w:rsidRPr="00A4615C">
        <w:rPr>
          <w:lang w:val="es-ES"/>
        </w:rPr>
        <w:t xml:space="preserve"> </w:t>
      </w:r>
      <w:r w:rsidR="00377EE9" w:rsidRPr="00A4615C">
        <w:rPr>
          <w:lang w:val="es-ES"/>
        </w:rPr>
        <w:t>antes de la reunión.</w:t>
      </w:r>
    </w:p>
    <w:p w:rsidR="00AA2A49" w:rsidRPr="00A4615C" w:rsidRDefault="00377EE9" w:rsidP="00E00192">
      <w:pPr>
        <w:rPr>
          <w:b/>
          <w:bCs/>
          <w:lang w:val="es-ES"/>
        </w:rPr>
      </w:pPr>
      <w:r w:rsidRPr="00A4615C">
        <w:rPr>
          <w:lang w:val="es-ES"/>
        </w:rPr>
        <w:t xml:space="preserve">El principal objetivo de esta segunda reunión es avanzar en la elaboración del Informe Técnico del FG-VM sobre </w:t>
      </w:r>
      <w:r w:rsidR="00E00192">
        <w:rPr>
          <w:lang w:val="es-ES"/>
        </w:rPr>
        <w:t>"</w:t>
      </w:r>
      <w:r w:rsidRPr="00A4615C">
        <w:rPr>
          <w:b/>
          <w:bCs/>
          <w:lang w:val="es-ES"/>
        </w:rPr>
        <w:t>Casos de uso y requisitos para el sistema del FG-VM</w:t>
      </w:r>
      <w:r w:rsidR="00E00192">
        <w:rPr>
          <w:lang w:val="es-ES"/>
        </w:rPr>
        <w:t>"</w:t>
      </w:r>
      <w:r w:rsidRPr="00A4615C">
        <w:rPr>
          <w:lang w:val="es-ES"/>
        </w:rPr>
        <w:t xml:space="preserve">. Véase el documento de </w:t>
      </w:r>
      <w:hyperlink r:id="rId12" w:history="1">
        <w:r w:rsidRPr="00A4615C">
          <w:rPr>
            <w:rStyle w:val="Hyperlink"/>
            <w:bCs/>
            <w:szCs w:val="24"/>
            <w:lang w:val="es-ES"/>
          </w:rPr>
          <w:t>resultados</w:t>
        </w:r>
      </w:hyperlink>
      <w:r w:rsidR="00AA2A49" w:rsidRPr="00A4615C">
        <w:rPr>
          <w:bCs/>
          <w:lang w:val="es-ES"/>
        </w:rPr>
        <w:t xml:space="preserve"> (</w:t>
      </w:r>
      <w:r w:rsidR="00AA2A49" w:rsidRPr="00A4615C">
        <w:rPr>
          <w:b/>
          <w:bCs/>
          <w:lang w:val="es-ES"/>
        </w:rPr>
        <w:t>FG</w:t>
      </w:r>
      <w:r w:rsidR="00AA2A49" w:rsidRPr="00A4615C">
        <w:rPr>
          <w:b/>
          <w:bCs/>
          <w:lang w:val="es-ES"/>
        </w:rPr>
        <w:noBreakHyphen/>
        <w:t>VM</w:t>
      </w:r>
      <w:r w:rsidR="00AA2A49" w:rsidRPr="00A4615C">
        <w:rPr>
          <w:b/>
          <w:bCs/>
          <w:lang w:val="es-ES"/>
        </w:rPr>
        <w:noBreakHyphen/>
        <w:t>O</w:t>
      </w:r>
      <w:r w:rsidR="00AA2A49" w:rsidRPr="00A4615C">
        <w:rPr>
          <w:b/>
          <w:bCs/>
          <w:lang w:val="es-ES"/>
        </w:rPr>
        <w:noBreakHyphen/>
        <w:t>003)</w:t>
      </w:r>
      <w:r w:rsidR="00AA2A49" w:rsidRPr="00A4615C">
        <w:rPr>
          <w:bCs/>
          <w:lang w:val="es-ES"/>
        </w:rPr>
        <w:t xml:space="preserve"> </w:t>
      </w:r>
      <w:r w:rsidRPr="00A4615C">
        <w:rPr>
          <w:bCs/>
          <w:lang w:val="es-ES"/>
        </w:rPr>
        <w:t xml:space="preserve">de la primera reunión del FG-VM, el </w:t>
      </w:r>
      <w:r w:rsidR="00AA2A49" w:rsidRPr="00A4615C">
        <w:rPr>
          <w:bCs/>
          <w:lang w:val="es-ES"/>
        </w:rPr>
        <w:t xml:space="preserve">11 </w:t>
      </w:r>
      <w:r w:rsidR="00E00192">
        <w:rPr>
          <w:bCs/>
          <w:lang w:val="es-ES"/>
        </w:rPr>
        <w:t>de octubre en Ottawa</w:t>
      </w:r>
      <w:r w:rsidRPr="00A4615C">
        <w:rPr>
          <w:bCs/>
          <w:lang w:val="es-ES"/>
        </w:rPr>
        <w:t xml:space="preserve"> </w:t>
      </w:r>
      <w:r w:rsidR="00E00192">
        <w:rPr>
          <w:bCs/>
          <w:lang w:val="es-ES"/>
        </w:rPr>
        <w:t>(</w:t>
      </w:r>
      <w:r w:rsidRPr="00A4615C">
        <w:rPr>
          <w:bCs/>
          <w:lang w:val="es-ES"/>
        </w:rPr>
        <w:t>Canadá</w:t>
      </w:r>
      <w:r w:rsidR="00E00192">
        <w:rPr>
          <w:bCs/>
          <w:lang w:val="es-ES"/>
        </w:rPr>
        <w:t>)</w:t>
      </w:r>
      <w:r w:rsidR="00AA2A49" w:rsidRPr="00A4615C">
        <w:rPr>
          <w:bCs/>
          <w:lang w:val="es-ES"/>
        </w:rPr>
        <w:t>.</w:t>
      </w:r>
    </w:p>
    <w:p w:rsidR="00377EE9" w:rsidRPr="00A4615C" w:rsidRDefault="00377EE9" w:rsidP="00E00192">
      <w:pPr>
        <w:rPr>
          <w:lang w:val="es-ES"/>
        </w:rPr>
      </w:pPr>
      <w:r w:rsidRPr="00A4615C">
        <w:rPr>
          <w:lang w:val="es-ES"/>
        </w:rPr>
        <w:t>Se invita a presentar</w:t>
      </w:r>
      <w:r w:rsidRPr="00A4615C">
        <w:rPr>
          <w:b/>
          <w:bCs/>
          <w:lang w:val="es-ES"/>
        </w:rPr>
        <w:t xml:space="preserve"> contribuciones escritas </w:t>
      </w:r>
      <w:r w:rsidRPr="00A4615C">
        <w:rPr>
          <w:lang w:val="es-ES"/>
        </w:rPr>
        <w:t xml:space="preserve">para </w:t>
      </w:r>
      <w:r w:rsidR="00EC2B92" w:rsidRPr="00A4615C">
        <w:rPr>
          <w:lang w:val="es-ES"/>
        </w:rPr>
        <w:t>seguir trabajando en</w:t>
      </w:r>
      <w:r w:rsidRPr="00A4615C">
        <w:rPr>
          <w:lang w:val="es-ES"/>
        </w:rPr>
        <w:t xml:space="preserve"> el proyecto de Informe Técnico. </w:t>
      </w:r>
      <w:r w:rsidR="00EC2B92" w:rsidRPr="00A4615C">
        <w:rPr>
          <w:lang w:val="es-ES"/>
        </w:rPr>
        <w:t xml:space="preserve">También se invita a presentar </w:t>
      </w:r>
      <w:r w:rsidR="00EC2B92" w:rsidRPr="00A4615C">
        <w:rPr>
          <w:b/>
          <w:bCs/>
          <w:lang w:val="es-ES"/>
        </w:rPr>
        <w:t>contribuciones</w:t>
      </w:r>
      <w:r w:rsidR="00EC2B92" w:rsidRPr="00A4615C">
        <w:rPr>
          <w:lang w:val="es-ES"/>
        </w:rPr>
        <w:t xml:space="preserve"> para seguir avanzando en el plan de estudios del FG-VM y para proponer candidatos para los puestos de responsabilidad </w:t>
      </w:r>
      <w:r w:rsidR="00E00192">
        <w:rPr>
          <w:lang w:val="es-ES"/>
        </w:rPr>
        <w:t>de los Grupos de Trabajo 2 y 3.</w:t>
      </w:r>
    </w:p>
    <w:p w:rsidR="00AA2A49" w:rsidRPr="00A4615C" w:rsidRDefault="00E00192" w:rsidP="00E00192">
      <w:pPr>
        <w:pStyle w:val="Heading1"/>
        <w:rPr>
          <w:lang w:val="es-ES"/>
        </w:rPr>
      </w:pPr>
      <w:r>
        <w:rPr>
          <w:lang w:val="es-ES"/>
        </w:rPr>
        <w:t>3</w:t>
      </w:r>
      <w:r w:rsidR="00AA2A49" w:rsidRPr="00A4615C">
        <w:rPr>
          <w:lang w:val="es-ES"/>
        </w:rPr>
        <w:tab/>
      </w:r>
      <w:r w:rsidR="00377EE9" w:rsidRPr="00A4615C">
        <w:rPr>
          <w:lang w:val="es-ES"/>
        </w:rPr>
        <w:t>Taller sobre el Futuro de los multimedios en vehículos</w:t>
      </w:r>
    </w:p>
    <w:p w:rsidR="00EC2B92" w:rsidRPr="00A4615C" w:rsidRDefault="00EC2B92" w:rsidP="00E00192">
      <w:pPr>
        <w:rPr>
          <w:lang w:val="es-ES"/>
        </w:rPr>
      </w:pPr>
      <w:r w:rsidRPr="00A4615C">
        <w:rPr>
          <w:lang w:val="es-ES"/>
        </w:rPr>
        <w:t xml:space="preserve">Un </w:t>
      </w:r>
      <w:r w:rsidRPr="00A4615C">
        <w:rPr>
          <w:b/>
          <w:bCs/>
          <w:lang w:val="es-ES"/>
        </w:rPr>
        <w:t>Taller sobre el Futuro de los multimedios en vehículos</w:t>
      </w:r>
      <w:r w:rsidR="006F5694">
        <w:rPr>
          <w:lang w:val="es-ES"/>
        </w:rPr>
        <w:t xml:space="preserve"> se celebrará en </w:t>
      </w:r>
      <w:proofErr w:type="spellStart"/>
      <w:r w:rsidR="006F5694">
        <w:rPr>
          <w:lang w:val="es-ES"/>
        </w:rPr>
        <w:t>Toky</w:t>
      </w:r>
      <w:r w:rsidRPr="00A4615C">
        <w:rPr>
          <w:lang w:val="es-ES"/>
        </w:rPr>
        <w:t>o</w:t>
      </w:r>
      <w:proofErr w:type="spellEnd"/>
      <w:r w:rsidRPr="00A4615C">
        <w:rPr>
          <w:lang w:val="es-ES"/>
        </w:rPr>
        <w:t xml:space="preserve"> en el mismo lugar, </w:t>
      </w:r>
      <w:r w:rsidR="00443E14">
        <w:rPr>
          <w:lang w:val="es-ES"/>
        </w:rPr>
        <w:t>al inicio de</w:t>
      </w:r>
      <w:r w:rsidRPr="00A4615C">
        <w:rPr>
          <w:lang w:val="es-ES"/>
        </w:rPr>
        <w:t xml:space="preserve"> la segunda reunión del FG-VM. Se invita a </w:t>
      </w:r>
      <w:r w:rsidR="00443E14">
        <w:rPr>
          <w:lang w:val="es-ES"/>
        </w:rPr>
        <w:t>proponer</w:t>
      </w:r>
      <w:r w:rsidRPr="00A4615C">
        <w:rPr>
          <w:lang w:val="es-ES"/>
        </w:rPr>
        <w:t xml:space="preserve"> presentaciones </w:t>
      </w:r>
      <w:r w:rsidR="00443E14">
        <w:rPr>
          <w:lang w:val="es-ES"/>
        </w:rPr>
        <w:t>sobre</w:t>
      </w:r>
      <w:r w:rsidRPr="00A4615C">
        <w:rPr>
          <w:lang w:val="es-ES"/>
        </w:rPr>
        <w:t xml:space="preserve"> las perspectivas de los sectores de la automoción y de las TIC sobr</w:t>
      </w:r>
      <w:r w:rsidR="00E00192">
        <w:rPr>
          <w:lang w:val="es-ES"/>
        </w:rPr>
        <w:t>e los multimedios en vehículos.</w:t>
      </w:r>
    </w:p>
    <w:p w:rsidR="002D4792" w:rsidRPr="00A4615C" w:rsidRDefault="002D4792" w:rsidP="00E00192">
      <w:pPr>
        <w:rPr>
          <w:lang w:val="es-ES"/>
        </w:rPr>
      </w:pPr>
      <w:r w:rsidRPr="00A4615C">
        <w:rPr>
          <w:lang w:val="es-ES"/>
        </w:rPr>
        <w:t xml:space="preserve">El Taller </w:t>
      </w:r>
      <w:r w:rsidRPr="00A4615C">
        <w:rPr>
          <w:b/>
          <w:bCs/>
          <w:lang w:val="es-ES"/>
        </w:rPr>
        <w:t>comenzará a las 09.30 horas</w:t>
      </w:r>
      <w:r w:rsidRPr="00A4615C">
        <w:rPr>
          <w:lang w:val="es-ES"/>
        </w:rPr>
        <w:t xml:space="preserve"> del </w:t>
      </w:r>
      <w:r w:rsidRPr="00A4615C">
        <w:rPr>
          <w:b/>
          <w:bCs/>
          <w:lang w:val="es-ES"/>
        </w:rPr>
        <w:t>23 de enero</w:t>
      </w:r>
      <w:r w:rsidRPr="00A4615C">
        <w:rPr>
          <w:lang w:val="es-ES"/>
        </w:rPr>
        <w:t xml:space="preserve"> y la inscripción de los participant</w:t>
      </w:r>
      <w:r w:rsidR="00E00192">
        <w:rPr>
          <w:lang w:val="es-ES"/>
        </w:rPr>
        <w:t>es comenzará a las 08.30 horas.</w:t>
      </w:r>
    </w:p>
    <w:p w:rsidR="00AA2A49" w:rsidRPr="00A4615C" w:rsidRDefault="002D4792" w:rsidP="00E00192">
      <w:pPr>
        <w:rPr>
          <w:lang w:val="es-ES"/>
        </w:rPr>
      </w:pPr>
      <w:r w:rsidRPr="00A4615C">
        <w:rPr>
          <w:lang w:val="es-ES"/>
        </w:rPr>
        <w:t xml:space="preserve">Para una mayor información o para proponer una presentación en el programa, póngase en contacto con </w:t>
      </w:r>
      <w:hyperlink r:id="rId13" w:history="1">
        <w:r w:rsidR="00AA2A49" w:rsidRPr="00A4615C">
          <w:rPr>
            <w:rStyle w:val="Hyperlink"/>
            <w:szCs w:val="24"/>
            <w:lang w:val="es-ES"/>
          </w:rPr>
          <w:t>tsbfgvm@itu.int</w:t>
        </w:r>
      </w:hyperlink>
      <w:r w:rsidR="00AA2A49" w:rsidRPr="00A4615C">
        <w:rPr>
          <w:lang w:val="es-ES"/>
        </w:rPr>
        <w:t xml:space="preserve">. </w:t>
      </w:r>
      <w:r w:rsidRPr="00A4615C">
        <w:rPr>
          <w:lang w:val="es-ES"/>
        </w:rPr>
        <w:t xml:space="preserve">Podrá consultarse información adicional en la página web del </w:t>
      </w:r>
      <w:hyperlink r:id="rId14" w:history="1">
        <w:r w:rsidRPr="00A4615C">
          <w:rPr>
            <w:rStyle w:val="Hyperlink"/>
            <w:szCs w:val="24"/>
            <w:lang w:val="es-ES"/>
          </w:rPr>
          <w:t>FG</w:t>
        </w:r>
        <w:r w:rsidR="00E00192">
          <w:rPr>
            <w:rStyle w:val="Hyperlink"/>
            <w:szCs w:val="24"/>
            <w:lang w:val="es-ES"/>
          </w:rPr>
          <w:noBreakHyphen/>
        </w:r>
        <w:r w:rsidRPr="00A4615C">
          <w:rPr>
            <w:rStyle w:val="Hyperlink"/>
            <w:szCs w:val="24"/>
            <w:lang w:val="es-ES"/>
          </w:rPr>
          <w:t>VM</w:t>
        </w:r>
      </w:hyperlink>
      <w:r w:rsidR="00AA2A49" w:rsidRPr="00A4615C">
        <w:rPr>
          <w:lang w:val="es-ES"/>
        </w:rPr>
        <w:t>.</w:t>
      </w:r>
    </w:p>
    <w:p w:rsidR="00AA2A49" w:rsidRPr="00A4615C" w:rsidRDefault="00AA2A49" w:rsidP="00E00192">
      <w:pPr>
        <w:pStyle w:val="Heading1"/>
        <w:rPr>
          <w:lang w:val="es-ES"/>
        </w:rPr>
      </w:pPr>
      <w:r w:rsidRPr="00A4615C">
        <w:rPr>
          <w:lang w:val="es-ES"/>
        </w:rPr>
        <w:t>4</w:t>
      </w:r>
      <w:r w:rsidRPr="00A4615C">
        <w:rPr>
          <w:lang w:val="es-ES"/>
        </w:rPr>
        <w:tab/>
      </w:r>
      <w:r w:rsidR="00A4615C" w:rsidRPr="00A4615C">
        <w:rPr>
          <w:lang w:val="es-ES"/>
        </w:rPr>
        <w:t>Inscripción e informaciones logísticas</w:t>
      </w:r>
    </w:p>
    <w:p w:rsidR="002D4792" w:rsidRPr="00A4615C" w:rsidRDefault="002D4792" w:rsidP="00E00192">
      <w:pPr>
        <w:rPr>
          <w:lang w:val="es-ES"/>
        </w:rPr>
      </w:pPr>
      <w:r w:rsidRPr="00A4615C">
        <w:rPr>
          <w:lang w:val="es-ES"/>
        </w:rPr>
        <w:t xml:space="preserve">Con objeto de que el anfitrión pueda adoptar las disposiciones logísticas necesarias, se insta a los participantes a realizar la </w:t>
      </w:r>
      <w:r w:rsidRPr="00A4615C">
        <w:rPr>
          <w:b/>
          <w:bCs/>
          <w:lang w:val="es-ES"/>
        </w:rPr>
        <w:t>preinscripción en línea</w:t>
      </w:r>
      <w:r w:rsidRPr="00A4615C">
        <w:rPr>
          <w:lang w:val="es-ES"/>
        </w:rPr>
        <w:t xml:space="preserve"> a través de la página web del FG-VM lo antes posible y a más tardar el </w:t>
      </w:r>
      <w:r w:rsidRPr="00A4615C">
        <w:rPr>
          <w:b/>
          <w:bCs/>
          <w:lang w:val="es-ES"/>
        </w:rPr>
        <w:t>3 de enero de 2019</w:t>
      </w:r>
      <w:r w:rsidRPr="00A4615C">
        <w:rPr>
          <w:lang w:val="es-ES"/>
        </w:rPr>
        <w:t xml:space="preserve">. El número de plazas es limitado y las inscripciones se tramitarán </w:t>
      </w:r>
      <w:r w:rsidRPr="00A4615C">
        <w:rPr>
          <w:b/>
          <w:bCs/>
          <w:lang w:val="es-ES"/>
        </w:rPr>
        <w:t>en el orden de recepción</w:t>
      </w:r>
      <w:r w:rsidRPr="00A4615C">
        <w:rPr>
          <w:lang w:val="es-ES"/>
        </w:rPr>
        <w:t xml:space="preserve">. </w:t>
      </w:r>
      <w:r w:rsidRPr="00A4615C">
        <w:rPr>
          <w:u w:val="single"/>
          <w:lang w:val="es-ES"/>
        </w:rPr>
        <w:t>La inscripción es obligatoria</w:t>
      </w:r>
      <w:r w:rsidRPr="00E00192">
        <w:rPr>
          <w:lang w:val="es-ES"/>
        </w:rPr>
        <w:t xml:space="preserve"> </w:t>
      </w:r>
      <w:r w:rsidRPr="00A4615C">
        <w:rPr>
          <w:lang w:val="es-ES"/>
        </w:rPr>
        <w:t>tanto</w:t>
      </w:r>
      <w:r w:rsidRPr="00E00192">
        <w:rPr>
          <w:lang w:val="es-ES"/>
        </w:rPr>
        <w:t xml:space="preserve"> </w:t>
      </w:r>
      <w:r w:rsidRPr="00A4615C">
        <w:rPr>
          <w:u w:val="single"/>
          <w:lang w:val="es-ES"/>
        </w:rPr>
        <w:t>para participar a distancia</w:t>
      </w:r>
      <w:r w:rsidRPr="00A4615C">
        <w:rPr>
          <w:lang w:val="es-ES"/>
        </w:rPr>
        <w:t xml:space="preserve"> como para asistir en persona a la reunión.</w:t>
      </w:r>
    </w:p>
    <w:p w:rsidR="00AA2A49" w:rsidRPr="00A4615C" w:rsidRDefault="002D4792" w:rsidP="00604E57">
      <w:pPr>
        <w:rPr>
          <w:rFonts w:eastAsia="SimHei" w:cs="Calibri"/>
          <w:color w:val="000000"/>
          <w:kern w:val="24"/>
          <w:lang w:val="es-ES" w:eastAsia="zh-CN" w:bidi="ar"/>
        </w:rPr>
      </w:pPr>
      <w:r w:rsidRPr="00A4615C">
        <w:rPr>
          <w:lang w:val="es-ES"/>
        </w:rPr>
        <w:lastRenderedPageBreak/>
        <w:t xml:space="preserve">Para asistir a la </w:t>
      </w:r>
      <w:r w:rsidRPr="00E00192">
        <w:rPr>
          <w:b/>
          <w:bCs/>
          <w:lang w:val="es-ES"/>
        </w:rPr>
        <w:t>Segunda reunión del Grupo Temático del UIT-T sobre multimedios en vehículos (FG</w:t>
      </w:r>
      <w:r w:rsidR="00604E57">
        <w:rPr>
          <w:b/>
          <w:bCs/>
          <w:lang w:val="es-ES"/>
        </w:rPr>
        <w:t>-</w:t>
      </w:r>
      <w:r w:rsidRPr="00E00192">
        <w:rPr>
          <w:b/>
          <w:bCs/>
          <w:lang w:val="es-ES"/>
        </w:rPr>
        <w:t>VM)</w:t>
      </w:r>
      <w:r w:rsidRPr="00A4615C">
        <w:rPr>
          <w:lang w:val="es-ES"/>
        </w:rPr>
        <w:t xml:space="preserve"> y al </w:t>
      </w:r>
      <w:r w:rsidRPr="00E00192">
        <w:rPr>
          <w:b/>
          <w:bCs/>
          <w:lang w:val="es-ES"/>
        </w:rPr>
        <w:t>Taller sobre el Futuro de los multimedios en vehículos</w:t>
      </w:r>
      <w:r w:rsidRPr="00A4615C">
        <w:rPr>
          <w:lang w:val="es-ES"/>
        </w:rPr>
        <w:t xml:space="preserve">, los participantes pueden inscribirse en la </w:t>
      </w:r>
      <w:hyperlink r:id="rId15" w:history="1">
        <w:r w:rsidRPr="00A4615C">
          <w:rPr>
            <w:rStyle w:val="Hyperlink"/>
            <w:rFonts w:eastAsia="SimHei"/>
            <w:kern w:val="24"/>
            <w:szCs w:val="24"/>
            <w:lang w:val="es-ES" w:eastAsia="zh-CN" w:bidi="ar"/>
          </w:rPr>
          <w:t>página web de la UIT</w:t>
        </w:r>
      </w:hyperlink>
      <w:r w:rsidR="00AA2A49" w:rsidRPr="00A4615C">
        <w:rPr>
          <w:rFonts w:eastAsia="SimHei"/>
          <w:color w:val="000000"/>
          <w:kern w:val="24"/>
          <w:lang w:val="es-ES" w:eastAsia="zh-CN" w:bidi="ar"/>
        </w:rPr>
        <w:t>.</w:t>
      </w:r>
    </w:p>
    <w:p w:rsidR="00AA2A49" w:rsidRPr="00E00192" w:rsidRDefault="002D4792" w:rsidP="00E00192">
      <w:pPr>
        <w:rPr>
          <w:lang w:val="es-ES"/>
        </w:rPr>
      </w:pPr>
      <w:r w:rsidRPr="00E00192">
        <w:rPr>
          <w:lang w:val="es-ES"/>
        </w:rPr>
        <w:t xml:space="preserve">La participación en el FG-VM es gratuita y está abierta a todos, incluidos gobiernos, representantes de las asociaciones e industrias del automóvil y las telecomunicaciones/TIC, las entidades académicas y los institutos de investigación, </w:t>
      </w:r>
      <w:r w:rsidR="00A4615C" w:rsidRPr="00E00192">
        <w:rPr>
          <w:lang w:val="es-ES"/>
        </w:rPr>
        <w:t xml:space="preserve">entidades </w:t>
      </w:r>
      <w:r w:rsidRPr="00E00192">
        <w:rPr>
          <w:lang w:val="es-ES"/>
        </w:rPr>
        <w:t>no Miembros de la UIT</w:t>
      </w:r>
      <w:r w:rsidR="00A4615C" w:rsidRPr="00E00192">
        <w:rPr>
          <w:lang w:val="es-ES"/>
        </w:rPr>
        <w:t xml:space="preserve"> y particulares</w:t>
      </w:r>
      <w:r w:rsidRPr="00E00192">
        <w:rPr>
          <w:lang w:val="es-ES"/>
        </w:rPr>
        <w:t>. Se invita a las personas interesadas en recibir noticias e información relativa a este Grupo a que se inscriban en la lista de correo electrónico del FG-VM. En la página web del FG</w:t>
      </w:r>
      <w:r w:rsidRPr="00E00192">
        <w:rPr>
          <w:lang w:val="es-ES"/>
        </w:rPr>
        <w:noBreakHyphen/>
        <w:t>VM se detalla el proceso de inscripción:</w:t>
      </w:r>
      <w:r w:rsidR="00AA2A49" w:rsidRPr="00E00192">
        <w:rPr>
          <w:lang w:val="es-ES"/>
        </w:rPr>
        <w:t xml:space="preserve"> </w:t>
      </w:r>
      <w:hyperlink r:id="rId16" w:history="1">
        <w:r w:rsidR="00E00192" w:rsidRPr="00927ACF">
          <w:rPr>
            <w:rStyle w:val="Hyperlink"/>
          </w:rPr>
          <w:t>https://itu.int/go/fgvm</w:t>
        </w:r>
      </w:hyperlink>
      <w:r w:rsidR="00AA2A49" w:rsidRPr="00E00192">
        <w:rPr>
          <w:lang w:val="es-ES"/>
        </w:rPr>
        <w:t>.</w:t>
      </w:r>
    </w:p>
    <w:p w:rsidR="00A4615C" w:rsidRPr="00E00192" w:rsidRDefault="00A4615C" w:rsidP="00E00192">
      <w:pPr>
        <w:rPr>
          <w:lang w:val="es-ES"/>
        </w:rPr>
      </w:pPr>
      <w:r w:rsidRPr="00A4615C">
        <w:rPr>
          <w:lang w:val="es-ES"/>
        </w:rPr>
        <w:t xml:space="preserve">En el </w:t>
      </w:r>
      <w:r w:rsidRPr="00E00192">
        <w:rPr>
          <w:b/>
          <w:bCs/>
          <w:lang w:val="es-ES"/>
        </w:rPr>
        <w:t>Anexo 1</w:t>
      </w:r>
      <w:r w:rsidRPr="00E00192">
        <w:rPr>
          <w:lang w:val="es-ES"/>
        </w:rPr>
        <w:t xml:space="preserve"> </w:t>
      </w:r>
      <w:r w:rsidRPr="00A4615C">
        <w:rPr>
          <w:lang w:val="es-ES"/>
        </w:rPr>
        <w:t xml:space="preserve">puede encontrarse información práctica sobre la reunión y en el </w:t>
      </w:r>
      <w:r w:rsidRPr="00E00192">
        <w:rPr>
          <w:b/>
          <w:bCs/>
          <w:lang w:val="es-ES"/>
        </w:rPr>
        <w:t>Anexo 3</w:t>
      </w:r>
      <w:r w:rsidRPr="00E00192">
        <w:rPr>
          <w:lang w:val="es-ES"/>
        </w:rPr>
        <w:t xml:space="preserve"> </w:t>
      </w:r>
      <w:r w:rsidRPr="00A4615C">
        <w:rPr>
          <w:lang w:val="es-ES"/>
        </w:rPr>
        <w:t>el formulario de solicitud de carta de apoyo a la obtención del visado</w:t>
      </w:r>
      <w:r w:rsidRPr="00E00192">
        <w:rPr>
          <w:lang w:val="es-ES"/>
        </w:rPr>
        <w:t xml:space="preserve">. Los debates se celebrarán únicamente en inglés y existirá la posibilidad de </w:t>
      </w:r>
      <w:r w:rsidRPr="00E00192">
        <w:rPr>
          <w:b/>
          <w:bCs/>
          <w:lang w:val="es-ES"/>
        </w:rPr>
        <w:t>participar a distancia</w:t>
      </w:r>
      <w:r w:rsidRPr="00E00192">
        <w:rPr>
          <w:lang w:val="es-ES"/>
        </w:rPr>
        <w:t>. En la página web del FG-VM podrá encontrarse información pormenorizada al respecto.</w:t>
      </w:r>
    </w:p>
    <w:p w:rsidR="00AA2A49" w:rsidRPr="00E00192" w:rsidRDefault="00AA2A49" w:rsidP="00E00192">
      <w:pPr>
        <w:pStyle w:val="Heading1"/>
        <w:spacing w:after="120"/>
        <w:rPr>
          <w:lang w:val="es-ES"/>
        </w:rPr>
      </w:pPr>
      <w:r w:rsidRPr="00E00192">
        <w:rPr>
          <w:lang w:val="es-ES"/>
        </w:rPr>
        <w:t>5</w:t>
      </w:r>
      <w:r w:rsidRPr="00E00192">
        <w:rPr>
          <w:lang w:val="es-ES"/>
        </w:rPr>
        <w:tab/>
      </w:r>
      <w:r w:rsidR="00A4615C" w:rsidRPr="00A4615C">
        <w:rPr>
          <w:lang w:val="es-ES"/>
        </w:rPr>
        <w:t>Plazos clave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6875"/>
      </w:tblGrid>
      <w:tr w:rsidR="00AA2A49" w:rsidRPr="00A4615C" w:rsidTr="00E00192">
        <w:tc>
          <w:tcPr>
            <w:tcW w:w="1430" w:type="pct"/>
            <w:shd w:val="clear" w:color="auto" w:fill="auto"/>
            <w:vAlign w:val="center"/>
          </w:tcPr>
          <w:p w:rsidR="00AA2A49" w:rsidRPr="00A4615C" w:rsidRDefault="00AA2A49" w:rsidP="00E00192">
            <w:pPr>
              <w:rPr>
                <w:lang w:val="es-ES"/>
              </w:rPr>
            </w:pPr>
            <w:r w:rsidRPr="00A4615C">
              <w:rPr>
                <w:lang w:val="es-ES"/>
              </w:rPr>
              <w:t xml:space="preserve">26 </w:t>
            </w:r>
            <w:r w:rsidR="00A4615C" w:rsidRPr="00A4615C">
              <w:rPr>
                <w:lang w:val="es-ES"/>
              </w:rPr>
              <w:t>de noviembre de</w:t>
            </w:r>
            <w:r w:rsidRPr="00A4615C">
              <w:rPr>
                <w:lang w:val="es-ES"/>
              </w:rPr>
              <w:t xml:space="preserve"> 2018 </w:t>
            </w:r>
            <w:r w:rsidR="00A4615C" w:rsidRPr="00A4615C">
              <w:rPr>
                <w:lang w:val="es-ES"/>
              </w:rPr>
              <w:t>(plazo flexible)</w:t>
            </w:r>
          </w:p>
        </w:tc>
        <w:tc>
          <w:tcPr>
            <w:tcW w:w="3570" w:type="pct"/>
            <w:shd w:val="clear" w:color="auto" w:fill="auto"/>
            <w:vAlign w:val="center"/>
          </w:tcPr>
          <w:p w:rsidR="00AA2A49" w:rsidRPr="00A4615C" w:rsidRDefault="00E00192" w:rsidP="00E00192">
            <w:pPr>
              <w:tabs>
                <w:tab w:val="clear" w:pos="794"/>
                <w:tab w:val="clear" w:pos="1191"/>
                <w:tab w:val="left" w:pos="311"/>
              </w:tabs>
              <w:ind w:left="311" w:hanging="311"/>
              <w:rPr>
                <w:lang w:val="es-ES"/>
              </w:rPr>
            </w:pPr>
            <w:r w:rsidRPr="00E00192">
              <w:rPr>
                <w:lang w:val="es-ES"/>
              </w:rPr>
              <w:t>–</w:t>
            </w:r>
            <w:r>
              <w:rPr>
                <w:lang w:val="es-ES"/>
              </w:rPr>
              <w:tab/>
            </w:r>
            <w:r w:rsidR="00A4615C" w:rsidRPr="00A4615C">
              <w:rPr>
                <w:lang w:val="es-ES"/>
              </w:rPr>
              <w:t>Presentación de solicitudes de cartas de apoyo a la obtención de visados</w:t>
            </w:r>
            <w:r w:rsidR="00AA2A49" w:rsidRPr="00A4615C">
              <w:rPr>
                <w:lang w:val="es-ES"/>
              </w:rPr>
              <w:t xml:space="preserve"> (</w:t>
            </w:r>
            <w:r w:rsidR="00A4615C" w:rsidRPr="00A4615C">
              <w:rPr>
                <w:lang w:val="es-ES"/>
              </w:rPr>
              <w:t xml:space="preserve">véase el </w:t>
            </w:r>
            <w:r w:rsidR="00A4615C" w:rsidRPr="00A4615C">
              <w:rPr>
                <w:b/>
                <w:bCs/>
                <w:lang w:val="es-ES"/>
              </w:rPr>
              <w:t>Anexo</w:t>
            </w:r>
            <w:r w:rsidR="00A4615C" w:rsidRPr="00A4615C">
              <w:rPr>
                <w:lang w:val="es-ES"/>
              </w:rPr>
              <w:t xml:space="preserve"> </w:t>
            </w:r>
            <w:r w:rsidR="00AA2A49" w:rsidRPr="00A4615C">
              <w:rPr>
                <w:b/>
                <w:bCs/>
                <w:lang w:val="es-ES"/>
              </w:rPr>
              <w:t>3</w:t>
            </w:r>
            <w:r w:rsidR="00AA2A49" w:rsidRPr="00A4615C">
              <w:rPr>
                <w:lang w:val="es-ES"/>
              </w:rPr>
              <w:t>)</w:t>
            </w:r>
          </w:p>
        </w:tc>
      </w:tr>
      <w:tr w:rsidR="00AA2A49" w:rsidRPr="00A4615C" w:rsidTr="00E00192">
        <w:tc>
          <w:tcPr>
            <w:tcW w:w="1430" w:type="pct"/>
            <w:shd w:val="clear" w:color="auto" w:fill="auto"/>
            <w:vAlign w:val="center"/>
          </w:tcPr>
          <w:p w:rsidR="00AA2A49" w:rsidRPr="00A4615C" w:rsidRDefault="00AA2A49" w:rsidP="00E00192">
            <w:pPr>
              <w:rPr>
                <w:lang w:val="es-ES"/>
              </w:rPr>
            </w:pPr>
            <w:r w:rsidRPr="00A4615C">
              <w:rPr>
                <w:lang w:val="es-ES"/>
              </w:rPr>
              <w:t xml:space="preserve">3 </w:t>
            </w:r>
            <w:r w:rsidR="00A4615C" w:rsidRPr="00A4615C">
              <w:rPr>
                <w:lang w:val="es-ES"/>
              </w:rPr>
              <w:t>de enero de</w:t>
            </w:r>
            <w:r w:rsidRPr="00A4615C">
              <w:rPr>
                <w:lang w:val="es-ES"/>
              </w:rPr>
              <w:t xml:space="preserve"> 2019</w:t>
            </w:r>
          </w:p>
        </w:tc>
        <w:tc>
          <w:tcPr>
            <w:tcW w:w="3570" w:type="pct"/>
            <w:shd w:val="clear" w:color="auto" w:fill="auto"/>
            <w:vAlign w:val="center"/>
          </w:tcPr>
          <w:p w:rsidR="00AA2A49" w:rsidRPr="00A4615C" w:rsidRDefault="00E00192" w:rsidP="00E00192">
            <w:pPr>
              <w:tabs>
                <w:tab w:val="clear" w:pos="794"/>
                <w:tab w:val="clear" w:pos="1191"/>
                <w:tab w:val="left" w:pos="311"/>
              </w:tabs>
              <w:ind w:left="311" w:hanging="311"/>
              <w:rPr>
                <w:lang w:val="es-ES"/>
              </w:rPr>
            </w:pPr>
            <w:r w:rsidRPr="00E00192">
              <w:rPr>
                <w:lang w:val="es-ES"/>
              </w:rPr>
              <w:t>–</w:t>
            </w:r>
            <w:r>
              <w:rPr>
                <w:lang w:val="es-ES"/>
              </w:rPr>
              <w:tab/>
            </w:r>
            <w:r w:rsidR="00A4615C" w:rsidRPr="00A4615C">
              <w:rPr>
                <w:lang w:val="es-ES"/>
              </w:rPr>
              <w:t>Preinscripción (en línea a través de la</w:t>
            </w:r>
            <w:r w:rsidR="00AA2A49" w:rsidRPr="00A4615C">
              <w:rPr>
                <w:lang w:val="es-ES"/>
              </w:rPr>
              <w:t xml:space="preserve"> </w:t>
            </w:r>
            <w:hyperlink r:id="rId17" w:history="1">
              <w:r w:rsidR="00A4615C" w:rsidRPr="00A4615C">
                <w:rPr>
                  <w:rStyle w:val="Hyperlink"/>
                  <w:szCs w:val="24"/>
                  <w:lang w:val="es-ES"/>
                </w:rPr>
                <w:t>página web del FG-VM</w:t>
              </w:r>
            </w:hyperlink>
            <w:r w:rsidR="00AA2A49" w:rsidRPr="00A4615C">
              <w:rPr>
                <w:lang w:val="es-ES"/>
              </w:rPr>
              <w:t>)</w:t>
            </w:r>
          </w:p>
        </w:tc>
      </w:tr>
      <w:tr w:rsidR="00AA2A49" w:rsidRPr="00A4615C" w:rsidTr="00E00192">
        <w:tc>
          <w:tcPr>
            <w:tcW w:w="1430" w:type="pct"/>
            <w:shd w:val="clear" w:color="auto" w:fill="auto"/>
            <w:vAlign w:val="center"/>
          </w:tcPr>
          <w:p w:rsidR="00AA2A49" w:rsidRPr="00A4615C" w:rsidDel="00E20E35" w:rsidRDefault="00AA2A49" w:rsidP="00E00192">
            <w:pPr>
              <w:rPr>
                <w:lang w:val="es-ES"/>
              </w:rPr>
            </w:pPr>
            <w:r w:rsidRPr="00A4615C">
              <w:rPr>
                <w:lang w:val="es-ES"/>
              </w:rPr>
              <w:t xml:space="preserve">14 </w:t>
            </w:r>
            <w:r w:rsidR="00A4615C" w:rsidRPr="00A4615C">
              <w:rPr>
                <w:lang w:val="es-ES"/>
              </w:rPr>
              <w:t>de enero de</w:t>
            </w:r>
            <w:r w:rsidRPr="00A4615C">
              <w:rPr>
                <w:lang w:val="es-ES"/>
              </w:rPr>
              <w:t xml:space="preserve"> 2019</w:t>
            </w:r>
          </w:p>
        </w:tc>
        <w:tc>
          <w:tcPr>
            <w:tcW w:w="3570" w:type="pct"/>
            <w:shd w:val="clear" w:color="auto" w:fill="auto"/>
            <w:vAlign w:val="center"/>
          </w:tcPr>
          <w:p w:rsidR="00AA2A49" w:rsidRPr="00A4615C" w:rsidRDefault="00E00192" w:rsidP="00E00192">
            <w:pPr>
              <w:tabs>
                <w:tab w:val="clear" w:pos="794"/>
                <w:tab w:val="clear" w:pos="1191"/>
                <w:tab w:val="left" w:pos="311"/>
              </w:tabs>
              <w:ind w:left="311" w:hanging="311"/>
              <w:rPr>
                <w:lang w:val="es-ES"/>
              </w:rPr>
            </w:pPr>
            <w:r w:rsidRPr="00E00192">
              <w:rPr>
                <w:lang w:val="es-ES"/>
              </w:rPr>
              <w:t>–</w:t>
            </w:r>
            <w:r>
              <w:rPr>
                <w:lang w:val="es-ES"/>
              </w:rPr>
              <w:tab/>
            </w:r>
            <w:r w:rsidR="00A4615C" w:rsidRPr="00A4615C">
              <w:rPr>
                <w:lang w:val="es-ES"/>
              </w:rPr>
              <w:t>Presentación de contribuciones por escrito (por correo-e a</w:t>
            </w:r>
            <w:r w:rsidR="00A4615C" w:rsidRPr="00A4615C">
              <w:rPr>
                <w:rStyle w:val="Appdef"/>
                <w:szCs w:val="24"/>
                <w:lang w:val="es-ES"/>
              </w:rPr>
              <w:t xml:space="preserve"> </w:t>
            </w:r>
            <w:hyperlink r:id="rId18" w:history="1">
              <w:r w:rsidR="00AA2A49" w:rsidRPr="00A4615C">
                <w:rPr>
                  <w:rStyle w:val="Hyperlink"/>
                  <w:szCs w:val="24"/>
                  <w:lang w:val="es-ES"/>
                </w:rPr>
                <w:t>tsbfgvm@itu.int</w:t>
              </w:r>
            </w:hyperlink>
            <w:r w:rsidR="00AA2A49" w:rsidRPr="00A4615C">
              <w:rPr>
                <w:lang w:val="es-ES"/>
              </w:rPr>
              <w:t>)</w:t>
            </w:r>
          </w:p>
        </w:tc>
      </w:tr>
    </w:tbl>
    <w:p w:rsidR="00AA2A49" w:rsidRPr="00A4615C" w:rsidRDefault="00A4615C" w:rsidP="00E00192">
      <w:pPr>
        <w:pStyle w:val="Normalaftertitle"/>
        <w:rPr>
          <w:lang w:val="es-ES"/>
        </w:rPr>
      </w:pPr>
      <w:r w:rsidRPr="00A4615C">
        <w:rPr>
          <w:lang w:val="es-ES"/>
        </w:rPr>
        <w:t>Le deseo una reunión agradable y productiva</w:t>
      </w:r>
      <w:r w:rsidR="00AA2A49" w:rsidRPr="00A4615C">
        <w:rPr>
          <w:lang w:val="es-ES"/>
        </w:rPr>
        <w:t>.</w:t>
      </w:r>
    </w:p>
    <w:tbl>
      <w:tblPr>
        <w:tblW w:w="0" w:type="auto"/>
        <w:tblLook w:val="04A0" w:firstRow="1" w:lastRow="0" w:firstColumn="1" w:lastColumn="0" w:noHBand="0" w:noVBand="1"/>
      </w:tblPr>
      <w:tblGrid>
        <w:gridCol w:w="6541"/>
        <w:gridCol w:w="3093"/>
      </w:tblGrid>
      <w:tr w:rsidR="00AA2A49" w:rsidRPr="00A4615C" w:rsidTr="00AA2A49">
        <w:trPr>
          <w:trHeight w:val="1955"/>
        </w:trPr>
        <w:tc>
          <w:tcPr>
            <w:tcW w:w="6663" w:type="dxa"/>
            <w:tcBorders>
              <w:right w:val="single" w:sz="4" w:space="0" w:color="auto"/>
            </w:tcBorders>
          </w:tcPr>
          <w:p w:rsidR="00AA2A49" w:rsidRPr="00A4615C" w:rsidRDefault="00A4615C" w:rsidP="00E00192">
            <w:pPr>
              <w:rPr>
                <w:lang w:val="es-ES"/>
              </w:rPr>
            </w:pPr>
            <w:r w:rsidRPr="00A4615C">
              <w:rPr>
                <w:lang w:val="es-ES"/>
              </w:rPr>
              <w:t>Atentamente</w:t>
            </w:r>
            <w:r w:rsidR="00AA2A49" w:rsidRPr="00A4615C">
              <w:rPr>
                <w:lang w:val="es-ES"/>
              </w:rPr>
              <w:t>,</w:t>
            </w:r>
          </w:p>
          <w:p w:rsidR="00AA2A49" w:rsidRPr="00E00192" w:rsidRDefault="00AA2A49" w:rsidP="00E00192">
            <w:pPr>
              <w:spacing w:before="360" w:after="360"/>
              <w:rPr>
                <w:i/>
                <w:iCs/>
                <w:lang w:val="es-ES"/>
              </w:rPr>
            </w:pPr>
            <w:bookmarkStart w:id="1" w:name="_GoBack"/>
            <w:r w:rsidRPr="00A35AFB">
              <w:rPr>
                <w:i/>
                <w:iCs/>
                <w:lang w:val="es-ES"/>
              </w:rPr>
              <w:t>(</w:t>
            </w:r>
            <w:r w:rsidR="00A4615C" w:rsidRPr="00A35AFB">
              <w:rPr>
                <w:i/>
                <w:iCs/>
                <w:lang w:val="es-ES"/>
              </w:rPr>
              <w:t>firmado</w:t>
            </w:r>
            <w:r w:rsidRPr="00A35AFB">
              <w:rPr>
                <w:i/>
                <w:iCs/>
                <w:lang w:val="es-ES"/>
              </w:rPr>
              <w:t>)</w:t>
            </w:r>
          </w:p>
          <w:bookmarkEnd w:id="1"/>
          <w:p w:rsidR="00AA2A49" w:rsidRPr="00A4615C" w:rsidRDefault="00A4615C" w:rsidP="00E00192">
            <w:pPr>
              <w:rPr>
                <w:lang w:val="es-ES"/>
              </w:rPr>
            </w:pPr>
            <w:r w:rsidRPr="00A4615C">
              <w:rPr>
                <w:szCs w:val="24"/>
                <w:lang w:val="es-ES"/>
              </w:rPr>
              <w:t>Chaesub Lee</w:t>
            </w:r>
            <w:r w:rsidRPr="00A4615C">
              <w:rPr>
                <w:lang w:val="es-ES"/>
              </w:rPr>
              <w:br/>
              <w:t xml:space="preserve">Director de la Oficina de </w:t>
            </w:r>
            <w:r w:rsidRPr="00A4615C">
              <w:rPr>
                <w:lang w:val="es-ES"/>
              </w:rPr>
              <w:br/>
              <w:t>Normalización de las Telecomunicaciones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A2A49" w:rsidRPr="00A4615C" w:rsidRDefault="00AA2A49" w:rsidP="00AA2A49">
            <w:pPr>
              <w:spacing w:before="0"/>
              <w:jc w:val="center"/>
              <w:rPr>
                <w:lang w:val="es-ES"/>
              </w:rPr>
            </w:pPr>
            <w:r w:rsidRPr="00A4615C">
              <w:rPr>
                <w:noProof/>
                <w:lang w:val="en-GB" w:eastAsia="zh-CN"/>
              </w:rPr>
              <w:drawing>
                <wp:inline distT="0" distB="0" distL="0" distR="0" wp14:anchorId="4B793032" wp14:editId="033AC5C2">
                  <wp:extent cx="1265530" cy="127047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04116" cy="1309210"/>
                          </a:xfrm>
                          <a:prstGeom prst="rect">
                            <a:avLst/>
                          </a:prstGeom>
                        </pic:spPr>
                      </pic:pic>
                    </a:graphicData>
                  </a:graphic>
                </wp:inline>
              </w:drawing>
            </w:r>
          </w:p>
          <w:p w:rsidR="00AA2A49" w:rsidRPr="00A4615C" w:rsidRDefault="00A4615C" w:rsidP="00A4615C">
            <w:pPr>
              <w:spacing w:before="0"/>
              <w:jc w:val="center"/>
              <w:rPr>
                <w:lang w:val="es-ES"/>
              </w:rPr>
            </w:pPr>
            <w:r w:rsidRPr="00A4615C">
              <w:rPr>
                <w:sz w:val="20"/>
                <w:szCs w:val="16"/>
                <w:lang w:val="es-ES"/>
              </w:rPr>
              <w:t>Información reciente sobre la reunión</w:t>
            </w:r>
          </w:p>
        </w:tc>
      </w:tr>
    </w:tbl>
    <w:p w:rsidR="00AA2A49" w:rsidRDefault="00A4615C" w:rsidP="00E00192">
      <w:pPr>
        <w:spacing w:before="840"/>
        <w:rPr>
          <w:lang w:val="en-US"/>
        </w:rPr>
      </w:pPr>
      <w:proofErr w:type="spellStart"/>
      <w:r w:rsidRPr="00E00192">
        <w:rPr>
          <w:b/>
          <w:bCs/>
          <w:lang w:val="en-US"/>
        </w:rPr>
        <w:t>Anexos</w:t>
      </w:r>
      <w:proofErr w:type="spellEnd"/>
      <w:r w:rsidR="00AA2A49" w:rsidRPr="00E00192">
        <w:rPr>
          <w:b/>
          <w:bCs/>
          <w:lang w:val="en-US"/>
        </w:rPr>
        <w:t>:</w:t>
      </w:r>
      <w:r w:rsidR="00AA2A49" w:rsidRPr="00E00192">
        <w:rPr>
          <w:lang w:val="en-US"/>
        </w:rPr>
        <w:t xml:space="preserve"> 3</w:t>
      </w:r>
    </w:p>
    <w:p w:rsidR="00D90FD1" w:rsidRPr="00E00192" w:rsidRDefault="00D90FD1" w:rsidP="00D90FD1">
      <w:pPr>
        <w:rPr>
          <w:lang w:val="en-US"/>
        </w:rPr>
      </w:pPr>
    </w:p>
    <w:p w:rsidR="00D90FD1" w:rsidRDefault="00D90FD1" w:rsidP="00E00192">
      <w:pPr>
        <w:rPr>
          <w:lang w:val="en-US"/>
        </w:rPr>
        <w:sectPr w:rsidR="00D90FD1" w:rsidSect="00D90FD1">
          <w:headerReference w:type="default" r:id="rId20"/>
          <w:footerReference w:type="first" r:id="rId21"/>
          <w:pgSz w:w="11907" w:h="16840" w:code="9"/>
          <w:pgMar w:top="1134" w:right="1134" w:bottom="851" w:left="1134" w:header="567" w:footer="567" w:gutter="0"/>
          <w:paperSrc w:first="15" w:other="15"/>
          <w:cols w:space="720"/>
          <w:titlePg/>
        </w:sectPr>
      </w:pPr>
    </w:p>
    <w:p w:rsidR="00144939" w:rsidRPr="00D67E36" w:rsidRDefault="00144939" w:rsidP="00D90FD1">
      <w:pPr>
        <w:pStyle w:val="AnnexNo"/>
        <w:spacing w:before="0"/>
        <w:rPr>
          <w:bCs/>
          <w:szCs w:val="28"/>
        </w:rPr>
      </w:pPr>
      <w:r w:rsidRPr="00D67E36">
        <w:rPr>
          <w:rFonts w:asciiTheme="minorHAnsi" w:hAnsiTheme="minorHAnsi"/>
          <w:bCs/>
          <w:caps w:val="0"/>
          <w:szCs w:val="28"/>
        </w:rPr>
        <w:t xml:space="preserve">ANNEX </w:t>
      </w:r>
      <w:r w:rsidRPr="00D67E36">
        <w:rPr>
          <w:rFonts w:asciiTheme="minorHAnsi" w:hAnsiTheme="minorHAnsi"/>
          <w:bCs/>
          <w:szCs w:val="28"/>
        </w:rPr>
        <w:t>1</w:t>
      </w:r>
      <w:bookmarkStart w:id="2" w:name="_ANNEX_2"/>
      <w:bookmarkStart w:id="3" w:name="_ANNEX_2_–"/>
      <w:bookmarkStart w:id="4" w:name="_ANNEX_C_–"/>
      <w:bookmarkEnd w:id="2"/>
      <w:bookmarkEnd w:id="3"/>
      <w:bookmarkEnd w:id="4"/>
    </w:p>
    <w:p w:rsidR="00144939" w:rsidRPr="00144939" w:rsidRDefault="00144939" w:rsidP="00144939">
      <w:pPr>
        <w:pStyle w:val="Title1"/>
        <w:widowControl w:val="0"/>
        <w:tabs>
          <w:tab w:val="clear" w:pos="567"/>
          <w:tab w:val="clear" w:pos="1701"/>
          <w:tab w:val="clear" w:pos="2835"/>
        </w:tabs>
        <w:overflowPunct/>
        <w:autoSpaceDE/>
        <w:autoSpaceDN/>
        <w:spacing w:before="0"/>
        <w:textAlignment w:val="auto"/>
        <w:rPr>
          <w:rFonts w:eastAsia="MS PGothic"/>
          <w:b/>
          <w:caps w:val="0"/>
          <w:szCs w:val="28"/>
          <w:lang w:val="en-US"/>
        </w:rPr>
      </w:pPr>
      <w:r w:rsidRPr="00144939">
        <w:rPr>
          <w:rFonts w:eastAsia="MS PGothic"/>
          <w:b/>
          <w:caps w:val="0"/>
          <w:szCs w:val="28"/>
          <w:lang w:val="en-US"/>
        </w:rPr>
        <w:t>Second meeting of ITU-T FG-VM:</w:t>
      </w:r>
    </w:p>
    <w:p w:rsidR="00144939" w:rsidRPr="00144939" w:rsidRDefault="00144939" w:rsidP="00144939">
      <w:pPr>
        <w:pStyle w:val="Title1"/>
        <w:widowControl w:val="0"/>
        <w:tabs>
          <w:tab w:val="clear" w:pos="567"/>
          <w:tab w:val="clear" w:pos="1701"/>
          <w:tab w:val="clear" w:pos="2835"/>
        </w:tabs>
        <w:overflowPunct/>
        <w:autoSpaceDE/>
        <w:autoSpaceDN/>
        <w:spacing w:before="0"/>
        <w:textAlignment w:val="auto"/>
        <w:rPr>
          <w:rFonts w:eastAsia="MS PGothic"/>
          <w:b/>
          <w:caps w:val="0"/>
          <w:szCs w:val="28"/>
          <w:lang w:val="en-US"/>
        </w:rPr>
      </w:pPr>
      <w:r w:rsidRPr="00144939">
        <w:rPr>
          <w:rFonts w:eastAsia="MS PGothic" w:hint="eastAsia"/>
          <w:b/>
          <w:caps w:val="0"/>
          <w:szCs w:val="28"/>
          <w:lang w:val="en-US"/>
        </w:rPr>
        <w:t>T</w:t>
      </w:r>
      <w:r w:rsidRPr="00144939">
        <w:rPr>
          <w:rFonts w:eastAsia="MS PGothic"/>
          <w:b/>
          <w:caps w:val="0"/>
          <w:szCs w:val="28"/>
          <w:lang w:val="en-US"/>
        </w:rPr>
        <w:t xml:space="preserve">okyo, Japan, 23-25 </w:t>
      </w:r>
      <w:r w:rsidRPr="00144939">
        <w:rPr>
          <w:rFonts w:eastAsia="MS PGothic" w:hint="eastAsia"/>
          <w:b/>
          <w:caps w:val="0"/>
          <w:szCs w:val="28"/>
          <w:lang w:val="en-US"/>
        </w:rPr>
        <w:t>J</w:t>
      </w:r>
      <w:r w:rsidRPr="00144939">
        <w:rPr>
          <w:rFonts w:eastAsia="MS PGothic"/>
          <w:b/>
          <w:caps w:val="0"/>
          <w:szCs w:val="28"/>
          <w:lang w:val="en-US"/>
        </w:rPr>
        <w:t>anuary 2019</w:t>
      </w:r>
    </w:p>
    <w:p w:rsidR="00144939" w:rsidRPr="00144939" w:rsidRDefault="00144939" w:rsidP="00144939">
      <w:pPr>
        <w:pStyle w:val="Title1"/>
        <w:widowControl w:val="0"/>
        <w:tabs>
          <w:tab w:val="clear" w:pos="567"/>
          <w:tab w:val="clear" w:pos="1701"/>
          <w:tab w:val="clear" w:pos="2835"/>
        </w:tabs>
        <w:overflowPunct/>
        <w:autoSpaceDE/>
        <w:autoSpaceDN/>
        <w:spacing w:before="0"/>
        <w:textAlignment w:val="auto"/>
        <w:rPr>
          <w:rFonts w:eastAsia="MS PGothic"/>
          <w:b/>
          <w:caps w:val="0"/>
          <w:szCs w:val="28"/>
          <w:lang w:val="en-US"/>
        </w:rPr>
      </w:pPr>
      <w:r w:rsidRPr="00144939">
        <w:rPr>
          <w:rFonts w:eastAsia="MS PGothic"/>
          <w:b/>
          <w:caps w:val="0"/>
          <w:szCs w:val="28"/>
          <w:lang w:val="en-US"/>
        </w:rPr>
        <w:t>Practical meeting information for participants</w:t>
      </w:r>
    </w:p>
    <w:p w:rsidR="00144939" w:rsidRPr="00144939" w:rsidRDefault="00144939" w:rsidP="00144939">
      <w:pPr>
        <w:pStyle w:val="Title1"/>
        <w:widowControl w:val="0"/>
        <w:tabs>
          <w:tab w:val="clear" w:pos="567"/>
          <w:tab w:val="clear" w:pos="1701"/>
          <w:tab w:val="clear" w:pos="2835"/>
        </w:tabs>
        <w:overflowPunct/>
        <w:autoSpaceDE/>
        <w:autoSpaceDN/>
        <w:spacing w:before="0"/>
        <w:textAlignment w:val="auto"/>
        <w:rPr>
          <w:rFonts w:eastAsia="MS PGothic"/>
          <w:b/>
          <w:caps w:val="0"/>
          <w:szCs w:val="28"/>
          <w:lang w:val="en-US"/>
        </w:rPr>
      </w:pPr>
    </w:p>
    <w:p w:rsidR="00144939" w:rsidRPr="00144939" w:rsidRDefault="00144939" w:rsidP="00144939">
      <w:pPr>
        <w:pStyle w:val="Title1"/>
        <w:widowControl w:val="0"/>
        <w:tabs>
          <w:tab w:val="clear" w:pos="567"/>
          <w:tab w:val="clear" w:pos="1701"/>
          <w:tab w:val="clear" w:pos="2835"/>
        </w:tabs>
        <w:overflowPunct/>
        <w:autoSpaceDE/>
        <w:autoSpaceDN/>
        <w:spacing w:before="0"/>
        <w:textAlignment w:val="auto"/>
        <w:rPr>
          <w:rFonts w:eastAsia="MS PGothic"/>
          <w:b/>
          <w:caps w:val="0"/>
          <w:sz w:val="24"/>
          <w:szCs w:val="24"/>
          <w:lang w:val="en-US"/>
        </w:rPr>
      </w:pPr>
      <w:r w:rsidRPr="00144939">
        <w:rPr>
          <w:rFonts w:eastAsia="MS PGothic"/>
          <w:b/>
          <w:caps w:val="0"/>
          <w:sz w:val="24"/>
          <w:szCs w:val="24"/>
          <w:lang w:val="en-US"/>
        </w:rPr>
        <w:t>WORKING METHODS AND FACILITIES</w:t>
      </w:r>
    </w:p>
    <w:p w:rsidR="00144939" w:rsidRPr="00D67E36" w:rsidRDefault="00144939" w:rsidP="00144939">
      <w:pPr>
        <w:pStyle w:val="BodyText0"/>
        <w:rPr>
          <w:b/>
          <w:bCs/>
          <w:szCs w:val="24"/>
        </w:rPr>
      </w:pPr>
      <w:r w:rsidRPr="00D67E36">
        <w:rPr>
          <w:b/>
          <w:bCs/>
          <w:szCs w:val="24"/>
        </w:rPr>
        <w:t xml:space="preserve">DOCUMENT SUBMISSION AND ACCESS: </w:t>
      </w:r>
      <w:r w:rsidRPr="00D67E36">
        <w:rPr>
          <w:szCs w:val="24"/>
        </w:rPr>
        <w:t xml:space="preserve">The meeting will be run paperless. Written contributions to the Focus Group meeting are encouraged and should be submitted by e-mail to </w:t>
      </w:r>
      <w:hyperlink r:id="rId22" w:history="1">
        <w:r w:rsidRPr="00D67E36">
          <w:rPr>
            <w:rStyle w:val="Hyperlink"/>
            <w:rFonts w:eastAsia="SimSun"/>
            <w:szCs w:val="24"/>
            <w:lang w:eastAsia="zh-CN"/>
          </w:rPr>
          <w:t>tsbfgvm@itu.int</w:t>
        </w:r>
      </w:hyperlink>
      <w:r w:rsidRPr="00D67E36">
        <w:rPr>
          <w:szCs w:val="24"/>
        </w:rPr>
        <w:t xml:space="preserve"> by </w:t>
      </w:r>
      <w:r w:rsidRPr="00D67E36">
        <w:rPr>
          <w:b/>
          <w:bCs/>
          <w:szCs w:val="24"/>
        </w:rPr>
        <w:t xml:space="preserve">14 January 2019 </w:t>
      </w:r>
      <w:r w:rsidRPr="00D67E36">
        <w:rPr>
          <w:szCs w:val="24"/>
        </w:rPr>
        <w:t xml:space="preserve">at the latest using the document </w:t>
      </w:r>
      <w:r w:rsidR="00F61550">
        <w:rPr>
          <w:rStyle w:val="Hyperlink"/>
          <w:rFonts w:eastAsia="SimSun"/>
          <w:szCs w:val="24"/>
          <w:lang w:eastAsia="zh-CN"/>
        </w:rPr>
        <w:fldChar w:fldCharType="begin"/>
      </w:r>
      <w:r w:rsidR="00F61550">
        <w:rPr>
          <w:rStyle w:val="Hyperlink"/>
          <w:rFonts w:eastAsia="SimSun"/>
          <w:szCs w:val="24"/>
          <w:lang w:eastAsia="zh-CN"/>
        </w:rPr>
        <w:instrText xml:space="preserve"> HYPERLINK "https://staging.itu.int/en/ITU-T/focusgroups/vm/Documents/FG-VM-I-template.docx" </w:instrText>
      </w:r>
      <w:r w:rsidR="00F61550">
        <w:rPr>
          <w:rStyle w:val="Hyperlink"/>
          <w:rFonts w:eastAsia="SimSun"/>
          <w:szCs w:val="24"/>
          <w:lang w:eastAsia="zh-CN"/>
        </w:rPr>
      </w:r>
      <w:r w:rsidR="00F61550">
        <w:rPr>
          <w:rStyle w:val="Hyperlink"/>
          <w:rFonts w:eastAsia="SimSun"/>
          <w:szCs w:val="24"/>
          <w:lang w:eastAsia="zh-CN"/>
        </w:rPr>
        <w:fldChar w:fldCharType="separate"/>
      </w:r>
      <w:r w:rsidRPr="00F61550">
        <w:rPr>
          <w:rStyle w:val="Hyperlink"/>
          <w:rFonts w:eastAsia="SimSun"/>
          <w:szCs w:val="24"/>
          <w:lang w:eastAsia="zh-CN"/>
        </w:rPr>
        <w:t>template</w:t>
      </w:r>
      <w:r w:rsidR="00F61550">
        <w:rPr>
          <w:rStyle w:val="Hyperlink"/>
          <w:rFonts w:eastAsia="SimSun"/>
          <w:szCs w:val="24"/>
          <w:lang w:eastAsia="zh-CN"/>
        </w:rPr>
        <w:fldChar w:fldCharType="end"/>
      </w:r>
      <w:r w:rsidRPr="00D67E36">
        <w:rPr>
          <w:szCs w:val="24"/>
        </w:rPr>
        <w:t xml:space="preserve"> </w:t>
      </w:r>
      <w:r w:rsidRPr="00D67E36">
        <w:rPr>
          <w:szCs w:val="24"/>
        </w:rPr>
        <w:t xml:space="preserve">available on the </w:t>
      </w:r>
      <w:hyperlink r:id="rId23" w:history="1">
        <w:r w:rsidRPr="00D67E36">
          <w:rPr>
            <w:rStyle w:val="Hyperlink"/>
            <w:rFonts w:eastAsia="SimSun"/>
            <w:szCs w:val="24"/>
            <w:lang w:eastAsia="zh-CN"/>
          </w:rPr>
          <w:t>FG-VM hom</w:t>
        </w:r>
        <w:r w:rsidRPr="00D67E36">
          <w:rPr>
            <w:rStyle w:val="Hyperlink"/>
            <w:rFonts w:eastAsia="SimSun"/>
            <w:szCs w:val="24"/>
            <w:lang w:eastAsia="zh-CN"/>
          </w:rPr>
          <w:t>epage.</w:t>
        </w:r>
      </w:hyperlink>
      <w:r w:rsidRPr="00D67E36">
        <w:rPr>
          <w:szCs w:val="24"/>
        </w:rPr>
        <w:t xml:space="preserve"> Access to all input and output documents will be provided from the </w:t>
      </w:r>
      <w:hyperlink r:id="rId24" w:history="1">
        <w:r w:rsidRPr="00D67E36">
          <w:rPr>
            <w:rStyle w:val="Hyperlink"/>
            <w:rFonts w:eastAsia="SimSun"/>
            <w:szCs w:val="24"/>
            <w:lang w:eastAsia="zh-CN"/>
          </w:rPr>
          <w:t>FG-VM collaborati</w:t>
        </w:r>
        <w:r w:rsidRPr="00D67E36">
          <w:rPr>
            <w:rStyle w:val="Hyperlink"/>
            <w:rFonts w:eastAsia="SimSun"/>
            <w:szCs w:val="24"/>
            <w:lang w:eastAsia="zh-CN"/>
          </w:rPr>
          <w:t>on site</w:t>
        </w:r>
      </w:hyperlink>
      <w:r w:rsidRPr="00D67E36">
        <w:rPr>
          <w:szCs w:val="24"/>
        </w:rPr>
        <w:t xml:space="preserve"> (</w:t>
      </w:r>
      <w:hyperlink r:id="rId25" w:history="1">
        <w:r w:rsidRPr="00D67E36">
          <w:rPr>
            <w:rStyle w:val="Hyperlink"/>
            <w:rFonts w:eastAsia="SimSun"/>
            <w:i/>
            <w:iCs/>
            <w:szCs w:val="24"/>
            <w:lang w:eastAsia="zh-CN"/>
          </w:rPr>
          <w:t>free ITU account required</w:t>
        </w:r>
      </w:hyperlink>
      <w:r w:rsidRPr="00D67E36">
        <w:rPr>
          <w:szCs w:val="24"/>
        </w:rPr>
        <w:t>).</w:t>
      </w:r>
    </w:p>
    <w:p w:rsidR="00144939" w:rsidRPr="00D67E36" w:rsidRDefault="00144939" w:rsidP="00144939">
      <w:pPr>
        <w:pStyle w:val="BodyText0"/>
        <w:rPr>
          <w:szCs w:val="24"/>
        </w:rPr>
      </w:pPr>
      <w:r w:rsidRPr="00D67E36">
        <w:rPr>
          <w:b/>
          <w:bCs/>
          <w:szCs w:val="24"/>
        </w:rPr>
        <w:t>WIRELESS LAN</w:t>
      </w:r>
      <w:r w:rsidRPr="00D67E36">
        <w:rPr>
          <w:szCs w:val="24"/>
        </w:rPr>
        <w:t xml:space="preserve"> facilities are available at the meeting venue. </w:t>
      </w:r>
    </w:p>
    <w:p w:rsidR="00144939" w:rsidRPr="00144939" w:rsidRDefault="00144939" w:rsidP="00144939">
      <w:pPr>
        <w:pStyle w:val="Title2"/>
        <w:rPr>
          <w:b/>
          <w:bCs/>
          <w:sz w:val="24"/>
          <w:szCs w:val="24"/>
          <w:lang w:val="en-US"/>
        </w:rPr>
      </w:pPr>
      <w:r w:rsidRPr="00144939">
        <w:rPr>
          <w:b/>
          <w:bCs/>
          <w:sz w:val="24"/>
          <w:szCs w:val="24"/>
          <w:lang w:val="en-US"/>
        </w:rPr>
        <w:t>PRE-REGISTRATION</w:t>
      </w:r>
    </w:p>
    <w:p w:rsidR="00144939" w:rsidRPr="00D67E36" w:rsidRDefault="00144939" w:rsidP="00144939">
      <w:pPr>
        <w:pStyle w:val="BodyText0"/>
        <w:rPr>
          <w:szCs w:val="24"/>
        </w:rPr>
      </w:pPr>
      <w:r w:rsidRPr="00D67E36">
        <w:rPr>
          <w:b/>
          <w:bCs/>
          <w:szCs w:val="24"/>
        </w:rPr>
        <w:t xml:space="preserve">PRE-REGISTRATION: </w:t>
      </w:r>
      <w:r w:rsidRPr="00D67E36">
        <w:rPr>
          <w:szCs w:val="24"/>
        </w:rPr>
        <w:t>Pre-registration for on-site or remote participation is to be done via the FG</w:t>
      </w:r>
      <w:r w:rsidRPr="00D67E36">
        <w:rPr>
          <w:szCs w:val="24"/>
        </w:rPr>
        <w:noBreakHyphen/>
        <w:t xml:space="preserve">VM homepage preferably by </w:t>
      </w:r>
      <w:r w:rsidRPr="005A6085">
        <w:rPr>
          <w:b/>
          <w:bCs/>
          <w:szCs w:val="24"/>
        </w:rPr>
        <w:t>3 January 2019</w:t>
      </w:r>
      <w:r w:rsidRPr="00D67E36">
        <w:rPr>
          <w:szCs w:val="24"/>
        </w:rPr>
        <w:t xml:space="preserve">. </w:t>
      </w:r>
    </w:p>
    <w:p w:rsidR="00144939" w:rsidRPr="00144939" w:rsidRDefault="00144939" w:rsidP="00144939">
      <w:pPr>
        <w:pStyle w:val="Title2"/>
        <w:rPr>
          <w:b/>
          <w:bCs/>
          <w:sz w:val="24"/>
          <w:szCs w:val="24"/>
          <w:lang w:val="en-US"/>
        </w:rPr>
      </w:pPr>
      <w:r w:rsidRPr="00144939">
        <w:rPr>
          <w:b/>
          <w:bCs/>
          <w:sz w:val="24"/>
          <w:szCs w:val="24"/>
          <w:lang w:val="en-US"/>
        </w:rPr>
        <w:t>PRACTICAL INFORMATION</w:t>
      </w:r>
    </w:p>
    <w:p w:rsidR="00144939" w:rsidRPr="00D67E36" w:rsidRDefault="00144939" w:rsidP="00144939">
      <w:pPr>
        <w:pStyle w:val="Heading10"/>
        <w:spacing w:before="240"/>
        <w:ind w:left="482" w:hanging="482"/>
      </w:pPr>
      <w:r w:rsidRPr="00D67E36">
        <w:rPr>
          <w:rFonts w:hint="eastAsia"/>
          <w:lang w:eastAsia="ja-JP"/>
        </w:rPr>
        <w:t>1.</w:t>
      </w:r>
      <w:r w:rsidRPr="00D67E36">
        <w:tab/>
        <w:t>Meeting Venue</w:t>
      </w:r>
    </w:p>
    <w:p w:rsidR="00144939" w:rsidRPr="00144939" w:rsidRDefault="00144939" w:rsidP="00144939">
      <w:pPr>
        <w:pStyle w:val="List"/>
        <w:ind w:leftChars="100" w:left="2367" w:right="240"/>
        <w:rPr>
          <w:szCs w:val="24"/>
          <w:lang w:val="en-US"/>
        </w:rPr>
      </w:pPr>
      <w:r w:rsidRPr="00144939">
        <w:rPr>
          <w:szCs w:val="24"/>
          <w:lang w:val="en-US"/>
        </w:rPr>
        <w:t>Telecommunication Technology Committee:</w:t>
      </w:r>
    </w:p>
    <w:p w:rsidR="00144939" w:rsidRPr="00144939" w:rsidRDefault="00144939" w:rsidP="00144939">
      <w:pPr>
        <w:pStyle w:val="List"/>
        <w:ind w:leftChars="100" w:left="2367" w:rightChars="100" w:right="240"/>
        <w:rPr>
          <w:szCs w:val="24"/>
          <w:lang w:val="en-US"/>
        </w:rPr>
      </w:pPr>
      <w:proofErr w:type="spellStart"/>
      <w:r w:rsidRPr="00144939">
        <w:rPr>
          <w:szCs w:val="24"/>
          <w:lang w:val="en-US"/>
        </w:rPr>
        <w:t>Shiba</w:t>
      </w:r>
      <w:proofErr w:type="spellEnd"/>
      <w:r w:rsidRPr="00144939">
        <w:rPr>
          <w:szCs w:val="24"/>
          <w:lang w:val="en-US"/>
        </w:rPr>
        <w:t xml:space="preserve"> </w:t>
      </w:r>
      <w:proofErr w:type="spellStart"/>
      <w:r w:rsidRPr="00144939">
        <w:rPr>
          <w:szCs w:val="24"/>
          <w:lang w:val="en-US"/>
        </w:rPr>
        <w:t>kouen</w:t>
      </w:r>
      <w:proofErr w:type="spellEnd"/>
      <w:r w:rsidRPr="00144939">
        <w:rPr>
          <w:szCs w:val="24"/>
          <w:lang w:val="en-US"/>
        </w:rPr>
        <w:t xml:space="preserve"> Denki Building</w:t>
      </w:r>
    </w:p>
    <w:p w:rsidR="00144939" w:rsidRPr="00D67E36" w:rsidRDefault="00144939" w:rsidP="00144939">
      <w:pPr>
        <w:pStyle w:val="List"/>
        <w:ind w:leftChars="100" w:left="2367" w:rightChars="100" w:right="240"/>
        <w:rPr>
          <w:szCs w:val="24"/>
          <w:lang w:val="en-US" w:eastAsia="ja-JP"/>
        </w:rPr>
      </w:pPr>
      <w:r w:rsidRPr="00144939">
        <w:rPr>
          <w:szCs w:val="24"/>
          <w:lang w:val="en-US"/>
        </w:rPr>
        <w:t xml:space="preserve">1-1-12, </w:t>
      </w:r>
      <w:proofErr w:type="spellStart"/>
      <w:r w:rsidRPr="00144939">
        <w:rPr>
          <w:szCs w:val="24"/>
          <w:lang w:val="en-US"/>
        </w:rPr>
        <w:t>Shiba</w:t>
      </w:r>
      <w:proofErr w:type="spellEnd"/>
      <w:r w:rsidRPr="00144939">
        <w:rPr>
          <w:szCs w:val="24"/>
          <w:lang w:val="en-US"/>
        </w:rPr>
        <w:t xml:space="preserve"> </w:t>
      </w:r>
      <w:proofErr w:type="spellStart"/>
      <w:r w:rsidRPr="00144939">
        <w:rPr>
          <w:szCs w:val="24"/>
          <w:lang w:val="en-US"/>
        </w:rPr>
        <w:t>kouen</w:t>
      </w:r>
      <w:proofErr w:type="spellEnd"/>
      <w:r w:rsidRPr="00144939">
        <w:rPr>
          <w:szCs w:val="24"/>
          <w:lang w:val="en-US"/>
        </w:rPr>
        <w:t xml:space="preserve">, </w:t>
      </w:r>
      <w:r w:rsidRPr="00D67E36">
        <w:rPr>
          <w:szCs w:val="24"/>
          <w:lang w:val="en-US"/>
        </w:rPr>
        <w:t>Minato-ku</w:t>
      </w:r>
      <w:r w:rsidRPr="00D67E36">
        <w:rPr>
          <w:rFonts w:hint="eastAsia"/>
          <w:szCs w:val="24"/>
          <w:lang w:val="en-US" w:eastAsia="ja-JP"/>
        </w:rPr>
        <w:t xml:space="preserve">, </w:t>
      </w:r>
    </w:p>
    <w:p w:rsidR="00144939" w:rsidRPr="00D67E36" w:rsidRDefault="00144939" w:rsidP="00144939">
      <w:pPr>
        <w:pStyle w:val="List"/>
        <w:ind w:leftChars="100" w:left="2367" w:rightChars="100" w:right="240"/>
        <w:rPr>
          <w:szCs w:val="24"/>
          <w:lang w:val="en-US"/>
        </w:rPr>
      </w:pPr>
      <w:r w:rsidRPr="00D67E36">
        <w:rPr>
          <w:szCs w:val="24"/>
          <w:lang w:val="en-US"/>
        </w:rPr>
        <w:t>Tokyo 105-0011, Japan</w:t>
      </w:r>
    </w:p>
    <w:p w:rsidR="00144939" w:rsidRPr="00D67E36" w:rsidRDefault="00144939" w:rsidP="00144939">
      <w:pPr>
        <w:pStyle w:val="List"/>
        <w:ind w:leftChars="100" w:left="2367" w:rightChars="100" w:right="240"/>
        <w:rPr>
          <w:szCs w:val="24"/>
          <w:lang w:val="en-US"/>
        </w:rPr>
      </w:pPr>
      <w:r w:rsidRPr="00D67E36">
        <w:rPr>
          <w:szCs w:val="24"/>
          <w:lang w:val="en-US"/>
        </w:rPr>
        <w:t>Tel: +81 3 3432 1551</w:t>
      </w:r>
    </w:p>
    <w:p w:rsidR="00144939" w:rsidRPr="00D67E36" w:rsidRDefault="00144939" w:rsidP="00144939">
      <w:pPr>
        <w:pStyle w:val="List"/>
        <w:ind w:leftChars="100" w:left="2367" w:rightChars="100" w:right="240"/>
        <w:rPr>
          <w:szCs w:val="24"/>
          <w:lang w:val="en-US"/>
        </w:rPr>
      </w:pPr>
      <w:r w:rsidRPr="00D67E36">
        <w:rPr>
          <w:szCs w:val="24"/>
          <w:lang w:val="en-US"/>
        </w:rPr>
        <w:t>Fax: +81 3 3432 1553</w:t>
      </w:r>
    </w:p>
    <w:p w:rsidR="00144939" w:rsidRPr="00D67E36" w:rsidRDefault="00144939" w:rsidP="00144939">
      <w:pPr>
        <w:pStyle w:val="Default"/>
      </w:pPr>
    </w:p>
    <w:p w:rsidR="00144939" w:rsidRPr="00144939" w:rsidRDefault="00144939" w:rsidP="00144939">
      <w:pPr>
        <w:pStyle w:val="List"/>
        <w:ind w:leftChars="100" w:left="2367" w:right="240"/>
        <w:rPr>
          <w:szCs w:val="24"/>
          <w:lang w:val="en-US"/>
        </w:rPr>
      </w:pPr>
      <w:r w:rsidRPr="00144939">
        <w:rPr>
          <w:szCs w:val="24"/>
          <w:lang w:val="en-US"/>
        </w:rPr>
        <w:t>Please see below a map:</w:t>
      </w:r>
      <w:r w:rsidRPr="00144939">
        <w:rPr>
          <w:rFonts w:hint="eastAsia"/>
          <w:szCs w:val="24"/>
          <w:lang w:val="en-US" w:eastAsia="ja-JP"/>
        </w:rPr>
        <w:t xml:space="preserve"> </w:t>
      </w:r>
      <w:r w:rsidRPr="00144939">
        <w:rPr>
          <w:szCs w:val="24"/>
          <w:lang w:val="en-US"/>
        </w:rPr>
        <w:t xml:space="preserve"> </w:t>
      </w:r>
      <w:hyperlink r:id="rId26" w:history="1">
        <w:r w:rsidRPr="00144939">
          <w:rPr>
            <w:rStyle w:val="Hyperlink"/>
            <w:rFonts w:cstheme="majorBidi"/>
            <w:szCs w:val="24"/>
            <w:lang w:val="en-US"/>
          </w:rPr>
          <w:t>http://www.ttc.or.jp/e/intro/map/</w:t>
        </w:r>
      </w:hyperlink>
    </w:p>
    <w:p w:rsidR="00144939" w:rsidRPr="00D67E36" w:rsidRDefault="00144939" w:rsidP="00144939">
      <w:pPr>
        <w:pStyle w:val="Default"/>
      </w:pPr>
    </w:p>
    <w:p w:rsidR="00144939" w:rsidRPr="00D67E36" w:rsidRDefault="00144939" w:rsidP="00144939">
      <w:pPr>
        <w:pStyle w:val="Default"/>
        <w:jc w:val="center"/>
      </w:pPr>
      <w:r w:rsidRPr="00D67E36">
        <w:rPr>
          <w:noProof/>
          <w:lang w:val="en-GB"/>
        </w:rPr>
        <w:drawing>
          <wp:inline distT="0" distB="0" distL="0" distR="0" wp14:anchorId="4A0061C4" wp14:editId="0BB37A77">
            <wp:extent cx="3962400" cy="305492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png"/>
                    <pic:cNvPicPr/>
                  </pic:nvPicPr>
                  <pic:blipFill>
                    <a:blip r:embed="rId27">
                      <a:extLst>
                        <a:ext uri="{28A0092B-C50C-407E-A947-70E740481C1C}">
                          <a14:useLocalDpi xmlns:a14="http://schemas.microsoft.com/office/drawing/2010/main" val="0"/>
                        </a:ext>
                      </a:extLst>
                    </a:blip>
                    <a:stretch>
                      <a:fillRect/>
                    </a:stretch>
                  </pic:blipFill>
                  <pic:spPr>
                    <a:xfrm>
                      <a:off x="0" y="0"/>
                      <a:ext cx="3965380" cy="3057225"/>
                    </a:xfrm>
                    <a:prstGeom prst="rect">
                      <a:avLst/>
                    </a:prstGeom>
                  </pic:spPr>
                </pic:pic>
              </a:graphicData>
            </a:graphic>
          </wp:inline>
        </w:drawing>
      </w:r>
    </w:p>
    <w:p w:rsidR="00144939" w:rsidRPr="00D67E36" w:rsidRDefault="00144939" w:rsidP="00144939">
      <w:pPr>
        <w:pStyle w:val="Heading10"/>
        <w:spacing w:before="240"/>
        <w:ind w:left="482" w:hanging="482"/>
      </w:pPr>
      <w:r w:rsidRPr="00D67E36">
        <w:rPr>
          <w:rFonts w:hint="eastAsia"/>
          <w:lang w:eastAsia="ja-JP"/>
        </w:rPr>
        <w:t>2.</w:t>
      </w:r>
      <w:r w:rsidRPr="00D67E36">
        <w:rPr>
          <w:rFonts w:hint="eastAsia"/>
          <w:lang w:eastAsia="ja-JP"/>
        </w:rPr>
        <w:tab/>
      </w:r>
      <w:r w:rsidRPr="00D67E36">
        <w:t>Transportation and site information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467"/>
        <w:gridCol w:w="6945"/>
      </w:tblGrid>
      <w:tr w:rsidR="00144939" w:rsidRPr="00D67E36" w:rsidTr="00144939">
        <w:tc>
          <w:tcPr>
            <w:tcW w:w="2694" w:type="dxa"/>
            <w:gridSpan w:val="2"/>
          </w:tcPr>
          <w:p w:rsidR="00144939" w:rsidRPr="00D67E36" w:rsidRDefault="00144939" w:rsidP="00D90FD1">
            <w:pPr>
              <w:pStyle w:val="List"/>
              <w:spacing w:before="0"/>
              <w:ind w:right="240"/>
              <w:rPr>
                <w:b/>
                <w:lang w:eastAsia="ja-JP"/>
              </w:rPr>
            </w:pPr>
            <w:r w:rsidRPr="00D67E36">
              <w:rPr>
                <w:b/>
                <w:lang w:eastAsia="ja-JP"/>
              </w:rPr>
              <w:t>T</w:t>
            </w:r>
            <w:r w:rsidRPr="00D67E36">
              <w:rPr>
                <w:b/>
              </w:rPr>
              <w:t xml:space="preserve">rain </w:t>
            </w:r>
            <w:proofErr w:type="spellStart"/>
            <w:r w:rsidRPr="00D67E36">
              <w:rPr>
                <w:b/>
              </w:rPr>
              <w:t>station</w:t>
            </w:r>
            <w:r w:rsidRPr="00D67E36">
              <w:rPr>
                <w:b/>
                <w:lang w:eastAsia="ja-JP"/>
              </w:rPr>
              <w:t>s</w:t>
            </w:r>
            <w:proofErr w:type="spellEnd"/>
            <w:r w:rsidRPr="00D67E36">
              <w:rPr>
                <w:b/>
                <w:lang w:eastAsia="ja-JP"/>
              </w:rPr>
              <w:t xml:space="preserve"> </w:t>
            </w:r>
            <w:proofErr w:type="spellStart"/>
            <w:r w:rsidRPr="00D67E36">
              <w:rPr>
                <w:b/>
                <w:lang w:eastAsia="ja-JP"/>
              </w:rPr>
              <w:t>nearby</w:t>
            </w:r>
            <w:proofErr w:type="spellEnd"/>
            <w:r w:rsidRPr="00D67E36">
              <w:rPr>
                <w:b/>
                <w:lang w:eastAsia="ja-JP"/>
              </w:rPr>
              <w:t>:</w:t>
            </w:r>
          </w:p>
        </w:tc>
        <w:tc>
          <w:tcPr>
            <w:tcW w:w="6945" w:type="dxa"/>
          </w:tcPr>
          <w:p w:rsidR="00144939" w:rsidRPr="00D67E36" w:rsidRDefault="00144939" w:rsidP="00D90FD1">
            <w:pPr>
              <w:pStyle w:val="List"/>
              <w:spacing w:before="0"/>
              <w:ind w:right="240"/>
              <w:rPr>
                <w:lang w:eastAsia="ja-JP"/>
              </w:rPr>
            </w:pPr>
          </w:p>
        </w:tc>
      </w:tr>
      <w:tr w:rsidR="00144939" w:rsidRPr="00D67E36" w:rsidTr="00144939">
        <w:tc>
          <w:tcPr>
            <w:tcW w:w="227" w:type="dxa"/>
            <w:tcBorders>
              <w:right w:val="single" w:sz="4" w:space="0" w:color="auto"/>
            </w:tcBorders>
          </w:tcPr>
          <w:p w:rsidR="00144939" w:rsidRPr="00D67E36" w:rsidRDefault="00144939" w:rsidP="00D90FD1">
            <w:pPr>
              <w:pStyle w:val="List"/>
              <w:spacing w:before="0"/>
              <w:ind w:rightChars="100" w:right="240"/>
              <w:rPr>
                <w:lang w:eastAsia="ja-JP"/>
              </w:rPr>
            </w:pPr>
          </w:p>
        </w:tc>
        <w:tc>
          <w:tcPr>
            <w:tcW w:w="2467" w:type="dxa"/>
            <w:tcBorders>
              <w:top w:val="single" w:sz="4" w:space="0" w:color="auto"/>
              <w:left w:val="single" w:sz="4" w:space="0" w:color="auto"/>
              <w:bottom w:val="single" w:sz="4" w:space="0" w:color="auto"/>
              <w:right w:val="single" w:sz="4" w:space="0" w:color="auto"/>
            </w:tcBorders>
          </w:tcPr>
          <w:p w:rsidR="00144939" w:rsidRPr="00D67E36" w:rsidRDefault="00144939" w:rsidP="00D90FD1">
            <w:pPr>
              <w:pStyle w:val="List"/>
              <w:spacing w:before="0"/>
              <w:ind w:rightChars="100" w:right="240"/>
              <w:rPr>
                <w:b/>
                <w:lang w:eastAsia="ja-JP"/>
              </w:rPr>
            </w:pPr>
            <w:proofErr w:type="spellStart"/>
            <w:r w:rsidRPr="00D67E36">
              <w:rPr>
                <w:b/>
                <w:lang w:eastAsia="ja-JP"/>
              </w:rPr>
              <w:t>Lines</w:t>
            </w:r>
            <w:proofErr w:type="spellEnd"/>
          </w:p>
        </w:tc>
        <w:tc>
          <w:tcPr>
            <w:tcW w:w="6945" w:type="dxa"/>
            <w:tcBorders>
              <w:top w:val="single" w:sz="4" w:space="0" w:color="auto"/>
              <w:left w:val="single" w:sz="4" w:space="0" w:color="auto"/>
              <w:bottom w:val="single" w:sz="4" w:space="0" w:color="auto"/>
              <w:right w:val="single" w:sz="4" w:space="0" w:color="auto"/>
            </w:tcBorders>
          </w:tcPr>
          <w:p w:rsidR="00144939" w:rsidRPr="00D67E36" w:rsidRDefault="00144939" w:rsidP="00D90FD1">
            <w:pPr>
              <w:pStyle w:val="List"/>
              <w:spacing w:before="0"/>
              <w:ind w:rightChars="100" w:right="240"/>
              <w:rPr>
                <w:b/>
                <w:lang w:eastAsia="ja-JP"/>
              </w:rPr>
            </w:pPr>
            <w:r w:rsidRPr="00D67E36">
              <w:rPr>
                <w:b/>
                <w:lang w:eastAsia="ja-JP"/>
              </w:rPr>
              <w:t>T</w:t>
            </w:r>
            <w:r w:rsidRPr="00D67E36">
              <w:rPr>
                <w:b/>
              </w:rPr>
              <w:t xml:space="preserve">rain </w:t>
            </w:r>
            <w:proofErr w:type="spellStart"/>
            <w:r w:rsidRPr="00D67E36">
              <w:rPr>
                <w:b/>
                <w:lang w:eastAsia="ja-JP"/>
              </w:rPr>
              <w:t>S</w:t>
            </w:r>
            <w:r w:rsidRPr="00D67E36">
              <w:rPr>
                <w:b/>
              </w:rPr>
              <w:t>tation</w:t>
            </w:r>
            <w:r w:rsidRPr="00D67E36">
              <w:rPr>
                <w:b/>
                <w:lang w:eastAsia="ja-JP"/>
              </w:rPr>
              <w:t>s</w:t>
            </w:r>
            <w:proofErr w:type="spellEnd"/>
          </w:p>
        </w:tc>
      </w:tr>
      <w:tr w:rsidR="00144939" w:rsidRPr="00767454" w:rsidTr="00144939">
        <w:tc>
          <w:tcPr>
            <w:tcW w:w="227" w:type="dxa"/>
            <w:tcBorders>
              <w:right w:val="single" w:sz="4" w:space="0" w:color="auto"/>
            </w:tcBorders>
          </w:tcPr>
          <w:p w:rsidR="00144939" w:rsidRPr="00D67E36" w:rsidRDefault="00144939" w:rsidP="00D90FD1">
            <w:pPr>
              <w:pStyle w:val="List"/>
              <w:spacing w:before="0"/>
              <w:ind w:rightChars="100" w:right="240"/>
              <w:rPr>
                <w:lang w:eastAsia="ja-JP"/>
              </w:rPr>
            </w:pPr>
          </w:p>
        </w:tc>
        <w:tc>
          <w:tcPr>
            <w:tcW w:w="2467" w:type="dxa"/>
            <w:tcBorders>
              <w:top w:val="single" w:sz="4" w:space="0" w:color="auto"/>
              <w:left w:val="single" w:sz="4" w:space="0" w:color="auto"/>
              <w:bottom w:val="single" w:sz="4" w:space="0" w:color="auto"/>
              <w:right w:val="single" w:sz="4" w:space="0" w:color="auto"/>
            </w:tcBorders>
          </w:tcPr>
          <w:p w:rsidR="00144939" w:rsidRPr="00D67E36" w:rsidRDefault="00144939" w:rsidP="00D90FD1">
            <w:pPr>
              <w:pStyle w:val="List"/>
              <w:spacing w:before="0"/>
              <w:ind w:rightChars="100" w:right="240"/>
              <w:rPr>
                <w:lang w:eastAsia="ja-JP"/>
              </w:rPr>
            </w:pPr>
            <w:r w:rsidRPr="00D67E36">
              <w:t>*</w:t>
            </w:r>
            <w:hyperlink r:id="rId28" w:tgtFrame="_blank" w:history="1">
              <w:r w:rsidRPr="00D67E36">
                <w:rPr>
                  <w:rStyle w:val="Hyperlink"/>
                  <w:rFonts w:cs="Calibri"/>
                  <w:color w:val="1111CC"/>
                  <w:szCs w:val="24"/>
                </w:rPr>
                <w:t xml:space="preserve">Mita </w:t>
              </w:r>
              <w:proofErr w:type="spellStart"/>
              <w:r w:rsidRPr="00D67E36">
                <w:rPr>
                  <w:rStyle w:val="Hyperlink"/>
                  <w:rFonts w:cs="Calibri"/>
                  <w:color w:val="1111CC"/>
                  <w:szCs w:val="24"/>
                </w:rPr>
                <w:t>Subway</w:t>
              </w:r>
              <w:proofErr w:type="spellEnd"/>
              <w:r w:rsidRPr="00D67E36">
                <w:rPr>
                  <w:rStyle w:val="Hyperlink"/>
                  <w:rFonts w:cs="Calibri"/>
                  <w:color w:val="1111CC"/>
                  <w:szCs w:val="24"/>
                </w:rPr>
                <w:t xml:space="preserve"> Line</w:t>
              </w:r>
            </w:hyperlink>
          </w:p>
        </w:tc>
        <w:tc>
          <w:tcPr>
            <w:tcW w:w="6945" w:type="dxa"/>
            <w:tcBorders>
              <w:top w:val="single" w:sz="4" w:space="0" w:color="auto"/>
              <w:left w:val="single" w:sz="4" w:space="0" w:color="auto"/>
              <w:bottom w:val="single" w:sz="4" w:space="0" w:color="auto"/>
              <w:right w:val="single" w:sz="4" w:space="0" w:color="auto"/>
            </w:tcBorders>
          </w:tcPr>
          <w:p w:rsidR="00144939" w:rsidRPr="00144939" w:rsidRDefault="00144939" w:rsidP="00D90FD1">
            <w:pPr>
              <w:pStyle w:val="List"/>
              <w:spacing w:before="0"/>
              <w:ind w:rightChars="100" w:right="240"/>
              <w:rPr>
                <w:lang w:val="en-US" w:eastAsia="ja-JP"/>
              </w:rPr>
            </w:pPr>
            <w:proofErr w:type="spellStart"/>
            <w:r w:rsidRPr="00144939">
              <w:rPr>
                <w:lang w:val="en-US"/>
              </w:rPr>
              <w:t>Onarimon</w:t>
            </w:r>
            <w:proofErr w:type="spellEnd"/>
            <w:r w:rsidRPr="00144939">
              <w:rPr>
                <w:lang w:val="en-US"/>
              </w:rPr>
              <w:t xml:space="preserve"> </w:t>
            </w:r>
            <w:r w:rsidRPr="00144939">
              <w:rPr>
                <w:lang w:val="en-US" w:eastAsia="ja-JP"/>
              </w:rPr>
              <w:t xml:space="preserve">Station    </w:t>
            </w:r>
            <w:r w:rsidRPr="00144939">
              <w:rPr>
                <w:lang w:val="en-US"/>
              </w:rPr>
              <w:t>A</w:t>
            </w:r>
            <w:r w:rsidRPr="00144939">
              <w:rPr>
                <w:lang w:val="en-US" w:eastAsia="ja-JP"/>
              </w:rPr>
              <w:t xml:space="preserve">3b </w:t>
            </w:r>
            <w:r w:rsidRPr="00144939">
              <w:rPr>
                <w:lang w:val="en-US"/>
              </w:rPr>
              <w:t>Exit or A</w:t>
            </w:r>
            <w:r w:rsidRPr="00144939">
              <w:rPr>
                <w:lang w:val="en-US" w:eastAsia="ja-JP"/>
              </w:rPr>
              <w:t>2</w:t>
            </w:r>
            <w:r w:rsidRPr="00144939">
              <w:rPr>
                <w:lang w:val="en-US"/>
              </w:rPr>
              <w:t xml:space="preserve"> Exit</w:t>
            </w:r>
            <w:r w:rsidRPr="00144939">
              <w:rPr>
                <w:lang w:val="en-US" w:eastAsia="ja-JP"/>
              </w:rPr>
              <w:t xml:space="preserve"> </w:t>
            </w:r>
            <w:r w:rsidRPr="00144939">
              <w:rPr>
                <w:lang w:val="en-US"/>
              </w:rPr>
              <w:t xml:space="preserve"> (1</w:t>
            </w:r>
            <w:r w:rsidRPr="00144939">
              <w:rPr>
                <w:lang w:val="en-US" w:eastAsia="ja-JP"/>
              </w:rPr>
              <w:t>-</w:t>
            </w:r>
            <w:r w:rsidRPr="00144939">
              <w:rPr>
                <w:lang w:val="en-US"/>
              </w:rPr>
              <w:t>minute walk)</w:t>
            </w:r>
          </w:p>
        </w:tc>
      </w:tr>
      <w:tr w:rsidR="00144939" w:rsidRPr="00767454" w:rsidTr="00144939">
        <w:tc>
          <w:tcPr>
            <w:tcW w:w="227" w:type="dxa"/>
            <w:tcBorders>
              <w:right w:val="single" w:sz="4" w:space="0" w:color="auto"/>
            </w:tcBorders>
          </w:tcPr>
          <w:p w:rsidR="00144939" w:rsidRPr="00144939" w:rsidRDefault="00144939" w:rsidP="00D90FD1">
            <w:pPr>
              <w:pStyle w:val="List"/>
              <w:spacing w:before="0"/>
              <w:ind w:rightChars="100" w:right="240"/>
              <w:rPr>
                <w:lang w:val="en-US" w:eastAsia="ja-JP"/>
              </w:rPr>
            </w:pPr>
          </w:p>
        </w:tc>
        <w:tc>
          <w:tcPr>
            <w:tcW w:w="2467" w:type="dxa"/>
            <w:tcBorders>
              <w:top w:val="single" w:sz="4" w:space="0" w:color="auto"/>
              <w:left w:val="single" w:sz="4" w:space="0" w:color="auto"/>
              <w:bottom w:val="single" w:sz="4" w:space="0" w:color="auto"/>
              <w:right w:val="single" w:sz="4" w:space="0" w:color="auto"/>
            </w:tcBorders>
          </w:tcPr>
          <w:p w:rsidR="00144939" w:rsidRPr="00D67E36" w:rsidRDefault="00144939" w:rsidP="00D90FD1">
            <w:pPr>
              <w:pStyle w:val="List"/>
              <w:spacing w:before="0"/>
              <w:ind w:rightChars="100" w:right="240"/>
              <w:rPr>
                <w:lang w:eastAsia="ja-JP"/>
              </w:rPr>
            </w:pPr>
            <w:r w:rsidRPr="00D67E36">
              <w:t>*</w:t>
            </w:r>
            <w:proofErr w:type="spellStart"/>
            <w:r w:rsidR="00767454">
              <w:rPr>
                <w:rStyle w:val="Hyperlink"/>
                <w:rFonts w:cs="Calibri"/>
                <w:color w:val="1111CC"/>
                <w:szCs w:val="24"/>
              </w:rPr>
              <w:fldChar w:fldCharType="begin"/>
            </w:r>
            <w:r w:rsidR="00767454">
              <w:rPr>
                <w:rStyle w:val="Hyperlink"/>
                <w:rFonts w:cs="Calibri"/>
                <w:color w:val="1111CC"/>
                <w:szCs w:val="24"/>
              </w:rPr>
              <w:instrText xml:space="preserve"> HYPERLINK "http://www.tokyometro.jp/en/index.html" \t "_blank" </w:instrText>
            </w:r>
            <w:r w:rsidR="00767454">
              <w:rPr>
                <w:rStyle w:val="Hyperlink"/>
                <w:rFonts w:cs="Calibri"/>
                <w:color w:val="1111CC"/>
                <w:szCs w:val="24"/>
              </w:rPr>
              <w:fldChar w:fldCharType="separate"/>
            </w:r>
            <w:r w:rsidRPr="00D67E36">
              <w:rPr>
                <w:rStyle w:val="Hyperlink"/>
                <w:rFonts w:cs="Calibri"/>
                <w:color w:val="1111CC"/>
                <w:szCs w:val="24"/>
              </w:rPr>
              <w:t>Asakusa</w:t>
            </w:r>
            <w:proofErr w:type="spellEnd"/>
            <w:r w:rsidRPr="00D67E36">
              <w:rPr>
                <w:rStyle w:val="Hyperlink"/>
                <w:rFonts w:cs="Calibri"/>
                <w:color w:val="1111CC"/>
                <w:szCs w:val="24"/>
              </w:rPr>
              <w:t xml:space="preserve"> </w:t>
            </w:r>
            <w:proofErr w:type="spellStart"/>
            <w:r w:rsidRPr="00D67E36">
              <w:rPr>
                <w:rStyle w:val="Hyperlink"/>
                <w:rFonts w:cs="Calibri"/>
                <w:color w:val="1111CC"/>
                <w:szCs w:val="24"/>
              </w:rPr>
              <w:t>Subway</w:t>
            </w:r>
            <w:proofErr w:type="spellEnd"/>
            <w:r w:rsidRPr="00D67E36">
              <w:rPr>
                <w:rStyle w:val="Hyperlink"/>
                <w:rFonts w:cs="Calibri"/>
                <w:color w:val="1111CC"/>
                <w:szCs w:val="24"/>
              </w:rPr>
              <w:t xml:space="preserve"> Line</w:t>
            </w:r>
            <w:r w:rsidR="00767454">
              <w:rPr>
                <w:rStyle w:val="Hyperlink"/>
                <w:rFonts w:cs="Calibri"/>
                <w:color w:val="1111CC"/>
                <w:szCs w:val="24"/>
              </w:rPr>
              <w:fldChar w:fldCharType="end"/>
            </w:r>
          </w:p>
        </w:tc>
        <w:tc>
          <w:tcPr>
            <w:tcW w:w="6945" w:type="dxa"/>
            <w:tcBorders>
              <w:top w:val="single" w:sz="4" w:space="0" w:color="auto"/>
              <w:left w:val="single" w:sz="4" w:space="0" w:color="auto"/>
              <w:bottom w:val="single" w:sz="4" w:space="0" w:color="auto"/>
              <w:right w:val="single" w:sz="4" w:space="0" w:color="auto"/>
            </w:tcBorders>
          </w:tcPr>
          <w:p w:rsidR="00144939" w:rsidRPr="00144939" w:rsidRDefault="00144939" w:rsidP="00D90FD1">
            <w:pPr>
              <w:pStyle w:val="List"/>
              <w:spacing w:before="0"/>
              <w:ind w:rightChars="100" w:right="240"/>
              <w:rPr>
                <w:lang w:val="en-US" w:eastAsia="ja-JP"/>
              </w:rPr>
            </w:pPr>
            <w:proofErr w:type="spellStart"/>
            <w:r w:rsidRPr="00144939">
              <w:rPr>
                <w:lang w:val="en-US"/>
              </w:rPr>
              <w:t>Daimon</w:t>
            </w:r>
            <w:proofErr w:type="spellEnd"/>
            <w:r w:rsidRPr="00144939">
              <w:rPr>
                <w:lang w:val="en-US"/>
              </w:rPr>
              <w:t xml:space="preserve"> St</w:t>
            </w:r>
            <w:r w:rsidRPr="00144939">
              <w:rPr>
                <w:lang w:val="en-US" w:eastAsia="ja-JP"/>
              </w:rPr>
              <w:t xml:space="preserve">ation    </w:t>
            </w:r>
            <w:r w:rsidRPr="00144939">
              <w:rPr>
                <w:lang w:val="en-US"/>
              </w:rPr>
              <w:t>A6 Exit</w:t>
            </w:r>
            <w:r w:rsidRPr="00144939">
              <w:rPr>
                <w:lang w:val="en-US" w:eastAsia="ja-JP"/>
              </w:rPr>
              <w:t xml:space="preserve"> </w:t>
            </w:r>
            <w:r w:rsidRPr="00144939">
              <w:rPr>
                <w:lang w:val="en-US"/>
              </w:rPr>
              <w:t xml:space="preserve"> (6-minute walk)</w:t>
            </w:r>
          </w:p>
        </w:tc>
      </w:tr>
      <w:tr w:rsidR="00144939" w:rsidRPr="00767454" w:rsidTr="00144939">
        <w:tc>
          <w:tcPr>
            <w:tcW w:w="227" w:type="dxa"/>
            <w:tcBorders>
              <w:right w:val="single" w:sz="4" w:space="0" w:color="auto"/>
            </w:tcBorders>
          </w:tcPr>
          <w:p w:rsidR="00144939" w:rsidRPr="00144939" w:rsidRDefault="00144939" w:rsidP="00D90FD1">
            <w:pPr>
              <w:pStyle w:val="List"/>
              <w:spacing w:before="0"/>
              <w:ind w:right="240"/>
              <w:rPr>
                <w:lang w:val="en-US" w:eastAsia="ja-JP"/>
              </w:rPr>
            </w:pPr>
          </w:p>
        </w:tc>
        <w:tc>
          <w:tcPr>
            <w:tcW w:w="2467" w:type="dxa"/>
            <w:tcBorders>
              <w:top w:val="single" w:sz="4" w:space="0" w:color="auto"/>
              <w:left w:val="single" w:sz="4" w:space="0" w:color="auto"/>
              <w:bottom w:val="single" w:sz="4" w:space="0" w:color="auto"/>
              <w:right w:val="single" w:sz="4" w:space="0" w:color="auto"/>
            </w:tcBorders>
          </w:tcPr>
          <w:p w:rsidR="00144939" w:rsidRPr="00D67E36" w:rsidRDefault="00144939" w:rsidP="00D90FD1">
            <w:pPr>
              <w:pStyle w:val="List"/>
              <w:spacing w:before="0"/>
              <w:rPr>
                <w:lang w:eastAsia="ja-JP"/>
              </w:rPr>
            </w:pPr>
            <w:r w:rsidRPr="00D67E36">
              <w:rPr>
                <w:rFonts w:cs="Calibri"/>
                <w:szCs w:val="24"/>
                <w:lang w:eastAsia="ja-JP"/>
              </w:rPr>
              <w:t>*</w:t>
            </w:r>
            <w:proofErr w:type="spellStart"/>
            <w:r w:rsidR="00767454">
              <w:rPr>
                <w:rStyle w:val="Hyperlink"/>
                <w:rFonts w:cs="Calibri"/>
                <w:szCs w:val="24"/>
              </w:rPr>
              <w:fldChar w:fldCharType="begin"/>
            </w:r>
            <w:r w:rsidR="00767454">
              <w:rPr>
                <w:rStyle w:val="Hyperlink"/>
                <w:rFonts w:cs="Calibri"/>
                <w:szCs w:val="24"/>
              </w:rPr>
              <w:instrText xml:space="preserve"> HYPERLINK "http://www.kotsu.metro.tokyo.jp/eng/services/sub_map.html" </w:instrText>
            </w:r>
            <w:r w:rsidR="00767454">
              <w:rPr>
                <w:rStyle w:val="Hyperlink"/>
                <w:rFonts w:cs="Calibri"/>
                <w:szCs w:val="24"/>
              </w:rPr>
              <w:fldChar w:fldCharType="separate"/>
            </w:r>
            <w:r w:rsidRPr="00D67E36">
              <w:rPr>
                <w:rStyle w:val="Hyperlink"/>
                <w:rFonts w:cs="Calibri"/>
                <w:szCs w:val="24"/>
              </w:rPr>
              <w:t>Ooedo</w:t>
            </w:r>
            <w:proofErr w:type="spellEnd"/>
            <w:r w:rsidRPr="00D67E36">
              <w:rPr>
                <w:rStyle w:val="Hyperlink"/>
                <w:rFonts w:cs="Calibri"/>
                <w:szCs w:val="24"/>
              </w:rPr>
              <w:t xml:space="preserve"> </w:t>
            </w:r>
            <w:proofErr w:type="spellStart"/>
            <w:r w:rsidRPr="00D67E36">
              <w:rPr>
                <w:rStyle w:val="Hyperlink"/>
                <w:rFonts w:cs="Calibri"/>
                <w:szCs w:val="24"/>
              </w:rPr>
              <w:t>Subway</w:t>
            </w:r>
            <w:proofErr w:type="spellEnd"/>
            <w:r w:rsidRPr="00D67E36">
              <w:rPr>
                <w:rStyle w:val="Hyperlink"/>
                <w:rFonts w:cs="Calibri"/>
                <w:szCs w:val="24"/>
              </w:rPr>
              <w:t xml:space="preserve"> Line</w:t>
            </w:r>
            <w:r w:rsidR="00767454">
              <w:rPr>
                <w:rStyle w:val="Hyperlink"/>
                <w:rFonts w:cs="Calibri"/>
                <w:szCs w:val="24"/>
              </w:rPr>
              <w:fldChar w:fldCharType="end"/>
            </w:r>
          </w:p>
        </w:tc>
        <w:tc>
          <w:tcPr>
            <w:tcW w:w="6945" w:type="dxa"/>
            <w:tcBorders>
              <w:top w:val="single" w:sz="4" w:space="0" w:color="auto"/>
              <w:left w:val="single" w:sz="4" w:space="0" w:color="auto"/>
              <w:bottom w:val="single" w:sz="4" w:space="0" w:color="auto"/>
              <w:right w:val="single" w:sz="4" w:space="0" w:color="auto"/>
            </w:tcBorders>
          </w:tcPr>
          <w:p w:rsidR="00144939" w:rsidRPr="00144939" w:rsidRDefault="00144939" w:rsidP="00D90FD1">
            <w:pPr>
              <w:pStyle w:val="List"/>
              <w:spacing w:before="0"/>
              <w:rPr>
                <w:lang w:val="en-US" w:eastAsia="ja-JP"/>
              </w:rPr>
            </w:pPr>
            <w:proofErr w:type="spellStart"/>
            <w:r w:rsidRPr="00144939">
              <w:rPr>
                <w:lang w:val="en-US"/>
              </w:rPr>
              <w:t>Daimon</w:t>
            </w:r>
            <w:proofErr w:type="spellEnd"/>
            <w:r w:rsidRPr="00144939">
              <w:rPr>
                <w:lang w:val="en-US"/>
              </w:rPr>
              <w:t xml:space="preserve"> St</w:t>
            </w:r>
            <w:r w:rsidRPr="00144939">
              <w:rPr>
                <w:lang w:val="en-US" w:eastAsia="ja-JP"/>
              </w:rPr>
              <w:t xml:space="preserve">ation   </w:t>
            </w:r>
            <w:r w:rsidRPr="00144939">
              <w:rPr>
                <w:lang w:val="en-US"/>
              </w:rPr>
              <w:t xml:space="preserve"> A6 Exit</w:t>
            </w:r>
            <w:r w:rsidRPr="00144939">
              <w:rPr>
                <w:lang w:val="en-US" w:eastAsia="ja-JP"/>
              </w:rPr>
              <w:t xml:space="preserve"> </w:t>
            </w:r>
            <w:r w:rsidRPr="00144939">
              <w:rPr>
                <w:lang w:val="en-US"/>
              </w:rPr>
              <w:t xml:space="preserve"> (6-minute walk)</w:t>
            </w:r>
          </w:p>
        </w:tc>
      </w:tr>
      <w:tr w:rsidR="00144939" w:rsidRPr="00767454" w:rsidTr="00144939">
        <w:tc>
          <w:tcPr>
            <w:tcW w:w="227" w:type="dxa"/>
            <w:tcBorders>
              <w:right w:val="single" w:sz="4" w:space="0" w:color="auto"/>
            </w:tcBorders>
          </w:tcPr>
          <w:p w:rsidR="00144939" w:rsidRPr="00144939" w:rsidRDefault="00144939" w:rsidP="00D90FD1">
            <w:pPr>
              <w:pStyle w:val="List"/>
              <w:spacing w:before="0"/>
              <w:rPr>
                <w:lang w:val="en-US" w:eastAsia="ja-JP"/>
              </w:rPr>
            </w:pPr>
          </w:p>
        </w:tc>
        <w:tc>
          <w:tcPr>
            <w:tcW w:w="2467" w:type="dxa"/>
            <w:tcBorders>
              <w:top w:val="single" w:sz="4" w:space="0" w:color="auto"/>
              <w:left w:val="single" w:sz="4" w:space="0" w:color="auto"/>
              <w:bottom w:val="single" w:sz="4" w:space="0" w:color="auto"/>
              <w:right w:val="single" w:sz="4" w:space="0" w:color="auto"/>
            </w:tcBorders>
          </w:tcPr>
          <w:p w:rsidR="00144939" w:rsidRPr="00144939" w:rsidRDefault="00144939" w:rsidP="00D90FD1">
            <w:pPr>
              <w:spacing w:before="0"/>
              <w:rPr>
                <w:lang w:val="en-US" w:eastAsia="ja-JP"/>
              </w:rPr>
            </w:pPr>
            <w:r w:rsidRPr="00144939">
              <w:rPr>
                <w:lang w:val="en-US"/>
              </w:rPr>
              <w:t>*</w:t>
            </w:r>
            <w:hyperlink r:id="rId29" w:tgtFrame="_blank" w:history="1">
              <w:r w:rsidRPr="00144939">
                <w:rPr>
                  <w:rStyle w:val="Hyperlink"/>
                  <w:rFonts w:cs="Calibri"/>
                  <w:color w:val="1111CC"/>
                  <w:szCs w:val="24"/>
                  <w:lang w:val="en-US"/>
                </w:rPr>
                <w:t>JR</w:t>
              </w:r>
            </w:hyperlink>
            <w:r w:rsidRPr="00144939">
              <w:rPr>
                <w:lang w:val="en-US"/>
              </w:rPr>
              <w:t xml:space="preserve"> </w:t>
            </w:r>
            <w:r w:rsidRPr="00144939">
              <w:rPr>
                <w:lang w:val="en-US"/>
              </w:rPr>
              <w:br/>
            </w:r>
            <w:r w:rsidRPr="00144939">
              <w:rPr>
                <w:lang w:val="en-US" w:eastAsia="ja-JP"/>
              </w:rPr>
              <w:t xml:space="preserve">  </w:t>
            </w:r>
            <w:proofErr w:type="spellStart"/>
            <w:r w:rsidRPr="00144939">
              <w:rPr>
                <w:lang w:val="en-US" w:eastAsia="ja-JP"/>
              </w:rPr>
              <w:t>Yamanote</w:t>
            </w:r>
            <w:proofErr w:type="spellEnd"/>
            <w:r w:rsidRPr="00144939">
              <w:rPr>
                <w:lang w:val="en-US" w:eastAsia="ja-JP"/>
              </w:rPr>
              <w:t xml:space="preserve"> Line</w:t>
            </w:r>
            <w:r w:rsidRPr="00144939">
              <w:rPr>
                <w:lang w:val="en-US" w:eastAsia="ja-JP"/>
              </w:rPr>
              <w:br/>
              <w:t xml:space="preserve">  Keihin-Tohoku Line</w:t>
            </w:r>
            <w:r w:rsidRPr="00144939">
              <w:rPr>
                <w:lang w:val="en-US" w:eastAsia="ja-JP"/>
              </w:rPr>
              <w:br/>
              <w:t xml:space="preserve">  Tokyo Monorail</w:t>
            </w:r>
          </w:p>
        </w:tc>
        <w:tc>
          <w:tcPr>
            <w:tcW w:w="6945" w:type="dxa"/>
            <w:tcBorders>
              <w:top w:val="single" w:sz="4" w:space="0" w:color="auto"/>
              <w:left w:val="single" w:sz="4" w:space="0" w:color="auto"/>
              <w:bottom w:val="single" w:sz="4" w:space="0" w:color="auto"/>
              <w:right w:val="single" w:sz="4" w:space="0" w:color="auto"/>
            </w:tcBorders>
          </w:tcPr>
          <w:p w:rsidR="00144939" w:rsidRPr="00144939" w:rsidRDefault="00767454" w:rsidP="00D90FD1">
            <w:pPr>
              <w:pStyle w:val="List"/>
              <w:spacing w:before="0"/>
              <w:rPr>
                <w:lang w:val="en-US" w:eastAsia="ja-JP"/>
              </w:rPr>
            </w:pPr>
            <w:hyperlink r:id="rId30" w:history="1">
              <w:proofErr w:type="spellStart"/>
              <w:r w:rsidR="00144939" w:rsidRPr="00144939">
                <w:rPr>
                  <w:rStyle w:val="Hyperlink"/>
                  <w:rFonts w:cs="Calibri"/>
                  <w:szCs w:val="24"/>
                  <w:lang w:val="en-US"/>
                </w:rPr>
                <w:t>Hamamatu</w:t>
              </w:r>
              <w:proofErr w:type="spellEnd"/>
              <w:r w:rsidR="00144939" w:rsidRPr="00144939">
                <w:rPr>
                  <w:rStyle w:val="Hyperlink"/>
                  <w:rFonts w:cs="Calibri"/>
                  <w:szCs w:val="24"/>
                  <w:lang w:val="en-US"/>
                </w:rPr>
                <w:t>-Chou</w:t>
              </w:r>
            </w:hyperlink>
            <w:r w:rsidR="00144939" w:rsidRPr="00144939">
              <w:rPr>
                <w:rFonts w:cs="Calibri"/>
                <w:szCs w:val="24"/>
                <w:lang w:val="en-US"/>
              </w:rPr>
              <w:t xml:space="preserve"> St</w:t>
            </w:r>
            <w:r w:rsidR="00144939" w:rsidRPr="00144939">
              <w:rPr>
                <w:lang w:val="en-US" w:eastAsia="ja-JP"/>
              </w:rPr>
              <w:t xml:space="preserve">ation    North Exit (11-minute </w:t>
            </w:r>
            <w:r w:rsidR="00144939" w:rsidRPr="00144939">
              <w:rPr>
                <w:lang w:val="en-US"/>
              </w:rPr>
              <w:t>walk)</w:t>
            </w:r>
          </w:p>
        </w:tc>
      </w:tr>
      <w:tr w:rsidR="00144939" w:rsidRPr="00767454" w:rsidTr="00144939">
        <w:tc>
          <w:tcPr>
            <w:tcW w:w="227" w:type="dxa"/>
            <w:tcBorders>
              <w:right w:val="single" w:sz="4" w:space="0" w:color="auto"/>
            </w:tcBorders>
          </w:tcPr>
          <w:p w:rsidR="00144939" w:rsidRPr="00144939" w:rsidRDefault="00144939" w:rsidP="00D90FD1">
            <w:pPr>
              <w:pStyle w:val="List"/>
              <w:spacing w:before="0"/>
              <w:ind w:right="240"/>
              <w:rPr>
                <w:lang w:val="en-US"/>
              </w:rPr>
            </w:pPr>
          </w:p>
        </w:tc>
        <w:tc>
          <w:tcPr>
            <w:tcW w:w="2467" w:type="dxa"/>
            <w:tcBorders>
              <w:top w:val="single" w:sz="4" w:space="0" w:color="auto"/>
              <w:left w:val="single" w:sz="4" w:space="0" w:color="auto"/>
              <w:bottom w:val="single" w:sz="4" w:space="0" w:color="auto"/>
              <w:right w:val="single" w:sz="4" w:space="0" w:color="auto"/>
            </w:tcBorders>
          </w:tcPr>
          <w:p w:rsidR="00144939" w:rsidRPr="00144939" w:rsidRDefault="00144939" w:rsidP="00D90FD1">
            <w:pPr>
              <w:spacing w:before="0"/>
              <w:rPr>
                <w:lang w:val="en-US"/>
              </w:rPr>
            </w:pPr>
            <w:r w:rsidRPr="00144939">
              <w:rPr>
                <w:lang w:val="en-US" w:eastAsia="ja-JP"/>
              </w:rPr>
              <w:t>*</w:t>
            </w:r>
            <w:hyperlink r:id="rId31" w:tgtFrame="_blank" w:history="1">
              <w:r w:rsidRPr="00144939">
                <w:rPr>
                  <w:rStyle w:val="Hyperlink"/>
                  <w:rFonts w:cs="Calibri"/>
                  <w:color w:val="1111CC"/>
                  <w:szCs w:val="24"/>
                  <w:lang w:val="en-US"/>
                </w:rPr>
                <w:t>JR</w:t>
              </w:r>
            </w:hyperlink>
            <w:r w:rsidRPr="00144939">
              <w:rPr>
                <w:lang w:val="en-US" w:eastAsia="ja-JP"/>
              </w:rPr>
              <w:t xml:space="preserve"> </w:t>
            </w:r>
            <w:proofErr w:type="spellStart"/>
            <w:r w:rsidRPr="00144939">
              <w:rPr>
                <w:lang w:val="en-US" w:eastAsia="ja-JP"/>
              </w:rPr>
              <w:t>Yamanote</w:t>
            </w:r>
            <w:proofErr w:type="spellEnd"/>
            <w:r w:rsidRPr="00144939">
              <w:rPr>
                <w:lang w:val="en-US" w:eastAsia="ja-JP"/>
              </w:rPr>
              <w:t xml:space="preserve"> Line</w:t>
            </w:r>
            <w:r w:rsidRPr="00144939">
              <w:rPr>
                <w:lang w:val="en-US"/>
              </w:rPr>
              <w:t>,</w:t>
            </w:r>
            <w:r w:rsidRPr="00144939">
              <w:rPr>
                <w:lang w:val="en-US" w:eastAsia="ja-JP"/>
              </w:rPr>
              <w:t xml:space="preserve"> </w:t>
            </w:r>
            <w:r w:rsidRPr="00144939">
              <w:rPr>
                <w:lang w:val="en-US" w:eastAsia="ja-JP"/>
              </w:rPr>
              <w:br/>
              <w:t xml:space="preserve">  Keihin-Tohoku Line</w:t>
            </w:r>
          </w:p>
          <w:p w:rsidR="00144939" w:rsidRPr="00D67E36" w:rsidRDefault="00144939" w:rsidP="00D90FD1">
            <w:pPr>
              <w:pStyle w:val="List"/>
              <w:spacing w:before="0"/>
              <w:ind w:right="240"/>
              <w:rPr>
                <w:lang w:val="it-IT"/>
              </w:rPr>
            </w:pPr>
            <w:r w:rsidRPr="00D67E36">
              <w:rPr>
                <w:lang w:val="it-IT" w:eastAsia="ja-JP"/>
              </w:rPr>
              <w:t>*</w:t>
            </w:r>
            <w:r w:rsidR="00767454">
              <w:rPr>
                <w:rStyle w:val="Hyperlink"/>
                <w:rFonts w:cs="Calibri"/>
                <w:color w:val="1111CC"/>
                <w:szCs w:val="24"/>
                <w:lang w:val="it-IT"/>
              </w:rPr>
              <w:fldChar w:fldCharType="begin"/>
            </w:r>
            <w:r w:rsidR="00767454">
              <w:rPr>
                <w:rStyle w:val="Hyperlink"/>
                <w:rFonts w:cs="Calibri"/>
                <w:color w:val="1111CC"/>
                <w:szCs w:val="24"/>
                <w:lang w:val="it-IT"/>
              </w:rPr>
              <w:instrText xml:space="preserve"> HYPERLINK "http://www.tokyometro.jp/en/index.html" \t "_blank" </w:instrText>
            </w:r>
            <w:r w:rsidR="00767454">
              <w:rPr>
                <w:rStyle w:val="Hyperlink"/>
                <w:rFonts w:cs="Calibri"/>
                <w:color w:val="1111CC"/>
                <w:szCs w:val="24"/>
                <w:lang w:val="it-IT"/>
              </w:rPr>
              <w:fldChar w:fldCharType="separate"/>
            </w:r>
            <w:r w:rsidRPr="00D67E36">
              <w:rPr>
                <w:rStyle w:val="Hyperlink"/>
                <w:rFonts w:cs="Calibri"/>
                <w:color w:val="1111CC"/>
                <w:szCs w:val="24"/>
                <w:lang w:val="it-IT"/>
              </w:rPr>
              <w:t>Asakusa Subway Line</w:t>
            </w:r>
            <w:r w:rsidR="00767454">
              <w:rPr>
                <w:rStyle w:val="Hyperlink"/>
                <w:rFonts w:cs="Calibri"/>
                <w:color w:val="1111CC"/>
                <w:szCs w:val="24"/>
                <w:lang w:val="it-IT"/>
              </w:rPr>
              <w:fldChar w:fldCharType="end"/>
            </w:r>
          </w:p>
          <w:p w:rsidR="00144939" w:rsidRPr="00D67E36" w:rsidRDefault="00144939" w:rsidP="00D90FD1">
            <w:pPr>
              <w:pStyle w:val="List"/>
              <w:spacing w:before="0"/>
              <w:ind w:right="240"/>
              <w:rPr>
                <w:lang w:val="it-IT"/>
              </w:rPr>
            </w:pPr>
            <w:r w:rsidRPr="00D67E36">
              <w:rPr>
                <w:lang w:val="it-IT" w:eastAsia="ja-JP"/>
              </w:rPr>
              <w:t>*</w:t>
            </w:r>
            <w:hyperlink r:id="rId32" w:history="1">
              <w:r w:rsidRPr="00D67E36">
                <w:rPr>
                  <w:rStyle w:val="Hyperlink"/>
                  <w:rFonts w:cs="Calibri"/>
                  <w:color w:val="1111CC"/>
                  <w:szCs w:val="24"/>
                  <w:lang w:val="it-IT"/>
                </w:rPr>
                <w:t>Ginza</w:t>
              </w:r>
              <w:r w:rsidRPr="00D67E36">
                <w:rPr>
                  <w:rStyle w:val="Hyperlink"/>
                  <w:rFonts w:cs="Calibri"/>
                  <w:color w:val="1111CC"/>
                  <w:szCs w:val="24"/>
                  <w:lang w:val="it-IT" w:eastAsia="ja-JP"/>
                </w:rPr>
                <w:t xml:space="preserve"> </w:t>
              </w:r>
              <w:r w:rsidRPr="00D67E36">
                <w:rPr>
                  <w:rStyle w:val="Hyperlink"/>
                  <w:rFonts w:cs="Calibri"/>
                  <w:color w:val="1111CC"/>
                  <w:szCs w:val="24"/>
                  <w:lang w:val="it-IT"/>
                </w:rPr>
                <w:t>Subway Lin</w:t>
              </w:r>
            </w:hyperlink>
            <w:hyperlink r:id="rId33" w:tgtFrame="_blank" w:history="1">
              <w:r w:rsidRPr="00D67E36">
                <w:rPr>
                  <w:rStyle w:val="Hyperlink"/>
                  <w:rFonts w:cs="Calibri"/>
                  <w:color w:val="1111CC"/>
                  <w:szCs w:val="24"/>
                  <w:lang w:val="it-IT"/>
                </w:rPr>
                <w:t>e</w:t>
              </w:r>
            </w:hyperlink>
          </w:p>
        </w:tc>
        <w:tc>
          <w:tcPr>
            <w:tcW w:w="6945" w:type="dxa"/>
            <w:tcBorders>
              <w:top w:val="single" w:sz="4" w:space="0" w:color="auto"/>
              <w:left w:val="single" w:sz="4" w:space="0" w:color="auto"/>
              <w:bottom w:val="single" w:sz="4" w:space="0" w:color="auto"/>
              <w:right w:val="single" w:sz="4" w:space="0" w:color="auto"/>
            </w:tcBorders>
          </w:tcPr>
          <w:p w:rsidR="00144939" w:rsidRPr="00144939" w:rsidRDefault="00767454" w:rsidP="00D90FD1">
            <w:pPr>
              <w:pStyle w:val="List"/>
              <w:spacing w:before="0"/>
              <w:ind w:right="240"/>
              <w:rPr>
                <w:rFonts w:cs="Calibri"/>
                <w:szCs w:val="24"/>
                <w:lang w:val="en-US"/>
              </w:rPr>
            </w:pPr>
            <w:hyperlink r:id="rId34" w:history="1">
              <w:proofErr w:type="spellStart"/>
              <w:r w:rsidR="00144939" w:rsidRPr="00144939">
                <w:rPr>
                  <w:rStyle w:val="Hyperlink"/>
                  <w:rFonts w:cs="Calibri"/>
                  <w:szCs w:val="24"/>
                  <w:lang w:val="en-US"/>
                </w:rPr>
                <w:t>Shimbashi</w:t>
              </w:r>
              <w:proofErr w:type="spellEnd"/>
            </w:hyperlink>
            <w:r w:rsidR="00144939" w:rsidRPr="00144939">
              <w:rPr>
                <w:rFonts w:cs="Calibri"/>
                <w:szCs w:val="24"/>
                <w:lang w:val="en-US"/>
              </w:rPr>
              <w:t xml:space="preserve"> St</w:t>
            </w:r>
            <w:r w:rsidR="00144939" w:rsidRPr="00144939">
              <w:rPr>
                <w:lang w:val="en-US" w:eastAsia="ja-JP"/>
              </w:rPr>
              <w:t>ation    A1 Exit  (13-minute</w:t>
            </w:r>
            <w:r w:rsidR="00144939" w:rsidRPr="00144939">
              <w:rPr>
                <w:lang w:val="en-US"/>
              </w:rPr>
              <w:t xml:space="preserve"> walk)</w:t>
            </w:r>
          </w:p>
        </w:tc>
      </w:tr>
    </w:tbl>
    <w:p w:rsidR="00144939" w:rsidRPr="00D67E36" w:rsidRDefault="00144939" w:rsidP="00144939">
      <w:pPr>
        <w:pStyle w:val="BodyText0"/>
        <w:rPr>
          <w:b/>
          <w:lang w:eastAsia="ja-JP"/>
        </w:rPr>
      </w:pPr>
      <w:r w:rsidRPr="00D67E36">
        <w:rPr>
          <w:rFonts w:hint="eastAsia"/>
          <w:b/>
          <w:lang w:eastAsia="ja-JP"/>
        </w:rPr>
        <w:t>Access from Airport</w:t>
      </w:r>
    </w:p>
    <w:p w:rsidR="00144939" w:rsidRPr="00144939" w:rsidRDefault="00144939" w:rsidP="00144939">
      <w:pPr>
        <w:pStyle w:val="List"/>
        <w:ind w:leftChars="100" w:left="2367" w:right="240"/>
        <w:rPr>
          <w:lang w:val="en-US" w:eastAsia="ja-JP"/>
        </w:rPr>
      </w:pPr>
      <w:r w:rsidRPr="00144939">
        <w:rPr>
          <w:rFonts w:hint="eastAsia"/>
          <w:lang w:val="en-US" w:eastAsia="ja-JP"/>
        </w:rPr>
        <w:t xml:space="preserve">Please visit </w:t>
      </w:r>
      <w:r w:rsidRPr="00144939">
        <w:rPr>
          <w:lang w:val="en-US" w:eastAsia="ja-JP"/>
        </w:rPr>
        <w:t xml:space="preserve">the </w:t>
      </w:r>
      <w:r w:rsidRPr="00144939">
        <w:rPr>
          <w:rFonts w:hint="eastAsia"/>
          <w:lang w:val="en-US" w:eastAsia="ja-JP"/>
        </w:rPr>
        <w:t xml:space="preserve">TTC </w:t>
      </w:r>
      <w:r w:rsidRPr="00144939">
        <w:rPr>
          <w:lang w:val="en-US" w:eastAsia="ja-JP"/>
        </w:rPr>
        <w:t>web</w:t>
      </w:r>
      <w:r w:rsidRPr="00144939">
        <w:rPr>
          <w:rFonts w:hint="eastAsia"/>
          <w:lang w:val="en-US" w:eastAsia="ja-JP"/>
        </w:rPr>
        <w:t>site</w:t>
      </w:r>
      <w:r w:rsidRPr="00144939">
        <w:rPr>
          <w:lang w:val="en-US" w:eastAsia="ja-JP"/>
        </w:rPr>
        <w:t>:</w:t>
      </w:r>
      <w:r w:rsidRPr="00144939">
        <w:rPr>
          <w:rFonts w:hint="eastAsia"/>
          <w:lang w:val="en-US" w:eastAsia="ja-JP"/>
        </w:rPr>
        <w:t xml:space="preserve">    </w:t>
      </w:r>
      <w:hyperlink r:id="rId35" w:history="1">
        <w:r w:rsidRPr="00144939">
          <w:rPr>
            <w:rStyle w:val="Hyperlink"/>
            <w:lang w:val="en-US" w:eastAsia="ja-JP"/>
          </w:rPr>
          <w:t>http://www.ttc.or.jp/e/intro/airport/</w:t>
        </w:r>
      </w:hyperlink>
    </w:p>
    <w:p w:rsidR="00144939" w:rsidRPr="00D67E36" w:rsidRDefault="00144939" w:rsidP="00144939">
      <w:pPr>
        <w:pStyle w:val="Default"/>
        <w:rPr>
          <w:lang w:eastAsia="ja-JP"/>
        </w:rPr>
      </w:pPr>
    </w:p>
    <w:p w:rsidR="00144939" w:rsidRPr="00D67E36" w:rsidRDefault="00144939" w:rsidP="00144939">
      <w:pPr>
        <w:pStyle w:val="Default"/>
        <w:jc w:val="center"/>
      </w:pPr>
      <w:r w:rsidRPr="00D67E36">
        <w:rPr>
          <w:noProof/>
          <w:lang w:val="en-GB"/>
        </w:rPr>
        <w:drawing>
          <wp:inline distT="0" distB="0" distL="0" distR="0" wp14:anchorId="7F6DEE09" wp14:editId="3751C20F">
            <wp:extent cx="5711825" cy="3466465"/>
            <wp:effectExtent l="0" t="0" r="3175" b="635"/>
            <wp:docPr id="3" name="図 3" descr="http://www.ttc.or.jp/files/cache/ead60cf19c186caaae8507b6bce77e12_f3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tc.or.jp/files/cache/ead60cf19c186caaae8507b6bce77e12_f3173.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1825" cy="3466465"/>
                    </a:xfrm>
                    <a:prstGeom prst="rect">
                      <a:avLst/>
                    </a:prstGeom>
                    <a:noFill/>
                    <a:ln>
                      <a:noFill/>
                    </a:ln>
                  </pic:spPr>
                </pic:pic>
              </a:graphicData>
            </a:graphic>
          </wp:inline>
        </w:drawing>
      </w:r>
    </w:p>
    <w:p w:rsidR="00144939" w:rsidRPr="00D67E36" w:rsidRDefault="00144939" w:rsidP="00144939">
      <w:pPr>
        <w:pStyle w:val="Default"/>
      </w:pPr>
    </w:p>
    <w:tbl>
      <w:tblPr>
        <w:tblW w:w="9639" w:type="dxa"/>
        <w:tblLayout w:type="fixed"/>
        <w:tblCellMar>
          <w:left w:w="0" w:type="dxa"/>
          <w:right w:w="0" w:type="dxa"/>
        </w:tblCellMar>
        <w:tblLook w:val="04A0" w:firstRow="1" w:lastRow="0" w:firstColumn="1" w:lastColumn="0" w:noHBand="0" w:noVBand="1"/>
      </w:tblPr>
      <w:tblGrid>
        <w:gridCol w:w="2268"/>
        <w:gridCol w:w="4678"/>
        <w:gridCol w:w="2693"/>
      </w:tblGrid>
      <w:tr w:rsidR="00144939" w:rsidRPr="00767454" w:rsidTr="00144939">
        <w:tc>
          <w:tcPr>
            <w:tcW w:w="2268" w:type="dxa"/>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b/>
                <w:sz w:val="20"/>
                <w:szCs w:val="20"/>
                <w:shd w:val="clear" w:color="auto" w:fill="D9D9D9"/>
              </w:rPr>
            </w:pPr>
            <w:r w:rsidRPr="00D67E36">
              <w:rPr>
                <w:rFonts w:asciiTheme="minorHAnsi" w:hAnsiTheme="minorHAnsi" w:cstheme="majorBidi"/>
                <w:b/>
                <w:sz w:val="20"/>
                <w:szCs w:val="20"/>
              </w:rPr>
              <w:t xml:space="preserve">From </w:t>
            </w:r>
            <w:proofErr w:type="spellStart"/>
            <w:r w:rsidRPr="00D67E36">
              <w:rPr>
                <w:rFonts w:asciiTheme="minorHAnsi" w:hAnsiTheme="minorHAnsi" w:cstheme="majorBidi"/>
                <w:b/>
                <w:sz w:val="20"/>
                <w:szCs w:val="20"/>
              </w:rPr>
              <w:t>Haneda</w:t>
            </w:r>
            <w:proofErr w:type="spellEnd"/>
            <w:r w:rsidRPr="00D67E36">
              <w:rPr>
                <w:rFonts w:asciiTheme="minorHAnsi" w:hAnsiTheme="minorHAnsi" w:cstheme="majorBidi"/>
                <w:b/>
                <w:sz w:val="20"/>
                <w:szCs w:val="20"/>
              </w:rPr>
              <w:t xml:space="preserve"> Airport</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767454" w:rsidP="00144939">
            <w:pPr>
              <w:pStyle w:val="Default"/>
              <w:spacing w:line="240" w:lineRule="exact"/>
              <w:rPr>
                <w:rFonts w:asciiTheme="minorHAnsi" w:hAnsiTheme="minorHAnsi" w:cstheme="majorBidi"/>
                <w:sz w:val="20"/>
                <w:szCs w:val="20"/>
              </w:rPr>
            </w:pPr>
            <w:hyperlink r:id="rId37" w:history="1">
              <w:r w:rsidR="00144939" w:rsidRPr="00D67E36">
                <w:rPr>
                  <w:rStyle w:val="Hyperlink"/>
                  <w:rFonts w:asciiTheme="minorHAnsi" w:hAnsiTheme="minorHAnsi" w:cstheme="majorBidi"/>
                  <w:sz w:val="20"/>
                  <w:szCs w:val="20"/>
                </w:rPr>
                <w:t>http://www.tokyo-airport-bldg.co.jp/en/access/</w:t>
              </w:r>
            </w:hyperlink>
          </w:p>
        </w:tc>
      </w:tr>
      <w:tr w:rsidR="00144939" w:rsidRPr="00767454" w:rsidTr="00144939">
        <w:tc>
          <w:tcPr>
            <w:tcW w:w="2268" w:type="dxa"/>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lang w:eastAsia="ja-JP"/>
              </w:rPr>
              <w:t xml:space="preserve">  </w:t>
            </w:r>
            <w:r w:rsidRPr="00D67E36">
              <w:rPr>
                <w:rFonts w:asciiTheme="minorHAnsi" w:hAnsiTheme="minorHAnsi" w:cstheme="majorBidi"/>
                <w:sz w:val="20"/>
                <w:szCs w:val="20"/>
              </w:rPr>
              <w:t>By Taxi</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(Please use “Taxi direction” page below)</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30 min.</w:t>
            </w:r>
          </w:p>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6,000 including expressway toll.</w:t>
            </w:r>
          </w:p>
        </w:tc>
      </w:tr>
      <w:tr w:rsidR="00144939" w:rsidRPr="00767454" w:rsidTr="00144939">
        <w:tc>
          <w:tcPr>
            <w:tcW w:w="2268" w:type="dxa"/>
            <w:tcBorders>
              <w:top w:val="single" w:sz="4" w:space="0" w:color="auto"/>
              <w:left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shd w:val="clear" w:color="auto" w:fill="D9D9D9"/>
              </w:rPr>
            </w:pPr>
            <w:r w:rsidRPr="00D67E36">
              <w:rPr>
                <w:rFonts w:asciiTheme="minorHAnsi" w:hAnsiTheme="minorHAnsi" w:cstheme="majorBidi"/>
                <w:sz w:val="20"/>
                <w:szCs w:val="20"/>
                <w:lang w:eastAsia="ja-JP"/>
              </w:rPr>
              <w:t xml:space="preserve">  </w:t>
            </w:r>
            <w:r w:rsidRPr="00D67E36">
              <w:rPr>
                <w:rFonts w:asciiTheme="minorHAnsi" w:hAnsiTheme="minorHAnsi" w:cstheme="majorBidi"/>
                <w:sz w:val="20"/>
                <w:szCs w:val="20"/>
              </w:rPr>
              <w:t>By Train/Monorail</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767454" w:rsidP="00144939">
            <w:pPr>
              <w:pStyle w:val="Default"/>
              <w:spacing w:line="240" w:lineRule="exact"/>
              <w:rPr>
                <w:rFonts w:asciiTheme="minorHAnsi" w:hAnsiTheme="minorHAnsi" w:cstheme="majorBidi"/>
                <w:sz w:val="20"/>
                <w:szCs w:val="20"/>
              </w:rPr>
            </w:pPr>
            <w:hyperlink r:id="rId38" w:history="1">
              <w:r w:rsidR="00144939" w:rsidRPr="00D67E36">
                <w:rPr>
                  <w:rStyle w:val="Hyperlink"/>
                  <w:rFonts w:asciiTheme="minorHAnsi" w:hAnsiTheme="minorHAnsi" w:cstheme="majorBidi"/>
                  <w:sz w:val="20"/>
                  <w:szCs w:val="20"/>
                </w:rPr>
                <w:t>http://www.jorudan.co.jp/english/norikae/e-norikeyin.html</w:t>
              </w:r>
            </w:hyperlink>
          </w:p>
        </w:tc>
      </w:tr>
      <w:tr w:rsidR="00144939" w:rsidRPr="00D67E36" w:rsidTr="00144939">
        <w:tc>
          <w:tcPr>
            <w:tcW w:w="2268" w:type="dxa"/>
            <w:tcBorders>
              <w:left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shd w:val="clear" w:color="auto" w:fill="D9D9D9"/>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(1) Tokyo Monorail</w:t>
            </w:r>
          </w:p>
          <w:p w:rsidR="00144939" w:rsidRPr="00D67E36" w:rsidRDefault="00767454" w:rsidP="00144939">
            <w:pPr>
              <w:pStyle w:val="Default"/>
              <w:spacing w:line="240" w:lineRule="exact"/>
              <w:rPr>
                <w:rFonts w:asciiTheme="minorHAnsi" w:hAnsiTheme="minorHAnsi" w:cstheme="majorBidi"/>
                <w:sz w:val="20"/>
                <w:szCs w:val="20"/>
              </w:rPr>
            </w:pPr>
            <w:hyperlink r:id="rId39" w:history="1">
              <w:r w:rsidR="00144939" w:rsidRPr="00D67E36">
                <w:rPr>
                  <w:rStyle w:val="Hyperlink"/>
                  <w:rFonts w:asciiTheme="minorHAnsi" w:hAnsiTheme="minorHAnsi" w:cstheme="majorBidi"/>
                  <w:sz w:val="20"/>
                  <w:szCs w:val="20"/>
                </w:rPr>
                <w:t>http://www.tokyo-monorail.co.jp/english/</w:t>
              </w:r>
            </w:hyperlink>
          </w:p>
          <w:p w:rsidR="00144939" w:rsidRPr="00D67E36" w:rsidRDefault="00144939" w:rsidP="00144939">
            <w:pPr>
              <w:pStyle w:val="Default"/>
              <w:spacing w:line="240" w:lineRule="exact"/>
              <w:rPr>
                <w:rFonts w:asciiTheme="minorHAnsi" w:hAnsiTheme="minorHAnsi" w:cstheme="majorBidi"/>
                <w:sz w:val="20"/>
                <w:szCs w:val="20"/>
              </w:rPr>
            </w:pPr>
            <w:proofErr w:type="spellStart"/>
            <w:r w:rsidRPr="00D67E36">
              <w:rPr>
                <w:rFonts w:asciiTheme="minorHAnsi" w:hAnsiTheme="minorHAnsi" w:cstheme="majorBidi"/>
                <w:sz w:val="20"/>
                <w:szCs w:val="20"/>
              </w:rPr>
              <w:t>Haneda</w:t>
            </w:r>
            <w:proofErr w:type="spellEnd"/>
            <w:r w:rsidRPr="00D67E36">
              <w:rPr>
                <w:rFonts w:asciiTheme="minorHAnsi" w:hAnsiTheme="minorHAnsi" w:cstheme="majorBidi"/>
                <w:sz w:val="20"/>
                <w:szCs w:val="20"/>
              </w:rPr>
              <w:t xml:space="preserve"> Airport International Terminal &lt;-&gt; Hamamatsu-</w:t>
            </w:r>
            <w:proofErr w:type="spellStart"/>
            <w:r w:rsidRPr="00D67E36">
              <w:rPr>
                <w:rFonts w:asciiTheme="minorHAnsi" w:hAnsiTheme="minorHAnsi" w:cstheme="majorBidi"/>
                <w:sz w:val="20"/>
                <w:szCs w:val="20"/>
              </w:rPr>
              <w:t>chou</w:t>
            </w:r>
            <w:proofErr w:type="spellEnd"/>
            <w:r w:rsidRPr="00D67E36">
              <w:rPr>
                <w:rFonts w:asciiTheme="minorHAnsi" w:hAnsiTheme="minorHAnsi" w:cstheme="majorBidi"/>
                <w:sz w:val="20"/>
                <w:szCs w:val="20"/>
              </w:rPr>
              <w:t xml:space="preserve"> (</w:t>
            </w:r>
            <w:r w:rsidRPr="00D67E36">
              <w:rPr>
                <w:rFonts w:asciiTheme="minorHAnsi" w:hAnsiTheme="minorHAnsi" w:cstheme="majorBidi"/>
                <w:sz w:val="20"/>
                <w:szCs w:val="20"/>
              </w:rPr>
              <w:t>浜松町</w:t>
            </w:r>
            <w:r w:rsidRPr="00D67E36">
              <w:rPr>
                <w:rFonts w:asciiTheme="minorHAnsi" w:hAnsiTheme="minorHAnsi" w:cstheme="majorBidi"/>
                <w:sz w:val="20"/>
                <w:szCs w:val="20"/>
              </w:rPr>
              <w:t>) station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w:t>
            </w:r>
            <w:r w:rsidRPr="00D67E36">
              <w:rPr>
                <w:rFonts w:asciiTheme="minorHAnsi" w:hAnsiTheme="minorHAnsi" w:cstheme="majorBidi"/>
                <w:sz w:val="20"/>
                <w:szCs w:val="20"/>
                <w:lang w:eastAsia="ja-JP"/>
              </w:rPr>
              <w:t>20</w:t>
            </w:r>
            <w:r w:rsidRPr="00D67E36">
              <w:rPr>
                <w:rFonts w:asciiTheme="minorHAnsi" w:hAnsiTheme="minorHAnsi" w:cstheme="majorBidi"/>
                <w:sz w:val="20"/>
                <w:szCs w:val="20"/>
              </w:rPr>
              <w:t xml:space="preserve"> min.</w:t>
            </w:r>
          </w:p>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490</w:t>
            </w:r>
          </w:p>
        </w:tc>
      </w:tr>
      <w:tr w:rsidR="00144939" w:rsidRPr="00D67E36" w:rsidTr="00144939">
        <w:tc>
          <w:tcPr>
            <w:tcW w:w="2268" w:type="dxa"/>
            <w:tcBorders>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shd w:val="clear" w:color="auto" w:fill="D9D9D9"/>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44939" w:rsidRPr="005A6085" w:rsidRDefault="00144939" w:rsidP="00144939">
            <w:pPr>
              <w:pStyle w:val="Default"/>
              <w:spacing w:line="240" w:lineRule="exact"/>
              <w:rPr>
                <w:rFonts w:asciiTheme="minorHAnsi" w:hAnsiTheme="minorHAnsi" w:cstheme="majorBidi"/>
                <w:sz w:val="20"/>
                <w:szCs w:val="20"/>
                <w:lang w:val="de-CH"/>
              </w:rPr>
            </w:pPr>
            <w:r w:rsidRPr="005A6085">
              <w:rPr>
                <w:rFonts w:asciiTheme="minorHAnsi" w:hAnsiTheme="minorHAnsi" w:cstheme="majorBidi"/>
                <w:sz w:val="20"/>
                <w:szCs w:val="20"/>
                <w:lang w:val="de-CH"/>
              </w:rPr>
              <w:t>(2) Keikyu Line</w:t>
            </w:r>
          </w:p>
          <w:p w:rsidR="00144939" w:rsidRPr="005A6085" w:rsidRDefault="00767454" w:rsidP="00144939">
            <w:pPr>
              <w:pStyle w:val="Default"/>
              <w:spacing w:line="240" w:lineRule="exact"/>
              <w:rPr>
                <w:rFonts w:asciiTheme="minorHAnsi" w:hAnsiTheme="minorHAnsi" w:cstheme="majorBidi"/>
                <w:sz w:val="20"/>
                <w:szCs w:val="20"/>
                <w:lang w:val="de-CH"/>
              </w:rPr>
            </w:pPr>
            <w:hyperlink r:id="rId40" w:history="1">
              <w:r w:rsidR="00144939" w:rsidRPr="005A6085">
                <w:rPr>
                  <w:rStyle w:val="Hyperlink"/>
                  <w:rFonts w:asciiTheme="minorHAnsi" w:hAnsiTheme="minorHAnsi" w:cstheme="majorBidi"/>
                  <w:sz w:val="20"/>
                  <w:szCs w:val="20"/>
                  <w:lang w:val="de-CH"/>
                </w:rPr>
                <w:t>http://www.haneda-tokyo-access.com/en/</w:t>
              </w:r>
            </w:hyperlink>
          </w:p>
          <w:p w:rsidR="00144939" w:rsidRPr="005A6085" w:rsidRDefault="00144939" w:rsidP="00144939">
            <w:pPr>
              <w:pStyle w:val="Default"/>
              <w:spacing w:line="240" w:lineRule="exact"/>
              <w:rPr>
                <w:rFonts w:asciiTheme="minorHAnsi" w:hAnsiTheme="minorHAnsi" w:cstheme="majorBidi"/>
                <w:sz w:val="20"/>
                <w:szCs w:val="20"/>
                <w:lang w:val="de-CH"/>
              </w:rPr>
            </w:pPr>
            <w:r w:rsidRPr="005A6085">
              <w:rPr>
                <w:rFonts w:asciiTheme="minorHAnsi" w:hAnsiTheme="minorHAnsi" w:cstheme="majorBidi"/>
                <w:sz w:val="20"/>
                <w:szCs w:val="20"/>
                <w:lang w:val="de-CH"/>
              </w:rPr>
              <w:t>Haneda Airport International Terminal &lt;-&gt; Daimon (</w:t>
            </w:r>
            <w:r w:rsidRPr="00D67E36">
              <w:rPr>
                <w:rFonts w:asciiTheme="minorHAnsi" w:hAnsiTheme="minorHAnsi" w:cstheme="majorBidi"/>
                <w:sz w:val="20"/>
                <w:szCs w:val="20"/>
              </w:rPr>
              <w:t>大門</w:t>
            </w:r>
            <w:r w:rsidRPr="005A6085">
              <w:rPr>
                <w:rFonts w:asciiTheme="minorHAnsi" w:hAnsiTheme="minorHAnsi" w:cstheme="majorBidi"/>
                <w:sz w:val="20"/>
                <w:szCs w:val="20"/>
                <w:lang w:val="de-CH"/>
              </w:rPr>
              <w:t>) station</w:t>
            </w:r>
          </w:p>
          <w:p w:rsidR="00144939" w:rsidRPr="005A6085" w:rsidRDefault="00144939" w:rsidP="00144939">
            <w:pPr>
              <w:pStyle w:val="Default"/>
              <w:spacing w:line="240" w:lineRule="exact"/>
              <w:rPr>
                <w:rFonts w:asciiTheme="minorHAnsi" w:hAnsiTheme="minorHAnsi" w:cstheme="majorBidi"/>
                <w:sz w:val="20"/>
                <w:szCs w:val="20"/>
                <w:lang w:val="de-CH"/>
              </w:rPr>
            </w:pPr>
            <w:r w:rsidRPr="005A6085">
              <w:rPr>
                <w:rFonts w:asciiTheme="minorHAnsi" w:hAnsiTheme="minorHAnsi" w:cstheme="majorBidi"/>
                <w:sz w:val="20"/>
                <w:szCs w:val="20"/>
                <w:lang w:val="de-CH"/>
              </w:rPr>
              <w:t>Take Train direct to Asakusa-Line (</w:t>
            </w:r>
            <w:r w:rsidRPr="00D67E36">
              <w:rPr>
                <w:rFonts w:asciiTheme="minorHAnsi" w:hAnsiTheme="minorHAnsi" w:cstheme="majorBidi"/>
                <w:sz w:val="20"/>
                <w:szCs w:val="20"/>
              </w:rPr>
              <w:t>浅草線</w:t>
            </w:r>
            <w:r w:rsidRPr="005A6085">
              <w:rPr>
                <w:rFonts w:asciiTheme="minorHAnsi" w:hAnsiTheme="minorHAnsi" w:cstheme="majorBidi"/>
                <w:sz w:val="20"/>
                <w:szCs w:val="20"/>
                <w:lang w:val="de-CH"/>
              </w:rPr>
              <w:t xml:space="preserve">) </w:t>
            </w:r>
            <w:r w:rsidRPr="005A6085">
              <w:rPr>
                <w:rFonts w:asciiTheme="minorHAnsi" w:hAnsiTheme="minorHAnsi" w:cstheme="majorBidi"/>
                <w:sz w:val="20"/>
                <w:szCs w:val="20"/>
                <w:lang w:val="de-CH"/>
              </w:rPr>
              <w:br/>
              <w:t>(e.g. for Aoto, Inba-Nihonidai, Narita, or Narita-Airport train)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30 min.</w:t>
            </w:r>
          </w:p>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530.</w:t>
            </w:r>
          </w:p>
        </w:tc>
      </w:tr>
      <w:tr w:rsidR="00144939" w:rsidRPr="00767454" w:rsidTr="00144939">
        <w:tc>
          <w:tcPr>
            <w:tcW w:w="2268" w:type="dxa"/>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b/>
                <w:sz w:val="20"/>
                <w:szCs w:val="20"/>
              </w:rPr>
            </w:pPr>
            <w:r w:rsidRPr="00D67E36">
              <w:rPr>
                <w:rFonts w:asciiTheme="minorHAnsi" w:hAnsiTheme="minorHAnsi" w:cstheme="majorBidi"/>
                <w:b/>
                <w:sz w:val="20"/>
                <w:szCs w:val="20"/>
              </w:rPr>
              <w:t>From Narita Airport</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767454" w:rsidP="00144939">
            <w:pPr>
              <w:pStyle w:val="Default"/>
              <w:spacing w:line="240" w:lineRule="exact"/>
              <w:rPr>
                <w:rFonts w:asciiTheme="minorHAnsi" w:hAnsiTheme="minorHAnsi" w:cstheme="majorBidi"/>
                <w:sz w:val="20"/>
                <w:szCs w:val="20"/>
              </w:rPr>
            </w:pPr>
            <w:hyperlink r:id="rId41" w:history="1">
              <w:r w:rsidR="00144939" w:rsidRPr="00D67E36">
                <w:rPr>
                  <w:rStyle w:val="Hyperlink"/>
                  <w:rFonts w:asciiTheme="minorHAnsi" w:hAnsiTheme="minorHAnsi" w:cstheme="majorBidi"/>
                  <w:sz w:val="20"/>
                  <w:szCs w:val="20"/>
                </w:rPr>
                <w:t>http://www.-airport.jp/en/access/index.html</w:t>
              </w:r>
            </w:hyperlink>
          </w:p>
        </w:tc>
      </w:tr>
      <w:tr w:rsidR="00144939" w:rsidRPr="00767454" w:rsidTr="00144939">
        <w:tc>
          <w:tcPr>
            <w:tcW w:w="2268" w:type="dxa"/>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lang w:eastAsia="ja-JP"/>
              </w:rPr>
              <w:t xml:space="preserve">  </w:t>
            </w:r>
            <w:r w:rsidRPr="00D67E36">
              <w:rPr>
                <w:rFonts w:asciiTheme="minorHAnsi" w:hAnsiTheme="minorHAnsi" w:cstheme="majorBidi"/>
                <w:sz w:val="20"/>
                <w:szCs w:val="20"/>
              </w:rPr>
              <w:t>By Taxi</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(Please use “Taxi direction” page below)</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60 min.</w:t>
            </w:r>
          </w:p>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23,000 including expressway toll.</w:t>
            </w:r>
          </w:p>
        </w:tc>
      </w:tr>
      <w:tr w:rsidR="00144939" w:rsidRPr="00767454" w:rsidTr="00144939">
        <w:tc>
          <w:tcPr>
            <w:tcW w:w="2268" w:type="dxa"/>
            <w:tcBorders>
              <w:top w:val="single" w:sz="4" w:space="0" w:color="auto"/>
              <w:left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lang w:eastAsia="ja-JP"/>
              </w:rPr>
              <w:t xml:space="preserve">  </w:t>
            </w:r>
            <w:r w:rsidRPr="00D67E36">
              <w:rPr>
                <w:rFonts w:asciiTheme="minorHAnsi" w:hAnsiTheme="minorHAnsi" w:cstheme="majorBidi"/>
                <w:sz w:val="20"/>
                <w:szCs w:val="20"/>
              </w:rPr>
              <w:t>By Limousine Bus</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767454" w:rsidP="00144939">
            <w:pPr>
              <w:pStyle w:val="Default"/>
              <w:spacing w:line="240" w:lineRule="exact"/>
              <w:rPr>
                <w:rFonts w:asciiTheme="minorHAnsi" w:hAnsiTheme="minorHAnsi" w:cstheme="majorBidi"/>
                <w:sz w:val="20"/>
                <w:szCs w:val="20"/>
              </w:rPr>
            </w:pPr>
            <w:hyperlink r:id="rId42" w:history="1">
              <w:r w:rsidR="00144939" w:rsidRPr="00D67E36">
                <w:rPr>
                  <w:rStyle w:val="Hyperlink"/>
                  <w:rFonts w:asciiTheme="minorHAnsi" w:hAnsiTheme="minorHAnsi" w:cstheme="majorBidi"/>
                  <w:sz w:val="20"/>
                  <w:szCs w:val="20"/>
                </w:rPr>
                <w:t>https://www.limousinebus.co.jp/en/</w:t>
              </w:r>
            </w:hyperlink>
          </w:p>
        </w:tc>
      </w:tr>
      <w:tr w:rsidR="00144939" w:rsidRPr="00D67E36" w:rsidTr="00144939">
        <w:tc>
          <w:tcPr>
            <w:tcW w:w="2268" w:type="dxa"/>
            <w:tcBorders>
              <w:left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(1) </w:t>
            </w:r>
            <w:proofErr w:type="spellStart"/>
            <w:r w:rsidRPr="00D67E36">
              <w:rPr>
                <w:rFonts w:asciiTheme="minorHAnsi" w:hAnsiTheme="minorHAnsi" w:cstheme="majorBidi"/>
                <w:sz w:val="20"/>
                <w:szCs w:val="20"/>
              </w:rPr>
              <w:t>Shiba</w:t>
            </w:r>
            <w:proofErr w:type="spellEnd"/>
            <w:r w:rsidRPr="00D67E36">
              <w:rPr>
                <w:rFonts w:asciiTheme="minorHAnsi" w:hAnsiTheme="minorHAnsi" w:cstheme="majorBidi"/>
                <w:sz w:val="20"/>
                <w:szCs w:val="20"/>
              </w:rPr>
              <w:t xml:space="preserve"> Area route</w:t>
            </w:r>
          </w:p>
          <w:p w:rsidR="00144939" w:rsidRPr="00D67E36" w:rsidRDefault="00767454" w:rsidP="00144939">
            <w:pPr>
              <w:pStyle w:val="Default"/>
              <w:spacing w:line="240" w:lineRule="exact"/>
              <w:rPr>
                <w:rStyle w:val="Hyperlink"/>
                <w:rFonts w:asciiTheme="minorHAnsi" w:hAnsiTheme="minorHAnsi" w:cstheme="majorBidi"/>
                <w:sz w:val="20"/>
                <w:szCs w:val="20"/>
              </w:rPr>
            </w:pPr>
            <w:hyperlink r:id="rId43" w:history="1">
              <w:r w:rsidR="00144939" w:rsidRPr="00D67E36">
                <w:rPr>
                  <w:rStyle w:val="Hyperlink"/>
                  <w:rFonts w:asciiTheme="minorHAnsi" w:hAnsiTheme="minorHAnsi" w:cstheme="majorBidi"/>
                  <w:sz w:val="20"/>
                  <w:szCs w:val="20"/>
                </w:rPr>
                <w:t>https://www.limousinebus.co.jp/en/areas/detail/nrt/shiba_rinkai</w:t>
              </w:r>
            </w:hyperlink>
          </w:p>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Narita Airport &lt;-&gt; </w:t>
            </w:r>
            <w:proofErr w:type="spellStart"/>
            <w:r w:rsidRPr="00D67E36">
              <w:rPr>
                <w:rFonts w:asciiTheme="minorHAnsi" w:hAnsiTheme="minorHAnsi" w:cstheme="majorBidi"/>
                <w:sz w:val="20"/>
                <w:szCs w:val="20"/>
              </w:rPr>
              <w:t>Shiba</w:t>
            </w:r>
            <w:proofErr w:type="spellEnd"/>
            <w:r w:rsidRPr="00D67E36">
              <w:rPr>
                <w:rFonts w:asciiTheme="minorHAnsi" w:hAnsiTheme="minorHAnsi" w:cstheme="majorBidi"/>
                <w:sz w:val="20"/>
                <w:szCs w:val="20"/>
              </w:rPr>
              <w:t xml:space="preserve"> Park Hotel</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120 min.</w:t>
            </w:r>
          </w:p>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3,100</w:t>
            </w:r>
          </w:p>
        </w:tc>
      </w:tr>
      <w:tr w:rsidR="00144939" w:rsidRPr="00D67E36" w:rsidTr="00144939">
        <w:tc>
          <w:tcPr>
            <w:tcW w:w="2268" w:type="dxa"/>
            <w:tcBorders>
              <w:left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(2) Tokyo Station and </w:t>
            </w:r>
            <w:proofErr w:type="spellStart"/>
            <w:r w:rsidRPr="00D67E36">
              <w:rPr>
                <w:rFonts w:asciiTheme="minorHAnsi" w:hAnsiTheme="minorHAnsi" w:cstheme="majorBidi"/>
                <w:sz w:val="20"/>
                <w:szCs w:val="20"/>
              </w:rPr>
              <w:t>Nihonbashi</w:t>
            </w:r>
            <w:proofErr w:type="spellEnd"/>
            <w:r w:rsidRPr="00D67E36">
              <w:rPr>
                <w:rFonts w:asciiTheme="minorHAnsi" w:hAnsiTheme="minorHAnsi" w:cstheme="majorBidi"/>
                <w:sz w:val="20"/>
                <w:szCs w:val="20"/>
              </w:rPr>
              <w:t xml:space="preserve"> route</w:t>
            </w:r>
          </w:p>
          <w:p w:rsidR="00144939" w:rsidRPr="00D67E36" w:rsidRDefault="00767454" w:rsidP="00144939">
            <w:pPr>
              <w:pStyle w:val="Default"/>
              <w:spacing w:line="240" w:lineRule="exact"/>
              <w:rPr>
                <w:rFonts w:asciiTheme="minorHAnsi" w:hAnsiTheme="minorHAnsi" w:cstheme="majorBidi"/>
                <w:sz w:val="20"/>
                <w:szCs w:val="20"/>
              </w:rPr>
            </w:pPr>
            <w:hyperlink r:id="rId44" w:history="1">
              <w:r w:rsidR="00144939" w:rsidRPr="00D67E36">
                <w:rPr>
                  <w:rStyle w:val="Hyperlink"/>
                  <w:rFonts w:asciiTheme="minorHAnsi" w:hAnsiTheme="minorHAnsi" w:cstheme="majorBidi"/>
                  <w:sz w:val="20"/>
                  <w:szCs w:val="20"/>
                </w:rPr>
                <w:t>https://www.limousinebus.co.jp/en/areas/detail/nrt/tcat_tokyo</w:t>
              </w:r>
            </w:hyperlink>
          </w:p>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Narita Airport &lt;-&gt; Tokyo Station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w:t>
            </w:r>
            <w:r w:rsidRPr="00D67E36">
              <w:rPr>
                <w:rFonts w:asciiTheme="minorHAnsi" w:hAnsiTheme="minorHAnsi" w:cstheme="majorBidi"/>
                <w:sz w:val="20"/>
                <w:szCs w:val="20"/>
                <w:lang w:eastAsia="ja-JP"/>
              </w:rPr>
              <w:t>90</w:t>
            </w:r>
            <w:r w:rsidRPr="00D67E36">
              <w:rPr>
                <w:rFonts w:asciiTheme="minorHAnsi" w:hAnsiTheme="minorHAnsi" w:cstheme="majorBidi"/>
                <w:sz w:val="20"/>
                <w:szCs w:val="20"/>
              </w:rPr>
              <w:t xml:space="preserve"> min.</w:t>
            </w:r>
          </w:p>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3,100</w:t>
            </w:r>
          </w:p>
        </w:tc>
      </w:tr>
      <w:tr w:rsidR="00144939" w:rsidRPr="00D67E36" w:rsidTr="00144939">
        <w:tc>
          <w:tcPr>
            <w:tcW w:w="2268" w:type="dxa"/>
            <w:tcBorders>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(3) </w:t>
            </w:r>
            <w:r w:rsidRPr="00D67E36">
              <w:rPr>
                <w:rFonts w:asciiTheme="minorHAnsi" w:hAnsiTheme="minorHAnsi" w:cstheme="majorBidi"/>
                <w:sz w:val="20"/>
                <w:szCs w:val="20"/>
                <w:lang w:eastAsia="ja-JP"/>
              </w:rPr>
              <w:t>Shinagawa</w:t>
            </w:r>
            <w:r w:rsidRPr="00D67E36">
              <w:rPr>
                <w:rFonts w:asciiTheme="minorHAnsi" w:hAnsiTheme="minorHAnsi" w:cstheme="majorBidi"/>
                <w:sz w:val="20"/>
                <w:szCs w:val="20"/>
              </w:rPr>
              <w:t xml:space="preserve"> route</w:t>
            </w:r>
          </w:p>
          <w:p w:rsidR="00144939" w:rsidRPr="00D67E36" w:rsidRDefault="00767454" w:rsidP="00144939">
            <w:pPr>
              <w:pStyle w:val="Default"/>
              <w:spacing w:line="240" w:lineRule="exact"/>
              <w:rPr>
                <w:rFonts w:asciiTheme="minorHAnsi" w:hAnsiTheme="minorHAnsi" w:cstheme="majorBidi"/>
                <w:sz w:val="20"/>
                <w:szCs w:val="20"/>
              </w:rPr>
            </w:pPr>
            <w:hyperlink r:id="rId45" w:history="1">
              <w:r w:rsidR="00144939" w:rsidRPr="00D67E36">
                <w:rPr>
                  <w:rStyle w:val="Hyperlink"/>
                  <w:rFonts w:asciiTheme="minorHAnsi" w:hAnsiTheme="minorHAnsi" w:cstheme="majorBidi"/>
                  <w:sz w:val="20"/>
                  <w:szCs w:val="20"/>
                </w:rPr>
                <w:t>https://www.limousinebus.co.jp/en/areas/detail/nrt/ebisu_shinagawa</w:t>
              </w:r>
            </w:hyperlink>
          </w:p>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Narita Airport &lt;-&gt; </w:t>
            </w:r>
            <w:r w:rsidRPr="00D67E36">
              <w:rPr>
                <w:rFonts w:asciiTheme="minorHAnsi" w:hAnsiTheme="minorHAnsi" w:cstheme="majorBidi"/>
                <w:sz w:val="20"/>
                <w:szCs w:val="20"/>
                <w:lang w:eastAsia="ja-JP"/>
              </w:rPr>
              <w:t>Shinagawa area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w:t>
            </w:r>
            <w:r w:rsidRPr="00D67E36">
              <w:rPr>
                <w:rFonts w:asciiTheme="minorHAnsi" w:hAnsiTheme="minorHAnsi" w:cstheme="majorBidi"/>
                <w:sz w:val="20"/>
                <w:szCs w:val="20"/>
                <w:lang w:eastAsia="ja-JP"/>
              </w:rPr>
              <w:t>90</w:t>
            </w:r>
            <w:r w:rsidRPr="00D67E36">
              <w:rPr>
                <w:rFonts w:asciiTheme="minorHAnsi" w:hAnsiTheme="minorHAnsi" w:cstheme="majorBidi"/>
                <w:sz w:val="20"/>
                <w:szCs w:val="20"/>
              </w:rPr>
              <w:t>~</w:t>
            </w:r>
            <w:r w:rsidRPr="00D67E36">
              <w:rPr>
                <w:rFonts w:asciiTheme="minorHAnsi" w:hAnsiTheme="minorHAnsi" w:cstheme="majorBidi"/>
                <w:sz w:val="20"/>
                <w:szCs w:val="20"/>
                <w:lang w:eastAsia="ja-JP"/>
              </w:rPr>
              <w:t>110</w:t>
            </w:r>
            <w:r w:rsidRPr="00D67E36">
              <w:rPr>
                <w:rFonts w:asciiTheme="minorHAnsi" w:hAnsiTheme="minorHAnsi" w:cstheme="majorBidi"/>
                <w:sz w:val="20"/>
                <w:szCs w:val="20"/>
              </w:rPr>
              <w:t xml:space="preserve"> min.</w:t>
            </w:r>
          </w:p>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JPY </w:t>
            </w:r>
            <w:r w:rsidRPr="00D67E36">
              <w:rPr>
                <w:rFonts w:asciiTheme="minorHAnsi" w:hAnsiTheme="minorHAnsi" w:cstheme="majorBidi"/>
                <w:sz w:val="20"/>
                <w:szCs w:val="20"/>
                <w:lang w:eastAsia="ja-JP"/>
              </w:rPr>
              <w:t>3</w:t>
            </w:r>
            <w:r w:rsidRPr="00D67E36">
              <w:rPr>
                <w:rFonts w:asciiTheme="minorHAnsi" w:hAnsiTheme="minorHAnsi" w:cstheme="majorBidi"/>
                <w:sz w:val="20"/>
                <w:szCs w:val="20"/>
              </w:rPr>
              <w:t>,</w:t>
            </w:r>
            <w:r w:rsidRPr="00D67E36">
              <w:rPr>
                <w:rFonts w:asciiTheme="minorHAnsi" w:hAnsiTheme="minorHAnsi" w:cstheme="majorBidi"/>
                <w:sz w:val="20"/>
                <w:szCs w:val="20"/>
                <w:lang w:eastAsia="ja-JP"/>
              </w:rPr>
              <w:t>1</w:t>
            </w:r>
            <w:r w:rsidRPr="00D67E36">
              <w:rPr>
                <w:rFonts w:asciiTheme="minorHAnsi" w:hAnsiTheme="minorHAnsi" w:cstheme="majorBidi"/>
                <w:sz w:val="20"/>
                <w:szCs w:val="20"/>
              </w:rPr>
              <w:t>00.</w:t>
            </w:r>
          </w:p>
        </w:tc>
      </w:tr>
      <w:tr w:rsidR="00144939" w:rsidRPr="00767454" w:rsidTr="00144939">
        <w:tc>
          <w:tcPr>
            <w:tcW w:w="2268" w:type="dxa"/>
            <w:tcBorders>
              <w:top w:val="single" w:sz="4" w:space="0" w:color="auto"/>
              <w:left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lang w:eastAsia="ja-JP"/>
              </w:rPr>
              <w:t xml:space="preserve">  </w:t>
            </w:r>
            <w:r w:rsidRPr="00D67E36">
              <w:rPr>
                <w:rFonts w:asciiTheme="minorHAnsi" w:hAnsiTheme="minorHAnsi" w:cstheme="majorBidi"/>
                <w:sz w:val="20"/>
                <w:szCs w:val="20"/>
              </w:rPr>
              <w:t>By Train</w:t>
            </w:r>
          </w:p>
        </w:tc>
        <w:tc>
          <w:tcPr>
            <w:tcW w:w="7371" w:type="dxa"/>
            <w:gridSpan w:val="2"/>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Route Finder </w:t>
            </w:r>
            <w:hyperlink r:id="rId46" w:history="1">
              <w:r w:rsidRPr="00D67E36">
                <w:rPr>
                  <w:rStyle w:val="Hyperlink"/>
                  <w:rFonts w:asciiTheme="minorHAnsi" w:hAnsiTheme="minorHAnsi" w:cstheme="majorBidi"/>
                  <w:sz w:val="20"/>
                  <w:szCs w:val="20"/>
                </w:rPr>
                <w:t>http://www.jorudan.co.jp/english/norikae/e-norikeyin.html</w:t>
              </w:r>
            </w:hyperlink>
          </w:p>
        </w:tc>
      </w:tr>
      <w:tr w:rsidR="00144939" w:rsidRPr="00D67E36" w:rsidTr="00144939">
        <w:tc>
          <w:tcPr>
            <w:tcW w:w="2268" w:type="dxa"/>
            <w:tcBorders>
              <w:left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lang w:val="it-IT"/>
              </w:rPr>
            </w:pPr>
            <w:r w:rsidRPr="00D67E36">
              <w:rPr>
                <w:rFonts w:asciiTheme="minorHAnsi" w:hAnsiTheme="minorHAnsi" w:cstheme="majorBidi"/>
                <w:sz w:val="20"/>
                <w:szCs w:val="20"/>
                <w:lang w:val="it-IT"/>
              </w:rPr>
              <w:t>(1) JR Narita</w:t>
            </w:r>
            <w:r w:rsidRPr="00D67E36">
              <w:rPr>
                <w:rFonts w:asciiTheme="minorHAnsi" w:hAnsiTheme="minorHAnsi" w:cstheme="majorBidi"/>
                <w:sz w:val="20"/>
                <w:szCs w:val="20"/>
                <w:lang w:val="it-IT" w:eastAsia="ja-JP"/>
              </w:rPr>
              <w:t xml:space="preserve"> </w:t>
            </w:r>
            <w:r w:rsidRPr="00D67E36">
              <w:rPr>
                <w:rFonts w:asciiTheme="minorHAnsi" w:hAnsiTheme="minorHAnsi" w:cstheme="majorBidi"/>
                <w:sz w:val="20"/>
                <w:szCs w:val="20"/>
                <w:lang w:val="it-IT"/>
              </w:rPr>
              <w:t>Express</w:t>
            </w:r>
          </w:p>
          <w:p w:rsidR="00144939" w:rsidRPr="00D67E36" w:rsidRDefault="00767454" w:rsidP="00144939">
            <w:pPr>
              <w:pStyle w:val="Default"/>
              <w:spacing w:line="240" w:lineRule="exact"/>
              <w:rPr>
                <w:rFonts w:asciiTheme="minorHAnsi" w:hAnsiTheme="minorHAnsi" w:cstheme="majorBidi"/>
                <w:sz w:val="20"/>
                <w:szCs w:val="20"/>
                <w:lang w:val="it-IT"/>
              </w:rPr>
            </w:pPr>
            <w:hyperlink r:id="rId47" w:history="1">
              <w:r w:rsidR="00144939" w:rsidRPr="00D67E36">
                <w:rPr>
                  <w:rStyle w:val="Hyperlink"/>
                  <w:rFonts w:asciiTheme="minorHAnsi" w:hAnsiTheme="minorHAnsi" w:cstheme="majorBidi"/>
                  <w:sz w:val="20"/>
                  <w:szCs w:val="20"/>
                  <w:lang w:val="it-IT"/>
                </w:rPr>
                <w:t>http://www.jreast.co.jp/e/nex/index.html</w:t>
              </w:r>
            </w:hyperlink>
          </w:p>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Narita Airport Terminal 1/2 &lt;-&gt; Tokyo (</w:t>
            </w:r>
            <w:r w:rsidRPr="00D67E36">
              <w:rPr>
                <w:rFonts w:asciiTheme="minorHAnsi" w:hAnsiTheme="minorHAnsi" w:cstheme="majorBidi"/>
                <w:sz w:val="20"/>
                <w:szCs w:val="20"/>
              </w:rPr>
              <w:t>東京</w:t>
            </w:r>
            <w:r w:rsidRPr="00D67E36">
              <w:rPr>
                <w:rFonts w:asciiTheme="minorHAnsi" w:hAnsiTheme="minorHAnsi" w:cstheme="majorBidi"/>
                <w:sz w:val="20"/>
                <w:szCs w:val="20"/>
              </w:rPr>
              <w:t>) station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60 min.</w:t>
            </w:r>
          </w:p>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3,020</w:t>
            </w:r>
          </w:p>
        </w:tc>
      </w:tr>
      <w:tr w:rsidR="00144939" w:rsidRPr="00D67E36" w:rsidTr="00144939">
        <w:tc>
          <w:tcPr>
            <w:tcW w:w="2268" w:type="dxa"/>
            <w:tcBorders>
              <w:left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(2) Keisei-</w:t>
            </w:r>
            <w:proofErr w:type="spellStart"/>
            <w:r w:rsidRPr="00D67E36">
              <w:rPr>
                <w:rFonts w:asciiTheme="minorHAnsi" w:hAnsiTheme="minorHAnsi" w:cstheme="majorBidi"/>
                <w:sz w:val="20"/>
                <w:szCs w:val="20"/>
              </w:rPr>
              <w:t>Skyliner</w:t>
            </w:r>
            <w:proofErr w:type="spellEnd"/>
          </w:p>
          <w:p w:rsidR="00144939" w:rsidRPr="00D67E36" w:rsidRDefault="00767454" w:rsidP="00144939">
            <w:pPr>
              <w:pStyle w:val="Default"/>
              <w:spacing w:line="240" w:lineRule="exact"/>
              <w:rPr>
                <w:rFonts w:asciiTheme="minorHAnsi" w:hAnsiTheme="minorHAnsi" w:cstheme="majorBidi"/>
                <w:sz w:val="20"/>
                <w:szCs w:val="20"/>
              </w:rPr>
            </w:pPr>
            <w:hyperlink r:id="rId48" w:history="1">
              <w:r w:rsidR="00144939" w:rsidRPr="00D67E36">
                <w:rPr>
                  <w:rStyle w:val="Hyperlink"/>
                  <w:rFonts w:asciiTheme="minorHAnsi" w:hAnsiTheme="minorHAnsi" w:cstheme="majorBidi"/>
                  <w:sz w:val="20"/>
                  <w:szCs w:val="20"/>
                </w:rPr>
                <w:t>http://www.keisei.co.jp/keisei/tetudou/skyliner/us/index.html</w:t>
              </w:r>
            </w:hyperlink>
          </w:p>
          <w:p w:rsidR="00144939" w:rsidRPr="00D67E36" w:rsidRDefault="00144939" w:rsidP="00144939">
            <w:pPr>
              <w:pStyle w:val="Default"/>
              <w:spacing w:line="240" w:lineRule="exact"/>
              <w:rPr>
                <w:rFonts w:asciiTheme="minorHAnsi" w:hAnsiTheme="minorHAnsi" w:cstheme="majorBidi"/>
                <w:sz w:val="20"/>
                <w:szCs w:val="20"/>
                <w:lang w:val="fr-CH"/>
              </w:rPr>
            </w:pPr>
            <w:r w:rsidRPr="00D67E36">
              <w:rPr>
                <w:rFonts w:asciiTheme="minorHAnsi" w:hAnsiTheme="minorHAnsi" w:cstheme="majorBidi"/>
                <w:sz w:val="20"/>
                <w:szCs w:val="20"/>
                <w:lang w:val="fr-CH"/>
              </w:rPr>
              <w:t xml:space="preserve">Narita Airport Terminal 1/2 &lt;-&gt; Nippori </w:t>
            </w:r>
            <w:r w:rsidRPr="00D67E36">
              <w:rPr>
                <w:rFonts w:asciiTheme="minorHAnsi" w:hAnsiTheme="minorHAnsi" w:cstheme="majorBidi"/>
                <w:sz w:val="20"/>
                <w:szCs w:val="20"/>
                <w:lang w:val="fr-CH"/>
              </w:rPr>
              <w:br/>
              <w:t>(</w:t>
            </w:r>
            <w:r w:rsidRPr="00D67E36">
              <w:rPr>
                <w:rFonts w:asciiTheme="minorHAnsi" w:hAnsiTheme="minorHAnsi" w:cstheme="majorBidi"/>
                <w:sz w:val="20"/>
                <w:szCs w:val="20"/>
              </w:rPr>
              <w:t>日暮里</w:t>
            </w:r>
            <w:r w:rsidRPr="00D67E36">
              <w:rPr>
                <w:rFonts w:asciiTheme="minorHAnsi" w:hAnsiTheme="minorHAnsi" w:cstheme="majorBidi"/>
                <w:sz w:val="20"/>
                <w:szCs w:val="20"/>
                <w:lang w:val="fr-CH"/>
              </w:rPr>
              <w:t>) station</w:t>
            </w:r>
            <w:r w:rsidRPr="00D67E36">
              <w:rPr>
                <w:rFonts w:asciiTheme="minorHAnsi" w:hAnsiTheme="minorHAnsi" w:cstheme="majorBidi"/>
                <w:sz w:val="20"/>
                <w:szCs w:val="20"/>
                <w:lang w:val="fr-CH" w:eastAsia="ja-JP"/>
              </w:rPr>
              <w:t xml:space="preserve"> / </w:t>
            </w:r>
            <w:proofErr w:type="spellStart"/>
            <w:r w:rsidRPr="00D67E36">
              <w:rPr>
                <w:rFonts w:asciiTheme="minorHAnsi" w:hAnsiTheme="minorHAnsi" w:cstheme="majorBidi"/>
                <w:sz w:val="20"/>
                <w:szCs w:val="20"/>
                <w:lang w:val="fr-CH" w:eastAsia="ja-JP"/>
              </w:rPr>
              <w:t>Ueno</w:t>
            </w:r>
            <w:proofErr w:type="spellEnd"/>
            <w:r w:rsidRPr="00D67E36">
              <w:rPr>
                <w:rFonts w:asciiTheme="minorHAnsi" w:hAnsiTheme="minorHAnsi" w:cstheme="majorBidi"/>
                <w:sz w:val="20"/>
                <w:szCs w:val="20"/>
                <w:lang w:val="fr-CH" w:eastAsia="ja-JP"/>
              </w:rPr>
              <w:t xml:space="preserve"> (</w:t>
            </w:r>
            <w:r w:rsidRPr="00D67E36">
              <w:rPr>
                <w:rFonts w:asciiTheme="minorHAnsi" w:hAnsiTheme="minorHAnsi" w:cstheme="majorBidi"/>
                <w:sz w:val="20"/>
                <w:szCs w:val="20"/>
                <w:lang w:eastAsia="ja-JP"/>
              </w:rPr>
              <w:t>上野</w:t>
            </w:r>
            <w:r w:rsidRPr="00D67E36">
              <w:rPr>
                <w:rFonts w:asciiTheme="minorHAnsi" w:hAnsiTheme="minorHAnsi" w:cstheme="majorBidi"/>
                <w:sz w:val="20"/>
                <w:szCs w:val="20"/>
                <w:lang w:val="fr-CH" w:eastAsia="ja-JP"/>
              </w:rPr>
              <w:t>) station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45 min.</w:t>
            </w:r>
          </w:p>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2,470</w:t>
            </w:r>
          </w:p>
        </w:tc>
      </w:tr>
      <w:tr w:rsidR="00144939" w:rsidRPr="00D67E36" w:rsidTr="00144939">
        <w:tc>
          <w:tcPr>
            <w:tcW w:w="2268" w:type="dxa"/>
            <w:tcBorders>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lang w:val="it-IT"/>
              </w:rPr>
            </w:pPr>
            <w:r w:rsidRPr="00D67E36">
              <w:rPr>
                <w:rFonts w:asciiTheme="minorHAnsi" w:hAnsiTheme="minorHAnsi" w:cstheme="majorBidi"/>
                <w:sz w:val="20"/>
                <w:szCs w:val="20"/>
                <w:lang w:val="it-IT"/>
              </w:rPr>
              <w:t>(3) Keisei Access Express</w:t>
            </w:r>
          </w:p>
          <w:p w:rsidR="00144939" w:rsidRPr="00D67E36" w:rsidRDefault="00767454" w:rsidP="00144939">
            <w:pPr>
              <w:pStyle w:val="Default"/>
              <w:spacing w:line="240" w:lineRule="exact"/>
              <w:rPr>
                <w:rFonts w:asciiTheme="minorHAnsi" w:hAnsiTheme="minorHAnsi" w:cstheme="majorBidi"/>
                <w:sz w:val="20"/>
                <w:szCs w:val="20"/>
                <w:lang w:val="it-IT"/>
              </w:rPr>
            </w:pPr>
            <w:hyperlink r:id="rId49" w:history="1">
              <w:r w:rsidR="00144939" w:rsidRPr="00D67E36">
                <w:rPr>
                  <w:rStyle w:val="Hyperlink"/>
                  <w:rFonts w:asciiTheme="minorHAnsi" w:hAnsiTheme="minorHAnsi" w:cstheme="majorBidi"/>
                  <w:sz w:val="20"/>
                  <w:szCs w:val="20"/>
                  <w:lang w:val="it-IT"/>
                </w:rPr>
                <w:t>http://www.keisei.co.jp/keisei/tetudou/skyliner/us/timetable/index.html</w:t>
              </w:r>
            </w:hyperlink>
          </w:p>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Narita Airport Terminal 1/2 &lt;-&gt; </w:t>
            </w:r>
            <w:proofErr w:type="spellStart"/>
            <w:r w:rsidRPr="00D67E36">
              <w:rPr>
                <w:rFonts w:asciiTheme="minorHAnsi" w:hAnsiTheme="minorHAnsi" w:cstheme="majorBidi"/>
                <w:sz w:val="20"/>
                <w:szCs w:val="20"/>
              </w:rPr>
              <w:t>Daimon</w:t>
            </w:r>
            <w:proofErr w:type="spellEnd"/>
            <w:r w:rsidRPr="00D67E36">
              <w:rPr>
                <w:rFonts w:asciiTheme="minorHAnsi" w:hAnsiTheme="minorHAnsi" w:cstheme="majorBidi"/>
                <w:sz w:val="20"/>
                <w:szCs w:val="20"/>
              </w:rPr>
              <w:t xml:space="preserve"> (</w:t>
            </w:r>
            <w:r w:rsidRPr="00D67E36">
              <w:rPr>
                <w:rFonts w:asciiTheme="minorHAnsi" w:hAnsiTheme="minorHAnsi" w:cstheme="majorBidi"/>
                <w:sz w:val="20"/>
                <w:szCs w:val="20"/>
              </w:rPr>
              <w:t>大門</w:t>
            </w:r>
            <w:r w:rsidRPr="00D67E36">
              <w:rPr>
                <w:rFonts w:asciiTheme="minorHAnsi" w:hAnsiTheme="minorHAnsi" w:cstheme="majorBidi"/>
                <w:sz w:val="20"/>
                <w:szCs w:val="20"/>
              </w:rPr>
              <w:t>) subway station</w:t>
            </w:r>
          </w:p>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 xml:space="preserve">Take </w:t>
            </w:r>
            <w:r w:rsidRPr="00D67E36">
              <w:rPr>
                <w:rFonts w:asciiTheme="minorHAnsi" w:hAnsiTheme="minorHAnsi" w:cstheme="majorBidi"/>
                <w:sz w:val="20"/>
                <w:szCs w:val="20"/>
                <w:lang w:eastAsia="ja-JP"/>
              </w:rPr>
              <w:t xml:space="preserve">train </w:t>
            </w:r>
            <w:r w:rsidRPr="00D67E36">
              <w:rPr>
                <w:rFonts w:asciiTheme="minorHAnsi" w:hAnsiTheme="minorHAnsi" w:cstheme="majorBidi"/>
                <w:sz w:val="20"/>
                <w:szCs w:val="20"/>
              </w:rPr>
              <w:t xml:space="preserve">for </w:t>
            </w:r>
            <w:proofErr w:type="spellStart"/>
            <w:r w:rsidRPr="00D67E36">
              <w:rPr>
                <w:rFonts w:asciiTheme="minorHAnsi" w:hAnsiTheme="minorHAnsi" w:cstheme="majorBidi"/>
                <w:sz w:val="20"/>
                <w:szCs w:val="20"/>
              </w:rPr>
              <w:t>Haneda</w:t>
            </w:r>
            <w:proofErr w:type="spellEnd"/>
            <w:r w:rsidRPr="00D67E36">
              <w:rPr>
                <w:rFonts w:asciiTheme="minorHAnsi" w:hAnsiTheme="minorHAnsi" w:cstheme="majorBidi"/>
                <w:sz w:val="20"/>
                <w:szCs w:val="20"/>
              </w:rPr>
              <w:t xml:space="preserve"> Airport (</w:t>
            </w:r>
            <w:r w:rsidRPr="00D67E36">
              <w:rPr>
                <w:rFonts w:asciiTheme="minorHAnsi" w:hAnsiTheme="minorHAnsi" w:cstheme="majorBidi"/>
                <w:sz w:val="20"/>
                <w:szCs w:val="20"/>
              </w:rPr>
              <w:t>羽田空港</w:t>
            </w:r>
            <w:r w:rsidRPr="00D67E36">
              <w:rPr>
                <w:rFonts w:asciiTheme="minorHAnsi" w:hAnsiTheme="minorHAnsi" w:cstheme="majorBidi"/>
                <w:sz w:val="20"/>
                <w:szCs w:val="20"/>
              </w:rPr>
              <w:t xml:space="preserve">), </w:t>
            </w:r>
            <w:proofErr w:type="spellStart"/>
            <w:r w:rsidRPr="00D67E36">
              <w:rPr>
                <w:rFonts w:asciiTheme="minorHAnsi" w:hAnsiTheme="minorHAnsi" w:cstheme="majorBidi"/>
                <w:sz w:val="20"/>
                <w:szCs w:val="20"/>
              </w:rPr>
              <w:t>Nishimagome</w:t>
            </w:r>
            <w:proofErr w:type="spellEnd"/>
            <w:r w:rsidRPr="00D67E36">
              <w:rPr>
                <w:rFonts w:asciiTheme="minorHAnsi" w:hAnsiTheme="minorHAnsi" w:cstheme="majorBidi"/>
                <w:sz w:val="20"/>
                <w:szCs w:val="20"/>
              </w:rPr>
              <w:t xml:space="preserve"> (</w:t>
            </w:r>
            <w:r w:rsidRPr="00D67E36">
              <w:rPr>
                <w:rFonts w:asciiTheme="minorHAnsi" w:hAnsiTheme="minorHAnsi" w:cstheme="majorBidi"/>
                <w:sz w:val="20"/>
                <w:szCs w:val="20"/>
              </w:rPr>
              <w:t>西馬込</w:t>
            </w:r>
            <w:r w:rsidRPr="00D67E36">
              <w:rPr>
                <w:rFonts w:asciiTheme="minorHAnsi" w:hAnsiTheme="minorHAnsi" w:cstheme="majorBidi"/>
                <w:sz w:val="20"/>
                <w:szCs w:val="20"/>
              </w:rPr>
              <w:t xml:space="preserve">), or </w:t>
            </w:r>
            <w:proofErr w:type="spellStart"/>
            <w:r w:rsidRPr="00D67E36">
              <w:rPr>
                <w:rFonts w:asciiTheme="minorHAnsi" w:hAnsiTheme="minorHAnsi" w:cstheme="majorBidi"/>
                <w:sz w:val="20"/>
                <w:szCs w:val="20"/>
              </w:rPr>
              <w:t>Kurihama</w:t>
            </w:r>
            <w:proofErr w:type="spellEnd"/>
            <w:r w:rsidRPr="00D67E36">
              <w:rPr>
                <w:rFonts w:asciiTheme="minorHAnsi" w:hAnsiTheme="minorHAnsi" w:cstheme="majorBidi"/>
                <w:sz w:val="20"/>
                <w:szCs w:val="20"/>
              </w:rPr>
              <w:t xml:space="preserve"> (</w:t>
            </w:r>
            <w:r w:rsidRPr="00D67E36">
              <w:rPr>
                <w:rFonts w:asciiTheme="minorHAnsi" w:hAnsiTheme="minorHAnsi" w:cstheme="majorBidi"/>
                <w:sz w:val="20"/>
                <w:szCs w:val="20"/>
              </w:rPr>
              <w:t>久里浜</w:t>
            </w:r>
            <w:r w:rsidRPr="00D67E36">
              <w:rPr>
                <w:rFonts w:asciiTheme="minorHAnsi" w:hAnsiTheme="minorHAnsi" w:cstheme="majorBidi"/>
                <w:sz w:val="20"/>
                <w:szCs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44939" w:rsidRPr="00D67E36" w:rsidRDefault="00144939" w:rsidP="00144939">
            <w:pPr>
              <w:pStyle w:val="Default"/>
              <w:spacing w:line="240" w:lineRule="exact"/>
              <w:rPr>
                <w:rFonts w:asciiTheme="minorHAnsi" w:hAnsiTheme="minorHAnsi" w:cstheme="majorBidi"/>
                <w:sz w:val="20"/>
                <w:szCs w:val="20"/>
              </w:rPr>
            </w:pPr>
            <w:proofErr w:type="gramStart"/>
            <w:r w:rsidRPr="00D67E36">
              <w:rPr>
                <w:rFonts w:asciiTheme="minorHAnsi" w:hAnsiTheme="minorHAnsi" w:cstheme="majorBidi"/>
                <w:sz w:val="20"/>
                <w:szCs w:val="20"/>
              </w:rPr>
              <w:t>about</w:t>
            </w:r>
            <w:proofErr w:type="gramEnd"/>
            <w:r w:rsidRPr="00D67E36">
              <w:rPr>
                <w:rFonts w:asciiTheme="minorHAnsi" w:hAnsiTheme="minorHAnsi" w:cstheme="majorBidi"/>
                <w:sz w:val="20"/>
                <w:szCs w:val="20"/>
              </w:rPr>
              <w:t xml:space="preserve"> 80 – 90 min.</w:t>
            </w:r>
          </w:p>
          <w:p w:rsidR="00144939" w:rsidRPr="00D67E36" w:rsidRDefault="00144939" w:rsidP="00144939">
            <w:pPr>
              <w:pStyle w:val="Default"/>
              <w:spacing w:line="240" w:lineRule="exact"/>
              <w:rPr>
                <w:rFonts w:asciiTheme="minorHAnsi" w:hAnsiTheme="minorHAnsi" w:cstheme="majorBidi"/>
                <w:sz w:val="20"/>
                <w:szCs w:val="20"/>
              </w:rPr>
            </w:pPr>
            <w:r w:rsidRPr="00D67E36">
              <w:rPr>
                <w:rFonts w:asciiTheme="minorHAnsi" w:hAnsiTheme="minorHAnsi" w:cstheme="majorBidi"/>
                <w:sz w:val="20"/>
                <w:szCs w:val="20"/>
              </w:rPr>
              <w:t>JPY 1,330</w:t>
            </w:r>
          </w:p>
        </w:tc>
      </w:tr>
    </w:tbl>
    <w:p w:rsidR="00144939" w:rsidRPr="00D67E36" w:rsidRDefault="00144939" w:rsidP="00144939">
      <w:pPr>
        <w:pStyle w:val="Heading10"/>
        <w:spacing w:before="240"/>
        <w:ind w:left="482" w:hanging="482"/>
      </w:pPr>
      <w:r w:rsidRPr="00D67E36">
        <w:rPr>
          <w:rFonts w:hint="eastAsia"/>
          <w:lang w:eastAsia="ja-JP"/>
        </w:rPr>
        <w:t>3.</w:t>
      </w:r>
      <w:r w:rsidRPr="00D67E36">
        <w:tab/>
        <w:t>Passports and visas</w:t>
      </w:r>
    </w:p>
    <w:p w:rsidR="00144939" w:rsidRPr="00144939" w:rsidRDefault="00144939" w:rsidP="00144939">
      <w:pPr>
        <w:tabs>
          <w:tab w:val="left" w:pos="1080"/>
        </w:tabs>
        <w:snapToGrid w:val="0"/>
        <w:rPr>
          <w:rFonts w:cstheme="majorBidi"/>
          <w:szCs w:val="24"/>
          <w:lang w:val="en-US"/>
        </w:rPr>
      </w:pPr>
      <w:r w:rsidRPr="00144939">
        <w:rPr>
          <w:rFonts w:cstheme="majorBidi"/>
          <w:szCs w:val="24"/>
          <w:lang w:val="en-US"/>
        </w:rPr>
        <w:t xml:space="preserve">All foreign visitors entering Japan must have a valid passport. Visitors from countries whose citizens require a visa should at the earliest time and well in advance of travel apply for a visa at a Japanese Embassy or consulate. </w:t>
      </w:r>
    </w:p>
    <w:p w:rsidR="00144939" w:rsidRPr="00144939" w:rsidRDefault="00144939" w:rsidP="00144939">
      <w:pPr>
        <w:tabs>
          <w:tab w:val="left" w:pos="1080"/>
        </w:tabs>
        <w:snapToGrid w:val="0"/>
        <w:rPr>
          <w:rFonts w:cstheme="majorBidi"/>
          <w:szCs w:val="24"/>
          <w:lang w:val="en-US"/>
        </w:rPr>
      </w:pPr>
      <w:r w:rsidRPr="00144939">
        <w:rPr>
          <w:rFonts w:cstheme="majorBidi"/>
          <w:szCs w:val="24"/>
          <w:lang w:val="en-US"/>
        </w:rPr>
        <w:t xml:space="preserve">See below for more information related to entry into </w:t>
      </w:r>
      <w:r w:rsidRPr="00144939">
        <w:rPr>
          <w:rFonts w:cstheme="majorBidi" w:hint="eastAsia"/>
          <w:szCs w:val="24"/>
          <w:lang w:val="en-US" w:eastAsia="ja-JP"/>
        </w:rPr>
        <w:t>Japan</w:t>
      </w:r>
      <w:r w:rsidRPr="00144939">
        <w:rPr>
          <w:rFonts w:cstheme="majorBidi"/>
          <w:szCs w:val="24"/>
          <w:lang w:val="en-US"/>
        </w:rPr>
        <w:t>:</w:t>
      </w:r>
    </w:p>
    <w:p w:rsidR="00144939" w:rsidRPr="00144939" w:rsidRDefault="00767454" w:rsidP="00144939">
      <w:pPr>
        <w:pStyle w:val="List"/>
        <w:ind w:leftChars="100" w:left="2367" w:right="240"/>
        <w:rPr>
          <w:lang w:val="en-US"/>
        </w:rPr>
      </w:pPr>
      <w:hyperlink r:id="rId50" w:history="1">
        <w:r w:rsidR="00144939" w:rsidRPr="00144939">
          <w:rPr>
            <w:rStyle w:val="Hyperlink"/>
            <w:lang w:val="en-US"/>
          </w:rPr>
          <w:t>https://www.mofa.go.jp/p_pd/ipr/page7e_900126.html</w:t>
        </w:r>
      </w:hyperlink>
    </w:p>
    <w:p w:rsidR="00144939" w:rsidRPr="00D67E36" w:rsidRDefault="00144939" w:rsidP="00144939">
      <w:pPr>
        <w:pStyle w:val="BodyText0"/>
        <w:rPr>
          <w:rFonts w:asciiTheme="minorHAnsi" w:hAnsiTheme="minorHAnsi" w:cstheme="majorBidi"/>
        </w:rPr>
      </w:pPr>
      <w:r w:rsidRPr="00D67E36">
        <w:rPr>
          <w:rFonts w:asciiTheme="minorHAnsi" w:hAnsiTheme="minorHAnsi" w:cstheme="majorBidi"/>
        </w:rPr>
        <w:t xml:space="preserve">For requesting an invitation letter for visa purposes to the Host, please see </w:t>
      </w:r>
      <w:r w:rsidRPr="00D67E36">
        <w:rPr>
          <w:rFonts w:asciiTheme="minorHAnsi" w:hAnsiTheme="minorHAnsi" w:cstheme="majorBidi"/>
          <w:b/>
          <w:bCs/>
        </w:rPr>
        <w:t>Annex 3</w:t>
      </w:r>
      <w:r w:rsidRPr="00D67E36">
        <w:rPr>
          <w:rFonts w:asciiTheme="minorHAnsi" w:hAnsiTheme="minorHAnsi" w:cstheme="majorBidi"/>
        </w:rPr>
        <w:t>.</w:t>
      </w:r>
    </w:p>
    <w:p w:rsidR="00144939" w:rsidRPr="00D67E36" w:rsidRDefault="00144939" w:rsidP="00144939">
      <w:pPr>
        <w:pStyle w:val="BodyText0"/>
        <w:rPr>
          <w:color w:val="000000"/>
        </w:rPr>
      </w:pPr>
      <w:r w:rsidRPr="00D67E36">
        <w:rPr>
          <w:color w:val="000000"/>
        </w:rPr>
        <w:t xml:space="preserve">The focal point for visa support </w:t>
      </w:r>
      <w:r>
        <w:rPr>
          <w:color w:val="000000"/>
        </w:rPr>
        <w:t>at</w:t>
      </w:r>
      <w:r w:rsidRPr="00D67E36">
        <w:rPr>
          <w:color w:val="000000"/>
        </w:rPr>
        <w:t xml:space="preserve"> TTC, Japan is:</w:t>
      </w:r>
    </w:p>
    <w:p w:rsidR="00144939" w:rsidRPr="00D67E36" w:rsidRDefault="00144939" w:rsidP="00144939">
      <w:pPr>
        <w:pStyle w:val="List"/>
        <w:ind w:left="1200" w:right="240" w:hangingChars="500" w:hanging="1200"/>
        <w:rPr>
          <w:lang w:val="en-US"/>
        </w:rPr>
      </w:pPr>
      <w:r w:rsidRPr="00D67E36">
        <w:rPr>
          <w:lang w:val="en-US"/>
        </w:rPr>
        <w:t>Name:</w:t>
      </w:r>
      <w:r w:rsidRPr="00D67E36">
        <w:rPr>
          <w:lang w:val="en-US"/>
        </w:rPr>
        <w:tab/>
        <w:t>Mr</w:t>
      </w:r>
      <w:r w:rsidRPr="00D67E36">
        <w:rPr>
          <w:rFonts w:hint="eastAsia"/>
          <w:lang w:val="en-US" w:eastAsia="ja-JP"/>
        </w:rPr>
        <w:t>. Masatoshi Mano</w:t>
      </w:r>
    </w:p>
    <w:p w:rsidR="00144939" w:rsidRPr="00D67E36" w:rsidRDefault="00144939" w:rsidP="00144939">
      <w:pPr>
        <w:pStyle w:val="List"/>
        <w:ind w:left="1200" w:right="240" w:hangingChars="500" w:hanging="1200"/>
        <w:rPr>
          <w:lang w:val="en-US"/>
        </w:rPr>
      </w:pPr>
      <w:r w:rsidRPr="00D67E36">
        <w:rPr>
          <w:lang w:val="en-US"/>
        </w:rPr>
        <w:t>E-mail:</w:t>
      </w:r>
      <w:r w:rsidRPr="00D67E36">
        <w:rPr>
          <w:lang w:val="en-US"/>
        </w:rPr>
        <w:tab/>
      </w:r>
      <w:hyperlink r:id="rId51" w:history="1">
        <w:r w:rsidRPr="00157F83">
          <w:rPr>
            <w:rStyle w:val="Hyperlink"/>
            <w:lang w:val="en-US" w:eastAsia="ja-JP"/>
          </w:rPr>
          <w:t>mano@s.ttc.or.jp</w:t>
        </w:r>
      </w:hyperlink>
      <w:r>
        <w:rPr>
          <w:lang w:val="en-US" w:eastAsia="ja-JP"/>
        </w:rPr>
        <w:t xml:space="preserve"> </w:t>
      </w:r>
    </w:p>
    <w:p w:rsidR="00144939" w:rsidRPr="00144939" w:rsidRDefault="00144939" w:rsidP="00144939">
      <w:pPr>
        <w:pStyle w:val="List"/>
        <w:ind w:left="1200" w:right="240" w:hangingChars="500" w:hanging="1200"/>
        <w:rPr>
          <w:lang w:val="en-US"/>
        </w:rPr>
      </w:pPr>
      <w:r w:rsidRPr="00144939">
        <w:rPr>
          <w:lang w:val="en-US"/>
        </w:rPr>
        <w:t>Tel:</w:t>
      </w:r>
      <w:r w:rsidRPr="00144939">
        <w:rPr>
          <w:lang w:val="en-US"/>
        </w:rPr>
        <w:tab/>
      </w:r>
      <w:r w:rsidRPr="00144939">
        <w:rPr>
          <w:rFonts w:hint="eastAsia"/>
          <w:lang w:val="en-US" w:eastAsia="ja-JP"/>
        </w:rPr>
        <w:t>+81-3-3432-1551</w:t>
      </w:r>
    </w:p>
    <w:p w:rsidR="00144939" w:rsidRPr="00D67E36" w:rsidRDefault="00144939" w:rsidP="00144939">
      <w:pPr>
        <w:pStyle w:val="Heading10"/>
        <w:spacing w:before="240"/>
        <w:ind w:left="482" w:hanging="482"/>
      </w:pPr>
      <w:r w:rsidRPr="00D67E36">
        <w:rPr>
          <w:rFonts w:hint="eastAsia"/>
          <w:lang w:eastAsia="ja-JP"/>
        </w:rPr>
        <w:t>4.</w:t>
      </w:r>
      <w:r w:rsidRPr="00D67E36">
        <w:tab/>
        <w:t xml:space="preserve">Climate </w:t>
      </w:r>
      <w:r>
        <w:t>in</w:t>
      </w:r>
      <w:r w:rsidRPr="00D67E36">
        <w:t xml:space="preserve"> </w:t>
      </w:r>
      <w:r w:rsidRPr="00D67E36">
        <w:rPr>
          <w:rFonts w:hint="eastAsia"/>
          <w:lang w:eastAsia="ja-JP"/>
        </w:rPr>
        <w:t>January</w:t>
      </w:r>
      <w:r w:rsidRPr="00D67E36">
        <w:t xml:space="preserve"> in </w:t>
      </w:r>
      <w:r w:rsidRPr="00D67E36">
        <w:rPr>
          <w:rFonts w:hint="eastAsia"/>
          <w:lang w:eastAsia="ja-JP"/>
        </w:rPr>
        <w:t>Japan</w:t>
      </w:r>
    </w:p>
    <w:p w:rsidR="00144939" w:rsidRPr="00D67E36" w:rsidRDefault="00144939" w:rsidP="00144939">
      <w:pPr>
        <w:pStyle w:val="NormalWeb"/>
        <w:adjustRightInd w:val="0"/>
        <w:snapToGrid w:val="0"/>
        <w:spacing w:before="120" w:after="120" w:line="240" w:lineRule="auto"/>
        <w:rPr>
          <w:rFonts w:asciiTheme="minorHAnsi" w:hAnsiTheme="minorHAnsi" w:cstheme="majorBidi"/>
          <w:sz w:val="24"/>
          <w:szCs w:val="24"/>
        </w:rPr>
      </w:pPr>
      <w:r w:rsidRPr="00D67E36">
        <w:rPr>
          <w:rFonts w:asciiTheme="minorHAnsi" w:hAnsiTheme="minorHAnsi" w:cstheme="majorBidi"/>
          <w:sz w:val="24"/>
          <w:szCs w:val="24"/>
        </w:rPr>
        <w:t>Monthly average values of the temperature and precipitation in Tokyo, Japan are given in the table below:</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268"/>
      </w:tblGrid>
      <w:tr w:rsidR="00144939" w:rsidRPr="00D67E36" w:rsidTr="00144939">
        <w:tc>
          <w:tcPr>
            <w:tcW w:w="3539" w:type="dxa"/>
          </w:tcPr>
          <w:p w:rsidR="00144939" w:rsidRPr="00144939" w:rsidRDefault="00144939" w:rsidP="00144939">
            <w:pPr>
              <w:spacing w:beforeAutospacing="1" w:after="100" w:afterAutospacing="1"/>
              <w:rPr>
                <w:rFonts w:cstheme="majorBidi"/>
                <w:sz w:val="22"/>
                <w:szCs w:val="22"/>
                <w:lang w:val="en-US"/>
              </w:rPr>
            </w:pPr>
          </w:p>
        </w:tc>
        <w:tc>
          <w:tcPr>
            <w:tcW w:w="2268" w:type="dxa"/>
          </w:tcPr>
          <w:p w:rsidR="00144939" w:rsidRPr="00D67E36" w:rsidRDefault="00144939" w:rsidP="00144939">
            <w:pPr>
              <w:spacing w:beforeAutospacing="1" w:after="100" w:afterAutospacing="1"/>
              <w:jc w:val="center"/>
              <w:rPr>
                <w:rFonts w:cstheme="majorBidi"/>
                <w:sz w:val="22"/>
                <w:szCs w:val="22"/>
                <w:lang w:eastAsia="ja-JP"/>
              </w:rPr>
            </w:pPr>
            <w:proofErr w:type="spellStart"/>
            <w:r w:rsidRPr="00D67E36">
              <w:rPr>
                <w:rFonts w:cstheme="majorBidi"/>
                <w:sz w:val="22"/>
                <w:szCs w:val="22"/>
                <w:lang w:eastAsia="ja-JP"/>
              </w:rPr>
              <w:t>January</w:t>
            </w:r>
            <w:proofErr w:type="spellEnd"/>
          </w:p>
        </w:tc>
      </w:tr>
      <w:tr w:rsidR="00144939" w:rsidRPr="00D67E36" w:rsidTr="00144939">
        <w:tc>
          <w:tcPr>
            <w:tcW w:w="3539" w:type="dxa"/>
          </w:tcPr>
          <w:p w:rsidR="00144939" w:rsidRPr="00D67E36" w:rsidRDefault="00144939" w:rsidP="00144939">
            <w:pPr>
              <w:spacing w:before="100" w:beforeAutospacing="1" w:after="100" w:afterAutospacing="1"/>
              <w:rPr>
                <w:rFonts w:cstheme="majorBidi"/>
                <w:sz w:val="22"/>
                <w:szCs w:val="22"/>
              </w:rPr>
            </w:pPr>
            <w:proofErr w:type="spellStart"/>
            <w:r w:rsidRPr="00D67E36">
              <w:rPr>
                <w:rFonts w:cstheme="majorBidi"/>
                <w:sz w:val="22"/>
                <w:szCs w:val="22"/>
              </w:rPr>
              <w:t>Average</w:t>
            </w:r>
            <w:proofErr w:type="spellEnd"/>
            <w:r w:rsidRPr="00D67E36">
              <w:rPr>
                <w:rFonts w:cstheme="majorBidi"/>
                <w:sz w:val="22"/>
                <w:szCs w:val="22"/>
              </w:rPr>
              <w:t xml:space="preserve"> </w:t>
            </w:r>
            <w:proofErr w:type="spellStart"/>
            <w:r w:rsidRPr="00D67E36">
              <w:rPr>
                <w:rFonts w:cstheme="majorBidi"/>
                <w:sz w:val="22"/>
                <w:szCs w:val="22"/>
              </w:rPr>
              <w:t>maximum</w:t>
            </w:r>
            <w:proofErr w:type="spellEnd"/>
            <w:r w:rsidRPr="00D67E36">
              <w:rPr>
                <w:rFonts w:cstheme="majorBidi"/>
                <w:sz w:val="22"/>
                <w:szCs w:val="22"/>
              </w:rPr>
              <w:t xml:space="preserve"> </w:t>
            </w:r>
            <w:proofErr w:type="spellStart"/>
            <w:r w:rsidRPr="00D67E36">
              <w:rPr>
                <w:rFonts w:cstheme="majorBidi"/>
                <w:sz w:val="22"/>
                <w:szCs w:val="22"/>
              </w:rPr>
              <w:t>temperature</w:t>
            </w:r>
            <w:proofErr w:type="spellEnd"/>
          </w:p>
        </w:tc>
        <w:tc>
          <w:tcPr>
            <w:tcW w:w="2268" w:type="dxa"/>
          </w:tcPr>
          <w:p w:rsidR="00144939" w:rsidRPr="00D67E36" w:rsidRDefault="00144939" w:rsidP="00144939">
            <w:pPr>
              <w:spacing w:beforeAutospacing="1" w:after="100" w:afterAutospacing="1"/>
              <w:rPr>
                <w:rFonts w:cstheme="majorBidi"/>
                <w:sz w:val="22"/>
                <w:szCs w:val="22"/>
              </w:rPr>
            </w:pPr>
            <w:r w:rsidRPr="00D67E36">
              <w:rPr>
                <w:rFonts w:cstheme="majorBidi" w:hint="eastAsia"/>
                <w:sz w:val="22"/>
                <w:szCs w:val="22"/>
                <w:lang w:eastAsia="ja-JP"/>
              </w:rPr>
              <w:t>10</w:t>
            </w:r>
            <w:r w:rsidRPr="00D67E36">
              <w:rPr>
                <w:sz w:val="22"/>
                <w:szCs w:val="22"/>
              </w:rPr>
              <w:t xml:space="preserve"> </w:t>
            </w:r>
            <w:proofErr w:type="spellStart"/>
            <w:r w:rsidRPr="00D67E36">
              <w:rPr>
                <w:rFonts w:cstheme="majorBidi"/>
                <w:sz w:val="22"/>
                <w:szCs w:val="22"/>
                <w:lang w:eastAsia="ja-JP"/>
              </w:rPr>
              <w:t>degrees</w:t>
            </w:r>
            <w:proofErr w:type="spellEnd"/>
            <w:r w:rsidRPr="00D67E36">
              <w:rPr>
                <w:rFonts w:cstheme="majorBidi"/>
                <w:sz w:val="22"/>
                <w:szCs w:val="22"/>
                <w:lang w:eastAsia="ja-JP"/>
              </w:rPr>
              <w:t xml:space="preserve"> Celsius</w:t>
            </w:r>
          </w:p>
        </w:tc>
      </w:tr>
      <w:tr w:rsidR="00144939" w:rsidRPr="00D67E36" w:rsidTr="00144939">
        <w:tc>
          <w:tcPr>
            <w:tcW w:w="3539" w:type="dxa"/>
          </w:tcPr>
          <w:p w:rsidR="00144939" w:rsidRPr="00D67E36" w:rsidRDefault="00144939" w:rsidP="00144939">
            <w:pPr>
              <w:spacing w:beforeAutospacing="1" w:after="100" w:afterAutospacing="1"/>
              <w:rPr>
                <w:rFonts w:cstheme="majorBidi"/>
                <w:sz w:val="22"/>
                <w:szCs w:val="22"/>
              </w:rPr>
            </w:pPr>
            <w:proofErr w:type="spellStart"/>
            <w:r w:rsidRPr="00D67E36">
              <w:rPr>
                <w:rFonts w:cstheme="majorBidi"/>
                <w:sz w:val="22"/>
                <w:szCs w:val="22"/>
              </w:rPr>
              <w:t>Average</w:t>
            </w:r>
            <w:proofErr w:type="spellEnd"/>
            <w:r w:rsidRPr="00D67E36">
              <w:rPr>
                <w:rFonts w:cstheme="majorBidi"/>
                <w:sz w:val="22"/>
                <w:szCs w:val="22"/>
              </w:rPr>
              <w:t xml:space="preserve"> </w:t>
            </w:r>
            <w:proofErr w:type="spellStart"/>
            <w:r w:rsidRPr="00D67E36">
              <w:rPr>
                <w:rFonts w:cstheme="majorBidi"/>
                <w:sz w:val="22"/>
                <w:szCs w:val="22"/>
              </w:rPr>
              <w:t>minimum</w:t>
            </w:r>
            <w:proofErr w:type="spellEnd"/>
            <w:r w:rsidRPr="00D67E36">
              <w:rPr>
                <w:rFonts w:cstheme="majorBidi"/>
                <w:sz w:val="22"/>
                <w:szCs w:val="22"/>
              </w:rPr>
              <w:t xml:space="preserve"> </w:t>
            </w:r>
            <w:proofErr w:type="spellStart"/>
            <w:r w:rsidRPr="00D67E36">
              <w:rPr>
                <w:rFonts w:cstheme="majorBidi"/>
                <w:sz w:val="22"/>
                <w:szCs w:val="22"/>
              </w:rPr>
              <w:t>temperature</w:t>
            </w:r>
            <w:proofErr w:type="spellEnd"/>
          </w:p>
        </w:tc>
        <w:tc>
          <w:tcPr>
            <w:tcW w:w="2268" w:type="dxa"/>
          </w:tcPr>
          <w:p w:rsidR="00144939" w:rsidRPr="00D67E36" w:rsidRDefault="00144939" w:rsidP="00144939">
            <w:pPr>
              <w:spacing w:beforeAutospacing="1" w:after="100" w:afterAutospacing="1"/>
              <w:rPr>
                <w:rFonts w:cstheme="majorBidi"/>
                <w:sz w:val="22"/>
                <w:szCs w:val="22"/>
              </w:rPr>
            </w:pPr>
            <w:r w:rsidRPr="00D67E36">
              <w:rPr>
                <w:rFonts w:cstheme="majorBidi" w:hint="eastAsia"/>
                <w:sz w:val="22"/>
                <w:szCs w:val="22"/>
                <w:lang w:eastAsia="ja-JP"/>
              </w:rPr>
              <w:t>1</w:t>
            </w:r>
            <w:r w:rsidRPr="00D67E36">
              <w:rPr>
                <w:sz w:val="22"/>
                <w:szCs w:val="22"/>
              </w:rPr>
              <w:t xml:space="preserve"> </w:t>
            </w:r>
            <w:proofErr w:type="spellStart"/>
            <w:r w:rsidRPr="00D67E36">
              <w:rPr>
                <w:rFonts w:cstheme="majorBidi"/>
                <w:sz w:val="22"/>
                <w:szCs w:val="22"/>
                <w:lang w:eastAsia="ja-JP"/>
              </w:rPr>
              <w:t>degrees</w:t>
            </w:r>
            <w:proofErr w:type="spellEnd"/>
            <w:r w:rsidRPr="00D67E36">
              <w:rPr>
                <w:rFonts w:cstheme="majorBidi"/>
                <w:sz w:val="22"/>
                <w:szCs w:val="22"/>
                <w:lang w:eastAsia="ja-JP"/>
              </w:rPr>
              <w:t xml:space="preserve"> Celsius</w:t>
            </w:r>
          </w:p>
        </w:tc>
      </w:tr>
      <w:tr w:rsidR="00144939" w:rsidRPr="00D67E36" w:rsidTr="00144939">
        <w:tc>
          <w:tcPr>
            <w:tcW w:w="3539" w:type="dxa"/>
          </w:tcPr>
          <w:p w:rsidR="00144939" w:rsidRPr="00D67E36" w:rsidRDefault="00144939" w:rsidP="00144939">
            <w:pPr>
              <w:spacing w:beforeAutospacing="1" w:after="100" w:afterAutospacing="1"/>
              <w:rPr>
                <w:rFonts w:cstheme="majorBidi"/>
                <w:sz w:val="22"/>
                <w:szCs w:val="22"/>
              </w:rPr>
            </w:pPr>
            <w:proofErr w:type="spellStart"/>
            <w:r w:rsidRPr="00D67E36">
              <w:rPr>
                <w:rFonts w:cstheme="majorBidi"/>
                <w:sz w:val="22"/>
                <w:szCs w:val="22"/>
              </w:rPr>
              <w:t>Average</w:t>
            </w:r>
            <w:proofErr w:type="spellEnd"/>
            <w:r w:rsidRPr="00D67E36">
              <w:rPr>
                <w:rFonts w:cstheme="majorBidi"/>
                <w:sz w:val="22"/>
                <w:szCs w:val="22"/>
              </w:rPr>
              <w:t xml:space="preserve"> </w:t>
            </w:r>
            <w:proofErr w:type="spellStart"/>
            <w:r w:rsidRPr="00D67E36">
              <w:rPr>
                <w:rFonts w:cstheme="majorBidi"/>
                <w:sz w:val="22"/>
                <w:szCs w:val="22"/>
              </w:rPr>
              <w:t>precipitation</w:t>
            </w:r>
            <w:proofErr w:type="spellEnd"/>
          </w:p>
        </w:tc>
        <w:tc>
          <w:tcPr>
            <w:tcW w:w="2268" w:type="dxa"/>
          </w:tcPr>
          <w:p w:rsidR="00144939" w:rsidRPr="00D67E36" w:rsidRDefault="00144939" w:rsidP="00144939">
            <w:pPr>
              <w:spacing w:beforeAutospacing="1" w:after="100" w:afterAutospacing="1"/>
              <w:rPr>
                <w:rFonts w:cstheme="majorBidi"/>
                <w:sz w:val="22"/>
                <w:szCs w:val="22"/>
              </w:rPr>
            </w:pPr>
            <w:r w:rsidRPr="00D67E36">
              <w:rPr>
                <w:rFonts w:cstheme="majorBidi" w:hint="eastAsia"/>
                <w:sz w:val="22"/>
                <w:szCs w:val="22"/>
                <w:lang w:eastAsia="ja-JP"/>
              </w:rPr>
              <w:t>45 mm</w:t>
            </w:r>
          </w:p>
        </w:tc>
      </w:tr>
    </w:tbl>
    <w:p w:rsidR="00144939" w:rsidRPr="00D67E36" w:rsidRDefault="00144939" w:rsidP="00144939">
      <w:pPr>
        <w:pStyle w:val="Heading10"/>
        <w:spacing w:before="240"/>
        <w:ind w:left="482" w:hanging="482"/>
      </w:pPr>
      <w:r w:rsidRPr="00D67E36">
        <w:rPr>
          <w:rFonts w:hint="eastAsia"/>
          <w:lang w:eastAsia="ja-JP"/>
        </w:rPr>
        <w:t>5.</w:t>
      </w:r>
      <w:r w:rsidRPr="00D67E36">
        <w:tab/>
        <w:t>Hotels</w:t>
      </w:r>
    </w:p>
    <w:p w:rsidR="00144939" w:rsidRPr="00D67E36" w:rsidRDefault="00144939" w:rsidP="00144939">
      <w:pPr>
        <w:pStyle w:val="BodyText0"/>
      </w:pPr>
      <w:r w:rsidRPr="00D67E36">
        <w:rPr>
          <w:rFonts w:hint="eastAsia"/>
        </w:rPr>
        <w:t>Please</w:t>
      </w:r>
      <w:r w:rsidRPr="00D67E36">
        <w:t xml:space="preserve"> </w:t>
      </w:r>
      <w:r w:rsidRPr="00D67E36">
        <w:rPr>
          <w:rFonts w:hint="eastAsia"/>
        </w:rPr>
        <w:t xml:space="preserve">make </w:t>
      </w:r>
      <w:r w:rsidRPr="00D67E36">
        <w:t>your h</w:t>
      </w:r>
      <w:r w:rsidRPr="00D67E36">
        <w:rPr>
          <w:rFonts w:hint="eastAsia"/>
        </w:rPr>
        <w:t>otel reserva</w:t>
      </w:r>
      <w:r w:rsidRPr="00D67E36">
        <w:t>t</w:t>
      </w:r>
      <w:r w:rsidRPr="00D67E36">
        <w:rPr>
          <w:rFonts w:hint="eastAsia"/>
        </w:rPr>
        <w:t>ion</w:t>
      </w:r>
      <w:r w:rsidRPr="00D67E36">
        <w:t xml:space="preserve"> by yourself.</w:t>
      </w:r>
    </w:p>
    <w:p w:rsidR="00144939" w:rsidRPr="00D67E36" w:rsidRDefault="00144939" w:rsidP="00144939">
      <w:pPr>
        <w:pStyle w:val="BodyText0"/>
        <w:spacing w:before="0"/>
      </w:pPr>
      <w:r w:rsidRPr="00D67E36">
        <w:t xml:space="preserve">The hotels </w:t>
      </w:r>
      <w:r w:rsidRPr="00D67E36">
        <w:rPr>
          <w:rFonts w:hint="eastAsia"/>
        </w:rPr>
        <w:t xml:space="preserve">below are located </w:t>
      </w:r>
      <w:r w:rsidRPr="00D67E36">
        <w:t xml:space="preserve">near TTC </w:t>
      </w:r>
      <w:r w:rsidRPr="00D67E36">
        <w:rPr>
          <w:rFonts w:hint="eastAsia"/>
        </w:rPr>
        <w:t>(just for your information)</w:t>
      </w:r>
      <w:r>
        <w:t>:</w:t>
      </w:r>
    </w:p>
    <w:tbl>
      <w:tblPr>
        <w:tblW w:w="939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232"/>
        <w:gridCol w:w="2595"/>
      </w:tblGrid>
      <w:tr w:rsidR="00144939" w:rsidRPr="00D67E36" w:rsidTr="00144939">
        <w:tc>
          <w:tcPr>
            <w:tcW w:w="567" w:type="dxa"/>
            <w:shd w:val="clear" w:color="auto" w:fill="F2F2F2"/>
            <w:vAlign w:val="center"/>
          </w:tcPr>
          <w:p w:rsidR="00144939" w:rsidRPr="00144939" w:rsidRDefault="00144939" w:rsidP="00144939">
            <w:pPr>
              <w:snapToGrid w:val="0"/>
              <w:spacing w:before="0" w:line="240" w:lineRule="exact"/>
              <w:jc w:val="center"/>
              <w:rPr>
                <w:sz w:val="22"/>
                <w:szCs w:val="22"/>
                <w:lang w:val="en-US"/>
              </w:rPr>
            </w:pPr>
          </w:p>
        </w:tc>
        <w:tc>
          <w:tcPr>
            <w:tcW w:w="6232" w:type="dxa"/>
            <w:shd w:val="clear" w:color="auto" w:fill="F2F2F2"/>
            <w:vAlign w:val="center"/>
          </w:tcPr>
          <w:p w:rsidR="00144939" w:rsidRPr="00D67E36" w:rsidRDefault="00144939" w:rsidP="00144939">
            <w:pPr>
              <w:snapToGrid w:val="0"/>
              <w:spacing w:before="0" w:line="240" w:lineRule="exact"/>
              <w:jc w:val="center"/>
              <w:rPr>
                <w:sz w:val="22"/>
                <w:szCs w:val="22"/>
              </w:rPr>
            </w:pPr>
            <w:r w:rsidRPr="00D67E36">
              <w:rPr>
                <w:sz w:val="22"/>
                <w:szCs w:val="22"/>
              </w:rPr>
              <w:t>HOTEL</w:t>
            </w:r>
          </w:p>
        </w:tc>
        <w:tc>
          <w:tcPr>
            <w:tcW w:w="2595" w:type="dxa"/>
            <w:shd w:val="clear" w:color="auto" w:fill="F2F2F2"/>
            <w:vAlign w:val="center"/>
          </w:tcPr>
          <w:p w:rsidR="00144939" w:rsidRPr="00D67E36" w:rsidRDefault="00144939" w:rsidP="00144939">
            <w:pPr>
              <w:snapToGrid w:val="0"/>
              <w:spacing w:before="0" w:line="240" w:lineRule="exact"/>
              <w:jc w:val="center"/>
              <w:rPr>
                <w:sz w:val="22"/>
                <w:szCs w:val="22"/>
              </w:rPr>
            </w:pPr>
            <w:r w:rsidRPr="00D67E36">
              <w:rPr>
                <w:sz w:val="22"/>
                <w:szCs w:val="22"/>
              </w:rPr>
              <w:t>REMARKS</w:t>
            </w:r>
          </w:p>
        </w:tc>
      </w:tr>
      <w:tr w:rsidR="00144939" w:rsidRPr="00767454" w:rsidTr="00144939">
        <w:tc>
          <w:tcPr>
            <w:tcW w:w="567" w:type="dxa"/>
            <w:shd w:val="clear" w:color="auto" w:fill="auto"/>
            <w:vAlign w:val="center"/>
          </w:tcPr>
          <w:p w:rsidR="00144939" w:rsidRPr="00D67E36" w:rsidRDefault="00144939" w:rsidP="00144939">
            <w:pPr>
              <w:snapToGrid w:val="0"/>
              <w:spacing w:before="0" w:line="240" w:lineRule="exact"/>
              <w:jc w:val="center"/>
              <w:rPr>
                <w:sz w:val="22"/>
                <w:szCs w:val="22"/>
              </w:rPr>
            </w:pPr>
            <w:r w:rsidRPr="00D67E36">
              <w:rPr>
                <w:sz w:val="22"/>
                <w:szCs w:val="22"/>
              </w:rPr>
              <w:t>1</w:t>
            </w:r>
          </w:p>
        </w:tc>
        <w:tc>
          <w:tcPr>
            <w:tcW w:w="6232" w:type="dxa"/>
            <w:shd w:val="clear" w:color="auto" w:fill="auto"/>
            <w:vAlign w:val="center"/>
          </w:tcPr>
          <w:p w:rsidR="00144939" w:rsidRPr="00144939" w:rsidRDefault="00144939" w:rsidP="00144939">
            <w:pPr>
              <w:snapToGrid w:val="0"/>
              <w:spacing w:before="0" w:line="240" w:lineRule="exact"/>
              <w:rPr>
                <w:sz w:val="22"/>
                <w:szCs w:val="22"/>
                <w:lang w:val="en-US"/>
              </w:rPr>
            </w:pPr>
            <w:r w:rsidRPr="00144939">
              <w:rPr>
                <w:sz w:val="22"/>
                <w:szCs w:val="22"/>
                <w:lang w:val="en-US"/>
              </w:rPr>
              <w:t>SHIBA PARK HOTEL</w:t>
            </w:r>
          </w:p>
          <w:p w:rsidR="00144939" w:rsidRPr="00144939" w:rsidRDefault="00144939" w:rsidP="00144939">
            <w:pPr>
              <w:snapToGrid w:val="0"/>
              <w:spacing w:before="0" w:line="240" w:lineRule="exact"/>
              <w:rPr>
                <w:sz w:val="22"/>
                <w:szCs w:val="22"/>
                <w:lang w:val="en-US"/>
              </w:rPr>
            </w:pPr>
            <w:r w:rsidRPr="00144939">
              <w:rPr>
                <w:sz w:val="22"/>
                <w:szCs w:val="22"/>
                <w:lang w:val="en-US" w:eastAsia="ja-JP"/>
              </w:rPr>
              <w:t xml:space="preserve">  </w:t>
            </w:r>
            <w:hyperlink r:id="rId52" w:history="1">
              <w:r w:rsidRPr="00144939">
                <w:rPr>
                  <w:rStyle w:val="Hyperlink"/>
                  <w:sz w:val="22"/>
                  <w:szCs w:val="22"/>
                  <w:lang w:val="en-US"/>
                </w:rPr>
                <w:t>http://en.shibaparkhotel.com/</w:t>
              </w:r>
            </w:hyperlink>
          </w:p>
          <w:p w:rsidR="00144939" w:rsidRPr="00D67E36" w:rsidRDefault="00144939" w:rsidP="00144939">
            <w:pPr>
              <w:snapToGrid w:val="0"/>
              <w:spacing w:before="0" w:line="240" w:lineRule="exact"/>
              <w:rPr>
                <w:sz w:val="22"/>
                <w:szCs w:val="22"/>
              </w:rPr>
            </w:pPr>
            <w:r w:rsidRPr="00144939">
              <w:rPr>
                <w:sz w:val="22"/>
                <w:szCs w:val="22"/>
                <w:lang w:val="en-US" w:eastAsia="ja-JP"/>
              </w:rPr>
              <w:t xml:space="preserve">  </w:t>
            </w:r>
            <w:r w:rsidRPr="00D67E36">
              <w:rPr>
                <w:sz w:val="22"/>
                <w:szCs w:val="22"/>
              </w:rPr>
              <w:t xml:space="preserve">1-5-10 </w:t>
            </w:r>
            <w:proofErr w:type="spellStart"/>
            <w:r w:rsidRPr="00D67E36">
              <w:rPr>
                <w:sz w:val="22"/>
                <w:szCs w:val="22"/>
              </w:rPr>
              <w:t>Shibakouen</w:t>
            </w:r>
            <w:proofErr w:type="spellEnd"/>
            <w:r w:rsidRPr="00D67E36">
              <w:rPr>
                <w:sz w:val="22"/>
                <w:szCs w:val="22"/>
              </w:rPr>
              <w:t xml:space="preserve">, </w:t>
            </w:r>
            <w:proofErr w:type="spellStart"/>
            <w:r w:rsidRPr="00D67E36">
              <w:rPr>
                <w:sz w:val="22"/>
                <w:szCs w:val="22"/>
              </w:rPr>
              <w:t>Minato-ku</w:t>
            </w:r>
            <w:proofErr w:type="spellEnd"/>
            <w:r w:rsidRPr="00D67E36">
              <w:rPr>
                <w:sz w:val="22"/>
                <w:szCs w:val="22"/>
              </w:rPr>
              <w:t xml:space="preserve">, </w:t>
            </w:r>
            <w:proofErr w:type="spellStart"/>
            <w:r w:rsidRPr="00D67E36">
              <w:rPr>
                <w:sz w:val="22"/>
                <w:szCs w:val="22"/>
              </w:rPr>
              <w:t>Tokyo</w:t>
            </w:r>
            <w:proofErr w:type="spellEnd"/>
            <w:r w:rsidRPr="00D67E36">
              <w:rPr>
                <w:sz w:val="22"/>
                <w:szCs w:val="22"/>
              </w:rPr>
              <w:t xml:space="preserve"> 105-0011</w:t>
            </w:r>
          </w:p>
          <w:p w:rsidR="00144939" w:rsidRPr="00D67E36" w:rsidRDefault="00144939" w:rsidP="00144939">
            <w:pPr>
              <w:snapToGrid w:val="0"/>
              <w:spacing w:before="0" w:line="240" w:lineRule="exact"/>
              <w:rPr>
                <w:sz w:val="22"/>
                <w:szCs w:val="22"/>
              </w:rPr>
            </w:pPr>
            <w:r w:rsidRPr="00D67E36">
              <w:rPr>
                <w:sz w:val="22"/>
                <w:szCs w:val="22"/>
                <w:lang w:eastAsia="ja-JP"/>
              </w:rPr>
              <w:t xml:space="preserve">  </w:t>
            </w:r>
            <w:r w:rsidRPr="00D67E36">
              <w:rPr>
                <w:sz w:val="22"/>
                <w:szCs w:val="22"/>
              </w:rPr>
              <w:t>Tel: +81-3-3433-4141 / Fax: +81-3-3433-4142</w:t>
            </w:r>
          </w:p>
          <w:p w:rsidR="00144939" w:rsidRPr="00D67E36" w:rsidRDefault="00144939" w:rsidP="00144939">
            <w:pPr>
              <w:snapToGrid w:val="0"/>
              <w:spacing w:before="0" w:line="240" w:lineRule="exact"/>
              <w:rPr>
                <w:sz w:val="22"/>
                <w:szCs w:val="22"/>
                <w:lang w:val="it-IT"/>
              </w:rPr>
            </w:pPr>
            <w:r w:rsidRPr="00D67E36">
              <w:rPr>
                <w:sz w:val="22"/>
                <w:szCs w:val="22"/>
                <w:lang w:val="it-IT" w:eastAsia="ja-JP"/>
              </w:rPr>
              <w:t xml:space="preserve">  </w:t>
            </w:r>
            <w:r>
              <w:rPr>
                <w:sz w:val="22"/>
                <w:szCs w:val="22"/>
                <w:lang w:val="it-IT"/>
              </w:rPr>
              <w:t>E</w:t>
            </w:r>
            <w:r w:rsidRPr="00D67E36">
              <w:rPr>
                <w:sz w:val="22"/>
                <w:szCs w:val="22"/>
                <w:lang w:val="it-IT"/>
              </w:rPr>
              <w:t xml:space="preserve">-mail: </w:t>
            </w:r>
            <w:hyperlink r:id="rId53" w:history="1">
              <w:r w:rsidRPr="00157F83">
                <w:rPr>
                  <w:rStyle w:val="Hyperlink"/>
                  <w:sz w:val="22"/>
                  <w:szCs w:val="22"/>
                  <w:lang w:val="it-IT"/>
                </w:rPr>
                <w:t>reservation@shibaparkhotel.com</w:t>
              </w:r>
            </w:hyperlink>
            <w:r>
              <w:rPr>
                <w:sz w:val="22"/>
                <w:szCs w:val="22"/>
                <w:lang w:val="it-IT"/>
              </w:rPr>
              <w:t xml:space="preserve"> </w:t>
            </w:r>
          </w:p>
        </w:tc>
        <w:tc>
          <w:tcPr>
            <w:tcW w:w="2595" w:type="dxa"/>
            <w:shd w:val="clear" w:color="auto" w:fill="auto"/>
            <w:vAlign w:val="center"/>
          </w:tcPr>
          <w:p w:rsidR="00144939" w:rsidRPr="00144939" w:rsidRDefault="00144939" w:rsidP="00144939">
            <w:pPr>
              <w:snapToGrid w:val="0"/>
              <w:spacing w:before="0" w:line="240" w:lineRule="exact"/>
              <w:rPr>
                <w:sz w:val="22"/>
                <w:szCs w:val="22"/>
                <w:lang w:val="en-US"/>
              </w:rPr>
            </w:pPr>
            <w:r w:rsidRPr="00144939">
              <w:rPr>
                <w:sz w:val="22"/>
                <w:szCs w:val="22"/>
                <w:lang w:val="en-US"/>
              </w:rPr>
              <w:t>3-min. walk</w:t>
            </w:r>
          </w:p>
          <w:p w:rsidR="00144939" w:rsidRPr="00144939" w:rsidRDefault="00144939" w:rsidP="00144939">
            <w:pPr>
              <w:snapToGrid w:val="0"/>
              <w:spacing w:before="0" w:line="240" w:lineRule="exact"/>
              <w:rPr>
                <w:sz w:val="22"/>
                <w:szCs w:val="22"/>
                <w:lang w:val="en-US"/>
              </w:rPr>
            </w:pPr>
            <w:r w:rsidRPr="00144939">
              <w:rPr>
                <w:sz w:val="22"/>
                <w:szCs w:val="22"/>
                <w:lang w:val="en-US"/>
              </w:rPr>
              <w:t>about 220 m from TTC</w:t>
            </w:r>
          </w:p>
        </w:tc>
      </w:tr>
      <w:tr w:rsidR="00144939" w:rsidRPr="00D67E36" w:rsidTr="00144939">
        <w:tc>
          <w:tcPr>
            <w:tcW w:w="567" w:type="dxa"/>
            <w:shd w:val="clear" w:color="auto" w:fill="auto"/>
            <w:vAlign w:val="center"/>
          </w:tcPr>
          <w:p w:rsidR="00144939" w:rsidRPr="00D67E36" w:rsidRDefault="00144939" w:rsidP="00144939">
            <w:pPr>
              <w:snapToGrid w:val="0"/>
              <w:spacing w:before="0" w:line="240" w:lineRule="exact"/>
              <w:jc w:val="center"/>
              <w:rPr>
                <w:sz w:val="22"/>
                <w:szCs w:val="22"/>
              </w:rPr>
            </w:pPr>
            <w:r w:rsidRPr="00D67E36">
              <w:rPr>
                <w:sz w:val="22"/>
                <w:szCs w:val="22"/>
              </w:rPr>
              <w:t>2</w:t>
            </w:r>
          </w:p>
        </w:tc>
        <w:tc>
          <w:tcPr>
            <w:tcW w:w="6232" w:type="dxa"/>
            <w:shd w:val="clear" w:color="auto" w:fill="auto"/>
            <w:vAlign w:val="center"/>
          </w:tcPr>
          <w:p w:rsidR="00144939" w:rsidRPr="00144939" w:rsidRDefault="00144939" w:rsidP="00144939">
            <w:pPr>
              <w:snapToGrid w:val="0"/>
              <w:spacing w:before="0" w:line="240" w:lineRule="exact"/>
              <w:rPr>
                <w:sz w:val="22"/>
                <w:szCs w:val="22"/>
                <w:lang w:val="en-US"/>
              </w:rPr>
            </w:pPr>
            <w:r w:rsidRPr="00144939">
              <w:rPr>
                <w:sz w:val="22"/>
                <w:szCs w:val="22"/>
                <w:lang w:val="en-US"/>
              </w:rPr>
              <w:t>TOKYO PRINCE HOTEL</w:t>
            </w:r>
          </w:p>
          <w:p w:rsidR="00144939" w:rsidRPr="00144939" w:rsidRDefault="00144939" w:rsidP="00144939">
            <w:pPr>
              <w:snapToGrid w:val="0"/>
              <w:spacing w:before="0" w:line="240" w:lineRule="exact"/>
              <w:rPr>
                <w:sz w:val="22"/>
                <w:szCs w:val="22"/>
                <w:lang w:val="en-US"/>
              </w:rPr>
            </w:pPr>
            <w:r w:rsidRPr="00144939">
              <w:rPr>
                <w:sz w:val="22"/>
                <w:szCs w:val="22"/>
                <w:lang w:val="en-US" w:eastAsia="ja-JP"/>
              </w:rPr>
              <w:t xml:space="preserve">  </w:t>
            </w:r>
            <w:hyperlink r:id="rId54" w:history="1">
              <w:r w:rsidRPr="00144939">
                <w:rPr>
                  <w:rStyle w:val="Hyperlink"/>
                  <w:sz w:val="22"/>
                  <w:szCs w:val="22"/>
                  <w:lang w:val="en-US"/>
                </w:rPr>
                <w:t>http://www.princehotels.com/en/tokyo/</w:t>
              </w:r>
            </w:hyperlink>
          </w:p>
          <w:p w:rsidR="00144939" w:rsidRPr="00D67E36" w:rsidRDefault="00144939" w:rsidP="00144939">
            <w:pPr>
              <w:snapToGrid w:val="0"/>
              <w:spacing w:before="0" w:line="240" w:lineRule="exact"/>
              <w:rPr>
                <w:sz w:val="22"/>
                <w:szCs w:val="22"/>
              </w:rPr>
            </w:pPr>
            <w:r w:rsidRPr="00144939">
              <w:rPr>
                <w:sz w:val="22"/>
                <w:szCs w:val="22"/>
                <w:lang w:val="en-US" w:eastAsia="ja-JP"/>
              </w:rPr>
              <w:t xml:space="preserve">  </w:t>
            </w:r>
            <w:r w:rsidRPr="00D67E36">
              <w:rPr>
                <w:sz w:val="22"/>
                <w:szCs w:val="22"/>
              </w:rPr>
              <w:t xml:space="preserve">3-3-1 </w:t>
            </w:r>
            <w:proofErr w:type="spellStart"/>
            <w:r w:rsidRPr="00D67E36">
              <w:rPr>
                <w:sz w:val="22"/>
                <w:szCs w:val="22"/>
              </w:rPr>
              <w:t>Shibakouen</w:t>
            </w:r>
            <w:proofErr w:type="spellEnd"/>
            <w:r w:rsidRPr="00D67E36">
              <w:rPr>
                <w:sz w:val="22"/>
                <w:szCs w:val="22"/>
              </w:rPr>
              <w:t xml:space="preserve">, </w:t>
            </w:r>
            <w:proofErr w:type="spellStart"/>
            <w:r w:rsidRPr="00D67E36">
              <w:rPr>
                <w:sz w:val="22"/>
                <w:szCs w:val="22"/>
              </w:rPr>
              <w:t>Minato-ku</w:t>
            </w:r>
            <w:proofErr w:type="spellEnd"/>
            <w:r w:rsidRPr="00D67E36">
              <w:rPr>
                <w:sz w:val="22"/>
                <w:szCs w:val="22"/>
              </w:rPr>
              <w:t xml:space="preserve">, </w:t>
            </w:r>
            <w:proofErr w:type="spellStart"/>
            <w:r w:rsidRPr="00D67E36">
              <w:rPr>
                <w:sz w:val="22"/>
                <w:szCs w:val="22"/>
              </w:rPr>
              <w:t>Tokyo</w:t>
            </w:r>
            <w:proofErr w:type="spellEnd"/>
            <w:r w:rsidRPr="00D67E36">
              <w:rPr>
                <w:sz w:val="22"/>
                <w:szCs w:val="22"/>
              </w:rPr>
              <w:t xml:space="preserve"> 105-8560</w:t>
            </w:r>
          </w:p>
          <w:p w:rsidR="00144939" w:rsidRPr="00D67E36" w:rsidRDefault="00144939" w:rsidP="00144939">
            <w:pPr>
              <w:snapToGrid w:val="0"/>
              <w:spacing w:before="0" w:line="240" w:lineRule="exact"/>
              <w:rPr>
                <w:sz w:val="22"/>
                <w:szCs w:val="22"/>
              </w:rPr>
            </w:pPr>
            <w:r w:rsidRPr="00D67E36">
              <w:rPr>
                <w:sz w:val="22"/>
                <w:szCs w:val="22"/>
                <w:lang w:eastAsia="ja-JP"/>
              </w:rPr>
              <w:t xml:space="preserve">  </w:t>
            </w:r>
            <w:r w:rsidRPr="00D67E36">
              <w:rPr>
                <w:sz w:val="22"/>
                <w:szCs w:val="22"/>
              </w:rPr>
              <w:t>Tel: +81-3-3432-1111</w:t>
            </w:r>
          </w:p>
        </w:tc>
        <w:tc>
          <w:tcPr>
            <w:tcW w:w="2595" w:type="dxa"/>
            <w:shd w:val="clear" w:color="auto" w:fill="auto"/>
            <w:vAlign w:val="center"/>
          </w:tcPr>
          <w:p w:rsidR="00144939" w:rsidRPr="00D67E36" w:rsidRDefault="00144939" w:rsidP="00144939">
            <w:pPr>
              <w:snapToGrid w:val="0"/>
              <w:spacing w:before="0" w:line="240" w:lineRule="exact"/>
              <w:rPr>
                <w:sz w:val="22"/>
                <w:szCs w:val="22"/>
              </w:rPr>
            </w:pPr>
            <w:r>
              <w:rPr>
                <w:sz w:val="22"/>
                <w:szCs w:val="22"/>
                <w:lang w:eastAsia="ja-JP"/>
              </w:rPr>
              <w:t>3-</w:t>
            </w:r>
            <w:r w:rsidRPr="00D67E36">
              <w:rPr>
                <w:sz w:val="22"/>
                <w:szCs w:val="22"/>
                <w:lang w:eastAsia="ja-JP"/>
              </w:rPr>
              <w:t xml:space="preserve">min. </w:t>
            </w:r>
            <w:proofErr w:type="spellStart"/>
            <w:r w:rsidRPr="00D67E36">
              <w:rPr>
                <w:sz w:val="22"/>
                <w:szCs w:val="22"/>
                <w:lang w:eastAsia="ja-JP"/>
              </w:rPr>
              <w:t>walk</w:t>
            </w:r>
            <w:proofErr w:type="spellEnd"/>
          </w:p>
        </w:tc>
      </w:tr>
      <w:tr w:rsidR="00144939" w:rsidRPr="00767454" w:rsidTr="00144939">
        <w:tc>
          <w:tcPr>
            <w:tcW w:w="567" w:type="dxa"/>
            <w:shd w:val="clear" w:color="auto" w:fill="auto"/>
            <w:vAlign w:val="center"/>
          </w:tcPr>
          <w:p w:rsidR="00144939" w:rsidRPr="00D67E36" w:rsidRDefault="00144939" w:rsidP="00144939">
            <w:pPr>
              <w:snapToGrid w:val="0"/>
              <w:spacing w:before="0" w:line="240" w:lineRule="exact"/>
              <w:jc w:val="center"/>
              <w:rPr>
                <w:sz w:val="22"/>
                <w:szCs w:val="22"/>
              </w:rPr>
            </w:pPr>
            <w:r w:rsidRPr="00D67E36">
              <w:rPr>
                <w:sz w:val="22"/>
                <w:szCs w:val="22"/>
              </w:rPr>
              <w:t>3</w:t>
            </w:r>
          </w:p>
        </w:tc>
        <w:tc>
          <w:tcPr>
            <w:tcW w:w="6232" w:type="dxa"/>
            <w:shd w:val="clear" w:color="auto" w:fill="auto"/>
            <w:vAlign w:val="center"/>
          </w:tcPr>
          <w:p w:rsidR="00144939" w:rsidRPr="00144939" w:rsidRDefault="00144939" w:rsidP="00144939">
            <w:pPr>
              <w:snapToGrid w:val="0"/>
              <w:spacing w:before="0" w:line="240" w:lineRule="exact"/>
              <w:rPr>
                <w:bCs/>
                <w:sz w:val="22"/>
                <w:szCs w:val="22"/>
                <w:lang w:val="en-US"/>
              </w:rPr>
            </w:pPr>
            <w:r w:rsidRPr="00144939">
              <w:rPr>
                <w:bCs/>
                <w:sz w:val="22"/>
                <w:szCs w:val="22"/>
                <w:lang w:val="en-US"/>
              </w:rPr>
              <w:t>THE PRINCE PARK TOWER TOKYO</w:t>
            </w:r>
          </w:p>
          <w:p w:rsidR="00144939" w:rsidRPr="00144939" w:rsidRDefault="00144939" w:rsidP="00144939">
            <w:pPr>
              <w:snapToGrid w:val="0"/>
              <w:spacing w:before="0" w:line="240" w:lineRule="exact"/>
              <w:rPr>
                <w:bCs/>
                <w:sz w:val="22"/>
                <w:szCs w:val="22"/>
                <w:lang w:val="en-US"/>
              </w:rPr>
            </w:pPr>
            <w:r w:rsidRPr="00144939">
              <w:rPr>
                <w:sz w:val="22"/>
                <w:szCs w:val="22"/>
                <w:lang w:val="en-US" w:eastAsia="ja-JP"/>
              </w:rPr>
              <w:t xml:space="preserve">  </w:t>
            </w:r>
            <w:hyperlink r:id="rId55" w:history="1">
              <w:r w:rsidRPr="00144939">
                <w:rPr>
                  <w:rStyle w:val="Hyperlink"/>
                  <w:bCs/>
                  <w:sz w:val="22"/>
                  <w:szCs w:val="22"/>
                  <w:lang w:val="en-US"/>
                </w:rPr>
                <w:t>http://www.princehotels.com/en/parktower/</w:t>
              </w:r>
            </w:hyperlink>
          </w:p>
          <w:p w:rsidR="00144939" w:rsidRPr="00D67E36" w:rsidRDefault="00144939" w:rsidP="00144939">
            <w:pPr>
              <w:snapToGrid w:val="0"/>
              <w:spacing w:before="0" w:line="240" w:lineRule="exact"/>
              <w:rPr>
                <w:sz w:val="22"/>
                <w:szCs w:val="22"/>
              </w:rPr>
            </w:pPr>
            <w:r w:rsidRPr="00144939">
              <w:rPr>
                <w:sz w:val="22"/>
                <w:szCs w:val="22"/>
                <w:lang w:val="en-US" w:eastAsia="ja-JP"/>
              </w:rPr>
              <w:t xml:space="preserve">  </w:t>
            </w:r>
            <w:r w:rsidRPr="00D67E36">
              <w:rPr>
                <w:sz w:val="22"/>
                <w:szCs w:val="22"/>
              </w:rPr>
              <w:t xml:space="preserve">4-8-1 </w:t>
            </w:r>
            <w:proofErr w:type="spellStart"/>
            <w:r w:rsidRPr="00D67E36">
              <w:rPr>
                <w:sz w:val="22"/>
                <w:szCs w:val="22"/>
              </w:rPr>
              <w:t>Shibakoen</w:t>
            </w:r>
            <w:proofErr w:type="spellEnd"/>
            <w:r w:rsidRPr="00D67E36">
              <w:rPr>
                <w:sz w:val="22"/>
                <w:szCs w:val="22"/>
              </w:rPr>
              <w:t xml:space="preserve"> </w:t>
            </w:r>
            <w:proofErr w:type="spellStart"/>
            <w:r w:rsidRPr="00D67E36">
              <w:rPr>
                <w:sz w:val="22"/>
                <w:szCs w:val="22"/>
              </w:rPr>
              <w:t>Minato</w:t>
            </w:r>
            <w:proofErr w:type="spellEnd"/>
            <w:r w:rsidRPr="00D67E36">
              <w:rPr>
                <w:sz w:val="22"/>
                <w:szCs w:val="22"/>
              </w:rPr>
              <w:t xml:space="preserve">, </w:t>
            </w:r>
            <w:proofErr w:type="spellStart"/>
            <w:r w:rsidRPr="00D67E36">
              <w:rPr>
                <w:sz w:val="22"/>
                <w:szCs w:val="22"/>
              </w:rPr>
              <w:t>Tokyo</w:t>
            </w:r>
            <w:proofErr w:type="spellEnd"/>
            <w:r w:rsidRPr="00D67E36">
              <w:rPr>
                <w:sz w:val="22"/>
                <w:szCs w:val="22"/>
              </w:rPr>
              <w:t xml:space="preserve"> 105-8563</w:t>
            </w:r>
          </w:p>
          <w:p w:rsidR="00144939" w:rsidRPr="00D67E36" w:rsidRDefault="00144939" w:rsidP="00144939">
            <w:pPr>
              <w:snapToGrid w:val="0"/>
              <w:spacing w:before="0" w:line="240" w:lineRule="exact"/>
              <w:rPr>
                <w:sz w:val="22"/>
                <w:szCs w:val="22"/>
              </w:rPr>
            </w:pPr>
            <w:r w:rsidRPr="00D67E36">
              <w:rPr>
                <w:sz w:val="22"/>
                <w:szCs w:val="22"/>
                <w:lang w:eastAsia="ja-JP"/>
              </w:rPr>
              <w:t xml:space="preserve">  </w:t>
            </w:r>
            <w:r w:rsidRPr="00D67E36">
              <w:rPr>
                <w:sz w:val="22"/>
                <w:szCs w:val="22"/>
              </w:rPr>
              <w:t>Tel: +81-3-5400-1111</w:t>
            </w:r>
          </w:p>
        </w:tc>
        <w:tc>
          <w:tcPr>
            <w:tcW w:w="2595" w:type="dxa"/>
            <w:shd w:val="clear" w:color="auto" w:fill="auto"/>
            <w:vAlign w:val="center"/>
          </w:tcPr>
          <w:p w:rsidR="00144939" w:rsidRPr="00144939" w:rsidRDefault="00144939" w:rsidP="00144939">
            <w:pPr>
              <w:snapToGrid w:val="0"/>
              <w:spacing w:before="0" w:line="240" w:lineRule="exact"/>
              <w:rPr>
                <w:sz w:val="22"/>
                <w:szCs w:val="22"/>
                <w:lang w:val="en-US"/>
              </w:rPr>
            </w:pPr>
            <w:r w:rsidRPr="00144939">
              <w:rPr>
                <w:sz w:val="22"/>
                <w:szCs w:val="22"/>
                <w:lang w:val="en-US" w:eastAsia="ja-JP"/>
              </w:rPr>
              <w:t>9</w:t>
            </w:r>
            <w:r w:rsidRPr="00144939">
              <w:rPr>
                <w:sz w:val="22"/>
                <w:szCs w:val="22"/>
                <w:lang w:val="en-US"/>
              </w:rPr>
              <w:t>-min. walk</w:t>
            </w:r>
          </w:p>
          <w:p w:rsidR="00144939" w:rsidRPr="00144939" w:rsidRDefault="00144939" w:rsidP="00144939">
            <w:pPr>
              <w:snapToGrid w:val="0"/>
              <w:spacing w:before="0" w:line="240" w:lineRule="exact"/>
              <w:rPr>
                <w:sz w:val="22"/>
                <w:szCs w:val="22"/>
                <w:lang w:val="en-US"/>
              </w:rPr>
            </w:pPr>
            <w:r w:rsidRPr="00144939">
              <w:rPr>
                <w:sz w:val="22"/>
                <w:szCs w:val="22"/>
                <w:lang w:val="en-US"/>
              </w:rPr>
              <w:t>about 700 m from TTC</w:t>
            </w:r>
          </w:p>
        </w:tc>
      </w:tr>
      <w:tr w:rsidR="00144939" w:rsidRPr="00767454" w:rsidTr="00144939">
        <w:tc>
          <w:tcPr>
            <w:tcW w:w="567" w:type="dxa"/>
            <w:shd w:val="clear" w:color="auto" w:fill="auto"/>
            <w:vAlign w:val="center"/>
          </w:tcPr>
          <w:p w:rsidR="00144939" w:rsidRPr="00D67E36" w:rsidRDefault="00144939" w:rsidP="00144939">
            <w:pPr>
              <w:snapToGrid w:val="0"/>
              <w:spacing w:before="0" w:line="240" w:lineRule="exact"/>
              <w:jc w:val="center"/>
              <w:rPr>
                <w:sz w:val="22"/>
                <w:szCs w:val="22"/>
              </w:rPr>
            </w:pPr>
            <w:r w:rsidRPr="00D67E36">
              <w:rPr>
                <w:sz w:val="22"/>
                <w:szCs w:val="22"/>
              </w:rPr>
              <w:t>4</w:t>
            </w:r>
          </w:p>
        </w:tc>
        <w:tc>
          <w:tcPr>
            <w:tcW w:w="6232" w:type="dxa"/>
            <w:shd w:val="clear" w:color="auto" w:fill="auto"/>
            <w:vAlign w:val="center"/>
          </w:tcPr>
          <w:p w:rsidR="00144939" w:rsidRPr="005A6085" w:rsidRDefault="00144939" w:rsidP="00144939">
            <w:pPr>
              <w:snapToGrid w:val="0"/>
              <w:spacing w:before="0" w:line="240" w:lineRule="exact"/>
              <w:rPr>
                <w:sz w:val="22"/>
                <w:szCs w:val="22"/>
                <w:lang w:val="es-ES"/>
              </w:rPr>
            </w:pPr>
            <w:r w:rsidRPr="005A6085">
              <w:rPr>
                <w:sz w:val="22"/>
                <w:szCs w:val="22"/>
                <w:lang w:val="es-ES"/>
              </w:rPr>
              <w:t>MIELPARQUE TOKYO</w:t>
            </w:r>
          </w:p>
          <w:p w:rsidR="00144939" w:rsidRPr="005A6085" w:rsidRDefault="00144939" w:rsidP="00144939">
            <w:pPr>
              <w:snapToGrid w:val="0"/>
              <w:spacing w:before="0" w:line="240" w:lineRule="exact"/>
              <w:rPr>
                <w:sz w:val="22"/>
                <w:szCs w:val="22"/>
                <w:lang w:val="es-ES"/>
              </w:rPr>
            </w:pPr>
            <w:r w:rsidRPr="005A6085">
              <w:rPr>
                <w:sz w:val="22"/>
                <w:szCs w:val="22"/>
                <w:lang w:val="es-ES" w:eastAsia="ja-JP"/>
              </w:rPr>
              <w:t xml:space="preserve">  </w:t>
            </w:r>
            <w:hyperlink r:id="rId56" w:history="1">
              <w:r w:rsidRPr="005A6085">
                <w:rPr>
                  <w:rStyle w:val="Hyperlink"/>
                  <w:sz w:val="22"/>
                  <w:szCs w:val="22"/>
                  <w:lang w:val="es-ES"/>
                </w:rPr>
                <w:t>http://www.mielparque.jp/tokyo/en/</w:t>
              </w:r>
            </w:hyperlink>
          </w:p>
          <w:p w:rsidR="00144939" w:rsidRPr="005A6085" w:rsidRDefault="00144939" w:rsidP="00144939">
            <w:pPr>
              <w:snapToGrid w:val="0"/>
              <w:spacing w:before="0" w:line="240" w:lineRule="exact"/>
              <w:rPr>
                <w:sz w:val="22"/>
                <w:szCs w:val="22"/>
                <w:lang w:val="es-ES"/>
              </w:rPr>
            </w:pPr>
            <w:r w:rsidRPr="005A6085">
              <w:rPr>
                <w:sz w:val="22"/>
                <w:szCs w:val="22"/>
                <w:lang w:val="es-ES" w:eastAsia="ja-JP"/>
              </w:rPr>
              <w:t xml:space="preserve">  </w:t>
            </w:r>
            <w:r w:rsidRPr="005A6085">
              <w:rPr>
                <w:sz w:val="22"/>
                <w:szCs w:val="22"/>
                <w:lang w:val="es-ES"/>
              </w:rPr>
              <w:t xml:space="preserve">2-5-10 </w:t>
            </w:r>
            <w:proofErr w:type="spellStart"/>
            <w:r w:rsidRPr="005A6085">
              <w:rPr>
                <w:sz w:val="22"/>
                <w:szCs w:val="22"/>
                <w:lang w:val="es-ES"/>
              </w:rPr>
              <w:t>Shibakouen</w:t>
            </w:r>
            <w:proofErr w:type="spellEnd"/>
            <w:r w:rsidRPr="005A6085">
              <w:rPr>
                <w:sz w:val="22"/>
                <w:szCs w:val="22"/>
                <w:lang w:val="es-ES"/>
              </w:rPr>
              <w:t xml:space="preserve">, </w:t>
            </w:r>
            <w:proofErr w:type="spellStart"/>
            <w:r w:rsidRPr="005A6085">
              <w:rPr>
                <w:sz w:val="22"/>
                <w:szCs w:val="22"/>
                <w:lang w:val="es-ES"/>
              </w:rPr>
              <w:t>Minato-ku</w:t>
            </w:r>
            <w:proofErr w:type="spellEnd"/>
            <w:r w:rsidRPr="005A6085">
              <w:rPr>
                <w:sz w:val="22"/>
                <w:szCs w:val="22"/>
                <w:lang w:val="es-ES"/>
              </w:rPr>
              <w:t>, 105-8582</w:t>
            </w:r>
          </w:p>
          <w:p w:rsidR="00144939" w:rsidRPr="006E392F" w:rsidRDefault="00144939" w:rsidP="00144939">
            <w:pPr>
              <w:snapToGrid w:val="0"/>
              <w:spacing w:before="0" w:line="240" w:lineRule="exact"/>
              <w:rPr>
                <w:sz w:val="22"/>
                <w:szCs w:val="22"/>
                <w:lang w:val="es-ES"/>
              </w:rPr>
            </w:pPr>
            <w:r w:rsidRPr="005A6085">
              <w:rPr>
                <w:sz w:val="22"/>
                <w:szCs w:val="22"/>
                <w:lang w:val="es-ES" w:eastAsia="ja-JP"/>
              </w:rPr>
              <w:t xml:space="preserve">  </w:t>
            </w:r>
            <w:r w:rsidRPr="006E392F">
              <w:rPr>
                <w:sz w:val="22"/>
                <w:szCs w:val="22"/>
                <w:lang w:val="es-ES"/>
              </w:rPr>
              <w:t>Tel: +81-3-3433-7211 / Fax: +81-3-3433-3895</w:t>
            </w:r>
          </w:p>
        </w:tc>
        <w:tc>
          <w:tcPr>
            <w:tcW w:w="2595" w:type="dxa"/>
            <w:shd w:val="clear" w:color="auto" w:fill="auto"/>
            <w:vAlign w:val="center"/>
          </w:tcPr>
          <w:p w:rsidR="00144939" w:rsidRPr="00144939" w:rsidRDefault="00144939" w:rsidP="00144939">
            <w:pPr>
              <w:snapToGrid w:val="0"/>
              <w:spacing w:before="0" w:line="240" w:lineRule="exact"/>
              <w:rPr>
                <w:sz w:val="22"/>
                <w:szCs w:val="22"/>
                <w:lang w:val="en-US"/>
              </w:rPr>
            </w:pPr>
            <w:r w:rsidRPr="00144939">
              <w:rPr>
                <w:sz w:val="22"/>
                <w:szCs w:val="22"/>
                <w:lang w:val="en-US" w:eastAsia="ja-JP"/>
              </w:rPr>
              <w:t>8</w:t>
            </w:r>
            <w:r w:rsidRPr="00144939">
              <w:rPr>
                <w:sz w:val="22"/>
                <w:szCs w:val="22"/>
                <w:lang w:val="en-US"/>
              </w:rPr>
              <w:t>-min. walk</w:t>
            </w:r>
          </w:p>
          <w:p w:rsidR="00144939" w:rsidRPr="00144939" w:rsidRDefault="00144939" w:rsidP="00144939">
            <w:pPr>
              <w:snapToGrid w:val="0"/>
              <w:spacing w:before="0" w:line="240" w:lineRule="exact"/>
              <w:rPr>
                <w:sz w:val="22"/>
                <w:szCs w:val="22"/>
                <w:lang w:val="en-US"/>
              </w:rPr>
            </w:pPr>
            <w:r w:rsidRPr="00144939">
              <w:rPr>
                <w:sz w:val="22"/>
                <w:szCs w:val="22"/>
                <w:lang w:val="en-US"/>
              </w:rPr>
              <w:t>about 600 m from TTC</w:t>
            </w:r>
          </w:p>
        </w:tc>
      </w:tr>
      <w:tr w:rsidR="00144939" w:rsidRPr="00767454" w:rsidTr="00144939">
        <w:tc>
          <w:tcPr>
            <w:tcW w:w="567" w:type="dxa"/>
            <w:shd w:val="clear" w:color="auto" w:fill="auto"/>
            <w:vAlign w:val="center"/>
          </w:tcPr>
          <w:p w:rsidR="00144939" w:rsidRPr="00D67E36" w:rsidRDefault="00144939" w:rsidP="00144939">
            <w:pPr>
              <w:snapToGrid w:val="0"/>
              <w:spacing w:before="0" w:line="240" w:lineRule="exact"/>
              <w:jc w:val="center"/>
              <w:rPr>
                <w:sz w:val="22"/>
                <w:szCs w:val="22"/>
              </w:rPr>
            </w:pPr>
            <w:r w:rsidRPr="00D67E36">
              <w:rPr>
                <w:sz w:val="22"/>
                <w:szCs w:val="22"/>
                <w:lang w:eastAsia="ja-JP"/>
              </w:rPr>
              <w:t>5</w:t>
            </w:r>
          </w:p>
        </w:tc>
        <w:tc>
          <w:tcPr>
            <w:tcW w:w="6232" w:type="dxa"/>
            <w:shd w:val="clear" w:color="auto" w:fill="auto"/>
            <w:vAlign w:val="center"/>
          </w:tcPr>
          <w:p w:rsidR="00144939" w:rsidRPr="00D67E36" w:rsidRDefault="00144939" w:rsidP="00144939">
            <w:pPr>
              <w:snapToGrid w:val="0"/>
              <w:spacing w:before="0" w:line="240" w:lineRule="exact"/>
              <w:rPr>
                <w:sz w:val="22"/>
                <w:szCs w:val="22"/>
                <w:lang w:val="it-IT"/>
              </w:rPr>
            </w:pPr>
            <w:r w:rsidRPr="00D67E36">
              <w:rPr>
                <w:sz w:val="22"/>
                <w:szCs w:val="22"/>
                <w:lang w:val="it-IT"/>
              </w:rPr>
              <w:t>KEIO PRESSO INN HAMAMATSUCHO</w:t>
            </w:r>
          </w:p>
          <w:p w:rsidR="00144939" w:rsidRPr="00D67E36" w:rsidRDefault="00144939" w:rsidP="00144939">
            <w:pPr>
              <w:snapToGrid w:val="0"/>
              <w:spacing w:before="0" w:line="240" w:lineRule="exact"/>
              <w:rPr>
                <w:sz w:val="22"/>
                <w:szCs w:val="22"/>
                <w:lang w:val="it-IT"/>
              </w:rPr>
            </w:pPr>
            <w:r w:rsidRPr="00D67E36">
              <w:rPr>
                <w:sz w:val="22"/>
                <w:szCs w:val="22"/>
                <w:lang w:val="it-IT" w:eastAsia="ja-JP"/>
              </w:rPr>
              <w:t xml:space="preserve">  </w:t>
            </w:r>
            <w:hyperlink r:id="rId57" w:history="1">
              <w:r w:rsidRPr="00D67E36">
                <w:rPr>
                  <w:rStyle w:val="Hyperlink"/>
                  <w:sz w:val="22"/>
                  <w:szCs w:val="22"/>
                  <w:lang w:val="it-IT"/>
                </w:rPr>
                <w:t>https://www.presso-inn.com/english/hamamatsucho.html</w:t>
              </w:r>
            </w:hyperlink>
          </w:p>
          <w:p w:rsidR="00144939" w:rsidRPr="00144939" w:rsidRDefault="00144939" w:rsidP="00144939">
            <w:pPr>
              <w:snapToGrid w:val="0"/>
              <w:spacing w:before="0" w:line="240" w:lineRule="exact"/>
              <w:rPr>
                <w:sz w:val="22"/>
                <w:szCs w:val="22"/>
                <w:lang w:val="en-US"/>
              </w:rPr>
            </w:pPr>
            <w:r w:rsidRPr="00D67E36">
              <w:rPr>
                <w:sz w:val="22"/>
                <w:szCs w:val="22"/>
                <w:lang w:val="it-IT" w:eastAsia="ja-JP"/>
              </w:rPr>
              <w:t xml:space="preserve">  </w:t>
            </w:r>
            <w:r w:rsidRPr="00144939">
              <w:rPr>
                <w:sz w:val="22"/>
                <w:szCs w:val="22"/>
                <w:lang w:val="en-US"/>
              </w:rPr>
              <w:t xml:space="preserve">1-1-26 </w:t>
            </w:r>
            <w:proofErr w:type="spellStart"/>
            <w:r w:rsidRPr="00144939">
              <w:rPr>
                <w:sz w:val="22"/>
                <w:szCs w:val="22"/>
                <w:lang w:val="en-US"/>
              </w:rPr>
              <w:t>Shibadaimon</w:t>
            </w:r>
            <w:proofErr w:type="spellEnd"/>
            <w:r w:rsidRPr="00144939">
              <w:rPr>
                <w:sz w:val="22"/>
                <w:szCs w:val="22"/>
                <w:lang w:val="en-US"/>
              </w:rPr>
              <w:t>, Minato-ku, Tokyo, 105-0012</w:t>
            </w:r>
          </w:p>
          <w:p w:rsidR="00144939" w:rsidRPr="00D67E36" w:rsidRDefault="00144939" w:rsidP="00144939">
            <w:pPr>
              <w:snapToGrid w:val="0"/>
              <w:spacing w:before="0" w:line="240" w:lineRule="exact"/>
              <w:rPr>
                <w:sz w:val="22"/>
                <w:szCs w:val="22"/>
              </w:rPr>
            </w:pPr>
            <w:r w:rsidRPr="00144939">
              <w:rPr>
                <w:sz w:val="22"/>
                <w:szCs w:val="22"/>
                <w:lang w:val="en-US" w:eastAsia="ja-JP"/>
              </w:rPr>
              <w:t xml:space="preserve">  </w:t>
            </w:r>
            <w:r w:rsidRPr="00D67E36">
              <w:rPr>
                <w:sz w:val="22"/>
                <w:szCs w:val="22"/>
              </w:rPr>
              <w:t>Tel: +81-3-3438-0202</w:t>
            </w:r>
          </w:p>
        </w:tc>
        <w:tc>
          <w:tcPr>
            <w:tcW w:w="2595" w:type="dxa"/>
            <w:shd w:val="clear" w:color="auto" w:fill="auto"/>
            <w:vAlign w:val="center"/>
          </w:tcPr>
          <w:p w:rsidR="00144939" w:rsidRPr="00144939" w:rsidRDefault="00144939" w:rsidP="00144939">
            <w:pPr>
              <w:snapToGrid w:val="0"/>
              <w:spacing w:before="0" w:line="240" w:lineRule="exact"/>
              <w:rPr>
                <w:sz w:val="22"/>
                <w:szCs w:val="22"/>
                <w:lang w:val="en-US"/>
              </w:rPr>
            </w:pPr>
            <w:r w:rsidRPr="00144939">
              <w:rPr>
                <w:sz w:val="22"/>
                <w:szCs w:val="22"/>
                <w:lang w:val="en-US"/>
              </w:rPr>
              <w:t>2-min. walk</w:t>
            </w:r>
          </w:p>
          <w:p w:rsidR="00144939" w:rsidRPr="00144939" w:rsidRDefault="00144939" w:rsidP="00144939">
            <w:pPr>
              <w:snapToGrid w:val="0"/>
              <w:spacing w:before="0" w:line="240" w:lineRule="exact"/>
              <w:rPr>
                <w:sz w:val="22"/>
                <w:szCs w:val="22"/>
                <w:lang w:val="en-US" w:eastAsia="ja-JP"/>
              </w:rPr>
            </w:pPr>
            <w:r w:rsidRPr="00144939">
              <w:rPr>
                <w:sz w:val="22"/>
                <w:szCs w:val="22"/>
                <w:lang w:val="en-US" w:eastAsia="ja-JP"/>
              </w:rPr>
              <w:t>a</w:t>
            </w:r>
            <w:r w:rsidRPr="00144939">
              <w:rPr>
                <w:sz w:val="22"/>
                <w:szCs w:val="22"/>
                <w:lang w:val="en-US"/>
              </w:rPr>
              <w:t>bout 150 m from TTC</w:t>
            </w:r>
          </w:p>
        </w:tc>
      </w:tr>
      <w:tr w:rsidR="00144939" w:rsidRPr="00767454" w:rsidTr="00144939">
        <w:tc>
          <w:tcPr>
            <w:tcW w:w="567" w:type="dxa"/>
            <w:shd w:val="clear" w:color="auto" w:fill="auto"/>
            <w:vAlign w:val="center"/>
          </w:tcPr>
          <w:p w:rsidR="00144939" w:rsidRPr="00D67E36" w:rsidRDefault="00144939" w:rsidP="00144939">
            <w:pPr>
              <w:snapToGrid w:val="0"/>
              <w:spacing w:before="0" w:line="240" w:lineRule="exact"/>
              <w:jc w:val="center"/>
              <w:rPr>
                <w:sz w:val="22"/>
                <w:szCs w:val="22"/>
              </w:rPr>
            </w:pPr>
            <w:r w:rsidRPr="00D67E36">
              <w:rPr>
                <w:sz w:val="22"/>
                <w:szCs w:val="22"/>
                <w:lang w:eastAsia="ja-JP"/>
              </w:rPr>
              <w:t>6</w:t>
            </w:r>
          </w:p>
        </w:tc>
        <w:tc>
          <w:tcPr>
            <w:tcW w:w="6232" w:type="dxa"/>
            <w:shd w:val="clear" w:color="auto" w:fill="auto"/>
            <w:vAlign w:val="center"/>
          </w:tcPr>
          <w:p w:rsidR="00144939" w:rsidRPr="00144939" w:rsidRDefault="00144939" w:rsidP="00144939">
            <w:pPr>
              <w:snapToGrid w:val="0"/>
              <w:spacing w:before="0" w:line="240" w:lineRule="exact"/>
              <w:rPr>
                <w:sz w:val="22"/>
                <w:szCs w:val="22"/>
                <w:lang w:val="en-US"/>
              </w:rPr>
            </w:pPr>
            <w:r w:rsidRPr="00144939">
              <w:rPr>
                <w:sz w:val="22"/>
                <w:szCs w:val="22"/>
                <w:lang w:val="en-US"/>
              </w:rPr>
              <w:t>HOTEL MYSTAYS HAMAMATSUCHO</w:t>
            </w:r>
          </w:p>
          <w:p w:rsidR="00144939" w:rsidRPr="00144939" w:rsidRDefault="00144939" w:rsidP="00144939">
            <w:pPr>
              <w:snapToGrid w:val="0"/>
              <w:spacing w:before="0" w:line="240" w:lineRule="exact"/>
              <w:rPr>
                <w:sz w:val="22"/>
                <w:szCs w:val="22"/>
                <w:lang w:val="en-US"/>
              </w:rPr>
            </w:pPr>
            <w:r w:rsidRPr="00144939">
              <w:rPr>
                <w:sz w:val="22"/>
                <w:szCs w:val="22"/>
                <w:lang w:val="en-US" w:eastAsia="ja-JP"/>
              </w:rPr>
              <w:t xml:space="preserve">  </w:t>
            </w:r>
            <w:hyperlink r:id="rId58" w:history="1">
              <w:r w:rsidRPr="00144939">
                <w:rPr>
                  <w:rStyle w:val="Hyperlink"/>
                  <w:sz w:val="22"/>
                  <w:szCs w:val="22"/>
                  <w:lang w:val="en-US"/>
                </w:rPr>
                <w:t>https://www.mystays.com/en/hotel/tokyo/hotel-mystays-hamamatsucho/</w:t>
              </w:r>
            </w:hyperlink>
          </w:p>
          <w:p w:rsidR="00144939" w:rsidRPr="00D67E36" w:rsidRDefault="00144939" w:rsidP="00144939">
            <w:pPr>
              <w:snapToGrid w:val="0"/>
              <w:spacing w:before="0" w:line="240" w:lineRule="exact"/>
              <w:rPr>
                <w:sz w:val="22"/>
                <w:szCs w:val="22"/>
              </w:rPr>
            </w:pPr>
            <w:r w:rsidRPr="00144939">
              <w:rPr>
                <w:sz w:val="22"/>
                <w:szCs w:val="22"/>
                <w:lang w:val="en-US" w:eastAsia="ja-JP"/>
              </w:rPr>
              <w:t xml:space="preserve">  </w:t>
            </w:r>
            <w:r w:rsidRPr="00D67E36">
              <w:rPr>
                <w:sz w:val="22"/>
                <w:szCs w:val="22"/>
              </w:rPr>
              <w:t xml:space="preserve">1-18-14 </w:t>
            </w:r>
            <w:proofErr w:type="spellStart"/>
            <w:r w:rsidRPr="00D67E36">
              <w:rPr>
                <w:sz w:val="22"/>
                <w:szCs w:val="22"/>
              </w:rPr>
              <w:t>Hamamatsucho</w:t>
            </w:r>
            <w:proofErr w:type="spellEnd"/>
            <w:r w:rsidRPr="00D67E36">
              <w:rPr>
                <w:sz w:val="22"/>
                <w:szCs w:val="22"/>
              </w:rPr>
              <w:t xml:space="preserve">, </w:t>
            </w:r>
            <w:proofErr w:type="spellStart"/>
            <w:r w:rsidRPr="00D67E36">
              <w:rPr>
                <w:sz w:val="22"/>
                <w:szCs w:val="22"/>
              </w:rPr>
              <w:t>Minato-ku</w:t>
            </w:r>
            <w:proofErr w:type="spellEnd"/>
            <w:r w:rsidRPr="00D67E36">
              <w:rPr>
                <w:sz w:val="22"/>
                <w:szCs w:val="22"/>
              </w:rPr>
              <w:t xml:space="preserve">, </w:t>
            </w:r>
            <w:proofErr w:type="spellStart"/>
            <w:r w:rsidRPr="00D67E36">
              <w:rPr>
                <w:sz w:val="22"/>
                <w:szCs w:val="22"/>
              </w:rPr>
              <w:t>Tokyo</w:t>
            </w:r>
            <w:proofErr w:type="spellEnd"/>
            <w:r w:rsidRPr="00D67E36">
              <w:rPr>
                <w:sz w:val="22"/>
                <w:szCs w:val="22"/>
              </w:rPr>
              <w:t xml:space="preserve"> 105-0013</w:t>
            </w:r>
          </w:p>
          <w:p w:rsidR="00144939" w:rsidRPr="00D67E36" w:rsidRDefault="00144939" w:rsidP="00144939">
            <w:pPr>
              <w:snapToGrid w:val="0"/>
              <w:spacing w:before="0" w:line="240" w:lineRule="exact"/>
              <w:rPr>
                <w:sz w:val="22"/>
                <w:szCs w:val="22"/>
              </w:rPr>
            </w:pPr>
            <w:r w:rsidRPr="00D67E36">
              <w:rPr>
                <w:sz w:val="22"/>
                <w:szCs w:val="22"/>
                <w:lang w:eastAsia="ja-JP"/>
              </w:rPr>
              <w:t xml:space="preserve">  </w:t>
            </w:r>
            <w:r w:rsidRPr="00D67E36">
              <w:rPr>
                <w:sz w:val="22"/>
                <w:szCs w:val="22"/>
              </w:rPr>
              <w:t>Tel: +81-3-6689-3939</w:t>
            </w:r>
          </w:p>
        </w:tc>
        <w:tc>
          <w:tcPr>
            <w:tcW w:w="2595" w:type="dxa"/>
            <w:shd w:val="clear" w:color="auto" w:fill="auto"/>
            <w:vAlign w:val="center"/>
          </w:tcPr>
          <w:p w:rsidR="00144939" w:rsidRPr="00144939" w:rsidRDefault="00144939" w:rsidP="00144939">
            <w:pPr>
              <w:snapToGrid w:val="0"/>
              <w:spacing w:before="0" w:line="240" w:lineRule="exact"/>
              <w:rPr>
                <w:sz w:val="22"/>
                <w:szCs w:val="22"/>
                <w:lang w:val="en-US" w:eastAsia="ja-JP"/>
              </w:rPr>
            </w:pPr>
            <w:r w:rsidRPr="00144939">
              <w:rPr>
                <w:sz w:val="22"/>
                <w:szCs w:val="22"/>
                <w:lang w:val="en-US" w:eastAsia="ja-JP"/>
              </w:rPr>
              <w:t>6-min. walk</w:t>
            </w:r>
          </w:p>
          <w:p w:rsidR="00144939" w:rsidRPr="00144939" w:rsidRDefault="00144939" w:rsidP="00144939">
            <w:pPr>
              <w:snapToGrid w:val="0"/>
              <w:spacing w:before="0" w:line="240" w:lineRule="exact"/>
              <w:rPr>
                <w:sz w:val="22"/>
                <w:szCs w:val="22"/>
                <w:lang w:val="en-US" w:eastAsia="ja-JP"/>
              </w:rPr>
            </w:pPr>
            <w:r w:rsidRPr="00144939">
              <w:rPr>
                <w:sz w:val="22"/>
                <w:szCs w:val="22"/>
                <w:lang w:val="en-US" w:eastAsia="ja-JP"/>
              </w:rPr>
              <w:t>about 500m from TTC</w:t>
            </w:r>
          </w:p>
          <w:p w:rsidR="00144939" w:rsidRPr="00144939" w:rsidRDefault="00144939" w:rsidP="00144939">
            <w:pPr>
              <w:snapToGrid w:val="0"/>
              <w:spacing w:before="0" w:line="240" w:lineRule="exact"/>
              <w:rPr>
                <w:sz w:val="22"/>
                <w:szCs w:val="22"/>
                <w:lang w:val="en-US" w:eastAsia="ja-JP"/>
              </w:rPr>
            </w:pPr>
          </w:p>
          <w:p w:rsidR="00144939" w:rsidRPr="00144939" w:rsidRDefault="00144939" w:rsidP="00144939">
            <w:pPr>
              <w:snapToGrid w:val="0"/>
              <w:spacing w:before="0" w:line="240" w:lineRule="exact"/>
              <w:rPr>
                <w:sz w:val="22"/>
                <w:szCs w:val="22"/>
                <w:lang w:val="en-US" w:eastAsia="ja-JP"/>
              </w:rPr>
            </w:pPr>
          </w:p>
        </w:tc>
      </w:tr>
      <w:tr w:rsidR="00144939" w:rsidRPr="00767454" w:rsidTr="00144939">
        <w:tc>
          <w:tcPr>
            <w:tcW w:w="567" w:type="dxa"/>
            <w:shd w:val="clear" w:color="auto" w:fill="auto"/>
            <w:vAlign w:val="center"/>
          </w:tcPr>
          <w:p w:rsidR="00144939" w:rsidRPr="00D67E36" w:rsidRDefault="00144939" w:rsidP="00144939">
            <w:pPr>
              <w:snapToGrid w:val="0"/>
              <w:spacing w:before="0" w:line="240" w:lineRule="exact"/>
              <w:jc w:val="center"/>
              <w:rPr>
                <w:sz w:val="22"/>
                <w:szCs w:val="22"/>
              </w:rPr>
            </w:pPr>
            <w:r w:rsidRPr="00D67E36">
              <w:rPr>
                <w:sz w:val="22"/>
                <w:szCs w:val="22"/>
                <w:lang w:eastAsia="ja-JP"/>
              </w:rPr>
              <w:t>7</w:t>
            </w:r>
          </w:p>
        </w:tc>
        <w:tc>
          <w:tcPr>
            <w:tcW w:w="6232" w:type="dxa"/>
            <w:shd w:val="clear" w:color="auto" w:fill="auto"/>
            <w:vAlign w:val="center"/>
          </w:tcPr>
          <w:p w:rsidR="00144939" w:rsidRPr="00144939" w:rsidRDefault="00144939" w:rsidP="00144939">
            <w:pPr>
              <w:snapToGrid w:val="0"/>
              <w:spacing w:before="0" w:line="240" w:lineRule="exact"/>
              <w:rPr>
                <w:sz w:val="22"/>
                <w:szCs w:val="22"/>
                <w:lang w:val="en-US"/>
              </w:rPr>
            </w:pPr>
            <w:r w:rsidRPr="00144939">
              <w:rPr>
                <w:sz w:val="22"/>
                <w:szCs w:val="22"/>
                <w:lang w:val="en-US"/>
              </w:rPr>
              <w:t>MITSUI GARDEN HOTEL SHIODOME ITALIA-GAI</w:t>
            </w:r>
            <w:r w:rsidRPr="00144939">
              <w:rPr>
                <w:sz w:val="22"/>
                <w:szCs w:val="22"/>
                <w:lang w:val="en-US"/>
              </w:rPr>
              <w:br/>
            </w:r>
            <w:r w:rsidRPr="00144939">
              <w:rPr>
                <w:sz w:val="22"/>
                <w:szCs w:val="22"/>
                <w:lang w:val="en-US" w:eastAsia="ja-JP"/>
              </w:rPr>
              <w:t xml:space="preserve">  </w:t>
            </w:r>
            <w:hyperlink r:id="rId59" w:history="1">
              <w:r w:rsidRPr="00144939">
                <w:rPr>
                  <w:rStyle w:val="Hyperlink"/>
                  <w:sz w:val="22"/>
                  <w:szCs w:val="22"/>
                  <w:lang w:val="en-US"/>
                </w:rPr>
                <w:t>http://www.gardenhotels.co.jp/eng/shiodome-italiagai/</w:t>
              </w:r>
            </w:hyperlink>
          </w:p>
          <w:p w:rsidR="00144939" w:rsidRPr="00144939" w:rsidRDefault="00144939" w:rsidP="00144939">
            <w:pPr>
              <w:snapToGrid w:val="0"/>
              <w:spacing w:before="0" w:line="240" w:lineRule="exact"/>
              <w:rPr>
                <w:sz w:val="22"/>
                <w:szCs w:val="22"/>
                <w:lang w:val="en-US"/>
              </w:rPr>
            </w:pPr>
            <w:r w:rsidRPr="00144939">
              <w:rPr>
                <w:sz w:val="22"/>
                <w:szCs w:val="22"/>
                <w:lang w:val="en-US" w:eastAsia="ja-JP"/>
              </w:rPr>
              <w:t xml:space="preserve">  </w:t>
            </w:r>
            <w:r w:rsidRPr="00144939">
              <w:rPr>
                <w:sz w:val="22"/>
                <w:szCs w:val="22"/>
                <w:lang w:val="en-US"/>
              </w:rPr>
              <w:t>2-14-24 Higashi-</w:t>
            </w:r>
            <w:proofErr w:type="spellStart"/>
            <w:r w:rsidRPr="00144939">
              <w:rPr>
                <w:sz w:val="22"/>
                <w:szCs w:val="22"/>
                <w:lang w:val="en-US"/>
              </w:rPr>
              <w:t>shinbashi</w:t>
            </w:r>
            <w:proofErr w:type="spellEnd"/>
            <w:r w:rsidRPr="00144939">
              <w:rPr>
                <w:sz w:val="22"/>
                <w:szCs w:val="22"/>
                <w:lang w:val="en-US"/>
              </w:rPr>
              <w:t>, Minato-ku, Tokyo 105-0021</w:t>
            </w:r>
          </w:p>
          <w:p w:rsidR="00144939" w:rsidRPr="00D67E36" w:rsidRDefault="00144939" w:rsidP="00144939">
            <w:pPr>
              <w:snapToGrid w:val="0"/>
              <w:spacing w:before="0" w:line="240" w:lineRule="exact"/>
              <w:rPr>
                <w:sz w:val="22"/>
                <w:szCs w:val="22"/>
              </w:rPr>
            </w:pPr>
            <w:r w:rsidRPr="00144939">
              <w:rPr>
                <w:sz w:val="22"/>
                <w:szCs w:val="22"/>
                <w:lang w:val="en-US" w:eastAsia="ja-JP"/>
              </w:rPr>
              <w:t xml:space="preserve">  </w:t>
            </w:r>
            <w:r w:rsidRPr="00D67E36">
              <w:rPr>
                <w:sz w:val="22"/>
                <w:szCs w:val="22"/>
              </w:rPr>
              <w:t>Tel: +81-3-3431-1131 / Fax: +81-3-3431-2431</w:t>
            </w:r>
          </w:p>
        </w:tc>
        <w:tc>
          <w:tcPr>
            <w:tcW w:w="2595" w:type="dxa"/>
            <w:shd w:val="clear" w:color="auto" w:fill="auto"/>
            <w:vAlign w:val="center"/>
          </w:tcPr>
          <w:p w:rsidR="00144939" w:rsidRPr="00144939" w:rsidRDefault="00144939" w:rsidP="00144939">
            <w:pPr>
              <w:snapToGrid w:val="0"/>
              <w:spacing w:before="0" w:line="240" w:lineRule="exact"/>
              <w:rPr>
                <w:sz w:val="22"/>
                <w:szCs w:val="22"/>
                <w:lang w:val="en-US"/>
              </w:rPr>
            </w:pPr>
            <w:r w:rsidRPr="00144939">
              <w:rPr>
                <w:sz w:val="22"/>
                <w:szCs w:val="22"/>
                <w:lang w:val="en-US" w:eastAsia="ja-JP"/>
              </w:rPr>
              <w:t>8</w:t>
            </w:r>
            <w:r w:rsidRPr="00144939">
              <w:rPr>
                <w:sz w:val="22"/>
                <w:szCs w:val="22"/>
                <w:lang w:val="en-US"/>
              </w:rPr>
              <w:t>-min. walk</w:t>
            </w:r>
          </w:p>
          <w:p w:rsidR="00144939" w:rsidRPr="00144939" w:rsidRDefault="00144939" w:rsidP="00144939">
            <w:pPr>
              <w:snapToGrid w:val="0"/>
              <w:spacing w:before="0" w:line="240" w:lineRule="exact"/>
              <w:rPr>
                <w:sz w:val="22"/>
                <w:szCs w:val="22"/>
                <w:lang w:val="en-US"/>
              </w:rPr>
            </w:pPr>
            <w:r w:rsidRPr="00144939">
              <w:rPr>
                <w:sz w:val="22"/>
                <w:szCs w:val="22"/>
                <w:lang w:val="en-US"/>
              </w:rPr>
              <w:t>about 600 m from TTC</w:t>
            </w:r>
          </w:p>
        </w:tc>
      </w:tr>
    </w:tbl>
    <w:p w:rsidR="00144939" w:rsidRPr="00D67E36" w:rsidRDefault="00144939" w:rsidP="00144939">
      <w:pPr>
        <w:pStyle w:val="Heading10"/>
        <w:spacing w:before="240"/>
        <w:ind w:left="482" w:hanging="482"/>
      </w:pPr>
      <w:r w:rsidRPr="00D67E36">
        <w:rPr>
          <w:rFonts w:hint="eastAsia"/>
          <w:lang w:eastAsia="ja-JP"/>
        </w:rPr>
        <w:t>6.</w:t>
      </w:r>
      <w:r w:rsidRPr="00D67E36">
        <w:tab/>
        <w:t>Internet access and wireless coverage at the venue</w:t>
      </w:r>
    </w:p>
    <w:p w:rsidR="00144939" w:rsidRPr="00D67E36" w:rsidRDefault="00144939" w:rsidP="00144939">
      <w:pPr>
        <w:pStyle w:val="BodyText0"/>
      </w:pPr>
      <w:r w:rsidRPr="00D67E36">
        <w:t xml:space="preserve">Wireless Internet will be provided to you by </w:t>
      </w:r>
      <w:r w:rsidRPr="00D67E36">
        <w:rPr>
          <w:rFonts w:hint="eastAsia"/>
          <w:lang w:eastAsia="ja-JP"/>
        </w:rPr>
        <w:t>TTC</w:t>
      </w:r>
      <w:r w:rsidRPr="00D67E36">
        <w:t>. Access is granted via a logon and password.</w:t>
      </w:r>
    </w:p>
    <w:p w:rsidR="00144939" w:rsidRPr="00D67E36" w:rsidRDefault="00144939" w:rsidP="00144939">
      <w:pPr>
        <w:pStyle w:val="Heading10"/>
        <w:spacing w:before="240"/>
        <w:ind w:left="482" w:hanging="482"/>
      </w:pPr>
      <w:r w:rsidRPr="00D67E36">
        <w:rPr>
          <w:rFonts w:hint="eastAsia"/>
          <w:lang w:eastAsia="ja-JP"/>
        </w:rPr>
        <w:t>7.</w:t>
      </w:r>
      <w:r w:rsidRPr="00D67E36">
        <w:tab/>
        <w:t>Technical assistance</w:t>
      </w:r>
    </w:p>
    <w:p w:rsidR="00144939" w:rsidRPr="00D67E36" w:rsidRDefault="00144939" w:rsidP="00144939">
      <w:pPr>
        <w:pStyle w:val="BodyText0"/>
      </w:pPr>
      <w:r w:rsidRPr="00D67E36">
        <w:t>In case you have any technical problem at the venue (e.g.,</w:t>
      </w:r>
      <w:r>
        <w:t xml:space="preserve"> connecting to I</w:t>
      </w:r>
      <w:r w:rsidRPr="00D67E36">
        <w:t>nternet, finding meeting rooms, etc.) please see the host on site.</w:t>
      </w:r>
    </w:p>
    <w:p w:rsidR="00144939" w:rsidRPr="00D67E36" w:rsidRDefault="00144939" w:rsidP="00144939">
      <w:pPr>
        <w:pStyle w:val="Heading10"/>
        <w:spacing w:before="240"/>
        <w:ind w:left="482" w:hanging="482"/>
      </w:pPr>
      <w:r w:rsidRPr="00D67E36">
        <w:rPr>
          <w:rFonts w:hint="eastAsia"/>
          <w:lang w:eastAsia="ja-JP"/>
        </w:rPr>
        <w:t>8.</w:t>
      </w:r>
      <w:r w:rsidRPr="00D67E36">
        <w:tab/>
        <w:t>Electricity</w:t>
      </w:r>
    </w:p>
    <w:p w:rsidR="00144939" w:rsidRPr="00144939" w:rsidRDefault="00144939" w:rsidP="00144939">
      <w:pPr>
        <w:tabs>
          <w:tab w:val="left" w:pos="1080"/>
        </w:tabs>
        <w:snapToGrid w:val="0"/>
        <w:rPr>
          <w:rFonts w:cstheme="majorBidi"/>
          <w:lang w:val="en-US"/>
        </w:rPr>
      </w:pPr>
      <w:r w:rsidRPr="00144939">
        <w:rPr>
          <w:lang w:val="en-US"/>
        </w:rPr>
        <w:t xml:space="preserve">The electricity in Japan is generally </w:t>
      </w:r>
      <w:r w:rsidRPr="00144939">
        <w:rPr>
          <w:rFonts w:hint="eastAsia"/>
          <w:lang w:val="en-US" w:eastAsia="ja-JP"/>
        </w:rPr>
        <w:t>100</w:t>
      </w:r>
      <w:r w:rsidRPr="00144939">
        <w:rPr>
          <w:lang w:val="en-US"/>
        </w:rPr>
        <w:t xml:space="preserve">V, </w:t>
      </w:r>
      <w:r w:rsidRPr="00144939">
        <w:rPr>
          <w:rFonts w:hint="eastAsia"/>
          <w:lang w:val="en-US" w:eastAsia="ja-JP"/>
        </w:rPr>
        <w:t>50</w:t>
      </w:r>
      <w:r w:rsidRPr="00144939">
        <w:rPr>
          <w:lang w:val="en-US"/>
        </w:rPr>
        <w:t>H</w:t>
      </w:r>
      <w:r w:rsidRPr="00144939">
        <w:rPr>
          <w:rFonts w:hint="eastAsia"/>
          <w:lang w:val="en-US" w:eastAsia="ja-JP"/>
        </w:rPr>
        <w:t>z</w:t>
      </w:r>
      <w:r w:rsidRPr="00144939">
        <w:rPr>
          <w:lang w:val="en-US" w:eastAsia="ja-JP"/>
        </w:rPr>
        <w:t xml:space="preserve"> </w:t>
      </w:r>
      <w:r w:rsidRPr="00144939">
        <w:rPr>
          <w:rFonts w:hint="eastAsia"/>
          <w:lang w:val="en-US" w:eastAsia="ja-JP"/>
        </w:rPr>
        <w:t>(Tokyo area)/60Hz</w:t>
      </w:r>
      <w:r w:rsidRPr="00144939">
        <w:rPr>
          <w:lang w:val="en-US"/>
        </w:rPr>
        <w:t xml:space="preserve"> (</w:t>
      </w:r>
      <w:r w:rsidRPr="00144939">
        <w:rPr>
          <w:lang w:val="en-US" w:eastAsia="ja-JP"/>
        </w:rPr>
        <w:t xml:space="preserve">west </w:t>
      </w:r>
      <w:r w:rsidRPr="00144939">
        <w:rPr>
          <w:rFonts w:hint="eastAsia"/>
          <w:lang w:val="en-US" w:eastAsia="ja-JP"/>
        </w:rPr>
        <w:t>Japan)</w:t>
      </w:r>
      <w:r w:rsidRPr="00D67E36">
        <w:rPr>
          <w:lang w:val="en-US"/>
        </w:rPr>
        <w:t>.</w:t>
      </w:r>
      <w:r w:rsidRPr="00D67E36">
        <w:rPr>
          <w:lang w:val="en-US"/>
        </w:rPr>
        <w:br/>
      </w:r>
      <w:r w:rsidRPr="00144939">
        <w:rPr>
          <w:lang w:val="en-US"/>
        </w:rPr>
        <w:t>Please make sure you have the proper adapter and transformers as needed.</w:t>
      </w:r>
      <w:r w:rsidRPr="00144939">
        <w:rPr>
          <w:lang w:val="en-US"/>
        </w:rPr>
        <w:br/>
      </w:r>
      <w:r w:rsidRPr="00144939">
        <w:rPr>
          <w:rFonts w:cstheme="majorBidi"/>
          <w:szCs w:val="24"/>
          <w:lang w:val="en-US"/>
        </w:rPr>
        <w:t xml:space="preserve">The following represents a typical socket in Japan. Such sockets are common in Japan and in many other countries. </w:t>
      </w:r>
      <w:r w:rsidRPr="00144939">
        <w:rPr>
          <w:rFonts w:cstheme="majorBidi"/>
          <w:lang w:val="en-US"/>
        </w:rPr>
        <w:t xml:space="preserve"> </w:t>
      </w:r>
    </w:p>
    <w:p w:rsidR="00144939" w:rsidRPr="00D67E36" w:rsidRDefault="00144939" w:rsidP="00144939">
      <w:pPr>
        <w:pStyle w:val="Default"/>
        <w:jc w:val="center"/>
      </w:pPr>
      <w:r w:rsidRPr="00D67E36">
        <w:rPr>
          <w:noProof/>
          <w:lang w:val="en-GB"/>
        </w:rPr>
        <mc:AlternateContent>
          <mc:Choice Requires="wps">
            <w:drawing>
              <wp:anchor distT="0" distB="0" distL="114300" distR="114300" simplePos="0" relativeHeight="251659264" behindDoc="0" locked="0" layoutInCell="1" allowOverlap="1" wp14:anchorId="568E9DC7" wp14:editId="3847BD73">
                <wp:simplePos x="0" y="0"/>
                <wp:positionH relativeFrom="column">
                  <wp:posOffset>1879600</wp:posOffset>
                </wp:positionH>
                <wp:positionV relativeFrom="paragraph">
                  <wp:posOffset>250825</wp:posOffset>
                </wp:positionV>
                <wp:extent cx="999490" cy="21018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99490" cy="210185"/>
                        </a:xfrm>
                        <a:prstGeom prst="rect">
                          <a:avLst/>
                        </a:prstGeom>
                        <a:noFill/>
                        <a:ln w="6350">
                          <a:noFill/>
                        </a:ln>
                      </wps:spPr>
                      <wps:txbx>
                        <w:txbxContent>
                          <w:p w:rsidR="00767454" w:rsidRPr="00571FD3" w:rsidRDefault="00767454" w:rsidP="00144939">
                            <w:pPr>
                              <w:pStyle w:val="Default"/>
                              <w:rPr>
                                <w:rFonts w:asciiTheme="minorHAnsi" w:eastAsia="MS Mincho" w:hAnsiTheme="minorHAnsi"/>
                              </w:rPr>
                            </w:pPr>
                            <w:r w:rsidRPr="00571FD3">
                              <w:rPr>
                                <w:rFonts w:asciiTheme="minorHAnsi" w:hAnsiTheme="minorHAnsi"/>
                              </w:rPr>
                              <w:t xml:space="preserve">PLUG: </w:t>
                            </w:r>
                            <w:r w:rsidRPr="00571FD3">
                              <w:rPr>
                                <w:rFonts w:asciiTheme="minorHAnsi" w:hAnsiTheme="minorHAnsi"/>
                                <w:b/>
                              </w:rPr>
                              <w:t>Type A</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68E9DC7" id="_x0000_t202" coordsize="21600,21600" o:spt="202" path="m,l,21600r21600,l21600,xe">
                <v:stroke joinstyle="miter"/>
                <v:path gradientshapeok="t" o:connecttype="rect"/>
              </v:shapetype>
              <v:shape id="テキスト ボックス 8" o:spid="_x0000_s1026" type="#_x0000_t202" style="position:absolute;left:0;text-align:left;margin-left:148pt;margin-top:19.75pt;width:78.7pt;height:16.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" filled="f" stroked="f" strokeweight=".5pt">
                <v:textbox style="mso-fit-shape-to-text:t" inset="5.85pt,.7pt,5.85pt,.7pt">
                  <w:txbxContent>
                    <w:p w:rsidR="00767454" w:rsidRPr="00571FD3" w:rsidRDefault="00767454" w:rsidP="00144939">
                      <w:pPr>
                        <w:pStyle w:val="Default"/>
                        <w:rPr>
                          <w:rFonts w:asciiTheme="minorHAnsi" w:eastAsia="MS Mincho" w:hAnsiTheme="minorHAnsi"/>
                        </w:rPr>
                      </w:pPr>
                      <w:r w:rsidRPr="00571FD3">
                        <w:rPr>
                          <w:rFonts w:asciiTheme="minorHAnsi" w:hAnsiTheme="minorHAnsi"/>
                        </w:rPr>
                        <w:t xml:space="preserve">PLUG: </w:t>
                      </w:r>
                      <w:r w:rsidRPr="00571FD3">
                        <w:rPr>
                          <w:rFonts w:asciiTheme="minorHAnsi" w:hAnsiTheme="minorHAnsi"/>
                          <w:b/>
                        </w:rPr>
                        <w:t>Type A</w:t>
                      </w:r>
                    </w:p>
                  </w:txbxContent>
                </v:textbox>
              </v:shape>
            </w:pict>
          </mc:Fallback>
        </mc:AlternateContent>
      </w:r>
      <w:r w:rsidRPr="00D67E36">
        <w:rPr>
          <w:noProof/>
          <w:lang w:val="en-GB"/>
        </w:rPr>
        <w:drawing>
          <wp:inline distT="0" distB="0" distL="0" distR="0" wp14:anchorId="333BBCAB" wp14:editId="15C1C870">
            <wp:extent cx="1543529" cy="864376"/>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pg"/>
                    <pic:cNvPicPr/>
                  </pic:nvPicPr>
                  <pic:blipFill>
                    <a:blip r:embed="rId60">
                      <a:extLst>
                        <a:ext uri="{28A0092B-C50C-407E-A947-70E740481C1C}">
                          <a14:useLocalDpi xmlns:a14="http://schemas.microsoft.com/office/drawing/2010/main" val="0"/>
                        </a:ext>
                      </a:extLst>
                    </a:blip>
                    <a:stretch>
                      <a:fillRect/>
                    </a:stretch>
                  </pic:blipFill>
                  <pic:spPr>
                    <a:xfrm>
                      <a:off x="0" y="0"/>
                      <a:ext cx="1557341" cy="872111"/>
                    </a:xfrm>
                    <a:prstGeom prst="rect">
                      <a:avLst/>
                    </a:prstGeom>
                  </pic:spPr>
                </pic:pic>
              </a:graphicData>
            </a:graphic>
          </wp:inline>
        </w:drawing>
      </w:r>
      <w:r w:rsidRPr="00D67E36">
        <w:rPr>
          <w:rFonts w:hint="eastAsia"/>
          <w:lang w:eastAsia="ja-JP"/>
        </w:rPr>
        <w:t xml:space="preserve">        </w:t>
      </w:r>
      <w:r w:rsidRPr="00D67E36">
        <w:rPr>
          <w:noProof/>
          <w:lang w:val="en-GB"/>
        </w:rPr>
        <w:drawing>
          <wp:inline distT="0" distB="0" distL="0" distR="0" wp14:anchorId="46331BC5" wp14:editId="31BD3F6A">
            <wp:extent cx="1080720" cy="1397520"/>
            <wp:effectExtent l="0" t="0" r="5715" b="0"/>
            <wp:docPr id="1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80720" cy="1397520"/>
                    </a:xfrm>
                    <a:prstGeom prst="rect">
                      <a:avLst/>
                    </a:prstGeom>
                    <a:noFill/>
                    <a:ln>
                      <a:noFill/>
                    </a:ln>
                  </pic:spPr>
                </pic:pic>
              </a:graphicData>
            </a:graphic>
          </wp:inline>
        </w:drawing>
      </w:r>
    </w:p>
    <w:p w:rsidR="00144939" w:rsidRPr="00D67E36" w:rsidRDefault="00144939" w:rsidP="00144939">
      <w:pPr>
        <w:pStyle w:val="Heading10"/>
        <w:spacing w:before="240"/>
        <w:ind w:left="482" w:hanging="482"/>
        <w:rPr>
          <w:rFonts w:asciiTheme="minorHAnsi" w:hAnsiTheme="minorHAnsi"/>
        </w:rPr>
      </w:pPr>
      <w:r w:rsidRPr="00D67E36">
        <w:rPr>
          <w:rFonts w:asciiTheme="minorHAnsi" w:hAnsiTheme="minorHAnsi"/>
          <w:lang w:eastAsia="ja-JP"/>
        </w:rPr>
        <w:t>9.</w:t>
      </w:r>
      <w:r w:rsidRPr="00D67E36">
        <w:rPr>
          <w:rFonts w:asciiTheme="minorHAnsi" w:hAnsiTheme="minorHAnsi"/>
        </w:rPr>
        <w:tab/>
        <w:t>Useful information</w:t>
      </w:r>
    </w:p>
    <w:p w:rsidR="00144939" w:rsidRPr="00D67E36" w:rsidRDefault="00144939" w:rsidP="00144939">
      <w:pPr>
        <w:pStyle w:val="Heading20"/>
        <w:spacing w:before="120"/>
        <w:rPr>
          <w:rFonts w:asciiTheme="minorHAnsi" w:hAnsiTheme="minorHAnsi"/>
          <w:b w:val="0"/>
          <w:lang w:val="en-US"/>
        </w:rPr>
      </w:pPr>
      <w:r w:rsidRPr="00D67E36">
        <w:rPr>
          <w:rFonts w:asciiTheme="minorHAnsi" w:hAnsiTheme="minorHAnsi"/>
          <w:lang w:eastAsia="ja-JP"/>
        </w:rPr>
        <w:t>9.1</w:t>
      </w:r>
      <w:r w:rsidRPr="00D67E36">
        <w:rPr>
          <w:rFonts w:asciiTheme="minorHAnsi" w:hAnsiTheme="minorHAnsi"/>
        </w:rPr>
        <w:tab/>
      </w:r>
      <w:r w:rsidRPr="00D67E36">
        <w:rPr>
          <w:rFonts w:asciiTheme="minorHAnsi" w:hAnsiTheme="minorHAnsi"/>
          <w:lang w:val="en-US"/>
        </w:rPr>
        <w:t>Time Zone</w:t>
      </w:r>
      <w:r w:rsidRPr="00D67E36">
        <w:rPr>
          <w:rFonts w:asciiTheme="minorHAnsi" w:hAnsiTheme="minorHAnsi"/>
          <w:lang w:val="en-US" w:eastAsia="ja-JP"/>
        </w:rPr>
        <w:t xml:space="preserve">: </w:t>
      </w:r>
      <w:r w:rsidRPr="00D67E36">
        <w:rPr>
          <w:rFonts w:asciiTheme="minorHAnsi" w:hAnsiTheme="minorHAnsi"/>
          <w:b w:val="0"/>
          <w:lang w:val="en-US"/>
        </w:rPr>
        <w:t>UTC+</w:t>
      </w:r>
      <w:r w:rsidRPr="00D67E36">
        <w:rPr>
          <w:rFonts w:asciiTheme="minorHAnsi" w:hAnsiTheme="minorHAnsi"/>
          <w:b w:val="0"/>
          <w:lang w:val="en-US" w:eastAsia="ja-JP"/>
        </w:rPr>
        <w:t>8</w:t>
      </w:r>
    </w:p>
    <w:p w:rsidR="00144939" w:rsidRPr="00D67E36" w:rsidRDefault="00144939" w:rsidP="00144939">
      <w:pPr>
        <w:pStyle w:val="Heading20"/>
        <w:spacing w:before="120"/>
        <w:rPr>
          <w:rFonts w:asciiTheme="minorHAnsi" w:hAnsiTheme="minorHAnsi"/>
        </w:rPr>
      </w:pPr>
      <w:r w:rsidRPr="00D67E36">
        <w:rPr>
          <w:rFonts w:asciiTheme="minorHAnsi" w:hAnsiTheme="minorHAnsi"/>
          <w:lang w:eastAsia="ja-JP"/>
        </w:rPr>
        <w:t>9.2</w:t>
      </w:r>
      <w:r w:rsidRPr="00D67E36">
        <w:rPr>
          <w:rFonts w:asciiTheme="minorHAnsi" w:hAnsiTheme="minorHAnsi"/>
          <w:lang w:eastAsia="ja-JP"/>
        </w:rPr>
        <w:tab/>
      </w:r>
      <w:r w:rsidRPr="00D67E36">
        <w:rPr>
          <w:rFonts w:asciiTheme="minorHAnsi" w:hAnsiTheme="minorHAnsi"/>
        </w:rPr>
        <w:t>Currency exchange</w:t>
      </w:r>
    </w:p>
    <w:p w:rsidR="00144939" w:rsidRPr="00D67E36" w:rsidRDefault="00144939" w:rsidP="00144939">
      <w:pPr>
        <w:pStyle w:val="Default"/>
        <w:rPr>
          <w:rStyle w:val="Hyperlink"/>
          <w:rFonts w:asciiTheme="minorHAnsi" w:hAnsiTheme="minorHAnsi"/>
        </w:rPr>
      </w:pPr>
      <w:r w:rsidRPr="00D67E36">
        <w:rPr>
          <w:rFonts w:asciiTheme="minorHAnsi" w:hAnsiTheme="minorHAnsi"/>
        </w:rPr>
        <w:t xml:space="preserve">The currency in </w:t>
      </w:r>
      <w:r w:rsidRPr="00D67E36">
        <w:rPr>
          <w:rFonts w:asciiTheme="minorHAnsi" w:hAnsiTheme="minorHAnsi"/>
          <w:b/>
          <w:szCs w:val="22"/>
        </w:rPr>
        <w:t>Japan</w:t>
      </w:r>
      <w:r w:rsidRPr="00D67E36">
        <w:rPr>
          <w:rFonts w:asciiTheme="minorHAnsi" w:hAnsiTheme="minorHAnsi"/>
          <w:szCs w:val="22"/>
        </w:rPr>
        <w:t xml:space="preserve"> </w:t>
      </w:r>
      <w:r w:rsidRPr="00D67E36">
        <w:rPr>
          <w:rFonts w:asciiTheme="minorHAnsi" w:hAnsiTheme="minorHAnsi"/>
        </w:rPr>
        <w:t xml:space="preserve">is the </w:t>
      </w:r>
      <w:r w:rsidRPr="00D67E36">
        <w:rPr>
          <w:rFonts w:asciiTheme="minorHAnsi" w:hAnsiTheme="minorHAnsi"/>
          <w:b/>
          <w:szCs w:val="22"/>
        </w:rPr>
        <w:t>Japanese yen (¥)</w:t>
      </w:r>
      <w:r w:rsidRPr="00D67E36">
        <w:rPr>
          <w:rFonts w:asciiTheme="minorHAnsi" w:hAnsiTheme="minorHAnsi"/>
          <w:szCs w:val="22"/>
        </w:rPr>
        <w:t>; please</w:t>
      </w:r>
      <w:r w:rsidRPr="00D67E36">
        <w:rPr>
          <w:rFonts w:asciiTheme="minorHAnsi" w:hAnsiTheme="minorHAnsi"/>
        </w:rPr>
        <w:t xml:space="preserve"> check the currency exchange rate in the local bank system or use the following link as a reference:</w:t>
      </w:r>
      <w:r w:rsidRPr="00D67E36">
        <w:rPr>
          <w:rFonts w:asciiTheme="minorHAnsi" w:eastAsia="MS Mincho" w:hAnsiTheme="minorHAnsi"/>
        </w:rPr>
        <w:t xml:space="preserve"> </w:t>
      </w:r>
      <w:hyperlink r:id="rId62" w:history="1">
        <w:r w:rsidRPr="00D67E36">
          <w:rPr>
            <w:rStyle w:val="Hyperlink"/>
            <w:rFonts w:asciiTheme="minorHAnsi" w:hAnsiTheme="minorHAnsi"/>
          </w:rPr>
          <w:t>http://www.xe.com/</w:t>
        </w:r>
      </w:hyperlink>
    </w:p>
    <w:p w:rsidR="00144939" w:rsidRPr="00D67E36" w:rsidRDefault="00144939" w:rsidP="00144939">
      <w:pPr>
        <w:pStyle w:val="Heading20"/>
        <w:spacing w:before="120"/>
        <w:rPr>
          <w:rFonts w:asciiTheme="minorHAnsi" w:hAnsiTheme="minorHAnsi"/>
          <w:b w:val="0"/>
        </w:rPr>
      </w:pPr>
      <w:r w:rsidRPr="00D67E36">
        <w:rPr>
          <w:rFonts w:asciiTheme="minorHAnsi" w:hAnsiTheme="minorHAnsi"/>
          <w:lang w:eastAsia="ja-JP"/>
        </w:rPr>
        <w:t>9.3</w:t>
      </w:r>
      <w:r w:rsidRPr="00D67E36">
        <w:rPr>
          <w:rFonts w:asciiTheme="minorHAnsi" w:hAnsiTheme="minorHAnsi"/>
        </w:rPr>
        <w:tab/>
        <w:t>Tipping:</w:t>
      </w:r>
      <w:r w:rsidRPr="00D67E36">
        <w:rPr>
          <w:rFonts w:asciiTheme="minorHAnsi" w:hAnsiTheme="minorHAnsi"/>
          <w:b w:val="0"/>
        </w:rPr>
        <w:t xml:space="preserve"> Tipping is not necessary</w:t>
      </w:r>
      <w:r w:rsidRPr="00D67E36">
        <w:rPr>
          <w:rFonts w:asciiTheme="minorHAnsi" w:hAnsiTheme="minorHAnsi"/>
          <w:b w:val="0"/>
          <w:lang w:eastAsia="ja-JP"/>
        </w:rPr>
        <w:t>.</w:t>
      </w:r>
    </w:p>
    <w:p w:rsidR="00144939" w:rsidRPr="00D67E36" w:rsidRDefault="00144939" w:rsidP="00144939">
      <w:pPr>
        <w:pStyle w:val="Heading10"/>
        <w:spacing w:before="240"/>
        <w:ind w:left="482" w:hanging="482"/>
        <w:rPr>
          <w:rFonts w:asciiTheme="minorHAnsi" w:hAnsiTheme="minorHAnsi"/>
        </w:rPr>
      </w:pPr>
      <w:r w:rsidRPr="00D67E36">
        <w:rPr>
          <w:rFonts w:asciiTheme="minorHAnsi" w:hAnsiTheme="minorHAnsi"/>
          <w:lang w:eastAsia="ja-JP"/>
        </w:rPr>
        <w:t>10.</w:t>
      </w:r>
      <w:r w:rsidRPr="00D67E36">
        <w:rPr>
          <w:rFonts w:asciiTheme="minorHAnsi" w:hAnsiTheme="minorHAnsi"/>
        </w:rPr>
        <w:tab/>
        <w:t>Additional information</w:t>
      </w:r>
    </w:p>
    <w:p w:rsidR="00144939" w:rsidRPr="00D67E36" w:rsidRDefault="00144939" w:rsidP="00144939">
      <w:pPr>
        <w:pStyle w:val="Heading20"/>
        <w:tabs>
          <w:tab w:val="left" w:pos="567"/>
          <w:tab w:val="left" w:pos="720"/>
        </w:tabs>
        <w:spacing w:before="120"/>
        <w:rPr>
          <w:rFonts w:asciiTheme="minorHAnsi" w:hAnsiTheme="minorHAnsi"/>
        </w:rPr>
      </w:pPr>
      <w:r>
        <w:rPr>
          <w:rFonts w:asciiTheme="minorHAnsi" w:hAnsiTheme="minorHAnsi"/>
        </w:rPr>
        <w:t>10.1</w:t>
      </w:r>
      <w:r>
        <w:rPr>
          <w:rFonts w:asciiTheme="minorHAnsi" w:hAnsiTheme="minorHAnsi"/>
        </w:rPr>
        <w:tab/>
      </w:r>
      <w:r w:rsidRPr="00D67E36">
        <w:rPr>
          <w:rFonts w:asciiTheme="minorHAnsi" w:hAnsiTheme="minorHAnsi"/>
        </w:rPr>
        <w:t>Mobile phone coverage</w:t>
      </w:r>
    </w:p>
    <w:p w:rsidR="00144939" w:rsidRPr="00D67E36" w:rsidRDefault="00144939" w:rsidP="00144939">
      <w:pPr>
        <w:pStyle w:val="BodyText0"/>
        <w:tabs>
          <w:tab w:val="clear" w:pos="794"/>
          <w:tab w:val="left" w:pos="567"/>
        </w:tabs>
        <w:rPr>
          <w:rFonts w:asciiTheme="minorHAnsi" w:hAnsiTheme="minorHAnsi"/>
        </w:rPr>
      </w:pPr>
      <w:r w:rsidRPr="00D67E36">
        <w:rPr>
          <w:rFonts w:asciiTheme="minorHAnsi" w:hAnsiTheme="minorHAnsi"/>
        </w:rPr>
        <w:t xml:space="preserve">The mobile phone service in Japan uses </w:t>
      </w:r>
      <w:r w:rsidRPr="00D67E36">
        <w:rPr>
          <w:rFonts w:asciiTheme="minorHAnsi" w:hAnsiTheme="minorHAnsi"/>
          <w:lang w:eastAsia="ja-JP"/>
        </w:rPr>
        <w:t>the following bands.</w:t>
      </w:r>
    </w:p>
    <w:p w:rsidR="00144939" w:rsidRPr="005E1A56" w:rsidRDefault="00144939" w:rsidP="00D90FD1">
      <w:pPr>
        <w:pStyle w:val="List"/>
        <w:ind w:leftChars="100" w:left="2367" w:right="240"/>
        <w:rPr>
          <w:lang w:val="de-CH"/>
        </w:rPr>
      </w:pPr>
      <w:r w:rsidRPr="005E1A56">
        <w:rPr>
          <w:lang w:val="de-CH"/>
        </w:rPr>
        <w:t>LTE</w:t>
      </w:r>
      <w:r w:rsidRPr="005E1A56">
        <w:rPr>
          <w:rFonts w:hint="eastAsia"/>
          <w:lang w:val="de-CH"/>
        </w:rPr>
        <w:t>：</w:t>
      </w:r>
      <w:r w:rsidRPr="005E1A56">
        <w:rPr>
          <w:lang w:val="de-CH"/>
        </w:rPr>
        <w:t xml:space="preserve"> Band 1 (2100MHz) / Band 19 (800MHz) / Band 21 (1500MHz)</w:t>
      </w:r>
    </w:p>
    <w:p w:rsidR="00144939" w:rsidRPr="005A6085" w:rsidRDefault="00144939" w:rsidP="00D90FD1">
      <w:pPr>
        <w:pStyle w:val="List"/>
        <w:ind w:leftChars="100" w:left="2367" w:right="240"/>
        <w:rPr>
          <w:lang w:val="de-CH"/>
        </w:rPr>
      </w:pPr>
      <w:r w:rsidRPr="005E1A56">
        <w:rPr>
          <w:lang w:val="de-CH"/>
        </w:rPr>
        <w:t>3G</w:t>
      </w:r>
      <w:r w:rsidRPr="005E1A56">
        <w:rPr>
          <w:rFonts w:hint="eastAsia"/>
          <w:lang w:val="de-CH"/>
        </w:rPr>
        <w:t>：</w:t>
      </w:r>
      <w:r w:rsidRPr="005E1A56">
        <w:rPr>
          <w:lang w:val="de-CH"/>
        </w:rPr>
        <w:t xml:space="preserve"> Ba</w:t>
      </w:r>
      <w:r w:rsidRPr="005A6085">
        <w:rPr>
          <w:lang w:val="de-CH"/>
        </w:rPr>
        <w:t>nd 1 (2100MHz) / Band 6/19 (800MHz)</w:t>
      </w:r>
    </w:p>
    <w:p w:rsidR="00144939" w:rsidRPr="00D67E36" w:rsidRDefault="00144939" w:rsidP="00144939">
      <w:pPr>
        <w:pStyle w:val="Default"/>
        <w:rPr>
          <w:rFonts w:asciiTheme="minorHAnsi" w:hAnsiTheme="minorHAnsi"/>
          <w:lang w:eastAsia="ja-JP"/>
        </w:rPr>
      </w:pPr>
      <w:r w:rsidRPr="00D67E36">
        <w:rPr>
          <w:rFonts w:asciiTheme="minorHAnsi" w:hAnsiTheme="minorHAnsi"/>
          <w:lang w:eastAsia="ja-JP"/>
        </w:rPr>
        <w:t xml:space="preserve">You are recommended to buy a SIM card for </w:t>
      </w:r>
      <w:proofErr w:type="spellStart"/>
      <w:r w:rsidRPr="00D67E36">
        <w:rPr>
          <w:rFonts w:asciiTheme="minorHAnsi" w:hAnsiTheme="minorHAnsi"/>
          <w:lang w:eastAsia="ja-JP"/>
        </w:rPr>
        <w:t>travellers</w:t>
      </w:r>
      <w:proofErr w:type="spellEnd"/>
      <w:r w:rsidRPr="00D67E36">
        <w:rPr>
          <w:rFonts w:asciiTheme="minorHAnsi" w:hAnsiTheme="minorHAnsi"/>
          <w:lang w:eastAsia="ja-JP"/>
        </w:rPr>
        <w:t xml:space="preserve"> at the airport.</w:t>
      </w:r>
    </w:p>
    <w:p w:rsidR="00144939" w:rsidRPr="00D67E36" w:rsidRDefault="00144939" w:rsidP="00144939">
      <w:pPr>
        <w:pStyle w:val="Heading20"/>
        <w:spacing w:before="120"/>
      </w:pPr>
      <w:r w:rsidRPr="00D67E36">
        <w:t>10.</w:t>
      </w:r>
      <w:r w:rsidRPr="00D67E36">
        <w:rPr>
          <w:rFonts w:hint="eastAsia"/>
          <w:lang w:eastAsia="ja-JP"/>
        </w:rPr>
        <w:t>2</w:t>
      </w:r>
      <w:r w:rsidRPr="00D67E36">
        <w:tab/>
        <w:t>Emergency Number</w:t>
      </w:r>
      <w:r>
        <w:t>s</w:t>
      </w:r>
      <w:r w:rsidRPr="00D67E36">
        <w:t>:</w:t>
      </w:r>
    </w:p>
    <w:tbl>
      <w:tblPr>
        <w:tblW w:w="0" w:type="auto"/>
        <w:tblInd w:w="227" w:type="dxa"/>
        <w:tblLook w:val="04A0" w:firstRow="1" w:lastRow="0" w:firstColumn="1" w:lastColumn="0" w:noHBand="0" w:noVBand="1"/>
      </w:tblPr>
      <w:tblGrid>
        <w:gridCol w:w="3147"/>
        <w:gridCol w:w="6265"/>
      </w:tblGrid>
      <w:tr w:rsidR="00144939" w:rsidRPr="00D67E36" w:rsidTr="00144939">
        <w:tc>
          <w:tcPr>
            <w:tcW w:w="3147" w:type="dxa"/>
            <w:vMerge w:val="restart"/>
            <w:shd w:val="clear" w:color="auto" w:fill="auto"/>
          </w:tcPr>
          <w:p w:rsidR="00144939" w:rsidRPr="00D67E36" w:rsidRDefault="00144939" w:rsidP="00144939">
            <w:pPr>
              <w:snapToGrid w:val="0"/>
              <w:spacing w:before="0"/>
              <w:rPr>
                <w:sz w:val="22"/>
                <w:szCs w:val="22"/>
              </w:rPr>
            </w:pPr>
            <w:proofErr w:type="spellStart"/>
            <w:r w:rsidRPr="00D67E36">
              <w:rPr>
                <w:b/>
                <w:sz w:val="22"/>
                <w:szCs w:val="22"/>
              </w:rPr>
              <w:t>Police</w:t>
            </w:r>
            <w:proofErr w:type="spellEnd"/>
            <w:r w:rsidRPr="00D67E36">
              <w:rPr>
                <w:b/>
                <w:sz w:val="22"/>
                <w:szCs w:val="22"/>
              </w:rPr>
              <w:t xml:space="preserve"> </w:t>
            </w:r>
          </w:p>
        </w:tc>
        <w:tc>
          <w:tcPr>
            <w:tcW w:w="6265" w:type="dxa"/>
            <w:shd w:val="clear" w:color="auto" w:fill="auto"/>
          </w:tcPr>
          <w:p w:rsidR="00144939" w:rsidRPr="00D67E36" w:rsidRDefault="00144939" w:rsidP="00144939">
            <w:pPr>
              <w:snapToGrid w:val="0"/>
              <w:spacing w:before="0"/>
              <w:rPr>
                <w:sz w:val="22"/>
                <w:szCs w:val="22"/>
              </w:rPr>
            </w:pPr>
            <w:r w:rsidRPr="00D67E36">
              <w:rPr>
                <w:sz w:val="22"/>
                <w:szCs w:val="22"/>
              </w:rPr>
              <w:t xml:space="preserve">110 (in case of </w:t>
            </w:r>
            <w:proofErr w:type="spellStart"/>
            <w:r w:rsidRPr="00D67E36">
              <w:rPr>
                <w:sz w:val="22"/>
                <w:szCs w:val="22"/>
              </w:rPr>
              <w:t>emergency</w:t>
            </w:r>
            <w:proofErr w:type="spellEnd"/>
            <w:r w:rsidRPr="00D67E36">
              <w:rPr>
                <w:sz w:val="22"/>
                <w:szCs w:val="22"/>
              </w:rPr>
              <w:t>)</w:t>
            </w:r>
          </w:p>
        </w:tc>
      </w:tr>
      <w:tr w:rsidR="00144939" w:rsidRPr="00D67E36" w:rsidTr="00144939">
        <w:tc>
          <w:tcPr>
            <w:tcW w:w="3147" w:type="dxa"/>
            <w:vMerge/>
            <w:shd w:val="clear" w:color="auto" w:fill="auto"/>
          </w:tcPr>
          <w:p w:rsidR="00144939" w:rsidRPr="00D67E36" w:rsidRDefault="00144939" w:rsidP="00144939">
            <w:pPr>
              <w:snapToGrid w:val="0"/>
              <w:spacing w:before="0"/>
              <w:rPr>
                <w:sz w:val="22"/>
                <w:szCs w:val="22"/>
              </w:rPr>
            </w:pPr>
          </w:p>
        </w:tc>
        <w:tc>
          <w:tcPr>
            <w:tcW w:w="6265" w:type="dxa"/>
            <w:shd w:val="clear" w:color="auto" w:fill="auto"/>
          </w:tcPr>
          <w:p w:rsidR="00144939" w:rsidRPr="00D67E36" w:rsidRDefault="00144939" w:rsidP="00144939">
            <w:pPr>
              <w:snapToGrid w:val="0"/>
              <w:spacing w:before="0"/>
              <w:rPr>
                <w:sz w:val="22"/>
                <w:szCs w:val="22"/>
              </w:rPr>
            </w:pPr>
            <w:r w:rsidRPr="00D67E36">
              <w:rPr>
                <w:sz w:val="22"/>
                <w:szCs w:val="22"/>
              </w:rPr>
              <w:t>03-3501-0110 (</w:t>
            </w:r>
            <w:proofErr w:type="spellStart"/>
            <w:r w:rsidRPr="00D67E36">
              <w:rPr>
                <w:sz w:val="22"/>
                <w:szCs w:val="22"/>
              </w:rPr>
              <w:t>Japanese</w:t>
            </w:r>
            <w:proofErr w:type="spellEnd"/>
            <w:r w:rsidRPr="00D67E36">
              <w:rPr>
                <w:sz w:val="22"/>
                <w:szCs w:val="22"/>
              </w:rPr>
              <w:t>/English)</w:t>
            </w:r>
          </w:p>
        </w:tc>
      </w:tr>
      <w:tr w:rsidR="00144939" w:rsidRPr="00767454" w:rsidTr="00144939">
        <w:tc>
          <w:tcPr>
            <w:tcW w:w="3147" w:type="dxa"/>
            <w:vMerge/>
            <w:shd w:val="clear" w:color="auto" w:fill="auto"/>
          </w:tcPr>
          <w:p w:rsidR="00144939" w:rsidRPr="00D67E36" w:rsidRDefault="00144939" w:rsidP="00144939">
            <w:pPr>
              <w:snapToGrid w:val="0"/>
              <w:spacing w:before="0"/>
              <w:rPr>
                <w:sz w:val="22"/>
                <w:szCs w:val="22"/>
              </w:rPr>
            </w:pPr>
          </w:p>
        </w:tc>
        <w:tc>
          <w:tcPr>
            <w:tcW w:w="6265" w:type="dxa"/>
            <w:shd w:val="clear" w:color="auto" w:fill="auto"/>
          </w:tcPr>
          <w:p w:rsidR="00144939" w:rsidRPr="00144939" w:rsidRDefault="00144939" w:rsidP="00144939">
            <w:pPr>
              <w:snapToGrid w:val="0"/>
              <w:spacing w:before="0"/>
              <w:rPr>
                <w:sz w:val="22"/>
                <w:szCs w:val="22"/>
                <w:lang w:val="en-US"/>
              </w:rPr>
            </w:pPr>
            <w:r w:rsidRPr="00144939">
              <w:rPr>
                <w:sz w:val="22"/>
                <w:szCs w:val="22"/>
                <w:lang w:val="en-US"/>
              </w:rPr>
              <w:t>03-3503-8484 (English and other foreign languages)</w:t>
            </w:r>
          </w:p>
        </w:tc>
      </w:tr>
      <w:tr w:rsidR="00144939" w:rsidRPr="00D67E36" w:rsidTr="00144939">
        <w:tc>
          <w:tcPr>
            <w:tcW w:w="3147" w:type="dxa"/>
            <w:shd w:val="clear" w:color="auto" w:fill="auto"/>
          </w:tcPr>
          <w:p w:rsidR="00144939" w:rsidRPr="00D67E36" w:rsidRDefault="00144939" w:rsidP="00144939">
            <w:pPr>
              <w:snapToGrid w:val="0"/>
              <w:spacing w:before="0"/>
              <w:rPr>
                <w:sz w:val="22"/>
                <w:szCs w:val="22"/>
              </w:rPr>
            </w:pPr>
            <w:proofErr w:type="spellStart"/>
            <w:r w:rsidRPr="00D67E36">
              <w:rPr>
                <w:b/>
                <w:sz w:val="22"/>
                <w:szCs w:val="22"/>
              </w:rPr>
              <w:t>Fire</w:t>
            </w:r>
            <w:proofErr w:type="spellEnd"/>
            <w:r w:rsidRPr="00D67E36">
              <w:rPr>
                <w:b/>
                <w:sz w:val="22"/>
                <w:szCs w:val="22"/>
              </w:rPr>
              <w:t>/</w:t>
            </w:r>
            <w:proofErr w:type="spellStart"/>
            <w:r>
              <w:rPr>
                <w:b/>
                <w:sz w:val="22"/>
                <w:szCs w:val="22"/>
              </w:rPr>
              <w:t>a</w:t>
            </w:r>
            <w:r w:rsidRPr="00D67E36">
              <w:rPr>
                <w:b/>
                <w:sz w:val="22"/>
                <w:szCs w:val="22"/>
              </w:rPr>
              <w:t>mbulance</w:t>
            </w:r>
            <w:proofErr w:type="spellEnd"/>
          </w:p>
        </w:tc>
        <w:tc>
          <w:tcPr>
            <w:tcW w:w="6265" w:type="dxa"/>
            <w:shd w:val="clear" w:color="auto" w:fill="auto"/>
          </w:tcPr>
          <w:p w:rsidR="00144939" w:rsidRPr="00D67E36" w:rsidRDefault="00144939" w:rsidP="00144939">
            <w:pPr>
              <w:snapToGrid w:val="0"/>
              <w:spacing w:before="0"/>
              <w:rPr>
                <w:sz w:val="22"/>
                <w:szCs w:val="22"/>
              </w:rPr>
            </w:pPr>
            <w:r w:rsidRPr="00D67E36">
              <w:rPr>
                <w:sz w:val="22"/>
                <w:szCs w:val="22"/>
              </w:rPr>
              <w:t>119</w:t>
            </w:r>
          </w:p>
        </w:tc>
      </w:tr>
      <w:tr w:rsidR="00144939" w:rsidRPr="00767454" w:rsidTr="00144939">
        <w:tc>
          <w:tcPr>
            <w:tcW w:w="3147" w:type="dxa"/>
            <w:shd w:val="clear" w:color="auto" w:fill="auto"/>
          </w:tcPr>
          <w:p w:rsidR="00144939" w:rsidRPr="00D67E36" w:rsidRDefault="00144939" w:rsidP="00144939">
            <w:pPr>
              <w:snapToGrid w:val="0"/>
              <w:spacing w:before="0"/>
              <w:rPr>
                <w:sz w:val="22"/>
                <w:szCs w:val="22"/>
              </w:rPr>
            </w:pPr>
            <w:proofErr w:type="spellStart"/>
            <w:r w:rsidRPr="00D67E36">
              <w:rPr>
                <w:b/>
                <w:sz w:val="22"/>
                <w:szCs w:val="22"/>
              </w:rPr>
              <w:t>Japan</w:t>
            </w:r>
            <w:proofErr w:type="spellEnd"/>
            <w:r w:rsidRPr="00D67E36">
              <w:rPr>
                <w:b/>
                <w:sz w:val="22"/>
                <w:szCs w:val="22"/>
              </w:rPr>
              <w:t xml:space="preserve"> </w:t>
            </w:r>
            <w:proofErr w:type="spellStart"/>
            <w:r w:rsidRPr="00D67E36">
              <w:rPr>
                <w:b/>
                <w:sz w:val="22"/>
                <w:szCs w:val="22"/>
              </w:rPr>
              <w:t>Helpline</w:t>
            </w:r>
            <w:proofErr w:type="spellEnd"/>
          </w:p>
        </w:tc>
        <w:tc>
          <w:tcPr>
            <w:tcW w:w="6265" w:type="dxa"/>
            <w:shd w:val="clear" w:color="auto" w:fill="auto"/>
          </w:tcPr>
          <w:p w:rsidR="00144939" w:rsidRPr="00144939" w:rsidRDefault="00144939" w:rsidP="00144939">
            <w:pPr>
              <w:snapToGrid w:val="0"/>
              <w:spacing w:before="0"/>
              <w:rPr>
                <w:sz w:val="22"/>
                <w:szCs w:val="22"/>
                <w:lang w:val="en-US"/>
              </w:rPr>
            </w:pPr>
            <w:r w:rsidRPr="00144939">
              <w:rPr>
                <w:sz w:val="22"/>
                <w:szCs w:val="22"/>
                <w:lang w:val="en-US"/>
              </w:rPr>
              <w:t>0120-46-1997  (toll free)</w:t>
            </w:r>
          </w:p>
          <w:p w:rsidR="00144939" w:rsidRPr="00144939" w:rsidRDefault="00767454" w:rsidP="00144939">
            <w:pPr>
              <w:snapToGrid w:val="0"/>
              <w:spacing w:before="0"/>
              <w:rPr>
                <w:sz w:val="22"/>
                <w:szCs w:val="22"/>
                <w:lang w:val="en-US"/>
              </w:rPr>
            </w:pPr>
            <w:hyperlink r:id="rId63" w:history="1">
              <w:r w:rsidR="00144939" w:rsidRPr="00144939">
                <w:rPr>
                  <w:rStyle w:val="Hyperlink"/>
                  <w:sz w:val="22"/>
                  <w:szCs w:val="22"/>
                  <w:lang w:val="en-US"/>
                </w:rPr>
                <w:t>http://www.jhelp.com/en/jhlp.html</w:t>
              </w:r>
            </w:hyperlink>
          </w:p>
        </w:tc>
      </w:tr>
      <w:tr w:rsidR="00144939" w:rsidRPr="00D67E36" w:rsidTr="00144939">
        <w:tc>
          <w:tcPr>
            <w:tcW w:w="3147" w:type="dxa"/>
            <w:shd w:val="clear" w:color="auto" w:fill="auto"/>
          </w:tcPr>
          <w:p w:rsidR="00144939" w:rsidRPr="00D67E36" w:rsidRDefault="00144939" w:rsidP="00144939">
            <w:pPr>
              <w:snapToGrid w:val="0"/>
              <w:spacing w:before="0"/>
              <w:rPr>
                <w:sz w:val="22"/>
                <w:szCs w:val="22"/>
              </w:rPr>
            </w:pPr>
            <w:r w:rsidRPr="00D67E36">
              <w:rPr>
                <w:b/>
                <w:sz w:val="22"/>
                <w:szCs w:val="22"/>
              </w:rPr>
              <w:t xml:space="preserve">NTT </w:t>
            </w:r>
            <w:proofErr w:type="spellStart"/>
            <w:r w:rsidRPr="00D67E36">
              <w:rPr>
                <w:b/>
                <w:sz w:val="22"/>
                <w:szCs w:val="22"/>
              </w:rPr>
              <w:t>Telephone</w:t>
            </w:r>
            <w:proofErr w:type="spellEnd"/>
            <w:r w:rsidRPr="00D67E36">
              <w:rPr>
                <w:b/>
                <w:sz w:val="22"/>
                <w:szCs w:val="22"/>
              </w:rPr>
              <w:t xml:space="preserve"> </w:t>
            </w:r>
            <w:proofErr w:type="spellStart"/>
            <w:r w:rsidRPr="00D67E36">
              <w:rPr>
                <w:b/>
                <w:sz w:val="22"/>
                <w:szCs w:val="22"/>
              </w:rPr>
              <w:t>Information</w:t>
            </w:r>
            <w:proofErr w:type="spellEnd"/>
          </w:p>
        </w:tc>
        <w:tc>
          <w:tcPr>
            <w:tcW w:w="6265" w:type="dxa"/>
            <w:shd w:val="clear" w:color="auto" w:fill="auto"/>
          </w:tcPr>
          <w:p w:rsidR="00144939" w:rsidRPr="00D67E36" w:rsidRDefault="00144939" w:rsidP="00144939">
            <w:pPr>
              <w:snapToGrid w:val="0"/>
              <w:spacing w:before="0"/>
              <w:rPr>
                <w:sz w:val="22"/>
                <w:szCs w:val="22"/>
              </w:rPr>
            </w:pPr>
            <w:r w:rsidRPr="00D67E36">
              <w:rPr>
                <w:sz w:val="22"/>
                <w:szCs w:val="22"/>
              </w:rPr>
              <w:t>03-5295-1010  (English, 9am-5pm)</w:t>
            </w:r>
          </w:p>
        </w:tc>
      </w:tr>
    </w:tbl>
    <w:p w:rsidR="00144939" w:rsidRPr="00D67E36" w:rsidRDefault="00144939" w:rsidP="00144939">
      <w:pPr>
        <w:pStyle w:val="Heading20"/>
        <w:spacing w:before="120"/>
      </w:pPr>
      <w:r w:rsidRPr="00D67E36">
        <w:t>10.</w:t>
      </w:r>
      <w:r w:rsidRPr="00D67E36">
        <w:rPr>
          <w:rFonts w:hint="eastAsia"/>
          <w:lang w:eastAsia="ja-JP"/>
        </w:rPr>
        <w:t>3</w:t>
      </w:r>
      <w:r w:rsidRPr="00D67E36">
        <w:tab/>
        <w:t xml:space="preserve">Sightseeing: </w:t>
      </w:r>
    </w:p>
    <w:p w:rsidR="00144939" w:rsidRPr="00D67E36" w:rsidRDefault="00144939" w:rsidP="00144939">
      <w:pPr>
        <w:pStyle w:val="BodyText0"/>
      </w:pPr>
      <w:r w:rsidRPr="00D67E36">
        <w:rPr>
          <w:rFonts w:hint="eastAsia"/>
          <w:lang w:eastAsia="ja-JP"/>
        </w:rPr>
        <w:t>R</w:t>
      </w:r>
      <w:r w:rsidRPr="00D67E36">
        <w:t>efer to:</w:t>
      </w:r>
    </w:p>
    <w:tbl>
      <w:tblPr>
        <w:tblW w:w="0" w:type="auto"/>
        <w:tblInd w:w="250" w:type="dxa"/>
        <w:tblLook w:val="04A0" w:firstRow="1" w:lastRow="0" w:firstColumn="1" w:lastColumn="0" w:noHBand="0" w:noVBand="1"/>
      </w:tblPr>
      <w:tblGrid>
        <w:gridCol w:w="1168"/>
        <w:gridCol w:w="8221"/>
      </w:tblGrid>
      <w:tr w:rsidR="00144939" w:rsidRPr="00D67E36" w:rsidTr="00144939">
        <w:tc>
          <w:tcPr>
            <w:tcW w:w="1168" w:type="dxa"/>
            <w:shd w:val="clear" w:color="auto" w:fill="auto"/>
          </w:tcPr>
          <w:p w:rsidR="00144939" w:rsidRPr="00D67E36" w:rsidRDefault="00144939" w:rsidP="00144939">
            <w:pPr>
              <w:snapToGrid w:val="0"/>
              <w:spacing w:before="0"/>
              <w:rPr>
                <w:sz w:val="22"/>
                <w:szCs w:val="22"/>
              </w:rPr>
            </w:pPr>
            <w:r w:rsidRPr="00D67E36">
              <w:rPr>
                <w:rFonts w:hint="eastAsia"/>
                <w:sz w:val="22"/>
                <w:szCs w:val="22"/>
                <w:lang w:eastAsia="ja-JP"/>
              </w:rPr>
              <w:t>General</w:t>
            </w:r>
          </w:p>
        </w:tc>
        <w:tc>
          <w:tcPr>
            <w:tcW w:w="8221" w:type="dxa"/>
            <w:shd w:val="clear" w:color="auto" w:fill="auto"/>
          </w:tcPr>
          <w:p w:rsidR="00144939" w:rsidRPr="00D67E36" w:rsidRDefault="00767454" w:rsidP="00144939">
            <w:pPr>
              <w:snapToGrid w:val="0"/>
              <w:spacing w:before="0"/>
              <w:rPr>
                <w:rFonts w:cs="Tahoma"/>
                <w:sz w:val="22"/>
                <w:szCs w:val="22"/>
              </w:rPr>
            </w:pPr>
            <w:hyperlink r:id="rId64" w:history="1">
              <w:r w:rsidR="00144939" w:rsidRPr="00D67E36">
                <w:rPr>
                  <w:rStyle w:val="Hyperlink"/>
                  <w:rFonts w:cs="Tahoma"/>
                  <w:sz w:val="22"/>
                  <w:szCs w:val="22"/>
                </w:rPr>
                <w:t>http://livejapan.com/</w:t>
              </w:r>
            </w:hyperlink>
          </w:p>
        </w:tc>
      </w:tr>
      <w:tr w:rsidR="00144939" w:rsidRPr="00D67E36" w:rsidTr="00144939">
        <w:tc>
          <w:tcPr>
            <w:tcW w:w="1168" w:type="dxa"/>
            <w:shd w:val="clear" w:color="auto" w:fill="auto"/>
          </w:tcPr>
          <w:p w:rsidR="00144939" w:rsidRPr="00D67E36" w:rsidRDefault="00144939" w:rsidP="00144939">
            <w:pPr>
              <w:snapToGrid w:val="0"/>
              <w:spacing w:before="0"/>
              <w:rPr>
                <w:sz w:val="22"/>
                <w:szCs w:val="22"/>
              </w:rPr>
            </w:pPr>
            <w:r w:rsidRPr="00D67E36">
              <w:rPr>
                <w:sz w:val="22"/>
                <w:szCs w:val="22"/>
              </w:rPr>
              <w:t>English</w:t>
            </w:r>
          </w:p>
        </w:tc>
        <w:tc>
          <w:tcPr>
            <w:tcW w:w="8221" w:type="dxa"/>
            <w:shd w:val="clear" w:color="auto" w:fill="auto"/>
          </w:tcPr>
          <w:p w:rsidR="00144939" w:rsidRPr="00D67E36" w:rsidRDefault="00767454" w:rsidP="00144939">
            <w:pPr>
              <w:snapToGrid w:val="0"/>
              <w:spacing w:before="0"/>
              <w:rPr>
                <w:rFonts w:cs="Tahoma"/>
                <w:sz w:val="22"/>
                <w:szCs w:val="22"/>
              </w:rPr>
            </w:pPr>
            <w:hyperlink r:id="rId65" w:history="1">
              <w:r w:rsidR="00144939" w:rsidRPr="00D67E36">
                <w:rPr>
                  <w:rStyle w:val="Hyperlink"/>
                  <w:rFonts w:cs="Tahoma"/>
                  <w:sz w:val="22"/>
                  <w:szCs w:val="22"/>
                </w:rPr>
                <w:t>http://www.jnto.go.jp/eng/arrange/essential/</w:t>
              </w:r>
            </w:hyperlink>
            <w:r w:rsidR="00144939" w:rsidRPr="00D67E36">
              <w:rPr>
                <w:rFonts w:cs="Tahoma"/>
                <w:sz w:val="22"/>
                <w:szCs w:val="22"/>
              </w:rPr>
              <w:t xml:space="preserve"> </w:t>
            </w:r>
          </w:p>
        </w:tc>
      </w:tr>
      <w:tr w:rsidR="00144939" w:rsidRPr="00D67E36" w:rsidTr="00144939">
        <w:tc>
          <w:tcPr>
            <w:tcW w:w="1168" w:type="dxa"/>
            <w:shd w:val="clear" w:color="auto" w:fill="auto"/>
          </w:tcPr>
          <w:p w:rsidR="00144939" w:rsidRPr="00D67E36" w:rsidRDefault="00144939" w:rsidP="00144939">
            <w:pPr>
              <w:snapToGrid w:val="0"/>
              <w:spacing w:before="0"/>
              <w:rPr>
                <w:sz w:val="22"/>
                <w:szCs w:val="22"/>
              </w:rPr>
            </w:pPr>
            <w:proofErr w:type="spellStart"/>
            <w:r w:rsidRPr="00D67E36">
              <w:rPr>
                <w:sz w:val="22"/>
                <w:szCs w:val="22"/>
              </w:rPr>
              <w:t>Chinese</w:t>
            </w:r>
            <w:proofErr w:type="spellEnd"/>
          </w:p>
        </w:tc>
        <w:tc>
          <w:tcPr>
            <w:tcW w:w="8221" w:type="dxa"/>
            <w:shd w:val="clear" w:color="auto" w:fill="auto"/>
          </w:tcPr>
          <w:p w:rsidR="00144939" w:rsidRPr="00D67E36" w:rsidRDefault="00767454" w:rsidP="00144939">
            <w:pPr>
              <w:snapToGrid w:val="0"/>
              <w:spacing w:before="0"/>
              <w:rPr>
                <w:rFonts w:cs="Tahoma"/>
                <w:sz w:val="22"/>
                <w:szCs w:val="22"/>
              </w:rPr>
            </w:pPr>
            <w:hyperlink r:id="rId66" w:history="1">
              <w:r w:rsidR="00144939" w:rsidRPr="00D67E36">
                <w:rPr>
                  <w:rStyle w:val="Hyperlink"/>
                  <w:rFonts w:cs="Tahoma"/>
                  <w:sz w:val="22"/>
                  <w:szCs w:val="22"/>
                </w:rPr>
                <w:t>http://www.welcome2japan.cn/arrange/essential/</w:t>
              </w:r>
            </w:hyperlink>
          </w:p>
        </w:tc>
      </w:tr>
      <w:tr w:rsidR="00144939" w:rsidRPr="00D67E36" w:rsidTr="00144939">
        <w:tc>
          <w:tcPr>
            <w:tcW w:w="1168" w:type="dxa"/>
            <w:shd w:val="clear" w:color="auto" w:fill="auto"/>
          </w:tcPr>
          <w:p w:rsidR="00144939" w:rsidRPr="00D67E36" w:rsidRDefault="00144939" w:rsidP="00144939">
            <w:pPr>
              <w:snapToGrid w:val="0"/>
              <w:spacing w:before="0"/>
              <w:rPr>
                <w:sz w:val="22"/>
                <w:szCs w:val="22"/>
              </w:rPr>
            </w:pPr>
            <w:proofErr w:type="spellStart"/>
            <w:r w:rsidRPr="00D67E36">
              <w:rPr>
                <w:sz w:val="22"/>
                <w:szCs w:val="22"/>
              </w:rPr>
              <w:t>Korean</w:t>
            </w:r>
            <w:proofErr w:type="spellEnd"/>
          </w:p>
        </w:tc>
        <w:tc>
          <w:tcPr>
            <w:tcW w:w="8221" w:type="dxa"/>
            <w:shd w:val="clear" w:color="auto" w:fill="auto"/>
          </w:tcPr>
          <w:p w:rsidR="00144939" w:rsidRPr="00D67E36" w:rsidRDefault="00767454" w:rsidP="00144939">
            <w:pPr>
              <w:snapToGrid w:val="0"/>
              <w:spacing w:before="0"/>
              <w:rPr>
                <w:rFonts w:cs="Tahoma"/>
                <w:sz w:val="22"/>
                <w:szCs w:val="22"/>
              </w:rPr>
            </w:pPr>
            <w:hyperlink r:id="rId67" w:history="1">
              <w:r w:rsidR="00144939" w:rsidRPr="00D67E36">
                <w:rPr>
                  <w:rStyle w:val="Hyperlink"/>
                  <w:rFonts w:cs="Tahoma"/>
                  <w:sz w:val="22"/>
                  <w:szCs w:val="22"/>
                </w:rPr>
                <w:t>http://www.welcometojapan.or.kr/arrange/essential/</w:t>
              </w:r>
            </w:hyperlink>
          </w:p>
        </w:tc>
      </w:tr>
    </w:tbl>
    <w:p w:rsidR="00144939" w:rsidRPr="00D67E36" w:rsidRDefault="00144939" w:rsidP="00144939">
      <w:pPr>
        <w:pStyle w:val="Heading10"/>
        <w:keepLines/>
        <w:spacing w:before="240"/>
        <w:ind w:left="482" w:hanging="482"/>
      </w:pPr>
      <w:r w:rsidRPr="00D67E36">
        <w:rPr>
          <w:rFonts w:hint="eastAsia"/>
          <w:lang w:eastAsia="ja-JP"/>
        </w:rPr>
        <w:t>11.</w:t>
      </w:r>
      <w:r>
        <w:tab/>
        <w:t>Contact person</w:t>
      </w:r>
    </w:p>
    <w:p w:rsidR="00144939" w:rsidRPr="00144939" w:rsidRDefault="00144939" w:rsidP="00144939">
      <w:pPr>
        <w:pStyle w:val="List"/>
        <w:keepNext/>
        <w:keepLines/>
        <w:ind w:left="1200" w:right="240" w:hangingChars="500" w:hanging="1200"/>
        <w:rPr>
          <w:lang w:val="en-US"/>
        </w:rPr>
      </w:pPr>
      <w:r w:rsidRPr="00144939">
        <w:rPr>
          <w:lang w:val="en-US"/>
        </w:rPr>
        <w:t>Name:</w:t>
      </w:r>
      <w:r w:rsidRPr="00144939">
        <w:rPr>
          <w:lang w:val="en-US"/>
        </w:rPr>
        <w:tab/>
        <w:t>Mr</w:t>
      </w:r>
      <w:r w:rsidRPr="00144939">
        <w:rPr>
          <w:rFonts w:hint="eastAsia"/>
          <w:lang w:val="en-US" w:eastAsia="ja-JP"/>
        </w:rPr>
        <w:t>. Masatoshi Mano</w:t>
      </w:r>
    </w:p>
    <w:p w:rsidR="00144939" w:rsidRPr="00D67E36" w:rsidRDefault="00144939" w:rsidP="00144939">
      <w:pPr>
        <w:pStyle w:val="List"/>
        <w:keepNext/>
        <w:keepLines/>
        <w:ind w:left="1200" w:right="240" w:hangingChars="500" w:hanging="1200"/>
        <w:rPr>
          <w:lang w:val="en-US"/>
        </w:rPr>
      </w:pPr>
      <w:r w:rsidRPr="00D67E36">
        <w:rPr>
          <w:lang w:val="en-US"/>
        </w:rPr>
        <w:t>E-mail:</w:t>
      </w:r>
      <w:r w:rsidRPr="00D67E36">
        <w:rPr>
          <w:lang w:val="en-US"/>
        </w:rPr>
        <w:tab/>
      </w:r>
      <w:hyperlink r:id="rId68" w:history="1">
        <w:r w:rsidRPr="00157F83">
          <w:rPr>
            <w:rStyle w:val="Hyperlink"/>
            <w:rFonts w:hint="eastAsia"/>
            <w:lang w:val="en-US" w:eastAsia="ja-JP"/>
          </w:rPr>
          <w:t>mano</w:t>
        </w:r>
        <w:r w:rsidRPr="00157F83">
          <w:rPr>
            <w:rStyle w:val="Hyperlink"/>
            <w:lang w:val="en-US" w:eastAsia="ja-JP"/>
          </w:rPr>
          <w:t>@</w:t>
        </w:r>
        <w:r w:rsidRPr="00157F83">
          <w:rPr>
            <w:rStyle w:val="Hyperlink"/>
            <w:rFonts w:hint="eastAsia"/>
            <w:lang w:val="en-US" w:eastAsia="ja-JP"/>
          </w:rPr>
          <w:t>s.ttc.or.jp</w:t>
        </w:r>
      </w:hyperlink>
      <w:r>
        <w:rPr>
          <w:lang w:val="en-US" w:eastAsia="ja-JP"/>
        </w:rPr>
        <w:t xml:space="preserve"> </w:t>
      </w:r>
    </w:p>
    <w:p w:rsidR="00144939" w:rsidRPr="00144939" w:rsidRDefault="00144939" w:rsidP="00144939">
      <w:pPr>
        <w:pStyle w:val="List"/>
        <w:keepLines/>
        <w:ind w:left="1200" w:right="240" w:hangingChars="500" w:hanging="1200"/>
        <w:rPr>
          <w:lang w:val="en-US"/>
        </w:rPr>
      </w:pPr>
      <w:r w:rsidRPr="00144939">
        <w:rPr>
          <w:lang w:val="en-US"/>
        </w:rPr>
        <w:t>Tel:</w:t>
      </w:r>
      <w:r w:rsidRPr="00144939">
        <w:rPr>
          <w:lang w:val="en-US"/>
        </w:rPr>
        <w:tab/>
      </w:r>
      <w:r w:rsidRPr="00144939">
        <w:rPr>
          <w:rFonts w:hint="eastAsia"/>
          <w:lang w:val="en-US" w:eastAsia="ja-JP"/>
        </w:rPr>
        <w:t>+81-3-3432-1551</w:t>
      </w:r>
    </w:p>
    <w:p w:rsidR="00144939" w:rsidRPr="00144939" w:rsidRDefault="00144939" w:rsidP="00144939">
      <w:pPr>
        <w:jc w:val="center"/>
        <w:rPr>
          <w:rFonts w:cstheme="majorBidi"/>
          <w:bCs/>
          <w:iCs/>
          <w:szCs w:val="24"/>
          <w:lang w:val="en-US"/>
        </w:rPr>
      </w:pPr>
    </w:p>
    <w:p w:rsidR="00144939" w:rsidRPr="00D67E36" w:rsidRDefault="00144939" w:rsidP="00144939">
      <w:pPr>
        <w:pStyle w:val="AnnexNo"/>
        <w:pageBreakBefore/>
        <w:rPr>
          <w:rFonts w:asciiTheme="minorHAnsi" w:hAnsiTheme="minorHAnsi"/>
          <w:bCs/>
          <w:szCs w:val="28"/>
        </w:rPr>
      </w:pPr>
      <w:r w:rsidRPr="00D67E36">
        <w:rPr>
          <w:rFonts w:asciiTheme="minorHAnsi" w:hAnsiTheme="minorHAnsi"/>
          <w:bCs/>
          <w:caps w:val="0"/>
          <w:szCs w:val="28"/>
        </w:rPr>
        <w:t xml:space="preserve">ANNEX </w:t>
      </w:r>
      <w:r w:rsidRPr="00D67E36">
        <w:rPr>
          <w:rFonts w:asciiTheme="minorHAnsi" w:hAnsiTheme="minorHAnsi"/>
          <w:bCs/>
          <w:szCs w:val="28"/>
        </w:rPr>
        <w:t>2</w:t>
      </w:r>
      <w:r w:rsidRPr="00D67E36">
        <w:rPr>
          <w:rFonts w:asciiTheme="minorHAnsi" w:hAnsiTheme="minorHAnsi"/>
          <w:bCs/>
          <w:szCs w:val="28"/>
        </w:rPr>
        <w:br/>
      </w:r>
      <w:r>
        <w:rPr>
          <w:rFonts w:asciiTheme="minorHAnsi" w:hAnsiTheme="minorHAnsi"/>
          <w:bCs/>
          <w:caps w:val="0"/>
          <w:szCs w:val="28"/>
        </w:rPr>
        <w:t>One-</w:t>
      </w:r>
      <w:r w:rsidRPr="00D67E36">
        <w:rPr>
          <w:rFonts w:asciiTheme="minorHAnsi" w:hAnsiTheme="minorHAnsi"/>
          <w:bCs/>
          <w:caps w:val="0"/>
          <w:szCs w:val="28"/>
        </w:rPr>
        <w:t>page taxi direction</w:t>
      </w:r>
    </w:p>
    <w:p w:rsidR="00144939" w:rsidRPr="00D67E36" w:rsidRDefault="00144939" w:rsidP="00144939">
      <w:pPr>
        <w:pStyle w:val="BodyText0"/>
      </w:pPr>
      <w:r w:rsidRPr="00D67E36">
        <w:rPr>
          <w:rFonts w:hint="eastAsia"/>
        </w:rPr>
        <w:t>The following card may be useful for participants who do not speak Japanese.</w:t>
      </w:r>
      <w:r w:rsidRPr="00D67E36">
        <w:br/>
        <w:t>Please b</w:t>
      </w:r>
      <w:r w:rsidRPr="00D67E36">
        <w:rPr>
          <w:rFonts w:hint="eastAsia"/>
        </w:rPr>
        <w:t>ring</w:t>
      </w:r>
      <w:r w:rsidRPr="00D67E36">
        <w:t xml:space="preserve"> </w:t>
      </w:r>
      <w:r w:rsidRPr="00D67E36">
        <w:rPr>
          <w:rFonts w:hint="eastAsia"/>
        </w:rPr>
        <w:t xml:space="preserve">this page </w:t>
      </w:r>
      <w:r w:rsidRPr="00D67E36">
        <w:t>with y</w:t>
      </w:r>
      <w:r w:rsidRPr="00D67E36">
        <w:rPr>
          <w:rFonts w:hint="eastAsia"/>
        </w:rPr>
        <w:t xml:space="preserve">ou </w:t>
      </w:r>
      <w:r w:rsidRPr="00D67E36">
        <w:t xml:space="preserve">and show it to any Japanese </w:t>
      </w:r>
      <w:r>
        <w:t xml:space="preserve">speaker </w:t>
      </w:r>
      <w:r w:rsidRPr="00D67E36">
        <w:rPr>
          <w:rFonts w:hint="eastAsia"/>
        </w:rPr>
        <w:t xml:space="preserve">when </w:t>
      </w:r>
      <w:r w:rsidRPr="00D67E36">
        <w:t>you need help</w:t>
      </w:r>
      <w:r w:rsidRPr="00D67E36">
        <w:rPr>
          <w:rFonts w:hint="eastAsia"/>
        </w:rPr>
        <w:t>.</w:t>
      </w:r>
    </w:p>
    <w:p w:rsidR="00144939" w:rsidRPr="00D67E36" w:rsidRDefault="00144939" w:rsidP="00144939">
      <w:pPr>
        <w:jc w:val="center"/>
      </w:pPr>
      <w:r w:rsidRPr="00D67E36">
        <w:rPr>
          <w:noProof/>
          <w:lang w:val="en-GB" w:eastAsia="zh-CN"/>
        </w:rPr>
        <mc:AlternateContent>
          <mc:Choice Requires="wps">
            <w:drawing>
              <wp:inline distT="0" distB="0" distL="0" distR="0" wp14:anchorId="4436A019" wp14:editId="7EA8A9B5">
                <wp:extent cx="5143500" cy="1503543"/>
                <wp:effectExtent l="0" t="0" r="19050" b="20955"/>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03543"/>
                        </a:xfrm>
                        <a:prstGeom prst="rect">
                          <a:avLst/>
                        </a:prstGeom>
                        <a:solidFill>
                          <a:srgbClr val="FFFFFF"/>
                        </a:solidFill>
                        <a:ln w="25400">
                          <a:solidFill>
                            <a:srgbClr val="000000"/>
                          </a:solidFill>
                          <a:miter lim="800000"/>
                          <a:headEnd/>
                          <a:tailEnd/>
                        </a:ln>
                      </wps:spPr>
                      <wps:txbx>
                        <w:txbxContent>
                          <w:p w:rsidR="00767454" w:rsidRPr="00EE500F" w:rsidRDefault="00767454" w:rsidP="00144939">
                            <w:pPr>
                              <w:rPr>
                                <w:rFonts w:asciiTheme="majorBidi" w:hAnsiTheme="majorBidi" w:cstheme="majorBidi"/>
                                <w:szCs w:val="24"/>
                              </w:rPr>
                            </w:pPr>
                            <w:proofErr w:type="spellStart"/>
                            <w:r w:rsidRPr="00EE500F">
                              <w:rPr>
                                <w:rFonts w:asciiTheme="majorBidi" w:hAnsiTheme="majorBidi" w:cstheme="majorBidi"/>
                                <w:szCs w:val="24"/>
                              </w:rPr>
                              <w:t>Please</w:t>
                            </w:r>
                            <w:proofErr w:type="spellEnd"/>
                            <w:r w:rsidRPr="00EE500F">
                              <w:rPr>
                                <w:rFonts w:asciiTheme="majorBidi" w:hAnsiTheme="majorBidi" w:cstheme="majorBidi"/>
                                <w:szCs w:val="24"/>
                              </w:rPr>
                              <w:t xml:space="preserve"> </w:t>
                            </w:r>
                            <w:proofErr w:type="spellStart"/>
                            <w:r w:rsidRPr="00EE500F">
                              <w:rPr>
                                <w:rFonts w:asciiTheme="majorBidi" w:hAnsiTheme="majorBidi" w:cstheme="majorBidi"/>
                                <w:szCs w:val="24"/>
                              </w:rPr>
                              <w:t>take</w:t>
                            </w:r>
                            <w:proofErr w:type="spellEnd"/>
                            <w:r w:rsidRPr="00EE500F">
                              <w:rPr>
                                <w:rFonts w:asciiTheme="majorBidi" w:hAnsiTheme="majorBidi" w:cstheme="majorBidi"/>
                                <w:szCs w:val="24"/>
                              </w:rPr>
                              <w:t xml:space="preserve"> me to </w:t>
                            </w:r>
                            <w:r w:rsidRPr="00EE500F">
                              <w:rPr>
                                <w:rFonts w:asciiTheme="majorBidi" w:eastAsia="SimSun" w:hAnsiTheme="majorBidi" w:cstheme="majorBidi"/>
                                <w:szCs w:val="24"/>
                              </w:rPr>
                              <w:t>ＴＴＣ</w:t>
                            </w:r>
                          </w:p>
                          <w:p w:rsidR="00767454" w:rsidRPr="00EE500F" w:rsidRDefault="00767454" w:rsidP="00144939">
                            <w:pPr>
                              <w:jc w:val="center"/>
                              <w:rPr>
                                <w:rFonts w:asciiTheme="majorBidi" w:hAnsiTheme="majorBidi" w:cstheme="majorBidi"/>
                                <w:b/>
                                <w:szCs w:val="24"/>
                                <w:lang w:eastAsia="zh-CN"/>
                              </w:rPr>
                            </w:pPr>
                            <w:r w:rsidRPr="00EE500F">
                              <w:rPr>
                                <w:rFonts w:ascii="SimSun" w:eastAsia="SimSun" w:hAnsi="SimSun" w:cs="SimSun" w:hint="eastAsia"/>
                                <w:b/>
                                <w:szCs w:val="24"/>
                                <w:lang w:eastAsia="zh-CN"/>
                              </w:rPr>
                              <w:t>一般社団法人情報通信技術委員会</w:t>
                            </w:r>
                            <w:r w:rsidRPr="00EE500F">
                              <w:rPr>
                                <w:rFonts w:asciiTheme="majorBidi" w:hAnsiTheme="majorBidi" w:cstheme="majorBidi"/>
                                <w:b/>
                                <w:szCs w:val="24"/>
                                <w:lang w:eastAsia="zh-CN"/>
                              </w:rPr>
                              <w:t xml:space="preserve"> </w:t>
                            </w:r>
                            <w:r w:rsidRPr="00EE500F">
                              <w:rPr>
                                <w:rFonts w:ascii="SimSun" w:eastAsia="SimSun" w:hAnsi="SimSun" w:cs="SimSun" w:hint="eastAsia"/>
                                <w:b/>
                                <w:szCs w:val="24"/>
                                <w:lang w:eastAsia="zh-CN"/>
                              </w:rPr>
                              <w:t>（</w:t>
                            </w:r>
                            <w:r w:rsidRPr="00EE500F">
                              <w:rPr>
                                <w:rFonts w:asciiTheme="majorBidi" w:hAnsiTheme="majorBidi" w:cstheme="majorBidi"/>
                                <w:b/>
                                <w:szCs w:val="24"/>
                                <w:lang w:eastAsia="zh-CN"/>
                              </w:rPr>
                              <w:t>TTC</w:t>
                            </w:r>
                            <w:r w:rsidRPr="00EE500F">
                              <w:rPr>
                                <w:rFonts w:ascii="SimSun" w:eastAsia="SimSun" w:hAnsi="SimSun" w:cs="SimSun" w:hint="eastAsia"/>
                                <w:b/>
                                <w:szCs w:val="24"/>
                                <w:lang w:eastAsia="zh-CN"/>
                              </w:rPr>
                              <w:t>）</w:t>
                            </w:r>
                            <w:r w:rsidRPr="00EE500F">
                              <w:rPr>
                                <w:rFonts w:asciiTheme="majorBidi" w:hAnsiTheme="majorBidi" w:cstheme="majorBidi"/>
                                <w:b/>
                                <w:szCs w:val="24"/>
                                <w:lang w:eastAsia="zh-CN"/>
                              </w:rPr>
                              <w:t xml:space="preserve"> </w:t>
                            </w:r>
                          </w:p>
                          <w:p w:rsidR="00767454" w:rsidRPr="00EE500F" w:rsidRDefault="00767454" w:rsidP="00144939">
                            <w:pPr>
                              <w:jc w:val="center"/>
                              <w:rPr>
                                <w:rFonts w:asciiTheme="majorBidi" w:eastAsia="MS PGothic" w:hAnsiTheme="majorBidi" w:cstheme="majorBidi"/>
                                <w:szCs w:val="24"/>
                                <w:lang w:eastAsia="ja-JP"/>
                              </w:rPr>
                            </w:pPr>
                            <w:r w:rsidRPr="00EE500F">
                              <w:rPr>
                                <w:rFonts w:asciiTheme="majorBidi" w:eastAsia="MS PGothic" w:hAnsiTheme="majorBidi" w:cstheme="majorBidi"/>
                                <w:b/>
                                <w:szCs w:val="24"/>
                                <w:lang w:eastAsia="zh-CN"/>
                              </w:rPr>
                              <w:t xml:space="preserve"> </w:t>
                            </w:r>
                            <w:r w:rsidRPr="00EE500F">
                              <w:rPr>
                                <w:rFonts w:asciiTheme="majorBidi" w:eastAsia="MS PGothic" w:hAnsiTheme="majorBidi" w:cstheme="majorBidi"/>
                                <w:szCs w:val="24"/>
                                <w:lang w:eastAsia="ja-JP"/>
                              </w:rPr>
                              <w:t>までお願いします。</w:t>
                            </w:r>
                          </w:p>
                          <w:p w:rsidR="00767454" w:rsidRPr="00EE500F" w:rsidRDefault="00767454" w:rsidP="00144939">
                            <w:pPr>
                              <w:jc w:val="center"/>
                              <w:rPr>
                                <w:rFonts w:asciiTheme="majorBidi" w:hAnsiTheme="majorBidi" w:cstheme="majorBidi"/>
                                <w:szCs w:val="24"/>
                                <w:lang w:eastAsia="ja-JP"/>
                              </w:rPr>
                            </w:pPr>
                            <w:proofErr w:type="spellStart"/>
                            <w:r w:rsidRPr="00EE500F">
                              <w:rPr>
                                <w:rFonts w:asciiTheme="majorBidi" w:hAnsiTheme="majorBidi" w:cstheme="majorBidi"/>
                                <w:szCs w:val="24"/>
                                <w:lang w:eastAsia="ja-JP"/>
                              </w:rPr>
                              <w:t>Phone</w:t>
                            </w:r>
                            <w:proofErr w:type="spellEnd"/>
                            <w:r w:rsidRPr="00EE500F">
                              <w:rPr>
                                <w:rFonts w:asciiTheme="majorBidi" w:hAnsiTheme="majorBidi" w:cstheme="majorBidi"/>
                                <w:szCs w:val="24"/>
                                <w:lang w:eastAsia="ja-JP"/>
                              </w:rPr>
                              <w:t>: 03-3432-1551</w:t>
                            </w:r>
                          </w:p>
                          <w:p w:rsidR="00767454" w:rsidRPr="00EE500F" w:rsidRDefault="00767454" w:rsidP="00144939">
                            <w:pPr>
                              <w:jc w:val="center"/>
                              <w:rPr>
                                <w:rFonts w:asciiTheme="majorBidi" w:hAnsiTheme="majorBidi" w:cstheme="majorBidi"/>
                                <w:szCs w:val="24"/>
                                <w:lang w:eastAsia="ja-JP"/>
                              </w:rPr>
                            </w:pPr>
                            <w:r w:rsidRPr="00EE500F">
                              <w:rPr>
                                <w:rFonts w:ascii="SimSun" w:eastAsia="SimSun" w:hAnsi="SimSun" w:cs="SimSun" w:hint="eastAsia"/>
                                <w:szCs w:val="24"/>
                                <w:lang w:eastAsia="ja-JP"/>
                              </w:rPr>
                              <w:t>住所：東京都港区芝公園</w:t>
                            </w:r>
                            <w:r w:rsidRPr="00EE500F">
                              <w:rPr>
                                <w:rFonts w:asciiTheme="majorBidi" w:hAnsiTheme="majorBidi" w:cstheme="majorBidi"/>
                                <w:szCs w:val="24"/>
                                <w:lang w:eastAsia="ja-JP"/>
                              </w:rPr>
                              <w:t xml:space="preserve">1-1-12 </w:t>
                            </w:r>
                            <w:r w:rsidRPr="00EE500F">
                              <w:rPr>
                                <w:rFonts w:ascii="SimSun" w:eastAsia="SimSun" w:hAnsi="SimSun" w:cs="SimSun" w:hint="eastAsia"/>
                                <w:szCs w:val="24"/>
                                <w:lang w:eastAsia="ja-JP"/>
                              </w:rPr>
                              <w:t>芝公園電気ビル</w:t>
                            </w:r>
                            <w:r w:rsidRPr="00EE500F">
                              <w:rPr>
                                <w:rFonts w:asciiTheme="majorBidi" w:hAnsiTheme="majorBidi" w:cstheme="majorBidi"/>
                                <w:szCs w:val="24"/>
                                <w:lang w:eastAsia="ja-JP"/>
                              </w:rPr>
                              <w:t>1F</w:t>
                            </w:r>
                          </w:p>
                        </w:txbxContent>
                      </wps:txbx>
                      <wps:bodyPr rot="0" vert="horz" wrap="square" lIns="74295" tIns="8890" rIns="74295" bIns="8890" anchor="t" anchorCtr="0" upright="1">
                        <a:noAutofit/>
                      </wps:bodyPr>
                    </wps:wsp>
                  </a:graphicData>
                </a:graphic>
              </wp:inline>
            </w:drawing>
          </mc:Choice>
          <mc:Fallback>
            <w:pict>
              <v:shape w14:anchorId="4436A019" id="テキスト ボックス 5" o:spid="_x0000_s1027" type="#_x0000_t202" style="width:405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" strokeweight="2pt">
                <v:textbox inset="5.85pt,.7pt,5.85pt,.7pt">
                  <w:txbxContent>
                    <w:p w:rsidR="00767454" w:rsidRPr="00EE500F" w:rsidRDefault="00767454" w:rsidP="00144939">
                      <w:pPr>
                        <w:rPr>
                          <w:rFonts w:asciiTheme="majorBidi" w:hAnsiTheme="majorBidi" w:cstheme="majorBidi"/>
                          <w:szCs w:val="24"/>
                        </w:rPr>
                      </w:pPr>
                      <w:proofErr w:type="spellStart"/>
                      <w:r w:rsidRPr="00EE500F">
                        <w:rPr>
                          <w:rFonts w:asciiTheme="majorBidi" w:hAnsiTheme="majorBidi" w:cstheme="majorBidi"/>
                          <w:szCs w:val="24"/>
                        </w:rPr>
                        <w:t>Please</w:t>
                      </w:r>
                      <w:proofErr w:type="spellEnd"/>
                      <w:r w:rsidRPr="00EE500F">
                        <w:rPr>
                          <w:rFonts w:asciiTheme="majorBidi" w:hAnsiTheme="majorBidi" w:cstheme="majorBidi"/>
                          <w:szCs w:val="24"/>
                        </w:rPr>
                        <w:t xml:space="preserve"> </w:t>
                      </w:r>
                      <w:proofErr w:type="spellStart"/>
                      <w:r w:rsidRPr="00EE500F">
                        <w:rPr>
                          <w:rFonts w:asciiTheme="majorBidi" w:hAnsiTheme="majorBidi" w:cstheme="majorBidi"/>
                          <w:szCs w:val="24"/>
                        </w:rPr>
                        <w:t>take</w:t>
                      </w:r>
                      <w:proofErr w:type="spellEnd"/>
                      <w:r w:rsidRPr="00EE500F">
                        <w:rPr>
                          <w:rFonts w:asciiTheme="majorBidi" w:hAnsiTheme="majorBidi" w:cstheme="majorBidi"/>
                          <w:szCs w:val="24"/>
                        </w:rPr>
                        <w:t xml:space="preserve"> me to </w:t>
                      </w:r>
                      <w:r w:rsidRPr="00EE500F">
                        <w:rPr>
                          <w:rFonts w:asciiTheme="majorBidi" w:eastAsia="SimSun" w:hAnsiTheme="majorBidi" w:cstheme="majorBidi"/>
                          <w:szCs w:val="24"/>
                        </w:rPr>
                        <w:t>ＴＴＣ</w:t>
                      </w:r>
                    </w:p>
                    <w:p w:rsidR="00767454" w:rsidRPr="00EE500F" w:rsidRDefault="00767454" w:rsidP="00144939">
                      <w:pPr>
                        <w:jc w:val="center"/>
                        <w:rPr>
                          <w:rFonts w:asciiTheme="majorBidi" w:hAnsiTheme="majorBidi" w:cstheme="majorBidi"/>
                          <w:b/>
                          <w:szCs w:val="24"/>
                          <w:lang w:eastAsia="zh-CN"/>
                        </w:rPr>
                      </w:pPr>
                      <w:r w:rsidRPr="00EE500F">
                        <w:rPr>
                          <w:rFonts w:ascii="SimSun" w:eastAsia="SimSun" w:hAnsi="SimSun" w:cs="SimSun" w:hint="eastAsia"/>
                          <w:b/>
                          <w:szCs w:val="24"/>
                          <w:lang w:eastAsia="zh-CN"/>
                        </w:rPr>
                        <w:t>一般社団法人情報通信技術委員会</w:t>
                      </w:r>
                      <w:r w:rsidRPr="00EE500F">
                        <w:rPr>
                          <w:rFonts w:asciiTheme="majorBidi" w:hAnsiTheme="majorBidi" w:cstheme="majorBidi"/>
                          <w:b/>
                          <w:szCs w:val="24"/>
                          <w:lang w:eastAsia="zh-CN"/>
                        </w:rPr>
                        <w:t xml:space="preserve"> </w:t>
                      </w:r>
                      <w:r w:rsidRPr="00EE500F">
                        <w:rPr>
                          <w:rFonts w:ascii="SimSun" w:eastAsia="SimSun" w:hAnsi="SimSun" w:cs="SimSun" w:hint="eastAsia"/>
                          <w:b/>
                          <w:szCs w:val="24"/>
                          <w:lang w:eastAsia="zh-CN"/>
                        </w:rPr>
                        <w:t>（</w:t>
                      </w:r>
                      <w:r w:rsidRPr="00EE500F">
                        <w:rPr>
                          <w:rFonts w:asciiTheme="majorBidi" w:hAnsiTheme="majorBidi" w:cstheme="majorBidi"/>
                          <w:b/>
                          <w:szCs w:val="24"/>
                          <w:lang w:eastAsia="zh-CN"/>
                        </w:rPr>
                        <w:t>TTC</w:t>
                      </w:r>
                      <w:r w:rsidRPr="00EE500F">
                        <w:rPr>
                          <w:rFonts w:ascii="SimSun" w:eastAsia="SimSun" w:hAnsi="SimSun" w:cs="SimSun" w:hint="eastAsia"/>
                          <w:b/>
                          <w:szCs w:val="24"/>
                          <w:lang w:eastAsia="zh-CN"/>
                        </w:rPr>
                        <w:t>）</w:t>
                      </w:r>
                      <w:r w:rsidRPr="00EE500F">
                        <w:rPr>
                          <w:rFonts w:asciiTheme="majorBidi" w:hAnsiTheme="majorBidi" w:cstheme="majorBidi"/>
                          <w:b/>
                          <w:szCs w:val="24"/>
                          <w:lang w:eastAsia="zh-CN"/>
                        </w:rPr>
                        <w:t xml:space="preserve"> </w:t>
                      </w:r>
                    </w:p>
                    <w:p w:rsidR="00767454" w:rsidRPr="00EE500F" w:rsidRDefault="00767454" w:rsidP="00144939">
                      <w:pPr>
                        <w:jc w:val="center"/>
                        <w:rPr>
                          <w:rFonts w:asciiTheme="majorBidi" w:eastAsia="MS PGothic" w:hAnsiTheme="majorBidi" w:cstheme="majorBidi"/>
                          <w:szCs w:val="24"/>
                          <w:lang w:eastAsia="ja-JP"/>
                        </w:rPr>
                      </w:pPr>
                      <w:r w:rsidRPr="00EE500F">
                        <w:rPr>
                          <w:rFonts w:asciiTheme="majorBidi" w:eastAsia="MS PGothic" w:hAnsiTheme="majorBidi" w:cstheme="majorBidi"/>
                          <w:b/>
                          <w:szCs w:val="24"/>
                          <w:lang w:eastAsia="zh-CN"/>
                        </w:rPr>
                        <w:t xml:space="preserve"> </w:t>
                      </w:r>
                      <w:r w:rsidRPr="00EE500F">
                        <w:rPr>
                          <w:rFonts w:asciiTheme="majorBidi" w:eastAsia="MS PGothic" w:hAnsiTheme="majorBidi" w:cstheme="majorBidi"/>
                          <w:szCs w:val="24"/>
                          <w:lang w:eastAsia="ja-JP"/>
                        </w:rPr>
                        <w:t>までお願いします。</w:t>
                      </w:r>
                    </w:p>
                    <w:p w:rsidR="00767454" w:rsidRPr="00EE500F" w:rsidRDefault="00767454" w:rsidP="00144939">
                      <w:pPr>
                        <w:jc w:val="center"/>
                        <w:rPr>
                          <w:rFonts w:asciiTheme="majorBidi" w:hAnsiTheme="majorBidi" w:cstheme="majorBidi"/>
                          <w:szCs w:val="24"/>
                          <w:lang w:eastAsia="ja-JP"/>
                        </w:rPr>
                      </w:pPr>
                      <w:proofErr w:type="spellStart"/>
                      <w:r w:rsidRPr="00EE500F">
                        <w:rPr>
                          <w:rFonts w:asciiTheme="majorBidi" w:hAnsiTheme="majorBidi" w:cstheme="majorBidi"/>
                          <w:szCs w:val="24"/>
                          <w:lang w:eastAsia="ja-JP"/>
                        </w:rPr>
                        <w:t>Phone</w:t>
                      </w:r>
                      <w:proofErr w:type="spellEnd"/>
                      <w:r w:rsidRPr="00EE500F">
                        <w:rPr>
                          <w:rFonts w:asciiTheme="majorBidi" w:hAnsiTheme="majorBidi" w:cstheme="majorBidi"/>
                          <w:szCs w:val="24"/>
                          <w:lang w:eastAsia="ja-JP"/>
                        </w:rPr>
                        <w:t>: 03-3432-1551</w:t>
                      </w:r>
                    </w:p>
                    <w:p w:rsidR="00767454" w:rsidRPr="00EE500F" w:rsidRDefault="00767454" w:rsidP="00144939">
                      <w:pPr>
                        <w:jc w:val="center"/>
                        <w:rPr>
                          <w:rFonts w:asciiTheme="majorBidi" w:hAnsiTheme="majorBidi" w:cstheme="majorBidi"/>
                          <w:szCs w:val="24"/>
                          <w:lang w:eastAsia="ja-JP"/>
                        </w:rPr>
                      </w:pPr>
                      <w:r w:rsidRPr="00EE500F">
                        <w:rPr>
                          <w:rFonts w:ascii="SimSun" w:eastAsia="SimSun" w:hAnsi="SimSun" w:cs="SimSun" w:hint="eastAsia"/>
                          <w:szCs w:val="24"/>
                          <w:lang w:eastAsia="ja-JP"/>
                        </w:rPr>
                        <w:t>住所：東京都港区芝公園</w:t>
                      </w:r>
                      <w:r w:rsidRPr="00EE500F">
                        <w:rPr>
                          <w:rFonts w:asciiTheme="majorBidi" w:hAnsiTheme="majorBidi" w:cstheme="majorBidi"/>
                          <w:szCs w:val="24"/>
                          <w:lang w:eastAsia="ja-JP"/>
                        </w:rPr>
                        <w:t xml:space="preserve">1-1-12 </w:t>
                      </w:r>
                      <w:r w:rsidRPr="00EE500F">
                        <w:rPr>
                          <w:rFonts w:ascii="SimSun" w:eastAsia="SimSun" w:hAnsi="SimSun" w:cs="SimSun" w:hint="eastAsia"/>
                          <w:szCs w:val="24"/>
                          <w:lang w:eastAsia="ja-JP"/>
                        </w:rPr>
                        <w:t>芝公園電気ビル</w:t>
                      </w:r>
                      <w:r w:rsidRPr="00EE500F">
                        <w:rPr>
                          <w:rFonts w:asciiTheme="majorBidi" w:hAnsiTheme="majorBidi" w:cstheme="majorBidi"/>
                          <w:szCs w:val="24"/>
                          <w:lang w:eastAsia="ja-JP"/>
                        </w:rPr>
                        <w:t>1F</w:t>
                      </w:r>
                    </w:p>
                  </w:txbxContent>
                </v:textbox>
                <w10:anchorlock/>
              </v:shape>
            </w:pict>
          </mc:Fallback>
        </mc:AlternateContent>
      </w:r>
    </w:p>
    <w:p w:rsidR="00144939" w:rsidRPr="00D67E36" w:rsidRDefault="00144939" w:rsidP="00144939">
      <w:pPr>
        <w:pStyle w:val="Default"/>
      </w:pPr>
    </w:p>
    <w:p w:rsidR="00144939" w:rsidRPr="00144939" w:rsidRDefault="00144939" w:rsidP="00144939">
      <w:pPr>
        <w:rPr>
          <w:rFonts w:asciiTheme="majorBidi" w:eastAsia="Meiryo" w:hAnsiTheme="majorBidi" w:cstheme="majorBidi"/>
          <w:b/>
          <w:i/>
          <w:szCs w:val="24"/>
          <w:u w:val="single"/>
          <w:lang w:val="en-US" w:eastAsia="ja-JP"/>
        </w:rPr>
      </w:pPr>
      <w:r w:rsidRPr="00144939">
        <w:rPr>
          <w:rFonts w:asciiTheme="majorBidi" w:hAnsiTheme="majorBidi" w:cstheme="majorBidi"/>
          <w:b/>
          <w:i/>
          <w:szCs w:val="24"/>
          <w:u w:val="single"/>
          <w:lang w:val="en-US" w:eastAsia="ja-JP"/>
        </w:rPr>
        <w:t>For the Taxi Driver:</w:t>
      </w:r>
      <w:r w:rsidRPr="00D67E36">
        <w:rPr>
          <w:rFonts w:ascii="SimSun" w:eastAsia="SimSun" w:hAnsi="SimSun" w:cs="SimSun" w:hint="eastAsia"/>
          <w:b/>
          <w:i/>
          <w:szCs w:val="24"/>
          <w:u w:val="single"/>
          <w:lang w:eastAsia="ja-JP"/>
        </w:rPr>
        <w:t xml:space="preserve">　　</w:t>
      </w:r>
      <w:r w:rsidRPr="00D67E36">
        <w:rPr>
          <w:rFonts w:asciiTheme="majorBidi" w:eastAsia="Meiryo" w:hAnsiTheme="majorBidi" w:cstheme="majorBidi"/>
          <w:b/>
          <w:i/>
          <w:szCs w:val="24"/>
          <w:u w:val="single"/>
          <w:lang w:eastAsia="ja-JP"/>
        </w:rPr>
        <w:t>タクシー運転手さんへ</w:t>
      </w:r>
      <w:r w:rsidRPr="00144939">
        <w:rPr>
          <w:rFonts w:asciiTheme="majorBidi" w:eastAsia="Meiryo" w:hAnsiTheme="majorBidi" w:cstheme="majorBidi"/>
          <w:b/>
          <w:i/>
          <w:szCs w:val="24"/>
          <w:u w:val="single"/>
          <w:lang w:val="en-US" w:eastAsia="ja-JP"/>
        </w:rPr>
        <w:t>：</w:t>
      </w:r>
    </w:p>
    <w:p w:rsidR="00144939" w:rsidRPr="00D67E36" w:rsidRDefault="00144939" w:rsidP="00144939">
      <w:pPr>
        <w:pStyle w:val="BodyText0"/>
        <w:tabs>
          <w:tab w:val="clear" w:pos="794"/>
          <w:tab w:val="clear" w:pos="1191"/>
          <w:tab w:val="clear" w:pos="1588"/>
          <w:tab w:val="clear" w:pos="1985"/>
        </w:tabs>
        <w:ind w:leftChars="100" w:left="480" w:rightChars="100" w:right="240" w:hangingChars="100" w:hanging="240"/>
        <w:rPr>
          <w:rFonts w:asciiTheme="majorBidi" w:hAnsiTheme="majorBidi" w:cstheme="majorBidi"/>
          <w:szCs w:val="24"/>
          <w:lang w:eastAsia="ja-JP"/>
        </w:rPr>
      </w:pPr>
      <w:r w:rsidRPr="00D67E36">
        <w:rPr>
          <w:rFonts w:asciiTheme="majorBidi" w:hAnsiTheme="majorBidi" w:cstheme="majorBidi"/>
          <w:szCs w:val="24"/>
          <w:lang w:eastAsia="ja-JP"/>
        </w:rPr>
        <w:t>•</w:t>
      </w:r>
      <w:r w:rsidRPr="00D67E36">
        <w:rPr>
          <w:rFonts w:asciiTheme="majorBidi" w:hAnsiTheme="majorBidi" w:cstheme="majorBidi"/>
          <w:szCs w:val="24"/>
          <w:lang w:eastAsia="ja-JP"/>
        </w:rPr>
        <w:tab/>
      </w:r>
      <w:r w:rsidRPr="00D67E36">
        <w:rPr>
          <w:rFonts w:ascii="SimSun" w:eastAsia="SimSun" w:hAnsi="SimSun" w:cs="SimSun" w:hint="eastAsia"/>
          <w:szCs w:val="24"/>
          <w:lang w:eastAsia="ja-JP"/>
        </w:rPr>
        <w:t>東京方面から日比谷通りで来る場合、直近の道へは一方通行で入れません。</w:t>
      </w:r>
    </w:p>
    <w:p w:rsidR="00144939" w:rsidRPr="00D67E36" w:rsidRDefault="00144939" w:rsidP="00144939">
      <w:pPr>
        <w:pStyle w:val="BodyText0"/>
        <w:tabs>
          <w:tab w:val="clear" w:pos="794"/>
          <w:tab w:val="clear" w:pos="1191"/>
          <w:tab w:val="clear" w:pos="1588"/>
          <w:tab w:val="clear" w:pos="1985"/>
        </w:tabs>
        <w:ind w:leftChars="100" w:left="480" w:rightChars="100" w:right="240" w:hangingChars="100" w:hanging="240"/>
        <w:rPr>
          <w:rFonts w:asciiTheme="majorBidi" w:hAnsiTheme="majorBidi" w:cstheme="majorBidi"/>
          <w:szCs w:val="24"/>
          <w:lang w:eastAsia="ja-JP"/>
        </w:rPr>
      </w:pPr>
      <w:r w:rsidRPr="00D67E36">
        <w:rPr>
          <w:rFonts w:asciiTheme="majorBidi" w:hAnsiTheme="majorBidi" w:cstheme="majorBidi"/>
          <w:szCs w:val="24"/>
          <w:lang w:eastAsia="ja-JP"/>
        </w:rPr>
        <w:t>•</w:t>
      </w:r>
      <w:r w:rsidRPr="00D67E36">
        <w:rPr>
          <w:rFonts w:asciiTheme="majorBidi" w:hAnsiTheme="majorBidi" w:cstheme="majorBidi"/>
          <w:szCs w:val="24"/>
          <w:lang w:eastAsia="ja-JP"/>
        </w:rPr>
        <w:tab/>
      </w:r>
      <w:r w:rsidRPr="00D67E36">
        <w:rPr>
          <w:rFonts w:ascii="SimSun" w:eastAsia="SimSun" w:hAnsi="SimSun" w:cs="SimSun" w:hint="eastAsia"/>
          <w:szCs w:val="24"/>
          <w:lang w:eastAsia="ja-JP"/>
        </w:rPr>
        <w:t>手前の御成門交差点を左折、続いて愛宕警察署の前を左折（一方通行）して、</w:t>
      </w:r>
      <w:r w:rsidRPr="00D67E36">
        <w:rPr>
          <w:rFonts w:asciiTheme="majorBidi" w:hAnsiTheme="majorBidi" w:cstheme="majorBidi"/>
          <w:szCs w:val="24"/>
          <w:lang w:eastAsia="ja-JP"/>
        </w:rPr>
        <w:br/>
      </w:r>
      <w:r w:rsidRPr="00D67E36">
        <w:rPr>
          <w:rFonts w:ascii="SimSun" w:eastAsia="SimSun" w:hAnsi="SimSun" w:cs="SimSun" w:hint="eastAsia"/>
          <w:szCs w:val="24"/>
          <w:lang w:eastAsia="ja-JP"/>
        </w:rPr>
        <w:t>その次の三叉路を右折したら、右側の茶色い色のビルです。</w:t>
      </w:r>
    </w:p>
    <w:p w:rsidR="00144939" w:rsidRPr="00D67E36" w:rsidRDefault="00144939" w:rsidP="00144939">
      <w:pPr>
        <w:rPr>
          <w:rFonts w:asciiTheme="majorBidi" w:hAnsiTheme="majorBidi" w:cstheme="majorBidi"/>
          <w:lang w:eastAsia="ja-JP"/>
        </w:rPr>
      </w:pPr>
    </w:p>
    <w:p w:rsidR="00144939" w:rsidRPr="00D67E36" w:rsidRDefault="00144939" w:rsidP="00144939">
      <w:pPr>
        <w:jc w:val="center"/>
        <w:rPr>
          <w:noProof/>
        </w:rPr>
      </w:pPr>
      <w:r w:rsidRPr="00D67E36">
        <w:rPr>
          <w:noProof/>
          <w:lang w:val="en-GB" w:eastAsia="zh-CN"/>
        </w:rPr>
        <mc:AlternateContent>
          <mc:Choice Requires="wps">
            <w:drawing>
              <wp:anchor distT="0" distB="0" distL="114300" distR="114300" simplePos="0" relativeHeight="251660288" behindDoc="0" locked="0" layoutInCell="1" allowOverlap="1" wp14:anchorId="278381A9" wp14:editId="7B120270">
                <wp:simplePos x="0" y="0"/>
                <wp:positionH relativeFrom="column">
                  <wp:posOffset>1307465</wp:posOffset>
                </wp:positionH>
                <wp:positionV relativeFrom="paragraph">
                  <wp:posOffset>98425</wp:posOffset>
                </wp:positionV>
                <wp:extent cx="503555" cy="1629410"/>
                <wp:effectExtent l="38100" t="19050" r="29845" b="104140"/>
                <wp:wrapNone/>
                <wp:docPr id="9" name="フリーフォーム: 図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555" cy="1629410"/>
                        </a:xfrm>
                        <a:custGeom>
                          <a:avLst/>
                          <a:gdLst>
                            <a:gd name="connsiteX0" fmla="*/ 296562 w 416599"/>
                            <a:gd name="connsiteY0" fmla="*/ 0 h 1352182"/>
                            <a:gd name="connsiteX1" fmla="*/ 0 w 416599"/>
                            <a:gd name="connsiteY1" fmla="*/ 882625 h 1352182"/>
                            <a:gd name="connsiteX2" fmla="*/ 416599 w 416599"/>
                            <a:gd name="connsiteY2" fmla="*/ 981479 h 1352182"/>
                            <a:gd name="connsiteX3" fmla="*/ 353050 w 416599"/>
                            <a:gd name="connsiteY3" fmla="*/ 1352182 h 1352182"/>
                            <a:gd name="connsiteX4" fmla="*/ 144751 w 416599"/>
                            <a:gd name="connsiteY4" fmla="*/ 1341590 h 13521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6599" h="1352182">
                              <a:moveTo>
                                <a:pt x="296562" y="0"/>
                              </a:moveTo>
                              <a:lnTo>
                                <a:pt x="0" y="882625"/>
                              </a:lnTo>
                              <a:lnTo>
                                <a:pt x="416599" y="981479"/>
                              </a:lnTo>
                              <a:lnTo>
                                <a:pt x="353050" y="1352182"/>
                              </a:lnTo>
                              <a:lnTo>
                                <a:pt x="144751" y="1341590"/>
                              </a:lnTo>
                            </a:path>
                          </a:pathLst>
                        </a:custGeom>
                        <a:noFill/>
                        <a:ln w="28575" cap="flat" cmpd="sng" algn="ctr">
                          <a:solidFill>
                            <a:srgbClr val="5B9BD5">
                              <a:shade val="50000"/>
                            </a:srgbClr>
                          </a:solidFill>
                          <a:prstDash val="solid"/>
                          <a:miter lim="800000"/>
                          <a:headEnd type="none" w="med" len="med"/>
                          <a:tailEnd type="triangl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4C791F6" id="フリーフォーム: 図形 9" o:spid="_x0000_s1026" style="position:absolute;margin-left:102.95pt;margin-top:7.75pt;width:39.65pt;height:1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16599,135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" path="m296562,l,882625r416599,98854l353050,1352182,144751,1341590e" filled="f" strokecolor="#41719c" strokeweight="2.25pt">
                <v:stroke endarrow="block" joinstyle="miter"/>
                <v:path arrowok="t" o:connecttype="custom" o:connectlocs="358463,0;0,1063583;503555,1182704;426742,1629410;174965,1616646" o:connectangles="0,0,0,0,0"/>
              </v:shape>
            </w:pict>
          </mc:Fallback>
        </mc:AlternateContent>
      </w:r>
      <w:r w:rsidRPr="00D67E36">
        <w:rPr>
          <w:noProof/>
          <w:lang w:val="en-GB" w:eastAsia="zh-CN"/>
        </w:rPr>
        <w:drawing>
          <wp:inline distT="0" distB="0" distL="0" distR="0" wp14:anchorId="7CF47EEA" wp14:editId="4AB5DD81">
            <wp:extent cx="5622925" cy="4967605"/>
            <wp:effectExtent l="0" t="0" r="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622925" cy="4967605"/>
                    </a:xfrm>
                    <a:prstGeom prst="rect">
                      <a:avLst/>
                    </a:prstGeom>
                    <a:noFill/>
                    <a:ln>
                      <a:noFill/>
                    </a:ln>
                  </pic:spPr>
                </pic:pic>
              </a:graphicData>
            </a:graphic>
          </wp:inline>
        </w:drawing>
      </w:r>
    </w:p>
    <w:p w:rsidR="00144939" w:rsidRPr="00D67E36" w:rsidRDefault="00144939" w:rsidP="00144939">
      <w:pPr>
        <w:jc w:val="center"/>
        <w:rPr>
          <w:rFonts w:cstheme="majorBidi"/>
          <w:bCs/>
          <w:iCs/>
          <w:szCs w:val="24"/>
        </w:rPr>
      </w:pPr>
    </w:p>
    <w:p w:rsidR="00144939" w:rsidRPr="00D67E36" w:rsidRDefault="00144939" w:rsidP="00144939">
      <w:pPr>
        <w:pStyle w:val="AnnexNo"/>
        <w:pageBreakBefore/>
        <w:rPr>
          <w:rFonts w:asciiTheme="minorHAnsi" w:hAnsiTheme="minorHAnsi"/>
          <w:bCs/>
          <w:szCs w:val="28"/>
        </w:rPr>
      </w:pPr>
      <w:r w:rsidRPr="00D67E36">
        <w:rPr>
          <w:rFonts w:asciiTheme="minorHAnsi" w:hAnsiTheme="minorHAnsi"/>
          <w:bCs/>
          <w:caps w:val="0"/>
          <w:szCs w:val="28"/>
        </w:rPr>
        <w:t xml:space="preserve">ANNEX </w:t>
      </w:r>
      <w:r w:rsidRPr="00D67E36">
        <w:rPr>
          <w:rFonts w:asciiTheme="minorHAnsi" w:hAnsiTheme="minorHAnsi"/>
          <w:bCs/>
          <w:szCs w:val="28"/>
        </w:rPr>
        <w:t>3</w:t>
      </w:r>
      <w:r w:rsidRPr="00D67E36">
        <w:rPr>
          <w:rFonts w:asciiTheme="minorHAnsi" w:hAnsiTheme="minorHAnsi"/>
          <w:bCs/>
          <w:szCs w:val="28"/>
        </w:rPr>
        <w:br/>
      </w:r>
      <w:r w:rsidRPr="00D67E36">
        <w:rPr>
          <w:rFonts w:asciiTheme="minorHAnsi" w:hAnsiTheme="minorHAnsi"/>
          <w:bCs/>
          <w:caps w:val="0"/>
          <w:szCs w:val="28"/>
        </w:rPr>
        <w:t>Application form for visa support letter</w:t>
      </w:r>
    </w:p>
    <w:p w:rsidR="00144939" w:rsidRPr="00D67E36" w:rsidRDefault="00144939" w:rsidP="00144939">
      <w:pPr>
        <w:pStyle w:val="BodyText0"/>
        <w:rPr>
          <w:sz w:val="22"/>
          <w:szCs w:val="22"/>
        </w:rPr>
      </w:pPr>
      <w:r w:rsidRPr="00D67E36">
        <w:rPr>
          <w:sz w:val="22"/>
          <w:szCs w:val="22"/>
        </w:rPr>
        <w:t xml:space="preserve">All foreign visitors entering Japan must have a valid passport. Visitors from countries </w:t>
      </w:r>
      <w:r w:rsidRPr="00D67E36">
        <w:rPr>
          <w:b/>
          <w:sz w:val="22"/>
          <w:szCs w:val="22"/>
        </w:rPr>
        <w:t>whose citizens require a visa should at the earliest time and well in advance of travel apply for a visa at a Japanese embassy or consulate</w:t>
      </w:r>
      <w:r w:rsidRPr="00D67E36">
        <w:rPr>
          <w:sz w:val="22"/>
          <w:szCs w:val="22"/>
        </w:rPr>
        <w:t xml:space="preserve">. You may need a letter of invitation from the Japanese host, which you will need to present to the Japanese embassy/consulate in your area in order to obtain your visa. The visa must be requested as soon as possible and at least </w:t>
      </w:r>
      <w:r w:rsidRPr="00D67E36">
        <w:rPr>
          <w:sz w:val="22"/>
          <w:szCs w:val="22"/>
          <w:lang w:eastAsia="ja-JP"/>
        </w:rPr>
        <w:t>six</w:t>
      </w:r>
      <w:r w:rsidRPr="00D67E36">
        <w:rPr>
          <w:rFonts w:hint="eastAsia"/>
          <w:sz w:val="22"/>
          <w:szCs w:val="22"/>
          <w:lang w:eastAsia="ja-JP"/>
        </w:rPr>
        <w:t xml:space="preserve"> weeks </w:t>
      </w:r>
      <w:r w:rsidRPr="00D67E36">
        <w:rPr>
          <w:sz w:val="22"/>
          <w:szCs w:val="22"/>
        </w:rPr>
        <w:t>before the start date of the meeting and obtained from the office (embassy or consulate) representing Japan in your country or, if there is no such office in your country, from the one that is closest to the country of departure. In order to obtain an invitation letter, please:</w:t>
      </w:r>
    </w:p>
    <w:p w:rsidR="00144939" w:rsidRPr="00D67E36" w:rsidRDefault="00144939" w:rsidP="00144939">
      <w:pPr>
        <w:pStyle w:val="ListBullet"/>
        <w:spacing w:before="120"/>
        <w:ind w:leftChars="0" w:left="440" w:right="240" w:hangingChars="200" w:hanging="440"/>
        <w:rPr>
          <w:sz w:val="22"/>
          <w:szCs w:val="22"/>
        </w:rPr>
      </w:pPr>
      <w:r w:rsidRPr="00D67E36">
        <w:rPr>
          <w:rFonts w:hint="eastAsia"/>
          <w:sz w:val="22"/>
          <w:szCs w:val="22"/>
          <w:lang w:eastAsia="ja-JP"/>
        </w:rPr>
        <w:t>a)</w:t>
      </w:r>
      <w:r w:rsidRPr="00D67E36">
        <w:rPr>
          <w:sz w:val="22"/>
          <w:szCs w:val="22"/>
        </w:rPr>
        <w:tab/>
        <w:t>Fill out the form below.</w:t>
      </w:r>
    </w:p>
    <w:p w:rsidR="00144939" w:rsidRPr="00D67E36" w:rsidRDefault="00144939" w:rsidP="00144939">
      <w:pPr>
        <w:pStyle w:val="ListBullet"/>
        <w:spacing w:before="120"/>
        <w:ind w:leftChars="0" w:left="440" w:right="240" w:hangingChars="200" w:hanging="440"/>
        <w:rPr>
          <w:sz w:val="22"/>
          <w:szCs w:val="22"/>
        </w:rPr>
      </w:pPr>
      <w:r w:rsidRPr="00D67E36">
        <w:rPr>
          <w:rFonts w:hint="eastAsia"/>
          <w:sz w:val="22"/>
          <w:szCs w:val="22"/>
          <w:lang w:eastAsia="ja-JP"/>
        </w:rPr>
        <w:t>b)</w:t>
      </w:r>
      <w:r w:rsidRPr="00D67E36">
        <w:rPr>
          <w:sz w:val="22"/>
          <w:szCs w:val="22"/>
          <w:lang w:eastAsia="ja-JP"/>
        </w:rPr>
        <w:tab/>
      </w:r>
      <w:r w:rsidRPr="00D67E36">
        <w:rPr>
          <w:sz w:val="22"/>
          <w:szCs w:val="22"/>
        </w:rPr>
        <w:t xml:space="preserve">Provide an electronic copy of your passport (name, date of birth, nationality, </w:t>
      </w:r>
      <w:r w:rsidRPr="00D67E36">
        <w:rPr>
          <w:rFonts w:hint="eastAsia"/>
          <w:sz w:val="22"/>
          <w:szCs w:val="22"/>
        </w:rPr>
        <w:t xml:space="preserve">photo, </w:t>
      </w:r>
      <w:r w:rsidRPr="00D67E36">
        <w:rPr>
          <w:sz w:val="22"/>
          <w:szCs w:val="22"/>
        </w:rPr>
        <w:t xml:space="preserve">passport number, </w:t>
      </w:r>
      <w:r>
        <w:rPr>
          <w:sz w:val="22"/>
          <w:szCs w:val="22"/>
        </w:rPr>
        <w:t>expiration</w:t>
      </w:r>
      <w:r w:rsidRPr="00D67E36">
        <w:rPr>
          <w:sz w:val="22"/>
          <w:szCs w:val="22"/>
        </w:rPr>
        <w:t xml:space="preserve"> date of passport, etc., must be seen clearly).</w:t>
      </w:r>
    </w:p>
    <w:p w:rsidR="00144939" w:rsidRPr="00D67E36" w:rsidRDefault="00144939" w:rsidP="00144939">
      <w:pPr>
        <w:pStyle w:val="ListBullet"/>
        <w:spacing w:before="120"/>
        <w:ind w:leftChars="0" w:left="440" w:right="240" w:hangingChars="200" w:hanging="440"/>
        <w:rPr>
          <w:sz w:val="22"/>
          <w:szCs w:val="22"/>
        </w:rPr>
      </w:pPr>
      <w:r w:rsidRPr="00D67E36">
        <w:rPr>
          <w:rFonts w:hint="eastAsia"/>
          <w:sz w:val="22"/>
          <w:szCs w:val="22"/>
          <w:lang w:eastAsia="ja-JP"/>
        </w:rPr>
        <w:t>c)</w:t>
      </w:r>
      <w:r w:rsidRPr="00D67E36">
        <w:rPr>
          <w:sz w:val="22"/>
          <w:szCs w:val="22"/>
          <w:lang w:eastAsia="ja-JP"/>
        </w:rPr>
        <w:tab/>
      </w:r>
      <w:r w:rsidRPr="00D67E36">
        <w:rPr>
          <w:sz w:val="22"/>
          <w:szCs w:val="22"/>
        </w:rPr>
        <w:t>Provide an electronic copy of previous Japanese visa and records (if you have been to Japan before).</w:t>
      </w:r>
    </w:p>
    <w:p w:rsidR="00144939" w:rsidRPr="00D67E36" w:rsidRDefault="00144939" w:rsidP="00144939">
      <w:pPr>
        <w:pStyle w:val="ListBullet"/>
        <w:spacing w:before="120"/>
        <w:ind w:leftChars="0" w:left="440" w:right="240" w:hangingChars="200" w:hanging="440"/>
        <w:rPr>
          <w:sz w:val="22"/>
          <w:szCs w:val="22"/>
        </w:rPr>
      </w:pPr>
      <w:proofErr w:type="gramStart"/>
      <w:r w:rsidRPr="00D67E36">
        <w:rPr>
          <w:rFonts w:hint="eastAsia"/>
          <w:sz w:val="22"/>
          <w:szCs w:val="22"/>
          <w:lang w:eastAsia="ja-JP"/>
        </w:rPr>
        <w:t>d</w:t>
      </w:r>
      <w:proofErr w:type="gramEnd"/>
      <w:r w:rsidRPr="00D67E36">
        <w:rPr>
          <w:rFonts w:hint="eastAsia"/>
          <w:sz w:val="22"/>
          <w:szCs w:val="22"/>
          <w:lang w:eastAsia="ja-JP"/>
        </w:rPr>
        <w:t>)</w:t>
      </w:r>
      <w:r w:rsidRPr="00D67E36">
        <w:rPr>
          <w:sz w:val="22"/>
          <w:szCs w:val="22"/>
        </w:rPr>
        <w:tab/>
        <w:t>Send the info in a), b) and c) as e</w:t>
      </w:r>
      <w:r>
        <w:rPr>
          <w:sz w:val="22"/>
          <w:szCs w:val="22"/>
        </w:rPr>
        <w:t>-</w:t>
      </w:r>
      <w:r w:rsidRPr="00D67E36">
        <w:rPr>
          <w:sz w:val="22"/>
          <w:szCs w:val="22"/>
        </w:rPr>
        <w:t xml:space="preserve">mail attachments to </w:t>
      </w:r>
      <w:hyperlink r:id="rId70" w:history="1">
        <w:r w:rsidRPr="00157F83">
          <w:rPr>
            <w:rStyle w:val="Hyperlink"/>
            <w:rFonts w:hint="eastAsia"/>
            <w:b/>
            <w:sz w:val="22"/>
            <w:szCs w:val="22"/>
            <w:lang w:eastAsia="ja-JP"/>
          </w:rPr>
          <w:t>mano</w:t>
        </w:r>
        <w:r w:rsidRPr="00157F83">
          <w:rPr>
            <w:rStyle w:val="Hyperlink"/>
            <w:b/>
            <w:sz w:val="22"/>
            <w:szCs w:val="22"/>
            <w:lang w:eastAsia="ja-JP"/>
          </w:rPr>
          <w:t>@</w:t>
        </w:r>
        <w:r w:rsidRPr="00157F83">
          <w:rPr>
            <w:rStyle w:val="Hyperlink"/>
            <w:rFonts w:hint="eastAsia"/>
            <w:b/>
            <w:sz w:val="22"/>
            <w:szCs w:val="22"/>
            <w:lang w:eastAsia="ja-JP"/>
          </w:rPr>
          <w:t>s.ttc.or.jp</w:t>
        </w:r>
      </w:hyperlink>
      <w:r w:rsidRPr="00D67E36">
        <w:rPr>
          <w:sz w:val="22"/>
          <w:szCs w:val="22"/>
        </w:rPr>
        <w:t xml:space="preserve">; please indicate as the subject </w:t>
      </w:r>
      <w:r w:rsidRPr="00D67E36">
        <w:rPr>
          <w:b/>
          <w:sz w:val="22"/>
          <w:szCs w:val="22"/>
        </w:rPr>
        <w:t>“</w:t>
      </w:r>
      <w:r w:rsidRPr="00D67E36">
        <w:rPr>
          <w:rFonts w:hint="eastAsia"/>
          <w:b/>
          <w:sz w:val="22"/>
          <w:szCs w:val="22"/>
          <w:lang w:eastAsia="ja-JP"/>
        </w:rPr>
        <w:t xml:space="preserve">Application form for </w:t>
      </w:r>
      <w:r w:rsidRPr="00D67E36">
        <w:rPr>
          <w:b/>
          <w:sz w:val="22"/>
          <w:szCs w:val="22"/>
          <w:lang w:eastAsia="ja-JP"/>
        </w:rPr>
        <w:t xml:space="preserve">visa </w:t>
      </w:r>
      <w:r w:rsidRPr="00D67E36">
        <w:rPr>
          <w:rFonts w:hint="eastAsia"/>
          <w:b/>
          <w:sz w:val="22"/>
          <w:szCs w:val="22"/>
          <w:lang w:eastAsia="ja-JP"/>
        </w:rPr>
        <w:t>support</w:t>
      </w:r>
      <w:r w:rsidRPr="00D67E36">
        <w:rPr>
          <w:b/>
          <w:sz w:val="22"/>
          <w:szCs w:val="22"/>
        </w:rPr>
        <w:t xml:space="preserve"> letter for </w:t>
      </w:r>
      <w:bookmarkStart w:id="5" w:name="OLE_LINK5"/>
      <w:bookmarkStart w:id="6" w:name="OLE_LINK6"/>
      <w:r w:rsidRPr="00D67E36">
        <w:rPr>
          <w:b/>
          <w:sz w:val="22"/>
          <w:szCs w:val="22"/>
        </w:rPr>
        <w:t>ITU</w:t>
      </w:r>
      <w:r w:rsidRPr="00D67E36">
        <w:rPr>
          <w:b/>
          <w:sz w:val="22"/>
          <w:szCs w:val="22"/>
        </w:rPr>
        <w:noBreakHyphen/>
        <w:t>T FG-VM meeting</w:t>
      </w:r>
      <w:bookmarkEnd w:id="5"/>
      <w:bookmarkEnd w:id="6"/>
      <w:r w:rsidRPr="00D67E36">
        <w:rPr>
          <w:b/>
          <w:sz w:val="22"/>
          <w:szCs w:val="22"/>
        </w:rPr>
        <w:t xml:space="preserve"> (23-25 January 2019)</w:t>
      </w:r>
      <w:r w:rsidRPr="00D67E36">
        <w:rPr>
          <w:b/>
          <w:sz w:val="22"/>
          <w:szCs w:val="22"/>
          <w:lang w:eastAsia="ja-JP"/>
        </w:rPr>
        <w:t>”</w:t>
      </w:r>
      <w:r w:rsidRPr="00D67E36">
        <w:rPr>
          <w:sz w:val="22"/>
          <w:szCs w:val="22"/>
        </w:rPr>
        <w:t>.</w:t>
      </w:r>
    </w:p>
    <w:p w:rsidR="00144939" w:rsidRPr="00144939" w:rsidRDefault="00144939" w:rsidP="00144939">
      <w:pPr>
        <w:spacing w:before="0"/>
        <w:rPr>
          <w:rFonts w:eastAsia="SimSun" w:cstheme="majorBidi"/>
          <w:bCs/>
          <w:i/>
          <w:sz w:val="22"/>
          <w:szCs w:val="22"/>
          <w:lang w:val="en-US"/>
        </w:rPr>
      </w:pPr>
      <w:r w:rsidRPr="00144939" w:rsidDel="007C7EDD">
        <w:rPr>
          <w:i/>
          <w:sz w:val="22"/>
          <w:szCs w:val="22"/>
          <w:lang w:val="en-US"/>
        </w:rPr>
        <w:t xml:space="preserve"> </w:t>
      </w:r>
      <w:r w:rsidRPr="00144939">
        <w:rPr>
          <w:rFonts w:cstheme="majorBidi"/>
          <w:bCs/>
          <w:i/>
          <w:color w:val="FF0000"/>
          <w:sz w:val="22"/>
          <w:szCs w:val="22"/>
          <w:lang w:val="en-US"/>
        </w:rPr>
        <w:t>(Please do not forget to attach a copy of your passport photograph page before sending.)</w:t>
      </w:r>
    </w:p>
    <w:p w:rsidR="00144939" w:rsidRPr="00D67E36" w:rsidRDefault="00144939" w:rsidP="00144939">
      <w:pPr>
        <w:pStyle w:val="BodyText0"/>
        <w:spacing w:afterLines="50"/>
        <w:rPr>
          <w:rFonts w:ascii="Century" w:hAnsi="Century" w:cstheme="majorHAnsi"/>
          <w:sz w:val="22"/>
          <w:szCs w:val="22"/>
        </w:rPr>
      </w:pPr>
      <w:r w:rsidRPr="00D67E36">
        <w:rPr>
          <w:b/>
          <w:i/>
          <w:sz w:val="22"/>
          <w:szCs w:val="22"/>
        </w:rPr>
        <w:t xml:space="preserve">In order to receive a </w:t>
      </w:r>
      <w:r w:rsidRPr="00D67E36">
        <w:rPr>
          <w:rFonts w:hint="eastAsia"/>
          <w:b/>
          <w:i/>
          <w:sz w:val="22"/>
          <w:szCs w:val="22"/>
          <w:lang w:eastAsia="ja-JP"/>
        </w:rPr>
        <w:t>support</w:t>
      </w:r>
      <w:r w:rsidRPr="00D67E36">
        <w:rPr>
          <w:b/>
          <w:i/>
          <w:sz w:val="22"/>
          <w:szCs w:val="22"/>
        </w:rPr>
        <w:t xml:space="preserve"> letter, your information should be provided to the host before </w:t>
      </w:r>
      <w:r w:rsidRPr="00D67E36">
        <w:rPr>
          <w:b/>
          <w:i/>
          <w:sz w:val="22"/>
          <w:szCs w:val="22"/>
        </w:rPr>
        <w:br/>
      </w:r>
      <w:r w:rsidRPr="00D67E36">
        <w:rPr>
          <w:rFonts w:hint="eastAsia"/>
          <w:b/>
          <w:i/>
          <w:color w:val="FF0000"/>
          <w:sz w:val="22"/>
          <w:szCs w:val="22"/>
          <w:lang w:eastAsia="ja-JP"/>
        </w:rPr>
        <w:t>26 November</w:t>
      </w:r>
      <w:r w:rsidRPr="00D67E36">
        <w:rPr>
          <w:b/>
          <w:i/>
          <w:color w:val="FF0000"/>
          <w:sz w:val="22"/>
          <w:szCs w:val="22"/>
        </w:rPr>
        <w:t xml:space="preserve"> 2018. </w:t>
      </w:r>
      <w:r w:rsidRPr="00D67E36">
        <w:rPr>
          <w:b/>
          <w:i/>
          <w:color w:val="FF0000"/>
          <w:sz w:val="22"/>
          <w:szCs w:val="22"/>
        </w:rPr>
        <w:br/>
      </w:r>
      <w:r w:rsidRPr="00D67E36">
        <w:rPr>
          <w:b/>
          <w:i/>
          <w:sz w:val="22"/>
          <w:szCs w:val="22"/>
        </w:rPr>
        <w:t>NOTE – The Host will do its best to provide invitation letters that are requested after this date; however, we cannot guarantee that you will receive your visa in time for the FG-VM meeting.</w:t>
      </w:r>
    </w:p>
    <w:tbl>
      <w:tblPr>
        <w:tblW w:w="9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35"/>
        <w:gridCol w:w="1984"/>
        <w:gridCol w:w="5102"/>
      </w:tblGrid>
      <w:tr w:rsidR="00144939" w:rsidRPr="00D67E36" w:rsidTr="00144939">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144939" w:rsidRPr="00311515" w:rsidRDefault="00144939" w:rsidP="00144939">
            <w:pPr>
              <w:pStyle w:val="Default"/>
              <w:rPr>
                <w:rFonts w:asciiTheme="minorHAnsi" w:hAnsiTheme="minorHAnsi"/>
                <w:sz w:val="22"/>
                <w:szCs w:val="22"/>
                <w:highlight w:val="yellow"/>
              </w:rPr>
            </w:pPr>
            <w:r w:rsidRPr="00D67E36">
              <w:rPr>
                <w:rFonts w:asciiTheme="minorHAnsi" w:hAnsiTheme="minorHAnsi"/>
                <w:sz w:val="22"/>
                <w:szCs w:val="22"/>
              </w:rPr>
              <w:t>Given name (first name)</w:t>
            </w:r>
          </w:p>
        </w:tc>
        <w:tc>
          <w:tcPr>
            <w:tcW w:w="5102" w:type="dxa"/>
            <w:tcBorders>
              <w:top w:val="single" w:sz="4" w:space="0" w:color="auto"/>
              <w:left w:val="single" w:sz="4" w:space="0" w:color="auto"/>
              <w:bottom w:val="single" w:sz="4" w:space="0" w:color="auto"/>
              <w:right w:val="single" w:sz="4" w:space="0" w:color="auto"/>
            </w:tcBorders>
            <w:vAlign w:val="center"/>
          </w:tcPr>
          <w:p w:rsidR="00144939" w:rsidRPr="00D67E36" w:rsidRDefault="00144939" w:rsidP="00144939">
            <w:pPr>
              <w:pStyle w:val="Default"/>
              <w:rPr>
                <w:rFonts w:asciiTheme="minorHAnsi" w:hAnsiTheme="minorHAnsi"/>
                <w:sz w:val="22"/>
                <w:szCs w:val="22"/>
              </w:rPr>
            </w:pPr>
          </w:p>
        </w:tc>
      </w:tr>
      <w:tr w:rsidR="00144939" w:rsidRPr="00D67E36" w:rsidTr="00144939">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144939" w:rsidRPr="00311515" w:rsidRDefault="00144939" w:rsidP="00144939">
            <w:pPr>
              <w:pStyle w:val="Default"/>
              <w:rPr>
                <w:rFonts w:asciiTheme="minorHAnsi" w:hAnsiTheme="minorHAnsi"/>
                <w:sz w:val="22"/>
                <w:szCs w:val="22"/>
                <w:highlight w:val="yellow"/>
              </w:rPr>
            </w:pPr>
            <w:r w:rsidRPr="00D67E36">
              <w:rPr>
                <w:rFonts w:asciiTheme="minorHAnsi" w:hAnsiTheme="minorHAnsi"/>
                <w:sz w:val="22"/>
                <w:szCs w:val="22"/>
              </w:rPr>
              <w:t>Family name (last name)</w:t>
            </w:r>
          </w:p>
        </w:tc>
        <w:tc>
          <w:tcPr>
            <w:tcW w:w="5102" w:type="dxa"/>
            <w:tcBorders>
              <w:top w:val="single" w:sz="4" w:space="0" w:color="auto"/>
              <w:left w:val="single" w:sz="4" w:space="0" w:color="auto"/>
              <w:bottom w:val="single" w:sz="4" w:space="0" w:color="auto"/>
              <w:right w:val="single" w:sz="4" w:space="0" w:color="auto"/>
            </w:tcBorders>
            <w:vAlign w:val="center"/>
          </w:tcPr>
          <w:p w:rsidR="00144939" w:rsidRPr="00D67E36" w:rsidRDefault="00144939" w:rsidP="00144939">
            <w:pPr>
              <w:pStyle w:val="Default"/>
              <w:rPr>
                <w:rFonts w:asciiTheme="minorHAnsi" w:hAnsiTheme="minorHAnsi"/>
                <w:sz w:val="22"/>
                <w:szCs w:val="22"/>
              </w:rPr>
            </w:pPr>
          </w:p>
        </w:tc>
      </w:tr>
      <w:tr w:rsidR="00144939" w:rsidRPr="00767454" w:rsidTr="00144939">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 w:val="22"/>
                <w:szCs w:val="22"/>
              </w:rPr>
            </w:pPr>
            <w:r w:rsidRPr="00D67E36">
              <w:rPr>
                <w:rFonts w:asciiTheme="minorHAnsi" w:hAnsiTheme="minorHAnsi"/>
                <w:sz w:val="22"/>
                <w:szCs w:val="22"/>
              </w:rPr>
              <w:t>Date of Birth (</w:t>
            </w:r>
            <w:proofErr w:type="spellStart"/>
            <w:r w:rsidRPr="00D67E36">
              <w:rPr>
                <w:rFonts w:asciiTheme="minorHAnsi" w:hAnsiTheme="minorHAnsi"/>
                <w:sz w:val="22"/>
                <w:szCs w:val="22"/>
              </w:rPr>
              <w:t>dd</w:t>
            </w:r>
            <w:proofErr w:type="spellEnd"/>
            <w:r w:rsidRPr="00D67E36">
              <w:rPr>
                <w:rFonts w:asciiTheme="minorHAnsi" w:hAnsiTheme="minorHAnsi"/>
                <w:sz w:val="22"/>
                <w:szCs w:val="22"/>
              </w:rPr>
              <w:t>/mm/</w:t>
            </w:r>
            <w:proofErr w:type="spellStart"/>
            <w:r w:rsidRPr="00D67E36">
              <w:rPr>
                <w:rFonts w:asciiTheme="minorHAnsi" w:hAnsiTheme="minorHAnsi"/>
                <w:sz w:val="22"/>
                <w:szCs w:val="22"/>
              </w:rPr>
              <w:t>yy</w:t>
            </w:r>
            <w:r w:rsidRPr="00D67E36">
              <w:rPr>
                <w:rFonts w:asciiTheme="minorHAnsi" w:hAnsiTheme="minorHAnsi"/>
                <w:sz w:val="22"/>
                <w:szCs w:val="22"/>
                <w:lang w:eastAsia="ja-JP"/>
              </w:rPr>
              <w:t>yy</w:t>
            </w:r>
            <w:proofErr w:type="spellEnd"/>
            <w:r w:rsidRPr="00D67E36">
              <w:rPr>
                <w:rFonts w:asciiTheme="minorHAnsi" w:hAnsiTheme="minorHAnsi"/>
                <w:sz w:val="22"/>
                <w:szCs w:val="22"/>
              </w:rPr>
              <w:t>)</w:t>
            </w:r>
          </w:p>
        </w:tc>
        <w:tc>
          <w:tcPr>
            <w:tcW w:w="5102" w:type="dxa"/>
            <w:tcBorders>
              <w:top w:val="single" w:sz="4" w:space="0" w:color="auto"/>
              <w:left w:val="single" w:sz="4" w:space="0" w:color="auto"/>
              <w:bottom w:val="single" w:sz="4" w:space="0" w:color="auto"/>
              <w:right w:val="single" w:sz="4" w:space="0" w:color="auto"/>
            </w:tcBorders>
            <w:vAlign w:val="center"/>
          </w:tcPr>
          <w:p w:rsidR="00144939" w:rsidRPr="00D67E36" w:rsidRDefault="00144939" w:rsidP="00144939">
            <w:pPr>
              <w:pStyle w:val="Default"/>
              <w:rPr>
                <w:rFonts w:asciiTheme="minorHAnsi" w:hAnsiTheme="minorHAnsi"/>
                <w:sz w:val="22"/>
                <w:szCs w:val="22"/>
              </w:rPr>
            </w:pPr>
          </w:p>
        </w:tc>
      </w:tr>
      <w:tr w:rsidR="00144939" w:rsidRPr="00D67E36" w:rsidTr="00144939">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 w:val="22"/>
                <w:szCs w:val="22"/>
              </w:rPr>
            </w:pPr>
            <w:r w:rsidRPr="00D67E36">
              <w:rPr>
                <w:rFonts w:asciiTheme="minorHAnsi" w:hAnsiTheme="minorHAnsi"/>
                <w:sz w:val="22"/>
                <w:szCs w:val="22"/>
              </w:rPr>
              <w:t>Gender (male/female)</w:t>
            </w:r>
          </w:p>
        </w:tc>
        <w:tc>
          <w:tcPr>
            <w:tcW w:w="5102" w:type="dxa"/>
            <w:tcBorders>
              <w:top w:val="single" w:sz="4" w:space="0" w:color="auto"/>
              <w:left w:val="single" w:sz="4" w:space="0" w:color="auto"/>
              <w:bottom w:val="single" w:sz="4" w:space="0" w:color="auto"/>
              <w:right w:val="single" w:sz="4" w:space="0" w:color="auto"/>
            </w:tcBorders>
            <w:vAlign w:val="center"/>
          </w:tcPr>
          <w:p w:rsidR="00144939" w:rsidRPr="00D67E36" w:rsidRDefault="00144939" w:rsidP="00144939">
            <w:pPr>
              <w:pStyle w:val="Default"/>
              <w:rPr>
                <w:rFonts w:asciiTheme="minorHAnsi" w:hAnsiTheme="minorHAnsi"/>
                <w:sz w:val="22"/>
                <w:szCs w:val="22"/>
              </w:rPr>
            </w:pPr>
          </w:p>
        </w:tc>
      </w:tr>
      <w:tr w:rsidR="00144939" w:rsidRPr="00D67E36" w:rsidTr="00144939">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 w:val="22"/>
                <w:szCs w:val="22"/>
              </w:rPr>
            </w:pPr>
            <w:r w:rsidRPr="00D67E36">
              <w:rPr>
                <w:rFonts w:asciiTheme="minorHAnsi" w:hAnsiTheme="minorHAnsi"/>
                <w:sz w:val="22"/>
                <w:szCs w:val="22"/>
              </w:rPr>
              <w:t>Nationality</w:t>
            </w:r>
          </w:p>
        </w:tc>
        <w:tc>
          <w:tcPr>
            <w:tcW w:w="5102" w:type="dxa"/>
            <w:tcBorders>
              <w:top w:val="single" w:sz="4" w:space="0" w:color="auto"/>
              <w:left w:val="single" w:sz="4" w:space="0" w:color="auto"/>
              <w:bottom w:val="single" w:sz="4" w:space="0" w:color="auto"/>
              <w:right w:val="single" w:sz="4" w:space="0" w:color="auto"/>
            </w:tcBorders>
            <w:vAlign w:val="center"/>
          </w:tcPr>
          <w:p w:rsidR="00144939" w:rsidRPr="00D67E36" w:rsidRDefault="00144939" w:rsidP="00144939">
            <w:pPr>
              <w:pStyle w:val="Default"/>
              <w:rPr>
                <w:rFonts w:asciiTheme="minorHAnsi" w:hAnsiTheme="minorHAnsi"/>
                <w:sz w:val="22"/>
                <w:szCs w:val="22"/>
              </w:rPr>
            </w:pPr>
          </w:p>
        </w:tc>
      </w:tr>
      <w:tr w:rsidR="00144939" w:rsidRPr="00D67E36" w:rsidTr="00144939">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 w:val="22"/>
                <w:szCs w:val="22"/>
              </w:rPr>
            </w:pPr>
            <w:r w:rsidRPr="00D67E36">
              <w:rPr>
                <w:rFonts w:asciiTheme="minorHAnsi" w:hAnsiTheme="minorHAnsi"/>
                <w:sz w:val="22"/>
                <w:szCs w:val="22"/>
              </w:rPr>
              <w:t>Valid passport number</w:t>
            </w:r>
          </w:p>
        </w:tc>
        <w:tc>
          <w:tcPr>
            <w:tcW w:w="5102" w:type="dxa"/>
            <w:tcBorders>
              <w:top w:val="single" w:sz="4" w:space="0" w:color="auto"/>
              <w:left w:val="single" w:sz="4" w:space="0" w:color="auto"/>
              <w:bottom w:val="single" w:sz="4" w:space="0" w:color="auto"/>
              <w:right w:val="single" w:sz="4" w:space="0" w:color="auto"/>
            </w:tcBorders>
            <w:vAlign w:val="center"/>
          </w:tcPr>
          <w:p w:rsidR="00144939" w:rsidRPr="00D67E36" w:rsidRDefault="00144939" w:rsidP="00144939">
            <w:pPr>
              <w:pStyle w:val="Default"/>
              <w:rPr>
                <w:rFonts w:asciiTheme="minorHAnsi" w:hAnsiTheme="minorHAnsi"/>
                <w:sz w:val="22"/>
                <w:szCs w:val="22"/>
              </w:rPr>
            </w:pPr>
          </w:p>
        </w:tc>
      </w:tr>
      <w:tr w:rsidR="00144939" w:rsidRPr="00767454" w:rsidTr="00144939">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 w:val="22"/>
                <w:szCs w:val="22"/>
                <w:lang w:val="nb-NO"/>
              </w:rPr>
            </w:pPr>
            <w:r w:rsidRPr="00D67E36">
              <w:rPr>
                <w:rFonts w:asciiTheme="minorHAnsi" w:hAnsiTheme="minorHAnsi"/>
                <w:sz w:val="22"/>
                <w:szCs w:val="22"/>
                <w:lang w:val="nb-NO"/>
              </w:rPr>
              <w:t>Passport valid until (dd/mm/</w:t>
            </w:r>
            <w:r w:rsidRPr="00D67E36">
              <w:rPr>
                <w:rFonts w:asciiTheme="minorHAnsi" w:hAnsiTheme="minorHAnsi"/>
                <w:sz w:val="22"/>
                <w:szCs w:val="22"/>
                <w:lang w:val="nb-NO" w:eastAsia="ja-JP"/>
              </w:rPr>
              <w:t>yy</w:t>
            </w:r>
            <w:r w:rsidRPr="00D67E36">
              <w:rPr>
                <w:rFonts w:asciiTheme="minorHAnsi" w:hAnsiTheme="minorHAnsi"/>
                <w:sz w:val="22"/>
                <w:szCs w:val="22"/>
                <w:lang w:val="nb-NO"/>
              </w:rPr>
              <w:t>yy)</w:t>
            </w:r>
          </w:p>
        </w:tc>
        <w:tc>
          <w:tcPr>
            <w:tcW w:w="5102" w:type="dxa"/>
            <w:tcBorders>
              <w:top w:val="single" w:sz="4" w:space="0" w:color="auto"/>
              <w:left w:val="single" w:sz="4" w:space="0" w:color="auto"/>
              <w:bottom w:val="single" w:sz="4" w:space="0" w:color="auto"/>
              <w:right w:val="single" w:sz="4" w:space="0" w:color="auto"/>
            </w:tcBorders>
            <w:vAlign w:val="center"/>
          </w:tcPr>
          <w:p w:rsidR="00144939" w:rsidRPr="00D67E36" w:rsidRDefault="00144939" w:rsidP="00144939">
            <w:pPr>
              <w:pStyle w:val="Default"/>
              <w:rPr>
                <w:rFonts w:asciiTheme="minorHAnsi" w:hAnsiTheme="minorHAnsi"/>
                <w:sz w:val="22"/>
                <w:szCs w:val="22"/>
                <w:lang w:val="nb-NO"/>
              </w:rPr>
            </w:pPr>
          </w:p>
        </w:tc>
      </w:tr>
      <w:tr w:rsidR="00144939" w:rsidRPr="00767454" w:rsidTr="00144939">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 w:val="22"/>
                <w:szCs w:val="22"/>
              </w:rPr>
            </w:pPr>
            <w:r w:rsidRPr="00D67E36">
              <w:rPr>
                <w:rFonts w:asciiTheme="minorHAnsi" w:hAnsiTheme="minorHAnsi"/>
                <w:sz w:val="22"/>
                <w:szCs w:val="22"/>
              </w:rPr>
              <w:t xml:space="preserve">Country to submit your visa application </w:t>
            </w:r>
          </w:p>
        </w:tc>
        <w:tc>
          <w:tcPr>
            <w:tcW w:w="5102" w:type="dxa"/>
            <w:tcBorders>
              <w:top w:val="single" w:sz="4" w:space="0" w:color="auto"/>
              <w:left w:val="single" w:sz="4" w:space="0" w:color="auto"/>
              <w:bottom w:val="single" w:sz="4" w:space="0" w:color="auto"/>
              <w:right w:val="single" w:sz="4" w:space="0" w:color="auto"/>
            </w:tcBorders>
            <w:vAlign w:val="center"/>
          </w:tcPr>
          <w:p w:rsidR="00144939" w:rsidRPr="00D67E36" w:rsidRDefault="00144939" w:rsidP="00144939">
            <w:pPr>
              <w:pStyle w:val="Default"/>
              <w:rPr>
                <w:rFonts w:asciiTheme="minorHAnsi" w:hAnsiTheme="minorHAnsi"/>
                <w:sz w:val="22"/>
                <w:szCs w:val="22"/>
              </w:rPr>
            </w:pPr>
          </w:p>
        </w:tc>
      </w:tr>
      <w:tr w:rsidR="00144939" w:rsidRPr="00D67E36" w:rsidTr="00144939">
        <w:trPr>
          <w:trHeight w:val="680"/>
        </w:trPr>
        <w:tc>
          <w:tcPr>
            <w:tcW w:w="2835" w:type="dxa"/>
            <w:vMerge w:val="restart"/>
            <w:tcBorders>
              <w:top w:val="single" w:sz="4" w:space="0" w:color="auto"/>
              <w:left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 w:val="22"/>
                <w:szCs w:val="22"/>
              </w:rPr>
            </w:pPr>
            <w:r w:rsidRPr="00D67E36">
              <w:rPr>
                <w:rFonts w:asciiTheme="minorHAnsi" w:hAnsiTheme="minorHAnsi"/>
                <w:sz w:val="22"/>
                <w:szCs w:val="22"/>
              </w:rPr>
              <w:t>Postal address for your visa support documents to be shipped</w:t>
            </w:r>
            <w:r>
              <w:rPr>
                <w:rFonts w:asciiTheme="minorHAnsi" w:hAnsiTheme="minorHAnsi"/>
                <w:sz w:val="22"/>
                <w:szCs w:val="22"/>
              </w:rPr>
              <w:t xml:space="preserve"> to</w:t>
            </w:r>
          </w:p>
        </w:tc>
        <w:tc>
          <w:tcPr>
            <w:tcW w:w="1984" w:type="dxa"/>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 w:val="22"/>
                <w:szCs w:val="22"/>
              </w:rPr>
            </w:pPr>
            <w:r w:rsidRPr="00D67E36">
              <w:rPr>
                <w:rFonts w:asciiTheme="minorHAnsi" w:hAnsiTheme="minorHAnsi"/>
                <w:sz w:val="22"/>
                <w:szCs w:val="22"/>
              </w:rPr>
              <w:t>Address</w:t>
            </w:r>
          </w:p>
        </w:tc>
        <w:tc>
          <w:tcPr>
            <w:tcW w:w="5102" w:type="dxa"/>
            <w:tcBorders>
              <w:top w:val="single" w:sz="4" w:space="0" w:color="auto"/>
              <w:left w:val="single" w:sz="4" w:space="0" w:color="auto"/>
              <w:bottom w:val="single" w:sz="4" w:space="0" w:color="auto"/>
              <w:right w:val="single" w:sz="4" w:space="0" w:color="auto"/>
            </w:tcBorders>
            <w:vAlign w:val="center"/>
          </w:tcPr>
          <w:p w:rsidR="00144939" w:rsidRPr="00D67E36" w:rsidRDefault="00144939" w:rsidP="00144939">
            <w:pPr>
              <w:pStyle w:val="Default"/>
              <w:rPr>
                <w:rFonts w:asciiTheme="minorHAnsi" w:hAnsiTheme="minorHAnsi"/>
                <w:sz w:val="22"/>
                <w:szCs w:val="22"/>
              </w:rPr>
            </w:pPr>
            <w:r w:rsidRPr="00D67E36">
              <w:rPr>
                <w:rFonts w:asciiTheme="minorHAnsi" w:hAnsiTheme="minorHAnsi"/>
                <w:sz w:val="22"/>
                <w:szCs w:val="22"/>
                <w:lang w:eastAsia="ja-JP"/>
              </w:rPr>
              <w:t>(street)</w:t>
            </w:r>
          </w:p>
          <w:p w:rsidR="00144939" w:rsidRPr="00D67E36" w:rsidRDefault="00144939" w:rsidP="00144939">
            <w:pPr>
              <w:pStyle w:val="Default"/>
              <w:rPr>
                <w:rFonts w:asciiTheme="minorHAnsi" w:hAnsiTheme="minorHAnsi"/>
                <w:sz w:val="22"/>
                <w:szCs w:val="22"/>
              </w:rPr>
            </w:pPr>
            <w:r w:rsidRPr="00D67E36">
              <w:rPr>
                <w:rFonts w:asciiTheme="minorHAnsi" w:hAnsiTheme="minorHAnsi"/>
                <w:sz w:val="22"/>
                <w:szCs w:val="22"/>
                <w:lang w:eastAsia="ja-JP"/>
              </w:rPr>
              <w:t>(city)</w:t>
            </w:r>
          </w:p>
          <w:p w:rsidR="00144939" w:rsidRPr="00D67E36" w:rsidRDefault="00144939" w:rsidP="00144939">
            <w:pPr>
              <w:pStyle w:val="Default"/>
              <w:rPr>
                <w:rFonts w:asciiTheme="minorHAnsi" w:hAnsiTheme="minorHAnsi"/>
                <w:sz w:val="22"/>
                <w:szCs w:val="22"/>
              </w:rPr>
            </w:pPr>
            <w:r w:rsidRPr="00D67E36">
              <w:rPr>
                <w:rFonts w:asciiTheme="minorHAnsi" w:hAnsiTheme="minorHAnsi"/>
                <w:sz w:val="22"/>
                <w:szCs w:val="22"/>
                <w:lang w:eastAsia="ja-JP"/>
              </w:rPr>
              <w:t>(Province)</w:t>
            </w:r>
          </w:p>
        </w:tc>
      </w:tr>
      <w:tr w:rsidR="00144939" w:rsidRPr="00D67E36" w:rsidTr="00144939">
        <w:trPr>
          <w:trHeight w:val="340"/>
        </w:trPr>
        <w:tc>
          <w:tcPr>
            <w:tcW w:w="2835" w:type="dxa"/>
            <w:vMerge/>
            <w:tcBorders>
              <w:left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 w:val="22"/>
                <w:szCs w:val="22"/>
              </w:rPr>
            </w:pPr>
            <w:r w:rsidRPr="00D67E36">
              <w:rPr>
                <w:rFonts w:asciiTheme="minorHAnsi" w:hAnsiTheme="minorHAnsi"/>
                <w:sz w:val="22"/>
                <w:szCs w:val="22"/>
              </w:rPr>
              <w:t>Postal Code</w:t>
            </w:r>
          </w:p>
        </w:tc>
        <w:tc>
          <w:tcPr>
            <w:tcW w:w="5102" w:type="dxa"/>
            <w:tcBorders>
              <w:top w:val="single" w:sz="4" w:space="0" w:color="auto"/>
              <w:left w:val="single" w:sz="4" w:space="0" w:color="auto"/>
              <w:bottom w:val="single" w:sz="4" w:space="0" w:color="auto"/>
              <w:right w:val="single" w:sz="4" w:space="0" w:color="auto"/>
            </w:tcBorders>
            <w:vAlign w:val="center"/>
          </w:tcPr>
          <w:p w:rsidR="00144939" w:rsidRPr="00D67E36" w:rsidRDefault="00144939" w:rsidP="00144939">
            <w:pPr>
              <w:pStyle w:val="Default"/>
              <w:rPr>
                <w:rFonts w:asciiTheme="minorHAnsi" w:hAnsiTheme="minorHAnsi"/>
                <w:sz w:val="22"/>
                <w:szCs w:val="22"/>
              </w:rPr>
            </w:pPr>
          </w:p>
        </w:tc>
      </w:tr>
      <w:tr w:rsidR="00144939" w:rsidRPr="00D67E36" w:rsidTr="00144939">
        <w:trPr>
          <w:trHeight w:val="340"/>
        </w:trPr>
        <w:tc>
          <w:tcPr>
            <w:tcW w:w="2835" w:type="dxa"/>
            <w:vMerge/>
            <w:tcBorders>
              <w:left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 w:val="22"/>
                <w:szCs w:val="22"/>
              </w:rPr>
            </w:pPr>
            <w:r w:rsidRPr="00D67E36">
              <w:rPr>
                <w:rFonts w:asciiTheme="minorHAnsi" w:hAnsiTheme="minorHAnsi"/>
                <w:sz w:val="22"/>
                <w:szCs w:val="22"/>
              </w:rPr>
              <w:t>Country</w:t>
            </w:r>
          </w:p>
        </w:tc>
        <w:tc>
          <w:tcPr>
            <w:tcW w:w="5102" w:type="dxa"/>
            <w:tcBorders>
              <w:top w:val="single" w:sz="4" w:space="0" w:color="auto"/>
              <w:left w:val="single" w:sz="4" w:space="0" w:color="auto"/>
              <w:bottom w:val="single" w:sz="4" w:space="0" w:color="auto"/>
              <w:right w:val="single" w:sz="4" w:space="0" w:color="auto"/>
            </w:tcBorders>
            <w:vAlign w:val="center"/>
          </w:tcPr>
          <w:p w:rsidR="00144939" w:rsidRPr="00D67E36" w:rsidRDefault="00144939" w:rsidP="00144939">
            <w:pPr>
              <w:pStyle w:val="Default"/>
              <w:rPr>
                <w:rFonts w:asciiTheme="minorHAnsi" w:hAnsiTheme="minorHAnsi"/>
                <w:sz w:val="22"/>
                <w:szCs w:val="22"/>
              </w:rPr>
            </w:pPr>
          </w:p>
        </w:tc>
      </w:tr>
      <w:tr w:rsidR="00144939" w:rsidRPr="00D67E36" w:rsidTr="00144939">
        <w:trPr>
          <w:trHeight w:val="340"/>
        </w:trPr>
        <w:tc>
          <w:tcPr>
            <w:tcW w:w="2835" w:type="dxa"/>
            <w:vMerge/>
            <w:tcBorders>
              <w:left w:val="single" w:sz="4" w:space="0" w:color="auto"/>
              <w:bottom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 w:val="22"/>
                <w:szCs w:val="22"/>
              </w:rPr>
            </w:pPr>
            <w:r w:rsidRPr="00D67E36">
              <w:rPr>
                <w:rFonts w:asciiTheme="minorHAnsi" w:hAnsiTheme="minorHAnsi"/>
                <w:sz w:val="22"/>
                <w:szCs w:val="22"/>
              </w:rPr>
              <w:t>Telephone number</w:t>
            </w:r>
          </w:p>
        </w:tc>
        <w:tc>
          <w:tcPr>
            <w:tcW w:w="5102" w:type="dxa"/>
            <w:tcBorders>
              <w:top w:val="single" w:sz="4" w:space="0" w:color="auto"/>
              <w:left w:val="single" w:sz="4" w:space="0" w:color="auto"/>
              <w:bottom w:val="single" w:sz="4" w:space="0" w:color="auto"/>
              <w:right w:val="single" w:sz="4" w:space="0" w:color="auto"/>
            </w:tcBorders>
            <w:vAlign w:val="center"/>
          </w:tcPr>
          <w:p w:rsidR="00144939" w:rsidRPr="00D67E36" w:rsidRDefault="00144939" w:rsidP="00144939">
            <w:pPr>
              <w:pStyle w:val="Default"/>
              <w:rPr>
                <w:rFonts w:asciiTheme="minorHAnsi" w:hAnsiTheme="minorHAnsi"/>
                <w:sz w:val="22"/>
                <w:szCs w:val="22"/>
              </w:rPr>
            </w:pPr>
          </w:p>
        </w:tc>
      </w:tr>
      <w:tr w:rsidR="00144939" w:rsidRPr="00D67E36" w:rsidTr="00144939">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 w:val="22"/>
                <w:szCs w:val="22"/>
              </w:rPr>
            </w:pPr>
            <w:r w:rsidRPr="00D67E36">
              <w:rPr>
                <w:rFonts w:asciiTheme="minorHAnsi" w:hAnsiTheme="minorHAnsi"/>
                <w:sz w:val="22"/>
                <w:szCs w:val="22"/>
              </w:rPr>
              <w:t>The above address is: (please select one)</w:t>
            </w:r>
          </w:p>
        </w:tc>
        <w:tc>
          <w:tcPr>
            <w:tcW w:w="5102" w:type="dxa"/>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jc w:val="center"/>
              <w:rPr>
                <w:rFonts w:asciiTheme="minorHAnsi" w:hAnsiTheme="minorHAnsi"/>
                <w:sz w:val="22"/>
                <w:szCs w:val="22"/>
              </w:rPr>
            </w:pPr>
            <w:r w:rsidRPr="00D67E36">
              <w:rPr>
                <w:rFonts w:asciiTheme="minorHAnsi" w:hAnsiTheme="minorHAnsi"/>
                <w:sz w:val="22"/>
                <w:szCs w:val="22"/>
              </w:rPr>
              <w:t>Office / home / other (specify:            )</w:t>
            </w:r>
          </w:p>
        </w:tc>
      </w:tr>
      <w:tr w:rsidR="00144939" w:rsidRPr="00D67E36" w:rsidTr="00144939">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 w:val="22"/>
                <w:szCs w:val="22"/>
              </w:rPr>
            </w:pPr>
            <w:r w:rsidRPr="00D67E36">
              <w:rPr>
                <w:rFonts w:asciiTheme="minorHAnsi" w:hAnsiTheme="minorHAnsi"/>
                <w:sz w:val="22"/>
                <w:szCs w:val="22"/>
              </w:rPr>
              <w:t>Occupation and job title</w:t>
            </w:r>
          </w:p>
        </w:tc>
        <w:tc>
          <w:tcPr>
            <w:tcW w:w="5102" w:type="dxa"/>
            <w:tcBorders>
              <w:top w:val="single" w:sz="4" w:space="0" w:color="auto"/>
              <w:left w:val="single" w:sz="4" w:space="0" w:color="auto"/>
              <w:bottom w:val="single" w:sz="4" w:space="0" w:color="auto"/>
              <w:right w:val="single" w:sz="4" w:space="0" w:color="auto"/>
            </w:tcBorders>
            <w:vAlign w:val="center"/>
          </w:tcPr>
          <w:p w:rsidR="00144939" w:rsidRPr="00D67E36" w:rsidRDefault="00144939" w:rsidP="00144939">
            <w:pPr>
              <w:pStyle w:val="Default"/>
              <w:rPr>
                <w:rFonts w:asciiTheme="minorHAnsi" w:hAnsiTheme="minorHAnsi"/>
                <w:sz w:val="22"/>
                <w:szCs w:val="22"/>
              </w:rPr>
            </w:pPr>
          </w:p>
        </w:tc>
      </w:tr>
      <w:tr w:rsidR="00144939" w:rsidRPr="00D67E36" w:rsidTr="00144939">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 w:val="22"/>
                <w:szCs w:val="22"/>
              </w:rPr>
            </w:pPr>
            <w:r w:rsidRPr="00D67E36">
              <w:rPr>
                <w:rFonts w:asciiTheme="minorHAnsi" w:hAnsiTheme="minorHAnsi"/>
                <w:sz w:val="22"/>
                <w:szCs w:val="22"/>
              </w:rPr>
              <w:t>Name of company/organization</w:t>
            </w:r>
          </w:p>
        </w:tc>
        <w:tc>
          <w:tcPr>
            <w:tcW w:w="5102" w:type="dxa"/>
            <w:tcBorders>
              <w:top w:val="single" w:sz="4" w:space="0" w:color="auto"/>
              <w:left w:val="single" w:sz="4" w:space="0" w:color="auto"/>
              <w:bottom w:val="single" w:sz="4" w:space="0" w:color="auto"/>
              <w:right w:val="single" w:sz="4" w:space="0" w:color="auto"/>
            </w:tcBorders>
            <w:vAlign w:val="center"/>
          </w:tcPr>
          <w:p w:rsidR="00144939" w:rsidRPr="00D67E36" w:rsidRDefault="00144939" w:rsidP="00144939">
            <w:pPr>
              <w:pStyle w:val="Default"/>
              <w:rPr>
                <w:rFonts w:asciiTheme="minorHAnsi" w:hAnsiTheme="minorHAnsi"/>
                <w:sz w:val="22"/>
                <w:szCs w:val="22"/>
              </w:rPr>
            </w:pPr>
          </w:p>
        </w:tc>
      </w:tr>
      <w:tr w:rsidR="00144939" w:rsidRPr="00767454" w:rsidTr="00144939">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 w:val="22"/>
                <w:szCs w:val="22"/>
              </w:rPr>
            </w:pPr>
            <w:r w:rsidRPr="00D67E36">
              <w:rPr>
                <w:rFonts w:asciiTheme="minorHAnsi" w:hAnsiTheme="minorHAnsi"/>
                <w:sz w:val="22"/>
                <w:szCs w:val="22"/>
              </w:rPr>
              <w:t>Company/organization address</w:t>
            </w:r>
            <w:r w:rsidRPr="00D67E36">
              <w:rPr>
                <w:rFonts w:asciiTheme="minorHAnsi" w:hAnsiTheme="minorHAnsi"/>
                <w:sz w:val="22"/>
                <w:szCs w:val="22"/>
              </w:rPr>
              <w:br/>
              <w:t>(fill in “same as above” if shipping address is your office)</w:t>
            </w:r>
          </w:p>
        </w:tc>
        <w:tc>
          <w:tcPr>
            <w:tcW w:w="5102" w:type="dxa"/>
            <w:tcBorders>
              <w:top w:val="single" w:sz="4" w:space="0" w:color="auto"/>
              <w:left w:val="single" w:sz="4" w:space="0" w:color="auto"/>
              <w:bottom w:val="single" w:sz="4" w:space="0" w:color="auto"/>
              <w:right w:val="single" w:sz="4" w:space="0" w:color="auto"/>
            </w:tcBorders>
          </w:tcPr>
          <w:p w:rsidR="00144939" w:rsidRPr="00D67E36" w:rsidRDefault="00144939" w:rsidP="00144939">
            <w:pPr>
              <w:pStyle w:val="Default"/>
              <w:rPr>
                <w:rFonts w:asciiTheme="minorHAnsi" w:hAnsiTheme="minorHAnsi"/>
                <w:sz w:val="22"/>
                <w:szCs w:val="22"/>
              </w:rPr>
            </w:pPr>
          </w:p>
        </w:tc>
      </w:tr>
      <w:tr w:rsidR="00144939" w:rsidRPr="00D67E36" w:rsidTr="00144939">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 w:val="22"/>
                <w:szCs w:val="22"/>
              </w:rPr>
            </w:pPr>
            <w:r w:rsidRPr="00D67E36">
              <w:rPr>
                <w:rFonts w:asciiTheme="minorHAnsi" w:hAnsiTheme="minorHAnsi"/>
                <w:sz w:val="22"/>
                <w:szCs w:val="22"/>
              </w:rPr>
              <w:t>Office telephone number</w:t>
            </w:r>
          </w:p>
        </w:tc>
        <w:tc>
          <w:tcPr>
            <w:tcW w:w="5102" w:type="dxa"/>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 w:val="22"/>
                <w:szCs w:val="22"/>
              </w:rPr>
            </w:pPr>
            <w:r w:rsidRPr="00D67E36">
              <w:rPr>
                <w:rFonts w:asciiTheme="minorHAnsi" w:hAnsiTheme="minorHAnsi"/>
                <w:sz w:val="22"/>
                <w:szCs w:val="22"/>
              </w:rPr>
              <w:t>+</w:t>
            </w:r>
          </w:p>
        </w:tc>
      </w:tr>
      <w:tr w:rsidR="00144939" w:rsidRPr="00D67E36" w:rsidTr="00144939">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 w:val="22"/>
                <w:szCs w:val="22"/>
              </w:rPr>
            </w:pPr>
            <w:r w:rsidRPr="00D67E36">
              <w:rPr>
                <w:rFonts w:asciiTheme="minorHAnsi" w:hAnsiTheme="minorHAnsi"/>
                <w:sz w:val="22"/>
                <w:szCs w:val="22"/>
              </w:rPr>
              <w:t>Fax number</w:t>
            </w:r>
          </w:p>
        </w:tc>
        <w:tc>
          <w:tcPr>
            <w:tcW w:w="5102" w:type="dxa"/>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 w:val="22"/>
                <w:szCs w:val="22"/>
              </w:rPr>
            </w:pPr>
            <w:r w:rsidRPr="00D67E36">
              <w:rPr>
                <w:rFonts w:asciiTheme="minorHAnsi" w:hAnsiTheme="minorHAnsi"/>
                <w:sz w:val="22"/>
                <w:szCs w:val="22"/>
              </w:rPr>
              <w:t>+</w:t>
            </w:r>
          </w:p>
        </w:tc>
      </w:tr>
      <w:tr w:rsidR="00144939" w:rsidRPr="00D67E36" w:rsidTr="00144939">
        <w:trPr>
          <w:trHeight w:val="340"/>
        </w:trPr>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 w:val="22"/>
                <w:szCs w:val="22"/>
              </w:rPr>
            </w:pPr>
            <w:r w:rsidRPr="00D67E36">
              <w:rPr>
                <w:rFonts w:asciiTheme="minorHAnsi" w:hAnsiTheme="minorHAnsi"/>
                <w:sz w:val="22"/>
                <w:szCs w:val="22"/>
              </w:rPr>
              <w:t>Email address</w:t>
            </w:r>
          </w:p>
        </w:tc>
        <w:tc>
          <w:tcPr>
            <w:tcW w:w="5102" w:type="dxa"/>
            <w:tcBorders>
              <w:top w:val="single" w:sz="4" w:space="0" w:color="auto"/>
              <w:left w:val="single" w:sz="4" w:space="0" w:color="auto"/>
              <w:bottom w:val="single" w:sz="4" w:space="0" w:color="auto"/>
              <w:right w:val="single" w:sz="4" w:space="0" w:color="auto"/>
            </w:tcBorders>
            <w:vAlign w:val="center"/>
          </w:tcPr>
          <w:p w:rsidR="00144939" w:rsidRPr="00D67E36" w:rsidRDefault="00144939" w:rsidP="00144939">
            <w:pPr>
              <w:pStyle w:val="Default"/>
              <w:rPr>
                <w:rFonts w:asciiTheme="minorHAnsi" w:hAnsiTheme="minorHAnsi"/>
                <w:sz w:val="22"/>
                <w:szCs w:val="22"/>
              </w:rPr>
            </w:pPr>
          </w:p>
        </w:tc>
      </w:tr>
    </w:tbl>
    <w:p w:rsidR="00144939" w:rsidRPr="00D67E36" w:rsidRDefault="00144939" w:rsidP="00144939">
      <w:pPr>
        <w:snapToGrid w:val="0"/>
        <w:rPr>
          <w:rFonts w:cs="Arial"/>
          <w:sz w:val="16"/>
          <w:szCs w:val="16"/>
          <w:lang w:eastAsia="es-ES"/>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00"/>
        <w:gridCol w:w="3402"/>
        <w:gridCol w:w="2268"/>
        <w:gridCol w:w="2268"/>
      </w:tblGrid>
      <w:tr w:rsidR="00144939" w:rsidRPr="00767454" w:rsidTr="00144939">
        <w:trPr>
          <w:trHeight w:val="567"/>
        </w:trPr>
        <w:tc>
          <w:tcPr>
            <w:tcW w:w="9638" w:type="dxa"/>
            <w:gridSpan w:val="4"/>
            <w:tcBorders>
              <w:top w:val="nil"/>
              <w:left w:val="nil"/>
              <w:bottom w:val="single" w:sz="4" w:space="0" w:color="auto"/>
              <w:right w:val="nil"/>
            </w:tcBorders>
          </w:tcPr>
          <w:p w:rsidR="00144939" w:rsidRPr="00D67E36" w:rsidRDefault="00144939" w:rsidP="00144939">
            <w:pPr>
              <w:pStyle w:val="Default"/>
              <w:keepNext/>
              <w:jc w:val="center"/>
              <w:rPr>
                <w:rFonts w:asciiTheme="minorHAnsi" w:hAnsiTheme="minorHAnsi"/>
                <w:b/>
                <w:szCs w:val="22"/>
                <w:lang w:eastAsia="es-ES"/>
              </w:rPr>
            </w:pPr>
            <w:r w:rsidRPr="00D67E36">
              <w:rPr>
                <w:rFonts w:asciiTheme="minorHAnsi" w:hAnsiTheme="minorHAnsi"/>
                <w:b/>
                <w:szCs w:val="22"/>
                <w:lang w:eastAsia="es-ES"/>
              </w:rPr>
              <w:t>Itinerary</w:t>
            </w:r>
          </w:p>
          <w:p w:rsidR="00144939" w:rsidRPr="00D67E36" w:rsidRDefault="00144939" w:rsidP="00144939">
            <w:pPr>
              <w:pStyle w:val="Default"/>
              <w:jc w:val="center"/>
              <w:rPr>
                <w:rFonts w:asciiTheme="minorHAnsi" w:hAnsiTheme="minorHAnsi"/>
                <w:i/>
                <w:szCs w:val="22"/>
              </w:rPr>
            </w:pPr>
            <w:r w:rsidRPr="00D67E36">
              <w:rPr>
                <w:rFonts w:asciiTheme="minorHAnsi" w:hAnsiTheme="minorHAnsi"/>
                <w:i/>
                <w:szCs w:val="22"/>
                <w:lang w:eastAsia="es-ES"/>
              </w:rPr>
              <w:t>(</w:t>
            </w:r>
            <w:r>
              <w:rPr>
                <w:rFonts w:asciiTheme="minorHAnsi" w:hAnsiTheme="minorHAnsi"/>
                <w:i/>
                <w:szCs w:val="22"/>
                <w:lang w:eastAsia="es-ES"/>
              </w:rPr>
              <w:t>R</w:t>
            </w:r>
            <w:r w:rsidRPr="00D67E36">
              <w:rPr>
                <w:rFonts w:asciiTheme="minorHAnsi" w:hAnsiTheme="minorHAnsi"/>
                <w:i/>
                <w:szCs w:val="22"/>
              </w:rPr>
              <w:t xml:space="preserve">efer to </w:t>
            </w:r>
            <w:r w:rsidRPr="00D67E36">
              <w:rPr>
                <w:rFonts w:asciiTheme="minorHAnsi" w:hAnsiTheme="minorHAnsi"/>
                <w:i/>
                <w:szCs w:val="22"/>
                <w:lang w:eastAsia="es-ES"/>
              </w:rPr>
              <w:t>example</w:t>
            </w:r>
            <w:r w:rsidRPr="00D67E36">
              <w:rPr>
                <w:rFonts w:asciiTheme="minorHAnsi" w:hAnsiTheme="minorHAnsi"/>
                <w:i/>
                <w:szCs w:val="22"/>
              </w:rPr>
              <w:t xml:space="preserve">s </w:t>
            </w:r>
            <w:r w:rsidRPr="00D67E36">
              <w:rPr>
                <w:rFonts w:asciiTheme="minorHAnsi" w:hAnsiTheme="minorHAnsi"/>
                <w:i/>
                <w:szCs w:val="22"/>
                <w:lang w:eastAsia="es-ES"/>
              </w:rPr>
              <w:t>shown in the table and overwrite your own Itinerary below</w:t>
            </w:r>
            <w:r w:rsidRPr="00D67E36">
              <w:rPr>
                <w:rFonts w:asciiTheme="minorHAnsi" w:hAnsiTheme="minorHAnsi"/>
                <w:i/>
                <w:szCs w:val="22"/>
              </w:rPr>
              <w:t>.</w:t>
            </w:r>
            <w:r w:rsidRPr="00D67E36">
              <w:rPr>
                <w:rFonts w:asciiTheme="minorHAnsi" w:hAnsiTheme="minorHAnsi"/>
                <w:i/>
                <w:szCs w:val="22"/>
                <w:lang w:eastAsia="es-ES"/>
              </w:rPr>
              <w:t>)</w:t>
            </w:r>
          </w:p>
        </w:tc>
      </w:tr>
      <w:tr w:rsidR="00144939" w:rsidRPr="00D67E36" w:rsidTr="00144939">
        <w:tc>
          <w:tcPr>
            <w:tcW w:w="1700" w:type="dxa"/>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jc w:val="center"/>
              <w:rPr>
                <w:rFonts w:asciiTheme="minorHAnsi" w:hAnsiTheme="minorHAnsi"/>
                <w:b/>
                <w:szCs w:val="22"/>
              </w:rPr>
            </w:pPr>
            <w:proofErr w:type="spellStart"/>
            <w:r w:rsidRPr="00D67E36">
              <w:rPr>
                <w:rFonts w:asciiTheme="minorHAnsi" w:hAnsiTheme="minorHAnsi"/>
                <w:b/>
                <w:szCs w:val="22"/>
                <w:lang w:eastAsia="ja-JP"/>
              </w:rPr>
              <w:t>dd</w:t>
            </w:r>
            <w:proofErr w:type="spellEnd"/>
            <w:r w:rsidRPr="00D67E36">
              <w:rPr>
                <w:rFonts w:asciiTheme="minorHAnsi" w:hAnsiTheme="minorHAnsi"/>
                <w:b/>
                <w:szCs w:val="22"/>
              </w:rPr>
              <w:t>/</w:t>
            </w:r>
            <w:r w:rsidRPr="00D67E36">
              <w:rPr>
                <w:rFonts w:asciiTheme="minorHAnsi" w:hAnsiTheme="minorHAnsi"/>
                <w:b/>
                <w:szCs w:val="22"/>
                <w:lang w:eastAsia="ja-JP"/>
              </w:rPr>
              <w:t>mm</w:t>
            </w:r>
            <w:r w:rsidRPr="00D67E36">
              <w:rPr>
                <w:rFonts w:asciiTheme="minorHAnsi" w:hAnsiTheme="minorHAnsi"/>
                <w:b/>
                <w:szCs w:val="22"/>
              </w:rPr>
              <w:t>/</w:t>
            </w:r>
            <w:proofErr w:type="spellStart"/>
            <w:r w:rsidRPr="00D67E36">
              <w:rPr>
                <w:rFonts w:asciiTheme="minorHAnsi" w:hAnsiTheme="minorHAnsi"/>
                <w:b/>
                <w:szCs w:val="22"/>
                <w:lang w:eastAsia="ja-JP"/>
              </w:rPr>
              <w:t>yyyy</w:t>
            </w:r>
            <w:proofErr w:type="spellEnd"/>
          </w:p>
        </w:tc>
        <w:tc>
          <w:tcPr>
            <w:tcW w:w="3402" w:type="dxa"/>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jc w:val="center"/>
              <w:rPr>
                <w:rFonts w:asciiTheme="minorHAnsi" w:hAnsiTheme="minorHAnsi"/>
                <w:b/>
                <w:szCs w:val="22"/>
              </w:rPr>
            </w:pPr>
            <w:r w:rsidRPr="00D67E36">
              <w:rPr>
                <w:rFonts w:asciiTheme="minorHAnsi" w:hAnsiTheme="minorHAnsi"/>
                <w:b/>
                <w:szCs w:val="22"/>
              </w:rPr>
              <w:t>Schedule</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jc w:val="center"/>
              <w:rPr>
                <w:rFonts w:asciiTheme="minorHAnsi" w:hAnsiTheme="minorHAnsi"/>
                <w:b/>
                <w:szCs w:val="22"/>
              </w:rPr>
            </w:pPr>
            <w:r w:rsidRPr="00D67E36">
              <w:rPr>
                <w:rFonts w:asciiTheme="minorHAnsi" w:hAnsiTheme="minorHAnsi"/>
                <w:b/>
                <w:szCs w:val="22"/>
              </w:rPr>
              <w:t xml:space="preserve">Address and Phone number </w:t>
            </w:r>
            <w:r>
              <w:rPr>
                <w:rFonts w:asciiTheme="minorHAnsi" w:hAnsiTheme="minorHAnsi"/>
                <w:b/>
                <w:szCs w:val="22"/>
              </w:rPr>
              <w:t xml:space="preserve">where you may be </w:t>
            </w:r>
            <w:r w:rsidRPr="00D67E36">
              <w:rPr>
                <w:rFonts w:asciiTheme="minorHAnsi" w:hAnsiTheme="minorHAnsi"/>
                <w:b/>
                <w:szCs w:val="22"/>
              </w:rPr>
              <w:t>reach</w:t>
            </w:r>
            <w:r>
              <w:rPr>
                <w:rFonts w:asciiTheme="minorHAnsi" w:hAnsiTheme="minorHAnsi"/>
                <w:b/>
                <w:szCs w:val="22"/>
              </w:rPr>
              <w:t>ed</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jc w:val="center"/>
              <w:rPr>
                <w:rFonts w:asciiTheme="minorHAnsi" w:hAnsiTheme="minorHAnsi"/>
                <w:b/>
                <w:szCs w:val="22"/>
              </w:rPr>
            </w:pPr>
            <w:r w:rsidRPr="00D67E36">
              <w:rPr>
                <w:rFonts w:asciiTheme="minorHAnsi" w:hAnsiTheme="minorHAnsi"/>
                <w:b/>
                <w:szCs w:val="22"/>
              </w:rPr>
              <w:t>Hotel</w:t>
            </w:r>
          </w:p>
        </w:tc>
      </w:tr>
      <w:tr w:rsidR="00144939" w:rsidRPr="00D67E36" w:rsidTr="00144939">
        <w:trPr>
          <w:trHeight w:val="1134"/>
        </w:trPr>
        <w:tc>
          <w:tcPr>
            <w:tcW w:w="1700" w:type="dxa"/>
            <w:tcBorders>
              <w:top w:val="single" w:sz="4" w:space="0" w:color="auto"/>
              <w:left w:val="single" w:sz="4" w:space="0" w:color="auto"/>
              <w:bottom w:val="nil"/>
              <w:right w:val="single" w:sz="4" w:space="0" w:color="auto"/>
            </w:tcBorders>
            <w:vAlign w:val="center"/>
            <w:hideMark/>
          </w:tcPr>
          <w:p w:rsidR="00144939" w:rsidRPr="00D67E36" w:rsidRDefault="00144939" w:rsidP="00144939">
            <w:pPr>
              <w:pStyle w:val="Default"/>
              <w:rPr>
                <w:rFonts w:asciiTheme="minorHAnsi" w:hAnsiTheme="minorHAnsi"/>
                <w:szCs w:val="22"/>
              </w:rPr>
            </w:pPr>
            <w:r w:rsidRPr="00D67E36">
              <w:rPr>
                <w:rFonts w:asciiTheme="minorHAnsi" w:hAnsiTheme="minorHAnsi"/>
                <w:szCs w:val="22"/>
              </w:rPr>
              <w:t xml:space="preserve">ex) </w:t>
            </w:r>
            <w:r w:rsidRPr="00D67E36">
              <w:rPr>
                <w:rFonts w:asciiTheme="minorHAnsi" w:hAnsiTheme="minorHAnsi"/>
                <w:szCs w:val="22"/>
                <w:lang w:eastAsia="ja-JP"/>
              </w:rPr>
              <w:t>22</w:t>
            </w:r>
            <w:r w:rsidRPr="00D67E36">
              <w:rPr>
                <w:rFonts w:asciiTheme="minorHAnsi" w:hAnsiTheme="minorHAnsi"/>
                <w:szCs w:val="22"/>
              </w:rPr>
              <w:t xml:space="preserve"> </w:t>
            </w:r>
            <w:r w:rsidRPr="00D67E36">
              <w:rPr>
                <w:rFonts w:asciiTheme="minorHAnsi" w:hAnsiTheme="minorHAnsi"/>
                <w:szCs w:val="22"/>
                <w:lang w:eastAsia="ja-JP"/>
              </w:rPr>
              <w:t>Jan</w:t>
            </w:r>
            <w:r w:rsidRPr="00D67E36">
              <w:rPr>
                <w:rFonts w:asciiTheme="minorHAnsi" w:hAnsiTheme="minorHAnsi"/>
                <w:szCs w:val="22"/>
              </w:rPr>
              <w:t xml:space="preserve"> 20</w:t>
            </w:r>
            <w:r w:rsidRPr="00D67E36">
              <w:rPr>
                <w:rFonts w:asciiTheme="minorHAnsi" w:hAnsiTheme="minorHAnsi"/>
                <w:szCs w:val="22"/>
                <w:lang w:eastAsia="ja-JP"/>
              </w:rPr>
              <w:t>19</w:t>
            </w:r>
          </w:p>
        </w:tc>
        <w:tc>
          <w:tcPr>
            <w:tcW w:w="3402" w:type="dxa"/>
            <w:tcBorders>
              <w:top w:val="single" w:sz="4" w:space="0" w:color="auto"/>
              <w:left w:val="single" w:sz="4" w:space="0" w:color="auto"/>
              <w:bottom w:val="nil"/>
              <w:right w:val="single" w:sz="4" w:space="0" w:color="auto"/>
            </w:tcBorders>
            <w:vAlign w:val="center"/>
            <w:hideMark/>
          </w:tcPr>
          <w:p w:rsidR="00144939" w:rsidRPr="00D67E36" w:rsidRDefault="00144939" w:rsidP="00144939">
            <w:pPr>
              <w:pStyle w:val="Default"/>
              <w:rPr>
                <w:rFonts w:asciiTheme="minorHAnsi" w:hAnsiTheme="minorHAnsi"/>
                <w:szCs w:val="22"/>
              </w:rPr>
            </w:pPr>
            <w:r w:rsidRPr="00D67E36">
              <w:rPr>
                <w:rFonts w:asciiTheme="minorHAnsi" w:hAnsiTheme="minorHAnsi"/>
                <w:szCs w:val="22"/>
              </w:rPr>
              <w:t xml:space="preserve">Arrival from </w:t>
            </w:r>
            <w:r w:rsidRPr="00D67E36">
              <w:rPr>
                <w:rFonts w:asciiTheme="minorHAnsi" w:hAnsiTheme="minorHAnsi"/>
                <w:szCs w:val="22"/>
                <w:lang w:eastAsia="ja-JP"/>
              </w:rPr>
              <w:t>Geneva</w:t>
            </w:r>
            <w:r w:rsidRPr="00D67E36">
              <w:rPr>
                <w:rFonts w:asciiTheme="minorHAnsi" w:hAnsiTheme="minorHAnsi"/>
                <w:szCs w:val="22"/>
              </w:rPr>
              <w:t xml:space="preserve"> to Tokyo International Airport</w:t>
            </w:r>
          </w:p>
          <w:p w:rsidR="00144939" w:rsidRPr="00D67E36" w:rsidRDefault="00144939" w:rsidP="00144939">
            <w:pPr>
              <w:pStyle w:val="Default"/>
              <w:rPr>
                <w:rFonts w:asciiTheme="minorHAnsi" w:hAnsiTheme="minorHAnsi"/>
                <w:szCs w:val="22"/>
              </w:rPr>
            </w:pPr>
            <w:r w:rsidRPr="00D67E36">
              <w:rPr>
                <w:rFonts w:asciiTheme="minorHAnsi" w:hAnsiTheme="minorHAnsi"/>
                <w:szCs w:val="22"/>
              </w:rPr>
              <w:t>Flight xxx</w:t>
            </w:r>
          </w:p>
        </w:tc>
        <w:tc>
          <w:tcPr>
            <w:tcW w:w="2268" w:type="dxa"/>
            <w:tcBorders>
              <w:top w:val="single" w:sz="4" w:space="0" w:color="auto"/>
              <w:left w:val="single" w:sz="4" w:space="0" w:color="auto"/>
              <w:bottom w:val="nil"/>
              <w:right w:val="single" w:sz="4" w:space="0" w:color="auto"/>
            </w:tcBorders>
            <w:vAlign w:val="center"/>
            <w:hideMark/>
          </w:tcPr>
          <w:p w:rsidR="00144939" w:rsidRPr="00D67E36" w:rsidRDefault="00144939" w:rsidP="00144939">
            <w:pPr>
              <w:pStyle w:val="Default"/>
              <w:jc w:val="center"/>
              <w:rPr>
                <w:rFonts w:asciiTheme="minorHAnsi" w:hAnsiTheme="minorHAnsi"/>
                <w:szCs w:val="22"/>
              </w:rPr>
            </w:pPr>
            <w:r w:rsidRPr="00D67E36">
              <w:rPr>
                <w:rFonts w:asciiTheme="minorHAnsi" w:hAnsiTheme="minorHAnsi"/>
                <w:szCs w:val="22"/>
              </w:rPr>
              <w:t>*</w:t>
            </w:r>
            <w:r w:rsidRPr="00D67E36">
              <w:rPr>
                <w:rFonts w:asciiTheme="minorHAnsi" w:hAnsiTheme="minorHAnsi"/>
                <w:szCs w:val="22"/>
                <w:lang w:eastAsia="ja-JP"/>
              </w:rPr>
              <w:t>1</w:t>
            </w:r>
          </w:p>
        </w:tc>
        <w:tc>
          <w:tcPr>
            <w:tcW w:w="2268" w:type="dxa"/>
            <w:tcBorders>
              <w:top w:val="single" w:sz="4" w:space="0" w:color="auto"/>
              <w:left w:val="single" w:sz="4" w:space="0" w:color="auto"/>
              <w:bottom w:val="nil"/>
              <w:right w:val="single" w:sz="4" w:space="0" w:color="auto"/>
            </w:tcBorders>
            <w:vAlign w:val="center"/>
            <w:hideMark/>
          </w:tcPr>
          <w:p w:rsidR="00144939" w:rsidRPr="00D67E36" w:rsidRDefault="00144939" w:rsidP="00144939">
            <w:pPr>
              <w:pStyle w:val="Default"/>
              <w:jc w:val="center"/>
              <w:rPr>
                <w:rFonts w:asciiTheme="minorHAnsi" w:hAnsiTheme="minorHAnsi"/>
                <w:szCs w:val="22"/>
              </w:rPr>
            </w:pPr>
            <w:r w:rsidRPr="00D67E36">
              <w:rPr>
                <w:rFonts w:asciiTheme="minorHAnsi" w:hAnsiTheme="minorHAnsi"/>
                <w:szCs w:val="22"/>
              </w:rPr>
              <w:t>*</w:t>
            </w:r>
            <w:r w:rsidRPr="00D67E36">
              <w:rPr>
                <w:rFonts w:asciiTheme="minorHAnsi" w:hAnsiTheme="minorHAnsi"/>
                <w:szCs w:val="22"/>
                <w:lang w:eastAsia="ja-JP"/>
              </w:rPr>
              <w:t>1</w:t>
            </w:r>
          </w:p>
        </w:tc>
      </w:tr>
      <w:tr w:rsidR="00144939" w:rsidRPr="00D67E36" w:rsidTr="00144939">
        <w:trPr>
          <w:trHeight w:val="1134"/>
        </w:trPr>
        <w:tc>
          <w:tcPr>
            <w:tcW w:w="1700" w:type="dxa"/>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Cs w:val="22"/>
              </w:rPr>
            </w:pPr>
            <w:r w:rsidRPr="00D67E36">
              <w:rPr>
                <w:rFonts w:asciiTheme="minorHAnsi" w:hAnsiTheme="minorHAnsi"/>
                <w:szCs w:val="22"/>
              </w:rPr>
              <w:t xml:space="preserve">ex) </w:t>
            </w:r>
            <w:r w:rsidRPr="00D67E36">
              <w:rPr>
                <w:rFonts w:asciiTheme="minorHAnsi" w:hAnsiTheme="minorHAnsi"/>
                <w:szCs w:val="22"/>
                <w:lang w:eastAsia="ja-JP"/>
              </w:rPr>
              <w:t>23 Jan 2019</w:t>
            </w:r>
          </w:p>
        </w:tc>
        <w:tc>
          <w:tcPr>
            <w:tcW w:w="3402" w:type="dxa"/>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rPr>
                <w:rFonts w:asciiTheme="minorHAnsi" w:hAnsiTheme="minorHAnsi"/>
                <w:szCs w:val="22"/>
              </w:rPr>
            </w:pPr>
            <w:r w:rsidRPr="00D67E36">
              <w:rPr>
                <w:rFonts w:asciiTheme="minorHAnsi" w:hAnsiTheme="minorHAnsi"/>
                <w:szCs w:val="22"/>
              </w:rPr>
              <w:t xml:space="preserve">Attending </w:t>
            </w:r>
            <w:r>
              <w:rPr>
                <w:rFonts w:asciiTheme="minorHAnsi" w:hAnsiTheme="minorHAnsi"/>
                <w:szCs w:val="22"/>
                <w:lang w:eastAsia="ja-JP"/>
              </w:rPr>
              <w:t xml:space="preserve">ITU-T Meeting, day </w:t>
            </w:r>
            <w:r w:rsidRPr="00D67E36">
              <w:rPr>
                <w:rFonts w:asciiTheme="minorHAnsi" w:hAnsiTheme="minorHAnsi"/>
                <w:szCs w:val="22"/>
                <w:lang w:eastAsia="ja-JP"/>
              </w:rPr>
              <w:t>1</w:t>
            </w:r>
            <w:r w:rsidRPr="00D67E36">
              <w:rPr>
                <w:rFonts w:asciiTheme="minorHAnsi" w:hAnsiTheme="minorHAnsi"/>
                <w:szCs w:val="22"/>
                <w:lang w:eastAsia="ja-JP"/>
              </w:rPr>
              <w:br/>
              <w:t>at the Telecommunication Technology Committee</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jc w:val="center"/>
              <w:rPr>
                <w:rFonts w:asciiTheme="minorHAnsi" w:hAnsiTheme="minorHAnsi"/>
                <w:szCs w:val="22"/>
              </w:rPr>
            </w:pPr>
            <w:r w:rsidRPr="00D67E36">
              <w:rPr>
                <w:rFonts w:asciiTheme="minorHAnsi" w:hAnsiTheme="minorHAnsi"/>
                <w:szCs w:val="22"/>
              </w:rPr>
              <w:t>*</w:t>
            </w:r>
            <w:r w:rsidRPr="00D67E36">
              <w:rPr>
                <w:rFonts w:asciiTheme="minorHAnsi" w:hAnsiTheme="minorHAnsi"/>
                <w:szCs w:val="22"/>
                <w:lang w:eastAsia="ja-JP"/>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jc w:val="center"/>
              <w:rPr>
                <w:rFonts w:asciiTheme="minorHAnsi" w:hAnsiTheme="minorHAnsi"/>
                <w:szCs w:val="22"/>
              </w:rPr>
            </w:pPr>
            <w:r w:rsidRPr="00D67E36">
              <w:rPr>
                <w:rFonts w:asciiTheme="minorHAnsi" w:hAnsiTheme="minorHAnsi"/>
                <w:szCs w:val="22"/>
              </w:rPr>
              <w:t>*1</w:t>
            </w:r>
          </w:p>
        </w:tc>
      </w:tr>
      <w:tr w:rsidR="00144939" w:rsidRPr="00D67E36" w:rsidTr="00144939">
        <w:trPr>
          <w:trHeight w:val="1134"/>
        </w:trPr>
        <w:tc>
          <w:tcPr>
            <w:tcW w:w="1700" w:type="dxa"/>
            <w:tcBorders>
              <w:top w:val="single" w:sz="4" w:space="0" w:color="auto"/>
              <w:left w:val="single" w:sz="4" w:space="0" w:color="auto"/>
              <w:bottom w:val="single" w:sz="4" w:space="0" w:color="auto"/>
              <w:right w:val="single" w:sz="4" w:space="0" w:color="auto"/>
            </w:tcBorders>
            <w:vAlign w:val="center"/>
          </w:tcPr>
          <w:p w:rsidR="00144939" w:rsidRPr="00D67E36" w:rsidRDefault="00144939" w:rsidP="00144939">
            <w:pPr>
              <w:pStyle w:val="Default"/>
              <w:rPr>
                <w:rFonts w:asciiTheme="minorHAnsi" w:hAnsiTheme="minorHAnsi"/>
                <w:szCs w:val="22"/>
              </w:rPr>
            </w:pPr>
            <w:r w:rsidRPr="00D67E36">
              <w:rPr>
                <w:rFonts w:asciiTheme="minorHAnsi" w:hAnsiTheme="minorHAnsi"/>
                <w:szCs w:val="22"/>
                <w:lang w:eastAsia="ja-JP"/>
              </w:rPr>
              <w:t>ex) 24 Jan 2019</w:t>
            </w:r>
          </w:p>
        </w:tc>
        <w:tc>
          <w:tcPr>
            <w:tcW w:w="3402" w:type="dxa"/>
            <w:tcBorders>
              <w:top w:val="single" w:sz="4" w:space="0" w:color="auto"/>
              <w:left w:val="single" w:sz="4" w:space="0" w:color="auto"/>
              <w:bottom w:val="single" w:sz="4" w:space="0" w:color="auto"/>
              <w:right w:val="single" w:sz="4" w:space="0" w:color="auto"/>
            </w:tcBorders>
            <w:vAlign w:val="center"/>
          </w:tcPr>
          <w:p w:rsidR="00144939" w:rsidRPr="00D67E36" w:rsidRDefault="00144939" w:rsidP="00144939">
            <w:pPr>
              <w:pStyle w:val="Default"/>
              <w:rPr>
                <w:rFonts w:asciiTheme="minorHAnsi" w:hAnsiTheme="minorHAnsi"/>
                <w:szCs w:val="22"/>
                <w:lang w:eastAsia="ja-JP"/>
              </w:rPr>
            </w:pPr>
            <w:r w:rsidRPr="00D67E36">
              <w:rPr>
                <w:rFonts w:asciiTheme="minorHAnsi" w:hAnsiTheme="minorHAnsi"/>
                <w:szCs w:val="22"/>
              </w:rPr>
              <w:t xml:space="preserve">Attending </w:t>
            </w:r>
            <w:r>
              <w:rPr>
                <w:rFonts w:asciiTheme="minorHAnsi" w:hAnsiTheme="minorHAnsi"/>
                <w:szCs w:val="22"/>
                <w:lang w:eastAsia="ja-JP"/>
              </w:rPr>
              <w:t xml:space="preserve">ITU-T Meeting, day </w:t>
            </w:r>
            <w:r w:rsidRPr="00D67E36">
              <w:rPr>
                <w:rFonts w:asciiTheme="minorHAnsi" w:hAnsiTheme="minorHAnsi"/>
                <w:szCs w:val="22"/>
                <w:lang w:eastAsia="ja-JP"/>
              </w:rPr>
              <w:t>2</w:t>
            </w:r>
          </w:p>
          <w:p w:rsidR="00144939" w:rsidRPr="00D67E36" w:rsidRDefault="00144939" w:rsidP="00144939">
            <w:pPr>
              <w:pStyle w:val="Default"/>
              <w:rPr>
                <w:rFonts w:asciiTheme="minorHAnsi" w:hAnsiTheme="minorHAnsi"/>
                <w:szCs w:val="22"/>
              </w:rPr>
            </w:pPr>
            <w:r w:rsidRPr="00D67E36">
              <w:rPr>
                <w:rFonts w:asciiTheme="minorHAnsi" w:hAnsiTheme="minorHAnsi"/>
                <w:szCs w:val="22"/>
                <w:lang w:eastAsia="ja-JP"/>
              </w:rPr>
              <w:t>The same as above</w:t>
            </w:r>
          </w:p>
        </w:tc>
        <w:tc>
          <w:tcPr>
            <w:tcW w:w="2268" w:type="dxa"/>
            <w:tcBorders>
              <w:top w:val="single" w:sz="4" w:space="0" w:color="auto"/>
              <w:left w:val="single" w:sz="4" w:space="0" w:color="auto"/>
              <w:bottom w:val="single" w:sz="4" w:space="0" w:color="auto"/>
              <w:right w:val="single" w:sz="4" w:space="0" w:color="auto"/>
            </w:tcBorders>
            <w:vAlign w:val="center"/>
          </w:tcPr>
          <w:p w:rsidR="00144939" w:rsidRPr="00D67E36" w:rsidRDefault="00144939" w:rsidP="00144939">
            <w:pPr>
              <w:pStyle w:val="Default"/>
              <w:jc w:val="center"/>
              <w:rPr>
                <w:rFonts w:asciiTheme="minorHAnsi" w:hAnsiTheme="minorHAnsi"/>
                <w:szCs w:val="22"/>
              </w:rPr>
            </w:pPr>
            <w:r w:rsidRPr="00D67E36">
              <w:rPr>
                <w:rFonts w:asciiTheme="minorHAnsi" w:hAnsiTheme="minorHAnsi"/>
                <w:szCs w:val="22"/>
                <w:lang w:eastAsia="ja-JP"/>
              </w:rPr>
              <w:t>*2</w:t>
            </w:r>
          </w:p>
        </w:tc>
        <w:tc>
          <w:tcPr>
            <w:tcW w:w="2268" w:type="dxa"/>
            <w:tcBorders>
              <w:top w:val="single" w:sz="4" w:space="0" w:color="auto"/>
              <w:left w:val="single" w:sz="4" w:space="0" w:color="auto"/>
              <w:bottom w:val="single" w:sz="4" w:space="0" w:color="auto"/>
              <w:right w:val="single" w:sz="4" w:space="0" w:color="auto"/>
            </w:tcBorders>
            <w:vAlign w:val="center"/>
          </w:tcPr>
          <w:p w:rsidR="00144939" w:rsidRPr="00D67E36" w:rsidRDefault="00144939" w:rsidP="00144939">
            <w:pPr>
              <w:pStyle w:val="Default"/>
              <w:jc w:val="center"/>
              <w:rPr>
                <w:rFonts w:asciiTheme="minorHAnsi" w:hAnsiTheme="minorHAnsi"/>
                <w:szCs w:val="22"/>
              </w:rPr>
            </w:pPr>
            <w:r w:rsidRPr="00D67E36">
              <w:rPr>
                <w:rFonts w:asciiTheme="minorHAnsi" w:hAnsiTheme="minorHAnsi"/>
                <w:szCs w:val="22"/>
                <w:lang w:eastAsia="ja-JP"/>
              </w:rPr>
              <w:t>*1</w:t>
            </w:r>
          </w:p>
        </w:tc>
      </w:tr>
      <w:tr w:rsidR="00144939" w:rsidRPr="00D67E36" w:rsidTr="00144939">
        <w:trPr>
          <w:trHeight w:val="1134"/>
        </w:trPr>
        <w:tc>
          <w:tcPr>
            <w:tcW w:w="1700" w:type="dxa"/>
            <w:tcBorders>
              <w:top w:val="single" w:sz="4" w:space="0" w:color="auto"/>
              <w:left w:val="single" w:sz="4" w:space="0" w:color="auto"/>
              <w:bottom w:val="single" w:sz="4" w:space="0" w:color="auto"/>
              <w:right w:val="single" w:sz="4" w:space="0" w:color="auto"/>
            </w:tcBorders>
            <w:vAlign w:val="center"/>
          </w:tcPr>
          <w:p w:rsidR="00144939" w:rsidRPr="00D67E36" w:rsidRDefault="00144939" w:rsidP="00144939">
            <w:pPr>
              <w:pStyle w:val="Default"/>
              <w:rPr>
                <w:rFonts w:asciiTheme="minorHAnsi" w:hAnsiTheme="minorHAnsi"/>
                <w:szCs w:val="22"/>
              </w:rPr>
            </w:pPr>
            <w:r w:rsidRPr="00D67E36">
              <w:rPr>
                <w:rFonts w:asciiTheme="minorHAnsi" w:hAnsiTheme="minorHAnsi"/>
                <w:szCs w:val="22"/>
                <w:lang w:eastAsia="ja-JP"/>
              </w:rPr>
              <w:t>ex) 25 Jan 2019</w:t>
            </w:r>
          </w:p>
        </w:tc>
        <w:tc>
          <w:tcPr>
            <w:tcW w:w="3402" w:type="dxa"/>
            <w:tcBorders>
              <w:top w:val="single" w:sz="4" w:space="0" w:color="auto"/>
              <w:left w:val="single" w:sz="4" w:space="0" w:color="auto"/>
              <w:bottom w:val="single" w:sz="4" w:space="0" w:color="auto"/>
              <w:right w:val="single" w:sz="4" w:space="0" w:color="auto"/>
            </w:tcBorders>
            <w:vAlign w:val="center"/>
          </w:tcPr>
          <w:p w:rsidR="00144939" w:rsidRPr="00D67E36" w:rsidRDefault="00144939" w:rsidP="00144939">
            <w:pPr>
              <w:pStyle w:val="Default"/>
              <w:rPr>
                <w:rFonts w:asciiTheme="minorHAnsi" w:hAnsiTheme="minorHAnsi"/>
                <w:szCs w:val="22"/>
                <w:lang w:eastAsia="ja-JP"/>
              </w:rPr>
            </w:pPr>
            <w:r w:rsidRPr="00D67E36">
              <w:rPr>
                <w:rFonts w:asciiTheme="minorHAnsi" w:hAnsiTheme="minorHAnsi"/>
                <w:szCs w:val="22"/>
              </w:rPr>
              <w:t xml:space="preserve">Attending </w:t>
            </w:r>
            <w:r>
              <w:rPr>
                <w:rFonts w:asciiTheme="minorHAnsi" w:hAnsiTheme="minorHAnsi"/>
                <w:szCs w:val="22"/>
                <w:lang w:eastAsia="ja-JP"/>
              </w:rPr>
              <w:t xml:space="preserve">ITU-T Meeting, day </w:t>
            </w:r>
            <w:r w:rsidRPr="00D67E36">
              <w:rPr>
                <w:rFonts w:asciiTheme="minorHAnsi" w:hAnsiTheme="minorHAnsi"/>
                <w:szCs w:val="22"/>
                <w:lang w:eastAsia="ja-JP"/>
              </w:rPr>
              <w:t>3</w:t>
            </w:r>
          </w:p>
          <w:p w:rsidR="00144939" w:rsidRPr="00D67E36" w:rsidRDefault="00144939" w:rsidP="00144939">
            <w:pPr>
              <w:pStyle w:val="Default"/>
              <w:rPr>
                <w:rFonts w:asciiTheme="minorHAnsi" w:hAnsiTheme="minorHAnsi"/>
                <w:szCs w:val="22"/>
              </w:rPr>
            </w:pPr>
            <w:r w:rsidRPr="00D67E36">
              <w:rPr>
                <w:rFonts w:asciiTheme="minorHAnsi" w:hAnsiTheme="minorHAnsi"/>
                <w:szCs w:val="22"/>
                <w:lang w:eastAsia="ja-JP"/>
              </w:rPr>
              <w:t>The same as above</w:t>
            </w:r>
          </w:p>
        </w:tc>
        <w:tc>
          <w:tcPr>
            <w:tcW w:w="2268" w:type="dxa"/>
            <w:tcBorders>
              <w:top w:val="single" w:sz="4" w:space="0" w:color="auto"/>
              <w:left w:val="single" w:sz="4" w:space="0" w:color="auto"/>
              <w:bottom w:val="single" w:sz="4" w:space="0" w:color="auto"/>
              <w:right w:val="single" w:sz="4" w:space="0" w:color="auto"/>
            </w:tcBorders>
            <w:vAlign w:val="center"/>
          </w:tcPr>
          <w:p w:rsidR="00144939" w:rsidRPr="00D67E36" w:rsidRDefault="00144939" w:rsidP="00144939">
            <w:pPr>
              <w:pStyle w:val="Default"/>
              <w:jc w:val="center"/>
              <w:rPr>
                <w:rFonts w:asciiTheme="minorHAnsi" w:hAnsiTheme="minorHAnsi"/>
                <w:szCs w:val="22"/>
              </w:rPr>
            </w:pPr>
            <w:r w:rsidRPr="00D67E36">
              <w:rPr>
                <w:rFonts w:asciiTheme="minorHAnsi" w:hAnsiTheme="minorHAnsi"/>
                <w:szCs w:val="22"/>
                <w:lang w:eastAsia="ja-JP"/>
              </w:rPr>
              <w:t>*2</w:t>
            </w:r>
          </w:p>
        </w:tc>
        <w:tc>
          <w:tcPr>
            <w:tcW w:w="2268" w:type="dxa"/>
            <w:tcBorders>
              <w:top w:val="single" w:sz="4" w:space="0" w:color="auto"/>
              <w:left w:val="single" w:sz="4" w:space="0" w:color="auto"/>
              <w:bottom w:val="single" w:sz="4" w:space="0" w:color="auto"/>
              <w:right w:val="single" w:sz="4" w:space="0" w:color="auto"/>
            </w:tcBorders>
            <w:vAlign w:val="center"/>
          </w:tcPr>
          <w:p w:rsidR="00144939" w:rsidRPr="00D67E36" w:rsidRDefault="00144939" w:rsidP="00144939">
            <w:pPr>
              <w:pStyle w:val="Default"/>
              <w:jc w:val="center"/>
              <w:rPr>
                <w:rFonts w:asciiTheme="minorHAnsi" w:hAnsiTheme="minorHAnsi"/>
                <w:szCs w:val="22"/>
              </w:rPr>
            </w:pPr>
            <w:r w:rsidRPr="00D67E36">
              <w:rPr>
                <w:rFonts w:asciiTheme="minorHAnsi" w:hAnsiTheme="minorHAnsi"/>
                <w:szCs w:val="22"/>
                <w:lang w:eastAsia="ja-JP"/>
              </w:rPr>
              <w:t>*1</w:t>
            </w:r>
          </w:p>
        </w:tc>
      </w:tr>
      <w:tr w:rsidR="00144939" w:rsidRPr="00D67E36" w:rsidTr="00144939">
        <w:trPr>
          <w:trHeight w:val="1134"/>
        </w:trPr>
        <w:tc>
          <w:tcPr>
            <w:tcW w:w="1700" w:type="dxa"/>
            <w:tcBorders>
              <w:top w:val="single" w:sz="4" w:space="0" w:color="auto"/>
              <w:left w:val="single" w:sz="4" w:space="0" w:color="auto"/>
              <w:bottom w:val="nil"/>
              <w:right w:val="single" w:sz="4" w:space="0" w:color="auto"/>
            </w:tcBorders>
            <w:vAlign w:val="center"/>
            <w:hideMark/>
          </w:tcPr>
          <w:p w:rsidR="00144939" w:rsidRPr="00D67E36" w:rsidRDefault="00144939" w:rsidP="00144939">
            <w:pPr>
              <w:pStyle w:val="Default"/>
              <w:rPr>
                <w:rFonts w:asciiTheme="minorHAnsi" w:hAnsiTheme="minorHAnsi"/>
                <w:szCs w:val="22"/>
              </w:rPr>
            </w:pPr>
            <w:r w:rsidRPr="00D67E36">
              <w:rPr>
                <w:rFonts w:asciiTheme="minorHAnsi" w:hAnsiTheme="minorHAnsi"/>
                <w:szCs w:val="22"/>
              </w:rPr>
              <w:t xml:space="preserve">ex) </w:t>
            </w:r>
            <w:r w:rsidRPr="00D67E36">
              <w:rPr>
                <w:rFonts w:asciiTheme="minorHAnsi" w:hAnsiTheme="minorHAnsi"/>
                <w:szCs w:val="22"/>
                <w:lang w:eastAsia="ja-JP"/>
              </w:rPr>
              <w:t>26 Jan 2019</w:t>
            </w:r>
          </w:p>
        </w:tc>
        <w:tc>
          <w:tcPr>
            <w:tcW w:w="3402" w:type="dxa"/>
            <w:tcBorders>
              <w:top w:val="single" w:sz="4" w:space="0" w:color="auto"/>
              <w:left w:val="single" w:sz="4" w:space="0" w:color="auto"/>
              <w:bottom w:val="nil"/>
              <w:right w:val="single" w:sz="4" w:space="0" w:color="auto"/>
            </w:tcBorders>
            <w:vAlign w:val="center"/>
            <w:hideMark/>
          </w:tcPr>
          <w:p w:rsidR="00144939" w:rsidRPr="00D67E36" w:rsidRDefault="00144939" w:rsidP="00144939">
            <w:pPr>
              <w:pStyle w:val="Default"/>
              <w:rPr>
                <w:rFonts w:asciiTheme="minorHAnsi" w:hAnsiTheme="minorHAnsi"/>
                <w:szCs w:val="22"/>
              </w:rPr>
            </w:pPr>
            <w:r w:rsidRPr="00D67E36">
              <w:rPr>
                <w:rFonts w:asciiTheme="minorHAnsi" w:hAnsiTheme="minorHAnsi"/>
                <w:szCs w:val="22"/>
                <w:lang w:eastAsia="ja-JP"/>
              </w:rPr>
              <w:t>Day off</w:t>
            </w:r>
          </w:p>
        </w:tc>
        <w:tc>
          <w:tcPr>
            <w:tcW w:w="2268" w:type="dxa"/>
            <w:tcBorders>
              <w:top w:val="single" w:sz="4" w:space="0" w:color="auto"/>
              <w:left w:val="single" w:sz="4" w:space="0" w:color="auto"/>
              <w:bottom w:val="nil"/>
              <w:right w:val="single" w:sz="4" w:space="0" w:color="auto"/>
            </w:tcBorders>
            <w:vAlign w:val="center"/>
          </w:tcPr>
          <w:p w:rsidR="00144939" w:rsidRPr="00D67E36" w:rsidRDefault="00144939" w:rsidP="00144939">
            <w:pPr>
              <w:pStyle w:val="Default"/>
              <w:jc w:val="center"/>
              <w:rPr>
                <w:rFonts w:asciiTheme="minorHAnsi" w:hAnsiTheme="minorHAnsi"/>
                <w:szCs w:val="22"/>
              </w:rPr>
            </w:pPr>
            <w:r w:rsidRPr="00D67E36">
              <w:rPr>
                <w:rFonts w:asciiTheme="minorHAnsi" w:hAnsiTheme="minorHAnsi"/>
                <w:szCs w:val="22"/>
                <w:lang w:eastAsia="ja-JP"/>
              </w:rPr>
              <w:t>*1</w:t>
            </w:r>
          </w:p>
        </w:tc>
        <w:tc>
          <w:tcPr>
            <w:tcW w:w="2268" w:type="dxa"/>
            <w:tcBorders>
              <w:top w:val="single" w:sz="4" w:space="0" w:color="auto"/>
              <w:left w:val="single" w:sz="4" w:space="0" w:color="auto"/>
              <w:bottom w:val="nil"/>
              <w:right w:val="single" w:sz="4" w:space="0" w:color="auto"/>
            </w:tcBorders>
            <w:vAlign w:val="center"/>
          </w:tcPr>
          <w:p w:rsidR="00144939" w:rsidRPr="00D67E36" w:rsidRDefault="00144939" w:rsidP="00144939">
            <w:pPr>
              <w:pStyle w:val="Default"/>
              <w:jc w:val="center"/>
              <w:rPr>
                <w:rFonts w:asciiTheme="minorHAnsi" w:hAnsiTheme="minorHAnsi"/>
                <w:szCs w:val="22"/>
              </w:rPr>
            </w:pPr>
            <w:r w:rsidRPr="00D67E36">
              <w:rPr>
                <w:rFonts w:asciiTheme="minorHAnsi" w:hAnsiTheme="minorHAnsi"/>
                <w:szCs w:val="22"/>
                <w:lang w:eastAsia="ja-JP"/>
              </w:rPr>
              <w:t>*1</w:t>
            </w:r>
          </w:p>
        </w:tc>
      </w:tr>
      <w:tr w:rsidR="00144939" w:rsidRPr="00D67E36" w:rsidTr="00144939">
        <w:trPr>
          <w:trHeight w:val="1134"/>
        </w:trPr>
        <w:tc>
          <w:tcPr>
            <w:tcW w:w="1700" w:type="dxa"/>
            <w:tcBorders>
              <w:top w:val="single" w:sz="4" w:space="0" w:color="auto"/>
              <w:left w:val="single" w:sz="4" w:space="0" w:color="auto"/>
              <w:bottom w:val="nil"/>
              <w:right w:val="single" w:sz="4" w:space="0" w:color="auto"/>
            </w:tcBorders>
            <w:vAlign w:val="center"/>
          </w:tcPr>
          <w:p w:rsidR="00144939" w:rsidRPr="00D67E36" w:rsidRDefault="00144939" w:rsidP="00144939">
            <w:pPr>
              <w:pStyle w:val="Default"/>
              <w:rPr>
                <w:rFonts w:asciiTheme="minorHAnsi" w:hAnsiTheme="minorHAnsi"/>
                <w:szCs w:val="22"/>
              </w:rPr>
            </w:pPr>
            <w:r w:rsidRPr="00D67E36">
              <w:rPr>
                <w:rFonts w:asciiTheme="minorHAnsi" w:hAnsiTheme="minorHAnsi"/>
                <w:szCs w:val="22"/>
                <w:lang w:eastAsia="ja-JP"/>
              </w:rPr>
              <w:t>ex) 27 Jan 2019</w:t>
            </w:r>
          </w:p>
        </w:tc>
        <w:tc>
          <w:tcPr>
            <w:tcW w:w="3402" w:type="dxa"/>
            <w:tcBorders>
              <w:top w:val="single" w:sz="4" w:space="0" w:color="auto"/>
              <w:left w:val="single" w:sz="4" w:space="0" w:color="auto"/>
              <w:bottom w:val="nil"/>
              <w:right w:val="single" w:sz="4" w:space="0" w:color="auto"/>
            </w:tcBorders>
            <w:vAlign w:val="center"/>
          </w:tcPr>
          <w:p w:rsidR="00144939" w:rsidRPr="00D67E36" w:rsidRDefault="00144939" w:rsidP="00144939">
            <w:pPr>
              <w:pStyle w:val="Default"/>
              <w:rPr>
                <w:rFonts w:asciiTheme="minorHAnsi" w:hAnsiTheme="minorHAnsi"/>
                <w:szCs w:val="22"/>
                <w:lang w:eastAsia="ja-JP"/>
              </w:rPr>
            </w:pPr>
            <w:r w:rsidRPr="00D67E36">
              <w:rPr>
                <w:rFonts w:asciiTheme="minorHAnsi" w:hAnsiTheme="minorHAnsi"/>
                <w:szCs w:val="22"/>
              </w:rPr>
              <w:t xml:space="preserve">Departure from Tokyo International Airport to </w:t>
            </w:r>
            <w:r w:rsidRPr="00D67E36">
              <w:rPr>
                <w:rFonts w:asciiTheme="minorHAnsi" w:hAnsiTheme="minorHAnsi"/>
                <w:szCs w:val="22"/>
                <w:lang w:eastAsia="ja-JP"/>
              </w:rPr>
              <w:t>Geneva</w:t>
            </w:r>
          </w:p>
          <w:p w:rsidR="00144939" w:rsidRPr="00D67E36" w:rsidRDefault="00144939" w:rsidP="00144939">
            <w:pPr>
              <w:pStyle w:val="Default"/>
              <w:rPr>
                <w:rFonts w:asciiTheme="minorHAnsi" w:hAnsiTheme="minorHAnsi"/>
                <w:szCs w:val="22"/>
              </w:rPr>
            </w:pPr>
            <w:r w:rsidRPr="00D67E36">
              <w:rPr>
                <w:rFonts w:asciiTheme="minorHAnsi" w:hAnsiTheme="minorHAnsi"/>
                <w:szCs w:val="22"/>
              </w:rPr>
              <w:t>Flight xxx</w:t>
            </w:r>
          </w:p>
        </w:tc>
        <w:tc>
          <w:tcPr>
            <w:tcW w:w="2268" w:type="dxa"/>
            <w:tcBorders>
              <w:top w:val="single" w:sz="4" w:space="0" w:color="auto"/>
              <w:left w:val="single" w:sz="4" w:space="0" w:color="auto"/>
              <w:bottom w:val="nil"/>
              <w:right w:val="single" w:sz="4" w:space="0" w:color="auto"/>
            </w:tcBorders>
            <w:vAlign w:val="center"/>
          </w:tcPr>
          <w:p w:rsidR="00144939" w:rsidRPr="00D67E36" w:rsidRDefault="00144939" w:rsidP="00144939">
            <w:pPr>
              <w:pStyle w:val="Default"/>
              <w:jc w:val="center"/>
              <w:rPr>
                <w:rFonts w:asciiTheme="minorHAnsi" w:hAnsiTheme="minorHAnsi"/>
                <w:szCs w:val="22"/>
              </w:rPr>
            </w:pPr>
            <w:r w:rsidRPr="00D67E36">
              <w:rPr>
                <w:rFonts w:asciiTheme="minorHAnsi" w:hAnsiTheme="minorHAnsi"/>
                <w:szCs w:val="22"/>
                <w:lang w:eastAsia="ja-JP"/>
              </w:rPr>
              <w:t>---</w:t>
            </w:r>
          </w:p>
        </w:tc>
        <w:tc>
          <w:tcPr>
            <w:tcW w:w="2268" w:type="dxa"/>
            <w:tcBorders>
              <w:top w:val="single" w:sz="4" w:space="0" w:color="auto"/>
              <w:left w:val="single" w:sz="4" w:space="0" w:color="auto"/>
              <w:bottom w:val="nil"/>
              <w:right w:val="single" w:sz="4" w:space="0" w:color="auto"/>
            </w:tcBorders>
            <w:vAlign w:val="center"/>
          </w:tcPr>
          <w:p w:rsidR="00144939" w:rsidRPr="00D67E36" w:rsidRDefault="00144939" w:rsidP="00144939">
            <w:pPr>
              <w:pStyle w:val="Default"/>
              <w:jc w:val="center"/>
              <w:rPr>
                <w:rFonts w:asciiTheme="minorHAnsi" w:hAnsiTheme="minorHAnsi"/>
                <w:szCs w:val="22"/>
              </w:rPr>
            </w:pPr>
            <w:r w:rsidRPr="00D67E36">
              <w:rPr>
                <w:rFonts w:asciiTheme="minorHAnsi" w:hAnsiTheme="minorHAnsi"/>
                <w:szCs w:val="22"/>
                <w:lang w:eastAsia="ja-JP"/>
              </w:rPr>
              <w:t>---</w:t>
            </w:r>
          </w:p>
        </w:tc>
      </w:tr>
      <w:tr w:rsidR="00144939" w:rsidRPr="00767454" w:rsidTr="00144939">
        <w:trPr>
          <w:trHeight w:val="1134"/>
        </w:trPr>
        <w:tc>
          <w:tcPr>
            <w:tcW w:w="9638" w:type="dxa"/>
            <w:gridSpan w:val="4"/>
            <w:tcBorders>
              <w:top w:val="single" w:sz="4" w:space="0" w:color="auto"/>
              <w:left w:val="single" w:sz="4" w:space="0" w:color="auto"/>
              <w:bottom w:val="single" w:sz="4" w:space="0" w:color="auto"/>
              <w:right w:val="single" w:sz="4" w:space="0" w:color="auto"/>
            </w:tcBorders>
            <w:vAlign w:val="center"/>
            <w:hideMark/>
          </w:tcPr>
          <w:p w:rsidR="00144939" w:rsidRPr="00D67E36" w:rsidRDefault="00144939" w:rsidP="00144939">
            <w:pPr>
              <w:pStyle w:val="Default"/>
              <w:ind w:left="374" w:hangingChars="156" w:hanging="374"/>
              <w:rPr>
                <w:rFonts w:asciiTheme="minorHAnsi" w:hAnsiTheme="minorHAnsi"/>
                <w:szCs w:val="22"/>
              </w:rPr>
            </w:pPr>
            <w:r w:rsidRPr="00D67E36">
              <w:rPr>
                <w:rFonts w:asciiTheme="minorHAnsi" w:hAnsiTheme="minorHAnsi"/>
                <w:szCs w:val="22"/>
                <w:lang w:eastAsia="ja-JP"/>
              </w:rPr>
              <w:t>*1:</w:t>
            </w:r>
            <w:r w:rsidRPr="00D67E36">
              <w:rPr>
                <w:rFonts w:asciiTheme="minorHAnsi" w:hAnsiTheme="minorHAnsi"/>
                <w:szCs w:val="22"/>
                <w:lang w:eastAsia="ja-JP"/>
              </w:rPr>
              <w:tab/>
              <w:t>SHIBA PARK HOTEL</w:t>
            </w:r>
            <w:r w:rsidRPr="00D67E36">
              <w:rPr>
                <w:rFonts w:asciiTheme="minorHAnsi" w:hAnsiTheme="minorHAnsi"/>
                <w:szCs w:val="22"/>
                <w:lang w:eastAsia="ja-JP"/>
              </w:rPr>
              <w:br/>
              <w:t>a</w:t>
            </w:r>
            <w:r w:rsidRPr="00D67E36">
              <w:rPr>
                <w:rFonts w:asciiTheme="minorHAnsi" w:hAnsiTheme="minorHAnsi"/>
                <w:szCs w:val="22"/>
              </w:rPr>
              <w:t>ddress</w:t>
            </w:r>
            <w:r w:rsidRPr="00D67E36">
              <w:rPr>
                <w:rFonts w:asciiTheme="minorHAnsi" w:hAnsiTheme="minorHAnsi"/>
                <w:szCs w:val="22"/>
                <w:lang w:eastAsia="ja-JP"/>
              </w:rPr>
              <w:t>:</w:t>
            </w:r>
            <w:r w:rsidRPr="00D67E36">
              <w:rPr>
                <w:rFonts w:asciiTheme="minorHAnsi" w:hAnsiTheme="minorHAnsi"/>
                <w:szCs w:val="22"/>
              </w:rPr>
              <w:t xml:space="preserve"> </w:t>
            </w:r>
            <w:r w:rsidRPr="00D67E36">
              <w:rPr>
                <w:rFonts w:asciiTheme="minorHAnsi" w:hAnsiTheme="minorHAnsi"/>
                <w:szCs w:val="22"/>
                <w:lang w:eastAsia="ja-JP"/>
              </w:rPr>
              <w:t>1-5-10 SHIBAKOUEN, MINATO-KU</w:t>
            </w:r>
            <w:r w:rsidRPr="00D67E36">
              <w:rPr>
                <w:rFonts w:asciiTheme="minorHAnsi" w:hAnsiTheme="minorHAnsi"/>
                <w:szCs w:val="22"/>
              </w:rPr>
              <w:t xml:space="preserve">, </w:t>
            </w:r>
            <w:r w:rsidRPr="00D67E36">
              <w:rPr>
                <w:rFonts w:asciiTheme="minorHAnsi" w:hAnsiTheme="minorHAnsi"/>
                <w:szCs w:val="22"/>
                <w:lang w:eastAsia="ja-JP"/>
              </w:rPr>
              <w:t>TOKYO 105-0011</w:t>
            </w:r>
            <w:r w:rsidRPr="00D67E36">
              <w:rPr>
                <w:rFonts w:asciiTheme="minorHAnsi" w:hAnsiTheme="minorHAnsi"/>
                <w:szCs w:val="22"/>
              </w:rPr>
              <w:br/>
            </w:r>
            <w:r w:rsidRPr="00D67E36">
              <w:rPr>
                <w:rFonts w:asciiTheme="minorHAnsi" w:hAnsiTheme="minorHAnsi"/>
                <w:szCs w:val="22"/>
                <w:lang w:eastAsia="ja-JP"/>
              </w:rPr>
              <w:t>p</w:t>
            </w:r>
            <w:r w:rsidRPr="00D67E36">
              <w:rPr>
                <w:rFonts w:asciiTheme="minorHAnsi" w:hAnsiTheme="minorHAnsi"/>
                <w:szCs w:val="22"/>
              </w:rPr>
              <w:t>hone:</w:t>
            </w:r>
            <w:r w:rsidRPr="00D67E36">
              <w:rPr>
                <w:rFonts w:asciiTheme="minorHAnsi" w:hAnsiTheme="minorHAnsi"/>
                <w:szCs w:val="22"/>
              </w:rPr>
              <w:tab/>
              <w:t>+81-3-</w:t>
            </w:r>
            <w:r w:rsidRPr="00D67E36">
              <w:rPr>
                <w:rFonts w:asciiTheme="minorHAnsi" w:hAnsiTheme="minorHAnsi"/>
                <w:szCs w:val="22"/>
                <w:lang w:eastAsia="ja-JP"/>
              </w:rPr>
              <w:t>3433-4141 / fax</w:t>
            </w:r>
            <w:r w:rsidRPr="00D67E36">
              <w:rPr>
                <w:rFonts w:asciiTheme="minorHAnsi" w:hAnsiTheme="minorHAnsi"/>
                <w:szCs w:val="22"/>
              </w:rPr>
              <w:t>: +81-3-</w:t>
            </w:r>
            <w:r w:rsidRPr="00D67E36">
              <w:rPr>
                <w:rFonts w:asciiTheme="minorHAnsi" w:hAnsiTheme="minorHAnsi"/>
                <w:szCs w:val="22"/>
                <w:lang w:eastAsia="ja-JP"/>
              </w:rPr>
              <w:t>3433-4142</w:t>
            </w:r>
          </w:p>
        </w:tc>
      </w:tr>
      <w:tr w:rsidR="00144939" w:rsidRPr="00767454" w:rsidTr="00144939">
        <w:trPr>
          <w:trHeight w:val="1134"/>
        </w:trPr>
        <w:tc>
          <w:tcPr>
            <w:tcW w:w="9638" w:type="dxa"/>
            <w:gridSpan w:val="4"/>
            <w:tcBorders>
              <w:top w:val="single" w:sz="4" w:space="0" w:color="auto"/>
              <w:left w:val="single" w:sz="4" w:space="0" w:color="auto"/>
              <w:bottom w:val="single" w:sz="4" w:space="0" w:color="auto"/>
              <w:right w:val="single" w:sz="4" w:space="0" w:color="auto"/>
            </w:tcBorders>
            <w:vAlign w:val="center"/>
          </w:tcPr>
          <w:p w:rsidR="00144939" w:rsidRPr="00D67E36" w:rsidRDefault="00144939" w:rsidP="00144939">
            <w:pPr>
              <w:pStyle w:val="Default"/>
              <w:ind w:left="374" w:hangingChars="156" w:hanging="374"/>
              <w:rPr>
                <w:rFonts w:asciiTheme="minorHAnsi" w:hAnsiTheme="minorHAnsi"/>
                <w:szCs w:val="22"/>
              </w:rPr>
            </w:pPr>
            <w:r w:rsidRPr="00D67E36">
              <w:rPr>
                <w:rFonts w:asciiTheme="minorHAnsi" w:hAnsiTheme="minorHAnsi"/>
                <w:szCs w:val="22"/>
              </w:rPr>
              <w:t>*</w:t>
            </w:r>
            <w:r w:rsidRPr="00D67E36">
              <w:rPr>
                <w:rFonts w:asciiTheme="minorHAnsi" w:hAnsiTheme="minorHAnsi"/>
                <w:szCs w:val="22"/>
                <w:lang w:eastAsia="ja-JP"/>
              </w:rPr>
              <w:t>2:</w:t>
            </w:r>
            <w:r w:rsidRPr="00D67E36">
              <w:rPr>
                <w:rFonts w:asciiTheme="minorHAnsi" w:hAnsiTheme="minorHAnsi"/>
                <w:szCs w:val="22"/>
                <w:lang w:eastAsia="ja-JP"/>
              </w:rPr>
              <w:tab/>
              <w:t>Telecommunication Technology Committee</w:t>
            </w:r>
            <w:r w:rsidRPr="00D67E36">
              <w:rPr>
                <w:rFonts w:asciiTheme="minorHAnsi" w:hAnsiTheme="minorHAnsi"/>
                <w:szCs w:val="22"/>
                <w:lang w:eastAsia="ja-JP"/>
              </w:rPr>
              <w:br/>
              <w:t>address: 1-1-12 SHIBAKOUEN, MINATO-KU, TOKYO 105-0011</w:t>
            </w:r>
            <w:r w:rsidRPr="00D67E36">
              <w:rPr>
                <w:rFonts w:asciiTheme="minorHAnsi" w:hAnsiTheme="minorHAnsi"/>
                <w:szCs w:val="22"/>
                <w:lang w:eastAsia="ja-JP"/>
              </w:rPr>
              <w:br/>
              <w:t>phone:</w:t>
            </w:r>
            <w:r w:rsidRPr="00D67E36">
              <w:rPr>
                <w:rFonts w:asciiTheme="minorHAnsi" w:hAnsiTheme="minorHAnsi"/>
                <w:szCs w:val="22"/>
                <w:lang w:eastAsia="ja-JP"/>
              </w:rPr>
              <w:tab/>
              <w:t>+81-3-3432-1551 / fax: +81-3-3432-1553</w:t>
            </w:r>
          </w:p>
        </w:tc>
      </w:tr>
    </w:tbl>
    <w:p w:rsidR="00144939" w:rsidRDefault="00144939" w:rsidP="00144939">
      <w:pPr>
        <w:pStyle w:val="Reasons"/>
      </w:pPr>
    </w:p>
    <w:p w:rsidR="00144939" w:rsidRDefault="00144939">
      <w:pPr>
        <w:jc w:val="center"/>
      </w:pPr>
      <w:r>
        <w:t>______________</w:t>
      </w:r>
    </w:p>
    <w:sectPr w:rsidR="00144939" w:rsidSect="00D90FD1">
      <w:headerReference w:type="first" r:id="rId71"/>
      <w:footerReference w:type="first" r:id="rId72"/>
      <w:pgSz w:w="11907" w:h="16840" w:code="9"/>
      <w:pgMar w:top="567" w:right="1089" w:bottom="567" w:left="1089" w:header="567" w:footer="37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454" w:rsidRDefault="00767454">
      <w:r>
        <w:separator/>
      </w:r>
    </w:p>
  </w:endnote>
  <w:endnote w:type="continuationSeparator" w:id="0">
    <w:p w:rsidR="00767454" w:rsidRDefault="0076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eiryo">
    <w:altName w:val="MS Gothic"/>
    <w:panose1 w:val="020B0604030504040204"/>
    <w:charset w:val="80"/>
    <w:family w:val="swiss"/>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454" w:rsidRDefault="00767454" w:rsidP="00FC416A">
    <w:pPr>
      <w:pStyle w:val="FirstFooter"/>
      <w:ind w:left="-397" w:right="-397"/>
      <w:jc w:val="center"/>
      <w:rPr>
        <w:szCs w:val="18"/>
        <w:lang w:val="es-ES"/>
      </w:rPr>
    </w:pPr>
    <w:r w:rsidRPr="002F45CD">
      <w:rPr>
        <w:szCs w:val="18"/>
        <w:lang w:val="es-ES"/>
      </w:rPr>
      <w:t xml:space="preserve">Unión Internacional de Telecomunicaciones • Place des </w:t>
    </w:r>
    <w:proofErr w:type="spellStart"/>
    <w:r w:rsidRPr="002F45CD">
      <w:rPr>
        <w:szCs w:val="18"/>
        <w:lang w:val="es-ES"/>
      </w:rPr>
      <w:t>Nations</w:t>
    </w:r>
    <w:proofErr w:type="spellEnd"/>
    <w:r w:rsidRPr="002F45CD">
      <w:rPr>
        <w:szCs w:val="18"/>
        <w:lang w:val="es-ES"/>
      </w:rPr>
      <w:t>, CH</w:t>
    </w:r>
    <w:r w:rsidRPr="002F45CD">
      <w:rPr>
        <w:szCs w:val="18"/>
        <w:lang w:val="es-ES"/>
      </w:rPr>
      <w:noBreakHyphen/>
      <w:t xml:space="preserve">1211 Ginebra 20, Suiza </w:t>
    </w:r>
    <w:r w:rsidRPr="002F45CD">
      <w:rPr>
        <w:szCs w:val="18"/>
        <w:lang w:val="es-ES"/>
      </w:rPr>
      <w:br/>
      <w:t>Tel</w:t>
    </w:r>
    <w:r>
      <w:rPr>
        <w:szCs w:val="18"/>
        <w:lang w:val="es-ES"/>
      </w:rPr>
      <w:t>.</w:t>
    </w:r>
    <w:r w:rsidRPr="002F45CD">
      <w:rPr>
        <w:szCs w:val="18"/>
        <w:lang w:val="es-ES"/>
      </w:rPr>
      <w:t xml:space="preserve">: +41 22 730 5111 • Fax: +41 22 733 7256 • Correo-e: </w:t>
    </w:r>
    <w:hyperlink r:id="rId1" w:history="1">
      <w:r w:rsidRPr="002F45CD">
        <w:rPr>
          <w:rStyle w:val="Hyperlink"/>
          <w:lang w:val="es-ES"/>
        </w:rPr>
        <w:t>itumail@itu.int</w:t>
      </w:r>
    </w:hyperlink>
    <w:r w:rsidRPr="002F45CD">
      <w:rPr>
        <w:szCs w:val="18"/>
        <w:lang w:val="es-ES"/>
      </w:rPr>
      <w:t xml:space="preserve"> • </w:t>
    </w:r>
    <w:hyperlink r:id="rId2" w:history="1">
      <w:r w:rsidRPr="002F45CD">
        <w:rPr>
          <w:rStyle w:val="Hyperlink"/>
          <w:lang w:val="es-ES"/>
        </w:rPr>
        <w:t>www.itu.int</w:t>
      </w:r>
    </w:hyperlink>
    <w:r w:rsidRPr="002F45CD">
      <w:rPr>
        <w:szCs w:val="18"/>
        <w:lang w:val="es-E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454" w:rsidRPr="00D90FD1" w:rsidRDefault="00767454" w:rsidP="00D90FD1">
    <w:pPr>
      <w:pStyle w:val="Footer"/>
      <w:rPr>
        <w:sz w:val="16"/>
        <w:szCs w:val="16"/>
        <w:lang w:val="fr-CH"/>
      </w:rPr>
    </w:pPr>
    <w:r w:rsidRPr="00E00192">
      <w:rPr>
        <w:noProof/>
        <w:sz w:val="16"/>
        <w:szCs w:val="16"/>
      </w:rPr>
      <w:fldChar w:fldCharType="begin"/>
    </w:r>
    <w:r w:rsidRPr="00E00192">
      <w:rPr>
        <w:noProof/>
        <w:sz w:val="16"/>
        <w:szCs w:val="16"/>
        <w:lang w:val="fr-CH"/>
      </w:rPr>
      <w:instrText xml:space="preserve"> FILENAME \p  \* MERGEFORMAT </w:instrText>
    </w:r>
    <w:r w:rsidRPr="00E00192">
      <w:rPr>
        <w:noProof/>
        <w:sz w:val="16"/>
        <w:szCs w:val="16"/>
      </w:rPr>
      <w:fldChar w:fldCharType="separate"/>
    </w:r>
    <w:r>
      <w:rPr>
        <w:noProof/>
        <w:sz w:val="16"/>
        <w:szCs w:val="16"/>
        <w:lang w:val="fr-CH"/>
      </w:rPr>
      <w:t>P:\ESP\ITU-T\BUREAU\CIRC\100\129S.docx</w:t>
    </w:r>
    <w:r w:rsidRPr="00E00192">
      <w:rPr>
        <w:noProof/>
        <w:sz w:val="16"/>
        <w:szCs w:val="16"/>
      </w:rPr>
      <w:fldChar w:fldCharType="end"/>
    </w:r>
    <w:r w:rsidRPr="00E00192">
      <w:rPr>
        <w:noProof/>
        <w:sz w:val="16"/>
        <w:szCs w:val="16"/>
        <w:lang w:val="fr-CH"/>
      </w:rPr>
      <w:t xml:space="preserve"> (446699)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454" w:rsidRDefault="00767454">
      <w:r>
        <w:t>____________________</w:t>
      </w:r>
    </w:p>
  </w:footnote>
  <w:footnote w:type="continuationSeparator" w:id="0">
    <w:p w:rsidR="00767454" w:rsidRDefault="00767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454" w:rsidRDefault="00767454">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A35AFB">
      <w:rPr>
        <w:rStyle w:val="PageNumber"/>
        <w:noProof/>
        <w:sz w:val="18"/>
        <w:szCs w:val="18"/>
      </w:rPr>
      <w:t>11</w:t>
    </w:r>
    <w:r w:rsidRPr="00303D62">
      <w:rPr>
        <w:rStyle w:val="PageNumber"/>
        <w:sz w:val="18"/>
        <w:szCs w:val="18"/>
      </w:rPr>
      <w:fldChar w:fldCharType="end"/>
    </w:r>
    <w:r w:rsidRPr="00303D62">
      <w:rPr>
        <w:rStyle w:val="PageNumber"/>
        <w:sz w:val="18"/>
        <w:szCs w:val="18"/>
      </w:rPr>
      <w:t xml:space="preserve"> -</w:t>
    </w:r>
  </w:p>
  <w:p w:rsidR="00767454" w:rsidRPr="0065459C" w:rsidRDefault="00767454" w:rsidP="00E00192">
    <w:pPr>
      <w:spacing w:before="0" w:after="240"/>
      <w:jc w:val="center"/>
    </w:pPr>
    <w:r>
      <w:rPr>
        <w:rStyle w:val="PageNumber"/>
        <w:sz w:val="18"/>
        <w:szCs w:val="18"/>
      </w:rPr>
      <w:t xml:space="preserve">Circular TSB </w:t>
    </w:r>
    <w:r>
      <w:rPr>
        <w:noProof/>
        <w:sz w:val="18"/>
      </w:rPr>
      <w:t>129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454" w:rsidRDefault="00767454" w:rsidP="00D90FD1">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A35AFB">
      <w:rPr>
        <w:rStyle w:val="PageNumber"/>
        <w:noProof/>
        <w:sz w:val="18"/>
        <w:szCs w:val="18"/>
      </w:rPr>
      <w:t>4</w:t>
    </w:r>
    <w:r w:rsidRPr="00303D62">
      <w:rPr>
        <w:rStyle w:val="PageNumber"/>
        <w:sz w:val="18"/>
        <w:szCs w:val="18"/>
      </w:rPr>
      <w:fldChar w:fldCharType="end"/>
    </w:r>
    <w:r w:rsidRPr="00303D62">
      <w:rPr>
        <w:rStyle w:val="PageNumber"/>
        <w:sz w:val="18"/>
        <w:szCs w:val="18"/>
      </w:rPr>
      <w:t xml:space="preserve"> -</w:t>
    </w:r>
  </w:p>
  <w:p w:rsidR="00767454" w:rsidRDefault="00767454" w:rsidP="00D90FD1">
    <w:pPr>
      <w:spacing w:before="0" w:after="240"/>
      <w:jc w:val="center"/>
    </w:pPr>
    <w:r>
      <w:rPr>
        <w:rStyle w:val="PageNumber"/>
        <w:sz w:val="18"/>
        <w:szCs w:val="18"/>
      </w:rPr>
      <w:t xml:space="preserve">Circular TSB </w:t>
    </w:r>
    <w:r>
      <w:rPr>
        <w:noProof/>
        <w:sz w:val="18"/>
      </w:rPr>
      <w:t>129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AED4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E3B86"/>
    <w:multiLevelType w:val="hybridMultilevel"/>
    <w:tmpl w:val="6F14BD72"/>
    <w:lvl w:ilvl="0" w:tplc="1F601F0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740F2F"/>
    <w:multiLevelType w:val="hybridMultilevel"/>
    <w:tmpl w:val="4CC45E80"/>
    <w:lvl w:ilvl="0" w:tplc="1F0C7FA4">
      <w:start w:val="1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553209"/>
    <w:multiLevelType w:val="hybridMultilevel"/>
    <w:tmpl w:val="6430EF8E"/>
    <w:lvl w:ilvl="0" w:tplc="5FACE6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831635E"/>
    <w:multiLevelType w:val="hybridMultilevel"/>
    <w:tmpl w:val="8FAC3DC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8822FC"/>
    <w:multiLevelType w:val="hybridMultilevel"/>
    <w:tmpl w:val="B0263F7A"/>
    <w:lvl w:ilvl="0" w:tplc="04090003">
      <w:start w:val="1"/>
      <w:numFmt w:val="bullet"/>
      <w:lvlText w:val="o"/>
      <w:lvlJc w:val="left"/>
      <w:pPr>
        <w:ind w:left="1212" w:hanging="852"/>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84459D"/>
    <w:multiLevelType w:val="hybridMultilevel"/>
    <w:tmpl w:val="7A0A3C44"/>
    <w:lvl w:ilvl="0" w:tplc="52A4CC3A">
      <w:start w:val="1"/>
      <w:numFmt w:val="decimal"/>
      <w:lvlText w:val="%1."/>
      <w:lvlJc w:val="left"/>
      <w:pPr>
        <w:ind w:left="1154" w:hanging="79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CD02D83"/>
    <w:multiLevelType w:val="hybridMultilevel"/>
    <w:tmpl w:val="4A98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12782C"/>
    <w:multiLevelType w:val="hybridMultilevel"/>
    <w:tmpl w:val="E604C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387880"/>
    <w:multiLevelType w:val="hybridMultilevel"/>
    <w:tmpl w:val="7E785540"/>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12004208"/>
    <w:multiLevelType w:val="hybridMultilevel"/>
    <w:tmpl w:val="D0CCC13A"/>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727792"/>
    <w:multiLevelType w:val="hybridMultilevel"/>
    <w:tmpl w:val="40264262"/>
    <w:lvl w:ilvl="0" w:tplc="099AD282">
      <w:start w:val="1"/>
      <w:numFmt w:val="decimal"/>
      <w:lvlText w:val="%1."/>
      <w:lvlJc w:val="left"/>
      <w:pPr>
        <w:ind w:left="1212" w:hanging="8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0C287F"/>
    <w:multiLevelType w:val="multilevel"/>
    <w:tmpl w:val="7E6C54A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24964C82"/>
    <w:multiLevelType w:val="hybridMultilevel"/>
    <w:tmpl w:val="A50A1260"/>
    <w:lvl w:ilvl="0" w:tplc="0409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258217A5"/>
    <w:multiLevelType w:val="hybridMultilevel"/>
    <w:tmpl w:val="C7521C6A"/>
    <w:lvl w:ilvl="0" w:tplc="5F8A8708">
      <w:numFmt w:val="bullet"/>
      <w:lvlText w:val=""/>
      <w:lvlJc w:val="left"/>
      <w:pPr>
        <w:ind w:left="1155" w:hanging="795"/>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1B40C3"/>
    <w:multiLevelType w:val="hybridMultilevel"/>
    <w:tmpl w:val="53F676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36BE5191"/>
    <w:multiLevelType w:val="hybridMultilevel"/>
    <w:tmpl w:val="F66AF126"/>
    <w:lvl w:ilvl="0" w:tplc="3C42418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15:restartNumberingAfterBreak="0">
    <w:nsid w:val="36C6160A"/>
    <w:multiLevelType w:val="hybridMultilevel"/>
    <w:tmpl w:val="45D2DC5A"/>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C62929"/>
    <w:multiLevelType w:val="hybridMultilevel"/>
    <w:tmpl w:val="31F29DCE"/>
    <w:lvl w:ilvl="0" w:tplc="C748CDEA">
      <w:start w:val="1"/>
      <w:numFmt w:val="decimal"/>
      <w:lvlText w:val="%1"/>
      <w:lvlJc w:val="left"/>
      <w:pPr>
        <w:ind w:left="1155" w:hanging="79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2" w15:restartNumberingAfterBreak="0">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49065D"/>
    <w:multiLevelType w:val="hybridMultilevel"/>
    <w:tmpl w:val="816217D2"/>
    <w:lvl w:ilvl="0" w:tplc="859049C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4" w15:restartNumberingAfterBreak="0">
    <w:nsid w:val="4E920C02"/>
    <w:multiLevelType w:val="hybridMultilevel"/>
    <w:tmpl w:val="7F58D9B8"/>
    <w:lvl w:ilvl="0" w:tplc="77FEEE38">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08660D5"/>
    <w:multiLevelType w:val="hybridMultilevel"/>
    <w:tmpl w:val="459CF9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211546"/>
    <w:multiLevelType w:val="hybridMultilevel"/>
    <w:tmpl w:val="E48446F6"/>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222E59"/>
    <w:multiLevelType w:val="hybridMultilevel"/>
    <w:tmpl w:val="91CE1A70"/>
    <w:lvl w:ilvl="0" w:tplc="3C42418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0" w15:restartNumberingAfterBreak="0">
    <w:nsid w:val="5E065CB4"/>
    <w:multiLevelType w:val="hybridMultilevel"/>
    <w:tmpl w:val="64B0211A"/>
    <w:lvl w:ilvl="0" w:tplc="859049C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31"/>
  </w:num>
  <w:num w:numId="2">
    <w:abstractNumId w:val="42"/>
  </w:num>
  <w:num w:numId="3">
    <w:abstractNumId w:val="41"/>
  </w:num>
  <w:num w:numId="4">
    <w:abstractNumId w:val="37"/>
  </w:num>
  <w:num w:numId="5">
    <w:abstractNumId w:val="1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38"/>
  </w:num>
  <w:num w:numId="21">
    <w:abstractNumId w:val="19"/>
  </w:num>
  <w:num w:numId="22">
    <w:abstractNumId w:val="20"/>
  </w:num>
  <w:num w:numId="23">
    <w:abstractNumId w:val="36"/>
  </w:num>
  <w:num w:numId="24">
    <w:abstractNumId w:val="21"/>
  </w:num>
  <w:num w:numId="25">
    <w:abstractNumId w:val="28"/>
  </w:num>
  <w:num w:numId="26">
    <w:abstractNumId w:val="32"/>
  </w:num>
  <w:num w:numId="27">
    <w:abstractNumId w:val="29"/>
  </w:num>
  <w:num w:numId="28">
    <w:abstractNumId w:val="18"/>
  </w:num>
  <w:num w:numId="29">
    <w:abstractNumId w:val="22"/>
  </w:num>
  <w:num w:numId="30">
    <w:abstractNumId w:val="14"/>
  </w:num>
  <w:num w:numId="31">
    <w:abstractNumId w:val="26"/>
  </w:num>
  <w:num w:numId="32">
    <w:abstractNumId w:val="24"/>
  </w:num>
  <w:num w:numId="33">
    <w:abstractNumId w:val="40"/>
  </w:num>
  <w:num w:numId="34">
    <w:abstractNumId w:val="25"/>
  </w:num>
  <w:num w:numId="35">
    <w:abstractNumId w:val="33"/>
  </w:num>
  <w:num w:numId="36">
    <w:abstractNumId w:val="17"/>
  </w:num>
  <w:num w:numId="37">
    <w:abstractNumId w:val="34"/>
  </w:num>
  <w:num w:numId="38">
    <w:abstractNumId w:val="16"/>
  </w:num>
  <w:num w:numId="39">
    <w:abstractNumId w:val="27"/>
  </w:num>
  <w:num w:numId="40">
    <w:abstractNumId w:val="35"/>
  </w:num>
  <w:num w:numId="41">
    <w:abstractNumId w:val="39"/>
  </w:num>
  <w:num w:numId="42">
    <w:abstractNumId w:val="11"/>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D4"/>
    <w:rsid w:val="00002529"/>
    <w:rsid w:val="000557B1"/>
    <w:rsid w:val="00085662"/>
    <w:rsid w:val="000C0C5A"/>
    <w:rsid w:val="000C37D8"/>
    <w:rsid w:val="000C382F"/>
    <w:rsid w:val="000F6E01"/>
    <w:rsid w:val="001173CC"/>
    <w:rsid w:val="0012426B"/>
    <w:rsid w:val="0014464D"/>
    <w:rsid w:val="00144939"/>
    <w:rsid w:val="001A54CC"/>
    <w:rsid w:val="00257FB4"/>
    <w:rsid w:val="002D4792"/>
    <w:rsid w:val="002E496E"/>
    <w:rsid w:val="002F45CD"/>
    <w:rsid w:val="00303D62"/>
    <w:rsid w:val="00335367"/>
    <w:rsid w:val="00370C2D"/>
    <w:rsid w:val="00377EE9"/>
    <w:rsid w:val="003D0B83"/>
    <w:rsid w:val="003D1E8D"/>
    <w:rsid w:val="003D673B"/>
    <w:rsid w:val="003F2855"/>
    <w:rsid w:val="00401C20"/>
    <w:rsid w:val="00407EC8"/>
    <w:rsid w:val="00443E14"/>
    <w:rsid w:val="004A7957"/>
    <w:rsid w:val="004C4144"/>
    <w:rsid w:val="005359AC"/>
    <w:rsid w:val="00563E62"/>
    <w:rsid w:val="005B28FC"/>
    <w:rsid w:val="005B65B6"/>
    <w:rsid w:val="005C001D"/>
    <w:rsid w:val="005E58F1"/>
    <w:rsid w:val="00604E57"/>
    <w:rsid w:val="00653739"/>
    <w:rsid w:val="0065459C"/>
    <w:rsid w:val="00685D97"/>
    <w:rsid w:val="006969B4"/>
    <w:rsid w:val="006E4F7B"/>
    <w:rsid w:val="006F5694"/>
    <w:rsid w:val="00741384"/>
    <w:rsid w:val="00755F1C"/>
    <w:rsid w:val="00767454"/>
    <w:rsid w:val="00781E2A"/>
    <w:rsid w:val="007933A2"/>
    <w:rsid w:val="00814503"/>
    <w:rsid w:val="008258C2"/>
    <w:rsid w:val="008505BD"/>
    <w:rsid w:val="00850C78"/>
    <w:rsid w:val="00884D12"/>
    <w:rsid w:val="008C17AD"/>
    <w:rsid w:val="008D02CD"/>
    <w:rsid w:val="0091370C"/>
    <w:rsid w:val="00922A8C"/>
    <w:rsid w:val="0095172A"/>
    <w:rsid w:val="009A0BA0"/>
    <w:rsid w:val="009F0250"/>
    <w:rsid w:val="00A2760E"/>
    <w:rsid w:val="00A35AFB"/>
    <w:rsid w:val="00A4615C"/>
    <w:rsid w:val="00A54E47"/>
    <w:rsid w:val="00A635D4"/>
    <w:rsid w:val="00AA2A49"/>
    <w:rsid w:val="00AB6E3A"/>
    <w:rsid w:val="00AC6FC3"/>
    <w:rsid w:val="00AE7093"/>
    <w:rsid w:val="00B422BC"/>
    <w:rsid w:val="00B43F77"/>
    <w:rsid w:val="00B55A3E"/>
    <w:rsid w:val="00B87E9E"/>
    <w:rsid w:val="00B949EE"/>
    <w:rsid w:val="00B95F0A"/>
    <w:rsid w:val="00B96180"/>
    <w:rsid w:val="00BF4C76"/>
    <w:rsid w:val="00C116FE"/>
    <w:rsid w:val="00C17AC0"/>
    <w:rsid w:val="00C211B5"/>
    <w:rsid w:val="00C34772"/>
    <w:rsid w:val="00C5465A"/>
    <w:rsid w:val="00CE6BF4"/>
    <w:rsid w:val="00D54642"/>
    <w:rsid w:val="00D71AC1"/>
    <w:rsid w:val="00D75DE7"/>
    <w:rsid w:val="00D90FD1"/>
    <w:rsid w:val="00DD77C9"/>
    <w:rsid w:val="00DE1A05"/>
    <w:rsid w:val="00DF323F"/>
    <w:rsid w:val="00DF3538"/>
    <w:rsid w:val="00E00192"/>
    <w:rsid w:val="00E50A9C"/>
    <w:rsid w:val="00E839B0"/>
    <w:rsid w:val="00E92C09"/>
    <w:rsid w:val="00EC2B92"/>
    <w:rsid w:val="00F14380"/>
    <w:rsid w:val="00F329C6"/>
    <w:rsid w:val="00F6155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D1A98F25-1BB8-435F-9726-FD9C5449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5"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qFormat="1"/>
    <w:lsdException w:name="Emphasis" w:qFormat="1"/>
    <w:lsdException w:name="Document Map" w:semiHidden="1" w:unhideWhenUsed="1"/>
    <w:lsdException w:name="Plain Text" w:semiHidden="1" w:uiPriority="10"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45CD"/>
    <w:rPr>
      <w:rFonts w:asciiTheme="minorHAnsi" w:hAnsiTheme="minorHAnsi"/>
      <w:b/>
      <w:sz w:val="24"/>
      <w:lang w:val="es-ES_tradnl" w:eastAsia="en-US"/>
    </w:rPr>
  </w:style>
  <w:style w:type="character" w:styleId="EndnoteReference">
    <w:name w:val="endnote reference"/>
    <w:basedOn w:val="DefaultParagraphFont"/>
    <w:rPr>
      <w:vertAlign w:val="superscript"/>
    </w:rPr>
  </w:style>
  <w:style w:type="paragraph" w:styleId="TOC8">
    <w:name w:val="toc 8"/>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uiPriority w:val="99"/>
    <w:rsid w:val="00C34772"/>
    <w:rPr>
      <w:rFonts w:ascii="Times New Roman" w:hAnsi="Times New Roman"/>
      <w:caps/>
      <w:sz w:val="18"/>
      <w:lang w:val="es-ES_tradnl" w:eastAsia="en-US"/>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rsid w:val="00C34772"/>
    <w:rPr>
      <w:rFonts w:ascii="Times New Roman" w:hAnsi="Times New Roman"/>
      <w:sz w:val="22"/>
      <w:lang w:val="es-ES_tradnl" w:eastAsia="en-US"/>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uiPriority w:val="5"/>
    <w:qFormat/>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20"/>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paragraph" w:customStyle="1" w:styleId="Normalaftertitle0">
    <w:name w:val="Normal_after_title"/>
    <w:basedOn w:val="Normal"/>
    <w:next w:val="Normal"/>
    <w:rsid w:val="00C34772"/>
    <w:pPr>
      <w:spacing w:before="360"/>
    </w:p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paragraph" w:customStyle="1" w:styleId="Arttitle">
    <w:name w:val="Art_title"/>
    <w:basedOn w:val="Normal"/>
    <w:next w:val="Normalaftertitle0"/>
    <w:rsid w:val="00C34772"/>
    <w:pPr>
      <w:keepNext/>
      <w:keepLines/>
      <w:spacing w:before="240"/>
      <w:jc w:val="center"/>
    </w:pPr>
    <w:rPr>
      <w:b/>
      <w:sz w:val="28"/>
    </w:rPr>
  </w:style>
  <w:style w:type="character" w:customStyle="1" w:styleId="Artref">
    <w:name w:val="Art_ref"/>
    <w:basedOn w:val="DefaultParagraphFont"/>
    <w:rsid w:val="00C34772"/>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No">
    <w:name w:val="Question_No"/>
    <w:basedOn w:val="RecNo"/>
    <w:next w:val="Questiontitle"/>
    <w:rsid w:val="00C34772"/>
  </w:style>
  <w:style w:type="paragraph" w:customStyle="1" w:styleId="Questiontitle">
    <w:name w:val="Question_title"/>
    <w:basedOn w:val="Rectitle0"/>
    <w:next w:val="Questionref"/>
    <w:rsid w:val="00C34772"/>
  </w:style>
  <w:style w:type="paragraph" w:customStyle="1" w:styleId="Questionref">
    <w:name w:val="Question_ref"/>
    <w:basedOn w:val="Recref"/>
    <w:next w:val="Questiondat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title">
    <w:name w:val="Rep_title"/>
    <w:basedOn w:val="Rectitle0"/>
    <w:next w:val="Repref"/>
    <w:rsid w:val="00C34772"/>
  </w:style>
  <w:style w:type="paragraph" w:customStyle="1" w:styleId="Repref">
    <w:name w:val="Rep_ref"/>
    <w:basedOn w:val="Recref"/>
    <w:next w:val="Repdate"/>
    <w:rsid w:val="00C34772"/>
  </w:style>
  <w:style w:type="paragraph" w:customStyle="1" w:styleId="RepNoBR">
    <w:name w:val="Rep_No_BR"/>
    <w:basedOn w:val="RecNoBR"/>
    <w:next w:val="Reptitle"/>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title">
    <w:name w:val="Res_title"/>
    <w:basedOn w:val="Rectitle0"/>
    <w:next w:val="Resref"/>
    <w:rsid w:val="00C34772"/>
  </w:style>
  <w:style w:type="paragraph" w:customStyle="1" w:styleId="Resref">
    <w:name w:val="Res_ref"/>
    <w:basedOn w:val="Recref"/>
    <w:next w:val="Resdate"/>
    <w:rsid w:val="00C34772"/>
  </w:style>
  <w:style w:type="paragraph" w:customStyle="1" w:styleId="ResNoBR">
    <w:name w:val="Res_No_BR"/>
    <w:basedOn w:val="RecNoBR"/>
    <w:next w:val="Restitle"/>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ableref">
    <w:name w:val="Table_ref"/>
    <w:basedOn w:val="Normal"/>
    <w:next w:val="TabletitleBR"/>
    <w:rsid w:val="00C34772"/>
    <w:pPr>
      <w:keepNext/>
      <w:spacing w:before="0" w:after="120"/>
      <w:jc w:val="center"/>
    </w:pPr>
  </w:style>
  <w:style w:type="paragraph" w:customStyle="1" w:styleId="Title1">
    <w:name w:val="Title 1"/>
    <w:basedOn w:val="Source"/>
    <w:next w:val="Title2"/>
    <w:uiPriority w:val="1"/>
    <w:qFormat/>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1"/>
    <w:qFormat/>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table" w:styleId="TableGrid">
    <w:name w:val="Table Grid"/>
    <w:basedOn w:val="TableNormal"/>
    <w:rsid w:val="002F4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uiPriority w:val="1"/>
    <w:qFormat/>
    <w:rsid w:val="002F45CD"/>
    <w:pPr>
      <w:keepNext/>
      <w:keepLines/>
      <w:spacing w:before="480" w:after="80"/>
      <w:jc w:val="center"/>
    </w:pPr>
    <w:rPr>
      <w:rFonts w:ascii="Calibri" w:hAnsi="Calibri"/>
      <w:b/>
      <w:caps/>
      <w:sz w:val="28"/>
      <w:lang w:val="en-GB"/>
    </w:rPr>
  </w:style>
  <w:style w:type="paragraph" w:styleId="ListParagraph">
    <w:name w:val="List Paragraph"/>
    <w:basedOn w:val="Normal"/>
    <w:uiPriority w:val="99"/>
    <w:qFormat/>
    <w:rsid w:val="002F45CD"/>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val="en-GB" w:eastAsia="ja-JP"/>
    </w:rPr>
  </w:style>
  <w:style w:type="paragraph" w:styleId="BodyText0">
    <w:name w:val="Body Text"/>
    <w:basedOn w:val="Normal"/>
    <w:link w:val="BodyTextChar"/>
    <w:rsid w:val="002F45CD"/>
    <w:pPr>
      <w:spacing w:after="120"/>
    </w:pPr>
    <w:rPr>
      <w:rFonts w:ascii="Calibri" w:hAnsi="Calibri"/>
      <w:lang w:val="en-GB"/>
    </w:rPr>
  </w:style>
  <w:style w:type="character" w:customStyle="1" w:styleId="BodyTextChar">
    <w:name w:val="Body Text Char"/>
    <w:basedOn w:val="DefaultParagraphFont"/>
    <w:link w:val="BodyText0"/>
    <w:rsid w:val="002F45CD"/>
    <w:rPr>
      <w:rFonts w:ascii="Calibri" w:hAnsi="Calibri"/>
      <w:sz w:val="24"/>
      <w:lang w:val="en-GB" w:eastAsia="en-US"/>
    </w:rPr>
  </w:style>
  <w:style w:type="paragraph" w:styleId="NormalWeb">
    <w:name w:val="Normal (Web)"/>
    <w:basedOn w:val="Normal"/>
    <w:uiPriority w:val="99"/>
    <w:rsid w:val="002F45C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Default">
    <w:name w:val="Default"/>
    <w:qFormat/>
    <w:rsid w:val="002F45CD"/>
    <w:pPr>
      <w:autoSpaceDE w:val="0"/>
      <w:autoSpaceDN w:val="0"/>
      <w:adjustRightInd w:val="0"/>
    </w:pPr>
    <w:rPr>
      <w:rFonts w:ascii="Times New Roman" w:eastAsiaTheme="minorEastAsia" w:hAnsi="Times New Roman"/>
      <w:color w:val="000000"/>
      <w:sz w:val="24"/>
      <w:szCs w:val="24"/>
    </w:rPr>
  </w:style>
  <w:style w:type="character" w:customStyle="1" w:styleId="moduletitlelink">
    <w:name w:val="module__title__link"/>
    <w:basedOn w:val="DefaultParagraphFont"/>
    <w:rsid w:val="002F45CD"/>
  </w:style>
  <w:style w:type="character" w:customStyle="1" w:styleId="widget-pane-link">
    <w:name w:val="widget-pane-link"/>
    <w:basedOn w:val="DefaultParagraphFont"/>
    <w:rsid w:val="002F45CD"/>
  </w:style>
  <w:style w:type="paragraph" w:styleId="NoSpacing">
    <w:name w:val="No Spacing"/>
    <w:uiPriority w:val="1"/>
    <w:qFormat/>
    <w:rsid w:val="002F45CD"/>
    <w:pPr>
      <w:tabs>
        <w:tab w:val="left" w:pos="794"/>
        <w:tab w:val="left" w:pos="1191"/>
        <w:tab w:val="left" w:pos="1588"/>
        <w:tab w:val="left" w:pos="1985"/>
      </w:tabs>
      <w:overflowPunct w:val="0"/>
      <w:autoSpaceDE w:val="0"/>
      <w:autoSpaceDN w:val="0"/>
      <w:adjustRightInd w:val="0"/>
      <w:textAlignment w:val="baseline"/>
    </w:pPr>
    <w:rPr>
      <w:rFonts w:ascii="Calibri" w:hAnsi="Calibri"/>
      <w:sz w:val="24"/>
      <w:lang w:val="en-GB" w:eastAsia="en-US"/>
    </w:rPr>
  </w:style>
  <w:style w:type="paragraph" w:customStyle="1" w:styleId="Reasons">
    <w:name w:val="Reasons"/>
    <w:basedOn w:val="Normal"/>
    <w:qFormat/>
    <w:rsid w:val="000557B1"/>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Annex0">
    <w:name w:val="Annex"/>
    <w:basedOn w:val="Annex"/>
    <w:rsid w:val="0065459C"/>
    <w:rPr>
      <w:bCs/>
      <w:lang w:val="es-ES"/>
    </w:rPr>
  </w:style>
  <w:style w:type="paragraph" w:customStyle="1" w:styleId="TableNo">
    <w:name w:val="Table_No"/>
    <w:basedOn w:val="Normal"/>
    <w:next w:val="Tabletitle0"/>
    <w:rsid w:val="00AA2A49"/>
    <w:pPr>
      <w:keepNext/>
      <w:spacing w:before="560" w:after="120"/>
      <w:jc w:val="center"/>
    </w:pPr>
    <w:rPr>
      <w:rFonts w:ascii="Calibri" w:eastAsia="MS Mincho" w:hAnsi="Calibri"/>
      <w:caps/>
      <w:sz w:val="20"/>
      <w:lang w:val="en-GB"/>
    </w:rPr>
  </w:style>
  <w:style w:type="paragraph" w:customStyle="1" w:styleId="Tabletitle0">
    <w:name w:val="Table_title"/>
    <w:basedOn w:val="Normal"/>
    <w:next w:val="Tabletext0"/>
    <w:rsid w:val="00AA2A49"/>
    <w:pPr>
      <w:keepNext/>
      <w:keepLines/>
      <w:spacing w:before="0" w:after="120"/>
      <w:jc w:val="center"/>
    </w:pPr>
    <w:rPr>
      <w:rFonts w:ascii="Calibri" w:eastAsia="MS Mincho" w:hAnsi="Calibri"/>
      <w:b/>
      <w:sz w:val="20"/>
      <w:lang w:val="en-GB"/>
    </w:rPr>
  </w:style>
  <w:style w:type="paragraph" w:customStyle="1" w:styleId="Figuretitle0">
    <w:name w:val="Figure_title"/>
    <w:basedOn w:val="Tabletitle0"/>
    <w:next w:val="Normal"/>
    <w:rsid w:val="00AA2A49"/>
    <w:pPr>
      <w:spacing w:after="480"/>
    </w:pPr>
  </w:style>
  <w:style w:type="paragraph" w:customStyle="1" w:styleId="FigureNo">
    <w:name w:val="Figure_No"/>
    <w:basedOn w:val="Normal"/>
    <w:next w:val="Figuretitle0"/>
    <w:rsid w:val="00AA2A49"/>
    <w:pPr>
      <w:keepNext/>
      <w:keepLines/>
      <w:spacing w:before="480" w:after="120"/>
      <w:jc w:val="center"/>
    </w:pPr>
    <w:rPr>
      <w:rFonts w:ascii="Calibri" w:eastAsia="MS Mincho" w:hAnsi="Calibri"/>
      <w:caps/>
      <w:sz w:val="20"/>
      <w:lang w:val="en-GB"/>
    </w:rPr>
  </w:style>
  <w:style w:type="paragraph" w:customStyle="1" w:styleId="Annexref0">
    <w:name w:val="Annex_ref"/>
    <w:basedOn w:val="Normal"/>
    <w:next w:val="Normal"/>
    <w:rsid w:val="00AA2A49"/>
    <w:pPr>
      <w:keepNext/>
      <w:keepLines/>
      <w:spacing w:after="280"/>
      <w:jc w:val="center"/>
    </w:pPr>
    <w:rPr>
      <w:rFonts w:ascii="Calibri" w:eastAsia="MS Mincho" w:hAnsi="Calibri"/>
      <w:lang w:val="en-GB"/>
    </w:rPr>
  </w:style>
  <w:style w:type="paragraph" w:customStyle="1" w:styleId="Annextitle0">
    <w:name w:val="Annex_title"/>
    <w:basedOn w:val="Normal"/>
    <w:next w:val="Normal"/>
    <w:rsid w:val="00AA2A49"/>
    <w:pPr>
      <w:keepNext/>
      <w:keepLines/>
      <w:spacing w:before="240" w:after="280"/>
      <w:jc w:val="center"/>
    </w:pPr>
    <w:rPr>
      <w:rFonts w:ascii="Calibri" w:eastAsia="MS Mincho" w:hAnsi="Calibri"/>
      <w:b/>
      <w:sz w:val="28"/>
      <w:lang w:val="en-GB"/>
    </w:rPr>
  </w:style>
  <w:style w:type="paragraph" w:customStyle="1" w:styleId="AppendixNo">
    <w:name w:val="Appendix_No"/>
    <w:basedOn w:val="AnnexNo"/>
    <w:next w:val="Annexref0"/>
    <w:rsid w:val="00AA2A49"/>
    <w:rPr>
      <w:rFonts w:eastAsia="MS Mincho"/>
    </w:rPr>
  </w:style>
  <w:style w:type="paragraph" w:customStyle="1" w:styleId="Appendixref0">
    <w:name w:val="Appendix_ref"/>
    <w:basedOn w:val="Annexref0"/>
    <w:next w:val="Annextitle0"/>
    <w:rsid w:val="00AA2A49"/>
  </w:style>
  <w:style w:type="paragraph" w:customStyle="1" w:styleId="Appendixtitle0">
    <w:name w:val="Appendix_title"/>
    <w:basedOn w:val="Annextitle0"/>
    <w:next w:val="Normal"/>
    <w:rsid w:val="00AA2A49"/>
  </w:style>
  <w:style w:type="paragraph" w:customStyle="1" w:styleId="Border">
    <w:name w:val="Border"/>
    <w:basedOn w:val="Tabletext0"/>
    <w:rsid w:val="00AA2A4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rFonts w:ascii="Calibri" w:eastAsia="MS Mincho" w:hAnsi="Calibri"/>
      <w:b/>
      <w:noProof/>
      <w:sz w:val="24"/>
      <w:lang w:val="en-GB"/>
    </w:rPr>
  </w:style>
  <w:style w:type="paragraph" w:customStyle="1" w:styleId="Proposal">
    <w:name w:val="Proposal"/>
    <w:basedOn w:val="Normal"/>
    <w:next w:val="Normal"/>
    <w:rsid w:val="00AA2A49"/>
    <w:pPr>
      <w:keepNext/>
      <w:spacing w:before="240"/>
    </w:pPr>
    <w:rPr>
      <w:rFonts w:ascii="Calibri" w:eastAsia="MS Mincho" w:hAnsi="Times New Roman Bold"/>
      <w:lang w:val="en-GB"/>
    </w:rPr>
  </w:style>
  <w:style w:type="paragraph" w:customStyle="1" w:styleId="Section3">
    <w:name w:val="Section_3"/>
    <w:basedOn w:val="Section1"/>
    <w:rsid w:val="00AA2A49"/>
    <w:pPr>
      <w:tabs>
        <w:tab w:val="left" w:pos="794"/>
        <w:tab w:val="left" w:pos="1191"/>
        <w:tab w:val="left" w:pos="1588"/>
        <w:tab w:val="left" w:pos="1985"/>
        <w:tab w:val="center" w:pos="4820"/>
      </w:tabs>
      <w:spacing w:before="360"/>
    </w:pPr>
    <w:rPr>
      <w:rFonts w:ascii="Calibri" w:eastAsia="MS Mincho" w:hAnsi="Calibri"/>
      <w:b w:val="0"/>
      <w:lang w:val="en-GB"/>
    </w:rPr>
  </w:style>
  <w:style w:type="paragraph" w:customStyle="1" w:styleId="TableTextS5">
    <w:name w:val="Table_TextS5"/>
    <w:basedOn w:val="Normal"/>
    <w:rsid w:val="00AA2A49"/>
    <w:pPr>
      <w:tabs>
        <w:tab w:val="left" w:pos="170"/>
        <w:tab w:val="left" w:pos="567"/>
        <w:tab w:val="left" w:pos="737"/>
        <w:tab w:val="left" w:pos="2977"/>
        <w:tab w:val="left" w:pos="3266"/>
      </w:tabs>
      <w:spacing w:before="40" w:after="40"/>
    </w:pPr>
    <w:rPr>
      <w:rFonts w:ascii="Calibri" w:eastAsia="MS Mincho" w:hAnsi="Calibri"/>
      <w:sz w:val="20"/>
      <w:lang w:val="en-GB"/>
    </w:rPr>
  </w:style>
  <w:style w:type="paragraph" w:styleId="BalloonText">
    <w:name w:val="Balloon Text"/>
    <w:basedOn w:val="Normal"/>
    <w:link w:val="BalloonTextChar"/>
    <w:rsid w:val="00AA2A49"/>
    <w:pPr>
      <w:spacing w:before="0"/>
    </w:pPr>
    <w:rPr>
      <w:rFonts w:ascii="Tahoma" w:eastAsia="MS Mincho" w:hAnsi="Tahoma" w:cs="Tahoma"/>
      <w:sz w:val="16"/>
      <w:szCs w:val="16"/>
      <w:lang w:val="en-GB"/>
    </w:rPr>
  </w:style>
  <w:style w:type="character" w:customStyle="1" w:styleId="BalloonTextChar">
    <w:name w:val="Balloon Text Char"/>
    <w:basedOn w:val="DefaultParagraphFont"/>
    <w:link w:val="BalloonText"/>
    <w:rsid w:val="00AA2A49"/>
    <w:rPr>
      <w:rFonts w:ascii="Tahoma" w:eastAsia="MS Mincho" w:hAnsi="Tahoma" w:cs="Tahoma"/>
      <w:sz w:val="16"/>
      <w:szCs w:val="16"/>
      <w:lang w:val="en-GB" w:eastAsia="en-US"/>
    </w:rPr>
  </w:style>
  <w:style w:type="paragraph" w:styleId="BodyText3">
    <w:name w:val="Body Text 3"/>
    <w:basedOn w:val="Normal"/>
    <w:link w:val="BodyText3Char"/>
    <w:rsid w:val="00AA2A49"/>
    <w:pPr>
      <w:overflowPunct/>
      <w:autoSpaceDE/>
      <w:autoSpaceDN/>
      <w:adjustRightInd/>
      <w:spacing w:before="1701"/>
      <w:ind w:right="91"/>
      <w:textAlignment w:val="auto"/>
    </w:pPr>
    <w:rPr>
      <w:rFonts w:ascii="Calibri" w:eastAsia="MS Mincho" w:hAnsi="Calibri"/>
      <w:lang w:val="en-GB"/>
    </w:rPr>
  </w:style>
  <w:style w:type="character" w:customStyle="1" w:styleId="BodyText3Char">
    <w:name w:val="Body Text 3 Char"/>
    <w:basedOn w:val="DefaultParagraphFont"/>
    <w:link w:val="BodyText3"/>
    <w:rsid w:val="00AA2A49"/>
    <w:rPr>
      <w:rFonts w:ascii="Calibri" w:eastAsia="MS Mincho" w:hAnsi="Calibri"/>
      <w:sz w:val="24"/>
      <w:lang w:val="en-GB" w:eastAsia="en-US"/>
    </w:rPr>
  </w:style>
  <w:style w:type="character" w:styleId="CommentReference">
    <w:name w:val="annotation reference"/>
    <w:rsid w:val="00AA2A49"/>
    <w:rPr>
      <w:sz w:val="16"/>
      <w:szCs w:val="16"/>
    </w:rPr>
  </w:style>
  <w:style w:type="paragraph" w:styleId="CommentText">
    <w:name w:val="annotation text"/>
    <w:basedOn w:val="Normal"/>
    <w:link w:val="CommentTextChar"/>
    <w:rsid w:val="00AA2A49"/>
    <w:rPr>
      <w:rFonts w:ascii="Calibri" w:eastAsia="MS Mincho" w:hAnsi="Calibri"/>
      <w:sz w:val="20"/>
      <w:lang w:val="en-GB"/>
    </w:rPr>
  </w:style>
  <w:style w:type="character" w:customStyle="1" w:styleId="CommentTextChar">
    <w:name w:val="Comment Text Char"/>
    <w:basedOn w:val="DefaultParagraphFont"/>
    <w:link w:val="CommentText"/>
    <w:rsid w:val="00AA2A49"/>
    <w:rPr>
      <w:rFonts w:ascii="Calibri" w:eastAsia="MS Mincho" w:hAnsi="Calibri"/>
      <w:lang w:val="en-GB" w:eastAsia="en-US"/>
    </w:rPr>
  </w:style>
  <w:style w:type="paragraph" w:styleId="CommentSubject">
    <w:name w:val="annotation subject"/>
    <w:basedOn w:val="CommentText"/>
    <w:next w:val="CommentText"/>
    <w:link w:val="CommentSubjectChar"/>
    <w:rsid w:val="00AA2A49"/>
    <w:rPr>
      <w:b/>
      <w:bCs/>
    </w:rPr>
  </w:style>
  <w:style w:type="character" w:customStyle="1" w:styleId="CommentSubjectChar">
    <w:name w:val="Comment Subject Char"/>
    <w:basedOn w:val="CommentTextChar"/>
    <w:link w:val="CommentSubject"/>
    <w:rsid w:val="00AA2A49"/>
    <w:rPr>
      <w:rFonts w:ascii="Calibri" w:eastAsia="MS Mincho" w:hAnsi="Calibri"/>
      <w:b/>
      <w:bCs/>
      <w:lang w:val="en-GB" w:eastAsia="en-US"/>
    </w:rPr>
  </w:style>
  <w:style w:type="character" w:customStyle="1" w:styleId="hps">
    <w:name w:val="hps"/>
    <w:basedOn w:val="DefaultParagraphFont"/>
    <w:rsid w:val="00AA2A49"/>
  </w:style>
  <w:style w:type="paragraph" w:customStyle="1" w:styleId="Heading10">
    <w:name w:val="Heading_1"/>
    <w:basedOn w:val="Default"/>
    <w:next w:val="Default"/>
    <w:uiPriority w:val="1"/>
    <w:qFormat/>
    <w:rsid w:val="00AA2A49"/>
    <w:pPr>
      <w:keepNext/>
      <w:autoSpaceDE/>
      <w:autoSpaceDN/>
      <w:spacing w:beforeLines="100" w:before="100"/>
      <w:ind w:left="200" w:hangingChars="200" w:hanging="200"/>
    </w:pPr>
    <w:rPr>
      <w:rFonts w:ascii="Calibri" w:eastAsia="MS PGothic" w:hAnsi="Calibri"/>
      <w:b/>
      <w:color w:val="auto"/>
      <w:lang w:val="en-GB" w:eastAsia="en-US"/>
    </w:rPr>
  </w:style>
  <w:style w:type="paragraph" w:customStyle="1" w:styleId="Heading20">
    <w:name w:val="Heading_2"/>
    <w:basedOn w:val="Default"/>
    <w:next w:val="Default"/>
    <w:uiPriority w:val="1"/>
    <w:qFormat/>
    <w:rsid w:val="00AA2A49"/>
    <w:pPr>
      <w:keepNext/>
      <w:autoSpaceDE/>
      <w:autoSpaceDN/>
      <w:spacing w:beforeLines="50" w:before="50"/>
    </w:pPr>
    <w:rPr>
      <w:rFonts w:ascii="Calibri" w:eastAsia="MS PGothic" w:hAnsi="Calibri" w:cstheme="majorBidi"/>
      <w:b/>
      <w:iCs/>
      <w:color w:val="auto"/>
      <w:lang w:val="en-GB" w:eastAsia="en-US"/>
    </w:rPr>
  </w:style>
  <w:style w:type="paragraph" w:styleId="PlainText">
    <w:name w:val="Plain Text"/>
    <w:basedOn w:val="Normal"/>
    <w:link w:val="PlainTextChar"/>
    <w:uiPriority w:val="10"/>
    <w:unhideWhenUsed/>
    <w:rsid w:val="00AA2A49"/>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MS Mincho" w:hAnsi="Times New Roman"/>
      <w:sz w:val="22"/>
      <w:lang w:val="en-US" w:eastAsia="es-ES"/>
    </w:rPr>
  </w:style>
  <w:style w:type="character" w:customStyle="1" w:styleId="PlainTextChar">
    <w:name w:val="Plain Text Char"/>
    <w:basedOn w:val="DefaultParagraphFont"/>
    <w:link w:val="PlainText"/>
    <w:uiPriority w:val="10"/>
    <w:rsid w:val="00AA2A49"/>
    <w:rPr>
      <w:rFonts w:ascii="Times New Roman" w:eastAsia="MS Mincho" w:hAnsi="Times New Roman"/>
      <w:sz w:val="22"/>
      <w:lang w:eastAsia="es-ES"/>
    </w:rPr>
  </w:style>
  <w:style w:type="paragraph" w:styleId="ListBullet">
    <w:name w:val="List Bullet"/>
    <w:basedOn w:val="Default"/>
    <w:next w:val="Default"/>
    <w:uiPriority w:val="5"/>
    <w:qFormat/>
    <w:rsid w:val="00AA2A49"/>
    <w:pPr>
      <w:widowControl w:val="0"/>
      <w:numPr>
        <w:numId w:val="9"/>
      </w:numPr>
      <w:tabs>
        <w:tab w:val="clear" w:pos="360"/>
      </w:tabs>
      <w:autoSpaceDE/>
      <w:autoSpaceDN/>
      <w:snapToGrid w:val="0"/>
      <w:spacing w:line="240" w:lineRule="exact"/>
      <w:ind w:leftChars="100" w:left="200" w:rightChars="100" w:right="100" w:hangingChars="100" w:hanging="100"/>
    </w:pPr>
    <w:rPr>
      <w:rFonts w:ascii="Calibri" w:eastAsia="MS PGothic" w:hAnsi="Calibri"/>
      <w:color w:val="auto"/>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sbfgvm@itu.int" TargetMode="External"/><Relationship Id="rId18" Type="http://schemas.openxmlformats.org/officeDocument/2006/relationships/hyperlink" Target="mailto:tsbfgvm@itu.int" TargetMode="External"/><Relationship Id="rId26" Type="http://schemas.openxmlformats.org/officeDocument/2006/relationships/hyperlink" Target="http://www.ttc.or.jp/e/intro/map/" TargetMode="External"/><Relationship Id="rId39" Type="http://schemas.openxmlformats.org/officeDocument/2006/relationships/hyperlink" Target="http://www.tokyo-monorail.co.jp/english/" TargetMode="External"/><Relationship Id="rId21" Type="http://schemas.openxmlformats.org/officeDocument/2006/relationships/footer" Target="footer1.xml"/><Relationship Id="rId34" Type="http://schemas.openxmlformats.org/officeDocument/2006/relationships/hyperlink" Target="http://www.jreast.co.jp/e/stations/e877.html" TargetMode="External"/><Relationship Id="rId42" Type="http://schemas.openxmlformats.org/officeDocument/2006/relationships/hyperlink" Target="https://www.limousinebus.co.jp/en/" TargetMode="External"/><Relationship Id="rId47" Type="http://schemas.openxmlformats.org/officeDocument/2006/relationships/hyperlink" Target="http://www.jreast.co.jp/e/nex/index.html" TargetMode="External"/><Relationship Id="rId50" Type="http://schemas.openxmlformats.org/officeDocument/2006/relationships/hyperlink" Target="https://www.mofa.go.jp/p_pd/ipr/page7e_900126.html" TargetMode="External"/><Relationship Id="rId55" Type="http://schemas.openxmlformats.org/officeDocument/2006/relationships/hyperlink" Target="http://www.princehotels.com/en/parktower/" TargetMode="External"/><Relationship Id="rId63" Type="http://schemas.openxmlformats.org/officeDocument/2006/relationships/hyperlink" Target="http://www.jhelp.com/en/jhlp.html" TargetMode="External"/><Relationship Id="rId68" Type="http://schemas.openxmlformats.org/officeDocument/2006/relationships/hyperlink" Target="mailto:mano@s.ttc.or.jp" TargetMode="Externa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tu.int/go/fgvm" TargetMode="External"/><Relationship Id="rId29" Type="http://schemas.openxmlformats.org/officeDocument/2006/relationships/hyperlink" Target="http://www.jreast.co.jp/e/" TargetMode="External"/><Relationship Id="rId11" Type="http://schemas.openxmlformats.org/officeDocument/2006/relationships/hyperlink" Target="https://www.itu.int/en/ITU-T/focusgroups/vm/Pages/default.aspx" TargetMode="External"/><Relationship Id="rId24" Type="http://schemas.openxmlformats.org/officeDocument/2006/relationships/hyperlink" Target="https://extranet.itu.int/sites/itu-t/focusgroups/vm/SitePages/Home.aspx" TargetMode="External"/><Relationship Id="rId32" Type="http://schemas.openxmlformats.org/officeDocument/2006/relationships/hyperlink" Target="http://www.tokyometro.jp/en/index.html" TargetMode="External"/><Relationship Id="rId37" Type="http://schemas.openxmlformats.org/officeDocument/2006/relationships/hyperlink" Target="http://www.tokyo-airport-bldg.co.jp/en/access/" TargetMode="External"/><Relationship Id="rId40" Type="http://schemas.openxmlformats.org/officeDocument/2006/relationships/hyperlink" Target="http://www.haneda-tokyo-access.com/en/" TargetMode="External"/><Relationship Id="rId45" Type="http://schemas.openxmlformats.org/officeDocument/2006/relationships/hyperlink" Target="https://www.limousinebus.co.jp/en/areas/detail/nrt/ebisu_shinagawa" TargetMode="External"/><Relationship Id="rId53" Type="http://schemas.openxmlformats.org/officeDocument/2006/relationships/hyperlink" Target="mailto:reservation@shibaparkhotel.com" TargetMode="External"/><Relationship Id="rId58" Type="http://schemas.openxmlformats.org/officeDocument/2006/relationships/hyperlink" Target="https://www.mystays.com/en/hotel/tokyo/hotel-mystays-hamamatsucho/" TargetMode="External"/><Relationship Id="rId66" Type="http://schemas.openxmlformats.org/officeDocument/2006/relationships/hyperlink" Target="http://www.welcome2japan.cn/arrange/essential/"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tu.int/go/fgvm" TargetMode="External"/><Relationship Id="rId23" Type="http://schemas.openxmlformats.org/officeDocument/2006/relationships/hyperlink" Target="https://www.itu.int/en/ITU-T/focusgroups/vm" TargetMode="External"/><Relationship Id="rId28" Type="http://schemas.openxmlformats.org/officeDocument/2006/relationships/hyperlink" Target="http://www.tokyometro.jp/en/index.html" TargetMode="External"/><Relationship Id="rId36" Type="http://schemas.openxmlformats.org/officeDocument/2006/relationships/image" Target="media/image4.jpeg"/><Relationship Id="rId49" Type="http://schemas.openxmlformats.org/officeDocument/2006/relationships/hyperlink" Target="http://www.keisei.co.jp/keisei/tetudou/skyliner/us/timetable/index.html" TargetMode="External"/><Relationship Id="rId57" Type="http://schemas.openxmlformats.org/officeDocument/2006/relationships/hyperlink" Target="https://www.presso-inn.com/english/hamamatsucho.html" TargetMode="External"/><Relationship Id="rId61" Type="http://schemas.openxmlformats.org/officeDocument/2006/relationships/image" Target="media/image6.jpeg"/><Relationship Id="rId10" Type="http://schemas.openxmlformats.org/officeDocument/2006/relationships/hyperlink" Target="https://www.itu.int/en/ITU-T/focusgroups/vm/Pages/11-11_Mini-workshop.aspx" TargetMode="External"/><Relationship Id="rId19" Type="http://schemas.openxmlformats.org/officeDocument/2006/relationships/image" Target="media/image2.png"/><Relationship Id="rId31" Type="http://schemas.openxmlformats.org/officeDocument/2006/relationships/hyperlink" Target="http://www.jreast.co.jp/e/" TargetMode="External"/><Relationship Id="rId44" Type="http://schemas.openxmlformats.org/officeDocument/2006/relationships/hyperlink" Target="https://www.limousinebus.co.jp/en/areas/detail/nrt/tcat_tokyo" TargetMode="External"/><Relationship Id="rId52" Type="http://schemas.openxmlformats.org/officeDocument/2006/relationships/hyperlink" Target="http://en.shibaparkhotel.com/" TargetMode="External"/><Relationship Id="rId60" Type="http://schemas.openxmlformats.org/officeDocument/2006/relationships/image" Target="media/image5.jpg"/><Relationship Id="rId65" Type="http://schemas.openxmlformats.org/officeDocument/2006/relationships/hyperlink" Target="http://www.jnto.go.jp/eng/arrange/essentia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fgvm@itu.int" TargetMode="External"/><Relationship Id="rId14" Type="http://schemas.openxmlformats.org/officeDocument/2006/relationships/hyperlink" Target="https://www.itu.int/en/ITU-T/focusgroups/vm/Pages/default.aspx" TargetMode="External"/><Relationship Id="rId22" Type="http://schemas.openxmlformats.org/officeDocument/2006/relationships/hyperlink" Target="mailto:tsbfgai4h@itu.int" TargetMode="External"/><Relationship Id="rId27" Type="http://schemas.openxmlformats.org/officeDocument/2006/relationships/image" Target="media/image3.png"/><Relationship Id="rId30" Type="http://schemas.openxmlformats.org/officeDocument/2006/relationships/hyperlink" Target="http://www.jreast.co.jp/e/stations/e1248.html" TargetMode="External"/><Relationship Id="rId35" Type="http://schemas.openxmlformats.org/officeDocument/2006/relationships/hyperlink" Target="http://www.ttc.or.jp/e/intro/airport/" TargetMode="External"/><Relationship Id="rId43" Type="http://schemas.openxmlformats.org/officeDocument/2006/relationships/hyperlink" Target="https://www.limousinebus.co.jp/en/areas/detail/nrt/shiba_rinkai" TargetMode="External"/><Relationship Id="rId48" Type="http://schemas.openxmlformats.org/officeDocument/2006/relationships/hyperlink" Target="http://www.keisei.co.jp/keisei/tetudou/skyliner/us/index.html" TargetMode="External"/><Relationship Id="rId56" Type="http://schemas.openxmlformats.org/officeDocument/2006/relationships/hyperlink" Target="http://www.mielparque.jp/tokyo/en/" TargetMode="External"/><Relationship Id="rId64" Type="http://schemas.openxmlformats.org/officeDocument/2006/relationships/hyperlink" Target="http://livejapan.com/" TargetMode="External"/><Relationship Id="rId69" Type="http://schemas.openxmlformats.org/officeDocument/2006/relationships/image" Target="media/image7.emf"/><Relationship Id="rId8" Type="http://schemas.openxmlformats.org/officeDocument/2006/relationships/image" Target="media/image1.png"/><Relationship Id="rId51" Type="http://schemas.openxmlformats.org/officeDocument/2006/relationships/hyperlink" Target="mailto:mano@s.ttc.or.jp"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extranet.itu.int/sites/itu-t/focusgroups/vm/SitePages/Home.aspx" TargetMode="External"/><Relationship Id="rId17" Type="http://schemas.openxmlformats.org/officeDocument/2006/relationships/hyperlink" Target="https://www.itu.int/en/ITU-T/focusgroups/vm" TargetMode="External"/><Relationship Id="rId25" Type="http://schemas.openxmlformats.org/officeDocument/2006/relationships/hyperlink" Target="https://www.itu.int/en/ties-services/Pages/default.aspx" TargetMode="External"/><Relationship Id="rId33" Type="http://schemas.openxmlformats.org/officeDocument/2006/relationships/hyperlink" Target="http://www.tokyometro.jp/en/index.html" TargetMode="External"/><Relationship Id="rId38" Type="http://schemas.openxmlformats.org/officeDocument/2006/relationships/hyperlink" Target="http://www.jorudan.co.jp/english/norikae/e-norikeyin.html" TargetMode="External"/><Relationship Id="rId46" Type="http://schemas.openxmlformats.org/officeDocument/2006/relationships/hyperlink" Target="http://www.jorudan.co.jp/english/norikae/e-norikeyin.html" TargetMode="External"/><Relationship Id="rId59" Type="http://schemas.openxmlformats.org/officeDocument/2006/relationships/hyperlink" Target="http://www.gardenhotels.co.jp/eng/shiodome-italiagai/" TargetMode="External"/><Relationship Id="rId67" Type="http://schemas.openxmlformats.org/officeDocument/2006/relationships/hyperlink" Target="http://www.welcometojapan.or.kr/arrange/essential/" TargetMode="External"/><Relationship Id="rId20" Type="http://schemas.openxmlformats.org/officeDocument/2006/relationships/header" Target="header1.xml"/><Relationship Id="rId41" Type="http://schemas.openxmlformats.org/officeDocument/2006/relationships/hyperlink" Target="http://www.narita-airport.jp/en/access/index.html" TargetMode="External"/><Relationship Id="rId54" Type="http://schemas.openxmlformats.org/officeDocument/2006/relationships/hyperlink" Target="http://www.princehotels.com/en/tokyo/" TargetMode="External"/><Relationship Id="rId62" Type="http://schemas.openxmlformats.org/officeDocument/2006/relationships/hyperlink" Target="http://www.xe.com/" TargetMode="External"/><Relationship Id="rId70" Type="http://schemas.openxmlformats.org/officeDocument/2006/relationships/hyperlink" Target="mailto:mano@s.ttc.or.j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3FBFC-859D-4402-B911-11DF9CF1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137</TotalTime>
  <Pages>11</Pages>
  <Words>2793</Words>
  <Characters>19140</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21890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Millet, Lia</cp:lastModifiedBy>
  <cp:revision>17</cp:revision>
  <cp:lastPrinted>2018-11-27T14:30:00Z</cp:lastPrinted>
  <dcterms:created xsi:type="dcterms:W3CDTF">2018-11-09T10:46:00Z</dcterms:created>
  <dcterms:modified xsi:type="dcterms:W3CDTF">2018-11-27T14:30:00Z</dcterms:modified>
</cp:coreProperties>
</file>