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418"/>
        <w:gridCol w:w="5953"/>
        <w:gridCol w:w="2127"/>
      </w:tblGrid>
      <w:tr w:rsidR="00624880" w:rsidRPr="006E1157" w14:paraId="5076A983" w14:textId="77777777" w:rsidTr="008A45E1">
        <w:trPr>
          <w:cantSplit/>
          <w:trHeight w:val="1277"/>
        </w:trPr>
        <w:tc>
          <w:tcPr>
            <w:tcW w:w="1418" w:type="dxa"/>
            <w:vAlign w:val="center"/>
          </w:tcPr>
          <w:p w14:paraId="3EF077C2" w14:textId="77777777" w:rsidR="00624880" w:rsidRPr="006E1157" w:rsidRDefault="00624880" w:rsidP="005863D0">
            <w:pPr>
              <w:tabs>
                <w:tab w:val="right" w:pos="8732"/>
              </w:tabs>
              <w:spacing w:before="0"/>
              <w:rPr>
                <w:rFonts w:ascii="Calibri" w:hAnsi="Calibri"/>
                <w:b/>
                <w:bCs/>
                <w:iCs/>
                <w:color w:val="FFFFFF"/>
                <w:sz w:val="26"/>
                <w:szCs w:val="26"/>
              </w:rPr>
            </w:pPr>
            <w:r w:rsidRPr="006E1157">
              <w:rPr>
                <w:rFonts w:ascii="Calibri" w:hAnsi="Calibri"/>
                <w:noProof/>
                <w:lang w:eastAsia="zh-CN"/>
              </w:rPr>
              <w:drawing>
                <wp:inline distT="0" distB="0" distL="0" distR="0" wp14:anchorId="0B4712EA" wp14:editId="40AD5B5F">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vAlign w:val="center"/>
          </w:tcPr>
          <w:p w14:paraId="2A2F339B" w14:textId="77777777" w:rsidR="00D3592A" w:rsidRPr="00390EC6" w:rsidRDefault="00D3592A" w:rsidP="005863D0">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6FDB8AE3" w14:textId="77777777" w:rsidR="00624880" w:rsidRPr="006E1157" w:rsidRDefault="00D3592A" w:rsidP="005863D0">
            <w:pPr>
              <w:tabs>
                <w:tab w:val="right" w:pos="8732"/>
              </w:tabs>
              <w:spacing w:before="0"/>
              <w:rPr>
                <w:rFonts w:ascii="Calibri" w:hAnsi="Calibri"/>
                <w:b/>
                <w:bCs/>
                <w:iCs/>
                <w:color w:val="FFFFFF"/>
                <w:sz w:val="26"/>
                <w:szCs w:val="26"/>
                <w:lang w:eastAsia="zh-CN"/>
              </w:rPr>
            </w:pPr>
            <w:r w:rsidRPr="00B73F4D">
              <w:rPr>
                <w:rFonts w:ascii="SimSun" w:hAnsi="SimSun" w:hint="eastAsia"/>
                <w:b/>
                <w:bCs/>
                <w:sz w:val="28"/>
                <w:szCs w:val="28"/>
                <w:lang w:eastAsia="zh-CN"/>
              </w:rPr>
              <w:t>电信标准化局</w:t>
            </w:r>
          </w:p>
        </w:tc>
        <w:tc>
          <w:tcPr>
            <w:tcW w:w="2127" w:type="dxa"/>
            <w:vAlign w:val="center"/>
          </w:tcPr>
          <w:p w14:paraId="546C0E8A" w14:textId="77777777" w:rsidR="00624880" w:rsidRPr="006E1157" w:rsidRDefault="00624880" w:rsidP="005863D0">
            <w:pPr>
              <w:spacing w:before="0"/>
              <w:jc w:val="right"/>
              <w:rPr>
                <w:rFonts w:ascii="Calibri" w:hAnsi="Calibri"/>
                <w:color w:val="FFFFFF"/>
                <w:sz w:val="26"/>
                <w:szCs w:val="26"/>
                <w:lang w:eastAsia="zh-CN"/>
              </w:rPr>
            </w:pPr>
            <w:bookmarkStart w:id="0" w:name="ditulogo"/>
            <w:bookmarkEnd w:id="0"/>
          </w:p>
        </w:tc>
      </w:tr>
    </w:tbl>
    <w:p w14:paraId="1B1EE4AE" w14:textId="77777777" w:rsidR="00624880" w:rsidRPr="006E1157" w:rsidRDefault="00624880" w:rsidP="005863D0">
      <w:pPr>
        <w:pStyle w:val="Index1"/>
        <w:tabs>
          <w:tab w:val="clear" w:pos="794"/>
          <w:tab w:val="clear" w:pos="1191"/>
          <w:tab w:val="clear" w:pos="1588"/>
          <w:tab w:val="clear" w:pos="1985"/>
          <w:tab w:val="left" w:pos="5387"/>
        </w:tabs>
        <w:rPr>
          <w:rFonts w:ascii="Calibri" w:hAnsi="Calibri"/>
          <w:lang w:eastAsia="zh-CN"/>
        </w:rPr>
      </w:pPr>
    </w:p>
    <w:p w14:paraId="0B37BA29" w14:textId="076CDCA0" w:rsidR="00624880" w:rsidRPr="006E1157" w:rsidRDefault="00624880" w:rsidP="00FD0D10">
      <w:pPr>
        <w:pStyle w:val="Index1"/>
        <w:tabs>
          <w:tab w:val="clear" w:pos="794"/>
          <w:tab w:val="clear" w:pos="1191"/>
          <w:tab w:val="clear" w:pos="1588"/>
          <w:tab w:val="clear" w:pos="1985"/>
          <w:tab w:val="left" w:pos="5387"/>
        </w:tabs>
        <w:rPr>
          <w:rFonts w:ascii="Calibri" w:hAnsi="Calibri"/>
          <w:lang w:eastAsia="zh-CN"/>
        </w:rPr>
      </w:pPr>
      <w:r w:rsidRPr="006E1157">
        <w:rPr>
          <w:rFonts w:ascii="Calibri" w:hAnsi="Calibri"/>
          <w:lang w:eastAsia="zh-CN"/>
        </w:rPr>
        <w:tab/>
      </w:r>
      <w:r w:rsidRPr="006E1157">
        <w:rPr>
          <w:rFonts w:ascii="Calibri" w:hAnsi="Calibri" w:hint="eastAsia"/>
          <w:szCs w:val="24"/>
          <w:lang w:eastAsia="zh-CN"/>
        </w:rPr>
        <w:t>201</w:t>
      </w:r>
      <w:r w:rsidR="00FD0D10">
        <w:rPr>
          <w:rFonts w:ascii="Calibri" w:hAnsi="Calibri"/>
          <w:szCs w:val="24"/>
          <w:lang w:eastAsia="zh-CN"/>
        </w:rPr>
        <w:t>8</w:t>
      </w:r>
      <w:r w:rsidRPr="006E1157">
        <w:rPr>
          <w:rFonts w:ascii="Calibri" w:hAnsi="Calibri" w:hint="eastAsia"/>
          <w:szCs w:val="24"/>
          <w:lang w:eastAsia="zh-CN"/>
        </w:rPr>
        <w:t>年</w:t>
      </w:r>
      <w:r w:rsidR="0092093A">
        <w:rPr>
          <w:rFonts w:ascii="Calibri" w:hAnsi="Calibri" w:hint="eastAsia"/>
          <w:szCs w:val="24"/>
          <w:lang w:eastAsia="zh-CN"/>
        </w:rPr>
        <w:t>10</w:t>
      </w:r>
      <w:r w:rsidRPr="006E1157">
        <w:rPr>
          <w:rFonts w:ascii="Calibri" w:hAnsi="Calibri" w:hint="eastAsia"/>
          <w:szCs w:val="24"/>
          <w:lang w:eastAsia="zh-CN"/>
        </w:rPr>
        <w:t>月</w:t>
      </w:r>
      <w:r w:rsidR="0092093A">
        <w:rPr>
          <w:rFonts w:ascii="Calibri" w:hAnsi="Calibri" w:hint="eastAsia"/>
          <w:szCs w:val="24"/>
          <w:lang w:eastAsia="zh-CN"/>
        </w:rPr>
        <w:t>11</w:t>
      </w:r>
      <w:r w:rsidRPr="006E1157">
        <w:rPr>
          <w:rFonts w:ascii="Calibri" w:hAnsi="Calibri" w:hint="eastAsia"/>
          <w:szCs w:val="24"/>
          <w:lang w:eastAsia="zh-CN"/>
        </w:rPr>
        <w:t>日</w:t>
      </w:r>
      <w:r w:rsidRPr="006E1157">
        <w:rPr>
          <w:rFonts w:ascii="Calibri" w:hAnsi="Calibri" w:hint="eastAsia"/>
          <w:lang w:eastAsia="zh-CN"/>
        </w:rPr>
        <w:t>，日内瓦</w:t>
      </w:r>
    </w:p>
    <w:p w14:paraId="73ED6D4A" w14:textId="77777777" w:rsidR="00624880" w:rsidRPr="006E1157" w:rsidRDefault="00624880" w:rsidP="005863D0">
      <w:pPr>
        <w:rPr>
          <w:rFonts w:ascii="Calibri" w:hAnsi="Calibri"/>
        </w:rPr>
      </w:pPr>
    </w:p>
    <w:tbl>
      <w:tblPr>
        <w:tblW w:w="9865" w:type="dxa"/>
        <w:tblInd w:w="8" w:type="dxa"/>
        <w:tblLayout w:type="fixed"/>
        <w:tblCellMar>
          <w:left w:w="0" w:type="dxa"/>
          <w:right w:w="0" w:type="dxa"/>
        </w:tblCellMar>
        <w:tblLook w:val="0000" w:firstRow="0" w:lastRow="0" w:firstColumn="0" w:lastColumn="0" w:noHBand="0" w:noVBand="0"/>
      </w:tblPr>
      <w:tblGrid>
        <w:gridCol w:w="1273"/>
        <w:gridCol w:w="3681"/>
        <w:gridCol w:w="4911"/>
      </w:tblGrid>
      <w:tr w:rsidR="00B25266" w:rsidRPr="006E1157" w14:paraId="712BD583" w14:textId="77777777" w:rsidTr="00B67550">
        <w:trPr>
          <w:cantSplit/>
          <w:trHeight w:val="1759"/>
        </w:trPr>
        <w:tc>
          <w:tcPr>
            <w:tcW w:w="1273" w:type="dxa"/>
          </w:tcPr>
          <w:p w14:paraId="7686AB23" w14:textId="77777777" w:rsidR="00B25266" w:rsidRPr="006E1157" w:rsidRDefault="00B25266" w:rsidP="005863D0">
            <w:pPr>
              <w:tabs>
                <w:tab w:val="left" w:pos="4111"/>
              </w:tabs>
              <w:spacing w:before="0"/>
              <w:rPr>
                <w:rFonts w:ascii="Calibri" w:hAnsi="Calibri"/>
                <w:szCs w:val="24"/>
                <w:lang w:eastAsia="zh-CN"/>
              </w:rPr>
            </w:pPr>
            <w:r w:rsidRPr="006E1157">
              <w:rPr>
                <w:rFonts w:ascii="Calibri" w:hAnsi="Calibri"/>
                <w:szCs w:val="24"/>
                <w:lang w:eastAsia="zh-CN"/>
              </w:rPr>
              <w:t>文号：</w:t>
            </w:r>
          </w:p>
          <w:p w14:paraId="27605647" w14:textId="77777777" w:rsidR="00B25266" w:rsidRPr="006E1157" w:rsidRDefault="00B25266" w:rsidP="005863D0">
            <w:pPr>
              <w:tabs>
                <w:tab w:val="left" w:pos="4111"/>
              </w:tabs>
              <w:spacing w:before="0"/>
              <w:rPr>
                <w:rFonts w:ascii="Calibri" w:hAnsi="Calibri"/>
                <w:szCs w:val="24"/>
                <w:lang w:eastAsia="zh-CN"/>
              </w:rPr>
            </w:pPr>
          </w:p>
          <w:p w14:paraId="35DA9F4F" w14:textId="77777777" w:rsidR="00B25266" w:rsidRPr="006E1157" w:rsidRDefault="00B25266" w:rsidP="009F607F">
            <w:pPr>
              <w:tabs>
                <w:tab w:val="left" w:pos="4111"/>
              </w:tabs>
              <w:spacing w:before="0"/>
              <w:rPr>
                <w:rFonts w:ascii="Calibri" w:hAnsi="Calibri"/>
                <w:szCs w:val="24"/>
                <w:lang w:eastAsia="zh-CN"/>
              </w:rPr>
            </w:pPr>
            <w:r>
              <w:rPr>
                <w:rFonts w:ascii="Calibri" w:hAnsi="Calibri"/>
                <w:szCs w:val="24"/>
                <w:lang w:eastAsia="zh-CN"/>
              </w:rPr>
              <w:br/>
            </w:r>
            <w:r w:rsidRPr="006E1157">
              <w:rPr>
                <w:rFonts w:ascii="Calibri" w:hAnsi="Calibri"/>
                <w:szCs w:val="24"/>
                <w:lang w:eastAsia="zh-CN"/>
              </w:rPr>
              <w:t>电话：</w:t>
            </w:r>
          </w:p>
          <w:p w14:paraId="1F1E7869" w14:textId="77777777" w:rsidR="00B25266" w:rsidRPr="006E1157" w:rsidRDefault="00B25266" w:rsidP="005863D0">
            <w:pPr>
              <w:tabs>
                <w:tab w:val="left" w:pos="4111"/>
              </w:tabs>
              <w:spacing w:before="0"/>
              <w:rPr>
                <w:rFonts w:ascii="Calibri" w:hAnsi="Calibri"/>
                <w:szCs w:val="24"/>
                <w:lang w:eastAsia="zh-CN"/>
              </w:rPr>
            </w:pPr>
            <w:r w:rsidRPr="006E1157">
              <w:rPr>
                <w:rFonts w:ascii="Calibri" w:hAnsi="Calibri"/>
                <w:szCs w:val="24"/>
                <w:lang w:eastAsia="zh-CN"/>
              </w:rPr>
              <w:t>传真：</w:t>
            </w:r>
          </w:p>
        </w:tc>
        <w:tc>
          <w:tcPr>
            <w:tcW w:w="3681" w:type="dxa"/>
          </w:tcPr>
          <w:p w14:paraId="6EFE1E65" w14:textId="6FEF07CF" w:rsidR="00B25266" w:rsidRPr="006E1157" w:rsidRDefault="00B25266" w:rsidP="00FD0D10">
            <w:pPr>
              <w:tabs>
                <w:tab w:val="left" w:pos="4111"/>
              </w:tabs>
              <w:spacing w:before="0" w:after="20"/>
              <w:rPr>
                <w:rFonts w:ascii="Calibri" w:hAnsi="Calibri"/>
                <w:b/>
                <w:szCs w:val="24"/>
                <w:lang w:eastAsia="zh-CN"/>
              </w:rPr>
            </w:pPr>
            <w:r w:rsidRPr="006E1157">
              <w:rPr>
                <w:rFonts w:ascii="Calibri" w:hAnsi="Calibri"/>
                <w:b/>
                <w:szCs w:val="24"/>
                <w:lang w:eastAsia="zh-CN"/>
              </w:rPr>
              <w:t>电信标准化局第</w:t>
            </w:r>
            <w:r w:rsidR="0092093A">
              <w:rPr>
                <w:rFonts w:ascii="Calibri" w:hAnsi="Calibri" w:hint="eastAsia"/>
                <w:b/>
                <w:szCs w:val="24"/>
                <w:lang w:eastAsia="zh-CN"/>
              </w:rPr>
              <w:t>121</w:t>
            </w:r>
            <w:r w:rsidRPr="006E1157">
              <w:rPr>
                <w:rFonts w:ascii="Calibri" w:hAnsi="Calibri"/>
                <w:b/>
                <w:szCs w:val="24"/>
                <w:lang w:eastAsia="zh-CN"/>
              </w:rPr>
              <w:t>号通函</w:t>
            </w:r>
          </w:p>
          <w:p w14:paraId="25E1091F" w14:textId="5E1FA8B4" w:rsidR="00B25266" w:rsidRPr="006E1157" w:rsidRDefault="0092093A" w:rsidP="009F607F">
            <w:pPr>
              <w:tabs>
                <w:tab w:val="left" w:pos="4111"/>
              </w:tabs>
              <w:spacing w:before="0" w:after="20"/>
              <w:rPr>
                <w:rFonts w:ascii="Calibri" w:hAnsi="Calibri"/>
                <w:szCs w:val="24"/>
                <w:lang w:val="en-US" w:eastAsia="zh-CN"/>
              </w:rPr>
            </w:pPr>
            <w:r w:rsidRPr="0092093A">
              <w:rPr>
                <w:lang w:eastAsia="zh-CN"/>
              </w:rPr>
              <w:t>TSB/JZ</w:t>
            </w:r>
            <w:r w:rsidR="00B25266">
              <w:rPr>
                <w:lang w:eastAsia="zh-CN"/>
              </w:rPr>
              <w:br/>
            </w:r>
            <w:r w:rsidR="00B25266" w:rsidRPr="006E1157">
              <w:rPr>
                <w:rFonts w:ascii="Calibri" w:hAnsi="Calibri"/>
                <w:szCs w:val="24"/>
                <w:lang w:eastAsia="zh-CN"/>
              </w:rPr>
              <w:br/>
            </w:r>
            <w:r w:rsidR="00B25266">
              <w:rPr>
                <w:lang w:eastAsia="zh-CN"/>
              </w:rPr>
              <w:t xml:space="preserve">+41 22 730 </w:t>
            </w:r>
            <w:r w:rsidR="00B25266" w:rsidRPr="005121D2">
              <w:rPr>
                <w:lang w:eastAsia="zh-CN"/>
              </w:rPr>
              <w:t>58</w:t>
            </w:r>
            <w:r>
              <w:rPr>
                <w:rFonts w:hint="eastAsia"/>
                <w:lang w:eastAsia="zh-CN"/>
              </w:rPr>
              <w:t>55</w:t>
            </w:r>
          </w:p>
          <w:p w14:paraId="4527AAA0" w14:textId="77777777" w:rsidR="00B25266" w:rsidRPr="006E1157" w:rsidRDefault="00B25266" w:rsidP="005863D0">
            <w:pPr>
              <w:tabs>
                <w:tab w:val="left" w:pos="4111"/>
              </w:tabs>
              <w:spacing w:before="0" w:after="20"/>
              <w:rPr>
                <w:rFonts w:ascii="Calibri" w:hAnsi="Calibri"/>
                <w:szCs w:val="24"/>
                <w:lang w:eastAsia="zh-CN"/>
              </w:rPr>
            </w:pPr>
            <w:r>
              <w:t>+41 22 730 5853</w:t>
            </w:r>
          </w:p>
        </w:tc>
        <w:tc>
          <w:tcPr>
            <w:tcW w:w="4911" w:type="dxa"/>
            <w:vMerge w:val="restart"/>
            <w:tcBorders>
              <w:left w:val="nil"/>
            </w:tcBorders>
          </w:tcPr>
          <w:p w14:paraId="1DC99717" w14:textId="77777777" w:rsidR="00B25266" w:rsidRPr="006973E0" w:rsidRDefault="00B25266" w:rsidP="005863D0">
            <w:pPr>
              <w:tabs>
                <w:tab w:val="clear" w:pos="794"/>
                <w:tab w:val="clear" w:pos="1191"/>
                <w:tab w:val="clear" w:pos="1588"/>
                <w:tab w:val="clear" w:pos="1985"/>
                <w:tab w:val="left" w:pos="375"/>
              </w:tabs>
              <w:spacing w:before="40" w:after="40"/>
              <w:ind w:left="284" w:hanging="284"/>
              <w:rPr>
                <w:rFonts w:ascii="Calibri" w:hAnsi="Calibri"/>
                <w:b/>
                <w:lang w:eastAsia="zh-CN"/>
              </w:rPr>
            </w:pPr>
            <w:bookmarkStart w:id="1" w:name="Addressee_E"/>
            <w:bookmarkEnd w:id="1"/>
            <w:r w:rsidRPr="006973E0">
              <w:rPr>
                <w:rFonts w:ascii="Calibri" w:hAnsi="Calibri" w:hint="eastAsia"/>
                <w:b/>
                <w:lang w:eastAsia="zh-CN"/>
              </w:rPr>
              <w:t>致：</w:t>
            </w:r>
          </w:p>
          <w:p w14:paraId="59B61476" w14:textId="77777777" w:rsidR="00B25266" w:rsidRPr="006E1157" w:rsidRDefault="00B25266" w:rsidP="005863D0">
            <w:pPr>
              <w:tabs>
                <w:tab w:val="clear" w:pos="794"/>
                <w:tab w:val="clear" w:pos="1191"/>
                <w:tab w:val="clear" w:pos="1588"/>
                <w:tab w:val="clear" w:pos="1985"/>
                <w:tab w:val="left" w:pos="375"/>
              </w:tabs>
              <w:spacing w:before="40" w:after="40"/>
              <w:ind w:left="284" w:hanging="284"/>
              <w:rPr>
                <w:rFonts w:ascii="Calibri" w:hAnsi="Calibri"/>
                <w:lang w:eastAsia="zh-CN"/>
              </w:rPr>
            </w:pPr>
            <w:r w:rsidRPr="006E1157">
              <w:rPr>
                <w:rFonts w:ascii="Calibri" w:hAnsi="Calibri"/>
                <w:lang w:eastAsia="zh-CN"/>
              </w:rPr>
              <w:t>-</w:t>
            </w:r>
            <w:r w:rsidRPr="006E1157">
              <w:rPr>
                <w:rFonts w:ascii="Calibri" w:hAnsi="Calibri"/>
                <w:lang w:eastAsia="zh-CN"/>
              </w:rPr>
              <w:tab/>
            </w:r>
            <w:r w:rsidRPr="006E1157">
              <w:rPr>
                <w:rFonts w:ascii="Calibri" w:hAnsi="Calibri" w:hint="eastAsia"/>
                <w:lang w:eastAsia="zh-CN"/>
              </w:rPr>
              <w:t>国际电联各成员国主管部门；</w:t>
            </w:r>
          </w:p>
          <w:p w14:paraId="393BDB2B" w14:textId="77777777" w:rsidR="00B25266" w:rsidRPr="006E1157" w:rsidRDefault="00B25266" w:rsidP="005863D0">
            <w:pPr>
              <w:tabs>
                <w:tab w:val="clear" w:pos="794"/>
                <w:tab w:val="left" w:pos="284"/>
                <w:tab w:val="left" w:pos="375"/>
                <w:tab w:val="left" w:pos="4111"/>
              </w:tabs>
              <w:spacing w:before="40" w:after="40"/>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Pr="006E1157">
              <w:rPr>
                <w:rFonts w:ascii="Calibri" w:hAnsi="Calibri"/>
                <w:lang w:eastAsia="zh-CN"/>
              </w:rPr>
              <w:t>ITU-T</w:t>
            </w:r>
            <w:r w:rsidRPr="006E1157">
              <w:rPr>
                <w:rFonts w:ascii="Calibri" w:hAnsi="Calibri" w:hint="eastAsia"/>
                <w:lang w:eastAsia="zh-CN"/>
              </w:rPr>
              <w:t>部门成员；</w:t>
            </w:r>
          </w:p>
          <w:p w14:paraId="4853D477" w14:textId="77777777" w:rsidR="00B25266" w:rsidRDefault="00B25266" w:rsidP="009F607F">
            <w:pPr>
              <w:tabs>
                <w:tab w:val="clear" w:pos="794"/>
                <w:tab w:val="left" w:pos="284"/>
                <w:tab w:val="left" w:pos="375"/>
                <w:tab w:val="left" w:pos="4111"/>
              </w:tabs>
              <w:spacing w:before="40" w:after="40"/>
              <w:rPr>
                <w:rFonts w:ascii="Calibri" w:hAnsi="Calibri"/>
                <w:lang w:eastAsia="zh-CN"/>
              </w:rPr>
            </w:pPr>
            <w:r w:rsidRPr="006E1157">
              <w:rPr>
                <w:rFonts w:ascii="Calibri" w:hAnsi="Calibri" w:hint="eastAsia"/>
                <w:lang w:eastAsia="zh-CN"/>
              </w:rPr>
              <w:t>-</w:t>
            </w:r>
            <w:r w:rsidRPr="006E1157">
              <w:rPr>
                <w:rFonts w:ascii="Calibri" w:hAnsi="Calibri"/>
                <w:lang w:eastAsia="zh-CN"/>
              </w:rPr>
              <w:tab/>
              <w:t>ITU-T</w:t>
            </w:r>
            <w:r w:rsidRPr="006E1157">
              <w:rPr>
                <w:rFonts w:ascii="Calibri" w:hAnsi="Calibri" w:hint="eastAsia"/>
                <w:lang w:eastAsia="zh-CN"/>
              </w:rPr>
              <w:t>部门准成员；</w:t>
            </w:r>
          </w:p>
          <w:p w14:paraId="530ABCE2" w14:textId="77777777" w:rsidR="00B25266" w:rsidRDefault="00B25266" w:rsidP="009F607F">
            <w:pPr>
              <w:tabs>
                <w:tab w:val="clear" w:pos="794"/>
                <w:tab w:val="left" w:pos="284"/>
                <w:tab w:val="left" w:pos="375"/>
                <w:tab w:val="left" w:pos="4111"/>
              </w:tabs>
              <w:spacing w:before="40" w:after="40"/>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Pr="006E1157">
              <w:rPr>
                <w:rFonts w:ascii="Calibri" w:hAnsi="Calibri" w:hint="eastAsia"/>
                <w:lang w:eastAsia="zh-CN"/>
              </w:rPr>
              <w:t>国际电联学术成员</w:t>
            </w:r>
          </w:p>
          <w:p w14:paraId="51E59FAF" w14:textId="77777777" w:rsidR="00B25266" w:rsidRPr="006E1157" w:rsidRDefault="00B25266" w:rsidP="008A45E1">
            <w:pPr>
              <w:tabs>
                <w:tab w:val="clear" w:pos="794"/>
                <w:tab w:val="clear" w:pos="1191"/>
                <w:tab w:val="clear" w:pos="1588"/>
                <w:tab w:val="clear" w:pos="1985"/>
                <w:tab w:val="left" w:pos="284"/>
              </w:tabs>
              <w:spacing w:before="40"/>
              <w:ind w:left="284" w:hanging="284"/>
              <w:rPr>
                <w:rFonts w:ascii="Calibri" w:hAnsi="Calibri"/>
                <w:lang w:eastAsia="zh-CN"/>
              </w:rPr>
            </w:pPr>
          </w:p>
        </w:tc>
      </w:tr>
      <w:tr w:rsidR="00B25266" w:rsidRPr="006E1157" w14:paraId="27A5BCBE" w14:textId="77777777" w:rsidTr="008A45E1">
        <w:trPr>
          <w:cantSplit/>
          <w:trHeight w:val="566"/>
        </w:trPr>
        <w:tc>
          <w:tcPr>
            <w:tcW w:w="1273" w:type="dxa"/>
          </w:tcPr>
          <w:p w14:paraId="39AAF3BB" w14:textId="77777777" w:rsidR="00B25266" w:rsidRPr="006E1157" w:rsidRDefault="00B25266" w:rsidP="005863D0">
            <w:pPr>
              <w:tabs>
                <w:tab w:val="left" w:pos="4111"/>
              </w:tabs>
              <w:spacing w:before="0"/>
              <w:rPr>
                <w:rFonts w:ascii="Calibri" w:hAnsi="Calibri"/>
                <w:szCs w:val="24"/>
                <w:lang w:eastAsia="zh-CN"/>
              </w:rPr>
            </w:pPr>
          </w:p>
        </w:tc>
        <w:tc>
          <w:tcPr>
            <w:tcW w:w="3681" w:type="dxa"/>
          </w:tcPr>
          <w:p w14:paraId="6E55318F" w14:textId="77777777" w:rsidR="00B25266" w:rsidRPr="006E1157" w:rsidRDefault="00B25266" w:rsidP="005863D0">
            <w:pPr>
              <w:tabs>
                <w:tab w:val="left" w:pos="4111"/>
              </w:tabs>
              <w:spacing w:before="0" w:after="20"/>
              <w:rPr>
                <w:rFonts w:ascii="Calibri" w:hAnsi="Calibri"/>
                <w:b/>
                <w:szCs w:val="24"/>
                <w:lang w:eastAsia="zh-CN"/>
              </w:rPr>
            </w:pPr>
          </w:p>
        </w:tc>
        <w:tc>
          <w:tcPr>
            <w:tcW w:w="4911" w:type="dxa"/>
            <w:vMerge/>
            <w:tcBorders>
              <w:left w:val="nil"/>
            </w:tcBorders>
          </w:tcPr>
          <w:p w14:paraId="555B38FA" w14:textId="77777777" w:rsidR="00B25266" w:rsidRPr="006973E0" w:rsidRDefault="00B25266" w:rsidP="005863D0">
            <w:pPr>
              <w:tabs>
                <w:tab w:val="clear" w:pos="794"/>
                <w:tab w:val="clear" w:pos="1191"/>
                <w:tab w:val="clear" w:pos="1588"/>
                <w:tab w:val="clear" w:pos="1985"/>
                <w:tab w:val="left" w:pos="375"/>
              </w:tabs>
              <w:spacing w:before="40" w:after="40"/>
              <w:ind w:left="284" w:hanging="284"/>
              <w:rPr>
                <w:rFonts w:ascii="Calibri" w:hAnsi="Calibri"/>
                <w:b/>
                <w:lang w:eastAsia="zh-CN"/>
              </w:rPr>
            </w:pPr>
          </w:p>
        </w:tc>
      </w:tr>
      <w:tr w:rsidR="00624880" w:rsidRPr="006E1157" w14:paraId="2FFE159A" w14:textId="77777777" w:rsidTr="00C84D02">
        <w:trPr>
          <w:cantSplit/>
          <w:trHeight w:val="2182"/>
        </w:trPr>
        <w:tc>
          <w:tcPr>
            <w:tcW w:w="1273" w:type="dxa"/>
          </w:tcPr>
          <w:p w14:paraId="1C468A69" w14:textId="77777777" w:rsidR="00624880" w:rsidRPr="006E1157" w:rsidRDefault="00C84D02" w:rsidP="005863D0">
            <w:pPr>
              <w:spacing w:before="0"/>
              <w:rPr>
                <w:rFonts w:ascii="Calibri" w:hAnsi="Calibri"/>
                <w:szCs w:val="24"/>
                <w:lang w:eastAsia="zh-CN"/>
              </w:rPr>
            </w:pPr>
            <w:r w:rsidRPr="006E1157">
              <w:rPr>
                <w:rFonts w:ascii="Calibri" w:hAnsi="Calibri"/>
                <w:szCs w:val="24"/>
                <w:lang w:eastAsia="zh-CN"/>
              </w:rPr>
              <w:t>电子邮件：</w:t>
            </w:r>
          </w:p>
        </w:tc>
        <w:tc>
          <w:tcPr>
            <w:tcW w:w="3681" w:type="dxa"/>
          </w:tcPr>
          <w:p w14:paraId="59389943" w14:textId="39FEE771" w:rsidR="003960C5" w:rsidRDefault="00743E78" w:rsidP="005C1D57">
            <w:pPr>
              <w:tabs>
                <w:tab w:val="left" w:pos="4111"/>
              </w:tabs>
              <w:spacing w:before="0" w:after="20"/>
            </w:pPr>
            <w:hyperlink r:id="rId9" w:history="1"/>
            <w:r w:rsidR="0060313D" w:rsidRPr="003B1216">
              <w:rPr>
                <w:rStyle w:val="Hyperlink"/>
                <w:szCs w:val="24"/>
              </w:rPr>
              <w:t>tsbevents@itu.int</w:t>
            </w:r>
            <w:r w:rsidR="00C84D02" w:rsidRPr="003B1216">
              <w:rPr>
                <w:rStyle w:val="Hyperlink"/>
                <w:szCs w:val="24"/>
              </w:rPr>
              <w:br/>
            </w:r>
          </w:p>
          <w:p w14:paraId="6B5C853D" w14:textId="77777777" w:rsidR="00624880" w:rsidRPr="006E1157" w:rsidRDefault="00624880" w:rsidP="005863D0">
            <w:pPr>
              <w:tabs>
                <w:tab w:val="left" w:pos="4111"/>
              </w:tabs>
              <w:spacing w:before="0" w:after="20"/>
              <w:rPr>
                <w:rFonts w:ascii="Calibri" w:hAnsi="Calibri"/>
                <w:szCs w:val="24"/>
                <w:lang w:eastAsia="zh-CN"/>
              </w:rPr>
            </w:pPr>
          </w:p>
        </w:tc>
        <w:tc>
          <w:tcPr>
            <w:tcW w:w="4911" w:type="dxa"/>
            <w:tcBorders>
              <w:left w:val="nil"/>
            </w:tcBorders>
          </w:tcPr>
          <w:p w14:paraId="5770768F" w14:textId="77777777" w:rsidR="00624880" w:rsidRPr="006E1157" w:rsidRDefault="00624880" w:rsidP="005863D0">
            <w:pPr>
              <w:tabs>
                <w:tab w:val="left" w:pos="4111"/>
              </w:tabs>
              <w:spacing w:before="0"/>
              <w:rPr>
                <w:rFonts w:ascii="Calibri" w:hAnsi="Calibri"/>
                <w:b/>
                <w:lang w:eastAsia="zh-CN"/>
              </w:rPr>
            </w:pPr>
            <w:r w:rsidRPr="006E1157">
              <w:rPr>
                <w:rFonts w:ascii="Calibri" w:hAnsi="Calibri" w:hint="eastAsia"/>
                <w:b/>
                <w:lang w:eastAsia="zh-CN"/>
              </w:rPr>
              <w:t>抄送：</w:t>
            </w:r>
          </w:p>
          <w:p w14:paraId="10814077" w14:textId="77777777" w:rsidR="00624880" w:rsidRPr="006E1157" w:rsidRDefault="00624880" w:rsidP="005863D0">
            <w:pPr>
              <w:tabs>
                <w:tab w:val="clear" w:pos="794"/>
                <w:tab w:val="left" w:pos="284"/>
                <w:tab w:val="left" w:pos="4111"/>
              </w:tabs>
              <w:spacing w:before="40" w:after="40"/>
              <w:ind w:left="23"/>
              <w:rPr>
                <w:rFonts w:ascii="Calibri" w:hAnsi="Calibri"/>
                <w:b/>
                <w:bCs/>
                <w:lang w:eastAsia="zh-CN"/>
              </w:rPr>
            </w:pPr>
            <w:r w:rsidRPr="006E1157">
              <w:rPr>
                <w:rFonts w:ascii="Calibri" w:hAnsi="Calibri"/>
                <w:lang w:eastAsia="zh-CN"/>
              </w:rPr>
              <w:t>-</w:t>
            </w:r>
            <w:r w:rsidRPr="006E1157">
              <w:rPr>
                <w:rFonts w:ascii="Calibri" w:hAnsi="Calibri"/>
                <w:lang w:eastAsia="zh-CN"/>
              </w:rPr>
              <w:tab/>
            </w:r>
            <w:r w:rsidRPr="006E1157">
              <w:rPr>
                <w:rFonts w:ascii="Calibri" w:hAnsi="Calibri" w:hint="eastAsia"/>
                <w:lang w:eastAsia="zh-CN"/>
              </w:rPr>
              <w:t>ITU-T</w:t>
            </w:r>
            <w:r w:rsidRPr="006E1157">
              <w:rPr>
                <w:rFonts w:ascii="Calibri" w:hAnsi="Calibri" w:hint="eastAsia"/>
                <w:lang w:eastAsia="zh-CN"/>
              </w:rPr>
              <w:t>各研究组正副主席；</w:t>
            </w:r>
          </w:p>
          <w:p w14:paraId="4992DA04" w14:textId="77777777" w:rsidR="00624880" w:rsidRPr="006E1157" w:rsidRDefault="00624880" w:rsidP="005863D0">
            <w:pPr>
              <w:tabs>
                <w:tab w:val="clear" w:pos="794"/>
                <w:tab w:val="clear" w:pos="1191"/>
                <w:tab w:val="clear" w:pos="1588"/>
                <w:tab w:val="clear" w:pos="1985"/>
                <w:tab w:val="left" w:pos="284"/>
              </w:tabs>
              <w:spacing w:before="40" w:after="40"/>
              <w:ind w:left="23"/>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Pr="006E1157">
              <w:rPr>
                <w:rFonts w:ascii="Calibri" w:hAnsi="Calibri" w:hint="eastAsia"/>
                <w:lang w:val="en-US" w:eastAsia="zh-CN"/>
              </w:rPr>
              <w:t>电信发展局主任</w:t>
            </w:r>
            <w:r w:rsidRPr="006E1157">
              <w:rPr>
                <w:rFonts w:ascii="Calibri" w:hAnsi="Calibri"/>
                <w:lang w:eastAsia="zh-CN"/>
              </w:rPr>
              <w:t>；</w:t>
            </w:r>
          </w:p>
          <w:p w14:paraId="21C29B8E" w14:textId="77777777" w:rsidR="00161A63" w:rsidRDefault="00624880" w:rsidP="00161A63">
            <w:pPr>
              <w:tabs>
                <w:tab w:val="clear" w:pos="794"/>
                <w:tab w:val="left" w:pos="284"/>
                <w:tab w:val="left" w:pos="375"/>
                <w:tab w:val="left" w:pos="4111"/>
              </w:tabs>
              <w:spacing w:before="40" w:after="40"/>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00501436">
              <w:rPr>
                <w:rFonts w:ascii="Calibri" w:hAnsi="Calibri"/>
                <w:lang w:eastAsia="zh-CN"/>
              </w:rPr>
              <w:t>无线电通信局主任</w:t>
            </w:r>
            <w:r w:rsidR="004E61E3" w:rsidRPr="006E1157">
              <w:rPr>
                <w:rFonts w:ascii="Calibri" w:hAnsi="Calibri"/>
                <w:lang w:eastAsia="zh-CN"/>
              </w:rPr>
              <w:t>；</w:t>
            </w:r>
          </w:p>
          <w:p w14:paraId="41D650BB" w14:textId="77777777" w:rsidR="00FD0D10" w:rsidRDefault="00FD0D10" w:rsidP="00161A63">
            <w:pPr>
              <w:tabs>
                <w:tab w:val="clear" w:pos="794"/>
                <w:tab w:val="left" w:pos="284"/>
                <w:tab w:val="left" w:pos="375"/>
                <w:tab w:val="left" w:pos="4111"/>
              </w:tabs>
              <w:spacing w:before="40" w:after="40"/>
              <w:rPr>
                <w:rFonts w:ascii="Calibri" w:hAnsi="Calibri"/>
                <w:lang w:eastAsia="zh-CN"/>
              </w:rPr>
            </w:pPr>
            <w:r w:rsidRPr="00873569">
              <w:rPr>
                <w:lang w:eastAsia="zh-CN"/>
              </w:rPr>
              <w:t>-</w:t>
            </w:r>
            <w:r w:rsidRPr="00873569">
              <w:rPr>
                <w:lang w:eastAsia="zh-CN"/>
              </w:rPr>
              <w:tab/>
            </w:r>
            <w:bookmarkStart w:id="2" w:name="lt_pId047"/>
            <w:r w:rsidR="00873569" w:rsidRPr="00873569">
              <w:rPr>
                <w:rFonts w:hint="eastAsia"/>
                <w:lang w:eastAsia="zh-CN"/>
              </w:rPr>
              <w:t>国际电联非洲区域代表处</w:t>
            </w:r>
            <w:bookmarkEnd w:id="2"/>
            <w:r w:rsidR="00873569" w:rsidRPr="00873569">
              <w:rPr>
                <w:rFonts w:hint="eastAsia"/>
                <w:lang w:eastAsia="zh-CN"/>
              </w:rPr>
              <w:t>；</w:t>
            </w:r>
          </w:p>
          <w:p w14:paraId="55E3EDF9" w14:textId="77777777" w:rsidR="00161A63" w:rsidRDefault="00161A63" w:rsidP="00161A63">
            <w:pPr>
              <w:tabs>
                <w:tab w:val="clear" w:pos="794"/>
                <w:tab w:val="left" w:pos="284"/>
                <w:tab w:val="left" w:pos="375"/>
                <w:tab w:val="left" w:pos="4111"/>
              </w:tabs>
              <w:spacing w:before="40" w:after="40"/>
              <w:rPr>
                <w:szCs w:val="24"/>
                <w:lang w:eastAsia="zh-CN"/>
              </w:rPr>
            </w:pPr>
            <w:r>
              <w:rPr>
                <w:szCs w:val="24"/>
                <w:lang w:eastAsia="zh-CN"/>
              </w:rPr>
              <w:t>-</w:t>
            </w:r>
            <w:r>
              <w:rPr>
                <w:szCs w:val="24"/>
                <w:lang w:eastAsia="zh-CN"/>
              </w:rPr>
              <w:tab/>
            </w:r>
            <w:r>
              <w:rPr>
                <w:rFonts w:ascii="Calibri" w:hAnsi="Calibri" w:hint="eastAsia"/>
                <w:lang w:eastAsia="zh-CN"/>
              </w:rPr>
              <w:t>国际电联</w:t>
            </w:r>
            <w:r w:rsidR="006973E0">
              <w:rPr>
                <w:rFonts w:ascii="Calibri" w:hAnsi="Calibri" w:hint="eastAsia"/>
                <w:lang w:eastAsia="zh-CN"/>
              </w:rPr>
              <w:t>阿拉伯国家区域</w:t>
            </w:r>
            <w:r w:rsidR="00F9776C">
              <w:rPr>
                <w:rFonts w:ascii="Calibri" w:hAnsi="Calibri" w:hint="eastAsia"/>
                <w:lang w:eastAsia="zh-CN"/>
              </w:rPr>
              <w:t>代表</w:t>
            </w:r>
            <w:r>
              <w:rPr>
                <w:rFonts w:ascii="Calibri" w:hAnsi="Calibri" w:hint="eastAsia"/>
                <w:lang w:eastAsia="zh-CN"/>
              </w:rPr>
              <w:t>处；</w:t>
            </w:r>
          </w:p>
          <w:p w14:paraId="79F10FF5" w14:textId="77777777" w:rsidR="00C43D7F" w:rsidRPr="006E1157" w:rsidRDefault="00C43D7F" w:rsidP="00616474">
            <w:pPr>
              <w:tabs>
                <w:tab w:val="clear" w:pos="794"/>
                <w:tab w:val="clear" w:pos="1191"/>
                <w:tab w:val="clear" w:pos="1588"/>
                <w:tab w:val="clear" w:pos="1985"/>
                <w:tab w:val="left" w:pos="284"/>
              </w:tabs>
              <w:spacing w:before="40" w:after="40"/>
              <w:ind w:left="23"/>
              <w:rPr>
                <w:rFonts w:ascii="Calibri" w:hAnsi="Calibri"/>
                <w:lang w:eastAsia="zh-CN"/>
              </w:rPr>
            </w:pPr>
          </w:p>
        </w:tc>
      </w:tr>
    </w:tbl>
    <w:p w14:paraId="51D414CD" w14:textId="77777777" w:rsidR="00624880" w:rsidRPr="006E1157" w:rsidRDefault="00624880" w:rsidP="005863D0">
      <w:pPr>
        <w:spacing w:before="0"/>
        <w:rPr>
          <w:rFonts w:ascii="Calibri" w:hAnsi="Calibri"/>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8256"/>
      </w:tblGrid>
      <w:tr w:rsidR="00624880" w:rsidRPr="006E1157" w14:paraId="7C222D5A" w14:textId="77777777" w:rsidTr="00E818CD">
        <w:trPr>
          <w:cantSplit/>
        </w:trPr>
        <w:tc>
          <w:tcPr>
            <w:tcW w:w="1100" w:type="dxa"/>
          </w:tcPr>
          <w:p w14:paraId="502ECCF2" w14:textId="77777777" w:rsidR="00624880" w:rsidRPr="002161F1" w:rsidRDefault="00624880" w:rsidP="005863D0">
            <w:pPr>
              <w:tabs>
                <w:tab w:val="left" w:pos="4111"/>
              </w:tabs>
              <w:spacing w:before="10"/>
              <w:ind w:left="57"/>
              <w:rPr>
                <w:rFonts w:ascii="Calibri" w:hAnsi="Calibri"/>
                <w:szCs w:val="24"/>
                <w:lang w:eastAsia="zh-CN"/>
              </w:rPr>
            </w:pPr>
            <w:r w:rsidRPr="002161F1">
              <w:rPr>
                <w:rFonts w:ascii="Calibri" w:hAnsi="Calibri" w:hint="eastAsia"/>
                <w:szCs w:val="24"/>
                <w:lang w:eastAsia="zh-CN"/>
              </w:rPr>
              <w:t>事由：</w:t>
            </w:r>
          </w:p>
        </w:tc>
        <w:tc>
          <w:tcPr>
            <w:tcW w:w="8256" w:type="dxa"/>
          </w:tcPr>
          <w:p w14:paraId="2E793CE7" w14:textId="05E9043D" w:rsidR="00624880" w:rsidRPr="00FC2010" w:rsidRDefault="0092093A" w:rsidP="0041727D">
            <w:pPr>
              <w:tabs>
                <w:tab w:val="left" w:pos="4111"/>
              </w:tabs>
              <w:spacing w:before="0"/>
              <w:ind w:left="57" w:right="28"/>
              <w:rPr>
                <w:rFonts w:eastAsiaTheme="minorEastAsia"/>
                <w:lang w:eastAsia="zh-CN"/>
              </w:rPr>
            </w:pPr>
            <w:r>
              <w:rPr>
                <w:rStyle w:val="Strong"/>
                <w:rFonts w:eastAsiaTheme="minorEastAsia" w:hint="eastAsia"/>
                <w:szCs w:val="24"/>
                <w:lang w:eastAsia="zh-CN"/>
              </w:rPr>
              <w:t>为阿拉伯和非洲区域举办的有关国际电联国际码号资源（</w:t>
            </w:r>
            <w:r>
              <w:rPr>
                <w:rStyle w:val="Strong"/>
                <w:rFonts w:eastAsiaTheme="minorEastAsia" w:hint="eastAsia"/>
                <w:szCs w:val="24"/>
                <w:lang w:eastAsia="zh-CN"/>
              </w:rPr>
              <w:t>I</w:t>
            </w:r>
            <w:r>
              <w:rPr>
                <w:rStyle w:val="Strong"/>
                <w:rFonts w:eastAsiaTheme="minorEastAsia"/>
                <w:szCs w:val="24"/>
                <w:lang w:eastAsia="zh-CN"/>
              </w:rPr>
              <w:t>NR</w:t>
            </w:r>
            <w:r>
              <w:rPr>
                <w:rStyle w:val="Strong"/>
                <w:rFonts w:eastAsiaTheme="minorEastAsia" w:hint="eastAsia"/>
                <w:szCs w:val="24"/>
                <w:lang w:eastAsia="zh-CN"/>
              </w:rPr>
              <w:t>）的</w:t>
            </w:r>
            <w:r w:rsidR="0041727D">
              <w:rPr>
                <w:rStyle w:val="Strong"/>
                <w:rFonts w:eastAsiaTheme="minorEastAsia" w:hint="eastAsia"/>
                <w:szCs w:val="24"/>
                <w:lang w:eastAsia="zh-CN"/>
              </w:rPr>
              <w:t>跨</w:t>
            </w:r>
            <w:r>
              <w:rPr>
                <w:rStyle w:val="Strong"/>
                <w:rFonts w:eastAsiaTheme="minorEastAsia" w:hint="eastAsia"/>
                <w:szCs w:val="24"/>
                <w:lang w:eastAsia="zh-CN"/>
              </w:rPr>
              <w:t>区域</w:t>
            </w:r>
            <w:r w:rsidR="008A45E1">
              <w:rPr>
                <w:rStyle w:val="Strong"/>
                <w:rFonts w:eastAsiaTheme="minorEastAsia"/>
                <w:szCs w:val="24"/>
                <w:lang w:eastAsia="zh-CN"/>
              </w:rPr>
              <w:br/>
            </w:r>
            <w:r>
              <w:rPr>
                <w:rStyle w:val="Strong"/>
                <w:rFonts w:eastAsiaTheme="minorEastAsia" w:hint="eastAsia"/>
                <w:szCs w:val="24"/>
                <w:lang w:eastAsia="zh-CN"/>
              </w:rPr>
              <w:t>讲习班（埃及，开罗</w:t>
            </w:r>
            <w:r w:rsidR="0041727D">
              <w:rPr>
                <w:rStyle w:val="Strong"/>
                <w:rFonts w:eastAsiaTheme="minorEastAsia" w:hint="eastAsia"/>
                <w:szCs w:val="24"/>
                <w:lang w:eastAsia="zh-CN"/>
              </w:rPr>
              <w:t>，</w:t>
            </w:r>
            <w:r w:rsidR="0041727D">
              <w:rPr>
                <w:rStyle w:val="Strong"/>
                <w:rFonts w:eastAsiaTheme="minorEastAsia" w:hint="eastAsia"/>
                <w:szCs w:val="24"/>
                <w:lang w:eastAsia="zh-CN"/>
              </w:rPr>
              <w:t>2018</w:t>
            </w:r>
            <w:r w:rsidR="0041727D">
              <w:rPr>
                <w:rStyle w:val="Strong"/>
                <w:rFonts w:eastAsiaTheme="minorEastAsia" w:hint="eastAsia"/>
                <w:szCs w:val="24"/>
                <w:lang w:eastAsia="zh-CN"/>
              </w:rPr>
              <w:t>年</w:t>
            </w:r>
            <w:r w:rsidR="0041727D">
              <w:rPr>
                <w:rStyle w:val="Strong"/>
                <w:rFonts w:eastAsiaTheme="minorEastAsia" w:hint="eastAsia"/>
                <w:szCs w:val="24"/>
                <w:lang w:eastAsia="zh-CN"/>
              </w:rPr>
              <w:t>12</w:t>
            </w:r>
            <w:r w:rsidR="0041727D">
              <w:rPr>
                <w:rStyle w:val="Strong"/>
                <w:rFonts w:eastAsiaTheme="minorEastAsia" w:hint="eastAsia"/>
                <w:szCs w:val="24"/>
                <w:lang w:eastAsia="zh-CN"/>
              </w:rPr>
              <w:t>月</w:t>
            </w:r>
            <w:r w:rsidR="0041727D">
              <w:rPr>
                <w:rStyle w:val="Strong"/>
                <w:rFonts w:eastAsiaTheme="minorEastAsia" w:hint="eastAsia"/>
                <w:szCs w:val="24"/>
                <w:lang w:eastAsia="zh-CN"/>
              </w:rPr>
              <w:t>2-4</w:t>
            </w:r>
            <w:r w:rsidR="0041727D">
              <w:rPr>
                <w:rStyle w:val="Strong"/>
                <w:rFonts w:eastAsiaTheme="minorEastAsia" w:hint="eastAsia"/>
                <w:szCs w:val="24"/>
                <w:lang w:eastAsia="zh-CN"/>
              </w:rPr>
              <w:t>日（上午））</w:t>
            </w:r>
          </w:p>
        </w:tc>
      </w:tr>
    </w:tbl>
    <w:p w14:paraId="4632C1D1" w14:textId="77777777" w:rsidR="00624880" w:rsidRPr="006E1157" w:rsidRDefault="00624880" w:rsidP="005863D0">
      <w:pPr>
        <w:spacing w:before="720"/>
        <w:rPr>
          <w:rFonts w:ascii="Calibri" w:hAnsi="Calibri"/>
          <w:lang w:eastAsia="zh-CN"/>
        </w:rPr>
      </w:pPr>
      <w:bookmarkStart w:id="3" w:name="StartTyping_E"/>
      <w:bookmarkEnd w:id="3"/>
      <w:r w:rsidRPr="006E1157">
        <w:rPr>
          <w:rFonts w:ascii="Calibri" w:hAnsi="Calibri" w:hint="eastAsia"/>
          <w:lang w:eastAsia="zh-CN"/>
        </w:rPr>
        <w:t>尊敬的先生</w:t>
      </w:r>
      <w:r w:rsidRPr="006E1157">
        <w:rPr>
          <w:rFonts w:ascii="Calibri" w:hAnsi="Calibri" w:hint="eastAsia"/>
          <w:lang w:eastAsia="zh-CN"/>
        </w:rPr>
        <w:t>/</w:t>
      </w:r>
      <w:r w:rsidRPr="006E1157">
        <w:rPr>
          <w:rFonts w:ascii="Calibri" w:hAnsi="Calibri" w:hint="eastAsia"/>
          <w:lang w:eastAsia="zh-CN"/>
        </w:rPr>
        <w:t>女士：</w:t>
      </w:r>
    </w:p>
    <w:p w14:paraId="24424CF6" w14:textId="1290573D" w:rsidR="00F82816" w:rsidRPr="0056600B" w:rsidRDefault="00250E2C" w:rsidP="0041727D">
      <w:pPr>
        <w:rPr>
          <w:lang w:eastAsia="zh-CN"/>
        </w:rPr>
      </w:pPr>
      <w:bookmarkStart w:id="4" w:name="suitetext"/>
      <w:bookmarkStart w:id="5" w:name="text"/>
      <w:bookmarkEnd w:id="4"/>
      <w:bookmarkEnd w:id="5"/>
      <w:r>
        <w:rPr>
          <w:bCs/>
          <w:lang w:eastAsia="zh-CN"/>
        </w:rPr>
        <w:t>1</w:t>
      </w:r>
      <w:r>
        <w:rPr>
          <w:lang w:eastAsia="zh-CN"/>
        </w:rPr>
        <w:tab/>
      </w:r>
      <w:r w:rsidR="0041727D">
        <w:rPr>
          <w:rFonts w:hint="eastAsia"/>
          <w:lang w:eastAsia="zh-CN"/>
        </w:rPr>
        <w:t>应埃及国家电信监管局（</w:t>
      </w:r>
      <w:r w:rsidR="0041727D">
        <w:rPr>
          <w:rFonts w:hint="eastAsia"/>
          <w:lang w:eastAsia="zh-CN"/>
        </w:rPr>
        <w:t>N</w:t>
      </w:r>
      <w:r w:rsidR="0041727D">
        <w:rPr>
          <w:lang w:eastAsia="zh-CN"/>
        </w:rPr>
        <w:t>TRA</w:t>
      </w:r>
      <w:r w:rsidR="0041727D">
        <w:rPr>
          <w:rFonts w:hint="eastAsia"/>
          <w:lang w:eastAsia="zh-CN"/>
        </w:rPr>
        <w:t>）的盛情邀请，</w:t>
      </w:r>
      <w:r w:rsidR="0041727D" w:rsidRPr="0041727D">
        <w:rPr>
          <w:rFonts w:hint="eastAsia"/>
          <w:lang w:eastAsia="zh-CN"/>
        </w:rPr>
        <w:t>为阿拉伯和非洲区域举办的有关国际电联国际码号资源（</w:t>
      </w:r>
      <w:r w:rsidR="0041727D" w:rsidRPr="0041727D">
        <w:rPr>
          <w:rFonts w:hint="eastAsia"/>
          <w:lang w:eastAsia="zh-CN"/>
        </w:rPr>
        <w:t>INR</w:t>
      </w:r>
      <w:r w:rsidR="0041727D" w:rsidRPr="0041727D">
        <w:rPr>
          <w:rFonts w:hint="eastAsia"/>
          <w:lang w:eastAsia="zh-CN"/>
        </w:rPr>
        <w:t>）的跨区域讲习班</w:t>
      </w:r>
      <w:r w:rsidR="0041727D">
        <w:rPr>
          <w:rFonts w:hint="eastAsia"/>
          <w:lang w:eastAsia="zh-CN"/>
        </w:rPr>
        <w:t>将与国际电联阿拉伯和非洲区域代表处协作，于</w:t>
      </w:r>
      <w:r w:rsidR="0041727D" w:rsidRPr="0041727D">
        <w:rPr>
          <w:rFonts w:hint="eastAsia"/>
          <w:lang w:eastAsia="zh-CN"/>
        </w:rPr>
        <w:t>2018</w:t>
      </w:r>
      <w:r w:rsidR="0041727D" w:rsidRPr="0041727D">
        <w:rPr>
          <w:rFonts w:hint="eastAsia"/>
          <w:lang w:eastAsia="zh-CN"/>
        </w:rPr>
        <w:t>年</w:t>
      </w:r>
      <w:r w:rsidR="0041727D" w:rsidRPr="0041727D">
        <w:rPr>
          <w:rFonts w:hint="eastAsia"/>
          <w:lang w:eastAsia="zh-CN"/>
        </w:rPr>
        <w:t>12</w:t>
      </w:r>
      <w:r w:rsidR="0041727D" w:rsidRPr="0041727D">
        <w:rPr>
          <w:rFonts w:hint="eastAsia"/>
          <w:lang w:eastAsia="zh-CN"/>
        </w:rPr>
        <w:t>月</w:t>
      </w:r>
      <w:r w:rsidR="0041727D" w:rsidRPr="0041727D">
        <w:rPr>
          <w:rFonts w:hint="eastAsia"/>
          <w:lang w:eastAsia="zh-CN"/>
        </w:rPr>
        <w:t>2-4</w:t>
      </w:r>
      <w:r w:rsidR="0041727D" w:rsidRPr="0041727D">
        <w:rPr>
          <w:rFonts w:hint="eastAsia"/>
          <w:lang w:eastAsia="zh-CN"/>
        </w:rPr>
        <w:t>日（上午）</w:t>
      </w:r>
      <w:r w:rsidR="0041727D">
        <w:rPr>
          <w:rFonts w:hint="eastAsia"/>
          <w:lang w:eastAsia="zh-CN"/>
        </w:rPr>
        <w:t>在</w:t>
      </w:r>
      <w:r w:rsidR="0041727D" w:rsidRPr="0041727D">
        <w:rPr>
          <w:rFonts w:hint="eastAsia"/>
          <w:lang w:eastAsia="zh-CN"/>
        </w:rPr>
        <w:t>埃及</w:t>
      </w:r>
      <w:r w:rsidR="0041727D">
        <w:rPr>
          <w:rFonts w:hint="eastAsia"/>
          <w:lang w:eastAsia="zh-CN"/>
        </w:rPr>
        <w:t>的</w:t>
      </w:r>
      <w:r w:rsidR="0041727D" w:rsidRPr="0041727D">
        <w:rPr>
          <w:rFonts w:hint="eastAsia"/>
          <w:lang w:eastAsia="zh-CN"/>
        </w:rPr>
        <w:t>开罗</w:t>
      </w:r>
      <w:r w:rsidR="0041727D">
        <w:rPr>
          <w:rFonts w:hint="eastAsia"/>
          <w:lang w:eastAsia="zh-CN"/>
        </w:rPr>
        <w:t>举行。本研讨会将与</w:t>
      </w:r>
      <w:r w:rsidR="0041727D" w:rsidRPr="001B393F">
        <w:rPr>
          <w:lang w:eastAsia="zh-CN"/>
        </w:rPr>
        <w:t>2018</w:t>
      </w:r>
      <w:r w:rsidR="0041727D">
        <w:rPr>
          <w:rFonts w:hint="eastAsia"/>
          <w:lang w:eastAsia="zh-CN"/>
        </w:rPr>
        <w:t>年</w:t>
      </w:r>
      <w:r w:rsidR="0041727D">
        <w:rPr>
          <w:rFonts w:hint="eastAsia"/>
          <w:lang w:eastAsia="zh-CN"/>
        </w:rPr>
        <w:t>12</w:t>
      </w:r>
      <w:r w:rsidR="0041727D">
        <w:rPr>
          <w:rFonts w:hint="eastAsia"/>
          <w:lang w:eastAsia="zh-CN"/>
        </w:rPr>
        <w:t>月</w:t>
      </w:r>
      <w:r w:rsidR="0041727D">
        <w:rPr>
          <w:rFonts w:hint="eastAsia"/>
          <w:lang w:eastAsia="zh-CN"/>
        </w:rPr>
        <w:t>4-6</w:t>
      </w:r>
      <w:r w:rsidR="0041727D">
        <w:rPr>
          <w:rFonts w:hint="eastAsia"/>
          <w:lang w:eastAsia="zh-CN"/>
        </w:rPr>
        <w:t>日（下午）举行的</w:t>
      </w:r>
      <w:r w:rsidR="0041727D" w:rsidRPr="00157AAC">
        <w:rPr>
          <w:lang w:eastAsia="zh-CN"/>
        </w:rPr>
        <w:t>ITU-T</w:t>
      </w:r>
      <w:r w:rsidR="0041727D">
        <w:rPr>
          <w:rFonts w:hint="eastAsia"/>
          <w:lang w:eastAsia="zh-CN"/>
        </w:rPr>
        <w:t>第</w:t>
      </w:r>
      <w:r w:rsidR="0041727D">
        <w:rPr>
          <w:lang w:eastAsia="zh-CN"/>
        </w:rPr>
        <w:t>2</w:t>
      </w:r>
      <w:r w:rsidR="0041727D">
        <w:rPr>
          <w:rFonts w:hint="eastAsia"/>
          <w:lang w:eastAsia="zh-CN"/>
        </w:rPr>
        <w:t>研究组非洲区域组（</w:t>
      </w:r>
      <w:r w:rsidR="0041727D" w:rsidRPr="00157AAC">
        <w:rPr>
          <w:lang w:eastAsia="zh-CN"/>
        </w:rPr>
        <w:t>SG</w:t>
      </w:r>
      <w:r w:rsidR="0041727D">
        <w:rPr>
          <w:lang w:eastAsia="zh-CN"/>
        </w:rPr>
        <w:t>2</w:t>
      </w:r>
      <w:r w:rsidR="0041727D" w:rsidRPr="00157AAC">
        <w:rPr>
          <w:lang w:eastAsia="zh-CN"/>
        </w:rPr>
        <w:t>RG-AFR</w:t>
      </w:r>
      <w:r w:rsidR="0041727D">
        <w:rPr>
          <w:rFonts w:hint="eastAsia"/>
          <w:lang w:eastAsia="zh-CN"/>
        </w:rPr>
        <w:t>）和</w:t>
      </w:r>
      <w:r w:rsidR="0041727D" w:rsidRPr="00157AAC">
        <w:rPr>
          <w:lang w:eastAsia="zh-CN"/>
        </w:rPr>
        <w:t>ITU-T</w:t>
      </w:r>
      <w:r w:rsidR="0041727D">
        <w:rPr>
          <w:rFonts w:hint="eastAsia"/>
          <w:lang w:eastAsia="zh-CN"/>
        </w:rPr>
        <w:t>第</w:t>
      </w:r>
      <w:r w:rsidR="0041727D">
        <w:rPr>
          <w:lang w:eastAsia="zh-CN"/>
        </w:rPr>
        <w:t>2</w:t>
      </w:r>
      <w:r w:rsidR="0041727D">
        <w:rPr>
          <w:rFonts w:hint="eastAsia"/>
          <w:lang w:eastAsia="zh-CN"/>
        </w:rPr>
        <w:t>研究组阿拉伯区域组（</w:t>
      </w:r>
      <w:r w:rsidR="0041727D">
        <w:rPr>
          <w:lang w:eastAsia="zh-CN"/>
        </w:rPr>
        <w:t>SG2</w:t>
      </w:r>
      <w:r w:rsidR="0041727D" w:rsidRPr="00157AAC">
        <w:rPr>
          <w:lang w:eastAsia="zh-CN"/>
        </w:rPr>
        <w:t>RG-A</w:t>
      </w:r>
      <w:r w:rsidR="0041727D">
        <w:rPr>
          <w:lang w:eastAsia="zh-CN"/>
        </w:rPr>
        <w:t>RB</w:t>
      </w:r>
      <w:r w:rsidR="0041727D">
        <w:rPr>
          <w:rFonts w:hint="eastAsia"/>
          <w:lang w:eastAsia="zh-CN"/>
        </w:rPr>
        <w:t>）会议接续召开。</w:t>
      </w:r>
    </w:p>
    <w:p w14:paraId="368F52C9" w14:textId="7C66F9E2" w:rsidR="00884F85" w:rsidRDefault="0042702E" w:rsidP="00B25266">
      <w:pPr>
        <w:rPr>
          <w:lang w:eastAsia="zh-CN"/>
        </w:rPr>
      </w:pPr>
      <w:r>
        <w:rPr>
          <w:lang w:eastAsia="zh-CN"/>
        </w:rPr>
        <w:t>2</w:t>
      </w:r>
      <w:r w:rsidR="00250E2C">
        <w:rPr>
          <w:lang w:eastAsia="zh-CN"/>
        </w:rPr>
        <w:tab/>
      </w:r>
      <w:r w:rsidR="00884F85" w:rsidRPr="006E1157">
        <w:rPr>
          <w:rFonts w:ascii="Calibri" w:hAnsi="Calibri"/>
          <w:lang w:eastAsia="zh-CN"/>
        </w:rPr>
        <w:t>国际电联成员国、部门成员、部门准成员和学术机构以及</w:t>
      </w:r>
      <w:r w:rsidR="00884F85" w:rsidRPr="006E1157">
        <w:rPr>
          <w:rFonts w:ascii="Calibri" w:hAnsi="Calibri" w:hint="eastAsia"/>
          <w:lang w:eastAsia="zh-CN"/>
        </w:rPr>
        <w:t>有</w:t>
      </w:r>
      <w:r w:rsidR="00884F85" w:rsidRPr="006E1157">
        <w:rPr>
          <w:rFonts w:ascii="Calibri" w:hAnsi="Calibri"/>
          <w:lang w:eastAsia="zh-CN"/>
        </w:rPr>
        <w:t>意参加此工作的来自国际电联成员国的任何个人均可参加</w:t>
      </w:r>
      <w:r w:rsidR="000B17AA" w:rsidRPr="000B17AA">
        <w:rPr>
          <w:rFonts w:ascii="Calibri" w:hAnsi="Calibri" w:hint="eastAsia"/>
          <w:lang w:eastAsia="zh-CN"/>
        </w:rPr>
        <w:t>为阿拉伯和非洲区域举办的</w:t>
      </w:r>
      <w:r w:rsidR="000B17AA">
        <w:rPr>
          <w:rFonts w:ascii="Calibri" w:hAnsi="Calibri" w:hint="eastAsia"/>
          <w:lang w:eastAsia="zh-CN"/>
        </w:rPr>
        <w:t>、</w:t>
      </w:r>
      <w:r w:rsidR="000B17AA" w:rsidRPr="000B17AA">
        <w:rPr>
          <w:rFonts w:ascii="Calibri" w:hAnsi="Calibri" w:hint="eastAsia"/>
          <w:lang w:eastAsia="zh-CN"/>
        </w:rPr>
        <w:t>有关国际电联国际码号资源（</w:t>
      </w:r>
      <w:r w:rsidR="000B17AA" w:rsidRPr="000B17AA">
        <w:rPr>
          <w:rFonts w:ascii="Calibri" w:hAnsi="Calibri" w:hint="eastAsia"/>
          <w:lang w:eastAsia="zh-CN"/>
        </w:rPr>
        <w:t>INR</w:t>
      </w:r>
      <w:r w:rsidR="000B17AA" w:rsidRPr="000B17AA">
        <w:rPr>
          <w:rFonts w:ascii="Calibri" w:hAnsi="Calibri" w:hint="eastAsia"/>
          <w:lang w:eastAsia="zh-CN"/>
        </w:rPr>
        <w:t>）的跨区域讲习班</w:t>
      </w:r>
      <w:r w:rsidR="00884F85" w:rsidRPr="006E1157">
        <w:rPr>
          <w:rFonts w:ascii="Calibri" w:hAnsi="Calibri"/>
          <w:lang w:eastAsia="zh-CN"/>
        </w:rPr>
        <w:t>。</w:t>
      </w:r>
      <w:r w:rsidR="00884F85" w:rsidRPr="00884F85">
        <w:rPr>
          <w:rFonts w:ascii="Calibri" w:hAnsi="Calibri" w:hint="eastAsia"/>
          <w:lang w:eastAsia="zh-CN"/>
        </w:rPr>
        <w:t>这里所指的“个人”亦包括作为国际、区域和国家组织成员的个人</w:t>
      </w:r>
      <w:r w:rsidR="00884F85">
        <w:rPr>
          <w:rFonts w:ascii="Calibri" w:hAnsi="Calibri" w:hint="eastAsia"/>
          <w:lang w:eastAsia="zh-CN"/>
        </w:rPr>
        <w:t>。</w:t>
      </w:r>
      <w:r w:rsidR="00884F85" w:rsidRPr="006E1157">
        <w:rPr>
          <w:rFonts w:ascii="Calibri" w:hAnsi="Calibri" w:hint="eastAsia"/>
          <w:lang w:eastAsia="zh-CN"/>
        </w:rPr>
        <w:t>参加</w:t>
      </w:r>
      <w:r w:rsidR="00884F85">
        <w:rPr>
          <w:rFonts w:ascii="Calibri" w:hAnsi="Calibri" w:hint="eastAsia"/>
          <w:lang w:eastAsia="zh-CN"/>
        </w:rPr>
        <w:t>讲习班</w:t>
      </w:r>
      <w:r w:rsidR="00884F85" w:rsidRPr="006E1157">
        <w:rPr>
          <w:rFonts w:ascii="Calibri" w:hAnsi="Calibri"/>
          <w:lang w:eastAsia="zh-CN"/>
        </w:rPr>
        <w:t>不收取任何费用</w:t>
      </w:r>
      <w:r w:rsidR="00884F85" w:rsidRPr="006E1157">
        <w:rPr>
          <w:rFonts w:ascii="Calibri" w:hAnsi="Calibri" w:hint="eastAsia"/>
          <w:lang w:eastAsia="zh-CN"/>
        </w:rPr>
        <w:t>。</w:t>
      </w:r>
    </w:p>
    <w:p w14:paraId="7BC96C08" w14:textId="6F7D6098" w:rsidR="00884F85" w:rsidRPr="00856BE8" w:rsidRDefault="0042702E" w:rsidP="000B17AA">
      <w:pPr>
        <w:rPr>
          <w:lang w:eastAsia="zh-CN"/>
        </w:rPr>
      </w:pPr>
      <w:r>
        <w:rPr>
          <w:szCs w:val="24"/>
          <w:lang w:eastAsia="zh-CN"/>
        </w:rPr>
        <w:t>3</w:t>
      </w:r>
      <w:r w:rsidR="00250E2C" w:rsidRPr="006F7E2C">
        <w:rPr>
          <w:szCs w:val="24"/>
          <w:lang w:eastAsia="zh-CN"/>
        </w:rPr>
        <w:tab/>
      </w:r>
      <w:bookmarkStart w:id="6" w:name="lt_pId063"/>
      <w:bookmarkStart w:id="7" w:name="OLE_LINK2"/>
      <w:bookmarkStart w:id="8" w:name="OLE_LINK3"/>
      <w:r w:rsidR="000B17AA" w:rsidRPr="009A277D">
        <w:rPr>
          <w:rFonts w:cs="Segoe UI" w:hint="eastAsia"/>
          <w:color w:val="000000"/>
          <w:szCs w:val="24"/>
          <w:lang w:eastAsia="zh-CN"/>
        </w:rPr>
        <w:t>为阿拉伯和非洲区域举办的有关国际电联国际码号资源（</w:t>
      </w:r>
      <w:r w:rsidR="000B17AA" w:rsidRPr="009A277D">
        <w:rPr>
          <w:rFonts w:cs="Segoe UI" w:hint="eastAsia"/>
          <w:color w:val="000000"/>
          <w:szCs w:val="24"/>
          <w:lang w:eastAsia="zh-CN"/>
        </w:rPr>
        <w:t>INR</w:t>
      </w:r>
      <w:r w:rsidR="000B17AA" w:rsidRPr="009A277D">
        <w:rPr>
          <w:rFonts w:cs="Segoe UI" w:hint="eastAsia"/>
          <w:color w:val="000000"/>
          <w:szCs w:val="24"/>
          <w:lang w:eastAsia="zh-CN"/>
        </w:rPr>
        <w:t>）的讲习班</w:t>
      </w:r>
      <w:r w:rsidR="000B17AA" w:rsidRPr="009A277D">
        <w:rPr>
          <w:rFonts w:hint="eastAsia"/>
          <w:lang w:val="en-US" w:eastAsia="zh-CN"/>
        </w:rPr>
        <w:t>将探讨与电话号码未来的使用（</w:t>
      </w:r>
      <w:r w:rsidR="000B17AA" w:rsidRPr="009A277D">
        <w:rPr>
          <w:lang w:eastAsia="zh-CN"/>
        </w:rPr>
        <w:t>E.164</w:t>
      </w:r>
      <w:r w:rsidR="000B17AA" w:rsidRPr="009A277D">
        <w:rPr>
          <w:rFonts w:hint="eastAsia"/>
          <w:lang w:eastAsia="zh-CN"/>
        </w:rPr>
        <w:t>资源</w:t>
      </w:r>
      <w:r w:rsidR="000B17AA" w:rsidRPr="009A277D">
        <w:rPr>
          <w:rFonts w:hint="eastAsia"/>
          <w:lang w:val="en-US" w:eastAsia="zh-CN"/>
        </w:rPr>
        <w:t>）、国际移动签约用户标识（</w:t>
      </w:r>
      <w:r w:rsidR="000B17AA" w:rsidRPr="009A277D">
        <w:rPr>
          <w:rFonts w:hint="eastAsia"/>
          <w:lang w:val="en-US" w:eastAsia="zh-CN"/>
        </w:rPr>
        <w:t>I</w:t>
      </w:r>
      <w:r w:rsidR="000B17AA" w:rsidRPr="009A277D">
        <w:rPr>
          <w:lang w:val="en-US" w:eastAsia="zh-CN"/>
        </w:rPr>
        <w:t>MSI</w:t>
      </w:r>
      <w:r w:rsidR="000B17AA" w:rsidRPr="009A277D">
        <w:rPr>
          <w:rFonts w:hint="eastAsia"/>
          <w:lang w:val="en-US" w:eastAsia="zh-CN"/>
        </w:rPr>
        <w:t>）（</w:t>
      </w:r>
      <w:r w:rsidR="000B17AA" w:rsidRPr="009A277D">
        <w:rPr>
          <w:lang w:eastAsia="zh-CN"/>
        </w:rPr>
        <w:t>E.212</w:t>
      </w:r>
      <w:r w:rsidR="000B17AA" w:rsidRPr="009A277D">
        <w:rPr>
          <w:rFonts w:hint="eastAsia"/>
          <w:lang w:eastAsia="zh-CN"/>
        </w:rPr>
        <w:t>资源</w:t>
      </w:r>
      <w:r w:rsidR="000B17AA">
        <w:rPr>
          <w:rFonts w:hint="eastAsia"/>
          <w:lang w:val="en-US" w:eastAsia="zh-CN"/>
        </w:rPr>
        <w:t>）和发行方识别码号（</w:t>
      </w:r>
      <w:r w:rsidR="000B17AA">
        <w:rPr>
          <w:lang w:eastAsia="zh-CN"/>
        </w:rPr>
        <w:t>E.118</w:t>
      </w:r>
      <w:r w:rsidR="000B17AA">
        <w:rPr>
          <w:rFonts w:hint="eastAsia"/>
          <w:lang w:eastAsia="zh-CN"/>
        </w:rPr>
        <w:t>资源）</w:t>
      </w:r>
      <w:r w:rsidR="009A277D">
        <w:rPr>
          <w:rFonts w:hint="eastAsia"/>
          <w:lang w:eastAsia="zh-CN"/>
        </w:rPr>
        <w:t>有关的问题</w:t>
      </w:r>
      <w:r w:rsidR="000B17AA">
        <w:rPr>
          <w:rFonts w:hint="eastAsia"/>
          <w:lang w:eastAsia="zh-CN"/>
        </w:rPr>
        <w:t>。</w:t>
      </w:r>
      <w:r w:rsidR="000B17AA" w:rsidRPr="000B17AA">
        <w:rPr>
          <w:rFonts w:ascii="Calibri" w:hAnsi="Calibri" w:hint="eastAsia"/>
          <w:lang w:eastAsia="zh-CN"/>
        </w:rPr>
        <w:t>讲习班</w:t>
      </w:r>
      <w:r w:rsidR="000B17AA">
        <w:rPr>
          <w:rFonts w:hint="eastAsia"/>
          <w:lang w:eastAsia="zh-CN"/>
        </w:rPr>
        <w:t>将涉及上述三类资源的结构和管理以及与这些资源相关的已知问题，例如码号滥用、主叫线路标识和国际电联</w:t>
      </w:r>
      <w:r w:rsidR="000B17AA">
        <w:rPr>
          <w:rFonts w:hint="eastAsia"/>
          <w:lang w:eastAsia="zh-CN"/>
        </w:rPr>
        <w:t>/</w:t>
      </w:r>
      <w:r w:rsidR="000B17AA">
        <w:rPr>
          <w:rFonts w:hint="eastAsia"/>
          <w:lang w:eastAsia="zh-CN"/>
        </w:rPr>
        <w:t>成员国</w:t>
      </w:r>
      <w:r w:rsidR="000B17AA">
        <w:rPr>
          <w:rFonts w:hint="eastAsia"/>
          <w:lang w:eastAsia="zh-CN"/>
        </w:rPr>
        <w:t>/</w:t>
      </w:r>
      <w:r w:rsidR="000B17AA">
        <w:rPr>
          <w:rFonts w:hint="eastAsia"/>
          <w:lang w:eastAsia="zh-CN"/>
        </w:rPr>
        <w:t>运营商</w:t>
      </w:r>
      <w:r w:rsidR="000B17AA">
        <w:rPr>
          <w:lang w:eastAsia="zh-CN"/>
        </w:rPr>
        <w:t>/</w:t>
      </w:r>
      <w:r w:rsidR="000B17AA">
        <w:rPr>
          <w:rFonts w:hint="eastAsia"/>
          <w:lang w:eastAsia="zh-CN"/>
        </w:rPr>
        <w:t>服务提供商的职能，同时还将为与会代表提供就上述三类资源未来使用的问题提问的机会。本次</w:t>
      </w:r>
      <w:r w:rsidR="000B17AA" w:rsidRPr="000B17AA">
        <w:rPr>
          <w:rFonts w:ascii="Calibri" w:hAnsi="Calibri" w:hint="eastAsia"/>
          <w:lang w:eastAsia="zh-CN"/>
        </w:rPr>
        <w:t>讲习班</w:t>
      </w:r>
      <w:r w:rsidR="00F90AD1">
        <w:rPr>
          <w:rFonts w:ascii="Calibri" w:hAnsi="Calibri" w:hint="eastAsia"/>
          <w:lang w:eastAsia="zh-CN"/>
        </w:rPr>
        <w:t>将采用演讲与互动会议相结合的形式。</w:t>
      </w:r>
    </w:p>
    <w:bookmarkEnd w:id="6"/>
    <w:bookmarkEnd w:id="7"/>
    <w:bookmarkEnd w:id="8"/>
    <w:p w14:paraId="64DA61B0" w14:textId="72313B59" w:rsidR="00F90AD1" w:rsidRDefault="0042702E" w:rsidP="00884F85">
      <w:pPr>
        <w:rPr>
          <w:lang w:eastAsia="zh-CN"/>
        </w:rPr>
      </w:pPr>
      <w:r>
        <w:rPr>
          <w:lang w:eastAsia="zh-CN"/>
        </w:rPr>
        <w:t>4</w:t>
      </w:r>
      <w:r w:rsidR="00250E2C" w:rsidRPr="00352BCD">
        <w:rPr>
          <w:lang w:eastAsia="zh-CN"/>
        </w:rPr>
        <w:tab/>
      </w:r>
      <w:r w:rsidR="00F90AD1" w:rsidRPr="00F90AD1">
        <w:rPr>
          <w:rFonts w:ascii="Calibri" w:hAnsi="Calibri" w:hint="eastAsia"/>
          <w:lang w:val="en-US" w:eastAsia="zh-CN"/>
        </w:rPr>
        <w:t>活动的目标受众包括国际电联成员国、各国标准机构、</w:t>
      </w:r>
      <w:r w:rsidR="00F90AD1" w:rsidRPr="00F90AD1">
        <w:rPr>
          <w:rFonts w:ascii="Calibri" w:hAnsi="Calibri" w:hint="eastAsia"/>
          <w:lang w:val="en-US" w:eastAsia="zh-CN"/>
        </w:rPr>
        <w:t>ICT</w:t>
      </w:r>
      <w:r w:rsidR="00F90AD1" w:rsidRPr="00F90AD1">
        <w:rPr>
          <w:rFonts w:ascii="Calibri" w:hAnsi="Calibri" w:hint="eastAsia"/>
          <w:lang w:val="en-US" w:eastAsia="zh-CN"/>
        </w:rPr>
        <w:t>监管机构、</w:t>
      </w:r>
      <w:r w:rsidR="00F90AD1" w:rsidRPr="00F90AD1">
        <w:rPr>
          <w:rFonts w:ascii="Calibri" w:hAnsi="Calibri" w:hint="eastAsia"/>
          <w:lang w:val="en-US" w:eastAsia="zh-CN"/>
        </w:rPr>
        <w:t>ICT</w:t>
      </w:r>
      <w:r w:rsidR="00F90AD1" w:rsidRPr="00F90AD1">
        <w:rPr>
          <w:rFonts w:ascii="Calibri" w:hAnsi="Calibri" w:hint="eastAsia"/>
          <w:lang w:val="en-US" w:eastAsia="zh-CN"/>
        </w:rPr>
        <w:t>企业、</w:t>
      </w:r>
      <w:r w:rsidR="00F90AD1" w:rsidRPr="00F90AD1">
        <w:rPr>
          <w:rFonts w:ascii="Calibri" w:hAnsi="Calibri" w:hint="eastAsia"/>
          <w:lang w:val="en-US" w:eastAsia="zh-CN"/>
        </w:rPr>
        <w:t>ICT</w:t>
      </w:r>
      <w:r w:rsidR="00F90AD1" w:rsidRPr="00F90AD1">
        <w:rPr>
          <w:rFonts w:ascii="Calibri" w:hAnsi="Calibri" w:hint="eastAsia"/>
          <w:lang w:val="en-US" w:eastAsia="zh-CN"/>
        </w:rPr>
        <w:t>研究机构、服务提供商和学术界。</w:t>
      </w:r>
    </w:p>
    <w:p w14:paraId="05962C5F" w14:textId="5DB806A9" w:rsidR="00D64A0D" w:rsidRPr="00856BE8" w:rsidRDefault="00F90AD1" w:rsidP="00884F85">
      <w:pPr>
        <w:rPr>
          <w:lang w:eastAsia="zh-CN"/>
        </w:rPr>
      </w:pPr>
      <w:r>
        <w:rPr>
          <w:lang w:eastAsia="zh-CN"/>
        </w:rPr>
        <w:lastRenderedPageBreak/>
        <w:t>5</w:t>
      </w:r>
      <w:r>
        <w:rPr>
          <w:lang w:eastAsia="zh-CN"/>
        </w:rPr>
        <w:tab/>
      </w:r>
      <w:r w:rsidR="00856BE8">
        <w:rPr>
          <w:rFonts w:ascii="Calibri" w:hAnsi="Calibri" w:hint="eastAsia"/>
          <w:lang w:val="en-US" w:eastAsia="zh-CN"/>
        </w:rPr>
        <w:t>活动</w:t>
      </w:r>
      <w:r w:rsidR="009E1579">
        <w:rPr>
          <w:rFonts w:ascii="Calibri" w:hAnsi="Calibri" w:hint="eastAsia"/>
          <w:lang w:val="en-US" w:eastAsia="zh-CN"/>
        </w:rPr>
        <w:t>日程草案</w:t>
      </w:r>
      <w:r w:rsidR="00BB0E06">
        <w:rPr>
          <w:rFonts w:ascii="Calibri" w:hAnsi="Calibri" w:hint="eastAsia"/>
          <w:lang w:val="en-US" w:eastAsia="zh-CN"/>
        </w:rPr>
        <w:t>将</w:t>
      </w:r>
      <w:r w:rsidR="009E1579">
        <w:rPr>
          <w:rFonts w:ascii="Calibri" w:hAnsi="Calibri"/>
          <w:color w:val="000000"/>
          <w:lang w:eastAsia="zh-CN"/>
        </w:rPr>
        <w:t>在</w:t>
      </w:r>
      <w:r w:rsidR="00884F85">
        <w:rPr>
          <w:rFonts w:ascii="Calibri" w:hAnsi="Calibri" w:hint="eastAsia"/>
          <w:color w:val="000000"/>
          <w:lang w:eastAsia="zh-CN"/>
        </w:rPr>
        <w:t>以下</w:t>
      </w:r>
      <w:r w:rsidR="009E1579">
        <w:rPr>
          <w:rFonts w:ascii="Calibri" w:hAnsi="Calibri"/>
          <w:color w:val="000000"/>
          <w:lang w:eastAsia="zh-CN"/>
        </w:rPr>
        <w:t>国际电联</w:t>
      </w:r>
      <w:r w:rsidR="009E1579">
        <w:rPr>
          <w:rFonts w:ascii="Calibri" w:hAnsi="Calibri" w:hint="eastAsia"/>
          <w:color w:val="000000"/>
          <w:lang w:eastAsia="zh-CN"/>
        </w:rPr>
        <w:t>网站</w:t>
      </w:r>
      <w:r w:rsidR="00884F85">
        <w:rPr>
          <w:rFonts w:ascii="Calibri" w:hAnsi="Calibri" w:hint="eastAsia"/>
          <w:lang w:val="en-US" w:eastAsia="zh-CN"/>
        </w:rPr>
        <w:t>提供</w:t>
      </w:r>
      <w:r w:rsidR="009E1579" w:rsidRPr="006E1157">
        <w:rPr>
          <w:rFonts w:ascii="Calibri" w:hAnsi="Calibri" w:hint="eastAsia"/>
          <w:color w:val="000000"/>
          <w:lang w:eastAsia="zh-CN"/>
        </w:rPr>
        <w:t>：</w:t>
      </w:r>
    </w:p>
    <w:p w14:paraId="762A9D4A" w14:textId="21AA4CB2" w:rsidR="00D64A0D" w:rsidRDefault="00743E78" w:rsidP="00795479">
      <w:pPr>
        <w:ind w:firstLineChars="200" w:firstLine="480"/>
      </w:pPr>
      <w:hyperlink r:id="rId10" w:history="1">
        <w:r w:rsidR="00F90AD1" w:rsidRPr="00871830">
          <w:rPr>
            <w:rStyle w:val="Hyperlink"/>
          </w:rPr>
          <w:t>https://www.itu.int/en/ITU-T/Workshops-and-Seminars/2018120204/Pages/default.aspx</w:t>
        </w:r>
      </w:hyperlink>
      <w:r w:rsidR="008A45E1">
        <w:rPr>
          <w:rFonts w:hint="eastAsia"/>
          <w:lang w:eastAsia="zh-CN"/>
        </w:rPr>
        <w:t>。</w:t>
      </w:r>
    </w:p>
    <w:p w14:paraId="560224E3" w14:textId="79CA5917" w:rsidR="00250E2C" w:rsidRDefault="00884F85" w:rsidP="008A45E1">
      <w:pPr>
        <w:ind w:firstLineChars="200" w:firstLine="480"/>
        <w:rPr>
          <w:lang w:eastAsia="zh-CN"/>
        </w:rPr>
      </w:pPr>
      <w:r>
        <w:rPr>
          <w:rFonts w:ascii="Calibri" w:hAnsi="Calibri" w:hint="eastAsia"/>
          <w:color w:val="000000"/>
          <w:lang w:eastAsia="zh-CN"/>
        </w:rPr>
        <w:t>上述</w:t>
      </w:r>
      <w:r w:rsidR="009E1579" w:rsidRPr="006E1157">
        <w:rPr>
          <w:rFonts w:ascii="Calibri" w:hAnsi="Calibri" w:hint="eastAsia"/>
          <w:color w:val="000000"/>
          <w:lang w:eastAsia="zh-CN"/>
        </w:rPr>
        <w:t>网站将定期更新，增添或修改信息。请与会者定期查看更新内容。</w:t>
      </w:r>
      <w:r w:rsidR="009E1579" w:rsidRPr="006E1157">
        <w:rPr>
          <w:rFonts w:ascii="Calibri" w:hAnsi="Calibri" w:hint="eastAsia"/>
          <w:lang w:eastAsia="zh-CN"/>
        </w:rPr>
        <w:t>提供</w:t>
      </w:r>
      <w:r w:rsidR="009E1579" w:rsidRPr="006E1157">
        <w:rPr>
          <w:rFonts w:ascii="Calibri" w:hAnsi="Calibri"/>
          <w:lang w:eastAsia="zh-CN"/>
        </w:rPr>
        <w:t>给与会者的有关</w:t>
      </w:r>
      <w:r w:rsidR="009E1579">
        <w:rPr>
          <w:rFonts w:ascii="Calibri" w:hAnsi="Calibri" w:hint="eastAsia"/>
          <w:lang w:eastAsia="zh-CN"/>
        </w:rPr>
        <w:t>酒店住宿、交通和签证要求等</w:t>
      </w:r>
      <w:r w:rsidR="009551D3">
        <w:rPr>
          <w:rFonts w:ascii="Calibri" w:hAnsi="Calibri" w:hint="eastAsia"/>
          <w:lang w:eastAsia="zh-CN"/>
        </w:rPr>
        <w:t>的</w:t>
      </w:r>
      <w:r w:rsidR="009E1579">
        <w:rPr>
          <w:rFonts w:ascii="Calibri" w:hAnsi="Calibri" w:hint="eastAsia"/>
          <w:lang w:eastAsia="zh-CN"/>
        </w:rPr>
        <w:t>一般信息</w:t>
      </w:r>
      <w:r w:rsidR="009E5AD8">
        <w:rPr>
          <w:rFonts w:ascii="Calibri" w:hAnsi="Calibri" w:hint="eastAsia"/>
          <w:lang w:eastAsia="zh-CN"/>
        </w:rPr>
        <w:t>将</w:t>
      </w:r>
      <w:r w:rsidR="009E1579">
        <w:rPr>
          <w:rFonts w:ascii="Calibri" w:hAnsi="Calibri" w:hint="eastAsia"/>
          <w:lang w:eastAsia="zh-CN"/>
        </w:rPr>
        <w:t>在</w:t>
      </w:r>
      <w:r w:rsidR="009E1579" w:rsidRPr="006E1157">
        <w:rPr>
          <w:rFonts w:ascii="Calibri" w:hAnsi="Calibri" w:hint="eastAsia"/>
          <w:lang w:eastAsia="zh-CN"/>
        </w:rPr>
        <w:t>上述国际电联网站</w:t>
      </w:r>
      <w:r w:rsidR="009E5AD8">
        <w:rPr>
          <w:rFonts w:ascii="Calibri" w:hAnsi="Calibri" w:hint="eastAsia"/>
          <w:lang w:eastAsia="zh-CN"/>
        </w:rPr>
        <w:t>公布</w:t>
      </w:r>
      <w:r w:rsidR="009E1579" w:rsidRPr="006E1157">
        <w:rPr>
          <w:rFonts w:ascii="Calibri" w:hAnsi="Calibri" w:hint="eastAsia"/>
          <w:lang w:eastAsia="zh-CN"/>
        </w:rPr>
        <w:t>。</w:t>
      </w:r>
    </w:p>
    <w:p w14:paraId="6A5DB499" w14:textId="5C5F77AE" w:rsidR="00250E2C" w:rsidRPr="00A24864" w:rsidRDefault="0042702E" w:rsidP="00C55998">
      <w:pPr>
        <w:rPr>
          <w:color w:val="1F497D"/>
          <w:sz w:val="22"/>
          <w:lang w:val="en-US" w:eastAsia="zh-CN"/>
        </w:rPr>
      </w:pPr>
      <w:r>
        <w:rPr>
          <w:lang w:eastAsia="zh-CN"/>
        </w:rPr>
        <w:t>6</w:t>
      </w:r>
      <w:r w:rsidR="00250E2C" w:rsidRPr="003A2FB1">
        <w:rPr>
          <w:lang w:eastAsia="zh-CN"/>
        </w:rPr>
        <w:tab/>
      </w:r>
      <w:r w:rsidR="009E1579" w:rsidRPr="006E1157">
        <w:rPr>
          <w:rFonts w:ascii="Calibri" w:hAnsi="Calibri" w:hint="eastAsia"/>
          <w:lang w:eastAsia="zh-CN"/>
        </w:rPr>
        <w:t>为便于国际电联就</w:t>
      </w:r>
      <w:r w:rsidR="00F90AD1">
        <w:rPr>
          <w:rFonts w:ascii="Calibri" w:hAnsi="Calibri" w:hint="eastAsia"/>
          <w:lang w:eastAsia="zh-CN"/>
        </w:rPr>
        <w:t>讲习班</w:t>
      </w:r>
      <w:r w:rsidR="009E1579" w:rsidRPr="006E1157">
        <w:rPr>
          <w:rFonts w:ascii="Calibri" w:hAnsi="Calibri" w:hint="eastAsia"/>
          <w:lang w:eastAsia="zh-CN"/>
        </w:rPr>
        <w:t>的组织做出必要安排，希望您能</w:t>
      </w:r>
      <w:r w:rsidR="00E574AA" w:rsidRPr="006E1157">
        <w:rPr>
          <w:rFonts w:ascii="Calibri" w:hAnsi="Calibri" w:hint="eastAsia"/>
          <w:lang w:eastAsia="zh-CN"/>
        </w:rPr>
        <w:t>尽早、</w:t>
      </w:r>
      <w:r w:rsidR="00C55998" w:rsidRPr="00C55998">
        <w:rPr>
          <w:rFonts w:ascii="Calibri" w:hAnsi="Calibri" w:hint="eastAsia"/>
          <w:lang w:eastAsia="zh-CN"/>
        </w:rPr>
        <w:t>且</w:t>
      </w:r>
      <w:r w:rsidR="00E574AA" w:rsidRPr="006E1157">
        <w:rPr>
          <w:rFonts w:ascii="Calibri" w:hAnsi="Calibri" w:hint="eastAsia"/>
          <w:b/>
          <w:bCs/>
          <w:lang w:eastAsia="zh-CN"/>
        </w:rPr>
        <w:t>不迟于</w:t>
      </w:r>
      <w:r w:rsidR="00E574AA" w:rsidRPr="006E1157">
        <w:rPr>
          <w:rFonts w:ascii="Calibri" w:hAnsi="Calibri" w:hint="eastAsia"/>
          <w:b/>
          <w:bCs/>
          <w:lang w:eastAsia="zh-CN"/>
        </w:rPr>
        <w:t>201</w:t>
      </w:r>
      <w:r w:rsidR="00BB0E06">
        <w:rPr>
          <w:rFonts w:ascii="Calibri" w:hAnsi="Calibri"/>
          <w:b/>
          <w:bCs/>
          <w:lang w:eastAsia="zh-CN"/>
        </w:rPr>
        <w:t>8</w:t>
      </w:r>
      <w:r w:rsidR="00E574AA" w:rsidRPr="006E1157">
        <w:rPr>
          <w:rFonts w:ascii="Calibri" w:hAnsi="Calibri" w:hint="eastAsia"/>
          <w:b/>
          <w:bCs/>
          <w:lang w:eastAsia="zh-CN"/>
        </w:rPr>
        <w:t>年</w:t>
      </w:r>
      <w:r w:rsidR="00F90AD1">
        <w:rPr>
          <w:rFonts w:ascii="Calibri" w:hAnsi="Calibri" w:hint="eastAsia"/>
          <w:b/>
          <w:bCs/>
          <w:lang w:eastAsia="zh-CN"/>
        </w:rPr>
        <w:t>11</w:t>
      </w:r>
      <w:r w:rsidR="00E574AA" w:rsidRPr="006E1157">
        <w:rPr>
          <w:rFonts w:ascii="Calibri" w:hAnsi="Calibri" w:hint="eastAsia"/>
          <w:b/>
          <w:bCs/>
          <w:lang w:eastAsia="zh-CN"/>
        </w:rPr>
        <w:t>月</w:t>
      </w:r>
      <w:r w:rsidR="00C55998">
        <w:rPr>
          <w:b/>
          <w:lang w:eastAsia="zh-CN"/>
        </w:rPr>
        <w:t>2</w:t>
      </w:r>
      <w:r w:rsidR="00F90AD1">
        <w:rPr>
          <w:rFonts w:hint="eastAsia"/>
          <w:b/>
          <w:lang w:eastAsia="zh-CN"/>
        </w:rPr>
        <w:t>2</w:t>
      </w:r>
      <w:r w:rsidR="00E574AA" w:rsidRPr="006E1157">
        <w:rPr>
          <w:rFonts w:ascii="Calibri" w:hAnsi="Calibri" w:hint="eastAsia"/>
          <w:b/>
          <w:bCs/>
          <w:lang w:eastAsia="zh-CN"/>
        </w:rPr>
        <w:t>日</w:t>
      </w:r>
      <w:r w:rsidR="00C55998">
        <w:rPr>
          <w:rFonts w:ascii="Calibri" w:hAnsi="Calibri" w:hint="eastAsia"/>
          <w:lang w:eastAsia="zh-CN"/>
        </w:rPr>
        <w:t>填写</w:t>
      </w:r>
      <w:r w:rsidR="009E1579" w:rsidRPr="006E1157">
        <w:rPr>
          <w:rFonts w:ascii="Calibri" w:hAnsi="Calibri" w:hint="eastAsia"/>
          <w:lang w:eastAsia="zh-CN"/>
        </w:rPr>
        <w:t>在线表格进行注册。</w:t>
      </w:r>
      <w:r w:rsidR="009E1579" w:rsidRPr="006E1157">
        <w:rPr>
          <w:rFonts w:ascii="Calibri" w:hAnsi="Calibri" w:hint="eastAsia"/>
          <w:b/>
          <w:bCs/>
          <w:lang w:eastAsia="zh-CN"/>
        </w:rPr>
        <w:t>请注意，我们活动</w:t>
      </w:r>
      <w:r w:rsidR="00856C45" w:rsidRPr="006E1157">
        <w:rPr>
          <w:rFonts w:ascii="Calibri" w:hAnsi="Calibri" w:hint="eastAsia"/>
          <w:b/>
          <w:bCs/>
          <w:lang w:eastAsia="zh-CN"/>
        </w:rPr>
        <w:t>的</w:t>
      </w:r>
      <w:r w:rsidR="009E1579" w:rsidRPr="006E1157">
        <w:rPr>
          <w:rFonts w:ascii="Calibri" w:hAnsi="Calibri" w:hint="eastAsia"/>
          <w:b/>
          <w:bCs/>
          <w:lang w:eastAsia="zh-CN"/>
        </w:rPr>
        <w:t>与会者预注册仅以</w:t>
      </w:r>
      <w:r w:rsidR="009E1579" w:rsidRPr="006E1157">
        <w:rPr>
          <w:rFonts w:ascii="STKaiti" w:eastAsia="STKaiti" w:hAnsi="STKaiti" w:hint="eastAsia"/>
          <w:b/>
          <w:bCs/>
          <w:lang w:eastAsia="zh-CN"/>
        </w:rPr>
        <w:t>在线</w:t>
      </w:r>
      <w:r w:rsidR="009E1579" w:rsidRPr="006E1157">
        <w:rPr>
          <w:rFonts w:ascii="Calibri" w:hAnsi="Calibri" w:hint="eastAsia"/>
          <w:b/>
          <w:bCs/>
          <w:lang w:eastAsia="zh-CN"/>
        </w:rPr>
        <w:t>方式进行。</w:t>
      </w:r>
      <w:r w:rsidR="00C55998">
        <w:rPr>
          <w:rFonts w:ascii="Calibri" w:hAnsi="Calibri" w:hint="eastAsia"/>
          <w:lang w:eastAsia="zh-CN"/>
        </w:rPr>
        <w:t>与会者亦可在活动当天</w:t>
      </w:r>
      <w:r w:rsidR="00A24864">
        <w:rPr>
          <w:rFonts w:ascii="Calibri" w:hAnsi="Calibri" w:hint="eastAsia"/>
          <w:lang w:eastAsia="zh-CN"/>
        </w:rPr>
        <w:t>在</w:t>
      </w:r>
      <w:r w:rsidR="009E1579" w:rsidRPr="006E1157">
        <w:rPr>
          <w:rFonts w:ascii="Calibri" w:hAnsi="Calibri" w:hint="eastAsia"/>
          <w:lang w:eastAsia="zh-CN"/>
        </w:rPr>
        <w:t>现场注册。</w:t>
      </w:r>
    </w:p>
    <w:p w14:paraId="473E9BD3" w14:textId="206C39F3" w:rsidR="00E574AA" w:rsidRPr="00A24864" w:rsidRDefault="0042702E" w:rsidP="00C55998">
      <w:pPr>
        <w:pStyle w:val="BodyText2"/>
        <w:spacing w:line="240" w:lineRule="auto"/>
        <w:rPr>
          <w:szCs w:val="24"/>
          <w:lang w:eastAsia="zh-CN"/>
        </w:rPr>
      </w:pPr>
      <w:r>
        <w:rPr>
          <w:lang w:eastAsia="zh-CN"/>
        </w:rPr>
        <w:t>7</w:t>
      </w:r>
      <w:r w:rsidR="009E1579">
        <w:rPr>
          <w:lang w:eastAsia="zh-CN"/>
        </w:rPr>
        <w:tab/>
      </w:r>
      <w:r w:rsidR="00C55998" w:rsidRPr="009E1579">
        <w:rPr>
          <w:lang w:eastAsia="zh-CN"/>
        </w:rPr>
        <w:t>谨</w:t>
      </w:r>
      <w:r w:rsidR="009E1579" w:rsidRPr="009E1579">
        <w:rPr>
          <w:lang w:eastAsia="zh-CN"/>
        </w:rPr>
        <w:t>在此提醒您，一些国家的公民需要获得签证才能</w:t>
      </w:r>
      <w:r w:rsidR="009551D3">
        <w:rPr>
          <w:rFonts w:hint="eastAsia"/>
          <w:lang w:eastAsia="zh-CN"/>
        </w:rPr>
        <w:t>入境</w:t>
      </w:r>
      <w:r w:rsidR="00F90AD1">
        <w:rPr>
          <w:rFonts w:hint="eastAsia"/>
          <w:lang w:eastAsia="zh-CN"/>
        </w:rPr>
        <w:t>埃及</w:t>
      </w:r>
      <w:r w:rsidR="009551D3">
        <w:rPr>
          <w:lang w:eastAsia="zh-CN"/>
        </w:rPr>
        <w:t>并</w:t>
      </w:r>
      <w:r w:rsidR="009E1579" w:rsidRPr="009E1579">
        <w:rPr>
          <w:lang w:eastAsia="zh-CN"/>
        </w:rPr>
        <w:t>逗留。签证必须向驻贵国的</w:t>
      </w:r>
      <w:r w:rsidR="00F90AD1">
        <w:rPr>
          <w:rFonts w:hint="eastAsia"/>
          <w:lang w:eastAsia="zh-CN"/>
        </w:rPr>
        <w:t>埃及</w:t>
      </w:r>
      <w:r w:rsidR="009551D3">
        <w:rPr>
          <w:lang w:eastAsia="zh-CN"/>
        </w:rPr>
        <w:t>代表机构（使馆或领事馆）</w:t>
      </w:r>
      <w:r w:rsidR="00C84D02" w:rsidRPr="009E1579">
        <w:rPr>
          <w:lang w:eastAsia="zh-CN"/>
        </w:rPr>
        <w:t>申请并领取</w:t>
      </w:r>
      <w:r w:rsidR="009E1579" w:rsidRPr="009E1579">
        <w:rPr>
          <w:lang w:eastAsia="zh-CN"/>
        </w:rPr>
        <w:t>。如贵国没有此类机构，则请向驻离出发国最近国家的此类机构</w:t>
      </w:r>
      <w:r w:rsidR="00C84D02">
        <w:rPr>
          <w:lang w:eastAsia="zh-CN"/>
        </w:rPr>
        <w:t>申领</w:t>
      </w:r>
      <w:r w:rsidR="009E1579" w:rsidRPr="009E1579">
        <w:rPr>
          <w:lang w:eastAsia="zh-CN"/>
        </w:rPr>
        <w:t>。</w:t>
      </w:r>
      <w:r w:rsidR="00E574AA" w:rsidRPr="00E574AA">
        <w:rPr>
          <w:rFonts w:hint="eastAsia"/>
          <w:lang w:eastAsia="zh-CN"/>
        </w:rPr>
        <w:t>有关签证要求的其他信息将在</w:t>
      </w:r>
      <w:r w:rsidR="00A24864">
        <w:rPr>
          <w:rFonts w:hint="eastAsia"/>
          <w:lang w:eastAsia="zh-CN"/>
        </w:rPr>
        <w:t>相应</w:t>
      </w:r>
      <w:r w:rsidR="00E574AA" w:rsidRPr="00E574AA">
        <w:rPr>
          <w:rFonts w:hint="eastAsia"/>
          <w:lang w:eastAsia="zh-CN"/>
        </w:rPr>
        <w:t>活动网站</w:t>
      </w:r>
      <w:r w:rsidR="00E574AA">
        <w:rPr>
          <w:rFonts w:hint="eastAsia"/>
          <w:lang w:eastAsia="zh-CN"/>
        </w:rPr>
        <w:t>的</w:t>
      </w:r>
      <w:r w:rsidR="00E574AA" w:rsidRPr="00E574AA">
        <w:rPr>
          <w:rFonts w:hint="eastAsia"/>
          <w:lang w:eastAsia="zh-CN"/>
        </w:rPr>
        <w:t>实</w:t>
      </w:r>
      <w:r w:rsidR="00E574AA">
        <w:rPr>
          <w:rFonts w:hint="eastAsia"/>
          <w:lang w:eastAsia="zh-CN"/>
        </w:rPr>
        <w:t>用</w:t>
      </w:r>
      <w:r w:rsidR="00E574AA" w:rsidRPr="00E574AA">
        <w:rPr>
          <w:rFonts w:hint="eastAsia"/>
          <w:lang w:eastAsia="zh-CN"/>
        </w:rPr>
        <w:t>信息</w:t>
      </w:r>
      <w:r w:rsidR="00E574AA">
        <w:rPr>
          <w:rFonts w:hint="eastAsia"/>
          <w:lang w:val="en-US" w:eastAsia="zh-CN"/>
        </w:rPr>
        <w:t>项</w:t>
      </w:r>
      <w:r w:rsidR="00E574AA">
        <w:rPr>
          <w:lang w:val="en-US" w:eastAsia="zh-CN"/>
        </w:rPr>
        <w:t>下</w:t>
      </w:r>
      <w:r w:rsidR="00E574AA" w:rsidRPr="00E574AA">
        <w:rPr>
          <w:rFonts w:hint="eastAsia"/>
          <w:lang w:eastAsia="zh-CN"/>
        </w:rPr>
        <w:t>提供</w:t>
      </w:r>
      <w:r w:rsidR="00E574AA">
        <w:rPr>
          <w:rFonts w:hint="eastAsia"/>
          <w:lang w:eastAsia="zh-CN"/>
        </w:rPr>
        <w:t>。</w:t>
      </w:r>
    </w:p>
    <w:p w14:paraId="47ECC82A" w14:textId="77777777" w:rsidR="006C3E4B" w:rsidRDefault="006C3E4B" w:rsidP="002C57A5">
      <w:pPr>
        <w:spacing w:before="0"/>
        <w:rPr>
          <w:rFonts w:ascii="Calibri" w:hAnsi="Calibri"/>
          <w:lang w:val="en-US" w:eastAsia="zh-CN"/>
        </w:rPr>
      </w:pPr>
    </w:p>
    <w:p w14:paraId="2C3062E3" w14:textId="77777777" w:rsidR="006C3E4B" w:rsidRDefault="006C3E4B" w:rsidP="002C57A5">
      <w:pPr>
        <w:spacing w:before="0"/>
        <w:rPr>
          <w:rFonts w:ascii="Calibri" w:hAnsi="Calibri"/>
          <w:lang w:val="en-US" w:eastAsia="zh-CN"/>
        </w:rPr>
      </w:pPr>
      <w:r>
        <w:rPr>
          <w:rFonts w:ascii="Calibri" w:hAnsi="Calibri" w:hint="eastAsia"/>
          <w:lang w:val="en-US" w:eastAsia="zh-CN"/>
        </w:rPr>
        <w:t>顺致敬意</w:t>
      </w:r>
      <w:r>
        <w:rPr>
          <w:rFonts w:ascii="Calibri" w:hAnsi="Calibri"/>
          <w:lang w:val="en-US" w:eastAsia="zh-CN"/>
        </w:rPr>
        <w:t>！</w:t>
      </w:r>
    </w:p>
    <w:p w14:paraId="574E70E3" w14:textId="77777777" w:rsidR="006C3E4B" w:rsidRDefault="006C3E4B" w:rsidP="002C57A5">
      <w:pPr>
        <w:spacing w:before="0"/>
        <w:rPr>
          <w:rFonts w:ascii="Calibri" w:hAnsi="Calibri"/>
          <w:lang w:val="en-US" w:eastAsia="zh-CN"/>
        </w:rPr>
      </w:pPr>
    </w:p>
    <w:p w14:paraId="62798133" w14:textId="77777777" w:rsidR="006C3E4B" w:rsidRPr="008A45E1" w:rsidRDefault="006C3E4B" w:rsidP="002C57A5">
      <w:pPr>
        <w:spacing w:before="0"/>
        <w:rPr>
          <w:rFonts w:ascii="STKaiti" w:eastAsia="STKaiti" w:hAnsi="STKaiti"/>
          <w:lang w:val="en-US" w:eastAsia="zh-CN"/>
        </w:rPr>
      </w:pPr>
      <w:r w:rsidRPr="008A45E1">
        <w:rPr>
          <w:rFonts w:ascii="STKaiti" w:eastAsia="STKaiti" w:hAnsi="STKaiti" w:hint="eastAsia"/>
          <w:lang w:val="en-US" w:eastAsia="zh-CN"/>
        </w:rPr>
        <w:t>（</w:t>
      </w:r>
      <w:r w:rsidRPr="008A45E1">
        <w:rPr>
          <w:rFonts w:ascii="STKaiti" w:eastAsia="STKaiti" w:hAnsi="STKaiti"/>
          <w:lang w:val="en-US" w:eastAsia="zh-CN"/>
        </w:rPr>
        <w:t>原件已签）</w:t>
      </w:r>
      <w:bookmarkStart w:id="9" w:name="_GoBack"/>
      <w:bookmarkEnd w:id="9"/>
    </w:p>
    <w:p w14:paraId="789AE2DD" w14:textId="77777777" w:rsidR="006C3E4B" w:rsidRDefault="006C3E4B" w:rsidP="002C57A5">
      <w:pPr>
        <w:spacing w:before="0"/>
        <w:rPr>
          <w:rFonts w:ascii="Calibri" w:hAnsi="Calibri"/>
          <w:lang w:val="en-US" w:eastAsia="zh-CN"/>
        </w:rPr>
      </w:pPr>
    </w:p>
    <w:p w14:paraId="68FE3D5B" w14:textId="77777777" w:rsidR="009E1579" w:rsidRDefault="009E1579" w:rsidP="009B7DE2">
      <w:pPr>
        <w:spacing w:before="180"/>
        <w:rPr>
          <w:rFonts w:ascii="Calibri" w:hAnsi="Calibri"/>
          <w:lang w:eastAsia="zh-CN"/>
        </w:rPr>
      </w:pPr>
      <w:r w:rsidRPr="006E1157">
        <w:rPr>
          <w:rFonts w:ascii="Calibri" w:hAnsi="Calibri" w:hint="eastAsia"/>
          <w:lang w:eastAsia="zh-CN"/>
        </w:rPr>
        <w:t>电信标准化局主任</w:t>
      </w:r>
      <w:r w:rsidRPr="006E1157">
        <w:rPr>
          <w:rFonts w:ascii="Calibri" w:hAnsi="Calibri"/>
          <w:lang w:eastAsia="zh-CN"/>
        </w:rPr>
        <w:br/>
      </w:r>
      <w:r>
        <w:rPr>
          <w:rFonts w:ascii="Calibri" w:hAnsi="Calibri" w:hint="eastAsia"/>
          <w:lang w:eastAsia="zh-CN"/>
        </w:rPr>
        <w:t>李在摄</w:t>
      </w:r>
    </w:p>
    <w:p w14:paraId="54AE411B" w14:textId="77777777" w:rsidR="00B67550" w:rsidRDefault="00B67550" w:rsidP="0032202E">
      <w:pPr>
        <w:pStyle w:val="Reasons"/>
        <w:rPr>
          <w:lang w:eastAsia="zh-CN"/>
        </w:rPr>
      </w:pPr>
    </w:p>
    <w:p w14:paraId="3C04971B" w14:textId="77777777" w:rsidR="00B67550" w:rsidRDefault="00B67550">
      <w:pPr>
        <w:jc w:val="center"/>
      </w:pPr>
      <w:r>
        <w:t>______________</w:t>
      </w:r>
    </w:p>
    <w:sectPr w:rsidR="00B67550" w:rsidSect="00C43D7F">
      <w:headerReference w:type="even" r:id="rId11"/>
      <w:headerReference w:type="default" r:id="rId12"/>
      <w:footerReference w:type="first" r:id="rId13"/>
      <w:pgSz w:w="11907" w:h="16840" w:code="9"/>
      <w:pgMar w:top="1134" w:right="1134" w:bottom="567"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62C67" w14:textId="77777777" w:rsidR="00112D2A" w:rsidRDefault="00112D2A">
      <w:r>
        <w:separator/>
      </w:r>
    </w:p>
  </w:endnote>
  <w:endnote w:type="continuationSeparator" w:id="0">
    <w:p w14:paraId="62A2CFE7" w14:textId="77777777" w:rsidR="00112D2A" w:rsidRDefault="0011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TKaiti">
    <w:altName w:val="Arial Unicode MS"/>
    <w:charset w:val="86"/>
    <w:family w:val="auto"/>
    <w:pitch w:val="variable"/>
    <w:sig w:usb0="00000000" w:usb1="080F0000" w:usb2="00000010" w:usb3="00000000" w:csb0="0004009F" w:csb1="00000000"/>
  </w:font>
  <w:font w:name="Microsoft YaHei">
    <w:altName w:val="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657FF" w14:textId="77777777" w:rsidR="005C1D57" w:rsidRPr="00FC2010" w:rsidRDefault="005C1D57" w:rsidP="002C57A5">
    <w:pPr>
      <w:pStyle w:val="FirstFooter"/>
      <w:ind w:left="-397" w:right="-397"/>
      <w:jc w:val="center"/>
      <w:rPr>
        <w:rFonts w:asciiTheme="minorHAnsi" w:hAnsiTheme="minorHAnsi"/>
        <w:sz w:val="18"/>
        <w:szCs w:val="18"/>
      </w:rPr>
    </w:pPr>
    <w:r w:rsidRPr="00FC2010">
      <w:rPr>
        <w:rFonts w:asciiTheme="minorHAnsi" w:hAnsiTheme="minorHAnsi"/>
        <w:sz w:val="18"/>
        <w:szCs w:val="18"/>
        <w:lang w:val="fr-CH"/>
      </w:rPr>
      <w:t>International Telecommunication Union • Place des Nations • CH</w:t>
    </w:r>
    <w:r w:rsidRPr="00FC2010">
      <w:rPr>
        <w:rFonts w:asciiTheme="minorHAnsi" w:hAnsiTheme="minorHAnsi"/>
        <w:sz w:val="18"/>
        <w:szCs w:val="18"/>
        <w:lang w:val="fr-CH"/>
      </w:rPr>
      <w:noBreakHyphen/>
      <w:t xml:space="preserve">1211 Geneva 20 • Switzerland </w:t>
    </w:r>
    <w:r w:rsidRPr="00FC2010">
      <w:rPr>
        <w:rFonts w:asciiTheme="minorHAnsi" w:hAnsiTheme="minorHAnsi"/>
        <w:sz w:val="18"/>
        <w:szCs w:val="18"/>
        <w:lang w:val="fr-CH"/>
      </w:rPr>
      <w:br/>
      <w:t xml:space="preserve">Tel: +41 22 730 5111 • Fax: +41 22 733 7256 • E-mail: </w:t>
    </w:r>
    <w:hyperlink r:id="rId1" w:history="1">
      <w:r w:rsidRPr="00FC2010">
        <w:rPr>
          <w:rStyle w:val="Hyperlink"/>
          <w:rFonts w:asciiTheme="minorHAnsi" w:hAnsiTheme="minorHAnsi"/>
          <w:sz w:val="18"/>
          <w:szCs w:val="18"/>
          <w:lang w:val="fr-CH"/>
        </w:rPr>
        <w:t>itumail@itu.int</w:t>
      </w:r>
    </w:hyperlink>
    <w:r w:rsidRPr="00FC2010">
      <w:rPr>
        <w:rFonts w:asciiTheme="minorHAnsi" w:hAnsiTheme="minorHAnsi"/>
        <w:sz w:val="18"/>
        <w:szCs w:val="18"/>
        <w:lang w:val="fr-CH"/>
      </w:rPr>
      <w:t xml:space="preserve"> • </w:t>
    </w:r>
    <w:hyperlink r:id="rId2" w:history="1">
      <w:r w:rsidRPr="00FC2010">
        <w:rPr>
          <w:rStyle w:val="Hyperlink"/>
          <w:rFonts w:asciiTheme="minorHAnsi" w:hAnsiTheme="minorHAnsi"/>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98533" w14:textId="77777777" w:rsidR="00112D2A" w:rsidRDefault="00112D2A">
      <w:r>
        <w:separator/>
      </w:r>
    </w:p>
  </w:footnote>
  <w:footnote w:type="continuationSeparator" w:id="0">
    <w:p w14:paraId="2E243B10" w14:textId="77777777" w:rsidR="00112D2A" w:rsidRDefault="00112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24A49" w14:textId="77777777" w:rsidR="005C1D57" w:rsidRDefault="005C1D57">
    <w:pPr>
      <w:pStyle w:val="Header"/>
    </w:pPr>
  </w:p>
  <w:p w14:paraId="4298A923" w14:textId="77777777" w:rsidR="005C1D57" w:rsidRDefault="005C1D5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403D0" w14:textId="523609AD" w:rsidR="005C1D57" w:rsidRPr="002C2EDC" w:rsidRDefault="00743E78" w:rsidP="00EE7294">
    <w:pPr>
      <w:spacing w:before="0"/>
      <w:jc w:val="center"/>
      <w:rPr>
        <w:rFonts w:ascii="Calibri" w:eastAsia="Times New Roman" w:hAnsi="Calibri"/>
        <w:noProof/>
        <w:sz w:val="18"/>
      </w:rPr>
    </w:pPr>
    <w:sdt>
      <w:sdtPr>
        <w:rPr>
          <w:rFonts w:ascii="Calibri" w:eastAsia="Times New Roman" w:hAnsi="Calibri"/>
          <w:sz w:val="18"/>
        </w:rPr>
        <w:id w:val="13664213"/>
        <w:docPartObj>
          <w:docPartGallery w:val="Page Numbers (Top of Page)"/>
          <w:docPartUnique/>
        </w:docPartObj>
      </w:sdtPr>
      <w:sdtEndPr>
        <w:rPr>
          <w:noProof/>
        </w:rPr>
      </w:sdtEndPr>
      <w:sdtContent>
        <w:r w:rsidR="005C1D57" w:rsidRPr="002C2EDC">
          <w:rPr>
            <w:rFonts w:ascii="Calibri" w:eastAsia="Times New Roman" w:hAnsi="Calibri"/>
            <w:noProof/>
            <w:sz w:val="18"/>
          </w:rPr>
          <w:t>-</w:t>
        </w:r>
        <w:r w:rsidR="005C1D57" w:rsidRPr="002C2EDC">
          <w:rPr>
            <w:rFonts w:ascii="Calibri" w:eastAsia="Times New Roman" w:hAnsi="Calibri"/>
            <w:sz w:val="18"/>
          </w:rPr>
          <w:t xml:space="preserve"> </w:t>
        </w:r>
        <w:r w:rsidR="005C1D57" w:rsidRPr="002C2EDC">
          <w:rPr>
            <w:rFonts w:ascii="Calibri" w:eastAsia="Times New Roman" w:hAnsi="Calibri"/>
            <w:sz w:val="18"/>
          </w:rPr>
          <w:fldChar w:fldCharType="begin"/>
        </w:r>
        <w:r w:rsidR="005C1D57" w:rsidRPr="002C2EDC">
          <w:rPr>
            <w:rFonts w:ascii="Calibri" w:eastAsia="Times New Roman" w:hAnsi="Calibri"/>
            <w:sz w:val="18"/>
          </w:rPr>
          <w:instrText xml:space="preserve"> PAGE   \* MERGEFORMAT </w:instrText>
        </w:r>
        <w:r w:rsidR="005C1D57" w:rsidRPr="002C2EDC">
          <w:rPr>
            <w:rFonts w:ascii="Calibri" w:eastAsia="Times New Roman" w:hAnsi="Calibri"/>
            <w:sz w:val="18"/>
          </w:rPr>
          <w:fldChar w:fldCharType="separate"/>
        </w:r>
        <w:r>
          <w:rPr>
            <w:rFonts w:ascii="Calibri" w:eastAsia="Times New Roman" w:hAnsi="Calibri"/>
            <w:noProof/>
            <w:sz w:val="18"/>
          </w:rPr>
          <w:t>2</w:t>
        </w:r>
        <w:r w:rsidR="005C1D57" w:rsidRPr="002C2EDC">
          <w:rPr>
            <w:rFonts w:ascii="Calibri" w:eastAsia="Times New Roman" w:hAnsi="Calibri"/>
            <w:noProof/>
            <w:sz w:val="18"/>
          </w:rPr>
          <w:fldChar w:fldCharType="end"/>
        </w:r>
      </w:sdtContent>
    </w:sdt>
    <w:r w:rsidR="005C1D57" w:rsidRPr="002C2EDC">
      <w:rPr>
        <w:rFonts w:ascii="Calibri" w:eastAsia="Times New Roman" w:hAnsi="Calibri"/>
        <w:noProof/>
        <w:sz w:val="18"/>
      </w:rPr>
      <w:t xml:space="preserve"> -</w:t>
    </w:r>
  </w:p>
  <w:p w14:paraId="3BD300D4" w14:textId="001B4A9D" w:rsidR="005C1D57" w:rsidRPr="00EE7294" w:rsidRDefault="005C1D57" w:rsidP="00960A51">
    <w:pPr>
      <w:pStyle w:val="Header"/>
      <w:spacing w:after="240"/>
    </w:pPr>
    <w:r w:rsidRPr="00997B88">
      <w:rPr>
        <w:rFonts w:eastAsiaTheme="minorEastAsia" w:cs="Microsoft YaHei"/>
        <w:noProof/>
        <w:sz w:val="18"/>
      </w:rPr>
      <w:t>电信标准化局第</w:t>
    </w:r>
    <w:r w:rsidR="009A277D">
      <w:rPr>
        <w:rFonts w:eastAsiaTheme="minorEastAsia" w:cs="Microsoft YaHei" w:hint="eastAsia"/>
        <w:noProof/>
        <w:sz w:val="18"/>
        <w:lang w:eastAsia="zh-CN"/>
      </w:rPr>
      <w:t>121</w:t>
    </w:r>
    <w:r w:rsidRPr="00997B88">
      <w:rPr>
        <w:rFonts w:eastAsiaTheme="minorEastAsia" w:cs="Microsoft YaHei"/>
        <w:noProof/>
        <w:sz w:val="18"/>
      </w:rPr>
      <w:t>号通函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54E2"/>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 w15:restartNumberingAfterBreak="0">
    <w:nsid w:val="53FE0AA5"/>
    <w:multiLevelType w:val="hybridMultilevel"/>
    <w:tmpl w:val="2F2AB578"/>
    <w:lvl w:ilvl="0" w:tplc="2E42E39E">
      <w:start w:val="1"/>
      <w:numFmt w:val="decimal"/>
      <w:lvlText w:val="%1."/>
      <w:lvlJc w:val="left"/>
      <w:pPr>
        <w:ind w:left="360" w:hanging="360"/>
      </w:pPr>
      <w:rPr>
        <w:b/>
        <w:bCs/>
        <w:color w:val="000000"/>
      </w:r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start w:val="1"/>
      <w:numFmt w:val="decimal"/>
      <w:lvlText w:val="%4."/>
      <w:lvlJc w:val="left"/>
      <w:pPr>
        <w:ind w:left="2520" w:hanging="360"/>
      </w:pPr>
    </w:lvl>
    <w:lvl w:ilvl="4" w:tplc="100C0019">
      <w:start w:val="1"/>
      <w:numFmt w:val="lowerLetter"/>
      <w:lvlText w:val="%5."/>
      <w:lvlJc w:val="left"/>
      <w:pPr>
        <w:ind w:left="3240" w:hanging="360"/>
      </w:pPr>
    </w:lvl>
    <w:lvl w:ilvl="5" w:tplc="100C001B">
      <w:start w:val="1"/>
      <w:numFmt w:val="lowerRoman"/>
      <w:lvlText w:val="%6."/>
      <w:lvlJc w:val="right"/>
      <w:pPr>
        <w:ind w:left="3960" w:hanging="180"/>
      </w:pPr>
    </w:lvl>
    <w:lvl w:ilvl="6" w:tplc="100C000F">
      <w:start w:val="1"/>
      <w:numFmt w:val="decimal"/>
      <w:lvlText w:val="%7."/>
      <w:lvlJc w:val="left"/>
      <w:pPr>
        <w:ind w:left="4680" w:hanging="360"/>
      </w:pPr>
    </w:lvl>
    <w:lvl w:ilvl="7" w:tplc="100C0019">
      <w:start w:val="1"/>
      <w:numFmt w:val="lowerLetter"/>
      <w:lvlText w:val="%8."/>
      <w:lvlJc w:val="left"/>
      <w:pPr>
        <w:ind w:left="5400" w:hanging="360"/>
      </w:pPr>
    </w:lvl>
    <w:lvl w:ilvl="8" w:tplc="100C001B">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07B"/>
    <w:rsid w:val="00002024"/>
    <w:rsid w:val="00005A18"/>
    <w:rsid w:val="00027EE3"/>
    <w:rsid w:val="00046AC9"/>
    <w:rsid w:val="00054383"/>
    <w:rsid w:val="00063269"/>
    <w:rsid w:val="0008011B"/>
    <w:rsid w:val="00081BA5"/>
    <w:rsid w:val="00084511"/>
    <w:rsid w:val="00090E72"/>
    <w:rsid w:val="00092922"/>
    <w:rsid w:val="00094C0B"/>
    <w:rsid w:val="00096F2F"/>
    <w:rsid w:val="000A2484"/>
    <w:rsid w:val="000B1022"/>
    <w:rsid w:val="000B17AA"/>
    <w:rsid w:val="000D7773"/>
    <w:rsid w:val="000E0173"/>
    <w:rsid w:val="00103C5C"/>
    <w:rsid w:val="00107A6A"/>
    <w:rsid w:val="00112D2A"/>
    <w:rsid w:val="00116490"/>
    <w:rsid w:val="00117471"/>
    <w:rsid w:val="00132DA1"/>
    <w:rsid w:val="00133586"/>
    <w:rsid w:val="00146C47"/>
    <w:rsid w:val="00160A43"/>
    <w:rsid w:val="00161A63"/>
    <w:rsid w:val="00172405"/>
    <w:rsid w:val="0017378D"/>
    <w:rsid w:val="001A2BF1"/>
    <w:rsid w:val="001B3ADB"/>
    <w:rsid w:val="001D17F0"/>
    <w:rsid w:val="001D6E70"/>
    <w:rsid w:val="001E1AB0"/>
    <w:rsid w:val="001E6394"/>
    <w:rsid w:val="001F0A46"/>
    <w:rsid w:val="001F0A8F"/>
    <w:rsid w:val="002161F1"/>
    <w:rsid w:val="00234A9B"/>
    <w:rsid w:val="00234E88"/>
    <w:rsid w:val="00240E85"/>
    <w:rsid w:val="00242ECD"/>
    <w:rsid w:val="00246DC3"/>
    <w:rsid w:val="00250E2C"/>
    <w:rsid w:val="00260540"/>
    <w:rsid w:val="00264966"/>
    <w:rsid w:val="00282732"/>
    <w:rsid w:val="00284869"/>
    <w:rsid w:val="002A7507"/>
    <w:rsid w:val="002C3307"/>
    <w:rsid w:val="002C57A5"/>
    <w:rsid w:val="002D5FD6"/>
    <w:rsid w:val="002E05E3"/>
    <w:rsid w:val="002F6050"/>
    <w:rsid w:val="00303A2A"/>
    <w:rsid w:val="003064AD"/>
    <w:rsid w:val="00334A24"/>
    <w:rsid w:val="0033634F"/>
    <w:rsid w:val="0035674D"/>
    <w:rsid w:val="00370CF0"/>
    <w:rsid w:val="003960C5"/>
    <w:rsid w:val="003C2BDA"/>
    <w:rsid w:val="003C7F1B"/>
    <w:rsid w:val="003D2BCE"/>
    <w:rsid w:val="003E6F2D"/>
    <w:rsid w:val="003F1449"/>
    <w:rsid w:val="003F1CCA"/>
    <w:rsid w:val="003F3694"/>
    <w:rsid w:val="004115C8"/>
    <w:rsid w:val="0041727D"/>
    <w:rsid w:val="00423352"/>
    <w:rsid w:val="0042702E"/>
    <w:rsid w:val="00460BD0"/>
    <w:rsid w:val="00464015"/>
    <w:rsid w:val="00486359"/>
    <w:rsid w:val="004967A0"/>
    <w:rsid w:val="004E61E3"/>
    <w:rsid w:val="004E7B27"/>
    <w:rsid w:val="00501436"/>
    <w:rsid w:val="0051097C"/>
    <w:rsid w:val="0056389D"/>
    <w:rsid w:val="0056600B"/>
    <w:rsid w:val="00572F80"/>
    <w:rsid w:val="005863D0"/>
    <w:rsid w:val="00590119"/>
    <w:rsid w:val="005C1D57"/>
    <w:rsid w:val="005C26FD"/>
    <w:rsid w:val="005E2A1F"/>
    <w:rsid w:val="0060313D"/>
    <w:rsid w:val="00612F6A"/>
    <w:rsid w:val="00616474"/>
    <w:rsid w:val="00624880"/>
    <w:rsid w:val="00627AE8"/>
    <w:rsid w:val="0063445E"/>
    <w:rsid w:val="006973E0"/>
    <w:rsid w:val="006A4A7F"/>
    <w:rsid w:val="006B463C"/>
    <w:rsid w:val="006C3E4B"/>
    <w:rsid w:val="006D22B1"/>
    <w:rsid w:val="006D42C6"/>
    <w:rsid w:val="006E1157"/>
    <w:rsid w:val="00730BF1"/>
    <w:rsid w:val="00743E78"/>
    <w:rsid w:val="007568DA"/>
    <w:rsid w:val="0076181F"/>
    <w:rsid w:val="00771C63"/>
    <w:rsid w:val="00795479"/>
    <w:rsid w:val="007A1A49"/>
    <w:rsid w:val="007E427B"/>
    <w:rsid w:val="008000E9"/>
    <w:rsid w:val="00830772"/>
    <w:rsid w:val="00841612"/>
    <w:rsid w:val="0084436D"/>
    <w:rsid w:val="00850040"/>
    <w:rsid w:val="00856BE8"/>
    <w:rsid w:val="00856C45"/>
    <w:rsid w:val="008729D8"/>
    <w:rsid w:val="00873569"/>
    <w:rsid w:val="00884F85"/>
    <w:rsid w:val="008A45E1"/>
    <w:rsid w:val="008B2BDA"/>
    <w:rsid w:val="008C3366"/>
    <w:rsid w:val="008D4E41"/>
    <w:rsid w:val="008D7CF5"/>
    <w:rsid w:val="00904CDB"/>
    <w:rsid w:val="009128F1"/>
    <w:rsid w:val="0092093A"/>
    <w:rsid w:val="00926E6D"/>
    <w:rsid w:val="00930BB2"/>
    <w:rsid w:val="009424FC"/>
    <w:rsid w:val="00942D2A"/>
    <w:rsid w:val="009551D3"/>
    <w:rsid w:val="00956D38"/>
    <w:rsid w:val="009609A5"/>
    <w:rsid w:val="00960A51"/>
    <w:rsid w:val="009642E9"/>
    <w:rsid w:val="009727EA"/>
    <w:rsid w:val="00974486"/>
    <w:rsid w:val="00995B5D"/>
    <w:rsid w:val="009964BA"/>
    <w:rsid w:val="009A277D"/>
    <w:rsid w:val="009A5C41"/>
    <w:rsid w:val="009B7DE2"/>
    <w:rsid w:val="009C0979"/>
    <w:rsid w:val="009C2FF6"/>
    <w:rsid w:val="009C477A"/>
    <w:rsid w:val="009E1579"/>
    <w:rsid w:val="009E25ED"/>
    <w:rsid w:val="009E5AD8"/>
    <w:rsid w:val="009F607F"/>
    <w:rsid w:val="00A045AF"/>
    <w:rsid w:val="00A1090D"/>
    <w:rsid w:val="00A16AB0"/>
    <w:rsid w:val="00A24864"/>
    <w:rsid w:val="00A32510"/>
    <w:rsid w:val="00A535BE"/>
    <w:rsid w:val="00A55D76"/>
    <w:rsid w:val="00A7185C"/>
    <w:rsid w:val="00A85D47"/>
    <w:rsid w:val="00AC6A53"/>
    <w:rsid w:val="00B01F79"/>
    <w:rsid w:val="00B25266"/>
    <w:rsid w:val="00B36F7E"/>
    <w:rsid w:val="00B44EAB"/>
    <w:rsid w:val="00B56B75"/>
    <w:rsid w:val="00B67550"/>
    <w:rsid w:val="00B753A5"/>
    <w:rsid w:val="00B75F95"/>
    <w:rsid w:val="00B85625"/>
    <w:rsid w:val="00B918E9"/>
    <w:rsid w:val="00B92061"/>
    <w:rsid w:val="00BB0E06"/>
    <w:rsid w:val="00BB5392"/>
    <w:rsid w:val="00BC7AEE"/>
    <w:rsid w:val="00BE339D"/>
    <w:rsid w:val="00BE407B"/>
    <w:rsid w:val="00BE52D1"/>
    <w:rsid w:val="00BE71CB"/>
    <w:rsid w:val="00BF43F7"/>
    <w:rsid w:val="00C03E87"/>
    <w:rsid w:val="00C0550B"/>
    <w:rsid w:val="00C16BE1"/>
    <w:rsid w:val="00C26518"/>
    <w:rsid w:val="00C43D7F"/>
    <w:rsid w:val="00C55998"/>
    <w:rsid w:val="00C6016A"/>
    <w:rsid w:val="00C7008A"/>
    <w:rsid w:val="00C71304"/>
    <w:rsid w:val="00C77729"/>
    <w:rsid w:val="00C8459F"/>
    <w:rsid w:val="00C84D02"/>
    <w:rsid w:val="00C916ED"/>
    <w:rsid w:val="00CB7B8A"/>
    <w:rsid w:val="00CC49B0"/>
    <w:rsid w:val="00CC7A3B"/>
    <w:rsid w:val="00CE720C"/>
    <w:rsid w:val="00CE7C9D"/>
    <w:rsid w:val="00D063C9"/>
    <w:rsid w:val="00D11D52"/>
    <w:rsid w:val="00D16F47"/>
    <w:rsid w:val="00D3341A"/>
    <w:rsid w:val="00D34F86"/>
    <w:rsid w:val="00D3592A"/>
    <w:rsid w:val="00D63A6C"/>
    <w:rsid w:val="00D64A0D"/>
    <w:rsid w:val="00D71F00"/>
    <w:rsid w:val="00D827EF"/>
    <w:rsid w:val="00D82EFF"/>
    <w:rsid w:val="00D862BA"/>
    <w:rsid w:val="00D92207"/>
    <w:rsid w:val="00DB0888"/>
    <w:rsid w:val="00DB7E57"/>
    <w:rsid w:val="00DD4F0C"/>
    <w:rsid w:val="00DD7DF4"/>
    <w:rsid w:val="00DE64D9"/>
    <w:rsid w:val="00DF52EF"/>
    <w:rsid w:val="00E03EFB"/>
    <w:rsid w:val="00E11DBB"/>
    <w:rsid w:val="00E13A4D"/>
    <w:rsid w:val="00E33628"/>
    <w:rsid w:val="00E35907"/>
    <w:rsid w:val="00E3761C"/>
    <w:rsid w:val="00E41E39"/>
    <w:rsid w:val="00E43BFB"/>
    <w:rsid w:val="00E44DFF"/>
    <w:rsid w:val="00E47AFF"/>
    <w:rsid w:val="00E50139"/>
    <w:rsid w:val="00E574AA"/>
    <w:rsid w:val="00E579D9"/>
    <w:rsid w:val="00E818CD"/>
    <w:rsid w:val="00E9172B"/>
    <w:rsid w:val="00EB7DB0"/>
    <w:rsid w:val="00EE480E"/>
    <w:rsid w:val="00EE7294"/>
    <w:rsid w:val="00F06584"/>
    <w:rsid w:val="00F07A3C"/>
    <w:rsid w:val="00F346AB"/>
    <w:rsid w:val="00F82816"/>
    <w:rsid w:val="00F84FB8"/>
    <w:rsid w:val="00F90AD1"/>
    <w:rsid w:val="00F92859"/>
    <w:rsid w:val="00F9383A"/>
    <w:rsid w:val="00F9776C"/>
    <w:rsid w:val="00FA1545"/>
    <w:rsid w:val="00FB2D68"/>
    <w:rsid w:val="00FC1685"/>
    <w:rsid w:val="00FC2010"/>
    <w:rsid w:val="00FD0D10"/>
    <w:rsid w:val="00FD6891"/>
    <w:rsid w:val="00FD7AC8"/>
    <w:rsid w:val="00FE3FCB"/>
    <w:rsid w:val="00FF32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5783E2"/>
  <w15:docId w15:val="{D16AF176-6BBF-41DB-B55D-125DA333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88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styleId="Strong">
    <w:name w:val="Strong"/>
    <w:uiPriority w:val="22"/>
    <w:qFormat/>
    <w:rsid w:val="00624880"/>
    <w:rPr>
      <w:b/>
      <w:bCs/>
    </w:rPr>
  </w:style>
  <w:style w:type="paragraph" w:customStyle="1" w:styleId="LetterStart">
    <w:name w:val="Letter_Start"/>
    <w:basedOn w:val="Normal"/>
    <w:rsid w:val="00624880"/>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ascii="Times New Roman" w:eastAsiaTheme="minorEastAsia" w:hAnsi="Times New Roman"/>
    </w:rPr>
  </w:style>
  <w:style w:type="paragraph" w:customStyle="1" w:styleId="Note">
    <w:name w:val="Note"/>
    <w:basedOn w:val="Normal"/>
    <w:rsid w:val="00624880"/>
    <w:pPr>
      <w:tabs>
        <w:tab w:val="clear" w:pos="794"/>
        <w:tab w:val="clear" w:pos="1191"/>
        <w:tab w:val="clear" w:pos="1588"/>
        <w:tab w:val="clear" w:pos="1985"/>
        <w:tab w:val="left" w:pos="284"/>
        <w:tab w:val="left" w:pos="1134"/>
        <w:tab w:val="left" w:pos="1871"/>
        <w:tab w:val="left" w:pos="2268"/>
      </w:tabs>
      <w:spacing w:before="80"/>
      <w:textAlignment w:val="auto"/>
    </w:pPr>
    <w:rPr>
      <w:rFonts w:eastAsia="Times New Roman"/>
    </w:rPr>
  </w:style>
  <w:style w:type="character" w:customStyle="1" w:styleId="FooterChar">
    <w:name w:val="Footer Char"/>
    <w:basedOn w:val="DefaultParagraphFont"/>
    <w:link w:val="Footer"/>
    <w:rsid w:val="00624880"/>
    <w:rPr>
      <w:rFonts w:asciiTheme="minorHAnsi" w:hAnsiTheme="minorHAnsi"/>
      <w:caps/>
      <w:sz w:val="18"/>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uiPriority w:val="99"/>
    <w:rsid w:val="00624880"/>
    <w:rPr>
      <w:rFonts w:asciiTheme="minorHAnsi" w:hAnsiTheme="minorHAnsi"/>
      <w:sz w:val="22"/>
      <w:lang w:val="en-GB" w:eastAsia="en-US"/>
    </w:rPr>
  </w:style>
  <w:style w:type="paragraph" w:styleId="NormalWeb">
    <w:name w:val="Normal (Web)"/>
    <w:basedOn w:val="Normal"/>
    <w:uiPriority w:val="99"/>
    <w:unhideWhenUsed/>
    <w:rsid w:val="0062488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Reasons">
    <w:name w:val="Reasons"/>
    <w:basedOn w:val="Normal"/>
    <w:qFormat/>
    <w:rsid w:val="00E11DBB"/>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PageNumber">
    <w:name w:val="page number"/>
    <w:basedOn w:val="DefaultParagraphFont"/>
    <w:rsid w:val="00C43D7F"/>
  </w:style>
  <w:style w:type="paragraph" w:styleId="ListParagraph">
    <w:name w:val="List Paragraph"/>
    <w:basedOn w:val="Normal"/>
    <w:uiPriority w:val="34"/>
    <w:qFormat/>
    <w:rsid w:val="00132DA1"/>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character" w:styleId="FollowedHyperlink">
    <w:name w:val="FollowedHyperlink"/>
    <w:basedOn w:val="DefaultParagraphFont"/>
    <w:semiHidden/>
    <w:unhideWhenUsed/>
    <w:rsid w:val="00F06584"/>
    <w:rPr>
      <w:color w:val="800080" w:themeColor="followedHyperlink"/>
      <w:u w:val="single"/>
    </w:rPr>
  </w:style>
  <w:style w:type="paragraph" w:styleId="BalloonText">
    <w:name w:val="Balloon Text"/>
    <w:basedOn w:val="Normal"/>
    <w:link w:val="BalloonTextChar"/>
    <w:semiHidden/>
    <w:unhideWhenUsed/>
    <w:rsid w:val="00D71F0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71F00"/>
    <w:rPr>
      <w:rFonts w:ascii="Segoe UI" w:hAnsi="Segoe UI" w:cs="Segoe UI"/>
      <w:sz w:val="18"/>
      <w:szCs w:val="18"/>
      <w:lang w:val="en-GB" w:eastAsia="en-US"/>
    </w:rPr>
  </w:style>
  <w:style w:type="paragraph" w:styleId="BodyText2">
    <w:name w:val="Body Text 2"/>
    <w:basedOn w:val="Normal"/>
    <w:link w:val="BodyText2Char"/>
    <w:unhideWhenUsed/>
    <w:rsid w:val="002D5FD6"/>
    <w:pPr>
      <w:spacing w:after="120" w:line="480" w:lineRule="auto"/>
    </w:pPr>
  </w:style>
  <w:style w:type="character" w:customStyle="1" w:styleId="BodyText2Char">
    <w:name w:val="Body Text 2 Char"/>
    <w:basedOn w:val="DefaultParagraphFont"/>
    <w:link w:val="BodyText2"/>
    <w:rsid w:val="002D5FD6"/>
    <w:rPr>
      <w:rFonts w:asciiTheme="minorHAnsi" w:hAnsiTheme="minorHAnsi"/>
      <w:sz w:val="24"/>
      <w:lang w:val="en-GB" w:eastAsia="en-US"/>
    </w:rPr>
  </w:style>
  <w:style w:type="paragraph" w:customStyle="1" w:styleId="Normalaftertitle">
    <w:name w:val="Normal after title"/>
    <w:basedOn w:val="Normal"/>
    <w:next w:val="Normal"/>
    <w:rsid w:val="00250E2C"/>
    <w:pPr>
      <w:tabs>
        <w:tab w:val="clear" w:pos="794"/>
        <w:tab w:val="clear" w:pos="1191"/>
        <w:tab w:val="clear" w:pos="1588"/>
        <w:tab w:val="clear" w:pos="1985"/>
        <w:tab w:val="left" w:pos="1134"/>
        <w:tab w:val="left" w:pos="1871"/>
        <w:tab w:val="left" w:pos="2268"/>
      </w:tabs>
      <w:spacing w:before="280"/>
    </w:pPr>
    <w:rPr>
      <w:rFonts w:eastAsia="Times New Roman"/>
    </w:rPr>
  </w:style>
  <w:style w:type="character" w:customStyle="1" w:styleId="st1">
    <w:name w:val="st1"/>
    <w:basedOn w:val="DefaultParagraphFont"/>
    <w:rsid w:val="009E1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9393">
      <w:bodyDiv w:val="1"/>
      <w:marLeft w:val="0"/>
      <w:marRight w:val="0"/>
      <w:marTop w:val="0"/>
      <w:marBottom w:val="0"/>
      <w:divBdr>
        <w:top w:val="none" w:sz="0" w:space="0" w:color="auto"/>
        <w:left w:val="none" w:sz="0" w:space="0" w:color="auto"/>
        <w:bottom w:val="none" w:sz="0" w:space="0" w:color="auto"/>
        <w:right w:val="none" w:sz="0" w:space="0" w:color="auto"/>
      </w:divBdr>
    </w:div>
    <w:div w:id="599603155">
      <w:bodyDiv w:val="1"/>
      <w:marLeft w:val="0"/>
      <w:marRight w:val="0"/>
      <w:marTop w:val="0"/>
      <w:marBottom w:val="0"/>
      <w:divBdr>
        <w:top w:val="none" w:sz="0" w:space="0" w:color="auto"/>
        <w:left w:val="none" w:sz="0" w:space="0" w:color="auto"/>
        <w:bottom w:val="none" w:sz="0" w:space="0" w:color="auto"/>
        <w:right w:val="none" w:sz="0" w:space="0" w:color="auto"/>
      </w:divBdr>
    </w:div>
    <w:div w:id="926425153">
      <w:bodyDiv w:val="1"/>
      <w:marLeft w:val="0"/>
      <w:marRight w:val="0"/>
      <w:marTop w:val="0"/>
      <w:marBottom w:val="0"/>
      <w:divBdr>
        <w:top w:val="none" w:sz="0" w:space="0" w:color="auto"/>
        <w:left w:val="none" w:sz="0" w:space="0" w:color="auto"/>
        <w:bottom w:val="none" w:sz="0" w:space="0" w:color="auto"/>
        <w:right w:val="none" w:sz="0" w:space="0" w:color="auto"/>
      </w:divBdr>
    </w:div>
    <w:div w:id="105966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en/ITU-T/Workshops-and-Seminars/2018120204/Pages/default.aspx" TargetMode="External"/><Relationship Id="rId4" Type="http://schemas.openxmlformats.org/officeDocument/2006/relationships/settings" Target="settings.xml"/><Relationship Id="rId9" Type="http://schemas.openxmlformats.org/officeDocument/2006/relationships/hyperlink" Target="mailto:tsbbsg@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90632-467F-4C8C-AAB2-FB2CE94A3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61</TotalTime>
  <Pages>2</Pages>
  <Words>1090</Words>
  <Characters>458</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1545</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Wang, Yujia</dc:creator>
  <cp:lastModifiedBy>Millet, Lia</cp:lastModifiedBy>
  <cp:revision>5</cp:revision>
  <cp:lastPrinted>2018-10-23T09:00:00Z</cp:lastPrinted>
  <dcterms:created xsi:type="dcterms:W3CDTF">2018-10-15T09:00:00Z</dcterms:created>
  <dcterms:modified xsi:type="dcterms:W3CDTF">2018-10-23T09:00:00Z</dcterms:modified>
</cp:coreProperties>
</file>