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7979DA">
        <w:trPr>
          <w:cantSplit/>
          <w:trHeight w:val="1418"/>
          <w:jc w:val="center"/>
        </w:trPr>
        <w:tc>
          <w:tcPr>
            <w:tcW w:w="718" w:type="pct"/>
            <w:vAlign w:val="center"/>
          </w:tcPr>
          <w:p w:rsidR="00A15845" w:rsidRPr="00A15845" w:rsidRDefault="00182E40" w:rsidP="007979D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lang w:val="en-GB" w:eastAsia="zh-CN"/>
              </w:rPr>
              <w:drawing>
                <wp:inline distT="0" distB="0" distL="0" distR="0" wp14:anchorId="1ABFE586" wp14:editId="4ED4F615">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5425" cy="815425"/>
                          </a:xfrm>
                          <a:prstGeom prst="rect">
                            <a:avLst/>
                          </a:prstGeom>
                          <a:noFill/>
                          <a:ln>
                            <a:noFill/>
                          </a:ln>
                        </pic:spPr>
                      </pic:pic>
                    </a:graphicData>
                  </a:graphic>
                </wp:inline>
              </w:drawing>
            </w:r>
          </w:p>
        </w:tc>
        <w:tc>
          <w:tcPr>
            <w:tcW w:w="4282" w:type="pct"/>
            <w:vAlign w:val="center"/>
          </w:tcPr>
          <w:p w:rsidR="00A15845" w:rsidRPr="00A15845" w:rsidRDefault="00A15845" w:rsidP="007979DA">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7979D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A15845" w:rsidRPr="00A15845" w:rsidRDefault="00425492" w:rsidP="00AB60F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rPr>
            </w:pPr>
            <w:r w:rsidRPr="00425492">
              <w:rPr>
                <w:rFonts w:eastAsiaTheme="minorEastAsia" w:hint="cs"/>
                <w:rtl/>
                <w:lang w:eastAsia="zh-CN"/>
              </w:rPr>
              <w:t xml:space="preserve">جنيف، </w:t>
            </w:r>
            <w:r w:rsidR="00AB60FB">
              <w:rPr>
                <w:rFonts w:eastAsiaTheme="minorEastAsia"/>
                <w:lang w:eastAsia="zh-CN"/>
              </w:rPr>
              <w:t>5</w:t>
            </w:r>
            <w:r w:rsidRPr="00425492">
              <w:rPr>
                <w:rFonts w:eastAsiaTheme="minorEastAsia" w:hint="cs"/>
                <w:rtl/>
                <w:lang w:eastAsia="zh-CN" w:bidi="ar-EG"/>
              </w:rPr>
              <w:t xml:space="preserve"> </w:t>
            </w:r>
            <w:r w:rsidR="00AB60FB">
              <w:rPr>
                <w:rFonts w:eastAsiaTheme="minorEastAsia" w:hint="cs"/>
                <w:rtl/>
                <w:lang w:eastAsia="zh-CN" w:bidi="ar-EG"/>
              </w:rPr>
              <w:t>سبتمبر</w:t>
            </w:r>
            <w:r w:rsidRPr="00425492">
              <w:rPr>
                <w:rFonts w:eastAsiaTheme="minorEastAsia" w:hint="cs"/>
                <w:rtl/>
                <w:lang w:eastAsia="zh-CN" w:bidi="ar-EG"/>
              </w:rPr>
              <w:t xml:space="preserve"> </w:t>
            </w:r>
            <w:r w:rsidR="00E0791E">
              <w:rPr>
                <w:rFonts w:eastAsiaTheme="minorEastAsia"/>
                <w:lang w:eastAsia="zh-CN"/>
              </w:rPr>
              <w:t>2018</w:t>
            </w: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B60FB" w:rsidRPr="00A15845" w:rsidRDefault="007979DA" w:rsidP="007979D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rtl/>
                <w:lang w:eastAsia="zh-CN" w:bidi="ar-EG"/>
              </w:rPr>
            </w:pPr>
            <w:r w:rsidRPr="007979DA">
              <w:rPr>
                <w:rFonts w:eastAsiaTheme="minorEastAsia" w:hint="cs"/>
                <w:b/>
                <w:bCs/>
                <w:rtl/>
                <w:lang w:eastAsia="zh-CN" w:bidi="ar-SY"/>
              </w:rPr>
              <w:t xml:space="preserve">الرسالة المعممة </w:t>
            </w:r>
            <w:r w:rsidRPr="007979DA">
              <w:rPr>
                <w:rFonts w:eastAsiaTheme="minorEastAsia"/>
                <w:b/>
                <w:bCs/>
                <w:lang w:eastAsia="zh-CN" w:bidi="ar-SY"/>
              </w:rPr>
              <w:t>111</w:t>
            </w:r>
            <w:r w:rsidRPr="007979DA">
              <w:rPr>
                <w:rFonts w:eastAsiaTheme="minorEastAsia" w:hint="cs"/>
                <w:b/>
                <w:bCs/>
                <w:rtl/>
                <w:lang w:eastAsia="zh-CN" w:bidi="ar-EG"/>
              </w:rPr>
              <w:t xml:space="preserve"> </w:t>
            </w:r>
            <w:r>
              <w:rPr>
                <w:rFonts w:eastAsiaTheme="minorEastAsia"/>
                <w:b/>
                <w:bCs/>
                <w:rtl/>
                <w:lang w:eastAsia="zh-CN" w:bidi="ar-EG"/>
              </w:rPr>
              <w:br/>
            </w:r>
            <w:r w:rsidRPr="007979DA">
              <w:rPr>
                <w:rFonts w:eastAsiaTheme="minorEastAsia" w:hint="cs"/>
                <w:b/>
                <w:bCs/>
                <w:rtl/>
                <w:lang w:eastAsia="zh-CN" w:bidi="ar-EG"/>
              </w:rPr>
              <w:t>لمكتب تقييس الاتصالات</w:t>
            </w:r>
            <w:r>
              <w:rPr>
                <w:rFonts w:eastAsiaTheme="minorEastAsia"/>
                <w:b/>
                <w:rtl/>
                <w:lang w:eastAsia="zh-CN" w:bidi="ar-SY"/>
              </w:rPr>
              <w:br/>
            </w:r>
            <w:r w:rsidR="00AB60FB">
              <w:rPr>
                <w:rFonts w:eastAsiaTheme="minorEastAsia"/>
                <w:bCs/>
                <w:lang w:eastAsia="zh-CN" w:bidi="ar-SY"/>
              </w:rPr>
              <w:t>TSB Events</w:t>
            </w:r>
            <w:r w:rsidR="00AB60FB" w:rsidRPr="00094551">
              <w:rPr>
                <w:rFonts w:eastAsiaTheme="minorEastAsia"/>
                <w:bCs/>
                <w:lang w:eastAsia="zh-CN" w:bidi="ar-SY"/>
              </w:rPr>
              <w:t>/</w:t>
            </w:r>
            <w:r w:rsidR="00AB60FB">
              <w:rPr>
                <w:rFonts w:eastAsiaTheme="minorEastAsia"/>
                <w:bCs/>
                <w:lang w:eastAsia="zh-CN" w:bidi="ar-SY"/>
              </w:rPr>
              <w:t>MA</w:t>
            </w:r>
          </w:p>
        </w:tc>
        <w:tc>
          <w:tcPr>
            <w:tcW w:w="2470" w:type="pct"/>
            <w:vMerge w:val="restart"/>
          </w:tcPr>
          <w:p w:rsidR="00A15845"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BD6508">
              <w:rPr>
                <w:rFonts w:hint="cs"/>
                <w:b/>
                <w:bCs/>
                <w:rtl/>
              </w:rPr>
              <w:t>إلى:</w:t>
            </w:r>
          </w:p>
          <w:p w:rsidR="00425492" w:rsidRPr="00AB60FB" w:rsidRDefault="00425492" w:rsidP="00425492">
            <w:pPr>
              <w:tabs>
                <w:tab w:val="left" w:pos="284"/>
                <w:tab w:val="left" w:pos="4111"/>
              </w:tabs>
              <w:spacing w:before="20" w:line="340" w:lineRule="exact"/>
              <w:ind w:left="284" w:hanging="284"/>
              <w:rPr>
                <w:rtl/>
                <w:lang w:bidi="ar-EG"/>
              </w:rPr>
            </w:pPr>
            <w:r w:rsidRPr="00AB60FB">
              <w:rPr>
                <w:rFonts w:hint="cs"/>
                <w:rtl/>
              </w:rPr>
              <w:t>-</w:t>
            </w:r>
            <w:r w:rsidRPr="00AB60FB">
              <w:rPr>
                <w:rtl/>
              </w:rPr>
              <w:tab/>
            </w:r>
            <w:r w:rsidRPr="00AB60FB">
              <w:rPr>
                <w:rFonts w:hint="cs"/>
                <w:rtl/>
              </w:rPr>
              <w:t>إدارات الدول الأعضاء في الاتحاد</w:t>
            </w:r>
            <w:r w:rsidRPr="00AB60FB">
              <w:rPr>
                <w:rFonts w:hint="cs"/>
                <w:rtl/>
                <w:lang w:bidi="ar-EG"/>
              </w:rPr>
              <w:t>؛</w:t>
            </w:r>
          </w:p>
          <w:p w:rsidR="00AB60FB" w:rsidRPr="00094551" w:rsidRDefault="00AB60FB" w:rsidP="00AB60FB">
            <w:pPr>
              <w:tabs>
                <w:tab w:val="left" w:pos="284"/>
                <w:tab w:val="left" w:pos="4111"/>
              </w:tabs>
              <w:spacing w:before="20" w:after="20" w:line="300" w:lineRule="exact"/>
              <w:ind w:left="284" w:hanging="284"/>
            </w:pPr>
            <w:r w:rsidRPr="00094551">
              <w:rPr>
                <w:rFonts w:hint="cs"/>
                <w:rtl/>
              </w:rPr>
              <w:t>-</w:t>
            </w:r>
            <w:r w:rsidRPr="00094551">
              <w:rPr>
                <w:rtl/>
              </w:rPr>
              <w:tab/>
            </w:r>
            <w:r w:rsidRPr="00094551">
              <w:rPr>
                <w:rFonts w:hint="cs"/>
                <w:rtl/>
                <w:lang w:bidi="ar-EG"/>
              </w:rPr>
              <w:t>أعضاء قطاع تقييس الاتصالات في الاتحاد؛</w:t>
            </w:r>
          </w:p>
          <w:p w:rsidR="00AB60FB" w:rsidRPr="00094551" w:rsidRDefault="00AB60FB" w:rsidP="00AB60FB">
            <w:pPr>
              <w:tabs>
                <w:tab w:val="left" w:pos="284"/>
                <w:tab w:val="left" w:pos="4111"/>
              </w:tabs>
              <w:spacing w:before="20" w:after="20" w:line="300" w:lineRule="exact"/>
              <w:ind w:left="284" w:hanging="284"/>
            </w:pPr>
            <w:r w:rsidRPr="00094551">
              <w:rPr>
                <w:rFonts w:hint="cs"/>
                <w:rtl/>
              </w:rPr>
              <w:t>-</w:t>
            </w:r>
            <w:r w:rsidRPr="00094551">
              <w:rPr>
                <w:rtl/>
              </w:rPr>
              <w:tab/>
            </w:r>
            <w:r w:rsidRPr="00094551">
              <w:rPr>
                <w:rFonts w:hint="cs"/>
                <w:rtl/>
              </w:rPr>
              <w:t>المنتسبين إلى قطاع تقييس الاتصالات؛</w:t>
            </w:r>
          </w:p>
          <w:p w:rsidR="00425492" w:rsidRPr="00425492" w:rsidRDefault="00AB60FB" w:rsidP="00AB60FB">
            <w:pPr>
              <w:tabs>
                <w:tab w:val="clear" w:pos="794"/>
                <w:tab w:val="left" w:pos="284"/>
                <w:tab w:val="left" w:pos="4111"/>
              </w:tabs>
              <w:spacing w:before="20" w:line="340" w:lineRule="exact"/>
              <w:ind w:left="284" w:hanging="284"/>
              <w:rPr>
                <w:lang w:bidi="ar-EG"/>
              </w:rPr>
            </w:pPr>
            <w:r w:rsidRPr="00094551">
              <w:rPr>
                <w:rFonts w:hint="cs"/>
                <w:rtl/>
              </w:rPr>
              <w:t>-</w:t>
            </w:r>
            <w:r w:rsidRPr="00094551">
              <w:rPr>
                <w:rtl/>
              </w:rPr>
              <w:tab/>
            </w:r>
            <w:r w:rsidRPr="00094551">
              <w:rPr>
                <w:rFonts w:hint="cs"/>
                <w:rtl/>
              </w:rPr>
              <w:t>الهيئات الأكاديمية المنضمة إلى</w:t>
            </w:r>
            <w:r w:rsidRPr="00094551">
              <w:rPr>
                <w:rFonts w:hint="cs"/>
                <w:rtl/>
                <w:lang w:bidi="ar-EG"/>
              </w:rPr>
              <w:t xml:space="preserve"> الاتحاد</w:t>
            </w:r>
          </w:p>
        </w:tc>
      </w:tr>
      <w:tr w:rsidR="007979DA" w:rsidRPr="00A15845" w:rsidTr="00425492">
        <w:trPr>
          <w:cantSplit/>
          <w:trHeight w:val="340"/>
        </w:trPr>
        <w:tc>
          <w:tcPr>
            <w:tcW w:w="796" w:type="pct"/>
          </w:tcPr>
          <w:p w:rsidR="007979DA" w:rsidRPr="00A15845" w:rsidRDefault="007979DA"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Pr>
                <w:rFonts w:eastAsiaTheme="minorEastAsia" w:hint="cs"/>
                <w:rtl/>
                <w:lang w:eastAsia="zh-CN" w:bidi="ar-SY"/>
              </w:rPr>
              <w:t>جهة الاتصال:</w:t>
            </w:r>
          </w:p>
        </w:tc>
        <w:tc>
          <w:tcPr>
            <w:tcW w:w="1734" w:type="pct"/>
          </w:tcPr>
          <w:p w:rsidR="007979DA" w:rsidRPr="007979DA" w:rsidRDefault="007979DA"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rtl/>
                <w:lang w:eastAsia="zh-CN" w:bidi="ar-EG"/>
              </w:rPr>
            </w:pPr>
            <w:r w:rsidRPr="007979DA">
              <w:rPr>
                <w:rFonts w:eastAsiaTheme="minorEastAsia"/>
                <w:b/>
                <w:lang w:eastAsia="zh-CN" w:bidi="ar-SY"/>
              </w:rPr>
              <w:t>Martin Adolph</w:t>
            </w:r>
          </w:p>
        </w:tc>
        <w:tc>
          <w:tcPr>
            <w:tcW w:w="2470" w:type="pct"/>
            <w:vMerge/>
          </w:tcPr>
          <w:p w:rsidR="007979DA" w:rsidRPr="007979DA" w:rsidRDefault="007979DA"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b/>
                <w:rtl/>
                <w:lang w:eastAsia="zh-CN"/>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425492"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425492">
              <w:rPr>
                <w:rFonts w:eastAsiaTheme="minorEastAsia"/>
                <w:lang w:eastAsia="zh-CN" w:bidi="ar-SY"/>
              </w:rPr>
              <w:t>+41 22 730 </w:t>
            </w:r>
            <w:r w:rsidR="00AB60FB">
              <w:rPr>
                <w:rFonts w:eastAsiaTheme="minorEastAsia"/>
                <w:lang w:eastAsia="zh-CN" w:bidi="ar-SY"/>
              </w:rPr>
              <w:t>6320</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425492"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425492">
              <w:rPr>
                <w:rFonts w:eastAsiaTheme="minorEastAsia"/>
                <w:lang w:eastAsia="zh-CN" w:bidi="ar-SY"/>
              </w:rPr>
              <w:t>+41 22 730 </w:t>
            </w:r>
            <w:r w:rsidR="00AB60FB" w:rsidRPr="00094551">
              <w:rPr>
                <w:rFonts w:eastAsiaTheme="minorEastAsia"/>
                <w:lang w:eastAsia="zh-CN" w:bidi="ar-SY"/>
              </w:rPr>
              <w:t>5853</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920A7E"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r w:rsidR="00AB60FB" w:rsidRPr="00EF3078">
                <w:rPr>
                  <w:rStyle w:val="Hyperlink"/>
                  <w:szCs w:val="22"/>
                </w:rPr>
                <w:t>tsbevents@itu.int</w:t>
              </w:r>
            </w:hyperlink>
          </w:p>
        </w:tc>
        <w:tc>
          <w:tcPr>
            <w:tcW w:w="2470" w:type="pct"/>
          </w:tcPr>
          <w:p w:rsidR="00425492" w:rsidRPr="001132C8" w:rsidRDefault="00425492" w:rsidP="00425492">
            <w:pPr>
              <w:tabs>
                <w:tab w:val="left" w:pos="284"/>
                <w:tab w:val="left" w:pos="4111"/>
              </w:tabs>
              <w:spacing w:before="60" w:after="60" w:line="340" w:lineRule="exact"/>
              <w:ind w:left="57"/>
              <w:rPr>
                <w:b/>
                <w:bCs/>
                <w:rtl/>
              </w:rPr>
            </w:pPr>
            <w:r w:rsidRPr="001132C8">
              <w:rPr>
                <w:rFonts w:hint="cs"/>
                <w:b/>
                <w:bCs/>
                <w:rtl/>
              </w:rPr>
              <w:t>نسخة إلى:</w:t>
            </w:r>
          </w:p>
          <w:p w:rsidR="00AB60FB" w:rsidRPr="00094551" w:rsidRDefault="00AB60FB" w:rsidP="00AB60FB">
            <w:pPr>
              <w:tabs>
                <w:tab w:val="left" w:pos="284"/>
                <w:tab w:val="left" w:pos="4111"/>
              </w:tabs>
              <w:spacing w:before="0" w:line="300" w:lineRule="exact"/>
              <w:ind w:left="284" w:hanging="284"/>
              <w:rPr>
                <w:rtl/>
              </w:rPr>
            </w:pPr>
            <w:r w:rsidRPr="00094551">
              <w:rPr>
                <w:rFonts w:hint="cs"/>
                <w:rtl/>
              </w:rPr>
              <w:t>-</w:t>
            </w:r>
            <w:r w:rsidRPr="00094551">
              <w:rPr>
                <w:rtl/>
              </w:rPr>
              <w:tab/>
            </w:r>
            <w:r w:rsidRPr="00094551">
              <w:rPr>
                <w:rFonts w:hint="cs"/>
                <w:rtl/>
              </w:rPr>
              <w:t>رؤساء لجان دراسات قطاع تقييس الاتصالات ونوابهم؛</w:t>
            </w:r>
          </w:p>
          <w:p w:rsidR="00AB60FB" w:rsidRPr="00094551" w:rsidRDefault="00AB60FB" w:rsidP="00AB60FB">
            <w:pPr>
              <w:tabs>
                <w:tab w:val="left" w:pos="284"/>
                <w:tab w:val="left" w:pos="4111"/>
              </w:tabs>
              <w:spacing w:before="0" w:line="300" w:lineRule="exact"/>
              <w:ind w:left="284" w:hanging="284"/>
              <w:rPr>
                <w:rtl/>
              </w:rPr>
            </w:pPr>
            <w:r w:rsidRPr="00094551">
              <w:rPr>
                <w:rFonts w:hint="cs"/>
                <w:rtl/>
              </w:rPr>
              <w:t>-</w:t>
            </w:r>
            <w:r w:rsidRPr="00094551">
              <w:rPr>
                <w:rtl/>
              </w:rPr>
              <w:tab/>
              <w:t>مدير مكتب تنمية الاتصالات</w:t>
            </w:r>
            <w:r w:rsidRPr="00094551">
              <w:rPr>
                <w:rFonts w:hint="cs"/>
                <w:rtl/>
              </w:rPr>
              <w:t>؛</w:t>
            </w:r>
          </w:p>
          <w:p w:rsidR="00A15845" w:rsidRPr="00A15845" w:rsidRDefault="00AB60FB" w:rsidP="00AB60FB">
            <w:pPr>
              <w:tabs>
                <w:tab w:val="left" w:pos="284"/>
                <w:tab w:val="left" w:pos="4111"/>
              </w:tabs>
              <w:spacing w:before="0" w:after="60" w:line="340" w:lineRule="exact"/>
              <w:ind w:left="284" w:hanging="284"/>
              <w:rPr>
                <w:rFonts w:eastAsiaTheme="minorEastAsia"/>
                <w:rtl/>
                <w:lang w:eastAsia="zh-CN"/>
              </w:rPr>
            </w:pPr>
            <w:r w:rsidRPr="00094551">
              <w:rPr>
                <w:rFonts w:hint="cs"/>
                <w:rtl/>
              </w:rPr>
              <w:t>-</w:t>
            </w:r>
            <w:r w:rsidRPr="00094551">
              <w:rPr>
                <w:rtl/>
              </w:rPr>
              <w:tab/>
              <w:t>مدير مكتب الاتصالات الراديوية</w:t>
            </w: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B60FB" w:rsidRPr="00A15845" w:rsidTr="00425492">
        <w:trPr>
          <w:cantSplit/>
        </w:trPr>
        <w:tc>
          <w:tcPr>
            <w:tcW w:w="796" w:type="pct"/>
          </w:tcPr>
          <w:p w:rsidR="00AB60FB" w:rsidRPr="00A15845" w:rsidRDefault="00AB60FB" w:rsidP="00AB60F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B60FB" w:rsidRPr="00EA3A26" w:rsidRDefault="00AB60FB" w:rsidP="00AB60F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ind w:left="57" w:right="57"/>
              <w:jc w:val="left"/>
              <w:rPr>
                <w:rFonts w:eastAsiaTheme="minorEastAsia"/>
                <w:b/>
                <w:bCs/>
                <w:rtl/>
                <w:lang w:eastAsia="zh-CN" w:bidi="ar-EG"/>
              </w:rPr>
            </w:pPr>
            <w:r w:rsidRPr="00460427">
              <w:rPr>
                <w:rFonts w:eastAsiaTheme="minorEastAsia" w:hint="cs"/>
                <w:b/>
                <w:bCs/>
                <w:spacing w:val="6"/>
                <w:rtl/>
                <w:lang w:eastAsia="zh-CN"/>
              </w:rPr>
              <w:t>ورشة عمل ينظمها الاتحاد بشأن الأطر التنظيمية لجودة خدمة الاتصالات والتوصيل الشبكي القائم على التجربة</w:t>
            </w:r>
            <w:r w:rsidRPr="00460427">
              <w:rPr>
                <w:rFonts w:eastAsiaTheme="minorEastAsia"/>
                <w:b/>
                <w:bCs/>
                <w:spacing w:val="6"/>
                <w:rtl/>
                <w:lang w:eastAsia="zh-CN"/>
              </w:rPr>
              <w:br/>
            </w:r>
            <w:r>
              <w:rPr>
                <w:rFonts w:eastAsiaTheme="minorEastAsia" w:hint="cs"/>
                <w:b/>
                <w:bCs/>
                <w:rtl/>
                <w:lang w:eastAsia="zh-CN"/>
              </w:rPr>
              <w:t>(</w:t>
            </w:r>
            <w:r w:rsidRPr="007E34FB">
              <w:rPr>
                <w:rFonts w:eastAsiaTheme="minorEastAsia" w:hint="cs"/>
                <w:b/>
                <w:bCs/>
                <w:rtl/>
                <w:lang w:eastAsia="zh-CN"/>
              </w:rPr>
              <w:t>جنيف</w:t>
            </w:r>
            <w:r>
              <w:rPr>
                <w:rFonts w:eastAsiaTheme="minorEastAsia" w:hint="cs"/>
                <w:b/>
                <w:bCs/>
                <w:rtl/>
                <w:lang w:eastAsia="zh-CN"/>
              </w:rPr>
              <w:t>، سويسرا،</w:t>
            </w:r>
            <w:r w:rsidRPr="007E34FB">
              <w:rPr>
                <w:rFonts w:eastAsiaTheme="minorEastAsia" w:hint="cs"/>
                <w:b/>
                <w:bCs/>
                <w:rtl/>
                <w:lang w:eastAsia="zh-CN"/>
              </w:rPr>
              <w:t xml:space="preserve"> </w:t>
            </w:r>
            <w:r>
              <w:rPr>
                <w:rFonts w:eastAsiaTheme="minorEastAsia"/>
                <w:b/>
                <w:bCs/>
                <w:lang w:eastAsia="zh-CN"/>
              </w:rPr>
              <w:t>26</w:t>
            </w:r>
            <w:r w:rsidRPr="007E34FB">
              <w:rPr>
                <w:rFonts w:eastAsiaTheme="minorEastAsia" w:hint="cs"/>
                <w:b/>
                <w:bCs/>
                <w:rtl/>
                <w:lang w:eastAsia="zh-CN"/>
              </w:rPr>
              <w:t xml:space="preserve"> نوفمبر </w:t>
            </w:r>
            <w:r w:rsidRPr="007E34FB">
              <w:rPr>
                <w:rFonts w:eastAsiaTheme="minorEastAsia"/>
                <w:b/>
                <w:bCs/>
                <w:lang w:eastAsia="zh-CN"/>
              </w:rPr>
              <w:t>2018</w:t>
            </w:r>
            <w:r>
              <w:rPr>
                <w:rFonts w:eastAsiaTheme="minorEastAsia" w:hint="cs"/>
                <w:b/>
                <w:bCs/>
                <w:rtl/>
                <w:lang w:eastAsia="zh-CN" w:bidi="ar-EG"/>
              </w:rPr>
              <w:t>)</w:t>
            </w:r>
          </w:p>
        </w:tc>
      </w:tr>
    </w:tbl>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AB60FB" w:rsidRDefault="00AB60FB" w:rsidP="00AB60FB">
      <w:pPr>
        <w:spacing w:line="190" w:lineRule="auto"/>
        <w:rPr>
          <w:rFonts w:eastAsiaTheme="minorEastAsia"/>
          <w:rtl/>
          <w:lang w:eastAsia="zh-CN"/>
        </w:rPr>
      </w:pPr>
      <w:r w:rsidRPr="00594C62">
        <w:rPr>
          <w:rFonts w:eastAsiaTheme="minorEastAsia"/>
          <w:lang w:eastAsia="zh-CN" w:bidi="ar-SY"/>
        </w:rPr>
        <w:t>1</w:t>
      </w:r>
      <w:r w:rsidRPr="00594C62">
        <w:rPr>
          <w:rFonts w:eastAsiaTheme="minorEastAsia"/>
          <w:rtl/>
          <w:lang w:eastAsia="zh-CN"/>
        </w:rPr>
        <w:tab/>
      </w:r>
      <w:r w:rsidRPr="00594C62">
        <w:rPr>
          <w:rFonts w:eastAsiaTheme="minorEastAsia" w:hint="cs"/>
          <w:rtl/>
          <w:lang w:eastAsia="zh-CN"/>
        </w:rPr>
        <w:t xml:space="preserve">أود أن أحيطكم علماً بأن </w:t>
      </w:r>
      <w:r w:rsidRPr="00594C62">
        <w:rPr>
          <w:rFonts w:eastAsiaTheme="minorEastAsia" w:hint="cs"/>
          <w:b/>
          <w:bCs/>
          <w:rtl/>
          <w:lang w:eastAsia="zh-CN"/>
        </w:rPr>
        <w:t>ورشة العمل</w:t>
      </w:r>
      <w:r>
        <w:rPr>
          <w:rFonts w:eastAsiaTheme="minorEastAsia" w:hint="cs"/>
          <w:b/>
          <w:bCs/>
          <w:rtl/>
          <w:lang w:eastAsia="zh-CN"/>
        </w:rPr>
        <w:t xml:space="preserve"> التي ينظمها الاتحاد</w:t>
      </w:r>
      <w:r w:rsidRPr="00594C62">
        <w:rPr>
          <w:rFonts w:eastAsiaTheme="minorEastAsia" w:hint="cs"/>
          <w:b/>
          <w:bCs/>
          <w:rtl/>
          <w:lang w:eastAsia="zh-CN"/>
        </w:rPr>
        <w:t xml:space="preserve"> بشأن </w:t>
      </w:r>
      <w:r w:rsidRPr="007E34FB">
        <w:rPr>
          <w:rFonts w:eastAsiaTheme="minorEastAsia" w:hint="cs"/>
          <w:b/>
          <w:bCs/>
          <w:rtl/>
          <w:lang w:eastAsia="zh-CN"/>
        </w:rPr>
        <w:t>الأطر التنظيمية لجودة خدمة الاتصالات والتوصيل الشبكي القائم على التجربة</w:t>
      </w:r>
      <w:r w:rsidRPr="00594C62">
        <w:rPr>
          <w:rFonts w:eastAsiaTheme="minorEastAsia" w:hint="cs"/>
          <w:b/>
          <w:bCs/>
          <w:rtl/>
          <w:lang w:eastAsia="zh-CN"/>
        </w:rPr>
        <w:t xml:space="preserve">، </w:t>
      </w:r>
      <w:r w:rsidRPr="00594C62">
        <w:rPr>
          <w:rFonts w:eastAsiaTheme="minorEastAsia" w:hint="cs"/>
          <w:rtl/>
          <w:lang w:eastAsia="zh-CN"/>
        </w:rPr>
        <w:t xml:space="preserve">ستُعقد </w:t>
      </w:r>
      <w:r w:rsidRPr="00594C62">
        <w:rPr>
          <w:rFonts w:eastAsiaTheme="minorEastAsia" w:hint="cs"/>
          <w:rtl/>
          <w:lang w:eastAsia="zh-CN" w:bidi="ar-EG"/>
        </w:rPr>
        <w:t>في</w:t>
      </w:r>
      <w:r w:rsidRPr="00594C62">
        <w:rPr>
          <w:rFonts w:eastAsiaTheme="minorEastAsia" w:hint="eastAsia"/>
          <w:rtl/>
          <w:lang w:eastAsia="zh-CN" w:bidi="ar-EG"/>
        </w:rPr>
        <w:t> </w:t>
      </w:r>
      <w:r w:rsidRPr="00594C62">
        <w:rPr>
          <w:rFonts w:eastAsiaTheme="minorEastAsia" w:hint="cs"/>
          <w:rtl/>
          <w:lang w:eastAsia="zh-CN" w:bidi="ar-EG"/>
        </w:rPr>
        <w:t xml:space="preserve">مقر الاتحاد بجنيف، </w:t>
      </w:r>
      <w:r>
        <w:rPr>
          <w:rFonts w:eastAsiaTheme="minorEastAsia" w:hint="cs"/>
          <w:rtl/>
          <w:lang w:eastAsia="zh-CN" w:bidi="ar-EG"/>
        </w:rPr>
        <w:t xml:space="preserve">سويسرا، </w:t>
      </w:r>
      <w:r w:rsidRPr="00594C62">
        <w:rPr>
          <w:rFonts w:eastAsiaTheme="minorEastAsia" w:hint="cs"/>
          <w:rtl/>
          <w:lang w:eastAsia="zh-CN" w:bidi="ar-EG"/>
        </w:rPr>
        <w:t xml:space="preserve">يوم </w:t>
      </w:r>
      <w:r w:rsidRPr="00AF4470">
        <w:rPr>
          <w:rFonts w:eastAsiaTheme="minorEastAsia"/>
          <w:lang w:eastAsia="zh-CN" w:bidi="ar-SY"/>
        </w:rPr>
        <w:t>26</w:t>
      </w:r>
      <w:r w:rsidRPr="00AF4470">
        <w:rPr>
          <w:rFonts w:eastAsiaTheme="minorEastAsia" w:hint="cs"/>
          <w:rtl/>
          <w:lang w:eastAsia="zh-CN"/>
        </w:rPr>
        <w:t xml:space="preserve"> نوفمبر </w:t>
      </w:r>
      <w:r w:rsidRPr="00AF4470">
        <w:rPr>
          <w:rFonts w:eastAsiaTheme="minorEastAsia"/>
          <w:lang w:eastAsia="zh-CN" w:bidi="ar-SY"/>
        </w:rPr>
        <w:t>2018</w:t>
      </w:r>
      <w:r w:rsidRPr="00594C62">
        <w:rPr>
          <w:rFonts w:eastAsiaTheme="minorEastAsia" w:hint="cs"/>
          <w:rtl/>
          <w:lang w:eastAsia="zh-CN"/>
        </w:rPr>
        <w:t>.</w:t>
      </w:r>
    </w:p>
    <w:p w:rsidR="00AB60FB" w:rsidRPr="00594C62" w:rsidRDefault="00AB60FB" w:rsidP="00AB60FB">
      <w:pPr>
        <w:spacing w:line="190" w:lineRule="auto"/>
        <w:rPr>
          <w:rFonts w:eastAsiaTheme="minorEastAsia"/>
          <w:rtl/>
          <w:lang w:eastAsia="zh-CN"/>
        </w:rPr>
      </w:pPr>
      <w:r w:rsidRPr="00444CF6">
        <w:rPr>
          <w:rFonts w:eastAsiaTheme="minorEastAsia" w:hint="cs"/>
          <w:rtl/>
          <w:lang w:eastAsia="zh-CN"/>
        </w:rPr>
        <w:t xml:space="preserve">وستُعقد ورشة العمل قبل اجتماع لجنة الدراسات </w:t>
      </w:r>
      <w:r w:rsidRPr="00444CF6">
        <w:rPr>
          <w:rFonts w:eastAsiaTheme="minorEastAsia"/>
          <w:lang w:eastAsia="zh-CN"/>
        </w:rPr>
        <w:t>12</w:t>
      </w:r>
      <w:r w:rsidRPr="00444CF6">
        <w:rPr>
          <w:rFonts w:eastAsiaTheme="minorEastAsia" w:hint="cs"/>
          <w:rtl/>
          <w:lang w:eastAsia="zh-CN"/>
        </w:rPr>
        <w:t xml:space="preserve"> لقطاع تقييس الاتصالات (</w:t>
      </w:r>
      <w:r w:rsidRPr="00444CF6">
        <w:rPr>
          <w:color w:val="000000"/>
          <w:rtl/>
        </w:rPr>
        <w:t>الأداء وجودة الخدمة</w:t>
      </w:r>
      <w:r w:rsidRPr="00444CF6">
        <w:rPr>
          <w:rFonts w:hint="cs"/>
          <w:color w:val="000000"/>
          <w:rtl/>
        </w:rPr>
        <w:t xml:space="preserve"> </w:t>
      </w:r>
      <w:r w:rsidRPr="00444CF6">
        <w:rPr>
          <w:color w:val="000000"/>
        </w:rPr>
        <w:t>(</w:t>
      </w:r>
      <w:proofErr w:type="spellStart"/>
      <w:r w:rsidRPr="00444CF6">
        <w:rPr>
          <w:color w:val="000000"/>
        </w:rPr>
        <w:t>QoS</w:t>
      </w:r>
      <w:proofErr w:type="spellEnd"/>
      <w:r w:rsidRPr="00444CF6">
        <w:rPr>
          <w:color w:val="000000"/>
        </w:rPr>
        <w:t>)</w:t>
      </w:r>
      <w:r w:rsidRPr="00444CF6">
        <w:rPr>
          <w:rFonts w:hint="cs"/>
          <w:color w:val="000000"/>
          <w:rtl/>
        </w:rPr>
        <w:t xml:space="preserve"> </w:t>
      </w:r>
      <w:r w:rsidRPr="00444CF6">
        <w:rPr>
          <w:color w:val="000000"/>
          <w:rtl/>
        </w:rPr>
        <w:t xml:space="preserve">وجودة </w:t>
      </w:r>
      <w:r w:rsidRPr="00444CF6">
        <w:rPr>
          <w:rFonts w:hint="cs"/>
          <w:color w:val="000000"/>
          <w:rtl/>
        </w:rPr>
        <w:t>التجربة</w:t>
      </w:r>
      <w:r w:rsidRPr="00444CF6">
        <w:rPr>
          <w:rFonts w:hint="eastAsia"/>
          <w:color w:val="000000"/>
          <w:rtl/>
        </w:rPr>
        <w:t> </w:t>
      </w:r>
      <w:r w:rsidRPr="00444CF6">
        <w:rPr>
          <w:color w:val="000000"/>
        </w:rPr>
        <w:t>(</w:t>
      </w:r>
      <w:proofErr w:type="spellStart"/>
      <w:r w:rsidRPr="00444CF6">
        <w:rPr>
          <w:color w:val="000000"/>
        </w:rPr>
        <w:t>QoE</w:t>
      </w:r>
      <w:proofErr w:type="spellEnd"/>
      <w:r w:rsidRPr="00444CF6">
        <w:rPr>
          <w:color w:val="000000"/>
        </w:rPr>
        <w:t>)</w:t>
      </w:r>
      <w:r w:rsidRPr="00444CF6">
        <w:rPr>
          <w:rFonts w:eastAsiaTheme="minorEastAsia" w:hint="cs"/>
          <w:rtl/>
          <w:lang w:eastAsia="zh-CN" w:bidi="ar-SY"/>
        </w:rPr>
        <w:t xml:space="preserve">) الذي سيُعقد في جنيف من </w:t>
      </w:r>
      <w:r w:rsidRPr="00444CF6">
        <w:rPr>
          <w:rFonts w:eastAsiaTheme="minorEastAsia"/>
          <w:lang w:eastAsia="zh-CN" w:bidi="ar-SY"/>
        </w:rPr>
        <w:t>27</w:t>
      </w:r>
      <w:r w:rsidRPr="00444CF6">
        <w:rPr>
          <w:rFonts w:eastAsiaTheme="minorEastAsia" w:hint="cs"/>
          <w:rtl/>
          <w:lang w:eastAsia="zh-CN"/>
        </w:rPr>
        <w:t xml:space="preserve"> نوفمبر إلى </w:t>
      </w:r>
      <w:r w:rsidRPr="00444CF6">
        <w:rPr>
          <w:rFonts w:eastAsiaTheme="minorEastAsia"/>
          <w:lang w:eastAsia="zh-CN"/>
        </w:rPr>
        <w:t>6</w:t>
      </w:r>
      <w:r w:rsidRPr="00444CF6">
        <w:rPr>
          <w:rFonts w:eastAsiaTheme="minorEastAsia" w:hint="cs"/>
          <w:rtl/>
          <w:lang w:eastAsia="zh-CN"/>
        </w:rPr>
        <w:t xml:space="preserve"> ديسمبر </w:t>
      </w:r>
      <w:r w:rsidRPr="00444CF6">
        <w:rPr>
          <w:rFonts w:eastAsiaTheme="minorEastAsia"/>
          <w:lang w:eastAsia="zh-CN"/>
        </w:rPr>
        <w:t>2018</w:t>
      </w:r>
      <w:r w:rsidRPr="00444CF6">
        <w:rPr>
          <w:rFonts w:eastAsiaTheme="minorEastAsia" w:hint="cs"/>
          <w:rtl/>
          <w:lang w:eastAsia="zh-CN"/>
        </w:rPr>
        <w:t>.</w:t>
      </w:r>
    </w:p>
    <w:p w:rsidR="00AB60FB" w:rsidRPr="00094551" w:rsidRDefault="00AB60FB" w:rsidP="00AB60FB">
      <w:pPr>
        <w:spacing w:line="190" w:lineRule="auto"/>
        <w:rPr>
          <w:rFonts w:eastAsiaTheme="minorEastAsia"/>
          <w:rtl/>
          <w:lang w:eastAsia="zh-CN"/>
        </w:rPr>
      </w:pPr>
      <w:r w:rsidRPr="00094551">
        <w:rPr>
          <w:rFonts w:eastAsiaTheme="minorEastAsia"/>
          <w:lang w:eastAsia="zh-CN" w:bidi="ar-SY"/>
        </w:rPr>
        <w:t>2</w:t>
      </w:r>
      <w:r w:rsidRPr="00094551">
        <w:rPr>
          <w:rFonts w:eastAsiaTheme="minorEastAsia"/>
          <w:lang w:eastAsia="zh-CN" w:bidi="ar-SY"/>
        </w:rPr>
        <w:tab/>
      </w:r>
      <w:r w:rsidRPr="00094551">
        <w:rPr>
          <w:rFonts w:eastAsiaTheme="minorEastAsia" w:hint="cs"/>
          <w:rtl/>
          <w:lang w:eastAsia="zh-CN" w:bidi="ar-SY"/>
        </w:rPr>
        <w:t>وستدور ورشة العمل باللغة الإنكليزية فقط</w:t>
      </w:r>
      <w:r w:rsidRPr="00094551">
        <w:rPr>
          <w:rFonts w:eastAsiaTheme="minorEastAsia" w:hint="cs"/>
          <w:rtl/>
          <w:lang w:eastAsia="zh-CN"/>
        </w:rPr>
        <w:t>.</w:t>
      </w:r>
      <w:r>
        <w:rPr>
          <w:rFonts w:eastAsiaTheme="minorEastAsia" w:hint="cs"/>
          <w:rtl/>
          <w:lang w:eastAsia="zh-CN"/>
        </w:rPr>
        <w:t xml:space="preserve"> </w:t>
      </w:r>
      <w:r>
        <w:rPr>
          <w:color w:val="000000"/>
          <w:rtl/>
        </w:rPr>
        <w:t>وستتاح المشاركة عن بُعد في ورشة العمل هذه</w:t>
      </w:r>
      <w:r>
        <w:rPr>
          <w:color w:val="000000"/>
        </w:rPr>
        <w:t>.</w:t>
      </w:r>
    </w:p>
    <w:p w:rsidR="00AB60FB" w:rsidRDefault="00AB60FB" w:rsidP="005F644B">
      <w:pPr>
        <w:spacing w:line="190" w:lineRule="auto"/>
        <w:rPr>
          <w:rFonts w:eastAsiaTheme="minorEastAsia"/>
          <w:rtl/>
          <w:lang w:eastAsia="zh-CN"/>
        </w:rPr>
      </w:pPr>
      <w:r w:rsidRPr="00094551">
        <w:rPr>
          <w:rFonts w:eastAsiaTheme="minorEastAsia"/>
          <w:lang w:eastAsia="zh-CN" w:bidi="ar-SY"/>
        </w:rPr>
        <w:t>3</w:t>
      </w:r>
      <w:r w:rsidRPr="00094551">
        <w:rPr>
          <w:rFonts w:eastAsiaTheme="minorEastAsia"/>
          <w:lang w:eastAsia="zh-CN" w:bidi="ar-SY"/>
        </w:rPr>
        <w:tab/>
      </w:r>
      <w:r w:rsidRPr="00094551">
        <w:rPr>
          <w:rFonts w:eastAsiaTheme="minorEastAsia"/>
          <w:rtl/>
          <w:lang w:eastAsia="zh-CN"/>
        </w:rPr>
        <w:t>وباب المشاركة</w:t>
      </w:r>
      <w:r w:rsidRPr="00094551">
        <w:rPr>
          <w:rFonts w:eastAsiaTheme="minorEastAsia" w:hint="cs"/>
          <w:rtl/>
          <w:lang w:eastAsia="zh-CN"/>
        </w:rPr>
        <w:t xml:space="preserve"> في ورشة العمل</w:t>
      </w:r>
      <w:r w:rsidRPr="00094551">
        <w:rPr>
          <w:rFonts w:eastAsiaTheme="minorEastAsia"/>
          <w:rtl/>
          <w:lang w:eastAsia="zh-CN"/>
        </w:rPr>
        <w:t xml:space="preserve"> مفتوح أمام الدول الأعضاء في الاتحاد وأعضاء القطاع والمنتسبين </w:t>
      </w:r>
      <w:r>
        <w:rPr>
          <w:rFonts w:eastAsiaTheme="minorEastAsia" w:hint="cs"/>
          <w:rtl/>
          <w:lang w:eastAsia="zh-CN"/>
        </w:rPr>
        <w:t>والمؤسسات</w:t>
      </w:r>
      <w:r w:rsidRPr="00094551">
        <w:rPr>
          <w:rFonts w:eastAsiaTheme="minorEastAsia"/>
          <w:rtl/>
          <w:lang w:eastAsia="zh-CN"/>
        </w:rPr>
        <w:t xml:space="preserve"> الأكاديمية وأمام أي شخص من أي بلد عضو في الاتحاد يرغب في المساهمة في العمل. ويشمل ذلك أيضاً الأفراد الأعضاء في</w:t>
      </w:r>
      <w:r w:rsidR="005F644B">
        <w:rPr>
          <w:rFonts w:eastAsiaTheme="minorEastAsia" w:hint="cs"/>
          <w:rtl/>
          <w:lang w:eastAsia="zh-CN"/>
        </w:rPr>
        <w:t> </w:t>
      </w:r>
      <w:r w:rsidRPr="00094551">
        <w:rPr>
          <w:rFonts w:eastAsiaTheme="minorEastAsia"/>
          <w:rtl/>
          <w:lang w:eastAsia="zh-CN"/>
        </w:rPr>
        <w:t>المنظمات الدولية والإقليمية والوطنية. والمشاركة في ورشة العمل مجانية</w:t>
      </w:r>
      <w:r w:rsidRPr="00094551">
        <w:rPr>
          <w:rFonts w:eastAsiaTheme="minorEastAsia" w:hint="cs"/>
          <w:rtl/>
          <w:lang w:eastAsia="zh-CN"/>
        </w:rPr>
        <w:t xml:space="preserve"> </w:t>
      </w:r>
      <w:r w:rsidRPr="00094551">
        <w:rPr>
          <w:rFonts w:eastAsiaTheme="minorEastAsia"/>
          <w:rtl/>
          <w:lang w:eastAsia="zh-CN"/>
        </w:rPr>
        <w:t>ولكن لن تقدم أي منح لحضوره</w:t>
      </w:r>
      <w:r w:rsidRPr="00094551">
        <w:rPr>
          <w:rFonts w:eastAsiaTheme="minorEastAsia" w:hint="cs"/>
          <w:rtl/>
          <w:lang w:eastAsia="zh-CN"/>
        </w:rPr>
        <w:t>ا.</w:t>
      </w:r>
    </w:p>
    <w:p w:rsidR="00AB60FB" w:rsidRDefault="00AB60FB" w:rsidP="00761D66">
      <w:pPr>
        <w:keepNext/>
        <w:keepLines/>
        <w:rPr>
          <w:rFonts w:eastAsiaTheme="minorEastAsia"/>
          <w:rtl/>
          <w:lang w:eastAsia="zh-CN"/>
        </w:rPr>
      </w:pPr>
      <w:r w:rsidRPr="00094551">
        <w:rPr>
          <w:rFonts w:eastAsiaTheme="minorEastAsia"/>
          <w:lang w:eastAsia="zh-CN" w:bidi="ar-SY"/>
        </w:rPr>
        <w:lastRenderedPageBreak/>
        <w:t>4</w:t>
      </w:r>
      <w:r w:rsidRPr="00094551">
        <w:rPr>
          <w:rFonts w:eastAsiaTheme="minorEastAsia" w:hint="cs"/>
          <w:rtl/>
          <w:lang w:eastAsia="zh-CN" w:bidi="ar-EG"/>
        </w:rPr>
        <w:tab/>
      </w:r>
      <w:r>
        <w:rPr>
          <w:rFonts w:eastAsiaTheme="minorEastAsia" w:hint="cs"/>
          <w:rtl/>
          <w:lang w:eastAsia="zh-CN"/>
        </w:rPr>
        <w:t xml:space="preserve">وتُعقد ورشة العمل </w:t>
      </w:r>
      <w:r w:rsidRPr="00BE3F7C">
        <w:rPr>
          <w:rFonts w:eastAsiaTheme="minorEastAsia" w:hint="cs"/>
          <w:rtl/>
          <w:lang w:eastAsia="zh-CN"/>
        </w:rPr>
        <w:t xml:space="preserve">استجابةً </w:t>
      </w:r>
      <w:r w:rsidRPr="00643E1A">
        <w:rPr>
          <w:rFonts w:eastAsiaTheme="minorEastAsia" w:hint="cs"/>
          <w:rtl/>
          <w:lang w:eastAsia="zh-CN"/>
        </w:rPr>
        <w:t xml:space="preserve">للقرار </w:t>
      </w:r>
      <w:r w:rsidRPr="00643E1A">
        <w:rPr>
          <w:rFonts w:eastAsiaTheme="minorEastAsia"/>
          <w:lang w:eastAsia="zh-CN"/>
        </w:rPr>
        <w:t>95</w:t>
      </w:r>
      <w:r w:rsidRPr="00643E1A">
        <w:rPr>
          <w:rFonts w:eastAsiaTheme="minorEastAsia" w:hint="cs"/>
          <w:rtl/>
          <w:lang w:eastAsia="zh-CN"/>
        </w:rPr>
        <w:t xml:space="preserve"> للجمعية العالمية لتقييس الاتصالات لعام</w:t>
      </w:r>
      <w:r w:rsidRPr="00643E1A">
        <w:rPr>
          <w:rFonts w:eastAsiaTheme="minorEastAsia" w:hint="eastAsia"/>
          <w:rtl/>
          <w:lang w:eastAsia="zh-CN"/>
        </w:rPr>
        <w:t> </w:t>
      </w:r>
      <w:r w:rsidRPr="00643E1A">
        <w:rPr>
          <w:rFonts w:eastAsiaTheme="minorEastAsia"/>
          <w:lang w:eastAsia="zh-CN"/>
        </w:rPr>
        <w:t>2016</w:t>
      </w:r>
      <w:r w:rsidRPr="00BE3F7C">
        <w:rPr>
          <w:rFonts w:eastAsiaTheme="minorEastAsia" w:hint="cs"/>
          <w:rtl/>
          <w:lang w:eastAsia="zh-CN"/>
        </w:rPr>
        <w:t xml:space="preserve"> </w:t>
      </w:r>
      <w:r>
        <w:rPr>
          <w:rFonts w:eastAsiaTheme="minorEastAsia" w:hint="cs"/>
          <w:rtl/>
          <w:lang w:eastAsia="zh-CN"/>
        </w:rPr>
        <w:t xml:space="preserve">بشأن </w:t>
      </w:r>
      <w:r w:rsidRPr="00BE3F7C">
        <w:rPr>
          <w:rFonts w:eastAsiaTheme="minorEastAsia" w:hint="cs"/>
          <w:rtl/>
          <w:lang w:eastAsia="zh-CN"/>
        </w:rPr>
        <w:t>"</w:t>
      </w:r>
      <w:r w:rsidRPr="0073089E">
        <w:rPr>
          <w:rFonts w:eastAsiaTheme="minorEastAsia" w:hint="cs"/>
          <w:rtl/>
          <w:lang w:eastAsia="zh-CN"/>
        </w:rPr>
        <w:t>مبادرات قطاع تقييس الاتصالات</w:t>
      </w:r>
      <w:r>
        <w:rPr>
          <w:rFonts w:eastAsiaTheme="minorEastAsia" w:hint="cs"/>
          <w:rtl/>
          <w:lang w:eastAsia="zh-CN"/>
        </w:rPr>
        <w:t xml:space="preserve"> بالاتحاد</w:t>
      </w:r>
      <w:r w:rsidRPr="0073089E">
        <w:rPr>
          <w:rFonts w:eastAsiaTheme="minorEastAsia" w:hint="cs"/>
          <w:rtl/>
          <w:lang w:eastAsia="zh-CN"/>
        </w:rPr>
        <w:t xml:space="preserve"> لإذكاء الوعي بشأن أفضل الممارسات والسياسات المتعلقة بجودة الخدمة".</w:t>
      </w:r>
      <w:r>
        <w:rPr>
          <w:rFonts w:eastAsiaTheme="minorEastAsia" w:hint="cs"/>
          <w:rtl/>
          <w:lang w:eastAsia="zh-CN"/>
        </w:rPr>
        <w:t xml:space="preserve"> وسيقوم المشاركون باستعراض النتائج الرئيسية لدراسة استقصائية بشأن وضع الأطر التنظيمية الوطنية لجودة الخدمة ومناقشة الاتجاهات بشأن الأطر التنظيمية لجودة خدمة</w:t>
      </w:r>
      <w:r w:rsidR="005F644B">
        <w:rPr>
          <w:rFonts w:eastAsiaTheme="minorEastAsia" w:hint="eastAsia"/>
          <w:rtl/>
          <w:lang w:eastAsia="zh-CN"/>
        </w:rPr>
        <w:t> </w:t>
      </w:r>
      <w:r>
        <w:rPr>
          <w:rFonts w:eastAsiaTheme="minorEastAsia" w:hint="cs"/>
          <w:rtl/>
          <w:lang w:eastAsia="zh-CN"/>
        </w:rPr>
        <w:t>الاتصالات.</w:t>
      </w:r>
    </w:p>
    <w:p w:rsidR="00AB60FB" w:rsidRPr="0072659D" w:rsidRDefault="00AB60FB" w:rsidP="00AB60FB">
      <w:pPr>
        <w:rPr>
          <w:rFonts w:eastAsiaTheme="minorEastAsia"/>
          <w:rtl/>
          <w:lang w:eastAsia="zh-CN"/>
        </w:rPr>
      </w:pPr>
      <w:r>
        <w:rPr>
          <w:rFonts w:eastAsiaTheme="minorEastAsia" w:hint="cs"/>
          <w:rtl/>
          <w:lang w:eastAsia="zh-CN"/>
        </w:rPr>
        <w:t xml:space="preserve">وستبرز ورشة العمل أيضاً أهمية جودة التجربة </w:t>
      </w:r>
      <w:r>
        <w:rPr>
          <w:rFonts w:eastAsiaTheme="minorEastAsia"/>
          <w:lang w:eastAsia="zh-CN"/>
        </w:rPr>
        <w:t>(</w:t>
      </w:r>
      <w:proofErr w:type="spellStart"/>
      <w:r>
        <w:rPr>
          <w:rFonts w:eastAsiaTheme="minorEastAsia"/>
          <w:lang w:eastAsia="zh-CN"/>
        </w:rPr>
        <w:t>QoE</w:t>
      </w:r>
      <w:proofErr w:type="spellEnd"/>
      <w:r>
        <w:rPr>
          <w:rFonts w:eastAsiaTheme="minorEastAsia"/>
          <w:lang w:eastAsia="zh-CN"/>
        </w:rPr>
        <w:t>)</w:t>
      </w:r>
      <w:r>
        <w:rPr>
          <w:rFonts w:eastAsiaTheme="minorEastAsia" w:hint="cs"/>
          <w:rtl/>
          <w:lang w:eastAsia="zh-CN"/>
        </w:rPr>
        <w:t xml:space="preserve"> وستناقش مؤشرات أداء الشبكة ذات الصلة وكيفية تسخير تحليلات البيانات الضخمة والذكاء الاصطناعي لتقييم جودة التجربة والتنبؤ بحالات الخلل.</w:t>
      </w:r>
    </w:p>
    <w:p w:rsidR="00AB60FB" w:rsidRDefault="00AB60FB" w:rsidP="00AB60FB">
      <w:pPr>
        <w:rPr>
          <w:rFonts w:eastAsiaTheme="minorEastAsia"/>
          <w:rtl/>
          <w:lang w:eastAsia="zh-CN"/>
        </w:rPr>
      </w:pPr>
      <w:r>
        <w:rPr>
          <w:rFonts w:eastAsiaTheme="minorEastAsia" w:hint="cs"/>
          <w:rtl/>
          <w:lang w:eastAsia="zh-CN"/>
        </w:rPr>
        <w:t xml:space="preserve">ويُتاح مشروع جدول الأعمال في </w:t>
      </w:r>
      <w:r w:rsidRPr="00196377">
        <w:rPr>
          <w:rFonts w:eastAsiaTheme="minorEastAsia" w:hint="cs"/>
          <w:b/>
          <w:bCs/>
          <w:rtl/>
          <w:lang w:eastAsia="zh-CN"/>
        </w:rPr>
        <w:t xml:space="preserve">الملحق </w:t>
      </w:r>
      <w:r w:rsidRPr="00196377">
        <w:rPr>
          <w:rFonts w:eastAsiaTheme="minorEastAsia"/>
          <w:b/>
          <w:bCs/>
          <w:lang w:eastAsia="zh-CN"/>
        </w:rPr>
        <w:t>A</w:t>
      </w:r>
      <w:r>
        <w:rPr>
          <w:rFonts w:eastAsiaTheme="minorEastAsia" w:hint="cs"/>
          <w:rtl/>
          <w:lang w:eastAsia="zh-CN"/>
        </w:rPr>
        <w:t>.</w:t>
      </w:r>
    </w:p>
    <w:p w:rsidR="00AB60FB" w:rsidRPr="009E0B93" w:rsidRDefault="00AB60FB" w:rsidP="00AB60FB">
      <w:pPr>
        <w:spacing w:line="190" w:lineRule="auto"/>
        <w:rPr>
          <w:rFonts w:eastAsiaTheme="minorEastAsia"/>
          <w:spacing w:val="-2"/>
          <w:rtl/>
          <w:lang w:eastAsia="zh-CN" w:bidi="ar-SY"/>
        </w:rPr>
      </w:pPr>
      <w:r w:rsidRPr="009E0B93">
        <w:rPr>
          <w:rFonts w:eastAsiaTheme="minorEastAsia"/>
          <w:spacing w:val="-2"/>
          <w:lang w:eastAsia="zh-CN" w:bidi="ar-SY"/>
        </w:rPr>
        <w:t>5</w:t>
      </w:r>
      <w:r w:rsidRPr="009E0B93">
        <w:rPr>
          <w:rFonts w:eastAsiaTheme="minorEastAsia" w:hint="cs"/>
          <w:spacing w:val="-2"/>
          <w:rtl/>
          <w:lang w:eastAsia="zh-CN" w:bidi="ar-SY"/>
        </w:rPr>
        <w:tab/>
      </w:r>
      <w:r w:rsidRPr="009E0B93">
        <w:rPr>
          <w:rFonts w:eastAsiaTheme="minorEastAsia"/>
          <w:spacing w:val="-2"/>
          <w:rtl/>
          <w:lang w:eastAsia="zh-CN"/>
        </w:rPr>
        <w:t>وستتاح المعلومات المتعلقة بورشة العمل بما في ذلك مشروع البرنامج</w:t>
      </w:r>
      <w:r w:rsidRPr="009E0B93">
        <w:rPr>
          <w:rFonts w:eastAsiaTheme="minorEastAsia"/>
          <w:i/>
          <w:iCs/>
          <w:spacing w:val="-2"/>
          <w:rtl/>
          <w:lang w:eastAsia="zh-CN"/>
        </w:rPr>
        <w:t xml:space="preserve"> </w:t>
      </w:r>
      <w:r w:rsidRPr="009E0B93">
        <w:rPr>
          <w:rFonts w:eastAsiaTheme="minorEastAsia"/>
          <w:spacing w:val="-2"/>
          <w:rtl/>
          <w:lang w:eastAsia="zh-CN"/>
        </w:rPr>
        <w:t>في الموقع الإلكتروني للحدث المتاح في</w:t>
      </w:r>
      <w:r w:rsidRPr="009E0B93">
        <w:rPr>
          <w:rFonts w:eastAsiaTheme="minorEastAsia" w:hint="cs"/>
          <w:spacing w:val="-2"/>
          <w:rtl/>
          <w:lang w:eastAsia="zh-CN"/>
        </w:rPr>
        <w:t> </w:t>
      </w:r>
      <w:r w:rsidRPr="009E0B93">
        <w:rPr>
          <w:rFonts w:eastAsiaTheme="minorEastAsia"/>
          <w:spacing w:val="-2"/>
          <w:rtl/>
          <w:lang w:eastAsia="zh-CN"/>
        </w:rPr>
        <w:t>العنوان التالي</w:t>
      </w:r>
      <w:r w:rsidRPr="009E0B93">
        <w:rPr>
          <w:rFonts w:eastAsiaTheme="minorEastAsia" w:hint="cs"/>
          <w:spacing w:val="-2"/>
          <w:rtl/>
          <w:lang w:eastAsia="zh-CN" w:bidi="ar-SY"/>
        </w:rPr>
        <w:t xml:space="preserve">: </w:t>
      </w:r>
      <w:hyperlink r:id="rId12" w:history="1">
        <w:r w:rsidRPr="007314BA">
          <w:rPr>
            <w:rStyle w:val="Hyperlink"/>
          </w:rPr>
          <w:t>https://www.itu.int/en/ITU-T/Workshops-and-Seminars/qos/201811/Pages/default.aspx</w:t>
        </w:r>
      </w:hyperlink>
      <w:r w:rsidRPr="009E0B93">
        <w:rPr>
          <w:rFonts w:eastAsiaTheme="minorEastAsia" w:hint="cs"/>
          <w:spacing w:val="-2"/>
          <w:rtl/>
          <w:lang w:eastAsia="zh-CN" w:bidi="ar-SY"/>
        </w:rPr>
        <w:t xml:space="preserve">. </w:t>
      </w:r>
      <w:r w:rsidRPr="009E0B93">
        <w:rPr>
          <w:rFonts w:eastAsiaTheme="minorEastAsia"/>
          <w:spacing w:val="-2"/>
          <w:rtl/>
          <w:lang w:eastAsia="zh-CN"/>
        </w:rPr>
        <w:t>وسيتم تحديث هذا الموقع</w:t>
      </w:r>
      <w:r w:rsidRPr="009E0B93">
        <w:rPr>
          <w:rFonts w:eastAsiaTheme="minorEastAsia" w:hint="cs"/>
          <w:spacing w:val="-2"/>
          <w:rtl/>
          <w:lang w:eastAsia="zh-CN" w:bidi="ar-EG"/>
        </w:rPr>
        <w:t xml:space="preserve"> الإلكتروني</w:t>
      </w:r>
      <w:r w:rsidRPr="009E0B93">
        <w:rPr>
          <w:rFonts w:eastAsiaTheme="minorEastAsia"/>
          <w:spacing w:val="-2"/>
          <w:rtl/>
          <w:lang w:eastAsia="zh-CN"/>
        </w:rPr>
        <w:t xml:space="preserve"> باستمرار كلما توفّرت معلومات جديدة أو معدّلة</w:t>
      </w:r>
      <w:r w:rsidRPr="009E0B93">
        <w:rPr>
          <w:rFonts w:eastAsiaTheme="minorEastAsia" w:hint="cs"/>
          <w:spacing w:val="-2"/>
          <w:rtl/>
          <w:lang w:eastAsia="zh-CN"/>
        </w:rPr>
        <w:t>.</w:t>
      </w:r>
      <w:r w:rsidRPr="009E0B93">
        <w:rPr>
          <w:rFonts w:eastAsiaTheme="minorEastAsia"/>
          <w:spacing w:val="-2"/>
          <w:rtl/>
          <w:lang w:eastAsia="zh-CN"/>
        </w:rPr>
        <w:t xml:space="preserve"> ويرجى من المشاركين زيارته بانتظام للاطلاع على أحدث</w:t>
      </w:r>
      <w:r w:rsidRPr="009E0B93">
        <w:rPr>
          <w:rFonts w:eastAsiaTheme="minorEastAsia" w:hint="cs"/>
          <w:spacing w:val="-2"/>
          <w:rtl/>
          <w:lang w:eastAsia="zh-CN"/>
        </w:rPr>
        <w:t> </w:t>
      </w:r>
      <w:r w:rsidRPr="009E0B93">
        <w:rPr>
          <w:rFonts w:eastAsiaTheme="minorEastAsia"/>
          <w:spacing w:val="-2"/>
          <w:rtl/>
          <w:lang w:eastAsia="zh-CN"/>
        </w:rPr>
        <w:t>المعلومات</w:t>
      </w:r>
      <w:r w:rsidRPr="009E0B93">
        <w:rPr>
          <w:rFonts w:eastAsiaTheme="minorEastAsia" w:hint="cs"/>
          <w:spacing w:val="-2"/>
          <w:rtl/>
          <w:lang w:eastAsia="zh-CN"/>
        </w:rPr>
        <w:t>.</w:t>
      </w:r>
    </w:p>
    <w:p w:rsidR="00AB60FB" w:rsidRPr="00094551" w:rsidRDefault="00AB60FB" w:rsidP="00AB60FB">
      <w:pPr>
        <w:spacing w:line="190" w:lineRule="auto"/>
        <w:rPr>
          <w:rFonts w:eastAsiaTheme="minorEastAsia"/>
          <w:rtl/>
          <w:lang w:eastAsia="zh-CN" w:bidi="ar-EG"/>
        </w:rPr>
      </w:pPr>
      <w:r w:rsidRPr="00094551">
        <w:rPr>
          <w:rFonts w:eastAsiaTheme="minorEastAsia"/>
          <w:spacing w:val="-4"/>
          <w:lang w:eastAsia="zh-CN" w:bidi="ar-SY"/>
        </w:rPr>
        <w:t>6</w:t>
      </w:r>
      <w:r w:rsidRPr="00094551">
        <w:rPr>
          <w:rFonts w:eastAsiaTheme="minorEastAsia"/>
          <w:spacing w:val="-4"/>
          <w:rtl/>
          <w:lang w:eastAsia="zh-CN" w:bidi="ar-EG"/>
        </w:rPr>
        <w:tab/>
      </w:r>
      <w:r w:rsidRPr="00094551">
        <w:rPr>
          <w:rFonts w:eastAsiaTheme="minorEastAsia"/>
          <w:rtl/>
          <w:lang w:eastAsia="zh-CN"/>
        </w:rPr>
        <w:t>يتاح للمندوبين استخدام الشبكة المحلية اللاسلكية في أماكن القاعات الرئيسية للاجتماعات بالاتحاد</w:t>
      </w:r>
      <w:r w:rsidRPr="00094551">
        <w:rPr>
          <w:rFonts w:eastAsiaTheme="minorEastAsia" w:hint="cs"/>
          <w:rtl/>
          <w:lang w:eastAsia="zh-CN"/>
        </w:rPr>
        <w:t xml:space="preserve">. </w:t>
      </w:r>
      <w:r w:rsidRPr="00094551">
        <w:rPr>
          <w:rFonts w:eastAsiaTheme="minorEastAsia"/>
          <w:rtl/>
          <w:lang w:eastAsia="zh-CN"/>
        </w:rPr>
        <w:t>وتوجد أيضاً معلومات تفصيلية في الموقع الإلكتروني لقطاع تقييس الاتصالا</w:t>
      </w:r>
      <w:r w:rsidRPr="00094551">
        <w:rPr>
          <w:rFonts w:eastAsiaTheme="minorEastAsia" w:hint="cs"/>
          <w:rtl/>
          <w:lang w:eastAsia="zh-CN"/>
        </w:rPr>
        <w:t xml:space="preserve">ت </w:t>
      </w:r>
      <w:r w:rsidRPr="00094551">
        <w:rPr>
          <w:rFonts w:eastAsiaTheme="minorEastAsia"/>
          <w:lang w:eastAsia="zh-CN" w:bidi="ar-SY"/>
        </w:rPr>
        <w:t>(</w:t>
      </w:r>
      <w:hyperlink r:id="rId13" w:history="1">
        <w:r w:rsidRPr="00094551">
          <w:rPr>
            <w:rStyle w:val="Hyperlink"/>
            <w:rFonts w:eastAsiaTheme="minorEastAsia"/>
            <w:lang w:eastAsia="zh-CN" w:bidi="ar-SY"/>
          </w:rPr>
          <w:t>http://www.itu.int/ITU-T/edh/faqs-support.html</w:t>
        </w:r>
      </w:hyperlink>
      <w:r w:rsidRPr="00094551">
        <w:rPr>
          <w:rFonts w:eastAsiaTheme="minorEastAsia"/>
          <w:lang w:eastAsia="zh-CN" w:bidi="ar-SY"/>
        </w:rPr>
        <w:t>)</w:t>
      </w:r>
      <w:r w:rsidRPr="00094551">
        <w:rPr>
          <w:rFonts w:eastAsiaTheme="minorEastAsia" w:hint="cs"/>
          <w:rtl/>
          <w:lang w:eastAsia="zh-CN" w:bidi="ar-EG"/>
        </w:rPr>
        <w:t>.</w:t>
      </w:r>
    </w:p>
    <w:p w:rsidR="00AB60FB" w:rsidRPr="00094551" w:rsidRDefault="00AB60FB" w:rsidP="00AB60FB">
      <w:pPr>
        <w:spacing w:line="190" w:lineRule="auto"/>
        <w:rPr>
          <w:rFonts w:eastAsiaTheme="minorEastAsia"/>
          <w:rtl/>
          <w:lang w:eastAsia="zh-CN" w:bidi="ar-EG"/>
        </w:rPr>
      </w:pPr>
      <w:r>
        <w:rPr>
          <w:rFonts w:eastAsiaTheme="minorEastAsia"/>
          <w:lang w:eastAsia="zh-CN" w:bidi="ar-SY"/>
        </w:rPr>
        <w:t>7</w:t>
      </w:r>
      <w:r w:rsidRPr="00094551">
        <w:rPr>
          <w:rFonts w:eastAsiaTheme="minorEastAsia"/>
          <w:rtl/>
          <w:lang w:eastAsia="zh-CN" w:bidi="ar-EG"/>
        </w:rPr>
        <w:tab/>
      </w:r>
      <w:r w:rsidRPr="00094551">
        <w:rPr>
          <w:rFonts w:eastAsiaTheme="minorEastAsia"/>
          <w:rtl/>
          <w:lang w:eastAsia="zh-CN"/>
        </w:rPr>
        <w:t>يعرض عدد من الفنادق في جنيف أسعاراً تفضيلية للمندوبين الذي يحضرون اجتماعات الاتحاد، وتقدم هذه</w:t>
      </w:r>
      <w:r w:rsidRPr="00094551">
        <w:rPr>
          <w:rFonts w:eastAsiaTheme="minorEastAsia" w:hint="cs"/>
          <w:rtl/>
          <w:lang w:eastAsia="zh-CN"/>
        </w:rPr>
        <w:t> </w:t>
      </w:r>
      <w:r w:rsidRPr="00094551">
        <w:rPr>
          <w:rFonts w:eastAsiaTheme="minorEastAsia"/>
          <w:rtl/>
          <w:lang w:eastAsia="zh-CN"/>
        </w:rPr>
        <w:t>الفنادق بطاقة تتيح لحاملها النفاذ المجاني إلى خدمة النقل العام في جنيف</w:t>
      </w:r>
      <w:r w:rsidRPr="00094551">
        <w:rPr>
          <w:rFonts w:eastAsiaTheme="minorEastAsia" w:hint="cs"/>
          <w:rtl/>
          <w:lang w:eastAsia="zh-CN" w:bidi="ar-EG"/>
        </w:rPr>
        <w:t xml:space="preserve">. </w:t>
      </w:r>
      <w:r w:rsidRPr="00094551">
        <w:rPr>
          <w:rFonts w:eastAsiaTheme="minorEastAsia"/>
          <w:rtl/>
          <w:lang w:eastAsia="zh-CN"/>
        </w:rPr>
        <w:t>ويمكن الاطلاع على قائمة بالفنادق المشاركة وتوجيهات بشأن كيفية طلب التخفيضات في الموقع التالي</w:t>
      </w:r>
      <w:r w:rsidRPr="00094551">
        <w:rPr>
          <w:rFonts w:eastAsiaTheme="minorEastAsia" w:hint="cs"/>
          <w:rtl/>
          <w:lang w:eastAsia="zh-CN"/>
        </w:rPr>
        <w:t xml:space="preserve">: </w:t>
      </w:r>
      <w:hyperlink r:id="rId14" w:history="1">
        <w:r w:rsidRPr="00094551">
          <w:rPr>
            <w:rStyle w:val="Hyperlink"/>
            <w:rFonts w:eastAsiaTheme="minorEastAsia"/>
            <w:lang w:eastAsia="zh-CN" w:bidi="ar-SY"/>
          </w:rPr>
          <w:t>http://itu.int/travel/</w:t>
        </w:r>
      </w:hyperlink>
      <w:r w:rsidRPr="00094551">
        <w:rPr>
          <w:rFonts w:eastAsiaTheme="minorEastAsia" w:hint="cs"/>
          <w:rtl/>
          <w:lang w:eastAsia="zh-CN" w:bidi="ar-EG"/>
        </w:rPr>
        <w:t>.</w:t>
      </w:r>
    </w:p>
    <w:p w:rsidR="00AB60FB" w:rsidRPr="005F644B" w:rsidRDefault="00AB60FB" w:rsidP="00AB60FB">
      <w:pPr>
        <w:spacing w:line="190" w:lineRule="auto"/>
        <w:rPr>
          <w:rFonts w:eastAsiaTheme="minorEastAsia"/>
          <w:b/>
          <w:bCs/>
          <w:spacing w:val="-6"/>
          <w:rtl/>
          <w:lang w:eastAsia="zh-CN" w:bidi="ar-EG"/>
        </w:rPr>
      </w:pPr>
      <w:r w:rsidRPr="005F644B">
        <w:rPr>
          <w:rFonts w:eastAsiaTheme="minorEastAsia"/>
          <w:spacing w:val="-6"/>
          <w:lang w:eastAsia="zh-CN" w:bidi="ar-SY"/>
        </w:rPr>
        <w:t>8</w:t>
      </w:r>
      <w:r w:rsidRPr="005F644B">
        <w:rPr>
          <w:rFonts w:eastAsiaTheme="minorEastAsia"/>
          <w:spacing w:val="-6"/>
          <w:rtl/>
          <w:lang w:eastAsia="zh-CN" w:bidi="ar-EG"/>
        </w:rPr>
        <w:tab/>
      </w:r>
      <w:r w:rsidRPr="005F644B">
        <w:rPr>
          <w:rFonts w:eastAsiaTheme="minorEastAsia" w:hint="cs"/>
          <w:spacing w:val="-6"/>
          <w:rtl/>
          <w:lang w:eastAsia="zh-CN"/>
        </w:rPr>
        <w:t>ولتمكين مكتب تقييس الاتصالات من اتخاذ الترتيبات اللازمة المتعلقة بتنظيم ورشة العمل</w:t>
      </w:r>
      <w:r w:rsidRPr="005F644B">
        <w:rPr>
          <w:rFonts w:eastAsiaTheme="minorEastAsia" w:hint="cs"/>
          <w:spacing w:val="-6"/>
          <w:rtl/>
          <w:lang w:eastAsia="zh-CN" w:bidi="ar-SY"/>
        </w:rPr>
        <w:t>،</w:t>
      </w:r>
      <w:r w:rsidRPr="005F644B">
        <w:rPr>
          <w:rFonts w:eastAsiaTheme="minorEastAsia" w:hint="cs"/>
          <w:spacing w:val="-6"/>
          <w:rtl/>
          <w:lang w:eastAsia="zh-CN"/>
        </w:rPr>
        <w:t xml:space="preserve"> أكون شاكراً لو</w:t>
      </w:r>
      <w:r w:rsidRPr="005F644B">
        <w:rPr>
          <w:rFonts w:eastAsiaTheme="minorEastAsia" w:hint="eastAsia"/>
          <w:spacing w:val="-6"/>
          <w:rtl/>
          <w:lang w:eastAsia="zh-CN"/>
        </w:rPr>
        <w:t> </w:t>
      </w:r>
      <w:r w:rsidRPr="005F644B">
        <w:rPr>
          <w:rFonts w:eastAsiaTheme="minorEastAsia" w:hint="cs"/>
          <w:spacing w:val="-6"/>
          <w:rtl/>
          <w:lang w:eastAsia="zh-CN"/>
        </w:rPr>
        <w:t>تكرمتم بالتسجيل من خلا</w:t>
      </w:r>
      <w:r w:rsidR="005F644B" w:rsidRPr="005F644B">
        <w:rPr>
          <w:rFonts w:eastAsiaTheme="minorEastAsia" w:hint="cs"/>
          <w:spacing w:val="-6"/>
          <w:rtl/>
          <w:lang w:eastAsia="zh-CN"/>
        </w:rPr>
        <w:t xml:space="preserve">ل الاستمارة المتاحة على الخط في </w:t>
      </w:r>
      <w:r w:rsidRPr="005F644B">
        <w:rPr>
          <w:rFonts w:eastAsiaTheme="minorEastAsia" w:hint="cs"/>
          <w:spacing w:val="-6"/>
          <w:rtl/>
          <w:lang w:eastAsia="zh-CN"/>
        </w:rPr>
        <w:t xml:space="preserve">الموقع التالي: </w:t>
      </w:r>
      <w:hyperlink r:id="rId15" w:history="1">
        <w:r w:rsidRPr="005F644B">
          <w:rPr>
            <w:rStyle w:val="Hyperlink"/>
            <w:spacing w:val="-6"/>
          </w:rPr>
          <w:t>https://www.itu.int/net4/CRM/xreg/web/registration.aspx?Event=C-00005089</w:t>
        </w:r>
      </w:hyperlink>
      <w:r w:rsidRPr="005F644B">
        <w:rPr>
          <w:rFonts w:eastAsiaTheme="minorEastAsia" w:hint="cs"/>
          <w:spacing w:val="-6"/>
          <w:rtl/>
          <w:lang w:eastAsia="zh-CN"/>
        </w:rPr>
        <w:t xml:space="preserve">. </w:t>
      </w:r>
      <w:r w:rsidRPr="005F644B">
        <w:rPr>
          <w:rFonts w:eastAsiaTheme="minorEastAsia" w:hint="cs"/>
          <w:b/>
          <w:bCs/>
          <w:spacing w:val="-6"/>
          <w:rtl/>
          <w:lang w:eastAsia="zh-CN" w:bidi="ar-EG"/>
        </w:rPr>
        <w:t xml:space="preserve">ويرجى ملاحظة أن التسجيل المسبق للمشاركين في ورش العمل إلزامي ويجري </w:t>
      </w:r>
      <w:hyperlink r:id="rId16" w:history="1">
        <w:r w:rsidRPr="00761D66">
          <w:rPr>
            <w:rStyle w:val="Hyperlink"/>
            <w:rFonts w:eastAsiaTheme="minorEastAsia" w:hint="cs"/>
            <w:b/>
            <w:bCs/>
            <w:i/>
            <w:iCs/>
            <w:spacing w:val="-6"/>
            <w:rtl/>
            <w:lang w:eastAsia="zh-CN" w:bidi="ar-EG"/>
          </w:rPr>
          <w:t>على</w:t>
        </w:r>
        <w:r w:rsidRPr="00761D66">
          <w:rPr>
            <w:rStyle w:val="Hyperlink"/>
            <w:rFonts w:eastAsiaTheme="minorEastAsia" w:hint="eastAsia"/>
            <w:b/>
            <w:bCs/>
            <w:i/>
            <w:iCs/>
            <w:spacing w:val="-6"/>
            <w:rtl/>
            <w:lang w:eastAsia="zh-CN" w:bidi="ar-EG"/>
          </w:rPr>
          <w:t> </w:t>
        </w:r>
        <w:r w:rsidRPr="00761D66">
          <w:rPr>
            <w:rStyle w:val="Hyperlink"/>
            <w:rFonts w:eastAsiaTheme="minorEastAsia" w:hint="cs"/>
            <w:b/>
            <w:bCs/>
            <w:i/>
            <w:iCs/>
            <w:spacing w:val="-6"/>
            <w:rtl/>
            <w:lang w:eastAsia="zh-CN" w:bidi="ar-EG"/>
          </w:rPr>
          <w:t>الخط</w:t>
        </w:r>
        <w:r w:rsidRPr="00761D66">
          <w:rPr>
            <w:rStyle w:val="Hyperlink"/>
            <w:rFonts w:eastAsiaTheme="minorEastAsia" w:hint="cs"/>
            <w:b/>
            <w:bCs/>
            <w:color w:val="auto"/>
            <w:spacing w:val="-6"/>
            <w:u w:val="none"/>
            <w:rtl/>
            <w:lang w:eastAsia="zh-CN" w:bidi="ar-EG"/>
          </w:rPr>
          <w:t> </w:t>
        </w:r>
      </w:hyperlink>
      <w:r w:rsidRPr="005F644B">
        <w:rPr>
          <w:rFonts w:eastAsiaTheme="minorEastAsia" w:hint="cs"/>
          <w:b/>
          <w:bCs/>
          <w:spacing w:val="-6"/>
          <w:rtl/>
          <w:lang w:eastAsia="zh-CN" w:bidi="ar-EG"/>
        </w:rPr>
        <w:t>حصراً</w:t>
      </w:r>
      <w:r w:rsidRPr="005F644B">
        <w:rPr>
          <w:rFonts w:eastAsiaTheme="minorEastAsia" w:hint="cs"/>
          <w:spacing w:val="-6"/>
          <w:rtl/>
          <w:lang w:eastAsia="zh-CN" w:bidi="ar-EG"/>
        </w:rPr>
        <w:t>.</w:t>
      </w:r>
    </w:p>
    <w:p w:rsidR="00AB60FB" w:rsidRPr="00094551" w:rsidRDefault="00AB60FB" w:rsidP="00AB60FB">
      <w:pPr>
        <w:spacing w:line="190" w:lineRule="auto"/>
        <w:rPr>
          <w:rFonts w:eastAsiaTheme="minorEastAsia"/>
          <w:rtl/>
          <w:lang w:eastAsia="zh-CN"/>
        </w:rPr>
      </w:pPr>
      <w:r>
        <w:rPr>
          <w:rFonts w:eastAsiaTheme="minorEastAsia"/>
          <w:lang w:eastAsia="zh-CN" w:bidi="ar-SY"/>
        </w:rPr>
        <w:t>9</w:t>
      </w:r>
      <w:r w:rsidRPr="00094551">
        <w:rPr>
          <w:rFonts w:eastAsiaTheme="minorEastAsia"/>
          <w:rtl/>
          <w:lang w:eastAsia="zh-CN" w:bidi="ar-SY"/>
        </w:rPr>
        <w:tab/>
      </w:r>
      <w:r w:rsidRPr="00094551">
        <w:rPr>
          <w:rFonts w:eastAsiaTheme="minorEastAsia" w:hint="cs"/>
          <w:rtl/>
          <w:lang w:eastAsia="zh-CN"/>
        </w:rPr>
        <w:t xml:space="preserve">وأود أن أذكركم بأن على مواطني بعض البلدان الحصول على تأشيرة للدخول إلى </w:t>
      </w:r>
      <w:r w:rsidRPr="00094551">
        <w:rPr>
          <w:rFonts w:eastAsiaTheme="minorEastAsia" w:hint="cs"/>
          <w:rtl/>
          <w:lang w:eastAsia="zh-CN" w:bidi="ar-SY"/>
        </w:rPr>
        <w:t>سويسرا</w:t>
      </w:r>
      <w:r w:rsidRPr="00094551">
        <w:rPr>
          <w:rFonts w:eastAsiaTheme="minorEastAsia" w:hint="cs"/>
          <w:rtl/>
          <w:lang w:eastAsia="zh-CN"/>
        </w:rPr>
        <w:t xml:space="preserve"> وقضاء بعض الوقت فيها. </w:t>
      </w:r>
      <w:r w:rsidRPr="00094551">
        <w:rPr>
          <w:rFonts w:eastAsiaTheme="minorEastAsia" w:hint="cs"/>
          <w:b/>
          <w:bCs/>
          <w:rtl/>
          <w:lang w:eastAsia="zh-CN"/>
        </w:rPr>
        <w:t xml:space="preserve">ويجب طلب التأشيرة قبل تاريخ بدء ورشة العمل بأربعة </w:t>
      </w:r>
      <w:r w:rsidRPr="00094551">
        <w:rPr>
          <w:rFonts w:eastAsiaTheme="minorEastAsia"/>
          <w:b/>
          <w:bCs/>
          <w:lang w:eastAsia="zh-CN" w:bidi="ar-SY"/>
        </w:rPr>
        <w:t>(</w:t>
      </w:r>
      <w:r w:rsidRPr="00094551">
        <w:rPr>
          <w:rFonts w:eastAsiaTheme="minorEastAsia"/>
          <w:b/>
          <w:bCs/>
          <w:lang w:val="en-GB" w:eastAsia="zh-CN" w:bidi="ar-SY"/>
        </w:rPr>
        <w:t>4</w:t>
      </w:r>
      <w:r w:rsidRPr="00094551">
        <w:rPr>
          <w:rFonts w:eastAsiaTheme="minorEastAsia"/>
          <w:b/>
          <w:bCs/>
          <w:lang w:eastAsia="zh-CN" w:bidi="ar-SY"/>
        </w:rPr>
        <w:t>)</w:t>
      </w:r>
      <w:r w:rsidRPr="00094551">
        <w:rPr>
          <w:rFonts w:eastAsiaTheme="minorEastAsia" w:hint="cs"/>
          <w:b/>
          <w:bCs/>
          <w:rtl/>
          <w:lang w:eastAsia="zh-CN" w:bidi="ar-EG"/>
        </w:rPr>
        <w:t xml:space="preserve"> أسابيع على الأقل</w:t>
      </w:r>
      <w:r w:rsidRPr="00094551">
        <w:rPr>
          <w:rFonts w:eastAsiaTheme="minorEastAsia" w:hint="cs"/>
          <w:rtl/>
          <w:lang w:eastAsia="zh-CN" w:bidi="ar-EG"/>
        </w:rPr>
        <w:t xml:space="preserve">، </w:t>
      </w:r>
      <w:r w:rsidRPr="00094551">
        <w:rPr>
          <w:rFonts w:eastAsiaTheme="minorEastAsia" w:hint="cs"/>
          <w:rtl/>
          <w:lang w:eastAsia="zh-CN"/>
        </w:rPr>
        <w:t>والحصول عليها من المكتب (السفارة أو</w:t>
      </w:r>
      <w:r w:rsidRPr="00094551">
        <w:rPr>
          <w:rFonts w:eastAsiaTheme="minorEastAsia" w:hint="eastAsia"/>
          <w:rtl/>
          <w:lang w:eastAsia="zh-CN"/>
        </w:rPr>
        <w:t> </w:t>
      </w:r>
      <w:r w:rsidRPr="00094551">
        <w:rPr>
          <w:rFonts w:eastAsiaTheme="minorEastAsia" w:hint="cs"/>
          <w:rtl/>
          <w:lang w:eastAsia="zh-CN"/>
        </w:rPr>
        <w:t>القنصلية) الذي يمثل سويسرا في بلدكم، أو من أقرب مكتب من بلد المغادرة في حالة عدم وجود مثل هذا</w:t>
      </w:r>
      <w:r w:rsidRPr="00094551">
        <w:rPr>
          <w:rFonts w:eastAsiaTheme="minorEastAsia" w:hint="eastAsia"/>
          <w:rtl/>
          <w:lang w:eastAsia="zh-CN"/>
        </w:rPr>
        <w:t> </w:t>
      </w:r>
      <w:r w:rsidRPr="00094551">
        <w:rPr>
          <w:rFonts w:eastAsiaTheme="minorEastAsia" w:hint="cs"/>
          <w:rtl/>
          <w:lang w:eastAsia="zh-CN"/>
        </w:rPr>
        <w:t>المكتب في</w:t>
      </w:r>
      <w:r w:rsidRPr="00094551">
        <w:rPr>
          <w:rFonts w:eastAsiaTheme="minorEastAsia" w:hint="eastAsia"/>
          <w:rtl/>
          <w:lang w:eastAsia="zh-CN"/>
        </w:rPr>
        <w:t> </w:t>
      </w:r>
      <w:r w:rsidRPr="00094551">
        <w:rPr>
          <w:rFonts w:eastAsiaTheme="minorEastAsia" w:hint="cs"/>
          <w:rtl/>
          <w:lang w:eastAsia="zh-CN"/>
        </w:rPr>
        <w:t>بلدكم.</w:t>
      </w:r>
    </w:p>
    <w:p w:rsidR="00AB60FB" w:rsidRPr="001347A7" w:rsidRDefault="00AB60FB" w:rsidP="00AB60FB">
      <w:pPr>
        <w:keepNext/>
        <w:keepLines/>
        <w:widowControl w:val="0"/>
        <w:rPr>
          <w:rFonts w:eastAsiaTheme="minorEastAsia"/>
          <w:rtl/>
          <w:lang w:eastAsia="zh-CN" w:bidi="ar-EG"/>
        </w:rPr>
      </w:pPr>
      <w:r w:rsidRPr="00094551">
        <w:rPr>
          <w:rFonts w:eastAsiaTheme="minorEastAsia"/>
          <w:rtl/>
          <w:lang w:eastAsia="zh-CN"/>
        </w:rPr>
        <w:t xml:space="preserve">وإذا واجهت </w:t>
      </w:r>
      <w:r w:rsidRPr="00094551">
        <w:rPr>
          <w:rFonts w:eastAsiaTheme="minorEastAsia"/>
          <w:b/>
          <w:bCs/>
          <w:rtl/>
          <w:lang w:eastAsia="zh-CN"/>
        </w:rPr>
        <w:t>الدول الأعضاء في الاتحاد أو أعضاء القطاعات أو المنتسب</w:t>
      </w:r>
      <w:r w:rsidRPr="00094551">
        <w:rPr>
          <w:rFonts w:eastAsiaTheme="minorEastAsia" w:hint="cs"/>
          <w:b/>
          <w:bCs/>
          <w:rtl/>
          <w:lang w:eastAsia="zh-CN"/>
        </w:rPr>
        <w:t>ي</w:t>
      </w:r>
      <w:r w:rsidRPr="00094551">
        <w:rPr>
          <w:rFonts w:eastAsiaTheme="minorEastAsia"/>
          <w:b/>
          <w:bCs/>
          <w:rtl/>
          <w:lang w:eastAsia="zh-CN"/>
        </w:rPr>
        <w:t>ن</w:t>
      </w:r>
      <w:r w:rsidRPr="00094551">
        <w:rPr>
          <w:rFonts w:eastAsiaTheme="minorEastAsia" w:hint="cs"/>
          <w:rtl/>
          <w:lang w:eastAsia="zh-CN"/>
        </w:rPr>
        <w:t xml:space="preserve"> </w:t>
      </w:r>
      <w:r w:rsidRPr="00094551">
        <w:rPr>
          <w:rFonts w:eastAsiaTheme="minorEastAsia" w:hint="cs"/>
          <w:b/>
          <w:bCs/>
          <w:rtl/>
          <w:lang w:eastAsia="zh-CN"/>
        </w:rPr>
        <w:t xml:space="preserve">أو </w:t>
      </w:r>
      <w:r>
        <w:rPr>
          <w:rFonts w:eastAsiaTheme="minorEastAsia" w:hint="cs"/>
          <w:b/>
          <w:bCs/>
          <w:rtl/>
          <w:lang w:eastAsia="zh-CN"/>
        </w:rPr>
        <w:t>المؤسسات</w:t>
      </w:r>
      <w:r w:rsidRPr="00094551">
        <w:rPr>
          <w:rFonts w:eastAsiaTheme="minorEastAsia" w:hint="cs"/>
          <w:b/>
          <w:bCs/>
          <w:rtl/>
          <w:lang w:eastAsia="zh-CN"/>
        </w:rPr>
        <w:t xml:space="preserve"> الأكاديمية</w:t>
      </w:r>
      <w:r w:rsidRPr="00094551">
        <w:rPr>
          <w:rFonts w:eastAsiaTheme="minorEastAsia"/>
          <w:rtl/>
          <w:lang w:eastAsia="zh-CN"/>
        </w:rPr>
        <w:t xml:space="preserve"> مشاكل بهذا 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w:t>
      </w:r>
      <w:r w:rsidRPr="00094551">
        <w:rPr>
          <w:rFonts w:eastAsiaTheme="minorEastAsia"/>
          <w:b/>
          <w:bCs/>
          <w:rtl/>
          <w:lang w:eastAsia="zh-CN"/>
        </w:rPr>
        <w:t xml:space="preserve"> </w:t>
      </w:r>
      <w:r w:rsidRPr="00094551">
        <w:rPr>
          <w:rFonts w:eastAsiaTheme="minorEastAsia" w:hint="cs"/>
          <w:b/>
          <w:bCs/>
          <w:rtl/>
          <w:lang w:eastAsia="zh-CN"/>
        </w:rPr>
        <w:t>بأربعة</w:t>
      </w:r>
      <w:r w:rsidRPr="00094551">
        <w:rPr>
          <w:rFonts w:eastAsiaTheme="minorEastAsia"/>
          <w:rtl/>
          <w:lang w:eastAsia="zh-CN"/>
        </w:rPr>
        <w:t xml:space="preserve"> أسابيع.</w:t>
      </w:r>
      <w:r w:rsidRPr="00094551">
        <w:rPr>
          <w:rFonts w:eastAsiaTheme="minorEastAsia"/>
          <w:rtl/>
          <w:lang w:eastAsia="zh-CN" w:bidi="ar-EG"/>
        </w:rPr>
        <w:t xml:space="preserve"> </w:t>
      </w:r>
      <w:r w:rsidRPr="001347A7">
        <w:rPr>
          <w:rFonts w:eastAsiaTheme="minorEastAsia"/>
          <w:rtl/>
          <w:lang w:eastAsia="zh-CN" w:bidi="ar-EG"/>
        </w:rPr>
        <w:t xml:space="preserve">وينبغي </w:t>
      </w:r>
      <w:r w:rsidRPr="001347A7">
        <w:rPr>
          <w:rFonts w:eastAsiaTheme="minorEastAsia" w:hint="cs"/>
          <w:rtl/>
          <w:lang w:eastAsia="zh-CN" w:bidi="ar-EG"/>
        </w:rPr>
        <w:t xml:space="preserve">تقديم أي </w:t>
      </w:r>
      <w:r w:rsidRPr="001347A7">
        <w:rPr>
          <w:rFonts w:eastAsiaTheme="minorEastAsia"/>
          <w:rtl/>
          <w:lang w:eastAsia="zh-CN" w:bidi="ar-EG"/>
        </w:rPr>
        <w:t xml:space="preserve">طلب </w:t>
      </w:r>
      <w:r w:rsidRPr="001347A7">
        <w:rPr>
          <w:rFonts w:eastAsiaTheme="minorEastAsia" w:hint="cs"/>
          <w:rtl/>
          <w:lang w:eastAsia="zh-CN" w:bidi="ar-EG"/>
        </w:rPr>
        <w:t xml:space="preserve">من هذا القبيل من خلال وضع </w:t>
      </w:r>
      <w:r w:rsidRPr="001347A7">
        <w:rPr>
          <w:rFonts w:hint="cs"/>
          <w:rtl/>
          <w:lang w:val="en-GB" w:bidi="ar-EG"/>
        </w:rPr>
        <w:t xml:space="preserve">علامة في </w:t>
      </w:r>
      <w:r w:rsidRPr="001347A7">
        <w:rPr>
          <w:color w:val="000000"/>
          <w:rtl/>
        </w:rPr>
        <w:t xml:space="preserve">المربع المناسب </w:t>
      </w:r>
      <w:r w:rsidRPr="001347A7">
        <w:rPr>
          <w:rFonts w:hint="cs"/>
          <w:color w:val="000000"/>
          <w:rtl/>
        </w:rPr>
        <w:t>في استمارة</w:t>
      </w:r>
      <w:r w:rsidRPr="001347A7">
        <w:rPr>
          <w:color w:val="000000"/>
          <w:rtl/>
        </w:rPr>
        <w:t xml:space="preserve"> التسجيل </w:t>
      </w:r>
      <w:r w:rsidRPr="001347A7">
        <w:rPr>
          <w:rFonts w:eastAsiaTheme="minorEastAsia" w:hint="cs"/>
          <w:rtl/>
          <w:lang w:eastAsia="zh-CN" w:bidi="ar-EG"/>
        </w:rPr>
        <w:t xml:space="preserve">قبل الحدث بفترة لا تقل عن أربعة أسابيع. </w:t>
      </w:r>
    </w:p>
    <w:p w:rsid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p>
    <w:p w:rsidR="00AB60FB" w:rsidRPr="00AB60FB" w:rsidRDefault="00AB60FB" w:rsidP="00761D6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720"/>
        <w:rPr>
          <w:rFonts w:eastAsiaTheme="minorEastAsia"/>
          <w:i/>
          <w:iCs/>
          <w:rtl/>
          <w:lang w:eastAsia="zh-CN" w:bidi="ar-EG"/>
        </w:rPr>
      </w:pPr>
      <w:bookmarkStart w:id="0" w:name="_GoBack"/>
      <w:r w:rsidRPr="00AB60FB">
        <w:rPr>
          <w:rFonts w:eastAsiaTheme="minorEastAsia" w:hint="cs"/>
          <w:i/>
          <w:iCs/>
          <w:rtl/>
          <w:lang w:eastAsia="zh-CN" w:bidi="ar-EG"/>
        </w:rPr>
        <w:t>(توقيع)</w:t>
      </w:r>
    </w:p>
    <w:bookmarkEnd w:id="0"/>
    <w:p w:rsidR="008B5B5D" w:rsidRDefault="00A15845" w:rsidP="00761D6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lang w:eastAsia="zh-CN" w:bidi="ar-SY"/>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p w:rsidR="00A73377" w:rsidRDefault="005F644B" w:rsidP="00761D66">
      <w:pPr>
        <w:spacing w:before="480"/>
        <w:rPr>
          <w:rFonts w:eastAsiaTheme="minorEastAsia"/>
          <w:rtl/>
          <w:lang w:eastAsia="zh-CN" w:bidi="ar-SY"/>
        </w:rPr>
      </w:pPr>
      <w:r w:rsidRPr="005F644B">
        <w:rPr>
          <w:rFonts w:eastAsiaTheme="minorEastAsia" w:hint="cs"/>
          <w:b/>
          <w:bCs/>
          <w:rtl/>
          <w:lang w:eastAsia="zh-CN" w:bidi="ar-SY"/>
        </w:rPr>
        <w:t>الملحقات:</w:t>
      </w:r>
      <w:r>
        <w:rPr>
          <w:rFonts w:eastAsiaTheme="minorEastAsia" w:hint="cs"/>
          <w:rtl/>
          <w:lang w:eastAsia="zh-CN" w:bidi="ar-SY"/>
        </w:rPr>
        <w:t xml:space="preserve"> </w:t>
      </w:r>
      <w:r>
        <w:rPr>
          <w:rFonts w:eastAsiaTheme="minorEastAsia"/>
          <w:lang w:eastAsia="zh-CN" w:bidi="ar-SY"/>
        </w:rPr>
        <w:t>1</w:t>
      </w:r>
      <w:r w:rsidR="00A73377">
        <w:rPr>
          <w:rFonts w:eastAsiaTheme="minorEastAsia"/>
          <w:rtl/>
          <w:lang w:eastAsia="zh-CN" w:bidi="ar-SY"/>
        </w:rPr>
        <w:br w:type="page"/>
      </w:r>
    </w:p>
    <w:p w:rsidR="00AB60FB" w:rsidRPr="00761D66" w:rsidRDefault="00AB60FB" w:rsidP="00761D66">
      <w:pPr>
        <w:pStyle w:val="AnnexNo"/>
        <w:rPr>
          <w:rtl/>
        </w:rPr>
      </w:pPr>
      <w:r w:rsidRPr="00761D66">
        <w:rPr>
          <w:rFonts w:hint="cs"/>
          <w:rtl/>
        </w:rPr>
        <w:t xml:space="preserve">الملحق </w:t>
      </w:r>
      <w:r w:rsidRPr="00761D66">
        <w:t>A</w:t>
      </w:r>
    </w:p>
    <w:p w:rsidR="00761D66" w:rsidRPr="00761D66" w:rsidRDefault="00761D66" w:rsidP="00761D66">
      <w:pPr>
        <w:keepNext/>
        <w:keepLines/>
        <w:tabs>
          <w:tab w:val="clear" w:pos="794"/>
          <w:tab w:val="left" w:pos="1134"/>
          <w:tab w:val="left" w:pos="1871"/>
          <w:tab w:val="left" w:pos="2268"/>
        </w:tabs>
        <w:overflowPunct w:val="0"/>
        <w:autoSpaceDE w:val="0"/>
        <w:autoSpaceDN w:val="0"/>
        <w:bidi w:val="0"/>
        <w:adjustRightInd w:val="0"/>
        <w:spacing w:before="280" w:line="240" w:lineRule="auto"/>
        <w:ind w:left="1134" w:hanging="1134"/>
        <w:jc w:val="center"/>
        <w:textAlignment w:val="baseline"/>
        <w:outlineLvl w:val="0"/>
        <w:rPr>
          <w:rFonts w:eastAsia="MS Mincho" w:cs="Times New Roman"/>
          <w:b/>
          <w:sz w:val="28"/>
          <w:szCs w:val="20"/>
          <w:lang w:val="en-GB"/>
        </w:rPr>
      </w:pPr>
      <w:r w:rsidRPr="00761D66">
        <w:rPr>
          <w:rFonts w:eastAsia="MS Mincho" w:cs="Times New Roman"/>
          <w:b/>
          <w:sz w:val="28"/>
          <w:szCs w:val="20"/>
          <w:lang w:val="en-GB"/>
        </w:rPr>
        <w:t>Draft agenda</w:t>
      </w:r>
    </w:p>
    <w:p w:rsidR="00761D66" w:rsidRPr="00761D66" w:rsidRDefault="00761D66" w:rsidP="00761D66">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0"/>
          <w:lang w:val="en-GB"/>
        </w:rPr>
      </w:pPr>
    </w:p>
    <w:p w:rsidR="00761D66" w:rsidRPr="00761D66" w:rsidRDefault="00761D66" w:rsidP="00761D66">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cs="Times New Roman"/>
          <w:b/>
          <w:sz w:val="24"/>
          <w:szCs w:val="20"/>
          <w:lang w:val="en-GB"/>
        </w:rPr>
      </w:pPr>
      <w:r w:rsidRPr="00761D66">
        <w:rPr>
          <w:rFonts w:cs="Times New Roman"/>
          <w:b/>
          <w:sz w:val="24"/>
          <w:szCs w:val="20"/>
          <w:lang w:val="en-GB"/>
        </w:rPr>
        <w:t>Session 1 (90 min): Status of national quality regulatory frameworks</w:t>
      </w:r>
    </w:p>
    <w:p w:rsidR="00761D66" w:rsidRPr="00761D66" w:rsidRDefault="00761D66" w:rsidP="00761D66">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761D66">
        <w:rPr>
          <w:rFonts w:cs="Times New Roman"/>
          <w:sz w:val="24"/>
          <w:szCs w:val="20"/>
          <w:lang w:val="en-GB"/>
        </w:rPr>
        <w:t>The objective of this session is to present the Final Report of the Questionnaire on the status of national quality regulatory frameworks and to discuss its main findings in terms of common approaches and standardization gaps to be addressed by ITU-T Study Group 12 in the near future.</w:t>
      </w:r>
    </w:p>
    <w:p w:rsidR="00761D66" w:rsidRPr="00761D66" w:rsidRDefault="00761D66" w:rsidP="00761D66">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cs="Times New Roman"/>
          <w:b/>
          <w:sz w:val="24"/>
          <w:szCs w:val="20"/>
          <w:lang w:val="en-GB"/>
        </w:rPr>
      </w:pPr>
      <w:r w:rsidRPr="00761D66">
        <w:rPr>
          <w:rFonts w:cs="Times New Roman"/>
          <w:b/>
          <w:sz w:val="24"/>
          <w:szCs w:val="20"/>
          <w:lang w:val="en-GB"/>
        </w:rPr>
        <w:t>Session 2 (90 min): The future of service quality regulation</w:t>
      </w:r>
    </w:p>
    <w:p w:rsidR="00761D66" w:rsidRPr="00761D66" w:rsidRDefault="00761D66" w:rsidP="00761D66">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761D66">
        <w:rPr>
          <w:rFonts w:cs="Times New Roman"/>
          <w:sz w:val="24"/>
          <w:szCs w:val="20"/>
          <w:lang w:val="en-GB"/>
        </w:rPr>
        <w:t xml:space="preserve">The objective of this session is to discuss with regulators, operators and suppliers the new trends on telecommunication service quality regulatory frameworks, like responsive regulation, crowdsourced </w:t>
      </w:r>
      <w:proofErr w:type="spellStart"/>
      <w:r w:rsidRPr="00761D66">
        <w:rPr>
          <w:rFonts w:cs="Times New Roman"/>
          <w:sz w:val="24"/>
          <w:szCs w:val="20"/>
          <w:lang w:val="en-GB"/>
        </w:rPr>
        <w:t>QoS</w:t>
      </w:r>
      <w:proofErr w:type="spellEnd"/>
      <w:r w:rsidRPr="00761D66">
        <w:rPr>
          <w:rFonts w:cs="Times New Roman"/>
          <w:sz w:val="24"/>
          <w:szCs w:val="20"/>
          <w:lang w:val="en-GB"/>
        </w:rPr>
        <w:t xml:space="preserve"> measurement solutions, transparency and ranking approaches, as well as strategies of customer experience assessment.</w:t>
      </w:r>
    </w:p>
    <w:p w:rsidR="00761D66" w:rsidRPr="00761D66" w:rsidRDefault="00761D66" w:rsidP="00761D66">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cs="Times New Roman"/>
          <w:b/>
          <w:sz w:val="24"/>
          <w:szCs w:val="20"/>
          <w:lang w:val="en-GB"/>
        </w:rPr>
      </w:pPr>
      <w:r w:rsidRPr="00761D66">
        <w:rPr>
          <w:rFonts w:cs="Times New Roman"/>
          <w:b/>
          <w:sz w:val="24"/>
          <w:szCs w:val="20"/>
          <w:lang w:val="en-GB"/>
        </w:rPr>
        <w:t>Session 3 (60 min): How is quality of experience important to operators?</w:t>
      </w:r>
    </w:p>
    <w:p w:rsidR="00761D66" w:rsidRPr="00761D66" w:rsidRDefault="00761D66" w:rsidP="00761D66">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761D66">
        <w:rPr>
          <w:rFonts w:cs="Times New Roman"/>
          <w:sz w:val="24"/>
          <w:szCs w:val="20"/>
          <w:lang w:val="en-GB"/>
        </w:rPr>
        <w:t xml:space="preserve">Operators/Regulators share views on the importance of </w:t>
      </w:r>
      <w:proofErr w:type="spellStart"/>
      <w:r w:rsidRPr="00761D66">
        <w:rPr>
          <w:rFonts w:cs="Times New Roman"/>
          <w:sz w:val="24"/>
          <w:szCs w:val="20"/>
          <w:lang w:val="en-GB"/>
        </w:rPr>
        <w:t>QoE</w:t>
      </w:r>
      <w:proofErr w:type="spellEnd"/>
      <w:r w:rsidRPr="00761D66">
        <w:rPr>
          <w:rFonts w:cs="Times New Roman"/>
          <w:sz w:val="24"/>
          <w:szCs w:val="20"/>
          <w:lang w:val="en-GB"/>
        </w:rPr>
        <w:t xml:space="preserve"> from their perspective / or panel discussion with short introductory presentations.</w:t>
      </w:r>
    </w:p>
    <w:p w:rsidR="00761D66" w:rsidRPr="00761D66" w:rsidRDefault="00761D66" w:rsidP="00761D66">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cs="Times New Roman"/>
          <w:b/>
          <w:sz w:val="24"/>
          <w:szCs w:val="20"/>
          <w:lang w:val="en-GB"/>
        </w:rPr>
      </w:pPr>
      <w:r w:rsidRPr="00761D66">
        <w:rPr>
          <w:rFonts w:cs="Times New Roman"/>
          <w:b/>
          <w:sz w:val="24"/>
          <w:szCs w:val="20"/>
          <w:lang w:val="en-GB"/>
        </w:rPr>
        <w:t>Session 4 (60 min): Performance indices to guarantee superior broadband quality of experience</w:t>
      </w:r>
    </w:p>
    <w:p w:rsidR="00761D66" w:rsidRPr="00761D66" w:rsidRDefault="00761D66" w:rsidP="00761D66">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761D66">
        <w:rPr>
          <w:rFonts w:cs="Times New Roman"/>
          <w:sz w:val="24"/>
          <w:szCs w:val="20"/>
          <w:lang w:val="en-GB"/>
        </w:rPr>
        <w:t xml:space="preserve">Technical presentations from operators, vendors, regulators, and academia on the state of performance indices developed in SDOs, identifying the gaps in current performance indices necessary for guaranteeing superior broadband </w:t>
      </w:r>
      <w:proofErr w:type="spellStart"/>
      <w:r w:rsidRPr="00761D66">
        <w:rPr>
          <w:rFonts w:cs="Times New Roman"/>
          <w:sz w:val="24"/>
          <w:szCs w:val="20"/>
          <w:lang w:val="en-GB"/>
        </w:rPr>
        <w:t>QoE</w:t>
      </w:r>
      <w:proofErr w:type="spellEnd"/>
      <w:r w:rsidRPr="00761D66">
        <w:rPr>
          <w:rFonts w:cs="Times New Roman"/>
          <w:sz w:val="24"/>
          <w:szCs w:val="20"/>
          <w:lang w:val="en-GB"/>
        </w:rPr>
        <w:t>.</w:t>
      </w:r>
    </w:p>
    <w:p w:rsidR="00761D66" w:rsidRPr="00761D66" w:rsidRDefault="00761D66" w:rsidP="00761D66">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cs="Times New Roman"/>
          <w:b/>
          <w:sz w:val="24"/>
          <w:szCs w:val="20"/>
          <w:lang w:val="en-GB"/>
        </w:rPr>
      </w:pPr>
      <w:r w:rsidRPr="00761D66">
        <w:rPr>
          <w:rFonts w:cs="Times New Roman"/>
          <w:b/>
          <w:sz w:val="24"/>
          <w:szCs w:val="20"/>
          <w:lang w:val="en-GB"/>
        </w:rPr>
        <w:t xml:space="preserve">Session 5 (60 min): How do big data and artificial intelligence help in </w:t>
      </w:r>
      <w:proofErr w:type="spellStart"/>
      <w:r w:rsidRPr="00761D66">
        <w:rPr>
          <w:rFonts w:cs="Times New Roman"/>
          <w:b/>
          <w:sz w:val="24"/>
          <w:szCs w:val="20"/>
          <w:lang w:val="en-GB"/>
        </w:rPr>
        <w:t>QoE</w:t>
      </w:r>
      <w:proofErr w:type="spellEnd"/>
      <w:r w:rsidRPr="00761D66">
        <w:rPr>
          <w:rFonts w:cs="Times New Roman"/>
          <w:b/>
          <w:sz w:val="24"/>
          <w:szCs w:val="20"/>
          <w:lang w:val="en-GB"/>
        </w:rPr>
        <w:t xml:space="preserve"> assurance?</w:t>
      </w:r>
    </w:p>
    <w:p w:rsidR="00761D66" w:rsidRPr="00761D66" w:rsidRDefault="00761D66" w:rsidP="00761D66">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761D66">
        <w:rPr>
          <w:rFonts w:cs="Times New Roman"/>
          <w:sz w:val="24"/>
          <w:szCs w:val="20"/>
          <w:lang w:val="en-GB"/>
        </w:rPr>
        <w:t xml:space="preserve">Technical presentations from operators, vendors, regulators, or academia on the opportunity for making use of big data and AI to assess </w:t>
      </w:r>
      <w:proofErr w:type="spellStart"/>
      <w:r w:rsidRPr="00761D66">
        <w:rPr>
          <w:rFonts w:cs="Times New Roman"/>
          <w:sz w:val="24"/>
          <w:szCs w:val="20"/>
          <w:lang w:val="en-GB"/>
        </w:rPr>
        <w:t>QoE</w:t>
      </w:r>
      <w:proofErr w:type="spellEnd"/>
      <w:r w:rsidRPr="00761D66">
        <w:rPr>
          <w:rFonts w:cs="Times New Roman"/>
          <w:sz w:val="24"/>
          <w:szCs w:val="20"/>
          <w:lang w:val="en-GB"/>
        </w:rPr>
        <w:t xml:space="preserve"> and predict anomalies.</w:t>
      </w:r>
    </w:p>
    <w:p w:rsidR="00AB60FB" w:rsidRDefault="00AB60FB" w:rsidP="00AB60FB">
      <w:pPr>
        <w:spacing w:before="600"/>
        <w:jc w:val="center"/>
        <w:rPr>
          <w:rtl/>
          <w:lang w:bidi="ar-EG"/>
        </w:rPr>
      </w:pPr>
      <w:r>
        <w:rPr>
          <w:rtl/>
          <w:lang w:bidi="ar-EG"/>
        </w:rPr>
        <w:t>___________</w:t>
      </w:r>
    </w:p>
    <w:sectPr w:rsidR="00AB60FB" w:rsidSect="008B5B5D">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855" w:rsidRDefault="00DA7855" w:rsidP="00E07379">
      <w:pPr>
        <w:spacing w:before="0" w:line="240" w:lineRule="auto"/>
      </w:pPr>
      <w:r>
        <w:separator/>
      </w:r>
    </w:p>
  </w:endnote>
  <w:endnote w:type="continuationSeparator" w:id="0">
    <w:p w:rsidR="00DA7855" w:rsidRDefault="00DA785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AB60FB" w:rsidRDefault="00921769" w:rsidP="00AB60FB">
    <w:pPr>
      <w:pStyle w:val="Footer"/>
      <w:tabs>
        <w:tab w:val="clear" w:pos="5812"/>
        <w:tab w:val="right" w:pos="5670"/>
      </w:tabs>
      <w:rPr>
        <w:lang w:val="fr-CH"/>
      </w:rPr>
    </w:pPr>
    <w:r>
      <w:fldChar w:fldCharType="begin"/>
    </w:r>
    <w:r w:rsidRPr="00AB60FB">
      <w:rPr>
        <w:lang w:val="fr-CH"/>
      </w:rPr>
      <w:instrText xml:space="preserve"> FILENAME \p \* MERGEFORMAT </w:instrText>
    </w:r>
    <w:r>
      <w:fldChar w:fldCharType="separate"/>
    </w:r>
    <w:r w:rsidR="00182E40">
      <w:rPr>
        <w:noProof/>
        <w:lang w:val="fr-CH"/>
      </w:rPr>
      <w:t>P:\ARA\ITU-T\BUREAU\CIRC\100\111A.docx</w:t>
    </w:r>
    <w:r>
      <w:rPr>
        <w:noProof/>
      </w:rPr>
      <w:fldChar w:fldCharType="end"/>
    </w:r>
    <w:r w:rsidR="00BD0C50" w:rsidRPr="00AB60FB">
      <w:rPr>
        <w:lang w:val="fr-CH"/>
      </w:rPr>
      <w:t xml:space="preserve">   (</w:t>
    </w:r>
    <w:r w:rsidR="00AB60FB">
      <w:rPr>
        <w:lang w:val="fr-CH"/>
      </w:rPr>
      <w:t>442627</w:t>
    </w:r>
    <w:r w:rsidR="00BD0C50" w:rsidRPr="00AB60FB">
      <w:rPr>
        <w:lang w:val="fr-CH"/>
      </w:rPr>
      <w:t>)</w:t>
    </w:r>
    <w:r w:rsidR="00BD0C50" w:rsidRPr="00AB60FB">
      <w:rPr>
        <w:lang w:val="fr-CH"/>
      </w:rPr>
      <w:tab/>
    </w:r>
    <w:r w:rsidR="00BD0C50" w:rsidRPr="00665956">
      <w:fldChar w:fldCharType="begin"/>
    </w:r>
    <w:r w:rsidR="00BD0C50" w:rsidRPr="00665956">
      <w:instrText xml:space="preserve"> savedate \@ dd.MM.yy </w:instrText>
    </w:r>
    <w:r w:rsidR="00BD0C50" w:rsidRPr="00665956">
      <w:fldChar w:fldCharType="separate"/>
    </w:r>
    <w:r w:rsidR="00920A7E">
      <w:rPr>
        <w:noProof/>
      </w:rPr>
      <w:t>10.09.18</w:t>
    </w:r>
    <w:r w:rsidR="00BD0C50" w:rsidRPr="00665956">
      <w:fldChar w:fldCharType="end"/>
    </w:r>
    <w:r w:rsidR="00BD0C50" w:rsidRPr="00AB60FB">
      <w:rPr>
        <w:lang w:val="fr-CH"/>
      </w:rPr>
      <w:tab/>
    </w:r>
    <w:r w:rsidR="00BD0C50" w:rsidRPr="00665956">
      <w:fldChar w:fldCharType="begin"/>
    </w:r>
    <w:r w:rsidR="00BD0C50" w:rsidRPr="00665956">
      <w:instrText xml:space="preserve"> printdate \@ dd.MM.yy </w:instrText>
    </w:r>
    <w:r w:rsidR="00BD0C50" w:rsidRPr="00665956">
      <w:fldChar w:fldCharType="separate"/>
    </w:r>
    <w:r w:rsidR="00182E40">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855" w:rsidRDefault="00DA7855" w:rsidP="00E07379">
      <w:pPr>
        <w:spacing w:before="0" w:line="240" w:lineRule="auto"/>
      </w:pPr>
      <w:r>
        <w:separator/>
      </w:r>
    </w:p>
  </w:footnote>
  <w:footnote w:type="continuationSeparator" w:id="0">
    <w:p w:rsidR="00DA7855" w:rsidRDefault="00DA7855"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73377" w:rsidP="00AB60FB">
    <w:pPr>
      <w:spacing w:after="240"/>
      <w:jc w:val="center"/>
      <w:rPr>
        <w:rStyle w:val="PageNumber"/>
        <w:rtl/>
        <w:lang w:bidi="ar-EG"/>
      </w:rPr>
    </w:pPr>
    <w:r w:rsidRPr="00A73377">
      <w:rPr>
        <w:rStyle w:val="PageNumber"/>
        <w:rFonts w:cs="Calibri"/>
      </w:rPr>
      <w:t xml:space="preserve"> -</w:t>
    </w:r>
    <w:r w:rsidR="0022345D" w:rsidRPr="00A73377">
      <w:rPr>
        <w:rStyle w:val="PageNumber"/>
        <w:rFonts w:cs="Calibri"/>
      </w:rPr>
      <w:fldChar w:fldCharType="begin"/>
    </w:r>
    <w:r w:rsidR="0022345D" w:rsidRPr="00A73377">
      <w:rPr>
        <w:rStyle w:val="PageNumber"/>
        <w:rFonts w:cs="Calibri"/>
      </w:rPr>
      <w:instrText xml:space="preserve"> PAGE </w:instrText>
    </w:r>
    <w:r w:rsidR="0022345D" w:rsidRPr="00A73377">
      <w:rPr>
        <w:rStyle w:val="PageNumber"/>
        <w:rFonts w:cs="Calibri"/>
      </w:rPr>
      <w:fldChar w:fldCharType="separate"/>
    </w:r>
    <w:r w:rsidR="00920A7E">
      <w:rPr>
        <w:rStyle w:val="PageNumber"/>
        <w:noProof/>
        <w:rtl/>
      </w:rPr>
      <w:t>3</w:t>
    </w:r>
    <w:r w:rsidR="0022345D" w:rsidRPr="00A73377">
      <w:rPr>
        <w:rStyle w:val="PageNumber"/>
        <w:rFonts w:cs="Calibri"/>
      </w:rPr>
      <w:fldChar w:fldCharType="end"/>
    </w:r>
    <w:r w:rsidRPr="00A73377">
      <w:rPr>
        <w:rStyle w:val="PageNumber"/>
        <w:rFonts w:cs="Calibri"/>
      </w:rPr>
      <w:t xml:space="preserve">- </w:t>
    </w:r>
    <w:r>
      <w:rPr>
        <w:rStyle w:val="PageNumber"/>
        <w:rtl/>
      </w:rPr>
      <w:br/>
    </w:r>
    <w:r w:rsidRPr="00A73377">
      <w:rPr>
        <w:rStyle w:val="PageNumber"/>
        <w:rFonts w:cs="Traditional Arabic" w:hint="cs"/>
        <w:szCs w:val="26"/>
        <w:rtl/>
        <w:lang w:bidi="ar-EG"/>
      </w:rPr>
      <w:t xml:space="preserve">الرسالة المعممة </w:t>
    </w:r>
    <w:r w:rsidR="00AB60FB">
      <w:rPr>
        <w:rStyle w:val="PageNumber"/>
        <w:rFonts w:cs="Traditional Arabic"/>
        <w:szCs w:val="26"/>
        <w:lang w:bidi="ar-EG"/>
      </w:rPr>
      <w:t>111</w:t>
    </w:r>
    <w:r w:rsidRPr="00A73377">
      <w:rPr>
        <w:rStyle w:val="PageNumber"/>
        <w:rFonts w:cs="Traditional Arabic" w:hint="cs"/>
        <w:szCs w:val="26"/>
        <w:rtl/>
        <w:lang w:bidi="ar-EG"/>
      </w:rPr>
      <w:t xml:space="preserve"> لمكتب تقييس الاتصالات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55"/>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182E40"/>
    <w:rsid w:val="0022345D"/>
    <w:rsid w:val="00225854"/>
    <w:rsid w:val="00225D85"/>
    <w:rsid w:val="0023283D"/>
    <w:rsid w:val="00252E0C"/>
    <w:rsid w:val="00276881"/>
    <w:rsid w:val="002916BE"/>
    <w:rsid w:val="002978F4"/>
    <w:rsid w:val="002B028D"/>
    <w:rsid w:val="002B435E"/>
    <w:rsid w:val="002C4DAE"/>
    <w:rsid w:val="002C5E22"/>
    <w:rsid w:val="002D6669"/>
    <w:rsid w:val="002E6541"/>
    <w:rsid w:val="002F5560"/>
    <w:rsid w:val="0030486B"/>
    <w:rsid w:val="003231B9"/>
    <w:rsid w:val="003275AC"/>
    <w:rsid w:val="00333D29"/>
    <w:rsid w:val="003409F4"/>
    <w:rsid w:val="00357185"/>
    <w:rsid w:val="003C106D"/>
    <w:rsid w:val="003C475F"/>
    <w:rsid w:val="003E4132"/>
    <w:rsid w:val="003F678F"/>
    <w:rsid w:val="00425492"/>
    <w:rsid w:val="0042686F"/>
    <w:rsid w:val="004367CE"/>
    <w:rsid w:val="00443869"/>
    <w:rsid w:val="00460427"/>
    <w:rsid w:val="004712C6"/>
    <w:rsid w:val="00497703"/>
    <w:rsid w:val="004B696D"/>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5F644B"/>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61D66"/>
    <w:rsid w:val="0079553D"/>
    <w:rsid w:val="007979DA"/>
    <w:rsid w:val="007B01CC"/>
    <w:rsid w:val="007D4F32"/>
    <w:rsid w:val="007E7C6C"/>
    <w:rsid w:val="007F6238"/>
    <w:rsid w:val="007F646C"/>
    <w:rsid w:val="00801FCD"/>
    <w:rsid w:val="00803D7E"/>
    <w:rsid w:val="00803F08"/>
    <w:rsid w:val="008235CD"/>
    <w:rsid w:val="00823A07"/>
    <w:rsid w:val="00835FEC"/>
    <w:rsid w:val="008513CB"/>
    <w:rsid w:val="00874D9C"/>
    <w:rsid w:val="00880D13"/>
    <w:rsid w:val="008A1810"/>
    <w:rsid w:val="008B5B5D"/>
    <w:rsid w:val="00917694"/>
    <w:rsid w:val="00920A7E"/>
    <w:rsid w:val="00921769"/>
    <w:rsid w:val="009263CD"/>
    <w:rsid w:val="00930E6D"/>
    <w:rsid w:val="00972CA2"/>
    <w:rsid w:val="00982B28"/>
    <w:rsid w:val="00984EA5"/>
    <w:rsid w:val="00992593"/>
    <w:rsid w:val="009C17E1"/>
    <w:rsid w:val="009C35ED"/>
    <w:rsid w:val="009F1C12"/>
    <w:rsid w:val="00A124CB"/>
    <w:rsid w:val="00A15845"/>
    <w:rsid w:val="00A2167A"/>
    <w:rsid w:val="00A25A43"/>
    <w:rsid w:val="00A3295B"/>
    <w:rsid w:val="00A42AE5"/>
    <w:rsid w:val="00A52B61"/>
    <w:rsid w:val="00A64820"/>
    <w:rsid w:val="00A71DD6"/>
    <w:rsid w:val="00A723C7"/>
    <w:rsid w:val="00A73377"/>
    <w:rsid w:val="00A80E11"/>
    <w:rsid w:val="00A97F94"/>
    <w:rsid w:val="00AB1309"/>
    <w:rsid w:val="00AB60FB"/>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355E8"/>
    <w:rsid w:val="00D45542"/>
    <w:rsid w:val="00D77D0F"/>
    <w:rsid w:val="00DA1CF0"/>
    <w:rsid w:val="00DA7855"/>
    <w:rsid w:val="00DB2271"/>
    <w:rsid w:val="00DB5659"/>
    <w:rsid w:val="00DC24B4"/>
    <w:rsid w:val="00DD7A05"/>
    <w:rsid w:val="00DF16DC"/>
    <w:rsid w:val="00DF5361"/>
    <w:rsid w:val="00E009A1"/>
    <w:rsid w:val="00E00D15"/>
    <w:rsid w:val="00E071BE"/>
    <w:rsid w:val="00E07379"/>
    <w:rsid w:val="00E0791E"/>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5B402CC-EC4A-46C2-94D3-0521368E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TU-T/edh/faqs-support.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en/ITU-T/Workshops-and-Seminars/qos/201811/Pages/default.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net4/CRM/xreg/web/registration.aspx?Event=C-0000508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5" Type="http://schemas.openxmlformats.org/officeDocument/2006/relationships/styles" Target="styles.xml"/><Relationship Id="rId15" Type="http://schemas.openxmlformats.org/officeDocument/2006/relationships/hyperlink" Target="https://www.itu.int/net4/CRM/xreg/web/registration.aspx?Event=C-00005089"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tu.int/trave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e10a323-94a9-4e93-88b4-ea964576960d"/>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B328C803-E5FB-4B8A-9982-DF28267B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53</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Aly, Abdullah</dc:creator>
  <cp:keywords>DPM_v2016.12.12.1_prod</cp:keywords>
  <dc:description>Template used by DPM and CPI for the WTSA-16</dc:description>
  <cp:lastModifiedBy>Millet, Lia</cp:lastModifiedBy>
  <cp:revision>8</cp:revision>
  <cp:lastPrinted>2018-10-22T16:13:00Z</cp:lastPrinted>
  <dcterms:created xsi:type="dcterms:W3CDTF">2018-09-10T08:51:00Z</dcterms:created>
  <dcterms:modified xsi:type="dcterms:W3CDTF">2018-10-22T16:13:00Z</dcterms:modified>
  <cp:category>Conference document</cp:category>
</cp:coreProperties>
</file>