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Layout w:type="fixed"/>
        <w:tblCellMar>
          <w:left w:w="0" w:type="dxa"/>
          <w:right w:w="0" w:type="dxa"/>
        </w:tblCellMar>
        <w:tblLook w:val="0000" w:firstRow="0" w:lastRow="0" w:firstColumn="0" w:lastColumn="0" w:noHBand="0" w:noVBand="0"/>
      </w:tblPr>
      <w:tblGrid>
        <w:gridCol w:w="1418"/>
        <w:gridCol w:w="6379"/>
        <w:gridCol w:w="1984"/>
      </w:tblGrid>
      <w:tr w:rsidR="00341117" w:rsidRPr="0019356E" w:rsidTr="00C95F49">
        <w:trPr>
          <w:cantSplit/>
        </w:trPr>
        <w:tc>
          <w:tcPr>
            <w:tcW w:w="1418" w:type="dxa"/>
            <w:vAlign w:val="center"/>
          </w:tcPr>
          <w:p w:rsidR="00341117" w:rsidRPr="0019356E" w:rsidRDefault="00437F3B" w:rsidP="00494593">
            <w:pPr>
              <w:tabs>
                <w:tab w:val="right" w:pos="8732"/>
              </w:tabs>
              <w:spacing w:before="0"/>
              <w:rPr>
                <w:rFonts w:asciiTheme="minorHAnsi" w:hAnsiTheme="minorHAnsi"/>
                <w:b/>
                <w:bCs/>
                <w:iCs/>
                <w:color w:val="FFFFFF"/>
                <w:sz w:val="30"/>
                <w:szCs w:val="30"/>
              </w:rPr>
            </w:pPr>
            <w:r w:rsidRPr="0019356E">
              <w:rPr>
                <w:noProof/>
                <w:lang w:val="en-US" w:eastAsia="zh-CN"/>
              </w:rPr>
              <w:drawing>
                <wp:inline distT="0" distB="0" distL="0" distR="0" wp14:anchorId="6B3ED742" wp14:editId="64D50240">
                  <wp:extent cx="807720" cy="807720"/>
                  <wp:effectExtent l="0" t="0" r="0" b="0"/>
                  <wp:docPr id="7" name="Picture 7"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6379" w:type="dxa"/>
            <w:vAlign w:val="center"/>
          </w:tcPr>
          <w:p w:rsidR="00341117" w:rsidRPr="0019356E" w:rsidRDefault="00341117" w:rsidP="00494593">
            <w:pPr>
              <w:spacing w:before="0"/>
              <w:rPr>
                <w:rFonts w:asciiTheme="minorHAnsi" w:hAnsiTheme="minorHAnsi" w:cs="Times New Roman Bold"/>
                <w:b/>
                <w:bCs/>
                <w:iCs/>
                <w:smallCaps/>
                <w:sz w:val="34"/>
                <w:szCs w:val="34"/>
              </w:rPr>
            </w:pPr>
            <w:r w:rsidRPr="0019356E">
              <w:rPr>
                <w:rFonts w:asciiTheme="minorHAnsi" w:hAnsiTheme="minorHAnsi" w:cs="Times New Roman Bold"/>
                <w:b/>
                <w:bCs/>
                <w:iCs/>
                <w:smallCaps/>
                <w:sz w:val="34"/>
                <w:szCs w:val="34"/>
              </w:rPr>
              <w:t>Union internationale des télécommunications</w:t>
            </w:r>
          </w:p>
          <w:p w:rsidR="00341117" w:rsidRPr="0019356E" w:rsidRDefault="00341117" w:rsidP="00494593">
            <w:pPr>
              <w:tabs>
                <w:tab w:val="right" w:pos="8732"/>
              </w:tabs>
              <w:spacing w:before="0"/>
              <w:rPr>
                <w:rFonts w:asciiTheme="minorHAnsi" w:hAnsiTheme="minorHAnsi"/>
                <w:b/>
                <w:bCs/>
                <w:iCs/>
                <w:color w:val="FFFFFF"/>
                <w:sz w:val="30"/>
                <w:szCs w:val="30"/>
              </w:rPr>
            </w:pPr>
            <w:r w:rsidRPr="0019356E">
              <w:rPr>
                <w:rFonts w:asciiTheme="minorHAnsi" w:hAnsiTheme="minorHAnsi" w:cs="Times New Roman Bold"/>
                <w:b/>
                <w:bCs/>
                <w:iCs/>
                <w:smallCaps/>
                <w:sz w:val="28"/>
                <w:szCs w:val="28"/>
              </w:rPr>
              <w:t>B</w:t>
            </w:r>
            <w:r w:rsidRPr="0019356E">
              <w:rPr>
                <w:rFonts w:asciiTheme="minorHAnsi" w:hAnsiTheme="minorHAnsi"/>
                <w:b/>
                <w:bCs/>
                <w:iCs/>
                <w:smallCaps/>
                <w:sz w:val="28"/>
                <w:szCs w:val="28"/>
              </w:rPr>
              <w:t>ureau de la Normalisation des Télécommunications</w:t>
            </w:r>
          </w:p>
        </w:tc>
        <w:tc>
          <w:tcPr>
            <w:tcW w:w="1984" w:type="dxa"/>
            <w:vAlign w:val="center"/>
          </w:tcPr>
          <w:p w:rsidR="00341117" w:rsidRPr="0019356E" w:rsidRDefault="00341117" w:rsidP="00494593">
            <w:pPr>
              <w:spacing w:before="0"/>
              <w:jc w:val="right"/>
              <w:rPr>
                <w:rFonts w:asciiTheme="minorHAnsi" w:hAnsiTheme="minorHAnsi"/>
                <w:color w:val="FFFFFF"/>
                <w:sz w:val="26"/>
                <w:szCs w:val="26"/>
              </w:rPr>
            </w:pPr>
          </w:p>
        </w:tc>
      </w:tr>
    </w:tbl>
    <w:p w:rsidR="00341117" w:rsidRPr="0019356E" w:rsidRDefault="00341117" w:rsidP="00494593">
      <w:pPr>
        <w:tabs>
          <w:tab w:val="clear" w:pos="794"/>
          <w:tab w:val="clear" w:pos="1191"/>
          <w:tab w:val="clear" w:pos="1588"/>
          <w:tab w:val="clear" w:pos="1985"/>
          <w:tab w:val="left" w:pos="4962"/>
        </w:tabs>
        <w:spacing w:before="0"/>
        <w:rPr>
          <w:rFonts w:asciiTheme="minorHAnsi" w:hAnsiTheme="minorHAnsi"/>
        </w:rPr>
      </w:pPr>
    </w:p>
    <w:p w:rsidR="00517A03" w:rsidRPr="0019356E" w:rsidRDefault="00517A03" w:rsidP="00494593">
      <w:pPr>
        <w:tabs>
          <w:tab w:val="clear" w:pos="794"/>
          <w:tab w:val="clear" w:pos="1191"/>
          <w:tab w:val="clear" w:pos="1588"/>
          <w:tab w:val="clear" w:pos="1985"/>
          <w:tab w:val="left" w:pos="4962"/>
        </w:tabs>
        <w:spacing w:before="0"/>
        <w:rPr>
          <w:rFonts w:asciiTheme="minorHAnsi" w:hAnsiTheme="minorHAnsi"/>
        </w:rPr>
      </w:pPr>
      <w:r w:rsidRPr="0019356E">
        <w:rPr>
          <w:rFonts w:asciiTheme="minorHAnsi" w:hAnsiTheme="minorHAnsi"/>
        </w:rPr>
        <w:tab/>
        <w:t xml:space="preserve">Genève, le </w:t>
      </w:r>
      <w:r w:rsidR="00AD026B" w:rsidRPr="0019356E">
        <w:rPr>
          <w:rFonts w:asciiTheme="minorHAnsi" w:hAnsiTheme="minorHAnsi"/>
        </w:rPr>
        <w:t>29</w:t>
      </w:r>
      <w:r w:rsidR="000F10BB" w:rsidRPr="0019356E">
        <w:rPr>
          <w:rFonts w:asciiTheme="minorHAnsi" w:hAnsiTheme="minorHAnsi"/>
        </w:rPr>
        <w:t xml:space="preserve"> août </w:t>
      </w:r>
      <w:r w:rsidR="008314F5" w:rsidRPr="0019356E">
        <w:rPr>
          <w:rFonts w:asciiTheme="minorHAnsi" w:hAnsiTheme="minorHAnsi"/>
        </w:rPr>
        <w:t>201</w:t>
      </w:r>
      <w:r w:rsidR="000F10BB" w:rsidRPr="0019356E">
        <w:rPr>
          <w:rFonts w:asciiTheme="minorHAnsi" w:hAnsiTheme="minorHAnsi"/>
        </w:rPr>
        <w:t>8</w:t>
      </w:r>
    </w:p>
    <w:p w:rsidR="00517A03" w:rsidRPr="0019356E" w:rsidRDefault="00517A03" w:rsidP="00494593">
      <w:pPr>
        <w:spacing w:before="0"/>
        <w:rPr>
          <w:rFonts w:asciiTheme="minorHAnsi" w:hAnsiTheme="minorHAnsi"/>
        </w:rPr>
      </w:pPr>
    </w:p>
    <w:tbl>
      <w:tblPr>
        <w:tblW w:w="9923" w:type="dxa"/>
        <w:tblInd w:w="8" w:type="dxa"/>
        <w:tblLayout w:type="fixed"/>
        <w:tblCellMar>
          <w:left w:w="0" w:type="dxa"/>
          <w:right w:w="0" w:type="dxa"/>
        </w:tblCellMar>
        <w:tblLook w:val="0000" w:firstRow="0" w:lastRow="0" w:firstColumn="0" w:lastColumn="0" w:noHBand="0" w:noVBand="0"/>
      </w:tblPr>
      <w:tblGrid>
        <w:gridCol w:w="822"/>
        <w:gridCol w:w="4055"/>
        <w:gridCol w:w="5038"/>
        <w:gridCol w:w="8"/>
      </w:tblGrid>
      <w:tr w:rsidR="00517A03" w:rsidRPr="0019356E" w:rsidTr="00697BC1">
        <w:trPr>
          <w:cantSplit/>
          <w:trHeight w:val="340"/>
        </w:trPr>
        <w:tc>
          <w:tcPr>
            <w:tcW w:w="822" w:type="dxa"/>
          </w:tcPr>
          <w:p w:rsidR="00517A03" w:rsidRPr="0019356E" w:rsidRDefault="00517A03" w:rsidP="00494593">
            <w:pPr>
              <w:tabs>
                <w:tab w:val="left" w:pos="4111"/>
              </w:tabs>
              <w:spacing w:before="10"/>
              <w:ind w:left="57"/>
              <w:rPr>
                <w:rFonts w:asciiTheme="minorHAnsi" w:hAnsiTheme="minorHAnsi"/>
                <w:b/>
                <w:bCs/>
              </w:rPr>
            </w:pPr>
            <w:r w:rsidRPr="0019356E">
              <w:rPr>
                <w:rFonts w:asciiTheme="minorHAnsi" w:hAnsiTheme="minorHAnsi"/>
                <w:b/>
                <w:bCs/>
              </w:rPr>
              <w:t>Réf.:</w:t>
            </w:r>
          </w:p>
          <w:p w:rsidR="00517A03" w:rsidRPr="0019356E" w:rsidRDefault="00517A03" w:rsidP="00494593">
            <w:pPr>
              <w:tabs>
                <w:tab w:val="left" w:pos="4111"/>
              </w:tabs>
              <w:spacing w:before="10"/>
              <w:ind w:left="57"/>
              <w:rPr>
                <w:rFonts w:asciiTheme="minorHAnsi" w:hAnsiTheme="minorHAnsi"/>
              </w:rPr>
            </w:pPr>
          </w:p>
          <w:p w:rsidR="00517A03" w:rsidRPr="0019356E" w:rsidRDefault="00517A03" w:rsidP="00494593">
            <w:pPr>
              <w:tabs>
                <w:tab w:val="left" w:pos="4111"/>
              </w:tabs>
              <w:spacing w:before="10"/>
              <w:ind w:left="57"/>
              <w:rPr>
                <w:rFonts w:asciiTheme="minorHAnsi" w:hAnsiTheme="minorHAnsi"/>
              </w:rPr>
            </w:pPr>
          </w:p>
          <w:p w:rsidR="00517A03" w:rsidRPr="0019356E" w:rsidRDefault="00517A03" w:rsidP="00494593">
            <w:pPr>
              <w:tabs>
                <w:tab w:val="left" w:pos="4111"/>
              </w:tabs>
              <w:spacing w:before="10"/>
              <w:ind w:left="57"/>
              <w:rPr>
                <w:rFonts w:asciiTheme="minorHAnsi" w:hAnsiTheme="minorHAnsi"/>
              </w:rPr>
            </w:pPr>
            <w:r w:rsidRPr="0019356E">
              <w:rPr>
                <w:rFonts w:asciiTheme="minorHAnsi" w:hAnsiTheme="minorHAnsi"/>
                <w:b/>
                <w:bCs/>
              </w:rPr>
              <w:t>Tél.:</w:t>
            </w:r>
            <w:r w:rsidRPr="0019356E">
              <w:rPr>
                <w:rFonts w:asciiTheme="minorHAnsi" w:hAnsiTheme="minorHAnsi"/>
              </w:rPr>
              <w:br/>
            </w:r>
            <w:r w:rsidRPr="0019356E">
              <w:rPr>
                <w:rFonts w:asciiTheme="minorHAnsi" w:hAnsiTheme="minorHAnsi"/>
                <w:b/>
                <w:bCs/>
              </w:rPr>
              <w:t>Fax:</w:t>
            </w:r>
            <w:r w:rsidRPr="0019356E">
              <w:rPr>
                <w:rFonts w:asciiTheme="minorHAnsi" w:hAnsiTheme="minorHAnsi"/>
              </w:rPr>
              <w:br/>
            </w:r>
            <w:r w:rsidRPr="0019356E">
              <w:rPr>
                <w:rFonts w:asciiTheme="minorHAnsi" w:hAnsiTheme="minorHAnsi"/>
                <w:b/>
                <w:bCs/>
              </w:rPr>
              <w:t>E-mail:</w:t>
            </w:r>
          </w:p>
        </w:tc>
        <w:tc>
          <w:tcPr>
            <w:tcW w:w="4055" w:type="dxa"/>
          </w:tcPr>
          <w:p w:rsidR="00517A03" w:rsidRPr="0019356E" w:rsidRDefault="00047A60" w:rsidP="00494593">
            <w:pPr>
              <w:tabs>
                <w:tab w:val="left" w:pos="4111"/>
              </w:tabs>
              <w:spacing w:before="10"/>
              <w:ind w:left="57"/>
              <w:rPr>
                <w:rFonts w:asciiTheme="minorHAnsi" w:hAnsiTheme="minorHAnsi"/>
                <w:b/>
              </w:rPr>
            </w:pPr>
            <w:r w:rsidRPr="0019356E">
              <w:rPr>
                <w:rFonts w:asciiTheme="minorHAnsi" w:hAnsiTheme="minorHAnsi"/>
                <w:b/>
              </w:rPr>
              <w:t xml:space="preserve">Circulaire TSB </w:t>
            </w:r>
            <w:r w:rsidR="000F10BB" w:rsidRPr="0019356E">
              <w:rPr>
                <w:rFonts w:asciiTheme="minorHAnsi" w:hAnsiTheme="minorHAnsi"/>
                <w:b/>
              </w:rPr>
              <w:t>1</w:t>
            </w:r>
            <w:r w:rsidR="00AD026B" w:rsidRPr="0019356E">
              <w:rPr>
                <w:rFonts w:asciiTheme="minorHAnsi" w:hAnsiTheme="minorHAnsi"/>
                <w:b/>
              </w:rPr>
              <w:t>10</w:t>
            </w:r>
          </w:p>
          <w:p w:rsidR="00517A03" w:rsidRPr="0019356E" w:rsidRDefault="00517A03" w:rsidP="00494593">
            <w:pPr>
              <w:tabs>
                <w:tab w:val="left" w:pos="4111"/>
              </w:tabs>
              <w:spacing w:before="10"/>
              <w:ind w:left="57"/>
              <w:rPr>
                <w:rFonts w:asciiTheme="minorHAnsi" w:hAnsiTheme="minorHAnsi"/>
                <w:b/>
              </w:rPr>
            </w:pPr>
          </w:p>
          <w:p w:rsidR="00517A03" w:rsidRPr="0019356E" w:rsidRDefault="00517A03" w:rsidP="00494593">
            <w:pPr>
              <w:tabs>
                <w:tab w:val="left" w:pos="4111"/>
              </w:tabs>
              <w:spacing w:before="10"/>
              <w:ind w:left="57"/>
              <w:rPr>
                <w:rFonts w:asciiTheme="minorHAnsi" w:hAnsiTheme="minorHAnsi"/>
              </w:rPr>
            </w:pPr>
          </w:p>
          <w:p w:rsidR="00517A03" w:rsidRPr="0019356E" w:rsidRDefault="00517A03" w:rsidP="00494593">
            <w:pPr>
              <w:tabs>
                <w:tab w:val="left" w:pos="4111"/>
              </w:tabs>
              <w:spacing w:before="10"/>
              <w:ind w:left="57"/>
              <w:rPr>
                <w:rFonts w:asciiTheme="minorHAnsi" w:hAnsiTheme="minorHAnsi"/>
              </w:rPr>
            </w:pPr>
            <w:r w:rsidRPr="0019356E">
              <w:rPr>
                <w:rFonts w:asciiTheme="minorHAnsi" w:hAnsiTheme="minorHAnsi"/>
              </w:rPr>
              <w:t xml:space="preserve">+41 22 730 </w:t>
            </w:r>
            <w:r w:rsidR="000F10BB" w:rsidRPr="0019356E">
              <w:rPr>
                <w:rFonts w:asciiTheme="minorHAnsi" w:hAnsiTheme="minorHAnsi"/>
              </w:rPr>
              <w:t>6805</w:t>
            </w:r>
            <w:r w:rsidRPr="0019356E">
              <w:rPr>
                <w:rFonts w:asciiTheme="minorHAnsi" w:hAnsiTheme="minorHAnsi"/>
              </w:rPr>
              <w:br/>
              <w:t>+41 22 730 5853</w:t>
            </w:r>
            <w:r w:rsidRPr="0019356E">
              <w:rPr>
                <w:rFonts w:asciiTheme="minorHAnsi" w:hAnsiTheme="minorHAnsi"/>
              </w:rPr>
              <w:br/>
            </w:r>
            <w:hyperlink r:id="rId9" w:history="1">
              <w:r w:rsidR="00AD026B" w:rsidRPr="0019356E">
                <w:rPr>
                  <w:rStyle w:val="Hyperlink"/>
                </w:rPr>
                <w:t>tsbfgvm@itu.int</w:t>
              </w:r>
            </w:hyperlink>
          </w:p>
        </w:tc>
        <w:tc>
          <w:tcPr>
            <w:tcW w:w="5046" w:type="dxa"/>
            <w:gridSpan w:val="2"/>
          </w:tcPr>
          <w:p w:rsidR="00517A03" w:rsidRPr="0019356E" w:rsidRDefault="00517A03" w:rsidP="00494593">
            <w:pPr>
              <w:tabs>
                <w:tab w:val="clear" w:pos="794"/>
                <w:tab w:val="clear" w:pos="1191"/>
                <w:tab w:val="clear" w:pos="1588"/>
                <w:tab w:val="clear" w:pos="1985"/>
                <w:tab w:val="left" w:pos="284"/>
              </w:tabs>
              <w:spacing w:before="0"/>
              <w:ind w:left="284" w:hanging="227"/>
              <w:rPr>
                <w:rFonts w:asciiTheme="minorHAnsi" w:hAnsiTheme="minorHAnsi"/>
              </w:rPr>
            </w:pPr>
            <w:bookmarkStart w:id="0" w:name="Addressee_F"/>
            <w:bookmarkEnd w:id="0"/>
            <w:r w:rsidRPr="0019356E">
              <w:rPr>
                <w:rFonts w:asciiTheme="minorHAnsi" w:hAnsiTheme="minorHAnsi"/>
              </w:rPr>
              <w:t>-</w:t>
            </w:r>
            <w:r w:rsidRPr="0019356E">
              <w:rPr>
                <w:rFonts w:asciiTheme="minorHAnsi" w:hAnsiTheme="minorHAnsi"/>
              </w:rPr>
              <w:tab/>
              <w:t>Aux administrations des Etats Membres de l</w:t>
            </w:r>
            <w:r w:rsidR="00E15F0E" w:rsidRPr="0019356E">
              <w:rPr>
                <w:rFonts w:asciiTheme="minorHAnsi" w:hAnsiTheme="minorHAnsi"/>
              </w:rPr>
              <w:t>'</w:t>
            </w:r>
            <w:r w:rsidRPr="0019356E">
              <w:rPr>
                <w:rFonts w:asciiTheme="minorHAnsi" w:hAnsiTheme="minorHAnsi"/>
              </w:rPr>
              <w:t>Union</w:t>
            </w:r>
            <w:r w:rsidR="00047A60" w:rsidRPr="0019356E">
              <w:rPr>
                <w:rFonts w:asciiTheme="minorHAnsi" w:hAnsiTheme="minorHAnsi"/>
              </w:rPr>
              <w:t>;</w:t>
            </w:r>
          </w:p>
          <w:p w:rsidR="00047A60" w:rsidRPr="0019356E" w:rsidRDefault="00047A60" w:rsidP="00494593">
            <w:pPr>
              <w:tabs>
                <w:tab w:val="clear" w:pos="794"/>
                <w:tab w:val="clear" w:pos="1191"/>
                <w:tab w:val="clear" w:pos="1588"/>
                <w:tab w:val="clear" w:pos="1985"/>
                <w:tab w:val="left" w:pos="284"/>
              </w:tabs>
              <w:spacing w:before="0"/>
              <w:ind w:left="284" w:hanging="227"/>
              <w:rPr>
                <w:rFonts w:asciiTheme="minorHAnsi" w:hAnsiTheme="minorHAnsi"/>
              </w:rPr>
            </w:pPr>
            <w:r w:rsidRPr="0019356E">
              <w:rPr>
                <w:rFonts w:asciiTheme="minorHAnsi" w:hAnsiTheme="minorHAnsi"/>
              </w:rPr>
              <w:t>-</w:t>
            </w:r>
            <w:r w:rsidRPr="0019356E">
              <w:rPr>
                <w:rFonts w:asciiTheme="minorHAnsi" w:hAnsiTheme="minorHAnsi"/>
              </w:rPr>
              <w:tab/>
              <w:t>Aux Membres du Secteur UIT-T;</w:t>
            </w:r>
          </w:p>
          <w:p w:rsidR="00047A60" w:rsidRPr="0019356E" w:rsidRDefault="00047A60" w:rsidP="00494593">
            <w:pPr>
              <w:tabs>
                <w:tab w:val="clear" w:pos="794"/>
                <w:tab w:val="clear" w:pos="1191"/>
                <w:tab w:val="clear" w:pos="1588"/>
                <w:tab w:val="clear" w:pos="1985"/>
                <w:tab w:val="left" w:pos="284"/>
              </w:tabs>
              <w:spacing w:before="0"/>
              <w:ind w:left="284" w:hanging="227"/>
              <w:rPr>
                <w:rFonts w:asciiTheme="minorHAnsi" w:hAnsiTheme="minorHAnsi"/>
              </w:rPr>
            </w:pPr>
            <w:r w:rsidRPr="0019356E">
              <w:rPr>
                <w:rFonts w:asciiTheme="minorHAnsi" w:hAnsiTheme="minorHAnsi"/>
              </w:rPr>
              <w:t>-</w:t>
            </w:r>
            <w:r w:rsidRPr="0019356E">
              <w:rPr>
                <w:rFonts w:asciiTheme="minorHAnsi" w:hAnsiTheme="minorHAnsi"/>
              </w:rPr>
              <w:tab/>
              <w:t>Aux Associés de l</w:t>
            </w:r>
            <w:r w:rsidR="00E15F0E" w:rsidRPr="0019356E">
              <w:rPr>
                <w:rFonts w:asciiTheme="minorHAnsi" w:hAnsiTheme="minorHAnsi"/>
              </w:rPr>
              <w:t>'</w:t>
            </w:r>
            <w:r w:rsidRPr="0019356E">
              <w:rPr>
                <w:rFonts w:asciiTheme="minorHAnsi" w:hAnsiTheme="minorHAnsi"/>
              </w:rPr>
              <w:t>UIT-T;</w:t>
            </w:r>
          </w:p>
          <w:p w:rsidR="008249C0" w:rsidRPr="0019356E" w:rsidRDefault="00047A60" w:rsidP="00494593">
            <w:pPr>
              <w:tabs>
                <w:tab w:val="clear" w:pos="794"/>
                <w:tab w:val="clear" w:pos="1191"/>
                <w:tab w:val="clear" w:pos="1588"/>
                <w:tab w:val="clear" w:pos="1985"/>
                <w:tab w:val="left" w:pos="284"/>
              </w:tabs>
              <w:spacing w:before="0"/>
              <w:ind w:left="284" w:hanging="227"/>
              <w:rPr>
                <w:rFonts w:asciiTheme="minorHAnsi" w:hAnsiTheme="minorHAnsi"/>
              </w:rPr>
            </w:pPr>
            <w:r w:rsidRPr="0019356E">
              <w:rPr>
                <w:rFonts w:asciiTheme="minorHAnsi" w:hAnsiTheme="minorHAnsi"/>
              </w:rPr>
              <w:t>-</w:t>
            </w:r>
            <w:r w:rsidRPr="0019356E">
              <w:rPr>
                <w:rFonts w:asciiTheme="minorHAnsi" w:hAnsiTheme="minorHAnsi"/>
              </w:rPr>
              <w:tab/>
              <w:t>Aux établissements universitaires participant aux travaux de l</w:t>
            </w:r>
            <w:r w:rsidR="00E15F0E" w:rsidRPr="0019356E">
              <w:rPr>
                <w:rFonts w:asciiTheme="minorHAnsi" w:hAnsiTheme="minorHAnsi"/>
              </w:rPr>
              <w:t>'</w:t>
            </w:r>
            <w:r w:rsidRPr="0019356E">
              <w:rPr>
                <w:rFonts w:asciiTheme="minorHAnsi" w:hAnsiTheme="minorHAnsi"/>
              </w:rPr>
              <w:t>UIT</w:t>
            </w:r>
          </w:p>
        </w:tc>
      </w:tr>
      <w:tr w:rsidR="00517A03" w:rsidRPr="0019356E" w:rsidTr="00697BC1">
        <w:trPr>
          <w:cantSplit/>
        </w:trPr>
        <w:tc>
          <w:tcPr>
            <w:tcW w:w="822" w:type="dxa"/>
          </w:tcPr>
          <w:p w:rsidR="00517A03" w:rsidRPr="0019356E" w:rsidRDefault="00517A03" w:rsidP="00494593">
            <w:pPr>
              <w:tabs>
                <w:tab w:val="left" w:pos="4111"/>
              </w:tabs>
              <w:spacing w:before="10"/>
              <w:ind w:left="57"/>
              <w:rPr>
                <w:rFonts w:asciiTheme="minorHAnsi" w:hAnsiTheme="minorHAnsi"/>
                <w:sz w:val="20"/>
              </w:rPr>
            </w:pPr>
          </w:p>
        </w:tc>
        <w:tc>
          <w:tcPr>
            <w:tcW w:w="4055" w:type="dxa"/>
          </w:tcPr>
          <w:p w:rsidR="00517A03" w:rsidRPr="0019356E" w:rsidRDefault="00517A03" w:rsidP="00494593">
            <w:pPr>
              <w:tabs>
                <w:tab w:val="left" w:pos="4111"/>
              </w:tabs>
              <w:spacing w:before="0"/>
              <w:ind w:left="57"/>
              <w:rPr>
                <w:rFonts w:asciiTheme="minorHAnsi" w:hAnsiTheme="minorHAnsi"/>
              </w:rPr>
            </w:pPr>
          </w:p>
        </w:tc>
        <w:tc>
          <w:tcPr>
            <w:tcW w:w="5046" w:type="dxa"/>
            <w:gridSpan w:val="2"/>
          </w:tcPr>
          <w:p w:rsidR="00517A03" w:rsidRPr="0019356E" w:rsidRDefault="00517A03" w:rsidP="00494593">
            <w:pPr>
              <w:tabs>
                <w:tab w:val="left" w:pos="4111"/>
              </w:tabs>
              <w:rPr>
                <w:rFonts w:asciiTheme="minorHAnsi" w:hAnsiTheme="minorHAnsi"/>
              </w:rPr>
            </w:pPr>
            <w:r w:rsidRPr="0019356E">
              <w:rPr>
                <w:rFonts w:asciiTheme="minorHAnsi" w:hAnsiTheme="minorHAnsi"/>
                <w:b/>
              </w:rPr>
              <w:t>Copie</w:t>
            </w:r>
            <w:r w:rsidRPr="0019356E">
              <w:rPr>
                <w:rFonts w:asciiTheme="minorHAnsi" w:hAnsiTheme="minorHAnsi"/>
              </w:rPr>
              <w:t>:</w:t>
            </w:r>
          </w:p>
          <w:p w:rsidR="00517A03" w:rsidRPr="0019356E" w:rsidRDefault="00517A03" w:rsidP="00494593">
            <w:pPr>
              <w:tabs>
                <w:tab w:val="clear" w:pos="794"/>
                <w:tab w:val="left" w:pos="226"/>
                <w:tab w:val="left" w:pos="4111"/>
              </w:tabs>
              <w:spacing w:before="0"/>
              <w:ind w:left="226" w:hanging="226"/>
              <w:rPr>
                <w:rFonts w:asciiTheme="minorHAnsi" w:hAnsiTheme="minorHAnsi"/>
              </w:rPr>
            </w:pPr>
            <w:r w:rsidRPr="0019356E">
              <w:rPr>
                <w:rFonts w:asciiTheme="minorHAnsi" w:hAnsiTheme="minorHAnsi"/>
              </w:rPr>
              <w:t>-</w:t>
            </w:r>
            <w:r w:rsidRPr="0019356E">
              <w:rPr>
                <w:rFonts w:asciiTheme="minorHAnsi" w:hAnsiTheme="minorHAnsi"/>
              </w:rPr>
              <w:tab/>
              <w:t>Au</w:t>
            </w:r>
            <w:r w:rsidR="00ED60C5" w:rsidRPr="0019356E">
              <w:rPr>
                <w:rFonts w:asciiTheme="minorHAnsi" w:hAnsiTheme="minorHAnsi"/>
              </w:rPr>
              <w:t>x</w:t>
            </w:r>
            <w:r w:rsidRPr="0019356E">
              <w:rPr>
                <w:rFonts w:asciiTheme="minorHAnsi" w:hAnsiTheme="minorHAnsi"/>
              </w:rPr>
              <w:t xml:space="preserve"> Président</w:t>
            </w:r>
            <w:r w:rsidR="00ED60C5" w:rsidRPr="0019356E">
              <w:rPr>
                <w:rFonts w:asciiTheme="minorHAnsi" w:hAnsiTheme="minorHAnsi"/>
              </w:rPr>
              <w:t>s</w:t>
            </w:r>
            <w:r w:rsidRPr="0019356E">
              <w:rPr>
                <w:rFonts w:asciiTheme="minorHAnsi" w:hAnsiTheme="minorHAnsi"/>
              </w:rPr>
              <w:t xml:space="preserve"> e</w:t>
            </w:r>
            <w:r w:rsidR="00ED60C5" w:rsidRPr="0019356E">
              <w:rPr>
                <w:rFonts w:asciiTheme="minorHAnsi" w:hAnsiTheme="minorHAnsi"/>
              </w:rPr>
              <w:t>t</w:t>
            </w:r>
            <w:r w:rsidR="004F5BE9" w:rsidRPr="0019356E">
              <w:rPr>
                <w:rFonts w:asciiTheme="minorHAnsi" w:hAnsiTheme="minorHAnsi"/>
              </w:rPr>
              <w:t xml:space="preserve"> </w:t>
            </w:r>
            <w:r w:rsidRPr="0019356E">
              <w:rPr>
                <w:rFonts w:asciiTheme="minorHAnsi" w:hAnsiTheme="minorHAnsi"/>
              </w:rPr>
              <w:t>Vice-Présidents de</w:t>
            </w:r>
            <w:r w:rsidR="00A90C58" w:rsidRPr="0019356E">
              <w:rPr>
                <w:rFonts w:asciiTheme="minorHAnsi" w:hAnsiTheme="minorHAnsi"/>
              </w:rPr>
              <w:t>s</w:t>
            </w:r>
            <w:r w:rsidRPr="0019356E">
              <w:rPr>
                <w:rFonts w:asciiTheme="minorHAnsi" w:hAnsiTheme="minorHAnsi"/>
              </w:rPr>
              <w:t xml:space="preserve"> </w:t>
            </w:r>
            <w:r w:rsidR="00A90C58" w:rsidRPr="0019356E">
              <w:rPr>
                <w:rFonts w:asciiTheme="minorHAnsi" w:hAnsiTheme="minorHAnsi"/>
              </w:rPr>
              <w:t xml:space="preserve">Commissions </w:t>
            </w:r>
            <w:r w:rsidRPr="0019356E">
              <w:rPr>
                <w:rFonts w:asciiTheme="minorHAnsi" w:hAnsiTheme="minorHAnsi"/>
              </w:rPr>
              <w:t>d</w:t>
            </w:r>
            <w:r w:rsidR="00E15F0E" w:rsidRPr="0019356E">
              <w:rPr>
                <w:rFonts w:asciiTheme="minorHAnsi" w:hAnsiTheme="minorHAnsi"/>
              </w:rPr>
              <w:t>'</w:t>
            </w:r>
            <w:r w:rsidRPr="0019356E">
              <w:rPr>
                <w:rFonts w:asciiTheme="minorHAnsi" w:hAnsiTheme="minorHAnsi"/>
              </w:rPr>
              <w:t>études</w:t>
            </w:r>
            <w:r w:rsidR="00200B7D" w:rsidRPr="0019356E">
              <w:rPr>
                <w:rFonts w:asciiTheme="minorHAnsi" w:hAnsiTheme="minorHAnsi"/>
              </w:rPr>
              <w:t xml:space="preserve"> de l</w:t>
            </w:r>
            <w:r w:rsidR="00E15F0E" w:rsidRPr="0019356E">
              <w:rPr>
                <w:rFonts w:asciiTheme="minorHAnsi" w:hAnsiTheme="minorHAnsi"/>
              </w:rPr>
              <w:t>'</w:t>
            </w:r>
            <w:r w:rsidR="00200B7D" w:rsidRPr="0019356E">
              <w:rPr>
                <w:rFonts w:asciiTheme="minorHAnsi" w:hAnsiTheme="minorHAnsi"/>
              </w:rPr>
              <w:t>UIT</w:t>
            </w:r>
            <w:r w:rsidR="00200B7D" w:rsidRPr="0019356E">
              <w:rPr>
                <w:rFonts w:asciiTheme="minorHAnsi" w:hAnsiTheme="minorHAnsi"/>
              </w:rPr>
              <w:noBreakHyphen/>
              <w:t>T</w:t>
            </w:r>
            <w:r w:rsidRPr="0019356E">
              <w:rPr>
                <w:rFonts w:asciiTheme="minorHAnsi" w:hAnsiTheme="minorHAnsi"/>
              </w:rPr>
              <w:t>;</w:t>
            </w:r>
          </w:p>
          <w:p w:rsidR="00517A03" w:rsidRPr="0019356E" w:rsidRDefault="00517A03" w:rsidP="00494593">
            <w:pPr>
              <w:tabs>
                <w:tab w:val="clear" w:pos="794"/>
                <w:tab w:val="left" w:pos="226"/>
                <w:tab w:val="left" w:pos="4111"/>
              </w:tabs>
              <w:spacing w:before="0"/>
              <w:ind w:left="226" w:hanging="226"/>
              <w:rPr>
                <w:rFonts w:asciiTheme="minorHAnsi" w:hAnsiTheme="minorHAnsi"/>
              </w:rPr>
            </w:pPr>
            <w:r w:rsidRPr="0019356E">
              <w:rPr>
                <w:rFonts w:asciiTheme="minorHAnsi" w:hAnsiTheme="minorHAnsi"/>
              </w:rPr>
              <w:t>-</w:t>
            </w:r>
            <w:r w:rsidRPr="0019356E">
              <w:rPr>
                <w:rFonts w:asciiTheme="minorHAnsi" w:hAnsiTheme="minorHAnsi"/>
              </w:rPr>
              <w:tab/>
              <w:t>Au Directeur du Bureau des</w:t>
            </w:r>
            <w:r w:rsidR="0069462A" w:rsidRPr="0019356E">
              <w:rPr>
                <w:rFonts w:asciiTheme="minorHAnsi" w:hAnsiTheme="minorHAnsi"/>
              </w:rPr>
              <w:t xml:space="preserve"> </w:t>
            </w:r>
            <w:r w:rsidRPr="0019356E">
              <w:rPr>
                <w:rFonts w:asciiTheme="minorHAnsi" w:hAnsiTheme="minorHAnsi"/>
              </w:rPr>
              <w:t>radiocommunications</w:t>
            </w:r>
            <w:r w:rsidR="0069462A" w:rsidRPr="0019356E">
              <w:rPr>
                <w:rFonts w:asciiTheme="minorHAnsi" w:hAnsiTheme="minorHAnsi"/>
              </w:rPr>
              <w:t>;</w:t>
            </w:r>
          </w:p>
          <w:p w:rsidR="00E15F0E" w:rsidRPr="0019356E" w:rsidRDefault="00E15F0E" w:rsidP="00494593">
            <w:pPr>
              <w:tabs>
                <w:tab w:val="clear" w:pos="794"/>
                <w:tab w:val="left" w:pos="226"/>
                <w:tab w:val="left" w:pos="4111"/>
              </w:tabs>
              <w:spacing w:before="0"/>
              <w:ind w:left="226" w:hanging="226"/>
              <w:rPr>
                <w:rFonts w:asciiTheme="minorHAnsi" w:hAnsiTheme="minorHAnsi"/>
              </w:rPr>
            </w:pPr>
            <w:r w:rsidRPr="0019356E">
              <w:rPr>
                <w:rFonts w:asciiTheme="minorHAnsi" w:hAnsiTheme="minorHAnsi"/>
              </w:rPr>
              <w:t>-</w:t>
            </w:r>
            <w:r w:rsidRPr="0019356E">
              <w:rPr>
                <w:rFonts w:asciiTheme="minorHAnsi" w:hAnsiTheme="minorHAnsi"/>
              </w:rPr>
              <w:tab/>
              <w:t>Au Directeur</w:t>
            </w:r>
            <w:r w:rsidR="0069462A" w:rsidRPr="0019356E">
              <w:rPr>
                <w:rFonts w:asciiTheme="minorHAnsi" w:hAnsiTheme="minorHAnsi"/>
              </w:rPr>
              <w:t xml:space="preserve"> du Bureau de développement des </w:t>
            </w:r>
            <w:r w:rsidRPr="0019356E">
              <w:rPr>
                <w:rFonts w:asciiTheme="minorHAnsi" w:hAnsiTheme="minorHAnsi"/>
              </w:rPr>
              <w:t>télécommunications</w:t>
            </w:r>
          </w:p>
        </w:tc>
      </w:tr>
      <w:tr w:rsidR="00517A03" w:rsidRPr="0019356E" w:rsidTr="00697BC1">
        <w:trPr>
          <w:gridAfter w:val="1"/>
          <w:wAfter w:w="8" w:type="dxa"/>
          <w:cantSplit/>
          <w:trHeight w:val="680"/>
        </w:trPr>
        <w:tc>
          <w:tcPr>
            <w:tcW w:w="822" w:type="dxa"/>
          </w:tcPr>
          <w:p w:rsidR="00517A03" w:rsidRPr="0019356E" w:rsidRDefault="00517A03" w:rsidP="00494593">
            <w:pPr>
              <w:tabs>
                <w:tab w:val="left" w:pos="4111"/>
              </w:tabs>
              <w:ind w:left="57"/>
              <w:rPr>
                <w:rFonts w:asciiTheme="minorHAnsi" w:hAnsiTheme="minorHAnsi"/>
                <w:b/>
                <w:bCs/>
                <w:sz w:val="22"/>
              </w:rPr>
            </w:pPr>
            <w:r w:rsidRPr="0019356E">
              <w:rPr>
                <w:rFonts w:asciiTheme="minorHAnsi" w:hAnsiTheme="minorHAnsi"/>
                <w:b/>
                <w:bCs/>
                <w:szCs w:val="22"/>
              </w:rPr>
              <w:t>Objet:</w:t>
            </w:r>
          </w:p>
        </w:tc>
        <w:tc>
          <w:tcPr>
            <w:tcW w:w="9093" w:type="dxa"/>
            <w:gridSpan w:val="2"/>
          </w:tcPr>
          <w:p w:rsidR="00517A03" w:rsidRPr="0019356E" w:rsidRDefault="00A90C58" w:rsidP="00494593">
            <w:pPr>
              <w:tabs>
                <w:tab w:val="left" w:pos="4111"/>
              </w:tabs>
              <w:ind w:left="57"/>
              <w:rPr>
                <w:rFonts w:asciiTheme="minorHAnsi" w:hAnsiTheme="minorHAnsi"/>
              </w:rPr>
            </w:pPr>
            <w:r w:rsidRPr="0019356E">
              <w:rPr>
                <w:b/>
                <w:bCs/>
              </w:rPr>
              <w:t>Création d</w:t>
            </w:r>
            <w:r w:rsidR="00E15F0E" w:rsidRPr="0019356E">
              <w:rPr>
                <w:b/>
                <w:bCs/>
              </w:rPr>
              <w:t>'</w:t>
            </w:r>
            <w:r w:rsidRPr="0019356E">
              <w:rPr>
                <w:b/>
                <w:bCs/>
              </w:rPr>
              <w:t>un nouveau Groupe spécialisé de l</w:t>
            </w:r>
            <w:r w:rsidR="00E15F0E" w:rsidRPr="0019356E">
              <w:rPr>
                <w:b/>
                <w:bCs/>
              </w:rPr>
              <w:t>'</w:t>
            </w:r>
            <w:r w:rsidRPr="0019356E">
              <w:rPr>
                <w:b/>
                <w:bCs/>
              </w:rPr>
              <w:t xml:space="preserve">UIT-T sur </w:t>
            </w:r>
            <w:r w:rsidR="00A00F5F" w:rsidRPr="0019356E">
              <w:rPr>
                <w:b/>
                <w:bCs/>
              </w:rPr>
              <w:t>l</w:t>
            </w:r>
            <w:r w:rsidR="00121734">
              <w:rPr>
                <w:b/>
                <w:bCs/>
              </w:rPr>
              <w:t>e multimédia dans les véhicules </w:t>
            </w:r>
            <w:r w:rsidR="008249C0" w:rsidRPr="0019356E">
              <w:rPr>
                <w:b/>
                <w:bCs/>
              </w:rPr>
              <w:t>(</w:t>
            </w:r>
            <w:r w:rsidR="000F10BB" w:rsidRPr="0019356E">
              <w:rPr>
                <w:b/>
                <w:bCs/>
              </w:rPr>
              <w:t>FG-</w:t>
            </w:r>
            <w:r w:rsidR="00A00F5F" w:rsidRPr="0019356E">
              <w:rPr>
                <w:b/>
                <w:bCs/>
              </w:rPr>
              <w:t>VM</w:t>
            </w:r>
            <w:r w:rsidR="008249C0" w:rsidRPr="0019356E">
              <w:rPr>
                <w:b/>
                <w:bCs/>
              </w:rPr>
              <w:t>)</w:t>
            </w:r>
            <w:r w:rsidR="00AA142C" w:rsidRPr="0019356E">
              <w:rPr>
                <w:b/>
                <w:bCs/>
              </w:rPr>
              <w:t xml:space="preserve"> et </w:t>
            </w:r>
            <w:r w:rsidR="004F5BE9" w:rsidRPr="0019356E">
              <w:rPr>
                <w:b/>
                <w:bCs/>
              </w:rPr>
              <w:t xml:space="preserve">première réunion </w:t>
            </w:r>
            <w:r w:rsidR="00AA142C" w:rsidRPr="0019356E">
              <w:rPr>
                <w:b/>
                <w:bCs/>
              </w:rPr>
              <w:t>de ce Groupe</w:t>
            </w:r>
            <w:r w:rsidR="00121734">
              <w:rPr>
                <w:b/>
                <w:bCs/>
              </w:rPr>
              <w:t xml:space="preserve"> à</w:t>
            </w:r>
            <w:r w:rsidR="00AA142C" w:rsidRPr="0019356E">
              <w:rPr>
                <w:b/>
                <w:bCs/>
              </w:rPr>
              <w:t xml:space="preserve"> </w:t>
            </w:r>
            <w:r w:rsidR="00A00F5F" w:rsidRPr="0019356E">
              <w:rPr>
                <w:b/>
                <w:bCs/>
              </w:rPr>
              <w:t xml:space="preserve">Ottawa, Ontario </w:t>
            </w:r>
            <w:r w:rsidR="00AA142C" w:rsidRPr="0019356E">
              <w:rPr>
                <w:b/>
                <w:bCs/>
              </w:rPr>
              <w:t>(</w:t>
            </w:r>
            <w:r w:rsidR="00A00F5F" w:rsidRPr="0019356E">
              <w:rPr>
                <w:b/>
                <w:bCs/>
              </w:rPr>
              <w:t>Canada</w:t>
            </w:r>
            <w:r w:rsidR="00AA142C" w:rsidRPr="0019356E">
              <w:rPr>
                <w:b/>
                <w:bCs/>
              </w:rPr>
              <w:t xml:space="preserve">), </w:t>
            </w:r>
            <w:r w:rsidR="00121734">
              <w:rPr>
                <w:b/>
                <w:bCs/>
              </w:rPr>
              <w:t>le 11 octobre </w:t>
            </w:r>
            <w:r w:rsidR="00AA142C" w:rsidRPr="0019356E">
              <w:rPr>
                <w:b/>
                <w:bCs/>
              </w:rPr>
              <w:t>2018</w:t>
            </w:r>
          </w:p>
        </w:tc>
      </w:tr>
    </w:tbl>
    <w:p w:rsidR="00517A03" w:rsidRPr="0019356E" w:rsidRDefault="00517A03" w:rsidP="00494593">
      <w:pPr>
        <w:spacing w:before="360"/>
        <w:rPr>
          <w:rFonts w:asciiTheme="minorHAnsi" w:hAnsiTheme="minorHAnsi"/>
        </w:rPr>
      </w:pPr>
      <w:bookmarkStart w:id="1" w:name="StartTyping_F"/>
      <w:bookmarkEnd w:id="1"/>
      <w:r w:rsidRPr="0019356E">
        <w:rPr>
          <w:rFonts w:asciiTheme="minorHAnsi" w:hAnsiTheme="minorHAnsi"/>
        </w:rPr>
        <w:t>Madame, Monsieur,</w:t>
      </w:r>
    </w:p>
    <w:p w:rsidR="00A90C58" w:rsidRPr="0019356E" w:rsidRDefault="00200B7D" w:rsidP="00494593">
      <w:r w:rsidRPr="0019356E">
        <w:t>1</w:t>
      </w:r>
      <w:r w:rsidRPr="0019356E">
        <w:tab/>
      </w:r>
      <w:r w:rsidR="004F5BE9" w:rsidRPr="0019356E">
        <w:t>A la suite de l</w:t>
      </w:r>
      <w:r w:rsidR="00E15F0E" w:rsidRPr="0019356E">
        <w:t>'</w:t>
      </w:r>
      <w:r w:rsidR="004F5BE9" w:rsidRPr="0019356E">
        <w:t>accord donné par la Commission d</w:t>
      </w:r>
      <w:r w:rsidR="00E15F0E" w:rsidRPr="0019356E">
        <w:t>'</w:t>
      </w:r>
      <w:r w:rsidR="004F5BE9" w:rsidRPr="0019356E">
        <w:t>études 1</w:t>
      </w:r>
      <w:r w:rsidR="000F10BB" w:rsidRPr="0019356E">
        <w:t>6</w:t>
      </w:r>
      <w:r w:rsidR="004F5BE9" w:rsidRPr="0019356E">
        <w:t xml:space="preserve"> de l</w:t>
      </w:r>
      <w:r w:rsidR="00E15F0E" w:rsidRPr="0019356E">
        <w:t>'</w:t>
      </w:r>
      <w:r w:rsidR="004F5BE9" w:rsidRPr="0019356E">
        <w:t>UIT-T à la réunion qu</w:t>
      </w:r>
      <w:r w:rsidR="00E15F0E" w:rsidRPr="0019356E">
        <w:t>'</w:t>
      </w:r>
      <w:r w:rsidR="004F5BE9" w:rsidRPr="0019356E">
        <w:t xml:space="preserve">elle a tenue à </w:t>
      </w:r>
      <w:r w:rsidR="000F10BB" w:rsidRPr="0019356E">
        <w:t xml:space="preserve">Ljubljana </w:t>
      </w:r>
      <w:r w:rsidR="004F5BE9" w:rsidRPr="0019356E">
        <w:t xml:space="preserve">du </w:t>
      </w:r>
      <w:r w:rsidR="000F10BB" w:rsidRPr="0019356E">
        <w:t>9</w:t>
      </w:r>
      <w:r w:rsidR="004F5BE9" w:rsidRPr="0019356E">
        <w:t xml:space="preserve"> au </w:t>
      </w:r>
      <w:r w:rsidR="000F10BB" w:rsidRPr="0019356E">
        <w:t xml:space="preserve">20 juillet </w:t>
      </w:r>
      <w:r w:rsidR="004F5BE9" w:rsidRPr="0019356E">
        <w:t>201</w:t>
      </w:r>
      <w:r w:rsidR="000F10BB" w:rsidRPr="0019356E">
        <w:t>8</w:t>
      </w:r>
      <w:r w:rsidR="00A90C58" w:rsidRPr="0019356E">
        <w:t xml:space="preserve">, </w:t>
      </w:r>
      <w:r w:rsidR="00207180" w:rsidRPr="0019356E">
        <w:t>j</w:t>
      </w:r>
      <w:r w:rsidR="00E15F0E" w:rsidRPr="0019356E">
        <w:t>'</w:t>
      </w:r>
      <w:r w:rsidR="00207180" w:rsidRPr="0019356E">
        <w:t>ai l</w:t>
      </w:r>
      <w:r w:rsidR="00E15F0E" w:rsidRPr="0019356E">
        <w:t>'</w:t>
      </w:r>
      <w:r w:rsidR="00207180" w:rsidRPr="0019356E">
        <w:t>honneur de vous annoncer la création du</w:t>
      </w:r>
      <w:r w:rsidR="000F10BB" w:rsidRPr="0019356E">
        <w:t xml:space="preserve"> Groupe spécialisé de l</w:t>
      </w:r>
      <w:r w:rsidR="00E15F0E" w:rsidRPr="0019356E">
        <w:t>'</w:t>
      </w:r>
      <w:r w:rsidR="000F10BB" w:rsidRPr="0019356E">
        <w:t xml:space="preserve">UIT-T sur </w:t>
      </w:r>
      <w:r w:rsidR="00A00F5F" w:rsidRPr="0019356E">
        <w:t xml:space="preserve">le multimédia dans les véhicules </w:t>
      </w:r>
      <w:r w:rsidR="000F10BB" w:rsidRPr="0019356E">
        <w:t>(FG-</w:t>
      </w:r>
      <w:r w:rsidR="00A00F5F" w:rsidRPr="0019356E">
        <w:t>VM</w:t>
      </w:r>
      <w:r w:rsidR="000F10BB" w:rsidRPr="0019356E">
        <w:t xml:space="preserve">), avec </w:t>
      </w:r>
      <w:r w:rsidR="00A00F5F" w:rsidRPr="0019356E">
        <w:rPr>
          <w:rFonts w:asciiTheme="minorHAnsi" w:hAnsiTheme="minorHAnsi"/>
          <w:szCs w:val="24"/>
        </w:rPr>
        <w:t>M. Jun Li (TIAA, République populaire de Chine) comme Président et Mme Gaëlle Martin</w:t>
      </w:r>
      <w:r w:rsidR="00A00F5F" w:rsidRPr="0019356E">
        <w:rPr>
          <w:rFonts w:asciiTheme="minorHAnsi" w:hAnsiTheme="minorHAnsi"/>
          <w:szCs w:val="24"/>
        </w:rPr>
        <w:noBreakHyphen/>
        <w:t>Cocher (Black</w:t>
      </w:r>
      <w:r w:rsidR="00121734">
        <w:rPr>
          <w:rFonts w:asciiTheme="minorHAnsi" w:hAnsiTheme="minorHAnsi"/>
          <w:szCs w:val="24"/>
        </w:rPr>
        <w:t>B</w:t>
      </w:r>
      <w:r w:rsidR="00A00F5F" w:rsidRPr="0019356E">
        <w:rPr>
          <w:rFonts w:asciiTheme="minorHAnsi" w:hAnsiTheme="minorHAnsi"/>
          <w:szCs w:val="24"/>
        </w:rPr>
        <w:t xml:space="preserve">erry, Canada) </w:t>
      </w:r>
      <w:r w:rsidR="0069462A" w:rsidRPr="0019356E">
        <w:t>comme Vice</w:t>
      </w:r>
      <w:r w:rsidR="0069462A" w:rsidRPr="0019356E">
        <w:noBreakHyphen/>
      </w:r>
      <w:r w:rsidR="00A00F5F" w:rsidRPr="0019356E">
        <w:t>Présidente</w:t>
      </w:r>
      <w:r w:rsidR="00A90C58" w:rsidRPr="0019356E">
        <w:t>.</w:t>
      </w:r>
    </w:p>
    <w:p w:rsidR="00312EEB" w:rsidRPr="0019356E" w:rsidRDefault="000F10BB" w:rsidP="00494593">
      <w:r w:rsidRPr="0019356E">
        <w:t>2</w:t>
      </w:r>
      <w:r w:rsidRPr="0019356E">
        <w:tab/>
      </w:r>
      <w:r w:rsidR="00312EEB" w:rsidRPr="0019356E">
        <w:t xml:space="preserve">Le Groupe spécialisé </w:t>
      </w:r>
      <w:r w:rsidR="00121734">
        <w:rPr>
          <w:rFonts w:asciiTheme="minorHAnsi" w:hAnsiTheme="minorHAnsi"/>
          <w:szCs w:val="24"/>
        </w:rPr>
        <w:t xml:space="preserve">mènera une analyse et recensera les lacunes en matière de </w:t>
      </w:r>
      <w:r w:rsidR="00A00F5F" w:rsidRPr="0019356E">
        <w:rPr>
          <w:rFonts w:asciiTheme="minorHAnsi" w:hAnsiTheme="minorHAnsi"/>
          <w:szCs w:val="24"/>
        </w:rPr>
        <w:t xml:space="preserve">normalisation du multimédia dans les véhicules et </w:t>
      </w:r>
      <w:r w:rsidR="00312EEB" w:rsidRPr="0019356E">
        <w:t xml:space="preserve">élaborera des rapports et des spécifications techniques </w:t>
      </w:r>
      <w:r w:rsidR="00A00F5F" w:rsidRPr="0019356E">
        <w:rPr>
          <w:rFonts w:asciiTheme="minorHAnsi" w:hAnsiTheme="minorHAnsi"/>
          <w:szCs w:val="24"/>
        </w:rPr>
        <w:t>portant, entre autres, sur les cas d'utilisation, les exigences, les applications, les interfaces, les protocoles, les architectures et la sécurité concernant le multimédia dans les véhicules</w:t>
      </w:r>
      <w:r w:rsidR="00312EEB" w:rsidRPr="0019356E">
        <w:t>.</w:t>
      </w:r>
    </w:p>
    <w:p w:rsidR="000F10BB" w:rsidRPr="0019356E" w:rsidRDefault="000F10BB" w:rsidP="004036AA">
      <w:r w:rsidRPr="0019356E">
        <w:t>3</w:t>
      </w:r>
      <w:r w:rsidRPr="0019356E">
        <w:tab/>
      </w:r>
      <w:r w:rsidR="00A11DA2" w:rsidRPr="0019356E">
        <w:t>La p</w:t>
      </w:r>
      <w:r w:rsidRPr="0019356E">
        <w:t xml:space="preserve">articipation </w:t>
      </w:r>
      <w:r w:rsidR="00A11DA2" w:rsidRPr="0019356E">
        <w:t xml:space="preserve">aux travaux du Groupe </w:t>
      </w:r>
      <w:r w:rsidRPr="0019356E">
        <w:t>FG-</w:t>
      </w:r>
      <w:r w:rsidR="00A00F5F" w:rsidRPr="0019356E">
        <w:t xml:space="preserve">VM </w:t>
      </w:r>
      <w:r w:rsidR="00A11DA2" w:rsidRPr="0019356E">
        <w:t>est gratuite et ouverte à tous</w:t>
      </w:r>
      <w:r w:rsidR="00A00F5F" w:rsidRPr="0019356E">
        <w:t>:</w:t>
      </w:r>
      <w:r w:rsidR="00A11DA2" w:rsidRPr="0019356E">
        <w:t xml:space="preserve"> </w:t>
      </w:r>
      <w:r w:rsidRPr="0019356E">
        <w:t>go</w:t>
      </w:r>
      <w:r w:rsidR="00A11DA2" w:rsidRPr="0019356E">
        <w:t>u</w:t>
      </w:r>
      <w:r w:rsidRPr="0019356E">
        <w:t>vern</w:t>
      </w:r>
      <w:r w:rsidR="00A11DA2" w:rsidRPr="0019356E">
        <w:t>e</w:t>
      </w:r>
      <w:r w:rsidRPr="0019356E">
        <w:t xml:space="preserve">ments, </w:t>
      </w:r>
      <w:r w:rsidR="008A4526" w:rsidRPr="0019356E">
        <w:t xml:space="preserve">entreprises et associations </w:t>
      </w:r>
      <w:r w:rsidR="00121734">
        <w:t>de l'industrie</w:t>
      </w:r>
      <w:r w:rsidR="008A4526" w:rsidRPr="0019356E">
        <w:t xml:space="preserve"> automobile et du secteur des télécommunications/TIC, </w:t>
      </w:r>
      <w:r w:rsidR="00A11DA2" w:rsidRPr="0019356E">
        <w:t>établissements universitaires</w:t>
      </w:r>
      <w:r w:rsidR="008A4526" w:rsidRPr="0019356E">
        <w:t xml:space="preserve"> et instituts de recherche, entités non </w:t>
      </w:r>
      <w:r w:rsidR="004036AA">
        <w:t>M</w:t>
      </w:r>
      <w:r w:rsidR="008A4526" w:rsidRPr="0019356E">
        <w:t>embres de l'UIT et particuliers</w:t>
      </w:r>
      <w:r w:rsidRPr="0019356E">
        <w:t xml:space="preserve">. </w:t>
      </w:r>
      <w:r w:rsidR="00A11DA2" w:rsidRPr="0019356E">
        <w:t>Les personnes qui souhaitent recevoir les mises à jour et les annonces relatives à ce Groupe sont invitées à s</w:t>
      </w:r>
      <w:r w:rsidR="00E15F0E" w:rsidRPr="0019356E">
        <w:t>'</w:t>
      </w:r>
      <w:r w:rsidR="00A11DA2" w:rsidRPr="0019356E">
        <w:t>inscrire sur la liste de diffusion du Groupe FG-</w:t>
      </w:r>
      <w:r w:rsidR="008A4526" w:rsidRPr="0019356E">
        <w:t>VM</w:t>
      </w:r>
      <w:r w:rsidR="00A11DA2" w:rsidRPr="0019356E">
        <w:t>. Des précisions sur les modalités d</w:t>
      </w:r>
      <w:r w:rsidR="00E15F0E" w:rsidRPr="0019356E">
        <w:t>'</w:t>
      </w:r>
      <w:r w:rsidR="00A11DA2" w:rsidRPr="0019356E">
        <w:t>inscription sont disponibles sur la page d</w:t>
      </w:r>
      <w:r w:rsidR="00E15F0E" w:rsidRPr="0019356E">
        <w:t>'</w:t>
      </w:r>
      <w:r w:rsidR="00A11DA2" w:rsidRPr="0019356E">
        <w:t xml:space="preserve">accueil du Groupe </w:t>
      </w:r>
      <w:r w:rsidR="00C44AE5">
        <w:t>FG</w:t>
      </w:r>
      <w:r w:rsidR="00C44AE5">
        <w:noBreakHyphen/>
      </w:r>
      <w:r w:rsidR="008A4526" w:rsidRPr="0019356E">
        <w:t>VM</w:t>
      </w:r>
      <w:r w:rsidR="00A11DA2" w:rsidRPr="0019356E">
        <w:t>, à l</w:t>
      </w:r>
      <w:r w:rsidR="00E15F0E" w:rsidRPr="0019356E">
        <w:t>'</w:t>
      </w:r>
      <w:r w:rsidR="00A11DA2" w:rsidRPr="0019356E">
        <w:t>adresse:</w:t>
      </w:r>
      <w:r w:rsidR="008A4526" w:rsidRPr="0019356E">
        <w:rPr>
          <w:rStyle w:val="Hyperlink"/>
        </w:rPr>
        <w:t xml:space="preserve"> </w:t>
      </w:r>
      <w:hyperlink r:id="rId10" w:history="1">
        <w:r w:rsidR="008A4526" w:rsidRPr="0019356E">
          <w:rPr>
            <w:rStyle w:val="Hyperlink"/>
            <w:rFonts w:asciiTheme="minorHAnsi" w:hAnsiTheme="minorHAnsi"/>
            <w:szCs w:val="24"/>
          </w:rPr>
          <w:t>https://itu.int/go/fgvm</w:t>
        </w:r>
      </w:hyperlink>
      <w:r w:rsidRPr="0019356E">
        <w:t>.</w:t>
      </w:r>
    </w:p>
    <w:p w:rsidR="00C44AE5" w:rsidRDefault="00C44AE5" w:rsidP="00494593">
      <w:r>
        <w:br w:type="page"/>
      </w:r>
    </w:p>
    <w:p w:rsidR="00A11DA2" w:rsidRPr="004036AA" w:rsidRDefault="00A11DA2" w:rsidP="00494593">
      <w:r w:rsidRPr="0019356E">
        <w:lastRenderedPageBreak/>
        <w:t>4</w:t>
      </w:r>
      <w:r w:rsidRPr="0019356E">
        <w:tab/>
      </w:r>
      <w:r w:rsidR="008A4526" w:rsidRPr="0019356E">
        <w:t xml:space="preserve">La durée du mandat du Groupe spécialisé est de deux ans à compter de la première réunion du Groupe, mais pourra être prorogée </w:t>
      </w:r>
      <w:r w:rsidR="00121734">
        <w:t xml:space="preserve">si </w:t>
      </w:r>
      <w:r w:rsidR="00622A62">
        <w:t>nécessaire</w:t>
      </w:r>
      <w:r w:rsidR="008A4526" w:rsidRPr="0019356E">
        <w:t xml:space="preserve"> sur décision de l'entité de rattachement. </w:t>
      </w:r>
      <w:r w:rsidRPr="0019356E">
        <w:t xml:space="preserve">Le Groupe spécialisé exercera ses activités conformément aux procédures exposées dans la </w:t>
      </w:r>
      <w:hyperlink r:id="rId11" w:history="1">
        <w:r w:rsidRPr="0019356E">
          <w:rPr>
            <w:color w:val="0000FF"/>
            <w:u w:val="single"/>
          </w:rPr>
          <w:t>Recommandation UIT-T A.7</w:t>
        </w:r>
      </w:hyperlink>
      <w:r w:rsidRPr="0019356E">
        <w:t xml:space="preserve"> et dans le cadre du mandat approuvé reproduit à </w:t>
      </w:r>
      <w:r w:rsidRPr="004036AA">
        <w:t>l</w:t>
      </w:r>
      <w:r w:rsidR="00E15F0E" w:rsidRPr="004036AA">
        <w:t>'</w:t>
      </w:r>
      <w:r w:rsidRPr="004036AA">
        <w:t>Annexe 1.</w:t>
      </w:r>
    </w:p>
    <w:p w:rsidR="00DD6845" w:rsidRPr="0019356E" w:rsidRDefault="00A11DA2" w:rsidP="00494593">
      <w:pPr>
        <w:pStyle w:val="headingb"/>
        <w:keepNext w:val="0"/>
        <w:keepLines w:val="0"/>
        <w:rPr>
          <w:b w:val="0"/>
          <w:bCs/>
        </w:rPr>
      </w:pPr>
      <w:r w:rsidRPr="0019356E">
        <w:rPr>
          <w:b w:val="0"/>
          <w:bCs/>
        </w:rPr>
        <w:t>5</w:t>
      </w:r>
      <w:r w:rsidRPr="0019356E">
        <w:rPr>
          <w:b w:val="0"/>
          <w:bCs/>
        </w:rPr>
        <w:tab/>
        <w:t xml:space="preserve">La </w:t>
      </w:r>
      <w:r w:rsidRPr="0019356E">
        <w:t>première réunion du Groupe FG-</w:t>
      </w:r>
      <w:r w:rsidR="008A4526" w:rsidRPr="0019356E">
        <w:t>VM</w:t>
      </w:r>
      <w:r w:rsidRPr="0019356E">
        <w:rPr>
          <w:b w:val="0"/>
          <w:bCs/>
        </w:rPr>
        <w:t xml:space="preserve"> se tiendra au siège de </w:t>
      </w:r>
      <w:r w:rsidR="00DD6845" w:rsidRPr="0019356E">
        <w:rPr>
          <w:b w:val="0"/>
          <w:bCs/>
        </w:rPr>
        <w:t>BlackBerry/QNX à Ottawa, Ontario (Canada)</w:t>
      </w:r>
      <w:r w:rsidR="00121734">
        <w:rPr>
          <w:b w:val="0"/>
          <w:bCs/>
        </w:rPr>
        <w:t>, le</w:t>
      </w:r>
      <w:r w:rsidRPr="0019356E">
        <w:rPr>
          <w:b w:val="0"/>
          <w:bCs/>
        </w:rPr>
        <w:t xml:space="preserve"> </w:t>
      </w:r>
      <w:r w:rsidR="00DD6845" w:rsidRPr="0019356E">
        <w:rPr>
          <w:b w:val="0"/>
          <w:bCs/>
        </w:rPr>
        <w:t xml:space="preserve">11 octobre </w:t>
      </w:r>
      <w:r w:rsidRPr="0019356E">
        <w:rPr>
          <w:b w:val="0"/>
          <w:bCs/>
        </w:rPr>
        <w:t>2018</w:t>
      </w:r>
      <w:r w:rsidR="00121734">
        <w:rPr>
          <w:b w:val="0"/>
          <w:bCs/>
        </w:rPr>
        <w:t>, à l'aimable invitation de BlackBerry</w:t>
      </w:r>
      <w:r w:rsidRPr="0019356E">
        <w:rPr>
          <w:b w:val="0"/>
          <w:bCs/>
        </w:rPr>
        <w:t xml:space="preserve">. </w:t>
      </w:r>
      <w:bookmarkStart w:id="2" w:name="lt_pId062"/>
    </w:p>
    <w:p w:rsidR="00A11DA2" w:rsidRPr="0019356E" w:rsidRDefault="00A11DA2" w:rsidP="00494593">
      <w:pPr>
        <w:pStyle w:val="headingb"/>
        <w:keepNext w:val="0"/>
        <w:keepLines w:val="0"/>
        <w:rPr>
          <w:b w:val="0"/>
          <w:bCs/>
        </w:rPr>
      </w:pPr>
      <w:r w:rsidRPr="0019356E">
        <w:rPr>
          <w:b w:val="0"/>
          <w:bCs/>
        </w:rPr>
        <w:t xml:space="preserve">Les </w:t>
      </w:r>
      <w:r w:rsidRPr="0019356E">
        <w:t>objectifs</w:t>
      </w:r>
      <w:r w:rsidRPr="0019356E">
        <w:rPr>
          <w:b w:val="0"/>
          <w:bCs/>
        </w:rPr>
        <w:t xml:space="preserve"> de la première réunion </w:t>
      </w:r>
      <w:r w:rsidR="006360C6">
        <w:rPr>
          <w:b w:val="0"/>
          <w:bCs/>
        </w:rPr>
        <w:t>sont</w:t>
      </w:r>
      <w:r w:rsidRPr="0019356E">
        <w:rPr>
          <w:b w:val="0"/>
          <w:bCs/>
        </w:rPr>
        <w:t xml:space="preserve"> les suivants:</w:t>
      </w:r>
      <w:bookmarkEnd w:id="2"/>
    </w:p>
    <w:p w:rsidR="00A11DA2" w:rsidRPr="0019356E" w:rsidRDefault="00A11DA2" w:rsidP="004036AA">
      <w:pPr>
        <w:pStyle w:val="enumlev1"/>
      </w:pPr>
      <w:r w:rsidRPr="0019356E">
        <w:t>–</w:t>
      </w:r>
      <w:r w:rsidRPr="0019356E">
        <w:tab/>
      </w:r>
      <w:bookmarkStart w:id="3" w:name="lt_pId063"/>
      <w:r w:rsidR="004036AA">
        <w:t>D</w:t>
      </w:r>
      <w:r w:rsidRPr="0019356E">
        <w:t xml:space="preserve">iscussion sur </w:t>
      </w:r>
      <w:r w:rsidR="00DD6845" w:rsidRPr="0019356E">
        <w:t>le multimédia dans les véhicules</w:t>
      </w:r>
      <w:r w:rsidRPr="0019356E">
        <w:t xml:space="preserve">: </w:t>
      </w:r>
      <w:r w:rsidR="00DD6845" w:rsidRPr="0019356E">
        <w:t xml:space="preserve">cas d'utilisation, </w:t>
      </w:r>
      <w:r w:rsidRPr="0019356E">
        <w:t xml:space="preserve">exigences, </w:t>
      </w:r>
      <w:r w:rsidR="00DD6845" w:rsidRPr="0019356E">
        <w:t xml:space="preserve">applications, interfaces, </w:t>
      </w:r>
      <w:r w:rsidR="0019356E" w:rsidRPr="0019356E">
        <w:t>protocoles</w:t>
      </w:r>
      <w:r w:rsidR="00DD6845" w:rsidRPr="0019356E">
        <w:t>, architectures, sécurité, etc.</w:t>
      </w:r>
      <w:bookmarkEnd w:id="3"/>
    </w:p>
    <w:p w:rsidR="00783352" w:rsidRPr="0019356E" w:rsidRDefault="00783352" w:rsidP="00494593">
      <w:pPr>
        <w:pStyle w:val="enumlev1"/>
      </w:pPr>
      <w:r w:rsidRPr="0019356E">
        <w:t>–</w:t>
      </w:r>
      <w:r w:rsidRPr="0019356E">
        <w:tab/>
      </w:r>
      <w:r w:rsidR="004036AA" w:rsidRPr="0019356E">
        <w:t>D</w:t>
      </w:r>
      <w:r w:rsidRPr="0019356E">
        <w:t xml:space="preserve">ésignation de l'équipe de direction du Groupe FG-VM, </w:t>
      </w:r>
      <w:r w:rsidR="006360C6">
        <w:t>en particulier</w:t>
      </w:r>
      <w:r w:rsidRPr="0019356E">
        <w:t xml:space="preserve"> de </w:t>
      </w:r>
      <w:r w:rsidR="004036AA">
        <w:t>vice-présidents supplémentaires.</w:t>
      </w:r>
    </w:p>
    <w:p w:rsidR="00783352" w:rsidRPr="0019356E" w:rsidRDefault="00783352" w:rsidP="004036AA">
      <w:pPr>
        <w:pStyle w:val="enumlev1"/>
      </w:pPr>
      <w:r w:rsidRPr="0019356E">
        <w:t>–</w:t>
      </w:r>
      <w:r w:rsidRPr="0019356E">
        <w:tab/>
      </w:r>
      <w:r w:rsidR="004036AA">
        <w:t>A</w:t>
      </w:r>
      <w:r w:rsidRPr="0019356E">
        <w:t xml:space="preserve">pprobation de la structure du Groupe FG-VM, y compris la création de groupes de travail sur des sujets particuliers et </w:t>
      </w:r>
      <w:r w:rsidR="006360C6">
        <w:t xml:space="preserve">la </w:t>
      </w:r>
      <w:r w:rsidRPr="0019356E">
        <w:t>désignation des prési</w:t>
      </w:r>
      <w:r w:rsidR="004036AA">
        <w:t>dents de ces groupes de travail.</w:t>
      </w:r>
    </w:p>
    <w:p w:rsidR="00783352" w:rsidRPr="0019356E" w:rsidRDefault="00783352" w:rsidP="00494593">
      <w:pPr>
        <w:pStyle w:val="enumlev1"/>
      </w:pPr>
      <w:r w:rsidRPr="0019356E">
        <w:t>–</w:t>
      </w:r>
      <w:r w:rsidRPr="0019356E">
        <w:tab/>
      </w:r>
      <w:r w:rsidR="004036AA" w:rsidRPr="0019356E">
        <w:t>A</w:t>
      </w:r>
      <w:r w:rsidRPr="0019356E">
        <w:t>pprobation d'une feuille de route des résultats attendus des travaux du Groupe FG-VM, dans laquelle seront précisés le calendrier, le domaine de compétence et les éditeurs, ainsi que l'attribution des responsabilités aux</w:t>
      </w:r>
      <w:r w:rsidR="004036AA">
        <w:t xml:space="preserve"> différents groupes de travail.</w:t>
      </w:r>
    </w:p>
    <w:p w:rsidR="00783352" w:rsidRPr="0019356E" w:rsidRDefault="00783352" w:rsidP="00494593">
      <w:pPr>
        <w:pStyle w:val="enumlev1"/>
      </w:pPr>
      <w:r w:rsidRPr="0019356E">
        <w:t>–</w:t>
      </w:r>
      <w:r w:rsidRPr="0019356E">
        <w:tab/>
      </w:r>
      <w:r w:rsidR="004036AA" w:rsidRPr="0019356E">
        <w:t>A</w:t>
      </w:r>
      <w:r w:rsidRPr="0019356E">
        <w:t xml:space="preserve">pprobation des méthodes de travail du Groupe FG-VM, </w:t>
      </w:r>
      <w:r w:rsidR="003B185F" w:rsidRPr="0019356E">
        <w:t>sur la base de la Recommandation UIT</w:t>
      </w:r>
      <w:r w:rsidR="004036AA">
        <w:t>-T A.7.</w:t>
      </w:r>
    </w:p>
    <w:p w:rsidR="00783352" w:rsidRPr="0019356E" w:rsidRDefault="00783352" w:rsidP="00494593">
      <w:pPr>
        <w:pStyle w:val="enumlev1"/>
      </w:pPr>
      <w:r w:rsidRPr="0019356E">
        <w:t>–</w:t>
      </w:r>
      <w:r w:rsidRPr="0019356E">
        <w:tab/>
      </w:r>
      <w:r w:rsidR="004036AA" w:rsidRPr="0019356E">
        <w:t>A</w:t>
      </w:r>
      <w:r w:rsidR="003B185F" w:rsidRPr="0019356E">
        <w:t xml:space="preserve">pprobation du programme des futures réunions du Groupe </w:t>
      </w:r>
      <w:r w:rsidRPr="0019356E">
        <w:t xml:space="preserve">FG-VM, </w:t>
      </w:r>
      <w:r w:rsidR="0019356E">
        <w:t xml:space="preserve">y compris </w:t>
      </w:r>
      <w:r w:rsidR="003B185F" w:rsidRPr="0019356E">
        <w:t>la fréquence des réunions</w:t>
      </w:r>
      <w:r w:rsidRPr="0019356E">
        <w:t>.</w:t>
      </w:r>
    </w:p>
    <w:p w:rsidR="003B185F" w:rsidRPr="0019356E" w:rsidRDefault="003B185F" w:rsidP="00494593">
      <w:pPr>
        <w:rPr>
          <w:rFonts w:asciiTheme="minorHAnsi" w:hAnsiTheme="minorHAnsi"/>
          <w:szCs w:val="24"/>
        </w:rPr>
      </w:pPr>
      <w:r w:rsidRPr="0019356E">
        <w:t>6</w:t>
      </w:r>
      <w:r w:rsidR="000F10BB" w:rsidRPr="0019356E">
        <w:tab/>
      </w:r>
      <w:r w:rsidRPr="0019356E">
        <w:rPr>
          <w:rFonts w:asciiTheme="minorHAnsi" w:hAnsiTheme="minorHAnsi"/>
          <w:szCs w:val="24"/>
        </w:rPr>
        <w:t>Conformément au mandat reproduit dans l'</w:t>
      </w:r>
      <w:r w:rsidRPr="0019356E">
        <w:rPr>
          <w:rFonts w:asciiTheme="minorHAnsi" w:hAnsiTheme="minorHAnsi"/>
          <w:b/>
          <w:bCs/>
          <w:szCs w:val="24"/>
        </w:rPr>
        <w:t xml:space="preserve">Annexe 1, des contributions écrites sont sollicitées </w:t>
      </w:r>
      <w:r w:rsidRPr="0019356E">
        <w:rPr>
          <w:rFonts w:asciiTheme="minorHAnsi" w:hAnsiTheme="minorHAnsi"/>
          <w:szCs w:val="24"/>
        </w:rPr>
        <w:t>pour la première réunion du Groupe spécialisé sur le multimédia dans les véhicules afin de remplir les objectifs présentés ci-dessus et</w:t>
      </w:r>
      <w:r w:rsidR="006360C6">
        <w:rPr>
          <w:rFonts w:asciiTheme="minorHAnsi" w:hAnsiTheme="minorHAnsi"/>
          <w:szCs w:val="24"/>
        </w:rPr>
        <w:t>, notamment,</w:t>
      </w:r>
      <w:r w:rsidRPr="0019356E">
        <w:rPr>
          <w:rFonts w:asciiTheme="minorHAnsi" w:hAnsiTheme="minorHAnsi"/>
          <w:szCs w:val="24"/>
        </w:rPr>
        <w:t xml:space="preserve"> de permettre d'établir un premier </w:t>
      </w:r>
      <w:r w:rsidR="006360C6">
        <w:rPr>
          <w:rFonts w:asciiTheme="minorHAnsi" w:hAnsiTheme="minorHAnsi"/>
          <w:szCs w:val="24"/>
        </w:rPr>
        <w:t>calendrier</w:t>
      </w:r>
      <w:r w:rsidRPr="0019356E">
        <w:rPr>
          <w:rFonts w:asciiTheme="minorHAnsi" w:hAnsiTheme="minorHAnsi"/>
          <w:szCs w:val="24"/>
        </w:rPr>
        <w:t xml:space="preserve"> d'élaboration des résultats.</w:t>
      </w:r>
    </w:p>
    <w:p w:rsidR="000F10BB" w:rsidRPr="0019356E" w:rsidRDefault="003B185F" w:rsidP="00494593">
      <w:r w:rsidRPr="0019356E">
        <w:t>7</w:t>
      </w:r>
      <w:r w:rsidR="000F10BB" w:rsidRPr="0019356E">
        <w:tab/>
      </w:r>
      <w:r w:rsidR="00163A81" w:rsidRPr="0019356E">
        <w:t xml:space="preserve">Les </w:t>
      </w:r>
      <w:r w:rsidR="000F10BB" w:rsidRPr="0019356E">
        <w:t xml:space="preserve">contributions </w:t>
      </w:r>
      <w:r w:rsidR="00163A81" w:rsidRPr="0019356E">
        <w:t xml:space="preserve">écrites doivent être soumises au </w:t>
      </w:r>
      <w:r w:rsidR="000F10BB" w:rsidRPr="0019356E">
        <w:t>secr</w:t>
      </w:r>
      <w:r w:rsidR="00163A81" w:rsidRPr="0019356E">
        <w:t>é</w:t>
      </w:r>
      <w:r w:rsidR="000F10BB" w:rsidRPr="0019356E">
        <w:t xml:space="preserve">tariat </w:t>
      </w:r>
      <w:r w:rsidRPr="0019356E">
        <w:rPr>
          <w:rFonts w:asciiTheme="minorHAnsi" w:hAnsiTheme="minorHAnsi"/>
          <w:szCs w:val="24"/>
        </w:rPr>
        <w:t>(</w:t>
      </w:r>
      <w:hyperlink r:id="rId12" w:history="1">
        <w:r w:rsidRPr="0019356E">
          <w:rPr>
            <w:rStyle w:val="Hyperlink"/>
            <w:rFonts w:asciiTheme="minorHAnsi" w:hAnsiTheme="minorHAnsi"/>
            <w:szCs w:val="24"/>
          </w:rPr>
          <w:t>tsbfgvm@itu.int</w:t>
        </w:r>
      </w:hyperlink>
      <w:r w:rsidRPr="0019356E">
        <w:rPr>
          <w:rFonts w:asciiTheme="minorHAnsi" w:hAnsiTheme="minorHAnsi"/>
          <w:szCs w:val="24"/>
        </w:rPr>
        <w:t xml:space="preserve">) </w:t>
      </w:r>
      <w:r w:rsidR="00163A81" w:rsidRPr="0019356E">
        <w:t xml:space="preserve">sous forme électronique. </w:t>
      </w:r>
      <w:r w:rsidR="00163A81" w:rsidRPr="0019356E">
        <w:rPr>
          <w:bCs/>
        </w:rPr>
        <w:t xml:space="preserve">Le </w:t>
      </w:r>
      <w:hyperlink r:id="rId13" w:history="1">
        <w:r w:rsidRPr="006360C6">
          <w:rPr>
            <w:rStyle w:val="Hyperlink"/>
            <w:bCs/>
          </w:rPr>
          <w:t>gabarit</w:t>
        </w:r>
      </w:hyperlink>
      <w:r w:rsidRPr="0019356E">
        <w:rPr>
          <w:bCs/>
        </w:rPr>
        <w:t xml:space="preserve"> </w:t>
      </w:r>
      <w:r w:rsidR="00163A81" w:rsidRPr="0019356E">
        <w:rPr>
          <w:bCs/>
        </w:rPr>
        <w:t xml:space="preserve">à utiliser </w:t>
      </w:r>
      <w:r w:rsidR="00163A81" w:rsidRPr="0019356E">
        <w:t>se trouve sur la page d</w:t>
      </w:r>
      <w:r w:rsidR="00E15F0E" w:rsidRPr="0019356E">
        <w:t>'</w:t>
      </w:r>
      <w:r w:rsidR="00163A81" w:rsidRPr="0019356E">
        <w:t xml:space="preserve">accueil du Groupe </w:t>
      </w:r>
      <w:r w:rsidR="000F10BB" w:rsidRPr="0019356E">
        <w:t>FG-</w:t>
      </w:r>
      <w:r w:rsidRPr="0019356E">
        <w:t>VM</w:t>
      </w:r>
      <w:r w:rsidR="000F10BB" w:rsidRPr="0019356E">
        <w:t xml:space="preserve">. </w:t>
      </w:r>
      <w:r w:rsidR="00163A81" w:rsidRPr="0019356E">
        <w:rPr>
          <w:b/>
          <w:bCs/>
        </w:rPr>
        <w:t xml:space="preserve">La date limite de soumission est le </w:t>
      </w:r>
      <w:r w:rsidRPr="0019356E">
        <w:rPr>
          <w:b/>
          <w:bCs/>
        </w:rPr>
        <w:t xml:space="preserve">4 octobre </w:t>
      </w:r>
      <w:r w:rsidR="000F10BB" w:rsidRPr="0019356E">
        <w:rPr>
          <w:b/>
          <w:bCs/>
        </w:rPr>
        <w:t>2018.</w:t>
      </w:r>
    </w:p>
    <w:p w:rsidR="00125341" w:rsidRPr="0019356E" w:rsidRDefault="003B185F" w:rsidP="00494593">
      <w:r w:rsidRPr="0019356E">
        <w:t>8</w:t>
      </w:r>
      <w:r w:rsidR="000F10BB" w:rsidRPr="0019356E">
        <w:tab/>
      </w:r>
      <w:r w:rsidR="00125341" w:rsidRPr="0019356E">
        <w:rPr>
          <w:rFonts w:asciiTheme="minorHAnsi" w:hAnsiTheme="minorHAnsi"/>
        </w:rPr>
        <w:t xml:space="preserve">La réunion </w:t>
      </w:r>
      <w:r w:rsidR="00125341" w:rsidRPr="0019356E">
        <w:rPr>
          <w:rFonts w:asciiTheme="minorHAnsi" w:hAnsiTheme="minorHAnsi"/>
          <w:b/>
          <w:bCs/>
        </w:rPr>
        <w:t>commencera à 9 h 30</w:t>
      </w:r>
      <w:r w:rsidR="00125341" w:rsidRPr="0019356E">
        <w:rPr>
          <w:rFonts w:asciiTheme="minorHAnsi" w:hAnsiTheme="minorHAnsi"/>
        </w:rPr>
        <w:t xml:space="preserve"> le premier jour. L</w:t>
      </w:r>
      <w:r w:rsidR="00E15F0E" w:rsidRPr="0019356E">
        <w:rPr>
          <w:rFonts w:asciiTheme="minorHAnsi" w:hAnsiTheme="minorHAnsi"/>
        </w:rPr>
        <w:t>'</w:t>
      </w:r>
      <w:r w:rsidR="00125341" w:rsidRPr="0019356E">
        <w:rPr>
          <w:rFonts w:asciiTheme="minorHAnsi" w:hAnsiTheme="minorHAnsi"/>
        </w:rPr>
        <w:t>enregistrement des participants débutera</w:t>
      </w:r>
      <w:r w:rsidR="00E15F0E" w:rsidRPr="0019356E">
        <w:rPr>
          <w:rFonts w:asciiTheme="minorHAnsi" w:hAnsiTheme="minorHAnsi"/>
        </w:rPr>
        <w:t xml:space="preserve"> à 8 h 30</w:t>
      </w:r>
      <w:r w:rsidR="00125341" w:rsidRPr="0019356E">
        <w:rPr>
          <w:rFonts w:asciiTheme="minorHAnsi" w:hAnsiTheme="minorHAnsi"/>
        </w:rPr>
        <w:t xml:space="preserve"> </w:t>
      </w:r>
      <w:r w:rsidR="00125341" w:rsidRPr="0019356E">
        <w:t xml:space="preserve">au </w:t>
      </w:r>
      <w:r w:rsidR="00994F93" w:rsidRPr="0019356E">
        <w:rPr>
          <w:rFonts w:asciiTheme="minorHAnsi" w:hAnsiTheme="minorHAnsi"/>
          <w:b/>
          <w:bCs/>
          <w:i/>
          <w:iCs/>
          <w:szCs w:val="24"/>
        </w:rPr>
        <w:t xml:space="preserve">siège de BlackBerry/QNX, 1001 </w:t>
      </w:r>
      <w:proofErr w:type="spellStart"/>
      <w:r w:rsidR="00994F93" w:rsidRPr="0019356E">
        <w:rPr>
          <w:rFonts w:asciiTheme="minorHAnsi" w:hAnsiTheme="minorHAnsi"/>
          <w:b/>
          <w:bCs/>
          <w:i/>
          <w:iCs/>
          <w:szCs w:val="24"/>
        </w:rPr>
        <w:t>Farrar</w:t>
      </w:r>
      <w:proofErr w:type="spellEnd"/>
      <w:r w:rsidR="00994F93" w:rsidRPr="0019356E">
        <w:rPr>
          <w:rFonts w:asciiTheme="minorHAnsi" w:hAnsiTheme="minorHAnsi"/>
          <w:b/>
          <w:bCs/>
          <w:i/>
          <w:iCs/>
          <w:szCs w:val="24"/>
        </w:rPr>
        <w:t xml:space="preserve"> Ro</w:t>
      </w:r>
      <w:r w:rsidR="00FD7FC7">
        <w:rPr>
          <w:rFonts w:asciiTheme="minorHAnsi" w:hAnsiTheme="minorHAnsi"/>
          <w:b/>
          <w:bCs/>
          <w:i/>
          <w:iCs/>
          <w:szCs w:val="24"/>
        </w:rPr>
        <w:t>ad, Ottawa, Ontario</w:t>
      </w:r>
      <w:r w:rsidR="007F4746">
        <w:rPr>
          <w:rFonts w:asciiTheme="minorHAnsi" w:hAnsiTheme="minorHAnsi"/>
          <w:b/>
          <w:bCs/>
          <w:i/>
          <w:iCs/>
          <w:szCs w:val="24"/>
        </w:rPr>
        <w:t>,</w:t>
      </w:r>
      <w:r w:rsidR="00FD7FC7">
        <w:rPr>
          <w:rFonts w:asciiTheme="minorHAnsi" w:hAnsiTheme="minorHAnsi"/>
          <w:b/>
          <w:bCs/>
          <w:i/>
          <w:iCs/>
          <w:szCs w:val="24"/>
        </w:rPr>
        <w:t xml:space="preserve"> Canada, K2K </w:t>
      </w:r>
      <w:r w:rsidR="00994F93" w:rsidRPr="0019356E">
        <w:rPr>
          <w:rFonts w:asciiTheme="minorHAnsi" w:hAnsiTheme="minorHAnsi"/>
          <w:b/>
          <w:bCs/>
          <w:i/>
          <w:iCs/>
          <w:szCs w:val="24"/>
        </w:rPr>
        <w:t>0B3</w:t>
      </w:r>
      <w:r w:rsidR="000F10BB" w:rsidRPr="0019356E">
        <w:t xml:space="preserve">. </w:t>
      </w:r>
      <w:r w:rsidR="00125341" w:rsidRPr="0019356E">
        <w:rPr>
          <w:rFonts w:asciiTheme="minorHAnsi" w:hAnsiTheme="minorHAnsi"/>
        </w:rPr>
        <w:t>Des informations pratiques concernant la réunion sont données à l</w:t>
      </w:r>
      <w:r w:rsidR="00E15F0E" w:rsidRPr="0019356E">
        <w:rPr>
          <w:rFonts w:asciiTheme="minorHAnsi" w:hAnsiTheme="minorHAnsi"/>
        </w:rPr>
        <w:t>'</w:t>
      </w:r>
      <w:r w:rsidR="00125341" w:rsidRPr="0019356E">
        <w:rPr>
          <w:rFonts w:asciiTheme="minorHAnsi" w:hAnsiTheme="minorHAnsi"/>
          <w:b/>
          <w:bCs/>
        </w:rPr>
        <w:t>Annexe 2</w:t>
      </w:r>
      <w:r w:rsidR="00994F93" w:rsidRPr="0019356E">
        <w:rPr>
          <w:rFonts w:asciiTheme="minorHAnsi" w:hAnsiTheme="minorHAnsi"/>
          <w:bCs/>
          <w:szCs w:val="24"/>
        </w:rPr>
        <w:t>,</w:t>
      </w:r>
      <w:r w:rsidR="00994F93" w:rsidRPr="0019356E">
        <w:rPr>
          <w:rFonts w:asciiTheme="minorHAnsi" w:hAnsiTheme="minorHAnsi"/>
          <w:b/>
          <w:bCs/>
          <w:szCs w:val="24"/>
        </w:rPr>
        <w:t xml:space="preserve"> </w:t>
      </w:r>
      <w:r w:rsidR="00994F93" w:rsidRPr="0019356E">
        <w:rPr>
          <w:rFonts w:asciiTheme="minorHAnsi" w:hAnsiTheme="minorHAnsi"/>
          <w:szCs w:val="24"/>
        </w:rPr>
        <w:t>et vous trouverez à l'</w:t>
      </w:r>
      <w:r w:rsidR="00994F93" w:rsidRPr="0019356E">
        <w:rPr>
          <w:rFonts w:asciiTheme="minorHAnsi" w:hAnsiTheme="minorHAnsi"/>
          <w:b/>
          <w:bCs/>
          <w:szCs w:val="24"/>
        </w:rPr>
        <w:t>Annexe 3</w:t>
      </w:r>
      <w:r w:rsidR="00994F93" w:rsidRPr="0019356E">
        <w:rPr>
          <w:rFonts w:asciiTheme="minorHAnsi" w:hAnsiTheme="minorHAnsi"/>
          <w:szCs w:val="24"/>
        </w:rPr>
        <w:t xml:space="preserve"> un formulaire de demande de lettre pour faciliter l'obtention du visa</w:t>
      </w:r>
      <w:r w:rsidR="00125341" w:rsidRPr="0019356E">
        <w:rPr>
          <w:rFonts w:asciiTheme="minorHAnsi" w:hAnsiTheme="minorHAnsi"/>
        </w:rPr>
        <w:t>. L</w:t>
      </w:r>
      <w:r w:rsidR="00E15F0E" w:rsidRPr="0019356E">
        <w:rPr>
          <w:rFonts w:asciiTheme="minorHAnsi" w:hAnsiTheme="minorHAnsi"/>
        </w:rPr>
        <w:t>'</w:t>
      </w:r>
      <w:r w:rsidR="00125341" w:rsidRPr="0019356E">
        <w:rPr>
          <w:rFonts w:asciiTheme="minorHAnsi" w:hAnsiTheme="minorHAnsi"/>
        </w:rPr>
        <w:t>ordre du jour de la réunion sera disponible depuis la page d</w:t>
      </w:r>
      <w:r w:rsidR="00E15F0E" w:rsidRPr="0019356E">
        <w:rPr>
          <w:rFonts w:asciiTheme="minorHAnsi" w:hAnsiTheme="minorHAnsi"/>
        </w:rPr>
        <w:t>'</w:t>
      </w:r>
      <w:r w:rsidR="00125341" w:rsidRPr="0019356E">
        <w:rPr>
          <w:rFonts w:asciiTheme="minorHAnsi" w:hAnsiTheme="minorHAnsi"/>
        </w:rPr>
        <w:t>accueil du Groupe FG-</w:t>
      </w:r>
      <w:r w:rsidR="00994F93" w:rsidRPr="0019356E">
        <w:rPr>
          <w:rFonts w:asciiTheme="minorHAnsi" w:hAnsiTheme="minorHAnsi"/>
        </w:rPr>
        <w:t xml:space="preserve">VM </w:t>
      </w:r>
      <w:r w:rsidR="00125341" w:rsidRPr="0019356E">
        <w:rPr>
          <w:rFonts w:asciiTheme="minorHAnsi" w:hAnsiTheme="minorHAnsi"/>
        </w:rPr>
        <w:t xml:space="preserve">avant la réunion. Les discussions se dérouleront en anglais uniquement. Il sera possible de </w:t>
      </w:r>
      <w:r w:rsidR="00125341" w:rsidRPr="0019356E">
        <w:rPr>
          <w:rFonts w:asciiTheme="minorHAnsi" w:hAnsiTheme="minorHAnsi"/>
          <w:b/>
          <w:bCs/>
        </w:rPr>
        <w:t xml:space="preserve">participer à distance </w:t>
      </w:r>
      <w:r w:rsidR="00125341" w:rsidRPr="0019356E">
        <w:rPr>
          <w:rFonts w:asciiTheme="minorHAnsi" w:hAnsiTheme="minorHAnsi"/>
        </w:rPr>
        <w:t>à la réunion</w:t>
      </w:r>
      <w:r w:rsidR="00DC1B28" w:rsidRPr="0019356E">
        <w:t>;</w:t>
      </w:r>
      <w:r w:rsidR="00125341" w:rsidRPr="0019356E">
        <w:t xml:space="preserve"> </w:t>
      </w:r>
      <w:r w:rsidR="00DC1B28" w:rsidRPr="0019356E">
        <w:rPr>
          <w:rFonts w:asciiTheme="minorHAnsi" w:hAnsiTheme="minorHAnsi"/>
        </w:rPr>
        <w:t>d</w:t>
      </w:r>
      <w:r w:rsidR="00125341" w:rsidRPr="0019356E">
        <w:rPr>
          <w:rFonts w:asciiTheme="minorHAnsi" w:hAnsiTheme="minorHAnsi"/>
        </w:rPr>
        <w:t xml:space="preserve">es </w:t>
      </w:r>
      <w:r w:rsidR="00994F93" w:rsidRPr="0019356E">
        <w:rPr>
          <w:rFonts w:asciiTheme="minorHAnsi" w:hAnsiTheme="minorHAnsi"/>
        </w:rPr>
        <w:t xml:space="preserve">précisions </w:t>
      </w:r>
      <w:r w:rsidR="00125341" w:rsidRPr="0019356E">
        <w:rPr>
          <w:rFonts w:asciiTheme="minorHAnsi" w:hAnsiTheme="minorHAnsi"/>
        </w:rPr>
        <w:t xml:space="preserve">seront </w:t>
      </w:r>
      <w:r w:rsidR="00994F93" w:rsidRPr="0019356E">
        <w:rPr>
          <w:rFonts w:asciiTheme="minorHAnsi" w:hAnsiTheme="minorHAnsi"/>
        </w:rPr>
        <w:t xml:space="preserve">disponibles </w:t>
      </w:r>
      <w:r w:rsidR="00125341" w:rsidRPr="0019356E">
        <w:rPr>
          <w:rFonts w:asciiTheme="minorHAnsi" w:hAnsiTheme="minorHAnsi"/>
        </w:rPr>
        <w:t xml:space="preserve">sur </w:t>
      </w:r>
      <w:r w:rsidR="00DC1B28" w:rsidRPr="0019356E">
        <w:rPr>
          <w:rFonts w:asciiTheme="minorHAnsi" w:hAnsiTheme="minorHAnsi"/>
        </w:rPr>
        <w:t>la page d</w:t>
      </w:r>
      <w:r w:rsidR="00E15F0E" w:rsidRPr="0019356E">
        <w:rPr>
          <w:rFonts w:asciiTheme="minorHAnsi" w:hAnsiTheme="minorHAnsi"/>
        </w:rPr>
        <w:t>'</w:t>
      </w:r>
      <w:r w:rsidR="00DC1B28" w:rsidRPr="0019356E">
        <w:rPr>
          <w:rFonts w:asciiTheme="minorHAnsi" w:hAnsiTheme="minorHAnsi"/>
        </w:rPr>
        <w:t>accueil du Groupe FG-</w:t>
      </w:r>
      <w:r w:rsidR="00994F93" w:rsidRPr="0019356E">
        <w:rPr>
          <w:rFonts w:asciiTheme="minorHAnsi" w:hAnsiTheme="minorHAnsi"/>
        </w:rPr>
        <w:t>VM</w:t>
      </w:r>
      <w:r w:rsidR="00125341" w:rsidRPr="0019356E">
        <w:rPr>
          <w:rFonts w:asciiTheme="minorHAnsi" w:hAnsiTheme="minorHAnsi"/>
        </w:rPr>
        <w:t>.</w:t>
      </w:r>
    </w:p>
    <w:p w:rsidR="00A90C58" w:rsidRPr="0019356E" w:rsidRDefault="00994F93" w:rsidP="00494593">
      <w:pPr>
        <w:rPr>
          <w:rFonts w:asciiTheme="minorHAnsi" w:hAnsiTheme="minorHAnsi"/>
        </w:rPr>
      </w:pPr>
      <w:r w:rsidRPr="0019356E">
        <w:t>9</w:t>
      </w:r>
      <w:r w:rsidR="00A90C58" w:rsidRPr="0019356E">
        <w:tab/>
      </w:r>
      <w:r w:rsidR="00EA0E6E" w:rsidRPr="0019356E">
        <w:rPr>
          <w:rFonts w:asciiTheme="minorHAnsi" w:hAnsiTheme="minorHAnsi"/>
        </w:rPr>
        <w:t>Pour permettre à l</w:t>
      </w:r>
      <w:r w:rsidR="00E15F0E" w:rsidRPr="0019356E">
        <w:rPr>
          <w:rFonts w:asciiTheme="minorHAnsi" w:hAnsiTheme="minorHAnsi"/>
        </w:rPr>
        <w:t>'</w:t>
      </w:r>
      <w:r w:rsidRPr="0019356E">
        <w:rPr>
          <w:rFonts w:asciiTheme="minorHAnsi" w:hAnsiTheme="minorHAnsi"/>
        </w:rPr>
        <w:t xml:space="preserve">organisme hôte </w:t>
      </w:r>
      <w:r w:rsidR="00EA0E6E" w:rsidRPr="0019356E">
        <w:rPr>
          <w:rFonts w:asciiTheme="minorHAnsi" w:hAnsiTheme="minorHAnsi"/>
        </w:rPr>
        <w:t xml:space="preserve">de prévoir la logistique nécessaire, </w:t>
      </w:r>
      <w:r w:rsidR="00DC1B28" w:rsidRPr="0019356E">
        <w:rPr>
          <w:rFonts w:asciiTheme="minorHAnsi" w:hAnsiTheme="minorHAnsi"/>
        </w:rPr>
        <w:t xml:space="preserve">il est demandé aux </w:t>
      </w:r>
      <w:r w:rsidR="00EA0E6E" w:rsidRPr="0019356E">
        <w:rPr>
          <w:rFonts w:asciiTheme="minorHAnsi" w:hAnsiTheme="minorHAnsi"/>
        </w:rPr>
        <w:t xml:space="preserve">participants </w:t>
      </w:r>
      <w:r w:rsidR="00DC1B28" w:rsidRPr="0019356E">
        <w:rPr>
          <w:rFonts w:asciiTheme="minorHAnsi" w:hAnsiTheme="minorHAnsi"/>
        </w:rPr>
        <w:t xml:space="preserve">de </w:t>
      </w:r>
      <w:r w:rsidR="00EA0E6E" w:rsidRPr="0019356E">
        <w:rPr>
          <w:rFonts w:asciiTheme="minorHAnsi" w:hAnsiTheme="minorHAnsi"/>
          <w:b/>
          <w:bCs/>
        </w:rPr>
        <w:t>s</w:t>
      </w:r>
      <w:r w:rsidR="00E15F0E" w:rsidRPr="0019356E">
        <w:rPr>
          <w:rFonts w:asciiTheme="minorHAnsi" w:hAnsiTheme="minorHAnsi"/>
          <w:b/>
          <w:bCs/>
        </w:rPr>
        <w:t>'</w:t>
      </w:r>
      <w:r w:rsidR="00EA0E6E" w:rsidRPr="0019356E">
        <w:rPr>
          <w:rFonts w:asciiTheme="minorHAnsi" w:hAnsiTheme="minorHAnsi"/>
          <w:b/>
          <w:bCs/>
        </w:rPr>
        <w:t xml:space="preserve">inscrire </w:t>
      </w:r>
      <w:r w:rsidR="00DC1B28" w:rsidRPr="0019356E">
        <w:rPr>
          <w:rFonts w:asciiTheme="minorHAnsi" w:hAnsiTheme="minorHAnsi"/>
          <w:b/>
          <w:bCs/>
        </w:rPr>
        <w:t xml:space="preserve">par avance </w:t>
      </w:r>
      <w:r w:rsidR="00EA0E6E" w:rsidRPr="0019356E">
        <w:rPr>
          <w:rFonts w:asciiTheme="minorHAnsi" w:hAnsiTheme="minorHAnsi"/>
          <w:b/>
          <w:bCs/>
        </w:rPr>
        <w:t>en ligne</w:t>
      </w:r>
      <w:r w:rsidR="00EA0E6E" w:rsidRPr="0019356E">
        <w:rPr>
          <w:rFonts w:asciiTheme="minorHAnsi" w:hAnsiTheme="minorHAnsi"/>
        </w:rPr>
        <w:t xml:space="preserve"> via la </w:t>
      </w:r>
      <w:r w:rsidR="00DC1B28" w:rsidRPr="0019356E">
        <w:rPr>
          <w:rFonts w:asciiTheme="minorHAnsi" w:hAnsiTheme="minorHAnsi"/>
        </w:rPr>
        <w:t>page d</w:t>
      </w:r>
      <w:r w:rsidR="00E15F0E" w:rsidRPr="0019356E">
        <w:rPr>
          <w:rFonts w:asciiTheme="minorHAnsi" w:hAnsiTheme="minorHAnsi"/>
        </w:rPr>
        <w:t>'</w:t>
      </w:r>
      <w:r w:rsidR="00DC1B28" w:rsidRPr="0019356E">
        <w:rPr>
          <w:rFonts w:asciiTheme="minorHAnsi" w:hAnsiTheme="minorHAnsi"/>
        </w:rPr>
        <w:t>accueil du Groupe FG-</w:t>
      </w:r>
      <w:r w:rsidRPr="0019356E">
        <w:rPr>
          <w:rFonts w:asciiTheme="minorHAnsi" w:hAnsiTheme="minorHAnsi"/>
        </w:rPr>
        <w:t xml:space="preserve">VM </w:t>
      </w:r>
      <w:r w:rsidR="00EA0E6E" w:rsidRPr="0019356E">
        <w:rPr>
          <w:rFonts w:asciiTheme="minorHAnsi" w:hAnsiTheme="minorHAnsi"/>
        </w:rPr>
        <w:t xml:space="preserve">dès que possible, et </w:t>
      </w:r>
      <w:r w:rsidR="00EA0E6E" w:rsidRPr="0019356E">
        <w:rPr>
          <w:rFonts w:asciiTheme="minorHAnsi" w:hAnsiTheme="minorHAnsi"/>
          <w:b/>
          <w:bCs/>
        </w:rPr>
        <w:t xml:space="preserve">au plus tard le </w:t>
      </w:r>
      <w:r w:rsidRPr="0019356E">
        <w:rPr>
          <w:rFonts w:asciiTheme="minorHAnsi" w:hAnsiTheme="minorHAnsi"/>
          <w:b/>
          <w:bCs/>
        </w:rPr>
        <w:t xml:space="preserve">4 octobre </w:t>
      </w:r>
      <w:r w:rsidR="00EA0E6E" w:rsidRPr="0019356E">
        <w:rPr>
          <w:rFonts w:asciiTheme="minorHAnsi" w:hAnsiTheme="minorHAnsi"/>
          <w:b/>
          <w:bCs/>
        </w:rPr>
        <w:t>2018</w:t>
      </w:r>
      <w:r w:rsidR="00EA0E6E" w:rsidRPr="0019356E">
        <w:rPr>
          <w:rFonts w:asciiTheme="minorHAnsi" w:hAnsiTheme="minorHAnsi"/>
        </w:rPr>
        <w:t xml:space="preserve">. </w:t>
      </w:r>
      <w:r w:rsidR="00DC1B28" w:rsidRPr="0019356E">
        <w:rPr>
          <w:rFonts w:asciiTheme="minorHAnsi" w:hAnsiTheme="minorHAnsi"/>
        </w:rPr>
        <w:t xml:space="preserve">Le nombre de places est limité et les inscriptions seront traitées </w:t>
      </w:r>
      <w:r w:rsidR="00DC1B28" w:rsidRPr="0019356E">
        <w:rPr>
          <w:rFonts w:asciiTheme="minorHAnsi" w:hAnsiTheme="minorHAnsi"/>
          <w:b/>
          <w:bCs/>
        </w:rPr>
        <w:t>dans l</w:t>
      </w:r>
      <w:r w:rsidR="00E15F0E" w:rsidRPr="0019356E">
        <w:rPr>
          <w:rFonts w:asciiTheme="minorHAnsi" w:hAnsiTheme="minorHAnsi"/>
          <w:b/>
          <w:bCs/>
        </w:rPr>
        <w:t>'</w:t>
      </w:r>
      <w:r w:rsidR="00DC1B28" w:rsidRPr="0019356E">
        <w:rPr>
          <w:rFonts w:asciiTheme="minorHAnsi" w:hAnsiTheme="minorHAnsi"/>
          <w:b/>
          <w:bCs/>
        </w:rPr>
        <w:t>ordre des demandes</w:t>
      </w:r>
      <w:r w:rsidR="00DC1B28" w:rsidRPr="0019356E">
        <w:rPr>
          <w:rFonts w:asciiTheme="minorHAnsi" w:hAnsiTheme="minorHAnsi"/>
        </w:rPr>
        <w:t xml:space="preserve">. </w:t>
      </w:r>
      <w:r w:rsidR="00EA0E6E" w:rsidRPr="0019356E">
        <w:rPr>
          <w:rFonts w:asciiTheme="minorHAnsi" w:hAnsiTheme="minorHAnsi"/>
          <w:u w:val="single"/>
        </w:rPr>
        <w:t>L</w:t>
      </w:r>
      <w:r w:rsidR="00E15F0E" w:rsidRPr="0019356E">
        <w:rPr>
          <w:rFonts w:asciiTheme="minorHAnsi" w:hAnsiTheme="minorHAnsi"/>
          <w:u w:val="single"/>
        </w:rPr>
        <w:t>'</w:t>
      </w:r>
      <w:r w:rsidR="00EA0E6E" w:rsidRPr="0019356E">
        <w:rPr>
          <w:rFonts w:asciiTheme="minorHAnsi" w:hAnsiTheme="minorHAnsi"/>
          <w:u w:val="single"/>
        </w:rPr>
        <w:t>inscription</w:t>
      </w:r>
      <w:r w:rsidR="00EA0E6E" w:rsidRPr="00C44AE5">
        <w:rPr>
          <w:rFonts w:asciiTheme="minorHAnsi" w:hAnsiTheme="minorHAnsi"/>
          <w:u w:val="single"/>
        </w:rPr>
        <w:t xml:space="preserve"> </w:t>
      </w:r>
      <w:r w:rsidR="00EA0E6E" w:rsidRPr="0019356E">
        <w:rPr>
          <w:rFonts w:asciiTheme="minorHAnsi" w:hAnsiTheme="minorHAnsi"/>
          <w:u w:val="single"/>
        </w:rPr>
        <w:t>est obligatoire</w:t>
      </w:r>
      <w:r w:rsidR="00EA0E6E" w:rsidRPr="0019356E">
        <w:rPr>
          <w:rFonts w:asciiTheme="minorHAnsi" w:hAnsiTheme="minorHAnsi"/>
        </w:rPr>
        <w:t xml:space="preserve"> à la fois </w:t>
      </w:r>
      <w:r w:rsidR="00EA0E6E" w:rsidRPr="0019356E">
        <w:rPr>
          <w:rFonts w:asciiTheme="minorHAnsi" w:hAnsiTheme="minorHAnsi"/>
          <w:u w:val="single"/>
        </w:rPr>
        <w:t>pour la participation à distance</w:t>
      </w:r>
      <w:r w:rsidR="00EA0E6E" w:rsidRPr="0019356E">
        <w:rPr>
          <w:rFonts w:asciiTheme="minorHAnsi" w:hAnsiTheme="minorHAnsi"/>
        </w:rPr>
        <w:t xml:space="preserve"> et pour la participation sur place. </w:t>
      </w:r>
    </w:p>
    <w:p w:rsidR="00C44AE5" w:rsidRDefault="00C44AE5" w:rsidP="00494593">
      <w:pPr>
        <w:rPr>
          <w:rFonts w:asciiTheme="minorHAnsi" w:hAnsiTheme="minorHAnsi"/>
          <w:szCs w:val="24"/>
        </w:rPr>
      </w:pPr>
      <w:r>
        <w:rPr>
          <w:rFonts w:asciiTheme="minorHAnsi" w:hAnsiTheme="minorHAnsi"/>
          <w:szCs w:val="24"/>
        </w:rPr>
        <w:br w:type="page"/>
      </w:r>
    </w:p>
    <w:p w:rsidR="00994F93" w:rsidRPr="0019356E" w:rsidRDefault="00994F93" w:rsidP="00494593">
      <w:pPr>
        <w:rPr>
          <w:rFonts w:asciiTheme="minorHAnsi" w:hAnsiTheme="minorHAnsi"/>
          <w:szCs w:val="24"/>
        </w:rPr>
      </w:pPr>
      <w:r w:rsidRPr="0019356E">
        <w:rPr>
          <w:rFonts w:asciiTheme="minorHAnsi" w:hAnsiTheme="minorHAnsi"/>
          <w:szCs w:val="24"/>
        </w:rPr>
        <w:lastRenderedPageBreak/>
        <w:t>10</w:t>
      </w:r>
      <w:r w:rsidRPr="0019356E">
        <w:rPr>
          <w:rFonts w:asciiTheme="minorHAnsi" w:hAnsiTheme="minorHAnsi"/>
          <w:szCs w:val="24"/>
        </w:rPr>
        <w:tab/>
        <w:t xml:space="preserve">Enfin, vous voudrez bien noter qu'un atelier sur le thème </w:t>
      </w:r>
      <w:r w:rsidRPr="0019356E">
        <w:rPr>
          <w:rFonts w:asciiTheme="minorHAnsi" w:hAnsiTheme="minorHAnsi"/>
          <w:b/>
          <w:bCs/>
          <w:i/>
          <w:iCs/>
          <w:szCs w:val="24"/>
        </w:rPr>
        <w:t>"</w:t>
      </w:r>
      <w:r w:rsidR="00553BFD" w:rsidRPr="0019356E">
        <w:rPr>
          <w:rFonts w:asciiTheme="minorHAnsi" w:hAnsiTheme="minorHAnsi"/>
          <w:b/>
          <w:bCs/>
          <w:i/>
          <w:iCs/>
          <w:szCs w:val="24"/>
        </w:rPr>
        <w:t>Comment les communications transformeront les véhicules et les transports</w:t>
      </w:r>
      <w:r w:rsidRPr="0019356E">
        <w:rPr>
          <w:rFonts w:asciiTheme="minorHAnsi" w:hAnsiTheme="minorHAnsi"/>
          <w:b/>
          <w:bCs/>
          <w:i/>
          <w:iCs/>
          <w:szCs w:val="24"/>
        </w:rPr>
        <w:t>"</w:t>
      </w:r>
      <w:r w:rsidRPr="0019356E">
        <w:rPr>
          <w:rFonts w:asciiTheme="minorHAnsi" w:hAnsiTheme="minorHAnsi"/>
          <w:szCs w:val="24"/>
        </w:rPr>
        <w:t xml:space="preserve">, organisé conjointement par SAE International </w:t>
      </w:r>
      <w:r w:rsidR="006360C6">
        <w:rPr>
          <w:rFonts w:asciiTheme="minorHAnsi" w:hAnsiTheme="minorHAnsi"/>
          <w:szCs w:val="24"/>
        </w:rPr>
        <w:t xml:space="preserve">et </w:t>
      </w:r>
      <w:r w:rsidRPr="0019356E">
        <w:rPr>
          <w:rFonts w:asciiTheme="minorHAnsi" w:hAnsiTheme="minorHAnsi"/>
          <w:szCs w:val="24"/>
        </w:rPr>
        <w:t xml:space="preserve">l'UIT, </w:t>
      </w:r>
      <w:r w:rsidR="00553BFD" w:rsidRPr="0019356E">
        <w:rPr>
          <w:rFonts w:asciiTheme="minorHAnsi" w:hAnsiTheme="minorHAnsi"/>
          <w:szCs w:val="24"/>
        </w:rPr>
        <w:t xml:space="preserve">se tiendra les </w:t>
      </w:r>
      <w:r w:rsidRPr="0019356E">
        <w:rPr>
          <w:rFonts w:asciiTheme="minorHAnsi" w:hAnsiTheme="minorHAnsi"/>
          <w:szCs w:val="24"/>
        </w:rPr>
        <w:t>8</w:t>
      </w:r>
      <w:r w:rsidR="00553BFD" w:rsidRPr="0019356E">
        <w:rPr>
          <w:rFonts w:asciiTheme="minorHAnsi" w:hAnsiTheme="minorHAnsi"/>
          <w:szCs w:val="24"/>
        </w:rPr>
        <w:t xml:space="preserve"> et </w:t>
      </w:r>
      <w:r w:rsidRPr="0019356E">
        <w:rPr>
          <w:rFonts w:asciiTheme="minorHAnsi" w:hAnsiTheme="minorHAnsi"/>
          <w:szCs w:val="24"/>
        </w:rPr>
        <w:t xml:space="preserve">9 </w:t>
      </w:r>
      <w:r w:rsidR="00553BFD" w:rsidRPr="0019356E">
        <w:rPr>
          <w:rFonts w:asciiTheme="minorHAnsi" w:hAnsiTheme="minorHAnsi"/>
          <w:szCs w:val="24"/>
        </w:rPr>
        <w:t xml:space="preserve">octobre </w:t>
      </w:r>
      <w:r w:rsidRPr="0019356E">
        <w:rPr>
          <w:rFonts w:asciiTheme="minorHAnsi" w:hAnsiTheme="minorHAnsi"/>
          <w:szCs w:val="24"/>
        </w:rPr>
        <w:t xml:space="preserve">2018, </w:t>
      </w:r>
      <w:r w:rsidR="00553BFD" w:rsidRPr="0019356E">
        <w:rPr>
          <w:rFonts w:asciiTheme="minorHAnsi" w:hAnsiTheme="minorHAnsi"/>
          <w:szCs w:val="24"/>
        </w:rPr>
        <w:t xml:space="preserve">à </w:t>
      </w:r>
      <w:r w:rsidRPr="0019356E">
        <w:rPr>
          <w:rFonts w:asciiTheme="minorHAnsi" w:hAnsiTheme="minorHAnsi"/>
          <w:szCs w:val="24"/>
        </w:rPr>
        <w:t>Detroit, M</w:t>
      </w:r>
      <w:r w:rsidR="00553BFD" w:rsidRPr="0019356E">
        <w:rPr>
          <w:rFonts w:asciiTheme="minorHAnsi" w:hAnsiTheme="minorHAnsi"/>
          <w:szCs w:val="24"/>
        </w:rPr>
        <w:t>ichigan (Etats-Unis d'Amérique)</w:t>
      </w:r>
      <w:r w:rsidRPr="0019356E">
        <w:rPr>
          <w:rFonts w:asciiTheme="minorHAnsi" w:hAnsiTheme="minorHAnsi"/>
          <w:szCs w:val="24"/>
        </w:rPr>
        <w:t xml:space="preserve">. </w:t>
      </w:r>
      <w:r w:rsidR="00553BFD" w:rsidRPr="0019356E">
        <w:rPr>
          <w:rFonts w:asciiTheme="minorHAnsi" w:hAnsiTheme="minorHAnsi"/>
          <w:szCs w:val="24"/>
        </w:rPr>
        <w:t xml:space="preserve">Les participants intéressés sont invités à rejoindre Ottawa le 10 octobre 2018 pour </w:t>
      </w:r>
      <w:r w:rsidR="006360C6">
        <w:rPr>
          <w:rFonts w:asciiTheme="minorHAnsi" w:hAnsiTheme="minorHAnsi"/>
          <w:szCs w:val="24"/>
        </w:rPr>
        <w:t xml:space="preserve">être présents à l'ouverture </w:t>
      </w:r>
      <w:r w:rsidR="00553BFD" w:rsidRPr="0019356E">
        <w:rPr>
          <w:rFonts w:asciiTheme="minorHAnsi" w:hAnsiTheme="minorHAnsi"/>
          <w:szCs w:val="24"/>
        </w:rPr>
        <w:t xml:space="preserve">de la réunion du Groupe FG-VM le </w:t>
      </w:r>
      <w:r w:rsidRPr="0019356E">
        <w:rPr>
          <w:rFonts w:asciiTheme="minorHAnsi" w:hAnsiTheme="minorHAnsi"/>
          <w:szCs w:val="24"/>
        </w:rPr>
        <w:t xml:space="preserve">11 </w:t>
      </w:r>
      <w:r w:rsidR="00553BFD" w:rsidRPr="0019356E">
        <w:rPr>
          <w:rFonts w:asciiTheme="minorHAnsi" w:hAnsiTheme="minorHAnsi"/>
          <w:szCs w:val="24"/>
        </w:rPr>
        <w:t xml:space="preserve">octobre </w:t>
      </w:r>
      <w:r w:rsidRPr="0019356E">
        <w:rPr>
          <w:rFonts w:asciiTheme="minorHAnsi" w:hAnsiTheme="minorHAnsi"/>
          <w:szCs w:val="24"/>
        </w:rPr>
        <w:t xml:space="preserve">2018. </w:t>
      </w:r>
      <w:r w:rsidR="00553BFD" w:rsidRPr="0019356E">
        <w:rPr>
          <w:rFonts w:asciiTheme="minorHAnsi" w:hAnsiTheme="minorHAnsi"/>
          <w:szCs w:val="24"/>
        </w:rPr>
        <w:t>La p</w:t>
      </w:r>
      <w:r w:rsidRPr="0019356E">
        <w:rPr>
          <w:rFonts w:asciiTheme="minorHAnsi" w:hAnsiTheme="minorHAnsi"/>
          <w:szCs w:val="24"/>
        </w:rPr>
        <w:t xml:space="preserve">articipation </w:t>
      </w:r>
      <w:r w:rsidR="00553BFD" w:rsidRPr="0019356E">
        <w:rPr>
          <w:rFonts w:asciiTheme="minorHAnsi" w:hAnsiTheme="minorHAnsi"/>
          <w:szCs w:val="24"/>
        </w:rPr>
        <w:t>à l'atelier est également gratuite et ouverte à tous</w:t>
      </w:r>
      <w:r w:rsidRPr="0019356E">
        <w:rPr>
          <w:rFonts w:asciiTheme="minorHAnsi" w:hAnsiTheme="minorHAnsi"/>
          <w:szCs w:val="24"/>
        </w:rPr>
        <w:t xml:space="preserve">. </w:t>
      </w:r>
      <w:r w:rsidR="00553BFD" w:rsidRPr="0019356E">
        <w:rPr>
          <w:rFonts w:asciiTheme="minorHAnsi" w:hAnsiTheme="minorHAnsi"/>
          <w:szCs w:val="24"/>
        </w:rPr>
        <w:t xml:space="preserve">Vous trouverez plus de précisions </w:t>
      </w:r>
      <w:r w:rsidR="006360C6">
        <w:rPr>
          <w:rFonts w:asciiTheme="minorHAnsi" w:hAnsiTheme="minorHAnsi"/>
          <w:szCs w:val="24"/>
        </w:rPr>
        <w:t>au sujet de</w:t>
      </w:r>
      <w:r w:rsidR="00553BFD" w:rsidRPr="0019356E">
        <w:rPr>
          <w:rFonts w:asciiTheme="minorHAnsi" w:hAnsiTheme="minorHAnsi"/>
          <w:szCs w:val="24"/>
        </w:rPr>
        <w:t xml:space="preserve"> l'atelier à l'adresse</w:t>
      </w:r>
      <w:r w:rsidRPr="0019356E">
        <w:rPr>
          <w:rFonts w:asciiTheme="minorHAnsi" w:hAnsiTheme="minorHAnsi"/>
          <w:szCs w:val="24"/>
        </w:rPr>
        <w:t xml:space="preserve"> </w:t>
      </w:r>
      <w:hyperlink r:id="rId14" w:history="1">
        <w:r w:rsidRPr="0019356E">
          <w:rPr>
            <w:rStyle w:val="Hyperlink"/>
            <w:rFonts w:asciiTheme="minorHAnsi" w:hAnsiTheme="minorHAnsi"/>
            <w:szCs w:val="24"/>
          </w:rPr>
          <w:t>http://itu.int/go/ITS-SAE/2018</w:t>
        </w:r>
      </w:hyperlink>
      <w:r w:rsidRPr="0019356E">
        <w:rPr>
          <w:rFonts w:asciiTheme="minorHAnsi" w:hAnsiTheme="minorHAnsi"/>
          <w:szCs w:val="24"/>
        </w:rPr>
        <w:t>.</w:t>
      </w:r>
    </w:p>
    <w:p w:rsidR="00A90C58" w:rsidRPr="0019356E" w:rsidRDefault="00AF1C98" w:rsidP="00FD7FC7">
      <w:pPr>
        <w:pStyle w:val="headingb"/>
        <w:spacing w:after="120"/>
      </w:pPr>
      <w:r w:rsidRPr="0019356E">
        <w:t xml:space="preserve">Principales </w:t>
      </w:r>
      <w:r w:rsidRPr="00FD7FC7">
        <w:t>échéances</w:t>
      </w:r>
      <w:r w:rsidR="00A90C58" w:rsidRPr="0019356E">
        <w:t>:</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44"/>
      </w:tblGrid>
      <w:tr w:rsidR="00A90C58" w:rsidRPr="0019356E" w:rsidTr="000F10BB">
        <w:tc>
          <w:tcPr>
            <w:tcW w:w="1980" w:type="dxa"/>
            <w:shd w:val="clear" w:color="auto" w:fill="auto"/>
            <w:vAlign w:val="center"/>
          </w:tcPr>
          <w:p w:rsidR="00A90C58" w:rsidRPr="0019356E" w:rsidRDefault="004D0935" w:rsidP="00FD7FC7">
            <w:pPr>
              <w:pStyle w:val="TableText"/>
              <w:jc w:val="center"/>
            </w:pPr>
            <w:r w:rsidRPr="0019356E">
              <w:t>11 septembre 2018 (date limite indicative)</w:t>
            </w:r>
          </w:p>
        </w:tc>
        <w:tc>
          <w:tcPr>
            <w:tcW w:w="7744" w:type="dxa"/>
            <w:shd w:val="clear" w:color="auto" w:fill="auto"/>
            <w:vAlign w:val="center"/>
          </w:tcPr>
          <w:p w:rsidR="00A90C58" w:rsidRPr="0019356E" w:rsidRDefault="006160D2" w:rsidP="00494593">
            <w:pPr>
              <w:pStyle w:val="TableText"/>
              <w:ind w:left="284" w:hanging="284"/>
            </w:pPr>
            <w:r w:rsidRPr="0019356E">
              <w:t>–</w:t>
            </w:r>
            <w:r w:rsidRPr="0019356E">
              <w:tab/>
            </w:r>
            <w:r w:rsidR="00AF1C98" w:rsidRPr="0019356E">
              <w:t>Soumission des demandes de lettres pour faciliter l</w:t>
            </w:r>
            <w:r w:rsidR="00E15F0E" w:rsidRPr="0019356E">
              <w:t>'</w:t>
            </w:r>
            <w:r w:rsidR="00AF1C98" w:rsidRPr="0019356E">
              <w:t>obtention du visa (</w:t>
            </w:r>
            <w:r w:rsidR="004D0935" w:rsidRPr="0019356E">
              <w:t>voir l'</w:t>
            </w:r>
            <w:r w:rsidR="004D0935" w:rsidRPr="0019356E">
              <w:rPr>
                <w:b/>
                <w:bCs/>
              </w:rPr>
              <w:t>Annexe 3</w:t>
            </w:r>
            <w:r w:rsidR="00A90C58" w:rsidRPr="0019356E">
              <w:t>)</w:t>
            </w:r>
          </w:p>
        </w:tc>
      </w:tr>
      <w:tr w:rsidR="00A90C58" w:rsidRPr="0019356E" w:rsidTr="000F10BB">
        <w:tc>
          <w:tcPr>
            <w:tcW w:w="1980" w:type="dxa"/>
            <w:shd w:val="clear" w:color="auto" w:fill="auto"/>
            <w:vAlign w:val="center"/>
          </w:tcPr>
          <w:p w:rsidR="00A90C58" w:rsidRPr="0019356E" w:rsidRDefault="004D0935" w:rsidP="00FD7FC7">
            <w:pPr>
              <w:pStyle w:val="TableText"/>
              <w:jc w:val="center"/>
              <w:rPr>
                <w:highlight w:val="yellow"/>
              </w:rPr>
            </w:pPr>
            <w:r w:rsidRPr="0019356E">
              <w:t xml:space="preserve">4 octobre </w:t>
            </w:r>
            <w:r w:rsidR="00EA0E6E" w:rsidRPr="0019356E">
              <w:t>2018</w:t>
            </w:r>
          </w:p>
        </w:tc>
        <w:tc>
          <w:tcPr>
            <w:tcW w:w="7744" w:type="dxa"/>
            <w:shd w:val="clear" w:color="auto" w:fill="auto"/>
            <w:vAlign w:val="center"/>
          </w:tcPr>
          <w:p w:rsidR="00A90C58" w:rsidRPr="0019356E" w:rsidRDefault="006160D2" w:rsidP="00494593">
            <w:pPr>
              <w:pStyle w:val="TableText"/>
            </w:pPr>
            <w:r w:rsidRPr="0019356E">
              <w:t>–</w:t>
            </w:r>
            <w:r w:rsidRPr="0019356E">
              <w:tab/>
            </w:r>
            <w:r w:rsidR="00AF1C98" w:rsidRPr="0019356E">
              <w:t xml:space="preserve">Inscription préalable </w:t>
            </w:r>
            <w:r w:rsidR="00A90C58" w:rsidRPr="0019356E">
              <w:t>(</w:t>
            </w:r>
            <w:r w:rsidR="00AF1C98" w:rsidRPr="0019356E">
              <w:t xml:space="preserve">en ligne </w:t>
            </w:r>
            <w:r w:rsidR="00672956" w:rsidRPr="0019356E">
              <w:t>via</w:t>
            </w:r>
            <w:r w:rsidR="00AF1C98" w:rsidRPr="0019356E">
              <w:t xml:space="preserve"> la</w:t>
            </w:r>
            <w:r w:rsidR="000F10BB" w:rsidRPr="0019356E">
              <w:rPr>
                <w:rFonts w:asciiTheme="minorHAnsi" w:hAnsiTheme="minorHAnsi"/>
              </w:rPr>
              <w:t xml:space="preserve"> </w:t>
            </w:r>
            <w:hyperlink r:id="rId15" w:history="1">
              <w:r w:rsidR="004D0935" w:rsidRPr="00852939">
                <w:rPr>
                  <w:rStyle w:val="Hyperlink"/>
                  <w:rFonts w:asciiTheme="minorHAnsi" w:hAnsiTheme="minorHAnsi"/>
                </w:rPr>
                <w:t>page d'accueil du Groupe FG-VM</w:t>
              </w:r>
            </w:hyperlink>
            <w:r w:rsidR="00A90C58" w:rsidRPr="0019356E">
              <w:t>)</w:t>
            </w:r>
          </w:p>
          <w:p w:rsidR="00A90C58" w:rsidRPr="0019356E" w:rsidRDefault="006160D2" w:rsidP="00494593">
            <w:pPr>
              <w:pStyle w:val="TableText"/>
              <w:ind w:left="284" w:hanging="284"/>
            </w:pPr>
            <w:r w:rsidRPr="0019356E">
              <w:t>–</w:t>
            </w:r>
            <w:r w:rsidRPr="0019356E">
              <w:tab/>
            </w:r>
            <w:r w:rsidR="00A90C58" w:rsidRPr="0019356E">
              <w:t>S</w:t>
            </w:r>
            <w:r w:rsidR="00AF1C98" w:rsidRPr="0019356E">
              <w:t xml:space="preserve">oumission des </w:t>
            </w:r>
            <w:r w:rsidR="00A90C58" w:rsidRPr="0019356E">
              <w:t xml:space="preserve">contributions </w:t>
            </w:r>
            <w:r w:rsidR="00AF1C98" w:rsidRPr="0019356E">
              <w:t xml:space="preserve">écrites </w:t>
            </w:r>
            <w:r w:rsidR="00A90C58" w:rsidRPr="0019356E">
              <w:t>(</w:t>
            </w:r>
            <w:r w:rsidR="00AF1C98" w:rsidRPr="0019356E">
              <w:t>par courrier électronique à l</w:t>
            </w:r>
            <w:r w:rsidR="00E15F0E" w:rsidRPr="0019356E">
              <w:t>'</w:t>
            </w:r>
            <w:r w:rsidR="00AF1C98" w:rsidRPr="0019356E">
              <w:t>adresse</w:t>
            </w:r>
            <w:r w:rsidR="000F10BB" w:rsidRPr="0019356E">
              <w:t xml:space="preserve"> </w:t>
            </w:r>
            <w:hyperlink r:id="rId16" w:history="1">
              <w:r w:rsidR="004D0935" w:rsidRPr="0019356E">
                <w:rPr>
                  <w:rStyle w:val="Hyperlink"/>
                  <w:szCs w:val="22"/>
                </w:rPr>
                <w:t>tsbfgvm@itu.int</w:t>
              </w:r>
            </w:hyperlink>
            <w:r w:rsidR="00A90C58" w:rsidRPr="0019356E">
              <w:t xml:space="preserve">) </w:t>
            </w:r>
          </w:p>
        </w:tc>
      </w:tr>
    </w:tbl>
    <w:p w:rsidR="00A90C58" w:rsidRPr="0019356E" w:rsidRDefault="00AF1C98" w:rsidP="00494593">
      <w:pPr>
        <w:spacing w:before="240"/>
      </w:pPr>
      <w:r w:rsidRPr="0019356E">
        <w:t>Je vous souhaite une réunion constructive et agréable.</w:t>
      </w:r>
    </w:p>
    <w:p w:rsidR="003371B1" w:rsidRPr="0019356E" w:rsidRDefault="003371B1" w:rsidP="00494593">
      <w:pPr>
        <w:spacing w:after="120"/>
      </w:pPr>
      <w:r w:rsidRPr="0019356E">
        <w:t>Veuillez agréer, Madame, Monsieur, l</w:t>
      </w:r>
      <w:r w:rsidR="00E15F0E" w:rsidRPr="0019356E">
        <w:t>'</w:t>
      </w:r>
      <w:r w:rsidRPr="0019356E">
        <w:t>assurance de ma considération distinguée.</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8"/>
        <w:gridCol w:w="3305"/>
      </w:tblGrid>
      <w:tr w:rsidR="00A90C58" w:rsidRPr="0019356E" w:rsidTr="006160D2">
        <w:trPr>
          <w:trHeight w:val="1955"/>
        </w:trPr>
        <w:tc>
          <w:tcPr>
            <w:tcW w:w="6618" w:type="dxa"/>
            <w:tcBorders>
              <w:right w:val="single" w:sz="4" w:space="0" w:color="auto"/>
            </w:tcBorders>
            <w:tcMar>
              <w:left w:w="0" w:type="dxa"/>
              <w:right w:w="0" w:type="dxa"/>
            </w:tcMar>
          </w:tcPr>
          <w:p w:rsidR="00E15F0E" w:rsidRPr="0019356E" w:rsidRDefault="00E15F0E" w:rsidP="00494593">
            <w:pPr>
              <w:spacing w:before="480"/>
              <w:rPr>
                <w:i/>
                <w:iCs/>
                <w:szCs w:val="24"/>
              </w:rPr>
            </w:pPr>
            <w:r w:rsidRPr="0019356E">
              <w:rPr>
                <w:i/>
                <w:iCs/>
                <w:szCs w:val="24"/>
              </w:rPr>
              <w:t>(signé)</w:t>
            </w:r>
          </w:p>
          <w:p w:rsidR="00A90C58" w:rsidRPr="0019356E" w:rsidRDefault="00A90C58" w:rsidP="00494593">
            <w:pPr>
              <w:spacing w:before="480"/>
            </w:pPr>
            <w:r w:rsidRPr="0019356E">
              <w:rPr>
                <w:szCs w:val="24"/>
              </w:rPr>
              <w:t>Chaesub Lee</w:t>
            </w:r>
            <w:r w:rsidRPr="0019356E">
              <w:br/>
            </w:r>
            <w:r w:rsidR="00AF1C98" w:rsidRPr="0019356E">
              <w:t xml:space="preserve">Directeur du Bureau de la normalisation </w:t>
            </w:r>
            <w:r w:rsidRPr="0019356E">
              <w:br/>
            </w:r>
            <w:r w:rsidR="00AF1C98" w:rsidRPr="0019356E">
              <w:t xml:space="preserve">des télécommunications </w:t>
            </w:r>
          </w:p>
        </w:tc>
        <w:tc>
          <w:tcPr>
            <w:tcW w:w="3305" w:type="dxa"/>
            <w:tcBorders>
              <w:top w:val="single" w:sz="4" w:space="0" w:color="auto"/>
              <w:left w:val="single" w:sz="4" w:space="0" w:color="auto"/>
              <w:bottom w:val="single" w:sz="4" w:space="0" w:color="auto"/>
              <w:right w:val="single" w:sz="4" w:space="0" w:color="auto"/>
            </w:tcBorders>
            <w:vAlign w:val="center"/>
          </w:tcPr>
          <w:p w:rsidR="00A90C58" w:rsidRPr="0019356E" w:rsidRDefault="004D0935" w:rsidP="00494593">
            <w:pPr>
              <w:spacing w:before="0"/>
              <w:jc w:val="center"/>
              <w:rPr>
                <w:highlight w:val="yellow"/>
              </w:rPr>
            </w:pPr>
            <w:r w:rsidRPr="00D249A5">
              <w:rPr>
                <w:noProof/>
                <w:lang w:val="en-US" w:eastAsia="zh-CN"/>
              </w:rPr>
              <w:drawing>
                <wp:inline distT="0" distB="0" distL="0" distR="0" wp14:anchorId="5F73AB0B" wp14:editId="7375B05E">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4116" cy="1309210"/>
                          </a:xfrm>
                          <a:prstGeom prst="rect">
                            <a:avLst/>
                          </a:prstGeom>
                        </pic:spPr>
                      </pic:pic>
                    </a:graphicData>
                  </a:graphic>
                </wp:inline>
              </w:drawing>
            </w:r>
          </w:p>
          <w:p w:rsidR="00A90C58" w:rsidRPr="0019356E" w:rsidRDefault="00AF1C98" w:rsidP="00494593">
            <w:pPr>
              <w:spacing w:before="0"/>
              <w:jc w:val="center"/>
              <w:rPr>
                <w:sz w:val="20"/>
              </w:rPr>
            </w:pPr>
            <w:r w:rsidRPr="0019356E">
              <w:rPr>
                <w:sz w:val="20"/>
              </w:rPr>
              <w:t>I</w:t>
            </w:r>
            <w:r w:rsidR="00A90C58" w:rsidRPr="0019356E">
              <w:rPr>
                <w:sz w:val="20"/>
              </w:rPr>
              <w:t>nformation</w:t>
            </w:r>
            <w:r w:rsidRPr="0019356E">
              <w:rPr>
                <w:sz w:val="20"/>
              </w:rPr>
              <w:t>s les plus récentes concernant la réunion</w:t>
            </w:r>
          </w:p>
        </w:tc>
      </w:tr>
    </w:tbl>
    <w:p w:rsidR="00A90C58" w:rsidRPr="0019356E" w:rsidRDefault="00A90C58" w:rsidP="00D249A5">
      <w:pPr>
        <w:spacing w:before="400"/>
        <w:rPr>
          <w:b/>
          <w:bCs/>
        </w:rPr>
      </w:pPr>
      <w:r w:rsidRPr="0019356E">
        <w:rPr>
          <w:b/>
          <w:bCs/>
        </w:rPr>
        <w:t>Annexes</w:t>
      </w:r>
      <w:r w:rsidRPr="0019356E">
        <w:t xml:space="preserve">: </w:t>
      </w:r>
      <w:r w:rsidR="004D0935" w:rsidRPr="0019356E">
        <w:t>3</w:t>
      </w:r>
      <w:r w:rsidRPr="0019356E">
        <w:rPr>
          <w:b/>
          <w:bCs/>
        </w:rPr>
        <w:br w:type="page"/>
      </w:r>
    </w:p>
    <w:p w:rsidR="00A90C58" w:rsidRPr="0019356E" w:rsidRDefault="00A90C58" w:rsidP="00494593">
      <w:pPr>
        <w:pStyle w:val="Annex"/>
        <w:rPr>
          <w:b/>
          <w:bCs/>
          <w:sz w:val="28"/>
          <w:szCs w:val="28"/>
        </w:rPr>
      </w:pPr>
      <w:r w:rsidRPr="0019356E">
        <w:rPr>
          <w:b/>
          <w:bCs/>
          <w:sz w:val="28"/>
          <w:szCs w:val="28"/>
        </w:rPr>
        <w:lastRenderedPageBreak/>
        <w:t>ANNEX</w:t>
      </w:r>
      <w:r w:rsidR="007C1EC3" w:rsidRPr="0019356E">
        <w:rPr>
          <w:b/>
          <w:bCs/>
          <w:sz w:val="28"/>
          <w:szCs w:val="28"/>
        </w:rPr>
        <w:t>E</w:t>
      </w:r>
      <w:r w:rsidRPr="0019356E">
        <w:rPr>
          <w:b/>
          <w:bCs/>
          <w:sz w:val="28"/>
          <w:szCs w:val="28"/>
        </w:rPr>
        <w:t xml:space="preserve"> 1</w:t>
      </w:r>
    </w:p>
    <w:p w:rsidR="00A90C58" w:rsidRPr="0019356E" w:rsidRDefault="00FD7FC7" w:rsidP="00494593">
      <w:pPr>
        <w:pStyle w:val="AnnexTitle"/>
        <w:rPr>
          <w:caps/>
          <w:sz w:val="28"/>
          <w:szCs w:val="28"/>
        </w:rPr>
      </w:pPr>
      <w:r w:rsidRPr="0019356E">
        <w:rPr>
          <w:sz w:val="28"/>
          <w:szCs w:val="28"/>
        </w:rPr>
        <w:t>MANDAT:</w:t>
      </w:r>
      <w:r w:rsidRPr="0019356E">
        <w:rPr>
          <w:sz w:val="28"/>
          <w:szCs w:val="28"/>
        </w:rPr>
        <w:br/>
        <w:t>GROUPE SPÉCIALISÉ DE L'UIT-T SUR LE MULTIMÉDIA DANS LES VÉHICULES (FG-VM)</w:t>
      </w:r>
    </w:p>
    <w:p w:rsidR="004D0935" w:rsidRPr="00FD7FC7" w:rsidRDefault="004D0935" w:rsidP="00494593">
      <w:pPr>
        <w:jc w:val="center"/>
        <w:rPr>
          <w:rFonts w:asciiTheme="minorHAnsi" w:eastAsiaTheme="minorEastAsia" w:hAnsiTheme="minorHAnsi" w:cstheme="minorHAnsi"/>
          <w:sz w:val="28"/>
          <w:szCs w:val="28"/>
        </w:rPr>
      </w:pPr>
      <w:r w:rsidRPr="00FD7FC7">
        <w:rPr>
          <w:rFonts w:asciiTheme="minorHAnsi" w:hAnsiTheme="minorHAnsi" w:cstheme="minorHAnsi"/>
          <w:sz w:val="28"/>
          <w:szCs w:val="28"/>
        </w:rPr>
        <w:t>(</w:t>
      </w:r>
      <w:proofErr w:type="gramStart"/>
      <w:r w:rsidRPr="00FD7FC7">
        <w:rPr>
          <w:rFonts w:asciiTheme="minorHAnsi" w:hAnsiTheme="minorHAnsi" w:cstheme="minorHAnsi"/>
          <w:sz w:val="28"/>
          <w:szCs w:val="28"/>
        </w:rPr>
        <w:t>approuvé</w:t>
      </w:r>
      <w:proofErr w:type="gramEnd"/>
      <w:r w:rsidRPr="00FD7FC7">
        <w:rPr>
          <w:rFonts w:asciiTheme="minorHAnsi" w:hAnsiTheme="minorHAnsi" w:cstheme="minorHAnsi"/>
          <w:sz w:val="28"/>
          <w:szCs w:val="28"/>
        </w:rPr>
        <w:t xml:space="preserve"> par la CE 16 de l'UIT</w:t>
      </w:r>
      <w:r w:rsidRPr="00FD7FC7">
        <w:rPr>
          <w:rFonts w:asciiTheme="minorHAnsi" w:hAnsiTheme="minorHAnsi" w:cstheme="minorHAnsi"/>
          <w:sz w:val="28"/>
          <w:szCs w:val="28"/>
        </w:rPr>
        <w:noBreakHyphen/>
        <w:t>T le 20 juillet 2018)</w:t>
      </w:r>
    </w:p>
    <w:p w:rsidR="00A90C58" w:rsidRPr="0019356E" w:rsidRDefault="00A90C58" w:rsidP="00494593">
      <w:pPr>
        <w:pStyle w:val="Heading1"/>
        <w:rPr>
          <w:rFonts w:eastAsia="SimSun"/>
          <w:lang w:eastAsia="ja-JP"/>
        </w:rPr>
      </w:pPr>
      <w:r w:rsidRPr="0019356E">
        <w:rPr>
          <w:rFonts w:eastAsia="SimSun"/>
          <w:lang w:eastAsia="ja-JP"/>
        </w:rPr>
        <w:t>1</w:t>
      </w:r>
      <w:r w:rsidRPr="0019356E">
        <w:rPr>
          <w:rFonts w:eastAsia="SimSun"/>
          <w:lang w:eastAsia="ja-JP"/>
        </w:rPr>
        <w:tab/>
      </w:r>
      <w:r w:rsidR="00DB6E7C" w:rsidRPr="0019356E">
        <w:rPr>
          <w:rFonts w:eastAsia="SimSun"/>
          <w:lang w:eastAsia="ja-JP"/>
        </w:rPr>
        <w:t>Justification et domaine de compétence</w:t>
      </w:r>
    </w:p>
    <w:p w:rsidR="00E51D7C" w:rsidRPr="0019356E" w:rsidRDefault="00E51D7C" w:rsidP="00494593">
      <w:r w:rsidRPr="0019356E">
        <w:t xml:space="preserve">Avec la convergence des différents réseaux, le véhicule </w:t>
      </w:r>
      <w:r w:rsidR="000D195D">
        <w:t>ne sera plus seulement un</w:t>
      </w:r>
      <w:r w:rsidRPr="0019356E">
        <w:t xml:space="preserve"> </w:t>
      </w:r>
      <w:r w:rsidR="009143BE" w:rsidRPr="0019356E">
        <w:t xml:space="preserve">moyen </w:t>
      </w:r>
      <w:r w:rsidRPr="0019356E">
        <w:t xml:space="preserve">de transport </w:t>
      </w:r>
      <w:r w:rsidR="000D195D">
        <w:t>mais aussi</w:t>
      </w:r>
      <w:r w:rsidRPr="0019356E">
        <w:t xml:space="preserve"> un espace d'info</w:t>
      </w:r>
      <w:r w:rsidR="0019356E">
        <w:t xml:space="preserve">loisirs </w:t>
      </w:r>
      <w:r w:rsidRPr="0019356E">
        <w:t>et un lieu de vie intelligent. Au fur et à mesure de l'évolution de la technologie ADAS (</w:t>
      </w:r>
      <w:r w:rsidR="009143BE" w:rsidRPr="0019356E">
        <w:t>système évolué d'aide à la conduite</w:t>
      </w:r>
      <w:r w:rsidRPr="0019356E">
        <w:t>) et de la conduite auto</w:t>
      </w:r>
      <w:r w:rsidR="001123BB" w:rsidRPr="0019356E">
        <w:t>matisée</w:t>
      </w:r>
      <w:r w:rsidRPr="0019356E">
        <w:t xml:space="preserve">, le véhicule </w:t>
      </w:r>
      <w:r w:rsidR="00003820" w:rsidRPr="0019356E">
        <w:t xml:space="preserve">deviendra le </w:t>
      </w:r>
      <w:r w:rsidRPr="0019356E">
        <w:t>troisième espace de vie et d'info</w:t>
      </w:r>
      <w:r w:rsidR="0019356E">
        <w:t>loisirs</w:t>
      </w:r>
      <w:r w:rsidR="009143BE" w:rsidRPr="0019356E">
        <w:t>,</w:t>
      </w:r>
      <w:r w:rsidRPr="0019356E">
        <w:t xml:space="preserve"> </w:t>
      </w:r>
      <w:r w:rsidR="00003820" w:rsidRPr="0019356E">
        <w:t xml:space="preserve">après le domicile </w:t>
      </w:r>
      <w:r w:rsidRPr="0019356E">
        <w:t xml:space="preserve">et </w:t>
      </w:r>
      <w:r w:rsidR="00003820" w:rsidRPr="0019356E">
        <w:t xml:space="preserve">le </w:t>
      </w:r>
      <w:r w:rsidRPr="0019356E">
        <w:t>bureau.</w:t>
      </w:r>
    </w:p>
    <w:p w:rsidR="00E51D7C" w:rsidRPr="0019356E" w:rsidRDefault="00E51D7C" w:rsidP="00494593">
      <w:r w:rsidRPr="0019356E">
        <w:t xml:space="preserve">En ce qui concerne les contenus multimédias </w:t>
      </w:r>
      <w:r w:rsidR="009143BE" w:rsidRPr="0019356E">
        <w:t>dans les véhicul</w:t>
      </w:r>
      <w:r w:rsidRPr="0019356E">
        <w:t xml:space="preserve">es, la </w:t>
      </w:r>
      <w:r w:rsidR="009143BE" w:rsidRPr="0019356E">
        <w:t>radio</w:t>
      </w:r>
      <w:r w:rsidRPr="0019356E">
        <w:t>diffusion par satellite et les communications par satellite (</w:t>
      </w:r>
      <w:r w:rsidR="000D195D">
        <w:t xml:space="preserve">par exemple </w:t>
      </w:r>
      <w:r w:rsidRPr="0019356E">
        <w:t xml:space="preserve">satellite de radiodiffusion </w:t>
      </w:r>
      <w:r w:rsidR="00B73EDB" w:rsidRPr="0019356E">
        <w:t xml:space="preserve">pour les communications </w:t>
      </w:r>
      <w:r w:rsidRPr="0019356E">
        <w:t>mobile</w:t>
      </w:r>
      <w:r w:rsidR="00B73EDB" w:rsidRPr="0019356E">
        <w:t>s</w:t>
      </w:r>
      <w:r w:rsidRPr="0019356E">
        <w:t xml:space="preserve">, constellation de satellites </w:t>
      </w:r>
      <w:r w:rsidR="009143BE" w:rsidRPr="0019356E">
        <w:t xml:space="preserve">en </w:t>
      </w:r>
      <w:r w:rsidRPr="0019356E">
        <w:t xml:space="preserve">orbite </w:t>
      </w:r>
      <w:r w:rsidR="009143BE" w:rsidRPr="0019356E">
        <w:t xml:space="preserve">basse </w:t>
      </w:r>
      <w:r w:rsidRPr="0019356E">
        <w:t xml:space="preserve">et satellite de communication à haut débit en orbite élevée) joueront un rôle important </w:t>
      </w:r>
      <w:r w:rsidR="009143BE" w:rsidRPr="0019356E">
        <w:t xml:space="preserve">en raison des avantages </w:t>
      </w:r>
      <w:r w:rsidR="00B73EDB" w:rsidRPr="0019356E">
        <w:t>qu'el</w:t>
      </w:r>
      <w:r w:rsidR="009143BE" w:rsidRPr="0019356E">
        <w:t>l</w:t>
      </w:r>
      <w:r w:rsidR="00B73EDB" w:rsidRPr="0019356E">
        <w:t>e</w:t>
      </w:r>
      <w:r w:rsidR="009143BE" w:rsidRPr="0019356E">
        <w:t xml:space="preserve">s </w:t>
      </w:r>
      <w:r w:rsidR="00B73EDB" w:rsidRPr="0019356E">
        <w:t xml:space="preserve">apportent </w:t>
      </w:r>
      <w:r w:rsidR="009143BE" w:rsidRPr="0019356E">
        <w:t xml:space="preserve">en termes de couverture étendue, de faible investissement, de vitesse de transmission </w:t>
      </w:r>
      <w:r w:rsidR="00B73EDB" w:rsidRPr="0019356E">
        <w:t xml:space="preserve">élevée </w:t>
      </w:r>
      <w:r w:rsidR="009143BE" w:rsidRPr="0019356E">
        <w:t>et de grande souplesse</w:t>
      </w:r>
      <w:r w:rsidRPr="0019356E">
        <w:t xml:space="preserve">. La convergence des réseaux </w:t>
      </w:r>
      <w:r w:rsidR="00003820" w:rsidRPr="0019356E">
        <w:t xml:space="preserve">permettra de disposer d'une solution multimédia dans les véhicules reposant sur </w:t>
      </w:r>
      <w:r w:rsidRPr="0019356E">
        <w:t xml:space="preserve">un faible coût, une couverture </w:t>
      </w:r>
      <w:r w:rsidR="000D195D">
        <w:t xml:space="preserve">étendue </w:t>
      </w:r>
      <w:r w:rsidRPr="0019356E">
        <w:t>et une bonne interactivité.</w:t>
      </w:r>
    </w:p>
    <w:p w:rsidR="00E51D7C" w:rsidRPr="0019356E" w:rsidRDefault="00B73EDB" w:rsidP="00494593">
      <w:r w:rsidRPr="0019356E">
        <w:t>En p</w:t>
      </w:r>
      <w:r w:rsidR="00E51D7C" w:rsidRPr="0019356E">
        <w:t xml:space="preserve">arallèle, les terminaux multimédias </w:t>
      </w:r>
      <w:r w:rsidRPr="0019356E">
        <w:t xml:space="preserve">à bord des véhicules </w:t>
      </w:r>
      <w:r w:rsidR="00E51D7C" w:rsidRPr="0019356E">
        <w:t>évoluent également pour prendre en charge l</w:t>
      </w:r>
      <w:r w:rsidR="00D366F5">
        <w:t>'</w:t>
      </w:r>
      <w:r w:rsidR="00E51D7C" w:rsidRPr="0019356E">
        <w:t>intégration de réseaux, l</w:t>
      </w:r>
      <w:r w:rsidR="00D366F5">
        <w:t>'</w:t>
      </w:r>
      <w:r w:rsidR="00E51D7C" w:rsidRPr="0019356E">
        <w:t>intégration de contenus, l</w:t>
      </w:r>
      <w:r w:rsidR="00D366F5">
        <w:t>'</w:t>
      </w:r>
      <w:r w:rsidR="00E51D7C" w:rsidRPr="0019356E">
        <w:t>affichage intelligent, l</w:t>
      </w:r>
      <w:r w:rsidR="00D366F5">
        <w:t>'</w:t>
      </w:r>
      <w:r w:rsidR="00E51D7C" w:rsidRPr="0019356E">
        <w:t>interaction vocale intelligente, la navigation de haute précision et diverses applications, ainsi que l</w:t>
      </w:r>
      <w:r w:rsidR="00D366F5">
        <w:t>'</w:t>
      </w:r>
      <w:r w:rsidR="00E51D7C" w:rsidRPr="0019356E">
        <w:t xml:space="preserve">interconnexion </w:t>
      </w:r>
      <w:r w:rsidRPr="0019356E">
        <w:t xml:space="preserve">entre </w:t>
      </w:r>
      <w:r w:rsidR="00E51D7C" w:rsidRPr="0019356E">
        <w:t xml:space="preserve">dispositifs </w:t>
      </w:r>
      <w:r w:rsidRPr="0019356E">
        <w:t xml:space="preserve">dans les véhicules </w:t>
      </w:r>
      <w:r w:rsidR="00E51D7C" w:rsidRPr="0019356E">
        <w:t>et dispositifs nomades.</w:t>
      </w:r>
    </w:p>
    <w:p w:rsidR="00E51D7C" w:rsidRPr="0019356E" w:rsidRDefault="00E51D7C" w:rsidP="00FD7FC7">
      <w:r w:rsidRPr="0019356E">
        <w:t xml:space="preserve">Un </w:t>
      </w:r>
      <w:r w:rsidR="00B73EDB" w:rsidRPr="0019356E">
        <w:t>G</w:t>
      </w:r>
      <w:r w:rsidRPr="0019356E">
        <w:t xml:space="preserve">roupe </w:t>
      </w:r>
      <w:r w:rsidR="00B73EDB" w:rsidRPr="0019356E">
        <w:t>spécialisé sur le multimédia</w:t>
      </w:r>
      <w:r w:rsidRPr="0019356E">
        <w:t xml:space="preserve"> </w:t>
      </w:r>
      <w:r w:rsidR="00B73EDB" w:rsidRPr="0019356E">
        <w:t>dans les véhicul</w:t>
      </w:r>
      <w:r w:rsidRPr="0019356E">
        <w:t xml:space="preserve">es (FG-VM) est </w:t>
      </w:r>
      <w:r w:rsidR="00B73EDB" w:rsidRPr="0019356E">
        <w:t>créé afin d'</w:t>
      </w:r>
      <w:r w:rsidRPr="0019356E">
        <w:t xml:space="preserve">identifier le besoin de nouvelles normes </w:t>
      </w:r>
      <w:r w:rsidR="00B73EDB" w:rsidRPr="0019356E">
        <w:t xml:space="preserve">dans ce domaine </w:t>
      </w:r>
      <w:r w:rsidR="001E163B">
        <w:t>reposant sur</w:t>
      </w:r>
      <w:r w:rsidR="00B73EDB" w:rsidRPr="0019356E">
        <w:t xml:space="preserve"> </w:t>
      </w:r>
      <w:r w:rsidRPr="0019356E">
        <w:t>l</w:t>
      </w:r>
      <w:r w:rsidR="00D366F5">
        <w:t>'</w:t>
      </w:r>
      <w:r w:rsidRPr="0019356E">
        <w:t xml:space="preserve">intégration des réseaux spatiaux et </w:t>
      </w:r>
      <w:r w:rsidR="00B73EDB" w:rsidRPr="0019356E">
        <w:t>des réseaux de Terre</w:t>
      </w:r>
      <w:r w:rsidRPr="0019356E">
        <w:t xml:space="preserve">. </w:t>
      </w:r>
      <w:r w:rsidR="009C6544" w:rsidRPr="0019356E">
        <w:t>L'étude consistera à évaluer</w:t>
      </w:r>
      <w:r w:rsidRPr="0019356E">
        <w:t xml:space="preserve"> les logiciels, le matériel et les services à valeur ajoutée associés </w:t>
      </w:r>
      <w:r w:rsidR="009C6544" w:rsidRPr="0019356E">
        <w:t xml:space="preserve">afin de définir </w:t>
      </w:r>
      <w:r w:rsidRPr="0019356E">
        <w:t xml:space="preserve">des cas d'utilisation. </w:t>
      </w:r>
      <w:r w:rsidR="009C6544" w:rsidRPr="0019356E">
        <w:t xml:space="preserve">Elle portera sur les </w:t>
      </w:r>
      <w:r w:rsidRPr="0019356E">
        <w:t>services multimédias et applications d'info</w:t>
      </w:r>
      <w:r w:rsidR="0019356E">
        <w:t xml:space="preserve">loisirs </w:t>
      </w:r>
      <w:r w:rsidR="009C6544" w:rsidRPr="0019356E">
        <w:t>dans les véhicules</w:t>
      </w:r>
      <w:r w:rsidRPr="0019356E">
        <w:t xml:space="preserve">, sans </w:t>
      </w:r>
      <w:r w:rsidR="001E163B">
        <w:t>chercher</w:t>
      </w:r>
      <w:r w:rsidRPr="0019356E">
        <w:t xml:space="preserve"> à modifier les protocoles et les canaux de transmission existants, tels que la </w:t>
      </w:r>
      <w:r w:rsidR="009C6544" w:rsidRPr="0019356E">
        <w:t>radio</w:t>
      </w:r>
      <w:r w:rsidRPr="0019356E">
        <w:t xml:space="preserve">diffusion </w:t>
      </w:r>
      <w:r w:rsidR="009C6544" w:rsidRPr="0019356E">
        <w:t>de Terre</w:t>
      </w:r>
      <w:r w:rsidRPr="0019356E">
        <w:t xml:space="preserve">, la </w:t>
      </w:r>
      <w:r w:rsidR="009C6544" w:rsidRPr="0019356E">
        <w:t>radio</w:t>
      </w:r>
      <w:r w:rsidRPr="0019356E">
        <w:t xml:space="preserve">diffusion par satellite et le réseau cellulaire mobile. Le </w:t>
      </w:r>
      <w:r w:rsidR="001E2622" w:rsidRPr="0019356E">
        <w:t xml:space="preserve">Groupe </w:t>
      </w:r>
      <w:r w:rsidRPr="0019356E">
        <w:t>FG-VM s</w:t>
      </w:r>
      <w:r w:rsidR="00D366F5">
        <w:t>'</w:t>
      </w:r>
      <w:r w:rsidRPr="0019356E">
        <w:t xml:space="preserve">appuiera également, le cas échéant, sur les travaux </w:t>
      </w:r>
      <w:r w:rsidR="002D7FFB" w:rsidRPr="0019356E">
        <w:t xml:space="preserve">menés </w:t>
      </w:r>
      <w:r w:rsidRPr="0019356E">
        <w:t>par l</w:t>
      </w:r>
      <w:r w:rsidR="001E2622" w:rsidRPr="0019356E">
        <w:t>'</w:t>
      </w:r>
      <w:r w:rsidRPr="0019356E">
        <w:t xml:space="preserve">UIT dans </w:t>
      </w:r>
      <w:r w:rsidR="001E2622" w:rsidRPr="0019356E">
        <w:t xml:space="preserve">le cadre de son </w:t>
      </w:r>
      <w:r w:rsidRPr="0019356E">
        <w:t xml:space="preserve">précédent </w:t>
      </w:r>
      <w:r w:rsidR="002D7FFB" w:rsidRPr="0019356E">
        <w:t>G</w:t>
      </w:r>
      <w:r w:rsidRPr="0019356E">
        <w:t xml:space="preserve">roupe </w:t>
      </w:r>
      <w:r w:rsidR="002D7FFB" w:rsidRPr="0019356E">
        <w:t xml:space="preserve">spécialisé </w:t>
      </w:r>
      <w:r w:rsidRPr="0019356E">
        <w:t xml:space="preserve">sur la distraction </w:t>
      </w:r>
      <w:r w:rsidR="002D7FFB" w:rsidRPr="0019356E">
        <w:t xml:space="preserve">au volant </w:t>
      </w:r>
      <w:r w:rsidRPr="0019356E">
        <w:t xml:space="preserve">[1], </w:t>
      </w:r>
      <w:r w:rsidR="009C38FB" w:rsidRPr="0019356E">
        <w:t xml:space="preserve">sur les travaux menés </w:t>
      </w:r>
      <w:r w:rsidR="002D7FFB" w:rsidRPr="0019356E">
        <w:t xml:space="preserve">au titre de la Question 27/16 de la </w:t>
      </w:r>
      <w:r w:rsidRPr="0019356E">
        <w:t>CE 16</w:t>
      </w:r>
      <w:r w:rsidR="002D7FFB" w:rsidRPr="0019356E">
        <w:t xml:space="preserve"> de l'UIT</w:t>
      </w:r>
      <w:r w:rsidR="002D7FFB" w:rsidRPr="0019356E">
        <w:noBreakHyphen/>
        <w:t>T</w:t>
      </w:r>
      <w:r w:rsidRPr="0019356E">
        <w:t xml:space="preserve"> et </w:t>
      </w:r>
      <w:r w:rsidR="009C38FB" w:rsidRPr="0019356E">
        <w:t xml:space="preserve">sur </w:t>
      </w:r>
      <w:r w:rsidRPr="0019356E">
        <w:t xml:space="preserve">la série </w:t>
      </w:r>
      <w:r w:rsidR="00FD7FC7">
        <w:t>UIT</w:t>
      </w:r>
      <w:r w:rsidR="00FD7FC7">
        <w:noBreakHyphen/>
        <w:t>T </w:t>
      </w:r>
      <w:r w:rsidRPr="0019356E">
        <w:t xml:space="preserve">P.1100-P.1199 </w:t>
      </w:r>
      <w:r w:rsidR="001E163B">
        <w:t>[2]</w:t>
      </w:r>
      <w:r w:rsidRPr="0019356E">
        <w:t>.</w:t>
      </w:r>
    </w:p>
    <w:p w:rsidR="00A90C58" w:rsidRPr="0019356E" w:rsidRDefault="004D4E5C" w:rsidP="00494593">
      <w:pPr>
        <w:pStyle w:val="Heading1"/>
        <w:rPr>
          <w:rFonts w:eastAsia="SimSun"/>
          <w:lang w:eastAsia="ja-JP"/>
        </w:rPr>
      </w:pPr>
      <w:r w:rsidRPr="0019356E">
        <w:rPr>
          <w:rFonts w:eastAsia="SimSun"/>
          <w:lang w:eastAsia="ja-JP"/>
        </w:rPr>
        <w:t>2</w:t>
      </w:r>
      <w:r w:rsidRPr="0019356E">
        <w:rPr>
          <w:rFonts w:eastAsia="SimSun"/>
          <w:lang w:eastAsia="ja-JP"/>
        </w:rPr>
        <w:tab/>
      </w:r>
      <w:r w:rsidR="004D0935" w:rsidRPr="0019356E">
        <w:rPr>
          <w:rFonts w:eastAsia="SimSun"/>
          <w:lang w:eastAsia="ja-JP"/>
        </w:rPr>
        <w:t>O</w:t>
      </w:r>
      <w:r w:rsidRPr="0019356E">
        <w:rPr>
          <w:rFonts w:eastAsia="SimSun"/>
          <w:lang w:eastAsia="ja-JP"/>
        </w:rPr>
        <w:t>bjectif</w:t>
      </w:r>
      <w:r w:rsidR="00A90C58" w:rsidRPr="0019356E">
        <w:rPr>
          <w:rFonts w:eastAsia="SimSun"/>
          <w:lang w:eastAsia="ja-JP"/>
        </w:rPr>
        <w:t>s</w:t>
      </w:r>
      <w:r w:rsidR="00DC1B28" w:rsidRPr="0019356E">
        <w:rPr>
          <w:rFonts w:eastAsia="SimSun"/>
          <w:lang w:eastAsia="ja-JP"/>
        </w:rPr>
        <w:t xml:space="preserve"> </w:t>
      </w:r>
    </w:p>
    <w:p w:rsidR="000B22BE" w:rsidRPr="0019356E" w:rsidRDefault="009C38FB" w:rsidP="00494593">
      <w:r w:rsidRPr="0019356E">
        <w:t>Les objectifs du Groupe FG-VM consistent à mener une analyse du multimédia dans les véhicules afin de recenser les lacunes et les problèmes qui existent en matière de normalisation dans ce domaine</w:t>
      </w:r>
      <w:r w:rsidR="00531835">
        <w:t xml:space="preserve"> et</w:t>
      </w:r>
      <w:r w:rsidRPr="0019356E">
        <w:t xml:space="preserve"> de définir des cas d'utilisation, des exigences et des architectures possibles. Le Groupe spécialisé sert également de plate-forme ouverte pour les experts qui représentent des membres de l'UIT et des entités non membres, afin de faire progresser rapidement les études sur les </w:t>
      </w:r>
      <w:r w:rsidR="000B22BE" w:rsidRPr="0019356E">
        <w:t>technolog</w:t>
      </w:r>
      <w:r w:rsidRPr="0019356E">
        <w:t>ies</w:t>
      </w:r>
      <w:r w:rsidR="000B22BE" w:rsidRPr="0019356E">
        <w:t xml:space="preserve">, </w:t>
      </w:r>
      <w:r w:rsidRPr="0019356E">
        <w:t xml:space="preserve">les normes et les </w:t>
      </w:r>
      <w:r w:rsidR="000B22BE" w:rsidRPr="0019356E">
        <w:t>application</w:t>
      </w:r>
      <w:r w:rsidRPr="0019356E">
        <w:t>s</w:t>
      </w:r>
      <w:r w:rsidR="000B22BE" w:rsidRPr="0019356E">
        <w:t xml:space="preserve"> </w:t>
      </w:r>
      <w:r w:rsidRPr="0019356E">
        <w:t>concernant le multimédia dans les véhicules</w:t>
      </w:r>
      <w:r w:rsidR="000B22BE" w:rsidRPr="0019356E">
        <w:t xml:space="preserve">. </w:t>
      </w:r>
    </w:p>
    <w:p w:rsidR="000B22BE" w:rsidRPr="0019356E" w:rsidRDefault="009C38FB" w:rsidP="00C44AE5">
      <w:pPr>
        <w:keepNext/>
        <w:keepLines/>
      </w:pPr>
      <w:r w:rsidRPr="0019356E">
        <w:lastRenderedPageBreak/>
        <w:t>Plus précisément</w:t>
      </w:r>
      <w:r w:rsidR="000B22BE" w:rsidRPr="0019356E">
        <w:t xml:space="preserve">, </w:t>
      </w:r>
      <w:r w:rsidRPr="0019356E">
        <w:t>les objectif</w:t>
      </w:r>
      <w:r w:rsidR="000B22BE" w:rsidRPr="0019356E">
        <w:t xml:space="preserve">s </w:t>
      </w:r>
      <w:r w:rsidRPr="0019356E">
        <w:t>sont les suivants</w:t>
      </w:r>
      <w:r w:rsidR="000B22BE" w:rsidRPr="0019356E">
        <w:t>:</w:t>
      </w:r>
    </w:p>
    <w:p w:rsidR="000B22BE" w:rsidRPr="0019356E" w:rsidRDefault="000B22BE" w:rsidP="00494593">
      <w:pPr>
        <w:pStyle w:val="enumlev1"/>
      </w:pPr>
      <w:r w:rsidRPr="0019356E">
        <w:t>1)</w:t>
      </w:r>
      <w:r w:rsidRPr="0019356E">
        <w:tab/>
      </w:r>
      <w:r w:rsidR="00934EF2" w:rsidRPr="0019356E">
        <w:t>Men</w:t>
      </w:r>
      <w:bookmarkStart w:id="4" w:name="_GoBack"/>
      <w:bookmarkEnd w:id="4"/>
      <w:r w:rsidR="00934EF2" w:rsidRPr="0019356E">
        <w:t>er une étude</w:t>
      </w:r>
      <w:r w:rsidRPr="0019356E">
        <w:t xml:space="preserve">, </w:t>
      </w:r>
      <w:r w:rsidR="00934EF2" w:rsidRPr="0019356E">
        <w:t xml:space="preserve">rassembler des </w:t>
      </w:r>
      <w:r w:rsidRPr="0019356E">
        <w:t>information</w:t>
      </w:r>
      <w:r w:rsidR="00934EF2" w:rsidRPr="0019356E">
        <w:t>s</w:t>
      </w:r>
      <w:r w:rsidRPr="0019356E">
        <w:t xml:space="preserve"> </w:t>
      </w:r>
      <w:r w:rsidR="00934EF2" w:rsidRPr="0019356E">
        <w:t xml:space="preserve">et élaborer un guide et un plan de recherche sur la normalisation en matière de multimédia dans les véhicules en ce qui concerne l'interaction vocale </w:t>
      </w:r>
      <w:r w:rsidRPr="0019356E">
        <w:t>intelligent</w:t>
      </w:r>
      <w:r w:rsidR="00934EF2" w:rsidRPr="0019356E">
        <w:t>e</w:t>
      </w:r>
      <w:r w:rsidRPr="0019356E">
        <w:t xml:space="preserve">, </w:t>
      </w:r>
      <w:r w:rsidR="00934EF2" w:rsidRPr="0019356E">
        <w:t>l'</w:t>
      </w:r>
      <w:r w:rsidRPr="0019356E">
        <w:t>interconne</w:t>
      </w:r>
      <w:r w:rsidR="00934EF2" w:rsidRPr="0019356E">
        <w:t>x</w:t>
      </w:r>
      <w:r w:rsidRPr="0019356E">
        <w:t xml:space="preserve">ion </w:t>
      </w:r>
      <w:r w:rsidR="00934EF2" w:rsidRPr="0019356E">
        <w:t xml:space="preserve">entre </w:t>
      </w:r>
      <w:r w:rsidRPr="0019356E">
        <w:t xml:space="preserve">terminal </w:t>
      </w:r>
      <w:r w:rsidR="00934EF2" w:rsidRPr="0019356E">
        <w:t>de véhicule et smart</w:t>
      </w:r>
      <w:r w:rsidRPr="0019356E">
        <w:t xml:space="preserve">phone, </w:t>
      </w:r>
      <w:r w:rsidR="00934EF2" w:rsidRPr="0019356E">
        <w:t>la connectivité</w:t>
      </w:r>
      <w:r w:rsidRPr="0019356E">
        <w:t xml:space="preserve"> </w:t>
      </w:r>
      <w:r w:rsidR="00934EF2" w:rsidRPr="0019356E">
        <w:t xml:space="preserve">pour la </w:t>
      </w:r>
      <w:r w:rsidRPr="0019356E">
        <w:t xml:space="preserve">navigation </w:t>
      </w:r>
      <w:r w:rsidR="00934EF2" w:rsidRPr="0019356E">
        <w:t xml:space="preserve">de haute précision et diverses autres </w:t>
      </w:r>
      <w:r w:rsidR="00C44AE5">
        <w:t>applications.</w:t>
      </w:r>
    </w:p>
    <w:p w:rsidR="00AE0B25" w:rsidRPr="0019356E" w:rsidRDefault="000B22BE" w:rsidP="00494593">
      <w:pPr>
        <w:pStyle w:val="enumlev1"/>
      </w:pPr>
      <w:r w:rsidRPr="0019356E">
        <w:t>2)</w:t>
      </w:r>
      <w:r w:rsidRPr="0019356E">
        <w:tab/>
      </w:r>
      <w:r w:rsidR="00AE0B25" w:rsidRPr="0019356E">
        <w:t xml:space="preserve">Elaborer les cas d'utilisation </w:t>
      </w:r>
      <w:r w:rsidR="00531835" w:rsidRPr="0019356E">
        <w:t xml:space="preserve">correspondants </w:t>
      </w:r>
      <w:r w:rsidR="00AE0B25" w:rsidRPr="0019356E">
        <w:t xml:space="preserve">et les exigences </w:t>
      </w:r>
      <w:r w:rsidR="00817DA7" w:rsidRPr="0019356E">
        <w:t xml:space="preserve">pour le </w:t>
      </w:r>
      <w:r w:rsidR="00AE0B25" w:rsidRPr="0019356E">
        <w:t xml:space="preserve">multimédia </w:t>
      </w:r>
      <w:r w:rsidR="00817DA7" w:rsidRPr="0019356E">
        <w:t xml:space="preserve">dans les véhicules reposant sur </w:t>
      </w:r>
      <w:r w:rsidR="00AE0B25" w:rsidRPr="0019356E">
        <w:t xml:space="preserve">les réseaux </w:t>
      </w:r>
      <w:r w:rsidR="00FD7FC7">
        <w:t>post</w:t>
      </w:r>
      <w:r w:rsidR="00817DA7" w:rsidRPr="0019356E">
        <w:t>co</w:t>
      </w:r>
      <w:r w:rsidR="0019356E">
        <w:t>n</w:t>
      </w:r>
      <w:r w:rsidR="00817DA7" w:rsidRPr="0019356E">
        <w:t>vergence</w:t>
      </w:r>
      <w:r w:rsidR="00C44AE5">
        <w:t>.</w:t>
      </w:r>
    </w:p>
    <w:p w:rsidR="000B22BE" w:rsidRPr="0019356E" w:rsidRDefault="000B22BE" w:rsidP="00494593">
      <w:pPr>
        <w:pStyle w:val="enumlev1"/>
      </w:pPr>
      <w:r w:rsidRPr="0019356E">
        <w:t>3)</w:t>
      </w:r>
      <w:r w:rsidRPr="0019356E">
        <w:tab/>
      </w:r>
      <w:r w:rsidR="00817DA7" w:rsidRPr="0019356E">
        <w:t xml:space="preserve">Etudier les </w:t>
      </w:r>
      <w:r w:rsidRPr="0019356E">
        <w:t xml:space="preserve">architectures, </w:t>
      </w:r>
      <w:r w:rsidR="00817DA7" w:rsidRPr="0019356E">
        <w:t xml:space="preserve">les </w:t>
      </w:r>
      <w:r w:rsidRPr="0019356E">
        <w:t xml:space="preserve">interfaces, </w:t>
      </w:r>
      <w:r w:rsidR="00817DA7" w:rsidRPr="0019356E">
        <w:t xml:space="preserve">les </w:t>
      </w:r>
      <w:r w:rsidRPr="0019356E">
        <w:t>protocol</w:t>
      </w:r>
      <w:r w:rsidR="00817DA7" w:rsidRPr="0019356E">
        <w:t>e</w:t>
      </w:r>
      <w:r w:rsidRPr="0019356E">
        <w:t xml:space="preserve">s, </w:t>
      </w:r>
      <w:r w:rsidR="00817DA7" w:rsidRPr="0019356E">
        <w:t xml:space="preserve">les </w:t>
      </w:r>
      <w:r w:rsidRPr="0019356E">
        <w:t>formats</w:t>
      </w:r>
      <w:r w:rsidR="00817DA7" w:rsidRPr="0019356E">
        <w:t xml:space="preserve"> de données</w:t>
      </w:r>
      <w:r w:rsidRPr="0019356E">
        <w:t xml:space="preserve">, </w:t>
      </w:r>
      <w:r w:rsidR="00817DA7" w:rsidRPr="0019356E">
        <w:t>l'</w:t>
      </w:r>
      <w:r w:rsidRPr="0019356E">
        <w:t>interop</w:t>
      </w:r>
      <w:r w:rsidR="00817DA7" w:rsidRPr="0019356E">
        <w:t>érabilité</w:t>
      </w:r>
      <w:r w:rsidRPr="0019356E">
        <w:t xml:space="preserve">, </w:t>
      </w:r>
      <w:r w:rsidR="00817DA7" w:rsidRPr="0019356E">
        <w:t>l'é</w:t>
      </w:r>
      <w:r w:rsidRPr="0019356E">
        <w:t>valuation</w:t>
      </w:r>
      <w:r w:rsidR="00817DA7" w:rsidRPr="0019356E">
        <w:t xml:space="preserve"> de la qualité de fonctionnement</w:t>
      </w:r>
      <w:r w:rsidRPr="0019356E">
        <w:t xml:space="preserve">, </w:t>
      </w:r>
      <w:r w:rsidR="00817DA7" w:rsidRPr="0019356E">
        <w:t xml:space="preserve">la sécurité et la </w:t>
      </w:r>
      <w:r w:rsidRPr="0019356E">
        <w:t xml:space="preserve">protection </w:t>
      </w:r>
      <w:r w:rsidR="00817DA7" w:rsidRPr="0019356E">
        <w:t xml:space="preserve">des </w:t>
      </w:r>
      <w:r w:rsidRPr="0019356E">
        <w:t>information</w:t>
      </w:r>
      <w:r w:rsidR="00817DA7" w:rsidRPr="0019356E">
        <w:t xml:space="preserve">s personnelles pour le </w:t>
      </w:r>
      <w:r w:rsidRPr="0019356E">
        <w:t>multim</w:t>
      </w:r>
      <w:r w:rsidR="00817DA7" w:rsidRPr="0019356E">
        <w:t>é</w:t>
      </w:r>
      <w:r w:rsidRPr="0019356E">
        <w:t>dia</w:t>
      </w:r>
      <w:r w:rsidR="00817DA7" w:rsidRPr="0019356E">
        <w:t xml:space="preserve"> dans les véhicules</w:t>
      </w:r>
      <w:r w:rsidR="00C44AE5">
        <w:t>.</w:t>
      </w:r>
    </w:p>
    <w:p w:rsidR="000B22BE" w:rsidRPr="0019356E" w:rsidRDefault="000B22BE" w:rsidP="00494593">
      <w:pPr>
        <w:pStyle w:val="enumlev1"/>
      </w:pPr>
      <w:r w:rsidRPr="0019356E">
        <w:t>4)</w:t>
      </w:r>
      <w:r w:rsidRPr="0019356E">
        <w:tab/>
      </w:r>
      <w:r w:rsidR="00817DA7" w:rsidRPr="0019356E">
        <w:t>Procéder à une analyse des lacunes en matière de normalisation du multimédia dans les véhicules afin d'identifier le domaine d'application d'éventuelles futures Recommandations de l'UIT-T portant sur ces sujets et d</w:t>
      </w:r>
      <w:r w:rsidR="00D366F5">
        <w:t>'</w:t>
      </w:r>
      <w:r w:rsidR="00817DA7" w:rsidRPr="0019356E">
        <w:t xml:space="preserve">élaborer une feuille de route </w:t>
      </w:r>
      <w:r w:rsidR="00531835">
        <w:t xml:space="preserve">relative au </w:t>
      </w:r>
      <w:r w:rsidRPr="0019356E">
        <w:t>multim</w:t>
      </w:r>
      <w:r w:rsidR="00817DA7" w:rsidRPr="0019356E">
        <w:t>é</w:t>
      </w:r>
      <w:r w:rsidRPr="0019356E">
        <w:t>dia</w:t>
      </w:r>
      <w:r w:rsidR="00817DA7" w:rsidRPr="0019356E">
        <w:t xml:space="preserve"> dans les véhicules</w:t>
      </w:r>
      <w:r w:rsidR="00C44AE5">
        <w:t>.</w:t>
      </w:r>
    </w:p>
    <w:p w:rsidR="000B22BE" w:rsidRPr="0019356E" w:rsidRDefault="000B22BE" w:rsidP="00494593">
      <w:pPr>
        <w:pStyle w:val="enumlev1"/>
      </w:pPr>
      <w:r w:rsidRPr="0019356E">
        <w:t>5)</w:t>
      </w:r>
      <w:r w:rsidRPr="0019356E">
        <w:tab/>
      </w:r>
      <w:r w:rsidR="00817DA7" w:rsidRPr="0019356E">
        <w:t xml:space="preserve">Etablir une liaison et des relations avec d'autres organisations susceptibles de contribuer aux activités de normalisation concernant le </w:t>
      </w:r>
      <w:r w:rsidRPr="0019356E">
        <w:t>multim</w:t>
      </w:r>
      <w:r w:rsidR="00817DA7" w:rsidRPr="0019356E">
        <w:t>é</w:t>
      </w:r>
      <w:r w:rsidRPr="0019356E">
        <w:t>dia</w:t>
      </w:r>
      <w:r w:rsidR="00817DA7" w:rsidRPr="0019356E">
        <w:t xml:space="preserve"> dans les véhicules</w:t>
      </w:r>
      <w:r w:rsidRPr="0019356E">
        <w:t>.</w:t>
      </w:r>
    </w:p>
    <w:p w:rsidR="00250049" w:rsidRPr="0019356E" w:rsidRDefault="00250049" w:rsidP="00494593">
      <w:pPr>
        <w:pStyle w:val="Heading1"/>
        <w:rPr>
          <w:rFonts w:eastAsia="SimSun"/>
          <w:lang w:eastAsia="ja-JP"/>
        </w:rPr>
      </w:pPr>
      <w:r w:rsidRPr="0019356E">
        <w:rPr>
          <w:rFonts w:eastAsia="SimSun"/>
          <w:lang w:eastAsia="ja-JP"/>
        </w:rPr>
        <w:t>3</w:t>
      </w:r>
      <w:r w:rsidRPr="0019356E">
        <w:rPr>
          <w:rFonts w:eastAsia="SimSun"/>
          <w:lang w:eastAsia="ja-JP"/>
        </w:rPr>
        <w:tab/>
        <w:t>Structure</w:t>
      </w:r>
    </w:p>
    <w:p w:rsidR="00250049" w:rsidRPr="0019356E" w:rsidRDefault="00250049" w:rsidP="00494593">
      <w:pPr>
        <w:rPr>
          <w:rFonts w:eastAsia="SimSun"/>
          <w:lang w:eastAsia="ja-JP"/>
        </w:rPr>
      </w:pPr>
      <w:r w:rsidRPr="0019356E">
        <w:rPr>
          <w:rFonts w:eastAsia="SimSun"/>
          <w:lang w:eastAsia="ja-JP"/>
        </w:rPr>
        <w:t xml:space="preserve">Le Groupe </w:t>
      </w:r>
      <w:r w:rsidR="00DC1B28" w:rsidRPr="0019356E">
        <w:t>FG-</w:t>
      </w:r>
      <w:r w:rsidR="000B22BE" w:rsidRPr="0019356E">
        <w:t xml:space="preserve">VM </w:t>
      </w:r>
      <w:r w:rsidR="000B22BE" w:rsidRPr="0019356E">
        <w:rPr>
          <w:rFonts w:eastAsia="SimSun"/>
          <w:lang w:eastAsia="ja-JP"/>
        </w:rPr>
        <w:t xml:space="preserve">établira </w:t>
      </w:r>
      <w:r w:rsidRPr="0019356E">
        <w:rPr>
          <w:rFonts w:eastAsia="SimSun"/>
          <w:lang w:eastAsia="ja-JP"/>
        </w:rPr>
        <w:t xml:space="preserve">des groupes </w:t>
      </w:r>
      <w:r w:rsidR="000B22BE" w:rsidRPr="0019356E">
        <w:rPr>
          <w:rFonts w:eastAsia="SimSun"/>
          <w:lang w:eastAsia="ja-JP"/>
        </w:rPr>
        <w:t>de travail en tant que de besoin</w:t>
      </w:r>
      <w:r w:rsidRPr="0019356E">
        <w:rPr>
          <w:rFonts w:eastAsia="SimSun"/>
          <w:lang w:eastAsia="ja-JP"/>
        </w:rPr>
        <w:t>.</w:t>
      </w:r>
    </w:p>
    <w:p w:rsidR="00250049" w:rsidRPr="0019356E" w:rsidRDefault="00250049" w:rsidP="00494593">
      <w:pPr>
        <w:pStyle w:val="Heading1"/>
        <w:rPr>
          <w:rFonts w:eastAsia="SimSun"/>
          <w:lang w:eastAsia="ja-JP"/>
        </w:rPr>
      </w:pPr>
      <w:r w:rsidRPr="0019356E">
        <w:rPr>
          <w:rFonts w:eastAsia="SimSun"/>
          <w:lang w:eastAsia="ja-JP"/>
        </w:rPr>
        <w:t>4</w:t>
      </w:r>
      <w:r w:rsidRPr="0019356E">
        <w:rPr>
          <w:rFonts w:eastAsia="SimSun"/>
          <w:lang w:eastAsia="ja-JP"/>
        </w:rPr>
        <w:tab/>
        <w:t>Tâches spécifiques et résultats</w:t>
      </w:r>
    </w:p>
    <w:p w:rsidR="000B22BE" w:rsidRPr="0019356E" w:rsidRDefault="000B22BE" w:rsidP="00494593">
      <w:pPr>
        <w:pStyle w:val="enumlev1"/>
      </w:pPr>
      <w:bookmarkStart w:id="5" w:name="lt_pId135"/>
      <w:r w:rsidRPr="0019356E">
        <w:rPr>
          <w:lang w:eastAsia="fr-FR"/>
        </w:rPr>
        <w:t>–</w:t>
      </w:r>
      <w:r w:rsidRPr="0019356E">
        <w:rPr>
          <w:lang w:eastAsia="fr-FR"/>
        </w:rPr>
        <w:tab/>
      </w:r>
      <w:r w:rsidR="001123BB" w:rsidRPr="0019356E">
        <w:rPr>
          <w:lang w:eastAsia="fr-FR"/>
        </w:rPr>
        <w:t>Etablir la terminologie et la taxonomie applicables au multimédia dans les véhicules</w:t>
      </w:r>
      <w:r w:rsidR="00C624AF">
        <w:rPr>
          <w:lang w:eastAsia="fr-FR"/>
        </w:rPr>
        <w:t>.</w:t>
      </w:r>
    </w:p>
    <w:p w:rsidR="000B22BE" w:rsidRPr="0019356E" w:rsidRDefault="000B22BE" w:rsidP="00FD7FC7">
      <w:pPr>
        <w:pStyle w:val="enumlev1"/>
      </w:pPr>
      <w:r w:rsidRPr="0019356E">
        <w:rPr>
          <w:lang w:eastAsia="fr-FR"/>
        </w:rPr>
        <w:t>–</w:t>
      </w:r>
      <w:r w:rsidRPr="0019356E">
        <w:rPr>
          <w:lang w:eastAsia="fr-FR"/>
        </w:rPr>
        <w:tab/>
      </w:r>
      <w:r w:rsidR="001123BB" w:rsidRPr="0019356E">
        <w:rPr>
          <w:lang w:eastAsia="fr-FR"/>
        </w:rPr>
        <w:t xml:space="preserve">Rassembler des informations sur les initiatives menées dans le domaine du multimédia dans les véhicules </w:t>
      </w:r>
      <w:r w:rsidR="00531835">
        <w:rPr>
          <w:lang w:eastAsia="fr-FR"/>
        </w:rPr>
        <w:t xml:space="preserve">reposant sur les réseaux postconvergence </w:t>
      </w:r>
      <w:r w:rsidR="001123BB" w:rsidRPr="0019356E">
        <w:rPr>
          <w:lang w:eastAsia="fr-FR"/>
        </w:rPr>
        <w:t>et recenser les normes existantes, les bonnes pratiques et les enjeux liés à l'adoption du multimédia dans les véhicules da</w:t>
      </w:r>
      <w:r w:rsidR="00FD7FC7">
        <w:rPr>
          <w:lang w:eastAsia="fr-FR"/>
        </w:rPr>
        <w:t>ns le contexte des réseaux post</w:t>
      </w:r>
      <w:r w:rsidR="001123BB" w:rsidRPr="0019356E">
        <w:rPr>
          <w:lang w:eastAsia="fr-FR"/>
        </w:rPr>
        <w:t>convergence</w:t>
      </w:r>
      <w:r w:rsidR="00C624AF">
        <w:rPr>
          <w:lang w:eastAsia="fr-FR"/>
        </w:rPr>
        <w:t>.</w:t>
      </w:r>
    </w:p>
    <w:p w:rsidR="000B22BE" w:rsidRPr="0019356E" w:rsidRDefault="000B22BE" w:rsidP="00494593">
      <w:pPr>
        <w:pStyle w:val="enumlev1"/>
        <w:rPr>
          <w:lang w:eastAsia="fr-FR"/>
        </w:rPr>
      </w:pPr>
      <w:r w:rsidRPr="0019356E">
        <w:rPr>
          <w:lang w:eastAsia="fr-FR"/>
        </w:rPr>
        <w:t>–</w:t>
      </w:r>
      <w:r w:rsidRPr="0019356E">
        <w:rPr>
          <w:lang w:eastAsia="fr-FR"/>
        </w:rPr>
        <w:tab/>
      </w:r>
      <w:r w:rsidR="001123BB" w:rsidRPr="0019356E">
        <w:rPr>
          <w:lang w:eastAsia="fr-FR"/>
        </w:rPr>
        <w:t>Décrire l</w:t>
      </w:r>
      <w:r w:rsidR="00D366F5">
        <w:rPr>
          <w:lang w:eastAsia="fr-FR"/>
        </w:rPr>
        <w:t>'</w:t>
      </w:r>
      <w:r w:rsidR="001123BB" w:rsidRPr="0019356E">
        <w:rPr>
          <w:lang w:eastAsia="fr-FR"/>
        </w:rPr>
        <w:t>écosystème du multimédia dans les véhicule</w:t>
      </w:r>
      <w:r w:rsidR="00FD7FC7">
        <w:rPr>
          <w:lang w:eastAsia="fr-FR"/>
        </w:rPr>
        <w:t>s reposant sur les réseaux post</w:t>
      </w:r>
      <w:r w:rsidR="0019356E" w:rsidRPr="0019356E">
        <w:rPr>
          <w:lang w:eastAsia="fr-FR"/>
        </w:rPr>
        <w:t>convergence</w:t>
      </w:r>
      <w:r w:rsidR="001123BB" w:rsidRPr="0019356E">
        <w:rPr>
          <w:lang w:eastAsia="fr-FR"/>
        </w:rPr>
        <w:t xml:space="preserve"> et définir les rôles et les activités des différentes parties prenantes de cet écosystème</w:t>
      </w:r>
      <w:r w:rsidR="00C624AF">
        <w:t>.</w:t>
      </w:r>
    </w:p>
    <w:p w:rsidR="000B22BE" w:rsidRPr="0019356E" w:rsidRDefault="000B22BE" w:rsidP="00494593">
      <w:pPr>
        <w:pStyle w:val="enumlev1"/>
      </w:pPr>
      <w:r w:rsidRPr="0019356E">
        <w:rPr>
          <w:lang w:eastAsia="fr-FR"/>
        </w:rPr>
        <w:t>–</w:t>
      </w:r>
      <w:r w:rsidRPr="0019356E">
        <w:rPr>
          <w:lang w:eastAsia="fr-FR"/>
        </w:rPr>
        <w:tab/>
      </w:r>
      <w:r w:rsidR="001123BB" w:rsidRPr="0019356E">
        <w:t xml:space="preserve">Définir les exigences potentielles applicables au </w:t>
      </w:r>
      <w:r w:rsidR="001123BB" w:rsidRPr="0019356E">
        <w:rPr>
          <w:lang w:eastAsia="fr-FR"/>
        </w:rPr>
        <w:t>multimédia dans les véhicules</w:t>
      </w:r>
      <w:r w:rsidR="00C624AF">
        <w:t>.</w:t>
      </w:r>
    </w:p>
    <w:p w:rsidR="001123BB" w:rsidRPr="0019356E" w:rsidRDefault="000B22BE" w:rsidP="00494593">
      <w:pPr>
        <w:pStyle w:val="enumlev1"/>
        <w:rPr>
          <w:lang w:eastAsia="fr-FR"/>
        </w:rPr>
      </w:pPr>
      <w:r w:rsidRPr="0019356E">
        <w:rPr>
          <w:lang w:eastAsia="fr-FR"/>
        </w:rPr>
        <w:t>–</w:t>
      </w:r>
      <w:r w:rsidRPr="0019356E">
        <w:rPr>
          <w:lang w:eastAsia="fr-FR"/>
        </w:rPr>
        <w:tab/>
      </w:r>
      <w:r w:rsidR="001123BB" w:rsidRPr="0019356E">
        <w:rPr>
          <w:lang w:eastAsia="fr-FR"/>
        </w:rPr>
        <w:t>Elaborer des rapports techniques sur le multimédia dans les véhicule</w:t>
      </w:r>
      <w:r w:rsidR="00FD7FC7">
        <w:rPr>
          <w:lang w:eastAsia="fr-FR"/>
        </w:rPr>
        <w:t>s reposant sur les réseaux post</w:t>
      </w:r>
      <w:r w:rsidR="001123BB" w:rsidRPr="0019356E">
        <w:rPr>
          <w:lang w:eastAsia="fr-FR"/>
        </w:rPr>
        <w:t>convergence, en particulier en ce qui concerne les architectures, les interfaces, les protoc</w:t>
      </w:r>
      <w:r w:rsidR="00C624AF">
        <w:rPr>
          <w:lang w:eastAsia="fr-FR"/>
        </w:rPr>
        <w:t>oles et les formats de données.</w:t>
      </w:r>
    </w:p>
    <w:p w:rsidR="001123BB" w:rsidRPr="0019356E" w:rsidRDefault="000B22BE" w:rsidP="00494593">
      <w:pPr>
        <w:pStyle w:val="enumlev1"/>
        <w:rPr>
          <w:lang w:eastAsia="fr-FR"/>
        </w:rPr>
      </w:pPr>
      <w:r w:rsidRPr="0019356E">
        <w:rPr>
          <w:lang w:eastAsia="fr-FR"/>
        </w:rPr>
        <w:t>–</w:t>
      </w:r>
      <w:r w:rsidRPr="0019356E">
        <w:rPr>
          <w:lang w:eastAsia="fr-FR"/>
        </w:rPr>
        <w:tab/>
      </w:r>
      <w:r w:rsidR="001123BB" w:rsidRPr="0019356E">
        <w:rPr>
          <w:lang w:eastAsia="fr-FR"/>
        </w:rPr>
        <w:t xml:space="preserve">Transmettre les </w:t>
      </w:r>
      <w:r w:rsidR="0019356E" w:rsidRPr="0019356E">
        <w:rPr>
          <w:lang w:eastAsia="fr-FR"/>
        </w:rPr>
        <w:t>résultats</w:t>
      </w:r>
      <w:r w:rsidR="001123BB" w:rsidRPr="0019356E">
        <w:rPr>
          <w:lang w:eastAsia="fr-FR"/>
        </w:rPr>
        <w:t xml:space="preserve"> finals à la Commission d</w:t>
      </w:r>
      <w:r w:rsidR="00D366F5">
        <w:rPr>
          <w:lang w:eastAsia="fr-FR"/>
        </w:rPr>
        <w:t>'</w:t>
      </w:r>
      <w:r w:rsidR="001123BB" w:rsidRPr="0019356E">
        <w:rPr>
          <w:lang w:eastAsia="fr-FR"/>
        </w:rPr>
        <w:t>études 16 de l</w:t>
      </w:r>
      <w:r w:rsidR="00D366F5">
        <w:rPr>
          <w:lang w:eastAsia="fr-FR"/>
        </w:rPr>
        <w:t>'</w:t>
      </w:r>
      <w:r w:rsidR="001123BB" w:rsidRPr="0019356E">
        <w:rPr>
          <w:lang w:eastAsia="fr-FR"/>
        </w:rPr>
        <w:t>UIT-T, au moins quatre semaines calendaires avant que celle-ci se réunisse, conformément</w:t>
      </w:r>
      <w:r w:rsidR="00C624AF">
        <w:rPr>
          <w:lang w:eastAsia="fr-FR"/>
        </w:rPr>
        <w:t xml:space="preserve"> à la Recommandation UIT-T A.7.</w:t>
      </w:r>
    </w:p>
    <w:p w:rsidR="001123BB" w:rsidRPr="0019356E" w:rsidRDefault="000B22BE" w:rsidP="00494593">
      <w:pPr>
        <w:pStyle w:val="enumlev1"/>
        <w:rPr>
          <w:lang w:eastAsia="fr-FR"/>
        </w:rPr>
      </w:pPr>
      <w:r w:rsidRPr="0019356E">
        <w:rPr>
          <w:lang w:eastAsia="fr-FR"/>
        </w:rPr>
        <w:t>–</w:t>
      </w:r>
      <w:r w:rsidRPr="0019356E">
        <w:rPr>
          <w:lang w:eastAsia="fr-FR"/>
        </w:rPr>
        <w:tab/>
      </w:r>
      <w:r w:rsidR="001123BB" w:rsidRPr="0019356E">
        <w:rPr>
          <w:lang w:eastAsia="fr-FR"/>
        </w:rPr>
        <w:t>Analyser les lacunes en matière de normalisation dans le domaine du multimédia dans les véhicules et élaborer une feuille de route sur les activités futures de normalisation, en tenant compte des activités que mènent actuellement les autres groupes de l'UIT et les divers organis</w:t>
      </w:r>
      <w:r w:rsidR="00E270CC">
        <w:rPr>
          <w:lang w:eastAsia="fr-FR"/>
        </w:rPr>
        <w:t>mes de normalisation et forums.</w:t>
      </w:r>
    </w:p>
    <w:p w:rsidR="001123BB" w:rsidRPr="0019356E" w:rsidRDefault="000B22BE" w:rsidP="00494593">
      <w:pPr>
        <w:pStyle w:val="enumlev1"/>
        <w:rPr>
          <w:lang w:eastAsia="fr-FR"/>
        </w:rPr>
      </w:pPr>
      <w:r w:rsidRPr="0019356E">
        <w:rPr>
          <w:lang w:eastAsia="fr-FR"/>
        </w:rPr>
        <w:lastRenderedPageBreak/>
        <w:t>–</w:t>
      </w:r>
      <w:r w:rsidRPr="0019356E">
        <w:rPr>
          <w:lang w:eastAsia="fr-FR"/>
        </w:rPr>
        <w:tab/>
      </w:r>
      <w:r w:rsidR="001123BB" w:rsidRPr="0019356E">
        <w:rPr>
          <w:lang w:eastAsia="fr-FR"/>
        </w:rPr>
        <w:t>Dresser une liste des organismes de normalisation, des forums, des consortiums et des autres entités qui s</w:t>
      </w:r>
      <w:r w:rsidR="00D366F5">
        <w:rPr>
          <w:lang w:eastAsia="fr-FR"/>
        </w:rPr>
        <w:t>'</w:t>
      </w:r>
      <w:r w:rsidR="001123BB" w:rsidRPr="0019356E">
        <w:rPr>
          <w:lang w:eastAsia="fr-FR"/>
        </w:rPr>
        <w:t>occupent des aspects liés au multimédia dans les véhicules et établir une liaison avec ces organisations, dans la mesure où elles peuvent apporter une contribution aux activités de normalisation sur le</w:t>
      </w:r>
      <w:r w:rsidR="00E270CC">
        <w:rPr>
          <w:lang w:eastAsia="fr-FR"/>
        </w:rPr>
        <w:t xml:space="preserve"> multimédia dans les véhicules.</w:t>
      </w:r>
    </w:p>
    <w:p w:rsidR="00DE7961" w:rsidRPr="0019356E" w:rsidRDefault="00DE7961" w:rsidP="00494593">
      <w:pPr>
        <w:pStyle w:val="enumlev1"/>
      </w:pPr>
      <w:r w:rsidRPr="0019356E">
        <w:t>–</w:t>
      </w:r>
      <w:r w:rsidRPr="0019356E">
        <w:tab/>
        <w:t xml:space="preserve">Organiser des ateliers et des forums thématiques sur </w:t>
      </w:r>
      <w:r w:rsidR="000B22BE" w:rsidRPr="0019356E">
        <w:t>le multimédia dans les véhicules</w:t>
      </w:r>
      <w:r w:rsidRPr="0019356E">
        <w:t xml:space="preserve">, afin de rassembler toutes les parties prenantes, et promouvoir les activités du Groupe </w:t>
      </w:r>
      <w:r w:rsidR="000B22BE" w:rsidRPr="0019356E">
        <w:t xml:space="preserve">FG-VM </w:t>
      </w:r>
      <w:r w:rsidRPr="0019356E">
        <w:t>et encourager</w:t>
      </w:r>
      <w:r w:rsidR="00E270CC">
        <w:t xml:space="preserve"> à la fois</w:t>
      </w:r>
      <w:r w:rsidRPr="0019356E">
        <w:t xml:space="preserve"> les membres de l</w:t>
      </w:r>
      <w:r w:rsidR="00E15F0E" w:rsidRPr="0019356E">
        <w:t>'</w:t>
      </w:r>
      <w:r w:rsidR="006E73E9">
        <w:t xml:space="preserve">UIT et les entités non </w:t>
      </w:r>
      <w:r w:rsidRPr="0019356E">
        <w:t>membres de l</w:t>
      </w:r>
      <w:r w:rsidR="00E15F0E" w:rsidRPr="0019356E">
        <w:t>'</w:t>
      </w:r>
      <w:r w:rsidRPr="0019356E">
        <w:t xml:space="preserve">UIT à participer à ses travaux. </w:t>
      </w:r>
    </w:p>
    <w:bookmarkEnd w:id="5"/>
    <w:p w:rsidR="001123BB" w:rsidRPr="0019356E" w:rsidRDefault="000B22BE" w:rsidP="00494593">
      <w:pPr>
        <w:pStyle w:val="Note"/>
      </w:pPr>
      <w:r w:rsidRPr="0019356E">
        <w:t xml:space="preserve">NOTE – </w:t>
      </w:r>
      <w:r w:rsidR="001123BB" w:rsidRPr="0019356E">
        <w:t>Les besoins des personnes handicapé</w:t>
      </w:r>
      <w:r w:rsidR="00DE0DB5">
        <w:t>es seront pris en compte dans la réalisation</w:t>
      </w:r>
      <w:r w:rsidR="001123BB" w:rsidRPr="0019356E">
        <w:t xml:space="preserve"> des tâches ci-dessus et dans l'élaboration des résultats. </w:t>
      </w:r>
      <w:r w:rsidR="00DE0DB5">
        <w:t>L</w:t>
      </w:r>
      <w:r w:rsidR="00D366F5">
        <w:t>'</w:t>
      </w:r>
      <w:r w:rsidR="001123BB" w:rsidRPr="0019356E">
        <w:t xml:space="preserve">utilisation du multimédia dans les véhicules </w:t>
      </w:r>
      <w:r w:rsidR="00DE0DB5">
        <w:t xml:space="preserve">devrait </w:t>
      </w:r>
      <w:r w:rsidR="001123BB" w:rsidRPr="0019356E">
        <w:t>améliore</w:t>
      </w:r>
      <w:r w:rsidR="00DE0DB5">
        <w:t>r</w:t>
      </w:r>
      <w:r w:rsidR="001123BB" w:rsidRPr="0019356E">
        <w:t xml:space="preserve"> l</w:t>
      </w:r>
      <w:r w:rsidR="00D366F5">
        <w:t>'</w:t>
      </w:r>
      <w:r w:rsidR="001123BB" w:rsidRPr="0019356E">
        <w:t>expérience des utilisateurs et augmente</w:t>
      </w:r>
      <w:r w:rsidR="00DE0DB5">
        <w:t>r</w:t>
      </w:r>
      <w:r w:rsidR="001123BB" w:rsidRPr="0019356E">
        <w:t xml:space="preserve"> la sécurité </w:t>
      </w:r>
      <w:r w:rsidR="0014049B" w:rsidRPr="0019356E">
        <w:t>routière d</w:t>
      </w:r>
      <w:r w:rsidR="001123BB" w:rsidRPr="0019356E">
        <w:t>es personnes handicapées.</w:t>
      </w:r>
    </w:p>
    <w:p w:rsidR="00A90C58" w:rsidRPr="0019356E" w:rsidRDefault="00A90C58" w:rsidP="00494593">
      <w:pPr>
        <w:pStyle w:val="Heading1"/>
        <w:rPr>
          <w:rFonts w:eastAsia="SimSun"/>
          <w:lang w:eastAsia="ja-JP"/>
        </w:rPr>
      </w:pPr>
      <w:r w:rsidRPr="0019356E">
        <w:rPr>
          <w:rFonts w:eastAsia="SimSun"/>
          <w:lang w:eastAsia="ja-JP"/>
        </w:rPr>
        <w:t>5</w:t>
      </w:r>
      <w:r w:rsidRPr="0019356E">
        <w:rPr>
          <w:rFonts w:eastAsia="SimSun"/>
          <w:lang w:eastAsia="ja-JP"/>
        </w:rPr>
        <w:tab/>
        <w:t>Relations</w:t>
      </w:r>
    </w:p>
    <w:p w:rsidR="00A23390" w:rsidRPr="0019356E" w:rsidRDefault="000B325C" w:rsidP="00494593">
      <w:r w:rsidRPr="0019356E">
        <w:t>Le Groupe spécialisé travaillera en</w:t>
      </w:r>
      <w:r w:rsidR="00735E9F" w:rsidRPr="0019356E">
        <w:t xml:space="preserve"> étroite</w:t>
      </w:r>
      <w:r w:rsidRPr="0019356E">
        <w:t xml:space="preserve"> collaboration avec </w:t>
      </w:r>
      <w:r w:rsidR="00DC1B28" w:rsidRPr="0019356E">
        <w:t>l</w:t>
      </w:r>
      <w:r w:rsidR="000B22BE" w:rsidRPr="0019356E">
        <w:t xml:space="preserve">a CE 16 </w:t>
      </w:r>
      <w:r w:rsidRPr="0019356E">
        <w:t>dans le cadre de réunions c</w:t>
      </w:r>
      <w:r w:rsidR="00145616" w:rsidRPr="0019356E">
        <w:t>olocalis</w:t>
      </w:r>
      <w:r w:rsidRPr="0019356E">
        <w:t xml:space="preserve">ées dans la mesure du </w:t>
      </w:r>
      <w:r w:rsidR="00F33A65" w:rsidRPr="0019356E">
        <w:t>possible</w:t>
      </w:r>
      <w:r w:rsidR="006F1821" w:rsidRPr="0019356E">
        <w:t xml:space="preserve">. Il établira et entretiendra </w:t>
      </w:r>
      <w:r w:rsidR="00A23390" w:rsidRPr="0019356E">
        <w:t xml:space="preserve">des </w:t>
      </w:r>
      <w:r w:rsidR="006F1821" w:rsidRPr="0019356E">
        <w:t>relation</w:t>
      </w:r>
      <w:r w:rsidR="00A23390" w:rsidRPr="0019356E">
        <w:t>s</w:t>
      </w:r>
      <w:r w:rsidR="006F1821" w:rsidRPr="0019356E">
        <w:t xml:space="preserve"> de collaboration </w:t>
      </w:r>
      <w:r w:rsidR="00A23390" w:rsidRPr="0019356E">
        <w:t xml:space="preserve">en fonction des tâches </w:t>
      </w:r>
      <w:r w:rsidR="006F1821" w:rsidRPr="0019356E">
        <w:t xml:space="preserve">avec </w:t>
      </w:r>
      <w:r w:rsidR="00A23390" w:rsidRPr="0019356E">
        <w:t>d</w:t>
      </w:r>
      <w:r w:rsidR="00E15F0E" w:rsidRPr="0019356E">
        <w:t>'</w:t>
      </w:r>
      <w:r w:rsidR="00A23390" w:rsidRPr="0019356E">
        <w:t>autres groupes de l</w:t>
      </w:r>
      <w:r w:rsidR="00E15F0E" w:rsidRPr="0019356E">
        <w:t>'</w:t>
      </w:r>
      <w:r w:rsidR="00A23390" w:rsidRPr="0019356E">
        <w:t>UIT</w:t>
      </w:r>
      <w:r w:rsidR="00F33A65" w:rsidRPr="0019356E">
        <w:t>.</w:t>
      </w:r>
      <w:r w:rsidR="001C3BDE" w:rsidRPr="0019356E">
        <w:t xml:space="preserve"> </w:t>
      </w:r>
    </w:p>
    <w:p w:rsidR="000B22BE" w:rsidRPr="0019356E" w:rsidRDefault="000B22BE" w:rsidP="00494593">
      <w:pPr>
        <w:pStyle w:val="enumlev1"/>
        <w:rPr>
          <w:rFonts w:eastAsia="SimSun"/>
          <w:lang w:eastAsia="ja-JP"/>
        </w:rPr>
      </w:pPr>
      <w:r w:rsidRPr="0019356E">
        <w:rPr>
          <w:rFonts w:eastAsia="SimSun"/>
          <w:lang w:eastAsia="ja-JP"/>
        </w:rPr>
        <w:t>Le Groupe FG-VM travaillera en collaboration avec:</w:t>
      </w:r>
    </w:p>
    <w:p w:rsidR="000B22BE" w:rsidRPr="0019356E" w:rsidRDefault="000B22BE" w:rsidP="00494593">
      <w:pPr>
        <w:pStyle w:val="enumlev1"/>
      </w:pPr>
      <w:r w:rsidRPr="0019356E">
        <w:rPr>
          <w:lang w:eastAsia="fr-FR"/>
        </w:rPr>
        <w:t>–</w:t>
      </w:r>
      <w:r w:rsidRPr="0019356E">
        <w:rPr>
          <w:lang w:eastAsia="fr-FR"/>
        </w:rPr>
        <w:tab/>
        <w:t>la CE 12 de l'UIT</w:t>
      </w:r>
      <w:r w:rsidRPr="0019356E">
        <w:rPr>
          <w:lang w:eastAsia="fr-FR"/>
        </w:rPr>
        <w:noBreakHyphen/>
        <w:t xml:space="preserve">T </w:t>
      </w:r>
      <w:r w:rsidRPr="0019356E">
        <w:t xml:space="preserve">pour tirer parti de la série P.1100-P.1199 </w:t>
      </w:r>
      <w:r w:rsidRPr="0019356E">
        <w:rPr>
          <w:bCs/>
        </w:rPr>
        <w:t xml:space="preserve">relative aux </w:t>
      </w:r>
      <w:r w:rsidRPr="0019356E">
        <w:t>communications à bord des véhicules ainsi que des résultats des travaux du Groupe spécialisé sur la distraction au volant;</w:t>
      </w:r>
    </w:p>
    <w:p w:rsidR="000B22BE" w:rsidRPr="0019356E" w:rsidRDefault="000B22BE" w:rsidP="00494593">
      <w:pPr>
        <w:pStyle w:val="enumlev1"/>
      </w:pPr>
      <w:r w:rsidRPr="0019356E">
        <w:rPr>
          <w:lang w:eastAsia="fr-FR"/>
        </w:rPr>
        <w:t>–</w:t>
      </w:r>
      <w:r w:rsidRPr="0019356E">
        <w:rPr>
          <w:lang w:eastAsia="fr-FR"/>
        </w:rPr>
        <w:tab/>
        <w:t>la</w:t>
      </w:r>
      <w:r w:rsidR="0019356E">
        <w:rPr>
          <w:lang w:eastAsia="fr-FR"/>
        </w:rPr>
        <w:t xml:space="preserve"> </w:t>
      </w:r>
      <w:r w:rsidRPr="0019356E">
        <w:rPr>
          <w:lang w:eastAsia="fr-FR"/>
        </w:rPr>
        <w:t>CE 4 et la CE 5 de l'UIT</w:t>
      </w:r>
      <w:r w:rsidRPr="0019356E">
        <w:t>-R sur la connectivité pour la navigation de haute précision;</w:t>
      </w:r>
    </w:p>
    <w:p w:rsidR="000B22BE" w:rsidRPr="0019356E" w:rsidRDefault="000B22BE" w:rsidP="00494593">
      <w:pPr>
        <w:pStyle w:val="enumlev1"/>
      </w:pPr>
      <w:r w:rsidRPr="0019356E">
        <w:rPr>
          <w:lang w:eastAsia="fr-FR"/>
        </w:rPr>
        <w:t>–</w:t>
      </w:r>
      <w:r w:rsidRPr="0019356E">
        <w:rPr>
          <w:lang w:eastAsia="fr-FR"/>
        </w:rPr>
        <w:tab/>
        <w:t>la CE 17 de l'UIT</w:t>
      </w:r>
      <w:r w:rsidRPr="0019356E">
        <w:rPr>
          <w:lang w:eastAsia="fr-FR"/>
        </w:rPr>
        <w:noBreakHyphen/>
        <w:t xml:space="preserve">T </w:t>
      </w:r>
      <w:r w:rsidRPr="0019356E">
        <w:t>sur la sécurité et la protection des informations personnelles concernant le multimédia dans les véhicules;</w:t>
      </w:r>
    </w:p>
    <w:p w:rsidR="000B22BE" w:rsidRPr="0019356E" w:rsidRDefault="000B22BE" w:rsidP="00494593">
      <w:pPr>
        <w:pStyle w:val="enumlev1"/>
      </w:pPr>
      <w:r w:rsidRPr="0019356E">
        <w:rPr>
          <w:lang w:eastAsia="fr-FR"/>
        </w:rPr>
        <w:t>–</w:t>
      </w:r>
      <w:r w:rsidRPr="0019356E">
        <w:rPr>
          <w:lang w:eastAsia="fr-FR"/>
        </w:rPr>
        <w:tab/>
        <w:t>le groupe chargé de la Question 27/16 de l'UIT</w:t>
      </w:r>
      <w:r w:rsidRPr="0019356E">
        <w:t xml:space="preserve">-T sur </w:t>
      </w:r>
      <w:r w:rsidR="00B25047" w:rsidRPr="0019356E">
        <w:t>la plate-forme de passerelle de véhicule pour les services et applications de télécommunication/ITS.</w:t>
      </w:r>
    </w:p>
    <w:p w:rsidR="00A90C58" w:rsidRPr="0019356E" w:rsidRDefault="000B22BE" w:rsidP="00494593">
      <w:pPr>
        <w:rPr>
          <w:rFonts w:eastAsia="SimSun"/>
          <w:lang w:eastAsia="ja-JP"/>
        </w:rPr>
      </w:pPr>
      <w:r w:rsidRPr="0019356E">
        <w:rPr>
          <w:rFonts w:eastAsia="SimSun"/>
          <w:lang w:eastAsia="ja-JP"/>
        </w:rPr>
        <w:t>En outre, l</w:t>
      </w:r>
      <w:r w:rsidR="000B325C" w:rsidRPr="0019356E">
        <w:rPr>
          <w:rFonts w:eastAsia="SimSun"/>
          <w:lang w:eastAsia="ja-JP"/>
        </w:rPr>
        <w:t xml:space="preserve">e Groupe </w:t>
      </w:r>
      <w:r w:rsidR="000D6D97" w:rsidRPr="0019356E">
        <w:rPr>
          <w:rFonts w:eastAsia="SimSun"/>
          <w:lang w:eastAsia="ja-JP"/>
        </w:rPr>
        <w:t>F</w:t>
      </w:r>
      <w:r w:rsidR="00F33A65" w:rsidRPr="0019356E">
        <w:rPr>
          <w:rFonts w:eastAsia="SimSun"/>
          <w:lang w:eastAsia="ja-JP"/>
        </w:rPr>
        <w:t>G-</w:t>
      </w:r>
      <w:r w:rsidRPr="0019356E">
        <w:rPr>
          <w:rFonts w:eastAsia="SimSun"/>
          <w:lang w:eastAsia="ja-JP"/>
        </w:rPr>
        <w:t xml:space="preserve">VM </w:t>
      </w:r>
      <w:r w:rsidR="000B325C" w:rsidRPr="0019356E">
        <w:rPr>
          <w:rFonts w:eastAsia="SimSun"/>
          <w:lang w:eastAsia="ja-JP"/>
        </w:rPr>
        <w:t>travaillera en collaboration (en fonction des besoins) avec d</w:t>
      </w:r>
      <w:r w:rsidR="00E15F0E" w:rsidRPr="0019356E">
        <w:rPr>
          <w:rFonts w:eastAsia="SimSun"/>
          <w:lang w:eastAsia="ja-JP"/>
        </w:rPr>
        <w:t>'</w:t>
      </w:r>
      <w:r w:rsidR="000B325C" w:rsidRPr="0019356E">
        <w:rPr>
          <w:rFonts w:eastAsia="SimSun"/>
          <w:lang w:eastAsia="ja-JP"/>
        </w:rPr>
        <w:t xml:space="preserve">autres </w:t>
      </w:r>
      <w:r w:rsidR="000D6D97" w:rsidRPr="0019356E">
        <w:rPr>
          <w:rFonts w:eastAsia="SimSun"/>
          <w:lang w:eastAsia="ja-JP"/>
        </w:rPr>
        <w:t>groupes et entités concerné</w:t>
      </w:r>
      <w:r w:rsidR="000B325C" w:rsidRPr="0019356E">
        <w:rPr>
          <w:rFonts w:eastAsia="SimSun"/>
          <w:lang w:eastAsia="ja-JP"/>
        </w:rPr>
        <w:t>s, conformément à la Recommandation UIT-T A.7</w:t>
      </w:r>
      <w:r w:rsidR="00DE0DB5">
        <w:rPr>
          <w:rFonts w:eastAsia="SimSun"/>
          <w:lang w:eastAsia="ja-JP"/>
        </w:rPr>
        <w:t>, à savoir</w:t>
      </w:r>
      <w:r w:rsidR="00DF367E" w:rsidRPr="0019356E">
        <w:rPr>
          <w:rFonts w:eastAsia="SimSun"/>
          <w:lang w:eastAsia="ja-JP"/>
        </w:rPr>
        <w:t xml:space="preserve">: </w:t>
      </w:r>
      <w:r w:rsidR="00A23390" w:rsidRPr="0019356E">
        <w:rPr>
          <w:rFonts w:eastAsia="SimSun"/>
          <w:lang w:eastAsia="ja-JP"/>
        </w:rPr>
        <w:t>gouvernements</w:t>
      </w:r>
      <w:r w:rsidR="00A90C58" w:rsidRPr="0019356E">
        <w:rPr>
          <w:rFonts w:eastAsia="SimSun"/>
          <w:lang w:eastAsia="ja-JP"/>
        </w:rPr>
        <w:t>, organi</w:t>
      </w:r>
      <w:r w:rsidR="00DF367E" w:rsidRPr="0019356E">
        <w:rPr>
          <w:rFonts w:eastAsia="SimSun"/>
          <w:lang w:eastAsia="ja-JP"/>
        </w:rPr>
        <w:t>s</w:t>
      </w:r>
      <w:r w:rsidR="00A90C58" w:rsidRPr="0019356E">
        <w:rPr>
          <w:rFonts w:eastAsia="SimSun"/>
          <w:lang w:eastAsia="ja-JP"/>
        </w:rPr>
        <w:t xml:space="preserve">ations </w:t>
      </w:r>
      <w:r w:rsidR="00DF367E" w:rsidRPr="0019356E">
        <w:rPr>
          <w:rFonts w:eastAsia="SimSun"/>
          <w:lang w:eastAsia="ja-JP"/>
        </w:rPr>
        <w:t xml:space="preserve">non gouvernementales </w:t>
      </w:r>
      <w:r w:rsidR="00A90C58" w:rsidRPr="0019356E">
        <w:rPr>
          <w:rFonts w:eastAsia="SimSun"/>
          <w:lang w:eastAsia="ja-JP"/>
        </w:rPr>
        <w:t>(</w:t>
      </w:r>
      <w:r w:rsidR="00DF367E" w:rsidRPr="0019356E">
        <w:rPr>
          <w:rFonts w:eastAsia="SimSun"/>
          <w:lang w:eastAsia="ja-JP"/>
        </w:rPr>
        <w:t>ONG</w:t>
      </w:r>
      <w:r w:rsidR="00A90C58" w:rsidRPr="0019356E">
        <w:rPr>
          <w:rFonts w:eastAsia="SimSun"/>
          <w:lang w:eastAsia="ja-JP"/>
        </w:rPr>
        <w:t xml:space="preserve">), </w:t>
      </w:r>
      <w:r w:rsidR="00DF367E" w:rsidRPr="0019356E">
        <w:rPr>
          <w:rFonts w:eastAsia="SimSun"/>
          <w:lang w:eastAsia="ja-JP"/>
        </w:rPr>
        <w:t>décideurs</w:t>
      </w:r>
      <w:r w:rsidR="00A90C58" w:rsidRPr="0019356E">
        <w:rPr>
          <w:rFonts w:eastAsia="SimSun"/>
          <w:lang w:eastAsia="ja-JP"/>
        </w:rPr>
        <w:t xml:space="preserve">, </w:t>
      </w:r>
      <w:r w:rsidR="00DF367E" w:rsidRPr="0019356E">
        <w:rPr>
          <w:rFonts w:eastAsia="SimSun"/>
          <w:lang w:eastAsia="ja-JP"/>
        </w:rPr>
        <w:t>organismes de normalisation</w:t>
      </w:r>
      <w:r w:rsidR="00A90C58" w:rsidRPr="0019356E">
        <w:rPr>
          <w:rFonts w:eastAsia="SimSun"/>
          <w:lang w:eastAsia="ja-JP"/>
        </w:rPr>
        <w:t xml:space="preserve">, forums </w:t>
      </w:r>
      <w:r w:rsidR="00DF367E" w:rsidRPr="0019356E">
        <w:rPr>
          <w:rFonts w:eastAsia="SimSun"/>
          <w:lang w:eastAsia="ja-JP"/>
        </w:rPr>
        <w:t>et consortiums du secteur privé</w:t>
      </w:r>
      <w:r w:rsidR="00A90C58" w:rsidRPr="0019356E">
        <w:rPr>
          <w:rFonts w:eastAsia="SimSun"/>
          <w:lang w:eastAsia="ja-JP"/>
        </w:rPr>
        <w:t xml:space="preserve">, </w:t>
      </w:r>
      <w:r w:rsidR="00DF367E" w:rsidRPr="0019356E">
        <w:rPr>
          <w:rFonts w:eastAsia="SimSun"/>
          <w:lang w:eastAsia="ja-JP"/>
        </w:rPr>
        <w:t>entreprises</w:t>
      </w:r>
      <w:r w:rsidR="00A90C58" w:rsidRPr="0019356E">
        <w:rPr>
          <w:rFonts w:eastAsia="SimSun"/>
          <w:lang w:eastAsia="ja-JP"/>
        </w:rPr>
        <w:t xml:space="preserve">, </w:t>
      </w:r>
      <w:r w:rsidR="00DF367E" w:rsidRPr="0019356E">
        <w:rPr>
          <w:rFonts w:eastAsia="SimSun"/>
          <w:lang w:eastAsia="ja-JP"/>
        </w:rPr>
        <w:t>établissements universitaires</w:t>
      </w:r>
      <w:r w:rsidR="00A90C58" w:rsidRPr="0019356E">
        <w:rPr>
          <w:rFonts w:eastAsia="SimSun"/>
          <w:lang w:eastAsia="ja-JP"/>
        </w:rPr>
        <w:t xml:space="preserve">, </w:t>
      </w:r>
      <w:r w:rsidR="00DF367E" w:rsidRPr="0019356E">
        <w:rPr>
          <w:rFonts w:eastAsia="SimSun"/>
          <w:lang w:eastAsia="ja-JP"/>
        </w:rPr>
        <w:t>institut</w:t>
      </w:r>
      <w:r w:rsidR="00A90C58" w:rsidRPr="0019356E">
        <w:rPr>
          <w:rFonts w:eastAsia="SimSun"/>
          <w:lang w:eastAsia="ja-JP"/>
        </w:rPr>
        <w:t xml:space="preserve">s </w:t>
      </w:r>
      <w:r w:rsidR="00DF367E" w:rsidRPr="0019356E">
        <w:rPr>
          <w:rFonts w:eastAsia="SimSun"/>
          <w:lang w:eastAsia="ja-JP"/>
        </w:rPr>
        <w:t>de recherche et autres organismes concernés</w:t>
      </w:r>
      <w:r w:rsidR="00A90C58" w:rsidRPr="0019356E">
        <w:rPr>
          <w:rFonts w:eastAsia="SimSun"/>
          <w:lang w:eastAsia="ja-JP"/>
        </w:rPr>
        <w:t>.</w:t>
      </w:r>
    </w:p>
    <w:p w:rsidR="00A90C58" w:rsidRPr="0019356E" w:rsidRDefault="00A90C58" w:rsidP="00494593">
      <w:pPr>
        <w:pStyle w:val="Heading1"/>
        <w:rPr>
          <w:rFonts w:eastAsia="SimSun"/>
          <w:lang w:eastAsia="ja-JP"/>
        </w:rPr>
      </w:pPr>
      <w:r w:rsidRPr="0019356E">
        <w:rPr>
          <w:rFonts w:eastAsia="SimSun"/>
          <w:lang w:eastAsia="ja-JP"/>
        </w:rPr>
        <w:t>6</w:t>
      </w:r>
      <w:r w:rsidRPr="0019356E">
        <w:rPr>
          <w:rFonts w:eastAsia="SimSun"/>
          <w:lang w:eastAsia="ja-JP"/>
        </w:rPr>
        <w:tab/>
      </w:r>
      <w:r w:rsidR="00F33A65" w:rsidRPr="0019356E">
        <w:rPr>
          <w:rFonts w:eastAsia="SimSun"/>
          <w:lang w:eastAsia="ja-JP"/>
        </w:rPr>
        <w:t>Entité de rattachement</w:t>
      </w:r>
      <w:r w:rsidRPr="0019356E">
        <w:rPr>
          <w:rFonts w:eastAsia="SimSun"/>
          <w:lang w:eastAsia="ja-JP"/>
        </w:rPr>
        <w:t xml:space="preserve"> </w:t>
      </w:r>
    </w:p>
    <w:p w:rsidR="00A90C58" w:rsidRPr="0019356E" w:rsidRDefault="00DF367E" w:rsidP="00494593">
      <w:pPr>
        <w:rPr>
          <w:rFonts w:eastAsia="SimSun"/>
          <w:lang w:eastAsia="ja-JP"/>
        </w:rPr>
      </w:pPr>
      <w:r w:rsidRPr="0019356E">
        <w:rPr>
          <w:rFonts w:eastAsia="SimSun"/>
          <w:lang w:eastAsia="ja-JP"/>
        </w:rPr>
        <w:t>L</w:t>
      </w:r>
      <w:r w:rsidR="00E15F0E" w:rsidRPr="0019356E">
        <w:rPr>
          <w:rFonts w:eastAsia="SimSun"/>
          <w:lang w:eastAsia="ja-JP"/>
        </w:rPr>
        <w:t>'</w:t>
      </w:r>
      <w:r w:rsidRPr="0019356E">
        <w:rPr>
          <w:rFonts w:eastAsia="SimSun"/>
          <w:lang w:eastAsia="ja-JP"/>
        </w:rPr>
        <w:t xml:space="preserve">entité de rattachement </w:t>
      </w:r>
      <w:r w:rsidR="000D6D97" w:rsidRPr="0019356E">
        <w:rPr>
          <w:rFonts w:eastAsia="SimSun"/>
          <w:lang w:eastAsia="ja-JP"/>
        </w:rPr>
        <w:t xml:space="preserve">du Groupe </w:t>
      </w:r>
      <w:r w:rsidR="00A23390" w:rsidRPr="0019356E">
        <w:rPr>
          <w:rFonts w:eastAsia="SimSun"/>
          <w:lang w:eastAsia="ja-JP"/>
        </w:rPr>
        <w:t>FG-</w:t>
      </w:r>
      <w:r w:rsidR="00B25047" w:rsidRPr="0019356E">
        <w:rPr>
          <w:rFonts w:eastAsia="SimSun"/>
          <w:lang w:eastAsia="ja-JP"/>
        </w:rPr>
        <w:t xml:space="preserve">VM </w:t>
      </w:r>
      <w:r w:rsidRPr="0019356E">
        <w:rPr>
          <w:rFonts w:eastAsia="SimSun"/>
          <w:lang w:eastAsia="ja-JP"/>
        </w:rPr>
        <w:t xml:space="preserve">est la </w:t>
      </w:r>
      <w:r w:rsidRPr="0019356E">
        <w:rPr>
          <w:rFonts w:eastAsia="SimSun"/>
          <w:b/>
          <w:bCs/>
          <w:lang w:eastAsia="ja-JP"/>
        </w:rPr>
        <w:t>Commission d</w:t>
      </w:r>
      <w:r w:rsidR="00E15F0E" w:rsidRPr="0019356E">
        <w:rPr>
          <w:rFonts w:eastAsia="SimSun"/>
          <w:b/>
          <w:bCs/>
          <w:lang w:eastAsia="ja-JP"/>
        </w:rPr>
        <w:t>'</w:t>
      </w:r>
      <w:r w:rsidRPr="0019356E">
        <w:rPr>
          <w:rFonts w:eastAsia="SimSun"/>
          <w:b/>
          <w:bCs/>
          <w:lang w:eastAsia="ja-JP"/>
        </w:rPr>
        <w:t>études </w:t>
      </w:r>
      <w:r w:rsidR="001C3BDE" w:rsidRPr="0019356E">
        <w:rPr>
          <w:rFonts w:eastAsia="SimSun"/>
          <w:b/>
          <w:bCs/>
          <w:lang w:eastAsia="ja-JP"/>
        </w:rPr>
        <w:t>1</w:t>
      </w:r>
      <w:r w:rsidR="00A23390" w:rsidRPr="0019356E">
        <w:rPr>
          <w:rFonts w:eastAsia="SimSun"/>
          <w:b/>
          <w:bCs/>
          <w:lang w:eastAsia="ja-JP"/>
        </w:rPr>
        <w:t>6</w:t>
      </w:r>
      <w:r w:rsidR="00A90C58" w:rsidRPr="0019356E">
        <w:rPr>
          <w:rFonts w:eastAsia="SimSun"/>
          <w:b/>
          <w:bCs/>
          <w:lang w:eastAsia="ja-JP"/>
        </w:rPr>
        <w:t xml:space="preserve"> </w:t>
      </w:r>
      <w:r w:rsidRPr="0019356E">
        <w:rPr>
          <w:rFonts w:eastAsia="SimSun"/>
          <w:b/>
          <w:bCs/>
          <w:lang w:eastAsia="ja-JP"/>
        </w:rPr>
        <w:t>de l</w:t>
      </w:r>
      <w:r w:rsidR="00E15F0E" w:rsidRPr="0019356E">
        <w:rPr>
          <w:rFonts w:eastAsia="SimSun"/>
          <w:b/>
          <w:bCs/>
          <w:lang w:eastAsia="ja-JP"/>
        </w:rPr>
        <w:t>'</w:t>
      </w:r>
      <w:r w:rsidRPr="0019356E">
        <w:rPr>
          <w:rFonts w:eastAsia="SimSun"/>
          <w:b/>
          <w:bCs/>
          <w:lang w:eastAsia="ja-JP"/>
        </w:rPr>
        <w:t>UIT</w:t>
      </w:r>
      <w:r w:rsidRPr="0019356E">
        <w:rPr>
          <w:rFonts w:eastAsia="SimSun"/>
          <w:b/>
          <w:bCs/>
          <w:lang w:eastAsia="ja-JP"/>
        </w:rPr>
        <w:noBreakHyphen/>
        <w:t>T</w:t>
      </w:r>
      <w:r w:rsidR="000D6D97" w:rsidRPr="0019356E">
        <w:rPr>
          <w:rFonts w:eastAsia="SimSun"/>
          <w:lang w:eastAsia="ja-JP"/>
        </w:rPr>
        <w:t xml:space="preserve"> </w:t>
      </w:r>
      <w:r w:rsidR="000E7370" w:rsidRPr="0019356E">
        <w:rPr>
          <w:rFonts w:eastAsia="SimSun"/>
          <w:lang w:eastAsia="ja-JP"/>
        </w:rPr>
        <w:t>"</w:t>
      </w:r>
      <w:r w:rsidR="00A23390" w:rsidRPr="0019356E">
        <w:rPr>
          <w:color w:val="000000"/>
        </w:rPr>
        <w:t>Codage, systèmes et applications multimédias</w:t>
      </w:r>
      <w:r w:rsidR="000E7370" w:rsidRPr="0019356E">
        <w:rPr>
          <w:rFonts w:eastAsia="SimSun"/>
          <w:lang w:eastAsia="ja-JP"/>
        </w:rPr>
        <w:t>"</w:t>
      </w:r>
      <w:r w:rsidR="00A90C58" w:rsidRPr="0019356E">
        <w:rPr>
          <w:rFonts w:eastAsia="SimSun"/>
          <w:lang w:eastAsia="ja-JP"/>
        </w:rPr>
        <w:t>.</w:t>
      </w:r>
    </w:p>
    <w:p w:rsidR="00A90C58" w:rsidRPr="0019356E" w:rsidRDefault="00A90C58" w:rsidP="00494593">
      <w:pPr>
        <w:pStyle w:val="Heading1"/>
        <w:rPr>
          <w:rFonts w:eastAsia="SimSun"/>
          <w:lang w:eastAsia="ja-JP"/>
        </w:rPr>
      </w:pPr>
      <w:r w:rsidRPr="0019356E">
        <w:rPr>
          <w:rFonts w:eastAsia="SimSun"/>
          <w:lang w:eastAsia="ja-JP"/>
        </w:rPr>
        <w:t>7</w:t>
      </w:r>
      <w:r w:rsidRPr="0019356E">
        <w:rPr>
          <w:rFonts w:eastAsia="SimSun"/>
          <w:lang w:eastAsia="ja-JP"/>
        </w:rPr>
        <w:tab/>
      </w:r>
      <w:r w:rsidR="00285455" w:rsidRPr="0019356E">
        <w:rPr>
          <w:rFonts w:eastAsia="SimSun"/>
          <w:lang w:eastAsia="ja-JP"/>
        </w:rPr>
        <w:t>E</w:t>
      </w:r>
      <w:r w:rsidR="00853459" w:rsidRPr="0019356E">
        <w:rPr>
          <w:rFonts w:eastAsia="SimSun"/>
          <w:lang w:eastAsia="ja-JP"/>
        </w:rPr>
        <w:t>quipe de direction</w:t>
      </w:r>
      <w:r w:rsidRPr="0019356E">
        <w:rPr>
          <w:rFonts w:eastAsia="SimSun"/>
          <w:lang w:eastAsia="ja-JP"/>
        </w:rPr>
        <w:t xml:space="preserve"> </w:t>
      </w:r>
    </w:p>
    <w:p w:rsidR="00A90C58" w:rsidRPr="0019356E" w:rsidRDefault="00853459" w:rsidP="00494593">
      <w:pPr>
        <w:rPr>
          <w:rFonts w:eastAsia="SimSun"/>
          <w:lang w:eastAsia="ja-JP"/>
        </w:rPr>
      </w:pPr>
      <w:r w:rsidRPr="0019356E">
        <w:rPr>
          <w:rFonts w:eastAsia="SimSun"/>
          <w:lang w:eastAsia="ja-JP"/>
        </w:rPr>
        <w:t>Voir le § 2.3 de la Recommandation UIT-T A.7.</w:t>
      </w:r>
    </w:p>
    <w:p w:rsidR="00A90C58" w:rsidRPr="0019356E" w:rsidRDefault="00E12A23" w:rsidP="00494593">
      <w:pPr>
        <w:pStyle w:val="Heading1"/>
        <w:rPr>
          <w:rFonts w:eastAsia="SimSun"/>
          <w:lang w:eastAsia="ja-JP"/>
        </w:rPr>
      </w:pPr>
      <w:r w:rsidRPr="0019356E">
        <w:rPr>
          <w:rFonts w:eastAsia="SimSun"/>
          <w:lang w:eastAsia="ja-JP"/>
        </w:rPr>
        <w:lastRenderedPageBreak/>
        <w:t>8</w:t>
      </w:r>
      <w:r w:rsidRPr="0019356E">
        <w:rPr>
          <w:rFonts w:eastAsia="SimSun"/>
          <w:lang w:eastAsia="ja-JP"/>
        </w:rPr>
        <w:tab/>
        <w:t>Participation</w:t>
      </w:r>
    </w:p>
    <w:p w:rsidR="00A90C58" w:rsidRPr="0019356E" w:rsidRDefault="001B2229" w:rsidP="00494593">
      <w:pPr>
        <w:rPr>
          <w:rFonts w:eastAsia="SimSun"/>
          <w:lang w:eastAsia="ja-JP"/>
        </w:rPr>
      </w:pPr>
      <w:r w:rsidRPr="0019356E">
        <w:rPr>
          <w:rFonts w:eastAsia="SimSun"/>
          <w:lang w:eastAsia="ja-JP"/>
        </w:rPr>
        <w:t>Voir le § </w:t>
      </w:r>
      <w:r w:rsidR="00A90C58" w:rsidRPr="0019356E">
        <w:rPr>
          <w:rFonts w:eastAsia="SimSun"/>
          <w:lang w:eastAsia="ja-JP"/>
        </w:rPr>
        <w:t xml:space="preserve">3 </w:t>
      </w:r>
      <w:r w:rsidRPr="0019356E">
        <w:rPr>
          <w:rFonts w:eastAsia="SimSun"/>
          <w:lang w:eastAsia="ja-JP"/>
        </w:rPr>
        <w:t xml:space="preserve">de la </w:t>
      </w:r>
      <w:r w:rsidR="00A90C58" w:rsidRPr="0019356E">
        <w:rPr>
          <w:rFonts w:eastAsia="SimSun"/>
          <w:lang w:eastAsia="ja-JP"/>
        </w:rPr>
        <w:t>Recomm</w:t>
      </w:r>
      <w:r w:rsidRPr="0019356E">
        <w:rPr>
          <w:rFonts w:eastAsia="SimSun"/>
          <w:lang w:eastAsia="ja-JP"/>
        </w:rPr>
        <w:t>a</w:t>
      </w:r>
      <w:r w:rsidR="00A90C58" w:rsidRPr="0019356E">
        <w:rPr>
          <w:rFonts w:eastAsia="SimSun"/>
          <w:lang w:eastAsia="ja-JP"/>
        </w:rPr>
        <w:t xml:space="preserve">ndation </w:t>
      </w:r>
      <w:r w:rsidRPr="0019356E">
        <w:rPr>
          <w:rFonts w:eastAsia="SimSun"/>
          <w:lang w:eastAsia="ja-JP"/>
        </w:rPr>
        <w:t>UIT</w:t>
      </w:r>
      <w:r w:rsidR="00A90C58" w:rsidRPr="0019356E">
        <w:rPr>
          <w:rFonts w:eastAsia="SimSun"/>
          <w:lang w:eastAsia="ja-JP"/>
        </w:rPr>
        <w:t xml:space="preserve">-T A.7. </w:t>
      </w:r>
      <w:r w:rsidR="00285455" w:rsidRPr="0019356E">
        <w:rPr>
          <w:rFonts w:eastAsia="SimSun"/>
          <w:lang w:eastAsia="ja-JP"/>
        </w:rPr>
        <w:t>La</w:t>
      </w:r>
      <w:r w:rsidR="00DF367E" w:rsidRPr="0019356E">
        <w:rPr>
          <w:rFonts w:eastAsia="SimSun"/>
          <w:lang w:eastAsia="ja-JP"/>
        </w:rPr>
        <w:t xml:space="preserve"> liste des participants sera tenue à jour à toutes fins utiles et sera transmise à l</w:t>
      </w:r>
      <w:r w:rsidR="00E15F0E" w:rsidRPr="0019356E">
        <w:rPr>
          <w:rFonts w:eastAsia="SimSun"/>
          <w:lang w:eastAsia="ja-JP"/>
        </w:rPr>
        <w:t>'</w:t>
      </w:r>
      <w:r w:rsidR="00DF367E" w:rsidRPr="0019356E">
        <w:rPr>
          <w:rFonts w:eastAsia="SimSun"/>
          <w:lang w:eastAsia="ja-JP"/>
        </w:rPr>
        <w:t>entité de rattachement</w:t>
      </w:r>
      <w:r w:rsidR="00A90C58" w:rsidRPr="0019356E">
        <w:rPr>
          <w:rFonts w:eastAsia="SimSun"/>
          <w:lang w:eastAsia="ja-JP"/>
        </w:rPr>
        <w:t xml:space="preserve">. </w:t>
      </w:r>
    </w:p>
    <w:p w:rsidR="00A90C58" w:rsidRPr="0019356E" w:rsidRDefault="00DF367E" w:rsidP="00494593">
      <w:pPr>
        <w:rPr>
          <w:rFonts w:eastAsia="SimSun"/>
          <w:lang w:eastAsia="ja-JP"/>
        </w:rPr>
      </w:pPr>
      <w:r w:rsidRPr="0019356E">
        <w:rPr>
          <w:rFonts w:eastAsia="SimSun"/>
          <w:lang w:eastAsia="ja-JP"/>
        </w:rPr>
        <w:t>Il est important de mentionner que les participants aux travaux du Groupe spécialisé doivent soumettre des contributions et participer activement.</w:t>
      </w:r>
    </w:p>
    <w:p w:rsidR="00A90C58" w:rsidRPr="0019356E" w:rsidRDefault="00A90C58" w:rsidP="00494593">
      <w:pPr>
        <w:pStyle w:val="Heading1"/>
        <w:rPr>
          <w:rFonts w:eastAsia="SimSun"/>
          <w:lang w:eastAsia="ja-JP"/>
        </w:rPr>
      </w:pPr>
      <w:r w:rsidRPr="0019356E">
        <w:rPr>
          <w:rFonts w:eastAsia="SimSun"/>
          <w:lang w:eastAsia="ja-JP"/>
        </w:rPr>
        <w:t>9</w:t>
      </w:r>
      <w:r w:rsidRPr="0019356E">
        <w:rPr>
          <w:rFonts w:eastAsia="SimSun"/>
          <w:lang w:eastAsia="ja-JP"/>
        </w:rPr>
        <w:tab/>
        <w:t>A</w:t>
      </w:r>
      <w:r w:rsidR="001B2229" w:rsidRPr="0019356E">
        <w:rPr>
          <w:rFonts w:eastAsia="SimSun"/>
          <w:lang w:eastAsia="ja-JP"/>
        </w:rPr>
        <w:t>ppui administratif</w:t>
      </w:r>
      <w:r w:rsidRPr="0019356E">
        <w:rPr>
          <w:rFonts w:eastAsia="SimSun"/>
          <w:lang w:eastAsia="ja-JP"/>
        </w:rPr>
        <w:t xml:space="preserve"> </w:t>
      </w:r>
    </w:p>
    <w:p w:rsidR="00A90C58" w:rsidRPr="0019356E" w:rsidRDefault="001B2229" w:rsidP="00494593">
      <w:pPr>
        <w:rPr>
          <w:rFonts w:eastAsia="SimSun"/>
          <w:lang w:eastAsia="ja-JP"/>
        </w:rPr>
      </w:pPr>
      <w:r w:rsidRPr="0019356E">
        <w:rPr>
          <w:rFonts w:eastAsia="SimSun"/>
          <w:lang w:eastAsia="ja-JP"/>
        </w:rPr>
        <w:t>Voir le § </w:t>
      </w:r>
      <w:r w:rsidR="00A90C58" w:rsidRPr="0019356E">
        <w:rPr>
          <w:rFonts w:eastAsia="SimSun"/>
          <w:lang w:eastAsia="ja-JP"/>
        </w:rPr>
        <w:t xml:space="preserve">5 </w:t>
      </w:r>
      <w:r w:rsidRPr="0019356E">
        <w:rPr>
          <w:rFonts w:eastAsia="SimSun"/>
          <w:lang w:eastAsia="ja-JP"/>
        </w:rPr>
        <w:t>de la Recomma</w:t>
      </w:r>
      <w:r w:rsidR="00A90C58" w:rsidRPr="0019356E">
        <w:rPr>
          <w:rFonts w:eastAsia="SimSun"/>
          <w:lang w:eastAsia="ja-JP"/>
        </w:rPr>
        <w:t xml:space="preserve">ndation </w:t>
      </w:r>
      <w:r w:rsidRPr="0019356E">
        <w:rPr>
          <w:rFonts w:eastAsia="SimSun"/>
          <w:lang w:eastAsia="ja-JP"/>
        </w:rPr>
        <w:t>UIT</w:t>
      </w:r>
      <w:r w:rsidR="00A90C58" w:rsidRPr="0019356E">
        <w:rPr>
          <w:rFonts w:eastAsia="SimSun"/>
          <w:lang w:eastAsia="ja-JP"/>
        </w:rPr>
        <w:t xml:space="preserve">-T A.7. </w:t>
      </w:r>
    </w:p>
    <w:p w:rsidR="00A90C58" w:rsidRPr="0019356E" w:rsidRDefault="00A90C58" w:rsidP="00494593">
      <w:pPr>
        <w:pStyle w:val="Heading1"/>
        <w:rPr>
          <w:rFonts w:eastAsia="SimSun"/>
          <w:lang w:eastAsia="ja-JP"/>
        </w:rPr>
      </w:pPr>
      <w:r w:rsidRPr="0019356E">
        <w:rPr>
          <w:rFonts w:eastAsia="SimSun"/>
          <w:lang w:eastAsia="ja-JP"/>
        </w:rPr>
        <w:t>10</w:t>
      </w:r>
      <w:r w:rsidRPr="0019356E">
        <w:rPr>
          <w:rFonts w:eastAsia="SimSun"/>
          <w:lang w:eastAsia="ja-JP"/>
        </w:rPr>
        <w:tab/>
      </w:r>
      <w:r w:rsidR="001B2229" w:rsidRPr="0019356E">
        <w:rPr>
          <w:rFonts w:eastAsia="SimSun"/>
          <w:lang w:eastAsia="ja-JP"/>
        </w:rPr>
        <w:t>Aspects financiers généraux</w:t>
      </w:r>
    </w:p>
    <w:p w:rsidR="00A90C58" w:rsidRPr="0019356E" w:rsidRDefault="001B2229" w:rsidP="00494593">
      <w:pPr>
        <w:rPr>
          <w:rFonts w:eastAsia="SimSun"/>
          <w:lang w:eastAsia="ja-JP"/>
        </w:rPr>
      </w:pPr>
      <w:r w:rsidRPr="0019356E">
        <w:rPr>
          <w:rFonts w:eastAsia="SimSun"/>
          <w:lang w:eastAsia="ja-JP"/>
        </w:rPr>
        <w:t>Voir les § </w:t>
      </w:r>
      <w:r w:rsidR="00A90C58" w:rsidRPr="0019356E">
        <w:rPr>
          <w:rFonts w:eastAsia="SimSun"/>
          <w:lang w:eastAsia="ja-JP"/>
        </w:rPr>
        <w:t xml:space="preserve">4 </w:t>
      </w:r>
      <w:r w:rsidRPr="0019356E">
        <w:rPr>
          <w:rFonts w:eastAsia="SimSun"/>
          <w:lang w:eastAsia="ja-JP"/>
        </w:rPr>
        <w:t xml:space="preserve">et </w:t>
      </w:r>
      <w:r w:rsidR="00A90C58" w:rsidRPr="0019356E">
        <w:rPr>
          <w:rFonts w:eastAsia="SimSun"/>
          <w:lang w:eastAsia="ja-JP"/>
        </w:rPr>
        <w:t xml:space="preserve">10.2 </w:t>
      </w:r>
      <w:r w:rsidRPr="0019356E">
        <w:rPr>
          <w:rFonts w:eastAsia="SimSun"/>
          <w:lang w:eastAsia="ja-JP"/>
        </w:rPr>
        <w:t>de la Recomma</w:t>
      </w:r>
      <w:r w:rsidR="00A90C58" w:rsidRPr="0019356E">
        <w:rPr>
          <w:rFonts w:eastAsia="SimSun"/>
          <w:lang w:eastAsia="ja-JP"/>
        </w:rPr>
        <w:t xml:space="preserve">ndation </w:t>
      </w:r>
      <w:r w:rsidRPr="0019356E">
        <w:rPr>
          <w:rFonts w:eastAsia="SimSun"/>
          <w:lang w:eastAsia="ja-JP"/>
        </w:rPr>
        <w:t>UIT</w:t>
      </w:r>
      <w:r w:rsidR="00A90C58" w:rsidRPr="0019356E">
        <w:rPr>
          <w:rFonts w:eastAsia="SimSun"/>
          <w:lang w:eastAsia="ja-JP"/>
        </w:rPr>
        <w:t xml:space="preserve">-T A.7. </w:t>
      </w:r>
    </w:p>
    <w:p w:rsidR="00A90C58" w:rsidRPr="0019356E" w:rsidRDefault="00A90C58" w:rsidP="00494593">
      <w:pPr>
        <w:pStyle w:val="Heading1"/>
        <w:rPr>
          <w:rFonts w:eastAsia="SimSun"/>
          <w:lang w:eastAsia="ja-JP"/>
        </w:rPr>
      </w:pPr>
      <w:r w:rsidRPr="0019356E">
        <w:rPr>
          <w:rFonts w:eastAsia="SimSun"/>
          <w:lang w:eastAsia="ja-JP"/>
        </w:rPr>
        <w:t>11</w:t>
      </w:r>
      <w:r w:rsidRPr="0019356E">
        <w:rPr>
          <w:rFonts w:eastAsia="SimSun"/>
          <w:lang w:eastAsia="ja-JP"/>
        </w:rPr>
        <w:tab/>
      </w:r>
      <w:r w:rsidR="002465D4" w:rsidRPr="0019356E">
        <w:rPr>
          <w:rFonts w:eastAsia="SimSun"/>
          <w:lang w:eastAsia="ja-JP"/>
        </w:rPr>
        <w:t>Réunions</w:t>
      </w:r>
    </w:p>
    <w:p w:rsidR="00DF367E" w:rsidRPr="0019356E" w:rsidRDefault="000D6D97" w:rsidP="00494593">
      <w:pPr>
        <w:rPr>
          <w:rFonts w:eastAsia="SimSun"/>
          <w:lang w:eastAsia="ja-JP"/>
        </w:rPr>
      </w:pPr>
      <w:r w:rsidRPr="0019356E">
        <w:t>Le Groupe spécialisé tiendra des réunions régulières.</w:t>
      </w:r>
      <w:r w:rsidR="007857AB" w:rsidRPr="0019356E">
        <w:t xml:space="preserve"> </w:t>
      </w:r>
      <w:r w:rsidR="00DF367E" w:rsidRPr="0019356E">
        <w:rPr>
          <w:rFonts w:eastAsia="SimSun"/>
          <w:lang w:eastAsia="ja-JP"/>
        </w:rPr>
        <w:t>La fréquence et le lieu des réunions seront déterminés par l</w:t>
      </w:r>
      <w:r w:rsidR="00E15F0E" w:rsidRPr="0019356E">
        <w:rPr>
          <w:rFonts w:eastAsia="SimSun"/>
          <w:lang w:eastAsia="ja-JP"/>
        </w:rPr>
        <w:t>'</w:t>
      </w:r>
      <w:r w:rsidR="00DF367E" w:rsidRPr="0019356E">
        <w:rPr>
          <w:rFonts w:eastAsia="SimSun"/>
          <w:lang w:eastAsia="ja-JP"/>
        </w:rPr>
        <w:t>équipe de direction du Groupe spécialisé. Le calendrier général des réunions sera annoncé après l</w:t>
      </w:r>
      <w:r w:rsidR="00E15F0E" w:rsidRPr="0019356E">
        <w:rPr>
          <w:rFonts w:eastAsia="SimSun"/>
          <w:lang w:eastAsia="ja-JP"/>
        </w:rPr>
        <w:t>'</w:t>
      </w:r>
      <w:r w:rsidR="00DF367E" w:rsidRPr="0019356E">
        <w:rPr>
          <w:rFonts w:eastAsia="SimSun"/>
          <w:lang w:eastAsia="ja-JP"/>
        </w:rPr>
        <w:t>approbation du mandat</w:t>
      </w:r>
      <w:r w:rsidR="00A90C58" w:rsidRPr="0019356E">
        <w:rPr>
          <w:rFonts w:eastAsia="SimSun"/>
          <w:lang w:eastAsia="ja-JP"/>
        </w:rPr>
        <w:t xml:space="preserve">. </w:t>
      </w:r>
      <w:r w:rsidR="00375BD1" w:rsidRPr="0019356E">
        <w:rPr>
          <w:rFonts w:eastAsia="SimSun"/>
          <w:lang w:eastAsia="ja-JP"/>
        </w:rPr>
        <w:t>L</w:t>
      </w:r>
      <w:r w:rsidR="00DF367E" w:rsidRPr="0019356E">
        <w:rPr>
          <w:rFonts w:eastAsia="SimSun"/>
          <w:lang w:eastAsia="ja-JP"/>
        </w:rPr>
        <w:t xml:space="preserve">e Groupe spécialisé utilisera les outils de collaboration à distance dans la mesure du possible, et </w:t>
      </w:r>
      <w:r w:rsidR="00DE0DB5">
        <w:rPr>
          <w:rFonts w:eastAsia="SimSun"/>
          <w:lang w:eastAsia="ja-JP"/>
        </w:rPr>
        <w:t>la colocalisation avec le</w:t>
      </w:r>
      <w:r w:rsidR="00375BD1" w:rsidRPr="0019356E">
        <w:rPr>
          <w:rFonts w:eastAsia="SimSun"/>
          <w:lang w:eastAsia="ja-JP"/>
        </w:rPr>
        <w:t xml:space="preserve">s </w:t>
      </w:r>
      <w:r w:rsidR="00DF367E" w:rsidRPr="0019356E">
        <w:rPr>
          <w:rFonts w:eastAsia="SimSun"/>
          <w:lang w:eastAsia="ja-JP"/>
        </w:rPr>
        <w:t xml:space="preserve">réunions </w:t>
      </w:r>
      <w:r w:rsidR="00375BD1" w:rsidRPr="0019356E">
        <w:rPr>
          <w:rFonts w:eastAsia="SimSun"/>
          <w:lang w:eastAsia="ja-JP"/>
        </w:rPr>
        <w:t xml:space="preserve">existantes de </w:t>
      </w:r>
      <w:r w:rsidR="00B25047" w:rsidRPr="0019356E">
        <w:rPr>
          <w:rFonts w:eastAsia="SimSun"/>
          <w:lang w:eastAsia="ja-JP"/>
        </w:rPr>
        <w:t xml:space="preserve">la </w:t>
      </w:r>
      <w:r w:rsidR="00DE0DB5">
        <w:rPr>
          <w:rFonts w:eastAsia="SimSun"/>
          <w:lang w:eastAsia="ja-JP"/>
        </w:rPr>
        <w:t>CE </w:t>
      </w:r>
      <w:r w:rsidR="00B25047" w:rsidRPr="0019356E">
        <w:rPr>
          <w:rFonts w:eastAsia="SimSun"/>
          <w:lang w:eastAsia="ja-JP"/>
        </w:rPr>
        <w:t xml:space="preserve">16 </w:t>
      </w:r>
      <w:r w:rsidR="00375BD1" w:rsidRPr="0019356E">
        <w:rPr>
          <w:rFonts w:eastAsia="SimSun"/>
          <w:lang w:eastAsia="ja-JP"/>
        </w:rPr>
        <w:t>est souhaitée</w:t>
      </w:r>
      <w:r w:rsidR="00DF367E" w:rsidRPr="0019356E">
        <w:rPr>
          <w:rFonts w:eastAsia="SimSun"/>
          <w:lang w:eastAsia="ja-JP"/>
        </w:rPr>
        <w:t>.</w:t>
      </w:r>
    </w:p>
    <w:p w:rsidR="00375BD1" w:rsidRPr="0019356E" w:rsidRDefault="00375BD1" w:rsidP="00494593">
      <w:pPr>
        <w:rPr>
          <w:rFonts w:eastAsia="SimSun"/>
          <w:lang w:eastAsia="ja-JP"/>
        </w:rPr>
      </w:pPr>
      <w:r w:rsidRPr="0019356E">
        <w:rPr>
          <w:rFonts w:eastAsia="SimSun"/>
          <w:lang w:eastAsia="ja-JP"/>
        </w:rPr>
        <w:t>Les dates des réunions seront annoncées par voie électronique (courrier électronique, site web, etc.) au moins quatre semaines à l</w:t>
      </w:r>
      <w:r w:rsidR="00E15F0E" w:rsidRPr="0019356E">
        <w:rPr>
          <w:rFonts w:eastAsia="SimSun"/>
          <w:lang w:eastAsia="ja-JP"/>
        </w:rPr>
        <w:t>'</w:t>
      </w:r>
      <w:r w:rsidRPr="0019356E">
        <w:rPr>
          <w:rFonts w:eastAsia="SimSun"/>
          <w:lang w:eastAsia="ja-JP"/>
        </w:rPr>
        <w:t>avance.</w:t>
      </w:r>
    </w:p>
    <w:p w:rsidR="00A90C58" w:rsidRPr="0019356E" w:rsidRDefault="00A90C58" w:rsidP="00494593">
      <w:pPr>
        <w:pStyle w:val="Heading1"/>
        <w:rPr>
          <w:rFonts w:eastAsia="SimSun"/>
          <w:lang w:eastAsia="ja-JP"/>
        </w:rPr>
      </w:pPr>
      <w:r w:rsidRPr="0019356E">
        <w:rPr>
          <w:rFonts w:eastAsia="SimSun"/>
          <w:lang w:eastAsia="ja-JP"/>
        </w:rPr>
        <w:t>12</w:t>
      </w:r>
      <w:r w:rsidRPr="0019356E">
        <w:rPr>
          <w:rFonts w:eastAsia="SimSun"/>
          <w:lang w:eastAsia="ja-JP"/>
        </w:rPr>
        <w:tab/>
      </w:r>
      <w:r w:rsidR="001B2229" w:rsidRPr="0019356E">
        <w:rPr>
          <w:rFonts w:eastAsia="SimSun"/>
          <w:lang w:eastAsia="ja-JP"/>
        </w:rPr>
        <w:t>C</w:t>
      </w:r>
      <w:r w:rsidRPr="0019356E">
        <w:rPr>
          <w:rFonts w:eastAsia="SimSun"/>
          <w:lang w:eastAsia="ja-JP"/>
        </w:rPr>
        <w:t xml:space="preserve">ontributions </w:t>
      </w:r>
      <w:r w:rsidR="001B2229" w:rsidRPr="0019356E">
        <w:rPr>
          <w:rFonts w:eastAsia="SimSun"/>
          <w:lang w:eastAsia="ja-JP"/>
        </w:rPr>
        <w:t>techniques</w:t>
      </w:r>
    </w:p>
    <w:p w:rsidR="00375BD1" w:rsidRPr="0019356E" w:rsidRDefault="001C3BDE" w:rsidP="00494593">
      <w:pPr>
        <w:rPr>
          <w:rFonts w:eastAsia="SimSun"/>
          <w:lang w:eastAsia="ja-JP"/>
        </w:rPr>
      </w:pPr>
      <w:r w:rsidRPr="0019356E">
        <w:rPr>
          <w:rFonts w:eastAsia="SimSun"/>
          <w:lang w:eastAsia="ja-JP"/>
        </w:rPr>
        <w:t>Voir le § 8 de la Recommandation UIT-T A.7.</w:t>
      </w:r>
    </w:p>
    <w:p w:rsidR="00A90C58" w:rsidRPr="0019356E" w:rsidRDefault="00A90C58" w:rsidP="00494593">
      <w:pPr>
        <w:pStyle w:val="Heading1"/>
        <w:rPr>
          <w:rFonts w:eastAsia="SimSun"/>
          <w:lang w:eastAsia="ja-JP"/>
        </w:rPr>
      </w:pPr>
      <w:r w:rsidRPr="0019356E">
        <w:rPr>
          <w:rFonts w:eastAsia="SimSun"/>
          <w:lang w:eastAsia="ja-JP"/>
        </w:rPr>
        <w:t>13</w:t>
      </w:r>
      <w:r w:rsidRPr="0019356E">
        <w:rPr>
          <w:rFonts w:eastAsia="SimSun"/>
          <w:lang w:eastAsia="ja-JP"/>
        </w:rPr>
        <w:tab/>
      </w:r>
      <w:r w:rsidR="001B2229" w:rsidRPr="0019356E">
        <w:rPr>
          <w:rFonts w:eastAsia="SimSun"/>
          <w:lang w:eastAsia="ja-JP"/>
        </w:rPr>
        <w:t>Langue de travail</w:t>
      </w:r>
    </w:p>
    <w:p w:rsidR="00A90C58" w:rsidRPr="0019356E" w:rsidRDefault="00375BD1" w:rsidP="00494593">
      <w:pPr>
        <w:rPr>
          <w:rFonts w:eastAsia="SimSun"/>
          <w:lang w:eastAsia="ja-JP"/>
        </w:rPr>
      </w:pPr>
      <w:r w:rsidRPr="0019356E">
        <w:rPr>
          <w:rFonts w:eastAsia="SimSun"/>
          <w:lang w:eastAsia="ja-JP"/>
        </w:rPr>
        <w:t>La langue de travail est l</w:t>
      </w:r>
      <w:r w:rsidR="00E15F0E" w:rsidRPr="0019356E">
        <w:rPr>
          <w:rFonts w:eastAsia="SimSun"/>
          <w:lang w:eastAsia="ja-JP"/>
        </w:rPr>
        <w:t>'</w:t>
      </w:r>
      <w:r w:rsidRPr="0019356E">
        <w:rPr>
          <w:rFonts w:eastAsia="SimSun"/>
          <w:lang w:eastAsia="ja-JP"/>
        </w:rPr>
        <w:t>anglais.</w:t>
      </w:r>
    </w:p>
    <w:p w:rsidR="00A90C58" w:rsidRPr="0019356E" w:rsidRDefault="00A90C58" w:rsidP="00494593">
      <w:pPr>
        <w:pStyle w:val="Heading1"/>
        <w:rPr>
          <w:rFonts w:eastAsia="SimSun"/>
          <w:lang w:eastAsia="ja-JP"/>
        </w:rPr>
      </w:pPr>
      <w:r w:rsidRPr="0019356E">
        <w:rPr>
          <w:rFonts w:eastAsia="SimSun"/>
          <w:lang w:eastAsia="ja-JP"/>
        </w:rPr>
        <w:t>14</w:t>
      </w:r>
      <w:r w:rsidRPr="0019356E">
        <w:rPr>
          <w:rFonts w:eastAsia="SimSun"/>
          <w:lang w:eastAsia="ja-JP"/>
        </w:rPr>
        <w:tab/>
      </w:r>
      <w:r w:rsidR="001B2229" w:rsidRPr="0019356E">
        <w:rPr>
          <w:rFonts w:eastAsia="SimSun"/>
          <w:lang w:eastAsia="ja-JP"/>
        </w:rPr>
        <w:t xml:space="preserve">Approbation des </w:t>
      </w:r>
      <w:r w:rsidR="00375BD1" w:rsidRPr="0019356E">
        <w:rPr>
          <w:rFonts w:eastAsia="SimSun"/>
          <w:lang w:eastAsia="ja-JP"/>
        </w:rPr>
        <w:t>résultats</w:t>
      </w:r>
    </w:p>
    <w:p w:rsidR="00A90C58" w:rsidRPr="0019356E" w:rsidRDefault="00375BD1" w:rsidP="00494593">
      <w:pPr>
        <w:rPr>
          <w:rFonts w:eastAsia="SimSun"/>
          <w:lang w:eastAsia="ja-JP"/>
        </w:rPr>
      </w:pPr>
      <w:r w:rsidRPr="0019356E">
        <w:rPr>
          <w:rFonts w:eastAsia="SimSun"/>
          <w:lang w:eastAsia="ja-JP"/>
        </w:rPr>
        <w:t>Les résultats doivent être approuvés par consensus.</w:t>
      </w:r>
    </w:p>
    <w:p w:rsidR="00A90C58" w:rsidRPr="0019356E" w:rsidRDefault="00A90C58" w:rsidP="00494593">
      <w:pPr>
        <w:pStyle w:val="Heading1"/>
        <w:rPr>
          <w:rFonts w:eastAsia="SimSun"/>
          <w:lang w:eastAsia="ja-JP"/>
        </w:rPr>
      </w:pPr>
      <w:r w:rsidRPr="0019356E">
        <w:rPr>
          <w:rFonts w:eastAsia="SimSun"/>
          <w:lang w:eastAsia="ja-JP"/>
        </w:rPr>
        <w:t>15</w:t>
      </w:r>
      <w:r w:rsidRPr="0019356E">
        <w:rPr>
          <w:rFonts w:eastAsia="SimSun"/>
          <w:lang w:eastAsia="ja-JP"/>
        </w:rPr>
        <w:tab/>
      </w:r>
      <w:r w:rsidR="001B2229" w:rsidRPr="0019356E">
        <w:rPr>
          <w:rFonts w:eastAsia="SimSun"/>
          <w:lang w:eastAsia="ja-JP"/>
        </w:rPr>
        <w:t xml:space="preserve">Lignes directrices </w:t>
      </w:r>
      <w:r w:rsidR="00C468F2" w:rsidRPr="0019356E">
        <w:rPr>
          <w:rFonts w:eastAsia="SimSun"/>
          <w:lang w:eastAsia="ja-JP"/>
        </w:rPr>
        <w:t>de travail</w:t>
      </w:r>
    </w:p>
    <w:p w:rsidR="00A90C58" w:rsidRPr="0019356E" w:rsidRDefault="002D7F7C" w:rsidP="00494593">
      <w:pPr>
        <w:rPr>
          <w:rFonts w:eastAsia="SimSun"/>
          <w:lang w:eastAsia="ja-JP"/>
        </w:rPr>
      </w:pPr>
      <w:r w:rsidRPr="0019356E">
        <w:rPr>
          <w:rFonts w:eastAsia="SimSun"/>
          <w:lang w:eastAsia="ja-JP"/>
        </w:rPr>
        <w:t>Les méthodes de travail seront conformes à celles des réunions des Groupes du Rapporteur. Aucune ligne directrice de travail supplémentaire n</w:t>
      </w:r>
      <w:r w:rsidR="00E15F0E" w:rsidRPr="0019356E">
        <w:rPr>
          <w:rFonts w:eastAsia="SimSun"/>
          <w:lang w:eastAsia="ja-JP"/>
        </w:rPr>
        <w:t>'</w:t>
      </w:r>
      <w:r w:rsidRPr="0019356E">
        <w:rPr>
          <w:rFonts w:eastAsia="SimSun"/>
          <w:lang w:eastAsia="ja-JP"/>
        </w:rPr>
        <w:t>est définie.</w:t>
      </w:r>
    </w:p>
    <w:p w:rsidR="00A90C58" w:rsidRPr="0019356E" w:rsidRDefault="00A90C58" w:rsidP="00494593">
      <w:pPr>
        <w:pStyle w:val="Heading1"/>
        <w:rPr>
          <w:rFonts w:eastAsia="SimSun"/>
          <w:lang w:eastAsia="ja-JP"/>
        </w:rPr>
      </w:pPr>
      <w:r w:rsidRPr="0019356E">
        <w:rPr>
          <w:rFonts w:eastAsia="SimSun"/>
          <w:lang w:eastAsia="ja-JP"/>
        </w:rPr>
        <w:t>16</w:t>
      </w:r>
      <w:r w:rsidRPr="0019356E">
        <w:rPr>
          <w:rFonts w:eastAsia="SimSun"/>
          <w:lang w:eastAsia="ja-JP"/>
        </w:rPr>
        <w:tab/>
      </w:r>
      <w:r w:rsidR="001B2229" w:rsidRPr="0019356E">
        <w:rPr>
          <w:rFonts w:eastAsia="SimSun"/>
          <w:lang w:eastAsia="ja-JP"/>
        </w:rPr>
        <w:t>Rapports d</w:t>
      </w:r>
      <w:r w:rsidR="00E15F0E" w:rsidRPr="0019356E">
        <w:rPr>
          <w:rFonts w:eastAsia="SimSun"/>
          <w:lang w:eastAsia="ja-JP"/>
        </w:rPr>
        <w:t>'</w:t>
      </w:r>
      <w:r w:rsidR="001B2229" w:rsidRPr="0019356E">
        <w:rPr>
          <w:rFonts w:eastAsia="SimSun"/>
          <w:lang w:eastAsia="ja-JP"/>
        </w:rPr>
        <w:t>activité</w:t>
      </w:r>
      <w:r w:rsidRPr="0019356E">
        <w:rPr>
          <w:rFonts w:eastAsia="SimSun"/>
          <w:lang w:eastAsia="ja-JP"/>
        </w:rPr>
        <w:t xml:space="preserve"> </w:t>
      </w:r>
    </w:p>
    <w:p w:rsidR="00A90C58" w:rsidRPr="0019356E" w:rsidRDefault="001B2229" w:rsidP="00494593">
      <w:pPr>
        <w:rPr>
          <w:rFonts w:eastAsia="SimSun"/>
          <w:lang w:eastAsia="ja-JP"/>
        </w:rPr>
      </w:pPr>
      <w:r w:rsidRPr="0019356E">
        <w:rPr>
          <w:rFonts w:eastAsia="SimSun"/>
          <w:lang w:eastAsia="ja-JP"/>
        </w:rPr>
        <w:t>Voir le § </w:t>
      </w:r>
      <w:r w:rsidR="00A90C58" w:rsidRPr="0019356E">
        <w:rPr>
          <w:rFonts w:eastAsia="SimSun"/>
          <w:lang w:eastAsia="ja-JP"/>
        </w:rPr>
        <w:t xml:space="preserve">11 </w:t>
      </w:r>
      <w:r w:rsidRPr="0019356E">
        <w:rPr>
          <w:rFonts w:eastAsia="SimSun"/>
          <w:lang w:eastAsia="ja-JP"/>
        </w:rPr>
        <w:t xml:space="preserve">de la </w:t>
      </w:r>
      <w:r w:rsidR="00A90C58" w:rsidRPr="0019356E">
        <w:rPr>
          <w:rFonts w:eastAsia="SimSun"/>
          <w:lang w:eastAsia="ja-JP"/>
        </w:rPr>
        <w:t>Recomm</w:t>
      </w:r>
      <w:r w:rsidRPr="0019356E">
        <w:rPr>
          <w:rFonts w:eastAsia="SimSun"/>
          <w:lang w:eastAsia="ja-JP"/>
        </w:rPr>
        <w:t>a</w:t>
      </w:r>
      <w:r w:rsidR="00A90C58" w:rsidRPr="0019356E">
        <w:rPr>
          <w:rFonts w:eastAsia="SimSun"/>
          <w:lang w:eastAsia="ja-JP"/>
        </w:rPr>
        <w:t xml:space="preserve">ndation </w:t>
      </w:r>
      <w:r w:rsidRPr="0019356E">
        <w:rPr>
          <w:rFonts w:eastAsia="SimSun"/>
          <w:lang w:eastAsia="ja-JP"/>
        </w:rPr>
        <w:t>UIT</w:t>
      </w:r>
      <w:r w:rsidR="00A90C58" w:rsidRPr="0019356E">
        <w:rPr>
          <w:rFonts w:eastAsia="SimSun"/>
          <w:lang w:eastAsia="ja-JP"/>
        </w:rPr>
        <w:t>-T A.7.</w:t>
      </w:r>
    </w:p>
    <w:p w:rsidR="00A90C58" w:rsidRPr="0019356E" w:rsidRDefault="00A90C58" w:rsidP="00494593">
      <w:pPr>
        <w:pStyle w:val="headingb"/>
        <w:rPr>
          <w:rFonts w:eastAsia="SimSun"/>
          <w:lang w:eastAsia="ja-JP"/>
        </w:rPr>
      </w:pPr>
      <w:r w:rsidRPr="0019356E">
        <w:rPr>
          <w:rFonts w:eastAsia="SimSun"/>
          <w:lang w:eastAsia="ja-JP"/>
        </w:rPr>
        <w:lastRenderedPageBreak/>
        <w:t>17</w:t>
      </w:r>
      <w:r w:rsidRPr="0019356E">
        <w:rPr>
          <w:rFonts w:eastAsia="SimSun"/>
          <w:lang w:eastAsia="ja-JP"/>
        </w:rPr>
        <w:tab/>
      </w:r>
      <w:r w:rsidR="001B2229" w:rsidRPr="0019356E">
        <w:rPr>
          <w:rFonts w:eastAsia="SimSun"/>
          <w:lang w:eastAsia="ja-JP"/>
        </w:rPr>
        <w:t>Annonce de la création du Groupe spécialisé</w:t>
      </w:r>
    </w:p>
    <w:p w:rsidR="001B2229" w:rsidRPr="0019356E" w:rsidRDefault="001B2229" w:rsidP="00494593">
      <w:pPr>
        <w:rPr>
          <w:rFonts w:eastAsia="SimSun"/>
          <w:lang w:eastAsia="ja-JP"/>
        </w:rPr>
      </w:pPr>
      <w:r w:rsidRPr="0019356E">
        <w:rPr>
          <w:rFonts w:eastAsia="SimSun"/>
          <w:lang w:eastAsia="ja-JP"/>
        </w:rPr>
        <w:t>La création du Groupe spécialisé sera annoncée par l</w:t>
      </w:r>
      <w:r w:rsidR="00E15F0E" w:rsidRPr="0019356E">
        <w:rPr>
          <w:rFonts w:eastAsia="SimSun"/>
          <w:lang w:eastAsia="ja-JP"/>
        </w:rPr>
        <w:t>'</w:t>
      </w:r>
      <w:r w:rsidRPr="0019356E">
        <w:rPr>
          <w:rFonts w:eastAsia="SimSun"/>
          <w:lang w:eastAsia="ja-JP"/>
        </w:rPr>
        <w:t>intermédiaire d</w:t>
      </w:r>
      <w:r w:rsidR="00E15F0E" w:rsidRPr="0019356E">
        <w:rPr>
          <w:rFonts w:eastAsia="SimSun"/>
          <w:lang w:eastAsia="ja-JP"/>
        </w:rPr>
        <w:t>'</w:t>
      </w:r>
      <w:r w:rsidRPr="0019356E">
        <w:rPr>
          <w:rFonts w:eastAsia="SimSun"/>
          <w:lang w:eastAsia="ja-JP"/>
        </w:rPr>
        <w:t>une Circulaire du TSB adressée à l</w:t>
      </w:r>
      <w:r w:rsidR="00E15F0E" w:rsidRPr="0019356E">
        <w:rPr>
          <w:rFonts w:eastAsia="SimSun"/>
          <w:lang w:eastAsia="ja-JP"/>
        </w:rPr>
        <w:t>'</w:t>
      </w:r>
      <w:r w:rsidRPr="0019356E">
        <w:rPr>
          <w:rFonts w:eastAsia="SimSun"/>
          <w:lang w:eastAsia="ja-JP"/>
        </w:rPr>
        <w:t>ensemble des membres de l</w:t>
      </w:r>
      <w:r w:rsidR="00E15F0E" w:rsidRPr="0019356E">
        <w:rPr>
          <w:rFonts w:eastAsia="SimSun"/>
          <w:lang w:eastAsia="ja-JP"/>
        </w:rPr>
        <w:t>'</w:t>
      </w:r>
      <w:r w:rsidRPr="0019356E">
        <w:rPr>
          <w:rFonts w:eastAsia="SimSun"/>
          <w:lang w:eastAsia="ja-JP"/>
        </w:rPr>
        <w:t>UIT, dans le bulletin d</w:t>
      </w:r>
      <w:r w:rsidR="00E15F0E" w:rsidRPr="0019356E">
        <w:rPr>
          <w:rFonts w:eastAsia="SimSun"/>
          <w:lang w:eastAsia="ja-JP"/>
        </w:rPr>
        <w:t>'</w:t>
      </w:r>
      <w:r w:rsidRPr="0019356E">
        <w:rPr>
          <w:rFonts w:eastAsia="SimSun"/>
          <w:lang w:eastAsia="ja-JP"/>
        </w:rPr>
        <w:t>actualités de l</w:t>
      </w:r>
      <w:r w:rsidR="00E15F0E" w:rsidRPr="0019356E">
        <w:rPr>
          <w:rFonts w:eastAsia="SimSun"/>
          <w:lang w:eastAsia="ja-JP"/>
        </w:rPr>
        <w:t>'</w:t>
      </w:r>
      <w:r w:rsidRPr="0019356E">
        <w:rPr>
          <w:rFonts w:eastAsia="SimSun"/>
          <w:lang w:eastAsia="ja-JP"/>
        </w:rPr>
        <w:t>UIT-T, dans des communiqués de presse et par d</w:t>
      </w:r>
      <w:r w:rsidR="00E15F0E" w:rsidRPr="0019356E">
        <w:rPr>
          <w:rFonts w:eastAsia="SimSun"/>
          <w:lang w:eastAsia="ja-JP"/>
        </w:rPr>
        <w:t>'</w:t>
      </w:r>
      <w:r w:rsidRPr="0019356E">
        <w:rPr>
          <w:rFonts w:eastAsia="SimSun"/>
          <w:lang w:eastAsia="ja-JP"/>
        </w:rPr>
        <w:t xml:space="preserve">autres moyens, y compris la communication avec les autres organisations concernées. </w:t>
      </w:r>
    </w:p>
    <w:p w:rsidR="00A90C58" w:rsidRPr="0019356E" w:rsidRDefault="00A90C58" w:rsidP="00494593">
      <w:pPr>
        <w:pStyle w:val="Heading1"/>
        <w:rPr>
          <w:rFonts w:eastAsia="SimSun"/>
          <w:lang w:eastAsia="ja-JP"/>
        </w:rPr>
      </w:pPr>
      <w:r w:rsidRPr="0019356E">
        <w:rPr>
          <w:rFonts w:eastAsia="SimSun"/>
          <w:lang w:eastAsia="ja-JP"/>
        </w:rPr>
        <w:t>18</w:t>
      </w:r>
      <w:r w:rsidRPr="0019356E">
        <w:rPr>
          <w:rFonts w:eastAsia="SimSun"/>
          <w:lang w:eastAsia="ja-JP"/>
        </w:rPr>
        <w:tab/>
      </w:r>
      <w:r w:rsidR="00285455" w:rsidRPr="0019356E">
        <w:rPr>
          <w:rFonts w:eastAsia="SimSun"/>
          <w:lang w:eastAsia="ja-JP"/>
        </w:rPr>
        <w:t>E</w:t>
      </w:r>
      <w:r w:rsidR="000D1F71" w:rsidRPr="0019356E">
        <w:rPr>
          <w:rFonts w:eastAsia="SimSun"/>
          <w:lang w:eastAsia="ja-JP"/>
        </w:rPr>
        <w:t>chéances</w:t>
      </w:r>
      <w:r w:rsidR="00C468F2" w:rsidRPr="0019356E">
        <w:rPr>
          <w:rFonts w:eastAsia="SimSun"/>
          <w:lang w:eastAsia="ja-JP"/>
        </w:rPr>
        <w:t xml:space="preserve"> et durée d</w:t>
      </w:r>
      <w:r w:rsidR="00656FDC" w:rsidRPr="0019356E">
        <w:rPr>
          <w:rFonts w:eastAsia="SimSun"/>
          <w:lang w:eastAsia="ja-JP"/>
        </w:rPr>
        <w:t xml:space="preserve">es activités </w:t>
      </w:r>
      <w:r w:rsidR="00C468F2" w:rsidRPr="0019356E">
        <w:rPr>
          <w:rFonts w:eastAsia="SimSun"/>
          <w:lang w:eastAsia="ja-JP"/>
        </w:rPr>
        <w:t>du Groupe spécialisé</w:t>
      </w:r>
    </w:p>
    <w:p w:rsidR="00A90C58" w:rsidRPr="0019356E" w:rsidRDefault="00656FDC" w:rsidP="00494593">
      <w:pPr>
        <w:rPr>
          <w:rFonts w:eastAsia="SimSun"/>
          <w:lang w:eastAsia="ja-JP"/>
        </w:rPr>
      </w:pPr>
      <w:r w:rsidRPr="0019356E">
        <w:rPr>
          <w:rFonts w:eastAsia="SimSun"/>
          <w:lang w:eastAsia="ja-JP"/>
        </w:rPr>
        <w:t xml:space="preserve">La durée </w:t>
      </w:r>
      <w:r w:rsidR="000D6D97" w:rsidRPr="0019356E">
        <w:rPr>
          <w:rFonts w:eastAsia="SimSun"/>
          <w:lang w:eastAsia="ja-JP"/>
        </w:rPr>
        <w:t>du mandat</w:t>
      </w:r>
      <w:r w:rsidRPr="0019356E">
        <w:rPr>
          <w:rFonts w:eastAsia="SimSun"/>
          <w:lang w:eastAsia="ja-JP"/>
        </w:rPr>
        <w:t xml:space="preserve"> du Groupe spécialisé est d</w:t>
      </w:r>
      <w:r w:rsidR="00042A05" w:rsidRPr="0019356E">
        <w:rPr>
          <w:rFonts w:eastAsia="SimSun"/>
          <w:lang w:eastAsia="ja-JP"/>
        </w:rPr>
        <w:t xml:space="preserve">e deux </w:t>
      </w:r>
      <w:r w:rsidRPr="0019356E">
        <w:rPr>
          <w:rFonts w:eastAsia="SimSun"/>
          <w:lang w:eastAsia="ja-JP"/>
        </w:rPr>
        <w:t>an</w:t>
      </w:r>
      <w:r w:rsidR="00042A05" w:rsidRPr="0019356E">
        <w:rPr>
          <w:rFonts w:eastAsia="SimSun"/>
          <w:lang w:eastAsia="ja-JP"/>
        </w:rPr>
        <w:t>s</w:t>
      </w:r>
      <w:r w:rsidRPr="0019356E">
        <w:rPr>
          <w:rFonts w:eastAsia="SimSun"/>
          <w:lang w:eastAsia="ja-JP"/>
        </w:rPr>
        <w:t xml:space="preserve"> à compter de la première réunion du Groupe</w:t>
      </w:r>
      <w:r w:rsidR="000D6D97" w:rsidRPr="0019356E">
        <w:rPr>
          <w:rFonts w:eastAsia="SimSun"/>
          <w:lang w:eastAsia="ja-JP"/>
        </w:rPr>
        <w:t xml:space="preserve">, mais pourra être prorogée </w:t>
      </w:r>
      <w:r w:rsidR="009B5556">
        <w:rPr>
          <w:rFonts w:eastAsia="SimSun"/>
          <w:lang w:eastAsia="ja-JP"/>
        </w:rPr>
        <w:t>si nécessaire</w:t>
      </w:r>
      <w:r w:rsidR="000D6D97" w:rsidRPr="0019356E">
        <w:rPr>
          <w:rFonts w:eastAsia="SimSun"/>
          <w:lang w:eastAsia="ja-JP"/>
        </w:rPr>
        <w:t xml:space="preserve"> sur décision de l</w:t>
      </w:r>
      <w:r w:rsidR="00E15F0E" w:rsidRPr="0019356E">
        <w:rPr>
          <w:rFonts w:eastAsia="SimSun"/>
          <w:lang w:eastAsia="ja-JP"/>
        </w:rPr>
        <w:t>'</w:t>
      </w:r>
      <w:r w:rsidR="000D6D97" w:rsidRPr="0019356E">
        <w:rPr>
          <w:rFonts w:eastAsia="SimSun"/>
          <w:lang w:eastAsia="ja-JP"/>
        </w:rPr>
        <w:t>entité de rattachement</w:t>
      </w:r>
      <w:r w:rsidRPr="0019356E">
        <w:rPr>
          <w:rFonts w:eastAsia="SimSun"/>
          <w:lang w:eastAsia="ja-JP"/>
        </w:rPr>
        <w:t xml:space="preserve"> </w:t>
      </w:r>
      <w:r w:rsidR="00A90C58" w:rsidRPr="0019356E">
        <w:rPr>
          <w:rFonts w:eastAsia="SimSun"/>
          <w:lang w:eastAsia="ja-JP"/>
        </w:rPr>
        <w:t>(</w:t>
      </w:r>
      <w:r w:rsidR="002465D4" w:rsidRPr="0019356E">
        <w:rPr>
          <w:rFonts w:eastAsia="SimSun"/>
          <w:lang w:eastAsia="ja-JP"/>
        </w:rPr>
        <w:t>voir </w:t>
      </w:r>
      <w:r w:rsidR="00C468F2" w:rsidRPr="0019356E">
        <w:rPr>
          <w:rFonts w:eastAsia="SimSun"/>
          <w:lang w:eastAsia="ja-JP"/>
        </w:rPr>
        <w:t>UIT</w:t>
      </w:r>
      <w:r w:rsidR="009B5556">
        <w:rPr>
          <w:rFonts w:eastAsia="SimSun"/>
          <w:lang w:eastAsia="ja-JP"/>
        </w:rPr>
        <w:noBreakHyphen/>
      </w:r>
      <w:r w:rsidR="00A90C58" w:rsidRPr="0019356E">
        <w:rPr>
          <w:rFonts w:eastAsia="SimSun"/>
          <w:lang w:eastAsia="ja-JP"/>
        </w:rPr>
        <w:t>T A</w:t>
      </w:r>
      <w:r w:rsidR="00C468F2" w:rsidRPr="0019356E">
        <w:rPr>
          <w:rFonts w:eastAsia="SimSun"/>
          <w:lang w:eastAsia="ja-JP"/>
        </w:rPr>
        <w:t>.</w:t>
      </w:r>
      <w:r w:rsidR="00A90C58" w:rsidRPr="0019356E">
        <w:rPr>
          <w:rFonts w:eastAsia="SimSun"/>
          <w:lang w:eastAsia="ja-JP"/>
        </w:rPr>
        <w:t xml:space="preserve">7, </w:t>
      </w:r>
      <w:r w:rsidR="00C468F2" w:rsidRPr="0019356E">
        <w:rPr>
          <w:rFonts w:eastAsia="SimSun"/>
          <w:lang w:eastAsia="ja-JP"/>
        </w:rPr>
        <w:t>§ </w:t>
      </w:r>
      <w:r w:rsidR="00A90C58" w:rsidRPr="0019356E">
        <w:rPr>
          <w:rFonts w:eastAsia="SimSun"/>
          <w:lang w:eastAsia="ja-JP"/>
        </w:rPr>
        <w:t xml:space="preserve">2.2). </w:t>
      </w:r>
    </w:p>
    <w:p w:rsidR="00A90C58" w:rsidRPr="0019356E" w:rsidRDefault="00A90C58" w:rsidP="00494593">
      <w:pPr>
        <w:pStyle w:val="Heading1"/>
        <w:rPr>
          <w:rFonts w:eastAsia="SimSun"/>
          <w:lang w:eastAsia="ja-JP"/>
        </w:rPr>
      </w:pPr>
      <w:r w:rsidRPr="0019356E">
        <w:rPr>
          <w:rFonts w:eastAsia="SimSun"/>
          <w:lang w:eastAsia="ja-JP"/>
        </w:rPr>
        <w:t>19</w:t>
      </w:r>
      <w:r w:rsidRPr="0019356E">
        <w:rPr>
          <w:rFonts w:eastAsia="SimSun"/>
          <w:lang w:eastAsia="ja-JP"/>
        </w:rPr>
        <w:tab/>
      </w:r>
      <w:r w:rsidR="002D7F7C" w:rsidRPr="0019356E">
        <w:rPr>
          <w:rFonts w:eastAsia="SimSun"/>
          <w:lang w:eastAsia="ja-JP"/>
        </w:rPr>
        <w:t>Politique en matière de brevets</w:t>
      </w:r>
      <w:r w:rsidRPr="0019356E">
        <w:rPr>
          <w:rFonts w:eastAsia="SimSun"/>
          <w:lang w:eastAsia="ja-JP"/>
        </w:rPr>
        <w:t xml:space="preserve"> </w:t>
      </w:r>
    </w:p>
    <w:p w:rsidR="00A90C58" w:rsidRPr="0019356E" w:rsidRDefault="00C468F2" w:rsidP="00494593">
      <w:pPr>
        <w:rPr>
          <w:rFonts w:eastAsia="SimSun"/>
          <w:lang w:eastAsia="ja-JP"/>
        </w:rPr>
      </w:pPr>
      <w:r w:rsidRPr="0019356E">
        <w:rPr>
          <w:rFonts w:eastAsia="SimSun"/>
          <w:lang w:eastAsia="ja-JP"/>
        </w:rPr>
        <w:t>Voir le § </w:t>
      </w:r>
      <w:r w:rsidR="00A90C58" w:rsidRPr="0019356E">
        <w:rPr>
          <w:rFonts w:eastAsia="SimSun"/>
          <w:lang w:eastAsia="ja-JP"/>
        </w:rPr>
        <w:t xml:space="preserve">9 </w:t>
      </w:r>
      <w:r w:rsidRPr="0019356E">
        <w:rPr>
          <w:rFonts w:eastAsia="SimSun"/>
          <w:lang w:eastAsia="ja-JP"/>
        </w:rPr>
        <w:t xml:space="preserve">de la </w:t>
      </w:r>
      <w:r w:rsidR="00A90C58" w:rsidRPr="0019356E">
        <w:rPr>
          <w:rFonts w:eastAsia="SimSun"/>
          <w:lang w:eastAsia="ja-JP"/>
        </w:rPr>
        <w:t>Recomm</w:t>
      </w:r>
      <w:r w:rsidRPr="0019356E">
        <w:rPr>
          <w:rFonts w:eastAsia="SimSun"/>
          <w:lang w:eastAsia="ja-JP"/>
        </w:rPr>
        <w:t>a</w:t>
      </w:r>
      <w:r w:rsidR="00A90C58" w:rsidRPr="0019356E">
        <w:rPr>
          <w:rFonts w:eastAsia="SimSun"/>
          <w:lang w:eastAsia="ja-JP"/>
        </w:rPr>
        <w:t xml:space="preserve">ndation </w:t>
      </w:r>
      <w:r w:rsidRPr="0019356E">
        <w:rPr>
          <w:rFonts w:eastAsia="SimSun"/>
          <w:lang w:eastAsia="ja-JP"/>
        </w:rPr>
        <w:t>UIT</w:t>
      </w:r>
      <w:r w:rsidR="00A90C58" w:rsidRPr="0019356E">
        <w:rPr>
          <w:rFonts w:eastAsia="SimSun"/>
          <w:lang w:eastAsia="ja-JP"/>
        </w:rPr>
        <w:t>-T A.7.</w:t>
      </w:r>
    </w:p>
    <w:p w:rsidR="00B25047" w:rsidRPr="0019356E" w:rsidRDefault="00B25047" w:rsidP="00776457">
      <w:pPr>
        <w:pStyle w:val="Heading1"/>
      </w:pPr>
      <w:r w:rsidRPr="0019356E">
        <w:rPr>
          <w:bCs/>
          <w:lang w:eastAsia="zh-CN"/>
        </w:rPr>
        <w:t>20</w:t>
      </w:r>
      <w:r w:rsidR="00776457">
        <w:rPr>
          <w:bCs/>
          <w:lang w:eastAsia="zh-CN"/>
        </w:rPr>
        <w:tab/>
      </w:r>
      <w:r w:rsidRPr="0019356E">
        <w:t>Références</w:t>
      </w:r>
    </w:p>
    <w:p w:rsidR="00B25047" w:rsidRPr="0019356E" w:rsidRDefault="00B25047" w:rsidP="00494593">
      <w:pPr>
        <w:pStyle w:val="Reftext0"/>
        <w:tabs>
          <w:tab w:val="left" w:pos="851"/>
        </w:tabs>
        <w:ind w:left="851" w:hanging="851"/>
        <w:rPr>
          <w:rFonts w:asciiTheme="minorHAnsi" w:hAnsiTheme="minorHAnsi"/>
          <w:szCs w:val="24"/>
          <w:lang w:val="fr-FR"/>
        </w:rPr>
      </w:pPr>
      <w:r w:rsidRPr="0019356E">
        <w:rPr>
          <w:rFonts w:asciiTheme="minorHAnsi" w:hAnsiTheme="minorHAnsi"/>
          <w:szCs w:val="24"/>
          <w:lang w:val="fr-FR"/>
        </w:rPr>
        <w:t>[1]</w:t>
      </w:r>
      <w:r w:rsidRPr="0019356E">
        <w:rPr>
          <w:rFonts w:asciiTheme="minorHAnsi" w:hAnsiTheme="minorHAnsi"/>
          <w:szCs w:val="24"/>
          <w:lang w:val="fr-FR"/>
        </w:rPr>
        <w:tab/>
        <w:t>Groupe spécialisé de l'UI</w:t>
      </w:r>
      <w:r w:rsidR="009B5556">
        <w:rPr>
          <w:rFonts w:asciiTheme="minorHAnsi" w:hAnsiTheme="minorHAnsi"/>
          <w:szCs w:val="24"/>
          <w:lang w:val="fr-FR"/>
        </w:rPr>
        <w:t>T</w:t>
      </w:r>
      <w:r w:rsidRPr="0019356E">
        <w:rPr>
          <w:rFonts w:asciiTheme="minorHAnsi" w:hAnsiTheme="minorHAnsi"/>
          <w:szCs w:val="24"/>
          <w:lang w:val="fr-FR"/>
        </w:rPr>
        <w:t xml:space="preserve">-T sur la distraction au volant, </w:t>
      </w:r>
      <w:hyperlink r:id="rId18" w:history="1">
        <w:r w:rsidRPr="0019356E">
          <w:rPr>
            <w:rStyle w:val="Hyperlink"/>
            <w:rFonts w:asciiTheme="minorHAnsi" w:hAnsiTheme="minorHAnsi"/>
            <w:szCs w:val="24"/>
            <w:lang w:val="fr-FR"/>
          </w:rPr>
          <w:t>https://itu.int/en/ITU-T/focusgroups/distraction</w:t>
        </w:r>
      </w:hyperlink>
      <w:r w:rsidRPr="0019356E">
        <w:rPr>
          <w:rFonts w:asciiTheme="minorHAnsi" w:hAnsiTheme="minorHAnsi"/>
          <w:szCs w:val="24"/>
          <w:lang w:val="fr-FR"/>
        </w:rPr>
        <w:t xml:space="preserve"> </w:t>
      </w:r>
    </w:p>
    <w:p w:rsidR="00B25047" w:rsidRPr="0019356E" w:rsidRDefault="00B25047" w:rsidP="00494593">
      <w:pPr>
        <w:pStyle w:val="Reftext0"/>
        <w:tabs>
          <w:tab w:val="left" w:pos="851"/>
        </w:tabs>
        <w:ind w:left="851" w:hanging="851"/>
        <w:rPr>
          <w:rFonts w:asciiTheme="minorHAnsi" w:hAnsiTheme="minorHAnsi"/>
          <w:szCs w:val="24"/>
          <w:lang w:val="fr-FR"/>
        </w:rPr>
      </w:pPr>
      <w:r w:rsidRPr="0019356E">
        <w:rPr>
          <w:rFonts w:asciiTheme="minorHAnsi" w:hAnsiTheme="minorHAnsi"/>
          <w:szCs w:val="24"/>
          <w:lang w:val="fr-FR"/>
        </w:rPr>
        <w:t>[2]</w:t>
      </w:r>
      <w:r w:rsidRPr="0019356E">
        <w:rPr>
          <w:rFonts w:asciiTheme="minorHAnsi" w:hAnsiTheme="minorHAnsi"/>
          <w:szCs w:val="24"/>
          <w:lang w:val="fr-FR"/>
        </w:rPr>
        <w:tab/>
        <w:t>UIT-</w:t>
      </w:r>
      <w:r w:rsidRPr="0019356E">
        <w:rPr>
          <w:rFonts w:asciiTheme="minorHAnsi" w:hAnsiTheme="minorHAnsi"/>
          <w:szCs w:val="24"/>
          <w:lang w:val="fr-FR" w:eastAsia="ja-JP"/>
        </w:rPr>
        <w:t xml:space="preserve">T P.1100-P.1199 sur les communications à bord des véhicules, </w:t>
      </w:r>
      <w:hyperlink r:id="rId19" w:history="1">
        <w:r w:rsidR="00776457">
          <w:rPr>
            <w:rStyle w:val="Hyperlink"/>
            <w:rFonts w:asciiTheme="minorHAnsi" w:hAnsiTheme="minorHAnsi"/>
            <w:szCs w:val="24"/>
            <w:lang w:val="fr-FR" w:eastAsia="ja-JP"/>
          </w:rPr>
          <w:t>https://www.itu.int/rec/T-REC-P/fr</w:t>
        </w:r>
      </w:hyperlink>
      <w:r w:rsidRPr="0019356E">
        <w:rPr>
          <w:rFonts w:asciiTheme="minorHAnsi" w:hAnsiTheme="minorHAnsi"/>
          <w:szCs w:val="24"/>
          <w:lang w:val="fr-FR" w:eastAsia="ja-JP"/>
        </w:rPr>
        <w:t xml:space="preserve"> </w:t>
      </w:r>
    </w:p>
    <w:p w:rsidR="009B5556" w:rsidRDefault="009B5556" w:rsidP="00494593">
      <w:pPr>
        <w:tabs>
          <w:tab w:val="clear" w:pos="794"/>
          <w:tab w:val="clear" w:pos="1191"/>
          <w:tab w:val="clear" w:pos="1588"/>
          <w:tab w:val="clear" w:pos="1985"/>
        </w:tabs>
        <w:overflowPunct/>
        <w:autoSpaceDE/>
        <w:autoSpaceDN/>
        <w:adjustRightInd/>
        <w:spacing w:before="0"/>
        <w:textAlignment w:val="auto"/>
        <w:rPr>
          <w:rFonts w:eastAsia="SimSun"/>
          <w:b/>
          <w:bCs/>
          <w:lang w:eastAsia="ja-JP"/>
        </w:rPr>
      </w:pPr>
      <w:r>
        <w:rPr>
          <w:rFonts w:eastAsia="SimSun"/>
          <w:b/>
          <w:bCs/>
          <w:lang w:eastAsia="ja-JP"/>
        </w:rPr>
        <w:br w:type="page"/>
      </w:r>
    </w:p>
    <w:p w:rsidR="009B5556" w:rsidRPr="00405C86" w:rsidRDefault="009B5556" w:rsidP="00494593">
      <w:pPr>
        <w:pStyle w:val="AnnexNo"/>
        <w:pageBreakBefore/>
        <w:rPr>
          <w:rFonts w:ascii="Times New Roman" w:eastAsiaTheme="minorEastAsia" w:hAnsi="Times New Roman"/>
          <w:szCs w:val="24"/>
          <w:lang w:eastAsia="ja-JP"/>
        </w:rPr>
      </w:pPr>
      <w:r>
        <w:rPr>
          <w:bCs/>
          <w:szCs w:val="28"/>
        </w:rPr>
        <w:lastRenderedPageBreak/>
        <w:t>ANNEX 2</w:t>
      </w:r>
      <w:r w:rsidRPr="00405C86">
        <w:rPr>
          <w:bCs/>
          <w:szCs w:val="28"/>
        </w:rPr>
        <w:br/>
      </w:r>
      <w:r w:rsidRPr="00405C86">
        <w:br/>
        <w:t>Practical meeting information for participants</w:t>
      </w:r>
    </w:p>
    <w:p w:rsidR="009B5556" w:rsidRPr="009B5556" w:rsidRDefault="009B5556" w:rsidP="00494593">
      <w:pPr>
        <w:tabs>
          <w:tab w:val="left" w:pos="1418"/>
          <w:tab w:val="left" w:pos="1702"/>
          <w:tab w:val="left" w:pos="2160"/>
        </w:tabs>
        <w:spacing w:before="360" w:after="120"/>
        <w:ind w:right="91"/>
        <w:jc w:val="center"/>
        <w:rPr>
          <w:b/>
          <w:bCs/>
          <w:szCs w:val="24"/>
          <w:lang w:val="en-GB"/>
        </w:rPr>
      </w:pPr>
      <w:r w:rsidRPr="009B5556">
        <w:rPr>
          <w:b/>
          <w:bCs/>
          <w:szCs w:val="24"/>
          <w:lang w:val="en-GB"/>
        </w:rPr>
        <w:t>WORKING METHODS AND FACILITIES</w:t>
      </w:r>
    </w:p>
    <w:p w:rsidR="009B5556" w:rsidRPr="009B5556" w:rsidRDefault="009B5556" w:rsidP="00494593">
      <w:pPr>
        <w:spacing w:after="120"/>
        <w:rPr>
          <w:rFonts w:eastAsia="SimSun"/>
          <w:b/>
          <w:bCs/>
          <w:szCs w:val="24"/>
          <w:lang w:val="en-GB" w:eastAsia="zh-CN"/>
        </w:rPr>
      </w:pPr>
      <w:r w:rsidRPr="009B5556">
        <w:rPr>
          <w:rFonts w:eastAsia="SimSun"/>
          <w:b/>
          <w:bCs/>
          <w:szCs w:val="24"/>
          <w:lang w:val="en-GB" w:eastAsia="zh-CN"/>
        </w:rPr>
        <w:t xml:space="preserve">DOCUMENT SUBMISSION AND ACCESS: </w:t>
      </w:r>
      <w:r w:rsidRPr="009B5556">
        <w:rPr>
          <w:rFonts w:eastAsia="SimSun"/>
          <w:szCs w:val="24"/>
          <w:lang w:val="en-GB" w:eastAsia="zh-CN"/>
        </w:rPr>
        <w:t xml:space="preserve">The meeting will be run paperless. Written contributions to the focus group meeting are encouraged and should be submitted by e-mail to </w:t>
      </w:r>
      <w:hyperlink r:id="rId20" w:history="1">
        <w:r w:rsidRPr="009B5556">
          <w:rPr>
            <w:rStyle w:val="Hyperlink"/>
            <w:rFonts w:eastAsia="SimSun"/>
            <w:szCs w:val="24"/>
            <w:lang w:val="en-GB" w:eastAsia="zh-CN"/>
          </w:rPr>
          <w:t>tsbfgvm@itu.int</w:t>
        </w:r>
      </w:hyperlink>
      <w:r w:rsidRPr="009B5556">
        <w:rPr>
          <w:rFonts w:eastAsia="SimSun"/>
          <w:szCs w:val="24"/>
          <w:lang w:val="en-GB" w:eastAsia="zh-CN"/>
        </w:rPr>
        <w:t xml:space="preserve"> by </w:t>
      </w:r>
      <w:r w:rsidRPr="009B5556">
        <w:rPr>
          <w:rFonts w:eastAsia="SimSun"/>
          <w:b/>
          <w:bCs/>
          <w:szCs w:val="24"/>
          <w:lang w:val="en-GB" w:eastAsia="zh-CN"/>
        </w:rPr>
        <w:t xml:space="preserve">4 October 2018 </w:t>
      </w:r>
      <w:r w:rsidRPr="009B5556">
        <w:rPr>
          <w:rFonts w:eastAsia="SimSun"/>
          <w:szCs w:val="24"/>
          <w:lang w:val="en-GB" w:eastAsia="zh-CN"/>
        </w:rPr>
        <w:t xml:space="preserve">at the latest using the document </w:t>
      </w:r>
      <w:hyperlink r:id="rId21" w:history="1">
        <w:r w:rsidRPr="009B5556">
          <w:rPr>
            <w:rStyle w:val="Hyperlink"/>
            <w:rFonts w:eastAsia="SimSun"/>
            <w:szCs w:val="24"/>
            <w:lang w:val="en-GB" w:eastAsia="zh-CN"/>
          </w:rPr>
          <w:t>template</w:t>
        </w:r>
      </w:hyperlink>
      <w:r w:rsidRPr="009B5556">
        <w:rPr>
          <w:rFonts w:eastAsia="SimSun"/>
          <w:szCs w:val="24"/>
          <w:lang w:val="en-GB" w:eastAsia="zh-CN"/>
        </w:rPr>
        <w:t xml:space="preserve"> available on the </w:t>
      </w:r>
      <w:hyperlink r:id="rId22" w:history="1">
        <w:r w:rsidRPr="009B5556">
          <w:rPr>
            <w:rStyle w:val="Hyperlink"/>
            <w:rFonts w:eastAsia="SimSun"/>
            <w:szCs w:val="24"/>
            <w:lang w:val="en-GB" w:eastAsia="zh-CN"/>
          </w:rPr>
          <w:t>FG-VM homepage.</w:t>
        </w:r>
      </w:hyperlink>
      <w:r w:rsidRPr="009B5556">
        <w:rPr>
          <w:rFonts w:eastAsia="SimSun"/>
          <w:szCs w:val="24"/>
          <w:lang w:val="en-GB" w:eastAsia="zh-CN"/>
        </w:rPr>
        <w:t xml:space="preserve"> Access to all input and output documents will be provided from the </w:t>
      </w:r>
      <w:hyperlink r:id="rId23" w:history="1">
        <w:r w:rsidRPr="009B5556">
          <w:rPr>
            <w:rStyle w:val="Hyperlink"/>
            <w:rFonts w:eastAsia="SimSun"/>
            <w:szCs w:val="24"/>
            <w:lang w:val="en-GB" w:eastAsia="zh-CN"/>
          </w:rPr>
          <w:t xml:space="preserve">collaboration site for </w:t>
        </w:r>
        <w:r w:rsidRPr="009B5556">
          <w:rPr>
            <w:rStyle w:val="Hyperlink"/>
            <w:rFonts w:eastAsia="SimSun"/>
            <w:lang w:val="en-GB" w:eastAsia="zh-CN"/>
          </w:rPr>
          <w:t>FG</w:t>
        </w:r>
        <w:r w:rsidRPr="009B5556">
          <w:rPr>
            <w:rStyle w:val="Hyperlink"/>
            <w:rFonts w:eastAsia="SimSun"/>
            <w:lang w:val="en-GB" w:eastAsia="zh-CN"/>
          </w:rPr>
          <w:noBreakHyphen/>
          <w:t>VM</w:t>
        </w:r>
      </w:hyperlink>
      <w:r w:rsidRPr="009B5556">
        <w:rPr>
          <w:rFonts w:eastAsia="SimSun"/>
          <w:lang w:val="en-GB" w:eastAsia="zh-CN"/>
        </w:rPr>
        <w:t xml:space="preserve"> </w:t>
      </w:r>
      <w:r w:rsidRPr="009B5556">
        <w:rPr>
          <w:rFonts w:eastAsia="SimSun"/>
          <w:szCs w:val="24"/>
          <w:lang w:val="en-GB" w:eastAsia="zh-CN"/>
        </w:rPr>
        <w:t xml:space="preserve">(a free </w:t>
      </w:r>
      <w:hyperlink r:id="rId24" w:history="1">
        <w:r w:rsidRPr="009B5556">
          <w:rPr>
            <w:rStyle w:val="Hyperlink"/>
            <w:rFonts w:eastAsia="SimSun"/>
            <w:szCs w:val="24"/>
            <w:lang w:val="en-GB" w:eastAsia="zh-CN"/>
          </w:rPr>
          <w:t>ITU user account</w:t>
        </w:r>
      </w:hyperlink>
      <w:r w:rsidRPr="009B5556">
        <w:rPr>
          <w:rFonts w:eastAsia="SimSun"/>
          <w:szCs w:val="24"/>
          <w:lang w:val="en-GB" w:eastAsia="zh-CN"/>
        </w:rPr>
        <w:t xml:space="preserve"> is required).</w:t>
      </w:r>
    </w:p>
    <w:p w:rsidR="009B5556" w:rsidRPr="009B5556" w:rsidRDefault="009B5556" w:rsidP="00494593">
      <w:pPr>
        <w:rPr>
          <w:szCs w:val="24"/>
          <w:lang w:val="en-GB"/>
        </w:rPr>
      </w:pPr>
      <w:r w:rsidRPr="009B5556">
        <w:rPr>
          <w:b/>
          <w:bCs/>
          <w:szCs w:val="24"/>
          <w:lang w:val="en-GB"/>
        </w:rPr>
        <w:t>WIRELESS LAN</w:t>
      </w:r>
      <w:r w:rsidRPr="009B5556">
        <w:rPr>
          <w:szCs w:val="24"/>
          <w:lang w:val="en-GB"/>
        </w:rPr>
        <w:t xml:space="preserve"> facilities are available at the meeting venue. </w:t>
      </w:r>
    </w:p>
    <w:p w:rsidR="009B5556" w:rsidRPr="009B5556" w:rsidRDefault="009B5556" w:rsidP="00494593">
      <w:pPr>
        <w:tabs>
          <w:tab w:val="clear" w:pos="794"/>
          <w:tab w:val="clear" w:pos="1191"/>
          <w:tab w:val="clear" w:pos="1588"/>
          <w:tab w:val="clear" w:pos="1985"/>
        </w:tabs>
        <w:spacing w:before="240" w:after="120"/>
        <w:ind w:right="91"/>
        <w:jc w:val="center"/>
        <w:rPr>
          <w:b/>
          <w:bCs/>
          <w:szCs w:val="24"/>
          <w:lang w:val="en-GB"/>
        </w:rPr>
      </w:pPr>
      <w:r w:rsidRPr="009B5556">
        <w:rPr>
          <w:b/>
          <w:bCs/>
          <w:szCs w:val="24"/>
          <w:lang w:val="en-GB"/>
        </w:rPr>
        <w:t>PRE-REGISTRATION</w:t>
      </w:r>
    </w:p>
    <w:p w:rsidR="009B5556" w:rsidRPr="009B5556" w:rsidRDefault="009B5556" w:rsidP="00494593">
      <w:pPr>
        <w:rPr>
          <w:szCs w:val="24"/>
          <w:lang w:val="en-GB"/>
        </w:rPr>
      </w:pPr>
      <w:r w:rsidRPr="009B5556">
        <w:rPr>
          <w:b/>
          <w:bCs/>
          <w:szCs w:val="24"/>
          <w:lang w:val="en-GB"/>
        </w:rPr>
        <w:t xml:space="preserve">PRE-REGISTRATION: </w:t>
      </w:r>
      <w:r w:rsidRPr="009B5556">
        <w:rPr>
          <w:szCs w:val="24"/>
          <w:lang w:val="en-GB"/>
        </w:rPr>
        <w:t xml:space="preserve">Pre-registration for on-site or remote participation is to be done via the </w:t>
      </w:r>
      <w:r w:rsidRPr="009B5556">
        <w:rPr>
          <w:lang w:val="en-GB"/>
        </w:rPr>
        <w:t>FG</w:t>
      </w:r>
      <w:r w:rsidRPr="009B5556">
        <w:rPr>
          <w:lang w:val="en-GB"/>
        </w:rPr>
        <w:noBreakHyphen/>
        <w:t>VM homepage</w:t>
      </w:r>
      <w:r w:rsidRPr="009B5556">
        <w:rPr>
          <w:szCs w:val="24"/>
          <w:lang w:val="en-GB"/>
        </w:rPr>
        <w:t xml:space="preserve"> </w:t>
      </w:r>
      <w:r w:rsidRPr="009B5556">
        <w:rPr>
          <w:b/>
          <w:bCs/>
          <w:szCs w:val="24"/>
          <w:lang w:val="en-GB"/>
        </w:rPr>
        <w:t>no later than 4 October 2018.</w:t>
      </w:r>
      <w:r w:rsidRPr="009B5556">
        <w:rPr>
          <w:szCs w:val="24"/>
          <w:lang w:val="en-GB"/>
        </w:rPr>
        <w:t xml:space="preserve"> </w:t>
      </w:r>
    </w:p>
    <w:p w:rsidR="009B5556" w:rsidRPr="009B5556" w:rsidRDefault="009B5556" w:rsidP="00494593">
      <w:pPr>
        <w:rPr>
          <w:b/>
          <w:bCs/>
          <w:szCs w:val="24"/>
          <w:lang w:val="en-GB"/>
        </w:rPr>
      </w:pPr>
    </w:p>
    <w:p w:rsidR="009B5556" w:rsidRPr="007366F8" w:rsidRDefault="009B5556" w:rsidP="00494593">
      <w:pPr>
        <w:tabs>
          <w:tab w:val="clear" w:pos="794"/>
          <w:tab w:val="clear" w:pos="1191"/>
          <w:tab w:val="clear" w:pos="1588"/>
          <w:tab w:val="clear" w:pos="1985"/>
        </w:tabs>
        <w:spacing w:before="240" w:after="120"/>
        <w:ind w:right="91"/>
        <w:jc w:val="center"/>
        <w:rPr>
          <w:b/>
          <w:bCs/>
          <w:szCs w:val="24"/>
        </w:rPr>
      </w:pPr>
      <w:r w:rsidRPr="007366F8">
        <w:rPr>
          <w:b/>
          <w:bCs/>
          <w:szCs w:val="24"/>
        </w:rPr>
        <w:t>PRACTICAL INFORMATION</w:t>
      </w:r>
    </w:p>
    <w:p w:rsidR="009B5556" w:rsidRPr="00275499"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szCs w:val="24"/>
        </w:rPr>
      </w:pPr>
      <w:r w:rsidRPr="00275499">
        <w:rPr>
          <w:szCs w:val="24"/>
        </w:rPr>
        <w:t xml:space="preserve">Meeting </w:t>
      </w:r>
      <w:r>
        <w:rPr>
          <w:szCs w:val="24"/>
        </w:rPr>
        <w:t>v</w:t>
      </w:r>
      <w:r w:rsidRPr="00275499">
        <w:rPr>
          <w:szCs w:val="24"/>
        </w:rPr>
        <w:t>enue</w:t>
      </w:r>
    </w:p>
    <w:p w:rsidR="009B5556" w:rsidRPr="002F189E" w:rsidRDefault="009B5556" w:rsidP="00494593">
      <w:pPr>
        <w:pStyle w:val="Default"/>
        <w:rPr>
          <w:rFonts w:asciiTheme="minorHAnsi" w:hAnsiTheme="minorHAnsi" w:cstheme="majorBidi"/>
        </w:rPr>
      </w:pPr>
      <w:r w:rsidRPr="002F189E">
        <w:rPr>
          <w:rFonts w:asciiTheme="minorHAnsi" w:hAnsiTheme="minorHAnsi" w:cstheme="majorBidi"/>
        </w:rPr>
        <w:t>BlackBerry/QNX Ottawa address:</w:t>
      </w:r>
    </w:p>
    <w:p w:rsidR="009B5556" w:rsidRPr="002F189E" w:rsidRDefault="009B5556" w:rsidP="00494593">
      <w:pPr>
        <w:pStyle w:val="Default"/>
        <w:rPr>
          <w:rFonts w:asciiTheme="minorHAnsi" w:hAnsiTheme="minorHAnsi" w:cstheme="majorBidi"/>
        </w:rPr>
      </w:pPr>
      <w:r w:rsidRPr="002F189E">
        <w:rPr>
          <w:rFonts w:asciiTheme="minorHAnsi" w:hAnsiTheme="minorHAnsi" w:cstheme="majorBidi"/>
        </w:rPr>
        <w:t>1001 Farrar Road</w:t>
      </w:r>
    </w:p>
    <w:p w:rsidR="009B5556" w:rsidRPr="002F189E" w:rsidRDefault="009B5556" w:rsidP="00494593">
      <w:pPr>
        <w:pStyle w:val="Default"/>
        <w:rPr>
          <w:rFonts w:asciiTheme="minorHAnsi" w:hAnsiTheme="minorHAnsi" w:cstheme="majorBidi"/>
        </w:rPr>
      </w:pPr>
      <w:r w:rsidRPr="002F189E">
        <w:rPr>
          <w:rFonts w:asciiTheme="minorHAnsi" w:hAnsiTheme="minorHAnsi" w:cstheme="majorBidi"/>
        </w:rPr>
        <w:t>Ottawa, Ontario</w:t>
      </w:r>
    </w:p>
    <w:p w:rsidR="009B5556" w:rsidRDefault="009B5556" w:rsidP="00494593">
      <w:pPr>
        <w:pStyle w:val="Default"/>
        <w:rPr>
          <w:rFonts w:asciiTheme="minorHAnsi" w:hAnsiTheme="minorHAnsi" w:cstheme="majorBidi"/>
        </w:rPr>
      </w:pPr>
      <w:r w:rsidRPr="002F189E">
        <w:rPr>
          <w:rFonts w:asciiTheme="minorHAnsi" w:hAnsiTheme="minorHAnsi" w:cstheme="majorBidi"/>
        </w:rPr>
        <w:t>Canada, K2K 0B3</w:t>
      </w:r>
    </w:p>
    <w:p w:rsidR="009B5556" w:rsidRDefault="009B5556" w:rsidP="00494593">
      <w:pPr>
        <w:pStyle w:val="Default"/>
        <w:spacing w:before="120" w:after="120"/>
        <w:jc w:val="center"/>
        <w:rPr>
          <w:rFonts w:asciiTheme="minorHAnsi" w:hAnsiTheme="minorHAnsi" w:cstheme="majorBidi"/>
        </w:rPr>
      </w:pPr>
      <w:r>
        <w:rPr>
          <w:noProof/>
        </w:rPr>
        <w:drawing>
          <wp:inline distT="0" distB="0" distL="0" distR="0" wp14:anchorId="0CA8AE57" wp14:editId="3E34F8A0">
            <wp:extent cx="4873276" cy="1910941"/>
            <wp:effectExtent l="190500" t="190500" r="180975" b="1892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3276" cy="1910941"/>
                    </a:xfrm>
                    <a:prstGeom prst="rect">
                      <a:avLst/>
                    </a:prstGeom>
                    <a:ln>
                      <a:noFill/>
                    </a:ln>
                    <a:effectLst>
                      <a:outerShdw blurRad="190500" algn="tl" rotWithShape="0">
                        <a:srgbClr val="000000">
                          <a:alpha val="70000"/>
                        </a:srgbClr>
                      </a:outerShdw>
                    </a:effectLst>
                  </pic:spPr>
                </pic:pic>
              </a:graphicData>
            </a:graphic>
          </wp:inline>
        </w:drawing>
      </w:r>
    </w:p>
    <w:p w:rsidR="009B5556" w:rsidRPr="00566916" w:rsidRDefault="009B5556" w:rsidP="00494593">
      <w:pPr>
        <w:pStyle w:val="Default"/>
        <w:keepNext/>
        <w:spacing w:before="120" w:after="120"/>
        <w:rPr>
          <w:rFonts w:asciiTheme="minorHAnsi" w:hAnsiTheme="minorHAnsi"/>
          <w:noProof/>
        </w:rPr>
      </w:pPr>
      <w:r w:rsidRPr="00566916">
        <w:rPr>
          <w:rFonts w:asciiTheme="minorHAnsi" w:hAnsiTheme="minorHAnsi"/>
          <w:noProof/>
        </w:rPr>
        <w:lastRenderedPageBreak/>
        <w:t>Please see below a map:</w:t>
      </w:r>
    </w:p>
    <w:p w:rsidR="009B5556" w:rsidRDefault="009B5556" w:rsidP="00494593">
      <w:pPr>
        <w:pStyle w:val="Default"/>
        <w:spacing w:before="120" w:after="120"/>
        <w:jc w:val="center"/>
        <w:rPr>
          <w:noProof/>
        </w:rPr>
      </w:pPr>
      <w:r>
        <w:rPr>
          <w:noProof/>
        </w:rPr>
        <w:drawing>
          <wp:inline distT="0" distB="0" distL="0" distR="0" wp14:anchorId="1132F4BC" wp14:editId="6AE38545">
            <wp:extent cx="4838700" cy="2599141"/>
            <wp:effectExtent l="190500" t="190500" r="190500" b="1835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2599141"/>
                    </a:xfrm>
                    <a:prstGeom prst="rect">
                      <a:avLst/>
                    </a:prstGeom>
                    <a:ln>
                      <a:noFill/>
                    </a:ln>
                    <a:effectLst>
                      <a:outerShdw blurRad="190500" algn="tl" rotWithShape="0">
                        <a:srgbClr val="000000">
                          <a:alpha val="70000"/>
                        </a:srgbClr>
                      </a:outerShdw>
                    </a:effectLst>
                  </pic:spPr>
                </pic:pic>
              </a:graphicData>
            </a:graphic>
          </wp:inline>
        </w:drawing>
      </w:r>
    </w:p>
    <w:p w:rsidR="009B5556" w:rsidRPr="0056691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566916">
        <w:rPr>
          <w:rFonts w:asciiTheme="minorHAnsi" w:hAnsiTheme="minorHAnsi"/>
          <w:szCs w:val="24"/>
        </w:rPr>
        <w:t>Transportation and site information</w:t>
      </w:r>
    </w:p>
    <w:p w:rsidR="009B5556" w:rsidRPr="00566916" w:rsidRDefault="009B5556" w:rsidP="00494593">
      <w:pPr>
        <w:pStyle w:val="Default"/>
        <w:spacing w:before="120" w:after="120"/>
        <w:rPr>
          <w:rFonts w:asciiTheme="minorHAnsi" w:hAnsiTheme="minorHAnsi" w:cstheme="majorBidi"/>
        </w:rPr>
      </w:pPr>
      <w:r w:rsidRPr="00566916">
        <w:rPr>
          <w:rFonts w:asciiTheme="minorHAnsi" w:hAnsiTheme="minorHAnsi" w:cstheme="majorBidi"/>
        </w:rPr>
        <w:t>The Ottawa Macdonald-Cartier International Airport</w:t>
      </w:r>
      <w:r w:rsidRPr="00566916">
        <w:rPr>
          <w:rStyle w:val="moduletitlelink"/>
          <w:rFonts w:asciiTheme="minorHAnsi" w:hAnsiTheme="minorHAnsi"/>
        </w:rPr>
        <w:t xml:space="preserve"> (</w:t>
      </w:r>
      <w:hyperlink r:id="rId27" w:history="1">
        <w:r w:rsidRPr="00566916">
          <w:rPr>
            <w:rStyle w:val="Hyperlink"/>
            <w:rFonts w:asciiTheme="minorHAnsi" w:hAnsiTheme="minorHAnsi"/>
          </w:rPr>
          <w:t>https://yow.ca/en</w:t>
        </w:r>
      </w:hyperlink>
      <w:r w:rsidRPr="00566916">
        <w:rPr>
          <w:rStyle w:val="moduletitlelink"/>
          <w:rFonts w:asciiTheme="minorHAnsi" w:hAnsiTheme="minorHAnsi"/>
        </w:rPr>
        <w:t>)</w:t>
      </w:r>
      <w:r w:rsidRPr="00566916">
        <w:rPr>
          <w:rFonts w:asciiTheme="minorHAnsi" w:hAnsiTheme="minorHAnsi" w:cstheme="majorBidi"/>
        </w:rPr>
        <w:t xml:space="preserve"> is 30</w:t>
      </w:r>
      <w:r>
        <w:rPr>
          <w:rFonts w:asciiTheme="minorHAnsi" w:hAnsiTheme="minorHAnsi" w:cstheme="majorBidi"/>
        </w:rPr>
        <w:t xml:space="preserve"> </w:t>
      </w:r>
      <w:r w:rsidRPr="00566916">
        <w:rPr>
          <w:rFonts w:asciiTheme="minorHAnsi" w:hAnsiTheme="minorHAnsi" w:cstheme="majorBidi"/>
        </w:rPr>
        <w:t>m</w:t>
      </w:r>
      <w:r>
        <w:rPr>
          <w:rFonts w:asciiTheme="minorHAnsi" w:hAnsiTheme="minorHAnsi" w:cstheme="majorBidi"/>
        </w:rPr>
        <w:t>i</w:t>
      </w:r>
      <w:r w:rsidRPr="00566916">
        <w:rPr>
          <w:rFonts w:asciiTheme="minorHAnsi" w:hAnsiTheme="minorHAnsi" w:cstheme="majorBidi"/>
        </w:rPr>
        <w:t>n</w:t>
      </w:r>
      <w:r>
        <w:rPr>
          <w:rFonts w:asciiTheme="minorHAnsi" w:hAnsiTheme="minorHAnsi" w:cstheme="majorBidi"/>
        </w:rPr>
        <w:t>utes</w:t>
      </w:r>
      <w:r w:rsidRPr="00566916">
        <w:rPr>
          <w:rFonts w:asciiTheme="minorHAnsi" w:hAnsiTheme="minorHAnsi" w:cstheme="majorBidi"/>
        </w:rPr>
        <w:t xml:space="preserve"> from the meeting venue by </w:t>
      </w:r>
      <w:r>
        <w:rPr>
          <w:rFonts w:asciiTheme="minorHAnsi" w:hAnsiTheme="minorHAnsi" w:cstheme="majorBidi"/>
        </w:rPr>
        <w:t>car</w:t>
      </w:r>
      <w:r w:rsidRPr="00566916">
        <w:rPr>
          <w:rFonts w:asciiTheme="minorHAnsi" w:hAnsiTheme="minorHAnsi" w:cstheme="majorBidi"/>
        </w:rPr>
        <w:t>, depending on traffic.</w:t>
      </w:r>
    </w:p>
    <w:p w:rsidR="009B5556" w:rsidRPr="00566916" w:rsidRDefault="009B5556" w:rsidP="00494593">
      <w:pPr>
        <w:pStyle w:val="Default"/>
        <w:spacing w:before="120" w:after="120"/>
        <w:rPr>
          <w:rFonts w:asciiTheme="minorHAnsi" w:hAnsiTheme="minorHAnsi" w:cstheme="majorBidi"/>
        </w:rPr>
      </w:pPr>
      <w:r w:rsidRPr="00566916">
        <w:rPr>
          <w:rFonts w:asciiTheme="minorHAnsi" w:hAnsiTheme="minorHAnsi" w:cstheme="majorBidi"/>
        </w:rPr>
        <w:t>Rental car agencies are available at the airport</w:t>
      </w:r>
      <w:proofErr w:type="gramStart"/>
      <w:r w:rsidRPr="00566916">
        <w:rPr>
          <w:rFonts w:asciiTheme="minorHAnsi" w:hAnsiTheme="minorHAnsi" w:cstheme="majorBidi"/>
        </w:rPr>
        <w:t>:</w:t>
      </w:r>
      <w:proofErr w:type="gramEnd"/>
      <w:r>
        <w:rPr>
          <w:rFonts w:asciiTheme="minorHAnsi" w:hAnsiTheme="minorHAnsi" w:cstheme="majorBidi"/>
        </w:rPr>
        <w:br/>
      </w:r>
      <w:hyperlink r:id="rId28" w:history="1">
        <w:r w:rsidRPr="00566916">
          <w:rPr>
            <w:rStyle w:val="Hyperlink"/>
            <w:rFonts w:asciiTheme="minorHAnsi" w:hAnsiTheme="minorHAnsi" w:cstheme="majorBidi"/>
          </w:rPr>
          <w:t>https://yow.ca/en/parking-transportation/car-rentals</w:t>
        </w:r>
      </w:hyperlink>
    </w:p>
    <w:p w:rsidR="009B5556" w:rsidRPr="00566916" w:rsidRDefault="009B5556" w:rsidP="00494593">
      <w:pPr>
        <w:pStyle w:val="Default"/>
        <w:spacing w:before="120" w:after="120"/>
        <w:rPr>
          <w:rFonts w:asciiTheme="minorHAnsi" w:hAnsiTheme="minorHAnsi" w:cstheme="majorBidi"/>
        </w:rPr>
      </w:pPr>
      <w:r w:rsidRPr="00566916">
        <w:rPr>
          <w:rFonts w:asciiTheme="minorHAnsi" w:hAnsiTheme="minorHAnsi" w:cstheme="majorBidi"/>
        </w:rPr>
        <w:t>Taxi</w:t>
      </w:r>
      <w:r>
        <w:rPr>
          <w:rFonts w:asciiTheme="minorHAnsi" w:hAnsiTheme="minorHAnsi" w:cstheme="majorBidi"/>
        </w:rPr>
        <w:t>s are also available</w:t>
      </w:r>
      <w:proofErr w:type="gramStart"/>
      <w:r w:rsidRPr="00566916">
        <w:rPr>
          <w:rFonts w:asciiTheme="minorHAnsi" w:hAnsiTheme="minorHAnsi" w:cstheme="majorBidi"/>
        </w:rPr>
        <w:t>:</w:t>
      </w:r>
      <w:proofErr w:type="gramEnd"/>
      <w:r>
        <w:rPr>
          <w:rFonts w:asciiTheme="minorHAnsi" w:hAnsiTheme="minorHAnsi" w:cstheme="majorBidi"/>
        </w:rPr>
        <w:br/>
      </w:r>
      <w:hyperlink r:id="rId29" w:history="1">
        <w:r w:rsidRPr="00566916">
          <w:rPr>
            <w:rStyle w:val="Hyperlink"/>
            <w:rFonts w:asciiTheme="minorHAnsi" w:hAnsiTheme="minorHAnsi" w:cstheme="majorBidi"/>
          </w:rPr>
          <w:t>https://yow.ca/en/parking-transportation/ground-transportation-options</w:t>
        </w:r>
      </w:hyperlink>
    </w:p>
    <w:p w:rsidR="009B5556" w:rsidRPr="00566916" w:rsidRDefault="009B5556" w:rsidP="00494593">
      <w:pPr>
        <w:pStyle w:val="Default"/>
        <w:spacing w:before="120"/>
        <w:rPr>
          <w:rFonts w:asciiTheme="minorHAnsi" w:hAnsiTheme="minorHAnsi" w:cstheme="majorBidi"/>
        </w:rPr>
      </w:pPr>
      <w:r w:rsidRPr="00566916">
        <w:rPr>
          <w:rFonts w:asciiTheme="minorHAnsi" w:hAnsiTheme="minorHAnsi" w:cstheme="majorBidi"/>
        </w:rPr>
        <w:t>There is no direct public bus line from the airport to the meeting venue.</w:t>
      </w:r>
    </w:p>
    <w:p w:rsidR="009B5556" w:rsidRPr="00275499" w:rsidRDefault="009B5556" w:rsidP="00494593">
      <w:pPr>
        <w:pStyle w:val="Default"/>
        <w:spacing w:before="120"/>
        <w:jc w:val="center"/>
        <w:rPr>
          <w:rFonts w:asciiTheme="minorHAnsi" w:hAnsiTheme="minorHAnsi" w:cstheme="majorBidi"/>
        </w:rPr>
      </w:pPr>
      <w:r>
        <w:rPr>
          <w:noProof/>
        </w:rPr>
        <w:drawing>
          <wp:inline distT="0" distB="0" distL="0" distR="0" wp14:anchorId="357C9204" wp14:editId="06FA774D">
            <wp:extent cx="4718050" cy="2940050"/>
            <wp:effectExtent l="190500" t="190500" r="19685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94" t="10076" r="2986" b="1897"/>
                    <a:stretch/>
                  </pic:blipFill>
                  <pic:spPr bwMode="auto">
                    <a:xfrm>
                      <a:off x="0" y="0"/>
                      <a:ext cx="4718050" cy="2940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B5556" w:rsidRPr="0056691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566916">
        <w:rPr>
          <w:rFonts w:asciiTheme="minorHAnsi" w:hAnsiTheme="minorHAnsi"/>
          <w:szCs w:val="24"/>
        </w:rPr>
        <w:lastRenderedPageBreak/>
        <w:t>Passports and visas</w:t>
      </w:r>
    </w:p>
    <w:p w:rsidR="009B5556" w:rsidRPr="009B5556" w:rsidRDefault="009B5556" w:rsidP="00494593">
      <w:pPr>
        <w:tabs>
          <w:tab w:val="left" w:pos="1080"/>
        </w:tabs>
        <w:snapToGrid w:val="0"/>
        <w:rPr>
          <w:rFonts w:asciiTheme="minorHAnsi" w:hAnsiTheme="minorHAnsi" w:cstheme="majorBidi"/>
          <w:szCs w:val="24"/>
          <w:lang w:val="en-GB"/>
        </w:rPr>
      </w:pPr>
      <w:r w:rsidRPr="009B5556">
        <w:rPr>
          <w:rFonts w:asciiTheme="minorHAnsi" w:hAnsiTheme="minorHAnsi" w:cstheme="majorBidi"/>
          <w:szCs w:val="24"/>
          <w:lang w:val="en-GB"/>
        </w:rPr>
        <w:t xml:space="preserve">All foreign visitors entering Canada must have a valid passport. Visitors from countries whose citizens require a visa should apply for a visa at a Canadian Embassy or consulate at the earliest opportunity, and well in advance of travel. </w:t>
      </w:r>
    </w:p>
    <w:p w:rsidR="009B5556" w:rsidRPr="009B5556" w:rsidRDefault="009B5556" w:rsidP="00494593">
      <w:pPr>
        <w:tabs>
          <w:tab w:val="left" w:pos="1080"/>
        </w:tabs>
        <w:snapToGrid w:val="0"/>
        <w:rPr>
          <w:rFonts w:asciiTheme="minorHAnsi" w:hAnsiTheme="minorHAnsi" w:cstheme="majorBidi"/>
          <w:szCs w:val="24"/>
          <w:lang w:val="en-GB"/>
        </w:rPr>
      </w:pPr>
      <w:r w:rsidRPr="009B5556">
        <w:rPr>
          <w:rFonts w:asciiTheme="minorHAnsi" w:hAnsiTheme="minorHAnsi" w:cstheme="majorBidi"/>
          <w:szCs w:val="24"/>
          <w:lang w:val="en-GB"/>
        </w:rPr>
        <w:t>See below for more information related to entry into Canada.</w:t>
      </w:r>
    </w:p>
    <w:p w:rsidR="009B5556" w:rsidRPr="009B5556" w:rsidRDefault="009B5556" w:rsidP="00494593">
      <w:pPr>
        <w:tabs>
          <w:tab w:val="left" w:pos="1418"/>
          <w:tab w:val="left" w:pos="1702"/>
          <w:tab w:val="left" w:pos="2160"/>
        </w:tabs>
        <w:spacing w:after="120"/>
        <w:ind w:right="92"/>
        <w:rPr>
          <w:rFonts w:asciiTheme="minorHAnsi" w:hAnsiTheme="minorHAnsi"/>
          <w:color w:val="000000"/>
          <w:szCs w:val="24"/>
          <w:lang w:val="en-GB"/>
        </w:rPr>
      </w:pPr>
      <w:r w:rsidRPr="009B5556">
        <w:rPr>
          <w:rFonts w:asciiTheme="minorHAnsi" w:hAnsiTheme="minorHAnsi"/>
          <w:color w:val="000000"/>
          <w:szCs w:val="24"/>
          <w:lang w:val="en-GB"/>
        </w:rPr>
        <w:t>The entry requirements per country are available at this link:</w:t>
      </w:r>
    </w:p>
    <w:p w:rsidR="009B5556" w:rsidRPr="009B5556" w:rsidRDefault="0027766F" w:rsidP="00494593">
      <w:pPr>
        <w:tabs>
          <w:tab w:val="left" w:pos="1418"/>
          <w:tab w:val="left" w:pos="1702"/>
          <w:tab w:val="left" w:pos="2160"/>
        </w:tabs>
        <w:spacing w:after="120"/>
        <w:ind w:right="92"/>
        <w:rPr>
          <w:rFonts w:asciiTheme="minorHAnsi" w:hAnsiTheme="minorHAnsi"/>
          <w:color w:val="000000"/>
          <w:szCs w:val="24"/>
          <w:lang w:val="en-GB"/>
        </w:rPr>
      </w:pPr>
      <w:hyperlink r:id="rId31" w:anchor="visarequired" w:history="1">
        <w:r w:rsidR="009B5556" w:rsidRPr="009B5556">
          <w:rPr>
            <w:rStyle w:val="Hyperlink"/>
            <w:rFonts w:asciiTheme="minorHAnsi" w:hAnsiTheme="minorHAnsi"/>
            <w:szCs w:val="24"/>
            <w:lang w:val="en-GB"/>
          </w:rPr>
          <w:t>https://www.canada.ca/en/immigration-refugees-citizenship/services/visit-canada/entry-requirements-country.html#visarequired</w:t>
        </w:r>
      </w:hyperlink>
      <w:r w:rsidR="009B5556" w:rsidRPr="009B5556">
        <w:rPr>
          <w:rFonts w:asciiTheme="minorHAnsi" w:hAnsiTheme="minorHAnsi"/>
          <w:color w:val="000000"/>
          <w:szCs w:val="24"/>
          <w:lang w:val="en-GB"/>
        </w:rPr>
        <w:t xml:space="preserve"> </w:t>
      </w:r>
    </w:p>
    <w:p w:rsidR="009B5556" w:rsidRPr="00566916" w:rsidRDefault="009B5556" w:rsidP="00494593">
      <w:pPr>
        <w:tabs>
          <w:tab w:val="left" w:pos="1418"/>
          <w:tab w:val="left" w:pos="1702"/>
          <w:tab w:val="left" w:pos="2160"/>
        </w:tabs>
        <w:spacing w:after="120"/>
        <w:ind w:right="92"/>
        <w:rPr>
          <w:rFonts w:asciiTheme="minorHAnsi" w:hAnsiTheme="minorHAnsi"/>
          <w:color w:val="000000"/>
          <w:szCs w:val="24"/>
          <w:lang w:val="en-US"/>
        </w:rPr>
      </w:pPr>
      <w:r>
        <w:rPr>
          <w:rFonts w:asciiTheme="minorHAnsi" w:hAnsiTheme="minorHAnsi"/>
          <w:color w:val="000000"/>
          <w:szCs w:val="24"/>
          <w:lang w:val="en-US"/>
        </w:rPr>
        <w:t>V</w:t>
      </w:r>
      <w:r w:rsidRPr="00566916">
        <w:rPr>
          <w:rFonts w:asciiTheme="minorHAnsi" w:hAnsiTheme="minorHAnsi"/>
          <w:color w:val="000000"/>
          <w:szCs w:val="24"/>
          <w:lang w:val="en-US"/>
        </w:rPr>
        <w:t>isitor</w:t>
      </w:r>
      <w:r>
        <w:rPr>
          <w:rFonts w:asciiTheme="minorHAnsi" w:hAnsiTheme="minorHAnsi"/>
          <w:color w:val="000000"/>
          <w:szCs w:val="24"/>
          <w:lang w:val="en-US"/>
        </w:rPr>
        <w:t>s</w:t>
      </w:r>
      <w:r w:rsidRPr="00566916">
        <w:rPr>
          <w:rFonts w:asciiTheme="minorHAnsi" w:hAnsiTheme="minorHAnsi"/>
          <w:color w:val="000000"/>
          <w:szCs w:val="24"/>
          <w:lang w:val="en-US"/>
        </w:rPr>
        <w:t xml:space="preserve"> to Canada need an eTA or a visa. </w:t>
      </w:r>
    </w:p>
    <w:p w:rsidR="009B5556" w:rsidRPr="00566916" w:rsidRDefault="009B5556" w:rsidP="00494593">
      <w:pPr>
        <w:pStyle w:val="enumlev1"/>
        <w:rPr>
          <w:color w:val="000000"/>
          <w:lang w:val="en-US"/>
        </w:rPr>
      </w:pPr>
      <w:r w:rsidRPr="009B5556">
        <w:rPr>
          <w:color w:val="000000"/>
          <w:lang w:val="en-GB"/>
        </w:rPr>
        <w:t>–</w:t>
      </w:r>
      <w:r w:rsidRPr="009B5556">
        <w:rPr>
          <w:color w:val="000000"/>
          <w:lang w:val="en-GB"/>
        </w:rPr>
        <w:tab/>
      </w:r>
      <w:hyperlink r:id="rId32" w:tooltip="Visa application" w:history="1">
        <w:r w:rsidRPr="009B5556">
          <w:rPr>
            <w:rStyle w:val="Hyperlink"/>
            <w:szCs w:val="24"/>
            <w:lang w:val="en-GB"/>
          </w:rPr>
          <w:t>Visa application</w:t>
        </w:r>
      </w:hyperlink>
    </w:p>
    <w:p w:rsidR="009B5556" w:rsidRPr="009B5556" w:rsidRDefault="009B5556" w:rsidP="00494593">
      <w:pPr>
        <w:pStyle w:val="enumlev1"/>
        <w:rPr>
          <w:color w:val="000000"/>
          <w:lang w:val="en-GB"/>
        </w:rPr>
      </w:pPr>
      <w:r w:rsidRPr="009B5556">
        <w:rPr>
          <w:color w:val="000000"/>
          <w:lang w:val="en-GB"/>
        </w:rPr>
        <w:t>–</w:t>
      </w:r>
      <w:r w:rsidRPr="009B5556">
        <w:rPr>
          <w:color w:val="000000"/>
          <w:lang w:val="en-GB"/>
        </w:rPr>
        <w:tab/>
      </w:r>
      <w:hyperlink r:id="rId33" w:tooltip="eTA application" w:history="1">
        <w:proofErr w:type="gramStart"/>
        <w:r w:rsidRPr="009B5556">
          <w:rPr>
            <w:rStyle w:val="Hyperlink"/>
            <w:szCs w:val="24"/>
            <w:lang w:val="en-GB"/>
          </w:rPr>
          <w:t>eTA</w:t>
        </w:r>
        <w:proofErr w:type="gramEnd"/>
        <w:r w:rsidRPr="009B5556">
          <w:rPr>
            <w:rStyle w:val="Hyperlink"/>
            <w:szCs w:val="24"/>
            <w:lang w:val="en-GB"/>
          </w:rPr>
          <w:t xml:space="preserve"> application</w:t>
        </w:r>
      </w:hyperlink>
    </w:p>
    <w:p w:rsidR="009B5556" w:rsidRPr="009B5556" w:rsidRDefault="009B5556" w:rsidP="00494593">
      <w:pPr>
        <w:tabs>
          <w:tab w:val="left" w:pos="1418"/>
          <w:tab w:val="left" w:pos="1702"/>
          <w:tab w:val="left" w:pos="2160"/>
        </w:tabs>
        <w:spacing w:after="120"/>
        <w:ind w:right="92"/>
        <w:rPr>
          <w:rFonts w:asciiTheme="minorHAnsi" w:hAnsiTheme="minorHAnsi"/>
          <w:color w:val="000000"/>
          <w:szCs w:val="24"/>
          <w:lang w:val="en-GB"/>
        </w:rPr>
      </w:pPr>
      <w:r w:rsidRPr="009B5556">
        <w:rPr>
          <w:rFonts w:asciiTheme="minorHAnsi" w:hAnsiTheme="minorHAnsi"/>
          <w:color w:val="000000"/>
          <w:szCs w:val="24"/>
          <w:lang w:val="en-GB"/>
        </w:rPr>
        <w:t xml:space="preserve">For visitors from China, please click on the following </w:t>
      </w:r>
      <w:hyperlink r:id="rId34" w:history="1">
        <w:r w:rsidRPr="009B5556">
          <w:rPr>
            <w:rStyle w:val="Hyperlink"/>
            <w:rFonts w:asciiTheme="minorHAnsi" w:hAnsiTheme="minorHAnsi"/>
            <w:szCs w:val="24"/>
            <w:lang w:val="en-GB"/>
          </w:rPr>
          <w:t>link</w:t>
        </w:r>
      </w:hyperlink>
      <w:r w:rsidRPr="009B5556">
        <w:rPr>
          <w:rFonts w:asciiTheme="minorHAnsi" w:hAnsiTheme="minorHAnsi"/>
          <w:color w:val="000000"/>
          <w:szCs w:val="24"/>
          <w:lang w:val="en-GB"/>
        </w:rPr>
        <w:t xml:space="preserve"> for more information related to entry into Canada</w:t>
      </w:r>
      <w:proofErr w:type="gramStart"/>
      <w:r w:rsidRPr="009B5556">
        <w:rPr>
          <w:rFonts w:asciiTheme="minorHAnsi" w:hAnsiTheme="minorHAnsi"/>
          <w:color w:val="000000"/>
          <w:szCs w:val="24"/>
          <w:lang w:val="en-GB"/>
        </w:rPr>
        <w:t>:</w:t>
      </w:r>
      <w:proofErr w:type="gramEnd"/>
      <w:r w:rsidRPr="009B5556">
        <w:rPr>
          <w:rStyle w:val="Hyperlink"/>
          <w:rFonts w:asciiTheme="minorHAnsi" w:hAnsiTheme="minorHAnsi"/>
          <w:szCs w:val="24"/>
          <w:lang w:val="en-GB"/>
        </w:rPr>
        <w:br/>
      </w:r>
      <w:hyperlink r:id="rId35" w:history="1">
        <w:r w:rsidRPr="009B5556">
          <w:rPr>
            <w:rStyle w:val="Hyperlink"/>
            <w:rFonts w:asciiTheme="minorHAnsi" w:hAnsiTheme="minorHAnsi"/>
            <w:szCs w:val="24"/>
            <w:lang w:val="en-GB"/>
          </w:rPr>
          <w:t>http://www.visitorstocanada.com/requirements-chinese-visiting-canada.html</w:t>
        </w:r>
      </w:hyperlink>
      <w:r w:rsidRPr="009B5556">
        <w:rPr>
          <w:rFonts w:asciiTheme="minorHAnsi" w:hAnsiTheme="minorHAnsi"/>
          <w:color w:val="000000"/>
          <w:szCs w:val="24"/>
          <w:lang w:val="en-GB"/>
        </w:rPr>
        <w:t xml:space="preserve"> </w:t>
      </w:r>
    </w:p>
    <w:p w:rsidR="009B5556" w:rsidRPr="00566916" w:rsidRDefault="009B5556" w:rsidP="00494593">
      <w:pPr>
        <w:tabs>
          <w:tab w:val="left" w:pos="1418"/>
          <w:tab w:val="left" w:pos="1702"/>
          <w:tab w:val="left" w:pos="2160"/>
        </w:tabs>
        <w:spacing w:after="120"/>
        <w:ind w:right="92"/>
        <w:rPr>
          <w:rFonts w:asciiTheme="minorHAnsi" w:hAnsiTheme="minorHAnsi"/>
          <w:color w:val="000000"/>
          <w:szCs w:val="24"/>
          <w:lang w:val="en-US"/>
        </w:rPr>
      </w:pPr>
      <w:r>
        <w:rPr>
          <w:rFonts w:asciiTheme="minorHAnsi" w:hAnsiTheme="minorHAnsi"/>
          <w:color w:val="000000"/>
          <w:szCs w:val="24"/>
          <w:lang w:val="en-US"/>
        </w:rPr>
        <w:t>To</w:t>
      </w:r>
      <w:r w:rsidRPr="00566916">
        <w:rPr>
          <w:rFonts w:asciiTheme="minorHAnsi" w:hAnsiTheme="minorHAnsi"/>
          <w:color w:val="000000"/>
          <w:szCs w:val="24"/>
          <w:lang w:val="en-US"/>
        </w:rPr>
        <w:t xml:space="preserve"> request an invitation letter </w:t>
      </w:r>
      <w:r>
        <w:rPr>
          <w:rFonts w:asciiTheme="minorHAnsi" w:hAnsiTheme="minorHAnsi"/>
          <w:color w:val="000000"/>
          <w:szCs w:val="24"/>
          <w:lang w:val="en-US"/>
        </w:rPr>
        <w:t xml:space="preserve">from the host </w:t>
      </w:r>
      <w:r w:rsidRPr="00566916">
        <w:rPr>
          <w:rFonts w:asciiTheme="minorHAnsi" w:hAnsiTheme="minorHAnsi"/>
          <w:color w:val="000000"/>
          <w:szCs w:val="24"/>
          <w:lang w:val="en-US"/>
        </w:rPr>
        <w:t xml:space="preserve">for visa purposes, please </w:t>
      </w:r>
      <w:r>
        <w:rPr>
          <w:rFonts w:asciiTheme="minorHAnsi" w:hAnsiTheme="minorHAnsi"/>
          <w:color w:val="000000"/>
          <w:szCs w:val="24"/>
          <w:lang w:val="en-US"/>
        </w:rPr>
        <w:t>use the form in</w:t>
      </w:r>
      <w:r w:rsidRPr="00566916">
        <w:rPr>
          <w:rFonts w:asciiTheme="minorHAnsi" w:hAnsiTheme="minorHAnsi"/>
          <w:color w:val="000000"/>
          <w:szCs w:val="24"/>
          <w:lang w:val="en-US"/>
        </w:rPr>
        <w:t xml:space="preserve"> </w:t>
      </w:r>
      <w:r w:rsidRPr="00566916">
        <w:rPr>
          <w:rFonts w:asciiTheme="minorHAnsi" w:hAnsiTheme="minorHAnsi"/>
          <w:b/>
          <w:bCs/>
          <w:color w:val="000000"/>
          <w:szCs w:val="24"/>
          <w:lang w:val="en-US"/>
        </w:rPr>
        <w:t>Annex 3</w:t>
      </w:r>
      <w:r w:rsidRPr="00566916">
        <w:rPr>
          <w:rFonts w:asciiTheme="minorHAnsi" w:hAnsiTheme="minorHAnsi"/>
          <w:color w:val="000000"/>
          <w:szCs w:val="24"/>
          <w:lang w:val="en-US"/>
        </w:rPr>
        <w:t>.</w:t>
      </w:r>
    </w:p>
    <w:p w:rsidR="009B5556" w:rsidRPr="009B5556" w:rsidRDefault="009B5556" w:rsidP="00494593">
      <w:pPr>
        <w:rPr>
          <w:rFonts w:asciiTheme="minorHAnsi" w:hAnsiTheme="minorHAnsi"/>
          <w:color w:val="000000"/>
          <w:szCs w:val="24"/>
          <w:lang w:val="en-GB"/>
        </w:rPr>
      </w:pPr>
      <w:r w:rsidRPr="009B5556">
        <w:rPr>
          <w:rFonts w:asciiTheme="minorHAnsi" w:hAnsiTheme="minorHAnsi"/>
          <w:color w:val="000000"/>
          <w:szCs w:val="24"/>
          <w:lang w:val="en-GB"/>
        </w:rPr>
        <w:t>The focal point for visa support in Blackberry/QNX, Canada is:</w:t>
      </w:r>
    </w:p>
    <w:p w:rsidR="009B5556" w:rsidRPr="00566916" w:rsidRDefault="009B5556" w:rsidP="00494593">
      <w:pPr>
        <w:tabs>
          <w:tab w:val="left" w:pos="1418"/>
          <w:tab w:val="left" w:pos="1702"/>
          <w:tab w:val="left" w:pos="2160"/>
        </w:tabs>
        <w:spacing w:before="0"/>
        <w:ind w:right="91"/>
        <w:rPr>
          <w:rFonts w:asciiTheme="minorHAnsi" w:hAnsiTheme="minorHAnsi"/>
          <w:color w:val="000000"/>
          <w:szCs w:val="24"/>
        </w:rPr>
      </w:pPr>
      <w:r w:rsidRPr="00566916">
        <w:rPr>
          <w:rFonts w:asciiTheme="minorHAnsi" w:hAnsiTheme="minorHAnsi"/>
          <w:color w:val="000000"/>
          <w:szCs w:val="24"/>
        </w:rPr>
        <w:t>Mrs Lisa Raad</w:t>
      </w:r>
    </w:p>
    <w:p w:rsidR="009B5556" w:rsidRPr="00566916" w:rsidRDefault="009B5556" w:rsidP="00494593">
      <w:pPr>
        <w:tabs>
          <w:tab w:val="left" w:pos="1418"/>
          <w:tab w:val="left" w:pos="1702"/>
          <w:tab w:val="left" w:pos="2160"/>
        </w:tabs>
        <w:spacing w:before="0"/>
        <w:ind w:right="91"/>
        <w:rPr>
          <w:rFonts w:asciiTheme="minorHAnsi" w:hAnsiTheme="minorHAnsi"/>
          <w:color w:val="000000"/>
          <w:szCs w:val="24"/>
          <w:lang w:val="it-IT"/>
        </w:rPr>
      </w:pPr>
      <w:r w:rsidRPr="00566916">
        <w:rPr>
          <w:rFonts w:asciiTheme="minorHAnsi" w:hAnsiTheme="minorHAnsi"/>
          <w:color w:val="000000"/>
          <w:szCs w:val="24"/>
          <w:lang w:val="it-IT"/>
        </w:rPr>
        <w:t xml:space="preserve">E-mail: </w:t>
      </w:r>
      <w:hyperlink r:id="rId36" w:history="1">
        <w:r w:rsidRPr="00566916">
          <w:rPr>
            <w:rStyle w:val="Hyperlink"/>
            <w:rFonts w:asciiTheme="minorHAnsi" w:hAnsiTheme="minorHAnsi"/>
            <w:szCs w:val="24"/>
            <w:lang w:val="it-IT"/>
          </w:rPr>
          <w:t>lraad@blackberry.com</w:t>
        </w:r>
      </w:hyperlink>
      <w:r w:rsidRPr="00566916">
        <w:rPr>
          <w:rFonts w:asciiTheme="minorHAnsi" w:hAnsiTheme="minorHAnsi"/>
          <w:color w:val="000000"/>
          <w:szCs w:val="24"/>
          <w:lang w:val="it-IT"/>
        </w:rPr>
        <w:t xml:space="preserve"> </w:t>
      </w:r>
    </w:p>
    <w:p w:rsidR="009B5556" w:rsidRPr="00566916" w:rsidRDefault="009B5556" w:rsidP="00494593">
      <w:pPr>
        <w:tabs>
          <w:tab w:val="left" w:pos="1418"/>
          <w:tab w:val="left" w:pos="1702"/>
          <w:tab w:val="left" w:pos="2160"/>
        </w:tabs>
        <w:spacing w:before="0"/>
        <w:ind w:right="91"/>
        <w:rPr>
          <w:rFonts w:asciiTheme="minorHAnsi" w:hAnsiTheme="minorHAnsi" w:cstheme="majorBidi"/>
          <w:szCs w:val="24"/>
          <w:lang w:val="it-IT"/>
        </w:rPr>
      </w:pPr>
      <w:r w:rsidRPr="00566916">
        <w:rPr>
          <w:rFonts w:asciiTheme="minorHAnsi" w:hAnsiTheme="minorHAnsi"/>
          <w:color w:val="000000"/>
          <w:szCs w:val="24"/>
          <w:lang w:val="it-IT"/>
        </w:rPr>
        <w:t>Tel: +1 289 261 4061</w:t>
      </w:r>
    </w:p>
    <w:p w:rsidR="009B5556" w:rsidRPr="009B5556" w:rsidRDefault="009B5556" w:rsidP="00494593">
      <w:pPr>
        <w:pStyle w:val="Heading2"/>
        <w:keepNext w:val="0"/>
        <w:keepLines w:val="0"/>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lang w:val="en-GB"/>
        </w:rPr>
      </w:pPr>
      <w:r w:rsidRPr="009B5556">
        <w:rPr>
          <w:rFonts w:asciiTheme="minorHAnsi" w:hAnsiTheme="minorHAnsi"/>
          <w:szCs w:val="24"/>
          <w:lang w:val="en-GB"/>
        </w:rPr>
        <w:t xml:space="preserve">Climate in early October in Ottawa, </w:t>
      </w:r>
      <w:r w:rsidRPr="009B5556">
        <w:rPr>
          <w:rFonts w:asciiTheme="minorHAnsi" w:hAnsiTheme="minorHAnsi" w:cstheme="majorBidi"/>
          <w:szCs w:val="24"/>
          <w:lang w:val="en-GB"/>
        </w:rPr>
        <w:t>Canada</w:t>
      </w:r>
      <w:r w:rsidRPr="009B5556">
        <w:rPr>
          <w:rFonts w:asciiTheme="minorHAnsi" w:hAnsiTheme="minorHAnsi"/>
          <w:szCs w:val="24"/>
          <w:lang w:val="en-GB"/>
        </w:rPr>
        <w:t xml:space="preserve"> </w:t>
      </w:r>
    </w:p>
    <w:p w:rsidR="009B5556" w:rsidRPr="00566916" w:rsidRDefault="009B5556" w:rsidP="00494593">
      <w:pPr>
        <w:pStyle w:val="NormalWeb"/>
        <w:adjustRightInd w:val="0"/>
        <w:snapToGrid w:val="0"/>
        <w:spacing w:before="120" w:after="120" w:line="240" w:lineRule="auto"/>
        <w:rPr>
          <w:rFonts w:asciiTheme="minorHAnsi" w:hAnsiTheme="minorHAnsi" w:cstheme="majorBidi"/>
          <w:sz w:val="24"/>
          <w:szCs w:val="24"/>
        </w:rPr>
      </w:pPr>
      <w:r w:rsidRPr="00566916">
        <w:rPr>
          <w:rFonts w:asciiTheme="minorHAnsi" w:hAnsiTheme="minorHAnsi" w:cstheme="majorBidi"/>
          <w:sz w:val="24"/>
          <w:szCs w:val="24"/>
        </w:rPr>
        <w:t>Monthly average values of the temperature and precipitation in Ottawa, Canada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9B5556" w:rsidRPr="00566916" w:rsidTr="001B484E">
        <w:tc>
          <w:tcPr>
            <w:tcW w:w="3708" w:type="dxa"/>
          </w:tcPr>
          <w:p w:rsidR="009B5556" w:rsidRPr="009B5556" w:rsidRDefault="009B5556" w:rsidP="00494593">
            <w:pPr>
              <w:spacing w:beforeAutospacing="1" w:after="100" w:afterAutospacing="1"/>
              <w:rPr>
                <w:rFonts w:asciiTheme="minorHAnsi" w:hAnsiTheme="minorHAnsi" w:cstheme="majorBidi"/>
                <w:szCs w:val="24"/>
                <w:lang w:val="en-GB"/>
              </w:rPr>
            </w:pPr>
          </w:p>
        </w:tc>
        <w:tc>
          <w:tcPr>
            <w:tcW w:w="2689" w:type="dxa"/>
          </w:tcPr>
          <w:p w:rsidR="009B5556" w:rsidRPr="009B5208" w:rsidRDefault="009B5556" w:rsidP="00494593">
            <w:pPr>
              <w:spacing w:before="100" w:beforeAutospacing="1" w:after="100" w:afterAutospacing="1"/>
              <w:jc w:val="center"/>
              <w:rPr>
                <w:rFonts w:asciiTheme="minorHAnsi" w:hAnsiTheme="minorHAnsi" w:cstheme="majorBidi"/>
                <w:b/>
                <w:szCs w:val="24"/>
                <w:lang w:eastAsia="ja-JP"/>
              </w:rPr>
            </w:pPr>
            <w:r w:rsidRPr="009B5208">
              <w:rPr>
                <w:rFonts w:asciiTheme="minorHAnsi" w:hAnsiTheme="minorHAnsi" w:cstheme="majorBidi"/>
                <w:b/>
                <w:szCs w:val="24"/>
                <w:lang w:eastAsia="ja-JP"/>
              </w:rPr>
              <w:t>October</w:t>
            </w:r>
          </w:p>
        </w:tc>
      </w:tr>
      <w:tr w:rsidR="009B5556" w:rsidRPr="00566916" w:rsidTr="001B484E">
        <w:tc>
          <w:tcPr>
            <w:tcW w:w="3708" w:type="dxa"/>
          </w:tcPr>
          <w:p w:rsidR="009B5556" w:rsidRPr="00566916" w:rsidRDefault="009B5556" w:rsidP="00494593">
            <w:pPr>
              <w:spacing w:before="100" w:beforeAutospacing="1" w:after="100" w:afterAutospacing="1"/>
              <w:rPr>
                <w:rFonts w:asciiTheme="minorHAnsi" w:hAnsiTheme="minorHAnsi" w:cstheme="majorBidi"/>
                <w:szCs w:val="24"/>
              </w:rPr>
            </w:pPr>
            <w:proofErr w:type="spellStart"/>
            <w:r w:rsidRPr="00566916">
              <w:rPr>
                <w:rFonts w:asciiTheme="minorHAnsi" w:hAnsiTheme="minorHAnsi" w:cstheme="majorBidi"/>
                <w:szCs w:val="24"/>
              </w:rPr>
              <w:t>Average</w:t>
            </w:r>
            <w:proofErr w:type="spellEnd"/>
            <w:r w:rsidRPr="00566916">
              <w:rPr>
                <w:rFonts w:asciiTheme="minorHAnsi" w:hAnsiTheme="minorHAnsi" w:cstheme="majorBidi"/>
                <w:szCs w:val="24"/>
              </w:rPr>
              <w:t xml:space="preserve"> max</w:t>
            </w:r>
            <w:r>
              <w:rPr>
                <w:rFonts w:asciiTheme="minorHAnsi" w:hAnsiTheme="minorHAnsi" w:cstheme="majorBidi"/>
                <w:szCs w:val="24"/>
              </w:rPr>
              <w:t>.</w:t>
            </w:r>
            <w:r w:rsidRPr="00566916">
              <w:rPr>
                <w:rFonts w:asciiTheme="minorHAnsi" w:hAnsiTheme="minorHAnsi" w:cstheme="majorBidi"/>
                <w:szCs w:val="24"/>
              </w:rPr>
              <w:t xml:space="preserve"> </w:t>
            </w:r>
            <w:proofErr w:type="spellStart"/>
            <w:r w:rsidRPr="00566916">
              <w:rPr>
                <w:rFonts w:asciiTheme="minorHAnsi" w:hAnsiTheme="minorHAnsi" w:cstheme="majorBidi"/>
                <w:szCs w:val="24"/>
              </w:rPr>
              <w:t>temperature</w:t>
            </w:r>
            <w:proofErr w:type="spellEnd"/>
          </w:p>
        </w:tc>
        <w:tc>
          <w:tcPr>
            <w:tcW w:w="2689" w:type="dxa"/>
          </w:tcPr>
          <w:p w:rsidR="009B5556" w:rsidRPr="00566916" w:rsidRDefault="009B5556" w:rsidP="00494593">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13</w:t>
            </w:r>
            <w:r w:rsidRPr="00566916">
              <w:rPr>
                <w:rFonts w:asciiTheme="minorHAnsi" w:hAnsiTheme="minorHAnsi" w:cs="Calibri"/>
                <w:szCs w:val="24"/>
              </w:rPr>
              <w:t>°</w:t>
            </w:r>
            <w:r w:rsidRPr="00566916">
              <w:rPr>
                <w:rFonts w:asciiTheme="minorHAnsi" w:hAnsiTheme="minorHAnsi" w:cstheme="majorBidi"/>
                <w:szCs w:val="24"/>
              </w:rPr>
              <w:t>C or 55</w:t>
            </w:r>
            <w:r w:rsidRPr="00566916">
              <w:rPr>
                <w:rFonts w:asciiTheme="minorHAnsi" w:hAnsiTheme="minorHAnsi" w:cs="Calibri"/>
                <w:szCs w:val="24"/>
              </w:rPr>
              <w:t>°</w:t>
            </w:r>
            <w:r w:rsidRPr="00566916">
              <w:rPr>
                <w:rFonts w:asciiTheme="minorHAnsi" w:hAnsiTheme="minorHAnsi" w:cstheme="majorBidi"/>
                <w:szCs w:val="24"/>
              </w:rPr>
              <w:t>F</w:t>
            </w:r>
          </w:p>
        </w:tc>
      </w:tr>
      <w:tr w:rsidR="009B5556" w:rsidRPr="00566916" w:rsidTr="001B484E">
        <w:tc>
          <w:tcPr>
            <w:tcW w:w="3708" w:type="dxa"/>
          </w:tcPr>
          <w:p w:rsidR="009B5556" w:rsidRPr="00566916" w:rsidRDefault="009B5556" w:rsidP="00494593">
            <w:pPr>
              <w:spacing w:beforeAutospacing="1" w:after="100" w:afterAutospacing="1"/>
              <w:rPr>
                <w:rFonts w:asciiTheme="minorHAnsi" w:hAnsiTheme="minorHAnsi" w:cstheme="majorBidi"/>
                <w:szCs w:val="24"/>
              </w:rPr>
            </w:pPr>
            <w:proofErr w:type="spellStart"/>
            <w:r w:rsidRPr="00566916">
              <w:rPr>
                <w:rFonts w:asciiTheme="minorHAnsi" w:hAnsiTheme="minorHAnsi" w:cstheme="majorBidi"/>
                <w:szCs w:val="24"/>
              </w:rPr>
              <w:t>Average</w:t>
            </w:r>
            <w:proofErr w:type="spellEnd"/>
            <w:r w:rsidRPr="00566916">
              <w:rPr>
                <w:rFonts w:asciiTheme="minorHAnsi" w:hAnsiTheme="minorHAnsi" w:cstheme="majorBidi"/>
                <w:szCs w:val="24"/>
              </w:rPr>
              <w:t xml:space="preserve"> min</w:t>
            </w:r>
            <w:r>
              <w:rPr>
                <w:rFonts w:asciiTheme="minorHAnsi" w:hAnsiTheme="minorHAnsi" w:cstheme="majorBidi"/>
                <w:szCs w:val="24"/>
              </w:rPr>
              <w:t>.</w:t>
            </w:r>
            <w:r w:rsidRPr="00566916">
              <w:rPr>
                <w:rFonts w:asciiTheme="minorHAnsi" w:hAnsiTheme="minorHAnsi" w:cstheme="majorBidi"/>
                <w:szCs w:val="24"/>
              </w:rPr>
              <w:t xml:space="preserve"> </w:t>
            </w:r>
            <w:proofErr w:type="spellStart"/>
            <w:r w:rsidRPr="00566916">
              <w:rPr>
                <w:rFonts w:asciiTheme="minorHAnsi" w:hAnsiTheme="minorHAnsi" w:cstheme="majorBidi"/>
                <w:szCs w:val="24"/>
              </w:rPr>
              <w:t>temperature</w:t>
            </w:r>
            <w:proofErr w:type="spellEnd"/>
          </w:p>
        </w:tc>
        <w:tc>
          <w:tcPr>
            <w:tcW w:w="2689" w:type="dxa"/>
          </w:tcPr>
          <w:p w:rsidR="009B5556" w:rsidRPr="00566916" w:rsidRDefault="009B5556" w:rsidP="00494593">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3</w:t>
            </w:r>
            <w:r w:rsidRPr="00566916">
              <w:rPr>
                <w:rFonts w:asciiTheme="minorHAnsi" w:hAnsiTheme="minorHAnsi" w:cs="Calibri"/>
                <w:szCs w:val="24"/>
              </w:rPr>
              <w:t>°</w:t>
            </w:r>
            <w:r w:rsidRPr="00566916">
              <w:rPr>
                <w:rFonts w:asciiTheme="minorHAnsi" w:hAnsiTheme="minorHAnsi" w:cstheme="majorBidi"/>
                <w:szCs w:val="24"/>
              </w:rPr>
              <w:t>C or 37</w:t>
            </w:r>
            <w:r w:rsidRPr="00566916">
              <w:rPr>
                <w:rFonts w:asciiTheme="minorHAnsi" w:hAnsiTheme="minorHAnsi" w:cs="Calibri"/>
                <w:szCs w:val="24"/>
              </w:rPr>
              <w:t>°</w:t>
            </w:r>
            <w:r w:rsidRPr="00566916">
              <w:rPr>
                <w:rFonts w:asciiTheme="minorHAnsi" w:hAnsiTheme="minorHAnsi" w:cstheme="majorBidi"/>
                <w:szCs w:val="24"/>
              </w:rPr>
              <w:t>F</w:t>
            </w:r>
          </w:p>
        </w:tc>
      </w:tr>
      <w:tr w:rsidR="009B5556" w:rsidRPr="00566916" w:rsidTr="001B484E">
        <w:tc>
          <w:tcPr>
            <w:tcW w:w="3708" w:type="dxa"/>
          </w:tcPr>
          <w:p w:rsidR="009B5556" w:rsidRPr="00566916" w:rsidRDefault="009B5556" w:rsidP="00494593">
            <w:pPr>
              <w:spacing w:beforeAutospacing="1" w:after="100" w:afterAutospacing="1"/>
              <w:rPr>
                <w:rFonts w:asciiTheme="minorHAnsi" w:hAnsiTheme="minorHAnsi" w:cstheme="majorBidi"/>
                <w:szCs w:val="24"/>
              </w:rPr>
            </w:pPr>
            <w:proofErr w:type="spellStart"/>
            <w:r w:rsidRPr="00566916">
              <w:rPr>
                <w:rFonts w:asciiTheme="minorHAnsi" w:hAnsiTheme="minorHAnsi" w:cstheme="majorBidi"/>
                <w:szCs w:val="24"/>
              </w:rPr>
              <w:t>Average</w:t>
            </w:r>
            <w:proofErr w:type="spellEnd"/>
            <w:r w:rsidRPr="00566916">
              <w:rPr>
                <w:rFonts w:asciiTheme="minorHAnsi" w:hAnsiTheme="minorHAnsi" w:cstheme="majorBidi"/>
                <w:szCs w:val="24"/>
              </w:rPr>
              <w:t xml:space="preserve"> </w:t>
            </w:r>
            <w:proofErr w:type="spellStart"/>
            <w:r w:rsidRPr="00566916">
              <w:rPr>
                <w:rFonts w:asciiTheme="minorHAnsi" w:hAnsiTheme="minorHAnsi" w:cstheme="majorBidi"/>
                <w:szCs w:val="24"/>
              </w:rPr>
              <w:t>precipitation</w:t>
            </w:r>
            <w:proofErr w:type="spellEnd"/>
          </w:p>
        </w:tc>
        <w:tc>
          <w:tcPr>
            <w:tcW w:w="2689" w:type="dxa"/>
          </w:tcPr>
          <w:p w:rsidR="009B5556" w:rsidRPr="00566916" w:rsidRDefault="009B5556" w:rsidP="00494593">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74.7mm or 2.9”</w:t>
            </w:r>
          </w:p>
        </w:tc>
      </w:tr>
    </w:tbl>
    <w:p w:rsidR="009B5556" w:rsidRPr="004E5346" w:rsidRDefault="009B5556" w:rsidP="00494593">
      <w:pPr>
        <w:tabs>
          <w:tab w:val="clear" w:pos="794"/>
          <w:tab w:val="clear" w:pos="1191"/>
          <w:tab w:val="clear" w:pos="1588"/>
          <w:tab w:val="clear" w:pos="1985"/>
        </w:tabs>
        <w:overflowPunct/>
        <w:autoSpaceDE/>
        <w:autoSpaceDN/>
        <w:snapToGrid w:val="0"/>
        <w:spacing w:after="120"/>
        <w:textAlignment w:val="auto"/>
        <w:rPr>
          <w:rFonts w:asciiTheme="minorHAnsi" w:eastAsia="SimSun" w:hAnsiTheme="minorHAnsi" w:cstheme="majorBidi"/>
          <w:szCs w:val="24"/>
          <w:lang w:val="en-US" w:eastAsia="zh-CN"/>
        </w:rPr>
      </w:pPr>
      <w:bookmarkStart w:id="6" w:name="OLE_LINK1"/>
      <w:bookmarkStart w:id="7" w:name="OLE_LINK2"/>
      <w:r w:rsidRPr="004E5346">
        <w:rPr>
          <w:rFonts w:asciiTheme="minorHAnsi" w:eastAsia="SimSun" w:hAnsiTheme="minorHAnsi" w:cstheme="majorBidi"/>
          <w:szCs w:val="24"/>
          <w:lang w:val="en-US" w:eastAsia="zh-CN"/>
        </w:rPr>
        <w:t xml:space="preserve">Please click </w:t>
      </w:r>
      <w:r>
        <w:rPr>
          <w:rFonts w:asciiTheme="minorHAnsi" w:eastAsia="SimSun" w:hAnsiTheme="minorHAnsi" w:cstheme="majorBidi"/>
          <w:szCs w:val="24"/>
          <w:lang w:val="en-US" w:eastAsia="zh-CN"/>
        </w:rPr>
        <w:t xml:space="preserve">on </w:t>
      </w:r>
      <w:r w:rsidRPr="004E5346">
        <w:rPr>
          <w:rFonts w:asciiTheme="minorHAnsi" w:eastAsia="SimSun" w:hAnsiTheme="minorHAnsi" w:cstheme="majorBidi"/>
          <w:szCs w:val="24"/>
          <w:lang w:val="en-US" w:eastAsia="zh-CN"/>
        </w:rPr>
        <w:t xml:space="preserve">this </w:t>
      </w:r>
      <w:hyperlink r:id="rId37" w:history="1">
        <w:r w:rsidRPr="00566916">
          <w:rPr>
            <w:rFonts w:asciiTheme="minorHAnsi" w:eastAsia="SimSun" w:hAnsiTheme="minorHAnsi" w:cstheme="majorBidi"/>
            <w:color w:val="0000FF"/>
            <w:szCs w:val="24"/>
            <w:u w:val="single"/>
            <w:lang w:val="en-US" w:eastAsia="zh-CN"/>
          </w:rPr>
          <w:t>link</w:t>
        </w:r>
      </w:hyperlink>
      <w:r w:rsidRPr="004E5346">
        <w:rPr>
          <w:rFonts w:asciiTheme="minorHAnsi" w:eastAsia="SimSun" w:hAnsiTheme="minorHAnsi" w:cstheme="majorBidi"/>
          <w:szCs w:val="24"/>
          <w:lang w:val="en-US" w:eastAsia="zh-CN"/>
        </w:rPr>
        <w:t xml:space="preserve"> for </w:t>
      </w:r>
      <w:r>
        <w:rPr>
          <w:rFonts w:asciiTheme="minorHAnsi" w:eastAsia="SimSun" w:hAnsiTheme="minorHAnsi" w:cstheme="majorBidi"/>
          <w:szCs w:val="24"/>
          <w:lang w:val="en-US" w:eastAsia="zh-CN"/>
        </w:rPr>
        <w:t xml:space="preserve">a </w:t>
      </w:r>
      <w:r w:rsidRPr="004E5346">
        <w:rPr>
          <w:rFonts w:asciiTheme="minorHAnsi" w:eastAsia="SimSun" w:hAnsiTheme="minorHAnsi" w:cstheme="majorBidi"/>
          <w:szCs w:val="24"/>
          <w:lang w:val="en-US" w:eastAsia="zh-CN"/>
        </w:rPr>
        <w:t xml:space="preserve">long-range weather </w:t>
      </w:r>
      <w:r>
        <w:rPr>
          <w:rFonts w:asciiTheme="minorHAnsi" w:eastAsia="SimSun" w:hAnsiTheme="minorHAnsi" w:cstheme="majorBidi"/>
          <w:szCs w:val="24"/>
          <w:lang w:val="en-US" w:eastAsia="zh-CN"/>
        </w:rPr>
        <w:t xml:space="preserve">forecast </w:t>
      </w:r>
      <w:r w:rsidRPr="004E5346">
        <w:rPr>
          <w:rFonts w:asciiTheme="minorHAnsi" w:eastAsia="SimSun" w:hAnsiTheme="minorHAnsi" w:cstheme="majorBidi"/>
          <w:szCs w:val="24"/>
          <w:lang w:val="en-US" w:eastAsia="zh-CN"/>
        </w:rPr>
        <w:t>during the month of October.</w:t>
      </w:r>
    </w:p>
    <w:p w:rsidR="009B5556" w:rsidRPr="009B5556" w:rsidRDefault="009B5556" w:rsidP="00494593">
      <w:pPr>
        <w:rPr>
          <w:lang w:val="en-GB"/>
        </w:rPr>
      </w:pPr>
      <w:r w:rsidRPr="004E5346">
        <w:rPr>
          <w:rFonts w:eastAsia="SimSun"/>
          <w:lang w:val="en-US" w:eastAsia="zh-CN"/>
        </w:rPr>
        <w:t>It is advisable to bring a jacket as the days may be warm and sunny, but the evening temperature will drop.</w:t>
      </w:r>
    </w:p>
    <w:bookmarkEnd w:id="6"/>
    <w:bookmarkEnd w:id="7"/>
    <w:p w:rsidR="009B5556" w:rsidRPr="00566916" w:rsidRDefault="009B5556" w:rsidP="00494593">
      <w:pPr>
        <w:pStyle w:val="Heading2"/>
        <w:keepLines w:val="0"/>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566916">
        <w:rPr>
          <w:rFonts w:asciiTheme="minorHAnsi" w:hAnsiTheme="minorHAnsi"/>
          <w:szCs w:val="24"/>
        </w:rPr>
        <w:t>Hotels</w:t>
      </w:r>
    </w:p>
    <w:p w:rsidR="009B5556" w:rsidRPr="00566916" w:rsidRDefault="009B5556" w:rsidP="00494593">
      <w:pPr>
        <w:pStyle w:val="Default"/>
        <w:spacing w:before="120" w:after="120"/>
        <w:rPr>
          <w:rStyle w:val="Hyperlink"/>
          <w:rFonts w:asciiTheme="minorHAnsi" w:eastAsia="Times New Roman" w:hAnsiTheme="minorHAnsi"/>
        </w:rPr>
      </w:pPr>
      <w:r w:rsidRPr="00566916">
        <w:rPr>
          <w:rFonts w:asciiTheme="minorHAnsi" w:hAnsiTheme="minorHAnsi" w:cstheme="majorBidi"/>
        </w:rPr>
        <w:t xml:space="preserve">The </w:t>
      </w:r>
      <w:r w:rsidRPr="00566916">
        <w:rPr>
          <w:rFonts w:asciiTheme="minorHAnsi" w:hAnsiTheme="minorHAnsi" w:cstheme="majorBidi"/>
          <w:u w:val="single"/>
        </w:rPr>
        <w:t>closest</w:t>
      </w:r>
      <w:r w:rsidRPr="00566916">
        <w:rPr>
          <w:rFonts w:asciiTheme="minorHAnsi" w:hAnsiTheme="minorHAnsi" w:cstheme="majorBidi"/>
        </w:rPr>
        <w:t xml:space="preserve"> hotel to the venue (walking distance) is </w:t>
      </w:r>
      <w:r w:rsidRPr="00566916">
        <w:rPr>
          <w:rFonts w:asciiTheme="minorHAnsi" w:eastAsia="Times New Roman" w:hAnsiTheme="minorHAnsi"/>
        </w:rPr>
        <w:t xml:space="preserve">the </w:t>
      </w:r>
      <w:r w:rsidRPr="00566916">
        <w:rPr>
          <w:rFonts w:asciiTheme="minorHAnsi" w:eastAsia="Times New Roman" w:hAnsiTheme="minorHAnsi"/>
          <w:b/>
        </w:rPr>
        <w:t>Brookstreet Hotel</w:t>
      </w:r>
      <w:r w:rsidRPr="00566916">
        <w:rPr>
          <w:rFonts w:asciiTheme="minorHAnsi" w:eastAsia="Times New Roman" w:hAnsiTheme="minorHAnsi"/>
        </w:rPr>
        <w:t xml:space="preserve">. </w:t>
      </w:r>
      <w:hyperlink r:id="rId38" w:history="1">
        <w:r w:rsidRPr="00566916">
          <w:rPr>
            <w:rStyle w:val="Hyperlink"/>
            <w:rFonts w:asciiTheme="minorHAnsi" w:eastAsia="Times New Roman" w:hAnsiTheme="minorHAnsi"/>
          </w:rPr>
          <w:t>https://www.brookstreethotel.com/index.php</w:t>
        </w:r>
      </w:hyperlink>
    </w:p>
    <w:p w:rsidR="009B5556" w:rsidRPr="00566916" w:rsidRDefault="009B5556" w:rsidP="00494593">
      <w:pPr>
        <w:pStyle w:val="Default"/>
        <w:spacing w:before="120" w:after="120"/>
        <w:rPr>
          <w:rFonts w:asciiTheme="minorHAnsi" w:hAnsiTheme="minorHAnsi" w:cstheme="majorBidi"/>
        </w:rPr>
      </w:pPr>
      <w:r w:rsidRPr="00566916">
        <w:rPr>
          <w:rFonts w:asciiTheme="minorHAnsi" w:hAnsiTheme="minorHAnsi" w:cstheme="majorBidi"/>
        </w:rPr>
        <w:t>Reservation</w:t>
      </w:r>
      <w:r>
        <w:rPr>
          <w:rFonts w:asciiTheme="minorHAnsi" w:hAnsiTheme="minorHAnsi" w:cstheme="majorBidi"/>
        </w:rPr>
        <w:t>s</w:t>
      </w:r>
      <w:r w:rsidRPr="00566916">
        <w:rPr>
          <w:rFonts w:asciiTheme="minorHAnsi" w:hAnsiTheme="minorHAnsi" w:cstheme="majorBidi"/>
        </w:rPr>
        <w:t xml:space="preserve">: </w:t>
      </w:r>
      <w:r>
        <w:rPr>
          <w:rFonts w:asciiTheme="minorHAnsi" w:hAnsiTheme="minorHAnsi" w:cstheme="majorBidi"/>
        </w:rPr>
        <w:t>+</w:t>
      </w:r>
      <w:r w:rsidRPr="00566916">
        <w:rPr>
          <w:rFonts w:asciiTheme="minorHAnsi" w:hAnsiTheme="minorHAnsi" w:cstheme="majorBidi"/>
        </w:rPr>
        <w:t>1-888-826-2220</w:t>
      </w:r>
    </w:p>
    <w:p w:rsidR="009B5556" w:rsidRPr="00566916" w:rsidRDefault="009B5556" w:rsidP="00494593">
      <w:pPr>
        <w:pStyle w:val="Default"/>
        <w:spacing w:before="120" w:after="120"/>
        <w:rPr>
          <w:rFonts w:asciiTheme="minorHAnsi" w:eastAsia="Times New Roman" w:hAnsiTheme="minorHAnsi"/>
        </w:rPr>
      </w:pPr>
      <w:r w:rsidRPr="0013547A">
        <w:rPr>
          <w:rFonts w:asciiTheme="minorHAnsi" w:eastAsia="Times New Roman" w:hAnsiTheme="minorHAnsi"/>
        </w:rPr>
        <w:t xml:space="preserve">A </w:t>
      </w:r>
      <w:r w:rsidRPr="009B5208">
        <w:rPr>
          <w:rFonts w:asciiTheme="minorHAnsi" w:eastAsia="Times New Roman" w:hAnsiTheme="minorHAnsi"/>
        </w:rPr>
        <w:t>preferential</w:t>
      </w:r>
      <w:r w:rsidRPr="0013547A">
        <w:rPr>
          <w:rFonts w:asciiTheme="minorHAnsi" w:eastAsia="Times New Roman" w:hAnsiTheme="minorHAnsi"/>
        </w:rPr>
        <w:t xml:space="preserve"> </w:t>
      </w:r>
      <w:r>
        <w:rPr>
          <w:rFonts w:asciiTheme="minorHAnsi" w:eastAsia="Times New Roman" w:hAnsiTheme="minorHAnsi"/>
        </w:rPr>
        <w:t xml:space="preserve">nightly </w:t>
      </w:r>
      <w:r w:rsidRPr="0013547A">
        <w:rPr>
          <w:rFonts w:asciiTheme="minorHAnsi" w:eastAsia="Times New Roman" w:hAnsiTheme="minorHAnsi"/>
        </w:rPr>
        <w:t xml:space="preserve">rate </w:t>
      </w:r>
      <w:r w:rsidRPr="00566916">
        <w:rPr>
          <w:rFonts w:asciiTheme="minorHAnsi" w:eastAsia="Times New Roman" w:hAnsiTheme="minorHAnsi"/>
        </w:rPr>
        <w:t>can be obtained by mentioning BlackBerry at the time of booking.</w:t>
      </w:r>
    </w:p>
    <w:p w:rsidR="009B5556" w:rsidRPr="00566916" w:rsidRDefault="009B5556" w:rsidP="00494593">
      <w:pPr>
        <w:pStyle w:val="Default"/>
        <w:spacing w:before="120" w:after="120"/>
        <w:rPr>
          <w:rFonts w:asciiTheme="minorHAnsi" w:eastAsia="Times New Roman" w:hAnsiTheme="minorHAnsi"/>
        </w:rPr>
      </w:pPr>
    </w:p>
    <w:p w:rsidR="009B5556" w:rsidRPr="0013547A" w:rsidRDefault="009B5556" w:rsidP="00494593">
      <w:pPr>
        <w:pStyle w:val="Default"/>
        <w:spacing w:before="120" w:after="120"/>
        <w:rPr>
          <w:rFonts w:asciiTheme="minorHAnsi" w:eastAsia="Times New Roman" w:hAnsiTheme="minorHAnsi"/>
        </w:rPr>
      </w:pPr>
      <w:r w:rsidRPr="009B5208">
        <w:rPr>
          <w:rFonts w:asciiTheme="minorHAnsi" w:eastAsia="Times New Roman" w:hAnsiTheme="minorHAnsi"/>
        </w:rPr>
        <w:t>Other hotels in the vicinity are</w:t>
      </w:r>
      <w:r w:rsidRPr="0013547A">
        <w:rPr>
          <w:rFonts w:asciiTheme="minorHAnsi" w:eastAsia="Times New Roman" w:hAnsiTheme="minorHAnsi"/>
        </w:rPr>
        <w:t>:</w:t>
      </w:r>
    </w:p>
    <w:p w:rsidR="009B5556" w:rsidRPr="00566916" w:rsidRDefault="009B5556" w:rsidP="00494593">
      <w:pPr>
        <w:pStyle w:val="Default"/>
        <w:spacing w:before="120" w:after="120"/>
        <w:rPr>
          <w:rFonts w:asciiTheme="minorHAnsi" w:eastAsia="Times New Roman" w:hAnsiTheme="minorHAnsi"/>
        </w:rPr>
      </w:pPr>
      <w:r w:rsidRPr="00566916">
        <w:rPr>
          <w:rFonts w:asciiTheme="minorHAnsi" w:eastAsia="Times New Roman" w:hAnsiTheme="minorHAnsi"/>
          <w:b/>
        </w:rPr>
        <w:t>Homewood Suites</w:t>
      </w:r>
      <w:r w:rsidRPr="00566916">
        <w:rPr>
          <w:rFonts w:asciiTheme="minorHAnsi" w:eastAsia="Times New Roman" w:hAnsiTheme="minorHAnsi"/>
        </w:rPr>
        <w:t xml:space="preserve"> by Hilton Ottawa Kanata </w:t>
      </w:r>
    </w:p>
    <w:p w:rsidR="009B5556" w:rsidRPr="008605AB" w:rsidRDefault="0027766F" w:rsidP="00494593">
      <w:pPr>
        <w:pStyle w:val="NoSpacing"/>
        <w:rPr>
          <w:rStyle w:val="widget-pane-link"/>
          <w:rFonts w:asciiTheme="minorHAnsi" w:hAnsiTheme="minorHAnsi"/>
          <w:szCs w:val="24"/>
          <w:lang w:val="de-CH"/>
        </w:rPr>
      </w:pPr>
      <w:hyperlink r:id="rId39" w:history="1">
        <w:r w:rsidR="009B5556" w:rsidRPr="008605AB">
          <w:rPr>
            <w:rStyle w:val="Hyperlink"/>
            <w:rFonts w:asciiTheme="minorHAnsi" w:hAnsiTheme="minorHAnsi"/>
            <w:szCs w:val="24"/>
            <w:lang w:val="de-CH"/>
          </w:rPr>
          <w:t>www.homewoodsuites3.hilton.com</w:t>
        </w:r>
      </w:hyperlink>
      <w:r w:rsidR="009B5556" w:rsidRPr="008605AB">
        <w:rPr>
          <w:rStyle w:val="widget-pane-link"/>
          <w:rFonts w:asciiTheme="minorHAnsi" w:hAnsiTheme="minorHAnsi"/>
          <w:szCs w:val="24"/>
          <w:lang w:val="de-CH"/>
        </w:rPr>
        <w:t xml:space="preserve">  </w:t>
      </w:r>
    </w:p>
    <w:p w:rsidR="009B5556" w:rsidRPr="008605AB" w:rsidRDefault="009B5556" w:rsidP="00494593">
      <w:pPr>
        <w:pStyle w:val="Default"/>
        <w:spacing w:before="120" w:after="120"/>
        <w:rPr>
          <w:rFonts w:asciiTheme="minorHAnsi" w:eastAsia="Times New Roman" w:hAnsiTheme="minorHAnsi"/>
          <w:lang w:val="de-CH"/>
        </w:rPr>
      </w:pPr>
      <w:r w:rsidRPr="008605AB">
        <w:rPr>
          <w:rFonts w:asciiTheme="minorHAnsi" w:eastAsia="Times New Roman" w:hAnsiTheme="minorHAnsi"/>
          <w:lang w:val="de-CH"/>
        </w:rPr>
        <w:t>Tel: +1-613-270-2050</w:t>
      </w:r>
    </w:p>
    <w:p w:rsidR="009B5556" w:rsidRPr="00566916" w:rsidRDefault="009B5556" w:rsidP="00494593">
      <w:pPr>
        <w:pStyle w:val="Heading1"/>
        <w:rPr>
          <w:rFonts w:asciiTheme="minorHAnsi" w:hAnsiTheme="minorHAnsi"/>
          <w:szCs w:val="24"/>
          <w:lang w:val="en-US" w:eastAsia="zh-CN"/>
        </w:rPr>
      </w:pPr>
      <w:r w:rsidRPr="009B5556">
        <w:rPr>
          <w:rFonts w:asciiTheme="minorHAnsi" w:hAnsiTheme="minorHAnsi"/>
          <w:szCs w:val="24"/>
          <w:lang w:val="en-GB"/>
        </w:rPr>
        <w:t>Holiday Inn &amp; Suites</w:t>
      </w:r>
    </w:p>
    <w:p w:rsidR="009B5556" w:rsidRPr="00566916" w:rsidRDefault="0027766F" w:rsidP="00494593">
      <w:pPr>
        <w:pStyle w:val="NoSpacing"/>
        <w:spacing w:before="120"/>
        <w:rPr>
          <w:rStyle w:val="widget-pane-link"/>
          <w:rFonts w:asciiTheme="minorHAnsi" w:hAnsiTheme="minorHAnsi"/>
          <w:szCs w:val="24"/>
        </w:rPr>
      </w:pPr>
      <w:hyperlink r:id="rId40" w:history="1">
        <w:r w:rsidR="009B5556" w:rsidRPr="00566916">
          <w:rPr>
            <w:rStyle w:val="Hyperlink"/>
            <w:rFonts w:asciiTheme="minorHAnsi" w:hAnsiTheme="minorHAnsi"/>
            <w:szCs w:val="24"/>
          </w:rPr>
          <w:t>www.hisottawa.ca</w:t>
        </w:r>
      </w:hyperlink>
      <w:r w:rsidR="009B5556" w:rsidRPr="00566916">
        <w:rPr>
          <w:rStyle w:val="widget-pane-link"/>
          <w:rFonts w:asciiTheme="minorHAnsi" w:hAnsiTheme="minorHAnsi"/>
          <w:szCs w:val="24"/>
        </w:rPr>
        <w:t xml:space="preserve"> </w:t>
      </w:r>
    </w:p>
    <w:p w:rsidR="009B5556" w:rsidRPr="001D0D8B" w:rsidRDefault="009B5556" w:rsidP="00494593">
      <w:pPr>
        <w:pStyle w:val="NoSpacing"/>
        <w:spacing w:before="120"/>
        <w:rPr>
          <w:rFonts w:asciiTheme="minorHAnsi" w:hAnsiTheme="minorHAnsi"/>
          <w:szCs w:val="24"/>
          <w:lang w:val="de-CH" w:eastAsia="zh-CN"/>
        </w:rPr>
      </w:pPr>
      <w:r w:rsidRPr="001D0D8B">
        <w:rPr>
          <w:rStyle w:val="widget-pane-link"/>
          <w:rFonts w:asciiTheme="minorHAnsi" w:hAnsiTheme="minorHAnsi"/>
          <w:szCs w:val="24"/>
          <w:lang w:val="de-CH"/>
        </w:rPr>
        <w:t xml:space="preserve">Tel: +1-613-271-3057 </w:t>
      </w:r>
    </w:p>
    <w:p w:rsidR="009B5556" w:rsidRPr="008605AB" w:rsidRDefault="009B5556" w:rsidP="00494593">
      <w:pPr>
        <w:pStyle w:val="Heading1"/>
        <w:rPr>
          <w:rFonts w:asciiTheme="minorHAnsi" w:hAnsiTheme="minorHAnsi"/>
          <w:szCs w:val="24"/>
          <w:lang w:val="de-CH" w:eastAsia="zh-CN"/>
        </w:rPr>
      </w:pPr>
      <w:r w:rsidRPr="008605AB">
        <w:rPr>
          <w:rFonts w:asciiTheme="minorHAnsi" w:hAnsiTheme="minorHAnsi"/>
          <w:szCs w:val="24"/>
          <w:lang w:val="de-CH"/>
        </w:rPr>
        <w:t>Comfort Inn Ottawa West</w:t>
      </w:r>
    </w:p>
    <w:p w:rsidR="009B5556" w:rsidRPr="008605AB" w:rsidRDefault="0027766F" w:rsidP="00494593">
      <w:pPr>
        <w:pStyle w:val="Default"/>
        <w:spacing w:before="120" w:after="120"/>
        <w:rPr>
          <w:rStyle w:val="widget-pane-link"/>
          <w:rFonts w:asciiTheme="minorHAnsi" w:hAnsiTheme="minorHAnsi"/>
          <w:lang w:val="de-CH"/>
        </w:rPr>
      </w:pPr>
      <w:hyperlink r:id="rId41" w:history="1">
        <w:r w:rsidR="009B5556" w:rsidRPr="008605AB">
          <w:rPr>
            <w:rStyle w:val="Hyperlink"/>
            <w:rFonts w:asciiTheme="minorHAnsi" w:eastAsia="Times New Roman" w:hAnsiTheme="minorHAnsi"/>
            <w:lang w:val="de-CH"/>
          </w:rPr>
          <w:t>www.</w:t>
        </w:r>
        <w:r w:rsidR="009B5556" w:rsidRPr="008605AB">
          <w:rPr>
            <w:rStyle w:val="Hyperlink"/>
            <w:rFonts w:asciiTheme="minorHAnsi" w:hAnsiTheme="minorHAnsi"/>
            <w:lang w:val="de-CH"/>
          </w:rPr>
          <w:t>comfortinnkanata.com</w:t>
        </w:r>
      </w:hyperlink>
      <w:r w:rsidR="009B5556" w:rsidRPr="008605AB">
        <w:rPr>
          <w:rStyle w:val="widget-pane-link"/>
          <w:rFonts w:asciiTheme="minorHAnsi" w:hAnsiTheme="minorHAnsi"/>
          <w:lang w:val="de-CH"/>
        </w:rPr>
        <w:t xml:space="preserve">  </w:t>
      </w:r>
    </w:p>
    <w:p w:rsidR="009B5556" w:rsidRPr="00566916" w:rsidRDefault="009B5556" w:rsidP="00494593">
      <w:pPr>
        <w:pStyle w:val="Default"/>
        <w:spacing w:before="120" w:after="120"/>
        <w:rPr>
          <w:rFonts w:asciiTheme="minorHAnsi" w:eastAsia="Times New Roman" w:hAnsiTheme="minorHAnsi"/>
          <w:highlight w:val="yellow"/>
        </w:rPr>
      </w:pPr>
      <w:r w:rsidRPr="00566916">
        <w:rPr>
          <w:rFonts w:asciiTheme="minorHAnsi" w:eastAsia="Times New Roman" w:hAnsiTheme="minorHAnsi"/>
        </w:rPr>
        <w:t>Tel: +1-</w:t>
      </w:r>
      <w:r w:rsidRPr="00566916">
        <w:rPr>
          <w:rStyle w:val="widget-pane-link"/>
          <w:rFonts w:asciiTheme="minorHAnsi" w:hAnsiTheme="minorHAnsi"/>
        </w:rPr>
        <w:t>613-592-2200</w:t>
      </w:r>
    </w:p>
    <w:p w:rsidR="009B5556" w:rsidRPr="00566916" w:rsidRDefault="009B5556" w:rsidP="00494593">
      <w:pPr>
        <w:pStyle w:val="Heading1"/>
        <w:rPr>
          <w:rFonts w:asciiTheme="minorHAnsi" w:hAnsiTheme="minorHAnsi"/>
          <w:szCs w:val="24"/>
          <w:lang w:val="en-US" w:eastAsia="zh-CN"/>
        </w:rPr>
      </w:pPr>
      <w:r w:rsidRPr="009B5556">
        <w:rPr>
          <w:rFonts w:asciiTheme="minorHAnsi" w:hAnsiTheme="minorHAnsi"/>
          <w:szCs w:val="24"/>
          <w:lang w:val="en-GB"/>
        </w:rPr>
        <w:t xml:space="preserve">Fairfield Inn &amp; Suites by Marriott </w:t>
      </w:r>
    </w:p>
    <w:p w:rsidR="009B5556" w:rsidRPr="00566916" w:rsidRDefault="0027766F" w:rsidP="00494593">
      <w:pPr>
        <w:pStyle w:val="Default"/>
        <w:spacing w:before="120" w:after="120"/>
        <w:rPr>
          <w:rStyle w:val="widget-pane-link"/>
          <w:rFonts w:asciiTheme="minorHAnsi" w:hAnsiTheme="minorHAnsi"/>
        </w:rPr>
      </w:pPr>
      <w:hyperlink r:id="rId42" w:history="1">
        <w:r w:rsidR="009B5556" w:rsidRPr="00566916">
          <w:rPr>
            <w:rStyle w:val="Hyperlink"/>
            <w:rFonts w:asciiTheme="minorHAnsi" w:hAnsiTheme="minorHAnsi" w:cstheme="majorBidi"/>
          </w:rPr>
          <w:t>www.</w:t>
        </w:r>
        <w:r w:rsidR="009B5556" w:rsidRPr="00566916">
          <w:rPr>
            <w:rStyle w:val="Hyperlink"/>
            <w:rFonts w:asciiTheme="minorHAnsi" w:hAnsiTheme="minorHAnsi"/>
          </w:rPr>
          <w:t>marriott.com</w:t>
        </w:r>
      </w:hyperlink>
      <w:r w:rsidR="009B5556" w:rsidRPr="00566916">
        <w:rPr>
          <w:rStyle w:val="widget-pane-link"/>
          <w:rFonts w:asciiTheme="minorHAnsi" w:hAnsiTheme="minorHAnsi"/>
        </w:rPr>
        <w:t xml:space="preserve"> </w:t>
      </w:r>
    </w:p>
    <w:p w:rsidR="009B5556" w:rsidRPr="00566916" w:rsidRDefault="009B5556" w:rsidP="00494593">
      <w:pPr>
        <w:pStyle w:val="Default"/>
        <w:spacing w:before="120" w:after="120"/>
        <w:rPr>
          <w:rFonts w:asciiTheme="minorHAnsi" w:hAnsiTheme="minorHAnsi" w:cstheme="majorBidi"/>
          <w:bCs/>
          <w:iCs/>
        </w:rPr>
      </w:pPr>
      <w:r w:rsidRPr="00566916">
        <w:rPr>
          <w:rStyle w:val="widget-pane-link"/>
          <w:rFonts w:asciiTheme="minorHAnsi" w:hAnsiTheme="minorHAnsi"/>
        </w:rPr>
        <w:t>Tel: +1</w:t>
      </w:r>
      <w:r w:rsidRPr="004F7284">
        <w:rPr>
          <w:rStyle w:val="Heading1Char"/>
          <w:rFonts w:asciiTheme="minorHAnsi" w:hAnsiTheme="minorHAnsi"/>
          <w:bCs/>
        </w:rPr>
        <w:t>-</w:t>
      </w:r>
      <w:r w:rsidRPr="00566916">
        <w:rPr>
          <w:rStyle w:val="widget-pane-link"/>
          <w:rFonts w:asciiTheme="minorHAnsi" w:hAnsiTheme="minorHAnsi"/>
        </w:rPr>
        <w:t>613-599-7767</w:t>
      </w:r>
    </w:p>
    <w:p w:rsidR="009B5556" w:rsidRPr="009B555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120"/>
        <w:ind w:left="567" w:hanging="567"/>
        <w:textAlignment w:val="auto"/>
        <w:rPr>
          <w:rFonts w:asciiTheme="minorHAnsi" w:hAnsiTheme="minorHAnsi"/>
          <w:szCs w:val="24"/>
          <w:lang w:val="en-GB"/>
        </w:rPr>
      </w:pPr>
      <w:r w:rsidRPr="009B5556">
        <w:rPr>
          <w:rFonts w:asciiTheme="minorHAnsi" w:hAnsiTheme="minorHAnsi"/>
          <w:szCs w:val="24"/>
          <w:lang w:val="en-GB"/>
        </w:rPr>
        <w:t>Internet access and wireless coverage at the venue</w:t>
      </w:r>
    </w:p>
    <w:p w:rsidR="009B5556" w:rsidRPr="009B5556" w:rsidRDefault="009B5556" w:rsidP="00494593">
      <w:pPr>
        <w:spacing w:before="0" w:after="200"/>
        <w:rPr>
          <w:rFonts w:asciiTheme="minorHAnsi" w:eastAsia="Malgun Gothic" w:hAnsiTheme="minorHAnsi" w:cstheme="majorBidi"/>
          <w:szCs w:val="24"/>
          <w:lang w:val="en-GB"/>
        </w:rPr>
      </w:pPr>
      <w:r w:rsidRPr="009B5556">
        <w:rPr>
          <w:rFonts w:asciiTheme="minorHAnsi" w:eastAsia="Malgun Gothic" w:hAnsiTheme="minorHAnsi" w:cstheme="majorBidi"/>
          <w:szCs w:val="24"/>
          <w:lang w:val="en-GB"/>
        </w:rPr>
        <w:t>Wireless Internet will be provided to you by the host. Access is granted via a logon and password.</w:t>
      </w:r>
    </w:p>
    <w:p w:rsidR="009B5556" w:rsidRPr="0056691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120"/>
        <w:ind w:left="567" w:hanging="567"/>
        <w:textAlignment w:val="auto"/>
        <w:rPr>
          <w:rFonts w:asciiTheme="minorHAnsi" w:hAnsiTheme="minorHAnsi"/>
          <w:szCs w:val="24"/>
        </w:rPr>
      </w:pPr>
      <w:r w:rsidRPr="00566916">
        <w:rPr>
          <w:rFonts w:asciiTheme="minorHAnsi" w:hAnsiTheme="minorHAnsi"/>
          <w:szCs w:val="24"/>
        </w:rPr>
        <w:t>Technical assistance</w:t>
      </w:r>
    </w:p>
    <w:p w:rsidR="009B5556" w:rsidRPr="009B5556" w:rsidRDefault="009B5556" w:rsidP="00494593">
      <w:pPr>
        <w:rPr>
          <w:rFonts w:asciiTheme="minorHAnsi" w:hAnsiTheme="minorHAnsi" w:cstheme="majorBidi"/>
          <w:szCs w:val="24"/>
          <w:lang w:val="en-GB"/>
        </w:rPr>
      </w:pPr>
      <w:r w:rsidRPr="009B5556">
        <w:rPr>
          <w:rFonts w:asciiTheme="minorHAnsi" w:hAnsiTheme="minorHAnsi" w:cstheme="majorBidi"/>
          <w:bCs/>
          <w:iCs/>
          <w:szCs w:val="24"/>
          <w:lang w:val="en-GB"/>
        </w:rPr>
        <w:t>In case you have any technical problems at the venue (e.g., connecting to the Internet, finding meeting rooms, etc.) please see the host on site.</w:t>
      </w:r>
    </w:p>
    <w:p w:rsidR="009B5556" w:rsidRPr="0056691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120"/>
        <w:ind w:left="567" w:hanging="567"/>
        <w:textAlignment w:val="auto"/>
        <w:rPr>
          <w:rFonts w:asciiTheme="minorHAnsi" w:hAnsiTheme="minorHAnsi"/>
          <w:szCs w:val="24"/>
        </w:rPr>
      </w:pPr>
      <w:r w:rsidRPr="00566916">
        <w:rPr>
          <w:rFonts w:asciiTheme="minorHAnsi" w:hAnsiTheme="minorHAnsi"/>
          <w:szCs w:val="24"/>
        </w:rPr>
        <w:t>Electricity</w:t>
      </w:r>
    </w:p>
    <w:p w:rsidR="009B5556" w:rsidRPr="009B5556" w:rsidRDefault="009B5556" w:rsidP="00494593">
      <w:pPr>
        <w:pStyle w:val="BodyText"/>
        <w:rPr>
          <w:rFonts w:asciiTheme="minorHAnsi" w:hAnsiTheme="minorHAnsi" w:cstheme="majorBidi"/>
          <w:szCs w:val="24"/>
          <w:highlight w:val="yellow"/>
          <w:lang w:val="en-GB"/>
        </w:rPr>
      </w:pPr>
      <w:r w:rsidRPr="009B5556">
        <w:rPr>
          <w:rFonts w:asciiTheme="minorHAnsi" w:hAnsiTheme="minorHAnsi" w:cstheme="majorBidi"/>
          <w:szCs w:val="24"/>
          <w:lang w:val="en-GB"/>
        </w:rPr>
        <w:t>The electricity in Canada is generally 120 V, 60 Hz</w:t>
      </w:r>
      <w:r w:rsidRPr="00566916">
        <w:rPr>
          <w:rFonts w:asciiTheme="minorHAnsi" w:hAnsiTheme="minorHAnsi" w:cstheme="majorBidi"/>
          <w:color w:val="000000"/>
          <w:szCs w:val="24"/>
          <w:lang w:val="en-US" w:eastAsia="zh-CN"/>
        </w:rPr>
        <w:t xml:space="preserve">. </w:t>
      </w:r>
      <w:r w:rsidRPr="009B5556">
        <w:rPr>
          <w:rFonts w:asciiTheme="minorHAnsi" w:hAnsiTheme="minorHAnsi" w:cstheme="majorBidi"/>
          <w:color w:val="000000"/>
          <w:szCs w:val="24"/>
          <w:lang w:val="en-GB"/>
        </w:rPr>
        <w:t xml:space="preserve">Please </w:t>
      </w:r>
      <w:r w:rsidRPr="009B5556">
        <w:rPr>
          <w:rFonts w:asciiTheme="minorHAnsi" w:hAnsiTheme="minorHAnsi" w:cstheme="majorBidi"/>
          <w:color w:val="000000"/>
          <w:szCs w:val="24"/>
          <w:lang w:val="en-GB" w:eastAsia="zh-CN"/>
        </w:rPr>
        <w:t>make</w:t>
      </w:r>
      <w:r w:rsidRPr="009B5556">
        <w:rPr>
          <w:rFonts w:asciiTheme="minorHAnsi" w:hAnsiTheme="minorHAnsi" w:cstheme="majorBidi"/>
          <w:color w:val="000000"/>
          <w:szCs w:val="24"/>
          <w:lang w:val="en-GB"/>
        </w:rPr>
        <w:t xml:space="preserve"> sure you have the </w:t>
      </w:r>
      <w:r w:rsidRPr="009B5556">
        <w:rPr>
          <w:rFonts w:asciiTheme="minorHAnsi" w:hAnsiTheme="minorHAnsi" w:cstheme="majorBidi"/>
          <w:color w:val="000000"/>
          <w:szCs w:val="24"/>
          <w:lang w:val="en-GB" w:eastAsia="zh-CN"/>
        </w:rPr>
        <w:t>proper</w:t>
      </w:r>
      <w:r w:rsidRPr="009B5556">
        <w:rPr>
          <w:rFonts w:asciiTheme="minorHAnsi" w:hAnsiTheme="minorHAnsi" w:cstheme="majorBidi"/>
          <w:color w:val="000000"/>
          <w:szCs w:val="24"/>
          <w:lang w:val="en-GB"/>
        </w:rPr>
        <w:t xml:space="preserve"> adapter and transformers as needed (see image below). Additional information can be found at: </w:t>
      </w:r>
      <w:hyperlink r:id="rId43" w:history="1">
        <w:r w:rsidRPr="009B5556">
          <w:rPr>
            <w:rStyle w:val="Hyperlink"/>
            <w:rFonts w:asciiTheme="minorHAnsi" w:hAnsiTheme="minorHAnsi" w:cstheme="majorBidi"/>
            <w:szCs w:val="24"/>
            <w:lang w:val="en-GB"/>
          </w:rPr>
          <w:t>http://www.walkabouttravelgear.com/c_can.htm</w:t>
        </w:r>
      </w:hyperlink>
      <w:r w:rsidRPr="009B5556">
        <w:rPr>
          <w:rFonts w:asciiTheme="minorHAnsi" w:hAnsiTheme="minorHAnsi" w:cstheme="majorBidi"/>
          <w:color w:val="000000"/>
          <w:szCs w:val="24"/>
          <w:lang w:val="en-GB"/>
        </w:rPr>
        <w:t xml:space="preserve"> </w:t>
      </w:r>
    </w:p>
    <w:p w:rsidR="009B5556" w:rsidRPr="00566916" w:rsidRDefault="009B5556" w:rsidP="00494593">
      <w:pPr>
        <w:tabs>
          <w:tab w:val="left" w:pos="1080"/>
        </w:tabs>
        <w:snapToGrid w:val="0"/>
        <w:rPr>
          <w:rFonts w:asciiTheme="minorHAnsi" w:hAnsiTheme="minorHAnsi" w:cstheme="majorBidi"/>
          <w:szCs w:val="24"/>
          <w:highlight w:val="yellow"/>
        </w:rPr>
      </w:pPr>
      <w:r w:rsidRPr="00566916">
        <w:rPr>
          <w:rFonts w:asciiTheme="minorHAnsi" w:hAnsiTheme="minorHAnsi"/>
          <w:noProof/>
          <w:szCs w:val="24"/>
          <w:lang w:val="en-US" w:eastAsia="zh-CN"/>
        </w:rPr>
        <w:drawing>
          <wp:inline distT="0" distB="0" distL="0" distR="0" wp14:anchorId="51BF8243" wp14:editId="3AF53482">
            <wp:extent cx="1226247" cy="810976"/>
            <wp:effectExtent l="0" t="0" r="0" b="8255"/>
            <wp:docPr id="1"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rsidR="009B5556" w:rsidRPr="0056691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566916">
        <w:rPr>
          <w:rFonts w:asciiTheme="minorHAnsi" w:hAnsiTheme="minorHAnsi"/>
          <w:szCs w:val="24"/>
        </w:rPr>
        <w:t>Useful information</w:t>
      </w:r>
    </w:p>
    <w:p w:rsidR="009B5556" w:rsidRPr="00566916" w:rsidRDefault="009B5556" w:rsidP="00494593">
      <w:pPr>
        <w:keepNext/>
        <w:spacing w:after="120"/>
        <w:rPr>
          <w:rFonts w:asciiTheme="minorHAnsi" w:hAnsiTheme="minorHAnsi" w:cstheme="majorBidi"/>
          <w:i/>
          <w:iCs/>
          <w:szCs w:val="24"/>
        </w:rPr>
      </w:pPr>
      <w:r w:rsidRPr="00566916">
        <w:rPr>
          <w:rFonts w:asciiTheme="minorHAnsi" w:hAnsiTheme="minorHAnsi" w:cstheme="majorBidi"/>
          <w:i/>
          <w:iCs/>
          <w:szCs w:val="24"/>
        </w:rPr>
        <w:t>Currency exchange</w:t>
      </w:r>
    </w:p>
    <w:p w:rsidR="009B5556" w:rsidRPr="009B5556" w:rsidRDefault="009B5556" w:rsidP="00494593">
      <w:pPr>
        <w:rPr>
          <w:rFonts w:asciiTheme="minorHAnsi" w:hAnsiTheme="minorHAnsi"/>
          <w:szCs w:val="24"/>
          <w:lang w:val="en-GB"/>
        </w:rPr>
      </w:pPr>
      <w:r w:rsidRPr="009B5556">
        <w:rPr>
          <w:rFonts w:asciiTheme="minorHAnsi" w:hAnsiTheme="minorHAnsi"/>
          <w:szCs w:val="24"/>
          <w:lang w:val="en-GB"/>
        </w:rPr>
        <w:t xml:space="preserve">The currency in </w:t>
      </w:r>
      <w:r w:rsidRPr="009B5556">
        <w:rPr>
          <w:rFonts w:asciiTheme="minorHAnsi" w:hAnsiTheme="minorHAnsi"/>
          <w:b/>
          <w:szCs w:val="24"/>
          <w:lang w:val="en-GB"/>
        </w:rPr>
        <w:t>Canada</w:t>
      </w:r>
      <w:r w:rsidRPr="009B5556">
        <w:rPr>
          <w:rFonts w:asciiTheme="minorHAnsi" w:hAnsiTheme="minorHAnsi"/>
          <w:szCs w:val="24"/>
          <w:lang w:val="en-GB"/>
        </w:rPr>
        <w:t xml:space="preserve"> is the </w:t>
      </w:r>
      <w:r w:rsidRPr="009B5556">
        <w:rPr>
          <w:rFonts w:asciiTheme="minorHAnsi" w:hAnsiTheme="minorHAnsi"/>
          <w:b/>
          <w:szCs w:val="24"/>
          <w:lang w:val="en-GB"/>
        </w:rPr>
        <w:t>Canadian dollar (CAD)</w:t>
      </w:r>
      <w:r w:rsidRPr="009B5556">
        <w:rPr>
          <w:rFonts w:asciiTheme="minorHAnsi" w:hAnsiTheme="minorHAnsi"/>
          <w:szCs w:val="24"/>
          <w:lang w:val="en-GB"/>
        </w:rPr>
        <w:t>; please check the currency exchange rate in the local bank system or use the following link as a reference:</w:t>
      </w:r>
      <w:r w:rsidRPr="009B5556">
        <w:rPr>
          <w:rFonts w:asciiTheme="minorHAnsi" w:eastAsia="MS Mincho" w:hAnsiTheme="minorHAnsi"/>
          <w:szCs w:val="24"/>
          <w:lang w:val="en-GB"/>
        </w:rPr>
        <w:t xml:space="preserve"> </w:t>
      </w:r>
      <w:hyperlink r:id="rId45" w:history="1">
        <w:r w:rsidRPr="009B5556">
          <w:rPr>
            <w:rStyle w:val="Hyperlink"/>
            <w:rFonts w:asciiTheme="minorHAnsi" w:hAnsiTheme="minorHAnsi"/>
            <w:szCs w:val="24"/>
            <w:lang w:val="en-GB"/>
          </w:rPr>
          <w:t>http://www.xe.com/</w:t>
        </w:r>
      </w:hyperlink>
    </w:p>
    <w:p w:rsidR="009B5556" w:rsidRPr="0056691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566916">
        <w:rPr>
          <w:rFonts w:asciiTheme="minorHAnsi" w:hAnsiTheme="minorHAnsi"/>
          <w:szCs w:val="24"/>
        </w:rPr>
        <w:t>Additional information</w:t>
      </w:r>
    </w:p>
    <w:p w:rsidR="009B5556" w:rsidRPr="009B5556" w:rsidRDefault="009B5556" w:rsidP="00494593">
      <w:pPr>
        <w:pStyle w:val="BodyText"/>
        <w:rPr>
          <w:rFonts w:asciiTheme="minorHAnsi" w:hAnsiTheme="minorHAnsi" w:cstheme="majorBidi"/>
          <w:szCs w:val="24"/>
          <w:highlight w:val="yellow"/>
          <w:lang w:val="en-GB" w:eastAsia="zh-CN"/>
        </w:rPr>
      </w:pPr>
      <w:r w:rsidRPr="009B5556">
        <w:rPr>
          <w:rFonts w:asciiTheme="minorHAnsi" w:hAnsiTheme="minorHAnsi" w:cstheme="majorBidi"/>
          <w:b/>
          <w:szCs w:val="24"/>
          <w:lang w:val="en-GB" w:eastAsia="zh-CN"/>
        </w:rPr>
        <w:t>10.1</w:t>
      </w:r>
      <w:r w:rsidRPr="009B5556">
        <w:rPr>
          <w:rFonts w:asciiTheme="minorHAnsi" w:hAnsiTheme="minorHAnsi" w:cstheme="majorBidi"/>
          <w:b/>
          <w:szCs w:val="24"/>
          <w:lang w:val="en-GB" w:eastAsia="zh-CN"/>
        </w:rPr>
        <w:tab/>
        <w:t>Mobile phones</w:t>
      </w:r>
      <w:r w:rsidRPr="009B5556">
        <w:rPr>
          <w:rFonts w:asciiTheme="minorHAnsi" w:hAnsiTheme="minorHAnsi" w:cstheme="majorBidi"/>
          <w:b/>
          <w:szCs w:val="24"/>
          <w:lang w:val="en-GB"/>
        </w:rPr>
        <w:t>:</w:t>
      </w:r>
      <w:r w:rsidRPr="009B5556">
        <w:rPr>
          <w:rFonts w:asciiTheme="minorHAnsi" w:hAnsiTheme="minorHAnsi"/>
          <w:szCs w:val="24"/>
          <w:lang w:val="en-GB"/>
        </w:rPr>
        <w:t xml:space="preserve"> </w:t>
      </w:r>
      <w:r w:rsidRPr="009B5556">
        <w:rPr>
          <w:rFonts w:asciiTheme="minorHAnsi" w:hAnsiTheme="minorHAnsi" w:cstheme="majorBidi"/>
          <w:szCs w:val="24"/>
          <w:lang w:val="en-GB" w:eastAsia="zh-CN"/>
        </w:rPr>
        <w:t xml:space="preserve">Mobile phone service, or cellular, or cell phone service in Canada is the same as in the United States, but different from that in the rest of the world. There are two basic systems, CDMA and GSM (including AWS, UMTS, HSPA, </w:t>
      </w:r>
      <w:proofErr w:type="gramStart"/>
      <w:r w:rsidRPr="009B5556">
        <w:rPr>
          <w:rFonts w:asciiTheme="minorHAnsi" w:hAnsiTheme="minorHAnsi" w:cstheme="majorBidi"/>
          <w:szCs w:val="24"/>
          <w:lang w:val="en-GB" w:eastAsia="zh-CN"/>
        </w:rPr>
        <w:t>LTE</w:t>
      </w:r>
      <w:proofErr w:type="gramEnd"/>
      <w:r w:rsidRPr="009B5556">
        <w:rPr>
          <w:rFonts w:asciiTheme="minorHAnsi" w:hAnsiTheme="minorHAnsi" w:cstheme="majorBidi"/>
          <w:szCs w:val="24"/>
          <w:lang w:val="en-GB" w:eastAsia="zh-CN"/>
        </w:rPr>
        <w:t>). GSM is used in most of the world but the North American system uses different frequencies.</w:t>
      </w:r>
      <w:r w:rsidRPr="009B5556">
        <w:rPr>
          <w:rFonts w:asciiTheme="minorHAnsi" w:hAnsiTheme="minorHAnsi" w:cstheme="majorBidi"/>
          <w:b/>
          <w:szCs w:val="24"/>
          <w:lang w:val="en-GB"/>
        </w:rPr>
        <w:t xml:space="preserve"> </w:t>
      </w:r>
      <w:r w:rsidRPr="009B5556">
        <w:rPr>
          <w:rFonts w:asciiTheme="minorHAnsi" w:hAnsiTheme="minorHAnsi" w:cstheme="majorBidi"/>
          <w:szCs w:val="24"/>
          <w:lang w:val="en-GB" w:eastAsia="zh-CN"/>
        </w:rPr>
        <w:t xml:space="preserve">More information is available </w:t>
      </w:r>
      <w:hyperlink r:id="rId46" w:history="1">
        <w:r w:rsidRPr="009B5556">
          <w:rPr>
            <w:rStyle w:val="Hyperlink"/>
            <w:rFonts w:asciiTheme="minorHAnsi" w:hAnsiTheme="minorHAnsi" w:cstheme="majorBidi"/>
            <w:szCs w:val="24"/>
            <w:lang w:val="en-GB" w:eastAsia="zh-CN"/>
          </w:rPr>
          <w:t>here</w:t>
        </w:r>
      </w:hyperlink>
      <w:r w:rsidRPr="009B5556">
        <w:rPr>
          <w:rFonts w:asciiTheme="minorHAnsi" w:hAnsiTheme="minorHAnsi" w:cstheme="majorBidi"/>
          <w:szCs w:val="24"/>
          <w:lang w:val="en-GB" w:eastAsia="zh-CN"/>
        </w:rPr>
        <w:t>.</w:t>
      </w:r>
    </w:p>
    <w:p w:rsidR="009B5556" w:rsidRPr="009B5556" w:rsidRDefault="009B5556" w:rsidP="00494593">
      <w:pPr>
        <w:pStyle w:val="BodyText"/>
        <w:rPr>
          <w:rFonts w:asciiTheme="minorHAnsi" w:hAnsiTheme="minorHAnsi" w:cstheme="majorBidi"/>
          <w:b/>
          <w:szCs w:val="24"/>
          <w:highlight w:val="yellow"/>
          <w:lang w:val="en-GB" w:eastAsia="zh-CN"/>
        </w:rPr>
      </w:pPr>
      <w:r w:rsidRPr="009B5556">
        <w:rPr>
          <w:rFonts w:asciiTheme="minorHAnsi" w:hAnsiTheme="minorHAnsi" w:cstheme="majorBidi"/>
          <w:b/>
          <w:szCs w:val="24"/>
          <w:lang w:val="en-GB" w:eastAsia="zh-CN"/>
        </w:rPr>
        <w:lastRenderedPageBreak/>
        <w:t>10.2</w:t>
      </w:r>
      <w:r w:rsidRPr="009B5556">
        <w:rPr>
          <w:rFonts w:asciiTheme="minorHAnsi" w:hAnsiTheme="minorHAnsi" w:cstheme="majorBidi"/>
          <w:b/>
          <w:szCs w:val="24"/>
          <w:lang w:val="en-GB" w:eastAsia="zh-CN"/>
        </w:rPr>
        <w:tab/>
        <w:t xml:space="preserve">Tipping: </w:t>
      </w:r>
      <w:r w:rsidRPr="009B5556">
        <w:rPr>
          <w:rFonts w:asciiTheme="minorHAnsi" w:hAnsiTheme="minorHAnsi" w:cstheme="majorBidi"/>
          <w:color w:val="000000"/>
          <w:szCs w:val="24"/>
          <w:lang w:val="en-GB" w:eastAsia="zh-CN"/>
        </w:rPr>
        <w:t>Tipping is recommended, normally 15-20% of the bill.</w:t>
      </w:r>
    </w:p>
    <w:p w:rsidR="009B5556" w:rsidRPr="00566916" w:rsidRDefault="009B5556" w:rsidP="00494593">
      <w:pPr>
        <w:pStyle w:val="BodyText"/>
        <w:rPr>
          <w:rFonts w:asciiTheme="minorHAnsi" w:hAnsiTheme="minorHAnsi" w:cstheme="majorBidi"/>
          <w:szCs w:val="24"/>
          <w:lang w:val="en-US" w:eastAsia="zh-CN"/>
        </w:rPr>
      </w:pPr>
      <w:r w:rsidRPr="009B5556">
        <w:rPr>
          <w:rFonts w:asciiTheme="minorHAnsi" w:hAnsiTheme="minorHAnsi" w:cstheme="majorBidi"/>
          <w:b/>
          <w:szCs w:val="24"/>
          <w:lang w:val="en-GB" w:eastAsia="zh-CN"/>
        </w:rPr>
        <w:t>10.3</w:t>
      </w:r>
      <w:r w:rsidRPr="009B5556">
        <w:rPr>
          <w:rFonts w:asciiTheme="minorHAnsi" w:hAnsiTheme="minorHAnsi" w:cstheme="majorBidi"/>
          <w:b/>
          <w:szCs w:val="24"/>
          <w:lang w:val="en-GB" w:eastAsia="zh-CN"/>
        </w:rPr>
        <w:tab/>
      </w:r>
      <w:r w:rsidRPr="00566916">
        <w:rPr>
          <w:rFonts w:asciiTheme="minorHAnsi" w:hAnsiTheme="minorHAnsi" w:cstheme="majorBidi"/>
          <w:b/>
          <w:szCs w:val="24"/>
          <w:lang w:val="en-US"/>
        </w:rPr>
        <w:t xml:space="preserve">Time zone in </w:t>
      </w:r>
      <w:r w:rsidRPr="00801D99">
        <w:rPr>
          <w:rFonts w:asciiTheme="minorHAnsi" w:hAnsiTheme="minorHAnsi" w:cstheme="majorBidi"/>
          <w:b/>
          <w:szCs w:val="24"/>
          <w:lang w:val="en-US"/>
        </w:rPr>
        <w:t>October 2018</w:t>
      </w:r>
      <w:r w:rsidRPr="004F7284">
        <w:rPr>
          <w:rFonts w:asciiTheme="minorHAnsi" w:hAnsiTheme="minorHAnsi" w:cstheme="majorBidi"/>
          <w:b/>
          <w:bCs/>
          <w:szCs w:val="24"/>
          <w:lang w:val="en-US"/>
        </w:rPr>
        <w:t>:</w:t>
      </w:r>
      <w:r w:rsidRPr="00566916">
        <w:rPr>
          <w:rFonts w:asciiTheme="minorHAnsi" w:hAnsiTheme="minorHAnsi" w:cstheme="majorBidi"/>
          <w:szCs w:val="24"/>
          <w:lang w:val="en-US" w:eastAsia="zh-CN"/>
        </w:rPr>
        <w:t xml:space="preserve"> UTC-4.</w:t>
      </w:r>
    </w:p>
    <w:p w:rsidR="009B5556" w:rsidRPr="009B5556" w:rsidRDefault="009B5556" w:rsidP="00494593">
      <w:pPr>
        <w:pStyle w:val="BodyText"/>
        <w:rPr>
          <w:rFonts w:asciiTheme="minorHAnsi" w:hAnsiTheme="minorHAnsi" w:cstheme="majorBidi"/>
          <w:color w:val="000000"/>
          <w:szCs w:val="24"/>
          <w:lang w:val="en-GB" w:eastAsia="zh-CN"/>
        </w:rPr>
      </w:pPr>
      <w:r w:rsidRPr="009B5556">
        <w:rPr>
          <w:rFonts w:asciiTheme="minorHAnsi" w:hAnsiTheme="minorHAnsi" w:cstheme="majorBidi"/>
          <w:b/>
          <w:szCs w:val="24"/>
          <w:lang w:val="en-GB" w:eastAsia="zh-CN"/>
        </w:rPr>
        <w:t>10.4</w:t>
      </w:r>
      <w:r w:rsidRPr="009B5556">
        <w:rPr>
          <w:rFonts w:asciiTheme="minorHAnsi" w:hAnsiTheme="minorHAnsi" w:cstheme="majorBidi"/>
          <w:b/>
          <w:szCs w:val="24"/>
          <w:lang w:val="en-GB" w:eastAsia="zh-CN"/>
        </w:rPr>
        <w:tab/>
      </w:r>
      <w:r w:rsidRPr="009B5556">
        <w:rPr>
          <w:rFonts w:asciiTheme="minorHAnsi" w:hAnsiTheme="minorHAnsi" w:cstheme="majorBidi"/>
          <w:b/>
          <w:color w:val="000000"/>
          <w:szCs w:val="24"/>
          <w:lang w:val="en-GB" w:eastAsia="zh-CN"/>
        </w:rPr>
        <w:t>Emergency number:</w:t>
      </w:r>
      <w:r w:rsidRPr="009B5556">
        <w:rPr>
          <w:rFonts w:asciiTheme="minorHAnsi" w:hAnsiTheme="minorHAnsi" w:cstheme="majorBidi"/>
          <w:color w:val="000000"/>
          <w:szCs w:val="24"/>
          <w:lang w:val="en-GB" w:eastAsia="zh-CN"/>
        </w:rPr>
        <w:t xml:space="preserve"> In case of emergency, dial 911</w:t>
      </w:r>
      <w:r w:rsidRPr="009B5556">
        <w:rPr>
          <w:rFonts w:asciiTheme="minorHAnsi" w:hAnsiTheme="minorHAnsi" w:cstheme="majorBidi"/>
          <w:szCs w:val="24"/>
          <w:lang w:val="en-GB"/>
        </w:rPr>
        <w:t>.</w:t>
      </w:r>
    </w:p>
    <w:p w:rsidR="009B5556" w:rsidRPr="009B5556" w:rsidRDefault="009B5556" w:rsidP="00494593">
      <w:pPr>
        <w:pStyle w:val="BodyText"/>
        <w:keepNext/>
        <w:keepLines/>
        <w:rPr>
          <w:rFonts w:asciiTheme="minorHAnsi" w:hAnsiTheme="minorHAnsi" w:cstheme="majorBidi"/>
          <w:b/>
          <w:color w:val="000000"/>
          <w:szCs w:val="24"/>
          <w:lang w:val="en-GB" w:eastAsia="zh-CN"/>
        </w:rPr>
      </w:pPr>
      <w:r w:rsidRPr="009B5556">
        <w:rPr>
          <w:rFonts w:asciiTheme="minorHAnsi" w:hAnsiTheme="minorHAnsi" w:cstheme="majorBidi"/>
          <w:b/>
          <w:szCs w:val="24"/>
          <w:lang w:val="en-GB" w:eastAsia="zh-CN"/>
        </w:rPr>
        <w:t>10.5</w:t>
      </w:r>
      <w:r w:rsidRPr="009B5556">
        <w:rPr>
          <w:rFonts w:asciiTheme="minorHAnsi" w:hAnsiTheme="minorHAnsi" w:cstheme="majorBidi"/>
          <w:b/>
          <w:szCs w:val="24"/>
          <w:lang w:val="en-GB" w:eastAsia="zh-CN"/>
        </w:rPr>
        <w:tab/>
      </w:r>
      <w:r w:rsidRPr="009B5556">
        <w:rPr>
          <w:rFonts w:asciiTheme="minorHAnsi" w:hAnsiTheme="minorHAnsi" w:cstheme="majorBidi"/>
          <w:b/>
          <w:color w:val="000000"/>
          <w:szCs w:val="24"/>
          <w:lang w:val="en-GB" w:eastAsia="zh-CN"/>
        </w:rPr>
        <w:t xml:space="preserve">Sightseeing: </w:t>
      </w:r>
    </w:p>
    <w:p w:rsidR="009B5556" w:rsidRPr="009B5556" w:rsidRDefault="009B5556" w:rsidP="00494593">
      <w:pPr>
        <w:keepNext/>
        <w:keepLines/>
        <w:spacing w:after="120"/>
        <w:rPr>
          <w:rFonts w:asciiTheme="minorHAnsi" w:hAnsiTheme="minorHAnsi" w:cstheme="majorBidi"/>
          <w:color w:val="000000"/>
          <w:szCs w:val="24"/>
          <w:lang w:val="en-GB" w:eastAsia="zh-CN"/>
        </w:rPr>
      </w:pPr>
      <w:r w:rsidRPr="009B5556">
        <w:rPr>
          <w:rFonts w:asciiTheme="minorHAnsi" w:hAnsiTheme="minorHAnsi" w:cstheme="majorBidi"/>
          <w:color w:val="000000"/>
          <w:szCs w:val="24"/>
          <w:lang w:val="en-GB" w:eastAsia="zh-CN"/>
        </w:rPr>
        <w:t>Ottawa is the capital city of Canada with lots of to do and see. October is a gorgeous month to visit as the leaves should be changing into spectacular colours and the days are still warm and sunny.</w:t>
      </w:r>
    </w:p>
    <w:p w:rsidR="009B5556" w:rsidRPr="00566916" w:rsidRDefault="0027766F" w:rsidP="00494593">
      <w:pPr>
        <w:pStyle w:val="ListParagraph"/>
        <w:keepNext/>
        <w:keepLines/>
        <w:numPr>
          <w:ilvl w:val="0"/>
          <w:numId w:val="16"/>
        </w:numPr>
        <w:spacing w:before="120" w:after="120" w:line="240" w:lineRule="auto"/>
        <w:contextualSpacing w:val="0"/>
        <w:jc w:val="left"/>
        <w:rPr>
          <w:rFonts w:asciiTheme="minorHAnsi" w:hAnsiTheme="minorHAnsi"/>
        </w:rPr>
      </w:pPr>
      <w:hyperlink r:id="rId47" w:history="1">
        <w:r w:rsidR="009B5556" w:rsidRPr="00566916">
          <w:rPr>
            <w:rFonts w:asciiTheme="minorHAnsi" w:hAnsiTheme="minorHAnsi"/>
            <w:color w:val="0000FF"/>
            <w:u w:val="single"/>
          </w:rPr>
          <w:t>https://www.ottawatourism.ca/see-and-do/tours-sightseeing/</w:t>
        </w:r>
      </w:hyperlink>
    </w:p>
    <w:p w:rsidR="009B5556" w:rsidRPr="00566916" w:rsidRDefault="0027766F" w:rsidP="00494593">
      <w:pPr>
        <w:pStyle w:val="ListParagraph"/>
        <w:numPr>
          <w:ilvl w:val="0"/>
          <w:numId w:val="16"/>
        </w:numPr>
        <w:spacing w:before="120" w:after="120" w:line="240" w:lineRule="auto"/>
        <w:contextualSpacing w:val="0"/>
        <w:jc w:val="left"/>
        <w:rPr>
          <w:rFonts w:asciiTheme="minorHAnsi" w:hAnsiTheme="minorHAnsi"/>
        </w:rPr>
      </w:pPr>
      <w:hyperlink r:id="rId48" w:history="1">
        <w:r w:rsidR="009B5556" w:rsidRPr="00566916">
          <w:rPr>
            <w:rFonts w:asciiTheme="minorHAnsi" w:hAnsiTheme="minorHAnsi"/>
            <w:color w:val="0000FF"/>
            <w:u w:val="single"/>
          </w:rPr>
          <w:t>https://www.tripadvisor.ca/Attractions-g155004-Activities-Ottawa_Ontario.html</w:t>
        </w:r>
      </w:hyperlink>
    </w:p>
    <w:p w:rsidR="009B5556" w:rsidRPr="00566916" w:rsidRDefault="009B5556" w:rsidP="00494593">
      <w:pPr>
        <w:pStyle w:val="Heading2"/>
        <w:numPr>
          <w:ilvl w:val="0"/>
          <w:numId w:val="14"/>
        </w:numPr>
        <w:tabs>
          <w:tab w:val="clear" w:pos="794"/>
          <w:tab w:val="clear" w:pos="2127"/>
          <w:tab w:val="clear" w:pos="2410"/>
          <w:tab w:val="clear" w:pos="2921"/>
          <w:tab w:val="clear" w:pos="3261"/>
        </w:tabs>
        <w:overflowPunct/>
        <w:autoSpaceDE/>
        <w:autoSpaceDN/>
        <w:adjustRightInd/>
        <w:spacing w:before="200"/>
        <w:ind w:left="567" w:hanging="567"/>
        <w:textAlignment w:val="auto"/>
        <w:rPr>
          <w:rFonts w:asciiTheme="minorHAnsi" w:hAnsiTheme="minorHAnsi"/>
          <w:szCs w:val="24"/>
        </w:rPr>
      </w:pPr>
      <w:r w:rsidRPr="00566916">
        <w:rPr>
          <w:rFonts w:asciiTheme="minorHAnsi" w:hAnsiTheme="minorHAnsi"/>
          <w:szCs w:val="24"/>
        </w:rPr>
        <w:t xml:space="preserve">Contact </w:t>
      </w:r>
      <w:proofErr w:type="spellStart"/>
      <w:r w:rsidRPr="00566916">
        <w:rPr>
          <w:rFonts w:asciiTheme="minorHAnsi" w:hAnsiTheme="minorHAnsi"/>
          <w:szCs w:val="24"/>
        </w:rPr>
        <w:t>person</w:t>
      </w:r>
      <w:proofErr w:type="spellEnd"/>
    </w:p>
    <w:p w:rsidR="009B5556" w:rsidRPr="0013547A" w:rsidRDefault="009B5556" w:rsidP="00494593">
      <w:pPr>
        <w:rPr>
          <w:lang w:val="de-CH"/>
        </w:rPr>
      </w:pPr>
      <w:r w:rsidRPr="0013547A">
        <w:rPr>
          <w:lang w:val="de-CH"/>
        </w:rPr>
        <w:t>Mrs Lisa Raad</w:t>
      </w:r>
    </w:p>
    <w:p w:rsidR="009B5556" w:rsidRPr="0013547A" w:rsidRDefault="009B5556" w:rsidP="00494593">
      <w:pPr>
        <w:rPr>
          <w:lang w:val="de-CH"/>
        </w:rPr>
      </w:pPr>
      <w:r w:rsidRPr="0013547A">
        <w:rPr>
          <w:lang w:val="de-CH"/>
        </w:rPr>
        <w:t xml:space="preserve">E-mail: </w:t>
      </w:r>
      <w:hyperlink r:id="rId49" w:history="1">
        <w:r w:rsidRPr="00B46207">
          <w:rPr>
            <w:rStyle w:val="Hyperlink"/>
            <w:lang w:val="de-CH"/>
          </w:rPr>
          <w:t>lraad@blackberry.com</w:t>
        </w:r>
      </w:hyperlink>
    </w:p>
    <w:p w:rsidR="009B5556" w:rsidRDefault="009B5556" w:rsidP="00494593">
      <w:pPr>
        <w:rPr>
          <w:lang w:val="de-CH"/>
        </w:rPr>
      </w:pPr>
      <w:r w:rsidRPr="0013547A">
        <w:rPr>
          <w:lang w:val="de-CH"/>
        </w:rPr>
        <w:t>Tel: +1 289 261 4061</w:t>
      </w:r>
    </w:p>
    <w:p w:rsidR="009B5556" w:rsidRPr="007366F8" w:rsidRDefault="009B5556" w:rsidP="00776457">
      <w:pPr>
        <w:pStyle w:val="AnnexNo"/>
        <w:pageBreakBefore/>
        <w:spacing w:before="240"/>
        <w:rPr>
          <w:bCs/>
          <w:szCs w:val="28"/>
        </w:rPr>
      </w:pPr>
      <w:bookmarkStart w:id="8" w:name="_ANNEX_2"/>
      <w:bookmarkStart w:id="9" w:name="_ANNEX_2_–"/>
      <w:bookmarkStart w:id="10" w:name="_ANNEX_C_–"/>
      <w:bookmarkEnd w:id="8"/>
      <w:bookmarkEnd w:id="9"/>
      <w:bookmarkEnd w:id="10"/>
      <w:r w:rsidRPr="007366F8">
        <w:rPr>
          <w:bCs/>
          <w:szCs w:val="28"/>
        </w:rPr>
        <w:lastRenderedPageBreak/>
        <w:t>ANNEX 3</w:t>
      </w:r>
      <w:r>
        <w:rPr>
          <w:bCs/>
          <w:szCs w:val="28"/>
        </w:rPr>
        <w:br/>
      </w:r>
      <w:r w:rsidRPr="007366F8">
        <w:rPr>
          <w:bCs/>
          <w:szCs w:val="28"/>
        </w:rPr>
        <w:t>INVITATION LETTER REQUEST FORM</w:t>
      </w:r>
    </w:p>
    <w:p w:rsidR="009B5556" w:rsidRPr="00476C58" w:rsidRDefault="009B5556" w:rsidP="00494593">
      <w:pPr>
        <w:tabs>
          <w:tab w:val="left" w:pos="1080"/>
        </w:tabs>
        <w:snapToGrid w:val="0"/>
        <w:jc w:val="both"/>
        <w:rPr>
          <w:rFonts w:eastAsia="SimSun" w:cstheme="majorBidi"/>
          <w:szCs w:val="24"/>
        </w:rPr>
      </w:pPr>
      <w:r w:rsidRPr="009B5556">
        <w:rPr>
          <w:rFonts w:cstheme="majorBidi"/>
          <w:szCs w:val="24"/>
          <w:lang w:val="en-GB"/>
        </w:rPr>
        <w:t xml:space="preserve">All foreign visitors entering Canada must have a valid passport. Visitors from countries </w:t>
      </w:r>
      <w:r w:rsidRPr="009B5556">
        <w:rPr>
          <w:rFonts w:cstheme="majorBidi"/>
          <w:b/>
          <w:szCs w:val="24"/>
          <w:lang w:val="en-GB"/>
        </w:rPr>
        <w:t xml:space="preserve">whose citizens require a visa should, as soon as possible and </w:t>
      </w:r>
      <w:r w:rsidRPr="009B5556">
        <w:rPr>
          <w:rFonts w:cstheme="majorBidi"/>
          <w:szCs w:val="24"/>
          <w:lang w:val="en-GB"/>
        </w:rPr>
        <w:t xml:space="preserve">at least </w:t>
      </w:r>
      <w:r w:rsidRPr="009B5556">
        <w:rPr>
          <w:rFonts w:cstheme="majorBidi"/>
          <w:b/>
          <w:szCs w:val="24"/>
          <w:u w:val="single"/>
          <w:lang w:val="en-GB"/>
        </w:rPr>
        <w:t>one month</w:t>
      </w:r>
      <w:r w:rsidRPr="009B5556">
        <w:rPr>
          <w:rFonts w:cstheme="majorBidi"/>
          <w:szCs w:val="24"/>
          <w:lang w:val="en-GB"/>
        </w:rPr>
        <w:t xml:space="preserve"> before the start date of the meeting</w:t>
      </w:r>
      <w:r w:rsidRPr="009B5556">
        <w:rPr>
          <w:rFonts w:cstheme="majorBidi"/>
          <w:bCs/>
          <w:szCs w:val="24"/>
          <w:lang w:val="en-GB"/>
        </w:rPr>
        <w:t>,</w:t>
      </w:r>
      <w:r w:rsidRPr="009B5556">
        <w:rPr>
          <w:rFonts w:cstheme="majorBidi"/>
          <w:b/>
          <w:szCs w:val="24"/>
          <w:lang w:val="en-GB"/>
        </w:rPr>
        <w:t xml:space="preserve"> apply for a visa </w:t>
      </w:r>
      <w:r w:rsidRPr="009B5556">
        <w:rPr>
          <w:rFonts w:cstheme="majorBidi"/>
          <w:szCs w:val="24"/>
          <w:lang w:val="en-GB"/>
        </w:rPr>
        <w:t xml:space="preserve">from the office (embassy or consulate) representing Canada in your country or, if there is no such office in your country, from the one that is closest to the country of departure. </w:t>
      </w:r>
      <w:r w:rsidRPr="009B5556">
        <w:rPr>
          <w:rFonts w:cstheme="majorBidi"/>
          <w:b/>
          <w:szCs w:val="24"/>
          <w:lang w:val="en-GB"/>
        </w:rPr>
        <w:t xml:space="preserve"> </w:t>
      </w:r>
      <w:r w:rsidRPr="009B5556">
        <w:rPr>
          <w:rFonts w:cstheme="majorBidi"/>
          <w:szCs w:val="24"/>
          <w:lang w:val="en-GB"/>
        </w:rPr>
        <w:t xml:space="preserve">You may need a letter of invitation from the Canadian host, which you will need to present to the Canadian embassy/consulate in your area in order to obtain your visa. </w:t>
      </w:r>
      <w:r w:rsidRPr="00476C58">
        <w:rPr>
          <w:rFonts w:cstheme="majorBidi"/>
          <w:szCs w:val="24"/>
        </w:rPr>
        <w:t xml:space="preserve">In </w:t>
      </w:r>
      <w:proofErr w:type="spellStart"/>
      <w:r w:rsidRPr="00476C58">
        <w:rPr>
          <w:rFonts w:cstheme="majorBidi"/>
          <w:szCs w:val="24"/>
        </w:rPr>
        <w:t>order</w:t>
      </w:r>
      <w:proofErr w:type="spellEnd"/>
      <w:r w:rsidRPr="00476C58">
        <w:rPr>
          <w:rFonts w:cstheme="majorBidi"/>
          <w:szCs w:val="24"/>
        </w:rPr>
        <w:t xml:space="preserve"> to </w:t>
      </w:r>
      <w:proofErr w:type="spellStart"/>
      <w:r w:rsidRPr="00476C58">
        <w:rPr>
          <w:rFonts w:cstheme="majorBidi"/>
          <w:szCs w:val="24"/>
        </w:rPr>
        <w:t>obtain</w:t>
      </w:r>
      <w:proofErr w:type="spellEnd"/>
      <w:r w:rsidRPr="00476C58">
        <w:rPr>
          <w:rFonts w:cstheme="majorBidi"/>
          <w:szCs w:val="24"/>
        </w:rPr>
        <w:t xml:space="preserve"> an invitation </w:t>
      </w:r>
      <w:proofErr w:type="spellStart"/>
      <w:r w:rsidRPr="00476C58">
        <w:rPr>
          <w:rFonts w:cstheme="majorBidi"/>
          <w:szCs w:val="24"/>
        </w:rPr>
        <w:t>letter</w:t>
      </w:r>
      <w:proofErr w:type="spellEnd"/>
      <w:r w:rsidRPr="00476C58">
        <w:rPr>
          <w:rFonts w:cstheme="majorBidi"/>
          <w:szCs w:val="24"/>
        </w:rPr>
        <w:t>:</w:t>
      </w:r>
    </w:p>
    <w:p w:rsidR="009B5556" w:rsidRPr="009B5556" w:rsidRDefault="009B5556" w:rsidP="00494593">
      <w:pPr>
        <w:widowControl w:val="0"/>
        <w:numPr>
          <w:ilvl w:val="0"/>
          <w:numId w:val="15"/>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9B5556">
        <w:rPr>
          <w:rFonts w:cstheme="majorBidi"/>
          <w:szCs w:val="24"/>
          <w:lang w:val="en-GB"/>
        </w:rPr>
        <w:t>Please complete the form below.</w:t>
      </w:r>
    </w:p>
    <w:p w:rsidR="009B5556" w:rsidRPr="009B5556" w:rsidRDefault="009B5556" w:rsidP="00494593">
      <w:pPr>
        <w:widowControl w:val="0"/>
        <w:numPr>
          <w:ilvl w:val="0"/>
          <w:numId w:val="15"/>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9B5556">
        <w:rPr>
          <w:rFonts w:cstheme="majorBidi"/>
          <w:szCs w:val="24"/>
          <w:lang w:val="en-GB"/>
        </w:rPr>
        <w:t>An electronic copy of your passport must be provided with your name, date of birth, nationality, passport number, expiration date of passport, etc., clearly seen on the copy.</w:t>
      </w:r>
    </w:p>
    <w:p w:rsidR="009B5556" w:rsidRPr="009B5556" w:rsidRDefault="009B5556" w:rsidP="00494593">
      <w:pPr>
        <w:widowControl w:val="0"/>
        <w:numPr>
          <w:ilvl w:val="0"/>
          <w:numId w:val="15"/>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9B5556">
        <w:rPr>
          <w:rFonts w:cstheme="majorBidi"/>
          <w:szCs w:val="24"/>
          <w:lang w:val="en-GB"/>
        </w:rPr>
        <w:t>If you have been to Canada before, please provide an electronic copy of any previous Canadian visas and/or records.</w:t>
      </w:r>
    </w:p>
    <w:p w:rsidR="009B5556" w:rsidRPr="009B5556" w:rsidRDefault="009B5556" w:rsidP="00494593">
      <w:pPr>
        <w:widowControl w:val="0"/>
        <w:numPr>
          <w:ilvl w:val="0"/>
          <w:numId w:val="15"/>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lang w:val="en-GB"/>
        </w:rPr>
      </w:pPr>
      <w:r w:rsidRPr="009B5556">
        <w:rPr>
          <w:rFonts w:cstheme="majorBidi"/>
          <w:szCs w:val="24"/>
          <w:lang w:val="en-GB"/>
        </w:rPr>
        <w:t xml:space="preserve">Send the info in sections A, B and C as e-mail attachments to </w:t>
      </w:r>
      <w:hyperlink r:id="rId50" w:history="1">
        <w:r w:rsidRPr="009B5556">
          <w:rPr>
            <w:rStyle w:val="Hyperlink"/>
            <w:rFonts w:cstheme="majorBidi"/>
            <w:b/>
            <w:bCs/>
            <w:szCs w:val="24"/>
            <w:lang w:val="en-GB"/>
          </w:rPr>
          <w:t>lraad@blackberry.com</w:t>
        </w:r>
      </w:hyperlink>
      <w:r w:rsidRPr="009B5556">
        <w:rPr>
          <w:rFonts w:cstheme="majorBidi"/>
          <w:szCs w:val="24"/>
          <w:lang w:val="en-GB"/>
        </w:rPr>
        <w:t xml:space="preserve">; please mark in the subject line </w:t>
      </w:r>
      <w:r w:rsidRPr="009B5556">
        <w:rPr>
          <w:rFonts w:cstheme="majorBidi"/>
          <w:b/>
          <w:bCs/>
          <w:i/>
          <w:iCs/>
          <w:szCs w:val="24"/>
          <w:lang w:val="en-GB"/>
        </w:rPr>
        <w:t xml:space="preserve">“Invitation letter request for </w:t>
      </w:r>
      <w:bookmarkStart w:id="11" w:name="OLE_LINK5"/>
      <w:bookmarkStart w:id="12" w:name="OLE_LINK6"/>
      <w:r w:rsidRPr="009B5556">
        <w:rPr>
          <w:rFonts w:cstheme="majorBidi"/>
          <w:b/>
          <w:bCs/>
          <w:i/>
          <w:iCs/>
          <w:szCs w:val="24"/>
          <w:lang w:val="en-GB"/>
        </w:rPr>
        <w:t>ITU</w:t>
      </w:r>
      <w:r w:rsidRPr="009B5556">
        <w:rPr>
          <w:rFonts w:cstheme="majorBidi"/>
          <w:b/>
          <w:bCs/>
          <w:i/>
          <w:iCs/>
          <w:szCs w:val="24"/>
          <w:lang w:val="en-GB"/>
        </w:rPr>
        <w:noBreakHyphen/>
        <w:t>T FG-VM meeting</w:t>
      </w:r>
      <w:bookmarkEnd w:id="11"/>
      <w:bookmarkEnd w:id="12"/>
      <w:r w:rsidRPr="009B5556">
        <w:rPr>
          <w:rFonts w:cstheme="majorBidi"/>
          <w:b/>
          <w:bCs/>
          <w:i/>
          <w:iCs/>
          <w:szCs w:val="24"/>
          <w:lang w:val="en-GB"/>
        </w:rPr>
        <w:t xml:space="preserve"> (11 October 2018)”</w:t>
      </w:r>
      <w:r w:rsidRPr="009B5556">
        <w:rPr>
          <w:rFonts w:cstheme="majorBidi"/>
          <w:szCs w:val="24"/>
          <w:lang w:val="en-GB"/>
        </w:rPr>
        <w:t>.</w:t>
      </w:r>
    </w:p>
    <w:p w:rsidR="009B5556" w:rsidRPr="009B5556" w:rsidRDefault="009B5556" w:rsidP="00494593">
      <w:pPr>
        <w:widowControl w:val="0"/>
        <w:overflowPunct/>
        <w:autoSpaceDE/>
        <w:autoSpaceDN/>
        <w:snapToGrid w:val="0"/>
        <w:spacing w:before="60"/>
        <w:jc w:val="both"/>
        <w:textAlignment w:val="auto"/>
        <w:rPr>
          <w:rFonts w:cstheme="majorBidi"/>
          <w:szCs w:val="24"/>
          <w:lang w:val="en-GB"/>
        </w:rPr>
      </w:pPr>
      <w:r w:rsidRPr="009B5556">
        <w:rPr>
          <w:rFonts w:cstheme="majorBidi"/>
          <w:szCs w:val="24"/>
          <w:lang w:val="en-GB"/>
        </w:rPr>
        <w:t xml:space="preserve">(Remember to scan your passport and email it to </w:t>
      </w:r>
      <w:r w:rsidRPr="009B5556">
        <w:rPr>
          <w:rFonts w:eastAsia="SimSun" w:cstheme="majorBidi"/>
          <w:szCs w:val="24"/>
          <w:lang w:val="en-GB"/>
        </w:rPr>
        <w:t>us</w:t>
      </w:r>
      <w:r w:rsidRPr="009B5556">
        <w:rPr>
          <w:rFonts w:cstheme="majorBidi"/>
          <w:szCs w:val="24"/>
          <w:lang w:val="en-GB"/>
        </w:rPr>
        <w:t xml:space="preserve">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9B5556" w:rsidRPr="00476C58" w:rsidTr="001B484E">
        <w:trPr>
          <w:cantSplit/>
          <w:trHeight w:val="460"/>
        </w:trPr>
        <w:tc>
          <w:tcPr>
            <w:tcW w:w="1548" w:type="dxa"/>
            <w:tcBorders>
              <w:top w:val="single" w:sz="4" w:space="0" w:color="auto"/>
              <w:left w:val="single" w:sz="4" w:space="0" w:color="auto"/>
              <w:bottom w:val="single" w:sz="4" w:space="0" w:color="auto"/>
              <w:right w:val="single" w:sz="4" w:space="0" w:color="auto"/>
            </w:tcBorders>
          </w:tcPr>
          <w:p w:rsidR="009B5556" w:rsidRPr="00476C58" w:rsidRDefault="009B5556" w:rsidP="00494593">
            <w:pPr>
              <w:rPr>
                <w:rFonts w:eastAsia="SimSun" w:cstheme="majorBidi"/>
                <w:b/>
                <w:szCs w:val="24"/>
                <w:lang w:eastAsia="es-ES"/>
              </w:rPr>
            </w:pPr>
            <w:r w:rsidRPr="00476C58">
              <w:rPr>
                <w:rFonts w:eastAsia="SimSun" w:cstheme="majorBidi"/>
                <w:b/>
                <w:szCs w:val="24"/>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9B5556" w:rsidRPr="00476C58" w:rsidRDefault="009B5556" w:rsidP="00494593">
            <w:pPr>
              <w:rPr>
                <w:rFonts w:eastAsia="SimSun" w:cstheme="majorBidi"/>
                <w:b/>
                <w:szCs w:val="24"/>
                <w:lang w:eastAsia="es-ES"/>
              </w:rPr>
            </w:pPr>
          </w:p>
        </w:tc>
      </w:tr>
      <w:tr w:rsidR="009B5556" w:rsidRPr="00D54AC8" w:rsidTr="001B484E">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9B5556" w:rsidRPr="00B74F45" w:rsidRDefault="009B5556" w:rsidP="00494593">
            <w:pPr>
              <w:keepNext/>
              <w:spacing w:before="240" w:after="240"/>
              <w:jc w:val="both"/>
              <w:outlineLvl w:val="0"/>
              <w:rPr>
                <w:rFonts w:eastAsia="SimHei" w:cstheme="majorBidi"/>
                <w:b/>
                <w:sz w:val="20"/>
              </w:rPr>
            </w:pPr>
            <w:proofErr w:type="spellStart"/>
            <w:r w:rsidRPr="00B74F45">
              <w:rPr>
                <w:rFonts w:eastAsia="SimHei" w:cstheme="majorBidi"/>
                <w:b/>
                <w:sz w:val="20"/>
              </w:rPr>
              <w:t>Applicant</w:t>
            </w:r>
            <w:proofErr w:type="spellEnd"/>
            <w:r w:rsidRPr="00B74F45">
              <w:rPr>
                <w:rFonts w:eastAsia="SimHei" w:cstheme="majorBidi"/>
                <w:b/>
                <w:sz w:val="20"/>
              </w:rPr>
              <w:t xml:space="preserve"> Information</w:t>
            </w:r>
          </w:p>
        </w:tc>
        <w:tc>
          <w:tcPr>
            <w:tcW w:w="4320" w:type="dxa"/>
            <w:gridSpan w:val="3"/>
            <w:tcBorders>
              <w:top w:val="single" w:sz="4" w:space="0" w:color="auto"/>
              <w:left w:val="single" w:sz="4" w:space="0" w:color="auto"/>
              <w:bottom w:val="single" w:sz="4" w:space="0" w:color="auto"/>
              <w:right w:val="single" w:sz="4" w:space="0" w:color="auto"/>
            </w:tcBorders>
          </w:tcPr>
          <w:p w:rsidR="009B5556" w:rsidRPr="00B74F45" w:rsidRDefault="009B5556" w:rsidP="00494593">
            <w:pPr>
              <w:jc w:val="center"/>
              <w:rPr>
                <w:rFonts w:eastAsia="SimSun" w:cstheme="majorBidi"/>
                <w:b/>
                <w:sz w:val="20"/>
                <w:lang w:eastAsia="es-ES"/>
              </w:rPr>
            </w:pPr>
            <w:r w:rsidRPr="00B74F45">
              <w:rPr>
                <w:rFonts w:eastAsia="SimSun" w:cstheme="majorBidi"/>
                <w:sz w:val="20"/>
                <w:lang w:eastAsia="es-ES"/>
              </w:rPr>
              <w:fldChar w:fldCharType="begin"/>
            </w:r>
            <w:r w:rsidRPr="00B74F45">
              <w:rPr>
                <w:rFonts w:eastAsia="SimSun" w:cstheme="majorBidi"/>
                <w:b/>
                <w:sz w:val="20"/>
                <w:lang w:eastAsia="es-ES"/>
              </w:rPr>
              <w:instrText>MACROBUTTON NoMacro [ Click and Type in your full name ]</w:instrText>
            </w:r>
            <w:r w:rsidRPr="00B74F45">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B5556" w:rsidRPr="00B74F45" w:rsidRDefault="009B5556" w:rsidP="00494593">
            <w:pPr>
              <w:jc w:val="center"/>
              <w:rPr>
                <w:rFonts w:eastAsia="SimSun" w:cstheme="majorBidi"/>
                <w:b/>
                <w:sz w:val="20"/>
                <w:lang w:eastAsia="es-ES"/>
              </w:rPr>
            </w:pPr>
            <w:r w:rsidRPr="00B74F45">
              <w:rPr>
                <w:rFonts w:eastAsia="SimSun" w:cstheme="majorBidi"/>
                <w:b/>
                <w:sz w:val="20"/>
                <w:lang w:eastAsia="es-ES"/>
              </w:rPr>
              <w:sym w:font="Wingdings" w:char="0072"/>
            </w:r>
            <w:r>
              <w:rPr>
                <w:rFonts w:eastAsia="SimSun" w:cstheme="majorBidi"/>
                <w:b/>
                <w:sz w:val="20"/>
                <w:lang w:eastAsia="es-ES"/>
              </w:rPr>
              <w:t xml:space="preserve">Mr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Miss</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Ms</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 xml:space="preserve">Mrs       </w:t>
            </w:r>
          </w:p>
        </w:tc>
      </w:tr>
      <w:tr w:rsidR="009B5556" w:rsidRPr="00D54AC8" w:rsidTr="001B484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B5556" w:rsidRPr="00B74F45" w:rsidRDefault="009B5556" w:rsidP="0049459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B5556" w:rsidRPr="00B74F45" w:rsidRDefault="009B5556" w:rsidP="00494593">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Nationality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rPr>
            </w:pPr>
            <w:r w:rsidRPr="00B74F45">
              <w:rPr>
                <w:rFonts w:eastAsia="SimSun" w:cstheme="majorBidi"/>
                <w:b/>
                <w:sz w:val="20"/>
                <w:lang w:eastAsia="es-ES"/>
              </w:rPr>
              <w:t xml:space="preserve">Date of </w:t>
            </w:r>
            <w:proofErr w:type="spellStart"/>
            <w:r w:rsidRPr="00B74F45">
              <w:rPr>
                <w:rFonts w:eastAsia="SimSun" w:cstheme="majorBidi"/>
                <w:b/>
                <w:sz w:val="20"/>
                <w:lang w:eastAsia="es-ES"/>
              </w:rPr>
              <w:t>birth</w:t>
            </w:r>
            <w:proofErr w:type="spellEnd"/>
            <w:r w:rsidRPr="00B74F45">
              <w:rPr>
                <w:rFonts w:eastAsia="SimSun" w:cstheme="majorBidi"/>
                <w:b/>
                <w:sz w:val="20"/>
                <w:lang w:eastAsia="es-ES"/>
              </w:rPr>
              <w:t xml:space="preserve"> :</w:t>
            </w:r>
          </w:p>
          <w:p w:rsidR="009B5556" w:rsidRPr="00B74F45" w:rsidRDefault="009B5556" w:rsidP="00494593">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9B5556" w:rsidRPr="00D54AC8" w:rsidTr="001B484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B5556" w:rsidRPr="00B74F45" w:rsidRDefault="009B5556" w:rsidP="0049459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B5556" w:rsidRPr="00B74F45" w:rsidRDefault="009B5556" w:rsidP="00494593">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Passport No.]</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lang w:eastAsia="es-ES"/>
              </w:rPr>
            </w:pPr>
            <w:r w:rsidRPr="00B74F45">
              <w:rPr>
                <w:rFonts w:eastAsia="SimSun" w:cstheme="majorBidi"/>
                <w:b/>
                <w:sz w:val="20"/>
              </w:rPr>
              <w:t xml:space="preserve">Place of Issue: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 Place of Issue]" </w:instrText>
            </w:r>
            <w:r w:rsidRPr="00B74F45">
              <w:rPr>
                <w:rFonts w:eastAsia="SimSun" w:cstheme="majorBidi"/>
                <w:b/>
                <w:sz w:val="20"/>
                <w:lang w:eastAsia="es-ES"/>
              </w:rPr>
              <w:fldChar w:fldCharType="end"/>
            </w:r>
          </w:p>
        </w:tc>
      </w:tr>
      <w:tr w:rsidR="009B5556" w:rsidRPr="00D54AC8" w:rsidTr="001B484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B5556" w:rsidRPr="00B74F45" w:rsidRDefault="009B5556" w:rsidP="0049459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rPr>
            </w:pPr>
            <w:r w:rsidRPr="00B74F45">
              <w:rPr>
                <w:rFonts w:eastAsia="SimSun" w:cstheme="majorBidi"/>
                <w:b/>
                <w:sz w:val="20"/>
              </w:rPr>
              <w:t>Date of Issue:</w:t>
            </w:r>
          </w:p>
          <w:p w:rsidR="009B5556" w:rsidRPr="00B74F45" w:rsidRDefault="009B5556" w:rsidP="00494593">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rPr>
            </w:pPr>
            <w:r w:rsidRPr="00B74F45">
              <w:rPr>
                <w:rFonts w:eastAsia="SimSun" w:cstheme="majorBidi"/>
                <w:b/>
                <w:sz w:val="20"/>
              </w:rPr>
              <w:t xml:space="preserve">Date of </w:t>
            </w:r>
            <w:proofErr w:type="spellStart"/>
            <w:r w:rsidRPr="00B74F45">
              <w:rPr>
                <w:rFonts w:eastAsia="SimSun" w:cstheme="majorBidi"/>
                <w:b/>
                <w:sz w:val="20"/>
              </w:rPr>
              <w:t>Expiry</w:t>
            </w:r>
            <w:proofErr w:type="spellEnd"/>
            <w:r w:rsidRPr="00B74F45">
              <w:rPr>
                <w:rFonts w:eastAsia="SimSun" w:cstheme="majorBidi"/>
                <w:b/>
                <w:sz w:val="20"/>
              </w:rPr>
              <w:t>:</w:t>
            </w:r>
          </w:p>
          <w:p w:rsidR="009B5556" w:rsidRPr="00B74F45" w:rsidRDefault="009B5556" w:rsidP="00494593">
            <w:pPr>
              <w:jc w:val="center"/>
              <w:rPr>
                <w:rFonts w:eastAsia="SimSun" w:cstheme="majorBidi"/>
                <w:b/>
                <w:sz w:val="20"/>
                <w:lang w:eastAsia="es-ES"/>
              </w:rPr>
            </w:pPr>
            <w:r w:rsidRPr="00B74F45">
              <w:rPr>
                <w:rFonts w:eastAsia="SimSun" w:cstheme="majorBidi"/>
                <w:b/>
                <w:sz w:val="20"/>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9B5556" w:rsidRPr="00D54AC8" w:rsidTr="001B484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B5556" w:rsidRPr="00B74F45" w:rsidRDefault="009B5556" w:rsidP="00494593">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rPr>
            </w:pPr>
            <w:r w:rsidRPr="00B74F45">
              <w:rPr>
                <w:rFonts w:eastAsia="SimSun" w:cstheme="majorBidi"/>
                <w:b/>
                <w:sz w:val="20"/>
              </w:rPr>
              <w:t xml:space="preserve">Marital </w:t>
            </w:r>
            <w:proofErr w:type="spellStart"/>
            <w:r w:rsidRPr="00B74F45">
              <w:rPr>
                <w:rFonts w:eastAsia="SimSun" w:cstheme="majorBidi"/>
                <w:b/>
                <w:sz w:val="20"/>
              </w:rPr>
              <w:t>Status</w:t>
            </w:r>
            <w:proofErr w:type="spellEnd"/>
            <w:r w:rsidRPr="00B74F45">
              <w:rPr>
                <w:rFonts w:eastAsia="SimSun" w:cstheme="majorBidi"/>
                <w:b/>
                <w:sz w:val="20"/>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"[Marital Status]"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B5556" w:rsidRPr="00B74F45" w:rsidRDefault="009B5556" w:rsidP="00494593">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Job Title ]</w:instrText>
            </w:r>
            <w:r w:rsidRPr="00B74F45">
              <w:rPr>
                <w:rFonts w:eastAsia="SimSun" w:cstheme="majorBidi"/>
                <w:b/>
                <w:sz w:val="20"/>
                <w:lang w:eastAsia="es-ES"/>
              </w:rPr>
              <w:fldChar w:fldCharType="end"/>
            </w:r>
          </w:p>
        </w:tc>
      </w:tr>
      <w:tr w:rsidR="009B5556" w:rsidRPr="00D54AC8" w:rsidTr="001B484E">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B5556" w:rsidRPr="00B74F45" w:rsidRDefault="009B5556" w:rsidP="00494593">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9B5556" w:rsidRPr="009B5556" w:rsidRDefault="009B5556" w:rsidP="00494593">
            <w:pPr>
              <w:rPr>
                <w:rFonts w:eastAsia="SimSun" w:cstheme="majorBidi"/>
                <w:b/>
                <w:sz w:val="20"/>
                <w:lang w:val="en-GB" w:eastAsia="es-ES"/>
              </w:rPr>
            </w:pPr>
            <w:r w:rsidRPr="009B5556">
              <w:rPr>
                <w:rFonts w:eastAsia="SimSun" w:cstheme="majorBidi"/>
                <w:b/>
                <w:sz w:val="20"/>
                <w:lang w:val="en-GB" w:eastAsia="es-ES"/>
              </w:rPr>
              <w:t>If the country in which you'll obtain your visa is different from your nationality, please indicate it here:</w:t>
            </w:r>
          </w:p>
          <w:p w:rsidR="009B5556" w:rsidRPr="00B74F45" w:rsidRDefault="009B5556" w:rsidP="00494593">
            <w:pPr>
              <w:jc w:val="cente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Country to obtain your visa]</w:instrText>
            </w:r>
            <w:r w:rsidRPr="00B74F45">
              <w:rPr>
                <w:rFonts w:eastAsia="SimSun" w:cstheme="majorBidi"/>
                <w:b/>
                <w:sz w:val="20"/>
                <w:lang w:eastAsia="es-ES"/>
              </w:rPr>
              <w:fldChar w:fldCharType="end"/>
            </w:r>
          </w:p>
        </w:tc>
      </w:tr>
      <w:tr w:rsidR="009B5556" w:rsidRPr="00D249A5" w:rsidTr="001B484E">
        <w:tc>
          <w:tcPr>
            <w:tcW w:w="1548" w:type="dxa"/>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lang w:eastAsia="es-ES"/>
              </w:rPr>
            </w:pPr>
            <w:proofErr w:type="spellStart"/>
            <w:r w:rsidRPr="00B74F45">
              <w:rPr>
                <w:rFonts w:eastAsia="SimSun" w:cstheme="majorBidi"/>
                <w:b/>
                <w:sz w:val="20"/>
                <w:lang w:eastAsia="es-ES"/>
              </w:rPr>
              <w:t>Address</w:t>
            </w:r>
            <w:proofErr w:type="spellEnd"/>
          </w:p>
        </w:tc>
        <w:tc>
          <w:tcPr>
            <w:tcW w:w="7920" w:type="dxa"/>
            <w:gridSpan w:val="5"/>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your address and ZIP code]</w:instrText>
            </w:r>
            <w:r w:rsidRPr="00B74F45">
              <w:rPr>
                <w:rFonts w:eastAsia="SimSun" w:cstheme="majorBidi"/>
                <w:b/>
                <w:sz w:val="20"/>
                <w:lang w:eastAsia="es-ES"/>
              </w:rPr>
              <w:fldChar w:fldCharType="end"/>
            </w:r>
          </w:p>
          <w:p w:rsidR="009B5556" w:rsidRPr="009B5556" w:rsidRDefault="009B5556" w:rsidP="00494593">
            <w:pPr>
              <w:rPr>
                <w:rFonts w:eastAsia="SimSun" w:cstheme="majorBidi"/>
                <w:b/>
                <w:sz w:val="20"/>
                <w:lang w:val="en-GB" w:eastAsia="es-ES"/>
              </w:rPr>
            </w:pPr>
            <w:r w:rsidRPr="009B5556">
              <w:rPr>
                <w:rFonts w:eastAsia="SimSun" w:cstheme="majorBidi"/>
                <w:b/>
                <w:sz w:val="20"/>
                <w:lang w:val="en-GB" w:eastAsia="es-ES"/>
              </w:rPr>
              <w:t xml:space="preserve">Telephone Number:   </w:t>
            </w:r>
            <w:r w:rsidRPr="00B74F45">
              <w:rPr>
                <w:rFonts w:eastAsia="SimSun" w:cstheme="majorBidi"/>
                <w:b/>
                <w:sz w:val="20"/>
                <w:lang w:eastAsia="es-ES"/>
              </w:rPr>
              <w:fldChar w:fldCharType="begin"/>
            </w:r>
            <w:r w:rsidRPr="009B5556">
              <w:rPr>
                <w:rFonts w:eastAsia="SimSun" w:cstheme="majorBidi"/>
                <w:b/>
                <w:sz w:val="20"/>
                <w:lang w:val="en-GB" w:eastAsia="es-ES"/>
              </w:rPr>
              <w:instrText>MACROBUTTON NoMacro [Click and Type in phone number]</w:instrText>
            </w:r>
            <w:r w:rsidRPr="00B74F45">
              <w:rPr>
                <w:rFonts w:eastAsia="SimSun" w:cstheme="majorBidi"/>
                <w:b/>
                <w:sz w:val="20"/>
                <w:lang w:eastAsia="es-ES"/>
              </w:rPr>
              <w:fldChar w:fldCharType="end"/>
            </w:r>
          </w:p>
          <w:p w:rsidR="009B5556" w:rsidRPr="009B5556" w:rsidRDefault="009B5556" w:rsidP="00494593">
            <w:pPr>
              <w:rPr>
                <w:rFonts w:eastAsia="SimSun" w:cstheme="majorBidi"/>
                <w:b/>
                <w:sz w:val="20"/>
                <w:lang w:val="en-GB" w:eastAsia="es-ES"/>
              </w:rPr>
            </w:pPr>
            <w:r w:rsidRPr="009B5556">
              <w:rPr>
                <w:rFonts w:eastAsia="SimSun" w:cstheme="majorBidi"/>
                <w:b/>
                <w:sz w:val="20"/>
                <w:lang w:val="en-GB" w:eastAsia="es-ES"/>
              </w:rPr>
              <w:t xml:space="preserve">Fax Number:   </w:t>
            </w:r>
            <w:r w:rsidRPr="00B74F45">
              <w:rPr>
                <w:rFonts w:eastAsia="SimSun" w:cstheme="majorBidi"/>
                <w:b/>
                <w:sz w:val="20"/>
                <w:lang w:eastAsia="es-ES"/>
              </w:rPr>
              <w:fldChar w:fldCharType="begin"/>
            </w:r>
            <w:r w:rsidRPr="009B5556">
              <w:rPr>
                <w:rFonts w:eastAsia="SimSun" w:cstheme="majorBidi"/>
                <w:b/>
                <w:sz w:val="20"/>
                <w:lang w:val="en-GB" w:eastAsia="es-ES"/>
              </w:rPr>
              <w:instrText>MACROBUTTON NoMacro [Click and Type in fax number]</w:instrText>
            </w:r>
            <w:r w:rsidRPr="00B74F45">
              <w:rPr>
                <w:rFonts w:eastAsia="SimSun" w:cstheme="majorBidi"/>
                <w:b/>
                <w:sz w:val="20"/>
                <w:lang w:eastAsia="es-ES"/>
              </w:rPr>
              <w:fldChar w:fldCharType="end"/>
            </w:r>
          </w:p>
          <w:p w:rsidR="009B5556" w:rsidRPr="009B5556" w:rsidRDefault="009B5556" w:rsidP="00494593">
            <w:pPr>
              <w:rPr>
                <w:rFonts w:eastAsia="SimSun" w:cstheme="majorBidi"/>
                <w:b/>
                <w:sz w:val="20"/>
                <w:lang w:val="en-GB" w:eastAsia="es-ES"/>
              </w:rPr>
            </w:pPr>
            <w:r w:rsidRPr="009B5556">
              <w:rPr>
                <w:rFonts w:eastAsia="SimSun" w:cstheme="majorBidi"/>
                <w:b/>
                <w:sz w:val="20"/>
                <w:lang w:val="en-GB" w:eastAsia="es-ES"/>
              </w:rPr>
              <w:t xml:space="preserve">E-mail:   </w:t>
            </w:r>
            <w:r w:rsidRPr="00B74F45">
              <w:rPr>
                <w:rFonts w:eastAsia="SimSun" w:cstheme="majorBidi"/>
                <w:b/>
                <w:sz w:val="20"/>
                <w:lang w:eastAsia="es-ES"/>
              </w:rPr>
              <w:fldChar w:fldCharType="begin"/>
            </w:r>
            <w:r w:rsidRPr="009B5556">
              <w:rPr>
                <w:rFonts w:eastAsia="SimSun" w:cstheme="majorBidi"/>
                <w:b/>
                <w:sz w:val="20"/>
                <w:lang w:val="en-GB" w:eastAsia="es-ES"/>
              </w:rPr>
              <w:instrText>MACROBUTTON NoMacro [Click and Type in email]</w:instrText>
            </w:r>
            <w:r w:rsidRPr="00B74F45">
              <w:rPr>
                <w:rFonts w:eastAsia="SimSun" w:cstheme="majorBidi"/>
                <w:b/>
                <w:sz w:val="20"/>
                <w:lang w:eastAsia="es-ES"/>
              </w:rPr>
              <w:fldChar w:fldCharType="end"/>
            </w:r>
          </w:p>
        </w:tc>
      </w:tr>
      <w:tr w:rsidR="009B5556" w:rsidRPr="00D54AC8" w:rsidTr="001B484E">
        <w:trPr>
          <w:trHeight w:val="399"/>
        </w:trPr>
        <w:tc>
          <w:tcPr>
            <w:tcW w:w="1548" w:type="dxa"/>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lang w:eastAsia="es-ES"/>
              </w:rPr>
            </w:pPr>
            <w:r w:rsidRPr="00B74F45">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9B5556" w:rsidRPr="00B74F45" w:rsidRDefault="009B5556" w:rsidP="00494593">
            <w:pPr>
              <w:rPr>
                <w:rFonts w:eastAsia="SimSun" w:cstheme="majorBidi"/>
                <w:b/>
                <w:sz w:val="20"/>
              </w:rPr>
            </w:pPr>
          </w:p>
        </w:tc>
      </w:tr>
      <w:tr w:rsidR="009B5556" w:rsidRPr="00D249A5" w:rsidTr="001B484E">
        <w:trPr>
          <w:cantSplit/>
        </w:trPr>
        <w:tc>
          <w:tcPr>
            <w:tcW w:w="2367" w:type="dxa"/>
            <w:gridSpan w:val="2"/>
            <w:tcBorders>
              <w:top w:val="single" w:sz="4" w:space="0" w:color="auto"/>
              <w:left w:val="single" w:sz="4" w:space="0" w:color="auto"/>
              <w:bottom w:val="single" w:sz="4" w:space="0" w:color="auto"/>
              <w:right w:val="single" w:sz="4" w:space="0" w:color="auto"/>
            </w:tcBorders>
          </w:tcPr>
          <w:p w:rsidR="009B5556" w:rsidRPr="009B5556" w:rsidRDefault="009B5556" w:rsidP="00494593">
            <w:pPr>
              <w:rPr>
                <w:rFonts w:eastAsia="SimSun" w:cstheme="majorBidi"/>
                <w:b/>
                <w:sz w:val="20"/>
                <w:lang w:val="en-GB" w:eastAsia="es-ES"/>
              </w:rPr>
            </w:pPr>
            <w:r w:rsidRPr="009B5556">
              <w:rPr>
                <w:rFonts w:eastAsia="SimSun" w:cstheme="majorBidi"/>
                <w:b/>
                <w:sz w:val="20"/>
                <w:lang w:val="en-GB" w:eastAsia="es-ES"/>
              </w:rPr>
              <w:t>Date of arrival in Canada</w:t>
            </w:r>
          </w:p>
        </w:tc>
        <w:tc>
          <w:tcPr>
            <w:tcW w:w="2241" w:type="dxa"/>
            <w:tcBorders>
              <w:top w:val="single" w:sz="4" w:space="0" w:color="auto"/>
              <w:left w:val="single" w:sz="4" w:space="0" w:color="auto"/>
              <w:bottom w:val="single" w:sz="4" w:space="0" w:color="auto"/>
              <w:right w:val="single" w:sz="4" w:space="0" w:color="auto"/>
            </w:tcBorders>
          </w:tcPr>
          <w:p w:rsidR="009B5556" w:rsidRPr="009B5556" w:rsidRDefault="009B5556" w:rsidP="00494593">
            <w:pPr>
              <w:rPr>
                <w:rFonts w:eastAsia="SimSun" w:cstheme="majorBidi"/>
                <w:b/>
                <w:sz w:val="20"/>
                <w:lang w:val="en-GB"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9B5556" w:rsidRPr="009B5556" w:rsidRDefault="009B5556" w:rsidP="00494593">
            <w:pPr>
              <w:rPr>
                <w:rFonts w:eastAsia="SimSun" w:cstheme="majorBidi"/>
                <w:b/>
                <w:sz w:val="20"/>
                <w:lang w:val="en-GB" w:eastAsia="es-ES"/>
              </w:rPr>
            </w:pPr>
            <w:r w:rsidRPr="009B5556">
              <w:rPr>
                <w:rFonts w:eastAsia="SimSun" w:cstheme="majorBidi"/>
                <w:b/>
                <w:sz w:val="20"/>
                <w:lang w:val="en-GB" w:eastAsia="es-ES"/>
              </w:rPr>
              <w:t>Date of departure from Canada</w:t>
            </w:r>
          </w:p>
        </w:tc>
        <w:tc>
          <w:tcPr>
            <w:tcW w:w="2367" w:type="dxa"/>
            <w:tcBorders>
              <w:top w:val="single" w:sz="4" w:space="0" w:color="auto"/>
              <w:left w:val="single" w:sz="4" w:space="0" w:color="auto"/>
              <w:bottom w:val="single" w:sz="4" w:space="0" w:color="auto"/>
              <w:right w:val="single" w:sz="4" w:space="0" w:color="auto"/>
            </w:tcBorders>
          </w:tcPr>
          <w:p w:rsidR="009B5556" w:rsidRPr="009B5556" w:rsidRDefault="009B5556" w:rsidP="00494593">
            <w:pPr>
              <w:rPr>
                <w:rFonts w:eastAsia="SimSun" w:cstheme="majorBidi"/>
                <w:b/>
                <w:sz w:val="20"/>
                <w:lang w:val="en-GB" w:eastAsia="es-ES"/>
              </w:rPr>
            </w:pPr>
          </w:p>
        </w:tc>
      </w:tr>
    </w:tbl>
    <w:p w:rsidR="009B5556" w:rsidRPr="009B5556" w:rsidRDefault="009B5556" w:rsidP="00494593">
      <w:pPr>
        <w:spacing w:before="0"/>
        <w:rPr>
          <w:rFonts w:eastAsia="SimSun" w:cstheme="majorBidi"/>
          <w:bCs/>
          <w:i/>
          <w:color w:val="000000" w:themeColor="text1"/>
          <w:szCs w:val="24"/>
          <w:lang w:val="en-GB"/>
        </w:rPr>
      </w:pPr>
      <w:r w:rsidRPr="009B5556">
        <w:rPr>
          <w:rFonts w:cstheme="majorBidi"/>
          <w:bCs/>
          <w:i/>
          <w:color w:val="000000" w:themeColor="text1"/>
          <w:szCs w:val="24"/>
          <w:lang w:val="en-GB"/>
        </w:rPr>
        <w:t>(Please do not forget to attach a copy of your passport photograph page before sending.)</w:t>
      </w:r>
    </w:p>
    <w:p w:rsidR="009B5556" w:rsidRPr="009B5556" w:rsidRDefault="009B5556" w:rsidP="00494593">
      <w:pPr>
        <w:rPr>
          <w:rFonts w:cstheme="majorBidi"/>
          <w:b/>
          <w:i/>
          <w:color w:val="000000" w:themeColor="text1"/>
          <w:szCs w:val="24"/>
          <w:lang w:val="en-GB"/>
        </w:rPr>
      </w:pPr>
      <w:r w:rsidRPr="009B5556">
        <w:rPr>
          <w:rFonts w:cstheme="majorBidi"/>
          <w:b/>
          <w:i/>
          <w:color w:val="000000" w:themeColor="text1"/>
          <w:szCs w:val="24"/>
          <w:lang w:val="en-GB"/>
        </w:rPr>
        <w:t xml:space="preserve">In order to receive an invitation letter, your information should be provided to the host before </w:t>
      </w:r>
      <w:r w:rsidRPr="009B5556">
        <w:rPr>
          <w:rFonts w:cstheme="majorBidi"/>
          <w:b/>
          <w:i/>
          <w:color w:val="000000" w:themeColor="text1"/>
          <w:szCs w:val="24"/>
          <w:lang w:val="en-GB"/>
        </w:rPr>
        <w:br/>
        <w:t xml:space="preserve">11 September 2018. </w:t>
      </w:r>
    </w:p>
    <w:p w:rsidR="009B5556" w:rsidRPr="00776457" w:rsidRDefault="009B5556" w:rsidP="00776457">
      <w:pPr>
        <w:spacing w:before="0"/>
        <w:rPr>
          <w:lang w:val="en-GB"/>
        </w:rPr>
      </w:pPr>
      <w:r w:rsidRPr="009B5556">
        <w:rPr>
          <w:rFonts w:cstheme="majorBidi"/>
          <w:b/>
          <w:i/>
          <w:color w:val="000000" w:themeColor="text1"/>
          <w:szCs w:val="24"/>
          <w:lang w:val="en-GB"/>
        </w:rPr>
        <w:t>NOTE: The host will do its best to provide invitation letters that are requested late; however, it cannot guarantee that a visa will be received in time for the FG-VM meeting.</w:t>
      </w:r>
    </w:p>
    <w:p w:rsidR="009B5556" w:rsidRPr="00776457" w:rsidRDefault="009B5556" w:rsidP="00776457">
      <w:pPr>
        <w:spacing w:before="0"/>
        <w:jc w:val="center"/>
      </w:pPr>
      <w:r>
        <w:t>______________</w:t>
      </w:r>
    </w:p>
    <w:sectPr w:rsidR="009B5556" w:rsidRPr="00776457" w:rsidSect="004414F6">
      <w:headerReference w:type="default" r:id="rId51"/>
      <w:footerReference w:type="default" r:id="rId52"/>
      <w:footerReference w:type="first" r:id="rId53"/>
      <w:pgSz w:w="11907" w:h="16840" w:code="9"/>
      <w:pgMar w:top="1418" w:right="1134" w:bottom="1418" w:left="1134" w:header="567"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835" w:rsidRDefault="00EE7835">
      <w:r>
        <w:separator/>
      </w:r>
    </w:p>
  </w:endnote>
  <w:endnote w:type="continuationSeparator" w:id="0">
    <w:p w:rsidR="00EE7835" w:rsidRDefault="00EE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593" w:rsidRPr="00494593" w:rsidRDefault="00494593" w:rsidP="00D249A5">
    <w:pPr>
      <w:pStyle w:val="Footer"/>
      <w:tabs>
        <w:tab w:val="clear" w:pos="5954"/>
        <w:tab w:val="clear" w:pos="9639"/>
        <w:tab w:val="left" w:pos="4275"/>
      </w:tabs>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3BB" w:rsidRPr="006160D2" w:rsidRDefault="001123BB" w:rsidP="006160D2">
    <w:pPr>
      <w:tabs>
        <w:tab w:val="clear" w:pos="794"/>
        <w:tab w:val="clear" w:pos="1191"/>
        <w:tab w:val="clear" w:pos="1588"/>
        <w:tab w:val="clear" w:pos="1985"/>
      </w:tabs>
      <w:overflowPunct/>
      <w:autoSpaceDE/>
      <w:autoSpaceDN/>
      <w:adjustRightInd/>
      <w:spacing w:before="40"/>
      <w:ind w:left="-397" w:right="-397"/>
      <w:jc w:val="center"/>
      <w:textAlignment w:val="auto"/>
      <w:rPr>
        <w:rFonts w:asciiTheme="minorHAnsi" w:hAnsiTheme="minorHAnsi"/>
        <w:sz w:val="18"/>
        <w:szCs w:val="18"/>
        <w:lang w:val="fr-CH"/>
      </w:rPr>
    </w:pPr>
    <w:r w:rsidRPr="00F632E9">
      <w:rPr>
        <w:rFonts w:asciiTheme="minorHAnsi" w:hAnsiTheme="minorHAnsi"/>
        <w:sz w:val="18"/>
        <w:szCs w:val="18"/>
        <w:lang w:val="fr-CH"/>
      </w:rPr>
      <w:t>Union internationale des télécommunications • Place des Nations, CH</w:t>
    </w:r>
    <w:r w:rsidRPr="00F632E9">
      <w:rPr>
        <w:rFonts w:asciiTheme="minorHAnsi" w:hAnsiTheme="minorHAnsi"/>
        <w:sz w:val="18"/>
        <w:szCs w:val="18"/>
        <w:lang w:val="fr-CH"/>
      </w:rPr>
      <w:noBreakHyphen/>
      <w:t xml:space="preserve">1211 Genève 20, Suisse </w:t>
    </w:r>
    <w:r w:rsidRPr="00F632E9">
      <w:rPr>
        <w:rFonts w:asciiTheme="minorHAnsi" w:hAnsiTheme="minorHAnsi"/>
        <w:sz w:val="18"/>
        <w:szCs w:val="18"/>
        <w:lang w:val="fr-CH"/>
      </w:rPr>
      <w:br/>
      <w:t>Tél</w:t>
    </w:r>
    <w:r>
      <w:rPr>
        <w:rFonts w:asciiTheme="minorHAnsi" w:hAnsiTheme="minorHAnsi"/>
        <w:sz w:val="18"/>
        <w:szCs w:val="18"/>
        <w:lang w:val="fr-CH"/>
      </w:rPr>
      <w:t>.</w:t>
    </w:r>
    <w:r w:rsidRPr="00F632E9">
      <w:rPr>
        <w:rFonts w:asciiTheme="minorHAnsi" w:hAnsiTheme="minorHAnsi"/>
        <w:sz w:val="18"/>
        <w:szCs w:val="18"/>
        <w:lang w:val="fr-CH"/>
      </w:rPr>
      <w:t xml:space="preserve">: +41 22 730 5111 • Fax: +41 22 733 7256 • courriel: </w:t>
    </w:r>
    <w:hyperlink r:id="rId1" w:history="1">
      <w:r w:rsidRPr="00F632E9">
        <w:rPr>
          <w:rStyle w:val="Hyperlink"/>
          <w:rFonts w:asciiTheme="minorHAnsi" w:hAnsiTheme="minorHAnsi"/>
          <w:sz w:val="18"/>
          <w:szCs w:val="18"/>
        </w:rPr>
        <w:t>itumail@itu.int</w:t>
      </w:r>
    </w:hyperlink>
    <w:r w:rsidRPr="00F632E9">
      <w:rPr>
        <w:rFonts w:asciiTheme="minorHAnsi" w:hAnsiTheme="minorHAnsi"/>
        <w:sz w:val="18"/>
        <w:szCs w:val="18"/>
        <w:lang w:val="fr-CH"/>
      </w:rPr>
      <w:t xml:space="preserve"> • </w:t>
    </w:r>
    <w:hyperlink r:id="rId2" w:history="1">
      <w:r w:rsidRPr="00F632E9">
        <w:rPr>
          <w:rStyle w:val="Hyperlink"/>
          <w:rFonts w:asciiTheme="minorHAnsi" w:hAnsiTheme="minorHAnsi"/>
          <w:sz w:val="18"/>
          <w:szCs w:val="18"/>
        </w:rPr>
        <w:t>www.itu.int</w:t>
      </w:r>
    </w:hyperlink>
    <w:r w:rsidRPr="00F632E9">
      <w:rPr>
        <w:rFonts w:asciiTheme="minorHAnsi" w:hAnsiTheme="minorHAnsi"/>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835" w:rsidRDefault="00EE7835">
      <w:r>
        <w:t>____________________</w:t>
      </w:r>
    </w:p>
  </w:footnote>
  <w:footnote w:type="continuationSeparator" w:id="0">
    <w:p w:rsidR="00EE7835" w:rsidRDefault="00EE7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3BB" w:rsidRPr="00C95771" w:rsidRDefault="0027766F" w:rsidP="00E15F0E">
    <w:pPr>
      <w:spacing w:before="0"/>
      <w:jc w:val="center"/>
      <w:rPr>
        <w:noProof/>
        <w:sz w:val="18"/>
        <w:lang w:val="en-GB"/>
      </w:rPr>
    </w:pPr>
    <w:sdt>
      <w:sdtPr>
        <w:rPr>
          <w:sz w:val="18"/>
          <w:lang w:val="en-GB"/>
        </w:rPr>
        <w:id w:val="1456373811"/>
        <w:docPartObj>
          <w:docPartGallery w:val="Page Numbers (Top of Page)"/>
          <w:docPartUnique/>
        </w:docPartObj>
      </w:sdtPr>
      <w:sdtEndPr>
        <w:rPr>
          <w:noProof/>
        </w:rPr>
      </w:sdtEndPr>
      <w:sdtContent>
        <w:r w:rsidR="001123BB" w:rsidRPr="00C95771">
          <w:rPr>
            <w:sz w:val="18"/>
            <w:lang w:val="en-GB"/>
          </w:rPr>
          <w:fldChar w:fldCharType="begin"/>
        </w:r>
        <w:r w:rsidR="001123BB" w:rsidRPr="00C95771">
          <w:rPr>
            <w:sz w:val="18"/>
            <w:lang w:val="en-GB"/>
          </w:rPr>
          <w:instrText xml:space="preserve"> PAGE   \* MERGEFORMAT </w:instrText>
        </w:r>
        <w:r w:rsidR="001123BB" w:rsidRPr="00C95771">
          <w:rPr>
            <w:sz w:val="18"/>
            <w:lang w:val="en-GB"/>
          </w:rPr>
          <w:fldChar w:fldCharType="separate"/>
        </w:r>
        <w:r>
          <w:rPr>
            <w:noProof/>
            <w:sz w:val="18"/>
            <w:lang w:val="en-GB"/>
          </w:rPr>
          <w:t>10</w:t>
        </w:r>
        <w:r w:rsidR="001123BB" w:rsidRPr="00C95771">
          <w:rPr>
            <w:noProof/>
            <w:sz w:val="18"/>
            <w:lang w:val="en-GB"/>
          </w:rPr>
          <w:fldChar w:fldCharType="end"/>
        </w:r>
      </w:sdtContent>
    </w:sdt>
  </w:p>
  <w:p w:rsidR="001123BB" w:rsidRPr="00C95771" w:rsidRDefault="001123BB" w:rsidP="00494593">
    <w:pPr>
      <w:spacing w:before="0"/>
      <w:jc w:val="center"/>
      <w:rPr>
        <w:sz w:val="18"/>
        <w:lang w:val="en-US"/>
      </w:rPr>
    </w:pPr>
    <w:r>
      <w:rPr>
        <w:noProof/>
        <w:sz w:val="18"/>
        <w:lang w:val="en-GB"/>
      </w:rPr>
      <w:t>Circulaire TSB 1</w:t>
    </w:r>
    <w:r w:rsidR="00494593">
      <w:rPr>
        <w:noProof/>
        <w:sz w:val="18"/>
        <w:lang w:val="en-GB"/>
      </w:rP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6B6C4F"/>
    <w:multiLevelType w:val="singleLevel"/>
    <w:tmpl w:val="61D47BD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3"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513A6"/>
    <w:multiLevelType w:val="hybridMultilevel"/>
    <w:tmpl w:val="0D98E864"/>
    <w:lvl w:ilvl="0" w:tplc="12F0BEB2">
      <w:start w:val="1"/>
      <w:numFmt w:val="bullet"/>
      <w:lvlText w:val=""/>
      <w:lvlJc w:val="left"/>
      <w:pPr>
        <w:ind w:left="720" w:hanging="360"/>
      </w:pPr>
      <w:rPr>
        <w:rFonts w:ascii="Symbol" w:hAnsi="Symbol" w:hint="default"/>
      </w:rPr>
    </w:lvl>
    <w:lvl w:ilvl="1" w:tplc="38125A5C">
      <w:start w:val="1"/>
      <w:numFmt w:val="bullet"/>
      <w:lvlText w:val="o"/>
      <w:lvlJc w:val="left"/>
      <w:pPr>
        <w:ind w:left="1440" w:hanging="360"/>
      </w:pPr>
      <w:rPr>
        <w:rFonts w:ascii="Courier New" w:hAnsi="Courier New" w:cs="Courier New" w:hint="default"/>
      </w:rPr>
    </w:lvl>
    <w:lvl w:ilvl="2" w:tplc="F140DCF6" w:tentative="1">
      <w:start w:val="1"/>
      <w:numFmt w:val="bullet"/>
      <w:lvlText w:val=""/>
      <w:lvlJc w:val="left"/>
      <w:pPr>
        <w:ind w:left="2160" w:hanging="360"/>
      </w:pPr>
      <w:rPr>
        <w:rFonts w:ascii="Wingdings" w:hAnsi="Wingdings" w:hint="default"/>
      </w:rPr>
    </w:lvl>
    <w:lvl w:ilvl="3" w:tplc="8DD6F1AC" w:tentative="1">
      <w:start w:val="1"/>
      <w:numFmt w:val="bullet"/>
      <w:lvlText w:val=""/>
      <w:lvlJc w:val="left"/>
      <w:pPr>
        <w:ind w:left="2880" w:hanging="360"/>
      </w:pPr>
      <w:rPr>
        <w:rFonts w:ascii="Symbol" w:hAnsi="Symbol" w:hint="default"/>
      </w:rPr>
    </w:lvl>
    <w:lvl w:ilvl="4" w:tplc="D73EFEB2" w:tentative="1">
      <w:start w:val="1"/>
      <w:numFmt w:val="bullet"/>
      <w:lvlText w:val="o"/>
      <w:lvlJc w:val="left"/>
      <w:pPr>
        <w:ind w:left="3600" w:hanging="360"/>
      </w:pPr>
      <w:rPr>
        <w:rFonts w:ascii="Courier New" w:hAnsi="Courier New" w:cs="Courier New" w:hint="default"/>
      </w:rPr>
    </w:lvl>
    <w:lvl w:ilvl="5" w:tplc="B7E42C3C" w:tentative="1">
      <w:start w:val="1"/>
      <w:numFmt w:val="bullet"/>
      <w:lvlText w:val=""/>
      <w:lvlJc w:val="left"/>
      <w:pPr>
        <w:ind w:left="4320" w:hanging="360"/>
      </w:pPr>
      <w:rPr>
        <w:rFonts w:ascii="Wingdings" w:hAnsi="Wingdings" w:hint="default"/>
      </w:rPr>
    </w:lvl>
    <w:lvl w:ilvl="6" w:tplc="822A1BBE" w:tentative="1">
      <w:start w:val="1"/>
      <w:numFmt w:val="bullet"/>
      <w:lvlText w:val=""/>
      <w:lvlJc w:val="left"/>
      <w:pPr>
        <w:ind w:left="5040" w:hanging="360"/>
      </w:pPr>
      <w:rPr>
        <w:rFonts w:ascii="Symbol" w:hAnsi="Symbol" w:hint="default"/>
      </w:rPr>
    </w:lvl>
    <w:lvl w:ilvl="7" w:tplc="982093C4" w:tentative="1">
      <w:start w:val="1"/>
      <w:numFmt w:val="bullet"/>
      <w:lvlText w:val="o"/>
      <w:lvlJc w:val="left"/>
      <w:pPr>
        <w:ind w:left="5760" w:hanging="360"/>
      </w:pPr>
      <w:rPr>
        <w:rFonts w:ascii="Courier New" w:hAnsi="Courier New" w:cs="Courier New" w:hint="default"/>
      </w:rPr>
    </w:lvl>
    <w:lvl w:ilvl="8" w:tplc="3D820486" w:tentative="1">
      <w:start w:val="1"/>
      <w:numFmt w:val="bullet"/>
      <w:lvlText w:val=""/>
      <w:lvlJc w:val="left"/>
      <w:pPr>
        <w:ind w:left="6480" w:hanging="360"/>
      </w:pPr>
      <w:rPr>
        <w:rFonts w:ascii="Wingdings" w:hAnsi="Wingdings" w:hint="default"/>
      </w:rPr>
    </w:lvl>
  </w:abstractNum>
  <w:abstractNum w:abstractNumId="5" w15:restartNumberingAfterBreak="0">
    <w:nsid w:val="1C146993"/>
    <w:multiLevelType w:val="hybridMultilevel"/>
    <w:tmpl w:val="D278D2B4"/>
    <w:lvl w:ilvl="0" w:tplc="04090001">
      <w:start w:val="1"/>
      <w:numFmt w:val="bullet"/>
      <w:lvlText w:val=""/>
      <w:lvlJc w:val="left"/>
      <w:pPr>
        <w:ind w:left="720" w:hanging="360"/>
      </w:pPr>
      <w:rPr>
        <w:rFonts w:ascii="Symbol" w:hAnsi="Symbol"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C278A"/>
    <w:multiLevelType w:val="hybridMultilevel"/>
    <w:tmpl w:val="A1B64F00"/>
    <w:lvl w:ilvl="0" w:tplc="F298460C">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15:restartNumberingAfterBreak="0">
    <w:nsid w:val="36EA6442"/>
    <w:multiLevelType w:val="hybridMultilevel"/>
    <w:tmpl w:val="08D890E4"/>
    <w:lvl w:ilvl="0" w:tplc="04090001">
      <w:start w:val="1"/>
      <w:numFmt w:val="bullet"/>
      <w:lvlText w:val=""/>
      <w:lvlJc w:val="left"/>
      <w:pPr>
        <w:ind w:left="720" w:hanging="360"/>
      </w:pPr>
      <w:rPr>
        <w:rFonts w:ascii="Symbol" w:hAnsi="Symbol"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0" w15:restartNumberingAfterBreak="0">
    <w:nsid w:val="422F3829"/>
    <w:multiLevelType w:val="hybridMultilevel"/>
    <w:tmpl w:val="766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127003"/>
    <w:multiLevelType w:val="hybridMultilevel"/>
    <w:tmpl w:val="F51850F0"/>
    <w:lvl w:ilvl="0" w:tplc="04090001">
      <w:start w:val="1"/>
      <w:numFmt w:val="bullet"/>
      <w:lvlText w:val=""/>
      <w:lvlJc w:val="left"/>
      <w:pPr>
        <w:ind w:left="720" w:hanging="360"/>
      </w:pPr>
      <w:rPr>
        <w:rFonts w:ascii="Symbol" w:hAnsi="Symbol"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B5878"/>
    <w:multiLevelType w:val="hybridMultilevel"/>
    <w:tmpl w:val="6F78CA84"/>
    <w:lvl w:ilvl="0" w:tplc="E26CE74C">
      <w:start w:val="1"/>
      <w:numFmt w:val="bullet"/>
      <w:lvlText w:val=""/>
      <w:lvlJc w:val="left"/>
      <w:pPr>
        <w:ind w:left="720" w:hanging="360"/>
      </w:pPr>
      <w:rPr>
        <w:rFonts w:ascii="Symbol" w:hAnsi="Symbol" w:hint="default"/>
      </w:rPr>
    </w:lvl>
    <w:lvl w:ilvl="1" w:tplc="CAE0904C" w:tentative="1">
      <w:start w:val="1"/>
      <w:numFmt w:val="bullet"/>
      <w:lvlText w:val="o"/>
      <w:lvlJc w:val="left"/>
      <w:pPr>
        <w:ind w:left="1440" w:hanging="360"/>
      </w:pPr>
      <w:rPr>
        <w:rFonts w:ascii="Courier New" w:hAnsi="Courier New" w:cs="Courier New" w:hint="default"/>
      </w:rPr>
    </w:lvl>
    <w:lvl w:ilvl="2" w:tplc="40E0209E" w:tentative="1">
      <w:start w:val="1"/>
      <w:numFmt w:val="bullet"/>
      <w:lvlText w:val=""/>
      <w:lvlJc w:val="left"/>
      <w:pPr>
        <w:ind w:left="2160" w:hanging="360"/>
      </w:pPr>
      <w:rPr>
        <w:rFonts w:ascii="Wingdings" w:hAnsi="Wingdings" w:hint="default"/>
      </w:rPr>
    </w:lvl>
    <w:lvl w:ilvl="3" w:tplc="961AF4F0" w:tentative="1">
      <w:start w:val="1"/>
      <w:numFmt w:val="bullet"/>
      <w:lvlText w:val=""/>
      <w:lvlJc w:val="left"/>
      <w:pPr>
        <w:ind w:left="2880" w:hanging="360"/>
      </w:pPr>
      <w:rPr>
        <w:rFonts w:ascii="Symbol" w:hAnsi="Symbol" w:hint="default"/>
      </w:rPr>
    </w:lvl>
    <w:lvl w:ilvl="4" w:tplc="5E38F9EC" w:tentative="1">
      <w:start w:val="1"/>
      <w:numFmt w:val="bullet"/>
      <w:lvlText w:val="o"/>
      <w:lvlJc w:val="left"/>
      <w:pPr>
        <w:ind w:left="3600" w:hanging="360"/>
      </w:pPr>
      <w:rPr>
        <w:rFonts w:ascii="Courier New" w:hAnsi="Courier New" w:cs="Courier New" w:hint="default"/>
      </w:rPr>
    </w:lvl>
    <w:lvl w:ilvl="5" w:tplc="8C785ABA" w:tentative="1">
      <w:start w:val="1"/>
      <w:numFmt w:val="bullet"/>
      <w:lvlText w:val=""/>
      <w:lvlJc w:val="left"/>
      <w:pPr>
        <w:ind w:left="4320" w:hanging="360"/>
      </w:pPr>
      <w:rPr>
        <w:rFonts w:ascii="Wingdings" w:hAnsi="Wingdings" w:hint="default"/>
      </w:rPr>
    </w:lvl>
    <w:lvl w:ilvl="6" w:tplc="FE2C6666" w:tentative="1">
      <w:start w:val="1"/>
      <w:numFmt w:val="bullet"/>
      <w:lvlText w:val=""/>
      <w:lvlJc w:val="left"/>
      <w:pPr>
        <w:ind w:left="5040" w:hanging="360"/>
      </w:pPr>
      <w:rPr>
        <w:rFonts w:ascii="Symbol" w:hAnsi="Symbol" w:hint="default"/>
      </w:rPr>
    </w:lvl>
    <w:lvl w:ilvl="7" w:tplc="CDD019BA" w:tentative="1">
      <w:start w:val="1"/>
      <w:numFmt w:val="bullet"/>
      <w:lvlText w:val="o"/>
      <w:lvlJc w:val="left"/>
      <w:pPr>
        <w:ind w:left="5760" w:hanging="360"/>
      </w:pPr>
      <w:rPr>
        <w:rFonts w:ascii="Courier New" w:hAnsi="Courier New" w:cs="Courier New" w:hint="default"/>
      </w:rPr>
    </w:lvl>
    <w:lvl w:ilvl="8" w:tplc="32E0437E" w:tentative="1">
      <w:start w:val="1"/>
      <w:numFmt w:val="bullet"/>
      <w:lvlText w:val=""/>
      <w:lvlJc w:val="left"/>
      <w:pPr>
        <w:ind w:left="6480" w:hanging="360"/>
      </w:pPr>
      <w:rPr>
        <w:rFonts w:ascii="Wingdings" w:hAnsi="Wingdings" w:hint="default"/>
      </w:rPr>
    </w:lvl>
  </w:abstractNum>
  <w:abstractNum w:abstractNumId="13" w15:restartNumberingAfterBreak="0">
    <w:nsid w:val="64891A5A"/>
    <w:multiLevelType w:val="hybridMultilevel"/>
    <w:tmpl w:val="ECA4026A"/>
    <w:lvl w:ilvl="0" w:tplc="0F4070EA">
      <w:start w:val="1"/>
      <w:numFmt w:val="decimal"/>
      <w:lvlText w:val="%1."/>
      <w:lvlJc w:val="left"/>
      <w:pPr>
        <w:ind w:left="360" w:hanging="360"/>
      </w:pPr>
      <w:rPr>
        <w:rFonts w:asciiTheme="minorHAnsi" w:hAnsiTheme="minorHAnsi" w:cs="Times New Roman" w:hint="default"/>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4"/>
  </w:num>
  <w:num w:numId="3">
    <w:abstractNumId w:val="9"/>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8"/>
  </w:num>
  <w:num w:numId="8">
    <w:abstractNumId w:val="10"/>
  </w:num>
  <w:num w:numId="9">
    <w:abstractNumId w:val="5"/>
  </w:num>
  <w:num w:numId="10">
    <w:abstractNumId w:val="11"/>
  </w:num>
  <w:num w:numId="11">
    <w:abstractNumId w:val="2"/>
  </w:num>
  <w:num w:numId="12">
    <w:abstractNumId w:val="12"/>
  </w:num>
  <w:num w:numId="13">
    <w:abstractNumId w:val="4"/>
  </w:num>
  <w:num w:numId="14">
    <w:abstractNumId w:val="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60"/>
    <w:rsid w:val="00001290"/>
    <w:rsid w:val="00003820"/>
    <w:rsid w:val="000039EE"/>
    <w:rsid w:val="00005622"/>
    <w:rsid w:val="00007F91"/>
    <w:rsid w:val="000215BB"/>
    <w:rsid w:val="0002519E"/>
    <w:rsid w:val="0003168D"/>
    <w:rsid w:val="00035B43"/>
    <w:rsid w:val="00042A05"/>
    <w:rsid w:val="00044D69"/>
    <w:rsid w:val="00047A60"/>
    <w:rsid w:val="00056C87"/>
    <w:rsid w:val="000758B3"/>
    <w:rsid w:val="000B0D96"/>
    <w:rsid w:val="000B22BE"/>
    <w:rsid w:val="000B325C"/>
    <w:rsid w:val="000B4223"/>
    <w:rsid w:val="000B59D8"/>
    <w:rsid w:val="000B5BDB"/>
    <w:rsid w:val="000C1F6B"/>
    <w:rsid w:val="000C4624"/>
    <w:rsid w:val="000C56BE"/>
    <w:rsid w:val="000D195D"/>
    <w:rsid w:val="000D1F71"/>
    <w:rsid w:val="000D6D97"/>
    <w:rsid w:val="000E2464"/>
    <w:rsid w:val="000E7370"/>
    <w:rsid w:val="000F10BB"/>
    <w:rsid w:val="000F2852"/>
    <w:rsid w:val="000F3EF6"/>
    <w:rsid w:val="001026FD"/>
    <w:rsid w:val="001030E5"/>
    <w:rsid w:val="001077FD"/>
    <w:rsid w:val="001123BB"/>
    <w:rsid w:val="00112EA5"/>
    <w:rsid w:val="001150F5"/>
    <w:rsid w:val="00115DD7"/>
    <w:rsid w:val="001204A3"/>
    <w:rsid w:val="00121734"/>
    <w:rsid w:val="00125341"/>
    <w:rsid w:val="00130DE6"/>
    <w:rsid w:val="001365E6"/>
    <w:rsid w:val="0014049B"/>
    <w:rsid w:val="00143174"/>
    <w:rsid w:val="00145616"/>
    <w:rsid w:val="00163A81"/>
    <w:rsid w:val="00167472"/>
    <w:rsid w:val="00167F92"/>
    <w:rsid w:val="00173738"/>
    <w:rsid w:val="0019356E"/>
    <w:rsid w:val="001B2229"/>
    <w:rsid w:val="001B614C"/>
    <w:rsid w:val="001B79A3"/>
    <w:rsid w:val="001C0FD0"/>
    <w:rsid w:val="001C3BDE"/>
    <w:rsid w:val="001D29A7"/>
    <w:rsid w:val="001E13FB"/>
    <w:rsid w:val="001E163B"/>
    <w:rsid w:val="001E2622"/>
    <w:rsid w:val="001F10DC"/>
    <w:rsid w:val="00200B7D"/>
    <w:rsid w:val="0020113C"/>
    <w:rsid w:val="00207180"/>
    <w:rsid w:val="002152A3"/>
    <w:rsid w:val="002465D4"/>
    <w:rsid w:val="00250049"/>
    <w:rsid w:val="002641EB"/>
    <w:rsid w:val="00267C0A"/>
    <w:rsid w:val="00273688"/>
    <w:rsid w:val="0027766F"/>
    <w:rsid w:val="002802AE"/>
    <w:rsid w:val="00283424"/>
    <w:rsid w:val="00285455"/>
    <w:rsid w:val="00286914"/>
    <w:rsid w:val="002A6256"/>
    <w:rsid w:val="002B69DA"/>
    <w:rsid w:val="002C5E4C"/>
    <w:rsid w:val="002D7F7C"/>
    <w:rsid w:val="002D7FFB"/>
    <w:rsid w:val="002E395D"/>
    <w:rsid w:val="00304944"/>
    <w:rsid w:val="00312EEB"/>
    <w:rsid w:val="003131F0"/>
    <w:rsid w:val="003155B6"/>
    <w:rsid w:val="003172E8"/>
    <w:rsid w:val="00333A80"/>
    <w:rsid w:val="003371B1"/>
    <w:rsid w:val="00341117"/>
    <w:rsid w:val="00364E95"/>
    <w:rsid w:val="00371DA4"/>
    <w:rsid w:val="00372875"/>
    <w:rsid w:val="00375BD1"/>
    <w:rsid w:val="003872DA"/>
    <w:rsid w:val="003A4E7E"/>
    <w:rsid w:val="003B185F"/>
    <w:rsid w:val="003B1E80"/>
    <w:rsid w:val="003B66E8"/>
    <w:rsid w:val="003F281D"/>
    <w:rsid w:val="004033F1"/>
    <w:rsid w:val="004036AA"/>
    <w:rsid w:val="00407DB0"/>
    <w:rsid w:val="00414B0C"/>
    <w:rsid w:val="00423C21"/>
    <w:rsid w:val="004257AC"/>
    <w:rsid w:val="004370C9"/>
    <w:rsid w:val="0043711B"/>
    <w:rsid w:val="00437F3B"/>
    <w:rsid w:val="004403B2"/>
    <w:rsid w:val="00440BAB"/>
    <w:rsid w:val="004414F6"/>
    <w:rsid w:val="00482416"/>
    <w:rsid w:val="00483AEB"/>
    <w:rsid w:val="004916BA"/>
    <w:rsid w:val="00491920"/>
    <w:rsid w:val="00494593"/>
    <w:rsid w:val="004977C9"/>
    <w:rsid w:val="004B732E"/>
    <w:rsid w:val="004D0935"/>
    <w:rsid w:val="004D4E5C"/>
    <w:rsid w:val="004D51F4"/>
    <w:rsid w:val="004D64E0"/>
    <w:rsid w:val="004F5BE9"/>
    <w:rsid w:val="00500D7D"/>
    <w:rsid w:val="0050761B"/>
    <w:rsid w:val="005120A2"/>
    <w:rsid w:val="0051210D"/>
    <w:rsid w:val="005136D2"/>
    <w:rsid w:val="00516EB7"/>
    <w:rsid w:val="00517A03"/>
    <w:rsid w:val="00531835"/>
    <w:rsid w:val="00553BFD"/>
    <w:rsid w:val="00570CBD"/>
    <w:rsid w:val="0058479E"/>
    <w:rsid w:val="00592A62"/>
    <w:rsid w:val="005A3DD9"/>
    <w:rsid w:val="005A4433"/>
    <w:rsid w:val="005A6545"/>
    <w:rsid w:val="005B1DFC"/>
    <w:rsid w:val="005D085E"/>
    <w:rsid w:val="005D2B84"/>
    <w:rsid w:val="005D2FD5"/>
    <w:rsid w:val="005D4D49"/>
    <w:rsid w:val="005E10D7"/>
    <w:rsid w:val="00601682"/>
    <w:rsid w:val="00604CFB"/>
    <w:rsid w:val="00604D2F"/>
    <w:rsid w:val="006160D2"/>
    <w:rsid w:val="00622A62"/>
    <w:rsid w:val="00623D30"/>
    <w:rsid w:val="00625E79"/>
    <w:rsid w:val="00626D37"/>
    <w:rsid w:val="006333F7"/>
    <w:rsid w:val="006360C6"/>
    <w:rsid w:val="006427A1"/>
    <w:rsid w:val="00644741"/>
    <w:rsid w:val="00645102"/>
    <w:rsid w:val="00656154"/>
    <w:rsid w:val="00656FDC"/>
    <w:rsid w:val="00672956"/>
    <w:rsid w:val="00680A31"/>
    <w:rsid w:val="00692DBC"/>
    <w:rsid w:val="0069462A"/>
    <w:rsid w:val="006967C9"/>
    <w:rsid w:val="00697BC1"/>
    <w:rsid w:val="006A6FFE"/>
    <w:rsid w:val="006B1F6B"/>
    <w:rsid w:val="006C5A91"/>
    <w:rsid w:val="006E73E9"/>
    <w:rsid w:val="006F1821"/>
    <w:rsid w:val="00716BBC"/>
    <w:rsid w:val="007321BC"/>
    <w:rsid w:val="00735E9F"/>
    <w:rsid w:val="00754E83"/>
    <w:rsid w:val="00760063"/>
    <w:rsid w:val="00771088"/>
    <w:rsid w:val="00775E4B"/>
    <w:rsid w:val="00776457"/>
    <w:rsid w:val="00777277"/>
    <w:rsid w:val="00783352"/>
    <w:rsid w:val="007857AB"/>
    <w:rsid w:val="0079553B"/>
    <w:rsid w:val="00795679"/>
    <w:rsid w:val="007A40FE"/>
    <w:rsid w:val="007C1EC3"/>
    <w:rsid w:val="007D5C0B"/>
    <w:rsid w:val="007F4746"/>
    <w:rsid w:val="00810105"/>
    <w:rsid w:val="008157E0"/>
    <w:rsid w:val="00817DA7"/>
    <w:rsid w:val="008249C0"/>
    <w:rsid w:val="008314F5"/>
    <w:rsid w:val="00852939"/>
    <w:rsid w:val="00853459"/>
    <w:rsid w:val="00853EA5"/>
    <w:rsid w:val="00854E1D"/>
    <w:rsid w:val="00887911"/>
    <w:rsid w:val="00887FA6"/>
    <w:rsid w:val="00891432"/>
    <w:rsid w:val="008A4526"/>
    <w:rsid w:val="008A57EA"/>
    <w:rsid w:val="008B267D"/>
    <w:rsid w:val="008C215C"/>
    <w:rsid w:val="008C4397"/>
    <w:rsid w:val="008C465A"/>
    <w:rsid w:val="008F2C9B"/>
    <w:rsid w:val="008F5346"/>
    <w:rsid w:val="00913502"/>
    <w:rsid w:val="009143BE"/>
    <w:rsid w:val="00923CD6"/>
    <w:rsid w:val="009255C7"/>
    <w:rsid w:val="00934EF2"/>
    <w:rsid w:val="00935AA8"/>
    <w:rsid w:val="00960F89"/>
    <w:rsid w:val="00971C9A"/>
    <w:rsid w:val="00994F93"/>
    <w:rsid w:val="009A15BC"/>
    <w:rsid w:val="009B5556"/>
    <w:rsid w:val="009C38FB"/>
    <w:rsid w:val="009C6544"/>
    <w:rsid w:val="009D0866"/>
    <w:rsid w:val="009D1650"/>
    <w:rsid w:val="009D51FA"/>
    <w:rsid w:val="009F1E23"/>
    <w:rsid w:val="00A00F5F"/>
    <w:rsid w:val="00A11DA2"/>
    <w:rsid w:val="00A11EB2"/>
    <w:rsid w:val="00A13F67"/>
    <w:rsid w:val="00A15179"/>
    <w:rsid w:val="00A23390"/>
    <w:rsid w:val="00A51537"/>
    <w:rsid w:val="00A5280F"/>
    <w:rsid w:val="00A60FC1"/>
    <w:rsid w:val="00A7353A"/>
    <w:rsid w:val="00A75E5B"/>
    <w:rsid w:val="00A87A94"/>
    <w:rsid w:val="00A90C58"/>
    <w:rsid w:val="00A97C37"/>
    <w:rsid w:val="00AA084A"/>
    <w:rsid w:val="00AA142C"/>
    <w:rsid w:val="00AA1EB2"/>
    <w:rsid w:val="00AC00E6"/>
    <w:rsid w:val="00AC37B5"/>
    <w:rsid w:val="00AC6B50"/>
    <w:rsid w:val="00AD026B"/>
    <w:rsid w:val="00AD13F2"/>
    <w:rsid w:val="00AD752F"/>
    <w:rsid w:val="00AE0B25"/>
    <w:rsid w:val="00AF08A4"/>
    <w:rsid w:val="00AF1C98"/>
    <w:rsid w:val="00B13168"/>
    <w:rsid w:val="00B25047"/>
    <w:rsid w:val="00B27B41"/>
    <w:rsid w:val="00B305E0"/>
    <w:rsid w:val="00B42659"/>
    <w:rsid w:val="00B73EDB"/>
    <w:rsid w:val="00B756F5"/>
    <w:rsid w:val="00B8037F"/>
    <w:rsid w:val="00B84142"/>
    <w:rsid w:val="00B85153"/>
    <w:rsid w:val="00B8573E"/>
    <w:rsid w:val="00B90015"/>
    <w:rsid w:val="00BB24C0"/>
    <w:rsid w:val="00BC0268"/>
    <w:rsid w:val="00BC6F60"/>
    <w:rsid w:val="00C12C50"/>
    <w:rsid w:val="00C14DAC"/>
    <w:rsid w:val="00C26F2E"/>
    <w:rsid w:val="00C302E3"/>
    <w:rsid w:val="00C42EEE"/>
    <w:rsid w:val="00C44AE5"/>
    <w:rsid w:val="00C45376"/>
    <w:rsid w:val="00C468F2"/>
    <w:rsid w:val="00C55151"/>
    <w:rsid w:val="00C624AF"/>
    <w:rsid w:val="00C83B96"/>
    <w:rsid w:val="00C873B3"/>
    <w:rsid w:val="00C9028F"/>
    <w:rsid w:val="00C95771"/>
    <w:rsid w:val="00C95F49"/>
    <w:rsid w:val="00CA0416"/>
    <w:rsid w:val="00CB1125"/>
    <w:rsid w:val="00CD042E"/>
    <w:rsid w:val="00CE2CB6"/>
    <w:rsid w:val="00CF2560"/>
    <w:rsid w:val="00CF5B46"/>
    <w:rsid w:val="00D249A5"/>
    <w:rsid w:val="00D24C85"/>
    <w:rsid w:val="00D366F5"/>
    <w:rsid w:val="00D46B68"/>
    <w:rsid w:val="00D542A5"/>
    <w:rsid w:val="00D62669"/>
    <w:rsid w:val="00D83CC2"/>
    <w:rsid w:val="00DB2593"/>
    <w:rsid w:val="00DB5326"/>
    <w:rsid w:val="00DB6E7C"/>
    <w:rsid w:val="00DC0134"/>
    <w:rsid w:val="00DC1B28"/>
    <w:rsid w:val="00DC3D47"/>
    <w:rsid w:val="00DD6845"/>
    <w:rsid w:val="00DD77DA"/>
    <w:rsid w:val="00DE0DB5"/>
    <w:rsid w:val="00DE7961"/>
    <w:rsid w:val="00DF367E"/>
    <w:rsid w:val="00DF4528"/>
    <w:rsid w:val="00E06C61"/>
    <w:rsid w:val="00E12A23"/>
    <w:rsid w:val="00E13DB3"/>
    <w:rsid w:val="00E15F0E"/>
    <w:rsid w:val="00E2408B"/>
    <w:rsid w:val="00E270CC"/>
    <w:rsid w:val="00E32764"/>
    <w:rsid w:val="00E51D7C"/>
    <w:rsid w:val="00E62B85"/>
    <w:rsid w:val="00E62CEA"/>
    <w:rsid w:val="00E72AE1"/>
    <w:rsid w:val="00E9542E"/>
    <w:rsid w:val="00EA0E6E"/>
    <w:rsid w:val="00EA1DD8"/>
    <w:rsid w:val="00EA4529"/>
    <w:rsid w:val="00ED60C5"/>
    <w:rsid w:val="00ED6A7A"/>
    <w:rsid w:val="00EE4C36"/>
    <w:rsid w:val="00EE7835"/>
    <w:rsid w:val="00EF409B"/>
    <w:rsid w:val="00F33A65"/>
    <w:rsid w:val="00F346CE"/>
    <w:rsid w:val="00F34F98"/>
    <w:rsid w:val="00F40540"/>
    <w:rsid w:val="00F411C2"/>
    <w:rsid w:val="00F67402"/>
    <w:rsid w:val="00F766A2"/>
    <w:rsid w:val="00F861A8"/>
    <w:rsid w:val="00F9451D"/>
    <w:rsid w:val="00FA2F6C"/>
    <w:rsid w:val="00FB3C85"/>
    <w:rsid w:val="00FB50DA"/>
    <w:rsid w:val="00FB680C"/>
    <w:rsid w:val="00FC105D"/>
    <w:rsid w:val="00FC76D8"/>
    <w:rsid w:val="00FD7FC7"/>
    <w:rsid w:val="00FF619E"/>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3724042-5C58-4794-BF36-3946D0646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67D"/>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8B267D"/>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8B267D"/>
    <w:pPr>
      <w:spacing w:before="320"/>
      <w:outlineLvl w:val="1"/>
    </w:pPr>
  </w:style>
  <w:style w:type="paragraph" w:styleId="Heading3">
    <w:name w:val="heading 3"/>
    <w:basedOn w:val="Heading1"/>
    <w:next w:val="Normal"/>
    <w:qFormat/>
    <w:rsid w:val="008B267D"/>
    <w:pPr>
      <w:spacing w:before="200"/>
      <w:outlineLvl w:val="2"/>
    </w:pPr>
  </w:style>
  <w:style w:type="paragraph" w:styleId="Heading4">
    <w:name w:val="heading 4"/>
    <w:basedOn w:val="Heading3"/>
    <w:next w:val="Normal"/>
    <w:qFormat/>
    <w:rsid w:val="008B267D"/>
    <w:pPr>
      <w:tabs>
        <w:tab w:val="clear" w:pos="794"/>
        <w:tab w:val="left" w:pos="1191"/>
      </w:tabs>
      <w:ind w:left="993" w:hanging="993"/>
      <w:outlineLvl w:val="3"/>
    </w:pPr>
  </w:style>
  <w:style w:type="paragraph" w:styleId="Heading5">
    <w:name w:val="heading 5"/>
    <w:basedOn w:val="Heading3"/>
    <w:next w:val="Normal"/>
    <w:qFormat/>
    <w:rsid w:val="008B267D"/>
    <w:pPr>
      <w:tabs>
        <w:tab w:val="clear" w:pos="794"/>
        <w:tab w:val="left" w:pos="1191"/>
      </w:tabs>
      <w:outlineLvl w:val="4"/>
    </w:pPr>
  </w:style>
  <w:style w:type="paragraph" w:styleId="Heading6">
    <w:name w:val="heading 6"/>
    <w:basedOn w:val="Heading3"/>
    <w:next w:val="Normal"/>
    <w:qFormat/>
    <w:rsid w:val="008B267D"/>
    <w:pPr>
      <w:tabs>
        <w:tab w:val="clear" w:pos="794"/>
        <w:tab w:val="left" w:pos="1191"/>
      </w:tabs>
      <w:outlineLvl w:val="5"/>
    </w:pPr>
  </w:style>
  <w:style w:type="paragraph" w:styleId="Heading7">
    <w:name w:val="heading 7"/>
    <w:basedOn w:val="Heading3"/>
    <w:next w:val="Normal"/>
    <w:qFormat/>
    <w:rsid w:val="008B267D"/>
    <w:pPr>
      <w:tabs>
        <w:tab w:val="clear" w:pos="794"/>
        <w:tab w:val="left" w:pos="1191"/>
      </w:tabs>
      <w:outlineLvl w:val="6"/>
    </w:pPr>
  </w:style>
  <w:style w:type="paragraph" w:styleId="Heading8">
    <w:name w:val="heading 8"/>
    <w:basedOn w:val="Heading3"/>
    <w:next w:val="Normal"/>
    <w:qFormat/>
    <w:rsid w:val="008B267D"/>
    <w:pPr>
      <w:tabs>
        <w:tab w:val="clear" w:pos="794"/>
        <w:tab w:val="left" w:pos="1191"/>
      </w:tabs>
      <w:outlineLvl w:val="7"/>
    </w:pPr>
  </w:style>
  <w:style w:type="paragraph" w:styleId="Heading9">
    <w:name w:val="heading 9"/>
    <w:basedOn w:val="Heading3"/>
    <w:next w:val="Normal"/>
    <w:qFormat/>
    <w:rsid w:val="008B267D"/>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8B267D"/>
  </w:style>
  <w:style w:type="paragraph" w:styleId="TOC7">
    <w:name w:val="toc 7"/>
    <w:basedOn w:val="TOC3"/>
    <w:semiHidden/>
    <w:rsid w:val="008B267D"/>
  </w:style>
  <w:style w:type="paragraph" w:styleId="TOC6">
    <w:name w:val="toc 6"/>
    <w:basedOn w:val="TOC3"/>
    <w:semiHidden/>
    <w:rsid w:val="008B267D"/>
  </w:style>
  <w:style w:type="paragraph" w:styleId="TOC5">
    <w:name w:val="toc 5"/>
    <w:basedOn w:val="TOC3"/>
    <w:semiHidden/>
    <w:rsid w:val="008B267D"/>
  </w:style>
  <w:style w:type="paragraph" w:styleId="TOC4">
    <w:name w:val="toc 4"/>
    <w:basedOn w:val="TOC3"/>
    <w:semiHidden/>
    <w:rsid w:val="008B267D"/>
  </w:style>
  <w:style w:type="paragraph" w:styleId="TOC3">
    <w:name w:val="toc 3"/>
    <w:basedOn w:val="TOC2"/>
    <w:semiHidden/>
    <w:rsid w:val="008B267D"/>
    <w:pPr>
      <w:spacing w:before="80"/>
    </w:pPr>
  </w:style>
  <w:style w:type="paragraph" w:styleId="TOC2">
    <w:name w:val="toc 2"/>
    <w:basedOn w:val="TOC1"/>
    <w:semiHidden/>
    <w:rsid w:val="008B267D"/>
    <w:pPr>
      <w:spacing w:before="120"/>
    </w:pPr>
  </w:style>
  <w:style w:type="paragraph" w:styleId="TOC1">
    <w:name w:val="toc 1"/>
    <w:basedOn w:val="Normal"/>
    <w:semiHidden/>
    <w:rsid w:val="008B267D"/>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8B267D"/>
    <w:pPr>
      <w:ind w:left="1698"/>
    </w:pPr>
  </w:style>
  <w:style w:type="paragraph" w:styleId="Index6">
    <w:name w:val="index 6"/>
    <w:basedOn w:val="Normal"/>
    <w:next w:val="Normal"/>
    <w:semiHidden/>
    <w:rsid w:val="008B267D"/>
    <w:pPr>
      <w:ind w:left="1415"/>
    </w:pPr>
  </w:style>
  <w:style w:type="paragraph" w:styleId="Index5">
    <w:name w:val="index 5"/>
    <w:basedOn w:val="Normal"/>
    <w:next w:val="Normal"/>
    <w:semiHidden/>
    <w:rsid w:val="008B267D"/>
    <w:pPr>
      <w:ind w:left="1132"/>
    </w:pPr>
  </w:style>
  <w:style w:type="paragraph" w:styleId="Index4">
    <w:name w:val="index 4"/>
    <w:basedOn w:val="Normal"/>
    <w:next w:val="Normal"/>
    <w:semiHidden/>
    <w:rsid w:val="008B267D"/>
    <w:pPr>
      <w:ind w:left="849"/>
    </w:pPr>
  </w:style>
  <w:style w:type="paragraph" w:styleId="Index3">
    <w:name w:val="index 3"/>
    <w:basedOn w:val="Normal"/>
    <w:next w:val="Normal"/>
    <w:semiHidden/>
    <w:rsid w:val="008B267D"/>
    <w:pPr>
      <w:ind w:left="566"/>
    </w:pPr>
  </w:style>
  <w:style w:type="paragraph" w:styleId="Index2">
    <w:name w:val="index 2"/>
    <w:basedOn w:val="Normal"/>
    <w:next w:val="Normal"/>
    <w:semiHidden/>
    <w:rsid w:val="008B267D"/>
    <w:pPr>
      <w:ind w:left="283"/>
    </w:pPr>
  </w:style>
  <w:style w:type="paragraph" w:styleId="Index1">
    <w:name w:val="index 1"/>
    <w:basedOn w:val="Normal"/>
    <w:next w:val="Normal"/>
    <w:semiHidden/>
    <w:rsid w:val="008B267D"/>
  </w:style>
  <w:style w:type="character" w:styleId="LineNumber">
    <w:name w:val="line number"/>
    <w:basedOn w:val="DefaultParagraphFont"/>
    <w:rsid w:val="008B267D"/>
  </w:style>
  <w:style w:type="paragraph" w:styleId="IndexHeading">
    <w:name w:val="index heading"/>
    <w:basedOn w:val="Normal"/>
    <w:next w:val="Index1"/>
    <w:semiHidden/>
    <w:rsid w:val="008B267D"/>
  </w:style>
  <w:style w:type="paragraph" w:styleId="Footer">
    <w:name w:val="footer"/>
    <w:basedOn w:val="Normal"/>
    <w:link w:val="FooterChar"/>
    <w:rsid w:val="008B267D"/>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uiPriority w:val="99"/>
    <w:rsid w:val="008B267D"/>
    <w:pPr>
      <w:tabs>
        <w:tab w:val="clear" w:pos="794"/>
        <w:tab w:val="clear" w:pos="1191"/>
        <w:tab w:val="clear" w:pos="1588"/>
        <w:tab w:val="clear" w:pos="1985"/>
      </w:tabs>
      <w:spacing w:before="0"/>
      <w:jc w:val="center"/>
    </w:pPr>
    <w:rPr>
      <w:sz w:val="22"/>
    </w:rPr>
  </w:style>
  <w:style w:type="character" w:styleId="FootnoteReference">
    <w:name w:val="footnote reference"/>
    <w:semiHidden/>
    <w:rsid w:val="008B267D"/>
    <w:rPr>
      <w:position w:val="6"/>
      <w:sz w:val="16"/>
    </w:rPr>
  </w:style>
  <w:style w:type="paragraph" w:styleId="FootnoteText">
    <w:name w:val="footnote text"/>
    <w:basedOn w:val="Normal"/>
    <w:semiHidden/>
    <w:rsid w:val="008B267D"/>
    <w:pPr>
      <w:keepLines/>
      <w:tabs>
        <w:tab w:val="left" w:pos="256"/>
      </w:tabs>
      <w:ind w:left="256" w:hanging="256"/>
    </w:pPr>
  </w:style>
  <w:style w:type="paragraph" w:styleId="NormalIndent">
    <w:name w:val="Normal Indent"/>
    <w:basedOn w:val="Normal"/>
    <w:rsid w:val="008B267D"/>
    <w:pPr>
      <w:ind w:left="794"/>
    </w:pPr>
  </w:style>
  <w:style w:type="paragraph" w:customStyle="1" w:styleId="TableLegend">
    <w:name w:val="Table_Legend"/>
    <w:basedOn w:val="TableText"/>
    <w:rsid w:val="008B267D"/>
    <w:pPr>
      <w:spacing w:before="120"/>
    </w:pPr>
  </w:style>
  <w:style w:type="paragraph" w:customStyle="1" w:styleId="TableText">
    <w:name w:val="Table_Text"/>
    <w:basedOn w:val="Normal"/>
    <w:rsid w:val="008B26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8B267D"/>
    <w:pPr>
      <w:keepLines/>
      <w:spacing w:before="0"/>
    </w:pPr>
    <w:rPr>
      <w:b/>
      <w:caps w:val="0"/>
    </w:rPr>
  </w:style>
  <w:style w:type="paragraph" w:customStyle="1" w:styleId="Table">
    <w:name w:val="Table_#"/>
    <w:basedOn w:val="Normal"/>
    <w:next w:val="TableTitle"/>
    <w:rsid w:val="008B267D"/>
    <w:pPr>
      <w:keepNext/>
      <w:spacing w:before="560" w:after="120"/>
      <w:jc w:val="center"/>
    </w:pPr>
    <w:rPr>
      <w:caps/>
    </w:rPr>
  </w:style>
  <w:style w:type="paragraph" w:customStyle="1" w:styleId="enumlev1">
    <w:name w:val="enumlev1"/>
    <w:basedOn w:val="Normal"/>
    <w:rsid w:val="008B267D"/>
    <w:pPr>
      <w:spacing w:before="80"/>
      <w:ind w:left="794" w:hanging="794"/>
    </w:pPr>
  </w:style>
  <w:style w:type="paragraph" w:customStyle="1" w:styleId="enumlev2">
    <w:name w:val="enumlev2"/>
    <w:basedOn w:val="enumlev1"/>
    <w:rsid w:val="008B267D"/>
    <w:pPr>
      <w:ind w:left="1191" w:hanging="397"/>
    </w:pPr>
  </w:style>
  <w:style w:type="paragraph" w:customStyle="1" w:styleId="enumlev3">
    <w:name w:val="enumlev3"/>
    <w:basedOn w:val="enumlev2"/>
    <w:rsid w:val="008B267D"/>
    <w:pPr>
      <w:ind w:left="1588"/>
    </w:pPr>
  </w:style>
  <w:style w:type="paragraph" w:customStyle="1" w:styleId="TableHead">
    <w:name w:val="Table_Head"/>
    <w:basedOn w:val="TableText"/>
    <w:rsid w:val="008B267D"/>
    <w:pPr>
      <w:keepNext/>
      <w:spacing w:before="80" w:after="80"/>
      <w:jc w:val="center"/>
    </w:pPr>
    <w:rPr>
      <w:b/>
    </w:rPr>
  </w:style>
  <w:style w:type="paragraph" w:customStyle="1" w:styleId="FigureLegend">
    <w:name w:val="Figure_Legend"/>
    <w:basedOn w:val="Normal"/>
    <w:rsid w:val="008B267D"/>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8B267D"/>
    <w:pPr>
      <w:spacing w:before="480"/>
    </w:pPr>
  </w:style>
  <w:style w:type="paragraph" w:customStyle="1" w:styleId="FigureTitle">
    <w:name w:val="Figure_Title"/>
    <w:basedOn w:val="TableTitle"/>
    <w:next w:val="Normal"/>
    <w:rsid w:val="008B267D"/>
    <w:pPr>
      <w:keepNext w:val="0"/>
      <w:spacing w:after="480"/>
    </w:pPr>
  </w:style>
  <w:style w:type="paragraph" w:customStyle="1" w:styleId="Annex">
    <w:name w:val="Annex_#"/>
    <w:basedOn w:val="Normal"/>
    <w:next w:val="AnnexRef"/>
    <w:rsid w:val="008B267D"/>
    <w:pPr>
      <w:keepNext/>
      <w:keepLines/>
      <w:spacing w:before="480" w:after="80"/>
      <w:jc w:val="center"/>
    </w:pPr>
    <w:rPr>
      <w:caps/>
    </w:rPr>
  </w:style>
  <w:style w:type="paragraph" w:customStyle="1" w:styleId="AnnexRef">
    <w:name w:val="Annex_Ref"/>
    <w:basedOn w:val="Normal"/>
    <w:next w:val="AnnexTitle"/>
    <w:rsid w:val="008B267D"/>
    <w:pPr>
      <w:keepNext/>
      <w:keepLines/>
      <w:jc w:val="center"/>
    </w:pPr>
  </w:style>
  <w:style w:type="paragraph" w:customStyle="1" w:styleId="AnnexTitle">
    <w:name w:val="Annex_Title"/>
    <w:basedOn w:val="Normal"/>
    <w:next w:val="Normal"/>
    <w:rsid w:val="008B267D"/>
    <w:pPr>
      <w:keepNext/>
      <w:keepLines/>
      <w:spacing w:before="240" w:after="280"/>
      <w:jc w:val="center"/>
    </w:pPr>
    <w:rPr>
      <w:b/>
    </w:rPr>
  </w:style>
  <w:style w:type="paragraph" w:customStyle="1" w:styleId="Appendix">
    <w:name w:val="Appendix_#"/>
    <w:basedOn w:val="Annex"/>
    <w:next w:val="AppendixRef"/>
    <w:rsid w:val="008B267D"/>
  </w:style>
  <w:style w:type="paragraph" w:customStyle="1" w:styleId="AppendixRef">
    <w:name w:val="Appendix_Ref"/>
    <w:basedOn w:val="AnnexRef"/>
    <w:next w:val="AppendixTitle"/>
    <w:rsid w:val="008B267D"/>
  </w:style>
  <w:style w:type="paragraph" w:customStyle="1" w:styleId="AppendixTitle">
    <w:name w:val="Appendix_Title"/>
    <w:basedOn w:val="AnnexTitle"/>
    <w:next w:val="Normal"/>
    <w:rsid w:val="008B267D"/>
  </w:style>
  <w:style w:type="paragraph" w:customStyle="1" w:styleId="RefTitle">
    <w:name w:val="Ref_Title"/>
    <w:basedOn w:val="Normal"/>
    <w:next w:val="RefText"/>
    <w:rsid w:val="008B267D"/>
    <w:pPr>
      <w:spacing w:before="480"/>
      <w:jc w:val="center"/>
    </w:pPr>
    <w:rPr>
      <w:caps/>
    </w:rPr>
  </w:style>
  <w:style w:type="paragraph" w:customStyle="1" w:styleId="RefText">
    <w:name w:val="Ref_Text"/>
    <w:basedOn w:val="Normal"/>
    <w:rsid w:val="008B267D"/>
    <w:pPr>
      <w:ind w:left="794" w:hanging="794"/>
    </w:pPr>
  </w:style>
  <w:style w:type="paragraph" w:customStyle="1" w:styleId="Equation">
    <w:name w:val="Equation"/>
    <w:basedOn w:val="Normal"/>
    <w:rsid w:val="008B267D"/>
    <w:pPr>
      <w:tabs>
        <w:tab w:val="clear" w:pos="1191"/>
        <w:tab w:val="clear" w:pos="1588"/>
        <w:tab w:val="clear" w:pos="1985"/>
        <w:tab w:val="center" w:pos="4876"/>
        <w:tab w:val="right" w:pos="9752"/>
      </w:tabs>
    </w:pPr>
  </w:style>
  <w:style w:type="paragraph" w:customStyle="1" w:styleId="Head">
    <w:name w:val="Head"/>
    <w:basedOn w:val="Normal"/>
    <w:rsid w:val="008B267D"/>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8B267D"/>
    <w:pPr>
      <w:keepNext/>
      <w:keepLines/>
      <w:spacing w:before="240"/>
      <w:jc w:val="center"/>
    </w:pPr>
    <w:rPr>
      <w:b/>
      <w:caps/>
    </w:rPr>
  </w:style>
  <w:style w:type="paragraph" w:customStyle="1" w:styleId="Normalaftertitle">
    <w:name w:val="Normal after title"/>
    <w:basedOn w:val="Normal"/>
    <w:next w:val="Normal"/>
    <w:rsid w:val="008B267D"/>
    <w:pPr>
      <w:spacing w:before="320"/>
    </w:pPr>
  </w:style>
  <w:style w:type="paragraph" w:customStyle="1" w:styleId="call">
    <w:name w:val="call"/>
    <w:basedOn w:val="Normal"/>
    <w:next w:val="Normal"/>
    <w:rsid w:val="008B267D"/>
    <w:pPr>
      <w:keepNext/>
      <w:keepLines/>
      <w:spacing w:before="160"/>
      <w:ind w:left="794"/>
    </w:pPr>
    <w:rPr>
      <w:i/>
    </w:rPr>
  </w:style>
  <w:style w:type="paragraph" w:customStyle="1" w:styleId="Rec">
    <w:name w:val="Rec_#"/>
    <w:basedOn w:val="Normal"/>
    <w:next w:val="RecTitle"/>
    <w:rsid w:val="008B267D"/>
    <w:pPr>
      <w:keepNext/>
      <w:keepLines/>
      <w:spacing w:before="480"/>
      <w:jc w:val="center"/>
    </w:pPr>
    <w:rPr>
      <w:caps/>
    </w:rPr>
  </w:style>
  <w:style w:type="paragraph" w:customStyle="1" w:styleId="toc0">
    <w:name w:val="toc 0"/>
    <w:basedOn w:val="Normal"/>
    <w:next w:val="TOC1"/>
    <w:rsid w:val="008B267D"/>
    <w:pPr>
      <w:tabs>
        <w:tab w:val="clear" w:pos="794"/>
        <w:tab w:val="clear" w:pos="1191"/>
        <w:tab w:val="clear" w:pos="1588"/>
        <w:tab w:val="clear" w:pos="1985"/>
        <w:tab w:val="right" w:pos="9781"/>
      </w:tabs>
    </w:pPr>
    <w:rPr>
      <w:b/>
    </w:rPr>
  </w:style>
  <w:style w:type="paragraph" w:styleId="List">
    <w:name w:val="List"/>
    <w:basedOn w:val="Normal"/>
    <w:rsid w:val="008B267D"/>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8B267D"/>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8B267D"/>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8B267D"/>
    <w:pPr>
      <w:tabs>
        <w:tab w:val="clear" w:pos="794"/>
        <w:tab w:val="clear" w:pos="1191"/>
        <w:tab w:val="clear" w:pos="1588"/>
        <w:tab w:val="clear" w:pos="1985"/>
        <w:tab w:val="left" w:pos="4820"/>
        <w:tab w:val="left" w:pos="5529"/>
      </w:tabs>
      <w:ind w:left="794"/>
    </w:pPr>
  </w:style>
  <w:style w:type="character" w:styleId="Hyperlink">
    <w:name w:val="Hyperlink"/>
    <w:rsid w:val="008B267D"/>
    <w:rPr>
      <w:color w:val="0000FF"/>
      <w:u w:val="single"/>
    </w:rPr>
  </w:style>
  <w:style w:type="paragraph" w:customStyle="1" w:styleId="Keywords">
    <w:name w:val="Keywords"/>
    <w:basedOn w:val="Normal"/>
    <w:rsid w:val="008B267D"/>
    <w:pPr>
      <w:tabs>
        <w:tab w:val="clear" w:pos="1191"/>
        <w:tab w:val="clear" w:pos="1588"/>
      </w:tabs>
      <w:ind w:left="794" w:hanging="794"/>
    </w:pPr>
  </w:style>
  <w:style w:type="paragraph" w:styleId="BodyText">
    <w:name w:val="Body Text"/>
    <w:basedOn w:val="Normal"/>
    <w:link w:val="BodyTextChar"/>
    <w:rsid w:val="008B267D"/>
    <w:pPr>
      <w:spacing w:after="120"/>
    </w:pPr>
  </w:style>
  <w:style w:type="paragraph" w:customStyle="1" w:styleId="EquationLegend">
    <w:name w:val="Equation_Legend"/>
    <w:basedOn w:val="Normal"/>
    <w:rsid w:val="008B267D"/>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rsid w:val="008B267D"/>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rsid w:val="008B267D"/>
    <w:pPr>
      <w:tabs>
        <w:tab w:val="left" w:pos="7371"/>
      </w:tabs>
      <w:spacing w:after="560"/>
    </w:pPr>
  </w:style>
  <w:style w:type="paragraph" w:customStyle="1" w:styleId="ASN1">
    <w:name w:val="ASN.1"/>
    <w:basedOn w:val="Normal"/>
    <w:rsid w:val="008B26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FirstFooter">
    <w:name w:val="FirstFooter"/>
    <w:basedOn w:val="Footer"/>
    <w:rsid w:val="008B267D"/>
    <w:pPr>
      <w:tabs>
        <w:tab w:val="clear" w:pos="5954"/>
        <w:tab w:val="clear" w:pos="9639"/>
      </w:tabs>
    </w:pPr>
    <w:rPr>
      <w:caps w:val="0"/>
    </w:rPr>
  </w:style>
  <w:style w:type="paragraph" w:customStyle="1" w:styleId="Note">
    <w:name w:val="Note"/>
    <w:basedOn w:val="Normal"/>
    <w:rsid w:val="008B267D"/>
    <w:pPr>
      <w:tabs>
        <w:tab w:val="left" w:pos="397"/>
      </w:tabs>
    </w:pPr>
  </w:style>
  <w:style w:type="paragraph" w:styleId="TOC9">
    <w:name w:val="toc 9"/>
    <w:basedOn w:val="TOC3"/>
    <w:semiHidden/>
    <w:rsid w:val="008B267D"/>
  </w:style>
  <w:style w:type="paragraph" w:customStyle="1" w:styleId="headingb">
    <w:name w:val="heading_b"/>
    <w:basedOn w:val="Heading3"/>
    <w:next w:val="Normal"/>
    <w:rsid w:val="008B267D"/>
    <w:pPr>
      <w:spacing w:before="160"/>
      <w:ind w:left="0" w:firstLine="0"/>
      <w:outlineLvl w:val="9"/>
    </w:pPr>
  </w:style>
  <w:style w:type="paragraph" w:customStyle="1" w:styleId="headingi">
    <w:name w:val="heading_i"/>
    <w:basedOn w:val="Heading3"/>
    <w:next w:val="Normal"/>
    <w:rsid w:val="008B267D"/>
    <w:pPr>
      <w:spacing w:before="160"/>
      <w:ind w:left="0" w:firstLine="0"/>
      <w:outlineLvl w:val="9"/>
    </w:pPr>
    <w:rPr>
      <w:b w:val="0"/>
      <w:i/>
    </w:rPr>
  </w:style>
  <w:style w:type="character" w:styleId="PageNumber">
    <w:name w:val="page number"/>
    <w:basedOn w:val="DefaultParagraphFont"/>
    <w:rsid w:val="008B267D"/>
  </w:style>
  <w:style w:type="paragraph" w:customStyle="1" w:styleId="Style1">
    <w:name w:val="Style1"/>
    <w:basedOn w:val="Normal"/>
    <w:next w:val="Index1"/>
    <w:rsid w:val="008B267D"/>
    <w:pPr>
      <w:numPr>
        <w:numId w:val="11"/>
      </w:numPr>
      <w:tabs>
        <w:tab w:val="clear" w:pos="794"/>
        <w:tab w:val="clear" w:pos="1191"/>
        <w:tab w:val="clear" w:pos="1588"/>
        <w:tab w:val="clear" w:pos="1985"/>
      </w:tabs>
      <w:spacing w:before="240"/>
      <w:ind w:right="-143"/>
    </w:pPr>
  </w:style>
  <w:style w:type="character" w:customStyle="1" w:styleId="HeaderChar">
    <w:name w:val="Header Char"/>
    <w:link w:val="Header"/>
    <w:uiPriority w:val="99"/>
    <w:rsid w:val="008B267D"/>
    <w:rPr>
      <w:rFonts w:ascii="Times New Roman" w:hAnsi="Times New Roman"/>
      <w:sz w:val="22"/>
      <w:lang w:val="fr-FR" w:eastAsia="en-US"/>
    </w:rPr>
  </w:style>
  <w:style w:type="paragraph" w:customStyle="1" w:styleId="ITUintr">
    <w:name w:val="ITU_intr"/>
    <w:basedOn w:val="Normal"/>
    <w:next w:val="Normal"/>
    <w:rsid w:val="008B267D"/>
    <w:pPr>
      <w:tabs>
        <w:tab w:val="clear" w:pos="794"/>
        <w:tab w:val="clear" w:pos="1191"/>
        <w:tab w:val="clear" w:pos="1588"/>
        <w:tab w:val="clear" w:pos="1985"/>
        <w:tab w:val="left" w:pos="737"/>
        <w:tab w:val="left" w:pos="1134"/>
      </w:tabs>
      <w:spacing w:before="567" w:after="57"/>
    </w:pPr>
    <w:rPr>
      <w:sz w:val="20"/>
    </w:rPr>
  </w:style>
  <w:style w:type="paragraph" w:customStyle="1" w:styleId="LetterStart">
    <w:name w:val="Letter_Start"/>
    <w:basedOn w:val="Normal"/>
    <w:rsid w:val="008B267D"/>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itu">
    <w:name w:val="itu"/>
    <w:basedOn w:val="Normal"/>
    <w:rsid w:val="008B267D"/>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8B267D"/>
    <w:rPr>
      <w:rFonts w:ascii="Times New Roman" w:hAnsi="Times New Roman"/>
      <w:caps/>
      <w:sz w:val="18"/>
      <w:lang w:val="fr-FR" w:eastAsia="en-US"/>
    </w:rPr>
  </w:style>
  <w:style w:type="character" w:customStyle="1" w:styleId="ListParagraphChar">
    <w:name w:val="List Paragraph Char"/>
    <w:aliases w:val="NUMBERED PARAGRAPH Char,List Paragraph 1 Char,List Paragraph (numbered (a)) Char,Use Case List Paragraph Char,References Char,ReferencesCxSpLast Char,lp1 Char"/>
    <w:link w:val="ListParagraph"/>
    <w:uiPriority w:val="34"/>
    <w:locked/>
    <w:rsid w:val="00286914"/>
    <w:rPr>
      <w:rFonts w:ascii="Calibri" w:eastAsia="MS Mincho" w:hAnsi="Calibri" w:cs="Arial"/>
    </w:rPr>
  </w:style>
  <w:style w:type="paragraph" w:styleId="ListParagraph">
    <w:name w:val="List Paragraph"/>
    <w:aliases w:val="NUMBERED PARAGRAPH,List Paragraph 1,List Paragraph (numbered (a)),Use Case List Paragraph,References,ReferencesCxSpLast,lp1"/>
    <w:basedOn w:val="Normal"/>
    <w:link w:val="ListParagraphChar"/>
    <w:uiPriority w:val="99"/>
    <w:qFormat/>
    <w:rsid w:val="00286914"/>
    <w:pPr>
      <w:tabs>
        <w:tab w:val="clear" w:pos="794"/>
        <w:tab w:val="clear" w:pos="1191"/>
        <w:tab w:val="clear" w:pos="1588"/>
        <w:tab w:val="clear" w:pos="1985"/>
      </w:tabs>
      <w:overflowPunct/>
      <w:autoSpaceDE/>
      <w:autoSpaceDN/>
      <w:adjustRightInd/>
      <w:spacing w:before="0" w:after="200" w:line="276" w:lineRule="auto"/>
      <w:ind w:left="720"/>
      <w:contextualSpacing/>
      <w:jc w:val="both"/>
      <w:textAlignment w:val="auto"/>
    </w:pPr>
    <w:rPr>
      <w:rFonts w:eastAsia="MS Mincho" w:cs="Arial"/>
      <w:sz w:val="20"/>
      <w:lang w:val="en-US" w:eastAsia="zh-CN"/>
    </w:rPr>
  </w:style>
  <w:style w:type="paragraph" w:customStyle="1" w:styleId="Reasons">
    <w:name w:val="Reasons"/>
    <w:basedOn w:val="Normal"/>
    <w:qFormat/>
    <w:rsid w:val="00286914"/>
    <w:pPr>
      <w:tabs>
        <w:tab w:val="clear" w:pos="794"/>
        <w:tab w:val="clear" w:pos="1191"/>
        <w:tab w:val="clear" w:pos="1588"/>
        <w:tab w:val="clear" w:pos="1985"/>
      </w:tabs>
      <w:overflowPunct/>
      <w:autoSpaceDE/>
      <w:autoSpaceDN/>
      <w:adjustRightInd/>
      <w:spacing w:before="0"/>
      <w:textAlignment w:val="auto"/>
    </w:pPr>
    <w:rPr>
      <w:lang w:val="en-US"/>
    </w:rPr>
  </w:style>
  <w:style w:type="character" w:styleId="FollowedHyperlink">
    <w:name w:val="FollowedHyperlink"/>
    <w:basedOn w:val="DefaultParagraphFont"/>
    <w:semiHidden/>
    <w:unhideWhenUsed/>
    <w:rsid w:val="008314F5"/>
    <w:rPr>
      <w:color w:val="800080" w:themeColor="followedHyperlink"/>
      <w:u w:val="single"/>
    </w:rPr>
  </w:style>
  <w:style w:type="table" w:styleId="TableGrid">
    <w:name w:val="Table Grid"/>
    <w:basedOn w:val="TableNormal"/>
    <w:rsid w:val="00A90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text0">
    <w:name w:val="Ref_text"/>
    <w:basedOn w:val="Normal"/>
    <w:rsid w:val="00B25047"/>
    <w:pPr>
      <w:ind w:left="1134" w:hanging="1134"/>
    </w:pPr>
    <w:rPr>
      <w:lang w:val="en-GB"/>
    </w:rPr>
  </w:style>
  <w:style w:type="paragraph" w:customStyle="1" w:styleId="AnnexNo">
    <w:name w:val="Annex_No"/>
    <w:basedOn w:val="Normal"/>
    <w:next w:val="Normal"/>
    <w:rsid w:val="009B5556"/>
    <w:pPr>
      <w:keepNext/>
      <w:keepLines/>
      <w:spacing w:before="480" w:after="80"/>
      <w:jc w:val="center"/>
    </w:pPr>
    <w:rPr>
      <w:b/>
      <w:caps/>
      <w:sz w:val="28"/>
      <w:lang w:val="en-GB"/>
    </w:rPr>
  </w:style>
  <w:style w:type="character" w:customStyle="1" w:styleId="BodyTextChar">
    <w:name w:val="Body Text Char"/>
    <w:basedOn w:val="DefaultParagraphFont"/>
    <w:link w:val="BodyText"/>
    <w:rsid w:val="009B5556"/>
    <w:rPr>
      <w:rFonts w:ascii="Calibri" w:hAnsi="Calibri"/>
      <w:sz w:val="24"/>
      <w:lang w:val="fr-FR" w:eastAsia="en-US"/>
    </w:rPr>
  </w:style>
  <w:style w:type="paragraph" w:styleId="NormalWeb">
    <w:name w:val="Normal (Web)"/>
    <w:basedOn w:val="Normal"/>
    <w:rsid w:val="009B5556"/>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9B5556"/>
    <w:pPr>
      <w:autoSpaceDE w:val="0"/>
      <w:autoSpaceDN w:val="0"/>
      <w:adjustRightInd w:val="0"/>
    </w:pPr>
    <w:rPr>
      <w:rFonts w:ascii="Times New Roman" w:eastAsiaTheme="minorEastAsia" w:hAnsi="Times New Roman"/>
      <w:color w:val="000000"/>
      <w:sz w:val="24"/>
      <w:szCs w:val="24"/>
    </w:rPr>
  </w:style>
  <w:style w:type="character" w:customStyle="1" w:styleId="moduletitlelink">
    <w:name w:val="module__title__link"/>
    <w:basedOn w:val="DefaultParagraphFont"/>
    <w:rsid w:val="009B5556"/>
  </w:style>
  <w:style w:type="character" w:customStyle="1" w:styleId="Heading1Char">
    <w:name w:val="Heading 1 Char"/>
    <w:basedOn w:val="DefaultParagraphFont"/>
    <w:link w:val="Heading1"/>
    <w:rsid w:val="009B5556"/>
    <w:rPr>
      <w:rFonts w:ascii="Calibri" w:hAnsi="Calibri"/>
      <w:b/>
      <w:sz w:val="24"/>
      <w:lang w:val="fr-FR" w:eastAsia="en-US"/>
    </w:rPr>
  </w:style>
  <w:style w:type="character" w:customStyle="1" w:styleId="widget-pane-link">
    <w:name w:val="widget-pane-link"/>
    <w:basedOn w:val="DefaultParagraphFont"/>
    <w:rsid w:val="009B5556"/>
  </w:style>
  <w:style w:type="paragraph" w:styleId="NoSpacing">
    <w:name w:val="No Spacing"/>
    <w:uiPriority w:val="1"/>
    <w:qFormat/>
    <w:rsid w:val="009B5556"/>
    <w:pPr>
      <w:tabs>
        <w:tab w:val="left" w:pos="794"/>
        <w:tab w:val="left" w:pos="1191"/>
        <w:tab w:val="left" w:pos="1588"/>
        <w:tab w:val="left" w:pos="1985"/>
      </w:tabs>
      <w:overflowPunct w:val="0"/>
      <w:autoSpaceDE w:val="0"/>
      <w:autoSpaceDN w:val="0"/>
      <w:adjustRightInd w:val="0"/>
      <w:textAlignment w:val="baseline"/>
    </w:pPr>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51107">
      <w:bodyDiv w:val="1"/>
      <w:marLeft w:val="0"/>
      <w:marRight w:val="0"/>
      <w:marTop w:val="0"/>
      <w:marBottom w:val="0"/>
      <w:divBdr>
        <w:top w:val="none" w:sz="0" w:space="0" w:color="auto"/>
        <w:left w:val="none" w:sz="0" w:space="0" w:color="auto"/>
        <w:bottom w:val="none" w:sz="0" w:space="0" w:color="auto"/>
        <w:right w:val="none" w:sz="0" w:space="0" w:color="auto"/>
      </w:divBdr>
    </w:div>
    <w:div w:id="249775813">
      <w:bodyDiv w:val="1"/>
      <w:marLeft w:val="0"/>
      <w:marRight w:val="0"/>
      <w:marTop w:val="0"/>
      <w:marBottom w:val="0"/>
      <w:divBdr>
        <w:top w:val="none" w:sz="0" w:space="0" w:color="auto"/>
        <w:left w:val="none" w:sz="0" w:space="0" w:color="auto"/>
        <w:bottom w:val="none" w:sz="0" w:space="0" w:color="auto"/>
        <w:right w:val="none" w:sz="0" w:space="0" w:color="auto"/>
      </w:divBdr>
    </w:div>
    <w:div w:id="421951560">
      <w:bodyDiv w:val="1"/>
      <w:marLeft w:val="0"/>
      <w:marRight w:val="0"/>
      <w:marTop w:val="0"/>
      <w:marBottom w:val="0"/>
      <w:divBdr>
        <w:top w:val="none" w:sz="0" w:space="0" w:color="auto"/>
        <w:left w:val="none" w:sz="0" w:space="0" w:color="auto"/>
        <w:bottom w:val="none" w:sz="0" w:space="0" w:color="auto"/>
        <w:right w:val="none" w:sz="0" w:space="0" w:color="auto"/>
      </w:divBdr>
    </w:div>
    <w:div w:id="438373104">
      <w:bodyDiv w:val="1"/>
      <w:marLeft w:val="0"/>
      <w:marRight w:val="0"/>
      <w:marTop w:val="0"/>
      <w:marBottom w:val="0"/>
      <w:divBdr>
        <w:top w:val="none" w:sz="0" w:space="0" w:color="auto"/>
        <w:left w:val="none" w:sz="0" w:space="0" w:color="auto"/>
        <w:bottom w:val="none" w:sz="0" w:space="0" w:color="auto"/>
        <w:right w:val="none" w:sz="0" w:space="0" w:color="auto"/>
      </w:divBdr>
    </w:div>
    <w:div w:id="443308704">
      <w:bodyDiv w:val="1"/>
      <w:marLeft w:val="0"/>
      <w:marRight w:val="0"/>
      <w:marTop w:val="0"/>
      <w:marBottom w:val="0"/>
      <w:divBdr>
        <w:top w:val="none" w:sz="0" w:space="0" w:color="auto"/>
        <w:left w:val="none" w:sz="0" w:space="0" w:color="auto"/>
        <w:bottom w:val="none" w:sz="0" w:space="0" w:color="auto"/>
        <w:right w:val="none" w:sz="0" w:space="0" w:color="auto"/>
      </w:divBdr>
    </w:div>
    <w:div w:id="538861115">
      <w:bodyDiv w:val="1"/>
      <w:marLeft w:val="0"/>
      <w:marRight w:val="0"/>
      <w:marTop w:val="0"/>
      <w:marBottom w:val="0"/>
      <w:divBdr>
        <w:top w:val="none" w:sz="0" w:space="0" w:color="auto"/>
        <w:left w:val="none" w:sz="0" w:space="0" w:color="auto"/>
        <w:bottom w:val="none" w:sz="0" w:space="0" w:color="auto"/>
        <w:right w:val="none" w:sz="0" w:space="0" w:color="auto"/>
      </w:divBdr>
    </w:div>
    <w:div w:id="548541019">
      <w:bodyDiv w:val="1"/>
      <w:marLeft w:val="0"/>
      <w:marRight w:val="0"/>
      <w:marTop w:val="0"/>
      <w:marBottom w:val="0"/>
      <w:divBdr>
        <w:top w:val="none" w:sz="0" w:space="0" w:color="auto"/>
        <w:left w:val="none" w:sz="0" w:space="0" w:color="auto"/>
        <w:bottom w:val="none" w:sz="0" w:space="0" w:color="auto"/>
        <w:right w:val="none" w:sz="0" w:space="0" w:color="auto"/>
      </w:divBdr>
    </w:div>
    <w:div w:id="559946571">
      <w:bodyDiv w:val="1"/>
      <w:marLeft w:val="0"/>
      <w:marRight w:val="0"/>
      <w:marTop w:val="0"/>
      <w:marBottom w:val="0"/>
      <w:divBdr>
        <w:top w:val="none" w:sz="0" w:space="0" w:color="auto"/>
        <w:left w:val="none" w:sz="0" w:space="0" w:color="auto"/>
        <w:bottom w:val="none" w:sz="0" w:space="0" w:color="auto"/>
        <w:right w:val="none" w:sz="0" w:space="0" w:color="auto"/>
      </w:divBdr>
    </w:div>
    <w:div w:id="747046116">
      <w:bodyDiv w:val="1"/>
      <w:marLeft w:val="0"/>
      <w:marRight w:val="0"/>
      <w:marTop w:val="0"/>
      <w:marBottom w:val="0"/>
      <w:divBdr>
        <w:top w:val="none" w:sz="0" w:space="0" w:color="auto"/>
        <w:left w:val="none" w:sz="0" w:space="0" w:color="auto"/>
        <w:bottom w:val="none" w:sz="0" w:space="0" w:color="auto"/>
        <w:right w:val="none" w:sz="0" w:space="0" w:color="auto"/>
      </w:divBdr>
    </w:div>
    <w:div w:id="995232015">
      <w:bodyDiv w:val="1"/>
      <w:marLeft w:val="0"/>
      <w:marRight w:val="0"/>
      <w:marTop w:val="0"/>
      <w:marBottom w:val="0"/>
      <w:divBdr>
        <w:top w:val="none" w:sz="0" w:space="0" w:color="auto"/>
        <w:left w:val="none" w:sz="0" w:space="0" w:color="auto"/>
        <w:bottom w:val="none" w:sz="0" w:space="0" w:color="auto"/>
        <w:right w:val="none" w:sz="0" w:space="0" w:color="auto"/>
      </w:divBdr>
    </w:div>
    <w:div w:id="1000426922">
      <w:bodyDiv w:val="1"/>
      <w:marLeft w:val="0"/>
      <w:marRight w:val="0"/>
      <w:marTop w:val="0"/>
      <w:marBottom w:val="0"/>
      <w:divBdr>
        <w:top w:val="none" w:sz="0" w:space="0" w:color="auto"/>
        <w:left w:val="none" w:sz="0" w:space="0" w:color="auto"/>
        <w:bottom w:val="none" w:sz="0" w:space="0" w:color="auto"/>
        <w:right w:val="none" w:sz="0" w:space="0" w:color="auto"/>
      </w:divBdr>
    </w:div>
    <w:div w:id="1123772842">
      <w:bodyDiv w:val="1"/>
      <w:marLeft w:val="0"/>
      <w:marRight w:val="0"/>
      <w:marTop w:val="0"/>
      <w:marBottom w:val="0"/>
      <w:divBdr>
        <w:top w:val="none" w:sz="0" w:space="0" w:color="auto"/>
        <w:left w:val="none" w:sz="0" w:space="0" w:color="auto"/>
        <w:bottom w:val="none" w:sz="0" w:space="0" w:color="auto"/>
        <w:right w:val="none" w:sz="0" w:space="0" w:color="auto"/>
      </w:divBdr>
    </w:div>
    <w:div w:id="1182818768">
      <w:bodyDiv w:val="1"/>
      <w:marLeft w:val="0"/>
      <w:marRight w:val="0"/>
      <w:marTop w:val="0"/>
      <w:marBottom w:val="0"/>
      <w:divBdr>
        <w:top w:val="none" w:sz="0" w:space="0" w:color="auto"/>
        <w:left w:val="none" w:sz="0" w:space="0" w:color="auto"/>
        <w:bottom w:val="none" w:sz="0" w:space="0" w:color="auto"/>
        <w:right w:val="none" w:sz="0" w:space="0" w:color="auto"/>
      </w:divBdr>
    </w:div>
    <w:div w:id="1205218273">
      <w:bodyDiv w:val="1"/>
      <w:marLeft w:val="0"/>
      <w:marRight w:val="0"/>
      <w:marTop w:val="0"/>
      <w:marBottom w:val="0"/>
      <w:divBdr>
        <w:top w:val="none" w:sz="0" w:space="0" w:color="auto"/>
        <w:left w:val="none" w:sz="0" w:space="0" w:color="auto"/>
        <w:bottom w:val="none" w:sz="0" w:space="0" w:color="auto"/>
        <w:right w:val="none" w:sz="0" w:space="0" w:color="auto"/>
      </w:divBdr>
    </w:div>
    <w:div w:id="1238779899">
      <w:bodyDiv w:val="1"/>
      <w:marLeft w:val="0"/>
      <w:marRight w:val="0"/>
      <w:marTop w:val="0"/>
      <w:marBottom w:val="0"/>
      <w:divBdr>
        <w:top w:val="none" w:sz="0" w:space="0" w:color="auto"/>
        <w:left w:val="none" w:sz="0" w:space="0" w:color="auto"/>
        <w:bottom w:val="none" w:sz="0" w:space="0" w:color="auto"/>
        <w:right w:val="none" w:sz="0" w:space="0" w:color="auto"/>
      </w:divBdr>
    </w:div>
    <w:div w:id="1355809036">
      <w:bodyDiv w:val="1"/>
      <w:marLeft w:val="0"/>
      <w:marRight w:val="0"/>
      <w:marTop w:val="0"/>
      <w:marBottom w:val="0"/>
      <w:divBdr>
        <w:top w:val="none" w:sz="0" w:space="0" w:color="auto"/>
        <w:left w:val="none" w:sz="0" w:space="0" w:color="auto"/>
        <w:bottom w:val="none" w:sz="0" w:space="0" w:color="auto"/>
        <w:right w:val="none" w:sz="0" w:space="0" w:color="auto"/>
      </w:divBdr>
    </w:div>
    <w:div w:id="1520312727">
      <w:bodyDiv w:val="1"/>
      <w:marLeft w:val="0"/>
      <w:marRight w:val="0"/>
      <w:marTop w:val="0"/>
      <w:marBottom w:val="0"/>
      <w:divBdr>
        <w:top w:val="none" w:sz="0" w:space="0" w:color="auto"/>
        <w:left w:val="none" w:sz="0" w:space="0" w:color="auto"/>
        <w:bottom w:val="none" w:sz="0" w:space="0" w:color="auto"/>
        <w:right w:val="none" w:sz="0" w:space="0" w:color="auto"/>
      </w:divBdr>
    </w:div>
    <w:div w:id="1521508062">
      <w:bodyDiv w:val="1"/>
      <w:marLeft w:val="0"/>
      <w:marRight w:val="0"/>
      <w:marTop w:val="0"/>
      <w:marBottom w:val="0"/>
      <w:divBdr>
        <w:top w:val="none" w:sz="0" w:space="0" w:color="auto"/>
        <w:left w:val="none" w:sz="0" w:space="0" w:color="auto"/>
        <w:bottom w:val="none" w:sz="0" w:space="0" w:color="auto"/>
        <w:right w:val="none" w:sz="0" w:space="0" w:color="auto"/>
      </w:divBdr>
    </w:div>
    <w:div w:id="1717316787">
      <w:bodyDiv w:val="1"/>
      <w:marLeft w:val="0"/>
      <w:marRight w:val="0"/>
      <w:marTop w:val="0"/>
      <w:marBottom w:val="0"/>
      <w:divBdr>
        <w:top w:val="none" w:sz="0" w:space="0" w:color="auto"/>
        <w:left w:val="none" w:sz="0" w:space="0" w:color="auto"/>
        <w:bottom w:val="none" w:sz="0" w:space="0" w:color="auto"/>
        <w:right w:val="none" w:sz="0" w:space="0" w:color="auto"/>
      </w:divBdr>
    </w:div>
    <w:div w:id="2042709426">
      <w:bodyDiv w:val="1"/>
      <w:marLeft w:val="0"/>
      <w:marRight w:val="0"/>
      <w:marTop w:val="0"/>
      <w:marBottom w:val="0"/>
      <w:divBdr>
        <w:top w:val="none" w:sz="0" w:space="0" w:color="auto"/>
        <w:left w:val="none" w:sz="0" w:space="0" w:color="auto"/>
        <w:bottom w:val="none" w:sz="0" w:space="0" w:color="auto"/>
        <w:right w:val="none" w:sz="0" w:space="0" w:color="auto"/>
      </w:divBdr>
    </w:div>
    <w:div w:id="214527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en/ITU-T/focusgroups/vm/Documents/FG-VM-I-template.docx" TargetMode="External"/><Relationship Id="rId18" Type="http://schemas.openxmlformats.org/officeDocument/2006/relationships/hyperlink" Target="https://itu.int/en/ITU-T/focusgroups/distraction" TargetMode="External"/><Relationship Id="rId26" Type="http://schemas.openxmlformats.org/officeDocument/2006/relationships/image" Target="media/image4.png"/><Relationship Id="rId39" Type="http://schemas.openxmlformats.org/officeDocument/2006/relationships/hyperlink" Target="http://www.homewoodsuites3.hilton.com" TargetMode="External"/><Relationship Id="rId21" Type="http://schemas.openxmlformats.org/officeDocument/2006/relationships/hyperlink" Target="https://staging.itu.int/en/ITU-T/focusgroups/vm/Documents/FG-VM-I-template.docx" TargetMode="External"/><Relationship Id="rId34" Type="http://schemas.openxmlformats.org/officeDocument/2006/relationships/hyperlink" Target="http://www.visitorstocanada.com/requirements-chinese-visiting-canada.html" TargetMode="External"/><Relationship Id="rId42" Type="http://schemas.openxmlformats.org/officeDocument/2006/relationships/hyperlink" Target="http://www.marriott.com" TargetMode="External"/><Relationship Id="rId47" Type="http://schemas.openxmlformats.org/officeDocument/2006/relationships/hyperlink" Target="https://www.ottawatourism.ca/see-and-do/tours-sightseeing/" TargetMode="External"/><Relationship Id="rId50" Type="http://schemas.openxmlformats.org/officeDocument/2006/relationships/hyperlink" Target="mailto:lraad@blackberry.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sbfgvm@itu.int" TargetMode="Externa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hyperlink" Target="https://www.canada.ca/en/immigration-refugees-citizenship/services/visit-canada/eta.html" TargetMode="External"/><Relationship Id="rId38" Type="http://schemas.openxmlformats.org/officeDocument/2006/relationships/hyperlink" Target="https://www.brookstreethotel.com/index.php" TargetMode="External"/><Relationship Id="rId46" Type="http://schemas.openxmlformats.org/officeDocument/2006/relationships/hyperlink" Target="https://www.tripadvisor.com/Travel-g153339-c163066/Canada:Mobile.Phones.In.Canada.html" TargetMode="External"/><Relationship Id="rId2" Type="http://schemas.openxmlformats.org/officeDocument/2006/relationships/numbering" Target="numbering.xml"/><Relationship Id="rId16" Type="http://schemas.openxmlformats.org/officeDocument/2006/relationships/hyperlink" Target="mailto:tsbfgvm@itu.int" TargetMode="External"/><Relationship Id="rId20" Type="http://schemas.openxmlformats.org/officeDocument/2006/relationships/hyperlink" Target="file:///C:\Users\clarker\AppData\Local\Microsoft\Windows\Temporary%20Internet%20Files\Content.Outlook\LPKIYCKF\tsbfgvm@itu.int" TargetMode="External"/><Relationship Id="rId29" Type="http://schemas.openxmlformats.org/officeDocument/2006/relationships/hyperlink" Target="https://yow.ca/en/parking-transportation/ground-transportation-options" TargetMode="External"/><Relationship Id="rId41" Type="http://schemas.openxmlformats.org/officeDocument/2006/relationships/hyperlink" Target="http://www.comfortinnkanata.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rec/T-REC-A.7" TargetMode="External"/><Relationship Id="rId24" Type="http://schemas.openxmlformats.org/officeDocument/2006/relationships/hyperlink" Target="https://www.itu.int/en/ties-services/Pages/default.aspx" TargetMode="External"/><Relationship Id="rId32" Type="http://schemas.openxmlformats.org/officeDocument/2006/relationships/hyperlink" Target="http://www.cic.gc.ca/english/information/applications/visa.asp" TargetMode="External"/><Relationship Id="rId37" Type="http://schemas.openxmlformats.org/officeDocument/2006/relationships/hyperlink" Target="https://www.accuweather.com/en/ca/ottawa/k1y/october-weather/55487" TargetMode="External"/><Relationship Id="rId40" Type="http://schemas.openxmlformats.org/officeDocument/2006/relationships/hyperlink" Target="http://www.hisottawa.ca" TargetMode="External"/><Relationship Id="rId45" Type="http://schemas.openxmlformats.org/officeDocument/2006/relationships/hyperlink" Target="http://www.xe.com/"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en/ITU-T/focusgroups/vm" TargetMode="External"/><Relationship Id="rId23" Type="http://schemas.openxmlformats.org/officeDocument/2006/relationships/hyperlink" Target="https://extranet.itu.int/sites/itu-t/focusgroups/vm/SitePages/Home.aspx" TargetMode="External"/><Relationship Id="rId28" Type="http://schemas.openxmlformats.org/officeDocument/2006/relationships/hyperlink" Target="https://yow.ca/en/parking-transportation/car-rentals" TargetMode="External"/><Relationship Id="rId36" Type="http://schemas.openxmlformats.org/officeDocument/2006/relationships/hyperlink" Target="mailto:lraad@blackberry.com" TargetMode="External"/><Relationship Id="rId49" Type="http://schemas.openxmlformats.org/officeDocument/2006/relationships/hyperlink" Target="mailto:lraad@blackberry.com" TargetMode="External"/><Relationship Id="rId10" Type="http://schemas.openxmlformats.org/officeDocument/2006/relationships/hyperlink" Target="https://itu.int/go/fgvm" TargetMode="External"/><Relationship Id="rId19" Type="http://schemas.openxmlformats.org/officeDocument/2006/relationships/hyperlink" Target="https://www.itu.int/rec/T-REC-P/fr" TargetMode="External"/><Relationship Id="rId31" Type="http://schemas.openxmlformats.org/officeDocument/2006/relationships/hyperlink" Target="https://www.canada.ca/en/immigration-refugees-citizenship/services/visit-canada/entry-requirements-country.html" TargetMode="External"/><Relationship Id="rId44" Type="http://schemas.openxmlformats.org/officeDocument/2006/relationships/image" Target="media/image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itu.int/go/ITS-SAE/2018" TargetMode="External"/><Relationship Id="rId22" Type="http://schemas.openxmlformats.org/officeDocument/2006/relationships/hyperlink" Target="https://www.itu.int/en/ITU-T/focusgroups/vm" TargetMode="External"/><Relationship Id="rId27" Type="http://schemas.openxmlformats.org/officeDocument/2006/relationships/hyperlink" Target="https://yow.ca/en" TargetMode="External"/><Relationship Id="rId30" Type="http://schemas.openxmlformats.org/officeDocument/2006/relationships/image" Target="media/image5.png"/><Relationship Id="rId35" Type="http://schemas.openxmlformats.org/officeDocument/2006/relationships/hyperlink" Target="http://www.visitorstocanada.com/requirements-chinese-visiting-canada.html" TargetMode="External"/><Relationship Id="rId43" Type="http://schemas.openxmlformats.org/officeDocument/2006/relationships/hyperlink" Target="http://www.walkabouttravelgear.com/c_can.htm" TargetMode="External"/><Relationship Id="rId48" Type="http://schemas.openxmlformats.org/officeDocument/2006/relationships/hyperlink" Target="https://www.tripadvisor.ca/Attractions-g155004-Activities-Ottawa_Ontario.html"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F%20-%20ITU\PF_TSBCIRC-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B62EC-FCE9-469C-ABF3-8BD40726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PF_TSBCIRC-F.dotx</Template>
  <TotalTime>67</TotalTime>
  <Pages>14</Pages>
  <Words>3731</Words>
  <Characters>24188</Characters>
  <Application>Microsoft Office Word</Application>
  <DocSecurity>0</DocSecurity>
  <Lines>201</Lines>
  <Paragraphs>55</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27864</CharactersWithSpaces>
  <SharedDoc>false</SharedDoc>
  <HLinks>
    <vt:vector size="6" baseType="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subject/>
  <dc:creator>Gozel, Elsa</dc:creator>
  <cp:keywords/>
  <dc:description/>
  <cp:lastModifiedBy>Osvath, Alexandra</cp:lastModifiedBy>
  <cp:revision>26</cp:revision>
  <cp:lastPrinted>2018-08-30T14:18:00Z</cp:lastPrinted>
  <dcterms:created xsi:type="dcterms:W3CDTF">2018-08-30T13:44:00Z</dcterms:created>
  <dcterms:modified xsi:type="dcterms:W3CDTF">2018-09-13T09:17:00Z</dcterms:modified>
</cp:coreProperties>
</file>