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33276A" w14:paraId="4DD2687C" w14:textId="77777777" w:rsidTr="00B80E33">
        <w:trPr>
          <w:cantSplit/>
        </w:trPr>
        <w:tc>
          <w:tcPr>
            <w:tcW w:w="1418" w:type="dxa"/>
            <w:vAlign w:val="center"/>
          </w:tcPr>
          <w:p w14:paraId="5E3458DF" w14:textId="77777777" w:rsidR="00884D12" w:rsidRPr="0033276A" w:rsidRDefault="00884D12" w:rsidP="00B80E33">
            <w:pPr>
              <w:tabs>
                <w:tab w:val="right" w:pos="8732"/>
              </w:tabs>
              <w:spacing w:before="0"/>
              <w:rPr>
                <w:b/>
                <w:bCs/>
                <w:iCs/>
                <w:color w:val="FFFFFF"/>
                <w:sz w:val="30"/>
                <w:szCs w:val="30"/>
              </w:rPr>
            </w:pPr>
            <w:r w:rsidRPr="0033276A">
              <w:rPr>
                <w:noProof/>
                <w:lang w:val="en-US" w:eastAsia="zh-CN"/>
              </w:rPr>
              <w:drawing>
                <wp:inline distT="0" distB="0" distL="0" distR="0" wp14:anchorId="7EB47CA8" wp14:editId="6D1F40B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14:paraId="19425342" w14:textId="77777777" w:rsidR="00884D12" w:rsidRPr="0033276A" w:rsidRDefault="00884D12" w:rsidP="00884D12">
            <w:pPr>
              <w:spacing w:before="0"/>
              <w:rPr>
                <w:rFonts w:cs="Times New Roman Bold"/>
                <w:b/>
                <w:bCs/>
                <w:smallCaps/>
                <w:sz w:val="26"/>
                <w:szCs w:val="26"/>
              </w:rPr>
            </w:pPr>
            <w:r w:rsidRPr="0033276A">
              <w:rPr>
                <w:rFonts w:cs="Times New Roman Bold"/>
                <w:b/>
                <w:bCs/>
                <w:smallCaps/>
                <w:sz w:val="36"/>
                <w:szCs w:val="36"/>
              </w:rPr>
              <w:t>Unión Internacional de Telecomunicaciones</w:t>
            </w:r>
          </w:p>
          <w:p w14:paraId="2080C233" w14:textId="77777777" w:rsidR="00884D12" w:rsidRPr="0033276A" w:rsidRDefault="00884D12" w:rsidP="00884D12">
            <w:pPr>
              <w:tabs>
                <w:tab w:val="right" w:pos="8732"/>
              </w:tabs>
              <w:spacing w:before="0"/>
              <w:rPr>
                <w:b/>
                <w:bCs/>
                <w:iCs/>
                <w:color w:val="FFFFFF"/>
                <w:sz w:val="30"/>
                <w:szCs w:val="30"/>
              </w:rPr>
            </w:pPr>
            <w:r w:rsidRPr="0033276A">
              <w:rPr>
                <w:rFonts w:cs="Times New Roman Bold"/>
                <w:b/>
                <w:bCs/>
                <w:iCs/>
                <w:smallCaps/>
                <w:sz w:val="28"/>
                <w:szCs w:val="28"/>
              </w:rPr>
              <w:t>Oficina de Normalización de las Telecomunicaciones</w:t>
            </w:r>
          </w:p>
        </w:tc>
        <w:tc>
          <w:tcPr>
            <w:tcW w:w="1984" w:type="dxa"/>
            <w:vAlign w:val="center"/>
          </w:tcPr>
          <w:p w14:paraId="06A6F35A" w14:textId="77777777" w:rsidR="00884D12" w:rsidRPr="0033276A" w:rsidRDefault="00884D12" w:rsidP="00B80E33">
            <w:pPr>
              <w:spacing w:before="0"/>
              <w:jc w:val="right"/>
              <w:rPr>
                <w:color w:val="FFFFFF"/>
                <w:sz w:val="26"/>
                <w:szCs w:val="26"/>
              </w:rPr>
            </w:pPr>
          </w:p>
        </w:tc>
      </w:tr>
    </w:tbl>
    <w:p w14:paraId="1BFF3E02" w14:textId="77777777" w:rsidR="00C34772" w:rsidRPr="0033276A" w:rsidRDefault="00C34772" w:rsidP="00303D62">
      <w:pPr>
        <w:tabs>
          <w:tab w:val="clear" w:pos="794"/>
          <w:tab w:val="clear" w:pos="1191"/>
          <w:tab w:val="clear" w:pos="1588"/>
          <w:tab w:val="clear" w:pos="1985"/>
          <w:tab w:val="left" w:pos="4962"/>
        </w:tabs>
      </w:pPr>
    </w:p>
    <w:p w14:paraId="29FA87DA" w14:textId="77777777" w:rsidR="00C34772" w:rsidRPr="0033276A" w:rsidRDefault="00C34772" w:rsidP="006D7DB2">
      <w:pPr>
        <w:tabs>
          <w:tab w:val="clear" w:pos="794"/>
          <w:tab w:val="clear" w:pos="1191"/>
          <w:tab w:val="clear" w:pos="1588"/>
          <w:tab w:val="clear" w:pos="1985"/>
          <w:tab w:val="left" w:pos="4962"/>
        </w:tabs>
      </w:pPr>
      <w:r w:rsidRPr="0033276A">
        <w:tab/>
        <w:t xml:space="preserve">Ginebra, </w:t>
      </w:r>
      <w:r w:rsidR="006D7DB2" w:rsidRPr="0033276A">
        <w:t>29</w:t>
      </w:r>
      <w:r w:rsidR="003B2CB4" w:rsidRPr="0033276A">
        <w:t xml:space="preserve"> </w:t>
      </w:r>
      <w:r w:rsidR="0094637C" w:rsidRPr="0033276A">
        <w:t xml:space="preserve">de </w:t>
      </w:r>
      <w:r w:rsidR="006D7DB2" w:rsidRPr="0033276A">
        <w:t xml:space="preserve">junio </w:t>
      </w:r>
      <w:r w:rsidR="0094637C" w:rsidRPr="0033276A">
        <w:t>de 201</w:t>
      </w:r>
      <w:r w:rsidR="006D7DB2" w:rsidRPr="0033276A">
        <w:t>8</w:t>
      </w:r>
    </w:p>
    <w:p w14:paraId="0B3A87B9" w14:textId="77777777" w:rsidR="00C34772" w:rsidRPr="0033276A"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82"/>
        <w:gridCol w:w="3695"/>
        <w:gridCol w:w="5329"/>
      </w:tblGrid>
      <w:tr w:rsidR="00CC5ACE" w:rsidRPr="0033276A" w14:paraId="01404E9B" w14:textId="77777777" w:rsidTr="008A5CFA">
        <w:trPr>
          <w:cantSplit/>
          <w:trHeight w:val="340"/>
        </w:trPr>
        <w:tc>
          <w:tcPr>
            <w:tcW w:w="1182" w:type="dxa"/>
          </w:tcPr>
          <w:p w14:paraId="5F75694C" w14:textId="77777777" w:rsidR="00CC5ACE" w:rsidRPr="0033276A" w:rsidRDefault="00CC5ACE" w:rsidP="00CC5ACE">
            <w:pPr>
              <w:tabs>
                <w:tab w:val="left" w:pos="4111"/>
              </w:tabs>
              <w:spacing w:before="0"/>
              <w:ind w:left="57"/>
              <w:rPr>
                <w:szCs w:val="24"/>
              </w:rPr>
            </w:pPr>
            <w:r w:rsidRPr="0033276A">
              <w:rPr>
                <w:szCs w:val="24"/>
              </w:rPr>
              <w:t>Ref.:</w:t>
            </w:r>
          </w:p>
        </w:tc>
        <w:tc>
          <w:tcPr>
            <w:tcW w:w="3695" w:type="dxa"/>
          </w:tcPr>
          <w:p w14:paraId="36555F14" w14:textId="6AFF1803" w:rsidR="00CC5ACE" w:rsidRPr="000A2795" w:rsidRDefault="00CC5ACE" w:rsidP="00130E65">
            <w:pPr>
              <w:tabs>
                <w:tab w:val="left" w:pos="4111"/>
              </w:tabs>
              <w:spacing w:before="0"/>
              <w:ind w:left="57"/>
              <w:rPr>
                <w:b/>
                <w:lang w:val="en-GB"/>
              </w:rPr>
            </w:pPr>
            <w:r w:rsidRPr="000A2795">
              <w:rPr>
                <w:b/>
                <w:lang w:val="en-GB"/>
              </w:rPr>
              <w:t xml:space="preserve">Circular TSB </w:t>
            </w:r>
            <w:r w:rsidR="00130E65" w:rsidRPr="000A2795">
              <w:rPr>
                <w:b/>
                <w:lang w:val="en-GB"/>
              </w:rPr>
              <w:t>100</w:t>
            </w:r>
          </w:p>
          <w:p w14:paraId="042D4D46" w14:textId="77777777" w:rsidR="00CC5ACE" w:rsidRPr="000A2795" w:rsidRDefault="004C01EE" w:rsidP="00CC5ACE">
            <w:pPr>
              <w:tabs>
                <w:tab w:val="left" w:pos="4111"/>
              </w:tabs>
              <w:spacing w:before="0"/>
              <w:ind w:left="57"/>
              <w:rPr>
                <w:b/>
                <w:lang w:val="en-GB"/>
              </w:rPr>
            </w:pPr>
            <w:r w:rsidRPr="000A2795">
              <w:rPr>
                <w:lang w:val="en-GB"/>
              </w:rPr>
              <w:t xml:space="preserve">TSB </w:t>
            </w:r>
            <w:r w:rsidR="00766AE0" w:rsidRPr="000A2795">
              <w:rPr>
                <w:lang w:val="en-GB"/>
              </w:rPr>
              <w:t>Workshops/SP</w:t>
            </w:r>
          </w:p>
        </w:tc>
        <w:tc>
          <w:tcPr>
            <w:tcW w:w="5329" w:type="dxa"/>
            <w:vMerge w:val="restart"/>
          </w:tcPr>
          <w:p w14:paraId="58FA2316" w14:textId="77777777" w:rsidR="00B13033" w:rsidRPr="0033276A" w:rsidRDefault="00B13033" w:rsidP="00B13033">
            <w:pPr>
              <w:tabs>
                <w:tab w:val="clear" w:pos="794"/>
                <w:tab w:val="clear" w:pos="1191"/>
                <w:tab w:val="clear" w:pos="1588"/>
                <w:tab w:val="clear" w:pos="1985"/>
                <w:tab w:val="left" w:pos="284"/>
              </w:tabs>
              <w:spacing w:before="0"/>
              <w:ind w:left="284" w:hanging="227"/>
            </w:pPr>
            <w:bookmarkStart w:id="0" w:name="Addressee_S"/>
            <w:bookmarkEnd w:id="0"/>
            <w:r w:rsidRPr="0033276A">
              <w:t>–</w:t>
            </w:r>
            <w:r w:rsidRPr="0033276A">
              <w:tab/>
              <w:t xml:space="preserve">A las Administraciones de los Estados Miembros </w:t>
            </w:r>
            <w:r w:rsidR="007A0158" w:rsidRPr="0033276A">
              <w:br/>
            </w:r>
            <w:r w:rsidRPr="0033276A">
              <w:t>de la Unión;</w:t>
            </w:r>
          </w:p>
          <w:p w14:paraId="0F20E6BA" w14:textId="77777777" w:rsidR="00B13033" w:rsidRPr="0033276A" w:rsidRDefault="00B13033" w:rsidP="00B13033">
            <w:pPr>
              <w:tabs>
                <w:tab w:val="clear" w:pos="794"/>
                <w:tab w:val="clear" w:pos="1191"/>
                <w:tab w:val="clear" w:pos="1588"/>
                <w:tab w:val="clear" w:pos="1985"/>
                <w:tab w:val="left" w:pos="284"/>
              </w:tabs>
              <w:spacing w:before="0"/>
              <w:ind w:left="284" w:hanging="227"/>
            </w:pPr>
            <w:r w:rsidRPr="0033276A">
              <w:t>–</w:t>
            </w:r>
            <w:r w:rsidRPr="0033276A">
              <w:tab/>
              <w:t>A los Miembros de Sector del UIT-T;</w:t>
            </w:r>
          </w:p>
          <w:p w14:paraId="7C4017FA" w14:textId="77777777" w:rsidR="00B13033" w:rsidRPr="0033276A" w:rsidRDefault="00B13033" w:rsidP="00B13033">
            <w:pPr>
              <w:tabs>
                <w:tab w:val="clear" w:pos="794"/>
                <w:tab w:val="clear" w:pos="1191"/>
                <w:tab w:val="clear" w:pos="1588"/>
                <w:tab w:val="clear" w:pos="1985"/>
                <w:tab w:val="left" w:pos="284"/>
              </w:tabs>
              <w:spacing w:before="0"/>
              <w:ind w:left="284" w:hanging="227"/>
            </w:pPr>
            <w:r w:rsidRPr="0033276A">
              <w:t>–</w:t>
            </w:r>
            <w:r w:rsidRPr="0033276A">
              <w:tab/>
              <w:t>A los Asociados del UIT-T;</w:t>
            </w:r>
          </w:p>
          <w:p w14:paraId="41E4CAAE" w14:textId="77777777" w:rsidR="002836A3" w:rsidRPr="0033276A" w:rsidRDefault="00B13033" w:rsidP="00B13033">
            <w:pPr>
              <w:tabs>
                <w:tab w:val="clear" w:pos="794"/>
                <w:tab w:val="clear" w:pos="1191"/>
                <w:tab w:val="clear" w:pos="1588"/>
                <w:tab w:val="clear" w:pos="1985"/>
                <w:tab w:val="left" w:pos="284"/>
              </w:tabs>
              <w:spacing w:before="0"/>
              <w:ind w:left="284" w:hanging="227"/>
            </w:pPr>
            <w:r w:rsidRPr="0033276A">
              <w:t>–</w:t>
            </w:r>
            <w:r w:rsidRPr="0033276A">
              <w:tab/>
              <w:t>A las Instituciones Académicas de la UIT</w:t>
            </w:r>
          </w:p>
        </w:tc>
      </w:tr>
      <w:tr w:rsidR="003259D0" w:rsidRPr="0033276A" w14:paraId="7FB74348" w14:textId="77777777" w:rsidTr="008A5CFA">
        <w:trPr>
          <w:cantSplit/>
          <w:trHeight w:val="340"/>
        </w:trPr>
        <w:tc>
          <w:tcPr>
            <w:tcW w:w="1182" w:type="dxa"/>
          </w:tcPr>
          <w:p w14:paraId="1B14382C" w14:textId="77777777" w:rsidR="003259D0" w:rsidRPr="0033276A" w:rsidRDefault="003259D0" w:rsidP="003259D0">
            <w:pPr>
              <w:tabs>
                <w:tab w:val="left" w:pos="4111"/>
              </w:tabs>
              <w:spacing w:before="40" w:after="40"/>
              <w:ind w:left="57"/>
              <w:rPr>
                <w:szCs w:val="24"/>
              </w:rPr>
            </w:pPr>
            <w:r w:rsidRPr="0033276A">
              <w:rPr>
                <w:szCs w:val="24"/>
              </w:rPr>
              <w:t>Contacto:</w:t>
            </w:r>
          </w:p>
        </w:tc>
        <w:tc>
          <w:tcPr>
            <w:tcW w:w="3695" w:type="dxa"/>
          </w:tcPr>
          <w:p w14:paraId="71BBBBBC" w14:textId="77777777" w:rsidR="003259D0" w:rsidRPr="0033276A" w:rsidRDefault="003259D0" w:rsidP="003259D0">
            <w:pPr>
              <w:tabs>
                <w:tab w:val="left" w:pos="4111"/>
              </w:tabs>
              <w:spacing w:before="40" w:after="40"/>
              <w:ind w:left="57"/>
              <w:rPr>
                <w:b/>
              </w:rPr>
            </w:pPr>
            <w:r w:rsidRPr="0033276A">
              <w:rPr>
                <w:b/>
              </w:rPr>
              <w:t xml:space="preserve">Stefano </w:t>
            </w:r>
            <w:proofErr w:type="spellStart"/>
            <w:r w:rsidRPr="0033276A">
              <w:rPr>
                <w:b/>
              </w:rPr>
              <w:t>Polidori</w:t>
            </w:r>
            <w:proofErr w:type="spellEnd"/>
          </w:p>
        </w:tc>
        <w:tc>
          <w:tcPr>
            <w:tcW w:w="5329" w:type="dxa"/>
            <w:vMerge/>
          </w:tcPr>
          <w:p w14:paraId="4A1E1923" w14:textId="77777777" w:rsidR="003259D0" w:rsidRPr="0033276A" w:rsidRDefault="003259D0" w:rsidP="0094637C">
            <w:pPr>
              <w:tabs>
                <w:tab w:val="clear" w:pos="794"/>
                <w:tab w:val="clear" w:pos="1191"/>
                <w:tab w:val="clear" w:pos="1588"/>
                <w:tab w:val="clear" w:pos="1985"/>
                <w:tab w:val="left" w:pos="284"/>
              </w:tabs>
              <w:spacing w:before="0"/>
              <w:ind w:left="284" w:hanging="227"/>
            </w:pPr>
          </w:p>
        </w:tc>
      </w:tr>
      <w:tr w:rsidR="00CC5ACE" w:rsidRPr="0033276A" w14:paraId="63289AA2" w14:textId="77777777" w:rsidTr="008A5CFA">
        <w:trPr>
          <w:cantSplit/>
          <w:trHeight w:val="340"/>
        </w:trPr>
        <w:tc>
          <w:tcPr>
            <w:tcW w:w="1182" w:type="dxa"/>
          </w:tcPr>
          <w:p w14:paraId="349D0CC1" w14:textId="77777777" w:rsidR="00CC5ACE" w:rsidRPr="0033276A" w:rsidRDefault="00CC5ACE" w:rsidP="00A04AC7">
            <w:pPr>
              <w:tabs>
                <w:tab w:val="left" w:pos="4111"/>
              </w:tabs>
              <w:spacing w:before="40" w:after="40"/>
              <w:ind w:left="57"/>
              <w:rPr>
                <w:szCs w:val="24"/>
              </w:rPr>
            </w:pPr>
            <w:r w:rsidRPr="0033276A">
              <w:rPr>
                <w:szCs w:val="24"/>
              </w:rPr>
              <w:t>Tel.:</w:t>
            </w:r>
          </w:p>
        </w:tc>
        <w:tc>
          <w:tcPr>
            <w:tcW w:w="3695" w:type="dxa"/>
          </w:tcPr>
          <w:p w14:paraId="07FF1BA9" w14:textId="77777777" w:rsidR="00CC5ACE" w:rsidRPr="0033276A" w:rsidRDefault="00CC5ACE" w:rsidP="00A04AC7">
            <w:pPr>
              <w:tabs>
                <w:tab w:val="left" w:pos="4111"/>
              </w:tabs>
              <w:spacing w:before="40" w:after="40"/>
              <w:ind w:left="57"/>
              <w:rPr>
                <w:b/>
              </w:rPr>
            </w:pPr>
            <w:r w:rsidRPr="0033276A">
              <w:t xml:space="preserve">+41 22 730 </w:t>
            </w:r>
            <w:r w:rsidR="00766AE0" w:rsidRPr="0033276A">
              <w:t>5858</w:t>
            </w:r>
          </w:p>
        </w:tc>
        <w:tc>
          <w:tcPr>
            <w:tcW w:w="5329" w:type="dxa"/>
            <w:vMerge/>
          </w:tcPr>
          <w:p w14:paraId="60D4EA2D" w14:textId="77777777" w:rsidR="00CC5ACE" w:rsidRPr="0033276A" w:rsidRDefault="00CC5ACE" w:rsidP="0094637C">
            <w:pPr>
              <w:tabs>
                <w:tab w:val="clear" w:pos="794"/>
                <w:tab w:val="clear" w:pos="1191"/>
                <w:tab w:val="clear" w:pos="1588"/>
                <w:tab w:val="clear" w:pos="1985"/>
                <w:tab w:val="left" w:pos="284"/>
              </w:tabs>
              <w:spacing w:before="0"/>
              <w:ind w:left="284" w:hanging="227"/>
            </w:pPr>
          </w:p>
        </w:tc>
      </w:tr>
      <w:tr w:rsidR="00CC5ACE" w:rsidRPr="0033276A" w14:paraId="70488C19" w14:textId="77777777" w:rsidTr="008A5CFA">
        <w:trPr>
          <w:cantSplit/>
          <w:trHeight w:val="340"/>
        </w:trPr>
        <w:tc>
          <w:tcPr>
            <w:tcW w:w="1182" w:type="dxa"/>
          </w:tcPr>
          <w:p w14:paraId="27C13456" w14:textId="77777777" w:rsidR="00CC5ACE" w:rsidRPr="0033276A" w:rsidRDefault="00CC5ACE" w:rsidP="00A04AC7">
            <w:pPr>
              <w:tabs>
                <w:tab w:val="left" w:pos="4111"/>
              </w:tabs>
              <w:spacing w:before="40" w:after="40"/>
              <w:ind w:left="57"/>
              <w:rPr>
                <w:szCs w:val="24"/>
              </w:rPr>
            </w:pPr>
            <w:r w:rsidRPr="0033276A">
              <w:rPr>
                <w:szCs w:val="24"/>
              </w:rPr>
              <w:t>Fax:</w:t>
            </w:r>
          </w:p>
        </w:tc>
        <w:tc>
          <w:tcPr>
            <w:tcW w:w="3695" w:type="dxa"/>
          </w:tcPr>
          <w:p w14:paraId="3A0187E8" w14:textId="77777777" w:rsidR="00CC5ACE" w:rsidRPr="0033276A" w:rsidRDefault="00CC5ACE" w:rsidP="00A04AC7">
            <w:pPr>
              <w:tabs>
                <w:tab w:val="left" w:pos="4111"/>
              </w:tabs>
              <w:spacing w:before="40" w:after="40"/>
              <w:ind w:left="57"/>
              <w:rPr>
                <w:b/>
              </w:rPr>
            </w:pPr>
            <w:r w:rsidRPr="0033276A">
              <w:t xml:space="preserve">+41 22 730 </w:t>
            </w:r>
            <w:r w:rsidR="004C01EE" w:rsidRPr="0033276A">
              <w:t>5853</w:t>
            </w:r>
          </w:p>
        </w:tc>
        <w:tc>
          <w:tcPr>
            <w:tcW w:w="5329" w:type="dxa"/>
            <w:vMerge/>
          </w:tcPr>
          <w:p w14:paraId="67C79FC1" w14:textId="77777777" w:rsidR="00CC5ACE" w:rsidRPr="0033276A" w:rsidRDefault="00CC5ACE" w:rsidP="0094637C">
            <w:pPr>
              <w:tabs>
                <w:tab w:val="clear" w:pos="794"/>
                <w:tab w:val="clear" w:pos="1191"/>
                <w:tab w:val="clear" w:pos="1588"/>
                <w:tab w:val="clear" w:pos="1985"/>
                <w:tab w:val="left" w:pos="284"/>
              </w:tabs>
              <w:spacing w:before="0"/>
              <w:ind w:left="284" w:hanging="227"/>
            </w:pPr>
          </w:p>
        </w:tc>
      </w:tr>
      <w:tr w:rsidR="00C34772" w:rsidRPr="0033276A" w14:paraId="50B91444" w14:textId="77777777" w:rsidTr="008A5CFA">
        <w:trPr>
          <w:cantSplit/>
        </w:trPr>
        <w:tc>
          <w:tcPr>
            <w:tcW w:w="1182" w:type="dxa"/>
          </w:tcPr>
          <w:p w14:paraId="2A3384E2" w14:textId="77777777" w:rsidR="00C34772" w:rsidRPr="0033276A" w:rsidRDefault="00C34772" w:rsidP="008A5CFA">
            <w:pPr>
              <w:tabs>
                <w:tab w:val="left" w:pos="4111"/>
              </w:tabs>
              <w:spacing w:before="0"/>
              <w:ind w:left="57"/>
              <w:rPr>
                <w:szCs w:val="24"/>
              </w:rPr>
            </w:pPr>
            <w:r w:rsidRPr="0033276A">
              <w:rPr>
                <w:szCs w:val="24"/>
              </w:rPr>
              <w:t>Correo-e:</w:t>
            </w:r>
          </w:p>
        </w:tc>
        <w:tc>
          <w:tcPr>
            <w:tcW w:w="3695" w:type="dxa"/>
          </w:tcPr>
          <w:p w14:paraId="157D97DD" w14:textId="52A4BD4C" w:rsidR="003B2CB4" w:rsidRPr="0033276A" w:rsidRDefault="00210395" w:rsidP="00303D62">
            <w:pPr>
              <w:tabs>
                <w:tab w:val="left" w:pos="4111"/>
              </w:tabs>
              <w:spacing w:before="0"/>
              <w:ind w:left="57"/>
            </w:pPr>
            <w:hyperlink r:id="rId9" w:history="1">
              <w:r w:rsidR="00130E65" w:rsidRPr="0033276A">
                <w:rPr>
                  <w:rStyle w:val="Hyperlink"/>
                </w:rPr>
                <w:t>tsbevents@itu.int</w:t>
              </w:r>
            </w:hyperlink>
          </w:p>
        </w:tc>
        <w:tc>
          <w:tcPr>
            <w:tcW w:w="5329" w:type="dxa"/>
          </w:tcPr>
          <w:p w14:paraId="0E37B0E3" w14:textId="77777777" w:rsidR="00C34772" w:rsidRPr="0033276A" w:rsidRDefault="00C34772" w:rsidP="00437D85">
            <w:pPr>
              <w:tabs>
                <w:tab w:val="left" w:pos="4111"/>
              </w:tabs>
              <w:spacing w:before="0"/>
              <w:ind w:left="57"/>
            </w:pPr>
            <w:r w:rsidRPr="0033276A">
              <w:rPr>
                <w:b/>
              </w:rPr>
              <w:t>Copia</w:t>
            </w:r>
            <w:r w:rsidRPr="0033276A">
              <w:t>:</w:t>
            </w:r>
          </w:p>
          <w:p w14:paraId="09899F67" w14:textId="77777777" w:rsidR="00B13033" w:rsidRPr="0033276A" w:rsidRDefault="00B13033" w:rsidP="00B13033">
            <w:pPr>
              <w:tabs>
                <w:tab w:val="clear" w:pos="794"/>
                <w:tab w:val="clear" w:pos="1191"/>
                <w:tab w:val="clear" w:pos="1588"/>
                <w:tab w:val="clear" w:pos="1985"/>
                <w:tab w:val="left" w:pos="284"/>
              </w:tabs>
              <w:spacing w:before="0"/>
              <w:ind w:left="284" w:hanging="227"/>
            </w:pPr>
            <w:r w:rsidRPr="0033276A">
              <w:t>–</w:t>
            </w:r>
            <w:r w:rsidRPr="0033276A">
              <w:tab/>
              <w:t>A los Presidentes y Vicepresidentes de las Comisiones de Estudio del UIT-T;</w:t>
            </w:r>
          </w:p>
          <w:p w14:paraId="7FB4E8F6" w14:textId="77777777" w:rsidR="00B13033" w:rsidRPr="0033276A" w:rsidRDefault="00B13033" w:rsidP="00B13033">
            <w:pPr>
              <w:tabs>
                <w:tab w:val="clear" w:pos="794"/>
                <w:tab w:val="clear" w:pos="1191"/>
                <w:tab w:val="clear" w:pos="1588"/>
                <w:tab w:val="clear" w:pos="1985"/>
                <w:tab w:val="left" w:pos="284"/>
              </w:tabs>
              <w:spacing w:before="0"/>
              <w:ind w:left="284" w:hanging="227"/>
            </w:pPr>
            <w:r w:rsidRPr="0033276A">
              <w:t>–</w:t>
            </w:r>
            <w:r w:rsidRPr="0033276A">
              <w:tab/>
              <w:t>Al Director de la Oficina de Desarrollo de las Telecomunicaciones;</w:t>
            </w:r>
          </w:p>
          <w:p w14:paraId="5A5A2E8F" w14:textId="77777777" w:rsidR="00EA0E30" w:rsidRPr="0033276A" w:rsidRDefault="00B13033" w:rsidP="00B13033">
            <w:pPr>
              <w:tabs>
                <w:tab w:val="clear" w:pos="794"/>
                <w:tab w:val="clear" w:pos="1191"/>
                <w:tab w:val="clear" w:pos="1588"/>
                <w:tab w:val="clear" w:pos="1985"/>
                <w:tab w:val="left" w:pos="284"/>
              </w:tabs>
              <w:spacing w:before="0"/>
              <w:ind w:left="284" w:hanging="227"/>
            </w:pPr>
            <w:r w:rsidRPr="0033276A">
              <w:t>–</w:t>
            </w:r>
            <w:r w:rsidRPr="0033276A">
              <w:tab/>
              <w:t>Al Director de la Oficina de Radiocomunicaciones</w:t>
            </w:r>
          </w:p>
        </w:tc>
      </w:tr>
      <w:tr w:rsidR="00CC5ACE" w:rsidRPr="0033276A" w14:paraId="72FBFD5F" w14:textId="77777777" w:rsidTr="00B80E33">
        <w:trPr>
          <w:cantSplit/>
        </w:trPr>
        <w:tc>
          <w:tcPr>
            <w:tcW w:w="1182" w:type="dxa"/>
          </w:tcPr>
          <w:p w14:paraId="674B5941" w14:textId="77777777" w:rsidR="00CC5ACE" w:rsidRPr="0033276A" w:rsidRDefault="00CC5ACE" w:rsidP="00A5057D">
            <w:pPr>
              <w:spacing w:before="240"/>
              <w:ind w:left="57"/>
            </w:pPr>
            <w:r w:rsidRPr="0033276A">
              <w:t>Asunto:</w:t>
            </w:r>
          </w:p>
        </w:tc>
        <w:tc>
          <w:tcPr>
            <w:tcW w:w="9024" w:type="dxa"/>
            <w:gridSpan w:val="2"/>
          </w:tcPr>
          <w:p w14:paraId="50AC09AC" w14:textId="0E3B7386" w:rsidR="00CC5ACE" w:rsidRPr="0033276A" w:rsidRDefault="0099501F" w:rsidP="00130E65">
            <w:pPr>
              <w:spacing w:before="240"/>
              <w:ind w:left="57"/>
              <w:rPr>
                <w:b/>
                <w:bCs/>
              </w:rPr>
            </w:pPr>
            <w:r w:rsidRPr="0033276A">
              <w:rPr>
                <w:b/>
                <w:bCs/>
              </w:rPr>
              <w:t xml:space="preserve">Taller </w:t>
            </w:r>
            <w:r w:rsidR="006D7DB2" w:rsidRPr="0033276A">
              <w:rPr>
                <w:b/>
                <w:bCs/>
              </w:rPr>
              <w:t xml:space="preserve">conjunto </w:t>
            </w:r>
            <w:r w:rsidRPr="0033276A">
              <w:rPr>
                <w:b/>
                <w:bCs/>
              </w:rPr>
              <w:t>UIT/</w:t>
            </w:r>
            <w:r w:rsidR="00130E65" w:rsidRPr="0033276A">
              <w:rPr>
                <w:b/>
                <w:bCs/>
              </w:rPr>
              <w:t>SAE</w:t>
            </w:r>
            <w:r w:rsidRPr="0033276A">
              <w:rPr>
                <w:b/>
                <w:bCs/>
              </w:rPr>
              <w:t xml:space="preserve"> </w:t>
            </w:r>
            <w:r w:rsidR="005012B2" w:rsidRPr="0033276A">
              <w:rPr>
                <w:b/>
                <w:bCs/>
              </w:rPr>
              <w:t xml:space="preserve">sobre </w:t>
            </w:r>
            <w:r w:rsidR="00130E65" w:rsidRPr="0033276A">
              <w:rPr>
                <w:b/>
                <w:bCs/>
              </w:rPr>
              <w:t>"</w:t>
            </w:r>
            <w:r w:rsidR="006D7DB2" w:rsidRPr="0033276A">
              <w:rPr>
                <w:b/>
                <w:bCs/>
              </w:rPr>
              <w:t>Cómo las comunicaciones cambiarán los vehículos y el transporte</w:t>
            </w:r>
            <w:r w:rsidR="00130E65" w:rsidRPr="0033276A">
              <w:rPr>
                <w:b/>
                <w:bCs/>
              </w:rPr>
              <w:t>"</w:t>
            </w:r>
            <w:r w:rsidRPr="0033276A">
              <w:rPr>
                <w:b/>
                <w:bCs/>
              </w:rPr>
              <w:t xml:space="preserve">, </w:t>
            </w:r>
            <w:r w:rsidR="006D7DB2" w:rsidRPr="0033276A">
              <w:rPr>
                <w:b/>
                <w:bCs/>
              </w:rPr>
              <w:t>Detroit, MI, EE</w:t>
            </w:r>
            <w:r w:rsidR="00130E65" w:rsidRPr="0033276A">
              <w:rPr>
                <w:b/>
                <w:bCs/>
              </w:rPr>
              <w:t>.</w:t>
            </w:r>
            <w:r w:rsidR="006D7DB2" w:rsidRPr="0033276A">
              <w:rPr>
                <w:b/>
                <w:bCs/>
              </w:rPr>
              <w:t>UU</w:t>
            </w:r>
            <w:r w:rsidR="00130E65" w:rsidRPr="0033276A">
              <w:rPr>
                <w:b/>
                <w:bCs/>
              </w:rPr>
              <w:t>.</w:t>
            </w:r>
            <w:r w:rsidR="006D7DB2" w:rsidRPr="0033276A">
              <w:rPr>
                <w:b/>
                <w:bCs/>
              </w:rPr>
              <w:t xml:space="preserve">, 8-9 de octubre </w:t>
            </w:r>
            <w:r w:rsidRPr="0033276A">
              <w:rPr>
                <w:b/>
                <w:bCs/>
              </w:rPr>
              <w:t>de 201</w:t>
            </w:r>
            <w:r w:rsidR="006D7DB2" w:rsidRPr="0033276A">
              <w:rPr>
                <w:b/>
                <w:bCs/>
              </w:rPr>
              <w:t>8</w:t>
            </w:r>
          </w:p>
        </w:tc>
      </w:tr>
    </w:tbl>
    <w:p w14:paraId="4834294F" w14:textId="64B95131" w:rsidR="00C34772" w:rsidRPr="0033276A" w:rsidRDefault="009D04B8" w:rsidP="002E40BA">
      <w:pPr>
        <w:pStyle w:val="Normalaftertitle"/>
      </w:pPr>
      <w:bookmarkStart w:id="1" w:name="StartTyping_S"/>
      <w:bookmarkStart w:id="2" w:name="suitetext"/>
      <w:bookmarkStart w:id="3" w:name="text"/>
      <w:bookmarkEnd w:id="1"/>
      <w:bookmarkEnd w:id="2"/>
      <w:bookmarkEnd w:id="3"/>
      <w:r w:rsidRPr="0033276A">
        <w:t>Muy Señora mía</w:t>
      </w:r>
      <w:r w:rsidR="0094637C" w:rsidRPr="0033276A">
        <w:t>/</w:t>
      </w:r>
      <w:r w:rsidR="00B80E33" w:rsidRPr="0033276A">
        <w:t>Muy Señor mío</w:t>
      </w:r>
      <w:r w:rsidR="00291C9B" w:rsidRPr="0033276A">
        <w:t>:</w:t>
      </w:r>
    </w:p>
    <w:p w14:paraId="6A5DFF2D" w14:textId="7C1A0EDE" w:rsidR="006D7DB2" w:rsidRPr="0033276A" w:rsidRDefault="007021CA" w:rsidP="00E76886">
      <w:r w:rsidRPr="0033276A">
        <w:t xml:space="preserve">Por la presente, le informo que </w:t>
      </w:r>
      <w:hyperlink r:id="rId10" w:history="1">
        <w:r w:rsidR="006D7DB2" w:rsidRPr="0033276A">
          <w:rPr>
            <w:rStyle w:val="Hyperlink"/>
            <w:b/>
            <w:bCs/>
          </w:rPr>
          <w:t>SAE International</w:t>
        </w:r>
      </w:hyperlink>
      <w:r w:rsidR="006D7DB2" w:rsidRPr="0033276A">
        <w:rPr>
          <w:b/>
          <w:bCs/>
        </w:rPr>
        <w:t xml:space="preserve"> </w:t>
      </w:r>
      <w:r w:rsidRPr="0033276A">
        <w:t xml:space="preserve">y la </w:t>
      </w:r>
      <w:r w:rsidRPr="0033276A">
        <w:rPr>
          <w:b/>
          <w:bCs/>
        </w:rPr>
        <w:t xml:space="preserve">Unión Internacional de Telecomunicaciones </w:t>
      </w:r>
      <w:r w:rsidR="006D7DB2" w:rsidRPr="0033276A">
        <w:rPr>
          <w:b/>
          <w:bCs/>
        </w:rPr>
        <w:t>(</w:t>
      </w:r>
      <w:hyperlink r:id="rId11" w:history="1">
        <w:r w:rsidRPr="0033276A">
          <w:rPr>
            <w:rStyle w:val="Hyperlink"/>
            <w:b/>
            <w:bCs/>
          </w:rPr>
          <w:t>UI</w:t>
        </w:r>
        <w:r w:rsidR="006D7DB2" w:rsidRPr="0033276A">
          <w:rPr>
            <w:rStyle w:val="Hyperlink"/>
            <w:b/>
            <w:bCs/>
          </w:rPr>
          <w:t>T</w:t>
        </w:r>
      </w:hyperlink>
      <w:r w:rsidR="006D7DB2" w:rsidRPr="0033276A">
        <w:rPr>
          <w:b/>
          <w:bCs/>
        </w:rPr>
        <w:t>)</w:t>
      </w:r>
      <w:r w:rsidR="006D7DB2" w:rsidRPr="0033276A">
        <w:t xml:space="preserve"> </w:t>
      </w:r>
      <w:r w:rsidRPr="0033276A">
        <w:t xml:space="preserve">celebrarán un taller conjunto sobre </w:t>
      </w:r>
      <w:r w:rsidR="00E76886" w:rsidRPr="0033276A">
        <w:rPr>
          <w:b/>
          <w:bCs/>
        </w:rPr>
        <w:t>"</w:t>
      </w:r>
      <w:r w:rsidRPr="0033276A">
        <w:rPr>
          <w:b/>
          <w:bCs/>
          <w:i/>
          <w:iCs/>
        </w:rPr>
        <w:t>Cómo las comunicaciones cambiarán los vehículos y el transporte</w:t>
      </w:r>
      <w:r w:rsidR="00E76886" w:rsidRPr="0033276A">
        <w:rPr>
          <w:b/>
          <w:bCs/>
        </w:rPr>
        <w:t>"</w:t>
      </w:r>
      <w:r w:rsidR="006D7DB2" w:rsidRPr="0033276A">
        <w:t xml:space="preserve"> </w:t>
      </w:r>
      <w:r w:rsidRPr="0033276A">
        <w:t xml:space="preserve">los días </w:t>
      </w:r>
      <w:r w:rsidR="006D7DB2" w:rsidRPr="0033276A">
        <w:t>8</w:t>
      </w:r>
      <w:r w:rsidRPr="0033276A">
        <w:t xml:space="preserve"> y </w:t>
      </w:r>
      <w:r w:rsidR="006D7DB2" w:rsidRPr="0033276A">
        <w:t xml:space="preserve">9 </w:t>
      </w:r>
      <w:r w:rsidRPr="0033276A">
        <w:t xml:space="preserve">de octubre de </w:t>
      </w:r>
      <w:r w:rsidR="006D7DB2" w:rsidRPr="0033276A">
        <w:t xml:space="preserve">2018 </w:t>
      </w:r>
      <w:r w:rsidRPr="0033276A">
        <w:t>e</w:t>
      </w:r>
      <w:r w:rsidR="006D7DB2" w:rsidRPr="0033276A">
        <w:t xml:space="preserve">n Detroit, MI, </w:t>
      </w:r>
      <w:r w:rsidRPr="0033276A">
        <w:t>EE</w:t>
      </w:r>
      <w:r w:rsidR="00E76886" w:rsidRPr="0033276A">
        <w:t>.</w:t>
      </w:r>
      <w:r w:rsidRPr="0033276A">
        <w:t>UU</w:t>
      </w:r>
      <w:r w:rsidR="00E76886" w:rsidRPr="0033276A">
        <w:t>.</w:t>
      </w:r>
      <w:r w:rsidR="006D7DB2" w:rsidRPr="0033276A">
        <w:t xml:space="preserve">, </w:t>
      </w:r>
      <w:r w:rsidRPr="0033276A">
        <w:t xml:space="preserve">con ocasión del </w:t>
      </w:r>
      <w:r w:rsidR="006D7DB2" w:rsidRPr="0033276A">
        <w:rPr>
          <w:b/>
          <w:bCs/>
        </w:rPr>
        <w:t>S</w:t>
      </w:r>
      <w:r w:rsidRPr="0033276A">
        <w:rPr>
          <w:b/>
          <w:bCs/>
        </w:rPr>
        <w:t>imposio de S</w:t>
      </w:r>
      <w:r w:rsidR="006D7DB2" w:rsidRPr="0033276A">
        <w:rPr>
          <w:b/>
          <w:bCs/>
        </w:rPr>
        <w:t xml:space="preserve">AE </w:t>
      </w:r>
      <w:r w:rsidR="00E76886" w:rsidRPr="0033276A">
        <w:rPr>
          <w:b/>
          <w:bCs/>
        </w:rPr>
        <w:t>"</w:t>
      </w:r>
      <w:r w:rsidR="00181E4F" w:rsidRPr="0033276A">
        <w:rPr>
          <w:rFonts w:cs="Segoe UI"/>
          <w:b/>
          <w:bCs/>
          <w:i/>
          <w:iCs/>
          <w:color w:val="000000"/>
          <w:szCs w:val="24"/>
        </w:rPr>
        <w:t xml:space="preserve">De </w:t>
      </w:r>
      <w:hyperlink r:id="rId12" w:history="1">
        <w:r w:rsidR="006D7DB2" w:rsidRPr="0033276A">
          <w:rPr>
            <w:rStyle w:val="Hyperlink"/>
            <w:rFonts w:cs="Segoe UI"/>
            <w:b/>
            <w:bCs/>
            <w:i/>
            <w:iCs/>
            <w:szCs w:val="24"/>
          </w:rPr>
          <w:t>ADAS</w:t>
        </w:r>
      </w:hyperlink>
      <w:r w:rsidR="006D7DB2" w:rsidRPr="0033276A">
        <w:rPr>
          <w:rFonts w:cs="Segoe UI"/>
          <w:b/>
          <w:bCs/>
          <w:i/>
          <w:iCs/>
          <w:color w:val="000000"/>
          <w:szCs w:val="24"/>
        </w:rPr>
        <w:t xml:space="preserve"> </w:t>
      </w:r>
      <w:r w:rsidRPr="0033276A">
        <w:rPr>
          <w:rFonts w:cs="Segoe UI"/>
          <w:b/>
          <w:bCs/>
          <w:i/>
          <w:iCs/>
          <w:color w:val="000000"/>
          <w:szCs w:val="24"/>
        </w:rPr>
        <w:t>a la conducción automatizada</w:t>
      </w:r>
      <w:r w:rsidR="00E76886" w:rsidRPr="0033276A">
        <w:rPr>
          <w:rFonts w:cs="Segoe UI"/>
          <w:b/>
          <w:bCs/>
          <w:color w:val="000000"/>
          <w:szCs w:val="24"/>
        </w:rPr>
        <w:t>"</w:t>
      </w:r>
      <w:r w:rsidR="006D7DB2" w:rsidRPr="0033276A">
        <w:rPr>
          <w:rFonts w:cs="Segoe UI"/>
          <w:i/>
          <w:iCs/>
          <w:color w:val="000000"/>
          <w:szCs w:val="24"/>
        </w:rPr>
        <w:t>,</w:t>
      </w:r>
      <w:r w:rsidR="006D7DB2" w:rsidRPr="0033276A">
        <w:t xml:space="preserve"> 9</w:t>
      </w:r>
      <w:r w:rsidR="006D7DB2" w:rsidRPr="0033276A">
        <w:noBreakHyphen/>
        <w:t>11 </w:t>
      </w:r>
      <w:r w:rsidRPr="0033276A">
        <w:t xml:space="preserve">de octubre de </w:t>
      </w:r>
      <w:r w:rsidR="006D7DB2" w:rsidRPr="0033276A">
        <w:t>2018.</w:t>
      </w:r>
    </w:p>
    <w:p w14:paraId="331363CD" w14:textId="2C70C47D" w:rsidR="006D7DB2" w:rsidRPr="0033276A" w:rsidRDefault="007021CA" w:rsidP="006D7DB2">
      <w:r w:rsidRPr="0033276A">
        <w:t>El evento tendrá lugar en</w:t>
      </w:r>
      <w:r w:rsidR="006D7DB2" w:rsidRPr="0033276A">
        <w:t>:</w:t>
      </w:r>
    </w:p>
    <w:p w14:paraId="4D84AEAD" w14:textId="122B391B" w:rsidR="00470D76" w:rsidRPr="0033276A" w:rsidRDefault="00470D76" w:rsidP="00470D76">
      <w:pPr>
        <w:spacing w:before="80"/>
        <w:ind w:left="720"/>
        <w:rPr>
          <w:b/>
          <w:bCs/>
          <w:i/>
          <w:iCs/>
        </w:rPr>
      </w:pPr>
      <w:r w:rsidRPr="0033276A">
        <w:rPr>
          <w:b/>
          <w:bCs/>
          <w:i/>
          <w:iCs/>
        </w:rPr>
        <w:t xml:space="preserve">Cobo Center, Detroit, MI </w:t>
      </w:r>
      <w:r w:rsidRPr="0033276A">
        <w:rPr>
          <w:i/>
          <w:iCs/>
        </w:rPr>
        <w:t>(Sala 260)</w:t>
      </w:r>
    </w:p>
    <w:p w14:paraId="762E1137" w14:textId="77777777" w:rsidR="00470D76" w:rsidRPr="0033276A" w:rsidRDefault="00470D76" w:rsidP="00470D76">
      <w:pPr>
        <w:spacing w:before="0"/>
        <w:ind w:left="720"/>
        <w:rPr>
          <w:i/>
          <w:iCs/>
        </w:rPr>
      </w:pPr>
      <w:r w:rsidRPr="0033276A">
        <w:rPr>
          <w:i/>
          <w:iCs/>
        </w:rPr>
        <w:t xml:space="preserve">1 Washington </w:t>
      </w:r>
      <w:proofErr w:type="spellStart"/>
      <w:r w:rsidRPr="0033276A">
        <w:rPr>
          <w:i/>
          <w:iCs/>
        </w:rPr>
        <w:t>Blvd</w:t>
      </w:r>
      <w:proofErr w:type="spellEnd"/>
      <w:r w:rsidRPr="0033276A">
        <w:rPr>
          <w:i/>
          <w:iCs/>
        </w:rPr>
        <w:t>., Detroit, MI 48226</w:t>
      </w:r>
    </w:p>
    <w:p w14:paraId="5FECB16F" w14:textId="56BDD7EE" w:rsidR="006D7DB2" w:rsidRPr="0033276A" w:rsidRDefault="006D7DB2" w:rsidP="00470D76">
      <w:pPr>
        <w:pStyle w:val="Heading1"/>
      </w:pPr>
      <w:r w:rsidRPr="0033276A">
        <w:t>1</w:t>
      </w:r>
      <w:r w:rsidRPr="0033276A">
        <w:tab/>
      </w:r>
      <w:r w:rsidR="007021CA" w:rsidRPr="0033276A">
        <w:t>Introducción</w:t>
      </w:r>
    </w:p>
    <w:p w14:paraId="165FEAE2" w14:textId="1CBA701C" w:rsidR="006D7DB2" w:rsidRPr="0033276A" w:rsidRDefault="007021CA" w:rsidP="00470D76">
      <w:r w:rsidRPr="0033276A">
        <w:t>Los sistemas de transporte inteligente</w:t>
      </w:r>
      <w:r w:rsidR="003C22FB" w:rsidRPr="0033276A">
        <w:t>s</w:t>
      </w:r>
      <w:r w:rsidRPr="0033276A">
        <w:t xml:space="preserve"> (STI) y la conducción automatizada están muy cerca de la generalización de su comercialización y aceptación en el mercado. Se prevé que la automatización avanzada, penúltimo paso antes de una conducción totalmente automatizada, esté presente en las carreteras antes de 2020, ofreciendo grandes posibilidades para la mejora de la seguridad vial, la disminución de los atascos y las emisiones contaminantes, así como para la accesibilidad de la movilidad personal</w:t>
      </w:r>
      <w:r w:rsidR="00470D76" w:rsidRPr="0033276A">
        <w:t>.</w:t>
      </w:r>
    </w:p>
    <w:p w14:paraId="78C2A7BB" w14:textId="20C2A742" w:rsidR="006D7DB2" w:rsidRPr="0033276A" w:rsidRDefault="007021CA" w:rsidP="006D7DB2">
      <w:r w:rsidRPr="0033276A">
        <w:t xml:space="preserve">La convergencia de la industria del automóvil y la de las tecnologías de la información y la comunicación </w:t>
      </w:r>
      <w:r w:rsidR="006D7DB2" w:rsidRPr="0033276A">
        <w:t>(</w:t>
      </w:r>
      <w:r w:rsidRPr="0033276A">
        <w:t>T</w:t>
      </w:r>
      <w:r w:rsidR="006D7DB2" w:rsidRPr="0033276A">
        <w:t xml:space="preserve">IC) </w:t>
      </w:r>
      <w:r w:rsidRPr="0033276A">
        <w:t>se encuentra en un proceso en curso</w:t>
      </w:r>
      <w:r w:rsidR="006D7DB2" w:rsidRPr="0033276A">
        <w:t xml:space="preserve">. </w:t>
      </w:r>
      <w:r w:rsidRPr="0033276A">
        <w:t>No cabe duda de que esta convergencia generará nuevas oportunidades de negocio y nuevas situaciones que redundarán en beneficio de la industria, del consumidor y de los organismos gubernamentales</w:t>
      </w:r>
      <w:r w:rsidR="006D7DB2" w:rsidRPr="0033276A">
        <w:t xml:space="preserve">. </w:t>
      </w:r>
      <w:r w:rsidRPr="0033276A">
        <w:t xml:space="preserve">La sociedad del futuro requiere planteamientos innovadores para las diversas soluciones de ciudad inteligente con el fin de </w:t>
      </w:r>
      <w:proofErr w:type="gramStart"/>
      <w:r w:rsidRPr="0033276A">
        <w:t>permitir</w:t>
      </w:r>
      <w:proofErr w:type="gramEnd"/>
      <w:r w:rsidRPr="0033276A">
        <w:t xml:space="preserve"> sistemas de transporte más inteligentes y aumentar la conectividad y la movilidad de la población urbana</w:t>
      </w:r>
      <w:r w:rsidR="003C317C" w:rsidRPr="0033276A">
        <w:t>.</w:t>
      </w:r>
    </w:p>
    <w:p w14:paraId="45C632E7" w14:textId="77777777" w:rsidR="003C317C" w:rsidRPr="0033276A" w:rsidRDefault="003C317C" w:rsidP="006D7DB2">
      <w:r w:rsidRPr="0033276A">
        <w:br w:type="page"/>
      </w:r>
    </w:p>
    <w:p w14:paraId="5EA9A3A6" w14:textId="021B5532" w:rsidR="006D7DB2" w:rsidRPr="0033276A" w:rsidRDefault="007021CA" w:rsidP="00920AAB">
      <w:r w:rsidRPr="0033276A">
        <w:lastRenderedPageBreak/>
        <w:t>El taller</w:t>
      </w:r>
      <w:r w:rsidR="006D7DB2" w:rsidRPr="0033276A">
        <w:t xml:space="preserve"> </w:t>
      </w:r>
      <w:r w:rsidRPr="0033276A">
        <w:t xml:space="preserve">sobre </w:t>
      </w:r>
      <w:r w:rsidR="00920AAB" w:rsidRPr="0033276A">
        <w:rPr>
          <w:b/>
          <w:bCs/>
        </w:rPr>
        <w:t>"</w:t>
      </w:r>
      <w:r w:rsidRPr="0033276A">
        <w:rPr>
          <w:b/>
          <w:bCs/>
          <w:i/>
          <w:iCs/>
        </w:rPr>
        <w:t>Cómo las comunicaciones cambiarán los vehículos y el transporte</w:t>
      </w:r>
      <w:r w:rsidR="00920AAB" w:rsidRPr="0033276A">
        <w:rPr>
          <w:b/>
          <w:bCs/>
        </w:rPr>
        <w:t>"</w:t>
      </w:r>
      <w:r w:rsidR="00920AAB" w:rsidRPr="0033276A">
        <w:t xml:space="preserve"> </w:t>
      </w:r>
      <w:r w:rsidRPr="0033276A">
        <w:t xml:space="preserve">acogerá a gurús de </w:t>
      </w:r>
      <w:r w:rsidR="00B24670" w:rsidRPr="0033276A">
        <w:t xml:space="preserve">la industria </w:t>
      </w:r>
      <w:r w:rsidRPr="0033276A">
        <w:t xml:space="preserve">de la automoción, proveedores de servicios y </w:t>
      </w:r>
      <w:r w:rsidR="00B24670" w:rsidRPr="0033276A">
        <w:t xml:space="preserve">a la comunidad de </w:t>
      </w:r>
      <w:r w:rsidRPr="0033276A">
        <w:t xml:space="preserve">infraestructuras de red para debatir </w:t>
      </w:r>
      <w:r w:rsidR="00B24670" w:rsidRPr="0033276A">
        <w:t>sobre las actuales alianzas y oportunidades en el mercado de los STI, además del inminente marco reglamentario, las tecnologías propuestas y las tendencias del consumidor que determinarán el futuro de la experiencia automotriz</w:t>
      </w:r>
      <w:r w:rsidR="006D7DB2" w:rsidRPr="0033276A">
        <w:t>.</w:t>
      </w:r>
    </w:p>
    <w:p w14:paraId="2CF7F4BE" w14:textId="540274F5" w:rsidR="006D7DB2" w:rsidRPr="0033276A" w:rsidRDefault="00B24670" w:rsidP="006D7DB2">
      <w:pPr>
        <w:rPr>
          <w:szCs w:val="24"/>
        </w:rPr>
      </w:pPr>
      <w:r w:rsidRPr="0033276A">
        <w:t>El evento reunirá representantes de las industrias de la automoción y de las TIC, de instituciones académicas y de gobierno para debatir sobre el presente y el futuro de los sistemas de transporte inteligente, desde el punto de vista técnico y normativo</w:t>
      </w:r>
      <w:r w:rsidR="006D7DB2" w:rsidRPr="0033276A">
        <w:rPr>
          <w:szCs w:val="24"/>
        </w:rPr>
        <w:t>.</w:t>
      </w:r>
    </w:p>
    <w:p w14:paraId="3F74E3E8" w14:textId="6E11232B" w:rsidR="006D7DB2" w:rsidRPr="0033276A" w:rsidRDefault="00B24670" w:rsidP="006D7DB2">
      <w:r w:rsidRPr="0033276A">
        <w:t xml:space="preserve">El evento comenzará el </w:t>
      </w:r>
      <w:r w:rsidR="006D7DB2" w:rsidRPr="0033276A">
        <w:t xml:space="preserve">8 </w:t>
      </w:r>
      <w:r w:rsidRPr="0033276A">
        <w:t xml:space="preserve">de octubre, a las </w:t>
      </w:r>
      <w:r w:rsidR="006D7DB2" w:rsidRPr="0033276A">
        <w:t>13</w:t>
      </w:r>
      <w:r w:rsidRPr="0033276A">
        <w:t>.</w:t>
      </w:r>
      <w:r w:rsidR="006D7DB2" w:rsidRPr="0033276A">
        <w:t>00 hor</w:t>
      </w:r>
      <w:r w:rsidRPr="0033276A">
        <w:t>a</w:t>
      </w:r>
      <w:r w:rsidR="006D7DB2" w:rsidRPr="0033276A">
        <w:t>s</w:t>
      </w:r>
      <w:r w:rsidRPr="0033276A">
        <w:t xml:space="preserve"> con una ceremonia de apertura, seguida de una mesa redonda de alto nivel y luego continuará el </w:t>
      </w:r>
      <w:r w:rsidR="006D7DB2" w:rsidRPr="0033276A">
        <w:t xml:space="preserve">9 </w:t>
      </w:r>
      <w:r w:rsidRPr="0033276A">
        <w:t xml:space="preserve">de octubre a las </w:t>
      </w:r>
      <w:r w:rsidR="006D7DB2" w:rsidRPr="0033276A">
        <w:t>09</w:t>
      </w:r>
      <w:r w:rsidRPr="0033276A">
        <w:t>.</w:t>
      </w:r>
      <w:r w:rsidR="006D7DB2" w:rsidRPr="0033276A">
        <w:t>00 hor</w:t>
      </w:r>
      <w:r w:rsidRPr="0033276A">
        <w:t>a</w:t>
      </w:r>
      <w:r w:rsidR="006D7DB2" w:rsidRPr="0033276A">
        <w:t xml:space="preserve">s. </w:t>
      </w:r>
      <w:r w:rsidRPr="0033276A">
        <w:t xml:space="preserve">La inscripción comenzará el </w:t>
      </w:r>
      <w:r w:rsidR="006D7DB2" w:rsidRPr="0033276A">
        <w:t xml:space="preserve">8 </w:t>
      </w:r>
      <w:r w:rsidRPr="0033276A">
        <w:t xml:space="preserve">de octubre a partir de las </w:t>
      </w:r>
      <w:r w:rsidR="006D7DB2" w:rsidRPr="0033276A">
        <w:t>11</w:t>
      </w:r>
      <w:r w:rsidRPr="0033276A">
        <w:t>.</w:t>
      </w:r>
      <w:r w:rsidR="006D7DB2" w:rsidRPr="0033276A">
        <w:t>00 hor</w:t>
      </w:r>
      <w:r w:rsidRPr="0033276A">
        <w:t>a</w:t>
      </w:r>
      <w:r w:rsidR="006D7DB2" w:rsidRPr="0033276A">
        <w:t>s</w:t>
      </w:r>
      <w:r w:rsidR="006D7DB2" w:rsidRPr="0033276A">
        <w:rPr>
          <w:i/>
          <w:iCs/>
        </w:rPr>
        <w:t>.</w:t>
      </w:r>
    </w:p>
    <w:p w14:paraId="02580EAE" w14:textId="3F2FDD57" w:rsidR="006D7DB2" w:rsidRPr="0033276A" w:rsidRDefault="00B24670" w:rsidP="006D7DB2">
      <w:r w:rsidRPr="0033276A">
        <w:t>Para más información</w:t>
      </w:r>
      <w:r w:rsidR="006D7DB2" w:rsidRPr="0033276A">
        <w:t xml:space="preserve">, </w:t>
      </w:r>
      <w:r w:rsidRPr="0033276A">
        <w:t>incluida la logística y un programa actualizado</w:t>
      </w:r>
      <w:r w:rsidR="006D7DB2" w:rsidRPr="0033276A">
        <w:t xml:space="preserve">, </w:t>
      </w:r>
      <w:r w:rsidRPr="0033276A">
        <w:t>consulte la siguiente página</w:t>
      </w:r>
      <w:r w:rsidR="006D7DB2" w:rsidRPr="0033276A">
        <w:t xml:space="preserve">: </w:t>
      </w:r>
      <w:hyperlink r:id="rId13" w:history="1">
        <w:r w:rsidR="006D7DB2" w:rsidRPr="0033276A">
          <w:rPr>
            <w:rStyle w:val="Hyperlink"/>
          </w:rPr>
          <w:t>http://itu.int/go/ITS-SAE/2018</w:t>
        </w:r>
      </w:hyperlink>
      <w:r w:rsidR="006D7DB2" w:rsidRPr="0033276A">
        <w:rPr>
          <w:rStyle w:val="Hyperlink"/>
        </w:rPr>
        <w:t>.</w:t>
      </w:r>
    </w:p>
    <w:p w14:paraId="0737E30F" w14:textId="7D0DA04D" w:rsidR="006D7DB2" w:rsidRPr="0033276A" w:rsidRDefault="006D7DB2" w:rsidP="00160DEF">
      <w:pPr>
        <w:pStyle w:val="Heading1"/>
      </w:pPr>
      <w:r w:rsidRPr="0033276A">
        <w:t>2</w:t>
      </w:r>
      <w:r w:rsidRPr="0033276A">
        <w:tab/>
      </w:r>
      <w:r w:rsidR="00B24670" w:rsidRPr="0033276A">
        <w:t>Inscripción y otra información logística</w:t>
      </w:r>
    </w:p>
    <w:p w14:paraId="735002C2" w14:textId="5B631AE6" w:rsidR="006D7DB2" w:rsidRPr="0033276A" w:rsidRDefault="00B24670" w:rsidP="003C0C8B">
      <w:pPr>
        <w:rPr>
          <w:b/>
          <w:szCs w:val="24"/>
        </w:rPr>
      </w:pPr>
      <w:r w:rsidRPr="0033276A">
        <w:rPr>
          <w:szCs w:val="24"/>
        </w:rPr>
        <w:t xml:space="preserve">A fin de que el anfitrión pueda tomar las disposiciones necesarias para organizar estos eventos, mucho le </w:t>
      </w:r>
      <w:r w:rsidRPr="0033276A">
        <w:t>agradecería</w:t>
      </w:r>
      <w:r w:rsidRPr="0033276A">
        <w:rPr>
          <w:szCs w:val="24"/>
        </w:rPr>
        <w:t xml:space="preserve"> que se inscribie</w:t>
      </w:r>
      <w:r w:rsidR="00F4166E" w:rsidRPr="0033276A">
        <w:rPr>
          <w:szCs w:val="24"/>
        </w:rPr>
        <w:t>se a la mayor brevedad posible</w:t>
      </w:r>
      <w:r w:rsidRPr="0033276A">
        <w:rPr>
          <w:szCs w:val="24"/>
        </w:rPr>
        <w:t>,</w:t>
      </w:r>
      <w:r w:rsidR="00F4166E" w:rsidRPr="0033276A">
        <w:rPr>
          <w:szCs w:val="24"/>
        </w:rPr>
        <w:t xml:space="preserve"> y</w:t>
      </w:r>
      <w:r w:rsidRPr="0033276A">
        <w:rPr>
          <w:szCs w:val="24"/>
        </w:rPr>
        <w:t xml:space="preserve"> </w:t>
      </w:r>
      <w:r w:rsidRPr="0033276A">
        <w:rPr>
          <w:b/>
          <w:szCs w:val="24"/>
        </w:rPr>
        <w:t>a más tardar el</w:t>
      </w:r>
      <w:r w:rsidRPr="0033276A">
        <w:rPr>
          <w:szCs w:val="24"/>
        </w:rPr>
        <w:t xml:space="preserve"> </w:t>
      </w:r>
      <w:r w:rsidR="006D7DB2" w:rsidRPr="0033276A">
        <w:rPr>
          <w:b/>
          <w:szCs w:val="24"/>
        </w:rPr>
        <w:t xml:space="preserve">6 </w:t>
      </w:r>
      <w:r w:rsidRPr="0033276A">
        <w:rPr>
          <w:b/>
          <w:szCs w:val="24"/>
        </w:rPr>
        <w:t xml:space="preserve">de septiembre de </w:t>
      </w:r>
      <w:r w:rsidR="006D7DB2" w:rsidRPr="0033276A">
        <w:rPr>
          <w:b/>
          <w:szCs w:val="24"/>
        </w:rPr>
        <w:t>2018</w:t>
      </w:r>
      <w:r w:rsidR="006D7DB2" w:rsidRPr="0033276A">
        <w:rPr>
          <w:bCs/>
          <w:szCs w:val="24"/>
        </w:rPr>
        <w:t>,</w:t>
      </w:r>
      <w:r w:rsidR="006D7DB2" w:rsidRPr="0033276A">
        <w:rPr>
          <w:b/>
          <w:szCs w:val="24"/>
        </w:rPr>
        <w:t xml:space="preserve"> </w:t>
      </w:r>
      <w:r w:rsidRPr="0033276A">
        <w:rPr>
          <w:bCs/>
          <w:szCs w:val="24"/>
        </w:rPr>
        <w:t xml:space="preserve">en el siguiente </w:t>
      </w:r>
      <w:r w:rsidR="006D7DB2" w:rsidRPr="0033276A">
        <w:rPr>
          <w:bCs/>
          <w:szCs w:val="24"/>
        </w:rPr>
        <w:t>URL:</w:t>
      </w:r>
      <w:r w:rsidR="006D7DB2" w:rsidRPr="0033276A">
        <w:t xml:space="preserve"> </w:t>
      </w:r>
      <w:hyperlink r:id="rId14" w:history="1">
        <w:r w:rsidR="006D7DB2" w:rsidRPr="0033276A">
          <w:rPr>
            <w:rStyle w:val="Hyperlink"/>
            <w:bCs/>
            <w:szCs w:val="24"/>
          </w:rPr>
          <w:t>https://www.eventbrite.com/e/itusae-international-joint-workshop-registration-47549250087</w:t>
        </w:r>
      </w:hyperlink>
      <w:r w:rsidR="006D7DB2" w:rsidRPr="0033276A">
        <w:rPr>
          <w:bCs/>
          <w:szCs w:val="24"/>
        </w:rPr>
        <w:t>.</w:t>
      </w:r>
    </w:p>
    <w:p w14:paraId="1089C3AE" w14:textId="7A9A424B" w:rsidR="00B24670" w:rsidRPr="0033276A" w:rsidRDefault="00B24670" w:rsidP="006D7DB2">
      <w:r w:rsidRPr="0033276A">
        <w:t xml:space="preserve">La participación es gratuita y está abierta a los Estados Miembros, Miembros de Sector, Asociados e Instituciones Académicas de la UIT, </w:t>
      </w:r>
      <w:r w:rsidR="00791EEC" w:rsidRPr="0033276A">
        <w:t xml:space="preserve">y a cualquier persona de un país que sea </w:t>
      </w:r>
      <w:r w:rsidRPr="0033276A">
        <w:t xml:space="preserve">Estado Miembro de la Unión, incluidas las personas que </w:t>
      </w:r>
      <w:r w:rsidR="00C23378" w:rsidRPr="0033276A">
        <w:t xml:space="preserve">también </w:t>
      </w:r>
      <w:r w:rsidRPr="0033276A">
        <w:t xml:space="preserve">sean miembros de organizaciones nacionales, regionales e </w:t>
      </w:r>
      <w:r w:rsidR="00C23378" w:rsidRPr="0033276A">
        <w:t>internacionales. Los debates tendrán lugar exclusivamente en inglés.</w:t>
      </w:r>
    </w:p>
    <w:p w14:paraId="50C9FC08" w14:textId="7C4EDB79" w:rsidR="006D7DB2" w:rsidRPr="0033276A" w:rsidRDefault="00C23378" w:rsidP="00210395">
      <w:pPr>
        <w:rPr>
          <w:i/>
          <w:iCs/>
        </w:rPr>
      </w:pPr>
      <w:r w:rsidRPr="0033276A">
        <w:rPr>
          <w:b/>
          <w:bCs/>
          <w:i/>
          <w:iCs/>
        </w:rPr>
        <w:t xml:space="preserve">NOTA </w:t>
      </w:r>
      <w:r w:rsidR="006D7DB2" w:rsidRPr="0033276A">
        <w:rPr>
          <w:b/>
          <w:bCs/>
          <w:i/>
          <w:iCs/>
        </w:rPr>
        <w:t>IMPORTANTE:</w:t>
      </w:r>
      <w:r w:rsidR="006D7DB2" w:rsidRPr="0033276A">
        <w:rPr>
          <w:i/>
          <w:iCs/>
        </w:rPr>
        <w:t xml:space="preserve"> </w:t>
      </w:r>
      <w:r w:rsidR="00C95D1D" w:rsidRPr="0033276A">
        <w:rPr>
          <w:i/>
          <w:iCs/>
        </w:rPr>
        <w:t xml:space="preserve">Los participantes en el </w:t>
      </w:r>
      <w:r w:rsidR="00C95D1D" w:rsidRPr="0033276A">
        <w:rPr>
          <w:b/>
          <w:bCs/>
          <w:i/>
          <w:iCs/>
        </w:rPr>
        <w:t>Taller UI</w:t>
      </w:r>
      <w:r w:rsidR="006D7DB2" w:rsidRPr="0033276A">
        <w:rPr>
          <w:b/>
          <w:bCs/>
          <w:i/>
          <w:iCs/>
        </w:rPr>
        <w:t xml:space="preserve">T/SAE </w:t>
      </w:r>
      <w:r w:rsidR="00C95D1D" w:rsidRPr="0033276A">
        <w:rPr>
          <w:i/>
          <w:iCs/>
        </w:rPr>
        <w:t xml:space="preserve">sobre </w:t>
      </w:r>
      <w:r w:rsidR="0039367F" w:rsidRPr="0033276A">
        <w:rPr>
          <w:b/>
          <w:bCs/>
          <w:i/>
          <w:iCs/>
        </w:rPr>
        <w:t>"</w:t>
      </w:r>
      <w:r w:rsidR="00C95D1D" w:rsidRPr="0033276A">
        <w:rPr>
          <w:b/>
          <w:bCs/>
          <w:i/>
          <w:iCs/>
        </w:rPr>
        <w:t>Cómo las comunicaciones cambiarán los vehículos y el transporte</w:t>
      </w:r>
      <w:r w:rsidR="0039367F" w:rsidRPr="0033276A">
        <w:rPr>
          <w:b/>
          <w:bCs/>
          <w:i/>
          <w:iCs/>
        </w:rPr>
        <w:t>"</w:t>
      </w:r>
      <w:r w:rsidR="006D7DB2" w:rsidRPr="0033276A">
        <w:rPr>
          <w:b/>
          <w:bCs/>
          <w:i/>
          <w:iCs/>
        </w:rPr>
        <w:t xml:space="preserve"> </w:t>
      </w:r>
      <w:r w:rsidR="00C95D1D" w:rsidRPr="0033276A">
        <w:rPr>
          <w:i/>
          <w:iCs/>
        </w:rPr>
        <w:t xml:space="preserve">pueden inscribirse a un precio especial de </w:t>
      </w:r>
      <w:r w:rsidR="006D7DB2" w:rsidRPr="0033276A">
        <w:rPr>
          <w:i/>
          <w:iCs/>
        </w:rPr>
        <w:t>475</w:t>
      </w:r>
      <w:r w:rsidR="00C95D1D" w:rsidRPr="0033276A">
        <w:rPr>
          <w:i/>
          <w:iCs/>
        </w:rPr>
        <w:t xml:space="preserve"> </w:t>
      </w:r>
      <w:r w:rsidR="006D7DB2" w:rsidRPr="0033276A">
        <w:rPr>
          <w:i/>
          <w:iCs/>
        </w:rPr>
        <w:t xml:space="preserve">USD </w:t>
      </w:r>
      <w:r w:rsidR="00C95D1D" w:rsidRPr="0033276A">
        <w:rPr>
          <w:i/>
          <w:iCs/>
        </w:rPr>
        <w:t xml:space="preserve">en el evento </w:t>
      </w:r>
      <w:r w:rsidR="0039367F" w:rsidRPr="0033276A">
        <w:rPr>
          <w:b/>
          <w:bCs/>
          <w:i/>
          <w:iCs/>
        </w:rPr>
        <w:t>"</w:t>
      </w:r>
      <w:r w:rsidR="00C95D1D" w:rsidRPr="0033276A">
        <w:rPr>
          <w:rFonts w:cs="Segoe UI"/>
          <w:b/>
          <w:bCs/>
          <w:i/>
          <w:iCs/>
          <w:szCs w:val="24"/>
        </w:rPr>
        <w:t xml:space="preserve">De </w:t>
      </w:r>
      <w:hyperlink r:id="rId15" w:history="1">
        <w:r w:rsidR="00210395" w:rsidRPr="005E25B4">
          <w:rPr>
            <w:rStyle w:val="Hyperlink"/>
            <w:rFonts w:cs="Segoe UI"/>
            <w:b/>
            <w:bCs/>
            <w:i/>
            <w:iCs/>
            <w:szCs w:val="24"/>
          </w:rPr>
          <w:t>ADAS</w:t>
        </w:r>
      </w:hyperlink>
      <w:r w:rsidR="006D7DB2" w:rsidRPr="0033276A">
        <w:rPr>
          <w:rFonts w:cs="Segoe UI"/>
          <w:b/>
          <w:bCs/>
          <w:i/>
          <w:iCs/>
          <w:szCs w:val="24"/>
        </w:rPr>
        <w:t xml:space="preserve"> </w:t>
      </w:r>
      <w:r w:rsidR="00C95D1D" w:rsidRPr="0033276A">
        <w:rPr>
          <w:rFonts w:cs="Segoe UI"/>
          <w:b/>
          <w:bCs/>
          <w:i/>
          <w:iCs/>
          <w:szCs w:val="24"/>
        </w:rPr>
        <w:t>a la conducción automatizada</w:t>
      </w:r>
      <w:r w:rsidR="0039367F" w:rsidRPr="0033276A">
        <w:rPr>
          <w:rFonts w:cs="Segoe UI"/>
          <w:b/>
          <w:bCs/>
          <w:i/>
          <w:iCs/>
          <w:szCs w:val="24"/>
        </w:rPr>
        <w:t>"</w:t>
      </w:r>
      <w:r w:rsidR="006D7DB2" w:rsidRPr="0033276A">
        <w:rPr>
          <w:rFonts w:cs="Segoe UI"/>
          <w:i/>
          <w:iCs/>
          <w:szCs w:val="24"/>
        </w:rPr>
        <w:t xml:space="preserve"> </w:t>
      </w:r>
      <w:r w:rsidR="00C95D1D" w:rsidRPr="0033276A">
        <w:rPr>
          <w:i/>
          <w:iCs/>
        </w:rPr>
        <w:t>que se celebr</w:t>
      </w:r>
      <w:r w:rsidR="00181E4F" w:rsidRPr="0033276A">
        <w:rPr>
          <w:i/>
          <w:iCs/>
        </w:rPr>
        <w:t>a</w:t>
      </w:r>
      <w:r w:rsidR="00C95D1D" w:rsidRPr="0033276A">
        <w:rPr>
          <w:i/>
          <w:iCs/>
        </w:rPr>
        <w:t xml:space="preserve"> en el mismo lugar del </w:t>
      </w:r>
      <w:r w:rsidR="006D7DB2" w:rsidRPr="0033276A">
        <w:rPr>
          <w:rFonts w:cs="Segoe UI"/>
          <w:i/>
          <w:iCs/>
          <w:szCs w:val="24"/>
        </w:rPr>
        <w:t>9</w:t>
      </w:r>
      <w:r w:rsidR="00C95D1D" w:rsidRPr="0033276A">
        <w:rPr>
          <w:rFonts w:cs="Segoe UI"/>
          <w:i/>
          <w:iCs/>
          <w:szCs w:val="24"/>
        </w:rPr>
        <w:t xml:space="preserve"> al </w:t>
      </w:r>
      <w:r w:rsidR="006D7DB2" w:rsidRPr="0033276A">
        <w:rPr>
          <w:rFonts w:cs="Segoe UI"/>
          <w:i/>
          <w:iCs/>
          <w:szCs w:val="24"/>
        </w:rPr>
        <w:t xml:space="preserve">11 </w:t>
      </w:r>
      <w:r w:rsidR="00C95D1D" w:rsidRPr="0033276A">
        <w:rPr>
          <w:rFonts w:cs="Segoe UI"/>
          <w:i/>
          <w:iCs/>
          <w:szCs w:val="24"/>
        </w:rPr>
        <w:t xml:space="preserve">de octubre </w:t>
      </w:r>
      <w:r w:rsidR="006D7DB2" w:rsidRPr="0033276A">
        <w:rPr>
          <w:rFonts w:cs="Segoe UI"/>
          <w:i/>
          <w:iCs/>
          <w:szCs w:val="24"/>
        </w:rPr>
        <w:t xml:space="preserve">2018. </w:t>
      </w:r>
      <w:r w:rsidR="00C95D1D" w:rsidRPr="0033276A">
        <w:rPr>
          <w:i/>
          <w:iCs/>
        </w:rPr>
        <w:t>Los fabricantes de equipos o</w:t>
      </w:r>
      <w:r w:rsidR="006D7DB2" w:rsidRPr="0033276A">
        <w:rPr>
          <w:i/>
          <w:iCs/>
        </w:rPr>
        <w:t>riginal</w:t>
      </w:r>
      <w:r w:rsidR="00C95D1D" w:rsidRPr="0033276A">
        <w:rPr>
          <w:i/>
          <w:iCs/>
        </w:rPr>
        <w:t>es</w:t>
      </w:r>
      <w:r w:rsidR="006D7DB2" w:rsidRPr="0033276A">
        <w:rPr>
          <w:i/>
          <w:iCs/>
        </w:rPr>
        <w:t xml:space="preserve"> (OEM), </w:t>
      </w:r>
      <w:r w:rsidR="00C95D1D" w:rsidRPr="0033276A">
        <w:rPr>
          <w:i/>
          <w:iCs/>
        </w:rPr>
        <w:t>ingenieros</w:t>
      </w:r>
      <w:r w:rsidR="006D7DB2" w:rsidRPr="0033276A">
        <w:rPr>
          <w:i/>
          <w:iCs/>
        </w:rPr>
        <w:t xml:space="preserve">, </w:t>
      </w:r>
      <w:r w:rsidR="00C95D1D" w:rsidRPr="0033276A">
        <w:rPr>
          <w:i/>
          <w:iCs/>
        </w:rPr>
        <w:t>ingenieros de sistemas</w:t>
      </w:r>
      <w:r w:rsidR="006D7DB2" w:rsidRPr="0033276A">
        <w:rPr>
          <w:i/>
          <w:iCs/>
        </w:rPr>
        <w:t xml:space="preserve">, </w:t>
      </w:r>
      <w:r w:rsidR="00C95D1D" w:rsidRPr="0033276A">
        <w:rPr>
          <w:i/>
          <w:iCs/>
        </w:rPr>
        <w:t>I+D</w:t>
      </w:r>
      <w:r w:rsidR="006D7DB2" w:rsidRPr="0033276A">
        <w:rPr>
          <w:i/>
          <w:iCs/>
        </w:rPr>
        <w:t xml:space="preserve">, </w:t>
      </w:r>
      <w:r w:rsidR="00C95D1D" w:rsidRPr="0033276A">
        <w:rPr>
          <w:i/>
          <w:iCs/>
        </w:rPr>
        <w:t xml:space="preserve">gerentes y toda la cadena de suministro se reunirán en el taller </w:t>
      </w:r>
      <w:r w:rsidR="00181E4F" w:rsidRPr="0033276A">
        <w:rPr>
          <w:i/>
          <w:iCs/>
        </w:rPr>
        <w:t>"</w:t>
      </w:r>
      <w:r w:rsidR="00C95D1D" w:rsidRPr="0033276A">
        <w:rPr>
          <w:i/>
          <w:iCs/>
        </w:rPr>
        <w:t xml:space="preserve">De </w:t>
      </w:r>
      <w:hyperlink r:id="rId16" w:history="1">
        <w:r w:rsidR="006D7DB2" w:rsidRPr="0033276A">
          <w:rPr>
            <w:i/>
            <w:iCs/>
          </w:rPr>
          <w:t>ADAS</w:t>
        </w:r>
      </w:hyperlink>
      <w:r w:rsidR="006D7DB2" w:rsidRPr="0033276A">
        <w:rPr>
          <w:i/>
          <w:iCs/>
        </w:rPr>
        <w:t xml:space="preserve"> </w:t>
      </w:r>
      <w:r w:rsidR="00C95D1D" w:rsidRPr="0033276A">
        <w:rPr>
          <w:i/>
          <w:iCs/>
        </w:rPr>
        <w:t>a la conducción automatizada</w:t>
      </w:r>
      <w:r w:rsidR="00181E4F" w:rsidRPr="0033276A">
        <w:rPr>
          <w:i/>
          <w:iCs/>
        </w:rPr>
        <w:t>"</w:t>
      </w:r>
      <w:r w:rsidR="006D7DB2" w:rsidRPr="0033276A">
        <w:rPr>
          <w:i/>
          <w:iCs/>
        </w:rPr>
        <w:t xml:space="preserve"> </w:t>
      </w:r>
      <w:r w:rsidR="00C95D1D" w:rsidRPr="0033276A">
        <w:rPr>
          <w:i/>
          <w:iCs/>
        </w:rPr>
        <w:t>para mantenerse al corriente del panorama de los sistemas de conducción asistida que evolucionan rápidamente</w:t>
      </w:r>
      <w:r w:rsidR="006D7DB2" w:rsidRPr="0033276A">
        <w:rPr>
          <w:i/>
          <w:iCs/>
        </w:rPr>
        <w:t xml:space="preserve">. </w:t>
      </w:r>
      <w:r w:rsidR="00C95D1D" w:rsidRPr="0033276A">
        <w:rPr>
          <w:i/>
          <w:iCs/>
        </w:rPr>
        <w:t>En los dos días del taller</w:t>
      </w:r>
      <w:r w:rsidR="006D7DB2" w:rsidRPr="0033276A">
        <w:rPr>
          <w:i/>
          <w:iCs/>
        </w:rPr>
        <w:t xml:space="preserve">, </w:t>
      </w:r>
      <w:r w:rsidR="00C95D1D" w:rsidRPr="0033276A">
        <w:rPr>
          <w:i/>
          <w:iCs/>
        </w:rPr>
        <w:t xml:space="preserve">expertos en la materia abordarán el tema de la situación actual de la industria, examinarán las ventajas y defectos de los actuales sistemas y analizarán el potencial de los sistemas </w:t>
      </w:r>
      <w:r w:rsidR="00C30AEF" w:rsidRPr="0033276A">
        <w:rPr>
          <w:i/>
          <w:iCs/>
        </w:rPr>
        <w:t xml:space="preserve">actualmente </w:t>
      </w:r>
      <w:r w:rsidR="00C95D1D" w:rsidRPr="0033276A">
        <w:rPr>
          <w:i/>
          <w:iCs/>
        </w:rPr>
        <w:t>en desarrollo</w:t>
      </w:r>
      <w:r w:rsidR="006D7DB2" w:rsidRPr="0033276A">
        <w:rPr>
          <w:i/>
          <w:iCs/>
        </w:rPr>
        <w:t xml:space="preserve">. </w:t>
      </w:r>
      <w:r w:rsidR="00C30AEF" w:rsidRPr="0033276A">
        <w:rPr>
          <w:i/>
          <w:iCs/>
        </w:rPr>
        <w:t>Para más información y para inscribirse con este descuento especial</w:t>
      </w:r>
      <w:r w:rsidR="006D7DB2" w:rsidRPr="0033276A">
        <w:rPr>
          <w:i/>
          <w:iCs/>
        </w:rPr>
        <w:t xml:space="preserve">, </w:t>
      </w:r>
      <w:r w:rsidR="00C30AEF" w:rsidRPr="0033276A">
        <w:rPr>
          <w:i/>
          <w:iCs/>
        </w:rPr>
        <w:t>véase</w:t>
      </w:r>
      <w:r w:rsidR="006D7DB2" w:rsidRPr="0033276A">
        <w:rPr>
          <w:i/>
          <w:iCs/>
        </w:rPr>
        <w:t xml:space="preserve">: </w:t>
      </w:r>
      <w:hyperlink r:id="rId17" w:history="1">
        <w:r w:rsidR="00181E4F" w:rsidRPr="0033276A">
          <w:rPr>
            <w:rStyle w:val="Hyperlink"/>
            <w:rFonts w:cs="Segoe UI"/>
            <w:i/>
            <w:iCs/>
            <w:szCs w:val="24"/>
          </w:rPr>
          <w:t>http://www.sae.org/adas</w:t>
        </w:r>
      </w:hyperlink>
      <w:r w:rsidR="006D7DB2" w:rsidRPr="0033276A">
        <w:rPr>
          <w:i/>
          <w:iCs/>
        </w:rPr>
        <w:t xml:space="preserve"> </w:t>
      </w:r>
      <w:r w:rsidR="00C30AEF" w:rsidRPr="0033276A">
        <w:rPr>
          <w:i/>
          <w:iCs/>
        </w:rPr>
        <w:t xml:space="preserve">y pulse en </w:t>
      </w:r>
      <w:r w:rsidR="00181E4F" w:rsidRPr="0033276A">
        <w:rPr>
          <w:i/>
          <w:iCs/>
        </w:rPr>
        <w:t>"</w:t>
      </w:r>
      <w:proofErr w:type="spellStart"/>
      <w:r w:rsidR="006D7DB2" w:rsidRPr="0033276A">
        <w:rPr>
          <w:i/>
          <w:iCs/>
        </w:rPr>
        <w:t>Register</w:t>
      </w:r>
      <w:proofErr w:type="spellEnd"/>
      <w:r w:rsidR="006D7DB2" w:rsidRPr="0033276A">
        <w:rPr>
          <w:i/>
          <w:iCs/>
        </w:rPr>
        <w:t xml:space="preserve"> </w:t>
      </w:r>
      <w:proofErr w:type="spellStart"/>
      <w:r w:rsidR="006D7DB2" w:rsidRPr="0033276A">
        <w:rPr>
          <w:i/>
          <w:iCs/>
        </w:rPr>
        <w:t>Now</w:t>
      </w:r>
      <w:proofErr w:type="spellEnd"/>
      <w:r w:rsidR="00181E4F" w:rsidRPr="0033276A">
        <w:rPr>
          <w:i/>
          <w:iCs/>
        </w:rPr>
        <w:t>"</w:t>
      </w:r>
      <w:r w:rsidR="006D7DB2" w:rsidRPr="0033276A">
        <w:rPr>
          <w:i/>
          <w:iCs/>
        </w:rPr>
        <w:t xml:space="preserve">. </w:t>
      </w:r>
      <w:r w:rsidR="00C30AEF" w:rsidRPr="0033276A">
        <w:rPr>
          <w:i/>
          <w:iCs/>
        </w:rPr>
        <w:t>Para activar el descuento, escriba el código</w:t>
      </w:r>
      <w:r w:rsidR="006D7DB2" w:rsidRPr="0033276A">
        <w:rPr>
          <w:i/>
          <w:iCs/>
        </w:rPr>
        <w:t xml:space="preserve"> </w:t>
      </w:r>
      <w:r w:rsidR="00181E4F" w:rsidRPr="0033276A">
        <w:rPr>
          <w:i/>
          <w:iCs/>
        </w:rPr>
        <w:t>"</w:t>
      </w:r>
      <w:r w:rsidR="006D7DB2" w:rsidRPr="0033276A">
        <w:rPr>
          <w:i/>
          <w:iCs/>
        </w:rPr>
        <w:t>ITUADAS18</w:t>
      </w:r>
      <w:r w:rsidR="00181E4F" w:rsidRPr="0033276A">
        <w:rPr>
          <w:i/>
          <w:iCs/>
        </w:rPr>
        <w:t>"</w:t>
      </w:r>
      <w:r w:rsidR="006D7DB2" w:rsidRPr="0033276A">
        <w:rPr>
          <w:i/>
          <w:iCs/>
        </w:rPr>
        <w:t xml:space="preserve"> </w:t>
      </w:r>
      <w:r w:rsidR="00C30AEF" w:rsidRPr="0033276A">
        <w:rPr>
          <w:i/>
          <w:iCs/>
        </w:rPr>
        <w:t>en la casilla código de promoción situada en la parte superior de la página</w:t>
      </w:r>
      <w:r w:rsidR="006D7DB2" w:rsidRPr="0033276A">
        <w:rPr>
          <w:i/>
          <w:iCs/>
        </w:rPr>
        <w:t>.</w:t>
      </w:r>
    </w:p>
    <w:p w14:paraId="1938FFE2" w14:textId="77777777" w:rsidR="000A2795" w:rsidRDefault="000A2795">
      <w:pPr>
        <w:tabs>
          <w:tab w:val="clear" w:pos="794"/>
          <w:tab w:val="clear" w:pos="1191"/>
          <w:tab w:val="clear" w:pos="1588"/>
          <w:tab w:val="clear" w:pos="1985"/>
        </w:tabs>
        <w:overflowPunct/>
        <w:autoSpaceDE/>
        <w:autoSpaceDN/>
        <w:adjustRightInd/>
        <w:spacing w:before="0"/>
        <w:textAlignment w:val="auto"/>
      </w:pPr>
      <w:r>
        <w:br w:type="page"/>
      </w:r>
    </w:p>
    <w:p w14:paraId="3FD4353D" w14:textId="36709CB8" w:rsidR="00C23378" w:rsidRPr="0033276A" w:rsidRDefault="00C23378" w:rsidP="00C23378">
      <w:r w:rsidRPr="0033276A">
        <w:lastRenderedPageBreak/>
        <w:t xml:space="preserve">La lista de </w:t>
      </w:r>
      <w:r w:rsidRPr="0033276A">
        <w:rPr>
          <w:b/>
          <w:bCs/>
        </w:rPr>
        <w:t>hoteles</w:t>
      </w:r>
      <w:r w:rsidRPr="0033276A">
        <w:t xml:space="preserve"> cercanos al lugar de celebración de la reunión y</w:t>
      </w:r>
      <w:r w:rsidRPr="0033276A">
        <w:rPr>
          <w:b/>
          <w:bCs/>
        </w:rPr>
        <w:t xml:space="preserve"> otra información de carácter logístico</w:t>
      </w:r>
      <w:r w:rsidRPr="0033276A">
        <w:t>, comprendida la relativa a</w:t>
      </w:r>
      <w:r w:rsidR="006D7DB2" w:rsidRPr="0033276A">
        <w:rPr>
          <w:b/>
          <w:bCs/>
        </w:rPr>
        <w:t xml:space="preserve"> visa</w:t>
      </w:r>
      <w:r w:rsidRPr="0033276A">
        <w:rPr>
          <w:b/>
          <w:bCs/>
        </w:rPr>
        <w:t>dos</w:t>
      </w:r>
      <w:r w:rsidR="006D7DB2" w:rsidRPr="0033276A">
        <w:t xml:space="preserve">, </w:t>
      </w:r>
      <w:r w:rsidRPr="0033276A">
        <w:t xml:space="preserve">se encuentra en el </w:t>
      </w:r>
      <w:hyperlink w:anchor="_ANNEX_B" w:history="1">
        <w:r w:rsidR="006D7DB2" w:rsidRPr="0033276A">
          <w:rPr>
            <w:rStyle w:val="Hyperlink"/>
          </w:rPr>
          <w:t>ANEX</w:t>
        </w:r>
        <w:r w:rsidRPr="0033276A">
          <w:rPr>
            <w:rStyle w:val="Hyperlink"/>
          </w:rPr>
          <w:t>O</w:t>
        </w:r>
        <w:r w:rsidR="006D7DB2" w:rsidRPr="0033276A">
          <w:rPr>
            <w:rStyle w:val="Hyperlink"/>
          </w:rPr>
          <w:t xml:space="preserve"> </w:t>
        </w:r>
        <w:r w:rsidR="006D7DB2" w:rsidRPr="0033276A">
          <w:rPr>
            <w:rStyle w:val="Hyperlink"/>
          </w:rPr>
          <w:t>A</w:t>
        </w:r>
      </w:hyperlink>
      <w:r w:rsidRPr="0033276A">
        <w:t xml:space="preserve"> al presente documento.</w:t>
      </w:r>
    </w:p>
    <w:p w14:paraId="1BF30B80" w14:textId="68A611AC" w:rsidR="00312B85" w:rsidRPr="0033276A" w:rsidRDefault="00C23378" w:rsidP="000A2795">
      <w:r w:rsidRPr="0033276A">
        <w:t xml:space="preserve">Le recordamos que los ciudadanos procedentes de ciertos países necesitan visado para entrar y permanecer en Estados Unidos. Ese visado deberá solicitarse en la oficina (embajada o consulado) que represente a los Estados Unidos en su país o, en su defecto, en la más próxima a su país de partida. En caso de que necesite una carta de invitación, sírvase consultar el </w:t>
      </w:r>
      <w:hyperlink w:anchor="_Annex_C_–" w:history="1">
        <w:r w:rsidR="006D7DB2" w:rsidRPr="0033276A">
          <w:rPr>
            <w:rStyle w:val="Hyperlink"/>
            <w:szCs w:val="24"/>
          </w:rPr>
          <w:t>ANE</w:t>
        </w:r>
        <w:r w:rsidR="006D7DB2" w:rsidRPr="0033276A">
          <w:rPr>
            <w:rStyle w:val="Hyperlink"/>
            <w:szCs w:val="24"/>
          </w:rPr>
          <w:t>X</w:t>
        </w:r>
        <w:r w:rsidR="00C30AEF" w:rsidRPr="0033276A">
          <w:rPr>
            <w:rStyle w:val="Hyperlink"/>
            <w:szCs w:val="24"/>
          </w:rPr>
          <w:t>O</w:t>
        </w:r>
        <w:r w:rsidR="006D7DB2" w:rsidRPr="0033276A">
          <w:rPr>
            <w:rStyle w:val="Hyperlink"/>
            <w:szCs w:val="24"/>
          </w:rPr>
          <w:t xml:space="preserve"> B</w:t>
        </w:r>
      </w:hyperlink>
      <w:r w:rsidR="006D7DB2" w:rsidRPr="0033276A">
        <w:rPr>
          <w:szCs w:val="24"/>
        </w:rPr>
        <w:t xml:space="preserve"> </w:t>
      </w:r>
      <w:r w:rsidRPr="0033276A">
        <w:t>al presente documento</w:t>
      </w:r>
      <w:r w:rsidR="006D7DB2" w:rsidRPr="0033276A">
        <w:rPr>
          <w:szCs w:val="24"/>
        </w:rPr>
        <w:t>.</w:t>
      </w:r>
    </w:p>
    <w:p w14:paraId="099265E2" w14:textId="52B7A6B5" w:rsidR="00C23378" w:rsidRPr="0033276A" w:rsidRDefault="00C23378" w:rsidP="00C23378">
      <w:r w:rsidRPr="0033276A">
        <w:t>Atentamente,</w:t>
      </w:r>
    </w:p>
    <w:p w14:paraId="438EB7BF" w14:textId="5C3E8D54" w:rsidR="00F77234" w:rsidRPr="0033276A" w:rsidRDefault="00F77234" w:rsidP="00F77234">
      <w:pPr>
        <w:pStyle w:val="BodyText2"/>
        <w:spacing w:before="480" w:after="480"/>
        <w:rPr>
          <w:i/>
          <w:iCs/>
          <w:szCs w:val="24"/>
        </w:rPr>
      </w:pPr>
      <w:r w:rsidRPr="0033276A">
        <w:rPr>
          <w:i/>
          <w:iCs/>
          <w:szCs w:val="24"/>
        </w:rPr>
        <w:t>(</w:t>
      </w:r>
      <w:proofErr w:type="gramStart"/>
      <w:r w:rsidRPr="0033276A">
        <w:rPr>
          <w:i/>
          <w:iCs/>
          <w:szCs w:val="24"/>
        </w:rPr>
        <w:t>firmado</w:t>
      </w:r>
      <w:proofErr w:type="gramEnd"/>
      <w:r w:rsidRPr="0033276A">
        <w:rPr>
          <w:i/>
          <w:iCs/>
          <w:szCs w:val="24"/>
        </w:rPr>
        <w:t>)</w:t>
      </w:r>
    </w:p>
    <w:p w14:paraId="552BE64A" w14:textId="77777777" w:rsidR="00F77234" w:rsidRPr="0033276A" w:rsidRDefault="00F77234" w:rsidP="00F77234">
      <w:pPr>
        <w:spacing w:before="0"/>
        <w:ind w:right="91"/>
        <w:rPr>
          <w:szCs w:val="24"/>
        </w:rPr>
      </w:pPr>
      <w:proofErr w:type="spellStart"/>
      <w:r w:rsidRPr="0033276A">
        <w:rPr>
          <w:szCs w:val="24"/>
        </w:rPr>
        <w:t>Chaesub</w:t>
      </w:r>
      <w:proofErr w:type="spellEnd"/>
      <w:r w:rsidRPr="0033276A">
        <w:rPr>
          <w:szCs w:val="24"/>
        </w:rPr>
        <w:t xml:space="preserve"> Lee</w:t>
      </w:r>
    </w:p>
    <w:p w14:paraId="56C5A891" w14:textId="0E252F28" w:rsidR="00C23378" w:rsidRPr="0033276A" w:rsidRDefault="00C23378" w:rsidP="00C23378">
      <w:pPr>
        <w:spacing w:before="0"/>
      </w:pPr>
      <w:r w:rsidRPr="0033276A">
        <w:t>Director de la Oficina de</w:t>
      </w:r>
      <w:r w:rsidRPr="0033276A">
        <w:br/>
        <w:t>Normalización de las Telecomunicaciones</w:t>
      </w:r>
    </w:p>
    <w:p w14:paraId="66C0B531" w14:textId="77777777" w:rsidR="00F77234" w:rsidRPr="000A2795" w:rsidRDefault="00C23378" w:rsidP="00F77234">
      <w:pPr>
        <w:overflowPunct/>
        <w:autoSpaceDE/>
        <w:autoSpaceDN/>
        <w:adjustRightInd/>
        <w:spacing w:before="840"/>
        <w:textAlignment w:val="auto"/>
        <w:rPr>
          <w:szCs w:val="24"/>
          <w:lang w:val="en-GB"/>
        </w:rPr>
      </w:pPr>
      <w:proofErr w:type="spellStart"/>
      <w:r w:rsidRPr="000A2795">
        <w:rPr>
          <w:b/>
          <w:bCs/>
          <w:szCs w:val="24"/>
          <w:lang w:val="en-GB"/>
        </w:rPr>
        <w:t>Anexo</w:t>
      </w:r>
      <w:r w:rsidR="006D7DB2" w:rsidRPr="000A2795">
        <w:rPr>
          <w:b/>
          <w:bCs/>
          <w:szCs w:val="24"/>
          <w:lang w:val="en-GB"/>
        </w:rPr>
        <w:t>s</w:t>
      </w:r>
      <w:proofErr w:type="spellEnd"/>
      <w:r w:rsidR="006D7DB2" w:rsidRPr="000A2795">
        <w:rPr>
          <w:szCs w:val="24"/>
          <w:lang w:val="en-GB"/>
        </w:rPr>
        <w:t>: 2</w:t>
      </w:r>
    </w:p>
    <w:p w14:paraId="03C0437E" w14:textId="09F4054D" w:rsidR="006D7DB2" w:rsidRPr="000A2795" w:rsidRDefault="006D7DB2" w:rsidP="00F77234">
      <w:pPr>
        <w:overflowPunct/>
        <w:autoSpaceDE/>
        <w:autoSpaceDN/>
        <w:adjustRightInd/>
        <w:spacing w:before="840"/>
        <w:textAlignment w:val="auto"/>
        <w:rPr>
          <w:szCs w:val="24"/>
          <w:lang w:val="en-GB"/>
        </w:rPr>
      </w:pPr>
      <w:r w:rsidRPr="000A2795">
        <w:rPr>
          <w:szCs w:val="24"/>
          <w:lang w:val="en-GB"/>
        </w:rPr>
        <w:br w:type="page"/>
      </w:r>
    </w:p>
    <w:p w14:paraId="01E9E0B7" w14:textId="77777777" w:rsidR="006D7DB2" w:rsidRPr="000A2795" w:rsidRDefault="006D7DB2" w:rsidP="006D7DB2">
      <w:pPr>
        <w:pStyle w:val="Heading1"/>
        <w:pageBreakBefore/>
        <w:spacing w:before="0"/>
        <w:jc w:val="center"/>
        <w:rPr>
          <w:rFonts w:cstheme="majorBidi"/>
          <w:bCs/>
          <w:color w:val="000000" w:themeColor="text1"/>
          <w:szCs w:val="28"/>
          <w:lang w:val="en-GB"/>
        </w:rPr>
      </w:pPr>
      <w:bookmarkStart w:id="4" w:name="_ANNEX"/>
      <w:bookmarkStart w:id="5" w:name="_ANNEX_A_-"/>
      <w:bookmarkStart w:id="6" w:name="_ANNEX_B"/>
      <w:bookmarkStart w:id="7" w:name="_ANNEX_B_-"/>
      <w:bookmarkEnd w:id="4"/>
      <w:bookmarkEnd w:id="5"/>
      <w:bookmarkEnd w:id="6"/>
      <w:bookmarkEnd w:id="7"/>
      <w:r w:rsidRPr="000A2795">
        <w:rPr>
          <w:rFonts w:cstheme="majorBidi"/>
          <w:bCs/>
          <w:color w:val="000000" w:themeColor="text1"/>
          <w:szCs w:val="28"/>
          <w:lang w:val="en-GB"/>
        </w:rPr>
        <w:lastRenderedPageBreak/>
        <w:t>ANNEX A</w:t>
      </w:r>
      <w:r w:rsidRPr="000A2795">
        <w:rPr>
          <w:rFonts w:cstheme="majorBidi"/>
          <w:bCs/>
          <w:color w:val="000000" w:themeColor="text1"/>
          <w:szCs w:val="28"/>
          <w:lang w:val="en-GB"/>
        </w:rPr>
        <w:br/>
        <w:t>LOGISTICS, VISA AND OTHER PRACTICAL INFORMATION</w:t>
      </w:r>
    </w:p>
    <w:p w14:paraId="045E78D8" w14:textId="77777777" w:rsidR="006D7DB2" w:rsidRPr="000A2795" w:rsidRDefault="006D7DB2" w:rsidP="006D7DB2">
      <w:pPr>
        <w:pStyle w:val="Heading1"/>
        <w:spacing w:before="0"/>
        <w:jc w:val="center"/>
        <w:rPr>
          <w:rFonts w:cstheme="majorBidi"/>
          <w:b w:val="0"/>
          <w:bCs/>
          <w:color w:val="000000" w:themeColor="text1"/>
          <w:szCs w:val="24"/>
          <w:lang w:val="en-GB"/>
        </w:rPr>
      </w:pPr>
      <w:r w:rsidRPr="000A2795">
        <w:rPr>
          <w:rFonts w:cstheme="majorBidi"/>
          <w:bCs/>
          <w:color w:val="000000" w:themeColor="text1"/>
          <w:szCs w:val="24"/>
          <w:lang w:val="en-GB"/>
        </w:rPr>
        <w:t>ITU/SAE joint workshop on “How Communications will Change Vehicles and Transport”</w:t>
      </w:r>
    </w:p>
    <w:p w14:paraId="374E97F7" w14:textId="77777777" w:rsidR="006D7DB2" w:rsidRPr="00BD588F" w:rsidRDefault="006D7DB2" w:rsidP="006D7DB2">
      <w:pPr>
        <w:pStyle w:val="Heading1"/>
        <w:spacing w:before="0" w:after="120"/>
        <w:jc w:val="center"/>
        <w:rPr>
          <w:rFonts w:cstheme="majorBidi"/>
          <w:b w:val="0"/>
          <w:bCs/>
          <w:color w:val="000000" w:themeColor="text1"/>
          <w:szCs w:val="24"/>
          <w:lang w:val="fr-CH"/>
        </w:rPr>
      </w:pPr>
      <w:r w:rsidRPr="00BD588F">
        <w:rPr>
          <w:rFonts w:cstheme="majorBidi"/>
          <w:bCs/>
          <w:i/>
          <w:iCs/>
          <w:color w:val="000000" w:themeColor="text1"/>
          <w:szCs w:val="24"/>
          <w:lang w:val="fr-CH"/>
        </w:rPr>
        <w:t xml:space="preserve">(Detroit, MI, USA, 8-9 </w:t>
      </w:r>
      <w:proofErr w:type="spellStart"/>
      <w:r w:rsidRPr="00BD588F">
        <w:rPr>
          <w:rFonts w:cstheme="majorBidi"/>
          <w:bCs/>
          <w:i/>
          <w:iCs/>
          <w:color w:val="000000" w:themeColor="text1"/>
          <w:szCs w:val="24"/>
          <w:lang w:val="fr-CH"/>
        </w:rPr>
        <w:t>October</w:t>
      </w:r>
      <w:proofErr w:type="spellEnd"/>
      <w:r w:rsidRPr="00BD588F">
        <w:rPr>
          <w:rFonts w:cstheme="majorBidi"/>
          <w:bCs/>
          <w:i/>
          <w:iCs/>
          <w:color w:val="000000" w:themeColor="text1"/>
          <w:szCs w:val="24"/>
          <w:lang w:val="fr-CH"/>
        </w:rPr>
        <w:t xml:space="preserve"> 2018)</w:t>
      </w:r>
    </w:p>
    <w:p w14:paraId="5D28B09E" w14:textId="77777777" w:rsidR="006D7DB2" w:rsidRPr="00BD588F" w:rsidRDefault="006D7DB2" w:rsidP="006D7DB2">
      <w:pPr>
        <w:pStyle w:val="Heading1"/>
        <w:rPr>
          <w:szCs w:val="28"/>
          <w:lang w:val="fr-CH"/>
        </w:rPr>
      </w:pPr>
      <w:r w:rsidRPr="00BD588F">
        <w:rPr>
          <w:szCs w:val="28"/>
          <w:lang w:val="fr-CH"/>
        </w:rPr>
        <w:t>1</w:t>
      </w:r>
      <w:r w:rsidRPr="00BD588F">
        <w:rPr>
          <w:szCs w:val="28"/>
          <w:lang w:val="fr-CH"/>
        </w:rPr>
        <w:tab/>
        <w:t>Event venue</w:t>
      </w:r>
    </w:p>
    <w:p w14:paraId="7D0C7C67" w14:textId="77777777" w:rsidR="006D7DB2" w:rsidRPr="00BD588F" w:rsidRDefault="006D7DB2" w:rsidP="006D7DB2">
      <w:pPr>
        <w:jc w:val="both"/>
        <w:rPr>
          <w:b/>
          <w:bCs/>
        </w:rPr>
      </w:pPr>
      <w:r w:rsidRPr="00BD588F">
        <w:rPr>
          <w:b/>
          <w:bCs/>
        </w:rPr>
        <w:t>Cobo Center, Detroit, MI (</w:t>
      </w:r>
      <w:proofErr w:type="spellStart"/>
      <w:r w:rsidRPr="00BD588F">
        <w:rPr>
          <w:b/>
          <w:bCs/>
        </w:rPr>
        <w:t>Room</w:t>
      </w:r>
      <w:proofErr w:type="spellEnd"/>
      <w:r w:rsidRPr="00BD588F">
        <w:rPr>
          <w:b/>
          <w:bCs/>
        </w:rPr>
        <w:t xml:space="preserve"> 260)</w:t>
      </w:r>
    </w:p>
    <w:p w14:paraId="630D87E8" w14:textId="77777777" w:rsidR="006D7DB2" w:rsidRPr="00F813B5" w:rsidRDefault="006D7DB2" w:rsidP="006D7DB2">
      <w:pPr>
        <w:tabs>
          <w:tab w:val="left" w:pos="1276"/>
          <w:tab w:val="left" w:pos="2410"/>
        </w:tabs>
        <w:spacing w:before="0"/>
        <w:jc w:val="both"/>
        <w:rPr>
          <w:lang w:val="en-US"/>
        </w:rPr>
      </w:pPr>
      <w:r w:rsidRPr="00F813B5">
        <w:rPr>
          <w:lang w:val="en-US"/>
        </w:rPr>
        <w:t xml:space="preserve">Address: </w:t>
      </w:r>
      <w:r w:rsidRPr="00F813B5">
        <w:rPr>
          <w:lang w:val="en-US"/>
        </w:rPr>
        <w:tab/>
        <w:t>1 Washington Blvd, Detroit, MI 48226</w:t>
      </w:r>
    </w:p>
    <w:p w14:paraId="1923BF4D" w14:textId="77777777" w:rsidR="006D7DB2" w:rsidRPr="00BD588F" w:rsidRDefault="006D7DB2" w:rsidP="006D7DB2">
      <w:pPr>
        <w:tabs>
          <w:tab w:val="left" w:pos="1276"/>
          <w:tab w:val="left" w:pos="2410"/>
        </w:tabs>
        <w:spacing w:before="0"/>
        <w:jc w:val="both"/>
        <w:rPr>
          <w:lang w:val="de-CH"/>
        </w:rPr>
      </w:pPr>
      <w:r w:rsidRPr="00BD588F">
        <w:rPr>
          <w:lang w:val="de-CH"/>
        </w:rPr>
        <w:t xml:space="preserve">Tel.: </w:t>
      </w:r>
      <w:r w:rsidRPr="00BD588F">
        <w:rPr>
          <w:lang w:val="de-CH"/>
        </w:rPr>
        <w:tab/>
        <w:t>+1 (313) 877-8777</w:t>
      </w:r>
    </w:p>
    <w:p w14:paraId="0B6EB5A8" w14:textId="77777777" w:rsidR="006D7DB2" w:rsidRPr="00BD588F" w:rsidRDefault="006D7DB2" w:rsidP="006D7DB2">
      <w:pPr>
        <w:tabs>
          <w:tab w:val="left" w:pos="1276"/>
          <w:tab w:val="left" w:pos="2410"/>
        </w:tabs>
        <w:spacing w:before="0"/>
        <w:rPr>
          <w:lang w:val="de-CH"/>
        </w:rPr>
      </w:pPr>
      <w:r w:rsidRPr="00BD588F">
        <w:rPr>
          <w:lang w:val="de-CH"/>
        </w:rPr>
        <w:t>Website:</w:t>
      </w:r>
      <w:r w:rsidRPr="00BD588F">
        <w:rPr>
          <w:lang w:val="de-CH"/>
        </w:rPr>
        <w:tab/>
      </w:r>
      <w:hyperlink r:id="rId18" w:history="1">
        <w:r w:rsidRPr="00BD588F">
          <w:rPr>
            <w:rStyle w:val="Hyperlink"/>
            <w:lang w:val="de-CH"/>
          </w:rPr>
          <w:t>https://www.cobocenter.com</w:t>
        </w:r>
      </w:hyperlink>
    </w:p>
    <w:p w14:paraId="313BA8DA" w14:textId="77777777" w:rsidR="006D7DB2" w:rsidRPr="000A2795" w:rsidRDefault="006D7DB2" w:rsidP="006D7DB2">
      <w:pPr>
        <w:pStyle w:val="Heading1"/>
        <w:rPr>
          <w:szCs w:val="28"/>
          <w:lang w:val="en-GB"/>
        </w:rPr>
      </w:pPr>
      <w:r w:rsidRPr="000A2795">
        <w:rPr>
          <w:szCs w:val="28"/>
          <w:lang w:val="en-GB"/>
        </w:rPr>
        <w:t>2</w:t>
      </w:r>
      <w:r w:rsidRPr="000A2795">
        <w:rPr>
          <w:szCs w:val="28"/>
          <w:lang w:val="en-GB"/>
        </w:rPr>
        <w:tab/>
        <w:t>Hotels</w:t>
      </w:r>
    </w:p>
    <w:p w14:paraId="58C97D39" w14:textId="77777777" w:rsidR="006D7DB2" w:rsidRPr="000A2795" w:rsidRDefault="006D7DB2" w:rsidP="006D7DB2">
      <w:pPr>
        <w:rPr>
          <w:lang w:val="en-GB"/>
        </w:rPr>
      </w:pPr>
      <w:r w:rsidRPr="000A2795">
        <w:rPr>
          <w:rFonts w:cstheme="majorBidi"/>
          <w:lang w:val="en-GB"/>
        </w:rPr>
        <w:t>Please find below our preferred hotel</w:t>
      </w:r>
      <w:r w:rsidRPr="000A2795">
        <w:rPr>
          <w:lang w:val="en-GB"/>
        </w:rPr>
        <w:t xml:space="preserve"> with a discounted room rate for ITU attendees. This hotel is located just in front of the </w:t>
      </w:r>
      <w:proofErr w:type="spellStart"/>
      <w:r w:rsidRPr="000A2795">
        <w:rPr>
          <w:lang w:val="en-GB"/>
        </w:rPr>
        <w:t>Cobo</w:t>
      </w:r>
      <w:proofErr w:type="spellEnd"/>
      <w:r w:rsidRPr="000A2795">
        <w:rPr>
          <w:lang w:val="en-GB"/>
        </w:rPr>
        <w:t xml:space="preserve"> </w:t>
      </w:r>
      <w:proofErr w:type="spellStart"/>
      <w:r w:rsidRPr="000A2795">
        <w:rPr>
          <w:lang w:val="en-GB"/>
        </w:rPr>
        <w:t>Center</w:t>
      </w:r>
      <w:proofErr w:type="spellEnd"/>
      <w:r w:rsidRPr="000A2795">
        <w:rPr>
          <w:lang w:val="en-GB"/>
        </w:rPr>
        <w:t xml:space="preserve"> in a very convenient location to attend the event:</w:t>
      </w:r>
    </w:p>
    <w:p w14:paraId="44D5DF3B" w14:textId="77777777" w:rsidR="006D7DB2" w:rsidRPr="000A2795" w:rsidRDefault="006D7DB2" w:rsidP="006D7DB2">
      <w:pPr>
        <w:rPr>
          <w:b/>
          <w:bCs/>
          <w:i/>
          <w:iCs/>
          <w:lang w:val="en-GB"/>
        </w:rPr>
      </w:pPr>
      <w:r w:rsidRPr="000A2795">
        <w:rPr>
          <w:b/>
          <w:bCs/>
          <w:i/>
          <w:iCs/>
          <w:lang w:val="en-GB"/>
        </w:rPr>
        <w:t>Crowne Plaza Detroit Downtown Riverfront</w:t>
      </w:r>
    </w:p>
    <w:p w14:paraId="5BE1A702" w14:textId="77777777" w:rsidR="006D7DB2" w:rsidRPr="000A2795" w:rsidRDefault="006D7DB2" w:rsidP="006D7DB2">
      <w:pPr>
        <w:spacing w:before="0"/>
        <w:rPr>
          <w:i/>
          <w:iCs/>
          <w:lang w:val="en-GB"/>
        </w:rPr>
      </w:pPr>
      <w:r w:rsidRPr="000A2795">
        <w:rPr>
          <w:i/>
          <w:iCs/>
          <w:lang w:val="en-GB"/>
        </w:rPr>
        <w:t>2 Washington Blvd</w:t>
      </w:r>
    </w:p>
    <w:p w14:paraId="7AD0E9FD" w14:textId="77777777" w:rsidR="006D7DB2" w:rsidRPr="000A2795" w:rsidRDefault="006D7DB2" w:rsidP="006D7DB2">
      <w:pPr>
        <w:spacing w:before="0"/>
        <w:rPr>
          <w:i/>
          <w:iCs/>
          <w:lang w:val="en-GB"/>
        </w:rPr>
      </w:pPr>
      <w:r w:rsidRPr="000A2795">
        <w:rPr>
          <w:i/>
          <w:iCs/>
          <w:lang w:val="en-GB"/>
        </w:rPr>
        <w:t>Detroit, MI 48226</w:t>
      </w:r>
    </w:p>
    <w:p w14:paraId="3BAD8F30" w14:textId="77777777" w:rsidR="006D7DB2" w:rsidRPr="000A2795" w:rsidRDefault="006D7DB2" w:rsidP="006D7DB2">
      <w:pPr>
        <w:spacing w:before="0"/>
        <w:rPr>
          <w:i/>
          <w:iCs/>
          <w:lang w:val="en-GB"/>
        </w:rPr>
      </w:pPr>
      <w:r w:rsidRPr="000A2795">
        <w:rPr>
          <w:i/>
          <w:iCs/>
          <w:lang w:val="en-GB"/>
        </w:rPr>
        <w:t>Room rate $169</w:t>
      </w:r>
    </w:p>
    <w:p w14:paraId="0C5AFD15" w14:textId="77777777" w:rsidR="006D7DB2" w:rsidRPr="000A2795" w:rsidRDefault="006D7DB2" w:rsidP="006D7DB2">
      <w:pPr>
        <w:spacing w:before="0"/>
        <w:rPr>
          <w:lang w:val="en-GB"/>
        </w:rPr>
      </w:pPr>
      <w:r w:rsidRPr="000A2795">
        <w:rPr>
          <w:lang w:val="en-GB"/>
        </w:rPr>
        <w:t xml:space="preserve">To benefit from this rate please use the following </w:t>
      </w:r>
      <w:hyperlink r:id="rId19" w:history="1">
        <w:r w:rsidRPr="000A2795">
          <w:rPr>
            <w:rStyle w:val="Hyperlink"/>
            <w:lang w:val="en-GB"/>
          </w:rPr>
          <w:t>Booking Link</w:t>
        </w:r>
      </w:hyperlink>
      <w:r w:rsidRPr="000A2795">
        <w:rPr>
          <w:lang w:val="en-GB"/>
        </w:rPr>
        <w:t>.</w:t>
      </w:r>
    </w:p>
    <w:p w14:paraId="19ABBD89" w14:textId="77777777" w:rsidR="006D7DB2" w:rsidRPr="000A2795" w:rsidRDefault="006D7DB2" w:rsidP="006D7DB2">
      <w:pPr>
        <w:pStyle w:val="Heading1"/>
        <w:rPr>
          <w:szCs w:val="28"/>
          <w:lang w:val="en-GB"/>
        </w:rPr>
      </w:pPr>
      <w:r w:rsidRPr="000A2795">
        <w:rPr>
          <w:szCs w:val="28"/>
          <w:lang w:val="en-GB"/>
        </w:rPr>
        <w:t>3</w:t>
      </w:r>
      <w:r w:rsidRPr="000A2795">
        <w:rPr>
          <w:szCs w:val="28"/>
          <w:lang w:val="en-GB"/>
        </w:rPr>
        <w:tab/>
        <w:t>Arrival and transportation</w:t>
      </w:r>
    </w:p>
    <w:p w14:paraId="6C92FF5E" w14:textId="77777777" w:rsidR="006D7DB2" w:rsidRPr="000A2795" w:rsidRDefault="006D7DB2" w:rsidP="006D7DB2">
      <w:pPr>
        <w:rPr>
          <w:b/>
          <w:sz w:val="28"/>
          <w:szCs w:val="28"/>
          <w:lang w:val="en-GB"/>
        </w:rPr>
      </w:pPr>
      <w:r w:rsidRPr="000A2795">
        <w:rPr>
          <w:b/>
          <w:sz w:val="28"/>
          <w:szCs w:val="28"/>
          <w:lang w:val="en-GB"/>
        </w:rPr>
        <w:t>3.1</w:t>
      </w:r>
      <w:r w:rsidRPr="000A2795">
        <w:rPr>
          <w:b/>
          <w:sz w:val="28"/>
          <w:szCs w:val="28"/>
          <w:lang w:val="en-GB"/>
        </w:rPr>
        <w:tab/>
        <w:t>Arrival</w:t>
      </w:r>
    </w:p>
    <w:p w14:paraId="5E5BA7BE" w14:textId="77777777" w:rsidR="006D7DB2" w:rsidRPr="000A2795" w:rsidRDefault="006D7DB2" w:rsidP="006D7DB2">
      <w:pPr>
        <w:rPr>
          <w:rFonts w:cstheme="majorBidi"/>
          <w:lang w:val="en-GB"/>
        </w:rPr>
      </w:pPr>
      <w:r w:rsidRPr="000A2795">
        <w:rPr>
          <w:rFonts w:cstheme="majorBidi"/>
          <w:lang w:val="en-GB"/>
        </w:rPr>
        <w:t xml:space="preserve">Local airport: </w:t>
      </w:r>
      <w:hyperlink r:id="rId20" w:history="1">
        <w:r w:rsidRPr="000A2795">
          <w:rPr>
            <w:rStyle w:val="Hyperlink"/>
            <w:rFonts w:cstheme="majorBidi"/>
            <w:lang w:val="en-GB"/>
          </w:rPr>
          <w:t>Detroit Metropolitan Airport</w:t>
        </w:r>
      </w:hyperlink>
    </w:p>
    <w:p w14:paraId="7D3F01C1" w14:textId="77777777" w:rsidR="006D7DB2" w:rsidRPr="000A2795" w:rsidRDefault="006D7DB2" w:rsidP="006D7DB2">
      <w:pPr>
        <w:rPr>
          <w:b/>
          <w:sz w:val="28"/>
          <w:szCs w:val="28"/>
          <w:lang w:val="en-GB"/>
        </w:rPr>
      </w:pPr>
      <w:r w:rsidRPr="000A2795">
        <w:rPr>
          <w:b/>
          <w:sz w:val="28"/>
          <w:szCs w:val="28"/>
          <w:lang w:val="en-GB"/>
        </w:rPr>
        <w:t>3.2</w:t>
      </w:r>
      <w:r w:rsidRPr="000A2795">
        <w:rPr>
          <w:b/>
          <w:sz w:val="28"/>
          <w:szCs w:val="28"/>
          <w:lang w:val="en-GB"/>
        </w:rPr>
        <w:tab/>
        <w:t>Transportation to/from the airport</w:t>
      </w:r>
    </w:p>
    <w:p w14:paraId="7533523B" w14:textId="77777777" w:rsidR="006D7DB2" w:rsidRPr="000A2795" w:rsidRDefault="006D7DB2" w:rsidP="006D7DB2">
      <w:pPr>
        <w:rPr>
          <w:rFonts w:cstheme="majorBidi"/>
          <w:lang w:val="en-GB"/>
        </w:rPr>
      </w:pPr>
      <w:r w:rsidRPr="000A2795">
        <w:rPr>
          <w:rFonts w:cstheme="majorBidi"/>
          <w:lang w:val="en-GB"/>
        </w:rPr>
        <w:t xml:space="preserve">Please see the transport information from the Airport website </w:t>
      </w:r>
      <w:hyperlink r:id="rId21" w:history="1">
        <w:r w:rsidRPr="000A2795">
          <w:rPr>
            <w:rStyle w:val="Hyperlink"/>
            <w:rFonts w:cstheme="majorBidi"/>
            <w:lang w:val="en-GB"/>
          </w:rPr>
          <w:t>here</w:t>
        </w:r>
      </w:hyperlink>
      <w:r w:rsidRPr="000A2795">
        <w:rPr>
          <w:rFonts w:cstheme="majorBidi"/>
          <w:lang w:val="en-GB"/>
        </w:rPr>
        <w:t>.</w:t>
      </w:r>
    </w:p>
    <w:p w14:paraId="4CE68ADB" w14:textId="77777777" w:rsidR="006D7DB2" w:rsidRPr="00884BAA" w:rsidRDefault="006D7DB2" w:rsidP="006D7DB2">
      <w:pPr>
        <w:pStyle w:val="BodyText0"/>
        <w:tabs>
          <w:tab w:val="clear" w:pos="1134"/>
          <w:tab w:val="clear" w:pos="1871"/>
          <w:tab w:val="clear" w:pos="2268"/>
        </w:tabs>
        <w:overflowPunct/>
        <w:autoSpaceDE/>
        <w:autoSpaceDN/>
        <w:adjustRightInd/>
        <w:spacing w:before="0" w:after="0"/>
        <w:jc w:val="both"/>
        <w:textAlignment w:val="auto"/>
        <w:outlineLvl w:val="0"/>
        <w:rPr>
          <w:b/>
          <w:lang w:val="es-CR"/>
        </w:rPr>
      </w:pPr>
      <w:r w:rsidRPr="00884BAA">
        <w:rPr>
          <w:b/>
          <w:lang w:val="es-CR"/>
        </w:rPr>
        <w:t>-</w:t>
      </w:r>
      <w:r w:rsidRPr="00884BAA">
        <w:rPr>
          <w:b/>
          <w:lang w:val="es-CR"/>
        </w:rPr>
        <w:tab/>
        <w:t>Taxi</w:t>
      </w:r>
    </w:p>
    <w:p w14:paraId="4369E347" w14:textId="77777777" w:rsidR="006D7DB2" w:rsidRPr="00884BAA" w:rsidRDefault="006D7DB2" w:rsidP="006D7DB2">
      <w:pPr>
        <w:pStyle w:val="BodyText0"/>
        <w:tabs>
          <w:tab w:val="clear" w:pos="1134"/>
          <w:tab w:val="clear" w:pos="1871"/>
          <w:tab w:val="clear" w:pos="2268"/>
        </w:tabs>
        <w:overflowPunct/>
        <w:autoSpaceDE/>
        <w:autoSpaceDN/>
        <w:adjustRightInd/>
        <w:spacing w:before="0"/>
        <w:jc w:val="both"/>
        <w:textAlignment w:val="auto"/>
        <w:outlineLvl w:val="0"/>
        <w:rPr>
          <w:rFonts w:cstheme="majorBidi"/>
          <w:lang w:val="es-CR"/>
        </w:rPr>
      </w:pPr>
      <w:r w:rsidRPr="00884BAA">
        <w:rPr>
          <w:rFonts w:cstheme="majorBidi"/>
          <w:lang w:val="es-CR"/>
        </w:rPr>
        <w:t>Metro Cars: (800) 456-1701</w:t>
      </w:r>
    </w:p>
    <w:p w14:paraId="5040EDF6" w14:textId="77777777" w:rsidR="006D7DB2" w:rsidRPr="00884BAA" w:rsidRDefault="006D7DB2" w:rsidP="006D7DB2">
      <w:pPr>
        <w:rPr>
          <w:rFonts w:cstheme="majorBidi"/>
          <w:lang w:val="es-CR"/>
        </w:rPr>
      </w:pPr>
      <w:r w:rsidRPr="00884BAA">
        <w:rPr>
          <w:rFonts w:cstheme="majorBidi"/>
          <w:lang w:val="es-CR"/>
        </w:rPr>
        <w:t xml:space="preserve">Metro </w:t>
      </w:r>
      <w:proofErr w:type="spellStart"/>
      <w:r w:rsidRPr="00884BAA">
        <w:rPr>
          <w:rFonts w:cstheme="majorBidi"/>
          <w:lang w:val="es-CR"/>
        </w:rPr>
        <w:t>Cab</w:t>
      </w:r>
      <w:proofErr w:type="spellEnd"/>
      <w:r w:rsidRPr="00884BAA">
        <w:rPr>
          <w:rFonts w:cstheme="majorBidi"/>
          <w:lang w:val="es-CR"/>
        </w:rPr>
        <w:t>: (734) 997-6500</w:t>
      </w:r>
    </w:p>
    <w:p w14:paraId="65F5E808" w14:textId="77777777" w:rsidR="006D7DB2" w:rsidRPr="000A2795" w:rsidRDefault="006D7DB2" w:rsidP="006D7DB2">
      <w:pPr>
        <w:pStyle w:val="Heading1"/>
        <w:rPr>
          <w:szCs w:val="28"/>
          <w:lang w:val="en-GB"/>
        </w:rPr>
      </w:pPr>
      <w:r w:rsidRPr="000A2795">
        <w:rPr>
          <w:szCs w:val="28"/>
          <w:lang w:val="en-GB"/>
        </w:rPr>
        <w:t>4</w:t>
      </w:r>
      <w:r w:rsidRPr="000A2795">
        <w:rPr>
          <w:szCs w:val="28"/>
          <w:lang w:val="en-GB"/>
        </w:rPr>
        <w:tab/>
        <w:t xml:space="preserve">Visa – Formalities for entering </w:t>
      </w:r>
      <w:r w:rsidRPr="000A2795">
        <w:rPr>
          <w:szCs w:val="28"/>
          <w:lang w:val="en-GB" w:eastAsia="zh-CN"/>
        </w:rPr>
        <w:t>the United States</w:t>
      </w:r>
    </w:p>
    <w:p w14:paraId="25D369CD" w14:textId="77777777" w:rsidR="006D7DB2" w:rsidRPr="000A2795" w:rsidRDefault="006D7DB2" w:rsidP="006D7DB2">
      <w:pPr>
        <w:rPr>
          <w:rFonts w:cstheme="majorBidi"/>
          <w:lang w:val="en-GB"/>
        </w:rPr>
      </w:pPr>
      <w:r w:rsidRPr="000A2795">
        <w:rPr>
          <w:rFonts w:cstheme="majorBidi"/>
          <w:lang w:val="en-GB"/>
        </w:rPr>
        <w:t xml:space="preserve">For United States Visa information, please visit the following website: </w:t>
      </w:r>
      <w:hyperlink r:id="rId22" w:history="1">
        <w:r w:rsidRPr="000A2795">
          <w:rPr>
            <w:rStyle w:val="Hyperlink"/>
            <w:lang w:val="en-GB"/>
          </w:rPr>
          <w:t>https://travel.state.gov/content/visas/en.html</w:t>
        </w:r>
      </w:hyperlink>
      <w:r w:rsidRPr="000A2795">
        <w:rPr>
          <w:rFonts w:cstheme="majorBidi"/>
          <w:lang w:val="en-GB"/>
        </w:rPr>
        <w:t>.</w:t>
      </w:r>
    </w:p>
    <w:p w14:paraId="3A8EB0B8" w14:textId="77777777" w:rsidR="006D7DB2" w:rsidRPr="000A2795" w:rsidRDefault="006D7DB2" w:rsidP="006D7DB2">
      <w:pPr>
        <w:rPr>
          <w:rFonts w:cstheme="majorBidi"/>
          <w:lang w:val="en-GB"/>
        </w:rPr>
      </w:pPr>
      <w:r w:rsidRPr="000A2795">
        <w:rPr>
          <w:szCs w:val="24"/>
          <w:lang w:val="en-GB"/>
        </w:rPr>
        <w:t xml:space="preserve">Should you need an invitation letter, please see </w:t>
      </w:r>
      <w:hyperlink w:anchor="_Annex_C_–" w:history="1">
        <w:r w:rsidRPr="000A2795">
          <w:rPr>
            <w:rStyle w:val="Hyperlink"/>
            <w:szCs w:val="24"/>
            <w:lang w:val="en-GB"/>
          </w:rPr>
          <w:t>ANNEX B</w:t>
        </w:r>
      </w:hyperlink>
      <w:r w:rsidRPr="000A2795">
        <w:rPr>
          <w:szCs w:val="24"/>
          <w:lang w:val="en-GB"/>
        </w:rPr>
        <w:t xml:space="preserve"> below.</w:t>
      </w:r>
    </w:p>
    <w:p w14:paraId="0F1E551E" w14:textId="77777777" w:rsidR="006D7DB2" w:rsidRPr="000A2795" w:rsidRDefault="006D7DB2" w:rsidP="006D7DB2">
      <w:pPr>
        <w:pStyle w:val="Heading1"/>
        <w:rPr>
          <w:szCs w:val="28"/>
          <w:lang w:val="en-GB" w:eastAsia="zh-CN"/>
        </w:rPr>
      </w:pPr>
      <w:r w:rsidRPr="000A2795">
        <w:rPr>
          <w:szCs w:val="28"/>
          <w:lang w:val="en-GB"/>
        </w:rPr>
        <w:t xml:space="preserve">5 </w:t>
      </w:r>
      <w:r w:rsidRPr="000A2795">
        <w:rPr>
          <w:szCs w:val="28"/>
          <w:lang w:val="en-GB"/>
        </w:rPr>
        <w:tab/>
        <w:t>Currency exchange</w:t>
      </w:r>
    </w:p>
    <w:p w14:paraId="19B42450" w14:textId="77777777" w:rsidR="006D7DB2" w:rsidRPr="000F1573" w:rsidRDefault="006D7DB2" w:rsidP="006D7DB2">
      <w:pPr>
        <w:pStyle w:val="FP"/>
        <w:tabs>
          <w:tab w:val="left" w:leader="underscore" w:pos="9356"/>
        </w:tabs>
        <w:ind w:right="-1"/>
        <w:rPr>
          <w:rFonts w:asciiTheme="minorHAnsi" w:eastAsiaTheme="minorEastAsia" w:hAnsiTheme="minorHAnsi" w:cstheme="majorBidi"/>
          <w:sz w:val="24"/>
          <w:lang w:val="en-GB"/>
        </w:rPr>
      </w:pPr>
      <w:r w:rsidRPr="000F1573">
        <w:rPr>
          <w:rFonts w:asciiTheme="minorHAnsi" w:eastAsiaTheme="minorEastAsia" w:hAnsiTheme="minorHAnsi" w:cstheme="majorBidi"/>
          <w:sz w:val="24"/>
          <w:lang w:val="en-GB"/>
        </w:rPr>
        <w:t xml:space="preserve">The currency in the United States is the $ or USD. Businesses accept most major credit cards. Only United States Dollar (USD) is accepted at stores and restaurants. </w:t>
      </w:r>
    </w:p>
    <w:p w14:paraId="2EE1BE52" w14:textId="77777777" w:rsidR="006D7DB2" w:rsidRPr="000A2795" w:rsidRDefault="006D7DB2" w:rsidP="006D7DB2">
      <w:pPr>
        <w:pStyle w:val="Heading1"/>
        <w:rPr>
          <w:szCs w:val="28"/>
          <w:lang w:val="en-GB"/>
        </w:rPr>
      </w:pPr>
      <w:r w:rsidRPr="000A2795">
        <w:rPr>
          <w:szCs w:val="28"/>
          <w:lang w:val="en-GB"/>
        </w:rPr>
        <w:t>6</w:t>
      </w:r>
      <w:r w:rsidRPr="000A2795">
        <w:rPr>
          <w:szCs w:val="28"/>
          <w:lang w:val="en-GB"/>
        </w:rPr>
        <w:tab/>
        <w:t>Language</w:t>
      </w:r>
    </w:p>
    <w:p w14:paraId="254F1E8A" w14:textId="77777777" w:rsidR="006D7DB2" w:rsidRPr="000A2795" w:rsidRDefault="006D7DB2" w:rsidP="006D7DB2">
      <w:pPr>
        <w:rPr>
          <w:lang w:val="en-GB"/>
        </w:rPr>
      </w:pPr>
      <w:r w:rsidRPr="000A2795">
        <w:rPr>
          <w:lang w:val="en-GB"/>
        </w:rPr>
        <w:t>The official working language of the meeting will be English.</w:t>
      </w:r>
    </w:p>
    <w:p w14:paraId="67536A4C" w14:textId="77777777" w:rsidR="006D7DB2" w:rsidRPr="000A2795" w:rsidRDefault="006D7DB2" w:rsidP="006D7DB2">
      <w:pPr>
        <w:pStyle w:val="Heading1"/>
        <w:rPr>
          <w:szCs w:val="28"/>
          <w:lang w:val="en-GB"/>
        </w:rPr>
      </w:pPr>
      <w:r w:rsidRPr="000A2795">
        <w:rPr>
          <w:szCs w:val="28"/>
          <w:lang w:val="en-GB"/>
        </w:rPr>
        <w:lastRenderedPageBreak/>
        <w:t>7</w:t>
      </w:r>
      <w:r w:rsidRPr="000A2795">
        <w:rPr>
          <w:szCs w:val="28"/>
          <w:lang w:val="en-GB"/>
        </w:rPr>
        <w:tab/>
        <w:t>Climate</w:t>
      </w:r>
    </w:p>
    <w:p w14:paraId="0621E178" w14:textId="77777777" w:rsidR="006D7DB2" w:rsidRPr="000A2795" w:rsidRDefault="006D7DB2" w:rsidP="006D7DB2">
      <w:pPr>
        <w:rPr>
          <w:lang w:val="en-GB"/>
        </w:rPr>
      </w:pPr>
      <w:r w:rsidRPr="000A2795">
        <w:rPr>
          <w:lang w:val="en-GB"/>
        </w:rPr>
        <w:t xml:space="preserve">For more information on the climate, please visit the </w:t>
      </w:r>
      <w:hyperlink r:id="rId23" w:history="1">
        <w:r w:rsidRPr="000A2795">
          <w:rPr>
            <w:rStyle w:val="Hyperlink"/>
            <w:lang w:val="en-GB"/>
          </w:rPr>
          <w:t>Weather page</w:t>
        </w:r>
      </w:hyperlink>
      <w:r w:rsidRPr="000A2795">
        <w:rPr>
          <w:lang w:val="en-GB"/>
        </w:rPr>
        <w:t>.</w:t>
      </w:r>
    </w:p>
    <w:p w14:paraId="5CD375BC" w14:textId="77777777" w:rsidR="006D7DB2" w:rsidRPr="000A2795" w:rsidRDefault="006D7DB2" w:rsidP="006D7DB2">
      <w:pPr>
        <w:pStyle w:val="Heading1"/>
        <w:rPr>
          <w:szCs w:val="28"/>
          <w:lang w:val="en-GB"/>
        </w:rPr>
      </w:pPr>
      <w:r w:rsidRPr="000A2795">
        <w:rPr>
          <w:szCs w:val="28"/>
          <w:lang w:val="en-GB"/>
        </w:rPr>
        <w:t>8</w:t>
      </w:r>
      <w:r w:rsidRPr="000A2795">
        <w:rPr>
          <w:szCs w:val="28"/>
          <w:lang w:val="en-GB"/>
        </w:rPr>
        <w:tab/>
        <w:t>Local time</w:t>
      </w:r>
    </w:p>
    <w:p w14:paraId="37588F87" w14:textId="77777777" w:rsidR="006D7DB2" w:rsidRPr="000A2795" w:rsidRDefault="006D7DB2" w:rsidP="006D7DB2">
      <w:pPr>
        <w:rPr>
          <w:lang w:val="en-GB" w:eastAsia="zh-CN"/>
        </w:rPr>
      </w:pPr>
      <w:r w:rsidRPr="000A2795">
        <w:rPr>
          <w:lang w:val="en-GB"/>
        </w:rPr>
        <w:t>Standard time zone: EDT.</w:t>
      </w:r>
    </w:p>
    <w:p w14:paraId="5B870CE7" w14:textId="77777777" w:rsidR="006D7DB2" w:rsidRPr="000A2795" w:rsidRDefault="006D7DB2" w:rsidP="006D7DB2">
      <w:pPr>
        <w:pStyle w:val="Heading1"/>
        <w:rPr>
          <w:szCs w:val="28"/>
          <w:lang w:val="en-GB"/>
        </w:rPr>
      </w:pPr>
      <w:r w:rsidRPr="000A2795">
        <w:rPr>
          <w:szCs w:val="28"/>
          <w:lang w:val="en-GB"/>
        </w:rPr>
        <w:t>9</w:t>
      </w:r>
      <w:r w:rsidRPr="000A2795">
        <w:rPr>
          <w:szCs w:val="28"/>
          <w:lang w:val="en-GB"/>
        </w:rPr>
        <w:tab/>
        <w:t>Telecommunications</w:t>
      </w:r>
    </w:p>
    <w:p w14:paraId="6706D21B" w14:textId="77777777" w:rsidR="006D7DB2" w:rsidRPr="000A2795" w:rsidRDefault="006D7DB2" w:rsidP="006D7DB2">
      <w:pPr>
        <w:rPr>
          <w:lang w:val="en-GB"/>
        </w:rPr>
      </w:pPr>
      <w:r w:rsidRPr="000A2795">
        <w:rPr>
          <w:lang w:val="en-GB"/>
        </w:rPr>
        <w:t xml:space="preserve">The country code for the United States is +1. The main frequency bands used in the United States of America in communications are GSM850, GSM1900, 3G (850/1900 and 1700/2100) and 4G (Verizon USA 4G, Sprint </w:t>
      </w:r>
      <w:proofErr w:type="spellStart"/>
      <w:r w:rsidRPr="000A2795">
        <w:rPr>
          <w:lang w:val="en-GB"/>
        </w:rPr>
        <w:t>Clearwire</w:t>
      </w:r>
      <w:proofErr w:type="spellEnd"/>
      <w:r w:rsidRPr="000A2795">
        <w:rPr>
          <w:lang w:val="en-GB"/>
        </w:rPr>
        <w:t xml:space="preserve"> WiMAX and T-Mobile 4G). For you to better understand what frequencies are used by what standard here is some data:</w:t>
      </w:r>
    </w:p>
    <w:p w14:paraId="0BB74DFF" w14:textId="77777777" w:rsidR="006D7DB2" w:rsidRPr="000A2795" w:rsidRDefault="006D7DB2" w:rsidP="006D7DB2">
      <w:pPr>
        <w:rPr>
          <w:lang w:val="en-GB"/>
        </w:rPr>
      </w:pPr>
      <w:r w:rsidRPr="000A2795">
        <w:rPr>
          <w:lang w:val="en-GB"/>
        </w:rPr>
        <w:t>700MHz – this band is used with 3G and 4G technologies and 698-806MHz frequencies. It is planned to be used for GSM frequency in the future as well.</w:t>
      </w:r>
    </w:p>
    <w:p w14:paraId="1237F09A" w14:textId="77777777" w:rsidR="006D7DB2" w:rsidRPr="000A2795" w:rsidRDefault="006D7DB2" w:rsidP="006D7DB2">
      <w:pPr>
        <w:rPr>
          <w:lang w:val="en-GB"/>
        </w:rPr>
      </w:pPr>
      <w:r w:rsidRPr="000A2795">
        <w:rPr>
          <w:lang w:val="en-GB"/>
        </w:rPr>
        <w:t xml:space="preserve">GSM800 – not exactly a GSM but SMR </w:t>
      </w:r>
      <w:proofErr w:type="spellStart"/>
      <w:r w:rsidRPr="000A2795">
        <w:rPr>
          <w:lang w:val="en-GB"/>
        </w:rPr>
        <w:t>iDEN</w:t>
      </w:r>
      <w:proofErr w:type="spellEnd"/>
      <w:r w:rsidRPr="000A2795">
        <w:rPr>
          <w:lang w:val="en-GB"/>
        </w:rPr>
        <w:t xml:space="preserve"> technology that uses 806-824MHz and 851-869MHz frequencies, though soon it may also be used for CDMA.</w:t>
      </w:r>
    </w:p>
    <w:p w14:paraId="071609EF" w14:textId="77777777" w:rsidR="006D7DB2" w:rsidRPr="000A2795" w:rsidRDefault="006D7DB2" w:rsidP="006D7DB2">
      <w:pPr>
        <w:rPr>
          <w:lang w:val="en-GB"/>
        </w:rPr>
      </w:pPr>
      <w:r w:rsidRPr="000A2795">
        <w:rPr>
          <w:lang w:val="en-GB"/>
        </w:rPr>
        <w:t>GSM850 – main cellular band in USA used with GSM, CDMA and 3G technologies. Uses 824-849MHz and 869-894MHz frequencies.</w:t>
      </w:r>
    </w:p>
    <w:p w14:paraId="7387BBF6" w14:textId="77777777" w:rsidR="006D7DB2" w:rsidRPr="000A2795" w:rsidRDefault="006D7DB2" w:rsidP="006D7DB2">
      <w:pPr>
        <w:rPr>
          <w:lang w:val="en-GB"/>
        </w:rPr>
      </w:pPr>
      <w:r w:rsidRPr="000A2795">
        <w:rPr>
          <w:lang w:val="en-GB"/>
        </w:rPr>
        <w:t>GSM1900, or PCS – secondary cellular band in USA used with the same GSM, CDMA and 3G technologies but with 1850–1910MHz and 1930–1990MHz frequencies.</w:t>
      </w:r>
    </w:p>
    <w:p w14:paraId="3942B7AA" w14:textId="77777777" w:rsidR="006D7DB2" w:rsidRPr="000A2795" w:rsidRDefault="006D7DB2" w:rsidP="006D7DB2">
      <w:pPr>
        <w:rPr>
          <w:lang w:val="en-GB"/>
        </w:rPr>
      </w:pPr>
      <w:r w:rsidRPr="000A2795">
        <w:rPr>
          <w:lang w:val="en-GB"/>
        </w:rPr>
        <w:t>AWS – used for 3G and 4G technologies on 1710–1755MHz and 2110–2155MHz frequencies.</w:t>
      </w:r>
    </w:p>
    <w:p w14:paraId="4F8CD2CB" w14:textId="77777777" w:rsidR="006D7DB2" w:rsidRPr="000A2795" w:rsidRDefault="006D7DB2" w:rsidP="006D7DB2">
      <w:pPr>
        <w:rPr>
          <w:lang w:val="en-GB"/>
        </w:rPr>
      </w:pPr>
      <w:r w:rsidRPr="000A2795">
        <w:rPr>
          <w:lang w:val="en-GB"/>
        </w:rPr>
        <w:t>BRS/EBS – used for 4G technology with 2496–2690MHz frequencies.</w:t>
      </w:r>
    </w:p>
    <w:p w14:paraId="687F8E02" w14:textId="77777777" w:rsidR="006D7DB2" w:rsidRPr="000A2795" w:rsidRDefault="006D7DB2" w:rsidP="006D7DB2">
      <w:pPr>
        <w:rPr>
          <w:lang w:val="en-GB"/>
        </w:rPr>
      </w:pPr>
      <w:r w:rsidRPr="000A2795">
        <w:rPr>
          <w:lang w:val="en-GB"/>
        </w:rPr>
        <w:t xml:space="preserve">Although the main frequency band that was used in USA in the first place was 800MHz (AMPS), it is now replaced with GSM850 as the new primary cell phone call band. </w:t>
      </w:r>
    </w:p>
    <w:p w14:paraId="0077E1E2" w14:textId="77777777" w:rsidR="006D7DB2" w:rsidRPr="000F1573" w:rsidRDefault="006D7DB2" w:rsidP="006D7DB2">
      <w:pPr>
        <w:pStyle w:val="Heading1"/>
        <w:rPr>
          <w:rFonts w:eastAsia="SimSun"/>
          <w:b w:val="0"/>
          <w:lang w:val="en-US" w:eastAsia="es-ES"/>
        </w:rPr>
      </w:pPr>
      <w:r w:rsidRPr="000A2795">
        <w:rPr>
          <w:szCs w:val="28"/>
          <w:lang w:val="en-GB"/>
        </w:rPr>
        <w:t>10</w:t>
      </w:r>
      <w:r w:rsidRPr="000A2795">
        <w:rPr>
          <w:szCs w:val="28"/>
          <w:lang w:val="en-GB"/>
        </w:rPr>
        <w:tab/>
        <w:t>Electricity</w:t>
      </w:r>
    </w:p>
    <w:p w14:paraId="122157F2" w14:textId="77777777" w:rsidR="006D7DB2" w:rsidRPr="000A2795" w:rsidRDefault="006D7DB2" w:rsidP="006D7DB2">
      <w:pPr>
        <w:rPr>
          <w:lang w:val="en-GB"/>
        </w:rPr>
      </w:pPr>
      <w:r w:rsidRPr="000A2795">
        <w:rPr>
          <w:lang w:val="en-GB"/>
        </w:rPr>
        <w:t>Mainly used in the USA, 2 pins, Type A (not grounded) and Type B (grounded) 15 A, almost always 100 – 127 V, and socket compatible with plug type A/B</w:t>
      </w:r>
    </w:p>
    <w:p w14:paraId="2437A546" w14:textId="77777777" w:rsidR="006D7DB2" w:rsidRPr="00CC46A5" w:rsidRDefault="006D7DB2" w:rsidP="006D7DB2">
      <w:pPr>
        <w:pStyle w:val="PlainText"/>
        <w:jc w:val="both"/>
        <w:rPr>
          <w:rFonts w:asciiTheme="minorHAnsi" w:eastAsia="SimSun" w:hAnsiTheme="minorHAnsi" w:cs="Arial"/>
          <w:sz w:val="24"/>
          <w:lang w:eastAsia="zh-CN"/>
        </w:rPr>
      </w:pPr>
      <w:r w:rsidRPr="00CC46A5">
        <w:rPr>
          <w:rFonts w:asciiTheme="minorHAnsi" w:hAnsiTheme="minorHAnsi" w:cs="Arial"/>
          <w:color w:val="000000"/>
          <w:sz w:val="18"/>
          <w:szCs w:val="18"/>
        </w:rPr>
        <w:t xml:space="preserve">  </w:t>
      </w:r>
      <w:r w:rsidRPr="00CC46A5">
        <w:rPr>
          <w:rFonts w:asciiTheme="minorHAnsi" w:hAnsiTheme="minorHAnsi" w:cs="Arial"/>
          <w:noProof/>
          <w:color w:val="000000"/>
          <w:sz w:val="18"/>
          <w:szCs w:val="18"/>
          <w:lang w:eastAsia="zh-CN"/>
        </w:rPr>
        <w:drawing>
          <wp:inline distT="0" distB="0" distL="0" distR="0" wp14:anchorId="10826033" wp14:editId="74B14B2F">
            <wp:extent cx="1256030" cy="1743710"/>
            <wp:effectExtent l="0" t="0" r="127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6030" cy="1743710"/>
                    </a:xfrm>
                    <a:prstGeom prst="rect">
                      <a:avLst/>
                    </a:prstGeom>
                    <a:noFill/>
                  </pic:spPr>
                </pic:pic>
              </a:graphicData>
            </a:graphic>
          </wp:inline>
        </w:drawing>
      </w:r>
    </w:p>
    <w:p w14:paraId="05CC42EA" w14:textId="77777777" w:rsidR="006D7DB2" w:rsidRPr="000A2795" w:rsidRDefault="006D7DB2" w:rsidP="006D7DB2">
      <w:pPr>
        <w:rPr>
          <w:lang w:val="en-GB"/>
        </w:rPr>
      </w:pPr>
      <w:r w:rsidRPr="000A2795">
        <w:rPr>
          <w:lang w:val="en-GB"/>
        </w:rPr>
        <w:t>Please be sure you have the right adapter.</w:t>
      </w:r>
    </w:p>
    <w:p w14:paraId="082FC9FD" w14:textId="77777777" w:rsidR="006D7DB2" w:rsidRPr="000A2795" w:rsidRDefault="006D7DB2" w:rsidP="006D7DB2">
      <w:pPr>
        <w:pStyle w:val="Heading1"/>
        <w:rPr>
          <w:szCs w:val="28"/>
          <w:lang w:val="en-GB"/>
        </w:rPr>
      </w:pPr>
      <w:r w:rsidRPr="000A2795">
        <w:rPr>
          <w:szCs w:val="28"/>
          <w:lang w:val="en-GB"/>
        </w:rPr>
        <w:t>11</w:t>
      </w:r>
      <w:r w:rsidRPr="000A2795">
        <w:rPr>
          <w:szCs w:val="28"/>
          <w:lang w:val="en-GB"/>
        </w:rPr>
        <w:tab/>
        <w:t>Health and emergency</w:t>
      </w:r>
    </w:p>
    <w:p w14:paraId="2C64A8DE" w14:textId="77777777" w:rsidR="006D7DB2" w:rsidRPr="000A2795" w:rsidRDefault="006D7DB2" w:rsidP="006D7DB2">
      <w:pPr>
        <w:rPr>
          <w:lang w:val="en-GB"/>
        </w:rPr>
      </w:pPr>
      <w:r w:rsidRPr="000A2795">
        <w:rPr>
          <w:lang w:val="en-GB"/>
        </w:rPr>
        <w:t>If you have any emergency, please dial 911.</w:t>
      </w:r>
    </w:p>
    <w:p w14:paraId="2CAF2674" w14:textId="77777777" w:rsidR="006D7DB2" w:rsidRPr="000A2795" w:rsidRDefault="006D7DB2" w:rsidP="006D7DB2">
      <w:pPr>
        <w:pStyle w:val="Heading1"/>
        <w:rPr>
          <w:szCs w:val="28"/>
          <w:lang w:val="en-GB"/>
        </w:rPr>
      </w:pPr>
      <w:r w:rsidRPr="000A2795">
        <w:rPr>
          <w:szCs w:val="28"/>
          <w:lang w:val="en-GB"/>
        </w:rPr>
        <w:lastRenderedPageBreak/>
        <w:t>12</w:t>
      </w:r>
      <w:r w:rsidRPr="000A2795">
        <w:rPr>
          <w:szCs w:val="28"/>
          <w:lang w:val="en-GB"/>
        </w:rPr>
        <w:tab/>
        <w:t>Internet connectivity</w:t>
      </w:r>
    </w:p>
    <w:p w14:paraId="5662EB25" w14:textId="77777777" w:rsidR="006D7DB2" w:rsidRPr="000A2795" w:rsidRDefault="006D7DB2" w:rsidP="006D7DB2">
      <w:pPr>
        <w:rPr>
          <w:lang w:val="en-GB"/>
        </w:rPr>
      </w:pPr>
      <w:r w:rsidRPr="000A2795">
        <w:rPr>
          <w:lang w:val="en-GB"/>
        </w:rPr>
        <w:t>Free WLAN will be available at the meeting venue (</w:t>
      </w:r>
      <w:proofErr w:type="spellStart"/>
      <w:r w:rsidRPr="000A2795">
        <w:rPr>
          <w:lang w:val="en-GB"/>
        </w:rPr>
        <w:t>Cobo</w:t>
      </w:r>
      <w:proofErr w:type="spellEnd"/>
      <w:r w:rsidRPr="000A2795">
        <w:rPr>
          <w:lang w:val="en-GB"/>
        </w:rPr>
        <w:t xml:space="preserve"> </w:t>
      </w:r>
      <w:proofErr w:type="spellStart"/>
      <w:r w:rsidRPr="000A2795">
        <w:rPr>
          <w:lang w:val="en-GB"/>
        </w:rPr>
        <w:t>Center</w:t>
      </w:r>
      <w:proofErr w:type="spellEnd"/>
      <w:r w:rsidRPr="000A2795">
        <w:rPr>
          <w:lang w:val="en-GB"/>
        </w:rPr>
        <w:t xml:space="preserve">) and if you stay at the preferred meeting hotel, The Crowne Plaza, </w:t>
      </w:r>
      <w:proofErr w:type="spellStart"/>
      <w:r w:rsidRPr="000A2795">
        <w:rPr>
          <w:lang w:val="en-GB"/>
        </w:rPr>
        <w:t>WiFi</w:t>
      </w:r>
      <w:proofErr w:type="spellEnd"/>
      <w:r w:rsidRPr="000A2795">
        <w:rPr>
          <w:lang w:val="en-GB"/>
        </w:rPr>
        <w:t xml:space="preserve"> is complimentary in your room.</w:t>
      </w:r>
    </w:p>
    <w:p w14:paraId="2BE3D913" w14:textId="77777777" w:rsidR="006D7DB2" w:rsidRPr="000A2795" w:rsidRDefault="006D7DB2" w:rsidP="006D7DB2">
      <w:pPr>
        <w:pStyle w:val="Heading1"/>
        <w:rPr>
          <w:szCs w:val="28"/>
          <w:lang w:val="en-GB"/>
        </w:rPr>
      </w:pPr>
      <w:r w:rsidRPr="000A2795">
        <w:rPr>
          <w:szCs w:val="28"/>
          <w:lang w:val="en-GB"/>
        </w:rPr>
        <w:t>13</w:t>
      </w:r>
      <w:r w:rsidRPr="000A2795">
        <w:rPr>
          <w:szCs w:val="28"/>
          <w:lang w:val="en-GB"/>
        </w:rPr>
        <w:tab/>
        <w:t>Contact</w:t>
      </w:r>
    </w:p>
    <w:p w14:paraId="5F0B7BFA" w14:textId="77777777" w:rsidR="006D7DB2" w:rsidRPr="000A2795" w:rsidRDefault="006D7DB2" w:rsidP="006D7DB2">
      <w:pPr>
        <w:rPr>
          <w:lang w:val="en-GB"/>
        </w:rPr>
      </w:pPr>
      <w:r w:rsidRPr="000A2795">
        <w:rPr>
          <w:lang w:val="en-GB"/>
        </w:rPr>
        <w:t>For any questions, please contact:</w:t>
      </w:r>
    </w:p>
    <w:p w14:paraId="56A00A00" w14:textId="77777777" w:rsidR="006D7DB2" w:rsidRPr="000A2795" w:rsidRDefault="006D7DB2" w:rsidP="006D7DB2">
      <w:pPr>
        <w:rPr>
          <w:lang w:val="en-GB"/>
        </w:rPr>
      </w:pPr>
      <w:r w:rsidRPr="000A2795">
        <w:rPr>
          <w:b/>
          <w:bCs/>
          <w:lang w:val="en-GB"/>
        </w:rPr>
        <w:t>Michael Ulf</w:t>
      </w:r>
      <w:r w:rsidRPr="000A2795">
        <w:rPr>
          <w:b/>
          <w:bCs/>
          <w:lang w:val="en-GB"/>
        </w:rPr>
        <w:br/>
      </w:r>
      <w:r w:rsidRPr="000A2795">
        <w:rPr>
          <w:lang w:val="en-GB"/>
        </w:rPr>
        <w:t>SAE role: Event Manager</w:t>
      </w:r>
      <w:r w:rsidRPr="000A2795">
        <w:rPr>
          <w:lang w:val="en-GB"/>
        </w:rPr>
        <w:br/>
      </w:r>
      <w:r w:rsidRPr="00643333">
        <w:rPr>
          <w:lang w:val="en-US"/>
        </w:rPr>
        <w:t xml:space="preserve">Phone: </w:t>
      </w:r>
      <w:r w:rsidRPr="000A2795">
        <w:rPr>
          <w:lang w:val="en-GB"/>
        </w:rPr>
        <w:t xml:space="preserve">+1 </w:t>
      </w:r>
      <w:r w:rsidRPr="00643333">
        <w:rPr>
          <w:lang w:val="en-US"/>
        </w:rPr>
        <w:t>724-772-4015</w:t>
      </w:r>
      <w:r w:rsidRPr="00643333">
        <w:rPr>
          <w:rFonts w:ascii="Times New Roman" w:hAnsi="Times New Roman"/>
          <w:lang w:val="en-US" w:eastAsia="zh-CN"/>
        </w:rPr>
        <w:br/>
      </w:r>
      <w:r w:rsidRPr="00643333">
        <w:rPr>
          <w:lang w:val="en-US"/>
        </w:rPr>
        <w:t xml:space="preserve">Mobile: </w:t>
      </w:r>
      <w:r w:rsidRPr="000A2795">
        <w:rPr>
          <w:lang w:val="en-GB"/>
        </w:rPr>
        <w:t xml:space="preserve">+1 </w:t>
      </w:r>
      <w:r w:rsidRPr="00643333">
        <w:rPr>
          <w:lang w:val="en-US"/>
        </w:rPr>
        <w:t>724-553-6000</w:t>
      </w:r>
      <w:r w:rsidRPr="00643333">
        <w:rPr>
          <w:lang w:val="en-US"/>
        </w:rPr>
        <w:br/>
      </w:r>
      <w:r w:rsidRPr="000A2795">
        <w:rPr>
          <w:lang w:val="en-GB"/>
        </w:rPr>
        <w:t xml:space="preserve">E-mail: </w:t>
      </w:r>
      <w:hyperlink r:id="rId25" w:history="1">
        <w:r w:rsidRPr="000A2795">
          <w:rPr>
            <w:rStyle w:val="Hyperlink"/>
            <w:lang w:val="en-GB"/>
          </w:rPr>
          <w:t>Michael.Ulf@sae.org</w:t>
        </w:r>
      </w:hyperlink>
      <w:r w:rsidRPr="000A2795">
        <w:rPr>
          <w:lang w:val="en-GB"/>
        </w:rPr>
        <w:t xml:space="preserve"> </w:t>
      </w:r>
    </w:p>
    <w:p w14:paraId="54AC7638" w14:textId="77777777" w:rsidR="006D7DB2" w:rsidRPr="000F1573" w:rsidRDefault="006D7DB2" w:rsidP="006D7DB2">
      <w:pPr>
        <w:pStyle w:val="BodyText0"/>
        <w:jc w:val="both"/>
        <w:outlineLvl w:val="0"/>
      </w:pPr>
      <w:r w:rsidRPr="000F1573">
        <w:rPr>
          <w:b/>
          <w:sz w:val="28"/>
          <w:szCs w:val="28"/>
        </w:rPr>
        <w:t>Note</w:t>
      </w:r>
      <w:proofErr w:type="gramStart"/>
      <w:r w:rsidRPr="000F1573">
        <w:rPr>
          <w:b/>
          <w:sz w:val="28"/>
          <w:szCs w:val="28"/>
        </w:rPr>
        <w:t>:</w:t>
      </w:r>
      <w:proofErr w:type="gramEnd"/>
      <w:r w:rsidRPr="000F1573">
        <w:br/>
        <w:t xml:space="preserve">General information about the </w:t>
      </w:r>
      <w:r>
        <w:t>Detroit ar</w:t>
      </w:r>
      <w:r w:rsidRPr="000F1573">
        <w:t>ea:</w:t>
      </w:r>
      <w:r w:rsidRPr="000F1573">
        <w:tab/>
      </w:r>
      <w:r>
        <w:t xml:space="preserve"> </w:t>
      </w:r>
      <w:hyperlink r:id="rId26" w:history="1">
        <w:r w:rsidRPr="00644959">
          <w:rPr>
            <w:rStyle w:val="Hyperlink"/>
          </w:rPr>
          <w:t>https://visitdetroit.com/</w:t>
        </w:r>
      </w:hyperlink>
      <w:r>
        <w:t xml:space="preserve"> </w:t>
      </w:r>
    </w:p>
    <w:p w14:paraId="77402279" w14:textId="77777777" w:rsidR="006D7DB2" w:rsidRPr="000A2795" w:rsidRDefault="006D7DB2" w:rsidP="006D7DB2">
      <w:pPr>
        <w:overflowPunct/>
        <w:autoSpaceDE/>
        <w:autoSpaceDN/>
        <w:adjustRightInd/>
        <w:spacing w:before="0"/>
        <w:textAlignment w:val="auto"/>
        <w:rPr>
          <w:lang w:val="en-GB" w:eastAsia="zh-CN"/>
        </w:rPr>
      </w:pPr>
    </w:p>
    <w:p w14:paraId="72777DE1" w14:textId="77777777" w:rsidR="006D7DB2" w:rsidRPr="000A2795" w:rsidRDefault="006D7DB2" w:rsidP="006D7DB2">
      <w:pPr>
        <w:pStyle w:val="ArtNo"/>
        <w:rPr>
          <w:lang w:val="en-GB"/>
        </w:rPr>
      </w:pPr>
      <w:r w:rsidRPr="000A2795">
        <w:rPr>
          <w:lang w:val="en-GB"/>
        </w:rPr>
        <w:br w:type="page"/>
      </w:r>
    </w:p>
    <w:p w14:paraId="6D251FBD" w14:textId="77777777" w:rsidR="006D7DB2" w:rsidRPr="000A2795" w:rsidRDefault="006D7DB2" w:rsidP="006D7DB2">
      <w:pPr>
        <w:pStyle w:val="Heading1"/>
        <w:pageBreakBefore/>
        <w:spacing w:before="0"/>
        <w:jc w:val="center"/>
        <w:rPr>
          <w:rFonts w:cstheme="majorBidi"/>
          <w:bCs/>
          <w:color w:val="000000" w:themeColor="text1"/>
          <w:szCs w:val="28"/>
          <w:lang w:val="en-GB"/>
        </w:rPr>
      </w:pPr>
      <w:bookmarkStart w:id="8" w:name="_Annex_C_–"/>
      <w:bookmarkStart w:id="9" w:name="_GoBack"/>
      <w:bookmarkEnd w:id="8"/>
      <w:bookmarkEnd w:id="9"/>
      <w:r w:rsidRPr="000A2795">
        <w:rPr>
          <w:rFonts w:cstheme="majorBidi"/>
          <w:bCs/>
          <w:color w:val="000000" w:themeColor="text1"/>
          <w:szCs w:val="28"/>
          <w:lang w:val="en-GB"/>
        </w:rPr>
        <w:lastRenderedPageBreak/>
        <w:t>Annex B – Invitation Letter Request Form</w:t>
      </w:r>
    </w:p>
    <w:p w14:paraId="443F915E" w14:textId="77777777" w:rsidR="006D7DB2" w:rsidRPr="000A2795" w:rsidRDefault="006D7DB2" w:rsidP="006D7DB2">
      <w:pPr>
        <w:pStyle w:val="Heading1"/>
        <w:jc w:val="center"/>
        <w:rPr>
          <w:szCs w:val="24"/>
          <w:lang w:val="en-GB"/>
        </w:rPr>
      </w:pPr>
      <w:r w:rsidRPr="000A2795">
        <w:rPr>
          <w:szCs w:val="24"/>
          <w:lang w:val="en-GB"/>
        </w:rPr>
        <w:t>Joint ITU/SAE Workshop on</w:t>
      </w:r>
    </w:p>
    <w:p w14:paraId="55B898CA" w14:textId="77777777" w:rsidR="006D7DB2" w:rsidRPr="000A2795" w:rsidRDefault="006D7DB2" w:rsidP="006D7DB2">
      <w:pPr>
        <w:pStyle w:val="Heading1"/>
        <w:spacing w:before="0"/>
        <w:jc w:val="center"/>
        <w:rPr>
          <w:szCs w:val="24"/>
          <w:lang w:val="en-GB"/>
        </w:rPr>
      </w:pPr>
      <w:r w:rsidRPr="000A2795">
        <w:rPr>
          <w:rFonts w:cstheme="majorBidi"/>
          <w:szCs w:val="24"/>
          <w:lang w:val="en-GB"/>
        </w:rPr>
        <w:t>How Communications will Change Vehicles and Transport</w:t>
      </w:r>
    </w:p>
    <w:p w14:paraId="25CA6ED3" w14:textId="77777777" w:rsidR="006D7DB2" w:rsidRPr="000A2795" w:rsidRDefault="006D7DB2" w:rsidP="006D7DB2">
      <w:pPr>
        <w:tabs>
          <w:tab w:val="center" w:pos="4962"/>
        </w:tabs>
        <w:jc w:val="center"/>
        <w:rPr>
          <w:rFonts w:cstheme="majorBidi"/>
          <w:bCs/>
          <w:i/>
          <w:iCs/>
          <w:szCs w:val="24"/>
          <w:lang w:val="en-GB"/>
        </w:rPr>
      </w:pPr>
      <w:r w:rsidRPr="000A2795">
        <w:rPr>
          <w:rFonts w:cstheme="majorBidi"/>
          <w:b/>
          <w:i/>
          <w:iCs/>
          <w:szCs w:val="24"/>
          <w:lang w:val="en-GB"/>
        </w:rPr>
        <w:t>8-9 October 2018, Detroit, MI, USA</w:t>
      </w:r>
    </w:p>
    <w:p w14:paraId="620A6EA4" w14:textId="77777777" w:rsidR="006D7DB2" w:rsidRPr="000A2795" w:rsidRDefault="006D7DB2" w:rsidP="006D7DB2">
      <w:pPr>
        <w:rPr>
          <w:rFonts w:eastAsia="SimSun"/>
          <w:szCs w:val="24"/>
          <w:lang w:val="en-GB" w:eastAsia="zh-CN"/>
        </w:rPr>
      </w:pPr>
      <w:r w:rsidRPr="000A2795">
        <w:rPr>
          <w:szCs w:val="24"/>
          <w:lang w:val="en-GB"/>
        </w:rPr>
        <w:t>To enter the United States for the meetings indicated above, you may need a letter of invitation from the host, which you will need to present to the Embassy/Consulate of the United States in your area in order to obtain your visa.</w:t>
      </w:r>
    </w:p>
    <w:p w14:paraId="45436930" w14:textId="77777777" w:rsidR="006D7DB2" w:rsidRPr="00D0734C" w:rsidRDefault="006D7DB2" w:rsidP="006D7DB2">
      <w:pPr>
        <w:tabs>
          <w:tab w:val="left" w:pos="1080"/>
        </w:tabs>
        <w:snapToGrid w:val="0"/>
        <w:rPr>
          <w:rFonts w:eastAsia="SimSun" w:cstheme="majorBidi"/>
          <w:szCs w:val="24"/>
        </w:rPr>
      </w:pPr>
      <w:r w:rsidRPr="000A2795">
        <w:rPr>
          <w:rFonts w:cstheme="majorBidi"/>
          <w:b/>
          <w:bCs/>
          <w:szCs w:val="24"/>
          <w:lang w:val="en-GB"/>
        </w:rPr>
        <w:t xml:space="preserve">In order to receive an invitation letter, your request should reach the host at the following </w:t>
      </w:r>
      <w:r w:rsidRPr="000A2795">
        <w:rPr>
          <w:rFonts w:cstheme="majorBidi"/>
          <w:b/>
          <w:bCs/>
          <w:szCs w:val="24"/>
          <w:lang w:val="en-GB"/>
        </w:rPr>
        <w:br/>
        <w:t xml:space="preserve">e-mail: </w:t>
      </w:r>
      <w:hyperlink r:id="rId27" w:history="1">
        <w:r w:rsidRPr="000A2795">
          <w:rPr>
            <w:rStyle w:val="Hyperlink"/>
            <w:rFonts w:cstheme="majorBidi"/>
            <w:szCs w:val="24"/>
            <w:lang w:val="en-GB"/>
          </w:rPr>
          <w:t>Michael.Ulf@sae.org</w:t>
        </w:r>
      </w:hyperlink>
      <w:r w:rsidRPr="000A2795">
        <w:rPr>
          <w:rFonts w:cstheme="majorBidi"/>
          <w:szCs w:val="24"/>
          <w:lang w:val="en-GB"/>
        </w:rPr>
        <w:t xml:space="preserve"> </w:t>
      </w:r>
      <w:r w:rsidRPr="000A2795">
        <w:rPr>
          <w:rFonts w:cstheme="majorBidi"/>
          <w:b/>
          <w:bCs/>
          <w:szCs w:val="24"/>
          <w:lang w:val="en-GB"/>
        </w:rPr>
        <w:t>before</w:t>
      </w:r>
      <w:r w:rsidRPr="000A2795">
        <w:rPr>
          <w:rFonts w:cstheme="majorBidi"/>
          <w:b/>
          <w:bCs/>
          <w:color w:val="FF0000"/>
          <w:szCs w:val="24"/>
          <w:lang w:val="en-GB"/>
        </w:rPr>
        <w:t xml:space="preserve"> 8 August 2018. </w:t>
      </w:r>
      <w:proofErr w:type="spellStart"/>
      <w:r w:rsidRPr="00674F80">
        <w:rPr>
          <w:rFonts w:cstheme="majorBidi"/>
          <w:b/>
          <w:bCs/>
          <w:szCs w:val="24"/>
        </w:rPr>
        <w:t>Please</w:t>
      </w:r>
      <w:proofErr w:type="spellEnd"/>
      <w:r w:rsidRPr="00D0734C">
        <w:rPr>
          <w:rFonts w:cstheme="majorBidi"/>
          <w:szCs w:val="24"/>
        </w:rPr>
        <w:t>:</w:t>
      </w:r>
    </w:p>
    <w:p w14:paraId="46272796" w14:textId="77777777" w:rsidR="006D7DB2" w:rsidRPr="00D0734C" w:rsidRDefault="006D7DB2" w:rsidP="006D7DB2">
      <w:pPr>
        <w:widowControl w:val="0"/>
        <w:numPr>
          <w:ilvl w:val="0"/>
          <w:numId w:val="9"/>
        </w:numPr>
        <w:tabs>
          <w:tab w:val="clear" w:pos="794"/>
          <w:tab w:val="clear" w:pos="1191"/>
          <w:tab w:val="clear" w:pos="1588"/>
          <w:tab w:val="clear" w:pos="1985"/>
          <w:tab w:val="left" w:pos="284"/>
        </w:tabs>
        <w:overflowPunct/>
        <w:autoSpaceDE/>
        <w:autoSpaceDN/>
        <w:snapToGrid w:val="0"/>
        <w:spacing w:before="60" w:after="160" w:line="259" w:lineRule="auto"/>
        <w:ind w:left="284" w:hanging="284"/>
        <w:textAlignment w:val="auto"/>
        <w:rPr>
          <w:rFonts w:cstheme="majorBidi"/>
          <w:szCs w:val="24"/>
        </w:rPr>
      </w:pPr>
      <w:proofErr w:type="spellStart"/>
      <w:r w:rsidRPr="00D0734C">
        <w:rPr>
          <w:rFonts w:cstheme="majorBidi"/>
          <w:szCs w:val="24"/>
        </w:rPr>
        <w:t>Fill</w:t>
      </w:r>
      <w:proofErr w:type="spellEnd"/>
      <w:r w:rsidRPr="00D0734C">
        <w:rPr>
          <w:rFonts w:cstheme="majorBidi"/>
          <w:szCs w:val="24"/>
        </w:rPr>
        <w:t xml:space="preserve"> </w:t>
      </w:r>
      <w:proofErr w:type="spellStart"/>
      <w:r w:rsidRPr="00D0734C">
        <w:rPr>
          <w:rFonts w:cstheme="majorBidi"/>
          <w:szCs w:val="24"/>
        </w:rPr>
        <w:t>out</w:t>
      </w:r>
      <w:proofErr w:type="spellEnd"/>
      <w:r w:rsidRPr="00D0734C">
        <w:rPr>
          <w:rFonts w:cstheme="majorBidi"/>
          <w:szCs w:val="24"/>
        </w:rPr>
        <w:t xml:space="preserve"> </w:t>
      </w:r>
      <w:proofErr w:type="spellStart"/>
      <w:r>
        <w:rPr>
          <w:rFonts w:cstheme="majorBidi"/>
          <w:szCs w:val="24"/>
        </w:rPr>
        <w:t>the</w:t>
      </w:r>
      <w:proofErr w:type="spellEnd"/>
      <w:r>
        <w:rPr>
          <w:rFonts w:cstheme="majorBidi"/>
          <w:szCs w:val="24"/>
        </w:rPr>
        <w:t xml:space="preserve"> </w:t>
      </w:r>
      <w:proofErr w:type="spellStart"/>
      <w:r>
        <w:rPr>
          <w:rFonts w:cstheme="majorBidi"/>
          <w:szCs w:val="24"/>
        </w:rPr>
        <w:t>F</w:t>
      </w:r>
      <w:r w:rsidRPr="00D47FC3">
        <w:rPr>
          <w:rFonts w:cstheme="majorBidi"/>
          <w:szCs w:val="24"/>
        </w:rPr>
        <w:t>orm</w:t>
      </w:r>
      <w:proofErr w:type="spellEnd"/>
      <w:r w:rsidRPr="00D47FC3">
        <w:rPr>
          <w:rFonts w:cstheme="majorBidi"/>
          <w:szCs w:val="24"/>
        </w:rPr>
        <w:t xml:space="preserve"> </w:t>
      </w:r>
      <w:proofErr w:type="spellStart"/>
      <w:r w:rsidRPr="00D47FC3">
        <w:rPr>
          <w:rFonts w:cstheme="majorBidi"/>
          <w:szCs w:val="24"/>
        </w:rPr>
        <w:t>below</w:t>
      </w:r>
      <w:proofErr w:type="spellEnd"/>
    </w:p>
    <w:p w14:paraId="67267477" w14:textId="77777777" w:rsidR="006D7DB2" w:rsidRPr="000A2795" w:rsidRDefault="006D7DB2" w:rsidP="006D7DB2">
      <w:pPr>
        <w:widowControl w:val="0"/>
        <w:numPr>
          <w:ilvl w:val="0"/>
          <w:numId w:val="9"/>
        </w:numPr>
        <w:tabs>
          <w:tab w:val="clear" w:pos="794"/>
          <w:tab w:val="clear" w:pos="1191"/>
          <w:tab w:val="clear" w:pos="1588"/>
          <w:tab w:val="clear" w:pos="1985"/>
          <w:tab w:val="left" w:pos="284"/>
        </w:tabs>
        <w:overflowPunct/>
        <w:autoSpaceDE/>
        <w:autoSpaceDN/>
        <w:snapToGrid w:val="0"/>
        <w:spacing w:before="60" w:after="160" w:line="259" w:lineRule="auto"/>
        <w:ind w:left="284" w:hanging="284"/>
        <w:textAlignment w:val="auto"/>
        <w:rPr>
          <w:rFonts w:cstheme="majorBidi"/>
          <w:szCs w:val="24"/>
          <w:lang w:val="en-GB"/>
        </w:rPr>
      </w:pPr>
      <w:r w:rsidRPr="000A2795">
        <w:rPr>
          <w:rFonts w:cstheme="majorBidi"/>
          <w:szCs w:val="24"/>
          <w:lang w:val="en-GB"/>
        </w:rPr>
        <w:t>Provide an electronic copy of your passport (name, date of birth, nationality, passport number, expiration date of passport, etc. must be clearly visible)</w:t>
      </w:r>
    </w:p>
    <w:p w14:paraId="494EE44E" w14:textId="77777777" w:rsidR="006D7DB2" w:rsidRPr="000A2795" w:rsidRDefault="006D7DB2" w:rsidP="006D7DB2">
      <w:pPr>
        <w:widowControl w:val="0"/>
        <w:numPr>
          <w:ilvl w:val="0"/>
          <w:numId w:val="9"/>
        </w:numPr>
        <w:tabs>
          <w:tab w:val="clear" w:pos="794"/>
          <w:tab w:val="clear" w:pos="1191"/>
          <w:tab w:val="clear" w:pos="1588"/>
          <w:tab w:val="clear" w:pos="1985"/>
        </w:tabs>
        <w:overflowPunct/>
        <w:autoSpaceDE/>
        <w:autoSpaceDN/>
        <w:snapToGrid w:val="0"/>
        <w:spacing w:before="60" w:line="259" w:lineRule="auto"/>
        <w:ind w:left="284" w:hanging="284"/>
        <w:textAlignment w:val="auto"/>
        <w:rPr>
          <w:rFonts w:cstheme="majorBidi"/>
          <w:szCs w:val="24"/>
          <w:lang w:val="en-GB"/>
        </w:rPr>
      </w:pPr>
      <w:r w:rsidRPr="000A2795">
        <w:rPr>
          <w:rFonts w:cstheme="majorBidi"/>
          <w:szCs w:val="24"/>
          <w:lang w:val="en-GB"/>
        </w:rPr>
        <w:t xml:space="preserve">Send the info in a) and b) as e-mail attachments to </w:t>
      </w:r>
      <w:r w:rsidRPr="000A2795">
        <w:rPr>
          <w:b/>
          <w:bCs/>
          <w:lang w:val="en-GB"/>
        </w:rPr>
        <w:t>Michael Ulf</w:t>
      </w:r>
      <w:r w:rsidRPr="000A2795">
        <w:rPr>
          <w:lang w:val="en-GB"/>
        </w:rPr>
        <w:t xml:space="preserve"> at </w:t>
      </w:r>
      <w:hyperlink r:id="rId28" w:history="1">
        <w:r w:rsidRPr="000A2795">
          <w:rPr>
            <w:rStyle w:val="Hyperlink"/>
            <w:lang w:val="en-GB"/>
          </w:rPr>
          <w:t>Michael.Ulf@sae.org</w:t>
        </w:r>
      </w:hyperlink>
      <w:r w:rsidRPr="000A2795">
        <w:rPr>
          <w:lang w:val="en-GB"/>
        </w:rPr>
        <w:t xml:space="preserve"> </w:t>
      </w:r>
      <w:r w:rsidRPr="000A2795">
        <w:rPr>
          <w:rFonts w:cstheme="majorBidi"/>
          <w:szCs w:val="24"/>
          <w:lang w:val="en-GB"/>
        </w:rPr>
        <w:t xml:space="preserve">; please indicate in the subject: </w:t>
      </w:r>
      <w:r w:rsidRPr="000A2795">
        <w:rPr>
          <w:b/>
          <w:bCs/>
          <w:i/>
          <w:iCs/>
          <w:szCs w:val="24"/>
          <w:lang w:val="en-GB" w:eastAsia="zh-CN"/>
        </w:rPr>
        <w:t>“</w:t>
      </w:r>
      <w:r w:rsidRPr="000A2795">
        <w:rPr>
          <w:b/>
          <w:bCs/>
          <w:i/>
          <w:iCs/>
          <w:lang w:val="en-GB"/>
        </w:rPr>
        <w:t>Joint ITU/SAE Workshop, 8-9 October 2018</w:t>
      </w:r>
      <w:r w:rsidRPr="000A2795">
        <w:rPr>
          <w:b/>
          <w:bCs/>
          <w:i/>
          <w:iCs/>
          <w:szCs w:val="24"/>
          <w:lang w:val="en-GB" w:eastAsia="zh-CN"/>
        </w:rPr>
        <w:t>”</w:t>
      </w:r>
      <w:r w:rsidRPr="000A2795">
        <w:rPr>
          <w:rFonts w:cstheme="majorBidi"/>
          <w:szCs w:val="24"/>
          <w:lang w:val="en-GB"/>
        </w:rPr>
        <w:t>.</w:t>
      </w:r>
    </w:p>
    <w:p w14:paraId="72994D77" w14:textId="77777777" w:rsidR="006D7DB2" w:rsidRPr="000A2795" w:rsidRDefault="006D7DB2" w:rsidP="006D7DB2">
      <w:pPr>
        <w:rPr>
          <w:rFonts w:cstheme="majorBidi"/>
          <w:szCs w:val="24"/>
          <w:lang w:val="en-GB"/>
        </w:rPr>
      </w:pPr>
      <w:r w:rsidRPr="000A2795">
        <w:rPr>
          <w:rFonts w:eastAsia="SimSun" w:cstheme="majorBidi"/>
          <w:bCs/>
          <w:i/>
          <w:color w:val="FF0000"/>
          <w:szCs w:val="24"/>
          <w:lang w:val="en-GB"/>
        </w:rPr>
        <w:t>Please do not forget to attach a legible copy of your passport photograph page before sending.</w:t>
      </w:r>
    </w:p>
    <w:p w14:paraId="7E3DB2DB" w14:textId="77777777" w:rsidR="006D7DB2" w:rsidRPr="000A2795" w:rsidRDefault="006D7DB2" w:rsidP="006D7DB2">
      <w:pPr>
        <w:rPr>
          <w:rFonts w:eastAsia="SimSun"/>
          <w:szCs w:val="24"/>
          <w:lang w:val="en-GB" w:eastAsia="zh-CN"/>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53"/>
        <w:gridCol w:w="2240"/>
        <w:gridCol w:w="1260"/>
        <w:gridCol w:w="1472"/>
        <w:gridCol w:w="2127"/>
      </w:tblGrid>
      <w:tr w:rsidR="006D7DB2" w:rsidRPr="00D47FC3" w14:paraId="20BBFAEA" w14:textId="77777777" w:rsidTr="00024168">
        <w:trPr>
          <w:cantSplit/>
          <w:trHeight w:val="460"/>
        </w:trPr>
        <w:tc>
          <w:tcPr>
            <w:tcW w:w="1413" w:type="dxa"/>
            <w:tcBorders>
              <w:top w:val="single" w:sz="4" w:space="0" w:color="auto"/>
              <w:left w:val="single" w:sz="4" w:space="0" w:color="auto"/>
              <w:bottom w:val="single" w:sz="4" w:space="0" w:color="auto"/>
              <w:right w:val="single" w:sz="4" w:space="0" w:color="auto"/>
            </w:tcBorders>
            <w:hideMark/>
          </w:tcPr>
          <w:p w14:paraId="200379AA" w14:textId="77777777" w:rsidR="006D7DB2" w:rsidRPr="00D47FC3" w:rsidRDefault="006D7DB2" w:rsidP="00024168">
            <w:pPr>
              <w:widowControl w:val="0"/>
              <w:wordWrap w:val="0"/>
              <w:jc w:val="both"/>
              <w:rPr>
                <w:b/>
                <w:kern w:val="2"/>
                <w:sz w:val="22"/>
                <w:szCs w:val="22"/>
                <w:lang w:eastAsia="ko-KR"/>
              </w:rPr>
            </w:pPr>
            <w:r w:rsidRPr="00D47FC3">
              <w:rPr>
                <w:b/>
                <w:sz w:val="22"/>
                <w:szCs w:val="22"/>
              </w:rPr>
              <w:t>Company</w:t>
            </w:r>
          </w:p>
        </w:tc>
        <w:tc>
          <w:tcPr>
            <w:tcW w:w="8052" w:type="dxa"/>
            <w:gridSpan w:val="5"/>
            <w:tcBorders>
              <w:top w:val="single" w:sz="4" w:space="0" w:color="auto"/>
              <w:left w:val="single" w:sz="4" w:space="0" w:color="auto"/>
              <w:bottom w:val="single" w:sz="4" w:space="0" w:color="auto"/>
              <w:right w:val="single" w:sz="4" w:space="0" w:color="auto"/>
            </w:tcBorders>
          </w:tcPr>
          <w:p w14:paraId="405F3D35" w14:textId="77777777" w:rsidR="006D7DB2" w:rsidRPr="00D47FC3" w:rsidRDefault="006D7DB2" w:rsidP="00024168">
            <w:pPr>
              <w:widowControl w:val="0"/>
              <w:wordWrap w:val="0"/>
              <w:jc w:val="both"/>
              <w:rPr>
                <w:b/>
                <w:kern w:val="2"/>
                <w:sz w:val="22"/>
                <w:szCs w:val="22"/>
                <w:lang w:eastAsia="ko-KR"/>
              </w:rPr>
            </w:pPr>
          </w:p>
        </w:tc>
      </w:tr>
      <w:tr w:rsidR="006D7DB2" w:rsidRPr="00D47FC3" w14:paraId="6F4857B5" w14:textId="77777777" w:rsidTr="00024168">
        <w:trPr>
          <w:cantSplit/>
          <w:trHeight w:val="460"/>
        </w:trPr>
        <w:tc>
          <w:tcPr>
            <w:tcW w:w="1413" w:type="dxa"/>
            <w:vMerge w:val="restart"/>
            <w:tcBorders>
              <w:top w:val="single" w:sz="4" w:space="0" w:color="auto"/>
              <w:left w:val="single" w:sz="4" w:space="0" w:color="auto"/>
              <w:bottom w:val="single" w:sz="4" w:space="0" w:color="auto"/>
              <w:right w:val="single" w:sz="4" w:space="0" w:color="auto"/>
            </w:tcBorders>
          </w:tcPr>
          <w:p w14:paraId="6695A29F" w14:textId="77777777" w:rsidR="006D7DB2" w:rsidRPr="00D47FC3" w:rsidRDefault="006D7DB2" w:rsidP="00024168">
            <w:pPr>
              <w:widowControl w:val="0"/>
              <w:wordWrap w:val="0"/>
              <w:rPr>
                <w:b/>
                <w:sz w:val="22"/>
                <w:szCs w:val="22"/>
              </w:rPr>
            </w:pPr>
            <w:proofErr w:type="spellStart"/>
            <w:r w:rsidRPr="00D47FC3">
              <w:rPr>
                <w:b/>
                <w:sz w:val="22"/>
                <w:szCs w:val="22"/>
              </w:rPr>
              <w:t>Applicant</w:t>
            </w:r>
            <w:proofErr w:type="spellEnd"/>
            <w:r w:rsidRPr="00D47FC3">
              <w:rPr>
                <w:b/>
                <w:sz w:val="22"/>
                <w:szCs w:val="22"/>
              </w:rPr>
              <w:br/>
            </w:r>
            <w:proofErr w:type="spellStart"/>
            <w:r w:rsidRPr="00D47FC3">
              <w:rPr>
                <w:b/>
                <w:sz w:val="22"/>
                <w:szCs w:val="22"/>
              </w:rPr>
              <w:t>information</w:t>
            </w:r>
            <w:proofErr w:type="spellEnd"/>
          </w:p>
        </w:tc>
        <w:tc>
          <w:tcPr>
            <w:tcW w:w="4453" w:type="dxa"/>
            <w:gridSpan w:val="3"/>
            <w:tcBorders>
              <w:top w:val="single" w:sz="4" w:space="0" w:color="auto"/>
              <w:left w:val="single" w:sz="4" w:space="0" w:color="auto"/>
              <w:bottom w:val="single" w:sz="4" w:space="0" w:color="auto"/>
              <w:right w:val="single" w:sz="4" w:space="0" w:color="auto"/>
            </w:tcBorders>
          </w:tcPr>
          <w:p w14:paraId="158C8FC5" w14:textId="77777777" w:rsidR="006D7DB2" w:rsidRPr="00D47FC3" w:rsidRDefault="006D7DB2" w:rsidP="00024168">
            <w:pPr>
              <w:rPr>
                <w:rFonts w:eastAsia="BatangChe"/>
                <w:kern w:val="2"/>
                <w:sz w:val="22"/>
                <w:szCs w:val="22"/>
                <w:lang w:eastAsia="ko-KR"/>
              </w:rPr>
            </w:pPr>
            <w:r w:rsidRPr="00D47FC3">
              <w:rPr>
                <w:sz w:val="22"/>
                <w:szCs w:val="22"/>
              </w:rPr>
              <w:fldChar w:fldCharType="begin"/>
            </w:r>
            <w:r w:rsidRPr="00D47FC3">
              <w:rPr>
                <w:b/>
                <w:sz w:val="22"/>
                <w:szCs w:val="22"/>
              </w:rPr>
              <w:instrText>MACROBUTTON NoMacro [ Click and Type in your full name ]</w:instrText>
            </w:r>
            <w:r w:rsidRPr="00D47FC3">
              <w:rPr>
                <w:sz w:val="22"/>
                <w:szCs w:val="22"/>
              </w:rPr>
              <w:fldChar w:fldCharType="end"/>
            </w:r>
          </w:p>
          <w:p w14:paraId="4C744285" w14:textId="77777777" w:rsidR="006D7DB2" w:rsidRPr="00D47FC3" w:rsidRDefault="006D7DB2" w:rsidP="00024168">
            <w:pPr>
              <w:widowControl w:val="0"/>
              <w:wordWrap w:val="0"/>
              <w:jc w:val="both"/>
              <w:rPr>
                <w:b/>
                <w:kern w:val="2"/>
                <w:sz w:val="22"/>
                <w:szCs w:val="22"/>
                <w:lang w:eastAsia="ko-KR"/>
              </w:rPr>
            </w:pPr>
          </w:p>
        </w:tc>
        <w:tc>
          <w:tcPr>
            <w:tcW w:w="3599" w:type="dxa"/>
            <w:gridSpan w:val="2"/>
            <w:tcBorders>
              <w:top w:val="single" w:sz="4" w:space="0" w:color="auto"/>
              <w:left w:val="single" w:sz="4" w:space="0" w:color="auto"/>
              <w:bottom w:val="single" w:sz="4" w:space="0" w:color="auto"/>
              <w:right w:val="single" w:sz="4" w:space="0" w:color="auto"/>
            </w:tcBorders>
            <w:hideMark/>
          </w:tcPr>
          <w:p w14:paraId="2328CCDF" w14:textId="7A554DDC" w:rsidR="006D7DB2" w:rsidRPr="00D47FC3" w:rsidRDefault="006D7DB2" w:rsidP="009824A1">
            <w:pPr>
              <w:widowControl w:val="0"/>
              <w:wordWrap w:val="0"/>
              <w:jc w:val="both"/>
              <w:rPr>
                <w:b/>
                <w:kern w:val="2"/>
                <w:sz w:val="22"/>
                <w:szCs w:val="22"/>
                <w:lang w:eastAsia="ko-KR"/>
              </w:rPr>
            </w:pPr>
            <w:r w:rsidRPr="00D47FC3">
              <w:rPr>
                <w:b/>
                <w:sz w:val="22"/>
                <w:szCs w:val="22"/>
              </w:rPr>
              <w:t xml:space="preserve"> </w:t>
            </w:r>
            <w:r w:rsidRPr="00D47FC3">
              <w:rPr>
                <w:b/>
                <w:sz w:val="22"/>
                <w:szCs w:val="22"/>
              </w:rPr>
              <w:sym w:font="Wingdings" w:char="F072"/>
            </w:r>
            <w:r>
              <w:rPr>
                <w:b/>
                <w:sz w:val="22"/>
                <w:szCs w:val="22"/>
              </w:rPr>
              <w:t xml:space="preserve"> </w:t>
            </w:r>
            <w:proofErr w:type="spellStart"/>
            <w:r w:rsidRPr="00D47FC3">
              <w:rPr>
                <w:b/>
                <w:sz w:val="22"/>
                <w:szCs w:val="22"/>
              </w:rPr>
              <w:t>Mr</w:t>
            </w:r>
            <w:proofErr w:type="spellEnd"/>
            <w:r w:rsidRPr="00D47FC3">
              <w:rPr>
                <w:b/>
                <w:sz w:val="22"/>
                <w:szCs w:val="22"/>
              </w:rPr>
              <w:t xml:space="preserve">  </w:t>
            </w:r>
            <w:r w:rsidR="009824A1">
              <w:rPr>
                <w:b/>
                <w:sz w:val="22"/>
                <w:szCs w:val="22"/>
              </w:rPr>
              <w:t>f"</w:t>
            </w:r>
            <w:r w:rsidRPr="00D47FC3">
              <w:rPr>
                <w:b/>
                <w:sz w:val="22"/>
                <w:szCs w:val="22"/>
              </w:rPr>
              <w:t xml:space="preserve">  </w:t>
            </w:r>
            <w:r w:rsidRPr="00D47FC3">
              <w:rPr>
                <w:b/>
                <w:sz w:val="22"/>
                <w:szCs w:val="22"/>
              </w:rPr>
              <w:sym w:font="Wingdings" w:char="F072"/>
            </w:r>
            <w:r>
              <w:rPr>
                <w:b/>
                <w:sz w:val="22"/>
                <w:szCs w:val="22"/>
              </w:rPr>
              <w:t xml:space="preserve"> </w:t>
            </w:r>
            <w:r w:rsidRPr="00D47FC3">
              <w:rPr>
                <w:b/>
                <w:sz w:val="22"/>
                <w:szCs w:val="22"/>
              </w:rPr>
              <w:t xml:space="preserve">Ms      </w:t>
            </w:r>
            <w:r w:rsidRPr="00D47FC3">
              <w:rPr>
                <w:b/>
                <w:sz w:val="22"/>
                <w:szCs w:val="22"/>
              </w:rPr>
              <w:sym w:font="Wingdings" w:char="F072"/>
            </w:r>
            <w:r>
              <w:rPr>
                <w:b/>
                <w:sz w:val="22"/>
                <w:szCs w:val="22"/>
              </w:rPr>
              <w:t xml:space="preserve"> </w:t>
            </w:r>
            <w:proofErr w:type="spellStart"/>
            <w:r w:rsidRPr="00D47FC3">
              <w:rPr>
                <w:b/>
                <w:sz w:val="22"/>
                <w:szCs w:val="22"/>
              </w:rPr>
              <w:t>Mrs</w:t>
            </w:r>
            <w:proofErr w:type="spellEnd"/>
            <w:r w:rsidRPr="00D47FC3">
              <w:rPr>
                <w:b/>
                <w:sz w:val="22"/>
                <w:szCs w:val="22"/>
              </w:rPr>
              <w:t xml:space="preserve">       </w:t>
            </w:r>
          </w:p>
        </w:tc>
      </w:tr>
      <w:tr w:rsidR="006D7DB2" w:rsidRPr="00D47FC3" w14:paraId="68FC73A8" w14:textId="77777777" w:rsidTr="00024168">
        <w:trPr>
          <w:cantSplit/>
          <w:trHeight w:val="563"/>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559ACA5" w14:textId="77777777" w:rsidR="006D7DB2" w:rsidRPr="00D47FC3" w:rsidRDefault="006D7DB2" w:rsidP="00024168">
            <w:pPr>
              <w:rPr>
                <w:rFonts w:eastAsia="SimSun"/>
                <w:b/>
                <w:kern w:val="2"/>
                <w:sz w:val="22"/>
                <w:szCs w:val="22"/>
                <w:lang w:eastAsia="ko-KR"/>
              </w:rPr>
            </w:pPr>
          </w:p>
        </w:tc>
        <w:tc>
          <w:tcPr>
            <w:tcW w:w="4453" w:type="dxa"/>
            <w:gridSpan w:val="3"/>
            <w:tcBorders>
              <w:top w:val="single" w:sz="4" w:space="0" w:color="auto"/>
              <w:left w:val="single" w:sz="4" w:space="0" w:color="auto"/>
              <w:bottom w:val="single" w:sz="4" w:space="0" w:color="auto"/>
              <w:right w:val="single" w:sz="4" w:space="0" w:color="auto"/>
            </w:tcBorders>
            <w:hideMark/>
          </w:tcPr>
          <w:p w14:paraId="1C411361" w14:textId="77777777" w:rsidR="006D7DB2" w:rsidRPr="00D47FC3" w:rsidRDefault="006D7DB2" w:rsidP="00024168">
            <w:pPr>
              <w:widowControl w:val="0"/>
              <w:wordWrap w:val="0"/>
              <w:jc w:val="both"/>
              <w:rPr>
                <w:b/>
                <w:kern w:val="2"/>
                <w:sz w:val="22"/>
                <w:szCs w:val="22"/>
                <w:lang w:eastAsia="ko-KR"/>
              </w:rPr>
            </w:pPr>
            <w:r w:rsidRPr="00D47FC3">
              <w:rPr>
                <w:b/>
                <w:sz w:val="22"/>
                <w:szCs w:val="22"/>
              </w:rPr>
              <w:fldChar w:fldCharType="begin"/>
            </w:r>
            <w:r w:rsidRPr="00D47FC3">
              <w:rPr>
                <w:b/>
                <w:sz w:val="22"/>
                <w:szCs w:val="22"/>
              </w:rPr>
              <w:instrText>MACROBUTTON NoMacro [ Nationality ]</w:instrText>
            </w:r>
            <w:r w:rsidRPr="00D47FC3">
              <w:rPr>
                <w:b/>
                <w:sz w:val="22"/>
                <w:szCs w:val="22"/>
              </w:rPr>
              <w:fldChar w:fldCharType="end"/>
            </w:r>
            <w:r w:rsidRPr="00D47FC3">
              <w:rPr>
                <w:b/>
                <w:sz w:val="22"/>
                <w:szCs w:val="22"/>
              </w:rPr>
              <w:t xml:space="preserve"> </w:t>
            </w:r>
          </w:p>
        </w:tc>
        <w:tc>
          <w:tcPr>
            <w:tcW w:w="3599" w:type="dxa"/>
            <w:gridSpan w:val="2"/>
            <w:tcBorders>
              <w:top w:val="single" w:sz="4" w:space="0" w:color="auto"/>
              <w:left w:val="single" w:sz="4" w:space="0" w:color="auto"/>
              <w:bottom w:val="single" w:sz="4" w:space="0" w:color="auto"/>
              <w:right w:val="single" w:sz="4" w:space="0" w:color="auto"/>
            </w:tcBorders>
            <w:hideMark/>
          </w:tcPr>
          <w:p w14:paraId="07913720" w14:textId="77777777" w:rsidR="006D7DB2" w:rsidRPr="00D47FC3" w:rsidRDefault="006D7DB2" w:rsidP="00024168">
            <w:pPr>
              <w:widowControl w:val="0"/>
              <w:wordWrap w:val="0"/>
              <w:jc w:val="both"/>
              <w:rPr>
                <w:b/>
                <w:kern w:val="2"/>
                <w:sz w:val="22"/>
                <w:szCs w:val="22"/>
                <w:lang w:eastAsia="ko-KR"/>
              </w:rPr>
            </w:pPr>
            <w:r w:rsidRPr="00D47FC3">
              <w:rPr>
                <w:b/>
                <w:sz w:val="22"/>
                <w:szCs w:val="22"/>
              </w:rPr>
              <w:fldChar w:fldCharType="begin"/>
            </w:r>
            <w:r w:rsidRPr="00D47FC3">
              <w:rPr>
                <w:b/>
                <w:sz w:val="22"/>
                <w:szCs w:val="22"/>
              </w:rPr>
              <w:instrText>MACROBUTTON NoMacro [ Passport No.]</w:instrText>
            </w:r>
            <w:r w:rsidRPr="00D47FC3">
              <w:rPr>
                <w:b/>
                <w:sz w:val="22"/>
                <w:szCs w:val="22"/>
              </w:rPr>
              <w:fldChar w:fldCharType="end"/>
            </w:r>
            <w:r w:rsidRPr="00D47FC3">
              <w:rPr>
                <w:b/>
                <w:sz w:val="22"/>
                <w:szCs w:val="22"/>
              </w:rPr>
              <w:t xml:space="preserve"> </w:t>
            </w:r>
          </w:p>
        </w:tc>
      </w:tr>
      <w:tr w:rsidR="006D7DB2" w:rsidRPr="00D47FC3" w14:paraId="71CC1A30" w14:textId="77777777" w:rsidTr="00024168">
        <w:trPr>
          <w:cantSplit/>
          <w:trHeight w:val="46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7EDD43D" w14:textId="77777777" w:rsidR="006D7DB2" w:rsidRPr="00D47FC3" w:rsidRDefault="006D7DB2" w:rsidP="00024168">
            <w:pPr>
              <w:rPr>
                <w:rFonts w:eastAsia="SimSun"/>
                <w:b/>
                <w:kern w:val="2"/>
                <w:sz w:val="22"/>
                <w:szCs w:val="22"/>
                <w:lang w:eastAsia="ko-KR"/>
              </w:rPr>
            </w:pPr>
          </w:p>
        </w:tc>
        <w:tc>
          <w:tcPr>
            <w:tcW w:w="4453" w:type="dxa"/>
            <w:gridSpan w:val="3"/>
            <w:tcBorders>
              <w:top w:val="single" w:sz="4" w:space="0" w:color="auto"/>
              <w:left w:val="single" w:sz="4" w:space="0" w:color="auto"/>
              <w:bottom w:val="single" w:sz="4" w:space="0" w:color="auto"/>
              <w:right w:val="single" w:sz="4" w:space="0" w:color="auto"/>
            </w:tcBorders>
            <w:hideMark/>
          </w:tcPr>
          <w:p w14:paraId="39F40AB1" w14:textId="77777777" w:rsidR="006D7DB2" w:rsidRPr="00D47FC3" w:rsidRDefault="006D7DB2" w:rsidP="00024168">
            <w:pPr>
              <w:widowControl w:val="0"/>
              <w:wordWrap w:val="0"/>
              <w:jc w:val="both"/>
              <w:rPr>
                <w:b/>
                <w:kern w:val="2"/>
                <w:sz w:val="22"/>
                <w:szCs w:val="22"/>
                <w:lang w:eastAsia="ko-KR"/>
              </w:rPr>
            </w:pPr>
            <w:r w:rsidRPr="00D47FC3">
              <w:rPr>
                <w:b/>
                <w:sz w:val="22"/>
                <w:szCs w:val="22"/>
              </w:rPr>
              <w:t xml:space="preserve">Date of </w:t>
            </w:r>
            <w:proofErr w:type="spellStart"/>
            <w:r w:rsidRPr="00D47FC3">
              <w:rPr>
                <w:b/>
                <w:sz w:val="22"/>
                <w:szCs w:val="22"/>
              </w:rPr>
              <w:t>birth</w:t>
            </w:r>
            <w:proofErr w:type="spellEnd"/>
            <w:r w:rsidRPr="00D47FC3">
              <w:rPr>
                <w:b/>
                <w:sz w:val="22"/>
                <w:szCs w:val="22"/>
              </w:rPr>
              <w:t xml:space="preserve"> : </w:t>
            </w:r>
          </w:p>
        </w:tc>
        <w:tc>
          <w:tcPr>
            <w:tcW w:w="3599" w:type="dxa"/>
            <w:gridSpan w:val="2"/>
            <w:tcBorders>
              <w:top w:val="single" w:sz="4" w:space="0" w:color="auto"/>
              <w:left w:val="single" w:sz="4" w:space="0" w:color="auto"/>
              <w:bottom w:val="single" w:sz="4" w:space="0" w:color="auto"/>
              <w:right w:val="single" w:sz="4" w:space="0" w:color="auto"/>
            </w:tcBorders>
            <w:hideMark/>
          </w:tcPr>
          <w:p w14:paraId="624AFCAB" w14:textId="77777777" w:rsidR="006D7DB2" w:rsidRPr="00D47FC3" w:rsidRDefault="006D7DB2" w:rsidP="00024168">
            <w:pPr>
              <w:widowControl w:val="0"/>
              <w:wordWrap w:val="0"/>
              <w:jc w:val="both"/>
              <w:rPr>
                <w:b/>
                <w:kern w:val="2"/>
                <w:sz w:val="22"/>
                <w:szCs w:val="22"/>
                <w:lang w:eastAsia="ko-KR"/>
              </w:rPr>
            </w:pPr>
            <w:r w:rsidRPr="00D47FC3">
              <w:rPr>
                <w:b/>
                <w:sz w:val="22"/>
                <w:szCs w:val="22"/>
              </w:rPr>
              <w:fldChar w:fldCharType="begin"/>
            </w:r>
            <w:r w:rsidRPr="00D47FC3">
              <w:rPr>
                <w:b/>
                <w:sz w:val="22"/>
                <w:szCs w:val="22"/>
              </w:rPr>
              <w:instrText>MACROBUTTON NoMacro [ Job Title ]</w:instrText>
            </w:r>
            <w:r w:rsidRPr="00D47FC3">
              <w:rPr>
                <w:b/>
                <w:sz w:val="22"/>
                <w:szCs w:val="22"/>
              </w:rPr>
              <w:fldChar w:fldCharType="end"/>
            </w:r>
            <w:r w:rsidRPr="00D47FC3">
              <w:rPr>
                <w:b/>
                <w:sz w:val="22"/>
                <w:szCs w:val="22"/>
              </w:rPr>
              <w:t xml:space="preserve"> </w:t>
            </w:r>
          </w:p>
        </w:tc>
      </w:tr>
      <w:tr w:rsidR="006D7DB2" w:rsidRPr="00D47FC3" w14:paraId="65AE4C29" w14:textId="77777777" w:rsidTr="00024168">
        <w:trPr>
          <w:cantSplit/>
          <w:trHeight w:val="46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E159D1F" w14:textId="77777777" w:rsidR="006D7DB2" w:rsidRPr="00D47FC3" w:rsidRDefault="006D7DB2" w:rsidP="00024168">
            <w:pPr>
              <w:rPr>
                <w:rFonts w:eastAsia="SimSun"/>
                <w:b/>
                <w:kern w:val="2"/>
                <w:sz w:val="22"/>
                <w:szCs w:val="22"/>
                <w:lang w:eastAsia="ko-KR"/>
              </w:rPr>
            </w:pPr>
          </w:p>
        </w:tc>
        <w:tc>
          <w:tcPr>
            <w:tcW w:w="4453" w:type="dxa"/>
            <w:gridSpan w:val="3"/>
            <w:tcBorders>
              <w:top w:val="single" w:sz="4" w:space="0" w:color="auto"/>
              <w:left w:val="single" w:sz="4" w:space="0" w:color="auto"/>
              <w:bottom w:val="single" w:sz="4" w:space="0" w:color="auto"/>
              <w:right w:val="single" w:sz="4" w:space="0" w:color="auto"/>
            </w:tcBorders>
            <w:hideMark/>
          </w:tcPr>
          <w:p w14:paraId="5E398780" w14:textId="77777777" w:rsidR="006D7DB2" w:rsidRPr="000A2795" w:rsidRDefault="006D7DB2" w:rsidP="00024168">
            <w:pPr>
              <w:widowControl w:val="0"/>
              <w:wordWrap w:val="0"/>
              <w:jc w:val="both"/>
              <w:rPr>
                <w:b/>
                <w:kern w:val="2"/>
                <w:sz w:val="22"/>
                <w:szCs w:val="22"/>
                <w:lang w:val="en-GB" w:eastAsia="ko-KR"/>
              </w:rPr>
            </w:pPr>
            <w:r w:rsidRPr="000A2795">
              <w:rPr>
                <w:b/>
                <w:sz w:val="22"/>
                <w:szCs w:val="22"/>
                <w:lang w:val="en-GB"/>
              </w:rPr>
              <w:t>Is this your first visit to United States?</w:t>
            </w:r>
          </w:p>
        </w:tc>
        <w:tc>
          <w:tcPr>
            <w:tcW w:w="3599" w:type="dxa"/>
            <w:gridSpan w:val="2"/>
            <w:tcBorders>
              <w:top w:val="single" w:sz="4" w:space="0" w:color="auto"/>
              <w:left w:val="single" w:sz="4" w:space="0" w:color="auto"/>
              <w:bottom w:val="single" w:sz="4" w:space="0" w:color="auto"/>
              <w:right w:val="single" w:sz="4" w:space="0" w:color="auto"/>
            </w:tcBorders>
            <w:hideMark/>
          </w:tcPr>
          <w:p w14:paraId="60102026" w14:textId="77777777" w:rsidR="006D7DB2" w:rsidRPr="00D47FC3" w:rsidRDefault="006D7DB2" w:rsidP="00024168">
            <w:pPr>
              <w:widowControl w:val="0"/>
              <w:wordWrap w:val="0"/>
              <w:jc w:val="both"/>
              <w:rPr>
                <w:b/>
                <w:kern w:val="2"/>
                <w:sz w:val="22"/>
                <w:szCs w:val="22"/>
                <w:lang w:eastAsia="ko-KR"/>
              </w:rPr>
            </w:pPr>
            <w:r w:rsidRPr="00D47FC3">
              <w:rPr>
                <w:b/>
                <w:sz w:val="22"/>
                <w:szCs w:val="22"/>
              </w:rPr>
              <w:t>__  Yes   ___  No</w:t>
            </w:r>
          </w:p>
        </w:tc>
      </w:tr>
      <w:tr w:rsidR="006D7DB2" w:rsidRPr="00D47FC3" w14:paraId="32E271B3" w14:textId="77777777" w:rsidTr="00024168">
        <w:trPr>
          <w:cantSplit/>
          <w:trHeight w:val="46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AACB27C" w14:textId="77777777" w:rsidR="006D7DB2" w:rsidRPr="00D47FC3" w:rsidRDefault="006D7DB2" w:rsidP="00024168">
            <w:pPr>
              <w:rPr>
                <w:rFonts w:eastAsia="SimSun"/>
                <w:b/>
                <w:kern w:val="2"/>
                <w:sz w:val="22"/>
                <w:szCs w:val="22"/>
                <w:lang w:eastAsia="ko-KR"/>
              </w:rPr>
            </w:pPr>
          </w:p>
        </w:tc>
        <w:tc>
          <w:tcPr>
            <w:tcW w:w="8052" w:type="dxa"/>
            <w:gridSpan w:val="5"/>
            <w:tcBorders>
              <w:top w:val="single" w:sz="4" w:space="0" w:color="auto"/>
              <w:left w:val="single" w:sz="4" w:space="0" w:color="auto"/>
              <w:bottom w:val="single" w:sz="4" w:space="0" w:color="auto"/>
              <w:right w:val="single" w:sz="4" w:space="0" w:color="auto"/>
            </w:tcBorders>
            <w:hideMark/>
          </w:tcPr>
          <w:p w14:paraId="7E4826F8" w14:textId="77777777" w:rsidR="006D7DB2" w:rsidRPr="000A2795" w:rsidRDefault="006D7DB2" w:rsidP="00024168">
            <w:pPr>
              <w:pStyle w:val="BodyText2"/>
              <w:rPr>
                <w:rFonts w:eastAsia="Batang"/>
                <w:b/>
                <w:kern w:val="2"/>
                <w:sz w:val="22"/>
                <w:szCs w:val="22"/>
                <w:lang w:val="en-GB" w:eastAsia="ko-KR"/>
              </w:rPr>
            </w:pPr>
            <w:r w:rsidRPr="000A2795">
              <w:rPr>
                <w:b/>
                <w:sz w:val="22"/>
                <w:szCs w:val="22"/>
                <w:lang w:val="en-GB"/>
              </w:rPr>
              <w:t>If the country in which you'll obtain your visa is different from your nationality, please indicate it here:</w:t>
            </w:r>
          </w:p>
          <w:p w14:paraId="310BF5D3" w14:textId="77777777" w:rsidR="006D7DB2" w:rsidRPr="00D47FC3" w:rsidRDefault="006D7DB2" w:rsidP="00024168">
            <w:pPr>
              <w:widowControl w:val="0"/>
              <w:wordWrap w:val="0"/>
              <w:jc w:val="both"/>
              <w:rPr>
                <w:b/>
                <w:kern w:val="2"/>
                <w:sz w:val="22"/>
                <w:szCs w:val="22"/>
                <w:lang w:eastAsia="ko-KR"/>
              </w:rPr>
            </w:pPr>
            <w:r w:rsidRPr="00D47FC3">
              <w:rPr>
                <w:b/>
                <w:sz w:val="22"/>
                <w:szCs w:val="22"/>
              </w:rPr>
              <w:fldChar w:fldCharType="begin"/>
            </w:r>
            <w:r w:rsidRPr="00D47FC3">
              <w:rPr>
                <w:b/>
                <w:sz w:val="22"/>
                <w:szCs w:val="22"/>
              </w:rPr>
              <w:instrText>MACROBUTTON NoMacro [ Country to obtain your visa]</w:instrText>
            </w:r>
            <w:r w:rsidRPr="00D47FC3">
              <w:rPr>
                <w:b/>
                <w:sz w:val="22"/>
                <w:szCs w:val="22"/>
              </w:rPr>
              <w:fldChar w:fldCharType="end"/>
            </w:r>
          </w:p>
        </w:tc>
      </w:tr>
      <w:tr w:rsidR="006D7DB2" w:rsidRPr="00D47FC3" w14:paraId="7257C875" w14:textId="77777777" w:rsidTr="00024168">
        <w:tc>
          <w:tcPr>
            <w:tcW w:w="1413" w:type="dxa"/>
            <w:tcBorders>
              <w:top w:val="single" w:sz="4" w:space="0" w:color="auto"/>
              <w:left w:val="single" w:sz="4" w:space="0" w:color="auto"/>
              <w:bottom w:val="single" w:sz="4" w:space="0" w:color="auto"/>
              <w:right w:val="single" w:sz="4" w:space="0" w:color="auto"/>
            </w:tcBorders>
          </w:tcPr>
          <w:p w14:paraId="3430B5E5" w14:textId="77777777" w:rsidR="006D7DB2" w:rsidRPr="00D47FC3" w:rsidRDefault="006D7DB2" w:rsidP="00024168">
            <w:pPr>
              <w:widowControl w:val="0"/>
              <w:wordWrap w:val="0"/>
              <w:jc w:val="both"/>
              <w:rPr>
                <w:b/>
                <w:kern w:val="2"/>
                <w:sz w:val="22"/>
                <w:szCs w:val="22"/>
                <w:lang w:eastAsia="ko-KR"/>
              </w:rPr>
            </w:pPr>
            <w:proofErr w:type="spellStart"/>
            <w:r w:rsidRPr="00D47FC3">
              <w:rPr>
                <w:b/>
                <w:sz w:val="22"/>
                <w:szCs w:val="22"/>
              </w:rPr>
              <w:t>Address</w:t>
            </w:r>
            <w:proofErr w:type="spellEnd"/>
          </w:p>
        </w:tc>
        <w:tc>
          <w:tcPr>
            <w:tcW w:w="8052" w:type="dxa"/>
            <w:gridSpan w:val="5"/>
            <w:tcBorders>
              <w:top w:val="single" w:sz="4" w:space="0" w:color="auto"/>
              <w:left w:val="single" w:sz="4" w:space="0" w:color="auto"/>
              <w:bottom w:val="single" w:sz="4" w:space="0" w:color="auto"/>
              <w:right w:val="single" w:sz="4" w:space="0" w:color="auto"/>
            </w:tcBorders>
          </w:tcPr>
          <w:p w14:paraId="4BBEF22D" w14:textId="77777777" w:rsidR="006D7DB2" w:rsidRPr="00D47FC3" w:rsidRDefault="006D7DB2" w:rsidP="00024168">
            <w:pPr>
              <w:widowControl w:val="0"/>
              <w:wordWrap w:val="0"/>
              <w:jc w:val="both"/>
              <w:rPr>
                <w:b/>
                <w:kern w:val="2"/>
                <w:sz w:val="22"/>
                <w:szCs w:val="22"/>
                <w:lang w:eastAsia="ko-KR"/>
              </w:rPr>
            </w:pPr>
          </w:p>
          <w:p w14:paraId="775D75F8" w14:textId="77777777" w:rsidR="006D7DB2" w:rsidRPr="00D47FC3" w:rsidRDefault="006D7DB2" w:rsidP="00024168">
            <w:pPr>
              <w:widowControl w:val="0"/>
              <w:wordWrap w:val="0"/>
              <w:jc w:val="both"/>
              <w:rPr>
                <w:b/>
                <w:kern w:val="2"/>
                <w:sz w:val="22"/>
                <w:szCs w:val="22"/>
                <w:lang w:eastAsia="ko-KR"/>
              </w:rPr>
            </w:pPr>
          </w:p>
          <w:p w14:paraId="5783B230" w14:textId="77777777" w:rsidR="006D7DB2" w:rsidRPr="00D47FC3" w:rsidRDefault="006D7DB2" w:rsidP="00024168">
            <w:pPr>
              <w:widowControl w:val="0"/>
              <w:wordWrap w:val="0"/>
              <w:jc w:val="both"/>
              <w:rPr>
                <w:b/>
                <w:kern w:val="2"/>
                <w:sz w:val="22"/>
                <w:szCs w:val="22"/>
                <w:lang w:eastAsia="ko-KR"/>
              </w:rPr>
            </w:pPr>
          </w:p>
        </w:tc>
      </w:tr>
      <w:tr w:rsidR="006D7DB2" w:rsidRPr="00210395" w14:paraId="35A310E8" w14:textId="77777777" w:rsidTr="00024168">
        <w:tc>
          <w:tcPr>
            <w:tcW w:w="1413" w:type="dxa"/>
            <w:tcBorders>
              <w:top w:val="single" w:sz="4" w:space="0" w:color="auto"/>
              <w:left w:val="single" w:sz="4" w:space="0" w:color="auto"/>
              <w:bottom w:val="single" w:sz="4" w:space="0" w:color="auto"/>
              <w:right w:val="single" w:sz="4" w:space="0" w:color="auto"/>
            </w:tcBorders>
            <w:hideMark/>
          </w:tcPr>
          <w:p w14:paraId="2CB2155C" w14:textId="77777777" w:rsidR="006D7DB2" w:rsidRPr="000A2795" w:rsidRDefault="006D7DB2" w:rsidP="00024168">
            <w:pPr>
              <w:widowControl w:val="0"/>
              <w:wordWrap w:val="0"/>
              <w:jc w:val="both"/>
              <w:rPr>
                <w:b/>
                <w:kern w:val="2"/>
                <w:sz w:val="22"/>
                <w:szCs w:val="22"/>
                <w:lang w:val="en-GB" w:eastAsia="ko-KR"/>
              </w:rPr>
            </w:pPr>
            <w:r w:rsidRPr="000A2795">
              <w:rPr>
                <w:b/>
                <w:sz w:val="22"/>
                <w:szCs w:val="22"/>
                <w:lang w:val="en-GB"/>
              </w:rPr>
              <w:t>Place to visit after entry</w:t>
            </w:r>
          </w:p>
        </w:tc>
        <w:tc>
          <w:tcPr>
            <w:tcW w:w="8052" w:type="dxa"/>
            <w:gridSpan w:val="5"/>
            <w:tcBorders>
              <w:top w:val="single" w:sz="4" w:space="0" w:color="auto"/>
              <w:left w:val="single" w:sz="4" w:space="0" w:color="auto"/>
              <w:bottom w:val="single" w:sz="4" w:space="0" w:color="auto"/>
              <w:right w:val="single" w:sz="4" w:space="0" w:color="auto"/>
            </w:tcBorders>
          </w:tcPr>
          <w:p w14:paraId="46EA30C8" w14:textId="77777777" w:rsidR="006D7DB2" w:rsidRPr="000A2795" w:rsidRDefault="006D7DB2" w:rsidP="00024168">
            <w:pPr>
              <w:rPr>
                <w:rFonts w:eastAsia="SimSun"/>
                <w:b/>
                <w:kern w:val="2"/>
                <w:sz w:val="22"/>
                <w:szCs w:val="22"/>
                <w:lang w:val="en-GB" w:eastAsia="zh-CN"/>
              </w:rPr>
            </w:pPr>
            <w:r w:rsidRPr="000A2795">
              <w:rPr>
                <w:b/>
                <w:sz w:val="22"/>
                <w:szCs w:val="22"/>
                <w:lang w:val="en-GB"/>
              </w:rPr>
              <w:t>In this case,</w:t>
            </w:r>
            <w:r w:rsidRPr="000A2795">
              <w:rPr>
                <w:b/>
                <w:sz w:val="22"/>
                <w:szCs w:val="22"/>
                <w:lang w:val="en-GB" w:eastAsia="zh-CN"/>
              </w:rPr>
              <w:t xml:space="preserve"> </w:t>
            </w:r>
            <w:r w:rsidRPr="000A2795">
              <w:rPr>
                <w:b/>
                <w:sz w:val="22"/>
                <w:szCs w:val="22"/>
                <w:lang w:val="en-GB"/>
              </w:rPr>
              <w:t>it is</w:t>
            </w:r>
            <w:r w:rsidRPr="000A2795">
              <w:rPr>
                <w:b/>
                <w:sz w:val="22"/>
                <w:szCs w:val="22"/>
                <w:lang w:val="en-GB" w:eastAsia="zh-CN"/>
              </w:rPr>
              <w:t xml:space="preserve"> </w:t>
            </w:r>
            <w:r w:rsidRPr="000A2795">
              <w:rPr>
                <w:rFonts w:eastAsia="SimSun"/>
                <w:b/>
                <w:sz w:val="22"/>
                <w:szCs w:val="22"/>
                <w:lang w:val="en-GB" w:eastAsia="zh-CN"/>
              </w:rPr>
              <w:t>Washington, DC</w:t>
            </w:r>
            <w:r w:rsidRPr="000A2795">
              <w:rPr>
                <w:b/>
                <w:sz w:val="22"/>
                <w:szCs w:val="22"/>
                <w:lang w:val="en-GB"/>
              </w:rPr>
              <w:t xml:space="preserve"> by default</w:t>
            </w:r>
            <w:r w:rsidRPr="000A2795">
              <w:rPr>
                <w:rFonts w:eastAsia="SimSun"/>
                <w:b/>
                <w:sz w:val="22"/>
                <w:szCs w:val="22"/>
                <w:lang w:val="en-GB" w:eastAsia="zh-CN"/>
              </w:rPr>
              <w:t>.</w:t>
            </w:r>
          </w:p>
          <w:p w14:paraId="215E31A3" w14:textId="77777777" w:rsidR="006D7DB2" w:rsidRPr="000A2795" w:rsidRDefault="006D7DB2" w:rsidP="00024168">
            <w:pPr>
              <w:widowControl w:val="0"/>
              <w:wordWrap w:val="0"/>
              <w:jc w:val="both"/>
              <w:rPr>
                <w:b/>
                <w:kern w:val="2"/>
                <w:sz w:val="22"/>
                <w:szCs w:val="22"/>
                <w:lang w:val="en-GB" w:eastAsia="ko-KR"/>
              </w:rPr>
            </w:pPr>
          </w:p>
        </w:tc>
      </w:tr>
      <w:tr w:rsidR="006D7DB2" w:rsidRPr="00210395" w14:paraId="16D293B7" w14:textId="77777777" w:rsidTr="00024168">
        <w:trPr>
          <w:cantSplit/>
        </w:trPr>
        <w:tc>
          <w:tcPr>
            <w:tcW w:w="2366" w:type="dxa"/>
            <w:gridSpan w:val="2"/>
            <w:tcBorders>
              <w:top w:val="single" w:sz="4" w:space="0" w:color="auto"/>
              <w:left w:val="single" w:sz="4" w:space="0" w:color="auto"/>
              <w:bottom w:val="single" w:sz="4" w:space="0" w:color="auto"/>
              <w:right w:val="single" w:sz="4" w:space="0" w:color="auto"/>
            </w:tcBorders>
            <w:hideMark/>
          </w:tcPr>
          <w:p w14:paraId="4BCC7430" w14:textId="77777777" w:rsidR="006D7DB2" w:rsidRPr="000A2795" w:rsidRDefault="006D7DB2" w:rsidP="00024168">
            <w:pPr>
              <w:widowControl w:val="0"/>
              <w:wordWrap w:val="0"/>
              <w:rPr>
                <w:b/>
                <w:sz w:val="22"/>
                <w:szCs w:val="22"/>
                <w:lang w:val="en-GB"/>
              </w:rPr>
            </w:pPr>
            <w:r w:rsidRPr="000A2795">
              <w:rPr>
                <w:b/>
                <w:sz w:val="22"/>
                <w:szCs w:val="22"/>
                <w:lang w:val="en-GB"/>
              </w:rPr>
              <w:t xml:space="preserve">Date of arrival in the </w:t>
            </w:r>
            <w:r w:rsidRPr="000A2795">
              <w:rPr>
                <w:b/>
                <w:sz w:val="22"/>
                <w:szCs w:val="22"/>
                <w:lang w:val="en-GB"/>
              </w:rPr>
              <w:br/>
              <w:t>United States</w:t>
            </w:r>
          </w:p>
        </w:tc>
        <w:tc>
          <w:tcPr>
            <w:tcW w:w="2240" w:type="dxa"/>
            <w:tcBorders>
              <w:top w:val="single" w:sz="4" w:space="0" w:color="auto"/>
              <w:left w:val="single" w:sz="4" w:space="0" w:color="auto"/>
              <w:bottom w:val="single" w:sz="4" w:space="0" w:color="auto"/>
              <w:right w:val="single" w:sz="4" w:space="0" w:color="auto"/>
            </w:tcBorders>
          </w:tcPr>
          <w:p w14:paraId="7D924274" w14:textId="77777777" w:rsidR="006D7DB2" w:rsidRPr="000A2795" w:rsidRDefault="006D7DB2" w:rsidP="00024168">
            <w:pPr>
              <w:widowControl w:val="0"/>
              <w:wordWrap w:val="0"/>
              <w:jc w:val="both"/>
              <w:rPr>
                <w:b/>
                <w:kern w:val="2"/>
                <w:sz w:val="22"/>
                <w:szCs w:val="22"/>
                <w:lang w:val="en-GB" w:eastAsia="ko-KR"/>
              </w:rPr>
            </w:pPr>
          </w:p>
        </w:tc>
        <w:tc>
          <w:tcPr>
            <w:tcW w:w="2732" w:type="dxa"/>
            <w:gridSpan w:val="2"/>
            <w:tcBorders>
              <w:top w:val="single" w:sz="4" w:space="0" w:color="auto"/>
              <w:left w:val="single" w:sz="4" w:space="0" w:color="auto"/>
              <w:bottom w:val="single" w:sz="4" w:space="0" w:color="auto"/>
              <w:right w:val="single" w:sz="4" w:space="0" w:color="auto"/>
            </w:tcBorders>
            <w:hideMark/>
          </w:tcPr>
          <w:p w14:paraId="6F0C675B" w14:textId="77777777" w:rsidR="006D7DB2" w:rsidRPr="000A2795" w:rsidRDefault="006D7DB2" w:rsidP="00024168">
            <w:pPr>
              <w:widowControl w:val="0"/>
              <w:wordWrap w:val="0"/>
              <w:rPr>
                <w:b/>
                <w:sz w:val="22"/>
                <w:szCs w:val="22"/>
                <w:lang w:val="en-GB"/>
              </w:rPr>
            </w:pPr>
            <w:r w:rsidRPr="000A2795">
              <w:rPr>
                <w:b/>
                <w:sz w:val="22"/>
                <w:szCs w:val="22"/>
                <w:lang w:val="en-GB"/>
              </w:rPr>
              <w:t>Date of departure from the</w:t>
            </w:r>
            <w:r w:rsidRPr="000A2795">
              <w:rPr>
                <w:b/>
                <w:sz w:val="22"/>
                <w:szCs w:val="22"/>
                <w:lang w:val="en-GB"/>
              </w:rPr>
              <w:br/>
              <w:t>United States</w:t>
            </w:r>
          </w:p>
        </w:tc>
        <w:tc>
          <w:tcPr>
            <w:tcW w:w="2127" w:type="dxa"/>
            <w:tcBorders>
              <w:top w:val="single" w:sz="4" w:space="0" w:color="auto"/>
              <w:left w:val="single" w:sz="4" w:space="0" w:color="auto"/>
              <w:bottom w:val="single" w:sz="4" w:space="0" w:color="auto"/>
              <w:right w:val="single" w:sz="4" w:space="0" w:color="auto"/>
            </w:tcBorders>
          </w:tcPr>
          <w:p w14:paraId="49E5FAC7" w14:textId="77777777" w:rsidR="006D7DB2" w:rsidRPr="000A2795" w:rsidRDefault="006D7DB2" w:rsidP="00024168">
            <w:pPr>
              <w:widowControl w:val="0"/>
              <w:wordWrap w:val="0"/>
              <w:jc w:val="both"/>
              <w:rPr>
                <w:b/>
                <w:kern w:val="2"/>
                <w:sz w:val="22"/>
                <w:szCs w:val="22"/>
                <w:lang w:val="en-GB" w:eastAsia="ko-KR"/>
              </w:rPr>
            </w:pPr>
          </w:p>
        </w:tc>
      </w:tr>
    </w:tbl>
    <w:p w14:paraId="7CCDD014" w14:textId="77777777" w:rsidR="00400F22" w:rsidRPr="00C30777" w:rsidRDefault="00C30777" w:rsidP="00C30777">
      <w:pPr>
        <w:jc w:val="center"/>
        <w:rPr>
          <w:rFonts w:eastAsia="SimSun"/>
          <w:b/>
          <w:i/>
          <w:sz w:val="19"/>
          <w:lang w:eastAsia="zh-CN"/>
        </w:rPr>
      </w:pPr>
      <w:r w:rsidRPr="003E5A4F">
        <w:rPr>
          <w:b/>
          <w:i/>
          <w:sz w:val="19"/>
        </w:rPr>
        <w:t>___________________</w:t>
      </w:r>
    </w:p>
    <w:sectPr w:rsidR="00400F22" w:rsidRPr="00C30777" w:rsidSect="002056AE">
      <w:headerReference w:type="default" r:id="rId29"/>
      <w:footerReference w:type="first" r:id="rId30"/>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B078A" w14:textId="77777777" w:rsidR="00356F8F" w:rsidRDefault="00356F8F">
      <w:r>
        <w:separator/>
      </w:r>
    </w:p>
  </w:endnote>
  <w:endnote w:type="continuationSeparator" w:id="0">
    <w:p w14:paraId="32B9E23B" w14:textId="77777777" w:rsidR="00356F8F" w:rsidRDefault="0035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122FD" w14:textId="77777777" w:rsidR="00BC0071" w:rsidRPr="003F05C4" w:rsidRDefault="00BC0071" w:rsidP="00BC0071">
    <w:pPr>
      <w:pStyle w:val="FirstFooter"/>
      <w:ind w:left="-397" w:right="-397"/>
      <w:jc w:val="center"/>
      <w:rPr>
        <w:szCs w:val="18"/>
      </w:rPr>
    </w:pPr>
    <w:r w:rsidRPr="0094637C">
      <w:rPr>
        <w:szCs w:val="18"/>
      </w:rPr>
      <w:t xml:space="preserve">Unión Internacional de Telecomunicaciones • Place des </w:t>
    </w:r>
    <w:proofErr w:type="spellStart"/>
    <w:r w:rsidRPr="0094637C">
      <w:rPr>
        <w:szCs w:val="18"/>
      </w:rPr>
      <w:t>Nations</w:t>
    </w:r>
    <w:proofErr w:type="spellEnd"/>
    <w:r w:rsidRPr="0094637C">
      <w:rPr>
        <w:szCs w:val="18"/>
      </w:rPr>
      <w:t>, CH</w:t>
    </w:r>
    <w:r w:rsidRPr="0094637C">
      <w:rPr>
        <w:szCs w:val="18"/>
      </w:rPr>
      <w:noBreakHyphen/>
      <w:t xml:space="preserve">1211 Ginebra 20, Suiza </w:t>
    </w:r>
    <w:r w:rsidRPr="0094637C">
      <w:rPr>
        <w:szCs w:val="18"/>
      </w:rPr>
      <w:br/>
      <w:t>Tel</w:t>
    </w:r>
    <w:r>
      <w:rPr>
        <w:szCs w:val="18"/>
      </w:rPr>
      <w:t>.</w:t>
    </w:r>
    <w:r w:rsidRPr="0094637C">
      <w:rPr>
        <w:szCs w:val="18"/>
      </w:rPr>
      <w:t xml:space="preserve">: +41 22 730 5111 • Fax: +41 22 733 7256 • Correo-e: </w:t>
    </w:r>
    <w:hyperlink r:id="rId1" w:history="1">
      <w:r w:rsidRPr="0094637C">
        <w:rPr>
          <w:rStyle w:val="Hyperlink"/>
        </w:rPr>
        <w:t>itumail@itu.int</w:t>
      </w:r>
    </w:hyperlink>
    <w:r w:rsidRPr="0094637C">
      <w:rPr>
        <w:szCs w:val="18"/>
      </w:rPr>
      <w:t xml:space="preserve"> • </w:t>
    </w:r>
    <w:hyperlink r:id="rId2" w:history="1">
      <w:r w:rsidRPr="0094637C">
        <w:rPr>
          <w:rStyle w:val="Hyperlink"/>
        </w:rPr>
        <w:t>www.itu.int</w:t>
      </w:r>
    </w:hyperlink>
    <w:r w:rsidRPr="0094637C">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9CFB3" w14:textId="77777777" w:rsidR="00356F8F" w:rsidRDefault="00356F8F">
      <w:r>
        <w:t>____________________</w:t>
      </w:r>
    </w:p>
  </w:footnote>
  <w:footnote w:type="continuationSeparator" w:id="0">
    <w:p w14:paraId="13DF6D20" w14:textId="77777777" w:rsidR="00356F8F" w:rsidRDefault="00356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D0FB5" w14:textId="19D153D1" w:rsidR="00BC0071" w:rsidRPr="004C58BA" w:rsidRDefault="00210395" w:rsidP="00BC0071">
    <w:pPr>
      <w:spacing w:before="0"/>
      <w:jc w:val="center"/>
      <w:rPr>
        <w:rFonts w:ascii="Calibri" w:hAnsi="Calibri"/>
        <w:noProof/>
        <w:sz w:val="18"/>
        <w:lang w:val="en-GB"/>
      </w:rPr>
    </w:pPr>
    <w:sdt>
      <w:sdtPr>
        <w:rPr>
          <w:rFonts w:ascii="Calibri" w:hAnsi="Calibri"/>
          <w:sz w:val="18"/>
          <w:lang w:val="en-GB"/>
        </w:rPr>
        <w:id w:val="1925458910"/>
        <w:docPartObj>
          <w:docPartGallery w:val="Page Numbers (Top of Page)"/>
          <w:docPartUnique/>
        </w:docPartObj>
      </w:sdtPr>
      <w:sdtEndPr>
        <w:rPr>
          <w:noProof/>
        </w:rPr>
      </w:sdtEndPr>
      <w:sdtContent>
        <w:r w:rsidR="00BC0071" w:rsidRPr="004C58BA">
          <w:rPr>
            <w:rFonts w:ascii="Calibri" w:hAnsi="Calibri"/>
            <w:noProof/>
            <w:sz w:val="18"/>
            <w:lang w:val="en-GB"/>
          </w:rPr>
          <w:t>-</w:t>
        </w:r>
        <w:r w:rsidR="00BC0071" w:rsidRPr="004C58BA">
          <w:rPr>
            <w:rFonts w:ascii="Calibri" w:hAnsi="Calibri"/>
            <w:sz w:val="18"/>
            <w:lang w:val="en-GB"/>
          </w:rPr>
          <w:t xml:space="preserve"> </w:t>
        </w:r>
        <w:r w:rsidR="00BC0071" w:rsidRPr="004C58BA">
          <w:rPr>
            <w:rFonts w:ascii="Calibri" w:hAnsi="Calibri"/>
            <w:sz w:val="18"/>
            <w:lang w:val="en-GB"/>
          </w:rPr>
          <w:fldChar w:fldCharType="begin"/>
        </w:r>
        <w:r w:rsidR="00BC0071" w:rsidRPr="004C58BA">
          <w:rPr>
            <w:rFonts w:ascii="Calibri" w:hAnsi="Calibri"/>
            <w:sz w:val="18"/>
            <w:lang w:val="en-GB"/>
          </w:rPr>
          <w:instrText xml:space="preserve"> PAGE   \* MERGEFORMAT </w:instrText>
        </w:r>
        <w:r w:rsidR="00BC0071" w:rsidRPr="004C58BA">
          <w:rPr>
            <w:rFonts w:ascii="Calibri" w:hAnsi="Calibri"/>
            <w:sz w:val="18"/>
            <w:lang w:val="en-GB"/>
          </w:rPr>
          <w:fldChar w:fldCharType="separate"/>
        </w:r>
        <w:r>
          <w:rPr>
            <w:rFonts w:ascii="Calibri" w:hAnsi="Calibri"/>
            <w:noProof/>
            <w:sz w:val="18"/>
            <w:lang w:val="en-GB"/>
          </w:rPr>
          <w:t>7</w:t>
        </w:r>
        <w:r w:rsidR="00BC0071" w:rsidRPr="004C58BA">
          <w:rPr>
            <w:rFonts w:ascii="Calibri" w:hAnsi="Calibri"/>
            <w:noProof/>
            <w:sz w:val="18"/>
            <w:lang w:val="en-GB"/>
          </w:rPr>
          <w:fldChar w:fldCharType="end"/>
        </w:r>
      </w:sdtContent>
    </w:sdt>
    <w:r w:rsidR="00BC0071" w:rsidRPr="004C58BA">
      <w:rPr>
        <w:rFonts w:ascii="Calibri" w:hAnsi="Calibri"/>
        <w:noProof/>
        <w:sz w:val="18"/>
        <w:lang w:val="en-GB"/>
      </w:rPr>
      <w:t xml:space="preserve"> -</w:t>
    </w:r>
  </w:p>
  <w:p w14:paraId="5C606C11" w14:textId="09437BA1" w:rsidR="00BC0071" w:rsidRPr="004C58BA" w:rsidRDefault="00BC0071" w:rsidP="003F11AA">
    <w:pPr>
      <w:spacing w:before="0" w:after="240"/>
      <w:jc w:val="center"/>
      <w:rPr>
        <w:rFonts w:ascii="Calibri" w:hAnsi="Calibri"/>
        <w:sz w:val="18"/>
        <w:lang w:val="en-US"/>
      </w:rPr>
    </w:pPr>
    <w:r w:rsidRPr="004C58BA">
      <w:rPr>
        <w:rFonts w:ascii="Calibri" w:hAnsi="Calibri"/>
        <w:noProof/>
        <w:sz w:val="18"/>
        <w:lang w:val="en-GB"/>
      </w:rPr>
      <w:t xml:space="preserve">Circular TSB </w:t>
    </w:r>
    <w:r w:rsidR="003F11AA">
      <w:rPr>
        <w:rFonts w:ascii="Calibri" w:hAnsi="Calibri"/>
        <w:noProof/>
        <w:sz w:val="18"/>
        <w:lang w:val="en-GB"/>
      </w:rPr>
      <w:t>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40C71"/>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2"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676EC0"/>
    <w:multiLevelType w:val="hybridMultilevel"/>
    <w:tmpl w:val="74B255E2"/>
    <w:lvl w:ilvl="0" w:tplc="4CA49E0A">
      <w:start w:val="1"/>
      <w:numFmt w:val="lowerLetter"/>
      <w:lvlText w:val="%1)"/>
      <w:lvlJc w:val="left"/>
      <w:pPr>
        <w:ind w:left="1155" w:hanging="360"/>
      </w:pPr>
      <w:rPr>
        <w:rFonts w:hint="default"/>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C"/>
    <w:rsid w:val="00002529"/>
    <w:rsid w:val="000036F5"/>
    <w:rsid w:val="00013210"/>
    <w:rsid w:val="00020245"/>
    <w:rsid w:val="00023391"/>
    <w:rsid w:val="00025CA0"/>
    <w:rsid w:val="0003742F"/>
    <w:rsid w:val="00052B36"/>
    <w:rsid w:val="000607EE"/>
    <w:rsid w:val="00075682"/>
    <w:rsid w:val="00077878"/>
    <w:rsid w:val="00082F9B"/>
    <w:rsid w:val="00085662"/>
    <w:rsid w:val="000A0F2B"/>
    <w:rsid w:val="000A2795"/>
    <w:rsid w:val="000B3480"/>
    <w:rsid w:val="000B72F8"/>
    <w:rsid w:val="000C04A2"/>
    <w:rsid w:val="000C382F"/>
    <w:rsid w:val="000D5B16"/>
    <w:rsid w:val="000E53D0"/>
    <w:rsid w:val="000E5CC9"/>
    <w:rsid w:val="00105719"/>
    <w:rsid w:val="001119FF"/>
    <w:rsid w:val="001173CC"/>
    <w:rsid w:val="0012005C"/>
    <w:rsid w:val="00123FA8"/>
    <w:rsid w:val="001255BF"/>
    <w:rsid w:val="00130E65"/>
    <w:rsid w:val="00135E8B"/>
    <w:rsid w:val="00137448"/>
    <w:rsid w:val="00143C4B"/>
    <w:rsid w:val="0014464D"/>
    <w:rsid w:val="00145E28"/>
    <w:rsid w:val="00160DEF"/>
    <w:rsid w:val="001615E8"/>
    <w:rsid w:val="001623E7"/>
    <w:rsid w:val="00162E19"/>
    <w:rsid w:val="00165BC6"/>
    <w:rsid w:val="00173F7D"/>
    <w:rsid w:val="00181E4F"/>
    <w:rsid w:val="00183877"/>
    <w:rsid w:val="001878D5"/>
    <w:rsid w:val="001979BE"/>
    <w:rsid w:val="001A54CC"/>
    <w:rsid w:val="001A5C42"/>
    <w:rsid w:val="001A746E"/>
    <w:rsid w:val="001F129C"/>
    <w:rsid w:val="001F42BD"/>
    <w:rsid w:val="001F5FFE"/>
    <w:rsid w:val="001F62D1"/>
    <w:rsid w:val="001F6F65"/>
    <w:rsid w:val="00201FCA"/>
    <w:rsid w:val="002056AE"/>
    <w:rsid w:val="00210395"/>
    <w:rsid w:val="00210620"/>
    <w:rsid w:val="002148DA"/>
    <w:rsid w:val="00221C52"/>
    <w:rsid w:val="00227B03"/>
    <w:rsid w:val="00235C3D"/>
    <w:rsid w:val="00254BC7"/>
    <w:rsid w:val="00257FB4"/>
    <w:rsid w:val="00272E68"/>
    <w:rsid w:val="00280F7D"/>
    <w:rsid w:val="002836A3"/>
    <w:rsid w:val="00291C9B"/>
    <w:rsid w:val="002953A2"/>
    <w:rsid w:val="002A7632"/>
    <w:rsid w:val="002E40BA"/>
    <w:rsid w:val="002E496E"/>
    <w:rsid w:val="002F43C8"/>
    <w:rsid w:val="002F5D26"/>
    <w:rsid w:val="00303D62"/>
    <w:rsid w:val="00312B85"/>
    <w:rsid w:val="003259D0"/>
    <w:rsid w:val="00327492"/>
    <w:rsid w:val="0033276A"/>
    <w:rsid w:val="00335367"/>
    <w:rsid w:val="0033537A"/>
    <w:rsid w:val="00336E98"/>
    <w:rsid w:val="00343BBB"/>
    <w:rsid w:val="003511E6"/>
    <w:rsid w:val="00351BD4"/>
    <w:rsid w:val="00356F8F"/>
    <w:rsid w:val="003619E2"/>
    <w:rsid w:val="00361F78"/>
    <w:rsid w:val="00370C2D"/>
    <w:rsid w:val="003719AB"/>
    <w:rsid w:val="0039367F"/>
    <w:rsid w:val="0039410E"/>
    <w:rsid w:val="00397ACC"/>
    <w:rsid w:val="003A6540"/>
    <w:rsid w:val="003B2CB4"/>
    <w:rsid w:val="003B614B"/>
    <w:rsid w:val="003C0C8B"/>
    <w:rsid w:val="003C22FB"/>
    <w:rsid w:val="003C317C"/>
    <w:rsid w:val="003C6462"/>
    <w:rsid w:val="003D1011"/>
    <w:rsid w:val="003D1E8D"/>
    <w:rsid w:val="003D673B"/>
    <w:rsid w:val="003E0C83"/>
    <w:rsid w:val="003E2DDD"/>
    <w:rsid w:val="003F05C4"/>
    <w:rsid w:val="003F11AA"/>
    <w:rsid w:val="003F2855"/>
    <w:rsid w:val="003F39E0"/>
    <w:rsid w:val="00400C94"/>
    <w:rsid w:val="00400F22"/>
    <w:rsid w:val="00401C20"/>
    <w:rsid w:val="00414DB3"/>
    <w:rsid w:val="00425844"/>
    <w:rsid w:val="0042753C"/>
    <w:rsid w:val="00437D85"/>
    <w:rsid w:val="004417AA"/>
    <w:rsid w:val="00441EE2"/>
    <w:rsid w:val="004613FA"/>
    <w:rsid w:val="00470D76"/>
    <w:rsid w:val="00471864"/>
    <w:rsid w:val="00475FB3"/>
    <w:rsid w:val="0047693A"/>
    <w:rsid w:val="00485485"/>
    <w:rsid w:val="004859CA"/>
    <w:rsid w:val="00495A68"/>
    <w:rsid w:val="004A7957"/>
    <w:rsid w:val="004A7DD5"/>
    <w:rsid w:val="004B2597"/>
    <w:rsid w:val="004C01EE"/>
    <w:rsid w:val="004C4144"/>
    <w:rsid w:val="004D6B4C"/>
    <w:rsid w:val="004E23D9"/>
    <w:rsid w:val="004E3987"/>
    <w:rsid w:val="004E62B3"/>
    <w:rsid w:val="004F2479"/>
    <w:rsid w:val="004F518C"/>
    <w:rsid w:val="005012B2"/>
    <w:rsid w:val="0053228D"/>
    <w:rsid w:val="0055120E"/>
    <w:rsid w:val="005553F4"/>
    <w:rsid w:val="00565D71"/>
    <w:rsid w:val="0057142E"/>
    <w:rsid w:val="00581C9B"/>
    <w:rsid w:val="005B3171"/>
    <w:rsid w:val="005C4FB3"/>
    <w:rsid w:val="005F2208"/>
    <w:rsid w:val="00613367"/>
    <w:rsid w:val="0062151E"/>
    <w:rsid w:val="00621901"/>
    <w:rsid w:val="00630A23"/>
    <w:rsid w:val="00642E16"/>
    <w:rsid w:val="006529C9"/>
    <w:rsid w:val="00655A05"/>
    <w:rsid w:val="00657CA9"/>
    <w:rsid w:val="0066101C"/>
    <w:rsid w:val="00664ABC"/>
    <w:rsid w:val="00694B7A"/>
    <w:rsid w:val="006969B4"/>
    <w:rsid w:val="006A4F9F"/>
    <w:rsid w:val="006A6685"/>
    <w:rsid w:val="006B2E71"/>
    <w:rsid w:val="006C108B"/>
    <w:rsid w:val="006C25C2"/>
    <w:rsid w:val="006D2785"/>
    <w:rsid w:val="006D675D"/>
    <w:rsid w:val="006D7DB2"/>
    <w:rsid w:val="006E354B"/>
    <w:rsid w:val="006E4F7B"/>
    <w:rsid w:val="006F105A"/>
    <w:rsid w:val="007021CA"/>
    <w:rsid w:val="00702FD9"/>
    <w:rsid w:val="00720355"/>
    <w:rsid w:val="007414DF"/>
    <w:rsid w:val="00762DF7"/>
    <w:rsid w:val="00766AE0"/>
    <w:rsid w:val="00781E2A"/>
    <w:rsid w:val="00791EEC"/>
    <w:rsid w:val="007933A2"/>
    <w:rsid w:val="007A0158"/>
    <w:rsid w:val="007C4B95"/>
    <w:rsid w:val="007C7338"/>
    <w:rsid w:val="007D07CF"/>
    <w:rsid w:val="007E1FEF"/>
    <w:rsid w:val="007E6983"/>
    <w:rsid w:val="007F4A08"/>
    <w:rsid w:val="00801C52"/>
    <w:rsid w:val="00811DE7"/>
    <w:rsid w:val="00814503"/>
    <w:rsid w:val="0082546A"/>
    <w:rsid w:val="008258C2"/>
    <w:rsid w:val="00832176"/>
    <w:rsid w:val="008338D0"/>
    <w:rsid w:val="00836E55"/>
    <w:rsid w:val="008439E3"/>
    <w:rsid w:val="008505BD"/>
    <w:rsid w:val="00850C78"/>
    <w:rsid w:val="00852678"/>
    <w:rsid w:val="00855E3A"/>
    <w:rsid w:val="00875B81"/>
    <w:rsid w:val="00884D12"/>
    <w:rsid w:val="008A5CFA"/>
    <w:rsid w:val="008A6F41"/>
    <w:rsid w:val="008A746D"/>
    <w:rsid w:val="008C17AD"/>
    <w:rsid w:val="008D02CD"/>
    <w:rsid w:val="008D1640"/>
    <w:rsid w:val="008D45CC"/>
    <w:rsid w:val="008D79FC"/>
    <w:rsid w:val="008F0DC6"/>
    <w:rsid w:val="008F5204"/>
    <w:rsid w:val="00900460"/>
    <w:rsid w:val="0090137A"/>
    <w:rsid w:val="00902729"/>
    <w:rsid w:val="00907021"/>
    <w:rsid w:val="00914381"/>
    <w:rsid w:val="00917D14"/>
    <w:rsid w:val="00920AAB"/>
    <w:rsid w:val="0092348E"/>
    <w:rsid w:val="0093316C"/>
    <w:rsid w:val="0094637C"/>
    <w:rsid w:val="0095022E"/>
    <w:rsid w:val="0095172A"/>
    <w:rsid w:val="00963BBE"/>
    <w:rsid w:val="00965D9D"/>
    <w:rsid w:val="00972269"/>
    <w:rsid w:val="00973CF1"/>
    <w:rsid w:val="0097405D"/>
    <w:rsid w:val="00981644"/>
    <w:rsid w:val="009824A1"/>
    <w:rsid w:val="009847FD"/>
    <w:rsid w:val="00993D80"/>
    <w:rsid w:val="0099501F"/>
    <w:rsid w:val="0099524A"/>
    <w:rsid w:val="009954D0"/>
    <w:rsid w:val="009A0BA0"/>
    <w:rsid w:val="009A2A7A"/>
    <w:rsid w:val="009A2BC7"/>
    <w:rsid w:val="009A6231"/>
    <w:rsid w:val="009B2658"/>
    <w:rsid w:val="009B49CF"/>
    <w:rsid w:val="009C03C7"/>
    <w:rsid w:val="009D04B8"/>
    <w:rsid w:val="009D0BB1"/>
    <w:rsid w:val="009D1D74"/>
    <w:rsid w:val="009E2D48"/>
    <w:rsid w:val="009E696D"/>
    <w:rsid w:val="00A04AC7"/>
    <w:rsid w:val="00A42768"/>
    <w:rsid w:val="00A5057D"/>
    <w:rsid w:val="00A50BBE"/>
    <w:rsid w:val="00A51539"/>
    <w:rsid w:val="00A54E47"/>
    <w:rsid w:val="00A71AAD"/>
    <w:rsid w:val="00A71D8D"/>
    <w:rsid w:val="00A80057"/>
    <w:rsid w:val="00A8772F"/>
    <w:rsid w:val="00A93E3B"/>
    <w:rsid w:val="00A9575B"/>
    <w:rsid w:val="00AA2457"/>
    <w:rsid w:val="00AB46A6"/>
    <w:rsid w:val="00AB6E3A"/>
    <w:rsid w:val="00AC01D3"/>
    <w:rsid w:val="00AC16C0"/>
    <w:rsid w:val="00AD5E5B"/>
    <w:rsid w:val="00AE7093"/>
    <w:rsid w:val="00AF6A9C"/>
    <w:rsid w:val="00B00651"/>
    <w:rsid w:val="00B016EB"/>
    <w:rsid w:val="00B03257"/>
    <w:rsid w:val="00B13033"/>
    <w:rsid w:val="00B14BE9"/>
    <w:rsid w:val="00B20D1D"/>
    <w:rsid w:val="00B211AC"/>
    <w:rsid w:val="00B24670"/>
    <w:rsid w:val="00B35DD5"/>
    <w:rsid w:val="00B422BC"/>
    <w:rsid w:val="00B43F77"/>
    <w:rsid w:val="00B45C90"/>
    <w:rsid w:val="00B50B0E"/>
    <w:rsid w:val="00B55A3E"/>
    <w:rsid w:val="00B702EB"/>
    <w:rsid w:val="00B75873"/>
    <w:rsid w:val="00B80E33"/>
    <w:rsid w:val="00B82F7D"/>
    <w:rsid w:val="00B87E9E"/>
    <w:rsid w:val="00B903B7"/>
    <w:rsid w:val="00B95F0A"/>
    <w:rsid w:val="00B96180"/>
    <w:rsid w:val="00BA023E"/>
    <w:rsid w:val="00BA3874"/>
    <w:rsid w:val="00BA4486"/>
    <w:rsid w:val="00BA7C5A"/>
    <w:rsid w:val="00BB474E"/>
    <w:rsid w:val="00BC0071"/>
    <w:rsid w:val="00BC03A2"/>
    <w:rsid w:val="00BD02AE"/>
    <w:rsid w:val="00BD337A"/>
    <w:rsid w:val="00BD7629"/>
    <w:rsid w:val="00BE609D"/>
    <w:rsid w:val="00C005D2"/>
    <w:rsid w:val="00C116FE"/>
    <w:rsid w:val="00C17AC0"/>
    <w:rsid w:val="00C20E01"/>
    <w:rsid w:val="00C23378"/>
    <w:rsid w:val="00C236E1"/>
    <w:rsid w:val="00C30777"/>
    <w:rsid w:val="00C30AEF"/>
    <w:rsid w:val="00C34772"/>
    <w:rsid w:val="00C373CA"/>
    <w:rsid w:val="00C47C70"/>
    <w:rsid w:val="00C5465A"/>
    <w:rsid w:val="00C57F94"/>
    <w:rsid w:val="00C932B9"/>
    <w:rsid w:val="00C93935"/>
    <w:rsid w:val="00C95D1D"/>
    <w:rsid w:val="00C96918"/>
    <w:rsid w:val="00CA216D"/>
    <w:rsid w:val="00CA4DAA"/>
    <w:rsid w:val="00CB3135"/>
    <w:rsid w:val="00CB40CB"/>
    <w:rsid w:val="00CB7CC6"/>
    <w:rsid w:val="00CC07F0"/>
    <w:rsid w:val="00CC5ACE"/>
    <w:rsid w:val="00CC6AEE"/>
    <w:rsid w:val="00CD4F79"/>
    <w:rsid w:val="00CE0E1D"/>
    <w:rsid w:val="00D17CDB"/>
    <w:rsid w:val="00D203C6"/>
    <w:rsid w:val="00D23771"/>
    <w:rsid w:val="00D400E6"/>
    <w:rsid w:val="00D47A3D"/>
    <w:rsid w:val="00D51593"/>
    <w:rsid w:val="00D54642"/>
    <w:rsid w:val="00D54BF4"/>
    <w:rsid w:val="00D66E2C"/>
    <w:rsid w:val="00D7517D"/>
    <w:rsid w:val="00D8215D"/>
    <w:rsid w:val="00D90011"/>
    <w:rsid w:val="00DA387A"/>
    <w:rsid w:val="00DC4421"/>
    <w:rsid w:val="00DD2EE7"/>
    <w:rsid w:val="00DD77C9"/>
    <w:rsid w:val="00DF28AF"/>
    <w:rsid w:val="00DF3538"/>
    <w:rsid w:val="00DF7D57"/>
    <w:rsid w:val="00E005F5"/>
    <w:rsid w:val="00E03A39"/>
    <w:rsid w:val="00E16500"/>
    <w:rsid w:val="00E20878"/>
    <w:rsid w:val="00E20D62"/>
    <w:rsid w:val="00E3747D"/>
    <w:rsid w:val="00E43FB1"/>
    <w:rsid w:val="00E653EA"/>
    <w:rsid w:val="00E66013"/>
    <w:rsid w:val="00E7319E"/>
    <w:rsid w:val="00E734C3"/>
    <w:rsid w:val="00E73935"/>
    <w:rsid w:val="00E76886"/>
    <w:rsid w:val="00E839B0"/>
    <w:rsid w:val="00E92C09"/>
    <w:rsid w:val="00EA0E30"/>
    <w:rsid w:val="00EB23E3"/>
    <w:rsid w:val="00EB4096"/>
    <w:rsid w:val="00EB52F4"/>
    <w:rsid w:val="00EC4D0A"/>
    <w:rsid w:val="00EC725E"/>
    <w:rsid w:val="00ED03F0"/>
    <w:rsid w:val="00ED2FC9"/>
    <w:rsid w:val="00EE3FF4"/>
    <w:rsid w:val="00EF0329"/>
    <w:rsid w:val="00EF4AA6"/>
    <w:rsid w:val="00EF6CD1"/>
    <w:rsid w:val="00F14380"/>
    <w:rsid w:val="00F17DDE"/>
    <w:rsid w:val="00F40A2B"/>
    <w:rsid w:val="00F4166E"/>
    <w:rsid w:val="00F43A6B"/>
    <w:rsid w:val="00F625B8"/>
    <w:rsid w:val="00F6461F"/>
    <w:rsid w:val="00F77234"/>
    <w:rsid w:val="00F95FD4"/>
    <w:rsid w:val="00FA43D7"/>
    <w:rsid w:val="00FB29F5"/>
    <w:rsid w:val="00FD2B2D"/>
    <w:rsid w:val="00FF3227"/>
    <w:rsid w:val="00FF5165"/>
    <w:rsid w:val="00FF5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78996B"/>
  <w15:docId w15:val="{9EA14A23-8B03-4BB4-BBF3-9066F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 Char,pie de página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9463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A5CFA"/>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8A5C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6215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51E"/>
    <w:rPr>
      <w:rFonts w:ascii="Tahoma" w:hAnsi="Tahoma" w:cs="Tahoma"/>
      <w:sz w:val="16"/>
      <w:szCs w:val="16"/>
      <w:lang w:val="es-ES_tradnl" w:eastAsia="en-US"/>
    </w:rPr>
  </w:style>
  <w:style w:type="character" w:styleId="Strong">
    <w:name w:val="Strong"/>
    <w:basedOn w:val="DefaultParagraphFont"/>
    <w:uiPriority w:val="22"/>
    <w:qFormat/>
    <w:rsid w:val="004D6B4C"/>
    <w:rPr>
      <w:b/>
      <w:bCs/>
    </w:rPr>
  </w:style>
  <w:style w:type="paragraph" w:styleId="Revision">
    <w:name w:val="Revision"/>
    <w:hidden/>
    <w:uiPriority w:val="99"/>
    <w:semiHidden/>
    <w:rsid w:val="00E20878"/>
    <w:rPr>
      <w:rFonts w:asciiTheme="minorHAnsi" w:hAnsiTheme="minorHAnsi"/>
      <w:sz w:val="24"/>
      <w:lang w:val="es-ES_tradnl" w:eastAsia="en-US"/>
    </w:rPr>
  </w:style>
  <w:style w:type="paragraph" w:styleId="BodyText0">
    <w:name w:val="Body Text"/>
    <w:basedOn w:val="Normal"/>
    <w:link w:val="BodyTextChar"/>
    <w:unhideWhenUsed/>
    <w:rsid w:val="00E43FB1"/>
    <w:pPr>
      <w:tabs>
        <w:tab w:val="clear" w:pos="794"/>
        <w:tab w:val="clear" w:pos="1191"/>
        <w:tab w:val="clear" w:pos="1588"/>
        <w:tab w:val="clear" w:pos="1985"/>
        <w:tab w:val="left" w:pos="1134"/>
        <w:tab w:val="left" w:pos="1871"/>
        <w:tab w:val="left" w:pos="2268"/>
      </w:tabs>
      <w:spacing w:after="120"/>
    </w:pPr>
    <w:rPr>
      <w:lang w:val="en-GB"/>
    </w:rPr>
  </w:style>
  <w:style w:type="character" w:customStyle="1" w:styleId="BodyTextChar">
    <w:name w:val="Body Text Char"/>
    <w:basedOn w:val="DefaultParagraphFont"/>
    <w:link w:val="BodyText0"/>
    <w:rsid w:val="00E43FB1"/>
    <w:rPr>
      <w:rFonts w:asciiTheme="minorHAnsi" w:hAnsiTheme="minorHAnsi"/>
      <w:sz w:val="24"/>
      <w:lang w:val="en-GB" w:eastAsia="en-US"/>
    </w:rPr>
  </w:style>
  <w:style w:type="paragraph" w:styleId="PlainText">
    <w:name w:val="Plain Text"/>
    <w:basedOn w:val="Normal"/>
    <w:link w:val="PlainTextChar"/>
    <w:rsid w:val="00E43FB1"/>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rsid w:val="00E43FB1"/>
    <w:rPr>
      <w:rFonts w:ascii="Times New Roman" w:eastAsia="BatangChe" w:hAnsi="Times New Roman"/>
      <w:sz w:val="22"/>
      <w:lang w:eastAsia="ko-KR"/>
    </w:rPr>
  </w:style>
  <w:style w:type="paragraph" w:customStyle="1" w:styleId="FP">
    <w:name w:val="FP"/>
    <w:rsid w:val="00E43FB1"/>
    <w:pPr>
      <w:widowControl w:val="0"/>
      <w:spacing w:line="240" w:lineRule="atLeast"/>
    </w:pPr>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SAE/2018" TargetMode="External"/><Relationship Id="rId18" Type="http://schemas.openxmlformats.org/officeDocument/2006/relationships/hyperlink" Target="https://www.cobocenter.com" TargetMode="External"/><Relationship Id="rId26" Type="http://schemas.openxmlformats.org/officeDocument/2006/relationships/hyperlink" Target="https://visitdetroit.com/" TargetMode="External"/><Relationship Id="rId3" Type="http://schemas.openxmlformats.org/officeDocument/2006/relationships/styles" Target="styles.xml"/><Relationship Id="rId21" Type="http://schemas.openxmlformats.org/officeDocument/2006/relationships/hyperlink" Target="https://www.metroairport.com/parking" TargetMode="External"/><Relationship Id="rId7" Type="http://schemas.openxmlformats.org/officeDocument/2006/relationships/endnotes" Target="endnotes.xml"/><Relationship Id="rId12" Type="http://schemas.openxmlformats.org/officeDocument/2006/relationships/hyperlink" Target="https://www.sae.org/attend/adas" TargetMode="External"/><Relationship Id="rId17" Type="http://schemas.openxmlformats.org/officeDocument/2006/relationships/hyperlink" Target="http://www.sae.org/adas" TargetMode="External"/><Relationship Id="rId25" Type="http://schemas.openxmlformats.org/officeDocument/2006/relationships/hyperlink" Target="mailto:Michael.Ulf@sae.org" TargetMode="External"/><Relationship Id="rId2" Type="http://schemas.openxmlformats.org/officeDocument/2006/relationships/numbering" Target="numbering.xml"/><Relationship Id="rId16" Type="http://schemas.openxmlformats.org/officeDocument/2006/relationships/hyperlink" Target="https://www.sae.org/attend/adas" TargetMode="External"/><Relationship Id="rId20" Type="http://schemas.openxmlformats.org/officeDocument/2006/relationships/hyperlink" Target="https://www.metroairport.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Pages/default.aspx"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e.org/attend/adas" TargetMode="External"/><Relationship Id="rId23" Type="http://schemas.openxmlformats.org/officeDocument/2006/relationships/hyperlink" Target="https://weather.com/weather/tenday/l/Detroit+MI+USMI0229:1:US" TargetMode="External"/><Relationship Id="rId28" Type="http://schemas.openxmlformats.org/officeDocument/2006/relationships/hyperlink" Target="mailto:Michael.Ulf@sae.org" TargetMode="External"/><Relationship Id="rId10" Type="http://schemas.openxmlformats.org/officeDocument/2006/relationships/hyperlink" Target="https://www.sae.org/" TargetMode="External"/><Relationship Id="rId19" Type="http://schemas.openxmlformats.org/officeDocument/2006/relationships/hyperlink" Target="https://www.ihg.com/crowneplaza/hotels/us/en/detroit/dttnd/hoteldetail?qAdlt=1&amp;qBrs=6c.hi.ex.rs.ic.cp.in.sb.cw.cv.ul.vn.ki.sp.nd.ct&amp;qChld=0&amp;qFRA=1&amp;qGRM=0&amp;qGrpCd=ADA&amp;qIta=99801505&amp;qPSt=0&amp;qRRSrt=rt&amp;qRef=df&amp;qRms=1&amp;qRpn=1&amp;qRpp=20&amp;qSHp=1&amp;qSmP=3&amp;qSrt=sBR&amp;qWch=0&amp;srb_u=1&amp;icdv=99801505&amp;setPMCookies=tru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eventbrite.com/e/itusae-international-joint-workshop-registration-47549250087" TargetMode="External"/><Relationship Id="rId22" Type="http://schemas.openxmlformats.org/officeDocument/2006/relationships/hyperlink" Target="https://travel.state.gov/content/visas/en.html" TargetMode="External"/><Relationship Id="rId27" Type="http://schemas.openxmlformats.org/officeDocument/2006/relationships/hyperlink" Target="mailto:Michael.Ulf@sae.org"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D419-33FB-4D8E-8420-B5B12A3A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17</TotalTime>
  <Pages>7</Pages>
  <Words>1741</Words>
  <Characters>10745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12462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Osvath, Alexandra</cp:lastModifiedBy>
  <cp:revision>31</cp:revision>
  <cp:lastPrinted>2017-11-03T16:21:00Z</cp:lastPrinted>
  <dcterms:created xsi:type="dcterms:W3CDTF">2018-07-10T08:44:00Z</dcterms:created>
  <dcterms:modified xsi:type="dcterms:W3CDTF">2018-07-12T15:07:00Z</dcterms:modified>
</cp:coreProperties>
</file>