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884D12" w:rsidRPr="00D457B2" w:rsidTr="00B80E33">
        <w:trPr>
          <w:cantSplit/>
        </w:trPr>
        <w:tc>
          <w:tcPr>
            <w:tcW w:w="1418" w:type="dxa"/>
            <w:vAlign w:val="center"/>
          </w:tcPr>
          <w:p w:rsidR="00884D12" w:rsidRPr="00D457B2" w:rsidRDefault="00884D12" w:rsidP="00B80E33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D457B2">
              <w:rPr>
                <w:noProof/>
                <w:lang w:val="en-US" w:eastAsia="zh-CN"/>
              </w:rPr>
              <w:drawing>
                <wp:inline distT="0" distB="0" distL="0" distR="0" wp14:anchorId="7A27801D" wp14:editId="586ADF41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884D12" w:rsidRPr="00D457B2" w:rsidRDefault="00884D12" w:rsidP="00884D1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D457B2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:rsidR="00884D12" w:rsidRPr="00D457B2" w:rsidRDefault="00884D12" w:rsidP="00884D12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D457B2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:rsidR="00884D12" w:rsidRPr="00D457B2" w:rsidRDefault="00884D12" w:rsidP="00B80E33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:rsidR="00C34772" w:rsidRPr="00D457B2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34772" w:rsidRPr="00D457B2" w:rsidRDefault="00C34772" w:rsidP="008A3B9B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D457B2">
        <w:tab/>
        <w:t xml:space="preserve">Ginebra, </w:t>
      </w:r>
      <w:r w:rsidR="00FC3893" w:rsidRPr="00D457B2">
        <w:t>2</w:t>
      </w:r>
      <w:r w:rsidR="008A3B9B" w:rsidRPr="00D457B2">
        <w:t>8</w:t>
      </w:r>
      <w:r w:rsidR="003B2CB4" w:rsidRPr="00D457B2">
        <w:t xml:space="preserve"> </w:t>
      </w:r>
      <w:r w:rsidR="0094637C" w:rsidRPr="00D457B2">
        <w:t xml:space="preserve">de </w:t>
      </w:r>
      <w:r w:rsidR="008A3B9B" w:rsidRPr="00D457B2">
        <w:t xml:space="preserve">junio </w:t>
      </w:r>
      <w:r w:rsidR="0094637C" w:rsidRPr="00D457B2">
        <w:t>de 201</w:t>
      </w:r>
      <w:r w:rsidR="008A3B9B" w:rsidRPr="00D457B2">
        <w:t>8</w:t>
      </w:r>
    </w:p>
    <w:p w:rsidR="00C34772" w:rsidRPr="00D457B2" w:rsidRDefault="00C34772" w:rsidP="00303D62">
      <w:pPr>
        <w:spacing w:before="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2"/>
        <w:gridCol w:w="3695"/>
        <w:gridCol w:w="5329"/>
      </w:tblGrid>
      <w:tr w:rsidR="00CC5ACE" w:rsidRPr="00D457B2" w:rsidTr="008A5CFA">
        <w:trPr>
          <w:cantSplit/>
          <w:trHeight w:val="340"/>
        </w:trPr>
        <w:tc>
          <w:tcPr>
            <w:tcW w:w="1182" w:type="dxa"/>
          </w:tcPr>
          <w:p w:rsidR="00CC5ACE" w:rsidRPr="00D457B2" w:rsidRDefault="00CC5ACE" w:rsidP="00CC5ACE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D457B2">
              <w:rPr>
                <w:szCs w:val="24"/>
              </w:rPr>
              <w:t>Ref.:</w:t>
            </w:r>
          </w:p>
        </w:tc>
        <w:tc>
          <w:tcPr>
            <w:tcW w:w="3695" w:type="dxa"/>
          </w:tcPr>
          <w:p w:rsidR="00CC5ACE" w:rsidRPr="00D457B2" w:rsidRDefault="00CC5ACE" w:rsidP="008A3B9B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D457B2">
              <w:rPr>
                <w:b/>
              </w:rPr>
              <w:t xml:space="preserve">Circular TSB </w:t>
            </w:r>
            <w:r w:rsidR="008A3B9B" w:rsidRPr="00D457B2">
              <w:rPr>
                <w:b/>
              </w:rPr>
              <w:t>98</w:t>
            </w:r>
          </w:p>
          <w:p w:rsidR="00CC5ACE" w:rsidRPr="00D457B2" w:rsidRDefault="001D4AB8" w:rsidP="00CC5ACE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D457B2">
              <w:t xml:space="preserve">TSB </w:t>
            </w:r>
            <w:proofErr w:type="spellStart"/>
            <w:r w:rsidRPr="00D457B2">
              <w:t>Events</w:t>
            </w:r>
            <w:proofErr w:type="spellEnd"/>
            <w:r w:rsidRPr="00D457B2">
              <w:t>/MA</w:t>
            </w:r>
          </w:p>
        </w:tc>
        <w:tc>
          <w:tcPr>
            <w:tcW w:w="5329" w:type="dxa"/>
            <w:vMerge w:val="restart"/>
          </w:tcPr>
          <w:p w:rsidR="00CC5ACE" w:rsidRPr="00D457B2" w:rsidRDefault="00CC5ACE" w:rsidP="0094637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0" w:name="Addressee_S"/>
            <w:bookmarkEnd w:id="0"/>
            <w:r w:rsidRPr="00D457B2">
              <w:t>–</w:t>
            </w:r>
            <w:r w:rsidRPr="00D457B2">
              <w:tab/>
              <w:t xml:space="preserve">A las Administraciones de los Estados Miembros </w:t>
            </w:r>
            <w:r w:rsidR="00E164BA" w:rsidRPr="00D457B2">
              <w:br/>
            </w:r>
            <w:r w:rsidRPr="00D457B2">
              <w:t>de la Unión;</w:t>
            </w:r>
          </w:p>
          <w:p w:rsidR="00CC5ACE" w:rsidRPr="00D457B2" w:rsidRDefault="00CC5ACE" w:rsidP="002836A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D457B2">
              <w:t>–</w:t>
            </w:r>
            <w:r w:rsidRPr="00D457B2">
              <w:tab/>
              <w:t xml:space="preserve">A los Miembros de Sector </w:t>
            </w:r>
            <w:r w:rsidR="002836A3" w:rsidRPr="00D457B2">
              <w:t xml:space="preserve">del </w:t>
            </w:r>
            <w:r w:rsidRPr="00D457B2">
              <w:t>UIT-T;</w:t>
            </w:r>
          </w:p>
          <w:p w:rsidR="00CC5ACE" w:rsidRPr="00D457B2" w:rsidRDefault="00CC5ACE" w:rsidP="0094637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D457B2">
              <w:t>–</w:t>
            </w:r>
            <w:r w:rsidRPr="00D457B2">
              <w:tab/>
              <w:t>A los Asociados del UIT-T;</w:t>
            </w:r>
          </w:p>
          <w:p w:rsidR="002836A3" w:rsidRPr="00D457B2" w:rsidRDefault="00CC5ACE" w:rsidP="00343B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D457B2">
              <w:t>–</w:t>
            </w:r>
            <w:r w:rsidRPr="00D457B2">
              <w:tab/>
              <w:t>A las Instituciones Académicas de la UIT</w:t>
            </w:r>
          </w:p>
        </w:tc>
      </w:tr>
      <w:tr w:rsidR="00CC5ACE" w:rsidRPr="00D457B2" w:rsidTr="008A5CFA">
        <w:trPr>
          <w:cantSplit/>
          <w:trHeight w:val="340"/>
        </w:trPr>
        <w:tc>
          <w:tcPr>
            <w:tcW w:w="1182" w:type="dxa"/>
          </w:tcPr>
          <w:p w:rsidR="00CC5ACE" w:rsidRPr="00D457B2" w:rsidRDefault="009326DE" w:rsidP="009326DE">
            <w:pPr>
              <w:tabs>
                <w:tab w:val="left" w:pos="4111"/>
              </w:tabs>
              <w:spacing w:after="40"/>
              <w:ind w:left="57"/>
              <w:rPr>
                <w:szCs w:val="24"/>
              </w:rPr>
            </w:pPr>
            <w:r w:rsidRPr="00D457B2">
              <w:rPr>
                <w:szCs w:val="24"/>
              </w:rPr>
              <w:t>Contacto:</w:t>
            </w:r>
          </w:p>
        </w:tc>
        <w:tc>
          <w:tcPr>
            <w:tcW w:w="3695" w:type="dxa"/>
          </w:tcPr>
          <w:p w:rsidR="00CC5ACE" w:rsidRPr="00D457B2" w:rsidRDefault="009326DE" w:rsidP="009326DE">
            <w:pPr>
              <w:tabs>
                <w:tab w:val="left" w:pos="4111"/>
              </w:tabs>
              <w:spacing w:after="40"/>
              <w:ind w:left="57"/>
              <w:rPr>
                <w:b/>
              </w:rPr>
            </w:pPr>
            <w:r w:rsidRPr="00D457B2">
              <w:rPr>
                <w:b/>
              </w:rPr>
              <w:t>Martin Adolph</w:t>
            </w:r>
          </w:p>
        </w:tc>
        <w:tc>
          <w:tcPr>
            <w:tcW w:w="5329" w:type="dxa"/>
            <w:vMerge/>
          </w:tcPr>
          <w:p w:rsidR="00CC5ACE" w:rsidRPr="00D457B2" w:rsidRDefault="00CC5ACE" w:rsidP="0094637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9326DE" w:rsidRPr="00D457B2" w:rsidTr="008A5CFA">
        <w:trPr>
          <w:cantSplit/>
          <w:trHeight w:val="340"/>
        </w:trPr>
        <w:tc>
          <w:tcPr>
            <w:tcW w:w="1182" w:type="dxa"/>
          </w:tcPr>
          <w:p w:rsidR="009326DE" w:rsidRPr="00D457B2" w:rsidRDefault="009326DE" w:rsidP="009326DE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D457B2">
              <w:rPr>
                <w:szCs w:val="24"/>
              </w:rPr>
              <w:t>Tel.:</w:t>
            </w:r>
          </w:p>
        </w:tc>
        <w:tc>
          <w:tcPr>
            <w:tcW w:w="3695" w:type="dxa"/>
          </w:tcPr>
          <w:p w:rsidR="009326DE" w:rsidRPr="00D457B2" w:rsidRDefault="009326DE" w:rsidP="009326DE">
            <w:pPr>
              <w:tabs>
                <w:tab w:val="left" w:pos="4111"/>
              </w:tabs>
              <w:spacing w:before="40" w:after="40"/>
              <w:ind w:left="57"/>
              <w:rPr>
                <w:b/>
              </w:rPr>
            </w:pPr>
            <w:r w:rsidRPr="00D457B2">
              <w:t>+41 22 730 6828</w:t>
            </w:r>
          </w:p>
        </w:tc>
        <w:tc>
          <w:tcPr>
            <w:tcW w:w="5329" w:type="dxa"/>
            <w:vMerge/>
          </w:tcPr>
          <w:p w:rsidR="009326DE" w:rsidRPr="00D457B2" w:rsidRDefault="009326DE" w:rsidP="009326D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CC5ACE" w:rsidRPr="00D457B2" w:rsidTr="008A5CFA">
        <w:trPr>
          <w:cantSplit/>
          <w:trHeight w:val="340"/>
        </w:trPr>
        <w:tc>
          <w:tcPr>
            <w:tcW w:w="1182" w:type="dxa"/>
          </w:tcPr>
          <w:p w:rsidR="00CC5ACE" w:rsidRPr="00D457B2" w:rsidRDefault="00CC5ACE" w:rsidP="00A04AC7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D457B2">
              <w:rPr>
                <w:szCs w:val="24"/>
              </w:rPr>
              <w:t>Fax:</w:t>
            </w:r>
          </w:p>
        </w:tc>
        <w:tc>
          <w:tcPr>
            <w:tcW w:w="3695" w:type="dxa"/>
          </w:tcPr>
          <w:p w:rsidR="00CC5ACE" w:rsidRPr="00D457B2" w:rsidRDefault="00CC5ACE" w:rsidP="00A04AC7">
            <w:pPr>
              <w:tabs>
                <w:tab w:val="left" w:pos="4111"/>
              </w:tabs>
              <w:spacing w:before="40" w:after="40"/>
              <w:ind w:left="57"/>
              <w:rPr>
                <w:b/>
              </w:rPr>
            </w:pPr>
            <w:r w:rsidRPr="00D457B2">
              <w:t xml:space="preserve">+41 22 730 </w:t>
            </w:r>
            <w:r w:rsidR="009326DE" w:rsidRPr="00D457B2">
              <w:t>5853</w:t>
            </w:r>
          </w:p>
        </w:tc>
        <w:tc>
          <w:tcPr>
            <w:tcW w:w="5329" w:type="dxa"/>
            <w:vMerge/>
          </w:tcPr>
          <w:p w:rsidR="00CC5ACE" w:rsidRPr="00D457B2" w:rsidRDefault="00CC5ACE" w:rsidP="0094637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C34772" w:rsidRPr="00D457B2" w:rsidTr="008A5CFA">
        <w:trPr>
          <w:cantSplit/>
        </w:trPr>
        <w:tc>
          <w:tcPr>
            <w:tcW w:w="1182" w:type="dxa"/>
          </w:tcPr>
          <w:p w:rsidR="00C34772" w:rsidRPr="00D457B2" w:rsidRDefault="00C34772" w:rsidP="008A5CFA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D457B2">
              <w:rPr>
                <w:szCs w:val="24"/>
              </w:rPr>
              <w:t>Correo-e:</w:t>
            </w:r>
          </w:p>
        </w:tc>
        <w:tc>
          <w:tcPr>
            <w:tcW w:w="3695" w:type="dxa"/>
          </w:tcPr>
          <w:p w:rsidR="003B2CB4" w:rsidRPr="00D457B2" w:rsidRDefault="003B2CB4" w:rsidP="00303D62">
            <w:pPr>
              <w:tabs>
                <w:tab w:val="left" w:pos="4111"/>
              </w:tabs>
              <w:spacing w:before="0"/>
              <w:ind w:left="57"/>
            </w:pPr>
            <w:r w:rsidRPr="00D457B2">
              <w:rPr>
                <w:rStyle w:val="Hyperlink"/>
              </w:rPr>
              <w:t>tsbevents@itu.int</w:t>
            </w:r>
          </w:p>
        </w:tc>
        <w:tc>
          <w:tcPr>
            <w:tcW w:w="5329" w:type="dxa"/>
          </w:tcPr>
          <w:p w:rsidR="00C34772" w:rsidRPr="00D457B2" w:rsidRDefault="00C34772" w:rsidP="00437D85">
            <w:pPr>
              <w:tabs>
                <w:tab w:val="left" w:pos="4111"/>
              </w:tabs>
              <w:spacing w:before="0"/>
              <w:ind w:left="57"/>
            </w:pPr>
            <w:r w:rsidRPr="00D457B2">
              <w:rPr>
                <w:b/>
              </w:rPr>
              <w:t>Copia</w:t>
            </w:r>
            <w:r w:rsidRPr="00D457B2">
              <w:t>:</w:t>
            </w:r>
          </w:p>
          <w:p w:rsidR="0094637C" w:rsidRPr="00D457B2" w:rsidRDefault="008A5CFA" w:rsidP="008A5CF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D457B2">
              <w:t>–</w:t>
            </w:r>
            <w:r w:rsidR="0094637C" w:rsidRPr="00D457B2">
              <w:tab/>
              <w:t>A los Presidentes y Vicepresidentes de las Comisiones de Estudio del UIT-T;</w:t>
            </w:r>
          </w:p>
          <w:p w:rsidR="0094637C" w:rsidRPr="00D457B2" w:rsidRDefault="008A5CFA" w:rsidP="008A5CF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D457B2">
              <w:t>–</w:t>
            </w:r>
            <w:r w:rsidR="0094637C" w:rsidRPr="00D457B2">
              <w:tab/>
              <w:t>Al Director de la Oficina de Desarrollo de las Telecomunicaciones;</w:t>
            </w:r>
          </w:p>
          <w:p w:rsidR="0094637C" w:rsidRPr="00D457B2" w:rsidRDefault="008A5CFA" w:rsidP="008A5CF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D457B2">
              <w:t>–</w:t>
            </w:r>
            <w:r w:rsidR="0094637C" w:rsidRPr="00D457B2">
              <w:tab/>
              <w:t>Al Director de la Oficina de Radiocomunicaciones;</w:t>
            </w:r>
          </w:p>
          <w:p w:rsidR="00EA0E30" w:rsidRPr="00D457B2" w:rsidRDefault="00BA4486" w:rsidP="008A3B9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D457B2">
              <w:t>–</w:t>
            </w:r>
            <w:r w:rsidRPr="00D457B2">
              <w:tab/>
              <w:t>A</w:t>
            </w:r>
            <w:r w:rsidR="00FC3893" w:rsidRPr="00D457B2">
              <w:t xml:space="preserve">l </w:t>
            </w:r>
            <w:r w:rsidR="00FC3893" w:rsidRPr="00D457B2">
              <w:rPr>
                <w:szCs w:val="24"/>
              </w:rPr>
              <w:t>Director de</w:t>
            </w:r>
            <w:r w:rsidRPr="00D457B2">
              <w:t xml:space="preserve"> la Oficina Regional de la UIT </w:t>
            </w:r>
            <w:r w:rsidR="000E5CC9" w:rsidRPr="00D457B2">
              <w:t xml:space="preserve">para </w:t>
            </w:r>
            <w:r w:rsidR="008A3B9B" w:rsidRPr="00D457B2">
              <w:t>Europa</w:t>
            </w:r>
          </w:p>
        </w:tc>
      </w:tr>
      <w:tr w:rsidR="00CC5ACE" w:rsidRPr="00D457B2" w:rsidTr="00B80E33">
        <w:trPr>
          <w:cantSplit/>
        </w:trPr>
        <w:tc>
          <w:tcPr>
            <w:tcW w:w="1182" w:type="dxa"/>
          </w:tcPr>
          <w:p w:rsidR="00CC5ACE" w:rsidRPr="00D457B2" w:rsidRDefault="00CC5ACE" w:rsidP="00CC5ACE">
            <w:pPr>
              <w:ind w:left="57"/>
            </w:pPr>
            <w:r w:rsidRPr="00D457B2">
              <w:t>Asunto:</w:t>
            </w:r>
          </w:p>
        </w:tc>
        <w:tc>
          <w:tcPr>
            <w:tcW w:w="9024" w:type="dxa"/>
            <w:gridSpan w:val="2"/>
          </w:tcPr>
          <w:p w:rsidR="00CC5ACE" w:rsidRPr="00D457B2" w:rsidRDefault="00D87EF1" w:rsidP="008A3B9B">
            <w:pPr>
              <w:ind w:left="57"/>
              <w:rPr>
                <w:b/>
                <w:bCs/>
              </w:rPr>
            </w:pPr>
            <w:r w:rsidRPr="00D457B2">
              <w:rPr>
                <w:b/>
                <w:bCs/>
              </w:rPr>
              <w:t xml:space="preserve">Taller sobre </w:t>
            </w:r>
            <w:r w:rsidR="008A3B9B" w:rsidRPr="00D457B2">
              <w:rPr>
                <w:b/>
                <w:bCs/>
              </w:rPr>
              <w:t xml:space="preserve">calidad de los servicios de telecomunicaciones </w:t>
            </w:r>
            <w:r w:rsidRPr="00D457B2">
              <w:rPr>
                <w:b/>
                <w:bCs/>
              </w:rPr>
              <w:br/>
            </w:r>
            <w:r w:rsidR="008A3B9B" w:rsidRPr="00D457B2">
              <w:rPr>
                <w:b/>
                <w:bCs/>
              </w:rPr>
              <w:t>(Estambul, Turquía,</w:t>
            </w:r>
            <w:r w:rsidR="00890030" w:rsidRPr="00D457B2">
              <w:rPr>
                <w:b/>
                <w:bCs/>
              </w:rPr>
              <w:t xml:space="preserve"> </w:t>
            </w:r>
            <w:r w:rsidR="008A3B9B" w:rsidRPr="00D457B2">
              <w:rPr>
                <w:b/>
                <w:bCs/>
              </w:rPr>
              <w:t xml:space="preserve">3-4 </w:t>
            </w:r>
            <w:r w:rsidRPr="00D457B2">
              <w:rPr>
                <w:b/>
                <w:bCs/>
              </w:rPr>
              <w:t xml:space="preserve">de </w:t>
            </w:r>
            <w:r w:rsidR="008A3B9B" w:rsidRPr="00D457B2">
              <w:rPr>
                <w:b/>
                <w:bCs/>
              </w:rPr>
              <w:t xml:space="preserve">septiembre </w:t>
            </w:r>
            <w:r w:rsidRPr="00D457B2">
              <w:rPr>
                <w:b/>
                <w:bCs/>
              </w:rPr>
              <w:t>de 201</w:t>
            </w:r>
            <w:r w:rsidR="008A3B9B" w:rsidRPr="00D457B2">
              <w:rPr>
                <w:b/>
                <w:bCs/>
              </w:rPr>
              <w:t>8)</w:t>
            </w:r>
          </w:p>
        </w:tc>
      </w:tr>
    </w:tbl>
    <w:p w:rsidR="00C34772" w:rsidRPr="00D457B2" w:rsidRDefault="009D04B8" w:rsidP="00B80E33">
      <w:pPr>
        <w:pStyle w:val="Normalaftertitle"/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 w:rsidRPr="00D457B2">
        <w:t>Muy Señora mía</w:t>
      </w:r>
      <w:r w:rsidR="0094637C" w:rsidRPr="00D457B2">
        <w:t>/</w:t>
      </w:r>
      <w:r w:rsidR="00B80E33" w:rsidRPr="00D457B2">
        <w:t>Muy Señor mío</w:t>
      </w:r>
      <w:r w:rsidR="0094637C" w:rsidRPr="00D457B2">
        <w:t>:</w:t>
      </w:r>
    </w:p>
    <w:p w:rsidR="0094637C" w:rsidRPr="00D457B2" w:rsidRDefault="0094637C" w:rsidP="008A3B9B">
      <w:r w:rsidRPr="00D457B2">
        <w:rPr>
          <w:bCs/>
        </w:rPr>
        <w:t>1</w:t>
      </w:r>
      <w:r w:rsidRPr="00D457B2">
        <w:tab/>
      </w:r>
      <w:r w:rsidR="00890030" w:rsidRPr="00D457B2">
        <w:t xml:space="preserve">Deseo informarle que el </w:t>
      </w:r>
      <w:r w:rsidR="008A3B9B" w:rsidRPr="00D457B2">
        <w:rPr>
          <w:b/>
          <w:bCs/>
        </w:rPr>
        <w:t>taller de la UIT sobre calidad de los servicios de telecomunicaciones</w:t>
      </w:r>
      <w:r w:rsidR="00890030" w:rsidRPr="00D457B2">
        <w:t xml:space="preserve"> tendrá lugar en el </w:t>
      </w:r>
      <w:r w:rsidR="008A3B9B" w:rsidRPr="00D457B2">
        <w:rPr>
          <w:b/>
          <w:bCs/>
        </w:rPr>
        <w:t xml:space="preserve">Estambul (Turquía) </w:t>
      </w:r>
      <w:r w:rsidR="008A3B9B" w:rsidRPr="00D457B2">
        <w:t xml:space="preserve">los días </w:t>
      </w:r>
      <w:r w:rsidR="008A3B9B" w:rsidRPr="00D457B2">
        <w:rPr>
          <w:b/>
          <w:bCs/>
        </w:rPr>
        <w:t xml:space="preserve">3 y 4 </w:t>
      </w:r>
      <w:r w:rsidR="00890030" w:rsidRPr="00D457B2">
        <w:rPr>
          <w:b/>
          <w:bCs/>
        </w:rPr>
        <w:t xml:space="preserve">de </w:t>
      </w:r>
      <w:r w:rsidR="008A3B9B" w:rsidRPr="00D457B2">
        <w:rPr>
          <w:b/>
          <w:bCs/>
        </w:rPr>
        <w:t xml:space="preserve">septiembre </w:t>
      </w:r>
      <w:r w:rsidR="00890030" w:rsidRPr="00D457B2">
        <w:rPr>
          <w:b/>
          <w:bCs/>
        </w:rPr>
        <w:t>de 201</w:t>
      </w:r>
      <w:r w:rsidR="008A3B9B" w:rsidRPr="00D457B2">
        <w:rPr>
          <w:b/>
          <w:bCs/>
        </w:rPr>
        <w:t xml:space="preserve">8, </w:t>
      </w:r>
      <w:r w:rsidR="008A3B9B" w:rsidRPr="00D457B2">
        <w:t xml:space="preserve">por la amable invitación de </w:t>
      </w:r>
      <w:proofErr w:type="spellStart"/>
      <w:r w:rsidR="008A3B9B" w:rsidRPr="00D457B2">
        <w:t>Türk</w:t>
      </w:r>
      <w:proofErr w:type="spellEnd"/>
      <w:r w:rsidR="008A3B9B" w:rsidRPr="00D457B2">
        <w:t xml:space="preserve"> Telekom</w:t>
      </w:r>
      <w:r w:rsidRPr="00D457B2">
        <w:t>.</w:t>
      </w:r>
    </w:p>
    <w:p w:rsidR="00CB7DFA" w:rsidRPr="00D457B2" w:rsidRDefault="008A3B9B" w:rsidP="00D64DED">
      <w:r w:rsidRPr="00D457B2">
        <w:t xml:space="preserve">El </w:t>
      </w:r>
      <w:r w:rsidR="00CB7DFA" w:rsidRPr="00D457B2">
        <w:t xml:space="preserve">Taller </w:t>
      </w:r>
      <w:r w:rsidRPr="00D457B2">
        <w:t xml:space="preserve">se celebra en respuesta a </w:t>
      </w:r>
      <w:r w:rsidR="00CB7DFA" w:rsidRPr="00D457B2">
        <w:t>la Resolución 95 de la AMNT-16 sobre "Iniciativas del Sector de Normalización de las Telecomunicaciones de la UIT para sensibilizar sobre prácticas idóneas y políticas relacionadas con la calidad de servicio".</w:t>
      </w:r>
    </w:p>
    <w:p w:rsidR="00D64DED" w:rsidRPr="00D457B2" w:rsidRDefault="00D64DED" w:rsidP="00D457B2">
      <w:r w:rsidRPr="00D457B2">
        <w:t xml:space="preserve">Se celebra en el mismo lugar que la 35ª reunión del </w:t>
      </w:r>
      <w:r w:rsidRPr="00D457B2">
        <w:rPr>
          <w:b/>
          <w:bCs/>
        </w:rPr>
        <w:t>Grupo de Desarrollo de la Calidad del Servicio</w:t>
      </w:r>
      <w:r w:rsidRPr="00D457B2">
        <w:t xml:space="preserve"> (5-6 de septiembre d</w:t>
      </w:r>
      <w:r w:rsidR="008F2E93">
        <w:t>e</w:t>
      </w:r>
      <w:r w:rsidRPr="00D457B2">
        <w:t xml:space="preserve"> 2018) y la reunión del Grupo de Relator para la </w:t>
      </w:r>
      <w:r w:rsidRPr="00D457B2">
        <w:rPr>
          <w:b/>
          <w:bCs/>
        </w:rPr>
        <w:t>Cuestión 12 de la Comisión de Estudio 12 del UIT-T</w:t>
      </w:r>
      <w:r w:rsidR="0058015B" w:rsidRPr="00D457B2">
        <w:t xml:space="preserve"> sobre </w:t>
      </w:r>
      <w:r w:rsidR="00D457B2">
        <w:t>"</w:t>
      </w:r>
      <w:r w:rsidR="0058015B" w:rsidRPr="00D457B2">
        <w:t>Aspectos operativos de la calidad de servicio de las redes de telecomunicaciones</w:t>
      </w:r>
      <w:r w:rsidR="00D457B2">
        <w:t>"</w:t>
      </w:r>
      <w:r w:rsidR="0058015B" w:rsidRPr="00D457B2">
        <w:t xml:space="preserve"> (6-7 de septiembre de 2018).</w:t>
      </w:r>
    </w:p>
    <w:p w:rsidR="0094637C" w:rsidRPr="00D457B2" w:rsidRDefault="0058015B" w:rsidP="0058015B">
      <w:r w:rsidRPr="00D457B2">
        <w:rPr>
          <w:szCs w:val="24"/>
        </w:rPr>
        <w:t>2</w:t>
      </w:r>
      <w:r w:rsidR="0094637C" w:rsidRPr="00D457B2">
        <w:rPr>
          <w:szCs w:val="24"/>
        </w:rPr>
        <w:tab/>
      </w:r>
      <w:r w:rsidR="00C85770" w:rsidRPr="00D457B2">
        <w:t xml:space="preserve">El Taller se impartirá en inglés y </w:t>
      </w:r>
      <w:r w:rsidRPr="00D457B2">
        <w:t>se ofrecerá participación a distancia</w:t>
      </w:r>
      <w:r w:rsidR="00C85770" w:rsidRPr="00D457B2">
        <w:t>.</w:t>
      </w:r>
    </w:p>
    <w:p w:rsidR="0094637C" w:rsidRPr="00D457B2" w:rsidRDefault="0058015B" w:rsidP="00C85770">
      <w:r w:rsidRPr="00D457B2">
        <w:t>3</w:t>
      </w:r>
      <w:r w:rsidR="0094637C" w:rsidRPr="00D457B2">
        <w:tab/>
      </w:r>
      <w:r w:rsidR="00C85770" w:rsidRPr="00D457B2">
        <w:t xml:space="preserve">La participación en el Taller está abierta a los Estados Miembros, a los Miembros de Sector, a los Asociados, a las Instituciones Académicas de la UIT y a cualquier persona de un país que sea </w:t>
      </w:r>
      <w:r w:rsidR="00703638" w:rsidRPr="00D457B2">
        <w:t xml:space="preserve">miembro </w:t>
      </w:r>
      <w:r w:rsidR="00C85770" w:rsidRPr="00D457B2">
        <w:t>de la UIT y desee contribuir a los trabajos. Esto incluye a las personas que también sean miembros de organizaciones nacionales, regionales e internacionales. La participación en el Taller es gratuita, pero no se otorgarán becas.</w:t>
      </w:r>
    </w:p>
    <w:p w:rsidR="0058015B" w:rsidRPr="00D457B2" w:rsidRDefault="0058015B" w:rsidP="0058015B">
      <w:r w:rsidRPr="00D457B2">
        <w:t>4</w:t>
      </w:r>
      <w:r w:rsidRPr="00D457B2">
        <w:tab/>
      </w:r>
      <w:r w:rsidRPr="00D457B2">
        <w:rPr>
          <w:color w:val="000000"/>
        </w:rPr>
        <w:t xml:space="preserve">El Taller servirá de plataforma para debatir acerca de las tendencias de la calidad de los servicios de telecomunicaciones, en particular la evaluación de </w:t>
      </w:r>
      <w:proofErr w:type="spellStart"/>
      <w:r w:rsidRPr="00D457B2">
        <w:rPr>
          <w:color w:val="000000"/>
        </w:rPr>
        <w:t>QoS</w:t>
      </w:r>
      <w:proofErr w:type="spellEnd"/>
      <w:r w:rsidRPr="00D457B2">
        <w:rPr>
          <w:color w:val="000000"/>
        </w:rPr>
        <w:t xml:space="preserve">, las referencias comparativas y </w:t>
      </w:r>
      <w:proofErr w:type="gramStart"/>
      <w:r w:rsidRPr="00D457B2">
        <w:rPr>
          <w:color w:val="000000"/>
        </w:rPr>
        <w:t>la</w:t>
      </w:r>
      <w:proofErr w:type="gramEnd"/>
      <w:r w:rsidRPr="00D457B2">
        <w:rPr>
          <w:color w:val="000000"/>
        </w:rPr>
        <w:t xml:space="preserve"> optimización, las cuestiones relativas a la </w:t>
      </w:r>
      <w:proofErr w:type="spellStart"/>
      <w:r w:rsidRPr="00D457B2">
        <w:rPr>
          <w:color w:val="000000"/>
        </w:rPr>
        <w:t>QoS</w:t>
      </w:r>
      <w:proofErr w:type="spellEnd"/>
      <w:r w:rsidRPr="00D457B2">
        <w:rPr>
          <w:color w:val="000000"/>
        </w:rPr>
        <w:t xml:space="preserve"> y la </w:t>
      </w:r>
      <w:proofErr w:type="spellStart"/>
      <w:r w:rsidRPr="00D457B2">
        <w:rPr>
          <w:color w:val="000000"/>
        </w:rPr>
        <w:t>QoE</w:t>
      </w:r>
      <w:proofErr w:type="spellEnd"/>
      <w:r w:rsidRPr="00D457B2">
        <w:rPr>
          <w:color w:val="000000"/>
        </w:rPr>
        <w:t xml:space="preserve"> y los requisitos para los OTT populares y los servicios de abonados a contenido, así como las estrategias para garantizar la calidad de servicio y la calidad percibida, para todas las partes interesadas.</w:t>
      </w:r>
    </w:p>
    <w:p w:rsidR="0058015B" w:rsidRPr="00D457B2" w:rsidRDefault="0058015B" w:rsidP="0058015B">
      <w:r w:rsidRPr="00D457B2">
        <w:lastRenderedPageBreak/>
        <w:t>5</w:t>
      </w:r>
      <w:r w:rsidRPr="00D457B2">
        <w:tab/>
        <w:t xml:space="preserve">La información relativa a este Taller, incluido el proyecto de programa, estará disponible en el sitio web del evento, en la dirección: </w:t>
      </w:r>
      <w:hyperlink r:id="rId9" w:history="1">
        <w:r w:rsidRPr="00D457B2">
          <w:rPr>
            <w:rStyle w:val="Hyperlink"/>
          </w:rPr>
          <w:t>https://itu.int/en/ITU-T/Workshops-and-Seminars/qos/201809/</w:t>
        </w:r>
      </w:hyperlink>
      <w:r w:rsidRPr="00D457B2">
        <w:t xml:space="preserve">. Este sitio web se actualizará periódicamente a medida que se disponga de información nueva o modificada. Se ruega a los participantes que </w:t>
      </w:r>
      <w:r w:rsidR="008C03C9">
        <w:t>consulten regularmente el sitio </w:t>
      </w:r>
      <w:r w:rsidRPr="00D457B2">
        <w:t>web.</w:t>
      </w:r>
    </w:p>
    <w:p w:rsidR="0058015B" w:rsidRPr="00D457B2" w:rsidRDefault="00812BAC" w:rsidP="00C85770">
      <w:r w:rsidRPr="00D457B2">
        <w:t>6</w:t>
      </w:r>
      <w:r w:rsidR="0094637C" w:rsidRPr="00D457B2">
        <w:tab/>
      </w:r>
      <w:r w:rsidR="0058015B" w:rsidRPr="00D457B2">
        <w:t>En el Anexo A se adjunta información práctica para los delegados.</w:t>
      </w:r>
    </w:p>
    <w:p w:rsidR="0094637C" w:rsidRPr="00D457B2" w:rsidRDefault="0058015B" w:rsidP="0058015B">
      <w:r w:rsidRPr="00D457B2">
        <w:t>7</w:t>
      </w:r>
      <w:r w:rsidRPr="00D457B2">
        <w:tab/>
      </w:r>
      <w:r w:rsidR="00C85770" w:rsidRPr="00D457B2">
        <w:t xml:space="preserve">Para que el anfitrión </w:t>
      </w:r>
      <w:r w:rsidRPr="00D457B2">
        <w:t xml:space="preserve">y la UIT </w:t>
      </w:r>
      <w:r w:rsidR="00C85770" w:rsidRPr="00D457B2">
        <w:t>puedan adoptar las disposiciones necesarias sobre la organi</w:t>
      </w:r>
      <w:r w:rsidRPr="00D457B2">
        <w:t>zación del Taller, le agradecería</w:t>
      </w:r>
      <w:r w:rsidR="00C85770" w:rsidRPr="00D457B2">
        <w:t xml:space="preserve"> se inscriba a la mayor brevedad posible a través del formulario en línea disponible en: </w:t>
      </w:r>
      <w:hyperlink r:id="rId10" w:history="1">
        <w:r w:rsidRPr="00D457B2">
          <w:rPr>
            <w:rStyle w:val="Hyperlink"/>
          </w:rPr>
          <w:t>http://itu.int/reg/tmisc/3001092</w:t>
        </w:r>
      </w:hyperlink>
      <w:r w:rsidR="00C85770" w:rsidRPr="00D457B2">
        <w:t xml:space="preserve">, </w:t>
      </w:r>
      <w:r w:rsidR="00C85770" w:rsidRPr="00D457B2">
        <w:rPr>
          <w:b/>
        </w:rPr>
        <w:t xml:space="preserve">a más tardar el 20 de </w:t>
      </w:r>
      <w:r w:rsidRPr="00D457B2">
        <w:rPr>
          <w:b/>
        </w:rPr>
        <w:t xml:space="preserve">agosto </w:t>
      </w:r>
      <w:r w:rsidR="00C85770" w:rsidRPr="00D457B2">
        <w:rPr>
          <w:b/>
        </w:rPr>
        <w:t>de 201</w:t>
      </w:r>
      <w:r w:rsidRPr="00D457B2">
        <w:rPr>
          <w:b/>
        </w:rPr>
        <w:t>8</w:t>
      </w:r>
      <w:r w:rsidR="00C85770" w:rsidRPr="00D457B2">
        <w:rPr>
          <w:bCs/>
        </w:rPr>
        <w:t>.</w:t>
      </w:r>
      <w:r w:rsidR="00C85770" w:rsidRPr="00D457B2">
        <w:rPr>
          <w:bCs/>
          <w:i/>
          <w:iCs/>
        </w:rPr>
        <w:t xml:space="preserve"> </w:t>
      </w:r>
      <w:r w:rsidR="00C85770" w:rsidRPr="00D457B2">
        <w:rPr>
          <w:b/>
          <w:bCs/>
        </w:rPr>
        <w:t xml:space="preserve">Le ruego tenga presente que la preinscripción de participantes en los talleres se lleva a cabo exclusivamente </w:t>
      </w:r>
      <w:r w:rsidR="00C85770" w:rsidRPr="00D457B2">
        <w:rPr>
          <w:b/>
          <w:bCs/>
          <w:i/>
          <w:iCs/>
        </w:rPr>
        <w:t>en línea</w:t>
      </w:r>
      <w:r w:rsidR="00C85770" w:rsidRPr="00D457B2">
        <w:rPr>
          <w:b/>
          <w:bCs/>
        </w:rPr>
        <w:t>.</w:t>
      </w:r>
      <w:r w:rsidRPr="00D457B2">
        <w:rPr>
          <w:b/>
          <w:bCs/>
        </w:rPr>
        <w:t xml:space="preserve"> La participación en este taller es gratuita y está abierta a todos.</w:t>
      </w:r>
    </w:p>
    <w:p w:rsidR="0094637C" w:rsidRPr="00D457B2" w:rsidRDefault="00E734C3" w:rsidP="0058015B">
      <w:r w:rsidRPr="00D457B2">
        <w:t>8</w:t>
      </w:r>
      <w:r w:rsidR="0094637C" w:rsidRPr="00D457B2">
        <w:tab/>
      </w:r>
      <w:r w:rsidR="00C85770" w:rsidRPr="00D457B2">
        <w:rPr>
          <w:bCs/>
        </w:rPr>
        <w:t>Me permito recordarle</w:t>
      </w:r>
      <w:r w:rsidR="00C85770" w:rsidRPr="00D457B2">
        <w:t xml:space="preserve"> que</w:t>
      </w:r>
      <w:r w:rsidR="0058015B" w:rsidRPr="00D457B2">
        <w:rPr>
          <w:color w:val="000000"/>
        </w:rPr>
        <w:t xml:space="preserve"> los ciudadanos de algunos países necesitan un visado para poder entrar y efectuar una estadía en Turquía</w:t>
      </w:r>
      <w:r w:rsidR="00C85770" w:rsidRPr="00D457B2">
        <w:t xml:space="preserve">. Sírvase consultar el Anexo </w:t>
      </w:r>
      <w:r w:rsidR="0058015B" w:rsidRPr="00D457B2">
        <w:t>A</w:t>
      </w:r>
      <w:r w:rsidR="00C85770" w:rsidRPr="00D457B2">
        <w:t>.</w:t>
      </w:r>
    </w:p>
    <w:p w:rsidR="00C34772" w:rsidRPr="00D457B2" w:rsidRDefault="0094637C" w:rsidP="004E62B3">
      <w:r w:rsidRPr="00D457B2">
        <w:t>A</w:t>
      </w:r>
      <w:r w:rsidR="00C34772" w:rsidRPr="00D457B2">
        <w:t>tentamente</w:t>
      </w:r>
      <w:r w:rsidR="008A6A4D">
        <w:t>,</w:t>
      </w:r>
      <w:bookmarkStart w:id="4" w:name="_GoBack"/>
      <w:bookmarkEnd w:id="4"/>
    </w:p>
    <w:p w:rsidR="006F1456" w:rsidRPr="00D457B2" w:rsidRDefault="00997D99" w:rsidP="00FD68FB">
      <w:pPr>
        <w:spacing w:before="720"/>
        <w:rPr>
          <w:i/>
          <w:iCs/>
        </w:rPr>
      </w:pPr>
      <w:r w:rsidRPr="00D457B2">
        <w:rPr>
          <w:i/>
          <w:iCs/>
        </w:rPr>
        <w:t>(</w:t>
      </w:r>
      <w:proofErr w:type="gramStart"/>
      <w:r w:rsidRPr="00D457B2">
        <w:rPr>
          <w:i/>
          <w:iCs/>
        </w:rPr>
        <w:t>firmado</w:t>
      </w:r>
      <w:proofErr w:type="gramEnd"/>
      <w:r w:rsidRPr="00D457B2">
        <w:rPr>
          <w:i/>
          <w:iCs/>
        </w:rPr>
        <w:t>)</w:t>
      </w:r>
    </w:p>
    <w:p w:rsidR="00C34772" w:rsidRPr="00D457B2" w:rsidRDefault="002E496E" w:rsidP="00FD68FB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720"/>
        <w:ind w:right="91"/>
      </w:pPr>
      <w:proofErr w:type="spellStart"/>
      <w:r w:rsidRPr="00D457B2">
        <w:t>Chaesub</w:t>
      </w:r>
      <w:proofErr w:type="spellEnd"/>
      <w:r w:rsidRPr="00D457B2">
        <w:t xml:space="preserve"> Lee</w:t>
      </w:r>
      <w:r w:rsidR="00C34772" w:rsidRPr="00D457B2">
        <w:br/>
        <w:t>Director de la Oficina de</w:t>
      </w:r>
      <w:r w:rsidR="00C34772" w:rsidRPr="00D457B2">
        <w:br/>
        <w:t>Normalización de las Telecomunicaciones</w:t>
      </w:r>
    </w:p>
    <w:p w:rsidR="008A5CFA" w:rsidRPr="00B9349E" w:rsidRDefault="00C34772" w:rsidP="00B9349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120"/>
        <w:textAlignment w:val="auto"/>
        <w:rPr>
          <w:bCs/>
          <w:lang w:val="en-US"/>
        </w:rPr>
      </w:pPr>
      <w:proofErr w:type="spellStart"/>
      <w:r w:rsidRPr="00B9349E">
        <w:rPr>
          <w:b/>
          <w:bCs/>
          <w:lang w:val="en-US"/>
        </w:rPr>
        <w:t>Anexo</w:t>
      </w:r>
      <w:r w:rsidR="00C85770" w:rsidRPr="00B9349E">
        <w:rPr>
          <w:b/>
          <w:bCs/>
          <w:lang w:val="en-US"/>
        </w:rPr>
        <w:t>s</w:t>
      </w:r>
      <w:proofErr w:type="spellEnd"/>
      <w:r w:rsidRPr="00B9349E">
        <w:rPr>
          <w:bCs/>
          <w:lang w:val="en-US"/>
        </w:rPr>
        <w:t xml:space="preserve">: </w:t>
      </w:r>
      <w:r w:rsidR="0058015B" w:rsidRPr="00B9349E">
        <w:rPr>
          <w:bCs/>
          <w:lang w:val="en-US"/>
        </w:rPr>
        <w:t>1</w:t>
      </w:r>
    </w:p>
    <w:p w:rsidR="00FD68FB" w:rsidRPr="00B9349E" w:rsidRDefault="00FD68FB" w:rsidP="00FD68F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Cs/>
          <w:lang w:val="en-US"/>
        </w:rPr>
      </w:pPr>
      <w:r w:rsidRPr="00B9349E">
        <w:rPr>
          <w:bCs/>
          <w:lang w:val="en-US"/>
        </w:rPr>
        <w:br w:type="page"/>
      </w:r>
    </w:p>
    <w:p w:rsidR="0058015B" w:rsidRPr="00EB6AE9" w:rsidRDefault="0058015B" w:rsidP="0058015B">
      <w:pPr>
        <w:pStyle w:val="Heading1"/>
        <w:tabs>
          <w:tab w:val="left" w:pos="0"/>
        </w:tabs>
        <w:ind w:left="0" w:firstLine="0"/>
        <w:jc w:val="center"/>
        <w:rPr>
          <w:rFonts w:eastAsia="MS Mincho"/>
          <w:lang w:val="tr-TR"/>
        </w:rPr>
      </w:pPr>
      <w:r>
        <w:rPr>
          <w:rFonts w:eastAsia="MS Mincho"/>
          <w:lang w:val="tr-TR"/>
        </w:rPr>
        <w:lastRenderedPageBreak/>
        <w:t>ANNEX A</w:t>
      </w:r>
      <w:r>
        <w:rPr>
          <w:rFonts w:eastAsia="MS Mincho"/>
          <w:lang w:val="tr-TR"/>
        </w:rPr>
        <w:br/>
        <w:t>Practi</w:t>
      </w:r>
      <w:r w:rsidRPr="00EB6AE9">
        <w:rPr>
          <w:rFonts w:eastAsia="MS Mincho"/>
          <w:lang w:val="tr-TR"/>
        </w:rPr>
        <w:t>c</w:t>
      </w:r>
      <w:r>
        <w:rPr>
          <w:rFonts w:eastAsia="MS Mincho"/>
          <w:lang w:val="tr-TR"/>
        </w:rPr>
        <w:t>al information for partici</w:t>
      </w:r>
      <w:r w:rsidRPr="00EB6AE9">
        <w:rPr>
          <w:rFonts w:eastAsia="MS Mincho"/>
          <w:lang w:val="tr-TR"/>
        </w:rPr>
        <w:t>pants</w:t>
      </w:r>
    </w:p>
    <w:p w:rsidR="0058015B" w:rsidRPr="00B9349E" w:rsidRDefault="0058015B" w:rsidP="0058015B">
      <w:pPr>
        <w:pStyle w:val="Heading2"/>
        <w:rPr>
          <w:rFonts w:eastAsia="MS Mincho"/>
          <w:lang w:val="en-US"/>
        </w:rPr>
      </w:pPr>
      <w:r w:rsidRPr="00B9349E">
        <w:rPr>
          <w:rFonts w:eastAsia="MS Mincho"/>
          <w:lang w:val="en-US"/>
        </w:rPr>
        <w:t>1</w:t>
      </w:r>
      <w:r w:rsidRPr="00B9349E">
        <w:rPr>
          <w:rFonts w:eastAsia="MS Mincho"/>
          <w:lang w:val="en-US"/>
        </w:rPr>
        <w:tab/>
        <w:t>Event Venue</w:t>
      </w:r>
    </w:p>
    <w:p w:rsidR="0058015B" w:rsidRPr="00FD68FB" w:rsidRDefault="0058015B" w:rsidP="0058015B">
      <w:pPr>
        <w:rPr>
          <w:rFonts w:eastAsia="MS Mincho"/>
          <w:lang w:val="en-GB"/>
        </w:rPr>
      </w:pPr>
      <w:proofErr w:type="spellStart"/>
      <w:r w:rsidRPr="007D5EE4">
        <w:rPr>
          <w:rFonts w:eastAsia="MS Mincho"/>
          <w:lang w:val="en-GB"/>
        </w:rPr>
        <w:t>Türk</w:t>
      </w:r>
      <w:proofErr w:type="spellEnd"/>
      <w:r w:rsidRPr="007D5EE4">
        <w:rPr>
          <w:rFonts w:eastAsia="MS Mincho"/>
          <w:lang w:val="en-GB"/>
        </w:rPr>
        <w:t xml:space="preserve"> Telekom </w:t>
      </w:r>
      <w:proofErr w:type="spellStart"/>
      <w:r w:rsidRPr="007D5EE4">
        <w:rPr>
          <w:rFonts w:eastAsia="MS Mincho"/>
          <w:lang w:val="en-GB"/>
        </w:rPr>
        <w:t>Atakoy</w:t>
      </w:r>
      <w:proofErr w:type="spellEnd"/>
      <w:r w:rsidRPr="007D5EE4">
        <w:rPr>
          <w:rFonts w:eastAsia="MS Mincho"/>
          <w:lang w:val="en-GB"/>
        </w:rPr>
        <w:t xml:space="preserve"> Guest House (</w:t>
      </w:r>
      <w:proofErr w:type="spellStart"/>
      <w:r w:rsidRPr="007D5EE4">
        <w:rPr>
          <w:rFonts w:eastAsia="MS Mincho"/>
          <w:lang w:val="en-GB"/>
        </w:rPr>
        <w:t>Ege</w:t>
      </w:r>
      <w:proofErr w:type="spellEnd"/>
      <w:r w:rsidRPr="007D5EE4">
        <w:rPr>
          <w:rFonts w:eastAsia="MS Mincho"/>
          <w:lang w:val="en-GB"/>
        </w:rPr>
        <w:t xml:space="preserve"> Conference Room</w:t>
      </w:r>
      <w:proofErr w:type="gramStart"/>
      <w:r w:rsidRPr="007D5EE4">
        <w:rPr>
          <w:rFonts w:eastAsia="MS Mincho"/>
          <w:lang w:val="en-GB"/>
        </w:rPr>
        <w:t>)</w:t>
      </w:r>
      <w:proofErr w:type="gramEnd"/>
      <w:r w:rsidRPr="007D5EE4">
        <w:rPr>
          <w:rFonts w:eastAsia="MS Mincho"/>
          <w:lang w:val="en-GB"/>
        </w:rPr>
        <w:br/>
      </w:r>
      <w:proofErr w:type="spellStart"/>
      <w:r w:rsidRPr="007D5EE4">
        <w:rPr>
          <w:rFonts w:eastAsia="MS Mincho"/>
          <w:lang w:val="en-GB"/>
        </w:rPr>
        <w:t>Makbule</w:t>
      </w:r>
      <w:proofErr w:type="spellEnd"/>
      <w:r w:rsidRPr="007D5EE4">
        <w:rPr>
          <w:rFonts w:eastAsia="MS Mincho"/>
          <w:lang w:val="en-GB"/>
        </w:rPr>
        <w:t xml:space="preserve"> </w:t>
      </w:r>
      <w:proofErr w:type="spellStart"/>
      <w:r w:rsidRPr="007D5EE4">
        <w:rPr>
          <w:rFonts w:eastAsia="MS Mincho"/>
          <w:lang w:val="en-GB"/>
        </w:rPr>
        <w:t>Atadan</w:t>
      </w:r>
      <w:proofErr w:type="spellEnd"/>
      <w:r w:rsidRPr="007D5EE4">
        <w:rPr>
          <w:rFonts w:eastAsia="MS Mincho"/>
          <w:lang w:val="en-GB"/>
        </w:rPr>
        <w:t xml:space="preserve"> Cad. 4. </w:t>
      </w:r>
      <w:proofErr w:type="spellStart"/>
      <w:r w:rsidRPr="00FD68FB">
        <w:rPr>
          <w:rFonts w:eastAsia="MS Mincho"/>
          <w:lang w:val="en-GB"/>
        </w:rPr>
        <w:t>Kısım</w:t>
      </w:r>
      <w:proofErr w:type="spellEnd"/>
      <w:r w:rsidRPr="00FD68FB">
        <w:rPr>
          <w:rFonts w:eastAsia="MS Mincho"/>
          <w:lang w:val="en-GB"/>
        </w:rPr>
        <w:t xml:space="preserve"> </w:t>
      </w:r>
      <w:proofErr w:type="spellStart"/>
      <w:r w:rsidRPr="00FD68FB">
        <w:rPr>
          <w:rFonts w:eastAsia="MS Mincho"/>
          <w:lang w:val="en-GB"/>
        </w:rPr>
        <w:t>Çarşı</w:t>
      </w:r>
      <w:proofErr w:type="spellEnd"/>
      <w:r w:rsidRPr="00FD68FB">
        <w:rPr>
          <w:rFonts w:eastAsia="MS Mincho"/>
          <w:lang w:val="en-GB"/>
        </w:rPr>
        <w:t xml:space="preserve"> </w:t>
      </w:r>
      <w:proofErr w:type="spellStart"/>
      <w:r w:rsidRPr="00FD68FB">
        <w:rPr>
          <w:rFonts w:eastAsia="MS Mincho"/>
          <w:lang w:val="en-GB"/>
        </w:rPr>
        <w:t>Arkası</w:t>
      </w:r>
      <w:proofErr w:type="spellEnd"/>
      <w:r w:rsidRPr="00FD68FB">
        <w:rPr>
          <w:rFonts w:eastAsia="MS Mincho"/>
          <w:lang w:val="en-GB"/>
        </w:rPr>
        <w:t xml:space="preserve"> </w:t>
      </w:r>
      <w:proofErr w:type="spellStart"/>
      <w:r w:rsidRPr="00FD68FB">
        <w:rPr>
          <w:rFonts w:eastAsia="MS Mincho"/>
          <w:lang w:val="en-GB"/>
        </w:rPr>
        <w:t>Ataköy</w:t>
      </w:r>
      <w:proofErr w:type="spellEnd"/>
      <w:r w:rsidRPr="00FD68FB">
        <w:rPr>
          <w:rFonts w:eastAsia="MS Mincho"/>
          <w:lang w:val="en-GB"/>
        </w:rPr>
        <w:t xml:space="preserve"> No</w:t>
      </w:r>
      <w:proofErr w:type="gramStart"/>
      <w:r w:rsidRPr="00FD68FB">
        <w:rPr>
          <w:rFonts w:eastAsia="MS Mincho"/>
          <w:lang w:val="en-GB"/>
        </w:rPr>
        <w:t>:12</w:t>
      </w:r>
      <w:proofErr w:type="gramEnd"/>
      <w:r w:rsidRPr="00FD68FB">
        <w:rPr>
          <w:rFonts w:eastAsia="MS Mincho"/>
          <w:lang w:val="en-GB"/>
        </w:rPr>
        <w:br/>
        <w:t xml:space="preserve">34158 </w:t>
      </w:r>
      <w:proofErr w:type="spellStart"/>
      <w:r w:rsidRPr="00FD68FB">
        <w:rPr>
          <w:rFonts w:eastAsia="MS Mincho"/>
          <w:lang w:val="en-GB"/>
        </w:rPr>
        <w:t>Bakirköy</w:t>
      </w:r>
      <w:proofErr w:type="spellEnd"/>
      <w:r w:rsidRPr="00FD68FB">
        <w:rPr>
          <w:rFonts w:eastAsia="MS Mincho"/>
          <w:lang w:val="en-GB"/>
        </w:rPr>
        <w:t xml:space="preserve"> / İstanbul, Turkey</w:t>
      </w:r>
    </w:p>
    <w:p w:rsidR="0058015B" w:rsidRPr="00FD68FB" w:rsidRDefault="0058015B" w:rsidP="0058015B">
      <w:pPr>
        <w:rPr>
          <w:rFonts w:eastAsia="MS Mincho"/>
          <w:lang w:val="en-GB"/>
        </w:rPr>
      </w:pPr>
      <w:r w:rsidRPr="00FD68FB">
        <w:rPr>
          <w:rFonts w:eastAsia="MS Mincho"/>
          <w:lang w:val="en-GB"/>
        </w:rPr>
        <w:t xml:space="preserve">Map: </w:t>
      </w:r>
      <w:hyperlink r:id="rId11" w:history="1">
        <w:r w:rsidRPr="00FD68FB">
          <w:rPr>
            <w:rStyle w:val="Hyperlink"/>
            <w:rFonts w:eastAsia="MS Mincho"/>
            <w:lang w:val="en-GB"/>
          </w:rPr>
          <w:t>https://her.is/2MraDII</w:t>
        </w:r>
      </w:hyperlink>
    </w:p>
    <w:p w:rsidR="0058015B" w:rsidRPr="00EB6AE9" w:rsidRDefault="0058015B" w:rsidP="0058015B">
      <w:pPr>
        <w:pStyle w:val="Heading2"/>
        <w:rPr>
          <w:rFonts w:eastAsia="MS Mincho"/>
          <w:lang w:val="tr-TR"/>
        </w:rPr>
      </w:pPr>
      <w:r>
        <w:rPr>
          <w:rFonts w:eastAsia="MS Mincho"/>
          <w:lang w:val="tr-TR"/>
        </w:rPr>
        <w:t>2</w:t>
      </w:r>
      <w:r>
        <w:rPr>
          <w:rFonts w:eastAsia="MS Mincho"/>
          <w:lang w:val="tr-TR"/>
        </w:rPr>
        <w:tab/>
      </w:r>
      <w:r w:rsidR="00100272">
        <w:rPr>
          <w:rFonts w:eastAsia="MS Mincho"/>
          <w:lang w:val="tr-TR"/>
        </w:rPr>
        <w:t>Accommodation</w:t>
      </w:r>
    </w:p>
    <w:p w:rsidR="0058015B" w:rsidRPr="00FD68FB" w:rsidRDefault="0058015B" w:rsidP="0058015B">
      <w:pPr>
        <w:rPr>
          <w:rFonts w:eastAsia="MS Mincho"/>
          <w:lang w:val="en-GB"/>
        </w:rPr>
      </w:pPr>
      <w:r w:rsidRPr="00FD68FB">
        <w:rPr>
          <w:rFonts w:eastAsia="MS Mincho"/>
          <w:lang w:val="en-GB"/>
        </w:rPr>
        <w:t xml:space="preserve">A list of hotels is available below for the benefit of delegates. Participants are requested to book their rooms directly </w:t>
      </w:r>
      <w:r w:rsidR="00100272">
        <w:rPr>
          <w:rFonts w:eastAsia="MS Mincho"/>
          <w:lang w:val="en-GB"/>
        </w:rPr>
        <w:t>with the hotel of their choice.</w:t>
      </w:r>
    </w:p>
    <w:p w:rsidR="0058015B" w:rsidRPr="00FD68FB" w:rsidRDefault="0058015B" w:rsidP="0058015B">
      <w:pPr>
        <w:rPr>
          <w:rFonts w:eastAsia="MS Mincho"/>
          <w:lang w:val="en-GB"/>
        </w:rPr>
      </w:pPr>
      <w:r w:rsidRPr="00FD68FB">
        <w:rPr>
          <w:rFonts w:eastAsia="MS Mincho"/>
          <w:lang w:val="en-GB"/>
        </w:rPr>
        <w:t xml:space="preserve">The host recommends delegates book at the Sheraton Istanbul </w:t>
      </w:r>
      <w:proofErr w:type="spellStart"/>
      <w:r w:rsidRPr="00FD68FB">
        <w:rPr>
          <w:rFonts w:eastAsia="MS Mincho"/>
          <w:lang w:val="en-GB"/>
        </w:rPr>
        <w:t>Atakoy</w:t>
      </w:r>
      <w:proofErr w:type="spellEnd"/>
      <w:r w:rsidRPr="00FD68FB">
        <w:rPr>
          <w:rFonts w:eastAsia="MS Mincho"/>
          <w:lang w:val="en-GB"/>
        </w:rPr>
        <w:t>, which is close to the event venue.</w:t>
      </w:r>
    </w:p>
    <w:p w:rsidR="0058015B" w:rsidRPr="00FD68FB" w:rsidRDefault="0058015B" w:rsidP="0058015B">
      <w:pPr>
        <w:rPr>
          <w:rFonts w:eastAsia="MS Mincho"/>
          <w:lang w:val="en-GB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338"/>
        <w:gridCol w:w="3421"/>
        <w:gridCol w:w="1108"/>
        <w:gridCol w:w="4852"/>
      </w:tblGrid>
      <w:tr w:rsidR="0058015B" w:rsidRPr="00EB6AE9" w:rsidTr="00024168">
        <w:trPr>
          <w:trHeight w:val="156"/>
          <w:jc w:val="center"/>
        </w:trPr>
        <w:tc>
          <w:tcPr>
            <w:tcW w:w="174" w:type="pct"/>
          </w:tcPr>
          <w:p w:rsidR="0058015B" w:rsidRPr="00EB6AE9" w:rsidRDefault="0058015B" w:rsidP="0002416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MS Mincho"/>
                <w:b/>
                <w:bCs/>
                <w:lang w:val="tr-TR"/>
              </w:rPr>
            </w:pPr>
            <w:r>
              <w:rPr>
                <w:rFonts w:eastAsia="MS Mincho"/>
                <w:b/>
                <w:bCs/>
                <w:lang w:val="tr-TR"/>
              </w:rPr>
              <w:t>#</w:t>
            </w:r>
          </w:p>
        </w:tc>
        <w:tc>
          <w:tcPr>
            <w:tcW w:w="1860" w:type="pct"/>
          </w:tcPr>
          <w:p w:rsidR="0058015B" w:rsidRPr="00EB6AE9" w:rsidRDefault="0058015B" w:rsidP="0002416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MS Mincho"/>
                <w:b/>
                <w:bCs/>
                <w:lang w:val="tr-TR"/>
              </w:rPr>
            </w:pPr>
            <w:r w:rsidRPr="00EB6AE9">
              <w:rPr>
                <w:rFonts w:eastAsia="MS Mincho"/>
                <w:b/>
                <w:bCs/>
                <w:lang w:val="tr-TR"/>
              </w:rPr>
              <w:t>Name of Hotel</w:t>
            </w:r>
          </w:p>
        </w:tc>
        <w:tc>
          <w:tcPr>
            <w:tcW w:w="370" w:type="pct"/>
          </w:tcPr>
          <w:p w:rsidR="0058015B" w:rsidRPr="00EB6AE9" w:rsidRDefault="0058015B" w:rsidP="0002416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MS Mincho"/>
                <w:b/>
                <w:bCs/>
                <w:lang w:val="tr-TR"/>
              </w:rPr>
            </w:pPr>
            <w:r>
              <w:rPr>
                <w:rFonts w:eastAsia="MS Mincho"/>
                <w:b/>
                <w:bCs/>
                <w:lang w:val="tr-TR"/>
              </w:rPr>
              <w:t>Category</w:t>
            </w:r>
          </w:p>
        </w:tc>
        <w:tc>
          <w:tcPr>
            <w:tcW w:w="2596" w:type="pct"/>
          </w:tcPr>
          <w:p w:rsidR="0058015B" w:rsidRPr="00EB6AE9" w:rsidRDefault="0058015B" w:rsidP="0002416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MS Mincho"/>
                <w:b/>
                <w:bCs/>
                <w:lang w:val="tr-TR"/>
              </w:rPr>
            </w:pPr>
            <w:r>
              <w:rPr>
                <w:rFonts w:eastAsia="MS Mincho"/>
                <w:b/>
                <w:bCs/>
                <w:lang w:val="tr-TR"/>
              </w:rPr>
              <w:t>Webpage</w:t>
            </w:r>
          </w:p>
        </w:tc>
      </w:tr>
      <w:tr w:rsidR="0058015B" w:rsidRPr="00EB6AE9" w:rsidTr="00024168">
        <w:trPr>
          <w:trHeight w:val="760"/>
          <w:jc w:val="center"/>
        </w:trPr>
        <w:tc>
          <w:tcPr>
            <w:tcW w:w="174" w:type="pct"/>
          </w:tcPr>
          <w:p w:rsidR="0058015B" w:rsidRPr="00EB6AE9" w:rsidRDefault="0058015B" w:rsidP="0002416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MS Mincho"/>
                <w:b/>
                <w:bCs/>
                <w:lang w:val="tr-TR"/>
              </w:rPr>
            </w:pPr>
            <w:r w:rsidRPr="00EB6AE9">
              <w:rPr>
                <w:rFonts w:eastAsia="MS Mincho"/>
                <w:b/>
                <w:bCs/>
                <w:lang w:val="tr-TR"/>
              </w:rPr>
              <w:t>1</w:t>
            </w:r>
          </w:p>
        </w:tc>
        <w:tc>
          <w:tcPr>
            <w:tcW w:w="1860" w:type="pct"/>
          </w:tcPr>
          <w:p w:rsidR="0058015B" w:rsidRPr="00EB6AE9" w:rsidRDefault="0058015B" w:rsidP="0002416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MS Mincho"/>
                <w:bCs/>
                <w:lang w:val="tr-TR"/>
              </w:rPr>
            </w:pPr>
            <w:r w:rsidRPr="00EB6AE9">
              <w:rPr>
                <w:rFonts w:eastAsia="MS Mincho"/>
                <w:bCs/>
                <w:lang w:val="tr-TR"/>
              </w:rPr>
              <w:t>Sheraton Istanbul Atakoy</w:t>
            </w:r>
          </w:p>
        </w:tc>
        <w:tc>
          <w:tcPr>
            <w:tcW w:w="370" w:type="pct"/>
          </w:tcPr>
          <w:p w:rsidR="0058015B" w:rsidRPr="00EB6AE9" w:rsidRDefault="0058015B" w:rsidP="0002416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MS Mincho"/>
                <w:bCs/>
                <w:lang w:val="tr-TR"/>
              </w:rPr>
            </w:pPr>
            <w:r>
              <w:rPr>
                <w:rFonts w:eastAsia="MS Mincho"/>
                <w:bCs/>
                <w:lang w:val="tr-TR"/>
              </w:rPr>
              <w:t>5</w:t>
            </w:r>
          </w:p>
        </w:tc>
        <w:tc>
          <w:tcPr>
            <w:tcW w:w="2596" w:type="pct"/>
          </w:tcPr>
          <w:p w:rsidR="0058015B" w:rsidRPr="00EB6AE9" w:rsidRDefault="008A6A4D" w:rsidP="0002416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MS Mincho"/>
                <w:lang w:val="af-ZA"/>
              </w:rPr>
            </w:pPr>
            <w:hyperlink r:id="rId12" w:history="1">
              <w:r w:rsidR="0058015B" w:rsidRPr="004B1F04">
                <w:rPr>
                  <w:rStyle w:val="Hyperlink"/>
                  <w:rFonts w:eastAsia="MS Mincho"/>
                  <w:lang w:val="af-ZA"/>
                </w:rPr>
                <w:t>https://sheratonistanbulatakoy.com.tr/</w:t>
              </w:r>
            </w:hyperlink>
          </w:p>
        </w:tc>
      </w:tr>
      <w:tr w:rsidR="0058015B" w:rsidRPr="00B9349E" w:rsidTr="00024168">
        <w:trPr>
          <w:trHeight w:val="751"/>
          <w:jc w:val="center"/>
        </w:trPr>
        <w:tc>
          <w:tcPr>
            <w:tcW w:w="174" w:type="pct"/>
          </w:tcPr>
          <w:p w:rsidR="0058015B" w:rsidRPr="00EB6AE9" w:rsidRDefault="0058015B" w:rsidP="0002416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MS Mincho"/>
                <w:b/>
                <w:bCs/>
                <w:lang w:val="tr-TR"/>
              </w:rPr>
            </w:pPr>
            <w:r w:rsidRPr="00EB6AE9">
              <w:rPr>
                <w:rFonts w:eastAsia="MS Mincho"/>
                <w:b/>
                <w:bCs/>
                <w:lang w:val="tr-TR"/>
              </w:rPr>
              <w:t>2</w:t>
            </w:r>
          </w:p>
        </w:tc>
        <w:tc>
          <w:tcPr>
            <w:tcW w:w="1860" w:type="pct"/>
          </w:tcPr>
          <w:p w:rsidR="0058015B" w:rsidRPr="00EB6AE9" w:rsidRDefault="0058015B" w:rsidP="0002416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MS Mincho"/>
                <w:bCs/>
                <w:lang w:val="tr-TR"/>
              </w:rPr>
            </w:pPr>
            <w:r w:rsidRPr="00EB6AE9">
              <w:rPr>
                <w:rFonts w:eastAsia="MS Mincho"/>
                <w:bCs/>
                <w:lang w:val="tr-TR"/>
              </w:rPr>
              <w:t>Ataköy Marina Hotel</w:t>
            </w:r>
          </w:p>
        </w:tc>
        <w:tc>
          <w:tcPr>
            <w:tcW w:w="370" w:type="pct"/>
          </w:tcPr>
          <w:p w:rsidR="0058015B" w:rsidRPr="00EB6AE9" w:rsidRDefault="0058015B" w:rsidP="0002416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MS Mincho"/>
                <w:bCs/>
                <w:lang w:val="tr-TR"/>
              </w:rPr>
            </w:pPr>
            <w:r w:rsidRPr="00EB6AE9">
              <w:rPr>
                <w:rFonts w:eastAsia="MS Mincho"/>
                <w:bCs/>
                <w:lang w:val="tr-TR"/>
              </w:rPr>
              <w:t>4</w:t>
            </w:r>
          </w:p>
        </w:tc>
        <w:tc>
          <w:tcPr>
            <w:tcW w:w="2596" w:type="pct"/>
          </w:tcPr>
          <w:p w:rsidR="0058015B" w:rsidRPr="00EB6AE9" w:rsidRDefault="008A6A4D" w:rsidP="0002416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MS Mincho"/>
                <w:lang w:val="tr-TR"/>
              </w:rPr>
            </w:pPr>
            <w:hyperlink r:id="rId13" w:history="1">
              <w:r w:rsidR="0058015B" w:rsidRPr="004B1F04">
                <w:rPr>
                  <w:rStyle w:val="Hyperlink"/>
                  <w:rFonts w:eastAsia="MS Mincho"/>
                  <w:lang w:val="tr-TR"/>
                </w:rPr>
                <w:t>https://www.booking.com/hotel/tr/atakoy-marina-park-residences.en-gb.html</w:t>
              </w:r>
            </w:hyperlink>
          </w:p>
        </w:tc>
      </w:tr>
      <w:tr w:rsidR="0058015B" w:rsidRPr="00B9349E" w:rsidTr="00024168">
        <w:trPr>
          <w:trHeight w:val="760"/>
          <w:jc w:val="center"/>
        </w:trPr>
        <w:tc>
          <w:tcPr>
            <w:tcW w:w="174" w:type="pct"/>
          </w:tcPr>
          <w:p w:rsidR="0058015B" w:rsidRPr="00EB6AE9" w:rsidRDefault="0058015B" w:rsidP="0002416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MS Mincho"/>
                <w:b/>
                <w:bCs/>
                <w:lang w:val="tr-TR"/>
              </w:rPr>
            </w:pPr>
            <w:r w:rsidRPr="00EB6AE9">
              <w:rPr>
                <w:rFonts w:eastAsia="MS Mincho"/>
                <w:b/>
                <w:bCs/>
                <w:lang w:val="tr-TR"/>
              </w:rPr>
              <w:t>3</w:t>
            </w:r>
          </w:p>
        </w:tc>
        <w:tc>
          <w:tcPr>
            <w:tcW w:w="1860" w:type="pct"/>
          </w:tcPr>
          <w:p w:rsidR="0058015B" w:rsidRPr="00EB6AE9" w:rsidRDefault="0058015B" w:rsidP="0002416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MS Mincho"/>
                <w:bCs/>
                <w:lang w:val="tr-TR"/>
              </w:rPr>
            </w:pPr>
            <w:r w:rsidRPr="00EB6AE9">
              <w:rPr>
                <w:rFonts w:eastAsia="MS Mincho"/>
                <w:bCs/>
                <w:lang w:val="tr-TR"/>
              </w:rPr>
              <w:t>Ibis Istanbul Zeytinburnu</w:t>
            </w:r>
          </w:p>
        </w:tc>
        <w:tc>
          <w:tcPr>
            <w:tcW w:w="370" w:type="pct"/>
          </w:tcPr>
          <w:p w:rsidR="0058015B" w:rsidRPr="00EB6AE9" w:rsidRDefault="0058015B" w:rsidP="0002416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MS Mincho"/>
                <w:bCs/>
                <w:lang w:val="tr-TR"/>
              </w:rPr>
            </w:pPr>
            <w:r w:rsidRPr="00EB6AE9">
              <w:rPr>
                <w:rFonts w:eastAsia="MS Mincho"/>
                <w:bCs/>
                <w:lang w:val="tr-TR"/>
              </w:rPr>
              <w:t>3</w:t>
            </w:r>
          </w:p>
        </w:tc>
        <w:tc>
          <w:tcPr>
            <w:tcW w:w="2596" w:type="pct"/>
          </w:tcPr>
          <w:p w:rsidR="0058015B" w:rsidRPr="00EB6AE9" w:rsidRDefault="008A6A4D" w:rsidP="0002416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MS Mincho"/>
                <w:lang w:val="tr-TR"/>
              </w:rPr>
            </w:pPr>
            <w:hyperlink r:id="rId14" w:history="1">
              <w:r w:rsidR="0058015B" w:rsidRPr="004B1F04">
                <w:rPr>
                  <w:rStyle w:val="Hyperlink"/>
                  <w:rFonts w:eastAsia="MS Mincho"/>
                  <w:lang w:val="tr-TR"/>
                </w:rPr>
                <w:t>https://www.accorhotels.com/en/hotel-5998-ibis-istanbul-zeytinburnu/index.shtml</w:t>
              </w:r>
            </w:hyperlink>
          </w:p>
        </w:tc>
      </w:tr>
      <w:tr w:rsidR="0058015B" w:rsidRPr="00EB6AE9" w:rsidTr="00024168">
        <w:trPr>
          <w:trHeight w:val="760"/>
          <w:jc w:val="center"/>
        </w:trPr>
        <w:tc>
          <w:tcPr>
            <w:tcW w:w="174" w:type="pct"/>
          </w:tcPr>
          <w:p w:rsidR="0058015B" w:rsidRPr="00EB6AE9" w:rsidRDefault="0058015B" w:rsidP="0002416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MS Mincho"/>
                <w:b/>
                <w:bCs/>
                <w:lang w:val="tr-TR"/>
              </w:rPr>
            </w:pPr>
            <w:r w:rsidRPr="00EB6AE9">
              <w:rPr>
                <w:rFonts w:eastAsia="MS Mincho"/>
                <w:b/>
                <w:bCs/>
                <w:lang w:val="tr-TR"/>
              </w:rPr>
              <w:t>4</w:t>
            </w:r>
          </w:p>
        </w:tc>
        <w:tc>
          <w:tcPr>
            <w:tcW w:w="1860" w:type="pct"/>
          </w:tcPr>
          <w:p w:rsidR="0058015B" w:rsidRPr="00EB6AE9" w:rsidRDefault="0058015B" w:rsidP="0002416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MS Mincho"/>
                <w:bCs/>
                <w:lang w:val="tr-TR"/>
              </w:rPr>
            </w:pPr>
            <w:r w:rsidRPr="00EB6AE9">
              <w:rPr>
                <w:rFonts w:eastAsia="MS Mincho"/>
                <w:bCs/>
                <w:lang w:val="tr-TR"/>
              </w:rPr>
              <w:t>Novotel Istanbul</w:t>
            </w:r>
            <w:r>
              <w:rPr>
                <w:rFonts w:eastAsia="MS Mincho"/>
                <w:bCs/>
                <w:lang w:val="tr-TR"/>
              </w:rPr>
              <w:t xml:space="preserve"> </w:t>
            </w:r>
            <w:r w:rsidRPr="00B82175">
              <w:rPr>
                <w:rFonts w:eastAsia="MS Mincho"/>
                <w:bCs/>
                <w:lang w:val="tr-TR"/>
              </w:rPr>
              <w:t>Zeytinburnu</w:t>
            </w:r>
          </w:p>
        </w:tc>
        <w:tc>
          <w:tcPr>
            <w:tcW w:w="370" w:type="pct"/>
          </w:tcPr>
          <w:p w:rsidR="0058015B" w:rsidRPr="00EB6AE9" w:rsidRDefault="0058015B" w:rsidP="0002416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MS Mincho"/>
                <w:bCs/>
                <w:lang w:val="tr-TR"/>
              </w:rPr>
            </w:pPr>
            <w:r w:rsidRPr="00EB6AE9">
              <w:rPr>
                <w:rFonts w:eastAsia="MS Mincho"/>
                <w:bCs/>
                <w:lang w:val="tr-TR"/>
              </w:rPr>
              <w:t>4</w:t>
            </w:r>
          </w:p>
          <w:p w:rsidR="0058015B" w:rsidRPr="00EB6AE9" w:rsidRDefault="0058015B" w:rsidP="0002416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MS Mincho"/>
                <w:bCs/>
                <w:lang w:val="tr-TR"/>
              </w:rPr>
            </w:pPr>
          </w:p>
        </w:tc>
        <w:tc>
          <w:tcPr>
            <w:tcW w:w="2596" w:type="pct"/>
          </w:tcPr>
          <w:p w:rsidR="0058015B" w:rsidRPr="00EB6AE9" w:rsidRDefault="008A6A4D" w:rsidP="00D457B2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MS Mincho"/>
                <w:lang w:val="tr-TR"/>
              </w:rPr>
            </w:pPr>
            <w:hyperlink r:id="rId15" w:history="1">
              <w:r w:rsidR="0058015B" w:rsidRPr="004B1F04">
                <w:rPr>
                  <w:rStyle w:val="Hyperlink"/>
                  <w:rFonts w:eastAsia="MS Mincho"/>
                  <w:lang w:val="tr-TR"/>
                </w:rPr>
                <w:t>https://www.novotelistanbulzeytinburnu.com/</w:t>
              </w:r>
            </w:hyperlink>
          </w:p>
        </w:tc>
      </w:tr>
    </w:tbl>
    <w:p w:rsidR="0058015B" w:rsidRPr="00EB6AE9" w:rsidRDefault="0058015B" w:rsidP="0058015B">
      <w:pPr>
        <w:pStyle w:val="Heading2"/>
        <w:rPr>
          <w:rFonts w:eastAsia="MS Mincho"/>
        </w:rPr>
      </w:pPr>
      <w:r>
        <w:rPr>
          <w:rFonts w:eastAsia="MS Mincho"/>
        </w:rPr>
        <w:t>3</w:t>
      </w:r>
      <w:r>
        <w:rPr>
          <w:rFonts w:eastAsia="MS Mincho"/>
        </w:rPr>
        <w:tab/>
      </w:r>
      <w:proofErr w:type="spellStart"/>
      <w:r w:rsidR="00856B91">
        <w:rPr>
          <w:rFonts w:eastAsia="MS Mincho"/>
        </w:rPr>
        <w:t>Transportation</w:t>
      </w:r>
      <w:proofErr w:type="spellEnd"/>
    </w:p>
    <w:p w:rsidR="0058015B" w:rsidRPr="00FD68FB" w:rsidRDefault="0058015B" w:rsidP="0058015B">
      <w:pPr>
        <w:rPr>
          <w:rFonts w:eastAsia="MS Mincho"/>
          <w:lang w:val="en-GB"/>
        </w:rPr>
      </w:pPr>
      <w:r w:rsidRPr="00FD68FB">
        <w:rPr>
          <w:rFonts w:eastAsia="MS Mincho"/>
          <w:lang w:val="en-GB"/>
        </w:rPr>
        <w:t>The host will not provide transportation from the airport to hotels, or from the hotels to and from the event. Taxis are availab</w:t>
      </w:r>
      <w:r w:rsidR="00856B91">
        <w:rPr>
          <w:rFonts w:eastAsia="MS Mincho"/>
          <w:lang w:val="en-GB"/>
        </w:rPr>
        <w:t>le at Istanbul Ataturk Airport.</w:t>
      </w:r>
    </w:p>
    <w:p w:rsidR="0058015B" w:rsidRPr="00FD68FB" w:rsidRDefault="0058015B" w:rsidP="0058015B">
      <w:pPr>
        <w:rPr>
          <w:rFonts w:eastAsia="MS Mincho"/>
          <w:lang w:val="en-GB"/>
        </w:rPr>
      </w:pPr>
      <w:r w:rsidRPr="00FD68FB">
        <w:rPr>
          <w:rFonts w:eastAsia="MS Mincho"/>
          <w:lang w:val="en-GB"/>
        </w:rPr>
        <w:t xml:space="preserve">From the airport to Turk Telekom </w:t>
      </w:r>
      <w:proofErr w:type="spellStart"/>
      <w:r w:rsidRPr="00FD68FB">
        <w:rPr>
          <w:rFonts w:eastAsia="MS Mincho"/>
          <w:lang w:val="en-GB"/>
        </w:rPr>
        <w:t>Atakoy</w:t>
      </w:r>
      <w:proofErr w:type="spellEnd"/>
      <w:r w:rsidRPr="00FD68FB">
        <w:rPr>
          <w:rFonts w:eastAsia="MS Mincho"/>
          <w:lang w:val="en-GB"/>
        </w:rPr>
        <w:t xml:space="preserve"> Guest House you should pay around 30 TRY, equivalent to 6.30 USD.</w:t>
      </w:r>
    </w:p>
    <w:p w:rsidR="0058015B" w:rsidRPr="00FD68FB" w:rsidRDefault="00856B91" w:rsidP="0058015B">
      <w:pPr>
        <w:pStyle w:val="Heading2"/>
        <w:rPr>
          <w:rFonts w:eastAsia="MS Mincho"/>
          <w:lang w:val="en-GB"/>
        </w:rPr>
      </w:pPr>
      <w:r>
        <w:rPr>
          <w:rFonts w:eastAsia="MS Mincho"/>
          <w:lang w:val="en-GB"/>
        </w:rPr>
        <w:t>4</w:t>
      </w:r>
      <w:r>
        <w:rPr>
          <w:rFonts w:eastAsia="MS Mincho"/>
          <w:lang w:val="en-GB"/>
        </w:rPr>
        <w:tab/>
        <w:t>Airport</w:t>
      </w:r>
    </w:p>
    <w:p w:rsidR="0058015B" w:rsidRPr="00FD68FB" w:rsidRDefault="0058015B" w:rsidP="0058015B">
      <w:pPr>
        <w:rPr>
          <w:rFonts w:eastAsia="MS Mincho"/>
          <w:lang w:val="en-GB"/>
        </w:rPr>
      </w:pPr>
      <w:r w:rsidRPr="00FD68FB">
        <w:rPr>
          <w:rFonts w:eastAsia="MS Mincho"/>
          <w:lang w:val="en-GB"/>
        </w:rPr>
        <w:t>Istanbul Ataturk Airport (</w:t>
      </w:r>
      <w:hyperlink r:id="rId16" w:history="1">
        <w:r w:rsidRPr="00FD68FB">
          <w:rPr>
            <w:rStyle w:val="Hyperlink"/>
            <w:rFonts w:eastAsia="MS Mincho"/>
            <w:lang w:val="en-GB"/>
          </w:rPr>
          <w:t>http://www.ataturkairport.com/en-EN/</w:t>
        </w:r>
      </w:hyperlink>
      <w:r w:rsidRPr="00FD68FB">
        <w:rPr>
          <w:rFonts w:eastAsia="MS Mincho"/>
          <w:lang w:val="en-GB"/>
        </w:rPr>
        <w:t xml:space="preserve">) is served by major international airlines. </w:t>
      </w:r>
    </w:p>
    <w:p w:rsidR="0058015B" w:rsidRPr="00FD68FB" w:rsidRDefault="0058015B" w:rsidP="0058015B">
      <w:pPr>
        <w:pStyle w:val="Heading2"/>
        <w:rPr>
          <w:rFonts w:eastAsia="MS Mincho"/>
          <w:lang w:val="en-GB"/>
        </w:rPr>
      </w:pPr>
      <w:r w:rsidRPr="00FD68FB">
        <w:rPr>
          <w:rFonts w:eastAsia="MS Mincho"/>
          <w:lang w:val="en-GB"/>
        </w:rPr>
        <w:t>5</w:t>
      </w:r>
      <w:r w:rsidRPr="00FD68FB">
        <w:rPr>
          <w:rFonts w:eastAsia="MS Mincho"/>
          <w:lang w:val="en-GB"/>
        </w:rPr>
        <w:tab/>
        <w:t>Entry Re</w:t>
      </w:r>
      <w:r w:rsidR="00856B91">
        <w:rPr>
          <w:rFonts w:eastAsia="MS Mincho"/>
          <w:lang w:val="en-GB"/>
        </w:rPr>
        <w:t>quirements and Visa Information</w:t>
      </w:r>
    </w:p>
    <w:p w:rsidR="0058015B" w:rsidRPr="00FD68FB" w:rsidRDefault="0058015B" w:rsidP="0058015B">
      <w:pPr>
        <w:rPr>
          <w:rFonts w:eastAsia="MS Mincho"/>
          <w:lang w:val="en-GB"/>
        </w:rPr>
      </w:pPr>
      <w:r w:rsidRPr="00FD68FB">
        <w:rPr>
          <w:rFonts w:eastAsia="MS Mincho"/>
          <w:lang w:val="en-GB"/>
        </w:rPr>
        <w:t>We invite you to check the regulations according to your nationality and initiate at the earliest the p</w:t>
      </w:r>
      <w:r w:rsidR="00856B91">
        <w:rPr>
          <w:rFonts w:eastAsia="MS Mincho"/>
          <w:lang w:val="en-GB"/>
        </w:rPr>
        <w:t>rocedure to get a visa on time.</w:t>
      </w:r>
    </w:p>
    <w:p w:rsidR="0058015B" w:rsidRPr="00990D30" w:rsidRDefault="0058015B" w:rsidP="00856B91">
      <w:pPr>
        <w:rPr>
          <w:rStyle w:val="Hyperlink"/>
          <w:rFonts w:eastAsia="MS Mincho"/>
          <w:lang w:val="fr-CH"/>
        </w:rPr>
      </w:pPr>
      <w:r w:rsidRPr="00FD68FB">
        <w:rPr>
          <w:rFonts w:eastAsia="MS Mincho"/>
          <w:lang w:val="en-GB"/>
        </w:rPr>
        <w:t xml:space="preserve">As of 17 April 2013, an electronic visa (e-Visa) replaces the </w:t>
      </w:r>
      <w:r w:rsidR="00D457B2">
        <w:rPr>
          <w:rFonts w:eastAsia="MS Mincho"/>
          <w:lang w:val="en-GB"/>
        </w:rPr>
        <w:t>"</w:t>
      </w:r>
      <w:r w:rsidRPr="00FD68FB">
        <w:rPr>
          <w:rFonts w:eastAsia="MS Mincho"/>
          <w:lang w:val="en-GB"/>
        </w:rPr>
        <w:t>sticker visa</w:t>
      </w:r>
      <w:r w:rsidR="00D457B2">
        <w:rPr>
          <w:rFonts w:eastAsia="MS Mincho"/>
          <w:lang w:val="en-GB"/>
        </w:rPr>
        <w:t>"</w:t>
      </w:r>
      <w:r w:rsidRPr="00FD68FB">
        <w:rPr>
          <w:rFonts w:eastAsia="MS Mincho"/>
          <w:lang w:val="en-GB"/>
        </w:rPr>
        <w:t xml:space="preserve"> that was issued at the border crossings. For guests who need to apply for a visa to travel to Turkey, applicants just need to log on to </w:t>
      </w:r>
      <w:hyperlink r:id="rId17" w:history="1">
        <w:r w:rsidRPr="00FD68FB">
          <w:rPr>
            <w:rStyle w:val="Hyperlink"/>
            <w:rFonts w:eastAsia="MS Mincho"/>
            <w:lang w:val="en-GB"/>
          </w:rPr>
          <w:t>www.evisa.gov.tr</w:t>
        </w:r>
      </w:hyperlink>
      <w:r w:rsidRPr="00FD68FB">
        <w:rPr>
          <w:rFonts w:eastAsia="MS Mincho"/>
          <w:lang w:val="en-GB"/>
        </w:rPr>
        <w:t xml:space="preserve">, provide the requested information, and once the application is approved, make an online payment and download their e-Visa. </w:t>
      </w:r>
      <w:hyperlink r:id="rId18" w:history="1">
        <w:r w:rsidRPr="00E82E3F">
          <w:rPr>
            <w:rStyle w:val="Hyperlink"/>
            <w:rFonts w:eastAsia="MS Mincho"/>
            <w:lang w:val="fr-CH"/>
          </w:rPr>
          <w:t>https://www.evisa.gov.tr/en/</w:t>
        </w:r>
      </w:hyperlink>
    </w:p>
    <w:p w:rsidR="0058015B" w:rsidRPr="00E82E3F" w:rsidRDefault="00856B91" w:rsidP="0058015B">
      <w:pPr>
        <w:pStyle w:val="Heading2"/>
        <w:rPr>
          <w:rFonts w:eastAsia="MS Mincho"/>
          <w:lang w:val="fr-CH"/>
        </w:rPr>
      </w:pPr>
      <w:r>
        <w:rPr>
          <w:rFonts w:eastAsia="MS Mincho"/>
          <w:lang w:val="fr-CH"/>
        </w:rPr>
        <w:lastRenderedPageBreak/>
        <w:t>6</w:t>
      </w:r>
      <w:r>
        <w:rPr>
          <w:rFonts w:eastAsia="MS Mincho"/>
          <w:lang w:val="fr-CH"/>
        </w:rPr>
        <w:tab/>
        <w:t>General Information</w:t>
      </w:r>
    </w:p>
    <w:p w:rsidR="0058015B" w:rsidRPr="00E82E3F" w:rsidRDefault="0058015B" w:rsidP="0058015B">
      <w:pPr>
        <w:rPr>
          <w:rFonts w:eastAsia="MS Mincho"/>
          <w:lang w:val="fr-CH"/>
        </w:rPr>
      </w:pPr>
      <w:r w:rsidRPr="00E82E3F">
        <w:rPr>
          <w:rFonts w:eastAsia="MS Mincho"/>
          <w:lang w:val="fr-CH"/>
        </w:rPr>
        <w:t>Time Zone: GMT +3</w:t>
      </w:r>
    </w:p>
    <w:p w:rsidR="0058015B" w:rsidRPr="00FD68FB" w:rsidRDefault="0058015B" w:rsidP="0058015B">
      <w:pPr>
        <w:rPr>
          <w:rFonts w:eastAsia="MS Mincho"/>
          <w:lang w:val="en-GB"/>
        </w:rPr>
      </w:pPr>
      <w:r w:rsidRPr="00FD68FB">
        <w:rPr>
          <w:rFonts w:eastAsia="MS Mincho"/>
          <w:lang w:val="en-GB"/>
        </w:rPr>
        <w:t>Currency:</w:t>
      </w:r>
      <w:r w:rsidRPr="00FD68FB">
        <w:rPr>
          <w:rFonts w:eastAsia="MS Mincho"/>
          <w:lang w:val="en-GB"/>
        </w:rPr>
        <w:tab/>
        <w:t>Turki</w:t>
      </w:r>
      <w:r w:rsidR="00856B91">
        <w:rPr>
          <w:rFonts w:eastAsia="MS Mincho"/>
          <w:lang w:val="en-GB"/>
        </w:rPr>
        <w:t>sh Lira (TRY).</w:t>
      </w:r>
    </w:p>
    <w:p w:rsidR="0058015B" w:rsidRPr="00FD68FB" w:rsidRDefault="0058015B" w:rsidP="0058015B">
      <w:pPr>
        <w:rPr>
          <w:rFonts w:eastAsia="MS Mincho"/>
          <w:lang w:val="en-GB"/>
        </w:rPr>
      </w:pPr>
      <w:r w:rsidRPr="00FD68FB">
        <w:rPr>
          <w:rFonts w:eastAsia="MS Mincho"/>
          <w:lang w:val="en-GB"/>
        </w:rPr>
        <w:t>The most accepted credit</w:t>
      </w:r>
      <w:r w:rsidR="00856B91">
        <w:rPr>
          <w:rFonts w:eastAsia="MS Mincho"/>
          <w:lang w:val="en-GB"/>
        </w:rPr>
        <w:t xml:space="preserve"> cards are Visa and MasterCard.</w:t>
      </w:r>
    </w:p>
    <w:p w:rsidR="0058015B" w:rsidRPr="00FD68FB" w:rsidRDefault="00856B91" w:rsidP="0058015B">
      <w:pPr>
        <w:pStyle w:val="Heading2"/>
        <w:rPr>
          <w:rFonts w:eastAsia="MS Mincho"/>
          <w:lang w:val="en-GB"/>
        </w:rPr>
      </w:pPr>
      <w:r>
        <w:rPr>
          <w:rFonts w:eastAsia="MS Mincho"/>
          <w:lang w:val="en-GB"/>
        </w:rPr>
        <w:t>7</w:t>
      </w:r>
      <w:r>
        <w:rPr>
          <w:rFonts w:eastAsia="MS Mincho"/>
          <w:lang w:val="en-GB"/>
        </w:rPr>
        <w:tab/>
        <w:t>Contact Person</w:t>
      </w:r>
    </w:p>
    <w:p w:rsidR="0058015B" w:rsidRPr="00FD68FB" w:rsidRDefault="0058015B" w:rsidP="0058015B">
      <w:pPr>
        <w:rPr>
          <w:rFonts w:eastAsia="MS Mincho"/>
          <w:lang w:val="en-GB"/>
        </w:rPr>
      </w:pPr>
      <w:r w:rsidRPr="00FD68FB">
        <w:rPr>
          <w:rFonts w:eastAsia="MS Mincho"/>
          <w:lang w:val="en-GB"/>
        </w:rPr>
        <w:t>For any furth</w:t>
      </w:r>
      <w:r w:rsidR="00856B91">
        <w:rPr>
          <w:rFonts w:eastAsia="MS Mincho"/>
          <w:lang w:val="en-GB"/>
        </w:rPr>
        <w:t>er information, please contact:</w:t>
      </w:r>
    </w:p>
    <w:p w:rsidR="0058015B" w:rsidRPr="00FD68FB" w:rsidRDefault="0058015B" w:rsidP="0058015B">
      <w:pPr>
        <w:rPr>
          <w:rFonts w:eastAsia="MS Mincho"/>
          <w:lang w:val="en-GB"/>
        </w:rPr>
      </w:pPr>
      <w:proofErr w:type="spellStart"/>
      <w:r w:rsidRPr="00FD68FB">
        <w:rPr>
          <w:rFonts w:eastAsia="MS Mincho"/>
          <w:b/>
          <w:bCs/>
          <w:lang w:val="en-GB"/>
        </w:rPr>
        <w:t>Hande</w:t>
      </w:r>
      <w:proofErr w:type="spellEnd"/>
      <w:r w:rsidRPr="00FD68FB">
        <w:rPr>
          <w:rFonts w:eastAsia="MS Mincho"/>
          <w:b/>
          <w:bCs/>
          <w:lang w:val="en-GB"/>
        </w:rPr>
        <w:t xml:space="preserve"> </w:t>
      </w:r>
      <w:proofErr w:type="spellStart"/>
      <w:r w:rsidRPr="00FD68FB">
        <w:rPr>
          <w:rFonts w:eastAsia="MS Mincho"/>
          <w:b/>
          <w:bCs/>
          <w:lang w:val="en-GB"/>
        </w:rPr>
        <w:t>Polat</w:t>
      </w:r>
      <w:proofErr w:type="spellEnd"/>
      <w:r w:rsidRPr="00FD68FB">
        <w:rPr>
          <w:rFonts w:eastAsia="MS Mincho"/>
          <w:b/>
          <w:bCs/>
          <w:lang w:val="en-GB"/>
        </w:rPr>
        <w:br/>
      </w:r>
      <w:r w:rsidRPr="00FD68FB">
        <w:rPr>
          <w:rFonts w:eastAsia="MS Mincho"/>
          <w:lang w:val="en-GB"/>
        </w:rPr>
        <w:t xml:space="preserve">Sponsorship and Events at </w:t>
      </w:r>
      <w:proofErr w:type="spellStart"/>
      <w:r w:rsidRPr="00FD68FB">
        <w:rPr>
          <w:rFonts w:eastAsia="MS Mincho"/>
          <w:lang w:val="en-GB"/>
        </w:rPr>
        <w:t>Türk</w:t>
      </w:r>
      <w:proofErr w:type="spellEnd"/>
      <w:r w:rsidRPr="00FD68FB">
        <w:rPr>
          <w:rFonts w:eastAsia="MS Mincho"/>
          <w:lang w:val="en-GB"/>
        </w:rPr>
        <w:t xml:space="preserve"> Telekom</w:t>
      </w:r>
      <w:r w:rsidRPr="00FD68FB">
        <w:rPr>
          <w:rFonts w:eastAsia="MS Mincho"/>
          <w:lang w:val="en-GB"/>
        </w:rPr>
        <w:br/>
        <w:t xml:space="preserve">Email: </w:t>
      </w:r>
      <w:hyperlink r:id="rId19" w:history="1">
        <w:r w:rsidRPr="00FD68FB">
          <w:rPr>
            <w:rStyle w:val="Hyperlink"/>
            <w:rFonts w:eastAsia="MS Mincho"/>
            <w:lang w:val="en-GB"/>
          </w:rPr>
          <w:t>handepolat@turktelekom.com.tr</w:t>
        </w:r>
      </w:hyperlink>
    </w:p>
    <w:p w:rsidR="00FD68FB" w:rsidRDefault="00FD68FB" w:rsidP="0032202E">
      <w:pPr>
        <w:pStyle w:val="Reasons"/>
      </w:pPr>
    </w:p>
    <w:p w:rsidR="00FD68FB" w:rsidRDefault="00FD68FB">
      <w:pPr>
        <w:jc w:val="center"/>
      </w:pPr>
      <w:r>
        <w:t>______________</w:t>
      </w:r>
    </w:p>
    <w:sectPr w:rsidR="00FD68FB" w:rsidSect="00FD68FB">
      <w:headerReference w:type="default" r:id="rId20"/>
      <w:footerReference w:type="first" r:id="rId21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C2A" w:rsidRDefault="005A1C2A">
      <w:r>
        <w:separator/>
      </w:r>
    </w:p>
  </w:endnote>
  <w:endnote w:type="continuationSeparator" w:id="0">
    <w:p w:rsidR="005A1C2A" w:rsidRDefault="005A1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DED" w:rsidRPr="003F05C4" w:rsidRDefault="00D64DED" w:rsidP="003F05C4">
    <w:pPr>
      <w:pStyle w:val="FirstFooter"/>
      <w:ind w:left="-397" w:right="-397"/>
      <w:jc w:val="center"/>
      <w:rPr>
        <w:szCs w:val="18"/>
      </w:rPr>
    </w:pPr>
    <w:r w:rsidRPr="0094637C">
      <w:rPr>
        <w:szCs w:val="18"/>
      </w:rPr>
      <w:t xml:space="preserve">Unión Internacional de Telecomunicaciones • Place des </w:t>
    </w:r>
    <w:proofErr w:type="spellStart"/>
    <w:r w:rsidRPr="0094637C">
      <w:rPr>
        <w:szCs w:val="18"/>
      </w:rPr>
      <w:t>Nations</w:t>
    </w:r>
    <w:proofErr w:type="spellEnd"/>
    <w:r w:rsidRPr="0094637C">
      <w:rPr>
        <w:szCs w:val="18"/>
      </w:rPr>
      <w:t>, CH</w:t>
    </w:r>
    <w:r w:rsidRPr="0094637C">
      <w:rPr>
        <w:szCs w:val="18"/>
      </w:rPr>
      <w:noBreakHyphen/>
      <w:t xml:space="preserve">1211 Ginebra 20, Suiza </w:t>
    </w:r>
    <w:r w:rsidRPr="0094637C">
      <w:rPr>
        <w:szCs w:val="18"/>
      </w:rPr>
      <w:br/>
      <w:t>Tel</w:t>
    </w:r>
    <w:r>
      <w:rPr>
        <w:szCs w:val="18"/>
      </w:rPr>
      <w:t>.</w:t>
    </w:r>
    <w:r w:rsidRPr="0094637C">
      <w:rPr>
        <w:szCs w:val="18"/>
      </w:rPr>
      <w:t xml:space="preserve">: +41 22 730 5111 • Fax: +41 22 733 7256 • Correo-e: </w:t>
    </w:r>
    <w:hyperlink r:id="rId1" w:history="1">
      <w:r w:rsidRPr="0094637C">
        <w:rPr>
          <w:rStyle w:val="Hyperlink"/>
        </w:rPr>
        <w:t>itumail@itu.int</w:t>
      </w:r>
    </w:hyperlink>
    <w:r w:rsidRPr="0094637C">
      <w:rPr>
        <w:szCs w:val="18"/>
      </w:rPr>
      <w:t xml:space="preserve"> • </w:t>
    </w:r>
    <w:hyperlink r:id="rId2" w:history="1">
      <w:r w:rsidRPr="0094637C">
        <w:rPr>
          <w:rStyle w:val="Hyperlink"/>
        </w:rPr>
        <w:t>www.itu.int</w:t>
      </w:r>
    </w:hyperlink>
    <w:r w:rsidRPr="0094637C">
      <w:rPr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C2A" w:rsidRDefault="005A1C2A">
      <w:r>
        <w:t>____________________</w:t>
      </w:r>
    </w:p>
  </w:footnote>
  <w:footnote w:type="continuationSeparator" w:id="0">
    <w:p w:rsidR="005A1C2A" w:rsidRDefault="005A1C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DED" w:rsidRPr="004C58BA" w:rsidRDefault="008A6A4D" w:rsidP="009D1D74">
    <w:pPr>
      <w:spacing w:before="0"/>
      <w:jc w:val="center"/>
      <w:rPr>
        <w:rFonts w:ascii="Calibri" w:hAnsi="Calibri"/>
        <w:noProof/>
        <w:sz w:val="18"/>
        <w:lang w:val="en-GB"/>
      </w:rPr>
    </w:pPr>
    <w:sdt>
      <w:sdtPr>
        <w:rPr>
          <w:rFonts w:ascii="Calibri" w:hAnsi="Calibri"/>
          <w:sz w:val="18"/>
          <w:lang w:val="en-GB"/>
        </w:rPr>
        <w:id w:val="154355593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D64DED" w:rsidRPr="004C58BA">
          <w:rPr>
            <w:rFonts w:ascii="Calibri" w:hAnsi="Calibri"/>
            <w:noProof/>
            <w:sz w:val="18"/>
            <w:lang w:val="en-GB"/>
          </w:rPr>
          <w:t>-</w:t>
        </w:r>
        <w:r w:rsidR="00D64DED" w:rsidRPr="004C58BA">
          <w:rPr>
            <w:rFonts w:ascii="Calibri" w:hAnsi="Calibri"/>
            <w:sz w:val="18"/>
            <w:lang w:val="en-GB"/>
          </w:rPr>
          <w:t xml:space="preserve"> </w:t>
        </w:r>
        <w:r w:rsidR="00D64DED" w:rsidRPr="004C58BA">
          <w:rPr>
            <w:rFonts w:ascii="Calibri" w:hAnsi="Calibri"/>
            <w:sz w:val="18"/>
            <w:lang w:val="en-GB"/>
          </w:rPr>
          <w:fldChar w:fldCharType="begin"/>
        </w:r>
        <w:r w:rsidR="00D64DED" w:rsidRPr="004C58BA">
          <w:rPr>
            <w:rFonts w:ascii="Calibri" w:hAnsi="Calibri"/>
            <w:sz w:val="18"/>
            <w:lang w:val="en-GB"/>
          </w:rPr>
          <w:instrText xml:space="preserve"> PAGE   \* MERGEFORMAT </w:instrText>
        </w:r>
        <w:r w:rsidR="00D64DED" w:rsidRPr="004C58BA">
          <w:rPr>
            <w:rFonts w:ascii="Calibri" w:hAnsi="Calibri"/>
            <w:sz w:val="18"/>
            <w:lang w:val="en-GB"/>
          </w:rPr>
          <w:fldChar w:fldCharType="separate"/>
        </w:r>
        <w:r>
          <w:rPr>
            <w:rFonts w:ascii="Calibri" w:hAnsi="Calibri"/>
            <w:noProof/>
            <w:sz w:val="18"/>
            <w:lang w:val="en-GB"/>
          </w:rPr>
          <w:t>3</w:t>
        </w:r>
        <w:r w:rsidR="00D64DED" w:rsidRPr="004C58BA">
          <w:rPr>
            <w:rFonts w:ascii="Calibri" w:hAnsi="Calibri"/>
            <w:noProof/>
            <w:sz w:val="18"/>
            <w:lang w:val="en-GB"/>
          </w:rPr>
          <w:fldChar w:fldCharType="end"/>
        </w:r>
      </w:sdtContent>
    </w:sdt>
    <w:r w:rsidR="00D64DED" w:rsidRPr="004C58BA">
      <w:rPr>
        <w:rFonts w:ascii="Calibri" w:hAnsi="Calibri"/>
        <w:noProof/>
        <w:sz w:val="18"/>
        <w:lang w:val="en-GB"/>
      </w:rPr>
      <w:t xml:space="preserve"> -</w:t>
    </w:r>
  </w:p>
  <w:p w:rsidR="00D64DED" w:rsidRPr="004C58BA" w:rsidRDefault="00D64DED" w:rsidP="00FD68FB">
    <w:pPr>
      <w:spacing w:before="0" w:after="120"/>
      <w:jc w:val="center"/>
      <w:rPr>
        <w:rFonts w:ascii="Calibri" w:hAnsi="Calibri"/>
        <w:sz w:val="18"/>
        <w:lang w:val="en-US"/>
      </w:rPr>
    </w:pPr>
    <w:r w:rsidRPr="004C58BA">
      <w:rPr>
        <w:rFonts w:ascii="Calibri" w:hAnsi="Calibri"/>
        <w:noProof/>
        <w:sz w:val="18"/>
        <w:lang w:val="en-GB"/>
      </w:rPr>
      <w:t>Circular TSB</w:t>
    </w:r>
    <w:r w:rsidR="00FD68FB">
      <w:rPr>
        <w:rFonts w:ascii="Calibri" w:hAnsi="Calibri"/>
        <w:noProof/>
        <w:sz w:val="18"/>
        <w:lang w:val="en-GB"/>
      </w:rPr>
      <w:t xml:space="preserve"> 98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3FE0AA5"/>
    <w:multiLevelType w:val="hybridMultilevel"/>
    <w:tmpl w:val="2F2AB578"/>
    <w:lvl w:ilvl="0" w:tplc="2E42E39E">
      <w:start w:val="1"/>
      <w:numFmt w:val="decimal"/>
      <w:lvlText w:val="%1."/>
      <w:lvlJc w:val="left"/>
      <w:pPr>
        <w:ind w:left="360" w:hanging="360"/>
      </w:pPr>
      <w:rPr>
        <w:b/>
        <w:bCs/>
        <w:color w:val="000000"/>
      </w:rPr>
    </w:lvl>
    <w:lvl w:ilvl="1" w:tplc="100C0019">
      <w:start w:val="1"/>
      <w:numFmt w:val="lowerLetter"/>
      <w:lvlText w:val="%2."/>
      <w:lvlJc w:val="left"/>
      <w:pPr>
        <w:ind w:left="1080" w:hanging="360"/>
      </w:pPr>
    </w:lvl>
    <w:lvl w:ilvl="2" w:tplc="100C001B">
      <w:start w:val="1"/>
      <w:numFmt w:val="lowerRoman"/>
      <w:lvlText w:val="%3."/>
      <w:lvlJc w:val="right"/>
      <w:pPr>
        <w:ind w:left="1800" w:hanging="180"/>
      </w:pPr>
    </w:lvl>
    <w:lvl w:ilvl="3" w:tplc="100C000F">
      <w:start w:val="1"/>
      <w:numFmt w:val="decimal"/>
      <w:lvlText w:val="%4."/>
      <w:lvlJc w:val="left"/>
      <w:pPr>
        <w:ind w:left="2520" w:hanging="360"/>
      </w:pPr>
    </w:lvl>
    <w:lvl w:ilvl="4" w:tplc="100C0019">
      <w:start w:val="1"/>
      <w:numFmt w:val="lowerLetter"/>
      <w:lvlText w:val="%5."/>
      <w:lvlJc w:val="left"/>
      <w:pPr>
        <w:ind w:left="3240" w:hanging="360"/>
      </w:pPr>
    </w:lvl>
    <w:lvl w:ilvl="5" w:tplc="100C001B">
      <w:start w:val="1"/>
      <w:numFmt w:val="lowerRoman"/>
      <w:lvlText w:val="%6."/>
      <w:lvlJc w:val="right"/>
      <w:pPr>
        <w:ind w:left="3960" w:hanging="180"/>
      </w:pPr>
    </w:lvl>
    <w:lvl w:ilvl="6" w:tplc="100C000F">
      <w:start w:val="1"/>
      <w:numFmt w:val="decimal"/>
      <w:lvlText w:val="%7."/>
      <w:lvlJc w:val="left"/>
      <w:pPr>
        <w:ind w:left="4680" w:hanging="360"/>
      </w:pPr>
    </w:lvl>
    <w:lvl w:ilvl="7" w:tplc="100C0019">
      <w:start w:val="1"/>
      <w:numFmt w:val="lowerLetter"/>
      <w:lvlText w:val="%8."/>
      <w:lvlJc w:val="left"/>
      <w:pPr>
        <w:ind w:left="5400" w:hanging="360"/>
      </w:pPr>
    </w:lvl>
    <w:lvl w:ilvl="8" w:tplc="100C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37C"/>
    <w:rsid w:val="00002529"/>
    <w:rsid w:val="00006289"/>
    <w:rsid w:val="00011039"/>
    <w:rsid w:val="000112CC"/>
    <w:rsid w:val="0001267C"/>
    <w:rsid w:val="00013210"/>
    <w:rsid w:val="00016918"/>
    <w:rsid w:val="00020245"/>
    <w:rsid w:val="00023391"/>
    <w:rsid w:val="00025CA0"/>
    <w:rsid w:val="00025D79"/>
    <w:rsid w:val="0004165E"/>
    <w:rsid w:val="000536E9"/>
    <w:rsid w:val="000564DB"/>
    <w:rsid w:val="000607EE"/>
    <w:rsid w:val="00071F22"/>
    <w:rsid w:val="00072D4C"/>
    <w:rsid w:val="00085662"/>
    <w:rsid w:val="000B3480"/>
    <w:rsid w:val="000B72F8"/>
    <w:rsid w:val="000C382F"/>
    <w:rsid w:val="000D006A"/>
    <w:rsid w:val="000E53D0"/>
    <w:rsid w:val="000E5CC9"/>
    <w:rsid w:val="00100272"/>
    <w:rsid w:val="001173CC"/>
    <w:rsid w:val="001210B2"/>
    <w:rsid w:val="0012680B"/>
    <w:rsid w:val="001311AA"/>
    <w:rsid w:val="001334FC"/>
    <w:rsid w:val="00135E8B"/>
    <w:rsid w:val="00137448"/>
    <w:rsid w:val="00143C4B"/>
    <w:rsid w:val="0014464D"/>
    <w:rsid w:val="001453CB"/>
    <w:rsid w:val="00145E28"/>
    <w:rsid w:val="00153F84"/>
    <w:rsid w:val="001615E8"/>
    <w:rsid w:val="001623E7"/>
    <w:rsid w:val="00162E19"/>
    <w:rsid w:val="00173F7D"/>
    <w:rsid w:val="0017426A"/>
    <w:rsid w:val="00175750"/>
    <w:rsid w:val="001878D5"/>
    <w:rsid w:val="001979BE"/>
    <w:rsid w:val="001A54CC"/>
    <w:rsid w:val="001A746E"/>
    <w:rsid w:val="001D45FA"/>
    <w:rsid w:val="001D4AB8"/>
    <w:rsid w:val="001E4386"/>
    <w:rsid w:val="001F129C"/>
    <w:rsid w:val="001F42BD"/>
    <w:rsid w:val="001F5FFE"/>
    <w:rsid w:val="001F62D1"/>
    <w:rsid w:val="00201FCA"/>
    <w:rsid w:val="00214A4A"/>
    <w:rsid w:val="0022568C"/>
    <w:rsid w:val="00235C3D"/>
    <w:rsid w:val="00242E55"/>
    <w:rsid w:val="00244034"/>
    <w:rsid w:val="002458DA"/>
    <w:rsid w:val="00255308"/>
    <w:rsid w:val="00257FB4"/>
    <w:rsid w:val="00281467"/>
    <w:rsid w:val="002836A3"/>
    <w:rsid w:val="00284FEE"/>
    <w:rsid w:val="002E0FD1"/>
    <w:rsid w:val="002E496E"/>
    <w:rsid w:val="002F7029"/>
    <w:rsid w:val="0030196E"/>
    <w:rsid w:val="00303D62"/>
    <w:rsid w:val="0030758C"/>
    <w:rsid w:val="00310485"/>
    <w:rsid w:val="00326A15"/>
    <w:rsid w:val="0032723C"/>
    <w:rsid w:val="00335367"/>
    <w:rsid w:val="0033537A"/>
    <w:rsid w:val="00343BBB"/>
    <w:rsid w:val="00370C2D"/>
    <w:rsid w:val="0038646D"/>
    <w:rsid w:val="0039410E"/>
    <w:rsid w:val="003A6540"/>
    <w:rsid w:val="003A7F1F"/>
    <w:rsid w:val="003B1695"/>
    <w:rsid w:val="003B22EC"/>
    <w:rsid w:val="003B2CB4"/>
    <w:rsid w:val="003C6462"/>
    <w:rsid w:val="003D1E8D"/>
    <w:rsid w:val="003D4DB0"/>
    <w:rsid w:val="003D673B"/>
    <w:rsid w:val="003E0C83"/>
    <w:rsid w:val="003F05C4"/>
    <w:rsid w:val="003F2855"/>
    <w:rsid w:val="003F39E0"/>
    <w:rsid w:val="003F5717"/>
    <w:rsid w:val="00400C94"/>
    <w:rsid w:val="00401C20"/>
    <w:rsid w:val="00425844"/>
    <w:rsid w:val="0042753C"/>
    <w:rsid w:val="00437D85"/>
    <w:rsid w:val="004417AA"/>
    <w:rsid w:val="00441EE2"/>
    <w:rsid w:val="00447D23"/>
    <w:rsid w:val="004515F6"/>
    <w:rsid w:val="00462A5B"/>
    <w:rsid w:val="004854EA"/>
    <w:rsid w:val="004A7957"/>
    <w:rsid w:val="004A7DD5"/>
    <w:rsid w:val="004B2597"/>
    <w:rsid w:val="004C3ABF"/>
    <w:rsid w:val="004C4144"/>
    <w:rsid w:val="004D6B4C"/>
    <w:rsid w:val="004E62B3"/>
    <w:rsid w:val="004F2479"/>
    <w:rsid w:val="004F40A1"/>
    <w:rsid w:val="004F690E"/>
    <w:rsid w:val="0053228D"/>
    <w:rsid w:val="00543F67"/>
    <w:rsid w:val="0055120E"/>
    <w:rsid w:val="005553F4"/>
    <w:rsid w:val="00555A26"/>
    <w:rsid w:val="00565D71"/>
    <w:rsid w:val="0057142E"/>
    <w:rsid w:val="0058015B"/>
    <w:rsid w:val="00581C9B"/>
    <w:rsid w:val="005A1C2A"/>
    <w:rsid w:val="005A3B14"/>
    <w:rsid w:val="005B3465"/>
    <w:rsid w:val="005B5098"/>
    <w:rsid w:val="005B518F"/>
    <w:rsid w:val="005C4FB3"/>
    <w:rsid w:val="005E4F33"/>
    <w:rsid w:val="00613367"/>
    <w:rsid w:val="0062151E"/>
    <w:rsid w:val="00630A23"/>
    <w:rsid w:val="00635CD8"/>
    <w:rsid w:val="00642913"/>
    <w:rsid w:val="00642E16"/>
    <w:rsid w:val="00655699"/>
    <w:rsid w:val="00655A05"/>
    <w:rsid w:val="00657CA9"/>
    <w:rsid w:val="00664ABC"/>
    <w:rsid w:val="0067405A"/>
    <w:rsid w:val="00692505"/>
    <w:rsid w:val="00694B7A"/>
    <w:rsid w:val="006969B4"/>
    <w:rsid w:val="006A0037"/>
    <w:rsid w:val="006A4F9F"/>
    <w:rsid w:val="006A6685"/>
    <w:rsid w:val="006C25C2"/>
    <w:rsid w:val="006D2785"/>
    <w:rsid w:val="006D675D"/>
    <w:rsid w:val="006E01D3"/>
    <w:rsid w:val="006E21B7"/>
    <w:rsid w:val="006E4F7B"/>
    <w:rsid w:val="006E7F7C"/>
    <w:rsid w:val="006F105A"/>
    <w:rsid w:val="006F1456"/>
    <w:rsid w:val="00703638"/>
    <w:rsid w:val="00704023"/>
    <w:rsid w:val="00722122"/>
    <w:rsid w:val="007268BC"/>
    <w:rsid w:val="00740FD4"/>
    <w:rsid w:val="007438C7"/>
    <w:rsid w:val="00772609"/>
    <w:rsid w:val="007819D9"/>
    <w:rsid w:val="00781E2A"/>
    <w:rsid w:val="007933A2"/>
    <w:rsid w:val="00797861"/>
    <w:rsid w:val="007A687E"/>
    <w:rsid w:val="007B35EE"/>
    <w:rsid w:val="007C4B95"/>
    <w:rsid w:val="007C7338"/>
    <w:rsid w:val="007D07CF"/>
    <w:rsid w:val="007D5EE4"/>
    <w:rsid w:val="007E1FEF"/>
    <w:rsid w:val="007E6983"/>
    <w:rsid w:val="007F3420"/>
    <w:rsid w:val="00801066"/>
    <w:rsid w:val="00801C52"/>
    <w:rsid w:val="00811DE7"/>
    <w:rsid w:val="00812BAC"/>
    <w:rsid w:val="00814503"/>
    <w:rsid w:val="00823CFA"/>
    <w:rsid w:val="0082500B"/>
    <w:rsid w:val="008258C2"/>
    <w:rsid w:val="008338D0"/>
    <w:rsid w:val="008439E3"/>
    <w:rsid w:val="008475EE"/>
    <w:rsid w:val="008477B3"/>
    <w:rsid w:val="008505BD"/>
    <w:rsid w:val="00850C78"/>
    <w:rsid w:val="00855E3A"/>
    <w:rsid w:val="00856B91"/>
    <w:rsid w:val="00884D12"/>
    <w:rsid w:val="00890030"/>
    <w:rsid w:val="00891FA0"/>
    <w:rsid w:val="00892D88"/>
    <w:rsid w:val="008962A7"/>
    <w:rsid w:val="008A3B9B"/>
    <w:rsid w:val="008A5CFA"/>
    <w:rsid w:val="008A6A4D"/>
    <w:rsid w:val="008A746D"/>
    <w:rsid w:val="008C03C9"/>
    <w:rsid w:val="008C17AD"/>
    <w:rsid w:val="008C1B7C"/>
    <w:rsid w:val="008C226F"/>
    <w:rsid w:val="008C78C4"/>
    <w:rsid w:val="008D02CD"/>
    <w:rsid w:val="008D035F"/>
    <w:rsid w:val="008D3B18"/>
    <w:rsid w:val="008D45CC"/>
    <w:rsid w:val="008F0DC6"/>
    <w:rsid w:val="008F2E93"/>
    <w:rsid w:val="0090137A"/>
    <w:rsid w:val="00914279"/>
    <w:rsid w:val="00914381"/>
    <w:rsid w:val="0092348E"/>
    <w:rsid w:val="00926692"/>
    <w:rsid w:val="009326DE"/>
    <w:rsid w:val="0093316C"/>
    <w:rsid w:val="0094637C"/>
    <w:rsid w:val="0095172A"/>
    <w:rsid w:val="00963BBE"/>
    <w:rsid w:val="00963EA8"/>
    <w:rsid w:val="0096625F"/>
    <w:rsid w:val="00973CF1"/>
    <w:rsid w:val="0097405D"/>
    <w:rsid w:val="00981644"/>
    <w:rsid w:val="009847FD"/>
    <w:rsid w:val="009908A7"/>
    <w:rsid w:val="009935BF"/>
    <w:rsid w:val="00993D80"/>
    <w:rsid w:val="0099524A"/>
    <w:rsid w:val="009954D0"/>
    <w:rsid w:val="00997D99"/>
    <w:rsid w:val="009A0BA0"/>
    <w:rsid w:val="009A2A7A"/>
    <w:rsid w:val="009A57D9"/>
    <w:rsid w:val="009A6231"/>
    <w:rsid w:val="009B2658"/>
    <w:rsid w:val="009B3942"/>
    <w:rsid w:val="009B49CF"/>
    <w:rsid w:val="009D04B8"/>
    <w:rsid w:val="009D1D74"/>
    <w:rsid w:val="00A00AFB"/>
    <w:rsid w:val="00A04AC7"/>
    <w:rsid w:val="00A20E16"/>
    <w:rsid w:val="00A37E33"/>
    <w:rsid w:val="00A42768"/>
    <w:rsid w:val="00A44637"/>
    <w:rsid w:val="00A50BBE"/>
    <w:rsid w:val="00A51539"/>
    <w:rsid w:val="00A54E47"/>
    <w:rsid w:val="00A6267C"/>
    <w:rsid w:val="00A717E3"/>
    <w:rsid w:val="00A71D8D"/>
    <w:rsid w:val="00A83B46"/>
    <w:rsid w:val="00A92A48"/>
    <w:rsid w:val="00A93E3B"/>
    <w:rsid w:val="00A940FF"/>
    <w:rsid w:val="00AA2457"/>
    <w:rsid w:val="00AB6E3A"/>
    <w:rsid w:val="00AC16C0"/>
    <w:rsid w:val="00AC309D"/>
    <w:rsid w:val="00AE7093"/>
    <w:rsid w:val="00AF42AB"/>
    <w:rsid w:val="00AF481D"/>
    <w:rsid w:val="00AF6A9C"/>
    <w:rsid w:val="00B00651"/>
    <w:rsid w:val="00B016EB"/>
    <w:rsid w:val="00B14BE9"/>
    <w:rsid w:val="00B164E4"/>
    <w:rsid w:val="00B20265"/>
    <w:rsid w:val="00B211AC"/>
    <w:rsid w:val="00B30374"/>
    <w:rsid w:val="00B35DD5"/>
    <w:rsid w:val="00B3604D"/>
    <w:rsid w:val="00B422BC"/>
    <w:rsid w:val="00B43F77"/>
    <w:rsid w:val="00B45C90"/>
    <w:rsid w:val="00B55A3E"/>
    <w:rsid w:val="00B70F4A"/>
    <w:rsid w:val="00B80E33"/>
    <w:rsid w:val="00B82F7D"/>
    <w:rsid w:val="00B8492E"/>
    <w:rsid w:val="00B85776"/>
    <w:rsid w:val="00B87E9E"/>
    <w:rsid w:val="00B921C5"/>
    <w:rsid w:val="00B9349E"/>
    <w:rsid w:val="00B95C0B"/>
    <w:rsid w:val="00B95F0A"/>
    <w:rsid w:val="00B96180"/>
    <w:rsid w:val="00BA023E"/>
    <w:rsid w:val="00BA029A"/>
    <w:rsid w:val="00BA3874"/>
    <w:rsid w:val="00BA4486"/>
    <w:rsid w:val="00BA7C5A"/>
    <w:rsid w:val="00BD7629"/>
    <w:rsid w:val="00BE609D"/>
    <w:rsid w:val="00C005D2"/>
    <w:rsid w:val="00C02521"/>
    <w:rsid w:val="00C116FE"/>
    <w:rsid w:val="00C150AF"/>
    <w:rsid w:val="00C17AC0"/>
    <w:rsid w:val="00C20E01"/>
    <w:rsid w:val="00C21084"/>
    <w:rsid w:val="00C30A92"/>
    <w:rsid w:val="00C32840"/>
    <w:rsid w:val="00C33A39"/>
    <w:rsid w:val="00C34772"/>
    <w:rsid w:val="00C35C14"/>
    <w:rsid w:val="00C47C70"/>
    <w:rsid w:val="00C5465A"/>
    <w:rsid w:val="00C56EE7"/>
    <w:rsid w:val="00C57F94"/>
    <w:rsid w:val="00C65D79"/>
    <w:rsid w:val="00C66897"/>
    <w:rsid w:val="00C67816"/>
    <w:rsid w:val="00C71534"/>
    <w:rsid w:val="00C85770"/>
    <w:rsid w:val="00C8706D"/>
    <w:rsid w:val="00C96918"/>
    <w:rsid w:val="00CA4DAA"/>
    <w:rsid w:val="00CB7CC6"/>
    <w:rsid w:val="00CB7DFA"/>
    <w:rsid w:val="00CC07F0"/>
    <w:rsid w:val="00CC5ACE"/>
    <w:rsid w:val="00CD4D01"/>
    <w:rsid w:val="00CD6489"/>
    <w:rsid w:val="00CE3696"/>
    <w:rsid w:val="00CF5F7D"/>
    <w:rsid w:val="00D148F9"/>
    <w:rsid w:val="00D17CDB"/>
    <w:rsid w:val="00D23771"/>
    <w:rsid w:val="00D36E12"/>
    <w:rsid w:val="00D37EBD"/>
    <w:rsid w:val="00D400E6"/>
    <w:rsid w:val="00D448BE"/>
    <w:rsid w:val="00D4493E"/>
    <w:rsid w:val="00D457B2"/>
    <w:rsid w:val="00D45F8A"/>
    <w:rsid w:val="00D53F25"/>
    <w:rsid w:val="00D54642"/>
    <w:rsid w:val="00D565CD"/>
    <w:rsid w:val="00D64DED"/>
    <w:rsid w:val="00D66E2C"/>
    <w:rsid w:val="00D740BA"/>
    <w:rsid w:val="00D7517D"/>
    <w:rsid w:val="00D75674"/>
    <w:rsid w:val="00D87EF1"/>
    <w:rsid w:val="00D913D6"/>
    <w:rsid w:val="00D917FC"/>
    <w:rsid w:val="00DA387A"/>
    <w:rsid w:val="00DB3C1E"/>
    <w:rsid w:val="00DB5D47"/>
    <w:rsid w:val="00DB7A63"/>
    <w:rsid w:val="00DC4421"/>
    <w:rsid w:val="00DC75B0"/>
    <w:rsid w:val="00DD2EE7"/>
    <w:rsid w:val="00DD77C9"/>
    <w:rsid w:val="00DF28AF"/>
    <w:rsid w:val="00DF3538"/>
    <w:rsid w:val="00DF7D57"/>
    <w:rsid w:val="00E017B1"/>
    <w:rsid w:val="00E03A39"/>
    <w:rsid w:val="00E117D6"/>
    <w:rsid w:val="00E11902"/>
    <w:rsid w:val="00E164BA"/>
    <w:rsid w:val="00E16500"/>
    <w:rsid w:val="00E20878"/>
    <w:rsid w:val="00E3396F"/>
    <w:rsid w:val="00E3747D"/>
    <w:rsid w:val="00E51D37"/>
    <w:rsid w:val="00E602FD"/>
    <w:rsid w:val="00E653EA"/>
    <w:rsid w:val="00E72B7F"/>
    <w:rsid w:val="00E7319E"/>
    <w:rsid w:val="00E734C3"/>
    <w:rsid w:val="00E73935"/>
    <w:rsid w:val="00E839B0"/>
    <w:rsid w:val="00E92C09"/>
    <w:rsid w:val="00EA0E30"/>
    <w:rsid w:val="00EB23E3"/>
    <w:rsid w:val="00EB7206"/>
    <w:rsid w:val="00EC1573"/>
    <w:rsid w:val="00EC4D0A"/>
    <w:rsid w:val="00EC5AFD"/>
    <w:rsid w:val="00ED25CA"/>
    <w:rsid w:val="00EE3FF4"/>
    <w:rsid w:val="00EE5E89"/>
    <w:rsid w:val="00EF0329"/>
    <w:rsid w:val="00EF4AA6"/>
    <w:rsid w:val="00EF6CD1"/>
    <w:rsid w:val="00F0658A"/>
    <w:rsid w:val="00F14380"/>
    <w:rsid w:val="00F243E8"/>
    <w:rsid w:val="00F3100C"/>
    <w:rsid w:val="00F35010"/>
    <w:rsid w:val="00F37BD2"/>
    <w:rsid w:val="00F40A2B"/>
    <w:rsid w:val="00F413C1"/>
    <w:rsid w:val="00F42F6A"/>
    <w:rsid w:val="00F43A6B"/>
    <w:rsid w:val="00F53B8D"/>
    <w:rsid w:val="00F625B8"/>
    <w:rsid w:val="00F6461F"/>
    <w:rsid w:val="00FB26C5"/>
    <w:rsid w:val="00FC3893"/>
    <w:rsid w:val="00FD2B2D"/>
    <w:rsid w:val="00FD68FB"/>
    <w:rsid w:val="00FE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9EA14A23-8B03-4BB4-BBF3-9066FAAF6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aliases w:val="fo,pie de página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aliases w:val="fo Char,pie de página Char"/>
    <w:link w:val="Footer"/>
    <w:uiPriority w:val="99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NormalWeb">
    <w:name w:val="Normal (Web)"/>
    <w:basedOn w:val="Normal"/>
    <w:uiPriority w:val="99"/>
    <w:rsid w:val="0094637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ListParagraph">
    <w:name w:val="List Paragraph"/>
    <w:basedOn w:val="Normal"/>
    <w:uiPriority w:val="34"/>
    <w:qFormat/>
    <w:rsid w:val="008A5CF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lang w:val="en-GB"/>
    </w:rPr>
  </w:style>
  <w:style w:type="paragraph" w:customStyle="1" w:styleId="Reasons">
    <w:name w:val="Reasons"/>
    <w:basedOn w:val="Normal"/>
    <w:qFormat/>
    <w:rsid w:val="008A5C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62151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2151E"/>
    <w:rPr>
      <w:rFonts w:ascii="Tahoma" w:hAnsi="Tahoma" w:cs="Tahoma"/>
      <w:sz w:val="16"/>
      <w:szCs w:val="16"/>
      <w:lang w:val="es-ES_tradnl" w:eastAsia="en-US"/>
    </w:rPr>
  </w:style>
  <w:style w:type="character" w:styleId="Strong">
    <w:name w:val="Strong"/>
    <w:basedOn w:val="DefaultParagraphFont"/>
    <w:uiPriority w:val="22"/>
    <w:qFormat/>
    <w:rsid w:val="004D6B4C"/>
    <w:rPr>
      <w:b/>
      <w:bCs/>
    </w:rPr>
  </w:style>
  <w:style w:type="paragraph" w:styleId="Revision">
    <w:name w:val="Revision"/>
    <w:hidden/>
    <w:uiPriority w:val="99"/>
    <w:semiHidden/>
    <w:rsid w:val="00E20878"/>
    <w:rPr>
      <w:rFonts w:asciiTheme="minorHAnsi" w:hAnsiTheme="minorHAnsi"/>
      <w:sz w:val="24"/>
      <w:lang w:val="es-ES_tradnl" w:eastAsia="en-US"/>
    </w:rPr>
  </w:style>
  <w:style w:type="table" w:styleId="TableGrid">
    <w:name w:val="Table Grid"/>
    <w:basedOn w:val="TableNormal"/>
    <w:rsid w:val="00580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booking.com/hotel/tr/atakoy-marina-park-residences.en-gb.html" TargetMode="External"/><Relationship Id="rId18" Type="http://schemas.openxmlformats.org/officeDocument/2006/relationships/hyperlink" Target="https://www.evisa.gov.tr/en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sheratonistanbulatakoy.com.tr/" TargetMode="External"/><Relationship Id="rId17" Type="http://schemas.openxmlformats.org/officeDocument/2006/relationships/hyperlink" Target="https://www.evisa.gov.tr/en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taturkairport.com/en-EN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er.is/2MraDI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ovotelistanbulzeytinburnu.com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itu.int/reg/tmisc/3001092" TargetMode="External"/><Relationship Id="rId19" Type="http://schemas.openxmlformats.org/officeDocument/2006/relationships/hyperlink" Target="mailto:handepolat@turktelekom.com.t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tu.int/en/ITU-T/Workshops-and-Seminars/qos/201809/" TargetMode="External"/><Relationship Id="rId14" Type="http://schemas.openxmlformats.org/officeDocument/2006/relationships/hyperlink" Target="https://www.accorhotels.com/en/hotel-5998-ibis-istanbul-zeytinburnu/index.shtml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TSBCIRC1-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B16A7-CA5F-47D2-8362-0D8E6C9AF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PS_TSBCIRC1-S.dotx</Template>
  <TotalTime>14</TotalTime>
  <Pages>4</Pages>
  <Words>904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6608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FHernández</dc:creator>
  <cp:lastModifiedBy>Osvath, Alexandra</cp:lastModifiedBy>
  <cp:revision>24</cp:revision>
  <cp:lastPrinted>2017-10-18T09:59:00Z</cp:lastPrinted>
  <dcterms:created xsi:type="dcterms:W3CDTF">2018-07-06T14:49:00Z</dcterms:created>
  <dcterms:modified xsi:type="dcterms:W3CDTF">2018-07-12T14:52:00Z</dcterms:modified>
</cp:coreProperties>
</file>