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FC3696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FC3696">
              <w:t>28 May 2018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Default="00B61012" w:rsidP="00FD09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FD0993">
              <w:rPr>
                <w:b/>
                <w:bCs/>
              </w:rPr>
              <w:t>93</w:t>
            </w:r>
          </w:p>
          <w:p w:rsidR="00313E67" w:rsidRPr="00313E67" w:rsidRDefault="00313E67" w:rsidP="008B7B5E">
            <w:pPr>
              <w:pStyle w:val="Tabletext"/>
            </w:pPr>
            <w:r w:rsidRPr="00313E67">
              <w:t>SG</w:t>
            </w:r>
            <w:r w:rsidR="008B7B5E">
              <w:t>9</w:t>
            </w:r>
            <w:r w:rsidRPr="00313E67">
              <w:t>/</w:t>
            </w:r>
            <w:r w:rsidR="008B7B5E">
              <w:t>SP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A46A0" w:rsidRPr="00FF5729" w:rsidRDefault="00FF5729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8B7B5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8B7B5E">
              <w:t>5858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CD0FC8" w:rsidP="008B7B5E">
            <w:pPr>
              <w:pStyle w:val="Tabletext"/>
              <w:rPr>
                <w:lang w:val="en-US"/>
              </w:rPr>
            </w:pPr>
            <w:hyperlink r:id="rId9" w:history="1">
              <w:r w:rsidR="008B7B5E" w:rsidRPr="000E7FD6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A4210F" w:rsidRPr="00A4210F" w:rsidRDefault="003746A5" w:rsidP="00A4210F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A4210F" w:rsidRPr="00313E67">
              <w:rPr>
                <w:szCs w:val="24"/>
                <w:lang w:val="en-US"/>
              </w:rPr>
              <w:t>ITU-T Sector Members;</w:t>
            </w:r>
          </w:p>
          <w:p w:rsidR="00A4210F" w:rsidRPr="00CD0FC8" w:rsidRDefault="00A4210F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CD0FC8">
              <w:rPr>
                <w:szCs w:val="24"/>
                <w:lang w:val="fr-CH"/>
              </w:rPr>
              <w:t>-</w:t>
            </w:r>
            <w:r w:rsidRPr="00CD0FC8">
              <w:rPr>
                <w:szCs w:val="24"/>
                <w:lang w:val="fr-CH"/>
              </w:rPr>
              <w:tab/>
              <w:t>ITU-T Associates;</w:t>
            </w:r>
          </w:p>
          <w:p w:rsidR="00A4210F" w:rsidRPr="00CD0FC8" w:rsidRDefault="00A4210F" w:rsidP="00A4210F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CD0FC8">
              <w:rPr>
                <w:szCs w:val="24"/>
                <w:lang w:val="fr-CH"/>
              </w:rPr>
              <w:t>-</w:t>
            </w:r>
            <w:r w:rsidRPr="00CD0FC8">
              <w:rPr>
                <w:szCs w:val="24"/>
                <w:lang w:val="fr-CH"/>
              </w:rPr>
              <w:tab/>
              <w:t>ITU Academia</w:t>
            </w:r>
            <w:r w:rsidR="00313E67" w:rsidRPr="00CD0FC8">
              <w:rPr>
                <w:szCs w:val="24"/>
                <w:lang w:val="fr-CH"/>
              </w:rPr>
              <w:t>;</w:t>
            </w:r>
            <w:r w:rsidRPr="00CD0FC8">
              <w:rPr>
                <w:lang w:val="fr-CH"/>
              </w:rPr>
              <w:t xml:space="preserve"> </w:t>
            </w:r>
          </w:p>
          <w:p w:rsidR="003746A5" w:rsidRDefault="00A4210F" w:rsidP="00DE01FD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313E67">
              <w:t>T</w:t>
            </w:r>
            <w:r w:rsidR="003746A5">
              <w:t>he Chairman and Vice-Chairmen of Study Group</w:t>
            </w:r>
            <w:r>
              <w:t xml:space="preserve"> </w:t>
            </w:r>
            <w:r w:rsidR="00DE01FD">
              <w:t>9</w:t>
            </w:r>
            <w:r w:rsidR="00FC1C19">
              <w:t>;</w:t>
            </w:r>
          </w:p>
          <w:p w:rsidR="003746A5" w:rsidRDefault="00313E6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DE01FD" w:rsidRDefault="00313E67" w:rsidP="00DE01FD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 w:rsidP="0046077E">
            <w:pPr>
              <w:pStyle w:val="Tabletext"/>
              <w:spacing w:before="36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0920A2" w:rsidP="00DE01FD">
            <w:pPr>
              <w:pStyle w:val="Tabletext"/>
              <w:spacing w:before="360"/>
            </w:pPr>
            <w:r>
              <w:rPr>
                <w:b/>
              </w:rPr>
              <w:t>D</w:t>
            </w:r>
            <w:r w:rsidR="00A4210F" w:rsidRPr="00572755">
              <w:rPr>
                <w:b/>
              </w:rPr>
              <w:t xml:space="preserve">eletion of Question </w:t>
            </w:r>
            <w:r w:rsidR="00DE01FD">
              <w:rPr>
                <w:b/>
              </w:rPr>
              <w:t>3</w:t>
            </w:r>
            <w:r w:rsidR="00A4210F">
              <w:rPr>
                <w:b/>
              </w:rPr>
              <w:t>/</w:t>
            </w:r>
            <w:r w:rsidR="00DE01FD">
              <w:rPr>
                <w:b/>
              </w:rPr>
              <w:t>9</w:t>
            </w:r>
          </w:p>
        </w:tc>
      </w:tr>
    </w:tbl>
    <w:p w:rsidR="000920A2" w:rsidRDefault="000920A2" w:rsidP="000920A2">
      <w:pPr>
        <w:spacing w:before="360"/>
      </w:pPr>
      <w:r>
        <w:t>Dear Sir/Madam,</w:t>
      </w:r>
    </w:p>
    <w:p w:rsidR="000920A2" w:rsidRDefault="000920A2" w:rsidP="000920A2">
      <w:pPr>
        <w:spacing w:before="480"/>
      </w:pPr>
      <w:r w:rsidRPr="00EF3D20">
        <w:t>1</w:t>
      </w:r>
      <w:r w:rsidRPr="00EF3D20">
        <w:tab/>
      </w:r>
      <w:r>
        <w:t>By TSB Circular 74 of 26 March 2018, and at the request of the Members participating in the meeting of ITU</w:t>
      </w:r>
      <w:r>
        <w:noBreakHyphen/>
        <w:t xml:space="preserve">T Study Group 9 (Geneva, 22 </w:t>
      </w:r>
      <w:r w:rsidRPr="00EF3D20">
        <w:t xml:space="preserve">to </w:t>
      </w:r>
      <w:r>
        <w:t>30 January 2018), the above-mentioned Question was submitted for deletion, in accordance with Resolution 1, Section 7, of WTSA (Rev. Hammamet, 2016).</w:t>
      </w:r>
    </w:p>
    <w:p w:rsidR="000920A2" w:rsidRDefault="000920A2" w:rsidP="000920A2">
      <w:r w:rsidRPr="00EF3D20">
        <w:rPr>
          <w:bCs/>
        </w:rPr>
        <w:t>2</w:t>
      </w:r>
      <w:r w:rsidRPr="00EF3D20">
        <w:rPr>
          <w:b/>
        </w:rPr>
        <w:tab/>
      </w:r>
      <w:r>
        <w:t>The conditions governing the deletion of this Question were met on 26 May 2018.</w:t>
      </w:r>
    </w:p>
    <w:p w:rsidR="000920A2" w:rsidRPr="00E67EE1" w:rsidRDefault="000920A2" w:rsidP="00FD0993">
      <w:pPr>
        <w:rPr>
          <w:b/>
          <w:bCs/>
        </w:rPr>
      </w:pPr>
      <w:r>
        <w:rPr>
          <w:b/>
          <w:bCs/>
        </w:rPr>
        <w:t>Question 3/9</w:t>
      </w:r>
      <w:r w:rsidRPr="00E67EE1">
        <w:rPr>
          <w:b/>
          <w:bCs/>
        </w:rPr>
        <w:t xml:space="preserve">: </w:t>
      </w:r>
      <w:r>
        <w:rPr>
          <w:i/>
          <w:iCs/>
          <w:szCs w:val="24"/>
        </w:rPr>
        <w:t>“</w:t>
      </w:r>
      <w:r w:rsidRPr="00DE01FD">
        <w:rPr>
          <w:rFonts w:cs="Segoe UI"/>
          <w:i/>
          <w:iCs/>
          <w:color w:val="000000"/>
          <w:szCs w:val="24"/>
        </w:rPr>
        <w:t>Digital programme delivery controls for multiplexing, switching and insertion in compressed bit streams and/or packet streams</w:t>
      </w:r>
      <w:r w:rsidRPr="009D506C">
        <w:rPr>
          <w:rFonts w:cs="Segoe UI"/>
          <w:i/>
          <w:iCs/>
          <w:color w:val="000000"/>
          <w:szCs w:val="24"/>
        </w:rPr>
        <w:t>"</w:t>
      </w:r>
      <w:r>
        <w:rPr>
          <w:b/>
          <w:bCs/>
        </w:rPr>
        <w:t xml:space="preserve"> is</w:t>
      </w:r>
      <w:r w:rsidRPr="00E67EE1">
        <w:rPr>
          <w:b/>
          <w:bCs/>
        </w:rPr>
        <w:t xml:space="preserve"> therefore deleted.</w:t>
      </w:r>
    </w:p>
    <w:p w:rsidR="000920A2" w:rsidRDefault="000920A2" w:rsidP="000920A2">
      <w:pPr>
        <w:spacing w:before="360"/>
      </w:pPr>
      <w:r>
        <w:t>Yours faithfully,</w:t>
      </w:r>
    </w:p>
    <w:p w:rsidR="000920A2" w:rsidRDefault="000920A2" w:rsidP="000920A2">
      <w:pPr>
        <w:spacing w:before="0"/>
      </w:pPr>
    </w:p>
    <w:p w:rsidR="00CD0FC8" w:rsidRPr="00CD0FC8" w:rsidRDefault="00CD0FC8" w:rsidP="000920A2">
      <w:pPr>
        <w:spacing w:before="0"/>
        <w:rPr>
          <w:i/>
          <w:iCs/>
        </w:rPr>
      </w:pPr>
      <w:r w:rsidRPr="00CD0FC8">
        <w:rPr>
          <w:i/>
          <w:iCs/>
        </w:rPr>
        <w:t>(</w:t>
      </w:r>
      <w:proofErr w:type="gramStart"/>
      <w:r w:rsidRPr="00CD0FC8">
        <w:rPr>
          <w:i/>
          <w:iCs/>
        </w:rPr>
        <w:t>signed</w:t>
      </w:r>
      <w:proofErr w:type="gramEnd"/>
      <w:r w:rsidRPr="00CD0FC8">
        <w:rPr>
          <w:i/>
          <w:iCs/>
        </w:rPr>
        <w:t>)</w:t>
      </w:r>
    </w:p>
    <w:p w:rsidR="00CD0FC8" w:rsidRDefault="00CD0FC8" w:rsidP="000920A2">
      <w:pPr>
        <w:spacing w:before="0"/>
      </w:pPr>
      <w:bookmarkStart w:id="0" w:name="_GoBack"/>
      <w:bookmarkEnd w:id="0"/>
    </w:p>
    <w:p w:rsidR="000920A2" w:rsidRDefault="000920A2" w:rsidP="000920A2">
      <w:pPr>
        <w:spacing w:before="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</w:t>
      </w:r>
      <w:r>
        <w:br/>
        <w:t>Standardization Bureau</w:t>
      </w:r>
    </w:p>
    <w:p w:rsidR="000920A2" w:rsidRDefault="000920A2"/>
    <w:sectPr w:rsidR="000920A2" w:rsidSect="00FA46A0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16" w:rsidRDefault="00175A16">
      <w:r>
        <w:separator/>
      </w:r>
    </w:p>
  </w:endnote>
  <w:endnote w:type="continuationSeparator" w:id="0">
    <w:p w:rsidR="00175A16" w:rsidRDefault="0017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16" w:rsidRDefault="00175A16">
      <w:r>
        <w:t>____________________</w:t>
      </w:r>
    </w:p>
  </w:footnote>
  <w:footnote w:type="continuationSeparator" w:id="0">
    <w:p w:rsidR="00175A16" w:rsidRDefault="0017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3950FC">
    <w:pPr>
      <w:pStyle w:val="Header"/>
      <w:spacing w:after="12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CD0FC8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F"/>
    <w:rsid w:val="000920A2"/>
    <w:rsid w:val="000B15C8"/>
    <w:rsid w:val="000D799C"/>
    <w:rsid w:val="00112F37"/>
    <w:rsid w:val="00175A16"/>
    <w:rsid w:val="001A34EC"/>
    <w:rsid w:val="001E37AC"/>
    <w:rsid w:val="002A5E85"/>
    <w:rsid w:val="00313E67"/>
    <w:rsid w:val="003746A5"/>
    <w:rsid w:val="003950FC"/>
    <w:rsid w:val="003D4690"/>
    <w:rsid w:val="0046077E"/>
    <w:rsid w:val="00465541"/>
    <w:rsid w:val="004B2D21"/>
    <w:rsid w:val="00503ADB"/>
    <w:rsid w:val="00594932"/>
    <w:rsid w:val="005D7046"/>
    <w:rsid w:val="00646317"/>
    <w:rsid w:val="007A65E8"/>
    <w:rsid w:val="008330EF"/>
    <w:rsid w:val="00890264"/>
    <w:rsid w:val="008B7B5E"/>
    <w:rsid w:val="00943D11"/>
    <w:rsid w:val="00974F3E"/>
    <w:rsid w:val="00A4210F"/>
    <w:rsid w:val="00A72C30"/>
    <w:rsid w:val="00B2488F"/>
    <w:rsid w:val="00B4669D"/>
    <w:rsid w:val="00B61012"/>
    <w:rsid w:val="00BB7B26"/>
    <w:rsid w:val="00C0166D"/>
    <w:rsid w:val="00C051D8"/>
    <w:rsid w:val="00C95BF6"/>
    <w:rsid w:val="00CD0FC8"/>
    <w:rsid w:val="00DE01FD"/>
    <w:rsid w:val="00E0380B"/>
    <w:rsid w:val="00F00508"/>
    <w:rsid w:val="00F903CE"/>
    <w:rsid w:val="00F911BB"/>
    <w:rsid w:val="00FA46A0"/>
    <w:rsid w:val="00FC1C19"/>
    <w:rsid w:val="00FC3696"/>
    <w:rsid w:val="00FD099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/>
  <cp:lastModifiedBy>Osvath, Alexandra</cp:lastModifiedBy>
  <cp:revision>5</cp:revision>
  <cp:lastPrinted>2018-05-28T09:46:00Z</cp:lastPrinted>
  <dcterms:created xsi:type="dcterms:W3CDTF">2018-05-24T10:52:00Z</dcterms:created>
  <dcterms:modified xsi:type="dcterms:W3CDTF">2018-05-28T09:46:00Z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