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eastAsia="en-GB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CE13B6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55099D" w:rsidRDefault="00CE13B6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Pr="0055099D" w:rsidRDefault="00CE13B6" w:rsidP="00865B8E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55099D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55099D" w:rsidRDefault="00CE13B6" w:rsidP="00395BC0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395BC0">
              <w:t>8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395BC0">
              <w:rPr>
                <w:lang w:eastAsia="zh-CN"/>
              </w:rPr>
              <w:t>4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E05DAD">
              <w:t>27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A9576A" w:rsidRDefault="00113BC0" w:rsidP="00997B88">
            <w:pPr>
              <w:tabs>
                <w:tab w:val="right" w:pos="8732"/>
              </w:tabs>
              <w:rPr>
                <w:rFonts w:ascii="Verdana" w:hAnsi="Verdana"/>
                <w:bCs/>
                <w:iCs/>
                <w:szCs w:val="24"/>
              </w:rPr>
            </w:pPr>
            <w:r w:rsidRPr="00A9576A">
              <w:rPr>
                <w:rFonts w:hint="eastAsia"/>
                <w:bCs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B091E" w:rsidRPr="0055099D" w:rsidRDefault="00017004" w:rsidP="00395BC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395BC0">
              <w:rPr>
                <w:b/>
                <w:bCs/>
                <w:lang w:eastAsia="zh-CN"/>
              </w:rPr>
              <w:t>84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E05DAD">
              <w:rPr>
                <w:rFonts w:hint="eastAsia"/>
                <w:b/>
                <w:bCs/>
                <w:lang w:eastAsia="zh-CN"/>
              </w:rPr>
              <w:t>补遗</w:t>
            </w:r>
            <w:r w:rsidR="00E05DAD">
              <w:rPr>
                <w:rFonts w:hint="eastAsia"/>
                <w:b/>
                <w:bCs/>
                <w:lang w:eastAsia="zh-CN"/>
              </w:rPr>
              <w:t>1</w:t>
            </w:r>
            <w:r w:rsidR="00CB091E">
              <w:rPr>
                <w:b/>
                <w:bCs/>
                <w:lang w:eastAsia="zh-CN"/>
              </w:rPr>
              <w:br/>
            </w:r>
            <w:r w:rsidR="00A9576A" w:rsidRPr="00B40A76">
              <w:rPr>
                <w:rFonts w:hint="eastAsia"/>
                <w:bCs/>
                <w:szCs w:val="24"/>
                <w:lang w:eastAsia="zh-CN"/>
              </w:rPr>
              <w:t>TSB</w:t>
            </w:r>
            <w:r w:rsidR="00A9576A" w:rsidRPr="00B40A76">
              <w:rPr>
                <w:bCs/>
                <w:szCs w:val="24"/>
                <w:lang w:eastAsia="zh-CN"/>
              </w:rPr>
              <w:t xml:space="preserve"> </w:t>
            </w:r>
            <w:r w:rsidR="00A9576A">
              <w:t>Events/DA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997B88">
            <w:pPr>
              <w:pStyle w:val="Tabletext"/>
              <w:spacing w:before="12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D57DAD" w:rsidRPr="00D57DAD">
              <w:rPr>
                <w:rFonts w:asciiTheme="minorEastAsia" w:eastAsiaTheme="minorEastAsia" w:hAnsiTheme="minorEastAsia" w:hint="eastAsia"/>
                <w:lang w:eastAsia="zh-CN"/>
              </w:rPr>
              <w:t>国际电联各成员国主管部门</w:t>
            </w:r>
            <w:r w:rsidR="00113BC0" w:rsidRPr="00D57DAD">
              <w:rPr>
                <w:rFonts w:asciiTheme="minorEastAsia" w:eastAsiaTheme="minorEastAsia" w:hAnsiTheme="minorEastAsia" w:hint="eastAsia"/>
                <w:lang w:eastAsia="zh-CN"/>
              </w:rPr>
              <w:t>；</w:t>
            </w:r>
          </w:p>
          <w:p w:rsidR="00113BC0" w:rsidRPr="0055099D" w:rsidRDefault="00F876D6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-</w:t>
            </w:r>
            <w:r>
              <w:rPr>
                <w:rFonts w:ascii="Calibri" w:hAnsi="Calibri"/>
                <w:lang w:eastAsia="zh-CN"/>
              </w:rPr>
              <w:tab/>
            </w:r>
            <w:r w:rsidR="00113BC0" w:rsidRPr="0055099D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部门成员；</w:t>
            </w:r>
          </w:p>
          <w:p w:rsidR="00113BC0" w:rsidRPr="0055099D" w:rsidRDefault="00A372A1" w:rsidP="00997B88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55099D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 w:rsidRPr="0055099D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834349" w:rsidRPr="0055099D" w:rsidRDefault="00A372A1" w:rsidP="00997B88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55099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55099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</w:tc>
      </w:tr>
      <w:tr w:rsidR="00A9576A" w:rsidRPr="0055099D" w:rsidTr="00A9576A">
        <w:trPr>
          <w:cantSplit/>
          <w:trHeight w:val="555"/>
        </w:trPr>
        <w:tc>
          <w:tcPr>
            <w:tcW w:w="1276" w:type="dxa"/>
          </w:tcPr>
          <w:p w:rsidR="00A9576A" w:rsidRPr="000D22C5" w:rsidRDefault="00A9576A" w:rsidP="00997B88">
            <w:pPr>
              <w:tabs>
                <w:tab w:val="right" w:pos="8732"/>
              </w:tabs>
              <w:rPr>
                <w:b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A9576A" w:rsidRDefault="00A9576A" w:rsidP="00A9576A">
            <w:pPr>
              <w:tabs>
                <w:tab w:val="right" w:pos="8732"/>
              </w:tabs>
              <w:rPr>
                <w:b/>
                <w:bCs/>
                <w:lang w:eastAsia="zh-CN"/>
              </w:rPr>
            </w:pPr>
            <w:r>
              <w:rPr>
                <w:b/>
              </w:rPr>
              <w:t>Denis Andreev</w:t>
            </w:r>
          </w:p>
        </w:tc>
        <w:tc>
          <w:tcPr>
            <w:tcW w:w="3969" w:type="dxa"/>
            <w:gridSpan w:val="2"/>
            <w:vMerge/>
          </w:tcPr>
          <w:p w:rsidR="00A9576A" w:rsidRPr="0055099D" w:rsidRDefault="00A9576A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</w:p>
        </w:tc>
      </w:tr>
      <w:tr w:rsidR="00017004" w:rsidRPr="0055099D" w:rsidTr="0057420A">
        <w:trPr>
          <w:cantSplit/>
          <w:trHeight w:val="416"/>
        </w:trPr>
        <w:tc>
          <w:tcPr>
            <w:tcW w:w="1276" w:type="dxa"/>
          </w:tcPr>
          <w:p w:rsidR="00017004" w:rsidRPr="00017004" w:rsidRDefault="00017004" w:rsidP="00997B88">
            <w:pPr>
              <w:pStyle w:val="Tabletext"/>
              <w:spacing w:before="120"/>
              <w:rPr>
                <w:rFonts w:ascii="Calibri" w:eastAsia="SimSun" w:hAnsi="Calibri"/>
              </w:rPr>
            </w:pPr>
            <w:r w:rsidRPr="00A9576A">
              <w:rPr>
                <w:rFonts w:ascii="Calibri" w:eastAsia="SimSun" w:hAnsi="Calibri"/>
                <w:bCs/>
                <w:lang w:eastAsia="zh-CN"/>
              </w:rPr>
              <w:t>电话</w:t>
            </w:r>
            <w:r w:rsidRPr="00017004">
              <w:rPr>
                <w:rFonts w:ascii="Calibri" w:eastAsia="SimSun" w:hAnsi="Calibri"/>
                <w:b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017004" w:rsidRPr="00017004" w:rsidRDefault="00A9576A" w:rsidP="00997B88">
            <w:pPr>
              <w:pStyle w:val="Tabletext"/>
              <w:spacing w:before="120"/>
              <w:rPr>
                <w:rFonts w:ascii="Calibri" w:eastAsia="SimSun" w:hAnsi="Calibri"/>
                <w:b/>
              </w:rPr>
            </w:pPr>
            <w:r w:rsidRPr="00A9576A">
              <w:rPr>
                <w:rFonts w:ascii="Calibri" w:eastAsia="SimSun" w:hAnsi="Calibri"/>
              </w:rPr>
              <w:t>+41 22 730 5780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:rsidTr="0057420A">
        <w:trPr>
          <w:cantSplit/>
        </w:trPr>
        <w:tc>
          <w:tcPr>
            <w:tcW w:w="1276" w:type="dxa"/>
          </w:tcPr>
          <w:p w:rsidR="00017004" w:rsidRPr="00A9576A" w:rsidRDefault="00017004" w:rsidP="00997B88">
            <w:pPr>
              <w:pStyle w:val="Tabletext"/>
              <w:spacing w:before="120"/>
              <w:rPr>
                <w:rFonts w:ascii="Calibri" w:eastAsia="SimSun" w:hAnsi="Calibri"/>
                <w:bCs/>
              </w:rPr>
            </w:pPr>
            <w:r w:rsidRPr="00A9576A">
              <w:rPr>
                <w:rFonts w:ascii="Calibri" w:eastAsia="SimSun" w:hAnsi="Calibri"/>
                <w:bCs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017004" w:rsidRPr="00017004" w:rsidRDefault="00A9576A" w:rsidP="00997B88">
            <w:pPr>
              <w:pStyle w:val="Tabletext"/>
              <w:spacing w:before="120"/>
              <w:rPr>
                <w:rFonts w:ascii="Calibri" w:eastAsia="SimSun" w:hAnsi="Calibri"/>
                <w:b/>
              </w:rPr>
            </w:pPr>
            <w:r w:rsidRPr="00A9576A">
              <w:rPr>
                <w:rFonts w:ascii="Calibri" w:eastAsia="SimSun" w:hAnsi="Calibri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A9576A" w:rsidRDefault="00113BC0" w:rsidP="00997B88">
            <w:pPr>
              <w:pStyle w:val="Tabletext"/>
              <w:spacing w:before="120"/>
              <w:rPr>
                <w:rFonts w:ascii="Verdana" w:hAnsi="Verdana"/>
                <w:bCs/>
                <w:iCs/>
                <w:szCs w:val="24"/>
                <w:lang w:eastAsia="zh-CN"/>
              </w:rPr>
            </w:pPr>
            <w:r w:rsidRPr="00A9576A">
              <w:rPr>
                <w:rFonts w:ascii="Calibri" w:eastAsia="SimSun" w:hAnsi="Calibri" w:hint="eastAsia"/>
                <w:bCs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55099D" w:rsidRDefault="00BC4E3A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  <w:hyperlink r:id="rId9" w:history="1">
              <w:r w:rsidR="00EE1FCB">
                <w:rPr>
                  <w:rStyle w:val="Hyperlink"/>
                  <w:szCs w:val="22"/>
                </w:rPr>
                <w:t>tsbsg11@itu.int</w:t>
              </w:r>
            </w:hyperlink>
          </w:p>
        </w:tc>
        <w:tc>
          <w:tcPr>
            <w:tcW w:w="3969" w:type="dxa"/>
            <w:gridSpan w:val="2"/>
          </w:tcPr>
          <w:p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85525D" w:rsidRPr="0055099D" w:rsidRDefault="00EC4B70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="00E05DAD">
              <w:rPr>
                <w:rFonts w:ascii="Calibri" w:hAnsi="Calibri"/>
                <w:lang w:eastAsia="zh-CN"/>
              </w:rPr>
              <w:t>ITU-T</w:t>
            </w:r>
            <w:r w:rsidR="0085525D" w:rsidRPr="0055099D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955904" w:rsidRPr="0055099D" w:rsidRDefault="0085525D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55099D">
              <w:rPr>
                <w:rFonts w:ascii="Calibri" w:hAnsi="Calibri" w:hint="eastAsia"/>
                <w:lang w:eastAsia="zh-CN"/>
              </w:rPr>
              <w:t>无线电通信局主任</w:t>
            </w:r>
            <w:r w:rsidR="00740C2A" w:rsidRPr="0055099D">
              <w:rPr>
                <w:rFonts w:ascii="Calibri" w:hAnsi="Calibri" w:hint="eastAsia"/>
                <w:lang w:eastAsia="zh-CN"/>
              </w:rPr>
              <w:t>；</w:t>
            </w:r>
          </w:p>
          <w:p w:rsidR="00113BC0" w:rsidRPr="0055099D" w:rsidRDefault="00113BC0" w:rsidP="00865B8E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A9576A" w:rsidRDefault="00113BC0" w:rsidP="00997B88">
            <w:pPr>
              <w:tabs>
                <w:tab w:val="right" w:pos="8732"/>
              </w:tabs>
              <w:rPr>
                <w:rFonts w:ascii="Verdana" w:hAnsi="Verdana"/>
                <w:iCs/>
                <w:szCs w:val="24"/>
                <w:lang w:eastAsia="zh-CN"/>
              </w:rPr>
            </w:pPr>
            <w:r w:rsidRPr="00A9576A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55099D" w:rsidRDefault="00461A83" w:rsidP="00461A83">
            <w:pPr>
              <w:pStyle w:val="Tabletext"/>
              <w:spacing w:before="120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eastAsia="SimSun" w:hAnsi="Calibri" w:hint="eastAsia"/>
                <w:b/>
                <w:bCs/>
                <w:lang w:eastAsia="zh-CN"/>
              </w:rPr>
              <w:t>国际电联关于</w:t>
            </w:r>
            <w:r w:rsidR="00557112">
              <w:rPr>
                <w:rFonts w:ascii="Calibri" w:eastAsia="SimSun" w:hAnsi="Calibri" w:hint="eastAsia"/>
                <w:b/>
                <w:bCs/>
                <w:lang w:eastAsia="zh-CN"/>
              </w:rPr>
              <w:t>全面</w:t>
            </w:r>
            <w:r w:rsidR="00557112">
              <w:rPr>
                <w:rFonts w:ascii="Calibri" w:eastAsia="SimSun" w:hAnsi="Calibri"/>
                <w:b/>
                <w:bCs/>
                <w:lang w:eastAsia="zh-CN"/>
              </w:rPr>
              <w:t>打击假冒</w:t>
            </w:r>
            <w:r>
              <w:rPr>
                <w:rFonts w:ascii="Calibri" w:eastAsia="SimSun" w:hAnsi="Calibri"/>
                <w:b/>
                <w:bCs/>
                <w:lang w:eastAsia="zh-CN"/>
              </w:rPr>
              <w:t>和失窃</w:t>
            </w:r>
            <w:r>
              <w:rPr>
                <w:rFonts w:ascii="Calibri" w:eastAsia="SimSun" w:hAnsi="Calibri" w:hint="eastAsia"/>
                <w:b/>
                <w:bCs/>
                <w:lang w:eastAsia="zh-CN"/>
              </w:rPr>
              <w:t>ICT</w:t>
            </w:r>
            <w:r>
              <w:rPr>
                <w:rFonts w:ascii="Calibri" w:eastAsia="SimSun" w:hAnsi="Calibri" w:hint="eastAsia"/>
                <w:b/>
                <w:bCs/>
                <w:lang w:eastAsia="zh-CN"/>
              </w:rPr>
              <w:t>设备</w:t>
            </w:r>
            <w:r w:rsidR="00557112">
              <w:rPr>
                <w:rFonts w:ascii="Calibri" w:eastAsia="SimSun" w:hAnsi="Calibri"/>
                <w:b/>
                <w:bCs/>
                <w:lang w:eastAsia="zh-CN"/>
              </w:rPr>
              <w:t>的</w:t>
            </w:r>
            <w:r>
              <w:rPr>
                <w:rFonts w:ascii="Calibri" w:eastAsia="SimSun" w:hAnsi="Calibri"/>
                <w:b/>
                <w:bCs/>
                <w:lang w:eastAsia="zh-CN"/>
              </w:rPr>
              <w:t>方式的讲习班</w:t>
            </w:r>
            <w:r>
              <w:rPr>
                <w:rFonts w:ascii="Calibri" w:eastAsia="SimSun" w:hAnsi="Calibri" w:hint="eastAsia"/>
                <w:b/>
                <w:bCs/>
                <w:lang w:eastAsia="zh-CN"/>
              </w:rPr>
              <w:t>（</w:t>
            </w:r>
            <w:r w:rsidR="00A9576A" w:rsidRPr="00A9576A">
              <w:rPr>
                <w:rFonts w:ascii="Calibri" w:eastAsia="SimSun" w:hAnsi="Calibri"/>
                <w:b/>
                <w:lang w:eastAsia="zh-CN"/>
              </w:rPr>
              <w:t>201</w:t>
            </w:r>
            <w:r>
              <w:rPr>
                <w:rFonts w:ascii="Calibri" w:eastAsia="SimSun" w:hAnsi="Calibri"/>
                <w:b/>
                <w:lang w:eastAsia="zh-CN"/>
              </w:rPr>
              <w:t>8</w:t>
            </w:r>
            <w:r w:rsidR="00A9576A" w:rsidRPr="00A9576A">
              <w:rPr>
                <w:rFonts w:ascii="Calibri" w:eastAsia="SimSun" w:hAnsi="Calibri"/>
                <w:b/>
                <w:lang w:eastAsia="zh-CN"/>
              </w:rPr>
              <w:t>年</w:t>
            </w:r>
            <w:r>
              <w:rPr>
                <w:rFonts w:ascii="Calibri" w:eastAsia="SimSun" w:hAnsi="Calibri"/>
                <w:b/>
                <w:lang w:eastAsia="zh-CN"/>
              </w:rPr>
              <w:t>7</w:t>
            </w:r>
            <w:r w:rsidR="00A9576A" w:rsidRPr="00A9576A">
              <w:rPr>
                <w:rFonts w:ascii="Calibri" w:eastAsia="SimSun" w:hAnsi="Calibri"/>
                <w:b/>
                <w:lang w:eastAsia="zh-CN"/>
              </w:rPr>
              <w:t>月</w:t>
            </w:r>
            <w:r>
              <w:rPr>
                <w:rFonts w:ascii="Calibri" w:eastAsia="SimSun" w:hAnsi="Calibri"/>
                <w:b/>
                <w:lang w:eastAsia="zh-CN"/>
              </w:rPr>
              <w:t>23</w:t>
            </w:r>
            <w:r w:rsidR="00A9576A" w:rsidRPr="00A9576A">
              <w:rPr>
                <w:rFonts w:ascii="Calibri" w:eastAsia="SimSun" w:hAnsi="Calibri"/>
                <w:b/>
                <w:lang w:eastAsia="zh-CN"/>
              </w:rPr>
              <w:t>日，</w:t>
            </w:r>
            <w:r w:rsidR="00A9576A" w:rsidRPr="00A9576A">
              <w:rPr>
                <w:rFonts w:ascii="Calibri" w:eastAsia="SimSun" w:hAnsi="Calibri" w:hint="eastAsia"/>
                <w:b/>
                <w:lang w:eastAsia="zh-CN"/>
              </w:rPr>
              <w:t>瑞士日内瓦</w:t>
            </w:r>
            <w:r>
              <w:rPr>
                <w:rFonts w:ascii="Calibri" w:eastAsia="SimSun" w:hAnsi="Calibri" w:hint="eastAsia"/>
                <w:b/>
                <w:lang w:eastAsia="zh-CN"/>
              </w:rPr>
              <w:t>）</w:t>
            </w:r>
          </w:p>
        </w:tc>
      </w:tr>
    </w:tbl>
    <w:p w:rsidR="00017004" w:rsidRPr="00DD5635" w:rsidRDefault="00017004" w:rsidP="006A716A">
      <w:pPr>
        <w:spacing w:before="60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:rsidR="00B651EC" w:rsidRDefault="00A9576A" w:rsidP="006A716A">
      <w:pPr>
        <w:ind w:firstLineChars="200" w:firstLine="480"/>
        <w:rPr>
          <w:rFonts w:ascii="Calibri" w:hAnsi="Calibri"/>
          <w:lang w:eastAsia="zh-CN"/>
        </w:rPr>
      </w:pPr>
      <w:bookmarkStart w:id="2" w:name="lt_pId053"/>
      <w:r>
        <w:rPr>
          <w:rFonts w:ascii="Calibri" w:hAnsi="Calibri" w:hint="eastAsia"/>
          <w:lang w:eastAsia="zh-CN"/>
        </w:rPr>
        <w:t>我谨通知您，</w:t>
      </w:r>
      <w:r w:rsidR="00461A83" w:rsidRPr="00461A83">
        <w:rPr>
          <w:rFonts w:hint="eastAsia"/>
          <w:b/>
          <w:bCs/>
          <w:lang w:eastAsia="zh-CN"/>
        </w:rPr>
        <w:t>国际电联关于</w:t>
      </w:r>
      <w:r w:rsidR="00557112">
        <w:rPr>
          <w:rFonts w:hint="eastAsia"/>
          <w:b/>
          <w:bCs/>
          <w:lang w:eastAsia="zh-CN"/>
        </w:rPr>
        <w:t>全面打击假冒</w:t>
      </w:r>
      <w:r w:rsidR="00461A83" w:rsidRPr="00461A83">
        <w:rPr>
          <w:rFonts w:hint="eastAsia"/>
          <w:b/>
          <w:bCs/>
          <w:lang w:eastAsia="zh-CN"/>
        </w:rPr>
        <w:t>和失窃</w:t>
      </w:r>
      <w:r w:rsidR="00461A83" w:rsidRPr="00461A83">
        <w:rPr>
          <w:rFonts w:hint="eastAsia"/>
          <w:b/>
          <w:bCs/>
          <w:lang w:eastAsia="zh-CN"/>
        </w:rPr>
        <w:t>ICT</w:t>
      </w:r>
      <w:r w:rsidR="00557112">
        <w:rPr>
          <w:rFonts w:hint="eastAsia"/>
          <w:b/>
          <w:bCs/>
          <w:lang w:eastAsia="zh-CN"/>
        </w:rPr>
        <w:t>设备的</w:t>
      </w:r>
      <w:r w:rsidR="00461A83" w:rsidRPr="00461A83">
        <w:rPr>
          <w:rFonts w:hint="eastAsia"/>
          <w:b/>
          <w:bCs/>
          <w:lang w:eastAsia="zh-CN"/>
        </w:rPr>
        <w:t>方式的讲习班</w:t>
      </w:r>
      <w:r w:rsidR="00B651EC" w:rsidRPr="00082FFE">
        <w:rPr>
          <w:rFonts w:ascii="Calibri" w:hAnsi="Calibri" w:hint="eastAsia"/>
          <w:b/>
          <w:bCs/>
          <w:lang w:eastAsia="zh-CN"/>
        </w:rPr>
        <w:t>（</w:t>
      </w:r>
      <w:r w:rsidR="00461A83" w:rsidRPr="00082FFE">
        <w:rPr>
          <w:rFonts w:ascii="Calibri" w:hAnsi="Calibri" w:hint="eastAsia"/>
          <w:b/>
          <w:bCs/>
          <w:lang w:eastAsia="zh-CN"/>
        </w:rPr>
        <w:t>2018</w:t>
      </w:r>
      <w:r w:rsidR="00461A83" w:rsidRPr="00082FFE">
        <w:rPr>
          <w:rFonts w:ascii="Calibri" w:hAnsi="Calibri" w:hint="eastAsia"/>
          <w:b/>
          <w:bCs/>
          <w:lang w:eastAsia="zh-CN"/>
        </w:rPr>
        <w:t>年</w:t>
      </w:r>
      <w:r w:rsidR="00461A83" w:rsidRPr="00082FFE">
        <w:rPr>
          <w:rFonts w:ascii="Calibri" w:hAnsi="Calibri" w:hint="eastAsia"/>
          <w:b/>
          <w:bCs/>
          <w:lang w:eastAsia="zh-CN"/>
        </w:rPr>
        <w:t>7</w:t>
      </w:r>
      <w:r w:rsidR="00461A83" w:rsidRPr="00082FFE">
        <w:rPr>
          <w:rFonts w:ascii="Calibri" w:hAnsi="Calibri" w:hint="eastAsia"/>
          <w:b/>
          <w:bCs/>
          <w:lang w:eastAsia="zh-CN"/>
        </w:rPr>
        <w:t>月</w:t>
      </w:r>
      <w:r w:rsidR="00461A83" w:rsidRPr="00082FFE">
        <w:rPr>
          <w:rFonts w:ascii="Calibri" w:hAnsi="Calibri" w:hint="eastAsia"/>
          <w:b/>
          <w:bCs/>
          <w:lang w:eastAsia="zh-CN"/>
        </w:rPr>
        <w:t>23</w:t>
      </w:r>
      <w:r w:rsidR="00461A83" w:rsidRPr="00082FFE">
        <w:rPr>
          <w:rFonts w:ascii="Calibri" w:hAnsi="Calibri" w:hint="eastAsia"/>
          <w:b/>
          <w:bCs/>
          <w:lang w:eastAsia="zh-CN"/>
        </w:rPr>
        <w:t>日</w:t>
      </w:r>
      <w:r w:rsidR="00B651EC" w:rsidRPr="00082FFE">
        <w:rPr>
          <w:rFonts w:ascii="Calibri" w:hAnsi="Calibri" w:hint="eastAsia"/>
          <w:b/>
          <w:bCs/>
          <w:lang w:eastAsia="zh-CN"/>
        </w:rPr>
        <w:t>，</w:t>
      </w:r>
      <w:r w:rsidR="00B651EC" w:rsidRPr="00082FFE">
        <w:rPr>
          <w:rFonts w:ascii="Calibri" w:hAnsi="Calibri"/>
          <w:b/>
          <w:bCs/>
          <w:lang w:eastAsia="zh-CN"/>
        </w:rPr>
        <w:t>日内瓦）</w:t>
      </w:r>
      <w:r w:rsidR="00B651EC">
        <w:rPr>
          <w:rFonts w:ascii="Calibri" w:hAnsi="Calibri" w:hint="eastAsia"/>
          <w:lang w:eastAsia="zh-CN"/>
        </w:rPr>
        <w:t>将</w:t>
      </w:r>
      <w:r w:rsidR="00B651EC">
        <w:rPr>
          <w:rFonts w:ascii="Calibri" w:hAnsi="Calibri"/>
          <w:lang w:eastAsia="zh-CN"/>
        </w:rPr>
        <w:t>聚焦于</w:t>
      </w:r>
      <w:r w:rsidR="00B651EC">
        <w:rPr>
          <w:rFonts w:ascii="Calibri" w:hAnsi="Calibri" w:hint="eastAsia"/>
          <w:lang w:eastAsia="zh-CN"/>
        </w:rPr>
        <w:t>国际电联</w:t>
      </w:r>
      <w:r w:rsidR="00B651EC">
        <w:rPr>
          <w:rFonts w:ascii="Calibri" w:hAnsi="Calibri"/>
          <w:lang w:eastAsia="zh-CN"/>
        </w:rPr>
        <w:t>成员国</w:t>
      </w:r>
      <w:r w:rsidR="00B651EC">
        <w:rPr>
          <w:rFonts w:ascii="Calibri" w:hAnsi="Calibri" w:hint="eastAsia"/>
          <w:lang w:eastAsia="zh-CN"/>
        </w:rPr>
        <w:t>在</w:t>
      </w:r>
      <w:r w:rsidR="00B651EC">
        <w:rPr>
          <w:rFonts w:ascii="Calibri" w:hAnsi="Calibri"/>
          <w:lang w:eastAsia="zh-CN"/>
        </w:rPr>
        <w:t>理事会</w:t>
      </w:r>
      <w:r w:rsidR="00925549">
        <w:rPr>
          <w:rFonts w:ascii="Calibri" w:hAnsi="Calibri" w:hint="eastAsia"/>
          <w:lang w:eastAsia="zh-CN"/>
        </w:rPr>
        <w:t>2018</w:t>
      </w:r>
      <w:r w:rsidR="00925549">
        <w:rPr>
          <w:rFonts w:ascii="Calibri" w:hAnsi="Calibri" w:hint="eastAsia"/>
          <w:lang w:eastAsia="zh-CN"/>
        </w:rPr>
        <w:t>年会议</w:t>
      </w:r>
      <w:r w:rsidR="00B651EC">
        <w:rPr>
          <w:rFonts w:ascii="Calibri" w:hAnsi="Calibri"/>
          <w:lang w:eastAsia="zh-CN"/>
        </w:rPr>
        <w:t>期间提出的</w:t>
      </w:r>
      <w:r w:rsidR="008C568A">
        <w:rPr>
          <w:rFonts w:ascii="Calibri" w:hAnsi="Calibri" w:hint="eastAsia"/>
          <w:lang w:eastAsia="zh-CN"/>
        </w:rPr>
        <w:t>有关</w:t>
      </w:r>
      <w:r w:rsidR="008C568A">
        <w:rPr>
          <w:rFonts w:ascii="Calibri" w:hAnsi="Calibri"/>
          <w:lang w:eastAsia="zh-CN"/>
        </w:rPr>
        <w:t>篡改</w:t>
      </w:r>
      <w:r w:rsidR="006A716A">
        <w:rPr>
          <w:rFonts w:ascii="Calibri" w:hAnsi="Calibri" w:hint="eastAsia"/>
          <w:lang w:eastAsia="zh-CN"/>
        </w:rPr>
        <w:t>诸</w:t>
      </w:r>
      <w:r w:rsidR="008C568A">
        <w:rPr>
          <w:rFonts w:ascii="Calibri" w:hAnsi="Calibri"/>
          <w:lang w:eastAsia="zh-CN"/>
        </w:rPr>
        <w:t>如</w:t>
      </w:r>
      <w:r w:rsidR="006A716A">
        <w:rPr>
          <w:rFonts w:ascii="Calibri" w:hAnsi="Calibri" w:hint="eastAsia"/>
          <w:lang w:eastAsia="zh-CN"/>
        </w:rPr>
        <w:t>国</w:t>
      </w:r>
      <w:r w:rsidR="006A716A">
        <w:rPr>
          <w:rFonts w:ascii="Calibri" w:hAnsi="Calibri"/>
          <w:lang w:eastAsia="zh-CN"/>
        </w:rPr>
        <w:t>际移动设备识别（</w:t>
      </w:r>
      <w:r w:rsidR="008C568A">
        <w:rPr>
          <w:rFonts w:ascii="Calibri" w:hAnsi="Calibri" w:hint="eastAsia"/>
          <w:lang w:eastAsia="zh-CN"/>
        </w:rPr>
        <w:t>IMEI</w:t>
      </w:r>
      <w:r w:rsidR="006A716A">
        <w:rPr>
          <w:rFonts w:ascii="Calibri" w:hAnsi="Calibri" w:hint="eastAsia"/>
          <w:lang w:eastAsia="zh-CN"/>
        </w:rPr>
        <w:t>）</w:t>
      </w:r>
      <w:r w:rsidR="006A716A">
        <w:rPr>
          <w:rFonts w:ascii="Calibri" w:hAnsi="Calibri"/>
          <w:lang w:eastAsia="zh-CN"/>
        </w:rPr>
        <w:t>之类</w:t>
      </w:r>
      <w:r w:rsidR="008C568A">
        <w:rPr>
          <w:rFonts w:ascii="Calibri" w:hAnsi="Calibri" w:hint="eastAsia"/>
          <w:lang w:eastAsia="zh-CN"/>
        </w:rPr>
        <w:t>的</w:t>
      </w:r>
      <w:r w:rsidR="008C568A">
        <w:rPr>
          <w:rFonts w:ascii="Calibri" w:hAnsi="Calibri" w:hint="eastAsia"/>
          <w:lang w:eastAsia="zh-CN"/>
        </w:rPr>
        <w:t>ICT</w:t>
      </w:r>
      <w:r w:rsidR="008C568A">
        <w:rPr>
          <w:rFonts w:ascii="Calibri" w:hAnsi="Calibri" w:hint="eastAsia"/>
          <w:lang w:eastAsia="zh-CN"/>
        </w:rPr>
        <w:t>设备</w:t>
      </w:r>
      <w:r w:rsidR="008C568A">
        <w:rPr>
          <w:rFonts w:ascii="Calibri" w:hAnsi="Calibri"/>
          <w:lang w:eastAsia="zh-CN"/>
        </w:rPr>
        <w:t>唯一电信设备</w:t>
      </w:r>
      <w:r w:rsidR="004679AA">
        <w:rPr>
          <w:rFonts w:ascii="Calibri" w:hAnsi="Calibri"/>
          <w:lang w:eastAsia="zh-CN"/>
        </w:rPr>
        <w:t>识别</w:t>
      </w:r>
      <w:r w:rsidR="004679AA">
        <w:rPr>
          <w:rFonts w:ascii="Calibri" w:hAnsi="Calibri" w:hint="eastAsia"/>
          <w:lang w:eastAsia="zh-CN"/>
        </w:rPr>
        <w:t>符</w:t>
      </w:r>
      <w:r w:rsidR="00E96D8C">
        <w:rPr>
          <w:rFonts w:ascii="Calibri" w:hAnsi="Calibri" w:hint="eastAsia"/>
          <w:lang w:eastAsia="zh-CN"/>
        </w:rPr>
        <w:t>的</w:t>
      </w:r>
      <w:r w:rsidR="00B651EC">
        <w:rPr>
          <w:rFonts w:ascii="Calibri" w:hAnsi="Calibri" w:hint="eastAsia"/>
          <w:lang w:eastAsia="zh-CN"/>
        </w:rPr>
        <w:t>关切</w:t>
      </w:r>
      <w:r w:rsidR="00E96D8C">
        <w:rPr>
          <w:rFonts w:ascii="Calibri" w:hAnsi="Calibri" w:hint="eastAsia"/>
          <w:lang w:eastAsia="zh-CN"/>
        </w:rPr>
        <w:t>。</w:t>
      </w:r>
      <w:r w:rsidR="00BD3A01">
        <w:rPr>
          <w:rFonts w:ascii="Calibri" w:hAnsi="Calibri" w:hint="eastAsia"/>
          <w:lang w:eastAsia="zh-CN"/>
        </w:rPr>
        <w:t>为此</w:t>
      </w:r>
      <w:r w:rsidR="00BD3A01">
        <w:rPr>
          <w:rFonts w:ascii="Calibri" w:hAnsi="Calibri"/>
          <w:lang w:eastAsia="zh-CN"/>
        </w:rPr>
        <w:t>，讲习班</w:t>
      </w:r>
      <w:r w:rsidR="006A716A">
        <w:rPr>
          <w:rFonts w:ascii="Calibri" w:hAnsi="Calibri" w:hint="eastAsia"/>
          <w:lang w:eastAsia="zh-CN"/>
        </w:rPr>
        <w:t>准备</w:t>
      </w:r>
      <w:r w:rsidR="00BD3A01">
        <w:rPr>
          <w:rFonts w:ascii="Calibri" w:hAnsi="Calibri"/>
          <w:lang w:eastAsia="zh-CN"/>
        </w:rPr>
        <w:t>讨论相关主题</w:t>
      </w:r>
      <w:r w:rsidR="00BD3A01">
        <w:rPr>
          <w:rFonts w:ascii="Calibri" w:hAnsi="Calibri" w:hint="eastAsia"/>
          <w:lang w:eastAsia="zh-CN"/>
        </w:rPr>
        <w:t>：</w:t>
      </w:r>
    </w:p>
    <w:p w:rsidR="004679AA" w:rsidRPr="006A716A" w:rsidRDefault="006A716A" w:rsidP="006A716A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4679AA" w:rsidRPr="006A716A">
        <w:rPr>
          <w:rFonts w:hint="eastAsia"/>
          <w:lang w:eastAsia="zh-CN"/>
        </w:rPr>
        <w:t>篡改</w:t>
      </w:r>
      <w:r w:rsidR="004679AA" w:rsidRPr="006A716A">
        <w:rPr>
          <w:lang w:eastAsia="zh-CN"/>
        </w:rPr>
        <w:t>和复制</w:t>
      </w:r>
      <w:r>
        <w:rPr>
          <w:rFonts w:hint="eastAsia"/>
          <w:lang w:eastAsia="zh-CN"/>
        </w:rPr>
        <w:t>用</w:t>
      </w:r>
      <w:r>
        <w:rPr>
          <w:lang w:eastAsia="zh-CN"/>
        </w:rPr>
        <w:t>于</w:t>
      </w:r>
      <w:r w:rsidR="002E2802" w:rsidRPr="006A716A">
        <w:rPr>
          <w:rFonts w:hint="eastAsia"/>
          <w:lang w:eastAsia="zh-CN"/>
        </w:rPr>
        <w:t>移动设备</w:t>
      </w:r>
      <w:r>
        <w:rPr>
          <w:rFonts w:hint="eastAsia"/>
          <w:lang w:eastAsia="zh-CN"/>
        </w:rPr>
        <w:t>的</w:t>
      </w:r>
      <w:r w:rsidR="004679AA" w:rsidRPr="006A716A">
        <w:rPr>
          <w:rFonts w:hint="eastAsia"/>
          <w:lang w:eastAsia="zh-CN"/>
        </w:rPr>
        <w:t>IMEI</w:t>
      </w:r>
      <w:r w:rsidR="004679AA" w:rsidRPr="006A716A">
        <w:rPr>
          <w:rFonts w:hint="eastAsia"/>
          <w:lang w:eastAsia="zh-CN"/>
        </w:rPr>
        <w:t>识别符</w:t>
      </w:r>
      <w:r w:rsidR="002E2802" w:rsidRPr="006A716A">
        <w:rPr>
          <w:rFonts w:hint="eastAsia"/>
          <w:lang w:eastAsia="zh-CN"/>
        </w:rPr>
        <w:t>；</w:t>
      </w:r>
    </w:p>
    <w:p w:rsidR="004679AA" w:rsidRPr="006A716A" w:rsidRDefault="006A716A" w:rsidP="006A716A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AF3FC8" w:rsidRPr="006A716A">
        <w:rPr>
          <w:rFonts w:hint="eastAsia"/>
          <w:lang w:eastAsia="zh-CN"/>
        </w:rPr>
        <w:t>生产</w:t>
      </w:r>
      <w:r w:rsidR="007152A9" w:rsidRPr="006A716A">
        <w:rPr>
          <w:rFonts w:hint="eastAsia"/>
          <w:lang w:eastAsia="zh-CN"/>
        </w:rPr>
        <w:t>真品</w:t>
      </w:r>
      <w:r w:rsidR="007152A9" w:rsidRPr="006A716A">
        <w:rPr>
          <w:lang w:eastAsia="zh-CN"/>
        </w:rPr>
        <w:t>终端设备</w:t>
      </w:r>
      <w:r w:rsidR="007152A9" w:rsidRPr="006A716A">
        <w:rPr>
          <w:rFonts w:hint="eastAsia"/>
          <w:lang w:eastAsia="zh-CN"/>
        </w:rPr>
        <w:t>的</w:t>
      </w:r>
      <w:r w:rsidR="00AF3FC8" w:rsidRPr="006A716A">
        <w:rPr>
          <w:rFonts w:hint="eastAsia"/>
          <w:lang w:eastAsia="zh-CN"/>
        </w:rPr>
        <w:t>电信</w:t>
      </w:r>
      <w:r w:rsidR="00AF3FC8" w:rsidRPr="006A716A">
        <w:rPr>
          <w:lang w:eastAsia="zh-CN"/>
        </w:rPr>
        <w:t>运营商、监管机构和</w:t>
      </w:r>
      <w:r w:rsidR="00AF3FC8" w:rsidRPr="006A716A">
        <w:rPr>
          <w:rFonts w:hint="eastAsia"/>
          <w:lang w:eastAsia="zh-CN"/>
        </w:rPr>
        <w:t>ICT</w:t>
      </w:r>
      <w:r w:rsidR="00AF3FC8" w:rsidRPr="006A716A">
        <w:rPr>
          <w:rFonts w:hint="eastAsia"/>
          <w:lang w:eastAsia="zh-CN"/>
        </w:rPr>
        <w:t>供应商</w:t>
      </w:r>
      <w:r>
        <w:rPr>
          <w:rFonts w:hint="eastAsia"/>
          <w:lang w:eastAsia="zh-CN"/>
        </w:rPr>
        <w:t>所</w:t>
      </w:r>
      <w:r w:rsidR="007152A9" w:rsidRPr="006A716A">
        <w:rPr>
          <w:rFonts w:hint="eastAsia"/>
          <w:lang w:eastAsia="zh-CN"/>
        </w:rPr>
        <w:t>面临</w:t>
      </w:r>
      <w:r w:rsidR="007152A9" w:rsidRPr="006A716A">
        <w:rPr>
          <w:lang w:eastAsia="zh-CN"/>
        </w:rPr>
        <w:t>的</w:t>
      </w:r>
      <w:r w:rsidR="007152A9" w:rsidRPr="006A716A">
        <w:rPr>
          <w:rFonts w:hint="eastAsia"/>
          <w:lang w:eastAsia="zh-CN"/>
        </w:rPr>
        <w:t>包括克隆</w:t>
      </w:r>
      <w:r w:rsidR="007152A9" w:rsidRPr="006A716A">
        <w:rPr>
          <w:lang w:eastAsia="zh-CN"/>
        </w:rPr>
        <w:t>、篡改和复制识别符</w:t>
      </w:r>
      <w:r w:rsidR="007D45F7" w:rsidRPr="006A716A">
        <w:rPr>
          <w:rFonts w:hint="eastAsia"/>
          <w:lang w:eastAsia="zh-CN"/>
        </w:rPr>
        <w:t>等</w:t>
      </w:r>
      <w:r w:rsidR="007D45F7" w:rsidRPr="006A716A">
        <w:rPr>
          <w:lang w:eastAsia="zh-CN"/>
        </w:rPr>
        <w:t>问题</w:t>
      </w:r>
      <w:r w:rsidR="007152A9" w:rsidRPr="006A716A">
        <w:rPr>
          <w:rFonts w:hint="eastAsia"/>
          <w:lang w:eastAsia="zh-CN"/>
        </w:rPr>
        <w:t>在内</w:t>
      </w:r>
      <w:r w:rsidR="007152A9" w:rsidRPr="006A716A">
        <w:rPr>
          <w:lang w:eastAsia="zh-CN"/>
        </w:rPr>
        <w:t>的</w:t>
      </w:r>
      <w:r w:rsidR="007152A9" w:rsidRPr="006A716A">
        <w:rPr>
          <w:rFonts w:hint="eastAsia"/>
          <w:lang w:eastAsia="zh-CN"/>
        </w:rPr>
        <w:t>使用现有</w:t>
      </w:r>
      <w:r w:rsidR="007152A9" w:rsidRPr="006A716A">
        <w:rPr>
          <w:rFonts w:hint="eastAsia"/>
          <w:lang w:eastAsia="zh-CN"/>
        </w:rPr>
        <w:t>ICT</w:t>
      </w:r>
      <w:r w:rsidR="007152A9" w:rsidRPr="006A716A">
        <w:rPr>
          <w:rFonts w:hint="eastAsia"/>
          <w:lang w:eastAsia="zh-CN"/>
        </w:rPr>
        <w:t>设备</w:t>
      </w:r>
      <w:r w:rsidR="007152A9" w:rsidRPr="006A716A">
        <w:rPr>
          <w:lang w:eastAsia="zh-CN"/>
        </w:rPr>
        <w:t>识别符号</w:t>
      </w:r>
      <w:r w:rsidR="007152A9" w:rsidRPr="006A716A">
        <w:rPr>
          <w:rFonts w:hint="eastAsia"/>
          <w:lang w:eastAsia="zh-CN"/>
        </w:rPr>
        <w:t>的</w:t>
      </w:r>
      <w:r w:rsidR="00752026" w:rsidRPr="006A716A">
        <w:rPr>
          <w:rFonts w:hint="eastAsia"/>
          <w:lang w:eastAsia="zh-CN"/>
        </w:rPr>
        <w:t>重要</w:t>
      </w:r>
      <w:r w:rsidR="007152A9" w:rsidRPr="006A716A">
        <w:rPr>
          <w:lang w:eastAsia="zh-CN"/>
        </w:rPr>
        <w:t>挑战</w:t>
      </w:r>
      <w:r w:rsidR="00B36452" w:rsidRPr="006A716A">
        <w:rPr>
          <w:rFonts w:hint="eastAsia"/>
          <w:lang w:eastAsia="zh-CN"/>
        </w:rPr>
        <w:t>；</w:t>
      </w:r>
    </w:p>
    <w:p w:rsidR="009F511B" w:rsidRPr="006A716A" w:rsidRDefault="006A716A" w:rsidP="006A716A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6F2CBC" w:rsidRPr="006A716A">
        <w:rPr>
          <w:rFonts w:hint="eastAsia"/>
          <w:lang w:eastAsia="zh-CN"/>
        </w:rPr>
        <w:t>目前</w:t>
      </w:r>
      <w:r w:rsidR="006F2CBC" w:rsidRPr="006A716A">
        <w:rPr>
          <w:lang w:eastAsia="zh-CN"/>
        </w:rPr>
        <w:t>正</w:t>
      </w:r>
      <w:r w:rsidR="006F2CBC" w:rsidRPr="006A716A">
        <w:rPr>
          <w:rFonts w:hint="eastAsia"/>
          <w:lang w:eastAsia="zh-CN"/>
        </w:rPr>
        <w:t>用于</w:t>
      </w:r>
      <w:r w:rsidR="006F2CBC" w:rsidRPr="006A716A">
        <w:rPr>
          <w:lang w:eastAsia="zh-CN"/>
        </w:rPr>
        <w:t>打击假冒和失窃</w:t>
      </w:r>
      <w:r w:rsidR="006F2CBC" w:rsidRPr="006A716A">
        <w:rPr>
          <w:rFonts w:hint="eastAsia"/>
          <w:lang w:eastAsia="zh-CN"/>
        </w:rPr>
        <w:t>ICT</w:t>
      </w:r>
      <w:r w:rsidR="006F2CBC" w:rsidRPr="006A716A">
        <w:rPr>
          <w:rFonts w:hint="eastAsia"/>
          <w:lang w:eastAsia="zh-CN"/>
        </w:rPr>
        <w:t>设备</w:t>
      </w:r>
      <w:r w:rsidR="006F2CBC" w:rsidRPr="006A716A">
        <w:rPr>
          <w:lang w:eastAsia="zh-CN"/>
        </w:rPr>
        <w:t>的</w:t>
      </w:r>
      <w:r w:rsidR="006F2CBC" w:rsidRPr="006A716A">
        <w:rPr>
          <w:rFonts w:hint="eastAsia"/>
          <w:lang w:eastAsia="zh-CN"/>
        </w:rPr>
        <w:t>识别系统，</w:t>
      </w:r>
      <w:r>
        <w:rPr>
          <w:rFonts w:hint="eastAsia"/>
          <w:lang w:eastAsia="zh-CN"/>
        </w:rPr>
        <w:t>并且</w:t>
      </w:r>
      <w:r w:rsidR="006F2CBC" w:rsidRPr="006A716A">
        <w:rPr>
          <w:lang w:eastAsia="zh-CN"/>
        </w:rPr>
        <w:t>讨论</w:t>
      </w:r>
      <w:r>
        <w:rPr>
          <w:rFonts w:hint="eastAsia"/>
          <w:lang w:eastAsia="zh-CN"/>
        </w:rPr>
        <w:t>用</w:t>
      </w:r>
      <w:r>
        <w:rPr>
          <w:lang w:eastAsia="zh-CN"/>
        </w:rPr>
        <w:t>于此</w:t>
      </w:r>
      <w:r w:rsidR="00625556" w:rsidRPr="006A716A">
        <w:rPr>
          <w:rFonts w:hint="eastAsia"/>
          <w:lang w:eastAsia="zh-CN"/>
        </w:rPr>
        <w:t>类</w:t>
      </w:r>
      <w:r w:rsidR="00625556" w:rsidRPr="006A716A">
        <w:rPr>
          <w:lang w:eastAsia="zh-CN"/>
        </w:rPr>
        <w:t>任务的</w:t>
      </w:r>
      <w:r w:rsidR="006F2CBC" w:rsidRPr="006A716A">
        <w:rPr>
          <w:rFonts w:hint="eastAsia"/>
          <w:lang w:eastAsia="zh-CN"/>
        </w:rPr>
        <w:t>可信赖的</w:t>
      </w:r>
      <w:r w:rsidR="009F511B" w:rsidRPr="006A716A">
        <w:rPr>
          <w:rFonts w:hint="eastAsia"/>
          <w:lang w:eastAsia="zh-CN"/>
        </w:rPr>
        <w:t>唯一</w:t>
      </w:r>
      <w:r w:rsidR="009F511B" w:rsidRPr="006A716A">
        <w:rPr>
          <w:rFonts w:hint="eastAsia"/>
          <w:lang w:eastAsia="zh-CN"/>
        </w:rPr>
        <w:t>ICT</w:t>
      </w:r>
      <w:r w:rsidR="009F511B" w:rsidRPr="006A716A">
        <w:rPr>
          <w:rFonts w:hint="eastAsia"/>
          <w:lang w:eastAsia="zh-CN"/>
        </w:rPr>
        <w:t>设备</w:t>
      </w:r>
      <w:r>
        <w:rPr>
          <w:rFonts w:hint="eastAsia"/>
          <w:lang w:eastAsia="zh-CN"/>
        </w:rPr>
        <w:t>标</w:t>
      </w:r>
      <w:r w:rsidR="00625556" w:rsidRPr="006A716A">
        <w:rPr>
          <w:rFonts w:hint="eastAsia"/>
          <w:lang w:eastAsia="zh-CN"/>
        </w:rPr>
        <w:t>识符</w:t>
      </w:r>
      <w:r w:rsidR="00B36452" w:rsidRPr="006A716A">
        <w:rPr>
          <w:rFonts w:hint="eastAsia"/>
          <w:lang w:eastAsia="zh-CN"/>
        </w:rPr>
        <w:t>；</w:t>
      </w:r>
    </w:p>
    <w:p w:rsidR="00AE1ABB" w:rsidRPr="006A716A" w:rsidRDefault="006A716A" w:rsidP="00EE1FCB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EE1FCB">
        <w:rPr>
          <w:rFonts w:hint="eastAsia"/>
          <w:lang w:eastAsia="zh-CN"/>
        </w:rPr>
        <w:t>可以</w:t>
      </w:r>
      <w:r w:rsidR="00625556" w:rsidRPr="006A716A">
        <w:rPr>
          <w:rFonts w:hint="eastAsia"/>
          <w:lang w:eastAsia="zh-CN"/>
        </w:rPr>
        <w:t>保证</w:t>
      </w:r>
      <w:r w:rsidR="00625556" w:rsidRPr="006A716A">
        <w:rPr>
          <w:lang w:eastAsia="zh-CN"/>
        </w:rPr>
        <w:t>现有</w:t>
      </w:r>
      <w:r>
        <w:rPr>
          <w:rFonts w:hint="eastAsia"/>
          <w:lang w:eastAsia="zh-CN"/>
        </w:rPr>
        <w:t>标</w:t>
      </w:r>
      <w:r w:rsidR="00625556" w:rsidRPr="006A716A">
        <w:rPr>
          <w:lang w:eastAsia="zh-CN"/>
        </w:rPr>
        <w:t>识符能够在设备上安全存储</w:t>
      </w:r>
      <w:r w:rsidR="00625556" w:rsidRPr="006A716A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可</w:t>
      </w:r>
      <w:r w:rsidR="00F92EAC" w:rsidRPr="006A716A">
        <w:rPr>
          <w:rFonts w:hint="eastAsia"/>
          <w:lang w:eastAsia="zh-CN"/>
        </w:rPr>
        <w:t>防</w:t>
      </w:r>
      <w:r>
        <w:rPr>
          <w:rFonts w:hint="eastAsia"/>
          <w:lang w:eastAsia="zh-CN"/>
        </w:rPr>
        <w:t>范</w:t>
      </w:r>
      <w:r w:rsidR="00F92EAC" w:rsidRPr="006A716A">
        <w:rPr>
          <w:lang w:eastAsia="zh-CN"/>
        </w:rPr>
        <w:t>篡改</w:t>
      </w:r>
      <w:r w:rsidRPr="006A716A">
        <w:rPr>
          <w:lang w:eastAsia="zh-CN"/>
        </w:rPr>
        <w:t>识别系统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</w:t>
      </w:r>
      <w:r w:rsidR="00F92EAC" w:rsidRPr="006A716A">
        <w:rPr>
          <w:lang w:eastAsia="zh-CN"/>
        </w:rPr>
        <w:t>实施</w:t>
      </w:r>
      <w:r w:rsidR="00AE1ABB" w:rsidRPr="006A716A">
        <w:rPr>
          <w:rFonts w:hint="eastAsia"/>
          <w:lang w:eastAsia="zh-CN"/>
        </w:rPr>
        <w:t>检测克隆</w:t>
      </w:r>
      <w:r>
        <w:rPr>
          <w:rFonts w:hint="eastAsia"/>
          <w:lang w:eastAsia="zh-CN"/>
        </w:rPr>
        <w:t>的</w:t>
      </w:r>
      <w:r>
        <w:rPr>
          <w:lang w:eastAsia="zh-CN"/>
        </w:rPr>
        <w:t>手段以及将其</w:t>
      </w:r>
      <w:r w:rsidR="00AE1ABB" w:rsidRPr="006A716A">
        <w:rPr>
          <w:rFonts w:hint="eastAsia"/>
          <w:lang w:eastAsia="zh-CN"/>
        </w:rPr>
        <w:t>与</w:t>
      </w:r>
      <w:r w:rsidR="00AE1ABB" w:rsidRPr="006A716A">
        <w:rPr>
          <w:lang w:eastAsia="zh-CN"/>
        </w:rPr>
        <w:t>真品</w:t>
      </w:r>
      <w:r w:rsidR="00AE1ABB" w:rsidRPr="006A716A">
        <w:rPr>
          <w:rFonts w:hint="eastAsia"/>
          <w:lang w:eastAsia="zh-CN"/>
        </w:rPr>
        <w:t>区</w:t>
      </w:r>
      <w:r>
        <w:rPr>
          <w:rFonts w:hint="eastAsia"/>
          <w:lang w:eastAsia="zh-CN"/>
        </w:rPr>
        <w:t>别开来</w:t>
      </w:r>
      <w:r w:rsidR="00AE1ABB" w:rsidRPr="006A716A">
        <w:rPr>
          <w:rFonts w:hint="eastAsia"/>
          <w:lang w:eastAsia="zh-CN"/>
        </w:rPr>
        <w:t>的</w:t>
      </w:r>
      <w:r w:rsidR="00AE1ABB" w:rsidRPr="006A716A">
        <w:rPr>
          <w:lang w:eastAsia="zh-CN"/>
        </w:rPr>
        <w:t>方法</w:t>
      </w:r>
      <w:r w:rsidR="00B36452" w:rsidRPr="006A716A">
        <w:rPr>
          <w:rFonts w:hint="eastAsia"/>
          <w:lang w:eastAsia="zh-CN"/>
        </w:rPr>
        <w:t>；</w:t>
      </w:r>
    </w:p>
    <w:p w:rsidR="004679AA" w:rsidRPr="00AE1ABB" w:rsidRDefault="006A716A" w:rsidP="006A716A">
      <w:pPr>
        <w:ind w:left="709" w:hanging="709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="00AE1ABB" w:rsidRPr="006A716A">
        <w:rPr>
          <w:rFonts w:hint="eastAsia"/>
          <w:lang w:eastAsia="zh-CN"/>
        </w:rPr>
        <w:t>制定</w:t>
      </w:r>
      <w:r w:rsidR="00AE1ABB" w:rsidRPr="006A716A">
        <w:rPr>
          <w:lang w:eastAsia="zh-CN"/>
        </w:rPr>
        <w:t>可能的</w:t>
      </w:r>
      <w:r w:rsidR="00AE1ABB">
        <w:rPr>
          <w:lang w:eastAsia="zh-CN"/>
        </w:rPr>
        <w:t>技术解决方案</w:t>
      </w:r>
      <w:r w:rsidR="0076551C">
        <w:rPr>
          <w:rFonts w:hint="eastAsia"/>
          <w:lang w:eastAsia="zh-CN"/>
        </w:rPr>
        <w:t>以解决复制</w:t>
      </w:r>
      <w:r w:rsidR="0076551C">
        <w:rPr>
          <w:rFonts w:hint="eastAsia"/>
          <w:lang w:eastAsia="zh-CN"/>
        </w:rPr>
        <w:t>/</w:t>
      </w:r>
      <w:r w:rsidR="0076551C">
        <w:rPr>
          <w:rFonts w:hint="eastAsia"/>
          <w:lang w:eastAsia="zh-CN"/>
        </w:rPr>
        <w:t>篡改</w:t>
      </w:r>
      <w:r w:rsidR="0076551C">
        <w:rPr>
          <w:rFonts w:hint="eastAsia"/>
          <w:lang w:eastAsia="zh-CN"/>
        </w:rPr>
        <w:t>/</w:t>
      </w:r>
      <w:r w:rsidR="0076551C">
        <w:rPr>
          <w:rFonts w:hint="eastAsia"/>
          <w:lang w:eastAsia="zh-CN"/>
        </w:rPr>
        <w:t>克隆</w:t>
      </w:r>
      <w:r w:rsidR="006F2A19">
        <w:rPr>
          <w:rFonts w:hint="eastAsia"/>
          <w:lang w:eastAsia="zh-CN"/>
        </w:rPr>
        <w:t>用以</w:t>
      </w:r>
      <w:r w:rsidR="006F2A19">
        <w:rPr>
          <w:lang w:eastAsia="zh-CN"/>
        </w:rPr>
        <w:t>打击假冒和</w:t>
      </w:r>
      <w:r w:rsidR="006F2A19">
        <w:rPr>
          <w:rFonts w:hint="eastAsia"/>
          <w:lang w:eastAsia="zh-CN"/>
        </w:rPr>
        <w:t>失窃</w:t>
      </w:r>
      <w:r w:rsidR="006F2A19">
        <w:rPr>
          <w:rFonts w:hint="eastAsia"/>
          <w:lang w:eastAsia="zh-CN"/>
        </w:rPr>
        <w:t>ICT</w:t>
      </w:r>
      <w:r w:rsidR="006F2A19">
        <w:rPr>
          <w:rFonts w:hint="eastAsia"/>
          <w:lang w:eastAsia="zh-CN"/>
        </w:rPr>
        <w:t>设备</w:t>
      </w:r>
      <w:r w:rsidR="006F2A19">
        <w:rPr>
          <w:lang w:eastAsia="zh-CN"/>
        </w:rPr>
        <w:t>的唯一</w:t>
      </w:r>
      <w:r w:rsidR="006F2A19">
        <w:rPr>
          <w:rFonts w:hint="eastAsia"/>
          <w:lang w:eastAsia="zh-CN"/>
        </w:rPr>
        <w:t>ICT</w:t>
      </w:r>
      <w:r w:rsidR="006F2A19">
        <w:rPr>
          <w:rFonts w:hint="eastAsia"/>
          <w:lang w:eastAsia="zh-CN"/>
        </w:rPr>
        <w:t>设备</w:t>
      </w:r>
      <w:r w:rsidR="006F2A19">
        <w:rPr>
          <w:lang w:eastAsia="zh-CN"/>
        </w:rPr>
        <w:t>识别符</w:t>
      </w:r>
      <w:r w:rsidR="007D45F7">
        <w:rPr>
          <w:lang w:eastAsia="zh-CN"/>
        </w:rPr>
        <w:t>的行动</w:t>
      </w:r>
      <w:r w:rsidR="007D45F7">
        <w:rPr>
          <w:rFonts w:hint="eastAsia"/>
          <w:lang w:eastAsia="zh-CN"/>
        </w:rPr>
        <w:t>计划</w:t>
      </w:r>
    </w:p>
    <w:bookmarkEnd w:id="2"/>
    <w:p w:rsidR="00A9576A" w:rsidRPr="00661244" w:rsidRDefault="00A9576A" w:rsidP="006A716A">
      <w:pPr>
        <w:ind w:firstLineChars="200" w:firstLine="480"/>
        <w:rPr>
          <w:szCs w:val="24"/>
          <w:lang w:eastAsia="zh-CN"/>
        </w:rPr>
      </w:pPr>
    </w:p>
    <w:p w:rsidR="00A9576A" w:rsidRPr="00661244" w:rsidRDefault="002F536F" w:rsidP="006A716A">
      <w:pPr>
        <w:pageBreakBefore/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lastRenderedPageBreak/>
        <w:t>所有</w:t>
      </w:r>
      <w:r w:rsidR="00A9576A" w:rsidRPr="00661244">
        <w:rPr>
          <w:rFonts w:hint="eastAsia"/>
          <w:szCs w:val="24"/>
          <w:lang w:eastAsia="zh-CN"/>
        </w:rPr>
        <w:t>有关</w:t>
      </w:r>
      <w:r>
        <w:rPr>
          <w:rFonts w:hint="eastAsia"/>
          <w:szCs w:val="24"/>
          <w:lang w:eastAsia="zh-CN"/>
        </w:rPr>
        <w:t>讲习班</w:t>
      </w:r>
      <w:r w:rsidR="00A9576A" w:rsidRPr="00661244">
        <w:rPr>
          <w:rFonts w:hint="eastAsia"/>
          <w:szCs w:val="24"/>
          <w:lang w:eastAsia="zh-CN"/>
        </w:rPr>
        <w:t>的信息</w:t>
      </w:r>
      <w:r>
        <w:rPr>
          <w:rFonts w:hint="eastAsia"/>
          <w:szCs w:val="24"/>
          <w:lang w:eastAsia="zh-CN"/>
        </w:rPr>
        <w:t>见</w:t>
      </w:r>
      <w:hyperlink r:id="rId10" w:history="1">
        <w:r w:rsidRPr="002F536F">
          <w:rPr>
            <w:rStyle w:val="Hyperlink"/>
            <w:szCs w:val="24"/>
            <w:lang w:eastAsia="zh-CN"/>
          </w:rPr>
          <w:t>网页</w:t>
        </w:r>
      </w:hyperlink>
      <w:r>
        <w:rPr>
          <w:szCs w:val="24"/>
          <w:lang w:eastAsia="zh-CN"/>
        </w:rPr>
        <w:t>。</w:t>
      </w:r>
      <w:bookmarkStart w:id="3" w:name="_GoBack"/>
      <w:bookmarkEnd w:id="3"/>
    </w:p>
    <w:p w:rsidR="00395BC0" w:rsidRPr="00A56A99" w:rsidRDefault="002F536F" w:rsidP="006A716A">
      <w:pPr>
        <w:pStyle w:val="enumlev1"/>
        <w:spacing w:before="120"/>
        <w:ind w:left="0" w:firstLineChars="200" w:firstLine="480"/>
        <w:rPr>
          <w:lang w:eastAsia="zh-CN"/>
        </w:rPr>
      </w:pPr>
      <w:r w:rsidRPr="002F536F">
        <w:rPr>
          <w:rFonts w:hint="eastAsia"/>
          <w:lang w:eastAsia="zh-CN"/>
        </w:rPr>
        <w:t>祝您与会顺利</w:t>
      </w:r>
      <w:r w:rsidRPr="002F536F">
        <w:rPr>
          <w:lang w:eastAsia="zh-CN"/>
        </w:rPr>
        <w:t>且富有成效！</w:t>
      </w:r>
    </w:p>
    <w:p w:rsidR="00395BC0" w:rsidRPr="00757A8A" w:rsidRDefault="00395BC0" w:rsidP="006A716A">
      <w:pPr>
        <w:ind w:firstLineChars="200" w:firstLine="480"/>
        <w:rPr>
          <w:lang w:eastAsia="zh-CN"/>
        </w:rPr>
      </w:pPr>
    </w:p>
    <w:p w:rsidR="00395BC0" w:rsidRDefault="00395BC0" w:rsidP="006A716A">
      <w:pPr>
        <w:tabs>
          <w:tab w:val="left" w:pos="1418"/>
          <w:tab w:val="left" w:pos="1702"/>
          <w:tab w:val="left" w:pos="2160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6A716A" w:rsidRDefault="006A716A" w:rsidP="006A716A">
      <w:pPr>
        <w:tabs>
          <w:tab w:val="left" w:pos="1418"/>
          <w:tab w:val="left" w:pos="1702"/>
          <w:tab w:val="left" w:pos="2160"/>
        </w:tabs>
        <w:rPr>
          <w:lang w:eastAsia="zh-CN"/>
        </w:rPr>
      </w:pPr>
    </w:p>
    <w:p w:rsidR="006A716A" w:rsidRDefault="006A716A" w:rsidP="006A716A">
      <w:pPr>
        <w:tabs>
          <w:tab w:val="left" w:pos="1418"/>
          <w:tab w:val="left" w:pos="1702"/>
          <w:tab w:val="left" w:pos="2160"/>
        </w:tabs>
        <w:rPr>
          <w:lang w:eastAsia="zh-CN"/>
        </w:rPr>
      </w:pPr>
    </w:p>
    <w:p w:rsidR="006A716A" w:rsidRPr="006A716A" w:rsidRDefault="006A716A" w:rsidP="006A716A">
      <w:pPr>
        <w:tabs>
          <w:tab w:val="left" w:pos="1418"/>
          <w:tab w:val="left" w:pos="1702"/>
          <w:tab w:val="left" w:pos="2160"/>
        </w:tabs>
        <w:rPr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原</w:t>
      </w:r>
      <w:r>
        <w:rPr>
          <w:rFonts w:hint="eastAsia"/>
          <w:lang w:eastAsia="zh-CN"/>
        </w:rPr>
        <w:t>件</w:t>
      </w:r>
      <w:r>
        <w:rPr>
          <w:lang w:eastAsia="zh-CN"/>
        </w:rPr>
        <w:t>已签）</w:t>
      </w:r>
    </w:p>
    <w:p w:rsidR="00395BC0" w:rsidRPr="006A716A" w:rsidRDefault="00395BC0" w:rsidP="006A716A">
      <w:pPr>
        <w:tabs>
          <w:tab w:val="left" w:pos="1418"/>
          <w:tab w:val="left" w:pos="1702"/>
          <w:tab w:val="left" w:pos="2160"/>
        </w:tabs>
        <w:rPr>
          <w:rFonts w:ascii="STKaiti" w:eastAsia="STKaiti" w:hAnsi="STKaiti"/>
          <w:lang w:eastAsia="zh-CN"/>
        </w:rPr>
      </w:pPr>
    </w:p>
    <w:p w:rsidR="00395BC0" w:rsidRDefault="00395BC0" w:rsidP="006A716A">
      <w:pPr>
        <w:tabs>
          <w:tab w:val="left" w:pos="1418"/>
          <w:tab w:val="left" w:pos="1702"/>
          <w:tab w:val="left" w:pos="2160"/>
        </w:tabs>
        <w:ind w:right="91"/>
        <w:rPr>
          <w:rFonts w:ascii="SimSun" w:hAnsi="SimSun"/>
          <w:lang w:eastAsia="zh-CN"/>
        </w:rPr>
      </w:pPr>
      <w:r>
        <w:rPr>
          <w:rFonts w:hint="eastAsia"/>
          <w:lang w:eastAsia="zh-CN"/>
        </w:rPr>
        <w:t>电信标准化局主任</w:t>
      </w:r>
      <w:r w:rsidR="006A716A"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p w:rsidR="00395BC0" w:rsidRDefault="00395BC0" w:rsidP="006A716A">
      <w:pPr>
        <w:pStyle w:val="Reasons"/>
        <w:rPr>
          <w:lang w:eastAsia="zh-CN"/>
        </w:rPr>
      </w:pPr>
    </w:p>
    <w:p w:rsidR="00395BC0" w:rsidRDefault="00395BC0">
      <w:pPr>
        <w:jc w:val="center"/>
        <w:rPr>
          <w:lang w:eastAsia="zh-CN"/>
        </w:rPr>
      </w:pPr>
    </w:p>
    <w:sectPr w:rsidR="00395BC0" w:rsidSect="00B37BD9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3A" w:rsidRDefault="00BC4E3A">
      <w:r>
        <w:separator/>
      </w:r>
    </w:p>
  </w:endnote>
  <w:endnote w:type="continuationSeparator" w:id="0">
    <w:p w:rsidR="00BC4E3A" w:rsidRDefault="00B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F6" w:rsidRPr="007B28D3" w:rsidRDefault="00682EF6" w:rsidP="00740C2A">
    <w:pPr>
      <w:pStyle w:val="Footer"/>
      <w:jc w:val="center"/>
      <w:rPr>
        <w:sz w:val="16"/>
        <w:szCs w:val="16"/>
        <w:lang w:val="fr-CH"/>
      </w:rPr>
    </w:pPr>
    <w:r w:rsidRPr="00447A7D">
      <w:rPr>
        <w:caps w:val="0"/>
        <w:szCs w:val="18"/>
        <w:lang w:val="en-US"/>
      </w:rPr>
      <w:t>International Telecommunication Union • Place des Nations • CH</w:t>
    </w:r>
    <w:r w:rsidRPr="00447A7D">
      <w:rPr>
        <w:caps w:val="0"/>
        <w:szCs w:val="18"/>
        <w:lang w:val="en-US"/>
      </w:rPr>
      <w:noBreakHyphen/>
      <w:t xml:space="preserve">1211 Geneva 20 • Switzerland </w:t>
    </w:r>
    <w:r w:rsidRPr="00447A7D">
      <w:rPr>
        <w:caps w:val="0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szCs w:val="18"/>
          <w:lang w:val="en-US"/>
        </w:rPr>
        <w:t>itumail@itu.int</w:t>
      </w:r>
    </w:hyperlink>
    <w:r w:rsidRPr="00447A7D">
      <w:rPr>
        <w:caps w:val="0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3A" w:rsidRDefault="00BC4E3A">
      <w:r>
        <w:separator/>
      </w:r>
    </w:p>
  </w:footnote>
  <w:footnote w:type="continuationSeparator" w:id="0">
    <w:p w:rsidR="00BC4E3A" w:rsidRDefault="00BC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DC" w:rsidRPr="002C2EDC" w:rsidRDefault="00BC4E3A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6C" w:rsidRPr="00D82AD0" w:rsidRDefault="00BC4E3A" w:rsidP="0099096C">
    <w:pPr>
      <w:spacing w:before="0"/>
      <w:jc w:val="center"/>
      <w:rPr>
        <w:rFonts w:eastAsia="Times New Roman"/>
        <w:noProof/>
        <w:sz w:val="18"/>
        <w:lang w:eastAsia="zh-CN"/>
      </w:rPr>
    </w:pPr>
    <w:sdt>
      <w:sdtPr>
        <w:rPr>
          <w:rFonts w:eastAsia="Times New Roman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D82AD0">
          <w:rPr>
            <w:rFonts w:eastAsia="Times New Roman"/>
            <w:noProof/>
            <w:sz w:val="18"/>
            <w:lang w:eastAsia="zh-CN"/>
          </w:rPr>
          <w:t>-</w:t>
        </w:r>
        <w:r w:rsidR="0099096C" w:rsidRPr="00D82AD0">
          <w:rPr>
            <w:rFonts w:eastAsia="Times New Roman"/>
            <w:sz w:val="18"/>
            <w:lang w:eastAsia="zh-CN"/>
          </w:rPr>
          <w:t xml:space="preserve"> </w:t>
        </w:r>
        <w:r w:rsidR="0099096C" w:rsidRPr="00D82AD0">
          <w:rPr>
            <w:rFonts w:eastAsia="Times New Roman"/>
            <w:sz w:val="18"/>
          </w:rPr>
          <w:fldChar w:fldCharType="begin"/>
        </w:r>
        <w:r w:rsidR="0099096C" w:rsidRPr="00D82AD0">
          <w:rPr>
            <w:rFonts w:eastAsia="Times New Roman"/>
            <w:sz w:val="18"/>
            <w:lang w:eastAsia="zh-CN"/>
          </w:rPr>
          <w:instrText xml:space="preserve"> PAGE   \* MERGEFORMAT </w:instrText>
        </w:r>
        <w:r w:rsidR="0099096C" w:rsidRPr="00D82AD0">
          <w:rPr>
            <w:rFonts w:eastAsia="Times New Roman"/>
            <w:sz w:val="18"/>
          </w:rPr>
          <w:fldChar w:fldCharType="separate"/>
        </w:r>
        <w:r w:rsidR="009C1CEE">
          <w:rPr>
            <w:rFonts w:eastAsia="Times New Roman"/>
            <w:noProof/>
            <w:sz w:val="18"/>
            <w:lang w:eastAsia="zh-CN"/>
          </w:rPr>
          <w:t>2</w:t>
        </w:r>
        <w:r w:rsidR="0099096C" w:rsidRPr="00D82AD0">
          <w:rPr>
            <w:rFonts w:eastAsia="Times New Roman"/>
            <w:noProof/>
            <w:sz w:val="18"/>
          </w:rPr>
          <w:fldChar w:fldCharType="end"/>
        </w:r>
      </w:sdtContent>
    </w:sdt>
    <w:r w:rsidR="0099096C" w:rsidRPr="00D82AD0">
      <w:rPr>
        <w:rFonts w:eastAsia="Times New Roman"/>
        <w:noProof/>
        <w:sz w:val="18"/>
        <w:lang w:eastAsia="zh-CN"/>
      </w:rPr>
      <w:t xml:space="preserve"> -</w:t>
    </w:r>
  </w:p>
  <w:p w:rsidR="00682EF6" w:rsidRPr="00D82AD0" w:rsidRDefault="0099096C" w:rsidP="008227CF">
    <w:pPr>
      <w:spacing w:before="0" w:after="240"/>
      <w:jc w:val="center"/>
      <w:rPr>
        <w:rFonts w:eastAsiaTheme="minorEastAsia"/>
        <w:sz w:val="18"/>
        <w:lang w:val="en-US" w:eastAsia="zh-CN"/>
      </w:rPr>
    </w:pPr>
    <w:r w:rsidRPr="00D82AD0">
      <w:rPr>
        <w:rFonts w:eastAsiaTheme="minorEastAsia" w:cs="Microsoft YaHei"/>
        <w:noProof/>
        <w:sz w:val="18"/>
        <w:lang w:eastAsia="zh-CN"/>
      </w:rPr>
      <w:t>电信标准化局第</w:t>
    </w:r>
    <w:r w:rsidR="00B36452">
      <w:rPr>
        <w:rFonts w:eastAsiaTheme="minorEastAsia"/>
        <w:noProof/>
        <w:sz w:val="18"/>
        <w:lang w:eastAsia="zh-CN"/>
      </w:rPr>
      <w:t>84</w:t>
    </w:r>
    <w:r w:rsidRPr="00D82AD0">
      <w:rPr>
        <w:rFonts w:eastAsiaTheme="minorEastAsia" w:cs="Microsoft YaHei"/>
        <w:noProof/>
        <w:sz w:val="18"/>
        <w:lang w:eastAsia="zh-CN"/>
      </w:rPr>
      <w:t>号通函</w:t>
    </w:r>
    <w:r w:rsidR="00B36452">
      <w:rPr>
        <w:rFonts w:eastAsiaTheme="minorEastAsia" w:cs="Microsoft YaHei" w:hint="eastAsia"/>
        <w:noProof/>
        <w:sz w:val="18"/>
        <w:lang w:eastAsia="zh-CN"/>
      </w:rPr>
      <w:t>补遗</w:t>
    </w:r>
    <w:r w:rsidR="00B36452">
      <w:rPr>
        <w:rFonts w:eastAsiaTheme="minorEastAsia" w:cs="Microsoft YaHei" w:hint="eastAsia"/>
        <w:noProof/>
        <w:sz w:val="18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0D7"/>
    <w:multiLevelType w:val="hybridMultilevel"/>
    <w:tmpl w:val="966A06AC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05D9C"/>
    <w:rsid w:val="00017004"/>
    <w:rsid w:val="00024D31"/>
    <w:rsid w:val="00027EE3"/>
    <w:rsid w:val="0003790E"/>
    <w:rsid w:val="00041121"/>
    <w:rsid w:val="00053301"/>
    <w:rsid w:val="00057CFB"/>
    <w:rsid w:val="00070602"/>
    <w:rsid w:val="00072C4C"/>
    <w:rsid w:val="00076F28"/>
    <w:rsid w:val="000776E5"/>
    <w:rsid w:val="00081BA5"/>
    <w:rsid w:val="00082FFE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F67FA"/>
    <w:rsid w:val="000F7CEA"/>
    <w:rsid w:val="00107C89"/>
    <w:rsid w:val="00113BC0"/>
    <w:rsid w:val="001154A8"/>
    <w:rsid w:val="00117471"/>
    <w:rsid w:val="001314B5"/>
    <w:rsid w:val="001448EC"/>
    <w:rsid w:val="00160A43"/>
    <w:rsid w:val="00163AA5"/>
    <w:rsid w:val="001815CA"/>
    <w:rsid w:val="001A6263"/>
    <w:rsid w:val="001A641B"/>
    <w:rsid w:val="001B4145"/>
    <w:rsid w:val="001B65A7"/>
    <w:rsid w:val="001B7130"/>
    <w:rsid w:val="001B7C08"/>
    <w:rsid w:val="001C4D23"/>
    <w:rsid w:val="001C5996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A114E"/>
    <w:rsid w:val="002A22D4"/>
    <w:rsid w:val="002A653A"/>
    <w:rsid w:val="002B6C2B"/>
    <w:rsid w:val="002C2EDC"/>
    <w:rsid w:val="002D3D14"/>
    <w:rsid w:val="002E05E3"/>
    <w:rsid w:val="002E2802"/>
    <w:rsid w:val="002E42A1"/>
    <w:rsid w:val="002E6F22"/>
    <w:rsid w:val="002F536F"/>
    <w:rsid w:val="003036BC"/>
    <w:rsid w:val="00303A2A"/>
    <w:rsid w:val="003062D0"/>
    <w:rsid w:val="003064AD"/>
    <w:rsid w:val="00313752"/>
    <w:rsid w:val="00313DAE"/>
    <w:rsid w:val="00333A9E"/>
    <w:rsid w:val="00334A24"/>
    <w:rsid w:val="00343E77"/>
    <w:rsid w:val="003546D7"/>
    <w:rsid w:val="0035674D"/>
    <w:rsid w:val="00372530"/>
    <w:rsid w:val="0038372D"/>
    <w:rsid w:val="003860AE"/>
    <w:rsid w:val="00395BC0"/>
    <w:rsid w:val="003B0056"/>
    <w:rsid w:val="003B2CB1"/>
    <w:rsid w:val="003B3FAC"/>
    <w:rsid w:val="003B62B4"/>
    <w:rsid w:val="003D39BC"/>
    <w:rsid w:val="003D74CE"/>
    <w:rsid w:val="003E52C9"/>
    <w:rsid w:val="003F1CCA"/>
    <w:rsid w:val="003F27BD"/>
    <w:rsid w:val="00422060"/>
    <w:rsid w:val="00422E08"/>
    <w:rsid w:val="00433B71"/>
    <w:rsid w:val="00442B64"/>
    <w:rsid w:val="00447FF1"/>
    <w:rsid w:val="00460781"/>
    <w:rsid w:val="0046198E"/>
    <w:rsid w:val="00461A83"/>
    <w:rsid w:val="00464015"/>
    <w:rsid w:val="0046665B"/>
    <w:rsid w:val="004679AA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1FF7"/>
    <w:rsid w:val="004A3D7E"/>
    <w:rsid w:val="004A7AF5"/>
    <w:rsid w:val="004F0EAF"/>
    <w:rsid w:val="004F5BA9"/>
    <w:rsid w:val="004F72BB"/>
    <w:rsid w:val="00533EE6"/>
    <w:rsid w:val="00535C4E"/>
    <w:rsid w:val="005476D3"/>
    <w:rsid w:val="0055099D"/>
    <w:rsid w:val="00557112"/>
    <w:rsid w:val="00561B75"/>
    <w:rsid w:val="00567360"/>
    <w:rsid w:val="0057420A"/>
    <w:rsid w:val="00590119"/>
    <w:rsid w:val="00594CFE"/>
    <w:rsid w:val="00597BE4"/>
    <w:rsid w:val="005B0E7C"/>
    <w:rsid w:val="005B412C"/>
    <w:rsid w:val="005B44B0"/>
    <w:rsid w:val="005C04FD"/>
    <w:rsid w:val="005C26FD"/>
    <w:rsid w:val="005C7FDF"/>
    <w:rsid w:val="005D5A45"/>
    <w:rsid w:val="005F0821"/>
    <w:rsid w:val="005F6E8E"/>
    <w:rsid w:val="006024E6"/>
    <w:rsid w:val="00610326"/>
    <w:rsid w:val="00621618"/>
    <w:rsid w:val="00625556"/>
    <w:rsid w:val="00626613"/>
    <w:rsid w:val="00627AE8"/>
    <w:rsid w:val="0063445E"/>
    <w:rsid w:val="006652D4"/>
    <w:rsid w:val="00682EF6"/>
    <w:rsid w:val="0068734E"/>
    <w:rsid w:val="006945DD"/>
    <w:rsid w:val="006A10A9"/>
    <w:rsid w:val="006A3C72"/>
    <w:rsid w:val="006A6022"/>
    <w:rsid w:val="006A716A"/>
    <w:rsid w:val="006B463C"/>
    <w:rsid w:val="006C1015"/>
    <w:rsid w:val="006C6EBE"/>
    <w:rsid w:val="006D22B1"/>
    <w:rsid w:val="006D42C6"/>
    <w:rsid w:val="006D6DBA"/>
    <w:rsid w:val="006E3484"/>
    <w:rsid w:val="006E512A"/>
    <w:rsid w:val="006E74AC"/>
    <w:rsid w:val="006F1207"/>
    <w:rsid w:val="006F2A19"/>
    <w:rsid w:val="006F2CBC"/>
    <w:rsid w:val="006F2F28"/>
    <w:rsid w:val="006F5687"/>
    <w:rsid w:val="0071448A"/>
    <w:rsid w:val="007152A9"/>
    <w:rsid w:val="0073574A"/>
    <w:rsid w:val="00740C2A"/>
    <w:rsid w:val="00752026"/>
    <w:rsid w:val="00752C9E"/>
    <w:rsid w:val="007568DA"/>
    <w:rsid w:val="00763FF4"/>
    <w:rsid w:val="0076551C"/>
    <w:rsid w:val="007742E1"/>
    <w:rsid w:val="0079350C"/>
    <w:rsid w:val="007959A4"/>
    <w:rsid w:val="00796E70"/>
    <w:rsid w:val="007A1E12"/>
    <w:rsid w:val="007A1EF6"/>
    <w:rsid w:val="007A4CF9"/>
    <w:rsid w:val="007B07AB"/>
    <w:rsid w:val="007D10AF"/>
    <w:rsid w:val="007D45F7"/>
    <w:rsid w:val="007E2DA1"/>
    <w:rsid w:val="007E6AE2"/>
    <w:rsid w:val="007E6EE4"/>
    <w:rsid w:val="00802308"/>
    <w:rsid w:val="008227CF"/>
    <w:rsid w:val="00825A1B"/>
    <w:rsid w:val="008307B9"/>
    <w:rsid w:val="00833A21"/>
    <w:rsid w:val="00834349"/>
    <w:rsid w:val="00841612"/>
    <w:rsid w:val="0084436D"/>
    <w:rsid w:val="00845CA2"/>
    <w:rsid w:val="0085525D"/>
    <w:rsid w:val="00865B8E"/>
    <w:rsid w:val="0087102F"/>
    <w:rsid w:val="00875758"/>
    <w:rsid w:val="0087618D"/>
    <w:rsid w:val="008767AE"/>
    <w:rsid w:val="008906A0"/>
    <w:rsid w:val="008A502D"/>
    <w:rsid w:val="008A6258"/>
    <w:rsid w:val="008B2BDA"/>
    <w:rsid w:val="008B676A"/>
    <w:rsid w:val="008C568A"/>
    <w:rsid w:val="008E7931"/>
    <w:rsid w:val="008F06DB"/>
    <w:rsid w:val="009128F1"/>
    <w:rsid w:val="00916EFE"/>
    <w:rsid w:val="00925549"/>
    <w:rsid w:val="009424FC"/>
    <w:rsid w:val="00943D67"/>
    <w:rsid w:val="00955904"/>
    <w:rsid w:val="00956D38"/>
    <w:rsid w:val="00963113"/>
    <w:rsid w:val="009727EA"/>
    <w:rsid w:val="00974486"/>
    <w:rsid w:val="0099096C"/>
    <w:rsid w:val="00997B88"/>
    <w:rsid w:val="009B1D2B"/>
    <w:rsid w:val="009B43F5"/>
    <w:rsid w:val="009B5864"/>
    <w:rsid w:val="009C1CEE"/>
    <w:rsid w:val="009C2792"/>
    <w:rsid w:val="009C2E33"/>
    <w:rsid w:val="009C2FF6"/>
    <w:rsid w:val="009C6159"/>
    <w:rsid w:val="009C664E"/>
    <w:rsid w:val="009D173C"/>
    <w:rsid w:val="009E1038"/>
    <w:rsid w:val="009E2379"/>
    <w:rsid w:val="009F511B"/>
    <w:rsid w:val="009F6486"/>
    <w:rsid w:val="009F74E9"/>
    <w:rsid w:val="00A02958"/>
    <w:rsid w:val="00A07212"/>
    <w:rsid w:val="00A1090D"/>
    <w:rsid w:val="00A16AB0"/>
    <w:rsid w:val="00A1745B"/>
    <w:rsid w:val="00A372A1"/>
    <w:rsid w:val="00A465E1"/>
    <w:rsid w:val="00A504DB"/>
    <w:rsid w:val="00A55D76"/>
    <w:rsid w:val="00A773E7"/>
    <w:rsid w:val="00A821E4"/>
    <w:rsid w:val="00A85FAD"/>
    <w:rsid w:val="00A903D4"/>
    <w:rsid w:val="00A93999"/>
    <w:rsid w:val="00A9576A"/>
    <w:rsid w:val="00AA35BE"/>
    <w:rsid w:val="00AA4BD8"/>
    <w:rsid w:val="00AC6B57"/>
    <w:rsid w:val="00AC79FD"/>
    <w:rsid w:val="00AD0D67"/>
    <w:rsid w:val="00AE02AA"/>
    <w:rsid w:val="00AE1ABB"/>
    <w:rsid w:val="00AE1D7D"/>
    <w:rsid w:val="00AE2D4B"/>
    <w:rsid w:val="00AE479C"/>
    <w:rsid w:val="00AE734B"/>
    <w:rsid w:val="00AF3FC8"/>
    <w:rsid w:val="00AF6C53"/>
    <w:rsid w:val="00B01F79"/>
    <w:rsid w:val="00B1445A"/>
    <w:rsid w:val="00B235FA"/>
    <w:rsid w:val="00B310BC"/>
    <w:rsid w:val="00B33117"/>
    <w:rsid w:val="00B36452"/>
    <w:rsid w:val="00B36D50"/>
    <w:rsid w:val="00B37BD9"/>
    <w:rsid w:val="00B505CA"/>
    <w:rsid w:val="00B506BA"/>
    <w:rsid w:val="00B56B75"/>
    <w:rsid w:val="00B61A4D"/>
    <w:rsid w:val="00B651EC"/>
    <w:rsid w:val="00B9194C"/>
    <w:rsid w:val="00B95E1A"/>
    <w:rsid w:val="00B96F44"/>
    <w:rsid w:val="00BA46C8"/>
    <w:rsid w:val="00BB5392"/>
    <w:rsid w:val="00BC4E3A"/>
    <w:rsid w:val="00BC7AEE"/>
    <w:rsid w:val="00BD100F"/>
    <w:rsid w:val="00BD3A01"/>
    <w:rsid w:val="00BD56AF"/>
    <w:rsid w:val="00BE339D"/>
    <w:rsid w:val="00BE49E3"/>
    <w:rsid w:val="00BF7334"/>
    <w:rsid w:val="00C03E87"/>
    <w:rsid w:val="00C04472"/>
    <w:rsid w:val="00C22100"/>
    <w:rsid w:val="00C4772D"/>
    <w:rsid w:val="00C515AE"/>
    <w:rsid w:val="00C55DE8"/>
    <w:rsid w:val="00C6016A"/>
    <w:rsid w:val="00C7008A"/>
    <w:rsid w:val="00C732FF"/>
    <w:rsid w:val="00C83817"/>
    <w:rsid w:val="00C916ED"/>
    <w:rsid w:val="00CB091E"/>
    <w:rsid w:val="00CC108C"/>
    <w:rsid w:val="00CC6BEC"/>
    <w:rsid w:val="00CD40D6"/>
    <w:rsid w:val="00CE13B6"/>
    <w:rsid w:val="00CF2A50"/>
    <w:rsid w:val="00CF2CEE"/>
    <w:rsid w:val="00CF2EEC"/>
    <w:rsid w:val="00D03FEB"/>
    <w:rsid w:val="00D05C2D"/>
    <w:rsid w:val="00D1301B"/>
    <w:rsid w:val="00D15E11"/>
    <w:rsid w:val="00D16F47"/>
    <w:rsid w:val="00D17037"/>
    <w:rsid w:val="00D27B43"/>
    <w:rsid w:val="00D34F86"/>
    <w:rsid w:val="00D54F3F"/>
    <w:rsid w:val="00D57DAD"/>
    <w:rsid w:val="00D63234"/>
    <w:rsid w:val="00D70DAC"/>
    <w:rsid w:val="00D760C2"/>
    <w:rsid w:val="00D82AD0"/>
    <w:rsid w:val="00D92EE2"/>
    <w:rsid w:val="00DA1615"/>
    <w:rsid w:val="00DC0B86"/>
    <w:rsid w:val="00DC1F2E"/>
    <w:rsid w:val="00DC46EC"/>
    <w:rsid w:val="00DD52D5"/>
    <w:rsid w:val="00DF2821"/>
    <w:rsid w:val="00E021ED"/>
    <w:rsid w:val="00E05DAD"/>
    <w:rsid w:val="00E135FA"/>
    <w:rsid w:val="00E15E59"/>
    <w:rsid w:val="00E24077"/>
    <w:rsid w:val="00E3201D"/>
    <w:rsid w:val="00E35907"/>
    <w:rsid w:val="00E3607A"/>
    <w:rsid w:val="00E41E39"/>
    <w:rsid w:val="00E47AFF"/>
    <w:rsid w:val="00E610F2"/>
    <w:rsid w:val="00E65F9A"/>
    <w:rsid w:val="00E804DA"/>
    <w:rsid w:val="00E80ADC"/>
    <w:rsid w:val="00E96D8C"/>
    <w:rsid w:val="00EB13DD"/>
    <w:rsid w:val="00EB47C6"/>
    <w:rsid w:val="00EB6547"/>
    <w:rsid w:val="00EC4B70"/>
    <w:rsid w:val="00EC52D2"/>
    <w:rsid w:val="00EE0B16"/>
    <w:rsid w:val="00EE1FCB"/>
    <w:rsid w:val="00EF083A"/>
    <w:rsid w:val="00EF0E2F"/>
    <w:rsid w:val="00F03911"/>
    <w:rsid w:val="00F06F6A"/>
    <w:rsid w:val="00F07A3C"/>
    <w:rsid w:val="00F118B4"/>
    <w:rsid w:val="00F1605C"/>
    <w:rsid w:val="00F2245E"/>
    <w:rsid w:val="00F25B02"/>
    <w:rsid w:val="00F304AF"/>
    <w:rsid w:val="00F315BB"/>
    <w:rsid w:val="00F336EE"/>
    <w:rsid w:val="00F346AB"/>
    <w:rsid w:val="00F444AC"/>
    <w:rsid w:val="00F71DCD"/>
    <w:rsid w:val="00F75381"/>
    <w:rsid w:val="00F876D6"/>
    <w:rsid w:val="00F9148E"/>
    <w:rsid w:val="00F91BB2"/>
    <w:rsid w:val="00F92EAC"/>
    <w:rsid w:val="00F9383A"/>
    <w:rsid w:val="00FA5998"/>
    <w:rsid w:val="00FB378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9180C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CEO_Hyperlink,Style 58,超????,超?级链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ITU-T/Workshops-and-Seminars/20180723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8ED5-03AD-4F97-B472-1F9D41AD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918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Author</cp:lastModifiedBy>
  <cp:revision>5</cp:revision>
  <cp:lastPrinted>2018-04-27T09:23:00Z</cp:lastPrinted>
  <dcterms:created xsi:type="dcterms:W3CDTF">2018-05-16T12:59:00Z</dcterms:created>
  <dcterms:modified xsi:type="dcterms:W3CDTF">2018-05-23T12:32:00Z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