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5000" w:type="pct"/>
        <w:jc w:val="center"/>
        <w:tblLook w:val="0000" w:firstRow="0" w:lastRow="0" w:firstColumn="0" w:lastColumn="0" w:noHBand="0" w:noVBand="0"/>
      </w:tblPr>
      <w:tblGrid>
        <w:gridCol w:w="1384"/>
        <w:gridCol w:w="8255"/>
      </w:tblGrid>
      <w:tr w:rsidR="00A15845" w:rsidRPr="00A15845" w:rsidTr="00A15845">
        <w:trPr>
          <w:cantSplit/>
          <w:trHeight w:val="1418"/>
          <w:jc w:val="center"/>
        </w:trPr>
        <w:tc>
          <w:tcPr>
            <w:tcW w:w="718" w:type="pct"/>
          </w:tcPr>
          <w:p w:rsidR="00A15845" w:rsidRPr="00A15845" w:rsidRDefault="00A15845" w:rsidP="00A1584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40" w:lineRule="auto"/>
              <w:jc w:val="left"/>
              <w:rPr>
                <w:rFonts w:eastAsiaTheme="minorEastAsia"/>
                <w:b/>
                <w:bCs/>
                <w:rtl/>
                <w:lang w:eastAsia="zh-CN"/>
              </w:rPr>
            </w:pPr>
            <w:r>
              <w:rPr>
                <w:noProof/>
                <w:rtl/>
                <w:lang w:val="en-GB" w:eastAsia="zh-CN"/>
              </w:rPr>
              <w:drawing>
                <wp:inline distT="0" distB="0" distL="0" distR="0" wp14:anchorId="16A8AA06" wp14:editId="5F8F610C">
                  <wp:extent cx="648000" cy="730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1-ITU-logo-officia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000" cy="730800"/>
                          </a:xfrm>
                          <a:prstGeom prst="rect">
                            <a:avLst/>
                          </a:prstGeom>
                        </pic:spPr>
                      </pic:pic>
                    </a:graphicData>
                  </a:graphic>
                </wp:inline>
              </w:drawing>
            </w:r>
          </w:p>
        </w:tc>
        <w:tc>
          <w:tcPr>
            <w:tcW w:w="4282" w:type="pct"/>
          </w:tcPr>
          <w:p w:rsidR="00A15845" w:rsidRPr="00A15845" w:rsidRDefault="00A15845" w:rsidP="00404613">
            <w:pPr>
              <w:spacing w:before="240"/>
              <w:jc w:val="left"/>
              <w:rPr>
                <w:b/>
                <w:bCs/>
                <w:w w:val="120"/>
                <w:sz w:val="44"/>
                <w:szCs w:val="44"/>
                <w:rtl/>
              </w:rPr>
            </w:pPr>
            <w:r w:rsidRPr="00A15845">
              <w:rPr>
                <w:rFonts w:hint="cs"/>
                <w:b/>
                <w:bCs/>
                <w:w w:val="120"/>
                <w:sz w:val="44"/>
                <w:szCs w:val="44"/>
                <w:rtl/>
              </w:rPr>
              <w:t>الاتحـاد الدولـي للاتصـالات</w:t>
            </w:r>
          </w:p>
          <w:p w:rsidR="00A15845" w:rsidRPr="00A15845" w:rsidRDefault="00A15845" w:rsidP="00404613">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jc w:val="left"/>
              <w:rPr>
                <w:rFonts w:eastAsiaTheme="minorEastAsia"/>
                <w:b/>
                <w:bCs/>
                <w:rtl/>
                <w:lang w:eastAsia="zh-CN"/>
              </w:rPr>
            </w:pPr>
            <w:r w:rsidRPr="00A15845">
              <w:rPr>
                <w:rFonts w:hint="cs"/>
                <w:b/>
                <w:bCs/>
                <w:sz w:val="26"/>
                <w:szCs w:val="36"/>
                <w:rtl/>
              </w:rPr>
              <w:t>مكتب تقييس الاتصالات</w:t>
            </w:r>
          </w:p>
        </w:tc>
      </w:tr>
    </w:tbl>
    <w:p w:rsidR="00A15845" w:rsidRPr="00A15845" w:rsidRDefault="00A15845" w:rsidP="00A1584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EG"/>
        </w:rPr>
      </w:pPr>
    </w:p>
    <w:tbl>
      <w:tblPr>
        <w:tblpPr w:leftFromText="180" w:rightFromText="180" w:vertAnchor="text" w:tblpXSpec="center" w:tblpY="1"/>
        <w:tblOverlap w:val="never"/>
        <w:bidiVisual/>
        <w:tblW w:w="5000" w:type="pct"/>
        <w:tblLayout w:type="fixed"/>
        <w:tblCellMar>
          <w:left w:w="0" w:type="dxa"/>
          <w:right w:w="0" w:type="dxa"/>
        </w:tblCellMar>
        <w:tblLook w:val="0000" w:firstRow="0" w:lastRow="0" w:firstColumn="0" w:lastColumn="0" w:noHBand="0" w:noVBand="0"/>
      </w:tblPr>
      <w:tblGrid>
        <w:gridCol w:w="1417"/>
        <w:gridCol w:w="3460"/>
        <w:gridCol w:w="4762"/>
      </w:tblGrid>
      <w:tr w:rsidR="00A15845" w:rsidRPr="00A15845" w:rsidTr="00BF1CDD">
        <w:trPr>
          <w:cantSplit/>
          <w:trHeight w:val="340"/>
        </w:trPr>
        <w:tc>
          <w:tcPr>
            <w:tcW w:w="735" w:type="pct"/>
          </w:tcPr>
          <w:p w:rsidR="00A15845" w:rsidRPr="00A15845" w:rsidRDefault="00A15845" w:rsidP="00425492">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lang w:eastAsia="zh-CN" w:bidi="ar-SY"/>
              </w:rPr>
            </w:pPr>
          </w:p>
        </w:tc>
        <w:tc>
          <w:tcPr>
            <w:tcW w:w="1795" w:type="pct"/>
          </w:tcPr>
          <w:p w:rsidR="00A15845" w:rsidRPr="00A15845" w:rsidRDefault="00A15845" w:rsidP="00425492">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b/>
                <w:lang w:eastAsia="zh-CN" w:bidi="ar-SY"/>
              </w:rPr>
            </w:pPr>
          </w:p>
        </w:tc>
        <w:tc>
          <w:tcPr>
            <w:tcW w:w="2470" w:type="pct"/>
          </w:tcPr>
          <w:p w:rsidR="00A15845" w:rsidRPr="00BF1CDD" w:rsidRDefault="00425492" w:rsidP="00BF1CDD">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position w:val="2"/>
                <w:rtl/>
                <w:lang w:eastAsia="zh-CN" w:bidi="ar-EG"/>
              </w:rPr>
            </w:pPr>
            <w:r w:rsidRPr="00BF1CDD">
              <w:rPr>
                <w:rFonts w:eastAsiaTheme="minorEastAsia" w:hint="cs"/>
                <w:position w:val="2"/>
                <w:rtl/>
                <w:lang w:eastAsia="zh-CN"/>
              </w:rPr>
              <w:t xml:space="preserve">جنيف، </w:t>
            </w:r>
            <w:r w:rsidR="00BF1CDD" w:rsidRPr="00BF1CDD">
              <w:rPr>
                <w:rFonts w:eastAsiaTheme="minorEastAsia"/>
                <w:position w:val="2"/>
                <w:lang w:eastAsia="zh-CN"/>
              </w:rPr>
              <w:t>8</w:t>
            </w:r>
            <w:r w:rsidRPr="00BF1CDD">
              <w:rPr>
                <w:rFonts w:eastAsiaTheme="minorEastAsia" w:hint="cs"/>
                <w:position w:val="2"/>
                <w:rtl/>
                <w:lang w:eastAsia="zh-CN" w:bidi="ar-EG"/>
              </w:rPr>
              <w:t xml:space="preserve"> </w:t>
            </w:r>
            <w:r w:rsidR="00BF1CDD" w:rsidRPr="00BF1CDD">
              <w:rPr>
                <w:rFonts w:eastAsiaTheme="minorEastAsia" w:hint="cs"/>
                <w:position w:val="2"/>
                <w:rtl/>
                <w:lang w:eastAsia="zh-CN" w:bidi="ar-EG"/>
              </w:rPr>
              <w:t xml:space="preserve">فبراير </w:t>
            </w:r>
            <w:r w:rsidR="00BF1CDD" w:rsidRPr="00BF1CDD">
              <w:rPr>
                <w:rFonts w:eastAsiaTheme="minorEastAsia"/>
                <w:position w:val="2"/>
                <w:lang w:eastAsia="zh-CN"/>
              </w:rPr>
              <w:t>2018</w:t>
            </w:r>
          </w:p>
          <w:p w:rsidR="00A15845" w:rsidRPr="00BF1CDD" w:rsidRDefault="00A15845" w:rsidP="00425492">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position w:val="2"/>
                <w:lang w:eastAsia="zh-CN" w:bidi="ar-SY"/>
              </w:rPr>
            </w:pPr>
          </w:p>
        </w:tc>
      </w:tr>
      <w:tr w:rsidR="00BF1CDD" w:rsidRPr="00A15845" w:rsidTr="00BF1CDD">
        <w:trPr>
          <w:cantSplit/>
          <w:trHeight w:val="340"/>
        </w:trPr>
        <w:tc>
          <w:tcPr>
            <w:tcW w:w="735" w:type="pct"/>
          </w:tcPr>
          <w:p w:rsidR="00BF1CDD" w:rsidRPr="00A15845" w:rsidRDefault="00BF1CDD" w:rsidP="00425492">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rtl/>
                <w:lang w:eastAsia="zh-CN" w:bidi="ar-EG"/>
              </w:rPr>
            </w:pPr>
            <w:r w:rsidRPr="00A15845">
              <w:rPr>
                <w:rFonts w:eastAsiaTheme="minorEastAsia" w:hint="cs"/>
                <w:rtl/>
                <w:lang w:eastAsia="zh-CN"/>
              </w:rPr>
              <w:t>المرجع:</w:t>
            </w:r>
          </w:p>
        </w:tc>
        <w:tc>
          <w:tcPr>
            <w:tcW w:w="1795" w:type="pct"/>
          </w:tcPr>
          <w:p w:rsidR="00BF1CDD" w:rsidRPr="00A15845" w:rsidRDefault="00BF1CDD" w:rsidP="00CB36B6">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bCs/>
                <w:rtl/>
                <w:lang w:eastAsia="zh-CN" w:bidi="ar-EG"/>
              </w:rPr>
            </w:pPr>
            <w:r w:rsidRPr="00A15845">
              <w:rPr>
                <w:rFonts w:eastAsiaTheme="minorEastAsia"/>
                <w:b/>
                <w:lang w:eastAsia="zh-CN" w:bidi="ar-SY"/>
              </w:rPr>
              <w:t>TSB Circular</w:t>
            </w:r>
            <w:r w:rsidR="00CB36B6">
              <w:rPr>
                <w:rFonts w:eastAsiaTheme="minorEastAsia"/>
                <w:b/>
                <w:lang w:eastAsia="zh-CN" w:bidi="ar-SY"/>
              </w:rPr>
              <w:t> </w:t>
            </w:r>
            <w:r>
              <w:rPr>
                <w:rFonts w:eastAsiaTheme="minorEastAsia"/>
                <w:b/>
                <w:lang w:eastAsia="zh-CN" w:bidi="ar-SY"/>
              </w:rPr>
              <w:t>73</w:t>
            </w:r>
            <w:r>
              <w:rPr>
                <w:rFonts w:eastAsiaTheme="minorEastAsia"/>
                <w:b/>
                <w:rtl/>
                <w:lang w:eastAsia="zh-CN" w:bidi="ar-SY"/>
              </w:rPr>
              <w:br/>
            </w:r>
            <w:r w:rsidRPr="00BF1CDD">
              <w:rPr>
                <w:rFonts w:eastAsiaTheme="minorEastAsia"/>
                <w:bCs/>
                <w:lang w:eastAsia="zh-CN" w:bidi="ar-SY"/>
              </w:rPr>
              <w:t>TSB Events/TK</w:t>
            </w:r>
          </w:p>
        </w:tc>
        <w:tc>
          <w:tcPr>
            <w:tcW w:w="2470" w:type="pct"/>
            <w:vMerge w:val="restart"/>
          </w:tcPr>
          <w:p w:rsidR="00BF1CDD" w:rsidRPr="00BF1CDD" w:rsidRDefault="00BF1CDD" w:rsidP="00425492">
            <w:pPr>
              <w:tabs>
                <w:tab w:val="left" w:pos="367"/>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ind w:left="794" w:hanging="794"/>
              <w:jc w:val="left"/>
              <w:rPr>
                <w:b/>
                <w:bCs/>
                <w:position w:val="2"/>
                <w:rtl/>
                <w:lang w:bidi="ar-EG"/>
              </w:rPr>
            </w:pPr>
            <w:r w:rsidRPr="00BF1CDD">
              <w:rPr>
                <w:rFonts w:hint="cs"/>
                <w:b/>
                <w:bCs/>
                <w:position w:val="2"/>
                <w:rtl/>
              </w:rPr>
              <w:t>إلى:</w:t>
            </w:r>
          </w:p>
          <w:p w:rsidR="00BF1CDD" w:rsidRPr="00BF1CDD" w:rsidRDefault="00BF1CDD" w:rsidP="00BF1CDD">
            <w:pPr>
              <w:tabs>
                <w:tab w:val="left" w:pos="284"/>
                <w:tab w:val="left" w:pos="4111"/>
              </w:tabs>
              <w:spacing w:before="20" w:line="340" w:lineRule="exact"/>
              <w:ind w:left="284" w:hanging="284"/>
              <w:rPr>
                <w:position w:val="2"/>
                <w:rtl/>
                <w:lang w:bidi="ar-EG"/>
              </w:rPr>
            </w:pPr>
            <w:r w:rsidRPr="00BF1CDD">
              <w:rPr>
                <w:rFonts w:hint="cs"/>
                <w:position w:val="2"/>
                <w:rtl/>
              </w:rPr>
              <w:t>-</w:t>
            </w:r>
            <w:r w:rsidRPr="00BF1CDD">
              <w:rPr>
                <w:position w:val="2"/>
                <w:rtl/>
              </w:rPr>
              <w:tab/>
            </w:r>
            <w:r w:rsidRPr="00BF1CDD">
              <w:rPr>
                <w:rFonts w:hint="cs"/>
                <w:position w:val="2"/>
                <w:rtl/>
              </w:rPr>
              <w:t>إدارات الدول الأعضاء في الاتحاد</w:t>
            </w:r>
            <w:r w:rsidRPr="00BF1CDD">
              <w:rPr>
                <w:rFonts w:hint="cs"/>
                <w:position w:val="2"/>
                <w:rtl/>
                <w:lang w:bidi="ar-EG"/>
              </w:rPr>
              <w:t>؛</w:t>
            </w:r>
          </w:p>
          <w:p w:rsidR="00BF1CDD" w:rsidRPr="00BF1CDD" w:rsidRDefault="00BF1CDD" w:rsidP="00BF1CDD">
            <w:pPr>
              <w:tabs>
                <w:tab w:val="left" w:pos="284"/>
                <w:tab w:val="left" w:pos="4111"/>
              </w:tabs>
              <w:spacing w:before="20" w:line="340" w:lineRule="exact"/>
              <w:ind w:left="284" w:hanging="284"/>
              <w:rPr>
                <w:position w:val="2"/>
                <w:rtl/>
              </w:rPr>
            </w:pPr>
            <w:r w:rsidRPr="00BF1CDD">
              <w:rPr>
                <w:rFonts w:hint="cs"/>
                <w:position w:val="2"/>
                <w:rtl/>
              </w:rPr>
              <w:t>-</w:t>
            </w:r>
            <w:r w:rsidRPr="00BF1CDD">
              <w:rPr>
                <w:position w:val="2"/>
                <w:rtl/>
              </w:rPr>
              <w:tab/>
            </w:r>
            <w:r w:rsidRPr="00BF1CDD">
              <w:rPr>
                <w:rFonts w:hint="cs"/>
                <w:position w:val="2"/>
                <w:rtl/>
                <w:lang w:bidi="ar-EG"/>
              </w:rPr>
              <w:t>أعضاء قطاع تقييس الاتصالات في الاتحاد؛</w:t>
            </w:r>
          </w:p>
          <w:p w:rsidR="00BF1CDD" w:rsidRPr="00BF1CDD" w:rsidRDefault="00BF1CDD" w:rsidP="00BF1CDD">
            <w:pPr>
              <w:tabs>
                <w:tab w:val="left" w:pos="284"/>
                <w:tab w:val="left" w:pos="4111"/>
              </w:tabs>
              <w:spacing w:before="20" w:line="340" w:lineRule="exact"/>
              <w:ind w:left="284" w:hanging="284"/>
              <w:rPr>
                <w:position w:val="2"/>
                <w:rtl/>
                <w:lang w:bidi="ar-EG"/>
              </w:rPr>
            </w:pPr>
            <w:r w:rsidRPr="00BF1CDD">
              <w:rPr>
                <w:rFonts w:hint="cs"/>
                <w:position w:val="2"/>
                <w:rtl/>
              </w:rPr>
              <w:t>-</w:t>
            </w:r>
            <w:r w:rsidRPr="00BF1CDD">
              <w:rPr>
                <w:position w:val="2"/>
                <w:rtl/>
              </w:rPr>
              <w:tab/>
            </w:r>
            <w:r w:rsidRPr="00BF1CDD">
              <w:rPr>
                <w:rFonts w:hint="cs"/>
                <w:position w:val="2"/>
                <w:rtl/>
              </w:rPr>
              <w:t>المنتسبين إلى قطاع تقييس الاتصالات؛</w:t>
            </w:r>
          </w:p>
          <w:p w:rsidR="00BF1CDD" w:rsidRPr="00BF1CDD" w:rsidRDefault="00BF1CDD" w:rsidP="00BF1CDD">
            <w:pPr>
              <w:tabs>
                <w:tab w:val="clear" w:pos="794"/>
                <w:tab w:val="left" w:pos="284"/>
                <w:tab w:val="left" w:pos="4111"/>
              </w:tabs>
              <w:spacing w:before="20" w:line="340" w:lineRule="exact"/>
              <w:ind w:left="284" w:hanging="284"/>
              <w:rPr>
                <w:position w:val="2"/>
                <w:lang w:bidi="ar-EG"/>
              </w:rPr>
            </w:pPr>
            <w:r w:rsidRPr="00BF1CDD">
              <w:rPr>
                <w:rFonts w:hint="cs"/>
                <w:position w:val="2"/>
                <w:rtl/>
              </w:rPr>
              <w:t>-</w:t>
            </w:r>
            <w:r w:rsidRPr="00BF1CDD">
              <w:rPr>
                <w:position w:val="2"/>
                <w:rtl/>
              </w:rPr>
              <w:tab/>
            </w:r>
            <w:r w:rsidRPr="00BF1CDD">
              <w:rPr>
                <w:rFonts w:hint="cs"/>
                <w:position w:val="2"/>
                <w:rtl/>
              </w:rPr>
              <w:t>الهيئات الأكاديمية المنضمة إلى</w:t>
            </w:r>
            <w:r w:rsidRPr="00BF1CDD">
              <w:rPr>
                <w:rFonts w:hint="cs"/>
                <w:position w:val="2"/>
                <w:rtl/>
                <w:lang w:bidi="ar-EG"/>
              </w:rPr>
              <w:t xml:space="preserve"> الاتحاد</w:t>
            </w:r>
          </w:p>
        </w:tc>
      </w:tr>
      <w:tr w:rsidR="00FF6AC4" w:rsidRPr="00A15845" w:rsidTr="00FF6AC4">
        <w:trPr>
          <w:cantSplit/>
          <w:trHeight w:val="903"/>
        </w:trPr>
        <w:tc>
          <w:tcPr>
            <w:tcW w:w="735" w:type="pct"/>
          </w:tcPr>
          <w:p w:rsidR="00FF6AC4" w:rsidRPr="00A15845" w:rsidRDefault="00FF6AC4" w:rsidP="00425492">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rtl/>
                <w:lang w:eastAsia="zh-CN"/>
              </w:rPr>
            </w:pPr>
            <w:r>
              <w:rPr>
                <w:rFonts w:eastAsiaTheme="minorEastAsia" w:hint="cs"/>
                <w:rtl/>
                <w:lang w:eastAsia="zh-CN"/>
              </w:rPr>
              <w:t>الاتصال:</w:t>
            </w:r>
          </w:p>
        </w:tc>
        <w:tc>
          <w:tcPr>
            <w:tcW w:w="1795" w:type="pct"/>
          </w:tcPr>
          <w:p w:rsidR="00FF6AC4" w:rsidRPr="00895106" w:rsidRDefault="00FF6AC4" w:rsidP="00895106">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b/>
                <w:spacing w:val="-6"/>
                <w:lang w:eastAsia="zh-CN" w:bidi="ar-SY"/>
              </w:rPr>
            </w:pPr>
            <w:r w:rsidRPr="00895106">
              <w:rPr>
                <w:rFonts w:eastAsiaTheme="minorEastAsia" w:hint="cs"/>
                <w:b/>
                <w:bCs/>
                <w:spacing w:val="-6"/>
                <w:rtl/>
                <w:lang w:eastAsia="zh-CN"/>
              </w:rPr>
              <w:t>تاتيانا كوراكوفا</w:t>
            </w:r>
            <w:r w:rsidR="00895106" w:rsidRPr="00895106">
              <w:rPr>
                <w:rFonts w:eastAsiaTheme="minorEastAsia" w:hint="cs"/>
                <w:b/>
                <w:spacing w:val="-6"/>
                <w:rtl/>
                <w:lang w:eastAsia="zh-CN" w:bidi="ar-EG"/>
              </w:rPr>
              <w:t xml:space="preserve"> </w:t>
            </w:r>
            <w:r w:rsidRPr="00895106">
              <w:rPr>
                <w:rFonts w:eastAsiaTheme="minorEastAsia"/>
                <w:b/>
                <w:spacing w:val="-6"/>
                <w:lang w:eastAsia="zh-CN" w:bidi="ar-SY"/>
              </w:rPr>
              <w:t>(</w:t>
            </w:r>
            <w:r w:rsidRPr="00895106">
              <w:rPr>
                <w:rFonts w:eastAsiaTheme="minorEastAsia"/>
                <w:b/>
                <w:spacing w:val="-6"/>
                <w:lang w:val="en-GB" w:eastAsia="zh-CN" w:bidi="ar-SY"/>
              </w:rPr>
              <w:t>Tatiana KURAKOVA)</w:t>
            </w:r>
          </w:p>
        </w:tc>
        <w:tc>
          <w:tcPr>
            <w:tcW w:w="2470" w:type="pct"/>
            <w:vMerge/>
          </w:tcPr>
          <w:p w:rsidR="00FF6AC4" w:rsidRPr="00BF1CDD" w:rsidRDefault="00FF6AC4" w:rsidP="00425492">
            <w:pPr>
              <w:numPr>
                <w:ilvl w:val="0"/>
                <w:numId w:val="12"/>
              </w:numPr>
              <w:tabs>
                <w:tab w:val="left" w:pos="367"/>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ind w:left="3062" w:hanging="3005"/>
              <w:jc w:val="left"/>
              <w:rPr>
                <w:rFonts w:eastAsiaTheme="minorEastAsia"/>
                <w:position w:val="2"/>
                <w:rtl/>
                <w:lang w:eastAsia="zh-CN"/>
              </w:rPr>
            </w:pPr>
          </w:p>
        </w:tc>
      </w:tr>
      <w:tr w:rsidR="00FF6AC4" w:rsidRPr="00A15845" w:rsidTr="00BF1CDD">
        <w:trPr>
          <w:cantSplit/>
        </w:trPr>
        <w:tc>
          <w:tcPr>
            <w:tcW w:w="735" w:type="pct"/>
          </w:tcPr>
          <w:p w:rsidR="00FF6AC4" w:rsidRPr="00A15845" w:rsidRDefault="00FF6AC4" w:rsidP="00FF6AC4">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rtl/>
                <w:lang w:eastAsia="zh-CN"/>
              </w:rPr>
            </w:pPr>
            <w:r w:rsidRPr="00A15845">
              <w:rPr>
                <w:rFonts w:eastAsiaTheme="minorEastAsia" w:hint="cs"/>
                <w:rtl/>
                <w:lang w:eastAsia="zh-CN" w:bidi="ar-SY"/>
              </w:rPr>
              <w:t>الهاتف</w:t>
            </w:r>
            <w:r w:rsidRPr="00A15845">
              <w:rPr>
                <w:rFonts w:eastAsiaTheme="minorEastAsia" w:hint="cs"/>
                <w:rtl/>
                <w:lang w:eastAsia="zh-CN"/>
              </w:rPr>
              <w:t>:</w:t>
            </w:r>
          </w:p>
        </w:tc>
        <w:tc>
          <w:tcPr>
            <w:tcW w:w="1795" w:type="pct"/>
          </w:tcPr>
          <w:p w:rsidR="00FF6AC4" w:rsidRPr="00A15845" w:rsidRDefault="00FF6AC4" w:rsidP="00FF6AC4">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b/>
                <w:lang w:eastAsia="zh-CN" w:bidi="ar-SY"/>
              </w:rPr>
            </w:pPr>
            <w:r w:rsidRPr="00BF1CDD">
              <w:rPr>
                <w:rFonts w:eastAsiaTheme="minorEastAsia"/>
                <w:lang w:eastAsia="zh-CN" w:bidi="ar-SY"/>
              </w:rPr>
              <w:t>+41 22 730 5126</w:t>
            </w:r>
          </w:p>
        </w:tc>
        <w:tc>
          <w:tcPr>
            <w:tcW w:w="2470" w:type="pct"/>
            <w:vMerge w:val="restart"/>
          </w:tcPr>
          <w:p w:rsidR="00FF6AC4" w:rsidRPr="00BF1CDD" w:rsidRDefault="00FF6AC4" w:rsidP="00FF6AC4">
            <w:pPr>
              <w:tabs>
                <w:tab w:val="left" w:pos="284"/>
                <w:tab w:val="left" w:pos="4111"/>
              </w:tabs>
              <w:spacing w:before="60" w:after="60" w:line="340" w:lineRule="exact"/>
              <w:ind w:left="57"/>
              <w:rPr>
                <w:b/>
                <w:bCs/>
                <w:position w:val="2"/>
                <w:rtl/>
              </w:rPr>
            </w:pPr>
            <w:r w:rsidRPr="00BF1CDD">
              <w:rPr>
                <w:rFonts w:hint="cs"/>
                <w:b/>
                <w:bCs/>
                <w:position w:val="2"/>
                <w:rtl/>
              </w:rPr>
              <w:t>نسخة إلى:</w:t>
            </w:r>
          </w:p>
          <w:p w:rsidR="00FF6AC4" w:rsidRPr="00BF1CDD" w:rsidRDefault="00FF6AC4" w:rsidP="00FF6AC4">
            <w:pPr>
              <w:tabs>
                <w:tab w:val="left" w:pos="284"/>
                <w:tab w:val="left" w:pos="4111"/>
              </w:tabs>
              <w:spacing w:before="0" w:line="340" w:lineRule="exact"/>
              <w:ind w:left="284" w:hanging="284"/>
              <w:rPr>
                <w:position w:val="2"/>
                <w:rtl/>
              </w:rPr>
            </w:pPr>
            <w:r w:rsidRPr="00BF1CDD">
              <w:rPr>
                <w:rFonts w:hint="cs"/>
                <w:position w:val="2"/>
                <w:rtl/>
              </w:rPr>
              <w:t>-</w:t>
            </w:r>
            <w:r w:rsidRPr="00BF1CDD">
              <w:rPr>
                <w:position w:val="2"/>
                <w:rtl/>
              </w:rPr>
              <w:tab/>
            </w:r>
            <w:r w:rsidRPr="00BF1CDD">
              <w:rPr>
                <w:rFonts w:hint="cs"/>
                <w:position w:val="2"/>
                <w:rtl/>
              </w:rPr>
              <w:t>رؤساء لجان الدراسات بقطاع تقييس الاتصالات ونوابهم؛</w:t>
            </w:r>
          </w:p>
          <w:p w:rsidR="00FF6AC4" w:rsidRPr="00BF1CDD" w:rsidRDefault="00FF6AC4" w:rsidP="00FF6AC4">
            <w:pPr>
              <w:tabs>
                <w:tab w:val="left" w:pos="284"/>
                <w:tab w:val="left" w:pos="4111"/>
              </w:tabs>
              <w:spacing w:before="0" w:line="340" w:lineRule="exact"/>
              <w:ind w:left="284" w:hanging="284"/>
              <w:rPr>
                <w:position w:val="2"/>
                <w:rtl/>
              </w:rPr>
            </w:pPr>
            <w:r w:rsidRPr="00BF1CDD">
              <w:rPr>
                <w:rFonts w:hint="cs"/>
                <w:position w:val="2"/>
                <w:rtl/>
              </w:rPr>
              <w:t>-</w:t>
            </w:r>
            <w:r w:rsidRPr="00BF1CDD">
              <w:rPr>
                <w:position w:val="2"/>
                <w:rtl/>
              </w:rPr>
              <w:tab/>
              <w:t>مدير مكتب تنمية الاتصالات</w:t>
            </w:r>
            <w:r w:rsidRPr="00BF1CDD">
              <w:rPr>
                <w:rFonts w:hint="cs"/>
                <w:position w:val="2"/>
                <w:rtl/>
              </w:rPr>
              <w:t>؛</w:t>
            </w:r>
          </w:p>
          <w:p w:rsidR="00FF6AC4" w:rsidRPr="00BF1CDD" w:rsidRDefault="00FF6AC4" w:rsidP="00FF6AC4">
            <w:pPr>
              <w:tabs>
                <w:tab w:val="left" w:pos="284"/>
                <w:tab w:val="left" w:pos="4111"/>
              </w:tabs>
              <w:spacing w:before="0" w:line="340" w:lineRule="exact"/>
              <w:ind w:left="284" w:hanging="284"/>
              <w:rPr>
                <w:position w:val="2"/>
                <w:rtl/>
              </w:rPr>
            </w:pPr>
            <w:r w:rsidRPr="00BF1CDD">
              <w:rPr>
                <w:rFonts w:hint="cs"/>
                <w:position w:val="2"/>
                <w:rtl/>
              </w:rPr>
              <w:t>-</w:t>
            </w:r>
            <w:r w:rsidRPr="00BF1CDD">
              <w:rPr>
                <w:position w:val="2"/>
                <w:rtl/>
              </w:rPr>
              <w:tab/>
              <w:t>مدير مكتب الاتصالات الراديوية</w:t>
            </w:r>
            <w:r w:rsidRPr="00BF1CDD">
              <w:rPr>
                <w:rFonts w:hint="cs"/>
                <w:position w:val="2"/>
                <w:rtl/>
              </w:rPr>
              <w:t>؛</w:t>
            </w:r>
          </w:p>
        </w:tc>
      </w:tr>
      <w:tr w:rsidR="00FF6AC4" w:rsidRPr="00A15845" w:rsidTr="00BF1CDD">
        <w:trPr>
          <w:cantSplit/>
        </w:trPr>
        <w:tc>
          <w:tcPr>
            <w:tcW w:w="735" w:type="pct"/>
          </w:tcPr>
          <w:p w:rsidR="00FF6AC4" w:rsidRPr="00A15845" w:rsidRDefault="00FF6AC4" w:rsidP="00FF6AC4">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rtl/>
                <w:lang w:eastAsia="zh-CN"/>
              </w:rPr>
            </w:pPr>
            <w:r w:rsidRPr="00A15845">
              <w:rPr>
                <w:rFonts w:eastAsiaTheme="minorEastAsia" w:hint="cs"/>
                <w:rtl/>
                <w:lang w:eastAsia="zh-CN"/>
              </w:rPr>
              <w:t>الفاكس:</w:t>
            </w:r>
          </w:p>
        </w:tc>
        <w:tc>
          <w:tcPr>
            <w:tcW w:w="1795" w:type="pct"/>
          </w:tcPr>
          <w:p w:rsidR="00FF6AC4" w:rsidRPr="00A15845" w:rsidRDefault="00FF6AC4" w:rsidP="00FF6AC4">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b/>
                <w:lang w:eastAsia="zh-CN" w:bidi="ar-SY"/>
              </w:rPr>
            </w:pPr>
            <w:r w:rsidRPr="00BF1CDD">
              <w:rPr>
                <w:rFonts w:eastAsiaTheme="minorEastAsia"/>
                <w:lang w:eastAsia="zh-CN" w:bidi="ar-SY"/>
              </w:rPr>
              <w:t>+41 22 730 5853</w:t>
            </w:r>
          </w:p>
        </w:tc>
        <w:tc>
          <w:tcPr>
            <w:tcW w:w="2470" w:type="pct"/>
            <w:vMerge/>
          </w:tcPr>
          <w:p w:rsidR="00FF6AC4" w:rsidRPr="00BF1CDD" w:rsidRDefault="00FF6AC4" w:rsidP="00FF6AC4">
            <w:pPr>
              <w:tabs>
                <w:tab w:val="left" w:pos="284"/>
                <w:tab w:val="left" w:pos="4111"/>
              </w:tabs>
              <w:spacing w:before="60" w:after="60" w:line="340" w:lineRule="exact"/>
              <w:ind w:left="57"/>
              <w:rPr>
                <w:b/>
                <w:bCs/>
                <w:position w:val="2"/>
                <w:rtl/>
              </w:rPr>
            </w:pPr>
          </w:p>
        </w:tc>
      </w:tr>
      <w:tr w:rsidR="00FF6AC4" w:rsidRPr="00A15845" w:rsidTr="00BF1CDD">
        <w:trPr>
          <w:cantSplit/>
        </w:trPr>
        <w:tc>
          <w:tcPr>
            <w:tcW w:w="735" w:type="pct"/>
          </w:tcPr>
          <w:p w:rsidR="00FF6AC4" w:rsidRPr="00A15845" w:rsidRDefault="00FF6AC4" w:rsidP="00FF6AC4">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lang w:eastAsia="zh-CN" w:bidi="ar-SY"/>
              </w:rPr>
            </w:pPr>
            <w:r w:rsidRPr="00A15845">
              <w:rPr>
                <w:rFonts w:eastAsiaTheme="minorEastAsia" w:hint="cs"/>
                <w:rtl/>
                <w:lang w:eastAsia="zh-CN"/>
              </w:rPr>
              <w:t>البريد الإلكتروني:</w:t>
            </w:r>
          </w:p>
        </w:tc>
        <w:tc>
          <w:tcPr>
            <w:tcW w:w="1795" w:type="pct"/>
          </w:tcPr>
          <w:p w:rsidR="00FF6AC4" w:rsidRPr="00A15845" w:rsidRDefault="00835EBD" w:rsidP="00FF6AC4">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lang w:eastAsia="zh-CN" w:bidi="ar-SY"/>
              </w:rPr>
            </w:pPr>
            <w:hyperlink r:id="rId11" w:history="1">
              <w:bookmarkStart w:id="0" w:name="lt_pId042"/>
              <w:r w:rsidR="00FF6AC4" w:rsidRPr="00BF1CDD">
                <w:rPr>
                  <w:rStyle w:val="Hyperlink"/>
                  <w:rFonts w:eastAsiaTheme="minorEastAsia"/>
                  <w:lang w:eastAsia="zh-CN" w:bidi="ar-SY"/>
                </w:rPr>
                <w:t>tsbevents@itu.int</w:t>
              </w:r>
              <w:bookmarkEnd w:id="0"/>
            </w:hyperlink>
          </w:p>
        </w:tc>
        <w:tc>
          <w:tcPr>
            <w:tcW w:w="2470" w:type="pct"/>
            <w:vMerge/>
          </w:tcPr>
          <w:p w:rsidR="00FF6AC4" w:rsidRPr="00BF1CDD" w:rsidRDefault="00FF6AC4" w:rsidP="00FF6AC4">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b/>
                <w:bCs/>
                <w:position w:val="2"/>
                <w:rtl/>
                <w:lang w:eastAsia="zh-CN" w:bidi="ar-EG"/>
              </w:rPr>
            </w:pPr>
          </w:p>
        </w:tc>
      </w:tr>
      <w:tr w:rsidR="00FF6AC4" w:rsidRPr="00A15845" w:rsidTr="00BF1CDD">
        <w:trPr>
          <w:cantSplit/>
        </w:trPr>
        <w:tc>
          <w:tcPr>
            <w:tcW w:w="735" w:type="pct"/>
          </w:tcPr>
          <w:p w:rsidR="00FF6AC4" w:rsidRPr="00A15845" w:rsidRDefault="00FF6AC4" w:rsidP="00FF6AC4">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rtl/>
                <w:lang w:eastAsia="zh-CN"/>
              </w:rPr>
            </w:pPr>
          </w:p>
        </w:tc>
        <w:tc>
          <w:tcPr>
            <w:tcW w:w="1795" w:type="pct"/>
          </w:tcPr>
          <w:p w:rsidR="00FF6AC4" w:rsidRPr="00BF1CDD" w:rsidRDefault="00FF6AC4" w:rsidP="00FF6AC4">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lang w:eastAsia="zh-CN" w:bidi="ar-SY"/>
              </w:rPr>
            </w:pPr>
          </w:p>
        </w:tc>
        <w:tc>
          <w:tcPr>
            <w:tcW w:w="2470" w:type="pct"/>
          </w:tcPr>
          <w:p w:rsidR="00FF6AC4" w:rsidRPr="00BF1CDD" w:rsidRDefault="00FF6AC4" w:rsidP="00FF6AC4">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b/>
                <w:bCs/>
                <w:position w:val="2"/>
                <w:rtl/>
                <w:lang w:eastAsia="zh-CN" w:bidi="ar-EG"/>
              </w:rPr>
            </w:pPr>
          </w:p>
        </w:tc>
      </w:tr>
      <w:tr w:rsidR="00FF6AC4" w:rsidRPr="00A15845" w:rsidTr="00BF1CDD">
        <w:trPr>
          <w:cantSplit/>
        </w:trPr>
        <w:tc>
          <w:tcPr>
            <w:tcW w:w="735" w:type="pct"/>
          </w:tcPr>
          <w:p w:rsidR="00FF6AC4" w:rsidRPr="00A15845" w:rsidRDefault="00FF6AC4" w:rsidP="00FF6AC4">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rtl/>
                <w:lang w:eastAsia="zh-CN" w:bidi="ar-SY"/>
              </w:rPr>
            </w:pPr>
            <w:r w:rsidRPr="00A15845">
              <w:rPr>
                <w:rFonts w:eastAsiaTheme="minorEastAsia" w:hint="cs"/>
                <w:rtl/>
                <w:lang w:eastAsia="zh-CN"/>
              </w:rPr>
              <w:t>الموضوع:</w:t>
            </w:r>
          </w:p>
        </w:tc>
        <w:tc>
          <w:tcPr>
            <w:tcW w:w="4265" w:type="pct"/>
            <w:gridSpan w:val="2"/>
          </w:tcPr>
          <w:p w:rsidR="00FF6AC4" w:rsidRPr="00BF1CDD" w:rsidRDefault="00FF6AC4" w:rsidP="00FF6AC4">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ind w:left="57" w:right="57"/>
              <w:rPr>
                <w:rFonts w:eastAsiaTheme="minorEastAsia"/>
                <w:b/>
                <w:bCs/>
                <w:position w:val="2"/>
                <w:rtl/>
                <w:lang w:eastAsia="zh-CN" w:bidi="ar-EG"/>
              </w:rPr>
            </w:pPr>
            <w:r w:rsidRPr="00BF1CDD">
              <w:rPr>
                <w:rFonts w:eastAsiaTheme="minorEastAsia" w:hint="cs"/>
                <w:b/>
                <w:bCs/>
                <w:position w:val="2"/>
                <w:rtl/>
                <w:lang w:eastAsia="zh-CN" w:bidi="ar-EG"/>
              </w:rPr>
              <w:t xml:space="preserve">ورشة العمل الإقليمية السادسة للجنة الدراسات </w:t>
            </w:r>
            <w:r w:rsidRPr="00BF1CDD">
              <w:rPr>
                <w:rFonts w:eastAsiaTheme="minorEastAsia"/>
                <w:b/>
                <w:bCs/>
                <w:position w:val="2"/>
                <w:lang w:eastAsia="zh-CN"/>
              </w:rPr>
              <w:t>13</w:t>
            </w:r>
            <w:r w:rsidRPr="00BF1CDD">
              <w:rPr>
                <w:rFonts w:eastAsiaTheme="minorEastAsia" w:hint="cs"/>
                <w:b/>
                <w:bCs/>
                <w:position w:val="2"/>
                <w:rtl/>
                <w:lang w:eastAsia="zh-CN" w:bidi="ar-EG"/>
              </w:rPr>
              <w:t xml:space="preserve"> من أجل إفريقيا حول موضوع "</w:t>
            </w:r>
            <w:r w:rsidRPr="00BF1CDD">
              <w:rPr>
                <w:rFonts w:eastAsiaTheme="minorEastAsia" w:hint="cs"/>
                <w:b/>
                <w:bCs/>
                <w:position w:val="2"/>
                <w:rtl/>
                <w:lang w:eastAsia="zh-CN"/>
              </w:rPr>
              <w:t>أعمال التقييس التي يضطلع بها قطاع تقييس الاتصالات بشأن شبكات المستقبل: ما هي فرص المستقبل لإفريقيا؟</w:t>
            </w:r>
            <w:r w:rsidRPr="00BF1CDD">
              <w:rPr>
                <w:rFonts w:eastAsiaTheme="minorEastAsia" w:hint="cs"/>
                <w:b/>
                <w:bCs/>
                <w:position w:val="2"/>
                <w:rtl/>
                <w:lang w:eastAsia="zh-CN" w:bidi="ar-EG"/>
              </w:rPr>
              <w:t xml:space="preserve">" </w:t>
            </w:r>
            <w:r w:rsidRPr="00BF1CDD">
              <w:rPr>
                <w:rFonts w:eastAsiaTheme="minorEastAsia" w:hint="cs"/>
                <w:b/>
                <w:bCs/>
                <w:position w:val="2"/>
                <w:rtl/>
                <w:lang w:eastAsia="zh-CN"/>
              </w:rPr>
              <w:t>(</w:t>
            </w:r>
            <w:r w:rsidRPr="00BF1CDD">
              <w:rPr>
                <w:rFonts w:eastAsiaTheme="minorEastAsia"/>
                <w:b/>
                <w:bCs/>
                <w:position w:val="2"/>
                <w:rtl/>
                <w:lang w:eastAsia="zh-CN"/>
              </w:rPr>
              <w:t>أبيدجان</w:t>
            </w:r>
            <w:r w:rsidRPr="00BF1CDD">
              <w:rPr>
                <w:rFonts w:eastAsiaTheme="minorEastAsia" w:hint="cs"/>
                <w:b/>
                <w:bCs/>
                <w:position w:val="2"/>
                <w:rtl/>
                <w:lang w:eastAsia="zh-CN"/>
              </w:rPr>
              <w:t xml:space="preserve">، </w:t>
            </w:r>
            <w:r w:rsidRPr="00BF1CDD">
              <w:rPr>
                <w:rFonts w:eastAsiaTheme="minorEastAsia"/>
                <w:b/>
                <w:bCs/>
                <w:position w:val="2"/>
                <w:rtl/>
                <w:lang w:eastAsia="zh-CN"/>
              </w:rPr>
              <w:t>كوت ديفوار</w:t>
            </w:r>
            <w:r w:rsidRPr="00BF1CDD">
              <w:rPr>
                <w:rFonts w:eastAsiaTheme="minorEastAsia" w:hint="cs"/>
                <w:b/>
                <w:bCs/>
                <w:position w:val="2"/>
                <w:rtl/>
                <w:lang w:eastAsia="zh-CN"/>
              </w:rPr>
              <w:t xml:space="preserve">، </w:t>
            </w:r>
            <w:r w:rsidRPr="00BF1CDD">
              <w:rPr>
                <w:rFonts w:eastAsiaTheme="minorEastAsia"/>
                <w:b/>
                <w:bCs/>
                <w:position w:val="2"/>
                <w:lang w:eastAsia="zh-CN"/>
              </w:rPr>
              <w:t>27-26</w:t>
            </w:r>
            <w:r w:rsidRPr="00BF1CDD">
              <w:rPr>
                <w:rFonts w:eastAsiaTheme="minorEastAsia" w:hint="cs"/>
                <w:b/>
                <w:bCs/>
                <w:position w:val="2"/>
                <w:rtl/>
                <w:lang w:eastAsia="zh-CN"/>
              </w:rPr>
              <w:t xml:space="preserve"> مارس </w:t>
            </w:r>
            <w:r w:rsidRPr="00BF1CDD">
              <w:rPr>
                <w:rFonts w:eastAsiaTheme="minorEastAsia"/>
                <w:b/>
                <w:bCs/>
                <w:position w:val="2"/>
                <w:lang w:eastAsia="zh-CN"/>
              </w:rPr>
              <w:t>2018</w:t>
            </w:r>
            <w:r w:rsidRPr="00BF1CDD">
              <w:rPr>
                <w:rFonts w:eastAsiaTheme="minorEastAsia" w:hint="cs"/>
                <w:b/>
                <w:bCs/>
                <w:position w:val="2"/>
                <w:rtl/>
                <w:lang w:eastAsia="zh-CN"/>
              </w:rPr>
              <w:t>)</w:t>
            </w:r>
          </w:p>
        </w:tc>
      </w:tr>
    </w:tbl>
    <w:p w:rsidR="00A15845" w:rsidRPr="00A15845" w:rsidRDefault="00A15845" w:rsidP="00E66F1A">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0"/>
        <w:rPr>
          <w:rFonts w:eastAsiaTheme="minorEastAsia"/>
          <w:rtl/>
          <w:lang w:eastAsia="zh-CN" w:bidi="ar-SY"/>
        </w:rPr>
      </w:pPr>
      <w:r w:rsidRPr="00A15845">
        <w:rPr>
          <w:rFonts w:eastAsiaTheme="minorEastAsia" w:hint="cs"/>
          <w:rtl/>
          <w:lang w:eastAsia="zh-CN" w:bidi="ar-SY"/>
        </w:rPr>
        <w:t>حضرات السادة والسيدات،</w:t>
      </w:r>
    </w:p>
    <w:p w:rsidR="00A15845" w:rsidRPr="00A15845" w:rsidRDefault="00A15845" w:rsidP="00A1584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rPr>
      </w:pPr>
      <w:r w:rsidRPr="00A15845">
        <w:rPr>
          <w:rFonts w:eastAsiaTheme="minorEastAsia" w:hint="cs"/>
          <w:rtl/>
          <w:lang w:eastAsia="zh-CN"/>
        </w:rPr>
        <w:t>تحية طيبة وبعد،</w:t>
      </w:r>
    </w:p>
    <w:p w:rsidR="00BF1CDD" w:rsidRPr="00BF1CDD" w:rsidRDefault="00BF1CDD" w:rsidP="00FF6AC4">
      <w:pPr>
        <w:rPr>
          <w:rFonts w:eastAsiaTheme="minorEastAsia"/>
          <w:rtl/>
          <w:lang w:eastAsia="zh-CN"/>
        </w:rPr>
      </w:pPr>
      <w:r w:rsidRPr="00BF1CDD">
        <w:rPr>
          <w:rFonts w:eastAsiaTheme="minorEastAsia"/>
          <w:lang w:eastAsia="zh-CN" w:bidi="ar-SY"/>
        </w:rPr>
        <w:t>1</w:t>
      </w:r>
      <w:r w:rsidRPr="00BF1CDD">
        <w:rPr>
          <w:rFonts w:eastAsiaTheme="minorEastAsia"/>
          <w:lang w:eastAsia="zh-CN" w:bidi="ar-SY"/>
        </w:rPr>
        <w:tab/>
      </w:r>
      <w:r w:rsidRPr="00BF1CDD">
        <w:rPr>
          <w:rFonts w:eastAsiaTheme="minorEastAsia" w:hint="cs"/>
          <w:rtl/>
          <w:lang w:eastAsia="zh-CN" w:bidi="ar-EG"/>
        </w:rPr>
        <w:t xml:space="preserve">أود إبلاغكم بأن </w:t>
      </w:r>
      <w:r w:rsidRPr="002568DB">
        <w:rPr>
          <w:rFonts w:eastAsiaTheme="minorEastAsia" w:hint="cs"/>
          <w:b/>
          <w:bCs/>
          <w:rtl/>
          <w:lang w:eastAsia="zh-CN" w:bidi="ar-EG"/>
        </w:rPr>
        <w:t xml:space="preserve">ورشة العمل الإقليمية السادسة للجنة الدراسات </w:t>
      </w:r>
      <w:r w:rsidRPr="002568DB">
        <w:rPr>
          <w:rFonts w:eastAsiaTheme="minorEastAsia"/>
          <w:b/>
          <w:bCs/>
          <w:lang w:eastAsia="zh-CN" w:bidi="ar-SY"/>
        </w:rPr>
        <w:t>13</w:t>
      </w:r>
      <w:r w:rsidRPr="002568DB">
        <w:rPr>
          <w:rFonts w:eastAsiaTheme="minorEastAsia" w:hint="cs"/>
          <w:b/>
          <w:bCs/>
          <w:rtl/>
          <w:lang w:eastAsia="zh-CN" w:bidi="ar-EG"/>
        </w:rPr>
        <w:t xml:space="preserve"> من أجل إفريقيا بشأن "</w:t>
      </w:r>
      <w:r w:rsidRPr="00BF1CDD">
        <w:rPr>
          <w:rFonts w:eastAsiaTheme="minorEastAsia" w:hint="cs"/>
          <w:b/>
          <w:bCs/>
          <w:rtl/>
          <w:lang w:eastAsia="zh-CN"/>
        </w:rPr>
        <w:t>أعمال التقييس التي يضطلع بها قطاع تقييس الاتصالات</w:t>
      </w:r>
      <w:r w:rsidR="00FF6AC4" w:rsidRPr="00FF6AC4">
        <w:rPr>
          <w:rFonts w:eastAsiaTheme="minorEastAsia" w:hint="cs"/>
          <w:b/>
          <w:bCs/>
          <w:rtl/>
        </w:rPr>
        <w:t>:</w:t>
      </w:r>
      <w:r w:rsidRPr="00BF1CDD">
        <w:rPr>
          <w:rFonts w:eastAsiaTheme="minorEastAsia" w:hint="cs"/>
          <w:b/>
          <w:bCs/>
          <w:rtl/>
          <w:lang w:eastAsia="zh-CN"/>
        </w:rPr>
        <w:t xml:space="preserve"> ما هي فرص المستقبل لإفريقيا؟</w:t>
      </w:r>
      <w:r w:rsidRPr="00BF1CDD">
        <w:rPr>
          <w:rFonts w:eastAsiaTheme="minorEastAsia" w:hint="cs"/>
          <w:b/>
          <w:bCs/>
          <w:rtl/>
          <w:lang w:eastAsia="zh-CN" w:bidi="ar-EG"/>
        </w:rPr>
        <w:t>"</w:t>
      </w:r>
      <w:r w:rsidRPr="00BF1CDD">
        <w:rPr>
          <w:rFonts w:eastAsiaTheme="minorEastAsia"/>
          <w:b/>
          <w:bCs/>
          <w:rtl/>
          <w:lang w:eastAsia="zh-CN" w:bidi="ar-EG"/>
        </w:rPr>
        <w:t xml:space="preserve"> </w:t>
      </w:r>
      <w:r w:rsidRPr="00BF1CDD">
        <w:rPr>
          <w:rFonts w:eastAsiaTheme="minorEastAsia" w:hint="cs"/>
          <w:rtl/>
          <w:lang w:eastAsia="zh-CN" w:bidi="ar-EG"/>
        </w:rPr>
        <w:t>ستتفضل باستضافتها</w:t>
      </w:r>
      <w:r w:rsidRPr="00BF1CDD">
        <w:rPr>
          <w:rFonts w:eastAsiaTheme="minorEastAsia" w:hint="cs"/>
          <w:b/>
          <w:bCs/>
          <w:rtl/>
          <w:lang w:eastAsia="zh-CN" w:bidi="ar-EG"/>
        </w:rPr>
        <w:t xml:space="preserve"> </w:t>
      </w:r>
      <w:r w:rsidRPr="00BF1CDD">
        <w:rPr>
          <w:rFonts w:eastAsiaTheme="minorEastAsia"/>
          <w:rtl/>
          <w:lang w:eastAsia="zh-CN"/>
        </w:rPr>
        <w:t>هيئة تنظيم الاتصالات/تكنولوجيا المعلومات والاتصالات في كوت ديفوار</w:t>
      </w:r>
      <w:r w:rsidRPr="00BF1CDD">
        <w:rPr>
          <w:rFonts w:eastAsiaTheme="minorEastAsia" w:hint="cs"/>
          <w:rtl/>
          <w:lang w:eastAsia="zh-CN"/>
        </w:rPr>
        <w:t xml:space="preserve"> </w:t>
      </w:r>
      <w:r w:rsidRPr="00BF1CDD">
        <w:rPr>
          <w:rFonts w:eastAsiaTheme="minorEastAsia"/>
          <w:lang w:eastAsia="zh-CN" w:bidi="ar-SY"/>
        </w:rPr>
        <w:t>(ARTCI)</w:t>
      </w:r>
      <w:r w:rsidRPr="00BF1CDD">
        <w:rPr>
          <w:rFonts w:eastAsiaTheme="minorEastAsia" w:hint="cs"/>
          <w:rtl/>
          <w:lang w:eastAsia="zh-CN"/>
        </w:rPr>
        <w:t xml:space="preserve"> وستُعقد في</w:t>
      </w:r>
      <w:r>
        <w:rPr>
          <w:rFonts w:eastAsiaTheme="minorEastAsia" w:hint="cs"/>
          <w:rtl/>
          <w:lang w:eastAsia="zh-CN"/>
        </w:rPr>
        <w:t xml:space="preserve"> فندق </w:t>
      </w:r>
      <w:proofErr w:type="spellStart"/>
      <w:r>
        <w:rPr>
          <w:rFonts w:eastAsiaTheme="minorEastAsia"/>
          <w:lang w:eastAsia="zh-CN"/>
        </w:rPr>
        <w:t>Azala</w:t>
      </w:r>
      <w:r w:rsidRPr="00940B80">
        <w:rPr>
          <w:rFonts w:cstheme="majorBidi"/>
          <w:szCs w:val="22"/>
        </w:rPr>
        <w:t>ï</w:t>
      </w:r>
      <w:proofErr w:type="spellEnd"/>
      <w:r>
        <w:rPr>
          <w:rFonts w:cstheme="majorBidi" w:hint="cs"/>
          <w:szCs w:val="22"/>
          <w:rtl/>
        </w:rPr>
        <w:t>،</w:t>
      </w:r>
      <w:r w:rsidRPr="00BF1CDD">
        <w:rPr>
          <w:rFonts w:eastAsiaTheme="minorEastAsia" w:hint="cs"/>
          <w:rtl/>
          <w:lang w:eastAsia="zh-CN"/>
        </w:rPr>
        <w:t xml:space="preserve"> </w:t>
      </w:r>
      <w:r w:rsidRPr="00BF1CDD">
        <w:rPr>
          <w:rFonts w:eastAsiaTheme="minorEastAsia"/>
          <w:rtl/>
          <w:lang w:eastAsia="zh-CN"/>
        </w:rPr>
        <w:t>أبيدجان</w:t>
      </w:r>
      <w:r w:rsidRPr="00BF1CDD">
        <w:rPr>
          <w:rFonts w:eastAsiaTheme="minorEastAsia" w:hint="cs"/>
          <w:rtl/>
          <w:lang w:eastAsia="zh-CN"/>
        </w:rPr>
        <w:t xml:space="preserve">، </w:t>
      </w:r>
      <w:r w:rsidRPr="00BF1CDD">
        <w:rPr>
          <w:rFonts w:eastAsiaTheme="minorEastAsia"/>
          <w:rtl/>
          <w:lang w:eastAsia="zh-CN"/>
        </w:rPr>
        <w:t>كوت ديفوار</w:t>
      </w:r>
      <w:r w:rsidRPr="00BF1CDD">
        <w:rPr>
          <w:rFonts w:eastAsiaTheme="minorEastAsia" w:hint="cs"/>
          <w:rtl/>
          <w:lang w:eastAsia="zh-CN"/>
        </w:rPr>
        <w:t xml:space="preserve"> يومي</w:t>
      </w:r>
      <w:r w:rsidRPr="00BF1CDD">
        <w:rPr>
          <w:rFonts w:eastAsiaTheme="minorEastAsia" w:hint="eastAsia"/>
          <w:rtl/>
          <w:lang w:eastAsia="zh-CN"/>
        </w:rPr>
        <w:t> </w:t>
      </w:r>
      <w:r w:rsidRPr="00BF1CDD">
        <w:rPr>
          <w:rFonts w:eastAsiaTheme="minorEastAsia"/>
          <w:lang w:eastAsia="zh-CN" w:bidi="ar-SY"/>
        </w:rPr>
        <w:t>26</w:t>
      </w:r>
      <w:r w:rsidRPr="00BF1CDD">
        <w:rPr>
          <w:rFonts w:eastAsiaTheme="minorEastAsia" w:hint="cs"/>
          <w:rtl/>
          <w:lang w:eastAsia="zh-CN" w:bidi="ar-EG"/>
        </w:rPr>
        <w:t xml:space="preserve"> و</w:t>
      </w:r>
      <w:r w:rsidRPr="00BF1CDD">
        <w:rPr>
          <w:rFonts w:eastAsiaTheme="minorEastAsia"/>
          <w:lang w:eastAsia="zh-CN" w:bidi="ar-SY"/>
        </w:rPr>
        <w:t>27</w:t>
      </w:r>
      <w:r w:rsidRPr="00BF1CDD">
        <w:rPr>
          <w:rFonts w:eastAsiaTheme="minorEastAsia" w:hint="eastAsia"/>
          <w:rtl/>
          <w:lang w:eastAsia="zh-CN" w:bidi="ar-EG"/>
        </w:rPr>
        <w:t> </w:t>
      </w:r>
      <w:r w:rsidRPr="00BF1CDD">
        <w:rPr>
          <w:rFonts w:eastAsiaTheme="minorEastAsia" w:hint="cs"/>
          <w:rtl/>
          <w:lang w:eastAsia="zh-CN" w:bidi="ar-EG"/>
        </w:rPr>
        <w:t>مارس</w:t>
      </w:r>
      <w:r w:rsidRPr="00BF1CDD">
        <w:rPr>
          <w:rFonts w:eastAsiaTheme="minorEastAsia" w:hint="eastAsia"/>
          <w:rtl/>
          <w:lang w:eastAsia="zh-CN" w:bidi="ar-EG"/>
        </w:rPr>
        <w:t> </w:t>
      </w:r>
      <w:r w:rsidRPr="00BF1CDD">
        <w:rPr>
          <w:rFonts w:eastAsiaTheme="minorEastAsia"/>
          <w:lang w:eastAsia="zh-CN" w:bidi="ar-SY"/>
        </w:rPr>
        <w:t>2018</w:t>
      </w:r>
      <w:r w:rsidRPr="00BF1CDD">
        <w:rPr>
          <w:rFonts w:eastAsiaTheme="minorEastAsia" w:hint="cs"/>
          <w:rtl/>
          <w:lang w:eastAsia="zh-CN" w:bidi="ar-EG"/>
        </w:rPr>
        <w:t>. و</w:t>
      </w:r>
      <w:r w:rsidRPr="00BF1CDD">
        <w:rPr>
          <w:rFonts w:eastAsiaTheme="minorEastAsia" w:hint="cs"/>
          <w:rtl/>
          <w:lang w:eastAsia="zh-CN"/>
        </w:rPr>
        <w:t>سيُعقد بعد ورشة العمل اجتماع الفريق الإقليمي</w:t>
      </w:r>
      <w:r w:rsidRPr="00BF1CDD">
        <w:rPr>
          <w:rFonts w:eastAsiaTheme="minorEastAsia" w:hint="cs"/>
          <w:rtl/>
          <w:lang w:eastAsia="zh-CN" w:bidi="ar-EG"/>
        </w:rPr>
        <w:t xml:space="preserve"> لإفريقيا</w:t>
      </w:r>
      <w:r w:rsidRPr="00BF1CDD">
        <w:rPr>
          <w:rFonts w:eastAsiaTheme="minorEastAsia" w:hint="cs"/>
          <w:rtl/>
          <w:lang w:eastAsia="zh-CN"/>
        </w:rPr>
        <w:t xml:space="preserve"> التابع للجنة الدراسات</w:t>
      </w:r>
      <w:r w:rsidRPr="00BF1CDD">
        <w:rPr>
          <w:rFonts w:eastAsiaTheme="minorEastAsia" w:hint="eastAsia"/>
          <w:rtl/>
          <w:lang w:eastAsia="zh-CN"/>
        </w:rPr>
        <w:t> </w:t>
      </w:r>
      <w:r w:rsidRPr="00BF1CDD">
        <w:rPr>
          <w:rFonts w:eastAsiaTheme="minorEastAsia"/>
          <w:lang w:eastAsia="zh-CN" w:bidi="ar-SY"/>
        </w:rPr>
        <w:t>13</w:t>
      </w:r>
      <w:r w:rsidRPr="00BF1CDD">
        <w:rPr>
          <w:rFonts w:eastAsiaTheme="minorEastAsia" w:hint="cs"/>
          <w:rtl/>
          <w:lang w:eastAsia="zh-CN"/>
        </w:rPr>
        <w:t xml:space="preserve"> </w:t>
      </w:r>
      <w:r w:rsidRPr="00BF1CDD">
        <w:rPr>
          <w:rFonts w:eastAsiaTheme="minorEastAsia"/>
          <w:lang w:eastAsia="zh-CN" w:bidi="ar-SY"/>
        </w:rPr>
        <w:t>(SG13RG-AFR)</w:t>
      </w:r>
      <w:r w:rsidRPr="00BF1CDD">
        <w:rPr>
          <w:rFonts w:eastAsiaTheme="minorEastAsia" w:hint="cs"/>
          <w:rtl/>
          <w:lang w:eastAsia="zh-CN"/>
        </w:rPr>
        <w:t xml:space="preserve"> </w:t>
      </w:r>
      <w:r>
        <w:rPr>
          <w:rFonts w:eastAsiaTheme="minorEastAsia" w:hint="cs"/>
          <w:rtl/>
          <w:lang w:eastAsia="zh-CN"/>
        </w:rPr>
        <w:t xml:space="preserve">التابع لقطاع تقييس الاتصالات </w:t>
      </w:r>
      <w:r w:rsidRPr="00BF1CDD">
        <w:rPr>
          <w:rFonts w:eastAsiaTheme="minorEastAsia" w:hint="cs"/>
          <w:rtl/>
          <w:lang w:eastAsia="zh-CN"/>
        </w:rPr>
        <w:t xml:space="preserve">يومي </w:t>
      </w:r>
      <w:r w:rsidRPr="00BF1CDD">
        <w:rPr>
          <w:rFonts w:eastAsiaTheme="minorEastAsia"/>
          <w:lang w:eastAsia="zh-CN" w:bidi="ar-SY"/>
        </w:rPr>
        <w:t>28</w:t>
      </w:r>
      <w:r w:rsidRPr="00BF1CDD">
        <w:rPr>
          <w:rFonts w:eastAsiaTheme="minorEastAsia" w:hint="cs"/>
          <w:rtl/>
          <w:lang w:eastAsia="zh-CN"/>
        </w:rPr>
        <w:t xml:space="preserve"> و</w:t>
      </w:r>
      <w:r w:rsidRPr="00BF1CDD">
        <w:rPr>
          <w:rFonts w:eastAsiaTheme="minorEastAsia"/>
          <w:lang w:eastAsia="zh-CN" w:bidi="ar-SY"/>
        </w:rPr>
        <w:t>29</w:t>
      </w:r>
      <w:r w:rsidRPr="00BF1CDD">
        <w:rPr>
          <w:rFonts w:eastAsiaTheme="minorEastAsia" w:hint="cs"/>
          <w:rtl/>
          <w:lang w:eastAsia="zh-CN"/>
        </w:rPr>
        <w:t xml:space="preserve"> مارس </w:t>
      </w:r>
      <w:r w:rsidRPr="00BF1CDD">
        <w:rPr>
          <w:rFonts w:eastAsiaTheme="minorEastAsia"/>
          <w:lang w:eastAsia="zh-CN" w:bidi="ar-SY"/>
        </w:rPr>
        <w:t>2018</w:t>
      </w:r>
      <w:r w:rsidRPr="00BF1CDD">
        <w:rPr>
          <w:rFonts w:eastAsiaTheme="minorEastAsia" w:hint="cs"/>
          <w:rtl/>
          <w:lang w:eastAsia="zh-CN"/>
        </w:rPr>
        <w:t xml:space="preserve"> في نفس المكان.</w:t>
      </w:r>
    </w:p>
    <w:p w:rsidR="00BF1CDD" w:rsidRPr="00BF1CDD" w:rsidRDefault="00BF1CDD" w:rsidP="00A82F50">
      <w:pPr>
        <w:rPr>
          <w:rFonts w:eastAsiaTheme="minorEastAsia"/>
          <w:rtl/>
          <w:lang w:eastAsia="zh-CN"/>
        </w:rPr>
      </w:pPr>
      <w:r w:rsidRPr="00BF1CDD">
        <w:rPr>
          <w:rFonts w:eastAsiaTheme="minorEastAsia"/>
          <w:lang w:eastAsia="zh-CN" w:bidi="ar-SY"/>
        </w:rPr>
        <w:t>2</w:t>
      </w:r>
      <w:r w:rsidRPr="00BF1CDD">
        <w:rPr>
          <w:rFonts w:eastAsiaTheme="minorEastAsia"/>
          <w:lang w:eastAsia="zh-CN" w:bidi="ar-SY"/>
        </w:rPr>
        <w:tab/>
      </w:r>
      <w:r>
        <w:rPr>
          <w:rFonts w:eastAsiaTheme="minorEastAsia" w:hint="cs"/>
          <w:rtl/>
          <w:lang w:eastAsia="zh-CN"/>
        </w:rPr>
        <w:t>وستُعقد ورشة العمل</w:t>
      </w:r>
      <w:r w:rsidRPr="00BF1CDD">
        <w:rPr>
          <w:rFonts w:eastAsiaTheme="minorEastAsia" w:hint="cs"/>
          <w:rtl/>
          <w:lang w:eastAsia="zh-CN"/>
        </w:rPr>
        <w:t xml:space="preserve"> باللغة الإنكليزية فقط.</w:t>
      </w:r>
    </w:p>
    <w:p w:rsidR="00BF1CDD" w:rsidRPr="00BF1CDD" w:rsidRDefault="00BF1CDD" w:rsidP="00BF1CDD">
      <w:pPr>
        <w:rPr>
          <w:rFonts w:eastAsiaTheme="minorEastAsia"/>
          <w:rtl/>
          <w:lang w:eastAsia="zh-CN"/>
        </w:rPr>
      </w:pPr>
      <w:r w:rsidRPr="00BF1CDD">
        <w:rPr>
          <w:rFonts w:eastAsiaTheme="minorEastAsia"/>
          <w:lang w:eastAsia="zh-CN" w:bidi="ar-SY"/>
        </w:rPr>
        <w:t>3</w:t>
      </w:r>
      <w:r w:rsidRPr="00BF1CDD">
        <w:rPr>
          <w:rFonts w:eastAsiaTheme="minorEastAsia"/>
          <w:lang w:eastAsia="zh-CN" w:bidi="ar-SY"/>
        </w:rPr>
        <w:tab/>
      </w:r>
      <w:r w:rsidRPr="00BF1CDD">
        <w:rPr>
          <w:rFonts w:eastAsiaTheme="minorEastAsia" w:hint="cs"/>
          <w:rtl/>
          <w:lang w:eastAsia="zh-CN" w:bidi="ar-EG"/>
        </w:rPr>
        <w:t>و</w:t>
      </w:r>
      <w:r w:rsidRPr="00BF1CDD">
        <w:rPr>
          <w:rFonts w:eastAsiaTheme="minorEastAsia" w:hint="cs"/>
          <w:rtl/>
          <w:lang w:eastAsia="zh-CN"/>
        </w:rPr>
        <w:t xml:space="preserve">باب المشاركة </w:t>
      </w:r>
      <w:r>
        <w:rPr>
          <w:rFonts w:eastAsiaTheme="minorEastAsia" w:hint="cs"/>
          <w:rtl/>
          <w:lang w:eastAsia="zh-CN"/>
        </w:rPr>
        <w:t xml:space="preserve">في ورشة العمل </w:t>
      </w:r>
      <w:r w:rsidRPr="00BF1CDD">
        <w:rPr>
          <w:rFonts w:eastAsiaTheme="minorEastAsia" w:hint="cs"/>
          <w:rtl/>
          <w:lang w:eastAsia="zh-CN"/>
        </w:rPr>
        <w:t>مفتوح أمام الدول الأعضاء في الاتحاد وأعضاء القطاع والمنتسبين والمؤسسات الأكاديمية وأمام أي</w:t>
      </w:r>
      <w:r w:rsidRPr="00BF1CDD">
        <w:rPr>
          <w:rFonts w:eastAsiaTheme="minorEastAsia" w:hint="eastAsia"/>
          <w:rtl/>
          <w:lang w:eastAsia="zh-CN"/>
        </w:rPr>
        <w:t> </w:t>
      </w:r>
      <w:r w:rsidRPr="00BF1CDD">
        <w:rPr>
          <w:rFonts w:eastAsiaTheme="minorEastAsia" w:hint="cs"/>
          <w:rtl/>
          <w:lang w:eastAsia="zh-CN"/>
        </w:rPr>
        <w:t xml:space="preserve">شخص من أي بلد عضو في الاتحاد يرغب في المساهمة في العمل. </w:t>
      </w:r>
      <w:r w:rsidRPr="00BF1CDD">
        <w:rPr>
          <w:rFonts w:eastAsiaTheme="minorEastAsia" w:hint="eastAsia"/>
          <w:rtl/>
          <w:lang w:eastAsia="zh-CN"/>
        </w:rPr>
        <w:t>ويشمل</w:t>
      </w:r>
      <w:r w:rsidRPr="00BF1CDD">
        <w:rPr>
          <w:rFonts w:eastAsiaTheme="minorEastAsia"/>
          <w:rtl/>
          <w:lang w:eastAsia="zh-CN"/>
        </w:rPr>
        <w:t xml:space="preserve"> </w:t>
      </w:r>
      <w:r w:rsidRPr="00BF1CDD">
        <w:rPr>
          <w:rFonts w:eastAsiaTheme="minorEastAsia" w:hint="eastAsia"/>
          <w:rtl/>
          <w:lang w:eastAsia="zh-CN"/>
        </w:rPr>
        <w:t>ذلك</w:t>
      </w:r>
      <w:r w:rsidRPr="00BF1CDD">
        <w:rPr>
          <w:rFonts w:eastAsiaTheme="minorEastAsia"/>
          <w:rtl/>
          <w:lang w:eastAsia="zh-CN"/>
        </w:rPr>
        <w:t xml:space="preserve"> </w:t>
      </w:r>
      <w:r w:rsidRPr="00BF1CDD">
        <w:rPr>
          <w:rFonts w:eastAsiaTheme="minorEastAsia" w:hint="eastAsia"/>
          <w:rtl/>
          <w:lang w:eastAsia="zh-CN"/>
        </w:rPr>
        <w:t>أيضاً</w:t>
      </w:r>
      <w:r w:rsidRPr="00BF1CDD">
        <w:rPr>
          <w:rFonts w:eastAsiaTheme="minorEastAsia"/>
          <w:rtl/>
          <w:lang w:eastAsia="zh-CN"/>
        </w:rPr>
        <w:t xml:space="preserve"> </w:t>
      </w:r>
      <w:r w:rsidRPr="00BF1CDD">
        <w:rPr>
          <w:rFonts w:eastAsiaTheme="minorEastAsia" w:hint="eastAsia"/>
          <w:rtl/>
          <w:lang w:eastAsia="zh-CN"/>
        </w:rPr>
        <w:t>الأفراد</w:t>
      </w:r>
      <w:r w:rsidRPr="00BF1CDD">
        <w:rPr>
          <w:rFonts w:eastAsiaTheme="minorEastAsia"/>
          <w:rtl/>
          <w:lang w:eastAsia="zh-CN"/>
        </w:rPr>
        <w:t xml:space="preserve"> </w:t>
      </w:r>
      <w:r w:rsidRPr="00BF1CDD">
        <w:rPr>
          <w:rFonts w:eastAsiaTheme="minorEastAsia" w:hint="eastAsia"/>
          <w:rtl/>
          <w:lang w:eastAsia="zh-CN"/>
        </w:rPr>
        <w:t>الأعضاء</w:t>
      </w:r>
      <w:r w:rsidRPr="00BF1CDD">
        <w:rPr>
          <w:rFonts w:eastAsiaTheme="minorEastAsia"/>
          <w:rtl/>
          <w:lang w:eastAsia="zh-CN"/>
        </w:rPr>
        <w:t xml:space="preserve"> </w:t>
      </w:r>
      <w:r w:rsidRPr="00BF1CDD">
        <w:rPr>
          <w:rFonts w:eastAsiaTheme="minorEastAsia" w:hint="eastAsia"/>
          <w:rtl/>
          <w:lang w:eastAsia="zh-CN"/>
        </w:rPr>
        <w:t>في</w:t>
      </w:r>
      <w:r w:rsidRPr="00BF1CDD">
        <w:rPr>
          <w:rFonts w:eastAsiaTheme="minorEastAsia"/>
          <w:rtl/>
          <w:lang w:eastAsia="zh-CN"/>
        </w:rPr>
        <w:t xml:space="preserve"> </w:t>
      </w:r>
      <w:r w:rsidRPr="00BF1CDD">
        <w:rPr>
          <w:rFonts w:eastAsiaTheme="minorEastAsia" w:hint="eastAsia"/>
          <w:rtl/>
          <w:lang w:eastAsia="zh-CN"/>
        </w:rPr>
        <w:t>المنظمات</w:t>
      </w:r>
      <w:r w:rsidRPr="00BF1CDD">
        <w:rPr>
          <w:rFonts w:eastAsiaTheme="minorEastAsia"/>
          <w:rtl/>
          <w:lang w:eastAsia="zh-CN"/>
        </w:rPr>
        <w:t xml:space="preserve"> </w:t>
      </w:r>
      <w:r w:rsidRPr="00BF1CDD">
        <w:rPr>
          <w:rFonts w:eastAsiaTheme="minorEastAsia" w:hint="eastAsia"/>
          <w:rtl/>
          <w:lang w:eastAsia="zh-CN"/>
        </w:rPr>
        <w:t>الدولية</w:t>
      </w:r>
      <w:r w:rsidRPr="00BF1CDD">
        <w:rPr>
          <w:rFonts w:eastAsiaTheme="minorEastAsia"/>
          <w:rtl/>
          <w:lang w:eastAsia="zh-CN"/>
        </w:rPr>
        <w:t xml:space="preserve"> </w:t>
      </w:r>
      <w:r w:rsidRPr="00BF1CDD">
        <w:rPr>
          <w:rFonts w:eastAsiaTheme="minorEastAsia" w:hint="eastAsia"/>
          <w:rtl/>
          <w:lang w:eastAsia="zh-CN"/>
        </w:rPr>
        <w:t>والإقليمية</w:t>
      </w:r>
      <w:r w:rsidRPr="00BF1CDD">
        <w:rPr>
          <w:rFonts w:eastAsiaTheme="minorEastAsia"/>
          <w:rtl/>
          <w:lang w:eastAsia="zh-CN"/>
        </w:rPr>
        <w:t xml:space="preserve"> </w:t>
      </w:r>
      <w:r w:rsidRPr="00BF1CDD">
        <w:rPr>
          <w:rFonts w:eastAsiaTheme="minorEastAsia" w:hint="eastAsia"/>
          <w:rtl/>
          <w:lang w:eastAsia="zh-CN"/>
        </w:rPr>
        <w:t>والوطنية</w:t>
      </w:r>
      <w:r w:rsidRPr="00BF1CDD">
        <w:rPr>
          <w:rFonts w:eastAsiaTheme="minorEastAsia" w:hint="cs"/>
          <w:rtl/>
          <w:lang w:eastAsia="zh-CN"/>
        </w:rPr>
        <w:t>. والمشاركة في ورشة العمل مجانية.</w:t>
      </w:r>
    </w:p>
    <w:p w:rsidR="00BF1CDD" w:rsidRPr="00BF1CDD" w:rsidRDefault="00BF1CDD" w:rsidP="00BF1CDD">
      <w:pPr>
        <w:rPr>
          <w:rFonts w:eastAsiaTheme="minorEastAsia"/>
          <w:rtl/>
          <w:lang w:eastAsia="zh-CN" w:bidi="ar-EG"/>
        </w:rPr>
      </w:pPr>
      <w:r w:rsidRPr="00BF1CDD">
        <w:rPr>
          <w:rFonts w:eastAsiaTheme="minorEastAsia"/>
          <w:lang w:eastAsia="zh-CN" w:bidi="ar-SY"/>
        </w:rPr>
        <w:t>4</w:t>
      </w:r>
      <w:r w:rsidRPr="00BF1CDD">
        <w:rPr>
          <w:rFonts w:eastAsiaTheme="minorEastAsia"/>
          <w:lang w:eastAsia="zh-CN" w:bidi="ar-SY"/>
        </w:rPr>
        <w:tab/>
      </w:r>
      <w:r>
        <w:rPr>
          <w:rFonts w:eastAsiaTheme="minorEastAsia" w:hint="cs"/>
          <w:rtl/>
          <w:lang w:eastAsia="zh-CN" w:bidi="ar-SY"/>
        </w:rPr>
        <w:t>وترمي ورشة العمل التي ستستغرق يومين إلى تباحث المواضيع الهامة التي تدرسها لجنة الدراسات </w:t>
      </w:r>
      <w:r>
        <w:rPr>
          <w:rFonts w:eastAsiaTheme="minorEastAsia"/>
          <w:lang w:eastAsia="zh-CN" w:bidi="ar-SY"/>
        </w:rPr>
        <w:t>13</w:t>
      </w:r>
      <w:r>
        <w:rPr>
          <w:rFonts w:eastAsiaTheme="minorEastAsia" w:hint="cs"/>
          <w:rtl/>
          <w:lang w:eastAsia="zh-CN" w:bidi="ar-SY"/>
        </w:rPr>
        <w:t xml:space="preserve"> في فترة الدراسة الجديدة، وخصوصاً الاتصالات المتنقلة الدولية-</w:t>
      </w:r>
      <w:r>
        <w:rPr>
          <w:rFonts w:eastAsiaTheme="minorEastAsia"/>
          <w:lang w:eastAsia="zh-CN" w:bidi="ar-SY"/>
        </w:rPr>
        <w:t>2020</w:t>
      </w:r>
      <w:r>
        <w:rPr>
          <w:rFonts w:eastAsiaTheme="minorEastAsia" w:hint="cs"/>
          <w:rtl/>
          <w:lang w:eastAsia="zh-CN" w:bidi="ar-EG"/>
        </w:rPr>
        <w:t>، والتعلم الآلي، والحوسبة السحابية، والبيانات الضخمة. وستكرس الجلسات لمناقشة تجارب المستعملين وقصص النجاح التي مرت بها منظمات إفريقية مختلفة فيما يتعلق بالمواضيع التي تتناولها ورشة العمل.</w:t>
      </w:r>
    </w:p>
    <w:p w:rsidR="00BF1CDD" w:rsidRPr="007458F6" w:rsidRDefault="00BF1CDD" w:rsidP="006C7C45">
      <w:pPr>
        <w:rPr>
          <w:rFonts w:eastAsiaTheme="minorEastAsia"/>
          <w:b/>
          <w:bCs/>
          <w:rtl/>
          <w:lang w:eastAsia="zh-CN"/>
        </w:rPr>
      </w:pPr>
      <w:r w:rsidRPr="00D26740">
        <w:rPr>
          <w:rFonts w:eastAsiaTheme="minorEastAsia"/>
          <w:spacing w:val="-2"/>
          <w:lang w:eastAsia="zh-CN" w:bidi="ar-SY"/>
        </w:rPr>
        <w:lastRenderedPageBreak/>
        <w:t>5</w:t>
      </w:r>
      <w:r w:rsidRPr="00D26740">
        <w:rPr>
          <w:rFonts w:eastAsiaTheme="minorEastAsia" w:hint="cs"/>
          <w:spacing w:val="-2"/>
          <w:rtl/>
          <w:lang w:eastAsia="zh-CN"/>
        </w:rPr>
        <w:tab/>
        <w:t>وستتاح المعلومات المتعلقة بورشة العمل بما في ذلك</w:t>
      </w:r>
      <w:r w:rsidRPr="00D26740">
        <w:rPr>
          <w:rFonts w:eastAsiaTheme="minorEastAsia"/>
          <w:spacing w:val="-2"/>
          <w:rtl/>
          <w:lang w:eastAsia="zh-CN"/>
        </w:rPr>
        <w:t xml:space="preserve"> </w:t>
      </w:r>
      <w:r w:rsidRPr="00D26740">
        <w:rPr>
          <w:rFonts w:eastAsiaTheme="minorEastAsia" w:hint="cs"/>
          <w:spacing w:val="-2"/>
          <w:rtl/>
          <w:lang w:eastAsia="zh-CN"/>
        </w:rPr>
        <w:t xml:space="preserve">المعلومات العملية والمشاركة عن بُعد </w:t>
      </w:r>
      <w:r w:rsidRPr="00D26740">
        <w:rPr>
          <w:rFonts w:eastAsiaTheme="minorEastAsia"/>
          <w:spacing w:val="-2"/>
          <w:rtl/>
          <w:lang w:eastAsia="zh-CN"/>
        </w:rPr>
        <w:t xml:space="preserve">في الموقع الإلكتروني </w:t>
      </w:r>
      <w:r w:rsidRPr="00D26740">
        <w:rPr>
          <w:rFonts w:eastAsiaTheme="minorEastAsia" w:hint="cs"/>
          <w:spacing w:val="-2"/>
          <w:rtl/>
          <w:lang w:eastAsia="zh-CN"/>
        </w:rPr>
        <w:t>للحدث المتاح</w:t>
      </w:r>
      <w:r w:rsidRPr="00D26740">
        <w:rPr>
          <w:rFonts w:eastAsiaTheme="minorEastAsia"/>
          <w:spacing w:val="-2"/>
          <w:rtl/>
          <w:lang w:eastAsia="zh-CN"/>
        </w:rPr>
        <w:t xml:space="preserve"> في</w:t>
      </w:r>
      <w:r w:rsidR="00D26740">
        <w:rPr>
          <w:rFonts w:eastAsiaTheme="minorEastAsia" w:hint="cs"/>
          <w:spacing w:val="-2"/>
          <w:rtl/>
          <w:lang w:eastAsia="zh-CN"/>
        </w:rPr>
        <w:t> </w:t>
      </w:r>
      <w:r w:rsidRPr="00D26740">
        <w:rPr>
          <w:rFonts w:eastAsiaTheme="minorEastAsia"/>
          <w:spacing w:val="-2"/>
          <w:rtl/>
          <w:lang w:eastAsia="zh-CN"/>
        </w:rPr>
        <w:t>العنوان التالي</w:t>
      </w:r>
      <w:r w:rsidRPr="00D26740">
        <w:rPr>
          <w:rFonts w:eastAsiaTheme="minorEastAsia" w:hint="cs"/>
          <w:spacing w:val="-2"/>
          <w:rtl/>
          <w:lang w:eastAsia="zh-CN" w:bidi="ar-EG"/>
        </w:rPr>
        <w:t>:</w:t>
      </w:r>
      <w:r w:rsidRPr="00D26740">
        <w:rPr>
          <w:rFonts w:eastAsiaTheme="minorEastAsia" w:hint="cs"/>
          <w:spacing w:val="-10"/>
          <w:rtl/>
          <w:lang w:eastAsia="zh-CN" w:bidi="ar-EG"/>
        </w:rPr>
        <w:t xml:space="preserve"> </w:t>
      </w:r>
      <w:hyperlink r:id="rId12" w:history="1">
        <w:r w:rsidR="00D26740" w:rsidRPr="00D26740">
          <w:rPr>
            <w:rStyle w:val="Hyperlink"/>
            <w:spacing w:val="-10"/>
          </w:rPr>
          <w:t>https://www.itu.int/en/ITU-T/Workshops-and-Seminars/standardization/20180326/Pages/default.aspx</w:t>
        </w:r>
      </w:hyperlink>
      <w:r w:rsidRPr="00D26740">
        <w:rPr>
          <w:rFonts w:eastAsiaTheme="minorEastAsia" w:hint="cs"/>
          <w:spacing w:val="-2"/>
          <w:rtl/>
          <w:lang w:eastAsia="zh-CN"/>
        </w:rPr>
        <w:t xml:space="preserve">. </w:t>
      </w:r>
      <w:r w:rsidRPr="007458F6">
        <w:rPr>
          <w:rFonts w:eastAsiaTheme="minorEastAsia"/>
          <w:rtl/>
          <w:lang w:eastAsia="zh-CN"/>
        </w:rPr>
        <w:t>وسيتم تحديث هذا الموقع باستمرار كلما</w:t>
      </w:r>
      <w:r w:rsidRPr="007458F6">
        <w:rPr>
          <w:rFonts w:eastAsiaTheme="minorEastAsia" w:hint="cs"/>
          <w:rtl/>
          <w:lang w:eastAsia="zh-CN"/>
        </w:rPr>
        <w:t> </w:t>
      </w:r>
      <w:r w:rsidRPr="007458F6">
        <w:rPr>
          <w:rFonts w:eastAsiaTheme="minorEastAsia"/>
          <w:rtl/>
          <w:lang w:eastAsia="zh-CN"/>
        </w:rPr>
        <w:t>توفّرت معلومات جديدة أو معدّلة. وي</w:t>
      </w:r>
      <w:r w:rsidR="00AC5C40" w:rsidRPr="007458F6">
        <w:rPr>
          <w:rFonts w:eastAsiaTheme="minorEastAsia" w:hint="cs"/>
          <w:rtl/>
          <w:lang w:eastAsia="zh-CN"/>
        </w:rPr>
        <w:t>ُ</w:t>
      </w:r>
      <w:r w:rsidRPr="007458F6">
        <w:rPr>
          <w:rFonts w:eastAsiaTheme="minorEastAsia"/>
          <w:rtl/>
          <w:lang w:eastAsia="zh-CN"/>
        </w:rPr>
        <w:t>رجى من المشاركين زيارته بانتظام للاطلاع على أحدث المعلومات</w:t>
      </w:r>
      <w:r w:rsidRPr="007458F6">
        <w:rPr>
          <w:rFonts w:eastAsiaTheme="minorEastAsia" w:hint="cs"/>
          <w:rtl/>
          <w:lang w:eastAsia="zh-CN"/>
        </w:rPr>
        <w:t xml:space="preserve">. </w:t>
      </w:r>
      <w:r w:rsidRPr="007458F6">
        <w:rPr>
          <w:rFonts w:eastAsiaTheme="minorEastAsia"/>
          <w:rtl/>
          <w:lang w:eastAsia="zh-CN"/>
        </w:rPr>
        <w:t xml:space="preserve">ويمكن الاطلاع على مشروع البرنامج في </w:t>
      </w:r>
      <w:r w:rsidRPr="007458F6">
        <w:rPr>
          <w:rFonts w:eastAsiaTheme="minorEastAsia"/>
          <w:b/>
          <w:bCs/>
          <w:rtl/>
          <w:lang w:eastAsia="zh-CN"/>
        </w:rPr>
        <w:t>الملحق</w:t>
      </w:r>
      <w:r w:rsidR="006C7C45" w:rsidRPr="007458F6">
        <w:rPr>
          <w:rFonts w:eastAsiaTheme="minorEastAsia" w:hint="cs"/>
          <w:b/>
          <w:bCs/>
          <w:rtl/>
          <w:lang w:eastAsia="zh-CN"/>
        </w:rPr>
        <w:t> </w:t>
      </w:r>
      <w:r w:rsidRPr="007458F6">
        <w:rPr>
          <w:rFonts w:eastAsiaTheme="minorEastAsia"/>
          <w:b/>
          <w:bCs/>
          <w:lang w:eastAsia="zh-CN" w:bidi="ar-SY"/>
        </w:rPr>
        <w:t>1</w:t>
      </w:r>
      <w:r w:rsidRPr="007458F6">
        <w:rPr>
          <w:rFonts w:eastAsiaTheme="minorEastAsia" w:hint="cs"/>
          <w:b/>
          <w:bCs/>
          <w:rtl/>
          <w:lang w:eastAsia="zh-CN"/>
        </w:rPr>
        <w:t>.</w:t>
      </w:r>
    </w:p>
    <w:p w:rsidR="00BF1CDD" w:rsidRPr="00BF1CDD" w:rsidRDefault="00BF1CDD" w:rsidP="00BF1CDD">
      <w:pPr>
        <w:rPr>
          <w:rFonts w:eastAsiaTheme="minorEastAsia"/>
          <w:rtl/>
          <w:lang w:eastAsia="zh-CN"/>
        </w:rPr>
      </w:pPr>
      <w:r w:rsidRPr="00BF1CDD">
        <w:rPr>
          <w:rFonts w:eastAsiaTheme="minorEastAsia"/>
          <w:lang w:eastAsia="zh-CN" w:bidi="ar-SY"/>
        </w:rPr>
        <w:t>6</w:t>
      </w:r>
      <w:r w:rsidRPr="00BF1CDD">
        <w:rPr>
          <w:rFonts w:eastAsiaTheme="minorEastAsia"/>
          <w:lang w:eastAsia="zh-CN" w:bidi="ar-SY"/>
        </w:rPr>
        <w:tab/>
      </w:r>
      <w:r w:rsidRPr="00BF1CDD">
        <w:rPr>
          <w:rFonts w:eastAsiaTheme="minorEastAsia" w:hint="cs"/>
          <w:rtl/>
          <w:lang w:eastAsia="zh-CN"/>
        </w:rPr>
        <w:t>و</w:t>
      </w:r>
      <w:r w:rsidRPr="00BF1CDD">
        <w:rPr>
          <w:rFonts w:eastAsiaTheme="minorEastAsia" w:hint="cs"/>
          <w:rtl/>
          <w:lang w:eastAsia="zh-CN" w:bidi="ar-EG"/>
        </w:rPr>
        <w:t>س</w:t>
      </w:r>
      <w:r w:rsidRPr="00BF1CDD">
        <w:rPr>
          <w:rFonts w:eastAsiaTheme="minorEastAsia" w:hint="cs"/>
          <w:rtl/>
          <w:lang w:eastAsia="zh-CN"/>
        </w:rPr>
        <w:t>ت</w:t>
      </w:r>
      <w:r w:rsidRPr="00BF1CDD">
        <w:rPr>
          <w:rFonts w:eastAsiaTheme="minorEastAsia"/>
          <w:rtl/>
          <w:lang w:eastAsia="zh-CN"/>
        </w:rPr>
        <w:t xml:space="preserve">تاح </w:t>
      </w:r>
      <w:r w:rsidRPr="00BF1CDD">
        <w:rPr>
          <w:rFonts w:eastAsiaTheme="minorEastAsia" w:hint="cs"/>
          <w:rtl/>
          <w:lang w:eastAsia="zh-CN"/>
        </w:rPr>
        <w:t>مرافق</w:t>
      </w:r>
      <w:r w:rsidRPr="00BF1CDD">
        <w:rPr>
          <w:rFonts w:eastAsiaTheme="minorEastAsia"/>
          <w:rtl/>
          <w:lang w:eastAsia="zh-CN"/>
        </w:rPr>
        <w:t xml:space="preserve"> الشبكة المحلية اللاسلكية في </w:t>
      </w:r>
      <w:r w:rsidRPr="00BF1CDD">
        <w:rPr>
          <w:rFonts w:eastAsiaTheme="minorEastAsia" w:hint="cs"/>
          <w:rtl/>
          <w:lang w:eastAsia="zh-CN"/>
        </w:rPr>
        <w:t>مكان</w:t>
      </w:r>
      <w:r w:rsidRPr="00BF1CDD">
        <w:rPr>
          <w:rFonts w:eastAsiaTheme="minorEastAsia"/>
          <w:rtl/>
          <w:lang w:eastAsia="zh-CN"/>
        </w:rPr>
        <w:t xml:space="preserve"> </w:t>
      </w:r>
      <w:r w:rsidRPr="00BF1CDD">
        <w:rPr>
          <w:rFonts w:eastAsiaTheme="minorEastAsia" w:hint="cs"/>
          <w:rtl/>
          <w:lang w:eastAsia="zh-CN"/>
        </w:rPr>
        <w:t>الحدث</w:t>
      </w:r>
      <w:r w:rsidRPr="00BF1CDD">
        <w:rPr>
          <w:rFonts w:eastAsiaTheme="minorEastAsia"/>
          <w:rtl/>
          <w:lang w:eastAsia="zh-CN"/>
        </w:rPr>
        <w:t>.</w:t>
      </w:r>
    </w:p>
    <w:p w:rsidR="00BF1CDD" w:rsidRPr="00BF1CDD" w:rsidRDefault="00BF1CDD" w:rsidP="00BF1CDD">
      <w:pPr>
        <w:rPr>
          <w:rFonts w:eastAsiaTheme="minorEastAsia"/>
          <w:rtl/>
          <w:lang w:eastAsia="zh-CN"/>
        </w:rPr>
      </w:pPr>
      <w:r w:rsidRPr="00BF1CDD">
        <w:rPr>
          <w:rFonts w:eastAsiaTheme="minorEastAsia"/>
          <w:lang w:eastAsia="zh-CN" w:bidi="ar-SY"/>
        </w:rPr>
        <w:t>7</w:t>
      </w:r>
      <w:r w:rsidRPr="00BF1CDD">
        <w:rPr>
          <w:rFonts w:eastAsiaTheme="minorEastAsia"/>
          <w:lang w:eastAsia="zh-CN" w:bidi="ar-SY"/>
        </w:rPr>
        <w:tab/>
      </w:r>
      <w:r w:rsidRPr="00BF1CDD">
        <w:rPr>
          <w:rFonts w:eastAsiaTheme="minorEastAsia" w:hint="cs"/>
          <w:rtl/>
          <w:lang w:eastAsia="zh-CN" w:bidi="ar-EG"/>
        </w:rPr>
        <w:t>التسجيل إلزامي لجميع المشاركين الذين ينوون حضور ورشة العمل</w:t>
      </w:r>
      <w:r w:rsidRPr="00BF1CDD">
        <w:rPr>
          <w:rFonts w:eastAsiaTheme="minorEastAsia" w:hint="cs"/>
          <w:rtl/>
          <w:lang w:eastAsia="zh-CN"/>
        </w:rPr>
        <w:t>. وي</w:t>
      </w:r>
      <w:r w:rsidR="00AC5C40">
        <w:rPr>
          <w:rFonts w:eastAsiaTheme="minorEastAsia" w:hint="cs"/>
          <w:rtl/>
          <w:lang w:eastAsia="zh-CN"/>
        </w:rPr>
        <w:t>ُ</w:t>
      </w:r>
      <w:r w:rsidRPr="00BF1CDD">
        <w:rPr>
          <w:rFonts w:eastAsiaTheme="minorEastAsia" w:hint="cs"/>
          <w:rtl/>
          <w:lang w:eastAsia="zh-CN"/>
        </w:rPr>
        <w:t xml:space="preserve">رجى منكم استكمال استمارة التسجيل على الخط المتاحة في </w:t>
      </w:r>
      <w:r w:rsidR="00870513">
        <w:fldChar w:fldCharType="begin"/>
      </w:r>
      <w:r w:rsidR="00870513">
        <w:instrText xml:space="preserve"> HYPERLINK "http://itu.int/reg/tmisc/3001052" </w:instrText>
      </w:r>
      <w:r w:rsidR="00870513">
        <w:fldChar w:fldCharType="separate"/>
      </w:r>
      <w:r w:rsidRPr="00BF1CDD">
        <w:rPr>
          <w:rStyle w:val="Hyperlink"/>
          <w:rFonts w:eastAsiaTheme="minorEastAsia"/>
          <w:lang w:eastAsia="zh-CN" w:bidi="ar-SY"/>
        </w:rPr>
        <w:t>http://itu.int/reg/tmisc/3001052</w:t>
      </w:r>
      <w:r w:rsidR="00870513">
        <w:rPr>
          <w:rStyle w:val="Hyperlink"/>
          <w:rFonts w:eastAsiaTheme="minorEastAsia"/>
          <w:lang w:eastAsia="zh-CN" w:bidi="ar-SY"/>
        </w:rPr>
        <w:fldChar w:fldCharType="end"/>
      </w:r>
      <w:r w:rsidRPr="00BF1CDD">
        <w:rPr>
          <w:rFonts w:eastAsiaTheme="minorEastAsia" w:hint="cs"/>
          <w:rtl/>
          <w:lang w:eastAsia="zh-CN"/>
        </w:rPr>
        <w:t xml:space="preserve"> وذلك في موعد أقصاه </w:t>
      </w:r>
      <w:r w:rsidRPr="00BF1CDD">
        <w:rPr>
          <w:rFonts w:eastAsiaTheme="minorEastAsia"/>
          <w:lang w:eastAsia="zh-CN" w:bidi="ar-SY"/>
        </w:rPr>
        <w:t>19</w:t>
      </w:r>
      <w:r w:rsidRPr="00BF1CDD">
        <w:rPr>
          <w:rFonts w:eastAsiaTheme="minorEastAsia" w:hint="eastAsia"/>
          <w:rtl/>
          <w:lang w:eastAsia="zh-CN"/>
        </w:rPr>
        <w:t> </w:t>
      </w:r>
      <w:r w:rsidRPr="00BF1CDD">
        <w:rPr>
          <w:rFonts w:eastAsiaTheme="minorEastAsia" w:hint="cs"/>
          <w:rtl/>
          <w:lang w:eastAsia="zh-CN"/>
        </w:rPr>
        <w:t xml:space="preserve">مارس </w:t>
      </w:r>
      <w:r w:rsidRPr="00BF1CDD">
        <w:rPr>
          <w:rFonts w:eastAsiaTheme="minorEastAsia"/>
          <w:lang w:eastAsia="zh-CN" w:bidi="ar-SY"/>
        </w:rPr>
        <w:t>2018</w:t>
      </w:r>
      <w:r w:rsidRPr="00BF1CDD">
        <w:rPr>
          <w:rFonts w:eastAsiaTheme="minorEastAsia" w:hint="cs"/>
          <w:rtl/>
          <w:lang w:eastAsia="zh-CN"/>
        </w:rPr>
        <w:t xml:space="preserve">. </w:t>
      </w:r>
      <w:r w:rsidRPr="00BF1CDD">
        <w:rPr>
          <w:rFonts w:eastAsiaTheme="minorEastAsia"/>
          <w:b/>
          <w:bCs/>
          <w:rtl/>
          <w:lang w:eastAsia="zh-CN" w:bidi="ar-EG"/>
        </w:rPr>
        <w:t>وي</w:t>
      </w:r>
      <w:r w:rsidR="00AC5C40">
        <w:rPr>
          <w:rFonts w:eastAsiaTheme="minorEastAsia" w:hint="cs"/>
          <w:b/>
          <w:bCs/>
          <w:rtl/>
          <w:lang w:eastAsia="zh-CN" w:bidi="ar-EG"/>
        </w:rPr>
        <w:t>ُ</w:t>
      </w:r>
      <w:r w:rsidRPr="00BF1CDD">
        <w:rPr>
          <w:rFonts w:eastAsiaTheme="minorEastAsia"/>
          <w:b/>
          <w:bCs/>
          <w:rtl/>
          <w:lang w:eastAsia="zh-CN" w:bidi="ar-EG"/>
        </w:rPr>
        <w:t>رجى</w:t>
      </w:r>
      <w:r w:rsidRPr="00BF1CDD">
        <w:rPr>
          <w:rFonts w:eastAsiaTheme="minorEastAsia" w:hint="cs"/>
          <w:b/>
          <w:bCs/>
          <w:rtl/>
          <w:lang w:eastAsia="zh-CN" w:bidi="ar-EG"/>
        </w:rPr>
        <w:t> </w:t>
      </w:r>
      <w:r w:rsidRPr="00BF1CDD">
        <w:rPr>
          <w:rFonts w:eastAsiaTheme="minorEastAsia"/>
          <w:b/>
          <w:bCs/>
          <w:rtl/>
          <w:lang w:eastAsia="zh-CN" w:bidi="ar-EG"/>
        </w:rPr>
        <w:t>ملاحظة أن التسجيل المسبق للمشاركين في ورش</w:t>
      </w:r>
      <w:r w:rsidRPr="00BF1CDD">
        <w:rPr>
          <w:rFonts w:eastAsiaTheme="minorEastAsia" w:hint="cs"/>
          <w:b/>
          <w:bCs/>
          <w:rtl/>
          <w:lang w:eastAsia="zh-CN" w:bidi="ar-EG"/>
        </w:rPr>
        <w:t>ة</w:t>
      </w:r>
      <w:r w:rsidRPr="00BF1CDD">
        <w:rPr>
          <w:rFonts w:eastAsiaTheme="minorEastAsia"/>
          <w:b/>
          <w:bCs/>
          <w:rtl/>
          <w:lang w:eastAsia="zh-CN" w:bidi="ar-EG"/>
        </w:rPr>
        <w:t xml:space="preserve"> العمل </w:t>
      </w:r>
      <w:r w:rsidRPr="00BF1CDD">
        <w:rPr>
          <w:rFonts w:eastAsiaTheme="minorEastAsia" w:hint="cs"/>
          <w:b/>
          <w:bCs/>
          <w:rtl/>
          <w:lang w:eastAsia="zh-CN" w:bidi="ar-EG"/>
        </w:rPr>
        <w:t>إلزامي و</w:t>
      </w:r>
      <w:r w:rsidRPr="00BF1CDD">
        <w:rPr>
          <w:rFonts w:eastAsiaTheme="minorEastAsia"/>
          <w:b/>
          <w:bCs/>
          <w:rtl/>
          <w:lang w:eastAsia="zh-CN" w:bidi="ar-EG"/>
        </w:rPr>
        <w:t xml:space="preserve">يجري </w:t>
      </w:r>
      <w:r w:rsidRPr="00BF1CDD">
        <w:rPr>
          <w:rFonts w:eastAsiaTheme="minorEastAsia"/>
          <w:b/>
          <w:bCs/>
          <w:i/>
          <w:iCs/>
          <w:rtl/>
          <w:lang w:eastAsia="zh-CN" w:bidi="ar-EG"/>
        </w:rPr>
        <w:t>على الخط</w:t>
      </w:r>
      <w:r w:rsidRPr="00BF1CDD">
        <w:rPr>
          <w:rFonts w:eastAsiaTheme="minorEastAsia"/>
          <w:b/>
          <w:bCs/>
          <w:rtl/>
          <w:lang w:eastAsia="zh-CN" w:bidi="ar-EG"/>
        </w:rPr>
        <w:t> حصراً</w:t>
      </w:r>
      <w:r w:rsidRPr="00BF1CDD">
        <w:rPr>
          <w:rFonts w:eastAsiaTheme="minorEastAsia"/>
          <w:rtl/>
          <w:lang w:eastAsia="zh-CN" w:bidi="ar-EG"/>
        </w:rPr>
        <w:t>.</w:t>
      </w:r>
    </w:p>
    <w:p w:rsidR="00BF1CDD" w:rsidRPr="00AC5C40" w:rsidRDefault="00BF1CDD" w:rsidP="008628D4">
      <w:pPr>
        <w:rPr>
          <w:rFonts w:eastAsiaTheme="minorEastAsia"/>
          <w:spacing w:val="2"/>
          <w:rtl/>
          <w:lang w:eastAsia="zh-CN" w:bidi="ar-EG"/>
        </w:rPr>
      </w:pPr>
      <w:r w:rsidRPr="00AC5C40">
        <w:rPr>
          <w:rFonts w:eastAsiaTheme="minorEastAsia"/>
          <w:spacing w:val="2"/>
          <w:lang w:eastAsia="zh-CN" w:bidi="ar-SY"/>
        </w:rPr>
        <w:t>8</w:t>
      </w:r>
      <w:r w:rsidRPr="00AC5C40">
        <w:rPr>
          <w:rFonts w:eastAsiaTheme="minorEastAsia"/>
          <w:spacing w:val="2"/>
          <w:rtl/>
          <w:lang w:eastAsia="zh-CN"/>
        </w:rPr>
        <w:tab/>
      </w:r>
      <w:r w:rsidR="00D26740" w:rsidRPr="00AC5C40">
        <w:rPr>
          <w:rFonts w:eastAsiaTheme="minorEastAsia" w:hint="cs"/>
          <w:spacing w:val="3"/>
          <w:rtl/>
          <w:lang w:eastAsia="zh-CN" w:bidi="ar-EG"/>
        </w:rPr>
        <w:t>ويخضع الدخول إلى كوت ديفوار لشرط تقديم جواز سفر ساري المفعول، ورسالة دعوة (إذا كانت تأشيرة الدخول مطلوبة</w:t>
      </w:r>
      <w:proofErr w:type="gramStart"/>
      <w:r w:rsidR="00D26740" w:rsidRPr="00AC5C40">
        <w:rPr>
          <w:rFonts w:eastAsiaTheme="minorEastAsia" w:hint="cs"/>
          <w:spacing w:val="3"/>
          <w:rtl/>
          <w:lang w:eastAsia="zh-CN" w:bidi="ar-EG"/>
        </w:rPr>
        <w:t>)،</w:t>
      </w:r>
      <w:proofErr w:type="gramEnd"/>
      <w:r w:rsidR="00D26740" w:rsidRPr="00AC5C40">
        <w:rPr>
          <w:rFonts w:eastAsiaTheme="minorEastAsia" w:hint="cs"/>
          <w:spacing w:val="3"/>
          <w:rtl/>
          <w:lang w:eastAsia="zh-CN" w:bidi="ar-EG"/>
        </w:rPr>
        <w:t xml:space="preserve"> وشهادة تفيد ب</w:t>
      </w:r>
      <w:r w:rsidR="00A368E2">
        <w:rPr>
          <w:rFonts w:eastAsiaTheme="minorEastAsia" w:hint="cs"/>
          <w:spacing w:val="3"/>
          <w:rtl/>
          <w:lang w:eastAsia="zh-CN" w:bidi="ar-EG"/>
        </w:rPr>
        <w:t>ح</w:t>
      </w:r>
      <w:r w:rsidR="00D26740" w:rsidRPr="00AC5C40">
        <w:rPr>
          <w:rFonts w:eastAsiaTheme="minorEastAsia" w:hint="cs"/>
          <w:spacing w:val="3"/>
          <w:rtl/>
          <w:lang w:eastAsia="zh-CN" w:bidi="ar-EG"/>
        </w:rPr>
        <w:t xml:space="preserve">جز تذكرة طيران، وشهادة تفيد الحجز في فندق أو حجز مكان إقامة، وإثبات القدرة على تحمل تكاليف الإقامة، وتقديم شهادة تطعيم دولية. ويُرجى من المشاركين الاتصال بسفارة كوت ديفوار في بلدهم لمعرفة ما إذا كانوا بحاجة إلى تأشيرة لدخول البلد. وإذا لم تكن هناك سفارة أو </w:t>
      </w:r>
      <w:r w:rsidR="00D26740" w:rsidRPr="002926D8">
        <w:rPr>
          <w:rFonts w:eastAsiaTheme="minorEastAsia" w:hint="cs"/>
          <w:spacing w:val="3"/>
          <w:rtl/>
          <w:lang w:eastAsia="zh-CN" w:bidi="ar-EG"/>
        </w:rPr>
        <w:t>ممثلية</w:t>
      </w:r>
      <w:r w:rsidR="003D4FCE">
        <w:rPr>
          <w:rFonts w:eastAsiaTheme="minorEastAsia" w:hint="cs"/>
          <w:spacing w:val="3"/>
          <w:rtl/>
          <w:lang w:eastAsia="zh-CN" w:bidi="ar-EG"/>
        </w:rPr>
        <w:t xml:space="preserve"> دبلوماسية</w:t>
      </w:r>
      <w:r w:rsidR="00D26740" w:rsidRPr="00AC5C40">
        <w:rPr>
          <w:rFonts w:eastAsiaTheme="minorEastAsia" w:hint="cs"/>
          <w:spacing w:val="3"/>
          <w:rtl/>
          <w:lang w:eastAsia="zh-CN" w:bidi="ar-EG"/>
        </w:rPr>
        <w:t xml:space="preserve"> لكوت ديفوار في بلدكم، يمكنكم الحصول على التأشيرة من</w:t>
      </w:r>
      <w:r w:rsidR="008628D4">
        <w:rPr>
          <w:rFonts w:eastAsiaTheme="minorEastAsia" w:hint="eastAsia"/>
          <w:spacing w:val="2"/>
          <w:rtl/>
          <w:lang w:eastAsia="zh-CN" w:bidi="ar-EG"/>
        </w:rPr>
        <w:t> </w:t>
      </w:r>
      <w:r w:rsidR="00D26740" w:rsidRPr="00AC5C40">
        <w:rPr>
          <w:rFonts w:eastAsiaTheme="minorEastAsia" w:hint="cs"/>
          <w:spacing w:val="2"/>
          <w:rtl/>
          <w:lang w:eastAsia="zh-CN" w:bidi="ar-EG"/>
        </w:rPr>
        <w:t>الموقع الإلكتروني باتباع الخطوات المذكورة في الإجراءات المتاحة في الصفحة الإلكترونية لورشة العمل والاتصال بالسيدة</w:t>
      </w:r>
      <w:r w:rsidR="00AC5C40">
        <w:rPr>
          <w:rFonts w:eastAsiaTheme="minorEastAsia" w:hint="eastAsia"/>
          <w:spacing w:val="2"/>
          <w:rtl/>
          <w:lang w:eastAsia="zh-CN" w:bidi="ar-EG"/>
        </w:rPr>
        <w:t> </w:t>
      </w:r>
      <w:r w:rsidR="00D26740" w:rsidRPr="00AC5C40">
        <w:rPr>
          <w:rFonts w:eastAsiaTheme="minorEastAsia"/>
          <w:spacing w:val="2"/>
          <w:lang w:eastAsia="zh-CN" w:bidi="ar-EG"/>
        </w:rPr>
        <w:t>N'GUESSAN</w:t>
      </w:r>
      <w:r w:rsidR="00AC5C40" w:rsidRPr="00AC5C40">
        <w:rPr>
          <w:rFonts w:eastAsiaTheme="minorEastAsia"/>
          <w:spacing w:val="2"/>
          <w:lang w:eastAsia="zh-CN" w:bidi="ar-EG"/>
        </w:rPr>
        <w:t> </w:t>
      </w:r>
      <w:proofErr w:type="spellStart"/>
      <w:r w:rsidR="00D26740" w:rsidRPr="00AC5C40">
        <w:rPr>
          <w:rFonts w:eastAsiaTheme="minorEastAsia"/>
          <w:spacing w:val="2"/>
          <w:lang w:eastAsia="zh-CN" w:bidi="ar-EG"/>
        </w:rPr>
        <w:t>Harlette</w:t>
      </w:r>
      <w:proofErr w:type="spellEnd"/>
      <w:r w:rsidR="00D26740" w:rsidRPr="00AC5C40">
        <w:rPr>
          <w:rFonts w:eastAsiaTheme="minorEastAsia" w:hint="cs"/>
          <w:spacing w:val="2"/>
          <w:rtl/>
          <w:lang w:eastAsia="zh-CN" w:bidi="ar-EG"/>
        </w:rPr>
        <w:t> </w:t>
      </w:r>
      <w:r w:rsidR="00D26740" w:rsidRPr="00AC5C40">
        <w:rPr>
          <w:rFonts w:eastAsiaTheme="minorEastAsia"/>
          <w:spacing w:val="2"/>
          <w:lang w:eastAsia="zh-CN" w:bidi="ar-EG"/>
        </w:rPr>
        <w:t>(</w:t>
      </w:r>
      <w:hyperlink r:id="rId13" w:history="1">
        <w:r w:rsidR="00D26740" w:rsidRPr="00AC5C40">
          <w:rPr>
            <w:rStyle w:val="Hyperlink"/>
            <w:rFonts w:eastAsiaTheme="minorEastAsia"/>
            <w:spacing w:val="2"/>
            <w:lang w:val="en-GB" w:eastAsia="zh-CN" w:bidi="ar-EG"/>
          </w:rPr>
          <w:t>nguessan.harlette@artci.ci</w:t>
        </w:r>
      </w:hyperlink>
      <w:r w:rsidR="00D26740" w:rsidRPr="00AC5C40">
        <w:rPr>
          <w:rFonts w:eastAsiaTheme="minorEastAsia"/>
          <w:spacing w:val="2"/>
          <w:lang w:eastAsia="zh-CN" w:bidi="ar-EG"/>
        </w:rPr>
        <w:t>)</w:t>
      </w:r>
      <w:r w:rsidR="00D26740" w:rsidRPr="00AC5C40">
        <w:rPr>
          <w:rFonts w:eastAsiaTheme="minorEastAsia" w:hint="cs"/>
          <w:spacing w:val="2"/>
          <w:rtl/>
          <w:lang w:eastAsia="zh-CN" w:bidi="ar-EG"/>
        </w:rPr>
        <w:t xml:space="preserve"> والسيد </w:t>
      </w:r>
      <w:r w:rsidR="00D26740" w:rsidRPr="00AC5C40">
        <w:rPr>
          <w:rFonts w:eastAsiaTheme="minorEastAsia"/>
          <w:spacing w:val="2"/>
          <w:lang w:val="en-GB" w:eastAsia="zh-CN" w:bidi="ar-EG"/>
        </w:rPr>
        <w:t>KODJO</w:t>
      </w:r>
      <w:r w:rsidR="00525B84">
        <w:rPr>
          <w:rFonts w:eastAsiaTheme="minorEastAsia"/>
          <w:spacing w:val="2"/>
          <w:lang w:val="en-GB" w:eastAsia="zh-CN" w:bidi="ar-EG"/>
        </w:rPr>
        <w:t> </w:t>
      </w:r>
      <w:r w:rsidR="00D26740" w:rsidRPr="00AC5C40">
        <w:rPr>
          <w:rFonts w:eastAsiaTheme="minorEastAsia"/>
          <w:spacing w:val="2"/>
          <w:lang w:val="en-GB" w:eastAsia="zh-CN" w:bidi="ar-EG"/>
        </w:rPr>
        <w:t>Celestin</w:t>
      </w:r>
      <w:r w:rsidR="00D26740" w:rsidRPr="00AC5C40">
        <w:rPr>
          <w:rFonts w:eastAsiaTheme="minorEastAsia" w:hint="cs"/>
          <w:spacing w:val="2"/>
          <w:rtl/>
          <w:lang w:val="en-GB" w:eastAsia="zh-CN" w:bidi="ar-EG"/>
        </w:rPr>
        <w:t> </w:t>
      </w:r>
      <w:r w:rsidR="00D26740" w:rsidRPr="00AC5C40">
        <w:rPr>
          <w:rFonts w:eastAsiaTheme="minorEastAsia"/>
          <w:spacing w:val="2"/>
          <w:lang w:val="en-GB" w:eastAsia="zh-CN" w:bidi="ar-EG"/>
        </w:rPr>
        <w:t>(</w:t>
      </w:r>
      <w:hyperlink r:id="rId14" w:history="1">
        <w:r w:rsidR="00D26740" w:rsidRPr="00AC5C40">
          <w:rPr>
            <w:rStyle w:val="Hyperlink"/>
            <w:rFonts w:eastAsiaTheme="minorEastAsia"/>
            <w:spacing w:val="2"/>
            <w:lang w:val="en-GB" w:eastAsia="zh-CN" w:bidi="ar-EG"/>
          </w:rPr>
          <w:t>kodjo.celestin@artci.ci</w:t>
        </w:r>
      </w:hyperlink>
      <w:r w:rsidR="00D26740" w:rsidRPr="00AC5C40">
        <w:rPr>
          <w:rFonts w:eastAsiaTheme="minorEastAsia"/>
          <w:spacing w:val="2"/>
          <w:lang w:val="en-GB" w:eastAsia="zh-CN" w:bidi="ar-EG"/>
        </w:rPr>
        <w:t>)</w:t>
      </w:r>
      <w:r w:rsidR="00D26740" w:rsidRPr="00AC5C40">
        <w:rPr>
          <w:rFonts w:eastAsiaTheme="minorEastAsia" w:hint="cs"/>
          <w:spacing w:val="2"/>
          <w:rtl/>
          <w:lang w:eastAsia="zh-CN" w:bidi="ar-EG"/>
        </w:rPr>
        <w:t>.</w:t>
      </w:r>
    </w:p>
    <w:p w:rsidR="00A15845" w:rsidRPr="00A15845" w:rsidRDefault="00A15845" w:rsidP="00A1584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rPr>
          <w:rFonts w:eastAsiaTheme="minorEastAsia"/>
          <w:rtl/>
          <w:lang w:eastAsia="zh-CN" w:bidi="ar-EG"/>
        </w:rPr>
      </w:pPr>
      <w:r w:rsidRPr="00A15845">
        <w:rPr>
          <w:rFonts w:eastAsiaTheme="minorEastAsia" w:hint="cs"/>
          <w:rtl/>
          <w:lang w:eastAsia="zh-CN" w:bidi="ar-EG"/>
        </w:rPr>
        <w:t>وتفضلوا بقبول فائق التقدير والاحترام.</w:t>
      </w:r>
      <w:bookmarkStart w:id="1" w:name="_GoBack"/>
      <w:bookmarkEnd w:id="1"/>
    </w:p>
    <w:p w:rsidR="00D26740" w:rsidRPr="00D26740" w:rsidRDefault="00D26740" w:rsidP="00835EBD">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120"/>
        <w:jc w:val="left"/>
        <w:rPr>
          <w:rFonts w:eastAsiaTheme="minorEastAsia"/>
          <w:i/>
          <w:iCs/>
          <w:rtl/>
          <w:lang w:eastAsia="zh-CN" w:bidi="ar-SY"/>
        </w:rPr>
      </w:pPr>
      <w:r w:rsidRPr="00D26740">
        <w:rPr>
          <w:rFonts w:eastAsiaTheme="minorEastAsia" w:hint="cs"/>
          <w:i/>
          <w:iCs/>
          <w:rtl/>
          <w:lang w:eastAsia="zh-CN" w:bidi="ar-SY"/>
        </w:rPr>
        <w:t>(توقيع)</w:t>
      </w:r>
    </w:p>
    <w:p w:rsidR="008B5B5D" w:rsidRDefault="00A15845" w:rsidP="00835EBD">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jc w:val="left"/>
        <w:rPr>
          <w:rFonts w:eastAsiaTheme="minorEastAsia"/>
          <w:rtl/>
          <w:lang w:eastAsia="zh-CN" w:bidi="ar-SY"/>
        </w:rPr>
      </w:pPr>
      <w:r w:rsidRPr="00A15845">
        <w:rPr>
          <w:rFonts w:eastAsiaTheme="minorEastAsia" w:hint="cs"/>
          <w:rtl/>
          <w:lang w:eastAsia="zh-CN" w:bidi="ar-SY"/>
        </w:rPr>
        <w:t>تشيساب</w:t>
      </w:r>
      <w:r w:rsidRPr="00A15845">
        <w:rPr>
          <w:rFonts w:eastAsiaTheme="minorEastAsia"/>
          <w:rtl/>
          <w:lang w:eastAsia="zh-CN" w:bidi="ar-SY"/>
        </w:rPr>
        <w:t xml:space="preserve"> </w:t>
      </w:r>
      <w:r w:rsidRPr="00A15845">
        <w:rPr>
          <w:rFonts w:eastAsiaTheme="minorEastAsia" w:hint="cs"/>
          <w:rtl/>
          <w:lang w:eastAsia="zh-CN" w:bidi="ar-SY"/>
        </w:rPr>
        <w:t>لي</w:t>
      </w:r>
      <w:r w:rsidRPr="00A15845">
        <w:rPr>
          <w:rFonts w:eastAsiaTheme="minorEastAsia"/>
          <w:rtl/>
          <w:lang w:eastAsia="zh-CN" w:bidi="ar-SY"/>
        </w:rPr>
        <w:br/>
      </w:r>
      <w:r w:rsidRPr="00A15845">
        <w:rPr>
          <w:rFonts w:eastAsiaTheme="minorEastAsia" w:hint="cs"/>
          <w:rtl/>
          <w:lang w:eastAsia="zh-CN" w:bidi="ar-SY"/>
        </w:rPr>
        <w:t>مدير</w:t>
      </w:r>
      <w:r w:rsidRPr="00A15845">
        <w:rPr>
          <w:rFonts w:eastAsiaTheme="minorEastAsia"/>
          <w:rtl/>
          <w:lang w:eastAsia="zh-CN" w:bidi="ar-SY"/>
        </w:rPr>
        <w:t xml:space="preserve"> </w:t>
      </w:r>
      <w:r w:rsidRPr="00A15845">
        <w:rPr>
          <w:rFonts w:eastAsiaTheme="minorEastAsia" w:hint="cs"/>
          <w:rtl/>
          <w:lang w:eastAsia="zh-CN" w:bidi="ar-SY"/>
        </w:rPr>
        <w:t>مكتب</w:t>
      </w:r>
      <w:r w:rsidRPr="00A15845">
        <w:rPr>
          <w:rFonts w:eastAsiaTheme="minorEastAsia"/>
          <w:rtl/>
          <w:lang w:eastAsia="zh-CN" w:bidi="ar-SY"/>
        </w:rPr>
        <w:t xml:space="preserve"> </w:t>
      </w:r>
      <w:r w:rsidRPr="00A15845">
        <w:rPr>
          <w:rFonts w:eastAsiaTheme="minorEastAsia" w:hint="cs"/>
          <w:rtl/>
          <w:lang w:eastAsia="zh-CN" w:bidi="ar-SY"/>
        </w:rPr>
        <w:t>تقييس</w:t>
      </w:r>
      <w:r w:rsidRPr="00A15845">
        <w:rPr>
          <w:rFonts w:eastAsiaTheme="minorEastAsia"/>
          <w:rtl/>
          <w:lang w:eastAsia="zh-CN" w:bidi="ar-SY"/>
        </w:rPr>
        <w:t xml:space="preserve"> </w:t>
      </w:r>
      <w:r w:rsidRPr="00A15845">
        <w:rPr>
          <w:rFonts w:eastAsiaTheme="minorEastAsia" w:hint="cs"/>
          <w:rtl/>
          <w:lang w:eastAsia="zh-CN" w:bidi="ar-SY"/>
        </w:rPr>
        <w:t>الاتصالات</w:t>
      </w:r>
    </w:p>
    <w:p w:rsidR="00A73377" w:rsidRDefault="00A73377" w:rsidP="00D26740">
      <w:pPr>
        <w:rPr>
          <w:rFonts w:eastAsiaTheme="minorEastAsia"/>
          <w:lang w:eastAsia="zh-CN" w:bidi="ar-SY"/>
        </w:rPr>
      </w:pPr>
      <w:r>
        <w:rPr>
          <w:rFonts w:eastAsiaTheme="minorEastAsia"/>
          <w:rtl/>
          <w:lang w:eastAsia="zh-CN" w:bidi="ar-SY"/>
        </w:rPr>
        <w:br w:type="page"/>
      </w:r>
    </w:p>
    <w:p w:rsidR="00BF1CDD" w:rsidRPr="00BF1CDD" w:rsidRDefault="00BF1CDD" w:rsidP="00BF1CDD">
      <w:pPr>
        <w:tabs>
          <w:tab w:val="clear" w:pos="794"/>
        </w:tabs>
        <w:bidi w:val="0"/>
        <w:spacing w:before="0" w:after="120" w:line="240" w:lineRule="auto"/>
        <w:jc w:val="center"/>
        <w:rPr>
          <w:rFonts w:eastAsia="MS Mincho" w:cs="Times New Roman"/>
          <w:b/>
          <w:bCs/>
          <w:sz w:val="28"/>
          <w:szCs w:val="22"/>
          <w:lang w:val="en-GB"/>
        </w:rPr>
      </w:pPr>
      <w:r w:rsidRPr="00BF1CDD">
        <w:rPr>
          <w:rFonts w:eastAsia="MS Mincho" w:cs="Times New Roman"/>
          <w:b/>
          <w:bCs/>
          <w:sz w:val="28"/>
          <w:szCs w:val="22"/>
          <w:lang w:val="en-GB"/>
        </w:rPr>
        <w:t>ANNEX 1</w:t>
      </w:r>
    </w:p>
    <w:p w:rsidR="00BF1CDD" w:rsidRPr="00BF1CDD" w:rsidRDefault="00BF1CDD" w:rsidP="00BF1CDD">
      <w:pPr>
        <w:tabs>
          <w:tab w:val="clear" w:pos="794"/>
        </w:tabs>
        <w:bidi w:val="0"/>
        <w:spacing w:before="0" w:line="240" w:lineRule="auto"/>
        <w:jc w:val="center"/>
        <w:rPr>
          <w:rFonts w:eastAsia="MS Mincho" w:cs="Times New Roman"/>
          <w:sz w:val="24"/>
          <w:szCs w:val="20"/>
          <w:lang w:val="en-GB"/>
        </w:rPr>
      </w:pPr>
      <w:r w:rsidRPr="00BF1CDD">
        <w:rPr>
          <w:rFonts w:eastAsia="MS Mincho" w:cs="Times New Roman"/>
          <w:sz w:val="24"/>
          <w:szCs w:val="20"/>
          <w:lang w:val="en-GB"/>
        </w:rPr>
        <w:t>Draft Programme</w:t>
      </w:r>
    </w:p>
    <w:p w:rsidR="00BF1CDD" w:rsidRPr="00BF1CDD" w:rsidRDefault="00BF1CDD" w:rsidP="00BF1CDD">
      <w:pPr>
        <w:tabs>
          <w:tab w:val="clear" w:pos="794"/>
        </w:tabs>
        <w:bidi w:val="0"/>
        <w:spacing w:before="0" w:line="240" w:lineRule="auto"/>
        <w:jc w:val="center"/>
        <w:rPr>
          <w:rFonts w:eastAsia="MS Mincho" w:cs="Times New Roman"/>
          <w:sz w:val="24"/>
          <w:szCs w:val="20"/>
          <w:lang w:val="en-GB"/>
        </w:rPr>
      </w:pPr>
    </w:p>
    <w:p w:rsidR="00BF1CDD" w:rsidRPr="00BF1CDD" w:rsidRDefault="00BF1CDD" w:rsidP="00BF1CDD">
      <w:pPr>
        <w:tabs>
          <w:tab w:val="clear" w:pos="794"/>
          <w:tab w:val="left" w:pos="1134"/>
          <w:tab w:val="left" w:pos="1871"/>
          <w:tab w:val="left" w:pos="2268"/>
        </w:tabs>
        <w:overflowPunct w:val="0"/>
        <w:autoSpaceDE w:val="0"/>
        <w:autoSpaceDN w:val="0"/>
        <w:bidi w:val="0"/>
        <w:adjustRightInd w:val="0"/>
        <w:spacing w:line="240" w:lineRule="auto"/>
        <w:textAlignment w:val="baseline"/>
        <w:rPr>
          <w:rFonts w:ascii="Verdana" w:hAnsi="Verdana" w:cs="Times New Roman"/>
          <w:b/>
          <w:bCs/>
          <w:iCs/>
          <w:sz w:val="20"/>
          <w:szCs w:val="20"/>
        </w:rPr>
      </w:pPr>
      <w:r w:rsidRPr="00BF1CDD">
        <w:rPr>
          <w:rFonts w:cs="Times New Roman"/>
          <w:sz w:val="24"/>
          <w:szCs w:val="20"/>
          <w:lang w:val="en-GB"/>
        </w:rPr>
        <w:object w:dxaOrig="2550" w:dyaOrig="2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5pt;height:45.95pt" o:ole="">
            <v:imagedata r:id="rId15" o:title=""/>
          </v:shape>
          <o:OLEObject Type="Embed" ProgID="PBrush" ShapeID="_x0000_i1025" DrawAspect="Content" ObjectID="_1581778115" r:id="rId16"/>
        </w:object>
      </w:r>
      <w:r w:rsidRPr="00BF1CDD">
        <w:rPr>
          <w:rFonts w:ascii="Verdana" w:hAnsi="Verdana" w:cs="Times New Roman"/>
          <w:b/>
          <w:bCs/>
          <w:iCs/>
          <w:noProof/>
          <w:sz w:val="20"/>
          <w:szCs w:val="20"/>
          <w:lang w:val="en-GB" w:eastAsia="zh-CN"/>
        </w:rPr>
        <mc:AlternateContent>
          <mc:Choice Requires="wps">
            <w:drawing>
              <wp:anchor distT="0" distB="0" distL="114300" distR="114300" simplePos="0" relativeHeight="251660288" behindDoc="0" locked="0" layoutInCell="1" allowOverlap="1" wp14:anchorId="763C80DB" wp14:editId="0A284DA5">
                <wp:simplePos x="0" y="0"/>
                <wp:positionH relativeFrom="column">
                  <wp:posOffset>4587240</wp:posOffset>
                </wp:positionH>
                <wp:positionV relativeFrom="paragraph">
                  <wp:posOffset>-45085</wp:posOffset>
                </wp:positionV>
                <wp:extent cx="1313180" cy="66294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180" cy="662940"/>
                        </a:xfrm>
                        <a:prstGeom prst="rect">
                          <a:avLst/>
                        </a:prstGeom>
                        <a:solidFill>
                          <a:srgbClr val="FFFFFF"/>
                        </a:solidFill>
                        <a:ln w="9525">
                          <a:noFill/>
                          <a:miter lim="800000"/>
                          <a:headEnd/>
                          <a:tailEnd/>
                        </a:ln>
                      </wps:spPr>
                      <wps:txbx>
                        <w:txbxContent>
                          <w:p w:rsidR="00BF1CDD" w:rsidRPr="00DD3BAF" w:rsidRDefault="00BF1CDD" w:rsidP="00BF1CDD">
                            <w:pPr>
                              <w:rPr>
                                <w:lang w:val="fr-FR"/>
                              </w:rPr>
                            </w:pPr>
                            <w:r>
                              <w:rPr>
                                <w:noProof/>
                                <w:lang w:val="en-GB" w:eastAsia="zh-CN"/>
                              </w:rPr>
                              <w:drawing>
                                <wp:inline distT="0" distB="0" distL="0" distR="0" wp14:anchorId="777A11C5" wp14:editId="2108BC5D">
                                  <wp:extent cx="1130030" cy="489737"/>
                                  <wp:effectExtent l="0" t="0" r="0" b="5715"/>
                                  <wp:docPr id="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30126" cy="489779"/>
                                          </a:xfrm>
                                          <a:prstGeom prst="rect">
                                            <a:avLst/>
                                          </a:prstGeom>
                                          <a:noFill/>
                                          <a:ln>
                                            <a:noFill/>
                                          </a:ln>
                                        </pic:spPr>
                                      </pic:pic>
                                    </a:graphicData>
                                  </a:graphic>
                                </wp:inline>
                              </w:drawing>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type w14:anchorId="763C80DB" id="_x0000_t202" coordsize="21600,21600" o:spt="202" path="m,l,21600r21600,l21600,xe">
                <v:stroke joinstyle="miter"/>
                <v:path gradientshapeok="t" o:connecttype="rect"/>
              </v:shapetype>
              <v:shape id="Zone de texte 2" o:spid="_x0000_s1026" type="#_x0000_t202" style="position:absolute;left:0;text-align:left;margin-left:361.2pt;margin-top:-3.55pt;width:103.4pt;height:52.2pt;z-index:25166028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" stroked="f">
                <v:textbox style="mso-fit-shape-to-text:t">
                  <w:txbxContent>
                    <w:p w:rsidR="00BF1CDD" w:rsidRPr="00DD3BAF" w:rsidRDefault="00BF1CDD" w:rsidP="00BF1CDD">
                      <w:pPr>
                        <w:rPr>
                          <w:lang w:val="fr-FR"/>
                        </w:rPr>
                      </w:pPr>
                      <w:r>
                        <w:rPr>
                          <w:noProof/>
                          <w:lang w:eastAsia="zh-CN"/>
                        </w:rPr>
                        <w:drawing>
                          <wp:inline distT="0" distB="0" distL="0" distR="0" wp14:anchorId="777A11C5" wp14:editId="2108BC5D">
                            <wp:extent cx="1130030" cy="489737"/>
                            <wp:effectExtent l="0" t="0" r="0" b="5715"/>
                            <wp:docPr id="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30126" cy="489779"/>
                                    </a:xfrm>
                                    <a:prstGeom prst="rect">
                                      <a:avLst/>
                                    </a:prstGeom>
                                    <a:noFill/>
                                    <a:ln>
                                      <a:noFill/>
                                    </a:ln>
                                  </pic:spPr>
                                </pic:pic>
                              </a:graphicData>
                            </a:graphic>
                          </wp:inline>
                        </w:drawing>
                      </w:r>
                    </w:p>
                  </w:txbxContent>
                </v:textbox>
              </v:shape>
            </w:pict>
          </mc:Fallback>
        </mc:AlternateContent>
      </w:r>
      <w:r w:rsidRPr="00BF1CDD">
        <w:rPr>
          <w:rFonts w:ascii="Verdana" w:hAnsi="Verdana" w:cs="Times New Roman"/>
          <w:b/>
          <w:bCs/>
          <w:iCs/>
          <w:noProof/>
          <w:sz w:val="20"/>
          <w:szCs w:val="20"/>
          <w:lang w:val="en-GB" w:eastAsia="zh-CN"/>
        </w:rPr>
        <mc:AlternateContent>
          <mc:Choice Requires="wps">
            <w:drawing>
              <wp:anchor distT="0" distB="0" distL="114300" distR="114300" simplePos="0" relativeHeight="251659264" behindDoc="0" locked="0" layoutInCell="1" allowOverlap="1" wp14:anchorId="47375EA0" wp14:editId="3235F5FE">
                <wp:simplePos x="0" y="0"/>
                <wp:positionH relativeFrom="column">
                  <wp:posOffset>4396105</wp:posOffset>
                </wp:positionH>
                <wp:positionV relativeFrom="paragraph">
                  <wp:posOffset>1905</wp:posOffset>
                </wp:positionV>
                <wp:extent cx="264160" cy="321945"/>
                <wp:effectExtent l="0" t="0" r="2540" b="190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 cy="321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1CDD" w:rsidRPr="00DF494E" w:rsidRDefault="00BF1CDD" w:rsidP="00BF1CDD">
                            <w:pPr>
                              <w:jc w:val="center"/>
                              <w:rPr>
                                <w:rFonts w:ascii="Verdana" w:hAnsi="Verdana"/>
                                <w:sz w:val="20"/>
                                <w:szCs w:val="16"/>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7375EA0" id="Text Box 5" o:spid="_x0000_s1027" type="#_x0000_t202" style="position:absolute;left:0;text-align:left;margin-left:346.15pt;margin-top:.15pt;width:20.8pt;height:25.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" stroked="f">
                <v:textbox style="mso-fit-shape-to-text:t">
                  <w:txbxContent>
                    <w:p w:rsidR="00BF1CDD" w:rsidRPr="00DF494E" w:rsidRDefault="00BF1CDD" w:rsidP="00BF1CDD">
                      <w:pPr>
                        <w:jc w:val="center"/>
                        <w:rPr>
                          <w:rFonts w:ascii="Verdana" w:hAnsi="Verdana"/>
                          <w:sz w:val="20"/>
                          <w:szCs w:val="16"/>
                        </w:rPr>
                      </w:pPr>
                    </w:p>
                  </w:txbxContent>
                </v:textbox>
              </v:shape>
            </w:pict>
          </mc:Fallback>
        </mc:AlternateContent>
      </w:r>
    </w:p>
    <w:p w:rsidR="00BF1CDD" w:rsidRPr="00BF1CDD" w:rsidRDefault="00BF1CDD" w:rsidP="00BF1CDD">
      <w:pPr>
        <w:tabs>
          <w:tab w:val="clear" w:pos="794"/>
          <w:tab w:val="left" w:pos="1134"/>
          <w:tab w:val="left" w:pos="1871"/>
          <w:tab w:val="left" w:pos="2268"/>
        </w:tabs>
        <w:overflowPunct w:val="0"/>
        <w:autoSpaceDE w:val="0"/>
        <w:autoSpaceDN w:val="0"/>
        <w:bidi w:val="0"/>
        <w:adjustRightInd w:val="0"/>
        <w:spacing w:before="0" w:line="240" w:lineRule="auto"/>
        <w:jc w:val="left"/>
        <w:textAlignment w:val="baseline"/>
        <w:rPr>
          <w:rFonts w:ascii="Verdana" w:hAnsi="Verdana" w:cs="Times New Roman"/>
          <w:b/>
          <w:bCs/>
          <w:iCs/>
          <w:sz w:val="20"/>
          <w:szCs w:val="20"/>
        </w:rPr>
      </w:pPr>
    </w:p>
    <w:p w:rsidR="00BF1CDD" w:rsidRPr="00BF1CDD" w:rsidRDefault="00BF1CDD" w:rsidP="00BF1CDD">
      <w:pPr>
        <w:tabs>
          <w:tab w:val="clear" w:pos="794"/>
          <w:tab w:val="left" w:pos="1134"/>
          <w:tab w:val="left" w:pos="1871"/>
          <w:tab w:val="left" w:pos="2268"/>
        </w:tabs>
        <w:overflowPunct w:val="0"/>
        <w:autoSpaceDE w:val="0"/>
        <w:autoSpaceDN w:val="0"/>
        <w:bidi w:val="0"/>
        <w:adjustRightInd w:val="0"/>
        <w:spacing w:before="0" w:line="240" w:lineRule="auto"/>
        <w:jc w:val="center"/>
        <w:textAlignment w:val="baseline"/>
        <w:rPr>
          <w:rFonts w:cs="Times New Roman"/>
          <w:sz w:val="24"/>
          <w:szCs w:val="24"/>
        </w:rPr>
      </w:pPr>
      <w:r w:rsidRPr="00BF1CDD">
        <w:rPr>
          <w:rFonts w:cs="Times New Roman"/>
          <w:b/>
          <w:bCs/>
          <w:iCs/>
          <w:sz w:val="24"/>
          <w:szCs w:val="24"/>
        </w:rPr>
        <w:t xml:space="preserve"> Sixth SG13 Regional Workshop for Africa</w:t>
      </w:r>
      <w:r w:rsidRPr="00BF1CDD">
        <w:rPr>
          <w:rFonts w:cs="Times New Roman"/>
          <w:sz w:val="24"/>
          <w:szCs w:val="24"/>
        </w:rPr>
        <w:t xml:space="preserve"> on </w:t>
      </w:r>
    </w:p>
    <w:p w:rsidR="00BF1CDD" w:rsidRPr="00BF1CDD" w:rsidRDefault="00BF1CDD" w:rsidP="00BF1CDD">
      <w:pPr>
        <w:tabs>
          <w:tab w:val="clear" w:pos="794"/>
          <w:tab w:val="left" w:pos="1134"/>
          <w:tab w:val="left" w:pos="1871"/>
          <w:tab w:val="left" w:pos="2268"/>
        </w:tabs>
        <w:overflowPunct w:val="0"/>
        <w:autoSpaceDE w:val="0"/>
        <w:autoSpaceDN w:val="0"/>
        <w:bidi w:val="0"/>
        <w:adjustRightInd w:val="0"/>
        <w:spacing w:before="0" w:line="240" w:lineRule="auto"/>
        <w:jc w:val="center"/>
        <w:textAlignment w:val="baseline"/>
        <w:rPr>
          <w:rFonts w:cs="Times New Roman"/>
          <w:b/>
          <w:bCs/>
          <w:i/>
          <w:iCs/>
          <w:sz w:val="24"/>
          <w:szCs w:val="24"/>
        </w:rPr>
      </w:pPr>
      <w:r w:rsidRPr="00BF1CDD">
        <w:rPr>
          <w:rFonts w:cs="Times New Roman"/>
          <w:i/>
          <w:iCs/>
          <w:sz w:val="24"/>
          <w:szCs w:val="24"/>
        </w:rPr>
        <w:t>“Standardization of future networks: What opportunities for Africa?</w:t>
      </w:r>
      <w:r w:rsidRPr="00BF1CDD">
        <w:rPr>
          <w:rFonts w:cs="Times New Roman"/>
          <w:i/>
          <w:iCs/>
          <w:sz w:val="24"/>
          <w:szCs w:val="24"/>
          <w:lang w:val="en-GB"/>
        </w:rPr>
        <w:t>”</w:t>
      </w:r>
    </w:p>
    <w:p w:rsidR="00BF1CDD" w:rsidRPr="00BF1CDD" w:rsidRDefault="00BF1CDD" w:rsidP="00BF1CDD">
      <w:pPr>
        <w:tabs>
          <w:tab w:val="clear" w:pos="794"/>
          <w:tab w:val="left" w:pos="1134"/>
          <w:tab w:val="left" w:pos="1871"/>
          <w:tab w:val="left" w:pos="2268"/>
        </w:tabs>
        <w:overflowPunct w:val="0"/>
        <w:autoSpaceDE w:val="0"/>
        <w:autoSpaceDN w:val="0"/>
        <w:bidi w:val="0"/>
        <w:adjustRightInd w:val="0"/>
        <w:spacing w:before="0" w:line="240" w:lineRule="auto"/>
        <w:jc w:val="center"/>
        <w:textAlignment w:val="baseline"/>
        <w:rPr>
          <w:rFonts w:cs="Times New Roman"/>
          <w:b/>
          <w:bCs/>
          <w:sz w:val="24"/>
          <w:szCs w:val="24"/>
        </w:rPr>
      </w:pPr>
      <w:r w:rsidRPr="00BF1CDD">
        <w:rPr>
          <w:rFonts w:cs="Times New Roman"/>
          <w:b/>
          <w:bCs/>
          <w:sz w:val="24"/>
          <w:szCs w:val="24"/>
          <w:lang w:val="en-GB"/>
        </w:rPr>
        <w:t>(Abidjan, Côte d’Ivoire, 26-27 March 2018)</w:t>
      </w:r>
    </w:p>
    <w:p w:rsidR="00BF1CDD" w:rsidRPr="00BF1CDD" w:rsidRDefault="00BF1CDD" w:rsidP="00BF1CDD">
      <w:pPr>
        <w:tabs>
          <w:tab w:val="clear" w:pos="794"/>
          <w:tab w:val="left" w:pos="1134"/>
          <w:tab w:val="left" w:pos="1871"/>
          <w:tab w:val="left" w:pos="2268"/>
        </w:tabs>
        <w:overflowPunct w:val="0"/>
        <w:autoSpaceDE w:val="0"/>
        <w:autoSpaceDN w:val="0"/>
        <w:bidi w:val="0"/>
        <w:adjustRightInd w:val="0"/>
        <w:spacing w:before="0" w:line="240" w:lineRule="auto"/>
        <w:jc w:val="center"/>
        <w:textAlignment w:val="baseline"/>
        <w:rPr>
          <w:rFonts w:cs="Times New Roman"/>
          <w:b/>
          <w:bCs/>
          <w:sz w:val="24"/>
          <w:szCs w:val="24"/>
        </w:rPr>
      </w:pPr>
    </w:p>
    <w:p w:rsidR="00BF1CDD" w:rsidRPr="00BF1CDD" w:rsidRDefault="00BF1CDD" w:rsidP="00BF1CDD">
      <w:pPr>
        <w:tabs>
          <w:tab w:val="clear" w:pos="794"/>
          <w:tab w:val="left" w:pos="1134"/>
          <w:tab w:val="left" w:pos="1871"/>
          <w:tab w:val="left" w:pos="2268"/>
        </w:tabs>
        <w:overflowPunct w:val="0"/>
        <w:autoSpaceDE w:val="0"/>
        <w:autoSpaceDN w:val="0"/>
        <w:bidi w:val="0"/>
        <w:adjustRightInd w:val="0"/>
        <w:spacing w:line="240" w:lineRule="atLeast"/>
        <w:jc w:val="center"/>
        <w:textAlignment w:val="baseline"/>
        <w:rPr>
          <w:rFonts w:cs="Times New Roman"/>
          <w:b/>
          <w:bCs/>
          <w:sz w:val="24"/>
          <w:szCs w:val="24"/>
          <w:u w:val="single"/>
          <w:lang w:val="en-GB"/>
        </w:rPr>
      </w:pPr>
      <w:r w:rsidRPr="00BF1CDD">
        <w:rPr>
          <w:rFonts w:cs="Times New Roman"/>
          <w:b/>
          <w:bCs/>
          <w:sz w:val="24"/>
          <w:szCs w:val="24"/>
          <w:u w:val="single"/>
          <w:lang w:val="en-GB"/>
        </w:rPr>
        <w:t>Draft Programme</w:t>
      </w:r>
    </w:p>
    <w:p w:rsidR="00BF1CDD" w:rsidRPr="00BF1CDD" w:rsidRDefault="00BF1CDD" w:rsidP="00BF1CDD">
      <w:pPr>
        <w:tabs>
          <w:tab w:val="clear" w:pos="794"/>
          <w:tab w:val="left" w:pos="1134"/>
          <w:tab w:val="left" w:pos="1871"/>
          <w:tab w:val="left" w:pos="2268"/>
        </w:tabs>
        <w:overflowPunct w:val="0"/>
        <w:autoSpaceDE w:val="0"/>
        <w:autoSpaceDN w:val="0"/>
        <w:bidi w:val="0"/>
        <w:adjustRightInd w:val="0"/>
        <w:spacing w:line="240" w:lineRule="atLeast"/>
        <w:jc w:val="center"/>
        <w:textAlignment w:val="baseline"/>
        <w:rPr>
          <w:rFonts w:cs="Times New Roman"/>
          <w:b/>
          <w:bCs/>
          <w:sz w:val="24"/>
          <w:szCs w:val="24"/>
          <w:u w:val="single"/>
          <w:lang w:val="en-GB"/>
        </w:rPr>
      </w:pPr>
    </w:p>
    <w:tbl>
      <w:tblPr>
        <w:tblW w:w="5000" w:type="pct"/>
        <w:tblCellMar>
          <w:top w:w="15" w:type="dxa"/>
          <w:left w:w="15" w:type="dxa"/>
          <w:bottom w:w="15" w:type="dxa"/>
          <w:right w:w="15" w:type="dxa"/>
        </w:tblCellMar>
        <w:tblLook w:val="04A0" w:firstRow="1" w:lastRow="0" w:firstColumn="1" w:lastColumn="0" w:noHBand="0" w:noVBand="1"/>
      </w:tblPr>
      <w:tblGrid>
        <w:gridCol w:w="1893"/>
        <w:gridCol w:w="7730"/>
      </w:tblGrid>
      <w:tr w:rsidR="00BF1CDD" w:rsidRPr="00BF1CDD" w:rsidTr="00973382">
        <w:trPr>
          <w:trHeight w:val="416"/>
        </w:trPr>
        <w:tc>
          <w:tcPr>
            <w:tcW w:w="9272" w:type="dxa"/>
            <w:gridSpan w:val="2"/>
            <w:tcBorders>
              <w:top w:val="dashed" w:sz="6" w:space="0" w:color="1F59A2"/>
              <w:left w:val="dashed" w:sz="6" w:space="0" w:color="1F59A2"/>
              <w:bottom w:val="dashed" w:sz="6" w:space="0" w:color="1F59A2"/>
              <w:right w:val="dashed" w:sz="6" w:space="0" w:color="1F59A2"/>
            </w:tcBorders>
            <w:shd w:val="clear" w:color="auto" w:fill="E4ECF7"/>
            <w:tcMar>
              <w:top w:w="100" w:type="dxa"/>
              <w:left w:w="100" w:type="dxa"/>
              <w:bottom w:w="100" w:type="dxa"/>
              <w:right w:w="100" w:type="dxa"/>
            </w:tcMar>
            <w:vAlign w:val="center"/>
            <w:hideMark/>
          </w:tcPr>
          <w:p w:rsidR="00BF1CDD" w:rsidRPr="00BF1CDD" w:rsidRDefault="00BF1CDD" w:rsidP="00BF1CDD">
            <w:pPr>
              <w:tabs>
                <w:tab w:val="clear" w:pos="794"/>
                <w:tab w:val="left" w:pos="1134"/>
                <w:tab w:val="left" w:pos="1871"/>
                <w:tab w:val="left" w:pos="2268"/>
              </w:tabs>
              <w:overflowPunct w:val="0"/>
              <w:autoSpaceDE w:val="0"/>
              <w:autoSpaceDN w:val="0"/>
              <w:bidi w:val="0"/>
              <w:adjustRightInd w:val="0"/>
              <w:spacing w:line="240" w:lineRule="atLeast"/>
              <w:jc w:val="right"/>
              <w:textAlignment w:val="baseline"/>
              <w:rPr>
                <w:rFonts w:cs="Times New Roman"/>
                <w:b/>
                <w:bCs/>
                <w:sz w:val="24"/>
                <w:szCs w:val="24"/>
                <w:lang w:val="en-GB"/>
              </w:rPr>
            </w:pPr>
            <w:r w:rsidRPr="00BF1CDD">
              <w:rPr>
                <w:rFonts w:cs="Times New Roman"/>
                <w:b/>
                <w:bCs/>
                <w:sz w:val="24"/>
                <w:szCs w:val="24"/>
                <w:lang w:val="en-GB"/>
              </w:rPr>
              <w:t>Day 1: 26/03/2018</w:t>
            </w:r>
          </w:p>
        </w:tc>
      </w:tr>
      <w:tr w:rsidR="00BF1CDD" w:rsidRPr="00BF1CDD" w:rsidTr="00973382">
        <w:trPr>
          <w:trHeight w:val="354"/>
        </w:trPr>
        <w:tc>
          <w:tcPr>
            <w:tcW w:w="1824" w:type="dxa"/>
            <w:tcBorders>
              <w:top w:val="dashed" w:sz="6" w:space="0" w:color="1F59A2"/>
              <w:left w:val="dashed" w:sz="6" w:space="0" w:color="1F59A2"/>
              <w:bottom w:val="dashed" w:sz="6" w:space="0" w:color="1F59A2"/>
              <w:right w:val="dashed" w:sz="6" w:space="0" w:color="1F59A2"/>
            </w:tcBorders>
            <w:tcMar>
              <w:top w:w="100" w:type="dxa"/>
              <w:left w:w="100" w:type="dxa"/>
              <w:bottom w:w="100" w:type="dxa"/>
              <w:right w:w="100" w:type="dxa"/>
            </w:tcMar>
            <w:hideMark/>
          </w:tcPr>
          <w:p w:rsidR="00BF1CDD" w:rsidRPr="00BF1CDD" w:rsidRDefault="00BF1CDD" w:rsidP="00BF1CDD">
            <w:pPr>
              <w:tabs>
                <w:tab w:val="clear" w:pos="794"/>
                <w:tab w:val="left" w:pos="1134"/>
                <w:tab w:val="left" w:pos="1871"/>
                <w:tab w:val="left" w:pos="2268"/>
              </w:tabs>
              <w:overflowPunct w:val="0"/>
              <w:autoSpaceDE w:val="0"/>
              <w:autoSpaceDN w:val="0"/>
              <w:bidi w:val="0"/>
              <w:adjustRightInd w:val="0"/>
              <w:spacing w:line="240" w:lineRule="atLeast"/>
              <w:jc w:val="center"/>
              <w:textAlignment w:val="baseline"/>
              <w:rPr>
                <w:rFonts w:cs="Times New Roman"/>
                <w:b/>
                <w:bCs/>
                <w:sz w:val="24"/>
                <w:szCs w:val="24"/>
                <w:lang w:val="en-GB"/>
              </w:rPr>
            </w:pPr>
            <w:r w:rsidRPr="00BF1CDD">
              <w:rPr>
                <w:rFonts w:cs="Times New Roman"/>
                <w:b/>
                <w:bCs/>
                <w:sz w:val="24"/>
                <w:szCs w:val="24"/>
                <w:lang w:val="en-GB"/>
              </w:rPr>
              <w:t>08:30 – 09:30</w:t>
            </w:r>
          </w:p>
        </w:tc>
        <w:tc>
          <w:tcPr>
            <w:tcW w:w="7448" w:type="dxa"/>
            <w:tcBorders>
              <w:top w:val="dashed" w:sz="6" w:space="0" w:color="1F59A2"/>
              <w:left w:val="dashed" w:sz="6" w:space="0" w:color="1F59A2"/>
              <w:bottom w:val="dashed" w:sz="6" w:space="0" w:color="1F59A2"/>
              <w:right w:val="dashed" w:sz="6" w:space="0" w:color="1F59A2"/>
            </w:tcBorders>
            <w:tcMar>
              <w:top w:w="100" w:type="dxa"/>
              <w:left w:w="150" w:type="dxa"/>
              <w:bottom w:w="100" w:type="dxa"/>
              <w:right w:w="100" w:type="dxa"/>
            </w:tcMar>
            <w:hideMark/>
          </w:tcPr>
          <w:p w:rsidR="00BF1CDD" w:rsidRPr="00BF1CDD" w:rsidRDefault="00BF1CDD" w:rsidP="00BF1CDD">
            <w:pPr>
              <w:tabs>
                <w:tab w:val="clear" w:pos="794"/>
                <w:tab w:val="left" w:pos="1134"/>
                <w:tab w:val="left" w:pos="1871"/>
                <w:tab w:val="left" w:pos="2268"/>
              </w:tabs>
              <w:overflowPunct w:val="0"/>
              <w:autoSpaceDE w:val="0"/>
              <w:autoSpaceDN w:val="0"/>
              <w:bidi w:val="0"/>
              <w:adjustRightInd w:val="0"/>
              <w:spacing w:line="240" w:lineRule="atLeast"/>
              <w:jc w:val="left"/>
              <w:textAlignment w:val="baseline"/>
              <w:rPr>
                <w:rFonts w:cs="Times New Roman"/>
                <w:sz w:val="24"/>
                <w:szCs w:val="24"/>
                <w:lang w:val="en-GB"/>
              </w:rPr>
            </w:pPr>
            <w:r w:rsidRPr="00BF1CDD">
              <w:rPr>
                <w:rFonts w:cs="Times New Roman"/>
                <w:b/>
                <w:bCs/>
                <w:sz w:val="24"/>
                <w:szCs w:val="24"/>
                <w:lang w:val="en-GB"/>
              </w:rPr>
              <w:t>Registration</w:t>
            </w:r>
          </w:p>
        </w:tc>
      </w:tr>
      <w:tr w:rsidR="00BF1CDD" w:rsidRPr="00BF1CDD" w:rsidTr="00973382">
        <w:tc>
          <w:tcPr>
            <w:tcW w:w="1824" w:type="dxa"/>
            <w:tcBorders>
              <w:top w:val="dashed" w:sz="6" w:space="0" w:color="1F59A2"/>
              <w:left w:val="dashed" w:sz="6" w:space="0" w:color="1F59A2"/>
              <w:bottom w:val="dashed" w:sz="6" w:space="0" w:color="1F59A2"/>
              <w:right w:val="dashed" w:sz="6" w:space="0" w:color="1F59A2"/>
            </w:tcBorders>
            <w:tcMar>
              <w:top w:w="100" w:type="dxa"/>
              <w:left w:w="100" w:type="dxa"/>
              <w:bottom w:w="100" w:type="dxa"/>
              <w:right w:w="100" w:type="dxa"/>
            </w:tcMar>
            <w:hideMark/>
          </w:tcPr>
          <w:p w:rsidR="00BF1CDD" w:rsidRPr="00BF1CDD" w:rsidRDefault="00BF1CDD" w:rsidP="00BF1CDD">
            <w:pPr>
              <w:tabs>
                <w:tab w:val="clear" w:pos="794"/>
                <w:tab w:val="left" w:pos="1134"/>
                <w:tab w:val="left" w:pos="1871"/>
                <w:tab w:val="left" w:pos="2268"/>
              </w:tabs>
              <w:overflowPunct w:val="0"/>
              <w:autoSpaceDE w:val="0"/>
              <w:autoSpaceDN w:val="0"/>
              <w:bidi w:val="0"/>
              <w:adjustRightInd w:val="0"/>
              <w:spacing w:after="100" w:line="240" w:lineRule="auto"/>
              <w:jc w:val="center"/>
              <w:textAlignment w:val="baseline"/>
              <w:rPr>
                <w:rFonts w:cs="Times New Roman"/>
                <w:b/>
                <w:bCs/>
                <w:sz w:val="24"/>
                <w:szCs w:val="24"/>
                <w:lang w:val="en-GB"/>
              </w:rPr>
            </w:pPr>
            <w:r w:rsidRPr="00BF1CDD">
              <w:rPr>
                <w:rFonts w:cs="Times New Roman"/>
                <w:b/>
                <w:bCs/>
                <w:sz w:val="24"/>
                <w:szCs w:val="24"/>
                <w:lang w:val="en-GB"/>
              </w:rPr>
              <w:t>09:30 – 10:40</w:t>
            </w:r>
          </w:p>
        </w:tc>
        <w:tc>
          <w:tcPr>
            <w:tcW w:w="7448" w:type="dxa"/>
            <w:tcBorders>
              <w:top w:val="dashed" w:sz="6" w:space="0" w:color="1F59A2"/>
              <w:left w:val="dashed" w:sz="6" w:space="0" w:color="1F59A2"/>
              <w:bottom w:val="dashed" w:sz="6" w:space="0" w:color="1F59A2"/>
              <w:right w:val="dashed" w:sz="6" w:space="0" w:color="1F59A2"/>
            </w:tcBorders>
            <w:tcMar>
              <w:top w:w="100" w:type="dxa"/>
              <w:left w:w="150" w:type="dxa"/>
              <w:bottom w:w="100" w:type="dxa"/>
              <w:right w:w="100" w:type="dxa"/>
            </w:tcMar>
            <w:hideMark/>
          </w:tcPr>
          <w:p w:rsidR="00BF1CDD" w:rsidRPr="00BF1CDD" w:rsidRDefault="00BF1CDD" w:rsidP="00BF1CDD">
            <w:pPr>
              <w:tabs>
                <w:tab w:val="clear" w:pos="794"/>
                <w:tab w:val="left" w:pos="1134"/>
                <w:tab w:val="left" w:pos="1871"/>
                <w:tab w:val="left" w:pos="2268"/>
              </w:tabs>
              <w:overflowPunct w:val="0"/>
              <w:autoSpaceDE w:val="0"/>
              <w:autoSpaceDN w:val="0"/>
              <w:bidi w:val="0"/>
              <w:adjustRightInd w:val="0"/>
              <w:spacing w:before="80" w:after="80" w:line="240" w:lineRule="auto"/>
              <w:jc w:val="left"/>
              <w:textAlignment w:val="baseline"/>
              <w:rPr>
                <w:rFonts w:cs="Times New Roman"/>
                <w:b/>
                <w:bCs/>
                <w:sz w:val="24"/>
                <w:szCs w:val="24"/>
                <w:lang w:val="en-GB"/>
              </w:rPr>
            </w:pPr>
            <w:r w:rsidRPr="00BF1CDD">
              <w:rPr>
                <w:rFonts w:cs="Times New Roman"/>
                <w:b/>
                <w:bCs/>
                <w:sz w:val="24"/>
                <w:szCs w:val="24"/>
                <w:lang w:val="en-GB"/>
              </w:rPr>
              <w:t>Opening Ceremony</w:t>
            </w:r>
          </w:p>
          <w:p w:rsidR="00BF1CDD" w:rsidRPr="00BF1CDD" w:rsidRDefault="00BF1CDD" w:rsidP="00BF1CDD">
            <w:pPr>
              <w:tabs>
                <w:tab w:val="clear" w:pos="794"/>
                <w:tab w:val="left" w:pos="1134"/>
                <w:tab w:val="left" w:pos="1871"/>
                <w:tab w:val="left" w:pos="2268"/>
              </w:tabs>
              <w:overflowPunct w:val="0"/>
              <w:autoSpaceDE w:val="0"/>
              <w:autoSpaceDN w:val="0"/>
              <w:bidi w:val="0"/>
              <w:adjustRightInd w:val="0"/>
              <w:spacing w:before="80" w:after="80" w:line="240" w:lineRule="auto"/>
              <w:jc w:val="left"/>
              <w:textAlignment w:val="baseline"/>
              <w:rPr>
                <w:rFonts w:cs="Times New Roman"/>
                <w:b/>
                <w:bCs/>
                <w:i/>
                <w:iCs/>
                <w:color w:val="365F91"/>
                <w:sz w:val="24"/>
                <w:szCs w:val="24"/>
                <w:lang w:val="en-GB"/>
              </w:rPr>
            </w:pPr>
            <w:r w:rsidRPr="00BF1CDD">
              <w:rPr>
                <w:rFonts w:cs="Times New Roman"/>
                <w:b/>
                <w:bCs/>
                <w:i/>
                <w:iCs/>
                <w:color w:val="365F91"/>
                <w:sz w:val="24"/>
                <w:szCs w:val="24"/>
                <w:lang w:val="en-GB"/>
              </w:rPr>
              <w:t>Welcome addresses</w:t>
            </w:r>
          </w:p>
          <w:p w:rsidR="00BF1CDD" w:rsidRPr="00BF1CDD" w:rsidRDefault="00BF1CDD" w:rsidP="00BF1CDD">
            <w:pPr>
              <w:tabs>
                <w:tab w:val="clear" w:pos="794"/>
                <w:tab w:val="left" w:pos="1134"/>
                <w:tab w:val="left" w:pos="1871"/>
                <w:tab w:val="left" w:pos="2268"/>
              </w:tabs>
              <w:overflowPunct w:val="0"/>
              <w:autoSpaceDE w:val="0"/>
              <w:autoSpaceDN w:val="0"/>
              <w:bidi w:val="0"/>
              <w:adjustRightInd w:val="0"/>
              <w:spacing w:before="80" w:after="80" w:line="276" w:lineRule="auto"/>
              <w:jc w:val="left"/>
              <w:textAlignment w:val="baseline"/>
              <w:rPr>
                <w:rFonts w:cs="Times New Roman"/>
                <w:sz w:val="24"/>
                <w:szCs w:val="24"/>
                <w:lang w:val="en-GB"/>
              </w:rPr>
            </w:pPr>
            <w:r w:rsidRPr="00BF1CDD">
              <w:rPr>
                <w:rFonts w:cs="Times New Roman"/>
                <w:sz w:val="24"/>
                <w:szCs w:val="24"/>
                <w:lang w:val="en-GB"/>
              </w:rPr>
              <w:t xml:space="preserve">Welcome Address by the ARTCI </w:t>
            </w:r>
          </w:p>
          <w:p w:rsidR="00BF1CDD" w:rsidRPr="00BF1CDD" w:rsidRDefault="00BF1CDD" w:rsidP="00BF1CDD">
            <w:pPr>
              <w:tabs>
                <w:tab w:val="clear" w:pos="794"/>
                <w:tab w:val="left" w:pos="1134"/>
                <w:tab w:val="left" w:pos="1871"/>
                <w:tab w:val="left" w:pos="2268"/>
              </w:tabs>
              <w:overflowPunct w:val="0"/>
              <w:autoSpaceDE w:val="0"/>
              <w:autoSpaceDN w:val="0"/>
              <w:bidi w:val="0"/>
              <w:adjustRightInd w:val="0"/>
              <w:spacing w:before="80" w:after="80" w:line="276" w:lineRule="auto"/>
              <w:jc w:val="left"/>
              <w:textAlignment w:val="baseline"/>
              <w:rPr>
                <w:rFonts w:cs="Times New Roman"/>
                <w:sz w:val="24"/>
                <w:szCs w:val="24"/>
                <w:lang w:val="en-GB"/>
              </w:rPr>
            </w:pPr>
            <w:r w:rsidRPr="00BF1CDD">
              <w:rPr>
                <w:rFonts w:cs="Times New Roman"/>
                <w:sz w:val="24"/>
                <w:szCs w:val="24"/>
                <w:lang w:val="en-GB"/>
              </w:rPr>
              <w:t xml:space="preserve">Welcome by TSB </w:t>
            </w:r>
          </w:p>
          <w:p w:rsidR="00BF1CDD" w:rsidRPr="00BF1CDD" w:rsidRDefault="00BF1CDD" w:rsidP="00BF1CDD">
            <w:pPr>
              <w:tabs>
                <w:tab w:val="clear" w:pos="794"/>
                <w:tab w:val="left" w:pos="1134"/>
                <w:tab w:val="left" w:pos="1871"/>
                <w:tab w:val="left" w:pos="2268"/>
              </w:tabs>
              <w:overflowPunct w:val="0"/>
              <w:autoSpaceDE w:val="0"/>
              <w:autoSpaceDN w:val="0"/>
              <w:bidi w:val="0"/>
              <w:adjustRightInd w:val="0"/>
              <w:spacing w:before="80" w:after="80" w:line="276" w:lineRule="auto"/>
              <w:jc w:val="left"/>
              <w:textAlignment w:val="baseline"/>
              <w:rPr>
                <w:rFonts w:cs="Times New Roman"/>
                <w:sz w:val="24"/>
                <w:szCs w:val="24"/>
                <w:lang w:val="en-GB"/>
              </w:rPr>
            </w:pPr>
            <w:r w:rsidRPr="00BF1CDD">
              <w:rPr>
                <w:rFonts w:cs="Times New Roman"/>
                <w:sz w:val="24"/>
                <w:szCs w:val="24"/>
                <w:lang w:val="en-GB"/>
              </w:rPr>
              <w:t xml:space="preserve">Welcome by SG13 chairman </w:t>
            </w:r>
          </w:p>
          <w:p w:rsidR="00BF1CDD" w:rsidRPr="00BF1CDD" w:rsidRDefault="00BF1CDD" w:rsidP="00BF1CDD">
            <w:pPr>
              <w:tabs>
                <w:tab w:val="clear" w:pos="794"/>
                <w:tab w:val="left" w:pos="1134"/>
                <w:tab w:val="left" w:pos="1871"/>
                <w:tab w:val="left" w:pos="2268"/>
              </w:tabs>
              <w:overflowPunct w:val="0"/>
              <w:autoSpaceDE w:val="0"/>
              <w:autoSpaceDN w:val="0"/>
              <w:bidi w:val="0"/>
              <w:adjustRightInd w:val="0"/>
              <w:spacing w:before="80" w:after="80" w:line="276" w:lineRule="auto"/>
              <w:jc w:val="left"/>
              <w:textAlignment w:val="baseline"/>
              <w:rPr>
                <w:rFonts w:cs="Times New Roman"/>
                <w:sz w:val="24"/>
                <w:szCs w:val="24"/>
                <w:lang w:val="en-GB"/>
              </w:rPr>
            </w:pPr>
            <w:r w:rsidRPr="00BF1CDD">
              <w:rPr>
                <w:rFonts w:cs="Times New Roman"/>
                <w:sz w:val="24"/>
                <w:szCs w:val="24"/>
                <w:lang w:val="en-GB"/>
              </w:rPr>
              <w:t xml:space="preserve">Welcome by SG13RG-AFR chairman </w:t>
            </w:r>
          </w:p>
          <w:p w:rsidR="00BF1CDD" w:rsidRPr="00BF1CDD" w:rsidRDefault="00BF1CDD" w:rsidP="00BF1CDD">
            <w:pPr>
              <w:tabs>
                <w:tab w:val="clear" w:pos="794"/>
                <w:tab w:val="left" w:pos="1134"/>
                <w:tab w:val="left" w:pos="1871"/>
                <w:tab w:val="left" w:pos="2268"/>
              </w:tabs>
              <w:overflowPunct w:val="0"/>
              <w:autoSpaceDE w:val="0"/>
              <w:autoSpaceDN w:val="0"/>
              <w:bidi w:val="0"/>
              <w:adjustRightInd w:val="0"/>
              <w:spacing w:before="80" w:after="80" w:line="240" w:lineRule="auto"/>
              <w:jc w:val="left"/>
              <w:textAlignment w:val="baseline"/>
              <w:rPr>
                <w:rFonts w:cs="Times New Roman"/>
                <w:b/>
                <w:bCs/>
                <w:i/>
                <w:iCs/>
                <w:color w:val="365F91"/>
                <w:sz w:val="24"/>
                <w:szCs w:val="24"/>
                <w:lang w:val="en-GB"/>
              </w:rPr>
            </w:pPr>
            <w:r w:rsidRPr="00BF1CDD">
              <w:rPr>
                <w:rFonts w:cs="Times New Roman"/>
                <w:b/>
                <w:bCs/>
                <w:i/>
                <w:iCs/>
                <w:color w:val="365F91"/>
                <w:sz w:val="24"/>
                <w:szCs w:val="24"/>
                <w:lang w:val="en-GB"/>
              </w:rPr>
              <w:t>Opening Remarks</w:t>
            </w:r>
          </w:p>
        </w:tc>
      </w:tr>
      <w:tr w:rsidR="00BF1CDD" w:rsidRPr="00BF1CDD" w:rsidTr="00973382">
        <w:tc>
          <w:tcPr>
            <w:tcW w:w="1824" w:type="dxa"/>
            <w:tcBorders>
              <w:top w:val="dashed" w:sz="6" w:space="0" w:color="1F59A2"/>
              <w:left w:val="dashed" w:sz="6" w:space="0" w:color="1F59A2"/>
              <w:bottom w:val="dashed" w:sz="6" w:space="0" w:color="1F59A2"/>
              <w:right w:val="dashed" w:sz="6" w:space="0" w:color="1F59A2"/>
            </w:tcBorders>
            <w:tcMar>
              <w:top w:w="100" w:type="dxa"/>
              <w:left w:w="100" w:type="dxa"/>
              <w:bottom w:w="100" w:type="dxa"/>
              <w:right w:w="100" w:type="dxa"/>
            </w:tcMar>
          </w:tcPr>
          <w:p w:rsidR="00BF1CDD" w:rsidRPr="00BF1CDD" w:rsidRDefault="00BF1CDD" w:rsidP="00BF1CDD">
            <w:pPr>
              <w:tabs>
                <w:tab w:val="clear" w:pos="794"/>
                <w:tab w:val="left" w:pos="1134"/>
                <w:tab w:val="left" w:pos="1871"/>
                <w:tab w:val="left" w:pos="2268"/>
              </w:tabs>
              <w:overflowPunct w:val="0"/>
              <w:autoSpaceDE w:val="0"/>
              <w:autoSpaceDN w:val="0"/>
              <w:bidi w:val="0"/>
              <w:adjustRightInd w:val="0"/>
              <w:spacing w:after="100" w:line="240" w:lineRule="auto"/>
              <w:jc w:val="center"/>
              <w:textAlignment w:val="baseline"/>
              <w:rPr>
                <w:rFonts w:cs="Times New Roman"/>
                <w:b/>
                <w:bCs/>
                <w:sz w:val="24"/>
                <w:szCs w:val="24"/>
                <w:lang w:val="en-GB"/>
              </w:rPr>
            </w:pPr>
            <w:r w:rsidRPr="00BF1CDD">
              <w:rPr>
                <w:rFonts w:cs="Times New Roman"/>
                <w:b/>
                <w:bCs/>
                <w:sz w:val="24"/>
                <w:szCs w:val="24"/>
                <w:lang w:val="en-GB"/>
              </w:rPr>
              <w:t>10:40 – 11:10</w:t>
            </w:r>
          </w:p>
        </w:tc>
        <w:tc>
          <w:tcPr>
            <w:tcW w:w="7448" w:type="dxa"/>
            <w:tcBorders>
              <w:top w:val="dashed" w:sz="6" w:space="0" w:color="1F59A2"/>
              <w:left w:val="dashed" w:sz="6" w:space="0" w:color="1F59A2"/>
              <w:bottom w:val="dashed" w:sz="6" w:space="0" w:color="1F59A2"/>
              <w:right w:val="dashed" w:sz="6" w:space="0" w:color="1F59A2"/>
            </w:tcBorders>
            <w:tcMar>
              <w:top w:w="100" w:type="dxa"/>
              <w:left w:w="150" w:type="dxa"/>
              <w:bottom w:w="100" w:type="dxa"/>
              <w:right w:w="100" w:type="dxa"/>
            </w:tcMar>
            <w:vAlign w:val="center"/>
          </w:tcPr>
          <w:p w:rsidR="00BF1CDD" w:rsidRPr="00BF1CDD" w:rsidRDefault="00BF1CDD" w:rsidP="00BF1CDD">
            <w:pPr>
              <w:tabs>
                <w:tab w:val="clear" w:pos="794"/>
                <w:tab w:val="left" w:pos="1134"/>
                <w:tab w:val="left" w:pos="1871"/>
                <w:tab w:val="left" w:pos="2268"/>
              </w:tabs>
              <w:overflowPunct w:val="0"/>
              <w:autoSpaceDE w:val="0"/>
              <w:autoSpaceDN w:val="0"/>
              <w:bidi w:val="0"/>
              <w:adjustRightInd w:val="0"/>
              <w:spacing w:before="80" w:after="80" w:line="240" w:lineRule="auto"/>
              <w:textAlignment w:val="baseline"/>
              <w:rPr>
                <w:rFonts w:cs="Times New Roman"/>
                <w:bCs/>
                <w:i/>
                <w:iCs/>
                <w:sz w:val="24"/>
                <w:szCs w:val="24"/>
                <w:lang w:val="en-GB"/>
              </w:rPr>
            </w:pPr>
            <w:r w:rsidRPr="00BF1CDD">
              <w:rPr>
                <w:rFonts w:cs="Times New Roman"/>
                <w:b/>
                <w:bCs/>
                <w:sz w:val="24"/>
                <w:szCs w:val="24"/>
                <w:lang w:val="en-GB"/>
              </w:rPr>
              <w:t xml:space="preserve">Keynote Presentation </w:t>
            </w:r>
          </w:p>
        </w:tc>
      </w:tr>
      <w:tr w:rsidR="00BF1CDD" w:rsidRPr="00BF1CDD" w:rsidTr="00973382">
        <w:tc>
          <w:tcPr>
            <w:tcW w:w="1824" w:type="dxa"/>
            <w:tcBorders>
              <w:top w:val="dashed" w:sz="6" w:space="0" w:color="1F59A2"/>
              <w:left w:val="dashed" w:sz="6" w:space="0" w:color="1F59A2"/>
              <w:bottom w:val="dashed" w:sz="6" w:space="0" w:color="1F59A2"/>
              <w:right w:val="dashed" w:sz="6" w:space="0" w:color="1F59A2"/>
            </w:tcBorders>
            <w:tcMar>
              <w:top w:w="100" w:type="dxa"/>
              <w:left w:w="100" w:type="dxa"/>
              <w:bottom w:w="100" w:type="dxa"/>
              <w:right w:w="100" w:type="dxa"/>
            </w:tcMar>
          </w:tcPr>
          <w:p w:rsidR="00BF1CDD" w:rsidRPr="00BF1CDD" w:rsidRDefault="00BF1CDD" w:rsidP="00BF1CDD">
            <w:pPr>
              <w:tabs>
                <w:tab w:val="clear" w:pos="794"/>
                <w:tab w:val="left" w:pos="1134"/>
                <w:tab w:val="left" w:pos="1871"/>
                <w:tab w:val="left" w:pos="2268"/>
              </w:tabs>
              <w:overflowPunct w:val="0"/>
              <w:autoSpaceDE w:val="0"/>
              <w:autoSpaceDN w:val="0"/>
              <w:bidi w:val="0"/>
              <w:adjustRightInd w:val="0"/>
              <w:spacing w:after="100" w:line="240" w:lineRule="auto"/>
              <w:jc w:val="center"/>
              <w:textAlignment w:val="baseline"/>
              <w:rPr>
                <w:rFonts w:cs="Times New Roman"/>
                <w:b/>
                <w:bCs/>
                <w:sz w:val="24"/>
                <w:szCs w:val="24"/>
                <w:lang w:val="en-GB"/>
              </w:rPr>
            </w:pPr>
            <w:r w:rsidRPr="00BF1CDD">
              <w:rPr>
                <w:rFonts w:cs="Times New Roman"/>
                <w:b/>
                <w:bCs/>
                <w:sz w:val="24"/>
                <w:szCs w:val="24"/>
                <w:lang w:val="en-GB"/>
              </w:rPr>
              <w:t>11:10 – 11:30</w:t>
            </w:r>
          </w:p>
        </w:tc>
        <w:tc>
          <w:tcPr>
            <w:tcW w:w="7448" w:type="dxa"/>
            <w:tcBorders>
              <w:top w:val="dashed" w:sz="6" w:space="0" w:color="1F59A2"/>
              <w:left w:val="dashed" w:sz="6" w:space="0" w:color="1F59A2"/>
              <w:bottom w:val="dashed" w:sz="6" w:space="0" w:color="1F59A2"/>
              <w:right w:val="dashed" w:sz="6" w:space="0" w:color="1F59A2"/>
            </w:tcBorders>
            <w:tcMar>
              <w:top w:w="100" w:type="dxa"/>
              <w:left w:w="150" w:type="dxa"/>
              <w:bottom w:w="100" w:type="dxa"/>
              <w:right w:w="100" w:type="dxa"/>
            </w:tcMar>
            <w:vAlign w:val="center"/>
          </w:tcPr>
          <w:p w:rsidR="00BF1CDD" w:rsidRPr="00BF1CDD" w:rsidRDefault="00BF1CDD" w:rsidP="00BF1CDD">
            <w:pPr>
              <w:tabs>
                <w:tab w:val="clear" w:pos="794"/>
                <w:tab w:val="left" w:pos="1134"/>
                <w:tab w:val="left" w:pos="1871"/>
                <w:tab w:val="left" w:pos="2268"/>
              </w:tabs>
              <w:overflowPunct w:val="0"/>
              <w:autoSpaceDE w:val="0"/>
              <w:autoSpaceDN w:val="0"/>
              <w:bidi w:val="0"/>
              <w:adjustRightInd w:val="0"/>
              <w:spacing w:before="80" w:after="80" w:line="240" w:lineRule="auto"/>
              <w:jc w:val="left"/>
              <w:textAlignment w:val="baseline"/>
              <w:rPr>
                <w:rFonts w:cs="Times New Roman"/>
                <w:b/>
                <w:bCs/>
                <w:sz w:val="24"/>
                <w:szCs w:val="24"/>
                <w:lang w:val="en-GB"/>
              </w:rPr>
            </w:pPr>
            <w:r w:rsidRPr="00BF1CDD">
              <w:rPr>
                <w:rFonts w:cs="Times New Roman"/>
                <w:b/>
                <w:bCs/>
                <w:sz w:val="24"/>
                <w:szCs w:val="24"/>
                <w:lang w:val="en-GB"/>
              </w:rPr>
              <w:t>Tea/Coffee Break</w:t>
            </w:r>
          </w:p>
        </w:tc>
      </w:tr>
      <w:tr w:rsidR="00BF1CDD" w:rsidRPr="00BF1CDD" w:rsidTr="00973382">
        <w:tc>
          <w:tcPr>
            <w:tcW w:w="1824" w:type="dxa"/>
            <w:tcBorders>
              <w:top w:val="dashed" w:sz="6" w:space="0" w:color="1F59A2"/>
              <w:left w:val="dashed" w:sz="6" w:space="0" w:color="1F59A2"/>
              <w:bottom w:val="dashed" w:sz="6" w:space="0" w:color="1F59A2"/>
              <w:right w:val="dashed" w:sz="6" w:space="0" w:color="1F59A2"/>
            </w:tcBorders>
            <w:tcMar>
              <w:top w:w="100" w:type="dxa"/>
              <w:left w:w="100" w:type="dxa"/>
              <w:bottom w:w="100" w:type="dxa"/>
              <w:right w:w="100" w:type="dxa"/>
            </w:tcMar>
          </w:tcPr>
          <w:p w:rsidR="00BF1CDD" w:rsidRPr="00BF1CDD" w:rsidRDefault="00BF1CDD" w:rsidP="00BF1CDD">
            <w:pPr>
              <w:tabs>
                <w:tab w:val="clear" w:pos="794"/>
                <w:tab w:val="left" w:pos="1134"/>
                <w:tab w:val="left" w:pos="1871"/>
                <w:tab w:val="left" w:pos="2268"/>
              </w:tabs>
              <w:overflowPunct w:val="0"/>
              <w:autoSpaceDE w:val="0"/>
              <w:autoSpaceDN w:val="0"/>
              <w:bidi w:val="0"/>
              <w:adjustRightInd w:val="0"/>
              <w:spacing w:after="100" w:line="240" w:lineRule="auto"/>
              <w:jc w:val="center"/>
              <w:textAlignment w:val="baseline"/>
              <w:rPr>
                <w:rFonts w:cs="Times New Roman"/>
                <w:b/>
                <w:bCs/>
                <w:sz w:val="24"/>
                <w:szCs w:val="24"/>
                <w:lang w:val="en-GB"/>
              </w:rPr>
            </w:pPr>
            <w:r w:rsidRPr="00BF1CDD">
              <w:rPr>
                <w:rFonts w:cs="Times New Roman"/>
                <w:b/>
                <w:bCs/>
                <w:sz w:val="24"/>
                <w:szCs w:val="24"/>
                <w:lang w:val="en-GB"/>
              </w:rPr>
              <w:t>11:30 – 13:00</w:t>
            </w:r>
          </w:p>
        </w:tc>
        <w:tc>
          <w:tcPr>
            <w:tcW w:w="7448" w:type="dxa"/>
            <w:tcBorders>
              <w:top w:val="dashed" w:sz="6" w:space="0" w:color="1F59A2"/>
              <w:left w:val="dashed" w:sz="6" w:space="0" w:color="1F59A2"/>
              <w:bottom w:val="dashed" w:sz="6" w:space="0" w:color="1F59A2"/>
              <w:right w:val="dashed" w:sz="6" w:space="0" w:color="1F59A2"/>
            </w:tcBorders>
            <w:tcMar>
              <w:top w:w="100" w:type="dxa"/>
              <w:left w:w="150" w:type="dxa"/>
              <w:bottom w:w="100" w:type="dxa"/>
              <w:right w:w="100" w:type="dxa"/>
            </w:tcMar>
          </w:tcPr>
          <w:p w:rsidR="00BF1CDD" w:rsidRPr="00BF1CDD" w:rsidRDefault="00BF1CDD" w:rsidP="00BF1CDD">
            <w:pPr>
              <w:tabs>
                <w:tab w:val="clear" w:pos="794"/>
                <w:tab w:val="left" w:pos="1134"/>
                <w:tab w:val="left" w:pos="1871"/>
                <w:tab w:val="left" w:pos="2268"/>
              </w:tabs>
              <w:overflowPunct w:val="0"/>
              <w:autoSpaceDE w:val="0"/>
              <w:autoSpaceDN w:val="0"/>
              <w:bidi w:val="0"/>
              <w:adjustRightInd w:val="0"/>
              <w:spacing w:after="100" w:line="240" w:lineRule="auto"/>
              <w:ind w:left="1268" w:hanging="1268"/>
              <w:jc w:val="left"/>
              <w:textAlignment w:val="baseline"/>
              <w:rPr>
                <w:rFonts w:cs="Times New Roman"/>
                <w:b/>
                <w:bCs/>
                <w:sz w:val="24"/>
                <w:szCs w:val="24"/>
              </w:rPr>
            </w:pPr>
            <w:r w:rsidRPr="00BF1CDD">
              <w:rPr>
                <w:rFonts w:cs="Times New Roman"/>
                <w:b/>
                <w:bCs/>
                <w:sz w:val="24"/>
                <w:szCs w:val="24"/>
                <w:lang w:val="en-GB"/>
              </w:rPr>
              <w:t xml:space="preserve">Session 1: ITU-T SG13 Standardization &amp; Africa-related involvement </w:t>
            </w:r>
          </w:p>
          <w:p w:rsidR="00BF1CDD" w:rsidRPr="00BF1CDD" w:rsidRDefault="00BF1CDD" w:rsidP="00BF1CDD">
            <w:pPr>
              <w:tabs>
                <w:tab w:val="clear" w:pos="794"/>
                <w:tab w:val="left" w:pos="1134"/>
                <w:tab w:val="left" w:pos="1871"/>
                <w:tab w:val="left" w:pos="2268"/>
              </w:tabs>
              <w:overflowPunct w:val="0"/>
              <w:autoSpaceDE w:val="0"/>
              <w:autoSpaceDN w:val="0"/>
              <w:bidi w:val="0"/>
              <w:adjustRightInd w:val="0"/>
              <w:spacing w:after="100" w:line="240" w:lineRule="auto"/>
              <w:textAlignment w:val="baseline"/>
              <w:rPr>
                <w:rFonts w:cs="Times New Roman"/>
                <w:color w:val="000000"/>
                <w:sz w:val="24"/>
                <w:szCs w:val="24"/>
                <w:lang w:eastAsia="fr-FR"/>
              </w:rPr>
            </w:pPr>
            <w:r w:rsidRPr="00BF1CDD">
              <w:rPr>
                <w:rFonts w:cs="Times New Roman"/>
                <w:sz w:val="24"/>
                <w:szCs w:val="24"/>
              </w:rPr>
              <w:t xml:space="preserve">This session will discuss the main </w:t>
            </w:r>
            <w:r w:rsidRPr="00BF1CDD">
              <w:rPr>
                <w:rFonts w:cs="Times New Roman"/>
                <w:color w:val="000000"/>
                <w:sz w:val="24"/>
                <w:szCs w:val="24"/>
                <w:lang w:eastAsia="fr-FR"/>
              </w:rPr>
              <w:t xml:space="preserve">issues and challenges that </w:t>
            </w:r>
            <w:r w:rsidRPr="00BF1CDD">
              <w:rPr>
                <w:rFonts w:cs="Times New Roman"/>
                <w:bCs/>
                <w:sz w:val="24"/>
                <w:szCs w:val="24"/>
                <w:lang w:val="en-GB"/>
              </w:rPr>
              <w:t xml:space="preserve">African Countries are facing to participate in the international standardization work and will present some proposals in order to increase the involvement of Developing Countries in general, and African countries in particular, </w:t>
            </w:r>
            <w:r w:rsidRPr="00BF1CDD">
              <w:rPr>
                <w:rFonts w:cs="Times New Roman"/>
                <w:color w:val="000000"/>
                <w:sz w:val="24"/>
                <w:szCs w:val="24"/>
                <w:lang w:eastAsia="fr-FR"/>
              </w:rPr>
              <w:t xml:space="preserve">in the standardization processes and the ITU-T activities, mainly SG13 activities, in the objective to bridge the standardization gap between developed and developing countries. </w:t>
            </w:r>
          </w:p>
          <w:p w:rsidR="00BF1CDD" w:rsidRPr="00BF1CDD" w:rsidRDefault="00BF1CDD" w:rsidP="00BF1CDD">
            <w:pPr>
              <w:tabs>
                <w:tab w:val="clear" w:pos="794"/>
                <w:tab w:val="left" w:pos="1134"/>
                <w:tab w:val="left" w:pos="1871"/>
                <w:tab w:val="left" w:pos="2268"/>
              </w:tabs>
              <w:overflowPunct w:val="0"/>
              <w:autoSpaceDE w:val="0"/>
              <w:autoSpaceDN w:val="0"/>
              <w:bidi w:val="0"/>
              <w:adjustRightInd w:val="0"/>
              <w:spacing w:line="240" w:lineRule="auto"/>
              <w:textAlignment w:val="baseline"/>
              <w:rPr>
                <w:rFonts w:cs="Times New Roman"/>
                <w:sz w:val="24"/>
                <w:szCs w:val="24"/>
                <w:lang w:val="fr-FR"/>
              </w:rPr>
            </w:pPr>
            <w:r w:rsidRPr="00BF1CDD">
              <w:rPr>
                <w:rFonts w:cs="Times New Roman"/>
                <w:b/>
                <w:sz w:val="24"/>
                <w:szCs w:val="24"/>
                <w:lang w:val="fr-FR"/>
              </w:rPr>
              <w:t>Q&amp;A</w:t>
            </w:r>
          </w:p>
        </w:tc>
      </w:tr>
      <w:tr w:rsidR="00BF1CDD" w:rsidRPr="00BF1CDD" w:rsidTr="00973382">
        <w:tc>
          <w:tcPr>
            <w:tcW w:w="1824" w:type="dxa"/>
            <w:tcBorders>
              <w:top w:val="dashed" w:sz="6" w:space="0" w:color="1F59A2"/>
              <w:left w:val="dashed" w:sz="6" w:space="0" w:color="1F59A2"/>
              <w:bottom w:val="dashed" w:sz="6" w:space="0" w:color="1F59A2"/>
              <w:right w:val="dashed" w:sz="6" w:space="0" w:color="1F59A2"/>
            </w:tcBorders>
            <w:tcMar>
              <w:top w:w="100" w:type="dxa"/>
              <w:left w:w="100" w:type="dxa"/>
              <w:bottom w:w="100" w:type="dxa"/>
              <w:right w:w="100" w:type="dxa"/>
            </w:tcMar>
          </w:tcPr>
          <w:p w:rsidR="00BF1CDD" w:rsidRPr="00BF1CDD" w:rsidRDefault="00BF1CDD" w:rsidP="00BF1CDD">
            <w:pPr>
              <w:tabs>
                <w:tab w:val="clear" w:pos="794"/>
                <w:tab w:val="left" w:pos="1134"/>
                <w:tab w:val="left" w:pos="1871"/>
                <w:tab w:val="left" w:pos="2268"/>
              </w:tabs>
              <w:overflowPunct w:val="0"/>
              <w:autoSpaceDE w:val="0"/>
              <w:autoSpaceDN w:val="0"/>
              <w:bidi w:val="0"/>
              <w:adjustRightInd w:val="0"/>
              <w:spacing w:after="100" w:line="240" w:lineRule="auto"/>
              <w:jc w:val="center"/>
              <w:textAlignment w:val="baseline"/>
              <w:rPr>
                <w:rFonts w:cs="Times New Roman"/>
                <w:b/>
                <w:bCs/>
                <w:sz w:val="24"/>
                <w:szCs w:val="24"/>
                <w:lang w:val="en-GB"/>
              </w:rPr>
            </w:pPr>
            <w:r w:rsidRPr="00BF1CDD">
              <w:rPr>
                <w:rFonts w:cs="Times New Roman"/>
                <w:b/>
                <w:bCs/>
                <w:sz w:val="24"/>
                <w:szCs w:val="24"/>
                <w:lang w:val="en-GB"/>
              </w:rPr>
              <w:t>13:00 – 14:30</w:t>
            </w:r>
          </w:p>
        </w:tc>
        <w:tc>
          <w:tcPr>
            <w:tcW w:w="7448" w:type="dxa"/>
            <w:tcBorders>
              <w:top w:val="dashed" w:sz="6" w:space="0" w:color="1F59A2"/>
              <w:left w:val="dashed" w:sz="6" w:space="0" w:color="1F59A2"/>
              <w:bottom w:val="dashed" w:sz="6" w:space="0" w:color="1F59A2"/>
              <w:right w:val="dashed" w:sz="6" w:space="0" w:color="1F59A2"/>
            </w:tcBorders>
            <w:tcMar>
              <w:top w:w="100" w:type="dxa"/>
              <w:left w:w="150" w:type="dxa"/>
              <w:bottom w:w="100" w:type="dxa"/>
              <w:right w:w="100" w:type="dxa"/>
            </w:tcMar>
            <w:vAlign w:val="center"/>
          </w:tcPr>
          <w:p w:rsidR="00BF1CDD" w:rsidRPr="00BF1CDD" w:rsidRDefault="00BF1CDD" w:rsidP="00BF1CDD">
            <w:pPr>
              <w:tabs>
                <w:tab w:val="clear" w:pos="794"/>
                <w:tab w:val="left" w:pos="1134"/>
                <w:tab w:val="left" w:pos="1871"/>
                <w:tab w:val="left" w:pos="2268"/>
              </w:tabs>
              <w:overflowPunct w:val="0"/>
              <w:autoSpaceDE w:val="0"/>
              <w:autoSpaceDN w:val="0"/>
              <w:bidi w:val="0"/>
              <w:adjustRightInd w:val="0"/>
              <w:spacing w:before="80" w:after="80" w:line="240" w:lineRule="auto"/>
              <w:jc w:val="left"/>
              <w:textAlignment w:val="baseline"/>
              <w:rPr>
                <w:rFonts w:cs="Times New Roman"/>
                <w:b/>
                <w:bCs/>
                <w:sz w:val="24"/>
                <w:szCs w:val="24"/>
                <w:lang w:val="en-GB"/>
              </w:rPr>
            </w:pPr>
            <w:r w:rsidRPr="00BF1CDD">
              <w:rPr>
                <w:rFonts w:cs="Times New Roman"/>
                <w:b/>
                <w:bCs/>
                <w:sz w:val="24"/>
                <w:szCs w:val="24"/>
                <w:lang w:val="en-GB"/>
              </w:rPr>
              <w:t>Lunch</w:t>
            </w:r>
          </w:p>
        </w:tc>
      </w:tr>
      <w:tr w:rsidR="00BF1CDD" w:rsidRPr="00BF1CDD" w:rsidTr="00973382">
        <w:tc>
          <w:tcPr>
            <w:tcW w:w="1824" w:type="dxa"/>
            <w:tcBorders>
              <w:top w:val="dashed" w:sz="6" w:space="0" w:color="1F59A2"/>
              <w:left w:val="dashed" w:sz="6" w:space="0" w:color="1F59A2"/>
              <w:bottom w:val="dashed" w:sz="6" w:space="0" w:color="1F59A2"/>
              <w:right w:val="dashed" w:sz="6" w:space="0" w:color="1F59A2"/>
            </w:tcBorders>
            <w:tcMar>
              <w:top w:w="100" w:type="dxa"/>
              <w:left w:w="100" w:type="dxa"/>
              <w:bottom w:w="100" w:type="dxa"/>
              <w:right w:w="100" w:type="dxa"/>
            </w:tcMar>
          </w:tcPr>
          <w:p w:rsidR="00BF1CDD" w:rsidRPr="00BF1CDD" w:rsidRDefault="00BF1CDD" w:rsidP="00BF1CDD">
            <w:pPr>
              <w:keepNext/>
              <w:keepLines/>
              <w:tabs>
                <w:tab w:val="clear" w:pos="794"/>
                <w:tab w:val="left" w:pos="1134"/>
                <w:tab w:val="left" w:pos="1871"/>
                <w:tab w:val="left" w:pos="2268"/>
              </w:tabs>
              <w:overflowPunct w:val="0"/>
              <w:autoSpaceDE w:val="0"/>
              <w:autoSpaceDN w:val="0"/>
              <w:bidi w:val="0"/>
              <w:adjustRightInd w:val="0"/>
              <w:spacing w:after="100" w:line="240" w:lineRule="auto"/>
              <w:jc w:val="center"/>
              <w:textAlignment w:val="baseline"/>
              <w:rPr>
                <w:rFonts w:cs="Times New Roman"/>
                <w:b/>
                <w:bCs/>
                <w:sz w:val="24"/>
                <w:szCs w:val="24"/>
                <w:lang w:val="en-GB"/>
              </w:rPr>
            </w:pPr>
            <w:r w:rsidRPr="00BF1CDD">
              <w:rPr>
                <w:rFonts w:cs="Times New Roman"/>
                <w:b/>
                <w:bCs/>
                <w:sz w:val="24"/>
                <w:szCs w:val="24"/>
                <w:lang w:val="en-GB"/>
              </w:rPr>
              <w:t>14:30 – 16:00</w:t>
            </w:r>
          </w:p>
        </w:tc>
        <w:tc>
          <w:tcPr>
            <w:tcW w:w="7448" w:type="dxa"/>
            <w:tcBorders>
              <w:top w:val="dashed" w:sz="6" w:space="0" w:color="1F59A2"/>
              <w:left w:val="dashed" w:sz="6" w:space="0" w:color="1F59A2"/>
              <w:bottom w:val="dashed" w:sz="6" w:space="0" w:color="1F59A2"/>
              <w:right w:val="dashed" w:sz="6" w:space="0" w:color="1F59A2"/>
            </w:tcBorders>
            <w:tcMar>
              <w:top w:w="100" w:type="dxa"/>
              <w:left w:w="150" w:type="dxa"/>
              <w:bottom w:w="100" w:type="dxa"/>
              <w:right w:w="100" w:type="dxa"/>
            </w:tcMar>
          </w:tcPr>
          <w:p w:rsidR="00BF1CDD" w:rsidRPr="00BF1CDD" w:rsidRDefault="00BF1CDD" w:rsidP="00BF1CDD">
            <w:pPr>
              <w:keepNext/>
              <w:keepLines/>
              <w:tabs>
                <w:tab w:val="clear" w:pos="794"/>
                <w:tab w:val="left" w:pos="1134"/>
                <w:tab w:val="left" w:pos="1871"/>
                <w:tab w:val="left" w:pos="2268"/>
              </w:tabs>
              <w:overflowPunct w:val="0"/>
              <w:autoSpaceDE w:val="0"/>
              <w:autoSpaceDN w:val="0"/>
              <w:bidi w:val="0"/>
              <w:adjustRightInd w:val="0"/>
              <w:spacing w:after="100" w:line="240" w:lineRule="auto"/>
              <w:ind w:left="1268" w:hanging="1268"/>
              <w:jc w:val="left"/>
              <w:textAlignment w:val="baseline"/>
              <w:rPr>
                <w:rFonts w:cs="Times New Roman"/>
                <w:b/>
                <w:bCs/>
                <w:sz w:val="24"/>
                <w:szCs w:val="24"/>
                <w:lang w:val="en-GB"/>
              </w:rPr>
            </w:pPr>
            <w:r w:rsidRPr="00BF1CDD">
              <w:rPr>
                <w:rFonts w:cs="Times New Roman"/>
                <w:b/>
                <w:bCs/>
                <w:sz w:val="24"/>
                <w:szCs w:val="24"/>
                <w:lang w:val="en-GB"/>
              </w:rPr>
              <w:t>Session 2: Standardization Hot Topics 1, IMT-2020</w:t>
            </w:r>
          </w:p>
          <w:p w:rsidR="00BF1CDD" w:rsidRPr="00BF1CDD" w:rsidRDefault="00BF1CDD" w:rsidP="00BF1CDD">
            <w:pPr>
              <w:keepNext/>
              <w:keepLines/>
              <w:tabs>
                <w:tab w:val="clear" w:pos="794"/>
                <w:tab w:val="left" w:pos="1134"/>
                <w:tab w:val="left" w:pos="1871"/>
                <w:tab w:val="left" w:pos="2268"/>
              </w:tabs>
              <w:overflowPunct w:val="0"/>
              <w:autoSpaceDE w:val="0"/>
              <w:autoSpaceDN w:val="0"/>
              <w:bidi w:val="0"/>
              <w:adjustRightInd w:val="0"/>
              <w:spacing w:after="100" w:line="240" w:lineRule="auto"/>
              <w:textAlignment w:val="baseline"/>
              <w:rPr>
                <w:rFonts w:cs="Times New Roman"/>
                <w:bCs/>
                <w:sz w:val="24"/>
                <w:szCs w:val="24"/>
              </w:rPr>
            </w:pPr>
            <w:r w:rsidRPr="00BF1CDD">
              <w:rPr>
                <w:rFonts w:cs="Times New Roman"/>
                <w:bCs/>
                <w:sz w:val="24"/>
                <w:szCs w:val="24"/>
              </w:rPr>
              <w:t>This session will present the main achievements of SG13 in IMT-2020 standardization and its ongoing related standardization work while giving an overview of the ITU-T future plan (but not limited to ITU-T) in relation to IMT-2020 infrastructures and applications.</w:t>
            </w:r>
          </w:p>
          <w:p w:rsidR="00BF1CDD" w:rsidRPr="00BF1CDD" w:rsidRDefault="00BF1CDD" w:rsidP="00BF1CDD">
            <w:pPr>
              <w:keepNext/>
              <w:keepLines/>
              <w:tabs>
                <w:tab w:val="clear" w:pos="794"/>
                <w:tab w:val="left" w:pos="1134"/>
                <w:tab w:val="left" w:pos="1871"/>
                <w:tab w:val="left" w:pos="2268"/>
              </w:tabs>
              <w:overflowPunct w:val="0"/>
              <w:autoSpaceDE w:val="0"/>
              <w:autoSpaceDN w:val="0"/>
              <w:bidi w:val="0"/>
              <w:adjustRightInd w:val="0"/>
              <w:spacing w:after="100" w:line="240" w:lineRule="auto"/>
              <w:textAlignment w:val="baseline"/>
              <w:rPr>
                <w:rFonts w:cs="Times New Roman"/>
                <w:bCs/>
                <w:sz w:val="24"/>
                <w:szCs w:val="24"/>
              </w:rPr>
            </w:pPr>
            <w:r w:rsidRPr="00BF1CDD">
              <w:rPr>
                <w:rFonts w:cs="Times New Roman"/>
                <w:bCs/>
                <w:sz w:val="24"/>
                <w:szCs w:val="24"/>
              </w:rPr>
              <w:t xml:space="preserve">This session will also discuss the current IMT-2020 technical issues from the industry’s perspective and will focus on the requirements of African countries (including ongoing work of Q5/13) regarding this topic.  </w:t>
            </w:r>
          </w:p>
          <w:p w:rsidR="00BF1CDD" w:rsidRPr="00BF1CDD" w:rsidRDefault="00BF1CDD" w:rsidP="00BF1CDD">
            <w:pPr>
              <w:keepNext/>
              <w:keepLines/>
              <w:tabs>
                <w:tab w:val="clear" w:pos="794"/>
                <w:tab w:val="left" w:pos="1134"/>
                <w:tab w:val="left" w:pos="1871"/>
                <w:tab w:val="left" w:pos="2268"/>
              </w:tabs>
              <w:overflowPunct w:val="0"/>
              <w:autoSpaceDE w:val="0"/>
              <w:autoSpaceDN w:val="0"/>
              <w:bidi w:val="0"/>
              <w:adjustRightInd w:val="0"/>
              <w:spacing w:line="240" w:lineRule="atLeast"/>
              <w:jc w:val="left"/>
              <w:textAlignment w:val="baseline"/>
              <w:rPr>
                <w:rFonts w:cs="Times New Roman"/>
                <w:b/>
                <w:bCs/>
                <w:sz w:val="24"/>
                <w:szCs w:val="24"/>
                <w:lang w:val="en-GB"/>
              </w:rPr>
            </w:pPr>
            <w:r w:rsidRPr="00BF1CDD">
              <w:rPr>
                <w:rFonts w:cs="Times New Roman"/>
                <w:b/>
                <w:sz w:val="24"/>
                <w:szCs w:val="24"/>
              </w:rPr>
              <w:t>Q&amp;A</w:t>
            </w:r>
          </w:p>
        </w:tc>
      </w:tr>
      <w:tr w:rsidR="00BF1CDD" w:rsidRPr="00BF1CDD" w:rsidTr="00973382">
        <w:trPr>
          <w:trHeight w:val="343"/>
        </w:trPr>
        <w:tc>
          <w:tcPr>
            <w:tcW w:w="1824" w:type="dxa"/>
            <w:tcBorders>
              <w:top w:val="dashed" w:sz="6" w:space="0" w:color="1F59A2"/>
              <w:left w:val="dashed" w:sz="6" w:space="0" w:color="1F59A2"/>
              <w:bottom w:val="dashed" w:sz="6" w:space="0" w:color="1F59A2"/>
              <w:right w:val="dashed" w:sz="6" w:space="0" w:color="1F59A2"/>
            </w:tcBorders>
            <w:tcMar>
              <w:top w:w="100" w:type="dxa"/>
              <w:left w:w="100" w:type="dxa"/>
              <w:bottom w:w="100" w:type="dxa"/>
              <w:right w:w="100" w:type="dxa"/>
            </w:tcMar>
            <w:hideMark/>
          </w:tcPr>
          <w:p w:rsidR="00BF1CDD" w:rsidRPr="00BF1CDD" w:rsidRDefault="00BF1CDD" w:rsidP="00BF1CDD">
            <w:pPr>
              <w:tabs>
                <w:tab w:val="clear" w:pos="794"/>
                <w:tab w:val="left" w:pos="1134"/>
                <w:tab w:val="left" w:pos="1871"/>
                <w:tab w:val="left" w:pos="2268"/>
              </w:tabs>
              <w:overflowPunct w:val="0"/>
              <w:autoSpaceDE w:val="0"/>
              <w:autoSpaceDN w:val="0"/>
              <w:bidi w:val="0"/>
              <w:adjustRightInd w:val="0"/>
              <w:spacing w:after="100" w:line="240" w:lineRule="auto"/>
              <w:jc w:val="center"/>
              <w:textAlignment w:val="baseline"/>
              <w:rPr>
                <w:rFonts w:cs="Times New Roman"/>
                <w:b/>
                <w:bCs/>
                <w:sz w:val="24"/>
                <w:szCs w:val="24"/>
                <w:lang w:val="en-GB"/>
              </w:rPr>
            </w:pPr>
            <w:r w:rsidRPr="00BF1CDD">
              <w:rPr>
                <w:rFonts w:cs="Times New Roman"/>
                <w:b/>
                <w:bCs/>
                <w:sz w:val="24"/>
                <w:szCs w:val="24"/>
                <w:lang w:val="en-GB"/>
              </w:rPr>
              <w:t>16:00 – 16:20</w:t>
            </w:r>
          </w:p>
        </w:tc>
        <w:tc>
          <w:tcPr>
            <w:tcW w:w="7448" w:type="dxa"/>
            <w:tcBorders>
              <w:top w:val="dashed" w:sz="6" w:space="0" w:color="1F59A2"/>
              <w:left w:val="dashed" w:sz="6" w:space="0" w:color="1F59A2"/>
              <w:bottom w:val="dashed" w:sz="6" w:space="0" w:color="1F59A2"/>
              <w:right w:val="dashed" w:sz="6" w:space="0" w:color="1F59A2"/>
            </w:tcBorders>
            <w:tcMar>
              <w:top w:w="100" w:type="dxa"/>
              <w:left w:w="150" w:type="dxa"/>
              <w:bottom w:w="100" w:type="dxa"/>
              <w:right w:w="100" w:type="dxa"/>
            </w:tcMar>
            <w:vAlign w:val="center"/>
            <w:hideMark/>
          </w:tcPr>
          <w:p w:rsidR="00BF1CDD" w:rsidRPr="00BF1CDD" w:rsidRDefault="00BF1CDD" w:rsidP="00BF1CDD">
            <w:pPr>
              <w:tabs>
                <w:tab w:val="clear" w:pos="794"/>
                <w:tab w:val="left" w:pos="1134"/>
                <w:tab w:val="left" w:pos="1871"/>
                <w:tab w:val="left" w:pos="2268"/>
              </w:tabs>
              <w:overflowPunct w:val="0"/>
              <w:autoSpaceDE w:val="0"/>
              <w:autoSpaceDN w:val="0"/>
              <w:bidi w:val="0"/>
              <w:adjustRightInd w:val="0"/>
              <w:spacing w:before="80" w:after="80" w:line="240" w:lineRule="auto"/>
              <w:jc w:val="left"/>
              <w:textAlignment w:val="baseline"/>
              <w:rPr>
                <w:rFonts w:cs="Times New Roman"/>
                <w:b/>
                <w:bCs/>
                <w:sz w:val="24"/>
                <w:szCs w:val="24"/>
                <w:lang w:val="en-GB"/>
              </w:rPr>
            </w:pPr>
            <w:r w:rsidRPr="00BF1CDD">
              <w:rPr>
                <w:rFonts w:cs="Times New Roman"/>
                <w:b/>
                <w:bCs/>
                <w:sz w:val="24"/>
                <w:szCs w:val="24"/>
                <w:lang w:val="en-GB"/>
              </w:rPr>
              <w:t>Tea/Coffee Break</w:t>
            </w:r>
          </w:p>
        </w:tc>
      </w:tr>
      <w:tr w:rsidR="00BF1CDD" w:rsidRPr="00BF1CDD" w:rsidTr="00973382">
        <w:tc>
          <w:tcPr>
            <w:tcW w:w="1824" w:type="dxa"/>
            <w:tcBorders>
              <w:top w:val="dashed" w:sz="6" w:space="0" w:color="1F59A2"/>
              <w:left w:val="dashed" w:sz="6" w:space="0" w:color="1F59A2"/>
              <w:bottom w:val="dashed" w:sz="6" w:space="0" w:color="1F59A2"/>
              <w:right w:val="dashed" w:sz="6" w:space="0" w:color="1F59A2"/>
            </w:tcBorders>
            <w:tcMar>
              <w:top w:w="100" w:type="dxa"/>
              <w:left w:w="100" w:type="dxa"/>
              <w:bottom w:w="100" w:type="dxa"/>
              <w:right w:w="100" w:type="dxa"/>
            </w:tcMar>
            <w:hideMark/>
          </w:tcPr>
          <w:p w:rsidR="00BF1CDD" w:rsidRPr="00BF1CDD" w:rsidRDefault="00BF1CDD" w:rsidP="00BF1CDD">
            <w:pPr>
              <w:tabs>
                <w:tab w:val="clear" w:pos="794"/>
                <w:tab w:val="left" w:pos="1134"/>
                <w:tab w:val="left" w:pos="1871"/>
                <w:tab w:val="left" w:pos="2268"/>
              </w:tabs>
              <w:overflowPunct w:val="0"/>
              <w:autoSpaceDE w:val="0"/>
              <w:autoSpaceDN w:val="0"/>
              <w:bidi w:val="0"/>
              <w:adjustRightInd w:val="0"/>
              <w:spacing w:after="100" w:line="240" w:lineRule="auto"/>
              <w:jc w:val="center"/>
              <w:textAlignment w:val="baseline"/>
              <w:rPr>
                <w:rFonts w:cs="Times New Roman"/>
                <w:b/>
                <w:bCs/>
                <w:sz w:val="24"/>
                <w:szCs w:val="24"/>
                <w:lang w:val="en-GB"/>
              </w:rPr>
            </w:pPr>
            <w:r w:rsidRPr="00BF1CDD">
              <w:rPr>
                <w:rFonts w:cs="Times New Roman"/>
                <w:b/>
                <w:bCs/>
                <w:sz w:val="24"/>
                <w:szCs w:val="24"/>
                <w:lang w:val="en-GB"/>
              </w:rPr>
              <w:t>16:20 – 17:50</w:t>
            </w:r>
          </w:p>
        </w:tc>
        <w:tc>
          <w:tcPr>
            <w:tcW w:w="7448" w:type="dxa"/>
            <w:tcBorders>
              <w:top w:val="dashed" w:sz="6" w:space="0" w:color="1F59A2"/>
              <w:left w:val="dashed" w:sz="6" w:space="0" w:color="1F59A2"/>
              <w:bottom w:val="dashed" w:sz="6" w:space="0" w:color="1F59A2"/>
              <w:right w:val="dashed" w:sz="6" w:space="0" w:color="1F59A2"/>
            </w:tcBorders>
            <w:tcMar>
              <w:top w:w="100" w:type="dxa"/>
              <w:left w:w="150" w:type="dxa"/>
              <w:bottom w:w="100" w:type="dxa"/>
              <w:right w:w="100" w:type="dxa"/>
            </w:tcMar>
            <w:hideMark/>
          </w:tcPr>
          <w:p w:rsidR="00BF1CDD" w:rsidRPr="00BF1CDD" w:rsidRDefault="00BF1CDD" w:rsidP="00BF1CDD">
            <w:pPr>
              <w:tabs>
                <w:tab w:val="clear" w:pos="794"/>
                <w:tab w:val="left" w:pos="1134"/>
                <w:tab w:val="left" w:pos="1871"/>
                <w:tab w:val="left" w:pos="2268"/>
              </w:tabs>
              <w:overflowPunct w:val="0"/>
              <w:autoSpaceDE w:val="0"/>
              <w:autoSpaceDN w:val="0"/>
              <w:bidi w:val="0"/>
              <w:adjustRightInd w:val="0"/>
              <w:spacing w:after="100" w:line="240" w:lineRule="auto"/>
              <w:jc w:val="left"/>
              <w:textAlignment w:val="baseline"/>
              <w:rPr>
                <w:rFonts w:cs="Times New Roman"/>
                <w:b/>
                <w:bCs/>
                <w:sz w:val="24"/>
                <w:szCs w:val="24"/>
                <w:lang w:val="en-GB"/>
              </w:rPr>
            </w:pPr>
            <w:r w:rsidRPr="00BF1CDD">
              <w:rPr>
                <w:rFonts w:cs="Times New Roman"/>
                <w:b/>
                <w:bCs/>
                <w:sz w:val="24"/>
                <w:szCs w:val="24"/>
                <w:lang w:val="en-GB"/>
              </w:rPr>
              <w:t>Session 3: Standardization Hot Topics 2, Machine Learning for Future Networks</w:t>
            </w:r>
          </w:p>
          <w:p w:rsidR="00BF1CDD" w:rsidRPr="00BF1CDD" w:rsidRDefault="00BF1CDD" w:rsidP="00BF1CDD">
            <w:pPr>
              <w:tabs>
                <w:tab w:val="clear" w:pos="794"/>
                <w:tab w:val="left" w:pos="1134"/>
                <w:tab w:val="left" w:pos="1871"/>
                <w:tab w:val="left" w:pos="2268"/>
              </w:tabs>
              <w:overflowPunct w:val="0"/>
              <w:autoSpaceDE w:val="0"/>
              <w:autoSpaceDN w:val="0"/>
              <w:bidi w:val="0"/>
              <w:adjustRightInd w:val="0"/>
              <w:spacing w:after="100" w:line="240" w:lineRule="auto"/>
              <w:textAlignment w:val="baseline"/>
              <w:rPr>
                <w:rFonts w:cs="Times New Roman"/>
                <w:bCs/>
                <w:sz w:val="24"/>
                <w:szCs w:val="24"/>
              </w:rPr>
            </w:pPr>
            <w:r w:rsidRPr="00BF1CDD">
              <w:rPr>
                <w:rFonts w:cs="Times New Roman"/>
                <w:bCs/>
                <w:sz w:val="24"/>
                <w:szCs w:val="24"/>
              </w:rPr>
              <w:t xml:space="preserve">This session will give an overview of the concept of Machine Learning in the context of future networks and the related technologies, use cases and platforms, while articulating visions on the current requirements and possible future standardization work on this topic. </w:t>
            </w:r>
          </w:p>
          <w:p w:rsidR="00BF1CDD" w:rsidRPr="00BF1CDD" w:rsidRDefault="00BF1CDD" w:rsidP="00BF1CDD">
            <w:pPr>
              <w:tabs>
                <w:tab w:val="clear" w:pos="794"/>
                <w:tab w:val="left" w:pos="1134"/>
                <w:tab w:val="left" w:pos="1871"/>
                <w:tab w:val="left" w:pos="2268"/>
              </w:tabs>
              <w:overflowPunct w:val="0"/>
              <w:autoSpaceDE w:val="0"/>
              <w:autoSpaceDN w:val="0"/>
              <w:bidi w:val="0"/>
              <w:adjustRightInd w:val="0"/>
              <w:spacing w:line="240" w:lineRule="atLeast"/>
              <w:jc w:val="left"/>
              <w:textAlignment w:val="baseline"/>
              <w:rPr>
                <w:rFonts w:cs="Times New Roman"/>
                <w:b/>
                <w:bCs/>
                <w:sz w:val="24"/>
                <w:szCs w:val="24"/>
                <w:lang w:val="en-GB"/>
              </w:rPr>
            </w:pPr>
            <w:r w:rsidRPr="00BF1CDD">
              <w:rPr>
                <w:rFonts w:cs="Times New Roman"/>
                <w:b/>
                <w:sz w:val="24"/>
                <w:szCs w:val="24"/>
              </w:rPr>
              <w:t>Q&amp;A</w:t>
            </w:r>
          </w:p>
        </w:tc>
      </w:tr>
      <w:tr w:rsidR="00BF1CDD" w:rsidRPr="00BF1CDD" w:rsidTr="00973382">
        <w:trPr>
          <w:trHeight w:val="452"/>
        </w:trPr>
        <w:tc>
          <w:tcPr>
            <w:tcW w:w="1824" w:type="dxa"/>
            <w:tcBorders>
              <w:top w:val="dashed" w:sz="6" w:space="0" w:color="1F59A2"/>
              <w:left w:val="dashed" w:sz="6" w:space="0" w:color="1F59A2"/>
              <w:bottom w:val="dashed" w:sz="6" w:space="0" w:color="1F59A2"/>
              <w:right w:val="dashed" w:sz="6" w:space="0" w:color="1F59A2"/>
            </w:tcBorders>
            <w:tcMar>
              <w:top w:w="100" w:type="dxa"/>
              <w:left w:w="100" w:type="dxa"/>
              <w:bottom w:w="100" w:type="dxa"/>
              <w:right w:w="100" w:type="dxa"/>
            </w:tcMar>
            <w:hideMark/>
          </w:tcPr>
          <w:p w:rsidR="00BF1CDD" w:rsidRPr="00BF1CDD" w:rsidDel="00F14D3A" w:rsidRDefault="00BF1CDD" w:rsidP="00BF1CDD">
            <w:pPr>
              <w:tabs>
                <w:tab w:val="clear" w:pos="794"/>
                <w:tab w:val="left" w:pos="1134"/>
                <w:tab w:val="left" w:pos="1871"/>
                <w:tab w:val="left" w:pos="2268"/>
              </w:tabs>
              <w:overflowPunct w:val="0"/>
              <w:autoSpaceDE w:val="0"/>
              <w:autoSpaceDN w:val="0"/>
              <w:bidi w:val="0"/>
              <w:adjustRightInd w:val="0"/>
              <w:spacing w:line="240" w:lineRule="atLeast"/>
              <w:jc w:val="center"/>
              <w:textAlignment w:val="baseline"/>
              <w:rPr>
                <w:rFonts w:cs="Times New Roman"/>
                <w:b/>
                <w:bCs/>
                <w:color w:val="000000"/>
                <w:sz w:val="24"/>
                <w:szCs w:val="24"/>
                <w:lang w:val="en-GB"/>
              </w:rPr>
            </w:pPr>
            <w:r w:rsidRPr="00BF1CDD">
              <w:rPr>
                <w:rFonts w:cs="Times New Roman"/>
                <w:b/>
                <w:bCs/>
                <w:color w:val="000000"/>
                <w:sz w:val="24"/>
                <w:szCs w:val="24"/>
                <w:lang w:val="en-GB"/>
              </w:rPr>
              <w:t>17:50</w:t>
            </w:r>
          </w:p>
        </w:tc>
        <w:tc>
          <w:tcPr>
            <w:tcW w:w="7448" w:type="dxa"/>
            <w:tcBorders>
              <w:top w:val="dashed" w:sz="6" w:space="0" w:color="1F59A2"/>
              <w:left w:val="dashed" w:sz="6" w:space="0" w:color="1F59A2"/>
              <w:bottom w:val="dashed" w:sz="6" w:space="0" w:color="1F59A2"/>
              <w:right w:val="dashed" w:sz="6" w:space="0" w:color="1F59A2"/>
            </w:tcBorders>
            <w:tcMar>
              <w:top w:w="100" w:type="dxa"/>
              <w:left w:w="150" w:type="dxa"/>
              <w:bottom w:w="100" w:type="dxa"/>
              <w:right w:w="100" w:type="dxa"/>
            </w:tcMar>
            <w:vAlign w:val="center"/>
            <w:hideMark/>
          </w:tcPr>
          <w:p w:rsidR="00BF1CDD" w:rsidRPr="00BF1CDD" w:rsidRDefault="00BF1CDD" w:rsidP="00BF1CDD">
            <w:pPr>
              <w:tabs>
                <w:tab w:val="clear" w:pos="794"/>
              </w:tabs>
              <w:autoSpaceDE w:val="0"/>
              <w:autoSpaceDN w:val="0"/>
              <w:bidi w:val="0"/>
              <w:adjustRightInd w:val="0"/>
              <w:spacing w:before="0" w:line="240" w:lineRule="auto"/>
              <w:jc w:val="left"/>
              <w:rPr>
                <w:rFonts w:eastAsia="SimSun" w:cs="Georgia"/>
                <w:b/>
                <w:bCs/>
                <w:color w:val="000000"/>
                <w:sz w:val="24"/>
                <w:szCs w:val="24"/>
                <w:lang w:eastAsia="en-IN"/>
              </w:rPr>
            </w:pPr>
            <w:r w:rsidRPr="00BF1CDD">
              <w:rPr>
                <w:rFonts w:cs="Times New Roman"/>
                <w:b/>
                <w:bCs/>
                <w:color w:val="000000"/>
                <w:sz w:val="24"/>
                <w:szCs w:val="24"/>
                <w:lang w:val="en-GB"/>
              </w:rPr>
              <w:t>Closure of Day 1</w:t>
            </w:r>
          </w:p>
        </w:tc>
      </w:tr>
    </w:tbl>
    <w:p w:rsidR="00BF1CDD" w:rsidRPr="00BF1CDD" w:rsidRDefault="00BF1CDD" w:rsidP="00BF1CDD">
      <w:pPr>
        <w:tabs>
          <w:tab w:val="clear" w:pos="794"/>
          <w:tab w:val="left" w:pos="1134"/>
          <w:tab w:val="left" w:pos="1871"/>
          <w:tab w:val="left" w:pos="2268"/>
        </w:tabs>
        <w:overflowPunct w:val="0"/>
        <w:autoSpaceDE w:val="0"/>
        <w:autoSpaceDN w:val="0"/>
        <w:bidi w:val="0"/>
        <w:adjustRightInd w:val="0"/>
        <w:spacing w:line="240" w:lineRule="atLeast"/>
        <w:jc w:val="center"/>
        <w:textAlignment w:val="baseline"/>
        <w:rPr>
          <w:rFonts w:cs="Times New Roman"/>
          <w:b/>
          <w:bCs/>
          <w:sz w:val="24"/>
          <w:szCs w:val="24"/>
          <w:u w:val="single"/>
          <w:lang w:val="en-GB"/>
        </w:rPr>
      </w:pPr>
    </w:p>
    <w:p w:rsidR="00BF1CDD" w:rsidRPr="00BF1CDD" w:rsidRDefault="00BF1CDD" w:rsidP="00BF1CDD">
      <w:pPr>
        <w:tabs>
          <w:tab w:val="clear" w:pos="794"/>
          <w:tab w:val="left" w:pos="1134"/>
          <w:tab w:val="left" w:pos="1871"/>
          <w:tab w:val="left" w:pos="2268"/>
        </w:tabs>
        <w:overflowPunct w:val="0"/>
        <w:autoSpaceDE w:val="0"/>
        <w:autoSpaceDN w:val="0"/>
        <w:bidi w:val="0"/>
        <w:adjustRightInd w:val="0"/>
        <w:spacing w:line="240" w:lineRule="atLeast"/>
        <w:jc w:val="center"/>
        <w:textAlignment w:val="baseline"/>
        <w:rPr>
          <w:rFonts w:cs="Times New Roman"/>
          <w:b/>
          <w:bCs/>
          <w:sz w:val="24"/>
          <w:szCs w:val="24"/>
          <w:u w:val="single"/>
          <w:lang w:val="en-GB"/>
        </w:rPr>
      </w:pPr>
    </w:p>
    <w:tbl>
      <w:tblPr>
        <w:tblW w:w="5000" w:type="pct"/>
        <w:tblCellMar>
          <w:top w:w="15" w:type="dxa"/>
          <w:left w:w="15" w:type="dxa"/>
          <w:bottom w:w="15" w:type="dxa"/>
          <w:right w:w="15" w:type="dxa"/>
        </w:tblCellMar>
        <w:tblLook w:val="04A0" w:firstRow="1" w:lastRow="0" w:firstColumn="1" w:lastColumn="0" w:noHBand="0" w:noVBand="1"/>
      </w:tblPr>
      <w:tblGrid>
        <w:gridCol w:w="1900"/>
        <w:gridCol w:w="7723"/>
      </w:tblGrid>
      <w:tr w:rsidR="00BF1CDD" w:rsidRPr="00BF1CDD" w:rsidTr="00973382">
        <w:tc>
          <w:tcPr>
            <w:tcW w:w="9272" w:type="dxa"/>
            <w:gridSpan w:val="2"/>
            <w:tcBorders>
              <w:top w:val="single" w:sz="6" w:space="0" w:color="1F59A2"/>
              <w:left w:val="single" w:sz="6" w:space="0" w:color="1F59A2"/>
              <w:bottom w:val="single" w:sz="6" w:space="0" w:color="1F59A2"/>
              <w:right w:val="single" w:sz="6" w:space="0" w:color="1F59A2"/>
            </w:tcBorders>
            <w:shd w:val="clear" w:color="auto" w:fill="E4ECF7"/>
            <w:tcMar>
              <w:top w:w="100" w:type="dxa"/>
              <w:left w:w="100" w:type="dxa"/>
              <w:bottom w:w="100" w:type="dxa"/>
              <w:right w:w="100" w:type="dxa"/>
            </w:tcMar>
            <w:vAlign w:val="center"/>
            <w:hideMark/>
          </w:tcPr>
          <w:p w:rsidR="00BF1CDD" w:rsidRPr="00BF1CDD" w:rsidRDefault="00BF1CDD" w:rsidP="00BF1CDD">
            <w:pPr>
              <w:tabs>
                <w:tab w:val="clear" w:pos="794"/>
                <w:tab w:val="left" w:pos="1134"/>
                <w:tab w:val="left" w:pos="1871"/>
                <w:tab w:val="left" w:pos="2268"/>
              </w:tabs>
              <w:overflowPunct w:val="0"/>
              <w:autoSpaceDE w:val="0"/>
              <w:autoSpaceDN w:val="0"/>
              <w:bidi w:val="0"/>
              <w:adjustRightInd w:val="0"/>
              <w:spacing w:line="240" w:lineRule="atLeast"/>
              <w:jc w:val="right"/>
              <w:textAlignment w:val="baseline"/>
              <w:rPr>
                <w:rFonts w:cs="Times New Roman"/>
                <w:b/>
                <w:bCs/>
                <w:sz w:val="24"/>
                <w:szCs w:val="24"/>
                <w:lang w:val="en-GB"/>
              </w:rPr>
            </w:pPr>
            <w:r w:rsidRPr="00BF1CDD">
              <w:rPr>
                <w:rFonts w:cs="Times New Roman"/>
                <w:b/>
                <w:bCs/>
                <w:sz w:val="24"/>
                <w:szCs w:val="24"/>
                <w:lang w:val="en-GB"/>
              </w:rPr>
              <w:t>Day 2: 27/03/2018</w:t>
            </w:r>
          </w:p>
        </w:tc>
      </w:tr>
      <w:tr w:rsidR="00BF1CDD" w:rsidRPr="00BF1CDD" w:rsidTr="00973382">
        <w:trPr>
          <w:trHeight w:val="507"/>
        </w:trPr>
        <w:tc>
          <w:tcPr>
            <w:tcW w:w="1831" w:type="dxa"/>
            <w:tcBorders>
              <w:top w:val="dashed" w:sz="6" w:space="0" w:color="1F59A2"/>
              <w:left w:val="dashed" w:sz="6" w:space="0" w:color="1F59A2"/>
              <w:bottom w:val="dashed" w:sz="6" w:space="0" w:color="1F59A2"/>
              <w:right w:val="dashed" w:sz="6" w:space="0" w:color="1F59A2"/>
            </w:tcBorders>
            <w:tcMar>
              <w:top w:w="100" w:type="dxa"/>
              <w:left w:w="100" w:type="dxa"/>
              <w:bottom w:w="100" w:type="dxa"/>
              <w:right w:w="100" w:type="dxa"/>
            </w:tcMar>
            <w:hideMark/>
          </w:tcPr>
          <w:p w:rsidR="00BF1CDD" w:rsidRPr="00BF1CDD" w:rsidRDefault="00BF1CDD" w:rsidP="00BF1CDD">
            <w:pPr>
              <w:tabs>
                <w:tab w:val="clear" w:pos="794"/>
                <w:tab w:val="left" w:pos="1134"/>
                <w:tab w:val="left" w:pos="1871"/>
                <w:tab w:val="left" w:pos="2268"/>
              </w:tabs>
              <w:overflowPunct w:val="0"/>
              <w:autoSpaceDE w:val="0"/>
              <w:autoSpaceDN w:val="0"/>
              <w:bidi w:val="0"/>
              <w:adjustRightInd w:val="0"/>
              <w:spacing w:line="240" w:lineRule="atLeast"/>
              <w:jc w:val="center"/>
              <w:textAlignment w:val="baseline"/>
              <w:rPr>
                <w:rFonts w:cs="Times New Roman"/>
                <w:b/>
                <w:bCs/>
                <w:sz w:val="24"/>
                <w:szCs w:val="24"/>
                <w:lang w:val="en-GB"/>
              </w:rPr>
            </w:pPr>
            <w:r w:rsidRPr="00BF1CDD">
              <w:rPr>
                <w:rFonts w:cs="Times New Roman"/>
                <w:b/>
                <w:bCs/>
                <w:sz w:val="24"/>
                <w:szCs w:val="24"/>
                <w:lang w:val="en-GB"/>
              </w:rPr>
              <w:t>08:30 – 09:30</w:t>
            </w:r>
          </w:p>
        </w:tc>
        <w:tc>
          <w:tcPr>
            <w:tcW w:w="7441" w:type="dxa"/>
            <w:tcBorders>
              <w:top w:val="dashed" w:sz="6" w:space="0" w:color="1F59A2"/>
              <w:left w:val="dashed" w:sz="6" w:space="0" w:color="1F59A2"/>
              <w:bottom w:val="dashed" w:sz="6" w:space="0" w:color="1F59A2"/>
              <w:right w:val="dashed" w:sz="6" w:space="0" w:color="1F59A2"/>
            </w:tcBorders>
            <w:tcMar>
              <w:top w:w="100" w:type="dxa"/>
              <w:left w:w="150" w:type="dxa"/>
              <w:bottom w:w="100" w:type="dxa"/>
              <w:right w:w="100" w:type="dxa"/>
            </w:tcMar>
            <w:hideMark/>
          </w:tcPr>
          <w:p w:rsidR="00BF1CDD" w:rsidRPr="00BF1CDD" w:rsidRDefault="00BF1CDD" w:rsidP="00BF1CDD">
            <w:pPr>
              <w:tabs>
                <w:tab w:val="clear" w:pos="794"/>
                <w:tab w:val="left" w:pos="1134"/>
                <w:tab w:val="left" w:pos="1871"/>
                <w:tab w:val="left" w:pos="2268"/>
              </w:tabs>
              <w:overflowPunct w:val="0"/>
              <w:autoSpaceDE w:val="0"/>
              <w:autoSpaceDN w:val="0"/>
              <w:bidi w:val="0"/>
              <w:adjustRightInd w:val="0"/>
              <w:spacing w:line="240" w:lineRule="atLeast"/>
              <w:jc w:val="left"/>
              <w:textAlignment w:val="baseline"/>
              <w:rPr>
                <w:rFonts w:cs="Times New Roman"/>
                <w:sz w:val="24"/>
                <w:szCs w:val="24"/>
                <w:lang w:val="en-GB"/>
              </w:rPr>
            </w:pPr>
            <w:r w:rsidRPr="00BF1CDD">
              <w:rPr>
                <w:rFonts w:cs="Times New Roman"/>
                <w:b/>
                <w:bCs/>
                <w:sz w:val="24"/>
                <w:szCs w:val="24"/>
                <w:lang w:val="en-GB"/>
              </w:rPr>
              <w:t>Registration</w:t>
            </w:r>
          </w:p>
        </w:tc>
      </w:tr>
      <w:tr w:rsidR="00BF1CDD" w:rsidRPr="00BF1CDD" w:rsidTr="00973382">
        <w:tc>
          <w:tcPr>
            <w:tcW w:w="1831" w:type="dxa"/>
            <w:tcBorders>
              <w:top w:val="dashed" w:sz="6" w:space="0" w:color="1F59A2"/>
              <w:left w:val="dashed" w:sz="6" w:space="0" w:color="1F59A2"/>
              <w:bottom w:val="dashed" w:sz="6" w:space="0" w:color="1F59A2"/>
              <w:right w:val="dashed" w:sz="6" w:space="0" w:color="1F59A2"/>
            </w:tcBorders>
            <w:tcMar>
              <w:top w:w="100" w:type="dxa"/>
              <w:left w:w="100" w:type="dxa"/>
              <w:bottom w:w="100" w:type="dxa"/>
              <w:right w:w="100" w:type="dxa"/>
            </w:tcMar>
            <w:hideMark/>
          </w:tcPr>
          <w:p w:rsidR="00BF1CDD" w:rsidRPr="00BF1CDD" w:rsidRDefault="00BF1CDD" w:rsidP="00BF1CDD">
            <w:pPr>
              <w:tabs>
                <w:tab w:val="clear" w:pos="794"/>
                <w:tab w:val="left" w:pos="1134"/>
                <w:tab w:val="left" w:pos="1871"/>
                <w:tab w:val="left" w:pos="2268"/>
              </w:tabs>
              <w:overflowPunct w:val="0"/>
              <w:autoSpaceDE w:val="0"/>
              <w:autoSpaceDN w:val="0"/>
              <w:bidi w:val="0"/>
              <w:adjustRightInd w:val="0"/>
              <w:spacing w:line="240" w:lineRule="atLeast"/>
              <w:jc w:val="center"/>
              <w:textAlignment w:val="baseline"/>
              <w:rPr>
                <w:rFonts w:cs="Times New Roman"/>
                <w:b/>
                <w:bCs/>
                <w:color w:val="000000"/>
                <w:sz w:val="24"/>
                <w:szCs w:val="24"/>
                <w:lang w:val="en-GB" w:eastAsia="zh-CN"/>
              </w:rPr>
            </w:pPr>
            <w:r w:rsidRPr="00BF1CDD">
              <w:rPr>
                <w:rFonts w:cs="Times New Roman"/>
                <w:b/>
                <w:bCs/>
                <w:sz w:val="24"/>
                <w:szCs w:val="24"/>
                <w:lang w:val="en-GB"/>
              </w:rPr>
              <w:t>09:30 – 09:40</w:t>
            </w:r>
          </w:p>
        </w:tc>
        <w:tc>
          <w:tcPr>
            <w:tcW w:w="7441" w:type="dxa"/>
            <w:tcBorders>
              <w:top w:val="dashed" w:sz="6" w:space="0" w:color="1F59A2"/>
              <w:left w:val="dashed" w:sz="6" w:space="0" w:color="1F59A2"/>
              <w:bottom w:val="dashed" w:sz="6" w:space="0" w:color="1F59A2"/>
              <w:right w:val="dashed" w:sz="6" w:space="0" w:color="1F59A2"/>
            </w:tcBorders>
            <w:tcMar>
              <w:top w:w="100" w:type="dxa"/>
              <w:left w:w="150" w:type="dxa"/>
              <w:bottom w:w="100" w:type="dxa"/>
              <w:right w:w="100" w:type="dxa"/>
            </w:tcMar>
            <w:hideMark/>
          </w:tcPr>
          <w:p w:rsidR="00BF1CDD" w:rsidRPr="00BF1CDD" w:rsidRDefault="00BF1CDD" w:rsidP="00BF1CDD">
            <w:pPr>
              <w:tabs>
                <w:tab w:val="clear" w:pos="794"/>
                <w:tab w:val="left" w:pos="1134"/>
                <w:tab w:val="left" w:pos="1871"/>
                <w:tab w:val="left" w:pos="2268"/>
              </w:tabs>
              <w:overflowPunct w:val="0"/>
              <w:autoSpaceDE w:val="0"/>
              <w:autoSpaceDN w:val="0"/>
              <w:bidi w:val="0"/>
              <w:adjustRightInd w:val="0"/>
              <w:spacing w:line="240" w:lineRule="auto"/>
              <w:jc w:val="left"/>
              <w:textAlignment w:val="baseline"/>
              <w:rPr>
                <w:rFonts w:cs="Tahoma"/>
                <w:color w:val="000000"/>
                <w:sz w:val="24"/>
                <w:szCs w:val="24"/>
                <w:lang w:val="en-GB"/>
              </w:rPr>
            </w:pPr>
            <w:r w:rsidRPr="00BF1CDD">
              <w:rPr>
                <w:rFonts w:cs="Times New Roman"/>
                <w:bCs/>
                <w:sz w:val="24"/>
                <w:szCs w:val="24"/>
                <w:lang w:val="en-GB"/>
              </w:rPr>
              <w:t xml:space="preserve">Brief summary of Day 1 discussion </w:t>
            </w:r>
            <w:r w:rsidRPr="00BF1CDD">
              <w:rPr>
                <w:rFonts w:cs="Times New Roman"/>
                <w:sz w:val="24"/>
                <w:szCs w:val="24"/>
                <w:lang w:val="en-GB"/>
              </w:rPr>
              <w:t xml:space="preserve">&amp; programme of day 2 </w:t>
            </w:r>
          </w:p>
        </w:tc>
      </w:tr>
      <w:tr w:rsidR="00BF1CDD" w:rsidRPr="00BF1CDD" w:rsidTr="00973382">
        <w:trPr>
          <w:trHeight w:val="476"/>
        </w:trPr>
        <w:tc>
          <w:tcPr>
            <w:tcW w:w="1831" w:type="dxa"/>
            <w:tcBorders>
              <w:top w:val="dashed" w:sz="6" w:space="0" w:color="1F59A2"/>
              <w:left w:val="dashed" w:sz="6" w:space="0" w:color="1F59A2"/>
              <w:bottom w:val="dashed" w:sz="6" w:space="0" w:color="1F59A2"/>
              <w:right w:val="dashed" w:sz="6" w:space="0" w:color="1F59A2"/>
            </w:tcBorders>
            <w:tcMar>
              <w:top w:w="100" w:type="dxa"/>
              <w:left w:w="100" w:type="dxa"/>
              <w:bottom w:w="100" w:type="dxa"/>
              <w:right w:w="100" w:type="dxa"/>
            </w:tcMar>
            <w:hideMark/>
          </w:tcPr>
          <w:p w:rsidR="00BF1CDD" w:rsidRPr="00BF1CDD" w:rsidRDefault="00BF1CDD" w:rsidP="00BF1CDD">
            <w:pPr>
              <w:tabs>
                <w:tab w:val="clear" w:pos="794"/>
                <w:tab w:val="left" w:pos="1134"/>
                <w:tab w:val="left" w:pos="1871"/>
                <w:tab w:val="left" w:pos="2268"/>
              </w:tabs>
              <w:overflowPunct w:val="0"/>
              <w:autoSpaceDE w:val="0"/>
              <w:autoSpaceDN w:val="0"/>
              <w:bidi w:val="0"/>
              <w:adjustRightInd w:val="0"/>
              <w:spacing w:line="240" w:lineRule="atLeast"/>
              <w:jc w:val="center"/>
              <w:textAlignment w:val="baseline"/>
              <w:rPr>
                <w:rFonts w:cs="Times New Roman"/>
                <w:b/>
                <w:bCs/>
                <w:color w:val="000000"/>
                <w:sz w:val="24"/>
                <w:szCs w:val="24"/>
                <w:lang w:val="en-GB" w:eastAsia="zh-CN"/>
              </w:rPr>
            </w:pPr>
            <w:r w:rsidRPr="00BF1CDD">
              <w:rPr>
                <w:rFonts w:cs="Times New Roman"/>
                <w:b/>
                <w:bCs/>
                <w:sz w:val="24"/>
                <w:szCs w:val="24"/>
                <w:lang w:val="en-GB"/>
              </w:rPr>
              <w:t>09:40 – 11:10</w:t>
            </w:r>
          </w:p>
        </w:tc>
        <w:tc>
          <w:tcPr>
            <w:tcW w:w="7441" w:type="dxa"/>
            <w:tcBorders>
              <w:top w:val="dashed" w:sz="6" w:space="0" w:color="1F59A2"/>
              <w:left w:val="dashed" w:sz="6" w:space="0" w:color="1F59A2"/>
              <w:bottom w:val="dashed" w:sz="6" w:space="0" w:color="1F59A2"/>
              <w:right w:val="dashed" w:sz="6" w:space="0" w:color="1F59A2"/>
            </w:tcBorders>
            <w:tcMar>
              <w:top w:w="100" w:type="dxa"/>
              <w:left w:w="150" w:type="dxa"/>
              <w:bottom w:w="100" w:type="dxa"/>
              <w:right w:w="100" w:type="dxa"/>
            </w:tcMar>
            <w:hideMark/>
          </w:tcPr>
          <w:p w:rsidR="00BF1CDD" w:rsidRPr="00BF1CDD" w:rsidRDefault="00BF1CDD" w:rsidP="00BF1CDD">
            <w:pPr>
              <w:tabs>
                <w:tab w:val="clear" w:pos="794"/>
                <w:tab w:val="left" w:pos="1134"/>
                <w:tab w:val="left" w:pos="1871"/>
                <w:tab w:val="left" w:pos="2268"/>
              </w:tabs>
              <w:overflowPunct w:val="0"/>
              <w:autoSpaceDE w:val="0"/>
              <w:autoSpaceDN w:val="0"/>
              <w:bidi w:val="0"/>
              <w:adjustRightInd w:val="0"/>
              <w:spacing w:after="100" w:line="240" w:lineRule="auto"/>
              <w:jc w:val="left"/>
              <w:textAlignment w:val="baseline"/>
              <w:rPr>
                <w:rFonts w:cs="Times New Roman"/>
                <w:sz w:val="24"/>
                <w:szCs w:val="24"/>
              </w:rPr>
            </w:pPr>
            <w:r w:rsidRPr="00BF1CDD">
              <w:rPr>
                <w:rFonts w:cs="Times New Roman"/>
                <w:b/>
                <w:bCs/>
                <w:sz w:val="24"/>
                <w:szCs w:val="24"/>
                <w:lang w:val="en-GB"/>
              </w:rPr>
              <w:t>Session 4: Standardization Hot Topics 3, Cloud Computing and Big Data</w:t>
            </w:r>
          </w:p>
          <w:p w:rsidR="00BF1CDD" w:rsidRPr="00BF1CDD" w:rsidRDefault="00BF1CDD" w:rsidP="00BF1CDD">
            <w:pPr>
              <w:tabs>
                <w:tab w:val="clear" w:pos="794"/>
                <w:tab w:val="left" w:pos="1134"/>
                <w:tab w:val="left" w:pos="1871"/>
                <w:tab w:val="left" w:pos="2268"/>
              </w:tabs>
              <w:overflowPunct w:val="0"/>
              <w:autoSpaceDE w:val="0"/>
              <w:autoSpaceDN w:val="0"/>
              <w:bidi w:val="0"/>
              <w:adjustRightInd w:val="0"/>
              <w:spacing w:after="100" w:line="240" w:lineRule="auto"/>
              <w:textAlignment w:val="baseline"/>
              <w:rPr>
                <w:rFonts w:cs="Times New Roman"/>
                <w:bCs/>
                <w:sz w:val="24"/>
                <w:szCs w:val="24"/>
              </w:rPr>
            </w:pPr>
            <w:r w:rsidRPr="00BF1CDD">
              <w:rPr>
                <w:rFonts w:cs="Times New Roman"/>
                <w:bCs/>
                <w:sz w:val="24"/>
                <w:szCs w:val="24"/>
              </w:rPr>
              <w:t>The objective of this session is to highlight the main achievements in technologies, services and standards related to cloud computing and Big Data as well as the major current and future activities of SG13 and ITU-T on these topics.</w:t>
            </w:r>
          </w:p>
          <w:p w:rsidR="00BF1CDD" w:rsidRPr="00BF1CDD" w:rsidRDefault="00BF1CDD" w:rsidP="00BF1CDD">
            <w:pPr>
              <w:tabs>
                <w:tab w:val="clear" w:pos="794"/>
                <w:tab w:val="left" w:pos="1134"/>
                <w:tab w:val="left" w:pos="1871"/>
                <w:tab w:val="left" w:pos="2268"/>
              </w:tabs>
              <w:overflowPunct w:val="0"/>
              <w:autoSpaceDE w:val="0"/>
              <w:autoSpaceDN w:val="0"/>
              <w:bidi w:val="0"/>
              <w:adjustRightInd w:val="0"/>
              <w:spacing w:before="80" w:after="80" w:line="240" w:lineRule="auto"/>
              <w:jc w:val="left"/>
              <w:textAlignment w:val="baseline"/>
              <w:rPr>
                <w:rFonts w:cs="Times New Roman"/>
                <w:b/>
                <w:sz w:val="24"/>
                <w:szCs w:val="24"/>
              </w:rPr>
            </w:pPr>
            <w:r w:rsidRPr="00BF1CDD">
              <w:rPr>
                <w:rFonts w:cs="Times New Roman"/>
                <w:b/>
                <w:sz w:val="24"/>
                <w:szCs w:val="24"/>
              </w:rPr>
              <w:t>Q&amp;A</w:t>
            </w:r>
          </w:p>
        </w:tc>
      </w:tr>
      <w:tr w:rsidR="00BF1CDD" w:rsidRPr="00BF1CDD" w:rsidTr="00973382">
        <w:tc>
          <w:tcPr>
            <w:tcW w:w="1831" w:type="dxa"/>
            <w:tcBorders>
              <w:top w:val="dashed" w:sz="6" w:space="0" w:color="1F59A2"/>
              <w:left w:val="dashed" w:sz="6" w:space="0" w:color="1F59A2"/>
              <w:bottom w:val="dashed" w:sz="6" w:space="0" w:color="1F59A2"/>
              <w:right w:val="dashed" w:sz="6" w:space="0" w:color="1F59A2"/>
            </w:tcBorders>
            <w:tcMar>
              <w:top w:w="100" w:type="dxa"/>
              <w:left w:w="100" w:type="dxa"/>
              <w:bottom w:w="100" w:type="dxa"/>
              <w:right w:w="100" w:type="dxa"/>
            </w:tcMar>
            <w:hideMark/>
          </w:tcPr>
          <w:p w:rsidR="00BF1CDD" w:rsidRPr="00BF1CDD" w:rsidRDefault="00BF1CDD" w:rsidP="00BF1CDD">
            <w:pPr>
              <w:tabs>
                <w:tab w:val="clear" w:pos="794"/>
                <w:tab w:val="left" w:pos="1134"/>
                <w:tab w:val="left" w:pos="1871"/>
                <w:tab w:val="left" w:pos="2268"/>
              </w:tabs>
              <w:overflowPunct w:val="0"/>
              <w:autoSpaceDE w:val="0"/>
              <w:autoSpaceDN w:val="0"/>
              <w:bidi w:val="0"/>
              <w:adjustRightInd w:val="0"/>
              <w:spacing w:after="100" w:line="240" w:lineRule="auto"/>
              <w:jc w:val="center"/>
              <w:textAlignment w:val="baseline"/>
              <w:rPr>
                <w:rFonts w:cs="Times New Roman"/>
                <w:b/>
                <w:bCs/>
                <w:sz w:val="24"/>
                <w:szCs w:val="24"/>
                <w:lang w:val="en-GB"/>
              </w:rPr>
            </w:pPr>
            <w:r w:rsidRPr="00BF1CDD">
              <w:rPr>
                <w:rFonts w:cs="Times New Roman"/>
                <w:b/>
                <w:bCs/>
                <w:sz w:val="24"/>
                <w:szCs w:val="24"/>
                <w:lang w:val="en-GB"/>
              </w:rPr>
              <w:t>11:10 – 11:30</w:t>
            </w:r>
          </w:p>
        </w:tc>
        <w:tc>
          <w:tcPr>
            <w:tcW w:w="7441" w:type="dxa"/>
            <w:tcBorders>
              <w:top w:val="dashed" w:sz="6" w:space="0" w:color="1F59A2"/>
              <w:left w:val="dashed" w:sz="6" w:space="0" w:color="1F59A2"/>
              <w:bottom w:val="dashed" w:sz="6" w:space="0" w:color="1F59A2"/>
              <w:right w:val="dashed" w:sz="6" w:space="0" w:color="1F59A2"/>
            </w:tcBorders>
            <w:tcMar>
              <w:top w:w="100" w:type="dxa"/>
              <w:left w:w="150" w:type="dxa"/>
              <w:bottom w:w="100" w:type="dxa"/>
              <w:right w:w="100" w:type="dxa"/>
            </w:tcMar>
            <w:hideMark/>
          </w:tcPr>
          <w:p w:rsidR="00BF1CDD" w:rsidRPr="00BF1CDD" w:rsidRDefault="00BF1CDD" w:rsidP="00BF1CDD">
            <w:pPr>
              <w:tabs>
                <w:tab w:val="clear" w:pos="794"/>
                <w:tab w:val="left" w:pos="1134"/>
                <w:tab w:val="left" w:pos="1871"/>
                <w:tab w:val="left" w:pos="2268"/>
              </w:tabs>
              <w:overflowPunct w:val="0"/>
              <w:autoSpaceDE w:val="0"/>
              <w:autoSpaceDN w:val="0"/>
              <w:bidi w:val="0"/>
              <w:adjustRightInd w:val="0"/>
              <w:spacing w:line="240" w:lineRule="atLeast"/>
              <w:jc w:val="left"/>
              <w:textAlignment w:val="baseline"/>
              <w:rPr>
                <w:rFonts w:cs="Times New Roman"/>
                <w:b/>
                <w:bCs/>
                <w:sz w:val="24"/>
                <w:szCs w:val="24"/>
              </w:rPr>
            </w:pPr>
            <w:r w:rsidRPr="00BF1CDD">
              <w:rPr>
                <w:rFonts w:cs="Times New Roman"/>
                <w:b/>
                <w:bCs/>
                <w:sz w:val="24"/>
                <w:szCs w:val="24"/>
                <w:lang w:val="en-GB"/>
              </w:rPr>
              <w:t>Tea/Coffee Break</w:t>
            </w:r>
          </w:p>
        </w:tc>
      </w:tr>
      <w:tr w:rsidR="00BF1CDD" w:rsidRPr="00BF1CDD" w:rsidTr="00973382">
        <w:tc>
          <w:tcPr>
            <w:tcW w:w="1831" w:type="dxa"/>
            <w:tcBorders>
              <w:top w:val="dashed" w:sz="6" w:space="0" w:color="1F59A2"/>
              <w:left w:val="dashed" w:sz="6" w:space="0" w:color="1F59A2"/>
              <w:bottom w:val="dashed" w:sz="6" w:space="0" w:color="1F59A2"/>
              <w:right w:val="dashed" w:sz="6" w:space="0" w:color="1F59A2"/>
            </w:tcBorders>
            <w:tcMar>
              <w:top w:w="100" w:type="dxa"/>
              <w:left w:w="100" w:type="dxa"/>
              <w:bottom w:w="100" w:type="dxa"/>
              <w:right w:w="100" w:type="dxa"/>
            </w:tcMar>
          </w:tcPr>
          <w:p w:rsidR="00BF1CDD" w:rsidRPr="00BF1CDD" w:rsidRDefault="00BF1CDD" w:rsidP="00BF1CDD">
            <w:pPr>
              <w:keepNext/>
              <w:keepLines/>
              <w:tabs>
                <w:tab w:val="clear" w:pos="794"/>
                <w:tab w:val="left" w:pos="1134"/>
                <w:tab w:val="left" w:pos="1871"/>
                <w:tab w:val="left" w:pos="2268"/>
              </w:tabs>
              <w:overflowPunct w:val="0"/>
              <w:autoSpaceDE w:val="0"/>
              <w:autoSpaceDN w:val="0"/>
              <w:bidi w:val="0"/>
              <w:adjustRightInd w:val="0"/>
              <w:spacing w:after="100" w:line="240" w:lineRule="auto"/>
              <w:jc w:val="center"/>
              <w:textAlignment w:val="baseline"/>
              <w:rPr>
                <w:rFonts w:cs="Times New Roman"/>
                <w:b/>
                <w:bCs/>
                <w:sz w:val="24"/>
                <w:szCs w:val="24"/>
                <w:lang w:val="en-GB"/>
              </w:rPr>
            </w:pPr>
            <w:r w:rsidRPr="00BF1CDD">
              <w:rPr>
                <w:rFonts w:cs="Times New Roman"/>
                <w:b/>
                <w:bCs/>
                <w:sz w:val="24"/>
                <w:szCs w:val="24"/>
                <w:lang w:val="en-GB"/>
              </w:rPr>
              <w:t>11:30 – 13:00</w:t>
            </w:r>
          </w:p>
        </w:tc>
        <w:tc>
          <w:tcPr>
            <w:tcW w:w="7441" w:type="dxa"/>
            <w:tcBorders>
              <w:top w:val="dashed" w:sz="6" w:space="0" w:color="1F59A2"/>
              <w:left w:val="dashed" w:sz="6" w:space="0" w:color="1F59A2"/>
              <w:bottom w:val="dashed" w:sz="6" w:space="0" w:color="1F59A2"/>
              <w:right w:val="dashed" w:sz="6" w:space="0" w:color="1F59A2"/>
            </w:tcBorders>
            <w:tcMar>
              <w:top w:w="100" w:type="dxa"/>
              <w:left w:w="150" w:type="dxa"/>
              <w:bottom w:w="100" w:type="dxa"/>
              <w:right w:w="100" w:type="dxa"/>
            </w:tcMar>
          </w:tcPr>
          <w:p w:rsidR="00BF1CDD" w:rsidRPr="00BF1CDD" w:rsidRDefault="00BF1CDD" w:rsidP="00BF1CDD">
            <w:pPr>
              <w:keepNext/>
              <w:keepLines/>
              <w:tabs>
                <w:tab w:val="clear" w:pos="794"/>
                <w:tab w:val="left" w:pos="1134"/>
                <w:tab w:val="left" w:pos="1871"/>
                <w:tab w:val="left" w:pos="2268"/>
              </w:tabs>
              <w:overflowPunct w:val="0"/>
              <w:autoSpaceDE w:val="0"/>
              <w:autoSpaceDN w:val="0"/>
              <w:bidi w:val="0"/>
              <w:adjustRightInd w:val="0"/>
              <w:spacing w:after="100" w:line="240" w:lineRule="auto"/>
              <w:jc w:val="left"/>
              <w:textAlignment w:val="baseline"/>
              <w:rPr>
                <w:rFonts w:cs="Times New Roman"/>
                <w:b/>
                <w:bCs/>
                <w:sz w:val="24"/>
                <w:szCs w:val="24"/>
                <w:lang w:val="en-GB"/>
              </w:rPr>
            </w:pPr>
            <w:r w:rsidRPr="00BF1CDD">
              <w:rPr>
                <w:rFonts w:cs="Times New Roman"/>
                <w:b/>
                <w:bCs/>
                <w:sz w:val="24"/>
                <w:szCs w:val="24"/>
                <w:lang w:val="en-GB"/>
              </w:rPr>
              <w:t>Session 5: Standardization Hot Topics 4, Trust and Technology Convergence</w:t>
            </w:r>
          </w:p>
          <w:p w:rsidR="00BF1CDD" w:rsidRPr="00BF1CDD" w:rsidRDefault="00BF1CDD" w:rsidP="00BF1CDD">
            <w:pPr>
              <w:keepNext/>
              <w:keepLines/>
              <w:tabs>
                <w:tab w:val="clear" w:pos="794"/>
                <w:tab w:val="left" w:pos="1134"/>
                <w:tab w:val="left" w:pos="1871"/>
                <w:tab w:val="left" w:pos="2268"/>
              </w:tabs>
              <w:overflowPunct w:val="0"/>
              <w:autoSpaceDE w:val="0"/>
              <w:autoSpaceDN w:val="0"/>
              <w:bidi w:val="0"/>
              <w:adjustRightInd w:val="0"/>
              <w:spacing w:after="100" w:line="240" w:lineRule="auto"/>
              <w:textAlignment w:val="baseline"/>
              <w:rPr>
                <w:rFonts w:eastAsia="SimSun" w:cs="Eras Medium ITC"/>
                <w:color w:val="000000"/>
                <w:sz w:val="24"/>
                <w:szCs w:val="24"/>
                <w:lang w:eastAsia="zh-CN"/>
              </w:rPr>
            </w:pPr>
            <w:r w:rsidRPr="00BF1CDD">
              <w:rPr>
                <w:rFonts w:eastAsia="SimSun" w:cs="Eras Medium ITC"/>
                <w:color w:val="000000"/>
                <w:sz w:val="24"/>
                <w:szCs w:val="24"/>
                <w:lang w:eastAsia="zh-CN"/>
              </w:rPr>
              <w:t>The objective of this session is to present the main updates regarding SG13 ongoing and future standardization work in the field of Trusted ICT infrastructures and services and to highlight the requirements of African Countries in this field. A specific focus will be given on the role of Trust in technology convergence as well as the other issues related to this technology convergence concept which could be addressed by standards.</w:t>
            </w:r>
          </w:p>
          <w:p w:rsidR="00BF1CDD" w:rsidRPr="00BF1CDD" w:rsidRDefault="00BF1CDD" w:rsidP="00BF1CDD">
            <w:pPr>
              <w:keepNext/>
              <w:keepLines/>
              <w:tabs>
                <w:tab w:val="clear" w:pos="794"/>
                <w:tab w:val="left" w:pos="1134"/>
                <w:tab w:val="left" w:pos="1871"/>
                <w:tab w:val="left" w:pos="2268"/>
              </w:tabs>
              <w:overflowPunct w:val="0"/>
              <w:autoSpaceDE w:val="0"/>
              <w:autoSpaceDN w:val="0"/>
              <w:bidi w:val="0"/>
              <w:adjustRightInd w:val="0"/>
              <w:spacing w:before="100" w:after="100" w:line="240" w:lineRule="atLeast"/>
              <w:jc w:val="left"/>
              <w:textAlignment w:val="baseline"/>
              <w:rPr>
                <w:rFonts w:cs="Times New Roman"/>
                <w:b/>
                <w:bCs/>
                <w:sz w:val="24"/>
                <w:szCs w:val="24"/>
              </w:rPr>
            </w:pPr>
            <w:r w:rsidRPr="00BF1CDD">
              <w:rPr>
                <w:rFonts w:cs="Times New Roman"/>
                <w:b/>
                <w:sz w:val="24"/>
                <w:szCs w:val="24"/>
              </w:rPr>
              <w:t>Q&amp;A</w:t>
            </w:r>
            <w:r w:rsidRPr="00BF1CDD">
              <w:rPr>
                <w:rFonts w:cs="Times New Roman"/>
                <w:b/>
                <w:bCs/>
                <w:sz w:val="24"/>
                <w:szCs w:val="24"/>
              </w:rPr>
              <w:t xml:space="preserve"> </w:t>
            </w:r>
          </w:p>
        </w:tc>
      </w:tr>
      <w:tr w:rsidR="00BF1CDD" w:rsidRPr="00BF1CDD" w:rsidTr="00973382">
        <w:tc>
          <w:tcPr>
            <w:tcW w:w="1831" w:type="dxa"/>
            <w:tcBorders>
              <w:top w:val="dashed" w:sz="6" w:space="0" w:color="1F59A2"/>
              <w:left w:val="dashed" w:sz="6" w:space="0" w:color="1F59A2"/>
              <w:bottom w:val="dashed" w:sz="6" w:space="0" w:color="1F59A2"/>
              <w:right w:val="dashed" w:sz="6" w:space="0" w:color="1F59A2"/>
            </w:tcBorders>
            <w:tcMar>
              <w:top w:w="100" w:type="dxa"/>
              <w:left w:w="100" w:type="dxa"/>
              <w:bottom w:w="100" w:type="dxa"/>
              <w:right w:w="100" w:type="dxa"/>
            </w:tcMar>
          </w:tcPr>
          <w:p w:rsidR="00BF1CDD" w:rsidRPr="00BF1CDD" w:rsidRDefault="00BF1CDD" w:rsidP="00BF1CDD">
            <w:pPr>
              <w:tabs>
                <w:tab w:val="clear" w:pos="794"/>
                <w:tab w:val="left" w:pos="1134"/>
                <w:tab w:val="left" w:pos="1871"/>
                <w:tab w:val="left" w:pos="2268"/>
              </w:tabs>
              <w:overflowPunct w:val="0"/>
              <w:autoSpaceDE w:val="0"/>
              <w:autoSpaceDN w:val="0"/>
              <w:bidi w:val="0"/>
              <w:adjustRightInd w:val="0"/>
              <w:spacing w:after="100" w:line="240" w:lineRule="auto"/>
              <w:jc w:val="center"/>
              <w:textAlignment w:val="baseline"/>
              <w:rPr>
                <w:rFonts w:cs="Times New Roman"/>
                <w:b/>
                <w:bCs/>
                <w:sz w:val="24"/>
                <w:szCs w:val="24"/>
                <w:lang w:val="en-GB"/>
              </w:rPr>
            </w:pPr>
            <w:r w:rsidRPr="00BF1CDD">
              <w:rPr>
                <w:rFonts w:cs="Times New Roman"/>
                <w:b/>
                <w:bCs/>
                <w:sz w:val="24"/>
                <w:szCs w:val="24"/>
                <w:lang w:val="en-GB"/>
              </w:rPr>
              <w:t>13:00 – 14:30</w:t>
            </w:r>
          </w:p>
        </w:tc>
        <w:tc>
          <w:tcPr>
            <w:tcW w:w="7441" w:type="dxa"/>
            <w:tcBorders>
              <w:top w:val="dashed" w:sz="6" w:space="0" w:color="1F59A2"/>
              <w:left w:val="dashed" w:sz="6" w:space="0" w:color="1F59A2"/>
              <w:bottom w:val="dashed" w:sz="6" w:space="0" w:color="1F59A2"/>
              <w:right w:val="dashed" w:sz="6" w:space="0" w:color="1F59A2"/>
            </w:tcBorders>
            <w:tcMar>
              <w:top w:w="100" w:type="dxa"/>
              <w:left w:w="150" w:type="dxa"/>
              <w:bottom w:w="100" w:type="dxa"/>
              <w:right w:w="100" w:type="dxa"/>
            </w:tcMar>
          </w:tcPr>
          <w:p w:rsidR="00BF1CDD" w:rsidRPr="00BF1CDD" w:rsidRDefault="00BF1CDD" w:rsidP="00BF1CDD">
            <w:pPr>
              <w:tabs>
                <w:tab w:val="clear" w:pos="794"/>
                <w:tab w:val="left" w:pos="1134"/>
                <w:tab w:val="left" w:pos="1871"/>
                <w:tab w:val="left" w:pos="2268"/>
              </w:tabs>
              <w:overflowPunct w:val="0"/>
              <w:autoSpaceDE w:val="0"/>
              <w:autoSpaceDN w:val="0"/>
              <w:bidi w:val="0"/>
              <w:adjustRightInd w:val="0"/>
              <w:spacing w:before="100" w:after="100" w:line="240" w:lineRule="atLeast"/>
              <w:jc w:val="left"/>
              <w:textAlignment w:val="baseline"/>
              <w:rPr>
                <w:rFonts w:cs="Times New Roman"/>
                <w:b/>
                <w:bCs/>
                <w:sz w:val="24"/>
                <w:szCs w:val="24"/>
                <w:lang w:val="en-GB"/>
              </w:rPr>
            </w:pPr>
            <w:r w:rsidRPr="00BF1CDD">
              <w:rPr>
                <w:rFonts w:cs="Times New Roman"/>
                <w:b/>
                <w:bCs/>
                <w:sz w:val="24"/>
                <w:szCs w:val="24"/>
                <w:lang w:val="en-GB"/>
              </w:rPr>
              <w:t>Lunch</w:t>
            </w:r>
          </w:p>
        </w:tc>
      </w:tr>
      <w:tr w:rsidR="00BF1CDD" w:rsidRPr="00BF1CDD" w:rsidTr="00973382">
        <w:tc>
          <w:tcPr>
            <w:tcW w:w="1831" w:type="dxa"/>
            <w:tcBorders>
              <w:top w:val="dashed" w:sz="6" w:space="0" w:color="1F59A2"/>
              <w:left w:val="dashed" w:sz="6" w:space="0" w:color="1F59A2"/>
              <w:bottom w:val="dashed" w:sz="6" w:space="0" w:color="1F59A2"/>
              <w:right w:val="dashed" w:sz="6" w:space="0" w:color="1F59A2"/>
            </w:tcBorders>
            <w:tcMar>
              <w:top w:w="100" w:type="dxa"/>
              <w:left w:w="100" w:type="dxa"/>
              <w:bottom w:w="100" w:type="dxa"/>
              <w:right w:w="100" w:type="dxa"/>
            </w:tcMar>
          </w:tcPr>
          <w:p w:rsidR="00BF1CDD" w:rsidRPr="00BF1CDD" w:rsidRDefault="00BF1CDD" w:rsidP="00BF1CDD">
            <w:pPr>
              <w:tabs>
                <w:tab w:val="clear" w:pos="794"/>
                <w:tab w:val="left" w:pos="1134"/>
                <w:tab w:val="left" w:pos="1871"/>
                <w:tab w:val="left" w:pos="2268"/>
              </w:tabs>
              <w:overflowPunct w:val="0"/>
              <w:autoSpaceDE w:val="0"/>
              <w:autoSpaceDN w:val="0"/>
              <w:bidi w:val="0"/>
              <w:adjustRightInd w:val="0"/>
              <w:spacing w:after="100" w:line="240" w:lineRule="auto"/>
              <w:jc w:val="center"/>
              <w:textAlignment w:val="baseline"/>
              <w:rPr>
                <w:rFonts w:cs="Times New Roman"/>
                <w:b/>
                <w:bCs/>
                <w:sz w:val="24"/>
                <w:szCs w:val="24"/>
                <w:lang w:val="en-GB"/>
              </w:rPr>
            </w:pPr>
            <w:r w:rsidRPr="00BF1CDD">
              <w:rPr>
                <w:rFonts w:cs="Times New Roman"/>
                <w:b/>
                <w:bCs/>
                <w:sz w:val="24"/>
                <w:szCs w:val="24"/>
                <w:lang w:val="en-GB"/>
              </w:rPr>
              <w:t>14:30 – 16:00</w:t>
            </w:r>
          </w:p>
        </w:tc>
        <w:tc>
          <w:tcPr>
            <w:tcW w:w="7441" w:type="dxa"/>
            <w:tcBorders>
              <w:top w:val="dashed" w:sz="6" w:space="0" w:color="1F59A2"/>
              <w:left w:val="dashed" w:sz="6" w:space="0" w:color="1F59A2"/>
              <w:bottom w:val="dashed" w:sz="6" w:space="0" w:color="1F59A2"/>
              <w:right w:val="dashed" w:sz="6" w:space="0" w:color="1F59A2"/>
            </w:tcBorders>
            <w:tcMar>
              <w:top w:w="100" w:type="dxa"/>
              <w:left w:w="150" w:type="dxa"/>
              <w:bottom w:w="100" w:type="dxa"/>
              <w:right w:w="100" w:type="dxa"/>
            </w:tcMar>
          </w:tcPr>
          <w:p w:rsidR="00BF1CDD" w:rsidRPr="00BF1CDD" w:rsidRDefault="00BF1CDD" w:rsidP="00BF1CDD">
            <w:pPr>
              <w:tabs>
                <w:tab w:val="clear" w:pos="794"/>
                <w:tab w:val="left" w:pos="1134"/>
                <w:tab w:val="left" w:pos="1871"/>
                <w:tab w:val="left" w:pos="2268"/>
              </w:tabs>
              <w:overflowPunct w:val="0"/>
              <w:autoSpaceDE w:val="0"/>
              <w:autoSpaceDN w:val="0"/>
              <w:bidi w:val="0"/>
              <w:adjustRightInd w:val="0"/>
              <w:spacing w:before="100" w:after="100" w:line="240" w:lineRule="atLeast"/>
              <w:jc w:val="left"/>
              <w:textAlignment w:val="baseline"/>
              <w:rPr>
                <w:rFonts w:cs="Times New Roman"/>
                <w:b/>
                <w:bCs/>
                <w:sz w:val="24"/>
                <w:szCs w:val="24"/>
                <w:lang w:val="en-GB"/>
              </w:rPr>
            </w:pPr>
            <w:r w:rsidRPr="00BF1CDD">
              <w:rPr>
                <w:rFonts w:cs="Times New Roman"/>
                <w:b/>
                <w:bCs/>
                <w:sz w:val="24"/>
                <w:szCs w:val="24"/>
                <w:lang w:val="en-GB"/>
              </w:rPr>
              <w:t>Session 6: Experiences &amp; Successful Stories from Africa</w:t>
            </w:r>
          </w:p>
          <w:p w:rsidR="00BF1CDD" w:rsidRPr="00BF1CDD" w:rsidRDefault="00BF1CDD" w:rsidP="00BF1CDD">
            <w:pPr>
              <w:tabs>
                <w:tab w:val="clear" w:pos="794"/>
                <w:tab w:val="left" w:pos="1134"/>
                <w:tab w:val="left" w:pos="1871"/>
                <w:tab w:val="left" w:pos="2268"/>
              </w:tabs>
              <w:overflowPunct w:val="0"/>
              <w:autoSpaceDE w:val="0"/>
              <w:autoSpaceDN w:val="0"/>
              <w:bidi w:val="0"/>
              <w:adjustRightInd w:val="0"/>
              <w:spacing w:before="100" w:after="100" w:line="240" w:lineRule="atLeast"/>
              <w:textAlignment w:val="baseline"/>
              <w:rPr>
                <w:rFonts w:cs="Times New Roman"/>
                <w:sz w:val="24"/>
                <w:szCs w:val="24"/>
                <w:shd w:val="clear" w:color="auto" w:fill="FFFFFF"/>
                <w:lang w:val="en-GB"/>
              </w:rPr>
            </w:pPr>
            <w:r w:rsidRPr="00BF1CDD">
              <w:rPr>
                <w:rFonts w:cs="Times New Roman"/>
                <w:sz w:val="24"/>
                <w:szCs w:val="24"/>
                <w:shd w:val="clear" w:color="auto" w:fill="FFFFFF"/>
                <w:lang w:val="en-GB"/>
              </w:rPr>
              <w:t xml:space="preserve">This session will present some experiences and successful stories of different </w:t>
            </w:r>
            <w:r w:rsidRPr="00BF1CDD">
              <w:rPr>
                <w:rFonts w:cs="Times New Roman"/>
                <w:color w:val="000000"/>
                <w:sz w:val="24"/>
                <w:szCs w:val="24"/>
                <w:shd w:val="clear" w:color="auto" w:fill="FFFFFF"/>
                <w:lang w:val="en-GB"/>
              </w:rPr>
              <w:t xml:space="preserve">African telecommunication stakeholders in the workshop’s topics, with focus on the efforts made by these stakeholders to initiate standardization activities on these topics in the existent standardization activities. </w:t>
            </w:r>
          </w:p>
          <w:p w:rsidR="00BF1CDD" w:rsidRPr="00BF1CDD" w:rsidRDefault="00BF1CDD" w:rsidP="00BF1CDD">
            <w:pPr>
              <w:tabs>
                <w:tab w:val="clear" w:pos="794"/>
                <w:tab w:val="left" w:pos="1134"/>
                <w:tab w:val="left" w:pos="1871"/>
                <w:tab w:val="left" w:pos="2268"/>
              </w:tabs>
              <w:overflowPunct w:val="0"/>
              <w:autoSpaceDE w:val="0"/>
              <w:autoSpaceDN w:val="0"/>
              <w:bidi w:val="0"/>
              <w:adjustRightInd w:val="0"/>
              <w:spacing w:after="100" w:line="240" w:lineRule="auto"/>
              <w:jc w:val="left"/>
              <w:textAlignment w:val="baseline"/>
              <w:rPr>
                <w:rFonts w:cs="Times New Roman"/>
                <w:b/>
                <w:bCs/>
                <w:sz w:val="24"/>
                <w:szCs w:val="24"/>
              </w:rPr>
            </w:pPr>
            <w:r w:rsidRPr="00BF1CDD">
              <w:rPr>
                <w:rFonts w:cs="Times New Roman"/>
                <w:b/>
                <w:sz w:val="24"/>
                <w:szCs w:val="24"/>
              </w:rPr>
              <w:t>Q&amp;A</w:t>
            </w:r>
          </w:p>
        </w:tc>
      </w:tr>
      <w:tr w:rsidR="00BF1CDD" w:rsidRPr="00BF1CDD" w:rsidTr="00973382">
        <w:tc>
          <w:tcPr>
            <w:tcW w:w="1831" w:type="dxa"/>
            <w:tcBorders>
              <w:top w:val="dashed" w:sz="6" w:space="0" w:color="1F59A2"/>
              <w:left w:val="dashed" w:sz="6" w:space="0" w:color="1F59A2"/>
              <w:bottom w:val="dashed" w:sz="6" w:space="0" w:color="1F59A2"/>
              <w:right w:val="dashed" w:sz="6" w:space="0" w:color="1F59A2"/>
            </w:tcBorders>
            <w:tcMar>
              <w:top w:w="100" w:type="dxa"/>
              <w:left w:w="100" w:type="dxa"/>
              <w:bottom w:w="100" w:type="dxa"/>
              <w:right w:w="100" w:type="dxa"/>
            </w:tcMar>
          </w:tcPr>
          <w:p w:rsidR="00BF1CDD" w:rsidRPr="00BF1CDD" w:rsidRDefault="00BF1CDD" w:rsidP="00BF1CDD">
            <w:pPr>
              <w:tabs>
                <w:tab w:val="clear" w:pos="794"/>
                <w:tab w:val="left" w:pos="1134"/>
                <w:tab w:val="left" w:pos="1871"/>
                <w:tab w:val="left" w:pos="2268"/>
              </w:tabs>
              <w:overflowPunct w:val="0"/>
              <w:autoSpaceDE w:val="0"/>
              <w:autoSpaceDN w:val="0"/>
              <w:bidi w:val="0"/>
              <w:adjustRightInd w:val="0"/>
              <w:spacing w:after="100" w:line="240" w:lineRule="auto"/>
              <w:jc w:val="center"/>
              <w:textAlignment w:val="baseline"/>
              <w:rPr>
                <w:rFonts w:cs="Times New Roman"/>
                <w:b/>
                <w:bCs/>
                <w:sz w:val="24"/>
                <w:szCs w:val="24"/>
                <w:lang w:val="en-GB"/>
              </w:rPr>
            </w:pPr>
            <w:r w:rsidRPr="00BF1CDD">
              <w:rPr>
                <w:rFonts w:cs="Times New Roman"/>
                <w:b/>
                <w:bCs/>
                <w:sz w:val="24"/>
                <w:szCs w:val="24"/>
                <w:lang w:val="en-GB"/>
              </w:rPr>
              <w:t>16:00 – 16:20</w:t>
            </w:r>
          </w:p>
        </w:tc>
        <w:tc>
          <w:tcPr>
            <w:tcW w:w="7441" w:type="dxa"/>
            <w:tcBorders>
              <w:top w:val="dashed" w:sz="6" w:space="0" w:color="1F59A2"/>
              <w:left w:val="dashed" w:sz="6" w:space="0" w:color="1F59A2"/>
              <w:bottom w:val="dashed" w:sz="6" w:space="0" w:color="1F59A2"/>
              <w:right w:val="dashed" w:sz="6" w:space="0" w:color="1F59A2"/>
            </w:tcBorders>
            <w:tcMar>
              <w:top w:w="100" w:type="dxa"/>
              <w:left w:w="150" w:type="dxa"/>
              <w:bottom w:w="100" w:type="dxa"/>
              <w:right w:w="100" w:type="dxa"/>
            </w:tcMar>
          </w:tcPr>
          <w:p w:rsidR="00BF1CDD" w:rsidRPr="00BF1CDD" w:rsidRDefault="00BF1CDD" w:rsidP="00BF1CDD">
            <w:pPr>
              <w:tabs>
                <w:tab w:val="clear" w:pos="794"/>
                <w:tab w:val="left" w:pos="1134"/>
                <w:tab w:val="left" w:pos="1871"/>
                <w:tab w:val="left" w:pos="2268"/>
              </w:tabs>
              <w:overflowPunct w:val="0"/>
              <w:autoSpaceDE w:val="0"/>
              <w:autoSpaceDN w:val="0"/>
              <w:bidi w:val="0"/>
              <w:adjustRightInd w:val="0"/>
              <w:spacing w:line="240" w:lineRule="atLeast"/>
              <w:jc w:val="left"/>
              <w:textAlignment w:val="baseline"/>
              <w:rPr>
                <w:rFonts w:cs="Times New Roman"/>
                <w:b/>
                <w:bCs/>
                <w:sz w:val="24"/>
                <w:szCs w:val="24"/>
              </w:rPr>
            </w:pPr>
            <w:r w:rsidRPr="00BF1CDD">
              <w:rPr>
                <w:rFonts w:cs="Times New Roman"/>
                <w:b/>
                <w:bCs/>
                <w:sz w:val="24"/>
                <w:szCs w:val="24"/>
                <w:lang w:val="en-GB"/>
              </w:rPr>
              <w:t>Tea/Coffee Break</w:t>
            </w:r>
          </w:p>
        </w:tc>
      </w:tr>
      <w:tr w:rsidR="00BF1CDD" w:rsidRPr="00BF1CDD" w:rsidTr="00973382">
        <w:tc>
          <w:tcPr>
            <w:tcW w:w="1831" w:type="dxa"/>
            <w:tcBorders>
              <w:top w:val="dashed" w:sz="6" w:space="0" w:color="1F59A2"/>
              <w:left w:val="dashed" w:sz="6" w:space="0" w:color="1F59A2"/>
              <w:bottom w:val="dashed" w:sz="6" w:space="0" w:color="1F59A2"/>
              <w:right w:val="dashed" w:sz="6" w:space="0" w:color="1F59A2"/>
            </w:tcBorders>
            <w:tcMar>
              <w:top w:w="100" w:type="dxa"/>
              <w:left w:w="100" w:type="dxa"/>
              <w:bottom w:w="100" w:type="dxa"/>
              <w:right w:w="100" w:type="dxa"/>
            </w:tcMar>
            <w:hideMark/>
          </w:tcPr>
          <w:p w:rsidR="00BF1CDD" w:rsidRPr="00BF1CDD" w:rsidRDefault="00BF1CDD" w:rsidP="00BF1CDD">
            <w:pPr>
              <w:tabs>
                <w:tab w:val="clear" w:pos="794"/>
                <w:tab w:val="left" w:pos="1134"/>
                <w:tab w:val="left" w:pos="1871"/>
                <w:tab w:val="left" w:pos="2268"/>
              </w:tabs>
              <w:overflowPunct w:val="0"/>
              <w:autoSpaceDE w:val="0"/>
              <w:autoSpaceDN w:val="0"/>
              <w:bidi w:val="0"/>
              <w:adjustRightInd w:val="0"/>
              <w:spacing w:line="240" w:lineRule="atLeast"/>
              <w:jc w:val="center"/>
              <w:textAlignment w:val="baseline"/>
              <w:rPr>
                <w:rFonts w:cs="Times New Roman"/>
                <w:b/>
                <w:bCs/>
                <w:sz w:val="24"/>
                <w:szCs w:val="24"/>
                <w:lang w:val="en-GB"/>
              </w:rPr>
            </w:pPr>
            <w:r w:rsidRPr="00BF1CDD">
              <w:rPr>
                <w:rFonts w:cs="Times New Roman"/>
                <w:b/>
                <w:bCs/>
                <w:sz w:val="24"/>
                <w:szCs w:val="24"/>
                <w:lang w:val="en-GB"/>
              </w:rPr>
              <w:t>16:20 – 17:10</w:t>
            </w:r>
          </w:p>
        </w:tc>
        <w:tc>
          <w:tcPr>
            <w:tcW w:w="7441" w:type="dxa"/>
            <w:tcBorders>
              <w:top w:val="dashed" w:sz="6" w:space="0" w:color="1F59A2"/>
              <w:left w:val="dashed" w:sz="6" w:space="0" w:color="1F59A2"/>
              <w:bottom w:val="dashed" w:sz="6" w:space="0" w:color="1F59A2"/>
              <w:right w:val="dashed" w:sz="6" w:space="0" w:color="1F59A2"/>
            </w:tcBorders>
            <w:tcMar>
              <w:top w:w="100" w:type="dxa"/>
              <w:left w:w="150" w:type="dxa"/>
              <w:bottom w:w="100" w:type="dxa"/>
              <w:right w:w="100" w:type="dxa"/>
            </w:tcMar>
            <w:hideMark/>
          </w:tcPr>
          <w:p w:rsidR="00BF1CDD" w:rsidRPr="00BF1CDD" w:rsidRDefault="00BF1CDD" w:rsidP="00BF1CDD">
            <w:pPr>
              <w:tabs>
                <w:tab w:val="clear" w:pos="794"/>
              </w:tabs>
              <w:bidi w:val="0"/>
              <w:spacing w:after="120" w:line="240" w:lineRule="auto"/>
              <w:jc w:val="left"/>
              <w:rPr>
                <w:rFonts w:cs="Calibri"/>
                <w:b/>
                <w:bCs/>
                <w:sz w:val="24"/>
                <w:szCs w:val="24"/>
                <w:lang w:eastAsia="fr-FR"/>
              </w:rPr>
            </w:pPr>
            <w:r w:rsidRPr="00BF1CDD">
              <w:rPr>
                <w:rFonts w:cs="Calibri"/>
                <w:b/>
                <w:bCs/>
                <w:sz w:val="24"/>
                <w:szCs w:val="24"/>
                <w:lang w:eastAsia="fr-FR"/>
              </w:rPr>
              <w:t xml:space="preserve">Panel Discussion: SG13 hot topics standardization and Africa’s vision </w:t>
            </w:r>
          </w:p>
          <w:p w:rsidR="00BF1CDD" w:rsidRPr="00BF1CDD" w:rsidRDefault="00BF1CDD" w:rsidP="00BF1CDD">
            <w:pPr>
              <w:tabs>
                <w:tab w:val="clear" w:pos="794"/>
              </w:tabs>
              <w:autoSpaceDE w:val="0"/>
              <w:autoSpaceDN w:val="0"/>
              <w:bidi w:val="0"/>
              <w:adjustRightInd w:val="0"/>
              <w:spacing w:after="120" w:line="240" w:lineRule="auto"/>
              <w:rPr>
                <w:rFonts w:cs="Calibri"/>
                <w:b/>
                <w:bCs/>
                <w:sz w:val="24"/>
                <w:szCs w:val="24"/>
                <w:lang w:val="en-GB" w:eastAsia="fr-FR"/>
              </w:rPr>
            </w:pPr>
            <w:r w:rsidRPr="00BF1CDD">
              <w:rPr>
                <w:rFonts w:cs="Times New Roman"/>
                <w:bCs/>
                <w:sz w:val="24"/>
                <w:szCs w:val="24"/>
                <w:lang w:eastAsia="fr-FR"/>
              </w:rPr>
              <w:t xml:space="preserve">This panel will discuss the importance of the SG13 hot topics, debated during the workshop, for African countries and the role of standards to facilitate and increase the adoption of the related cutting-edge technologies in these countries. Besides, this panel will present the vision of African Countries regarding the future standardization activities on these topics and their proposals for new work items which respond to their needs. </w:t>
            </w:r>
          </w:p>
        </w:tc>
      </w:tr>
      <w:tr w:rsidR="00BF1CDD" w:rsidRPr="00BF1CDD" w:rsidTr="00973382">
        <w:trPr>
          <w:trHeight w:val="1046"/>
        </w:trPr>
        <w:tc>
          <w:tcPr>
            <w:tcW w:w="1831" w:type="dxa"/>
            <w:tcBorders>
              <w:top w:val="dashed" w:sz="6" w:space="0" w:color="1F59A2"/>
              <w:left w:val="dashed" w:sz="6" w:space="0" w:color="1F59A2"/>
              <w:bottom w:val="dashed" w:sz="6" w:space="0" w:color="1F59A2"/>
              <w:right w:val="dashed" w:sz="6" w:space="0" w:color="1F59A2"/>
            </w:tcBorders>
            <w:tcMar>
              <w:top w:w="100" w:type="dxa"/>
              <w:left w:w="100" w:type="dxa"/>
              <w:bottom w:w="100" w:type="dxa"/>
              <w:right w:w="100" w:type="dxa"/>
            </w:tcMar>
            <w:hideMark/>
          </w:tcPr>
          <w:p w:rsidR="00BF1CDD" w:rsidRPr="00BF1CDD" w:rsidRDefault="00BF1CDD" w:rsidP="00BF1CDD">
            <w:pPr>
              <w:tabs>
                <w:tab w:val="clear" w:pos="794"/>
                <w:tab w:val="left" w:pos="1134"/>
                <w:tab w:val="left" w:pos="1871"/>
                <w:tab w:val="left" w:pos="2268"/>
              </w:tabs>
              <w:overflowPunct w:val="0"/>
              <w:autoSpaceDE w:val="0"/>
              <w:autoSpaceDN w:val="0"/>
              <w:bidi w:val="0"/>
              <w:adjustRightInd w:val="0"/>
              <w:spacing w:line="240" w:lineRule="atLeast"/>
              <w:jc w:val="center"/>
              <w:textAlignment w:val="baseline"/>
              <w:rPr>
                <w:rFonts w:cs="Times New Roman"/>
                <w:b/>
                <w:bCs/>
                <w:sz w:val="24"/>
                <w:szCs w:val="24"/>
                <w:lang w:val="en-GB"/>
              </w:rPr>
            </w:pPr>
            <w:r w:rsidRPr="00BF1CDD">
              <w:rPr>
                <w:rFonts w:cs="Times New Roman"/>
                <w:b/>
                <w:bCs/>
                <w:sz w:val="24"/>
                <w:szCs w:val="24"/>
                <w:lang w:val="en-GB"/>
              </w:rPr>
              <w:t>17:10 – 17:30</w:t>
            </w:r>
          </w:p>
        </w:tc>
        <w:tc>
          <w:tcPr>
            <w:tcW w:w="7441" w:type="dxa"/>
            <w:tcBorders>
              <w:top w:val="dashed" w:sz="6" w:space="0" w:color="1F59A2"/>
              <w:left w:val="dashed" w:sz="6" w:space="0" w:color="1F59A2"/>
              <w:bottom w:val="dashed" w:sz="6" w:space="0" w:color="1F59A2"/>
              <w:right w:val="dashed" w:sz="6" w:space="0" w:color="1F59A2"/>
            </w:tcBorders>
            <w:tcMar>
              <w:top w:w="100" w:type="dxa"/>
              <w:left w:w="150" w:type="dxa"/>
              <w:bottom w:w="100" w:type="dxa"/>
              <w:right w:w="100" w:type="dxa"/>
            </w:tcMar>
            <w:hideMark/>
          </w:tcPr>
          <w:p w:rsidR="00BF1CDD" w:rsidRPr="00BF1CDD" w:rsidRDefault="00BF1CDD" w:rsidP="00BF1CDD">
            <w:pPr>
              <w:tabs>
                <w:tab w:val="left" w:pos="1191"/>
                <w:tab w:val="left" w:pos="1588"/>
                <w:tab w:val="left" w:pos="1985"/>
              </w:tabs>
              <w:autoSpaceDE w:val="0"/>
              <w:autoSpaceDN w:val="0"/>
              <w:bidi w:val="0"/>
              <w:adjustRightInd w:val="0"/>
              <w:spacing w:line="240" w:lineRule="auto"/>
              <w:jc w:val="left"/>
              <w:rPr>
                <w:rFonts w:cs="Calibri"/>
                <w:b/>
                <w:bCs/>
                <w:color w:val="000000"/>
                <w:sz w:val="24"/>
                <w:szCs w:val="24"/>
                <w:lang w:eastAsia="fr-FR"/>
              </w:rPr>
            </w:pPr>
            <w:r w:rsidRPr="00BF1CDD">
              <w:rPr>
                <w:rFonts w:cs="Calibri"/>
                <w:b/>
                <w:bCs/>
                <w:color w:val="000000"/>
                <w:sz w:val="24"/>
                <w:szCs w:val="24"/>
                <w:lang w:val="en-GB" w:eastAsia="fr-FR"/>
              </w:rPr>
              <w:t>Closing session</w:t>
            </w:r>
          </w:p>
          <w:p w:rsidR="00BF1CDD" w:rsidRPr="00BF1CDD" w:rsidRDefault="00BF1CDD" w:rsidP="00BF1CDD">
            <w:pPr>
              <w:numPr>
                <w:ilvl w:val="0"/>
                <w:numId w:val="13"/>
              </w:numPr>
              <w:tabs>
                <w:tab w:val="clear" w:pos="794"/>
                <w:tab w:val="left" w:pos="1134"/>
                <w:tab w:val="left" w:pos="1191"/>
                <w:tab w:val="left" w:pos="1588"/>
                <w:tab w:val="left" w:pos="1871"/>
                <w:tab w:val="left" w:pos="1985"/>
                <w:tab w:val="left" w:pos="2268"/>
              </w:tabs>
              <w:overflowPunct w:val="0"/>
              <w:autoSpaceDE w:val="0"/>
              <w:autoSpaceDN w:val="0"/>
              <w:bidi w:val="0"/>
              <w:adjustRightInd w:val="0"/>
              <w:spacing w:before="240" w:after="80" w:line="240" w:lineRule="auto"/>
              <w:ind w:left="714" w:hanging="357"/>
              <w:jc w:val="left"/>
              <w:textAlignment w:val="baseline"/>
              <w:rPr>
                <w:rFonts w:cs="Times New Roman"/>
                <w:sz w:val="24"/>
                <w:szCs w:val="24"/>
                <w:lang w:val="en-GB"/>
              </w:rPr>
            </w:pPr>
            <w:r w:rsidRPr="00BF1CDD">
              <w:rPr>
                <w:rFonts w:cs="Times New Roman"/>
                <w:sz w:val="24"/>
                <w:szCs w:val="24"/>
                <w:lang w:val="en-GB"/>
              </w:rPr>
              <w:t xml:space="preserve">Presentation of results and final summary on lessons learnt during the workshop </w:t>
            </w:r>
          </w:p>
          <w:p w:rsidR="00BF1CDD" w:rsidRPr="00BF1CDD" w:rsidRDefault="00BF1CDD" w:rsidP="00BF1CDD">
            <w:pPr>
              <w:numPr>
                <w:ilvl w:val="0"/>
                <w:numId w:val="13"/>
              </w:numPr>
              <w:tabs>
                <w:tab w:val="clear" w:pos="794"/>
                <w:tab w:val="left" w:pos="1134"/>
                <w:tab w:val="left" w:pos="1191"/>
                <w:tab w:val="left" w:pos="1588"/>
                <w:tab w:val="left" w:pos="1871"/>
                <w:tab w:val="left" w:pos="1985"/>
                <w:tab w:val="left" w:pos="2268"/>
              </w:tabs>
              <w:overflowPunct w:val="0"/>
              <w:autoSpaceDE w:val="0"/>
              <w:autoSpaceDN w:val="0"/>
              <w:bidi w:val="0"/>
              <w:adjustRightInd w:val="0"/>
              <w:spacing w:before="240" w:after="80" w:line="240" w:lineRule="auto"/>
              <w:ind w:left="714" w:hanging="357"/>
              <w:jc w:val="left"/>
              <w:textAlignment w:val="baseline"/>
              <w:rPr>
                <w:rFonts w:cs="Times New Roman"/>
                <w:bCs/>
                <w:sz w:val="24"/>
                <w:szCs w:val="24"/>
                <w:lang w:val="en-GB"/>
              </w:rPr>
            </w:pPr>
            <w:r w:rsidRPr="00BF1CDD">
              <w:rPr>
                <w:rFonts w:cs="Times New Roman"/>
                <w:sz w:val="24"/>
                <w:szCs w:val="24"/>
                <w:lang w:val="en-GB"/>
              </w:rPr>
              <w:t>Closure of the Workshop</w:t>
            </w:r>
          </w:p>
        </w:tc>
      </w:tr>
    </w:tbl>
    <w:p w:rsidR="00A73377" w:rsidRDefault="00BF1CDD" w:rsidP="00BF1CDD">
      <w:pPr>
        <w:spacing w:before="600"/>
        <w:jc w:val="center"/>
        <w:rPr>
          <w:rtl/>
          <w:lang w:bidi="ar-EG"/>
        </w:rPr>
      </w:pPr>
      <w:r>
        <w:rPr>
          <w:rFonts w:hint="cs"/>
          <w:rtl/>
          <w:lang w:bidi="ar-EG"/>
        </w:rPr>
        <w:t>___________</w:t>
      </w:r>
    </w:p>
    <w:sectPr w:rsidR="00A73377" w:rsidSect="008B5B5D">
      <w:headerReference w:type="default" r:id="rId20"/>
      <w:footerReference w:type="default" r:id="rId21"/>
      <w:footerReference w:type="first" r:id="rId22"/>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513" w:rsidRDefault="00870513" w:rsidP="00E07379">
      <w:pPr>
        <w:spacing w:before="0" w:line="240" w:lineRule="auto"/>
      </w:pPr>
      <w:r>
        <w:separator/>
      </w:r>
    </w:p>
  </w:endnote>
  <w:endnote w:type="continuationSeparator" w:id="0">
    <w:p w:rsidR="00870513" w:rsidRDefault="00870513"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C50" w:rsidRPr="00AC5C40" w:rsidRDefault="00BD0C50" w:rsidP="005E29FB">
    <w:pPr>
      <w:pStyle w:val="Footer"/>
      <w:tabs>
        <w:tab w:val="clear" w:pos="5812"/>
        <w:tab w:val="right" w:pos="5670"/>
      </w:tabs>
      <w:rPr>
        <w:lang w:val="fr-CH"/>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377" w:rsidRDefault="00A73377" w:rsidP="00A73377">
    <w:pPr>
      <w:pStyle w:val="FirstFooter"/>
      <w:spacing w:before="200"/>
      <w:ind w:left="-397" w:right="-397"/>
      <w:jc w:val="center"/>
    </w:pPr>
    <w:r>
      <w:rPr>
        <w:sz w:val="18"/>
        <w:szCs w:val="18"/>
      </w:rPr>
      <w:t>International Telecommunication Union • Place des Nations • CH-1211 Geneva 20 • Switzerland</w:t>
    </w:r>
    <w:r>
      <w:rPr>
        <w:sz w:val="18"/>
        <w:szCs w:val="18"/>
      </w:rPr>
      <w:br/>
      <w:t xml:space="preserve">Tel: +41 22 730 5111 • Fax: +41 22 733 7256 • E-mail: </w:t>
    </w:r>
    <w:hyperlink r:id="rId1" w:history="1">
      <w:r>
        <w:rPr>
          <w:rStyle w:val="Hyperlink"/>
          <w:sz w:val="18"/>
          <w:szCs w:val="18"/>
        </w:rPr>
        <w:t>itumail@itu.int</w:t>
      </w:r>
    </w:hyperlink>
    <w:r>
      <w:rPr>
        <w:sz w:val="18"/>
        <w:szCs w:val="18"/>
      </w:rPr>
      <w:t xml:space="preserve"> • </w:t>
    </w:r>
    <w:hyperlink r:id="rId2" w:history="1">
      <w:r>
        <w:rPr>
          <w:rStyle w:val="Hyperlink"/>
          <w:sz w:val="18"/>
          <w:szCs w:val="18"/>
        </w:rPr>
        <w:t>www.itu.int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513" w:rsidRDefault="00870513" w:rsidP="00E07379">
      <w:pPr>
        <w:spacing w:before="0" w:line="240" w:lineRule="auto"/>
      </w:pPr>
      <w:r>
        <w:separator/>
      </w:r>
    </w:p>
  </w:footnote>
  <w:footnote w:type="continuationSeparator" w:id="0">
    <w:p w:rsidR="00870513" w:rsidRDefault="00870513" w:rsidP="00E07379">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45D" w:rsidRPr="005E29FB" w:rsidRDefault="00A73377" w:rsidP="00BF1CDD">
    <w:pPr>
      <w:spacing w:after="240"/>
      <w:jc w:val="center"/>
      <w:rPr>
        <w:rStyle w:val="PageNumber"/>
        <w:rFonts w:asciiTheme="minorHAnsi" w:hAnsiTheme="minorHAnsi"/>
        <w:sz w:val="18"/>
        <w:szCs w:val="18"/>
        <w:rtl/>
        <w:lang w:bidi="ar-EG"/>
      </w:rPr>
    </w:pPr>
    <w:r w:rsidRPr="00A73377">
      <w:rPr>
        <w:rStyle w:val="PageNumber"/>
        <w:rFonts w:cs="Calibri"/>
      </w:rPr>
      <w:t xml:space="preserve"> -</w:t>
    </w:r>
    <w:r w:rsidR="0022345D" w:rsidRPr="005E29FB">
      <w:rPr>
        <w:rStyle w:val="PageNumber"/>
        <w:rFonts w:asciiTheme="minorHAnsi" w:hAnsiTheme="minorHAnsi" w:cs="Calibri"/>
        <w:sz w:val="18"/>
        <w:szCs w:val="18"/>
      </w:rPr>
      <w:fldChar w:fldCharType="begin"/>
    </w:r>
    <w:r w:rsidR="0022345D" w:rsidRPr="005E29FB">
      <w:rPr>
        <w:rStyle w:val="PageNumber"/>
        <w:rFonts w:asciiTheme="minorHAnsi" w:hAnsiTheme="minorHAnsi" w:cs="Calibri"/>
        <w:sz w:val="18"/>
        <w:szCs w:val="18"/>
      </w:rPr>
      <w:instrText xml:space="preserve"> PAGE </w:instrText>
    </w:r>
    <w:r w:rsidR="0022345D" w:rsidRPr="005E29FB">
      <w:rPr>
        <w:rStyle w:val="PageNumber"/>
        <w:rFonts w:asciiTheme="minorHAnsi" w:hAnsiTheme="minorHAnsi" w:cs="Calibri"/>
        <w:sz w:val="18"/>
        <w:szCs w:val="18"/>
      </w:rPr>
      <w:fldChar w:fldCharType="separate"/>
    </w:r>
    <w:r w:rsidR="00835EBD">
      <w:rPr>
        <w:rStyle w:val="PageNumber"/>
        <w:rFonts w:asciiTheme="minorHAnsi" w:hAnsiTheme="minorHAnsi"/>
        <w:noProof/>
        <w:sz w:val="18"/>
        <w:szCs w:val="18"/>
        <w:rtl/>
      </w:rPr>
      <w:t>3</w:t>
    </w:r>
    <w:r w:rsidR="0022345D" w:rsidRPr="005E29FB">
      <w:rPr>
        <w:rStyle w:val="PageNumber"/>
        <w:rFonts w:asciiTheme="minorHAnsi" w:hAnsiTheme="minorHAnsi" w:cs="Calibri"/>
        <w:sz w:val="18"/>
        <w:szCs w:val="18"/>
      </w:rPr>
      <w:fldChar w:fldCharType="end"/>
    </w:r>
    <w:r w:rsidRPr="005E29FB">
      <w:rPr>
        <w:rStyle w:val="PageNumber"/>
        <w:rFonts w:asciiTheme="minorHAnsi" w:hAnsiTheme="minorHAnsi" w:cs="Calibri"/>
        <w:sz w:val="18"/>
        <w:szCs w:val="18"/>
      </w:rPr>
      <w:t xml:space="preserve">- </w:t>
    </w:r>
    <w:r w:rsidRPr="005E29FB">
      <w:rPr>
        <w:rStyle w:val="PageNumber"/>
        <w:rFonts w:asciiTheme="minorHAnsi" w:hAnsiTheme="minorHAnsi"/>
        <w:sz w:val="18"/>
        <w:szCs w:val="18"/>
        <w:rtl/>
      </w:rPr>
      <w:br/>
    </w:r>
    <w:r w:rsidRPr="005E29FB">
      <w:rPr>
        <w:rStyle w:val="PageNumber"/>
        <w:rFonts w:asciiTheme="minorHAnsi" w:hAnsiTheme="minorHAnsi" w:cs="Traditional Arabic"/>
        <w:sz w:val="18"/>
        <w:szCs w:val="18"/>
        <w:rtl/>
        <w:lang w:bidi="ar-EG"/>
      </w:rPr>
      <w:t xml:space="preserve">الرسالة المعممة </w:t>
    </w:r>
    <w:r w:rsidR="00BF1CDD" w:rsidRPr="005E29FB">
      <w:rPr>
        <w:rStyle w:val="PageNumber"/>
        <w:rFonts w:asciiTheme="minorHAnsi" w:hAnsiTheme="minorHAnsi" w:cs="Traditional Arabic"/>
        <w:sz w:val="18"/>
        <w:szCs w:val="18"/>
        <w:lang w:bidi="ar-EG"/>
      </w:rPr>
      <w:t>73</w:t>
    </w:r>
    <w:r w:rsidRPr="005E29FB">
      <w:rPr>
        <w:rStyle w:val="PageNumber"/>
        <w:rFonts w:asciiTheme="minorHAnsi" w:hAnsiTheme="minorHAnsi" w:cs="Traditional Arabic"/>
        <w:sz w:val="18"/>
        <w:szCs w:val="18"/>
        <w:rtl/>
        <w:lang w:bidi="ar-EG"/>
      </w:rPr>
      <w:t xml:space="preserve"> لمكتب تقييس الاتصالات</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CA95A03"/>
    <w:multiLevelType w:val="multilevel"/>
    <w:tmpl w:val="ABB4CB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8E586B"/>
    <w:multiLevelType w:val="hybridMultilevel"/>
    <w:tmpl w:val="58681AD6"/>
    <w:lvl w:ilvl="0" w:tplc="D61A398E">
      <w:start w:val="1"/>
      <w:numFmt w:val="bullet"/>
      <w:lvlText w:val="-"/>
      <w:lvlJc w:val="left"/>
      <w:pPr>
        <w:tabs>
          <w:tab w:val="num" w:pos="417"/>
        </w:tabs>
        <w:ind w:left="417" w:hanging="360"/>
      </w:pPr>
      <w:rPr>
        <w:rFonts w:ascii="Times New Roman" w:eastAsia="Times New Roman" w:hAnsi="Times New Roman" w:cs="Traditional Arabic" w:hint="default"/>
      </w:rPr>
    </w:lvl>
    <w:lvl w:ilvl="1" w:tplc="04090003" w:tentative="1">
      <w:start w:val="1"/>
      <w:numFmt w:val="bullet"/>
      <w:lvlText w:val="o"/>
      <w:lvlJc w:val="left"/>
      <w:pPr>
        <w:tabs>
          <w:tab w:val="num" w:pos="1137"/>
        </w:tabs>
        <w:ind w:left="1137" w:hanging="360"/>
      </w:pPr>
      <w:rPr>
        <w:rFonts w:ascii="Courier New" w:hAnsi="Courier New" w:cs="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cs="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cs="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DD"/>
    <w:rsid w:val="000124CC"/>
    <w:rsid w:val="00041F8B"/>
    <w:rsid w:val="00046444"/>
    <w:rsid w:val="00053DD3"/>
    <w:rsid w:val="0006023B"/>
    <w:rsid w:val="0008638B"/>
    <w:rsid w:val="00090574"/>
    <w:rsid w:val="00092FC2"/>
    <w:rsid w:val="000A1677"/>
    <w:rsid w:val="000B407F"/>
    <w:rsid w:val="000C13C2"/>
    <w:rsid w:val="000D4C64"/>
    <w:rsid w:val="000F0B1C"/>
    <w:rsid w:val="000F1D42"/>
    <w:rsid w:val="000F4D07"/>
    <w:rsid w:val="00102A03"/>
    <w:rsid w:val="001040A3"/>
    <w:rsid w:val="00173915"/>
    <w:rsid w:val="0022345D"/>
    <w:rsid w:val="00225854"/>
    <w:rsid w:val="0023283D"/>
    <w:rsid w:val="00252E0C"/>
    <w:rsid w:val="002568DB"/>
    <w:rsid w:val="00276881"/>
    <w:rsid w:val="002916BE"/>
    <w:rsid w:val="002926D8"/>
    <w:rsid w:val="002978F4"/>
    <w:rsid w:val="002B028D"/>
    <w:rsid w:val="002B435E"/>
    <w:rsid w:val="002C4DAE"/>
    <w:rsid w:val="002C5E22"/>
    <w:rsid w:val="002D6669"/>
    <w:rsid w:val="002E6541"/>
    <w:rsid w:val="002F5560"/>
    <w:rsid w:val="0030486B"/>
    <w:rsid w:val="003231B9"/>
    <w:rsid w:val="003275AC"/>
    <w:rsid w:val="00333D29"/>
    <w:rsid w:val="003409F4"/>
    <w:rsid w:val="00357185"/>
    <w:rsid w:val="003C106D"/>
    <w:rsid w:val="003C475F"/>
    <w:rsid w:val="003D4FCE"/>
    <w:rsid w:val="003E4132"/>
    <w:rsid w:val="003F678F"/>
    <w:rsid w:val="00404613"/>
    <w:rsid w:val="00425492"/>
    <w:rsid w:val="0042686F"/>
    <w:rsid w:val="004367CE"/>
    <w:rsid w:val="00443869"/>
    <w:rsid w:val="004712C6"/>
    <w:rsid w:val="00497703"/>
    <w:rsid w:val="004F0F06"/>
    <w:rsid w:val="00501E0E"/>
    <w:rsid w:val="005204D7"/>
    <w:rsid w:val="00525B84"/>
    <w:rsid w:val="00530420"/>
    <w:rsid w:val="00544F0A"/>
    <w:rsid w:val="00552BC5"/>
    <w:rsid w:val="0055516A"/>
    <w:rsid w:val="0056374C"/>
    <w:rsid w:val="0056614F"/>
    <w:rsid w:val="0057656F"/>
    <w:rsid w:val="00576731"/>
    <w:rsid w:val="0059285F"/>
    <w:rsid w:val="005A24B1"/>
    <w:rsid w:val="005B7B8A"/>
    <w:rsid w:val="005D6476"/>
    <w:rsid w:val="005D6C0D"/>
    <w:rsid w:val="005E29FB"/>
    <w:rsid w:val="005E5283"/>
    <w:rsid w:val="005E58F5"/>
    <w:rsid w:val="00606660"/>
    <w:rsid w:val="006157A3"/>
    <w:rsid w:val="00620E60"/>
    <w:rsid w:val="0063315A"/>
    <w:rsid w:val="0065591D"/>
    <w:rsid w:val="00662C5A"/>
    <w:rsid w:val="00670AF5"/>
    <w:rsid w:val="006973D2"/>
    <w:rsid w:val="006C1556"/>
    <w:rsid w:val="006C7C45"/>
    <w:rsid w:val="006F267F"/>
    <w:rsid w:val="006F63F7"/>
    <w:rsid w:val="006F6F03"/>
    <w:rsid w:val="00706D7A"/>
    <w:rsid w:val="0071157C"/>
    <w:rsid w:val="00726AEC"/>
    <w:rsid w:val="007458F6"/>
    <w:rsid w:val="007530CA"/>
    <w:rsid w:val="0079553D"/>
    <w:rsid w:val="007A6A48"/>
    <w:rsid w:val="007B01CC"/>
    <w:rsid w:val="007D4F32"/>
    <w:rsid w:val="007E7C6C"/>
    <w:rsid w:val="007F6238"/>
    <w:rsid w:val="007F646C"/>
    <w:rsid w:val="00801FCD"/>
    <w:rsid w:val="00803D7E"/>
    <w:rsid w:val="00803F08"/>
    <w:rsid w:val="008235CD"/>
    <w:rsid w:val="00823A07"/>
    <w:rsid w:val="00835EBD"/>
    <w:rsid w:val="00835FEC"/>
    <w:rsid w:val="008513CB"/>
    <w:rsid w:val="008628D4"/>
    <w:rsid w:val="00870513"/>
    <w:rsid w:val="00874D9C"/>
    <w:rsid w:val="00880D13"/>
    <w:rsid w:val="00895106"/>
    <w:rsid w:val="008A1810"/>
    <w:rsid w:val="008B5B5D"/>
    <w:rsid w:val="00917694"/>
    <w:rsid w:val="009263CD"/>
    <w:rsid w:val="00930E6D"/>
    <w:rsid w:val="00972CA2"/>
    <w:rsid w:val="00982B28"/>
    <w:rsid w:val="00984EA5"/>
    <w:rsid w:val="00992593"/>
    <w:rsid w:val="009C17E1"/>
    <w:rsid w:val="009C35ED"/>
    <w:rsid w:val="009F1C12"/>
    <w:rsid w:val="00A124CB"/>
    <w:rsid w:val="00A15845"/>
    <w:rsid w:val="00A2167A"/>
    <w:rsid w:val="00A25A43"/>
    <w:rsid w:val="00A3295B"/>
    <w:rsid w:val="00A368E2"/>
    <w:rsid w:val="00A42AE5"/>
    <w:rsid w:val="00A52B61"/>
    <w:rsid w:val="00A64820"/>
    <w:rsid w:val="00A71DD6"/>
    <w:rsid w:val="00A723C7"/>
    <w:rsid w:val="00A73377"/>
    <w:rsid w:val="00A80E11"/>
    <w:rsid w:val="00A82F50"/>
    <w:rsid w:val="00A97F94"/>
    <w:rsid w:val="00AB1309"/>
    <w:rsid w:val="00AC2C52"/>
    <w:rsid w:val="00AC5C40"/>
    <w:rsid w:val="00AD1503"/>
    <w:rsid w:val="00AE7244"/>
    <w:rsid w:val="00AF3FEE"/>
    <w:rsid w:val="00B02F46"/>
    <w:rsid w:val="00B2000C"/>
    <w:rsid w:val="00B20ADE"/>
    <w:rsid w:val="00B23C4B"/>
    <w:rsid w:val="00B66B9A"/>
    <w:rsid w:val="00B82089"/>
    <w:rsid w:val="00B970AE"/>
    <w:rsid w:val="00BA1427"/>
    <w:rsid w:val="00BD0C50"/>
    <w:rsid w:val="00BE49D0"/>
    <w:rsid w:val="00BF1CDD"/>
    <w:rsid w:val="00BF2C38"/>
    <w:rsid w:val="00C23331"/>
    <w:rsid w:val="00C265DA"/>
    <w:rsid w:val="00C418BB"/>
    <w:rsid w:val="00C442F2"/>
    <w:rsid w:val="00C674FE"/>
    <w:rsid w:val="00C7297D"/>
    <w:rsid w:val="00C75633"/>
    <w:rsid w:val="00C8242E"/>
    <w:rsid w:val="00C82615"/>
    <w:rsid w:val="00C867DB"/>
    <w:rsid w:val="00CA2A38"/>
    <w:rsid w:val="00CA50FF"/>
    <w:rsid w:val="00CB36B6"/>
    <w:rsid w:val="00CC3CD2"/>
    <w:rsid w:val="00CC41E0"/>
    <w:rsid w:val="00CC43BE"/>
    <w:rsid w:val="00CD123C"/>
    <w:rsid w:val="00CD2085"/>
    <w:rsid w:val="00CE2EE1"/>
    <w:rsid w:val="00CF3FFD"/>
    <w:rsid w:val="00CF5ED3"/>
    <w:rsid w:val="00D0494C"/>
    <w:rsid w:val="00D14BEB"/>
    <w:rsid w:val="00D21C89"/>
    <w:rsid w:val="00D26740"/>
    <w:rsid w:val="00D355E8"/>
    <w:rsid w:val="00D45542"/>
    <w:rsid w:val="00D77D0F"/>
    <w:rsid w:val="00DA1CF0"/>
    <w:rsid w:val="00DB2271"/>
    <w:rsid w:val="00DB5659"/>
    <w:rsid w:val="00DC24B4"/>
    <w:rsid w:val="00DD7A05"/>
    <w:rsid w:val="00DF16DC"/>
    <w:rsid w:val="00DF5361"/>
    <w:rsid w:val="00E009A1"/>
    <w:rsid w:val="00E00D15"/>
    <w:rsid w:val="00E071BE"/>
    <w:rsid w:val="00E07379"/>
    <w:rsid w:val="00E14494"/>
    <w:rsid w:val="00E17033"/>
    <w:rsid w:val="00E22744"/>
    <w:rsid w:val="00E32189"/>
    <w:rsid w:val="00E45211"/>
    <w:rsid w:val="00E66F1A"/>
    <w:rsid w:val="00E7380C"/>
    <w:rsid w:val="00E74BE7"/>
    <w:rsid w:val="00E86CC9"/>
    <w:rsid w:val="00E96624"/>
    <w:rsid w:val="00F126F1"/>
    <w:rsid w:val="00F2106A"/>
    <w:rsid w:val="00F36D8B"/>
    <w:rsid w:val="00F401D0"/>
    <w:rsid w:val="00F45F2B"/>
    <w:rsid w:val="00F57AE4"/>
    <w:rsid w:val="00F67150"/>
    <w:rsid w:val="00F84366"/>
    <w:rsid w:val="00F85089"/>
    <w:rsid w:val="00F85564"/>
    <w:rsid w:val="00F86CFA"/>
    <w:rsid w:val="00FD2867"/>
    <w:rsid w:val="00FD58BD"/>
    <w:rsid w:val="00FF6A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4EB65C3-C1B6-4FFE-808A-2825635CC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492"/>
    <w:pPr>
      <w:tabs>
        <w:tab w:val="left" w:pos="794"/>
      </w:tabs>
      <w:bidi/>
      <w:spacing w:before="120" w:after="0" w:line="192" w:lineRule="auto"/>
      <w:jc w:val="both"/>
    </w:pPr>
    <w:rPr>
      <w:rFonts w:ascii="Calibri" w:eastAsia="Times New Roman" w:hAnsi="Calibri" w:cs="Traditional Arabic"/>
      <w:szCs w:val="30"/>
      <w:lang w:eastAsia="en-US"/>
    </w:rPr>
  </w:style>
  <w:style w:type="paragraph" w:styleId="Heading1">
    <w:name w:val="heading 1"/>
    <w:basedOn w:val="Normal"/>
    <w:next w:val="Normal"/>
    <w:link w:val="Heading1Char"/>
    <w:qFormat/>
    <w:rsid w:val="003C106D"/>
    <w:pPr>
      <w:keepNext/>
      <w:keepLines/>
      <w:spacing w:before="360"/>
      <w:ind w:left="1134" w:hanging="1134"/>
      <w:outlineLvl w:val="0"/>
    </w:pPr>
    <w:rPr>
      <w:b/>
      <w:bCs/>
      <w:kern w:val="32"/>
      <w:sz w:val="26"/>
      <w:szCs w:val="36"/>
      <w:lang w:bidi="ar-EG"/>
    </w:rPr>
  </w:style>
  <w:style w:type="paragraph" w:styleId="Heading2">
    <w:name w:val="heading 2"/>
    <w:basedOn w:val="Heading1"/>
    <w:next w:val="Normal"/>
    <w:link w:val="Heading2Char"/>
    <w:qFormat/>
    <w:rsid w:val="007E7C6C"/>
    <w:pPr>
      <w:spacing w:before="240"/>
      <w:outlineLvl w:val="1"/>
    </w:pPr>
    <w:rPr>
      <w:kern w:val="14"/>
      <w:sz w:val="24"/>
      <w:szCs w:val="32"/>
    </w:rPr>
  </w:style>
  <w:style w:type="paragraph" w:styleId="Heading3">
    <w:name w:val="heading 3"/>
    <w:basedOn w:val="Heading1"/>
    <w:next w:val="Normal"/>
    <w:link w:val="Heading3Char"/>
    <w:qFormat/>
    <w:rsid w:val="007E7C6C"/>
    <w:pPr>
      <w:spacing w:before="200"/>
      <w:outlineLvl w:val="2"/>
    </w:pPr>
    <w:rPr>
      <w:kern w:val="14"/>
      <w:sz w:val="22"/>
      <w:szCs w:val="30"/>
    </w:rPr>
  </w:style>
  <w:style w:type="paragraph" w:styleId="Heading4">
    <w:name w:val="heading 4"/>
    <w:basedOn w:val="Heading3"/>
    <w:next w:val="Normal"/>
    <w:link w:val="Heading4Char"/>
    <w:qFormat/>
    <w:rsid w:val="007E7C6C"/>
    <w:pPr>
      <w:spacing w:before="160"/>
      <w:outlineLvl w:val="3"/>
    </w:pPr>
  </w:style>
  <w:style w:type="paragraph" w:styleId="Heading5">
    <w:name w:val="heading 5"/>
    <w:basedOn w:val="Heading4"/>
    <w:next w:val="Normal"/>
    <w:link w:val="Heading5Char"/>
    <w:qFormat/>
    <w:rsid w:val="007E7C6C"/>
    <w:pPr>
      <w:outlineLvl w:val="4"/>
    </w:pPr>
  </w:style>
  <w:style w:type="paragraph" w:styleId="Heading6">
    <w:name w:val="heading 6"/>
    <w:basedOn w:val="Heading4"/>
    <w:next w:val="Normal"/>
    <w:link w:val="Heading6Char"/>
    <w:qFormat/>
    <w:rsid w:val="007E7C6C"/>
    <w:pPr>
      <w:outlineLvl w:val="5"/>
    </w:pPr>
  </w:style>
  <w:style w:type="paragraph" w:styleId="Heading7">
    <w:name w:val="heading 7"/>
    <w:basedOn w:val="Heading6"/>
    <w:next w:val="Normal"/>
    <w:link w:val="Heading7Char"/>
    <w:qFormat/>
    <w:rsid w:val="007E7C6C"/>
    <w:pPr>
      <w:outlineLvl w:val="6"/>
    </w:pPr>
  </w:style>
  <w:style w:type="paragraph" w:styleId="Heading8">
    <w:name w:val="heading 8"/>
    <w:basedOn w:val="Heading6"/>
    <w:next w:val="Normal"/>
    <w:link w:val="Heading8Char"/>
    <w:qFormat/>
    <w:rsid w:val="007E7C6C"/>
    <w:pPr>
      <w:outlineLvl w:val="7"/>
    </w:pPr>
  </w:style>
  <w:style w:type="paragraph" w:styleId="Heading9">
    <w:name w:val="heading 9"/>
    <w:basedOn w:val="Heading6"/>
    <w:next w:val="Normal"/>
    <w:link w:val="Heading9Char"/>
    <w:qFormat/>
    <w:rsid w:val="007E7C6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3C106D"/>
    <w:pPr>
      <w:tabs>
        <w:tab w:val="clear" w:pos="567"/>
        <w:tab w:val="clear" w:pos="1701"/>
        <w:tab w:val="clear" w:pos="2835"/>
        <w:tab w:val="left" w:pos="1871"/>
      </w:tabs>
      <w:bidi w:val="0"/>
    </w:pPr>
    <w:rPr>
      <w:lang w:val="en-GB"/>
    </w:rPr>
  </w:style>
  <w:style w:type="character" w:customStyle="1" w:styleId="Heading1Char">
    <w:name w:val="Heading 1 Char"/>
    <w:basedOn w:val="DefaultParagraphFont"/>
    <w:link w:val="Heading1"/>
    <w:rsid w:val="003C106D"/>
    <w:rPr>
      <w:rFonts w:ascii="Calibri" w:eastAsia="Times New Roman" w:hAnsi="Calibri" w:cs="Traditional Arabic"/>
      <w:b/>
      <w:bCs/>
      <w:kern w:val="32"/>
      <w:sz w:val="26"/>
      <w:szCs w:val="36"/>
      <w:lang w:eastAsia="en-US" w:bidi="ar-EG"/>
    </w:rPr>
  </w:style>
  <w:style w:type="character" w:customStyle="1" w:styleId="Heading2Char">
    <w:name w:val="Heading 2 Char"/>
    <w:basedOn w:val="DefaultParagraphFont"/>
    <w:link w:val="Heading2"/>
    <w:rsid w:val="007E7C6C"/>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7E7C6C"/>
    <w:rPr>
      <w:rFonts w:ascii="Times New Roman Bold" w:eastAsia="Times New Roman" w:hAnsi="Times New Roman Bold" w:cs="Traditional Arabic"/>
      <w:b/>
      <w:bCs/>
      <w:kern w:val="14"/>
      <w:szCs w:val="30"/>
      <w:lang w:eastAsia="en-US" w:bidi="ar-EG"/>
    </w:rPr>
  </w:style>
  <w:style w:type="character" w:customStyle="1" w:styleId="Heading4Char">
    <w:name w:val="Heading 4 Char"/>
    <w:basedOn w:val="DefaultParagraphFont"/>
    <w:link w:val="Heading4"/>
    <w:rsid w:val="007E7C6C"/>
    <w:rPr>
      <w:rFonts w:ascii="Times New Roman Bold" w:eastAsia="Times New Roman" w:hAnsi="Times New Roman Bold" w:cs="Traditional Arabic"/>
      <w:b/>
      <w:bCs/>
      <w:kern w:val="14"/>
      <w:szCs w:val="30"/>
      <w:lang w:eastAsia="en-US" w:bidi="ar-EG"/>
    </w:rPr>
  </w:style>
  <w:style w:type="character" w:customStyle="1" w:styleId="Heading5Char">
    <w:name w:val="Heading 5 Char"/>
    <w:basedOn w:val="DefaultParagraphFont"/>
    <w:link w:val="Heading5"/>
    <w:rsid w:val="007E7C6C"/>
    <w:rPr>
      <w:rFonts w:ascii="Times New Roman Bold" w:eastAsia="Times New Roman" w:hAnsi="Times New Roman Bold" w:cs="Traditional Arabic"/>
      <w:b/>
      <w:bCs/>
      <w:kern w:val="14"/>
      <w:szCs w:val="30"/>
      <w:lang w:eastAsia="en-US" w:bidi="ar-EG"/>
    </w:rPr>
  </w:style>
  <w:style w:type="character" w:customStyle="1" w:styleId="Heading6Char">
    <w:name w:val="Heading 6 Char"/>
    <w:basedOn w:val="DefaultParagraphFont"/>
    <w:link w:val="Heading6"/>
    <w:rsid w:val="007E7C6C"/>
    <w:rPr>
      <w:rFonts w:ascii="Times New Roman Bold" w:eastAsia="Times New Roman" w:hAnsi="Times New Roman Bold" w:cs="Traditional Arabic"/>
      <w:b/>
      <w:bCs/>
      <w:kern w:val="14"/>
      <w:szCs w:val="30"/>
      <w:lang w:eastAsia="en-US" w:bidi="ar-EG"/>
    </w:rPr>
  </w:style>
  <w:style w:type="character" w:customStyle="1" w:styleId="Heading7Char">
    <w:name w:val="Heading 7 Char"/>
    <w:basedOn w:val="DefaultParagraphFont"/>
    <w:link w:val="Heading7"/>
    <w:rsid w:val="007E7C6C"/>
    <w:rPr>
      <w:rFonts w:ascii="Times New Roman Bold" w:eastAsia="Times New Roman" w:hAnsi="Times New Roman Bold" w:cs="Traditional Arabic"/>
      <w:b/>
      <w:bCs/>
      <w:kern w:val="14"/>
      <w:szCs w:val="30"/>
      <w:lang w:eastAsia="en-US" w:bidi="ar-EG"/>
    </w:rPr>
  </w:style>
  <w:style w:type="character" w:customStyle="1" w:styleId="Heading8Char">
    <w:name w:val="Heading 8 Char"/>
    <w:basedOn w:val="DefaultParagraphFont"/>
    <w:link w:val="Heading8"/>
    <w:rsid w:val="007E7C6C"/>
    <w:rPr>
      <w:rFonts w:ascii="Times New Roman Bold" w:eastAsia="Times New Roman" w:hAnsi="Times New Roman Bold" w:cs="Traditional Arabic"/>
      <w:b/>
      <w:bCs/>
      <w:kern w:val="14"/>
      <w:szCs w:val="30"/>
      <w:lang w:eastAsia="en-US" w:bidi="ar-EG"/>
    </w:rPr>
  </w:style>
  <w:style w:type="character" w:customStyle="1" w:styleId="Heading9Char">
    <w:name w:val="Heading 9 Char"/>
    <w:basedOn w:val="DefaultParagraphFont"/>
    <w:link w:val="Heading9"/>
    <w:rsid w:val="007E7C6C"/>
    <w:rPr>
      <w:rFonts w:ascii="Times New Roman Bold" w:eastAsia="Times New Roman" w:hAnsi="Times New Roman Bold" w:cs="Traditional Arabic"/>
      <w:b/>
      <w:bCs/>
      <w:kern w:val="14"/>
      <w:szCs w:val="30"/>
      <w:lang w:eastAsia="en-US" w:bidi="ar-EG"/>
    </w:rPr>
  </w:style>
  <w:style w:type="paragraph" w:customStyle="1" w:styleId="Headingi">
    <w:name w:val="Heading_i"/>
    <w:basedOn w:val="Heading3"/>
    <w:next w:val="Normal"/>
    <w:qFormat/>
    <w:rsid w:val="002916BE"/>
    <w:pPr>
      <w:tabs>
        <w:tab w:val="left" w:pos="567"/>
        <w:tab w:val="left" w:pos="1701"/>
        <w:tab w:val="left" w:pos="2268"/>
        <w:tab w:val="left" w:pos="2835"/>
      </w:tabs>
      <w:overflowPunct w:val="0"/>
      <w:autoSpaceDE w:val="0"/>
      <w:autoSpaceDN w:val="0"/>
      <w:adjustRightInd w:val="0"/>
      <w:spacing w:before="160"/>
      <w:ind w:left="0" w:firstLine="0"/>
      <w:textAlignment w:val="baseline"/>
      <w:outlineLvl w:val="0"/>
    </w:pPr>
    <w:rPr>
      <w:i/>
      <w:iCs/>
      <w:kern w:val="0"/>
      <w:lang w:val="en-GB"/>
    </w:rPr>
  </w:style>
  <w:style w:type="paragraph" w:customStyle="1" w:styleId="AnnexNo">
    <w:name w:val="Annex_No"/>
    <w:basedOn w:val="Normal"/>
    <w:qFormat/>
    <w:rsid w:val="007E7C6C"/>
    <w:pPr>
      <w:keepNext/>
      <w:keepLines/>
      <w:tabs>
        <w:tab w:val="left" w:pos="567"/>
        <w:tab w:val="left" w:pos="1701"/>
        <w:tab w:val="left" w:pos="2268"/>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OpinionNo">
    <w:name w:val="Opinion_No"/>
    <w:basedOn w:val="ResNo"/>
    <w:next w:val="Opiniontitle"/>
    <w:rsid w:val="002916BE"/>
    <w:pPr>
      <w:overflowPunct w:val="0"/>
      <w:autoSpaceDE w:val="0"/>
      <w:autoSpaceDN w:val="0"/>
      <w:adjustRightInd w:val="0"/>
      <w:textAlignment w:val="baseline"/>
    </w:pPr>
    <w:rPr>
      <w:caps/>
      <w:lang w:val="en-GB"/>
    </w:rPr>
  </w:style>
  <w:style w:type="paragraph" w:styleId="Footer">
    <w:name w:val="footer"/>
    <w:basedOn w:val="Normal"/>
    <w:link w:val="FooterChar"/>
    <w:qFormat/>
    <w:rsid w:val="007E7C6C"/>
    <w:pPr>
      <w:tabs>
        <w:tab w:val="left" w:pos="5812"/>
        <w:tab w:val="right" w:pos="9639"/>
      </w:tabs>
      <w:bidi w:val="0"/>
    </w:pPr>
    <w:rPr>
      <w:rFonts w:cs="Times New Roman"/>
      <w:sz w:val="16"/>
      <w:szCs w:val="16"/>
    </w:rPr>
  </w:style>
  <w:style w:type="character" w:customStyle="1" w:styleId="FooterChar">
    <w:name w:val="Footer Char"/>
    <w:basedOn w:val="DefaultParagraphFont"/>
    <w:link w:val="Footer"/>
    <w:rsid w:val="007E7C6C"/>
    <w:rPr>
      <w:rFonts w:ascii="Times New Roman" w:eastAsia="Times New Roman" w:hAnsi="Times New Roman" w:cs="Times New Roman"/>
      <w:sz w:val="16"/>
      <w:szCs w:val="16"/>
      <w:lang w:eastAsia="en-US"/>
    </w:rPr>
  </w:style>
  <w:style w:type="paragraph" w:customStyle="1" w:styleId="Call">
    <w:name w:val="Call"/>
    <w:basedOn w:val="Normal"/>
    <w:next w:val="Normal"/>
    <w:link w:val="CallChar"/>
    <w:rsid w:val="003C106D"/>
    <w:pPr>
      <w:keepNext/>
      <w:keepLines/>
      <w:spacing w:before="180"/>
      <w:ind w:firstLine="1134"/>
    </w:pPr>
    <w:rPr>
      <w:i/>
      <w:iCs/>
    </w:rPr>
  </w:style>
  <w:style w:type="paragraph" w:styleId="Date">
    <w:name w:val="Date"/>
    <w:basedOn w:val="Normal"/>
    <w:next w:val="Normal"/>
    <w:link w:val="DateChar"/>
    <w:uiPriority w:val="99"/>
    <w:unhideWhenUsed/>
    <w:rsid w:val="007D4F32"/>
    <w:pPr>
      <w:keepNext/>
      <w:keepLines/>
      <w:spacing w:after="240"/>
      <w:jc w:val="right"/>
    </w:pPr>
  </w:style>
  <w:style w:type="character" w:customStyle="1" w:styleId="DateChar">
    <w:name w:val="Date Char"/>
    <w:basedOn w:val="DefaultParagraphFont"/>
    <w:link w:val="Date"/>
    <w:uiPriority w:val="99"/>
    <w:rsid w:val="007D4F32"/>
    <w:rPr>
      <w:rFonts w:ascii="Calibri" w:eastAsia="Times New Roman" w:hAnsi="Calibri" w:cs="Traditional Arabic"/>
      <w:szCs w:val="30"/>
      <w:lang w:eastAsia="en-US"/>
    </w:rPr>
  </w:style>
  <w:style w:type="paragraph" w:customStyle="1" w:styleId="Figurelegend">
    <w:name w:val="Figure legend"/>
    <w:basedOn w:val="Normal"/>
    <w:qFormat/>
    <w:rsid w:val="007E7C6C"/>
    <w:pPr>
      <w:spacing w:before="60"/>
    </w:pPr>
    <w:rPr>
      <w:lang w:bidi="ar-SY"/>
    </w:rPr>
  </w:style>
  <w:style w:type="paragraph" w:styleId="FootnoteText">
    <w:name w:val="footnote text"/>
    <w:basedOn w:val="Normal"/>
    <w:link w:val="FootnoteTextChar"/>
    <w:rsid w:val="003C106D"/>
    <w:pPr>
      <w:tabs>
        <w:tab w:val="left" w:pos="372"/>
      </w:tabs>
      <w:spacing w:before="60" w:line="168" w:lineRule="auto"/>
      <w:ind w:left="374" w:hanging="374"/>
    </w:pPr>
    <w:rPr>
      <w:sz w:val="20"/>
      <w:szCs w:val="26"/>
      <w:lang w:bidi="ar-EG"/>
    </w:rPr>
  </w:style>
  <w:style w:type="character" w:styleId="FootnoteReference">
    <w:name w:val="foot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3C106D"/>
    <w:rPr>
      <w:rFonts w:ascii="Calibri" w:eastAsia="Times New Roman" w:hAnsi="Calibri" w:cs="Traditional Arabic"/>
      <w:sz w:val="20"/>
      <w:szCs w:val="26"/>
      <w:lang w:eastAsia="en-US" w:bidi="ar-EG"/>
    </w:rPr>
  </w:style>
  <w:style w:type="paragraph" w:customStyle="1" w:styleId="Normalaftertitle">
    <w:name w:val="Normal after title"/>
    <w:basedOn w:val="Normal"/>
    <w:next w:val="Normal"/>
    <w:link w:val="NormalaftertitleChar"/>
    <w:rsid w:val="002916BE"/>
    <w:pPr>
      <w:keepNext/>
      <w:spacing w:before="360"/>
    </w:pPr>
  </w:style>
  <w:style w:type="paragraph" w:customStyle="1" w:styleId="Note">
    <w:name w:val="Note"/>
    <w:basedOn w:val="Normal"/>
    <w:qFormat/>
    <w:rsid w:val="003C106D"/>
    <w:pPr>
      <w:tabs>
        <w:tab w:val="left" w:pos="851"/>
      </w:tabs>
      <w:spacing w:before="80"/>
    </w:pPr>
    <w:rPr>
      <w:b/>
      <w:bCs/>
      <w:lang w:bidi="ar-EG"/>
    </w:rPr>
  </w:style>
  <w:style w:type="paragraph" w:customStyle="1" w:styleId="Proposal">
    <w:name w:val="Proposal"/>
    <w:basedOn w:val="Normal"/>
    <w:next w:val="Normal"/>
    <w:qFormat/>
    <w:rsid w:val="003C106D"/>
    <w:pPr>
      <w:keepNext/>
      <w:keepLines/>
      <w:spacing w:before="240"/>
      <w:outlineLvl w:val="0"/>
    </w:pPr>
    <w:rPr>
      <w:b/>
      <w:bCs/>
      <w:lang w:bidi="ar-EG"/>
    </w:rPr>
  </w:style>
  <w:style w:type="paragraph" w:customStyle="1" w:styleId="Reasons">
    <w:name w:val="Reasons"/>
    <w:basedOn w:val="Normal"/>
    <w:next w:val="Normal"/>
    <w:link w:val="ReasonsChar"/>
    <w:rsid w:val="003C106D"/>
    <w:rPr>
      <w:b/>
      <w:bCs/>
    </w:rPr>
  </w:style>
  <w:style w:type="paragraph" w:customStyle="1" w:styleId="RecNo">
    <w:name w:val="Rec_No"/>
    <w:basedOn w:val="Normal"/>
    <w:rsid w:val="002916BE"/>
    <w:pPr>
      <w:keepNext/>
      <w:keepLines/>
      <w:spacing w:before="360" w:after="120"/>
      <w:jc w:val="center"/>
    </w:pPr>
    <w:rPr>
      <w:sz w:val="28"/>
      <w:szCs w:val="40"/>
    </w:rPr>
  </w:style>
  <w:style w:type="paragraph" w:customStyle="1" w:styleId="Rectitle">
    <w:name w:val="Rec_title"/>
    <w:basedOn w:val="Annextitle"/>
    <w:qFormat/>
    <w:rsid w:val="003C106D"/>
  </w:style>
  <w:style w:type="paragraph" w:customStyle="1" w:styleId="Reftitle">
    <w:name w:val="Ref_title"/>
    <w:basedOn w:val="Normal"/>
    <w:qFormat/>
    <w:rsid w:val="003C106D"/>
    <w:pPr>
      <w:keepNext/>
      <w:keepLines/>
      <w:spacing w:before="480" w:after="240"/>
      <w:jc w:val="center"/>
    </w:pPr>
    <w:rPr>
      <w:b/>
      <w:bCs/>
      <w:sz w:val="28"/>
      <w:szCs w:val="40"/>
    </w:rPr>
  </w:style>
  <w:style w:type="paragraph" w:customStyle="1" w:styleId="Source">
    <w:name w:val="Source"/>
    <w:basedOn w:val="Normal"/>
    <w:next w:val="Normal"/>
    <w:rsid w:val="00B23C4B"/>
    <w:pPr>
      <w:keepNext/>
      <w:keepLines/>
      <w:spacing w:before="840" w:after="240"/>
      <w:jc w:val="center"/>
    </w:pPr>
    <w:rPr>
      <w:b/>
      <w:bCs/>
      <w:snapToGrid w:val="0"/>
      <w:sz w:val="32"/>
      <w:szCs w:val="44"/>
      <w:lang w:bidi="ar-EG"/>
    </w:rPr>
  </w:style>
  <w:style w:type="paragraph" w:customStyle="1" w:styleId="Annexref">
    <w:name w:val="Annex_ref"/>
    <w:qFormat/>
    <w:rsid w:val="000D4C64"/>
    <w:pPr>
      <w:keepLines/>
      <w:bidi/>
      <w:spacing w:before="120" w:after="120" w:line="192" w:lineRule="auto"/>
    </w:pPr>
    <w:rPr>
      <w:rFonts w:ascii="Calibri" w:eastAsia="Times New Roman" w:hAnsi="Calibri" w:cs="Traditional Arabic"/>
      <w:b/>
      <w:bCs/>
      <w:szCs w:val="30"/>
      <w:lang w:eastAsia="en-US" w:bidi="ar-SY"/>
    </w:rPr>
  </w:style>
  <w:style w:type="paragraph" w:customStyle="1" w:styleId="Annextitle">
    <w:name w:val="Annex_title"/>
    <w:basedOn w:val="Normal"/>
    <w:next w:val="Normal"/>
    <w:link w:val="AnnextitleChar"/>
    <w:rsid w:val="000D4C64"/>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rPr>
  </w:style>
  <w:style w:type="character" w:customStyle="1" w:styleId="AnnextitleChar">
    <w:name w:val="Annex_title Char"/>
    <w:basedOn w:val="DefaultParagraphFont"/>
    <w:link w:val="Annextitle"/>
    <w:rsid w:val="000D4C64"/>
    <w:rPr>
      <w:rFonts w:ascii="Calibri" w:eastAsia="Times New Roman" w:hAnsi="Calibri" w:cs="Traditional Arabic"/>
      <w:b/>
      <w:bCs/>
      <w:sz w:val="28"/>
      <w:szCs w:val="40"/>
      <w:lang w:eastAsia="en-US"/>
    </w:rPr>
  </w:style>
  <w:style w:type="paragraph" w:customStyle="1" w:styleId="Title1">
    <w:name w:val="Title 1"/>
    <w:basedOn w:val="Normal"/>
    <w:next w:val="Normal"/>
    <w:rsid w:val="000C13C2"/>
    <w:pPr>
      <w:keepNext/>
      <w:keepLines/>
      <w:tabs>
        <w:tab w:val="left" w:pos="567"/>
        <w:tab w:val="left" w:pos="1701"/>
        <w:tab w:val="left" w:pos="2268"/>
        <w:tab w:val="left" w:pos="2835"/>
      </w:tabs>
      <w:spacing w:before="240" w:after="120"/>
      <w:jc w:val="center"/>
    </w:pPr>
    <w:rPr>
      <w:w w:val="120"/>
      <w:sz w:val="28"/>
      <w:szCs w:val="40"/>
      <w:lang w:bidi="ar-EG"/>
    </w:rPr>
  </w:style>
  <w:style w:type="paragraph" w:customStyle="1" w:styleId="Title2">
    <w:name w:val="Title 2"/>
    <w:basedOn w:val="Title1"/>
    <w:next w:val="Normal"/>
    <w:rsid w:val="00E22744"/>
    <w:rPr>
      <w:w w:val="110"/>
    </w:rPr>
  </w:style>
  <w:style w:type="paragraph" w:customStyle="1" w:styleId="Title3">
    <w:name w:val="Title 3"/>
    <w:basedOn w:val="Title2"/>
    <w:next w:val="Normal"/>
    <w:rsid w:val="00E22744"/>
    <w:rPr>
      <w:w w:val="100"/>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7E7C6C"/>
  </w:style>
  <w:style w:type="paragraph" w:customStyle="1" w:styleId="Appendixtitle">
    <w:name w:val="Appendix_title"/>
    <w:basedOn w:val="Annextitle"/>
    <w:next w:val="Normal"/>
    <w:rsid w:val="007E7C6C"/>
  </w:style>
  <w:style w:type="paragraph" w:customStyle="1" w:styleId="Headingb">
    <w:name w:val="Heading_b"/>
    <w:basedOn w:val="Heading2"/>
    <w:rsid w:val="002916BE"/>
    <w:pPr>
      <w:spacing w:before="180"/>
      <w:ind w:left="0" w:firstLine="0"/>
    </w:pPr>
  </w:style>
  <w:style w:type="paragraph" w:customStyle="1" w:styleId="Tablelegend">
    <w:name w:val="Table legend"/>
    <w:basedOn w:val="Normal"/>
    <w:qFormat/>
    <w:rsid w:val="000C13C2"/>
    <w:pPr>
      <w:spacing w:before="80"/>
    </w:pPr>
    <w:rPr>
      <w:lang w:bidi="ar-SY"/>
    </w:rPr>
  </w:style>
  <w:style w:type="character" w:styleId="Hyperlink">
    <w:name w:val="Hyperlink"/>
    <w:basedOn w:val="DefaultParagraphFont"/>
    <w:uiPriority w:val="99"/>
    <w:unhideWhenUsed/>
    <w:rsid w:val="003C106D"/>
    <w:rPr>
      <w:rFonts w:ascii="Calibri" w:hAnsi="Calibri" w:cs="Traditional Arabic"/>
      <w:b w:val="0"/>
      <w:bCs w:val="0"/>
      <w:i w:val="0"/>
      <w:iCs w:val="0"/>
      <w:color w:val="0000FF"/>
      <w:sz w:val="22"/>
      <w:szCs w:val="30"/>
      <w:u w:val="single"/>
    </w:rPr>
  </w:style>
  <w:style w:type="paragraph" w:customStyle="1" w:styleId="enumlev2">
    <w:name w:val="enumlev2"/>
    <w:basedOn w:val="enumlev1"/>
    <w:next w:val="Normal"/>
    <w:link w:val="enumlev2Char"/>
    <w:qFormat/>
    <w:rsid w:val="007E7C6C"/>
    <w:pPr>
      <w:ind w:left="1814" w:hanging="680"/>
    </w:pPr>
  </w:style>
  <w:style w:type="character" w:customStyle="1" w:styleId="enumlev2Char">
    <w:name w:val="enumlev2 Char"/>
    <w:basedOn w:val="enumlev1Char"/>
    <w:link w:val="enumlev2"/>
    <w:rsid w:val="007E7C6C"/>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0D4C64"/>
    <w:pPr>
      <w:keepNext/>
      <w:spacing w:before="60" w:after="60" w:line="260" w:lineRule="exact"/>
      <w:jc w:val="center"/>
    </w:pPr>
    <w:rPr>
      <w:b/>
      <w:bCs/>
      <w:sz w:val="20"/>
      <w:szCs w:val="26"/>
      <w:lang w:bidi="ar-EG"/>
    </w:rPr>
  </w:style>
  <w:style w:type="character" w:customStyle="1" w:styleId="TableheadChar">
    <w:name w:val="Table_head Char"/>
    <w:basedOn w:val="DefaultParagraphFont"/>
    <w:link w:val="Tablehead"/>
    <w:rsid w:val="000D4C64"/>
    <w:rPr>
      <w:rFonts w:ascii="Calibri" w:eastAsia="Times New Roman" w:hAnsi="Calibri" w:cs="Traditional Arabic"/>
      <w:b/>
      <w:bCs/>
      <w:sz w:val="20"/>
      <w:szCs w:val="26"/>
      <w:lang w:eastAsia="en-US" w:bidi="ar-EG"/>
    </w:rPr>
  </w:style>
  <w:style w:type="paragraph" w:customStyle="1" w:styleId="Tabletitle">
    <w:name w:val="Table_title"/>
    <w:basedOn w:val="Normal"/>
    <w:next w:val="Normal"/>
    <w:rsid w:val="000D4C64"/>
    <w:pPr>
      <w:keepNext/>
      <w:keepLines/>
      <w:tabs>
        <w:tab w:val="left" w:pos="2948"/>
        <w:tab w:val="left" w:pos="4082"/>
      </w:tabs>
      <w:spacing w:after="120"/>
      <w:jc w:val="center"/>
    </w:pPr>
    <w:rPr>
      <w:b/>
      <w:bCs/>
    </w:rPr>
  </w:style>
  <w:style w:type="paragraph" w:customStyle="1" w:styleId="TableNo">
    <w:name w:val="Table_No"/>
    <w:basedOn w:val="Normal"/>
    <w:next w:val="Normal"/>
    <w:link w:val="TableNoChar"/>
    <w:qFormat/>
    <w:rsid w:val="000C13C2"/>
    <w:pPr>
      <w:keepNext/>
      <w:keepLines/>
      <w:spacing w:before="240" w:after="120"/>
      <w:jc w:val="center"/>
    </w:pPr>
  </w:style>
  <w:style w:type="character" w:customStyle="1" w:styleId="TableNoChar">
    <w:name w:val="Table_No Char"/>
    <w:basedOn w:val="DefaultParagraphFont"/>
    <w:link w:val="TableNo"/>
    <w:locked/>
    <w:rsid w:val="000C13C2"/>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0C13C2"/>
    <w:pPr>
      <w:spacing w:before="60" w:after="60" w:line="260" w:lineRule="exact"/>
      <w:jc w:val="center"/>
    </w:pPr>
    <w:rPr>
      <w:sz w:val="20"/>
      <w:szCs w:val="26"/>
      <w:lang w:val="fr-FR" w:bidi="ar-EG"/>
    </w:rPr>
  </w:style>
  <w:style w:type="character" w:customStyle="1" w:styleId="TabletextChar">
    <w:name w:val="Table_text Char"/>
    <w:basedOn w:val="DefaultParagraphFont"/>
    <w:link w:val="Tabletext"/>
    <w:locked/>
    <w:rsid w:val="000C13C2"/>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7E7C6C"/>
    <w:pPr>
      <w:spacing w:before="80"/>
      <w:ind w:left="1134" w:hanging="1134"/>
    </w:pPr>
  </w:style>
  <w:style w:type="character" w:customStyle="1" w:styleId="enumlev1Char">
    <w:name w:val="enumlev1 Char"/>
    <w:basedOn w:val="DefaultParagraphFont"/>
    <w:link w:val="enumlev1"/>
    <w:rsid w:val="007E7C6C"/>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3C106D"/>
    <w:rPr>
      <w:rFonts w:ascii="Calibri" w:eastAsia="Times New Roman" w:hAnsi="Calibri" w:cs="Traditional Arabic"/>
      <w:i/>
      <w:iCs/>
      <w:szCs w:val="30"/>
      <w:lang w:eastAsia="en-US"/>
    </w:rPr>
  </w:style>
  <w:style w:type="paragraph" w:customStyle="1" w:styleId="Questiontitle">
    <w:name w:val="Question_title"/>
    <w:basedOn w:val="Normal"/>
    <w:next w:val="Normal"/>
    <w:qFormat/>
    <w:rsid w:val="003C106D"/>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lang w:bidi="ar-EG"/>
    </w:rPr>
  </w:style>
  <w:style w:type="paragraph" w:customStyle="1" w:styleId="QuestionNo">
    <w:name w:val="Question_No"/>
    <w:basedOn w:val="Normal"/>
    <w:next w:val="Questiontitle"/>
    <w:qFormat/>
    <w:rsid w:val="002916BE"/>
    <w:pPr>
      <w:keepNext/>
      <w:keepLines/>
      <w:spacing w:before="360" w:after="120"/>
      <w:jc w:val="center"/>
    </w:pPr>
    <w:rPr>
      <w:sz w:val="28"/>
      <w:szCs w:val="40"/>
      <w:lang w:bidi="ar-EG"/>
    </w:rPr>
  </w:style>
  <w:style w:type="paragraph" w:customStyle="1" w:styleId="Title4">
    <w:name w:val="Title 4"/>
    <w:basedOn w:val="Title3"/>
    <w:next w:val="Heading1"/>
    <w:rsid w:val="000D4C64"/>
    <w:rPr>
      <w:b/>
      <w:bCs/>
      <w:sz w:val="24"/>
      <w:szCs w:val="32"/>
    </w:rPr>
  </w:style>
  <w:style w:type="paragraph" w:customStyle="1" w:styleId="Committee">
    <w:name w:val="Committee"/>
    <w:basedOn w:val="Normal"/>
    <w:qFormat/>
    <w:rsid w:val="007E7C6C"/>
    <w:pPr>
      <w:framePr w:hSpace="180" w:wrap="around" w:hAnchor="margin" w:y="-675"/>
      <w:tabs>
        <w:tab w:val="left" w:pos="851"/>
        <w:tab w:val="left" w:pos="1871"/>
        <w:tab w:val="left" w:pos="2268"/>
      </w:tabs>
      <w:overflowPunct w:val="0"/>
      <w:autoSpaceDE w:val="0"/>
      <w:autoSpaceDN w:val="0"/>
      <w:bidi w:val="0"/>
      <w:adjustRightInd w:val="0"/>
      <w:spacing w:before="60" w:line="168" w:lineRule="auto"/>
      <w:jc w:val="left"/>
      <w:textAlignment w:val="baseline"/>
    </w:pPr>
    <w:rPr>
      <w:rFonts w:ascii="Verdana Bold" w:hAnsi="Verdana Bold"/>
      <w:b/>
      <w:bCs/>
      <w:sz w:val="19"/>
      <w:lang w:val="en-GB"/>
    </w:rPr>
  </w:style>
  <w:style w:type="paragraph" w:customStyle="1" w:styleId="Adress">
    <w:name w:val="Adress"/>
    <w:qFormat/>
    <w:rsid w:val="00A124CB"/>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0D4C64"/>
    <w:pPr>
      <w:keepNext/>
      <w:keepLines/>
      <w:bidi/>
      <w:spacing w:before="240" w:after="240" w:line="192" w:lineRule="auto"/>
      <w:jc w:val="center"/>
    </w:pPr>
    <w:rPr>
      <w:rFonts w:ascii="Calibri" w:eastAsia="Times New Roman" w:hAnsi="Calibri" w:cs="Traditional Arabic"/>
      <w:sz w:val="28"/>
      <w:szCs w:val="40"/>
      <w:lang w:val="en-GB" w:eastAsia="en-US" w:bidi="ar-EG"/>
    </w:rPr>
  </w:style>
  <w:style w:type="character" w:styleId="PageNumber">
    <w:name w:val="page number"/>
    <w:basedOn w:val="DefaultParagraphFont"/>
    <w:rsid w:val="003C106D"/>
    <w:rPr>
      <w:rFonts w:ascii="Calibri" w:hAnsi="Calibri" w:cs="Times New Roman"/>
      <w:b w:val="0"/>
      <w:bCs w:val="0"/>
      <w:i w:val="0"/>
      <w:iCs w:val="0"/>
      <w:color w:val="auto"/>
      <w:spacing w:val="0"/>
      <w:w w:val="100"/>
      <w:position w:val="0"/>
      <w:sz w:val="20"/>
      <w:szCs w:val="20"/>
      <w:u w:val="none"/>
    </w:rPr>
  </w:style>
  <w:style w:type="paragraph" w:customStyle="1" w:styleId="ChapNo">
    <w:name w:val="Chap_No"/>
    <w:basedOn w:val="Normal"/>
    <w:qFormat/>
    <w:rsid w:val="007E7C6C"/>
    <w:pPr>
      <w:keepNext/>
      <w:keepLines/>
      <w:overflowPunct w:val="0"/>
      <w:autoSpaceDE w:val="0"/>
      <w:autoSpaceDN w:val="0"/>
      <w:adjustRightInd w:val="0"/>
      <w:spacing w:before="480" w:after="120"/>
      <w:jc w:val="center"/>
      <w:textAlignment w:val="baseline"/>
    </w:pPr>
    <w:rPr>
      <w:sz w:val="28"/>
      <w:szCs w:val="40"/>
      <w:lang w:val="en-GB" w:bidi="ar-EG"/>
    </w:rPr>
  </w:style>
  <w:style w:type="paragraph" w:customStyle="1" w:styleId="Opiniontitle">
    <w:name w:val="Opinion_title"/>
    <w:next w:val="Normal"/>
    <w:qFormat/>
    <w:rsid w:val="003C106D"/>
    <w:pPr>
      <w:keepNext/>
      <w:keepLines/>
      <w:bidi/>
      <w:spacing w:before="120" w:after="360" w:line="192" w:lineRule="auto"/>
      <w:jc w:val="center"/>
    </w:pPr>
    <w:rPr>
      <w:rFonts w:ascii="Calibri" w:eastAsia="Times New Roman" w:hAnsi="Calibri" w:cs="Traditional Arabic"/>
      <w:b/>
      <w:bCs/>
      <w:sz w:val="28"/>
      <w:szCs w:val="40"/>
      <w:lang w:val="fr-FR" w:eastAsia="en-US" w:bidi="ar-EG"/>
    </w:rPr>
  </w:style>
  <w:style w:type="paragraph" w:customStyle="1" w:styleId="Opinionref">
    <w:name w:val="Opinion_ref"/>
    <w:basedOn w:val="Normal"/>
    <w:qFormat/>
    <w:rsid w:val="003C106D"/>
    <w:pPr>
      <w:keepNext/>
      <w:spacing w:after="120"/>
    </w:pPr>
    <w:rPr>
      <w:i/>
      <w:iCs/>
      <w:lang w:bidi="ar-EG"/>
    </w:rPr>
  </w:style>
  <w:style w:type="paragraph" w:customStyle="1" w:styleId="Chaptitle">
    <w:name w:val="Chap_title"/>
    <w:basedOn w:val="Agendaitem"/>
    <w:qFormat/>
    <w:rsid w:val="000D4C64"/>
    <w:pPr>
      <w:spacing w:after="360"/>
    </w:pPr>
    <w:rPr>
      <w:b/>
      <w:bCs/>
    </w:rPr>
  </w:style>
  <w:style w:type="character" w:styleId="EndnoteReference">
    <w:name w:val="end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enumlev3">
    <w:name w:val="enumlev3"/>
    <w:basedOn w:val="enumlev2"/>
    <w:next w:val="Normal"/>
    <w:link w:val="enumlev3Char"/>
    <w:qFormat/>
    <w:rsid w:val="007E7C6C"/>
    <w:pPr>
      <w:tabs>
        <w:tab w:val="left" w:pos="2500"/>
      </w:tabs>
      <w:ind w:left="2494"/>
    </w:pPr>
  </w:style>
  <w:style w:type="character" w:customStyle="1" w:styleId="enumlev3Char">
    <w:name w:val="enumlev3 Char"/>
    <w:basedOn w:val="enumlev2Char"/>
    <w:link w:val="enumlev3"/>
    <w:rsid w:val="007E7C6C"/>
    <w:rPr>
      <w:rFonts w:ascii="Times New Roman" w:eastAsia="Times New Roman" w:hAnsi="Times New Roman" w:cs="Traditional Arabic"/>
      <w:szCs w:val="30"/>
      <w:lang w:eastAsia="en-US"/>
    </w:rPr>
  </w:style>
  <w:style w:type="paragraph" w:customStyle="1" w:styleId="FigureNo">
    <w:name w:val="Figure_No"/>
    <w:basedOn w:val="Normal"/>
    <w:qFormat/>
    <w:rsid w:val="007E7C6C"/>
    <w:pPr>
      <w:keepNext/>
      <w:keepLines/>
      <w:tabs>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Figuretitle">
    <w:name w:val="Figure_title"/>
    <w:qFormat/>
    <w:rsid w:val="000D4C64"/>
    <w:pPr>
      <w:keepNext/>
      <w:keepLines/>
      <w:bidi/>
      <w:spacing w:before="120" w:after="240" w:line="192" w:lineRule="auto"/>
      <w:jc w:val="center"/>
    </w:pPr>
    <w:rPr>
      <w:rFonts w:ascii="Calibri" w:eastAsia="Times New Roman" w:hAnsi="Calibri"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916BE"/>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3C106D"/>
    <w:pPr>
      <w:keepNext/>
      <w:keepLines/>
      <w:tabs>
        <w:tab w:val="left" w:pos="1191"/>
        <w:tab w:val="left" w:pos="1588"/>
        <w:tab w:val="left" w:pos="1985"/>
      </w:tabs>
      <w:overflowPunct w:val="0"/>
      <w:autoSpaceDE w:val="0"/>
      <w:autoSpaceDN w:val="0"/>
      <w:adjustRightInd w:val="0"/>
      <w:spacing w:after="360"/>
      <w:jc w:val="center"/>
      <w:textAlignment w:val="baseline"/>
    </w:pPr>
    <w:rPr>
      <w:b/>
      <w:bCs/>
      <w:sz w:val="28"/>
      <w:szCs w:val="40"/>
      <w:lang w:val="en-GB" w:bidi="ar-EG"/>
    </w:rPr>
  </w:style>
  <w:style w:type="paragraph" w:customStyle="1" w:styleId="Part1">
    <w:name w:val="Part_1"/>
    <w:basedOn w:val="Parttitle"/>
    <w:qFormat/>
    <w:rsid w:val="003C106D"/>
    <w:pPr>
      <w:tabs>
        <w:tab w:val="clear" w:pos="794"/>
        <w:tab w:val="clear" w:pos="1191"/>
        <w:tab w:val="clear" w:pos="1588"/>
        <w:tab w:val="clear" w:pos="1985"/>
        <w:tab w:val="left" w:pos="1928"/>
        <w:tab w:val="left" w:pos="2495"/>
        <w:tab w:val="center" w:pos="4820"/>
      </w:tabs>
      <w:overflowPunct/>
      <w:autoSpaceDE/>
      <w:autoSpaceDN/>
      <w:adjustRightInd/>
      <w:spacing w:after="120"/>
      <w:textAlignment w:val="auto"/>
    </w:pPr>
    <w:rPr>
      <w:sz w:val="24"/>
      <w:szCs w:val="32"/>
      <w:lang w:val="en-US"/>
    </w:rPr>
  </w:style>
  <w:style w:type="paragraph" w:customStyle="1" w:styleId="PartNo">
    <w:name w:val="Part_No"/>
    <w:basedOn w:val="Normal"/>
    <w:qFormat/>
    <w:rsid w:val="002916BE"/>
    <w:pPr>
      <w:keepNext/>
      <w:keepLines/>
      <w:spacing w:before="360" w:after="120"/>
      <w:jc w:val="center"/>
    </w:pPr>
    <w:rPr>
      <w:sz w:val="28"/>
      <w:szCs w:val="40"/>
      <w:lang w:bidi="ar-EG"/>
    </w:rPr>
  </w:style>
  <w:style w:type="character" w:customStyle="1" w:styleId="ReasonsChar">
    <w:name w:val="Reasons Char"/>
    <w:basedOn w:val="DefaultParagraphFont"/>
    <w:link w:val="Reasons"/>
    <w:rsid w:val="003C106D"/>
    <w:rPr>
      <w:rFonts w:ascii="Calibri" w:eastAsia="Times New Roman" w:hAnsi="Calibri" w:cs="Traditional Arabic"/>
      <w:b/>
      <w:bCs/>
      <w:szCs w:val="30"/>
      <w:lang w:eastAsia="en-US"/>
    </w:rPr>
  </w:style>
  <w:style w:type="paragraph" w:customStyle="1" w:styleId="Reftext">
    <w:name w:val="Ref_text"/>
    <w:basedOn w:val="Normal"/>
    <w:rsid w:val="002916BE"/>
    <w:pPr>
      <w:ind w:left="794" w:right="794" w:hanging="794"/>
    </w:pPr>
  </w:style>
  <w:style w:type="paragraph" w:customStyle="1" w:styleId="ResNo">
    <w:name w:val="Res_No"/>
    <w:basedOn w:val="Normal"/>
    <w:next w:val="Normal"/>
    <w:link w:val="ResNoChar"/>
    <w:rsid w:val="002916BE"/>
    <w:pPr>
      <w:keepNext/>
      <w:keepLines/>
      <w:spacing w:before="360" w:after="120"/>
      <w:jc w:val="center"/>
    </w:pPr>
    <w:rPr>
      <w:sz w:val="28"/>
      <w:szCs w:val="40"/>
      <w:lang w:bidi="ar-EG"/>
    </w:rPr>
  </w:style>
  <w:style w:type="character" w:customStyle="1" w:styleId="ResNoChar">
    <w:name w:val="Res_No Char"/>
    <w:basedOn w:val="DefaultParagraphFont"/>
    <w:link w:val="ResNo"/>
    <w:rsid w:val="002916BE"/>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3C106D"/>
  </w:style>
  <w:style w:type="character" w:customStyle="1" w:styleId="RestitleChar">
    <w:name w:val="Res_title Char"/>
    <w:basedOn w:val="AnnextitleChar"/>
    <w:link w:val="Restitle"/>
    <w:rsid w:val="003C106D"/>
    <w:rPr>
      <w:rFonts w:ascii="Calibri" w:eastAsia="Times New Roman" w:hAnsi="Calibri" w:cs="Traditional Arabic"/>
      <w:b/>
      <w:bCs/>
      <w:sz w:val="28"/>
      <w:szCs w:val="40"/>
      <w:lang w:eastAsia="en-US"/>
    </w:rPr>
  </w:style>
  <w:style w:type="paragraph" w:customStyle="1" w:styleId="Section1">
    <w:name w:val="Section_1"/>
    <w:basedOn w:val="Normal"/>
    <w:link w:val="Section1Char"/>
    <w:qFormat/>
    <w:rsid w:val="003C106D"/>
    <w:pPr>
      <w:keepNext/>
      <w:keepLines/>
      <w:spacing w:before="240" w:after="120"/>
      <w:jc w:val="center"/>
    </w:pPr>
    <w:rPr>
      <w:b/>
      <w:bCs/>
      <w:sz w:val="24"/>
      <w:szCs w:val="32"/>
      <w:lang w:bidi="ar-EG"/>
    </w:rPr>
  </w:style>
  <w:style w:type="character" w:customStyle="1" w:styleId="Section1Char">
    <w:name w:val="Section_1 Char"/>
    <w:link w:val="Section1"/>
    <w:rsid w:val="003C106D"/>
    <w:rPr>
      <w:rFonts w:ascii="Calibri" w:eastAsia="Times New Roman" w:hAnsi="Calibri" w:cs="Traditional Arabic"/>
      <w:b/>
      <w:bCs/>
      <w:sz w:val="24"/>
      <w:szCs w:val="32"/>
      <w:lang w:eastAsia="en-US" w:bidi="ar-EG"/>
    </w:rPr>
  </w:style>
  <w:style w:type="paragraph" w:customStyle="1" w:styleId="Section2">
    <w:name w:val="Section_2"/>
    <w:basedOn w:val="Section1"/>
    <w:rsid w:val="003C106D"/>
    <w:pPr>
      <w:tabs>
        <w:tab w:val="center" w:pos="4820"/>
      </w:tabs>
      <w:bidi w:val="0"/>
      <w:spacing w:before="360"/>
    </w:pPr>
    <w:rPr>
      <w:b w:val="0"/>
      <w:bCs w:val="0"/>
      <w:i/>
      <w:iCs/>
      <w:lang w:val="en-GB" w:bidi="ar-SA"/>
    </w:rPr>
  </w:style>
  <w:style w:type="paragraph" w:customStyle="1" w:styleId="Section3">
    <w:name w:val="Section_3‎"/>
    <w:qFormat/>
    <w:rsid w:val="003C106D"/>
    <w:pPr>
      <w:keepNext/>
      <w:keepLines/>
      <w:spacing w:before="240" w:after="120" w:line="192" w:lineRule="auto"/>
      <w:jc w:val="center"/>
    </w:pPr>
    <w:rPr>
      <w:rFonts w:ascii="Calibri" w:eastAsia="Times New Roman" w:hAnsi="Calibri" w:cs="Traditional Arabic"/>
      <w:sz w:val="24"/>
      <w:szCs w:val="32"/>
      <w:lang w:eastAsia="en-US" w:bidi="ar-EG"/>
    </w:rPr>
  </w:style>
  <w:style w:type="paragraph" w:customStyle="1" w:styleId="SectionNo">
    <w:name w:val="Section_No"/>
    <w:basedOn w:val="Normal"/>
    <w:next w:val="Normal"/>
    <w:rsid w:val="000C13C2"/>
    <w:pPr>
      <w:keepNext/>
      <w:keepLines/>
      <w:tabs>
        <w:tab w:val="left" w:pos="567"/>
        <w:tab w:val="left" w:pos="1701"/>
        <w:tab w:val="left" w:pos="2268"/>
        <w:tab w:val="left" w:pos="2835"/>
      </w:tabs>
      <w:overflowPunct w:val="0"/>
      <w:autoSpaceDE w:val="0"/>
      <w:autoSpaceDN w:val="0"/>
      <w:adjustRightInd w:val="0"/>
      <w:spacing w:before="480" w:after="120"/>
      <w:jc w:val="center"/>
      <w:textAlignment w:val="baseline"/>
    </w:pPr>
    <w:rPr>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0D4C64"/>
    <w:rPr>
      <w:rFonts w:ascii="Calibri" w:hAnsi="Calibri" w:cs="Traditional Arabic"/>
      <w:b/>
      <w:bCs/>
      <w:i w:val="0"/>
      <w:iCs w:val="0"/>
      <w:color w:val="auto"/>
      <w:sz w:val="20"/>
      <w:szCs w:val="26"/>
    </w:rPr>
  </w:style>
  <w:style w:type="paragraph" w:customStyle="1" w:styleId="Tablelegend0">
    <w:name w:val="Table_legend"/>
    <w:basedOn w:val="Normal"/>
    <w:link w:val="TablelegendChar"/>
    <w:rsid w:val="000D4C64"/>
    <w:pPr>
      <w:tabs>
        <w:tab w:val="left" w:pos="283"/>
        <w:tab w:val="left" w:pos="1531"/>
        <w:tab w:val="left" w:pos="2041"/>
      </w:tabs>
      <w:overflowPunct w:val="0"/>
      <w:autoSpaceDE w:val="0"/>
      <w:autoSpaceDN w:val="0"/>
      <w:adjustRightInd w:val="0"/>
      <w:spacing w:before="60" w:after="60"/>
      <w:ind w:left="567" w:hanging="567"/>
      <w:textAlignment w:val="baseline"/>
    </w:pPr>
    <w:rPr>
      <w:i/>
      <w:iCs/>
      <w:lang w:eastAsia="zh-CN" w:bidi="ar-EG"/>
    </w:rPr>
  </w:style>
  <w:style w:type="character" w:customStyle="1" w:styleId="TablelegendChar">
    <w:name w:val="Table_legend Char"/>
    <w:link w:val="Tablelegend0"/>
    <w:rsid w:val="000D4C64"/>
    <w:rPr>
      <w:rFonts w:ascii="Calibri" w:eastAsia="Times New Roman" w:hAnsi="Calibri"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22345D"/>
    <w:pPr>
      <w:spacing w:line="240" w:lineRule="auto"/>
      <w:ind w:right="-142"/>
      <w:jc w:val="right"/>
    </w:pPr>
    <w:rPr>
      <w:rFonts w:ascii="Times New Roman Bold" w:hAnsi="Times New Roman Bold"/>
      <w:b/>
      <w:bCs/>
    </w:rPr>
  </w:style>
  <w:style w:type="paragraph" w:customStyle="1" w:styleId="Volumetitle">
    <w:name w:val="Volume_title"/>
    <w:basedOn w:val="Normal"/>
    <w:qFormat/>
    <w:rsid w:val="00E22744"/>
    <w:pPr>
      <w:keepNext/>
      <w:keepLines/>
      <w:spacing w:before="480" w:after="240"/>
      <w:jc w:val="center"/>
    </w:pPr>
    <w:rPr>
      <w:sz w:val="28"/>
      <w:szCs w:val="40"/>
    </w:rPr>
  </w:style>
  <w:style w:type="paragraph" w:customStyle="1" w:styleId="HeadingSummary">
    <w:name w:val="HeadingSummary"/>
    <w:basedOn w:val="Headingb"/>
    <w:qFormat/>
    <w:rsid w:val="002916BE"/>
    <w:rPr>
      <w:sz w:val="22"/>
      <w:szCs w:val="30"/>
    </w:rPr>
  </w:style>
  <w:style w:type="paragraph" w:customStyle="1" w:styleId="Recref">
    <w:name w:val="Rec_ref"/>
    <w:basedOn w:val="Normal"/>
    <w:qFormat/>
    <w:rsid w:val="000D4C64"/>
    <w:pPr>
      <w:keepNext/>
      <w:spacing w:after="120"/>
      <w:jc w:val="center"/>
    </w:pPr>
    <w:rPr>
      <w:i/>
      <w:iCs/>
    </w:rPr>
  </w:style>
  <w:style w:type="paragraph" w:customStyle="1" w:styleId="Resref">
    <w:name w:val="Res_ref"/>
    <w:basedOn w:val="Recref"/>
    <w:qFormat/>
    <w:rsid w:val="003C106D"/>
    <w:pPr>
      <w:keepLines/>
    </w:pPr>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paragraph" w:styleId="Title">
    <w:name w:val="Title"/>
    <w:basedOn w:val="Normal"/>
    <w:next w:val="Normal"/>
    <w:link w:val="TitleChar"/>
    <w:uiPriority w:val="10"/>
    <w:rsid w:val="000C13C2"/>
    <w:pPr>
      <w:spacing w:before="0" w:line="240" w:lineRule="auto"/>
      <w:contextualSpacing/>
    </w:pPr>
    <w:rPr>
      <w:rFonts w:asciiTheme="majorHAnsi" w:eastAsiaTheme="majorEastAsia" w:hAnsiTheme="majorHAnsi" w:cstheme="majorBidi"/>
      <w:color w:val="FF0000"/>
      <w:spacing w:val="-10"/>
      <w:kern w:val="28"/>
      <w:sz w:val="56"/>
      <w:szCs w:val="56"/>
    </w:rPr>
  </w:style>
  <w:style w:type="character" w:customStyle="1" w:styleId="TitleChar">
    <w:name w:val="Title Char"/>
    <w:basedOn w:val="DefaultParagraphFont"/>
    <w:link w:val="Title"/>
    <w:uiPriority w:val="10"/>
    <w:rsid w:val="000C13C2"/>
    <w:rPr>
      <w:rFonts w:asciiTheme="majorHAnsi" w:eastAsiaTheme="majorEastAsia" w:hAnsiTheme="majorHAnsi" w:cstheme="majorBidi"/>
      <w:color w:val="FF0000"/>
      <w:spacing w:val="-10"/>
      <w:kern w:val="28"/>
      <w:sz w:val="56"/>
      <w:szCs w:val="56"/>
      <w:lang w:eastAsia="en-US"/>
    </w:rPr>
  </w:style>
  <w:style w:type="paragraph" w:customStyle="1" w:styleId="FirstFooter">
    <w:name w:val="FirstFooter"/>
    <w:basedOn w:val="Footer"/>
    <w:rsid w:val="00A73377"/>
    <w:pPr>
      <w:tabs>
        <w:tab w:val="clear" w:pos="5812"/>
        <w:tab w:val="clear" w:pos="9639"/>
        <w:tab w:val="left" w:pos="1191"/>
        <w:tab w:val="left" w:pos="1588"/>
        <w:tab w:val="left" w:pos="1985"/>
      </w:tabs>
      <w:spacing w:before="40" w:line="240" w:lineRule="auto"/>
      <w:jc w:val="left"/>
    </w:pPr>
    <w:rPr>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guessan.harlette@artci.ci"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itu.int/en/ITU-T/Workshops-and-Seminars/standardization/20180326/Pages/default.aspx"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sbevents@itu.in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3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odjo.celestin@artci.ci"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Templates\Arabic%20Templates%202018\ITU-T%20(TSB)\PA_TSB_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de10a323-94a9-4e93-88b4-ea964576960d">Documents Proposals Manager (DPM)</DPM_x0020_Author>
    <DPM_x0020_File_x0020_name xmlns="de10a323-94a9-4e93-88b4-ea964576960d">T13-WTSA.16-C-0000!!MSW-A</DPM_x0020_File_x0020_name>
    <DPM_x0020_Version xmlns="de10a323-94a9-4e93-88b4-ea964576960d">DPM_v2016.12.12.1_prod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e10a323-94a9-4e93-88b4-ea964576960d" targetNamespace="http://schemas.microsoft.com/office/2006/metadata/properties" ma:root="true" ma:fieldsID="d41af5c836d734370eb92e7ee5f83852" ns2:_="" ns3:_="">
    <xsd:import namespace="996b2e75-67fd-4955-a3b0-5ab9934cb50b"/>
    <xsd:import namespace="de10a323-94a9-4e93-88b4-ea964576960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e10a323-94a9-4e93-88b4-ea964576960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de10a323-94a9-4e93-88b4-ea964576960d"/>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e10a323-94a9-4e93-88b4-ea9645769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B60AAE-6519-4369-80B5-803533A19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PA_TSB_CIRC.dotx</Template>
  <TotalTime>67</TotalTime>
  <Pages>5</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T13-WTSA.16-C-0000!!MSW-A</vt:lpstr>
    </vt:vector>
  </TitlesOfParts>
  <Company>International Telecommunication Union (ITU)</Company>
  <LinksUpToDate>false</LinksUpToDate>
  <CharactersWithSpaces>7887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T13-WTSA.16-C-0000!!MSW-A</dc:title>
  <dc:subject>World Telecommunication Standardization Assembly</dc:subject>
  <dc:creator>Elbahnassawy, Ganat</dc:creator>
  <cp:keywords>DPM_v2016.12.12.1_prod</cp:keywords>
  <dc:description>Template used by DPM and CPI for the WTSA-16</dc:description>
  <cp:lastModifiedBy>Millet, Lia</cp:lastModifiedBy>
  <cp:revision>21</cp:revision>
  <cp:lastPrinted>2018-03-05T17:02:00Z</cp:lastPrinted>
  <dcterms:created xsi:type="dcterms:W3CDTF">2018-02-28T08:30:00Z</dcterms:created>
  <dcterms:modified xsi:type="dcterms:W3CDTF">2018-03-05T17:02:00Z</dcterms:modified>
  <cp:category>Conference document</cp:category>
</cp:coreProperties>
</file>