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1255D2" w:rsidTr="009D3414">
        <w:trPr>
          <w:cantSplit/>
        </w:trPr>
        <w:tc>
          <w:tcPr>
            <w:tcW w:w="1418" w:type="dxa"/>
            <w:vAlign w:val="center"/>
          </w:tcPr>
          <w:p w:rsidR="000C1F6B" w:rsidRPr="001255D2" w:rsidRDefault="000C1F6B" w:rsidP="001F18AD">
            <w:pPr>
              <w:tabs>
                <w:tab w:val="right" w:pos="8732"/>
              </w:tabs>
              <w:spacing w:before="0"/>
              <w:rPr>
                <w:rFonts w:asciiTheme="minorHAnsi" w:hAnsiTheme="minorHAnsi"/>
                <w:b/>
                <w:bCs/>
                <w:iCs/>
                <w:color w:val="FFFFFF"/>
                <w:sz w:val="30"/>
                <w:szCs w:val="30"/>
              </w:rPr>
            </w:pPr>
            <w:r w:rsidRPr="001255D2">
              <w:rPr>
                <w:noProof/>
                <w:lang w:val="en-GB"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1255D2" w:rsidRDefault="00F67402" w:rsidP="001F18AD">
            <w:pPr>
              <w:spacing w:before="0"/>
              <w:rPr>
                <w:rFonts w:asciiTheme="minorHAnsi" w:hAnsiTheme="minorHAnsi" w:cs="Times New Roman Bold"/>
                <w:b/>
                <w:bCs/>
                <w:iCs/>
                <w:smallCaps/>
                <w:sz w:val="34"/>
                <w:szCs w:val="34"/>
              </w:rPr>
            </w:pPr>
            <w:r w:rsidRPr="001255D2">
              <w:rPr>
                <w:rFonts w:asciiTheme="minorHAnsi" w:hAnsiTheme="minorHAnsi" w:cs="Times New Roman Bold"/>
                <w:b/>
                <w:bCs/>
                <w:iCs/>
                <w:smallCaps/>
                <w:sz w:val="34"/>
                <w:szCs w:val="34"/>
              </w:rPr>
              <w:t>Union internationale des télécommunications</w:t>
            </w:r>
          </w:p>
          <w:p w:rsidR="000C1F6B" w:rsidRPr="001255D2" w:rsidRDefault="00F67402" w:rsidP="001F18AD">
            <w:pPr>
              <w:tabs>
                <w:tab w:val="right" w:pos="8732"/>
              </w:tabs>
              <w:spacing w:before="0"/>
              <w:rPr>
                <w:rFonts w:asciiTheme="minorHAnsi" w:hAnsiTheme="minorHAnsi"/>
                <w:b/>
                <w:bCs/>
                <w:iCs/>
                <w:color w:val="FFFFFF"/>
                <w:sz w:val="30"/>
                <w:szCs w:val="30"/>
              </w:rPr>
            </w:pPr>
            <w:r w:rsidRPr="001255D2">
              <w:rPr>
                <w:rFonts w:asciiTheme="minorHAnsi" w:hAnsiTheme="minorHAnsi" w:cs="Times New Roman Bold"/>
                <w:b/>
                <w:bCs/>
                <w:iCs/>
                <w:smallCaps/>
                <w:sz w:val="28"/>
                <w:szCs w:val="28"/>
              </w:rPr>
              <w:t>B</w:t>
            </w:r>
            <w:r w:rsidRPr="001255D2">
              <w:rPr>
                <w:rFonts w:asciiTheme="minorHAnsi" w:hAnsiTheme="minorHAnsi"/>
                <w:b/>
                <w:bCs/>
                <w:iCs/>
                <w:smallCaps/>
                <w:sz w:val="28"/>
                <w:szCs w:val="28"/>
              </w:rPr>
              <w:t>ureau de la Normalisation des Télécommunications</w:t>
            </w:r>
          </w:p>
        </w:tc>
        <w:tc>
          <w:tcPr>
            <w:tcW w:w="1984" w:type="dxa"/>
            <w:vAlign w:val="center"/>
          </w:tcPr>
          <w:p w:rsidR="000C1F6B" w:rsidRPr="001255D2" w:rsidRDefault="000C1F6B" w:rsidP="001F18AD">
            <w:pPr>
              <w:spacing w:before="0"/>
              <w:jc w:val="right"/>
              <w:rPr>
                <w:rFonts w:asciiTheme="minorHAnsi" w:hAnsiTheme="minorHAnsi"/>
                <w:color w:val="FFFFFF"/>
                <w:sz w:val="26"/>
                <w:szCs w:val="26"/>
              </w:rPr>
            </w:pPr>
          </w:p>
        </w:tc>
      </w:tr>
      <w:tr w:rsidR="00517A03" w:rsidRPr="001255D2" w:rsidTr="009D3414">
        <w:trPr>
          <w:cantSplit/>
        </w:trPr>
        <w:tc>
          <w:tcPr>
            <w:tcW w:w="6426" w:type="dxa"/>
            <w:gridSpan w:val="2"/>
            <w:vAlign w:val="center"/>
          </w:tcPr>
          <w:p w:rsidR="00517A03" w:rsidRPr="001255D2" w:rsidRDefault="00517A03" w:rsidP="001F18AD">
            <w:pPr>
              <w:tabs>
                <w:tab w:val="right" w:pos="8732"/>
              </w:tabs>
              <w:spacing w:before="0"/>
              <w:rPr>
                <w:rFonts w:asciiTheme="minorHAnsi" w:hAnsiTheme="minorHAnsi"/>
                <w:b/>
                <w:bCs/>
                <w:iCs/>
                <w:sz w:val="18"/>
                <w:szCs w:val="18"/>
              </w:rPr>
            </w:pPr>
          </w:p>
        </w:tc>
        <w:tc>
          <w:tcPr>
            <w:tcW w:w="3355" w:type="dxa"/>
            <w:gridSpan w:val="2"/>
            <w:vAlign w:val="center"/>
          </w:tcPr>
          <w:p w:rsidR="00517A03" w:rsidRPr="001255D2" w:rsidRDefault="00517A03" w:rsidP="001F18AD">
            <w:pPr>
              <w:spacing w:before="0"/>
              <w:ind w:left="993" w:hanging="993"/>
              <w:jc w:val="right"/>
              <w:rPr>
                <w:rFonts w:asciiTheme="minorHAnsi" w:hAnsiTheme="minorHAnsi"/>
                <w:sz w:val="18"/>
                <w:szCs w:val="18"/>
              </w:rPr>
            </w:pPr>
          </w:p>
        </w:tc>
      </w:tr>
    </w:tbl>
    <w:p w:rsidR="00517A03" w:rsidRPr="001255D2" w:rsidRDefault="00517A03" w:rsidP="001F18AD">
      <w:pPr>
        <w:tabs>
          <w:tab w:val="clear" w:pos="794"/>
          <w:tab w:val="clear" w:pos="1191"/>
          <w:tab w:val="clear" w:pos="1588"/>
          <w:tab w:val="clear" w:pos="1985"/>
          <w:tab w:val="left" w:pos="4962"/>
        </w:tabs>
        <w:spacing w:before="0"/>
        <w:rPr>
          <w:rFonts w:asciiTheme="minorHAnsi" w:hAnsiTheme="minorHAnsi"/>
        </w:rPr>
      </w:pPr>
      <w:r w:rsidRPr="001255D2">
        <w:rPr>
          <w:rFonts w:asciiTheme="minorHAnsi" w:hAnsiTheme="minorHAnsi"/>
        </w:rPr>
        <w:tab/>
        <w:t xml:space="preserve">Genève, le </w:t>
      </w:r>
      <w:r w:rsidR="009471BB" w:rsidRPr="001255D2">
        <w:rPr>
          <w:rFonts w:asciiTheme="minorHAnsi" w:hAnsiTheme="minorHAnsi"/>
        </w:rPr>
        <w:t>1</w:t>
      </w:r>
      <w:r w:rsidR="00337778" w:rsidRPr="001255D2">
        <w:rPr>
          <w:rFonts w:asciiTheme="minorHAnsi" w:hAnsiTheme="minorHAnsi"/>
        </w:rPr>
        <w:t>8 décembre 2017</w:t>
      </w:r>
    </w:p>
    <w:p w:rsidR="00517A03" w:rsidRPr="001255D2" w:rsidRDefault="00517A03" w:rsidP="001F18AD">
      <w:pPr>
        <w:tabs>
          <w:tab w:val="clear" w:pos="794"/>
          <w:tab w:val="clear" w:pos="1191"/>
          <w:tab w:val="clear" w:pos="1588"/>
          <w:tab w:val="clear" w:pos="1985"/>
          <w:tab w:val="left" w:pos="4962"/>
        </w:tabs>
        <w:spacing w:before="0"/>
        <w:rPr>
          <w:rFonts w:asciiTheme="minorHAnsi" w:hAnsiTheme="minorHAnsi"/>
          <w:sz w:val="10"/>
          <w:szCs w:val="10"/>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1255D2" w:rsidTr="00697BC1">
        <w:trPr>
          <w:cantSplit/>
          <w:trHeight w:val="340"/>
        </w:trPr>
        <w:tc>
          <w:tcPr>
            <w:tcW w:w="822" w:type="dxa"/>
          </w:tcPr>
          <w:p w:rsidR="00517A03" w:rsidRPr="001255D2" w:rsidRDefault="00517A03" w:rsidP="001F18AD">
            <w:pPr>
              <w:tabs>
                <w:tab w:val="left" w:pos="4111"/>
              </w:tabs>
              <w:spacing w:before="10"/>
              <w:ind w:left="57"/>
              <w:rPr>
                <w:rFonts w:asciiTheme="minorHAnsi" w:hAnsiTheme="minorHAnsi"/>
              </w:rPr>
            </w:pPr>
            <w:r w:rsidRPr="001255D2">
              <w:rPr>
                <w:rFonts w:asciiTheme="minorHAnsi" w:hAnsiTheme="minorHAnsi"/>
              </w:rPr>
              <w:t>Réf.:</w:t>
            </w:r>
          </w:p>
          <w:p w:rsidR="00517A03" w:rsidRPr="001255D2" w:rsidRDefault="00517A03" w:rsidP="001F18AD">
            <w:pPr>
              <w:tabs>
                <w:tab w:val="left" w:pos="4111"/>
              </w:tabs>
              <w:spacing w:before="10"/>
              <w:ind w:left="57"/>
              <w:rPr>
                <w:rFonts w:asciiTheme="minorHAnsi" w:hAnsiTheme="minorHAnsi"/>
              </w:rPr>
            </w:pPr>
          </w:p>
          <w:p w:rsidR="00517A03" w:rsidRPr="001255D2" w:rsidRDefault="00517A03" w:rsidP="001F18AD">
            <w:pPr>
              <w:tabs>
                <w:tab w:val="left" w:pos="4111"/>
              </w:tabs>
              <w:spacing w:before="10"/>
              <w:ind w:left="57"/>
              <w:rPr>
                <w:rFonts w:asciiTheme="minorHAnsi" w:hAnsiTheme="minorHAnsi"/>
              </w:rPr>
            </w:pPr>
          </w:p>
          <w:p w:rsidR="00517A03" w:rsidRPr="001255D2" w:rsidRDefault="00517A03" w:rsidP="001F18AD">
            <w:pPr>
              <w:tabs>
                <w:tab w:val="left" w:pos="4111"/>
              </w:tabs>
              <w:spacing w:before="10"/>
              <w:ind w:left="57"/>
              <w:rPr>
                <w:rFonts w:asciiTheme="minorHAnsi" w:hAnsiTheme="minorHAnsi"/>
              </w:rPr>
            </w:pPr>
            <w:r w:rsidRPr="001255D2">
              <w:rPr>
                <w:rFonts w:asciiTheme="minorHAnsi" w:hAnsiTheme="minorHAnsi"/>
              </w:rPr>
              <w:t>Tél.:</w:t>
            </w:r>
            <w:r w:rsidRPr="001255D2">
              <w:rPr>
                <w:rFonts w:asciiTheme="minorHAnsi" w:hAnsiTheme="minorHAnsi"/>
              </w:rPr>
              <w:br/>
              <w:t>Fax:</w:t>
            </w:r>
            <w:r w:rsidRPr="001255D2">
              <w:rPr>
                <w:rFonts w:asciiTheme="minorHAnsi" w:hAnsiTheme="minorHAnsi"/>
              </w:rPr>
              <w:br/>
              <w:t>E-mail:</w:t>
            </w:r>
          </w:p>
        </w:tc>
        <w:tc>
          <w:tcPr>
            <w:tcW w:w="4055" w:type="dxa"/>
          </w:tcPr>
          <w:p w:rsidR="00517A03" w:rsidRPr="001255D2" w:rsidRDefault="00517A03" w:rsidP="001F18AD">
            <w:pPr>
              <w:tabs>
                <w:tab w:val="left" w:pos="4111"/>
              </w:tabs>
              <w:spacing w:before="10"/>
              <w:ind w:left="57"/>
              <w:rPr>
                <w:rFonts w:asciiTheme="minorHAnsi" w:hAnsiTheme="minorHAnsi"/>
                <w:b/>
              </w:rPr>
            </w:pPr>
            <w:r w:rsidRPr="001255D2">
              <w:rPr>
                <w:rFonts w:asciiTheme="minorHAnsi" w:hAnsiTheme="minorHAnsi"/>
                <w:b/>
              </w:rPr>
              <w:t xml:space="preserve">Circulaire TSB </w:t>
            </w:r>
            <w:r w:rsidR="00337778" w:rsidRPr="001255D2">
              <w:rPr>
                <w:rFonts w:asciiTheme="minorHAnsi" w:hAnsiTheme="minorHAnsi"/>
                <w:b/>
              </w:rPr>
              <w:t>65</w:t>
            </w:r>
          </w:p>
          <w:p w:rsidR="00517A03" w:rsidRPr="001255D2" w:rsidRDefault="008C7479" w:rsidP="001F18AD">
            <w:pPr>
              <w:tabs>
                <w:tab w:val="left" w:pos="4111"/>
              </w:tabs>
              <w:spacing w:before="10"/>
              <w:ind w:left="57"/>
              <w:rPr>
                <w:rFonts w:asciiTheme="minorHAnsi" w:hAnsiTheme="minorHAnsi"/>
                <w:b/>
              </w:rPr>
            </w:pPr>
            <w:r w:rsidRPr="001255D2">
              <w:rPr>
                <w:rFonts w:asciiTheme="minorHAnsi" w:hAnsiTheme="minorHAnsi"/>
              </w:rPr>
              <w:t>C</w:t>
            </w:r>
            <w:r w:rsidR="00337778" w:rsidRPr="001255D2">
              <w:rPr>
                <w:rFonts w:asciiTheme="minorHAnsi" w:hAnsiTheme="minorHAnsi"/>
              </w:rPr>
              <w:t>E 2</w:t>
            </w:r>
            <w:r w:rsidRPr="001255D2">
              <w:rPr>
                <w:rFonts w:asciiTheme="minorHAnsi" w:hAnsiTheme="minorHAnsi"/>
              </w:rPr>
              <w:t>/</w:t>
            </w:r>
            <w:r w:rsidR="00337778" w:rsidRPr="001255D2">
              <w:rPr>
                <w:rFonts w:asciiTheme="minorHAnsi" w:hAnsiTheme="minorHAnsi"/>
              </w:rPr>
              <w:t>JZ</w:t>
            </w:r>
          </w:p>
          <w:p w:rsidR="00517A03" w:rsidRPr="001255D2" w:rsidRDefault="00517A03" w:rsidP="001F18AD">
            <w:pPr>
              <w:tabs>
                <w:tab w:val="left" w:pos="4111"/>
              </w:tabs>
              <w:spacing w:before="10"/>
              <w:ind w:left="57"/>
              <w:rPr>
                <w:rFonts w:asciiTheme="minorHAnsi" w:hAnsiTheme="minorHAnsi"/>
              </w:rPr>
            </w:pPr>
          </w:p>
          <w:p w:rsidR="00517A03" w:rsidRPr="001255D2" w:rsidRDefault="00517A03" w:rsidP="001F18AD">
            <w:pPr>
              <w:tabs>
                <w:tab w:val="left" w:pos="4111"/>
              </w:tabs>
              <w:spacing w:before="10"/>
              <w:ind w:left="57"/>
              <w:rPr>
                <w:rFonts w:asciiTheme="minorHAnsi" w:hAnsiTheme="minorHAnsi"/>
              </w:rPr>
            </w:pPr>
            <w:r w:rsidRPr="001255D2">
              <w:rPr>
                <w:rFonts w:asciiTheme="minorHAnsi" w:hAnsiTheme="minorHAnsi"/>
              </w:rPr>
              <w:t xml:space="preserve">+41 22 730 </w:t>
            </w:r>
            <w:r w:rsidR="008C7479" w:rsidRPr="001255D2">
              <w:rPr>
                <w:rFonts w:asciiTheme="minorHAnsi" w:hAnsiTheme="minorHAnsi"/>
              </w:rPr>
              <w:t>58</w:t>
            </w:r>
            <w:r w:rsidR="00337778" w:rsidRPr="001255D2">
              <w:rPr>
                <w:rFonts w:asciiTheme="minorHAnsi" w:hAnsiTheme="minorHAnsi"/>
              </w:rPr>
              <w:t>55</w:t>
            </w:r>
            <w:r w:rsidRPr="001255D2">
              <w:rPr>
                <w:rFonts w:asciiTheme="minorHAnsi" w:hAnsiTheme="minorHAnsi"/>
              </w:rPr>
              <w:br/>
              <w:t>+41 22 730 5853</w:t>
            </w:r>
            <w:r w:rsidRPr="001255D2">
              <w:rPr>
                <w:rFonts w:asciiTheme="minorHAnsi" w:hAnsiTheme="minorHAnsi"/>
              </w:rPr>
              <w:br/>
            </w:r>
            <w:hyperlink r:id="rId9" w:history="1">
              <w:r w:rsidR="00337778" w:rsidRPr="001255D2">
                <w:rPr>
                  <w:rFonts w:ascii="Calibri" w:hAnsi="Calibri"/>
                  <w:color w:val="0000FF"/>
                  <w:u w:val="single"/>
                </w:rPr>
                <w:t>tsbsg2@itu.int</w:t>
              </w:r>
            </w:hyperlink>
          </w:p>
        </w:tc>
        <w:tc>
          <w:tcPr>
            <w:tcW w:w="5046" w:type="dxa"/>
            <w:gridSpan w:val="2"/>
          </w:tcPr>
          <w:p w:rsidR="00517A03" w:rsidRPr="001255D2" w:rsidRDefault="00EB78D1" w:rsidP="001F18AD">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Pr>
                <w:rFonts w:asciiTheme="minorHAnsi" w:hAnsiTheme="minorHAnsi"/>
              </w:rPr>
              <w:t>–</w:t>
            </w:r>
            <w:r w:rsidR="00517A03" w:rsidRPr="001255D2">
              <w:rPr>
                <w:rFonts w:asciiTheme="minorHAnsi" w:hAnsiTheme="minorHAnsi"/>
              </w:rPr>
              <w:tab/>
              <w:t>Aux administrations des Etats Membres de l</w:t>
            </w:r>
            <w:r w:rsidR="00D70656" w:rsidRPr="001255D2">
              <w:rPr>
                <w:rFonts w:asciiTheme="minorHAnsi" w:hAnsiTheme="minorHAnsi"/>
              </w:rPr>
              <w:t>'</w:t>
            </w:r>
            <w:r w:rsidR="00517A03" w:rsidRPr="001255D2">
              <w:rPr>
                <w:rFonts w:asciiTheme="minorHAnsi" w:hAnsiTheme="minorHAnsi"/>
              </w:rPr>
              <w:t>Union</w:t>
            </w:r>
            <w:r w:rsidR="009471BB" w:rsidRPr="001255D2">
              <w:rPr>
                <w:rFonts w:asciiTheme="minorHAnsi" w:hAnsiTheme="minorHAnsi"/>
              </w:rPr>
              <w:t>;</w:t>
            </w:r>
          </w:p>
          <w:p w:rsidR="009471BB" w:rsidRPr="001255D2" w:rsidRDefault="00EB78D1" w:rsidP="001F18AD">
            <w:pPr>
              <w:tabs>
                <w:tab w:val="clear" w:pos="794"/>
                <w:tab w:val="clear" w:pos="1191"/>
                <w:tab w:val="clear" w:pos="1588"/>
                <w:tab w:val="clear" w:pos="1985"/>
                <w:tab w:val="left" w:pos="284"/>
              </w:tabs>
              <w:spacing w:before="0"/>
              <w:ind w:left="284" w:hanging="227"/>
              <w:rPr>
                <w:rFonts w:asciiTheme="minorHAnsi" w:hAnsiTheme="minorHAnsi"/>
              </w:rPr>
            </w:pPr>
            <w:r>
              <w:rPr>
                <w:rFonts w:asciiTheme="minorHAnsi" w:hAnsiTheme="minorHAnsi"/>
              </w:rPr>
              <w:t>–</w:t>
            </w:r>
            <w:r w:rsidR="009471BB" w:rsidRPr="001255D2">
              <w:rPr>
                <w:rFonts w:asciiTheme="minorHAnsi" w:hAnsiTheme="minorHAnsi"/>
              </w:rPr>
              <w:tab/>
              <w:t>Aux Membres d</w:t>
            </w:r>
            <w:r w:rsidR="00857E25" w:rsidRPr="001255D2">
              <w:rPr>
                <w:rFonts w:asciiTheme="minorHAnsi" w:hAnsiTheme="minorHAnsi"/>
              </w:rPr>
              <w:t>u</w:t>
            </w:r>
            <w:r w:rsidR="009471BB" w:rsidRPr="001255D2">
              <w:rPr>
                <w:rFonts w:asciiTheme="minorHAnsi" w:hAnsiTheme="minorHAnsi"/>
              </w:rPr>
              <w:t xml:space="preserve"> Secteur de l</w:t>
            </w:r>
            <w:r w:rsidR="00D70656" w:rsidRPr="001255D2">
              <w:rPr>
                <w:rFonts w:asciiTheme="minorHAnsi" w:hAnsiTheme="minorHAnsi"/>
              </w:rPr>
              <w:t>'</w:t>
            </w:r>
            <w:r w:rsidR="009471BB" w:rsidRPr="001255D2">
              <w:rPr>
                <w:rFonts w:asciiTheme="minorHAnsi" w:hAnsiTheme="minorHAnsi"/>
              </w:rPr>
              <w:t>UIT</w:t>
            </w:r>
            <w:r w:rsidR="008C7479" w:rsidRPr="001255D2">
              <w:rPr>
                <w:rFonts w:asciiTheme="minorHAnsi" w:hAnsiTheme="minorHAnsi"/>
              </w:rPr>
              <w:t>-T</w:t>
            </w:r>
            <w:r w:rsidR="009471BB" w:rsidRPr="001255D2">
              <w:rPr>
                <w:rFonts w:asciiTheme="minorHAnsi" w:hAnsiTheme="minorHAnsi"/>
              </w:rPr>
              <w:t>;</w:t>
            </w:r>
          </w:p>
          <w:p w:rsidR="009471BB" w:rsidRPr="001255D2" w:rsidRDefault="00EB78D1" w:rsidP="001F18AD">
            <w:pPr>
              <w:tabs>
                <w:tab w:val="clear" w:pos="794"/>
                <w:tab w:val="clear" w:pos="1191"/>
                <w:tab w:val="clear" w:pos="1588"/>
                <w:tab w:val="clear" w:pos="1985"/>
                <w:tab w:val="left" w:pos="284"/>
              </w:tabs>
              <w:spacing w:before="0"/>
              <w:ind w:left="284" w:hanging="227"/>
              <w:rPr>
                <w:rFonts w:asciiTheme="minorHAnsi" w:hAnsiTheme="minorHAnsi"/>
              </w:rPr>
            </w:pPr>
            <w:r>
              <w:rPr>
                <w:rFonts w:asciiTheme="minorHAnsi" w:hAnsiTheme="minorHAnsi"/>
              </w:rPr>
              <w:t>–</w:t>
            </w:r>
            <w:r w:rsidR="009471BB" w:rsidRPr="001255D2">
              <w:rPr>
                <w:rFonts w:asciiTheme="minorHAnsi" w:hAnsiTheme="minorHAnsi"/>
              </w:rPr>
              <w:tab/>
              <w:t>Aux Associés de l</w:t>
            </w:r>
            <w:r w:rsidR="00D70656" w:rsidRPr="001255D2">
              <w:rPr>
                <w:rFonts w:asciiTheme="minorHAnsi" w:hAnsiTheme="minorHAnsi"/>
              </w:rPr>
              <w:t>'</w:t>
            </w:r>
            <w:r w:rsidR="009471BB" w:rsidRPr="001255D2">
              <w:rPr>
                <w:rFonts w:asciiTheme="minorHAnsi" w:hAnsiTheme="minorHAnsi"/>
              </w:rPr>
              <w:t>UIT</w:t>
            </w:r>
            <w:r w:rsidR="008C7479" w:rsidRPr="001255D2">
              <w:rPr>
                <w:rFonts w:asciiTheme="minorHAnsi" w:hAnsiTheme="minorHAnsi"/>
              </w:rPr>
              <w:t>-T</w:t>
            </w:r>
            <w:r w:rsidR="009471BB" w:rsidRPr="001255D2">
              <w:rPr>
                <w:rFonts w:asciiTheme="minorHAnsi" w:hAnsiTheme="minorHAnsi"/>
              </w:rPr>
              <w:t>;</w:t>
            </w:r>
          </w:p>
          <w:p w:rsidR="009471BB" w:rsidRPr="001255D2" w:rsidRDefault="00EB78D1" w:rsidP="001F18AD">
            <w:pPr>
              <w:tabs>
                <w:tab w:val="clear" w:pos="794"/>
                <w:tab w:val="clear" w:pos="1191"/>
                <w:tab w:val="clear" w:pos="1588"/>
                <w:tab w:val="clear" w:pos="1985"/>
                <w:tab w:val="left" w:pos="284"/>
              </w:tabs>
              <w:spacing w:before="0"/>
              <w:ind w:left="284" w:hanging="227"/>
              <w:rPr>
                <w:rFonts w:asciiTheme="minorHAnsi" w:hAnsiTheme="minorHAnsi"/>
              </w:rPr>
            </w:pPr>
            <w:r>
              <w:rPr>
                <w:rFonts w:asciiTheme="minorHAnsi" w:hAnsiTheme="minorHAnsi"/>
              </w:rPr>
              <w:t>–</w:t>
            </w:r>
            <w:r w:rsidR="009471BB" w:rsidRPr="001255D2">
              <w:rPr>
                <w:rFonts w:asciiTheme="minorHAnsi" w:hAnsiTheme="minorHAnsi"/>
              </w:rPr>
              <w:tab/>
              <w:t>Aux établissements universitaires</w:t>
            </w:r>
            <w:r w:rsidR="008C7479" w:rsidRPr="001255D2">
              <w:rPr>
                <w:rFonts w:asciiTheme="minorHAnsi" w:hAnsiTheme="minorHAnsi"/>
              </w:rPr>
              <w:t xml:space="preserve"> de la région Afrique</w:t>
            </w:r>
            <w:r w:rsidR="009471BB" w:rsidRPr="001255D2">
              <w:rPr>
                <w:rFonts w:asciiTheme="minorHAnsi" w:hAnsiTheme="minorHAnsi"/>
              </w:rPr>
              <w:t xml:space="preserve"> participant aux travaux de l</w:t>
            </w:r>
            <w:r w:rsidR="00D70656" w:rsidRPr="001255D2">
              <w:rPr>
                <w:rFonts w:asciiTheme="minorHAnsi" w:hAnsiTheme="minorHAnsi"/>
              </w:rPr>
              <w:t>'</w:t>
            </w:r>
            <w:r w:rsidR="009471BB" w:rsidRPr="001255D2">
              <w:rPr>
                <w:rFonts w:asciiTheme="minorHAnsi" w:hAnsiTheme="minorHAnsi"/>
              </w:rPr>
              <w:t>UIT</w:t>
            </w:r>
          </w:p>
        </w:tc>
      </w:tr>
      <w:tr w:rsidR="00517A03" w:rsidRPr="001255D2" w:rsidTr="00697BC1">
        <w:trPr>
          <w:cantSplit/>
        </w:trPr>
        <w:tc>
          <w:tcPr>
            <w:tcW w:w="822" w:type="dxa"/>
          </w:tcPr>
          <w:p w:rsidR="00517A03" w:rsidRPr="001255D2" w:rsidRDefault="00517A03" w:rsidP="001F18AD">
            <w:pPr>
              <w:tabs>
                <w:tab w:val="left" w:pos="4111"/>
              </w:tabs>
              <w:spacing w:before="10"/>
              <w:ind w:left="57"/>
              <w:rPr>
                <w:rFonts w:asciiTheme="minorHAnsi" w:hAnsiTheme="minorHAnsi"/>
                <w:sz w:val="20"/>
              </w:rPr>
            </w:pPr>
          </w:p>
        </w:tc>
        <w:tc>
          <w:tcPr>
            <w:tcW w:w="4055" w:type="dxa"/>
          </w:tcPr>
          <w:p w:rsidR="00517A03" w:rsidRPr="001255D2" w:rsidRDefault="00517A03" w:rsidP="001F18AD">
            <w:pPr>
              <w:tabs>
                <w:tab w:val="left" w:pos="4111"/>
              </w:tabs>
              <w:spacing w:before="0"/>
              <w:ind w:left="57"/>
              <w:rPr>
                <w:rFonts w:asciiTheme="minorHAnsi" w:hAnsiTheme="minorHAnsi"/>
              </w:rPr>
            </w:pPr>
          </w:p>
        </w:tc>
        <w:tc>
          <w:tcPr>
            <w:tcW w:w="5046" w:type="dxa"/>
            <w:gridSpan w:val="2"/>
          </w:tcPr>
          <w:p w:rsidR="00517A03" w:rsidRPr="001255D2" w:rsidRDefault="00517A03" w:rsidP="001F18AD">
            <w:pPr>
              <w:tabs>
                <w:tab w:val="left" w:pos="4111"/>
              </w:tabs>
              <w:spacing w:before="0"/>
              <w:rPr>
                <w:rFonts w:asciiTheme="minorHAnsi" w:hAnsiTheme="minorHAnsi"/>
              </w:rPr>
            </w:pPr>
            <w:r w:rsidRPr="001255D2">
              <w:rPr>
                <w:rFonts w:asciiTheme="minorHAnsi" w:hAnsiTheme="minorHAnsi"/>
                <w:b/>
              </w:rPr>
              <w:t>Copie</w:t>
            </w:r>
            <w:r w:rsidRPr="001255D2">
              <w:rPr>
                <w:rFonts w:asciiTheme="minorHAnsi" w:hAnsiTheme="minorHAnsi"/>
              </w:rPr>
              <w:t>:</w:t>
            </w:r>
          </w:p>
          <w:p w:rsidR="002D1665" w:rsidRPr="001255D2" w:rsidRDefault="00EB78D1" w:rsidP="001F18AD">
            <w:pPr>
              <w:tabs>
                <w:tab w:val="clear" w:pos="794"/>
                <w:tab w:val="left" w:pos="226"/>
                <w:tab w:val="left" w:pos="4111"/>
              </w:tabs>
              <w:spacing w:before="0"/>
              <w:ind w:left="226" w:hanging="226"/>
              <w:rPr>
                <w:rFonts w:asciiTheme="minorHAnsi" w:hAnsiTheme="minorHAnsi"/>
              </w:rPr>
            </w:pPr>
            <w:r>
              <w:rPr>
                <w:rFonts w:asciiTheme="minorHAnsi" w:hAnsiTheme="minorHAnsi"/>
              </w:rPr>
              <w:t>–</w:t>
            </w:r>
            <w:r w:rsidR="002D1665" w:rsidRPr="001255D2">
              <w:rPr>
                <w:rFonts w:asciiTheme="minorHAnsi" w:hAnsiTheme="minorHAnsi"/>
              </w:rPr>
              <w:tab/>
              <w:t>A l</w:t>
            </w:r>
            <w:r w:rsidR="00D70656" w:rsidRPr="001255D2">
              <w:rPr>
                <w:rFonts w:asciiTheme="minorHAnsi" w:hAnsiTheme="minorHAnsi"/>
              </w:rPr>
              <w:t>'</w:t>
            </w:r>
            <w:r w:rsidR="002D1665" w:rsidRPr="001255D2">
              <w:rPr>
                <w:rFonts w:asciiTheme="minorHAnsi" w:hAnsiTheme="minorHAnsi"/>
              </w:rPr>
              <w:t xml:space="preserve">Union </w:t>
            </w:r>
            <w:r w:rsidR="00337778" w:rsidRPr="001255D2">
              <w:rPr>
                <w:rFonts w:asciiTheme="minorHAnsi" w:hAnsiTheme="minorHAnsi"/>
              </w:rPr>
              <w:t>a</w:t>
            </w:r>
            <w:r w:rsidR="002D1665" w:rsidRPr="001255D2">
              <w:rPr>
                <w:rFonts w:asciiTheme="minorHAnsi" w:hAnsiTheme="minorHAnsi"/>
              </w:rPr>
              <w:t xml:space="preserve">fricaine des </w:t>
            </w:r>
            <w:r w:rsidR="00337778" w:rsidRPr="001255D2">
              <w:rPr>
                <w:rFonts w:asciiTheme="minorHAnsi" w:hAnsiTheme="minorHAnsi"/>
              </w:rPr>
              <w:t>t</w:t>
            </w:r>
            <w:r w:rsidR="002D1665" w:rsidRPr="001255D2">
              <w:rPr>
                <w:rFonts w:asciiTheme="minorHAnsi" w:hAnsiTheme="minorHAnsi"/>
              </w:rPr>
              <w:t>élécommunications (UAT)</w:t>
            </w:r>
            <w:r w:rsidR="00857E25" w:rsidRPr="001255D2">
              <w:rPr>
                <w:rFonts w:asciiTheme="minorHAnsi" w:hAnsiTheme="minorHAnsi"/>
              </w:rPr>
              <w:t>;</w:t>
            </w:r>
          </w:p>
          <w:p w:rsidR="002D1665" w:rsidRPr="001255D2" w:rsidRDefault="00EB78D1" w:rsidP="001F18AD">
            <w:pPr>
              <w:pStyle w:val="Tabletext0"/>
              <w:ind w:left="283" w:hanging="283"/>
              <w:rPr>
                <w:lang w:val="fr-FR"/>
              </w:rPr>
            </w:pPr>
            <w:r w:rsidRPr="00EB78D1">
              <w:rPr>
                <w:lang w:val="fr-CH"/>
              </w:rPr>
              <w:t>–</w:t>
            </w:r>
            <w:r w:rsidR="002D1665" w:rsidRPr="001255D2">
              <w:rPr>
                <w:lang w:val="fr-FR"/>
              </w:rPr>
              <w:tab/>
              <w:t>Au Réseau des consommateurs africains des TIC (RéCATIC)</w:t>
            </w:r>
            <w:r w:rsidR="00857E25" w:rsidRPr="001255D2">
              <w:rPr>
                <w:lang w:val="fr-FR"/>
              </w:rPr>
              <w:t>;</w:t>
            </w:r>
          </w:p>
          <w:p w:rsidR="002D1665" w:rsidRPr="001255D2" w:rsidRDefault="00EB78D1" w:rsidP="001F18AD">
            <w:pPr>
              <w:pStyle w:val="Tabletext0"/>
              <w:ind w:left="284" w:hanging="284"/>
              <w:rPr>
                <w:lang w:val="fr-FR"/>
              </w:rPr>
            </w:pPr>
            <w:r w:rsidRPr="00EB78D1">
              <w:rPr>
                <w:lang w:val="fr-CH"/>
              </w:rPr>
              <w:t>–</w:t>
            </w:r>
            <w:r w:rsidR="002D1665" w:rsidRPr="001255D2">
              <w:rPr>
                <w:lang w:val="fr-FR"/>
              </w:rPr>
              <w:tab/>
              <w:t xml:space="preserve">A la Communauté économique des </w:t>
            </w:r>
            <w:r w:rsidR="00741E25" w:rsidRPr="001255D2">
              <w:rPr>
                <w:lang w:val="fr-FR"/>
              </w:rPr>
              <w:t>E</w:t>
            </w:r>
            <w:r w:rsidR="002D1665" w:rsidRPr="001255D2">
              <w:rPr>
                <w:lang w:val="fr-FR"/>
              </w:rPr>
              <w:t>tats de l</w:t>
            </w:r>
            <w:r w:rsidR="00D70656" w:rsidRPr="001255D2">
              <w:rPr>
                <w:lang w:val="fr-FR"/>
              </w:rPr>
              <w:t>'</w:t>
            </w:r>
            <w:r w:rsidR="002D1665" w:rsidRPr="001255D2">
              <w:rPr>
                <w:lang w:val="fr-FR"/>
              </w:rPr>
              <w:t>Afrique de l</w:t>
            </w:r>
            <w:r w:rsidR="00D70656" w:rsidRPr="001255D2">
              <w:rPr>
                <w:lang w:val="fr-FR"/>
              </w:rPr>
              <w:t>'</w:t>
            </w:r>
            <w:r w:rsidR="002D1665" w:rsidRPr="001255D2">
              <w:rPr>
                <w:lang w:val="fr-FR"/>
              </w:rPr>
              <w:t>Ouest (CEDEAO)</w:t>
            </w:r>
            <w:r w:rsidR="00857E25" w:rsidRPr="001255D2">
              <w:rPr>
                <w:lang w:val="fr-FR"/>
              </w:rPr>
              <w:t>;</w:t>
            </w:r>
          </w:p>
          <w:p w:rsidR="002D1665" w:rsidRPr="001255D2" w:rsidRDefault="00EB78D1" w:rsidP="001F18AD">
            <w:pPr>
              <w:pStyle w:val="Tabletext0"/>
              <w:ind w:left="283" w:hanging="283"/>
              <w:rPr>
                <w:lang w:val="fr-FR"/>
              </w:rPr>
            </w:pPr>
            <w:r w:rsidRPr="00EB78D1">
              <w:rPr>
                <w:lang w:val="fr-CH"/>
              </w:rPr>
              <w:t>–</w:t>
            </w:r>
            <w:r w:rsidR="002D1665" w:rsidRPr="001255D2">
              <w:rPr>
                <w:lang w:val="fr-FR"/>
              </w:rPr>
              <w:tab/>
              <w:t>A l</w:t>
            </w:r>
            <w:r w:rsidR="00D70656" w:rsidRPr="001255D2">
              <w:rPr>
                <w:lang w:val="fr-FR"/>
              </w:rPr>
              <w:t>'</w:t>
            </w:r>
            <w:r w:rsidR="00337778" w:rsidRPr="001255D2">
              <w:rPr>
                <w:lang w:val="fr-FR"/>
              </w:rPr>
              <w:t>Organisation des co</w:t>
            </w:r>
            <w:r>
              <w:rPr>
                <w:lang w:val="fr-FR"/>
              </w:rPr>
              <w:t>mmunications de l'Afrique de l'E</w:t>
            </w:r>
            <w:r w:rsidR="00337778" w:rsidRPr="001255D2">
              <w:rPr>
                <w:lang w:val="fr-FR"/>
              </w:rPr>
              <w:t xml:space="preserve">st </w:t>
            </w:r>
            <w:r w:rsidR="002D1665" w:rsidRPr="001255D2">
              <w:rPr>
                <w:lang w:val="fr-FR"/>
              </w:rPr>
              <w:t>(EACO)</w:t>
            </w:r>
            <w:r w:rsidR="00857E25" w:rsidRPr="001255D2">
              <w:rPr>
                <w:lang w:val="fr-FR"/>
              </w:rPr>
              <w:t>;</w:t>
            </w:r>
          </w:p>
          <w:p w:rsidR="002D1665" w:rsidRPr="001255D2" w:rsidRDefault="00EB78D1" w:rsidP="001F18AD">
            <w:pPr>
              <w:pStyle w:val="Tabletext0"/>
              <w:ind w:left="283" w:hanging="283"/>
              <w:rPr>
                <w:lang w:val="fr-FR"/>
              </w:rPr>
            </w:pPr>
            <w:r w:rsidRPr="00EB78D1">
              <w:rPr>
                <w:lang w:val="fr-CH"/>
              </w:rPr>
              <w:t>–</w:t>
            </w:r>
            <w:r w:rsidR="002D1665" w:rsidRPr="001255D2">
              <w:rPr>
                <w:lang w:val="fr-FR"/>
              </w:rPr>
              <w:tab/>
              <w:t>A la Ligue des Etats arabes</w:t>
            </w:r>
            <w:r w:rsidR="00857E25" w:rsidRPr="001255D2">
              <w:rPr>
                <w:lang w:val="fr-FR"/>
              </w:rPr>
              <w:t>;</w:t>
            </w:r>
          </w:p>
          <w:p w:rsidR="002D1665" w:rsidRPr="001255D2" w:rsidRDefault="00EB78D1" w:rsidP="001F18AD">
            <w:pPr>
              <w:pStyle w:val="Tabletext0"/>
              <w:ind w:left="283" w:hanging="283"/>
              <w:rPr>
                <w:lang w:val="fr-FR"/>
              </w:rPr>
            </w:pPr>
            <w:r w:rsidRPr="00EB78D1">
              <w:rPr>
                <w:lang w:val="fr-CH"/>
              </w:rPr>
              <w:t>–</w:t>
            </w:r>
            <w:r w:rsidR="002D1665" w:rsidRPr="001255D2">
              <w:rPr>
                <w:lang w:val="fr-FR"/>
              </w:rPr>
              <w:tab/>
              <w:t>Au Bureau régional de l</w:t>
            </w:r>
            <w:r w:rsidR="00D70656" w:rsidRPr="001255D2">
              <w:rPr>
                <w:lang w:val="fr-FR"/>
              </w:rPr>
              <w:t>'</w:t>
            </w:r>
            <w:r w:rsidR="002D1665" w:rsidRPr="001255D2">
              <w:rPr>
                <w:lang w:val="fr-FR"/>
              </w:rPr>
              <w:t>UIT pour l</w:t>
            </w:r>
            <w:r w:rsidR="00D70656" w:rsidRPr="001255D2">
              <w:rPr>
                <w:lang w:val="fr-FR"/>
              </w:rPr>
              <w:t>'</w:t>
            </w:r>
            <w:r w:rsidR="002D1665" w:rsidRPr="001255D2">
              <w:rPr>
                <w:lang w:val="fr-FR"/>
              </w:rPr>
              <w:t>Afrique</w:t>
            </w:r>
            <w:r w:rsidR="00857E25" w:rsidRPr="001255D2">
              <w:rPr>
                <w:lang w:val="fr-FR"/>
              </w:rPr>
              <w:t>;</w:t>
            </w:r>
          </w:p>
          <w:p w:rsidR="002D1665" w:rsidRPr="001255D2" w:rsidRDefault="00EB78D1" w:rsidP="001F18AD">
            <w:pPr>
              <w:pStyle w:val="Tabletext0"/>
              <w:ind w:left="283" w:hanging="283"/>
              <w:rPr>
                <w:lang w:val="fr-FR"/>
              </w:rPr>
            </w:pPr>
            <w:r w:rsidRPr="00EB78D1">
              <w:rPr>
                <w:lang w:val="fr-CH"/>
              </w:rPr>
              <w:t>–</w:t>
            </w:r>
            <w:r w:rsidR="002D1665" w:rsidRPr="001255D2">
              <w:rPr>
                <w:lang w:val="fr-FR"/>
              </w:rPr>
              <w:tab/>
              <w:t>Aux bureaux de zone de l</w:t>
            </w:r>
            <w:r w:rsidR="00D70656" w:rsidRPr="001255D2">
              <w:rPr>
                <w:lang w:val="fr-FR"/>
              </w:rPr>
              <w:t>'</w:t>
            </w:r>
            <w:r w:rsidR="002D1665" w:rsidRPr="001255D2">
              <w:rPr>
                <w:lang w:val="fr-FR"/>
              </w:rPr>
              <w:t>UIT pour l</w:t>
            </w:r>
            <w:r w:rsidR="00D70656" w:rsidRPr="001255D2">
              <w:rPr>
                <w:lang w:val="fr-FR"/>
              </w:rPr>
              <w:t>'</w:t>
            </w:r>
            <w:r w:rsidR="002D1665" w:rsidRPr="001255D2">
              <w:rPr>
                <w:lang w:val="fr-FR"/>
              </w:rPr>
              <w:t>Afrique</w:t>
            </w:r>
            <w:r w:rsidR="00857E25" w:rsidRPr="001255D2">
              <w:rPr>
                <w:lang w:val="fr-FR"/>
              </w:rPr>
              <w:t>;</w:t>
            </w:r>
          </w:p>
          <w:p w:rsidR="002D1665" w:rsidRPr="001255D2" w:rsidRDefault="00EB78D1" w:rsidP="001F18AD">
            <w:pPr>
              <w:pStyle w:val="Tabletext0"/>
              <w:tabs>
                <w:tab w:val="clear" w:pos="284"/>
                <w:tab w:val="left" w:pos="283"/>
              </w:tabs>
              <w:ind w:left="283" w:hanging="283"/>
              <w:rPr>
                <w:lang w:val="fr-FR"/>
              </w:rPr>
            </w:pPr>
            <w:r w:rsidRPr="00EB78D1">
              <w:rPr>
                <w:lang w:val="fr-CH"/>
              </w:rPr>
              <w:t>–</w:t>
            </w:r>
            <w:r w:rsidR="002D1665" w:rsidRPr="001255D2">
              <w:rPr>
                <w:lang w:val="fr-FR"/>
              </w:rPr>
              <w:tab/>
              <w:t>Aux Président</w:t>
            </w:r>
            <w:r w:rsidR="007E4AA1">
              <w:rPr>
                <w:lang w:val="fr-FR"/>
              </w:rPr>
              <w:t>s</w:t>
            </w:r>
            <w:r w:rsidR="002D1665" w:rsidRPr="001255D2">
              <w:rPr>
                <w:lang w:val="fr-FR"/>
              </w:rPr>
              <w:t xml:space="preserve"> et Vice-Présidents de la Commission d</w:t>
            </w:r>
            <w:r w:rsidR="00D70656" w:rsidRPr="001255D2">
              <w:rPr>
                <w:lang w:val="fr-FR"/>
              </w:rPr>
              <w:t>'</w:t>
            </w:r>
            <w:r w:rsidR="002D1665" w:rsidRPr="001255D2">
              <w:rPr>
                <w:lang w:val="fr-FR"/>
              </w:rPr>
              <w:t xml:space="preserve">études </w:t>
            </w:r>
            <w:r w:rsidR="00337778" w:rsidRPr="001255D2">
              <w:rPr>
                <w:lang w:val="fr-FR"/>
              </w:rPr>
              <w:t>2</w:t>
            </w:r>
            <w:r w:rsidR="00857E25" w:rsidRPr="001255D2">
              <w:rPr>
                <w:lang w:val="fr-FR"/>
              </w:rPr>
              <w:t>;</w:t>
            </w:r>
          </w:p>
          <w:p w:rsidR="002D1665" w:rsidRPr="001255D2" w:rsidRDefault="00EB78D1" w:rsidP="001F18AD">
            <w:pPr>
              <w:pStyle w:val="Tabletext0"/>
              <w:tabs>
                <w:tab w:val="clear" w:pos="284"/>
                <w:tab w:val="left" w:pos="283"/>
              </w:tabs>
              <w:ind w:left="283" w:hanging="283"/>
              <w:rPr>
                <w:lang w:val="fr-FR"/>
              </w:rPr>
            </w:pPr>
            <w:r w:rsidRPr="00EB78D1">
              <w:rPr>
                <w:lang w:val="fr-CH"/>
              </w:rPr>
              <w:t>–</w:t>
            </w:r>
            <w:r w:rsidR="002D1665" w:rsidRPr="001255D2">
              <w:rPr>
                <w:lang w:val="fr-FR"/>
              </w:rPr>
              <w:tab/>
              <w:t>Aux Président et Vice-Présidents du Groupe régional de la Commission d</w:t>
            </w:r>
            <w:r w:rsidR="00D70656" w:rsidRPr="001255D2">
              <w:rPr>
                <w:lang w:val="fr-FR"/>
              </w:rPr>
              <w:t>'</w:t>
            </w:r>
            <w:r w:rsidR="002D1665" w:rsidRPr="001255D2">
              <w:rPr>
                <w:lang w:val="fr-FR"/>
              </w:rPr>
              <w:t xml:space="preserve">études </w:t>
            </w:r>
            <w:r w:rsidR="00337778" w:rsidRPr="001255D2">
              <w:rPr>
                <w:lang w:val="fr-FR"/>
              </w:rPr>
              <w:t>2</w:t>
            </w:r>
            <w:r w:rsidR="002D1665" w:rsidRPr="001255D2">
              <w:rPr>
                <w:lang w:val="fr-FR"/>
              </w:rPr>
              <w:t xml:space="preserve"> pour l</w:t>
            </w:r>
            <w:r w:rsidR="00D70656" w:rsidRPr="001255D2">
              <w:rPr>
                <w:lang w:val="fr-FR"/>
              </w:rPr>
              <w:t>'</w:t>
            </w:r>
            <w:r w:rsidR="002D1665" w:rsidRPr="001255D2">
              <w:rPr>
                <w:lang w:val="fr-FR"/>
              </w:rPr>
              <w:t>Afrique</w:t>
            </w:r>
            <w:r>
              <w:rPr>
                <w:lang w:val="fr-FR"/>
              </w:rPr>
              <w:t xml:space="preserve"> de l'E</w:t>
            </w:r>
            <w:r w:rsidR="00337778" w:rsidRPr="001255D2">
              <w:rPr>
                <w:lang w:val="fr-FR"/>
              </w:rPr>
              <w:t>st</w:t>
            </w:r>
            <w:r w:rsidR="00857E25" w:rsidRPr="001255D2">
              <w:rPr>
                <w:lang w:val="fr-FR"/>
              </w:rPr>
              <w:t>;</w:t>
            </w:r>
          </w:p>
          <w:p w:rsidR="002D1665" w:rsidRPr="001255D2" w:rsidRDefault="00EB78D1" w:rsidP="001F18AD">
            <w:pPr>
              <w:pStyle w:val="Tabletext0"/>
              <w:tabs>
                <w:tab w:val="clear" w:pos="284"/>
                <w:tab w:val="left" w:pos="283"/>
              </w:tabs>
              <w:ind w:left="283" w:hanging="283"/>
              <w:rPr>
                <w:lang w:val="fr-FR"/>
              </w:rPr>
            </w:pPr>
            <w:r w:rsidRPr="00EB78D1">
              <w:rPr>
                <w:lang w:val="fr-CH"/>
              </w:rPr>
              <w:t>–</w:t>
            </w:r>
            <w:r w:rsidR="002D1665" w:rsidRPr="001255D2">
              <w:rPr>
                <w:lang w:val="fr-FR"/>
              </w:rPr>
              <w:tab/>
              <w:t>Au Directeur</w:t>
            </w:r>
            <w:r>
              <w:rPr>
                <w:lang w:val="fr-FR"/>
              </w:rPr>
              <w:t xml:space="preserve"> du Bureau de développement des </w:t>
            </w:r>
            <w:r w:rsidR="002D1665" w:rsidRPr="001255D2">
              <w:rPr>
                <w:lang w:val="fr-FR"/>
              </w:rPr>
              <w:t>télécommunications</w:t>
            </w:r>
            <w:r w:rsidR="00857E25" w:rsidRPr="001255D2">
              <w:rPr>
                <w:lang w:val="fr-FR"/>
              </w:rPr>
              <w:t>;</w:t>
            </w:r>
          </w:p>
          <w:p w:rsidR="009471BB" w:rsidRPr="001255D2" w:rsidRDefault="00EB78D1" w:rsidP="001F18AD">
            <w:pPr>
              <w:tabs>
                <w:tab w:val="clear" w:pos="794"/>
                <w:tab w:val="left" w:pos="226"/>
                <w:tab w:val="left" w:pos="4111"/>
              </w:tabs>
              <w:spacing w:before="0"/>
              <w:ind w:left="226" w:hanging="226"/>
              <w:rPr>
                <w:rFonts w:asciiTheme="minorHAnsi" w:hAnsiTheme="minorHAnsi"/>
              </w:rPr>
            </w:pPr>
            <w:r w:rsidRPr="00EB78D1">
              <w:rPr>
                <w:rFonts w:asciiTheme="minorHAnsi" w:hAnsiTheme="minorHAnsi"/>
                <w:lang w:val="fr-CH"/>
              </w:rPr>
              <w:t>–</w:t>
            </w:r>
            <w:r w:rsidR="002D1665" w:rsidRPr="001255D2">
              <w:tab/>
            </w:r>
            <w:r w:rsidR="007E4AA1">
              <w:rPr>
                <w:rFonts w:asciiTheme="minorHAnsi" w:hAnsiTheme="minorHAnsi"/>
              </w:rPr>
              <w:t>Au Directeur du Bureau des </w:t>
            </w:r>
            <w:r w:rsidR="002D1665" w:rsidRPr="001255D2">
              <w:rPr>
                <w:rFonts w:asciiTheme="minorHAnsi" w:hAnsiTheme="minorHAnsi"/>
              </w:rPr>
              <w:t>radiocommunications</w:t>
            </w:r>
          </w:p>
        </w:tc>
      </w:tr>
      <w:tr w:rsidR="00517A03" w:rsidRPr="00EB78D1" w:rsidTr="00697BC1">
        <w:trPr>
          <w:gridAfter w:val="1"/>
          <w:wAfter w:w="8" w:type="dxa"/>
          <w:cantSplit/>
          <w:trHeight w:val="680"/>
        </w:trPr>
        <w:tc>
          <w:tcPr>
            <w:tcW w:w="822" w:type="dxa"/>
          </w:tcPr>
          <w:p w:rsidR="00517A03" w:rsidRPr="00EB78D1" w:rsidRDefault="00517A03" w:rsidP="001F18AD">
            <w:pPr>
              <w:tabs>
                <w:tab w:val="left" w:pos="4111"/>
              </w:tabs>
              <w:spacing w:before="100"/>
              <w:ind w:left="57"/>
              <w:rPr>
                <w:rFonts w:asciiTheme="minorHAnsi" w:hAnsiTheme="minorHAnsi"/>
                <w:szCs w:val="24"/>
              </w:rPr>
            </w:pPr>
            <w:r w:rsidRPr="00EB78D1">
              <w:rPr>
                <w:rFonts w:asciiTheme="minorHAnsi" w:hAnsiTheme="minorHAnsi"/>
                <w:szCs w:val="24"/>
              </w:rPr>
              <w:t>Objet:</w:t>
            </w:r>
          </w:p>
        </w:tc>
        <w:tc>
          <w:tcPr>
            <w:tcW w:w="9093" w:type="dxa"/>
            <w:gridSpan w:val="2"/>
          </w:tcPr>
          <w:p w:rsidR="00517A03" w:rsidRPr="00EB78D1" w:rsidRDefault="009471BB" w:rsidP="001F18AD">
            <w:pPr>
              <w:tabs>
                <w:tab w:val="left" w:pos="4111"/>
              </w:tabs>
              <w:spacing w:before="100"/>
              <w:ind w:left="57"/>
              <w:rPr>
                <w:rFonts w:asciiTheme="minorHAnsi" w:hAnsiTheme="minorHAnsi"/>
                <w:szCs w:val="24"/>
              </w:rPr>
            </w:pPr>
            <w:r w:rsidRPr="00EB78D1">
              <w:rPr>
                <w:rFonts w:asciiTheme="minorHAnsi" w:hAnsiTheme="minorHAnsi"/>
                <w:b/>
                <w:szCs w:val="24"/>
              </w:rPr>
              <w:t xml:space="preserve">Création </w:t>
            </w:r>
            <w:r w:rsidR="004361A3" w:rsidRPr="00EB78D1">
              <w:rPr>
                <w:rFonts w:asciiTheme="minorHAnsi" w:hAnsiTheme="minorHAnsi"/>
                <w:b/>
                <w:szCs w:val="24"/>
              </w:rPr>
              <w:t>du Groupe régional de la Commission d</w:t>
            </w:r>
            <w:r w:rsidR="00D70656" w:rsidRPr="00EB78D1">
              <w:rPr>
                <w:rFonts w:asciiTheme="minorHAnsi" w:hAnsiTheme="minorHAnsi"/>
                <w:b/>
                <w:szCs w:val="24"/>
              </w:rPr>
              <w:t>'</w:t>
            </w:r>
            <w:r w:rsidR="004361A3" w:rsidRPr="00EB78D1">
              <w:rPr>
                <w:rFonts w:asciiTheme="minorHAnsi" w:hAnsiTheme="minorHAnsi"/>
                <w:b/>
                <w:szCs w:val="24"/>
              </w:rPr>
              <w:t xml:space="preserve">études </w:t>
            </w:r>
            <w:r w:rsidR="00337778" w:rsidRPr="00EB78D1">
              <w:rPr>
                <w:rFonts w:asciiTheme="minorHAnsi" w:hAnsiTheme="minorHAnsi"/>
                <w:b/>
                <w:szCs w:val="24"/>
              </w:rPr>
              <w:t xml:space="preserve">2 </w:t>
            </w:r>
            <w:r w:rsidR="004361A3" w:rsidRPr="00EB78D1">
              <w:rPr>
                <w:rFonts w:asciiTheme="minorHAnsi" w:hAnsiTheme="minorHAnsi"/>
                <w:b/>
                <w:szCs w:val="24"/>
              </w:rPr>
              <w:t>de l</w:t>
            </w:r>
            <w:r w:rsidR="00D70656" w:rsidRPr="00EB78D1">
              <w:rPr>
                <w:rFonts w:asciiTheme="minorHAnsi" w:hAnsiTheme="minorHAnsi"/>
                <w:b/>
                <w:szCs w:val="24"/>
              </w:rPr>
              <w:t>'</w:t>
            </w:r>
            <w:r w:rsidR="004361A3" w:rsidRPr="00EB78D1">
              <w:rPr>
                <w:rFonts w:asciiTheme="minorHAnsi" w:hAnsiTheme="minorHAnsi"/>
                <w:b/>
                <w:szCs w:val="24"/>
              </w:rPr>
              <w:t>UIT</w:t>
            </w:r>
            <w:r w:rsidRPr="00EB78D1">
              <w:rPr>
                <w:rFonts w:asciiTheme="minorHAnsi" w:hAnsiTheme="minorHAnsi"/>
                <w:b/>
                <w:szCs w:val="24"/>
              </w:rPr>
              <w:t>-T</w:t>
            </w:r>
            <w:r w:rsidR="004361A3" w:rsidRPr="00EB78D1">
              <w:rPr>
                <w:rFonts w:asciiTheme="minorHAnsi" w:hAnsiTheme="minorHAnsi"/>
                <w:b/>
                <w:szCs w:val="24"/>
              </w:rPr>
              <w:t xml:space="preserve"> pour l</w:t>
            </w:r>
            <w:r w:rsidR="00D70656" w:rsidRPr="00EB78D1">
              <w:rPr>
                <w:rFonts w:asciiTheme="minorHAnsi" w:hAnsiTheme="minorHAnsi"/>
                <w:b/>
                <w:szCs w:val="24"/>
              </w:rPr>
              <w:t>'</w:t>
            </w:r>
            <w:r w:rsidR="004361A3" w:rsidRPr="00EB78D1">
              <w:rPr>
                <w:rFonts w:asciiTheme="minorHAnsi" w:hAnsiTheme="minorHAnsi"/>
                <w:b/>
                <w:szCs w:val="24"/>
              </w:rPr>
              <w:t>Afrique</w:t>
            </w:r>
            <w:r w:rsidR="004361A3" w:rsidRPr="00EB78D1">
              <w:rPr>
                <w:rFonts w:asciiTheme="minorHAnsi" w:hAnsiTheme="minorHAnsi"/>
                <w:b/>
                <w:szCs w:val="24"/>
              </w:rPr>
              <w:br/>
              <w:t>(SG</w:t>
            </w:r>
            <w:r w:rsidR="00337778" w:rsidRPr="00EB78D1">
              <w:rPr>
                <w:rFonts w:asciiTheme="minorHAnsi" w:hAnsiTheme="minorHAnsi"/>
                <w:b/>
                <w:szCs w:val="24"/>
              </w:rPr>
              <w:t>2</w:t>
            </w:r>
            <w:r w:rsidR="004361A3" w:rsidRPr="00EB78D1">
              <w:rPr>
                <w:rFonts w:asciiTheme="minorHAnsi" w:hAnsiTheme="minorHAnsi"/>
                <w:b/>
                <w:szCs w:val="24"/>
              </w:rPr>
              <w:t>RG-AFR)</w:t>
            </w:r>
          </w:p>
        </w:tc>
      </w:tr>
    </w:tbl>
    <w:p w:rsidR="00517A03" w:rsidRPr="001255D2" w:rsidRDefault="00517A03" w:rsidP="007E4AA1">
      <w:pPr>
        <w:spacing w:before="360"/>
        <w:rPr>
          <w:rFonts w:asciiTheme="minorHAnsi" w:hAnsiTheme="minorHAnsi"/>
        </w:rPr>
      </w:pPr>
      <w:bookmarkStart w:id="1" w:name="StartTyping_F"/>
      <w:bookmarkEnd w:id="1"/>
      <w:r w:rsidRPr="001255D2">
        <w:rPr>
          <w:rFonts w:asciiTheme="minorHAnsi" w:hAnsiTheme="minorHAnsi"/>
        </w:rPr>
        <w:t>Madame, Monsieur,</w:t>
      </w:r>
    </w:p>
    <w:p w:rsidR="00487CA9" w:rsidRPr="001255D2" w:rsidRDefault="00487CA9" w:rsidP="001F18AD">
      <w:pPr>
        <w:ind w:right="-510"/>
        <w:rPr>
          <w:rFonts w:ascii="Calibri" w:hAnsi="Calibri"/>
        </w:rPr>
      </w:pPr>
      <w:r w:rsidRPr="001255D2">
        <w:rPr>
          <w:rFonts w:asciiTheme="minorHAnsi" w:hAnsiTheme="minorHAnsi"/>
        </w:rPr>
        <w:t>J</w:t>
      </w:r>
      <w:r w:rsidR="00D70656" w:rsidRPr="001255D2">
        <w:rPr>
          <w:rFonts w:asciiTheme="minorHAnsi" w:hAnsiTheme="minorHAnsi"/>
        </w:rPr>
        <w:t>'</w:t>
      </w:r>
      <w:r w:rsidRPr="001255D2">
        <w:rPr>
          <w:rFonts w:asciiTheme="minorHAnsi" w:hAnsiTheme="minorHAnsi"/>
        </w:rPr>
        <w:t>ai l</w:t>
      </w:r>
      <w:r w:rsidR="00D70656" w:rsidRPr="001255D2">
        <w:rPr>
          <w:rFonts w:asciiTheme="minorHAnsi" w:hAnsiTheme="minorHAnsi"/>
        </w:rPr>
        <w:t>'</w:t>
      </w:r>
      <w:r w:rsidRPr="001255D2">
        <w:rPr>
          <w:rFonts w:asciiTheme="minorHAnsi" w:hAnsiTheme="minorHAnsi"/>
        </w:rPr>
        <w:t>honneur de vous informer qu</w:t>
      </w:r>
      <w:r w:rsidR="00D70656" w:rsidRPr="001255D2">
        <w:rPr>
          <w:rFonts w:asciiTheme="minorHAnsi" w:hAnsiTheme="minorHAnsi"/>
        </w:rPr>
        <w:t>'</w:t>
      </w:r>
      <w:r w:rsidRPr="001255D2">
        <w:rPr>
          <w:rFonts w:asciiTheme="minorHAnsi" w:hAnsiTheme="minorHAnsi"/>
        </w:rPr>
        <w:t xml:space="preserve">à sa séance plénière de clôture tenue le </w:t>
      </w:r>
      <w:r w:rsidR="00337778" w:rsidRPr="001255D2">
        <w:rPr>
          <w:rFonts w:asciiTheme="minorHAnsi" w:hAnsiTheme="minorHAnsi"/>
        </w:rPr>
        <w:t>1</w:t>
      </w:r>
      <w:r w:rsidR="00337778" w:rsidRPr="00EB78D1">
        <w:rPr>
          <w:rFonts w:asciiTheme="minorHAnsi" w:hAnsiTheme="minorHAnsi"/>
        </w:rPr>
        <w:t>er</w:t>
      </w:r>
      <w:r w:rsidR="00337778" w:rsidRPr="001255D2">
        <w:rPr>
          <w:rFonts w:asciiTheme="minorHAnsi" w:hAnsiTheme="minorHAnsi"/>
        </w:rPr>
        <w:t xml:space="preserve"> décembre </w:t>
      </w:r>
      <w:r w:rsidRPr="001255D2">
        <w:rPr>
          <w:rFonts w:asciiTheme="minorHAnsi" w:hAnsiTheme="minorHAnsi"/>
        </w:rPr>
        <w:t>201</w:t>
      </w:r>
      <w:r w:rsidR="00337778" w:rsidRPr="001255D2">
        <w:rPr>
          <w:rFonts w:asciiTheme="minorHAnsi" w:hAnsiTheme="minorHAnsi"/>
        </w:rPr>
        <w:t>7</w:t>
      </w:r>
      <w:r w:rsidRPr="001255D2">
        <w:rPr>
          <w:rFonts w:asciiTheme="minorHAnsi" w:hAnsiTheme="minorHAnsi"/>
        </w:rPr>
        <w:t>, la Commission d</w:t>
      </w:r>
      <w:r w:rsidR="00D70656" w:rsidRPr="001255D2">
        <w:rPr>
          <w:rFonts w:asciiTheme="minorHAnsi" w:hAnsiTheme="minorHAnsi"/>
        </w:rPr>
        <w:t>'</w:t>
      </w:r>
      <w:r w:rsidRPr="001255D2">
        <w:rPr>
          <w:rFonts w:asciiTheme="minorHAnsi" w:hAnsiTheme="minorHAnsi"/>
        </w:rPr>
        <w:t xml:space="preserve">études </w:t>
      </w:r>
      <w:r w:rsidR="00337778" w:rsidRPr="001255D2">
        <w:rPr>
          <w:rFonts w:asciiTheme="minorHAnsi" w:hAnsiTheme="minorHAnsi"/>
        </w:rPr>
        <w:t>2</w:t>
      </w:r>
      <w:r w:rsidRPr="001255D2">
        <w:rPr>
          <w:rFonts w:asciiTheme="minorHAnsi" w:hAnsiTheme="minorHAnsi"/>
        </w:rPr>
        <w:t xml:space="preserve"> de l</w:t>
      </w:r>
      <w:r w:rsidR="00D70656" w:rsidRPr="001255D2">
        <w:rPr>
          <w:rFonts w:asciiTheme="minorHAnsi" w:hAnsiTheme="minorHAnsi"/>
        </w:rPr>
        <w:t>'</w:t>
      </w:r>
      <w:r w:rsidRPr="001255D2">
        <w:rPr>
          <w:rFonts w:asciiTheme="minorHAnsi" w:hAnsiTheme="minorHAnsi"/>
        </w:rPr>
        <w:t>UIT-T (</w:t>
      </w:r>
      <w:r w:rsidR="00337778" w:rsidRPr="001255D2">
        <w:rPr>
          <w:rFonts w:asciiTheme="minorHAnsi" w:hAnsiTheme="minorHAnsi"/>
          <w:i/>
          <w:iCs/>
        </w:rPr>
        <w:t>Aspects opérationnels de la fourniture de services et de la gestion des télécommunications</w:t>
      </w:r>
      <w:r w:rsidRPr="001255D2">
        <w:rPr>
          <w:rFonts w:asciiTheme="minorHAnsi" w:hAnsiTheme="minorHAnsi"/>
        </w:rPr>
        <w:t>) a décidé de créer un Groupe régional de la Commission d</w:t>
      </w:r>
      <w:r w:rsidR="00D70656" w:rsidRPr="001255D2">
        <w:rPr>
          <w:rFonts w:asciiTheme="minorHAnsi" w:hAnsiTheme="minorHAnsi"/>
        </w:rPr>
        <w:t>'</w:t>
      </w:r>
      <w:r w:rsidRPr="001255D2">
        <w:rPr>
          <w:rFonts w:asciiTheme="minorHAnsi" w:hAnsiTheme="minorHAnsi"/>
        </w:rPr>
        <w:t>étude</w:t>
      </w:r>
      <w:r w:rsidR="00EB78D1">
        <w:rPr>
          <w:rFonts w:asciiTheme="minorHAnsi" w:hAnsiTheme="minorHAnsi"/>
        </w:rPr>
        <w:t>s</w:t>
      </w:r>
      <w:r w:rsidRPr="001255D2">
        <w:rPr>
          <w:rFonts w:asciiTheme="minorHAnsi" w:hAnsiTheme="minorHAnsi"/>
        </w:rPr>
        <w:t> </w:t>
      </w:r>
      <w:r w:rsidR="00337778" w:rsidRPr="001255D2">
        <w:rPr>
          <w:rFonts w:asciiTheme="minorHAnsi" w:hAnsiTheme="minorHAnsi"/>
        </w:rPr>
        <w:t>2</w:t>
      </w:r>
      <w:r w:rsidRPr="001255D2">
        <w:rPr>
          <w:rFonts w:asciiTheme="minorHAnsi" w:hAnsiTheme="minorHAnsi"/>
        </w:rPr>
        <w:t xml:space="preserve"> de l</w:t>
      </w:r>
      <w:r w:rsidR="00D70656" w:rsidRPr="001255D2">
        <w:rPr>
          <w:rFonts w:asciiTheme="minorHAnsi" w:hAnsiTheme="minorHAnsi"/>
        </w:rPr>
        <w:t>'</w:t>
      </w:r>
      <w:r w:rsidRPr="001255D2">
        <w:rPr>
          <w:rFonts w:asciiTheme="minorHAnsi" w:hAnsiTheme="minorHAnsi"/>
        </w:rPr>
        <w:t>UIT-T pour l</w:t>
      </w:r>
      <w:r w:rsidR="00D70656" w:rsidRPr="001255D2">
        <w:rPr>
          <w:rFonts w:asciiTheme="minorHAnsi" w:hAnsiTheme="minorHAnsi"/>
        </w:rPr>
        <w:t>'</w:t>
      </w:r>
      <w:r w:rsidRPr="001255D2">
        <w:rPr>
          <w:rFonts w:asciiTheme="minorHAnsi" w:hAnsiTheme="minorHAnsi"/>
        </w:rPr>
        <w:t>Afrique (</w:t>
      </w:r>
      <w:r w:rsidRPr="001255D2">
        <w:rPr>
          <w:rFonts w:ascii="Calibri" w:hAnsi="Calibri"/>
        </w:rPr>
        <w:t>SG</w:t>
      </w:r>
      <w:r w:rsidR="00337778" w:rsidRPr="001255D2">
        <w:rPr>
          <w:rFonts w:ascii="Calibri" w:hAnsi="Calibri"/>
        </w:rPr>
        <w:t>2</w:t>
      </w:r>
      <w:r w:rsidRPr="001255D2">
        <w:rPr>
          <w:rFonts w:ascii="Calibri" w:hAnsi="Calibri"/>
        </w:rPr>
        <w:t>RG-AFR), conformément aux dispositions de la Résolution 54 de l</w:t>
      </w:r>
      <w:r w:rsidR="00D70656" w:rsidRPr="001255D2">
        <w:rPr>
          <w:rFonts w:ascii="Calibri" w:hAnsi="Calibri"/>
        </w:rPr>
        <w:t>'</w:t>
      </w:r>
      <w:r w:rsidRPr="001255D2">
        <w:rPr>
          <w:rFonts w:ascii="Calibri" w:hAnsi="Calibri"/>
        </w:rPr>
        <w:t>AMNT-1</w:t>
      </w:r>
      <w:r w:rsidR="00337778" w:rsidRPr="001255D2">
        <w:rPr>
          <w:rFonts w:ascii="Calibri" w:hAnsi="Calibri"/>
        </w:rPr>
        <w:t>6</w:t>
      </w:r>
      <w:r w:rsidRPr="001255D2">
        <w:rPr>
          <w:rFonts w:ascii="Calibri" w:hAnsi="Calibri"/>
        </w:rPr>
        <w:t xml:space="preserve">. </w:t>
      </w:r>
    </w:p>
    <w:p w:rsidR="00E060CD" w:rsidRPr="001255D2" w:rsidRDefault="00E060CD" w:rsidP="001F18AD">
      <w:pPr>
        <w:rPr>
          <w:rFonts w:ascii="Calibri" w:hAnsi="Calibri"/>
        </w:rPr>
      </w:pPr>
      <w:r w:rsidRPr="001255D2">
        <w:rPr>
          <w:rFonts w:ascii="Calibri" w:hAnsi="Calibri"/>
        </w:rPr>
        <w:t xml:space="preserve">La participation aux réunions de la CE 2, qui se tiennent principalement à Genève, </w:t>
      </w:r>
      <w:r w:rsidR="00EB78D1">
        <w:rPr>
          <w:rFonts w:ascii="Calibri" w:hAnsi="Calibri"/>
        </w:rPr>
        <w:t>est contraignante pour</w:t>
      </w:r>
      <w:r w:rsidRPr="001255D2">
        <w:rPr>
          <w:rFonts w:ascii="Calibri" w:hAnsi="Calibri"/>
        </w:rPr>
        <w:t xml:space="preserve"> certaines parties prenantes en Afrique qui disposent de ressources limitées. La création d'un Groupe régional de la CE 2 pour l'Afrique favorisera l'examen, la mise au point et la soumission de contributions africaines à la CE 2 afin de faire part aux membres de la CE 2 du point de vue de l'Afriqu</w:t>
      </w:r>
      <w:bookmarkStart w:id="2" w:name="_GoBack"/>
      <w:bookmarkEnd w:id="2"/>
      <w:r w:rsidRPr="001255D2">
        <w:rPr>
          <w:rFonts w:ascii="Calibri" w:hAnsi="Calibri"/>
        </w:rPr>
        <w:t>e.</w:t>
      </w:r>
    </w:p>
    <w:p w:rsidR="00E060CD" w:rsidRPr="001255D2" w:rsidRDefault="00E060CD" w:rsidP="00524C3E">
      <w:pPr>
        <w:jc w:val="both"/>
        <w:rPr>
          <w:rFonts w:ascii="Calibri" w:hAnsi="Calibri"/>
        </w:rPr>
      </w:pPr>
      <w:r w:rsidRPr="001255D2">
        <w:rPr>
          <w:rFonts w:ascii="Calibri" w:hAnsi="Calibri"/>
        </w:rPr>
        <w:lastRenderedPageBreak/>
        <w:t>Lors de sa séance plénière de clôture du 1er décembre 2017, la Commission d'études 2 a demandé à M. Anthony Ikemefuna (Nigéria) et à Mme Susan Nakanwagi (Ouganda) de convoquer la première réunion du Groupe régional de la CE 2 pour l'Afrique. Les participants ont par ailleurs noté que le Groupe SG2RG-EA (Groupe régional de la CE 2 pour l'Afrique de l'</w:t>
      </w:r>
      <w:r w:rsidR="00EB78D1">
        <w:rPr>
          <w:rFonts w:ascii="Calibri" w:hAnsi="Calibri"/>
        </w:rPr>
        <w:t>E</w:t>
      </w:r>
      <w:r w:rsidRPr="001255D2">
        <w:rPr>
          <w:rFonts w:ascii="Calibri" w:hAnsi="Calibri"/>
        </w:rPr>
        <w:t xml:space="preserve">st) cesserait </w:t>
      </w:r>
      <w:r w:rsidR="00FE41E6" w:rsidRPr="001255D2">
        <w:rPr>
          <w:rFonts w:ascii="Calibri" w:hAnsi="Calibri"/>
        </w:rPr>
        <w:t xml:space="preserve">ses activités </w:t>
      </w:r>
      <w:r w:rsidR="00524C3E">
        <w:rPr>
          <w:rFonts w:ascii="Calibri" w:hAnsi="Calibri"/>
        </w:rPr>
        <w:t>dès la mise en place</w:t>
      </w:r>
      <w:r w:rsidRPr="001255D2">
        <w:rPr>
          <w:rFonts w:ascii="Calibri" w:hAnsi="Calibri"/>
        </w:rPr>
        <w:t xml:space="preserve"> de l'équipe de direction du nouveau Groupe régional </w:t>
      </w:r>
      <w:r w:rsidR="00FE41E6" w:rsidRPr="001255D2">
        <w:rPr>
          <w:rFonts w:ascii="Calibri" w:hAnsi="Calibri"/>
        </w:rPr>
        <w:t xml:space="preserve">de la CE 2 </w:t>
      </w:r>
      <w:r w:rsidRPr="001255D2">
        <w:rPr>
          <w:rFonts w:ascii="Calibri" w:hAnsi="Calibri"/>
        </w:rPr>
        <w:t>pour l'Afrique.</w:t>
      </w:r>
    </w:p>
    <w:p w:rsidR="00FE41E6" w:rsidRPr="001255D2" w:rsidRDefault="00FE41E6" w:rsidP="001F18AD">
      <w:pPr>
        <w:rPr>
          <w:rFonts w:ascii="Calibri" w:hAnsi="Calibri"/>
        </w:rPr>
      </w:pPr>
      <w:r w:rsidRPr="001255D2">
        <w:rPr>
          <w:rFonts w:ascii="Calibri" w:hAnsi="Calibri"/>
        </w:rPr>
        <w:t xml:space="preserve">L'objectif principal du Groupe régional sera d'encourager les autorités nationales de régulation et les opérateurs des pays d'Afrique à travailler ensemble pour </w:t>
      </w:r>
      <w:r w:rsidR="00281A65" w:rsidRPr="001255D2">
        <w:rPr>
          <w:rFonts w:ascii="Calibri" w:hAnsi="Calibri"/>
        </w:rPr>
        <w:t>mieux appliquer l</w:t>
      </w:r>
      <w:r w:rsidRPr="001255D2">
        <w:rPr>
          <w:rFonts w:ascii="Calibri" w:hAnsi="Calibri"/>
        </w:rPr>
        <w:t xml:space="preserve">es Recommandations relevant de la CE 2, et </w:t>
      </w:r>
      <w:r w:rsidR="00281A65" w:rsidRPr="001255D2">
        <w:rPr>
          <w:rFonts w:ascii="Calibri" w:hAnsi="Calibri"/>
        </w:rPr>
        <w:t xml:space="preserve">de </w:t>
      </w:r>
      <w:r w:rsidR="00EB78D1">
        <w:rPr>
          <w:rFonts w:ascii="Calibri" w:hAnsi="Calibri"/>
        </w:rPr>
        <w:t>favoriser la</w:t>
      </w:r>
      <w:r w:rsidR="00281A65" w:rsidRPr="001255D2">
        <w:rPr>
          <w:rFonts w:ascii="Calibri" w:hAnsi="Calibri"/>
        </w:rPr>
        <w:t xml:space="preserve"> </w:t>
      </w:r>
      <w:r w:rsidRPr="001255D2">
        <w:rPr>
          <w:rFonts w:ascii="Calibri" w:hAnsi="Calibri"/>
        </w:rPr>
        <w:t xml:space="preserve">participation de ces entités, ainsi que des experts </w:t>
      </w:r>
      <w:r w:rsidR="00281A65" w:rsidRPr="001255D2">
        <w:rPr>
          <w:rFonts w:ascii="Calibri" w:hAnsi="Calibri"/>
        </w:rPr>
        <w:t xml:space="preserve">de la région Afrique </w:t>
      </w:r>
      <w:r w:rsidRPr="001255D2">
        <w:rPr>
          <w:rFonts w:ascii="Calibri" w:hAnsi="Calibri"/>
        </w:rPr>
        <w:t xml:space="preserve">en général, </w:t>
      </w:r>
      <w:r w:rsidR="00281A65" w:rsidRPr="001255D2">
        <w:rPr>
          <w:rFonts w:ascii="Calibri" w:hAnsi="Calibri"/>
        </w:rPr>
        <w:t xml:space="preserve">aux </w:t>
      </w:r>
      <w:r w:rsidRPr="001255D2">
        <w:rPr>
          <w:rFonts w:ascii="Calibri" w:hAnsi="Calibri"/>
        </w:rPr>
        <w:t xml:space="preserve">activités </w:t>
      </w:r>
      <w:r w:rsidR="00281A65" w:rsidRPr="001255D2">
        <w:rPr>
          <w:rFonts w:ascii="Calibri" w:hAnsi="Calibri"/>
        </w:rPr>
        <w:t>de la CE </w:t>
      </w:r>
      <w:r w:rsidRPr="001255D2">
        <w:rPr>
          <w:rFonts w:ascii="Calibri" w:hAnsi="Calibri"/>
        </w:rPr>
        <w:t xml:space="preserve">2, et </w:t>
      </w:r>
      <w:r w:rsidR="00EB78D1">
        <w:rPr>
          <w:rFonts w:ascii="Calibri" w:hAnsi="Calibri"/>
        </w:rPr>
        <w:t>leur contribution efficace</w:t>
      </w:r>
      <w:r w:rsidRPr="001255D2">
        <w:rPr>
          <w:rFonts w:ascii="Calibri" w:hAnsi="Calibri"/>
        </w:rPr>
        <w:t xml:space="preserve"> à </w:t>
      </w:r>
      <w:r w:rsidR="00281A65" w:rsidRPr="001255D2">
        <w:rPr>
          <w:rFonts w:ascii="Calibri" w:hAnsi="Calibri"/>
        </w:rPr>
        <w:t>ses travaux</w:t>
      </w:r>
      <w:r w:rsidRPr="001255D2">
        <w:rPr>
          <w:rFonts w:ascii="Calibri" w:hAnsi="Calibri"/>
        </w:rPr>
        <w:t>.</w:t>
      </w:r>
    </w:p>
    <w:p w:rsidR="00487CA9" w:rsidRPr="001255D2" w:rsidRDefault="00487CA9" w:rsidP="001F18AD">
      <w:pPr>
        <w:rPr>
          <w:rFonts w:ascii="Calibri" w:hAnsi="Calibri"/>
        </w:rPr>
      </w:pPr>
      <w:r w:rsidRPr="001255D2">
        <w:rPr>
          <w:rFonts w:ascii="Calibri" w:hAnsi="Calibri"/>
        </w:rPr>
        <w:t xml:space="preserve">Le mandat </w:t>
      </w:r>
      <w:r w:rsidR="005B0CAC" w:rsidRPr="001255D2">
        <w:rPr>
          <w:rFonts w:ascii="Calibri" w:hAnsi="Calibri"/>
        </w:rPr>
        <w:t xml:space="preserve">et les méthodes de travail </w:t>
      </w:r>
      <w:r w:rsidRPr="001255D2">
        <w:rPr>
          <w:rFonts w:ascii="Calibri" w:hAnsi="Calibri"/>
        </w:rPr>
        <w:t xml:space="preserve">du </w:t>
      </w:r>
      <w:r w:rsidRPr="001255D2">
        <w:rPr>
          <w:rFonts w:asciiTheme="minorHAnsi" w:hAnsiTheme="minorHAnsi"/>
        </w:rPr>
        <w:t>Groupe régional de la Commission d</w:t>
      </w:r>
      <w:r w:rsidR="00D70656" w:rsidRPr="001255D2">
        <w:rPr>
          <w:rFonts w:asciiTheme="minorHAnsi" w:hAnsiTheme="minorHAnsi"/>
        </w:rPr>
        <w:t>'</w:t>
      </w:r>
      <w:r w:rsidRPr="001255D2">
        <w:rPr>
          <w:rFonts w:asciiTheme="minorHAnsi" w:hAnsiTheme="minorHAnsi"/>
        </w:rPr>
        <w:t xml:space="preserve">études </w:t>
      </w:r>
      <w:r w:rsidR="005B0CAC" w:rsidRPr="001255D2">
        <w:rPr>
          <w:rFonts w:asciiTheme="minorHAnsi" w:hAnsiTheme="minorHAnsi"/>
        </w:rPr>
        <w:t>2</w:t>
      </w:r>
      <w:r w:rsidRPr="001255D2">
        <w:rPr>
          <w:rFonts w:asciiTheme="minorHAnsi" w:hAnsiTheme="minorHAnsi"/>
        </w:rPr>
        <w:t xml:space="preserve"> de l</w:t>
      </w:r>
      <w:r w:rsidR="00D70656" w:rsidRPr="001255D2">
        <w:rPr>
          <w:rFonts w:asciiTheme="minorHAnsi" w:hAnsiTheme="minorHAnsi"/>
        </w:rPr>
        <w:t>'</w:t>
      </w:r>
      <w:r w:rsidRPr="001255D2">
        <w:rPr>
          <w:rFonts w:asciiTheme="minorHAnsi" w:hAnsiTheme="minorHAnsi"/>
        </w:rPr>
        <w:t>UIT-T pour l</w:t>
      </w:r>
      <w:r w:rsidR="00D70656" w:rsidRPr="001255D2">
        <w:rPr>
          <w:rFonts w:asciiTheme="minorHAnsi" w:hAnsiTheme="minorHAnsi"/>
        </w:rPr>
        <w:t>'</w:t>
      </w:r>
      <w:r w:rsidRPr="001255D2">
        <w:rPr>
          <w:rFonts w:asciiTheme="minorHAnsi" w:hAnsiTheme="minorHAnsi"/>
        </w:rPr>
        <w:t xml:space="preserve">Afrique </w:t>
      </w:r>
      <w:r w:rsidRPr="001255D2">
        <w:rPr>
          <w:rFonts w:ascii="Calibri" w:hAnsi="Calibri"/>
          <w:szCs w:val="24"/>
        </w:rPr>
        <w:t>(SG</w:t>
      </w:r>
      <w:r w:rsidR="005B0CAC" w:rsidRPr="001255D2">
        <w:rPr>
          <w:rFonts w:ascii="Calibri" w:hAnsi="Calibri"/>
          <w:szCs w:val="24"/>
        </w:rPr>
        <w:t>2</w:t>
      </w:r>
      <w:r w:rsidRPr="001255D2">
        <w:rPr>
          <w:rFonts w:ascii="Calibri" w:hAnsi="Calibri"/>
          <w:szCs w:val="24"/>
        </w:rPr>
        <w:t>RG</w:t>
      </w:r>
      <w:r w:rsidR="00741E25" w:rsidRPr="001255D2">
        <w:rPr>
          <w:rFonts w:ascii="Calibri" w:hAnsi="Calibri"/>
          <w:szCs w:val="24"/>
        </w:rPr>
        <w:noBreakHyphen/>
      </w:r>
      <w:r w:rsidRPr="001255D2">
        <w:rPr>
          <w:rFonts w:ascii="Calibri" w:hAnsi="Calibri"/>
          <w:szCs w:val="24"/>
        </w:rPr>
        <w:t xml:space="preserve">AFR) </w:t>
      </w:r>
      <w:r w:rsidR="005B0CAC" w:rsidRPr="001255D2">
        <w:rPr>
          <w:rFonts w:ascii="Calibri" w:hAnsi="Calibri"/>
          <w:szCs w:val="24"/>
        </w:rPr>
        <w:t>approuvés par la Commission d'études 2 sont exposés</w:t>
      </w:r>
      <w:r w:rsidRPr="001255D2">
        <w:rPr>
          <w:rFonts w:ascii="Calibri" w:hAnsi="Calibri"/>
          <w:szCs w:val="24"/>
        </w:rPr>
        <w:t xml:space="preserve"> dans l</w:t>
      </w:r>
      <w:r w:rsidR="00D70656" w:rsidRPr="001255D2">
        <w:rPr>
          <w:rFonts w:ascii="Calibri" w:hAnsi="Calibri"/>
          <w:szCs w:val="24"/>
        </w:rPr>
        <w:t>'</w:t>
      </w:r>
      <w:r w:rsidRPr="001255D2">
        <w:rPr>
          <w:rFonts w:ascii="Calibri" w:hAnsi="Calibri"/>
          <w:b/>
        </w:rPr>
        <w:t>Annexe </w:t>
      </w:r>
      <w:r w:rsidR="005B0CAC" w:rsidRPr="001255D2">
        <w:rPr>
          <w:rFonts w:ascii="Calibri" w:hAnsi="Calibri"/>
          <w:b/>
        </w:rPr>
        <w:t>1</w:t>
      </w:r>
      <w:r w:rsidRPr="001255D2">
        <w:rPr>
          <w:rFonts w:ascii="Calibri" w:hAnsi="Calibri"/>
          <w:bCs/>
        </w:rPr>
        <w:t>.</w:t>
      </w:r>
    </w:p>
    <w:p w:rsidR="00487CA9" w:rsidRPr="001255D2" w:rsidRDefault="00487CA9" w:rsidP="001F18AD">
      <w:pPr>
        <w:rPr>
          <w:rFonts w:asciiTheme="minorHAnsi" w:hAnsiTheme="minorHAnsi"/>
        </w:rPr>
      </w:pPr>
      <w:r w:rsidRPr="001255D2">
        <w:rPr>
          <w:rFonts w:ascii="Calibri" w:hAnsi="Calibri"/>
        </w:rPr>
        <w:t>Veuillez</w:t>
      </w:r>
      <w:r w:rsidRPr="001255D2">
        <w:rPr>
          <w:rFonts w:asciiTheme="minorHAnsi" w:hAnsiTheme="minorHAnsi"/>
        </w:rPr>
        <w:t xml:space="preserve"> agréer, Madame, Monsieur, l</w:t>
      </w:r>
      <w:r w:rsidR="00D70656" w:rsidRPr="001255D2">
        <w:rPr>
          <w:rFonts w:asciiTheme="minorHAnsi" w:hAnsiTheme="minorHAnsi"/>
        </w:rPr>
        <w:t>'</w:t>
      </w:r>
      <w:r w:rsidRPr="001255D2">
        <w:rPr>
          <w:rFonts w:asciiTheme="minorHAnsi" w:hAnsiTheme="minorHAnsi"/>
        </w:rPr>
        <w:t>assurance de ma haute considération.</w:t>
      </w:r>
    </w:p>
    <w:p w:rsidR="005B0CAC" w:rsidRPr="005B0CAC" w:rsidRDefault="005B0CAC" w:rsidP="001F18AD">
      <w:pPr>
        <w:spacing w:before="480" w:after="480"/>
        <w:rPr>
          <w:rFonts w:ascii="Calibri" w:hAnsi="Calibri"/>
          <w:i/>
          <w:iCs/>
        </w:rPr>
      </w:pPr>
      <w:r w:rsidRPr="005B0CAC">
        <w:rPr>
          <w:rFonts w:ascii="Calibri" w:hAnsi="Calibri"/>
          <w:i/>
          <w:iCs/>
        </w:rPr>
        <w:t>(sign</w:t>
      </w:r>
      <w:r w:rsidRPr="001255D2">
        <w:rPr>
          <w:rFonts w:ascii="Calibri" w:hAnsi="Calibri"/>
          <w:i/>
          <w:iCs/>
        </w:rPr>
        <w:t>é</w:t>
      </w:r>
      <w:r w:rsidRPr="005B0CAC">
        <w:rPr>
          <w:rFonts w:ascii="Calibri" w:hAnsi="Calibri"/>
          <w:i/>
          <w:iCs/>
        </w:rPr>
        <w:t>)</w:t>
      </w:r>
    </w:p>
    <w:p w:rsidR="00517A03" w:rsidRPr="001255D2" w:rsidRDefault="00423C21" w:rsidP="001F18AD">
      <w:pPr>
        <w:ind w:right="-284"/>
        <w:rPr>
          <w:rFonts w:asciiTheme="minorHAnsi" w:hAnsiTheme="minorHAnsi"/>
        </w:rPr>
      </w:pPr>
      <w:r w:rsidRPr="001255D2">
        <w:rPr>
          <w:rFonts w:asciiTheme="minorHAnsi" w:hAnsiTheme="minorHAnsi"/>
        </w:rPr>
        <w:t>Chaesub Lee</w:t>
      </w:r>
      <w:r w:rsidR="00517A03" w:rsidRPr="001255D2">
        <w:rPr>
          <w:rFonts w:asciiTheme="minorHAnsi" w:hAnsiTheme="minorHAnsi"/>
        </w:rPr>
        <w:br/>
        <w:t>Directeur du Bureau de la</w:t>
      </w:r>
      <w:r w:rsidR="00EB78D1">
        <w:rPr>
          <w:rFonts w:asciiTheme="minorHAnsi" w:hAnsiTheme="minorHAnsi"/>
        </w:rPr>
        <w:t xml:space="preserve"> </w:t>
      </w:r>
      <w:r w:rsidR="00517A03" w:rsidRPr="001255D2">
        <w:rPr>
          <w:rFonts w:asciiTheme="minorHAnsi" w:hAnsiTheme="minorHAnsi"/>
        </w:rPr>
        <w:t xml:space="preserve">normalisation </w:t>
      </w:r>
      <w:r w:rsidR="00EB78D1">
        <w:rPr>
          <w:rFonts w:asciiTheme="minorHAnsi" w:hAnsiTheme="minorHAnsi"/>
        </w:rPr>
        <w:br/>
      </w:r>
      <w:r w:rsidR="00517A03" w:rsidRPr="001255D2">
        <w:rPr>
          <w:rFonts w:asciiTheme="minorHAnsi" w:hAnsiTheme="minorHAnsi"/>
        </w:rPr>
        <w:t>des télécommunications</w:t>
      </w:r>
    </w:p>
    <w:p w:rsidR="00517A03" w:rsidRPr="001255D2" w:rsidRDefault="00517A03" w:rsidP="007E4AA1">
      <w:pPr>
        <w:spacing w:before="1680"/>
        <w:ind w:right="-284"/>
        <w:rPr>
          <w:rFonts w:asciiTheme="minorHAnsi" w:hAnsiTheme="minorHAnsi"/>
          <w:bCs/>
        </w:rPr>
      </w:pPr>
      <w:r w:rsidRPr="001255D2">
        <w:rPr>
          <w:rFonts w:asciiTheme="minorHAnsi" w:hAnsiTheme="minorHAnsi"/>
          <w:b/>
        </w:rPr>
        <w:t>Annexe</w:t>
      </w:r>
      <w:r w:rsidRPr="001255D2">
        <w:rPr>
          <w:rFonts w:asciiTheme="minorHAnsi" w:hAnsiTheme="minorHAnsi"/>
          <w:bCs/>
        </w:rPr>
        <w:t>:</w:t>
      </w:r>
      <w:r w:rsidRPr="001255D2">
        <w:rPr>
          <w:rFonts w:asciiTheme="minorHAnsi" w:hAnsiTheme="minorHAnsi"/>
          <w:b/>
        </w:rPr>
        <w:t xml:space="preserve"> </w:t>
      </w:r>
      <w:r w:rsidR="002F1800" w:rsidRPr="001255D2">
        <w:rPr>
          <w:rFonts w:asciiTheme="minorHAnsi" w:hAnsiTheme="minorHAnsi"/>
          <w:bCs/>
        </w:rPr>
        <w:t>1</w:t>
      </w:r>
    </w:p>
    <w:p w:rsidR="009471BB" w:rsidRPr="001255D2" w:rsidRDefault="009471BB" w:rsidP="001F18AD">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sidRPr="001255D2">
        <w:rPr>
          <w:rFonts w:asciiTheme="minorHAnsi" w:hAnsiTheme="minorHAnsi"/>
          <w:bCs/>
        </w:rPr>
        <w:br w:type="page"/>
      </w:r>
    </w:p>
    <w:p w:rsidR="005B0CAC" w:rsidRPr="005B0CAC" w:rsidRDefault="005B0CAC" w:rsidP="001F18AD">
      <w:pPr>
        <w:ind w:right="-194"/>
        <w:jc w:val="center"/>
        <w:rPr>
          <w:rFonts w:ascii="Calibri" w:hAnsi="Calibri"/>
          <w:b/>
          <w:bCs/>
          <w:sz w:val="28"/>
          <w:szCs w:val="28"/>
        </w:rPr>
      </w:pPr>
      <w:r w:rsidRPr="005B0CAC">
        <w:rPr>
          <w:rFonts w:ascii="Calibri" w:hAnsi="Calibri"/>
          <w:b/>
          <w:bCs/>
          <w:sz w:val="28"/>
          <w:szCs w:val="28"/>
        </w:rPr>
        <w:lastRenderedPageBreak/>
        <w:t>A</w:t>
      </w:r>
      <w:r w:rsidR="001F18AD" w:rsidRPr="005B0CAC">
        <w:rPr>
          <w:rFonts w:ascii="Calibri" w:hAnsi="Calibri"/>
          <w:b/>
          <w:bCs/>
          <w:sz w:val="28"/>
          <w:szCs w:val="28"/>
        </w:rPr>
        <w:t>nnex</w:t>
      </w:r>
      <w:r w:rsidR="001F18AD" w:rsidRPr="001255D2">
        <w:rPr>
          <w:rFonts w:ascii="Calibri" w:hAnsi="Calibri"/>
          <w:b/>
          <w:bCs/>
          <w:sz w:val="28"/>
          <w:szCs w:val="28"/>
        </w:rPr>
        <w:t>e</w:t>
      </w:r>
      <w:r w:rsidRPr="005B0CAC">
        <w:rPr>
          <w:rFonts w:ascii="Calibri" w:hAnsi="Calibri"/>
          <w:b/>
          <w:bCs/>
          <w:sz w:val="28"/>
          <w:szCs w:val="28"/>
        </w:rPr>
        <w:t xml:space="preserve"> 1</w:t>
      </w:r>
      <w:r w:rsidR="001F18AD">
        <w:rPr>
          <w:rFonts w:ascii="Calibri" w:hAnsi="Calibri"/>
          <w:b/>
          <w:bCs/>
          <w:sz w:val="28"/>
          <w:szCs w:val="28"/>
        </w:rPr>
        <w:br/>
      </w:r>
      <w:r w:rsidR="001F18AD">
        <w:rPr>
          <w:rFonts w:ascii="Calibri" w:hAnsi="Calibri"/>
          <w:b/>
          <w:bCs/>
          <w:sz w:val="28"/>
          <w:szCs w:val="28"/>
        </w:rPr>
        <w:br/>
      </w:r>
      <w:r w:rsidR="00E85D3F" w:rsidRPr="001255D2">
        <w:rPr>
          <w:rFonts w:ascii="Calibri" w:hAnsi="Calibri"/>
          <w:b/>
          <w:bCs/>
          <w:sz w:val="28"/>
          <w:szCs w:val="28"/>
        </w:rPr>
        <w:t>Mandat du Groupe régional de la Commission d'études 2 de l'UIT</w:t>
      </w:r>
      <w:r w:rsidR="00E85D3F" w:rsidRPr="001255D2">
        <w:rPr>
          <w:rFonts w:ascii="Calibri" w:hAnsi="Calibri"/>
          <w:b/>
          <w:bCs/>
          <w:sz w:val="28"/>
          <w:szCs w:val="28"/>
        </w:rPr>
        <w:noBreakHyphen/>
        <w:t>T pour l'</w:t>
      </w:r>
      <w:r w:rsidRPr="005B0CAC">
        <w:rPr>
          <w:rFonts w:ascii="Calibri" w:hAnsi="Calibri"/>
          <w:b/>
          <w:bCs/>
          <w:sz w:val="28"/>
          <w:szCs w:val="28"/>
        </w:rPr>
        <w:t>Afri</w:t>
      </w:r>
      <w:r w:rsidR="00E85D3F" w:rsidRPr="001255D2">
        <w:rPr>
          <w:rFonts w:ascii="Calibri" w:hAnsi="Calibri"/>
          <w:b/>
          <w:bCs/>
          <w:sz w:val="28"/>
          <w:szCs w:val="28"/>
        </w:rPr>
        <w:t xml:space="preserve">que </w:t>
      </w:r>
      <w:r w:rsidRPr="005B0CAC">
        <w:rPr>
          <w:rFonts w:ascii="Calibri" w:hAnsi="Calibri"/>
          <w:b/>
          <w:bCs/>
          <w:sz w:val="28"/>
          <w:szCs w:val="28"/>
        </w:rPr>
        <w:t>(SG2RG-AFR)</w:t>
      </w:r>
    </w:p>
    <w:p w:rsidR="005B0CAC" w:rsidRPr="007E4AA1" w:rsidRDefault="007E4AA1" w:rsidP="007E4AA1">
      <w:pPr>
        <w:pStyle w:val="enumlev1"/>
        <w:spacing w:before="480"/>
        <w:rPr>
          <w:rFonts w:asciiTheme="minorHAnsi" w:hAnsiTheme="minorHAnsi"/>
        </w:rPr>
      </w:pPr>
      <w:r>
        <w:rPr>
          <w:rFonts w:asciiTheme="minorHAnsi" w:hAnsiTheme="minorHAnsi"/>
        </w:rPr>
        <w:t>a)</w:t>
      </w:r>
      <w:r>
        <w:rPr>
          <w:rFonts w:asciiTheme="minorHAnsi" w:hAnsiTheme="minorHAnsi"/>
        </w:rPr>
        <w:tab/>
      </w:r>
      <w:r w:rsidR="00281A65" w:rsidRPr="007E4AA1">
        <w:rPr>
          <w:rFonts w:asciiTheme="minorHAnsi" w:hAnsiTheme="minorHAnsi"/>
        </w:rPr>
        <w:t>E</w:t>
      </w:r>
      <w:r w:rsidR="005B0CAC" w:rsidRPr="007E4AA1">
        <w:rPr>
          <w:rFonts w:asciiTheme="minorHAnsi" w:hAnsiTheme="minorHAnsi"/>
        </w:rPr>
        <w:t>ncourage</w:t>
      </w:r>
      <w:r w:rsidR="00281A65" w:rsidRPr="007E4AA1">
        <w:rPr>
          <w:rFonts w:asciiTheme="minorHAnsi" w:hAnsiTheme="minorHAnsi"/>
        </w:rPr>
        <w:t>r</w:t>
      </w:r>
      <w:r w:rsidR="005B0CAC" w:rsidRPr="007E4AA1">
        <w:rPr>
          <w:rFonts w:asciiTheme="minorHAnsi" w:hAnsiTheme="minorHAnsi"/>
        </w:rPr>
        <w:t xml:space="preserve"> </w:t>
      </w:r>
      <w:r w:rsidR="00281A65" w:rsidRPr="007E4AA1">
        <w:rPr>
          <w:rFonts w:asciiTheme="minorHAnsi" w:hAnsiTheme="minorHAnsi"/>
        </w:rPr>
        <w:t xml:space="preserve">une </w:t>
      </w:r>
      <w:r w:rsidR="005B0CAC" w:rsidRPr="007E4AA1">
        <w:rPr>
          <w:rFonts w:asciiTheme="minorHAnsi" w:hAnsiTheme="minorHAnsi"/>
        </w:rPr>
        <w:t xml:space="preserve">participation </w:t>
      </w:r>
      <w:r w:rsidR="00281A65" w:rsidRPr="007E4AA1">
        <w:rPr>
          <w:rFonts w:asciiTheme="minorHAnsi" w:hAnsiTheme="minorHAnsi"/>
        </w:rPr>
        <w:t>active des Etats Membres, des Membres de Secteur, des autorités nationales de régulation et des opérateurs de la r</w:t>
      </w:r>
      <w:r>
        <w:rPr>
          <w:rFonts w:asciiTheme="minorHAnsi" w:hAnsiTheme="minorHAnsi"/>
        </w:rPr>
        <w:t>égion Afrique aux travaux de la </w:t>
      </w:r>
      <w:r w:rsidR="00281A65" w:rsidRPr="007E4AA1">
        <w:rPr>
          <w:rFonts w:asciiTheme="minorHAnsi" w:hAnsiTheme="minorHAnsi"/>
        </w:rPr>
        <w:t>CE </w:t>
      </w:r>
      <w:r w:rsidR="005B0CAC" w:rsidRPr="007E4AA1">
        <w:rPr>
          <w:rFonts w:asciiTheme="minorHAnsi" w:hAnsiTheme="minorHAnsi"/>
        </w:rPr>
        <w:t>2</w:t>
      </w:r>
      <w:r w:rsidR="00281A65" w:rsidRPr="007E4AA1">
        <w:rPr>
          <w:rFonts w:asciiTheme="minorHAnsi" w:hAnsiTheme="minorHAnsi"/>
        </w:rPr>
        <w:t xml:space="preserve"> de l'UIT</w:t>
      </w:r>
      <w:r w:rsidR="00281A65" w:rsidRPr="007E4AA1">
        <w:rPr>
          <w:rFonts w:asciiTheme="minorHAnsi" w:hAnsiTheme="minorHAnsi"/>
        </w:rPr>
        <w:noBreakHyphen/>
        <w:t>T</w:t>
      </w:r>
      <w:r w:rsidR="005B0CAC" w:rsidRPr="007E4AA1">
        <w:rPr>
          <w:rFonts w:asciiTheme="minorHAnsi" w:hAnsiTheme="minorHAnsi"/>
        </w:rPr>
        <w:t xml:space="preserve">, </w:t>
      </w:r>
      <w:r w:rsidR="00281A65" w:rsidRPr="007E4AA1">
        <w:rPr>
          <w:rFonts w:asciiTheme="minorHAnsi" w:hAnsiTheme="minorHAnsi"/>
        </w:rPr>
        <w:t>à ses ateliers et à d'autres manifestations pertinentes</w:t>
      </w:r>
      <w:r w:rsidR="005B0CAC" w:rsidRPr="007E4AA1">
        <w:rPr>
          <w:rFonts w:asciiTheme="minorHAnsi" w:hAnsiTheme="minorHAnsi"/>
        </w:rPr>
        <w:t>.</w:t>
      </w:r>
    </w:p>
    <w:p w:rsidR="005B0CAC" w:rsidRPr="007E4AA1" w:rsidRDefault="007E4AA1" w:rsidP="007E4AA1">
      <w:pPr>
        <w:pStyle w:val="enumlev1"/>
        <w:rPr>
          <w:rFonts w:asciiTheme="minorHAnsi" w:hAnsiTheme="minorHAnsi"/>
        </w:rPr>
      </w:pPr>
      <w:r>
        <w:rPr>
          <w:rFonts w:asciiTheme="minorHAnsi" w:hAnsiTheme="minorHAnsi"/>
        </w:rPr>
        <w:t>b)</w:t>
      </w:r>
      <w:r>
        <w:rPr>
          <w:rFonts w:asciiTheme="minorHAnsi" w:hAnsiTheme="minorHAnsi"/>
        </w:rPr>
        <w:tab/>
      </w:r>
      <w:r w:rsidR="001F18AD" w:rsidRPr="007E4AA1">
        <w:rPr>
          <w:rFonts w:asciiTheme="minorHAnsi" w:hAnsiTheme="minorHAnsi"/>
        </w:rPr>
        <w:t>Inciter</w:t>
      </w:r>
      <w:r w:rsidR="00281A65" w:rsidRPr="007E4AA1">
        <w:rPr>
          <w:rFonts w:asciiTheme="minorHAnsi" w:hAnsiTheme="minorHAnsi"/>
        </w:rPr>
        <w:t xml:space="preserve"> les pays africains à participer, et à contribuer, aux travaux de la CE 2 de l'UIT</w:t>
      </w:r>
      <w:r w:rsidR="00281A65" w:rsidRPr="007E4AA1">
        <w:rPr>
          <w:rFonts w:asciiTheme="minorHAnsi" w:hAnsiTheme="minorHAnsi"/>
        </w:rPr>
        <w:noBreakHyphen/>
        <w:t>T</w:t>
      </w:r>
      <w:r w:rsidR="005B0CAC" w:rsidRPr="007E4AA1">
        <w:rPr>
          <w:rFonts w:asciiTheme="minorHAnsi" w:hAnsiTheme="minorHAnsi"/>
        </w:rPr>
        <w:t xml:space="preserve">, </w:t>
      </w:r>
      <w:r w:rsidR="00281A65" w:rsidRPr="007E4AA1">
        <w:rPr>
          <w:rFonts w:asciiTheme="minorHAnsi" w:hAnsiTheme="minorHAnsi"/>
        </w:rPr>
        <w:t>en particulie</w:t>
      </w:r>
      <w:r w:rsidR="005B0CAC" w:rsidRPr="007E4AA1">
        <w:rPr>
          <w:rFonts w:asciiTheme="minorHAnsi" w:hAnsiTheme="minorHAnsi"/>
        </w:rPr>
        <w:t xml:space="preserve">r </w:t>
      </w:r>
      <w:r w:rsidR="00281A65" w:rsidRPr="007E4AA1">
        <w:rPr>
          <w:rFonts w:asciiTheme="minorHAnsi" w:hAnsiTheme="minorHAnsi"/>
        </w:rPr>
        <w:t>en ce qui concerne les Recomma</w:t>
      </w:r>
      <w:r w:rsidR="005B0CAC" w:rsidRPr="007E4AA1">
        <w:rPr>
          <w:rFonts w:asciiTheme="minorHAnsi" w:hAnsiTheme="minorHAnsi"/>
        </w:rPr>
        <w:t xml:space="preserve">ndations </w:t>
      </w:r>
      <w:r w:rsidR="00281A65" w:rsidRPr="007E4AA1">
        <w:rPr>
          <w:rFonts w:asciiTheme="minorHAnsi" w:hAnsiTheme="minorHAnsi"/>
        </w:rPr>
        <w:t>nouvell</w:t>
      </w:r>
      <w:r>
        <w:rPr>
          <w:rFonts w:asciiTheme="minorHAnsi" w:hAnsiTheme="minorHAnsi"/>
        </w:rPr>
        <w:t>es ou révisées élaborées par la </w:t>
      </w:r>
      <w:r w:rsidR="00281A65" w:rsidRPr="007E4AA1">
        <w:rPr>
          <w:rFonts w:asciiTheme="minorHAnsi" w:hAnsiTheme="minorHAnsi"/>
        </w:rPr>
        <w:t>CE 2 de l'UIT</w:t>
      </w:r>
      <w:r w:rsidR="00281A65" w:rsidRPr="007E4AA1">
        <w:rPr>
          <w:rFonts w:asciiTheme="minorHAnsi" w:hAnsiTheme="minorHAnsi"/>
        </w:rPr>
        <w:noBreakHyphen/>
        <w:t>T,</w:t>
      </w:r>
      <w:r w:rsidR="005B0CAC" w:rsidRPr="007E4AA1">
        <w:rPr>
          <w:rFonts w:asciiTheme="minorHAnsi" w:hAnsiTheme="minorHAnsi"/>
        </w:rPr>
        <w:t xml:space="preserve"> </w:t>
      </w:r>
      <w:r w:rsidR="00281A65" w:rsidRPr="007E4AA1">
        <w:rPr>
          <w:rFonts w:asciiTheme="minorHAnsi" w:hAnsiTheme="minorHAnsi"/>
        </w:rPr>
        <w:t xml:space="preserve">par exemple en soumettant des </w:t>
      </w:r>
      <w:r w:rsidR="005B0CAC" w:rsidRPr="007E4AA1">
        <w:rPr>
          <w:rFonts w:asciiTheme="minorHAnsi" w:hAnsiTheme="minorHAnsi"/>
        </w:rPr>
        <w:t xml:space="preserve">contributions </w:t>
      </w:r>
      <w:r w:rsidR="00281A65" w:rsidRPr="007E4AA1">
        <w:rPr>
          <w:rFonts w:asciiTheme="minorHAnsi" w:hAnsiTheme="minorHAnsi"/>
        </w:rPr>
        <w:t xml:space="preserve">de synthèse pour la </w:t>
      </w:r>
      <w:r w:rsidR="005B0CAC" w:rsidRPr="007E4AA1">
        <w:rPr>
          <w:rFonts w:asciiTheme="minorHAnsi" w:hAnsiTheme="minorHAnsi"/>
        </w:rPr>
        <w:t>r</w:t>
      </w:r>
      <w:r w:rsidR="00281A65" w:rsidRPr="007E4AA1">
        <w:rPr>
          <w:rFonts w:asciiTheme="minorHAnsi" w:hAnsiTheme="minorHAnsi"/>
        </w:rPr>
        <w:t>é</w:t>
      </w:r>
      <w:r w:rsidR="005B0CAC" w:rsidRPr="007E4AA1">
        <w:rPr>
          <w:rFonts w:asciiTheme="minorHAnsi" w:hAnsiTheme="minorHAnsi"/>
        </w:rPr>
        <w:t xml:space="preserve">gion. </w:t>
      </w:r>
    </w:p>
    <w:p w:rsidR="005B0CAC" w:rsidRPr="007E4AA1" w:rsidRDefault="007E4AA1" w:rsidP="007E4AA1">
      <w:pPr>
        <w:pStyle w:val="enumlev1"/>
        <w:rPr>
          <w:rFonts w:asciiTheme="minorHAnsi" w:hAnsiTheme="minorHAnsi"/>
        </w:rPr>
      </w:pPr>
      <w:r>
        <w:rPr>
          <w:rFonts w:asciiTheme="minorHAnsi" w:hAnsiTheme="minorHAnsi"/>
        </w:rPr>
        <w:t>c)</w:t>
      </w:r>
      <w:r>
        <w:rPr>
          <w:rFonts w:asciiTheme="minorHAnsi" w:hAnsiTheme="minorHAnsi"/>
        </w:rPr>
        <w:tab/>
      </w:r>
      <w:r w:rsidR="001F18AD" w:rsidRPr="007E4AA1">
        <w:rPr>
          <w:rFonts w:asciiTheme="minorHAnsi" w:hAnsiTheme="minorHAnsi"/>
        </w:rPr>
        <w:t>Définir</w:t>
      </w:r>
      <w:r w:rsidR="004C1E7F" w:rsidRPr="007E4AA1">
        <w:rPr>
          <w:rFonts w:asciiTheme="minorHAnsi" w:hAnsiTheme="minorHAnsi"/>
        </w:rPr>
        <w:t xml:space="preserve"> des études sur des sujets intéressant la CE 2 de l'UIT</w:t>
      </w:r>
      <w:r w:rsidR="004C1E7F" w:rsidRPr="007E4AA1">
        <w:rPr>
          <w:rFonts w:asciiTheme="minorHAnsi" w:hAnsiTheme="minorHAnsi"/>
        </w:rPr>
        <w:noBreakHyphen/>
        <w:t>T</w:t>
      </w:r>
      <w:r w:rsidR="005B0CAC" w:rsidRPr="007E4AA1">
        <w:rPr>
          <w:rFonts w:asciiTheme="minorHAnsi" w:hAnsiTheme="minorHAnsi"/>
        </w:rPr>
        <w:t xml:space="preserve">, </w:t>
      </w:r>
      <w:r w:rsidR="004C1E7F" w:rsidRPr="007E4AA1">
        <w:rPr>
          <w:rFonts w:asciiTheme="minorHAnsi" w:hAnsiTheme="minorHAnsi"/>
        </w:rPr>
        <w:t xml:space="preserve">en fonction des priorités fixées par la </w:t>
      </w:r>
      <w:r w:rsidR="005B0CAC" w:rsidRPr="007E4AA1">
        <w:rPr>
          <w:rFonts w:asciiTheme="minorHAnsi" w:hAnsiTheme="minorHAnsi"/>
        </w:rPr>
        <w:t>r</w:t>
      </w:r>
      <w:r w:rsidR="004C1E7F" w:rsidRPr="007E4AA1">
        <w:rPr>
          <w:rFonts w:asciiTheme="minorHAnsi" w:hAnsiTheme="minorHAnsi"/>
        </w:rPr>
        <w:t>é</w:t>
      </w:r>
      <w:r w:rsidR="005B0CAC" w:rsidRPr="007E4AA1">
        <w:rPr>
          <w:rFonts w:asciiTheme="minorHAnsi" w:hAnsiTheme="minorHAnsi"/>
        </w:rPr>
        <w:t>gion</w:t>
      </w:r>
      <w:r w:rsidR="004C1E7F" w:rsidRPr="007E4AA1">
        <w:rPr>
          <w:rFonts w:asciiTheme="minorHAnsi" w:hAnsiTheme="minorHAnsi"/>
        </w:rPr>
        <w:t>, et encourager ces études</w:t>
      </w:r>
      <w:r w:rsidR="005B0CAC" w:rsidRPr="007E4AA1">
        <w:rPr>
          <w:rFonts w:asciiTheme="minorHAnsi" w:hAnsiTheme="minorHAnsi"/>
        </w:rPr>
        <w:t xml:space="preserve">. </w:t>
      </w:r>
      <w:r w:rsidR="004C1E7F" w:rsidRPr="007E4AA1">
        <w:rPr>
          <w:rFonts w:asciiTheme="minorHAnsi" w:hAnsiTheme="minorHAnsi"/>
        </w:rPr>
        <w:t>Ces sujets pourraient par exemple, mais non exclusivement, être les suivants</w:t>
      </w:r>
      <w:r w:rsidR="005B0CAC" w:rsidRPr="007E4AA1">
        <w:rPr>
          <w:rFonts w:asciiTheme="minorHAnsi" w:hAnsiTheme="minorHAnsi"/>
        </w:rPr>
        <w:t xml:space="preserve">: </w:t>
      </w:r>
      <w:r w:rsidR="004C1E7F" w:rsidRPr="007E4AA1">
        <w:rPr>
          <w:rFonts w:asciiTheme="minorHAnsi" w:hAnsiTheme="minorHAnsi"/>
        </w:rPr>
        <w:t>numéros fixes et numéros mobiles</w:t>
      </w:r>
      <w:r w:rsidR="0026658E" w:rsidRPr="007E4AA1">
        <w:rPr>
          <w:rFonts w:asciiTheme="minorHAnsi" w:hAnsiTheme="minorHAnsi"/>
        </w:rPr>
        <w:t>;</w:t>
      </w:r>
      <w:r w:rsidR="005B0CAC" w:rsidRPr="007E4AA1">
        <w:rPr>
          <w:rFonts w:asciiTheme="minorHAnsi" w:hAnsiTheme="minorHAnsi"/>
        </w:rPr>
        <w:t xml:space="preserve"> identifi</w:t>
      </w:r>
      <w:r w:rsidR="004C1E7F" w:rsidRPr="007E4AA1">
        <w:rPr>
          <w:rFonts w:asciiTheme="minorHAnsi" w:hAnsiTheme="minorHAnsi"/>
        </w:rPr>
        <w:t>ants</w:t>
      </w:r>
      <w:r w:rsidR="0026658E" w:rsidRPr="007E4AA1">
        <w:rPr>
          <w:rFonts w:asciiTheme="minorHAnsi" w:hAnsiTheme="minorHAnsi"/>
        </w:rPr>
        <w:t xml:space="preserve">, indicatifs </w:t>
      </w:r>
      <w:r w:rsidR="004C1E7F" w:rsidRPr="007E4AA1">
        <w:rPr>
          <w:rFonts w:asciiTheme="minorHAnsi" w:hAnsiTheme="minorHAnsi"/>
        </w:rPr>
        <w:t>et c</w:t>
      </w:r>
      <w:r w:rsidR="005B0CAC" w:rsidRPr="007E4AA1">
        <w:rPr>
          <w:rFonts w:asciiTheme="minorHAnsi" w:hAnsiTheme="minorHAnsi"/>
        </w:rPr>
        <w:t xml:space="preserve">odes; </w:t>
      </w:r>
      <w:r w:rsidR="0026658E" w:rsidRPr="007E4AA1">
        <w:rPr>
          <w:rFonts w:asciiTheme="minorHAnsi" w:hAnsiTheme="minorHAnsi"/>
        </w:rPr>
        <w:t>indicatifs et codes partagés au niveau mondial</w:t>
      </w:r>
      <w:r w:rsidR="005B0CAC" w:rsidRPr="007E4AA1">
        <w:rPr>
          <w:rFonts w:asciiTheme="minorHAnsi" w:hAnsiTheme="minorHAnsi"/>
        </w:rPr>
        <w:t>; M2M</w:t>
      </w:r>
      <w:r w:rsidR="0026658E" w:rsidRPr="007E4AA1">
        <w:rPr>
          <w:rFonts w:asciiTheme="minorHAnsi" w:hAnsiTheme="minorHAnsi"/>
        </w:rPr>
        <w:t xml:space="preserve">, </w:t>
      </w:r>
      <w:r w:rsidR="005B0CAC" w:rsidRPr="007E4AA1">
        <w:rPr>
          <w:rFonts w:asciiTheme="minorHAnsi" w:hAnsiTheme="minorHAnsi"/>
        </w:rPr>
        <w:t xml:space="preserve">Internet </w:t>
      </w:r>
      <w:r w:rsidR="0026658E" w:rsidRPr="007E4AA1">
        <w:rPr>
          <w:rFonts w:asciiTheme="minorHAnsi" w:hAnsiTheme="minorHAnsi"/>
        </w:rPr>
        <w:t>des objets</w:t>
      </w:r>
      <w:r w:rsidR="005B0CAC" w:rsidRPr="007E4AA1">
        <w:rPr>
          <w:rFonts w:asciiTheme="minorHAnsi" w:hAnsiTheme="minorHAnsi"/>
        </w:rPr>
        <w:t xml:space="preserve">; </w:t>
      </w:r>
      <w:r w:rsidR="0026658E" w:rsidRPr="007E4AA1">
        <w:rPr>
          <w:rFonts w:asciiTheme="minorHAnsi" w:hAnsiTheme="minorHAnsi"/>
        </w:rPr>
        <w:t xml:space="preserve">utilisation abusive des ressources de numérotage </w:t>
      </w:r>
      <w:r w:rsidR="005B0CAC" w:rsidRPr="007E4AA1">
        <w:rPr>
          <w:rFonts w:asciiTheme="minorHAnsi" w:hAnsiTheme="minorHAnsi"/>
        </w:rPr>
        <w:t>national</w:t>
      </w:r>
      <w:r w:rsidR="0026658E" w:rsidRPr="007E4AA1">
        <w:rPr>
          <w:rFonts w:asciiTheme="minorHAnsi" w:hAnsiTheme="minorHAnsi"/>
        </w:rPr>
        <w:t>es</w:t>
      </w:r>
      <w:r w:rsidR="005B0CAC" w:rsidRPr="007E4AA1">
        <w:rPr>
          <w:rFonts w:asciiTheme="minorHAnsi" w:hAnsiTheme="minorHAnsi"/>
        </w:rPr>
        <w:t xml:space="preserve"> </w:t>
      </w:r>
      <w:r w:rsidR="0026658E" w:rsidRPr="007E4AA1">
        <w:rPr>
          <w:rFonts w:asciiTheme="minorHAnsi" w:hAnsiTheme="minorHAnsi"/>
        </w:rPr>
        <w:t xml:space="preserve">et </w:t>
      </w:r>
      <w:r w:rsidR="005B0CAC" w:rsidRPr="007E4AA1">
        <w:rPr>
          <w:rFonts w:asciiTheme="minorHAnsi" w:hAnsiTheme="minorHAnsi"/>
        </w:rPr>
        <w:t>international</w:t>
      </w:r>
      <w:r w:rsidR="0026658E" w:rsidRPr="007E4AA1">
        <w:rPr>
          <w:rFonts w:asciiTheme="minorHAnsi" w:hAnsiTheme="minorHAnsi"/>
        </w:rPr>
        <w:t>es;</w:t>
      </w:r>
      <w:r w:rsidR="005B0CAC" w:rsidRPr="007E4AA1">
        <w:rPr>
          <w:rFonts w:asciiTheme="minorHAnsi" w:hAnsiTheme="minorHAnsi"/>
        </w:rPr>
        <w:t xml:space="preserve"> </w:t>
      </w:r>
      <w:r w:rsidR="0026658E" w:rsidRPr="007E4AA1">
        <w:rPr>
          <w:rFonts w:asciiTheme="minorHAnsi" w:hAnsiTheme="minorHAnsi"/>
        </w:rPr>
        <w:t>acheminement du numéro de l'appelant</w:t>
      </w:r>
      <w:r w:rsidR="005B0CAC" w:rsidRPr="007E4AA1">
        <w:rPr>
          <w:rFonts w:asciiTheme="minorHAnsi" w:hAnsiTheme="minorHAnsi"/>
        </w:rPr>
        <w:t xml:space="preserve">, </w:t>
      </w:r>
      <w:r w:rsidR="0026658E" w:rsidRPr="007E4AA1">
        <w:rPr>
          <w:rFonts w:asciiTheme="minorHAnsi" w:hAnsiTheme="minorHAnsi"/>
        </w:rPr>
        <w:t>procédures d'appel a</w:t>
      </w:r>
      <w:r w:rsidR="005B0CAC" w:rsidRPr="007E4AA1">
        <w:rPr>
          <w:rFonts w:asciiTheme="minorHAnsi" w:hAnsiTheme="minorHAnsi"/>
        </w:rPr>
        <w:t>lternative</w:t>
      </w:r>
      <w:r w:rsidR="0026658E" w:rsidRPr="007E4AA1">
        <w:rPr>
          <w:rFonts w:asciiTheme="minorHAnsi" w:hAnsiTheme="minorHAnsi"/>
        </w:rPr>
        <w:t>s</w:t>
      </w:r>
      <w:r w:rsidR="005B0CAC" w:rsidRPr="007E4AA1">
        <w:rPr>
          <w:rFonts w:asciiTheme="minorHAnsi" w:hAnsiTheme="minorHAnsi"/>
        </w:rPr>
        <w:t xml:space="preserve">; impact </w:t>
      </w:r>
      <w:r w:rsidR="0026658E" w:rsidRPr="007E4AA1">
        <w:rPr>
          <w:rFonts w:asciiTheme="minorHAnsi" w:hAnsiTheme="minorHAnsi"/>
        </w:rPr>
        <w:t>de l'</w:t>
      </w:r>
      <w:r w:rsidR="005B0CAC" w:rsidRPr="007E4AA1">
        <w:rPr>
          <w:rFonts w:asciiTheme="minorHAnsi" w:hAnsiTheme="minorHAnsi"/>
        </w:rPr>
        <w:t xml:space="preserve">Internet </w:t>
      </w:r>
      <w:r w:rsidR="0026658E" w:rsidRPr="007E4AA1">
        <w:rPr>
          <w:rFonts w:asciiTheme="minorHAnsi" w:hAnsiTheme="minorHAnsi"/>
        </w:rPr>
        <w:t xml:space="preserve">et de la </w:t>
      </w:r>
      <w:r w:rsidR="005B0CAC" w:rsidRPr="007E4AA1">
        <w:rPr>
          <w:rFonts w:asciiTheme="minorHAnsi" w:hAnsiTheme="minorHAnsi"/>
        </w:rPr>
        <w:t xml:space="preserve">convergence </w:t>
      </w:r>
      <w:r w:rsidR="0026658E" w:rsidRPr="007E4AA1">
        <w:rPr>
          <w:rFonts w:asciiTheme="minorHAnsi" w:hAnsiTheme="minorHAnsi"/>
        </w:rPr>
        <w:t xml:space="preserve">des </w:t>
      </w:r>
      <w:r w:rsidR="005B0CAC" w:rsidRPr="007E4AA1">
        <w:rPr>
          <w:rFonts w:asciiTheme="minorHAnsi" w:hAnsiTheme="minorHAnsi"/>
        </w:rPr>
        <w:t xml:space="preserve">services </w:t>
      </w:r>
      <w:r w:rsidR="0026658E" w:rsidRPr="007E4AA1">
        <w:rPr>
          <w:rFonts w:asciiTheme="minorHAnsi" w:hAnsiTheme="minorHAnsi"/>
        </w:rPr>
        <w:t>et</w:t>
      </w:r>
      <w:r w:rsidR="005B0CAC" w:rsidRPr="007E4AA1">
        <w:rPr>
          <w:rFonts w:asciiTheme="minorHAnsi" w:hAnsiTheme="minorHAnsi"/>
        </w:rPr>
        <w:t>/o</w:t>
      </w:r>
      <w:r w:rsidR="0026658E" w:rsidRPr="007E4AA1">
        <w:rPr>
          <w:rFonts w:asciiTheme="minorHAnsi" w:hAnsiTheme="minorHAnsi"/>
        </w:rPr>
        <w:t>u des</w:t>
      </w:r>
      <w:r w:rsidR="005B0CAC" w:rsidRPr="007E4AA1">
        <w:rPr>
          <w:rFonts w:asciiTheme="minorHAnsi" w:hAnsiTheme="minorHAnsi"/>
        </w:rPr>
        <w:t xml:space="preserve"> infrastructures, </w:t>
      </w:r>
      <w:r w:rsidR="0026658E" w:rsidRPr="007E4AA1">
        <w:rPr>
          <w:rFonts w:asciiTheme="minorHAnsi" w:hAnsiTheme="minorHAnsi"/>
        </w:rPr>
        <w:t xml:space="preserve">par exemple </w:t>
      </w:r>
      <w:r w:rsidR="005B0CAC" w:rsidRPr="007E4AA1">
        <w:rPr>
          <w:rFonts w:asciiTheme="minorHAnsi" w:hAnsiTheme="minorHAnsi"/>
        </w:rPr>
        <w:t xml:space="preserve">OTT, </w:t>
      </w:r>
      <w:r w:rsidR="0026658E" w:rsidRPr="007E4AA1">
        <w:rPr>
          <w:rFonts w:asciiTheme="minorHAnsi" w:hAnsiTheme="minorHAnsi"/>
        </w:rPr>
        <w:t>sur les réseaux et services de télécommunication régionaux</w:t>
      </w:r>
      <w:r w:rsidR="005B0CAC" w:rsidRPr="007E4AA1">
        <w:rPr>
          <w:rFonts w:asciiTheme="minorHAnsi" w:hAnsiTheme="minorHAnsi"/>
        </w:rPr>
        <w:t xml:space="preserve">; </w:t>
      </w:r>
      <w:r w:rsidR="0026658E" w:rsidRPr="007E4AA1">
        <w:rPr>
          <w:rFonts w:asciiTheme="minorHAnsi" w:hAnsiTheme="minorHAnsi"/>
        </w:rPr>
        <w:t>services financiers numériques, télécommunications et services financiers</w:t>
      </w:r>
      <w:r w:rsidR="005B0CAC" w:rsidRPr="007E4AA1">
        <w:rPr>
          <w:rFonts w:asciiTheme="minorHAnsi" w:hAnsiTheme="minorHAnsi"/>
        </w:rPr>
        <w:t>; etc.</w:t>
      </w:r>
    </w:p>
    <w:p w:rsidR="005B0CAC" w:rsidRPr="007E4AA1" w:rsidRDefault="007E4AA1" w:rsidP="00524C3E">
      <w:pPr>
        <w:pStyle w:val="enumlev1"/>
        <w:rPr>
          <w:rFonts w:asciiTheme="minorHAnsi" w:hAnsiTheme="minorHAnsi"/>
        </w:rPr>
      </w:pPr>
      <w:r>
        <w:rPr>
          <w:rFonts w:asciiTheme="minorHAnsi" w:hAnsiTheme="minorHAnsi"/>
        </w:rPr>
        <w:t>d)</w:t>
      </w:r>
      <w:r>
        <w:rPr>
          <w:rFonts w:asciiTheme="minorHAnsi" w:hAnsiTheme="minorHAnsi"/>
        </w:rPr>
        <w:tab/>
      </w:r>
      <w:r w:rsidR="0026658E" w:rsidRPr="007E4AA1">
        <w:rPr>
          <w:rFonts w:asciiTheme="minorHAnsi" w:hAnsiTheme="minorHAnsi"/>
        </w:rPr>
        <w:t xml:space="preserve">Diffuser dans la région </w:t>
      </w:r>
      <w:r w:rsidR="005B0CAC" w:rsidRPr="007E4AA1">
        <w:rPr>
          <w:rFonts w:asciiTheme="minorHAnsi" w:hAnsiTheme="minorHAnsi"/>
        </w:rPr>
        <w:t>Afri</w:t>
      </w:r>
      <w:r w:rsidR="0026658E" w:rsidRPr="007E4AA1">
        <w:rPr>
          <w:rFonts w:asciiTheme="minorHAnsi" w:hAnsiTheme="minorHAnsi"/>
        </w:rPr>
        <w:t xml:space="preserve">que les informations pertinentes pour la </w:t>
      </w:r>
      <w:r w:rsidR="005B0CAC" w:rsidRPr="007E4AA1">
        <w:rPr>
          <w:rFonts w:asciiTheme="minorHAnsi" w:hAnsiTheme="minorHAnsi"/>
        </w:rPr>
        <w:t>r</w:t>
      </w:r>
      <w:r w:rsidR="0026658E" w:rsidRPr="007E4AA1">
        <w:rPr>
          <w:rFonts w:asciiTheme="minorHAnsi" w:hAnsiTheme="minorHAnsi"/>
        </w:rPr>
        <w:t>é</w:t>
      </w:r>
      <w:r w:rsidR="005B0CAC" w:rsidRPr="007E4AA1">
        <w:rPr>
          <w:rFonts w:asciiTheme="minorHAnsi" w:hAnsiTheme="minorHAnsi"/>
        </w:rPr>
        <w:t xml:space="preserve">gion </w:t>
      </w:r>
      <w:r w:rsidR="00524C3E">
        <w:rPr>
          <w:rFonts w:asciiTheme="minorHAnsi" w:hAnsiTheme="minorHAnsi"/>
        </w:rPr>
        <w:t>émanant de la </w:t>
      </w:r>
      <w:r w:rsidR="0026658E" w:rsidRPr="007E4AA1">
        <w:rPr>
          <w:rFonts w:asciiTheme="minorHAnsi" w:hAnsiTheme="minorHAnsi"/>
        </w:rPr>
        <w:t>CE 2 de l'UIT</w:t>
      </w:r>
      <w:r w:rsidR="0026658E" w:rsidRPr="007E4AA1">
        <w:rPr>
          <w:rFonts w:asciiTheme="minorHAnsi" w:hAnsiTheme="minorHAnsi"/>
        </w:rPr>
        <w:noBreakHyphen/>
        <w:t>T</w:t>
      </w:r>
      <w:r w:rsidR="005B0CAC" w:rsidRPr="007E4AA1">
        <w:rPr>
          <w:rFonts w:asciiTheme="minorHAnsi" w:hAnsiTheme="minorHAnsi"/>
        </w:rPr>
        <w:t xml:space="preserve">, </w:t>
      </w:r>
      <w:r w:rsidR="0026658E" w:rsidRPr="007E4AA1">
        <w:rPr>
          <w:rFonts w:asciiTheme="minorHAnsi" w:hAnsiTheme="minorHAnsi"/>
        </w:rPr>
        <w:t>de ses ateliers et d'autres organismes de normalisation et organismes techniques connexes</w:t>
      </w:r>
      <w:r w:rsidR="005B0CAC" w:rsidRPr="007E4AA1">
        <w:rPr>
          <w:rFonts w:asciiTheme="minorHAnsi" w:hAnsiTheme="minorHAnsi"/>
        </w:rPr>
        <w:t xml:space="preserve">, </w:t>
      </w:r>
      <w:r w:rsidR="0026658E" w:rsidRPr="007E4AA1">
        <w:rPr>
          <w:rFonts w:asciiTheme="minorHAnsi" w:hAnsiTheme="minorHAnsi"/>
        </w:rPr>
        <w:t>en ce qui concerne les aspects opérationnels de la fourniture de services et de la gestion des télécommunications</w:t>
      </w:r>
      <w:r w:rsidR="005B0CAC" w:rsidRPr="007E4AA1">
        <w:rPr>
          <w:rFonts w:asciiTheme="minorHAnsi" w:hAnsiTheme="minorHAnsi"/>
        </w:rPr>
        <w:t>.</w:t>
      </w:r>
    </w:p>
    <w:p w:rsidR="005B0CAC" w:rsidRPr="007E4AA1" w:rsidRDefault="007E4AA1" w:rsidP="007E4AA1">
      <w:pPr>
        <w:pStyle w:val="enumlev1"/>
        <w:rPr>
          <w:rFonts w:asciiTheme="minorHAnsi" w:hAnsiTheme="minorHAnsi"/>
        </w:rPr>
      </w:pPr>
      <w:r>
        <w:rPr>
          <w:rFonts w:asciiTheme="minorHAnsi" w:hAnsiTheme="minorHAnsi"/>
        </w:rPr>
        <w:t>e)</w:t>
      </w:r>
      <w:r>
        <w:rPr>
          <w:rFonts w:asciiTheme="minorHAnsi" w:hAnsiTheme="minorHAnsi"/>
        </w:rPr>
        <w:tab/>
      </w:r>
      <w:r w:rsidR="0026658E" w:rsidRPr="007E4AA1">
        <w:rPr>
          <w:rFonts w:asciiTheme="minorHAnsi" w:hAnsiTheme="minorHAnsi"/>
        </w:rPr>
        <w:t>F</w:t>
      </w:r>
      <w:r w:rsidR="005B0CAC" w:rsidRPr="007E4AA1">
        <w:rPr>
          <w:rFonts w:asciiTheme="minorHAnsi" w:hAnsiTheme="minorHAnsi"/>
        </w:rPr>
        <w:t>acilit</w:t>
      </w:r>
      <w:r w:rsidR="0026658E" w:rsidRPr="007E4AA1">
        <w:rPr>
          <w:rFonts w:asciiTheme="minorHAnsi" w:hAnsiTheme="minorHAnsi"/>
        </w:rPr>
        <w:t>er la diffusion d'</w:t>
      </w:r>
      <w:r w:rsidR="005B0CAC" w:rsidRPr="007E4AA1">
        <w:rPr>
          <w:rFonts w:asciiTheme="minorHAnsi" w:hAnsiTheme="minorHAnsi"/>
        </w:rPr>
        <w:t>information</w:t>
      </w:r>
      <w:r w:rsidR="0026658E" w:rsidRPr="007E4AA1">
        <w:rPr>
          <w:rFonts w:asciiTheme="minorHAnsi" w:hAnsiTheme="minorHAnsi"/>
        </w:rPr>
        <w:t>s</w:t>
      </w:r>
      <w:r w:rsidR="005B0CAC" w:rsidRPr="007E4AA1">
        <w:rPr>
          <w:rFonts w:asciiTheme="minorHAnsi" w:hAnsiTheme="minorHAnsi"/>
        </w:rPr>
        <w:t xml:space="preserve"> </w:t>
      </w:r>
      <w:r w:rsidR="0026658E" w:rsidRPr="007E4AA1">
        <w:rPr>
          <w:rFonts w:asciiTheme="minorHAnsi" w:hAnsiTheme="minorHAnsi"/>
        </w:rPr>
        <w:t xml:space="preserve">aux </w:t>
      </w:r>
      <w:r w:rsidR="005B0CAC" w:rsidRPr="007E4AA1">
        <w:rPr>
          <w:rFonts w:asciiTheme="minorHAnsi" w:hAnsiTheme="minorHAnsi"/>
        </w:rPr>
        <w:t xml:space="preserve">experts </w:t>
      </w:r>
      <w:r w:rsidR="0026658E" w:rsidRPr="007E4AA1">
        <w:rPr>
          <w:rFonts w:asciiTheme="minorHAnsi" w:hAnsiTheme="minorHAnsi"/>
        </w:rPr>
        <w:t xml:space="preserve">africains sur les sujets </w:t>
      </w:r>
      <w:r w:rsidR="005B0CAC" w:rsidRPr="007E4AA1">
        <w:rPr>
          <w:rFonts w:asciiTheme="minorHAnsi" w:hAnsiTheme="minorHAnsi"/>
        </w:rPr>
        <w:t>important</w:t>
      </w:r>
      <w:r w:rsidR="0026658E" w:rsidRPr="007E4AA1">
        <w:rPr>
          <w:rFonts w:asciiTheme="minorHAnsi" w:hAnsiTheme="minorHAnsi"/>
        </w:rPr>
        <w:t>s</w:t>
      </w:r>
      <w:r w:rsidR="005B0CAC" w:rsidRPr="007E4AA1">
        <w:rPr>
          <w:rFonts w:asciiTheme="minorHAnsi" w:hAnsiTheme="minorHAnsi"/>
        </w:rPr>
        <w:t xml:space="preserve"> </w:t>
      </w:r>
      <w:r w:rsidR="0026658E" w:rsidRPr="007E4AA1">
        <w:rPr>
          <w:rFonts w:asciiTheme="minorHAnsi" w:hAnsiTheme="minorHAnsi"/>
        </w:rPr>
        <w:t>qui se font jour au sein de la CE 2 dans le cadre de ses travaux ou de ses ateliers et séances didactiques</w:t>
      </w:r>
      <w:r w:rsidR="005B0CAC" w:rsidRPr="007E4AA1">
        <w:rPr>
          <w:rFonts w:asciiTheme="minorHAnsi" w:hAnsiTheme="minorHAnsi"/>
        </w:rPr>
        <w:t xml:space="preserve">, </w:t>
      </w:r>
      <w:r w:rsidR="005015AE" w:rsidRPr="007E4AA1">
        <w:rPr>
          <w:rFonts w:asciiTheme="minorHAnsi" w:hAnsiTheme="minorHAnsi"/>
        </w:rPr>
        <w:t xml:space="preserve">pour faire en sorte que lesdits experts aient connaissance de ces questions et pour </w:t>
      </w:r>
      <w:r w:rsidR="001F18AD" w:rsidRPr="007E4AA1">
        <w:rPr>
          <w:rFonts w:asciiTheme="minorHAnsi" w:hAnsiTheme="minorHAnsi"/>
        </w:rPr>
        <w:t>les aider à</w:t>
      </w:r>
      <w:r w:rsidR="005015AE" w:rsidRPr="007E4AA1">
        <w:rPr>
          <w:rFonts w:asciiTheme="minorHAnsi" w:hAnsiTheme="minorHAnsi"/>
        </w:rPr>
        <w:t xml:space="preserve"> </w:t>
      </w:r>
      <w:r w:rsidR="001F18AD" w:rsidRPr="007E4AA1">
        <w:rPr>
          <w:rFonts w:asciiTheme="minorHAnsi" w:hAnsiTheme="minorHAnsi"/>
        </w:rPr>
        <w:t>prendre part aux</w:t>
      </w:r>
      <w:r w:rsidR="005015AE" w:rsidRPr="007E4AA1">
        <w:rPr>
          <w:rFonts w:asciiTheme="minorHAnsi" w:hAnsiTheme="minorHAnsi"/>
        </w:rPr>
        <w:t xml:space="preserve"> travaux de la CE </w:t>
      </w:r>
      <w:r w:rsidR="005B0CAC" w:rsidRPr="007E4AA1">
        <w:rPr>
          <w:rFonts w:asciiTheme="minorHAnsi" w:hAnsiTheme="minorHAnsi"/>
        </w:rPr>
        <w:t>2</w:t>
      </w:r>
      <w:r w:rsidR="001F18AD" w:rsidRPr="007E4AA1">
        <w:rPr>
          <w:rFonts w:asciiTheme="minorHAnsi" w:hAnsiTheme="minorHAnsi"/>
        </w:rPr>
        <w:t>,</w:t>
      </w:r>
      <w:r w:rsidR="005B0CAC" w:rsidRPr="007E4AA1">
        <w:rPr>
          <w:rFonts w:asciiTheme="minorHAnsi" w:hAnsiTheme="minorHAnsi"/>
        </w:rPr>
        <w:t xml:space="preserve"> </w:t>
      </w:r>
      <w:r w:rsidR="005015AE" w:rsidRPr="007E4AA1">
        <w:rPr>
          <w:rFonts w:asciiTheme="minorHAnsi" w:hAnsiTheme="minorHAnsi"/>
        </w:rPr>
        <w:t>par le biais de listes de diffusion et</w:t>
      </w:r>
      <w:r w:rsidR="005B0CAC" w:rsidRPr="007E4AA1">
        <w:rPr>
          <w:rFonts w:asciiTheme="minorHAnsi" w:hAnsiTheme="minorHAnsi"/>
        </w:rPr>
        <w:t>/o</w:t>
      </w:r>
      <w:r w:rsidR="005015AE" w:rsidRPr="007E4AA1">
        <w:rPr>
          <w:rFonts w:asciiTheme="minorHAnsi" w:hAnsiTheme="minorHAnsi"/>
        </w:rPr>
        <w:t>u</w:t>
      </w:r>
      <w:r w:rsidR="005B0CAC" w:rsidRPr="007E4AA1">
        <w:rPr>
          <w:rFonts w:asciiTheme="minorHAnsi" w:hAnsiTheme="minorHAnsi"/>
        </w:rPr>
        <w:t xml:space="preserve"> </w:t>
      </w:r>
      <w:r w:rsidR="005015AE" w:rsidRPr="007E4AA1">
        <w:rPr>
          <w:rFonts w:asciiTheme="minorHAnsi" w:hAnsiTheme="minorHAnsi"/>
        </w:rPr>
        <w:t xml:space="preserve">d'une </w:t>
      </w:r>
      <w:r w:rsidR="005B0CAC" w:rsidRPr="007E4AA1">
        <w:rPr>
          <w:rFonts w:asciiTheme="minorHAnsi" w:hAnsiTheme="minorHAnsi"/>
        </w:rPr>
        <w:t>participation</w:t>
      </w:r>
      <w:r w:rsidR="005015AE" w:rsidRPr="007E4AA1">
        <w:rPr>
          <w:rFonts w:asciiTheme="minorHAnsi" w:hAnsiTheme="minorHAnsi"/>
        </w:rPr>
        <w:t xml:space="preserve"> physique</w:t>
      </w:r>
      <w:r w:rsidR="005B0CAC" w:rsidRPr="007E4AA1">
        <w:rPr>
          <w:rFonts w:asciiTheme="minorHAnsi" w:hAnsiTheme="minorHAnsi"/>
        </w:rPr>
        <w:t xml:space="preserve">, </w:t>
      </w:r>
      <w:r w:rsidR="005015AE" w:rsidRPr="007E4AA1">
        <w:rPr>
          <w:rFonts w:asciiTheme="minorHAnsi" w:hAnsiTheme="minorHAnsi"/>
        </w:rPr>
        <w:t xml:space="preserve">et à élaborer des </w:t>
      </w:r>
      <w:r w:rsidR="005B0CAC" w:rsidRPr="007E4AA1">
        <w:rPr>
          <w:rFonts w:asciiTheme="minorHAnsi" w:hAnsiTheme="minorHAnsi"/>
        </w:rPr>
        <w:t xml:space="preserve">contributions </w:t>
      </w:r>
      <w:r w:rsidR="005015AE" w:rsidRPr="007E4AA1">
        <w:rPr>
          <w:rFonts w:asciiTheme="minorHAnsi" w:hAnsiTheme="minorHAnsi"/>
        </w:rPr>
        <w:t>aux travaux de la CE </w:t>
      </w:r>
      <w:r w:rsidR="005B0CAC" w:rsidRPr="007E4AA1">
        <w:rPr>
          <w:rFonts w:asciiTheme="minorHAnsi" w:hAnsiTheme="minorHAnsi"/>
        </w:rPr>
        <w:t>2.</w:t>
      </w:r>
    </w:p>
    <w:p w:rsidR="005015AE" w:rsidRPr="007E4AA1" w:rsidRDefault="007E4AA1" w:rsidP="007E4AA1">
      <w:pPr>
        <w:pStyle w:val="enumlev1"/>
        <w:rPr>
          <w:rFonts w:asciiTheme="minorHAnsi" w:hAnsiTheme="minorHAnsi"/>
        </w:rPr>
      </w:pPr>
      <w:r>
        <w:rPr>
          <w:rFonts w:asciiTheme="minorHAnsi" w:hAnsiTheme="minorHAnsi"/>
        </w:rPr>
        <w:t>f)</w:t>
      </w:r>
      <w:r>
        <w:rPr>
          <w:rFonts w:asciiTheme="minorHAnsi" w:hAnsiTheme="minorHAnsi"/>
        </w:rPr>
        <w:tab/>
      </w:r>
      <w:r w:rsidR="005015AE" w:rsidRPr="007E4AA1">
        <w:rPr>
          <w:rFonts w:asciiTheme="minorHAnsi" w:hAnsiTheme="minorHAnsi"/>
        </w:rPr>
        <w:t xml:space="preserve">Proposer une aide aux experts africains qui pourraient souhaiter figurer sur les listes de diffusion de courrier électronique et participer aux échanges de vues informels, l'objectif étant de renforcer leur participation à l'étude des Questions. </w:t>
      </w:r>
    </w:p>
    <w:p w:rsidR="005015AE" w:rsidRPr="007E4AA1" w:rsidRDefault="007E4AA1" w:rsidP="007E4AA1">
      <w:pPr>
        <w:pStyle w:val="enumlev1"/>
        <w:rPr>
          <w:rFonts w:asciiTheme="minorHAnsi" w:hAnsiTheme="minorHAnsi"/>
        </w:rPr>
      </w:pPr>
      <w:r>
        <w:rPr>
          <w:rFonts w:asciiTheme="minorHAnsi" w:hAnsiTheme="minorHAnsi"/>
        </w:rPr>
        <w:t>g)</w:t>
      </w:r>
      <w:r>
        <w:rPr>
          <w:rFonts w:asciiTheme="minorHAnsi" w:hAnsiTheme="minorHAnsi"/>
        </w:rPr>
        <w:tab/>
      </w:r>
      <w:r w:rsidR="001A60FF" w:rsidRPr="007E4AA1">
        <w:rPr>
          <w:rFonts w:asciiTheme="minorHAnsi" w:hAnsiTheme="minorHAnsi"/>
        </w:rPr>
        <w:t xml:space="preserve">Identifier </w:t>
      </w:r>
      <w:r w:rsidR="005015AE" w:rsidRPr="007E4AA1">
        <w:rPr>
          <w:rFonts w:asciiTheme="minorHAnsi" w:hAnsiTheme="minorHAnsi"/>
        </w:rPr>
        <w:t xml:space="preserve">les besoins de formation </w:t>
      </w:r>
      <w:r w:rsidR="001A60FF" w:rsidRPr="007E4AA1">
        <w:rPr>
          <w:rFonts w:asciiTheme="minorHAnsi" w:hAnsiTheme="minorHAnsi"/>
        </w:rPr>
        <w:t xml:space="preserve">spécifiques </w:t>
      </w:r>
      <w:r w:rsidR="005015AE" w:rsidRPr="007E4AA1">
        <w:rPr>
          <w:rFonts w:asciiTheme="minorHAnsi" w:hAnsiTheme="minorHAnsi"/>
        </w:rPr>
        <w:t xml:space="preserve">des opérateurs et des autorités </w:t>
      </w:r>
      <w:r w:rsidR="001A60FF" w:rsidRPr="007E4AA1">
        <w:rPr>
          <w:rFonts w:asciiTheme="minorHAnsi" w:hAnsiTheme="minorHAnsi"/>
        </w:rPr>
        <w:t xml:space="preserve">nationales </w:t>
      </w:r>
      <w:r w:rsidR="005015AE" w:rsidRPr="007E4AA1">
        <w:rPr>
          <w:rFonts w:asciiTheme="minorHAnsi" w:hAnsiTheme="minorHAnsi"/>
        </w:rPr>
        <w:t xml:space="preserve">de régulation </w:t>
      </w:r>
      <w:r w:rsidR="001A60FF" w:rsidRPr="007E4AA1">
        <w:rPr>
          <w:rFonts w:asciiTheme="minorHAnsi" w:hAnsiTheme="minorHAnsi"/>
        </w:rPr>
        <w:t xml:space="preserve">d'Afrique </w:t>
      </w:r>
      <w:r w:rsidR="005015AE" w:rsidRPr="007E4AA1">
        <w:rPr>
          <w:rFonts w:asciiTheme="minorHAnsi" w:hAnsiTheme="minorHAnsi"/>
        </w:rPr>
        <w:t xml:space="preserve">concernant </w:t>
      </w:r>
      <w:r w:rsidR="001A60FF" w:rsidRPr="007E4AA1">
        <w:rPr>
          <w:rFonts w:asciiTheme="minorHAnsi" w:hAnsiTheme="minorHAnsi"/>
        </w:rPr>
        <w:t>les travaux de la CE 2 de l'UIT</w:t>
      </w:r>
      <w:r w:rsidR="001A60FF" w:rsidRPr="007E4AA1">
        <w:rPr>
          <w:rFonts w:asciiTheme="minorHAnsi" w:hAnsiTheme="minorHAnsi"/>
        </w:rPr>
        <w:noBreakHyphen/>
        <w:t xml:space="preserve">T; </w:t>
      </w:r>
      <w:r>
        <w:rPr>
          <w:rFonts w:asciiTheme="minorHAnsi" w:hAnsiTheme="minorHAnsi"/>
        </w:rPr>
        <w:t>et coordonner avec la </w:t>
      </w:r>
      <w:r w:rsidR="005015AE" w:rsidRPr="007E4AA1">
        <w:rPr>
          <w:rFonts w:asciiTheme="minorHAnsi" w:hAnsiTheme="minorHAnsi"/>
        </w:rPr>
        <w:t>CE</w:t>
      </w:r>
      <w:r w:rsidR="001A60FF" w:rsidRPr="007E4AA1">
        <w:rPr>
          <w:rFonts w:asciiTheme="minorHAnsi" w:hAnsiTheme="minorHAnsi"/>
        </w:rPr>
        <w:t xml:space="preserve"> 2 </w:t>
      </w:r>
      <w:r w:rsidR="005015AE" w:rsidRPr="007E4AA1">
        <w:rPr>
          <w:rFonts w:asciiTheme="minorHAnsi" w:hAnsiTheme="minorHAnsi"/>
        </w:rPr>
        <w:t xml:space="preserve">de l'UIT-T l'organisation de formations techniques </w:t>
      </w:r>
      <w:r w:rsidR="001A60FF" w:rsidRPr="007E4AA1">
        <w:rPr>
          <w:rFonts w:asciiTheme="minorHAnsi" w:hAnsiTheme="minorHAnsi"/>
        </w:rPr>
        <w:t xml:space="preserve">approfondies </w:t>
      </w:r>
      <w:r w:rsidR="005015AE" w:rsidRPr="007E4AA1">
        <w:rPr>
          <w:rFonts w:asciiTheme="minorHAnsi" w:hAnsiTheme="minorHAnsi"/>
        </w:rPr>
        <w:t xml:space="preserve">dans ces domaines en Afrique. </w:t>
      </w:r>
    </w:p>
    <w:p w:rsidR="005B0CAC" w:rsidRPr="007E4AA1" w:rsidRDefault="007E4AA1" w:rsidP="007E4AA1">
      <w:pPr>
        <w:pStyle w:val="enumlev1"/>
        <w:rPr>
          <w:rFonts w:asciiTheme="minorHAnsi" w:hAnsiTheme="minorHAnsi"/>
        </w:rPr>
      </w:pPr>
      <w:r>
        <w:rPr>
          <w:rFonts w:asciiTheme="minorHAnsi" w:hAnsiTheme="minorHAnsi"/>
        </w:rPr>
        <w:t>h)</w:t>
      </w:r>
      <w:r>
        <w:rPr>
          <w:rFonts w:asciiTheme="minorHAnsi" w:hAnsiTheme="minorHAnsi"/>
        </w:rPr>
        <w:tab/>
      </w:r>
      <w:r w:rsidR="001A60FF" w:rsidRPr="007E4AA1">
        <w:rPr>
          <w:rFonts w:asciiTheme="minorHAnsi" w:hAnsiTheme="minorHAnsi"/>
        </w:rPr>
        <w:t>Assurer la liaison entre les opérateurs et régulateurs des télécommunications d'Afrique, les organismes de normalisation régionaux et la CE 2 de l'UIT</w:t>
      </w:r>
      <w:r w:rsidR="001A60FF" w:rsidRPr="007E4AA1">
        <w:rPr>
          <w:rFonts w:asciiTheme="minorHAnsi" w:hAnsiTheme="minorHAnsi"/>
        </w:rPr>
        <w:noBreakHyphen/>
        <w:t>T</w:t>
      </w:r>
      <w:r w:rsidR="005B0CAC" w:rsidRPr="007E4AA1">
        <w:rPr>
          <w:rFonts w:asciiTheme="minorHAnsi" w:hAnsiTheme="minorHAnsi"/>
        </w:rPr>
        <w:t xml:space="preserve">, </w:t>
      </w:r>
      <w:r w:rsidR="001A60FF" w:rsidRPr="007E4AA1">
        <w:rPr>
          <w:rFonts w:asciiTheme="minorHAnsi" w:hAnsiTheme="minorHAnsi"/>
        </w:rPr>
        <w:t>pour que la CE 2 de l'UIT</w:t>
      </w:r>
      <w:r w:rsidR="001A60FF" w:rsidRPr="007E4AA1">
        <w:rPr>
          <w:rFonts w:asciiTheme="minorHAnsi" w:hAnsiTheme="minorHAnsi"/>
        </w:rPr>
        <w:noBreakHyphen/>
        <w:t xml:space="preserve">T puisse tirer parti des informations pertinentes sur les réglementations </w:t>
      </w:r>
      <w:r w:rsidR="005B0CAC" w:rsidRPr="007E4AA1">
        <w:rPr>
          <w:rFonts w:asciiTheme="minorHAnsi" w:hAnsiTheme="minorHAnsi"/>
        </w:rPr>
        <w:t>applicable</w:t>
      </w:r>
      <w:r w:rsidR="001A60FF" w:rsidRPr="007E4AA1">
        <w:rPr>
          <w:rFonts w:asciiTheme="minorHAnsi" w:hAnsiTheme="minorHAnsi"/>
        </w:rPr>
        <w:t>s</w:t>
      </w:r>
      <w:r w:rsidR="005B0CAC" w:rsidRPr="007E4AA1">
        <w:rPr>
          <w:rFonts w:asciiTheme="minorHAnsi" w:hAnsiTheme="minorHAnsi"/>
        </w:rPr>
        <w:t xml:space="preserve"> </w:t>
      </w:r>
      <w:r w:rsidR="001A60FF" w:rsidRPr="007E4AA1">
        <w:rPr>
          <w:rFonts w:asciiTheme="minorHAnsi" w:hAnsiTheme="minorHAnsi"/>
        </w:rPr>
        <w:t>aux réseaux et services de télécommunication en Afrique</w:t>
      </w:r>
      <w:r w:rsidR="005B0CAC" w:rsidRPr="007E4AA1">
        <w:rPr>
          <w:rFonts w:asciiTheme="minorHAnsi" w:hAnsiTheme="minorHAnsi"/>
        </w:rPr>
        <w:t xml:space="preserve">, </w:t>
      </w:r>
      <w:r w:rsidR="001A60FF" w:rsidRPr="007E4AA1">
        <w:rPr>
          <w:rFonts w:asciiTheme="minorHAnsi" w:hAnsiTheme="minorHAnsi"/>
        </w:rPr>
        <w:t xml:space="preserve">y compris les problèmes spécifiques qui pourraient être pris en compte lors de l'élaboration de </w:t>
      </w:r>
      <w:r w:rsidR="005B0CAC" w:rsidRPr="007E4AA1">
        <w:rPr>
          <w:rFonts w:asciiTheme="minorHAnsi" w:hAnsiTheme="minorHAnsi"/>
        </w:rPr>
        <w:t>Recomm</w:t>
      </w:r>
      <w:r w:rsidR="001A60FF" w:rsidRPr="007E4AA1">
        <w:rPr>
          <w:rFonts w:asciiTheme="minorHAnsi" w:hAnsiTheme="minorHAnsi"/>
        </w:rPr>
        <w:t>a</w:t>
      </w:r>
      <w:r w:rsidR="005B0CAC" w:rsidRPr="007E4AA1">
        <w:rPr>
          <w:rFonts w:asciiTheme="minorHAnsi" w:hAnsiTheme="minorHAnsi"/>
        </w:rPr>
        <w:t>ndations.</w:t>
      </w:r>
    </w:p>
    <w:p w:rsidR="005C2FAC" w:rsidRPr="007E4AA1" w:rsidRDefault="007E4AA1" w:rsidP="007E4AA1">
      <w:pPr>
        <w:pStyle w:val="enumlev1"/>
        <w:rPr>
          <w:rFonts w:asciiTheme="minorHAnsi" w:hAnsiTheme="minorHAnsi"/>
        </w:rPr>
      </w:pPr>
      <w:r>
        <w:rPr>
          <w:rFonts w:asciiTheme="minorHAnsi" w:hAnsiTheme="minorHAnsi"/>
        </w:rPr>
        <w:t>i)</w:t>
      </w:r>
      <w:r>
        <w:rPr>
          <w:rFonts w:asciiTheme="minorHAnsi" w:hAnsiTheme="minorHAnsi"/>
        </w:rPr>
        <w:tab/>
      </w:r>
      <w:r w:rsidR="005C2FAC" w:rsidRPr="007E4AA1">
        <w:rPr>
          <w:rFonts w:asciiTheme="minorHAnsi" w:hAnsiTheme="minorHAnsi"/>
        </w:rPr>
        <w:t xml:space="preserve">Aider les administrations, les autorités nationales de régulation et les opérateurs des pays africains en ce qui concerne </w:t>
      </w:r>
      <w:r w:rsidR="001F18AD" w:rsidRPr="007E4AA1">
        <w:rPr>
          <w:rFonts w:asciiTheme="minorHAnsi" w:hAnsiTheme="minorHAnsi"/>
        </w:rPr>
        <w:t>l'application</w:t>
      </w:r>
      <w:r w:rsidR="005C2FAC" w:rsidRPr="007E4AA1">
        <w:rPr>
          <w:rFonts w:asciiTheme="minorHAnsi" w:hAnsiTheme="minorHAnsi"/>
        </w:rPr>
        <w:t xml:space="preserve"> des Recommandations de la C</w:t>
      </w:r>
      <w:r w:rsidR="001F18AD" w:rsidRPr="007E4AA1">
        <w:rPr>
          <w:rFonts w:asciiTheme="minorHAnsi" w:hAnsiTheme="minorHAnsi"/>
        </w:rPr>
        <w:t>E 2 de l'UIT-T dans la région.</w:t>
      </w:r>
    </w:p>
    <w:p w:rsidR="001A60FF" w:rsidRPr="007E4AA1" w:rsidRDefault="007E4AA1" w:rsidP="007E4AA1">
      <w:pPr>
        <w:pStyle w:val="enumlev1"/>
        <w:rPr>
          <w:rFonts w:asciiTheme="minorHAnsi" w:hAnsiTheme="minorHAnsi"/>
        </w:rPr>
      </w:pPr>
      <w:r>
        <w:rPr>
          <w:rFonts w:asciiTheme="minorHAnsi" w:hAnsiTheme="minorHAnsi"/>
        </w:rPr>
        <w:t>j)</w:t>
      </w:r>
      <w:r>
        <w:rPr>
          <w:rFonts w:asciiTheme="minorHAnsi" w:hAnsiTheme="minorHAnsi"/>
        </w:rPr>
        <w:tab/>
      </w:r>
      <w:r w:rsidR="001A60FF" w:rsidRPr="007E4AA1">
        <w:rPr>
          <w:rFonts w:asciiTheme="minorHAnsi" w:hAnsiTheme="minorHAnsi"/>
        </w:rPr>
        <w:t xml:space="preserve">Coopérer avec les différentes organisations régionales, les organismes de normalisation et les bureaux régionaux de l'UIT concernés. </w:t>
      </w:r>
    </w:p>
    <w:p w:rsidR="005B0CAC" w:rsidRPr="007E4AA1" w:rsidRDefault="007E4AA1" w:rsidP="007E4AA1">
      <w:pPr>
        <w:pStyle w:val="enumlev1"/>
        <w:rPr>
          <w:rFonts w:asciiTheme="minorHAnsi" w:hAnsiTheme="minorHAnsi"/>
        </w:rPr>
      </w:pPr>
      <w:r>
        <w:rPr>
          <w:rFonts w:asciiTheme="minorHAnsi" w:hAnsiTheme="minorHAnsi"/>
        </w:rPr>
        <w:t>k)</w:t>
      </w:r>
      <w:r>
        <w:rPr>
          <w:rFonts w:asciiTheme="minorHAnsi" w:hAnsiTheme="minorHAnsi"/>
        </w:rPr>
        <w:tab/>
      </w:r>
      <w:r w:rsidR="009845BC" w:rsidRPr="007E4AA1">
        <w:rPr>
          <w:rFonts w:asciiTheme="minorHAnsi" w:hAnsiTheme="minorHAnsi"/>
        </w:rPr>
        <w:t>Encourager l'examen et l'étude de scénarios sur l'attribution</w:t>
      </w:r>
      <w:r w:rsidR="005B0CAC" w:rsidRPr="007E4AA1">
        <w:rPr>
          <w:rFonts w:asciiTheme="minorHAnsi" w:hAnsiTheme="minorHAnsi"/>
        </w:rPr>
        <w:t xml:space="preserve">, </w:t>
      </w:r>
      <w:r w:rsidR="009845BC" w:rsidRPr="007E4AA1">
        <w:rPr>
          <w:rFonts w:asciiTheme="minorHAnsi" w:hAnsiTheme="minorHAnsi"/>
        </w:rPr>
        <w:t xml:space="preserve">l'utilisation et la gestion des ressources </w:t>
      </w:r>
      <w:r w:rsidR="005B0CAC" w:rsidRPr="007E4AA1">
        <w:rPr>
          <w:rFonts w:asciiTheme="minorHAnsi" w:hAnsiTheme="minorHAnsi"/>
        </w:rPr>
        <w:t xml:space="preserve">NNAI </w:t>
      </w:r>
      <w:r w:rsidR="009845BC" w:rsidRPr="007E4AA1">
        <w:rPr>
          <w:rFonts w:asciiTheme="minorHAnsi" w:hAnsiTheme="minorHAnsi"/>
        </w:rPr>
        <w:t xml:space="preserve">pour les télécommunications dans la </w:t>
      </w:r>
      <w:r w:rsidR="005B0CAC" w:rsidRPr="007E4AA1">
        <w:rPr>
          <w:rFonts w:asciiTheme="minorHAnsi" w:hAnsiTheme="minorHAnsi"/>
        </w:rPr>
        <w:t>r</w:t>
      </w:r>
      <w:r w:rsidR="009845BC" w:rsidRPr="007E4AA1">
        <w:rPr>
          <w:rFonts w:asciiTheme="minorHAnsi" w:hAnsiTheme="minorHAnsi"/>
        </w:rPr>
        <w:t>é</w:t>
      </w:r>
      <w:r w:rsidR="005B0CAC" w:rsidRPr="007E4AA1">
        <w:rPr>
          <w:rFonts w:asciiTheme="minorHAnsi" w:hAnsiTheme="minorHAnsi"/>
        </w:rPr>
        <w:t xml:space="preserve">gion; </w:t>
      </w:r>
      <w:r w:rsidR="009845BC" w:rsidRPr="007E4AA1">
        <w:rPr>
          <w:rFonts w:asciiTheme="minorHAnsi" w:hAnsiTheme="minorHAnsi"/>
        </w:rPr>
        <w:t xml:space="preserve">étudier les difficultés que rencontrent les opérateurs et les régulateurs en Afrique en ce qui concerne </w:t>
      </w:r>
      <w:r w:rsidR="001F18AD" w:rsidRPr="007E4AA1">
        <w:rPr>
          <w:rFonts w:asciiTheme="minorHAnsi" w:hAnsiTheme="minorHAnsi"/>
        </w:rPr>
        <w:t>les</w:t>
      </w:r>
      <w:r w:rsidR="009845BC" w:rsidRPr="007E4AA1">
        <w:rPr>
          <w:rFonts w:asciiTheme="minorHAnsi" w:hAnsiTheme="minorHAnsi"/>
        </w:rPr>
        <w:t xml:space="preserve"> ressources</w:t>
      </w:r>
      <w:r w:rsidR="001F18AD" w:rsidRPr="007E4AA1">
        <w:rPr>
          <w:rFonts w:asciiTheme="minorHAnsi" w:hAnsiTheme="minorHAnsi"/>
        </w:rPr>
        <w:t xml:space="preserve"> nécessaires</w:t>
      </w:r>
      <w:r w:rsidR="005B0CAC" w:rsidRPr="007E4AA1">
        <w:rPr>
          <w:rFonts w:asciiTheme="minorHAnsi" w:hAnsiTheme="minorHAnsi"/>
        </w:rPr>
        <w:t xml:space="preserve">, </w:t>
      </w:r>
      <w:r w:rsidR="009845BC" w:rsidRPr="007E4AA1">
        <w:rPr>
          <w:rFonts w:asciiTheme="minorHAnsi" w:hAnsiTheme="minorHAnsi"/>
        </w:rPr>
        <w:t>leur attribution</w:t>
      </w:r>
      <w:r w:rsidR="005B0CAC" w:rsidRPr="007E4AA1">
        <w:rPr>
          <w:rFonts w:asciiTheme="minorHAnsi" w:hAnsiTheme="minorHAnsi"/>
        </w:rPr>
        <w:t xml:space="preserve">, </w:t>
      </w:r>
      <w:r w:rsidR="009845BC" w:rsidRPr="007E4AA1">
        <w:rPr>
          <w:rFonts w:asciiTheme="minorHAnsi" w:hAnsiTheme="minorHAnsi"/>
        </w:rPr>
        <w:t>leur utilisation et</w:t>
      </w:r>
      <w:r w:rsidR="005B0CAC" w:rsidRPr="007E4AA1">
        <w:rPr>
          <w:rFonts w:asciiTheme="minorHAnsi" w:hAnsiTheme="minorHAnsi"/>
        </w:rPr>
        <w:t>/o</w:t>
      </w:r>
      <w:r w:rsidR="009845BC" w:rsidRPr="007E4AA1">
        <w:rPr>
          <w:rFonts w:asciiTheme="minorHAnsi" w:hAnsiTheme="minorHAnsi"/>
        </w:rPr>
        <w:t>u leur utilisation abusive</w:t>
      </w:r>
      <w:r w:rsidR="005B0CAC" w:rsidRPr="007E4AA1">
        <w:rPr>
          <w:rFonts w:asciiTheme="minorHAnsi" w:hAnsiTheme="minorHAnsi"/>
        </w:rPr>
        <w:t xml:space="preserve">; </w:t>
      </w:r>
      <w:r w:rsidR="009845BC" w:rsidRPr="007E4AA1">
        <w:rPr>
          <w:rFonts w:asciiTheme="minorHAnsi" w:hAnsiTheme="minorHAnsi"/>
        </w:rPr>
        <w:t xml:space="preserve">et </w:t>
      </w:r>
      <w:r w:rsidR="005B0CAC" w:rsidRPr="007E4AA1">
        <w:rPr>
          <w:rFonts w:asciiTheme="minorHAnsi" w:hAnsiTheme="minorHAnsi"/>
        </w:rPr>
        <w:t>recomm</w:t>
      </w:r>
      <w:r w:rsidR="009845BC" w:rsidRPr="007E4AA1">
        <w:rPr>
          <w:rFonts w:asciiTheme="minorHAnsi" w:hAnsiTheme="minorHAnsi"/>
        </w:rPr>
        <w:t>a</w:t>
      </w:r>
      <w:r w:rsidR="005B0CAC" w:rsidRPr="007E4AA1">
        <w:rPr>
          <w:rFonts w:asciiTheme="minorHAnsi" w:hAnsiTheme="minorHAnsi"/>
        </w:rPr>
        <w:t>nd</w:t>
      </w:r>
      <w:r w:rsidR="009845BC" w:rsidRPr="007E4AA1">
        <w:rPr>
          <w:rFonts w:asciiTheme="minorHAnsi" w:hAnsiTheme="minorHAnsi"/>
        </w:rPr>
        <w:t>er</w:t>
      </w:r>
      <w:r w:rsidR="005B0CAC" w:rsidRPr="007E4AA1">
        <w:rPr>
          <w:rFonts w:asciiTheme="minorHAnsi" w:hAnsiTheme="minorHAnsi"/>
        </w:rPr>
        <w:t xml:space="preserve"> </w:t>
      </w:r>
      <w:r w:rsidR="009845BC" w:rsidRPr="007E4AA1">
        <w:rPr>
          <w:rFonts w:asciiTheme="minorHAnsi" w:hAnsiTheme="minorHAnsi"/>
        </w:rPr>
        <w:t xml:space="preserve">des </w:t>
      </w:r>
      <w:r w:rsidR="005B0CAC" w:rsidRPr="007E4AA1">
        <w:rPr>
          <w:rFonts w:asciiTheme="minorHAnsi" w:hAnsiTheme="minorHAnsi"/>
        </w:rPr>
        <w:t>strat</w:t>
      </w:r>
      <w:r w:rsidR="009845BC" w:rsidRPr="007E4AA1">
        <w:rPr>
          <w:rFonts w:asciiTheme="minorHAnsi" w:hAnsiTheme="minorHAnsi"/>
        </w:rPr>
        <w:t>é</w:t>
      </w:r>
      <w:r w:rsidR="005B0CAC" w:rsidRPr="007E4AA1">
        <w:rPr>
          <w:rFonts w:asciiTheme="minorHAnsi" w:hAnsiTheme="minorHAnsi"/>
        </w:rPr>
        <w:t xml:space="preserve">gies </w:t>
      </w:r>
      <w:r w:rsidR="009845BC" w:rsidRPr="007E4AA1">
        <w:rPr>
          <w:rFonts w:asciiTheme="minorHAnsi" w:hAnsiTheme="minorHAnsi"/>
        </w:rPr>
        <w:t xml:space="preserve">pour assurer une utilisation </w:t>
      </w:r>
      <w:r w:rsidR="005B0CAC" w:rsidRPr="007E4AA1">
        <w:rPr>
          <w:rFonts w:asciiTheme="minorHAnsi" w:hAnsiTheme="minorHAnsi"/>
        </w:rPr>
        <w:t>optimal</w:t>
      </w:r>
      <w:r w:rsidR="009845BC" w:rsidRPr="007E4AA1">
        <w:rPr>
          <w:rFonts w:asciiTheme="minorHAnsi" w:hAnsiTheme="minorHAnsi"/>
        </w:rPr>
        <w:t>e</w:t>
      </w:r>
      <w:r w:rsidR="005B0CAC" w:rsidRPr="007E4AA1">
        <w:rPr>
          <w:rFonts w:asciiTheme="minorHAnsi" w:hAnsiTheme="minorHAnsi"/>
        </w:rPr>
        <w:t xml:space="preserve"> </w:t>
      </w:r>
      <w:r w:rsidR="009845BC" w:rsidRPr="007E4AA1">
        <w:rPr>
          <w:rFonts w:asciiTheme="minorHAnsi" w:hAnsiTheme="minorHAnsi"/>
        </w:rPr>
        <w:t>de ces ressources nécessaires pour une fourniture efficace des services de communication</w:t>
      </w:r>
      <w:r w:rsidR="005B0CAC" w:rsidRPr="007E4AA1">
        <w:rPr>
          <w:rFonts w:asciiTheme="minorHAnsi" w:hAnsiTheme="minorHAnsi"/>
        </w:rPr>
        <w:t xml:space="preserve"> </w:t>
      </w:r>
      <w:r w:rsidR="009845BC" w:rsidRPr="007E4AA1">
        <w:rPr>
          <w:rFonts w:asciiTheme="minorHAnsi" w:hAnsiTheme="minorHAnsi"/>
        </w:rPr>
        <w:t xml:space="preserve">sur le </w:t>
      </w:r>
      <w:r w:rsidR="005B0CAC" w:rsidRPr="007E4AA1">
        <w:rPr>
          <w:rFonts w:asciiTheme="minorHAnsi" w:hAnsiTheme="minorHAnsi"/>
        </w:rPr>
        <w:t>continent.</w:t>
      </w:r>
    </w:p>
    <w:p w:rsidR="005B0CAC" w:rsidRPr="007E4AA1" w:rsidRDefault="007E4AA1" w:rsidP="007E4AA1">
      <w:pPr>
        <w:pStyle w:val="enumlev1"/>
        <w:rPr>
          <w:rFonts w:asciiTheme="minorHAnsi" w:hAnsiTheme="minorHAnsi"/>
        </w:rPr>
      </w:pPr>
      <w:r>
        <w:rPr>
          <w:rFonts w:asciiTheme="minorHAnsi" w:hAnsiTheme="minorHAnsi"/>
        </w:rPr>
        <w:t>l)</w:t>
      </w:r>
      <w:r>
        <w:rPr>
          <w:rFonts w:asciiTheme="minorHAnsi" w:hAnsiTheme="minorHAnsi"/>
        </w:rPr>
        <w:tab/>
      </w:r>
      <w:r w:rsidR="005C2FAC" w:rsidRPr="007E4AA1">
        <w:rPr>
          <w:rFonts w:asciiTheme="minorHAnsi" w:hAnsiTheme="minorHAnsi"/>
        </w:rPr>
        <w:t>Rendre compte des résultats de ses travaux à la CE 2</w:t>
      </w:r>
      <w:r w:rsidR="001F18AD" w:rsidRPr="007E4AA1">
        <w:rPr>
          <w:rFonts w:asciiTheme="minorHAnsi" w:hAnsiTheme="minorHAnsi"/>
        </w:rPr>
        <w:t xml:space="preserve"> réunie en plénière</w:t>
      </w:r>
      <w:r w:rsidR="005C2FAC" w:rsidRPr="007E4AA1">
        <w:rPr>
          <w:rFonts w:asciiTheme="minorHAnsi" w:hAnsiTheme="minorHAnsi"/>
        </w:rPr>
        <w:t>, à laquelle il est rattaché.</w:t>
      </w:r>
    </w:p>
    <w:p w:rsidR="00AA2902" w:rsidRPr="001255D2" w:rsidRDefault="00AA2902" w:rsidP="001F18AD">
      <w:pPr>
        <w:pStyle w:val="headingb"/>
        <w:rPr>
          <w:rFonts w:asciiTheme="minorHAnsi" w:hAnsiTheme="minorHAnsi"/>
        </w:rPr>
      </w:pPr>
      <w:r w:rsidRPr="001255D2">
        <w:rPr>
          <w:rFonts w:asciiTheme="minorHAnsi" w:hAnsiTheme="minorHAnsi"/>
        </w:rPr>
        <w:t>Méthodes de travail</w:t>
      </w:r>
    </w:p>
    <w:p w:rsidR="00AA2902" w:rsidRPr="001255D2" w:rsidRDefault="00AA2902" w:rsidP="001F18AD">
      <w:pPr>
        <w:rPr>
          <w:rFonts w:ascii="Calibri" w:hAnsi="Calibri"/>
          <w:szCs w:val="24"/>
        </w:rPr>
      </w:pPr>
      <w:r w:rsidRPr="001255D2">
        <w:rPr>
          <w:rFonts w:ascii="Calibri" w:hAnsi="Calibri"/>
          <w:szCs w:val="24"/>
        </w:rPr>
        <w:t xml:space="preserve">Le </w:t>
      </w:r>
      <w:r w:rsidR="001F18AD">
        <w:rPr>
          <w:rFonts w:asciiTheme="minorHAnsi" w:hAnsiTheme="minorHAnsi"/>
        </w:rPr>
        <w:t>G</w:t>
      </w:r>
      <w:r w:rsidRPr="001255D2">
        <w:rPr>
          <w:rFonts w:asciiTheme="minorHAnsi" w:hAnsiTheme="minorHAnsi"/>
        </w:rPr>
        <w:t>roupe</w:t>
      </w:r>
      <w:r w:rsidRPr="001255D2">
        <w:rPr>
          <w:rFonts w:ascii="Calibri" w:hAnsi="Calibri"/>
          <w:szCs w:val="24"/>
        </w:rPr>
        <w:t xml:space="preserve"> régional </w:t>
      </w:r>
      <w:r w:rsidR="001F18AD">
        <w:rPr>
          <w:rFonts w:ascii="Calibri" w:hAnsi="Calibri"/>
          <w:szCs w:val="24"/>
        </w:rPr>
        <w:t xml:space="preserve">de la CE 2 de l'UIT-T pour l'Afrique </w:t>
      </w:r>
      <w:r w:rsidRPr="001255D2">
        <w:rPr>
          <w:rFonts w:ascii="Calibri" w:hAnsi="Calibri"/>
          <w:szCs w:val="24"/>
        </w:rPr>
        <w:t>travaillera principalement par voie électronique et par correspondance, par l</w:t>
      </w:r>
      <w:r w:rsidR="00D70656" w:rsidRPr="001255D2">
        <w:rPr>
          <w:rFonts w:ascii="Calibri" w:hAnsi="Calibri"/>
          <w:szCs w:val="24"/>
        </w:rPr>
        <w:t>'</w:t>
      </w:r>
      <w:r w:rsidRPr="001255D2">
        <w:rPr>
          <w:rFonts w:ascii="Calibri" w:hAnsi="Calibri"/>
          <w:szCs w:val="24"/>
        </w:rPr>
        <w:t>intermédiaire de coordonnateurs désignés, et envisagera de tenir des réunions p</w:t>
      </w:r>
      <w:r w:rsidR="005B0CAC" w:rsidRPr="001255D2">
        <w:rPr>
          <w:rFonts w:ascii="Calibri" w:hAnsi="Calibri"/>
          <w:szCs w:val="24"/>
        </w:rPr>
        <w:t xml:space="preserve">hysiques </w:t>
      </w:r>
      <w:r w:rsidRPr="001255D2">
        <w:rPr>
          <w:rFonts w:ascii="Calibri" w:hAnsi="Calibri"/>
          <w:szCs w:val="24"/>
        </w:rPr>
        <w:t>lorsque cela sera possible.</w:t>
      </w:r>
    </w:p>
    <w:p w:rsidR="00AA2902" w:rsidRPr="001255D2" w:rsidRDefault="00AA2902" w:rsidP="001F18AD">
      <w:pPr>
        <w:rPr>
          <w:rFonts w:ascii="Calibri" w:hAnsi="Calibri"/>
          <w:szCs w:val="24"/>
        </w:rPr>
      </w:pPr>
    </w:p>
    <w:p w:rsidR="00AA2902" w:rsidRPr="001255D2" w:rsidRDefault="00AA2902" w:rsidP="001F18AD">
      <w:pPr>
        <w:jc w:val="center"/>
        <w:rPr>
          <w:rFonts w:ascii="Calibri" w:hAnsi="Calibri"/>
          <w:szCs w:val="24"/>
        </w:rPr>
      </w:pPr>
      <w:r w:rsidRPr="001255D2">
        <w:t>______________</w:t>
      </w:r>
    </w:p>
    <w:sectPr w:rsidR="00AA2902" w:rsidRPr="001255D2" w:rsidSect="00A15179">
      <w:headerReference w:type="default" r:id="rId10"/>
      <w:footerReference w:type="first" r:id="rId1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BB" w:rsidRDefault="009471BB">
      <w:r>
        <w:separator/>
      </w:r>
    </w:p>
  </w:endnote>
  <w:endnote w:type="continuationSeparator" w:id="0">
    <w:p w:rsidR="009471BB" w:rsidRDefault="0094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92" w:rsidRPr="00A15845" w:rsidRDefault="00562192" w:rsidP="00562192">
    <w:pPr>
      <w:spacing w:before="160"/>
      <w:ind w:left="-397" w:right="-397"/>
      <w:jc w:val="center"/>
      <w:rPr>
        <w:rFonts w:asciiTheme="minorHAnsi" w:hAnsiTheme="minorHAnsi"/>
        <w:sz w:val="18"/>
        <w:szCs w:val="18"/>
        <w:lang w:val="fr-CH"/>
      </w:rPr>
    </w:pPr>
    <w:r w:rsidRPr="00A15845">
      <w:rPr>
        <w:rFonts w:asciiTheme="minorHAnsi" w:hAnsiTheme="minorHAnsi"/>
        <w:sz w:val="18"/>
        <w:szCs w:val="18"/>
        <w:lang w:val="fr-CH"/>
      </w:rPr>
      <w:t xml:space="preserve">International </w:t>
    </w:r>
    <w:proofErr w:type="spellStart"/>
    <w:r w:rsidRPr="00A15845">
      <w:rPr>
        <w:rFonts w:asciiTheme="minorHAnsi" w:hAnsiTheme="minorHAnsi"/>
        <w:sz w:val="18"/>
        <w:szCs w:val="18"/>
        <w:lang w:val="fr-CH"/>
      </w:rPr>
      <w:t>Telecommunication</w:t>
    </w:r>
    <w:proofErr w:type="spellEnd"/>
    <w:r w:rsidRPr="00A15845">
      <w:rPr>
        <w:rFonts w:asciiTheme="minorHAnsi" w:hAnsiTheme="minorHAnsi"/>
        <w:sz w:val="18"/>
        <w:szCs w:val="18"/>
        <w:lang w:val="fr-CH"/>
      </w:rPr>
      <w:t xml:space="preserve"> Union • Place des Nations • CH</w:t>
    </w:r>
    <w:r w:rsidRPr="00A15845">
      <w:rPr>
        <w:rFonts w:asciiTheme="minorHAnsi" w:hAnsiTheme="minorHAnsi"/>
        <w:sz w:val="18"/>
        <w:szCs w:val="18"/>
        <w:lang w:val="fr-CH"/>
      </w:rPr>
      <w:noBreakHyphen/>
      <w:t xml:space="preserve">1211 Geneva 20 • </w:t>
    </w:r>
    <w:proofErr w:type="spellStart"/>
    <w:r w:rsidRPr="00A15845">
      <w:rPr>
        <w:rFonts w:asciiTheme="minorHAnsi" w:hAnsiTheme="minorHAnsi"/>
        <w:sz w:val="18"/>
        <w:szCs w:val="18"/>
        <w:lang w:val="fr-CH"/>
      </w:rPr>
      <w:t>Switzerland</w:t>
    </w:r>
    <w:proofErr w:type="spellEnd"/>
    <w:r w:rsidRPr="00A15845">
      <w:rPr>
        <w:rFonts w:asciiTheme="minorHAnsi" w:hAnsiTheme="minorHAnsi"/>
        <w:sz w:val="18"/>
        <w:szCs w:val="18"/>
        <w:lang w:val="fr-CH"/>
      </w:rPr>
      <w:t xml:space="preserve"> </w:t>
    </w:r>
    <w:r w:rsidRPr="00A15845">
      <w:rPr>
        <w:rFonts w:asciiTheme="minorHAnsi" w:hAnsiTheme="minorHAnsi"/>
        <w:sz w:val="18"/>
        <w:szCs w:val="18"/>
        <w:lang w:val="fr-CH"/>
      </w:rPr>
      <w:br/>
      <w:t xml:space="preserve">Tel: +41 22 730 5111 • Fax: +41 22 733 7256 • E-mail: </w:t>
    </w:r>
    <w:hyperlink r:id="rId1" w:history="1">
      <w:r w:rsidRPr="00A15845">
        <w:rPr>
          <w:rFonts w:asciiTheme="minorHAnsi" w:hAnsiTheme="minorHAnsi"/>
          <w:color w:val="0000FF"/>
          <w:sz w:val="18"/>
          <w:szCs w:val="18"/>
          <w:u w:val="single"/>
          <w:lang w:val="fr-CH"/>
        </w:rPr>
        <w:t>itumail@itu.int</w:t>
      </w:r>
    </w:hyperlink>
    <w:r w:rsidRPr="00A15845">
      <w:rPr>
        <w:rFonts w:asciiTheme="minorHAnsi" w:hAnsiTheme="minorHAnsi"/>
        <w:sz w:val="18"/>
        <w:szCs w:val="18"/>
        <w:lang w:val="fr-CH"/>
      </w:rPr>
      <w:t xml:space="preserve"> • </w:t>
    </w:r>
    <w:hyperlink r:id="rId2" w:history="1">
      <w:r w:rsidRPr="00A15845">
        <w:rPr>
          <w:rFonts w:asciiTheme="minorHAnsi" w:hAnsiTheme="minorHAnsi"/>
          <w:color w:val="0000FF"/>
          <w:sz w:val="18"/>
          <w:szCs w:val="18"/>
          <w:u w:val="single"/>
          <w:lang w:val="fr-CH"/>
        </w:rPr>
        <w:t>www.itu.int</w:t>
      </w:r>
    </w:hyperlink>
    <w:r w:rsidRPr="00A15845">
      <w:rPr>
        <w:rFonts w:asciiTheme="minorHAnsi" w:hAnsiTheme="minorHAnsi"/>
        <w:sz w:val="18"/>
        <w:szCs w:val="18"/>
        <w:lang w:val="fr-CH"/>
      </w:rPr>
      <w:t xml:space="preserve"> </w:t>
    </w:r>
  </w:p>
  <w:p w:rsidR="000C1F6B" w:rsidRPr="00562192" w:rsidRDefault="000C1F6B" w:rsidP="00562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BB" w:rsidRDefault="009471BB">
      <w:r>
        <w:t>____________________</w:t>
      </w:r>
    </w:p>
  </w:footnote>
  <w:footnote w:type="continuationSeparator" w:id="0">
    <w:p w:rsidR="009471BB" w:rsidRDefault="00947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1F18AD" w:rsidRDefault="00562192" w:rsidP="001F18AD">
    <w:pPr>
      <w:pStyle w:val="Header"/>
      <w:rPr>
        <w:rFonts w:asciiTheme="minorHAnsi" w:hAnsiTheme="minorHAnsi"/>
        <w:sz w:val="18"/>
        <w:szCs w:val="18"/>
      </w:rPr>
    </w:pPr>
    <w:sdt>
      <w:sdtPr>
        <w:rPr>
          <w:rFonts w:asciiTheme="minorHAnsi" w:hAnsiTheme="minorHAnsi"/>
          <w:sz w:val="18"/>
          <w:szCs w:val="16"/>
        </w:rPr>
        <w:id w:val="526448189"/>
        <w:docPartObj>
          <w:docPartGallery w:val="Page Numbers (Top of Page)"/>
          <w:docPartUnique/>
        </w:docPartObj>
      </w:sdtPr>
      <w:sdtEndPr>
        <w:rPr>
          <w:noProof/>
          <w:szCs w:val="18"/>
        </w:rPr>
      </w:sdtEndPr>
      <w:sdtContent>
        <w:r w:rsidR="00697BC1" w:rsidRPr="001F18AD">
          <w:rPr>
            <w:rFonts w:asciiTheme="minorHAnsi" w:hAnsiTheme="minorHAnsi"/>
            <w:sz w:val="18"/>
            <w:szCs w:val="18"/>
          </w:rPr>
          <w:fldChar w:fldCharType="begin"/>
        </w:r>
        <w:r w:rsidR="00697BC1" w:rsidRPr="001F18AD">
          <w:rPr>
            <w:rFonts w:asciiTheme="minorHAnsi" w:hAnsiTheme="minorHAnsi"/>
            <w:sz w:val="18"/>
            <w:szCs w:val="18"/>
          </w:rPr>
          <w:instrText xml:space="preserve"> PAGE   \* MERGEFORMAT </w:instrText>
        </w:r>
        <w:r w:rsidR="00697BC1" w:rsidRPr="001F18AD">
          <w:rPr>
            <w:rFonts w:asciiTheme="minorHAnsi" w:hAnsiTheme="minorHAnsi"/>
            <w:sz w:val="18"/>
            <w:szCs w:val="18"/>
          </w:rPr>
          <w:fldChar w:fldCharType="separate"/>
        </w:r>
        <w:r>
          <w:rPr>
            <w:rFonts w:asciiTheme="minorHAnsi" w:hAnsiTheme="minorHAnsi"/>
            <w:noProof/>
            <w:sz w:val="18"/>
            <w:szCs w:val="18"/>
          </w:rPr>
          <w:t>4</w:t>
        </w:r>
        <w:r w:rsidR="00697BC1" w:rsidRPr="001F18AD">
          <w:rPr>
            <w:rFonts w:asciiTheme="minorHAnsi" w:hAnsiTheme="minorHAnsi"/>
            <w:noProof/>
            <w:sz w:val="18"/>
            <w:szCs w:val="18"/>
          </w:rPr>
          <w:fldChar w:fldCharType="end"/>
        </w:r>
      </w:sdtContent>
    </w:sdt>
    <w:r w:rsidR="001F18AD" w:rsidRPr="001F18AD">
      <w:rPr>
        <w:rFonts w:asciiTheme="minorHAnsi" w:hAnsiTheme="minorHAnsi"/>
        <w:noProof/>
        <w:sz w:val="18"/>
        <w:szCs w:val="18"/>
      </w:rPr>
      <w:br/>
      <w:t>Circulaire TSB 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1F81A9D"/>
    <w:multiLevelType w:val="hybridMultilevel"/>
    <w:tmpl w:val="6E182C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F1D28"/>
    <w:multiLevelType w:val="hybridMultilevel"/>
    <w:tmpl w:val="7EFE6A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67ED32B6"/>
    <w:multiLevelType w:val="hybridMultilevel"/>
    <w:tmpl w:val="5DF0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BB"/>
    <w:rsid w:val="000039EE"/>
    <w:rsid w:val="00005622"/>
    <w:rsid w:val="0002519E"/>
    <w:rsid w:val="00035B43"/>
    <w:rsid w:val="00070779"/>
    <w:rsid w:val="000758B3"/>
    <w:rsid w:val="000B0D96"/>
    <w:rsid w:val="000B59D8"/>
    <w:rsid w:val="000C1F6B"/>
    <w:rsid w:val="000C56BE"/>
    <w:rsid w:val="001026FD"/>
    <w:rsid w:val="001077FD"/>
    <w:rsid w:val="00115DD7"/>
    <w:rsid w:val="001255D2"/>
    <w:rsid w:val="00167472"/>
    <w:rsid w:val="00167F92"/>
    <w:rsid w:val="00173738"/>
    <w:rsid w:val="001A60FF"/>
    <w:rsid w:val="001B79A3"/>
    <w:rsid w:val="001F18AD"/>
    <w:rsid w:val="002152A3"/>
    <w:rsid w:val="0026658E"/>
    <w:rsid w:val="00281A65"/>
    <w:rsid w:val="002D1665"/>
    <w:rsid w:val="002F1800"/>
    <w:rsid w:val="003131F0"/>
    <w:rsid w:val="00333A80"/>
    <w:rsid w:val="00337778"/>
    <w:rsid w:val="00364E95"/>
    <w:rsid w:val="00372875"/>
    <w:rsid w:val="003B1ABD"/>
    <w:rsid w:val="003B1E80"/>
    <w:rsid w:val="003B66E8"/>
    <w:rsid w:val="004033F1"/>
    <w:rsid w:val="00414B0C"/>
    <w:rsid w:val="00423C21"/>
    <w:rsid w:val="004257AC"/>
    <w:rsid w:val="004361A3"/>
    <w:rsid w:val="0043711B"/>
    <w:rsid w:val="00487CA9"/>
    <w:rsid w:val="004B732E"/>
    <w:rsid w:val="004C0412"/>
    <w:rsid w:val="004C1E7F"/>
    <w:rsid w:val="004D51F4"/>
    <w:rsid w:val="004D64E0"/>
    <w:rsid w:val="004F67EF"/>
    <w:rsid w:val="005015AE"/>
    <w:rsid w:val="0051210D"/>
    <w:rsid w:val="005136D2"/>
    <w:rsid w:val="00517A03"/>
    <w:rsid w:val="00524C3E"/>
    <w:rsid w:val="00562192"/>
    <w:rsid w:val="00562A89"/>
    <w:rsid w:val="005A3DD9"/>
    <w:rsid w:val="005B0CAC"/>
    <w:rsid w:val="005B1DFC"/>
    <w:rsid w:val="005C2FAC"/>
    <w:rsid w:val="005E3542"/>
    <w:rsid w:val="00601682"/>
    <w:rsid w:val="00625E79"/>
    <w:rsid w:val="006333F7"/>
    <w:rsid w:val="006427A1"/>
    <w:rsid w:val="00644741"/>
    <w:rsid w:val="00684CB0"/>
    <w:rsid w:val="00697BC1"/>
    <w:rsid w:val="006A6FFE"/>
    <w:rsid w:val="006C5A91"/>
    <w:rsid w:val="00716BBC"/>
    <w:rsid w:val="007321BC"/>
    <w:rsid w:val="00741E25"/>
    <w:rsid w:val="00760063"/>
    <w:rsid w:val="00775E4B"/>
    <w:rsid w:val="0079553B"/>
    <w:rsid w:val="00795679"/>
    <w:rsid w:val="007A40FE"/>
    <w:rsid w:val="007E4AA1"/>
    <w:rsid w:val="00807305"/>
    <w:rsid w:val="00810105"/>
    <w:rsid w:val="00815641"/>
    <w:rsid w:val="008157E0"/>
    <w:rsid w:val="00854E1D"/>
    <w:rsid w:val="00857E25"/>
    <w:rsid w:val="00887FA6"/>
    <w:rsid w:val="008C4397"/>
    <w:rsid w:val="008C465A"/>
    <w:rsid w:val="008C7479"/>
    <w:rsid w:val="008D31BA"/>
    <w:rsid w:val="008F2C9B"/>
    <w:rsid w:val="00923CD6"/>
    <w:rsid w:val="00935AA8"/>
    <w:rsid w:val="009471BB"/>
    <w:rsid w:val="00971C9A"/>
    <w:rsid w:val="009845BC"/>
    <w:rsid w:val="009D3414"/>
    <w:rsid w:val="009D51FA"/>
    <w:rsid w:val="009F1E23"/>
    <w:rsid w:val="00A15179"/>
    <w:rsid w:val="00A51537"/>
    <w:rsid w:val="00A5280F"/>
    <w:rsid w:val="00A60FC1"/>
    <w:rsid w:val="00A97C37"/>
    <w:rsid w:val="00AA2902"/>
    <w:rsid w:val="00AC21A9"/>
    <w:rsid w:val="00AC21B6"/>
    <w:rsid w:val="00AC37B5"/>
    <w:rsid w:val="00AD752F"/>
    <w:rsid w:val="00AF08A4"/>
    <w:rsid w:val="00AF43B4"/>
    <w:rsid w:val="00B27B41"/>
    <w:rsid w:val="00B8573E"/>
    <w:rsid w:val="00BB24C0"/>
    <w:rsid w:val="00C26F2E"/>
    <w:rsid w:val="00C45376"/>
    <w:rsid w:val="00C9028F"/>
    <w:rsid w:val="00CA0416"/>
    <w:rsid w:val="00CB1125"/>
    <w:rsid w:val="00CD042E"/>
    <w:rsid w:val="00CF2560"/>
    <w:rsid w:val="00CF5B46"/>
    <w:rsid w:val="00D46B68"/>
    <w:rsid w:val="00D542A5"/>
    <w:rsid w:val="00D70656"/>
    <w:rsid w:val="00DC3D47"/>
    <w:rsid w:val="00DC532F"/>
    <w:rsid w:val="00DD77DA"/>
    <w:rsid w:val="00E060CD"/>
    <w:rsid w:val="00E06C61"/>
    <w:rsid w:val="00E13DB3"/>
    <w:rsid w:val="00E2408B"/>
    <w:rsid w:val="00E62CEA"/>
    <w:rsid w:val="00E72AE1"/>
    <w:rsid w:val="00E85D3F"/>
    <w:rsid w:val="00EB78D1"/>
    <w:rsid w:val="00ED6A7A"/>
    <w:rsid w:val="00EE4C36"/>
    <w:rsid w:val="00F346CE"/>
    <w:rsid w:val="00F34F98"/>
    <w:rsid w:val="00F40540"/>
    <w:rsid w:val="00F67402"/>
    <w:rsid w:val="00F766A2"/>
    <w:rsid w:val="00F9451D"/>
    <w:rsid w:val="00FD464E"/>
    <w:rsid w:val="00FE41E6"/>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C830191-D7DA-4409-84D4-F6FFF083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enumlev1Char">
    <w:name w:val="enumlev1 Char"/>
    <w:link w:val="enumlev1"/>
    <w:rsid w:val="009471BB"/>
    <w:rPr>
      <w:rFonts w:ascii="Times New Roman" w:hAnsi="Times New Roman"/>
      <w:sz w:val="24"/>
      <w:lang w:val="fr-FR" w:eastAsia="en-US"/>
    </w:rPr>
  </w:style>
  <w:style w:type="paragraph" w:styleId="ListParagraph">
    <w:name w:val="List Paragraph"/>
    <w:basedOn w:val="Normal"/>
    <w:uiPriority w:val="34"/>
    <w:qFormat/>
    <w:rsid w:val="009471BB"/>
    <w:pPr>
      <w:ind w:left="720"/>
      <w:contextualSpacing/>
      <w:jc w:val="both"/>
      <w:textAlignment w:val="auto"/>
    </w:pPr>
  </w:style>
  <w:style w:type="paragraph" w:customStyle="1" w:styleId="AnnexNotitle">
    <w:name w:val="Annex_No &amp; title"/>
    <w:basedOn w:val="Normal"/>
    <w:next w:val="Normal"/>
    <w:rsid w:val="009471BB"/>
    <w:pPr>
      <w:keepNext/>
      <w:keepLines/>
      <w:spacing w:before="480"/>
      <w:jc w:val="center"/>
    </w:pPr>
    <w:rPr>
      <w:b/>
      <w:sz w:val="28"/>
      <w:lang w:val="en-GB"/>
    </w:rPr>
  </w:style>
  <w:style w:type="paragraph" w:customStyle="1" w:styleId="Reasons">
    <w:name w:val="Reasons"/>
    <w:basedOn w:val="Normal"/>
    <w:qFormat/>
    <w:rsid w:val="00807305"/>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2D166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26696">
      <w:bodyDiv w:val="1"/>
      <w:marLeft w:val="0"/>
      <w:marRight w:val="0"/>
      <w:marTop w:val="0"/>
      <w:marBottom w:val="0"/>
      <w:divBdr>
        <w:top w:val="none" w:sz="0" w:space="0" w:color="auto"/>
        <w:left w:val="none" w:sz="0" w:space="0" w:color="auto"/>
        <w:bottom w:val="none" w:sz="0" w:space="0" w:color="auto"/>
        <w:right w:val="none" w:sz="0" w:space="0" w:color="auto"/>
      </w:divBdr>
    </w:div>
    <w:div w:id="1132362043">
      <w:bodyDiv w:val="1"/>
      <w:marLeft w:val="0"/>
      <w:marRight w:val="0"/>
      <w:marTop w:val="0"/>
      <w:marBottom w:val="0"/>
      <w:divBdr>
        <w:top w:val="none" w:sz="0" w:space="0" w:color="auto"/>
        <w:left w:val="none" w:sz="0" w:space="0" w:color="auto"/>
        <w:bottom w:val="none" w:sz="0" w:space="0" w:color="auto"/>
        <w:right w:val="none" w:sz="0" w:space="0" w:color="auto"/>
      </w:divBdr>
    </w:div>
    <w:div w:id="14114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2@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581E-2AE5-4130-896A-3318E587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4</Pages>
  <Words>1166</Words>
  <Characters>6531</Characters>
  <Application>Microsoft Office Word</Application>
  <DocSecurity>0</DocSecurity>
  <Lines>296</Lines>
  <Paragraphs>202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7495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saxod</dc:creator>
  <cp:keywords/>
  <dc:description>151F.DOCX  For: _x000d_Document date: _x000d_Saved by ITU51006837 at 11:29:53 on 21/05/15</dc:description>
  <cp:lastModifiedBy>Scott, Sarah</cp:lastModifiedBy>
  <cp:revision>3</cp:revision>
  <cp:lastPrinted>2015-05-14T11:47:00Z</cp:lastPrinted>
  <dcterms:created xsi:type="dcterms:W3CDTF">2018-01-18T17:20:00Z</dcterms:created>
  <dcterms:modified xsi:type="dcterms:W3CDTF">2018-01-18T17:27:00Z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151F.DOCX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