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163706" w:rsidTr="00E35B5E">
        <w:trPr>
          <w:cantSplit/>
        </w:trPr>
        <w:tc>
          <w:tcPr>
            <w:tcW w:w="1418" w:type="dxa"/>
            <w:vAlign w:val="center"/>
          </w:tcPr>
          <w:p w:rsidR="00E35B5E" w:rsidRPr="006F2A12" w:rsidRDefault="00E35B5E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6F2A12">
              <w:rPr>
                <w:noProof/>
                <w:lang w:eastAsia="zh-CN"/>
              </w:rPr>
              <w:drawing>
                <wp:inline distT="0" distB="0" distL="0" distR="0" wp14:anchorId="4854B7F8" wp14:editId="75227E8E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E35B5E" w:rsidRPr="006F2A12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F2A1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6F2A12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F2A1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6F2A12" w:rsidRDefault="009C2978" w:rsidP="003267D7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jc w:val="left"/>
        <w:rPr>
          <w:lang w:val="ru-RU"/>
        </w:rPr>
      </w:pPr>
      <w:r w:rsidRPr="006F2A12">
        <w:rPr>
          <w:lang w:val="ru-RU"/>
        </w:rPr>
        <w:tab/>
      </w:r>
      <w:r w:rsidR="00514426" w:rsidRPr="006F2A12">
        <w:rPr>
          <w:lang w:val="ru-RU"/>
        </w:rPr>
        <w:t>Женева,</w:t>
      </w:r>
      <w:r w:rsidRPr="006F2A12">
        <w:rPr>
          <w:lang w:val="ru-RU"/>
        </w:rPr>
        <w:t xml:space="preserve"> </w:t>
      </w:r>
      <w:r w:rsidR="003267D7" w:rsidRPr="006F2A12">
        <w:rPr>
          <w:lang w:val="ru-RU"/>
        </w:rPr>
        <w:t>31 октября</w:t>
      </w:r>
      <w:r w:rsidR="00AC1229" w:rsidRPr="006F2A12">
        <w:rPr>
          <w:lang w:val="ru-RU"/>
        </w:rPr>
        <w:t xml:space="preserve"> 201</w:t>
      </w:r>
      <w:r w:rsidR="005607FA" w:rsidRPr="006F2A12">
        <w:rPr>
          <w:lang w:val="ru-RU"/>
        </w:rPr>
        <w:t>7</w:t>
      </w:r>
      <w:r w:rsidR="00826959" w:rsidRPr="006F2A12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163706" w:rsidTr="008F6ADB">
        <w:trPr>
          <w:cantSplit/>
          <w:trHeight w:val="720"/>
        </w:trPr>
        <w:tc>
          <w:tcPr>
            <w:tcW w:w="1560" w:type="dxa"/>
          </w:tcPr>
          <w:p w:rsidR="008F6ADB" w:rsidRPr="006F2A12" w:rsidRDefault="008F6ADB" w:rsidP="007656D7">
            <w:pPr>
              <w:spacing w:before="0"/>
              <w:jc w:val="left"/>
              <w:rPr>
                <w:lang w:val="ru-RU"/>
              </w:rPr>
            </w:pPr>
            <w:r w:rsidRPr="006F2A12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:rsidR="008F6ADB" w:rsidRPr="006F2A12" w:rsidRDefault="008F6ADB" w:rsidP="002F24B7">
            <w:pPr>
              <w:spacing w:before="0"/>
              <w:jc w:val="left"/>
              <w:rPr>
                <w:lang w:val="ru-RU"/>
              </w:rPr>
            </w:pPr>
            <w:r w:rsidRPr="006F2A12">
              <w:rPr>
                <w:b/>
                <w:bCs/>
                <w:lang w:val="ru-RU"/>
              </w:rPr>
              <w:t xml:space="preserve">Циркуляр </w:t>
            </w:r>
            <w:r w:rsidR="003267D7" w:rsidRPr="006F2A12">
              <w:rPr>
                <w:b/>
                <w:bCs/>
                <w:lang w:val="ru-RU"/>
              </w:rPr>
              <w:t>59</w:t>
            </w:r>
            <w:r w:rsidRPr="006F2A12">
              <w:rPr>
                <w:b/>
                <w:bCs/>
                <w:lang w:val="ru-RU"/>
              </w:rPr>
              <w:t xml:space="preserve"> БСЭ</w:t>
            </w:r>
            <w:r w:rsidRPr="006F2A12">
              <w:rPr>
                <w:b/>
                <w:bCs/>
                <w:lang w:val="ru-RU"/>
              </w:rPr>
              <w:br/>
            </w:r>
            <w:r w:rsidR="00A6146E" w:rsidRPr="006F2A12">
              <w:rPr>
                <w:lang w:val="ru-RU"/>
              </w:rPr>
              <w:t>TSB Events/</w:t>
            </w:r>
            <w:r w:rsidR="002F24B7" w:rsidRPr="006F2A12">
              <w:rPr>
                <w:lang w:val="ru-RU"/>
              </w:rPr>
              <w:t>XY</w:t>
            </w:r>
          </w:p>
          <w:p w:rsidR="008F6ADB" w:rsidRPr="006F2A12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 w:val="restart"/>
          </w:tcPr>
          <w:p w:rsidR="008F6ADB" w:rsidRPr="006F2A1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F2A12">
              <w:rPr>
                <w:b/>
                <w:bCs/>
                <w:lang w:val="ru-RU"/>
              </w:rPr>
              <w:t>Кому</w:t>
            </w:r>
            <w:r w:rsidRPr="006F2A12">
              <w:rPr>
                <w:lang w:val="ru-RU"/>
              </w:rPr>
              <w:t>:</w:t>
            </w:r>
          </w:p>
          <w:p w:rsidR="008F6ADB" w:rsidRPr="006F2A1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F2A12">
              <w:rPr>
                <w:lang w:val="ru-RU"/>
              </w:rPr>
              <w:t>−</w:t>
            </w:r>
            <w:r w:rsidRPr="006F2A12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6F2A1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F2A12">
              <w:rPr>
                <w:lang w:val="ru-RU"/>
              </w:rPr>
              <w:t>−</w:t>
            </w:r>
            <w:r w:rsidRPr="006F2A12">
              <w:rPr>
                <w:lang w:val="ru-RU"/>
              </w:rPr>
              <w:tab/>
              <w:t>Членам Сектора МСЭ-Т</w:t>
            </w:r>
          </w:p>
          <w:p w:rsidR="008F6ADB" w:rsidRPr="006F2A1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F2A12">
              <w:rPr>
                <w:lang w:val="ru-RU"/>
              </w:rPr>
              <w:t>−</w:t>
            </w:r>
            <w:r w:rsidRPr="006F2A12">
              <w:rPr>
                <w:lang w:val="ru-RU"/>
              </w:rPr>
              <w:tab/>
              <w:t>Ассоциированным членам МСЭ</w:t>
            </w:r>
            <w:r w:rsidRPr="006F2A12">
              <w:rPr>
                <w:lang w:val="ru-RU"/>
              </w:rPr>
              <w:noBreakHyphen/>
              <w:t>Т</w:t>
            </w:r>
          </w:p>
          <w:p w:rsidR="008F6ADB" w:rsidRPr="006F2A1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F2A12">
              <w:rPr>
                <w:lang w:val="ru-RU"/>
              </w:rPr>
              <w:t>−</w:t>
            </w:r>
            <w:r w:rsidRPr="006F2A12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6F2A1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F2A12">
              <w:rPr>
                <w:b/>
                <w:bCs/>
                <w:lang w:val="ru-RU"/>
              </w:rPr>
              <w:t>Копии</w:t>
            </w:r>
            <w:r w:rsidRPr="006F2A12">
              <w:rPr>
                <w:lang w:val="ru-RU"/>
              </w:rPr>
              <w:t>:</w:t>
            </w:r>
          </w:p>
          <w:p w:rsidR="008F6ADB" w:rsidRPr="006F2A1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F2A12">
              <w:rPr>
                <w:lang w:val="ru-RU"/>
              </w:rPr>
              <w:t>–</w:t>
            </w:r>
            <w:r w:rsidRPr="006F2A12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8F6ADB" w:rsidRPr="006F2A1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F2A12">
              <w:rPr>
                <w:lang w:val="ru-RU"/>
              </w:rPr>
              <w:t>−</w:t>
            </w:r>
            <w:r w:rsidRPr="006F2A12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6F2A1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F2A12">
              <w:rPr>
                <w:lang w:val="ru-RU"/>
              </w:rPr>
              <w:t>−</w:t>
            </w:r>
            <w:r w:rsidRPr="006F2A12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163706" w:rsidTr="008F6ADB">
        <w:trPr>
          <w:cantSplit/>
          <w:trHeight w:val="1099"/>
        </w:trPr>
        <w:tc>
          <w:tcPr>
            <w:tcW w:w="1560" w:type="dxa"/>
          </w:tcPr>
          <w:p w:rsidR="008F6ADB" w:rsidRPr="006F2A12" w:rsidRDefault="008F6ADB" w:rsidP="007656D7">
            <w:pPr>
              <w:spacing w:before="0"/>
              <w:jc w:val="left"/>
              <w:rPr>
                <w:lang w:val="ru-RU"/>
              </w:rPr>
            </w:pPr>
            <w:r w:rsidRPr="006F2A12">
              <w:rPr>
                <w:lang w:val="ru-RU"/>
              </w:rPr>
              <w:t>Для контактов:</w:t>
            </w:r>
            <w:r w:rsidRPr="006F2A12">
              <w:rPr>
                <w:lang w:val="ru-RU"/>
              </w:rPr>
              <w:br/>
              <w:t>Тел.:</w:t>
            </w:r>
            <w:r w:rsidRPr="006F2A12">
              <w:rPr>
                <w:lang w:val="ru-RU"/>
              </w:rPr>
              <w:br/>
              <w:t>Факс:</w:t>
            </w:r>
            <w:r w:rsidRPr="006F2A12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:rsidR="008F6ADB" w:rsidRPr="006F2A12" w:rsidRDefault="002F24B7" w:rsidP="00D823B6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F2A12">
              <w:rPr>
                <w:b/>
                <w:bCs/>
                <w:color w:val="000000"/>
                <w:lang w:val="ru-RU"/>
              </w:rPr>
              <w:t>Сяоя Ян</w:t>
            </w:r>
            <w:r w:rsidRPr="006F2A12">
              <w:rPr>
                <w:color w:val="000000"/>
                <w:lang w:val="ru-RU"/>
              </w:rPr>
              <w:t xml:space="preserve"> (</w:t>
            </w:r>
            <w:r w:rsidRPr="006F2A12">
              <w:rPr>
                <w:b/>
                <w:lang w:val="ru-RU"/>
              </w:rPr>
              <w:t>Xiaoya Yang)</w:t>
            </w:r>
            <w:r w:rsidR="008F6ADB" w:rsidRPr="006F2A12">
              <w:rPr>
                <w:lang w:val="ru-RU"/>
              </w:rPr>
              <w:br/>
              <w:t xml:space="preserve">+41 22 730 </w:t>
            </w:r>
            <w:r w:rsidR="00D823B6" w:rsidRPr="006F2A12">
              <w:rPr>
                <w:lang w:val="ru-RU"/>
              </w:rPr>
              <w:t>6206</w:t>
            </w:r>
            <w:r w:rsidR="008F6ADB" w:rsidRPr="006F2A12">
              <w:rPr>
                <w:lang w:val="ru-RU"/>
              </w:rPr>
              <w:br/>
              <w:t>+41 22 730 5853</w:t>
            </w:r>
            <w:r w:rsidR="008F6ADB" w:rsidRPr="006F2A12">
              <w:rPr>
                <w:lang w:val="ru-RU"/>
              </w:rPr>
              <w:br/>
            </w:r>
            <w:hyperlink r:id="rId9" w:history="1">
              <w:r w:rsidR="00A6146E" w:rsidRPr="006F2A12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322" w:type="dxa"/>
            <w:vMerge/>
          </w:tcPr>
          <w:p w:rsidR="008F6ADB" w:rsidRPr="006F2A12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163706" w:rsidTr="00F7611C">
        <w:trPr>
          <w:cantSplit/>
          <w:trHeight w:val="1026"/>
        </w:trPr>
        <w:tc>
          <w:tcPr>
            <w:tcW w:w="1560" w:type="dxa"/>
          </w:tcPr>
          <w:p w:rsidR="008F6ADB" w:rsidRPr="006F2A12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47" w:type="dxa"/>
          </w:tcPr>
          <w:p w:rsidR="008F6ADB" w:rsidRPr="006F2A12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/>
          </w:tcPr>
          <w:p w:rsidR="008F6ADB" w:rsidRPr="006F2A12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A9263A" w:rsidRPr="006F2A12" w:rsidRDefault="00A9263A" w:rsidP="007656D7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163706" w:rsidTr="00550E2A">
        <w:trPr>
          <w:cantSplit/>
          <w:trHeight w:val="726"/>
        </w:trPr>
        <w:tc>
          <w:tcPr>
            <w:tcW w:w="1560" w:type="dxa"/>
          </w:tcPr>
          <w:p w:rsidR="00A9263A" w:rsidRPr="006F2A12" w:rsidRDefault="00A9263A" w:rsidP="007656D7">
            <w:pPr>
              <w:spacing w:before="0"/>
              <w:jc w:val="left"/>
              <w:rPr>
                <w:lang w:val="ru-RU"/>
              </w:rPr>
            </w:pPr>
            <w:r w:rsidRPr="006F2A12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6F2A12" w:rsidRDefault="00A9263A" w:rsidP="003267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6F2A12">
              <w:rPr>
                <w:rFonts w:eastAsia="SimSun"/>
                <w:b/>
                <w:bCs/>
                <w:szCs w:val="22"/>
                <w:lang w:val="ru-RU"/>
              </w:rPr>
              <w:t xml:space="preserve">Семинар-практикум на тему </w:t>
            </w:r>
            <w:r w:rsidRPr="006F2A12">
              <w:rPr>
                <w:rFonts w:eastAsia="SimSun"/>
                <w:szCs w:val="22"/>
                <w:lang w:val="ru-RU"/>
              </w:rPr>
              <w:t>"</w:t>
            </w:r>
            <w:r w:rsidR="003267D7" w:rsidRPr="006F2A12">
              <w:rPr>
                <w:b/>
                <w:bCs/>
                <w:lang w:val="ru-RU"/>
              </w:rPr>
              <w:t>Безопасность 5G</w:t>
            </w:r>
            <w:r w:rsidRPr="006F2A12">
              <w:rPr>
                <w:lang w:val="ru-RU"/>
              </w:rPr>
              <w:t>"</w:t>
            </w:r>
            <w:r w:rsidRPr="006F2A12">
              <w:rPr>
                <w:rFonts w:eastAsia="SimSun"/>
                <w:b/>
                <w:bCs/>
                <w:szCs w:val="22"/>
                <w:lang w:val="ru-RU"/>
              </w:rPr>
              <w:br/>
            </w:r>
            <w:r w:rsidR="006F2A12" w:rsidRPr="006F2A12">
              <w:rPr>
                <w:rFonts w:eastAsia="SimSun"/>
                <w:b/>
                <w:bCs/>
                <w:szCs w:val="22"/>
                <w:lang w:val="ru-RU"/>
              </w:rPr>
              <w:t>(</w:t>
            </w:r>
            <w:r w:rsidRPr="006F2A12">
              <w:rPr>
                <w:rFonts w:eastAsia="SimSun"/>
                <w:b/>
                <w:bCs/>
                <w:szCs w:val="22"/>
                <w:lang w:val="ru-RU"/>
              </w:rPr>
              <w:t xml:space="preserve">Женева, Швейцария, </w:t>
            </w:r>
            <w:r w:rsidR="003267D7" w:rsidRPr="006F2A12">
              <w:rPr>
                <w:rFonts w:eastAsia="SimSun"/>
                <w:b/>
                <w:bCs/>
                <w:szCs w:val="22"/>
                <w:lang w:val="ru-RU"/>
              </w:rPr>
              <w:t>19 марта 2018</w:t>
            </w:r>
            <w:r w:rsidRPr="006F2A12">
              <w:rPr>
                <w:rFonts w:eastAsia="SimSun"/>
                <w:b/>
                <w:bCs/>
                <w:szCs w:val="22"/>
                <w:lang w:val="ru-RU"/>
              </w:rPr>
              <w:t> г</w:t>
            </w:r>
            <w:r w:rsidR="006F2A12" w:rsidRPr="006F2A12">
              <w:rPr>
                <w:rFonts w:eastAsia="SimSun"/>
                <w:b/>
                <w:bCs/>
                <w:szCs w:val="22"/>
                <w:lang w:val="ru-RU"/>
              </w:rPr>
              <w:t>.)</w:t>
            </w:r>
          </w:p>
        </w:tc>
      </w:tr>
    </w:tbl>
    <w:p w:rsidR="00514426" w:rsidRPr="006F2A12" w:rsidRDefault="00514426" w:rsidP="007656D7">
      <w:pPr>
        <w:spacing w:before="360"/>
        <w:jc w:val="left"/>
        <w:rPr>
          <w:lang w:val="ru-RU"/>
        </w:rPr>
      </w:pPr>
      <w:r w:rsidRPr="006F2A12">
        <w:rPr>
          <w:lang w:val="ru-RU"/>
        </w:rPr>
        <w:t>Уважаемая госпожа,</w:t>
      </w:r>
      <w:r w:rsidRPr="006F2A12">
        <w:rPr>
          <w:lang w:val="ru-RU"/>
        </w:rPr>
        <w:br/>
      </w:r>
      <w:r w:rsidR="009C2978" w:rsidRPr="006F2A12">
        <w:rPr>
          <w:lang w:val="ru-RU"/>
        </w:rPr>
        <w:t xml:space="preserve">уважаемый </w:t>
      </w:r>
      <w:r w:rsidRPr="006F2A12">
        <w:rPr>
          <w:lang w:val="ru-RU"/>
        </w:rPr>
        <w:t>господин,</w:t>
      </w:r>
    </w:p>
    <w:p w:rsidR="00DB5204" w:rsidRPr="006F2A12" w:rsidRDefault="00134D64" w:rsidP="003267D7">
      <w:pPr>
        <w:rPr>
          <w:bCs/>
          <w:lang w:val="ru-RU"/>
        </w:rPr>
      </w:pPr>
      <w:r w:rsidRPr="006F2A12">
        <w:rPr>
          <w:bCs/>
          <w:lang w:val="ru-RU"/>
        </w:rPr>
        <w:t>1</w:t>
      </w:r>
      <w:r w:rsidRPr="006F2A12">
        <w:rPr>
          <w:lang w:val="ru-RU"/>
        </w:rPr>
        <w:tab/>
      </w:r>
      <w:r w:rsidR="000D16E1" w:rsidRPr="006F2A12">
        <w:rPr>
          <w:lang w:val="ru-RU"/>
        </w:rPr>
        <w:t xml:space="preserve">Хотел бы сообщить вам, что </w:t>
      </w:r>
      <w:r w:rsidRPr="006F2A12">
        <w:rPr>
          <w:b/>
          <w:bCs/>
          <w:lang w:val="ru-RU"/>
        </w:rPr>
        <w:t>семинар-практикум</w:t>
      </w:r>
      <w:r w:rsidR="00D823B6" w:rsidRPr="006F2A12">
        <w:rPr>
          <w:b/>
          <w:bCs/>
          <w:lang w:val="ru-RU"/>
        </w:rPr>
        <w:t xml:space="preserve"> на тему</w:t>
      </w:r>
      <w:r w:rsidRPr="006F2A12">
        <w:rPr>
          <w:lang w:val="ru-RU"/>
        </w:rPr>
        <w:t xml:space="preserve"> </w:t>
      </w:r>
      <w:r w:rsidR="000826B4" w:rsidRPr="006F2A12">
        <w:rPr>
          <w:rFonts w:eastAsia="SimSun"/>
          <w:szCs w:val="22"/>
          <w:lang w:val="ru-RU"/>
        </w:rPr>
        <w:t>"</w:t>
      </w:r>
      <w:r w:rsidR="003267D7" w:rsidRPr="006F2A12">
        <w:rPr>
          <w:b/>
          <w:bCs/>
          <w:lang w:val="ru-RU"/>
        </w:rPr>
        <w:t>Безопасность 5G</w:t>
      </w:r>
      <w:r w:rsidR="000826B4" w:rsidRPr="006F2A12">
        <w:rPr>
          <w:lang w:val="ru-RU"/>
        </w:rPr>
        <w:t>"</w:t>
      </w:r>
      <w:r w:rsidR="00DB5204" w:rsidRPr="006F2A12">
        <w:rPr>
          <w:lang w:val="ru-RU"/>
        </w:rPr>
        <w:t xml:space="preserve"> </w:t>
      </w:r>
      <w:r w:rsidR="00E35055" w:rsidRPr="006F2A12">
        <w:rPr>
          <w:lang w:val="ru-RU"/>
        </w:rPr>
        <w:t>состоится</w:t>
      </w:r>
      <w:r w:rsidR="000826B4" w:rsidRPr="006F2A12">
        <w:rPr>
          <w:lang w:val="ru-RU"/>
        </w:rPr>
        <w:t xml:space="preserve"> в штаб-квартире МСЭ, Женева, </w:t>
      </w:r>
      <w:r w:rsidR="003267D7" w:rsidRPr="006F2A12">
        <w:rPr>
          <w:rFonts w:eastAsia="SimSun"/>
          <w:b/>
          <w:bCs/>
          <w:szCs w:val="22"/>
          <w:lang w:val="ru-RU"/>
        </w:rPr>
        <w:t>19 марта 2018 года</w:t>
      </w:r>
      <w:r w:rsidR="00DB5204" w:rsidRPr="006F2A12">
        <w:rPr>
          <w:bCs/>
          <w:lang w:val="ru-RU"/>
        </w:rPr>
        <w:t>.</w:t>
      </w:r>
    </w:p>
    <w:p w:rsidR="00DB5204" w:rsidRPr="006F2A12" w:rsidRDefault="000826B4" w:rsidP="006F2A12">
      <w:pPr>
        <w:rPr>
          <w:lang w:val="ru-RU"/>
        </w:rPr>
      </w:pPr>
      <w:r w:rsidRPr="006F2A12">
        <w:rPr>
          <w:lang w:val="ru-RU"/>
        </w:rPr>
        <w:t xml:space="preserve">Этот семинар-практикум </w:t>
      </w:r>
      <w:r w:rsidR="00E35055" w:rsidRPr="006F2A12">
        <w:rPr>
          <w:lang w:val="ru-RU"/>
        </w:rPr>
        <w:t>про</w:t>
      </w:r>
      <w:r w:rsidR="003267D7" w:rsidRPr="006F2A12">
        <w:rPr>
          <w:lang w:val="ru-RU"/>
        </w:rPr>
        <w:t>йдет во время следующего собрания 17</w:t>
      </w:r>
      <w:r w:rsidR="003267D7" w:rsidRPr="006F2A12">
        <w:rPr>
          <w:lang w:val="ru-RU"/>
        </w:rPr>
        <w:noBreakHyphen/>
        <w:t>й Исследовательской комиссии МСЭ-Т, которое про</w:t>
      </w:r>
      <w:r w:rsidR="00E35055" w:rsidRPr="006F2A12">
        <w:rPr>
          <w:lang w:val="ru-RU"/>
        </w:rPr>
        <w:t xml:space="preserve">водится </w:t>
      </w:r>
      <w:r w:rsidR="003267D7" w:rsidRPr="006F2A12">
        <w:rPr>
          <w:lang w:val="ru-RU"/>
        </w:rPr>
        <w:t>20</w:t>
      </w:r>
      <w:r w:rsidR="006F2A12" w:rsidRPr="006F2A12">
        <w:rPr>
          <w:lang w:val="ru-RU"/>
        </w:rPr>
        <w:t>−</w:t>
      </w:r>
      <w:r w:rsidR="003267D7" w:rsidRPr="006F2A12">
        <w:rPr>
          <w:lang w:val="ru-RU"/>
        </w:rPr>
        <w:t>29 марта 2018 года в том же месте</w:t>
      </w:r>
      <w:r w:rsidR="00DB5204" w:rsidRPr="006F2A12">
        <w:rPr>
          <w:lang w:val="ru-RU"/>
        </w:rPr>
        <w:t>.</w:t>
      </w:r>
    </w:p>
    <w:p w:rsidR="00DB5204" w:rsidRPr="006F2A12" w:rsidRDefault="009E6596" w:rsidP="003267D7">
      <w:pPr>
        <w:spacing w:before="80"/>
        <w:rPr>
          <w:lang w:val="ru-RU"/>
        </w:rPr>
      </w:pPr>
      <w:r w:rsidRPr="006F2A12">
        <w:rPr>
          <w:lang w:val="ru-RU"/>
        </w:rPr>
        <w:t>Более подробная информация о собрании ИК1</w:t>
      </w:r>
      <w:r w:rsidR="003267D7" w:rsidRPr="006F2A12">
        <w:rPr>
          <w:lang w:val="ru-RU"/>
        </w:rPr>
        <w:t>7</w:t>
      </w:r>
      <w:r w:rsidRPr="006F2A12">
        <w:rPr>
          <w:lang w:val="ru-RU"/>
        </w:rPr>
        <w:t xml:space="preserve"> МСЭ-Т </w:t>
      </w:r>
      <w:r w:rsidR="00F956C2" w:rsidRPr="006F2A12">
        <w:rPr>
          <w:lang w:val="ru-RU"/>
        </w:rPr>
        <w:t>приведена</w:t>
      </w:r>
      <w:r w:rsidRPr="006F2A12">
        <w:rPr>
          <w:lang w:val="ru-RU"/>
        </w:rPr>
        <w:t xml:space="preserve"> по адресу</w:t>
      </w:r>
      <w:r w:rsidR="00DB5204" w:rsidRPr="006F2A12">
        <w:rPr>
          <w:lang w:val="ru-RU"/>
        </w:rPr>
        <w:t xml:space="preserve">: </w:t>
      </w:r>
      <w:hyperlink r:id="rId10" w:history="1">
        <w:r w:rsidR="003267D7" w:rsidRPr="006F2A12">
          <w:rPr>
            <w:rStyle w:val="Hyperlink"/>
            <w:lang w:val="ru-RU"/>
          </w:rPr>
          <w:t>http://itu.int/go/tsg17</w:t>
        </w:r>
      </w:hyperlink>
      <w:r w:rsidR="00DB5204" w:rsidRPr="006F2A12">
        <w:rPr>
          <w:lang w:val="ru-RU"/>
        </w:rPr>
        <w:t>.</w:t>
      </w:r>
    </w:p>
    <w:p w:rsidR="00134D64" w:rsidRPr="006F2A12" w:rsidRDefault="002241E4" w:rsidP="007656D7">
      <w:pPr>
        <w:rPr>
          <w:color w:val="000000"/>
          <w:lang w:val="ru-RU"/>
        </w:rPr>
      </w:pPr>
      <w:r w:rsidRPr="006F2A12">
        <w:rPr>
          <w:lang w:val="ru-RU"/>
        </w:rPr>
        <w:t>Открытие с</w:t>
      </w:r>
      <w:r w:rsidR="005607FA" w:rsidRPr="006F2A12">
        <w:rPr>
          <w:lang w:val="ru-RU"/>
        </w:rPr>
        <w:t>еминар</w:t>
      </w:r>
      <w:r w:rsidRPr="006F2A12">
        <w:rPr>
          <w:lang w:val="ru-RU"/>
        </w:rPr>
        <w:t>а</w:t>
      </w:r>
      <w:r w:rsidR="005607FA" w:rsidRPr="006F2A12">
        <w:rPr>
          <w:lang w:val="ru-RU"/>
        </w:rPr>
        <w:t>-практикум</w:t>
      </w:r>
      <w:r w:rsidRPr="006F2A12">
        <w:rPr>
          <w:lang w:val="ru-RU"/>
        </w:rPr>
        <w:t>а</w:t>
      </w:r>
      <w:r w:rsidR="00AC1229" w:rsidRPr="006F2A12">
        <w:rPr>
          <w:lang w:val="ru-RU"/>
        </w:rPr>
        <w:t xml:space="preserve"> </w:t>
      </w:r>
      <w:r w:rsidRPr="006F2A12">
        <w:rPr>
          <w:lang w:val="ru-RU"/>
        </w:rPr>
        <w:t>состоится</w:t>
      </w:r>
      <w:r w:rsidR="005607FA" w:rsidRPr="006F2A12">
        <w:rPr>
          <w:lang w:val="ru-RU"/>
        </w:rPr>
        <w:t xml:space="preserve"> в </w:t>
      </w:r>
      <w:r w:rsidR="00AC1229" w:rsidRPr="006F2A12">
        <w:rPr>
          <w:lang w:val="ru-RU"/>
        </w:rPr>
        <w:t>0</w:t>
      </w:r>
      <w:r w:rsidR="005607FA" w:rsidRPr="006F2A12">
        <w:rPr>
          <w:lang w:val="ru-RU"/>
        </w:rPr>
        <w:t>9</w:t>
      </w:r>
      <w:r w:rsidR="00403D48" w:rsidRPr="006F2A12">
        <w:rPr>
          <w:lang w:val="ru-RU"/>
        </w:rPr>
        <w:t xml:space="preserve"> час. </w:t>
      </w:r>
      <w:r w:rsidR="005607FA" w:rsidRPr="006F2A12">
        <w:rPr>
          <w:lang w:val="ru-RU"/>
        </w:rPr>
        <w:t>3</w:t>
      </w:r>
      <w:r w:rsidR="00403D48" w:rsidRPr="006F2A12">
        <w:rPr>
          <w:lang w:val="ru-RU"/>
        </w:rPr>
        <w:t>0 мин. Реги</w:t>
      </w:r>
      <w:r w:rsidR="00AC1229" w:rsidRPr="006F2A12">
        <w:rPr>
          <w:lang w:val="ru-RU"/>
        </w:rPr>
        <w:t>страция участников начнется в 0</w:t>
      </w:r>
      <w:r w:rsidR="005607FA" w:rsidRPr="006F2A12">
        <w:rPr>
          <w:lang w:val="ru-RU"/>
        </w:rPr>
        <w:t>8</w:t>
      </w:r>
      <w:r w:rsidR="00403D48" w:rsidRPr="006F2A12">
        <w:rPr>
          <w:lang w:val="ru-RU"/>
        </w:rPr>
        <w:t> час.</w:t>
      </w:r>
      <w:r w:rsidR="004B35FB" w:rsidRPr="006F2A12">
        <w:rPr>
          <w:lang w:val="ru-RU"/>
        </w:rPr>
        <w:t> </w:t>
      </w:r>
      <w:r w:rsidR="00AC1229" w:rsidRPr="006F2A12">
        <w:rPr>
          <w:lang w:val="ru-RU"/>
        </w:rPr>
        <w:t>3</w:t>
      </w:r>
      <w:r w:rsidR="00403D48" w:rsidRPr="006F2A12">
        <w:rPr>
          <w:lang w:val="ru-RU"/>
        </w:rPr>
        <w:t>0 мин.</w:t>
      </w:r>
      <w:r w:rsidR="005607FA" w:rsidRPr="006F2A12">
        <w:rPr>
          <w:lang w:val="ru-RU"/>
        </w:rPr>
        <w:t xml:space="preserve"> </w:t>
      </w:r>
      <w:r w:rsidRPr="006F2A12">
        <w:rPr>
          <w:lang w:val="ru-RU"/>
        </w:rPr>
        <w:t xml:space="preserve">при входе в здание </w:t>
      </w:r>
      <w:r w:rsidRPr="006F2A12">
        <w:rPr>
          <w:color w:val="000000"/>
          <w:lang w:val="ru-RU"/>
        </w:rPr>
        <w:t>"Монбрийан". Подробная информация о залах заседаний будет представлена на экранах, расположенных при входах в здания штаб-квартиры МСЭ.</w:t>
      </w:r>
    </w:p>
    <w:p w:rsidR="00E7393C" w:rsidRPr="006F2A12" w:rsidRDefault="00E7393C" w:rsidP="007656D7">
      <w:pPr>
        <w:rPr>
          <w:lang w:val="ru-RU"/>
        </w:rPr>
      </w:pPr>
      <w:r w:rsidRPr="006F2A12">
        <w:rPr>
          <w:color w:val="000000"/>
          <w:lang w:val="ru-RU"/>
        </w:rPr>
        <w:t>2</w:t>
      </w:r>
      <w:r w:rsidRPr="006F2A12">
        <w:rPr>
          <w:color w:val="000000"/>
          <w:lang w:val="ru-RU"/>
        </w:rPr>
        <w:tab/>
        <w:t>Данный семинар-практикум будет проводиться только на английском языке.</w:t>
      </w:r>
    </w:p>
    <w:p w:rsidR="00134D64" w:rsidRPr="006F2A12" w:rsidRDefault="00E7393C" w:rsidP="007656D7">
      <w:pPr>
        <w:rPr>
          <w:lang w:val="ru-RU"/>
        </w:rPr>
      </w:pPr>
      <w:r w:rsidRPr="006F2A12">
        <w:rPr>
          <w:lang w:val="ru-RU"/>
        </w:rPr>
        <w:t>3</w:t>
      </w:r>
      <w:r w:rsidR="00134D64" w:rsidRPr="006F2A12">
        <w:rPr>
          <w:lang w:val="ru-RU"/>
        </w:rPr>
        <w:tab/>
      </w:r>
      <w:r w:rsidRPr="006F2A12">
        <w:rPr>
          <w:lang w:val="ru-RU"/>
        </w:rPr>
        <w:t xml:space="preserve"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бесплатным, </w:t>
      </w:r>
      <w:r w:rsidR="005C4C69" w:rsidRPr="006F2A12">
        <w:rPr>
          <w:lang w:val="ru-RU"/>
        </w:rPr>
        <w:t>но</w:t>
      </w:r>
      <w:r w:rsidRPr="006F2A12">
        <w:rPr>
          <w:lang w:val="ru-RU"/>
        </w:rPr>
        <w:t xml:space="preserve"> с</w:t>
      </w:r>
      <w:r w:rsidR="00403D48" w:rsidRPr="006F2A12">
        <w:rPr>
          <w:lang w:val="ru-RU"/>
        </w:rPr>
        <w:t>типендии не предоставляются.</w:t>
      </w:r>
      <w:r w:rsidR="00AB6E41" w:rsidRPr="006F2A12">
        <w:rPr>
          <w:lang w:val="ru-RU"/>
        </w:rPr>
        <w:t xml:space="preserve"> </w:t>
      </w:r>
    </w:p>
    <w:p w:rsidR="00767B25" w:rsidRPr="006F2A12" w:rsidRDefault="00E7393C" w:rsidP="00D823B6">
      <w:pPr>
        <w:rPr>
          <w:lang w:val="ru-RU"/>
        </w:rPr>
      </w:pPr>
      <w:r w:rsidRPr="006F2A12">
        <w:rPr>
          <w:lang w:val="ru-RU"/>
        </w:rPr>
        <w:t>4</w:t>
      </w:r>
      <w:r w:rsidR="00134D64" w:rsidRPr="006F2A12">
        <w:rPr>
          <w:lang w:val="ru-RU"/>
        </w:rPr>
        <w:tab/>
      </w:r>
      <w:bookmarkStart w:id="1" w:name="lt_pId061"/>
      <w:r w:rsidR="005C4C69" w:rsidRPr="006F2A12">
        <w:rPr>
          <w:lang w:val="ru-RU"/>
        </w:rPr>
        <w:t>Цель с</w:t>
      </w:r>
      <w:r w:rsidR="00F17CFD" w:rsidRPr="006F2A12">
        <w:rPr>
          <w:lang w:val="ru-RU"/>
        </w:rPr>
        <w:t>еминар</w:t>
      </w:r>
      <w:r w:rsidR="005C4C69" w:rsidRPr="006F2A12">
        <w:rPr>
          <w:lang w:val="ru-RU"/>
        </w:rPr>
        <w:t>а</w:t>
      </w:r>
      <w:r w:rsidR="00F17CFD" w:rsidRPr="006F2A12">
        <w:rPr>
          <w:lang w:val="ru-RU"/>
        </w:rPr>
        <w:t>-практикум</w:t>
      </w:r>
      <w:r w:rsidR="005C4C69" w:rsidRPr="006F2A12">
        <w:rPr>
          <w:lang w:val="ru-RU"/>
        </w:rPr>
        <w:t>а</w:t>
      </w:r>
      <w:r w:rsidR="000C4790" w:rsidRPr="006F2A12">
        <w:rPr>
          <w:lang w:val="ru-RU"/>
        </w:rPr>
        <w:t> –</w:t>
      </w:r>
      <w:r w:rsidR="00F17CFD" w:rsidRPr="006F2A12">
        <w:rPr>
          <w:lang w:val="ru-RU"/>
        </w:rPr>
        <w:t xml:space="preserve"> </w:t>
      </w:r>
      <w:r w:rsidR="00767B25" w:rsidRPr="006F2A12">
        <w:rPr>
          <w:lang w:val="ru-RU"/>
        </w:rPr>
        <w:t>установить связь между техническими знаниями и опытом МСЭ и требованиями в области безопасности сторон, заинтересованных в</w:t>
      </w:r>
      <w:r w:rsidR="00D823B6" w:rsidRPr="006F2A12">
        <w:rPr>
          <w:lang w:val="ru-RU"/>
        </w:rPr>
        <w:t xml:space="preserve"> развертывании защищенных систем </w:t>
      </w:r>
      <w:r w:rsidR="00767B25" w:rsidRPr="006F2A12">
        <w:rPr>
          <w:lang w:val="ru-RU"/>
        </w:rPr>
        <w:t>5G.</w:t>
      </w:r>
    </w:p>
    <w:p w:rsidR="00F17CFD" w:rsidRPr="006F2A12" w:rsidRDefault="00767B25" w:rsidP="00767B25">
      <w:pPr>
        <w:rPr>
          <w:sz w:val="24"/>
          <w:szCs w:val="20"/>
          <w:lang w:val="ru-RU"/>
        </w:rPr>
      </w:pPr>
      <w:r w:rsidRPr="006F2A12">
        <w:rPr>
          <w:lang w:val="ru-RU"/>
        </w:rPr>
        <w:t>В число задач входят</w:t>
      </w:r>
      <w:r w:rsidR="00F17CFD" w:rsidRPr="006F2A12">
        <w:rPr>
          <w:lang w:val="ru-RU"/>
        </w:rPr>
        <w:t>:</w:t>
      </w:r>
      <w:bookmarkEnd w:id="1"/>
    </w:p>
    <w:p w:rsidR="00F17CFD" w:rsidRPr="006F2A12" w:rsidRDefault="00550E2A" w:rsidP="00D823B6">
      <w:pPr>
        <w:pStyle w:val="enumlev1"/>
        <w:spacing w:before="60"/>
        <w:jc w:val="both"/>
        <w:rPr>
          <w:lang w:val="ru-RU"/>
        </w:rPr>
      </w:pPr>
      <w:r w:rsidRPr="006F2A12">
        <w:rPr>
          <w:lang w:val="ru-RU"/>
        </w:rPr>
        <w:t>−</w:t>
      </w:r>
      <w:r w:rsidRPr="006F2A12">
        <w:rPr>
          <w:lang w:val="ru-RU"/>
        </w:rPr>
        <w:tab/>
      </w:r>
      <w:r w:rsidR="00767B25" w:rsidRPr="006F2A12">
        <w:rPr>
          <w:lang w:val="ru-RU"/>
        </w:rPr>
        <w:t xml:space="preserve">углубление понимания </w:t>
      </w:r>
      <w:r w:rsidR="00D823B6" w:rsidRPr="006F2A12">
        <w:rPr>
          <w:lang w:val="ru-RU"/>
        </w:rPr>
        <w:t>изменяющейся ситуации</w:t>
      </w:r>
      <w:r w:rsidR="00767B25" w:rsidRPr="006F2A12">
        <w:rPr>
          <w:lang w:val="ru-RU"/>
        </w:rPr>
        <w:t xml:space="preserve"> в отношении угроз</w:t>
      </w:r>
      <w:r w:rsidR="00F17CFD" w:rsidRPr="006F2A12">
        <w:rPr>
          <w:lang w:val="ru-RU"/>
        </w:rPr>
        <w:t>;</w:t>
      </w:r>
    </w:p>
    <w:p w:rsidR="00F17CFD" w:rsidRPr="006F2A12" w:rsidRDefault="00550E2A" w:rsidP="00767B25">
      <w:pPr>
        <w:pStyle w:val="enumlev1"/>
        <w:spacing w:before="60"/>
        <w:jc w:val="both"/>
        <w:rPr>
          <w:lang w:val="ru-RU"/>
        </w:rPr>
      </w:pPr>
      <w:r w:rsidRPr="006F2A12">
        <w:rPr>
          <w:lang w:val="ru-RU"/>
        </w:rPr>
        <w:t>−</w:t>
      </w:r>
      <w:r w:rsidRPr="006F2A12">
        <w:rPr>
          <w:lang w:val="ru-RU"/>
        </w:rPr>
        <w:tab/>
      </w:r>
      <w:r w:rsidR="00767B25" w:rsidRPr="006F2A12">
        <w:rPr>
          <w:lang w:val="ru-RU"/>
        </w:rPr>
        <w:t>определение требований в области безопасности</w:t>
      </w:r>
      <w:r w:rsidR="00D823B6" w:rsidRPr="006F2A12">
        <w:rPr>
          <w:lang w:val="ru-RU"/>
        </w:rPr>
        <w:t xml:space="preserve"> со стороны</w:t>
      </w:r>
      <w:r w:rsidR="00767B25" w:rsidRPr="006F2A12">
        <w:rPr>
          <w:lang w:val="ru-RU"/>
        </w:rPr>
        <w:t xml:space="preserve"> производителей</w:t>
      </w:r>
      <w:r w:rsidR="00D823B6" w:rsidRPr="006F2A12">
        <w:rPr>
          <w:lang w:val="ru-RU"/>
        </w:rPr>
        <w:t xml:space="preserve"> оборудования</w:t>
      </w:r>
      <w:r w:rsidR="00767B25" w:rsidRPr="006F2A12">
        <w:rPr>
          <w:lang w:val="ru-RU"/>
        </w:rPr>
        <w:t xml:space="preserve"> 5G, операторов электросвязи, регуляторных органов и поставщиков приложений</w:t>
      </w:r>
      <w:r w:rsidR="00F17CFD" w:rsidRPr="006F2A12">
        <w:rPr>
          <w:lang w:val="ru-RU"/>
        </w:rPr>
        <w:t>;</w:t>
      </w:r>
    </w:p>
    <w:p w:rsidR="00767B25" w:rsidRPr="006F2A12" w:rsidRDefault="00550E2A" w:rsidP="00767B25">
      <w:pPr>
        <w:pStyle w:val="enumlev1"/>
        <w:spacing w:before="60"/>
        <w:jc w:val="both"/>
        <w:rPr>
          <w:lang w:val="ru-RU"/>
        </w:rPr>
      </w:pPr>
      <w:r w:rsidRPr="006F2A12">
        <w:rPr>
          <w:lang w:val="ru-RU"/>
        </w:rPr>
        <w:lastRenderedPageBreak/>
        <w:t>−</w:t>
      </w:r>
      <w:r w:rsidRPr="006F2A12">
        <w:rPr>
          <w:lang w:val="ru-RU"/>
        </w:rPr>
        <w:tab/>
      </w:r>
      <w:r w:rsidR="00767B25" w:rsidRPr="006F2A12">
        <w:rPr>
          <w:lang w:val="ru-RU"/>
        </w:rPr>
        <w:t>обмен информацией о деятельности, ведущейся в настоящее время соответствующими группами, разрабатывающими стандарты; и</w:t>
      </w:r>
    </w:p>
    <w:p w:rsidR="00F17CFD" w:rsidRPr="006F2A12" w:rsidRDefault="00767B25" w:rsidP="00D823B6">
      <w:pPr>
        <w:pStyle w:val="enumlev1"/>
        <w:spacing w:before="60"/>
        <w:jc w:val="both"/>
        <w:rPr>
          <w:lang w:val="ru-RU"/>
        </w:rPr>
      </w:pPr>
      <w:r w:rsidRPr="006F2A12">
        <w:rPr>
          <w:lang w:val="ru-RU"/>
        </w:rPr>
        <w:t>−</w:t>
      </w:r>
      <w:r w:rsidRPr="006F2A12">
        <w:rPr>
          <w:lang w:val="ru-RU"/>
        </w:rPr>
        <w:tab/>
        <w:t xml:space="preserve">определение возможных направлений деятельности, в том числе новых тем </w:t>
      </w:r>
      <w:r w:rsidR="00D823B6" w:rsidRPr="006F2A12">
        <w:rPr>
          <w:lang w:val="ru-RU"/>
        </w:rPr>
        <w:t>или текущей работы, требующей сотрудничества между</w:t>
      </w:r>
      <w:r w:rsidRPr="006F2A12">
        <w:rPr>
          <w:lang w:val="ru-RU"/>
        </w:rPr>
        <w:t xml:space="preserve"> вышеупомянутыми группами</w:t>
      </w:r>
      <w:r w:rsidR="00F17CFD" w:rsidRPr="006F2A12">
        <w:rPr>
          <w:lang w:val="ru-RU"/>
        </w:rPr>
        <w:t>.</w:t>
      </w:r>
    </w:p>
    <w:p w:rsidR="00F17CFD" w:rsidRPr="006F2A12" w:rsidRDefault="00F17CFD" w:rsidP="00767B25">
      <w:pPr>
        <w:rPr>
          <w:lang w:val="ru-RU"/>
        </w:rPr>
      </w:pPr>
      <w:r w:rsidRPr="006F2A12">
        <w:rPr>
          <w:lang w:val="ru-RU"/>
        </w:rPr>
        <w:t>5</w:t>
      </w:r>
      <w:r w:rsidRPr="006F2A12">
        <w:rPr>
          <w:lang w:val="ru-RU"/>
        </w:rPr>
        <w:tab/>
      </w:r>
      <w:r w:rsidRPr="006F2A12">
        <w:rPr>
          <w:color w:val="000000"/>
          <w:lang w:val="ru-RU"/>
        </w:rPr>
        <w:t>Информация</w:t>
      </w:r>
      <w:r w:rsidR="000C4790" w:rsidRPr="006F2A12">
        <w:rPr>
          <w:color w:val="000000"/>
          <w:lang w:val="ru-RU"/>
        </w:rPr>
        <w:t xml:space="preserve"> о</w:t>
      </w:r>
      <w:r w:rsidRPr="006F2A12">
        <w:rPr>
          <w:color w:val="000000"/>
          <w:lang w:val="ru-RU"/>
        </w:rPr>
        <w:t xml:space="preserve"> семинар</w:t>
      </w:r>
      <w:r w:rsidR="000C4790" w:rsidRPr="006F2A12">
        <w:rPr>
          <w:color w:val="000000"/>
          <w:lang w:val="ru-RU"/>
        </w:rPr>
        <w:t>е</w:t>
      </w:r>
      <w:r w:rsidRPr="006F2A12">
        <w:rPr>
          <w:color w:val="000000"/>
          <w:lang w:val="ru-RU"/>
        </w:rPr>
        <w:t>-практикум</w:t>
      </w:r>
      <w:r w:rsidR="000C4790" w:rsidRPr="006F2A12">
        <w:rPr>
          <w:color w:val="000000"/>
          <w:lang w:val="ru-RU"/>
        </w:rPr>
        <w:t>е</w:t>
      </w:r>
      <w:r w:rsidRPr="006F2A12">
        <w:rPr>
          <w:color w:val="000000"/>
          <w:lang w:val="ru-RU"/>
        </w:rPr>
        <w:t>, включая проект программы</w:t>
      </w:r>
      <w:r w:rsidR="00A41D67" w:rsidRPr="006F2A12">
        <w:rPr>
          <w:color w:val="000000"/>
          <w:lang w:val="ru-RU"/>
        </w:rPr>
        <w:t>, будет размещена на веб</w:t>
      </w:r>
      <w:r w:rsidR="00A41D67" w:rsidRPr="006F2A12">
        <w:rPr>
          <w:color w:val="000000"/>
          <w:lang w:val="ru-RU"/>
        </w:rPr>
        <w:noBreakHyphen/>
      </w:r>
      <w:r w:rsidRPr="006F2A12">
        <w:rPr>
          <w:color w:val="000000"/>
          <w:lang w:val="ru-RU"/>
        </w:rPr>
        <w:t>сайте мероприятия по следующему адресу:</w:t>
      </w:r>
      <w:r w:rsidRPr="006F2A12">
        <w:rPr>
          <w:lang w:val="ru-RU"/>
        </w:rPr>
        <w:t xml:space="preserve"> </w:t>
      </w:r>
      <w:hyperlink r:id="rId11" w:history="1">
        <w:r w:rsidR="00767B25" w:rsidRPr="006F2A12">
          <w:rPr>
            <w:rStyle w:val="Hyperlink"/>
            <w:lang w:val="ru-RU"/>
          </w:rPr>
          <w:t>https://www.itu.int/en/ITU-T/Workshops-and-Seminars/20180319/Pages/default.aspx</w:t>
        </w:r>
      </w:hyperlink>
      <w:r w:rsidRPr="006F2A12">
        <w:rPr>
          <w:lang w:val="ru-RU"/>
        </w:rPr>
        <w:t xml:space="preserve">. </w:t>
      </w:r>
      <w:r w:rsidRPr="006F2A12">
        <w:rPr>
          <w:rStyle w:val="Hyperlink"/>
          <w:color w:val="auto"/>
          <w:u w:val="none"/>
          <w:lang w:val="ru-RU"/>
        </w:rPr>
        <w:t xml:space="preserve">Этот веб-сайт будет регулярно обновляться по мере появления новой или измененной информации. </w:t>
      </w:r>
      <w:r w:rsidRPr="006F2A12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Pr="006F2A12">
        <w:rPr>
          <w:lang w:val="ru-RU"/>
        </w:rPr>
        <w:t>.</w:t>
      </w:r>
    </w:p>
    <w:p w:rsidR="00F17CFD" w:rsidRPr="006F2A12" w:rsidRDefault="000C4790" w:rsidP="007656D7">
      <w:pPr>
        <w:rPr>
          <w:sz w:val="24"/>
          <w:szCs w:val="20"/>
          <w:lang w:val="ru-RU"/>
        </w:rPr>
      </w:pPr>
      <w:r w:rsidRPr="006F2A12">
        <w:rPr>
          <w:lang w:val="ru-RU"/>
        </w:rPr>
        <w:t>6</w:t>
      </w:r>
      <w:r w:rsidR="00F17CFD" w:rsidRPr="006F2A12">
        <w:rPr>
          <w:lang w:val="ru-RU"/>
        </w:rPr>
        <w:tab/>
        <w:t>В зонах расположения основных конференц-залов МСЭ имеются средства беспроводной ЛВС, которыми смогут воспользоваться делегаты. Подробная информация представлена на веб-сайте МСЭ</w:t>
      </w:r>
      <w:r w:rsidR="00421AAE" w:rsidRPr="006F2A12">
        <w:rPr>
          <w:lang w:val="ru-RU"/>
        </w:rPr>
        <w:noBreakHyphen/>
      </w:r>
      <w:r w:rsidR="00F17CFD" w:rsidRPr="006F2A12">
        <w:rPr>
          <w:lang w:val="ru-RU"/>
        </w:rPr>
        <w:t>Т (</w:t>
      </w:r>
      <w:hyperlink r:id="rId12" w:history="1">
        <w:r w:rsidR="00F17CFD" w:rsidRPr="006F2A12">
          <w:rPr>
            <w:rStyle w:val="Hyperlink"/>
            <w:rFonts w:cstheme="majorBidi"/>
            <w:szCs w:val="22"/>
            <w:lang w:val="ru-RU"/>
          </w:rPr>
          <w:t>http://www.itu.int/ITU-T/edh/faqs-support.html</w:t>
        </w:r>
      </w:hyperlink>
      <w:r w:rsidR="00F17CFD" w:rsidRPr="006F2A12">
        <w:rPr>
          <w:lang w:val="ru-RU"/>
        </w:rPr>
        <w:t>)</w:t>
      </w:r>
      <w:r w:rsidR="00F17CFD" w:rsidRPr="006F2A12">
        <w:rPr>
          <w:rFonts w:eastAsia="SimSun"/>
          <w:color w:val="1F497D"/>
          <w:lang w:val="ru-RU"/>
        </w:rPr>
        <w:t>.</w:t>
      </w:r>
    </w:p>
    <w:p w:rsidR="00F17CFD" w:rsidRPr="006F2A12" w:rsidRDefault="00B57FD1" w:rsidP="006F2A12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6F2A12">
        <w:rPr>
          <w:lang w:val="ru-RU"/>
        </w:rPr>
        <w:t>7</w:t>
      </w:r>
      <w:r w:rsidR="00F17CFD" w:rsidRPr="006F2A12">
        <w:rPr>
          <w:lang w:val="ru-RU"/>
        </w:rPr>
        <w:tab/>
      </w:r>
      <w:r w:rsidR="00F17CFD" w:rsidRPr="006F2A12">
        <w:rPr>
          <w:szCs w:val="22"/>
          <w:lang w:val="ru-RU"/>
        </w:rPr>
        <w:t>Ряд гостиниц в Женеве предлагают льготные тарифы для делегатов, участ</w:t>
      </w:r>
      <w:r w:rsidR="000C4790" w:rsidRPr="006F2A12">
        <w:rPr>
          <w:szCs w:val="22"/>
          <w:lang w:val="ru-RU"/>
        </w:rPr>
        <w:t>вующих</w:t>
      </w:r>
      <w:r w:rsidR="00F17CFD" w:rsidRPr="006F2A12">
        <w:rPr>
          <w:szCs w:val="22"/>
          <w:lang w:val="ru-RU"/>
        </w:rPr>
        <w:t xml:space="preserve"> в собраниях МСЭ, и предоставляют карту, которая обеспечивает бесплатный доступ к системе общественного транспорта Женевы. </w:t>
      </w:r>
      <w:r w:rsidR="00F17CFD" w:rsidRPr="006F2A12">
        <w:rPr>
          <w:color w:val="000000"/>
          <w:lang w:val="ru-RU"/>
        </w:rPr>
        <w:t>Список соответствующих гостиниц и руководство по запросу скидки содержатся по адресу</w:t>
      </w:r>
      <w:r w:rsidR="00F17CFD" w:rsidRPr="006F2A12">
        <w:rPr>
          <w:szCs w:val="22"/>
          <w:lang w:val="ru-RU"/>
        </w:rPr>
        <w:t xml:space="preserve">: </w:t>
      </w:r>
      <w:hyperlink r:id="rId13" w:history="1">
        <w:r w:rsidR="00F17CFD" w:rsidRPr="006F2A12">
          <w:rPr>
            <w:rStyle w:val="Hyperlink"/>
            <w:szCs w:val="22"/>
            <w:lang w:val="ru-RU"/>
          </w:rPr>
          <w:t>http://itu.int/travel/</w:t>
        </w:r>
      </w:hyperlink>
      <w:r w:rsidR="00F17CFD" w:rsidRPr="006F2A12">
        <w:rPr>
          <w:lang w:val="ru-RU"/>
        </w:rPr>
        <w:t>.</w:t>
      </w:r>
    </w:p>
    <w:p w:rsidR="00F17CFD" w:rsidRPr="006F2A12" w:rsidRDefault="00B57FD1" w:rsidP="00767B25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6F2A12">
        <w:rPr>
          <w:lang w:val="ru-RU"/>
        </w:rPr>
        <w:t>8</w:t>
      </w:r>
      <w:r w:rsidR="00F17CFD" w:rsidRPr="006F2A12">
        <w:rPr>
          <w:lang w:val="ru-RU"/>
        </w:rPr>
        <w:tab/>
      </w:r>
      <w:r w:rsidR="00F17CFD" w:rsidRPr="006F2A12">
        <w:rPr>
          <w:szCs w:val="22"/>
          <w:lang w:val="ru-RU"/>
        </w:rPr>
        <w:t xml:space="preserve">С тем чтобы БСЭ могло предпринять необходимые действия в отношении организации этого семинара-практикума, был бы признателен вам за регистрацию с использованием онлайновой формы по адресу: </w:t>
      </w:r>
      <w:hyperlink r:id="rId14" w:history="1">
        <w:r w:rsidR="00767B25" w:rsidRPr="006F2A12">
          <w:rPr>
            <w:rStyle w:val="Hyperlink"/>
            <w:lang w:val="ru-RU"/>
          </w:rPr>
          <w:t>http://itu.int/reg/tmisc/3001032</w:t>
        </w:r>
      </w:hyperlink>
      <w:r w:rsidR="00F17CFD" w:rsidRPr="006F2A12">
        <w:rPr>
          <w:szCs w:val="22"/>
          <w:lang w:val="ru-RU"/>
        </w:rPr>
        <w:t xml:space="preserve"> в максимально короткий срок, но</w:t>
      </w:r>
      <w:r w:rsidR="00F17CFD" w:rsidRPr="006F2A12">
        <w:rPr>
          <w:b/>
          <w:bCs/>
          <w:szCs w:val="22"/>
          <w:lang w:val="ru-RU"/>
        </w:rPr>
        <w:t xml:space="preserve"> не позднее </w:t>
      </w:r>
      <w:r w:rsidR="000C0E13" w:rsidRPr="006F2A12">
        <w:rPr>
          <w:b/>
          <w:bCs/>
          <w:szCs w:val="22"/>
          <w:lang w:val="ru-RU"/>
        </w:rPr>
        <w:t>1</w:t>
      </w:r>
      <w:r w:rsidR="00F17CFD" w:rsidRPr="006F2A12">
        <w:rPr>
          <w:b/>
          <w:bCs/>
          <w:szCs w:val="22"/>
          <w:lang w:val="ru-RU"/>
        </w:rPr>
        <w:t> </w:t>
      </w:r>
      <w:r w:rsidR="00767B25" w:rsidRPr="006F2A12">
        <w:rPr>
          <w:b/>
          <w:bCs/>
          <w:szCs w:val="22"/>
          <w:lang w:val="ru-RU"/>
        </w:rPr>
        <w:t>марта</w:t>
      </w:r>
      <w:r w:rsidR="00F17CFD" w:rsidRPr="006F2A12">
        <w:rPr>
          <w:b/>
          <w:bCs/>
          <w:szCs w:val="22"/>
          <w:lang w:val="ru-RU"/>
        </w:rPr>
        <w:t xml:space="preserve"> 201</w:t>
      </w:r>
      <w:r w:rsidR="00767B25" w:rsidRPr="006F2A12">
        <w:rPr>
          <w:b/>
          <w:bCs/>
          <w:szCs w:val="22"/>
          <w:lang w:val="ru-RU"/>
        </w:rPr>
        <w:t>8</w:t>
      </w:r>
      <w:r w:rsidR="000C0E13" w:rsidRPr="006F2A12">
        <w:rPr>
          <w:b/>
          <w:bCs/>
          <w:szCs w:val="22"/>
          <w:lang w:val="ru-RU"/>
        </w:rPr>
        <w:t> </w:t>
      </w:r>
      <w:r w:rsidR="00F17CFD" w:rsidRPr="006F2A12">
        <w:rPr>
          <w:b/>
          <w:bCs/>
          <w:szCs w:val="22"/>
          <w:lang w:val="ru-RU"/>
        </w:rPr>
        <w:t>года</w:t>
      </w:r>
      <w:r w:rsidR="00F17CFD" w:rsidRPr="006F2A12">
        <w:rPr>
          <w:szCs w:val="22"/>
          <w:lang w:val="ru-RU"/>
        </w:rPr>
        <w:t xml:space="preserve">. </w:t>
      </w:r>
      <w:r w:rsidR="00F17CFD" w:rsidRPr="006F2A12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семинаров-практикумов проводится</w:t>
      </w:r>
      <w:r w:rsidR="00F17CFD" w:rsidRPr="006F2A12">
        <w:rPr>
          <w:szCs w:val="22"/>
          <w:lang w:val="ru-RU"/>
        </w:rPr>
        <w:t xml:space="preserve"> </w:t>
      </w:r>
      <w:r w:rsidR="00F17CFD" w:rsidRPr="006F2A12">
        <w:rPr>
          <w:b/>
          <w:bCs/>
          <w:szCs w:val="22"/>
          <w:lang w:val="ru-RU"/>
        </w:rPr>
        <w:t xml:space="preserve">только в </w:t>
      </w:r>
      <w:r w:rsidR="00F17CFD" w:rsidRPr="006F2A12">
        <w:rPr>
          <w:b/>
          <w:bCs/>
          <w:i/>
          <w:iCs/>
          <w:szCs w:val="22"/>
          <w:lang w:val="ru-RU"/>
        </w:rPr>
        <w:t>онлайновом</w:t>
      </w:r>
      <w:r w:rsidR="00F17CFD" w:rsidRPr="006F2A12">
        <w:rPr>
          <w:b/>
          <w:bCs/>
          <w:szCs w:val="22"/>
          <w:lang w:val="ru-RU"/>
        </w:rPr>
        <w:t xml:space="preserve"> </w:t>
      </w:r>
      <w:r w:rsidR="00F17CFD" w:rsidRPr="006F2A12">
        <w:rPr>
          <w:b/>
          <w:bCs/>
          <w:i/>
          <w:iCs/>
          <w:szCs w:val="22"/>
          <w:lang w:val="ru-RU"/>
        </w:rPr>
        <w:t>режиме</w:t>
      </w:r>
      <w:r w:rsidR="00F17CFD" w:rsidRPr="006F2A12">
        <w:rPr>
          <w:szCs w:val="22"/>
          <w:lang w:val="ru-RU"/>
        </w:rPr>
        <w:t>.</w:t>
      </w:r>
    </w:p>
    <w:p w:rsidR="00F17CFD" w:rsidRPr="006F2A12" w:rsidRDefault="00B57FD1" w:rsidP="007656D7">
      <w:pPr>
        <w:rPr>
          <w:rFonts w:cs="Arial"/>
          <w:lang w:val="ru-RU"/>
        </w:rPr>
      </w:pPr>
      <w:r w:rsidRPr="006F2A12">
        <w:rPr>
          <w:lang w:val="ru-RU"/>
        </w:rPr>
        <w:t>9</w:t>
      </w:r>
      <w:r w:rsidR="00F17CFD" w:rsidRPr="006F2A12">
        <w:rPr>
          <w:lang w:val="ru-RU"/>
        </w:rPr>
        <w:tab/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</w:t>
      </w:r>
      <w:r w:rsidR="00F17CFD" w:rsidRPr="006F2A12">
        <w:rPr>
          <w:szCs w:val="22"/>
          <w:lang w:val="ru-RU"/>
        </w:rPr>
        <w:t>получить</w:t>
      </w:r>
      <w:r w:rsidR="00F17CFD" w:rsidRPr="006F2A12">
        <w:rPr>
          <w:lang w:val="ru-RU"/>
        </w:rPr>
        <w:t xml:space="preserve"> визу. </w:t>
      </w:r>
      <w:r w:rsidR="00F17CFD" w:rsidRPr="006F2A12">
        <w:rPr>
          <w:b/>
          <w:bCs/>
          <w:lang w:val="ru-RU"/>
        </w:rPr>
        <w:t>Визу следует запрашивать не менее чем за четыре (4) недели до даты начала семинара-практикума</w:t>
      </w:r>
      <w:r w:rsidR="00F17CFD" w:rsidRPr="006F2A12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</w:t>
      </w:r>
    </w:p>
    <w:p w:rsidR="00F17CFD" w:rsidRPr="006F2A12" w:rsidRDefault="00F17CFD" w:rsidP="007656D7">
      <w:pPr>
        <w:rPr>
          <w:spacing w:val="-2"/>
          <w:lang w:val="ru-RU"/>
        </w:rPr>
      </w:pPr>
      <w:r w:rsidRPr="006F2A12">
        <w:rPr>
          <w:color w:val="000000"/>
          <w:spacing w:val="-2"/>
          <w:lang w:val="ru-RU"/>
        </w:rPr>
        <w:t xml:space="preserve">В случае возникновения трудностей для </w:t>
      </w:r>
      <w:r w:rsidRPr="006F2A12">
        <w:rPr>
          <w:b/>
          <w:bCs/>
          <w:color w:val="000000"/>
          <w:spacing w:val="-2"/>
          <w:lang w:val="ru-RU"/>
        </w:rPr>
        <w:t>Государств – Членов МСЭ, Членов Секторов</w:t>
      </w:r>
      <w:r w:rsidR="00B27E62" w:rsidRPr="006F2A12">
        <w:rPr>
          <w:b/>
          <w:bCs/>
          <w:color w:val="000000"/>
          <w:spacing w:val="-2"/>
          <w:lang w:val="ru-RU"/>
        </w:rPr>
        <w:t xml:space="preserve"> МСЭ</w:t>
      </w:r>
      <w:r w:rsidRPr="006F2A12">
        <w:rPr>
          <w:b/>
          <w:bCs/>
          <w:color w:val="000000"/>
          <w:spacing w:val="-2"/>
          <w:lang w:val="ru-RU"/>
        </w:rPr>
        <w:t>, Ассоциированных членов</w:t>
      </w:r>
      <w:r w:rsidR="00B27E62" w:rsidRPr="006F2A12">
        <w:rPr>
          <w:b/>
          <w:bCs/>
          <w:color w:val="000000"/>
          <w:spacing w:val="-2"/>
          <w:lang w:val="ru-RU"/>
        </w:rPr>
        <w:t xml:space="preserve"> МСЭ</w:t>
      </w:r>
      <w:r w:rsidRPr="006F2A12">
        <w:rPr>
          <w:b/>
          <w:bCs/>
          <w:color w:val="000000"/>
          <w:spacing w:val="-2"/>
          <w:lang w:val="ru-RU"/>
        </w:rPr>
        <w:t xml:space="preserve"> или Академических организаций – Членов МСЭ</w:t>
      </w:r>
      <w:r w:rsidRPr="006F2A12">
        <w:rPr>
          <w:color w:val="000000"/>
          <w:spacing w:val="-2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не позднее указанного </w:t>
      </w:r>
      <w:r w:rsidRPr="006F2A12">
        <w:rPr>
          <w:b/>
          <w:bCs/>
          <w:spacing w:val="-2"/>
          <w:lang w:val="ru-RU"/>
        </w:rPr>
        <w:t>четырехнедельного</w:t>
      </w:r>
      <w:r w:rsidRPr="006F2A12">
        <w:rPr>
          <w:spacing w:val="-2"/>
          <w:lang w:val="ru-RU"/>
        </w:rPr>
        <w:t xml:space="preserve"> периода. </w:t>
      </w:r>
      <w:r w:rsidRPr="006F2A12">
        <w:rPr>
          <w:color w:val="000000"/>
          <w:spacing w:val="-2"/>
          <w:lang w:val="ru-RU"/>
        </w:rPr>
        <w:t xml:space="preserve">Любой такой запрос следует осуществлять в форме официального письма от администрации или объединения, которые вы представляете. </w:t>
      </w:r>
      <w:r w:rsidRPr="006F2A12">
        <w:rPr>
          <w:spacing w:val="-2"/>
          <w:lang w:val="ru-RU"/>
        </w:rPr>
        <w:t>В письме должны быть указаны фамилия и</w:t>
      </w:r>
      <w:r w:rsidR="003D551D" w:rsidRPr="006F2A12">
        <w:rPr>
          <w:spacing w:val="-2"/>
          <w:lang w:val="ru-RU"/>
        </w:rPr>
        <w:t xml:space="preserve"> имя,</w:t>
      </w:r>
      <w:r w:rsidRPr="006F2A12">
        <w:rPr>
          <w:spacing w:val="-2"/>
          <w:lang w:val="ru-RU"/>
        </w:rPr>
        <w:t xml:space="preserve"> должность, дата рождения, номер, дата выдачи и срок действия паспорта лица (лиц), для которого(ых) запрашивается(ются) виза(ы). К письму следует приложить копию сообщения с подтверждением регистрации, утвержденной для данного семинара-практикума МСЭ-Т, и направить в БСЭ с пометкой "</w:t>
      </w:r>
      <w:r w:rsidRPr="006F2A12">
        <w:rPr>
          <w:b/>
          <w:bCs/>
          <w:spacing w:val="-2"/>
          <w:lang w:val="ru-RU"/>
        </w:rPr>
        <w:t>запрос о содействии в получении визы</w:t>
      </w:r>
      <w:r w:rsidRPr="006F2A12">
        <w:rPr>
          <w:spacing w:val="-2"/>
          <w:lang w:val="ru-RU"/>
        </w:rPr>
        <w:t>" ("</w:t>
      </w:r>
      <w:r w:rsidRPr="006F2A12">
        <w:rPr>
          <w:b/>
          <w:bCs/>
          <w:spacing w:val="-2"/>
          <w:lang w:val="ru-RU"/>
        </w:rPr>
        <w:t>visa request</w:t>
      </w:r>
      <w:r w:rsidRPr="006F2A12">
        <w:rPr>
          <w:spacing w:val="-2"/>
          <w:lang w:val="ru-RU"/>
        </w:rPr>
        <w:t>") по факсу</w:t>
      </w:r>
      <w:r w:rsidRPr="006F2A12">
        <w:rPr>
          <w:spacing w:val="-2"/>
          <w:szCs w:val="22"/>
          <w:lang w:val="ru-RU"/>
        </w:rPr>
        <w:t xml:space="preserve"> </w:t>
      </w:r>
      <w:r w:rsidRPr="006F2A12">
        <w:rPr>
          <w:spacing w:val="-2"/>
          <w:lang w:val="ru-RU"/>
        </w:rPr>
        <w:t>(+41 22 730 5853) либо по электронной почте (</w:t>
      </w:r>
      <w:hyperlink r:id="rId15" w:history="1">
        <w:r w:rsidRPr="006F2A12">
          <w:rPr>
            <w:rStyle w:val="Hyperlink"/>
            <w:spacing w:val="-2"/>
            <w:lang w:val="ru-RU"/>
          </w:rPr>
          <w:t>tsbreg@itu.int</w:t>
        </w:r>
      </w:hyperlink>
      <w:r w:rsidRPr="006F2A12">
        <w:rPr>
          <w:spacing w:val="-2"/>
          <w:lang w:val="ru-RU"/>
        </w:rPr>
        <w:t xml:space="preserve">). </w:t>
      </w:r>
      <w:r w:rsidRPr="006F2A12">
        <w:rPr>
          <w:b/>
          <w:bCs/>
          <w:spacing w:val="-2"/>
          <w:u w:val="single"/>
          <w:lang w:val="ru-RU"/>
        </w:rPr>
        <w:t xml:space="preserve">Также обращаем ваше внимание на то, что МСЭ может оказывать содействие только представителям Государств – Членов МСЭ, Членов Секторов МСЭ, Ассоциированных членов МСЭ или </w:t>
      </w:r>
      <w:r w:rsidR="000C0E13" w:rsidRPr="006F2A12">
        <w:rPr>
          <w:b/>
          <w:bCs/>
          <w:spacing w:val="-2"/>
          <w:u w:val="single"/>
          <w:lang w:val="ru-RU"/>
        </w:rPr>
        <w:t>А</w:t>
      </w:r>
      <w:r w:rsidRPr="006F2A12">
        <w:rPr>
          <w:b/>
          <w:bCs/>
          <w:spacing w:val="-2"/>
          <w:u w:val="single"/>
          <w:lang w:val="ru-RU"/>
        </w:rPr>
        <w:t>кадемических организаций − Членов МСЭ</w:t>
      </w:r>
      <w:r w:rsidRPr="006F2A12">
        <w:rPr>
          <w:spacing w:val="-2"/>
          <w:lang w:val="ru-RU"/>
        </w:rPr>
        <w:t>.</w:t>
      </w:r>
    </w:p>
    <w:p w:rsidR="00F17CFD" w:rsidRPr="006F2A12" w:rsidRDefault="00F17CFD" w:rsidP="00874B28">
      <w:pPr>
        <w:pStyle w:val="Normalaftertitle"/>
        <w:spacing w:before="120"/>
        <w:rPr>
          <w:szCs w:val="22"/>
          <w:lang w:val="ru-RU"/>
        </w:rPr>
      </w:pPr>
      <w:r w:rsidRPr="006F2A12">
        <w:rPr>
          <w:lang w:val="ru-RU"/>
        </w:rPr>
        <w:t>С уважением,</w:t>
      </w:r>
      <w:r w:rsidRPr="006F2A12">
        <w:rPr>
          <w:szCs w:val="22"/>
          <w:lang w:val="ru-RU"/>
        </w:rPr>
        <w:t xml:space="preserve"> </w:t>
      </w:r>
    </w:p>
    <w:p w:rsidR="00874B28" w:rsidRPr="006F2A12" w:rsidRDefault="00D823B6" w:rsidP="00D823B6">
      <w:pPr>
        <w:spacing w:before="480"/>
        <w:rPr>
          <w:lang w:val="ru-RU"/>
        </w:rPr>
      </w:pPr>
      <w:r w:rsidRPr="006F2A12">
        <w:rPr>
          <w:lang w:val="ru-RU"/>
        </w:rPr>
        <w:t>(</w:t>
      </w:r>
      <w:r w:rsidRPr="006F2A12">
        <w:rPr>
          <w:i/>
          <w:iCs/>
          <w:lang w:val="ru-RU"/>
        </w:rPr>
        <w:t>подпись</w:t>
      </w:r>
      <w:r w:rsidRPr="006F2A12">
        <w:rPr>
          <w:lang w:val="ru-RU"/>
        </w:rPr>
        <w:t>)</w:t>
      </w:r>
      <w:bookmarkStart w:id="2" w:name="_GoBack"/>
      <w:bookmarkEnd w:id="2"/>
    </w:p>
    <w:p w:rsidR="00F17CFD" w:rsidRPr="006F2A12" w:rsidRDefault="00F17CFD" w:rsidP="00D823B6">
      <w:pPr>
        <w:pStyle w:val="Normalaftertitle"/>
        <w:spacing w:before="480"/>
        <w:jc w:val="left"/>
        <w:rPr>
          <w:szCs w:val="22"/>
          <w:lang w:val="ru-RU"/>
        </w:rPr>
      </w:pPr>
      <w:r w:rsidRPr="006F2A12">
        <w:rPr>
          <w:szCs w:val="22"/>
          <w:lang w:val="ru-RU"/>
        </w:rPr>
        <w:t>Чхе Суб Ли</w:t>
      </w:r>
      <w:r w:rsidRPr="006F2A12">
        <w:rPr>
          <w:szCs w:val="22"/>
          <w:lang w:val="ru-RU"/>
        </w:rPr>
        <w:br/>
        <w:t>Директор Бюро</w:t>
      </w:r>
      <w:r w:rsidRPr="006F2A12">
        <w:rPr>
          <w:szCs w:val="22"/>
          <w:lang w:val="ru-RU"/>
        </w:rPr>
        <w:br/>
        <w:t>стандартизации электросвязи</w:t>
      </w:r>
    </w:p>
    <w:sectPr w:rsidR="00F17CFD" w:rsidRPr="006F2A12" w:rsidSect="008F6ADB">
      <w:headerReference w:type="default" r:id="rId16"/>
      <w:footerReference w:type="default" r:id="rId17"/>
      <w:footerReference w:type="first" r:id="rId18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A14" w:rsidRDefault="005B1A14">
      <w:r>
        <w:separator/>
      </w:r>
    </w:p>
  </w:endnote>
  <w:endnote w:type="continuationSeparator" w:id="0">
    <w:p w:rsidR="005B1A14" w:rsidRDefault="005B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D823B6" w:rsidRDefault="008F6ADB" w:rsidP="00D52E1C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B30817" w:rsidRDefault="008F6ADB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A14" w:rsidRDefault="005B1A14">
      <w:r>
        <w:separator/>
      </w:r>
    </w:p>
  </w:footnote>
  <w:footnote w:type="continuationSeparator" w:id="0">
    <w:p w:rsidR="005B1A14" w:rsidRDefault="005B1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DB7857" w:rsidRDefault="008F6ADB" w:rsidP="00161F68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627486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161F68">
      <w:rPr>
        <w:lang w:val="ru-RU"/>
      </w:rPr>
      <w:t>59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FC81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E49B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6A1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B278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6E1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6E1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80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F23A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BAA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4E4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DAC"/>
    <w:rsid w:val="00103310"/>
    <w:rsid w:val="00103A84"/>
    <w:rsid w:val="00115B49"/>
    <w:rsid w:val="0011640C"/>
    <w:rsid w:val="00134D64"/>
    <w:rsid w:val="0013799A"/>
    <w:rsid w:val="00145AA0"/>
    <w:rsid w:val="00161F68"/>
    <w:rsid w:val="001629DC"/>
    <w:rsid w:val="00163706"/>
    <w:rsid w:val="001817A3"/>
    <w:rsid w:val="00187C69"/>
    <w:rsid w:val="001A19B9"/>
    <w:rsid w:val="001B4A74"/>
    <w:rsid w:val="001B4C44"/>
    <w:rsid w:val="001D261C"/>
    <w:rsid w:val="001F216D"/>
    <w:rsid w:val="00207341"/>
    <w:rsid w:val="002241E4"/>
    <w:rsid w:val="0025701E"/>
    <w:rsid w:val="0026232A"/>
    <w:rsid w:val="00281C6B"/>
    <w:rsid w:val="002B37F9"/>
    <w:rsid w:val="002D26FD"/>
    <w:rsid w:val="002D6764"/>
    <w:rsid w:val="002E4C41"/>
    <w:rsid w:val="002F24B7"/>
    <w:rsid w:val="002F6F0A"/>
    <w:rsid w:val="00314BD4"/>
    <w:rsid w:val="003267D7"/>
    <w:rsid w:val="0033434F"/>
    <w:rsid w:val="00336AD1"/>
    <w:rsid w:val="00340304"/>
    <w:rsid w:val="00343FEB"/>
    <w:rsid w:val="00382BFF"/>
    <w:rsid w:val="003956AC"/>
    <w:rsid w:val="003D551D"/>
    <w:rsid w:val="003D64AA"/>
    <w:rsid w:val="003D7633"/>
    <w:rsid w:val="003F5B77"/>
    <w:rsid w:val="00402C40"/>
    <w:rsid w:val="00403D48"/>
    <w:rsid w:val="004167E6"/>
    <w:rsid w:val="0041688E"/>
    <w:rsid w:val="00421AAE"/>
    <w:rsid w:val="00422623"/>
    <w:rsid w:val="00444B73"/>
    <w:rsid w:val="00450435"/>
    <w:rsid w:val="004543FE"/>
    <w:rsid w:val="00455EFA"/>
    <w:rsid w:val="00475A27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122D4"/>
    <w:rsid w:val="00514426"/>
    <w:rsid w:val="00514FBE"/>
    <w:rsid w:val="00524D5E"/>
    <w:rsid w:val="00526F05"/>
    <w:rsid w:val="00550E2A"/>
    <w:rsid w:val="005607FA"/>
    <w:rsid w:val="00561DB3"/>
    <w:rsid w:val="00573746"/>
    <w:rsid w:val="005848E6"/>
    <w:rsid w:val="005B1A14"/>
    <w:rsid w:val="005B7193"/>
    <w:rsid w:val="005C4C69"/>
    <w:rsid w:val="005D044D"/>
    <w:rsid w:val="005E616E"/>
    <w:rsid w:val="00602E3F"/>
    <w:rsid w:val="006034AF"/>
    <w:rsid w:val="006139B2"/>
    <w:rsid w:val="00625BAF"/>
    <w:rsid w:val="00626BA4"/>
    <w:rsid w:val="00627486"/>
    <w:rsid w:val="00631F9F"/>
    <w:rsid w:val="0063453A"/>
    <w:rsid w:val="00636D90"/>
    <w:rsid w:val="00671988"/>
    <w:rsid w:val="006777D5"/>
    <w:rsid w:val="00683765"/>
    <w:rsid w:val="006F1984"/>
    <w:rsid w:val="006F2A12"/>
    <w:rsid w:val="00701561"/>
    <w:rsid w:val="0071361F"/>
    <w:rsid w:val="00717255"/>
    <w:rsid w:val="00741C5B"/>
    <w:rsid w:val="0074299E"/>
    <w:rsid w:val="00753F18"/>
    <w:rsid w:val="007635F4"/>
    <w:rsid w:val="00763FF3"/>
    <w:rsid w:val="007644B1"/>
    <w:rsid w:val="007656D7"/>
    <w:rsid w:val="00767B25"/>
    <w:rsid w:val="0079397B"/>
    <w:rsid w:val="007D0BFA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74B28"/>
    <w:rsid w:val="008C5C0E"/>
    <w:rsid w:val="008C7044"/>
    <w:rsid w:val="008E0925"/>
    <w:rsid w:val="008F42D9"/>
    <w:rsid w:val="008F6ADB"/>
    <w:rsid w:val="00920E3C"/>
    <w:rsid w:val="009469D2"/>
    <w:rsid w:val="00974648"/>
    <w:rsid w:val="009979B5"/>
    <w:rsid w:val="009A2C9B"/>
    <w:rsid w:val="009B6144"/>
    <w:rsid w:val="009C2978"/>
    <w:rsid w:val="009C42DC"/>
    <w:rsid w:val="009E4999"/>
    <w:rsid w:val="009E6596"/>
    <w:rsid w:val="00A0636B"/>
    <w:rsid w:val="00A21DD2"/>
    <w:rsid w:val="00A24244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E41"/>
    <w:rsid w:val="00AC1229"/>
    <w:rsid w:val="00AD3D11"/>
    <w:rsid w:val="00AD744C"/>
    <w:rsid w:val="00AF2B53"/>
    <w:rsid w:val="00B16D86"/>
    <w:rsid w:val="00B27E62"/>
    <w:rsid w:val="00B34D84"/>
    <w:rsid w:val="00B423FA"/>
    <w:rsid w:val="00B57FD1"/>
    <w:rsid w:val="00B7177A"/>
    <w:rsid w:val="00BA04B6"/>
    <w:rsid w:val="00BC33B4"/>
    <w:rsid w:val="00BD5A3E"/>
    <w:rsid w:val="00BD7EE4"/>
    <w:rsid w:val="00BE120F"/>
    <w:rsid w:val="00BE7A1B"/>
    <w:rsid w:val="00C134CB"/>
    <w:rsid w:val="00C176C0"/>
    <w:rsid w:val="00C22D6C"/>
    <w:rsid w:val="00C27A35"/>
    <w:rsid w:val="00C60E38"/>
    <w:rsid w:val="00C623F1"/>
    <w:rsid w:val="00C63A4F"/>
    <w:rsid w:val="00C65269"/>
    <w:rsid w:val="00C74C6E"/>
    <w:rsid w:val="00CE3A6E"/>
    <w:rsid w:val="00D47122"/>
    <w:rsid w:val="00D52E1C"/>
    <w:rsid w:val="00D63F61"/>
    <w:rsid w:val="00D823B6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35055"/>
    <w:rsid w:val="00E35B5E"/>
    <w:rsid w:val="00E45C46"/>
    <w:rsid w:val="00E46711"/>
    <w:rsid w:val="00E645B4"/>
    <w:rsid w:val="00E71652"/>
    <w:rsid w:val="00E71953"/>
    <w:rsid w:val="00E7393C"/>
    <w:rsid w:val="00EB1C4A"/>
    <w:rsid w:val="00EB4078"/>
    <w:rsid w:val="00EC2D7A"/>
    <w:rsid w:val="00EE27A3"/>
    <w:rsid w:val="00EF273F"/>
    <w:rsid w:val="00EF4248"/>
    <w:rsid w:val="00F11A1C"/>
    <w:rsid w:val="00F15118"/>
    <w:rsid w:val="00F17CFD"/>
    <w:rsid w:val="00F205F5"/>
    <w:rsid w:val="00F7611C"/>
    <w:rsid w:val="00F830DA"/>
    <w:rsid w:val="00F9496A"/>
    <w:rsid w:val="00F956C2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trave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edh/faqs-support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80319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reg@itu.int" TargetMode="External"/><Relationship Id="rId10" Type="http://schemas.openxmlformats.org/officeDocument/2006/relationships/hyperlink" Target="http://itu.int/go/tsg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://itu.int/reg/tmisc/300103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ECED5-F507-473D-8879-9B624CEE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707</Words>
  <Characters>5203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5899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Osvath, Alexandra</cp:lastModifiedBy>
  <cp:revision>8</cp:revision>
  <cp:lastPrinted>2017-12-06T09:24:00Z</cp:lastPrinted>
  <dcterms:created xsi:type="dcterms:W3CDTF">2017-11-16T16:48:00Z</dcterms:created>
  <dcterms:modified xsi:type="dcterms:W3CDTF">2017-12-06T09:24:00Z</dcterms:modified>
</cp:coreProperties>
</file>