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592F74" w14:paraId="4738134E" w14:textId="77777777" w:rsidTr="00B80E33">
        <w:trPr>
          <w:cantSplit/>
        </w:trPr>
        <w:tc>
          <w:tcPr>
            <w:tcW w:w="1418" w:type="dxa"/>
            <w:vAlign w:val="center"/>
          </w:tcPr>
          <w:p w14:paraId="40FCE12A" w14:textId="77777777" w:rsidR="00884D12" w:rsidRPr="00592F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92F74">
              <w:rPr>
                <w:noProof/>
                <w:lang w:val="en-GB" w:eastAsia="zh-CN"/>
              </w:rPr>
              <w:drawing>
                <wp:inline distT="0" distB="0" distL="0" distR="0" wp14:anchorId="4B0A4C2C" wp14:editId="6519216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4056D24A" w14:textId="77777777" w:rsidR="00884D12" w:rsidRPr="00592F74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92F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DCE260A" w14:textId="77777777" w:rsidR="00884D12" w:rsidRPr="00592F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92F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8964093" w14:textId="77777777" w:rsidR="00884D12" w:rsidRPr="00592F74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D497140" w14:textId="77777777" w:rsidR="00C34772" w:rsidRPr="00592F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158A7CE5" w14:textId="77777777" w:rsidR="00C34772" w:rsidRPr="00592F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92F74">
        <w:tab/>
        <w:t xml:space="preserve">Ginebra, </w:t>
      </w:r>
      <w:r w:rsidR="00592F74" w:rsidRPr="00592F74">
        <w:t>20</w:t>
      </w:r>
      <w:r w:rsidR="004A1426" w:rsidRPr="00592F74">
        <w:t xml:space="preserve"> de </w:t>
      </w:r>
      <w:r w:rsidR="00592F74" w:rsidRPr="00592F74">
        <w:t xml:space="preserve">octubre </w:t>
      </w:r>
      <w:r w:rsidR="0094637C" w:rsidRPr="00592F74">
        <w:t>de 201</w:t>
      </w:r>
      <w:r w:rsidR="002836A3" w:rsidRPr="00592F74">
        <w:t>7</w:t>
      </w:r>
    </w:p>
    <w:p w14:paraId="7CE60C18" w14:textId="77777777" w:rsidR="00C34772" w:rsidRPr="00592F74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592F74" w14:paraId="46D9656E" w14:textId="77777777" w:rsidTr="008A5CFA">
        <w:trPr>
          <w:cantSplit/>
          <w:trHeight w:val="340"/>
        </w:trPr>
        <w:tc>
          <w:tcPr>
            <w:tcW w:w="1182" w:type="dxa"/>
          </w:tcPr>
          <w:p w14:paraId="206AE9AF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92F74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14:paraId="4093A6E1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92F74">
              <w:rPr>
                <w:b/>
              </w:rPr>
              <w:t xml:space="preserve">Circular TSB </w:t>
            </w:r>
            <w:r w:rsidR="00592F74" w:rsidRPr="00592F74">
              <w:rPr>
                <w:b/>
              </w:rPr>
              <w:t>5</w:t>
            </w:r>
            <w:r w:rsidR="004A1426" w:rsidRPr="00592F74">
              <w:rPr>
                <w:b/>
              </w:rPr>
              <w:t>8</w:t>
            </w:r>
          </w:p>
          <w:p w14:paraId="7B75EA70" w14:textId="77777777" w:rsidR="00CC5ACE" w:rsidRPr="00592F74" w:rsidRDefault="00B80E33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92F74">
              <w:t>B</w:t>
            </w:r>
            <w:r w:rsidR="00EA0E30" w:rsidRPr="00592F74">
              <w:t>SG</w:t>
            </w:r>
            <w:r w:rsidRPr="00592F74">
              <w:t>/LS</w:t>
            </w:r>
          </w:p>
        </w:tc>
        <w:tc>
          <w:tcPr>
            <w:tcW w:w="5329" w:type="dxa"/>
            <w:vMerge w:val="restart"/>
          </w:tcPr>
          <w:p w14:paraId="75AFCFAF" w14:textId="77777777" w:rsidR="00701574" w:rsidRPr="00592F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592F74">
              <w:rPr>
                <w:b/>
                <w:bCs/>
              </w:rPr>
              <w:t>A:</w:t>
            </w:r>
          </w:p>
          <w:p w14:paraId="74BF564C" w14:textId="77777777" w:rsidR="00CC5ACE" w:rsidRPr="00592F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Pr="00592F74">
              <w:tab/>
            </w:r>
            <w:r w:rsidR="00CC5ACE" w:rsidRPr="00592F74">
              <w:t xml:space="preserve">las Administraciones de los Estados Miembros </w:t>
            </w:r>
            <w:r w:rsidR="00252227" w:rsidRPr="00592F74">
              <w:br/>
            </w:r>
            <w:r w:rsidR="00CC5ACE" w:rsidRPr="00592F74">
              <w:t>de la Unión;</w:t>
            </w:r>
          </w:p>
          <w:p w14:paraId="6B5E86D6" w14:textId="77777777" w:rsidR="00CC5ACE" w:rsidRPr="00592F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Pr="00592F74">
              <w:tab/>
            </w:r>
            <w:r w:rsidR="00CC5ACE" w:rsidRPr="00592F74">
              <w:t xml:space="preserve">los Miembros de Sector </w:t>
            </w:r>
            <w:r w:rsidR="002836A3" w:rsidRPr="00592F74">
              <w:t xml:space="preserve">del </w:t>
            </w:r>
            <w:r w:rsidR="00CC5ACE" w:rsidRPr="00592F74">
              <w:t>UIT-T;</w:t>
            </w:r>
          </w:p>
          <w:p w14:paraId="2467A8DE" w14:textId="77777777" w:rsidR="00CC5ACE" w:rsidRPr="00592F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Pr="00592F74">
              <w:tab/>
            </w:r>
            <w:r w:rsidR="00CC5ACE" w:rsidRPr="00592F74">
              <w:t>los Asociados del UIT-T;</w:t>
            </w:r>
          </w:p>
          <w:p w14:paraId="37C6207E" w14:textId="77777777" w:rsidR="002836A3" w:rsidRPr="00592F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Pr="00592F74">
              <w:tab/>
            </w:r>
            <w:r w:rsidR="00CC5ACE" w:rsidRPr="00592F74">
              <w:t>las Instituciones Académicas de la UIT</w:t>
            </w:r>
          </w:p>
        </w:tc>
      </w:tr>
      <w:tr w:rsidR="00CC5ACE" w:rsidRPr="00592F74" w14:paraId="4A127A36" w14:textId="77777777" w:rsidTr="008A5CFA">
        <w:trPr>
          <w:cantSplit/>
          <w:trHeight w:val="340"/>
        </w:trPr>
        <w:tc>
          <w:tcPr>
            <w:tcW w:w="1182" w:type="dxa"/>
          </w:tcPr>
          <w:p w14:paraId="1D14F6C5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92F74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14:paraId="484B93D2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92F74">
              <w:t>+41 22 730 5</w:t>
            </w:r>
            <w:r w:rsidR="00B80E33" w:rsidRPr="00592F74">
              <w:t>884</w:t>
            </w:r>
          </w:p>
        </w:tc>
        <w:tc>
          <w:tcPr>
            <w:tcW w:w="5329" w:type="dxa"/>
            <w:vMerge/>
          </w:tcPr>
          <w:p w14:paraId="1672B83B" w14:textId="77777777" w:rsidR="00CC5ACE" w:rsidRPr="00592F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592F74" w14:paraId="362871AE" w14:textId="77777777" w:rsidTr="008A5CFA">
        <w:trPr>
          <w:cantSplit/>
          <w:trHeight w:val="340"/>
        </w:trPr>
        <w:tc>
          <w:tcPr>
            <w:tcW w:w="1182" w:type="dxa"/>
          </w:tcPr>
          <w:p w14:paraId="41E74E19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92F74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14:paraId="61ABDECF" w14:textId="77777777" w:rsidR="00CC5ACE" w:rsidRPr="00592F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92F74">
              <w:t>+41 22 730 5853</w:t>
            </w:r>
          </w:p>
        </w:tc>
        <w:tc>
          <w:tcPr>
            <w:tcW w:w="5329" w:type="dxa"/>
            <w:vMerge/>
          </w:tcPr>
          <w:p w14:paraId="198FA137" w14:textId="77777777" w:rsidR="00CC5ACE" w:rsidRPr="00592F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592F74" w14:paraId="138A5728" w14:textId="77777777" w:rsidTr="008A5CFA">
        <w:trPr>
          <w:cantSplit/>
        </w:trPr>
        <w:tc>
          <w:tcPr>
            <w:tcW w:w="1182" w:type="dxa"/>
          </w:tcPr>
          <w:p w14:paraId="489DEA9D" w14:textId="77777777" w:rsidR="00C34772" w:rsidRPr="00592F74" w:rsidRDefault="00C34772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92F74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14:paraId="6D3E7108" w14:textId="25761E2C" w:rsidR="00C34772" w:rsidRPr="00592F74" w:rsidRDefault="00D74430" w:rsidP="0070157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2671E" w:rsidRPr="004D6DC9">
                <w:rPr>
                  <w:rStyle w:val="Hyperlink"/>
                </w:rPr>
                <w:t>bridging@itu.int</w:t>
              </w:r>
            </w:hyperlink>
            <w:r w:rsidR="00701574" w:rsidRPr="00592F74">
              <w:rPr>
                <w:rStyle w:val="Hyperlink"/>
              </w:rPr>
              <w:br/>
            </w:r>
            <w:r w:rsidR="00701574" w:rsidRPr="00592F74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5329" w:type="dxa"/>
          </w:tcPr>
          <w:p w14:paraId="0F83449C" w14:textId="77777777" w:rsidR="00C34772" w:rsidRPr="00592F74" w:rsidRDefault="00C34772" w:rsidP="00701574">
            <w:pPr>
              <w:tabs>
                <w:tab w:val="left" w:pos="4111"/>
              </w:tabs>
              <w:spacing w:before="0"/>
              <w:ind w:left="57"/>
            </w:pPr>
            <w:r w:rsidRPr="00592F74">
              <w:rPr>
                <w:b/>
              </w:rPr>
              <w:t>Copia</w:t>
            </w:r>
            <w:r w:rsidRPr="00592F74">
              <w:t>:</w:t>
            </w:r>
          </w:p>
          <w:p w14:paraId="39EBBC29" w14:textId="77777777" w:rsidR="0094637C" w:rsidRPr="00592F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="0094637C" w:rsidRPr="00592F74">
              <w:tab/>
            </w:r>
            <w:r w:rsidR="00696783" w:rsidRPr="00592F74">
              <w:t>a</w:t>
            </w:r>
            <w:r w:rsidR="0094637C" w:rsidRPr="00592F74">
              <w:t xml:space="preserve"> los Presidentes y Vicepresidentes de las Comisiones de Estudio del UIT-T;</w:t>
            </w:r>
          </w:p>
          <w:p w14:paraId="239E402C" w14:textId="77777777" w:rsidR="0094637C" w:rsidRPr="00592F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="0094637C" w:rsidRPr="00592F74">
              <w:tab/>
            </w:r>
            <w:r w:rsidR="00696783" w:rsidRPr="00592F74">
              <w:t>a</w:t>
            </w:r>
            <w:r w:rsidR="0094637C" w:rsidRPr="00592F74">
              <w:t>l Director de la Oficina de Desarrollo de las Telecomunicaciones;</w:t>
            </w:r>
          </w:p>
          <w:p w14:paraId="09109235" w14:textId="77777777" w:rsidR="0094637C" w:rsidRPr="00592F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="0094637C" w:rsidRPr="00592F74">
              <w:tab/>
            </w:r>
            <w:r w:rsidR="00696783" w:rsidRPr="00592F74">
              <w:t>a</w:t>
            </w:r>
            <w:r w:rsidR="0094637C" w:rsidRPr="00592F74">
              <w:t>l Director de la Oficina de Radiocomunicaciones;</w:t>
            </w:r>
          </w:p>
          <w:p w14:paraId="4A9364AE" w14:textId="1B61612D" w:rsidR="00C70FD2" w:rsidRPr="00592F74" w:rsidRDefault="002836A3" w:rsidP="00160F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92F74">
              <w:t>–</w:t>
            </w:r>
            <w:r w:rsidRPr="00592F74">
              <w:tab/>
            </w:r>
            <w:r w:rsidR="00696783" w:rsidRPr="00592F74">
              <w:t>a</w:t>
            </w:r>
            <w:r w:rsidRPr="00592F74">
              <w:t xml:space="preserve"> la Oficina de Zona de la UIT </w:t>
            </w:r>
            <w:r w:rsidR="004A1426" w:rsidRPr="00592F74">
              <w:t>para la Región Árabe</w:t>
            </w:r>
          </w:p>
        </w:tc>
      </w:tr>
      <w:tr w:rsidR="00CC5ACE" w:rsidRPr="00592F74" w14:paraId="415A14AC" w14:textId="77777777" w:rsidTr="00B80E33">
        <w:trPr>
          <w:cantSplit/>
        </w:trPr>
        <w:tc>
          <w:tcPr>
            <w:tcW w:w="1182" w:type="dxa"/>
          </w:tcPr>
          <w:p w14:paraId="3D3E5B3E" w14:textId="77777777" w:rsidR="00CC5ACE" w:rsidRPr="00592F74" w:rsidRDefault="00CC5ACE" w:rsidP="00EC19E5">
            <w:pPr>
              <w:spacing w:before="360" w:after="240"/>
              <w:ind w:left="57"/>
            </w:pPr>
            <w:r w:rsidRPr="00592F74">
              <w:t>Asunto:</w:t>
            </w:r>
          </w:p>
        </w:tc>
        <w:tc>
          <w:tcPr>
            <w:tcW w:w="9024" w:type="dxa"/>
            <w:gridSpan w:val="2"/>
          </w:tcPr>
          <w:p w14:paraId="1C3F3ED4" w14:textId="77777777" w:rsidR="00CC5ACE" w:rsidRPr="00592F74" w:rsidRDefault="00592F74" w:rsidP="00EC19E5">
            <w:pPr>
              <w:spacing w:before="360" w:after="240"/>
              <w:ind w:left="57"/>
              <w:rPr>
                <w:b/>
                <w:bCs/>
              </w:rPr>
            </w:pPr>
            <w:r w:rsidRPr="00592F74">
              <w:rPr>
                <w:b/>
                <w:bCs/>
              </w:rPr>
              <w:t>Primer Foro Interregional de Normalización (ISF) Árabe-Africano para la reducción de la brecha de normalización, dedicado especialmente a los IFR para la ciberconfianza en el mundo hiperconectado (Muscat, Omán, 11-12 de diciembre de 2017)</w:t>
            </w:r>
          </w:p>
        </w:tc>
      </w:tr>
    </w:tbl>
    <w:p w14:paraId="37D7D32A" w14:textId="54718213" w:rsidR="00C34772" w:rsidRPr="00592F74" w:rsidRDefault="0042671E" w:rsidP="00EC19E5">
      <w:pPr>
        <w:pStyle w:val="Normalaftertitle0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="0094637C" w:rsidRPr="00592F74">
        <w:t>/</w:t>
      </w:r>
      <w:r w:rsidR="00B80E33" w:rsidRPr="00592F74">
        <w:t>Muy Señor mío</w:t>
      </w:r>
      <w:r w:rsidR="008763C7">
        <w:t>,</w:t>
      </w:r>
    </w:p>
    <w:p w14:paraId="6DCCD370" w14:textId="6664C060" w:rsidR="00592F74" w:rsidRPr="00592F74" w:rsidRDefault="0094637C" w:rsidP="00592F74">
      <w:r w:rsidRPr="00592F74">
        <w:rPr>
          <w:bCs/>
        </w:rPr>
        <w:t>1</w:t>
      </w:r>
      <w:r w:rsidRPr="00592F74">
        <w:tab/>
        <w:t>La Unión Internacional de Telecomunicaciones (UIT)</w:t>
      </w:r>
      <w:r w:rsidR="00592F74" w:rsidRPr="00592F74">
        <w:t xml:space="preserve">, en asociación con la Autoridad de Tecnología de la Información (ITA) del Sultanato de Omán, la Organización Árabe de Tecnología de la Información y la Comunicación (AICTO), la Unión Africana de Telecomunicaciones (ATU) y la Agencia Nacional de Certificación Digital de Túnez (ANCE), está organizando el primer </w:t>
      </w:r>
      <w:r w:rsidR="00592F74" w:rsidRPr="00592F74">
        <w:br/>
      </w:r>
      <w:bookmarkStart w:id="4" w:name="lt_pId047"/>
      <w:r w:rsidR="00592F74" w:rsidRPr="00592F74">
        <w:rPr>
          <w:b/>
          <w:bCs/>
        </w:rPr>
        <w:t xml:space="preserve">Foro Interregional de Normalización (ISF) Árabe-Africano para reducir la brecha de normalización, dedicado especialmente a los IFR para la ciberconfianza en el mundo hiperconectado, </w:t>
      </w:r>
      <w:r w:rsidR="00592F74" w:rsidRPr="00592F74">
        <w:t>los días 11 y 12 de diciembre</w:t>
      </w:r>
      <w:r w:rsidR="00260235">
        <w:t xml:space="preserve"> de</w:t>
      </w:r>
      <w:r w:rsidR="00592F74" w:rsidRPr="00592F74">
        <w:t xml:space="preserve"> 2017 en</w:t>
      </w:r>
      <w:r w:rsidR="00592F74" w:rsidRPr="00592F74">
        <w:rPr>
          <w:szCs w:val="24"/>
        </w:rPr>
        <w:t xml:space="preserve"> Muscat (Omán)</w:t>
      </w:r>
      <w:r w:rsidR="00592F74" w:rsidRPr="00592F74">
        <w:t>.</w:t>
      </w:r>
      <w:bookmarkEnd w:id="4"/>
    </w:p>
    <w:p w14:paraId="65D86014" w14:textId="6779A58E" w:rsidR="00592F74" w:rsidRPr="00592F74" w:rsidRDefault="00592F74" w:rsidP="00592F74">
      <w:bookmarkStart w:id="5" w:name="lt_pId048"/>
      <w:r w:rsidRPr="00592F74">
        <w:t>El ISF está organizado con el patrocinio del Ministerio de Transporte y Comunicaciones de Omán, y tiene por objeto convertirse en una plataforma de debate y de intercambio de opiniones sobre varios temas de normalización de discusión en el UIT-T y subrayar las actividades relacionadas con el Programa de reducción de la brecha de normalización (BSG).</w:t>
      </w:r>
      <w:bookmarkStart w:id="6" w:name="lt_pId049"/>
      <w:bookmarkEnd w:id="5"/>
      <w:r w:rsidR="0042671E">
        <w:t xml:space="preserve"> </w:t>
      </w:r>
      <w:r w:rsidRPr="00592F74">
        <w:t>Además, el ISF girará en torno a:</w:t>
      </w:r>
      <w:bookmarkEnd w:id="6"/>
    </w:p>
    <w:p w14:paraId="38EACACA" w14:textId="515F4698" w:rsidR="00592F74" w:rsidRPr="00592F74" w:rsidRDefault="00160F36" w:rsidP="00160F36">
      <w:pPr>
        <w:pStyle w:val="enumlev1"/>
      </w:pPr>
      <w:bookmarkStart w:id="7" w:name="lt_pId050"/>
      <w:r>
        <w:t>•</w:t>
      </w:r>
      <w:r>
        <w:tab/>
        <w:t>la a</w:t>
      </w:r>
      <w:r w:rsidR="00592F74" w:rsidRPr="00592F74">
        <w:t>pertura de un diálogo interregional de alto nivel sobre servicios de ciberconfianza y el principal papel de las autoridades nacionales de certificación electrónica en la construcción de sociedades digitales de confianza;</w:t>
      </w:r>
      <w:bookmarkEnd w:id="7"/>
    </w:p>
    <w:p w14:paraId="227273F6" w14:textId="63B398EB" w:rsidR="00592F74" w:rsidRPr="00592F74" w:rsidRDefault="00160F36" w:rsidP="00160F36">
      <w:pPr>
        <w:pStyle w:val="enumlev1"/>
      </w:pPr>
      <w:bookmarkStart w:id="8" w:name="lt_pId051"/>
      <w:r>
        <w:t>•</w:t>
      </w:r>
      <w:r>
        <w:tab/>
        <w:t>a</w:t>
      </w:r>
      <w:r w:rsidR="00592F74">
        <w:t>llanar el camino hacia la interoperabilidad y el reconocimiento mutuo de servicios de ciberconfianza</w:t>
      </w:r>
      <w:r w:rsidR="00592F74" w:rsidRPr="00592F74">
        <w:t>;</w:t>
      </w:r>
      <w:bookmarkEnd w:id="8"/>
    </w:p>
    <w:p w14:paraId="1BD77046" w14:textId="0FA21CB0" w:rsidR="00592F74" w:rsidRPr="00592F74" w:rsidRDefault="00160F36" w:rsidP="00160F36">
      <w:pPr>
        <w:pStyle w:val="enumlev1"/>
      </w:pPr>
      <w:bookmarkStart w:id="9" w:name="lt_pId052"/>
      <w:r>
        <w:t>•</w:t>
      </w:r>
      <w:r>
        <w:tab/>
        <w:t>i</w:t>
      </w:r>
      <w:r w:rsidR="00592F74">
        <w:t>mpulsar la cooperación interregional en el campo de la ciberconfianza para coordinar esfuerzos y llegar a soluciones técnicas y enfoques reglamentarios para contrarrestar el aumento del fraude y los ciberataques</w:t>
      </w:r>
      <w:r w:rsidR="00592F74" w:rsidRPr="00592F74">
        <w:t>.</w:t>
      </w:r>
      <w:bookmarkEnd w:id="9"/>
    </w:p>
    <w:p w14:paraId="5D95D5D3" w14:textId="77777777" w:rsidR="00592F74" w:rsidRPr="00592F74" w:rsidRDefault="00592F74" w:rsidP="00592F74">
      <w:r w:rsidRPr="00592F74">
        <w:lastRenderedPageBreak/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14:paraId="5838D4EB" w14:textId="77777777" w:rsidR="0094637C" w:rsidRPr="00592F74" w:rsidRDefault="0094637C" w:rsidP="00701574">
      <w:r w:rsidRPr="00592F74">
        <w:t>2</w:t>
      </w:r>
      <w:r w:rsidRPr="00592F74">
        <w:tab/>
        <w:t>Los debates se celebrarán en inglés</w:t>
      </w:r>
      <w:r w:rsidR="00592F74" w:rsidRPr="00592F74">
        <w:t xml:space="preserve"> y árabe</w:t>
      </w:r>
      <w:r w:rsidRPr="00592F74">
        <w:t>.</w:t>
      </w:r>
    </w:p>
    <w:p w14:paraId="174D3056" w14:textId="77777777" w:rsidR="00E7319E" w:rsidRPr="00592F74" w:rsidRDefault="0094637C" w:rsidP="00701574">
      <w:r w:rsidRPr="00592F74">
        <w:t>3</w:t>
      </w:r>
      <w:r w:rsidRPr="00592F74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 w:rsidRPr="00592F74">
        <w:t>.</w:t>
      </w:r>
    </w:p>
    <w:p w14:paraId="07441B7A" w14:textId="07F42B84" w:rsidR="0094637C" w:rsidRPr="00592F74" w:rsidRDefault="00592F74" w:rsidP="00701574">
      <w:r w:rsidRPr="00592F74">
        <w:t>4</w:t>
      </w:r>
      <w:r w:rsidR="0094637C" w:rsidRPr="00592F74">
        <w:tab/>
        <w:t>E</w:t>
      </w:r>
      <w:r w:rsidR="00074E76" w:rsidRPr="00592F74">
        <w:t xml:space="preserve">l proyecto de programa del </w:t>
      </w:r>
      <w:r w:rsidRPr="00592F74">
        <w:t>ISF</w:t>
      </w:r>
      <w:r w:rsidR="0094637C" w:rsidRPr="00592F74">
        <w:t xml:space="preserve"> </w:t>
      </w:r>
      <w:r w:rsidR="00074E76" w:rsidRPr="00592F74">
        <w:t xml:space="preserve">se </w:t>
      </w:r>
      <w:r w:rsidR="0094637C" w:rsidRPr="00592F74">
        <w:t>po</w:t>
      </w:r>
      <w:r w:rsidR="006D3107">
        <w:t>n</w:t>
      </w:r>
      <w:r w:rsidR="0094637C" w:rsidRPr="00592F74">
        <w:t xml:space="preserve">drá </w:t>
      </w:r>
      <w:r w:rsidRPr="00592F74">
        <w:t xml:space="preserve">a disposición </w:t>
      </w:r>
      <w:r w:rsidR="0094637C" w:rsidRPr="00592F74">
        <w:t xml:space="preserve">en </w:t>
      </w:r>
      <w:r w:rsidR="00811DE7" w:rsidRPr="00592F74">
        <w:t>el</w:t>
      </w:r>
      <w:r w:rsidR="0094637C" w:rsidRPr="00592F74">
        <w:t xml:space="preserve"> </w:t>
      </w:r>
      <w:r w:rsidR="00811DE7" w:rsidRPr="00592F74">
        <w:t>sitio</w:t>
      </w:r>
      <w:r w:rsidR="0094637C" w:rsidRPr="00592F74">
        <w:t xml:space="preserve"> web de la UIT:</w:t>
      </w:r>
      <w:r w:rsidR="00811DE7" w:rsidRPr="00592F74">
        <w:t xml:space="preserve"> </w:t>
      </w:r>
      <w:hyperlink r:id="rId10" w:history="1">
        <w:r w:rsidR="000F0D53" w:rsidRPr="00592F74">
          <w:rPr>
            <w:rStyle w:val="Hyperlink"/>
          </w:rPr>
          <w:t>https://www.itu.int/en/ITU-T/Workshops-and-Seminars/bsg/112017/Pages/default.aspx</w:t>
        </w:r>
      </w:hyperlink>
      <w:r w:rsidR="00811DE7" w:rsidRPr="00592F74">
        <w:t xml:space="preserve">. </w:t>
      </w:r>
      <w:hyperlink r:id="rId11" w:history="1"/>
      <w:r w:rsidR="0094637C" w:rsidRPr="00592F74">
        <w:t>Est</w:t>
      </w:r>
      <w:r w:rsidR="00811DE7" w:rsidRPr="00592F74">
        <w:t>e sitio</w:t>
      </w:r>
      <w:r w:rsidR="0094637C" w:rsidRPr="00592F74">
        <w:t xml:space="preserve"> web se </w:t>
      </w:r>
      <w:r w:rsidRPr="00592F74">
        <w:t>actualizará</w:t>
      </w:r>
      <w:r w:rsidR="0094637C" w:rsidRPr="00592F74">
        <w:t xml:space="preserve"> periódicamente a medida que se disponga de información nueva o modificada. Se ruega a los participantes que comprueben regularmente las actualizaciones.</w:t>
      </w:r>
    </w:p>
    <w:p w14:paraId="5ADECEB1" w14:textId="77777777" w:rsidR="0094637C" w:rsidRPr="00592F74" w:rsidRDefault="00592F74" w:rsidP="00701574">
      <w:r w:rsidRPr="00592F74">
        <w:t>5</w:t>
      </w:r>
      <w:r w:rsidR="0094637C" w:rsidRPr="00592F74">
        <w:tab/>
      </w:r>
      <w:r w:rsidR="006D675D" w:rsidRPr="00592F74">
        <w:t xml:space="preserve">En la página web de la UIT indicada </w:t>
      </w:r>
      <w:r w:rsidR="006D675D" w:rsidRPr="00592F74">
        <w:rPr>
          <w:i/>
          <w:iCs/>
        </w:rPr>
        <w:t>supra</w:t>
      </w:r>
      <w:r w:rsidR="006D675D" w:rsidRPr="00592F74">
        <w:t xml:space="preserve"> s</w:t>
      </w:r>
      <w:r w:rsidR="0094637C" w:rsidRPr="00592F74">
        <w:t>e facilitará información general a los participantes sobre alojamiento en hoteles, transporte y trámites de obtención de visados.</w:t>
      </w:r>
    </w:p>
    <w:p w14:paraId="30AC3F0F" w14:textId="4E15493C" w:rsidR="0094637C" w:rsidRPr="00592F74" w:rsidRDefault="00592F74" w:rsidP="00EC19E5">
      <w:r w:rsidRPr="00592F74">
        <w:t>6</w:t>
      </w:r>
      <w:r w:rsidR="0094637C" w:rsidRPr="00592F74">
        <w:tab/>
        <w:t xml:space="preserve">Para que la UIT pueda tomar las disposiciones necesarias </w:t>
      </w:r>
      <w:r w:rsidR="00C47C70" w:rsidRPr="00592F74">
        <w:t>para</w:t>
      </w:r>
      <w:r w:rsidR="0094637C" w:rsidRPr="00592F74">
        <w:t xml:space="preserve"> la organización del </w:t>
      </w:r>
      <w:r w:rsidRPr="00592F74">
        <w:t>ISF</w:t>
      </w:r>
      <w:r w:rsidR="0094637C" w:rsidRPr="00592F74">
        <w:t xml:space="preserve">, le agradeceríamos que se inscribiese a la mayor brevedad posible </w:t>
      </w:r>
      <w:r w:rsidR="00C47C70" w:rsidRPr="00592F74">
        <w:t xml:space="preserve">utilizando </w:t>
      </w:r>
      <w:r w:rsidR="0094637C" w:rsidRPr="00592F74">
        <w:t>el formulario en línea disponible en la dirección web del UIT-</w:t>
      </w:r>
      <w:r w:rsidR="001A746E" w:rsidRPr="00592F74">
        <w:t>T</w:t>
      </w:r>
      <w:r w:rsidRPr="00592F74">
        <w:t xml:space="preserve">, </w:t>
      </w:r>
      <w:hyperlink r:id="rId12" w:history="1">
        <w:r w:rsidRPr="00592F74">
          <w:rPr>
            <w:rStyle w:val="Hyperlink"/>
          </w:rPr>
          <w:t>http://itu.int/reg/tmisc/3001031</w:t>
        </w:r>
      </w:hyperlink>
      <w:r w:rsidR="001A746E" w:rsidRPr="00592F74">
        <w:rPr>
          <w:rStyle w:val="Hyperlink"/>
          <w:color w:val="auto"/>
          <w:u w:val="none"/>
        </w:rPr>
        <w:t>,</w:t>
      </w:r>
      <w:r w:rsidR="0094637C" w:rsidRPr="00592F74">
        <w:t xml:space="preserve"> </w:t>
      </w:r>
      <w:r w:rsidR="0094637C" w:rsidRPr="00592F74">
        <w:rPr>
          <w:b/>
        </w:rPr>
        <w:t xml:space="preserve">a más tardar el </w:t>
      </w:r>
      <w:r w:rsidRPr="00592F74">
        <w:rPr>
          <w:b/>
        </w:rPr>
        <w:t>30</w:t>
      </w:r>
      <w:r w:rsidR="00EC19E5">
        <w:rPr>
          <w:b/>
        </w:rPr>
        <w:t> </w:t>
      </w:r>
      <w:r w:rsidR="00074E76" w:rsidRPr="00592F74">
        <w:rPr>
          <w:b/>
        </w:rPr>
        <w:t>de</w:t>
      </w:r>
      <w:r w:rsidR="00EC19E5">
        <w:rPr>
          <w:b/>
        </w:rPr>
        <w:t> </w:t>
      </w:r>
      <w:r w:rsidRPr="00592F74">
        <w:rPr>
          <w:b/>
        </w:rPr>
        <w:t>noviembre</w:t>
      </w:r>
      <w:r w:rsidR="0094637C" w:rsidRPr="00592F74">
        <w:rPr>
          <w:b/>
        </w:rPr>
        <w:t xml:space="preserve"> de 201</w:t>
      </w:r>
      <w:r w:rsidR="00811DE7" w:rsidRPr="00592F74">
        <w:rPr>
          <w:b/>
        </w:rPr>
        <w:t>7</w:t>
      </w:r>
      <w:r w:rsidR="0094637C" w:rsidRPr="00592F74">
        <w:t xml:space="preserve">. </w:t>
      </w:r>
      <w:r w:rsidR="0094637C" w:rsidRPr="00592F74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592F74">
        <w:rPr>
          <w:b/>
          <w:bCs/>
          <w:i/>
          <w:iCs/>
        </w:rPr>
        <w:t>en línea</w:t>
      </w:r>
      <w:r w:rsidR="0094637C" w:rsidRPr="00592F74">
        <w:t xml:space="preserve">. Los participantes también podrán inscribirse </w:t>
      </w:r>
      <w:r w:rsidR="0094637C" w:rsidRPr="00592F74">
        <w:rPr>
          <w:i/>
          <w:iCs/>
        </w:rPr>
        <w:t>in situ</w:t>
      </w:r>
      <w:r w:rsidR="0094637C" w:rsidRPr="00592F74">
        <w:t xml:space="preserve"> el día del evento.</w:t>
      </w:r>
    </w:p>
    <w:p w14:paraId="5AFBE55C" w14:textId="7BFE532C" w:rsidR="0094637C" w:rsidRPr="00592F74" w:rsidRDefault="00592F74" w:rsidP="00701574">
      <w:r w:rsidRPr="00592F74">
        <w:t>7</w:t>
      </w:r>
      <w:r w:rsidR="0094637C" w:rsidRPr="00592F74">
        <w:tab/>
      </w:r>
      <w:r w:rsidR="006D675D" w:rsidRPr="00592F74">
        <w:t>Quisiera recordarle</w:t>
      </w:r>
      <w:r w:rsidR="0094637C" w:rsidRPr="00592F74">
        <w:t xml:space="preserve"> que los ciudadanos procedentes de ciertos países necesitan visado para entrar y permanecer en</w:t>
      </w:r>
      <w:r w:rsidR="006D675D" w:rsidRPr="00592F74">
        <w:t xml:space="preserve"> </w:t>
      </w:r>
      <w:r w:rsidRPr="00592F74">
        <w:t>Omán</w:t>
      </w:r>
      <w:r w:rsidR="0094637C" w:rsidRPr="00592F74">
        <w:t>. Ese visado debe solicitarse</w:t>
      </w:r>
      <w:r w:rsidR="0094637C" w:rsidRPr="00592F74">
        <w:rPr>
          <w:b/>
          <w:bCs/>
        </w:rPr>
        <w:t xml:space="preserve"> </w:t>
      </w:r>
      <w:r w:rsidR="0094637C" w:rsidRPr="00592F74">
        <w:t>en la oficina (embajada o consulado) que representa a</w:t>
      </w:r>
      <w:r w:rsidR="006D675D" w:rsidRPr="00592F74">
        <w:t xml:space="preserve"> </w:t>
      </w:r>
      <w:r w:rsidRPr="00592F74">
        <w:t>Omán</w:t>
      </w:r>
      <w:r w:rsidR="00074E76" w:rsidRPr="00592F74">
        <w:t xml:space="preserve"> </w:t>
      </w:r>
      <w:r w:rsidR="0094637C" w:rsidRPr="00592F74">
        <w:t>en su país o, en su defecto, en la más próxima a su país de partida.</w:t>
      </w:r>
      <w:bookmarkStart w:id="10" w:name="_GoBack"/>
      <w:bookmarkEnd w:id="10"/>
    </w:p>
    <w:p w14:paraId="0C9ADC22" w14:textId="6D72F1DE" w:rsidR="00C34772" w:rsidRDefault="0094637C" w:rsidP="00696783">
      <w:r w:rsidRPr="00592F74">
        <w:t>A</w:t>
      </w:r>
      <w:r w:rsidR="00C34772" w:rsidRPr="00592F74">
        <w:t>tentamente</w:t>
      </w:r>
      <w:r w:rsidR="00981644" w:rsidRPr="00592F74">
        <w:t>,</w:t>
      </w:r>
    </w:p>
    <w:p w14:paraId="0645CCE0" w14:textId="6DB5D213" w:rsidR="006D3107" w:rsidRDefault="00D74430" w:rsidP="00696783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 wp14:anchorId="2A16DF67" wp14:editId="48FE8560">
            <wp:simplePos x="0" y="0"/>
            <wp:positionH relativeFrom="column">
              <wp:posOffset>2540</wp:posOffset>
            </wp:positionH>
            <wp:positionV relativeFrom="paragraph">
              <wp:posOffset>23030</wp:posOffset>
            </wp:positionV>
            <wp:extent cx="927052" cy="417527"/>
            <wp:effectExtent l="0" t="0" r="698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052" cy="41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BB26F" w14:textId="77777777" w:rsidR="00C34772" w:rsidRPr="00592F74" w:rsidRDefault="002E496E" w:rsidP="006D3107">
      <w:pPr>
        <w:tabs>
          <w:tab w:val="clear" w:pos="1588"/>
          <w:tab w:val="clear" w:pos="1985"/>
          <w:tab w:val="left" w:pos="7560"/>
        </w:tabs>
        <w:spacing w:before="240"/>
        <w:ind w:right="91"/>
      </w:pPr>
      <w:proofErr w:type="spellStart"/>
      <w:r w:rsidRPr="00592F74">
        <w:t>Chaesub</w:t>
      </w:r>
      <w:proofErr w:type="spellEnd"/>
      <w:r w:rsidRPr="00592F74">
        <w:t xml:space="preserve"> Lee</w:t>
      </w:r>
      <w:r w:rsidR="00C34772" w:rsidRPr="00592F74">
        <w:br/>
        <w:t>Director de la Oficina de</w:t>
      </w:r>
      <w:r w:rsidR="00C34772" w:rsidRPr="00592F74">
        <w:br/>
        <w:t>Normalización de las Telecomunicaciones</w:t>
      </w:r>
    </w:p>
    <w:sectPr w:rsidR="00C34772" w:rsidRPr="00592F74" w:rsidSect="00160F36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C9866" w14:textId="77777777" w:rsidR="00D4617B" w:rsidRDefault="00D4617B">
      <w:r>
        <w:separator/>
      </w:r>
    </w:p>
  </w:endnote>
  <w:endnote w:type="continuationSeparator" w:id="0">
    <w:p w14:paraId="5A4799D5" w14:textId="77777777" w:rsidR="00D4617B" w:rsidRDefault="00D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970F5" w14:textId="77777777" w:rsidR="00074E76" w:rsidRPr="003F05C4" w:rsidRDefault="00074E76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84BBD" w14:textId="77777777" w:rsidR="00D4617B" w:rsidRDefault="00D4617B">
      <w:r>
        <w:t>____________________</w:t>
      </w:r>
    </w:p>
  </w:footnote>
  <w:footnote w:type="continuationSeparator" w:id="0">
    <w:p w14:paraId="0CA61E75" w14:textId="77777777" w:rsidR="00D4617B" w:rsidRDefault="00D4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42C5" w14:textId="5C760979" w:rsidR="00074E76" w:rsidRPr="00696783" w:rsidRDefault="00074E76" w:rsidP="00EC19E5">
    <w:pPr>
      <w:pStyle w:val="Header"/>
      <w:spacing w:after="240"/>
      <w:rPr>
        <w:sz w:val="18"/>
        <w:szCs w:val="18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D74430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 w:rsidR="00040A5E">
      <w:rPr>
        <w:noProof/>
        <w:sz w:val="18"/>
        <w:szCs w:val="18"/>
      </w:rPr>
      <w:br/>
      <w:t>Circular TSB 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40A5E"/>
    <w:rsid w:val="00074E76"/>
    <w:rsid w:val="00085662"/>
    <w:rsid w:val="000B72F8"/>
    <w:rsid w:val="000C382F"/>
    <w:rsid w:val="000E53D0"/>
    <w:rsid w:val="000F0D53"/>
    <w:rsid w:val="001173CC"/>
    <w:rsid w:val="00137448"/>
    <w:rsid w:val="00143C4B"/>
    <w:rsid w:val="0014464D"/>
    <w:rsid w:val="00145E28"/>
    <w:rsid w:val="00160F36"/>
    <w:rsid w:val="00162E19"/>
    <w:rsid w:val="001A54CC"/>
    <w:rsid w:val="001A746E"/>
    <w:rsid w:val="001F62D1"/>
    <w:rsid w:val="00227F6A"/>
    <w:rsid w:val="00235C3D"/>
    <w:rsid w:val="00252227"/>
    <w:rsid w:val="00257FB4"/>
    <w:rsid w:val="00260235"/>
    <w:rsid w:val="002836A3"/>
    <w:rsid w:val="002E496E"/>
    <w:rsid w:val="00303D62"/>
    <w:rsid w:val="00335367"/>
    <w:rsid w:val="00343BBB"/>
    <w:rsid w:val="00370C2D"/>
    <w:rsid w:val="00396B2C"/>
    <w:rsid w:val="003D1E8D"/>
    <w:rsid w:val="003D673B"/>
    <w:rsid w:val="003F05C4"/>
    <w:rsid w:val="003F2855"/>
    <w:rsid w:val="00400C94"/>
    <w:rsid w:val="00401C20"/>
    <w:rsid w:val="0042671E"/>
    <w:rsid w:val="00437D85"/>
    <w:rsid w:val="00452A4E"/>
    <w:rsid w:val="004A1426"/>
    <w:rsid w:val="004A7957"/>
    <w:rsid w:val="004C4144"/>
    <w:rsid w:val="004D6B4C"/>
    <w:rsid w:val="004F0D34"/>
    <w:rsid w:val="004F2479"/>
    <w:rsid w:val="00565D71"/>
    <w:rsid w:val="00581C9B"/>
    <w:rsid w:val="00583B8D"/>
    <w:rsid w:val="005856B1"/>
    <w:rsid w:val="00592F74"/>
    <w:rsid w:val="005F792A"/>
    <w:rsid w:val="0062151E"/>
    <w:rsid w:val="00655A05"/>
    <w:rsid w:val="00696783"/>
    <w:rsid w:val="006969B4"/>
    <w:rsid w:val="006A4F9F"/>
    <w:rsid w:val="006D3107"/>
    <w:rsid w:val="006D675D"/>
    <w:rsid w:val="006D7839"/>
    <w:rsid w:val="006E4F7B"/>
    <w:rsid w:val="00701574"/>
    <w:rsid w:val="00781E2A"/>
    <w:rsid w:val="007933A2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763C7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63BBE"/>
    <w:rsid w:val="00973CF1"/>
    <w:rsid w:val="0097405D"/>
    <w:rsid w:val="00981644"/>
    <w:rsid w:val="00993D80"/>
    <w:rsid w:val="0099524A"/>
    <w:rsid w:val="009A0BA0"/>
    <w:rsid w:val="009B4A41"/>
    <w:rsid w:val="009B7FCB"/>
    <w:rsid w:val="00A42768"/>
    <w:rsid w:val="00A54E47"/>
    <w:rsid w:val="00A71D8D"/>
    <w:rsid w:val="00A93E3B"/>
    <w:rsid w:val="00AA3CB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5A3E"/>
    <w:rsid w:val="00B80E33"/>
    <w:rsid w:val="00B82F7D"/>
    <w:rsid w:val="00B87E9E"/>
    <w:rsid w:val="00B94C9A"/>
    <w:rsid w:val="00B95F0A"/>
    <w:rsid w:val="00B96180"/>
    <w:rsid w:val="00BA3874"/>
    <w:rsid w:val="00BD7629"/>
    <w:rsid w:val="00BE086B"/>
    <w:rsid w:val="00C116FE"/>
    <w:rsid w:val="00C17AC0"/>
    <w:rsid w:val="00C20E01"/>
    <w:rsid w:val="00C31108"/>
    <w:rsid w:val="00C34772"/>
    <w:rsid w:val="00C47C70"/>
    <w:rsid w:val="00C5465A"/>
    <w:rsid w:val="00C57F94"/>
    <w:rsid w:val="00C70FD2"/>
    <w:rsid w:val="00CA4DAA"/>
    <w:rsid w:val="00CC07F0"/>
    <w:rsid w:val="00CC5ACE"/>
    <w:rsid w:val="00CE6747"/>
    <w:rsid w:val="00D4617B"/>
    <w:rsid w:val="00D54642"/>
    <w:rsid w:val="00D7168B"/>
    <w:rsid w:val="00D74430"/>
    <w:rsid w:val="00D7517D"/>
    <w:rsid w:val="00DC10A8"/>
    <w:rsid w:val="00DC4421"/>
    <w:rsid w:val="00DD77C9"/>
    <w:rsid w:val="00DE73FB"/>
    <w:rsid w:val="00DF3538"/>
    <w:rsid w:val="00DF7D57"/>
    <w:rsid w:val="00E3747D"/>
    <w:rsid w:val="00E37961"/>
    <w:rsid w:val="00E7319E"/>
    <w:rsid w:val="00E734C3"/>
    <w:rsid w:val="00E839B0"/>
    <w:rsid w:val="00E92C09"/>
    <w:rsid w:val="00EA0E30"/>
    <w:rsid w:val="00EB56D9"/>
    <w:rsid w:val="00EC19E5"/>
    <w:rsid w:val="00EF4AA6"/>
    <w:rsid w:val="00EF6CD1"/>
    <w:rsid w:val="00F14380"/>
    <w:rsid w:val="00F43A6B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E1E4E7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bsg/11201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BAB9-18B8-464C-98F4-887AC3D7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131</TotalTime>
  <Pages>2</Pages>
  <Words>682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11</cp:revision>
  <cp:lastPrinted>2017-11-23T13:56:00Z</cp:lastPrinted>
  <dcterms:created xsi:type="dcterms:W3CDTF">2017-10-26T07:43:00Z</dcterms:created>
  <dcterms:modified xsi:type="dcterms:W3CDTF">2017-11-23T13:57:00Z</dcterms:modified>
</cp:coreProperties>
</file>