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418"/>
        <w:gridCol w:w="5008"/>
        <w:gridCol w:w="1371"/>
        <w:gridCol w:w="1984"/>
      </w:tblGrid>
      <w:tr w:rsidR="000C1F6B" w:rsidRPr="007E25DF" w:rsidTr="000C1F6B">
        <w:trPr>
          <w:cantSplit/>
        </w:trPr>
        <w:tc>
          <w:tcPr>
            <w:tcW w:w="1418" w:type="dxa"/>
            <w:vAlign w:val="center"/>
          </w:tcPr>
          <w:p w:rsidR="000C1F6B" w:rsidRPr="007E25DF" w:rsidRDefault="000C1F6B" w:rsidP="00042441">
            <w:pPr>
              <w:rPr>
                <w:rFonts w:asciiTheme="minorHAnsi" w:hAnsiTheme="minorHAnsi"/>
                <w:b/>
                <w:bCs/>
                <w:iCs/>
                <w:color w:val="FFFFFF"/>
                <w:sz w:val="30"/>
                <w:szCs w:val="30"/>
                <w:lang w:val="fr-CH"/>
              </w:rPr>
            </w:pPr>
            <w:r w:rsidRPr="007E25DF">
              <w:rPr>
                <w:noProof/>
                <w:lang w:val="en-GB" w:eastAsia="zh-CN"/>
              </w:rPr>
              <w:drawing>
                <wp:inline distT="0" distB="0" distL="0" distR="0" wp14:anchorId="416AB97A" wp14:editId="365A652C">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gridSpan w:val="2"/>
            <w:vAlign w:val="center"/>
          </w:tcPr>
          <w:p w:rsidR="00F67402" w:rsidRPr="007E25DF" w:rsidRDefault="00F67402" w:rsidP="00042441">
            <w:pPr>
              <w:rPr>
                <w:rFonts w:asciiTheme="minorHAnsi" w:hAnsiTheme="minorHAnsi" w:cs="Times New Roman Bold"/>
                <w:b/>
                <w:bCs/>
                <w:iCs/>
                <w:smallCaps/>
                <w:sz w:val="34"/>
                <w:szCs w:val="34"/>
                <w:lang w:val="fr-CH"/>
              </w:rPr>
            </w:pPr>
            <w:r w:rsidRPr="007E25DF">
              <w:rPr>
                <w:rFonts w:asciiTheme="minorHAnsi" w:hAnsiTheme="minorHAnsi" w:cs="Times New Roman Bold"/>
                <w:b/>
                <w:bCs/>
                <w:iCs/>
                <w:smallCaps/>
                <w:sz w:val="34"/>
                <w:szCs w:val="34"/>
                <w:lang w:val="fr-CH"/>
              </w:rPr>
              <w:t>Union internationale des télécommunications</w:t>
            </w:r>
          </w:p>
          <w:p w:rsidR="000C1F6B" w:rsidRPr="007E25DF" w:rsidRDefault="00F67402" w:rsidP="00042441">
            <w:pPr>
              <w:rPr>
                <w:rFonts w:asciiTheme="minorHAnsi" w:hAnsiTheme="minorHAnsi"/>
                <w:b/>
                <w:bCs/>
                <w:iCs/>
                <w:color w:val="FFFFFF"/>
                <w:sz w:val="30"/>
                <w:szCs w:val="30"/>
                <w:lang w:val="fr-CH"/>
              </w:rPr>
            </w:pPr>
            <w:r w:rsidRPr="007E25DF">
              <w:rPr>
                <w:rFonts w:asciiTheme="minorHAnsi" w:hAnsiTheme="minorHAnsi" w:cs="Times New Roman Bold"/>
                <w:b/>
                <w:bCs/>
                <w:iCs/>
                <w:smallCaps/>
                <w:sz w:val="28"/>
                <w:szCs w:val="28"/>
                <w:lang w:val="fr-CH"/>
              </w:rPr>
              <w:t>B</w:t>
            </w:r>
            <w:r w:rsidRPr="007E25DF">
              <w:rPr>
                <w:rFonts w:asciiTheme="minorHAnsi" w:hAnsiTheme="minorHAnsi"/>
                <w:b/>
                <w:bCs/>
                <w:iCs/>
                <w:smallCaps/>
                <w:sz w:val="28"/>
                <w:szCs w:val="28"/>
                <w:lang w:val="fr-CH"/>
              </w:rPr>
              <w:t>ureau de la Normalisation des Télécommunications</w:t>
            </w:r>
          </w:p>
        </w:tc>
        <w:tc>
          <w:tcPr>
            <w:tcW w:w="1984" w:type="dxa"/>
            <w:vAlign w:val="center"/>
          </w:tcPr>
          <w:p w:rsidR="000C1F6B" w:rsidRPr="007E25DF" w:rsidRDefault="000C1F6B" w:rsidP="00042441">
            <w:pPr>
              <w:rPr>
                <w:rFonts w:asciiTheme="minorHAnsi" w:hAnsiTheme="minorHAnsi"/>
                <w:color w:val="FFFFFF"/>
                <w:sz w:val="26"/>
                <w:szCs w:val="26"/>
                <w:lang w:val="fr-CH"/>
              </w:rPr>
            </w:pPr>
          </w:p>
        </w:tc>
      </w:tr>
      <w:tr w:rsidR="00517A03" w:rsidRPr="007E25DF" w:rsidTr="00B91CD3">
        <w:trPr>
          <w:cantSplit/>
          <w:trHeight w:val="91"/>
        </w:trPr>
        <w:tc>
          <w:tcPr>
            <w:tcW w:w="6426" w:type="dxa"/>
            <w:gridSpan w:val="2"/>
            <w:vAlign w:val="center"/>
          </w:tcPr>
          <w:p w:rsidR="00517A03" w:rsidRPr="007E25DF" w:rsidRDefault="00517A03" w:rsidP="00042441">
            <w:pPr>
              <w:rPr>
                <w:rFonts w:asciiTheme="minorHAnsi" w:hAnsiTheme="minorHAnsi"/>
                <w:b/>
                <w:bCs/>
                <w:iCs/>
                <w:sz w:val="8"/>
                <w:szCs w:val="8"/>
                <w:lang w:val="fr-CH"/>
              </w:rPr>
            </w:pPr>
          </w:p>
        </w:tc>
        <w:tc>
          <w:tcPr>
            <w:tcW w:w="3355" w:type="dxa"/>
            <w:gridSpan w:val="2"/>
            <w:vAlign w:val="center"/>
          </w:tcPr>
          <w:p w:rsidR="00517A03" w:rsidRPr="007E25DF" w:rsidRDefault="00517A03" w:rsidP="00042441">
            <w:pPr>
              <w:rPr>
                <w:rFonts w:asciiTheme="minorHAnsi" w:hAnsiTheme="minorHAnsi"/>
                <w:sz w:val="18"/>
                <w:szCs w:val="18"/>
                <w:lang w:val="fr-CH"/>
              </w:rPr>
            </w:pPr>
          </w:p>
        </w:tc>
      </w:tr>
    </w:tbl>
    <w:p w:rsidR="00517A03" w:rsidRPr="007E25DF" w:rsidRDefault="00A377D0" w:rsidP="00A377D0">
      <w:pPr>
        <w:ind w:right="480"/>
        <w:rPr>
          <w:rFonts w:asciiTheme="minorHAnsi" w:hAnsiTheme="minorHAnsi"/>
          <w:lang w:val="fr-CH"/>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17A03" w:rsidRPr="007E25DF">
        <w:rPr>
          <w:rFonts w:asciiTheme="minorHAnsi" w:hAnsiTheme="minorHAnsi"/>
          <w:lang w:val="fr-CH"/>
        </w:rPr>
        <w:t xml:space="preserve">Genève, le </w:t>
      </w:r>
      <w:r w:rsidR="00EB217E">
        <w:rPr>
          <w:rFonts w:asciiTheme="minorHAnsi" w:hAnsiTheme="minorHAnsi"/>
          <w:lang w:val="fr-CH"/>
        </w:rPr>
        <w:t>10 octobre 2017</w:t>
      </w:r>
    </w:p>
    <w:p w:rsidR="00517A03" w:rsidRPr="007E25DF" w:rsidRDefault="00517A03" w:rsidP="00042441">
      <w:pPr>
        <w:rPr>
          <w:rFonts w:asciiTheme="minorHAnsi" w:hAnsiTheme="minorHAnsi"/>
          <w:sz w:val="10"/>
          <w:szCs w:val="10"/>
          <w:lang w:val="fr-CH"/>
        </w:rPr>
      </w:pPr>
    </w:p>
    <w:p w:rsidR="00517A03" w:rsidRPr="007E25DF" w:rsidRDefault="00517A03" w:rsidP="00042441">
      <w:pPr>
        <w:rPr>
          <w:rFonts w:asciiTheme="minorHAnsi" w:hAnsiTheme="minorHAnsi"/>
          <w:sz w:val="10"/>
          <w:szCs w:val="10"/>
          <w:lang w:val="fr-CH"/>
        </w:rPr>
      </w:pPr>
    </w:p>
    <w:tbl>
      <w:tblPr>
        <w:tblW w:w="9915" w:type="dxa"/>
        <w:tblInd w:w="8" w:type="dxa"/>
        <w:tblLayout w:type="fixed"/>
        <w:tblCellMar>
          <w:left w:w="0" w:type="dxa"/>
          <w:right w:w="0" w:type="dxa"/>
        </w:tblCellMar>
        <w:tblLook w:val="0000" w:firstRow="0" w:lastRow="0" w:firstColumn="0" w:lastColumn="0" w:noHBand="0" w:noVBand="0"/>
      </w:tblPr>
      <w:tblGrid>
        <w:gridCol w:w="985"/>
        <w:gridCol w:w="3892"/>
        <w:gridCol w:w="5038"/>
      </w:tblGrid>
      <w:tr w:rsidR="00517A03" w:rsidRPr="007E25DF" w:rsidTr="00B91CD3">
        <w:trPr>
          <w:cantSplit/>
          <w:trHeight w:val="340"/>
        </w:trPr>
        <w:tc>
          <w:tcPr>
            <w:tcW w:w="985" w:type="dxa"/>
          </w:tcPr>
          <w:p w:rsidR="00517A03" w:rsidRPr="007E25DF" w:rsidRDefault="00517A03" w:rsidP="00C00035">
            <w:pPr>
              <w:rPr>
                <w:rFonts w:asciiTheme="minorHAnsi" w:hAnsiTheme="minorHAnsi"/>
                <w:lang w:val="fr-CH"/>
              </w:rPr>
            </w:pPr>
            <w:r w:rsidRPr="007E25DF">
              <w:rPr>
                <w:rFonts w:asciiTheme="minorHAnsi" w:hAnsiTheme="minorHAnsi"/>
                <w:lang w:val="fr-CH"/>
              </w:rPr>
              <w:t>Réf.:</w:t>
            </w:r>
          </w:p>
          <w:p w:rsidR="00517A03" w:rsidRPr="007E25DF" w:rsidRDefault="00517A03" w:rsidP="00C00035">
            <w:pPr>
              <w:rPr>
                <w:rFonts w:asciiTheme="minorHAnsi" w:hAnsiTheme="minorHAnsi"/>
                <w:lang w:val="fr-CH"/>
              </w:rPr>
            </w:pPr>
          </w:p>
          <w:p w:rsidR="00517A03" w:rsidRPr="007E25DF" w:rsidRDefault="00AC75CB" w:rsidP="00C00035">
            <w:pPr>
              <w:rPr>
                <w:rFonts w:asciiTheme="minorHAnsi" w:hAnsiTheme="minorHAnsi"/>
                <w:lang w:val="fr-CH"/>
              </w:rPr>
            </w:pPr>
            <w:r w:rsidRPr="007E25DF">
              <w:rPr>
                <w:rFonts w:asciiTheme="minorHAnsi" w:hAnsiTheme="minorHAnsi"/>
                <w:lang w:val="fr-CH"/>
              </w:rPr>
              <w:t>Contact:</w:t>
            </w:r>
            <w:r w:rsidRPr="007E25DF">
              <w:rPr>
                <w:rFonts w:asciiTheme="minorHAnsi" w:hAnsiTheme="minorHAnsi"/>
                <w:lang w:val="fr-CH"/>
              </w:rPr>
              <w:br/>
            </w:r>
            <w:r w:rsidR="00517A03" w:rsidRPr="007E25DF">
              <w:rPr>
                <w:rFonts w:asciiTheme="minorHAnsi" w:hAnsiTheme="minorHAnsi"/>
                <w:lang w:val="fr-CH"/>
              </w:rPr>
              <w:t>Tél.:</w:t>
            </w:r>
            <w:r w:rsidR="00517A03" w:rsidRPr="007E25DF">
              <w:rPr>
                <w:rFonts w:asciiTheme="minorHAnsi" w:hAnsiTheme="minorHAnsi"/>
                <w:lang w:val="fr-CH"/>
              </w:rPr>
              <w:br/>
              <w:t>Fax:</w:t>
            </w:r>
            <w:r w:rsidR="00517A03" w:rsidRPr="007E25DF">
              <w:rPr>
                <w:rFonts w:asciiTheme="minorHAnsi" w:hAnsiTheme="minorHAnsi"/>
                <w:lang w:val="fr-CH"/>
              </w:rPr>
              <w:br/>
              <w:t>E-mail:</w:t>
            </w:r>
          </w:p>
        </w:tc>
        <w:tc>
          <w:tcPr>
            <w:tcW w:w="3892" w:type="dxa"/>
          </w:tcPr>
          <w:p w:rsidR="00517A03" w:rsidRPr="00A377D0" w:rsidRDefault="00517A03" w:rsidP="00C00035">
            <w:pPr>
              <w:rPr>
                <w:rFonts w:asciiTheme="minorHAnsi" w:hAnsiTheme="minorHAnsi"/>
                <w:b/>
                <w:lang w:val="en-US"/>
              </w:rPr>
            </w:pPr>
            <w:r w:rsidRPr="00A377D0">
              <w:rPr>
                <w:rFonts w:asciiTheme="minorHAnsi" w:hAnsiTheme="minorHAnsi"/>
                <w:b/>
                <w:lang w:val="en-US"/>
              </w:rPr>
              <w:t xml:space="preserve">Circulaire TSB </w:t>
            </w:r>
            <w:r w:rsidR="00EB217E" w:rsidRPr="00A377D0">
              <w:rPr>
                <w:rFonts w:asciiTheme="minorHAnsi" w:hAnsiTheme="minorHAnsi"/>
                <w:b/>
                <w:lang w:val="en-US"/>
              </w:rPr>
              <w:t>56</w:t>
            </w:r>
          </w:p>
          <w:p w:rsidR="00517A03" w:rsidRPr="00A377D0" w:rsidRDefault="00A42931" w:rsidP="00C00035">
            <w:pPr>
              <w:rPr>
                <w:rFonts w:asciiTheme="minorHAnsi" w:hAnsiTheme="minorHAnsi"/>
                <w:b/>
                <w:lang w:val="en-US"/>
              </w:rPr>
            </w:pPr>
            <w:r w:rsidRPr="00A377D0">
              <w:rPr>
                <w:rFonts w:asciiTheme="minorHAnsi" w:hAnsiTheme="minorHAnsi"/>
                <w:lang w:val="en-US"/>
              </w:rPr>
              <w:t>TSB Workshops/SP</w:t>
            </w:r>
          </w:p>
          <w:p w:rsidR="00AC75CB" w:rsidRPr="00A377D0" w:rsidRDefault="00EB217E" w:rsidP="00C00035">
            <w:pPr>
              <w:rPr>
                <w:rFonts w:asciiTheme="minorHAnsi" w:hAnsiTheme="minorHAnsi"/>
                <w:b/>
                <w:bCs/>
                <w:lang w:val="en-US"/>
              </w:rPr>
            </w:pPr>
            <w:bookmarkStart w:id="0" w:name="lt_pId030"/>
            <w:r w:rsidRPr="00A377D0">
              <w:rPr>
                <w:rFonts w:asciiTheme="minorHAnsi" w:hAnsiTheme="minorHAnsi"/>
                <w:b/>
                <w:lang w:val="en-US"/>
              </w:rPr>
              <w:t>Stefano Polidori</w:t>
            </w:r>
            <w:bookmarkEnd w:id="0"/>
          </w:p>
          <w:p w:rsidR="00517A03" w:rsidRPr="00904E11" w:rsidRDefault="00517A03" w:rsidP="00C00035">
            <w:pPr>
              <w:rPr>
                <w:rFonts w:asciiTheme="minorHAnsi" w:hAnsiTheme="minorHAnsi"/>
                <w:lang w:val="en-GB"/>
              </w:rPr>
            </w:pPr>
            <w:r w:rsidRPr="00904E11">
              <w:rPr>
                <w:rFonts w:asciiTheme="minorHAnsi" w:hAnsiTheme="minorHAnsi"/>
                <w:lang w:val="en-GB"/>
              </w:rPr>
              <w:t>+41 22 730</w:t>
            </w:r>
            <w:r w:rsidR="00CD1258" w:rsidRPr="00904E11">
              <w:rPr>
                <w:rFonts w:asciiTheme="minorHAnsi" w:hAnsiTheme="minorHAnsi"/>
                <w:lang w:val="en-GB"/>
              </w:rPr>
              <w:t xml:space="preserve"> </w:t>
            </w:r>
            <w:r w:rsidR="00EB217E">
              <w:rPr>
                <w:rFonts w:asciiTheme="minorHAnsi" w:hAnsiTheme="minorHAnsi"/>
                <w:lang w:val="en-GB"/>
              </w:rPr>
              <w:t>5858</w:t>
            </w:r>
            <w:r w:rsidRPr="00904E11">
              <w:rPr>
                <w:rFonts w:asciiTheme="minorHAnsi" w:hAnsiTheme="minorHAnsi"/>
                <w:lang w:val="en-GB"/>
              </w:rPr>
              <w:t xml:space="preserve"> </w:t>
            </w:r>
            <w:r w:rsidRPr="00904E11">
              <w:rPr>
                <w:rFonts w:asciiTheme="minorHAnsi" w:hAnsiTheme="minorHAnsi"/>
                <w:lang w:val="en-GB"/>
              </w:rPr>
              <w:br/>
              <w:t>+41 22 730 5853</w:t>
            </w:r>
            <w:r w:rsidRPr="00904E11">
              <w:rPr>
                <w:rFonts w:asciiTheme="minorHAnsi" w:hAnsiTheme="minorHAnsi"/>
                <w:lang w:val="en-GB"/>
              </w:rPr>
              <w:br/>
            </w:r>
            <w:hyperlink r:id="rId9" w:history="1">
              <w:bookmarkStart w:id="1" w:name="lt_pId036"/>
              <w:r w:rsidR="00EB217E" w:rsidRPr="00EB217E">
                <w:rPr>
                  <w:rStyle w:val="Hyperlink"/>
                  <w:rFonts w:asciiTheme="minorHAnsi" w:hAnsiTheme="minorHAnsi"/>
                  <w:szCs w:val="22"/>
                </w:rPr>
                <w:t>stefano.polidori@itu.int</w:t>
              </w:r>
              <w:bookmarkEnd w:id="1"/>
            </w:hyperlink>
          </w:p>
        </w:tc>
        <w:tc>
          <w:tcPr>
            <w:tcW w:w="5038" w:type="dxa"/>
          </w:tcPr>
          <w:p w:rsidR="00517A03" w:rsidRPr="007E25DF" w:rsidRDefault="00517A03" w:rsidP="002061E2">
            <w:pPr>
              <w:tabs>
                <w:tab w:val="clear" w:pos="794"/>
                <w:tab w:val="left" w:pos="360"/>
              </w:tabs>
              <w:ind w:left="360" w:hanging="360"/>
              <w:rPr>
                <w:rFonts w:asciiTheme="minorHAnsi" w:hAnsiTheme="minorHAnsi"/>
                <w:lang w:val="fr-CH"/>
              </w:rPr>
            </w:pPr>
            <w:bookmarkStart w:id="2" w:name="Addressee_F"/>
            <w:bookmarkEnd w:id="2"/>
            <w:r w:rsidRPr="007E25DF">
              <w:rPr>
                <w:rFonts w:asciiTheme="minorHAnsi" w:hAnsiTheme="minorHAnsi"/>
                <w:lang w:val="fr-CH"/>
              </w:rPr>
              <w:t>-</w:t>
            </w:r>
            <w:r w:rsidRPr="007E25DF">
              <w:rPr>
                <w:rFonts w:asciiTheme="minorHAnsi" w:hAnsiTheme="minorHAnsi"/>
                <w:lang w:val="fr-CH"/>
              </w:rPr>
              <w:tab/>
              <w:t xml:space="preserve">Aux </w:t>
            </w:r>
            <w:r w:rsidR="00355A20" w:rsidRPr="007E25DF">
              <w:rPr>
                <w:rFonts w:asciiTheme="minorHAnsi" w:hAnsiTheme="minorHAnsi"/>
                <w:lang w:val="fr-CH"/>
              </w:rPr>
              <w:t>a</w:t>
            </w:r>
            <w:r w:rsidRPr="007E25DF">
              <w:rPr>
                <w:rFonts w:asciiTheme="minorHAnsi" w:hAnsiTheme="minorHAnsi"/>
                <w:lang w:val="fr-CH"/>
              </w:rPr>
              <w:t>dministrations des Etats Membres de l</w:t>
            </w:r>
            <w:r w:rsidR="002061E2">
              <w:rPr>
                <w:rFonts w:asciiTheme="minorHAnsi" w:hAnsiTheme="minorHAnsi"/>
                <w:lang w:val="fr-CH"/>
              </w:rPr>
              <w:t>'</w:t>
            </w:r>
            <w:r w:rsidRPr="007E25DF">
              <w:rPr>
                <w:rFonts w:asciiTheme="minorHAnsi" w:hAnsiTheme="minorHAnsi"/>
                <w:lang w:val="fr-CH"/>
              </w:rPr>
              <w:t>Union</w:t>
            </w:r>
            <w:r w:rsidR="005307B4" w:rsidRPr="007E25DF">
              <w:rPr>
                <w:rFonts w:asciiTheme="minorHAnsi" w:hAnsiTheme="minorHAnsi"/>
                <w:lang w:val="fr-CH"/>
              </w:rPr>
              <w:t>;</w:t>
            </w:r>
          </w:p>
          <w:p w:rsidR="003C1A12" w:rsidRPr="007E25DF" w:rsidRDefault="00AF4FCA" w:rsidP="002061E2">
            <w:pPr>
              <w:tabs>
                <w:tab w:val="clear" w:pos="794"/>
                <w:tab w:val="left" w:pos="360"/>
              </w:tabs>
              <w:spacing w:before="40"/>
              <w:rPr>
                <w:rFonts w:asciiTheme="minorHAnsi" w:hAnsiTheme="minorHAnsi"/>
                <w:lang w:val="fr-CH"/>
              </w:rPr>
            </w:pPr>
            <w:r w:rsidRPr="007E25DF">
              <w:rPr>
                <w:rFonts w:asciiTheme="minorHAnsi" w:hAnsiTheme="minorHAnsi"/>
                <w:lang w:val="fr-CH"/>
              </w:rPr>
              <w:t>-</w:t>
            </w:r>
            <w:r w:rsidRPr="007E25DF">
              <w:rPr>
                <w:rFonts w:asciiTheme="minorHAnsi" w:hAnsiTheme="minorHAnsi"/>
                <w:lang w:val="fr-CH"/>
              </w:rPr>
              <w:tab/>
            </w:r>
            <w:r w:rsidR="003C1A12" w:rsidRPr="007E25DF">
              <w:rPr>
                <w:rFonts w:asciiTheme="minorHAnsi" w:hAnsiTheme="minorHAnsi"/>
                <w:lang w:val="fr-CH"/>
              </w:rPr>
              <w:t>Aux Membres du Secteur UIT-T;</w:t>
            </w:r>
          </w:p>
          <w:p w:rsidR="003C1A12" w:rsidRPr="007E25DF" w:rsidRDefault="00AF4FCA" w:rsidP="002061E2">
            <w:pPr>
              <w:tabs>
                <w:tab w:val="clear" w:pos="794"/>
                <w:tab w:val="left" w:pos="360"/>
              </w:tabs>
              <w:spacing w:before="40"/>
              <w:rPr>
                <w:rFonts w:asciiTheme="minorHAnsi" w:hAnsiTheme="minorHAnsi"/>
                <w:lang w:val="fr-CH"/>
              </w:rPr>
            </w:pPr>
            <w:r w:rsidRPr="007E25DF">
              <w:rPr>
                <w:rFonts w:asciiTheme="minorHAnsi" w:hAnsiTheme="minorHAnsi"/>
                <w:lang w:val="fr-CH"/>
              </w:rPr>
              <w:t>-</w:t>
            </w:r>
            <w:r w:rsidRPr="007E25DF">
              <w:rPr>
                <w:rFonts w:asciiTheme="minorHAnsi" w:hAnsiTheme="minorHAnsi"/>
                <w:lang w:val="fr-CH"/>
              </w:rPr>
              <w:tab/>
            </w:r>
            <w:r w:rsidR="003C1A12" w:rsidRPr="007E25DF">
              <w:rPr>
                <w:rFonts w:asciiTheme="minorHAnsi" w:hAnsiTheme="minorHAnsi"/>
                <w:lang w:val="fr-CH"/>
              </w:rPr>
              <w:t>Aux Associés de l</w:t>
            </w:r>
            <w:r w:rsidR="002061E2">
              <w:rPr>
                <w:rFonts w:asciiTheme="minorHAnsi" w:hAnsiTheme="minorHAnsi"/>
                <w:lang w:val="fr-CH"/>
              </w:rPr>
              <w:t>'</w:t>
            </w:r>
            <w:r w:rsidR="003C1A12" w:rsidRPr="007E25DF">
              <w:rPr>
                <w:rFonts w:asciiTheme="minorHAnsi" w:hAnsiTheme="minorHAnsi"/>
                <w:lang w:val="fr-CH"/>
              </w:rPr>
              <w:t>UIT-T;</w:t>
            </w:r>
          </w:p>
          <w:p w:rsidR="003C1A12" w:rsidRPr="007E25DF" w:rsidRDefault="00AF4FCA" w:rsidP="002061E2">
            <w:pPr>
              <w:tabs>
                <w:tab w:val="clear" w:pos="794"/>
                <w:tab w:val="left" w:pos="360"/>
              </w:tabs>
              <w:spacing w:before="40"/>
              <w:ind w:left="360" w:hanging="360"/>
              <w:rPr>
                <w:rFonts w:asciiTheme="minorHAnsi" w:hAnsiTheme="minorHAnsi"/>
                <w:lang w:val="fr-CH"/>
              </w:rPr>
            </w:pPr>
            <w:r w:rsidRPr="007E25DF">
              <w:rPr>
                <w:rFonts w:asciiTheme="minorHAnsi" w:hAnsiTheme="minorHAnsi"/>
                <w:lang w:val="fr-CH"/>
              </w:rPr>
              <w:t>-</w:t>
            </w:r>
            <w:r w:rsidRPr="007E25DF">
              <w:rPr>
                <w:rFonts w:asciiTheme="minorHAnsi" w:hAnsiTheme="minorHAnsi"/>
                <w:lang w:val="fr-CH"/>
              </w:rPr>
              <w:tab/>
            </w:r>
            <w:r w:rsidR="003C1A12" w:rsidRPr="007E25DF">
              <w:rPr>
                <w:rFonts w:asciiTheme="minorHAnsi" w:hAnsiTheme="minorHAnsi"/>
                <w:lang w:val="fr-CH"/>
              </w:rPr>
              <w:t>Aux établissements universitaires participant aux travaux de l</w:t>
            </w:r>
            <w:r w:rsidR="002061E2">
              <w:rPr>
                <w:rFonts w:asciiTheme="minorHAnsi" w:hAnsiTheme="minorHAnsi"/>
                <w:lang w:val="fr-CH"/>
              </w:rPr>
              <w:t>'</w:t>
            </w:r>
            <w:r w:rsidR="003C1A12" w:rsidRPr="007E25DF">
              <w:rPr>
                <w:rFonts w:asciiTheme="minorHAnsi" w:hAnsiTheme="minorHAnsi"/>
                <w:lang w:val="fr-CH"/>
              </w:rPr>
              <w:t>UIT</w:t>
            </w:r>
          </w:p>
        </w:tc>
      </w:tr>
      <w:tr w:rsidR="00517A03" w:rsidRPr="007E25DF" w:rsidTr="00B91CD3">
        <w:trPr>
          <w:cantSplit/>
        </w:trPr>
        <w:tc>
          <w:tcPr>
            <w:tcW w:w="985" w:type="dxa"/>
          </w:tcPr>
          <w:p w:rsidR="00517A03" w:rsidRPr="007E25DF" w:rsidRDefault="00517A03" w:rsidP="00C00035">
            <w:pPr>
              <w:rPr>
                <w:rFonts w:asciiTheme="minorHAnsi" w:hAnsiTheme="minorHAnsi"/>
                <w:sz w:val="20"/>
                <w:lang w:val="fr-CH"/>
              </w:rPr>
            </w:pPr>
          </w:p>
        </w:tc>
        <w:tc>
          <w:tcPr>
            <w:tcW w:w="3892" w:type="dxa"/>
          </w:tcPr>
          <w:p w:rsidR="00517A03" w:rsidRPr="007E25DF" w:rsidRDefault="00517A03" w:rsidP="00C00035">
            <w:pPr>
              <w:rPr>
                <w:rFonts w:asciiTheme="minorHAnsi" w:hAnsiTheme="minorHAnsi"/>
                <w:lang w:val="fr-CH"/>
              </w:rPr>
            </w:pPr>
          </w:p>
        </w:tc>
        <w:tc>
          <w:tcPr>
            <w:tcW w:w="5038" w:type="dxa"/>
          </w:tcPr>
          <w:p w:rsidR="00517A03" w:rsidRPr="007E25DF" w:rsidRDefault="00517A03" w:rsidP="00C00035">
            <w:pPr>
              <w:rPr>
                <w:rFonts w:asciiTheme="minorHAnsi" w:hAnsiTheme="minorHAnsi"/>
                <w:lang w:val="fr-CH"/>
              </w:rPr>
            </w:pPr>
            <w:r w:rsidRPr="007E25DF">
              <w:rPr>
                <w:rFonts w:asciiTheme="minorHAnsi" w:hAnsiTheme="minorHAnsi"/>
                <w:b/>
                <w:lang w:val="fr-CH"/>
              </w:rPr>
              <w:t>Copie</w:t>
            </w:r>
            <w:r w:rsidRPr="007E25DF">
              <w:rPr>
                <w:rFonts w:asciiTheme="minorHAnsi" w:hAnsiTheme="minorHAnsi"/>
                <w:lang w:val="fr-CH"/>
              </w:rPr>
              <w:t>:</w:t>
            </w:r>
          </w:p>
          <w:p w:rsidR="00517A03" w:rsidRPr="007E25DF" w:rsidRDefault="00517A03" w:rsidP="002061E2">
            <w:pPr>
              <w:tabs>
                <w:tab w:val="clear" w:pos="794"/>
                <w:tab w:val="left" w:pos="360"/>
              </w:tabs>
              <w:spacing w:before="40"/>
              <w:ind w:left="360" w:hanging="360"/>
              <w:rPr>
                <w:rFonts w:asciiTheme="minorHAnsi" w:hAnsiTheme="minorHAnsi"/>
                <w:lang w:val="fr-CH"/>
              </w:rPr>
            </w:pPr>
            <w:r w:rsidRPr="007E25DF">
              <w:rPr>
                <w:rFonts w:asciiTheme="minorHAnsi" w:hAnsiTheme="minorHAnsi"/>
                <w:lang w:val="fr-CH"/>
              </w:rPr>
              <w:t>-</w:t>
            </w:r>
            <w:r w:rsidRPr="007E25DF">
              <w:rPr>
                <w:rFonts w:asciiTheme="minorHAnsi" w:hAnsiTheme="minorHAnsi"/>
                <w:lang w:val="fr-CH"/>
              </w:rPr>
              <w:tab/>
              <w:t>Aux Président</w:t>
            </w:r>
            <w:r w:rsidR="00344F51" w:rsidRPr="007E25DF">
              <w:rPr>
                <w:rFonts w:asciiTheme="minorHAnsi" w:hAnsiTheme="minorHAnsi"/>
                <w:lang w:val="fr-CH"/>
              </w:rPr>
              <w:t>s</w:t>
            </w:r>
            <w:r w:rsidRPr="007E25DF">
              <w:rPr>
                <w:rFonts w:asciiTheme="minorHAnsi" w:hAnsiTheme="minorHAnsi"/>
                <w:lang w:val="fr-CH"/>
              </w:rPr>
              <w:t xml:space="preserve"> et Vice-Présidents de</w:t>
            </w:r>
            <w:r w:rsidR="003023A7" w:rsidRPr="007E25DF">
              <w:rPr>
                <w:rFonts w:asciiTheme="minorHAnsi" w:hAnsiTheme="minorHAnsi"/>
                <w:lang w:val="fr-CH"/>
              </w:rPr>
              <w:t>s</w:t>
            </w:r>
            <w:r w:rsidRPr="007E25DF">
              <w:rPr>
                <w:rFonts w:asciiTheme="minorHAnsi" w:hAnsiTheme="minorHAnsi"/>
                <w:lang w:val="fr-CH"/>
              </w:rPr>
              <w:t xml:space="preserve"> Commission</w:t>
            </w:r>
            <w:r w:rsidR="003023A7" w:rsidRPr="007E25DF">
              <w:rPr>
                <w:rFonts w:asciiTheme="minorHAnsi" w:hAnsiTheme="minorHAnsi"/>
                <w:lang w:val="fr-CH"/>
              </w:rPr>
              <w:t>s</w:t>
            </w:r>
            <w:r w:rsidRPr="007E25DF">
              <w:rPr>
                <w:rFonts w:asciiTheme="minorHAnsi" w:hAnsiTheme="minorHAnsi"/>
                <w:lang w:val="fr-CH"/>
              </w:rPr>
              <w:t xml:space="preserve"> d</w:t>
            </w:r>
            <w:r w:rsidR="002061E2">
              <w:rPr>
                <w:rFonts w:asciiTheme="minorHAnsi" w:hAnsiTheme="minorHAnsi"/>
                <w:lang w:val="fr-CH"/>
              </w:rPr>
              <w:t>'</w:t>
            </w:r>
            <w:r w:rsidRPr="007E25DF">
              <w:rPr>
                <w:rFonts w:asciiTheme="minorHAnsi" w:hAnsiTheme="minorHAnsi"/>
                <w:lang w:val="fr-CH"/>
              </w:rPr>
              <w:t>études</w:t>
            </w:r>
            <w:r w:rsidR="00AF4FCA" w:rsidRPr="007E25DF">
              <w:rPr>
                <w:rFonts w:asciiTheme="minorHAnsi" w:hAnsiTheme="minorHAnsi"/>
                <w:lang w:val="fr-CH"/>
              </w:rPr>
              <w:t xml:space="preserve"> de l</w:t>
            </w:r>
            <w:r w:rsidR="002061E2">
              <w:rPr>
                <w:rFonts w:asciiTheme="minorHAnsi" w:hAnsiTheme="minorHAnsi"/>
                <w:lang w:val="fr-CH"/>
              </w:rPr>
              <w:t>'</w:t>
            </w:r>
            <w:r w:rsidR="00AF4FCA" w:rsidRPr="007E25DF">
              <w:rPr>
                <w:rFonts w:asciiTheme="minorHAnsi" w:hAnsiTheme="minorHAnsi"/>
                <w:lang w:val="fr-CH"/>
              </w:rPr>
              <w:t>UIT-T</w:t>
            </w:r>
            <w:r w:rsidRPr="007E25DF">
              <w:rPr>
                <w:rFonts w:asciiTheme="minorHAnsi" w:hAnsiTheme="minorHAnsi"/>
                <w:lang w:val="fr-CH"/>
              </w:rPr>
              <w:t>;</w:t>
            </w:r>
          </w:p>
          <w:p w:rsidR="00517A03" w:rsidRPr="007E25DF" w:rsidRDefault="00517A03" w:rsidP="002061E2">
            <w:pPr>
              <w:tabs>
                <w:tab w:val="clear" w:pos="794"/>
                <w:tab w:val="left" w:pos="360"/>
              </w:tabs>
              <w:spacing w:before="40"/>
              <w:ind w:left="357" w:hanging="357"/>
              <w:rPr>
                <w:rFonts w:asciiTheme="minorHAnsi" w:hAnsiTheme="minorHAnsi"/>
                <w:lang w:val="fr-CH"/>
              </w:rPr>
            </w:pPr>
            <w:r w:rsidRPr="007E25DF">
              <w:rPr>
                <w:rFonts w:asciiTheme="minorHAnsi" w:hAnsiTheme="minorHAnsi"/>
                <w:lang w:val="fr-CH"/>
              </w:rPr>
              <w:t>-</w:t>
            </w:r>
            <w:r w:rsidRPr="007E25DF">
              <w:rPr>
                <w:rFonts w:asciiTheme="minorHAnsi" w:hAnsiTheme="minorHAnsi"/>
                <w:lang w:val="fr-CH"/>
              </w:rPr>
              <w:tab/>
              <w:t>Au Directeur</w:t>
            </w:r>
            <w:r w:rsidR="002061E2">
              <w:rPr>
                <w:rFonts w:asciiTheme="minorHAnsi" w:hAnsiTheme="minorHAnsi"/>
                <w:lang w:val="fr-CH"/>
              </w:rPr>
              <w:t xml:space="preserve"> du Bureau de développement des </w:t>
            </w:r>
            <w:r w:rsidRPr="007E25DF">
              <w:rPr>
                <w:rFonts w:asciiTheme="minorHAnsi" w:hAnsiTheme="minorHAnsi"/>
                <w:lang w:val="fr-CH"/>
              </w:rPr>
              <w:t>télécommunications;</w:t>
            </w:r>
          </w:p>
          <w:p w:rsidR="00D656CE" w:rsidRPr="007E25DF" w:rsidRDefault="00517A03" w:rsidP="002061E2">
            <w:pPr>
              <w:tabs>
                <w:tab w:val="clear" w:pos="794"/>
                <w:tab w:val="left" w:pos="360"/>
              </w:tabs>
              <w:spacing w:before="40"/>
              <w:ind w:left="360" w:hanging="360"/>
              <w:rPr>
                <w:rFonts w:asciiTheme="minorHAnsi" w:hAnsiTheme="minorHAnsi"/>
                <w:lang w:val="fr-CH"/>
              </w:rPr>
            </w:pPr>
            <w:r w:rsidRPr="007E25DF">
              <w:rPr>
                <w:rFonts w:asciiTheme="minorHAnsi" w:hAnsiTheme="minorHAnsi"/>
                <w:lang w:val="fr-CH"/>
              </w:rPr>
              <w:t>-</w:t>
            </w:r>
            <w:r w:rsidRPr="007E25DF">
              <w:rPr>
                <w:rFonts w:asciiTheme="minorHAnsi" w:hAnsiTheme="minorHAnsi"/>
                <w:lang w:val="fr-CH"/>
              </w:rPr>
              <w:tab/>
              <w:t>Au Directeur du Bureau des</w:t>
            </w:r>
            <w:r w:rsidR="002061E2">
              <w:rPr>
                <w:rFonts w:asciiTheme="minorHAnsi" w:hAnsiTheme="minorHAnsi"/>
                <w:lang w:val="fr-CH"/>
              </w:rPr>
              <w:t> </w:t>
            </w:r>
            <w:r w:rsidR="00B91CD3" w:rsidRPr="007E25DF">
              <w:rPr>
                <w:rFonts w:asciiTheme="minorHAnsi" w:hAnsiTheme="minorHAnsi"/>
                <w:lang w:val="fr-CH"/>
              </w:rPr>
              <w:t>r</w:t>
            </w:r>
            <w:r w:rsidRPr="007E25DF">
              <w:rPr>
                <w:rFonts w:asciiTheme="minorHAnsi" w:hAnsiTheme="minorHAnsi"/>
                <w:lang w:val="fr-CH"/>
              </w:rPr>
              <w:t>adiocommunications</w:t>
            </w:r>
          </w:p>
        </w:tc>
      </w:tr>
    </w:tbl>
    <w:p w:rsidR="00B91CD3" w:rsidRPr="007E25DF" w:rsidRDefault="00B91CD3" w:rsidP="00042441">
      <w:pPr>
        <w:rPr>
          <w:sz w:val="10"/>
          <w:szCs w:val="10"/>
          <w:lang w:val="fr-CH"/>
        </w:rPr>
      </w:pPr>
    </w:p>
    <w:tbl>
      <w:tblPr>
        <w:tblW w:w="9915" w:type="dxa"/>
        <w:tblInd w:w="8" w:type="dxa"/>
        <w:tblLayout w:type="fixed"/>
        <w:tblCellMar>
          <w:left w:w="0" w:type="dxa"/>
          <w:right w:w="0" w:type="dxa"/>
        </w:tblCellMar>
        <w:tblLook w:val="0000" w:firstRow="0" w:lastRow="0" w:firstColumn="0" w:lastColumn="0" w:noHBand="0" w:noVBand="0"/>
      </w:tblPr>
      <w:tblGrid>
        <w:gridCol w:w="985"/>
        <w:gridCol w:w="8930"/>
      </w:tblGrid>
      <w:tr w:rsidR="00517A03" w:rsidRPr="007E25DF" w:rsidTr="00B91CD3">
        <w:trPr>
          <w:cantSplit/>
          <w:trHeight w:val="680"/>
        </w:trPr>
        <w:tc>
          <w:tcPr>
            <w:tcW w:w="985" w:type="dxa"/>
          </w:tcPr>
          <w:p w:rsidR="00517A03" w:rsidRPr="002061E2" w:rsidRDefault="00517A03" w:rsidP="00C00035">
            <w:pPr>
              <w:rPr>
                <w:rFonts w:asciiTheme="minorHAnsi" w:hAnsiTheme="minorHAnsi"/>
                <w:szCs w:val="24"/>
                <w:lang w:val="fr-CH"/>
              </w:rPr>
            </w:pPr>
            <w:r w:rsidRPr="002061E2">
              <w:rPr>
                <w:rFonts w:asciiTheme="minorHAnsi" w:hAnsiTheme="minorHAnsi"/>
                <w:szCs w:val="24"/>
                <w:lang w:val="fr-CH"/>
              </w:rPr>
              <w:t>Objet:</w:t>
            </w:r>
          </w:p>
        </w:tc>
        <w:tc>
          <w:tcPr>
            <w:tcW w:w="8930" w:type="dxa"/>
          </w:tcPr>
          <w:p w:rsidR="00A377D0" w:rsidRDefault="00B76631" w:rsidP="00C00035">
            <w:pPr>
              <w:rPr>
                <w:rFonts w:asciiTheme="minorHAnsi" w:hAnsiTheme="minorHAnsi"/>
                <w:b/>
                <w:szCs w:val="24"/>
                <w:lang w:val="fr-CH"/>
              </w:rPr>
            </w:pPr>
            <w:r w:rsidRPr="007E25DF">
              <w:rPr>
                <w:rFonts w:asciiTheme="minorHAnsi" w:hAnsiTheme="minorHAnsi"/>
                <w:b/>
                <w:szCs w:val="24"/>
                <w:lang w:val="fr-CH"/>
              </w:rPr>
              <w:t>Réunion de la Collaboration sur les normes de communication pour les syst</w:t>
            </w:r>
            <w:r w:rsidR="006917AF">
              <w:rPr>
                <w:rFonts w:asciiTheme="minorHAnsi" w:hAnsiTheme="minorHAnsi"/>
                <w:b/>
                <w:szCs w:val="24"/>
                <w:lang w:val="fr-CH"/>
              </w:rPr>
              <w:t>èmes de transport intelligents</w:t>
            </w:r>
            <w:r w:rsidR="002061E2">
              <w:rPr>
                <w:rFonts w:asciiTheme="minorHAnsi" w:hAnsiTheme="minorHAnsi"/>
                <w:b/>
                <w:szCs w:val="24"/>
                <w:lang w:val="fr-CH"/>
              </w:rPr>
              <w:t>,</w:t>
            </w:r>
            <w:r w:rsidR="00A377D0">
              <w:rPr>
                <w:rFonts w:asciiTheme="minorHAnsi" w:hAnsiTheme="minorHAnsi"/>
                <w:b/>
                <w:szCs w:val="24"/>
                <w:lang w:val="fr-CH"/>
              </w:rPr>
              <w:t xml:space="preserve"> et </w:t>
            </w:r>
          </w:p>
          <w:p w:rsidR="006917AF" w:rsidRDefault="00A377D0" w:rsidP="002061E2">
            <w:pPr>
              <w:spacing w:before="40"/>
              <w:rPr>
                <w:rFonts w:asciiTheme="minorHAnsi" w:hAnsiTheme="minorHAnsi"/>
                <w:b/>
                <w:bCs/>
              </w:rPr>
            </w:pPr>
            <w:r>
              <w:rPr>
                <w:rFonts w:asciiTheme="minorHAnsi" w:hAnsiTheme="minorHAnsi"/>
                <w:b/>
                <w:szCs w:val="24"/>
                <w:lang w:val="fr-CH"/>
              </w:rPr>
              <w:t xml:space="preserve">Atelier TIA/UIT </w:t>
            </w:r>
            <w:r w:rsidR="00B30716" w:rsidRPr="00B7502F">
              <w:rPr>
                <w:rFonts w:ascii="Calibri" w:hAnsi="Calibri" w:cstheme="majorBidi"/>
                <w:b/>
                <w:bCs/>
                <w:szCs w:val="24"/>
                <w:lang w:val="fr-CH"/>
              </w:rPr>
              <w:t xml:space="preserve">sur </w:t>
            </w:r>
            <w:r w:rsidR="00B30716">
              <w:rPr>
                <w:rFonts w:ascii="Calibri" w:hAnsi="Calibri" w:cstheme="majorBidi"/>
                <w:b/>
                <w:bCs/>
                <w:szCs w:val="24"/>
                <w:lang w:val="fr-CH"/>
              </w:rPr>
              <w:t xml:space="preserve">le thème </w:t>
            </w:r>
            <w:r w:rsidR="002061E2">
              <w:rPr>
                <w:rFonts w:ascii="Calibri" w:hAnsi="Calibri" w:cstheme="majorBidi"/>
                <w:b/>
                <w:bCs/>
                <w:szCs w:val="24"/>
                <w:lang w:val="fr-CH"/>
              </w:rPr>
              <w:t>"</w:t>
            </w:r>
            <w:r w:rsidR="00B30716">
              <w:rPr>
                <w:rFonts w:ascii="Calibri" w:hAnsi="Calibri" w:cstheme="majorBidi"/>
                <w:b/>
                <w:bCs/>
                <w:szCs w:val="24"/>
                <w:lang w:val="fr-CH"/>
              </w:rPr>
              <w:t>L</w:t>
            </w:r>
            <w:r w:rsidR="00B30716" w:rsidRPr="00B7502F">
              <w:rPr>
                <w:rFonts w:ascii="Calibri" w:hAnsi="Calibri" w:cstheme="majorBidi"/>
                <w:b/>
                <w:bCs/>
                <w:szCs w:val="24"/>
                <w:lang w:val="fr-CH"/>
              </w:rPr>
              <w:t xml:space="preserve">es transports autonomes </w:t>
            </w:r>
            <w:r w:rsidR="00B30716">
              <w:rPr>
                <w:rFonts w:ascii="Calibri" w:hAnsi="Calibri" w:cstheme="majorBidi"/>
                <w:b/>
                <w:bCs/>
                <w:szCs w:val="24"/>
                <w:lang w:val="fr-CH"/>
              </w:rPr>
              <w:t xml:space="preserve">— </w:t>
            </w:r>
            <w:r w:rsidR="00B30716" w:rsidRPr="00B7502F">
              <w:rPr>
                <w:rFonts w:asciiTheme="minorHAnsi" w:hAnsiTheme="minorHAnsi"/>
                <w:b/>
                <w:bCs/>
                <w:lang w:val="fr-CH"/>
              </w:rPr>
              <w:t>Comment les communications transformeront les véhicules et les transports</w:t>
            </w:r>
            <w:r w:rsidR="002061E2">
              <w:rPr>
                <w:rFonts w:asciiTheme="minorHAnsi" w:hAnsiTheme="minorHAnsi"/>
                <w:b/>
                <w:bCs/>
                <w:lang w:val="fr-CH"/>
              </w:rPr>
              <w:t>"</w:t>
            </w:r>
          </w:p>
          <w:p w:rsidR="009658E6" w:rsidRPr="00A377D0" w:rsidRDefault="009658E6" w:rsidP="002061E2">
            <w:pPr>
              <w:spacing w:before="40"/>
              <w:rPr>
                <w:rFonts w:asciiTheme="minorHAnsi" w:hAnsiTheme="minorHAnsi"/>
                <w:b/>
                <w:szCs w:val="24"/>
                <w:lang w:val="fr-CH"/>
              </w:rPr>
            </w:pPr>
            <w:r>
              <w:rPr>
                <w:rFonts w:asciiTheme="minorHAnsi" w:hAnsiTheme="minorHAnsi"/>
                <w:b/>
                <w:bCs/>
              </w:rPr>
              <w:t>5-6 décembre 2017, Arlington, Virginie (Etats-Unis)</w:t>
            </w:r>
          </w:p>
        </w:tc>
      </w:tr>
    </w:tbl>
    <w:p w:rsidR="00517A03" w:rsidRPr="0013027A" w:rsidRDefault="00517A03" w:rsidP="002061E2">
      <w:pPr>
        <w:spacing w:before="240"/>
        <w:rPr>
          <w:rFonts w:asciiTheme="minorHAnsi" w:hAnsiTheme="minorHAnsi"/>
          <w:lang w:val="fr-CH"/>
        </w:rPr>
      </w:pPr>
      <w:bookmarkStart w:id="3" w:name="StartTyping_F"/>
      <w:bookmarkEnd w:id="3"/>
      <w:r w:rsidRPr="0013027A">
        <w:rPr>
          <w:rFonts w:asciiTheme="minorHAnsi" w:hAnsiTheme="minorHAnsi"/>
          <w:lang w:val="fr-CH"/>
        </w:rPr>
        <w:t>Madame, Monsieur,</w:t>
      </w:r>
    </w:p>
    <w:p w:rsidR="00C2451E" w:rsidRDefault="00204524" w:rsidP="00510947">
      <w:pPr>
        <w:rPr>
          <w:rFonts w:asciiTheme="minorHAnsi" w:hAnsiTheme="minorHAnsi"/>
          <w:lang w:val="fr-CH"/>
        </w:rPr>
      </w:pPr>
      <w:r w:rsidRPr="00D6604F">
        <w:rPr>
          <w:rFonts w:asciiTheme="minorHAnsi" w:hAnsiTheme="minorHAnsi"/>
          <w:bCs/>
          <w:lang w:val="fr-CH"/>
        </w:rPr>
        <w:t>1</w:t>
      </w:r>
      <w:r w:rsidRPr="00D6604F">
        <w:rPr>
          <w:rFonts w:asciiTheme="minorHAnsi" w:hAnsiTheme="minorHAnsi"/>
          <w:bCs/>
          <w:lang w:val="fr-CH"/>
        </w:rPr>
        <w:tab/>
      </w:r>
      <w:bookmarkStart w:id="4" w:name="lt_pId050"/>
      <w:r w:rsidR="00C309AA" w:rsidRPr="00D6604F">
        <w:rPr>
          <w:rFonts w:asciiTheme="minorHAnsi" w:hAnsiTheme="minorHAnsi"/>
          <w:lang w:val="fr-CH"/>
        </w:rPr>
        <w:t>J</w:t>
      </w:r>
      <w:r w:rsidR="002061E2">
        <w:rPr>
          <w:rFonts w:asciiTheme="minorHAnsi" w:hAnsiTheme="minorHAnsi"/>
          <w:lang w:val="fr-CH"/>
        </w:rPr>
        <w:t>'</w:t>
      </w:r>
      <w:r w:rsidR="00C309AA" w:rsidRPr="00D6604F">
        <w:rPr>
          <w:rFonts w:asciiTheme="minorHAnsi" w:hAnsiTheme="minorHAnsi"/>
          <w:lang w:val="fr-CH"/>
        </w:rPr>
        <w:t>ai l</w:t>
      </w:r>
      <w:r w:rsidR="002061E2">
        <w:rPr>
          <w:rFonts w:asciiTheme="minorHAnsi" w:hAnsiTheme="minorHAnsi"/>
          <w:lang w:val="fr-CH"/>
        </w:rPr>
        <w:t>'</w:t>
      </w:r>
      <w:r w:rsidR="00C309AA" w:rsidRPr="00D6604F">
        <w:rPr>
          <w:rFonts w:asciiTheme="minorHAnsi" w:hAnsiTheme="minorHAnsi"/>
          <w:lang w:val="fr-CH"/>
        </w:rPr>
        <w:t>honneur de vous informer que la Telecommunication</w:t>
      </w:r>
      <w:r w:rsidR="002061E2">
        <w:rPr>
          <w:rFonts w:asciiTheme="minorHAnsi" w:hAnsiTheme="minorHAnsi"/>
          <w:lang w:val="fr-CH"/>
        </w:rPr>
        <w:t>s Industry Association (TIA) et </w:t>
      </w:r>
      <w:r w:rsidR="00C309AA" w:rsidRPr="00D6604F">
        <w:rPr>
          <w:rFonts w:asciiTheme="minorHAnsi" w:hAnsiTheme="minorHAnsi"/>
          <w:lang w:val="fr-CH"/>
        </w:rPr>
        <w:t>l</w:t>
      </w:r>
      <w:r w:rsidR="002061E2">
        <w:rPr>
          <w:rFonts w:asciiTheme="minorHAnsi" w:hAnsiTheme="minorHAnsi"/>
          <w:lang w:val="fr-CH"/>
        </w:rPr>
        <w:t>'</w:t>
      </w:r>
      <w:r w:rsidR="00C309AA" w:rsidRPr="00D6604F">
        <w:rPr>
          <w:rFonts w:asciiTheme="minorHAnsi" w:hAnsiTheme="minorHAnsi"/>
          <w:lang w:val="fr-CH"/>
        </w:rPr>
        <w:t>Union internationale des télécommunications (UIT)</w:t>
      </w:r>
      <w:r w:rsidR="006917AF" w:rsidRPr="00D6604F">
        <w:rPr>
          <w:rFonts w:asciiTheme="minorHAnsi" w:hAnsiTheme="minorHAnsi"/>
          <w:lang w:val="fr-CH"/>
        </w:rPr>
        <w:t xml:space="preserve"> </w:t>
      </w:r>
      <w:r w:rsidR="00147451" w:rsidRPr="00D6604F">
        <w:rPr>
          <w:rFonts w:asciiTheme="minorHAnsi" w:hAnsiTheme="minorHAnsi"/>
          <w:lang w:val="fr-CH"/>
        </w:rPr>
        <w:t xml:space="preserve">organiseront une réunion de la </w:t>
      </w:r>
      <w:r w:rsidR="00147451" w:rsidRPr="00D6604F">
        <w:rPr>
          <w:rFonts w:asciiTheme="minorHAnsi" w:hAnsiTheme="minorHAnsi"/>
          <w:b/>
          <w:bCs/>
          <w:lang w:val="fr-CH"/>
        </w:rPr>
        <w:t xml:space="preserve">Collaboration sur les </w:t>
      </w:r>
      <w:r w:rsidR="00E52568" w:rsidRPr="00D6604F">
        <w:rPr>
          <w:rFonts w:asciiTheme="minorHAnsi" w:hAnsiTheme="minorHAnsi"/>
          <w:b/>
          <w:bCs/>
          <w:lang w:val="fr-CH"/>
        </w:rPr>
        <w:t>normes</w:t>
      </w:r>
      <w:r w:rsidR="00147451" w:rsidRPr="00D6604F">
        <w:rPr>
          <w:rFonts w:asciiTheme="minorHAnsi" w:hAnsiTheme="minorHAnsi"/>
          <w:b/>
          <w:bCs/>
          <w:lang w:val="fr-CH"/>
        </w:rPr>
        <w:t xml:space="preserve"> de communication pour les </w:t>
      </w:r>
      <w:r w:rsidR="00E52568" w:rsidRPr="00D6604F">
        <w:rPr>
          <w:rFonts w:asciiTheme="minorHAnsi" w:hAnsiTheme="minorHAnsi"/>
          <w:b/>
          <w:bCs/>
          <w:lang w:val="fr-CH"/>
        </w:rPr>
        <w:t>systèmes</w:t>
      </w:r>
      <w:r w:rsidR="00147451" w:rsidRPr="00D6604F">
        <w:rPr>
          <w:rFonts w:asciiTheme="minorHAnsi" w:hAnsiTheme="minorHAnsi"/>
          <w:b/>
          <w:bCs/>
          <w:lang w:val="fr-CH"/>
        </w:rPr>
        <w:t xml:space="preserve"> de transport intelligents</w:t>
      </w:r>
      <w:r w:rsidR="007207C1" w:rsidRPr="00D6604F">
        <w:rPr>
          <w:rFonts w:asciiTheme="minorHAnsi" w:hAnsiTheme="minorHAnsi"/>
          <w:b/>
          <w:bCs/>
          <w:lang w:val="fr-CH"/>
        </w:rPr>
        <w:t xml:space="preserve"> (ITS)</w:t>
      </w:r>
      <w:r w:rsidR="006917AF" w:rsidRPr="00D6604F">
        <w:rPr>
          <w:rFonts w:asciiTheme="minorHAnsi" w:hAnsiTheme="minorHAnsi"/>
          <w:lang w:val="fr-CH"/>
        </w:rPr>
        <w:t xml:space="preserve"> </w:t>
      </w:r>
      <w:r w:rsidR="00D6604F" w:rsidRPr="00D6604F">
        <w:rPr>
          <w:rFonts w:asciiTheme="minorHAnsi" w:hAnsiTheme="minorHAnsi"/>
          <w:lang w:val="fr-CH"/>
        </w:rPr>
        <w:t xml:space="preserve">le 6 décembre 2017. </w:t>
      </w:r>
      <w:r w:rsidR="00D6604F" w:rsidRPr="00E52568">
        <w:rPr>
          <w:rFonts w:asciiTheme="minorHAnsi" w:hAnsiTheme="minorHAnsi"/>
          <w:lang w:val="fr-CH"/>
        </w:rPr>
        <w:t xml:space="preserve">Cette réunion sera précédée </w:t>
      </w:r>
      <w:r w:rsidR="00E52568" w:rsidRPr="00E52568">
        <w:rPr>
          <w:rFonts w:asciiTheme="minorHAnsi" w:hAnsiTheme="minorHAnsi"/>
          <w:lang w:val="fr-CH"/>
        </w:rPr>
        <w:t>d</w:t>
      </w:r>
      <w:r w:rsidR="002061E2">
        <w:rPr>
          <w:rFonts w:asciiTheme="minorHAnsi" w:hAnsiTheme="minorHAnsi"/>
          <w:lang w:val="fr-CH"/>
        </w:rPr>
        <w:t>'</w:t>
      </w:r>
      <w:r w:rsidR="00E52568" w:rsidRPr="00E52568">
        <w:rPr>
          <w:rFonts w:asciiTheme="minorHAnsi" w:hAnsiTheme="minorHAnsi"/>
          <w:lang w:val="fr-CH"/>
        </w:rPr>
        <w:t xml:space="preserve">un </w:t>
      </w:r>
      <w:r w:rsidR="00E52568" w:rsidRPr="00E52568">
        <w:rPr>
          <w:rFonts w:asciiTheme="minorHAnsi" w:hAnsiTheme="minorHAnsi"/>
          <w:b/>
          <w:bCs/>
          <w:lang w:val="fr-CH"/>
        </w:rPr>
        <w:t xml:space="preserve">atelier TIA/UIT </w:t>
      </w:r>
      <w:r w:rsidR="009D08ED" w:rsidRPr="00B7502F">
        <w:rPr>
          <w:rFonts w:ascii="Calibri" w:hAnsi="Calibri" w:cstheme="majorBidi"/>
          <w:b/>
          <w:bCs/>
          <w:szCs w:val="24"/>
          <w:lang w:val="fr-CH"/>
        </w:rPr>
        <w:t xml:space="preserve">sur </w:t>
      </w:r>
      <w:r w:rsidR="009D08ED">
        <w:rPr>
          <w:rFonts w:ascii="Calibri" w:hAnsi="Calibri" w:cstheme="majorBidi"/>
          <w:b/>
          <w:bCs/>
          <w:szCs w:val="24"/>
          <w:lang w:val="fr-CH"/>
        </w:rPr>
        <w:t xml:space="preserve">le thème </w:t>
      </w:r>
      <w:r w:rsidR="002061E2">
        <w:rPr>
          <w:rFonts w:ascii="Calibri" w:hAnsi="Calibri" w:cstheme="majorBidi"/>
          <w:b/>
          <w:bCs/>
          <w:szCs w:val="24"/>
          <w:lang w:val="fr-CH"/>
        </w:rPr>
        <w:t>"</w:t>
      </w:r>
      <w:r w:rsidR="009D08ED">
        <w:rPr>
          <w:rFonts w:ascii="Calibri" w:hAnsi="Calibri" w:cstheme="majorBidi"/>
          <w:b/>
          <w:bCs/>
          <w:szCs w:val="24"/>
          <w:lang w:val="fr-CH"/>
        </w:rPr>
        <w:t>L</w:t>
      </w:r>
      <w:r w:rsidR="009D08ED" w:rsidRPr="00B7502F">
        <w:rPr>
          <w:rFonts w:ascii="Calibri" w:hAnsi="Calibri" w:cstheme="majorBidi"/>
          <w:b/>
          <w:bCs/>
          <w:szCs w:val="24"/>
          <w:lang w:val="fr-CH"/>
        </w:rPr>
        <w:t xml:space="preserve">es transports autonomes </w:t>
      </w:r>
      <w:r w:rsidR="009D08ED">
        <w:rPr>
          <w:rFonts w:ascii="Calibri" w:hAnsi="Calibri" w:cstheme="majorBidi"/>
          <w:b/>
          <w:bCs/>
          <w:szCs w:val="24"/>
          <w:lang w:val="fr-CH"/>
        </w:rPr>
        <w:t xml:space="preserve">— </w:t>
      </w:r>
      <w:r w:rsidR="009D08ED" w:rsidRPr="00B7502F">
        <w:rPr>
          <w:rFonts w:asciiTheme="minorHAnsi" w:hAnsiTheme="minorHAnsi"/>
          <w:b/>
          <w:bCs/>
          <w:lang w:val="fr-CH"/>
        </w:rPr>
        <w:t>Comment les communications transformeront les véhicules et les transports</w:t>
      </w:r>
      <w:r w:rsidR="002061E2">
        <w:rPr>
          <w:rFonts w:asciiTheme="minorHAnsi" w:hAnsiTheme="minorHAnsi"/>
          <w:b/>
          <w:bCs/>
          <w:lang w:val="fr-CH"/>
        </w:rPr>
        <w:t>"</w:t>
      </w:r>
      <w:r w:rsidR="003575C9">
        <w:rPr>
          <w:rFonts w:asciiTheme="minorHAnsi" w:hAnsiTheme="minorHAnsi"/>
          <w:lang w:val="fr-CH"/>
        </w:rPr>
        <w:t xml:space="preserve">, qui se déroulera le 5 décembre 2017. </w:t>
      </w:r>
    </w:p>
    <w:p w:rsidR="00204524" w:rsidRPr="000A3A43" w:rsidRDefault="003575C9" w:rsidP="00510947">
      <w:pPr>
        <w:rPr>
          <w:rFonts w:asciiTheme="minorHAnsi" w:hAnsiTheme="minorHAnsi"/>
          <w:b/>
          <w:bCs/>
          <w:i/>
          <w:iCs/>
          <w:lang w:val="fr-CH"/>
        </w:rPr>
      </w:pPr>
      <w:r>
        <w:rPr>
          <w:rFonts w:asciiTheme="minorHAnsi" w:hAnsiTheme="minorHAnsi"/>
          <w:lang w:val="fr-CH"/>
        </w:rPr>
        <w:t xml:space="preserve">Ces deux manifestations auront lieu au </w:t>
      </w:r>
      <w:bookmarkStart w:id="5" w:name="lt_pId051"/>
      <w:bookmarkEnd w:id="4"/>
      <w:r w:rsidR="006917AF" w:rsidRPr="000A3A43">
        <w:rPr>
          <w:rFonts w:asciiTheme="minorHAnsi" w:hAnsiTheme="minorHAnsi"/>
          <w:b/>
          <w:bCs/>
          <w:i/>
          <w:iCs/>
          <w:lang w:val="fr-CH"/>
        </w:rPr>
        <w:t xml:space="preserve">1320 North Courthouse Road, </w:t>
      </w:r>
      <w:r w:rsidR="0016009C">
        <w:rPr>
          <w:rFonts w:asciiTheme="minorHAnsi" w:hAnsiTheme="minorHAnsi"/>
          <w:b/>
          <w:bCs/>
          <w:i/>
          <w:iCs/>
          <w:lang w:val="fr-CH"/>
        </w:rPr>
        <w:t>Suite 200, Arlington, VA </w:t>
      </w:r>
      <w:r w:rsidR="000A3A43">
        <w:rPr>
          <w:rFonts w:asciiTheme="minorHAnsi" w:hAnsiTheme="minorHAnsi"/>
          <w:b/>
          <w:bCs/>
          <w:i/>
          <w:iCs/>
          <w:lang w:val="fr-CH"/>
        </w:rPr>
        <w:t>22201 (Etats-Unis)</w:t>
      </w:r>
      <w:r w:rsidR="006917AF" w:rsidRPr="000A3A43">
        <w:rPr>
          <w:rFonts w:asciiTheme="minorHAnsi" w:hAnsiTheme="minorHAnsi"/>
          <w:lang w:val="fr-CH"/>
        </w:rPr>
        <w:t>.</w:t>
      </w:r>
      <w:bookmarkEnd w:id="5"/>
    </w:p>
    <w:p w:rsidR="004D1436" w:rsidRDefault="00C2451E" w:rsidP="00510947">
      <w:pPr>
        <w:rPr>
          <w:rFonts w:asciiTheme="minorHAnsi" w:hAnsiTheme="minorHAnsi"/>
          <w:bCs/>
          <w:lang w:val="fr-CH"/>
        </w:rPr>
      </w:pPr>
      <w:bookmarkStart w:id="6" w:name="lt_pId052"/>
      <w:r w:rsidRPr="00C2451E">
        <w:rPr>
          <w:rFonts w:asciiTheme="minorHAnsi" w:hAnsiTheme="minorHAnsi"/>
          <w:lang w:val="fr-CH"/>
        </w:rPr>
        <w:t>L</w:t>
      </w:r>
      <w:r w:rsidR="002061E2">
        <w:rPr>
          <w:rFonts w:asciiTheme="minorHAnsi" w:hAnsiTheme="minorHAnsi"/>
          <w:lang w:val="fr-CH"/>
        </w:rPr>
        <w:t>'</w:t>
      </w:r>
      <w:r w:rsidRPr="00C2451E">
        <w:rPr>
          <w:rFonts w:asciiTheme="minorHAnsi" w:hAnsiTheme="minorHAnsi"/>
          <w:lang w:val="fr-CH"/>
        </w:rPr>
        <w:t xml:space="preserve">atelier </w:t>
      </w:r>
      <w:r>
        <w:rPr>
          <w:rFonts w:asciiTheme="minorHAnsi" w:hAnsiTheme="minorHAnsi"/>
          <w:lang w:val="fr-CH"/>
        </w:rPr>
        <w:t>s</w:t>
      </w:r>
      <w:r w:rsidR="002061E2">
        <w:rPr>
          <w:rFonts w:asciiTheme="minorHAnsi" w:hAnsiTheme="minorHAnsi"/>
          <w:lang w:val="fr-CH"/>
        </w:rPr>
        <w:t>'</w:t>
      </w:r>
      <w:r>
        <w:rPr>
          <w:rFonts w:asciiTheme="minorHAnsi" w:hAnsiTheme="minorHAnsi"/>
          <w:lang w:val="fr-CH"/>
        </w:rPr>
        <w:t>ouvr</w:t>
      </w:r>
      <w:r w:rsidR="007C7CFA">
        <w:rPr>
          <w:rFonts w:asciiTheme="minorHAnsi" w:hAnsiTheme="minorHAnsi"/>
          <w:lang w:val="fr-CH"/>
        </w:rPr>
        <w:t xml:space="preserve">ira le 5 décembre à 14 heures. </w:t>
      </w:r>
      <w:r w:rsidR="00C00035">
        <w:rPr>
          <w:rFonts w:asciiTheme="minorHAnsi" w:hAnsiTheme="minorHAnsi"/>
          <w:lang w:val="fr-CH"/>
        </w:rPr>
        <w:t>L</w:t>
      </w:r>
      <w:r w:rsidR="002061E2">
        <w:rPr>
          <w:rFonts w:asciiTheme="minorHAnsi" w:hAnsiTheme="minorHAnsi"/>
          <w:lang w:val="fr-CH"/>
        </w:rPr>
        <w:t>'</w:t>
      </w:r>
      <w:r w:rsidR="00C00035">
        <w:rPr>
          <w:rFonts w:asciiTheme="minorHAnsi" w:hAnsiTheme="minorHAnsi"/>
          <w:lang w:val="fr-CH"/>
        </w:rPr>
        <w:t>inscription</w:t>
      </w:r>
      <w:r w:rsidR="00D0602B">
        <w:rPr>
          <w:rFonts w:asciiTheme="minorHAnsi" w:hAnsiTheme="minorHAnsi"/>
          <w:lang w:val="fr-CH"/>
        </w:rPr>
        <w:t xml:space="preserve"> des participants débutera à 13</w:t>
      </w:r>
      <w:r w:rsidR="00A1389F">
        <w:rPr>
          <w:rFonts w:asciiTheme="minorHAnsi" w:hAnsiTheme="minorHAnsi"/>
          <w:lang w:val="fr-CH"/>
        </w:rPr>
        <w:t> </w:t>
      </w:r>
      <w:r>
        <w:rPr>
          <w:rFonts w:asciiTheme="minorHAnsi" w:hAnsiTheme="minorHAnsi"/>
          <w:lang w:val="fr-CH"/>
        </w:rPr>
        <w:t>heures</w:t>
      </w:r>
      <w:bookmarkStart w:id="7" w:name="lt_pId053"/>
      <w:bookmarkEnd w:id="6"/>
      <w:r w:rsidR="00764233" w:rsidRPr="0016009C">
        <w:rPr>
          <w:rFonts w:asciiTheme="minorHAnsi" w:hAnsiTheme="minorHAnsi"/>
          <w:lang w:val="fr-CH"/>
        </w:rPr>
        <w:t>.</w:t>
      </w:r>
      <w:bookmarkStart w:id="8" w:name="lt_pId054"/>
      <w:bookmarkEnd w:id="7"/>
    </w:p>
    <w:p w:rsidR="00764233" w:rsidRPr="004D1436" w:rsidRDefault="004D1436" w:rsidP="00510947">
      <w:pPr>
        <w:rPr>
          <w:rFonts w:asciiTheme="minorHAnsi" w:hAnsiTheme="minorHAnsi"/>
          <w:bCs/>
          <w:lang w:val="fr-CH"/>
        </w:rPr>
      </w:pPr>
      <w:r w:rsidRPr="00716328">
        <w:rPr>
          <w:rFonts w:asciiTheme="minorHAnsi" w:hAnsiTheme="minorHAnsi"/>
          <w:lang w:val="fr-CH"/>
        </w:rPr>
        <w:t xml:space="preserve">La réunion </w:t>
      </w:r>
      <w:r w:rsidR="00204712" w:rsidRPr="00716328">
        <w:rPr>
          <w:rFonts w:asciiTheme="minorHAnsi" w:hAnsiTheme="minorHAnsi"/>
          <w:lang w:val="fr-CH"/>
        </w:rPr>
        <w:t>de la Collaboration</w:t>
      </w:r>
      <w:r w:rsidR="00764233" w:rsidRPr="00716328">
        <w:rPr>
          <w:rFonts w:asciiTheme="minorHAnsi" w:hAnsiTheme="minorHAnsi"/>
          <w:lang w:val="fr-CH"/>
        </w:rPr>
        <w:t xml:space="preserve"> </w:t>
      </w:r>
      <w:r w:rsidR="00716328" w:rsidRPr="00716328">
        <w:rPr>
          <w:rFonts w:asciiTheme="minorHAnsi" w:hAnsiTheme="minorHAnsi"/>
          <w:lang w:val="fr-CH"/>
        </w:rPr>
        <w:t xml:space="preserve">sur les normes de communication </w:t>
      </w:r>
      <w:r w:rsidR="00716328">
        <w:rPr>
          <w:rFonts w:asciiTheme="minorHAnsi" w:hAnsiTheme="minorHAnsi"/>
          <w:lang w:val="fr-CH"/>
        </w:rPr>
        <w:t xml:space="preserve">pour les systèmes de transport intelligents </w:t>
      </w:r>
      <w:r w:rsidR="00D54431">
        <w:rPr>
          <w:rFonts w:asciiTheme="minorHAnsi" w:hAnsiTheme="minorHAnsi"/>
          <w:lang w:val="fr-CH"/>
        </w:rPr>
        <w:t xml:space="preserve">(ITS) </w:t>
      </w:r>
      <w:r w:rsidR="0073578A">
        <w:rPr>
          <w:rFonts w:asciiTheme="minorHAnsi" w:hAnsiTheme="minorHAnsi"/>
          <w:lang w:val="fr-CH"/>
        </w:rPr>
        <w:t xml:space="preserve">débutera le </w:t>
      </w:r>
      <w:r w:rsidR="00007512">
        <w:rPr>
          <w:rFonts w:asciiTheme="minorHAnsi" w:hAnsiTheme="minorHAnsi"/>
          <w:lang w:val="fr-CH"/>
        </w:rPr>
        <w:t>6 </w:t>
      </w:r>
      <w:r w:rsidR="0073578A">
        <w:rPr>
          <w:rFonts w:asciiTheme="minorHAnsi" w:hAnsiTheme="minorHAnsi"/>
          <w:lang w:val="fr-CH"/>
        </w:rPr>
        <w:t>décembre à 9 heures.</w:t>
      </w:r>
      <w:bookmarkStart w:id="9" w:name="lt_pId055"/>
      <w:bookmarkEnd w:id="8"/>
      <w:r w:rsidR="00AA788E">
        <w:rPr>
          <w:rFonts w:asciiTheme="minorHAnsi" w:hAnsiTheme="minorHAnsi"/>
          <w:lang w:val="fr-CH"/>
        </w:rPr>
        <w:t xml:space="preserve"> </w:t>
      </w:r>
      <w:r w:rsidR="00B97547">
        <w:rPr>
          <w:rFonts w:asciiTheme="minorHAnsi" w:hAnsiTheme="minorHAnsi"/>
          <w:lang w:val="fr-CH"/>
        </w:rPr>
        <w:t>L</w:t>
      </w:r>
      <w:r w:rsidR="002061E2">
        <w:rPr>
          <w:rFonts w:asciiTheme="minorHAnsi" w:hAnsiTheme="minorHAnsi"/>
          <w:lang w:val="fr-CH"/>
        </w:rPr>
        <w:t>'</w:t>
      </w:r>
      <w:r w:rsidR="00B97547">
        <w:rPr>
          <w:rFonts w:asciiTheme="minorHAnsi" w:hAnsiTheme="minorHAnsi"/>
          <w:lang w:val="fr-CH"/>
        </w:rPr>
        <w:t>inscription</w:t>
      </w:r>
      <w:r w:rsidR="00AA788E">
        <w:rPr>
          <w:rFonts w:asciiTheme="minorHAnsi" w:hAnsiTheme="minorHAnsi"/>
          <w:lang w:val="fr-CH"/>
        </w:rPr>
        <w:t xml:space="preserve"> des participants </w:t>
      </w:r>
      <w:r w:rsidR="00B97547">
        <w:rPr>
          <w:rFonts w:asciiTheme="minorHAnsi" w:hAnsiTheme="minorHAnsi"/>
          <w:lang w:val="fr-CH"/>
        </w:rPr>
        <w:t>commencera</w:t>
      </w:r>
      <w:r w:rsidR="002061E2">
        <w:rPr>
          <w:rFonts w:asciiTheme="minorHAnsi" w:hAnsiTheme="minorHAnsi"/>
          <w:lang w:val="fr-CH"/>
        </w:rPr>
        <w:t xml:space="preserve"> à </w:t>
      </w:r>
      <w:r w:rsidR="00007512">
        <w:rPr>
          <w:rFonts w:asciiTheme="minorHAnsi" w:hAnsiTheme="minorHAnsi"/>
          <w:lang w:val="fr-CH"/>
        </w:rPr>
        <w:t>8 heures</w:t>
      </w:r>
      <w:r w:rsidR="00764233" w:rsidRPr="00D0602B">
        <w:rPr>
          <w:rFonts w:asciiTheme="minorHAnsi" w:hAnsiTheme="minorHAnsi"/>
          <w:lang w:val="fr-CH"/>
        </w:rPr>
        <w:t>.</w:t>
      </w:r>
      <w:bookmarkEnd w:id="9"/>
    </w:p>
    <w:p w:rsidR="002061E2" w:rsidRDefault="002061E2" w:rsidP="00510947">
      <w:pPr>
        <w:rPr>
          <w:rFonts w:asciiTheme="minorHAnsi" w:hAnsiTheme="minorHAnsi"/>
        </w:rPr>
      </w:pPr>
      <w:r>
        <w:rPr>
          <w:rFonts w:asciiTheme="minorHAnsi" w:hAnsiTheme="minorHAnsi"/>
        </w:rPr>
        <w:br w:type="page"/>
      </w:r>
    </w:p>
    <w:p w:rsidR="00764233" w:rsidRDefault="00764233" w:rsidP="00510947">
      <w:pPr>
        <w:rPr>
          <w:rFonts w:ascii="Calibri" w:hAnsi="Calibri" w:cstheme="majorBidi"/>
          <w:szCs w:val="24"/>
          <w:lang w:val="fr-CH"/>
        </w:rPr>
      </w:pPr>
      <w:r w:rsidRPr="00764233">
        <w:rPr>
          <w:rFonts w:asciiTheme="minorHAnsi" w:hAnsiTheme="minorHAnsi"/>
        </w:rPr>
        <w:lastRenderedPageBreak/>
        <w:t>2</w:t>
      </w:r>
      <w:r w:rsidRPr="00764233">
        <w:rPr>
          <w:rFonts w:asciiTheme="minorHAnsi" w:hAnsiTheme="minorHAnsi"/>
        </w:rPr>
        <w:tab/>
      </w:r>
      <w:r w:rsidRPr="007E25DF">
        <w:rPr>
          <w:rFonts w:ascii="Calibri" w:hAnsi="Calibri" w:cstheme="majorBidi"/>
          <w:szCs w:val="24"/>
          <w:lang w:val="fr-CH"/>
        </w:rPr>
        <w:t>Les systèmes de transport intelligents (ITS) et la conduite automatisée sont en passe d</w:t>
      </w:r>
      <w:r w:rsidR="002061E2">
        <w:rPr>
          <w:rFonts w:ascii="Calibri" w:hAnsi="Calibri" w:cstheme="majorBidi"/>
          <w:szCs w:val="24"/>
          <w:lang w:val="fr-CH"/>
        </w:rPr>
        <w:t>'</w:t>
      </w:r>
      <w:r w:rsidRPr="007E25DF">
        <w:rPr>
          <w:rFonts w:ascii="Calibri" w:hAnsi="Calibri" w:cstheme="majorBidi"/>
          <w:szCs w:val="24"/>
          <w:lang w:val="fr-CH"/>
        </w:rPr>
        <w:t>être largement commercialisés et acceptés par le marché. L</w:t>
      </w:r>
      <w:r w:rsidR="002061E2">
        <w:rPr>
          <w:rFonts w:ascii="Calibri" w:hAnsi="Calibri" w:cstheme="majorBidi"/>
          <w:szCs w:val="24"/>
          <w:lang w:val="fr-CH"/>
        </w:rPr>
        <w:t>'</w:t>
      </w:r>
      <w:r w:rsidRPr="007E25DF">
        <w:rPr>
          <w:rFonts w:ascii="Calibri" w:hAnsi="Calibri" w:cstheme="majorBidi"/>
          <w:szCs w:val="24"/>
          <w:lang w:val="fr-CH"/>
        </w:rPr>
        <w:t>automatisation très poussée – avant</w:t>
      </w:r>
      <w:r w:rsidRPr="007E25DF">
        <w:rPr>
          <w:rFonts w:ascii="Calibri" w:hAnsi="Calibri" w:cstheme="majorBidi"/>
          <w:szCs w:val="24"/>
          <w:lang w:val="fr-CH"/>
        </w:rPr>
        <w:noBreakHyphen/>
        <w:t>dernière étape avant la conduite entièrement automatisée – devrait apparaître sur les routes d</w:t>
      </w:r>
      <w:r w:rsidR="002061E2">
        <w:rPr>
          <w:rFonts w:ascii="Calibri" w:hAnsi="Calibri" w:cstheme="majorBidi"/>
          <w:szCs w:val="24"/>
          <w:lang w:val="fr-CH"/>
        </w:rPr>
        <w:t>'</w:t>
      </w:r>
      <w:r w:rsidRPr="007E25DF">
        <w:rPr>
          <w:rFonts w:ascii="Calibri" w:hAnsi="Calibri" w:cstheme="majorBidi"/>
          <w:szCs w:val="24"/>
          <w:lang w:val="fr-CH"/>
        </w:rPr>
        <w:t>ici à 2020, ouvrant ainsi de vastes perspectives à l</w:t>
      </w:r>
      <w:r w:rsidR="002061E2">
        <w:rPr>
          <w:rFonts w:ascii="Calibri" w:hAnsi="Calibri" w:cstheme="majorBidi"/>
          <w:szCs w:val="24"/>
          <w:lang w:val="fr-CH"/>
        </w:rPr>
        <w:t>'</w:t>
      </w:r>
      <w:r w:rsidRPr="007E25DF">
        <w:rPr>
          <w:rFonts w:ascii="Calibri" w:hAnsi="Calibri" w:cstheme="majorBidi"/>
          <w:szCs w:val="24"/>
          <w:lang w:val="fr-CH"/>
        </w:rPr>
        <w:t>amélioration de la sécurité routière, à la diminution des encombrements et des émissions polluantes, et à l</w:t>
      </w:r>
      <w:r w:rsidR="002061E2">
        <w:rPr>
          <w:rFonts w:ascii="Calibri" w:hAnsi="Calibri" w:cstheme="majorBidi"/>
          <w:szCs w:val="24"/>
          <w:lang w:val="fr-CH"/>
        </w:rPr>
        <w:t>'</w:t>
      </w:r>
      <w:r w:rsidRPr="007E25DF">
        <w:rPr>
          <w:rFonts w:ascii="Calibri" w:hAnsi="Calibri" w:cstheme="majorBidi"/>
          <w:szCs w:val="24"/>
          <w:lang w:val="fr-CH"/>
        </w:rPr>
        <w:t>élargissement de l</w:t>
      </w:r>
      <w:r w:rsidR="002061E2">
        <w:rPr>
          <w:rFonts w:ascii="Calibri" w:hAnsi="Calibri" w:cstheme="majorBidi"/>
          <w:szCs w:val="24"/>
          <w:lang w:val="fr-CH"/>
        </w:rPr>
        <w:t>'</w:t>
      </w:r>
      <w:r w:rsidRPr="007E25DF">
        <w:rPr>
          <w:rFonts w:ascii="Calibri" w:hAnsi="Calibri" w:cstheme="majorBidi"/>
          <w:szCs w:val="24"/>
          <w:lang w:val="fr-CH"/>
        </w:rPr>
        <w:t>accès à la mobilité individuelle.</w:t>
      </w:r>
    </w:p>
    <w:p w:rsidR="000F2515" w:rsidRPr="0023087D" w:rsidRDefault="00764233" w:rsidP="002061E2">
      <w:pPr>
        <w:rPr>
          <w:rFonts w:ascii="Calibri" w:hAnsi="Calibri" w:cstheme="majorBidi"/>
          <w:szCs w:val="24"/>
          <w:lang w:val="fr-CH"/>
        </w:rPr>
      </w:pPr>
      <w:r w:rsidRPr="00B7502F">
        <w:rPr>
          <w:rFonts w:ascii="Calibri" w:hAnsi="Calibri" w:cstheme="majorBidi"/>
          <w:szCs w:val="24"/>
          <w:lang w:val="fr-CH"/>
        </w:rPr>
        <w:t>3</w:t>
      </w:r>
      <w:r w:rsidRPr="00B7502F">
        <w:rPr>
          <w:rFonts w:ascii="Calibri" w:hAnsi="Calibri" w:cstheme="majorBidi"/>
          <w:szCs w:val="24"/>
          <w:lang w:val="fr-CH"/>
        </w:rPr>
        <w:tab/>
      </w:r>
      <w:bookmarkStart w:id="10" w:name="lt_pId060"/>
      <w:r w:rsidR="00665E0C" w:rsidRPr="00B7502F">
        <w:rPr>
          <w:rFonts w:ascii="Calibri" w:hAnsi="Calibri" w:cstheme="majorBidi"/>
          <w:szCs w:val="24"/>
          <w:lang w:val="fr-CH"/>
        </w:rPr>
        <w:t>Le</w:t>
      </w:r>
      <w:r w:rsidRPr="00B7502F">
        <w:rPr>
          <w:rFonts w:ascii="Calibri" w:hAnsi="Calibri" w:cstheme="majorBidi"/>
          <w:szCs w:val="24"/>
          <w:lang w:val="fr-CH"/>
        </w:rPr>
        <w:t xml:space="preserve"> </w:t>
      </w:r>
      <w:r w:rsidRPr="00B7502F">
        <w:rPr>
          <w:rFonts w:ascii="Calibri" w:hAnsi="Calibri" w:cstheme="majorBidi"/>
          <w:b/>
          <w:bCs/>
          <w:szCs w:val="24"/>
          <w:lang w:val="fr-CH"/>
        </w:rPr>
        <w:t xml:space="preserve">5 </w:t>
      </w:r>
      <w:r w:rsidR="00665E0C" w:rsidRPr="00B7502F">
        <w:rPr>
          <w:rFonts w:ascii="Calibri" w:hAnsi="Calibri" w:cstheme="majorBidi"/>
          <w:b/>
          <w:bCs/>
          <w:szCs w:val="24"/>
          <w:lang w:val="fr-CH"/>
        </w:rPr>
        <w:t>décembre</w:t>
      </w:r>
      <w:r w:rsidRPr="00B7502F">
        <w:rPr>
          <w:rFonts w:ascii="Calibri" w:hAnsi="Calibri" w:cstheme="majorBidi"/>
          <w:b/>
          <w:bCs/>
          <w:szCs w:val="24"/>
          <w:lang w:val="fr-CH"/>
        </w:rPr>
        <w:t xml:space="preserve"> 2017</w:t>
      </w:r>
      <w:r w:rsidR="00B7502F" w:rsidRPr="00B7502F">
        <w:rPr>
          <w:rFonts w:ascii="Calibri" w:hAnsi="Calibri" w:cstheme="majorBidi"/>
          <w:szCs w:val="24"/>
          <w:lang w:val="fr-CH"/>
        </w:rPr>
        <w:t xml:space="preserve">, </w:t>
      </w:r>
      <w:r w:rsidR="00B7502F" w:rsidRPr="00B7502F">
        <w:rPr>
          <w:rFonts w:ascii="Calibri" w:hAnsi="Calibri" w:cstheme="majorBidi"/>
          <w:b/>
          <w:bCs/>
          <w:szCs w:val="24"/>
          <w:lang w:val="fr-CH"/>
        </w:rPr>
        <w:t>l</w:t>
      </w:r>
      <w:r w:rsidR="002061E2">
        <w:rPr>
          <w:rFonts w:ascii="Calibri" w:hAnsi="Calibri" w:cstheme="majorBidi"/>
          <w:b/>
          <w:bCs/>
          <w:szCs w:val="24"/>
          <w:lang w:val="fr-CH"/>
        </w:rPr>
        <w:t>'</w:t>
      </w:r>
      <w:r w:rsidR="00B7502F" w:rsidRPr="00B7502F">
        <w:rPr>
          <w:rFonts w:ascii="Calibri" w:hAnsi="Calibri" w:cstheme="majorBidi"/>
          <w:b/>
          <w:bCs/>
          <w:szCs w:val="24"/>
          <w:lang w:val="fr-CH"/>
        </w:rPr>
        <w:t xml:space="preserve">atelier TIA/UIT sur </w:t>
      </w:r>
      <w:r w:rsidR="00CC14A3">
        <w:rPr>
          <w:rFonts w:ascii="Calibri" w:hAnsi="Calibri" w:cstheme="majorBidi"/>
          <w:b/>
          <w:bCs/>
          <w:szCs w:val="24"/>
          <w:lang w:val="fr-CH"/>
        </w:rPr>
        <w:t xml:space="preserve">le thème </w:t>
      </w:r>
      <w:r w:rsidR="002061E2">
        <w:rPr>
          <w:rFonts w:ascii="Calibri" w:hAnsi="Calibri" w:cstheme="majorBidi"/>
          <w:b/>
          <w:bCs/>
          <w:szCs w:val="24"/>
          <w:lang w:val="fr-CH"/>
        </w:rPr>
        <w:t>"</w:t>
      </w:r>
      <w:r w:rsidR="00CC14A3">
        <w:rPr>
          <w:rFonts w:ascii="Calibri" w:hAnsi="Calibri" w:cstheme="majorBidi"/>
          <w:b/>
          <w:bCs/>
          <w:szCs w:val="24"/>
          <w:lang w:val="fr-CH"/>
        </w:rPr>
        <w:t>L</w:t>
      </w:r>
      <w:r w:rsidR="00B7502F" w:rsidRPr="00B7502F">
        <w:rPr>
          <w:rFonts w:ascii="Calibri" w:hAnsi="Calibri" w:cstheme="majorBidi"/>
          <w:b/>
          <w:bCs/>
          <w:szCs w:val="24"/>
          <w:lang w:val="fr-CH"/>
        </w:rPr>
        <w:t xml:space="preserve">es transports autonomes </w:t>
      </w:r>
      <w:r w:rsidR="002061E2">
        <w:rPr>
          <w:rFonts w:ascii="Calibri" w:hAnsi="Calibri" w:cstheme="majorBidi"/>
          <w:b/>
          <w:bCs/>
          <w:szCs w:val="24"/>
          <w:lang w:val="fr-CH"/>
        </w:rPr>
        <w:t>–</w:t>
      </w:r>
      <w:r w:rsidR="00011787">
        <w:rPr>
          <w:rFonts w:ascii="Calibri" w:hAnsi="Calibri" w:cstheme="majorBidi"/>
          <w:b/>
          <w:bCs/>
          <w:szCs w:val="24"/>
          <w:lang w:val="fr-CH"/>
        </w:rPr>
        <w:t xml:space="preserve"> </w:t>
      </w:r>
      <w:r w:rsidR="00B7502F" w:rsidRPr="00B7502F">
        <w:rPr>
          <w:rFonts w:asciiTheme="minorHAnsi" w:hAnsiTheme="minorHAnsi"/>
          <w:b/>
          <w:bCs/>
          <w:lang w:val="fr-CH"/>
        </w:rPr>
        <w:t>Comment les communications transformeront les véhicules et les transports</w:t>
      </w:r>
      <w:r w:rsidR="002061E2">
        <w:rPr>
          <w:rFonts w:asciiTheme="minorHAnsi" w:hAnsiTheme="minorHAnsi"/>
          <w:b/>
          <w:bCs/>
          <w:lang w:val="fr-CH"/>
        </w:rPr>
        <w:t>"</w:t>
      </w:r>
      <w:r w:rsidRPr="00B7502F">
        <w:rPr>
          <w:rFonts w:ascii="Calibri" w:hAnsi="Calibri" w:cstheme="majorBidi"/>
          <w:szCs w:val="24"/>
          <w:lang w:val="fr-CH"/>
        </w:rPr>
        <w:t xml:space="preserve"> </w:t>
      </w:r>
      <w:r w:rsidR="00B7502F" w:rsidRPr="00B7502F">
        <w:rPr>
          <w:rFonts w:ascii="Calibri" w:hAnsi="Calibri" w:cstheme="majorBidi"/>
          <w:szCs w:val="24"/>
          <w:lang w:val="fr-CH"/>
        </w:rPr>
        <w:t xml:space="preserve">rassemblera des </w:t>
      </w:r>
      <w:r w:rsidR="00313AA8">
        <w:rPr>
          <w:rFonts w:ascii="Calibri" w:hAnsi="Calibri" w:cstheme="majorBidi"/>
          <w:szCs w:val="24"/>
          <w:lang w:val="fr-CH"/>
        </w:rPr>
        <w:t>responsables</w:t>
      </w:r>
      <w:r w:rsidR="0029598B">
        <w:rPr>
          <w:rFonts w:ascii="Calibri" w:hAnsi="Calibri" w:cstheme="majorBidi"/>
          <w:szCs w:val="24"/>
          <w:lang w:val="fr-CH"/>
        </w:rPr>
        <w:t xml:space="preserve"> de renom</w:t>
      </w:r>
      <w:r w:rsidR="00B7502F" w:rsidRPr="00B7502F">
        <w:rPr>
          <w:rFonts w:ascii="Calibri" w:hAnsi="Calibri" w:cstheme="majorBidi"/>
          <w:szCs w:val="24"/>
          <w:lang w:val="fr-CH"/>
        </w:rPr>
        <w:t xml:space="preserve"> dans les domain</w:t>
      </w:r>
      <w:r w:rsidR="00B7502F">
        <w:rPr>
          <w:rFonts w:ascii="Calibri" w:hAnsi="Calibri" w:cstheme="majorBidi"/>
          <w:szCs w:val="24"/>
          <w:lang w:val="fr-CH"/>
        </w:rPr>
        <w:t>e</w:t>
      </w:r>
      <w:r w:rsidR="00B7502F" w:rsidRPr="00B7502F">
        <w:rPr>
          <w:rFonts w:ascii="Calibri" w:hAnsi="Calibri" w:cstheme="majorBidi"/>
          <w:szCs w:val="24"/>
          <w:lang w:val="fr-CH"/>
        </w:rPr>
        <w:t>s de l</w:t>
      </w:r>
      <w:r w:rsidR="002061E2">
        <w:rPr>
          <w:rFonts w:ascii="Calibri" w:hAnsi="Calibri" w:cstheme="majorBidi"/>
          <w:szCs w:val="24"/>
          <w:lang w:val="fr-CH"/>
        </w:rPr>
        <w:t>'</w:t>
      </w:r>
      <w:r w:rsidR="00B7502F" w:rsidRPr="00B7502F">
        <w:rPr>
          <w:rFonts w:ascii="Calibri" w:hAnsi="Calibri" w:cstheme="majorBidi"/>
          <w:szCs w:val="24"/>
          <w:lang w:val="fr-CH"/>
        </w:rPr>
        <w:t xml:space="preserve">automobile, de la fourniture de services et des infrastructures de réseau </w:t>
      </w:r>
      <w:r w:rsidR="00B7502F">
        <w:rPr>
          <w:rFonts w:ascii="Calibri" w:hAnsi="Calibri" w:cstheme="majorBidi"/>
          <w:szCs w:val="24"/>
          <w:lang w:val="fr-CH"/>
        </w:rPr>
        <w:t>afin d</w:t>
      </w:r>
      <w:r w:rsidR="002061E2">
        <w:rPr>
          <w:rFonts w:ascii="Calibri" w:hAnsi="Calibri" w:cstheme="majorBidi"/>
          <w:szCs w:val="24"/>
          <w:lang w:val="fr-CH"/>
        </w:rPr>
        <w:t>'</w:t>
      </w:r>
      <w:r w:rsidR="00B7502F">
        <w:rPr>
          <w:rFonts w:ascii="Calibri" w:hAnsi="Calibri" w:cstheme="majorBidi"/>
          <w:szCs w:val="24"/>
          <w:lang w:val="fr-CH"/>
        </w:rPr>
        <w:t>examiner les besoins et les progrès en matière d</w:t>
      </w:r>
      <w:r w:rsidR="002061E2">
        <w:rPr>
          <w:rFonts w:ascii="Calibri" w:hAnsi="Calibri" w:cstheme="majorBidi"/>
          <w:szCs w:val="24"/>
          <w:lang w:val="fr-CH"/>
        </w:rPr>
        <w:t>'</w:t>
      </w:r>
      <w:r w:rsidR="00B7502F">
        <w:rPr>
          <w:rFonts w:ascii="Calibri" w:hAnsi="Calibri" w:cstheme="majorBidi"/>
          <w:szCs w:val="24"/>
          <w:lang w:val="fr-CH"/>
        </w:rPr>
        <w:t>infrastructure de communication</w:t>
      </w:r>
      <w:r w:rsidR="00CC14A3">
        <w:rPr>
          <w:rFonts w:ascii="Calibri" w:hAnsi="Calibri" w:cstheme="majorBidi"/>
          <w:szCs w:val="24"/>
          <w:lang w:val="fr-CH"/>
        </w:rPr>
        <w:t xml:space="preserve"> pour l</w:t>
      </w:r>
      <w:r w:rsidR="00B7502F">
        <w:rPr>
          <w:rFonts w:ascii="Calibri" w:hAnsi="Calibri" w:cstheme="majorBidi"/>
          <w:szCs w:val="24"/>
          <w:lang w:val="fr-CH"/>
        </w:rPr>
        <w:t xml:space="preserve">es transports autonomes ainsi que </w:t>
      </w:r>
      <w:r w:rsidR="00DD555F" w:rsidRPr="00021B1F">
        <w:rPr>
          <w:rFonts w:ascii="Calibri" w:hAnsi="Calibri" w:cstheme="majorBidi"/>
          <w:szCs w:val="24"/>
          <w:lang w:val="fr-CH"/>
        </w:rPr>
        <w:t>les effets de</w:t>
      </w:r>
      <w:r w:rsidR="00B7502F" w:rsidRPr="00021B1F">
        <w:rPr>
          <w:rFonts w:ascii="Calibri" w:hAnsi="Calibri" w:cstheme="majorBidi"/>
          <w:szCs w:val="24"/>
          <w:lang w:val="fr-CH"/>
        </w:rPr>
        <w:t xml:space="preserve"> l</w:t>
      </w:r>
      <w:r w:rsidR="002061E2">
        <w:rPr>
          <w:rFonts w:ascii="Calibri" w:hAnsi="Calibri" w:cstheme="majorBidi"/>
          <w:szCs w:val="24"/>
          <w:lang w:val="fr-CH"/>
        </w:rPr>
        <w:t>'</w:t>
      </w:r>
      <w:r w:rsidR="00B7502F" w:rsidRPr="00021B1F">
        <w:rPr>
          <w:rFonts w:ascii="Calibri" w:hAnsi="Calibri" w:cstheme="majorBidi"/>
          <w:szCs w:val="24"/>
          <w:lang w:val="fr-CH"/>
        </w:rPr>
        <w:t>autonomie</w:t>
      </w:r>
      <w:r w:rsidR="00DD555F">
        <w:rPr>
          <w:rFonts w:ascii="Calibri" w:hAnsi="Calibri" w:cstheme="majorBidi"/>
          <w:szCs w:val="24"/>
          <w:lang w:val="fr-CH"/>
        </w:rPr>
        <w:t xml:space="preserve">, </w:t>
      </w:r>
      <w:r w:rsidR="00007A6D">
        <w:rPr>
          <w:rFonts w:ascii="Calibri" w:hAnsi="Calibri" w:cstheme="majorBidi"/>
          <w:szCs w:val="24"/>
          <w:lang w:val="fr-CH"/>
        </w:rPr>
        <w:t xml:space="preserve">compte tenu de son pouvoir de transformation sur </w:t>
      </w:r>
      <w:r w:rsidR="00021B1F">
        <w:rPr>
          <w:rFonts w:ascii="Calibri" w:hAnsi="Calibri" w:cstheme="majorBidi"/>
          <w:szCs w:val="24"/>
          <w:lang w:val="fr-CH"/>
        </w:rPr>
        <w:t xml:space="preserve">notre </w:t>
      </w:r>
      <w:r w:rsidR="007D6E37">
        <w:rPr>
          <w:rFonts w:ascii="Calibri" w:hAnsi="Calibri" w:cstheme="majorBidi"/>
          <w:szCs w:val="24"/>
          <w:lang w:val="fr-CH"/>
        </w:rPr>
        <w:t>vie quotidienne</w:t>
      </w:r>
      <w:r w:rsidR="00021B1F">
        <w:rPr>
          <w:rFonts w:ascii="Calibri" w:hAnsi="Calibri" w:cstheme="majorBidi"/>
          <w:szCs w:val="24"/>
          <w:lang w:val="fr-CH"/>
        </w:rPr>
        <w:t xml:space="preserve"> et </w:t>
      </w:r>
      <w:r w:rsidR="009E103F">
        <w:rPr>
          <w:rFonts w:ascii="Calibri" w:hAnsi="Calibri" w:cstheme="majorBidi"/>
          <w:szCs w:val="24"/>
          <w:lang w:val="fr-CH"/>
        </w:rPr>
        <w:t xml:space="preserve">sur </w:t>
      </w:r>
      <w:r w:rsidR="00021B1F">
        <w:rPr>
          <w:rFonts w:ascii="Calibri" w:hAnsi="Calibri" w:cstheme="majorBidi"/>
          <w:szCs w:val="24"/>
          <w:lang w:val="fr-CH"/>
        </w:rPr>
        <w:t>nos entreprises</w:t>
      </w:r>
      <w:r w:rsidR="00DD555F">
        <w:rPr>
          <w:rFonts w:ascii="Calibri" w:hAnsi="Calibri" w:cstheme="majorBidi"/>
          <w:szCs w:val="24"/>
          <w:lang w:val="fr-CH"/>
        </w:rPr>
        <w:t>.</w:t>
      </w:r>
      <w:bookmarkEnd w:id="10"/>
      <w:r w:rsidR="0072780D" w:rsidRPr="0072780D">
        <w:rPr>
          <w:rFonts w:ascii="Calibri" w:hAnsi="Calibri" w:cstheme="majorBidi"/>
          <w:szCs w:val="24"/>
          <w:lang w:val="fr-CH"/>
        </w:rPr>
        <w:t xml:space="preserve"> </w:t>
      </w:r>
      <w:r w:rsidR="0072780D" w:rsidRPr="006F41EC">
        <w:rPr>
          <w:rFonts w:ascii="Calibri" w:hAnsi="Calibri" w:cstheme="majorBidi"/>
          <w:szCs w:val="24"/>
          <w:lang w:val="fr-CH"/>
        </w:rPr>
        <w:t xml:space="preserve">La manifestation </w:t>
      </w:r>
      <w:r w:rsidR="0082659A">
        <w:rPr>
          <w:rFonts w:ascii="Calibri" w:hAnsi="Calibri" w:cstheme="majorBidi"/>
          <w:szCs w:val="24"/>
          <w:lang w:val="fr-CH"/>
        </w:rPr>
        <w:t>débutera</w:t>
      </w:r>
      <w:r w:rsidR="0072780D" w:rsidRPr="006F41EC">
        <w:rPr>
          <w:rFonts w:ascii="Calibri" w:hAnsi="Calibri" w:cstheme="majorBidi"/>
          <w:szCs w:val="24"/>
          <w:lang w:val="fr-CH"/>
        </w:rPr>
        <w:t xml:space="preserve"> dans l</w:t>
      </w:r>
      <w:r w:rsidR="002061E2">
        <w:rPr>
          <w:rFonts w:ascii="Calibri" w:hAnsi="Calibri" w:cstheme="majorBidi"/>
          <w:szCs w:val="24"/>
          <w:lang w:val="fr-CH"/>
        </w:rPr>
        <w:t>'</w:t>
      </w:r>
      <w:r w:rsidR="0072780D" w:rsidRPr="006F41EC">
        <w:rPr>
          <w:rFonts w:ascii="Calibri" w:hAnsi="Calibri" w:cstheme="majorBidi"/>
          <w:szCs w:val="24"/>
          <w:lang w:val="fr-CH"/>
        </w:rPr>
        <w:t xml:space="preserve">après-midi </w:t>
      </w:r>
      <w:bookmarkStart w:id="11" w:name="lt_pId062"/>
      <w:r w:rsidR="0072780D" w:rsidRPr="006F41EC">
        <w:rPr>
          <w:rFonts w:ascii="Calibri" w:hAnsi="Calibri" w:cstheme="majorBidi"/>
          <w:szCs w:val="24"/>
          <w:lang w:val="fr-CH"/>
        </w:rPr>
        <w:t>du 5</w:t>
      </w:r>
      <w:r w:rsidR="004C0900">
        <w:rPr>
          <w:rFonts w:ascii="Calibri" w:hAnsi="Calibri" w:cstheme="majorBidi"/>
          <w:szCs w:val="24"/>
          <w:lang w:val="fr-CH"/>
        </w:rPr>
        <w:t> </w:t>
      </w:r>
      <w:r w:rsidR="0072780D" w:rsidRPr="006F41EC">
        <w:rPr>
          <w:rFonts w:ascii="Calibri" w:hAnsi="Calibri" w:cstheme="majorBidi"/>
          <w:szCs w:val="24"/>
          <w:lang w:val="fr-CH"/>
        </w:rPr>
        <w:t>décembre</w:t>
      </w:r>
      <w:r w:rsidR="006F41EC" w:rsidRPr="006F41EC">
        <w:rPr>
          <w:rFonts w:ascii="Calibri" w:hAnsi="Calibri" w:cstheme="majorBidi"/>
          <w:szCs w:val="24"/>
          <w:lang w:val="fr-CH"/>
        </w:rPr>
        <w:t xml:space="preserve"> par </w:t>
      </w:r>
      <w:r w:rsidR="00EF1C19">
        <w:rPr>
          <w:rFonts w:ascii="Calibri" w:hAnsi="Calibri" w:cstheme="majorBidi"/>
          <w:szCs w:val="24"/>
          <w:lang w:val="fr-CH"/>
        </w:rPr>
        <w:t>un exposé</w:t>
      </w:r>
      <w:r w:rsidR="006F41EC" w:rsidRPr="006F41EC">
        <w:rPr>
          <w:rFonts w:ascii="Calibri" w:hAnsi="Calibri" w:cstheme="majorBidi"/>
          <w:szCs w:val="24"/>
          <w:lang w:val="fr-CH"/>
        </w:rPr>
        <w:t xml:space="preserve"> et des </w:t>
      </w:r>
      <w:r w:rsidR="00042583">
        <w:rPr>
          <w:rFonts w:ascii="Calibri" w:hAnsi="Calibri" w:cstheme="majorBidi"/>
          <w:szCs w:val="24"/>
          <w:lang w:val="fr-CH"/>
        </w:rPr>
        <w:t>discussions</w:t>
      </w:r>
      <w:r w:rsidR="006F41EC">
        <w:rPr>
          <w:rFonts w:ascii="Calibri" w:hAnsi="Calibri" w:cstheme="majorBidi"/>
          <w:szCs w:val="24"/>
          <w:lang w:val="fr-CH"/>
        </w:rPr>
        <w:t xml:space="preserve"> sur </w:t>
      </w:r>
      <w:r w:rsidR="0013027A">
        <w:rPr>
          <w:rFonts w:ascii="Calibri" w:hAnsi="Calibri" w:cstheme="majorBidi"/>
          <w:szCs w:val="24"/>
          <w:lang w:val="fr-CH"/>
        </w:rPr>
        <w:t>l</w:t>
      </w:r>
      <w:r w:rsidR="004C0900">
        <w:rPr>
          <w:rFonts w:ascii="Calibri" w:hAnsi="Calibri" w:cstheme="majorBidi"/>
          <w:szCs w:val="24"/>
          <w:lang w:val="fr-CH"/>
        </w:rPr>
        <w:t xml:space="preserve">es </w:t>
      </w:r>
      <w:r w:rsidR="00CD086E">
        <w:rPr>
          <w:rFonts w:ascii="Calibri" w:hAnsi="Calibri" w:cstheme="majorBidi"/>
          <w:szCs w:val="24"/>
          <w:lang w:val="fr-CH"/>
        </w:rPr>
        <w:t>aspects technologiques, comm</w:t>
      </w:r>
      <w:r w:rsidR="00125305">
        <w:rPr>
          <w:rFonts w:ascii="Calibri" w:hAnsi="Calibri" w:cstheme="majorBidi"/>
          <w:szCs w:val="24"/>
          <w:lang w:val="fr-CH"/>
        </w:rPr>
        <w:t xml:space="preserve">erciaux et économiques </w:t>
      </w:r>
      <w:r w:rsidR="00A56F51">
        <w:rPr>
          <w:rFonts w:ascii="Calibri" w:hAnsi="Calibri" w:cstheme="majorBidi"/>
          <w:szCs w:val="24"/>
          <w:lang w:val="fr-CH"/>
        </w:rPr>
        <w:t>des</w:t>
      </w:r>
      <w:r w:rsidR="007F736C">
        <w:rPr>
          <w:rFonts w:ascii="Calibri" w:hAnsi="Calibri" w:cstheme="majorBidi"/>
          <w:szCs w:val="24"/>
          <w:lang w:val="fr-CH"/>
        </w:rPr>
        <w:t xml:space="preserve"> </w:t>
      </w:r>
      <w:r w:rsidR="0013027A">
        <w:rPr>
          <w:rFonts w:ascii="Calibri" w:hAnsi="Calibri" w:cstheme="majorBidi"/>
          <w:szCs w:val="24"/>
          <w:lang w:val="fr-CH"/>
        </w:rPr>
        <w:t>transports autonomes</w:t>
      </w:r>
      <w:bookmarkEnd w:id="11"/>
      <w:r w:rsidR="00546272">
        <w:rPr>
          <w:rFonts w:ascii="Calibri" w:hAnsi="Calibri" w:cstheme="majorBidi"/>
          <w:szCs w:val="24"/>
          <w:lang w:val="fr-CH"/>
        </w:rPr>
        <w:t xml:space="preserve">, </w:t>
      </w:r>
      <w:r w:rsidR="00752A16">
        <w:rPr>
          <w:rFonts w:ascii="Calibri" w:hAnsi="Calibri" w:cstheme="majorBidi"/>
          <w:szCs w:val="24"/>
          <w:lang w:val="fr-CH"/>
        </w:rPr>
        <w:t>suivis</w:t>
      </w:r>
      <w:r w:rsidR="00546272">
        <w:rPr>
          <w:rFonts w:ascii="Calibri" w:hAnsi="Calibri" w:cstheme="majorBidi"/>
          <w:szCs w:val="24"/>
          <w:lang w:val="fr-CH"/>
        </w:rPr>
        <w:t xml:space="preserve"> d</w:t>
      </w:r>
      <w:r w:rsidR="002061E2">
        <w:rPr>
          <w:rFonts w:ascii="Calibri" w:hAnsi="Calibri" w:cstheme="majorBidi"/>
          <w:szCs w:val="24"/>
          <w:lang w:val="fr-CH"/>
        </w:rPr>
        <w:t>'</w:t>
      </w:r>
      <w:r w:rsidR="00546272">
        <w:rPr>
          <w:rFonts w:ascii="Calibri" w:hAnsi="Calibri" w:cstheme="majorBidi"/>
          <w:szCs w:val="24"/>
          <w:lang w:val="fr-CH"/>
        </w:rPr>
        <w:t>une réception.</w:t>
      </w:r>
    </w:p>
    <w:p w:rsidR="0060008E" w:rsidRDefault="00764233" w:rsidP="00510947">
      <w:pPr>
        <w:rPr>
          <w:rStyle w:val="Hyperlink"/>
          <w:rFonts w:ascii="Calibri" w:hAnsi="Calibri" w:cstheme="majorBidi"/>
          <w:color w:val="auto"/>
          <w:szCs w:val="24"/>
          <w:u w:val="none"/>
          <w:lang w:val="fr-CH"/>
        </w:rPr>
      </w:pPr>
      <w:r w:rsidRPr="00764233">
        <w:rPr>
          <w:rFonts w:asciiTheme="minorHAnsi" w:hAnsiTheme="minorHAnsi"/>
          <w:bCs/>
          <w:lang w:val="fr-CH"/>
        </w:rPr>
        <w:t>Afin de permettre à la TIA de prendre les dispositions nécessaires concernant l</w:t>
      </w:r>
      <w:r w:rsidR="002061E2">
        <w:rPr>
          <w:rFonts w:asciiTheme="minorHAnsi" w:hAnsiTheme="minorHAnsi"/>
          <w:bCs/>
          <w:lang w:val="fr-CH"/>
        </w:rPr>
        <w:t>'</w:t>
      </w:r>
      <w:r w:rsidRPr="00764233">
        <w:rPr>
          <w:rFonts w:asciiTheme="minorHAnsi" w:hAnsiTheme="minorHAnsi"/>
          <w:bCs/>
          <w:lang w:val="fr-CH"/>
        </w:rPr>
        <w:t>organisation de l</w:t>
      </w:r>
      <w:r w:rsidR="002061E2">
        <w:rPr>
          <w:rFonts w:asciiTheme="minorHAnsi" w:hAnsiTheme="minorHAnsi"/>
          <w:bCs/>
          <w:lang w:val="fr-CH"/>
        </w:rPr>
        <w:t>'</w:t>
      </w:r>
      <w:r w:rsidRPr="00764233">
        <w:rPr>
          <w:rFonts w:asciiTheme="minorHAnsi" w:hAnsiTheme="minorHAnsi"/>
          <w:bCs/>
          <w:lang w:val="fr-CH"/>
        </w:rPr>
        <w:t>atelier</w:t>
      </w:r>
      <w:r w:rsidRPr="00764233">
        <w:rPr>
          <w:rFonts w:asciiTheme="minorHAnsi" w:hAnsiTheme="minorHAnsi"/>
          <w:lang w:val="fr-CH"/>
        </w:rPr>
        <w:t xml:space="preserve">, je vous saurais gré de bien vouloir vous </w:t>
      </w:r>
      <w:r w:rsidRPr="00764233">
        <w:rPr>
          <w:rFonts w:asciiTheme="minorHAnsi" w:hAnsiTheme="minorHAnsi"/>
          <w:b/>
          <w:bCs/>
          <w:lang w:val="fr-CH"/>
        </w:rPr>
        <w:t>inscrire</w:t>
      </w:r>
      <w:r w:rsidRPr="00764233">
        <w:rPr>
          <w:rFonts w:asciiTheme="minorHAnsi" w:hAnsiTheme="minorHAnsi"/>
          <w:lang w:val="fr-CH"/>
        </w:rPr>
        <w:t xml:space="preserve"> sur le site web de la TIA</w:t>
      </w:r>
      <w:r w:rsidR="006F41EC">
        <w:rPr>
          <w:rFonts w:asciiTheme="minorHAnsi" w:hAnsiTheme="minorHAnsi"/>
          <w:lang w:val="fr-CH"/>
        </w:rPr>
        <w:t>, à l</w:t>
      </w:r>
      <w:r w:rsidR="002061E2">
        <w:rPr>
          <w:rFonts w:asciiTheme="minorHAnsi" w:hAnsiTheme="minorHAnsi"/>
          <w:lang w:val="fr-CH"/>
        </w:rPr>
        <w:t>'</w:t>
      </w:r>
      <w:r w:rsidR="006F41EC">
        <w:rPr>
          <w:rFonts w:asciiTheme="minorHAnsi" w:hAnsiTheme="minorHAnsi"/>
          <w:lang w:val="fr-CH"/>
        </w:rPr>
        <w:t xml:space="preserve">adresse </w:t>
      </w:r>
      <w:hyperlink r:id="rId10" w:history="1">
        <w:r w:rsidRPr="00764233">
          <w:rPr>
            <w:rStyle w:val="Hyperlink"/>
            <w:rFonts w:asciiTheme="minorHAnsi" w:hAnsiTheme="minorHAnsi"/>
          </w:rPr>
          <w:t>http://www.tiaonline.org/autonomous-transportation</w:t>
        </w:r>
      </w:hyperlink>
      <w:r w:rsidRPr="00764233">
        <w:rPr>
          <w:rStyle w:val="Hyperlink"/>
          <w:rFonts w:asciiTheme="minorHAnsi" w:hAnsiTheme="minorHAnsi"/>
        </w:rPr>
        <w:t>.</w:t>
      </w:r>
    </w:p>
    <w:p w:rsidR="00764233" w:rsidRPr="0060008E" w:rsidRDefault="00764233" w:rsidP="00510947">
      <w:pPr>
        <w:rPr>
          <w:rFonts w:ascii="Calibri" w:hAnsi="Calibri" w:cstheme="majorBidi"/>
          <w:szCs w:val="24"/>
          <w:lang w:val="fr-CH"/>
        </w:rPr>
      </w:pPr>
      <w:r w:rsidRPr="00F30990">
        <w:rPr>
          <w:rFonts w:ascii="Calibri" w:hAnsi="Calibri"/>
          <w:lang w:val="fr-CH"/>
        </w:rPr>
        <w:t xml:space="preserve">Vous trouverez en outre sur ce site web un projet de </w:t>
      </w:r>
      <w:r w:rsidRPr="00612366">
        <w:rPr>
          <w:rFonts w:ascii="Calibri" w:hAnsi="Calibri"/>
          <w:lang w:val="fr-CH"/>
        </w:rPr>
        <w:t xml:space="preserve">programme </w:t>
      </w:r>
      <w:r w:rsidRPr="00F30990">
        <w:rPr>
          <w:rFonts w:ascii="Calibri" w:hAnsi="Calibri"/>
          <w:lang w:val="fr-CH"/>
        </w:rPr>
        <w:t xml:space="preserve">et des </w:t>
      </w:r>
      <w:r w:rsidRPr="00612366">
        <w:rPr>
          <w:rFonts w:ascii="Calibri" w:hAnsi="Calibri"/>
          <w:lang w:val="fr-CH"/>
        </w:rPr>
        <w:t>information</w:t>
      </w:r>
      <w:r w:rsidRPr="00F30990">
        <w:rPr>
          <w:rFonts w:ascii="Calibri" w:hAnsi="Calibri"/>
          <w:lang w:val="fr-CH"/>
        </w:rPr>
        <w:t>s</w:t>
      </w:r>
      <w:r w:rsidRPr="00612366">
        <w:rPr>
          <w:rFonts w:ascii="Calibri" w:hAnsi="Calibri"/>
          <w:lang w:val="fr-CH"/>
        </w:rPr>
        <w:t xml:space="preserve"> </w:t>
      </w:r>
      <w:r w:rsidRPr="00F30990">
        <w:rPr>
          <w:rFonts w:ascii="Calibri" w:hAnsi="Calibri"/>
          <w:lang w:val="fr-CH"/>
        </w:rPr>
        <w:t xml:space="preserve">complémentaires </w:t>
      </w:r>
      <w:r>
        <w:rPr>
          <w:rFonts w:ascii="Calibri" w:hAnsi="Calibri"/>
          <w:lang w:val="fr-CH"/>
        </w:rPr>
        <w:t xml:space="preserve">concernant </w:t>
      </w:r>
      <w:r w:rsidRPr="00F30990">
        <w:rPr>
          <w:rFonts w:ascii="Calibri" w:hAnsi="Calibri"/>
          <w:lang w:val="fr-CH"/>
        </w:rPr>
        <w:t>l</w:t>
      </w:r>
      <w:r w:rsidR="002061E2">
        <w:rPr>
          <w:rFonts w:ascii="Calibri" w:hAnsi="Calibri"/>
          <w:lang w:val="fr-CH"/>
        </w:rPr>
        <w:t>'</w:t>
      </w:r>
      <w:r w:rsidRPr="00F30990">
        <w:rPr>
          <w:rFonts w:ascii="Calibri" w:hAnsi="Calibri"/>
          <w:lang w:val="fr-CH"/>
        </w:rPr>
        <w:t>atelier</w:t>
      </w:r>
      <w:r w:rsidRPr="00612366">
        <w:rPr>
          <w:rFonts w:ascii="Calibri" w:hAnsi="Calibri"/>
          <w:lang w:val="fr-CH"/>
        </w:rPr>
        <w:t>.</w:t>
      </w:r>
    </w:p>
    <w:p w:rsidR="00764233" w:rsidRPr="00240F73" w:rsidRDefault="00764233" w:rsidP="00510947">
      <w:pPr>
        <w:rPr>
          <w:rFonts w:ascii="Calibri" w:hAnsi="Calibri"/>
          <w:lang w:val="fr-CH"/>
        </w:rPr>
      </w:pPr>
      <w:r w:rsidRPr="00240F73">
        <w:rPr>
          <w:rFonts w:ascii="Calibri" w:hAnsi="Calibri"/>
          <w:lang w:val="fr-CH"/>
        </w:rPr>
        <w:t>4</w:t>
      </w:r>
      <w:r w:rsidRPr="00240F73">
        <w:rPr>
          <w:rFonts w:ascii="Calibri" w:hAnsi="Calibri"/>
          <w:lang w:val="fr-CH"/>
        </w:rPr>
        <w:tab/>
      </w:r>
      <w:bookmarkStart w:id="12" w:name="lt_pId066"/>
      <w:r w:rsidR="00FD382C" w:rsidRPr="00240F73">
        <w:rPr>
          <w:rFonts w:ascii="Calibri" w:hAnsi="Calibri"/>
          <w:lang w:val="fr-CH"/>
        </w:rPr>
        <w:t xml:space="preserve">Le </w:t>
      </w:r>
      <w:r w:rsidRPr="00240F73">
        <w:rPr>
          <w:rFonts w:ascii="Calibri" w:hAnsi="Calibri"/>
          <w:b/>
          <w:bCs/>
          <w:lang w:val="fr-CH"/>
        </w:rPr>
        <w:t xml:space="preserve">6 </w:t>
      </w:r>
      <w:r w:rsidR="00FD382C" w:rsidRPr="00240F73">
        <w:rPr>
          <w:rFonts w:ascii="Calibri" w:hAnsi="Calibri"/>
          <w:b/>
          <w:bCs/>
          <w:lang w:val="fr-CH"/>
        </w:rPr>
        <w:t>décembre</w:t>
      </w:r>
      <w:r w:rsidRPr="00240F73">
        <w:rPr>
          <w:rFonts w:ascii="Calibri" w:hAnsi="Calibri"/>
          <w:b/>
          <w:bCs/>
          <w:lang w:val="fr-CH"/>
        </w:rPr>
        <w:t xml:space="preserve"> 2017</w:t>
      </w:r>
      <w:r w:rsidRPr="00240F73">
        <w:rPr>
          <w:rFonts w:ascii="Calibri" w:hAnsi="Calibri"/>
          <w:lang w:val="fr-CH"/>
        </w:rPr>
        <w:t xml:space="preserve">, </w:t>
      </w:r>
      <w:bookmarkEnd w:id="12"/>
      <w:r w:rsidRPr="00764233">
        <w:rPr>
          <w:rFonts w:ascii="Calibri" w:hAnsi="Calibri"/>
          <w:lang w:val="fr-CH"/>
        </w:rPr>
        <w:t xml:space="preserve">la réunion de la </w:t>
      </w:r>
      <w:r w:rsidRPr="00764233">
        <w:rPr>
          <w:rFonts w:ascii="Calibri" w:hAnsi="Calibri"/>
          <w:b/>
          <w:bCs/>
          <w:lang w:val="fr-CH"/>
        </w:rPr>
        <w:t>Collaboration sur les normes de communication pour les systèmes ITS</w:t>
      </w:r>
      <w:r w:rsidRPr="00764233">
        <w:rPr>
          <w:rFonts w:ascii="Calibri" w:hAnsi="Calibri"/>
          <w:lang w:val="fr-CH"/>
        </w:rPr>
        <w:t xml:space="preserve"> examiner</w:t>
      </w:r>
      <w:r w:rsidR="0023087D">
        <w:rPr>
          <w:rFonts w:ascii="Calibri" w:hAnsi="Calibri"/>
          <w:lang w:val="fr-CH"/>
        </w:rPr>
        <w:t>a</w:t>
      </w:r>
      <w:r w:rsidRPr="00764233">
        <w:rPr>
          <w:rFonts w:ascii="Calibri" w:hAnsi="Calibri"/>
          <w:lang w:val="fr-CH"/>
        </w:rPr>
        <w:t xml:space="preserve"> la situation de la normalisation dans ce domaine et envisager</w:t>
      </w:r>
      <w:r w:rsidR="009358B8">
        <w:rPr>
          <w:rFonts w:ascii="Calibri" w:hAnsi="Calibri"/>
          <w:lang w:val="fr-CH"/>
        </w:rPr>
        <w:t>a</w:t>
      </w:r>
      <w:r w:rsidRPr="00764233">
        <w:rPr>
          <w:rFonts w:ascii="Calibri" w:hAnsi="Calibri"/>
          <w:lang w:val="fr-CH"/>
        </w:rPr>
        <w:t xml:space="preserve"> les étapes à venir</w:t>
      </w:r>
      <w:r w:rsidR="00240F73">
        <w:rPr>
          <w:rFonts w:ascii="Calibri" w:hAnsi="Calibri"/>
          <w:lang w:val="fr-CH"/>
        </w:rPr>
        <w:t>.</w:t>
      </w:r>
    </w:p>
    <w:p w:rsidR="00764233" w:rsidRPr="00AD7BC2" w:rsidRDefault="00240F73" w:rsidP="00510947">
      <w:pPr>
        <w:rPr>
          <w:rFonts w:asciiTheme="minorHAnsi" w:hAnsiTheme="minorHAnsi"/>
          <w:lang w:val="fr-CH"/>
        </w:rPr>
      </w:pPr>
      <w:bookmarkStart w:id="13" w:name="lt_pId067"/>
      <w:r w:rsidRPr="00240F73">
        <w:rPr>
          <w:rFonts w:asciiTheme="minorHAnsi" w:hAnsiTheme="minorHAnsi"/>
          <w:lang w:val="fr-CH"/>
        </w:rPr>
        <w:t>Afin de permettre à l</w:t>
      </w:r>
      <w:r w:rsidR="002061E2">
        <w:rPr>
          <w:rFonts w:asciiTheme="minorHAnsi" w:hAnsiTheme="minorHAnsi"/>
          <w:lang w:val="fr-CH"/>
        </w:rPr>
        <w:t>'</w:t>
      </w:r>
      <w:r w:rsidRPr="00240F73">
        <w:rPr>
          <w:rFonts w:asciiTheme="minorHAnsi" w:hAnsiTheme="minorHAnsi"/>
          <w:lang w:val="fr-CH"/>
        </w:rPr>
        <w:t>UIT et à la TIA de prendre les dispositions nécessaires concernant l</w:t>
      </w:r>
      <w:r w:rsidR="002061E2">
        <w:rPr>
          <w:rFonts w:asciiTheme="minorHAnsi" w:hAnsiTheme="minorHAnsi"/>
          <w:lang w:val="fr-CH"/>
        </w:rPr>
        <w:t>'</w:t>
      </w:r>
      <w:r w:rsidRPr="00240F73">
        <w:rPr>
          <w:rFonts w:asciiTheme="minorHAnsi" w:hAnsiTheme="minorHAnsi"/>
          <w:lang w:val="fr-CH"/>
        </w:rPr>
        <w:t xml:space="preserve">organisation de la </w:t>
      </w:r>
      <w:r w:rsidR="00974E5B" w:rsidRPr="00240F73">
        <w:rPr>
          <w:rFonts w:asciiTheme="minorHAnsi" w:hAnsiTheme="minorHAnsi"/>
          <w:lang w:val="fr-CH"/>
        </w:rPr>
        <w:t>réunion</w:t>
      </w:r>
      <w:r w:rsidRPr="00240F73">
        <w:rPr>
          <w:rFonts w:asciiTheme="minorHAnsi" w:hAnsiTheme="minorHAnsi"/>
          <w:lang w:val="fr-CH"/>
        </w:rPr>
        <w:t xml:space="preserve"> de la Collaboration sur les normes de communication pour les </w:t>
      </w:r>
      <w:r w:rsidR="00974E5B" w:rsidRPr="00240F73">
        <w:rPr>
          <w:rFonts w:asciiTheme="minorHAnsi" w:hAnsiTheme="minorHAnsi"/>
          <w:lang w:val="fr-CH"/>
        </w:rPr>
        <w:t>systèmes</w:t>
      </w:r>
      <w:r w:rsidR="002061E2">
        <w:rPr>
          <w:rFonts w:asciiTheme="minorHAnsi" w:hAnsiTheme="minorHAnsi"/>
          <w:lang w:val="fr-CH"/>
        </w:rPr>
        <w:t> </w:t>
      </w:r>
      <w:r w:rsidRPr="00240F73">
        <w:rPr>
          <w:rFonts w:asciiTheme="minorHAnsi" w:hAnsiTheme="minorHAnsi"/>
          <w:lang w:val="fr-CH"/>
        </w:rPr>
        <w:t xml:space="preserve">ITS, </w:t>
      </w:r>
      <w:r>
        <w:rPr>
          <w:rFonts w:asciiTheme="minorHAnsi" w:hAnsiTheme="minorHAnsi"/>
          <w:lang w:val="fr-CH"/>
        </w:rPr>
        <w:t xml:space="preserve">je vous saurais gré de bien vouloir vous inscrire sur le </w:t>
      </w:r>
      <w:hyperlink r:id="rId11" w:history="1">
        <w:r w:rsidRPr="00974E5B">
          <w:rPr>
            <w:rStyle w:val="Hyperlink"/>
            <w:rFonts w:asciiTheme="minorHAnsi" w:hAnsiTheme="minorHAnsi"/>
            <w:lang w:val="fr-CH"/>
          </w:rPr>
          <w:t>site web de la TIA</w:t>
        </w:r>
      </w:hyperlink>
      <w:r>
        <w:rPr>
          <w:rFonts w:asciiTheme="minorHAnsi" w:hAnsiTheme="minorHAnsi"/>
          <w:lang w:val="fr-CH"/>
        </w:rPr>
        <w:t xml:space="preserve"> ou à cette adresse </w:t>
      </w:r>
      <w:hyperlink r:id="rId12" w:history="1">
        <w:r w:rsidRPr="00974E5B">
          <w:rPr>
            <w:rStyle w:val="Hyperlink"/>
            <w:rFonts w:asciiTheme="minorHAnsi" w:hAnsiTheme="minorHAnsi"/>
            <w:lang w:val="fr-CH"/>
          </w:rPr>
          <w:t>URL</w:t>
        </w:r>
      </w:hyperlink>
      <w:r>
        <w:rPr>
          <w:rFonts w:asciiTheme="minorHAnsi" w:hAnsiTheme="minorHAnsi"/>
          <w:lang w:val="fr-CH"/>
        </w:rPr>
        <w:t xml:space="preserve"> dès que possible,</w:t>
      </w:r>
      <w:r w:rsidR="00014EFB">
        <w:rPr>
          <w:rFonts w:asciiTheme="minorHAnsi" w:hAnsiTheme="minorHAnsi"/>
          <w:lang w:val="fr-CH"/>
        </w:rPr>
        <w:t xml:space="preserve"> et</w:t>
      </w:r>
      <w:r>
        <w:rPr>
          <w:rFonts w:asciiTheme="minorHAnsi" w:hAnsiTheme="minorHAnsi"/>
          <w:lang w:val="fr-CH"/>
        </w:rPr>
        <w:t xml:space="preserve"> </w:t>
      </w:r>
      <w:r w:rsidRPr="00AD68E6">
        <w:rPr>
          <w:rFonts w:asciiTheme="minorHAnsi" w:hAnsiTheme="minorHAnsi"/>
          <w:b/>
          <w:bCs/>
          <w:lang w:val="fr-CH"/>
        </w:rPr>
        <w:t>au plus tar</w:t>
      </w:r>
      <w:r w:rsidR="00AD68E6" w:rsidRPr="00AD68E6">
        <w:rPr>
          <w:rFonts w:asciiTheme="minorHAnsi" w:hAnsiTheme="minorHAnsi"/>
          <w:b/>
          <w:bCs/>
          <w:lang w:val="fr-CH"/>
        </w:rPr>
        <w:t>d</w:t>
      </w:r>
      <w:r>
        <w:rPr>
          <w:rFonts w:asciiTheme="minorHAnsi" w:hAnsiTheme="minorHAnsi"/>
          <w:lang w:val="fr-CH"/>
        </w:rPr>
        <w:t xml:space="preserve"> </w:t>
      </w:r>
      <w:r w:rsidRPr="00AD68E6">
        <w:rPr>
          <w:rFonts w:asciiTheme="minorHAnsi" w:hAnsiTheme="minorHAnsi"/>
          <w:b/>
          <w:bCs/>
          <w:lang w:val="fr-CH"/>
        </w:rPr>
        <w:t>le 30 novembre 2017</w:t>
      </w:r>
      <w:bookmarkEnd w:id="13"/>
      <w:r w:rsidR="00F30695">
        <w:rPr>
          <w:rFonts w:asciiTheme="minorHAnsi" w:hAnsiTheme="minorHAnsi"/>
          <w:lang w:val="fr-CH"/>
        </w:rPr>
        <w:t>.</w:t>
      </w:r>
      <w:r w:rsidR="00E9622D" w:rsidRPr="00240F73">
        <w:rPr>
          <w:rFonts w:asciiTheme="minorHAnsi" w:hAnsiTheme="minorHAnsi"/>
          <w:lang w:val="fr-CH"/>
        </w:rPr>
        <w:t xml:space="preserve"> </w:t>
      </w:r>
      <w:bookmarkStart w:id="14" w:name="lt_pId068"/>
      <w:r w:rsidR="00AD7BC2" w:rsidRPr="00AD7BC2">
        <w:rPr>
          <w:rFonts w:asciiTheme="minorHAnsi" w:hAnsiTheme="minorHAnsi"/>
          <w:lang w:val="fr-CH"/>
        </w:rPr>
        <w:t>Veuillez noter que l</w:t>
      </w:r>
      <w:r w:rsidR="002061E2">
        <w:rPr>
          <w:rFonts w:asciiTheme="minorHAnsi" w:hAnsiTheme="minorHAnsi"/>
          <w:lang w:val="fr-CH"/>
        </w:rPr>
        <w:t>'</w:t>
      </w:r>
      <w:r w:rsidR="00AD7BC2" w:rsidRPr="00AD7BC2">
        <w:rPr>
          <w:rFonts w:asciiTheme="minorHAnsi" w:hAnsiTheme="minorHAnsi"/>
          <w:lang w:val="fr-CH"/>
        </w:rPr>
        <w:t>inscription préalable des participants s</w:t>
      </w:r>
      <w:r w:rsidR="00AD7BC2">
        <w:rPr>
          <w:rFonts w:asciiTheme="minorHAnsi" w:hAnsiTheme="minorHAnsi"/>
          <w:lang w:val="fr-CH"/>
        </w:rPr>
        <w:t>e fait exclusivement en ligne</w:t>
      </w:r>
      <w:bookmarkStart w:id="15" w:name="lt_pId069"/>
      <w:bookmarkEnd w:id="14"/>
      <w:r w:rsidR="00E9622D" w:rsidRPr="00AD7BC2">
        <w:rPr>
          <w:rFonts w:asciiTheme="minorHAnsi" w:hAnsiTheme="minorHAnsi"/>
          <w:lang w:val="fr-CH"/>
        </w:rPr>
        <w:t>.</w:t>
      </w:r>
      <w:bookmarkEnd w:id="15"/>
      <w:r w:rsidR="00AD7BC2">
        <w:rPr>
          <w:rFonts w:asciiTheme="minorHAnsi" w:hAnsiTheme="minorHAnsi"/>
          <w:lang w:val="fr-CH"/>
        </w:rPr>
        <w:t xml:space="preserve"> Les participants pourront s</w:t>
      </w:r>
      <w:r w:rsidR="002061E2">
        <w:rPr>
          <w:rFonts w:asciiTheme="minorHAnsi" w:hAnsiTheme="minorHAnsi"/>
          <w:lang w:val="fr-CH"/>
        </w:rPr>
        <w:t>'</w:t>
      </w:r>
      <w:r w:rsidR="00AD7BC2">
        <w:rPr>
          <w:rFonts w:asciiTheme="minorHAnsi" w:hAnsiTheme="minorHAnsi"/>
          <w:lang w:val="fr-CH"/>
        </w:rPr>
        <w:t xml:space="preserve">inscrire sur place le jour de la </w:t>
      </w:r>
      <w:r w:rsidR="009034EE">
        <w:rPr>
          <w:rFonts w:asciiTheme="minorHAnsi" w:hAnsiTheme="minorHAnsi"/>
          <w:lang w:val="fr-CH"/>
        </w:rPr>
        <w:t>réunion</w:t>
      </w:r>
      <w:r w:rsidR="00AD7BC2">
        <w:rPr>
          <w:rFonts w:asciiTheme="minorHAnsi" w:hAnsiTheme="minorHAnsi"/>
          <w:lang w:val="fr-CH"/>
        </w:rPr>
        <w:t>.</w:t>
      </w:r>
    </w:p>
    <w:p w:rsidR="00E9622D" w:rsidRPr="00856B3D" w:rsidRDefault="00974E5B" w:rsidP="009D7F89">
      <w:pPr>
        <w:rPr>
          <w:rFonts w:asciiTheme="minorHAnsi" w:hAnsiTheme="minorHAnsi"/>
          <w:lang w:val="fr-CH"/>
        </w:rPr>
      </w:pPr>
      <w:bookmarkStart w:id="16" w:name="lt_pId070"/>
      <w:r w:rsidRPr="00856B3D">
        <w:rPr>
          <w:rFonts w:asciiTheme="minorHAnsi" w:hAnsiTheme="minorHAnsi"/>
          <w:lang w:val="fr-CH"/>
        </w:rPr>
        <w:t xml:space="preserve">Il sera possible de </w:t>
      </w:r>
      <w:r w:rsidRPr="00856B3D">
        <w:rPr>
          <w:rFonts w:asciiTheme="minorHAnsi" w:hAnsiTheme="minorHAnsi"/>
          <w:b/>
          <w:bCs/>
          <w:lang w:val="fr-CH"/>
        </w:rPr>
        <w:t>participer à distance</w:t>
      </w:r>
      <w:r w:rsidRPr="00856B3D">
        <w:rPr>
          <w:rFonts w:asciiTheme="minorHAnsi" w:hAnsiTheme="minorHAnsi"/>
          <w:lang w:val="fr-CH"/>
        </w:rPr>
        <w:t xml:space="preserve"> à l</w:t>
      </w:r>
      <w:r w:rsidR="007306E1">
        <w:rPr>
          <w:rFonts w:asciiTheme="minorHAnsi" w:hAnsiTheme="minorHAnsi"/>
          <w:lang w:val="fr-CH"/>
        </w:rPr>
        <w:t>a réunion</w:t>
      </w:r>
      <w:r w:rsidR="00E9622D" w:rsidRPr="00856B3D">
        <w:rPr>
          <w:rFonts w:asciiTheme="minorHAnsi" w:hAnsiTheme="minorHAnsi"/>
          <w:lang w:val="fr-CH"/>
        </w:rPr>
        <w:t>.</w:t>
      </w:r>
      <w:bookmarkEnd w:id="16"/>
      <w:r w:rsidR="00E9622D" w:rsidRPr="00856B3D">
        <w:rPr>
          <w:rFonts w:asciiTheme="minorHAnsi" w:hAnsiTheme="minorHAnsi"/>
          <w:lang w:val="fr-CH"/>
        </w:rPr>
        <w:t xml:space="preserve"> </w:t>
      </w:r>
      <w:bookmarkStart w:id="17" w:name="lt_pId071"/>
      <w:r w:rsidR="00856B3D">
        <w:rPr>
          <w:rFonts w:asciiTheme="minorHAnsi" w:hAnsiTheme="minorHAnsi"/>
          <w:lang w:val="fr-CH"/>
        </w:rPr>
        <w:t xml:space="preserve">Pour ce faire, vous être priés de contacter Stefano </w:t>
      </w:r>
      <w:proofErr w:type="spellStart"/>
      <w:r w:rsidR="00856B3D">
        <w:rPr>
          <w:rFonts w:asciiTheme="minorHAnsi" w:hAnsiTheme="minorHAnsi"/>
          <w:lang w:val="fr-CH"/>
        </w:rPr>
        <w:t>Polid</w:t>
      </w:r>
      <w:r w:rsidR="009D7F89">
        <w:rPr>
          <w:rFonts w:asciiTheme="minorHAnsi" w:hAnsiTheme="minorHAnsi"/>
          <w:lang w:val="fr-CH"/>
        </w:rPr>
        <w:t>o</w:t>
      </w:r>
      <w:r w:rsidR="00856B3D">
        <w:rPr>
          <w:rFonts w:asciiTheme="minorHAnsi" w:hAnsiTheme="minorHAnsi"/>
          <w:lang w:val="fr-CH"/>
        </w:rPr>
        <w:t>ri</w:t>
      </w:r>
      <w:proofErr w:type="spellEnd"/>
      <w:r w:rsidR="00856B3D">
        <w:rPr>
          <w:rFonts w:asciiTheme="minorHAnsi" w:hAnsiTheme="minorHAnsi"/>
          <w:lang w:val="fr-CH"/>
        </w:rPr>
        <w:t xml:space="preserve"> à l</w:t>
      </w:r>
      <w:r w:rsidR="002061E2">
        <w:rPr>
          <w:rFonts w:asciiTheme="minorHAnsi" w:hAnsiTheme="minorHAnsi"/>
          <w:lang w:val="fr-CH"/>
        </w:rPr>
        <w:t>'</w:t>
      </w:r>
      <w:r w:rsidR="00856B3D">
        <w:rPr>
          <w:rFonts w:asciiTheme="minorHAnsi" w:hAnsiTheme="minorHAnsi"/>
          <w:lang w:val="fr-CH"/>
        </w:rPr>
        <w:t>adresse</w:t>
      </w:r>
      <w:r w:rsidR="00E9622D" w:rsidRPr="00856B3D">
        <w:rPr>
          <w:rFonts w:asciiTheme="minorHAnsi" w:hAnsiTheme="minorHAnsi"/>
          <w:lang w:val="fr-CH"/>
        </w:rPr>
        <w:t xml:space="preserve"> </w:t>
      </w:r>
      <w:hyperlink r:id="rId13" w:history="1">
        <w:r w:rsidR="00E9622D" w:rsidRPr="00856B3D">
          <w:rPr>
            <w:rStyle w:val="Hyperlink"/>
            <w:rFonts w:asciiTheme="minorHAnsi" w:hAnsiTheme="minorHAnsi"/>
            <w:lang w:val="fr-CH"/>
          </w:rPr>
          <w:t>stefano.polidori@itu.int</w:t>
        </w:r>
      </w:hyperlink>
      <w:r w:rsidR="00E9622D" w:rsidRPr="00856B3D">
        <w:rPr>
          <w:rFonts w:asciiTheme="minorHAnsi" w:hAnsiTheme="minorHAnsi"/>
          <w:lang w:val="fr-CH"/>
        </w:rPr>
        <w:t xml:space="preserve"> </w:t>
      </w:r>
      <w:r w:rsidR="00856B3D">
        <w:rPr>
          <w:rFonts w:asciiTheme="minorHAnsi" w:hAnsiTheme="minorHAnsi"/>
          <w:lang w:val="fr-CH"/>
        </w:rPr>
        <w:t>pour demander des instructions au sujet</w:t>
      </w:r>
      <w:r w:rsidR="00C146EA">
        <w:rPr>
          <w:rFonts w:asciiTheme="minorHAnsi" w:hAnsiTheme="minorHAnsi"/>
          <w:lang w:val="fr-CH"/>
        </w:rPr>
        <w:t xml:space="preserve"> de la participation à distance</w:t>
      </w:r>
      <w:r w:rsidR="00E9622D" w:rsidRPr="00856B3D">
        <w:rPr>
          <w:rFonts w:asciiTheme="minorHAnsi" w:hAnsiTheme="minorHAnsi"/>
          <w:lang w:val="fr-CH"/>
        </w:rPr>
        <w:t>.</w:t>
      </w:r>
      <w:bookmarkEnd w:id="17"/>
    </w:p>
    <w:p w:rsidR="00E9622D" w:rsidRDefault="00E9622D" w:rsidP="00510947">
      <w:pPr>
        <w:rPr>
          <w:rFonts w:asciiTheme="minorHAnsi" w:hAnsiTheme="minorHAnsi"/>
          <w:bCs/>
          <w:lang w:val="fr-CH"/>
        </w:rPr>
      </w:pPr>
      <w:r w:rsidRPr="00E9622D">
        <w:rPr>
          <w:rFonts w:asciiTheme="minorHAnsi" w:hAnsiTheme="minorHAnsi"/>
          <w:bCs/>
          <w:lang w:val="fr-CH"/>
        </w:rPr>
        <w:t>La participation est ouverte aux Etats Membres, aux Membres de Secteur, aux Associés de l</w:t>
      </w:r>
      <w:r w:rsidR="002061E2">
        <w:rPr>
          <w:rFonts w:asciiTheme="minorHAnsi" w:hAnsiTheme="minorHAnsi"/>
          <w:bCs/>
          <w:lang w:val="fr-CH"/>
        </w:rPr>
        <w:t>'</w:t>
      </w:r>
      <w:r w:rsidRPr="00E9622D">
        <w:rPr>
          <w:rFonts w:asciiTheme="minorHAnsi" w:hAnsiTheme="minorHAnsi"/>
          <w:bCs/>
          <w:lang w:val="fr-CH"/>
        </w:rPr>
        <w:t>UIT et aux établissements universitaires participant aux travaux de l</w:t>
      </w:r>
      <w:r w:rsidR="002061E2">
        <w:rPr>
          <w:rFonts w:asciiTheme="minorHAnsi" w:hAnsiTheme="minorHAnsi"/>
          <w:bCs/>
          <w:lang w:val="fr-CH"/>
        </w:rPr>
        <w:t>'</w:t>
      </w:r>
      <w:r w:rsidRPr="00E9622D">
        <w:rPr>
          <w:rFonts w:asciiTheme="minorHAnsi" w:hAnsiTheme="minorHAnsi"/>
          <w:bCs/>
          <w:lang w:val="fr-CH"/>
        </w:rPr>
        <w:t>UIT, ainsi qu</w:t>
      </w:r>
      <w:r w:rsidR="002061E2">
        <w:rPr>
          <w:rFonts w:asciiTheme="minorHAnsi" w:hAnsiTheme="minorHAnsi"/>
          <w:bCs/>
          <w:lang w:val="fr-CH"/>
        </w:rPr>
        <w:t>'</w:t>
      </w:r>
      <w:r w:rsidRPr="00E9622D">
        <w:rPr>
          <w:rFonts w:asciiTheme="minorHAnsi" w:hAnsiTheme="minorHAnsi"/>
          <w:bCs/>
          <w:lang w:val="fr-CH"/>
        </w:rPr>
        <w:t>à toute personne issue d</w:t>
      </w:r>
      <w:r w:rsidR="002061E2">
        <w:rPr>
          <w:rFonts w:asciiTheme="minorHAnsi" w:hAnsiTheme="minorHAnsi"/>
          <w:bCs/>
          <w:lang w:val="fr-CH"/>
        </w:rPr>
        <w:t>'</w:t>
      </w:r>
      <w:r w:rsidRPr="00E9622D">
        <w:rPr>
          <w:rFonts w:asciiTheme="minorHAnsi" w:hAnsiTheme="minorHAnsi"/>
          <w:bCs/>
          <w:lang w:val="fr-CH"/>
        </w:rPr>
        <w:t>un pays Membre de l</w:t>
      </w:r>
      <w:r w:rsidR="002061E2">
        <w:rPr>
          <w:rFonts w:asciiTheme="minorHAnsi" w:hAnsiTheme="minorHAnsi"/>
          <w:bCs/>
          <w:lang w:val="fr-CH"/>
        </w:rPr>
        <w:t>'</w:t>
      </w:r>
      <w:r w:rsidRPr="00E9622D">
        <w:rPr>
          <w:rFonts w:asciiTheme="minorHAnsi" w:hAnsiTheme="minorHAnsi"/>
          <w:bCs/>
          <w:lang w:val="fr-CH"/>
        </w:rPr>
        <w:t>UIT. Il peut s</w:t>
      </w:r>
      <w:r w:rsidR="002061E2">
        <w:rPr>
          <w:rFonts w:asciiTheme="minorHAnsi" w:hAnsiTheme="minorHAnsi"/>
          <w:bCs/>
          <w:lang w:val="fr-CH"/>
        </w:rPr>
        <w:t>'</w:t>
      </w:r>
      <w:r w:rsidRPr="00E9622D">
        <w:rPr>
          <w:rFonts w:asciiTheme="minorHAnsi" w:hAnsiTheme="minorHAnsi"/>
          <w:bCs/>
          <w:lang w:val="fr-CH"/>
        </w:rPr>
        <w:t>agir de personnes qui sont aussi membres d</w:t>
      </w:r>
      <w:r w:rsidR="002061E2">
        <w:rPr>
          <w:rFonts w:asciiTheme="minorHAnsi" w:hAnsiTheme="minorHAnsi"/>
          <w:bCs/>
          <w:lang w:val="fr-CH"/>
        </w:rPr>
        <w:t>'</w:t>
      </w:r>
      <w:r w:rsidRPr="00E9622D">
        <w:rPr>
          <w:rFonts w:asciiTheme="minorHAnsi" w:hAnsiTheme="minorHAnsi"/>
          <w:bCs/>
          <w:lang w:val="fr-CH"/>
        </w:rPr>
        <w:t>organisations internationales, régionales ou nationales.</w:t>
      </w:r>
    </w:p>
    <w:p w:rsidR="00E9622D" w:rsidRDefault="00E9622D" w:rsidP="00510947">
      <w:pPr>
        <w:rPr>
          <w:rFonts w:asciiTheme="minorHAnsi" w:hAnsiTheme="minorHAnsi"/>
          <w:bCs/>
          <w:lang w:val="fr-CH"/>
        </w:rPr>
      </w:pPr>
      <w:r w:rsidRPr="00E9622D">
        <w:rPr>
          <w:rFonts w:asciiTheme="minorHAnsi" w:hAnsiTheme="minorHAnsi"/>
          <w:bCs/>
          <w:lang w:val="fr-CH"/>
        </w:rPr>
        <w:t>La participation à la réunion de la Collaboration sur les normes de communication pour les systèmes ITS est gratuite. Aucune bourse ne sera accordée</w:t>
      </w:r>
      <w:r w:rsidR="009E3F25">
        <w:rPr>
          <w:rFonts w:asciiTheme="minorHAnsi" w:hAnsiTheme="minorHAnsi"/>
          <w:bCs/>
          <w:lang w:val="fr-CH"/>
        </w:rPr>
        <w:t xml:space="preserve"> </w:t>
      </w:r>
      <w:r w:rsidR="007F736C">
        <w:rPr>
          <w:rFonts w:asciiTheme="minorHAnsi" w:hAnsiTheme="minorHAnsi"/>
          <w:bCs/>
          <w:lang w:val="fr-CH"/>
        </w:rPr>
        <w:t>pour</w:t>
      </w:r>
      <w:r w:rsidR="009E3F25">
        <w:rPr>
          <w:rFonts w:asciiTheme="minorHAnsi" w:hAnsiTheme="minorHAnsi"/>
          <w:bCs/>
          <w:lang w:val="fr-CH"/>
        </w:rPr>
        <w:t xml:space="preserve"> cette réunion</w:t>
      </w:r>
      <w:r w:rsidRPr="00E9622D">
        <w:rPr>
          <w:rFonts w:asciiTheme="minorHAnsi" w:hAnsiTheme="minorHAnsi"/>
          <w:bCs/>
          <w:lang w:val="fr-CH"/>
        </w:rPr>
        <w:t xml:space="preserve">. Les débats auront lieu en anglais </w:t>
      </w:r>
      <w:r w:rsidR="007F736C">
        <w:rPr>
          <w:rFonts w:asciiTheme="minorHAnsi" w:hAnsiTheme="minorHAnsi"/>
          <w:bCs/>
          <w:lang w:val="fr-CH"/>
        </w:rPr>
        <w:t>seulement</w:t>
      </w:r>
      <w:r w:rsidRPr="00E9622D">
        <w:rPr>
          <w:rFonts w:asciiTheme="minorHAnsi" w:hAnsiTheme="minorHAnsi"/>
          <w:bCs/>
          <w:lang w:val="fr-CH"/>
        </w:rPr>
        <w:t>.</w:t>
      </w:r>
    </w:p>
    <w:p w:rsidR="00E9622D" w:rsidRPr="00C146EA" w:rsidRDefault="00C146EA" w:rsidP="00510947">
      <w:pPr>
        <w:rPr>
          <w:rFonts w:asciiTheme="minorHAnsi" w:hAnsiTheme="minorHAnsi"/>
          <w:lang w:val="fr-CH"/>
        </w:rPr>
      </w:pPr>
      <w:bookmarkStart w:id="18" w:name="lt_pId077"/>
      <w:r w:rsidRPr="00E9622D">
        <w:rPr>
          <w:rFonts w:asciiTheme="minorHAnsi" w:hAnsiTheme="minorHAnsi"/>
          <w:lang w:val="fr-CH"/>
        </w:rPr>
        <w:t>Un projet d</w:t>
      </w:r>
      <w:r w:rsidR="002061E2">
        <w:rPr>
          <w:rFonts w:asciiTheme="minorHAnsi" w:hAnsiTheme="minorHAnsi"/>
          <w:lang w:val="fr-CH"/>
        </w:rPr>
        <w:t>'</w:t>
      </w:r>
      <w:r w:rsidRPr="00E9622D">
        <w:rPr>
          <w:rFonts w:asciiTheme="minorHAnsi" w:hAnsiTheme="minorHAnsi"/>
          <w:lang w:val="fr-CH"/>
        </w:rPr>
        <w:t xml:space="preserve">ordre du jour, les documents de réunion et des informations complémentaires seront disponibles sur le site web de la Collaboration </w:t>
      </w:r>
      <w:r w:rsidRPr="00E9622D">
        <w:rPr>
          <w:rFonts w:asciiTheme="minorHAnsi" w:hAnsiTheme="minorHAnsi"/>
          <w:bCs/>
          <w:lang w:val="fr-CH"/>
        </w:rPr>
        <w:t>sur les normes de communication pour les systèmes ITS</w:t>
      </w:r>
      <w:r>
        <w:rPr>
          <w:rFonts w:asciiTheme="minorHAnsi" w:hAnsiTheme="minorHAnsi"/>
          <w:bCs/>
          <w:lang w:val="fr-CH"/>
        </w:rPr>
        <w:t>, à l</w:t>
      </w:r>
      <w:r w:rsidR="002061E2">
        <w:rPr>
          <w:rFonts w:asciiTheme="minorHAnsi" w:hAnsiTheme="minorHAnsi"/>
          <w:bCs/>
          <w:lang w:val="fr-CH"/>
        </w:rPr>
        <w:t>'</w:t>
      </w:r>
      <w:r>
        <w:rPr>
          <w:rFonts w:asciiTheme="minorHAnsi" w:hAnsiTheme="minorHAnsi"/>
          <w:bCs/>
          <w:lang w:val="fr-CH"/>
        </w:rPr>
        <w:t>adresse</w:t>
      </w:r>
      <w:r w:rsidR="00E9622D" w:rsidRPr="00C146EA">
        <w:rPr>
          <w:rFonts w:asciiTheme="minorHAnsi" w:hAnsiTheme="minorHAnsi"/>
          <w:lang w:val="fr-CH"/>
        </w:rPr>
        <w:t xml:space="preserve"> </w:t>
      </w:r>
      <w:hyperlink r:id="rId14" w:history="1">
        <w:r w:rsidR="00E9622D" w:rsidRPr="00C146EA">
          <w:rPr>
            <w:rStyle w:val="Hyperlink"/>
            <w:rFonts w:asciiTheme="minorHAnsi" w:hAnsiTheme="minorHAnsi"/>
            <w:lang w:val="fr-CH"/>
          </w:rPr>
          <w:t>http://itu.int/go/ITScomms</w:t>
        </w:r>
      </w:hyperlink>
      <w:r w:rsidR="00E9622D" w:rsidRPr="00C146EA">
        <w:rPr>
          <w:rFonts w:asciiTheme="minorHAnsi" w:hAnsiTheme="minorHAnsi"/>
          <w:lang w:val="fr-CH"/>
        </w:rPr>
        <w:t>.</w:t>
      </w:r>
      <w:bookmarkEnd w:id="18"/>
    </w:p>
    <w:p w:rsidR="00E9622D" w:rsidRPr="00786147" w:rsidRDefault="00E9622D" w:rsidP="00510947">
      <w:pPr>
        <w:rPr>
          <w:rFonts w:asciiTheme="minorHAnsi" w:hAnsiTheme="minorHAnsi"/>
          <w:bCs/>
          <w:lang w:val="fr-CH"/>
        </w:rPr>
      </w:pPr>
      <w:r w:rsidRPr="00786147">
        <w:rPr>
          <w:rFonts w:asciiTheme="minorHAnsi" w:hAnsiTheme="minorHAnsi"/>
          <w:bCs/>
          <w:lang w:val="fr-CH"/>
        </w:rPr>
        <w:t>5</w:t>
      </w:r>
      <w:r w:rsidRPr="00786147">
        <w:rPr>
          <w:rFonts w:asciiTheme="minorHAnsi" w:hAnsiTheme="minorHAnsi"/>
          <w:bCs/>
          <w:lang w:val="fr-CH"/>
        </w:rPr>
        <w:tab/>
      </w:r>
      <w:bookmarkStart w:id="19" w:name="lt_pId079"/>
      <w:r w:rsidR="00786147" w:rsidRPr="00786147">
        <w:rPr>
          <w:rFonts w:asciiTheme="minorHAnsi" w:hAnsiTheme="minorHAnsi"/>
          <w:bCs/>
          <w:lang w:val="fr-CH"/>
        </w:rPr>
        <w:t>Une liste d</w:t>
      </w:r>
      <w:r w:rsidR="002061E2">
        <w:rPr>
          <w:rFonts w:asciiTheme="minorHAnsi" w:hAnsiTheme="minorHAnsi"/>
          <w:bCs/>
          <w:lang w:val="fr-CH"/>
        </w:rPr>
        <w:t>'</w:t>
      </w:r>
      <w:r w:rsidR="00786147" w:rsidRPr="00CE79EB">
        <w:rPr>
          <w:rFonts w:asciiTheme="minorHAnsi" w:hAnsiTheme="minorHAnsi"/>
          <w:b/>
          <w:lang w:val="fr-CH"/>
        </w:rPr>
        <w:t>hôtels</w:t>
      </w:r>
      <w:r w:rsidR="00786147" w:rsidRPr="00786147">
        <w:rPr>
          <w:rFonts w:asciiTheme="minorHAnsi" w:hAnsiTheme="minorHAnsi"/>
          <w:bCs/>
          <w:lang w:val="fr-CH"/>
        </w:rPr>
        <w:t xml:space="preserve"> proches du lieu de la </w:t>
      </w:r>
      <w:r w:rsidR="0061727C" w:rsidRPr="00786147">
        <w:rPr>
          <w:rFonts w:asciiTheme="minorHAnsi" w:hAnsiTheme="minorHAnsi"/>
          <w:bCs/>
          <w:lang w:val="fr-CH"/>
        </w:rPr>
        <w:t>réunion</w:t>
      </w:r>
      <w:r w:rsidR="00786147" w:rsidRPr="00786147">
        <w:rPr>
          <w:rFonts w:asciiTheme="minorHAnsi" w:hAnsiTheme="minorHAnsi"/>
          <w:bCs/>
          <w:lang w:val="fr-CH"/>
        </w:rPr>
        <w:t xml:space="preserve"> ainsi que </w:t>
      </w:r>
      <w:r w:rsidR="00786147" w:rsidRPr="00CE79EB">
        <w:rPr>
          <w:rFonts w:asciiTheme="minorHAnsi" w:hAnsiTheme="minorHAnsi"/>
          <w:b/>
          <w:lang w:val="fr-CH"/>
        </w:rPr>
        <w:t>d</w:t>
      </w:r>
      <w:r w:rsidR="002061E2">
        <w:rPr>
          <w:rFonts w:asciiTheme="minorHAnsi" w:hAnsiTheme="minorHAnsi"/>
          <w:b/>
          <w:lang w:val="fr-CH"/>
        </w:rPr>
        <w:t>'</w:t>
      </w:r>
      <w:r w:rsidR="00786147" w:rsidRPr="00CE79EB">
        <w:rPr>
          <w:rFonts w:asciiTheme="minorHAnsi" w:hAnsiTheme="minorHAnsi"/>
          <w:b/>
          <w:lang w:val="fr-CH"/>
        </w:rPr>
        <w:t>autres informations pratiques</w:t>
      </w:r>
      <w:r w:rsidR="00786147" w:rsidRPr="00786147">
        <w:rPr>
          <w:rFonts w:asciiTheme="minorHAnsi" w:hAnsiTheme="minorHAnsi"/>
          <w:bCs/>
          <w:lang w:val="fr-CH"/>
        </w:rPr>
        <w:t xml:space="preserve"> </w:t>
      </w:r>
      <w:r w:rsidR="00786147">
        <w:rPr>
          <w:rFonts w:asciiTheme="minorHAnsi" w:hAnsiTheme="minorHAnsi"/>
          <w:bCs/>
          <w:lang w:val="fr-CH"/>
        </w:rPr>
        <w:t>figurent dans les Annexes A et B ci-après</w:t>
      </w:r>
      <w:r w:rsidRPr="00786147">
        <w:rPr>
          <w:rFonts w:asciiTheme="minorHAnsi" w:hAnsiTheme="minorHAnsi"/>
          <w:bCs/>
          <w:lang w:val="fr-CH"/>
        </w:rPr>
        <w:t>.</w:t>
      </w:r>
      <w:bookmarkEnd w:id="19"/>
    </w:p>
    <w:p w:rsidR="002061E2" w:rsidRDefault="002061E2" w:rsidP="00510947">
      <w:pPr>
        <w:rPr>
          <w:rFonts w:asciiTheme="minorHAnsi" w:hAnsiTheme="minorHAnsi"/>
          <w:bCs/>
          <w:lang w:val="fr-CH"/>
        </w:rPr>
      </w:pPr>
      <w:r>
        <w:rPr>
          <w:rFonts w:asciiTheme="minorHAnsi" w:hAnsiTheme="minorHAnsi"/>
          <w:bCs/>
          <w:lang w:val="fr-CH"/>
        </w:rPr>
        <w:br w:type="page"/>
      </w:r>
    </w:p>
    <w:p w:rsidR="00E9622D" w:rsidRPr="0045663D" w:rsidRDefault="00E9622D" w:rsidP="00510947">
      <w:pPr>
        <w:rPr>
          <w:rFonts w:asciiTheme="minorHAnsi" w:hAnsiTheme="minorHAnsi"/>
          <w:bCs/>
          <w:lang w:val="fr-CH"/>
        </w:rPr>
      </w:pPr>
      <w:r w:rsidRPr="00E9622D">
        <w:rPr>
          <w:rFonts w:asciiTheme="minorHAnsi" w:hAnsiTheme="minorHAnsi"/>
          <w:bCs/>
        </w:rPr>
        <w:lastRenderedPageBreak/>
        <w:t>6</w:t>
      </w:r>
      <w:r w:rsidRPr="00E9622D">
        <w:rPr>
          <w:rFonts w:asciiTheme="minorHAnsi" w:hAnsiTheme="minorHAnsi"/>
          <w:bCs/>
        </w:rPr>
        <w:tab/>
      </w:r>
      <w:r w:rsidRPr="00E9622D">
        <w:rPr>
          <w:rFonts w:asciiTheme="minorHAnsi" w:hAnsiTheme="minorHAnsi"/>
          <w:bCs/>
          <w:lang w:val="fr-CH"/>
        </w:rPr>
        <w:t>Je vous rappelle que, pour les ressortissants de certains pays, l</w:t>
      </w:r>
      <w:r w:rsidR="002061E2">
        <w:rPr>
          <w:rFonts w:asciiTheme="minorHAnsi" w:hAnsiTheme="minorHAnsi"/>
          <w:bCs/>
          <w:lang w:val="fr-CH"/>
        </w:rPr>
        <w:t>'</w:t>
      </w:r>
      <w:r w:rsidRPr="00E9622D">
        <w:rPr>
          <w:rFonts w:asciiTheme="minorHAnsi" w:hAnsiTheme="minorHAnsi"/>
          <w:bCs/>
          <w:lang w:val="fr-CH"/>
        </w:rPr>
        <w:t>entrée et le séjour, quelle qu</w:t>
      </w:r>
      <w:r w:rsidR="002061E2">
        <w:rPr>
          <w:rFonts w:asciiTheme="minorHAnsi" w:hAnsiTheme="minorHAnsi"/>
          <w:bCs/>
          <w:lang w:val="fr-CH"/>
        </w:rPr>
        <w:t>'</w:t>
      </w:r>
      <w:r w:rsidRPr="00E9622D">
        <w:rPr>
          <w:rFonts w:asciiTheme="minorHAnsi" w:hAnsiTheme="minorHAnsi"/>
          <w:bCs/>
          <w:lang w:val="fr-CH"/>
        </w:rPr>
        <w:t>en soit la durée, aux Etats-Unis sont soumis à l</w:t>
      </w:r>
      <w:r w:rsidR="002061E2">
        <w:rPr>
          <w:rFonts w:asciiTheme="minorHAnsi" w:hAnsiTheme="minorHAnsi"/>
          <w:bCs/>
          <w:lang w:val="fr-CH"/>
        </w:rPr>
        <w:t>'</w:t>
      </w:r>
      <w:r w:rsidRPr="00E9622D">
        <w:rPr>
          <w:rFonts w:asciiTheme="minorHAnsi" w:hAnsiTheme="minorHAnsi"/>
          <w:bCs/>
          <w:lang w:val="fr-CH"/>
        </w:rPr>
        <w:t>obtention d</w:t>
      </w:r>
      <w:r w:rsidR="002061E2">
        <w:rPr>
          <w:rFonts w:asciiTheme="minorHAnsi" w:hAnsiTheme="minorHAnsi"/>
          <w:bCs/>
          <w:lang w:val="fr-CH"/>
        </w:rPr>
        <w:t>'</w:t>
      </w:r>
      <w:r w:rsidRPr="00E9622D">
        <w:rPr>
          <w:rFonts w:asciiTheme="minorHAnsi" w:hAnsiTheme="minorHAnsi"/>
          <w:bCs/>
          <w:lang w:val="fr-CH"/>
        </w:rPr>
        <w:t>un visa. Ce visa doit être obtenu auprès de la représentation des Etats-Unis (ambassade ou consulat) dans votre pays ou, à défaut, dans le pays le plus proche de votre pays de départ.</w:t>
      </w:r>
      <w:r w:rsidR="00042441">
        <w:rPr>
          <w:rFonts w:asciiTheme="minorHAnsi" w:hAnsiTheme="minorHAnsi"/>
          <w:bCs/>
          <w:lang w:val="fr-CH"/>
        </w:rPr>
        <w:t xml:space="preserve"> </w:t>
      </w:r>
      <w:r w:rsidR="00FA0EA3" w:rsidRPr="00FA0EA3">
        <w:rPr>
          <w:rFonts w:asciiTheme="minorHAnsi" w:hAnsiTheme="minorHAnsi"/>
          <w:bCs/>
          <w:lang w:val="fr-CH"/>
        </w:rPr>
        <w:t>Si vous avez besoin d</w:t>
      </w:r>
      <w:r w:rsidR="002061E2">
        <w:rPr>
          <w:rFonts w:asciiTheme="minorHAnsi" w:hAnsiTheme="minorHAnsi"/>
          <w:bCs/>
          <w:lang w:val="fr-CH"/>
        </w:rPr>
        <w:t>'</w:t>
      </w:r>
      <w:r w:rsidR="00FA0EA3" w:rsidRPr="00FA0EA3">
        <w:rPr>
          <w:rFonts w:asciiTheme="minorHAnsi" w:hAnsiTheme="minorHAnsi"/>
          <w:bCs/>
          <w:lang w:val="fr-CH"/>
        </w:rPr>
        <w:t>une lettre d</w:t>
      </w:r>
      <w:r w:rsidR="002061E2">
        <w:rPr>
          <w:rFonts w:asciiTheme="minorHAnsi" w:hAnsiTheme="minorHAnsi"/>
          <w:bCs/>
          <w:lang w:val="fr-CH"/>
        </w:rPr>
        <w:t>'</w:t>
      </w:r>
      <w:r w:rsidR="00FA0EA3" w:rsidRPr="00FA0EA3">
        <w:rPr>
          <w:rFonts w:asciiTheme="minorHAnsi" w:hAnsiTheme="minorHAnsi"/>
          <w:bCs/>
          <w:lang w:val="fr-CH"/>
        </w:rPr>
        <w:t>invita</w:t>
      </w:r>
      <w:r w:rsidR="00FA0EA3">
        <w:rPr>
          <w:rFonts w:asciiTheme="minorHAnsi" w:hAnsiTheme="minorHAnsi"/>
          <w:bCs/>
          <w:lang w:val="fr-CH"/>
        </w:rPr>
        <w:t xml:space="preserve">tion, veuillez </w:t>
      </w:r>
      <w:r w:rsidR="00511473">
        <w:rPr>
          <w:rFonts w:asciiTheme="minorHAnsi" w:hAnsiTheme="minorHAnsi"/>
          <w:bCs/>
          <w:lang w:val="fr-CH"/>
        </w:rPr>
        <w:t>vous reporter à</w:t>
      </w:r>
      <w:r w:rsidR="00FA0EA3">
        <w:rPr>
          <w:rFonts w:asciiTheme="minorHAnsi" w:hAnsiTheme="minorHAnsi"/>
          <w:bCs/>
          <w:lang w:val="fr-CH"/>
        </w:rPr>
        <w:t xml:space="preserve"> l</w:t>
      </w:r>
      <w:r w:rsidR="002061E2">
        <w:rPr>
          <w:rFonts w:asciiTheme="minorHAnsi" w:hAnsiTheme="minorHAnsi"/>
          <w:bCs/>
          <w:lang w:val="fr-CH"/>
        </w:rPr>
        <w:t>'</w:t>
      </w:r>
      <w:r w:rsidR="00FA0EA3">
        <w:rPr>
          <w:rFonts w:asciiTheme="minorHAnsi" w:hAnsiTheme="minorHAnsi"/>
          <w:bCs/>
          <w:lang w:val="fr-CH"/>
        </w:rPr>
        <w:t xml:space="preserve">Annexe C ci-après. </w:t>
      </w:r>
    </w:p>
    <w:p w:rsidR="00AC675E" w:rsidRDefault="008D76E3" w:rsidP="00510947">
      <w:pPr>
        <w:rPr>
          <w:rFonts w:asciiTheme="minorHAnsi" w:hAnsiTheme="minorHAnsi"/>
          <w:lang w:val="fr-CH"/>
        </w:rPr>
      </w:pPr>
      <w:r>
        <w:rPr>
          <w:rFonts w:asciiTheme="minorHAnsi" w:hAnsiTheme="minorHAnsi"/>
          <w:noProof/>
          <w:lang w:val="en-GB" w:eastAsia="zh-CN"/>
        </w:rPr>
        <w:drawing>
          <wp:anchor distT="0" distB="0" distL="114300" distR="114300" simplePos="0" relativeHeight="251658240" behindDoc="1" locked="0" layoutInCell="1" allowOverlap="1">
            <wp:simplePos x="0" y="0"/>
            <wp:positionH relativeFrom="column">
              <wp:posOffset>32597</wp:posOffset>
            </wp:positionH>
            <wp:positionV relativeFrom="paragraph">
              <wp:posOffset>221615</wp:posOffset>
            </wp:positionV>
            <wp:extent cx="669925" cy="50244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 FR.PNG"/>
                    <pic:cNvPicPr/>
                  </pic:nvPicPr>
                  <pic:blipFill>
                    <a:blip r:embed="rId15">
                      <a:extLst>
                        <a:ext uri="{28A0092B-C50C-407E-A947-70E740481C1C}">
                          <a14:useLocalDpi xmlns:a14="http://schemas.microsoft.com/office/drawing/2010/main" val="0"/>
                        </a:ext>
                      </a:extLst>
                    </a:blip>
                    <a:stretch>
                      <a:fillRect/>
                    </a:stretch>
                  </pic:blipFill>
                  <pic:spPr>
                    <a:xfrm>
                      <a:off x="0" y="0"/>
                      <a:ext cx="669925" cy="502444"/>
                    </a:xfrm>
                    <a:prstGeom prst="rect">
                      <a:avLst/>
                    </a:prstGeom>
                  </pic:spPr>
                </pic:pic>
              </a:graphicData>
            </a:graphic>
            <wp14:sizeRelH relativeFrom="margin">
              <wp14:pctWidth>0</wp14:pctWidth>
            </wp14:sizeRelH>
            <wp14:sizeRelV relativeFrom="margin">
              <wp14:pctHeight>0</wp14:pctHeight>
            </wp14:sizeRelV>
          </wp:anchor>
        </w:drawing>
      </w:r>
      <w:r w:rsidR="00AC675E" w:rsidRPr="007E25DF">
        <w:rPr>
          <w:rFonts w:asciiTheme="minorHAnsi" w:hAnsiTheme="minorHAnsi"/>
          <w:lang w:val="fr-CH"/>
        </w:rPr>
        <w:t>Veuillez agréer, Madame, Monsieur, l</w:t>
      </w:r>
      <w:r w:rsidR="002061E2">
        <w:rPr>
          <w:rFonts w:asciiTheme="minorHAnsi" w:hAnsiTheme="minorHAnsi"/>
          <w:lang w:val="fr-CH"/>
        </w:rPr>
        <w:t>'</w:t>
      </w:r>
      <w:r w:rsidR="00AC675E" w:rsidRPr="007E25DF">
        <w:rPr>
          <w:rFonts w:asciiTheme="minorHAnsi" w:hAnsiTheme="minorHAnsi"/>
          <w:lang w:val="fr-CH"/>
        </w:rPr>
        <w:t>assurance de ma considération distinguée.</w:t>
      </w:r>
    </w:p>
    <w:p w:rsidR="008D76E3" w:rsidRDefault="008D76E3" w:rsidP="00510947">
      <w:pPr>
        <w:rPr>
          <w:rFonts w:asciiTheme="minorHAnsi" w:hAnsiTheme="minorHAnsi"/>
          <w:lang w:val="fr-CH"/>
        </w:rPr>
      </w:pPr>
      <w:bookmarkStart w:id="20" w:name="_GoBack"/>
      <w:bookmarkEnd w:id="20"/>
    </w:p>
    <w:p w:rsidR="003D0AB2" w:rsidRPr="007E25DF" w:rsidRDefault="00423C21" w:rsidP="008D76E3">
      <w:pPr>
        <w:rPr>
          <w:rFonts w:asciiTheme="minorHAnsi" w:hAnsiTheme="minorHAnsi"/>
          <w:lang w:val="fr-CH"/>
        </w:rPr>
      </w:pPr>
      <w:proofErr w:type="spellStart"/>
      <w:r w:rsidRPr="007E25DF">
        <w:rPr>
          <w:rFonts w:asciiTheme="minorHAnsi" w:hAnsiTheme="minorHAnsi"/>
          <w:lang w:val="fr-CH"/>
        </w:rPr>
        <w:t>Chaesub</w:t>
      </w:r>
      <w:proofErr w:type="spellEnd"/>
      <w:r w:rsidRPr="007E25DF">
        <w:rPr>
          <w:rFonts w:asciiTheme="minorHAnsi" w:hAnsiTheme="minorHAnsi"/>
          <w:lang w:val="fr-CH"/>
        </w:rPr>
        <w:t xml:space="preserve"> Lee</w:t>
      </w:r>
      <w:r w:rsidR="00517A03" w:rsidRPr="007E25DF">
        <w:rPr>
          <w:rFonts w:asciiTheme="minorHAnsi" w:hAnsiTheme="minorHAnsi"/>
          <w:lang w:val="fr-CH"/>
        </w:rPr>
        <w:br/>
        <w:t>Directeur du Bureau de la</w:t>
      </w:r>
      <w:r w:rsidR="00B313FC" w:rsidRPr="007E25DF">
        <w:rPr>
          <w:rFonts w:asciiTheme="minorHAnsi" w:hAnsiTheme="minorHAnsi"/>
          <w:lang w:val="fr-CH"/>
        </w:rPr>
        <w:t xml:space="preserve"> </w:t>
      </w:r>
      <w:r w:rsidR="00517A03" w:rsidRPr="007E25DF">
        <w:rPr>
          <w:rFonts w:asciiTheme="minorHAnsi" w:hAnsiTheme="minorHAnsi"/>
          <w:lang w:val="fr-CH"/>
        </w:rPr>
        <w:t>normalisation</w:t>
      </w:r>
      <w:r w:rsidR="00B313FC" w:rsidRPr="007E25DF">
        <w:rPr>
          <w:rFonts w:asciiTheme="minorHAnsi" w:hAnsiTheme="minorHAnsi"/>
          <w:lang w:val="fr-CH"/>
        </w:rPr>
        <w:br/>
      </w:r>
      <w:r w:rsidR="00517A03" w:rsidRPr="007E25DF">
        <w:rPr>
          <w:rFonts w:asciiTheme="minorHAnsi" w:hAnsiTheme="minorHAnsi"/>
          <w:lang w:val="fr-CH"/>
        </w:rPr>
        <w:t>des télécommunications</w:t>
      </w:r>
    </w:p>
    <w:p w:rsidR="002B42B3" w:rsidRDefault="00042441" w:rsidP="002061E2">
      <w:pPr>
        <w:spacing w:before="3120"/>
        <w:rPr>
          <w:rFonts w:asciiTheme="minorHAnsi" w:hAnsiTheme="minorHAnsi"/>
          <w:bCs/>
          <w:szCs w:val="24"/>
          <w:lang w:val="en-US"/>
        </w:rPr>
      </w:pPr>
      <w:r>
        <w:rPr>
          <w:rFonts w:asciiTheme="minorHAnsi" w:hAnsiTheme="minorHAnsi"/>
          <w:b/>
          <w:szCs w:val="24"/>
          <w:lang w:val="en-US"/>
        </w:rPr>
        <w:t>Annexes</w:t>
      </w:r>
      <w:r w:rsidRPr="00C87D11">
        <w:rPr>
          <w:rFonts w:asciiTheme="minorHAnsi" w:hAnsiTheme="minorHAnsi"/>
          <w:bCs/>
          <w:szCs w:val="24"/>
          <w:lang w:val="en-US"/>
        </w:rPr>
        <w:t>: 3</w:t>
      </w:r>
    </w:p>
    <w:p w:rsidR="006F41ED" w:rsidRPr="009029DB" w:rsidRDefault="006F41ED" w:rsidP="006F41ED">
      <w:pPr>
        <w:rPr>
          <w:lang w:val="en-US"/>
        </w:rPr>
      </w:pPr>
    </w:p>
    <w:p w:rsidR="00A42931" w:rsidRPr="006F41ED" w:rsidRDefault="00A42931" w:rsidP="006F41ED">
      <w:pPr>
        <w:pStyle w:val="Heading1"/>
        <w:pageBreakBefore/>
        <w:ind w:left="0" w:firstLine="0"/>
        <w:jc w:val="center"/>
        <w:rPr>
          <w:rFonts w:asciiTheme="minorHAnsi" w:hAnsiTheme="minorHAnsi" w:cstheme="majorBidi"/>
          <w:b w:val="0"/>
          <w:bCs/>
          <w:i/>
          <w:iCs/>
          <w:szCs w:val="28"/>
          <w:lang w:val="en-US"/>
        </w:rPr>
      </w:pPr>
      <w:r w:rsidRPr="006F41ED">
        <w:rPr>
          <w:rFonts w:asciiTheme="minorHAnsi" w:hAnsiTheme="minorHAnsi"/>
          <w:bCs/>
          <w:szCs w:val="24"/>
          <w:lang w:val="en-US"/>
        </w:rPr>
        <w:t>ANNEX A</w:t>
      </w:r>
      <w:r w:rsidRPr="006F41ED">
        <w:rPr>
          <w:rFonts w:asciiTheme="minorHAnsi" w:hAnsiTheme="minorHAnsi"/>
          <w:b w:val="0"/>
          <w:bCs/>
          <w:lang w:val="en-US"/>
        </w:rPr>
        <w:t xml:space="preserve"> </w:t>
      </w:r>
      <w:r w:rsidRPr="006F41ED">
        <w:rPr>
          <w:rFonts w:asciiTheme="minorHAnsi" w:hAnsiTheme="minorHAnsi"/>
          <w:b w:val="0"/>
          <w:bCs/>
          <w:lang w:val="en-US"/>
        </w:rPr>
        <w:br/>
      </w:r>
      <w:r w:rsidRPr="006F41ED">
        <w:rPr>
          <w:rFonts w:asciiTheme="minorHAnsi" w:hAnsiTheme="minorHAnsi"/>
          <w:b w:val="0"/>
          <w:bCs/>
          <w:lang w:val="en-US"/>
        </w:rPr>
        <w:br/>
      </w:r>
      <w:r w:rsidRPr="006F41ED">
        <w:rPr>
          <w:rFonts w:asciiTheme="minorHAnsi" w:hAnsiTheme="minorHAnsi"/>
          <w:bCs/>
          <w:szCs w:val="24"/>
          <w:lang w:val="en-US"/>
        </w:rPr>
        <w:t>Practical Information for Participants</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1</w:t>
      </w:r>
      <w:r w:rsidRPr="006F41ED">
        <w:rPr>
          <w:rFonts w:asciiTheme="minorHAnsi" w:hAnsiTheme="minorHAnsi"/>
          <w:szCs w:val="28"/>
          <w:lang w:val="en-US"/>
        </w:rPr>
        <w:tab/>
        <w:t>Event venue</w:t>
      </w:r>
    </w:p>
    <w:p w:rsidR="00A42931" w:rsidRPr="006F41ED" w:rsidRDefault="00A42931" w:rsidP="00A42931">
      <w:pPr>
        <w:jc w:val="both"/>
        <w:rPr>
          <w:rFonts w:asciiTheme="minorHAnsi" w:hAnsiTheme="minorHAnsi"/>
          <w:b/>
          <w:bCs/>
          <w:lang w:val="en-US"/>
        </w:rPr>
      </w:pPr>
      <w:r w:rsidRPr="006F41ED">
        <w:rPr>
          <w:rFonts w:asciiTheme="minorHAnsi" w:hAnsiTheme="minorHAnsi"/>
          <w:b/>
          <w:bCs/>
          <w:lang w:val="en-US"/>
        </w:rPr>
        <w:t>Telecommunications Industry Association</w:t>
      </w:r>
    </w:p>
    <w:p w:rsidR="00A42931" w:rsidRPr="006F41ED" w:rsidRDefault="00A42931" w:rsidP="00A42931">
      <w:pPr>
        <w:tabs>
          <w:tab w:val="left" w:pos="1276"/>
          <w:tab w:val="left" w:pos="2410"/>
        </w:tabs>
        <w:spacing w:before="0"/>
        <w:jc w:val="both"/>
        <w:rPr>
          <w:rFonts w:asciiTheme="minorHAnsi" w:hAnsiTheme="minorHAnsi"/>
          <w:lang w:val="en-US"/>
        </w:rPr>
      </w:pPr>
      <w:r w:rsidRPr="006F41ED">
        <w:rPr>
          <w:rFonts w:asciiTheme="minorHAnsi" w:hAnsiTheme="minorHAnsi"/>
          <w:lang w:val="en-US"/>
        </w:rPr>
        <w:t xml:space="preserve">Address: </w:t>
      </w:r>
      <w:r w:rsidRPr="006F41ED">
        <w:rPr>
          <w:rFonts w:asciiTheme="minorHAnsi" w:hAnsiTheme="minorHAnsi"/>
          <w:lang w:val="en-US"/>
        </w:rPr>
        <w:tab/>
        <w:t>1320 North Courthouse Road, Suite 200, Arlington, VA 22201, United States</w:t>
      </w:r>
    </w:p>
    <w:p w:rsidR="00A42931" w:rsidRPr="006F41ED" w:rsidRDefault="00A42931" w:rsidP="00A42931">
      <w:pPr>
        <w:tabs>
          <w:tab w:val="left" w:pos="1276"/>
          <w:tab w:val="left" w:pos="2410"/>
        </w:tabs>
        <w:spacing w:before="0"/>
        <w:jc w:val="both"/>
        <w:rPr>
          <w:rFonts w:asciiTheme="minorHAnsi" w:hAnsiTheme="minorHAnsi"/>
          <w:lang w:val="en-US"/>
        </w:rPr>
      </w:pPr>
      <w:r w:rsidRPr="006F41ED">
        <w:rPr>
          <w:rFonts w:asciiTheme="minorHAnsi" w:hAnsiTheme="minorHAnsi"/>
          <w:lang w:val="en-US"/>
        </w:rPr>
        <w:t xml:space="preserve">Tel.: </w:t>
      </w:r>
      <w:r w:rsidRPr="006F41ED">
        <w:rPr>
          <w:rFonts w:asciiTheme="minorHAnsi" w:hAnsiTheme="minorHAnsi"/>
          <w:lang w:val="en-US"/>
        </w:rPr>
        <w:tab/>
      </w:r>
      <w:bookmarkStart w:id="21" w:name="OLE_LINK19"/>
      <w:bookmarkStart w:id="22" w:name="OLE_LINK20"/>
      <w:r w:rsidRPr="006F41ED">
        <w:rPr>
          <w:rFonts w:asciiTheme="minorHAnsi" w:hAnsiTheme="minorHAnsi"/>
          <w:lang w:val="en-US"/>
        </w:rPr>
        <w:tab/>
        <w:t>+</w:t>
      </w:r>
      <w:bookmarkEnd w:id="21"/>
      <w:bookmarkEnd w:id="22"/>
      <w:r w:rsidRPr="006F41ED">
        <w:rPr>
          <w:rFonts w:asciiTheme="minorHAnsi" w:hAnsiTheme="minorHAnsi"/>
          <w:lang w:val="en-US"/>
        </w:rPr>
        <w:t>1 703 907 7701</w:t>
      </w:r>
    </w:p>
    <w:p w:rsidR="00A42931" w:rsidRPr="006F41ED" w:rsidRDefault="00A42931" w:rsidP="00A42931">
      <w:pPr>
        <w:tabs>
          <w:tab w:val="left" w:pos="1276"/>
          <w:tab w:val="left" w:pos="2410"/>
        </w:tabs>
        <w:spacing w:before="0"/>
        <w:jc w:val="both"/>
        <w:rPr>
          <w:rFonts w:asciiTheme="minorHAnsi" w:hAnsiTheme="minorHAnsi"/>
          <w:lang w:val="en-US"/>
        </w:rPr>
      </w:pPr>
      <w:r w:rsidRPr="006F41ED">
        <w:rPr>
          <w:rFonts w:asciiTheme="minorHAnsi" w:hAnsiTheme="minorHAnsi"/>
          <w:lang w:val="en-US"/>
        </w:rPr>
        <w:t xml:space="preserve">Fax: </w:t>
      </w:r>
      <w:r w:rsidRPr="006F41ED">
        <w:rPr>
          <w:rFonts w:asciiTheme="minorHAnsi" w:hAnsiTheme="minorHAnsi"/>
          <w:lang w:val="en-US"/>
        </w:rPr>
        <w:tab/>
      </w:r>
      <w:r w:rsidRPr="006F41ED">
        <w:rPr>
          <w:rFonts w:asciiTheme="minorHAnsi" w:hAnsiTheme="minorHAnsi"/>
          <w:lang w:val="en-US"/>
        </w:rPr>
        <w:tab/>
        <w:t>+1 703 907 7727</w:t>
      </w:r>
    </w:p>
    <w:p w:rsidR="00A42931" w:rsidRPr="006F41ED" w:rsidRDefault="00A42931" w:rsidP="00A42931">
      <w:pPr>
        <w:tabs>
          <w:tab w:val="left" w:pos="1276"/>
          <w:tab w:val="left" w:pos="2410"/>
        </w:tabs>
        <w:spacing w:before="0"/>
        <w:rPr>
          <w:rFonts w:asciiTheme="minorHAnsi" w:hAnsiTheme="minorHAnsi"/>
          <w:lang w:val="en-US"/>
        </w:rPr>
      </w:pPr>
      <w:r w:rsidRPr="006F41ED">
        <w:rPr>
          <w:rFonts w:asciiTheme="minorHAnsi" w:hAnsiTheme="minorHAnsi"/>
          <w:lang w:val="en-US"/>
        </w:rPr>
        <w:t>E-mail:</w:t>
      </w:r>
      <w:r w:rsidRPr="006F41ED">
        <w:rPr>
          <w:rFonts w:asciiTheme="minorHAnsi" w:hAnsiTheme="minorHAnsi"/>
          <w:lang w:val="en-US"/>
        </w:rPr>
        <w:tab/>
      </w:r>
      <w:r w:rsidRPr="006F41ED">
        <w:rPr>
          <w:rFonts w:asciiTheme="minorHAnsi" w:hAnsiTheme="minorHAnsi"/>
          <w:lang w:val="en-US"/>
        </w:rPr>
        <w:tab/>
      </w:r>
      <w:hyperlink r:id="rId16" w:history="1">
        <w:r w:rsidRPr="006F41ED">
          <w:rPr>
            <w:rStyle w:val="Hyperlink"/>
            <w:rFonts w:asciiTheme="minorHAnsi" w:hAnsiTheme="minorHAnsi"/>
            <w:lang w:val="en-US"/>
          </w:rPr>
          <w:t>mwaters@tiaonline.org</w:t>
        </w:r>
      </w:hyperlink>
      <w:r w:rsidRPr="006F41ED">
        <w:rPr>
          <w:rFonts w:asciiTheme="minorHAnsi" w:hAnsiTheme="minorHAnsi"/>
          <w:lang w:val="en-US"/>
        </w:rPr>
        <w:t xml:space="preserve"> </w:t>
      </w:r>
    </w:p>
    <w:p w:rsidR="00A42931" w:rsidRPr="006F41ED" w:rsidRDefault="00A42931" w:rsidP="00A42931">
      <w:pPr>
        <w:tabs>
          <w:tab w:val="left" w:pos="1276"/>
          <w:tab w:val="left" w:pos="2410"/>
        </w:tabs>
        <w:spacing w:before="0"/>
        <w:rPr>
          <w:rFonts w:asciiTheme="minorHAnsi" w:hAnsiTheme="minorHAnsi"/>
          <w:lang w:val="en-US"/>
        </w:rPr>
      </w:pPr>
      <w:r w:rsidRPr="006F41ED">
        <w:rPr>
          <w:rFonts w:asciiTheme="minorHAnsi" w:hAnsiTheme="minorHAnsi"/>
          <w:lang w:val="en-US"/>
        </w:rPr>
        <w:t>Website:</w:t>
      </w:r>
      <w:r w:rsidRPr="006F41ED">
        <w:rPr>
          <w:rFonts w:asciiTheme="minorHAnsi" w:hAnsiTheme="minorHAnsi"/>
          <w:lang w:val="en-US"/>
        </w:rPr>
        <w:tab/>
      </w:r>
      <w:r w:rsidRPr="006F41ED">
        <w:rPr>
          <w:rFonts w:asciiTheme="minorHAnsi" w:hAnsiTheme="minorHAnsi"/>
          <w:lang w:val="en-US"/>
        </w:rPr>
        <w:tab/>
      </w:r>
      <w:hyperlink r:id="rId17" w:history="1">
        <w:r w:rsidRPr="006F41ED">
          <w:rPr>
            <w:rStyle w:val="Hyperlink"/>
            <w:rFonts w:asciiTheme="minorHAnsi" w:hAnsiTheme="minorHAnsi"/>
            <w:lang w:val="en-US"/>
          </w:rPr>
          <w:t>http://www.tiaonline.org/</w:t>
        </w:r>
      </w:hyperlink>
      <w:r w:rsidRPr="006F41ED">
        <w:rPr>
          <w:rFonts w:asciiTheme="minorHAnsi" w:hAnsiTheme="minorHAnsi"/>
          <w:lang w:val="en-US"/>
        </w:rPr>
        <w:t xml:space="preserve"> </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2</w:t>
      </w:r>
      <w:r w:rsidRPr="006F41ED">
        <w:rPr>
          <w:rFonts w:asciiTheme="minorHAnsi" w:hAnsiTheme="minorHAnsi"/>
          <w:szCs w:val="28"/>
          <w:lang w:val="en-US"/>
        </w:rPr>
        <w:tab/>
        <w:t>Hotels</w:t>
      </w:r>
    </w:p>
    <w:p w:rsidR="00A42931" w:rsidRPr="006F41ED" w:rsidRDefault="00A42931" w:rsidP="00A42931">
      <w:pPr>
        <w:rPr>
          <w:rFonts w:asciiTheme="minorHAnsi" w:hAnsiTheme="minorHAnsi"/>
          <w:lang w:val="en-US"/>
        </w:rPr>
      </w:pPr>
      <w:r w:rsidRPr="006F41ED">
        <w:rPr>
          <w:rFonts w:asciiTheme="minorHAnsi" w:hAnsiTheme="minorHAnsi" w:cstheme="majorBidi"/>
          <w:lang w:val="en-US"/>
        </w:rPr>
        <w:t xml:space="preserve">The list of proposed hotels may </w:t>
      </w:r>
      <w:r w:rsidRPr="006F41ED">
        <w:rPr>
          <w:rFonts w:asciiTheme="minorHAnsi" w:hAnsiTheme="minorHAnsi"/>
          <w:lang w:val="en-US"/>
        </w:rPr>
        <w:t xml:space="preserve">be found in </w:t>
      </w:r>
      <w:r w:rsidRPr="006F41ED">
        <w:rPr>
          <w:rFonts w:asciiTheme="minorHAnsi" w:hAnsiTheme="minorHAnsi"/>
          <w:b/>
          <w:bCs/>
          <w:lang w:val="en-US"/>
        </w:rPr>
        <w:t>Annex B</w:t>
      </w:r>
      <w:r w:rsidRPr="006F41ED">
        <w:rPr>
          <w:rFonts w:asciiTheme="minorHAnsi" w:hAnsiTheme="minorHAnsi"/>
          <w:lang w:val="en-US"/>
        </w:rPr>
        <w:t>. Preferential rates have been obtained with Hilton Garden Inn.</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3</w:t>
      </w:r>
      <w:r w:rsidRPr="006F41ED">
        <w:rPr>
          <w:rFonts w:asciiTheme="minorHAnsi" w:hAnsiTheme="minorHAnsi"/>
          <w:szCs w:val="28"/>
          <w:lang w:val="en-US"/>
        </w:rPr>
        <w:tab/>
        <w:t>Arrival and transportation</w:t>
      </w:r>
    </w:p>
    <w:p w:rsidR="00A42931" w:rsidRPr="006F41ED" w:rsidRDefault="00A42931" w:rsidP="00A42931">
      <w:pPr>
        <w:rPr>
          <w:rFonts w:asciiTheme="minorHAnsi" w:hAnsiTheme="minorHAnsi"/>
          <w:b/>
          <w:sz w:val="28"/>
          <w:szCs w:val="28"/>
          <w:lang w:val="en-US"/>
        </w:rPr>
      </w:pPr>
      <w:r w:rsidRPr="006F41ED">
        <w:rPr>
          <w:rFonts w:asciiTheme="minorHAnsi" w:hAnsiTheme="minorHAnsi"/>
          <w:b/>
          <w:sz w:val="28"/>
          <w:szCs w:val="28"/>
          <w:lang w:val="en-US"/>
        </w:rPr>
        <w:t>Arrival</w:t>
      </w:r>
    </w:p>
    <w:p w:rsidR="00A42931" w:rsidRPr="006F41ED" w:rsidRDefault="00A42931" w:rsidP="00A42931">
      <w:pPr>
        <w:rPr>
          <w:rFonts w:asciiTheme="minorHAnsi" w:hAnsiTheme="minorHAnsi" w:cstheme="majorBidi"/>
          <w:lang w:val="en-US"/>
        </w:rPr>
      </w:pPr>
      <w:r w:rsidRPr="006F41ED">
        <w:rPr>
          <w:rFonts w:asciiTheme="minorHAnsi" w:hAnsiTheme="minorHAnsi" w:cstheme="majorBidi"/>
          <w:lang w:val="en-US"/>
        </w:rPr>
        <w:t>Local airports: Ronald Regan National Airport (DCA), Washington Dulles International Airport (IAD)</w:t>
      </w:r>
    </w:p>
    <w:p w:rsidR="00A42931" w:rsidRPr="006F41ED" w:rsidRDefault="00A42931" w:rsidP="00A42931">
      <w:pPr>
        <w:spacing w:after="120"/>
        <w:rPr>
          <w:rFonts w:asciiTheme="minorHAnsi" w:hAnsiTheme="minorHAnsi"/>
          <w:b/>
          <w:sz w:val="28"/>
          <w:szCs w:val="28"/>
          <w:lang w:val="en-US"/>
        </w:rPr>
      </w:pPr>
      <w:r w:rsidRPr="006F41ED">
        <w:rPr>
          <w:rFonts w:asciiTheme="minorHAnsi" w:hAnsiTheme="minorHAnsi"/>
          <w:b/>
          <w:sz w:val="28"/>
          <w:szCs w:val="28"/>
          <w:lang w:val="en-US"/>
        </w:rPr>
        <w:t>Transportation to/from the airport</w:t>
      </w:r>
    </w:p>
    <w:p w:rsidR="00A42931" w:rsidRPr="006F41ED" w:rsidRDefault="00A42931" w:rsidP="00A42931">
      <w:pPr>
        <w:pStyle w:val="BodyText"/>
        <w:numPr>
          <w:ilvl w:val="0"/>
          <w:numId w:val="13"/>
        </w:numPr>
        <w:tabs>
          <w:tab w:val="clear" w:pos="794"/>
          <w:tab w:val="clear" w:pos="1191"/>
          <w:tab w:val="clear" w:pos="1588"/>
          <w:tab w:val="clear" w:pos="1985"/>
        </w:tabs>
        <w:overflowPunct/>
        <w:autoSpaceDE/>
        <w:autoSpaceDN/>
        <w:adjustRightInd/>
        <w:spacing w:before="0" w:after="0"/>
        <w:jc w:val="both"/>
        <w:textAlignment w:val="auto"/>
        <w:outlineLvl w:val="0"/>
        <w:rPr>
          <w:rFonts w:asciiTheme="minorHAnsi" w:eastAsiaTheme="minorEastAsia" w:hAnsiTheme="minorHAnsi"/>
          <w:b/>
        </w:rPr>
      </w:pPr>
      <w:r w:rsidRPr="006F41ED">
        <w:rPr>
          <w:rFonts w:asciiTheme="minorHAnsi" w:eastAsiaTheme="minorEastAsia" w:hAnsiTheme="minorHAnsi"/>
          <w:b/>
        </w:rPr>
        <w:t>Taxi</w:t>
      </w:r>
    </w:p>
    <w:p w:rsidR="00A42931" w:rsidRPr="006F41ED" w:rsidRDefault="00A42931" w:rsidP="00A42931">
      <w:pPr>
        <w:rPr>
          <w:rFonts w:asciiTheme="minorHAnsi" w:hAnsiTheme="minorHAnsi" w:cstheme="majorBidi"/>
        </w:rPr>
      </w:pPr>
      <w:r w:rsidRPr="006F41ED">
        <w:rPr>
          <w:rFonts w:asciiTheme="minorHAnsi" w:hAnsiTheme="minorHAnsi" w:cstheme="majorBidi"/>
          <w:lang w:val="en-US"/>
        </w:rPr>
        <w:t xml:space="preserve">It is about a 7-minute drive from </w:t>
      </w:r>
      <w:bookmarkStart w:id="23" w:name="OLE_LINK17"/>
      <w:bookmarkStart w:id="24" w:name="OLE_LINK18"/>
      <w:r w:rsidRPr="006F41ED">
        <w:rPr>
          <w:rFonts w:asciiTheme="minorHAnsi" w:hAnsiTheme="minorHAnsi" w:cstheme="majorBidi"/>
          <w:lang w:val="en-US"/>
        </w:rPr>
        <w:t>Ronald Regan National Airport ($20 US) and 30-minute drive from Washington Dulles International Airport ($50 US) to TIA</w:t>
      </w:r>
      <w:bookmarkEnd w:id="23"/>
      <w:bookmarkEnd w:id="24"/>
      <w:r w:rsidRPr="006F41ED">
        <w:rPr>
          <w:rFonts w:asciiTheme="minorHAnsi" w:hAnsiTheme="minorHAnsi" w:cstheme="majorBidi"/>
          <w:lang w:val="en-US"/>
        </w:rPr>
        <w:t xml:space="preserve"> depending on traffic conditions. </w:t>
      </w:r>
      <w:r w:rsidRPr="006F41ED">
        <w:rPr>
          <w:rFonts w:asciiTheme="minorHAnsi" w:hAnsiTheme="minorHAnsi" w:cstheme="majorBidi"/>
        </w:rPr>
        <w:t>Taxis are always available.</w:t>
      </w:r>
      <w:r w:rsidRPr="006F41ED">
        <w:rPr>
          <w:rFonts w:asciiTheme="minorHAnsi" w:hAnsiTheme="minorHAnsi" w:cstheme="majorBidi"/>
        </w:rPr>
        <w:br/>
      </w:r>
    </w:p>
    <w:p w:rsidR="00A42931" w:rsidRPr="006F41ED" w:rsidRDefault="00A42931" w:rsidP="00A42931">
      <w:pPr>
        <w:pStyle w:val="BodyText"/>
        <w:numPr>
          <w:ilvl w:val="0"/>
          <w:numId w:val="13"/>
        </w:numPr>
        <w:tabs>
          <w:tab w:val="clear" w:pos="794"/>
          <w:tab w:val="clear" w:pos="1191"/>
          <w:tab w:val="clear" w:pos="1588"/>
          <w:tab w:val="clear" w:pos="1985"/>
        </w:tabs>
        <w:overflowPunct/>
        <w:autoSpaceDE/>
        <w:autoSpaceDN/>
        <w:adjustRightInd/>
        <w:spacing w:before="0" w:after="0"/>
        <w:jc w:val="both"/>
        <w:textAlignment w:val="auto"/>
        <w:outlineLvl w:val="0"/>
        <w:rPr>
          <w:rFonts w:asciiTheme="minorHAnsi" w:eastAsiaTheme="minorEastAsia" w:hAnsiTheme="minorHAnsi"/>
          <w:b/>
        </w:rPr>
      </w:pPr>
      <w:r w:rsidRPr="006F41ED">
        <w:rPr>
          <w:rFonts w:asciiTheme="minorHAnsi" w:eastAsiaTheme="minorEastAsia" w:hAnsiTheme="minorHAnsi"/>
          <w:b/>
        </w:rPr>
        <w:t>Subway (Metro)</w:t>
      </w:r>
    </w:p>
    <w:p w:rsidR="00A42931" w:rsidRPr="006F41ED" w:rsidRDefault="00A42931" w:rsidP="00A42931">
      <w:pPr>
        <w:rPr>
          <w:rFonts w:asciiTheme="minorHAnsi" w:hAnsiTheme="minorHAnsi" w:cstheme="majorBidi"/>
          <w:lang w:val="en-US"/>
        </w:rPr>
      </w:pPr>
      <w:r w:rsidRPr="006F41ED">
        <w:rPr>
          <w:rFonts w:asciiTheme="minorHAnsi" w:hAnsiTheme="minorHAnsi" w:cstheme="majorBidi"/>
          <w:lang w:val="en-US"/>
        </w:rPr>
        <w:t xml:space="preserve">Take the Metro Blue Line toward Largo Town Center at Ronald Regan National Airport and transfer to the Orange Line toward the Vienna Station and then exit at the Courthouse Station.  </w:t>
      </w:r>
    </w:p>
    <w:p w:rsidR="00A42931" w:rsidRPr="006F41ED" w:rsidRDefault="00A42931" w:rsidP="00A42931">
      <w:pPr>
        <w:pStyle w:val="BodyText"/>
        <w:jc w:val="center"/>
        <w:outlineLvl w:val="0"/>
        <w:rPr>
          <w:rFonts w:asciiTheme="minorHAnsi" w:hAnsiTheme="minorHAnsi"/>
          <w:lang w:eastAsia="zh-CN"/>
        </w:rPr>
      </w:pPr>
      <w:r w:rsidRPr="006F41ED">
        <w:rPr>
          <w:rFonts w:asciiTheme="minorHAnsi" w:hAnsiTheme="minorHAnsi"/>
          <w:noProof/>
          <w:lang w:val="en-GB" w:eastAsia="zh-CN"/>
        </w:rPr>
        <w:drawing>
          <wp:inline distT="0" distB="0" distL="0" distR="0" wp14:anchorId="30F14D51" wp14:editId="342FE316">
            <wp:extent cx="6120765" cy="6840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_map_silverlin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6840855"/>
                    </a:xfrm>
                    <a:prstGeom prst="rect">
                      <a:avLst/>
                    </a:prstGeom>
                  </pic:spPr>
                </pic:pic>
              </a:graphicData>
            </a:graphic>
          </wp:inline>
        </w:drawing>
      </w:r>
    </w:p>
    <w:p w:rsidR="00A42931" w:rsidRPr="006F41ED" w:rsidRDefault="00A42931" w:rsidP="00A42931">
      <w:pPr>
        <w:pStyle w:val="enumlev1"/>
        <w:tabs>
          <w:tab w:val="left" w:pos="1701"/>
        </w:tabs>
        <w:spacing w:before="0"/>
        <w:ind w:left="0" w:firstLine="0"/>
        <w:rPr>
          <w:rFonts w:asciiTheme="minorHAnsi" w:hAnsiTheme="minorHAnsi"/>
          <w:lang w:val="en-US" w:eastAsia="zh-CN"/>
        </w:rPr>
      </w:pP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4</w:t>
      </w:r>
      <w:r w:rsidRPr="006F41ED">
        <w:rPr>
          <w:rFonts w:asciiTheme="minorHAnsi" w:hAnsiTheme="minorHAnsi"/>
          <w:szCs w:val="28"/>
          <w:lang w:val="en-US"/>
        </w:rPr>
        <w:tab/>
        <w:t xml:space="preserve">Visa – Formalities for entering </w:t>
      </w:r>
      <w:r w:rsidRPr="006F41ED">
        <w:rPr>
          <w:rFonts w:asciiTheme="minorHAnsi" w:hAnsiTheme="minorHAnsi"/>
          <w:szCs w:val="28"/>
          <w:lang w:val="en-US" w:eastAsia="zh-CN"/>
        </w:rPr>
        <w:t>the United States</w:t>
      </w:r>
    </w:p>
    <w:p w:rsidR="00A42931" w:rsidRPr="006F41ED" w:rsidRDefault="00A42931" w:rsidP="00A42931">
      <w:pPr>
        <w:rPr>
          <w:rFonts w:asciiTheme="minorHAnsi" w:hAnsiTheme="minorHAnsi" w:cstheme="majorBidi"/>
          <w:lang w:val="en-US"/>
        </w:rPr>
      </w:pPr>
      <w:r w:rsidRPr="006F41ED">
        <w:rPr>
          <w:rFonts w:asciiTheme="minorHAnsi" w:hAnsiTheme="minorHAnsi" w:cstheme="majorBidi"/>
          <w:lang w:val="en-US"/>
        </w:rPr>
        <w:t xml:space="preserve">For United States visa information, please visit the following website: </w:t>
      </w:r>
      <w:hyperlink r:id="rId19" w:history="1">
        <w:r w:rsidRPr="006F41ED">
          <w:rPr>
            <w:rStyle w:val="Hyperlink"/>
            <w:rFonts w:asciiTheme="minorHAnsi" w:hAnsiTheme="minorHAnsi"/>
            <w:lang w:val="en-US"/>
          </w:rPr>
          <w:t>https://travel.state.gov/content/visas/en.html</w:t>
        </w:r>
      </w:hyperlink>
      <w:r w:rsidRPr="006F41ED">
        <w:rPr>
          <w:rFonts w:asciiTheme="minorHAnsi" w:hAnsiTheme="minorHAnsi"/>
          <w:lang w:val="en-US"/>
        </w:rPr>
        <w:t xml:space="preserve"> </w:t>
      </w:r>
      <w:r w:rsidRPr="006F41ED">
        <w:rPr>
          <w:rFonts w:asciiTheme="minorHAnsi" w:hAnsiTheme="minorHAnsi" w:cstheme="majorBidi"/>
          <w:lang w:val="en-US"/>
        </w:rPr>
        <w:t xml:space="preserve"> </w:t>
      </w:r>
    </w:p>
    <w:p w:rsidR="00A42931" w:rsidRPr="006F41ED" w:rsidRDefault="00A42931" w:rsidP="00A42931">
      <w:pPr>
        <w:pStyle w:val="Heading1"/>
        <w:rPr>
          <w:rFonts w:asciiTheme="minorHAnsi" w:hAnsiTheme="minorHAnsi"/>
          <w:szCs w:val="28"/>
          <w:lang w:val="en-US" w:eastAsia="zh-CN"/>
        </w:rPr>
      </w:pPr>
      <w:r w:rsidRPr="006F41ED">
        <w:rPr>
          <w:rFonts w:asciiTheme="minorHAnsi" w:hAnsiTheme="minorHAnsi"/>
          <w:szCs w:val="28"/>
          <w:lang w:val="en-US"/>
        </w:rPr>
        <w:t xml:space="preserve">5 </w:t>
      </w:r>
      <w:r w:rsidRPr="006F41ED">
        <w:rPr>
          <w:rFonts w:asciiTheme="minorHAnsi" w:hAnsiTheme="minorHAnsi"/>
          <w:szCs w:val="28"/>
          <w:lang w:val="en-US"/>
        </w:rPr>
        <w:tab/>
        <w:t>Currency exchange</w:t>
      </w:r>
    </w:p>
    <w:p w:rsidR="00A42931" w:rsidRPr="006F41ED" w:rsidRDefault="00A42931" w:rsidP="00A42931">
      <w:pPr>
        <w:pStyle w:val="FP"/>
        <w:tabs>
          <w:tab w:val="left" w:leader="underscore" w:pos="9356"/>
        </w:tabs>
        <w:ind w:right="-1"/>
        <w:rPr>
          <w:rFonts w:asciiTheme="minorHAnsi" w:eastAsiaTheme="minorEastAsia" w:hAnsiTheme="minorHAnsi" w:cstheme="majorBidi"/>
          <w:sz w:val="24"/>
          <w:lang w:val="en-GB"/>
        </w:rPr>
      </w:pPr>
      <w:bookmarkStart w:id="25" w:name="OLE_LINK23"/>
      <w:bookmarkStart w:id="26" w:name="OLE_LINK24"/>
      <w:r w:rsidRPr="006F41ED">
        <w:rPr>
          <w:rFonts w:asciiTheme="minorHAnsi" w:eastAsiaTheme="minorEastAsia" w:hAnsiTheme="minorHAnsi" w:cstheme="majorBidi"/>
          <w:sz w:val="24"/>
          <w:lang w:val="en-GB"/>
        </w:rPr>
        <w:t xml:space="preserve">The currency </w:t>
      </w:r>
      <w:bookmarkEnd w:id="25"/>
      <w:bookmarkEnd w:id="26"/>
      <w:r w:rsidRPr="006F41ED">
        <w:rPr>
          <w:rFonts w:asciiTheme="minorHAnsi" w:eastAsiaTheme="minorEastAsia" w:hAnsiTheme="minorHAnsi" w:cstheme="majorBidi"/>
          <w:sz w:val="24"/>
          <w:lang w:val="en-GB"/>
        </w:rPr>
        <w:t xml:space="preserve">in the United States is the $ or USD. Businesses accept most major credit cards. Only the United States Dollar (USD) is accepted at stores and restaurants. </w:t>
      </w:r>
      <w:r w:rsidRPr="006F41ED">
        <w:rPr>
          <w:rFonts w:asciiTheme="minorHAnsi" w:eastAsiaTheme="minorEastAsia" w:hAnsiTheme="minorHAnsi" w:cstheme="majorBidi"/>
          <w:sz w:val="24"/>
          <w:lang w:val="en-GB"/>
        </w:rPr>
        <w:br/>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6</w:t>
      </w:r>
      <w:r w:rsidRPr="006F41ED">
        <w:rPr>
          <w:rFonts w:asciiTheme="minorHAnsi" w:hAnsiTheme="minorHAnsi"/>
          <w:szCs w:val="28"/>
          <w:lang w:val="en-US"/>
        </w:rPr>
        <w:tab/>
        <w:t>Language</w:t>
      </w:r>
    </w:p>
    <w:p w:rsidR="00A42931" w:rsidRPr="006F41ED" w:rsidRDefault="00A42931" w:rsidP="00A42931">
      <w:pPr>
        <w:rPr>
          <w:rFonts w:asciiTheme="minorHAnsi" w:hAnsiTheme="minorHAnsi"/>
          <w:lang w:val="en-US"/>
        </w:rPr>
      </w:pPr>
      <w:r w:rsidRPr="006F41ED">
        <w:rPr>
          <w:rFonts w:asciiTheme="minorHAnsi" w:hAnsiTheme="minorHAnsi"/>
          <w:lang w:val="en-US"/>
        </w:rPr>
        <w:t xml:space="preserve">The </w:t>
      </w:r>
      <w:r w:rsidRPr="006F41ED">
        <w:rPr>
          <w:rFonts w:asciiTheme="minorHAnsi" w:hAnsiTheme="minorHAnsi"/>
          <w:lang w:val="en-US" w:eastAsia="zh-CN"/>
        </w:rPr>
        <w:t>meeting</w:t>
      </w:r>
      <w:r w:rsidR="002061E2" w:rsidRPr="006F41ED">
        <w:rPr>
          <w:rFonts w:asciiTheme="minorHAnsi" w:hAnsiTheme="minorHAnsi"/>
          <w:lang w:val="en-US" w:eastAsia="zh-CN"/>
        </w:rPr>
        <w:t>'</w:t>
      </w:r>
      <w:r w:rsidRPr="006F41ED">
        <w:rPr>
          <w:rFonts w:asciiTheme="minorHAnsi" w:hAnsiTheme="minorHAnsi"/>
          <w:lang w:val="en-US" w:eastAsia="zh-CN"/>
        </w:rPr>
        <w:t xml:space="preserve">s </w:t>
      </w:r>
      <w:r w:rsidRPr="006F41ED">
        <w:rPr>
          <w:rFonts w:asciiTheme="minorHAnsi" w:hAnsiTheme="minorHAnsi"/>
          <w:lang w:val="en-US"/>
        </w:rPr>
        <w:t>official working language will be English.</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7</w:t>
      </w:r>
      <w:r w:rsidRPr="006F41ED">
        <w:rPr>
          <w:rFonts w:asciiTheme="minorHAnsi" w:hAnsiTheme="minorHAnsi"/>
          <w:szCs w:val="28"/>
          <w:lang w:val="en-US"/>
        </w:rPr>
        <w:tab/>
        <w:t>Climate</w:t>
      </w:r>
    </w:p>
    <w:p w:rsidR="00A42931" w:rsidRPr="006F41ED" w:rsidRDefault="00A42931" w:rsidP="00A42931">
      <w:pPr>
        <w:rPr>
          <w:rFonts w:asciiTheme="minorHAnsi" w:hAnsiTheme="minorHAnsi"/>
          <w:lang w:val="en-US"/>
        </w:rPr>
      </w:pPr>
      <w:r w:rsidRPr="006F41ED">
        <w:rPr>
          <w:rFonts w:asciiTheme="minorHAnsi" w:hAnsiTheme="minorHAnsi"/>
          <w:lang w:val="en-US"/>
        </w:rPr>
        <w:t xml:space="preserve">For information on climate please click here: </w:t>
      </w:r>
      <w:hyperlink r:id="rId20" w:history="1">
        <w:r w:rsidRPr="006F41ED">
          <w:rPr>
            <w:rStyle w:val="Hyperlink"/>
            <w:rFonts w:asciiTheme="minorHAnsi" w:hAnsiTheme="minorHAnsi"/>
            <w:lang w:val="en-US"/>
          </w:rPr>
          <w:t>http://www.weather.com/weather/today/l/22201:4:US</w:t>
        </w:r>
      </w:hyperlink>
      <w:r w:rsidRPr="006F41ED">
        <w:rPr>
          <w:rFonts w:asciiTheme="minorHAnsi" w:hAnsiTheme="minorHAnsi"/>
          <w:lang w:val="en-US"/>
        </w:rPr>
        <w:t xml:space="preserve"> </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8</w:t>
      </w:r>
      <w:r w:rsidRPr="006F41ED">
        <w:rPr>
          <w:rFonts w:asciiTheme="minorHAnsi" w:hAnsiTheme="minorHAnsi"/>
          <w:szCs w:val="28"/>
          <w:lang w:val="en-US"/>
        </w:rPr>
        <w:tab/>
        <w:t>Local time</w:t>
      </w:r>
    </w:p>
    <w:p w:rsidR="00A42931" w:rsidRPr="006F41ED" w:rsidRDefault="00A42931" w:rsidP="00A42931">
      <w:pPr>
        <w:rPr>
          <w:rFonts w:asciiTheme="minorHAnsi" w:hAnsiTheme="minorHAnsi"/>
          <w:lang w:val="en-US" w:eastAsia="zh-CN"/>
        </w:rPr>
      </w:pPr>
      <w:bookmarkStart w:id="27" w:name="OLE_LINK7"/>
      <w:bookmarkStart w:id="28" w:name="OLE_LINK8"/>
      <w:r w:rsidRPr="006F41ED">
        <w:rPr>
          <w:rFonts w:asciiTheme="minorHAnsi" w:hAnsiTheme="minorHAnsi"/>
          <w:lang w:val="en-US"/>
        </w:rPr>
        <w:t>Standard time zone</w:t>
      </w:r>
      <w:bookmarkEnd w:id="27"/>
      <w:bookmarkEnd w:id="28"/>
      <w:r w:rsidRPr="006F41ED">
        <w:rPr>
          <w:rFonts w:asciiTheme="minorHAnsi" w:hAnsiTheme="minorHAnsi"/>
          <w:lang w:val="en-US"/>
        </w:rPr>
        <w:t xml:space="preserve">: </w:t>
      </w:r>
      <w:bookmarkStart w:id="29" w:name="OLE_LINK9"/>
      <w:bookmarkStart w:id="30" w:name="OLE_LINK10"/>
      <w:r w:rsidRPr="006F41ED">
        <w:rPr>
          <w:rFonts w:asciiTheme="minorHAnsi" w:hAnsiTheme="minorHAnsi"/>
          <w:lang w:val="en-US"/>
        </w:rPr>
        <w:t xml:space="preserve">UTC/GMT </w:t>
      </w:r>
      <w:bookmarkEnd w:id="29"/>
      <w:bookmarkEnd w:id="30"/>
      <w:r w:rsidRPr="006F41ED">
        <w:rPr>
          <w:rFonts w:asciiTheme="minorHAnsi" w:hAnsiTheme="minorHAnsi"/>
          <w:lang w:val="en-US" w:eastAsia="zh-CN"/>
        </w:rPr>
        <w:t>-5</w:t>
      </w:r>
      <w:r w:rsidRPr="006F41ED">
        <w:rPr>
          <w:rFonts w:asciiTheme="minorHAnsi" w:hAnsiTheme="minorHAnsi"/>
          <w:lang w:val="en-US"/>
        </w:rPr>
        <w:t>.</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9</w:t>
      </w:r>
      <w:r w:rsidRPr="006F41ED">
        <w:rPr>
          <w:rFonts w:asciiTheme="minorHAnsi" w:hAnsiTheme="minorHAnsi"/>
          <w:szCs w:val="28"/>
          <w:lang w:val="en-US"/>
        </w:rPr>
        <w:tab/>
        <w:t>Telecommunications</w:t>
      </w:r>
    </w:p>
    <w:p w:rsidR="00A42931" w:rsidRPr="006F41ED" w:rsidRDefault="00A42931" w:rsidP="00A42931">
      <w:pPr>
        <w:rPr>
          <w:rFonts w:asciiTheme="minorHAnsi" w:hAnsiTheme="minorHAnsi"/>
          <w:lang w:val="en-US"/>
        </w:rPr>
      </w:pPr>
      <w:r w:rsidRPr="006F41ED">
        <w:rPr>
          <w:rFonts w:asciiTheme="minorHAnsi" w:hAnsiTheme="minorHAnsi"/>
          <w:lang w:val="en-US"/>
        </w:rPr>
        <w:t>The country code for the United States is +1. The main frequency bands used in the United States of America in communications are GSM850, GSM1900, 3G (850/1900 and 1700/2100) and 4G (Verizon USA 4G, Sprint Clearwire WiMAX and T-Mobile 4G). For you to better understand what frequencies are used by what standard, here is some data:</w:t>
      </w:r>
    </w:p>
    <w:p w:rsidR="00A42931" w:rsidRPr="006F41ED" w:rsidRDefault="00A42931" w:rsidP="00A42931">
      <w:pPr>
        <w:rPr>
          <w:rFonts w:asciiTheme="minorHAnsi" w:hAnsiTheme="minorHAnsi"/>
          <w:lang w:val="en-US"/>
        </w:rPr>
      </w:pPr>
      <w:r w:rsidRPr="006F41ED">
        <w:rPr>
          <w:rFonts w:asciiTheme="minorHAnsi" w:hAnsiTheme="minorHAnsi"/>
          <w:lang w:val="en-US"/>
        </w:rPr>
        <w:t>700MHz – this band is used with 3G and 4G technologies and 698-806MHz frequencies. It is planned to be used for GSM frequency in the future as well</w:t>
      </w:r>
    </w:p>
    <w:p w:rsidR="00A42931" w:rsidRPr="006F41ED" w:rsidRDefault="00A42931" w:rsidP="00A42931">
      <w:pPr>
        <w:rPr>
          <w:rFonts w:asciiTheme="minorHAnsi" w:hAnsiTheme="minorHAnsi"/>
          <w:lang w:val="en-US"/>
        </w:rPr>
      </w:pPr>
      <w:r w:rsidRPr="006F41ED">
        <w:rPr>
          <w:rFonts w:asciiTheme="minorHAnsi" w:hAnsiTheme="minorHAnsi"/>
          <w:lang w:val="en-US"/>
        </w:rPr>
        <w:t xml:space="preserve">GSM800 – not exactly a GSM but SMR </w:t>
      </w:r>
      <w:proofErr w:type="spellStart"/>
      <w:r w:rsidRPr="006F41ED">
        <w:rPr>
          <w:rFonts w:asciiTheme="minorHAnsi" w:hAnsiTheme="minorHAnsi"/>
          <w:lang w:val="en-US"/>
        </w:rPr>
        <w:t>iDEN</w:t>
      </w:r>
      <w:proofErr w:type="spellEnd"/>
      <w:r w:rsidRPr="006F41ED">
        <w:rPr>
          <w:rFonts w:asciiTheme="minorHAnsi" w:hAnsiTheme="minorHAnsi"/>
          <w:lang w:val="en-US"/>
        </w:rPr>
        <w:t xml:space="preserve"> technology that uses 806-824MHz and 851-869MHz frequencies, though soon it may also be used for CDMA</w:t>
      </w:r>
    </w:p>
    <w:p w:rsidR="00A42931" w:rsidRPr="006F41ED" w:rsidRDefault="00A42931" w:rsidP="00A42931">
      <w:pPr>
        <w:rPr>
          <w:rFonts w:asciiTheme="minorHAnsi" w:hAnsiTheme="minorHAnsi"/>
          <w:lang w:val="en-US"/>
        </w:rPr>
      </w:pPr>
      <w:r w:rsidRPr="006F41ED">
        <w:rPr>
          <w:rFonts w:asciiTheme="minorHAnsi" w:hAnsiTheme="minorHAnsi"/>
          <w:lang w:val="en-US"/>
        </w:rPr>
        <w:t>GSM850 – main cellular band in USA used with GSM, CDMA and 3G technologies. Uses 824-849MHz and 869-894MHz frequencies</w:t>
      </w:r>
    </w:p>
    <w:p w:rsidR="00A42931" w:rsidRPr="006F41ED" w:rsidRDefault="00A42931" w:rsidP="00A42931">
      <w:pPr>
        <w:rPr>
          <w:rFonts w:asciiTheme="minorHAnsi" w:hAnsiTheme="minorHAnsi"/>
          <w:lang w:val="en-US"/>
        </w:rPr>
      </w:pPr>
      <w:r w:rsidRPr="006F41ED">
        <w:rPr>
          <w:rFonts w:asciiTheme="minorHAnsi" w:hAnsiTheme="minorHAnsi"/>
          <w:lang w:val="en-US"/>
        </w:rPr>
        <w:t>GSM1900, or PCS – secondary cellular band in USA used with the same GSM, CDMA and 3G technologies but with 1850–1910MHz and 1930–1990MHz frequencies</w:t>
      </w:r>
    </w:p>
    <w:p w:rsidR="00A42931" w:rsidRPr="006F41ED" w:rsidRDefault="00A42931" w:rsidP="00A42931">
      <w:pPr>
        <w:rPr>
          <w:rFonts w:asciiTheme="minorHAnsi" w:hAnsiTheme="minorHAnsi"/>
          <w:lang w:val="en-US"/>
        </w:rPr>
      </w:pPr>
      <w:r w:rsidRPr="006F41ED">
        <w:rPr>
          <w:rFonts w:asciiTheme="minorHAnsi" w:hAnsiTheme="minorHAnsi"/>
          <w:lang w:val="en-US"/>
        </w:rPr>
        <w:t>AWS – used for 3G and 4G technologies on 1710–1755MHz and 2110–2155MHz frequencies</w:t>
      </w:r>
    </w:p>
    <w:p w:rsidR="00A42931" w:rsidRPr="006F41ED" w:rsidRDefault="00A42931" w:rsidP="00A42931">
      <w:pPr>
        <w:rPr>
          <w:rFonts w:asciiTheme="minorHAnsi" w:hAnsiTheme="minorHAnsi"/>
          <w:lang w:val="en-US"/>
        </w:rPr>
      </w:pPr>
      <w:r w:rsidRPr="006F41ED">
        <w:rPr>
          <w:rFonts w:asciiTheme="minorHAnsi" w:hAnsiTheme="minorHAnsi"/>
          <w:lang w:val="en-US"/>
        </w:rPr>
        <w:t>BRS/EBS – used for 4G technology with 2496–2690MHz frequencies</w:t>
      </w:r>
    </w:p>
    <w:p w:rsidR="00A42931" w:rsidRPr="006F41ED" w:rsidRDefault="00A42931" w:rsidP="00A42931">
      <w:pPr>
        <w:rPr>
          <w:rFonts w:asciiTheme="minorHAnsi" w:hAnsiTheme="minorHAnsi"/>
          <w:lang w:val="en-US"/>
        </w:rPr>
      </w:pPr>
      <w:r w:rsidRPr="006F41ED">
        <w:rPr>
          <w:rFonts w:asciiTheme="minorHAnsi" w:hAnsiTheme="minorHAnsi"/>
          <w:lang w:val="en-US"/>
        </w:rPr>
        <w:t xml:space="preserve">Although the main frequency band that was used in USA in the first place was 800MHz (AMPS); it is now replaced with GSM850 as the new primary cell phone call band. </w:t>
      </w:r>
    </w:p>
    <w:p w:rsidR="00A42931" w:rsidRPr="006F41ED" w:rsidRDefault="00A42931" w:rsidP="00A42931">
      <w:pPr>
        <w:pStyle w:val="Heading1"/>
        <w:rPr>
          <w:rFonts w:asciiTheme="minorHAnsi" w:eastAsia="SimSun" w:hAnsiTheme="minorHAnsi"/>
          <w:b w:val="0"/>
          <w:lang w:val="en-US" w:eastAsia="es-ES"/>
        </w:rPr>
      </w:pPr>
      <w:r w:rsidRPr="006F41ED">
        <w:rPr>
          <w:rFonts w:asciiTheme="minorHAnsi" w:hAnsiTheme="minorHAnsi"/>
          <w:szCs w:val="28"/>
          <w:lang w:val="en-US"/>
        </w:rPr>
        <w:t>10</w:t>
      </w:r>
      <w:r w:rsidRPr="006F41ED">
        <w:rPr>
          <w:rFonts w:asciiTheme="minorHAnsi" w:hAnsiTheme="minorHAnsi"/>
          <w:szCs w:val="28"/>
          <w:lang w:val="en-US"/>
        </w:rPr>
        <w:tab/>
        <w:t>Electricity</w:t>
      </w:r>
    </w:p>
    <w:p w:rsidR="00A42931" w:rsidRPr="006F41ED" w:rsidRDefault="00A42931" w:rsidP="00A42931">
      <w:pPr>
        <w:rPr>
          <w:rFonts w:asciiTheme="minorHAnsi" w:hAnsiTheme="minorHAnsi"/>
          <w:lang w:val="en-US"/>
        </w:rPr>
      </w:pPr>
      <w:r w:rsidRPr="006F41ED">
        <w:rPr>
          <w:rFonts w:asciiTheme="minorHAnsi" w:hAnsiTheme="minorHAnsi"/>
          <w:lang w:val="en-US"/>
        </w:rPr>
        <w:t>Mainly used in the USA, 2 pins, Type A (not grounded) and Type B (grounded) 15 A, almost always 100 – 127 V, and socket compatible with plug type A/B.</w:t>
      </w:r>
    </w:p>
    <w:p w:rsidR="00A42931" w:rsidRPr="006F41ED" w:rsidRDefault="00A42931" w:rsidP="00A42931">
      <w:pPr>
        <w:pStyle w:val="PlainText"/>
        <w:jc w:val="both"/>
        <w:rPr>
          <w:rFonts w:asciiTheme="minorHAnsi" w:eastAsia="SimSun" w:hAnsiTheme="minorHAnsi" w:cs="Arial"/>
          <w:sz w:val="24"/>
          <w:lang w:eastAsia="zh-CN"/>
        </w:rPr>
      </w:pPr>
      <w:bookmarkStart w:id="31" w:name="pn134"/>
      <w:r w:rsidRPr="006F41ED">
        <w:rPr>
          <w:rFonts w:asciiTheme="minorHAnsi" w:hAnsiTheme="minorHAnsi" w:cs="Arial"/>
          <w:color w:val="000000"/>
          <w:sz w:val="18"/>
          <w:szCs w:val="18"/>
        </w:rPr>
        <w:t xml:space="preserve"> </w:t>
      </w:r>
      <w:bookmarkStart w:id="32" w:name="pn362"/>
      <w:bookmarkEnd w:id="31"/>
      <w:r w:rsidRPr="006F41ED">
        <w:rPr>
          <w:rFonts w:asciiTheme="minorHAnsi" w:hAnsiTheme="minorHAnsi" w:cs="Arial"/>
          <w:color w:val="000000"/>
          <w:sz w:val="18"/>
          <w:szCs w:val="18"/>
        </w:rPr>
        <w:t xml:space="preserve"> </w:t>
      </w:r>
      <w:bookmarkEnd w:id="32"/>
      <w:r w:rsidRPr="006F41ED">
        <w:rPr>
          <w:rFonts w:asciiTheme="minorHAnsi" w:hAnsiTheme="minorHAnsi" w:cs="Arial"/>
          <w:noProof/>
          <w:color w:val="000000"/>
          <w:sz w:val="18"/>
          <w:szCs w:val="18"/>
          <w:lang w:val="en-GB" w:eastAsia="zh-CN"/>
        </w:rPr>
        <w:drawing>
          <wp:inline distT="0" distB="0" distL="0" distR="0" wp14:anchorId="2C27817C" wp14:editId="029F3842">
            <wp:extent cx="1256030" cy="17437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6030" cy="1743710"/>
                    </a:xfrm>
                    <a:prstGeom prst="rect">
                      <a:avLst/>
                    </a:prstGeom>
                    <a:noFill/>
                  </pic:spPr>
                </pic:pic>
              </a:graphicData>
            </a:graphic>
          </wp:inline>
        </w:drawing>
      </w:r>
    </w:p>
    <w:p w:rsidR="00A42931" w:rsidRPr="006F41ED" w:rsidRDefault="00A42931" w:rsidP="00A42931">
      <w:pPr>
        <w:rPr>
          <w:rFonts w:asciiTheme="minorHAnsi" w:hAnsiTheme="minorHAnsi"/>
          <w:lang w:val="en-US"/>
        </w:rPr>
      </w:pPr>
      <w:r w:rsidRPr="006F41ED">
        <w:rPr>
          <w:rFonts w:asciiTheme="minorHAnsi" w:hAnsiTheme="minorHAnsi"/>
          <w:lang w:val="en-US"/>
        </w:rPr>
        <w:t>Please be sure you have the right adapter.</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11</w:t>
      </w:r>
      <w:r w:rsidRPr="006F41ED">
        <w:rPr>
          <w:rFonts w:asciiTheme="minorHAnsi" w:hAnsiTheme="minorHAnsi"/>
          <w:szCs w:val="28"/>
          <w:lang w:val="en-US"/>
        </w:rPr>
        <w:tab/>
        <w:t>Health</w:t>
      </w:r>
    </w:p>
    <w:p w:rsidR="00A42931" w:rsidRPr="006F41ED" w:rsidRDefault="00A42931" w:rsidP="00A42931">
      <w:pPr>
        <w:rPr>
          <w:rFonts w:asciiTheme="minorHAnsi" w:hAnsiTheme="minorHAnsi"/>
          <w:lang w:val="en-US"/>
        </w:rPr>
      </w:pPr>
      <w:r w:rsidRPr="006F41ED">
        <w:rPr>
          <w:rFonts w:asciiTheme="minorHAnsi" w:hAnsiTheme="minorHAnsi"/>
          <w:lang w:val="en-US"/>
        </w:rPr>
        <w:t>For medical emergencies, there is a major hospital named Virginia Hospital Center near the TIA Headquarters in Arlington, VA. If you have any emergency, please dial 911.</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12</w:t>
      </w:r>
      <w:r w:rsidRPr="006F41ED">
        <w:rPr>
          <w:rFonts w:asciiTheme="minorHAnsi" w:hAnsiTheme="minorHAnsi"/>
          <w:szCs w:val="28"/>
          <w:lang w:val="en-US"/>
        </w:rPr>
        <w:tab/>
        <w:t>Internet connectivity</w:t>
      </w:r>
    </w:p>
    <w:p w:rsidR="00A42931" w:rsidRPr="006F41ED" w:rsidRDefault="00A42931" w:rsidP="00A42931">
      <w:pPr>
        <w:rPr>
          <w:rFonts w:asciiTheme="minorHAnsi" w:hAnsiTheme="minorHAnsi"/>
          <w:lang w:val="en-US"/>
        </w:rPr>
      </w:pPr>
      <w:r w:rsidRPr="006F41ED">
        <w:rPr>
          <w:rFonts w:asciiTheme="minorHAnsi" w:hAnsiTheme="minorHAnsi"/>
          <w:lang w:val="en-US"/>
        </w:rPr>
        <w:t>Free WLAN will be available at the meeting venue. Payment may be required at certain hotels.</w:t>
      </w:r>
    </w:p>
    <w:p w:rsidR="00A42931" w:rsidRPr="006F41ED" w:rsidRDefault="00A42931" w:rsidP="00A42931">
      <w:pPr>
        <w:pStyle w:val="Heading1"/>
        <w:rPr>
          <w:rFonts w:asciiTheme="minorHAnsi" w:hAnsiTheme="minorHAnsi"/>
          <w:szCs w:val="28"/>
          <w:lang w:val="en-US"/>
        </w:rPr>
      </w:pPr>
      <w:r w:rsidRPr="006F41ED">
        <w:rPr>
          <w:rFonts w:asciiTheme="minorHAnsi" w:hAnsiTheme="minorHAnsi"/>
          <w:szCs w:val="28"/>
          <w:lang w:val="en-US"/>
        </w:rPr>
        <w:t>13</w:t>
      </w:r>
      <w:r w:rsidRPr="006F41ED">
        <w:rPr>
          <w:rFonts w:asciiTheme="minorHAnsi" w:hAnsiTheme="minorHAnsi"/>
          <w:szCs w:val="28"/>
          <w:lang w:val="en-US"/>
        </w:rPr>
        <w:tab/>
        <w:t>Contact</w:t>
      </w:r>
    </w:p>
    <w:p w:rsidR="00A42931" w:rsidRPr="006F41ED" w:rsidRDefault="00A42931" w:rsidP="00A42931">
      <w:pPr>
        <w:rPr>
          <w:rFonts w:asciiTheme="minorHAnsi" w:hAnsiTheme="minorHAnsi"/>
          <w:lang w:val="en-US"/>
        </w:rPr>
      </w:pPr>
      <w:r w:rsidRPr="006F41ED">
        <w:rPr>
          <w:rFonts w:asciiTheme="minorHAnsi" w:hAnsiTheme="minorHAnsi"/>
          <w:lang w:val="en-US"/>
        </w:rPr>
        <w:t>For any questions, please contact:</w:t>
      </w:r>
    </w:p>
    <w:p w:rsidR="00A42931" w:rsidRPr="006F41ED" w:rsidRDefault="00A42931" w:rsidP="00A42931">
      <w:pPr>
        <w:rPr>
          <w:rFonts w:asciiTheme="minorHAnsi" w:hAnsiTheme="minorHAnsi"/>
          <w:lang w:val="en-US"/>
        </w:rPr>
      </w:pPr>
      <w:r w:rsidRPr="006F41ED">
        <w:rPr>
          <w:rFonts w:asciiTheme="minorHAnsi" w:hAnsiTheme="minorHAnsi"/>
          <w:b/>
          <w:bCs/>
          <w:lang w:val="en-US"/>
        </w:rPr>
        <w:t xml:space="preserve">Florence </w:t>
      </w:r>
      <w:proofErr w:type="spellStart"/>
      <w:r w:rsidRPr="006F41ED">
        <w:rPr>
          <w:rFonts w:asciiTheme="minorHAnsi" w:hAnsiTheme="minorHAnsi"/>
          <w:b/>
          <w:bCs/>
          <w:lang w:val="en-US"/>
        </w:rPr>
        <w:t>Sumaray</w:t>
      </w:r>
      <w:proofErr w:type="spellEnd"/>
      <w:r w:rsidRPr="006F41ED">
        <w:rPr>
          <w:rFonts w:asciiTheme="minorHAnsi" w:hAnsiTheme="minorHAnsi"/>
          <w:b/>
          <w:bCs/>
          <w:lang w:val="en-US"/>
        </w:rPr>
        <w:br/>
      </w:r>
      <w:r w:rsidRPr="006F41ED">
        <w:rPr>
          <w:rFonts w:asciiTheme="minorHAnsi" w:hAnsiTheme="minorHAnsi"/>
          <w:lang w:val="en-US"/>
        </w:rPr>
        <w:t>TIA Director of Marketing</w:t>
      </w:r>
      <w:r w:rsidRPr="006F41ED">
        <w:rPr>
          <w:rFonts w:asciiTheme="minorHAnsi" w:hAnsiTheme="minorHAnsi"/>
          <w:lang w:val="en-US"/>
        </w:rPr>
        <w:br/>
        <w:t>Phone: +1 703-907-7471</w:t>
      </w:r>
      <w:r w:rsidRPr="006F41ED">
        <w:rPr>
          <w:rFonts w:asciiTheme="minorHAnsi" w:hAnsiTheme="minorHAnsi"/>
          <w:lang w:val="en-US" w:eastAsia="zh-CN"/>
        </w:rPr>
        <w:br/>
      </w:r>
      <w:r w:rsidRPr="006F41ED">
        <w:rPr>
          <w:rFonts w:asciiTheme="minorHAnsi" w:hAnsiTheme="minorHAnsi"/>
          <w:lang w:val="en-US"/>
        </w:rPr>
        <w:t>Mobile: +1 301-717-9063</w:t>
      </w:r>
      <w:r w:rsidRPr="006F41ED">
        <w:rPr>
          <w:rFonts w:asciiTheme="minorHAnsi" w:hAnsiTheme="minorHAnsi"/>
          <w:lang w:val="en-US"/>
        </w:rPr>
        <w:br/>
        <w:t xml:space="preserve">Email: </w:t>
      </w:r>
      <w:hyperlink r:id="rId22" w:history="1">
        <w:r w:rsidRPr="006F41ED">
          <w:rPr>
            <w:rStyle w:val="Hyperlink"/>
            <w:rFonts w:asciiTheme="minorHAnsi" w:hAnsiTheme="minorHAnsi"/>
            <w:lang w:val="en-US"/>
          </w:rPr>
          <w:t>fsumaray@tiaonlone.org</w:t>
        </w:r>
      </w:hyperlink>
    </w:p>
    <w:p w:rsidR="00A42931" w:rsidRPr="006F41ED" w:rsidRDefault="00A42931" w:rsidP="00A42931">
      <w:pPr>
        <w:pStyle w:val="BodyText"/>
        <w:jc w:val="both"/>
        <w:outlineLvl w:val="0"/>
        <w:rPr>
          <w:rFonts w:asciiTheme="minorHAnsi" w:eastAsiaTheme="minorEastAsia" w:hAnsiTheme="minorHAnsi"/>
          <w:lang w:val="en-US"/>
        </w:rPr>
      </w:pPr>
      <w:r w:rsidRPr="006F41ED">
        <w:rPr>
          <w:rFonts w:asciiTheme="minorHAnsi" w:eastAsiaTheme="minorEastAsia" w:hAnsiTheme="minorHAnsi"/>
          <w:b/>
          <w:szCs w:val="24"/>
          <w:lang w:val="en-US"/>
        </w:rPr>
        <w:t>Note</w:t>
      </w:r>
      <w:proofErr w:type="gramStart"/>
      <w:r w:rsidRPr="006F41ED">
        <w:rPr>
          <w:rFonts w:asciiTheme="minorHAnsi" w:eastAsiaTheme="minorEastAsia" w:hAnsiTheme="minorHAnsi"/>
          <w:b/>
          <w:szCs w:val="24"/>
          <w:lang w:val="en-US"/>
        </w:rPr>
        <w:t>:</w:t>
      </w:r>
      <w:proofErr w:type="gramEnd"/>
      <w:r w:rsidRPr="006F41ED">
        <w:rPr>
          <w:rFonts w:asciiTheme="minorHAnsi" w:hAnsiTheme="minorHAnsi"/>
          <w:lang w:val="en-US"/>
        </w:rPr>
        <w:br/>
      </w:r>
      <w:r w:rsidRPr="006F41ED">
        <w:rPr>
          <w:rFonts w:asciiTheme="minorHAnsi" w:eastAsiaTheme="minorEastAsia" w:hAnsiTheme="minorHAnsi"/>
          <w:lang w:val="en-US"/>
        </w:rPr>
        <w:t xml:space="preserve">For general information about the Washington DC area please visit: </w:t>
      </w:r>
      <w:hyperlink r:id="rId23" w:history="1">
        <w:r w:rsidRPr="006F41ED">
          <w:rPr>
            <w:rStyle w:val="Hyperlink"/>
            <w:rFonts w:asciiTheme="minorHAnsi" w:eastAsiaTheme="minorEastAsia" w:hAnsiTheme="minorHAnsi"/>
            <w:lang w:val="en-US"/>
          </w:rPr>
          <w:t>http://washington.org/</w:t>
        </w:r>
      </w:hyperlink>
      <w:r w:rsidRPr="006F41ED">
        <w:rPr>
          <w:rFonts w:asciiTheme="minorHAnsi" w:eastAsiaTheme="minorEastAsia" w:hAnsiTheme="minorHAnsi"/>
          <w:lang w:val="en-US"/>
        </w:rPr>
        <w:t xml:space="preserve"> </w:t>
      </w:r>
    </w:p>
    <w:p w:rsidR="00A42931" w:rsidRPr="006F41ED" w:rsidRDefault="00A42931" w:rsidP="00A42931">
      <w:pPr>
        <w:overflowPunct/>
        <w:autoSpaceDE/>
        <w:autoSpaceDN/>
        <w:adjustRightInd/>
        <w:spacing w:before="0"/>
        <w:textAlignment w:val="auto"/>
        <w:rPr>
          <w:rFonts w:asciiTheme="minorHAnsi" w:hAnsiTheme="minorHAnsi"/>
          <w:lang w:val="en-US" w:eastAsia="zh-CN"/>
        </w:rPr>
      </w:pPr>
    </w:p>
    <w:p w:rsidR="00A42931" w:rsidRPr="006F41ED" w:rsidRDefault="00A42931" w:rsidP="00A42931">
      <w:pPr>
        <w:pStyle w:val="ArtNo"/>
      </w:pPr>
      <w:r w:rsidRPr="006F41ED">
        <w:br w:type="page"/>
      </w:r>
    </w:p>
    <w:p w:rsidR="00A42931" w:rsidRPr="006F41ED" w:rsidRDefault="00A42931" w:rsidP="00A42931">
      <w:pPr>
        <w:tabs>
          <w:tab w:val="center" w:pos="4962"/>
        </w:tabs>
        <w:jc w:val="center"/>
        <w:rPr>
          <w:rFonts w:asciiTheme="minorHAnsi" w:hAnsiTheme="minorHAnsi"/>
          <w:b/>
          <w:bCs/>
          <w:szCs w:val="24"/>
          <w:lang w:val="en-US"/>
        </w:rPr>
      </w:pPr>
      <w:bookmarkStart w:id="33" w:name="OLE_LINK33"/>
      <w:bookmarkStart w:id="34" w:name="OLE_LINK34"/>
      <w:r w:rsidRPr="006F41ED">
        <w:rPr>
          <w:rFonts w:asciiTheme="minorHAnsi" w:hAnsiTheme="minorHAnsi"/>
          <w:b/>
          <w:bCs/>
          <w:szCs w:val="24"/>
          <w:lang w:val="en-US"/>
        </w:rPr>
        <w:t xml:space="preserve">ANNEX </w:t>
      </w:r>
      <w:bookmarkEnd w:id="33"/>
      <w:bookmarkEnd w:id="34"/>
      <w:r w:rsidRPr="006F41ED">
        <w:rPr>
          <w:rFonts w:asciiTheme="minorHAnsi" w:hAnsiTheme="minorHAnsi"/>
          <w:b/>
          <w:bCs/>
          <w:szCs w:val="24"/>
          <w:lang w:val="en-US"/>
        </w:rPr>
        <w:t>B</w:t>
      </w:r>
      <w:r w:rsidRPr="006F41ED">
        <w:rPr>
          <w:rFonts w:asciiTheme="minorHAnsi" w:hAnsiTheme="minorHAnsi"/>
          <w:b/>
          <w:bCs/>
          <w:sz w:val="28"/>
          <w:szCs w:val="22"/>
          <w:lang w:val="en-US"/>
        </w:rPr>
        <w:br/>
      </w:r>
      <w:r w:rsidRPr="006F41ED">
        <w:rPr>
          <w:rFonts w:asciiTheme="minorHAnsi" w:hAnsiTheme="minorHAnsi"/>
          <w:b/>
          <w:bCs/>
          <w:sz w:val="28"/>
          <w:szCs w:val="22"/>
          <w:lang w:val="en-US"/>
        </w:rPr>
        <w:br/>
      </w:r>
      <w:r w:rsidRPr="006F41ED">
        <w:rPr>
          <w:rFonts w:asciiTheme="minorHAnsi" w:hAnsiTheme="minorHAnsi"/>
          <w:b/>
          <w:bCs/>
          <w:szCs w:val="24"/>
          <w:lang w:val="en-US"/>
        </w:rPr>
        <w:t>List of Hotels</w:t>
      </w:r>
    </w:p>
    <w:p w:rsidR="00A42931" w:rsidRPr="006F41ED" w:rsidRDefault="00A42931" w:rsidP="00A42931">
      <w:pPr>
        <w:jc w:val="both"/>
        <w:rPr>
          <w:rFonts w:asciiTheme="minorHAnsi" w:hAnsiTheme="minorHAnsi" w:cstheme="majorBidi"/>
          <w:sz w:val="22"/>
          <w:szCs w:val="18"/>
          <w:lang w:val="en-US"/>
        </w:rPr>
      </w:pPr>
    </w:p>
    <w:p w:rsidR="00A42931" w:rsidRPr="006F41ED" w:rsidRDefault="00A42931" w:rsidP="00A42931">
      <w:pPr>
        <w:overflowPunct/>
        <w:autoSpaceDE/>
        <w:autoSpaceDN/>
        <w:adjustRightInd/>
        <w:spacing w:before="0"/>
        <w:textAlignment w:val="auto"/>
        <w:rPr>
          <w:rFonts w:asciiTheme="minorHAnsi" w:hAnsiTheme="minorHAnsi"/>
          <w:b/>
          <w:bCs/>
          <w:caps/>
          <w:szCs w:val="18"/>
          <w:lang w:val="en-US"/>
        </w:rPr>
      </w:pPr>
      <w:r w:rsidRPr="006F41ED">
        <w:rPr>
          <w:rFonts w:asciiTheme="minorHAnsi" w:hAnsiTheme="minorHAnsi"/>
          <w:b/>
          <w:bCs/>
          <w:szCs w:val="18"/>
          <w:lang w:val="en-US"/>
        </w:rPr>
        <w:t>Hilton Garden Inn</w:t>
      </w:r>
    </w:p>
    <w:p w:rsidR="00A42931" w:rsidRPr="006F41ED" w:rsidRDefault="00A42931" w:rsidP="00A42931">
      <w:pPr>
        <w:overflowPunct/>
        <w:autoSpaceDE/>
        <w:autoSpaceDN/>
        <w:adjustRightInd/>
        <w:spacing w:before="0"/>
        <w:textAlignment w:val="auto"/>
        <w:rPr>
          <w:rFonts w:asciiTheme="minorHAnsi" w:hAnsiTheme="minorHAnsi"/>
          <w:caps/>
          <w:szCs w:val="18"/>
          <w:lang w:val="en-US"/>
        </w:rPr>
      </w:pPr>
      <w:r w:rsidRPr="006F41ED">
        <w:rPr>
          <w:rFonts w:asciiTheme="minorHAnsi" w:hAnsiTheme="minorHAnsi"/>
          <w:szCs w:val="18"/>
          <w:lang w:val="en-US"/>
        </w:rPr>
        <w:t>1333 n. Courthouse Road,</w:t>
      </w:r>
    </w:p>
    <w:p w:rsidR="00A42931" w:rsidRPr="006F41ED" w:rsidRDefault="00A42931" w:rsidP="00A42931">
      <w:pPr>
        <w:overflowPunct/>
        <w:autoSpaceDE/>
        <w:autoSpaceDN/>
        <w:adjustRightInd/>
        <w:spacing w:before="0"/>
        <w:textAlignment w:val="auto"/>
        <w:rPr>
          <w:rFonts w:asciiTheme="minorHAnsi" w:hAnsiTheme="minorHAnsi"/>
          <w:caps/>
          <w:szCs w:val="18"/>
          <w:lang w:val="en-US"/>
        </w:rPr>
      </w:pPr>
      <w:r w:rsidRPr="006F41ED">
        <w:rPr>
          <w:rFonts w:asciiTheme="minorHAnsi" w:hAnsiTheme="minorHAnsi"/>
          <w:szCs w:val="18"/>
          <w:lang w:val="en-US"/>
        </w:rPr>
        <w:t>Arlington, VA 22201</w:t>
      </w:r>
    </w:p>
    <w:p w:rsidR="00A42931" w:rsidRPr="006F41ED" w:rsidRDefault="00A42931" w:rsidP="00A42931">
      <w:pPr>
        <w:overflowPunct/>
        <w:autoSpaceDE/>
        <w:autoSpaceDN/>
        <w:adjustRightInd/>
        <w:spacing w:before="0"/>
        <w:textAlignment w:val="auto"/>
        <w:rPr>
          <w:rFonts w:asciiTheme="minorHAnsi" w:hAnsiTheme="minorHAnsi"/>
          <w:caps/>
          <w:szCs w:val="18"/>
          <w:lang w:val="en-US"/>
        </w:rPr>
      </w:pPr>
      <w:r w:rsidRPr="006F41ED">
        <w:rPr>
          <w:rFonts w:asciiTheme="minorHAnsi" w:hAnsiTheme="minorHAnsi"/>
          <w:szCs w:val="18"/>
          <w:lang w:val="en-US"/>
        </w:rPr>
        <w:t>(703) 528-4444</w:t>
      </w:r>
    </w:p>
    <w:p w:rsidR="00A42931" w:rsidRPr="006F41ED" w:rsidRDefault="00A42931" w:rsidP="00A42931">
      <w:pPr>
        <w:overflowPunct/>
        <w:autoSpaceDE/>
        <w:autoSpaceDN/>
        <w:adjustRightInd/>
        <w:spacing w:before="0"/>
        <w:textAlignment w:val="auto"/>
        <w:rPr>
          <w:rFonts w:asciiTheme="minorHAnsi" w:hAnsiTheme="minorHAnsi"/>
          <w:b/>
          <w:bCs/>
          <w:caps/>
          <w:szCs w:val="18"/>
          <w:lang w:val="en-US"/>
        </w:rPr>
      </w:pPr>
      <w:r w:rsidRPr="006F41ED">
        <w:rPr>
          <w:rFonts w:asciiTheme="minorHAnsi" w:hAnsiTheme="minorHAnsi"/>
          <w:szCs w:val="18"/>
          <w:lang w:val="en-US"/>
        </w:rPr>
        <w:t xml:space="preserve">For reservations by phone, please use corporate ID: </w:t>
      </w:r>
      <w:r w:rsidRPr="006F41ED">
        <w:rPr>
          <w:rFonts w:asciiTheme="minorHAnsi" w:hAnsiTheme="minorHAnsi"/>
          <w:b/>
          <w:bCs/>
          <w:szCs w:val="18"/>
          <w:lang w:val="en-US"/>
        </w:rPr>
        <w:t>n2841868</w:t>
      </w:r>
    </w:p>
    <w:p w:rsidR="00A42931" w:rsidRPr="006F41ED" w:rsidRDefault="00A42931" w:rsidP="00A42931">
      <w:pPr>
        <w:overflowPunct/>
        <w:autoSpaceDE/>
        <w:autoSpaceDN/>
        <w:adjustRightInd/>
        <w:spacing w:before="0"/>
        <w:textAlignment w:val="auto"/>
        <w:rPr>
          <w:rFonts w:asciiTheme="minorHAnsi" w:hAnsiTheme="minorHAnsi"/>
          <w:caps/>
          <w:szCs w:val="18"/>
          <w:lang w:val="en-US"/>
        </w:rPr>
      </w:pPr>
      <w:r w:rsidRPr="006F41ED">
        <w:rPr>
          <w:rFonts w:asciiTheme="minorHAnsi" w:hAnsiTheme="minorHAnsi"/>
          <w:lang w:val="en-US"/>
        </w:rPr>
        <w:t xml:space="preserve">Website: </w:t>
      </w:r>
      <w:hyperlink r:id="rId24" w:history="1">
        <w:r w:rsidRPr="006F41ED">
          <w:rPr>
            <w:rStyle w:val="Hyperlink"/>
            <w:rFonts w:asciiTheme="minorHAnsi" w:hAnsiTheme="minorHAnsi"/>
            <w:szCs w:val="18"/>
            <w:lang w:val="en-US"/>
          </w:rPr>
          <w:t>https://secure3.hilton.com/en_us/gi/reservation/book.htm?execution=e1s1</w:t>
        </w:r>
      </w:hyperlink>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p>
    <w:p w:rsidR="00A42931" w:rsidRPr="006F41ED" w:rsidRDefault="00A42931" w:rsidP="00A42931">
      <w:pPr>
        <w:overflowPunct/>
        <w:autoSpaceDE/>
        <w:autoSpaceDN/>
        <w:adjustRightInd/>
        <w:spacing w:before="0"/>
        <w:jc w:val="both"/>
        <w:textAlignment w:val="auto"/>
        <w:rPr>
          <w:rFonts w:asciiTheme="minorHAnsi" w:hAnsiTheme="minorHAnsi"/>
          <w:b/>
          <w:bCs/>
          <w:caps/>
          <w:szCs w:val="18"/>
          <w:lang w:val="en-US"/>
        </w:rPr>
      </w:pPr>
      <w:r w:rsidRPr="006F41ED">
        <w:rPr>
          <w:rFonts w:asciiTheme="minorHAnsi" w:hAnsiTheme="minorHAnsi"/>
          <w:b/>
          <w:bCs/>
          <w:szCs w:val="18"/>
          <w:lang w:val="en-US"/>
        </w:rPr>
        <w:t>Hyatt Place Arlington/Courthouse Plaza</w:t>
      </w:r>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r w:rsidRPr="006F41ED">
        <w:rPr>
          <w:rFonts w:asciiTheme="minorHAnsi" w:hAnsiTheme="minorHAnsi"/>
          <w:szCs w:val="18"/>
          <w:lang w:val="en-US"/>
        </w:rPr>
        <w:t>2401 Wilson Blvd, Arlington, VA 22201</w:t>
      </w:r>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r w:rsidRPr="006F41ED">
        <w:rPr>
          <w:rFonts w:asciiTheme="minorHAnsi" w:hAnsiTheme="minorHAnsi"/>
          <w:szCs w:val="18"/>
          <w:lang w:val="en-US"/>
        </w:rPr>
        <w:t>(703) 243-2494</w:t>
      </w:r>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r w:rsidRPr="006F41ED">
        <w:rPr>
          <w:rFonts w:asciiTheme="minorHAnsi" w:hAnsiTheme="minorHAnsi"/>
          <w:lang w:val="en-US"/>
        </w:rPr>
        <w:t xml:space="preserve">Website: </w:t>
      </w:r>
      <w:hyperlink r:id="rId25" w:history="1">
        <w:r w:rsidRPr="006F41ED">
          <w:rPr>
            <w:rStyle w:val="Hyperlink"/>
            <w:rFonts w:asciiTheme="minorHAnsi" w:hAnsiTheme="minorHAnsi"/>
            <w:szCs w:val="18"/>
            <w:lang w:val="en-US"/>
          </w:rPr>
          <w:t>www.hyatt.com</w:t>
        </w:r>
      </w:hyperlink>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r w:rsidRPr="006F41ED">
        <w:rPr>
          <w:rFonts w:asciiTheme="minorHAnsi" w:hAnsiTheme="minorHAnsi"/>
          <w:caps/>
          <w:szCs w:val="18"/>
          <w:lang w:val="en-US"/>
        </w:rPr>
        <w:t> </w:t>
      </w:r>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r w:rsidRPr="006F41ED">
        <w:rPr>
          <w:rFonts w:asciiTheme="minorHAnsi" w:hAnsiTheme="minorHAnsi"/>
          <w:b/>
          <w:bCs/>
          <w:szCs w:val="18"/>
          <w:lang w:val="en-US"/>
        </w:rPr>
        <w:t>Residence Inn by Marriott Arlington Courthouse</w:t>
      </w:r>
      <w:r w:rsidRPr="006F41ED">
        <w:rPr>
          <w:rFonts w:asciiTheme="minorHAnsi" w:hAnsiTheme="minorHAnsi"/>
          <w:szCs w:val="18"/>
          <w:lang w:val="en-US"/>
        </w:rPr>
        <w:t xml:space="preserve"> </w:t>
      </w:r>
      <w:r w:rsidRPr="006F41ED">
        <w:rPr>
          <w:rFonts w:asciiTheme="minorHAnsi" w:hAnsiTheme="minorHAnsi"/>
          <w:caps/>
          <w:szCs w:val="18"/>
          <w:lang w:val="en-US"/>
        </w:rPr>
        <w:t> </w:t>
      </w:r>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r w:rsidRPr="006F41ED">
        <w:rPr>
          <w:rFonts w:asciiTheme="minorHAnsi" w:hAnsiTheme="minorHAnsi"/>
          <w:szCs w:val="18"/>
          <w:lang w:val="en-US"/>
        </w:rPr>
        <w:t>1401 n Adams St, Arlington, VA 22201</w:t>
      </w:r>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r w:rsidRPr="006F41ED">
        <w:rPr>
          <w:rFonts w:asciiTheme="minorHAnsi" w:hAnsiTheme="minorHAnsi"/>
          <w:szCs w:val="18"/>
          <w:lang w:val="en-US"/>
        </w:rPr>
        <w:t>(703) 312-2100</w:t>
      </w:r>
    </w:p>
    <w:p w:rsidR="00A42931" w:rsidRPr="006F41ED" w:rsidRDefault="00A42931" w:rsidP="00A42931">
      <w:pPr>
        <w:overflowPunct/>
        <w:autoSpaceDE/>
        <w:autoSpaceDN/>
        <w:adjustRightInd/>
        <w:spacing w:before="0"/>
        <w:jc w:val="both"/>
        <w:textAlignment w:val="auto"/>
        <w:rPr>
          <w:rFonts w:asciiTheme="minorHAnsi" w:hAnsiTheme="minorHAnsi"/>
          <w:caps/>
          <w:szCs w:val="18"/>
          <w:lang w:val="en-US"/>
        </w:rPr>
      </w:pPr>
      <w:r w:rsidRPr="006F41ED">
        <w:rPr>
          <w:rFonts w:asciiTheme="minorHAnsi" w:hAnsiTheme="minorHAnsi"/>
          <w:lang w:val="en-US"/>
        </w:rPr>
        <w:t xml:space="preserve">Website: </w:t>
      </w:r>
      <w:hyperlink r:id="rId26" w:history="1">
        <w:r w:rsidRPr="006F41ED">
          <w:rPr>
            <w:rStyle w:val="Hyperlink"/>
            <w:rFonts w:asciiTheme="minorHAnsi" w:hAnsiTheme="minorHAnsi"/>
            <w:szCs w:val="18"/>
            <w:lang w:val="en-US"/>
          </w:rPr>
          <w:t>www.marriott.com</w:t>
        </w:r>
      </w:hyperlink>
    </w:p>
    <w:p w:rsidR="00A42931" w:rsidRPr="006F41ED" w:rsidRDefault="00A42931" w:rsidP="00A42931">
      <w:pPr>
        <w:overflowPunct/>
        <w:autoSpaceDE/>
        <w:autoSpaceDN/>
        <w:adjustRightInd/>
        <w:spacing w:before="0"/>
        <w:jc w:val="both"/>
        <w:textAlignment w:val="auto"/>
        <w:rPr>
          <w:rFonts w:asciiTheme="minorHAnsi" w:hAnsiTheme="minorHAnsi"/>
          <w:caps/>
          <w:sz w:val="28"/>
          <w:lang w:val="en-US"/>
        </w:rPr>
      </w:pPr>
      <w:r w:rsidRPr="006F41ED">
        <w:rPr>
          <w:rFonts w:asciiTheme="minorHAnsi" w:hAnsiTheme="minorHAnsi"/>
          <w:caps/>
          <w:szCs w:val="18"/>
          <w:lang w:val="en-US"/>
        </w:rPr>
        <w:br w:type="page"/>
      </w:r>
    </w:p>
    <w:p w:rsidR="00A42931" w:rsidRPr="006F41ED" w:rsidRDefault="00A42931" w:rsidP="00A42931">
      <w:pPr>
        <w:tabs>
          <w:tab w:val="center" w:pos="4962"/>
        </w:tabs>
        <w:jc w:val="center"/>
        <w:rPr>
          <w:rFonts w:asciiTheme="minorHAnsi" w:hAnsiTheme="minorHAnsi"/>
          <w:b/>
          <w:bCs/>
          <w:szCs w:val="24"/>
          <w:lang w:val="en-US"/>
        </w:rPr>
      </w:pPr>
      <w:r w:rsidRPr="006F41ED">
        <w:rPr>
          <w:rFonts w:asciiTheme="minorHAnsi" w:hAnsiTheme="minorHAnsi"/>
          <w:b/>
          <w:bCs/>
          <w:szCs w:val="24"/>
          <w:lang w:val="en-US"/>
        </w:rPr>
        <w:t>ANNEX C</w:t>
      </w:r>
      <w:r w:rsidRPr="006F41ED">
        <w:rPr>
          <w:rFonts w:asciiTheme="minorHAnsi" w:hAnsiTheme="minorHAnsi"/>
          <w:b/>
          <w:bCs/>
          <w:szCs w:val="24"/>
          <w:lang w:val="en-US"/>
        </w:rPr>
        <w:br/>
      </w:r>
      <w:r w:rsidRPr="006F41ED">
        <w:rPr>
          <w:rFonts w:asciiTheme="minorHAnsi" w:hAnsiTheme="minorHAnsi"/>
          <w:b/>
          <w:bCs/>
          <w:szCs w:val="24"/>
          <w:lang w:val="en-US"/>
        </w:rPr>
        <w:br/>
        <w:t>Invitation Letter Request Form</w:t>
      </w:r>
    </w:p>
    <w:p w:rsidR="00A42931" w:rsidRPr="006F41ED" w:rsidRDefault="00A42931" w:rsidP="00A42931">
      <w:pPr>
        <w:pStyle w:val="Heading1"/>
        <w:jc w:val="center"/>
        <w:rPr>
          <w:rFonts w:asciiTheme="minorHAnsi" w:hAnsiTheme="minorHAnsi"/>
          <w:lang w:val="en-US"/>
        </w:rPr>
      </w:pPr>
      <w:r w:rsidRPr="006F41ED">
        <w:rPr>
          <w:rFonts w:asciiTheme="minorHAnsi" w:hAnsiTheme="minorHAnsi"/>
          <w:lang w:val="en-US"/>
        </w:rPr>
        <w:t xml:space="preserve">Meeting of the Collaboration on ITS Communication Standards and Workshop on </w:t>
      </w:r>
      <w:r w:rsidRPr="006F41ED">
        <w:rPr>
          <w:rFonts w:asciiTheme="minorHAnsi" w:hAnsiTheme="minorHAnsi" w:cstheme="majorBidi"/>
          <w:szCs w:val="28"/>
          <w:lang w:val="en-US"/>
        </w:rPr>
        <w:t>How Communications will Change Vehicles and Transport</w:t>
      </w:r>
    </w:p>
    <w:p w:rsidR="00A42931" w:rsidRPr="006F41ED" w:rsidRDefault="00A42931" w:rsidP="00A42931">
      <w:pPr>
        <w:tabs>
          <w:tab w:val="center" w:pos="4962"/>
        </w:tabs>
        <w:jc w:val="center"/>
        <w:rPr>
          <w:rFonts w:asciiTheme="minorHAnsi" w:hAnsiTheme="minorHAnsi" w:cstheme="majorBidi"/>
          <w:bCs/>
          <w:i/>
          <w:iCs/>
          <w:sz w:val="28"/>
          <w:szCs w:val="28"/>
          <w:lang w:val="en-US"/>
        </w:rPr>
      </w:pPr>
      <w:r w:rsidRPr="006F41ED">
        <w:rPr>
          <w:rFonts w:asciiTheme="minorHAnsi" w:hAnsiTheme="minorHAnsi" w:cstheme="majorBidi"/>
          <w:b/>
          <w:lang w:val="en-US"/>
        </w:rPr>
        <w:t>5-6 December 2017, Arlington, VA, USA</w:t>
      </w:r>
    </w:p>
    <w:p w:rsidR="00A42931" w:rsidRPr="006F41ED" w:rsidRDefault="00A42931" w:rsidP="00A42931">
      <w:pPr>
        <w:rPr>
          <w:rFonts w:asciiTheme="minorHAnsi" w:eastAsia="SimSun" w:hAnsiTheme="minorHAnsi"/>
          <w:szCs w:val="24"/>
          <w:lang w:eastAsia="zh-CN"/>
        </w:rPr>
      </w:pPr>
      <w:r w:rsidRPr="006F41ED">
        <w:rPr>
          <w:rFonts w:asciiTheme="minorHAnsi" w:hAnsiTheme="minorHAnsi"/>
          <w:szCs w:val="24"/>
          <w:lang w:val="en-US"/>
        </w:rPr>
        <w:t xml:space="preserve">To enter the United States for the meetings indicated above, you may need a letter of invitation from the host, which you will need to present to the Embassy/Consulate of the United States in your area in order to obtain your visa. </w:t>
      </w:r>
      <w:r w:rsidRPr="006F41ED">
        <w:rPr>
          <w:rFonts w:asciiTheme="minorHAnsi" w:hAnsiTheme="minorHAnsi"/>
          <w:szCs w:val="24"/>
        </w:rPr>
        <w:t xml:space="preserve">In </w:t>
      </w:r>
      <w:proofErr w:type="spellStart"/>
      <w:r w:rsidRPr="006F41ED">
        <w:rPr>
          <w:rFonts w:asciiTheme="minorHAnsi" w:hAnsiTheme="minorHAnsi"/>
          <w:szCs w:val="24"/>
        </w:rPr>
        <w:t>order</w:t>
      </w:r>
      <w:proofErr w:type="spellEnd"/>
      <w:r w:rsidRPr="006F41ED">
        <w:rPr>
          <w:rFonts w:asciiTheme="minorHAnsi" w:hAnsiTheme="minorHAnsi"/>
          <w:szCs w:val="24"/>
        </w:rPr>
        <w:t xml:space="preserve"> to </w:t>
      </w:r>
      <w:proofErr w:type="spellStart"/>
      <w:r w:rsidRPr="006F41ED">
        <w:rPr>
          <w:rFonts w:asciiTheme="minorHAnsi" w:hAnsiTheme="minorHAnsi"/>
          <w:szCs w:val="24"/>
        </w:rPr>
        <w:t>obtain</w:t>
      </w:r>
      <w:proofErr w:type="spellEnd"/>
      <w:r w:rsidRPr="006F41ED">
        <w:rPr>
          <w:rFonts w:asciiTheme="minorHAnsi" w:hAnsiTheme="minorHAnsi"/>
          <w:szCs w:val="24"/>
        </w:rPr>
        <w:t xml:space="preserve"> the invitation </w:t>
      </w:r>
      <w:proofErr w:type="spellStart"/>
      <w:r w:rsidRPr="006F41ED">
        <w:rPr>
          <w:rFonts w:asciiTheme="minorHAnsi" w:hAnsiTheme="minorHAnsi"/>
          <w:szCs w:val="24"/>
        </w:rPr>
        <w:t>letter</w:t>
      </w:r>
      <w:proofErr w:type="spellEnd"/>
      <w:r w:rsidRPr="006F41ED">
        <w:rPr>
          <w:rFonts w:asciiTheme="minorHAnsi" w:hAnsiTheme="minorHAnsi"/>
          <w:szCs w:val="24"/>
        </w:rPr>
        <w:t xml:space="preserve">, </w:t>
      </w:r>
      <w:proofErr w:type="spellStart"/>
      <w:r w:rsidRPr="006F41ED">
        <w:rPr>
          <w:rFonts w:asciiTheme="minorHAnsi" w:hAnsiTheme="minorHAnsi"/>
          <w:szCs w:val="24"/>
        </w:rPr>
        <w:t>please</w:t>
      </w:r>
      <w:proofErr w:type="spellEnd"/>
      <w:r w:rsidRPr="006F41ED">
        <w:rPr>
          <w:rFonts w:asciiTheme="minorHAnsi" w:hAnsiTheme="minorHAnsi"/>
          <w:szCs w:val="24"/>
        </w:rPr>
        <w:t>:</w:t>
      </w:r>
    </w:p>
    <w:p w:rsidR="00A42931" w:rsidRPr="006F41ED" w:rsidRDefault="00A42931" w:rsidP="00A42931">
      <w:pPr>
        <w:rPr>
          <w:rFonts w:asciiTheme="minorHAnsi" w:eastAsia="BatangChe" w:hAnsiTheme="minorHAnsi"/>
          <w:szCs w:val="24"/>
          <w:lang w:eastAsia="ko-KR"/>
        </w:rPr>
      </w:pPr>
    </w:p>
    <w:p w:rsidR="00A42931" w:rsidRPr="006F41ED" w:rsidRDefault="00A42931" w:rsidP="00A42931">
      <w:pPr>
        <w:widowControl w:val="0"/>
        <w:numPr>
          <w:ilvl w:val="0"/>
          <w:numId w:val="11"/>
        </w:numPr>
        <w:tabs>
          <w:tab w:val="clear" w:pos="794"/>
          <w:tab w:val="clear" w:pos="1191"/>
          <w:tab w:val="clear" w:pos="1288"/>
          <w:tab w:val="clear" w:pos="1588"/>
          <w:tab w:val="clear" w:pos="1985"/>
          <w:tab w:val="num" w:pos="720"/>
        </w:tabs>
        <w:overflowPunct/>
        <w:autoSpaceDE/>
        <w:autoSpaceDN/>
        <w:adjustRightInd/>
        <w:spacing w:before="0"/>
        <w:ind w:left="1280" w:hanging="480"/>
        <w:jc w:val="both"/>
        <w:textAlignment w:val="auto"/>
        <w:rPr>
          <w:rFonts w:asciiTheme="minorHAnsi" w:hAnsiTheme="minorHAnsi"/>
          <w:szCs w:val="24"/>
        </w:rPr>
      </w:pPr>
      <w:proofErr w:type="spellStart"/>
      <w:r w:rsidRPr="006F41ED">
        <w:rPr>
          <w:rFonts w:asciiTheme="minorHAnsi" w:hAnsiTheme="minorHAnsi"/>
          <w:szCs w:val="24"/>
        </w:rPr>
        <w:t>Fill</w:t>
      </w:r>
      <w:proofErr w:type="spellEnd"/>
      <w:r w:rsidRPr="006F41ED">
        <w:rPr>
          <w:rFonts w:asciiTheme="minorHAnsi" w:hAnsiTheme="minorHAnsi"/>
          <w:szCs w:val="24"/>
        </w:rPr>
        <w:t xml:space="preserve"> out the </w:t>
      </w:r>
      <w:proofErr w:type="spellStart"/>
      <w:r w:rsidRPr="006F41ED">
        <w:rPr>
          <w:rFonts w:asciiTheme="minorHAnsi" w:hAnsiTheme="minorHAnsi"/>
          <w:szCs w:val="24"/>
        </w:rPr>
        <w:t>form</w:t>
      </w:r>
      <w:proofErr w:type="spellEnd"/>
      <w:r w:rsidRPr="006F41ED">
        <w:rPr>
          <w:rFonts w:asciiTheme="minorHAnsi" w:hAnsiTheme="minorHAnsi"/>
          <w:szCs w:val="24"/>
        </w:rPr>
        <w:t xml:space="preserve"> </w:t>
      </w:r>
      <w:proofErr w:type="spellStart"/>
      <w:r w:rsidRPr="006F41ED">
        <w:rPr>
          <w:rFonts w:asciiTheme="minorHAnsi" w:hAnsiTheme="minorHAnsi"/>
          <w:szCs w:val="24"/>
        </w:rPr>
        <w:t>below</w:t>
      </w:r>
      <w:proofErr w:type="spellEnd"/>
    </w:p>
    <w:p w:rsidR="00A42931" w:rsidRPr="006F41ED" w:rsidRDefault="00A42931" w:rsidP="00A42931">
      <w:pPr>
        <w:widowControl w:val="0"/>
        <w:numPr>
          <w:ilvl w:val="0"/>
          <w:numId w:val="11"/>
        </w:numPr>
        <w:tabs>
          <w:tab w:val="clear" w:pos="794"/>
          <w:tab w:val="clear" w:pos="1191"/>
          <w:tab w:val="clear" w:pos="1288"/>
          <w:tab w:val="clear" w:pos="1588"/>
          <w:tab w:val="clear" w:pos="1985"/>
          <w:tab w:val="num" w:pos="720"/>
        </w:tabs>
        <w:overflowPunct/>
        <w:autoSpaceDE/>
        <w:autoSpaceDN/>
        <w:adjustRightInd/>
        <w:spacing w:before="0"/>
        <w:ind w:left="1280" w:hanging="480"/>
        <w:jc w:val="both"/>
        <w:textAlignment w:val="auto"/>
        <w:rPr>
          <w:rFonts w:asciiTheme="minorHAnsi" w:hAnsiTheme="minorHAnsi"/>
          <w:szCs w:val="24"/>
          <w:lang w:val="en-US"/>
        </w:rPr>
      </w:pPr>
      <w:r w:rsidRPr="006F41ED">
        <w:rPr>
          <w:rFonts w:asciiTheme="minorHAnsi" w:hAnsiTheme="minorHAnsi"/>
          <w:szCs w:val="24"/>
          <w:lang w:val="en-US"/>
        </w:rPr>
        <w:t xml:space="preserve">Send </w:t>
      </w:r>
      <w:r w:rsidRPr="006F41ED">
        <w:rPr>
          <w:rFonts w:asciiTheme="minorHAnsi" w:hAnsiTheme="minorHAnsi"/>
          <w:szCs w:val="24"/>
          <w:lang w:val="en-US" w:eastAsia="zh-CN"/>
        </w:rPr>
        <w:t>it</w:t>
      </w:r>
      <w:r w:rsidRPr="006F41ED">
        <w:rPr>
          <w:rFonts w:asciiTheme="minorHAnsi" w:hAnsiTheme="minorHAnsi"/>
          <w:szCs w:val="24"/>
          <w:lang w:val="en-US"/>
        </w:rPr>
        <w:t xml:space="preserve"> to</w:t>
      </w:r>
      <w:r w:rsidRPr="006F41ED">
        <w:rPr>
          <w:rFonts w:asciiTheme="minorHAnsi" w:hAnsiTheme="minorHAnsi"/>
          <w:szCs w:val="24"/>
          <w:lang w:val="en-US" w:eastAsia="zh-CN"/>
        </w:rPr>
        <w:t xml:space="preserve"> (please reference “Invitation letter request for </w:t>
      </w:r>
      <w:r w:rsidRPr="006F41ED">
        <w:rPr>
          <w:rFonts w:asciiTheme="minorHAnsi" w:eastAsia="SimSun" w:hAnsiTheme="minorHAnsi"/>
          <w:szCs w:val="24"/>
          <w:lang w:val="en-US" w:eastAsia="zh-CN"/>
        </w:rPr>
        <w:t>ITS</w:t>
      </w:r>
      <w:r w:rsidRPr="006F41ED">
        <w:rPr>
          <w:rFonts w:asciiTheme="minorHAnsi" w:hAnsiTheme="minorHAnsi"/>
          <w:szCs w:val="24"/>
          <w:lang w:val="en-US" w:eastAsia="zh-CN"/>
        </w:rPr>
        <w:t xml:space="preserve"> meeting” as the subject)</w:t>
      </w:r>
      <w:r w:rsidRPr="006F41ED">
        <w:rPr>
          <w:rFonts w:asciiTheme="minorHAnsi" w:hAnsiTheme="minorHAnsi"/>
          <w:szCs w:val="24"/>
          <w:lang w:val="en-US"/>
        </w:rPr>
        <w:t>:</w:t>
      </w:r>
    </w:p>
    <w:p w:rsidR="00A42931" w:rsidRPr="006F41ED" w:rsidRDefault="00A42931" w:rsidP="00A42931">
      <w:pPr>
        <w:ind w:left="1280"/>
        <w:rPr>
          <w:rFonts w:asciiTheme="minorHAnsi" w:hAnsiTheme="minorHAnsi"/>
          <w:lang w:val="en-US"/>
        </w:rPr>
      </w:pPr>
      <w:r w:rsidRPr="006F41ED">
        <w:rPr>
          <w:rFonts w:asciiTheme="minorHAnsi" w:hAnsiTheme="minorHAnsi"/>
          <w:b/>
          <w:bCs/>
          <w:lang w:val="en-US"/>
        </w:rPr>
        <w:t xml:space="preserve">Florence </w:t>
      </w:r>
      <w:proofErr w:type="spellStart"/>
      <w:r w:rsidRPr="006F41ED">
        <w:rPr>
          <w:rFonts w:asciiTheme="minorHAnsi" w:hAnsiTheme="minorHAnsi"/>
          <w:b/>
          <w:bCs/>
          <w:lang w:val="en-US"/>
        </w:rPr>
        <w:t>Sumaray</w:t>
      </w:r>
      <w:proofErr w:type="spellEnd"/>
      <w:r w:rsidRPr="006F41ED">
        <w:rPr>
          <w:rFonts w:asciiTheme="minorHAnsi" w:hAnsiTheme="minorHAnsi"/>
          <w:highlight w:val="yellow"/>
          <w:lang w:val="en-US"/>
        </w:rPr>
        <w:br/>
      </w:r>
      <w:r w:rsidRPr="006F41ED">
        <w:rPr>
          <w:rFonts w:asciiTheme="minorHAnsi" w:hAnsiTheme="minorHAnsi"/>
          <w:lang w:val="en-US"/>
        </w:rPr>
        <w:t>Telecommunications Industry Association (TIA</w:t>
      </w:r>
      <w:proofErr w:type="gramStart"/>
      <w:r w:rsidRPr="006F41ED">
        <w:rPr>
          <w:rFonts w:asciiTheme="minorHAnsi" w:hAnsiTheme="minorHAnsi"/>
          <w:lang w:val="en-US"/>
        </w:rPr>
        <w:t>)</w:t>
      </w:r>
      <w:proofErr w:type="gramEnd"/>
      <w:r w:rsidRPr="006F41ED">
        <w:rPr>
          <w:rFonts w:asciiTheme="minorHAnsi" w:hAnsiTheme="minorHAnsi"/>
          <w:highlight w:val="yellow"/>
          <w:lang w:val="en-US"/>
        </w:rPr>
        <w:br/>
      </w:r>
      <w:hyperlink r:id="rId27" w:history="1">
        <w:r w:rsidRPr="006F41ED">
          <w:rPr>
            <w:rStyle w:val="Hyperlink"/>
            <w:rFonts w:asciiTheme="minorHAnsi" w:hAnsiTheme="minorHAnsi"/>
            <w:lang w:val="en-US"/>
          </w:rPr>
          <w:t>fsumaray@tiaonlone.org</w:t>
        </w:r>
      </w:hyperlink>
      <w:r w:rsidRPr="006F41ED">
        <w:rPr>
          <w:rFonts w:asciiTheme="minorHAnsi" w:hAnsiTheme="minorHAnsi"/>
          <w:lang w:val="en-US"/>
        </w:rPr>
        <w:t xml:space="preserve"> </w:t>
      </w:r>
    </w:p>
    <w:p w:rsidR="00A42931" w:rsidRPr="006F41ED" w:rsidRDefault="00A42931" w:rsidP="00A42931">
      <w:pPr>
        <w:ind w:left="1280"/>
        <w:rPr>
          <w:rFonts w:asciiTheme="minorHAnsi" w:hAnsiTheme="minorHAnsi"/>
          <w:lang w:val="en-US"/>
        </w:rPr>
      </w:pPr>
      <w:r w:rsidRPr="006F41ED">
        <w:rPr>
          <w:rFonts w:asciiTheme="minorHAnsi" w:hAnsiTheme="minorHAnsi"/>
          <w:lang w:val="en-US"/>
        </w:rPr>
        <w:t>(It is recommended to scan your passport page and e-mail to us so that it is visible and can be used.)</w:t>
      </w:r>
    </w:p>
    <w:p w:rsidR="00A42931" w:rsidRPr="006F41ED" w:rsidRDefault="00A42931" w:rsidP="00A42931">
      <w:pPr>
        <w:ind w:left="1280"/>
        <w:rPr>
          <w:rFonts w:asciiTheme="minorHAnsi" w:hAnsiTheme="minorHAnsi"/>
          <w:lang w:val="en-US"/>
        </w:rPr>
      </w:pPr>
      <w:r w:rsidRPr="006F41ED">
        <w:rPr>
          <w:rFonts w:asciiTheme="minorHAnsi" w:hAnsiTheme="minorHAnsi"/>
          <w:lang w:val="en-US"/>
        </w:rPr>
        <w:t>Fax number: +1 703 907 7727 (if your passport page is photocopied and enlarged)</w:t>
      </w:r>
    </w:p>
    <w:p w:rsidR="00A42931" w:rsidRPr="006F41ED" w:rsidRDefault="00A42931" w:rsidP="00A42931">
      <w:pPr>
        <w:ind w:left="1440"/>
        <w:rPr>
          <w:rFonts w:asciiTheme="minorHAnsi" w:eastAsia="SimSun" w:hAnsiTheme="minorHAnsi"/>
          <w:szCs w:val="24"/>
          <w:lang w:val="en-US" w:eastAsia="zh-CN"/>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95"/>
        <w:gridCol w:w="2240"/>
        <w:gridCol w:w="1260"/>
        <w:gridCol w:w="1472"/>
        <w:gridCol w:w="2127"/>
      </w:tblGrid>
      <w:tr w:rsidR="00A42931" w:rsidRPr="006F41ED" w:rsidTr="00AC4D54">
        <w:trPr>
          <w:cantSplit/>
          <w:trHeight w:val="460"/>
        </w:trPr>
        <w:tc>
          <w:tcPr>
            <w:tcW w:w="1271" w:type="dxa"/>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sz w:val="19"/>
                <w:szCs w:val="19"/>
                <w:lang w:eastAsia="ko-KR"/>
              </w:rPr>
            </w:pPr>
            <w:proofErr w:type="spellStart"/>
            <w:r w:rsidRPr="006F41ED">
              <w:rPr>
                <w:rFonts w:asciiTheme="minorHAnsi" w:hAnsiTheme="minorHAnsi"/>
                <w:b/>
                <w:sz w:val="19"/>
                <w:szCs w:val="19"/>
              </w:rPr>
              <w:t>Company</w:t>
            </w:r>
            <w:proofErr w:type="spellEnd"/>
          </w:p>
        </w:tc>
        <w:tc>
          <w:tcPr>
            <w:tcW w:w="8194" w:type="dxa"/>
            <w:gridSpan w:val="5"/>
            <w:tcBorders>
              <w:top w:val="single" w:sz="4" w:space="0" w:color="auto"/>
              <w:left w:val="single" w:sz="4" w:space="0" w:color="auto"/>
              <w:bottom w:val="single" w:sz="4" w:space="0" w:color="auto"/>
              <w:right w:val="single" w:sz="4" w:space="0" w:color="auto"/>
            </w:tcBorders>
          </w:tcPr>
          <w:p w:rsidR="00A42931" w:rsidRPr="006F41ED" w:rsidRDefault="00A42931" w:rsidP="00AC4D54">
            <w:pPr>
              <w:widowControl w:val="0"/>
              <w:wordWrap w:val="0"/>
              <w:jc w:val="both"/>
              <w:rPr>
                <w:rFonts w:asciiTheme="minorHAnsi" w:hAnsiTheme="minorHAnsi"/>
                <w:b/>
                <w:kern w:val="2"/>
                <w:sz w:val="19"/>
                <w:lang w:eastAsia="ko-KR"/>
              </w:rPr>
            </w:pPr>
          </w:p>
        </w:tc>
      </w:tr>
      <w:tr w:rsidR="00A42931" w:rsidRPr="006F41ED" w:rsidTr="00AC4D54">
        <w:trPr>
          <w:cantSplit/>
          <w:trHeight w:val="460"/>
        </w:trPr>
        <w:tc>
          <w:tcPr>
            <w:tcW w:w="1271" w:type="dxa"/>
            <w:vMerge w:val="restart"/>
            <w:tcBorders>
              <w:top w:val="single" w:sz="4" w:space="0" w:color="auto"/>
              <w:left w:val="single" w:sz="4" w:space="0" w:color="auto"/>
              <w:bottom w:val="single" w:sz="4" w:space="0" w:color="auto"/>
              <w:right w:val="single" w:sz="4" w:space="0" w:color="auto"/>
            </w:tcBorders>
          </w:tcPr>
          <w:p w:rsidR="00A42931" w:rsidRPr="006F41ED" w:rsidRDefault="00A42931" w:rsidP="00AC4D54">
            <w:pPr>
              <w:widowControl w:val="0"/>
              <w:wordWrap w:val="0"/>
              <w:rPr>
                <w:rFonts w:asciiTheme="minorHAnsi" w:hAnsiTheme="minorHAnsi"/>
                <w:b/>
                <w:sz w:val="19"/>
              </w:rPr>
            </w:pPr>
            <w:proofErr w:type="spellStart"/>
            <w:r w:rsidRPr="006F41ED">
              <w:rPr>
                <w:rFonts w:asciiTheme="minorHAnsi" w:hAnsiTheme="minorHAnsi"/>
                <w:b/>
                <w:sz w:val="19"/>
              </w:rPr>
              <w:t>Applicant</w:t>
            </w:r>
            <w:proofErr w:type="spellEnd"/>
            <w:r w:rsidRPr="006F41ED">
              <w:rPr>
                <w:rFonts w:asciiTheme="minorHAnsi" w:hAnsiTheme="minorHAnsi"/>
                <w:b/>
                <w:sz w:val="19"/>
              </w:rPr>
              <w:br/>
              <w:t>information</w:t>
            </w:r>
          </w:p>
        </w:tc>
        <w:tc>
          <w:tcPr>
            <w:tcW w:w="4595" w:type="dxa"/>
            <w:gridSpan w:val="3"/>
            <w:tcBorders>
              <w:top w:val="single" w:sz="4" w:space="0" w:color="auto"/>
              <w:left w:val="single" w:sz="4" w:space="0" w:color="auto"/>
              <w:bottom w:val="single" w:sz="4" w:space="0" w:color="auto"/>
              <w:right w:val="single" w:sz="4" w:space="0" w:color="auto"/>
            </w:tcBorders>
          </w:tcPr>
          <w:p w:rsidR="00A42931" w:rsidRPr="006F41ED" w:rsidRDefault="00A42931" w:rsidP="00AC4D54">
            <w:pPr>
              <w:rPr>
                <w:rFonts w:asciiTheme="minorHAnsi" w:eastAsia="BatangChe" w:hAnsiTheme="minorHAnsi"/>
                <w:kern w:val="2"/>
                <w:lang w:eastAsia="ko-KR"/>
              </w:rPr>
            </w:pPr>
            <w:r w:rsidRPr="006F41ED">
              <w:rPr>
                <w:rFonts w:asciiTheme="minorHAnsi" w:hAnsiTheme="minorHAnsi"/>
              </w:rPr>
              <w:fldChar w:fldCharType="begin"/>
            </w:r>
            <w:r w:rsidRPr="006F41ED">
              <w:rPr>
                <w:rFonts w:asciiTheme="minorHAnsi" w:hAnsiTheme="minorHAnsi"/>
                <w:b/>
              </w:rPr>
              <w:instrText>MACROBUTTON NoMacro [ Click and Type in your full name ]</w:instrText>
            </w:r>
            <w:r w:rsidRPr="006F41ED">
              <w:rPr>
                <w:rFonts w:asciiTheme="minorHAnsi" w:hAnsiTheme="minorHAnsi"/>
              </w:rPr>
              <w:fldChar w:fldCharType="end"/>
            </w:r>
          </w:p>
          <w:p w:rsidR="00A42931" w:rsidRPr="006F41ED" w:rsidRDefault="00A42931" w:rsidP="00AC4D54">
            <w:pPr>
              <w:widowControl w:val="0"/>
              <w:wordWrap w:val="0"/>
              <w:jc w:val="both"/>
              <w:rPr>
                <w:rFonts w:asciiTheme="minorHAnsi" w:hAnsiTheme="minorHAnsi"/>
                <w:b/>
                <w:kern w:val="2"/>
                <w:sz w:val="19"/>
                <w:lang w:eastAsia="ko-KR"/>
              </w:rPr>
            </w:pPr>
          </w:p>
        </w:tc>
        <w:tc>
          <w:tcPr>
            <w:tcW w:w="3599" w:type="dxa"/>
            <w:gridSpan w:val="2"/>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sz w:val="19"/>
                <w:lang w:eastAsia="ko-KR"/>
              </w:rPr>
            </w:pPr>
            <w:r w:rsidRPr="006F41ED">
              <w:rPr>
                <w:rFonts w:asciiTheme="minorHAnsi" w:hAnsiTheme="minorHAnsi"/>
                <w:b/>
                <w:sz w:val="19"/>
              </w:rPr>
              <w:t xml:space="preserve"> </w:t>
            </w:r>
            <w:r w:rsidRPr="006F41ED">
              <w:rPr>
                <w:rFonts w:asciiTheme="minorHAnsi" w:hAnsiTheme="minorHAnsi"/>
                <w:b/>
                <w:sz w:val="19"/>
              </w:rPr>
              <w:sym w:font="Wingdings" w:char="F072"/>
            </w:r>
            <w:r w:rsidRPr="006F41ED">
              <w:rPr>
                <w:rFonts w:asciiTheme="minorHAnsi" w:hAnsiTheme="minorHAnsi"/>
                <w:b/>
                <w:sz w:val="19"/>
              </w:rPr>
              <w:t xml:space="preserve">Mr          </w:t>
            </w:r>
            <w:r w:rsidRPr="006F41ED">
              <w:rPr>
                <w:rFonts w:asciiTheme="minorHAnsi" w:hAnsiTheme="minorHAnsi"/>
                <w:b/>
                <w:sz w:val="19"/>
              </w:rPr>
              <w:sym w:font="Wingdings" w:char="F072"/>
            </w:r>
            <w:r w:rsidRPr="006F41ED">
              <w:rPr>
                <w:rFonts w:asciiTheme="minorHAnsi" w:hAnsiTheme="minorHAnsi"/>
                <w:b/>
                <w:sz w:val="19"/>
              </w:rPr>
              <w:t xml:space="preserve">Ms      </w:t>
            </w:r>
            <w:r w:rsidRPr="006F41ED">
              <w:rPr>
                <w:rFonts w:asciiTheme="minorHAnsi" w:hAnsiTheme="minorHAnsi"/>
                <w:b/>
                <w:sz w:val="19"/>
              </w:rPr>
              <w:sym w:font="Wingdings" w:char="F072"/>
            </w:r>
            <w:r w:rsidRPr="006F41ED">
              <w:rPr>
                <w:rFonts w:asciiTheme="minorHAnsi" w:hAnsiTheme="minorHAnsi"/>
                <w:b/>
                <w:sz w:val="19"/>
              </w:rPr>
              <w:t xml:space="preserve">Mrs       </w:t>
            </w:r>
          </w:p>
        </w:tc>
      </w:tr>
      <w:tr w:rsidR="00A42931" w:rsidRPr="006F41ED" w:rsidTr="00AC4D54">
        <w:trPr>
          <w:cantSplit/>
          <w:trHeight w:val="563"/>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A42931" w:rsidRPr="006F41ED" w:rsidRDefault="00A42931" w:rsidP="00AC4D54">
            <w:pPr>
              <w:rPr>
                <w:rFonts w:asciiTheme="minorHAnsi" w:eastAsia="SimSun" w:hAnsiTheme="minorHAnsi"/>
                <w:b/>
                <w:kern w:val="2"/>
                <w:sz w:val="19"/>
                <w:lang w:eastAsia="ko-KR"/>
              </w:rPr>
            </w:pPr>
          </w:p>
        </w:tc>
        <w:tc>
          <w:tcPr>
            <w:tcW w:w="4595" w:type="dxa"/>
            <w:gridSpan w:val="3"/>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lang w:eastAsia="ko-KR"/>
              </w:rPr>
            </w:pPr>
            <w:r w:rsidRPr="006F41ED">
              <w:rPr>
                <w:rFonts w:asciiTheme="minorHAnsi" w:hAnsiTheme="minorHAnsi"/>
                <w:b/>
              </w:rPr>
              <w:fldChar w:fldCharType="begin"/>
            </w:r>
            <w:r w:rsidRPr="006F41ED">
              <w:rPr>
                <w:rFonts w:asciiTheme="minorHAnsi" w:hAnsiTheme="minorHAnsi"/>
                <w:b/>
              </w:rPr>
              <w:instrText>MACROBUTTON NoMacro [ Nationality ]</w:instrText>
            </w:r>
            <w:r w:rsidRPr="006F41ED">
              <w:rPr>
                <w:rFonts w:asciiTheme="minorHAnsi" w:hAnsiTheme="minorHAnsi"/>
                <w:b/>
              </w:rPr>
              <w:fldChar w:fldCharType="end"/>
            </w:r>
            <w:r w:rsidRPr="006F41ED">
              <w:rPr>
                <w:rFonts w:asciiTheme="minorHAnsi" w:hAnsiTheme="minorHAnsi"/>
                <w:b/>
              </w:rPr>
              <w:t xml:space="preserve"> </w:t>
            </w:r>
          </w:p>
        </w:tc>
        <w:tc>
          <w:tcPr>
            <w:tcW w:w="3599" w:type="dxa"/>
            <w:gridSpan w:val="2"/>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sz w:val="19"/>
                <w:lang w:eastAsia="ko-KR"/>
              </w:rPr>
            </w:pPr>
            <w:r w:rsidRPr="006F41ED">
              <w:rPr>
                <w:rFonts w:asciiTheme="minorHAnsi" w:hAnsiTheme="minorHAnsi"/>
                <w:b/>
              </w:rPr>
              <w:fldChar w:fldCharType="begin"/>
            </w:r>
            <w:r w:rsidRPr="006F41ED">
              <w:rPr>
                <w:rFonts w:asciiTheme="minorHAnsi" w:hAnsiTheme="minorHAnsi"/>
                <w:b/>
              </w:rPr>
              <w:instrText>MACROBUTTON NoMacro [ Passport No.]</w:instrText>
            </w:r>
            <w:r w:rsidRPr="006F41ED">
              <w:rPr>
                <w:rFonts w:asciiTheme="minorHAnsi" w:hAnsiTheme="minorHAnsi"/>
                <w:b/>
              </w:rPr>
              <w:fldChar w:fldCharType="end"/>
            </w:r>
            <w:r w:rsidRPr="006F41ED">
              <w:rPr>
                <w:rFonts w:asciiTheme="minorHAnsi" w:hAnsiTheme="minorHAnsi"/>
                <w:b/>
              </w:rPr>
              <w:t xml:space="preserve"> </w:t>
            </w:r>
          </w:p>
        </w:tc>
      </w:tr>
      <w:tr w:rsidR="00A42931" w:rsidRPr="006F41ED" w:rsidTr="00AC4D54">
        <w:trPr>
          <w:cantSplit/>
          <w:trHeight w:val="46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A42931" w:rsidRPr="006F41ED" w:rsidRDefault="00A42931" w:rsidP="00AC4D54">
            <w:pPr>
              <w:rPr>
                <w:rFonts w:asciiTheme="minorHAnsi" w:eastAsia="SimSun" w:hAnsiTheme="minorHAnsi"/>
                <w:b/>
                <w:kern w:val="2"/>
                <w:sz w:val="19"/>
                <w:lang w:eastAsia="ko-KR"/>
              </w:rPr>
            </w:pPr>
          </w:p>
        </w:tc>
        <w:tc>
          <w:tcPr>
            <w:tcW w:w="4595" w:type="dxa"/>
            <w:gridSpan w:val="3"/>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sz w:val="19"/>
                <w:lang w:eastAsia="ko-KR"/>
              </w:rPr>
            </w:pPr>
            <w:r w:rsidRPr="006F41ED">
              <w:rPr>
                <w:rFonts w:asciiTheme="minorHAnsi" w:hAnsiTheme="minorHAnsi"/>
                <w:b/>
                <w:sz w:val="19"/>
              </w:rPr>
              <w:t xml:space="preserve">Date of </w:t>
            </w:r>
            <w:proofErr w:type="spellStart"/>
            <w:r w:rsidRPr="006F41ED">
              <w:rPr>
                <w:rFonts w:asciiTheme="minorHAnsi" w:hAnsiTheme="minorHAnsi"/>
                <w:b/>
                <w:sz w:val="19"/>
              </w:rPr>
              <w:t>birth</w:t>
            </w:r>
            <w:proofErr w:type="spellEnd"/>
            <w:r w:rsidRPr="006F41ED">
              <w:rPr>
                <w:rFonts w:asciiTheme="minorHAnsi" w:hAnsiTheme="minorHAnsi"/>
                <w:b/>
                <w:sz w:val="19"/>
              </w:rPr>
              <w:t xml:space="preserve"> : </w:t>
            </w:r>
          </w:p>
        </w:tc>
        <w:tc>
          <w:tcPr>
            <w:tcW w:w="3599" w:type="dxa"/>
            <w:gridSpan w:val="2"/>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sz w:val="19"/>
                <w:lang w:eastAsia="ko-KR"/>
              </w:rPr>
            </w:pPr>
            <w:r w:rsidRPr="006F41ED">
              <w:rPr>
                <w:rFonts w:asciiTheme="minorHAnsi" w:hAnsiTheme="minorHAnsi"/>
                <w:b/>
              </w:rPr>
              <w:fldChar w:fldCharType="begin"/>
            </w:r>
            <w:r w:rsidRPr="006F41ED">
              <w:rPr>
                <w:rFonts w:asciiTheme="minorHAnsi" w:hAnsiTheme="minorHAnsi"/>
                <w:b/>
              </w:rPr>
              <w:instrText>MACROBUTTON NoMacro [ Job Title ]</w:instrText>
            </w:r>
            <w:r w:rsidRPr="006F41ED">
              <w:rPr>
                <w:rFonts w:asciiTheme="minorHAnsi" w:hAnsiTheme="minorHAnsi"/>
                <w:b/>
              </w:rPr>
              <w:fldChar w:fldCharType="end"/>
            </w:r>
            <w:r w:rsidRPr="006F41ED">
              <w:rPr>
                <w:rFonts w:asciiTheme="minorHAnsi" w:hAnsiTheme="minorHAnsi"/>
                <w:b/>
              </w:rPr>
              <w:t xml:space="preserve"> </w:t>
            </w:r>
          </w:p>
        </w:tc>
      </w:tr>
      <w:tr w:rsidR="00A42931" w:rsidRPr="006F41ED" w:rsidTr="00AC4D54">
        <w:trPr>
          <w:cantSplit/>
          <w:trHeight w:val="46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A42931" w:rsidRPr="006F41ED" w:rsidRDefault="00A42931" w:rsidP="00AC4D54">
            <w:pPr>
              <w:rPr>
                <w:rFonts w:asciiTheme="minorHAnsi" w:eastAsia="SimSun" w:hAnsiTheme="minorHAnsi"/>
                <w:b/>
                <w:kern w:val="2"/>
                <w:sz w:val="19"/>
                <w:lang w:eastAsia="ko-KR"/>
              </w:rPr>
            </w:pPr>
          </w:p>
        </w:tc>
        <w:tc>
          <w:tcPr>
            <w:tcW w:w="4595" w:type="dxa"/>
            <w:gridSpan w:val="3"/>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sz w:val="19"/>
                <w:lang w:val="en-US" w:eastAsia="ko-KR"/>
              </w:rPr>
            </w:pPr>
            <w:r w:rsidRPr="006F41ED">
              <w:rPr>
                <w:rFonts w:asciiTheme="minorHAnsi" w:hAnsiTheme="minorHAnsi"/>
                <w:b/>
                <w:sz w:val="19"/>
                <w:lang w:val="en-US"/>
              </w:rPr>
              <w:t>Is this your first visit to United States?</w:t>
            </w:r>
          </w:p>
        </w:tc>
        <w:tc>
          <w:tcPr>
            <w:tcW w:w="3599" w:type="dxa"/>
            <w:gridSpan w:val="2"/>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lang w:eastAsia="ko-KR"/>
              </w:rPr>
            </w:pPr>
            <w:r w:rsidRPr="006F41ED">
              <w:rPr>
                <w:rFonts w:asciiTheme="minorHAnsi" w:hAnsiTheme="minorHAnsi"/>
                <w:b/>
              </w:rPr>
              <w:t xml:space="preserve">__  </w:t>
            </w:r>
            <w:proofErr w:type="spellStart"/>
            <w:r w:rsidRPr="006F41ED">
              <w:rPr>
                <w:rFonts w:asciiTheme="minorHAnsi" w:hAnsiTheme="minorHAnsi"/>
                <w:b/>
              </w:rPr>
              <w:t>Yes</w:t>
            </w:r>
            <w:proofErr w:type="spellEnd"/>
            <w:r w:rsidRPr="006F41ED">
              <w:rPr>
                <w:rFonts w:asciiTheme="minorHAnsi" w:hAnsiTheme="minorHAnsi"/>
                <w:b/>
              </w:rPr>
              <w:t xml:space="preserve">   ___  No</w:t>
            </w:r>
          </w:p>
        </w:tc>
      </w:tr>
      <w:tr w:rsidR="00A42931" w:rsidRPr="006F41ED" w:rsidTr="00AC4D54">
        <w:trPr>
          <w:cantSplit/>
          <w:trHeight w:val="46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A42931" w:rsidRPr="006F41ED" w:rsidRDefault="00A42931" w:rsidP="00AC4D54">
            <w:pPr>
              <w:rPr>
                <w:rFonts w:asciiTheme="minorHAnsi" w:eastAsia="SimSun" w:hAnsiTheme="minorHAnsi"/>
                <w:b/>
                <w:kern w:val="2"/>
                <w:sz w:val="19"/>
                <w:lang w:eastAsia="ko-KR"/>
              </w:rPr>
            </w:pPr>
          </w:p>
        </w:tc>
        <w:tc>
          <w:tcPr>
            <w:tcW w:w="8194" w:type="dxa"/>
            <w:gridSpan w:val="5"/>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pStyle w:val="BodyText2"/>
              <w:rPr>
                <w:rFonts w:asciiTheme="minorHAnsi" w:eastAsia="Batang" w:hAnsiTheme="minorHAnsi"/>
                <w:b/>
                <w:kern w:val="2"/>
                <w:sz w:val="15"/>
                <w:lang w:val="en-US" w:eastAsia="ko-KR"/>
              </w:rPr>
            </w:pPr>
            <w:r w:rsidRPr="006F41ED">
              <w:rPr>
                <w:rFonts w:asciiTheme="minorHAnsi" w:hAnsiTheme="minorHAnsi"/>
                <w:b/>
                <w:sz w:val="15"/>
                <w:lang w:val="en-US"/>
              </w:rPr>
              <w:t>If the country in which you</w:t>
            </w:r>
            <w:r w:rsidR="002061E2" w:rsidRPr="006F41ED">
              <w:rPr>
                <w:rFonts w:asciiTheme="minorHAnsi" w:hAnsiTheme="minorHAnsi"/>
                <w:b/>
                <w:sz w:val="15"/>
                <w:lang w:val="en-US"/>
              </w:rPr>
              <w:t>'</w:t>
            </w:r>
            <w:r w:rsidRPr="006F41ED">
              <w:rPr>
                <w:rFonts w:asciiTheme="minorHAnsi" w:hAnsiTheme="minorHAnsi"/>
                <w:b/>
                <w:sz w:val="15"/>
                <w:lang w:val="en-US"/>
              </w:rPr>
              <w:t>ll obtain your visa is different from your nationality, please indicate it here:</w:t>
            </w:r>
          </w:p>
          <w:p w:rsidR="00A42931" w:rsidRPr="006F41ED" w:rsidRDefault="00A42931" w:rsidP="00AC4D54">
            <w:pPr>
              <w:widowControl w:val="0"/>
              <w:wordWrap w:val="0"/>
              <w:jc w:val="both"/>
              <w:rPr>
                <w:rFonts w:asciiTheme="minorHAnsi" w:hAnsiTheme="minorHAnsi"/>
                <w:b/>
                <w:kern w:val="2"/>
                <w:lang w:eastAsia="ko-KR"/>
              </w:rPr>
            </w:pPr>
            <w:r w:rsidRPr="006F41ED">
              <w:rPr>
                <w:rFonts w:asciiTheme="minorHAnsi" w:hAnsiTheme="minorHAnsi"/>
                <w:b/>
              </w:rPr>
              <w:fldChar w:fldCharType="begin"/>
            </w:r>
            <w:r w:rsidRPr="006F41ED">
              <w:rPr>
                <w:rFonts w:asciiTheme="minorHAnsi" w:hAnsiTheme="minorHAnsi"/>
                <w:b/>
              </w:rPr>
              <w:instrText>MACROBUTTON NoMacro [ Country to obtain your visa]</w:instrText>
            </w:r>
            <w:r w:rsidRPr="006F41ED">
              <w:rPr>
                <w:rFonts w:asciiTheme="minorHAnsi" w:hAnsiTheme="minorHAnsi"/>
                <w:b/>
              </w:rPr>
              <w:fldChar w:fldCharType="end"/>
            </w:r>
          </w:p>
        </w:tc>
      </w:tr>
      <w:tr w:rsidR="00A42931" w:rsidRPr="006F41ED" w:rsidTr="00AC4D54">
        <w:tc>
          <w:tcPr>
            <w:tcW w:w="1271" w:type="dxa"/>
            <w:tcBorders>
              <w:top w:val="single" w:sz="4" w:space="0" w:color="auto"/>
              <w:left w:val="single" w:sz="4" w:space="0" w:color="auto"/>
              <w:bottom w:val="single" w:sz="4" w:space="0" w:color="auto"/>
              <w:right w:val="single" w:sz="4" w:space="0" w:color="auto"/>
            </w:tcBorders>
          </w:tcPr>
          <w:p w:rsidR="00A42931" w:rsidRPr="006F41ED" w:rsidRDefault="00A42931" w:rsidP="00AC4D54">
            <w:pPr>
              <w:widowControl w:val="0"/>
              <w:wordWrap w:val="0"/>
              <w:jc w:val="both"/>
              <w:rPr>
                <w:rFonts w:asciiTheme="minorHAnsi" w:hAnsiTheme="minorHAnsi"/>
                <w:b/>
                <w:kern w:val="2"/>
                <w:sz w:val="19"/>
                <w:lang w:eastAsia="ko-KR"/>
              </w:rPr>
            </w:pPr>
            <w:proofErr w:type="spellStart"/>
            <w:r w:rsidRPr="006F41ED">
              <w:rPr>
                <w:rFonts w:asciiTheme="minorHAnsi" w:hAnsiTheme="minorHAnsi"/>
                <w:b/>
                <w:sz w:val="19"/>
              </w:rPr>
              <w:t>Address</w:t>
            </w:r>
            <w:proofErr w:type="spellEnd"/>
          </w:p>
        </w:tc>
        <w:tc>
          <w:tcPr>
            <w:tcW w:w="8194" w:type="dxa"/>
            <w:gridSpan w:val="5"/>
            <w:tcBorders>
              <w:top w:val="single" w:sz="4" w:space="0" w:color="auto"/>
              <w:left w:val="single" w:sz="4" w:space="0" w:color="auto"/>
              <w:bottom w:val="single" w:sz="4" w:space="0" w:color="auto"/>
              <w:right w:val="single" w:sz="4" w:space="0" w:color="auto"/>
            </w:tcBorders>
          </w:tcPr>
          <w:p w:rsidR="00A42931" w:rsidRPr="006F41ED" w:rsidRDefault="00A42931" w:rsidP="00AC4D54">
            <w:pPr>
              <w:widowControl w:val="0"/>
              <w:wordWrap w:val="0"/>
              <w:jc w:val="both"/>
              <w:rPr>
                <w:rFonts w:asciiTheme="minorHAnsi" w:hAnsiTheme="minorHAnsi"/>
                <w:b/>
                <w:kern w:val="2"/>
                <w:sz w:val="19"/>
                <w:lang w:eastAsia="ko-KR"/>
              </w:rPr>
            </w:pPr>
          </w:p>
          <w:p w:rsidR="00A42931" w:rsidRPr="006F41ED" w:rsidRDefault="00A42931" w:rsidP="00AC4D54">
            <w:pPr>
              <w:widowControl w:val="0"/>
              <w:wordWrap w:val="0"/>
              <w:jc w:val="both"/>
              <w:rPr>
                <w:rFonts w:asciiTheme="minorHAnsi" w:hAnsiTheme="minorHAnsi"/>
                <w:b/>
                <w:kern w:val="2"/>
                <w:sz w:val="19"/>
                <w:lang w:eastAsia="ko-KR"/>
              </w:rPr>
            </w:pPr>
          </w:p>
          <w:p w:rsidR="00A42931" w:rsidRPr="006F41ED" w:rsidRDefault="00A42931" w:rsidP="00AC4D54">
            <w:pPr>
              <w:widowControl w:val="0"/>
              <w:wordWrap w:val="0"/>
              <w:jc w:val="both"/>
              <w:rPr>
                <w:rFonts w:asciiTheme="minorHAnsi" w:hAnsiTheme="minorHAnsi"/>
                <w:b/>
                <w:kern w:val="2"/>
                <w:sz w:val="19"/>
                <w:lang w:eastAsia="ko-KR"/>
              </w:rPr>
            </w:pPr>
          </w:p>
        </w:tc>
      </w:tr>
      <w:tr w:rsidR="00A42931" w:rsidRPr="008D76E3" w:rsidTr="00AC4D54">
        <w:tc>
          <w:tcPr>
            <w:tcW w:w="1271" w:type="dxa"/>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jc w:val="both"/>
              <w:rPr>
                <w:rFonts w:asciiTheme="minorHAnsi" w:hAnsiTheme="minorHAnsi"/>
                <w:b/>
                <w:kern w:val="2"/>
                <w:sz w:val="19"/>
                <w:lang w:val="en-US" w:eastAsia="ko-KR"/>
              </w:rPr>
            </w:pPr>
            <w:r w:rsidRPr="006F41ED">
              <w:rPr>
                <w:rFonts w:asciiTheme="minorHAnsi" w:hAnsiTheme="minorHAnsi"/>
                <w:b/>
                <w:sz w:val="19"/>
                <w:lang w:val="en-US"/>
              </w:rPr>
              <w:t>Place to visit after entry</w:t>
            </w:r>
          </w:p>
        </w:tc>
        <w:tc>
          <w:tcPr>
            <w:tcW w:w="8194" w:type="dxa"/>
            <w:gridSpan w:val="5"/>
            <w:tcBorders>
              <w:top w:val="single" w:sz="4" w:space="0" w:color="auto"/>
              <w:left w:val="single" w:sz="4" w:space="0" w:color="auto"/>
              <w:bottom w:val="single" w:sz="4" w:space="0" w:color="auto"/>
              <w:right w:val="single" w:sz="4" w:space="0" w:color="auto"/>
            </w:tcBorders>
          </w:tcPr>
          <w:p w:rsidR="00A42931" w:rsidRPr="006F41ED" w:rsidRDefault="00A42931" w:rsidP="00AC4D54">
            <w:pPr>
              <w:rPr>
                <w:rFonts w:asciiTheme="minorHAnsi" w:eastAsia="SimSun" w:hAnsiTheme="minorHAnsi"/>
                <w:b/>
                <w:kern w:val="2"/>
                <w:sz w:val="19"/>
                <w:lang w:val="en-US" w:eastAsia="zh-CN"/>
              </w:rPr>
            </w:pPr>
            <w:r w:rsidRPr="006F41ED">
              <w:rPr>
                <w:rFonts w:asciiTheme="minorHAnsi" w:hAnsiTheme="minorHAnsi"/>
                <w:b/>
                <w:sz w:val="19"/>
                <w:lang w:val="en-US"/>
              </w:rPr>
              <w:t>In this case,</w:t>
            </w:r>
            <w:r w:rsidRPr="006F41ED">
              <w:rPr>
                <w:rFonts w:asciiTheme="minorHAnsi" w:hAnsiTheme="minorHAnsi"/>
                <w:b/>
                <w:sz w:val="19"/>
                <w:lang w:val="en-US" w:eastAsia="zh-CN"/>
              </w:rPr>
              <w:t xml:space="preserve"> </w:t>
            </w:r>
            <w:r w:rsidRPr="006F41ED">
              <w:rPr>
                <w:rFonts w:asciiTheme="minorHAnsi" w:hAnsiTheme="minorHAnsi"/>
                <w:b/>
                <w:sz w:val="19"/>
                <w:lang w:val="en-US"/>
              </w:rPr>
              <w:t>it is</w:t>
            </w:r>
            <w:r w:rsidRPr="006F41ED">
              <w:rPr>
                <w:rFonts w:asciiTheme="minorHAnsi" w:hAnsiTheme="minorHAnsi"/>
                <w:b/>
                <w:sz w:val="19"/>
                <w:lang w:val="en-US" w:eastAsia="zh-CN"/>
              </w:rPr>
              <w:t xml:space="preserve"> </w:t>
            </w:r>
            <w:r w:rsidRPr="006F41ED">
              <w:rPr>
                <w:rFonts w:asciiTheme="minorHAnsi" w:eastAsia="SimSun" w:hAnsiTheme="minorHAnsi"/>
                <w:b/>
                <w:sz w:val="19"/>
                <w:lang w:val="en-US" w:eastAsia="zh-CN"/>
              </w:rPr>
              <w:t>Washington, DC</w:t>
            </w:r>
            <w:r w:rsidRPr="006F41ED">
              <w:rPr>
                <w:rFonts w:asciiTheme="minorHAnsi" w:hAnsiTheme="minorHAnsi"/>
                <w:b/>
                <w:sz w:val="19"/>
                <w:lang w:val="en-US"/>
              </w:rPr>
              <w:t xml:space="preserve"> by default</w:t>
            </w:r>
            <w:r w:rsidRPr="006F41ED">
              <w:rPr>
                <w:rFonts w:asciiTheme="minorHAnsi" w:eastAsia="SimSun" w:hAnsiTheme="minorHAnsi"/>
                <w:b/>
                <w:sz w:val="19"/>
                <w:lang w:val="en-US" w:eastAsia="zh-CN"/>
              </w:rPr>
              <w:t>.</w:t>
            </w:r>
          </w:p>
          <w:p w:rsidR="00A42931" w:rsidRPr="006F41ED" w:rsidRDefault="00A42931" w:rsidP="00AC4D54">
            <w:pPr>
              <w:widowControl w:val="0"/>
              <w:wordWrap w:val="0"/>
              <w:jc w:val="both"/>
              <w:rPr>
                <w:rFonts w:asciiTheme="minorHAnsi" w:hAnsiTheme="minorHAnsi"/>
                <w:b/>
                <w:kern w:val="2"/>
                <w:sz w:val="19"/>
                <w:lang w:val="en-US" w:eastAsia="ko-KR"/>
              </w:rPr>
            </w:pPr>
          </w:p>
        </w:tc>
      </w:tr>
      <w:tr w:rsidR="00A42931" w:rsidRPr="008D76E3" w:rsidTr="00AC4D54">
        <w:trPr>
          <w:cantSplit/>
        </w:trPr>
        <w:tc>
          <w:tcPr>
            <w:tcW w:w="2366" w:type="dxa"/>
            <w:gridSpan w:val="2"/>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rPr>
                <w:rFonts w:asciiTheme="minorHAnsi" w:hAnsiTheme="minorHAnsi"/>
                <w:b/>
                <w:sz w:val="19"/>
                <w:lang w:val="en-US"/>
              </w:rPr>
            </w:pPr>
            <w:r w:rsidRPr="006F41ED">
              <w:rPr>
                <w:rFonts w:asciiTheme="minorHAnsi" w:hAnsiTheme="minorHAnsi"/>
                <w:b/>
                <w:sz w:val="19"/>
                <w:lang w:val="en-US"/>
              </w:rPr>
              <w:t xml:space="preserve">Date of arrival in the </w:t>
            </w:r>
            <w:r w:rsidRPr="006F41ED">
              <w:rPr>
                <w:rFonts w:asciiTheme="minorHAnsi" w:hAnsiTheme="minorHAnsi"/>
                <w:b/>
                <w:sz w:val="19"/>
                <w:lang w:val="en-US"/>
              </w:rPr>
              <w:br/>
              <w:t>United States</w:t>
            </w:r>
          </w:p>
        </w:tc>
        <w:tc>
          <w:tcPr>
            <w:tcW w:w="2240" w:type="dxa"/>
            <w:tcBorders>
              <w:top w:val="single" w:sz="4" w:space="0" w:color="auto"/>
              <w:left w:val="single" w:sz="4" w:space="0" w:color="auto"/>
              <w:bottom w:val="single" w:sz="4" w:space="0" w:color="auto"/>
              <w:right w:val="single" w:sz="4" w:space="0" w:color="auto"/>
            </w:tcBorders>
          </w:tcPr>
          <w:p w:rsidR="00A42931" w:rsidRPr="006F41ED" w:rsidRDefault="00A42931" w:rsidP="00AC4D54">
            <w:pPr>
              <w:widowControl w:val="0"/>
              <w:wordWrap w:val="0"/>
              <w:jc w:val="both"/>
              <w:rPr>
                <w:rFonts w:asciiTheme="minorHAnsi" w:hAnsiTheme="minorHAnsi"/>
                <w:b/>
                <w:kern w:val="2"/>
                <w:sz w:val="19"/>
                <w:lang w:val="en-US" w:eastAsia="ko-KR"/>
              </w:rPr>
            </w:pPr>
          </w:p>
        </w:tc>
        <w:tc>
          <w:tcPr>
            <w:tcW w:w="2732" w:type="dxa"/>
            <w:gridSpan w:val="2"/>
            <w:tcBorders>
              <w:top w:val="single" w:sz="4" w:space="0" w:color="auto"/>
              <w:left w:val="single" w:sz="4" w:space="0" w:color="auto"/>
              <w:bottom w:val="single" w:sz="4" w:space="0" w:color="auto"/>
              <w:right w:val="single" w:sz="4" w:space="0" w:color="auto"/>
            </w:tcBorders>
            <w:hideMark/>
          </w:tcPr>
          <w:p w:rsidR="00A42931" w:rsidRPr="006F41ED" w:rsidRDefault="00A42931" w:rsidP="00AC4D54">
            <w:pPr>
              <w:widowControl w:val="0"/>
              <w:wordWrap w:val="0"/>
              <w:rPr>
                <w:rFonts w:asciiTheme="minorHAnsi" w:hAnsiTheme="minorHAnsi"/>
                <w:b/>
                <w:sz w:val="19"/>
                <w:lang w:val="en-US"/>
              </w:rPr>
            </w:pPr>
            <w:r w:rsidRPr="006F41ED">
              <w:rPr>
                <w:rFonts w:asciiTheme="minorHAnsi" w:hAnsiTheme="minorHAnsi"/>
                <w:b/>
                <w:sz w:val="19"/>
                <w:lang w:val="en-US"/>
              </w:rPr>
              <w:t xml:space="preserve">Date of departure from the </w:t>
            </w:r>
            <w:r w:rsidRPr="006F41ED">
              <w:rPr>
                <w:rFonts w:asciiTheme="minorHAnsi" w:hAnsiTheme="minorHAnsi"/>
                <w:b/>
                <w:sz w:val="19"/>
                <w:lang w:val="en-US"/>
              </w:rPr>
              <w:br/>
              <w:t>United States</w:t>
            </w:r>
          </w:p>
        </w:tc>
        <w:tc>
          <w:tcPr>
            <w:tcW w:w="2127" w:type="dxa"/>
            <w:tcBorders>
              <w:top w:val="single" w:sz="4" w:space="0" w:color="auto"/>
              <w:left w:val="single" w:sz="4" w:space="0" w:color="auto"/>
              <w:bottom w:val="single" w:sz="4" w:space="0" w:color="auto"/>
              <w:right w:val="single" w:sz="4" w:space="0" w:color="auto"/>
            </w:tcBorders>
          </w:tcPr>
          <w:p w:rsidR="00A42931" w:rsidRPr="006F41ED" w:rsidRDefault="00A42931" w:rsidP="00AC4D54">
            <w:pPr>
              <w:widowControl w:val="0"/>
              <w:wordWrap w:val="0"/>
              <w:jc w:val="both"/>
              <w:rPr>
                <w:rFonts w:asciiTheme="minorHAnsi" w:hAnsiTheme="minorHAnsi"/>
                <w:b/>
                <w:kern w:val="2"/>
                <w:sz w:val="19"/>
                <w:lang w:val="en-US" w:eastAsia="ko-KR"/>
              </w:rPr>
            </w:pPr>
          </w:p>
        </w:tc>
      </w:tr>
    </w:tbl>
    <w:p w:rsidR="00A42931" w:rsidRPr="006F41ED" w:rsidRDefault="00A42931" w:rsidP="00A42931">
      <w:pPr>
        <w:rPr>
          <w:rFonts w:asciiTheme="minorHAnsi" w:eastAsia="SimSun" w:hAnsiTheme="minorHAnsi"/>
          <w:b/>
          <w:i/>
          <w:color w:val="FF0000"/>
          <w:kern w:val="2"/>
          <w:sz w:val="20"/>
          <w:lang w:val="en-US" w:eastAsia="zh-CN"/>
        </w:rPr>
      </w:pPr>
      <w:r w:rsidRPr="006F41ED">
        <w:rPr>
          <w:rFonts w:asciiTheme="minorHAnsi" w:hAnsiTheme="minorHAnsi"/>
          <w:b/>
          <w:i/>
          <w:color w:val="FF0000"/>
          <w:lang w:val="en-US"/>
        </w:rPr>
        <w:t>(Please do not forget to attach a copy of your passport photograph page before sending)</w:t>
      </w:r>
    </w:p>
    <w:p w:rsidR="00A42931" w:rsidRPr="006F41ED" w:rsidRDefault="00A42931" w:rsidP="00A42931">
      <w:pPr>
        <w:jc w:val="center"/>
        <w:rPr>
          <w:rFonts w:asciiTheme="minorHAnsi" w:eastAsia="SimSun" w:hAnsiTheme="minorHAnsi"/>
          <w:b/>
          <w:i/>
          <w:sz w:val="19"/>
          <w:lang w:eastAsia="zh-CN"/>
        </w:rPr>
      </w:pPr>
      <w:r w:rsidRPr="006F41ED">
        <w:rPr>
          <w:rFonts w:asciiTheme="minorHAnsi" w:hAnsiTheme="minorHAnsi"/>
          <w:b/>
          <w:i/>
          <w:sz w:val="19"/>
          <w:lang w:val="en-US"/>
        </w:rPr>
        <w:t>Your information should be sent out before</w:t>
      </w:r>
      <w:r w:rsidRPr="006F41ED">
        <w:rPr>
          <w:rFonts w:asciiTheme="minorHAnsi" w:eastAsia="SimSun" w:hAnsiTheme="minorHAnsi"/>
          <w:b/>
          <w:i/>
          <w:sz w:val="19"/>
          <w:lang w:val="en-US" w:eastAsia="zh-CN"/>
        </w:rPr>
        <w:t xml:space="preserve"> </w:t>
      </w:r>
      <w:r w:rsidRPr="006F41ED">
        <w:rPr>
          <w:rFonts w:asciiTheme="minorHAnsi" w:eastAsia="SimSun" w:hAnsiTheme="minorHAnsi"/>
          <w:b/>
          <w:i/>
          <w:color w:val="FF0000"/>
          <w:sz w:val="19"/>
          <w:lang w:val="en-US" w:eastAsia="zh-CN"/>
        </w:rPr>
        <w:t>1 November 2017</w:t>
      </w:r>
      <w:r w:rsidRPr="006F41ED">
        <w:rPr>
          <w:rFonts w:asciiTheme="minorHAnsi" w:hAnsiTheme="minorHAnsi"/>
          <w:b/>
          <w:i/>
          <w:color w:val="FF0000"/>
          <w:sz w:val="19"/>
          <w:lang w:val="en-US"/>
        </w:rPr>
        <w:t>.</w:t>
      </w:r>
      <w:r w:rsidRPr="006F41ED">
        <w:rPr>
          <w:rFonts w:asciiTheme="minorHAnsi" w:hAnsiTheme="minorHAnsi"/>
          <w:b/>
          <w:i/>
          <w:color w:val="FF0000"/>
          <w:sz w:val="19"/>
          <w:lang w:val="en-US"/>
        </w:rPr>
        <w:br/>
      </w:r>
      <w:r w:rsidRPr="006F41ED">
        <w:rPr>
          <w:rFonts w:asciiTheme="minorHAnsi" w:hAnsiTheme="minorHAnsi"/>
          <w:b/>
          <w:i/>
          <w:sz w:val="19"/>
        </w:rPr>
        <w:t>___________________</w:t>
      </w:r>
    </w:p>
    <w:sectPr w:rsidR="00A42931" w:rsidRPr="006F41ED" w:rsidSect="009029DB">
      <w:headerReference w:type="default" r:id="rId28"/>
      <w:footerReference w:type="first" r:id="rId29"/>
      <w:pgSz w:w="11907" w:h="16840" w:code="9"/>
      <w:pgMar w:top="567" w:right="1089" w:bottom="567" w:left="1089" w:header="567" w:footer="51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5C2" w:rsidRDefault="005935C2">
      <w:r>
        <w:separator/>
      </w:r>
    </w:p>
  </w:endnote>
  <w:endnote w:type="continuationSeparator" w:id="0">
    <w:p w:rsidR="005935C2" w:rsidRDefault="0059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441" w:rsidRPr="0079299A" w:rsidRDefault="00042441" w:rsidP="0079299A">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Pr>
        <w:rFonts w:asciiTheme="minorHAnsi" w:hAnsiTheme="minorHAnsi"/>
        <w:sz w:val="18"/>
        <w:szCs w:val="18"/>
        <w:lang w:val="fr-CH"/>
      </w:rPr>
      <w:t>.</w:t>
    </w:r>
    <w:r w:rsidRPr="00F632E9">
      <w:rPr>
        <w:rFonts w:asciiTheme="minorHAnsi" w:hAnsiTheme="minorHAnsi"/>
        <w:sz w:val="18"/>
        <w:szCs w:val="18"/>
        <w:lang w:val="fr-CH"/>
      </w:rPr>
      <w:t>: +41 22 730</w:t>
    </w:r>
    <w:r>
      <w:rPr>
        <w:rFonts w:asciiTheme="minorHAnsi" w:hAnsiTheme="minorHAnsi"/>
        <w:sz w:val="18"/>
        <w:szCs w:val="18"/>
        <w:lang w:val="fr-CH"/>
      </w:rPr>
      <w:t xml:space="preserve"> 5111 • Fax: +41 22 733 7256 • C</w:t>
    </w:r>
    <w:r w:rsidRPr="00F632E9">
      <w:rPr>
        <w:rFonts w:asciiTheme="minorHAnsi" w:hAnsiTheme="minorHAnsi"/>
        <w:sz w:val="18"/>
        <w:szCs w:val="18"/>
        <w:lang w:val="fr-CH"/>
      </w:rPr>
      <w:t xml:space="preserve">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5C2" w:rsidRDefault="005935C2">
      <w:r>
        <w:t>____________________</w:t>
      </w:r>
    </w:p>
  </w:footnote>
  <w:footnote w:type="continuationSeparator" w:id="0">
    <w:p w:rsidR="005935C2" w:rsidRDefault="00593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134421899"/>
      <w:docPartObj>
        <w:docPartGallery w:val="Page Numbers (Top of Page)"/>
        <w:docPartUnique/>
      </w:docPartObj>
    </w:sdtPr>
    <w:sdtEndPr>
      <w:rPr>
        <w:noProof/>
      </w:rPr>
    </w:sdtEndPr>
    <w:sdtContent>
      <w:p w:rsidR="00042441" w:rsidRPr="00042441" w:rsidRDefault="00042441">
        <w:pPr>
          <w:pStyle w:val="Header"/>
          <w:rPr>
            <w:rFonts w:asciiTheme="minorHAnsi" w:hAnsiTheme="minorHAnsi"/>
            <w:sz w:val="18"/>
            <w:szCs w:val="18"/>
          </w:rPr>
        </w:pPr>
        <w:r w:rsidRPr="00042441">
          <w:rPr>
            <w:rFonts w:asciiTheme="minorHAnsi" w:hAnsiTheme="minorHAnsi"/>
            <w:sz w:val="18"/>
            <w:szCs w:val="18"/>
          </w:rPr>
          <w:t xml:space="preserve">- </w:t>
        </w:r>
        <w:r w:rsidRPr="00042441">
          <w:rPr>
            <w:rFonts w:asciiTheme="minorHAnsi" w:hAnsiTheme="minorHAnsi"/>
            <w:sz w:val="18"/>
            <w:szCs w:val="18"/>
          </w:rPr>
          <w:fldChar w:fldCharType="begin"/>
        </w:r>
        <w:r w:rsidRPr="00042441">
          <w:rPr>
            <w:rFonts w:asciiTheme="minorHAnsi" w:hAnsiTheme="minorHAnsi"/>
            <w:sz w:val="18"/>
            <w:szCs w:val="18"/>
          </w:rPr>
          <w:instrText xml:space="preserve"> PAGE   \* MERGEFORMAT </w:instrText>
        </w:r>
        <w:r w:rsidRPr="00042441">
          <w:rPr>
            <w:rFonts w:asciiTheme="minorHAnsi" w:hAnsiTheme="minorHAnsi"/>
            <w:sz w:val="18"/>
            <w:szCs w:val="18"/>
          </w:rPr>
          <w:fldChar w:fldCharType="separate"/>
        </w:r>
        <w:r w:rsidR="008D76E3">
          <w:rPr>
            <w:rFonts w:asciiTheme="minorHAnsi" w:hAnsiTheme="minorHAnsi"/>
            <w:noProof/>
            <w:sz w:val="18"/>
            <w:szCs w:val="18"/>
          </w:rPr>
          <w:t>9</w:t>
        </w:r>
        <w:r w:rsidRPr="00042441">
          <w:rPr>
            <w:rFonts w:asciiTheme="minorHAnsi" w:hAnsiTheme="minorHAnsi"/>
            <w:noProof/>
            <w:sz w:val="18"/>
            <w:szCs w:val="18"/>
          </w:rPr>
          <w:fldChar w:fldCharType="end"/>
        </w:r>
        <w:r w:rsidRPr="00042441">
          <w:rPr>
            <w:rFonts w:asciiTheme="minorHAnsi" w:hAnsiTheme="minorHAnsi"/>
            <w:noProof/>
            <w:sz w:val="18"/>
            <w:szCs w:val="18"/>
          </w:rPr>
          <w:t xml:space="preserve"> -</w:t>
        </w:r>
      </w:p>
    </w:sdtContent>
  </w:sdt>
  <w:p w:rsidR="00042441" w:rsidRDefault="00510947" w:rsidP="002061E2">
    <w:pPr>
      <w:pStyle w:val="Header"/>
      <w:spacing w:after="240"/>
    </w:pPr>
    <w:proofErr w:type="spellStart"/>
    <w:r>
      <w:rPr>
        <w:rFonts w:asciiTheme="minorHAnsi" w:hAnsiTheme="minorHAnsi"/>
        <w:sz w:val="18"/>
        <w:szCs w:val="18"/>
        <w:lang w:val="en-US"/>
      </w:rPr>
      <w:t>Circulaire</w:t>
    </w:r>
    <w:proofErr w:type="spellEnd"/>
    <w:r>
      <w:rPr>
        <w:rFonts w:asciiTheme="minorHAnsi" w:hAnsiTheme="minorHAnsi"/>
        <w:sz w:val="18"/>
        <w:szCs w:val="18"/>
        <w:lang w:val="en-US"/>
      </w:rPr>
      <w:t xml:space="preserve"> TSB 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EF5247"/>
    <w:multiLevelType w:val="multilevel"/>
    <w:tmpl w:val="692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0831635E"/>
    <w:multiLevelType w:val="hybridMultilevel"/>
    <w:tmpl w:val="8FAC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22E9C"/>
    <w:multiLevelType w:val="hybridMultilevel"/>
    <w:tmpl w:val="C6E0FE7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3BB6E2C"/>
    <w:multiLevelType w:val="hybridMultilevel"/>
    <w:tmpl w:val="9F2CE576"/>
    <w:lvl w:ilvl="0" w:tplc="DD721176">
      <w:start w:val="1"/>
      <w:numFmt w:val="bullet"/>
      <w:lvlText w:val=""/>
      <w:lvlJc w:val="left"/>
      <w:pPr>
        <w:ind w:left="420" w:hanging="420"/>
      </w:pPr>
      <w:rPr>
        <w:rFonts w:ascii="Wingdings" w:hAnsi="Wingdings" w:hint="default"/>
      </w:rPr>
    </w:lvl>
    <w:lvl w:ilvl="1" w:tplc="43B03BC4" w:tentative="1">
      <w:start w:val="1"/>
      <w:numFmt w:val="bullet"/>
      <w:lvlText w:val=""/>
      <w:lvlJc w:val="left"/>
      <w:pPr>
        <w:ind w:left="840" w:hanging="420"/>
      </w:pPr>
      <w:rPr>
        <w:rFonts w:ascii="Wingdings" w:hAnsi="Wingdings" w:hint="default"/>
      </w:rPr>
    </w:lvl>
    <w:lvl w:ilvl="2" w:tplc="59465310" w:tentative="1">
      <w:start w:val="1"/>
      <w:numFmt w:val="bullet"/>
      <w:lvlText w:val=""/>
      <w:lvlJc w:val="left"/>
      <w:pPr>
        <w:ind w:left="1260" w:hanging="420"/>
      </w:pPr>
      <w:rPr>
        <w:rFonts w:ascii="Wingdings" w:hAnsi="Wingdings" w:hint="default"/>
      </w:rPr>
    </w:lvl>
    <w:lvl w:ilvl="3" w:tplc="23AA7F1A" w:tentative="1">
      <w:start w:val="1"/>
      <w:numFmt w:val="bullet"/>
      <w:lvlText w:val=""/>
      <w:lvlJc w:val="left"/>
      <w:pPr>
        <w:ind w:left="1680" w:hanging="420"/>
      </w:pPr>
      <w:rPr>
        <w:rFonts w:ascii="Wingdings" w:hAnsi="Wingdings" w:hint="default"/>
      </w:rPr>
    </w:lvl>
    <w:lvl w:ilvl="4" w:tplc="A574E22E" w:tentative="1">
      <w:start w:val="1"/>
      <w:numFmt w:val="bullet"/>
      <w:lvlText w:val=""/>
      <w:lvlJc w:val="left"/>
      <w:pPr>
        <w:ind w:left="2100" w:hanging="420"/>
      </w:pPr>
      <w:rPr>
        <w:rFonts w:ascii="Wingdings" w:hAnsi="Wingdings" w:hint="default"/>
      </w:rPr>
    </w:lvl>
    <w:lvl w:ilvl="5" w:tplc="ABDA7972" w:tentative="1">
      <w:start w:val="1"/>
      <w:numFmt w:val="bullet"/>
      <w:lvlText w:val=""/>
      <w:lvlJc w:val="left"/>
      <w:pPr>
        <w:ind w:left="2520" w:hanging="420"/>
      </w:pPr>
      <w:rPr>
        <w:rFonts w:ascii="Wingdings" w:hAnsi="Wingdings" w:hint="default"/>
      </w:rPr>
    </w:lvl>
    <w:lvl w:ilvl="6" w:tplc="ABB25D3C" w:tentative="1">
      <w:start w:val="1"/>
      <w:numFmt w:val="bullet"/>
      <w:lvlText w:val=""/>
      <w:lvlJc w:val="left"/>
      <w:pPr>
        <w:ind w:left="2940" w:hanging="420"/>
      </w:pPr>
      <w:rPr>
        <w:rFonts w:ascii="Wingdings" w:hAnsi="Wingdings" w:hint="default"/>
      </w:rPr>
    </w:lvl>
    <w:lvl w:ilvl="7" w:tplc="5CD27A6C" w:tentative="1">
      <w:start w:val="1"/>
      <w:numFmt w:val="bullet"/>
      <w:lvlText w:val=""/>
      <w:lvlJc w:val="left"/>
      <w:pPr>
        <w:ind w:left="3360" w:hanging="420"/>
      </w:pPr>
      <w:rPr>
        <w:rFonts w:ascii="Wingdings" w:hAnsi="Wingdings" w:hint="default"/>
      </w:rPr>
    </w:lvl>
    <w:lvl w:ilvl="8" w:tplc="086EB53A" w:tentative="1">
      <w:start w:val="1"/>
      <w:numFmt w:val="bullet"/>
      <w:lvlText w:val=""/>
      <w:lvlJc w:val="left"/>
      <w:pPr>
        <w:ind w:left="3780" w:hanging="420"/>
      </w:pPr>
      <w:rPr>
        <w:rFonts w:ascii="Wingdings" w:hAnsi="Wingdings" w:hint="default"/>
      </w:rPr>
    </w:lvl>
  </w:abstractNum>
  <w:abstractNum w:abstractNumId="6" w15:restartNumberingAfterBreak="0">
    <w:nsid w:val="240C287F"/>
    <w:multiLevelType w:val="multilevel"/>
    <w:tmpl w:val="7E6C54A4"/>
    <w:lvl w:ilvl="0">
      <w:start w:val="1"/>
      <w:numFmt w:val="lowerLetter"/>
      <w:lvlText w:val="%1)"/>
      <w:lvlJc w:val="left"/>
      <w:pPr>
        <w:tabs>
          <w:tab w:val="num" w:pos="1288"/>
        </w:tabs>
        <w:ind w:left="1288" w:hanging="360"/>
      </w:pPr>
    </w:lvl>
    <w:lvl w:ilvl="1">
      <w:start w:val="1"/>
      <w:numFmt w:val="decimal"/>
      <w:lvlText w:val="%2."/>
      <w:lvlJc w:val="left"/>
      <w:pPr>
        <w:tabs>
          <w:tab w:val="num" w:pos="2008"/>
        </w:tabs>
        <w:ind w:left="2008" w:hanging="360"/>
      </w:pPr>
    </w:lvl>
    <w:lvl w:ilvl="2">
      <w:start w:val="1"/>
      <w:numFmt w:val="decimal"/>
      <w:lvlText w:val="%3."/>
      <w:lvlJc w:val="left"/>
      <w:pPr>
        <w:tabs>
          <w:tab w:val="num" w:pos="2728"/>
        </w:tabs>
        <w:ind w:left="2728" w:hanging="360"/>
      </w:pPr>
    </w:lvl>
    <w:lvl w:ilvl="3">
      <w:start w:val="1"/>
      <w:numFmt w:val="decimal"/>
      <w:lvlText w:val="%4."/>
      <w:lvlJc w:val="left"/>
      <w:pPr>
        <w:tabs>
          <w:tab w:val="num" w:pos="3448"/>
        </w:tabs>
        <w:ind w:left="3448" w:hanging="360"/>
      </w:pPr>
    </w:lvl>
    <w:lvl w:ilvl="4">
      <w:start w:val="1"/>
      <w:numFmt w:val="decimal"/>
      <w:lvlText w:val="%5."/>
      <w:lvlJc w:val="left"/>
      <w:pPr>
        <w:tabs>
          <w:tab w:val="num" w:pos="4168"/>
        </w:tabs>
        <w:ind w:left="4168" w:hanging="360"/>
      </w:pPr>
    </w:lvl>
    <w:lvl w:ilvl="5">
      <w:start w:val="1"/>
      <w:numFmt w:val="decimal"/>
      <w:lvlText w:val="%6."/>
      <w:lvlJc w:val="left"/>
      <w:pPr>
        <w:tabs>
          <w:tab w:val="num" w:pos="4888"/>
        </w:tabs>
        <w:ind w:left="4888" w:hanging="360"/>
      </w:pPr>
    </w:lvl>
    <w:lvl w:ilvl="6">
      <w:start w:val="1"/>
      <w:numFmt w:val="decimal"/>
      <w:lvlText w:val="%7."/>
      <w:lvlJc w:val="left"/>
      <w:pPr>
        <w:tabs>
          <w:tab w:val="num" w:pos="5608"/>
        </w:tabs>
        <w:ind w:left="5608" w:hanging="360"/>
      </w:pPr>
    </w:lvl>
    <w:lvl w:ilvl="7">
      <w:start w:val="1"/>
      <w:numFmt w:val="decimal"/>
      <w:lvlText w:val="%8."/>
      <w:lvlJc w:val="left"/>
      <w:pPr>
        <w:tabs>
          <w:tab w:val="num" w:pos="6328"/>
        </w:tabs>
        <w:ind w:left="6328" w:hanging="360"/>
      </w:pPr>
    </w:lvl>
    <w:lvl w:ilvl="8">
      <w:start w:val="1"/>
      <w:numFmt w:val="decimal"/>
      <w:lvlText w:val="%9."/>
      <w:lvlJc w:val="left"/>
      <w:pPr>
        <w:tabs>
          <w:tab w:val="num" w:pos="7048"/>
        </w:tabs>
        <w:ind w:left="7048" w:hanging="360"/>
      </w:pPr>
    </w:lvl>
  </w:abstractNum>
  <w:abstractNum w:abstractNumId="7"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8" w15:restartNumberingAfterBreak="0">
    <w:nsid w:val="46946897"/>
    <w:multiLevelType w:val="hybridMultilevel"/>
    <w:tmpl w:val="7510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530C9"/>
    <w:multiLevelType w:val="hybridMultilevel"/>
    <w:tmpl w:val="7C241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24D70"/>
    <w:multiLevelType w:val="hybridMultilevel"/>
    <w:tmpl w:val="1A34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B6FFC"/>
    <w:multiLevelType w:val="hybridMultilevel"/>
    <w:tmpl w:val="EA24F4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7"/>
  </w:num>
  <w:num w:numId="4">
    <w:abstractNumId w:val="0"/>
  </w:num>
  <w:num w:numId="5">
    <w:abstractNumId w:val="8"/>
  </w:num>
  <w:num w:numId="6">
    <w:abstractNumId w:val="1"/>
  </w:num>
  <w:num w:numId="7">
    <w:abstractNumId w:val="3"/>
  </w:num>
  <w:num w:numId="8">
    <w:abstractNumId w:val="4"/>
  </w:num>
  <w:num w:numId="9">
    <w:abstractNumId w:val="11"/>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67"/>
    <w:rsid w:val="000014F3"/>
    <w:rsid w:val="000039EE"/>
    <w:rsid w:val="00005622"/>
    <w:rsid w:val="00007512"/>
    <w:rsid w:val="00007A6D"/>
    <w:rsid w:val="00011787"/>
    <w:rsid w:val="00014EFB"/>
    <w:rsid w:val="00021B1F"/>
    <w:rsid w:val="0002519E"/>
    <w:rsid w:val="00031C24"/>
    <w:rsid w:val="00035B43"/>
    <w:rsid w:val="00042441"/>
    <w:rsid w:val="00042583"/>
    <w:rsid w:val="00063508"/>
    <w:rsid w:val="000758B3"/>
    <w:rsid w:val="000A3A43"/>
    <w:rsid w:val="000B0D96"/>
    <w:rsid w:val="000B59D8"/>
    <w:rsid w:val="000C1F6B"/>
    <w:rsid w:val="000C56BE"/>
    <w:rsid w:val="000F2515"/>
    <w:rsid w:val="001026FD"/>
    <w:rsid w:val="001077FD"/>
    <w:rsid w:val="00115DD7"/>
    <w:rsid w:val="00125305"/>
    <w:rsid w:val="0013027A"/>
    <w:rsid w:val="001310BF"/>
    <w:rsid w:val="0014529B"/>
    <w:rsid w:val="00147451"/>
    <w:rsid w:val="0016009C"/>
    <w:rsid w:val="00167472"/>
    <w:rsid w:val="00167F92"/>
    <w:rsid w:val="00173738"/>
    <w:rsid w:val="0019272B"/>
    <w:rsid w:val="001957F8"/>
    <w:rsid w:val="001B79A3"/>
    <w:rsid w:val="001D2A93"/>
    <w:rsid w:val="001E2FCC"/>
    <w:rsid w:val="001F32AA"/>
    <w:rsid w:val="00204524"/>
    <w:rsid w:val="00204712"/>
    <w:rsid w:val="002061E2"/>
    <w:rsid w:val="00207338"/>
    <w:rsid w:val="002152A3"/>
    <w:rsid w:val="0023087D"/>
    <w:rsid w:val="00240F73"/>
    <w:rsid w:val="00252DCE"/>
    <w:rsid w:val="0025633B"/>
    <w:rsid w:val="00271081"/>
    <w:rsid w:val="00280EED"/>
    <w:rsid w:val="0029598B"/>
    <w:rsid w:val="002B42B3"/>
    <w:rsid w:val="002C01B5"/>
    <w:rsid w:val="002F49CE"/>
    <w:rsid w:val="003023A7"/>
    <w:rsid w:val="003131F0"/>
    <w:rsid w:val="00313AA8"/>
    <w:rsid w:val="0031597F"/>
    <w:rsid w:val="00315CA2"/>
    <w:rsid w:val="00321307"/>
    <w:rsid w:val="00333A80"/>
    <w:rsid w:val="00344F51"/>
    <w:rsid w:val="00355A20"/>
    <w:rsid w:val="003575C9"/>
    <w:rsid w:val="00364E95"/>
    <w:rsid w:val="00370E2C"/>
    <w:rsid w:val="00372875"/>
    <w:rsid w:val="003979B0"/>
    <w:rsid w:val="003B1E80"/>
    <w:rsid w:val="003B66E8"/>
    <w:rsid w:val="003C1A12"/>
    <w:rsid w:val="003D0AB2"/>
    <w:rsid w:val="003F0BAA"/>
    <w:rsid w:val="00401C8D"/>
    <w:rsid w:val="004033F1"/>
    <w:rsid w:val="00414B0C"/>
    <w:rsid w:val="00423C21"/>
    <w:rsid w:val="004257AC"/>
    <w:rsid w:val="0043711B"/>
    <w:rsid w:val="004563B8"/>
    <w:rsid w:val="0045663D"/>
    <w:rsid w:val="00472C20"/>
    <w:rsid w:val="00476DB7"/>
    <w:rsid w:val="00480470"/>
    <w:rsid w:val="004B732E"/>
    <w:rsid w:val="004C0900"/>
    <w:rsid w:val="004D1436"/>
    <w:rsid w:val="004D51F4"/>
    <w:rsid w:val="004D64E0"/>
    <w:rsid w:val="004E0288"/>
    <w:rsid w:val="004E1F0A"/>
    <w:rsid w:val="00510947"/>
    <w:rsid w:val="00511473"/>
    <w:rsid w:val="0051210D"/>
    <w:rsid w:val="005136D2"/>
    <w:rsid w:val="005179DA"/>
    <w:rsid w:val="00517A03"/>
    <w:rsid w:val="005307B4"/>
    <w:rsid w:val="00546272"/>
    <w:rsid w:val="00584A2B"/>
    <w:rsid w:val="005935C2"/>
    <w:rsid w:val="005A3DD9"/>
    <w:rsid w:val="005B1DFC"/>
    <w:rsid w:val="005F7C1A"/>
    <w:rsid w:val="0060008E"/>
    <w:rsid w:val="00601682"/>
    <w:rsid w:val="0061727C"/>
    <w:rsid w:val="006232B4"/>
    <w:rsid w:val="00625E79"/>
    <w:rsid w:val="006333F7"/>
    <w:rsid w:val="006427A1"/>
    <w:rsid w:val="00644741"/>
    <w:rsid w:val="00665E0C"/>
    <w:rsid w:val="00687911"/>
    <w:rsid w:val="006917AF"/>
    <w:rsid w:val="00697BC1"/>
    <w:rsid w:val="006A6FFE"/>
    <w:rsid w:val="006C5A91"/>
    <w:rsid w:val="006D6E69"/>
    <w:rsid w:val="006F41EC"/>
    <w:rsid w:val="006F41ED"/>
    <w:rsid w:val="00716328"/>
    <w:rsid w:val="00716BBC"/>
    <w:rsid w:val="007207C1"/>
    <w:rsid w:val="0072780D"/>
    <w:rsid w:val="007306E1"/>
    <w:rsid w:val="007321BC"/>
    <w:rsid w:val="0073578A"/>
    <w:rsid w:val="00752A16"/>
    <w:rsid w:val="00760063"/>
    <w:rsid w:val="00764233"/>
    <w:rsid w:val="00775E4B"/>
    <w:rsid w:val="00786147"/>
    <w:rsid w:val="00787BE6"/>
    <w:rsid w:val="0079299A"/>
    <w:rsid w:val="0079553B"/>
    <w:rsid w:val="00795679"/>
    <w:rsid w:val="007A40FE"/>
    <w:rsid w:val="007C7CFA"/>
    <w:rsid w:val="007D6E37"/>
    <w:rsid w:val="007E25DF"/>
    <w:rsid w:val="007F736C"/>
    <w:rsid w:val="00801F46"/>
    <w:rsid w:val="00810105"/>
    <w:rsid w:val="008131FF"/>
    <w:rsid w:val="008157E0"/>
    <w:rsid w:val="0082659A"/>
    <w:rsid w:val="00854E1D"/>
    <w:rsid w:val="00856B3D"/>
    <w:rsid w:val="00887FA6"/>
    <w:rsid w:val="008C4397"/>
    <w:rsid w:val="008C465A"/>
    <w:rsid w:val="008D5AC7"/>
    <w:rsid w:val="008D76E3"/>
    <w:rsid w:val="008F2C9B"/>
    <w:rsid w:val="009029DB"/>
    <w:rsid w:val="009034EE"/>
    <w:rsid w:val="00904E11"/>
    <w:rsid w:val="00923712"/>
    <w:rsid w:val="00923CD6"/>
    <w:rsid w:val="009358B8"/>
    <w:rsid w:val="00935AA8"/>
    <w:rsid w:val="009658E6"/>
    <w:rsid w:val="00971C9A"/>
    <w:rsid w:val="00974E5B"/>
    <w:rsid w:val="009B3CB8"/>
    <w:rsid w:val="009D08ED"/>
    <w:rsid w:val="009D51FA"/>
    <w:rsid w:val="009D7F89"/>
    <w:rsid w:val="009E103F"/>
    <w:rsid w:val="009E3F25"/>
    <w:rsid w:val="009E5980"/>
    <w:rsid w:val="009F1E23"/>
    <w:rsid w:val="00A04EB0"/>
    <w:rsid w:val="00A12A8C"/>
    <w:rsid w:val="00A1389F"/>
    <w:rsid w:val="00A15179"/>
    <w:rsid w:val="00A348AF"/>
    <w:rsid w:val="00A377D0"/>
    <w:rsid w:val="00A42931"/>
    <w:rsid w:val="00A46E9C"/>
    <w:rsid w:val="00A51537"/>
    <w:rsid w:val="00A5280F"/>
    <w:rsid w:val="00A56F51"/>
    <w:rsid w:val="00A60FC1"/>
    <w:rsid w:val="00A622E5"/>
    <w:rsid w:val="00A827FC"/>
    <w:rsid w:val="00A97C37"/>
    <w:rsid w:val="00AA788E"/>
    <w:rsid w:val="00AC026D"/>
    <w:rsid w:val="00AC37B5"/>
    <w:rsid w:val="00AC675E"/>
    <w:rsid w:val="00AC75CB"/>
    <w:rsid w:val="00AD68E6"/>
    <w:rsid w:val="00AD752F"/>
    <w:rsid w:val="00AD7BC2"/>
    <w:rsid w:val="00AF08A4"/>
    <w:rsid w:val="00AF2B85"/>
    <w:rsid w:val="00AF4FCA"/>
    <w:rsid w:val="00B27B41"/>
    <w:rsid w:val="00B30716"/>
    <w:rsid w:val="00B313FC"/>
    <w:rsid w:val="00B7502F"/>
    <w:rsid w:val="00B76631"/>
    <w:rsid w:val="00B8573E"/>
    <w:rsid w:val="00B91CD3"/>
    <w:rsid w:val="00B97547"/>
    <w:rsid w:val="00BB24C0"/>
    <w:rsid w:val="00C00035"/>
    <w:rsid w:val="00C146EA"/>
    <w:rsid w:val="00C2451E"/>
    <w:rsid w:val="00C26F2E"/>
    <w:rsid w:val="00C309AA"/>
    <w:rsid w:val="00C45376"/>
    <w:rsid w:val="00C6160F"/>
    <w:rsid w:val="00C628FD"/>
    <w:rsid w:val="00C6323D"/>
    <w:rsid w:val="00C721F5"/>
    <w:rsid w:val="00C87D11"/>
    <w:rsid w:val="00C9028F"/>
    <w:rsid w:val="00C963DB"/>
    <w:rsid w:val="00CA0416"/>
    <w:rsid w:val="00CB1125"/>
    <w:rsid w:val="00CC14A3"/>
    <w:rsid w:val="00CD042E"/>
    <w:rsid w:val="00CD086E"/>
    <w:rsid w:val="00CD1258"/>
    <w:rsid w:val="00CD2E66"/>
    <w:rsid w:val="00CE6F71"/>
    <w:rsid w:val="00CE79EB"/>
    <w:rsid w:val="00CF2560"/>
    <w:rsid w:val="00CF5B46"/>
    <w:rsid w:val="00D0602B"/>
    <w:rsid w:val="00D46B68"/>
    <w:rsid w:val="00D542A5"/>
    <w:rsid w:val="00D54431"/>
    <w:rsid w:val="00D656CE"/>
    <w:rsid w:val="00D6604F"/>
    <w:rsid w:val="00D7387C"/>
    <w:rsid w:val="00D8073E"/>
    <w:rsid w:val="00DB203D"/>
    <w:rsid w:val="00DC3D47"/>
    <w:rsid w:val="00DD555F"/>
    <w:rsid w:val="00DD77DA"/>
    <w:rsid w:val="00DE66AB"/>
    <w:rsid w:val="00DF1F41"/>
    <w:rsid w:val="00E06C61"/>
    <w:rsid w:val="00E13DB3"/>
    <w:rsid w:val="00E2408B"/>
    <w:rsid w:val="00E321C4"/>
    <w:rsid w:val="00E52568"/>
    <w:rsid w:val="00E62CEA"/>
    <w:rsid w:val="00E72AE1"/>
    <w:rsid w:val="00E7524F"/>
    <w:rsid w:val="00E85A63"/>
    <w:rsid w:val="00E9622D"/>
    <w:rsid w:val="00EA1DF8"/>
    <w:rsid w:val="00EB217E"/>
    <w:rsid w:val="00EB63E7"/>
    <w:rsid w:val="00ED6A7A"/>
    <w:rsid w:val="00EE4C36"/>
    <w:rsid w:val="00EF1C19"/>
    <w:rsid w:val="00F30695"/>
    <w:rsid w:val="00F346CE"/>
    <w:rsid w:val="00F34F98"/>
    <w:rsid w:val="00F40540"/>
    <w:rsid w:val="00F67402"/>
    <w:rsid w:val="00F731BD"/>
    <w:rsid w:val="00F766A2"/>
    <w:rsid w:val="00F91B67"/>
    <w:rsid w:val="00F9451D"/>
    <w:rsid w:val="00FA0EA3"/>
    <w:rsid w:val="00FD382C"/>
    <w:rsid w:val="00FF131C"/>
    <w:rsid w:val="00FF4EDA"/>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BB62C37-F476-4E22-82C8-067DAC46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ListParagraph">
    <w:name w:val="List Paragraph"/>
    <w:basedOn w:val="Normal"/>
    <w:uiPriority w:val="34"/>
    <w:qFormat/>
    <w:rsid w:val="00AC675E"/>
    <w:pPr>
      <w:ind w:left="720"/>
      <w:contextualSpacing/>
    </w:pPr>
    <w:rPr>
      <w:rFonts w:asciiTheme="minorHAnsi" w:hAnsiTheme="minorHAnsi"/>
    </w:rPr>
  </w:style>
  <w:style w:type="paragraph" w:styleId="BodyText3">
    <w:name w:val="Body Text 3"/>
    <w:basedOn w:val="Normal"/>
    <w:link w:val="BodyText3Char"/>
    <w:rsid w:val="001F32AA"/>
    <w:pPr>
      <w:overflowPunct/>
      <w:autoSpaceDE/>
      <w:autoSpaceDN/>
      <w:adjustRightInd/>
      <w:spacing w:before="1701"/>
      <w:ind w:right="91"/>
      <w:textAlignment w:val="auto"/>
    </w:pPr>
    <w:rPr>
      <w:rFonts w:asciiTheme="minorHAnsi" w:hAnsiTheme="minorHAnsi"/>
      <w:lang w:val="en-GB"/>
    </w:rPr>
  </w:style>
  <w:style w:type="character" w:customStyle="1" w:styleId="BodyText3Char">
    <w:name w:val="Body Text 3 Char"/>
    <w:basedOn w:val="DefaultParagraphFont"/>
    <w:link w:val="BodyText3"/>
    <w:rsid w:val="001F32AA"/>
    <w:rPr>
      <w:rFonts w:asciiTheme="minorHAnsi" w:hAnsiTheme="minorHAnsi"/>
      <w:sz w:val="24"/>
      <w:lang w:val="en-GB" w:eastAsia="en-US"/>
    </w:rPr>
  </w:style>
  <w:style w:type="paragraph" w:customStyle="1" w:styleId="Reasons">
    <w:name w:val="Reasons"/>
    <w:basedOn w:val="Normal"/>
    <w:qFormat/>
    <w:rsid w:val="001F32AA"/>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CE6F71"/>
    <w:rPr>
      <w:color w:val="800080" w:themeColor="followedHyperlink"/>
      <w:u w:val="single"/>
    </w:rPr>
  </w:style>
  <w:style w:type="paragraph" w:styleId="Title">
    <w:name w:val="Title"/>
    <w:basedOn w:val="Normal"/>
    <w:next w:val="Normal"/>
    <w:link w:val="TitleChar"/>
    <w:uiPriority w:val="5"/>
    <w:qFormat/>
    <w:rsid w:val="002B42B3"/>
    <w:pPr>
      <w:widowControl w:val="0"/>
      <w:tabs>
        <w:tab w:val="clear" w:pos="794"/>
        <w:tab w:val="clear" w:pos="1191"/>
        <w:tab w:val="clear" w:pos="1588"/>
        <w:tab w:val="clear" w:pos="1985"/>
      </w:tabs>
      <w:overflowPunct/>
      <w:autoSpaceDE/>
      <w:autoSpaceDN/>
      <w:spacing w:beforeLines="100" w:before="240" w:afterLines="100" w:after="240"/>
      <w:jc w:val="center"/>
      <w:textAlignment w:val="auto"/>
      <w:outlineLvl w:val="0"/>
    </w:pPr>
    <w:rPr>
      <w:rFonts w:eastAsia="MS PMincho"/>
      <w:szCs w:val="24"/>
      <w:lang w:val="en-US" w:eastAsia="ja-JP"/>
    </w:rPr>
  </w:style>
  <w:style w:type="character" w:customStyle="1" w:styleId="TitleChar">
    <w:name w:val="Title Char"/>
    <w:basedOn w:val="DefaultParagraphFont"/>
    <w:link w:val="Title"/>
    <w:uiPriority w:val="5"/>
    <w:rsid w:val="002B42B3"/>
    <w:rPr>
      <w:rFonts w:ascii="Times New Roman" w:eastAsia="MS PMincho" w:hAnsi="Times New Roman"/>
      <w:sz w:val="24"/>
      <w:szCs w:val="24"/>
      <w:lang w:eastAsia="ja-JP"/>
    </w:rPr>
  </w:style>
  <w:style w:type="paragraph" w:styleId="NormalWeb">
    <w:name w:val="Normal (Web)"/>
    <w:basedOn w:val="Normal"/>
    <w:rsid w:val="00904E11"/>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Default">
    <w:name w:val="Default"/>
    <w:rsid w:val="00904E11"/>
    <w:pPr>
      <w:autoSpaceDE w:val="0"/>
      <w:autoSpaceDN w:val="0"/>
      <w:adjustRightInd w:val="0"/>
    </w:pPr>
    <w:rPr>
      <w:rFonts w:ascii="Times New Roman" w:eastAsiaTheme="minorEastAsia" w:hAnsi="Times New Roman"/>
      <w:color w:val="000000"/>
      <w:sz w:val="24"/>
      <w:szCs w:val="24"/>
    </w:rPr>
  </w:style>
  <w:style w:type="table" w:styleId="TableGrid">
    <w:name w:val="Table Grid"/>
    <w:basedOn w:val="TableNormal"/>
    <w:rsid w:val="0090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6917A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styleId="BodyText2">
    <w:name w:val="Body Text 2"/>
    <w:basedOn w:val="Normal"/>
    <w:link w:val="BodyText2Char"/>
    <w:semiHidden/>
    <w:unhideWhenUsed/>
    <w:rsid w:val="00042441"/>
    <w:pPr>
      <w:spacing w:after="120" w:line="480" w:lineRule="auto"/>
    </w:pPr>
  </w:style>
  <w:style w:type="character" w:customStyle="1" w:styleId="BodyText2Char">
    <w:name w:val="Body Text 2 Char"/>
    <w:basedOn w:val="DefaultParagraphFont"/>
    <w:link w:val="BodyText2"/>
    <w:semiHidden/>
    <w:rsid w:val="00042441"/>
    <w:rPr>
      <w:rFonts w:ascii="Times New Roman" w:hAnsi="Times New Roman"/>
      <w:sz w:val="24"/>
      <w:lang w:val="fr-FR" w:eastAsia="en-US"/>
    </w:rPr>
  </w:style>
  <w:style w:type="paragraph" w:customStyle="1" w:styleId="ArtNo">
    <w:name w:val="Art_No"/>
    <w:basedOn w:val="Normal"/>
    <w:next w:val="Normal"/>
    <w:rsid w:val="00A42931"/>
    <w:pPr>
      <w:keepNext/>
      <w:keepLines/>
      <w:tabs>
        <w:tab w:val="clear" w:pos="794"/>
        <w:tab w:val="clear" w:pos="1191"/>
        <w:tab w:val="clear" w:pos="1588"/>
        <w:tab w:val="clear" w:pos="1985"/>
        <w:tab w:val="left" w:pos="1134"/>
        <w:tab w:val="left" w:pos="1871"/>
        <w:tab w:val="left" w:pos="2268"/>
      </w:tabs>
      <w:spacing w:before="480"/>
      <w:jc w:val="center"/>
    </w:pPr>
    <w:rPr>
      <w:rFonts w:asciiTheme="minorHAnsi" w:hAnsiTheme="minorHAnsi"/>
      <w:caps/>
      <w:sz w:val="28"/>
      <w:lang w:val="en-GB"/>
    </w:rPr>
  </w:style>
  <w:style w:type="paragraph" w:styleId="PlainText">
    <w:name w:val="Plain Text"/>
    <w:basedOn w:val="Normal"/>
    <w:link w:val="PlainTextChar"/>
    <w:rsid w:val="00A42931"/>
    <w:pPr>
      <w:widowControl w:val="0"/>
      <w:tabs>
        <w:tab w:val="clear" w:pos="794"/>
        <w:tab w:val="clear" w:pos="1191"/>
        <w:tab w:val="clear" w:pos="1588"/>
        <w:tab w:val="clear" w:pos="1985"/>
      </w:tabs>
      <w:overflowPunct/>
      <w:autoSpaceDE/>
      <w:autoSpaceDN/>
      <w:adjustRightInd/>
      <w:spacing w:before="0"/>
      <w:textAlignment w:val="auto"/>
    </w:pPr>
    <w:rPr>
      <w:rFonts w:eastAsia="BatangChe"/>
      <w:sz w:val="22"/>
      <w:lang w:val="en-US" w:eastAsia="ko-KR"/>
    </w:rPr>
  </w:style>
  <w:style w:type="character" w:customStyle="1" w:styleId="PlainTextChar">
    <w:name w:val="Plain Text Char"/>
    <w:basedOn w:val="DefaultParagraphFont"/>
    <w:link w:val="PlainText"/>
    <w:rsid w:val="00A42931"/>
    <w:rPr>
      <w:rFonts w:ascii="Times New Roman" w:eastAsia="BatangChe" w:hAnsi="Times New Roman"/>
      <w:sz w:val="22"/>
      <w:lang w:eastAsia="ko-KR"/>
    </w:rPr>
  </w:style>
  <w:style w:type="paragraph" w:customStyle="1" w:styleId="FP">
    <w:name w:val="FP"/>
    <w:rsid w:val="00A42931"/>
    <w:pPr>
      <w:widowControl w:val="0"/>
      <w:spacing w:line="240" w:lineRule="atLeast"/>
    </w:pPr>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fano.polidori@itu.int" TargetMode="External"/><Relationship Id="rId18" Type="http://schemas.openxmlformats.org/officeDocument/2006/relationships/image" Target="media/image3.jpeg"/><Relationship Id="rId26" Type="http://schemas.openxmlformats.org/officeDocument/2006/relationships/hyperlink" Target="http://www.marriott.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itu.int/reg/tmisc/3001026" TargetMode="External"/><Relationship Id="rId17" Type="http://schemas.openxmlformats.org/officeDocument/2006/relationships/hyperlink" Target="http://www.tiaonline.org/" TargetMode="External"/><Relationship Id="rId25" Type="http://schemas.openxmlformats.org/officeDocument/2006/relationships/hyperlink" Target="http://www.hyatt.com" TargetMode="External"/><Relationship Id="rId2" Type="http://schemas.openxmlformats.org/officeDocument/2006/relationships/numbering" Target="numbering.xml"/><Relationship Id="rId16" Type="http://schemas.openxmlformats.org/officeDocument/2006/relationships/hyperlink" Target="mailto:mwaters@tiaonline.org" TargetMode="External"/><Relationship Id="rId20" Type="http://schemas.openxmlformats.org/officeDocument/2006/relationships/hyperlink" Target="http://www.weather.com/weather/today/l/22201:4: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aonline.org/autonomous-transportation" TargetMode="External"/><Relationship Id="rId24" Type="http://schemas.openxmlformats.org/officeDocument/2006/relationships/hyperlink" Target="https://secure3.hilton.com/en_US/gi/reservation/book.htm?execution=e1s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ashington.org/" TargetMode="External"/><Relationship Id="rId28" Type="http://schemas.openxmlformats.org/officeDocument/2006/relationships/header" Target="header1.xml"/><Relationship Id="rId10" Type="http://schemas.openxmlformats.org/officeDocument/2006/relationships/hyperlink" Target="http://www.tiaonline.org/autonomous-transportation" TargetMode="External"/><Relationship Id="rId19" Type="http://schemas.openxmlformats.org/officeDocument/2006/relationships/hyperlink" Target="https://travel.state.gov/content/visas/en.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fano.polidori@itu.int" TargetMode="External"/><Relationship Id="rId14" Type="http://schemas.openxmlformats.org/officeDocument/2006/relationships/hyperlink" Target="http://itu.int/go/ITScomms" TargetMode="External"/><Relationship Id="rId22" Type="http://schemas.openxmlformats.org/officeDocument/2006/relationships/hyperlink" Target="mailto:fsumaray@tiaonlone.org" TargetMode="External"/><Relationship Id="rId27" Type="http://schemas.openxmlformats.org/officeDocument/2006/relationships/hyperlink" Target="mailto:fsumaray@tiaonlone.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bera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6C64-426B-4835-A8DD-ED69F8AA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20</TotalTime>
  <Pages>9</Pages>
  <Words>1756</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12573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Serbera, Laurence</dc:creator>
  <cp:lastModifiedBy>Millet, Lia</cp:lastModifiedBy>
  <cp:revision>11</cp:revision>
  <cp:lastPrinted>2017-11-03T16:26:00Z</cp:lastPrinted>
  <dcterms:created xsi:type="dcterms:W3CDTF">2017-10-16T20:05:00Z</dcterms:created>
  <dcterms:modified xsi:type="dcterms:W3CDTF">2017-11-03T16:27:00Z</dcterms:modified>
</cp:coreProperties>
</file>