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CB091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076E0A">
              <w:rPr>
                <w:lang w:eastAsia="zh-CN"/>
              </w:rPr>
              <w:t>10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076E0A">
              <w:t>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113BC0" w:rsidRDefault="00017004" w:rsidP="00A82933">
            <w:pPr>
              <w:tabs>
                <w:tab w:val="right" w:pos="8732"/>
              </w:tabs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076E0A">
              <w:rPr>
                <w:rFonts w:hint="eastAsia"/>
                <w:b/>
                <w:bCs/>
                <w:lang w:eastAsia="zh-CN"/>
              </w:rPr>
              <w:t>5</w:t>
            </w:r>
            <w:r w:rsidR="00223861"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SG17/XY</w:t>
            </w:r>
          </w:p>
          <w:p w:rsidR="00CB091E" w:rsidRPr="0055099D" w:rsidRDefault="00CB091E" w:rsidP="00CB091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997B88">
            <w:pPr>
              <w:pStyle w:val="Tabletext"/>
              <w:spacing w:before="12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Pr="0055099D" w:rsidRDefault="00834349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A82933">
            <w:pPr>
              <w:pStyle w:val="Tabletext"/>
              <w:spacing w:before="120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>+41 22 730 5866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A82933">
            <w:pPr>
              <w:pStyle w:val="Tabletext"/>
              <w:spacing w:before="120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EB0D18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23861"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EC4B70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ITU-T</w:t>
            </w:r>
            <w:r w:rsidR="00223861">
              <w:rPr>
                <w:rFonts w:ascii="Calibri" w:hAnsi="Calibri"/>
                <w:lang w:eastAsia="zh-CN"/>
              </w:rPr>
              <w:t>部门成员</w:t>
            </w:r>
            <w:r w:rsidR="0085525D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ITU-T</w:t>
            </w:r>
            <w:r w:rsidR="00223861" w:rsidRPr="00E02380">
              <w:rPr>
                <w:rFonts w:ascii="Calibri" w:hAnsi="Calibri"/>
                <w:lang w:eastAsia="zh-CN"/>
              </w:rPr>
              <w:t>部门准成员；</w:t>
            </w:r>
          </w:p>
          <w:p w:rsidR="00955904" w:rsidRDefault="0085525D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223861"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223861"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="00223861" w:rsidRPr="00E02380">
              <w:rPr>
                <w:rFonts w:ascii="Calibri" w:hAnsi="Calibri"/>
                <w:lang w:eastAsia="zh-CN"/>
              </w:rPr>
              <w:t>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17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A82933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17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月</w:t>
            </w:r>
            <w:r w:rsidRPr="00935751">
              <w:rPr>
                <w:b/>
                <w:lang w:eastAsia="zh-CN"/>
              </w:rPr>
              <w:t>2</w:t>
            </w:r>
            <w:r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/>
                <w:lang w:eastAsia="zh-CN"/>
              </w:rPr>
              <w:t>-</w:t>
            </w:r>
            <w:r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br/>
            </w:r>
            <w:r w:rsidRPr="00223861">
              <w:rPr>
                <w:b/>
                <w:lang w:eastAsia="zh-CN"/>
              </w:rPr>
              <w:t>X.1127 (ex X.msec-9)</w:t>
            </w:r>
            <w:r w:rsidRPr="00223861">
              <w:rPr>
                <w:rFonts w:hint="eastAsia"/>
                <w:b/>
                <w:lang w:eastAsia="zh-CN"/>
              </w:rPr>
              <w:t>、</w:t>
            </w:r>
            <w:r w:rsidRPr="00223861">
              <w:rPr>
                <w:b/>
                <w:lang w:eastAsia="zh-CN"/>
              </w:rPr>
              <w:t xml:space="preserve">X.1213 (ex </w:t>
            </w:r>
            <w:proofErr w:type="spellStart"/>
            <w:r w:rsidRPr="00223861">
              <w:rPr>
                <w:b/>
                <w:lang w:eastAsia="zh-CN"/>
              </w:rPr>
              <w:t>X.sbb</w:t>
            </w:r>
            <w:proofErr w:type="spellEnd"/>
            <w:r w:rsidRPr="00223861">
              <w:rPr>
                <w:b/>
                <w:lang w:eastAsia="zh-CN"/>
              </w:rPr>
              <w:t>)</w:t>
            </w:r>
            <w:r w:rsidRPr="00223861">
              <w:rPr>
                <w:rFonts w:hint="eastAsia"/>
                <w:b/>
                <w:lang w:eastAsia="zh-CN"/>
              </w:rPr>
              <w:t>、</w:t>
            </w:r>
            <w:r w:rsidRPr="00223861">
              <w:rPr>
                <w:b/>
                <w:lang w:eastAsia="zh-CN"/>
              </w:rPr>
              <w:t xml:space="preserve">X.1248 (ex </w:t>
            </w:r>
            <w:proofErr w:type="spellStart"/>
            <w:r w:rsidRPr="00223861">
              <w:rPr>
                <w:b/>
                <w:lang w:eastAsia="zh-CN"/>
              </w:rPr>
              <w:t>X.cspim</w:t>
            </w:r>
            <w:proofErr w:type="spellEnd"/>
            <w:r w:rsidRPr="00223861">
              <w:rPr>
                <w:b/>
                <w:lang w:eastAsia="zh-CN"/>
              </w:rPr>
              <w:t>)</w:t>
            </w:r>
            <w:r w:rsidRPr="00223861"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  <w:lang w:eastAsia="zh-CN"/>
              </w:rPr>
              <w:br/>
            </w:r>
            <w:r w:rsidRPr="00223861">
              <w:rPr>
                <w:b/>
                <w:lang w:eastAsia="zh-CN"/>
              </w:rPr>
              <w:t>X.1541rev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223861">
      <w:pPr>
        <w:spacing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的电信标准化局第</w:t>
      </w:r>
      <w:r w:rsidR="00EB0D18">
        <w:fldChar w:fldCharType="begin"/>
      </w:r>
      <w:r w:rsidR="00EB0D18">
        <w:rPr>
          <w:lang w:eastAsia="zh-CN"/>
        </w:rPr>
        <w:instrText xml:space="preserve"> HYPERLINK "http://www.itu.int/md/T17-TSB-CIR-0029" </w:instrText>
      </w:r>
      <w:r w:rsidR="00EB0D18">
        <w:fldChar w:fldCharType="separate"/>
      </w:r>
      <w:r w:rsidRPr="005B62A0">
        <w:rPr>
          <w:rStyle w:val="Hyperlink"/>
          <w:lang w:eastAsia="zh-CN"/>
        </w:rPr>
        <w:t>29</w:t>
      </w:r>
      <w:r w:rsidR="00EB0D18">
        <w:rPr>
          <w:rStyle w:val="Hyperlink"/>
          <w:lang w:eastAsia="zh-CN"/>
        </w:rPr>
        <w:fldChar w:fldCharType="end"/>
      </w:r>
      <w:r>
        <w:rPr>
          <w:lang w:eastAsia="zh-CN"/>
        </w:rPr>
        <w:t>号通函</w:t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6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lang w:eastAsia="zh-CN"/>
        </w:rPr>
        <w:t>4</w:t>
      </w:r>
      <w:r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5287"/>
        <w:gridCol w:w="1134"/>
        <w:gridCol w:w="834"/>
      </w:tblGrid>
      <w:tr w:rsidR="00223861" w:rsidTr="00284EDD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223861" w:rsidRPr="008D0A8A" w:rsidRDefault="00223861" w:rsidP="00284ED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编号</w:t>
            </w:r>
          </w:p>
        </w:tc>
        <w:tc>
          <w:tcPr>
            <w:tcW w:w="2751" w:type="pct"/>
            <w:tcBorders>
              <w:bottom w:val="single" w:sz="12" w:space="0" w:color="auto"/>
            </w:tcBorders>
          </w:tcPr>
          <w:p w:rsidR="00223861" w:rsidRPr="008D0A8A" w:rsidRDefault="00223861" w:rsidP="00284ED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590" w:type="pct"/>
            <w:tcBorders>
              <w:bottom w:val="single" w:sz="12" w:space="0" w:color="auto"/>
            </w:tcBorders>
          </w:tcPr>
          <w:p w:rsidR="00223861" w:rsidRPr="008D0A8A" w:rsidRDefault="00223861" w:rsidP="00284ED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决定</w:t>
            </w:r>
          </w:p>
        </w:tc>
        <w:tc>
          <w:tcPr>
            <w:tcW w:w="434" w:type="pct"/>
            <w:tcBorders>
              <w:bottom w:val="single" w:sz="12" w:space="0" w:color="auto"/>
            </w:tcBorders>
          </w:tcPr>
          <w:p w:rsidR="00223861" w:rsidRPr="008D0A8A" w:rsidRDefault="00223861" w:rsidP="00284ED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说明</w:t>
            </w:r>
          </w:p>
        </w:tc>
      </w:tr>
      <w:tr w:rsidR="00223861" w:rsidTr="00284EDD">
        <w:trPr>
          <w:cantSplit/>
          <w:jc w:val="center"/>
        </w:trPr>
        <w:tc>
          <w:tcPr>
            <w:tcW w:w="0" w:type="auto"/>
          </w:tcPr>
          <w:p w:rsidR="00223861" w:rsidRDefault="00EB0D18" w:rsidP="00284EDD">
            <w:pPr>
              <w:pStyle w:val="Tabletext"/>
            </w:pPr>
            <w:hyperlink r:id="rId10" w:history="1">
              <w:r w:rsidR="00223861">
                <w:rPr>
                  <w:rStyle w:val="Hyperlink"/>
                </w:rPr>
                <w:t>X.1127 (ex X.msec-9)</w:t>
              </w:r>
            </w:hyperlink>
          </w:p>
        </w:tc>
        <w:tc>
          <w:tcPr>
            <w:tcW w:w="2751" w:type="pct"/>
          </w:tcPr>
          <w:p w:rsidR="00223861" w:rsidRPr="008C6777" w:rsidRDefault="00223861" w:rsidP="00284EDD">
            <w:pPr>
              <w:pStyle w:val="Tabletext"/>
              <w:rPr>
                <w:rFonts w:ascii="Calibri" w:eastAsia="SimSun" w:hAnsi="Calibri"/>
                <w:szCs w:val="24"/>
                <w:lang w:eastAsia="zh-CN"/>
              </w:rPr>
            </w:pPr>
            <w:r w:rsidRPr="008C6777">
              <w:rPr>
                <w:rFonts w:ascii="Calibri" w:eastAsia="SimSun" w:hAnsi="Calibri" w:hint="eastAsia"/>
                <w:szCs w:val="24"/>
                <w:lang w:eastAsia="zh-CN"/>
              </w:rPr>
              <w:t>手机防盗措施的功能安全性要求和架构</w:t>
            </w:r>
          </w:p>
        </w:tc>
        <w:tc>
          <w:tcPr>
            <w:tcW w:w="590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223861" w:rsidTr="00284EDD">
        <w:trPr>
          <w:cantSplit/>
          <w:jc w:val="center"/>
        </w:trPr>
        <w:tc>
          <w:tcPr>
            <w:tcW w:w="0" w:type="auto"/>
          </w:tcPr>
          <w:p w:rsidR="00223861" w:rsidRDefault="00EB0D18" w:rsidP="00284EDD">
            <w:pPr>
              <w:pStyle w:val="Tabletext"/>
            </w:pPr>
            <w:hyperlink r:id="rId11" w:history="1">
              <w:r w:rsidR="00223861">
                <w:rPr>
                  <w:rStyle w:val="Hyperlink"/>
                </w:rPr>
                <w:t xml:space="preserve">X.1213 (ex </w:t>
              </w:r>
              <w:proofErr w:type="spellStart"/>
              <w:r w:rsidR="00223861">
                <w:rPr>
                  <w:rStyle w:val="Hyperlink"/>
                </w:rPr>
                <w:t>X.sbb</w:t>
              </w:r>
              <w:proofErr w:type="spellEnd"/>
              <w:r w:rsidR="00223861">
                <w:rPr>
                  <w:rStyle w:val="Hyperlink"/>
                </w:rPr>
                <w:t>)</w:t>
              </w:r>
            </w:hyperlink>
          </w:p>
        </w:tc>
        <w:tc>
          <w:tcPr>
            <w:tcW w:w="2751" w:type="pct"/>
          </w:tcPr>
          <w:p w:rsidR="00223861" w:rsidRPr="0093722F" w:rsidRDefault="00223861" w:rsidP="00284EDD">
            <w:pPr>
              <w:pStyle w:val="Tabletext"/>
              <w:rPr>
                <w:rFonts w:eastAsiaTheme="minorEastAsia"/>
                <w:lang w:eastAsia="zh-CN"/>
              </w:rPr>
            </w:pPr>
            <w:bookmarkStart w:id="2" w:name="lt_pId081"/>
            <w:r w:rsidRPr="0093722F">
              <w:rPr>
                <w:rFonts w:eastAsiaTheme="minorEastAsia" w:cs="Microsoft YaHei"/>
                <w:color w:val="000000"/>
                <w:lang w:eastAsia="zh-CN"/>
              </w:rPr>
              <w:t>打击基于智能电话的僵尸网路的安全能力要求</w:t>
            </w:r>
            <w:bookmarkEnd w:id="2"/>
          </w:p>
        </w:tc>
        <w:tc>
          <w:tcPr>
            <w:tcW w:w="590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223861" w:rsidTr="00284EDD">
        <w:trPr>
          <w:cantSplit/>
          <w:jc w:val="center"/>
        </w:trPr>
        <w:tc>
          <w:tcPr>
            <w:tcW w:w="0" w:type="auto"/>
          </w:tcPr>
          <w:p w:rsidR="00223861" w:rsidRDefault="00EB0D18" w:rsidP="00284EDD">
            <w:pPr>
              <w:pStyle w:val="Tabletext"/>
            </w:pPr>
            <w:hyperlink r:id="rId12" w:history="1">
              <w:r w:rsidR="00223861">
                <w:rPr>
                  <w:rStyle w:val="Hyperlink"/>
                </w:rPr>
                <w:t xml:space="preserve">X.1248 (ex </w:t>
              </w:r>
              <w:proofErr w:type="spellStart"/>
              <w:r w:rsidR="00223861">
                <w:rPr>
                  <w:rStyle w:val="Hyperlink"/>
                </w:rPr>
                <w:t>X.cspim</w:t>
              </w:r>
              <w:proofErr w:type="spellEnd"/>
              <w:r w:rsidR="00223861">
                <w:rPr>
                  <w:rStyle w:val="Hyperlink"/>
                </w:rPr>
                <w:t>)</w:t>
              </w:r>
            </w:hyperlink>
          </w:p>
        </w:tc>
        <w:tc>
          <w:tcPr>
            <w:tcW w:w="2751" w:type="pct"/>
          </w:tcPr>
          <w:p w:rsidR="00223861" w:rsidRPr="0093722F" w:rsidRDefault="00223861" w:rsidP="00284EDD">
            <w:pPr>
              <w:pStyle w:val="Tabletext"/>
              <w:rPr>
                <w:rFonts w:eastAsiaTheme="minorEastAsia"/>
                <w:lang w:eastAsia="zh-CN"/>
              </w:rPr>
            </w:pPr>
            <w:bookmarkStart w:id="3" w:name="lt_pId094"/>
            <w:r w:rsidRPr="0093722F">
              <w:rPr>
                <w:rFonts w:eastAsiaTheme="minorEastAsia"/>
                <w:color w:val="000000"/>
                <w:lang w:eastAsia="zh-CN"/>
              </w:rPr>
              <w:t>打击即时消息广</w:t>
            </w:r>
            <w:r w:rsidRPr="0093722F">
              <w:rPr>
                <w:rFonts w:eastAsiaTheme="minorEastAsia" w:cs="SimSun"/>
                <w:color w:val="000000"/>
                <w:lang w:eastAsia="zh-CN"/>
              </w:rPr>
              <w:t>告的技术要求</w:t>
            </w:r>
            <w:bookmarkEnd w:id="3"/>
          </w:p>
        </w:tc>
        <w:tc>
          <w:tcPr>
            <w:tcW w:w="590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223861" w:rsidTr="00284EDD">
        <w:trPr>
          <w:cantSplit/>
          <w:jc w:val="center"/>
        </w:trPr>
        <w:tc>
          <w:tcPr>
            <w:tcW w:w="0" w:type="auto"/>
          </w:tcPr>
          <w:p w:rsidR="00223861" w:rsidRDefault="00EB0D18" w:rsidP="00284EDD">
            <w:pPr>
              <w:pStyle w:val="Tabletext"/>
            </w:pPr>
            <w:hyperlink r:id="rId13" w:history="1">
              <w:r w:rsidR="00223861">
                <w:rPr>
                  <w:rStyle w:val="Hyperlink"/>
                </w:rPr>
                <w:t>X.1541rev</w:t>
              </w:r>
            </w:hyperlink>
          </w:p>
        </w:tc>
        <w:tc>
          <w:tcPr>
            <w:tcW w:w="2751" w:type="pct"/>
          </w:tcPr>
          <w:p w:rsidR="00223861" w:rsidRPr="0093722F" w:rsidRDefault="00223861" w:rsidP="00284EDD">
            <w:pPr>
              <w:pStyle w:val="Tabletext"/>
              <w:rPr>
                <w:rFonts w:eastAsiaTheme="minorEastAsia"/>
                <w:lang w:eastAsia="zh-CN"/>
              </w:rPr>
            </w:pPr>
            <w:bookmarkStart w:id="4" w:name="lt_pId104"/>
            <w:r w:rsidRPr="0093722F">
              <w:rPr>
                <w:rFonts w:eastAsiaTheme="minorEastAsia"/>
                <w:color w:val="000000"/>
                <w:lang w:eastAsia="zh-CN"/>
              </w:rPr>
              <w:t>事件对象描述交换格</w:t>
            </w:r>
            <w:r w:rsidRPr="0093722F">
              <w:rPr>
                <w:rFonts w:eastAsiaTheme="minorEastAsia" w:cs="SimSun"/>
                <w:color w:val="000000"/>
                <w:lang w:eastAsia="zh-CN"/>
              </w:rPr>
              <w:t>式第</w:t>
            </w:r>
            <w:r w:rsidRPr="0093722F">
              <w:rPr>
                <w:rFonts w:eastAsiaTheme="minorEastAsia" w:cs="SimSun"/>
                <w:color w:val="000000"/>
                <w:lang w:eastAsia="zh-CN"/>
              </w:rPr>
              <w:t>2</w:t>
            </w:r>
            <w:r w:rsidRPr="0093722F">
              <w:rPr>
                <w:rFonts w:eastAsiaTheme="minorEastAsia" w:cs="SimSun"/>
                <w:color w:val="000000"/>
                <w:lang w:eastAsia="zh-CN"/>
              </w:rPr>
              <w:t>版</w:t>
            </w:r>
            <w:bookmarkEnd w:id="4"/>
          </w:p>
        </w:tc>
        <w:tc>
          <w:tcPr>
            <w:tcW w:w="590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223861" w:rsidRPr="001B46A4" w:rsidRDefault="00223861" w:rsidP="00284EDD">
            <w:pPr>
              <w:pStyle w:val="Tabletext"/>
              <w:rPr>
                <w:rFonts w:ascii="Calibri" w:eastAsia="SimSun" w:hAnsi="Calibri"/>
              </w:rPr>
            </w:pPr>
          </w:p>
        </w:tc>
      </w:tr>
    </w:tbl>
    <w:p w:rsidR="00223861" w:rsidRDefault="00223861" w:rsidP="00223861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4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 w:rsidRPr="00E406F4">
        <w:rPr>
          <w:rStyle w:val="Hyperlink"/>
          <w:rFonts w:hint="eastAsia"/>
          <w:color w:val="auto"/>
          <w:u w:val="none"/>
          <w:lang w:eastAsia="zh-CN"/>
        </w:rPr>
        <w:t>可以</w:t>
      </w:r>
      <w:r>
        <w:rPr>
          <w:rFonts w:hint="eastAsia"/>
          <w:lang w:eastAsia="zh-CN"/>
        </w:rPr>
        <w:t>在线查到已公布的专利信息。</w:t>
      </w:r>
    </w:p>
    <w:p w:rsidR="00223861" w:rsidRDefault="002238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23861" w:rsidRDefault="00223861" w:rsidP="00223861">
      <w:pPr>
        <w:rPr>
          <w:lang w:eastAsia="zh-CN"/>
        </w:rPr>
      </w:pPr>
      <w:r>
        <w:lastRenderedPageBreak/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5" w:history="1">
        <w:r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223861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B37BD9" w:rsidRPr="00757A8A" w:rsidRDefault="00B37BD9" w:rsidP="00223861">
      <w:pPr>
        <w:rPr>
          <w:lang w:eastAsia="zh-CN"/>
        </w:rPr>
      </w:pP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D6374D">
        <w:rPr>
          <w:rFonts w:hint="eastAsia"/>
          <w:lang w:val="en-US" w:eastAsia="zh-CN"/>
        </w:rPr>
        <w:t>原</w:t>
      </w:r>
      <w:r w:rsidR="00223861">
        <w:rPr>
          <w:rFonts w:hint="eastAsia"/>
          <w:lang w:val="en-US" w:eastAsia="zh-CN"/>
        </w:rPr>
        <w:t>件</w:t>
      </w:r>
      <w:r>
        <w:rPr>
          <w:rFonts w:hint="eastAsia"/>
          <w:lang w:val="en-US" w:eastAsia="zh-CN"/>
        </w:rPr>
        <w:t>已签）</w:t>
      </w:r>
    </w:p>
    <w:p w:rsidR="00714A1B" w:rsidRPr="00714A1B" w:rsidRDefault="00B37BD9" w:rsidP="00714A1B">
      <w:pPr>
        <w:tabs>
          <w:tab w:val="left" w:pos="1418"/>
          <w:tab w:val="left" w:pos="1702"/>
          <w:tab w:val="left" w:pos="2160"/>
        </w:tabs>
        <w:spacing w:before="72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p w:rsidR="00223861" w:rsidRDefault="00223861" w:rsidP="0032202E">
      <w:pPr>
        <w:pStyle w:val="Reasons"/>
        <w:rPr>
          <w:lang w:eastAsia="zh-CN"/>
        </w:rPr>
      </w:pPr>
    </w:p>
    <w:p w:rsidR="00223861" w:rsidRDefault="00223861">
      <w:pPr>
        <w:jc w:val="center"/>
        <w:rPr>
          <w:lang w:eastAsia="zh-CN"/>
        </w:rPr>
      </w:pPr>
      <w:bookmarkStart w:id="5" w:name="_GoBack"/>
      <w:bookmarkEnd w:id="5"/>
    </w:p>
    <w:sectPr w:rsidR="00223861" w:rsidSect="00B37BD9">
      <w:headerReference w:type="even" r:id="rId16"/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EB0D18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EB0D18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223861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EA289E">
      <w:rPr>
        <w:rFonts w:eastAsiaTheme="minorEastAsia" w:cs="Microsoft YaHei" w:hint="eastAsia"/>
        <w:noProof/>
        <w:sz w:val="18"/>
      </w:rPr>
      <w:t>5</w:t>
    </w:r>
    <w:r w:rsidR="00223861">
      <w:rPr>
        <w:rFonts w:eastAsiaTheme="minorEastAsia"/>
        <w:noProof/>
        <w:sz w:val="18"/>
      </w:rPr>
      <w:t>2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DB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4F86"/>
    <w:rsid w:val="00D54F3F"/>
    <w:rsid w:val="00D57DAD"/>
    <w:rsid w:val="00D63234"/>
    <w:rsid w:val="00D6374D"/>
    <w:rsid w:val="00D70DAC"/>
    <w:rsid w:val="00D760C2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410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54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5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://www.itu.int/ITU-T/workprog/wp_item.aspx?isn=135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85FD-4006-40D9-B776-318DB1D3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451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1312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3</cp:revision>
  <cp:lastPrinted>2016-10-20T10:48:00Z</cp:lastPrinted>
  <dcterms:created xsi:type="dcterms:W3CDTF">2017-10-13T13:56:00Z</dcterms:created>
  <dcterms:modified xsi:type="dcterms:W3CDTF">2017-10-18T09:31:00Z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