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ook w:val="04A0" w:firstRow="1" w:lastRow="0" w:firstColumn="1" w:lastColumn="0" w:noHBand="0" w:noVBand="1"/>
      </w:tblPr>
      <w:tblGrid>
        <w:gridCol w:w="1347"/>
        <w:gridCol w:w="3472"/>
        <w:gridCol w:w="4820"/>
      </w:tblGrid>
      <w:tr w:rsidR="00C120F0" w:rsidRPr="00E53240" w:rsidTr="007E1411">
        <w:trPr>
          <w:jc w:val="center"/>
        </w:trPr>
        <w:tc>
          <w:tcPr>
            <w:tcW w:w="2500" w:type="pct"/>
            <w:gridSpan w:val="2"/>
            <w:shd w:val="clear" w:color="auto" w:fill="auto"/>
          </w:tcPr>
          <w:p w:rsidR="00C120F0" w:rsidRPr="00E53240" w:rsidRDefault="00C120F0" w:rsidP="00C120F0">
            <w:pPr>
              <w:tabs>
                <w:tab w:val="left" w:pos="1191"/>
                <w:tab w:val="left" w:pos="1588"/>
                <w:tab w:val="left" w:pos="1985"/>
              </w:tabs>
              <w:overflowPunct w:val="0"/>
              <w:autoSpaceDE w:val="0"/>
              <w:autoSpaceDN w:val="0"/>
              <w:adjustRightInd w:val="0"/>
              <w:jc w:val="left"/>
              <w:textAlignment w:val="baseline"/>
              <w:rPr>
                <w:b/>
                <w:bCs/>
                <w:color w:val="808080"/>
                <w:sz w:val="30"/>
                <w:szCs w:val="40"/>
                <w:rtl/>
              </w:rPr>
            </w:pPr>
            <w:r w:rsidRPr="00E53240">
              <w:rPr>
                <w:rFonts w:hint="cs"/>
                <w:b/>
                <w:bCs/>
                <w:color w:val="808080"/>
                <w:sz w:val="30"/>
                <w:szCs w:val="40"/>
                <w:rtl/>
              </w:rPr>
              <w:t xml:space="preserve">مكتب </w:t>
            </w:r>
            <w:r>
              <w:rPr>
                <w:rFonts w:hint="cs"/>
                <w:b/>
                <w:bCs/>
                <w:color w:val="808080"/>
                <w:sz w:val="30"/>
                <w:szCs w:val="40"/>
                <w:rtl/>
              </w:rPr>
              <w:t>تقييس</w:t>
            </w:r>
            <w:r w:rsidRPr="00E53240">
              <w:rPr>
                <w:rFonts w:hint="cs"/>
                <w:b/>
                <w:bCs/>
                <w:color w:val="808080"/>
                <w:sz w:val="30"/>
                <w:szCs w:val="40"/>
                <w:rtl/>
              </w:rPr>
              <w:t xml:space="preserve"> الاتصالات </w:t>
            </w:r>
            <w:r w:rsidRPr="00E53240">
              <w:rPr>
                <w:b/>
                <w:bCs/>
                <w:color w:val="808080"/>
                <w:sz w:val="30"/>
                <w:szCs w:val="40"/>
              </w:rPr>
              <w:t>(</w:t>
            </w:r>
            <w:r>
              <w:rPr>
                <w:b/>
                <w:bCs/>
                <w:color w:val="808080"/>
                <w:sz w:val="30"/>
                <w:szCs w:val="40"/>
              </w:rPr>
              <w:t>TSB</w:t>
            </w:r>
            <w:r w:rsidRPr="00E53240">
              <w:rPr>
                <w:b/>
                <w:bCs/>
                <w:color w:val="808080"/>
                <w:sz w:val="30"/>
                <w:szCs w:val="40"/>
              </w:rPr>
              <w:t>)</w:t>
            </w:r>
          </w:p>
        </w:tc>
        <w:tc>
          <w:tcPr>
            <w:tcW w:w="2500" w:type="pct"/>
            <w:shd w:val="clear" w:color="auto" w:fill="auto"/>
          </w:tcPr>
          <w:p w:rsidR="00C120F0" w:rsidRPr="00E53240" w:rsidRDefault="00C120F0" w:rsidP="00C120F0">
            <w:pPr>
              <w:tabs>
                <w:tab w:val="left" w:pos="1191"/>
                <w:tab w:val="left" w:pos="1588"/>
                <w:tab w:val="left" w:pos="1985"/>
              </w:tabs>
              <w:overflowPunct w:val="0"/>
              <w:autoSpaceDE w:val="0"/>
              <w:autoSpaceDN w:val="0"/>
              <w:adjustRightInd w:val="0"/>
              <w:jc w:val="right"/>
              <w:textAlignment w:val="baseline"/>
              <w:rPr>
                <w:b/>
                <w:bCs/>
                <w:color w:val="808080"/>
                <w:sz w:val="30"/>
                <w:szCs w:val="40"/>
                <w:rtl/>
              </w:rPr>
            </w:pPr>
            <w:r w:rsidRPr="00E53240">
              <w:rPr>
                <w:rFonts w:hint="cs"/>
                <w:b/>
                <w:bCs/>
                <w:color w:val="808080"/>
                <w:sz w:val="30"/>
                <w:szCs w:val="40"/>
                <w:rtl/>
              </w:rPr>
              <w:t xml:space="preserve">مكتب تنمية الاتصالات </w:t>
            </w:r>
            <w:r w:rsidRPr="00E53240">
              <w:rPr>
                <w:b/>
                <w:bCs/>
                <w:color w:val="808080"/>
                <w:sz w:val="30"/>
                <w:szCs w:val="40"/>
              </w:rPr>
              <w:t>(BDT)</w:t>
            </w:r>
          </w:p>
        </w:tc>
      </w:tr>
      <w:tr w:rsidR="00C120F0" w:rsidRPr="00E53240" w:rsidTr="00C120F0">
        <w:trPr>
          <w:jc w:val="center"/>
        </w:trPr>
        <w:tc>
          <w:tcPr>
            <w:tcW w:w="5000" w:type="pct"/>
            <w:gridSpan w:val="3"/>
            <w:shd w:val="clear" w:color="auto" w:fill="auto"/>
          </w:tcPr>
          <w:p w:rsidR="00C120F0" w:rsidRPr="00E53240" w:rsidRDefault="00C120F0" w:rsidP="00191B2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C120F0" w:rsidRPr="00E53240" w:rsidTr="007E1411">
        <w:trPr>
          <w:jc w:val="center"/>
        </w:trPr>
        <w:tc>
          <w:tcPr>
            <w:tcW w:w="699" w:type="pct"/>
            <w:shd w:val="clear" w:color="auto" w:fill="auto"/>
          </w:tcPr>
          <w:p w:rsidR="00C120F0" w:rsidRPr="00E53240" w:rsidRDefault="00C120F0" w:rsidP="00191B2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val="fr-FR" w:eastAsia="zh-CN" w:bidi="ar-SY"/>
              </w:rPr>
            </w:pPr>
          </w:p>
        </w:tc>
        <w:tc>
          <w:tcPr>
            <w:tcW w:w="1801" w:type="pct"/>
            <w:shd w:val="clear" w:color="auto" w:fill="auto"/>
          </w:tcPr>
          <w:p w:rsidR="00C120F0" w:rsidRPr="00E53240" w:rsidRDefault="00C120F0" w:rsidP="002F365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p>
        </w:tc>
        <w:tc>
          <w:tcPr>
            <w:tcW w:w="2500" w:type="pct"/>
            <w:shd w:val="clear" w:color="auto" w:fill="auto"/>
          </w:tcPr>
          <w:p w:rsidR="00C120F0" w:rsidRPr="00E53240" w:rsidRDefault="00C120F0" w:rsidP="00C120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r w:rsidRPr="00E53240">
              <w:rPr>
                <w:rFonts w:eastAsiaTheme="minorEastAsia" w:hint="cs"/>
                <w:rtl/>
                <w:lang w:eastAsia="zh-CN"/>
              </w:rPr>
              <w:t xml:space="preserve">جنيف، </w:t>
            </w:r>
            <w:r>
              <w:rPr>
                <w:rFonts w:eastAsiaTheme="minorEastAsia"/>
                <w:lang w:eastAsia="zh-CN" w:bidi="ar-SY"/>
              </w:rPr>
              <w:t>25</w:t>
            </w:r>
            <w:r w:rsidRPr="00E53240">
              <w:rPr>
                <w:rFonts w:eastAsiaTheme="minorEastAsia" w:hint="cs"/>
                <w:rtl/>
                <w:lang w:eastAsia="zh-CN" w:bidi="ar-SY"/>
              </w:rPr>
              <w:t xml:space="preserve"> </w:t>
            </w:r>
            <w:r>
              <w:rPr>
                <w:rFonts w:eastAsiaTheme="minorEastAsia" w:hint="cs"/>
                <w:rtl/>
                <w:lang w:eastAsia="zh-CN" w:bidi="ar-SY"/>
              </w:rPr>
              <w:t>أكتوبر</w:t>
            </w:r>
            <w:r w:rsidRPr="00E53240">
              <w:rPr>
                <w:rFonts w:eastAsiaTheme="minorEastAsia" w:hint="cs"/>
                <w:rtl/>
                <w:lang w:eastAsia="zh-CN" w:bidi="ar-SY"/>
              </w:rPr>
              <w:t xml:space="preserve"> </w:t>
            </w:r>
            <w:r w:rsidRPr="00E53240">
              <w:rPr>
                <w:rFonts w:eastAsiaTheme="minorEastAsia"/>
                <w:lang w:eastAsia="zh-CN" w:bidi="ar-SY"/>
              </w:rPr>
              <w:t>201</w:t>
            </w:r>
            <w:r>
              <w:rPr>
                <w:rFonts w:eastAsiaTheme="minorEastAsia"/>
                <w:lang w:eastAsia="zh-CN" w:bidi="ar-SY"/>
              </w:rPr>
              <w:t>7</w:t>
            </w:r>
          </w:p>
        </w:tc>
      </w:tr>
      <w:tr w:rsidR="00C120F0" w:rsidRPr="00E53240" w:rsidTr="007E1411">
        <w:trPr>
          <w:jc w:val="center"/>
        </w:trPr>
        <w:tc>
          <w:tcPr>
            <w:tcW w:w="699" w:type="pct"/>
            <w:shd w:val="clear" w:color="auto" w:fill="auto"/>
          </w:tcPr>
          <w:p w:rsidR="00C120F0" w:rsidRPr="00E53240" w:rsidRDefault="00C120F0" w:rsidP="00191B2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val="fr-FR" w:eastAsia="zh-CN" w:bidi="ar-SY"/>
              </w:rPr>
            </w:pPr>
          </w:p>
        </w:tc>
        <w:tc>
          <w:tcPr>
            <w:tcW w:w="1801" w:type="pct"/>
            <w:shd w:val="clear" w:color="auto" w:fill="auto"/>
          </w:tcPr>
          <w:p w:rsidR="00C120F0" w:rsidRPr="00E53240" w:rsidRDefault="00C120F0" w:rsidP="00191B2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500" w:type="pct"/>
            <w:shd w:val="clear" w:color="auto" w:fill="auto"/>
          </w:tcPr>
          <w:p w:rsidR="00C120F0" w:rsidRPr="00E53240" w:rsidRDefault="00C120F0" w:rsidP="00191B2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r>
      <w:tr w:rsidR="002F365D" w:rsidRPr="00E53240" w:rsidTr="007E1411">
        <w:trPr>
          <w:jc w:val="center"/>
        </w:trPr>
        <w:tc>
          <w:tcPr>
            <w:tcW w:w="699" w:type="pct"/>
            <w:shd w:val="clear" w:color="auto" w:fill="auto"/>
          </w:tcPr>
          <w:p w:rsidR="002F365D" w:rsidRPr="00E53240" w:rsidRDefault="002F365D" w:rsidP="002F365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val="fr-FR" w:eastAsia="zh-CN" w:bidi="ar-SY"/>
              </w:rPr>
            </w:pPr>
            <w:r w:rsidRPr="00E53240">
              <w:rPr>
                <w:rFonts w:eastAsiaTheme="minorEastAsia" w:hint="cs"/>
                <w:rtl/>
                <w:lang w:eastAsia="zh-CN"/>
              </w:rPr>
              <w:t>المرجع:</w:t>
            </w:r>
          </w:p>
        </w:tc>
        <w:tc>
          <w:tcPr>
            <w:tcW w:w="1801" w:type="pct"/>
            <w:shd w:val="clear" w:color="auto" w:fill="auto"/>
          </w:tcPr>
          <w:p w:rsidR="002F365D" w:rsidRPr="00E53240" w:rsidRDefault="007E1411" w:rsidP="007E141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r>
              <w:rPr>
                <w:rFonts w:eastAsiaTheme="minorEastAsia"/>
                <w:b/>
                <w:lang w:eastAsia="zh-CN" w:bidi="ar-EG"/>
              </w:rPr>
              <w:t>BDT</w:t>
            </w:r>
            <w:r w:rsidR="002F365D" w:rsidRPr="002F365D">
              <w:rPr>
                <w:rFonts w:eastAsiaTheme="minorEastAsia"/>
                <w:b/>
                <w:lang w:eastAsia="zh-CN" w:bidi="ar-EG"/>
              </w:rPr>
              <w:t> Circular CL015</w:t>
            </w:r>
            <w:r>
              <w:rPr>
                <w:rFonts w:eastAsiaTheme="minorEastAsia"/>
                <w:b/>
                <w:rtl/>
                <w:lang w:eastAsia="zh-CN" w:bidi="ar-SY"/>
              </w:rPr>
              <w:br/>
            </w:r>
            <w:r w:rsidR="002F365D" w:rsidRPr="002F365D">
              <w:rPr>
                <w:rFonts w:eastAsiaTheme="minorEastAsia" w:hint="cs"/>
                <w:b/>
                <w:rtl/>
                <w:lang w:eastAsia="zh-CN" w:bidi="ar-SY"/>
              </w:rPr>
              <w:t>و</w:t>
            </w:r>
            <w:r w:rsidR="002F365D" w:rsidRPr="002F365D">
              <w:rPr>
                <w:rFonts w:eastAsiaTheme="minorEastAsia"/>
                <w:b/>
                <w:lang w:eastAsia="zh-CN" w:bidi="ar-EG"/>
              </w:rPr>
              <w:t>TSB Circular 51</w:t>
            </w:r>
          </w:p>
        </w:tc>
        <w:tc>
          <w:tcPr>
            <w:tcW w:w="2500" w:type="pct"/>
            <w:shd w:val="clear" w:color="auto" w:fill="auto"/>
          </w:tcPr>
          <w:p w:rsidR="002F365D" w:rsidRPr="002F365D" w:rsidRDefault="002F365D" w:rsidP="002F365D">
            <w:pPr>
              <w:tabs>
                <w:tab w:val="left" w:pos="318"/>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18" w:hanging="318"/>
              <w:jc w:val="left"/>
              <w:rPr>
                <w:rFonts w:eastAsiaTheme="minorEastAsia"/>
                <w:b/>
                <w:bCs/>
                <w:rtl/>
                <w:lang w:eastAsia="zh-CN"/>
              </w:rPr>
            </w:pPr>
            <w:r w:rsidRPr="002F365D">
              <w:rPr>
                <w:rFonts w:eastAsiaTheme="minorEastAsia" w:hint="cs"/>
                <w:b/>
                <w:bCs/>
                <w:rtl/>
                <w:lang w:eastAsia="zh-CN"/>
              </w:rPr>
              <w:t>إلى:</w:t>
            </w:r>
          </w:p>
          <w:p w:rsidR="002F365D" w:rsidRPr="00C120F0" w:rsidRDefault="002F365D" w:rsidP="009818E3">
            <w:pPr>
              <w:tabs>
                <w:tab w:val="left" w:pos="318"/>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18" w:hanging="318"/>
              <w:rPr>
                <w:rFonts w:eastAsiaTheme="minorEastAsia"/>
                <w:rtl/>
                <w:lang w:eastAsia="zh-CN" w:bidi="ar-EG"/>
              </w:rPr>
            </w:pPr>
            <w:r w:rsidRPr="00C120F0">
              <w:rPr>
                <w:rFonts w:eastAsiaTheme="minorEastAsia" w:hint="cs"/>
                <w:rtl/>
                <w:lang w:eastAsia="zh-CN"/>
              </w:rPr>
              <w:t>-</w:t>
            </w:r>
            <w:r w:rsidRPr="00C120F0">
              <w:rPr>
                <w:rFonts w:eastAsiaTheme="minorEastAsia"/>
                <w:rtl/>
                <w:lang w:eastAsia="zh-CN"/>
              </w:rPr>
              <w:tab/>
            </w:r>
            <w:r w:rsidRPr="00C120F0">
              <w:rPr>
                <w:rFonts w:eastAsiaTheme="minorEastAsia" w:hint="cs"/>
                <w:rtl/>
                <w:lang w:eastAsia="zh-CN"/>
              </w:rPr>
              <w:t>إدارات الدول الأعضاء في الاتحاد</w:t>
            </w:r>
            <w:r w:rsidRPr="00C120F0">
              <w:rPr>
                <w:rFonts w:eastAsiaTheme="minorEastAsia" w:hint="cs"/>
                <w:rtl/>
                <w:lang w:eastAsia="zh-CN" w:bidi="ar-EG"/>
              </w:rPr>
              <w:t>؛</w:t>
            </w:r>
          </w:p>
          <w:p w:rsidR="002F365D" w:rsidRPr="00C120F0" w:rsidRDefault="002F365D" w:rsidP="009818E3">
            <w:pPr>
              <w:tabs>
                <w:tab w:val="left" w:pos="318"/>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18" w:hanging="318"/>
              <w:rPr>
                <w:rFonts w:eastAsiaTheme="minorEastAsia"/>
                <w:rtl/>
                <w:lang w:eastAsia="zh-CN" w:bidi="ar-EG"/>
              </w:rPr>
            </w:pPr>
            <w:r w:rsidRPr="00C120F0">
              <w:rPr>
                <w:rFonts w:eastAsiaTheme="minorEastAsia" w:hint="cs"/>
                <w:rtl/>
                <w:lang w:eastAsia="zh-CN" w:bidi="ar-EG"/>
              </w:rPr>
              <w:t>-</w:t>
            </w:r>
            <w:r w:rsidRPr="00C120F0">
              <w:rPr>
                <w:rFonts w:eastAsiaTheme="minorEastAsia"/>
                <w:rtl/>
                <w:lang w:eastAsia="zh-CN" w:bidi="ar-EG"/>
              </w:rPr>
              <w:tab/>
            </w:r>
            <w:r w:rsidRPr="00C120F0">
              <w:rPr>
                <w:rFonts w:eastAsiaTheme="minorEastAsia" w:hint="cs"/>
                <w:rtl/>
                <w:lang w:eastAsia="zh-CN" w:bidi="ar-EG"/>
              </w:rPr>
              <w:t>الوزارات والهيئات التنظيمية؛</w:t>
            </w:r>
          </w:p>
          <w:p w:rsidR="002F365D" w:rsidRPr="009818E3" w:rsidRDefault="002F365D" w:rsidP="009818E3">
            <w:pPr>
              <w:tabs>
                <w:tab w:val="left" w:pos="318"/>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18" w:hanging="318"/>
              <w:rPr>
                <w:rFonts w:eastAsiaTheme="minorEastAsia"/>
                <w:rtl/>
                <w:lang w:eastAsia="zh-CN"/>
              </w:rPr>
            </w:pPr>
            <w:r w:rsidRPr="00C120F0">
              <w:rPr>
                <w:rFonts w:eastAsiaTheme="minorEastAsia" w:hint="cs"/>
                <w:rtl/>
                <w:lang w:eastAsia="zh-CN"/>
              </w:rPr>
              <w:t>-</w:t>
            </w:r>
            <w:r w:rsidRPr="00C120F0">
              <w:rPr>
                <w:rFonts w:eastAsiaTheme="minorEastAsia"/>
                <w:rtl/>
                <w:lang w:eastAsia="zh-CN"/>
              </w:rPr>
              <w:tab/>
            </w:r>
            <w:r w:rsidRPr="00C120F0">
              <w:rPr>
                <w:rFonts w:eastAsiaTheme="minorEastAsia" w:hint="cs"/>
                <w:rtl/>
                <w:lang w:eastAsia="zh-CN" w:bidi="ar-EG"/>
              </w:rPr>
              <w:t xml:space="preserve">أعضاء قطاعي تقييس الاتصالات وتنمية </w:t>
            </w:r>
            <w:r w:rsidRPr="009818E3">
              <w:rPr>
                <w:rFonts w:eastAsiaTheme="minorEastAsia" w:hint="cs"/>
                <w:rtl/>
                <w:lang w:eastAsia="zh-CN" w:bidi="ar-EG"/>
              </w:rPr>
              <w:t>الاتصالات في</w:t>
            </w:r>
            <w:r w:rsidRPr="009818E3">
              <w:rPr>
                <w:rFonts w:eastAsiaTheme="minorEastAsia" w:hint="eastAsia"/>
                <w:rtl/>
                <w:lang w:eastAsia="zh-CN" w:bidi="ar-EG"/>
              </w:rPr>
              <w:t> </w:t>
            </w:r>
            <w:r w:rsidRPr="009818E3">
              <w:rPr>
                <w:rFonts w:eastAsiaTheme="minorEastAsia" w:hint="cs"/>
                <w:rtl/>
                <w:lang w:eastAsia="zh-CN" w:bidi="ar-EG"/>
              </w:rPr>
              <w:t>الاتحاد؛</w:t>
            </w:r>
          </w:p>
          <w:p w:rsidR="002F365D" w:rsidRPr="00C120F0" w:rsidRDefault="002F365D" w:rsidP="009818E3">
            <w:pPr>
              <w:tabs>
                <w:tab w:val="left" w:pos="318"/>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18" w:hanging="318"/>
              <w:rPr>
                <w:rFonts w:eastAsiaTheme="minorEastAsia"/>
                <w:rtl/>
                <w:lang w:eastAsia="zh-CN" w:bidi="ar-EG"/>
              </w:rPr>
            </w:pPr>
            <w:r w:rsidRPr="009818E3">
              <w:rPr>
                <w:rFonts w:eastAsiaTheme="minorEastAsia" w:hint="cs"/>
                <w:rtl/>
                <w:lang w:eastAsia="zh-CN"/>
              </w:rPr>
              <w:t>-</w:t>
            </w:r>
            <w:r w:rsidRPr="009818E3">
              <w:rPr>
                <w:rFonts w:eastAsiaTheme="minorEastAsia"/>
                <w:rtl/>
                <w:lang w:eastAsia="zh-CN"/>
              </w:rPr>
              <w:tab/>
            </w:r>
            <w:r w:rsidRPr="009818E3">
              <w:rPr>
                <w:rFonts w:eastAsiaTheme="minorEastAsia" w:hint="cs"/>
                <w:rtl/>
                <w:lang w:eastAsia="zh-CN"/>
              </w:rPr>
              <w:t xml:space="preserve">المنتسبين إلى </w:t>
            </w:r>
            <w:r w:rsidRPr="009818E3">
              <w:rPr>
                <w:rFonts w:eastAsiaTheme="minorEastAsia" w:hint="cs"/>
                <w:rtl/>
                <w:lang w:eastAsia="zh-CN" w:bidi="ar-EG"/>
              </w:rPr>
              <w:t>قطاعي تقييس الاتصالات وتنمية الاتصالات في</w:t>
            </w:r>
            <w:r w:rsidRPr="009818E3">
              <w:rPr>
                <w:rFonts w:eastAsiaTheme="minorEastAsia" w:hint="eastAsia"/>
                <w:rtl/>
                <w:lang w:eastAsia="zh-CN" w:bidi="ar-EG"/>
              </w:rPr>
              <w:t> </w:t>
            </w:r>
            <w:r w:rsidRPr="009818E3">
              <w:rPr>
                <w:rFonts w:eastAsiaTheme="minorEastAsia" w:hint="cs"/>
                <w:rtl/>
                <w:lang w:eastAsia="zh-CN" w:bidi="ar-EG"/>
              </w:rPr>
              <w:t>الاتحاد</w:t>
            </w:r>
            <w:r w:rsidRPr="009818E3">
              <w:rPr>
                <w:rFonts w:eastAsiaTheme="minorEastAsia" w:hint="cs"/>
                <w:rtl/>
                <w:lang w:eastAsia="zh-CN"/>
              </w:rPr>
              <w:t>؛</w:t>
            </w:r>
          </w:p>
          <w:p w:rsidR="002F365D" w:rsidRPr="00E53240" w:rsidRDefault="002F365D" w:rsidP="009818E3">
            <w:pPr>
              <w:tabs>
                <w:tab w:val="left" w:pos="318"/>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18" w:hanging="318"/>
              <w:rPr>
                <w:rFonts w:eastAsiaTheme="minorEastAsia"/>
                <w:lang w:eastAsia="zh-CN" w:bidi="ar-SY"/>
              </w:rPr>
            </w:pPr>
            <w:r w:rsidRPr="00C120F0">
              <w:rPr>
                <w:rFonts w:eastAsiaTheme="minorEastAsia" w:hint="cs"/>
                <w:rtl/>
                <w:lang w:eastAsia="zh-CN"/>
              </w:rPr>
              <w:t>-</w:t>
            </w:r>
            <w:r w:rsidRPr="00C120F0">
              <w:rPr>
                <w:rFonts w:eastAsiaTheme="minorEastAsia"/>
                <w:rtl/>
                <w:lang w:eastAsia="zh-CN"/>
              </w:rPr>
              <w:tab/>
            </w:r>
            <w:r w:rsidRPr="00C120F0">
              <w:rPr>
                <w:rFonts w:eastAsiaTheme="minorEastAsia" w:hint="cs"/>
                <w:rtl/>
                <w:lang w:eastAsia="zh-CN"/>
              </w:rPr>
              <w:t>الهيئات الأكاديمية المنضمة إلى</w:t>
            </w:r>
            <w:r w:rsidRPr="00C120F0">
              <w:rPr>
                <w:rFonts w:eastAsiaTheme="minorEastAsia" w:hint="cs"/>
                <w:rtl/>
                <w:lang w:eastAsia="zh-CN" w:bidi="ar-EG"/>
              </w:rPr>
              <w:t xml:space="preserve"> الاتحاد</w:t>
            </w:r>
          </w:p>
        </w:tc>
      </w:tr>
      <w:tr w:rsidR="002F365D" w:rsidRPr="00E53240" w:rsidTr="007E1411">
        <w:trPr>
          <w:jc w:val="center"/>
        </w:trPr>
        <w:tc>
          <w:tcPr>
            <w:tcW w:w="699" w:type="pct"/>
            <w:shd w:val="clear" w:color="auto" w:fill="auto"/>
          </w:tcPr>
          <w:p w:rsidR="002F365D" w:rsidRPr="00E53240" w:rsidRDefault="002F365D" w:rsidP="002F365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val="fr-FR" w:eastAsia="zh-CN" w:bidi="ar-SY"/>
              </w:rPr>
            </w:pPr>
          </w:p>
        </w:tc>
        <w:tc>
          <w:tcPr>
            <w:tcW w:w="1801" w:type="pct"/>
            <w:shd w:val="clear" w:color="auto" w:fill="auto"/>
          </w:tcPr>
          <w:p w:rsidR="002F365D" w:rsidRPr="00E53240" w:rsidRDefault="002F365D" w:rsidP="002F365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SY"/>
              </w:rPr>
            </w:pPr>
          </w:p>
        </w:tc>
        <w:tc>
          <w:tcPr>
            <w:tcW w:w="2500" w:type="pct"/>
            <w:shd w:val="clear" w:color="auto" w:fill="auto"/>
          </w:tcPr>
          <w:p w:rsidR="002F365D" w:rsidRPr="002F365D" w:rsidRDefault="002F365D" w:rsidP="002F365D">
            <w:pPr>
              <w:tabs>
                <w:tab w:val="left" w:pos="284"/>
                <w:tab w:val="left" w:pos="4111"/>
              </w:tabs>
              <w:spacing w:before="60" w:after="60" w:line="300" w:lineRule="exact"/>
              <w:ind w:left="318" w:hanging="318"/>
              <w:jc w:val="left"/>
              <w:rPr>
                <w:b/>
                <w:bCs/>
                <w:rtl/>
              </w:rPr>
            </w:pPr>
            <w:r w:rsidRPr="002F365D">
              <w:rPr>
                <w:rFonts w:hint="cs"/>
                <w:b/>
                <w:bCs/>
                <w:rtl/>
              </w:rPr>
              <w:t>نسخة إلى:</w:t>
            </w:r>
          </w:p>
          <w:p w:rsidR="002F365D" w:rsidRPr="002F365D" w:rsidRDefault="002F365D" w:rsidP="009818E3">
            <w:pPr>
              <w:tabs>
                <w:tab w:val="left" w:pos="284"/>
                <w:tab w:val="left" w:pos="4111"/>
              </w:tabs>
              <w:spacing w:before="60" w:after="60" w:line="300" w:lineRule="exact"/>
              <w:ind w:left="318" w:hanging="318"/>
              <w:rPr>
                <w:rtl/>
              </w:rPr>
            </w:pPr>
            <w:r w:rsidRPr="002F365D">
              <w:rPr>
                <w:rFonts w:hint="cs"/>
                <w:rtl/>
              </w:rPr>
              <w:t>-</w:t>
            </w:r>
            <w:r w:rsidRPr="002F365D">
              <w:rPr>
                <w:rtl/>
              </w:rPr>
              <w:tab/>
            </w:r>
            <w:r w:rsidRPr="009818E3">
              <w:rPr>
                <w:rFonts w:hint="cs"/>
                <w:rtl/>
              </w:rPr>
              <w:t xml:space="preserve">رؤساء لجان الدراسات </w:t>
            </w:r>
            <w:r w:rsidRPr="009818E3">
              <w:rPr>
                <w:rFonts w:hint="cs"/>
                <w:rtl/>
                <w:lang w:bidi="ar-EG"/>
              </w:rPr>
              <w:t>لقطاعي الاتصالات وتنمية الاتصالات ونوابهم</w:t>
            </w:r>
            <w:r w:rsidRPr="009818E3">
              <w:rPr>
                <w:rFonts w:hint="cs"/>
                <w:rtl/>
              </w:rPr>
              <w:t>؛</w:t>
            </w:r>
          </w:p>
          <w:p w:rsidR="002F365D" w:rsidRPr="00E53240" w:rsidRDefault="002F365D" w:rsidP="002F365D">
            <w:pPr>
              <w:tabs>
                <w:tab w:val="left" w:pos="318"/>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18" w:hanging="318"/>
              <w:jc w:val="left"/>
              <w:rPr>
                <w:rFonts w:eastAsiaTheme="minorEastAsia"/>
                <w:rtl/>
                <w:lang w:eastAsia="zh-CN"/>
              </w:rPr>
            </w:pPr>
            <w:r w:rsidRPr="002F365D">
              <w:rPr>
                <w:rFonts w:hint="cs"/>
                <w:rtl/>
              </w:rPr>
              <w:t>-</w:t>
            </w:r>
            <w:r w:rsidRPr="002F365D">
              <w:rPr>
                <w:rtl/>
              </w:rPr>
              <w:tab/>
              <w:t>مدير مكتب الاتصالات الراديوية</w:t>
            </w:r>
          </w:p>
        </w:tc>
      </w:tr>
      <w:tr w:rsidR="002F365D" w:rsidRPr="00E53240" w:rsidTr="00191B28">
        <w:trPr>
          <w:jc w:val="center"/>
        </w:trPr>
        <w:tc>
          <w:tcPr>
            <w:tcW w:w="699" w:type="pct"/>
            <w:shd w:val="clear" w:color="auto" w:fill="auto"/>
          </w:tcPr>
          <w:p w:rsidR="002F365D" w:rsidRPr="00E53240" w:rsidRDefault="002F365D" w:rsidP="002F365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c>
          <w:tcPr>
            <w:tcW w:w="4301" w:type="pct"/>
            <w:gridSpan w:val="2"/>
            <w:shd w:val="clear" w:color="auto" w:fill="auto"/>
          </w:tcPr>
          <w:p w:rsidR="002F365D" w:rsidRPr="00E53240" w:rsidRDefault="002F365D" w:rsidP="002F365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val="fr-FR" w:eastAsia="zh-CN" w:bidi="ar-SY"/>
              </w:rPr>
            </w:pPr>
          </w:p>
        </w:tc>
      </w:tr>
      <w:tr w:rsidR="002F365D" w:rsidRPr="00E53240" w:rsidTr="00191B28">
        <w:trPr>
          <w:jc w:val="center"/>
        </w:trPr>
        <w:tc>
          <w:tcPr>
            <w:tcW w:w="699" w:type="pct"/>
            <w:shd w:val="clear" w:color="auto" w:fill="auto"/>
          </w:tcPr>
          <w:p w:rsidR="002F365D" w:rsidRPr="00E53240" w:rsidRDefault="002F365D" w:rsidP="002F365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r w:rsidRPr="00E53240">
              <w:rPr>
                <w:rFonts w:eastAsiaTheme="minorEastAsia" w:hint="cs"/>
                <w:rtl/>
                <w:lang w:eastAsia="zh-CN"/>
              </w:rPr>
              <w:t>الموضوع:</w:t>
            </w:r>
          </w:p>
        </w:tc>
        <w:tc>
          <w:tcPr>
            <w:tcW w:w="4301" w:type="pct"/>
            <w:gridSpan w:val="2"/>
            <w:shd w:val="clear" w:color="auto" w:fill="auto"/>
          </w:tcPr>
          <w:p w:rsidR="002F365D" w:rsidRPr="00E53240" w:rsidRDefault="002F365D" w:rsidP="0051611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lang w:val="fr-FR" w:eastAsia="zh-CN" w:bidi="ar-SY"/>
              </w:rPr>
            </w:pPr>
            <w:r w:rsidRPr="00C120F0">
              <w:rPr>
                <w:rFonts w:eastAsiaTheme="minorEastAsia" w:hint="cs"/>
                <w:b/>
                <w:bCs/>
                <w:rtl/>
                <w:lang w:val="fr-FR" w:eastAsia="zh-CN"/>
              </w:rPr>
              <w:t xml:space="preserve">ورشة عمل </w:t>
            </w:r>
            <w:r>
              <w:rPr>
                <w:rFonts w:eastAsiaTheme="minorEastAsia" w:hint="cs"/>
                <w:b/>
                <w:bCs/>
                <w:rtl/>
                <w:lang w:val="fr-FR" w:eastAsia="zh-CN"/>
              </w:rPr>
              <w:t xml:space="preserve">ينظمها </w:t>
            </w:r>
            <w:r w:rsidRPr="00C120F0">
              <w:rPr>
                <w:rFonts w:eastAsiaTheme="minorEastAsia" w:hint="cs"/>
                <w:b/>
                <w:bCs/>
                <w:rtl/>
                <w:lang w:val="fr-FR" w:eastAsia="zh-CN"/>
              </w:rPr>
              <w:t>الاتحاد بشأن "مستقبل التلفزيون الكبلي" (جنيف، سويسرا،</w:t>
            </w:r>
            <w:r w:rsidRPr="00C120F0">
              <w:rPr>
                <w:rFonts w:eastAsiaTheme="minorEastAsia" w:hint="eastAsia"/>
                <w:b/>
                <w:bCs/>
                <w:rtl/>
                <w:lang w:val="fr-FR" w:eastAsia="zh-CN"/>
              </w:rPr>
              <w:t> </w:t>
            </w:r>
            <w:r w:rsidRPr="00C120F0">
              <w:rPr>
                <w:rFonts w:eastAsiaTheme="minorEastAsia"/>
                <w:b/>
                <w:bCs/>
                <w:lang w:eastAsia="zh-CN" w:bidi="ar-SY"/>
              </w:rPr>
              <w:t>26</w:t>
            </w:r>
            <w:r w:rsidR="0051611D">
              <w:rPr>
                <w:rFonts w:eastAsiaTheme="minorEastAsia"/>
                <w:b/>
                <w:bCs/>
                <w:lang w:eastAsia="zh-CN" w:bidi="ar-SY"/>
              </w:rPr>
              <w:noBreakHyphen/>
            </w:r>
            <w:r w:rsidRPr="00C120F0">
              <w:rPr>
                <w:rFonts w:eastAsiaTheme="minorEastAsia"/>
                <w:b/>
                <w:bCs/>
                <w:lang w:eastAsia="zh-CN" w:bidi="ar-SY"/>
              </w:rPr>
              <w:t>25</w:t>
            </w:r>
            <w:r w:rsidRPr="00C120F0">
              <w:rPr>
                <w:rFonts w:eastAsiaTheme="minorEastAsia" w:hint="cs"/>
                <w:b/>
                <w:bCs/>
                <w:rtl/>
                <w:lang w:val="fr-FR" w:eastAsia="zh-CN"/>
              </w:rPr>
              <w:t xml:space="preserve"> يناير </w:t>
            </w:r>
            <w:r w:rsidRPr="00C120F0">
              <w:rPr>
                <w:rFonts w:eastAsiaTheme="minorEastAsia"/>
                <w:b/>
                <w:bCs/>
                <w:lang w:eastAsia="zh-CN" w:bidi="ar-SY"/>
              </w:rPr>
              <w:t>2018</w:t>
            </w:r>
            <w:r w:rsidRPr="00C120F0">
              <w:rPr>
                <w:rFonts w:eastAsiaTheme="minorEastAsia" w:hint="cs"/>
                <w:b/>
                <w:bCs/>
                <w:rtl/>
                <w:lang w:val="fr-FR" w:eastAsia="zh-CN"/>
              </w:rPr>
              <w:t>)</w:t>
            </w:r>
          </w:p>
        </w:tc>
      </w:tr>
      <w:tr w:rsidR="002F365D" w:rsidRPr="00E53240" w:rsidTr="00191B28">
        <w:trPr>
          <w:jc w:val="center"/>
        </w:trPr>
        <w:tc>
          <w:tcPr>
            <w:tcW w:w="699" w:type="pct"/>
            <w:shd w:val="clear" w:color="auto" w:fill="auto"/>
          </w:tcPr>
          <w:p w:rsidR="002F365D" w:rsidRPr="00E53240" w:rsidRDefault="002F365D" w:rsidP="002F365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c>
          <w:tcPr>
            <w:tcW w:w="4301" w:type="pct"/>
            <w:gridSpan w:val="2"/>
            <w:shd w:val="clear" w:color="auto" w:fill="auto"/>
          </w:tcPr>
          <w:p w:rsidR="002F365D" w:rsidRPr="00E53240" w:rsidRDefault="002F365D" w:rsidP="002F365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val="fr-FR" w:eastAsia="zh-CN" w:bidi="ar-SY"/>
              </w:rPr>
            </w:pPr>
          </w:p>
        </w:tc>
      </w:tr>
    </w:tbl>
    <w:p w:rsidR="00A15845" w:rsidRPr="00A15845" w:rsidRDefault="00A15845" w:rsidP="0051611D">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rPr>
          <w:rFonts w:eastAsiaTheme="minorEastAsia"/>
          <w:rtl/>
          <w:lang w:eastAsia="zh-CN" w:bidi="ar-SY"/>
        </w:rPr>
      </w:pPr>
      <w:r w:rsidRPr="00A15845">
        <w:rPr>
          <w:rFonts w:eastAsiaTheme="minorEastAsia" w:hint="cs"/>
          <w:rtl/>
          <w:lang w:eastAsia="zh-CN" w:bidi="ar-SY"/>
        </w:rPr>
        <w:t>حضرات السادة والسيدات،</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A15845">
        <w:rPr>
          <w:rFonts w:eastAsiaTheme="minorEastAsia" w:hint="cs"/>
          <w:rtl/>
          <w:lang w:eastAsia="zh-CN"/>
        </w:rPr>
        <w:t>تحية طيبة وبعد،</w:t>
      </w:r>
    </w:p>
    <w:p w:rsidR="00E11F27" w:rsidRPr="00E11F27" w:rsidRDefault="00E11F27" w:rsidP="0051611D">
      <w:pPr>
        <w:rPr>
          <w:rFonts w:eastAsiaTheme="minorEastAsia"/>
          <w:rtl/>
          <w:lang w:eastAsia="zh-CN" w:bidi="ar-EG"/>
        </w:rPr>
      </w:pPr>
      <w:r w:rsidRPr="00E11F27">
        <w:rPr>
          <w:rFonts w:eastAsiaTheme="minorEastAsia" w:hint="cs"/>
          <w:rtl/>
          <w:lang w:eastAsia="zh-CN"/>
        </w:rPr>
        <w:t xml:space="preserve">يسرنا أن نبلغكم بأن ورشة عمل لمدة يومين بشأن </w:t>
      </w:r>
      <w:r w:rsidRPr="0051611D">
        <w:rPr>
          <w:rFonts w:eastAsiaTheme="minorEastAsia" w:hint="cs"/>
          <w:b/>
          <w:bCs/>
          <w:rtl/>
          <w:lang w:eastAsia="zh-CN"/>
        </w:rPr>
        <w:t>"</w:t>
      </w:r>
      <w:r w:rsidRPr="00E11F27">
        <w:rPr>
          <w:rFonts w:eastAsiaTheme="minorEastAsia" w:hint="cs"/>
          <w:b/>
          <w:bCs/>
          <w:rtl/>
          <w:lang w:eastAsia="zh-CN"/>
        </w:rPr>
        <w:t>مستقبل التلفزيون الكبلي</w:t>
      </w:r>
      <w:r w:rsidRPr="0051611D">
        <w:rPr>
          <w:rFonts w:eastAsiaTheme="minorEastAsia" w:hint="cs"/>
          <w:b/>
          <w:bCs/>
          <w:rtl/>
          <w:lang w:eastAsia="zh-CN"/>
        </w:rPr>
        <w:t>"</w:t>
      </w:r>
      <w:r w:rsidRPr="00E11F27">
        <w:rPr>
          <w:rFonts w:eastAsiaTheme="minorEastAsia" w:hint="cs"/>
          <w:rtl/>
          <w:lang w:eastAsia="zh-CN"/>
        </w:rPr>
        <w:t xml:space="preserve"> ستُعقد في مقر الاتحاد بجنيف، سويسرا </w:t>
      </w:r>
      <w:r w:rsidR="002F365D">
        <w:rPr>
          <w:rFonts w:eastAsiaTheme="minorEastAsia" w:hint="cs"/>
          <w:rtl/>
          <w:lang w:eastAsia="zh-CN"/>
        </w:rPr>
        <w:t>يومي</w:t>
      </w:r>
      <w:r w:rsidR="0051611D">
        <w:rPr>
          <w:rFonts w:eastAsiaTheme="minorEastAsia" w:hint="eastAsia"/>
          <w:rtl/>
          <w:lang w:eastAsia="zh-CN"/>
        </w:rPr>
        <w:t> </w:t>
      </w:r>
      <w:r w:rsidRPr="00E11F27">
        <w:rPr>
          <w:rFonts w:eastAsiaTheme="minorEastAsia"/>
          <w:lang w:eastAsia="zh-CN" w:bidi="ar-EG"/>
        </w:rPr>
        <w:t>25</w:t>
      </w:r>
      <w:r w:rsidR="0051611D">
        <w:rPr>
          <w:rFonts w:eastAsiaTheme="minorEastAsia" w:hint="eastAsia"/>
          <w:rtl/>
          <w:lang w:eastAsia="zh-CN"/>
        </w:rPr>
        <w:t> </w:t>
      </w:r>
      <w:r w:rsidR="002F365D">
        <w:rPr>
          <w:rFonts w:eastAsiaTheme="minorEastAsia" w:hint="cs"/>
          <w:rtl/>
          <w:lang w:eastAsia="zh-CN"/>
        </w:rPr>
        <w:t>و</w:t>
      </w:r>
      <w:r w:rsidRPr="00E11F27">
        <w:rPr>
          <w:rFonts w:eastAsiaTheme="minorEastAsia"/>
          <w:lang w:eastAsia="zh-CN" w:bidi="ar-EG"/>
        </w:rPr>
        <w:t>26</w:t>
      </w:r>
      <w:r w:rsidRPr="00E11F27">
        <w:rPr>
          <w:rFonts w:eastAsiaTheme="minorEastAsia" w:hint="cs"/>
          <w:rtl/>
          <w:lang w:eastAsia="zh-CN" w:bidi="ar-EG"/>
        </w:rPr>
        <w:t xml:space="preserve"> يناير </w:t>
      </w:r>
      <w:r w:rsidRPr="00E11F27">
        <w:rPr>
          <w:rFonts w:eastAsiaTheme="minorEastAsia"/>
          <w:lang w:eastAsia="zh-CN" w:bidi="ar-EG"/>
        </w:rPr>
        <w:t>2018</w:t>
      </w:r>
      <w:r w:rsidRPr="00E11F27">
        <w:rPr>
          <w:rFonts w:eastAsiaTheme="minorEastAsia" w:hint="cs"/>
          <w:rtl/>
          <w:lang w:eastAsia="zh-CN" w:bidi="ar-EG"/>
        </w:rPr>
        <w:t>. وتُنظم ورشة العمل هذه في سياق المبادرة الإقليمية الأوروبية التي وافق عليها المؤتمر العالمي لتنمية الاتصالات لعام</w:t>
      </w:r>
      <w:r w:rsidR="002F365D">
        <w:rPr>
          <w:rFonts w:eastAsiaTheme="minorEastAsia" w:hint="eastAsia"/>
          <w:rtl/>
          <w:lang w:eastAsia="zh-CN" w:bidi="ar-EG"/>
        </w:rPr>
        <w:t> </w:t>
      </w:r>
      <w:r w:rsidRPr="00E11F27">
        <w:rPr>
          <w:rFonts w:eastAsiaTheme="minorEastAsia"/>
          <w:lang w:eastAsia="zh-CN" w:bidi="ar-EG"/>
        </w:rPr>
        <w:t>2017</w:t>
      </w:r>
      <w:r w:rsidRPr="00E11F27">
        <w:rPr>
          <w:rFonts w:eastAsiaTheme="minorEastAsia" w:hint="cs"/>
          <w:rtl/>
          <w:lang w:eastAsia="zh-CN" w:bidi="ar-EG"/>
        </w:rPr>
        <w:t xml:space="preserve"> بشأن "</w:t>
      </w:r>
      <w:r w:rsidRPr="00E11F27">
        <w:rPr>
          <w:rFonts w:eastAsiaTheme="minorEastAsia"/>
          <w:rtl/>
          <w:lang w:eastAsia="zh-CN" w:bidi="ar-EG"/>
        </w:rPr>
        <w:t>البنية التحتية للنطاق العريض والإذاعة وإدارة الطيف</w:t>
      </w:r>
      <w:r w:rsidRPr="00E11F27">
        <w:rPr>
          <w:rFonts w:eastAsiaTheme="minorEastAsia" w:hint="cs"/>
          <w:rtl/>
          <w:lang w:eastAsia="zh-CN" w:bidi="ar-EG"/>
        </w:rPr>
        <w:t xml:space="preserve">"، والتي ستُقدم من خلالها المساعدة للبلدان المحتاجة إليها بشأن تقييم الديناميات والتحديات والفرص التي </w:t>
      </w:r>
      <w:r w:rsidR="002F365D">
        <w:rPr>
          <w:rFonts w:eastAsiaTheme="minorEastAsia" w:hint="cs"/>
          <w:rtl/>
          <w:lang w:eastAsia="zh-CN" w:bidi="ar-EG"/>
        </w:rPr>
        <w:t>تنطوي عليها</w:t>
      </w:r>
      <w:r w:rsidRPr="00E11F27">
        <w:rPr>
          <w:rFonts w:eastAsiaTheme="minorEastAsia" w:hint="cs"/>
          <w:rtl/>
          <w:lang w:eastAsia="zh-CN" w:bidi="ar-EG"/>
        </w:rPr>
        <w:t xml:space="preserve"> تكنولوجيات النطاق العريض المختلفة في أوروبا بما</w:t>
      </w:r>
      <w:r w:rsidR="0051611D">
        <w:rPr>
          <w:rFonts w:eastAsiaTheme="minorEastAsia" w:hint="eastAsia"/>
          <w:rtl/>
          <w:lang w:eastAsia="zh-CN" w:bidi="ar-EG"/>
        </w:rPr>
        <w:t> </w:t>
      </w:r>
      <w:r w:rsidRPr="00E11F27">
        <w:rPr>
          <w:rFonts w:eastAsiaTheme="minorEastAsia" w:hint="cs"/>
          <w:rtl/>
          <w:lang w:eastAsia="zh-CN" w:bidi="ar-EG"/>
        </w:rPr>
        <w:t>فيها التلفزيون الكبلي. وتتيح ورشة العمل أيضاً فرصة لمناقشة أنشطة التقييس الإقليمية والدولية المتصلة بالتلفزيون الكبلي ولتبادل أفضل الممارسات ودراسات الحالة بشأن نشر التلفزيون الكبلي.</w:t>
      </w:r>
    </w:p>
    <w:p w:rsidR="00E11F27" w:rsidRPr="00E11F27" w:rsidRDefault="00E11F27" w:rsidP="002F365D">
      <w:pPr>
        <w:rPr>
          <w:rFonts w:eastAsiaTheme="minorEastAsia"/>
          <w:rtl/>
          <w:lang w:eastAsia="zh-CN" w:bidi="ar-EG"/>
        </w:rPr>
      </w:pPr>
      <w:r w:rsidRPr="00E11F27">
        <w:rPr>
          <w:rFonts w:eastAsiaTheme="minorEastAsia" w:hint="cs"/>
          <w:rtl/>
          <w:lang w:eastAsia="zh-CN" w:bidi="ar-EG"/>
        </w:rPr>
        <w:t xml:space="preserve">ويُعقد الحدث بالتعاقب مع اجتماع </w:t>
      </w:r>
      <w:hyperlink r:id="rId10" w:history="1">
        <w:r w:rsidRPr="002F365D">
          <w:rPr>
            <w:rStyle w:val="Hyperlink"/>
            <w:rFonts w:eastAsiaTheme="minorEastAsia" w:hint="cs"/>
            <w:rtl/>
            <w:lang w:eastAsia="zh-CN" w:bidi="ar-EG"/>
          </w:rPr>
          <w:t xml:space="preserve">لجنة الدراسات </w:t>
        </w:r>
        <w:r w:rsidRPr="002F365D">
          <w:rPr>
            <w:rStyle w:val="Hyperlink"/>
            <w:rFonts w:eastAsiaTheme="minorEastAsia"/>
            <w:lang w:eastAsia="zh-CN" w:bidi="ar-EG"/>
          </w:rPr>
          <w:t>9</w:t>
        </w:r>
        <w:r w:rsidRPr="002F365D">
          <w:rPr>
            <w:rStyle w:val="Hyperlink"/>
            <w:rFonts w:eastAsiaTheme="minorEastAsia" w:hint="cs"/>
            <w:rtl/>
            <w:lang w:eastAsia="zh-CN" w:bidi="ar-EG"/>
          </w:rPr>
          <w:t xml:space="preserve"> لقطاع تقييس الاتصالات</w:t>
        </w:r>
      </w:hyperlink>
      <w:r w:rsidRPr="00E11F27">
        <w:rPr>
          <w:rFonts w:eastAsiaTheme="minorEastAsia" w:hint="cs"/>
          <w:rtl/>
          <w:lang w:eastAsia="zh-CN" w:bidi="ar-EG"/>
        </w:rPr>
        <w:t xml:space="preserve"> (الشبكات</w:t>
      </w:r>
      <w:r w:rsidR="002F365D">
        <w:rPr>
          <w:rFonts w:eastAsiaTheme="minorEastAsia" w:hint="cs"/>
          <w:rtl/>
          <w:lang w:eastAsia="zh-CN" w:bidi="ar-EG"/>
        </w:rPr>
        <w:t xml:space="preserve"> التلفزيونية</w:t>
      </w:r>
      <w:r w:rsidRPr="00E11F27">
        <w:rPr>
          <w:rFonts w:eastAsiaTheme="minorEastAsia" w:hint="cs"/>
          <w:rtl/>
          <w:lang w:eastAsia="zh-CN" w:bidi="ar-EG"/>
        </w:rPr>
        <w:t xml:space="preserve"> </w:t>
      </w:r>
      <w:r w:rsidR="002F365D">
        <w:rPr>
          <w:rFonts w:eastAsiaTheme="minorEastAsia" w:hint="cs"/>
          <w:rtl/>
          <w:lang w:eastAsia="zh-CN" w:bidi="ar-EG"/>
        </w:rPr>
        <w:t>و</w:t>
      </w:r>
      <w:r w:rsidRPr="00E11F27">
        <w:rPr>
          <w:rFonts w:eastAsiaTheme="minorEastAsia" w:hint="cs"/>
          <w:rtl/>
          <w:lang w:eastAsia="zh-CN" w:bidi="ar-EG"/>
        </w:rPr>
        <w:t xml:space="preserve">الكبلية عريضة النطاق) الذي من المقرر أن يُعقد في الفترة من </w:t>
      </w:r>
      <w:r w:rsidRPr="00E11F27">
        <w:rPr>
          <w:rFonts w:eastAsiaTheme="minorEastAsia"/>
          <w:lang w:eastAsia="zh-CN" w:bidi="ar-EG"/>
        </w:rPr>
        <w:t>22</w:t>
      </w:r>
      <w:r w:rsidRPr="00E11F27">
        <w:rPr>
          <w:rFonts w:eastAsiaTheme="minorEastAsia" w:hint="cs"/>
          <w:rtl/>
          <w:lang w:eastAsia="zh-CN" w:bidi="ar-EG"/>
        </w:rPr>
        <w:t xml:space="preserve"> إلى </w:t>
      </w:r>
      <w:r w:rsidRPr="00E11F27">
        <w:rPr>
          <w:rFonts w:eastAsiaTheme="minorEastAsia"/>
          <w:lang w:eastAsia="zh-CN" w:bidi="ar-EG"/>
        </w:rPr>
        <w:t>30</w:t>
      </w:r>
      <w:r w:rsidRPr="00E11F27">
        <w:rPr>
          <w:rFonts w:eastAsiaTheme="minorEastAsia" w:hint="cs"/>
          <w:rtl/>
          <w:lang w:eastAsia="zh-CN" w:bidi="ar-EG"/>
        </w:rPr>
        <w:t xml:space="preserve"> يناير </w:t>
      </w:r>
      <w:r w:rsidRPr="00E11F27">
        <w:rPr>
          <w:rFonts w:eastAsiaTheme="minorEastAsia"/>
          <w:lang w:eastAsia="zh-CN" w:bidi="ar-EG"/>
        </w:rPr>
        <w:t>2018</w:t>
      </w:r>
      <w:r w:rsidR="002F365D">
        <w:rPr>
          <w:rFonts w:eastAsiaTheme="minorEastAsia" w:hint="cs"/>
          <w:rtl/>
          <w:lang w:eastAsia="zh-CN" w:bidi="ar-EG"/>
        </w:rPr>
        <w:t xml:space="preserve"> (</w:t>
      </w:r>
      <w:r w:rsidR="002F365D" w:rsidRPr="00E11F27">
        <w:rPr>
          <w:rFonts w:eastAsiaTheme="minorEastAsia" w:hint="cs"/>
          <w:rtl/>
          <w:lang w:eastAsia="zh-CN" w:bidi="ar-EG"/>
        </w:rPr>
        <w:t xml:space="preserve">انظر </w:t>
      </w:r>
      <w:hyperlink r:id="rId11" w:history="1">
        <w:r w:rsidR="002F365D" w:rsidRPr="002F365D">
          <w:rPr>
            <w:rStyle w:val="Hyperlink"/>
            <w:rFonts w:eastAsiaTheme="minorEastAsia" w:hint="cs"/>
            <w:rtl/>
            <w:lang w:eastAsia="zh-CN" w:bidi="ar-EG"/>
          </w:rPr>
          <w:t xml:space="preserve">الرسالة الجماعية </w:t>
        </w:r>
        <w:r w:rsidR="002F365D" w:rsidRPr="002F365D">
          <w:rPr>
            <w:rStyle w:val="Hyperlink"/>
            <w:rFonts w:eastAsiaTheme="minorEastAsia"/>
            <w:lang w:eastAsia="zh-CN" w:bidi="ar-EG"/>
          </w:rPr>
          <w:t>2/9</w:t>
        </w:r>
      </w:hyperlink>
      <w:r w:rsidR="002F365D" w:rsidRPr="00E11F27">
        <w:rPr>
          <w:rFonts w:eastAsiaTheme="minorEastAsia" w:hint="cs"/>
          <w:rtl/>
          <w:lang w:eastAsia="zh-CN" w:bidi="ar-EG"/>
        </w:rPr>
        <w:t xml:space="preserve"> لمكتب تقييس الاتصالات</w:t>
      </w:r>
      <w:r w:rsidR="002F365D">
        <w:rPr>
          <w:rFonts w:eastAsiaTheme="minorEastAsia" w:hint="cs"/>
          <w:rtl/>
          <w:lang w:eastAsia="zh-CN" w:bidi="ar-EG"/>
        </w:rPr>
        <w:t>)</w:t>
      </w:r>
      <w:r w:rsidRPr="00E11F27">
        <w:rPr>
          <w:rFonts w:eastAsiaTheme="minorEastAsia" w:hint="cs"/>
          <w:rtl/>
          <w:lang w:eastAsia="zh-CN" w:bidi="ar-EG"/>
        </w:rPr>
        <w:t>.</w:t>
      </w:r>
    </w:p>
    <w:p w:rsidR="00E11F27" w:rsidRPr="00E11F27" w:rsidRDefault="00E11F27" w:rsidP="007E1411">
      <w:pPr>
        <w:rPr>
          <w:rFonts w:eastAsiaTheme="minorEastAsia"/>
          <w:rtl/>
          <w:lang w:eastAsia="zh-CN"/>
        </w:rPr>
      </w:pPr>
      <w:r w:rsidRPr="00E11F27">
        <w:rPr>
          <w:rFonts w:eastAsiaTheme="minorEastAsia" w:hint="cs"/>
          <w:rtl/>
          <w:lang w:eastAsia="zh-CN" w:bidi="ar-EG"/>
        </w:rPr>
        <w:t xml:space="preserve">وستُفتتح ورشة العمل في الساعة </w:t>
      </w:r>
      <w:r w:rsidRPr="00E11F27">
        <w:rPr>
          <w:rFonts w:eastAsiaTheme="minorEastAsia"/>
          <w:lang w:eastAsia="zh-CN" w:bidi="ar-EG"/>
        </w:rPr>
        <w:t>0930</w:t>
      </w:r>
      <w:r w:rsidRPr="00E11F27">
        <w:rPr>
          <w:rFonts w:eastAsiaTheme="minorEastAsia" w:hint="cs"/>
          <w:rtl/>
          <w:lang w:eastAsia="zh-CN" w:bidi="ar-EG"/>
        </w:rPr>
        <w:t xml:space="preserve"> يوم </w:t>
      </w:r>
      <w:r w:rsidRPr="00E11F27">
        <w:rPr>
          <w:rFonts w:eastAsiaTheme="minorEastAsia"/>
          <w:lang w:eastAsia="zh-CN" w:bidi="ar-EG"/>
        </w:rPr>
        <w:t>25</w:t>
      </w:r>
      <w:r w:rsidRPr="00E11F27">
        <w:rPr>
          <w:rFonts w:eastAsiaTheme="minorEastAsia" w:hint="cs"/>
          <w:rtl/>
          <w:lang w:eastAsia="zh-CN" w:bidi="ar-EG"/>
        </w:rPr>
        <w:t xml:space="preserve"> يناير </w:t>
      </w:r>
      <w:r w:rsidRPr="00E11F27">
        <w:rPr>
          <w:rFonts w:eastAsiaTheme="minorEastAsia"/>
          <w:lang w:eastAsia="zh-CN" w:bidi="ar-EG"/>
        </w:rPr>
        <w:t>2018</w:t>
      </w:r>
      <w:r w:rsidRPr="00E11F27">
        <w:rPr>
          <w:rFonts w:eastAsiaTheme="minorEastAsia" w:hint="cs"/>
          <w:rtl/>
          <w:lang w:eastAsia="zh-CN" w:bidi="ar-EG"/>
        </w:rPr>
        <w:t xml:space="preserve">. وسيبدأ التسجيل في الساعة </w:t>
      </w:r>
      <w:r w:rsidRPr="00E11F27">
        <w:rPr>
          <w:rFonts w:eastAsiaTheme="minorEastAsia"/>
          <w:lang w:eastAsia="zh-CN" w:bidi="ar-EG"/>
        </w:rPr>
        <w:t>0830</w:t>
      </w:r>
      <w:r w:rsidRPr="00E11F27">
        <w:rPr>
          <w:rFonts w:eastAsiaTheme="minorEastAsia" w:hint="cs"/>
          <w:rtl/>
          <w:lang w:eastAsia="zh-CN" w:bidi="ar-EG"/>
        </w:rPr>
        <w:t xml:space="preserve">. وستُعرض معلومات تفصيلية عن </w:t>
      </w:r>
      <w:r w:rsidRPr="00E11F27">
        <w:rPr>
          <w:rFonts w:eastAsiaTheme="minorEastAsia"/>
          <w:rtl/>
          <w:lang w:eastAsia="zh-CN"/>
        </w:rPr>
        <w:t xml:space="preserve">قاعة الاجتماع في مدخل مكان </w:t>
      </w:r>
      <w:r w:rsidRPr="00E11F27">
        <w:rPr>
          <w:rFonts w:eastAsiaTheme="minorEastAsia" w:hint="cs"/>
          <w:rtl/>
          <w:lang w:eastAsia="zh-CN"/>
        </w:rPr>
        <w:t>الاجتماع.</w:t>
      </w:r>
      <w:r w:rsidR="002F365D">
        <w:rPr>
          <w:rFonts w:eastAsiaTheme="minorEastAsia" w:hint="cs"/>
          <w:rtl/>
          <w:lang w:eastAsia="zh-CN"/>
        </w:rPr>
        <w:t xml:space="preserve"> وستجري المناقشات باللغة الإنكليزية.</w:t>
      </w:r>
    </w:p>
    <w:p w:rsidR="00E11F27" w:rsidRPr="00E11F27" w:rsidRDefault="00E11F27" w:rsidP="00E11F27">
      <w:pPr>
        <w:rPr>
          <w:rFonts w:eastAsiaTheme="minorEastAsia"/>
          <w:rtl/>
          <w:lang w:eastAsia="zh-CN"/>
        </w:rPr>
      </w:pPr>
      <w:r w:rsidRPr="00E11F27">
        <w:rPr>
          <w:rFonts w:eastAsiaTheme="minorEastAsia"/>
          <w:rtl/>
          <w:lang w:eastAsia="zh-CN"/>
        </w:rPr>
        <w:lastRenderedPageBreak/>
        <w:t>وباب المشاركة</w:t>
      </w:r>
      <w:r w:rsidRPr="00E11F27">
        <w:rPr>
          <w:rFonts w:eastAsiaTheme="minorEastAsia" w:hint="cs"/>
          <w:rtl/>
          <w:lang w:eastAsia="zh-CN"/>
        </w:rPr>
        <w:t xml:space="preserve"> في ورشة العمل</w:t>
      </w:r>
      <w:r w:rsidRPr="00E11F27">
        <w:rPr>
          <w:rFonts w:eastAsiaTheme="minorEastAsia"/>
          <w:rtl/>
          <w:lang w:eastAsia="zh-CN"/>
        </w:rPr>
        <w:t xml:space="preserve"> مفتوح أمام الدول الأعضاء في الاتحاد وأعضاء القطاع والمنتسبين </w:t>
      </w:r>
      <w:r w:rsidRPr="00E11F27">
        <w:rPr>
          <w:rFonts w:eastAsiaTheme="minorEastAsia" w:hint="cs"/>
          <w:rtl/>
          <w:lang w:eastAsia="zh-CN"/>
        </w:rPr>
        <w:t>والمؤسسات</w:t>
      </w:r>
      <w:r w:rsidRPr="00E11F27">
        <w:rPr>
          <w:rFonts w:eastAsiaTheme="minorEastAsia"/>
          <w:rtl/>
          <w:lang w:eastAsia="zh-CN"/>
        </w:rPr>
        <w:t xml:space="preserve"> الأكاديمية</w:t>
      </w:r>
      <w:r w:rsidRPr="00E11F27">
        <w:rPr>
          <w:rFonts w:eastAsiaTheme="minorEastAsia" w:hint="cs"/>
          <w:rtl/>
          <w:lang w:eastAsia="zh-CN"/>
        </w:rPr>
        <w:t xml:space="preserve"> المنضمة إلى الاتحاد</w:t>
      </w:r>
      <w:r w:rsidRPr="00E11F27">
        <w:rPr>
          <w:rFonts w:eastAsiaTheme="minorEastAsia"/>
          <w:rtl/>
          <w:lang w:eastAsia="zh-CN"/>
        </w:rPr>
        <w:t xml:space="preserve"> وأمام أي شخص من أي بلد عضو في الاتحاد يرغب في المساهمة في العمل. ويشمل ذلك أيضاً الأفراد الأعضاء في المنظمات الدولية والإقليمية والوطنية. والمشاركة في ورشة العمل مجانية</w:t>
      </w:r>
      <w:r w:rsidRPr="00E11F27">
        <w:rPr>
          <w:rFonts w:eastAsiaTheme="minorEastAsia" w:hint="cs"/>
          <w:rtl/>
          <w:lang w:eastAsia="zh-CN"/>
        </w:rPr>
        <w:t>.</w:t>
      </w:r>
    </w:p>
    <w:p w:rsidR="00E11F27" w:rsidRPr="00E11F27" w:rsidRDefault="00E11F27" w:rsidP="00E11F27">
      <w:pPr>
        <w:rPr>
          <w:rFonts w:eastAsiaTheme="minorEastAsia"/>
          <w:rtl/>
          <w:lang w:eastAsia="zh-CN"/>
        </w:rPr>
      </w:pPr>
      <w:r w:rsidRPr="00E11F27">
        <w:rPr>
          <w:rFonts w:eastAsiaTheme="minorEastAsia" w:hint="cs"/>
          <w:rtl/>
          <w:lang w:eastAsia="zh-CN"/>
        </w:rPr>
        <w:t>وتشمل المواضيع الرئيسية التي ستغطيها ورشة العمل اتجاهات الأسواق والبيئة التمكينية والابتكار في مجال التكنولوجيا وأنشطة التقييس الدولية والإقليمية.</w:t>
      </w:r>
    </w:p>
    <w:p w:rsidR="00E11F27" w:rsidRPr="00E11F27" w:rsidRDefault="00E11F27" w:rsidP="0051611D">
      <w:pPr>
        <w:rPr>
          <w:rFonts w:eastAsiaTheme="minorEastAsia"/>
          <w:rtl/>
          <w:lang w:eastAsia="zh-CN" w:bidi="ar-EG"/>
        </w:rPr>
      </w:pPr>
      <w:r w:rsidRPr="00E11F27">
        <w:rPr>
          <w:rFonts w:eastAsiaTheme="minorEastAsia" w:hint="cs"/>
          <w:rtl/>
          <w:lang w:eastAsia="zh-CN"/>
        </w:rPr>
        <w:t>وبالإضافة إلى دعم المبادرة الإقليمية الأوروبية الرامية إلى مساعدة البلدان التي تحتاج إلى</w:t>
      </w:r>
      <w:r w:rsidR="002F365D">
        <w:rPr>
          <w:rFonts w:eastAsiaTheme="minorEastAsia" w:hint="cs"/>
          <w:rtl/>
          <w:lang w:eastAsia="zh-CN"/>
        </w:rPr>
        <w:t xml:space="preserve"> المساعدة فيما يخص</w:t>
      </w:r>
      <w:r w:rsidRPr="00E11F27">
        <w:rPr>
          <w:rFonts w:eastAsiaTheme="minorEastAsia" w:hint="cs"/>
          <w:rtl/>
          <w:lang w:eastAsia="zh-CN"/>
        </w:rPr>
        <w:t xml:space="preserve"> </w:t>
      </w:r>
      <w:r w:rsidRPr="00E11F27">
        <w:rPr>
          <w:rFonts w:eastAsiaTheme="minorEastAsia" w:hint="cs"/>
          <w:rtl/>
          <w:lang w:eastAsia="zh-CN" w:bidi="ar-EG"/>
        </w:rPr>
        <w:t xml:space="preserve">المسائل المتصلة بالتلفزيون الكبلي، يرمي هذا الحدث أيضاً إلى سد متطلبات واحتياجات البلدان المختلفة مع مجتمع التقييس. وأخيراً، سيساهم </w:t>
      </w:r>
      <w:r w:rsidR="002F365D">
        <w:rPr>
          <w:rFonts w:eastAsiaTheme="minorEastAsia" w:hint="cs"/>
          <w:rtl/>
          <w:lang w:eastAsia="zh-CN" w:bidi="ar-EG"/>
        </w:rPr>
        <w:t xml:space="preserve">الحدث </w:t>
      </w:r>
      <w:r w:rsidRPr="00E11F27">
        <w:rPr>
          <w:rFonts w:eastAsiaTheme="minorEastAsia" w:hint="cs"/>
          <w:rtl/>
          <w:lang w:eastAsia="zh-CN" w:bidi="ar-EG"/>
        </w:rPr>
        <w:t>في</w:t>
      </w:r>
      <w:r w:rsidR="002F365D">
        <w:rPr>
          <w:rFonts w:eastAsiaTheme="minorEastAsia" w:hint="eastAsia"/>
          <w:rtl/>
          <w:lang w:eastAsia="zh-CN" w:bidi="ar-EG"/>
        </w:rPr>
        <w:t> </w:t>
      </w:r>
      <w:r w:rsidRPr="00E11F27">
        <w:rPr>
          <w:rFonts w:eastAsiaTheme="minorEastAsia" w:hint="cs"/>
          <w:rtl/>
          <w:lang w:eastAsia="zh-CN" w:bidi="ar-EG"/>
        </w:rPr>
        <w:t>سير عمل لجان دراسات الاتحاد، لا سيما:</w:t>
      </w:r>
    </w:p>
    <w:p w:rsidR="00E11F27" w:rsidRPr="00E11F27" w:rsidRDefault="00E11F27" w:rsidP="002F365D">
      <w:pPr>
        <w:pStyle w:val="enumlev1"/>
        <w:tabs>
          <w:tab w:val="clear" w:pos="794"/>
        </w:tabs>
        <w:rPr>
          <w:rFonts w:eastAsiaTheme="minorEastAsia"/>
          <w:rtl/>
          <w:lang w:eastAsia="zh-CN" w:bidi="ar-EG"/>
        </w:rPr>
      </w:pPr>
      <w:r w:rsidRPr="00E11F27">
        <w:rPr>
          <w:rFonts w:eastAsiaTheme="minorEastAsia" w:hint="cs"/>
          <w:rtl/>
          <w:lang w:eastAsia="zh-CN"/>
        </w:rPr>
        <w:t>-</w:t>
      </w:r>
      <w:r w:rsidRPr="00E11F27">
        <w:rPr>
          <w:rFonts w:eastAsiaTheme="minorEastAsia"/>
          <w:rtl/>
          <w:lang w:eastAsia="zh-CN"/>
        </w:rPr>
        <w:tab/>
        <w:t xml:space="preserve">لجنة الدراسات </w:t>
      </w:r>
      <w:r w:rsidRPr="00E11F27">
        <w:rPr>
          <w:rFonts w:eastAsiaTheme="minorEastAsia"/>
          <w:lang w:eastAsia="zh-CN" w:bidi="ar-EG"/>
        </w:rPr>
        <w:t>9</w:t>
      </w:r>
      <w:r w:rsidRPr="00E11F27">
        <w:rPr>
          <w:rFonts w:eastAsiaTheme="minorEastAsia"/>
          <w:rtl/>
          <w:lang w:eastAsia="zh-CN"/>
        </w:rPr>
        <w:t xml:space="preserve"> </w:t>
      </w:r>
      <w:r w:rsidRPr="00E11F27">
        <w:rPr>
          <w:rFonts w:eastAsiaTheme="minorEastAsia" w:hint="cs"/>
          <w:rtl/>
          <w:lang w:eastAsia="zh-CN"/>
        </w:rPr>
        <w:t xml:space="preserve">لقطاع تقييس الاتصالات: </w:t>
      </w:r>
      <w:r w:rsidRPr="00E11F27">
        <w:rPr>
          <w:rFonts w:eastAsiaTheme="minorEastAsia" w:hint="cs"/>
          <w:rtl/>
          <w:lang w:eastAsia="zh-CN" w:bidi="ar-EG"/>
        </w:rPr>
        <w:t xml:space="preserve">الشبكات </w:t>
      </w:r>
      <w:r w:rsidR="002F365D">
        <w:rPr>
          <w:rFonts w:eastAsiaTheme="minorEastAsia" w:hint="cs"/>
          <w:rtl/>
          <w:lang w:eastAsia="zh-CN" w:bidi="ar-EG"/>
        </w:rPr>
        <w:t>التلفزيونية و</w:t>
      </w:r>
      <w:r w:rsidRPr="00E11F27">
        <w:rPr>
          <w:rFonts w:eastAsiaTheme="minorEastAsia" w:hint="cs"/>
          <w:rtl/>
          <w:lang w:eastAsia="zh-CN" w:bidi="ar-EG"/>
        </w:rPr>
        <w:t>الكبلية</w:t>
      </w:r>
      <w:r w:rsidR="002F365D">
        <w:rPr>
          <w:rFonts w:eastAsiaTheme="minorEastAsia" w:hint="cs"/>
          <w:rtl/>
          <w:lang w:eastAsia="zh-CN" w:bidi="ar-EG"/>
        </w:rPr>
        <w:t xml:space="preserve"> عريضة النطاق</w:t>
      </w:r>
    </w:p>
    <w:p w:rsidR="00E11F27" w:rsidRPr="00E11F27" w:rsidRDefault="00E11F27" w:rsidP="002F365D">
      <w:pPr>
        <w:pStyle w:val="enumlev1"/>
        <w:tabs>
          <w:tab w:val="clear" w:pos="794"/>
        </w:tabs>
        <w:rPr>
          <w:rFonts w:eastAsiaTheme="minorEastAsia"/>
          <w:rtl/>
          <w:lang w:eastAsia="zh-CN"/>
        </w:rPr>
      </w:pPr>
      <w:r w:rsidRPr="00E11F27">
        <w:rPr>
          <w:rFonts w:eastAsiaTheme="minorEastAsia" w:hint="cs"/>
          <w:rtl/>
          <w:lang w:eastAsia="zh-CN"/>
        </w:rPr>
        <w:t>-</w:t>
      </w:r>
      <w:r w:rsidRPr="00E11F27">
        <w:rPr>
          <w:rFonts w:eastAsiaTheme="minorEastAsia"/>
          <w:rtl/>
          <w:lang w:eastAsia="zh-CN"/>
        </w:rPr>
        <w:tab/>
        <w:t xml:space="preserve">لجنة الدراسات </w:t>
      </w:r>
      <w:r w:rsidRPr="00E11F27">
        <w:rPr>
          <w:rFonts w:eastAsiaTheme="minorEastAsia"/>
          <w:lang w:eastAsia="zh-CN" w:bidi="ar-EG"/>
        </w:rPr>
        <w:t>1</w:t>
      </w:r>
      <w:r w:rsidRPr="00E11F27">
        <w:rPr>
          <w:rFonts w:eastAsiaTheme="minorEastAsia"/>
          <w:rtl/>
          <w:lang w:eastAsia="zh-CN"/>
        </w:rPr>
        <w:t xml:space="preserve"> </w:t>
      </w:r>
      <w:r w:rsidRPr="00E11F27">
        <w:rPr>
          <w:rFonts w:eastAsiaTheme="minorEastAsia" w:hint="cs"/>
          <w:rtl/>
          <w:lang w:eastAsia="zh-CN"/>
        </w:rPr>
        <w:t xml:space="preserve">لقطاع تنمية الاتصالات: </w:t>
      </w:r>
      <w:r w:rsidRPr="00E11F27">
        <w:rPr>
          <w:rFonts w:eastAsiaTheme="minorEastAsia"/>
          <w:rtl/>
          <w:lang w:eastAsia="zh-CN"/>
        </w:rPr>
        <w:t>تهيئة بيئة تمكينية لتنمية الاتصالات/تكنولوجيا المعلومات والاتصالات</w:t>
      </w:r>
    </w:p>
    <w:p w:rsidR="00E11F27" w:rsidRPr="00E11F27" w:rsidRDefault="00E11F27" w:rsidP="002F365D">
      <w:pPr>
        <w:pStyle w:val="enumlev1"/>
        <w:tabs>
          <w:tab w:val="clear" w:pos="794"/>
        </w:tabs>
        <w:rPr>
          <w:rFonts w:eastAsiaTheme="minorEastAsia"/>
          <w:rtl/>
          <w:lang w:eastAsia="zh-CN"/>
        </w:rPr>
      </w:pPr>
      <w:r w:rsidRPr="00E11F27">
        <w:rPr>
          <w:rFonts w:eastAsiaTheme="minorEastAsia" w:hint="cs"/>
          <w:rtl/>
          <w:lang w:eastAsia="zh-CN"/>
        </w:rPr>
        <w:t>-</w:t>
      </w:r>
      <w:r w:rsidRPr="00E11F27">
        <w:rPr>
          <w:rFonts w:eastAsiaTheme="minorEastAsia"/>
          <w:rtl/>
          <w:lang w:eastAsia="zh-CN"/>
        </w:rPr>
        <w:tab/>
        <w:t xml:space="preserve">لجنة الدراسات </w:t>
      </w:r>
      <w:r w:rsidRPr="00E11F27">
        <w:rPr>
          <w:rFonts w:eastAsiaTheme="minorEastAsia"/>
          <w:lang w:eastAsia="zh-CN" w:bidi="ar-EG"/>
        </w:rPr>
        <w:t>2</w:t>
      </w:r>
      <w:r w:rsidRPr="00E11F27">
        <w:rPr>
          <w:rFonts w:eastAsiaTheme="minorEastAsia"/>
          <w:rtl/>
          <w:lang w:eastAsia="zh-CN"/>
        </w:rPr>
        <w:t xml:space="preserve"> </w:t>
      </w:r>
      <w:r w:rsidRPr="00E11F27">
        <w:rPr>
          <w:rFonts w:eastAsiaTheme="minorEastAsia" w:hint="cs"/>
          <w:rtl/>
          <w:lang w:eastAsia="zh-CN"/>
        </w:rPr>
        <w:t xml:space="preserve">لقطاع تنمية الاتصالات: </w:t>
      </w:r>
      <w:r w:rsidRPr="00E11F27">
        <w:rPr>
          <w:rFonts w:eastAsiaTheme="minorEastAsia"/>
          <w:rtl/>
          <w:lang w:eastAsia="zh-CN"/>
        </w:rPr>
        <w:t>خدمات وتطبيقات تكنولوجيا المعلومات والاتصالات من أجل تعزيز التنمية المستدامة</w:t>
      </w:r>
    </w:p>
    <w:p w:rsidR="00E11F27" w:rsidRPr="00E11F27" w:rsidRDefault="00E11F27" w:rsidP="002F365D">
      <w:pPr>
        <w:pStyle w:val="enumlev1"/>
        <w:tabs>
          <w:tab w:val="clear" w:pos="794"/>
        </w:tabs>
        <w:rPr>
          <w:rFonts w:eastAsiaTheme="minorEastAsia"/>
          <w:rtl/>
          <w:lang w:eastAsia="zh-CN"/>
        </w:rPr>
      </w:pPr>
      <w:r w:rsidRPr="00E11F27">
        <w:rPr>
          <w:rFonts w:eastAsiaTheme="minorEastAsia" w:hint="cs"/>
          <w:rtl/>
          <w:lang w:eastAsia="zh-CN"/>
        </w:rPr>
        <w:t>-</w:t>
      </w:r>
      <w:r w:rsidRPr="00E11F27">
        <w:rPr>
          <w:rFonts w:eastAsiaTheme="minorEastAsia"/>
          <w:rtl/>
          <w:lang w:eastAsia="zh-CN"/>
        </w:rPr>
        <w:tab/>
        <w:t xml:space="preserve">لجنة الدراسات </w:t>
      </w:r>
      <w:r w:rsidRPr="00E11F27">
        <w:rPr>
          <w:rFonts w:eastAsiaTheme="minorEastAsia"/>
          <w:lang w:eastAsia="zh-CN" w:bidi="ar-EG"/>
        </w:rPr>
        <w:t>6</w:t>
      </w:r>
      <w:r w:rsidRPr="00E11F27">
        <w:rPr>
          <w:rFonts w:eastAsiaTheme="minorEastAsia"/>
          <w:rtl/>
          <w:lang w:eastAsia="zh-CN"/>
        </w:rPr>
        <w:t xml:space="preserve"> </w:t>
      </w:r>
      <w:r w:rsidRPr="00E11F27">
        <w:rPr>
          <w:rFonts w:eastAsiaTheme="minorEastAsia" w:hint="cs"/>
          <w:rtl/>
          <w:lang w:eastAsia="zh-CN"/>
        </w:rPr>
        <w:t xml:space="preserve">لقطاع الاتصالات الراديوية: </w:t>
      </w:r>
      <w:r w:rsidRPr="00E11F27">
        <w:rPr>
          <w:rFonts w:eastAsiaTheme="minorEastAsia"/>
          <w:rtl/>
          <w:lang w:eastAsia="zh-CN"/>
        </w:rPr>
        <w:t>الخدمة الإذاعية</w:t>
      </w:r>
    </w:p>
    <w:p w:rsidR="00E11F27" w:rsidRPr="00E11F27" w:rsidRDefault="00E11F27" w:rsidP="002F365D">
      <w:pPr>
        <w:rPr>
          <w:rFonts w:eastAsiaTheme="minorEastAsia"/>
          <w:rtl/>
          <w:lang w:eastAsia="zh-CN"/>
        </w:rPr>
      </w:pPr>
      <w:r w:rsidRPr="002F365D">
        <w:rPr>
          <w:rFonts w:eastAsiaTheme="minorEastAsia"/>
          <w:spacing w:val="-6"/>
          <w:rtl/>
          <w:lang w:eastAsia="zh-CN" w:bidi="ar-EG"/>
        </w:rPr>
        <w:t>ويرد</w:t>
      </w:r>
      <w:r w:rsidRPr="002F365D">
        <w:rPr>
          <w:rFonts w:eastAsiaTheme="minorEastAsia"/>
          <w:spacing w:val="-6"/>
          <w:rtl/>
          <w:lang w:eastAsia="zh-CN"/>
        </w:rPr>
        <w:t xml:space="preserve"> في </w:t>
      </w:r>
      <w:hyperlink w:anchor="_ANNEX_1_Draft" w:history="1">
        <w:r w:rsidRPr="002F365D">
          <w:rPr>
            <w:rStyle w:val="Hyperlink"/>
            <w:rFonts w:eastAsiaTheme="minorEastAsia"/>
            <w:b/>
            <w:bCs/>
            <w:spacing w:val="-6"/>
            <w:rtl/>
            <w:lang w:eastAsia="zh-CN"/>
          </w:rPr>
          <w:t xml:space="preserve">الملحق </w:t>
        </w:r>
        <w:r w:rsidRPr="002F365D">
          <w:rPr>
            <w:rStyle w:val="Hyperlink"/>
            <w:rFonts w:eastAsiaTheme="minorEastAsia"/>
            <w:b/>
            <w:bCs/>
            <w:spacing w:val="-6"/>
            <w:lang w:eastAsia="zh-CN" w:bidi="ar-EG"/>
          </w:rPr>
          <w:t>1</w:t>
        </w:r>
      </w:hyperlink>
      <w:r w:rsidRPr="002F365D">
        <w:rPr>
          <w:rFonts w:eastAsiaTheme="minorEastAsia"/>
          <w:spacing w:val="-6"/>
          <w:rtl/>
          <w:lang w:eastAsia="zh-CN"/>
        </w:rPr>
        <w:t xml:space="preserve"> مشروع برنامج ورشة العمل</w:t>
      </w:r>
      <w:r w:rsidRPr="002F365D">
        <w:rPr>
          <w:rFonts w:eastAsiaTheme="minorEastAsia" w:hint="cs"/>
          <w:spacing w:val="-6"/>
          <w:rtl/>
          <w:lang w:eastAsia="zh-CN"/>
        </w:rPr>
        <w:t xml:space="preserve">، </w:t>
      </w:r>
      <w:r w:rsidRPr="002F365D">
        <w:rPr>
          <w:rFonts w:eastAsiaTheme="minorEastAsia"/>
          <w:spacing w:val="-6"/>
          <w:rtl/>
          <w:lang w:eastAsia="zh-CN"/>
        </w:rPr>
        <w:t>وهو متاح أيضاً في الموقع الإلكتروني الخاص بالأحداث التي ينظمها الاتحاد في</w:t>
      </w:r>
      <w:r w:rsidR="002F365D" w:rsidRPr="002F365D">
        <w:rPr>
          <w:rFonts w:eastAsiaTheme="minorEastAsia" w:hint="cs"/>
          <w:spacing w:val="-6"/>
          <w:rtl/>
          <w:lang w:eastAsia="zh-CN"/>
        </w:rPr>
        <w:t> </w:t>
      </w:r>
      <w:r w:rsidRPr="002F365D">
        <w:rPr>
          <w:rFonts w:eastAsiaTheme="minorEastAsia"/>
          <w:spacing w:val="-6"/>
          <w:rtl/>
          <w:lang w:eastAsia="zh-CN"/>
        </w:rPr>
        <w:t>العنوان التالي</w:t>
      </w:r>
      <w:r w:rsidRPr="002F365D">
        <w:rPr>
          <w:rFonts w:eastAsiaTheme="minorEastAsia"/>
          <w:spacing w:val="-6"/>
          <w:lang w:eastAsia="zh-CN" w:bidi="ar-EG"/>
        </w:rPr>
        <w:t>:</w:t>
      </w:r>
      <w:r w:rsidRPr="002F365D">
        <w:rPr>
          <w:rFonts w:eastAsiaTheme="minorEastAsia" w:hint="cs"/>
          <w:spacing w:val="-6"/>
          <w:rtl/>
          <w:lang w:eastAsia="zh-CN"/>
        </w:rPr>
        <w:t xml:space="preserve"> </w:t>
      </w:r>
      <w:hyperlink r:id="rId12" w:history="1">
        <w:r w:rsidRPr="002F365D">
          <w:rPr>
            <w:rStyle w:val="Hyperlink"/>
            <w:rFonts w:eastAsiaTheme="minorEastAsia"/>
            <w:spacing w:val="-5"/>
            <w:lang w:eastAsia="zh-CN" w:bidi="ar-EG"/>
          </w:rPr>
          <w:t>http://www.itu.int/en/ITU-D/Regional-Presence/Europe/Pages/Events/2018/FCTV/The-Future-of-Cable-TV.aspx</w:t>
        </w:r>
      </w:hyperlink>
      <w:r w:rsidR="002F365D">
        <w:rPr>
          <w:rFonts w:eastAsiaTheme="minorEastAsia" w:hint="eastAsia"/>
          <w:rtl/>
        </w:rPr>
        <w:t> </w:t>
      </w:r>
      <w:r w:rsidR="002F365D">
        <w:rPr>
          <w:rFonts w:eastAsiaTheme="minorEastAsia"/>
          <w:rtl/>
        </w:rPr>
        <w:br/>
      </w:r>
      <w:r w:rsidRPr="00E11F27">
        <w:rPr>
          <w:rFonts w:eastAsiaTheme="minorEastAsia"/>
          <w:rtl/>
          <w:lang w:eastAsia="zh-CN"/>
        </w:rPr>
        <w:t>وسيتم تحديث هذا الموقع</w:t>
      </w:r>
      <w:r w:rsidRPr="00E11F27">
        <w:rPr>
          <w:rFonts w:eastAsiaTheme="minorEastAsia" w:hint="cs"/>
          <w:rtl/>
          <w:lang w:eastAsia="zh-CN" w:bidi="ar-EG"/>
        </w:rPr>
        <w:t xml:space="preserve"> الإلكتروني</w:t>
      </w:r>
      <w:r w:rsidRPr="00E11F27">
        <w:rPr>
          <w:rFonts w:eastAsiaTheme="minorEastAsia"/>
          <w:rtl/>
          <w:lang w:eastAsia="zh-CN"/>
        </w:rPr>
        <w:t xml:space="preserve"> كلما توفّرت معلومات جديدة أو معدّلة</w:t>
      </w:r>
      <w:r w:rsidRPr="00E11F27">
        <w:rPr>
          <w:rFonts w:eastAsiaTheme="minorEastAsia" w:hint="cs"/>
          <w:rtl/>
          <w:lang w:eastAsia="zh-CN"/>
        </w:rPr>
        <w:t>.</w:t>
      </w:r>
    </w:p>
    <w:p w:rsidR="00E11F27" w:rsidRPr="00E11F27" w:rsidRDefault="00E11F27" w:rsidP="00E11F27">
      <w:pPr>
        <w:rPr>
          <w:rFonts w:eastAsiaTheme="minorEastAsia"/>
          <w:rtl/>
          <w:lang w:eastAsia="zh-CN"/>
        </w:rPr>
      </w:pPr>
      <w:r w:rsidRPr="00E11F27">
        <w:rPr>
          <w:rFonts w:eastAsiaTheme="minorEastAsia"/>
          <w:rtl/>
          <w:lang w:eastAsia="zh-CN"/>
        </w:rPr>
        <w:t xml:space="preserve">وتسهيلاً لكم، </w:t>
      </w:r>
      <w:r w:rsidR="002F365D">
        <w:rPr>
          <w:rFonts w:eastAsiaTheme="minorEastAsia" w:hint="cs"/>
          <w:rtl/>
          <w:lang w:eastAsia="zh-CN"/>
        </w:rPr>
        <w:t>ت</w:t>
      </w:r>
      <w:r w:rsidRPr="00E11F27">
        <w:rPr>
          <w:rFonts w:eastAsiaTheme="minorEastAsia" w:hint="cs"/>
          <w:rtl/>
          <w:lang w:eastAsia="zh-CN"/>
        </w:rPr>
        <w:t xml:space="preserve">رد في العنوان </w:t>
      </w:r>
      <w:hyperlink r:id="rId13" w:history="1">
        <w:r w:rsidRPr="00E11F27">
          <w:rPr>
            <w:rStyle w:val="Hyperlink"/>
            <w:rFonts w:eastAsiaTheme="minorEastAsia"/>
            <w:lang w:eastAsia="zh-CN" w:bidi="ar-EG"/>
          </w:rPr>
          <w:t>http://www.itu.int/en/delegates-corner/Pages/default.aspx</w:t>
        </w:r>
      </w:hyperlink>
      <w:r w:rsidRPr="00E11F27">
        <w:rPr>
          <w:rFonts w:eastAsiaTheme="minorEastAsia"/>
          <w:rtl/>
          <w:lang w:eastAsia="zh-CN"/>
        </w:rPr>
        <w:t xml:space="preserve"> </w:t>
      </w:r>
      <w:r w:rsidRPr="00E11F27">
        <w:rPr>
          <w:rFonts w:eastAsiaTheme="minorEastAsia" w:hint="cs"/>
          <w:rtl/>
          <w:lang w:eastAsia="zh-CN"/>
        </w:rPr>
        <w:t>قائمة</w:t>
      </w:r>
      <w:r w:rsidRPr="00E11F27">
        <w:rPr>
          <w:rFonts w:eastAsiaTheme="minorEastAsia"/>
          <w:rtl/>
          <w:lang w:eastAsia="zh-CN"/>
        </w:rPr>
        <w:t xml:space="preserve"> </w:t>
      </w:r>
      <w:r w:rsidRPr="00E11F27">
        <w:rPr>
          <w:rFonts w:eastAsiaTheme="minorEastAsia" w:hint="cs"/>
          <w:rtl/>
          <w:lang w:eastAsia="zh-CN"/>
        </w:rPr>
        <w:t>ب</w:t>
      </w:r>
      <w:r w:rsidRPr="00E11F27">
        <w:rPr>
          <w:rFonts w:eastAsiaTheme="minorEastAsia"/>
          <w:rtl/>
          <w:lang w:eastAsia="zh-CN"/>
        </w:rPr>
        <w:t>الفنادق</w:t>
      </w:r>
      <w:r w:rsidRPr="00E11F27">
        <w:rPr>
          <w:rFonts w:eastAsiaTheme="minorEastAsia" w:hint="cs"/>
          <w:rtl/>
          <w:lang w:eastAsia="zh-CN"/>
        </w:rPr>
        <w:t xml:space="preserve"> </w:t>
      </w:r>
      <w:r w:rsidRPr="00E11F27">
        <w:rPr>
          <w:rFonts w:eastAsiaTheme="minorEastAsia"/>
          <w:rtl/>
          <w:lang w:eastAsia="zh-CN"/>
        </w:rPr>
        <w:t xml:space="preserve">الموصى بها </w:t>
      </w:r>
      <w:r w:rsidRPr="00E11F27">
        <w:rPr>
          <w:rFonts w:eastAsiaTheme="minorEastAsia" w:hint="cs"/>
          <w:rtl/>
          <w:lang w:eastAsia="zh-CN"/>
        </w:rPr>
        <w:t>ومعلومات عملية أخرى</w:t>
      </w:r>
      <w:r w:rsidRPr="00E11F27">
        <w:rPr>
          <w:rFonts w:eastAsiaTheme="minorEastAsia"/>
          <w:lang w:eastAsia="zh-CN" w:bidi="ar-EG"/>
        </w:rPr>
        <w:t>.</w:t>
      </w:r>
    </w:p>
    <w:p w:rsidR="00E11F27" w:rsidRPr="00E11F27" w:rsidRDefault="00E11F27" w:rsidP="00E11F27">
      <w:pPr>
        <w:rPr>
          <w:rFonts w:eastAsiaTheme="minorEastAsia"/>
          <w:rtl/>
          <w:lang w:eastAsia="zh-CN"/>
        </w:rPr>
      </w:pPr>
      <w:r w:rsidRPr="00E11F27">
        <w:rPr>
          <w:rFonts w:eastAsiaTheme="minorEastAsia" w:hint="cs"/>
          <w:rtl/>
          <w:lang w:eastAsia="zh-CN"/>
        </w:rPr>
        <w:t xml:space="preserve">ونود أن نذكركم بأن على مواطني بعض البلدان الحصول على تأشيرة للدخول إلى </w:t>
      </w:r>
      <w:r w:rsidRPr="00E11F27">
        <w:rPr>
          <w:rFonts w:eastAsiaTheme="minorEastAsia" w:hint="cs"/>
          <w:rtl/>
          <w:lang w:eastAsia="zh-CN" w:bidi="ar-SY"/>
        </w:rPr>
        <w:t>سويسرا</w:t>
      </w:r>
      <w:r w:rsidRPr="00E11F27">
        <w:rPr>
          <w:rFonts w:eastAsiaTheme="minorEastAsia" w:hint="cs"/>
          <w:rtl/>
          <w:lang w:eastAsia="zh-CN"/>
        </w:rPr>
        <w:t xml:space="preserve"> وقضاء بعض الوقت فيها. </w:t>
      </w:r>
      <w:r w:rsidRPr="00E11F27">
        <w:rPr>
          <w:rFonts w:eastAsiaTheme="minorEastAsia" w:hint="cs"/>
          <w:b/>
          <w:bCs/>
          <w:rtl/>
          <w:lang w:eastAsia="zh-CN"/>
        </w:rPr>
        <w:t xml:space="preserve">ويجب طلب التأشيرة قبل تاريخ بدء ورشة العمل بأربعة </w:t>
      </w:r>
      <w:r w:rsidRPr="00E11F27">
        <w:rPr>
          <w:rFonts w:eastAsiaTheme="minorEastAsia"/>
          <w:b/>
          <w:bCs/>
          <w:lang w:eastAsia="zh-CN" w:bidi="ar-EG"/>
        </w:rPr>
        <w:t>(</w:t>
      </w:r>
      <w:r w:rsidRPr="00E11F27">
        <w:rPr>
          <w:rFonts w:eastAsiaTheme="minorEastAsia"/>
          <w:b/>
          <w:bCs/>
          <w:lang w:val="en-GB" w:eastAsia="zh-CN" w:bidi="ar-EG"/>
        </w:rPr>
        <w:t>4</w:t>
      </w:r>
      <w:r w:rsidRPr="00E11F27">
        <w:rPr>
          <w:rFonts w:eastAsiaTheme="minorEastAsia"/>
          <w:b/>
          <w:bCs/>
          <w:lang w:eastAsia="zh-CN" w:bidi="ar-EG"/>
        </w:rPr>
        <w:t>)</w:t>
      </w:r>
      <w:r w:rsidRPr="00E11F27">
        <w:rPr>
          <w:rFonts w:eastAsiaTheme="minorEastAsia" w:hint="cs"/>
          <w:b/>
          <w:bCs/>
          <w:rtl/>
          <w:lang w:eastAsia="zh-CN" w:bidi="ar-EG"/>
        </w:rPr>
        <w:t xml:space="preserve"> أسابيع على الأقل</w:t>
      </w:r>
      <w:r w:rsidRPr="00E11F27">
        <w:rPr>
          <w:rFonts w:eastAsiaTheme="minorEastAsia" w:hint="cs"/>
          <w:rtl/>
          <w:lang w:eastAsia="zh-CN" w:bidi="ar-EG"/>
        </w:rPr>
        <w:t xml:space="preserve">، </w:t>
      </w:r>
      <w:r w:rsidRPr="00E11F27">
        <w:rPr>
          <w:rFonts w:eastAsiaTheme="minorEastAsia" w:hint="cs"/>
          <w:rtl/>
          <w:lang w:eastAsia="zh-CN"/>
        </w:rPr>
        <w:t>والحصول عليها من المكتب (السفارة أو</w:t>
      </w:r>
      <w:r w:rsidRPr="00E11F27">
        <w:rPr>
          <w:rFonts w:eastAsiaTheme="minorEastAsia" w:hint="eastAsia"/>
          <w:rtl/>
          <w:lang w:eastAsia="zh-CN"/>
        </w:rPr>
        <w:t> </w:t>
      </w:r>
      <w:r w:rsidRPr="00E11F27">
        <w:rPr>
          <w:rFonts w:eastAsiaTheme="minorEastAsia" w:hint="cs"/>
          <w:rtl/>
          <w:lang w:eastAsia="zh-CN"/>
        </w:rPr>
        <w:t>القنصلية) الذي يمثل سويسرا في بلدكم، أو من أقرب مكتب من بلد المغادرة في حالة عدم وجود مثل هذا</w:t>
      </w:r>
      <w:r w:rsidRPr="00E11F27">
        <w:rPr>
          <w:rFonts w:eastAsiaTheme="minorEastAsia" w:hint="eastAsia"/>
          <w:rtl/>
          <w:lang w:eastAsia="zh-CN"/>
        </w:rPr>
        <w:t> </w:t>
      </w:r>
      <w:r w:rsidRPr="00E11F27">
        <w:rPr>
          <w:rFonts w:eastAsiaTheme="minorEastAsia" w:hint="cs"/>
          <w:rtl/>
          <w:lang w:eastAsia="zh-CN"/>
        </w:rPr>
        <w:t>المكتب في</w:t>
      </w:r>
      <w:r w:rsidRPr="00E11F27">
        <w:rPr>
          <w:rFonts w:eastAsiaTheme="minorEastAsia" w:hint="eastAsia"/>
          <w:rtl/>
          <w:lang w:eastAsia="zh-CN"/>
        </w:rPr>
        <w:t> </w:t>
      </w:r>
      <w:r w:rsidRPr="00E11F27">
        <w:rPr>
          <w:rFonts w:eastAsiaTheme="minorEastAsia" w:hint="cs"/>
          <w:rtl/>
          <w:lang w:eastAsia="zh-CN"/>
        </w:rPr>
        <w:t>بلدكم.</w:t>
      </w:r>
    </w:p>
    <w:p w:rsidR="00E11F27" w:rsidRPr="002F365D" w:rsidRDefault="00E11F27" w:rsidP="002F365D">
      <w:pPr>
        <w:rPr>
          <w:rFonts w:eastAsiaTheme="minorEastAsia"/>
          <w:spacing w:val="-2"/>
          <w:rtl/>
          <w:lang w:eastAsia="zh-CN" w:bidi="ar-EG"/>
        </w:rPr>
      </w:pPr>
      <w:r w:rsidRPr="002F365D">
        <w:rPr>
          <w:rFonts w:eastAsiaTheme="minorEastAsia"/>
          <w:spacing w:val="-2"/>
          <w:rtl/>
          <w:lang w:eastAsia="zh-CN"/>
        </w:rPr>
        <w:t xml:space="preserve">وإذا واجهت </w:t>
      </w:r>
      <w:r w:rsidRPr="002F365D">
        <w:rPr>
          <w:rFonts w:eastAsiaTheme="minorEastAsia"/>
          <w:b/>
          <w:bCs/>
          <w:spacing w:val="-2"/>
          <w:rtl/>
          <w:lang w:eastAsia="zh-CN"/>
        </w:rPr>
        <w:t>الدول الأعضاء في الاتحاد أو أعضاء القطاعات أو المنتسب</w:t>
      </w:r>
      <w:r w:rsidRPr="002F365D">
        <w:rPr>
          <w:rFonts w:eastAsiaTheme="minorEastAsia" w:hint="cs"/>
          <w:b/>
          <w:bCs/>
          <w:spacing w:val="-2"/>
          <w:rtl/>
          <w:lang w:eastAsia="zh-CN"/>
        </w:rPr>
        <w:t>ي</w:t>
      </w:r>
      <w:r w:rsidRPr="002F365D">
        <w:rPr>
          <w:rFonts w:eastAsiaTheme="minorEastAsia"/>
          <w:b/>
          <w:bCs/>
          <w:spacing w:val="-2"/>
          <w:rtl/>
          <w:lang w:eastAsia="zh-CN"/>
        </w:rPr>
        <w:t>ن</w:t>
      </w:r>
      <w:r w:rsidRPr="002F365D">
        <w:rPr>
          <w:rFonts w:eastAsiaTheme="minorEastAsia" w:hint="cs"/>
          <w:spacing w:val="-2"/>
          <w:rtl/>
          <w:lang w:eastAsia="zh-CN"/>
        </w:rPr>
        <w:t xml:space="preserve"> </w:t>
      </w:r>
      <w:r w:rsidRPr="002F365D">
        <w:rPr>
          <w:rFonts w:eastAsiaTheme="minorEastAsia" w:hint="cs"/>
          <w:b/>
          <w:bCs/>
          <w:spacing w:val="-2"/>
          <w:rtl/>
          <w:lang w:eastAsia="zh-CN"/>
        </w:rPr>
        <w:t>أو المؤسسات الأكاديمية</w:t>
      </w:r>
      <w:r w:rsidRPr="002F365D">
        <w:rPr>
          <w:rFonts w:eastAsiaTheme="minorEastAsia"/>
          <w:spacing w:val="-2"/>
          <w:rtl/>
          <w:lang w:eastAsia="zh-CN"/>
        </w:rPr>
        <w:t xml:space="preserve"> مشاكل بهذا الشأن، يمكن للاتحاد</w:t>
      </w:r>
      <w:r w:rsidR="002F365D" w:rsidRPr="002F365D">
        <w:rPr>
          <w:rFonts w:eastAsiaTheme="minorEastAsia" w:hint="cs"/>
          <w:spacing w:val="-2"/>
          <w:rtl/>
          <w:lang w:eastAsia="zh-CN"/>
        </w:rPr>
        <w:t>،</w:t>
      </w:r>
      <w:r w:rsidRPr="002F365D">
        <w:rPr>
          <w:rFonts w:eastAsiaTheme="minorEastAsia"/>
          <w:spacing w:val="-2"/>
          <w:rtl/>
          <w:lang w:eastAsia="zh-CN"/>
        </w:rPr>
        <w:t xml:space="preserve"> بناءً على طلب رسمي منهم إلى مكتب تقييس الاتصالات، التدخل لدى السلطات السويسرية المختصة لتيسير إصدار التأشيرة على أن يتم ذلك في غضون الفترة المذكورة المحددة</w:t>
      </w:r>
      <w:r w:rsidRPr="002F365D">
        <w:rPr>
          <w:rFonts w:eastAsiaTheme="minorEastAsia"/>
          <w:b/>
          <w:bCs/>
          <w:spacing w:val="-2"/>
          <w:rtl/>
          <w:lang w:eastAsia="zh-CN"/>
        </w:rPr>
        <w:t xml:space="preserve"> </w:t>
      </w:r>
      <w:r w:rsidRPr="002F365D">
        <w:rPr>
          <w:rFonts w:eastAsiaTheme="minorEastAsia" w:hint="cs"/>
          <w:b/>
          <w:bCs/>
          <w:spacing w:val="-2"/>
          <w:rtl/>
          <w:lang w:eastAsia="zh-CN"/>
        </w:rPr>
        <w:t>بأربعة</w:t>
      </w:r>
      <w:r w:rsidRPr="002F365D">
        <w:rPr>
          <w:rFonts w:eastAsiaTheme="minorEastAsia"/>
          <w:spacing w:val="-2"/>
          <w:rtl/>
          <w:lang w:eastAsia="zh-CN"/>
        </w:rPr>
        <w:t xml:space="preserve"> أسابيع.</w:t>
      </w:r>
      <w:r w:rsidRPr="002F365D">
        <w:rPr>
          <w:rFonts w:eastAsiaTheme="minorEastAsia"/>
          <w:spacing w:val="-2"/>
          <w:rtl/>
          <w:lang w:eastAsia="zh-CN" w:bidi="ar-EG"/>
        </w:rPr>
        <w:t xml:space="preserve"> وينبغي لطلب التأشيرة هذا أن يكون </w:t>
      </w:r>
      <w:r w:rsidRPr="002F365D">
        <w:rPr>
          <w:rFonts w:eastAsiaTheme="minorEastAsia" w:hint="cs"/>
          <w:spacing w:val="-2"/>
          <w:rtl/>
          <w:lang w:eastAsia="zh-CN" w:bidi="ar-EG"/>
        </w:rPr>
        <w:t xml:space="preserve">مقدماً بواسطة رسالة رسمية </w:t>
      </w:r>
      <w:r w:rsidRPr="002F365D">
        <w:rPr>
          <w:rFonts w:eastAsiaTheme="minorEastAsia"/>
          <w:spacing w:val="-2"/>
          <w:rtl/>
          <w:lang w:eastAsia="zh-CN" w:bidi="ar-EG"/>
        </w:rPr>
        <w:t xml:space="preserve">من الإدارة أو </w:t>
      </w:r>
      <w:r w:rsidRPr="002F365D">
        <w:rPr>
          <w:rFonts w:eastAsiaTheme="minorEastAsia" w:hint="cs"/>
          <w:spacing w:val="-2"/>
          <w:rtl/>
          <w:lang w:eastAsia="zh-CN" w:bidi="ar-EG"/>
        </w:rPr>
        <w:t>الكيان</w:t>
      </w:r>
      <w:r w:rsidRPr="002F365D">
        <w:rPr>
          <w:rFonts w:eastAsiaTheme="minorEastAsia"/>
          <w:spacing w:val="-2"/>
          <w:rtl/>
          <w:lang w:eastAsia="zh-CN" w:bidi="ar-EG"/>
        </w:rPr>
        <w:t xml:space="preserve"> </w:t>
      </w:r>
      <w:r w:rsidRPr="002F365D">
        <w:rPr>
          <w:rFonts w:eastAsiaTheme="minorEastAsia" w:hint="cs"/>
          <w:spacing w:val="-2"/>
          <w:rtl/>
          <w:lang w:eastAsia="zh-CN" w:bidi="ar-EG"/>
        </w:rPr>
        <w:t>الذي</w:t>
      </w:r>
      <w:r w:rsidRPr="002F365D">
        <w:rPr>
          <w:rFonts w:eastAsiaTheme="minorEastAsia"/>
          <w:spacing w:val="-2"/>
          <w:rtl/>
          <w:lang w:eastAsia="zh-CN" w:bidi="ar-EG"/>
        </w:rPr>
        <w:t xml:space="preserve"> تمثلونه. ويحدد في هذه الرسالة الاسم والوظيفة وتاريخ الميلاد ورقم جواز السفر وتاريخ الإصدار والانتهاء، للشخص (الأشخاص) طالب (طالبي) التأشيرة ويرفق بها صورة من إخطار تأكيد التسجيل </w:t>
      </w:r>
      <w:r w:rsidR="002F365D" w:rsidRPr="002F365D">
        <w:rPr>
          <w:rFonts w:eastAsiaTheme="minorEastAsia" w:hint="cs"/>
          <w:spacing w:val="-2"/>
          <w:rtl/>
          <w:lang w:eastAsia="zh-CN" w:bidi="ar-EG"/>
        </w:rPr>
        <w:t xml:space="preserve">المعتمد لحضور </w:t>
      </w:r>
      <w:r w:rsidRPr="002F365D">
        <w:rPr>
          <w:rFonts w:eastAsiaTheme="minorEastAsia"/>
          <w:spacing w:val="-2"/>
          <w:rtl/>
          <w:lang w:eastAsia="zh-CN" w:bidi="ar-EG"/>
        </w:rPr>
        <w:t xml:space="preserve">ورشة عمل </w:t>
      </w:r>
      <w:r w:rsidRPr="002F365D">
        <w:rPr>
          <w:rFonts w:eastAsiaTheme="minorEastAsia" w:hint="cs"/>
          <w:spacing w:val="-2"/>
          <w:rtl/>
          <w:lang w:eastAsia="zh-CN" w:bidi="ar-EG"/>
        </w:rPr>
        <w:t>الاتحاد</w:t>
      </w:r>
      <w:r w:rsidRPr="002F365D">
        <w:rPr>
          <w:rFonts w:eastAsiaTheme="minorEastAsia"/>
          <w:spacing w:val="-2"/>
          <w:rtl/>
          <w:lang w:eastAsia="zh-CN" w:bidi="ar-EG"/>
        </w:rPr>
        <w:t xml:space="preserve"> المذكورة، على أن ترسل إلى </w:t>
      </w:r>
      <w:r w:rsidRPr="002F365D">
        <w:rPr>
          <w:rFonts w:eastAsiaTheme="minorEastAsia" w:hint="cs"/>
          <w:spacing w:val="-2"/>
          <w:rtl/>
          <w:lang w:eastAsia="zh-CN" w:bidi="ar-EG"/>
        </w:rPr>
        <w:t xml:space="preserve">الاتحاد حاملة عبارة </w:t>
      </w:r>
      <w:r w:rsidRPr="002F365D">
        <w:rPr>
          <w:rFonts w:eastAsiaTheme="minorEastAsia" w:hint="cs"/>
          <w:b/>
          <w:bCs/>
          <w:spacing w:val="-2"/>
          <w:rtl/>
          <w:lang w:eastAsia="zh-CN" w:bidi="ar-EG"/>
        </w:rPr>
        <w:t>"طلب تأشيرة"</w:t>
      </w:r>
      <w:r w:rsidRPr="002F365D">
        <w:rPr>
          <w:rFonts w:eastAsiaTheme="minorEastAsia"/>
          <w:spacing w:val="-2"/>
          <w:rtl/>
          <w:lang w:eastAsia="zh-CN" w:bidi="ar-EG"/>
        </w:rPr>
        <w:t xml:space="preserve"> بواسطة الفاكس</w:t>
      </w:r>
      <w:r w:rsidRPr="002F365D">
        <w:rPr>
          <w:rFonts w:eastAsiaTheme="minorEastAsia" w:hint="cs"/>
          <w:spacing w:val="-2"/>
          <w:rtl/>
          <w:lang w:eastAsia="zh-CN" w:bidi="ar-EG"/>
        </w:rPr>
        <w:t xml:space="preserve"> </w:t>
      </w:r>
      <w:r w:rsidRPr="002F365D">
        <w:rPr>
          <w:rFonts w:eastAsiaTheme="minorEastAsia"/>
          <w:spacing w:val="-2"/>
          <w:rtl/>
          <w:lang w:eastAsia="zh-CN" w:bidi="ar-EG"/>
        </w:rPr>
        <w:t>(رقم</w:t>
      </w:r>
      <w:r w:rsidRPr="002F365D">
        <w:rPr>
          <w:rFonts w:eastAsiaTheme="minorEastAsia" w:hint="cs"/>
          <w:spacing w:val="-2"/>
          <w:rtl/>
          <w:lang w:eastAsia="zh-CN" w:bidi="ar-EG"/>
        </w:rPr>
        <w:t> </w:t>
      </w:r>
      <w:r w:rsidRPr="002F365D">
        <w:rPr>
          <w:rFonts w:eastAsiaTheme="minorEastAsia"/>
          <w:spacing w:val="-2"/>
          <w:lang w:eastAsia="zh-CN" w:bidi="ar-EG"/>
        </w:rPr>
        <w:t>+41 22 730 5853</w:t>
      </w:r>
      <w:r w:rsidRPr="002F365D">
        <w:rPr>
          <w:rFonts w:eastAsiaTheme="minorEastAsia"/>
          <w:spacing w:val="-2"/>
          <w:rtl/>
          <w:lang w:eastAsia="zh-CN" w:bidi="ar-EG"/>
        </w:rPr>
        <w:t>) أو البريد الإلكتروني </w:t>
      </w:r>
      <w:r w:rsidRPr="002F365D">
        <w:rPr>
          <w:rFonts w:eastAsiaTheme="minorEastAsia"/>
          <w:spacing w:val="-2"/>
          <w:lang w:eastAsia="zh-CN" w:bidi="ar-EG"/>
        </w:rPr>
        <w:t>(</w:t>
      </w:r>
      <w:hyperlink r:id="rId14" w:history="1">
        <w:r w:rsidRPr="002F365D">
          <w:rPr>
            <w:rStyle w:val="Hyperlink"/>
            <w:rFonts w:eastAsiaTheme="minorEastAsia"/>
            <w:spacing w:val="-2"/>
            <w:lang w:eastAsia="zh-CN" w:bidi="ar-EG"/>
          </w:rPr>
          <w:t>tsbreg@itu.int</w:t>
        </w:r>
      </w:hyperlink>
      <w:r w:rsidRPr="002F365D">
        <w:rPr>
          <w:rFonts w:eastAsiaTheme="minorEastAsia"/>
          <w:spacing w:val="-2"/>
          <w:lang w:eastAsia="zh-CN" w:bidi="ar-EG"/>
        </w:rPr>
        <w:t>)</w:t>
      </w:r>
      <w:r w:rsidRPr="002F365D">
        <w:rPr>
          <w:rFonts w:eastAsiaTheme="minorEastAsia" w:hint="cs"/>
          <w:spacing w:val="-2"/>
          <w:rtl/>
          <w:lang w:eastAsia="zh-CN" w:bidi="ar-EG"/>
        </w:rPr>
        <w:t xml:space="preserve">. </w:t>
      </w:r>
      <w:r w:rsidRPr="002F365D">
        <w:rPr>
          <w:rFonts w:eastAsiaTheme="minorEastAsia"/>
          <w:b/>
          <w:bCs/>
          <w:spacing w:val="-2"/>
          <w:u w:val="single"/>
          <w:rtl/>
          <w:lang w:eastAsia="zh-CN"/>
        </w:rPr>
        <w:t>وي</w:t>
      </w:r>
      <w:r w:rsidR="002F365D">
        <w:rPr>
          <w:rFonts w:eastAsiaTheme="minorEastAsia" w:hint="cs"/>
          <w:b/>
          <w:bCs/>
          <w:spacing w:val="-2"/>
          <w:u w:val="single"/>
          <w:rtl/>
          <w:lang w:eastAsia="zh-CN"/>
        </w:rPr>
        <w:t>ُ</w:t>
      </w:r>
      <w:r w:rsidRPr="002F365D">
        <w:rPr>
          <w:rFonts w:eastAsiaTheme="minorEastAsia"/>
          <w:b/>
          <w:bCs/>
          <w:spacing w:val="-2"/>
          <w:u w:val="single"/>
          <w:rtl/>
          <w:lang w:eastAsia="zh-CN"/>
        </w:rPr>
        <w:t xml:space="preserve">رجى أيضاً ملاحظة أن الاتحاد </w:t>
      </w:r>
      <w:r w:rsidRPr="002F365D">
        <w:rPr>
          <w:rFonts w:eastAsiaTheme="minorEastAsia" w:hint="cs"/>
          <w:b/>
          <w:bCs/>
          <w:spacing w:val="-2"/>
          <w:u w:val="single"/>
          <w:rtl/>
          <w:lang w:eastAsia="zh-CN"/>
        </w:rPr>
        <w:t>لا يمكنه تقديم</w:t>
      </w:r>
      <w:r w:rsidRPr="002F365D">
        <w:rPr>
          <w:rFonts w:eastAsiaTheme="minorEastAsia"/>
          <w:b/>
          <w:bCs/>
          <w:spacing w:val="-2"/>
          <w:u w:val="single"/>
          <w:rtl/>
          <w:lang w:eastAsia="zh-CN"/>
        </w:rPr>
        <w:t xml:space="preserve"> المساعدة </w:t>
      </w:r>
      <w:r w:rsidRPr="002F365D">
        <w:rPr>
          <w:rFonts w:eastAsiaTheme="minorEastAsia" w:hint="cs"/>
          <w:b/>
          <w:bCs/>
          <w:spacing w:val="-2"/>
          <w:u w:val="single"/>
          <w:rtl/>
          <w:lang w:eastAsia="zh-CN"/>
        </w:rPr>
        <w:t>سوى إلى</w:t>
      </w:r>
      <w:r w:rsidRPr="002F365D">
        <w:rPr>
          <w:rFonts w:eastAsiaTheme="minorEastAsia"/>
          <w:b/>
          <w:bCs/>
          <w:spacing w:val="-2"/>
          <w:u w:val="single"/>
          <w:rtl/>
          <w:lang w:eastAsia="zh-CN"/>
        </w:rPr>
        <w:t xml:space="preserve"> ممثلي </w:t>
      </w:r>
      <w:r w:rsidRPr="002F365D">
        <w:rPr>
          <w:rFonts w:eastAsiaTheme="minorEastAsia" w:hint="cs"/>
          <w:b/>
          <w:bCs/>
          <w:spacing w:val="-2"/>
          <w:u w:val="single"/>
          <w:rtl/>
          <w:lang w:eastAsia="zh-CN"/>
        </w:rPr>
        <w:t>ال</w:t>
      </w:r>
      <w:r w:rsidRPr="002F365D">
        <w:rPr>
          <w:rFonts w:eastAsiaTheme="minorEastAsia"/>
          <w:b/>
          <w:bCs/>
          <w:spacing w:val="-2"/>
          <w:u w:val="single"/>
          <w:rtl/>
          <w:lang w:eastAsia="zh-CN"/>
        </w:rPr>
        <w:t>دول الأعضاء</w:t>
      </w:r>
      <w:r w:rsidRPr="002F365D">
        <w:rPr>
          <w:rFonts w:eastAsiaTheme="minorEastAsia" w:hint="cs"/>
          <w:b/>
          <w:bCs/>
          <w:spacing w:val="-2"/>
          <w:u w:val="single"/>
          <w:rtl/>
          <w:lang w:eastAsia="zh-CN" w:bidi="ar-EG"/>
        </w:rPr>
        <w:t xml:space="preserve"> في الاتحاد</w:t>
      </w:r>
      <w:r w:rsidRPr="002F365D">
        <w:rPr>
          <w:rFonts w:eastAsiaTheme="minorEastAsia"/>
          <w:b/>
          <w:bCs/>
          <w:spacing w:val="-2"/>
          <w:u w:val="single"/>
          <w:rtl/>
          <w:lang w:eastAsia="zh-CN"/>
        </w:rPr>
        <w:t xml:space="preserve"> وأعضاء قطاعات</w:t>
      </w:r>
      <w:r w:rsidRPr="002F365D">
        <w:rPr>
          <w:rFonts w:eastAsiaTheme="minorEastAsia" w:hint="cs"/>
          <w:b/>
          <w:bCs/>
          <w:spacing w:val="-2"/>
          <w:u w:val="single"/>
          <w:rtl/>
          <w:lang w:eastAsia="zh-CN"/>
        </w:rPr>
        <w:t>ه</w:t>
      </w:r>
      <w:r w:rsidRPr="002F365D">
        <w:rPr>
          <w:rFonts w:eastAsiaTheme="minorEastAsia"/>
          <w:b/>
          <w:bCs/>
          <w:spacing w:val="-2"/>
          <w:u w:val="single"/>
          <w:rtl/>
          <w:lang w:eastAsia="zh-CN"/>
        </w:rPr>
        <w:t xml:space="preserve"> والمنتسبين </w:t>
      </w:r>
      <w:r w:rsidRPr="002F365D">
        <w:rPr>
          <w:rFonts w:eastAsiaTheme="minorEastAsia" w:hint="cs"/>
          <w:b/>
          <w:bCs/>
          <w:spacing w:val="-2"/>
          <w:u w:val="single"/>
          <w:rtl/>
          <w:lang w:eastAsia="zh-CN"/>
        </w:rPr>
        <w:t>إليه والمؤسسات الأكاديمية المنضمة</w:t>
      </w:r>
      <w:r w:rsidRPr="002F365D">
        <w:rPr>
          <w:rFonts w:eastAsiaTheme="minorEastAsia" w:hint="eastAsia"/>
          <w:b/>
          <w:bCs/>
          <w:spacing w:val="-2"/>
          <w:u w:val="single"/>
          <w:rtl/>
          <w:lang w:eastAsia="zh-CN"/>
        </w:rPr>
        <w:t> </w:t>
      </w:r>
      <w:r w:rsidRPr="002F365D">
        <w:rPr>
          <w:rFonts w:eastAsiaTheme="minorEastAsia" w:hint="cs"/>
          <w:b/>
          <w:bCs/>
          <w:spacing w:val="-2"/>
          <w:u w:val="single"/>
          <w:rtl/>
          <w:lang w:eastAsia="zh-CN"/>
        </w:rPr>
        <w:t>إليه</w:t>
      </w:r>
      <w:r w:rsidRPr="002F365D">
        <w:rPr>
          <w:rFonts w:eastAsiaTheme="minorEastAsia" w:hint="cs"/>
          <w:spacing w:val="-2"/>
          <w:u w:val="single"/>
          <w:rtl/>
          <w:lang w:eastAsia="zh-CN"/>
        </w:rPr>
        <w:t>.</w:t>
      </w:r>
    </w:p>
    <w:p w:rsidR="00E11F27" w:rsidRPr="00E11F27" w:rsidRDefault="00E11F27" w:rsidP="0051611D">
      <w:pPr>
        <w:rPr>
          <w:rFonts w:eastAsiaTheme="minorEastAsia"/>
          <w:lang w:eastAsia="zh-CN" w:bidi="ar-EG"/>
        </w:rPr>
      </w:pPr>
      <w:r w:rsidRPr="00E11F27">
        <w:rPr>
          <w:rFonts w:eastAsiaTheme="minorEastAsia"/>
          <w:rtl/>
          <w:lang w:eastAsia="zh-CN" w:bidi="ar-EG"/>
        </w:rPr>
        <w:t>ولتمكين</w:t>
      </w:r>
      <w:r w:rsidRPr="00E11F27">
        <w:rPr>
          <w:rFonts w:eastAsiaTheme="minorEastAsia" w:hint="cs"/>
          <w:rtl/>
          <w:lang w:eastAsia="zh-CN" w:bidi="ar-EG"/>
        </w:rPr>
        <w:t>نا</w:t>
      </w:r>
      <w:r w:rsidRPr="00E11F27">
        <w:rPr>
          <w:rFonts w:eastAsiaTheme="minorEastAsia"/>
          <w:rtl/>
          <w:lang w:eastAsia="zh-CN" w:bidi="ar-EG"/>
        </w:rPr>
        <w:t xml:space="preserve"> من اتخاذ الترتيبات اللازمة المتعلقة بتنظيم ورشة العمل، </w:t>
      </w:r>
      <w:r w:rsidRPr="00E11F27">
        <w:rPr>
          <w:rFonts w:eastAsiaTheme="minorEastAsia" w:hint="cs"/>
          <w:rtl/>
          <w:lang w:eastAsia="zh-CN" w:bidi="ar-EG"/>
        </w:rPr>
        <w:t>سنكون</w:t>
      </w:r>
      <w:r w:rsidRPr="00E11F27">
        <w:rPr>
          <w:rFonts w:eastAsiaTheme="minorEastAsia"/>
          <w:rtl/>
          <w:lang w:eastAsia="zh-CN" w:bidi="ar-EG"/>
        </w:rPr>
        <w:t> ممتن</w:t>
      </w:r>
      <w:r w:rsidRPr="00E11F27">
        <w:rPr>
          <w:rFonts w:eastAsiaTheme="minorEastAsia" w:hint="cs"/>
          <w:rtl/>
          <w:lang w:eastAsia="zh-CN" w:bidi="ar-EG"/>
        </w:rPr>
        <w:t xml:space="preserve">ين </w:t>
      </w:r>
      <w:r w:rsidRPr="00E11F27">
        <w:rPr>
          <w:rFonts w:eastAsiaTheme="minorEastAsia"/>
          <w:rtl/>
          <w:lang w:eastAsia="zh-CN" w:bidi="ar-EG"/>
        </w:rPr>
        <w:t xml:space="preserve">لو تفضلتم </w:t>
      </w:r>
      <w:hyperlink r:id="rId15" w:history="1">
        <w:r w:rsidRPr="00E11F27">
          <w:rPr>
            <w:rStyle w:val="Hyperlink"/>
            <w:rFonts w:eastAsiaTheme="minorEastAsia"/>
            <w:rtl/>
            <w:lang w:eastAsia="zh-CN" w:bidi="ar-EG"/>
          </w:rPr>
          <w:t>بالتسجيل</w:t>
        </w:r>
      </w:hyperlink>
      <w:r w:rsidRPr="00E11F27">
        <w:rPr>
          <w:rFonts w:eastAsiaTheme="minorEastAsia"/>
          <w:rtl/>
          <w:lang w:eastAsia="zh-CN" w:bidi="ar-EG"/>
        </w:rPr>
        <w:t xml:space="preserve"> من خلال الاستمارة </w:t>
      </w:r>
      <w:r w:rsidR="0051611D">
        <w:rPr>
          <w:rFonts w:eastAsiaTheme="minorEastAsia" w:hint="cs"/>
          <w:rtl/>
          <w:lang w:eastAsia="zh-CN" w:bidi="ar-EG"/>
        </w:rPr>
        <w:t xml:space="preserve">الإلكترونية </w:t>
      </w:r>
      <w:r w:rsidRPr="00E11F27">
        <w:rPr>
          <w:rFonts w:eastAsiaTheme="minorEastAsia"/>
          <w:rtl/>
          <w:lang w:eastAsia="zh-CN" w:bidi="ar-EG"/>
        </w:rPr>
        <w:t>المتاحة</w:t>
      </w:r>
      <w:r w:rsidRPr="00E11F27">
        <w:rPr>
          <w:rFonts w:eastAsiaTheme="minorEastAsia" w:hint="cs"/>
          <w:rtl/>
          <w:lang w:eastAsia="zh-CN" w:bidi="ar-EG"/>
        </w:rPr>
        <w:t> </w:t>
      </w:r>
      <w:r w:rsidR="0051611D">
        <w:rPr>
          <w:rFonts w:eastAsiaTheme="minorEastAsia" w:hint="cs"/>
          <w:rtl/>
          <w:lang w:eastAsia="zh-CN" w:bidi="ar-EG"/>
        </w:rPr>
        <w:t>في الموقع الإلكتروني للحدث</w:t>
      </w:r>
      <w:r w:rsidRPr="00E11F27">
        <w:rPr>
          <w:rFonts w:eastAsiaTheme="minorEastAsia"/>
          <w:rtl/>
          <w:lang w:eastAsia="zh-CN" w:bidi="ar-EG"/>
        </w:rPr>
        <w:t xml:space="preserve">: </w:t>
      </w:r>
      <w:r w:rsidRPr="00E11F27">
        <w:rPr>
          <w:rFonts w:eastAsiaTheme="minorEastAsia"/>
          <w:lang w:eastAsia="zh-CN" w:bidi="ar-EG"/>
        </w:rPr>
        <w:t>(</w:t>
      </w:r>
      <w:hyperlink r:id="rId16" w:history="1">
        <w:r w:rsidRPr="00E11F27">
          <w:rPr>
            <w:rStyle w:val="Hyperlink"/>
            <w:rFonts w:eastAsiaTheme="minorEastAsia"/>
            <w:lang w:eastAsia="zh-CN" w:bidi="ar-EG"/>
          </w:rPr>
          <w:t>http://itu.int/reg/tmisc/3001025</w:t>
        </w:r>
      </w:hyperlink>
      <w:r w:rsidRPr="00E11F27">
        <w:rPr>
          <w:rFonts w:eastAsiaTheme="minorEastAsia"/>
          <w:lang w:eastAsia="zh-CN" w:bidi="ar-EG"/>
        </w:rPr>
        <w:t>)</w:t>
      </w:r>
      <w:r w:rsidRPr="00E11F27">
        <w:rPr>
          <w:rFonts w:eastAsiaTheme="minorEastAsia"/>
          <w:b/>
          <w:bCs/>
          <w:rtl/>
          <w:lang w:eastAsia="zh-CN" w:bidi="ar-EG"/>
        </w:rPr>
        <w:t xml:space="preserve"> في موعد </w:t>
      </w:r>
      <w:r w:rsidRPr="00E11F27">
        <w:rPr>
          <w:rFonts w:eastAsiaTheme="minorEastAsia"/>
          <w:b/>
          <w:bCs/>
          <w:rtl/>
          <w:lang w:eastAsia="zh-CN"/>
        </w:rPr>
        <w:t xml:space="preserve">أقصاه </w:t>
      </w:r>
      <w:r w:rsidRPr="00E11F27">
        <w:rPr>
          <w:rFonts w:eastAsiaTheme="minorEastAsia"/>
          <w:b/>
          <w:bCs/>
          <w:lang w:eastAsia="zh-CN" w:bidi="ar-EG"/>
        </w:rPr>
        <w:t>18</w:t>
      </w:r>
      <w:r w:rsidRPr="00E11F27">
        <w:rPr>
          <w:rFonts w:eastAsiaTheme="minorEastAsia"/>
          <w:b/>
          <w:bCs/>
          <w:rtl/>
          <w:lang w:eastAsia="zh-CN"/>
        </w:rPr>
        <w:t> </w:t>
      </w:r>
      <w:r w:rsidRPr="00E11F27">
        <w:rPr>
          <w:rFonts w:eastAsiaTheme="minorEastAsia" w:hint="cs"/>
          <w:b/>
          <w:bCs/>
          <w:rtl/>
          <w:lang w:eastAsia="zh-CN"/>
        </w:rPr>
        <w:t>يناير</w:t>
      </w:r>
      <w:r w:rsidRPr="00E11F27">
        <w:rPr>
          <w:rFonts w:eastAsiaTheme="minorEastAsia"/>
          <w:b/>
          <w:bCs/>
          <w:rtl/>
          <w:lang w:eastAsia="zh-CN"/>
        </w:rPr>
        <w:t> </w:t>
      </w:r>
      <w:r w:rsidRPr="00E11F27">
        <w:rPr>
          <w:rFonts w:eastAsiaTheme="minorEastAsia"/>
          <w:b/>
          <w:bCs/>
          <w:lang w:eastAsia="zh-CN" w:bidi="ar-EG"/>
        </w:rPr>
        <w:t>2018</w:t>
      </w:r>
      <w:r w:rsidRPr="00E11F27">
        <w:rPr>
          <w:rFonts w:eastAsiaTheme="minorEastAsia"/>
          <w:b/>
          <w:bCs/>
          <w:rtl/>
          <w:lang w:eastAsia="zh-CN" w:bidi="ar-EG"/>
        </w:rPr>
        <w:t>. وي</w:t>
      </w:r>
      <w:r w:rsidR="002F365D">
        <w:rPr>
          <w:rFonts w:eastAsiaTheme="minorEastAsia" w:hint="cs"/>
          <w:b/>
          <w:bCs/>
          <w:rtl/>
          <w:lang w:eastAsia="zh-CN" w:bidi="ar-EG"/>
        </w:rPr>
        <w:t>ُ</w:t>
      </w:r>
      <w:r w:rsidRPr="00E11F27">
        <w:rPr>
          <w:rFonts w:eastAsiaTheme="minorEastAsia"/>
          <w:b/>
          <w:bCs/>
          <w:rtl/>
          <w:lang w:eastAsia="zh-CN" w:bidi="ar-EG"/>
        </w:rPr>
        <w:t>رجى ملاحظة أن التسجيل المسبق للمشاركين في ورش</w:t>
      </w:r>
      <w:r w:rsidRPr="00E11F27">
        <w:rPr>
          <w:rFonts w:eastAsiaTheme="minorEastAsia" w:hint="cs"/>
          <w:b/>
          <w:bCs/>
          <w:rtl/>
          <w:lang w:eastAsia="zh-CN" w:bidi="ar-EG"/>
        </w:rPr>
        <w:t>ة</w:t>
      </w:r>
      <w:r w:rsidRPr="00E11F27">
        <w:rPr>
          <w:rFonts w:eastAsiaTheme="minorEastAsia"/>
          <w:b/>
          <w:bCs/>
          <w:rtl/>
          <w:lang w:eastAsia="zh-CN" w:bidi="ar-EG"/>
        </w:rPr>
        <w:t xml:space="preserve"> العمل يجري </w:t>
      </w:r>
      <w:r w:rsidRPr="00E11F27">
        <w:rPr>
          <w:rFonts w:eastAsiaTheme="minorEastAsia"/>
          <w:b/>
          <w:bCs/>
          <w:i/>
          <w:iCs/>
          <w:rtl/>
          <w:lang w:eastAsia="zh-CN" w:bidi="ar-EG"/>
        </w:rPr>
        <w:t>على الخط</w:t>
      </w:r>
      <w:r w:rsidRPr="00E11F27">
        <w:rPr>
          <w:rFonts w:eastAsiaTheme="minorEastAsia"/>
          <w:b/>
          <w:bCs/>
          <w:rtl/>
          <w:lang w:eastAsia="zh-CN" w:bidi="ar-EG"/>
        </w:rPr>
        <w:t xml:space="preserve"> حصراً.</w:t>
      </w:r>
    </w:p>
    <w:p w:rsidR="00E11F27" w:rsidRPr="0051611D" w:rsidRDefault="00E11F27" w:rsidP="0051611D">
      <w:pPr>
        <w:keepNext/>
        <w:rPr>
          <w:rFonts w:eastAsiaTheme="minorEastAsia"/>
          <w:spacing w:val="2"/>
          <w:rtl/>
          <w:lang w:eastAsia="zh-CN" w:bidi="ar-EG"/>
        </w:rPr>
      </w:pPr>
      <w:r w:rsidRPr="0051611D">
        <w:rPr>
          <w:rFonts w:eastAsiaTheme="minorEastAsia" w:hint="cs"/>
          <w:spacing w:val="2"/>
          <w:rtl/>
          <w:lang w:eastAsia="zh-CN" w:bidi="ar-EG"/>
        </w:rPr>
        <w:lastRenderedPageBreak/>
        <w:t>و</w:t>
      </w:r>
      <w:r w:rsidR="0051611D" w:rsidRPr="0051611D">
        <w:rPr>
          <w:rFonts w:eastAsiaTheme="minorEastAsia" w:hint="cs"/>
          <w:spacing w:val="2"/>
          <w:rtl/>
          <w:lang w:eastAsia="zh-CN" w:bidi="ar-EG"/>
        </w:rPr>
        <w:t xml:space="preserve">سيكون </w:t>
      </w:r>
      <w:r w:rsidRPr="0051611D">
        <w:rPr>
          <w:rFonts w:eastAsiaTheme="minorEastAsia" w:hint="cs"/>
          <w:spacing w:val="2"/>
          <w:rtl/>
          <w:lang w:eastAsia="zh-CN" w:bidi="ar-EG"/>
        </w:rPr>
        <w:t xml:space="preserve">السيد جاروسلاف بوندر، رئيس مكتب الاتحاد لمنطقة أوروبا (البريد الإلكتروني: </w:t>
      </w:r>
      <w:hyperlink r:id="rId17" w:history="1">
        <w:r w:rsidRPr="0051611D">
          <w:rPr>
            <w:rStyle w:val="Hyperlink"/>
            <w:rFonts w:eastAsiaTheme="minorEastAsia"/>
            <w:spacing w:val="2"/>
            <w:lang w:eastAsia="zh-CN" w:bidi="ar-EG"/>
          </w:rPr>
          <w:t>eurregion@itu.int</w:t>
        </w:r>
      </w:hyperlink>
      <w:r w:rsidRPr="0051611D">
        <w:rPr>
          <w:rFonts w:eastAsiaTheme="minorEastAsia" w:hint="cs"/>
          <w:spacing w:val="2"/>
          <w:rtl/>
          <w:lang w:eastAsia="zh-CN" w:bidi="ar-EG"/>
        </w:rPr>
        <w:t xml:space="preserve">، الهاتف: </w:t>
      </w:r>
      <w:r w:rsidRPr="0051611D">
        <w:rPr>
          <w:rFonts w:eastAsiaTheme="minorEastAsia"/>
          <w:spacing w:val="2"/>
          <w:lang w:eastAsia="zh-CN" w:bidi="ar-EG"/>
        </w:rPr>
        <w:t>+41</w:t>
      </w:r>
      <w:r w:rsidR="002F365D" w:rsidRPr="0051611D">
        <w:rPr>
          <w:rFonts w:eastAsiaTheme="minorEastAsia"/>
          <w:spacing w:val="2"/>
          <w:lang w:eastAsia="zh-CN" w:bidi="ar-EG"/>
        </w:rPr>
        <w:t> </w:t>
      </w:r>
      <w:r w:rsidRPr="0051611D">
        <w:rPr>
          <w:rFonts w:eastAsiaTheme="minorEastAsia"/>
          <w:spacing w:val="2"/>
          <w:lang w:eastAsia="zh-CN" w:bidi="ar-EG"/>
        </w:rPr>
        <w:t>22</w:t>
      </w:r>
      <w:r w:rsidR="0051611D" w:rsidRPr="0051611D">
        <w:rPr>
          <w:rFonts w:eastAsiaTheme="minorEastAsia"/>
          <w:spacing w:val="2"/>
          <w:lang w:eastAsia="zh-CN" w:bidi="ar-EG"/>
        </w:rPr>
        <w:t> </w:t>
      </w:r>
      <w:r w:rsidRPr="0051611D">
        <w:rPr>
          <w:rFonts w:eastAsiaTheme="minorEastAsia"/>
          <w:spacing w:val="2"/>
          <w:lang w:eastAsia="zh-CN" w:bidi="ar-EG"/>
        </w:rPr>
        <w:t>730</w:t>
      </w:r>
      <w:r w:rsidR="0051611D" w:rsidRPr="0051611D">
        <w:rPr>
          <w:rFonts w:eastAsiaTheme="minorEastAsia"/>
          <w:spacing w:val="2"/>
          <w:lang w:eastAsia="zh-CN" w:bidi="ar-EG"/>
        </w:rPr>
        <w:t> </w:t>
      </w:r>
      <w:r w:rsidRPr="0051611D">
        <w:rPr>
          <w:rFonts w:eastAsiaTheme="minorEastAsia"/>
          <w:spacing w:val="2"/>
          <w:lang w:eastAsia="zh-CN" w:bidi="ar-EG"/>
        </w:rPr>
        <w:t>5467</w:t>
      </w:r>
      <w:r w:rsidRPr="0051611D">
        <w:rPr>
          <w:rFonts w:eastAsiaTheme="minorEastAsia" w:hint="cs"/>
          <w:spacing w:val="2"/>
          <w:rtl/>
          <w:lang w:eastAsia="zh-CN" w:bidi="ar-EG"/>
        </w:rPr>
        <w:t xml:space="preserve">) والسيد ستيفانو بوليدوري، مستشار لجنة الدراسات </w:t>
      </w:r>
      <w:r w:rsidRPr="0051611D">
        <w:rPr>
          <w:rFonts w:eastAsiaTheme="minorEastAsia"/>
          <w:spacing w:val="2"/>
          <w:lang w:eastAsia="zh-CN" w:bidi="ar-EG"/>
        </w:rPr>
        <w:t>9</w:t>
      </w:r>
      <w:r w:rsidRPr="0051611D">
        <w:rPr>
          <w:rFonts w:eastAsiaTheme="minorEastAsia" w:hint="cs"/>
          <w:spacing w:val="2"/>
          <w:rtl/>
          <w:lang w:eastAsia="zh-CN" w:bidi="ar-EG"/>
        </w:rPr>
        <w:t xml:space="preserve"> لقطاع تقييس الاتصالات (البريد الإلكتروني: </w:t>
      </w:r>
      <w:hyperlink r:id="rId18" w:history="1">
        <w:r w:rsidRPr="0051611D">
          <w:rPr>
            <w:rStyle w:val="Hyperlink"/>
            <w:rFonts w:eastAsiaTheme="minorEastAsia"/>
            <w:spacing w:val="2"/>
            <w:lang w:eastAsia="zh-CN" w:bidi="ar-EG"/>
          </w:rPr>
          <w:t>tsbsg9@itu.int</w:t>
        </w:r>
      </w:hyperlink>
      <w:r w:rsidRPr="0051611D">
        <w:rPr>
          <w:rFonts w:eastAsiaTheme="minorEastAsia" w:hint="cs"/>
          <w:spacing w:val="2"/>
          <w:rtl/>
          <w:lang w:eastAsia="zh-CN" w:bidi="ar-EG"/>
        </w:rPr>
        <w:t xml:space="preserve">، الهاتف: </w:t>
      </w:r>
      <w:r w:rsidRPr="0051611D">
        <w:rPr>
          <w:rFonts w:eastAsiaTheme="minorEastAsia"/>
          <w:spacing w:val="2"/>
          <w:lang w:eastAsia="zh-CN" w:bidi="ar-EG"/>
        </w:rPr>
        <w:t>+41</w:t>
      </w:r>
      <w:r w:rsidR="002F365D" w:rsidRPr="0051611D">
        <w:rPr>
          <w:rFonts w:eastAsiaTheme="minorEastAsia"/>
          <w:spacing w:val="2"/>
          <w:lang w:eastAsia="zh-CN" w:bidi="ar-EG"/>
        </w:rPr>
        <w:t> </w:t>
      </w:r>
      <w:r w:rsidRPr="0051611D">
        <w:rPr>
          <w:rFonts w:eastAsiaTheme="minorEastAsia"/>
          <w:spacing w:val="2"/>
          <w:lang w:eastAsia="zh-CN" w:bidi="ar-EG"/>
        </w:rPr>
        <w:t>22</w:t>
      </w:r>
      <w:r w:rsidR="002F365D" w:rsidRPr="0051611D">
        <w:rPr>
          <w:rFonts w:eastAsiaTheme="minorEastAsia"/>
          <w:spacing w:val="2"/>
          <w:lang w:eastAsia="zh-CN" w:bidi="ar-EG"/>
        </w:rPr>
        <w:t> </w:t>
      </w:r>
      <w:r w:rsidRPr="0051611D">
        <w:rPr>
          <w:rFonts w:eastAsiaTheme="minorEastAsia"/>
          <w:spacing w:val="2"/>
          <w:lang w:eastAsia="zh-CN" w:bidi="ar-EG"/>
        </w:rPr>
        <w:t>730</w:t>
      </w:r>
      <w:r w:rsidR="002F365D" w:rsidRPr="0051611D">
        <w:rPr>
          <w:rFonts w:eastAsiaTheme="minorEastAsia"/>
          <w:spacing w:val="2"/>
          <w:lang w:eastAsia="zh-CN" w:bidi="ar-EG"/>
        </w:rPr>
        <w:t> </w:t>
      </w:r>
      <w:r w:rsidRPr="0051611D">
        <w:rPr>
          <w:rFonts w:eastAsiaTheme="minorEastAsia"/>
          <w:spacing w:val="2"/>
          <w:lang w:eastAsia="zh-CN" w:bidi="ar-EG"/>
        </w:rPr>
        <w:t>5858</w:t>
      </w:r>
      <w:r w:rsidRPr="0051611D">
        <w:rPr>
          <w:rFonts w:eastAsiaTheme="minorEastAsia" w:hint="cs"/>
          <w:spacing w:val="2"/>
          <w:rtl/>
          <w:lang w:eastAsia="zh-CN" w:bidi="ar-EG"/>
        </w:rPr>
        <w:t xml:space="preserve">) </w:t>
      </w:r>
      <w:r w:rsidRPr="0051611D">
        <w:rPr>
          <w:rFonts w:eastAsiaTheme="minorEastAsia"/>
          <w:spacing w:val="2"/>
          <w:rtl/>
          <w:lang w:eastAsia="zh-CN"/>
        </w:rPr>
        <w:t>رهن إشارتكم لتزويدكم بأيّ معلومات قد تحتاجونها بهذا الشأن</w:t>
      </w:r>
      <w:r w:rsidRPr="0051611D">
        <w:rPr>
          <w:rFonts w:eastAsiaTheme="minorEastAsia" w:hint="cs"/>
          <w:spacing w:val="2"/>
          <w:rtl/>
          <w:lang w:eastAsia="zh-CN" w:bidi="ar-EG"/>
        </w:rPr>
        <w:t>.</w:t>
      </w:r>
    </w:p>
    <w:p w:rsidR="00425492" w:rsidRPr="00425492" w:rsidRDefault="00E11F27" w:rsidP="00E11F27">
      <w:pPr>
        <w:rPr>
          <w:rFonts w:eastAsiaTheme="minorEastAsia"/>
          <w:rtl/>
          <w:lang w:eastAsia="zh-CN" w:bidi="ar-EG"/>
        </w:rPr>
      </w:pPr>
      <w:r w:rsidRPr="00E11F27">
        <w:rPr>
          <w:rFonts w:eastAsiaTheme="minorEastAsia" w:hint="cs"/>
          <w:rtl/>
          <w:lang w:eastAsia="zh-CN" w:bidi="ar-EG"/>
        </w:rPr>
        <w:t>ونتطلع إلى المشاركة الفعّالة لممثلي بلدكم في ورشة العمل.</w:t>
      </w:r>
    </w:p>
    <w:p w:rsidR="00A15845" w:rsidRDefault="00A15845" w:rsidP="00E11F2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EG"/>
        </w:rPr>
      </w:pPr>
      <w:r w:rsidRPr="00A15845">
        <w:rPr>
          <w:rFonts w:eastAsiaTheme="minorEastAsia" w:hint="cs"/>
          <w:rtl/>
          <w:lang w:eastAsia="zh-CN" w:bidi="ar-EG"/>
        </w:rPr>
        <w:t>وتفضلوا بقبول فائق التقدير والاحترام.</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0"/>
        <w:gridCol w:w="426"/>
        <w:gridCol w:w="5103"/>
      </w:tblGrid>
      <w:tr w:rsidR="00E11F27" w:rsidTr="00191B28">
        <w:tc>
          <w:tcPr>
            <w:tcW w:w="4100" w:type="dxa"/>
          </w:tcPr>
          <w:p w:rsidR="00E11F27" w:rsidRDefault="00E11F27" w:rsidP="007E141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720" w:after="720"/>
              <w:jc w:val="left"/>
              <w:rPr>
                <w:rFonts w:eastAsiaTheme="minorEastAsia"/>
                <w:rtl/>
                <w:lang w:eastAsia="zh-CN" w:bidi="ar-SY"/>
              </w:rPr>
            </w:pPr>
            <w:bookmarkStart w:id="0" w:name="_GoBack"/>
            <w:r>
              <w:rPr>
                <w:rFonts w:eastAsiaTheme="minorEastAsia" w:hint="cs"/>
                <w:rtl/>
                <w:lang w:eastAsia="zh-CN" w:bidi="ar-SY"/>
              </w:rPr>
              <w:t>[الأصل عليه توقيع]</w:t>
            </w:r>
            <w:bookmarkEnd w:id="0"/>
          </w:p>
        </w:tc>
        <w:tc>
          <w:tcPr>
            <w:tcW w:w="426" w:type="dxa"/>
          </w:tcPr>
          <w:p w:rsidR="00E11F27" w:rsidRDefault="00E11F27" w:rsidP="007E141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720" w:after="720"/>
              <w:jc w:val="left"/>
              <w:rPr>
                <w:rFonts w:eastAsiaTheme="minorEastAsia"/>
                <w:rtl/>
                <w:lang w:eastAsia="zh-CN" w:bidi="ar-SY"/>
              </w:rPr>
            </w:pPr>
          </w:p>
        </w:tc>
        <w:tc>
          <w:tcPr>
            <w:tcW w:w="5103" w:type="dxa"/>
          </w:tcPr>
          <w:p w:rsidR="00E11F27" w:rsidRDefault="00E11F27" w:rsidP="007E141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720" w:after="720"/>
              <w:jc w:val="left"/>
              <w:rPr>
                <w:rFonts w:eastAsiaTheme="minorEastAsia"/>
                <w:rtl/>
                <w:lang w:eastAsia="zh-CN" w:bidi="ar-SY"/>
              </w:rPr>
            </w:pPr>
            <w:r>
              <w:rPr>
                <w:rFonts w:eastAsiaTheme="minorEastAsia" w:hint="cs"/>
                <w:rtl/>
                <w:lang w:eastAsia="zh-CN" w:bidi="ar-SY"/>
              </w:rPr>
              <w:t>[الأصل عليه توقيع]</w:t>
            </w:r>
          </w:p>
        </w:tc>
      </w:tr>
      <w:tr w:rsidR="0051611D" w:rsidTr="00191B28">
        <w:tc>
          <w:tcPr>
            <w:tcW w:w="4100" w:type="dxa"/>
          </w:tcPr>
          <w:p w:rsidR="0051611D" w:rsidRDefault="0051611D" w:rsidP="00191B2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jc w:val="left"/>
              <w:rPr>
                <w:rFonts w:eastAsiaTheme="minorEastAsia"/>
                <w:lang w:eastAsia="zh-CN" w:bidi="ar-SY"/>
              </w:rPr>
            </w:pPr>
            <w:r w:rsidRPr="00A15845">
              <w:rPr>
                <w:rFonts w:eastAsiaTheme="minorEastAsia" w:hint="cs"/>
                <w:rtl/>
                <w:lang w:eastAsia="zh-CN" w:bidi="ar-SY"/>
              </w:rPr>
              <w:t>تشيساب</w:t>
            </w:r>
            <w:r w:rsidRPr="00A15845">
              <w:rPr>
                <w:rFonts w:eastAsiaTheme="minorEastAsia"/>
                <w:rtl/>
                <w:lang w:eastAsia="zh-CN" w:bidi="ar-SY"/>
              </w:rPr>
              <w:t xml:space="preserve"> </w:t>
            </w:r>
            <w:r w:rsidRPr="00A15845">
              <w:rPr>
                <w:rFonts w:eastAsiaTheme="minorEastAsia" w:hint="cs"/>
                <w:rtl/>
                <w:lang w:eastAsia="zh-CN" w:bidi="ar-SY"/>
              </w:rPr>
              <w:t>لي</w:t>
            </w:r>
            <w:r w:rsidRPr="00A15845">
              <w:rPr>
                <w:rFonts w:eastAsiaTheme="minorEastAsia"/>
                <w:rtl/>
                <w:lang w:eastAsia="zh-CN" w:bidi="ar-SY"/>
              </w:rPr>
              <w:br/>
            </w:r>
            <w:r w:rsidRPr="00A15845">
              <w:rPr>
                <w:rFonts w:eastAsiaTheme="minorEastAsia" w:hint="cs"/>
                <w:rtl/>
                <w:lang w:eastAsia="zh-CN" w:bidi="ar-SY"/>
              </w:rPr>
              <w:t>مدير</w:t>
            </w:r>
            <w:r w:rsidRPr="00A15845">
              <w:rPr>
                <w:rFonts w:eastAsiaTheme="minorEastAsia"/>
                <w:rtl/>
                <w:lang w:eastAsia="zh-CN" w:bidi="ar-SY"/>
              </w:rPr>
              <w:t xml:space="preserve"> </w:t>
            </w:r>
            <w:r w:rsidRPr="00A15845">
              <w:rPr>
                <w:rFonts w:eastAsiaTheme="minorEastAsia" w:hint="cs"/>
                <w:rtl/>
                <w:lang w:eastAsia="zh-CN" w:bidi="ar-SY"/>
              </w:rPr>
              <w:t>مكتب</w:t>
            </w:r>
            <w:r w:rsidRPr="00A15845">
              <w:rPr>
                <w:rFonts w:eastAsiaTheme="minorEastAsia"/>
                <w:rtl/>
                <w:lang w:eastAsia="zh-CN" w:bidi="ar-SY"/>
              </w:rPr>
              <w:t xml:space="preserve"> </w:t>
            </w:r>
            <w:r w:rsidRPr="00A15845">
              <w:rPr>
                <w:rFonts w:eastAsiaTheme="minorEastAsia" w:hint="cs"/>
                <w:rtl/>
                <w:lang w:eastAsia="zh-CN" w:bidi="ar-SY"/>
              </w:rPr>
              <w:t>تقييس</w:t>
            </w:r>
            <w:r w:rsidRPr="00A15845">
              <w:rPr>
                <w:rFonts w:eastAsiaTheme="minorEastAsia"/>
                <w:rtl/>
                <w:lang w:eastAsia="zh-CN" w:bidi="ar-SY"/>
              </w:rPr>
              <w:t xml:space="preserve"> </w:t>
            </w:r>
            <w:r w:rsidRPr="00A15845">
              <w:rPr>
                <w:rFonts w:eastAsiaTheme="minorEastAsia" w:hint="cs"/>
                <w:rtl/>
                <w:lang w:eastAsia="zh-CN" w:bidi="ar-SY"/>
              </w:rPr>
              <w:t>الاتصالات</w:t>
            </w:r>
            <w:r w:rsidR="007E1411">
              <w:rPr>
                <w:rFonts w:eastAsiaTheme="minorEastAsia" w:hint="cs"/>
                <w:rtl/>
                <w:lang w:eastAsia="zh-CN" w:bidi="ar-SY"/>
              </w:rPr>
              <w:t xml:space="preserve"> </w:t>
            </w:r>
            <w:r w:rsidR="007E1411">
              <w:rPr>
                <w:rFonts w:eastAsiaTheme="minorEastAsia"/>
                <w:lang w:eastAsia="zh-CN" w:bidi="ar-SY"/>
              </w:rPr>
              <w:t>(TSB)</w:t>
            </w:r>
          </w:p>
        </w:tc>
        <w:tc>
          <w:tcPr>
            <w:tcW w:w="426" w:type="dxa"/>
          </w:tcPr>
          <w:p w:rsidR="0051611D" w:rsidRPr="007E1411" w:rsidRDefault="0051611D" w:rsidP="00191B2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jc w:val="left"/>
              <w:rPr>
                <w:rFonts w:eastAsiaTheme="minorEastAsia"/>
                <w:rtl/>
                <w:lang w:eastAsia="zh-CN" w:bidi="ar-SY"/>
              </w:rPr>
            </w:pPr>
          </w:p>
        </w:tc>
        <w:tc>
          <w:tcPr>
            <w:tcW w:w="5103" w:type="dxa"/>
          </w:tcPr>
          <w:p w:rsidR="0051611D" w:rsidRDefault="0051611D" w:rsidP="00191B2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jc w:val="left"/>
              <w:rPr>
                <w:rFonts w:eastAsiaTheme="minorEastAsia"/>
                <w:lang w:eastAsia="zh-CN" w:bidi="ar-SY"/>
              </w:rPr>
            </w:pPr>
            <w:r>
              <w:rPr>
                <w:rFonts w:eastAsiaTheme="minorEastAsia" w:hint="cs"/>
                <w:rtl/>
                <w:lang w:eastAsia="zh-CN" w:bidi="ar-SY"/>
              </w:rPr>
              <w:t>براهيما سانو</w:t>
            </w:r>
            <w:r w:rsidRPr="00A15845">
              <w:rPr>
                <w:rFonts w:eastAsiaTheme="minorEastAsia"/>
                <w:rtl/>
                <w:lang w:eastAsia="zh-CN" w:bidi="ar-SY"/>
              </w:rPr>
              <w:br/>
            </w:r>
            <w:r w:rsidRPr="00A15845">
              <w:rPr>
                <w:rFonts w:eastAsiaTheme="minorEastAsia" w:hint="cs"/>
                <w:rtl/>
                <w:lang w:eastAsia="zh-CN" w:bidi="ar-SY"/>
              </w:rPr>
              <w:t>مدير</w:t>
            </w:r>
            <w:r w:rsidRPr="00A15845">
              <w:rPr>
                <w:rFonts w:eastAsiaTheme="minorEastAsia"/>
                <w:rtl/>
                <w:lang w:eastAsia="zh-CN" w:bidi="ar-SY"/>
              </w:rPr>
              <w:t xml:space="preserve"> </w:t>
            </w:r>
            <w:r w:rsidRPr="00A15845">
              <w:rPr>
                <w:rFonts w:eastAsiaTheme="minorEastAsia" w:hint="cs"/>
                <w:rtl/>
                <w:lang w:eastAsia="zh-CN" w:bidi="ar-SY"/>
              </w:rPr>
              <w:t>مكتب</w:t>
            </w:r>
            <w:r w:rsidRPr="00A15845">
              <w:rPr>
                <w:rFonts w:eastAsiaTheme="minorEastAsia"/>
                <w:rtl/>
                <w:lang w:eastAsia="zh-CN" w:bidi="ar-SY"/>
              </w:rPr>
              <w:t xml:space="preserve"> </w:t>
            </w:r>
            <w:r>
              <w:rPr>
                <w:rFonts w:eastAsiaTheme="minorEastAsia" w:hint="cs"/>
                <w:rtl/>
                <w:lang w:eastAsia="zh-CN" w:bidi="ar-SY"/>
              </w:rPr>
              <w:t>تنمية</w:t>
            </w:r>
            <w:r w:rsidRPr="00A15845">
              <w:rPr>
                <w:rFonts w:eastAsiaTheme="minorEastAsia"/>
                <w:rtl/>
                <w:lang w:eastAsia="zh-CN" w:bidi="ar-SY"/>
              </w:rPr>
              <w:t xml:space="preserve"> </w:t>
            </w:r>
            <w:r w:rsidRPr="00A15845">
              <w:rPr>
                <w:rFonts w:eastAsiaTheme="minorEastAsia" w:hint="cs"/>
                <w:rtl/>
                <w:lang w:eastAsia="zh-CN" w:bidi="ar-SY"/>
              </w:rPr>
              <w:t>الاتصالات</w:t>
            </w:r>
            <w:r w:rsidR="007E1411">
              <w:rPr>
                <w:rFonts w:eastAsiaTheme="minorEastAsia" w:hint="cs"/>
                <w:rtl/>
                <w:lang w:eastAsia="zh-CN" w:bidi="ar-SY"/>
              </w:rPr>
              <w:t xml:space="preserve"> </w:t>
            </w:r>
            <w:r w:rsidR="007E1411">
              <w:rPr>
                <w:rFonts w:eastAsiaTheme="minorEastAsia"/>
                <w:lang w:eastAsia="zh-CN" w:bidi="ar-SY"/>
              </w:rPr>
              <w:t>(BDT)</w:t>
            </w:r>
          </w:p>
        </w:tc>
      </w:tr>
    </w:tbl>
    <w:p w:rsidR="008B5B5D" w:rsidRDefault="00E11F27" w:rsidP="00E11F2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jc w:val="left"/>
        <w:rPr>
          <w:rtl/>
          <w:lang w:bidi="ar-EG"/>
        </w:rPr>
      </w:pPr>
      <w:r w:rsidRPr="00E11F27">
        <w:rPr>
          <w:rFonts w:hint="cs"/>
          <w:b/>
          <w:bCs/>
          <w:rtl/>
          <w:lang w:bidi="ar-EG"/>
        </w:rPr>
        <w:t>الملحق</w:t>
      </w:r>
      <w:r>
        <w:rPr>
          <w:rFonts w:hint="cs"/>
          <w:rtl/>
          <w:lang w:bidi="ar-EG"/>
        </w:rPr>
        <w:t xml:space="preserve">: </w:t>
      </w:r>
      <w:r>
        <w:rPr>
          <w:lang w:bidi="ar-EG"/>
        </w:rPr>
        <w:t>1</w:t>
      </w:r>
    </w:p>
    <w:p w:rsidR="00E11F27" w:rsidRDefault="00E11F27" w:rsidP="00E11F27">
      <w:pPr>
        <w:rPr>
          <w:rtl/>
          <w:lang w:bidi="ar-EG"/>
        </w:rPr>
      </w:pPr>
      <w:r>
        <w:rPr>
          <w:rtl/>
          <w:lang w:bidi="ar-EG"/>
        </w:rPr>
        <w:br w:type="page"/>
      </w:r>
    </w:p>
    <w:p w:rsidR="00E11F27" w:rsidRPr="00E11F27" w:rsidRDefault="00E11F27" w:rsidP="00E11F27">
      <w:pPr>
        <w:keepNext/>
        <w:keepLines/>
        <w:pageBreakBefore/>
        <w:tabs>
          <w:tab w:val="clear" w:pos="794"/>
          <w:tab w:val="left" w:pos="2127"/>
          <w:tab w:val="left" w:pos="2410"/>
          <w:tab w:val="left" w:pos="2921"/>
          <w:tab w:val="left" w:pos="3261"/>
        </w:tabs>
        <w:bidi w:val="0"/>
        <w:spacing w:before="320" w:line="240" w:lineRule="auto"/>
        <w:jc w:val="center"/>
        <w:outlineLvl w:val="1"/>
        <w:rPr>
          <w:rFonts w:asciiTheme="minorHAnsi" w:eastAsia="SimSun" w:hAnsiTheme="minorHAnsi" w:cs="Arial"/>
          <w:b/>
          <w:bCs/>
          <w:color w:val="2F5496" w:themeColor="accent5" w:themeShade="BF"/>
          <w:szCs w:val="22"/>
          <w:lang w:val="en-GB"/>
        </w:rPr>
      </w:pPr>
      <w:r w:rsidRPr="00E11F27">
        <w:rPr>
          <w:rFonts w:eastAsia="SimSun" w:cs="Times New Roman"/>
          <w:b/>
          <w:sz w:val="24"/>
          <w:szCs w:val="20"/>
          <w:lang w:val="en-GB"/>
        </w:rPr>
        <w:lastRenderedPageBreak/>
        <w:t>ANNEX 1</w:t>
      </w:r>
      <w:r w:rsidRPr="00E11F27">
        <w:rPr>
          <w:rFonts w:eastAsia="SimSun" w:cs="Times New Roman"/>
          <w:b/>
          <w:sz w:val="24"/>
          <w:szCs w:val="20"/>
          <w:lang w:val="en-GB"/>
        </w:rPr>
        <w:br/>
      </w:r>
      <w:r w:rsidRPr="00E11F27">
        <w:rPr>
          <w:rFonts w:asciiTheme="minorHAnsi" w:eastAsia="SimSun" w:hAnsiTheme="minorHAnsi" w:cs="Arial"/>
          <w:b/>
          <w:bCs/>
          <w:color w:val="2F5496" w:themeColor="accent5" w:themeShade="BF"/>
          <w:szCs w:val="22"/>
          <w:lang w:val="en-GB"/>
        </w:rPr>
        <w:t>Draft Agenda</w:t>
      </w:r>
    </w:p>
    <w:p w:rsidR="00E11F27" w:rsidRPr="00E11F27" w:rsidRDefault="00E11F27" w:rsidP="00E11F27">
      <w:pPr>
        <w:tabs>
          <w:tab w:val="left" w:pos="1191"/>
          <w:tab w:val="left" w:pos="1588"/>
          <w:tab w:val="left" w:pos="1985"/>
        </w:tabs>
        <w:bidi w:val="0"/>
        <w:spacing w:line="240" w:lineRule="auto"/>
        <w:jc w:val="center"/>
        <w:rPr>
          <w:rFonts w:asciiTheme="minorHAnsi" w:eastAsia="SimSun" w:hAnsiTheme="minorHAnsi" w:cs="Arial"/>
          <w:b/>
          <w:bCs/>
          <w:color w:val="2F5496" w:themeColor="accent5" w:themeShade="BF"/>
          <w:szCs w:val="22"/>
          <w:lang w:val="en-GB"/>
        </w:rPr>
      </w:pPr>
      <w:r w:rsidRPr="00E11F27">
        <w:rPr>
          <w:rFonts w:asciiTheme="minorHAnsi" w:eastAsia="SimSun" w:hAnsiTheme="minorHAnsi" w:cs="Arial"/>
          <w:b/>
          <w:bCs/>
          <w:color w:val="2F5496" w:themeColor="accent5" w:themeShade="BF"/>
          <w:szCs w:val="22"/>
          <w:lang w:val="en-GB"/>
        </w:rPr>
        <w:t>Thursday, 25 January 2018</w:t>
      </w:r>
    </w:p>
    <w:tbl>
      <w:tblPr>
        <w:tblStyle w:val="ListTable2-Accent5"/>
        <w:tblW w:w="9497" w:type="dxa"/>
        <w:tblInd w:w="142" w:type="dxa"/>
        <w:tblLook w:val="04A0" w:firstRow="1" w:lastRow="0" w:firstColumn="1" w:lastColumn="0" w:noHBand="0" w:noVBand="1"/>
      </w:tblPr>
      <w:tblGrid>
        <w:gridCol w:w="1478"/>
        <w:gridCol w:w="8019"/>
      </w:tblGrid>
      <w:tr w:rsidR="00E11F27" w:rsidRPr="00E11F27" w:rsidTr="00191B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 w:type="dxa"/>
            <w:tcBorders>
              <w:bottom w:val="single" w:sz="4" w:space="0" w:color="8EAADB" w:themeColor="accent5" w:themeTint="99"/>
            </w:tcBorders>
          </w:tcPr>
          <w:p w:rsidR="00E11F27" w:rsidRPr="00E11F27" w:rsidRDefault="00E11F27" w:rsidP="00E11F27">
            <w:pPr>
              <w:tabs>
                <w:tab w:val="left" w:pos="1191"/>
                <w:tab w:val="left" w:pos="1588"/>
                <w:tab w:val="left" w:pos="1985"/>
              </w:tabs>
              <w:bidi w:val="0"/>
              <w:spacing w:after="120" w:line="240" w:lineRule="auto"/>
              <w:ind w:right="-958"/>
              <w:jc w:val="left"/>
              <w:rPr>
                <w:rFonts w:asciiTheme="minorHAnsi" w:eastAsiaTheme="minorEastAsia" w:hAnsiTheme="minorHAnsi" w:cstheme="minorBidi"/>
                <w:color w:val="2F5496" w:themeColor="accent5" w:themeShade="BF"/>
                <w:szCs w:val="22"/>
              </w:rPr>
            </w:pPr>
            <w:r w:rsidRPr="00E11F27">
              <w:rPr>
                <w:rFonts w:asciiTheme="minorHAnsi" w:eastAsiaTheme="minorEastAsia" w:hAnsiTheme="minorHAnsi" w:cstheme="minorBidi"/>
                <w:color w:val="2F5496" w:themeColor="accent5" w:themeShade="BF"/>
                <w:szCs w:val="22"/>
              </w:rPr>
              <w:t xml:space="preserve">8:30 – 9:30 </w:t>
            </w:r>
          </w:p>
        </w:tc>
        <w:tc>
          <w:tcPr>
            <w:tcW w:w="8019" w:type="dxa"/>
            <w:tcBorders>
              <w:bottom w:val="single" w:sz="4" w:space="0" w:color="8EAADB" w:themeColor="accent5" w:themeTint="99"/>
            </w:tcBorders>
          </w:tcPr>
          <w:p w:rsidR="00E11F27" w:rsidRPr="00E11F27" w:rsidRDefault="00E11F27" w:rsidP="00E11F27">
            <w:pPr>
              <w:tabs>
                <w:tab w:val="left" w:pos="1191"/>
                <w:tab w:val="left" w:pos="1588"/>
                <w:tab w:val="left" w:pos="1985"/>
              </w:tabs>
              <w:bidi w:val="0"/>
              <w:spacing w:after="120" w:line="240" w:lineRule="auto"/>
              <w:ind w:right="-958"/>
              <w:jc w:val="left"/>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2F5496" w:themeColor="accent5" w:themeShade="BF"/>
                <w:szCs w:val="22"/>
              </w:rPr>
            </w:pPr>
            <w:r w:rsidRPr="00E11F27">
              <w:rPr>
                <w:rFonts w:asciiTheme="minorHAnsi" w:eastAsiaTheme="minorEastAsia" w:hAnsiTheme="minorHAnsi" w:cstheme="minorBidi"/>
                <w:color w:val="2F5496" w:themeColor="accent5" w:themeShade="BF"/>
                <w:szCs w:val="22"/>
              </w:rPr>
              <w:t>Registration</w:t>
            </w:r>
          </w:p>
        </w:tc>
      </w:tr>
      <w:tr w:rsidR="00E11F27" w:rsidRPr="00E11F27" w:rsidTr="00191B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 w:type="dxa"/>
          </w:tcPr>
          <w:p w:rsidR="00E11F27" w:rsidRPr="00E11F27" w:rsidRDefault="00E11F27" w:rsidP="00E11F27">
            <w:pPr>
              <w:tabs>
                <w:tab w:val="left" w:pos="1191"/>
                <w:tab w:val="left" w:pos="1588"/>
                <w:tab w:val="left" w:pos="1985"/>
              </w:tabs>
              <w:bidi w:val="0"/>
              <w:spacing w:after="120" w:line="240" w:lineRule="auto"/>
              <w:ind w:right="-958"/>
              <w:jc w:val="left"/>
              <w:rPr>
                <w:rFonts w:asciiTheme="minorHAnsi" w:eastAsiaTheme="minorEastAsia" w:hAnsiTheme="minorHAnsi" w:cstheme="minorBidi"/>
                <w:color w:val="365F91"/>
                <w:szCs w:val="22"/>
              </w:rPr>
            </w:pPr>
            <w:r w:rsidRPr="00E11F27">
              <w:rPr>
                <w:rFonts w:asciiTheme="minorHAnsi" w:eastAsiaTheme="minorEastAsia" w:hAnsiTheme="minorHAnsi" w:cstheme="minorBidi"/>
                <w:color w:val="365F91"/>
                <w:szCs w:val="22"/>
              </w:rPr>
              <w:t>9:30 – 10:30</w:t>
            </w:r>
          </w:p>
        </w:tc>
        <w:tc>
          <w:tcPr>
            <w:tcW w:w="8019" w:type="dxa"/>
          </w:tcPr>
          <w:p w:rsidR="00E11F27" w:rsidRPr="00E11F27" w:rsidRDefault="00E11F27" w:rsidP="00E11F27">
            <w:pPr>
              <w:tabs>
                <w:tab w:val="left" w:pos="1191"/>
                <w:tab w:val="left" w:pos="1588"/>
                <w:tab w:val="left" w:pos="1985"/>
              </w:tabs>
              <w:bidi w:val="0"/>
              <w:spacing w:after="120" w:line="240" w:lineRule="auto"/>
              <w:ind w:right="-958"/>
              <w:jc w:val="lef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bCs/>
                <w:color w:val="2F5496" w:themeColor="accent5" w:themeShade="BF"/>
                <w:szCs w:val="22"/>
              </w:rPr>
            </w:pPr>
            <w:r w:rsidRPr="00E11F27">
              <w:rPr>
                <w:rFonts w:asciiTheme="minorHAnsi" w:eastAsiaTheme="minorEastAsia" w:hAnsiTheme="minorHAnsi" w:cstheme="minorBidi"/>
                <w:b/>
                <w:bCs/>
                <w:color w:val="2F5496" w:themeColor="accent5" w:themeShade="BF"/>
                <w:szCs w:val="22"/>
              </w:rPr>
              <w:t>Welcome Remarks by ITU Official</w:t>
            </w:r>
          </w:p>
          <w:p w:rsidR="00E11F27" w:rsidRPr="00E11F27" w:rsidRDefault="00E11F27" w:rsidP="00E11F27">
            <w:pPr>
              <w:tabs>
                <w:tab w:val="left" w:pos="1191"/>
                <w:tab w:val="left" w:pos="1588"/>
                <w:tab w:val="left" w:pos="1985"/>
              </w:tabs>
              <w:bidi w:val="0"/>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bCs/>
                <w:color w:val="44546A" w:themeColor="text2"/>
                <w:szCs w:val="22"/>
              </w:rPr>
            </w:pPr>
            <w:r w:rsidRPr="00E11F27">
              <w:rPr>
                <w:rFonts w:asciiTheme="minorHAnsi" w:eastAsiaTheme="minorEastAsia" w:hAnsiTheme="minorHAnsi" w:cstheme="minorBidi"/>
                <w:b/>
                <w:bCs/>
                <w:color w:val="44546A" w:themeColor="text2"/>
                <w:szCs w:val="22"/>
              </w:rPr>
              <w:t xml:space="preserve">KEYNOTE Address </w:t>
            </w:r>
          </w:p>
        </w:tc>
      </w:tr>
      <w:tr w:rsidR="00E11F27" w:rsidRPr="00E11F27" w:rsidTr="00191B28">
        <w:tc>
          <w:tcPr>
            <w:cnfStyle w:val="001000000000" w:firstRow="0" w:lastRow="0" w:firstColumn="1" w:lastColumn="0" w:oddVBand="0" w:evenVBand="0" w:oddHBand="0" w:evenHBand="0" w:firstRowFirstColumn="0" w:firstRowLastColumn="0" w:lastRowFirstColumn="0" w:lastRowLastColumn="0"/>
            <w:tcW w:w="1478" w:type="dxa"/>
          </w:tcPr>
          <w:p w:rsidR="00E11F27" w:rsidRPr="00E11F27" w:rsidRDefault="00E11F27" w:rsidP="00E11F27">
            <w:pPr>
              <w:tabs>
                <w:tab w:val="left" w:pos="1191"/>
                <w:tab w:val="left" w:pos="1588"/>
                <w:tab w:val="left" w:pos="1985"/>
              </w:tabs>
              <w:bidi w:val="0"/>
              <w:spacing w:after="120" w:line="240" w:lineRule="auto"/>
              <w:ind w:right="-958"/>
              <w:jc w:val="left"/>
              <w:rPr>
                <w:rFonts w:asciiTheme="minorHAnsi" w:eastAsiaTheme="minorEastAsia" w:hAnsiTheme="minorHAnsi" w:cstheme="minorBidi"/>
                <w:color w:val="2F5496" w:themeColor="accent5" w:themeShade="BF"/>
                <w:szCs w:val="22"/>
              </w:rPr>
            </w:pPr>
            <w:r w:rsidRPr="00E11F27">
              <w:rPr>
                <w:rFonts w:asciiTheme="minorHAnsi" w:eastAsiaTheme="minorEastAsia" w:hAnsiTheme="minorHAnsi" w:cstheme="minorBidi"/>
                <w:color w:val="2F5496" w:themeColor="accent5" w:themeShade="BF"/>
                <w:szCs w:val="22"/>
              </w:rPr>
              <w:t>10:30 – 11:00</w:t>
            </w:r>
          </w:p>
        </w:tc>
        <w:tc>
          <w:tcPr>
            <w:tcW w:w="8019" w:type="dxa"/>
          </w:tcPr>
          <w:p w:rsidR="00E11F27" w:rsidRPr="00E11F27" w:rsidRDefault="00E11F27" w:rsidP="00E11F27">
            <w:pPr>
              <w:tabs>
                <w:tab w:val="left" w:pos="1191"/>
                <w:tab w:val="left" w:pos="1588"/>
                <w:tab w:val="left" w:pos="1985"/>
              </w:tabs>
              <w:bidi w:val="0"/>
              <w:spacing w:after="120" w:line="240" w:lineRule="auto"/>
              <w:ind w:right="-958"/>
              <w:jc w:val="lef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color w:val="44546A" w:themeColor="text2"/>
                <w:szCs w:val="22"/>
              </w:rPr>
            </w:pPr>
            <w:r w:rsidRPr="00E11F27">
              <w:rPr>
                <w:rFonts w:asciiTheme="minorHAnsi" w:eastAsiaTheme="minorEastAsia" w:hAnsiTheme="minorHAnsi" w:cstheme="minorBidi"/>
                <w:b/>
                <w:bCs/>
                <w:color w:val="2F5496" w:themeColor="accent5" w:themeShade="BF"/>
                <w:szCs w:val="22"/>
              </w:rPr>
              <w:t>Group Photo</w:t>
            </w:r>
            <w:r w:rsidRPr="00E11F27">
              <w:rPr>
                <w:rFonts w:asciiTheme="minorHAnsi" w:eastAsiaTheme="minorEastAsia" w:hAnsiTheme="minorHAnsi" w:cstheme="minorBidi"/>
                <w:b/>
                <w:bCs/>
                <w:color w:val="44546A" w:themeColor="text2"/>
                <w:szCs w:val="22"/>
              </w:rPr>
              <w:t xml:space="preserve"> </w:t>
            </w:r>
            <w:r w:rsidRPr="00E11F27">
              <w:rPr>
                <w:rFonts w:asciiTheme="minorHAnsi" w:eastAsiaTheme="minorEastAsia" w:hAnsiTheme="minorHAnsi" w:cstheme="minorBidi"/>
                <w:b/>
                <w:bCs/>
                <w:color w:val="2F5496" w:themeColor="accent5" w:themeShade="BF"/>
                <w:szCs w:val="22"/>
              </w:rPr>
              <w:t>and Coffee Break</w:t>
            </w:r>
          </w:p>
        </w:tc>
      </w:tr>
      <w:tr w:rsidR="00E11F27" w:rsidRPr="00E11F27" w:rsidTr="00191B28">
        <w:trPr>
          <w:cnfStyle w:val="000000100000" w:firstRow="0" w:lastRow="0" w:firstColumn="0" w:lastColumn="0" w:oddVBand="0" w:evenVBand="0" w:oddHBand="1" w:evenHBand="0" w:firstRowFirstColumn="0" w:firstRowLastColumn="0" w:lastRowFirstColumn="0" w:lastRowLastColumn="0"/>
          <w:trHeight w:val="1705"/>
        </w:trPr>
        <w:tc>
          <w:tcPr>
            <w:cnfStyle w:val="001000000000" w:firstRow="0" w:lastRow="0" w:firstColumn="1" w:lastColumn="0" w:oddVBand="0" w:evenVBand="0" w:oddHBand="0" w:evenHBand="0" w:firstRowFirstColumn="0" w:firstRowLastColumn="0" w:lastRowFirstColumn="0" w:lastRowLastColumn="0"/>
            <w:tcW w:w="1478" w:type="dxa"/>
          </w:tcPr>
          <w:p w:rsidR="00E11F27" w:rsidRPr="00E11F27" w:rsidRDefault="00E11F27" w:rsidP="00E11F27">
            <w:pPr>
              <w:keepNext/>
              <w:tabs>
                <w:tab w:val="left" w:pos="1191"/>
                <w:tab w:val="left" w:pos="1588"/>
                <w:tab w:val="left" w:pos="1985"/>
              </w:tabs>
              <w:bidi w:val="0"/>
              <w:spacing w:after="120" w:line="240" w:lineRule="auto"/>
              <w:ind w:right="-958"/>
              <w:jc w:val="left"/>
              <w:rPr>
                <w:rFonts w:asciiTheme="minorHAnsi" w:eastAsiaTheme="minorEastAsia" w:hAnsiTheme="minorHAnsi" w:cstheme="minorBidi"/>
                <w:color w:val="365F91"/>
                <w:szCs w:val="22"/>
              </w:rPr>
            </w:pPr>
            <w:r w:rsidRPr="00E11F27">
              <w:rPr>
                <w:rFonts w:asciiTheme="minorHAnsi" w:eastAsiaTheme="minorEastAsia" w:hAnsiTheme="minorHAnsi" w:cstheme="minorBidi"/>
                <w:color w:val="365F91"/>
                <w:szCs w:val="22"/>
              </w:rPr>
              <w:t>11:00 – 13:00</w:t>
            </w:r>
          </w:p>
        </w:tc>
        <w:tc>
          <w:tcPr>
            <w:tcW w:w="8019" w:type="dxa"/>
          </w:tcPr>
          <w:p w:rsidR="00E11F27" w:rsidRPr="00E11F27" w:rsidRDefault="00E11F27" w:rsidP="00E11F27">
            <w:pPr>
              <w:tabs>
                <w:tab w:val="left" w:pos="1191"/>
                <w:tab w:val="left" w:pos="1588"/>
                <w:tab w:val="left" w:pos="1985"/>
              </w:tabs>
              <w:bidi w:val="0"/>
              <w:spacing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bCs/>
                <w:color w:val="2F5496" w:themeColor="accent5" w:themeShade="BF"/>
                <w:szCs w:val="22"/>
              </w:rPr>
            </w:pPr>
            <w:r w:rsidRPr="00E11F27">
              <w:rPr>
                <w:rFonts w:asciiTheme="minorHAnsi" w:eastAsiaTheme="minorEastAsia" w:hAnsiTheme="minorHAnsi" w:cstheme="minorBidi"/>
                <w:b/>
                <w:bCs/>
                <w:color w:val="2F5496" w:themeColor="accent5" w:themeShade="BF"/>
                <w:szCs w:val="22"/>
              </w:rPr>
              <w:t>Session 1: Enabling Environment for Sustainable Growth and Deployment of Cable TV</w:t>
            </w:r>
          </w:p>
          <w:p w:rsidR="00E11F27" w:rsidRPr="00E11F27" w:rsidRDefault="00E11F27" w:rsidP="00E11F27">
            <w:pPr>
              <w:tabs>
                <w:tab w:val="left" w:pos="1191"/>
                <w:tab w:val="left" w:pos="1588"/>
                <w:tab w:val="left" w:pos="1985"/>
              </w:tabs>
              <w:bidi w:val="0"/>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333333"/>
                <w:szCs w:val="22"/>
                <w:lang w:val="en"/>
              </w:rPr>
            </w:pPr>
            <w:r w:rsidRPr="00E11F27">
              <w:rPr>
                <w:rFonts w:asciiTheme="minorHAnsi" w:eastAsiaTheme="minorEastAsia" w:hAnsiTheme="minorHAnsi" w:cstheme="minorBidi"/>
                <w:b/>
                <w:bCs/>
                <w:i/>
                <w:iCs/>
                <w:color w:val="44546A" w:themeColor="text2"/>
                <w:szCs w:val="22"/>
              </w:rPr>
              <w:t>Objectives:</w:t>
            </w:r>
            <w:r w:rsidRPr="00E11F27">
              <w:rPr>
                <w:rFonts w:asciiTheme="minorHAnsi" w:eastAsiaTheme="minorEastAsia" w:hAnsiTheme="minorHAnsi" w:cstheme="minorBidi"/>
                <w:i/>
                <w:iCs/>
                <w:color w:val="44546A" w:themeColor="text2"/>
                <w:szCs w:val="22"/>
              </w:rPr>
              <w:t xml:space="preserve"> This session will focus on the key enablers for successful and impactful cable TV roll out. Case studies in Europe will be presented.</w:t>
            </w:r>
          </w:p>
          <w:p w:rsidR="00E11F27" w:rsidRPr="00E11F27" w:rsidRDefault="00E11F27" w:rsidP="00E11F27">
            <w:pPr>
              <w:tabs>
                <w:tab w:val="left" w:pos="1191"/>
                <w:tab w:val="left" w:pos="1588"/>
                <w:tab w:val="left" w:pos="1985"/>
              </w:tabs>
              <w:bidi w:val="0"/>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44546A" w:themeColor="text2"/>
                <w:szCs w:val="22"/>
              </w:rPr>
            </w:pPr>
            <w:r w:rsidRPr="00E11F27">
              <w:rPr>
                <w:rFonts w:asciiTheme="minorHAnsi" w:eastAsiaTheme="minorEastAsia" w:hAnsiTheme="minorHAnsi" w:cstheme="minorBidi"/>
                <w:b/>
                <w:bCs/>
                <w:color w:val="44546A" w:themeColor="text2"/>
                <w:szCs w:val="22"/>
              </w:rPr>
              <w:t xml:space="preserve">Presentations and Moderated Panel Discussion </w:t>
            </w:r>
          </w:p>
        </w:tc>
      </w:tr>
      <w:tr w:rsidR="00E11F27" w:rsidRPr="00E11F27" w:rsidTr="00191B28">
        <w:tc>
          <w:tcPr>
            <w:cnfStyle w:val="001000000000" w:firstRow="0" w:lastRow="0" w:firstColumn="1" w:lastColumn="0" w:oddVBand="0" w:evenVBand="0" w:oddHBand="0" w:evenHBand="0" w:firstRowFirstColumn="0" w:firstRowLastColumn="0" w:lastRowFirstColumn="0" w:lastRowLastColumn="0"/>
            <w:tcW w:w="1478" w:type="dxa"/>
          </w:tcPr>
          <w:p w:rsidR="00E11F27" w:rsidRPr="00E11F27" w:rsidRDefault="00E11F27" w:rsidP="00E11F27">
            <w:pPr>
              <w:tabs>
                <w:tab w:val="left" w:pos="1191"/>
                <w:tab w:val="left" w:pos="1588"/>
                <w:tab w:val="left" w:pos="1985"/>
              </w:tabs>
              <w:bidi w:val="0"/>
              <w:spacing w:after="120" w:line="240" w:lineRule="auto"/>
              <w:ind w:right="-958"/>
              <w:jc w:val="left"/>
              <w:rPr>
                <w:rFonts w:asciiTheme="minorHAnsi" w:eastAsiaTheme="minorEastAsia" w:hAnsiTheme="minorHAnsi" w:cstheme="minorBidi"/>
                <w:color w:val="365F91"/>
                <w:szCs w:val="22"/>
              </w:rPr>
            </w:pPr>
            <w:r w:rsidRPr="00E11F27">
              <w:rPr>
                <w:rFonts w:asciiTheme="minorHAnsi" w:eastAsiaTheme="minorEastAsia" w:hAnsiTheme="minorHAnsi" w:cstheme="minorBidi"/>
                <w:color w:val="365F91"/>
                <w:szCs w:val="22"/>
              </w:rPr>
              <w:t>13:00 – 14:00</w:t>
            </w:r>
          </w:p>
        </w:tc>
        <w:tc>
          <w:tcPr>
            <w:tcW w:w="8019" w:type="dxa"/>
          </w:tcPr>
          <w:p w:rsidR="00E11F27" w:rsidRPr="00E11F27" w:rsidRDefault="00E11F27" w:rsidP="00E11F27">
            <w:pPr>
              <w:tabs>
                <w:tab w:val="left" w:pos="1191"/>
                <w:tab w:val="left" w:pos="1588"/>
                <w:tab w:val="left" w:pos="1985"/>
              </w:tabs>
              <w:bidi w:val="0"/>
              <w:spacing w:after="120" w:line="240" w:lineRule="auto"/>
              <w:ind w:right="-958"/>
              <w:jc w:val="lef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365F91"/>
                <w:szCs w:val="22"/>
              </w:rPr>
            </w:pPr>
            <w:r w:rsidRPr="00E11F27">
              <w:rPr>
                <w:rFonts w:asciiTheme="minorHAnsi" w:eastAsiaTheme="minorEastAsia" w:hAnsiTheme="minorHAnsi" w:cstheme="minorBidi"/>
                <w:b/>
                <w:bCs/>
                <w:color w:val="365F91"/>
                <w:szCs w:val="22"/>
              </w:rPr>
              <w:t xml:space="preserve">Lunch Break  </w:t>
            </w:r>
          </w:p>
        </w:tc>
      </w:tr>
      <w:tr w:rsidR="00E11F27" w:rsidRPr="00E11F27" w:rsidTr="00191B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 w:type="dxa"/>
          </w:tcPr>
          <w:p w:rsidR="00E11F27" w:rsidRPr="00E11F27" w:rsidRDefault="00E11F27" w:rsidP="00E11F27">
            <w:pPr>
              <w:tabs>
                <w:tab w:val="left" w:pos="1191"/>
                <w:tab w:val="left" w:pos="1588"/>
                <w:tab w:val="left" w:pos="1985"/>
              </w:tabs>
              <w:bidi w:val="0"/>
              <w:spacing w:after="120" w:line="240" w:lineRule="auto"/>
              <w:ind w:right="-958"/>
              <w:jc w:val="left"/>
              <w:rPr>
                <w:rFonts w:asciiTheme="minorHAnsi" w:eastAsiaTheme="minorEastAsia" w:hAnsiTheme="minorHAnsi" w:cstheme="minorBidi"/>
                <w:color w:val="365F91"/>
                <w:szCs w:val="22"/>
              </w:rPr>
            </w:pPr>
            <w:r w:rsidRPr="00E11F27">
              <w:rPr>
                <w:rFonts w:asciiTheme="minorHAnsi" w:eastAsiaTheme="minorEastAsia" w:hAnsiTheme="minorHAnsi" w:cstheme="minorBidi"/>
                <w:color w:val="365F91"/>
                <w:szCs w:val="22"/>
              </w:rPr>
              <w:t>14:00 – 16:00</w:t>
            </w:r>
          </w:p>
        </w:tc>
        <w:tc>
          <w:tcPr>
            <w:tcW w:w="8019" w:type="dxa"/>
          </w:tcPr>
          <w:p w:rsidR="00E11F27" w:rsidRPr="00E11F27" w:rsidRDefault="00E11F27" w:rsidP="00E11F27">
            <w:pPr>
              <w:tabs>
                <w:tab w:val="left" w:pos="1191"/>
                <w:tab w:val="left" w:pos="1588"/>
                <w:tab w:val="left" w:pos="1985"/>
              </w:tabs>
              <w:bidi w:val="0"/>
              <w:spacing w:after="120" w:line="240" w:lineRule="auto"/>
              <w:ind w:right="-958"/>
              <w:jc w:val="lef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bCs/>
                <w:color w:val="2F5496" w:themeColor="accent5" w:themeShade="BF"/>
                <w:szCs w:val="22"/>
              </w:rPr>
            </w:pPr>
            <w:r w:rsidRPr="00E11F27">
              <w:rPr>
                <w:rFonts w:asciiTheme="minorHAnsi" w:eastAsiaTheme="minorEastAsia" w:hAnsiTheme="minorHAnsi" w:cstheme="minorBidi"/>
                <w:b/>
                <w:bCs/>
                <w:color w:val="2F5496" w:themeColor="accent5" w:themeShade="BF"/>
                <w:szCs w:val="22"/>
              </w:rPr>
              <w:t>Session 2: Market Trends</w:t>
            </w:r>
            <w:r w:rsidRPr="00E11F27">
              <w:rPr>
                <w:rFonts w:asciiTheme="minorHAnsi" w:eastAsiaTheme="minorEastAsia" w:hAnsiTheme="minorHAnsi" w:cs="Arial"/>
                <w:b/>
                <w:bCs/>
                <w:color w:val="2F5496" w:themeColor="accent5" w:themeShade="BF"/>
                <w:szCs w:val="22"/>
              </w:rPr>
              <w:t xml:space="preserve"> and Business Models </w:t>
            </w:r>
          </w:p>
          <w:p w:rsidR="00E11F27" w:rsidRPr="00E11F27" w:rsidRDefault="00E11F27" w:rsidP="00E11F27">
            <w:pPr>
              <w:tabs>
                <w:tab w:val="left" w:pos="1191"/>
                <w:tab w:val="left" w:pos="1588"/>
                <w:tab w:val="left" w:pos="1985"/>
              </w:tabs>
              <w:bidi w:val="0"/>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333333"/>
                <w:szCs w:val="22"/>
                <w:lang w:val="en"/>
              </w:rPr>
            </w:pPr>
            <w:r w:rsidRPr="00E11F27">
              <w:rPr>
                <w:rFonts w:asciiTheme="minorHAnsi" w:eastAsiaTheme="minorEastAsia" w:hAnsiTheme="minorHAnsi" w:cstheme="minorBidi"/>
                <w:b/>
                <w:bCs/>
                <w:i/>
                <w:iCs/>
                <w:color w:val="44546A" w:themeColor="text2"/>
                <w:szCs w:val="22"/>
              </w:rPr>
              <w:t>Objectives:</w:t>
            </w:r>
            <w:r w:rsidRPr="00E11F27">
              <w:rPr>
                <w:rFonts w:asciiTheme="minorHAnsi" w:eastAsiaTheme="minorEastAsia" w:hAnsiTheme="minorHAnsi" w:cstheme="minorBidi"/>
                <w:i/>
                <w:iCs/>
                <w:color w:val="44546A" w:themeColor="text2"/>
                <w:szCs w:val="22"/>
              </w:rPr>
              <w:t xml:space="preserve"> This session will focus on the cable television emerging trends from a business perspective. Industry challenges and opportunities in both the developed and developing countries will be discussed.</w:t>
            </w:r>
          </w:p>
          <w:p w:rsidR="00E11F27" w:rsidRPr="00E11F27" w:rsidRDefault="00E11F27" w:rsidP="00E11F27">
            <w:pPr>
              <w:tabs>
                <w:tab w:val="left" w:pos="1191"/>
                <w:tab w:val="left" w:pos="1588"/>
                <w:tab w:val="left" w:pos="1985"/>
              </w:tabs>
              <w:bidi w:val="0"/>
              <w:spacing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44546A" w:themeColor="text2"/>
                <w:szCs w:val="22"/>
              </w:rPr>
            </w:pPr>
            <w:r w:rsidRPr="00E11F27">
              <w:rPr>
                <w:rFonts w:asciiTheme="minorHAnsi" w:eastAsiaTheme="minorEastAsia" w:hAnsiTheme="minorHAnsi" w:cstheme="minorBidi"/>
                <w:b/>
                <w:bCs/>
                <w:color w:val="44546A" w:themeColor="text2"/>
                <w:szCs w:val="22"/>
              </w:rPr>
              <w:t>Presentations and Moderated Panel Discussion</w:t>
            </w:r>
          </w:p>
        </w:tc>
      </w:tr>
      <w:tr w:rsidR="00E11F27" w:rsidRPr="00E11F27" w:rsidTr="00191B28">
        <w:trPr>
          <w:trHeight w:val="237"/>
        </w:trPr>
        <w:tc>
          <w:tcPr>
            <w:cnfStyle w:val="001000000000" w:firstRow="0" w:lastRow="0" w:firstColumn="1" w:lastColumn="0" w:oddVBand="0" w:evenVBand="0" w:oddHBand="0" w:evenHBand="0" w:firstRowFirstColumn="0" w:firstRowLastColumn="0" w:lastRowFirstColumn="0" w:lastRowLastColumn="0"/>
            <w:tcW w:w="1478" w:type="dxa"/>
          </w:tcPr>
          <w:p w:rsidR="00E11F27" w:rsidRPr="00E11F27" w:rsidRDefault="00E11F27" w:rsidP="00E11F27">
            <w:pPr>
              <w:tabs>
                <w:tab w:val="left" w:pos="1191"/>
                <w:tab w:val="left" w:pos="1588"/>
                <w:tab w:val="left" w:pos="1985"/>
              </w:tabs>
              <w:bidi w:val="0"/>
              <w:spacing w:after="120" w:line="240" w:lineRule="auto"/>
              <w:ind w:right="-958"/>
              <w:jc w:val="left"/>
              <w:rPr>
                <w:rFonts w:asciiTheme="minorHAnsi" w:eastAsiaTheme="minorEastAsia" w:hAnsiTheme="minorHAnsi" w:cstheme="minorBidi"/>
                <w:color w:val="365F91"/>
                <w:szCs w:val="22"/>
              </w:rPr>
            </w:pPr>
            <w:r w:rsidRPr="00E11F27">
              <w:rPr>
                <w:rFonts w:asciiTheme="minorHAnsi" w:eastAsiaTheme="minorEastAsia" w:hAnsiTheme="minorHAnsi" w:cstheme="minorBidi"/>
                <w:color w:val="365F91"/>
                <w:szCs w:val="22"/>
              </w:rPr>
              <w:t>16:00 – 16:30</w:t>
            </w:r>
          </w:p>
        </w:tc>
        <w:tc>
          <w:tcPr>
            <w:tcW w:w="8019" w:type="dxa"/>
          </w:tcPr>
          <w:p w:rsidR="00E11F27" w:rsidRPr="00E11F27" w:rsidRDefault="00E11F27" w:rsidP="00E11F27">
            <w:pPr>
              <w:tabs>
                <w:tab w:val="left" w:pos="1191"/>
                <w:tab w:val="left" w:pos="1588"/>
                <w:tab w:val="left" w:pos="1985"/>
              </w:tabs>
              <w:bidi w:val="0"/>
              <w:spacing w:after="120" w:line="240" w:lineRule="auto"/>
              <w:ind w:right="-958"/>
              <w:jc w:val="lef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color w:val="2F5496" w:themeColor="accent5" w:themeShade="BF"/>
                <w:szCs w:val="22"/>
              </w:rPr>
            </w:pPr>
            <w:r w:rsidRPr="00E11F27">
              <w:rPr>
                <w:rFonts w:asciiTheme="minorHAnsi" w:eastAsiaTheme="minorEastAsia" w:hAnsiTheme="minorHAnsi" w:cstheme="minorBidi"/>
                <w:b/>
                <w:bCs/>
                <w:color w:val="2F5496" w:themeColor="accent5" w:themeShade="BF"/>
                <w:szCs w:val="22"/>
              </w:rPr>
              <w:t>Coffee Break</w:t>
            </w:r>
          </w:p>
        </w:tc>
      </w:tr>
      <w:tr w:rsidR="00E11F27" w:rsidRPr="00E11F27" w:rsidTr="00191B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 w:type="dxa"/>
          </w:tcPr>
          <w:p w:rsidR="00E11F27" w:rsidRPr="00E11F27" w:rsidRDefault="00E11F27" w:rsidP="00E11F27">
            <w:pPr>
              <w:tabs>
                <w:tab w:val="left" w:pos="1191"/>
                <w:tab w:val="left" w:pos="1588"/>
                <w:tab w:val="left" w:pos="1985"/>
              </w:tabs>
              <w:bidi w:val="0"/>
              <w:spacing w:after="120" w:line="240" w:lineRule="auto"/>
              <w:ind w:right="-958"/>
              <w:jc w:val="left"/>
              <w:rPr>
                <w:rFonts w:asciiTheme="minorHAnsi" w:eastAsiaTheme="minorEastAsia" w:hAnsiTheme="minorHAnsi" w:cstheme="minorBidi"/>
                <w:color w:val="44546A" w:themeColor="text2"/>
                <w:szCs w:val="22"/>
              </w:rPr>
            </w:pPr>
            <w:r w:rsidRPr="00E11F27">
              <w:rPr>
                <w:rFonts w:asciiTheme="minorHAnsi" w:eastAsiaTheme="minorEastAsia" w:hAnsiTheme="minorHAnsi" w:cstheme="minorBidi"/>
                <w:color w:val="365F91"/>
                <w:szCs w:val="22"/>
              </w:rPr>
              <w:t>16:30 – 18:00</w:t>
            </w:r>
          </w:p>
        </w:tc>
        <w:tc>
          <w:tcPr>
            <w:tcW w:w="8019" w:type="dxa"/>
          </w:tcPr>
          <w:p w:rsidR="00E11F27" w:rsidRPr="00E11F27" w:rsidRDefault="00E11F27" w:rsidP="00E11F27">
            <w:pPr>
              <w:tabs>
                <w:tab w:val="left" w:pos="1191"/>
                <w:tab w:val="left" w:pos="1588"/>
                <w:tab w:val="left" w:pos="1985"/>
              </w:tabs>
              <w:bidi w:val="0"/>
              <w:spacing w:after="120" w:line="240" w:lineRule="auto"/>
              <w:ind w:right="-958"/>
              <w:jc w:val="lef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bCs/>
                <w:color w:val="2F5496" w:themeColor="accent5" w:themeShade="BF"/>
                <w:szCs w:val="22"/>
              </w:rPr>
            </w:pPr>
            <w:r w:rsidRPr="00E11F27">
              <w:rPr>
                <w:rFonts w:asciiTheme="minorHAnsi" w:eastAsiaTheme="minorEastAsia" w:hAnsiTheme="minorHAnsi" w:cstheme="minorBidi"/>
                <w:b/>
                <w:bCs/>
                <w:color w:val="2F5496" w:themeColor="accent5" w:themeShade="BF"/>
                <w:szCs w:val="22"/>
              </w:rPr>
              <w:t xml:space="preserve">Session 3: Evolving Technology: Innovation Driving Growth of Cable TV </w:t>
            </w:r>
          </w:p>
          <w:p w:rsidR="00E11F27" w:rsidRPr="00E11F27" w:rsidRDefault="00E11F27" w:rsidP="00E11F27">
            <w:pPr>
              <w:tabs>
                <w:tab w:val="left" w:pos="1191"/>
                <w:tab w:val="left" w:pos="1588"/>
                <w:tab w:val="left" w:pos="1985"/>
              </w:tabs>
              <w:bidi w:val="0"/>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333333"/>
                <w:szCs w:val="22"/>
                <w:lang w:val="en"/>
              </w:rPr>
            </w:pPr>
            <w:r w:rsidRPr="00E11F27">
              <w:rPr>
                <w:rFonts w:asciiTheme="minorHAnsi" w:eastAsiaTheme="minorEastAsia" w:hAnsiTheme="minorHAnsi" w:cstheme="minorBidi"/>
                <w:b/>
                <w:bCs/>
                <w:i/>
                <w:iCs/>
                <w:color w:val="44546A" w:themeColor="text2"/>
                <w:szCs w:val="22"/>
              </w:rPr>
              <w:t>Objectives:</w:t>
            </w:r>
            <w:r w:rsidRPr="00E11F27">
              <w:rPr>
                <w:rFonts w:asciiTheme="minorHAnsi" w:eastAsiaTheme="minorEastAsia" w:hAnsiTheme="minorHAnsi" w:cstheme="minorBidi"/>
                <w:i/>
                <w:iCs/>
                <w:color w:val="44546A" w:themeColor="text2"/>
                <w:szCs w:val="22"/>
              </w:rPr>
              <w:t xml:space="preserve"> This session will present latest technological innovation for the content delivery on integrated broadband cable networks, including new types of smart terminals able to provide integrated services, including advanced user interfaces.</w:t>
            </w:r>
          </w:p>
          <w:p w:rsidR="00E11F27" w:rsidRPr="00E11F27" w:rsidRDefault="00E11F27" w:rsidP="00E11F27">
            <w:pPr>
              <w:tabs>
                <w:tab w:val="left" w:pos="1191"/>
                <w:tab w:val="left" w:pos="1588"/>
                <w:tab w:val="left" w:pos="1985"/>
              </w:tabs>
              <w:bidi w:val="0"/>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bCs/>
                <w:color w:val="44546A" w:themeColor="text2"/>
                <w:szCs w:val="22"/>
              </w:rPr>
            </w:pPr>
            <w:r w:rsidRPr="00E11F27">
              <w:rPr>
                <w:rFonts w:asciiTheme="minorHAnsi" w:eastAsiaTheme="minorEastAsia" w:hAnsiTheme="minorHAnsi" w:cstheme="minorBidi"/>
                <w:b/>
                <w:bCs/>
                <w:color w:val="44546A" w:themeColor="text2"/>
                <w:szCs w:val="22"/>
              </w:rPr>
              <w:t>Presentations and Moderated Panel Discussion</w:t>
            </w:r>
          </w:p>
        </w:tc>
      </w:tr>
    </w:tbl>
    <w:p w:rsidR="00E11F27" w:rsidRPr="00E11F27" w:rsidRDefault="00E11F27" w:rsidP="00E11F27">
      <w:pPr>
        <w:tabs>
          <w:tab w:val="left" w:pos="1191"/>
          <w:tab w:val="left" w:pos="1588"/>
          <w:tab w:val="left" w:pos="1985"/>
        </w:tabs>
        <w:bidi w:val="0"/>
        <w:spacing w:line="240" w:lineRule="auto"/>
        <w:jc w:val="center"/>
        <w:rPr>
          <w:rFonts w:asciiTheme="minorHAnsi" w:eastAsia="SimSun" w:hAnsiTheme="minorHAnsi" w:cs="Arial"/>
          <w:b/>
          <w:bCs/>
          <w:color w:val="2F5496" w:themeColor="accent5" w:themeShade="BF"/>
          <w:szCs w:val="22"/>
          <w:lang w:val="en-GB"/>
        </w:rPr>
      </w:pPr>
      <w:r w:rsidRPr="00E11F27">
        <w:rPr>
          <w:rFonts w:asciiTheme="minorHAnsi" w:eastAsia="SimSun" w:hAnsiTheme="minorHAnsi" w:cs="Arial"/>
          <w:b/>
          <w:bCs/>
          <w:color w:val="2F5496" w:themeColor="accent5" w:themeShade="BF"/>
          <w:szCs w:val="22"/>
          <w:lang w:val="en-GB"/>
        </w:rPr>
        <w:t>Friday, 26 January 2018</w:t>
      </w:r>
    </w:p>
    <w:tbl>
      <w:tblPr>
        <w:tblStyle w:val="ListTable2-Accent5"/>
        <w:tblW w:w="9644" w:type="dxa"/>
        <w:tblInd w:w="137" w:type="dxa"/>
        <w:tblLook w:val="04A0" w:firstRow="1" w:lastRow="0" w:firstColumn="1" w:lastColumn="0" w:noHBand="0" w:noVBand="1"/>
      </w:tblPr>
      <w:tblGrid>
        <w:gridCol w:w="1498"/>
        <w:gridCol w:w="8146"/>
      </w:tblGrid>
      <w:tr w:rsidR="00E11F27" w:rsidRPr="00E11F27" w:rsidTr="00191B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dxa"/>
            <w:tcBorders>
              <w:bottom w:val="single" w:sz="4" w:space="0" w:color="8EAADB" w:themeColor="accent5" w:themeTint="99"/>
            </w:tcBorders>
            <w:shd w:val="clear" w:color="auto" w:fill="D9E2F3" w:themeFill="accent5" w:themeFillTint="33"/>
          </w:tcPr>
          <w:p w:rsidR="00E11F27" w:rsidRPr="00E11F27" w:rsidRDefault="00E11F27" w:rsidP="00E11F27">
            <w:pPr>
              <w:tabs>
                <w:tab w:val="clear" w:pos="794"/>
              </w:tabs>
              <w:bidi w:val="0"/>
              <w:spacing w:after="80" w:line="240" w:lineRule="auto"/>
              <w:jc w:val="left"/>
              <w:rPr>
                <w:rFonts w:asciiTheme="minorHAnsi" w:eastAsia="Calibri" w:hAnsiTheme="minorHAnsi" w:cs="Arial"/>
                <w:color w:val="365F91"/>
                <w:szCs w:val="22"/>
              </w:rPr>
            </w:pPr>
            <w:r w:rsidRPr="00E11F27">
              <w:rPr>
                <w:rFonts w:asciiTheme="minorHAnsi" w:eastAsia="Calibri" w:hAnsiTheme="minorHAnsi" w:cs="Arial"/>
                <w:color w:val="365F91"/>
                <w:szCs w:val="22"/>
              </w:rPr>
              <w:t>09:30 – 11:30</w:t>
            </w:r>
          </w:p>
        </w:tc>
        <w:tc>
          <w:tcPr>
            <w:tcW w:w="8146" w:type="dxa"/>
            <w:tcBorders>
              <w:bottom w:val="single" w:sz="4" w:space="0" w:color="8EAADB" w:themeColor="accent5" w:themeTint="99"/>
            </w:tcBorders>
            <w:shd w:val="clear" w:color="auto" w:fill="D9E2F3" w:themeFill="accent5" w:themeFillTint="33"/>
          </w:tcPr>
          <w:p w:rsidR="00E11F27" w:rsidRPr="00E11F27" w:rsidRDefault="00E11F27" w:rsidP="00E11F27">
            <w:pPr>
              <w:tabs>
                <w:tab w:val="left" w:pos="1191"/>
                <w:tab w:val="left" w:pos="1588"/>
                <w:tab w:val="left" w:pos="1985"/>
              </w:tabs>
              <w:bidi w:val="0"/>
              <w:spacing w:after="120" w:line="240" w:lineRule="auto"/>
              <w:ind w:right="-958"/>
              <w:jc w:val="left"/>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Arial"/>
                <w:color w:val="2F5496" w:themeColor="accent5" w:themeShade="BF"/>
                <w:szCs w:val="22"/>
              </w:rPr>
            </w:pPr>
            <w:r w:rsidRPr="00E11F27">
              <w:rPr>
                <w:rFonts w:asciiTheme="minorHAnsi" w:eastAsiaTheme="minorEastAsia" w:hAnsiTheme="minorHAnsi" w:cs="Arial"/>
                <w:color w:val="2F5496" w:themeColor="accent5" w:themeShade="BF"/>
                <w:szCs w:val="22"/>
              </w:rPr>
              <w:t>Session 4: Setting International Standards for Sustainable Growth of Cable TV</w:t>
            </w:r>
          </w:p>
          <w:p w:rsidR="00E11F27" w:rsidRPr="00E11F27" w:rsidRDefault="00E11F27" w:rsidP="00E11F27">
            <w:pPr>
              <w:tabs>
                <w:tab w:val="left" w:pos="1191"/>
                <w:tab w:val="left" w:pos="1588"/>
                <w:tab w:val="left" w:pos="1985"/>
              </w:tabs>
              <w:bidi w:val="0"/>
              <w:spacing w:line="240" w:lineRule="auto"/>
              <w:jc w:val="left"/>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Arial"/>
                <w:color w:val="333333"/>
                <w:szCs w:val="22"/>
                <w:lang w:val="en"/>
              </w:rPr>
            </w:pPr>
            <w:r w:rsidRPr="00E11F27">
              <w:rPr>
                <w:rFonts w:asciiTheme="minorHAnsi" w:eastAsiaTheme="minorEastAsia" w:hAnsiTheme="minorHAnsi" w:cs="Arial"/>
                <w:i/>
                <w:iCs/>
                <w:color w:val="44546A" w:themeColor="text2"/>
                <w:szCs w:val="22"/>
              </w:rPr>
              <w:t xml:space="preserve">Objectives: </w:t>
            </w:r>
            <w:r w:rsidRPr="00E11F27">
              <w:rPr>
                <w:rFonts w:asciiTheme="minorHAnsi" w:eastAsiaTheme="minorEastAsia" w:hAnsiTheme="minorHAnsi" w:cs="Arial"/>
                <w:b w:val="0"/>
                <w:bCs w:val="0"/>
                <w:i/>
                <w:iCs/>
                <w:color w:val="44546A" w:themeColor="text2"/>
                <w:szCs w:val="22"/>
              </w:rPr>
              <w:t>This session will focus on regional and international standardization in the field of cable TV roll outs. The goal is to identify standardization gaps and brainstorm on standardization needs from the cable industry perspective.</w:t>
            </w:r>
          </w:p>
          <w:p w:rsidR="00E11F27" w:rsidRPr="00E11F27" w:rsidRDefault="00E11F27" w:rsidP="00E11F27">
            <w:pPr>
              <w:tabs>
                <w:tab w:val="left" w:pos="1191"/>
                <w:tab w:val="left" w:pos="1588"/>
                <w:tab w:val="left" w:pos="1985"/>
              </w:tabs>
              <w:bidi w:val="0"/>
              <w:spacing w:line="240" w:lineRule="auto"/>
              <w:jc w:val="left"/>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Arial"/>
                <w:color w:val="44546A" w:themeColor="text2"/>
                <w:szCs w:val="22"/>
              </w:rPr>
            </w:pPr>
            <w:r w:rsidRPr="00E11F27">
              <w:rPr>
                <w:rFonts w:asciiTheme="minorHAnsi" w:eastAsiaTheme="minorEastAsia" w:hAnsiTheme="minorHAnsi" w:cstheme="minorBidi"/>
                <w:color w:val="44546A" w:themeColor="text2"/>
                <w:szCs w:val="22"/>
              </w:rPr>
              <w:t>Presentations and Moderated Panel Discussion</w:t>
            </w:r>
            <w:r w:rsidRPr="00E11F27">
              <w:rPr>
                <w:rFonts w:asciiTheme="minorHAnsi" w:eastAsiaTheme="minorEastAsia" w:hAnsiTheme="minorHAnsi" w:cs="Arial"/>
                <w:color w:val="44546A" w:themeColor="text2"/>
                <w:szCs w:val="22"/>
              </w:rPr>
              <w:t xml:space="preserve"> </w:t>
            </w:r>
          </w:p>
        </w:tc>
      </w:tr>
      <w:tr w:rsidR="00E11F27" w:rsidRPr="00E11F27" w:rsidTr="00191B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dxa"/>
            <w:tcBorders>
              <w:bottom w:val="single" w:sz="4" w:space="0" w:color="8EAADB" w:themeColor="accent5" w:themeTint="99"/>
            </w:tcBorders>
            <w:shd w:val="clear" w:color="auto" w:fill="FFFFFF" w:themeFill="background1"/>
          </w:tcPr>
          <w:p w:rsidR="00E11F27" w:rsidRPr="00E11F27" w:rsidRDefault="00E11F27" w:rsidP="00E11F27">
            <w:pPr>
              <w:tabs>
                <w:tab w:val="left" w:pos="1191"/>
                <w:tab w:val="left" w:pos="1588"/>
                <w:tab w:val="left" w:pos="1985"/>
              </w:tabs>
              <w:bidi w:val="0"/>
              <w:spacing w:after="120" w:line="240" w:lineRule="auto"/>
              <w:jc w:val="left"/>
              <w:rPr>
                <w:rFonts w:asciiTheme="minorHAnsi" w:eastAsiaTheme="minorEastAsia" w:hAnsiTheme="minorHAnsi" w:cstheme="minorBidi"/>
                <w:color w:val="2F5496" w:themeColor="accent5" w:themeShade="BF"/>
                <w:szCs w:val="22"/>
              </w:rPr>
            </w:pPr>
            <w:r w:rsidRPr="00E11F27">
              <w:rPr>
                <w:rFonts w:asciiTheme="minorHAnsi" w:eastAsiaTheme="minorEastAsia" w:hAnsiTheme="minorHAnsi" w:cstheme="minorBidi"/>
                <w:color w:val="2F5496" w:themeColor="accent5" w:themeShade="BF"/>
                <w:szCs w:val="22"/>
              </w:rPr>
              <w:t>11:30 – 12:00</w:t>
            </w:r>
          </w:p>
        </w:tc>
        <w:tc>
          <w:tcPr>
            <w:tcW w:w="8146" w:type="dxa"/>
            <w:tcBorders>
              <w:bottom w:val="single" w:sz="4" w:space="0" w:color="8EAADB" w:themeColor="accent5" w:themeTint="99"/>
            </w:tcBorders>
            <w:shd w:val="clear" w:color="auto" w:fill="FFFFFF" w:themeFill="background1"/>
          </w:tcPr>
          <w:p w:rsidR="00E11F27" w:rsidRPr="00E11F27" w:rsidRDefault="00E11F27" w:rsidP="00E11F27">
            <w:pPr>
              <w:tabs>
                <w:tab w:val="left" w:pos="1191"/>
                <w:tab w:val="left" w:pos="1588"/>
                <w:tab w:val="left" w:pos="1985"/>
              </w:tabs>
              <w:bidi w:val="0"/>
              <w:spacing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Arial"/>
                <w:b/>
                <w:bCs/>
                <w:color w:val="44546A" w:themeColor="text2"/>
                <w:szCs w:val="22"/>
              </w:rPr>
            </w:pPr>
            <w:r w:rsidRPr="00E11F27">
              <w:rPr>
                <w:rFonts w:asciiTheme="minorHAnsi" w:eastAsiaTheme="minorEastAsia" w:hAnsiTheme="minorHAnsi" w:cs="Arial"/>
                <w:b/>
                <w:bCs/>
                <w:color w:val="2F5496" w:themeColor="accent5" w:themeShade="BF"/>
                <w:szCs w:val="22"/>
              </w:rPr>
              <w:t>Coffee Break</w:t>
            </w:r>
          </w:p>
        </w:tc>
      </w:tr>
      <w:tr w:rsidR="00E11F27" w:rsidRPr="00E11F27" w:rsidTr="00191B28">
        <w:tc>
          <w:tcPr>
            <w:cnfStyle w:val="001000000000" w:firstRow="0" w:lastRow="0" w:firstColumn="1" w:lastColumn="0" w:oddVBand="0" w:evenVBand="0" w:oddHBand="0" w:evenHBand="0" w:firstRowFirstColumn="0" w:firstRowLastColumn="0" w:lastRowFirstColumn="0" w:lastRowLastColumn="0"/>
            <w:tcW w:w="1498" w:type="dxa"/>
            <w:tcBorders>
              <w:bottom w:val="single" w:sz="4" w:space="0" w:color="8EAADB" w:themeColor="accent5" w:themeTint="99"/>
            </w:tcBorders>
            <w:shd w:val="clear" w:color="auto" w:fill="D9E2F3" w:themeFill="accent5" w:themeFillTint="33"/>
          </w:tcPr>
          <w:p w:rsidR="00E11F27" w:rsidRPr="00E11F27" w:rsidRDefault="00E11F27" w:rsidP="00E11F27">
            <w:pPr>
              <w:tabs>
                <w:tab w:val="clear" w:pos="794"/>
              </w:tabs>
              <w:bidi w:val="0"/>
              <w:spacing w:after="80" w:line="240" w:lineRule="auto"/>
              <w:jc w:val="left"/>
              <w:rPr>
                <w:rFonts w:asciiTheme="minorHAnsi" w:eastAsia="Calibri" w:hAnsiTheme="minorHAnsi" w:cs="Arial"/>
                <w:color w:val="365F91"/>
                <w:szCs w:val="22"/>
              </w:rPr>
            </w:pPr>
            <w:r w:rsidRPr="00E11F27">
              <w:rPr>
                <w:rFonts w:asciiTheme="minorHAnsi" w:eastAsia="Calibri" w:hAnsiTheme="minorHAnsi" w:cs="Arial"/>
                <w:color w:val="365F91"/>
                <w:szCs w:val="22"/>
              </w:rPr>
              <w:t>12:00 – 12:45</w:t>
            </w:r>
          </w:p>
        </w:tc>
        <w:tc>
          <w:tcPr>
            <w:tcW w:w="8146" w:type="dxa"/>
            <w:tcBorders>
              <w:bottom w:val="single" w:sz="4" w:space="0" w:color="8EAADB" w:themeColor="accent5" w:themeTint="99"/>
            </w:tcBorders>
            <w:shd w:val="clear" w:color="auto" w:fill="D9E2F3" w:themeFill="accent5" w:themeFillTint="33"/>
          </w:tcPr>
          <w:p w:rsidR="00E11F27" w:rsidRPr="00E11F27" w:rsidRDefault="00E11F27" w:rsidP="00E11F27">
            <w:pPr>
              <w:tabs>
                <w:tab w:val="left" w:pos="1191"/>
                <w:tab w:val="left" w:pos="1588"/>
                <w:tab w:val="left" w:pos="1985"/>
              </w:tabs>
              <w:bidi w:val="0"/>
              <w:spacing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Arial"/>
                <w:b/>
                <w:bCs/>
                <w:color w:val="44546A" w:themeColor="text2"/>
                <w:szCs w:val="22"/>
              </w:rPr>
            </w:pPr>
            <w:r w:rsidRPr="00E11F27">
              <w:rPr>
                <w:rFonts w:asciiTheme="minorHAnsi" w:eastAsiaTheme="minorEastAsia" w:hAnsiTheme="minorHAnsi" w:cs="Arial"/>
                <w:b/>
                <w:bCs/>
                <w:color w:val="2F5496" w:themeColor="accent5" w:themeShade="BF"/>
                <w:szCs w:val="22"/>
              </w:rPr>
              <w:t>Session 5: Way Forward</w:t>
            </w:r>
          </w:p>
          <w:p w:rsidR="00E11F27" w:rsidRPr="00E11F27" w:rsidRDefault="00E11F27" w:rsidP="00E11F27">
            <w:pPr>
              <w:tabs>
                <w:tab w:val="left" w:pos="1191"/>
                <w:tab w:val="left" w:pos="1588"/>
                <w:tab w:val="left" w:pos="1985"/>
              </w:tabs>
              <w:bidi w:val="0"/>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Arial"/>
                <w:color w:val="44546A" w:themeColor="text2"/>
                <w:szCs w:val="22"/>
              </w:rPr>
            </w:pPr>
            <w:r w:rsidRPr="00E11F27">
              <w:rPr>
                <w:rFonts w:asciiTheme="minorHAnsi" w:eastAsiaTheme="minorEastAsia" w:hAnsiTheme="minorHAnsi" w:cs="Arial"/>
                <w:b/>
                <w:bCs/>
                <w:color w:val="44546A" w:themeColor="text2"/>
                <w:szCs w:val="22"/>
              </w:rPr>
              <w:t xml:space="preserve">Panel Discussions </w:t>
            </w:r>
          </w:p>
        </w:tc>
      </w:tr>
      <w:tr w:rsidR="00E11F27" w:rsidRPr="00E11F27" w:rsidTr="00191B28">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1498" w:type="dxa"/>
            <w:shd w:val="clear" w:color="auto" w:fill="FFFFFF" w:themeFill="background1"/>
          </w:tcPr>
          <w:p w:rsidR="00E11F27" w:rsidRPr="00E11F27" w:rsidRDefault="00E11F27" w:rsidP="00E11F27">
            <w:pPr>
              <w:tabs>
                <w:tab w:val="clear" w:pos="794"/>
              </w:tabs>
              <w:bidi w:val="0"/>
              <w:spacing w:after="80" w:line="240" w:lineRule="auto"/>
              <w:jc w:val="left"/>
              <w:rPr>
                <w:rFonts w:asciiTheme="minorHAnsi" w:eastAsia="Calibri" w:hAnsiTheme="minorHAnsi" w:cs="Arial"/>
                <w:color w:val="365F91"/>
                <w:szCs w:val="22"/>
              </w:rPr>
            </w:pPr>
            <w:r w:rsidRPr="00E11F27">
              <w:rPr>
                <w:rFonts w:asciiTheme="minorHAnsi" w:eastAsia="Calibri" w:hAnsiTheme="minorHAnsi" w:cs="Arial"/>
                <w:color w:val="365F91"/>
                <w:szCs w:val="22"/>
              </w:rPr>
              <w:t>12:45 – 13:00</w:t>
            </w:r>
          </w:p>
        </w:tc>
        <w:tc>
          <w:tcPr>
            <w:tcW w:w="8146" w:type="dxa"/>
            <w:shd w:val="clear" w:color="auto" w:fill="FFFFFF" w:themeFill="background1"/>
          </w:tcPr>
          <w:p w:rsidR="00E11F27" w:rsidRPr="00E11F27" w:rsidRDefault="00E11F27" w:rsidP="00E11F27">
            <w:pPr>
              <w:tabs>
                <w:tab w:val="left" w:pos="1191"/>
                <w:tab w:val="left" w:pos="1588"/>
                <w:tab w:val="left" w:pos="1985"/>
              </w:tabs>
              <w:bidi w:val="0"/>
              <w:spacing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Arial"/>
                <w:b/>
                <w:bCs/>
                <w:color w:val="2F5496" w:themeColor="accent5" w:themeShade="BF"/>
                <w:szCs w:val="22"/>
              </w:rPr>
            </w:pPr>
            <w:r w:rsidRPr="00E11F27">
              <w:rPr>
                <w:rFonts w:asciiTheme="minorHAnsi" w:eastAsiaTheme="minorEastAsia" w:hAnsiTheme="minorHAnsi" w:cs="Arial"/>
                <w:b/>
                <w:bCs/>
                <w:color w:val="2F5496" w:themeColor="accent5" w:themeShade="BF"/>
                <w:szCs w:val="22"/>
              </w:rPr>
              <w:t>Conclusion and Closing Ceremony</w:t>
            </w:r>
          </w:p>
        </w:tc>
      </w:tr>
    </w:tbl>
    <w:p w:rsidR="00E11F27" w:rsidRDefault="00E11F27" w:rsidP="0051611D">
      <w:pPr>
        <w:spacing w:before="360"/>
        <w:jc w:val="center"/>
        <w:rPr>
          <w:lang w:bidi="ar-EG"/>
        </w:rPr>
      </w:pPr>
      <w:r>
        <w:rPr>
          <w:rFonts w:eastAsia="SimSun" w:hint="cs"/>
          <w:rtl/>
          <w:lang w:val="en-GB"/>
        </w:rPr>
        <w:t>___________</w:t>
      </w:r>
    </w:p>
    <w:sectPr w:rsidR="00E11F27" w:rsidSect="008B5B5D">
      <w:headerReference w:type="default" r:id="rId19"/>
      <w:footerReference w:type="default" r:id="rId20"/>
      <w:headerReference w:type="first" r:id="rId21"/>
      <w:footerReference w:type="first" r:id="rId2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576" w:rsidRDefault="006C7576" w:rsidP="00E07379">
      <w:pPr>
        <w:spacing w:before="0" w:line="240" w:lineRule="auto"/>
      </w:pPr>
      <w:r>
        <w:separator/>
      </w:r>
    </w:p>
  </w:endnote>
  <w:endnote w:type="continuationSeparator" w:id="0">
    <w:p w:rsidR="006C7576" w:rsidRDefault="006C757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C120F0" w:rsidRDefault="00BD0C50" w:rsidP="00C120F0">
    <w:pPr>
      <w:pStyle w:val="Footer"/>
      <w:tabs>
        <w:tab w:val="clear" w:pos="5812"/>
        <w:tab w:val="right" w:pos="5670"/>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845" w:rsidRPr="00A15845" w:rsidRDefault="00A15845" w:rsidP="00A15845">
    <w:pPr>
      <w:tabs>
        <w:tab w:val="left" w:pos="1191"/>
        <w:tab w:val="left" w:pos="1588"/>
        <w:tab w:val="left" w:pos="1985"/>
      </w:tabs>
      <w:bidi w:val="0"/>
      <w:spacing w:before="160" w:line="240" w:lineRule="auto"/>
      <w:ind w:left="-397" w:right="-397"/>
      <w:jc w:val="center"/>
      <w:rPr>
        <w:rFonts w:asciiTheme="minorHAnsi" w:hAnsiTheme="minorHAnsi" w:cs="Times New Roman"/>
        <w:sz w:val="18"/>
        <w:szCs w:val="18"/>
        <w:lang w:val="fr-CH"/>
      </w:rPr>
    </w:pPr>
    <w:r w:rsidRPr="00A15845">
      <w:rPr>
        <w:rFonts w:asciiTheme="minorHAnsi" w:hAnsiTheme="minorHAnsi" w:cs="Times New Roman"/>
        <w:sz w:val="18"/>
        <w:szCs w:val="18"/>
        <w:lang w:val="fr-CH"/>
      </w:rPr>
      <w:t xml:space="preserve">International </w:t>
    </w:r>
    <w:proofErr w:type="spellStart"/>
    <w:r w:rsidRPr="00A15845">
      <w:rPr>
        <w:rFonts w:asciiTheme="minorHAnsi" w:hAnsiTheme="minorHAnsi" w:cs="Times New Roman"/>
        <w:sz w:val="18"/>
        <w:szCs w:val="18"/>
        <w:lang w:val="fr-CH"/>
      </w:rPr>
      <w:t>Telecommunication</w:t>
    </w:r>
    <w:proofErr w:type="spellEnd"/>
    <w:r w:rsidRPr="00A15845">
      <w:rPr>
        <w:rFonts w:asciiTheme="minorHAnsi" w:hAnsiTheme="minorHAnsi" w:cs="Times New Roman"/>
        <w:sz w:val="18"/>
        <w:szCs w:val="18"/>
        <w:lang w:val="fr-CH"/>
      </w:rPr>
      <w:t xml:space="preserve"> Union • Place des Nations • CH</w:t>
    </w:r>
    <w:r w:rsidRPr="00A15845">
      <w:rPr>
        <w:rFonts w:asciiTheme="minorHAnsi" w:hAnsiTheme="minorHAnsi" w:cs="Times New Roman"/>
        <w:sz w:val="18"/>
        <w:szCs w:val="18"/>
        <w:lang w:val="fr-CH"/>
      </w:rPr>
      <w:noBreakHyphen/>
      <w:t xml:space="preserve">1211 Geneva 20 • Switzerland </w:t>
    </w:r>
    <w:r w:rsidRPr="00A15845">
      <w:rPr>
        <w:rFonts w:asciiTheme="minorHAnsi" w:hAnsiTheme="minorHAnsi" w:cs="Times New Roman"/>
        <w:sz w:val="18"/>
        <w:szCs w:val="18"/>
        <w:lang w:val="fr-CH"/>
      </w:rPr>
      <w:br/>
      <w:t xml:space="preserve">Tel: +41 22 730 5111 • Fax: +41 22 733 7256 • E-mail: </w:t>
    </w:r>
    <w:hyperlink r:id="rId1" w:history="1">
      <w:r w:rsidRPr="00A15845">
        <w:rPr>
          <w:rFonts w:asciiTheme="minorHAnsi" w:hAnsiTheme="minorHAnsi" w:cs="Times New Roman"/>
          <w:color w:val="0000FF"/>
          <w:sz w:val="18"/>
          <w:szCs w:val="18"/>
          <w:u w:val="single"/>
          <w:lang w:val="fr-CH"/>
        </w:rPr>
        <w:t>itumail@itu.int</w:t>
      </w:r>
    </w:hyperlink>
    <w:r w:rsidRPr="00A15845">
      <w:rPr>
        <w:rFonts w:asciiTheme="minorHAnsi" w:hAnsiTheme="minorHAnsi" w:cs="Times New Roman"/>
        <w:sz w:val="18"/>
        <w:szCs w:val="18"/>
        <w:lang w:val="fr-CH"/>
      </w:rPr>
      <w:t xml:space="preserve"> • </w:t>
    </w:r>
    <w:hyperlink r:id="rId2" w:history="1">
      <w:r w:rsidRPr="00A15845">
        <w:rPr>
          <w:rFonts w:asciiTheme="minorHAnsi" w:hAnsiTheme="minorHAnsi" w:cs="Times New Roman"/>
          <w:color w:val="0000FF"/>
          <w:sz w:val="18"/>
          <w:szCs w:val="18"/>
          <w:u w:val="single"/>
          <w:lang w:val="fr-CH"/>
        </w:rPr>
        <w:t>www.itu.int</w:t>
      </w:r>
    </w:hyperlink>
    <w:r w:rsidRPr="00A15845">
      <w:rPr>
        <w:rFonts w:asciiTheme="minorHAnsi" w:hAnsiTheme="minorHAnsi" w:cs="Times New Roman"/>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576" w:rsidRDefault="006C7576" w:rsidP="00E07379">
      <w:pPr>
        <w:spacing w:before="0" w:line="240" w:lineRule="auto"/>
      </w:pPr>
      <w:r>
        <w:separator/>
      </w:r>
    </w:p>
  </w:footnote>
  <w:footnote w:type="continuationSeparator" w:id="0">
    <w:p w:rsidR="006C7576" w:rsidRDefault="006C7576"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A15845" w:rsidP="007E1411">
    <w:pPr>
      <w:tabs>
        <w:tab w:val="clear" w:pos="794"/>
      </w:tabs>
      <w:spacing w:after="240" w:line="240" w:lineRule="auto"/>
      <w:jc w:val="center"/>
      <w:rPr>
        <w:rStyle w:val="PageNumber"/>
        <w:rtl/>
        <w:lang w:bidi="ar-EG"/>
      </w:rPr>
    </w:pPr>
    <w:r>
      <w:rPr>
        <w:rStyle w:val="PageNumber"/>
      </w:rPr>
      <w:t>-</w:t>
    </w:r>
    <w:r w:rsidRPr="00D30B81">
      <w:rPr>
        <w:rStyle w:val="PageNumber"/>
        <w:sz w:val="18"/>
        <w:szCs w:val="18"/>
      </w:rPr>
      <w:t xml:space="preserve"> </w:t>
    </w:r>
    <w:r w:rsidR="0022345D" w:rsidRPr="00D30B81">
      <w:rPr>
        <w:rStyle w:val="PageNumber"/>
        <w:sz w:val="18"/>
        <w:szCs w:val="18"/>
      </w:rPr>
      <w:fldChar w:fldCharType="begin"/>
    </w:r>
    <w:r w:rsidR="0022345D" w:rsidRPr="00D30B81">
      <w:rPr>
        <w:rStyle w:val="PageNumber"/>
        <w:sz w:val="18"/>
        <w:szCs w:val="18"/>
      </w:rPr>
      <w:instrText xml:space="preserve"> PAGE </w:instrText>
    </w:r>
    <w:r w:rsidR="0022345D" w:rsidRPr="00D30B81">
      <w:rPr>
        <w:rStyle w:val="PageNumber"/>
        <w:sz w:val="18"/>
        <w:szCs w:val="18"/>
      </w:rPr>
      <w:fldChar w:fldCharType="separate"/>
    </w:r>
    <w:r w:rsidR="00886030">
      <w:rPr>
        <w:rStyle w:val="PageNumber"/>
        <w:noProof/>
        <w:sz w:val="18"/>
        <w:szCs w:val="18"/>
        <w:rtl/>
      </w:rPr>
      <w:t>4</w:t>
    </w:r>
    <w:r w:rsidR="0022345D" w:rsidRPr="00D30B81">
      <w:rPr>
        <w:rStyle w:val="PageNumber"/>
        <w:sz w:val="18"/>
        <w:szCs w:val="18"/>
      </w:rPr>
      <w:fldChar w:fldCharType="end"/>
    </w:r>
    <w:r w:rsidRPr="00D30B81">
      <w:rPr>
        <w:rStyle w:val="PageNumber"/>
        <w:sz w:val="18"/>
        <w:szCs w:val="18"/>
      </w:rPr>
      <w:t xml:space="preserve"> -</w:t>
    </w:r>
    <w:r w:rsidR="0051611D" w:rsidRPr="00D30B81">
      <w:rPr>
        <w:rStyle w:val="PageNumber"/>
        <w:sz w:val="18"/>
        <w:szCs w:val="18"/>
        <w:rtl/>
      </w:rPr>
      <w:br/>
    </w:r>
    <w:r w:rsidR="007E1411" w:rsidRPr="00D30B81">
      <w:rPr>
        <w:rFonts w:cs="Times New Roman"/>
        <w:sz w:val="18"/>
        <w:szCs w:val="18"/>
        <w:lang w:val="en-GB" w:bidi="ar-EG"/>
      </w:rPr>
      <w:t xml:space="preserve">TSB Circular </w:t>
    </w:r>
    <w:proofErr w:type="gramStart"/>
    <w:r w:rsidR="007E1411" w:rsidRPr="00D30B81">
      <w:rPr>
        <w:rFonts w:cs="Times New Roman"/>
        <w:sz w:val="18"/>
        <w:szCs w:val="18"/>
        <w:lang w:val="en-GB" w:bidi="ar-EG"/>
      </w:rPr>
      <w:t>51  |</w:t>
    </w:r>
    <w:proofErr w:type="gramEnd"/>
    <w:r w:rsidR="007E1411" w:rsidRPr="00D30B81">
      <w:rPr>
        <w:rFonts w:cs="Times New Roman"/>
        <w:sz w:val="18"/>
        <w:szCs w:val="18"/>
        <w:lang w:val="en-GB" w:bidi="ar-EG"/>
      </w:rPr>
      <w:t xml:space="preserve">  BDT Circular CL015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0F0" w:rsidRDefault="00C120F0" w:rsidP="00C120F0">
    <w:pPr>
      <w:pStyle w:val="Header"/>
      <w:jc w:val="center"/>
    </w:pPr>
    <w:r>
      <w:rPr>
        <w:b/>
        <w:bCs/>
        <w:noProof/>
        <w:lang w:val="en-GB" w:eastAsia="zh-CN"/>
      </w:rPr>
      <w:drawing>
        <wp:inline distT="0" distB="0" distL="0" distR="0" wp14:anchorId="464C4C7E" wp14:editId="781F5E47">
          <wp:extent cx="648000" cy="73440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48000" cy="734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F27"/>
    <w:rsid w:val="000124CC"/>
    <w:rsid w:val="00041F8B"/>
    <w:rsid w:val="00046444"/>
    <w:rsid w:val="0006023B"/>
    <w:rsid w:val="0008638B"/>
    <w:rsid w:val="00090574"/>
    <w:rsid w:val="00092FC2"/>
    <w:rsid w:val="000A1677"/>
    <w:rsid w:val="000B407F"/>
    <w:rsid w:val="000C13C2"/>
    <w:rsid w:val="000D4C64"/>
    <w:rsid w:val="000F0B1C"/>
    <w:rsid w:val="000F1D42"/>
    <w:rsid w:val="000F4D07"/>
    <w:rsid w:val="00102A03"/>
    <w:rsid w:val="001040A3"/>
    <w:rsid w:val="00173915"/>
    <w:rsid w:val="0022345D"/>
    <w:rsid w:val="00225854"/>
    <w:rsid w:val="0023283D"/>
    <w:rsid w:val="00252E0C"/>
    <w:rsid w:val="00276881"/>
    <w:rsid w:val="002916BE"/>
    <w:rsid w:val="002978F4"/>
    <w:rsid w:val="002B028D"/>
    <w:rsid w:val="002B435E"/>
    <w:rsid w:val="002C4DAE"/>
    <w:rsid w:val="002D6669"/>
    <w:rsid w:val="002E6541"/>
    <w:rsid w:val="002F365D"/>
    <w:rsid w:val="002F5560"/>
    <w:rsid w:val="0030486B"/>
    <w:rsid w:val="003231B9"/>
    <w:rsid w:val="003275AC"/>
    <w:rsid w:val="00333D29"/>
    <w:rsid w:val="003409F4"/>
    <w:rsid w:val="00357185"/>
    <w:rsid w:val="003C106D"/>
    <w:rsid w:val="003C475F"/>
    <w:rsid w:val="003E4132"/>
    <w:rsid w:val="003F678F"/>
    <w:rsid w:val="003F7FCB"/>
    <w:rsid w:val="00425492"/>
    <w:rsid w:val="0042686F"/>
    <w:rsid w:val="004367CE"/>
    <w:rsid w:val="00443869"/>
    <w:rsid w:val="004712C6"/>
    <w:rsid w:val="00497703"/>
    <w:rsid w:val="004F0F06"/>
    <w:rsid w:val="00501E0E"/>
    <w:rsid w:val="0051611D"/>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C1556"/>
    <w:rsid w:val="006C7576"/>
    <w:rsid w:val="006F267F"/>
    <w:rsid w:val="006F63F7"/>
    <w:rsid w:val="006F6F03"/>
    <w:rsid w:val="00706D7A"/>
    <w:rsid w:val="00726AEC"/>
    <w:rsid w:val="007530CA"/>
    <w:rsid w:val="007563FF"/>
    <w:rsid w:val="0079553D"/>
    <w:rsid w:val="007B01CC"/>
    <w:rsid w:val="007D4F32"/>
    <w:rsid w:val="007E1411"/>
    <w:rsid w:val="007E7C6C"/>
    <w:rsid w:val="007F6238"/>
    <w:rsid w:val="007F646C"/>
    <w:rsid w:val="00801FCD"/>
    <w:rsid w:val="00803D7E"/>
    <w:rsid w:val="00803F08"/>
    <w:rsid w:val="008235CD"/>
    <w:rsid w:val="00823A07"/>
    <w:rsid w:val="00835FEC"/>
    <w:rsid w:val="008513CB"/>
    <w:rsid w:val="00874D9C"/>
    <w:rsid w:val="00880D13"/>
    <w:rsid w:val="00886030"/>
    <w:rsid w:val="008A1810"/>
    <w:rsid w:val="008B5B5D"/>
    <w:rsid w:val="00917694"/>
    <w:rsid w:val="009263CD"/>
    <w:rsid w:val="00930E6D"/>
    <w:rsid w:val="00972CA2"/>
    <w:rsid w:val="009818E3"/>
    <w:rsid w:val="00982B28"/>
    <w:rsid w:val="00984EA5"/>
    <w:rsid w:val="00992593"/>
    <w:rsid w:val="009C17E1"/>
    <w:rsid w:val="009C35ED"/>
    <w:rsid w:val="009F1C12"/>
    <w:rsid w:val="00A124CB"/>
    <w:rsid w:val="00A15845"/>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B02F46"/>
    <w:rsid w:val="00B2000C"/>
    <w:rsid w:val="00B20ADE"/>
    <w:rsid w:val="00B23C4B"/>
    <w:rsid w:val="00B66B9A"/>
    <w:rsid w:val="00B82089"/>
    <w:rsid w:val="00B970AE"/>
    <w:rsid w:val="00BA1427"/>
    <w:rsid w:val="00BD0C50"/>
    <w:rsid w:val="00BE49D0"/>
    <w:rsid w:val="00BF2C38"/>
    <w:rsid w:val="00C120F0"/>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30B81"/>
    <w:rsid w:val="00D45542"/>
    <w:rsid w:val="00D77D0F"/>
    <w:rsid w:val="00DA1CF0"/>
    <w:rsid w:val="00DB2271"/>
    <w:rsid w:val="00DB5659"/>
    <w:rsid w:val="00DC24B4"/>
    <w:rsid w:val="00DD7A05"/>
    <w:rsid w:val="00DF16DC"/>
    <w:rsid w:val="00DF5361"/>
    <w:rsid w:val="00E009A1"/>
    <w:rsid w:val="00E00D15"/>
    <w:rsid w:val="00E04F03"/>
    <w:rsid w:val="00E071BE"/>
    <w:rsid w:val="00E07379"/>
    <w:rsid w:val="00E11F27"/>
    <w:rsid w:val="00E14494"/>
    <w:rsid w:val="00E17033"/>
    <w:rsid w:val="00E22744"/>
    <w:rsid w:val="00E32189"/>
    <w:rsid w:val="00E45211"/>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D353C0A-1799-4EE2-89B8-674B9AA69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492"/>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E11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5">
    <w:name w:val="List Table 2 Accent 5"/>
    <w:basedOn w:val="TableNormal"/>
    <w:uiPriority w:val="47"/>
    <w:rsid w:val="00E11F27"/>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E04F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en/delegates-corner/Pages/default.aspx" TargetMode="External"/><Relationship Id="rId18" Type="http://schemas.openxmlformats.org/officeDocument/2006/relationships/hyperlink" Target="mailto:tsbsg9@itu.in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itu.int/en/ITU-D/Regional-Presence/Europe/Pages/Events/2018/FCTV/The-Future-of-Cable-TV.aspx" TargetMode="External"/><Relationship Id="rId17" Type="http://schemas.openxmlformats.org/officeDocument/2006/relationships/hyperlink" Target="mailto:eurregion@itu.int" TargetMode="External"/><Relationship Id="rId2" Type="http://schemas.openxmlformats.org/officeDocument/2006/relationships/customXml" Target="../customXml/item2.xml"/><Relationship Id="rId16" Type="http://schemas.openxmlformats.org/officeDocument/2006/relationships/hyperlink" Target="http://itu.int/reg/tmisc/300102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T17-SG09-COL-0002/en"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itu.int/reg/tmisc/3001025" TargetMode="External"/><Relationship Id="rId23" Type="http://schemas.openxmlformats.org/officeDocument/2006/relationships/fontTable" Target="fontTable.xml"/><Relationship Id="rId10" Type="http://schemas.openxmlformats.org/officeDocument/2006/relationships/hyperlink" Target="http://www.itu.int/en/ITU-T/studygroups/2017-2020/09/Pages/default.aspx"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sbreg@itu.int"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T%20(TSB)\PA_TSB_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0E99E7E3-C985-42AD-A70B-3E1DD3B07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PA_TSB_CIRC.dotx</Template>
  <TotalTime>38</TotalTime>
  <Pages>4</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7620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Millet, Lia</cp:lastModifiedBy>
  <cp:revision>7</cp:revision>
  <cp:lastPrinted>2017-12-11T16:19:00Z</cp:lastPrinted>
  <dcterms:created xsi:type="dcterms:W3CDTF">2017-12-08T11:02:00Z</dcterms:created>
  <dcterms:modified xsi:type="dcterms:W3CDTF">2017-12-11T16:20:00Z</dcterms:modified>
  <cp:category>Conference document</cp:category>
</cp:coreProperties>
</file>