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B12A1C" w:rsidRPr="00E6164A" w:rsidTr="005D775B">
        <w:trPr>
          <w:cantSplit/>
        </w:trPr>
        <w:tc>
          <w:tcPr>
            <w:tcW w:w="1418" w:type="dxa"/>
            <w:vAlign w:val="center"/>
          </w:tcPr>
          <w:p w:rsidR="00B12A1C" w:rsidRPr="00743311" w:rsidRDefault="00B12A1C" w:rsidP="005D775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43311">
              <w:rPr>
                <w:noProof/>
                <w:lang w:eastAsia="zh-CN"/>
              </w:rPr>
              <w:drawing>
                <wp:inline distT="0" distB="0" distL="0" distR="0" wp14:anchorId="0FC1FBD4" wp14:editId="1FE6B5F4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B12A1C" w:rsidRPr="00743311" w:rsidRDefault="00B12A1C" w:rsidP="005D775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4331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B12A1C" w:rsidRPr="00743311" w:rsidRDefault="00B12A1C" w:rsidP="005D77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4331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B12A1C" w:rsidRPr="00743311" w:rsidRDefault="00B12A1C" w:rsidP="005D775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B12A1C" w:rsidRPr="00E6164A" w:rsidTr="005D775B">
        <w:trPr>
          <w:cantSplit/>
        </w:trPr>
        <w:tc>
          <w:tcPr>
            <w:tcW w:w="7086" w:type="dxa"/>
            <w:gridSpan w:val="2"/>
            <w:vAlign w:val="center"/>
          </w:tcPr>
          <w:p w:rsidR="00B12A1C" w:rsidRPr="00743311" w:rsidRDefault="00B12A1C" w:rsidP="005D775B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12A1C" w:rsidRPr="00743311" w:rsidRDefault="00B12A1C" w:rsidP="005D775B">
            <w:pPr>
              <w:rPr>
                <w:lang w:val="ru-RU"/>
              </w:rPr>
            </w:pPr>
          </w:p>
        </w:tc>
      </w:tr>
    </w:tbl>
    <w:p w:rsidR="001629DC" w:rsidRPr="00743311" w:rsidRDefault="001629DC" w:rsidP="005D775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743311">
        <w:rPr>
          <w:lang w:val="ru-RU"/>
        </w:rPr>
        <w:tab/>
        <w:t>Женева,</w:t>
      </w:r>
      <w:r w:rsidR="00B54B88" w:rsidRPr="00743311">
        <w:rPr>
          <w:lang w:val="ru-RU"/>
        </w:rPr>
        <w:t xml:space="preserve"> </w:t>
      </w:r>
      <w:r w:rsidR="005D775B" w:rsidRPr="00743311">
        <w:rPr>
          <w:lang w:val="ru-RU"/>
        </w:rPr>
        <w:t>22 мая</w:t>
      </w:r>
      <w:r w:rsidR="002815EF" w:rsidRPr="00743311">
        <w:rPr>
          <w:lang w:val="ru-RU"/>
        </w:rPr>
        <w:t xml:space="preserve"> 201</w:t>
      </w:r>
      <w:r w:rsidR="005D775B" w:rsidRPr="00743311">
        <w:rPr>
          <w:lang w:val="ru-RU"/>
        </w:rPr>
        <w:t>7</w:t>
      </w:r>
      <w:r w:rsidR="002815EF" w:rsidRPr="00743311">
        <w:rPr>
          <w:lang w:val="ru-RU"/>
        </w:rPr>
        <w:t> года</w:t>
      </w:r>
    </w:p>
    <w:tbl>
      <w:tblPr>
        <w:tblW w:w="99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2D7D29" w:rsidRPr="00743311" w:rsidTr="005D775B">
        <w:trPr>
          <w:cantSplit/>
          <w:jc w:val="center"/>
        </w:trPr>
        <w:tc>
          <w:tcPr>
            <w:tcW w:w="1418" w:type="dxa"/>
            <w:vMerge w:val="restart"/>
          </w:tcPr>
          <w:p w:rsidR="002D7D29" w:rsidRPr="00743311" w:rsidRDefault="002D7D29" w:rsidP="00867192">
            <w:pPr>
              <w:spacing w:before="0"/>
              <w:rPr>
                <w:lang w:val="ru-RU"/>
              </w:rPr>
            </w:pPr>
            <w:r w:rsidRPr="00743311">
              <w:rPr>
                <w:lang w:val="ru-RU"/>
              </w:rPr>
              <w:t>Осн.:</w:t>
            </w:r>
            <w:r w:rsidRPr="00743311">
              <w:rPr>
                <w:lang w:val="ru-RU"/>
              </w:rPr>
              <w:br/>
            </w:r>
          </w:p>
          <w:p w:rsidR="002D7D29" w:rsidRPr="00743311" w:rsidRDefault="002D7D29" w:rsidP="00867192">
            <w:pPr>
              <w:spacing w:before="0"/>
              <w:rPr>
                <w:lang w:val="ru-RU"/>
              </w:rPr>
            </w:pPr>
          </w:p>
          <w:p w:rsidR="002D7D29" w:rsidRPr="00743311" w:rsidRDefault="002D7D29" w:rsidP="00867192">
            <w:pPr>
              <w:spacing w:before="0"/>
              <w:rPr>
                <w:lang w:val="ru-RU"/>
              </w:rPr>
            </w:pPr>
            <w:r w:rsidRPr="00743311">
              <w:rPr>
                <w:lang w:val="ru-RU"/>
              </w:rPr>
              <w:t>Тел.:</w:t>
            </w:r>
            <w:r w:rsidRPr="00743311">
              <w:rPr>
                <w:lang w:val="ru-RU"/>
              </w:rPr>
              <w:br/>
              <w:t>Факс:</w:t>
            </w:r>
            <w:r w:rsidRPr="00743311">
              <w:rPr>
                <w:lang w:val="ru-RU"/>
              </w:rPr>
              <w:br/>
              <w:t>Эл. почта:</w:t>
            </w:r>
          </w:p>
        </w:tc>
        <w:tc>
          <w:tcPr>
            <w:tcW w:w="4124" w:type="dxa"/>
            <w:vMerge w:val="restart"/>
          </w:tcPr>
          <w:p w:rsidR="002D7D29" w:rsidRPr="00743311" w:rsidRDefault="002D7D29" w:rsidP="005D775B">
            <w:pPr>
              <w:spacing w:before="0"/>
              <w:rPr>
                <w:lang w:val="ru-RU"/>
              </w:rPr>
            </w:pPr>
            <w:r w:rsidRPr="00743311">
              <w:rPr>
                <w:b/>
                <w:bCs/>
                <w:lang w:val="ru-RU"/>
              </w:rPr>
              <w:t xml:space="preserve">Циркуляр </w:t>
            </w:r>
            <w:r w:rsidR="005D775B" w:rsidRPr="00743311">
              <w:rPr>
                <w:b/>
                <w:bCs/>
                <w:lang w:val="ru-RU"/>
              </w:rPr>
              <w:t>25</w:t>
            </w:r>
            <w:r w:rsidRPr="00743311">
              <w:rPr>
                <w:b/>
                <w:bCs/>
                <w:lang w:val="ru-RU"/>
              </w:rPr>
              <w:t xml:space="preserve"> БСЭ</w:t>
            </w:r>
            <w:r w:rsidRPr="00743311">
              <w:rPr>
                <w:b/>
                <w:bCs/>
                <w:lang w:val="ru-RU"/>
              </w:rPr>
              <w:br/>
            </w:r>
            <w:r w:rsidR="005D775B" w:rsidRPr="00743311">
              <w:rPr>
                <w:lang w:val="ru-RU"/>
              </w:rPr>
              <w:t>SG</w:t>
            </w:r>
            <w:r w:rsidRPr="00743311">
              <w:rPr>
                <w:lang w:val="ru-RU"/>
              </w:rPr>
              <w:t>13/TK</w:t>
            </w:r>
          </w:p>
          <w:p w:rsidR="002D7D29" w:rsidRPr="00743311" w:rsidRDefault="002D7D29" w:rsidP="008A23C9">
            <w:pPr>
              <w:spacing w:before="0"/>
              <w:rPr>
                <w:lang w:val="ru-RU"/>
              </w:rPr>
            </w:pPr>
          </w:p>
          <w:p w:rsidR="002D7D29" w:rsidRPr="00743311" w:rsidRDefault="002D7D29" w:rsidP="005D775B">
            <w:pPr>
              <w:spacing w:before="0"/>
              <w:rPr>
                <w:lang w:val="ru-RU"/>
              </w:rPr>
            </w:pPr>
            <w:r w:rsidRPr="00743311">
              <w:rPr>
                <w:lang w:val="ru-RU"/>
              </w:rPr>
              <w:t>+41 22 730 5126</w:t>
            </w:r>
            <w:r w:rsidRPr="00743311">
              <w:rPr>
                <w:lang w:val="ru-RU"/>
              </w:rPr>
              <w:br/>
              <w:t>+41 22 730 5853</w:t>
            </w:r>
            <w:r w:rsidRPr="00743311">
              <w:rPr>
                <w:lang w:val="ru-RU"/>
              </w:rPr>
              <w:br/>
            </w:r>
            <w:hyperlink r:id="rId9" w:history="1">
              <w:bookmarkStart w:id="1" w:name="lt_pId035"/>
              <w:r w:rsidR="005D775B" w:rsidRPr="00743311">
                <w:rPr>
                  <w:rStyle w:val="Hyperlink"/>
                  <w:lang w:val="ru-RU"/>
                </w:rPr>
                <w:t>tsbjcaimt2020@itu.int</w:t>
              </w:r>
              <w:bookmarkEnd w:id="1"/>
            </w:hyperlink>
          </w:p>
        </w:tc>
        <w:tc>
          <w:tcPr>
            <w:tcW w:w="4371" w:type="dxa"/>
          </w:tcPr>
          <w:p w:rsidR="002D7D29" w:rsidRPr="00743311" w:rsidRDefault="002D7D29" w:rsidP="0028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3311">
              <w:rPr>
                <w:lang w:val="ru-RU"/>
              </w:rPr>
              <w:t>–</w:t>
            </w:r>
            <w:r w:rsidRPr="00743311">
              <w:rPr>
                <w:lang w:val="ru-RU"/>
              </w:rPr>
              <w:tab/>
              <w:t>Администрациям Государств – Членов Союза</w:t>
            </w:r>
          </w:p>
          <w:p w:rsidR="002D7D29" w:rsidRPr="00743311" w:rsidRDefault="002D7D29" w:rsidP="0028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3311">
              <w:rPr>
                <w:lang w:val="ru-RU"/>
              </w:rPr>
              <w:t>–</w:t>
            </w:r>
            <w:r w:rsidRPr="00743311">
              <w:rPr>
                <w:lang w:val="ru-RU"/>
              </w:rPr>
              <w:tab/>
              <w:t>Членам Сектора МСЭ-Т</w:t>
            </w:r>
          </w:p>
          <w:p w:rsidR="002D7D29" w:rsidRPr="00743311" w:rsidRDefault="002D7D29" w:rsidP="0028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3311">
              <w:rPr>
                <w:lang w:val="ru-RU"/>
              </w:rPr>
              <w:t>–</w:t>
            </w:r>
            <w:r w:rsidRPr="00743311">
              <w:rPr>
                <w:lang w:val="ru-RU"/>
              </w:rPr>
              <w:tab/>
              <w:t>Ассоциированным членам МСЭ-Т</w:t>
            </w:r>
          </w:p>
          <w:p w:rsidR="002D7D29" w:rsidRPr="00743311" w:rsidRDefault="002D7D2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3311">
              <w:rPr>
                <w:lang w:val="ru-RU"/>
              </w:rPr>
              <w:t>–</w:t>
            </w:r>
            <w:r w:rsidRPr="00743311">
              <w:rPr>
                <w:lang w:val="ru-RU"/>
              </w:rPr>
              <w:tab/>
              <w:t>Академиче</w:t>
            </w:r>
            <w:r w:rsidR="005D775B" w:rsidRPr="00743311">
              <w:rPr>
                <w:lang w:val="ru-RU"/>
              </w:rPr>
              <w:t>ским организациям − Членам МСЭ</w:t>
            </w:r>
          </w:p>
          <w:p w:rsidR="002D7D29" w:rsidRPr="00743311" w:rsidRDefault="002D7D29" w:rsidP="00FF72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3311">
              <w:rPr>
                <w:lang w:val="ru-RU"/>
              </w:rPr>
              <w:t>–</w:t>
            </w:r>
            <w:r w:rsidRPr="00743311">
              <w:rPr>
                <w:lang w:val="ru-RU"/>
              </w:rPr>
              <w:tab/>
              <w:t xml:space="preserve">Участникам </w:t>
            </w:r>
            <w:r w:rsidR="00FF72B1" w:rsidRPr="00743311">
              <w:rPr>
                <w:lang w:val="ru-RU"/>
              </w:rPr>
              <w:t>ОГ</w:t>
            </w:r>
            <w:r w:rsidR="005D775B" w:rsidRPr="00743311">
              <w:rPr>
                <w:lang w:val="ru-RU"/>
              </w:rPr>
              <w:t xml:space="preserve"> IMT-2020</w:t>
            </w:r>
          </w:p>
        </w:tc>
      </w:tr>
      <w:tr w:rsidR="002D7D29" w:rsidRPr="00E6164A" w:rsidTr="005D775B">
        <w:trPr>
          <w:cantSplit/>
          <w:jc w:val="center"/>
        </w:trPr>
        <w:tc>
          <w:tcPr>
            <w:tcW w:w="1418" w:type="dxa"/>
            <w:vMerge/>
          </w:tcPr>
          <w:p w:rsidR="002D7D29" w:rsidRPr="00743311" w:rsidRDefault="002D7D29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24" w:type="dxa"/>
            <w:vMerge/>
          </w:tcPr>
          <w:p w:rsidR="002D7D29" w:rsidRPr="00743311" w:rsidRDefault="002D7D29" w:rsidP="000679B4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2D7D29" w:rsidRPr="00743311" w:rsidRDefault="002D7D29" w:rsidP="002D7D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43311">
              <w:rPr>
                <w:b/>
                <w:bCs/>
                <w:lang w:val="ru-RU"/>
              </w:rPr>
              <w:t>Копии</w:t>
            </w:r>
            <w:r w:rsidRPr="00743311">
              <w:rPr>
                <w:lang w:val="ru-RU"/>
              </w:rPr>
              <w:t>:</w:t>
            </w:r>
          </w:p>
          <w:p w:rsidR="002D7D29" w:rsidRPr="00743311" w:rsidRDefault="002D7D29" w:rsidP="00384E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3311">
              <w:rPr>
                <w:lang w:val="ru-RU"/>
              </w:rPr>
              <w:t>–</w:t>
            </w:r>
            <w:r w:rsidRPr="0074331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D7D29" w:rsidRPr="00743311" w:rsidRDefault="002D7D2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3311">
              <w:rPr>
                <w:lang w:val="ru-RU"/>
              </w:rPr>
              <w:t>–</w:t>
            </w:r>
            <w:r w:rsidRPr="00743311">
              <w:rPr>
                <w:lang w:val="ru-RU"/>
              </w:rPr>
              <w:tab/>
              <w:t>Директору Бюро развития электросвязи</w:t>
            </w:r>
          </w:p>
          <w:p w:rsidR="002D7D29" w:rsidRPr="00743311" w:rsidRDefault="002D7D2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3311">
              <w:rPr>
                <w:lang w:val="ru-RU"/>
              </w:rPr>
              <w:t>–</w:t>
            </w:r>
            <w:r w:rsidRPr="0074331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743311" w:rsidRDefault="001629DC" w:rsidP="00B54B88">
      <w:pPr>
        <w:rPr>
          <w:lang w:val="ru-RU"/>
        </w:rPr>
      </w:pPr>
    </w:p>
    <w:tbl>
      <w:tblPr>
        <w:tblW w:w="991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E6164A" w:rsidTr="005D775B">
        <w:trPr>
          <w:cantSplit/>
          <w:jc w:val="center"/>
        </w:trPr>
        <w:tc>
          <w:tcPr>
            <w:tcW w:w="1418" w:type="dxa"/>
          </w:tcPr>
          <w:p w:rsidR="001629DC" w:rsidRPr="00743311" w:rsidRDefault="001629DC" w:rsidP="00B54B88">
            <w:pPr>
              <w:spacing w:before="0"/>
              <w:rPr>
                <w:lang w:val="ru-RU"/>
              </w:rPr>
            </w:pPr>
            <w:r w:rsidRPr="00743311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743311" w:rsidRDefault="008C1E71" w:rsidP="008C1E71">
            <w:pPr>
              <w:spacing w:before="0"/>
              <w:rPr>
                <w:lang w:val="ru-RU"/>
              </w:rPr>
            </w:pPr>
            <w:r w:rsidRPr="00743311">
              <w:rPr>
                <w:b/>
                <w:lang w:val="ru-RU"/>
              </w:rPr>
              <w:t xml:space="preserve">Создание новой Группы по совместной координационной деятельности по </w:t>
            </w:r>
            <w:r w:rsidR="005D775B" w:rsidRPr="00743311">
              <w:rPr>
                <w:b/>
                <w:lang w:val="ru-RU"/>
              </w:rPr>
              <w:t>IMT</w:t>
            </w:r>
            <w:r w:rsidRPr="00743311">
              <w:rPr>
                <w:b/>
                <w:lang w:val="ru-RU"/>
              </w:rPr>
              <w:noBreakHyphen/>
            </w:r>
            <w:r w:rsidR="005D775B" w:rsidRPr="00743311">
              <w:rPr>
                <w:b/>
                <w:lang w:val="ru-RU"/>
              </w:rPr>
              <w:t xml:space="preserve">2020 (JCA-IMT2020) </w:t>
            </w:r>
            <w:r w:rsidRPr="00743311">
              <w:rPr>
                <w:b/>
                <w:lang w:val="ru-RU"/>
              </w:rPr>
              <w:t>и приглашение на собрание, посвященное началу ее работы</w:t>
            </w:r>
          </w:p>
        </w:tc>
      </w:tr>
    </w:tbl>
    <w:p w:rsidR="001629DC" w:rsidRPr="00743311" w:rsidRDefault="001629DC" w:rsidP="00F80542">
      <w:pPr>
        <w:pStyle w:val="Normalaftertitle"/>
        <w:spacing w:before="480"/>
        <w:rPr>
          <w:lang w:val="ru-RU"/>
        </w:rPr>
      </w:pPr>
      <w:r w:rsidRPr="00743311">
        <w:rPr>
          <w:lang w:val="ru-RU"/>
        </w:rPr>
        <w:t>Уважаемая госпожа,</w:t>
      </w:r>
      <w:r w:rsidRPr="00743311">
        <w:rPr>
          <w:lang w:val="ru-RU"/>
        </w:rPr>
        <w:br/>
        <w:t>уважаемый господин,</w:t>
      </w:r>
    </w:p>
    <w:p w:rsidR="005D775B" w:rsidRPr="00743311" w:rsidRDefault="005D775B" w:rsidP="00E7137B">
      <w:pPr>
        <w:tabs>
          <w:tab w:val="clear" w:pos="794"/>
          <w:tab w:val="left" w:pos="851"/>
        </w:tabs>
        <w:jc w:val="both"/>
        <w:rPr>
          <w:lang w:val="ru-RU"/>
        </w:rPr>
      </w:pPr>
      <w:bookmarkStart w:id="2" w:name="lt_pId047"/>
      <w:r w:rsidRPr="00743311">
        <w:rPr>
          <w:lang w:val="ru-RU"/>
        </w:rPr>
        <w:t>1</w:t>
      </w:r>
      <w:r w:rsidRPr="00743311">
        <w:rPr>
          <w:lang w:val="ru-RU"/>
        </w:rPr>
        <w:tab/>
        <w:t>Рад сообщить вам, что на своем собрании в феврале 2017 года 13</w:t>
      </w:r>
      <w:r w:rsidRPr="00743311">
        <w:rPr>
          <w:lang w:val="ru-RU"/>
        </w:rPr>
        <w:noBreakHyphen/>
        <w:t xml:space="preserve">я Исследовательская комиссия МСЭ-Т </w:t>
      </w:r>
      <w:r w:rsidR="003C4DE0" w:rsidRPr="00743311">
        <w:rPr>
          <w:lang w:val="ru-RU"/>
        </w:rPr>
        <w:t>приняла следующее решение</w:t>
      </w:r>
      <w:r w:rsidRPr="00743311">
        <w:rPr>
          <w:lang w:val="ru-RU"/>
        </w:rPr>
        <w:t>:</w:t>
      </w:r>
      <w:bookmarkEnd w:id="2"/>
      <w:r w:rsidRPr="00743311">
        <w:rPr>
          <w:lang w:val="ru-RU"/>
        </w:rPr>
        <w:t xml:space="preserve"> </w:t>
      </w:r>
    </w:p>
    <w:p w:rsidR="005D775B" w:rsidRPr="00743311" w:rsidRDefault="005D775B" w:rsidP="00E7137B">
      <w:pPr>
        <w:tabs>
          <w:tab w:val="clear" w:pos="794"/>
          <w:tab w:val="clear" w:pos="1191"/>
          <w:tab w:val="clear" w:pos="1588"/>
          <w:tab w:val="clear" w:pos="1985"/>
        </w:tabs>
        <w:ind w:left="1418" w:hanging="567"/>
        <w:jc w:val="both"/>
        <w:rPr>
          <w:lang w:val="ru-RU"/>
        </w:rPr>
      </w:pPr>
      <w:r w:rsidRPr="00743311">
        <w:rPr>
          <w:lang w:val="ru-RU"/>
        </w:rPr>
        <w:t>1.1</w:t>
      </w:r>
      <w:r w:rsidRPr="00743311">
        <w:rPr>
          <w:lang w:val="ru-RU"/>
        </w:rPr>
        <w:tab/>
      </w:r>
      <w:bookmarkStart w:id="3" w:name="lt_pId048"/>
      <w:r w:rsidR="003C4DE0" w:rsidRPr="00743311">
        <w:rPr>
          <w:lang w:val="ru-RU"/>
        </w:rPr>
        <w:t>в соответствии с Резолюцией 92 ВАСЭ</w:t>
      </w:r>
      <w:r w:rsidR="003C4DE0" w:rsidRPr="00743311">
        <w:rPr>
          <w:lang w:val="ru-RU"/>
        </w:rPr>
        <w:noBreakHyphen/>
        <w:t>16</w:t>
      </w:r>
      <w:r w:rsidRPr="00743311">
        <w:rPr>
          <w:lang w:val="ru-RU"/>
        </w:rPr>
        <w:t xml:space="preserve"> (IMT-2020) </w:t>
      </w:r>
      <w:r w:rsidR="003C4DE0" w:rsidRPr="00743311">
        <w:rPr>
          <w:lang w:val="ru-RU"/>
        </w:rPr>
        <w:t>создать Группу по совместной координационной деятельности по</w:t>
      </w:r>
      <w:r w:rsidRPr="00743311">
        <w:rPr>
          <w:lang w:val="ru-RU"/>
        </w:rPr>
        <w:t xml:space="preserve"> IMT-2020 (</w:t>
      </w:r>
      <w:r w:rsidRPr="00743311">
        <w:rPr>
          <w:b/>
          <w:bCs/>
          <w:lang w:val="ru-RU"/>
        </w:rPr>
        <w:t>JCA-IMT2020</w:t>
      </w:r>
      <w:r w:rsidRPr="00743311">
        <w:rPr>
          <w:lang w:val="ru-RU"/>
        </w:rPr>
        <w:t xml:space="preserve">) </w:t>
      </w:r>
      <w:r w:rsidR="003C4DE0" w:rsidRPr="00743311">
        <w:rPr>
          <w:lang w:val="ru-RU"/>
        </w:rPr>
        <w:t xml:space="preserve">с кругом ведения, изложенным в </w:t>
      </w:r>
      <w:hyperlink w:anchor="Annex" w:history="1">
        <w:r w:rsidRPr="00743311">
          <w:rPr>
            <w:rStyle w:val="Hyperlink"/>
            <w:lang w:val="ru-RU"/>
          </w:rPr>
          <w:t>Приложении 1</w:t>
        </w:r>
      </w:hyperlink>
      <w:r w:rsidRPr="00743311">
        <w:rPr>
          <w:lang w:val="ru-RU"/>
        </w:rPr>
        <w:t>;</w:t>
      </w:r>
      <w:bookmarkEnd w:id="3"/>
    </w:p>
    <w:p w:rsidR="005D775B" w:rsidRPr="00743311" w:rsidRDefault="005D775B" w:rsidP="00E7137B">
      <w:pPr>
        <w:tabs>
          <w:tab w:val="clear" w:pos="794"/>
          <w:tab w:val="clear" w:pos="1191"/>
          <w:tab w:val="clear" w:pos="1588"/>
          <w:tab w:val="clear" w:pos="1985"/>
        </w:tabs>
        <w:ind w:left="1418" w:hanging="567"/>
        <w:jc w:val="both"/>
        <w:rPr>
          <w:lang w:val="ru-RU"/>
        </w:rPr>
      </w:pPr>
      <w:r w:rsidRPr="00743311">
        <w:rPr>
          <w:lang w:val="ru-RU"/>
        </w:rPr>
        <w:t>1.2</w:t>
      </w:r>
      <w:r w:rsidRPr="00743311">
        <w:rPr>
          <w:lang w:val="ru-RU"/>
        </w:rPr>
        <w:tab/>
      </w:r>
      <w:bookmarkStart w:id="4" w:name="lt_pId049"/>
      <w:r w:rsidR="003C4DE0" w:rsidRPr="00743311">
        <w:rPr>
          <w:lang w:val="ru-RU"/>
        </w:rPr>
        <w:t>что</w:t>
      </w:r>
      <w:r w:rsidRPr="00743311">
        <w:rPr>
          <w:lang w:val="ru-RU"/>
        </w:rPr>
        <w:t xml:space="preserve"> JCA-IMT2020 </w:t>
      </w:r>
      <w:r w:rsidR="003C4DE0" w:rsidRPr="00743311">
        <w:rPr>
          <w:lang w:val="ru-RU"/>
        </w:rPr>
        <w:t>будет отчитываться перед</w:t>
      </w:r>
      <w:r w:rsidRPr="00743311">
        <w:rPr>
          <w:lang w:val="ru-RU"/>
        </w:rPr>
        <w:t xml:space="preserve"> </w:t>
      </w:r>
      <w:r w:rsidR="0019533F" w:rsidRPr="00743311">
        <w:rPr>
          <w:lang w:val="ru-RU"/>
        </w:rPr>
        <w:t>ИК</w:t>
      </w:r>
      <w:r w:rsidRPr="00743311">
        <w:rPr>
          <w:lang w:val="ru-RU"/>
        </w:rPr>
        <w:t>13</w:t>
      </w:r>
      <w:r w:rsidR="0019533F" w:rsidRPr="00743311">
        <w:rPr>
          <w:lang w:val="ru-RU"/>
        </w:rPr>
        <w:t xml:space="preserve"> МСЭ-T</w:t>
      </w:r>
      <w:r w:rsidRPr="00743311">
        <w:rPr>
          <w:lang w:val="ru-RU"/>
        </w:rPr>
        <w:t>.</w:t>
      </w:r>
      <w:bookmarkEnd w:id="4"/>
    </w:p>
    <w:p w:rsidR="005D775B" w:rsidRPr="00743311" w:rsidRDefault="005D775B" w:rsidP="00E7137B">
      <w:pPr>
        <w:tabs>
          <w:tab w:val="clear" w:pos="794"/>
          <w:tab w:val="left" w:pos="851"/>
        </w:tabs>
        <w:jc w:val="both"/>
        <w:rPr>
          <w:lang w:val="ru-RU"/>
        </w:rPr>
      </w:pPr>
      <w:r w:rsidRPr="00743311">
        <w:rPr>
          <w:lang w:val="ru-RU"/>
        </w:rPr>
        <w:t>2</w:t>
      </w:r>
      <w:r w:rsidRPr="00743311">
        <w:rPr>
          <w:lang w:val="ru-RU"/>
        </w:rPr>
        <w:tab/>
      </w:r>
      <w:bookmarkStart w:id="5" w:name="lt_pId051"/>
      <w:r w:rsidRPr="00743311">
        <w:rPr>
          <w:lang w:val="ru-RU"/>
        </w:rPr>
        <w:t xml:space="preserve">Г-н </w:t>
      </w:r>
      <w:r w:rsidR="003C4DE0" w:rsidRPr="00743311">
        <w:rPr>
          <w:lang w:val="ru-RU"/>
        </w:rPr>
        <w:t>Скотт Мэнсфилд</w:t>
      </w:r>
      <w:r w:rsidRPr="00743311">
        <w:rPr>
          <w:lang w:val="ru-RU"/>
        </w:rPr>
        <w:t xml:space="preserve"> (Ericsson, Канада) </w:t>
      </w:r>
      <w:r w:rsidR="00B73AC9" w:rsidRPr="00743311">
        <w:rPr>
          <w:lang w:val="ru-RU"/>
        </w:rPr>
        <w:t>был назначен председателем</w:t>
      </w:r>
      <w:r w:rsidRPr="00743311">
        <w:rPr>
          <w:lang w:val="ru-RU"/>
        </w:rPr>
        <w:t xml:space="preserve"> JCA-IMT2020</w:t>
      </w:r>
      <w:r w:rsidR="00B73AC9" w:rsidRPr="00743311">
        <w:rPr>
          <w:lang w:val="ru-RU"/>
        </w:rPr>
        <w:t>, а</w:t>
      </w:r>
      <w:bookmarkStart w:id="6" w:name="lt_pId052"/>
      <w:bookmarkEnd w:id="5"/>
      <w:r w:rsidR="00E7137B" w:rsidRPr="00743311">
        <w:rPr>
          <w:lang w:val="ru-RU"/>
        </w:rPr>
        <w:t> </w:t>
      </w:r>
      <w:r w:rsidR="00B73AC9" w:rsidRPr="00743311">
        <w:rPr>
          <w:lang w:val="ru-RU"/>
        </w:rPr>
        <w:t>г</w:t>
      </w:r>
      <w:r w:rsidR="00E7137B" w:rsidRPr="00743311">
        <w:rPr>
          <w:lang w:val="ru-RU"/>
        </w:rPr>
        <w:noBreakHyphen/>
      </w:r>
      <w:r w:rsidR="00B73AC9" w:rsidRPr="00743311">
        <w:rPr>
          <w:lang w:val="ru-RU"/>
        </w:rPr>
        <w:t>жа</w:t>
      </w:r>
      <w:r w:rsidR="00E7137B" w:rsidRPr="00743311">
        <w:rPr>
          <w:lang w:val="ru-RU"/>
        </w:rPr>
        <w:t> </w:t>
      </w:r>
      <w:r w:rsidR="003C4DE0" w:rsidRPr="00743311">
        <w:rPr>
          <w:lang w:val="ru-RU"/>
        </w:rPr>
        <w:t>Ин</w:t>
      </w:r>
      <w:r w:rsidR="00E7137B" w:rsidRPr="00743311">
        <w:rPr>
          <w:lang w:val="ru-RU"/>
        </w:rPr>
        <w:t> </w:t>
      </w:r>
      <w:r w:rsidR="003C4DE0" w:rsidRPr="00743311">
        <w:rPr>
          <w:lang w:val="ru-RU"/>
        </w:rPr>
        <w:t>Чэн</w:t>
      </w:r>
      <w:r w:rsidRPr="00743311">
        <w:rPr>
          <w:lang w:val="ru-RU"/>
        </w:rPr>
        <w:t xml:space="preserve"> (</w:t>
      </w:r>
      <w:r w:rsidR="00B73AC9" w:rsidRPr="00743311">
        <w:rPr>
          <w:lang w:val="ru-RU"/>
        </w:rPr>
        <w:t>China Unicom) была назначена заместителем председателя</w:t>
      </w:r>
      <w:r w:rsidRPr="00743311">
        <w:rPr>
          <w:lang w:val="ru-RU"/>
        </w:rPr>
        <w:t>.</w:t>
      </w:r>
      <w:bookmarkEnd w:id="6"/>
    </w:p>
    <w:p w:rsidR="005D775B" w:rsidRPr="00743311" w:rsidRDefault="005D775B" w:rsidP="003B6734">
      <w:pPr>
        <w:tabs>
          <w:tab w:val="clear" w:pos="794"/>
          <w:tab w:val="left" w:pos="851"/>
        </w:tabs>
        <w:jc w:val="both"/>
        <w:rPr>
          <w:rFonts w:eastAsia="MS Mincho"/>
          <w:lang w:val="ru-RU"/>
        </w:rPr>
      </w:pPr>
      <w:bookmarkStart w:id="7" w:name="lt_pId053"/>
      <w:r w:rsidRPr="00743311">
        <w:rPr>
          <w:lang w:val="ru-RU"/>
        </w:rPr>
        <w:t>3</w:t>
      </w:r>
      <w:r w:rsidRPr="00743311">
        <w:rPr>
          <w:lang w:val="ru-RU"/>
        </w:rPr>
        <w:tab/>
      </w:r>
      <w:r w:rsidR="000B1B3F" w:rsidRPr="00743311">
        <w:rPr>
          <w:lang w:val="ru-RU"/>
        </w:rPr>
        <w:t>Сферой деятельности</w:t>
      </w:r>
      <w:r w:rsidRPr="00743311">
        <w:rPr>
          <w:rFonts w:eastAsia="MS Mincho"/>
          <w:lang w:val="ru-RU"/>
        </w:rPr>
        <w:t xml:space="preserve"> JCA-IMT2020 </w:t>
      </w:r>
      <w:r w:rsidR="000B1B3F" w:rsidRPr="00743311">
        <w:rPr>
          <w:rFonts w:eastAsia="MS Mincho"/>
          <w:lang w:val="ru-RU"/>
        </w:rPr>
        <w:t>является координация работы МСЭ-Т по стандартизации</w:t>
      </w:r>
      <w:r w:rsidRPr="00743311">
        <w:rPr>
          <w:rFonts w:eastAsia="MS Mincho"/>
          <w:lang w:val="ru-RU"/>
        </w:rPr>
        <w:t xml:space="preserve"> IMT-2020</w:t>
      </w:r>
      <w:r w:rsidR="000B1B3F" w:rsidRPr="00743311">
        <w:rPr>
          <w:rFonts w:eastAsia="MS Mincho"/>
          <w:lang w:val="ru-RU"/>
        </w:rPr>
        <w:t>, причем основно</w:t>
      </w:r>
      <w:r w:rsidR="009D48DE" w:rsidRPr="00743311">
        <w:rPr>
          <w:rFonts w:eastAsia="MS Mincho"/>
          <w:lang w:val="ru-RU"/>
        </w:rPr>
        <w:t>е</w:t>
      </w:r>
      <w:r w:rsidR="000B1B3F" w:rsidRPr="00743311">
        <w:rPr>
          <w:rFonts w:eastAsia="MS Mincho"/>
          <w:lang w:val="ru-RU"/>
        </w:rPr>
        <w:t xml:space="preserve"> внимание уделяется не относящимся к радио аспектам в рамках МСЭ-Т и координации </w:t>
      </w:r>
      <w:r w:rsidR="003B6734" w:rsidRPr="00743311">
        <w:rPr>
          <w:rFonts w:eastAsia="MS Mincho"/>
          <w:lang w:val="ru-RU"/>
        </w:rPr>
        <w:t>обмена информацией</w:t>
      </w:r>
      <w:r w:rsidR="000B1B3F" w:rsidRPr="00743311">
        <w:rPr>
          <w:rFonts w:eastAsia="MS Mincho"/>
          <w:lang w:val="ru-RU"/>
        </w:rPr>
        <w:t xml:space="preserve"> с организациями</w:t>
      </w:r>
      <w:r w:rsidR="003B6734" w:rsidRPr="00743311">
        <w:rPr>
          <w:rFonts w:eastAsia="MS Mincho"/>
          <w:lang w:val="ru-RU"/>
        </w:rPr>
        <w:t xml:space="preserve"> по разработке стандартов</w:t>
      </w:r>
      <w:r w:rsidR="000B1B3F" w:rsidRPr="00743311">
        <w:rPr>
          <w:rFonts w:eastAsia="MS Mincho"/>
          <w:lang w:val="ru-RU"/>
        </w:rPr>
        <w:t>, консорциумами и форумами</w:t>
      </w:r>
      <w:r w:rsidR="003B6734" w:rsidRPr="00743311">
        <w:rPr>
          <w:rFonts w:eastAsia="MS Mincho"/>
          <w:lang w:val="ru-RU"/>
        </w:rPr>
        <w:t xml:space="preserve">, которые также </w:t>
      </w:r>
      <w:r w:rsidR="00837B5A" w:rsidRPr="00743311">
        <w:rPr>
          <w:rFonts w:eastAsia="MS Mincho"/>
          <w:lang w:val="ru-RU"/>
        </w:rPr>
        <w:t>работаю</w:t>
      </w:r>
      <w:r w:rsidR="003B6734" w:rsidRPr="00743311">
        <w:rPr>
          <w:rFonts w:eastAsia="MS Mincho"/>
          <w:lang w:val="ru-RU"/>
        </w:rPr>
        <w:t>т</w:t>
      </w:r>
      <w:r w:rsidR="00837B5A" w:rsidRPr="00743311">
        <w:rPr>
          <w:rFonts w:eastAsia="MS Mincho"/>
          <w:lang w:val="ru-RU"/>
        </w:rPr>
        <w:t xml:space="preserve"> над относящимися к </w:t>
      </w:r>
      <w:r w:rsidRPr="00743311">
        <w:rPr>
          <w:rFonts w:eastAsia="MS Mincho"/>
          <w:lang w:val="ru-RU"/>
        </w:rPr>
        <w:t xml:space="preserve">IMT-2020 </w:t>
      </w:r>
      <w:r w:rsidR="00837B5A" w:rsidRPr="00743311">
        <w:rPr>
          <w:rFonts w:eastAsia="MS Mincho"/>
          <w:lang w:val="ru-RU"/>
        </w:rPr>
        <w:t>стандартами</w:t>
      </w:r>
      <w:r w:rsidRPr="00743311">
        <w:rPr>
          <w:rFonts w:eastAsia="MS Mincho"/>
          <w:lang w:val="ru-RU"/>
        </w:rPr>
        <w:t>.</w:t>
      </w:r>
      <w:bookmarkEnd w:id="7"/>
    </w:p>
    <w:p w:rsidR="005D775B" w:rsidRPr="00743311" w:rsidRDefault="005D775B" w:rsidP="003B6734">
      <w:pPr>
        <w:tabs>
          <w:tab w:val="clear" w:pos="794"/>
          <w:tab w:val="left" w:pos="851"/>
        </w:tabs>
        <w:jc w:val="both"/>
        <w:rPr>
          <w:lang w:val="ru-RU"/>
        </w:rPr>
      </w:pPr>
      <w:bookmarkStart w:id="8" w:name="lt_pId054"/>
      <w:r w:rsidRPr="00743311">
        <w:rPr>
          <w:rFonts w:eastAsia="MS Mincho"/>
          <w:lang w:val="ru-RU"/>
        </w:rPr>
        <w:t>4</w:t>
      </w:r>
      <w:r w:rsidRPr="00743311">
        <w:rPr>
          <w:rFonts w:eastAsia="MS Mincho"/>
          <w:lang w:val="ru-RU"/>
        </w:rPr>
        <w:tab/>
      </w:r>
      <w:r w:rsidR="00093C45" w:rsidRPr="00743311">
        <w:rPr>
          <w:lang w:val="ru-RU"/>
        </w:rPr>
        <w:t xml:space="preserve">JCA-IMT2020 </w:t>
      </w:r>
      <w:r w:rsidRPr="00743311">
        <w:rPr>
          <w:lang w:val="ru-RU"/>
        </w:rPr>
        <w:t>открыта для Членов МСЭ-Т.</w:t>
      </w:r>
      <w:bookmarkEnd w:id="8"/>
      <w:r w:rsidRPr="00743311">
        <w:rPr>
          <w:lang w:val="ru-RU"/>
        </w:rPr>
        <w:t xml:space="preserve"> </w:t>
      </w:r>
      <w:bookmarkStart w:id="9" w:name="lt_pId055"/>
      <w:r w:rsidR="003B6734" w:rsidRPr="00743311">
        <w:rPr>
          <w:lang w:val="ru-RU"/>
        </w:rPr>
        <w:t xml:space="preserve">В JCA также могут входить приглашенные </w:t>
      </w:r>
      <w:r w:rsidR="00837B5A" w:rsidRPr="00743311">
        <w:rPr>
          <w:lang w:val="ru-RU"/>
        </w:rPr>
        <w:t>эксперты и назначенные представители соответств</w:t>
      </w:r>
      <w:r w:rsidR="00A17226" w:rsidRPr="00743311">
        <w:rPr>
          <w:lang w:val="ru-RU"/>
        </w:rPr>
        <w:t xml:space="preserve">ующих организаций </w:t>
      </w:r>
      <w:r w:rsidR="003B6734" w:rsidRPr="00743311">
        <w:rPr>
          <w:lang w:val="ru-RU"/>
        </w:rPr>
        <w:t xml:space="preserve">по разработке стандартов </w:t>
      </w:r>
      <w:r w:rsidR="00A17226" w:rsidRPr="00743311">
        <w:rPr>
          <w:lang w:val="ru-RU"/>
        </w:rPr>
        <w:t>и форумов</w:t>
      </w:r>
      <w:r w:rsidRPr="00743311">
        <w:rPr>
          <w:lang w:val="ru-RU"/>
        </w:rPr>
        <w:t>.</w:t>
      </w:r>
      <w:bookmarkEnd w:id="9"/>
    </w:p>
    <w:p w:rsidR="005D775B" w:rsidRPr="00743311" w:rsidRDefault="005D775B" w:rsidP="0090428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743311">
        <w:rPr>
          <w:lang w:val="ru-RU"/>
        </w:rPr>
        <w:t>5</w:t>
      </w:r>
      <w:r w:rsidRPr="00743311">
        <w:rPr>
          <w:lang w:val="ru-RU"/>
        </w:rPr>
        <w:tab/>
      </w:r>
      <w:bookmarkStart w:id="10" w:name="lt_pId057"/>
      <w:r w:rsidR="00A17226" w:rsidRPr="00743311">
        <w:rPr>
          <w:lang w:val="ru-RU"/>
        </w:rPr>
        <w:t xml:space="preserve">Первое собрание </w:t>
      </w:r>
      <w:r w:rsidRPr="00743311">
        <w:rPr>
          <w:lang w:val="ru-RU"/>
        </w:rPr>
        <w:t xml:space="preserve">JCA-IMT2020 </w:t>
      </w:r>
      <w:r w:rsidR="00A17226" w:rsidRPr="00743311">
        <w:rPr>
          <w:lang w:val="ru-RU"/>
        </w:rPr>
        <w:t>планируется провес</w:t>
      </w:r>
      <w:r w:rsidR="00904283" w:rsidRPr="00743311">
        <w:rPr>
          <w:lang w:val="ru-RU"/>
        </w:rPr>
        <w:t>ти в Женеве 10 июля 2017 года с 11 час. </w:t>
      </w:r>
      <w:r w:rsidR="00A17226" w:rsidRPr="00743311">
        <w:rPr>
          <w:lang w:val="ru-RU"/>
        </w:rPr>
        <w:t>00 мин. до 13 час. 00 мин. наряду с собраниями групп Докладчиков 11</w:t>
      </w:r>
      <w:r w:rsidR="00A17226" w:rsidRPr="00743311">
        <w:rPr>
          <w:lang w:val="ru-RU"/>
        </w:rPr>
        <w:noBreakHyphen/>
        <w:t>й и 13</w:t>
      </w:r>
      <w:r w:rsidR="00904283" w:rsidRPr="00743311">
        <w:rPr>
          <w:lang w:val="ru-RU"/>
        </w:rPr>
        <w:noBreakHyphen/>
      </w:r>
      <w:r w:rsidR="00A17226" w:rsidRPr="00743311">
        <w:rPr>
          <w:lang w:val="ru-RU"/>
        </w:rPr>
        <w:t>й</w:t>
      </w:r>
      <w:r w:rsidR="00904283" w:rsidRPr="00743311">
        <w:rPr>
          <w:lang w:val="ru-RU"/>
        </w:rPr>
        <w:t> </w:t>
      </w:r>
      <w:r w:rsidR="00A17226" w:rsidRPr="00743311">
        <w:rPr>
          <w:lang w:val="ru-RU"/>
        </w:rPr>
        <w:t>Исследовательских комиссий, которые пройдут там же</w:t>
      </w:r>
      <w:bookmarkStart w:id="11" w:name="lt_pId059"/>
      <w:bookmarkEnd w:id="10"/>
      <w:r w:rsidRPr="00743311">
        <w:rPr>
          <w:lang w:val="ru-RU"/>
        </w:rPr>
        <w:t>.</w:t>
      </w:r>
      <w:bookmarkEnd w:id="11"/>
    </w:p>
    <w:p w:rsidR="005D775B" w:rsidRPr="00743311" w:rsidRDefault="005D775B" w:rsidP="003B6734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jc w:val="both"/>
        <w:rPr>
          <w:lang w:val="ru-RU"/>
        </w:rPr>
      </w:pPr>
      <w:bookmarkStart w:id="12" w:name="lt_pId060"/>
      <w:r w:rsidRPr="00743311">
        <w:rPr>
          <w:lang w:val="ru-RU"/>
        </w:rPr>
        <w:t>6</w:t>
      </w:r>
      <w:r w:rsidRPr="00743311">
        <w:rPr>
          <w:lang w:val="ru-RU"/>
        </w:rPr>
        <w:tab/>
      </w:r>
      <w:bookmarkEnd w:id="12"/>
      <w:r w:rsidRPr="00743311">
        <w:rPr>
          <w:lang w:val="ru-RU"/>
        </w:rPr>
        <w:t xml:space="preserve">В соответствии с рабочими процедурами </w:t>
      </w:r>
      <w:r w:rsidR="003B6734" w:rsidRPr="00743311">
        <w:rPr>
          <w:lang w:val="ru-RU"/>
        </w:rPr>
        <w:t xml:space="preserve">этой </w:t>
      </w:r>
      <w:r w:rsidRPr="00743311">
        <w:rPr>
          <w:lang w:val="ru-RU"/>
        </w:rPr>
        <w:t xml:space="preserve">группы собрание </w:t>
      </w:r>
      <w:r w:rsidR="003B6734" w:rsidRPr="00743311">
        <w:rPr>
          <w:lang w:val="ru-RU"/>
        </w:rPr>
        <w:t xml:space="preserve">будет проходить с использованием </w:t>
      </w:r>
      <w:r w:rsidRPr="00743311">
        <w:rPr>
          <w:lang w:val="ru-RU"/>
        </w:rPr>
        <w:t xml:space="preserve">инструментов дистанционного сотрудничества. </w:t>
      </w:r>
      <w:bookmarkStart w:id="13" w:name="lt_pId061"/>
      <w:r w:rsidR="003B6734" w:rsidRPr="00743311">
        <w:rPr>
          <w:lang w:val="ru-RU"/>
        </w:rPr>
        <w:t xml:space="preserve">Подробная информация об этом будет представлена </w:t>
      </w:r>
      <w:r w:rsidRPr="00743311">
        <w:rPr>
          <w:lang w:val="ru-RU"/>
        </w:rPr>
        <w:t xml:space="preserve">на домашней странице </w:t>
      </w:r>
      <w:hyperlink r:id="rId10" w:history="1">
        <w:r w:rsidRPr="00743311">
          <w:rPr>
            <w:rStyle w:val="Hyperlink"/>
            <w:lang w:val="ru-RU"/>
          </w:rPr>
          <w:t>JCA-IMT2020</w:t>
        </w:r>
      </w:hyperlink>
      <w:r w:rsidRPr="00743311">
        <w:rPr>
          <w:lang w:val="ru-RU"/>
        </w:rPr>
        <w:t>.</w:t>
      </w:r>
      <w:bookmarkEnd w:id="13"/>
    </w:p>
    <w:p w:rsidR="005D775B" w:rsidRPr="00743311" w:rsidRDefault="005D775B" w:rsidP="003B6734">
      <w:pPr>
        <w:jc w:val="both"/>
        <w:rPr>
          <w:lang w:val="ru-RU"/>
        </w:rPr>
      </w:pPr>
      <w:r w:rsidRPr="00743311">
        <w:rPr>
          <w:lang w:val="ru-RU"/>
        </w:rPr>
        <w:lastRenderedPageBreak/>
        <w:t>7</w:t>
      </w:r>
      <w:r w:rsidRPr="00743311">
        <w:rPr>
          <w:lang w:val="ru-RU"/>
        </w:rPr>
        <w:tab/>
      </w:r>
      <w:bookmarkStart w:id="14" w:name="lt_pId063"/>
      <w:r w:rsidR="003B6734" w:rsidRPr="00743311">
        <w:rPr>
          <w:lang w:val="ru-RU"/>
        </w:rPr>
        <w:t xml:space="preserve">Для новой JCA была </w:t>
      </w:r>
      <w:r w:rsidRPr="00743311">
        <w:rPr>
          <w:lang w:val="ru-RU"/>
        </w:rPr>
        <w:t xml:space="preserve">создана веб-страница, размещенная по адресу: </w:t>
      </w:r>
      <w:hyperlink r:id="rId11" w:history="1">
        <w:r w:rsidRPr="00743311">
          <w:rPr>
            <w:rStyle w:val="Hyperlink"/>
            <w:lang w:val="ru-RU"/>
          </w:rPr>
          <w:t>http://itu.int/en/ITU-T/jca/imt2020</w:t>
        </w:r>
      </w:hyperlink>
      <w:bookmarkEnd w:id="14"/>
      <w:r w:rsidR="003B6734" w:rsidRPr="00743311">
        <w:rPr>
          <w:lang w:val="ru-RU"/>
        </w:rPr>
        <w:t>,</w:t>
      </w:r>
      <w:r w:rsidRPr="00743311">
        <w:rPr>
          <w:lang w:val="ru-RU"/>
        </w:rPr>
        <w:t xml:space="preserve"> </w:t>
      </w:r>
      <w:bookmarkStart w:id="15" w:name="lt_pId064"/>
      <w:r w:rsidR="003B6734" w:rsidRPr="00743311">
        <w:rPr>
          <w:lang w:val="ru-RU"/>
        </w:rPr>
        <w:t xml:space="preserve">которая </w:t>
      </w:r>
      <w:r w:rsidRPr="00743311">
        <w:rPr>
          <w:lang w:val="ru-RU"/>
        </w:rPr>
        <w:t>включает онлайновую регистрацию и дополнительную информацию.</w:t>
      </w:r>
      <w:bookmarkEnd w:id="15"/>
      <w:r w:rsidRPr="00743311">
        <w:rPr>
          <w:lang w:val="ru-RU"/>
        </w:rPr>
        <w:t xml:space="preserve"> </w:t>
      </w:r>
      <w:bookmarkStart w:id="16" w:name="lt_pId065"/>
      <w:r w:rsidRPr="00743311">
        <w:rPr>
          <w:lang w:val="ru-RU"/>
        </w:rPr>
        <w:t xml:space="preserve">Проект повестки дня первого собрания содержится в </w:t>
      </w:r>
      <w:hyperlink w:anchor="Annex2" w:history="1">
        <w:r w:rsidRPr="00743311">
          <w:rPr>
            <w:rStyle w:val="Hyperlink"/>
            <w:lang w:val="ru-RU"/>
          </w:rPr>
          <w:t>Приложении 2</w:t>
        </w:r>
      </w:hyperlink>
      <w:r w:rsidRPr="00743311">
        <w:rPr>
          <w:lang w:val="ru-RU"/>
        </w:rPr>
        <w:t>.</w:t>
      </w:r>
      <w:bookmarkEnd w:id="16"/>
    </w:p>
    <w:p w:rsidR="00E6164A" w:rsidRPr="00E6164A" w:rsidRDefault="001629DC" w:rsidP="00AC6E3D">
      <w:pPr>
        <w:pStyle w:val="Normalaftertitle"/>
        <w:spacing w:before="120"/>
        <w:rPr>
          <w:lang w:val="ru-RU"/>
        </w:rPr>
      </w:pPr>
      <w:r w:rsidRPr="00743311">
        <w:rPr>
          <w:lang w:val="ru-RU"/>
        </w:rPr>
        <w:t>С уважением,</w:t>
      </w:r>
      <w:bookmarkStart w:id="17" w:name="_GoBack"/>
      <w:bookmarkEnd w:id="17"/>
    </w:p>
    <w:p w:rsidR="005D775B" w:rsidRPr="00743311" w:rsidRDefault="005D775B" w:rsidP="005D775B">
      <w:pPr>
        <w:spacing w:before="1080"/>
        <w:rPr>
          <w:b/>
          <w:bCs/>
          <w:lang w:val="ru-RU"/>
        </w:rPr>
      </w:pPr>
      <w:r w:rsidRPr="00743311">
        <w:rPr>
          <w:lang w:val="ru-RU"/>
        </w:rPr>
        <w:t>Чхе Суб Ли</w:t>
      </w:r>
      <w:r w:rsidRPr="00743311">
        <w:rPr>
          <w:lang w:val="ru-RU"/>
        </w:rPr>
        <w:br/>
        <w:t>Директор Бюро</w:t>
      </w:r>
      <w:r w:rsidRPr="00743311">
        <w:rPr>
          <w:lang w:val="ru-RU"/>
        </w:rPr>
        <w:br/>
        <w:t>стандартизации электросвязи</w:t>
      </w:r>
      <w:r w:rsidRPr="00743311">
        <w:rPr>
          <w:b/>
          <w:bCs/>
          <w:lang w:val="ru-RU"/>
        </w:rPr>
        <w:t xml:space="preserve"> </w:t>
      </w:r>
    </w:p>
    <w:p w:rsidR="009B6144" w:rsidRPr="00743311" w:rsidRDefault="001629DC" w:rsidP="00F80542">
      <w:pPr>
        <w:spacing w:before="1440"/>
        <w:rPr>
          <w:lang w:val="ru-RU"/>
        </w:rPr>
      </w:pPr>
      <w:r w:rsidRPr="00743311">
        <w:rPr>
          <w:b/>
          <w:bCs/>
          <w:lang w:val="ru-RU"/>
        </w:rPr>
        <w:t>Приложени</w:t>
      </w:r>
      <w:r w:rsidR="00093C45" w:rsidRPr="00743311">
        <w:rPr>
          <w:b/>
          <w:bCs/>
          <w:lang w:val="ru-RU"/>
        </w:rPr>
        <w:t>я</w:t>
      </w:r>
      <w:r w:rsidRPr="00743311">
        <w:rPr>
          <w:lang w:val="ru-RU"/>
        </w:rPr>
        <w:t>:</w:t>
      </w:r>
      <w:r w:rsidR="00B54B88" w:rsidRPr="00743311">
        <w:rPr>
          <w:lang w:val="ru-RU"/>
        </w:rPr>
        <w:t xml:space="preserve"> </w:t>
      </w:r>
      <w:r w:rsidR="005D775B" w:rsidRPr="00743311">
        <w:rPr>
          <w:lang w:val="ru-RU"/>
        </w:rPr>
        <w:t>2</w:t>
      </w:r>
    </w:p>
    <w:p w:rsidR="002815EF" w:rsidRPr="00743311" w:rsidRDefault="002815EF" w:rsidP="005D775B">
      <w:pPr>
        <w:spacing w:before="0"/>
        <w:jc w:val="center"/>
        <w:rPr>
          <w:lang w:val="ru-RU"/>
        </w:rPr>
      </w:pPr>
      <w:r w:rsidRPr="00743311">
        <w:rPr>
          <w:lang w:val="ru-RU"/>
        </w:rPr>
        <w:br w:type="page"/>
      </w:r>
      <w:r w:rsidR="004242D1" w:rsidRPr="00743311">
        <w:rPr>
          <w:sz w:val="26"/>
          <w:szCs w:val="26"/>
          <w:lang w:val="ru-RU"/>
        </w:rPr>
        <w:lastRenderedPageBreak/>
        <w:t>ПРИЛОЖЕНИЕ</w:t>
      </w:r>
      <w:r w:rsidRPr="00743311">
        <w:rPr>
          <w:sz w:val="26"/>
          <w:szCs w:val="26"/>
          <w:lang w:val="ru-RU"/>
        </w:rPr>
        <w:t xml:space="preserve"> 1</w:t>
      </w:r>
      <w:r w:rsidRPr="00743311">
        <w:rPr>
          <w:sz w:val="26"/>
          <w:szCs w:val="26"/>
          <w:lang w:val="ru-RU"/>
        </w:rPr>
        <w:br/>
      </w:r>
      <w:r w:rsidRPr="00743311">
        <w:rPr>
          <w:lang w:val="ru-RU"/>
        </w:rPr>
        <w:t>(</w:t>
      </w:r>
      <w:r w:rsidR="004242D1" w:rsidRPr="00743311">
        <w:rPr>
          <w:lang w:val="ru-RU"/>
        </w:rPr>
        <w:t>к Циркуляру 2</w:t>
      </w:r>
      <w:r w:rsidR="005D775B" w:rsidRPr="00743311">
        <w:rPr>
          <w:lang w:val="ru-RU"/>
        </w:rPr>
        <w:t>5</w:t>
      </w:r>
      <w:r w:rsidR="004242D1" w:rsidRPr="00743311">
        <w:rPr>
          <w:lang w:val="ru-RU"/>
        </w:rPr>
        <w:t xml:space="preserve"> БСЭ</w:t>
      </w:r>
      <w:r w:rsidRPr="00743311">
        <w:rPr>
          <w:lang w:val="ru-RU"/>
        </w:rPr>
        <w:t>)</w:t>
      </w:r>
    </w:p>
    <w:p w:rsidR="002815EF" w:rsidRPr="00743311" w:rsidRDefault="005D775B" w:rsidP="005D775B">
      <w:pPr>
        <w:pStyle w:val="AnnexTitle"/>
        <w:rPr>
          <w:sz w:val="26"/>
          <w:szCs w:val="26"/>
          <w:lang w:val="ru-RU"/>
        </w:rPr>
      </w:pPr>
      <w:bookmarkStart w:id="18" w:name="lt_pId074"/>
      <w:r w:rsidRPr="00743311">
        <w:rPr>
          <w:sz w:val="26"/>
          <w:szCs w:val="26"/>
          <w:lang w:val="ru-RU"/>
        </w:rPr>
        <w:t>JCA-IMT2020</w:t>
      </w:r>
      <w:bookmarkEnd w:id="18"/>
    </w:p>
    <w:p w:rsidR="002815EF" w:rsidRPr="00743311" w:rsidRDefault="00E24356" w:rsidP="002815EF">
      <w:pPr>
        <w:spacing w:before="80"/>
        <w:jc w:val="center"/>
        <w:rPr>
          <w:b/>
          <w:sz w:val="26"/>
          <w:szCs w:val="26"/>
          <w:lang w:val="ru-RU"/>
        </w:rPr>
      </w:pPr>
      <w:r w:rsidRPr="00743311">
        <w:rPr>
          <w:b/>
          <w:sz w:val="26"/>
          <w:szCs w:val="26"/>
          <w:lang w:val="ru-RU"/>
        </w:rPr>
        <w:t>Круг ведения</w:t>
      </w:r>
    </w:p>
    <w:p w:rsidR="002815EF" w:rsidRPr="00743311" w:rsidRDefault="00E50B9C" w:rsidP="00D6540C">
      <w:pPr>
        <w:pStyle w:val="Heading1"/>
        <w:spacing w:before="240"/>
        <w:jc w:val="both"/>
        <w:rPr>
          <w:sz w:val="22"/>
          <w:lang w:val="ru-RU"/>
        </w:rPr>
      </w:pPr>
      <w:r w:rsidRPr="00743311">
        <w:rPr>
          <w:sz w:val="22"/>
          <w:lang w:val="ru-RU"/>
        </w:rPr>
        <w:t>1</w:t>
      </w:r>
      <w:r w:rsidRPr="00743311">
        <w:rPr>
          <w:sz w:val="22"/>
          <w:lang w:val="ru-RU"/>
        </w:rPr>
        <w:tab/>
      </w:r>
      <w:r w:rsidR="00E24356" w:rsidRPr="00743311">
        <w:rPr>
          <w:sz w:val="22"/>
          <w:lang w:val="ru-RU"/>
        </w:rPr>
        <w:t>Сфера деятельности</w:t>
      </w:r>
    </w:p>
    <w:p w:rsidR="003B6734" w:rsidRPr="00743311" w:rsidRDefault="003B6734" w:rsidP="009D48DE">
      <w:pPr>
        <w:jc w:val="both"/>
        <w:rPr>
          <w:rFonts w:eastAsia="MS Mincho"/>
          <w:lang w:val="ru-RU"/>
        </w:rPr>
      </w:pPr>
      <w:r w:rsidRPr="00743311">
        <w:rPr>
          <w:lang w:val="ru-RU"/>
        </w:rPr>
        <w:t>Сферой деятельности</w:t>
      </w:r>
      <w:r w:rsidRPr="00743311">
        <w:rPr>
          <w:rFonts w:eastAsia="MS Mincho"/>
          <w:lang w:val="ru-RU"/>
        </w:rPr>
        <w:t xml:space="preserve"> JCA-IMT2020 является координация работы МСЭ-Т по стандартизации IMT-2020, причем основное внимание уделяется не относящимся к радио аспектам в рамках МСЭ-Т и координации обмена информацией с организациями по разработке стандартов, консорциумами и форумами, которые также работают над относящимися к IMT-2020 стандартами.</w:t>
      </w:r>
    </w:p>
    <w:p w:rsidR="00D6540C" w:rsidRPr="00743311" w:rsidRDefault="003E113E" w:rsidP="00D643EE">
      <w:pPr>
        <w:jc w:val="both"/>
        <w:rPr>
          <w:rFonts w:eastAsia="MS Mincho"/>
          <w:lang w:val="ru-RU"/>
        </w:rPr>
      </w:pPr>
      <w:bookmarkStart w:id="19" w:name="lt_pId078"/>
      <w:r w:rsidRPr="00743311">
        <w:rPr>
          <w:color w:val="000000"/>
          <w:lang w:val="ru-RU"/>
        </w:rPr>
        <w:t>Данная JCA работает в соответствии с положениями п. 2.2 Рекомендации МСЭ-T A.1</w:t>
      </w:r>
      <w:r w:rsidR="00D6540C" w:rsidRPr="00743311">
        <w:rPr>
          <w:rFonts w:eastAsia="MS Mincho"/>
          <w:lang w:val="ru-RU"/>
        </w:rPr>
        <w:t>.</w:t>
      </w:r>
      <w:bookmarkEnd w:id="19"/>
      <w:r w:rsidR="00D6540C" w:rsidRPr="00743311">
        <w:rPr>
          <w:rFonts w:eastAsia="MS Mincho"/>
          <w:lang w:val="ru-RU"/>
        </w:rPr>
        <w:t xml:space="preserve"> </w:t>
      </w:r>
      <w:bookmarkStart w:id="20" w:name="lt_pId079"/>
      <w:r w:rsidR="00D6540C" w:rsidRPr="00743311">
        <w:rPr>
          <w:rFonts w:eastAsia="MS Mincho"/>
          <w:lang w:val="ru-RU"/>
        </w:rPr>
        <w:t xml:space="preserve">JCA </w:t>
      </w:r>
      <w:r w:rsidRPr="00743311">
        <w:rPr>
          <w:rFonts w:eastAsia="MS Mincho"/>
          <w:lang w:val="ru-RU"/>
        </w:rPr>
        <w:t xml:space="preserve">работает </w:t>
      </w:r>
      <w:r w:rsidR="00D643EE" w:rsidRPr="00743311">
        <w:rPr>
          <w:color w:val="000000"/>
          <w:lang w:val="ru-RU"/>
        </w:rPr>
        <w:t>в соответствии с поручением, изложенным в Резолюции 92 ВАСЭ</w:t>
      </w:r>
      <w:r w:rsidR="00D643EE" w:rsidRPr="00743311">
        <w:rPr>
          <w:color w:val="000000"/>
          <w:lang w:val="ru-RU"/>
        </w:rPr>
        <w:noBreakHyphen/>
        <w:t>16</w:t>
      </w:r>
      <w:r w:rsidR="00D6540C" w:rsidRPr="00743311">
        <w:rPr>
          <w:rFonts w:eastAsia="MS Mincho"/>
          <w:lang w:val="ru-RU"/>
        </w:rPr>
        <w:t>.</w:t>
      </w:r>
      <w:bookmarkEnd w:id="20"/>
    </w:p>
    <w:p w:rsidR="002815EF" w:rsidRPr="00743311" w:rsidRDefault="00E50B9C" w:rsidP="00D6540C">
      <w:pPr>
        <w:pStyle w:val="Heading1"/>
        <w:spacing w:before="240"/>
        <w:jc w:val="both"/>
        <w:rPr>
          <w:sz w:val="22"/>
          <w:lang w:val="ru-RU"/>
        </w:rPr>
      </w:pPr>
      <w:r w:rsidRPr="00743311">
        <w:rPr>
          <w:sz w:val="22"/>
          <w:lang w:val="ru-RU"/>
        </w:rPr>
        <w:t>2</w:t>
      </w:r>
      <w:r w:rsidRPr="00743311">
        <w:rPr>
          <w:sz w:val="22"/>
          <w:lang w:val="ru-RU"/>
        </w:rPr>
        <w:tab/>
      </w:r>
      <w:r w:rsidR="00414611" w:rsidRPr="00743311">
        <w:rPr>
          <w:sz w:val="22"/>
          <w:lang w:val="ru-RU"/>
        </w:rPr>
        <w:t>Задачи</w:t>
      </w:r>
    </w:p>
    <w:p w:rsidR="00D6540C" w:rsidRPr="00743311" w:rsidRDefault="00D6540C" w:rsidP="00904283">
      <w:pPr>
        <w:jc w:val="both"/>
        <w:rPr>
          <w:rFonts w:eastAsia="MS Mincho"/>
          <w:lang w:val="ru-RU"/>
        </w:rPr>
      </w:pPr>
      <w:r w:rsidRPr="00743311">
        <w:rPr>
          <w:rFonts w:eastAsia="MS Mincho"/>
          <w:lang w:val="ru-RU"/>
        </w:rPr>
        <w:t>2.1</w:t>
      </w:r>
      <w:bookmarkStart w:id="21" w:name="lt_pId083"/>
      <w:r w:rsidR="0019533F" w:rsidRPr="00743311">
        <w:rPr>
          <w:rFonts w:eastAsia="MS Mincho"/>
          <w:lang w:val="ru-RU"/>
        </w:rPr>
        <w:tab/>
      </w:r>
      <w:r w:rsidRPr="00743311">
        <w:rPr>
          <w:rFonts w:eastAsia="MS Mincho"/>
          <w:lang w:val="ru-RU"/>
        </w:rPr>
        <w:t xml:space="preserve">JCA-IMT2020 </w:t>
      </w:r>
      <w:r w:rsidR="00D643EE" w:rsidRPr="00743311">
        <w:rPr>
          <w:rFonts w:eastAsia="MS Mincho"/>
          <w:lang w:val="ru-RU"/>
        </w:rPr>
        <w:t>обеспечива</w:t>
      </w:r>
      <w:r w:rsidR="009F158A" w:rsidRPr="00743311">
        <w:rPr>
          <w:rFonts w:eastAsia="MS Mincho"/>
          <w:lang w:val="ru-RU"/>
        </w:rPr>
        <w:t>е</w:t>
      </w:r>
      <w:r w:rsidR="00D643EE" w:rsidRPr="00743311">
        <w:rPr>
          <w:rFonts w:eastAsia="MS Mincho"/>
          <w:lang w:val="ru-RU"/>
        </w:rPr>
        <w:t>т надлежащую координацию работы МСЭ-Т по стандартизации</w:t>
      </w:r>
      <w:r w:rsidRPr="00743311">
        <w:rPr>
          <w:rFonts w:eastAsia="MS Mincho"/>
          <w:lang w:val="ru-RU"/>
        </w:rPr>
        <w:t xml:space="preserve"> IMT</w:t>
      </w:r>
      <w:r w:rsidR="00D643EE" w:rsidRPr="00743311">
        <w:rPr>
          <w:rFonts w:eastAsia="MS Mincho"/>
          <w:lang w:val="ru-RU"/>
        </w:rPr>
        <w:noBreakHyphen/>
      </w:r>
      <w:r w:rsidRPr="00743311">
        <w:rPr>
          <w:rFonts w:eastAsia="MS Mincho"/>
          <w:lang w:val="ru-RU"/>
        </w:rPr>
        <w:t>2020</w:t>
      </w:r>
      <w:r w:rsidR="00904283" w:rsidRPr="00743311">
        <w:rPr>
          <w:rFonts w:eastAsia="MS Mincho"/>
          <w:lang w:val="ru-RU"/>
        </w:rPr>
        <w:t>,</w:t>
      </w:r>
      <w:r w:rsidR="00D643EE" w:rsidRPr="00743311">
        <w:rPr>
          <w:rFonts w:eastAsia="MS Mincho"/>
          <w:lang w:val="ru-RU"/>
        </w:rPr>
        <w:t xml:space="preserve"> при уделении основного внимания не относящимся к радио аспектам, между соответствующими исследовательскими комиссиями, в частности, 2-й Исследовательской комиссией (Управление сетями)</w:t>
      </w:r>
      <w:r w:rsidRPr="00743311">
        <w:rPr>
          <w:rFonts w:eastAsia="MS Mincho"/>
          <w:lang w:val="ru-RU"/>
        </w:rPr>
        <w:t xml:space="preserve">, </w:t>
      </w:r>
      <w:r w:rsidR="00D643EE" w:rsidRPr="00743311">
        <w:rPr>
          <w:rFonts w:eastAsia="MS Mincho"/>
          <w:lang w:val="ru-RU"/>
        </w:rPr>
        <w:t>11</w:t>
      </w:r>
      <w:r w:rsidR="00D643EE" w:rsidRPr="00743311">
        <w:rPr>
          <w:rFonts w:eastAsia="MS Mincho"/>
          <w:lang w:val="ru-RU"/>
        </w:rPr>
        <w:noBreakHyphen/>
        <w:t>й Исследовательской комиссией (Протоколы и функциональная совместимость), 12</w:t>
      </w:r>
      <w:r w:rsidR="00D643EE" w:rsidRPr="00743311">
        <w:rPr>
          <w:rFonts w:eastAsia="MS Mincho"/>
          <w:lang w:val="ru-RU"/>
        </w:rPr>
        <w:noBreakHyphen/>
        <w:t>й Исследовательской комиссией (</w:t>
      </w:r>
      <w:r w:rsidRPr="00743311">
        <w:rPr>
          <w:rFonts w:eastAsia="MS Mincho"/>
          <w:lang w:val="ru-RU"/>
        </w:rPr>
        <w:t>QoS</w:t>
      </w:r>
      <w:r w:rsidR="00D643EE" w:rsidRPr="00743311">
        <w:rPr>
          <w:rFonts w:eastAsia="MS Mincho"/>
          <w:lang w:val="ru-RU"/>
        </w:rPr>
        <w:t>)</w:t>
      </w:r>
      <w:r w:rsidRPr="00743311">
        <w:rPr>
          <w:rFonts w:eastAsia="MS Mincho"/>
          <w:lang w:val="ru-RU"/>
        </w:rPr>
        <w:t xml:space="preserve">, </w:t>
      </w:r>
      <w:r w:rsidR="00D643EE" w:rsidRPr="00743311">
        <w:rPr>
          <w:rFonts w:eastAsia="MS Mincho"/>
          <w:lang w:val="ru-RU"/>
        </w:rPr>
        <w:t>15</w:t>
      </w:r>
      <w:r w:rsidR="00D643EE" w:rsidRPr="00743311">
        <w:rPr>
          <w:rFonts w:eastAsia="MS Mincho"/>
          <w:lang w:val="ru-RU"/>
        </w:rPr>
        <w:noBreakHyphen/>
        <w:t>й Исследовательской комиссией (</w:t>
      </w:r>
      <w:r w:rsidR="009D48DE" w:rsidRPr="00743311">
        <w:rPr>
          <w:rFonts w:eastAsia="MS Mincho"/>
          <w:lang w:val="ru-RU"/>
        </w:rPr>
        <w:t>Т</w:t>
      </w:r>
      <w:r w:rsidR="00D643EE" w:rsidRPr="00743311">
        <w:rPr>
          <w:rFonts w:eastAsia="MS Mincho"/>
          <w:lang w:val="ru-RU"/>
        </w:rPr>
        <w:t>ранспортирование, периферийный/транзитный трафик) и 17</w:t>
      </w:r>
      <w:r w:rsidR="00D643EE" w:rsidRPr="00743311">
        <w:rPr>
          <w:rFonts w:eastAsia="MS Mincho"/>
          <w:lang w:val="ru-RU"/>
        </w:rPr>
        <w:noBreakHyphen/>
        <w:t>й Исследовательской комиссией (Безопасность)</w:t>
      </w:r>
      <w:r w:rsidRPr="00743311">
        <w:rPr>
          <w:rFonts w:eastAsia="MS Mincho"/>
          <w:lang w:val="ru-RU"/>
        </w:rPr>
        <w:t>.</w:t>
      </w:r>
      <w:bookmarkEnd w:id="21"/>
    </w:p>
    <w:p w:rsidR="00D6540C" w:rsidRPr="00743311" w:rsidRDefault="00D6540C" w:rsidP="009F158A">
      <w:pPr>
        <w:jc w:val="both"/>
        <w:rPr>
          <w:rFonts w:eastAsia="MS Mincho"/>
          <w:lang w:val="ru-RU"/>
        </w:rPr>
      </w:pPr>
      <w:r w:rsidRPr="00743311">
        <w:rPr>
          <w:rFonts w:eastAsia="MS Mincho"/>
          <w:lang w:val="ru-RU"/>
        </w:rPr>
        <w:t>2.2</w:t>
      </w:r>
      <w:bookmarkStart w:id="22" w:name="lt_pId085"/>
      <w:r w:rsidR="0019533F" w:rsidRPr="00743311">
        <w:rPr>
          <w:rFonts w:eastAsia="MS Mincho"/>
          <w:lang w:val="ru-RU"/>
        </w:rPr>
        <w:tab/>
      </w:r>
      <w:r w:rsidR="00AA7CCB" w:rsidRPr="00743311">
        <w:rPr>
          <w:rFonts w:eastAsia="MS Mincho"/>
          <w:lang w:val="ru-RU"/>
        </w:rPr>
        <w:t xml:space="preserve">При обнаружении дублирования усилий или </w:t>
      </w:r>
      <w:r w:rsidR="003B6734" w:rsidRPr="00743311">
        <w:rPr>
          <w:rFonts w:eastAsia="MS Mincho"/>
          <w:lang w:val="ru-RU"/>
        </w:rPr>
        <w:t>проблем</w:t>
      </w:r>
      <w:r w:rsidR="00AA7CCB" w:rsidRPr="00743311">
        <w:rPr>
          <w:rFonts w:eastAsia="MS Mincho"/>
          <w:lang w:val="ru-RU"/>
        </w:rPr>
        <w:t xml:space="preserve"> планирования</w:t>
      </w:r>
      <w:r w:rsidRPr="00743311">
        <w:rPr>
          <w:rFonts w:eastAsia="MS Mincho"/>
          <w:lang w:val="ru-RU"/>
        </w:rPr>
        <w:t xml:space="preserve"> JCA-IMT2020 </w:t>
      </w:r>
      <w:r w:rsidR="00AA7CCB" w:rsidRPr="00743311">
        <w:rPr>
          <w:rFonts w:eastAsia="MS Mincho"/>
          <w:lang w:val="ru-RU"/>
        </w:rPr>
        <w:t>сообщ</w:t>
      </w:r>
      <w:r w:rsidR="003B6734" w:rsidRPr="00743311">
        <w:rPr>
          <w:rFonts w:eastAsia="MS Mincho"/>
          <w:lang w:val="ru-RU"/>
        </w:rPr>
        <w:t>а</w:t>
      </w:r>
      <w:r w:rsidR="009F158A" w:rsidRPr="00743311">
        <w:rPr>
          <w:rFonts w:eastAsia="MS Mincho"/>
          <w:lang w:val="ru-RU"/>
        </w:rPr>
        <w:t>е</w:t>
      </w:r>
      <w:r w:rsidR="00AA7CCB" w:rsidRPr="00743311">
        <w:rPr>
          <w:rFonts w:eastAsia="MS Mincho"/>
          <w:lang w:val="ru-RU"/>
        </w:rPr>
        <w:t>т об этом 13</w:t>
      </w:r>
      <w:r w:rsidR="00AA7CCB" w:rsidRPr="00743311">
        <w:rPr>
          <w:rFonts w:eastAsia="MS Mincho"/>
          <w:lang w:val="ru-RU"/>
        </w:rPr>
        <w:noBreakHyphen/>
        <w:t xml:space="preserve">й Исследовательской комиссии как ведущей исследовательской комиссии </w:t>
      </w:r>
      <w:r w:rsidR="003B6734" w:rsidRPr="00743311">
        <w:rPr>
          <w:rFonts w:eastAsia="MS Mincho"/>
          <w:lang w:val="ru-RU"/>
        </w:rPr>
        <w:t xml:space="preserve">по вопросам </w:t>
      </w:r>
      <w:r w:rsidR="00AA7CCB" w:rsidRPr="00743311">
        <w:rPr>
          <w:rFonts w:eastAsia="MS Mincho"/>
          <w:lang w:val="ru-RU"/>
        </w:rPr>
        <w:t xml:space="preserve">координации всех видов деятельности, </w:t>
      </w:r>
      <w:r w:rsidR="003B6734" w:rsidRPr="00743311">
        <w:rPr>
          <w:rFonts w:eastAsia="MS Mincho"/>
          <w:lang w:val="ru-RU"/>
        </w:rPr>
        <w:t xml:space="preserve">относящихся к </w:t>
      </w:r>
      <w:r w:rsidRPr="00743311">
        <w:rPr>
          <w:rFonts w:eastAsia="MS Mincho"/>
          <w:lang w:val="ru-RU"/>
        </w:rPr>
        <w:t>IMT-2020</w:t>
      </w:r>
      <w:r w:rsidR="00AA7CCB" w:rsidRPr="00743311">
        <w:rPr>
          <w:rFonts w:eastAsia="MS Mincho"/>
          <w:lang w:val="ru-RU"/>
        </w:rPr>
        <w:t>, с другими соответствующими исследовательскими комиссиями</w:t>
      </w:r>
      <w:r w:rsidRPr="00743311">
        <w:rPr>
          <w:rFonts w:eastAsia="MS Mincho"/>
          <w:lang w:val="ru-RU"/>
        </w:rPr>
        <w:t>.</w:t>
      </w:r>
      <w:bookmarkEnd w:id="22"/>
    </w:p>
    <w:p w:rsidR="00D6540C" w:rsidRPr="00743311" w:rsidRDefault="00D6540C" w:rsidP="009F158A">
      <w:pPr>
        <w:jc w:val="both"/>
        <w:rPr>
          <w:rFonts w:eastAsia="MS Mincho"/>
          <w:lang w:val="ru-RU"/>
        </w:rPr>
      </w:pPr>
      <w:r w:rsidRPr="00743311">
        <w:rPr>
          <w:rFonts w:eastAsia="MS Mincho"/>
          <w:lang w:val="ru-RU"/>
        </w:rPr>
        <w:t>2.3</w:t>
      </w:r>
      <w:bookmarkStart w:id="23" w:name="lt_pId087"/>
      <w:r w:rsidR="0019533F" w:rsidRPr="00743311">
        <w:rPr>
          <w:rFonts w:eastAsia="MS Mincho"/>
          <w:lang w:val="ru-RU"/>
        </w:rPr>
        <w:tab/>
      </w:r>
      <w:r w:rsidRPr="00743311">
        <w:rPr>
          <w:rFonts w:eastAsia="MS Mincho"/>
          <w:lang w:val="ru-RU"/>
        </w:rPr>
        <w:t xml:space="preserve">JCA-IMT2020 </w:t>
      </w:r>
      <w:r w:rsidR="00AA7CCB" w:rsidRPr="00743311">
        <w:rPr>
          <w:rFonts w:eastAsia="MS Mincho"/>
          <w:lang w:val="ru-RU"/>
        </w:rPr>
        <w:t>рассматрива</w:t>
      </w:r>
      <w:r w:rsidR="009F158A" w:rsidRPr="00743311">
        <w:rPr>
          <w:rFonts w:eastAsia="MS Mincho"/>
          <w:lang w:val="ru-RU"/>
        </w:rPr>
        <w:t>е</w:t>
      </w:r>
      <w:r w:rsidR="00AA7CCB" w:rsidRPr="00743311">
        <w:rPr>
          <w:rFonts w:eastAsia="MS Mincho"/>
          <w:lang w:val="ru-RU"/>
        </w:rPr>
        <w:t xml:space="preserve">т и </w:t>
      </w:r>
      <w:r w:rsidR="003B6734" w:rsidRPr="00743311">
        <w:rPr>
          <w:rFonts w:eastAsia="MS Mincho"/>
          <w:lang w:val="ru-RU"/>
        </w:rPr>
        <w:t>поощря</w:t>
      </w:r>
      <w:r w:rsidR="009F158A" w:rsidRPr="00743311">
        <w:rPr>
          <w:rFonts w:eastAsia="MS Mincho"/>
          <w:lang w:val="ru-RU"/>
        </w:rPr>
        <w:t>е</w:t>
      </w:r>
      <w:r w:rsidR="003B6734" w:rsidRPr="00743311">
        <w:rPr>
          <w:rFonts w:eastAsia="MS Mincho"/>
          <w:lang w:val="ru-RU"/>
        </w:rPr>
        <w:t xml:space="preserve">т </w:t>
      </w:r>
      <w:r w:rsidR="00AA7CCB" w:rsidRPr="00743311">
        <w:rPr>
          <w:rFonts w:eastAsia="MS Mincho"/>
          <w:lang w:val="ru-RU"/>
        </w:rPr>
        <w:t>возможности сотрудничества по аспектам</w:t>
      </w:r>
      <w:r w:rsidRPr="00743311">
        <w:rPr>
          <w:rFonts w:eastAsia="MS Mincho"/>
          <w:lang w:val="ru-RU"/>
        </w:rPr>
        <w:t xml:space="preserve"> IMT</w:t>
      </w:r>
      <w:r w:rsidR="00AA7CCB" w:rsidRPr="00743311">
        <w:rPr>
          <w:rFonts w:eastAsia="MS Mincho"/>
          <w:lang w:val="ru-RU"/>
        </w:rPr>
        <w:noBreakHyphen/>
      </w:r>
      <w:r w:rsidRPr="00743311">
        <w:rPr>
          <w:rFonts w:eastAsia="MS Mincho"/>
          <w:lang w:val="ru-RU"/>
        </w:rPr>
        <w:t>2020</w:t>
      </w:r>
      <w:r w:rsidR="00AA7CCB" w:rsidRPr="00743311">
        <w:rPr>
          <w:rFonts w:eastAsia="MS Mincho"/>
          <w:lang w:val="ru-RU"/>
        </w:rPr>
        <w:t xml:space="preserve">, не относящимся к радио, а именно с соответствующими подгруппами, такими как </w:t>
      </w:r>
      <w:r w:rsidRPr="00743311">
        <w:rPr>
          <w:rFonts w:eastAsia="MS Mincho"/>
          <w:lang w:val="ru-RU"/>
        </w:rPr>
        <w:t xml:space="preserve">3GPP, BBF, </w:t>
      </w:r>
      <w:r w:rsidR="00D42EF4" w:rsidRPr="00743311">
        <w:rPr>
          <w:rFonts w:eastAsia="MS Mincho"/>
          <w:lang w:val="ru-RU"/>
        </w:rPr>
        <w:t>ЕТСИ</w:t>
      </w:r>
      <w:r w:rsidRPr="00743311">
        <w:rPr>
          <w:rFonts w:eastAsia="MS Mincho"/>
          <w:lang w:val="ru-RU"/>
        </w:rPr>
        <w:t xml:space="preserve">, IEEE, IETF, MEF, NGMN </w:t>
      </w:r>
      <w:r w:rsidR="00D42EF4" w:rsidRPr="00743311">
        <w:rPr>
          <w:rFonts w:eastAsia="MS Mincho"/>
          <w:lang w:val="ru-RU"/>
        </w:rPr>
        <w:t xml:space="preserve">и т. д., а также с </w:t>
      </w:r>
      <w:r w:rsidR="00D42EF4" w:rsidRPr="00743311">
        <w:rPr>
          <w:color w:val="000000"/>
          <w:lang w:val="ru-RU"/>
        </w:rPr>
        <w:t>сообществом разработчиков программного обеспечения с открытым исходным кодом</w:t>
      </w:r>
      <w:r w:rsidRPr="00743311">
        <w:rPr>
          <w:rFonts w:eastAsia="MS Mincho"/>
          <w:lang w:val="ru-RU"/>
        </w:rPr>
        <w:t>.</w:t>
      </w:r>
      <w:bookmarkEnd w:id="23"/>
    </w:p>
    <w:p w:rsidR="00D6540C" w:rsidRPr="00743311" w:rsidRDefault="00D6540C" w:rsidP="009F158A">
      <w:pPr>
        <w:jc w:val="both"/>
        <w:rPr>
          <w:rFonts w:eastAsia="MS Mincho"/>
          <w:lang w:val="ru-RU"/>
        </w:rPr>
      </w:pPr>
      <w:r w:rsidRPr="00743311">
        <w:rPr>
          <w:rFonts w:eastAsia="MS Mincho"/>
          <w:lang w:val="ru-RU"/>
        </w:rPr>
        <w:t>2.4</w:t>
      </w:r>
      <w:bookmarkStart w:id="24" w:name="lt_pId089"/>
      <w:r w:rsidR="0019533F" w:rsidRPr="00743311">
        <w:rPr>
          <w:rFonts w:eastAsia="MS Mincho"/>
          <w:lang w:val="ru-RU"/>
        </w:rPr>
        <w:tab/>
      </w:r>
      <w:r w:rsidRPr="00743311">
        <w:rPr>
          <w:rFonts w:eastAsia="MS Mincho"/>
          <w:lang w:val="ru-RU"/>
        </w:rPr>
        <w:t xml:space="preserve">JCA-IMT2020 </w:t>
      </w:r>
      <w:r w:rsidR="00D42EF4" w:rsidRPr="00743311">
        <w:rPr>
          <w:rFonts w:eastAsia="MS Mincho"/>
          <w:lang w:val="ru-RU"/>
        </w:rPr>
        <w:t>анализир</w:t>
      </w:r>
      <w:r w:rsidR="009F158A" w:rsidRPr="00743311">
        <w:rPr>
          <w:rFonts w:eastAsia="MS Mincho"/>
          <w:lang w:val="ru-RU"/>
        </w:rPr>
        <w:t>уе</w:t>
      </w:r>
      <w:r w:rsidR="00D42EF4" w:rsidRPr="00743311">
        <w:rPr>
          <w:rFonts w:eastAsia="MS Mincho"/>
          <w:lang w:val="ru-RU"/>
        </w:rPr>
        <w:t>т работу организаций</w:t>
      </w:r>
      <w:r w:rsidR="003B6734" w:rsidRPr="00743311">
        <w:rPr>
          <w:rFonts w:eastAsia="MS Mincho"/>
          <w:lang w:val="ru-RU"/>
        </w:rPr>
        <w:t xml:space="preserve"> по разработке стандартов</w:t>
      </w:r>
      <w:r w:rsidR="00D42EF4" w:rsidRPr="00743311">
        <w:rPr>
          <w:rFonts w:eastAsia="MS Mincho"/>
          <w:lang w:val="ru-RU"/>
        </w:rPr>
        <w:t>, консорциумов и форумов, для использования при выполнении своих координационных функций и предоставля</w:t>
      </w:r>
      <w:r w:rsidR="009F158A" w:rsidRPr="00743311">
        <w:rPr>
          <w:rFonts w:eastAsia="MS Mincho"/>
          <w:lang w:val="ru-RU"/>
        </w:rPr>
        <w:t>е</w:t>
      </w:r>
      <w:r w:rsidR="00D42EF4" w:rsidRPr="00743311">
        <w:rPr>
          <w:rFonts w:eastAsia="MS Mincho"/>
          <w:lang w:val="ru-RU"/>
        </w:rPr>
        <w:t>т информацию по этой работе для использования соответствующими исследовательскими комиссиями при планировании их работы</w:t>
      </w:r>
      <w:r w:rsidRPr="00743311">
        <w:rPr>
          <w:rFonts w:eastAsia="MS Mincho"/>
          <w:lang w:val="ru-RU"/>
        </w:rPr>
        <w:t>.</w:t>
      </w:r>
      <w:bookmarkEnd w:id="24"/>
    </w:p>
    <w:p w:rsidR="00D6540C" w:rsidRPr="00743311" w:rsidRDefault="00D6540C" w:rsidP="009F158A">
      <w:pPr>
        <w:jc w:val="both"/>
        <w:rPr>
          <w:rFonts w:eastAsia="MS Mincho"/>
          <w:lang w:val="ru-RU"/>
        </w:rPr>
      </w:pPr>
      <w:r w:rsidRPr="00743311">
        <w:rPr>
          <w:rFonts w:eastAsia="MS Mincho"/>
          <w:lang w:val="ru-RU"/>
        </w:rPr>
        <w:t>2.5</w:t>
      </w:r>
      <w:bookmarkStart w:id="25" w:name="lt_pId091"/>
      <w:r w:rsidR="0019533F" w:rsidRPr="00743311">
        <w:rPr>
          <w:rFonts w:eastAsia="MS Mincho"/>
          <w:lang w:val="ru-RU"/>
        </w:rPr>
        <w:tab/>
      </w:r>
      <w:r w:rsidR="002B6B1B" w:rsidRPr="00743311">
        <w:rPr>
          <w:rFonts w:eastAsia="MS Mincho"/>
          <w:lang w:val="ru-RU"/>
        </w:rPr>
        <w:t xml:space="preserve">С тем чтобы избегать дублирования работы и содействовать координации работы исследовательских комиссий, </w:t>
      </w:r>
      <w:r w:rsidRPr="00743311">
        <w:rPr>
          <w:rFonts w:eastAsia="MS Mincho"/>
          <w:lang w:val="ru-RU"/>
        </w:rPr>
        <w:t xml:space="preserve">JCA-IMT2020 </w:t>
      </w:r>
      <w:r w:rsidR="002B6B1B" w:rsidRPr="00743311">
        <w:rPr>
          <w:color w:val="000000"/>
          <w:lang w:val="ru-RU"/>
        </w:rPr>
        <w:t>действ</w:t>
      </w:r>
      <w:r w:rsidR="009F158A" w:rsidRPr="00743311">
        <w:rPr>
          <w:color w:val="000000"/>
          <w:lang w:val="ru-RU"/>
        </w:rPr>
        <w:t xml:space="preserve">ует </w:t>
      </w:r>
      <w:r w:rsidR="002B6B1B" w:rsidRPr="00743311">
        <w:rPr>
          <w:color w:val="000000"/>
          <w:lang w:val="ru-RU"/>
        </w:rPr>
        <w:t xml:space="preserve">в качестве связующего звена в рамках МСЭ-Т и с другими </w:t>
      </w:r>
      <w:r w:rsidR="002B6B1B" w:rsidRPr="00743311">
        <w:rPr>
          <w:rFonts w:eastAsia="MS Mincho"/>
          <w:lang w:val="ru-RU"/>
        </w:rPr>
        <w:t>организациями</w:t>
      </w:r>
      <w:r w:rsidR="003B6734" w:rsidRPr="00743311">
        <w:rPr>
          <w:rFonts w:eastAsia="MS Mincho"/>
          <w:lang w:val="ru-RU"/>
        </w:rPr>
        <w:t xml:space="preserve"> по разработке стандартов</w:t>
      </w:r>
      <w:r w:rsidR="002B6B1B" w:rsidRPr="00743311">
        <w:rPr>
          <w:rFonts w:eastAsia="MS Mincho"/>
          <w:lang w:val="ru-RU"/>
        </w:rPr>
        <w:t xml:space="preserve">, консорциумами и форумами, </w:t>
      </w:r>
      <w:r w:rsidR="003B6734" w:rsidRPr="00743311">
        <w:rPr>
          <w:rFonts w:eastAsia="MS Mincho"/>
          <w:lang w:val="ru-RU"/>
        </w:rPr>
        <w:t xml:space="preserve">которые </w:t>
      </w:r>
      <w:r w:rsidR="002B6B1B" w:rsidRPr="00743311">
        <w:rPr>
          <w:rFonts w:eastAsia="MS Mincho"/>
          <w:lang w:val="ru-RU"/>
        </w:rPr>
        <w:t>т</w:t>
      </w:r>
      <w:r w:rsidR="003B6734" w:rsidRPr="00743311">
        <w:rPr>
          <w:rFonts w:eastAsia="MS Mincho"/>
          <w:lang w:val="ru-RU"/>
        </w:rPr>
        <w:t xml:space="preserve">акже </w:t>
      </w:r>
      <w:r w:rsidR="002B6B1B" w:rsidRPr="00743311">
        <w:rPr>
          <w:rFonts w:eastAsia="MS Mincho"/>
          <w:lang w:val="ru-RU"/>
        </w:rPr>
        <w:t>работаю</w:t>
      </w:r>
      <w:r w:rsidR="003B6734" w:rsidRPr="00743311">
        <w:rPr>
          <w:rFonts w:eastAsia="MS Mincho"/>
          <w:lang w:val="ru-RU"/>
        </w:rPr>
        <w:t>т</w:t>
      </w:r>
      <w:r w:rsidR="002B6B1B" w:rsidRPr="00743311">
        <w:rPr>
          <w:rFonts w:eastAsia="MS Mincho"/>
          <w:lang w:val="ru-RU"/>
        </w:rPr>
        <w:t xml:space="preserve"> над относящимися к IMT-2020 стандартами</w:t>
      </w:r>
      <w:r w:rsidRPr="00743311">
        <w:rPr>
          <w:rFonts w:eastAsia="MS Mincho"/>
          <w:lang w:val="ru-RU"/>
        </w:rPr>
        <w:t>.</w:t>
      </w:r>
      <w:bookmarkEnd w:id="25"/>
    </w:p>
    <w:p w:rsidR="00D6540C" w:rsidRPr="00743311" w:rsidRDefault="00D6540C" w:rsidP="003C691C">
      <w:pPr>
        <w:jc w:val="both"/>
        <w:rPr>
          <w:rFonts w:eastAsia="MS Mincho"/>
          <w:lang w:val="ru-RU"/>
        </w:rPr>
      </w:pPr>
      <w:r w:rsidRPr="00743311">
        <w:rPr>
          <w:rFonts w:eastAsia="MS Mincho"/>
          <w:lang w:val="ru-RU"/>
        </w:rPr>
        <w:t>2.6</w:t>
      </w:r>
      <w:bookmarkStart w:id="26" w:name="lt_pId093"/>
      <w:r w:rsidR="0019533F" w:rsidRPr="00743311">
        <w:rPr>
          <w:rFonts w:eastAsia="MS Mincho"/>
          <w:lang w:val="ru-RU"/>
        </w:rPr>
        <w:tab/>
      </w:r>
      <w:r w:rsidRPr="00743311">
        <w:rPr>
          <w:rFonts w:eastAsia="MS Mincho"/>
          <w:lang w:val="ru-RU"/>
        </w:rPr>
        <w:t xml:space="preserve">JCA-IMT2020 </w:t>
      </w:r>
      <w:r w:rsidR="002B6B1B" w:rsidRPr="00743311">
        <w:rPr>
          <w:rFonts w:eastAsia="MS Mincho"/>
          <w:lang w:val="ru-RU"/>
        </w:rPr>
        <w:t>поддержива</w:t>
      </w:r>
      <w:r w:rsidR="009F158A" w:rsidRPr="00743311">
        <w:rPr>
          <w:rFonts w:eastAsia="MS Mincho"/>
          <w:lang w:val="ru-RU"/>
        </w:rPr>
        <w:t>е</w:t>
      </w:r>
      <w:r w:rsidR="002B6B1B" w:rsidRPr="00743311">
        <w:rPr>
          <w:rFonts w:eastAsia="MS Mincho"/>
          <w:lang w:val="ru-RU"/>
        </w:rPr>
        <w:t>т дорожную карту</w:t>
      </w:r>
      <w:r w:rsidR="00971234" w:rsidRPr="00743311">
        <w:rPr>
          <w:rFonts w:eastAsia="MS Mincho"/>
          <w:lang w:val="ru-RU"/>
        </w:rPr>
        <w:t xml:space="preserve"> для стандартизации </w:t>
      </w:r>
      <w:r w:rsidRPr="00743311">
        <w:rPr>
          <w:rFonts w:eastAsia="MS Mincho"/>
          <w:lang w:val="ru-RU"/>
        </w:rPr>
        <w:t>IMT-2020</w:t>
      </w:r>
      <w:r w:rsidR="00971234" w:rsidRPr="00743311">
        <w:rPr>
          <w:rFonts w:eastAsia="MS Mincho"/>
          <w:lang w:val="ru-RU"/>
        </w:rPr>
        <w:t>, в которой рассматрива</w:t>
      </w:r>
      <w:r w:rsidR="009F158A" w:rsidRPr="00743311">
        <w:rPr>
          <w:rFonts w:eastAsia="MS Mincho"/>
          <w:lang w:val="ru-RU"/>
        </w:rPr>
        <w:t>ю</w:t>
      </w:r>
      <w:r w:rsidR="00971234" w:rsidRPr="00743311">
        <w:rPr>
          <w:rFonts w:eastAsia="MS Mincho"/>
          <w:lang w:val="ru-RU"/>
        </w:rPr>
        <w:t>тся существующие и опубликованные спецификации МСЭ и других соответствующих организаций</w:t>
      </w:r>
      <w:r w:rsidR="003B6734" w:rsidRPr="00743311">
        <w:rPr>
          <w:rFonts w:eastAsia="MS Mincho"/>
          <w:lang w:val="ru-RU"/>
        </w:rPr>
        <w:t xml:space="preserve"> по разработке стандартов</w:t>
      </w:r>
      <w:r w:rsidR="00971234" w:rsidRPr="00743311">
        <w:rPr>
          <w:rFonts w:eastAsia="MS Mincho"/>
          <w:lang w:val="ru-RU"/>
        </w:rPr>
        <w:t>, консорциумов и форумов</w:t>
      </w:r>
      <w:r w:rsidRPr="00743311">
        <w:rPr>
          <w:rFonts w:eastAsia="MS Mincho"/>
          <w:lang w:val="ru-RU"/>
        </w:rPr>
        <w:t>.</w:t>
      </w:r>
      <w:bookmarkEnd w:id="26"/>
    </w:p>
    <w:p w:rsidR="00D6540C" w:rsidRPr="00743311" w:rsidRDefault="00D6540C" w:rsidP="009F158A">
      <w:pPr>
        <w:jc w:val="both"/>
        <w:rPr>
          <w:rFonts w:eastAsia="MS Mincho"/>
          <w:lang w:val="ru-RU"/>
        </w:rPr>
      </w:pPr>
      <w:r w:rsidRPr="00743311">
        <w:rPr>
          <w:rFonts w:eastAsia="MS Mincho"/>
          <w:lang w:val="ru-RU"/>
        </w:rPr>
        <w:t>2.7</w:t>
      </w:r>
      <w:bookmarkStart w:id="27" w:name="lt_pId095"/>
      <w:r w:rsidR="0019533F" w:rsidRPr="00743311">
        <w:rPr>
          <w:rFonts w:eastAsia="MS Mincho"/>
          <w:lang w:val="ru-RU"/>
        </w:rPr>
        <w:tab/>
      </w:r>
      <w:r w:rsidR="000C3D45" w:rsidRPr="00743311">
        <w:rPr>
          <w:rFonts w:eastAsia="MS Mincho"/>
          <w:lang w:val="ru-RU"/>
        </w:rPr>
        <w:t xml:space="preserve">Для выполнения функций внутренней координации в число участников </w:t>
      </w:r>
      <w:r w:rsidRPr="00743311">
        <w:rPr>
          <w:rFonts w:eastAsia="MS Mincho"/>
          <w:lang w:val="ru-RU"/>
        </w:rPr>
        <w:t xml:space="preserve">JCA-IMT2020 </w:t>
      </w:r>
      <w:r w:rsidR="000C3D45" w:rsidRPr="00743311">
        <w:rPr>
          <w:rFonts w:eastAsia="MS Mincho"/>
          <w:lang w:val="ru-RU"/>
        </w:rPr>
        <w:t>вход</w:t>
      </w:r>
      <w:r w:rsidR="009F158A" w:rsidRPr="00743311">
        <w:rPr>
          <w:rFonts w:eastAsia="MS Mincho"/>
          <w:lang w:val="ru-RU"/>
        </w:rPr>
        <w:t>я</w:t>
      </w:r>
      <w:r w:rsidR="000C3D45" w:rsidRPr="00743311">
        <w:rPr>
          <w:rFonts w:eastAsia="MS Mincho"/>
          <w:lang w:val="ru-RU"/>
        </w:rPr>
        <w:t>т представители соответствующих исследовательских комиссий МСЭ-Т и других групп МСЭ</w:t>
      </w:r>
      <w:r w:rsidRPr="00743311">
        <w:rPr>
          <w:rFonts w:eastAsia="MS Mincho"/>
          <w:lang w:val="ru-RU"/>
        </w:rPr>
        <w:t>.</w:t>
      </w:r>
      <w:bookmarkEnd w:id="27"/>
    </w:p>
    <w:p w:rsidR="00D6540C" w:rsidRPr="00743311" w:rsidRDefault="00D6540C" w:rsidP="009F158A">
      <w:pPr>
        <w:jc w:val="both"/>
        <w:rPr>
          <w:rFonts w:eastAsia="MS Mincho"/>
          <w:lang w:val="ru-RU"/>
        </w:rPr>
      </w:pPr>
      <w:r w:rsidRPr="00743311">
        <w:rPr>
          <w:rFonts w:eastAsia="MS Mincho"/>
          <w:lang w:val="ru-RU"/>
        </w:rPr>
        <w:t>2.8</w:t>
      </w:r>
      <w:bookmarkStart w:id="28" w:name="lt_pId097"/>
      <w:r w:rsidR="0019533F" w:rsidRPr="00743311">
        <w:rPr>
          <w:rFonts w:eastAsia="MS Mincho"/>
          <w:lang w:val="ru-RU"/>
        </w:rPr>
        <w:tab/>
      </w:r>
      <w:r w:rsidR="000C3D45" w:rsidRPr="00743311">
        <w:rPr>
          <w:rFonts w:eastAsia="MS Mincho"/>
          <w:lang w:val="ru-RU"/>
        </w:rPr>
        <w:t>Для выполнения функций внешней координации присоединиться к JCA предл</w:t>
      </w:r>
      <w:r w:rsidR="009F158A" w:rsidRPr="00743311">
        <w:rPr>
          <w:rFonts w:eastAsia="MS Mincho"/>
          <w:lang w:val="ru-RU"/>
        </w:rPr>
        <w:t xml:space="preserve">агается </w:t>
      </w:r>
      <w:r w:rsidR="000C3D45" w:rsidRPr="00743311">
        <w:rPr>
          <w:rFonts w:eastAsia="MS Mincho"/>
          <w:lang w:val="ru-RU"/>
        </w:rPr>
        <w:t xml:space="preserve">представителям </w:t>
      </w:r>
      <w:r w:rsidR="005713A0" w:rsidRPr="00743311">
        <w:rPr>
          <w:rFonts w:eastAsia="MS Mincho"/>
          <w:lang w:val="ru-RU"/>
        </w:rPr>
        <w:t>других соответствующих организаций</w:t>
      </w:r>
      <w:r w:rsidR="003B6734" w:rsidRPr="00743311">
        <w:rPr>
          <w:rFonts w:eastAsia="MS Mincho"/>
          <w:lang w:val="ru-RU"/>
        </w:rPr>
        <w:t xml:space="preserve"> по разработке стандартов</w:t>
      </w:r>
      <w:r w:rsidR="005713A0" w:rsidRPr="00743311">
        <w:rPr>
          <w:rFonts w:eastAsia="MS Mincho"/>
          <w:lang w:val="ru-RU"/>
        </w:rPr>
        <w:t>, региональных/национальных организаций</w:t>
      </w:r>
      <w:r w:rsidRPr="00743311">
        <w:rPr>
          <w:rFonts w:eastAsia="MS Mincho"/>
          <w:lang w:val="ru-RU"/>
        </w:rPr>
        <w:t xml:space="preserve">, </w:t>
      </w:r>
      <w:r w:rsidR="005713A0" w:rsidRPr="00743311">
        <w:rPr>
          <w:rFonts w:eastAsia="MS Mincho"/>
          <w:lang w:val="ru-RU"/>
        </w:rPr>
        <w:t>консорциумов и форумов</w:t>
      </w:r>
      <w:r w:rsidRPr="00743311">
        <w:rPr>
          <w:rFonts w:eastAsia="MS Mincho"/>
          <w:lang w:val="ru-RU"/>
        </w:rPr>
        <w:t>.</w:t>
      </w:r>
      <w:bookmarkEnd w:id="28"/>
    </w:p>
    <w:p w:rsidR="002815EF" w:rsidRPr="00743311" w:rsidRDefault="00E50B9C" w:rsidP="00D6540C">
      <w:pPr>
        <w:pStyle w:val="Heading1"/>
        <w:spacing w:before="240"/>
        <w:jc w:val="both"/>
        <w:rPr>
          <w:sz w:val="22"/>
          <w:lang w:val="ru-RU"/>
        </w:rPr>
      </w:pPr>
      <w:r w:rsidRPr="00743311">
        <w:rPr>
          <w:sz w:val="22"/>
          <w:lang w:val="ru-RU"/>
        </w:rPr>
        <w:lastRenderedPageBreak/>
        <w:t>3</w:t>
      </w:r>
      <w:r w:rsidRPr="00743311">
        <w:rPr>
          <w:sz w:val="22"/>
          <w:lang w:val="ru-RU"/>
        </w:rPr>
        <w:tab/>
      </w:r>
      <w:r w:rsidR="002870F8" w:rsidRPr="00743311">
        <w:rPr>
          <w:sz w:val="22"/>
          <w:lang w:val="ru-RU"/>
        </w:rPr>
        <w:t>Административная поддержка</w:t>
      </w:r>
    </w:p>
    <w:p w:rsidR="002815EF" w:rsidRPr="00743311" w:rsidRDefault="002870F8" w:rsidP="009F158A">
      <w:pPr>
        <w:jc w:val="both"/>
        <w:rPr>
          <w:lang w:val="ru-RU"/>
        </w:rPr>
      </w:pPr>
      <w:r w:rsidRPr="00743311">
        <w:rPr>
          <w:lang w:val="ru-RU"/>
        </w:rPr>
        <w:t xml:space="preserve">Бюро стандартизации электросвязи </w:t>
      </w:r>
      <w:r w:rsidR="003B6734" w:rsidRPr="00743311">
        <w:rPr>
          <w:lang w:val="ru-RU"/>
        </w:rPr>
        <w:t xml:space="preserve">(БСЭ) </w:t>
      </w:r>
      <w:r w:rsidRPr="00743311">
        <w:rPr>
          <w:lang w:val="ru-RU"/>
        </w:rPr>
        <w:t xml:space="preserve">МСЭ-Т </w:t>
      </w:r>
      <w:r w:rsidR="0044159D" w:rsidRPr="00743311">
        <w:rPr>
          <w:lang w:val="ru-RU"/>
        </w:rPr>
        <w:t>предоставля</w:t>
      </w:r>
      <w:r w:rsidR="009F158A" w:rsidRPr="00743311">
        <w:rPr>
          <w:lang w:val="ru-RU"/>
        </w:rPr>
        <w:t>е</w:t>
      </w:r>
      <w:r w:rsidR="0044159D" w:rsidRPr="00743311">
        <w:rPr>
          <w:lang w:val="ru-RU"/>
        </w:rPr>
        <w:t>т</w:t>
      </w:r>
      <w:r w:rsidRPr="00743311">
        <w:rPr>
          <w:lang w:val="ru-RU"/>
        </w:rPr>
        <w:t xml:space="preserve"> </w:t>
      </w:r>
      <w:r w:rsidR="0044159D" w:rsidRPr="00743311">
        <w:rPr>
          <w:lang w:val="ru-RU"/>
        </w:rPr>
        <w:t xml:space="preserve">услуги </w:t>
      </w:r>
      <w:r w:rsidR="00C62998" w:rsidRPr="00743311">
        <w:rPr>
          <w:lang w:val="ru-RU"/>
        </w:rPr>
        <w:t>секретариат</w:t>
      </w:r>
      <w:r w:rsidR="0044159D" w:rsidRPr="00743311">
        <w:rPr>
          <w:lang w:val="ru-RU"/>
        </w:rPr>
        <w:t>а</w:t>
      </w:r>
      <w:r w:rsidR="00C62998" w:rsidRPr="00743311">
        <w:rPr>
          <w:lang w:val="ru-RU"/>
        </w:rPr>
        <w:t xml:space="preserve"> </w:t>
      </w:r>
      <w:r w:rsidRPr="00743311">
        <w:rPr>
          <w:lang w:val="ru-RU"/>
        </w:rPr>
        <w:t xml:space="preserve">и </w:t>
      </w:r>
      <w:r w:rsidR="0044159D" w:rsidRPr="00743311">
        <w:rPr>
          <w:lang w:val="ru-RU"/>
        </w:rPr>
        <w:t>технические средства</w:t>
      </w:r>
      <w:r w:rsidRPr="00743311">
        <w:rPr>
          <w:lang w:val="ru-RU"/>
        </w:rPr>
        <w:t>, необходимые для</w:t>
      </w:r>
      <w:r w:rsidR="003C691C" w:rsidRPr="00743311">
        <w:rPr>
          <w:lang w:val="ru-RU"/>
        </w:rPr>
        <w:t xml:space="preserve"> работы</w:t>
      </w:r>
      <w:r w:rsidR="002815EF" w:rsidRPr="00743311">
        <w:rPr>
          <w:lang w:val="ru-RU"/>
        </w:rPr>
        <w:t xml:space="preserve"> </w:t>
      </w:r>
      <w:r w:rsidR="00D6540C" w:rsidRPr="00743311">
        <w:rPr>
          <w:rFonts w:eastAsia="MS Mincho"/>
          <w:lang w:val="ru-RU"/>
        </w:rPr>
        <w:t>JCA-IMT2020</w:t>
      </w:r>
      <w:r w:rsidR="002815EF" w:rsidRPr="00743311">
        <w:rPr>
          <w:lang w:val="ru-RU"/>
        </w:rPr>
        <w:t>.</w:t>
      </w:r>
    </w:p>
    <w:p w:rsidR="002815EF" w:rsidRPr="00743311" w:rsidRDefault="00E50B9C" w:rsidP="00D6540C">
      <w:pPr>
        <w:pStyle w:val="Heading1"/>
        <w:spacing w:before="240"/>
        <w:jc w:val="both"/>
        <w:rPr>
          <w:sz w:val="22"/>
          <w:lang w:val="ru-RU"/>
        </w:rPr>
      </w:pPr>
      <w:r w:rsidRPr="00743311">
        <w:rPr>
          <w:sz w:val="22"/>
          <w:lang w:val="ru-RU"/>
        </w:rPr>
        <w:t>4</w:t>
      </w:r>
      <w:r w:rsidRPr="00743311">
        <w:rPr>
          <w:sz w:val="22"/>
          <w:lang w:val="ru-RU"/>
        </w:rPr>
        <w:tab/>
      </w:r>
      <w:r w:rsidR="008351BF" w:rsidRPr="00743311">
        <w:rPr>
          <w:sz w:val="22"/>
          <w:lang w:val="ru-RU"/>
        </w:rPr>
        <w:t>Собрания</w:t>
      </w:r>
    </w:p>
    <w:p w:rsidR="00D6540C" w:rsidRPr="00743311" w:rsidRDefault="00D6540C" w:rsidP="00743311">
      <w:pPr>
        <w:jc w:val="both"/>
        <w:rPr>
          <w:rFonts w:eastAsia="MS Mincho"/>
          <w:lang w:val="ru-RU"/>
        </w:rPr>
      </w:pPr>
      <w:bookmarkStart w:id="29" w:name="lt_pId101"/>
      <w:r w:rsidRPr="00743311">
        <w:rPr>
          <w:rFonts w:eastAsia="MS Mincho"/>
          <w:lang w:val="ru-RU"/>
        </w:rPr>
        <w:t xml:space="preserve">JCA-IMT2020 </w:t>
      </w:r>
      <w:r w:rsidR="003C691C" w:rsidRPr="00743311">
        <w:rPr>
          <w:rFonts w:eastAsia="MS Mincho"/>
          <w:lang w:val="ru-RU"/>
        </w:rPr>
        <w:t>осуществляет свою работу с помощью электронных средств с использованием</w:t>
      </w:r>
      <w:r w:rsidR="00C55CA6" w:rsidRPr="00743311">
        <w:rPr>
          <w:rFonts w:eastAsia="MS Mincho"/>
          <w:lang w:val="ru-RU"/>
        </w:rPr>
        <w:t xml:space="preserve"> телеконференци</w:t>
      </w:r>
      <w:r w:rsidR="003C691C" w:rsidRPr="00743311">
        <w:rPr>
          <w:rFonts w:eastAsia="MS Mincho"/>
          <w:lang w:val="ru-RU"/>
        </w:rPr>
        <w:t>й,</w:t>
      </w:r>
      <w:r w:rsidR="00C55CA6" w:rsidRPr="00743311">
        <w:rPr>
          <w:rFonts w:eastAsia="MS Mincho"/>
          <w:lang w:val="ru-RU"/>
        </w:rPr>
        <w:t xml:space="preserve"> </w:t>
      </w:r>
      <w:r w:rsidR="003C691C" w:rsidRPr="00743311">
        <w:rPr>
          <w:rFonts w:eastAsia="MS Mincho"/>
          <w:lang w:val="ru-RU"/>
        </w:rPr>
        <w:t>а также в форме очных собраний, которые, как правило, проводятся одновременно с собраниями исследовательских комиссий</w:t>
      </w:r>
      <w:r w:rsidR="008F10F9" w:rsidRPr="00743311">
        <w:rPr>
          <w:rFonts w:eastAsia="MS Mincho"/>
          <w:lang w:val="ru-RU"/>
        </w:rPr>
        <w:t xml:space="preserve">, </w:t>
      </w:r>
      <w:r w:rsidR="0044159D" w:rsidRPr="00743311">
        <w:rPr>
          <w:rFonts w:eastAsia="MS Mincho"/>
          <w:lang w:val="ru-RU"/>
        </w:rPr>
        <w:t>привлекаемых</w:t>
      </w:r>
      <w:r w:rsidR="008F10F9" w:rsidRPr="00743311">
        <w:rPr>
          <w:rFonts w:eastAsia="MS Mincho"/>
          <w:lang w:val="ru-RU"/>
        </w:rPr>
        <w:t xml:space="preserve"> к </w:t>
      </w:r>
      <w:r w:rsidR="0044159D" w:rsidRPr="00743311">
        <w:rPr>
          <w:rFonts w:eastAsia="MS Mincho"/>
          <w:lang w:val="ru-RU"/>
        </w:rPr>
        <w:t xml:space="preserve">работе </w:t>
      </w:r>
      <w:r w:rsidRPr="00743311">
        <w:rPr>
          <w:rFonts w:eastAsia="MS Mincho"/>
          <w:lang w:val="ru-RU"/>
        </w:rPr>
        <w:t xml:space="preserve">JCA-IMT2020, </w:t>
      </w:r>
      <w:r w:rsidR="008F10F9" w:rsidRPr="00743311">
        <w:rPr>
          <w:rFonts w:eastAsia="MS Mincho"/>
          <w:lang w:val="ru-RU"/>
        </w:rPr>
        <w:t>в частности ИК13</w:t>
      </w:r>
      <w:r w:rsidRPr="00743311">
        <w:rPr>
          <w:rFonts w:eastAsia="MS Mincho"/>
          <w:lang w:val="ru-RU"/>
        </w:rPr>
        <w:t>.</w:t>
      </w:r>
      <w:bookmarkEnd w:id="29"/>
      <w:r w:rsidRPr="00743311">
        <w:rPr>
          <w:rFonts w:eastAsia="MS Mincho"/>
          <w:lang w:val="ru-RU"/>
        </w:rPr>
        <w:t xml:space="preserve"> </w:t>
      </w:r>
      <w:bookmarkStart w:id="30" w:name="lt_pId102"/>
      <w:r w:rsidR="009F158A" w:rsidRPr="00743311">
        <w:rPr>
          <w:rFonts w:eastAsia="MS Mincho"/>
          <w:lang w:val="ru-RU"/>
        </w:rPr>
        <w:t xml:space="preserve">Решение о проведении собраний принимает </w:t>
      </w:r>
      <w:r w:rsidRPr="00743311">
        <w:rPr>
          <w:rFonts w:eastAsia="MS Mincho"/>
          <w:lang w:val="ru-RU"/>
        </w:rPr>
        <w:t>JCA</w:t>
      </w:r>
      <w:r w:rsidR="008F10F9" w:rsidRPr="00743311">
        <w:rPr>
          <w:rFonts w:eastAsia="MS Mincho"/>
          <w:lang w:val="ru-RU"/>
        </w:rPr>
        <w:noBreakHyphen/>
      </w:r>
      <w:r w:rsidRPr="00743311">
        <w:rPr>
          <w:rFonts w:eastAsia="MS Mincho"/>
          <w:lang w:val="ru-RU"/>
        </w:rPr>
        <w:t>IMT2020</w:t>
      </w:r>
      <w:r w:rsidR="008F10F9" w:rsidRPr="00743311">
        <w:rPr>
          <w:rFonts w:eastAsia="MS Mincho"/>
          <w:lang w:val="ru-RU"/>
        </w:rPr>
        <w:t xml:space="preserve">, </w:t>
      </w:r>
      <w:r w:rsidR="009F158A" w:rsidRPr="00743311">
        <w:rPr>
          <w:rFonts w:eastAsia="MS Mincho"/>
          <w:lang w:val="ru-RU"/>
        </w:rPr>
        <w:t xml:space="preserve">объявления о собраниях направляются их участникам </w:t>
      </w:r>
      <w:r w:rsidR="008F10F9" w:rsidRPr="00743311">
        <w:rPr>
          <w:rFonts w:eastAsia="MS Mincho"/>
          <w:lang w:val="ru-RU"/>
        </w:rPr>
        <w:t>через отражатель электронной почты</w:t>
      </w:r>
      <w:r w:rsidRPr="00743311">
        <w:rPr>
          <w:rFonts w:eastAsia="MS Mincho"/>
          <w:lang w:val="ru-RU"/>
        </w:rPr>
        <w:t xml:space="preserve"> JCA</w:t>
      </w:r>
      <w:r w:rsidR="008F10F9" w:rsidRPr="00743311">
        <w:rPr>
          <w:rFonts w:eastAsia="MS Mincho"/>
          <w:lang w:val="ru-RU"/>
        </w:rPr>
        <w:t xml:space="preserve"> и размеща</w:t>
      </w:r>
      <w:r w:rsidR="009F158A" w:rsidRPr="00743311">
        <w:rPr>
          <w:rFonts w:eastAsia="MS Mincho"/>
          <w:lang w:val="ru-RU"/>
        </w:rPr>
        <w:t>ю</w:t>
      </w:r>
      <w:r w:rsidR="008F10F9" w:rsidRPr="00743311">
        <w:rPr>
          <w:rFonts w:eastAsia="MS Mincho"/>
          <w:lang w:val="ru-RU"/>
        </w:rPr>
        <w:t xml:space="preserve">тся на веб-сайте </w:t>
      </w:r>
      <w:r w:rsidRPr="00743311">
        <w:rPr>
          <w:rFonts w:eastAsia="MS Mincho"/>
          <w:lang w:val="ru-RU"/>
        </w:rPr>
        <w:t>JCA-IMT2020</w:t>
      </w:r>
      <w:r w:rsidR="00E7137B" w:rsidRPr="00743311">
        <w:rPr>
          <w:rFonts w:eastAsia="MS Mincho"/>
          <w:lang w:val="ru-RU"/>
        </w:rPr>
        <w:t xml:space="preserve"> МСЭ</w:t>
      </w:r>
      <w:r w:rsidR="00E7137B" w:rsidRPr="00743311">
        <w:rPr>
          <w:rFonts w:eastAsia="MS Mincho"/>
          <w:lang w:val="ru-RU"/>
        </w:rPr>
        <w:noBreakHyphen/>
      </w:r>
      <w:r w:rsidR="008F10F9" w:rsidRPr="00743311">
        <w:rPr>
          <w:rFonts w:eastAsia="MS Mincho"/>
          <w:lang w:val="ru-RU"/>
        </w:rPr>
        <w:t>Т</w:t>
      </w:r>
      <w:r w:rsidRPr="00743311">
        <w:rPr>
          <w:rFonts w:eastAsia="MS Mincho"/>
          <w:lang w:val="ru-RU"/>
        </w:rPr>
        <w:t>.</w:t>
      </w:r>
      <w:bookmarkEnd w:id="30"/>
    </w:p>
    <w:p w:rsidR="002815EF" w:rsidRPr="00743311" w:rsidRDefault="00E50B9C" w:rsidP="00D6540C">
      <w:pPr>
        <w:pStyle w:val="Heading1"/>
        <w:spacing w:before="240"/>
        <w:jc w:val="both"/>
        <w:rPr>
          <w:sz w:val="22"/>
          <w:lang w:val="ru-RU"/>
        </w:rPr>
      </w:pPr>
      <w:r w:rsidRPr="00743311">
        <w:rPr>
          <w:sz w:val="22"/>
          <w:lang w:val="ru-RU"/>
        </w:rPr>
        <w:t>5</w:t>
      </w:r>
      <w:r w:rsidRPr="00743311">
        <w:rPr>
          <w:sz w:val="22"/>
          <w:lang w:val="ru-RU"/>
        </w:rPr>
        <w:tab/>
      </w:r>
      <w:r w:rsidR="001B1B88" w:rsidRPr="00743311">
        <w:rPr>
          <w:sz w:val="22"/>
          <w:lang w:val="ru-RU"/>
        </w:rPr>
        <w:t>Основная комиссия и отчеты о ходе работы</w:t>
      </w:r>
    </w:p>
    <w:p w:rsidR="00D6540C" w:rsidRPr="00743311" w:rsidRDefault="00D6540C" w:rsidP="00743311">
      <w:pPr>
        <w:jc w:val="both"/>
        <w:rPr>
          <w:rFonts w:eastAsia="MS Mincho"/>
          <w:lang w:val="ru-RU"/>
        </w:rPr>
      </w:pPr>
      <w:bookmarkStart w:id="31" w:name="lt_pId104"/>
      <w:r w:rsidRPr="00743311">
        <w:rPr>
          <w:rFonts w:eastAsia="MS Mincho"/>
          <w:lang w:val="ru-RU"/>
        </w:rPr>
        <w:t xml:space="preserve">JCA-IMT2020 </w:t>
      </w:r>
      <w:r w:rsidR="009F158A" w:rsidRPr="00743311">
        <w:rPr>
          <w:rFonts w:eastAsia="MS Mincho"/>
          <w:lang w:val="ru-RU"/>
        </w:rPr>
        <w:t xml:space="preserve">представляет отчет о своей деятельности </w:t>
      </w:r>
      <w:r w:rsidR="008F10F9" w:rsidRPr="00743311">
        <w:rPr>
          <w:rFonts w:eastAsia="MS Mincho"/>
          <w:lang w:val="ru-RU"/>
        </w:rPr>
        <w:t>ИК13 на ее собраниях</w:t>
      </w:r>
      <w:r w:rsidRPr="00743311">
        <w:rPr>
          <w:rFonts w:eastAsia="MS Mincho"/>
          <w:lang w:val="ru-RU"/>
        </w:rPr>
        <w:t>.</w:t>
      </w:r>
      <w:bookmarkEnd w:id="31"/>
      <w:r w:rsidRPr="00743311">
        <w:rPr>
          <w:rFonts w:eastAsia="MS Mincho"/>
          <w:lang w:val="ru-RU"/>
        </w:rPr>
        <w:t xml:space="preserve"> </w:t>
      </w:r>
      <w:bookmarkStart w:id="32" w:name="lt_pId105"/>
      <w:r w:rsidR="008F10F9" w:rsidRPr="00743311">
        <w:rPr>
          <w:rFonts w:eastAsia="MS Mincho"/>
          <w:lang w:val="ru-RU"/>
        </w:rPr>
        <w:t>Резюме направля</w:t>
      </w:r>
      <w:r w:rsidR="009F158A" w:rsidRPr="00743311">
        <w:rPr>
          <w:rFonts w:eastAsia="MS Mincho"/>
          <w:lang w:val="ru-RU"/>
        </w:rPr>
        <w:t>е</w:t>
      </w:r>
      <w:r w:rsidR="008F10F9" w:rsidRPr="00743311">
        <w:rPr>
          <w:rFonts w:eastAsia="MS Mincho"/>
          <w:lang w:val="ru-RU"/>
        </w:rPr>
        <w:t>тся ИК13 после каждого собрания</w:t>
      </w:r>
      <w:r w:rsidRPr="00743311">
        <w:rPr>
          <w:rFonts w:eastAsia="MS Mincho"/>
          <w:lang w:val="ru-RU"/>
        </w:rPr>
        <w:t xml:space="preserve"> JCA-IMT2020.</w:t>
      </w:r>
      <w:bookmarkEnd w:id="32"/>
      <w:r w:rsidRPr="00743311">
        <w:rPr>
          <w:rFonts w:eastAsia="MS Mincho"/>
          <w:lang w:val="ru-RU"/>
        </w:rPr>
        <w:t xml:space="preserve"> </w:t>
      </w:r>
      <w:bookmarkStart w:id="33" w:name="lt_pId106"/>
      <w:r w:rsidR="008F10F9" w:rsidRPr="00743311">
        <w:rPr>
          <w:rFonts w:eastAsia="MS Mincho"/>
          <w:lang w:val="ru-RU"/>
        </w:rPr>
        <w:t xml:space="preserve">Отчеты о ходе работы </w:t>
      </w:r>
      <w:r w:rsidR="00462B2E" w:rsidRPr="00743311">
        <w:rPr>
          <w:rFonts w:eastAsia="MS Mincho"/>
          <w:lang w:val="ru-RU"/>
        </w:rPr>
        <w:t>и предложения направля</w:t>
      </w:r>
      <w:r w:rsidR="009F158A" w:rsidRPr="00743311">
        <w:rPr>
          <w:rFonts w:eastAsia="MS Mincho"/>
          <w:lang w:val="ru-RU"/>
        </w:rPr>
        <w:t>ю</w:t>
      </w:r>
      <w:r w:rsidR="00462B2E" w:rsidRPr="00743311">
        <w:rPr>
          <w:rFonts w:eastAsia="MS Mincho"/>
          <w:lang w:val="ru-RU"/>
        </w:rPr>
        <w:t>тся по мере необходимости соответствующим исследовательским комиссиям согласно п. 2.2.7 Рекомендации МСЭ-Т </w:t>
      </w:r>
      <w:r w:rsidRPr="00743311">
        <w:rPr>
          <w:rFonts w:eastAsia="MS Mincho"/>
          <w:lang w:val="ru-RU"/>
        </w:rPr>
        <w:t>A.1.</w:t>
      </w:r>
      <w:bookmarkEnd w:id="33"/>
    </w:p>
    <w:p w:rsidR="00D6540C" w:rsidRPr="00743311" w:rsidRDefault="00D6540C" w:rsidP="00D6540C">
      <w:pPr>
        <w:pStyle w:val="Heading1"/>
        <w:spacing w:before="240"/>
        <w:jc w:val="both"/>
        <w:rPr>
          <w:sz w:val="22"/>
          <w:lang w:val="ru-RU"/>
        </w:rPr>
      </w:pPr>
      <w:r w:rsidRPr="00743311">
        <w:rPr>
          <w:sz w:val="22"/>
          <w:lang w:val="ru-RU"/>
        </w:rPr>
        <w:t>6</w:t>
      </w:r>
      <w:r w:rsidRPr="00743311">
        <w:rPr>
          <w:sz w:val="22"/>
          <w:lang w:val="ru-RU"/>
        </w:rPr>
        <w:tab/>
        <w:t>Продолжительность работы</w:t>
      </w:r>
    </w:p>
    <w:p w:rsidR="00E50B9C" w:rsidRPr="00743311" w:rsidRDefault="00462B2E" w:rsidP="00462B2E">
      <w:pPr>
        <w:jc w:val="both"/>
        <w:rPr>
          <w:rFonts w:eastAsia="MS Mincho"/>
          <w:lang w:val="ru-RU"/>
        </w:rPr>
      </w:pPr>
      <w:bookmarkStart w:id="34" w:name="lt_pId108"/>
      <w:r w:rsidRPr="00743311">
        <w:rPr>
          <w:rFonts w:eastAsia="MS Mincho"/>
          <w:lang w:val="ru-RU"/>
        </w:rPr>
        <w:t>Вопрос о продолжении или прекращении работы</w:t>
      </w:r>
      <w:r w:rsidR="00D6540C" w:rsidRPr="00743311">
        <w:rPr>
          <w:rFonts w:eastAsia="MS Mincho"/>
          <w:lang w:val="ru-RU"/>
        </w:rPr>
        <w:t xml:space="preserve"> JCA-IMT2020 </w:t>
      </w:r>
      <w:r w:rsidRPr="00743311">
        <w:rPr>
          <w:rFonts w:eastAsia="MS Mincho"/>
          <w:lang w:val="ru-RU"/>
        </w:rPr>
        <w:t>должен рассматриваться в конце</w:t>
      </w:r>
      <w:r w:rsidR="00D6540C" w:rsidRPr="00743311">
        <w:rPr>
          <w:rFonts w:eastAsia="MS Mincho"/>
          <w:lang w:val="ru-RU"/>
        </w:rPr>
        <w:t xml:space="preserve"> 2020</w:t>
      </w:r>
      <w:r w:rsidRPr="00743311">
        <w:rPr>
          <w:rFonts w:eastAsia="MS Mincho"/>
          <w:lang w:val="ru-RU"/>
        </w:rPr>
        <w:t> года, или же ее работа может быть прекращена в соответствии с п. 2.2.10 Рекомендации МСЭ</w:t>
      </w:r>
      <w:r w:rsidRPr="00743311">
        <w:rPr>
          <w:rFonts w:eastAsia="MS Mincho"/>
          <w:lang w:val="ru-RU"/>
        </w:rPr>
        <w:noBreakHyphen/>
        <w:t>Т </w:t>
      </w:r>
      <w:r w:rsidR="00D6540C" w:rsidRPr="00743311">
        <w:rPr>
          <w:rFonts w:eastAsia="MS Mincho"/>
          <w:lang w:val="ru-RU"/>
        </w:rPr>
        <w:t>A.1.</w:t>
      </w:r>
      <w:bookmarkEnd w:id="34"/>
    </w:p>
    <w:p w:rsidR="00D6540C" w:rsidRPr="00743311" w:rsidRDefault="00D6540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6"/>
          <w:szCs w:val="26"/>
          <w:lang w:val="ru-RU"/>
        </w:rPr>
      </w:pPr>
      <w:r w:rsidRPr="00743311">
        <w:rPr>
          <w:sz w:val="26"/>
          <w:szCs w:val="26"/>
          <w:lang w:val="ru-RU"/>
        </w:rPr>
        <w:br w:type="page"/>
      </w:r>
    </w:p>
    <w:p w:rsidR="00D6540C" w:rsidRPr="00743311" w:rsidRDefault="00D6540C" w:rsidP="00D6540C">
      <w:pPr>
        <w:spacing w:before="0"/>
        <w:jc w:val="center"/>
        <w:rPr>
          <w:lang w:val="ru-RU"/>
        </w:rPr>
      </w:pPr>
      <w:r w:rsidRPr="00743311">
        <w:rPr>
          <w:sz w:val="26"/>
          <w:szCs w:val="26"/>
          <w:lang w:val="ru-RU"/>
        </w:rPr>
        <w:lastRenderedPageBreak/>
        <w:t>ПРИЛОЖЕНИЕ 2</w:t>
      </w:r>
      <w:r w:rsidRPr="00743311">
        <w:rPr>
          <w:sz w:val="26"/>
          <w:szCs w:val="26"/>
          <w:lang w:val="ru-RU"/>
        </w:rPr>
        <w:br/>
      </w:r>
      <w:r w:rsidRPr="00743311">
        <w:rPr>
          <w:lang w:val="ru-RU"/>
        </w:rPr>
        <w:t>(к Циркуляру 25 БСЭ)</w:t>
      </w:r>
    </w:p>
    <w:p w:rsidR="0019533F" w:rsidRPr="00743311" w:rsidRDefault="0019533F" w:rsidP="0019533F">
      <w:pPr>
        <w:pStyle w:val="Annextitle0"/>
        <w:rPr>
          <w:rFonts w:eastAsia="Calibri"/>
          <w:lang w:val="ru-RU" w:eastAsia="ja-JP"/>
        </w:rPr>
      </w:pPr>
      <w:r w:rsidRPr="00743311">
        <w:rPr>
          <w:lang w:val="ru-RU" w:eastAsia="ko-KR"/>
        </w:rPr>
        <w:t>Проект повестки дня 1</w:t>
      </w:r>
      <w:r w:rsidRPr="00743311">
        <w:rPr>
          <w:lang w:val="ru-RU" w:eastAsia="ko-KR"/>
        </w:rPr>
        <w:noBreakHyphen/>
        <w:t xml:space="preserve">го собрания </w:t>
      </w:r>
      <w:r w:rsidRPr="00743311">
        <w:rPr>
          <w:rFonts w:eastAsia="MS Mincho"/>
          <w:szCs w:val="24"/>
          <w:lang w:val="ru-RU" w:eastAsia="ja-JP"/>
        </w:rPr>
        <w:t xml:space="preserve">JCA по </w:t>
      </w:r>
      <w:r w:rsidRPr="00743311">
        <w:rPr>
          <w:rFonts w:eastAsia="MS Mincho"/>
          <w:bCs/>
          <w:lang w:val="ru-RU"/>
        </w:rPr>
        <w:t>IMT-2020</w:t>
      </w:r>
    </w:p>
    <w:p w:rsidR="0019533F" w:rsidRPr="00743311" w:rsidRDefault="0019533F" w:rsidP="000D6955">
      <w:pPr>
        <w:jc w:val="center"/>
        <w:rPr>
          <w:b/>
          <w:bCs/>
          <w:lang w:val="ru-RU" w:eastAsia="ko-KR"/>
        </w:rPr>
      </w:pPr>
      <w:r w:rsidRPr="00743311">
        <w:rPr>
          <w:b/>
          <w:bCs/>
          <w:lang w:val="ru-RU" w:eastAsia="ko-KR"/>
        </w:rPr>
        <w:t xml:space="preserve">(Женева, </w:t>
      </w:r>
      <w:r w:rsidR="000D6955" w:rsidRPr="00743311">
        <w:rPr>
          <w:b/>
          <w:bCs/>
          <w:lang w:val="ru-RU" w:eastAsia="ko-KR"/>
        </w:rPr>
        <w:t>1</w:t>
      </w:r>
      <w:r w:rsidRPr="00743311">
        <w:rPr>
          <w:b/>
          <w:bCs/>
          <w:lang w:val="ru-RU" w:eastAsia="ko-KR"/>
        </w:rPr>
        <w:t>0 июля 2017 г.)</w:t>
      </w:r>
    </w:p>
    <w:p w:rsidR="0019533F" w:rsidRPr="00743311" w:rsidRDefault="0019533F" w:rsidP="0019533F">
      <w:pPr>
        <w:pStyle w:val="enumlev1"/>
        <w:spacing w:before="360"/>
        <w:rPr>
          <w:lang w:val="ru-RU"/>
        </w:rPr>
      </w:pPr>
      <w:r w:rsidRPr="00743311">
        <w:rPr>
          <w:lang w:val="ru-RU"/>
        </w:rPr>
        <w:t>1</w:t>
      </w:r>
      <w:r w:rsidRPr="00743311">
        <w:rPr>
          <w:lang w:val="ru-RU"/>
        </w:rPr>
        <w:tab/>
        <w:t>Открытие, приветствие и задачи собрания</w:t>
      </w:r>
    </w:p>
    <w:p w:rsidR="0019533F" w:rsidRPr="00743311" w:rsidRDefault="0019533F" w:rsidP="0019533F">
      <w:pPr>
        <w:pStyle w:val="enumlev1"/>
        <w:rPr>
          <w:lang w:val="ru-RU"/>
        </w:rPr>
      </w:pPr>
      <w:r w:rsidRPr="00743311">
        <w:rPr>
          <w:lang w:val="ru-RU"/>
        </w:rPr>
        <w:t>2</w:t>
      </w:r>
      <w:r w:rsidRPr="00743311">
        <w:rPr>
          <w:lang w:val="ru-RU"/>
        </w:rPr>
        <w:tab/>
        <w:t>Утверждение повестки дня</w:t>
      </w:r>
    </w:p>
    <w:p w:rsidR="0019533F" w:rsidRPr="00743311" w:rsidRDefault="0019533F" w:rsidP="003C691C">
      <w:pPr>
        <w:pStyle w:val="enumlev1"/>
        <w:rPr>
          <w:lang w:val="ru-RU"/>
        </w:rPr>
      </w:pPr>
      <w:r w:rsidRPr="00743311">
        <w:rPr>
          <w:lang w:val="ru-RU"/>
        </w:rPr>
        <w:t>3</w:t>
      </w:r>
      <w:r w:rsidRPr="00743311">
        <w:rPr>
          <w:lang w:val="ru-RU"/>
        </w:rPr>
        <w:tab/>
        <w:t xml:space="preserve">Рассмотрение круга ведения </w:t>
      </w:r>
      <w:r w:rsidRPr="00743311">
        <w:rPr>
          <w:rFonts w:eastAsia="MS Mincho"/>
          <w:lang w:val="ru-RU"/>
        </w:rPr>
        <w:t>JCA-IMT2020</w:t>
      </w:r>
    </w:p>
    <w:p w:rsidR="0019533F" w:rsidRPr="00743311" w:rsidRDefault="0019533F" w:rsidP="00DA7C75">
      <w:pPr>
        <w:pStyle w:val="enumlev1"/>
        <w:rPr>
          <w:rFonts w:eastAsia="MS Mincho"/>
          <w:lang w:val="ru-RU"/>
        </w:rPr>
      </w:pPr>
      <w:r w:rsidRPr="00743311">
        <w:rPr>
          <w:lang w:val="ru-RU"/>
        </w:rPr>
        <w:t>4</w:t>
      </w:r>
      <w:r w:rsidRPr="00743311">
        <w:rPr>
          <w:lang w:val="ru-RU"/>
        </w:rPr>
        <w:tab/>
      </w:r>
      <w:bookmarkStart w:id="35" w:name="lt_pId120"/>
      <w:r w:rsidR="00C959FD" w:rsidRPr="00743311">
        <w:rPr>
          <w:lang w:val="ru-RU"/>
        </w:rPr>
        <w:t xml:space="preserve">Методы работы </w:t>
      </w:r>
      <w:r w:rsidR="00DA7C75" w:rsidRPr="00743311">
        <w:rPr>
          <w:lang w:val="ru-RU"/>
        </w:rPr>
        <w:t>Группы по совместной координационной деятельности и инструменты ведения ею дел</w:t>
      </w:r>
      <w:bookmarkEnd w:id="35"/>
    </w:p>
    <w:p w:rsidR="0019533F" w:rsidRPr="00743311" w:rsidRDefault="0019533F" w:rsidP="0019533F">
      <w:pPr>
        <w:pStyle w:val="enumlev1"/>
        <w:rPr>
          <w:lang w:val="ru-RU"/>
        </w:rPr>
      </w:pPr>
      <w:r w:rsidRPr="00743311">
        <w:rPr>
          <w:rFonts w:eastAsia="MS Mincho"/>
          <w:lang w:val="ru-RU"/>
        </w:rPr>
        <w:t>5</w:t>
      </w:r>
      <w:r w:rsidRPr="00743311">
        <w:rPr>
          <w:rFonts w:eastAsia="MS Mincho"/>
          <w:lang w:val="ru-RU"/>
        </w:rPr>
        <w:tab/>
        <w:t>Документация</w:t>
      </w:r>
    </w:p>
    <w:p w:rsidR="0019533F" w:rsidRPr="00743311" w:rsidRDefault="0019533F" w:rsidP="00D16AD8">
      <w:pPr>
        <w:pStyle w:val="enumlev1"/>
        <w:rPr>
          <w:lang w:val="ru-RU"/>
        </w:rPr>
      </w:pPr>
      <w:r w:rsidRPr="00743311">
        <w:rPr>
          <w:lang w:val="ru-RU"/>
        </w:rPr>
        <w:t>6</w:t>
      </w:r>
      <w:r w:rsidRPr="00743311">
        <w:rPr>
          <w:lang w:val="ru-RU"/>
        </w:rPr>
        <w:tab/>
      </w:r>
      <w:bookmarkStart w:id="36" w:name="lt_pId124"/>
      <w:r w:rsidR="00DA7C75" w:rsidRPr="00743311">
        <w:rPr>
          <w:lang w:val="ru-RU"/>
        </w:rPr>
        <w:t xml:space="preserve">Рассмотрение принимаемых в настоящее время мер по стандартизации в исследовательских комиссиях МСЭ-Т, других ОРС, на форумах и дорожная карта стандартизации </w:t>
      </w:r>
      <w:bookmarkStart w:id="37" w:name="lt_pId125"/>
      <w:bookmarkEnd w:id="36"/>
      <w:r w:rsidRPr="00743311">
        <w:rPr>
          <w:rFonts w:eastAsia="MS Mincho"/>
          <w:lang w:val="ru-RU"/>
        </w:rPr>
        <w:t>IMT</w:t>
      </w:r>
      <w:r w:rsidR="00DA7C75" w:rsidRPr="00743311">
        <w:rPr>
          <w:rFonts w:eastAsia="MS Mincho"/>
          <w:lang w:val="ru-RU"/>
        </w:rPr>
        <w:noBreakHyphen/>
      </w:r>
      <w:r w:rsidRPr="00743311">
        <w:rPr>
          <w:rFonts w:eastAsia="MS Mincho"/>
          <w:lang w:val="ru-RU"/>
        </w:rPr>
        <w:t xml:space="preserve">2020 </w:t>
      </w:r>
      <w:bookmarkEnd w:id="37"/>
    </w:p>
    <w:p w:rsidR="0019533F" w:rsidRPr="00743311" w:rsidRDefault="0019533F" w:rsidP="0019533F">
      <w:pPr>
        <w:pStyle w:val="enumlev1"/>
        <w:rPr>
          <w:lang w:val="ru-RU"/>
        </w:rPr>
      </w:pPr>
      <w:r w:rsidRPr="00743311">
        <w:rPr>
          <w:lang w:val="ru-RU"/>
        </w:rPr>
        <w:t>7</w:t>
      </w:r>
      <w:r w:rsidRPr="00743311">
        <w:rPr>
          <w:lang w:val="ru-RU"/>
        </w:rPr>
        <w:tab/>
        <w:t>Вопросы, требующие координации</w:t>
      </w:r>
    </w:p>
    <w:p w:rsidR="0019533F" w:rsidRPr="00743311" w:rsidRDefault="0019533F" w:rsidP="0019533F">
      <w:pPr>
        <w:pStyle w:val="enumlev1"/>
        <w:rPr>
          <w:lang w:val="ru-RU"/>
        </w:rPr>
      </w:pPr>
      <w:r w:rsidRPr="00743311">
        <w:rPr>
          <w:lang w:val="ru-RU"/>
        </w:rPr>
        <w:t>8</w:t>
      </w:r>
      <w:r w:rsidRPr="00743311">
        <w:rPr>
          <w:lang w:val="ru-RU"/>
        </w:rPr>
        <w:tab/>
        <w:t>Входящие заявления о взаимодействии</w:t>
      </w:r>
    </w:p>
    <w:p w:rsidR="0019533F" w:rsidRPr="00743311" w:rsidRDefault="0019533F" w:rsidP="00D16AD8">
      <w:pPr>
        <w:pStyle w:val="enumlev1"/>
        <w:rPr>
          <w:lang w:val="ru-RU"/>
        </w:rPr>
      </w:pPr>
      <w:r w:rsidRPr="00743311">
        <w:rPr>
          <w:lang w:val="ru-RU"/>
        </w:rPr>
        <w:t>9</w:t>
      </w:r>
      <w:r w:rsidRPr="00743311">
        <w:rPr>
          <w:lang w:val="ru-RU"/>
        </w:rPr>
        <w:tab/>
      </w:r>
      <w:bookmarkStart w:id="38" w:name="lt_pId131"/>
      <w:r w:rsidR="00D16AD8" w:rsidRPr="00743311">
        <w:rPr>
          <w:lang w:val="ru-RU"/>
        </w:rPr>
        <w:t>Назначение представителей от исследовательских комиссий, ОРС и форумов в данную</w:t>
      </w:r>
      <w:r w:rsidRPr="00743311">
        <w:rPr>
          <w:rFonts w:eastAsia="MS Mincho"/>
          <w:lang w:val="ru-RU"/>
        </w:rPr>
        <w:t xml:space="preserve"> JCA</w:t>
      </w:r>
      <w:bookmarkEnd w:id="38"/>
    </w:p>
    <w:p w:rsidR="0019533F" w:rsidRPr="00743311" w:rsidRDefault="0019533F" w:rsidP="0019533F">
      <w:pPr>
        <w:pStyle w:val="enumlev1"/>
        <w:rPr>
          <w:lang w:val="ru-RU"/>
        </w:rPr>
      </w:pPr>
      <w:r w:rsidRPr="00743311">
        <w:rPr>
          <w:lang w:val="ru-RU"/>
        </w:rPr>
        <w:t>10</w:t>
      </w:r>
      <w:r w:rsidRPr="00743311">
        <w:rPr>
          <w:lang w:val="ru-RU"/>
        </w:rPr>
        <w:tab/>
        <w:t>Последующие меры</w:t>
      </w:r>
    </w:p>
    <w:p w:rsidR="0019533F" w:rsidRPr="00743311" w:rsidRDefault="0019533F" w:rsidP="00D16AD8">
      <w:pPr>
        <w:pStyle w:val="enumlev1"/>
        <w:rPr>
          <w:lang w:val="ru-RU"/>
        </w:rPr>
      </w:pPr>
      <w:r w:rsidRPr="00743311">
        <w:rPr>
          <w:lang w:val="ru-RU"/>
        </w:rPr>
        <w:t>11</w:t>
      </w:r>
      <w:r w:rsidRPr="00743311">
        <w:rPr>
          <w:lang w:val="ru-RU"/>
        </w:rPr>
        <w:tab/>
      </w:r>
      <w:r w:rsidR="00D16AD8" w:rsidRPr="00743311">
        <w:rPr>
          <w:lang w:val="ru-RU"/>
        </w:rPr>
        <w:t>Утверждение</w:t>
      </w:r>
      <w:r w:rsidRPr="00743311">
        <w:rPr>
          <w:rFonts w:eastAsia="MS Mincho"/>
          <w:lang w:val="ru-RU"/>
        </w:rPr>
        <w:t xml:space="preserve"> и</w:t>
      </w:r>
      <w:r w:rsidRPr="00743311">
        <w:rPr>
          <w:lang w:val="ru-RU"/>
        </w:rPr>
        <w:t>сходящих заявлений о взаимодействии</w:t>
      </w:r>
    </w:p>
    <w:p w:rsidR="0019533F" w:rsidRPr="00743311" w:rsidRDefault="0019533F" w:rsidP="0019533F">
      <w:pPr>
        <w:pStyle w:val="enumlev1"/>
        <w:rPr>
          <w:lang w:val="ru-RU"/>
        </w:rPr>
      </w:pPr>
      <w:r w:rsidRPr="00743311">
        <w:rPr>
          <w:lang w:val="ru-RU"/>
        </w:rPr>
        <w:t>12</w:t>
      </w:r>
      <w:r w:rsidRPr="00743311">
        <w:rPr>
          <w:lang w:val="ru-RU"/>
        </w:rPr>
        <w:tab/>
        <w:t>Следующее собрание</w:t>
      </w:r>
    </w:p>
    <w:p w:rsidR="0019533F" w:rsidRPr="00743311" w:rsidRDefault="0019533F" w:rsidP="0019533F">
      <w:pPr>
        <w:pStyle w:val="enumlev1"/>
        <w:rPr>
          <w:lang w:val="ru-RU"/>
        </w:rPr>
      </w:pPr>
      <w:r w:rsidRPr="00743311">
        <w:rPr>
          <w:lang w:val="ru-RU"/>
        </w:rPr>
        <w:t>13</w:t>
      </w:r>
      <w:r w:rsidRPr="00743311">
        <w:rPr>
          <w:lang w:val="ru-RU"/>
        </w:rPr>
        <w:tab/>
        <w:t>Любые другие вопросы</w:t>
      </w:r>
    </w:p>
    <w:p w:rsidR="0019533F" w:rsidRPr="00743311" w:rsidRDefault="0019533F" w:rsidP="0019533F">
      <w:pPr>
        <w:pStyle w:val="enumlev1"/>
        <w:rPr>
          <w:lang w:val="ru-RU"/>
        </w:rPr>
      </w:pPr>
      <w:r w:rsidRPr="00743311">
        <w:rPr>
          <w:lang w:val="ru-RU"/>
        </w:rPr>
        <w:t>14</w:t>
      </w:r>
      <w:r w:rsidRPr="00743311">
        <w:rPr>
          <w:lang w:val="ru-RU"/>
        </w:rPr>
        <w:tab/>
        <w:t>Закрытие</w:t>
      </w:r>
    </w:p>
    <w:p w:rsidR="00D6540C" w:rsidRPr="00743311" w:rsidRDefault="00D6540C" w:rsidP="00D6540C">
      <w:pPr>
        <w:spacing w:before="480"/>
        <w:jc w:val="center"/>
        <w:rPr>
          <w:lang w:val="ru-RU"/>
        </w:rPr>
      </w:pPr>
      <w:r w:rsidRPr="00743311">
        <w:rPr>
          <w:lang w:val="ru-RU"/>
        </w:rPr>
        <w:t>_______________</w:t>
      </w:r>
    </w:p>
    <w:sectPr w:rsidR="00D6540C" w:rsidRPr="00743311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5B" w:rsidRDefault="005D775B">
      <w:r>
        <w:separator/>
      </w:r>
    </w:p>
  </w:endnote>
  <w:endnote w:type="continuationSeparator" w:id="0">
    <w:p w:rsidR="005D775B" w:rsidRDefault="005D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DE" w:rsidRPr="004E7B18" w:rsidRDefault="00157ADE" w:rsidP="00157AD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4E7B18">
      <w:rPr>
        <w:lang w:val="fr-CH"/>
      </w:rPr>
      <w:t>ITU-T\BUREAU\CIRC\025</w:t>
    </w:r>
    <w:r>
      <w:rPr>
        <w:lang w:val="fr-CH"/>
      </w:rPr>
      <w:t>R</w:t>
    </w:r>
    <w:r w:rsidRPr="004E7B18">
      <w:rPr>
        <w:lang w:val="fr-CH"/>
      </w:rPr>
      <w:t>.DOC</w:t>
    </w:r>
  </w:p>
  <w:p w:rsidR="005D775B" w:rsidRPr="00B54B88" w:rsidRDefault="005D775B" w:rsidP="00B12A1C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5B" w:rsidRPr="00B12A1C" w:rsidRDefault="005D775B" w:rsidP="00B12A1C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5B" w:rsidRDefault="005D775B">
      <w:r>
        <w:separator/>
      </w:r>
    </w:p>
  </w:footnote>
  <w:footnote w:type="continuationSeparator" w:id="0">
    <w:p w:rsidR="005D775B" w:rsidRDefault="005D7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5B" w:rsidRDefault="005D775B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3D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467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8E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3CB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2D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128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469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1EF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808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C4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964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33C6D85"/>
    <w:multiLevelType w:val="hybridMultilevel"/>
    <w:tmpl w:val="91CA560E"/>
    <w:lvl w:ilvl="0" w:tplc="755CDF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B940580" w:tentative="1">
      <w:start w:val="1"/>
      <w:numFmt w:val="lowerLetter"/>
      <w:lvlText w:val="%2."/>
      <w:lvlJc w:val="left"/>
      <w:pPr>
        <w:ind w:left="1440" w:hanging="360"/>
      </w:pPr>
    </w:lvl>
    <w:lvl w:ilvl="2" w:tplc="4474AC1C" w:tentative="1">
      <w:start w:val="1"/>
      <w:numFmt w:val="lowerRoman"/>
      <w:lvlText w:val="%3."/>
      <w:lvlJc w:val="right"/>
      <w:pPr>
        <w:ind w:left="2160" w:hanging="180"/>
      </w:pPr>
    </w:lvl>
    <w:lvl w:ilvl="3" w:tplc="4B02DAFE" w:tentative="1">
      <w:start w:val="1"/>
      <w:numFmt w:val="decimal"/>
      <w:lvlText w:val="%4."/>
      <w:lvlJc w:val="left"/>
      <w:pPr>
        <w:ind w:left="2880" w:hanging="360"/>
      </w:pPr>
    </w:lvl>
    <w:lvl w:ilvl="4" w:tplc="F1D61DB0" w:tentative="1">
      <w:start w:val="1"/>
      <w:numFmt w:val="lowerLetter"/>
      <w:lvlText w:val="%5."/>
      <w:lvlJc w:val="left"/>
      <w:pPr>
        <w:ind w:left="3600" w:hanging="360"/>
      </w:pPr>
    </w:lvl>
    <w:lvl w:ilvl="5" w:tplc="6FA2FF7E" w:tentative="1">
      <w:start w:val="1"/>
      <w:numFmt w:val="lowerRoman"/>
      <w:lvlText w:val="%6."/>
      <w:lvlJc w:val="right"/>
      <w:pPr>
        <w:ind w:left="4320" w:hanging="180"/>
      </w:pPr>
    </w:lvl>
    <w:lvl w:ilvl="6" w:tplc="3B6C2DAE" w:tentative="1">
      <w:start w:val="1"/>
      <w:numFmt w:val="decimal"/>
      <w:lvlText w:val="%7."/>
      <w:lvlJc w:val="left"/>
      <w:pPr>
        <w:ind w:left="5040" w:hanging="360"/>
      </w:pPr>
    </w:lvl>
    <w:lvl w:ilvl="7" w:tplc="BB58BA1E" w:tentative="1">
      <w:start w:val="1"/>
      <w:numFmt w:val="lowerLetter"/>
      <w:lvlText w:val="%8."/>
      <w:lvlJc w:val="left"/>
      <w:pPr>
        <w:ind w:left="5760" w:hanging="360"/>
      </w:pPr>
    </w:lvl>
    <w:lvl w:ilvl="8" w:tplc="C3B6B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1BCC"/>
    <w:multiLevelType w:val="multilevel"/>
    <w:tmpl w:val="53C63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1863AA3"/>
    <w:multiLevelType w:val="hybridMultilevel"/>
    <w:tmpl w:val="8B4EC410"/>
    <w:lvl w:ilvl="0" w:tplc="1F58E806">
      <w:start w:val="1"/>
      <w:numFmt w:val="decimal"/>
      <w:lvlText w:val="%1."/>
      <w:lvlJc w:val="left"/>
      <w:pPr>
        <w:ind w:left="360" w:hanging="360"/>
      </w:pPr>
      <w:rPr>
        <w:b/>
        <w:lang w:val="ru-RU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64D5B7F"/>
    <w:multiLevelType w:val="hybridMultilevel"/>
    <w:tmpl w:val="0E542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C4AD3"/>
    <w:multiLevelType w:val="hybridMultilevel"/>
    <w:tmpl w:val="622828BC"/>
    <w:lvl w:ilvl="0" w:tplc="C9DEECB6">
      <w:start w:val="1"/>
      <w:numFmt w:val="decimal"/>
      <w:lvlText w:val="%1"/>
      <w:lvlJc w:val="left"/>
      <w:pPr>
        <w:ind w:left="1927" w:hanging="792"/>
      </w:pPr>
      <w:rPr>
        <w:rFonts w:hint="default"/>
      </w:rPr>
    </w:lvl>
    <w:lvl w:ilvl="1" w:tplc="B9EAC7F2" w:tentative="1">
      <w:start w:val="1"/>
      <w:numFmt w:val="lowerLetter"/>
      <w:lvlText w:val="%2."/>
      <w:lvlJc w:val="left"/>
      <w:pPr>
        <w:ind w:left="2215" w:hanging="360"/>
      </w:pPr>
    </w:lvl>
    <w:lvl w:ilvl="2" w:tplc="14507E42" w:tentative="1">
      <w:start w:val="1"/>
      <w:numFmt w:val="lowerRoman"/>
      <w:lvlText w:val="%3."/>
      <w:lvlJc w:val="right"/>
      <w:pPr>
        <w:ind w:left="2935" w:hanging="180"/>
      </w:pPr>
    </w:lvl>
    <w:lvl w:ilvl="3" w:tplc="17C2C2C2" w:tentative="1">
      <w:start w:val="1"/>
      <w:numFmt w:val="decimal"/>
      <w:lvlText w:val="%4."/>
      <w:lvlJc w:val="left"/>
      <w:pPr>
        <w:ind w:left="3655" w:hanging="360"/>
      </w:pPr>
    </w:lvl>
    <w:lvl w:ilvl="4" w:tplc="3EB038B4" w:tentative="1">
      <w:start w:val="1"/>
      <w:numFmt w:val="lowerLetter"/>
      <w:lvlText w:val="%5."/>
      <w:lvlJc w:val="left"/>
      <w:pPr>
        <w:ind w:left="4375" w:hanging="360"/>
      </w:pPr>
    </w:lvl>
    <w:lvl w:ilvl="5" w:tplc="A89600D4" w:tentative="1">
      <w:start w:val="1"/>
      <w:numFmt w:val="lowerRoman"/>
      <w:lvlText w:val="%6."/>
      <w:lvlJc w:val="right"/>
      <w:pPr>
        <w:ind w:left="5095" w:hanging="180"/>
      </w:pPr>
    </w:lvl>
    <w:lvl w:ilvl="6" w:tplc="FEB29A46" w:tentative="1">
      <w:start w:val="1"/>
      <w:numFmt w:val="decimal"/>
      <w:lvlText w:val="%7."/>
      <w:lvlJc w:val="left"/>
      <w:pPr>
        <w:ind w:left="5815" w:hanging="360"/>
      </w:pPr>
    </w:lvl>
    <w:lvl w:ilvl="7" w:tplc="D994C012" w:tentative="1">
      <w:start w:val="1"/>
      <w:numFmt w:val="lowerLetter"/>
      <w:lvlText w:val="%8."/>
      <w:lvlJc w:val="left"/>
      <w:pPr>
        <w:ind w:left="6535" w:hanging="360"/>
      </w:pPr>
    </w:lvl>
    <w:lvl w:ilvl="8" w:tplc="2E2A7D1C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5"/>
  </w:num>
  <w:num w:numId="3">
    <w:abstractNumId w:val="31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4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7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2027"/>
    <w:rsid w:val="00024565"/>
    <w:rsid w:val="0003235D"/>
    <w:rsid w:val="000679B4"/>
    <w:rsid w:val="00070A2F"/>
    <w:rsid w:val="00082698"/>
    <w:rsid w:val="00082B7B"/>
    <w:rsid w:val="00093C45"/>
    <w:rsid w:val="00095EA0"/>
    <w:rsid w:val="000B1B3F"/>
    <w:rsid w:val="000C2147"/>
    <w:rsid w:val="000C3D45"/>
    <w:rsid w:val="000C7D98"/>
    <w:rsid w:val="000D6955"/>
    <w:rsid w:val="00103310"/>
    <w:rsid w:val="001154D6"/>
    <w:rsid w:val="00115B49"/>
    <w:rsid w:val="00157ADE"/>
    <w:rsid w:val="001629DC"/>
    <w:rsid w:val="00187C4A"/>
    <w:rsid w:val="0019533F"/>
    <w:rsid w:val="001B1B88"/>
    <w:rsid w:val="001B4A74"/>
    <w:rsid w:val="001D261C"/>
    <w:rsid w:val="00207341"/>
    <w:rsid w:val="0025701E"/>
    <w:rsid w:val="0026232A"/>
    <w:rsid w:val="002736E9"/>
    <w:rsid w:val="002815EF"/>
    <w:rsid w:val="002870F8"/>
    <w:rsid w:val="002B37F9"/>
    <w:rsid w:val="002B6B1B"/>
    <w:rsid w:val="002D06B7"/>
    <w:rsid w:val="002D26FD"/>
    <w:rsid w:val="002D7D29"/>
    <w:rsid w:val="002E4C41"/>
    <w:rsid w:val="00331AAF"/>
    <w:rsid w:val="0033434F"/>
    <w:rsid w:val="00340304"/>
    <w:rsid w:val="00347B8B"/>
    <w:rsid w:val="00350490"/>
    <w:rsid w:val="00384E7B"/>
    <w:rsid w:val="003A7A7E"/>
    <w:rsid w:val="003B6734"/>
    <w:rsid w:val="003C15D3"/>
    <w:rsid w:val="003C4DE0"/>
    <w:rsid w:val="003C691C"/>
    <w:rsid w:val="003E113E"/>
    <w:rsid w:val="003E1C97"/>
    <w:rsid w:val="003F198B"/>
    <w:rsid w:val="003F5B77"/>
    <w:rsid w:val="00414611"/>
    <w:rsid w:val="004167E6"/>
    <w:rsid w:val="0041688E"/>
    <w:rsid w:val="004242D1"/>
    <w:rsid w:val="0044159D"/>
    <w:rsid w:val="00444B73"/>
    <w:rsid w:val="00455EFA"/>
    <w:rsid w:val="00462B2E"/>
    <w:rsid w:val="004650C7"/>
    <w:rsid w:val="00475A27"/>
    <w:rsid w:val="00495F13"/>
    <w:rsid w:val="004A0D07"/>
    <w:rsid w:val="004C5268"/>
    <w:rsid w:val="004D6051"/>
    <w:rsid w:val="004E01AE"/>
    <w:rsid w:val="004F48F0"/>
    <w:rsid w:val="0050217B"/>
    <w:rsid w:val="00514426"/>
    <w:rsid w:val="00522318"/>
    <w:rsid w:val="005713A0"/>
    <w:rsid w:val="005B7B3D"/>
    <w:rsid w:val="005D044D"/>
    <w:rsid w:val="005D775B"/>
    <w:rsid w:val="005E616E"/>
    <w:rsid w:val="005E697A"/>
    <w:rsid w:val="005F761F"/>
    <w:rsid w:val="006139B2"/>
    <w:rsid w:val="00625BAF"/>
    <w:rsid w:val="00632719"/>
    <w:rsid w:val="00636D90"/>
    <w:rsid w:val="006777D5"/>
    <w:rsid w:val="006F1984"/>
    <w:rsid w:val="00701561"/>
    <w:rsid w:val="0071361F"/>
    <w:rsid w:val="00717255"/>
    <w:rsid w:val="0073537C"/>
    <w:rsid w:val="00741C5B"/>
    <w:rsid w:val="0074299E"/>
    <w:rsid w:val="00743311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351BF"/>
    <w:rsid w:val="00837B5A"/>
    <w:rsid w:val="00867192"/>
    <w:rsid w:val="00871131"/>
    <w:rsid w:val="00883433"/>
    <w:rsid w:val="008A23C9"/>
    <w:rsid w:val="008C1E71"/>
    <w:rsid w:val="008C5C0E"/>
    <w:rsid w:val="008C7044"/>
    <w:rsid w:val="008E0925"/>
    <w:rsid w:val="008F10F9"/>
    <w:rsid w:val="00901970"/>
    <w:rsid w:val="00904283"/>
    <w:rsid w:val="00906438"/>
    <w:rsid w:val="009469D2"/>
    <w:rsid w:val="00971234"/>
    <w:rsid w:val="009979B5"/>
    <w:rsid w:val="009A2C9B"/>
    <w:rsid w:val="009B6144"/>
    <w:rsid w:val="009D48DE"/>
    <w:rsid w:val="009F158A"/>
    <w:rsid w:val="00A17226"/>
    <w:rsid w:val="00A21DD2"/>
    <w:rsid w:val="00A4087B"/>
    <w:rsid w:val="00A563C7"/>
    <w:rsid w:val="00A57594"/>
    <w:rsid w:val="00A57977"/>
    <w:rsid w:val="00A654CA"/>
    <w:rsid w:val="00A66C90"/>
    <w:rsid w:val="00A8170F"/>
    <w:rsid w:val="00A91EB5"/>
    <w:rsid w:val="00AA093A"/>
    <w:rsid w:val="00AA7CCB"/>
    <w:rsid w:val="00AC2450"/>
    <w:rsid w:val="00AC6E3D"/>
    <w:rsid w:val="00AD3D11"/>
    <w:rsid w:val="00AF2B53"/>
    <w:rsid w:val="00AF5458"/>
    <w:rsid w:val="00B12A1C"/>
    <w:rsid w:val="00B34D84"/>
    <w:rsid w:val="00B54B88"/>
    <w:rsid w:val="00B57538"/>
    <w:rsid w:val="00B73AC9"/>
    <w:rsid w:val="00BC33B4"/>
    <w:rsid w:val="00BE0AF2"/>
    <w:rsid w:val="00C22D6C"/>
    <w:rsid w:val="00C55CA6"/>
    <w:rsid w:val="00C60E38"/>
    <w:rsid w:val="00C623F1"/>
    <w:rsid w:val="00C62998"/>
    <w:rsid w:val="00C70AF1"/>
    <w:rsid w:val="00C92BEA"/>
    <w:rsid w:val="00C959FD"/>
    <w:rsid w:val="00CD6DE4"/>
    <w:rsid w:val="00D16AD8"/>
    <w:rsid w:val="00D36904"/>
    <w:rsid w:val="00D42EF4"/>
    <w:rsid w:val="00D42F93"/>
    <w:rsid w:val="00D44AD7"/>
    <w:rsid w:val="00D47122"/>
    <w:rsid w:val="00D643EE"/>
    <w:rsid w:val="00D6540C"/>
    <w:rsid w:val="00D83022"/>
    <w:rsid w:val="00D911F5"/>
    <w:rsid w:val="00DA1127"/>
    <w:rsid w:val="00DA7C75"/>
    <w:rsid w:val="00DC6716"/>
    <w:rsid w:val="00DD2CE8"/>
    <w:rsid w:val="00DF012B"/>
    <w:rsid w:val="00DF109B"/>
    <w:rsid w:val="00E07386"/>
    <w:rsid w:val="00E14A1A"/>
    <w:rsid w:val="00E17F1A"/>
    <w:rsid w:val="00E24356"/>
    <w:rsid w:val="00E45C46"/>
    <w:rsid w:val="00E50B9C"/>
    <w:rsid w:val="00E5244C"/>
    <w:rsid w:val="00E6164A"/>
    <w:rsid w:val="00E645B4"/>
    <w:rsid w:val="00E7137B"/>
    <w:rsid w:val="00EC5E44"/>
    <w:rsid w:val="00EF273F"/>
    <w:rsid w:val="00F15118"/>
    <w:rsid w:val="00F205F5"/>
    <w:rsid w:val="00F43319"/>
    <w:rsid w:val="00F80542"/>
    <w:rsid w:val="00F830DA"/>
    <w:rsid w:val="00F83892"/>
    <w:rsid w:val="00F8473D"/>
    <w:rsid w:val="00F8789D"/>
    <w:rsid w:val="00F93AEE"/>
    <w:rsid w:val="00FC019B"/>
    <w:rsid w:val="00FC3425"/>
    <w:rsid w:val="00FD353E"/>
    <w:rsid w:val="00FD64A9"/>
    <w:rsid w:val="00FE3F16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EB26BC6F-C647-4E51-9EC8-639E9AD9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32719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6327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63271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2719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632719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632719"/>
    <w:rPr>
      <w:b/>
      <w:bCs/>
      <w:sz w:val="24"/>
    </w:rPr>
  </w:style>
  <w:style w:type="paragraph" w:styleId="Title">
    <w:name w:val="Title"/>
    <w:basedOn w:val="Normal"/>
    <w:qFormat/>
    <w:rsid w:val="00632719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63271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3271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632719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632719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63271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632719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632719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63271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632719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632719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632719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632719"/>
    <w:rPr>
      <w:sz w:val="24"/>
    </w:rPr>
  </w:style>
  <w:style w:type="character" w:styleId="PageNumber">
    <w:name w:val="page number"/>
    <w:basedOn w:val="DefaultParagraphFont"/>
    <w:rsid w:val="00632719"/>
  </w:style>
  <w:style w:type="paragraph" w:customStyle="1" w:styleId="itu">
    <w:name w:val="itu"/>
    <w:basedOn w:val="Normal"/>
    <w:rsid w:val="00632719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63271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FC3425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E50B9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FirstFooter">
    <w:name w:val="FirstFooter"/>
    <w:basedOn w:val="Normal"/>
    <w:rsid w:val="00B12A1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styleId="ListParagraph">
    <w:name w:val="List Paragraph"/>
    <w:basedOn w:val="Normal"/>
    <w:qFormat/>
    <w:rsid w:val="005D775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19533F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1">
    <w:name w:val="enumlev1"/>
    <w:basedOn w:val="Normal"/>
    <w:link w:val="enumlev1Char"/>
    <w:rsid w:val="0019533F"/>
    <w:pPr>
      <w:spacing w:before="80"/>
      <w:ind w:left="794" w:hanging="794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19533F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19533F"/>
    <w:rPr>
      <w:rFonts w:ascii="Calibri" w:hAnsi="Calibri"/>
      <w:b/>
      <w:sz w:val="26"/>
      <w:lang w:val="en-GB" w:eastAsia="en-US"/>
    </w:rPr>
  </w:style>
  <w:style w:type="paragraph" w:customStyle="1" w:styleId="enumlev2">
    <w:name w:val="enumlev2"/>
    <w:basedOn w:val="enumlev1"/>
    <w:rsid w:val="0019533F"/>
    <w:pPr>
      <w:tabs>
        <w:tab w:val="left" w:pos="2608"/>
        <w:tab w:val="left" w:pos="3345"/>
      </w:tabs>
      <w:overflowPunct w:val="0"/>
      <w:autoSpaceDE w:val="0"/>
      <w:autoSpaceDN w:val="0"/>
      <w:adjustRightInd w:val="0"/>
      <w:ind w:left="1191" w:hanging="397"/>
      <w:textAlignment w:val="baseline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jca/imt2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en/ITU-T/jca/imt2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jcaimt2020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E33E-FD8C-4189-9F5F-9C45F9FF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931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7650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9</cp:revision>
  <cp:lastPrinted>2017-06-02T15:55:00Z</cp:lastPrinted>
  <dcterms:created xsi:type="dcterms:W3CDTF">2017-05-26T14:32:00Z</dcterms:created>
  <dcterms:modified xsi:type="dcterms:W3CDTF">2017-06-02T15:56:00Z</dcterms:modified>
</cp:coreProperties>
</file>