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616"/>
        <w:tblW w:w="9781" w:type="dxa"/>
        <w:tblLayout w:type="fixed"/>
        <w:tblCellMar>
          <w:left w:w="0" w:type="dxa"/>
          <w:right w:w="0" w:type="dxa"/>
        </w:tblCellMar>
        <w:tblLook w:val="0000" w:firstRow="0" w:lastRow="0" w:firstColumn="0" w:lastColumn="0" w:noHBand="0" w:noVBand="0"/>
      </w:tblPr>
      <w:tblGrid>
        <w:gridCol w:w="1276"/>
        <w:gridCol w:w="6521"/>
        <w:gridCol w:w="1984"/>
      </w:tblGrid>
      <w:tr w:rsidR="006E4F7B" w:rsidRPr="00B70231" w:rsidTr="006E4F7B">
        <w:trPr>
          <w:cantSplit/>
        </w:trPr>
        <w:tc>
          <w:tcPr>
            <w:tcW w:w="1276" w:type="dxa"/>
            <w:vAlign w:val="center"/>
          </w:tcPr>
          <w:p w:rsidR="006E4F7B" w:rsidRPr="00B70231" w:rsidRDefault="006E4F7B" w:rsidP="00303D62">
            <w:pPr>
              <w:tabs>
                <w:tab w:val="right" w:pos="8732"/>
              </w:tabs>
              <w:spacing w:before="0"/>
              <w:rPr>
                <w:rFonts w:ascii="Verdana" w:hAnsi="Verdana"/>
                <w:b/>
                <w:bCs/>
                <w:color w:val="FFFFFF"/>
                <w:sz w:val="26"/>
                <w:szCs w:val="26"/>
              </w:rPr>
            </w:pPr>
            <w:bookmarkStart w:id="0" w:name="ditulogo"/>
            <w:bookmarkEnd w:id="0"/>
            <w:r w:rsidRPr="00B70231">
              <w:rPr>
                <w:noProof/>
                <w:lang w:val="en-GB" w:eastAsia="zh-CN"/>
              </w:rPr>
              <w:drawing>
                <wp:inline distT="0" distB="0" distL="0" distR="0" wp14:anchorId="61396705" wp14:editId="7232113E">
                  <wp:extent cx="717701" cy="799465"/>
                  <wp:effectExtent l="0" t="0" r="6350" b="635"/>
                  <wp:docPr id="8" name="Picture 8" descr="it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4623" cy="818314"/>
                          </a:xfrm>
                          <a:prstGeom prst="rect">
                            <a:avLst/>
                          </a:prstGeom>
                          <a:noFill/>
                          <a:ln>
                            <a:noFill/>
                          </a:ln>
                        </pic:spPr>
                      </pic:pic>
                    </a:graphicData>
                  </a:graphic>
                </wp:inline>
              </w:drawing>
            </w:r>
          </w:p>
        </w:tc>
        <w:tc>
          <w:tcPr>
            <w:tcW w:w="6521" w:type="dxa"/>
            <w:vAlign w:val="center"/>
          </w:tcPr>
          <w:p w:rsidR="00085662" w:rsidRPr="00B70231" w:rsidRDefault="00085662" w:rsidP="00085662">
            <w:pPr>
              <w:spacing w:before="0"/>
              <w:rPr>
                <w:rFonts w:cs="Times New Roman Bold"/>
                <w:b/>
                <w:bCs/>
                <w:iCs/>
                <w:smallCaps/>
                <w:sz w:val="34"/>
                <w:szCs w:val="34"/>
              </w:rPr>
            </w:pPr>
            <w:r w:rsidRPr="00B70231">
              <w:rPr>
                <w:rFonts w:cs="Times New Roman Bold"/>
                <w:b/>
                <w:bCs/>
                <w:iCs/>
                <w:smallCaps/>
                <w:sz w:val="34"/>
                <w:szCs w:val="34"/>
              </w:rPr>
              <w:t>Unión Internacional de Telecomunicaciones</w:t>
            </w:r>
          </w:p>
          <w:p w:rsidR="006E4F7B" w:rsidRPr="00B70231" w:rsidRDefault="00085662" w:rsidP="00085662">
            <w:pPr>
              <w:tabs>
                <w:tab w:val="right" w:pos="8732"/>
              </w:tabs>
              <w:spacing w:before="0"/>
              <w:rPr>
                <w:rFonts w:ascii="Verdana" w:hAnsi="Verdana"/>
                <w:b/>
                <w:bCs/>
                <w:color w:val="FFFFFF"/>
                <w:sz w:val="26"/>
                <w:szCs w:val="26"/>
              </w:rPr>
            </w:pPr>
            <w:r w:rsidRPr="00B70231">
              <w:rPr>
                <w:rFonts w:cs="Times New Roman Bold"/>
                <w:b/>
                <w:bCs/>
                <w:iCs/>
                <w:smallCaps/>
                <w:sz w:val="28"/>
                <w:szCs w:val="28"/>
              </w:rPr>
              <w:t>Oficina de Normalización de las Telecomunicaciones</w:t>
            </w:r>
          </w:p>
        </w:tc>
        <w:tc>
          <w:tcPr>
            <w:tcW w:w="1984" w:type="dxa"/>
            <w:vAlign w:val="center"/>
          </w:tcPr>
          <w:p w:rsidR="006E4F7B" w:rsidRPr="00B70231" w:rsidRDefault="006E4F7B" w:rsidP="00303D62">
            <w:pPr>
              <w:spacing w:before="0"/>
              <w:jc w:val="right"/>
              <w:rPr>
                <w:rFonts w:ascii="Verdana" w:hAnsi="Verdana"/>
                <w:color w:val="FFFFFF"/>
                <w:sz w:val="26"/>
                <w:szCs w:val="26"/>
              </w:rPr>
            </w:pPr>
          </w:p>
        </w:tc>
      </w:tr>
    </w:tbl>
    <w:p w:rsidR="00EC2BBE" w:rsidRDefault="00EC2BBE" w:rsidP="005F3CFF">
      <w:pPr>
        <w:tabs>
          <w:tab w:val="clear" w:pos="794"/>
          <w:tab w:val="clear" w:pos="1191"/>
          <w:tab w:val="clear" w:pos="1588"/>
          <w:tab w:val="clear" w:pos="1985"/>
          <w:tab w:val="left" w:pos="4962"/>
        </w:tabs>
        <w:spacing w:before="0"/>
      </w:pPr>
    </w:p>
    <w:p w:rsidR="00C34772" w:rsidRPr="00B70231" w:rsidRDefault="00C34772" w:rsidP="00AE20D5">
      <w:pPr>
        <w:tabs>
          <w:tab w:val="clear" w:pos="794"/>
          <w:tab w:val="clear" w:pos="1191"/>
          <w:tab w:val="clear" w:pos="1588"/>
          <w:tab w:val="clear" w:pos="1985"/>
          <w:tab w:val="left" w:pos="4962"/>
        </w:tabs>
      </w:pPr>
      <w:r w:rsidRPr="00B70231">
        <w:tab/>
        <w:t>Ginebra</w:t>
      </w:r>
      <w:r w:rsidR="00CE4398" w:rsidRPr="00B70231">
        <w:t xml:space="preserve">, </w:t>
      </w:r>
      <w:r w:rsidR="00697971">
        <w:t>2</w:t>
      </w:r>
      <w:r w:rsidR="00CE4398" w:rsidRPr="00B70231">
        <w:t xml:space="preserve">0 de </w:t>
      </w:r>
      <w:r w:rsidR="00AE20D5">
        <w:t>abr</w:t>
      </w:r>
      <w:r w:rsidR="00F53532">
        <w:t>i</w:t>
      </w:r>
      <w:r w:rsidR="00AE20D5">
        <w:t>l</w:t>
      </w:r>
      <w:r w:rsidR="00CE4398" w:rsidRPr="00B70231">
        <w:t xml:space="preserve"> de 201</w:t>
      </w:r>
      <w:r w:rsidR="00AE20D5">
        <w:t>7</w:t>
      </w:r>
    </w:p>
    <w:p w:rsidR="00BE7C26" w:rsidRPr="00B70231" w:rsidRDefault="00BE7C26" w:rsidP="005F3CFF">
      <w:pPr>
        <w:tabs>
          <w:tab w:val="clear" w:pos="794"/>
          <w:tab w:val="clear" w:pos="1191"/>
          <w:tab w:val="clear" w:pos="1588"/>
          <w:tab w:val="clear" w:pos="1985"/>
          <w:tab w:val="left" w:pos="4962"/>
        </w:tabs>
        <w:spacing w:before="0"/>
      </w:pPr>
    </w:p>
    <w:tbl>
      <w:tblPr>
        <w:tblW w:w="10006" w:type="dxa"/>
        <w:tblInd w:w="8" w:type="dxa"/>
        <w:tblLayout w:type="fixed"/>
        <w:tblCellMar>
          <w:left w:w="0" w:type="dxa"/>
          <w:right w:w="0" w:type="dxa"/>
        </w:tblCellMar>
        <w:tblLook w:val="0000" w:firstRow="0" w:lastRow="0" w:firstColumn="0" w:lastColumn="0" w:noHBand="0" w:noVBand="0"/>
      </w:tblPr>
      <w:tblGrid>
        <w:gridCol w:w="1120"/>
        <w:gridCol w:w="3732"/>
        <w:gridCol w:w="5154"/>
      </w:tblGrid>
      <w:tr w:rsidR="00C34772" w:rsidRPr="00B70231" w:rsidTr="005F3CFF">
        <w:trPr>
          <w:cantSplit/>
        </w:trPr>
        <w:tc>
          <w:tcPr>
            <w:tcW w:w="1120" w:type="dxa"/>
          </w:tcPr>
          <w:p w:rsidR="00C34772" w:rsidRPr="00EC2BBE" w:rsidRDefault="00C34772" w:rsidP="00EC2BBE">
            <w:pPr>
              <w:tabs>
                <w:tab w:val="left" w:pos="4111"/>
              </w:tabs>
              <w:spacing w:before="40"/>
              <w:ind w:left="57"/>
              <w:rPr>
                <w:szCs w:val="24"/>
              </w:rPr>
            </w:pPr>
            <w:r w:rsidRPr="00EC2BBE">
              <w:rPr>
                <w:szCs w:val="24"/>
              </w:rPr>
              <w:t>Ref.:</w:t>
            </w:r>
            <w:r w:rsidR="00EC2BBE">
              <w:rPr>
                <w:szCs w:val="24"/>
              </w:rPr>
              <w:br/>
            </w:r>
          </w:p>
          <w:p w:rsidR="00C34772" w:rsidRPr="00EC2BBE" w:rsidRDefault="00C34772" w:rsidP="00EC2BBE">
            <w:pPr>
              <w:tabs>
                <w:tab w:val="left" w:pos="4111"/>
              </w:tabs>
              <w:spacing w:before="0"/>
              <w:ind w:left="57"/>
              <w:rPr>
                <w:szCs w:val="24"/>
              </w:rPr>
            </w:pPr>
          </w:p>
          <w:p w:rsidR="00C34772" w:rsidRPr="00B70231" w:rsidRDefault="00CE4398" w:rsidP="00EC2BBE">
            <w:pPr>
              <w:tabs>
                <w:tab w:val="left" w:pos="4111"/>
              </w:tabs>
              <w:spacing w:before="0"/>
              <w:ind w:left="57"/>
              <w:rPr>
                <w:sz w:val="22"/>
              </w:rPr>
            </w:pPr>
            <w:r w:rsidRPr="00EC2BBE">
              <w:rPr>
                <w:rFonts w:ascii="Calibri" w:hAnsi="Calibri"/>
                <w:szCs w:val="24"/>
              </w:rPr>
              <w:t>Contacto:</w:t>
            </w:r>
            <w:r w:rsidR="00EC2BBE">
              <w:rPr>
                <w:rFonts w:ascii="Calibri" w:hAnsi="Calibri"/>
                <w:szCs w:val="24"/>
              </w:rPr>
              <w:br/>
            </w:r>
            <w:r w:rsidRPr="00EC2BBE">
              <w:rPr>
                <w:rFonts w:ascii="Calibri" w:hAnsi="Calibri"/>
                <w:szCs w:val="24"/>
              </w:rPr>
              <w:t>Tel.:</w:t>
            </w:r>
            <w:r w:rsidRPr="00EC2BBE">
              <w:rPr>
                <w:rFonts w:ascii="Calibri" w:hAnsi="Calibri"/>
                <w:szCs w:val="24"/>
              </w:rPr>
              <w:br/>
              <w:t>Fax:</w:t>
            </w:r>
          </w:p>
        </w:tc>
        <w:tc>
          <w:tcPr>
            <w:tcW w:w="3732" w:type="dxa"/>
          </w:tcPr>
          <w:p w:rsidR="00C34772" w:rsidRPr="00EC2BBE" w:rsidRDefault="00CE4398" w:rsidP="008356B1">
            <w:pPr>
              <w:tabs>
                <w:tab w:val="left" w:pos="4111"/>
              </w:tabs>
              <w:spacing w:before="40"/>
              <w:ind w:left="57"/>
              <w:rPr>
                <w:lang w:val="en-GB"/>
              </w:rPr>
            </w:pPr>
            <w:r w:rsidRPr="00EC2BBE">
              <w:rPr>
                <w:b/>
                <w:bCs/>
                <w:lang w:val="en-GB"/>
              </w:rPr>
              <w:t xml:space="preserve">Circular TSB </w:t>
            </w:r>
            <w:r w:rsidR="00AE20D5" w:rsidRPr="00EC2BBE">
              <w:rPr>
                <w:b/>
                <w:bCs/>
                <w:lang w:val="en-GB"/>
              </w:rPr>
              <w:t>18</w:t>
            </w:r>
            <w:r w:rsidR="00EC2BBE" w:rsidRPr="00EC2BBE">
              <w:rPr>
                <w:b/>
                <w:bCs/>
                <w:lang w:val="en-GB"/>
              </w:rPr>
              <w:br/>
            </w:r>
            <w:r w:rsidRPr="00EC2BBE">
              <w:rPr>
                <w:lang w:val="en-GB"/>
              </w:rPr>
              <w:t>TSB Workshops/MA</w:t>
            </w:r>
          </w:p>
          <w:p w:rsidR="00CE4398" w:rsidRPr="00EC2BBE" w:rsidRDefault="00CE4398" w:rsidP="00303D62">
            <w:pPr>
              <w:tabs>
                <w:tab w:val="left" w:pos="4111"/>
              </w:tabs>
              <w:spacing w:before="0"/>
              <w:ind w:left="57"/>
              <w:rPr>
                <w:lang w:val="en-GB"/>
              </w:rPr>
            </w:pPr>
          </w:p>
          <w:p w:rsidR="00C34772" w:rsidRPr="008356B1" w:rsidRDefault="00CE4398" w:rsidP="00EC2BBE">
            <w:pPr>
              <w:tabs>
                <w:tab w:val="left" w:pos="4111"/>
              </w:tabs>
              <w:spacing w:before="0"/>
              <w:ind w:left="57"/>
              <w:rPr>
                <w:lang w:val="en-GB"/>
              </w:rPr>
            </w:pPr>
            <w:r w:rsidRPr="008356B1">
              <w:rPr>
                <w:b/>
                <w:lang w:val="en-GB"/>
              </w:rPr>
              <w:t>Martin Adolph</w:t>
            </w:r>
            <w:r w:rsidR="00EC2BBE" w:rsidRPr="008356B1">
              <w:rPr>
                <w:lang w:val="en-GB"/>
              </w:rPr>
              <w:br/>
            </w:r>
            <w:r w:rsidRPr="008356B1">
              <w:rPr>
                <w:lang w:val="en-GB"/>
              </w:rPr>
              <w:t>+41 22 730 6828</w:t>
            </w:r>
            <w:r w:rsidR="00C34772" w:rsidRPr="008356B1">
              <w:rPr>
                <w:lang w:val="en-GB"/>
              </w:rPr>
              <w:br/>
            </w:r>
            <w:r w:rsidRPr="008356B1">
              <w:rPr>
                <w:lang w:val="en-GB"/>
              </w:rPr>
              <w:t>+41 22 730 5853</w:t>
            </w:r>
          </w:p>
        </w:tc>
        <w:tc>
          <w:tcPr>
            <w:tcW w:w="5154" w:type="dxa"/>
          </w:tcPr>
          <w:p w:rsidR="00AE20D5" w:rsidRPr="002D1FE3" w:rsidRDefault="00AE20D5" w:rsidP="00286CA5">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3" w:hanging="283"/>
              <w:rPr>
                <w:b/>
                <w:bCs/>
                <w:sz w:val="24"/>
                <w:szCs w:val="24"/>
              </w:rPr>
            </w:pPr>
            <w:bookmarkStart w:id="1" w:name="Addressee_S"/>
            <w:bookmarkEnd w:id="1"/>
            <w:r w:rsidRPr="002D1FE3">
              <w:rPr>
                <w:b/>
                <w:bCs/>
                <w:sz w:val="24"/>
                <w:szCs w:val="24"/>
              </w:rPr>
              <w:t>A:</w:t>
            </w:r>
          </w:p>
          <w:p w:rsidR="00CE4398" w:rsidRPr="00286CA5" w:rsidRDefault="00EC2BBE" w:rsidP="00AE20D5">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3" w:hanging="283"/>
              <w:rPr>
                <w:sz w:val="24"/>
                <w:szCs w:val="24"/>
              </w:rPr>
            </w:pPr>
            <w:r w:rsidRPr="00EC2BBE">
              <w:rPr>
                <w:sz w:val="24"/>
                <w:szCs w:val="24"/>
              </w:rPr>
              <w:t>–</w:t>
            </w:r>
            <w:r w:rsidR="00CE4398" w:rsidRPr="00286CA5">
              <w:rPr>
                <w:sz w:val="24"/>
                <w:szCs w:val="24"/>
              </w:rPr>
              <w:tab/>
              <w:t>las Administraciones de los Estados Miembros de la Unión;</w:t>
            </w:r>
          </w:p>
          <w:p w:rsidR="00CE4398" w:rsidRPr="00286CA5" w:rsidRDefault="00EC2BBE" w:rsidP="00AE20D5">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3" w:hanging="283"/>
              <w:rPr>
                <w:sz w:val="24"/>
                <w:szCs w:val="24"/>
              </w:rPr>
            </w:pPr>
            <w:r w:rsidRPr="00EC2BBE">
              <w:rPr>
                <w:sz w:val="24"/>
                <w:szCs w:val="24"/>
              </w:rPr>
              <w:t>–</w:t>
            </w:r>
            <w:r w:rsidR="00CE4398" w:rsidRPr="00286CA5">
              <w:rPr>
                <w:sz w:val="24"/>
                <w:szCs w:val="24"/>
              </w:rPr>
              <w:tab/>
              <w:t>los Miembros del Sector UIT</w:t>
            </w:r>
            <w:r w:rsidR="00CE4398" w:rsidRPr="00286CA5">
              <w:rPr>
                <w:sz w:val="24"/>
                <w:szCs w:val="24"/>
              </w:rPr>
              <w:noBreakHyphen/>
              <w:t>T;</w:t>
            </w:r>
          </w:p>
          <w:p w:rsidR="00CE4398" w:rsidRPr="00EC2BBE" w:rsidRDefault="00EC2BBE" w:rsidP="00AE20D5">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3" w:hanging="283"/>
              <w:rPr>
                <w:sz w:val="24"/>
                <w:szCs w:val="24"/>
              </w:rPr>
            </w:pPr>
            <w:r w:rsidRPr="00EC2BBE">
              <w:rPr>
                <w:sz w:val="24"/>
                <w:szCs w:val="24"/>
              </w:rPr>
              <w:t>–</w:t>
            </w:r>
            <w:r w:rsidR="00CE4398" w:rsidRPr="00EC2BBE">
              <w:rPr>
                <w:sz w:val="24"/>
                <w:szCs w:val="24"/>
              </w:rPr>
              <w:tab/>
              <w:t>los Asociados del UIT</w:t>
            </w:r>
            <w:r w:rsidR="00CE4398" w:rsidRPr="00EC2BBE">
              <w:rPr>
                <w:sz w:val="24"/>
                <w:szCs w:val="24"/>
              </w:rPr>
              <w:noBreakHyphen/>
              <w:t>T;</w:t>
            </w:r>
          </w:p>
          <w:p w:rsidR="00C34772" w:rsidRPr="00B70231" w:rsidRDefault="00EC2BBE" w:rsidP="00AE20D5">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3" w:hanging="283"/>
            </w:pPr>
            <w:r w:rsidRPr="00EC2BBE">
              <w:rPr>
                <w:sz w:val="24"/>
                <w:szCs w:val="24"/>
              </w:rPr>
              <w:t>–</w:t>
            </w:r>
            <w:r w:rsidR="00CE4398" w:rsidRPr="00EC2BBE">
              <w:rPr>
                <w:rFonts w:cstheme="minorHAnsi"/>
                <w:sz w:val="24"/>
                <w:szCs w:val="24"/>
              </w:rPr>
              <w:tab/>
              <w:t>las Instituciones Académicas de</w:t>
            </w:r>
            <w:r w:rsidR="002D1FE3">
              <w:rPr>
                <w:rFonts w:cstheme="minorHAnsi"/>
                <w:sz w:val="24"/>
                <w:szCs w:val="24"/>
              </w:rPr>
              <w:t xml:space="preserve"> </w:t>
            </w:r>
            <w:r w:rsidR="00CE4398" w:rsidRPr="00EC2BBE">
              <w:rPr>
                <w:rFonts w:cstheme="minorHAnsi"/>
                <w:sz w:val="24"/>
                <w:szCs w:val="24"/>
              </w:rPr>
              <w:t>l</w:t>
            </w:r>
            <w:r w:rsidR="002D1FE3">
              <w:rPr>
                <w:rFonts w:cstheme="minorHAnsi"/>
                <w:sz w:val="24"/>
                <w:szCs w:val="24"/>
              </w:rPr>
              <w:t>a</w:t>
            </w:r>
            <w:r w:rsidR="00CE4398" w:rsidRPr="00EC2BBE">
              <w:rPr>
                <w:rFonts w:cstheme="minorHAnsi"/>
                <w:sz w:val="24"/>
                <w:szCs w:val="24"/>
              </w:rPr>
              <w:t xml:space="preserve"> UIT</w:t>
            </w:r>
          </w:p>
        </w:tc>
      </w:tr>
      <w:tr w:rsidR="00C34772" w:rsidRPr="00B70231" w:rsidTr="005F3CFF">
        <w:trPr>
          <w:cantSplit/>
        </w:trPr>
        <w:tc>
          <w:tcPr>
            <w:tcW w:w="1120" w:type="dxa"/>
          </w:tcPr>
          <w:p w:rsidR="00C34772" w:rsidRPr="00B70231" w:rsidRDefault="00C34772" w:rsidP="00EC2BBE">
            <w:pPr>
              <w:tabs>
                <w:tab w:val="left" w:pos="4111"/>
              </w:tabs>
              <w:spacing w:before="0"/>
              <w:ind w:left="57"/>
              <w:rPr>
                <w:sz w:val="22"/>
              </w:rPr>
            </w:pPr>
            <w:r w:rsidRPr="00B70231">
              <w:rPr>
                <w:szCs w:val="24"/>
              </w:rPr>
              <w:t>Correo-e</w:t>
            </w:r>
            <w:r w:rsidRPr="00B70231">
              <w:rPr>
                <w:sz w:val="22"/>
              </w:rPr>
              <w:t>:</w:t>
            </w:r>
          </w:p>
        </w:tc>
        <w:tc>
          <w:tcPr>
            <w:tcW w:w="3732" w:type="dxa"/>
          </w:tcPr>
          <w:p w:rsidR="00C34772" w:rsidRPr="00B70231" w:rsidRDefault="008A52C4" w:rsidP="00303D62">
            <w:pPr>
              <w:tabs>
                <w:tab w:val="left" w:pos="4111"/>
              </w:tabs>
              <w:spacing w:before="0"/>
              <w:ind w:left="57"/>
            </w:pPr>
            <w:hyperlink r:id="rId9" w:history="1">
              <w:r w:rsidR="00BE7C26" w:rsidRPr="00B70231">
                <w:rPr>
                  <w:rStyle w:val="Hyperlink"/>
                  <w:szCs w:val="22"/>
                </w:rPr>
                <w:t>tsbworkshops@itu.int</w:t>
              </w:r>
            </w:hyperlink>
            <w:r w:rsidR="00C34772" w:rsidRPr="00B70231">
              <w:t xml:space="preserve"> </w:t>
            </w:r>
          </w:p>
        </w:tc>
        <w:tc>
          <w:tcPr>
            <w:tcW w:w="5154" w:type="dxa"/>
          </w:tcPr>
          <w:p w:rsidR="00C34772" w:rsidRPr="00B70231" w:rsidRDefault="00C34772" w:rsidP="00303D62">
            <w:pPr>
              <w:tabs>
                <w:tab w:val="left" w:pos="4111"/>
              </w:tabs>
              <w:spacing w:before="0"/>
            </w:pPr>
            <w:r w:rsidRPr="00B70231">
              <w:rPr>
                <w:b/>
              </w:rPr>
              <w:t>Copia</w:t>
            </w:r>
            <w:r w:rsidRPr="00B70231">
              <w:t>:</w:t>
            </w:r>
          </w:p>
          <w:p w:rsidR="00CE4398" w:rsidRPr="00B70231" w:rsidRDefault="00EC2BBE" w:rsidP="00CE4398">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3" w:hanging="283"/>
              <w:rPr>
                <w:sz w:val="24"/>
                <w:szCs w:val="24"/>
              </w:rPr>
            </w:pPr>
            <w:r w:rsidRPr="00EC2BBE">
              <w:rPr>
                <w:sz w:val="24"/>
                <w:szCs w:val="24"/>
              </w:rPr>
              <w:t>–</w:t>
            </w:r>
            <w:r w:rsidR="00CE4398" w:rsidRPr="00B70231">
              <w:rPr>
                <w:sz w:val="24"/>
                <w:szCs w:val="24"/>
              </w:rPr>
              <w:tab/>
              <w:t>A los Presidentes y Vicepresidentes de las C</w:t>
            </w:r>
            <w:r>
              <w:rPr>
                <w:sz w:val="24"/>
                <w:szCs w:val="24"/>
              </w:rPr>
              <w:t>omisiones de Estudio del UIT-T;</w:t>
            </w:r>
          </w:p>
          <w:p w:rsidR="00CE4398" w:rsidRPr="00B70231" w:rsidRDefault="00EC2BBE" w:rsidP="00BE7C26">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3" w:hanging="283"/>
              <w:rPr>
                <w:sz w:val="24"/>
                <w:szCs w:val="24"/>
              </w:rPr>
            </w:pPr>
            <w:r w:rsidRPr="00EC2BBE">
              <w:rPr>
                <w:sz w:val="24"/>
                <w:szCs w:val="24"/>
              </w:rPr>
              <w:t>–</w:t>
            </w:r>
            <w:r w:rsidR="00BE7C26" w:rsidRPr="00B70231">
              <w:rPr>
                <w:sz w:val="24"/>
                <w:szCs w:val="24"/>
              </w:rPr>
              <w:tab/>
            </w:r>
            <w:r w:rsidR="00CE4398" w:rsidRPr="00B70231">
              <w:rPr>
                <w:rFonts w:cstheme="minorHAnsi"/>
                <w:sz w:val="24"/>
                <w:szCs w:val="24"/>
              </w:rPr>
              <w:t>Al Director de la Oficina de Desarrollo de las Telecomunicaciones;</w:t>
            </w:r>
          </w:p>
          <w:p w:rsidR="00CE4398" w:rsidRPr="00B70231" w:rsidRDefault="00EC2BBE" w:rsidP="00BE7C26">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3" w:hanging="283"/>
              <w:rPr>
                <w:sz w:val="24"/>
                <w:szCs w:val="24"/>
              </w:rPr>
            </w:pPr>
            <w:r w:rsidRPr="00EC2BBE">
              <w:rPr>
                <w:sz w:val="24"/>
                <w:szCs w:val="24"/>
              </w:rPr>
              <w:t>–</w:t>
            </w:r>
            <w:r w:rsidR="00CE4398" w:rsidRPr="00B70231">
              <w:rPr>
                <w:rFonts w:cstheme="minorHAnsi"/>
                <w:sz w:val="24"/>
                <w:szCs w:val="24"/>
              </w:rPr>
              <w:tab/>
              <w:t>Al Director de la Oficina de Radiocomunicaciones</w:t>
            </w:r>
            <w:r w:rsidR="00CE4398" w:rsidRPr="00B70231">
              <w:rPr>
                <w:sz w:val="24"/>
                <w:szCs w:val="24"/>
              </w:rPr>
              <w:t>;</w:t>
            </w:r>
          </w:p>
          <w:p w:rsidR="00C34772" w:rsidRDefault="00EC2BBE" w:rsidP="00BE7C26">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3" w:hanging="283"/>
              <w:rPr>
                <w:sz w:val="24"/>
                <w:szCs w:val="24"/>
              </w:rPr>
            </w:pPr>
            <w:r w:rsidRPr="00EC2BBE">
              <w:rPr>
                <w:sz w:val="24"/>
                <w:szCs w:val="24"/>
              </w:rPr>
              <w:t>–</w:t>
            </w:r>
            <w:r w:rsidR="00CE4398" w:rsidRPr="00B70231">
              <w:rPr>
                <w:sz w:val="24"/>
                <w:szCs w:val="24"/>
              </w:rPr>
              <w:tab/>
              <w:t xml:space="preserve">Al Director de la Oficina Regional de la UIT </w:t>
            </w:r>
            <w:r w:rsidR="00697971">
              <w:rPr>
                <w:sz w:val="24"/>
                <w:szCs w:val="24"/>
              </w:rPr>
              <w:t xml:space="preserve">para Asia y el Pacífico </w:t>
            </w:r>
            <w:r w:rsidR="00CE4398" w:rsidRPr="00B70231">
              <w:rPr>
                <w:sz w:val="24"/>
                <w:szCs w:val="24"/>
              </w:rPr>
              <w:t>en Bangkok</w:t>
            </w:r>
            <w:r w:rsidR="004453FB">
              <w:rPr>
                <w:sz w:val="24"/>
                <w:szCs w:val="24"/>
              </w:rPr>
              <w:t>;</w:t>
            </w:r>
          </w:p>
          <w:p w:rsidR="00697971" w:rsidRPr="00B70231" w:rsidRDefault="00EC2BBE" w:rsidP="00AE20D5">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3" w:hanging="283"/>
              <w:rPr>
                <w:sz w:val="24"/>
                <w:szCs w:val="24"/>
              </w:rPr>
            </w:pPr>
            <w:r w:rsidRPr="00EC2BBE">
              <w:rPr>
                <w:sz w:val="24"/>
                <w:szCs w:val="24"/>
              </w:rPr>
              <w:t>–</w:t>
            </w:r>
            <w:r w:rsidR="00697971" w:rsidRPr="00B70231">
              <w:rPr>
                <w:sz w:val="24"/>
                <w:szCs w:val="24"/>
              </w:rPr>
              <w:tab/>
              <w:t xml:space="preserve">Al </w:t>
            </w:r>
            <w:r w:rsidR="00AE20D5">
              <w:rPr>
                <w:sz w:val="24"/>
                <w:szCs w:val="24"/>
              </w:rPr>
              <w:t>Jefe</w:t>
            </w:r>
            <w:r w:rsidR="00697971" w:rsidRPr="00B70231">
              <w:rPr>
                <w:sz w:val="24"/>
                <w:szCs w:val="24"/>
              </w:rPr>
              <w:t xml:space="preserve"> de la Oficina</w:t>
            </w:r>
            <w:r w:rsidR="00697971">
              <w:rPr>
                <w:sz w:val="24"/>
                <w:szCs w:val="24"/>
              </w:rPr>
              <w:t xml:space="preserve"> de Zona de la UIT en Yakarta</w:t>
            </w:r>
          </w:p>
        </w:tc>
      </w:tr>
      <w:tr w:rsidR="00EC2BBE" w:rsidRPr="00B70231" w:rsidTr="005F3CFF">
        <w:trPr>
          <w:cantSplit/>
        </w:trPr>
        <w:tc>
          <w:tcPr>
            <w:tcW w:w="1120" w:type="dxa"/>
          </w:tcPr>
          <w:p w:rsidR="00EC2BBE" w:rsidRPr="00B70231" w:rsidRDefault="00EC2BBE" w:rsidP="008356B1">
            <w:pPr>
              <w:tabs>
                <w:tab w:val="left" w:pos="4111"/>
              </w:tabs>
              <w:spacing w:before="240"/>
              <w:ind w:left="57"/>
              <w:rPr>
                <w:szCs w:val="24"/>
              </w:rPr>
            </w:pPr>
            <w:r w:rsidRPr="00EC2BBE">
              <w:rPr>
                <w:szCs w:val="24"/>
              </w:rPr>
              <w:t>Asunto:</w:t>
            </w:r>
          </w:p>
        </w:tc>
        <w:tc>
          <w:tcPr>
            <w:tcW w:w="8886" w:type="dxa"/>
            <w:gridSpan w:val="2"/>
          </w:tcPr>
          <w:p w:rsidR="00EC2BBE" w:rsidRPr="00B70231" w:rsidRDefault="00EC2BBE" w:rsidP="008356B1">
            <w:pPr>
              <w:spacing w:before="240"/>
              <w:ind w:left="57"/>
              <w:rPr>
                <w:b/>
              </w:rPr>
            </w:pPr>
            <w:r w:rsidRPr="005F3CFF">
              <w:rPr>
                <w:b/>
                <w:bCs/>
              </w:rPr>
              <w:t>Taller UIT/IMDA sobre los cambios</w:t>
            </w:r>
            <w:r w:rsidRPr="005F3CFF">
              <w:rPr>
                <w:rFonts w:cs="Segoe UI"/>
                <w:b/>
                <w:bCs/>
                <w:color w:val="000000"/>
                <w:szCs w:val="24"/>
              </w:rPr>
              <w:t xml:space="preserve"> que aportarán las comunicaciones a los vehículos y el</w:t>
            </w:r>
            <w:r w:rsidR="005F3CFF">
              <w:rPr>
                <w:rFonts w:cs="Segoe UI"/>
                <w:b/>
                <w:bCs/>
                <w:color w:val="000000"/>
                <w:szCs w:val="24"/>
              </w:rPr>
              <w:t> </w:t>
            </w:r>
            <w:r w:rsidRPr="005F3CFF">
              <w:rPr>
                <w:rFonts w:cs="Segoe UI"/>
                <w:b/>
                <w:bCs/>
                <w:color w:val="000000"/>
                <w:szCs w:val="24"/>
              </w:rPr>
              <w:t xml:space="preserve">transporte </w:t>
            </w:r>
            <w:r w:rsidRPr="005F3CFF">
              <w:rPr>
                <w:b/>
                <w:bCs/>
              </w:rPr>
              <w:t>(Singapur, 6 de julio de 2017) y</w:t>
            </w:r>
            <w:r w:rsidR="005F3CFF">
              <w:rPr>
                <w:b/>
                <w:bCs/>
              </w:rPr>
              <w:t xml:space="preserve"> </w:t>
            </w:r>
            <w:r w:rsidR="005F3CFF">
              <w:rPr>
                <w:b/>
                <w:bCs/>
              </w:rPr>
              <w:br/>
            </w:r>
            <w:r w:rsidRPr="003B1827">
              <w:rPr>
                <w:b/>
              </w:rPr>
              <w:t>Reunión</w:t>
            </w:r>
            <w:r w:rsidRPr="00B70231">
              <w:rPr>
                <w:b/>
                <w:bCs/>
              </w:rPr>
              <w:t xml:space="preserve"> de la Colaboración sobre normas de comunicación aplicadas a los </w:t>
            </w:r>
            <w:r>
              <w:rPr>
                <w:b/>
                <w:bCs/>
              </w:rPr>
              <w:t>STI</w:t>
            </w:r>
            <w:r w:rsidRPr="00B70231">
              <w:rPr>
                <w:b/>
                <w:bCs/>
              </w:rPr>
              <w:t xml:space="preserve"> (</w:t>
            </w:r>
            <w:r w:rsidRPr="00AE20D5">
              <w:rPr>
                <w:b/>
                <w:bCs/>
              </w:rPr>
              <w:t>Singapur,</w:t>
            </w:r>
            <w:r w:rsidR="005F3CFF">
              <w:rPr>
                <w:b/>
                <w:bCs/>
              </w:rPr>
              <w:t> </w:t>
            </w:r>
            <w:r>
              <w:rPr>
                <w:b/>
                <w:bCs/>
              </w:rPr>
              <w:t>7</w:t>
            </w:r>
            <w:r w:rsidRPr="00AE20D5">
              <w:rPr>
                <w:b/>
                <w:bCs/>
              </w:rPr>
              <w:t xml:space="preserve"> de julio de 2017</w:t>
            </w:r>
            <w:r w:rsidRPr="00B70231">
              <w:rPr>
                <w:b/>
                <w:bCs/>
              </w:rPr>
              <w:t>)</w:t>
            </w:r>
          </w:p>
        </w:tc>
      </w:tr>
    </w:tbl>
    <w:p w:rsidR="00CE4398" w:rsidRPr="00B70231" w:rsidRDefault="00CE4398" w:rsidP="008356B1">
      <w:pPr>
        <w:pStyle w:val="Normalaftertitle"/>
        <w:spacing w:before="360"/>
        <w:rPr>
          <w:szCs w:val="24"/>
        </w:rPr>
      </w:pPr>
      <w:bookmarkStart w:id="2" w:name="StartTyping_S"/>
      <w:bookmarkStart w:id="3" w:name="suitetext"/>
      <w:bookmarkStart w:id="4" w:name="text"/>
      <w:bookmarkStart w:id="5" w:name="StartTyping_E"/>
      <w:bookmarkEnd w:id="2"/>
      <w:bookmarkEnd w:id="3"/>
      <w:bookmarkEnd w:id="4"/>
      <w:bookmarkEnd w:id="5"/>
      <w:r w:rsidRPr="00B70231">
        <w:rPr>
          <w:szCs w:val="24"/>
        </w:rPr>
        <w:t>E</w:t>
      </w:r>
      <w:r w:rsidR="00BE7C26" w:rsidRPr="00B70231">
        <w:rPr>
          <w:szCs w:val="24"/>
        </w:rPr>
        <w:t xml:space="preserve">stimada </w:t>
      </w:r>
      <w:r w:rsidR="00AD7850">
        <w:rPr>
          <w:szCs w:val="24"/>
        </w:rPr>
        <w:t>S</w:t>
      </w:r>
      <w:r w:rsidR="00BE7C26" w:rsidRPr="00B70231">
        <w:rPr>
          <w:szCs w:val="24"/>
        </w:rPr>
        <w:t xml:space="preserve">eñora/Estimado </w:t>
      </w:r>
      <w:r w:rsidR="00AD7850">
        <w:rPr>
          <w:szCs w:val="24"/>
        </w:rPr>
        <w:t>S</w:t>
      </w:r>
      <w:r w:rsidR="00BE7C26" w:rsidRPr="00B70231">
        <w:rPr>
          <w:szCs w:val="24"/>
        </w:rPr>
        <w:t>eñor</w:t>
      </w:r>
      <w:r w:rsidR="008356B1">
        <w:rPr>
          <w:szCs w:val="24"/>
        </w:rPr>
        <w:t>,</w:t>
      </w:r>
    </w:p>
    <w:p w:rsidR="008F4576" w:rsidRDefault="00CE4398" w:rsidP="00AE20D5">
      <w:r w:rsidRPr="00B70231">
        <w:rPr>
          <w:bCs/>
        </w:rPr>
        <w:t>1</w:t>
      </w:r>
      <w:r w:rsidRPr="00B70231">
        <w:tab/>
        <w:t xml:space="preserve">Me complace informarle que </w:t>
      </w:r>
      <w:r w:rsidR="008F4576">
        <w:t xml:space="preserve">el </w:t>
      </w:r>
      <w:r w:rsidR="00AE20D5">
        <w:t>Organismo de Desarrollo de la Información y Comunicación de los Medios (IMDA)</w:t>
      </w:r>
      <w:r w:rsidR="008F4576">
        <w:t xml:space="preserve"> </w:t>
      </w:r>
      <w:r w:rsidR="00AE20D5">
        <w:t xml:space="preserve">de Singapur </w:t>
      </w:r>
      <w:r w:rsidR="008F4576">
        <w:t xml:space="preserve">y </w:t>
      </w:r>
      <w:r w:rsidRPr="00B70231">
        <w:t>la Unión Internacional de Telecomunicaciones (UIT</w:t>
      </w:r>
      <w:r w:rsidR="008F4576">
        <w:t xml:space="preserve">) </w:t>
      </w:r>
      <w:r w:rsidRPr="00B70231">
        <w:t xml:space="preserve">organizarán un taller consagrado al tema </w:t>
      </w:r>
      <w:r w:rsidRPr="00B70231">
        <w:rPr>
          <w:b/>
          <w:bCs/>
        </w:rPr>
        <w:t xml:space="preserve">Cambios que aportarán las comunicaciones a los vehículos y el transporte </w:t>
      </w:r>
      <w:r w:rsidRPr="00B70231">
        <w:t xml:space="preserve">que tendrá lugar el </w:t>
      </w:r>
      <w:r w:rsidR="00AE20D5">
        <w:t>6</w:t>
      </w:r>
      <w:r w:rsidRPr="00B70231">
        <w:t xml:space="preserve"> de julio de 201</w:t>
      </w:r>
      <w:r w:rsidR="00AE20D5">
        <w:t>7</w:t>
      </w:r>
      <w:r w:rsidRPr="00B70231">
        <w:t xml:space="preserve">, al que seguirá una reunión de la </w:t>
      </w:r>
      <w:r w:rsidRPr="00B70231">
        <w:rPr>
          <w:b/>
          <w:bCs/>
        </w:rPr>
        <w:t xml:space="preserve">Colaboración sobre normas de comunicación aplicadas a los </w:t>
      </w:r>
      <w:r w:rsidR="00962369">
        <w:rPr>
          <w:b/>
          <w:bCs/>
        </w:rPr>
        <w:t>STI</w:t>
      </w:r>
      <w:r w:rsidRPr="00B70231">
        <w:rPr>
          <w:b/>
          <w:bCs/>
        </w:rPr>
        <w:t xml:space="preserve"> </w:t>
      </w:r>
      <w:r w:rsidRPr="00B70231">
        <w:t xml:space="preserve">el </w:t>
      </w:r>
      <w:r w:rsidR="00AE20D5">
        <w:t>7</w:t>
      </w:r>
      <w:r w:rsidRPr="00B70231">
        <w:t xml:space="preserve"> de julio de 201</w:t>
      </w:r>
      <w:r w:rsidR="00AE20D5">
        <w:t>7</w:t>
      </w:r>
      <w:r w:rsidR="00EC2BBE">
        <w:t>.</w:t>
      </w:r>
    </w:p>
    <w:p w:rsidR="00CE4398" w:rsidRPr="00B70231" w:rsidRDefault="00CE4398" w:rsidP="00AE20D5">
      <w:r w:rsidRPr="00B70231">
        <w:t xml:space="preserve">Ambos eventos se celebrarán en </w:t>
      </w:r>
      <w:r w:rsidR="00AE20D5">
        <w:t xml:space="preserve">el </w:t>
      </w:r>
      <w:r w:rsidR="00AE20D5" w:rsidRPr="00AE20D5">
        <w:rPr>
          <w:b/>
          <w:bCs/>
        </w:rPr>
        <w:t>Suntec Convention and Exhibition Centre</w:t>
      </w:r>
      <w:r w:rsidR="00AE20D5" w:rsidRPr="00AE20D5">
        <w:t xml:space="preserve"> </w:t>
      </w:r>
      <w:r w:rsidR="00AE20D5" w:rsidRPr="008356B1">
        <w:rPr>
          <w:b/>
          <w:bCs/>
        </w:rPr>
        <w:t>de Singapur</w:t>
      </w:r>
      <w:r w:rsidR="00EC2BBE">
        <w:t>.</w:t>
      </w:r>
    </w:p>
    <w:p w:rsidR="00CE4398" w:rsidRPr="00B70231" w:rsidRDefault="008F4576" w:rsidP="00AE20D5">
      <w:r>
        <w:t>La reunión</w:t>
      </w:r>
      <w:r w:rsidR="00CE4398" w:rsidRPr="00B70231">
        <w:t xml:space="preserve"> comenzará a las </w:t>
      </w:r>
      <w:r w:rsidR="00AE20D5">
        <w:t>09.30</w:t>
      </w:r>
      <w:r w:rsidR="00CE4398" w:rsidRPr="00B70231">
        <w:t xml:space="preserve"> horas</w:t>
      </w:r>
      <w:r>
        <w:t xml:space="preserve"> del</w:t>
      </w:r>
      <w:r w:rsidR="00AE20D5">
        <w:t xml:space="preserve"> primer día</w:t>
      </w:r>
      <w:r w:rsidR="00CE4398" w:rsidRPr="00B70231">
        <w:t>. La inscripción de los participantes comenzará a las 0</w:t>
      </w:r>
      <w:r w:rsidR="00AE20D5">
        <w:t>8</w:t>
      </w:r>
      <w:r w:rsidR="00CE4398" w:rsidRPr="00B70231">
        <w:t>.30 horas.</w:t>
      </w:r>
      <w:r w:rsidR="00AE20D5" w:rsidRPr="00AE20D5">
        <w:t xml:space="preserve"> La información detallada sobre las salas de reunión estará disponible </w:t>
      </w:r>
      <w:r w:rsidR="00AE20D5" w:rsidRPr="002D1FE3">
        <w:rPr>
          <w:i/>
          <w:iCs/>
        </w:rPr>
        <w:t>in situ</w:t>
      </w:r>
      <w:r w:rsidR="00AE20D5" w:rsidRPr="00AE20D5">
        <w:t xml:space="preserve"> y se facilitará en el mostrador de inscripciones.</w:t>
      </w:r>
    </w:p>
    <w:p w:rsidR="00CE4398" w:rsidRPr="00B70231" w:rsidRDefault="00CE4398" w:rsidP="00962369">
      <w:r w:rsidRPr="00B70231">
        <w:t>2</w:t>
      </w:r>
      <w:r w:rsidRPr="00B70231">
        <w:tab/>
        <w:t xml:space="preserve">La participación está abierta a los Estados Miembros, a los Miembros de Sector, a los Asociados y a las Instituciones Académicas de la UIT, y a cualquier persona de un país que sea Miembro de la UIT. Esto incluye a las personas que también sean miembros de organizaciones nacionales, regionales e internacionales. La participación en el taller y en la reunión de la Colaboración sobre normas de comunicación aplicadas a los </w:t>
      </w:r>
      <w:r w:rsidR="00962369">
        <w:t>STI</w:t>
      </w:r>
      <w:r w:rsidRPr="00B70231">
        <w:rPr>
          <w:b/>
          <w:bCs/>
        </w:rPr>
        <w:t xml:space="preserve"> </w:t>
      </w:r>
      <w:r w:rsidRPr="00B70231">
        <w:t>es gratuita</w:t>
      </w:r>
      <w:r w:rsidR="00912AE0">
        <w:t>.</w:t>
      </w:r>
      <w:r w:rsidRPr="00B70231">
        <w:t xml:space="preserve"> </w:t>
      </w:r>
      <w:r w:rsidR="00912AE0">
        <w:t>No se otorgará</w:t>
      </w:r>
      <w:r w:rsidRPr="00B70231">
        <w:t xml:space="preserve"> ninguna beca.</w:t>
      </w:r>
      <w:r w:rsidR="00912AE0">
        <w:t xml:space="preserve"> Los debates se celebrarán únicamente en inglés</w:t>
      </w:r>
      <w:r w:rsidR="00AD7850">
        <w:t>.</w:t>
      </w:r>
    </w:p>
    <w:p w:rsidR="00CE4398" w:rsidRPr="00B70231" w:rsidRDefault="00CE4398" w:rsidP="008F0D76">
      <w:r w:rsidRPr="00B70231">
        <w:rPr>
          <w:szCs w:val="24"/>
        </w:rPr>
        <w:t>3</w:t>
      </w:r>
      <w:r w:rsidRPr="00B70231">
        <w:rPr>
          <w:szCs w:val="24"/>
        </w:rPr>
        <w:tab/>
      </w:r>
      <w:r w:rsidRPr="00B70231">
        <w:t xml:space="preserve">Los sistemas de transporte inteligente (STI) y la conducción automatizada están muy cerca de su comercialización y aceptación en el mercado. Se prevé que la automatización avanzada, penúltimo paso antes de una conducción totalmente automatizada, estará presente en las </w:t>
      </w:r>
      <w:r w:rsidRPr="00B70231">
        <w:lastRenderedPageBreak/>
        <w:t>carreteras antes de 2020, ofreciendo grandes posibilidades para la mejora de la seguridad vial, la disminución de atascos y de emisiones contaminantes, así como para un mayor acceso de las personas de edad y las personas con discapacidad a la movilidad personal.</w:t>
      </w:r>
    </w:p>
    <w:p w:rsidR="00EE2607" w:rsidRDefault="00912AE0" w:rsidP="00EE2607">
      <w:r>
        <w:t xml:space="preserve">El </w:t>
      </w:r>
      <w:r w:rsidR="00EE2607">
        <w:t>6</w:t>
      </w:r>
      <w:r>
        <w:t xml:space="preserve"> de julio de 201</w:t>
      </w:r>
      <w:r w:rsidR="00EE2607">
        <w:t>7</w:t>
      </w:r>
      <w:r>
        <w:t>, el</w:t>
      </w:r>
      <w:r w:rsidR="00CE4398" w:rsidRPr="00B70231">
        <w:t xml:space="preserve"> </w:t>
      </w:r>
      <w:r w:rsidR="00CE4398" w:rsidRPr="00EE2607">
        <w:rPr>
          <w:b/>
          <w:bCs/>
        </w:rPr>
        <w:t xml:space="preserve">taller </w:t>
      </w:r>
      <w:r w:rsidR="00EE2607" w:rsidRPr="00EE2607">
        <w:rPr>
          <w:b/>
          <w:bCs/>
        </w:rPr>
        <w:t>UIT/IMDA</w:t>
      </w:r>
      <w:r w:rsidR="00EE2607">
        <w:t xml:space="preserve"> </w:t>
      </w:r>
      <w:r w:rsidR="00CE4398" w:rsidRPr="00B70231">
        <w:t xml:space="preserve">examinará los avances alcanzados en </w:t>
      </w:r>
      <w:r>
        <w:t xml:space="preserve">las comunicaciones de </w:t>
      </w:r>
      <w:r w:rsidR="00CE4398" w:rsidRPr="00B70231">
        <w:t xml:space="preserve">los vehículos desde el punto de vista de la tecnología, las empresas y la reglamentación. En las sesiones </w:t>
      </w:r>
      <w:r>
        <w:t xml:space="preserve">se discutirán, entre otros, los siguientes temas: las </w:t>
      </w:r>
      <w:r w:rsidR="00EE2607">
        <w:t xml:space="preserve">opciones de conectividad para los vehículos conectados </w:t>
      </w:r>
      <w:r>
        <w:t xml:space="preserve">y la conducción automática; la ciberseguridad para las comunicaciones de automóviles; y </w:t>
      </w:r>
      <w:r w:rsidR="00EE2607">
        <w:t xml:space="preserve">el papel que habrán de desempeñar </w:t>
      </w:r>
      <w:r>
        <w:t>la</w:t>
      </w:r>
      <w:r w:rsidR="00EE2607">
        <w:t xml:space="preserve"> inteligencia artificial y el aprendizaje de las máquinas en los futuros sistemas d</w:t>
      </w:r>
      <w:r w:rsidR="00EC2BBE">
        <w:t>e transporte.</w:t>
      </w:r>
    </w:p>
    <w:p w:rsidR="00CE4398" w:rsidRPr="00B70231" w:rsidRDefault="00EE2607" w:rsidP="00EE2607">
      <w:r>
        <w:t xml:space="preserve">Se publicará un proyecto de programa en la dirección </w:t>
      </w:r>
      <w:hyperlink r:id="rId10" w:history="1">
        <w:r w:rsidRPr="0020656B">
          <w:rPr>
            <w:rStyle w:val="Hyperlink"/>
          </w:rPr>
          <w:t>http://itu.int/en/ITU-T/extcoop/cits/Pages/201707.aspx</w:t>
        </w:r>
      </w:hyperlink>
      <w:r>
        <w:t xml:space="preserve">. </w:t>
      </w:r>
      <w:r w:rsidRPr="00B70231">
        <w:t>Esta página web se actualizará a medida que se disponga de información nueva o modificada. Se invita a los participantes a verificar periódicamente la publicación de actualizaciones</w:t>
      </w:r>
      <w:r>
        <w:t>.</w:t>
      </w:r>
    </w:p>
    <w:p w:rsidR="00CE4398" w:rsidRPr="00B70231" w:rsidRDefault="00CE4398" w:rsidP="00803AF8">
      <w:r w:rsidRPr="00B70231">
        <w:t xml:space="preserve">El </w:t>
      </w:r>
      <w:r w:rsidR="00EE2607">
        <w:t>7</w:t>
      </w:r>
      <w:r w:rsidRPr="00B70231">
        <w:t xml:space="preserve"> de julio</w:t>
      </w:r>
      <w:r w:rsidR="00EE2607">
        <w:t xml:space="preserve"> de 2017</w:t>
      </w:r>
      <w:r w:rsidRPr="00B70231">
        <w:t xml:space="preserve">, la reunión de la </w:t>
      </w:r>
      <w:r w:rsidRPr="00EE2607">
        <w:rPr>
          <w:b/>
          <w:bCs/>
        </w:rPr>
        <w:t>Colaboración sobre normas de comunicación aplicadas a los</w:t>
      </w:r>
      <w:r w:rsidR="00EC2BBE">
        <w:rPr>
          <w:b/>
          <w:bCs/>
        </w:rPr>
        <w:t> </w:t>
      </w:r>
      <w:r w:rsidR="00962369" w:rsidRPr="00EE2607">
        <w:rPr>
          <w:b/>
          <w:bCs/>
        </w:rPr>
        <w:t>STI</w:t>
      </w:r>
      <w:r w:rsidRPr="00B70231">
        <w:t xml:space="preserve"> </w:t>
      </w:r>
      <w:r w:rsidR="00962369">
        <w:t>revisará la situación de las normas de comunicación de los STI y discutirá del camino a seguir.</w:t>
      </w:r>
      <w:r w:rsidR="00EE2607">
        <w:t xml:space="preserve"> Se pondrá a disposición un proyecto de orden del día y la documentación de la reunión en la dirección </w:t>
      </w:r>
      <w:hyperlink r:id="rId11" w:history="1">
        <w:r w:rsidR="00EE2607" w:rsidRPr="0020656B">
          <w:rPr>
            <w:rStyle w:val="Hyperlink"/>
          </w:rPr>
          <w:t>http://itu.int/go/ITScomms</w:t>
        </w:r>
      </w:hyperlink>
      <w:r w:rsidR="00EC2BBE">
        <w:t>.</w:t>
      </w:r>
      <w:r w:rsidR="00635F0E">
        <w:t xml:space="preserve"> Ser</w:t>
      </w:r>
      <w:r w:rsidR="00803AF8">
        <w:t>á</w:t>
      </w:r>
      <w:r w:rsidR="00635F0E">
        <w:t xml:space="preserve"> posible participar a distancia previa solicitud (sírvase comunicarse con </w:t>
      </w:r>
      <w:hyperlink r:id="rId12" w:history="1">
        <w:r w:rsidR="00635F0E" w:rsidRPr="00BC1A48">
          <w:rPr>
            <w:rStyle w:val="Hyperlink"/>
          </w:rPr>
          <w:t>tsbcits@itu.int</w:t>
        </w:r>
      </w:hyperlink>
      <w:r w:rsidR="00635F0E">
        <w:t xml:space="preserve"> antes del 21 de junio de 2017).</w:t>
      </w:r>
    </w:p>
    <w:p w:rsidR="00CE4398" w:rsidRPr="00B70231" w:rsidRDefault="00CE4398" w:rsidP="00EC2BBE">
      <w:r w:rsidRPr="00B70231">
        <w:t xml:space="preserve">Los </w:t>
      </w:r>
      <w:r w:rsidR="00962369">
        <w:t>destinatarios</w:t>
      </w:r>
      <w:r w:rsidRPr="00B70231">
        <w:t xml:space="preserve"> de estos eventos </w:t>
      </w:r>
      <w:r w:rsidR="00EE2607">
        <w:t xml:space="preserve">internacionales </w:t>
      </w:r>
      <w:r w:rsidR="00962369">
        <w:t>son</w:t>
      </w:r>
      <w:r w:rsidRPr="00B70231">
        <w:t xml:space="preserve"> representantes gubernamentales, </w:t>
      </w:r>
      <w:r w:rsidR="00962369">
        <w:t>responsables políticos</w:t>
      </w:r>
      <w:r w:rsidRPr="00B70231">
        <w:t xml:space="preserve"> y organismos reguladores; personal técnico e instancias decisorias de los fabricantes de vehículos, fabricantes de equipos de origen (OEM), proveedores, operadores de redes y prove</w:t>
      </w:r>
      <w:r w:rsidR="00B70231">
        <w:t xml:space="preserve">edores de servicios; analistas </w:t>
      </w:r>
      <w:r w:rsidRPr="00B70231">
        <w:t>y especialistas del mercado; expertos técnicos encargados de la normalización y miembros del público in</w:t>
      </w:r>
      <w:r w:rsidR="003B1827">
        <w:t>teresados.</w:t>
      </w:r>
    </w:p>
    <w:p w:rsidR="00EE2607" w:rsidRDefault="002D1FE3" w:rsidP="00516329">
      <w:r>
        <w:t>4</w:t>
      </w:r>
      <w:r>
        <w:tab/>
      </w:r>
      <w:r w:rsidR="000C4A65">
        <w:t xml:space="preserve">En el </w:t>
      </w:r>
      <w:r w:rsidR="000C4A65" w:rsidRPr="00EB710F">
        <w:rPr>
          <w:b/>
          <w:bCs/>
        </w:rPr>
        <w:t>Anexo A</w:t>
      </w:r>
      <w:r w:rsidR="000C4A65">
        <w:t xml:space="preserve"> </w:t>
      </w:r>
      <w:r w:rsidR="00EE2607">
        <w:t>se facilita información general acerca de la reunión.</w:t>
      </w:r>
    </w:p>
    <w:p w:rsidR="00CE4398" w:rsidRDefault="002D1FE3" w:rsidP="00F53532">
      <w:r>
        <w:t>5</w:t>
      </w:r>
      <w:r w:rsidR="00CE4398" w:rsidRPr="00B70231">
        <w:tab/>
        <w:t xml:space="preserve">Para que </w:t>
      </w:r>
      <w:r w:rsidR="00516329">
        <w:t xml:space="preserve">el </w:t>
      </w:r>
      <w:r w:rsidR="00EE2607">
        <w:t>IMDA</w:t>
      </w:r>
      <w:r w:rsidR="00516329">
        <w:t xml:space="preserve"> y </w:t>
      </w:r>
      <w:r w:rsidR="00CE4398" w:rsidRPr="00B70231">
        <w:t>la UIT pueda</w:t>
      </w:r>
      <w:r w:rsidR="00516329">
        <w:t>n</w:t>
      </w:r>
      <w:r w:rsidR="00CE4398" w:rsidRPr="00B70231">
        <w:t xml:space="preserve"> tomar las disposiciones necesarias sobre la organización </w:t>
      </w:r>
      <w:r w:rsidR="00EE2607">
        <w:t>del taller</w:t>
      </w:r>
      <w:r w:rsidR="00CE4398" w:rsidRPr="00B70231">
        <w:t xml:space="preserve">, le agradecería que </w:t>
      </w:r>
      <w:r w:rsidR="00CE4398" w:rsidRPr="002D1FE3">
        <w:t>se inscribiese</w:t>
      </w:r>
      <w:r w:rsidR="00CE4398" w:rsidRPr="00B70231">
        <w:t xml:space="preserve"> a la mayor brevedad posible a través del formulario en línea disponible en </w:t>
      </w:r>
      <w:hyperlink r:id="rId13" w:history="1">
        <w:r w:rsidR="00EE2607" w:rsidRPr="0020656B">
          <w:rPr>
            <w:rStyle w:val="Hyperlink"/>
          </w:rPr>
          <w:t>http://www.itu.int/reg/tmisc/3000972</w:t>
        </w:r>
      </w:hyperlink>
      <w:r w:rsidR="00516329">
        <w:t xml:space="preserve">, </w:t>
      </w:r>
      <w:r w:rsidR="00CE4398" w:rsidRPr="00B70231">
        <w:rPr>
          <w:b/>
          <w:bCs/>
        </w:rPr>
        <w:t xml:space="preserve">a más tardar el </w:t>
      </w:r>
      <w:r w:rsidR="00366FD3">
        <w:rPr>
          <w:b/>
          <w:bCs/>
        </w:rPr>
        <w:t>2</w:t>
      </w:r>
      <w:r w:rsidR="00F53532">
        <w:rPr>
          <w:b/>
          <w:bCs/>
        </w:rPr>
        <w:t>1</w:t>
      </w:r>
      <w:r w:rsidR="00CE4398" w:rsidRPr="00B70231">
        <w:rPr>
          <w:b/>
          <w:bCs/>
        </w:rPr>
        <w:t xml:space="preserve"> de ju</w:t>
      </w:r>
      <w:r w:rsidR="00366FD3">
        <w:rPr>
          <w:b/>
          <w:bCs/>
        </w:rPr>
        <w:t>n</w:t>
      </w:r>
      <w:r w:rsidR="00CE4398" w:rsidRPr="00B70231">
        <w:rPr>
          <w:b/>
          <w:bCs/>
        </w:rPr>
        <w:t>io de 201</w:t>
      </w:r>
      <w:r w:rsidR="00F53532">
        <w:rPr>
          <w:b/>
          <w:bCs/>
        </w:rPr>
        <w:t>7</w:t>
      </w:r>
      <w:r w:rsidR="00CE4398" w:rsidRPr="00B70231">
        <w:rPr>
          <w:b/>
        </w:rPr>
        <w:t>.</w:t>
      </w:r>
      <w:r w:rsidR="00CE4398" w:rsidRPr="00B70231">
        <w:t xml:space="preserve"> </w:t>
      </w:r>
      <w:r w:rsidR="00CE4398" w:rsidRPr="00B70231">
        <w:rPr>
          <w:b/>
          <w:bCs/>
        </w:rPr>
        <w:t xml:space="preserve">Le ruego tomar nota de que la preinscripción de los participantes en los talleres se lleva a cabo exclusivamente </w:t>
      </w:r>
      <w:r w:rsidR="00CE4398" w:rsidRPr="00B70231">
        <w:rPr>
          <w:b/>
          <w:bCs/>
          <w:i/>
          <w:iCs/>
        </w:rPr>
        <w:t>en línea</w:t>
      </w:r>
      <w:r w:rsidR="00EC2BBE">
        <w:t>.</w:t>
      </w:r>
    </w:p>
    <w:p w:rsidR="00CE4398" w:rsidRPr="00B70231" w:rsidRDefault="002D1FE3" w:rsidP="00F53532">
      <w:r>
        <w:t>6</w:t>
      </w:r>
      <w:r w:rsidR="00B70231">
        <w:tab/>
      </w:r>
      <w:r w:rsidR="00CE4398" w:rsidRPr="00B70231">
        <w:t xml:space="preserve">Le recordamos que los ciudadanos procedentes de ciertos países necesitan visado para entrar y permanecer en </w:t>
      </w:r>
      <w:r w:rsidR="00F53532">
        <w:t>Singapur</w:t>
      </w:r>
      <w:r w:rsidR="00CE4398" w:rsidRPr="00B70231">
        <w:t xml:space="preserve">. Ese visado debe solicitarse en la oficina (embajada o consulado) que representa a </w:t>
      </w:r>
      <w:r w:rsidR="00F53532">
        <w:t>Singapur</w:t>
      </w:r>
      <w:r w:rsidR="00CE4398" w:rsidRPr="00B70231">
        <w:t xml:space="preserve"> en su país o, en su defecto, en la más próxima a su país de partida.</w:t>
      </w:r>
      <w:r w:rsidR="00AD7850">
        <w:t xml:space="preserve"> </w:t>
      </w:r>
      <w:r w:rsidR="00CE4398" w:rsidRPr="00B70231">
        <w:t xml:space="preserve">Se invita a los participantes que necesiten una carta de invitación para facilitar la obtención de su visado de entrada que, para una información más completa, consulten </w:t>
      </w:r>
      <w:r w:rsidR="00366FD3">
        <w:t xml:space="preserve">el </w:t>
      </w:r>
      <w:r w:rsidR="00366FD3" w:rsidRPr="00366FD3">
        <w:rPr>
          <w:b/>
          <w:bCs/>
        </w:rPr>
        <w:t>Anexo B</w:t>
      </w:r>
      <w:r w:rsidR="00CE4398" w:rsidRPr="00B70231">
        <w:t xml:space="preserve">. Le rogamos que tenga presente que la aprobación del visado puede llevar tiempo por lo que debe presentar la solicitud lo antes posible, a más tardar el </w:t>
      </w:r>
      <w:r w:rsidR="00F53532">
        <w:rPr>
          <w:b/>
          <w:bCs/>
        </w:rPr>
        <w:t>5</w:t>
      </w:r>
      <w:r w:rsidR="00CE4398" w:rsidRPr="00B70231">
        <w:rPr>
          <w:b/>
          <w:bCs/>
        </w:rPr>
        <w:t xml:space="preserve"> de ju</w:t>
      </w:r>
      <w:r w:rsidR="00366FD3">
        <w:rPr>
          <w:b/>
          <w:bCs/>
        </w:rPr>
        <w:t>n</w:t>
      </w:r>
      <w:r w:rsidR="00CE4398" w:rsidRPr="00B70231">
        <w:rPr>
          <w:b/>
          <w:bCs/>
        </w:rPr>
        <w:t>io de 201</w:t>
      </w:r>
      <w:r w:rsidR="00F53532">
        <w:rPr>
          <w:b/>
          <w:bCs/>
        </w:rPr>
        <w:t>7</w:t>
      </w:r>
      <w:r w:rsidR="00CE4398" w:rsidRPr="00B70231">
        <w:t>.</w:t>
      </w:r>
    </w:p>
    <w:p w:rsidR="00CE4398" w:rsidRDefault="00B70231" w:rsidP="00E21799">
      <w:bookmarkStart w:id="6" w:name="_GoBack"/>
      <w:bookmarkEnd w:id="6"/>
      <w:r>
        <w:t>L</w:t>
      </w:r>
      <w:r w:rsidR="00C24F4E">
        <w:t>e</w:t>
      </w:r>
      <w:r>
        <w:t xml:space="preserve"> saluda atentamente</w:t>
      </w:r>
      <w:r w:rsidR="00E21799">
        <w:t>,</w:t>
      </w:r>
    </w:p>
    <w:p w:rsidR="00E21799" w:rsidRDefault="00E21799" w:rsidP="00E21799">
      <w:pPr>
        <w:spacing w:before="0"/>
      </w:pPr>
    </w:p>
    <w:p w:rsidR="00CE4398" w:rsidRDefault="00CE4398" w:rsidP="008A52C4">
      <w:pPr>
        <w:spacing w:before="360"/>
      </w:pPr>
      <w:r w:rsidRPr="00B70231">
        <w:t>Chaesub Lee</w:t>
      </w:r>
      <w:r w:rsidRPr="00B70231">
        <w:br/>
        <w:t xml:space="preserve">Director de la Oficina de Normalización </w:t>
      </w:r>
      <w:r w:rsidR="00B70231">
        <w:br/>
      </w:r>
      <w:r w:rsidRPr="00B70231">
        <w:t>de las Telecomunicaciones</w:t>
      </w:r>
    </w:p>
    <w:p w:rsidR="004F047D" w:rsidRDefault="004F047D" w:rsidP="00803AF8">
      <w:pPr>
        <w:spacing w:before="240"/>
        <w:rPr>
          <w:lang w:val="en-GB"/>
        </w:rPr>
      </w:pPr>
      <w:r w:rsidRPr="005F3CFF">
        <w:rPr>
          <w:b/>
          <w:bCs/>
          <w:lang w:val="en-GB"/>
        </w:rPr>
        <w:t>Anexos</w:t>
      </w:r>
      <w:r w:rsidRPr="005F3CFF">
        <w:rPr>
          <w:lang w:val="en-GB"/>
        </w:rPr>
        <w:t>: 2</w:t>
      </w:r>
    </w:p>
    <w:p w:rsidR="005F3CFF" w:rsidRDefault="005F3CFF" w:rsidP="00EC2BBE">
      <w:pPr>
        <w:rPr>
          <w:lang w:val="en-GB"/>
        </w:rPr>
      </w:pPr>
    </w:p>
    <w:p w:rsidR="005F3CFF" w:rsidRDefault="005F3CFF" w:rsidP="00EC2BBE">
      <w:pPr>
        <w:rPr>
          <w:lang w:val="en-GB"/>
        </w:rPr>
        <w:sectPr w:rsidR="005F3CFF" w:rsidSect="008356B1">
          <w:headerReference w:type="default" r:id="rId14"/>
          <w:footerReference w:type="default" r:id="rId15"/>
          <w:footerReference w:type="first" r:id="rId16"/>
          <w:pgSz w:w="11907" w:h="16840" w:code="9"/>
          <w:pgMar w:top="1134" w:right="1134" w:bottom="1134" w:left="1134" w:header="567" w:footer="454" w:gutter="0"/>
          <w:paperSrc w:first="261" w:other="261"/>
          <w:cols w:space="720"/>
          <w:titlePg/>
          <w:docGrid w:linePitch="326"/>
        </w:sectPr>
      </w:pPr>
    </w:p>
    <w:p w:rsidR="005F3CFF" w:rsidRPr="005F3CFF" w:rsidRDefault="005F3CFF" w:rsidP="005F3CFF">
      <w:pPr>
        <w:pStyle w:val="Heading1"/>
        <w:pageBreakBefore/>
        <w:spacing w:before="0" w:after="120"/>
        <w:jc w:val="center"/>
        <w:rPr>
          <w:rFonts w:eastAsia="MS Mincho"/>
          <w:szCs w:val="28"/>
          <w:lang w:val="en-GB" w:eastAsia="ja-JP"/>
        </w:rPr>
      </w:pPr>
      <w:r w:rsidRPr="005F3CFF">
        <w:rPr>
          <w:szCs w:val="28"/>
          <w:lang w:val="en-GB"/>
        </w:rPr>
        <w:t>ANNEX A</w:t>
      </w:r>
    </w:p>
    <w:p w:rsidR="005F3CFF" w:rsidRPr="005F3CFF" w:rsidRDefault="005F3CFF" w:rsidP="005F3CFF">
      <w:pPr>
        <w:pStyle w:val="Heading2"/>
        <w:overflowPunct/>
        <w:autoSpaceDE/>
        <w:autoSpaceDN/>
        <w:adjustRightInd/>
        <w:spacing w:line="276" w:lineRule="auto"/>
        <w:ind w:left="0" w:firstLine="0"/>
        <w:jc w:val="center"/>
        <w:textAlignment w:val="auto"/>
        <w:rPr>
          <w:sz w:val="28"/>
          <w:szCs w:val="32"/>
          <w:lang w:val="en-GB"/>
        </w:rPr>
      </w:pPr>
      <w:r w:rsidRPr="005F3CFF">
        <w:rPr>
          <w:sz w:val="28"/>
          <w:szCs w:val="32"/>
          <w:lang w:val="en-GB"/>
        </w:rPr>
        <w:t>PRACTICAL INFORMATION</w:t>
      </w:r>
    </w:p>
    <w:p w:rsidR="005F3CFF" w:rsidRPr="005F3CFF" w:rsidRDefault="005F3CFF" w:rsidP="005F3CFF">
      <w:pPr>
        <w:ind w:right="-52"/>
        <w:jc w:val="center"/>
        <w:rPr>
          <w:b/>
          <w:bCs/>
          <w:sz w:val="28"/>
          <w:szCs w:val="28"/>
          <w:lang w:val="en-GB"/>
        </w:rPr>
      </w:pPr>
      <w:r>
        <w:rPr>
          <w:lang w:val="en-US"/>
        </w:rPr>
        <w:t>(to TSB Circular 18</w:t>
      </w:r>
      <w:r w:rsidRPr="007B5B29">
        <w:rPr>
          <w:lang w:val="en-US"/>
        </w:rPr>
        <w:t>)</w:t>
      </w:r>
    </w:p>
    <w:p w:rsidR="005F3CFF" w:rsidRPr="00344DDB" w:rsidRDefault="005F3CFF" w:rsidP="005F3CFF">
      <w:pPr>
        <w:pStyle w:val="Heading2"/>
        <w:numPr>
          <w:ilvl w:val="0"/>
          <w:numId w:val="5"/>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szCs w:val="24"/>
        </w:rPr>
      </w:pPr>
      <w:r w:rsidRPr="00344DDB">
        <w:rPr>
          <w:szCs w:val="24"/>
        </w:rPr>
        <w:t>Meeting Venue</w:t>
      </w:r>
    </w:p>
    <w:p w:rsidR="005F3CFF" w:rsidRPr="005F3CFF" w:rsidRDefault="005F3CFF" w:rsidP="005F3CFF">
      <w:pPr>
        <w:shd w:val="clear" w:color="auto" w:fill="FFFFFF"/>
        <w:rPr>
          <w:rFonts w:ascii="Calibri" w:hAnsi="Calibri" w:cs="Calibri"/>
          <w:color w:val="000000"/>
          <w:lang w:val="en-GB"/>
        </w:rPr>
      </w:pPr>
      <w:r w:rsidRPr="005F3CFF">
        <w:rPr>
          <w:rFonts w:ascii="Calibri" w:hAnsi="Calibri" w:cs="Calibri"/>
          <w:color w:val="000000"/>
          <w:lang w:val="en-GB"/>
        </w:rPr>
        <w:t>The meeting will be held at Suntec Singapore Convention &amp; Exhibition Centre. Detailed information concerning the meeting rooms will be available onsite.</w:t>
      </w:r>
    </w:p>
    <w:p w:rsidR="005F3CFF" w:rsidRPr="005F3CFF" w:rsidRDefault="005F3CFF" w:rsidP="005F3CFF">
      <w:pPr>
        <w:shd w:val="clear" w:color="auto" w:fill="FFFFFF"/>
        <w:rPr>
          <w:rFonts w:ascii="Calibri" w:hAnsi="Calibri" w:cs="Calibri"/>
          <w:color w:val="000000"/>
          <w:lang w:val="en-GB"/>
        </w:rPr>
      </w:pPr>
      <w:r w:rsidRPr="005F3CFF">
        <w:rPr>
          <w:rFonts w:ascii="Calibri" w:hAnsi="Calibri" w:cs="Calibri"/>
          <w:color w:val="000000"/>
          <w:lang w:val="en-GB"/>
        </w:rPr>
        <w:t>The address of the venue is as follows:</w:t>
      </w:r>
    </w:p>
    <w:p w:rsidR="005F3CFF" w:rsidRPr="00344DDB" w:rsidRDefault="005F3CFF" w:rsidP="005F3CFF">
      <w:pPr>
        <w:pStyle w:val="ListParagraph"/>
        <w:shd w:val="clear" w:color="auto" w:fill="FFFFFF"/>
        <w:ind w:left="0"/>
        <w:rPr>
          <w:rFonts w:ascii="Calibri" w:hAnsi="Calibri" w:cs="Calibri"/>
          <w:color w:val="000000"/>
          <w:lang w:val="fr-CH" w:eastAsia="zh-CN"/>
        </w:rPr>
      </w:pPr>
      <w:r w:rsidRPr="00344DDB">
        <w:rPr>
          <w:rFonts w:ascii="Calibri" w:hAnsi="Calibri" w:cs="Calibri"/>
          <w:color w:val="000000"/>
          <w:lang w:val="fr-CH"/>
        </w:rPr>
        <w:t>Suntec Singapore</w:t>
      </w:r>
      <w:r w:rsidRPr="00344DDB">
        <w:rPr>
          <w:noProof/>
          <w:lang w:val="fr-CH" w:eastAsia="zh-CN"/>
        </w:rPr>
        <w:t xml:space="preserve"> </w:t>
      </w:r>
    </w:p>
    <w:p w:rsidR="005F3CFF" w:rsidRPr="00344DDB" w:rsidRDefault="005F3CFF" w:rsidP="005F3CFF">
      <w:pPr>
        <w:pStyle w:val="ListParagraph"/>
        <w:shd w:val="clear" w:color="auto" w:fill="FFFFFF"/>
        <w:ind w:left="0"/>
        <w:rPr>
          <w:rFonts w:ascii="Calibri" w:hAnsi="Calibri" w:cs="Calibri"/>
          <w:color w:val="000000"/>
          <w:lang w:val="fr-CH"/>
        </w:rPr>
      </w:pPr>
      <w:r w:rsidRPr="00344DDB">
        <w:rPr>
          <w:rFonts w:ascii="Calibri" w:hAnsi="Calibri" w:cs="Calibri"/>
          <w:color w:val="000000"/>
          <w:lang w:val="fr-CH"/>
        </w:rPr>
        <w:t>Convention &amp; Exhibition Centre</w:t>
      </w:r>
    </w:p>
    <w:p w:rsidR="005F3CFF" w:rsidRPr="00344DDB" w:rsidRDefault="005F3CFF" w:rsidP="005F3CFF">
      <w:pPr>
        <w:pStyle w:val="ListParagraph"/>
        <w:shd w:val="clear" w:color="auto" w:fill="FFFFFF"/>
        <w:ind w:left="0"/>
        <w:rPr>
          <w:rFonts w:ascii="Calibri" w:hAnsi="Calibri" w:cs="Calibri"/>
          <w:color w:val="000000"/>
          <w:lang w:val="fr-CH"/>
        </w:rPr>
      </w:pPr>
      <w:r w:rsidRPr="00344DDB">
        <w:rPr>
          <w:rFonts w:ascii="Calibri" w:hAnsi="Calibri" w:cs="Calibri"/>
          <w:color w:val="000000"/>
          <w:lang w:val="fr-CH"/>
        </w:rPr>
        <w:t>1 Raffles Boulevard</w:t>
      </w:r>
    </w:p>
    <w:p w:rsidR="005F3CFF" w:rsidRPr="00344DDB" w:rsidRDefault="005F3CFF" w:rsidP="005F3CFF">
      <w:pPr>
        <w:pStyle w:val="ListParagraph"/>
        <w:shd w:val="clear" w:color="auto" w:fill="FFFFFF"/>
        <w:ind w:left="0"/>
      </w:pPr>
      <w:r w:rsidRPr="00344DDB">
        <w:rPr>
          <w:rFonts w:ascii="Calibri" w:hAnsi="Calibri" w:cs="Calibri"/>
          <w:color w:val="000000"/>
        </w:rPr>
        <w:t>Singapore 039593</w:t>
      </w:r>
    </w:p>
    <w:p w:rsidR="005F3CFF" w:rsidRPr="0047302B" w:rsidRDefault="005F3CFF" w:rsidP="005F3CFF">
      <w:pPr>
        <w:jc w:val="center"/>
        <w:rPr>
          <w:highlight w:val="yellow"/>
        </w:rPr>
      </w:pPr>
      <w:r w:rsidRPr="00344DDB">
        <w:rPr>
          <w:noProof/>
          <w:lang w:val="en-GB" w:eastAsia="zh-CN"/>
        </w:rPr>
        <w:drawing>
          <wp:inline distT="0" distB="0" distL="0" distR="0" wp14:anchorId="618DF5C0" wp14:editId="1E19B9D8">
            <wp:extent cx="4896000" cy="361800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896000" cy="3618000"/>
                    </a:xfrm>
                    <a:prstGeom prst="rect">
                      <a:avLst/>
                    </a:prstGeom>
                  </pic:spPr>
                </pic:pic>
              </a:graphicData>
            </a:graphic>
          </wp:inline>
        </w:drawing>
      </w:r>
    </w:p>
    <w:p w:rsidR="005F3CFF" w:rsidRPr="00344DDB" w:rsidRDefault="005F3CFF" w:rsidP="005F3CFF">
      <w:pPr>
        <w:pStyle w:val="Heading2"/>
        <w:numPr>
          <w:ilvl w:val="0"/>
          <w:numId w:val="5"/>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szCs w:val="24"/>
        </w:rPr>
      </w:pPr>
      <w:r w:rsidRPr="00344DDB">
        <w:rPr>
          <w:szCs w:val="24"/>
        </w:rPr>
        <w:t>Transportation and site information</w:t>
      </w:r>
    </w:p>
    <w:p w:rsidR="005F3CFF" w:rsidRPr="00344DDB" w:rsidRDefault="005F3CFF" w:rsidP="005F3CFF">
      <w:pPr>
        <w:pStyle w:val="Default"/>
        <w:spacing w:before="120"/>
        <w:rPr>
          <w:rFonts w:asciiTheme="minorHAnsi" w:hAnsiTheme="minorHAnsi" w:cstheme="majorBidi"/>
          <w:b/>
          <w:bCs/>
        </w:rPr>
      </w:pPr>
      <w:r w:rsidRPr="00344DDB">
        <w:rPr>
          <w:rFonts w:asciiTheme="minorHAnsi" w:hAnsiTheme="minorHAnsi" w:cstheme="majorBidi"/>
          <w:b/>
          <w:bCs/>
        </w:rPr>
        <w:t>Transportation:</w:t>
      </w:r>
    </w:p>
    <w:p w:rsidR="005F3CFF" w:rsidRPr="005F3CFF" w:rsidRDefault="005F3CFF" w:rsidP="005F3CFF">
      <w:pPr>
        <w:rPr>
          <w:rFonts w:eastAsiaTheme="minorEastAsia"/>
          <w:lang w:val="en-GB"/>
        </w:rPr>
      </w:pPr>
      <w:r w:rsidRPr="005F3CFF">
        <w:rPr>
          <w:rFonts w:eastAsiaTheme="minorEastAsia"/>
          <w:lang w:val="en-GB"/>
        </w:rPr>
        <w:t>The venue is approximately 20km from Singapore Changi Airport and it takes about 20 minutes by car from Singapore Changi Airport to the venue.</w:t>
      </w:r>
    </w:p>
    <w:p w:rsidR="005F3CFF" w:rsidRPr="00C704A7" w:rsidRDefault="005F3CFF" w:rsidP="005F3CFF">
      <w:pPr>
        <w:pStyle w:val="Heading2"/>
        <w:numPr>
          <w:ilvl w:val="0"/>
          <w:numId w:val="6"/>
        </w:numPr>
        <w:tabs>
          <w:tab w:val="clear" w:pos="794"/>
          <w:tab w:val="clear" w:pos="2127"/>
          <w:tab w:val="clear" w:pos="2410"/>
          <w:tab w:val="clear" w:pos="2921"/>
          <w:tab w:val="clear" w:pos="3261"/>
        </w:tabs>
        <w:overflowPunct/>
        <w:autoSpaceDE/>
        <w:autoSpaceDN/>
        <w:adjustRightInd/>
        <w:spacing w:before="0" w:line="276" w:lineRule="auto"/>
        <w:textAlignment w:val="auto"/>
        <w:rPr>
          <w:rFonts w:eastAsiaTheme="minorEastAsia" w:cstheme="majorBidi"/>
          <w:b w:val="0"/>
          <w:color w:val="000000"/>
          <w:szCs w:val="24"/>
          <w:lang w:val="en-US" w:eastAsia="zh-CN"/>
        </w:rPr>
      </w:pPr>
      <w:r w:rsidRPr="00C704A7">
        <w:rPr>
          <w:rFonts w:eastAsiaTheme="minorEastAsia" w:cstheme="majorBidi"/>
          <w:b w:val="0"/>
          <w:color w:val="000000"/>
          <w:szCs w:val="24"/>
          <w:lang w:val="en-US" w:eastAsia="zh-CN"/>
        </w:rPr>
        <w:t>Public Taxi</w:t>
      </w:r>
    </w:p>
    <w:p w:rsidR="005F3CFF" w:rsidRPr="00C704A7" w:rsidRDefault="005F3CFF" w:rsidP="005F3CFF">
      <w:pPr>
        <w:pStyle w:val="Heading2"/>
        <w:numPr>
          <w:ilvl w:val="1"/>
          <w:numId w:val="6"/>
        </w:numPr>
        <w:tabs>
          <w:tab w:val="clear" w:pos="794"/>
          <w:tab w:val="clear" w:pos="2127"/>
          <w:tab w:val="clear" w:pos="2410"/>
          <w:tab w:val="clear" w:pos="2921"/>
          <w:tab w:val="clear" w:pos="3261"/>
        </w:tabs>
        <w:overflowPunct/>
        <w:autoSpaceDE/>
        <w:autoSpaceDN/>
        <w:adjustRightInd/>
        <w:spacing w:before="0" w:line="276" w:lineRule="auto"/>
        <w:textAlignment w:val="auto"/>
        <w:rPr>
          <w:rFonts w:eastAsiaTheme="minorEastAsia" w:cstheme="majorBidi"/>
          <w:b w:val="0"/>
          <w:color w:val="000000"/>
          <w:szCs w:val="24"/>
          <w:lang w:val="en-US" w:eastAsia="zh-CN"/>
        </w:rPr>
      </w:pPr>
      <w:r w:rsidRPr="00C704A7">
        <w:rPr>
          <w:rFonts w:eastAsiaTheme="minorEastAsia" w:cstheme="majorBidi"/>
          <w:b w:val="0"/>
          <w:color w:val="000000"/>
          <w:szCs w:val="24"/>
          <w:lang w:val="en-US" w:eastAsia="zh-CN"/>
        </w:rPr>
        <w:t>Public Taxi is readily available at all terminals at Singapore Changi Airport.</w:t>
      </w:r>
    </w:p>
    <w:p w:rsidR="005F3CFF" w:rsidRPr="00C704A7" w:rsidRDefault="005F3CFF" w:rsidP="005F3CFF">
      <w:pPr>
        <w:pStyle w:val="Heading2"/>
        <w:numPr>
          <w:ilvl w:val="1"/>
          <w:numId w:val="6"/>
        </w:numPr>
        <w:tabs>
          <w:tab w:val="clear" w:pos="794"/>
          <w:tab w:val="clear" w:pos="2127"/>
          <w:tab w:val="clear" w:pos="2410"/>
          <w:tab w:val="clear" w:pos="2921"/>
          <w:tab w:val="clear" w:pos="3261"/>
        </w:tabs>
        <w:overflowPunct/>
        <w:autoSpaceDE/>
        <w:autoSpaceDN/>
        <w:adjustRightInd/>
        <w:spacing w:before="0" w:line="276" w:lineRule="auto"/>
        <w:textAlignment w:val="auto"/>
        <w:rPr>
          <w:rFonts w:eastAsiaTheme="minorEastAsia" w:cstheme="majorBidi"/>
          <w:b w:val="0"/>
          <w:color w:val="000000"/>
          <w:szCs w:val="24"/>
          <w:lang w:val="en-US" w:eastAsia="zh-CN"/>
        </w:rPr>
      </w:pPr>
      <w:r w:rsidRPr="00C704A7">
        <w:rPr>
          <w:rFonts w:eastAsiaTheme="minorEastAsia" w:cstheme="majorBidi"/>
          <w:b w:val="0"/>
          <w:color w:val="000000"/>
          <w:szCs w:val="24"/>
          <w:lang w:val="en-US" w:eastAsia="zh-CN"/>
        </w:rPr>
        <w:t xml:space="preserve">All taxis are metered. Fares must be charged according to the taxi meter, plus applicable surcharges. More information can be found here: </w:t>
      </w:r>
      <w:hyperlink r:id="rId18" w:history="1">
        <w:r w:rsidRPr="00C704A7">
          <w:rPr>
            <w:rStyle w:val="Hyperlink"/>
            <w:rFonts w:eastAsiaTheme="minorEastAsia" w:cstheme="majorBidi"/>
            <w:b w:val="0"/>
            <w:szCs w:val="24"/>
            <w:lang w:val="en-US" w:eastAsia="zh-CN"/>
          </w:rPr>
          <w:t>http://www.taxisingapore.com/taxi-fare/</w:t>
        </w:r>
      </w:hyperlink>
    </w:p>
    <w:p w:rsidR="005F3CFF" w:rsidRPr="00C704A7" w:rsidRDefault="005F3CFF" w:rsidP="005F3CFF">
      <w:pPr>
        <w:pStyle w:val="Heading2"/>
        <w:numPr>
          <w:ilvl w:val="0"/>
          <w:numId w:val="6"/>
        </w:numPr>
        <w:tabs>
          <w:tab w:val="clear" w:pos="794"/>
          <w:tab w:val="clear" w:pos="2127"/>
          <w:tab w:val="clear" w:pos="2410"/>
          <w:tab w:val="clear" w:pos="2921"/>
          <w:tab w:val="clear" w:pos="3261"/>
        </w:tabs>
        <w:overflowPunct/>
        <w:autoSpaceDE/>
        <w:autoSpaceDN/>
        <w:adjustRightInd/>
        <w:spacing w:before="0" w:line="276" w:lineRule="auto"/>
        <w:textAlignment w:val="auto"/>
        <w:rPr>
          <w:rFonts w:eastAsiaTheme="minorEastAsia" w:cstheme="majorBidi"/>
          <w:b w:val="0"/>
          <w:color w:val="000000"/>
          <w:szCs w:val="24"/>
          <w:lang w:val="en-US" w:eastAsia="zh-CN"/>
        </w:rPr>
      </w:pPr>
      <w:r w:rsidRPr="00C704A7">
        <w:rPr>
          <w:rFonts w:eastAsiaTheme="minorEastAsia" w:cstheme="majorBidi"/>
          <w:b w:val="0"/>
          <w:color w:val="000000"/>
          <w:szCs w:val="24"/>
          <w:lang w:val="en-US" w:eastAsia="zh-CN"/>
        </w:rPr>
        <w:t>Public Train (Mass Rapid Transit, MRT)</w:t>
      </w:r>
    </w:p>
    <w:p w:rsidR="005F3CFF" w:rsidRPr="00C704A7" w:rsidRDefault="005F3CFF" w:rsidP="005F3CFF">
      <w:pPr>
        <w:pStyle w:val="ListParagraph"/>
        <w:numPr>
          <w:ilvl w:val="1"/>
          <w:numId w:val="6"/>
        </w:numPr>
        <w:overflowPunct/>
        <w:autoSpaceDE/>
        <w:autoSpaceDN/>
        <w:adjustRightInd/>
        <w:textAlignment w:val="auto"/>
        <w:rPr>
          <w:rFonts w:eastAsiaTheme="minorEastAsia" w:cstheme="minorHAnsi"/>
          <w:lang w:val="en-US" w:eastAsia="zh-CN"/>
        </w:rPr>
      </w:pPr>
      <w:r w:rsidRPr="00C704A7">
        <w:rPr>
          <w:rFonts w:eastAsiaTheme="minorEastAsia" w:cstheme="minorHAnsi"/>
          <w:lang w:val="en-US" w:eastAsia="zh-CN"/>
        </w:rPr>
        <w:t>The train station is accessible by foot from Terminal 2 or Terminal 3.</w:t>
      </w:r>
    </w:p>
    <w:p w:rsidR="005F3CFF" w:rsidRPr="00C704A7" w:rsidRDefault="005F3CFF" w:rsidP="005F3CFF">
      <w:pPr>
        <w:pStyle w:val="ListParagraph"/>
        <w:numPr>
          <w:ilvl w:val="1"/>
          <w:numId w:val="6"/>
        </w:numPr>
        <w:overflowPunct/>
        <w:autoSpaceDE/>
        <w:autoSpaceDN/>
        <w:adjustRightInd/>
        <w:textAlignment w:val="auto"/>
        <w:rPr>
          <w:rFonts w:eastAsiaTheme="minorEastAsia" w:cstheme="minorHAnsi"/>
          <w:lang w:val="en-US" w:eastAsia="zh-CN"/>
        </w:rPr>
      </w:pPr>
      <w:r w:rsidRPr="00C704A7">
        <w:rPr>
          <w:rFonts w:eastAsiaTheme="minorEastAsia" w:cstheme="minorHAnsi"/>
          <w:lang w:val="en-US" w:eastAsia="zh-CN"/>
        </w:rPr>
        <w:t>To get to the city, transfer to the westbound train at Tanah Merah station. The last train that connects to the last westbound train at Tanah Merah station leaves Changi Airport station at 11.18pm. All the trains and gantries at the stations are luggage-friendly.</w:t>
      </w:r>
    </w:p>
    <w:p w:rsidR="005F3CFF" w:rsidRPr="00C704A7" w:rsidRDefault="005F3CFF" w:rsidP="005F3CFF">
      <w:pPr>
        <w:pStyle w:val="ListParagraph"/>
        <w:numPr>
          <w:ilvl w:val="1"/>
          <w:numId w:val="6"/>
        </w:numPr>
        <w:overflowPunct/>
        <w:autoSpaceDE/>
        <w:autoSpaceDN/>
        <w:adjustRightInd/>
        <w:textAlignment w:val="auto"/>
        <w:rPr>
          <w:rFonts w:eastAsiaTheme="minorEastAsia" w:cstheme="minorHAnsi"/>
          <w:lang w:val="en-US" w:eastAsia="zh-CN"/>
        </w:rPr>
      </w:pPr>
      <w:r w:rsidRPr="00C704A7">
        <w:rPr>
          <w:rFonts w:eastAsiaTheme="minorEastAsia" w:cstheme="minorHAnsi"/>
          <w:lang w:val="en-US" w:eastAsia="zh-CN"/>
        </w:rPr>
        <w:t>Suntec Singapore Convention &amp; Exhibition Centre is accessible via Promenade station, Esplanade station or City Hall station.</w:t>
      </w:r>
    </w:p>
    <w:p w:rsidR="005F3CFF" w:rsidRPr="00344DDB" w:rsidRDefault="005F3CFF" w:rsidP="005F3CFF">
      <w:pPr>
        <w:pStyle w:val="Heading2"/>
        <w:numPr>
          <w:ilvl w:val="0"/>
          <w:numId w:val="5"/>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szCs w:val="24"/>
        </w:rPr>
      </w:pPr>
      <w:r w:rsidRPr="00344DDB">
        <w:rPr>
          <w:szCs w:val="24"/>
        </w:rPr>
        <w:t>Passports and Visas</w:t>
      </w:r>
    </w:p>
    <w:p w:rsidR="005F3CFF" w:rsidRPr="005F3CFF" w:rsidRDefault="005F3CFF" w:rsidP="005F3CFF">
      <w:pPr>
        <w:tabs>
          <w:tab w:val="left" w:pos="1080"/>
        </w:tabs>
        <w:snapToGrid w:val="0"/>
        <w:rPr>
          <w:rFonts w:cstheme="majorBidi"/>
          <w:szCs w:val="24"/>
          <w:lang w:val="en-GB"/>
        </w:rPr>
      </w:pPr>
      <w:r w:rsidRPr="005F3CFF">
        <w:rPr>
          <w:rFonts w:cstheme="majorBidi"/>
          <w:szCs w:val="24"/>
          <w:lang w:val="en-GB"/>
        </w:rPr>
        <w:t xml:space="preserve">Generally, foreigners who do not require visas for entry and are visiting Singapore as tourists may be given up to 30-day social passes upon their arrival in Singapore. All foreign visitors entering Singapore must have a valid passport. Visitors from countries whose citizens require a visa should at the earliest time and well in advance of travel apply for a visa at a Singapore Embassy or consulate. Please visit the following website to check if you require a visa for entry into Singapore: </w:t>
      </w:r>
      <w:hyperlink r:id="rId19" w:history="1">
        <w:r w:rsidRPr="005F3CFF">
          <w:rPr>
            <w:rStyle w:val="Hyperlink"/>
            <w:rFonts w:cstheme="majorBidi"/>
            <w:szCs w:val="24"/>
            <w:lang w:val="en-GB"/>
          </w:rPr>
          <w:t>http://www.ica.gov.sg/</w:t>
        </w:r>
        <w:r w:rsidRPr="005F3CFF" w:rsidDel="0052320D">
          <w:rPr>
            <w:rStyle w:val="Hyperlink"/>
            <w:rFonts w:cstheme="majorBidi"/>
            <w:szCs w:val="24"/>
            <w:lang w:val="en-GB"/>
          </w:rPr>
          <w:t xml:space="preserve"> </w:t>
        </w:r>
      </w:hyperlink>
    </w:p>
    <w:p w:rsidR="005F3CFF" w:rsidRDefault="005F3CFF" w:rsidP="005F3CFF">
      <w:pPr>
        <w:pStyle w:val="NormalWeb"/>
        <w:adjustRightInd w:val="0"/>
        <w:snapToGrid w:val="0"/>
        <w:spacing w:before="120" w:after="0" w:line="240" w:lineRule="auto"/>
        <w:rPr>
          <w:rFonts w:asciiTheme="minorHAnsi" w:hAnsiTheme="minorHAnsi" w:cstheme="majorBidi"/>
          <w:sz w:val="24"/>
          <w:szCs w:val="24"/>
        </w:rPr>
      </w:pPr>
      <w:r w:rsidRPr="00344DDB">
        <w:rPr>
          <w:rFonts w:asciiTheme="minorHAnsi" w:hAnsiTheme="minorHAnsi" w:cstheme="majorBidi"/>
          <w:sz w:val="24"/>
          <w:szCs w:val="24"/>
        </w:rPr>
        <w:t xml:space="preserve">For an introduction letter, please see </w:t>
      </w:r>
      <w:r w:rsidRPr="00344DDB">
        <w:rPr>
          <w:rFonts w:asciiTheme="minorHAnsi" w:hAnsiTheme="minorHAnsi" w:cstheme="majorBidi"/>
          <w:b/>
          <w:bCs/>
          <w:sz w:val="24"/>
          <w:szCs w:val="24"/>
        </w:rPr>
        <w:t>Annex B</w:t>
      </w:r>
      <w:r w:rsidRPr="00344DDB">
        <w:rPr>
          <w:rFonts w:asciiTheme="minorHAnsi" w:hAnsiTheme="minorHAnsi" w:cstheme="majorBidi"/>
          <w:sz w:val="24"/>
          <w:szCs w:val="24"/>
        </w:rPr>
        <w:t>.</w:t>
      </w:r>
    </w:p>
    <w:p w:rsidR="005F3CFF" w:rsidRPr="00D022ED" w:rsidRDefault="005F3CFF" w:rsidP="005F3CFF">
      <w:pPr>
        <w:pStyle w:val="Heading2"/>
        <w:numPr>
          <w:ilvl w:val="0"/>
          <w:numId w:val="5"/>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szCs w:val="24"/>
        </w:rPr>
      </w:pPr>
      <w:r w:rsidRPr="00D022ED">
        <w:rPr>
          <w:szCs w:val="24"/>
        </w:rPr>
        <w:t>Cli</w:t>
      </w:r>
      <w:r>
        <w:rPr>
          <w:szCs w:val="24"/>
        </w:rPr>
        <w:t>mate – during July</w:t>
      </w:r>
    </w:p>
    <w:p w:rsidR="005F3CFF" w:rsidRPr="00D022ED" w:rsidRDefault="005F3CFF" w:rsidP="005F3CFF">
      <w:pPr>
        <w:pStyle w:val="NormalWeb"/>
        <w:adjustRightInd w:val="0"/>
        <w:snapToGrid w:val="0"/>
        <w:spacing w:before="120" w:after="120" w:line="240" w:lineRule="auto"/>
        <w:rPr>
          <w:rFonts w:asciiTheme="minorHAnsi" w:hAnsiTheme="minorHAnsi" w:cstheme="majorBidi"/>
          <w:sz w:val="24"/>
          <w:szCs w:val="24"/>
        </w:rPr>
      </w:pPr>
      <w:r w:rsidRPr="00D022ED">
        <w:rPr>
          <w:rFonts w:asciiTheme="minorHAnsi" w:hAnsiTheme="minorHAnsi" w:cstheme="majorBidi"/>
          <w:sz w:val="24"/>
          <w:szCs w:val="24"/>
        </w:rPr>
        <w:t xml:space="preserve">Monthly </w:t>
      </w:r>
      <w:r>
        <w:rPr>
          <w:rFonts w:asciiTheme="minorHAnsi" w:hAnsiTheme="minorHAnsi" w:cstheme="majorBidi"/>
          <w:sz w:val="24"/>
          <w:szCs w:val="24"/>
        </w:rPr>
        <w:t>a</w:t>
      </w:r>
      <w:r w:rsidRPr="00D022ED">
        <w:rPr>
          <w:rFonts w:asciiTheme="minorHAnsi" w:hAnsiTheme="minorHAnsi" w:cstheme="majorBidi"/>
          <w:sz w:val="24"/>
          <w:szCs w:val="24"/>
        </w:rPr>
        <w:t xml:space="preserve">verage values of the temperature and precipitation in </w:t>
      </w:r>
      <w:r>
        <w:rPr>
          <w:rFonts w:asciiTheme="minorHAnsi" w:hAnsiTheme="minorHAnsi" w:cstheme="majorBidi"/>
          <w:sz w:val="24"/>
          <w:szCs w:val="24"/>
        </w:rPr>
        <w:t>Singapore</w:t>
      </w:r>
      <w:r w:rsidRPr="00D022ED">
        <w:rPr>
          <w:rFonts w:asciiTheme="minorHAnsi" w:hAnsiTheme="minorHAnsi" w:cstheme="majorBidi"/>
          <w:sz w:val="24"/>
          <w:szCs w:val="24"/>
        </w:rPr>
        <w:t xml:space="preserve"> are given in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689"/>
      </w:tblGrid>
      <w:tr w:rsidR="005F3CFF" w:rsidRPr="00F1386A" w:rsidTr="00E873BC">
        <w:tc>
          <w:tcPr>
            <w:tcW w:w="3708" w:type="dxa"/>
          </w:tcPr>
          <w:p w:rsidR="005F3CFF" w:rsidRPr="005F3CFF" w:rsidRDefault="005F3CFF" w:rsidP="00E873BC">
            <w:pPr>
              <w:spacing w:before="100" w:beforeAutospacing="1" w:after="100" w:afterAutospacing="1"/>
              <w:rPr>
                <w:rFonts w:cstheme="majorBidi"/>
                <w:szCs w:val="24"/>
                <w:lang w:val="en-GB"/>
              </w:rPr>
            </w:pPr>
          </w:p>
        </w:tc>
        <w:tc>
          <w:tcPr>
            <w:tcW w:w="2689" w:type="dxa"/>
          </w:tcPr>
          <w:p w:rsidR="005F3CFF" w:rsidRPr="00F1386A" w:rsidRDefault="005F3CFF" w:rsidP="00E873BC">
            <w:pPr>
              <w:spacing w:before="100" w:beforeAutospacing="1" w:after="100" w:afterAutospacing="1"/>
              <w:jc w:val="center"/>
              <w:rPr>
                <w:rFonts w:cstheme="majorBidi"/>
                <w:szCs w:val="24"/>
                <w:lang w:eastAsia="ja-JP"/>
              </w:rPr>
            </w:pPr>
            <w:r>
              <w:rPr>
                <w:rFonts w:cstheme="majorBidi"/>
                <w:szCs w:val="24"/>
                <w:lang w:eastAsia="ja-JP"/>
              </w:rPr>
              <w:t>July</w:t>
            </w:r>
          </w:p>
        </w:tc>
      </w:tr>
      <w:tr w:rsidR="005F3CFF" w:rsidRPr="00F1386A" w:rsidTr="00E873BC">
        <w:tc>
          <w:tcPr>
            <w:tcW w:w="3708" w:type="dxa"/>
          </w:tcPr>
          <w:p w:rsidR="005F3CFF" w:rsidRPr="00F1386A" w:rsidRDefault="005F3CFF" w:rsidP="00E873BC">
            <w:pPr>
              <w:spacing w:before="100" w:beforeAutospacing="1" w:after="100" w:afterAutospacing="1"/>
              <w:rPr>
                <w:rFonts w:cstheme="majorBidi"/>
                <w:szCs w:val="24"/>
              </w:rPr>
            </w:pPr>
            <w:r w:rsidRPr="00F1386A">
              <w:rPr>
                <w:rFonts w:cstheme="majorBidi"/>
                <w:szCs w:val="24"/>
              </w:rPr>
              <w:t>Average Max Temperature</w:t>
            </w:r>
          </w:p>
        </w:tc>
        <w:tc>
          <w:tcPr>
            <w:tcW w:w="2689" w:type="dxa"/>
          </w:tcPr>
          <w:p w:rsidR="005F3CFF" w:rsidRPr="00F1386A" w:rsidRDefault="005F3CFF" w:rsidP="00E873BC">
            <w:pPr>
              <w:spacing w:before="100" w:beforeAutospacing="1" w:after="100" w:afterAutospacing="1"/>
              <w:rPr>
                <w:rFonts w:cstheme="majorBidi"/>
                <w:szCs w:val="24"/>
              </w:rPr>
            </w:pPr>
            <w:r w:rsidRPr="00F1386A">
              <w:rPr>
                <w:rFonts w:cstheme="majorBidi"/>
                <w:color w:val="000000"/>
                <w:szCs w:val="24"/>
              </w:rPr>
              <w:t>30</w:t>
            </w:r>
            <w:r w:rsidRPr="00F1386A">
              <w:rPr>
                <w:rFonts w:cstheme="majorBidi"/>
                <w:noProof/>
                <w:color w:val="000000"/>
                <w:szCs w:val="24"/>
                <w:lang w:val="en-GB" w:eastAsia="zh-CN"/>
              </w:rPr>
              <w:drawing>
                <wp:inline distT="0" distB="0" distL="0" distR="0" wp14:anchorId="5BFB46F1" wp14:editId="51DD8396">
                  <wp:extent cx="55880" cy="127000"/>
                  <wp:effectExtent l="0" t="0" r="1270" b="0"/>
                  <wp:docPr id="15" name="Picture 15"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ravelchinaguide.com/images/c-words/degre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szCs w:val="24"/>
              </w:rPr>
              <w:t>C / 86</w:t>
            </w:r>
            <w:r w:rsidRPr="00F1386A">
              <w:rPr>
                <w:rFonts w:cstheme="majorBidi"/>
                <w:noProof/>
                <w:color w:val="000000"/>
                <w:szCs w:val="24"/>
                <w:lang w:val="en-GB" w:eastAsia="zh-CN"/>
              </w:rPr>
              <w:drawing>
                <wp:inline distT="0" distB="0" distL="0" distR="0" wp14:anchorId="3A0DEAE2" wp14:editId="42F8AE54">
                  <wp:extent cx="55880" cy="127000"/>
                  <wp:effectExtent l="0" t="0" r="1270" b="0"/>
                  <wp:docPr id="14" name="Picture 14"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ravelchinaguide.com/images/c-words/degre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szCs w:val="24"/>
              </w:rPr>
              <w:t>F</w:t>
            </w:r>
          </w:p>
        </w:tc>
      </w:tr>
      <w:tr w:rsidR="005F3CFF" w:rsidRPr="00F1386A" w:rsidTr="00E873BC">
        <w:tc>
          <w:tcPr>
            <w:tcW w:w="3708" w:type="dxa"/>
          </w:tcPr>
          <w:p w:rsidR="005F3CFF" w:rsidRPr="00F1386A" w:rsidRDefault="005F3CFF" w:rsidP="00E873BC">
            <w:pPr>
              <w:spacing w:before="100" w:beforeAutospacing="1" w:after="100" w:afterAutospacing="1"/>
              <w:rPr>
                <w:rFonts w:cstheme="majorBidi"/>
                <w:szCs w:val="24"/>
              </w:rPr>
            </w:pPr>
            <w:r w:rsidRPr="00F1386A">
              <w:rPr>
                <w:rFonts w:cstheme="majorBidi"/>
                <w:szCs w:val="24"/>
              </w:rPr>
              <w:t>Average Minimum Temperature</w:t>
            </w:r>
          </w:p>
        </w:tc>
        <w:tc>
          <w:tcPr>
            <w:tcW w:w="2689" w:type="dxa"/>
          </w:tcPr>
          <w:p w:rsidR="005F3CFF" w:rsidRPr="00F1386A" w:rsidRDefault="005F3CFF" w:rsidP="00E873BC">
            <w:pPr>
              <w:spacing w:before="100" w:beforeAutospacing="1" w:after="100" w:afterAutospacing="1"/>
              <w:rPr>
                <w:rFonts w:cstheme="majorBidi"/>
                <w:szCs w:val="24"/>
              </w:rPr>
            </w:pPr>
            <w:r>
              <w:rPr>
                <w:rFonts w:cstheme="majorBidi"/>
                <w:color w:val="000000"/>
                <w:szCs w:val="24"/>
              </w:rPr>
              <w:t>24</w:t>
            </w:r>
            <w:r w:rsidRPr="00F1386A">
              <w:rPr>
                <w:rFonts w:cstheme="majorBidi"/>
                <w:noProof/>
                <w:color w:val="000000"/>
                <w:szCs w:val="24"/>
                <w:lang w:val="en-GB" w:eastAsia="zh-CN"/>
              </w:rPr>
              <w:drawing>
                <wp:inline distT="0" distB="0" distL="0" distR="0" wp14:anchorId="59449844" wp14:editId="37925B0B">
                  <wp:extent cx="55880" cy="127000"/>
                  <wp:effectExtent l="0" t="0" r="1270" b="0"/>
                  <wp:docPr id="17" name="Picture 17"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ravelchinaguide.com/images/c-words/degre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szCs w:val="24"/>
              </w:rPr>
              <w:t xml:space="preserve">C / </w:t>
            </w:r>
            <w:r>
              <w:rPr>
                <w:rFonts w:cstheme="majorBidi"/>
                <w:color w:val="000000"/>
                <w:szCs w:val="24"/>
              </w:rPr>
              <w:t>75</w:t>
            </w:r>
            <w:r w:rsidRPr="00F1386A">
              <w:rPr>
                <w:rFonts w:cstheme="majorBidi"/>
                <w:noProof/>
                <w:color w:val="000000"/>
                <w:szCs w:val="24"/>
                <w:lang w:val="en-GB" w:eastAsia="zh-CN"/>
              </w:rPr>
              <w:drawing>
                <wp:inline distT="0" distB="0" distL="0" distR="0" wp14:anchorId="04BB95E2" wp14:editId="2B71AD42">
                  <wp:extent cx="55880" cy="127000"/>
                  <wp:effectExtent l="0" t="0" r="1270" b="0"/>
                  <wp:docPr id="16" name="Picture 16"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ravelchinaguide.com/images/c-words/degre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szCs w:val="24"/>
              </w:rPr>
              <w:t>F</w:t>
            </w:r>
          </w:p>
        </w:tc>
      </w:tr>
      <w:tr w:rsidR="005F3CFF" w:rsidRPr="00F1386A" w:rsidTr="00E873BC">
        <w:tc>
          <w:tcPr>
            <w:tcW w:w="3708" w:type="dxa"/>
          </w:tcPr>
          <w:p w:rsidR="005F3CFF" w:rsidRPr="00F1386A" w:rsidRDefault="005F3CFF" w:rsidP="00E873BC">
            <w:pPr>
              <w:spacing w:before="100" w:beforeAutospacing="1" w:after="100" w:afterAutospacing="1"/>
              <w:rPr>
                <w:rFonts w:cstheme="majorBidi"/>
                <w:szCs w:val="24"/>
              </w:rPr>
            </w:pPr>
            <w:r w:rsidRPr="00F1386A">
              <w:rPr>
                <w:rFonts w:cstheme="majorBidi"/>
                <w:szCs w:val="24"/>
              </w:rPr>
              <w:t>Average Precipitation</w:t>
            </w:r>
          </w:p>
        </w:tc>
        <w:tc>
          <w:tcPr>
            <w:tcW w:w="2689" w:type="dxa"/>
          </w:tcPr>
          <w:p w:rsidR="005F3CFF" w:rsidRPr="00F1386A" w:rsidRDefault="005F3CFF" w:rsidP="00E873BC">
            <w:pPr>
              <w:spacing w:before="100" w:beforeAutospacing="1" w:after="100" w:afterAutospacing="1"/>
              <w:rPr>
                <w:rFonts w:cstheme="majorBidi"/>
                <w:szCs w:val="24"/>
              </w:rPr>
            </w:pPr>
            <w:r>
              <w:rPr>
                <w:rFonts w:cstheme="majorBidi"/>
                <w:color w:val="000000"/>
                <w:szCs w:val="24"/>
              </w:rPr>
              <w:t>170</w:t>
            </w:r>
            <w:r w:rsidRPr="00F1386A">
              <w:rPr>
                <w:rFonts w:cstheme="majorBidi"/>
                <w:color w:val="000000"/>
                <w:szCs w:val="24"/>
              </w:rPr>
              <w:t>mm</w:t>
            </w:r>
          </w:p>
        </w:tc>
      </w:tr>
    </w:tbl>
    <w:p w:rsidR="005F3CFF" w:rsidRPr="003A2753" w:rsidRDefault="008A52C4" w:rsidP="005F3CFF">
      <w:pPr>
        <w:pStyle w:val="Heading2"/>
        <w:keepLines w:val="0"/>
        <w:overflowPunct/>
        <w:autoSpaceDE/>
        <w:autoSpaceDN/>
        <w:adjustRightInd/>
        <w:spacing w:line="276" w:lineRule="auto"/>
        <w:textAlignment w:val="auto"/>
        <w:rPr>
          <w:szCs w:val="24"/>
        </w:rPr>
      </w:pPr>
      <w:hyperlink r:id="rId21" w:history="1">
        <w:r w:rsidR="005F3CFF" w:rsidRPr="008D1257">
          <w:rPr>
            <w:rStyle w:val="Hyperlink"/>
            <w:b w:val="0"/>
          </w:rPr>
          <w:t>http://www.nea.gov.sg/weather-climate</w:t>
        </w:r>
      </w:hyperlink>
    </w:p>
    <w:p w:rsidR="005F3CFF" w:rsidRPr="00C704A7" w:rsidRDefault="005F3CFF" w:rsidP="005F3CFF">
      <w:pPr>
        <w:pStyle w:val="Heading2"/>
        <w:keepLines w:val="0"/>
        <w:numPr>
          <w:ilvl w:val="0"/>
          <w:numId w:val="5"/>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szCs w:val="24"/>
        </w:rPr>
      </w:pPr>
      <w:r w:rsidRPr="00C704A7">
        <w:rPr>
          <w:szCs w:val="24"/>
        </w:rPr>
        <w:t>Hotels</w:t>
      </w:r>
    </w:p>
    <w:p w:rsidR="005F3CFF" w:rsidRPr="00C704A7" w:rsidRDefault="005F3CFF" w:rsidP="005F3CFF">
      <w:pPr>
        <w:rPr>
          <w:lang w:val="en-US"/>
        </w:rPr>
      </w:pPr>
      <w:r w:rsidRPr="00C704A7">
        <w:rPr>
          <w:lang w:val="en-US"/>
        </w:rPr>
        <w:t>Hotels close to the venue:</w:t>
      </w:r>
    </w:p>
    <w:p w:rsidR="005F3CFF" w:rsidRPr="00914F8A" w:rsidRDefault="005F3CFF" w:rsidP="005F3CFF">
      <w:pPr>
        <w:jc w:val="center"/>
        <w:rPr>
          <w:b/>
          <w:highlight w:val="yellow"/>
        </w:rPr>
      </w:pPr>
      <w:r w:rsidRPr="0047302B">
        <w:rPr>
          <w:noProof/>
          <w:lang w:val="en-GB" w:eastAsia="zh-CN"/>
        </w:rPr>
        <w:drawing>
          <wp:inline distT="0" distB="0" distL="0" distR="0" wp14:anchorId="4310929F" wp14:editId="6DD5A8D6">
            <wp:extent cx="5808000" cy="4356000"/>
            <wp:effectExtent l="0" t="0" r="2540" b="6985"/>
            <wp:docPr id="5" name="Picture 4" descr="JMAp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JMApage-01.jpg"/>
                    <pic:cNvPicPr>
                      <a:picLocks noChangeAspect="1"/>
                    </pic:cNvPicPr>
                  </pic:nvPicPr>
                  <pic:blipFill>
                    <a:blip r:embed="rId22" cstate="print"/>
                    <a:stretch>
                      <a:fillRect/>
                    </a:stretch>
                  </pic:blipFill>
                  <pic:spPr>
                    <a:xfrm>
                      <a:off x="0" y="0"/>
                      <a:ext cx="5808000" cy="4356000"/>
                    </a:xfrm>
                    <a:prstGeom prst="rect">
                      <a:avLst/>
                    </a:prstGeom>
                  </pic:spPr>
                </pic:pic>
              </a:graphicData>
            </a:graphic>
          </wp:inline>
        </w:drawing>
      </w:r>
    </w:p>
    <w:p w:rsidR="005F3CFF" w:rsidRPr="005F3CFF" w:rsidRDefault="005F3CFF" w:rsidP="00E21799">
      <w:pPr>
        <w:numPr>
          <w:ilvl w:val="0"/>
          <w:numId w:val="8"/>
        </w:numPr>
        <w:tabs>
          <w:tab w:val="clear" w:pos="794"/>
          <w:tab w:val="clear" w:pos="1191"/>
          <w:tab w:val="clear" w:pos="1588"/>
          <w:tab w:val="clear" w:pos="1985"/>
        </w:tabs>
        <w:overflowPunct/>
        <w:autoSpaceDE/>
        <w:autoSpaceDN/>
        <w:adjustRightInd/>
        <w:spacing w:before="480"/>
        <w:ind w:left="714" w:hanging="357"/>
        <w:textAlignment w:val="auto"/>
        <w:rPr>
          <w:rFonts w:cs="Arial"/>
          <w:lang w:val="en-GB"/>
        </w:rPr>
      </w:pPr>
      <w:r w:rsidRPr="005F3CFF">
        <w:rPr>
          <w:rFonts w:cs="Arial"/>
          <w:lang w:val="en-GB"/>
        </w:rPr>
        <w:t>Conrad Centennial Singapore</w:t>
      </w:r>
      <w:r w:rsidRPr="005F3CFF">
        <w:rPr>
          <w:rFonts w:cs="Arial"/>
          <w:lang w:val="en-GB"/>
        </w:rPr>
        <w:br/>
        <w:t>2 Temasek Boulevard, Singapore 038982</w:t>
      </w:r>
      <w:r w:rsidRPr="005F3CFF">
        <w:rPr>
          <w:rFonts w:cs="Arial"/>
          <w:lang w:val="en-GB"/>
        </w:rPr>
        <w:br/>
        <w:t xml:space="preserve">Website : </w:t>
      </w:r>
      <w:hyperlink r:id="rId23" w:history="1">
        <w:r w:rsidRPr="005F3CFF">
          <w:rPr>
            <w:rStyle w:val="Hyperlink"/>
            <w:rFonts w:cs="Arial"/>
            <w:lang w:val="en-GB"/>
          </w:rPr>
          <w:t>www.conradhotels.com</w:t>
        </w:r>
      </w:hyperlink>
      <w:r w:rsidRPr="005F3CFF">
        <w:rPr>
          <w:rFonts w:cs="Arial"/>
          <w:lang w:val="en-GB"/>
        </w:rPr>
        <w:t xml:space="preserve"> </w:t>
      </w:r>
    </w:p>
    <w:p w:rsidR="005F3CFF" w:rsidRPr="00C704A7" w:rsidRDefault="005F3CFF" w:rsidP="005F3CFF">
      <w:pPr>
        <w:numPr>
          <w:ilvl w:val="0"/>
          <w:numId w:val="8"/>
        </w:numPr>
        <w:tabs>
          <w:tab w:val="clear" w:pos="794"/>
          <w:tab w:val="clear" w:pos="1191"/>
          <w:tab w:val="clear" w:pos="1588"/>
          <w:tab w:val="clear" w:pos="1985"/>
        </w:tabs>
        <w:overflowPunct/>
        <w:autoSpaceDE/>
        <w:autoSpaceDN/>
        <w:adjustRightInd/>
        <w:spacing w:before="0"/>
        <w:textAlignment w:val="auto"/>
        <w:rPr>
          <w:rFonts w:cs="Arial"/>
        </w:rPr>
      </w:pPr>
      <w:r w:rsidRPr="00C704A7">
        <w:rPr>
          <w:rFonts w:cs="Arial"/>
        </w:rPr>
        <w:t xml:space="preserve">Marina </w:t>
      </w:r>
      <w:proofErr w:type="spellStart"/>
      <w:r w:rsidRPr="00C704A7">
        <w:rPr>
          <w:rFonts w:cs="Arial"/>
        </w:rPr>
        <w:t>Mandarin</w:t>
      </w:r>
      <w:proofErr w:type="spellEnd"/>
      <w:r w:rsidRPr="00C704A7">
        <w:rPr>
          <w:rFonts w:cs="Arial"/>
        </w:rPr>
        <w:t xml:space="preserve"> </w:t>
      </w:r>
      <w:proofErr w:type="spellStart"/>
      <w:r w:rsidRPr="00C704A7">
        <w:rPr>
          <w:rFonts w:cs="Arial"/>
        </w:rPr>
        <w:t>Singapore</w:t>
      </w:r>
      <w:proofErr w:type="spellEnd"/>
      <w:r>
        <w:rPr>
          <w:rFonts w:cs="Arial"/>
        </w:rPr>
        <w:br/>
      </w:r>
      <w:r w:rsidRPr="00C704A7">
        <w:rPr>
          <w:rFonts w:cs="Arial"/>
        </w:rPr>
        <w:t>6 Raffles Boulevard, Marina Square, Singapore 039594</w:t>
      </w:r>
      <w:r>
        <w:rPr>
          <w:rFonts w:cs="Arial"/>
        </w:rPr>
        <w:br/>
      </w:r>
      <w:r w:rsidRPr="00C704A7">
        <w:rPr>
          <w:rFonts w:cs="Arial"/>
        </w:rPr>
        <w:t xml:space="preserve">Website : </w:t>
      </w:r>
      <w:hyperlink r:id="rId24" w:history="1">
        <w:r w:rsidRPr="00C704A7">
          <w:rPr>
            <w:rStyle w:val="Hyperlink"/>
            <w:rFonts w:cs="Arial"/>
          </w:rPr>
          <w:t>www.meritushotels.com</w:t>
        </w:r>
      </w:hyperlink>
      <w:r w:rsidRPr="00C704A7">
        <w:rPr>
          <w:rFonts w:cs="Arial"/>
        </w:rPr>
        <w:t xml:space="preserve"> </w:t>
      </w:r>
    </w:p>
    <w:p w:rsidR="005F3CFF" w:rsidRPr="00C704A7" w:rsidRDefault="005F3CFF" w:rsidP="005F3CFF">
      <w:pPr>
        <w:numPr>
          <w:ilvl w:val="0"/>
          <w:numId w:val="8"/>
        </w:numPr>
        <w:tabs>
          <w:tab w:val="clear" w:pos="794"/>
          <w:tab w:val="clear" w:pos="1191"/>
          <w:tab w:val="clear" w:pos="1588"/>
          <w:tab w:val="clear" w:pos="1985"/>
        </w:tabs>
        <w:overflowPunct/>
        <w:autoSpaceDE/>
        <w:autoSpaceDN/>
        <w:adjustRightInd/>
        <w:spacing w:before="0"/>
        <w:textAlignment w:val="auto"/>
        <w:rPr>
          <w:rFonts w:cs="Arial"/>
        </w:rPr>
      </w:pPr>
      <w:r w:rsidRPr="00C704A7">
        <w:rPr>
          <w:rFonts w:cs="Arial"/>
        </w:rPr>
        <w:t>Mandarin Oriental Singapore</w:t>
      </w:r>
      <w:r>
        <w:rPr>
          <w:rFonts w:cs="Arial"/>
        </w:rPr>
        <w:br/>
      </w:r>
      <w:r w:rsidRPr="00C704A7">
        <w:rPr>
          <w:rFonts w:cs="Arial"/>
        </w:rPr>
        <w:t>5 Raffles Avenue, Marina Square, Singapore 039797</w:t>
      </w:r>
      <w:r>
        <w:rPr>
          <w:rFonts w:cs="Arial"/>
        </w:rPr>
        <w:br/>
      </w:r>
      <w:r w:rsidRPr="00C704A7">
        <w:rPr>
          <w:rFonts w:cs="Arial"/>
        </w:rPr>
        <w:t xml:space="preserve">Website : </w:t>
      </w:r>
      <w:hyperlink r:id="rId25" w:history="1">
        <w:r w:rsidRPr="00C704A7">
          <w:rPr>
            <w:rStyle w:val="Hyperlink"/>
            <w:rFonts w:cs="Arial"/>
          </w:rPr>
          <w:t>www.mandarinoriental.com</w:t>
        </w:r>
      </w:hyperlink>
      <w:r w:rsidRPr="00C704A7">
        <w:rPr>
          <w:rFonts w:cs="Arial"/>
        </w:rPr>
        <w:t xml:space="preserve"> </w:t>
      </w:r>
    </w:p>
    <w:p w:rsidR="005F3CFF" w:rsidRPr="005F3CFF" w:rsidRDefault="005F3CFF" w:rsidP="005F3CFF">
      <w:pPr>
        <w:numPr>
          <w:ilvl w:val="0"/>
          <w:numId w:val="8"/>
        </w:numPr>
        <w:tabs>
          <w:tab w:val="clear" w:pos="794"/>
          <w:tab w:val="clear" w:pos="1191"/>
          <w:tab w:val="clear" w:pos="1588"/>
          <w:tab w:val="clear" w:pos="1985"/>
        </w:tabs>
        <w:overflowPunct/>
        <w:autoSpaceDE/>
        <w:autoSpaceDN/>
        <w:adjustRightInd/>
        <w:spacing w:before="0"/>
        <w:textAlignment w:val="auto"/>
        <w:rPr>
          <w:rFonts w:cs="Arial"/>
          <w:lang w:val="en-GB"/>
        </w:rPr>
      </w:pPr>
      <w:r w:rsidRPr="005F3CFF">
        <w:rPr>
          <w:rFonts w:cs="Arial"/>
          <w:lang w:val="en-GB"/>
        </w:rPr>
        <w:t>Pan Pacific Singapore</w:t>
      </w:r>
      <w:r w:rsidRPr="005F3CFF">
        <w:rPr>
          <w:rFonts w:cs="Arial"/>
          <w:lang w:val="en-GB"/>
        </w:rPr>
        <w:br/>
        <w:t>7 Raffles Boulevard, Marina Square, Singapore 039595</w:t>
      </w:r>
      <w:r w:rsidRPr="005F3CFF">
        <w:rPr>
          <w:rFonts w:cs="Arial"/>
          <w:lang w:val="en-GB"/>
        </w:rPr>
        <w:br/>
        <w:t xml:space="preserve">Website : </w:t>
      </w:r>
      <w:hyperlink r:id="rId26" w:history="1">
        <w:r w:rsidRPr="005F3CFF">
          <w:rPr>
            <w:rStyle w:val="Hyperlink"/>
            <w:rFonts w:cs="Arial"/>
            <w:lang w:val="en-GB"/>
          </w:rPr>
          <w:t>www.panpacific.com</w:t>
        </w:r>
      </w:hyperlink>
      <w:r w:rsidRPr="005F3CFF">
        <w:rPr>
          <w:rFonts w:cs="Arial"/>
          <w:lang w:val="en-GB"/>
        </w:rPr>
        <w:t xml:space="preserve"> </w:t>
      </w:r>
    </w:p>
    <w:p w:rsidR="005F3CFF" w:rsidRPr="00C704A7" w:rsidRDefault="005F3CFF" w:rsidP="005F3CFF">
      <w:pPr>
        <w:numPr>
          <w:ilvl w:val="0"/>
          <w:numId w:val="8"/>
        </w:numPr>
        <w:tabs>
          <w:tab w:val="clear" w:pos="794"/>
          <w:tab w:val="clear" w:pos="1191"/>
          <w:tab w:val="clear" w:pos="1588"/>
          <w:tab w:val="clear" w:pos="1985"/>
        </w:tabs>
        <w:overflowPunct/>
        <w:autoSpaceDE/>
        <w:autoSpaceDN/>
        <w:adjustRightInd/>
        <w:spacing w:before="0"/>
        <w:textAlignment w:val="auto"/>
        <w:rPr>
          <w:rFonts w:cs="Arial"/>
        </w:rPr>
      </w:pPr>
      <w:r w:rsidRPr="00C704A7">
        <w:rPr>
          <w:rFonts w:cs="Arial"/>
        </w:rPr>
        <w:t>Ritz-Carlton Millenia Singapore</w:t>
      </w:r>
      <w:r>
        <w:rPr>
          <w:rFonts w:cs="Arial"/>
        </w:rPr>
        <w:br/>
      </w:r>
      <w:r w:rsidRPr="00C704A7">
        <w:rPr>
          <w:rFonts w:cs="Arial"/>
        </w:rPr>
        <w:t>7 Raffles Avenue, Singapore 039799</w:t>
      </w:r>
      <w:r>
        <w:rPr>
          <w:rFonts w:cs="Arial"/>
        </w:rPr>
        <w:br/>
      </w:r>
      <w:r w:rsidRPr="00C704A7">
        <w:rPr>
          <w:rFonts w:cs="Arial"/>
        </w:rPr>
        <w:t xml:space="preserve">Website : </w:t>
      </w:r>
      <w:hyperlink r:id="rId27" w:history="1">
        <w:r w:rsidRPr="00C704A7">
          <w:rPr>
            <w:rStyle w:val="Hyperlink"/>
            <w:rFonts w:cs="Arial"/>
          </w:rPr>
          <w:t>www.ritzcarlton.com</w:t>
        </w:r>
      </w:hyperlink>
      <w:r w:rsidRPr="00C704A7">
        <w:rPr>
          <w:rFonts w:cs="Arial"/>
        </w:rPr>
        <w:t xml:space="preserve"> </w:t>
      </w:r>
    </w:p>
    <w:p w:rsidR="005F3CFF" w:rsidRPr="00D022ED" w:rsidRDefault="005F3CFF" w:rsidP="005F3CFF">
      <w:pPr>
        <w:pStyle w:val="Heading2"/>
        <w:numPr>
          <w:ilvl w:val="0"/>
          <w:numId w:val="5"/>
        </w:numPr>
        <w:tabs>
          <w:tab w:val="clear" w:pos="794"/>
          <w:tab w:val="clear" w:pos="2127"/>
          <w:tab w:val="clear" w:pos="2410"/>
          <w:tab w:val="clear" w:pos="2921"/>
          <w:tab w:val="clear" w:pos="3261"/>
        </w:tabs>
        <w:overflowPunct/>
        <w:autoSpaceDE/>
        <w:autoSpaceDN/>
        <w:adjustRightInd/>
        <w:spacing w:before="120" w:line="276" w:lineRule="auto"/>
        <w:ind w:left="567" w:hanging="567"/>
        <w:textAlignment w:val="auto"/>
        <w:rPr>
          <w:szCs w:val="24"/>
        </w:rPr>
      </w:pPr>
      <w:r w:rsidRPr="00D022ED">
        <w:rPr>
          <w:szCs w:val="24"/>
        </w:rPr>
        <w:t>Internet access and wireless coverage</w:t>
      </w:r>
    </w:p>
    <w:p w:rsidR="005F3CFF" w:rsidRPr="00D022ED" w:rsidRDefault="005F3CFF" w:rsidP="005F3CFF">
      <w:pPr>
        <w:pStyle w:val="NormalWeb"/>
        <w:adjustRightInd w:val="0"/>
        <w:snapToGrid w:val="0"/>
        <w:spacing w:before="120" w:after="120" w:line="240" w:lineRule="auto"/>
        <w:rPr>
          <w:rFonts w:asciiTheme="minorHAnsi" w:hAnsiTheme="minorHAnsi" w:cstheme="majorBidi"/>
          <w:sz w:val="24"/>
          <w:szCs w:val="24"/>
        </w:rPr>
      </w:pPr>
      <w:r w:rsidRPr="00D022ED">
        <w:rPr>
          <w:rFonts w:asciiTheme="minorHAnsi" w:hAnsiTheme="minorHAnsi" w:cstheme="majorBidi"/>
          <w:sz w:val="24"/>
          <w:szCs w:val="24"/>
        </w:rPr>
        <w:t>All meeting rooms will have a wireless network with access to the Internet. Every guest room offers a high-speed Internet access for free. The access to Internet will be granted using the LAN technologies listed below:</w:t>
      </w:r>
    </w:p>
    <w:p w:rsidR="005F3CFF" w:rsidRPr="005F3CFF" w:rsidRDefault="005F3CFF" w:rsidP="005F3CFF">
      <w:pPr>
        <w:pStyle w:val="ListParagraph"/>
        <w:numPr>
          <w:ilvl w:val="0"/>
          <w:numId w:val="10"/>
        </w:numPr>
        <w:tabs>
          <w:tab w:val="clear" w:pos="794"/>
          <w:tab w:val="clear" w:pos="1191"/>
          <w:tab w:val="clear" w:pos="1588"/>
          <w:tab w:val="clear" w:pos="1985"/>
        </w:tabs>
        <w:overflowPunct/>
        <w:autoSpaceDE/>
        <w:autoSpaceDN/>
        <w:adjustRightInd/>
        <w:spacing w:before="0" w:after="200" w:line="276" w:lineRule="auto"/>
        <w:textAlignment w:val="auto"/>
        <w:rPr>
          <w:rFonts w:eastAsia="Malgun Gothic" w:cstheme="majorBidi"/>
          <w:szCs w:val="24"/>
          <w:lang w:val="en-GB"/>
        </w:rPr>
      </w:pPr>
      <w:r w:rsidRPr="005F3CFF">
        <w:rPr>
          <w:rFonts w:eastAsia="Malgun Gothic" w:cstheme="majorBidi"/>
          <w:szCs w:val="24"/>
          <w:lang w:val="en-GB"/>
        </w:rPr>
        <w:t>Wireless via WiFi: 802.11bgn and 802.11ac – Both accessible on 2.4GHz and 5GHz</w:t>
      </w:r>
    </w:p>
    <w:p w:rsidR="005F3CFF" w:rsidRPr="00D022ED" w:rsidRDefault="005F3CFF" w:rsidP="005F3CFF">
      <w:pPr>
        <w:pStyle w:val="Heading2"/>
        <w:numPr>
          <w:ilvl w:val="0"/>
          <w:numId w:val="5"/>
        </w:numPr>
        <w:tabs>
          <w:tab w:val="clear" w:pos="794"/>
          <w:tab w:val="clear" w:pos="2127"/>
          <w:tab w:val="clear" w:pos="2410"/>
          <w:tab w:val="clear" w:pos="2921"/>
          <w:tab w:val="clear" w:pos="3261"/>
        </w:tabs>
        <w:overflowPunct/>
        <w:autoSpaceDE/>
        <w:autoSpaceDN/>
        <w:adjustRightInd/>
        <w:spacing w:before="120" w:line="276" w:lineRule="auto"/>
        <w:ind w:left="567" w:hanging="567"/>
        <w:textAlignment w:val="auto"/>
        <w:rPr>
          <w:szCs w:val="24"/>
        </w:rPr>
      </w:pPr>
      <w:r w:rsidRPr="00D022ED">
        <w:rPr>
          <w:szCs w:val="24"/>
        </w:rPr>
        <w:t>Technical assistance</w:t>
      </w:r>
    </w:p>
    <w:p w:rsidR="005F3CFF" w:rsidRPr="005F3CFF" w:rsidRDefault="005F3CFF" w:rsidP="005F3CFF">
      <w:pPr>
        <w:rPr>
          <w:lang w:val="en-GB"/>
        </w:rPr>
      </w:pPr>
      <w:r w:rsidRPr="005F3CFF">
        <w:rPr>
          <w:lang w:val="en-GB"/>
        </w:rPr>
        <w:t>In case you have any technical problem at the venue (e.g. connecting to internet, finding meeting rooms etc.) please contact for help:</w:t>
      </w:r>
    </w:p>
    <w:p w:rsidR="005F3CFF" w:rsidRPr="005F3CFF" w:rsidRDefault="005F3CFF" w:rsidP="005F3CFF">
      <w:pPr>
        <w:pStyle w:val="ListParagraph"/>
        <w:keepNext/>
        <w:numPr>
          <w:ilvl w:val="0"/>
          <w:numId w:val="7"/>
        </w:numPr>
        <w:overflowPunct/>
        <w:autoSpaceDE/>
        <w:autoSpaceDN/>
        <w:adjustRightInd/>
        <w:snapToGrid w:val="0"/>
        <w:textAlignment w:val="auto"/>
        <w:rPr>
          <w:rFonts w:cstheme="majorBidi"/>
          <w:bCs/>
          <w:i/>
          <w:szCs w:val="24"/>
          <w:lang w:val="en-GB"/>
        </w:rPr>
      </w:pPr>
      <w:r w:rsidRPr="005F3CFF">
        <w:rPr>
          <w:rFonts w:cstheme="majorBidi"/>
          <w:bCs/>
          <w:iCs/>
          <w:szCs w:val="24"/>
          <w:lang w:val="en-GB"/>
        </w:rPr>
        <w:t>Mr Edwin Low (</w:t>
      </w:r>
      <w:hyperlink r:id="rId28" w:history="1">
        <w:r w:rsidRPr="005F3CFF">
          <w:rPr>
            <w:rStyle w:val="Hyperlink"/>
            <w:iCs/>
            <w:lang w:val="en-GB"/>
          </w:rPr>
          <w:t>Edwin_KF_low@imda.gov.sg</w:t>
        </w:r>
      </w:hyperlink>
      <w:r w:rsidRPr="005F3CFF">
        <w:rPr>
          <w:rFonts w:cstheme="majorBidi"/>
          <w:bCs/>
          <w:iCs/>
          <w:szCs w:val="24"/>
          <w:lang w:val="en-GB"/>
        </w:rPr>
        <w:t>).</w:t>
      </w:r>
    </w:p>
    <w:p w:rsidR="005F3CFF" w:rsidRDefault="005F3CFF" w:rsidP="005F3CFF">
      <w:pPr>
        <w:pStyle w:val="Heading2"/>
        <w:numPr>
          <w:ilvl w:val="0"/>
          <w:numId w:val="5"/>
        </w:numPr>
        <w:tabs>
          <w:tab w:val="clear" w:pos="794"/>
          <w:tab w:val="clear" w:pos="2127"/>
          <w:tab w:val="clear" w:pos="2410"/>
          <w:tab w:val="clear" w:pos="2921"/>
          <w:tab w:val="clear" w:pos="3261"/>
        </w:tabs>
        <w:overflowPunct/>
        <w:autoSpaceDE/>
        <w:autoSpaceDN/>
        <w:adjustRightInd/>
        <w:spacing w:before="120" w:line="276" w:lineRule="auto"/>
        <w:ind w:left="567" w:hanging="567"/>
        <w:textAlignment w:val="auto"/>
        <w:rPr>
          <w:szCs w:val="24"/>
        </w:rPr>
      </w:pPr>
      <w:r w:rsidRPr="00D022ED">
        <w:rPr>
          <w:szCs w:val="24"/>
        </w:rPr>
        <w:t>Electricity</w:t>
      </w:r>
    </w:p>
    <w:p w:rsidR="005F3CFF" w:rsidRPr="005F3CFF" w:rsidRDefault="005F3CFF" w:rsidP="005F3CFF">
      <w:pPr>
        <w:rPr>
          <w:lang w:val="en-GB"/>
        </w:rPr>
      </w:pPr>
      <w:r>
        <w:rPr>
          <w:noProof/>
          <w:color w:val="0000FF"/>
          <w:lang w:val="en-GB" w:eastAsia="zh-CN"/>
        </w:rPr>
        <w:drawing>
          <wp:anchor distT="0" distB="0" distL="114300" distR="114300" simplePos="0" relativeHeight="251659264" behindDoc="1" locked="0" layoutInCell="1" allowOverlap="1" wp14:anchorId="38BB1A18" wp14:editId="7CE4EA66">
            <wp:simplePos x="0" y="0"/>
            <wp:positionH relativeFrom="column">
              <wp:posOffset>-5715</wp:posOffset>
            </wp:positionH>
            <wp:positionV relativeFrom="paragraph">
              <wp:posOffset>80010</wp:posOffset>
            </wp:positionV>
            <wp:extent cx="1257300" cy="1257300"/>
            <wp:effectExtent l="0" t="0" r="0" b="0"/>
            <wp:wrapThrough wrapText="bothSides">
              <wp:wrapPolygon edited="0">
                <wp:start x="0" y="0"/>
                <wp:lineTo x="0" y="21273"/>
                <wp:lineTo x="21273" y="21273"/>
                <wp:lineTo x="21273" y="0"/>
                <wp:lineTo x="0" y="0"/>
              </wp:wrapPolygon>
            </wp:wrapThrough>
            <wp:docPr id="1" name="Picture 1" descr="http://www.iec.ch/worldplugs/img/plugs_sockets/G_3d_plug_l.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ec.ch/worldplugs/img/plugs_sockets/G_3d_plug_l.pn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anchor>
        </w:drawing>
      </w:r>
      <w:r w:rsidRPr="005F3CFF">
        <w:rPr>
          <w:lang w:val="en-GB"/>
        </w:rPr>
        <w:t>Singapore’s voltage is 220-240 volts AC, 50 cycles per second. Most hotels can provide visitors with a transformer, which can convert the voltage to 110-120 volts 60 cycles per second. The power plugs used in Singapore are of the three-pin, square shaped type.</w:t>
      </w:r>
    </w:p>
    <w:p w:rsidR="005F3CFF" w:rsidRPr="005F3CFF" w:rsidRDefault="005F3CFF" w:rsidP="005F3CFF">
      <w:pPr>
        <w:rPr>
          <w:lang w:val="en-GB"/>
        </w:rPr>
      </w:pPr>
    </w:p>
    <w:p w:rsidR="005F3CFF" w:rsidRPr="005F3CFF" w:rsidRDefault="005F3CFF" w:rsidP="005F3CFF">
      <w:pPr>
        <w:rPr>
          <w:lang w:val="en-GB"/>
        </w:rPr>
      </w:pPr>
    </w:p>
    <w:p w:rsidR="005F3CFF" w:rsidRPr="00D022ED" w:rsidRDefault="005F3CFF" w:rsidP="005F3CFF">
      <w:pPr>
        <w:pStyle w:val="Heading2"/>
        <w:numPr>
          <w:ilvl w:val="0"/>
          <w:numId w:val="5"/>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szCs w:val="24"/>
        </w:rPr>
      </w:pPr>
      <w:r w:rsidRPr="00D022ED">
        <w:rPr>
          <w:szCs w:val="24"/>
        </w:rPr>
        <w:t>Useful information</w:t>
      </w:r>
    </w:p>
    <w:p w:rsidR="005F3CFF" w:rsidRPr="00D022ED" w:rsidRDefault="005F3CFF" w:rsidP="005F3CFF">
      <w:pPr>
        <w:keepNext/>
        <w:spacing w:after="120"/>
        <w:rPr>
          <w:rFonts w:cstheme="majorBidi"/>
          <w:i/>
          <w:iCs/>
          <w:szCs w:val="24"/>
        </w:rPr>
      </w:pPr>
      <w:r w:rsidRPr="00D022ED">
        <w:rPr>
          <w:rFonts w:cstheme="majorBidi"/>
          <w:i/>
          <w:iCs/>
          <w:szCs w:val="24"/>
        </w:rPr>
        <w:t>Currency exchange</w:t>
      </w:r>
    </w:p>
    <w:p w:rsidR="005F3CFF" w:rsidRPr="005F3CFF" w:rsidRDefault="005F3CFF" w:rsidP="005F3CFF">
      <w:pPr>
        <w:rPr>
          <w:lang w:val="en-GB"/>
        </w:rPr>
      </w:pPr>
      <w:r w:rsidRPr="005F3CFF">
        <w:rPr>
          <w:lang w:val="en-GB"/>
        </w:rPr>
        <w:t>The currency in Singapore is the Singapore Dollar. Apart from banks and hotels, money can be changed wherever the sign “Licensed Money Changer” is displayed. Most shopping complexes have a licensed money changer. Visitors are discouraged from changing money with unlicensed money changers</w:t>
      </w:r>
    </w:p>
    <w:p w:rsidR="005F3CFF" w:rsidRPr="005F3CFF" w:rsidRDefault="005F3CFF" w:rsidP="005F3CFF">
      <w:pPr>
        <w:rPr>
          <w:lang w:val="en-GB"/>
        </w:rPr>
      </w:pPr>
      <w:r w:rsidRPr="005F3CFF">
        <w:rPr>
          <w:lang w:val="en-GB"/>
        </w:rPr>
        <w:t>Online exchange rates are shown at:</w:t>
      </w:r>
      <w:r w:rsidRPr="005F3CFF">
        <w:rPr>
          <w:rFonts w:eastAsia="MS Mincho"/>
          <w:lang w:val="en-GB"/>
        </w:rPr>
        <w:t xml:space="preserve"> </w:t>
      </w:r>
      <w:hyperlink r:id="rId31" w:history="1">
        <w:r w:rsidRPr="005F3CFF">
          <w:rPr>
            <w:rStyle w:val="Hyperlink"/>
            <w:lang w:val="en-GB"/>
          </w:rPr>
          <w:t>http://www.xe.com/</w:t>
        </w:r>
      </w:hyperlink>
    </w:p>
    <w:p w:rsidR="005F3CFF" w:rsidRPr="005F3CFF" w:rsidRDefault="005F3CFF" w:rsidP="005F3CFF">
      <w:pPr>
        <w:spacing w:after="120"/>
        <w:rPr>
          <w:lang w:val="en-GB"/>
        </w:rPr>
      </w:pPr>
      <w:r w:rsidRPr="005F3CFF">
        <w:rPr>
          <w:lang w:val="en-GB"/>
        </w:rPr>
        <w:t>Exchange rate as of 18 April 2017:</w:t>
      </w:r>
    </w:p>
    <w:tbl>
      <w:tblPr>
        <w:tblStyle w:val="TableGrid"/>
        <w:tblW w:w="0" w:type="auto"/>
        <w:tblLook w:val="04A0" w:firstRow="1" w:lastRow="0" w:firstColumn="1" w:lastColumn="0" w:noHBand="0" w:noVBand="1"/>
      </w:tblPr>
      <w:tblGrid>
        <w:gridCol w:w="2405"/>
        <w:gridCol w:w="2126"/>
      </w:tblGrid>
      <w:tr w:rsidR="005F3CFF" w:rsidTr="00E873BC">
        <w:tc>
          <w:tcPr>
            <w:tcW w:w="2405" w:type="dxa"/>
          </w:tcPr>
          <w:p w:rsidR="005F3CFF" w:rsidRDefault="005F3CFF" w:rsidP="00E873BC">
            <w:r>
              <w:t>US Dollar: 1$</w:t>
            </w:r>
          </w:p>
        </w:tc>
        <w:tc>
          <w:tcPr>
            <w:tcW w:w="2126" w:type="dxa"/>
          </w:tcPr>
          <w:p w:rsidR="005F3CFF" w:rsidRDefault="005F3CFF" w:rsidP="00E873BC">
            <w:r>
              <w:t>1.3977 SGD</w:t>
            </w:r>
          </w:p>
        </w:tc>
      </w:tr>
      <w:tr w:rsidR="005F3CFF" w:rsidTr="00E873BC">
        <w:tc>
          <w:tcPr>
            <w:tcW w:w="2405" w:type="dxa"/>
          </w:tcPr>
          <w:p w:rsidR="005F3CFF" w:rsidRDefault="005F3CFF" w:rsidP="00E873BC">
            <w:r>
              <w:t>Euro: 1€</w:t>
            </w:r>
          </w:p>
        </w:tc>
        <w:tc>
          <w:tcPr>
            <w:tcW w:w="2126" w:type="dxa"/>
          </w:tcPr>
          <w:p w:rsidR="005F3CFF" w:rsidRDefault="005F3CFF" w:rsidP="00E873BC">
            <w:r>
              <w:t>1.4941 SGD</w:t>
            </w:r>
          </w:p>
        </w:tc>
      </w:tr>
    </w:tbl>
    <w:p w:rsidR="005F3CFF" w:rsidRPr="005026C5" w:rsidRDefault="005F3CFF" w:rsidP="005F3CFF">
      <w:pPr>
        <w:pStyle w:val="Heading2"/>
        <w:numPr>
          <w:ilvl w:val="0"/>
          <w:numId w:val="5"/>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szCs w:val="24"/>
        </w:rPr>
      </w:pPr>
      <w:r w:rsidRPr="005026C5">
        <w:rPr>
          <w:szCs w:val="24"/>
        </w:rPr>
        <w:t>Additional information</w:t>
      </w:r>
    </w:p>
    <w:p w:rsidR="005F3CFF" w:rsidRPr="002D1FE3" w:rsidRDefault="005F3CFF" w:rsidP="005F3CFF">
      <w:pPr>
        <w:pStyle w:val="BodyText0"/>
        <w:rPr>
          <w:rFonts w:asciiTheme="minorHAnsi" w:hAnsiTheme="minorHAnsi" w:cstheme="majorBidi"/>
          <w:b/>
          <w:szCs w:val="24"/>
          <w:lang w:val="en-GB" w:eastAsia="zh-CN"/>
        </w:rPr>
      </w:pPr>
      <w:r w:rsidRPr="005F3CFF">
        <w:rPr>
          <w:rFonts w:asciiTheme="minorHAnsi" w:hAnsiTheme="minorHAnsi" w:cstheme="majorBidi"/>
          <w:b/>
          <w:szCs w:val="24"/>
          <w:lang w:val="en-GB" w:eastAsia="zh-CN"/>
        </w:rPr>
        <w:t xml:space="preserve">Tipping: </w:t>
      </w:r>
      <w:r w:rsidRPr="005F3CFF">
        <w:rPr>
          <w:rFonts w:asciiTheme="minorHAnsi" w:hAnsiTheme="minorHAnsi" w:cstheme="majorBidi"/>
          <w:color w:val="000000"/>
          <w:szCs w:val="24"/>
          <w:lang w:val="en-GB" w:eastAsia="zh-CN"/>
        </w:rPr>
        <w:t xml:space="preserve">Tipping is not very common in Singapore. It is prohibited at the airport and discouraged at hotels and restaurants, as most have already added a 10% service charge to the bill. </w:t>
      </w:r>
      <w:r w:rsidRPr="002D1FE3">
        <w:rPr>
          <w:rFonts w:asciiTheme="minorHAnsi" w:hAnsiTheme="minorHAnsi" w:cstheme="majorBidi"/>
          <w:color w:val="000000"/>
          <w:szCs w:val="24"/>
          <w:lang w:val="en-GB" w:eastAsia="zh-CN"/>
        </w:rPr>
        <w:t>Taxi drivers do not get tipped.</w:t>
      </w:r>
    </w:p>
    <w:p w:rsidR="005F3CFF" w:rsidRPr="005026C5" w:rsidRDefault="005F3CFF" w:rsidP="005F3CFF">
      <w:pPr>
        <w:pStyle w:val="BodyText0"/>
        <w:rPr>
          <w:rFonts w:asciiTheme="minorHAnsi" w:hAnsiTheme="minorHAnsi" w:cstheme="majorBidi"/>
          <w:szCs w:val="24"/>
          <w:lang w:val="en-US" w:eastAsia="zh-CN"/>
        </w:rPr>
      </w:pPr>
      <w:r w:rsidRPr="005026C5">
        <w:rPr>
          <w:rFonts w:asciiTheme="minorHAnsi" w:hAnsiTheme="minorHAnsi" w:cstheme="majorBidi"/>
          <w:b/>
          <w:szCs w:val="24"/>
          <w:lang w:val="en-US"/>
        </w:rPr>
        <w:t>Time Zone</w:t>
      </w:r>
      <w:r w:rsidRPr="005026C5">
        <w:rPr>
          <w:rFonts w:asciiTheme="minorHAnsi" w:hAnsiTheme="minorHAnsi" w:cstheme="majorBidi"/>
          <w:szCs w:val="24"/>
          <w:lang w:val="en-US"/>
        </w:rPr>
        <w:t>:</w:t>
      </w:r>
      <w:r w:rsidRPr="005026C5">
        <w:rPr>
          <w:rFonts w:asciiTheme="minorHAnsi" w:hAnsiTheme="minorHAnsi" w:cstheme="majorBidi"/>
          <w:szCs w:val="24"/>
          <w:lang w:val="en-US" w:eastAsia="zh-CN"/>
        </w:rPr>
        <w:t xml:space="preserve"> GMT+8:00.</w:t>
      </w:r>
    </w:p>
    <w:p w:rsidR="005F3CFF" w:rsidRPr="005F3CFF" w:rsidRDefault="005F3CFF" w:rsidP="005F3CFF">
      <w:pPr>
        <w:pStyle w:val="BodyText0"/>
        <w:rPr>
          <w:rFonts w:asciiTheme="minorHAnsi" w:hAnsiTheme="minorHAnsi" w:cstheme="majorBidi"/>
          <w:color w:val="000000"/>
          <w:szCs w:val="24"/>
          <w:lang w:val="en-GB" w:eastAsia="zh-CN"/>
        </w:rPr>
      </w:pPr>
      <w:r w:rsidRPr="005F3CFF">
        <w:rPr>
          <w:rFonts w:asciiTheme="minorHAnsi" w:hAnsiTheme="minorHAnsi" w:cstheme="majorBidi"/>
          <w:b/>
          <w:color w:val="000000"/>
          <w:szCs w:val="24"/>
          <w:lang w:val="en-GB" w:eastAsia="zh-CN"/>
        </w:rPr>
        <w:t>Emergency Number:</w:t>
      </w:r>
      <w:r w:rsidRPr="005F3CFF">
        <w:rPr>
          <w:rFonts w:asciiTheme="minorHAnsi" w:hAnsiTheme="minorHAnsi" w:cstheme="majorBidi"/>
          <w:color w:val="000000"/>
          <w:szCs w:val="24"/>
          <w:lang w:val="en-GB" w:eastAsia="zh-CN"/>
        </w:rPr>
        <w:t xml:space="preserve"> In case of emergency please dial 999.</w:t>
      </w:r>
    </w:p>
    <w:p w:rsidR="005F3CFF" w:rsidRPr="005F3CFF" w:rsidRDefault="005F3CFF" w:rsidP="005F3CFF">
      <w:pPr>
        <w:rPr>
          <w:lang w:val="en-GB"/>
        </w:rPr>
      </w:pPr>
      <w:r w:rsidRPr="005F3CFF">
        <w:rPr>
          <w:rFonts w:eastAsia="MS Mincho"/>
          <w:lang w:val="en-GB"/>
        </w:rPr>
        <w:t xml:space="preserve">For more information about Singapore, please visit </w:t>
      </w:r>
      <w:hyperlink r:id="rId32" w:history="1">
        <w:r w:rsidRPr="005F3CFF">
          <w:rPr>
            <w:rStyle w:val="Hyperlink"/>
            <w:rFonts w:eastAsia="MS Mincho"/>
            <w:lang w:val="en-GB"/>
          </w:rPr>
          <w:t>www.yoursingapore.com</w:t>
        </w:r>
      </w:hyperlink>
      <w:r w:rsidRPr="005F3CFF">
        <w:rPr>
          <w:rFonts w:eastAsia="MS Mincho"/>
          <w:lang w:val="en-GB"/>
        </w:rPr>
        <w:t>.</w:t>
      </w:r>
    </w:p>
    <w:p w:rsidR="005F3CFF" w:rsidRPr="00D022ED" w:rsidRDefault="005F3CFF" w:rsidP="005F3CFF">
      <w:pPr>
        <w:pStyle w:val="Heading2"/>
        <w:numPr>
          <w:ilvl w:val="0"/>
          <w:numId w:val="5"/>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szCs w:val="24"/>
        </w:rPr>
      </w:pPr>
      <w:r w:rsidRPr="00D022ED">
        <w:rPr>
          <w:szCs w:val="24"/>
        </w:rPr>
        <w:t>Contact persons</w:t>
      </w:r>
    </w:p>
    <w:p w:rsidR="005F3CFF" w:rsidRPr="005F3CFF" w:rsidRDefault="005F3CFF" w:rsidP="005F3CFF">
      <w:pPr>
        <w:spacing w:after="120"/>
        <w:rPr>
          <w:b/>
          <w:bCs/>
          <w:i/>
          <w:color w:val="000000"/>
          <w:u w:val="single"/>
          <w:lang w:val="en-GB"/>
        </w:rPr>
      </w:pPr>
      <w:r w:rsidRPr="005F3CFF">
        <w:rPr>
          <w:b/>
          <w:bCs/>
          <w:i/>
          <w:color w:val="000000"/>
          <w:u w:val="single"/>
          <w:lang w:val="en-GB"/>
        </w:rPr>
        <w:t>Infocomm Media Development Authority of Singapore (IMDA)</w:t>
      </w:r>
    </w:p>
    <w:p w:rsidR="005F3CFF" w:rsidRPr="005F3CFF" w:rsidRDefault="005F3CFF" w:rsidP="005F3CFF">
      <w:pPr>
        <w:spacing w:before="0"/>
        <w:jc w:val="both"/>
        <w:rPr>
          <w:i/>
          <w:color w:val="000000"/>
          <w:lang w:val="en-GB"/>
        </w:rPr>
      </w:pPr>
      <w:r w:rsidRPr="005F3CFF">
        <w:rPr>
          <w:i/>
          <w:color w:val="000000"/>
          <w:lang w:val="en-GB"/>
        </w:rPr>
        <w:t>10 Pasir Panjang Road</w:t>
      </w:r>
    </w:p>
    <w:p w:rsidR="005F3CFF" w:rsidRPr="005F3CFF" w:rsidRDefault="005F3CFF" w:rsidP="005F3CFF">
      <w:pPr>
        <w:spacing w:before="0"/>
        <w:jc w:val="both"/>
        <w:rPr>
          <w:i/>
          <w:color w:val="000000"/>
          <w:lang w:val="en-GB"/>
        </w:rPr>
      </w:pPr>
      <w:r w:rsidRPr="005F3CFF">
        <w:rPr>
          <w:i/>
          <w:color w:val="000000"/>
          <w:lang w:val="en-GB"/>
        </w:rPr>
        <w:t>#10-01</w:t>
      </w:r>
    </w:p>
    <w:p w:rsidR="005F3CFF" w:rsidRPr="005F3CFF" w:rsidRDefault="005F3CFF" w:rsidP="005F3CFF">
      <w:pPr>
        <w:spacing w:before="0"/>
        <w:jc w:val="both"/>
        <w:rPr>
          <w:i/>
          <w:color w:val="000000"/>
          <w:lang w:val="en-GB"/>
        </w:rPr>
      </w:pPr>
      <w:r w:rsidRPr="005F3CFF">
        <w:rPr>
          <w:i/>
          <w:color w:val="000000"/>
          <w:lang w:val="en-GB"/>
        </w:rPr>
        <w:t>Singapore (117438)</w:t>
      </w:r>
    </w:p>
    <w:p w:rsidR="005F3CFF" w:rsidRPr="005F3CFF" w:rsidRDefault="005F3CFF" w:rsidP="005F3CFF">
      <w:pPr>
        <w:spacing w:before="0"/>
        <w:jc w:val="both"/>
        <w:rPr>
          <w:i/>
          <w:color w:val="000000"/>
          <w:lang w:val="en-GB"/>
        </w:rPr>
      </w:pPr>
    </w:p>
    <w:p w:rsidR="005F3CFF" w:rsidRPr="005F3CFF" w:rsidRDefault="005F3CFF" w:rsidP="005F3CFF">
      <w:pPr>
        <w:spacing w:before="0"/>
        <w:jc w:val="both"/>
        <w:rPr>
          <w:i/>
          <w:color w:val="000000"/>
          <w:lang w:val="en-GB"/>
        </w:rPr>
      </w:pPr>
      <w:r w:rsidRPr="005F3CFF">
        <w:rPr>
          <w:i/>
          <w:color w:val="000000"/>
          <w:lang w:val="en-GB"/>
        </w:rPr>
        <w:t>Mr Edwin Low</w:t>
      </w:r>
    </w:p>
    <w:p w:rsidR="005F3CFF" w:rsidRPr="002D1FE3" w:rsidRDefault="005F3CFF" w:rsidP="005F3CFF">
      <w:pPr>
        <w:spacing w:before="0"/>
        <w:rPr>
          <w:i/>
          <w:color w:val="000000"/>
          <w:lang w:val="en-GB"/>
        </w:rPr>
      </w:pPr>
      <w:r w:rsidRPr="002D1FE3">
        <w:rPr>
          <w:i/>
          <w:color w:val="000000"/>
          <w:lang w:val="en-GB"/>
        </w:rPr>
        <w:t xml:space="preserve">E-mail: </w:t>
      </w:r>
      <w:hyperlink r:id="rId33" w:history="1">
        <w:r w:rsidRPr="002D1FE3">
          <w:rPr>
            <w:rStyle w:val="Hyperlink"/>
            <w:i/>
            <w:lang w:val="en-GB"/>
          </w:rPr>
          <w:t>Edwin_kf_low@imda.gov.sg</w:t>
        </w:r>
      </w:hyperlink>
      <w:r w:rsidRPr="002D1FE3">
        <w:rPr>
          <w:rStyle w:val="Hyperlink"/>
          <w:i/>
          <w:lang w:val="en-GB"/>
        </w:rPr>
        <w:t xml:space="preserve"> </w:t>
      </w:r>
    </w:p>
    <w:p w:rsidR="005F3CFF" w:rsidRPr="002D1FE3" w:rsidRDefault="005F3CFF" w:rsidP="005F3CFF">
      <w:pPr>
        <w:spacing w:before="0"/>
        <w:rPr>
          <w:i/>
          <w:color w:val="000000"/>
          <w:lang w:val="en-GB"/>
        </w:rPr>
      </w:pPr>
    </w:p>
    <w:p w:rsidR="005F3CFF" w:rsidRPr="002D1FE3" w:rsidRDefault="005F3CFF" w:rsidP="005F3CFF">
      <w:pPr>
        <w:spacing w:before="0"/>
        <w:rPr>
          <w:i/>
          <w:color w:val="000000"/>
          <w:lang w:val="en-GB"/>
        </w:rPr>
      </w:pPr>
      <w:r w:rsidRPr="002D1FE3">
        <w:rPr>
          <w:i/>
          <w:color w:val="000000"/>
          <w:lang w:val="en-GB"/>
        </w:rPr>
        <w:t>Or</w:t>
      </w:r>
    </w:p>
    <w:p w:rsidR="005F3CFF" w:rsidRPr="002D1FE3" w:rsidRDefault="005F3CFF" w:rsidP="005F3CFF">
      <w:pPr>
        <w:spacing w:before="0"/>
        <w:rPr>
          <w:i/>
          <w:color w:val="000000"/>
          <w:lang w:val="en-GB"/>
        </w:rPr>
      </w:pPr>
    </w:p>
    <w:p w:rsidR="005F3CFF" w:rsidRPr="008356B1" w:rsidRDefault="005F3CFF" w:rsidP="005F3CFF">
      <w:pPr>
        <w:spacing w:before="0"/>
        <w:rPr>
          <w:i/>
          <w:color w:val="000000"/>
          <w:lang w:val="en-GB"/>
        </w:rPr>
      </w:pPr>
      <w:r w:rsidRPr="008356B1">
        <w:rPr>
          <w:i/>
          <w:color w:val="000000"/>
          <w:lang w:val="en-GB"/>
        </w:rPr>
        <w:t>Ms Eunice Lim</w:t>
      </w:r>
    </w:p>
    <w:p w:rsidR="005F3CFF" w:rsidRPr="008356B1" w:rsidRDefault="005F3CFF" w:rsidP="005F3CFF">
      <w:pPr>
        <w:spacing w:before="0"/>
        <w:rPr>
          <w:i/>
          <w:color w:val="000000"/>
          <w:lang w:val="en-GB"/>
        </w:rPr>
      </w:pPr>
      <w:r w:rsidRPr="008356B1">
        <w:rPr>
          <w:i/>
          <w:color w:val="000000"/>
          <w:lang w:val="en-GB"/>
        </w:rPr>
        <w:t xml:space="preserve">E-mail: </w:t>
      </w:r>
      <w:hyperlink r:id="rId34" w:history="1">
        <w:r w:rsidRPr="008356B1">
          <w:rPr>
            <w:rStyle w:val="Hyperlink"/>
            <w:i/>
            <w:lang w:val="en-GB"/>
          </w:rPr>
          <w:t>Eunice_lim@imda.gov.sg</w:t>
        </w:r>
      </w:hyperlink>
      <w:r w:rsidRPr="008356B1">
        <w:rPr>
          <w:rStyle w:val="Hyperlink"/>
          <w:i/>
          <w:lang w:val="en-GB"/>
        </w:rPr>
        <w:t xml:space="preserve"> </w:t>
      </w:r>
    </w:p>
    <w:p w:rsidR="005F3CFF" w:rsidRPr="008356B1" w:rsidRDefault="005F3CFF" w:rsidP="005F3CFF">
      <w:pPr>
        <w:pStyle w:val="LetterStart"/>
        <w:tabs>
          <w:tab w:val="clear" w:pos="1361"/>
          <w:tab w:val="clear" w:pos="1758"/>
          <w:tab w:val="clear" w:pos="2155"/>
          <w:tab w:val="clear" w:pos="2552"/>
          <w:tab w:val="center" w:pos="4962"/>
        </w:tabs>
        <w:spacing w:before="120" w:line="240" w:lineRule="atLeast"/>
        <w:ind w:left="0"/>
        <w:rPr>
          <w:rStyle w:val="LineNumber"/>
          <w:rFonts w:eastAsia="MS Mincho"/>
          <w:lang w:val="en-GB"/>
        </w:rPr>
      </w:pPr>
    </w:p>
    <w:p w:rsidR="005F3CFF" w:rsidRPr="008356B1" w:rsidRDefault="005F3CFF" w:rsidP="005F3CFF">
      <w:pPr>
        <w:pStyle w:val="LetterStart"/>
        <w:tabs>
          <w:tab w:val="clear" w:pos="1361"/>
          <w:tab w:val="clear" w:pos="1758"/>
          <w:tab w:val="clear" w:pos="2155"/>
          <w:tab w:val="clear" w:pos="2552"/>
          <w:tab w:val="center" w:pos="4962"/>
        </w:tabs>
        <w:spacing w:before="120" w:line="240" w:lineRule="atLeast"/>
        <w:ind w:left="0"/>
        <w:rPr>
          <w:rStyle w:val="LineNumber"/>
          <w:rFonts w:eastAsia="MS Mincho"/>
          <w:lang w:val="en-GB"/>
        </w:rPr>
      </w:pPr>
    </w:p>
    <w:p w:rsidR="005F3CFF" w:rsidRPr="008356B1" w:rsidRDefault="005F3CFF" w:rsidP="005F3CFF">
      <w:pPr>
        <w:pStyle w:val="LetterStart"/>
        <w:tabs>
          <w:tab w:val="clear" w:pos="1361"/>
          <w:tab w:val="clear" w:pos="1758"/>
          <w:tab w:val="clear" w:pos="2155"/>
          <w:tab w:val="clear" w:pos="2552"/>
          <w:tab w:val="center" w:pos="4962"/>
        </w:tabs>
        <w:spacing w:before="120" w:line="240" w:lineRule="atLeast"/>
        <w:ind w:left="0"/>
        <w:rPr>
          <w:rStyle w:val="LineNumber"/>
          <w:rFonts w:eastAsia="MS Mincho"/>
          <w:lang w:val="en-GB"/>
        </w:rPr>
      </w:pPr>
    </w:p>
    <w:p w:rsidR="005F3CFF" w:rsidRPr="008356B1" w:rsidRDefault="005F3CFF" w:rsidP="005F3CFF">
      <w:pPr>
        <w:pStyle w:val="Heading1"/>
        <w:pageBreakBefore/>
        <w:spacing w:before="0"/>
        <w:jc w:val="center"/>
        <w:rPr>
          <w:szCs w:val="28"/>
          <w:lang w:val="en-GB"/>
        </w:rPr>
      </w:pPr>
      <w:r w:rsidRPr="008356B1">
        <w:rPr>
          <w:szCs w:val="28"/>
          <w:lang w:val="en-GB"/>
        </w:rPr>
        <w:t>ANNEX B</w:t>
      </w:r>
    </w:p>
    <w:p w:rsidR="005F3CFF" w:rsidRPr="002D1FE3" w:rsidRDefault="005F3CFF" w:rsidP="005F3CFF">
      <w:pPr>
        <w:ind w:right="-52"/>
        <w:jc w:val="center"/>
        <w:rPr>
          <w:b/>
          <w:bCs/>
          <w:sz w:val="28"/>
          <w:szCs w:val="32"/>
          <w:lang w:val="en-GB"/>
        </w:rPr>
      </w:pPr>
      <w:r w:rsidRPr="002D1FE3">
        <w:rPr>
          <w:b/>
          <w:bCs/>
          <w:sz w:val="28"/>
          <w:szCs w:val="32"/>
          <w:lang w:val="en-GB"/>
        </w:rPr>
        <w:t>INVITATION LETTER REQUEST FORM</w:t>
      </w:r>
    </w:p>
    <w:p w:rsidR="005F3CFF" w:rsidRPr="002D1FE3" w:rsidRDefault="005F3CFF" w:rsidP="005F3CFF">
      <w:pPr>
        <w:ind w:right="-52"/>
        <w:jc w:val="center"/>
        <w:rPr>
          <w:b/>
          <w:bCs/>
          <w:sz w:val="28"/>
          <w:szCs w:val="28"/>
          <w:lang w:val="en-GB"/>
        </w:rPr>
      </w:pPr>
      <w:r>
        <w:rPr>
          <w:lang w:val="en-US"/>
        </w:rPr>
        <w:t>(to TSB Circular 18</w:t>
      </w:r>
      <w:r w:rsidRPr="007B5B29">
        <w:rPr>
          <w:lang w:val="en-US"/>
        </w:rPr>
        <w:t>)</w:t>
      </w:r>
    </w:p>
    <w:p w:rsidR="005F3CFF" w:rsidRPr="00D022ED" w:rsidRDefault="005F3CFF" w:rsidP="005F3CFF">
      <w:pPr>
        <w:tabs>
          <w:tab w:val="left" w:pos="1080"/>
        </w:tabs>
        <w:snapToGrid w:val="0"/>
        <w:jc w:val="both"/>
        <w:rPr>
          <w:rFonts w:eastAsia="SimSun" w:cstheme="majorBidi"/>
          <w:szCs w:val="24"/>
        </w:rPr>
      </w:pPr>
      <w:r w:rsidRPr="005F3CFF">
        <w:rPr>
          <w:rFonts w:cstheme="majorBidi"/>
          <w:szCs w:val="24"/>
          <w:lang w:val="en-GB"/>
        </w:rPr>
        <w:t xml:space="preserve">All foreign visitors entering Singapore must have a valid passport. Visitors from countries </w:t>
      </w:r>
      <w:r w:rsidRPr="005F3CFF">
        <w:rPr>
          <w:rFonts w:cstheme="majorBidi"/>
          <w:b/>
          <w:szCs w:val="24"/>
          <w:lang w:val="en-GB"/>
        </w:rPr>
        <w:t xml:space="preserve">whose citizens require a visa should at the earliest time and well in advance of travel apply for a visa at a Singapore Embassy or consulate. </w:t>
      </w:r>
      <w:r w:rsidRPr="005F3CFF">
        <w:rPr>
          <w:rFonts w:cstheme="majorBidi"/>
          <w:szCs w:val="24"/>
          <w:lang w:val="en-GB"/>
        </w:rPr>
        <w:t xml:space="preserve">You may need a letter of invitation from the Singapore host, which you will need to present to the Embassy/Consulate in your area in order to obtain your visa. The visa must be requested as soon as possible and at least four (4) weeks before the start date of the meeting and obtained from the office (embassy or consulate) representing Singapore in your country or, if there is no such office in your country, from the one that is closest to the country of departure. </w:t>
      </w:r>
      <w:r w:rsidRPr="00D022ED">
        <w:rPr>
          <w:rFonts w:cstheme="majorBidi"/>
          <w:szCs w:val="24"/>
        </w:rPr>
        <w:t>In order to obtain the invitation letter, please:</w:t>
      </w:r>
    </w:p>
    <w:p w:rsidR="005F3CFF" w:rsidRPr="005F3CFF" w:rsidRDefault="005F3CFF" w:rsidP="005F3CFF">
      <w:pPr>
        <w:widowControl w:val="0"/>
        <w:numPr>
          <w:ilvl w:val="0"/>
          <w:numId w:val="9"/>
        </w:numPr>
        <w:tabs>
          <w:tab w:val="clear" w:pos="794"/>
          <w:tab w:val="clear" w:pos="1191"/>
          <w:tab w:val="clear" w:pos="1588"/>
          <w:tab w:val="clear" w:pos="1985"/>
          <w:tab w:val="left" w:pos="284"/>
        </w:tabs>
        <w:overflowPunct/>
        <w:autoSpaceDE/>
        <w:autoSpaceDN/>
        <w:snapToGrid w:val="0"/>
        <w:spacing w:before="60"/>
        <w:ind w:left="0" w:firstLine="0"/>
        <w:jc w:val="both"/>
        <w:textAlignment w:val="auto"/>
        <w:rPr>
          <w:rFonts w:cstheme="majorBidi"/>
          <w:szCs w:val="24"/>
          <w:lang w:val="en-GB"/>
        </w:rPr>
      </w:pPr>
      <w:r w:rsidRPr="005F3CFF">
        <w:rPr>
          <w:rFonts w:cstheme="majorBidi"/>
          <w:szCs w:val="24"/>
          <w:lang w:val="en-GB"/>
        </w:rPr>
        <w:t>Register for the events as described above;</w:t>
      </w:r>
    </w:p>
    <w:p w:rsidR="005F3CFF" w:rsidRPr="005F3CFF" w:rsidRDefault="005F3CFF" w:rsidP="005F3CFF">
      <w:pPr>
        <w:widowControl w:val="0"/>
        <w:numPr>
          <w:ilvl w:val="0"/>
          <w:numId w:val="9"/>
        </w:numPr>
        <w:tabs>
          <w:tab w:val="clear" w:pos="794"/>
          <w:tab w:val="clear" w:pos="1191"/>
          <w:tab w:val="clear" w:pos="1588"/>
          <w:tab w:val="clear" w:pos="1985"/>
          <w:tab w:val="left" w:pos="284"/>
        </w:tabs>
        <w:overflowPunct/>
        <w:autoSpaceDE/>
        <w:autoSpaceDN/>
        <w:snapToGrid w:val="0"/>
        <w:spacing w:before="60"/>
        <w:ind w:left="0" w:firstLine="0"/>
        <w:jc w:val="both"/>
        <w:textAlignment w:val="auto"/>
        <w:rPr>
          <w:rFonts w:cstheme="majorBidi"/>
          <w:szCs w:val="24"/>
          <w:lang w:val="en-GB"/>
        </w:rPr>
      </w:pPr>
      <w:r w:rsidRPr="005F3CFF">
        <w:rPr>
          <w:rFonts w:cstheme="majorBidi"/>
          <w:szCs w:val="24"/>
          <w:lang w:val="en-GB"/>
        </w:rPr>
        <w:t>Fill out the form below;</w:t>
      </w:r>
    </w:p>
    <w:p w:rsidR="005F3CFF" w:rsidRPr="005F3CFF" w:rsidRDefault="005F3CFF" w:rsidP="005F3CFF">
      <w:pPr>
        <w:widowControl w:val="0"/>
        <w:numPr>
          <w:ilvl w:val="0"/>
          <w:numId w:val="9"/>
        </w:numPr>
        <w:tabs>
          <w:tab w:val="clear" w:pos="794"/>
          <w:tab w:val="clear" w:pos="1191"/>
          <w:tab w:val="clear" w:pos="1588"/>
          <w:tab w:val="clear" w:pos="1985"/>
          <w:tab w:val="left" w:pos="284"/>
        </w:tabs>
        <w:overflowPunct/>
        <w:autoSpaceDE/>
        <w:autoSpaceDN/>
        <w:snapToGrid w:val="0"/>
        <w:spacing w:before="60"/>
        <w:ind w:left="0" w:firstLine="0"/>
        <w:jc w:val="both"/>
        <w:textAlignment w:val="auto"/>
        <w:rPr>
          <w:rFonts w:cstheme="majorBidi"/>
          <w:szCs w:val="24"/>
          <w:lang w:val="en-GB"/>
        </w:rPr>
      </w:pPr>
      <w:r w:rsidRPr="005F3CFF">
        <w:rPr>
          <w:rFonts w:cstheme="majorBidi"/>
          <w:szCs w:val="24"/>
          <w:lang w:val="en-GB"/>
        </w:rPr>
        <w:t>Provide the electronic copy of your passport (the name, date of birth, nationality, passport number, valid date of passport, etc. must be seen clearly);</w:t>
      </w:r>
    </w:p>
    <w:p w:rsidR="005F3CFF" w:rsidRPr="005F3CFF" w:rsidRDefault="005F3CFF" w:rsidP="005F3CFF">
      <w:pPr>
        <w:widowControl w:val="0"/>
        <w:numPr>
          <w:ilvl w:val="0"/>
          <w:numId w:val="9"/>
        </w:numPr>
        <w:tabs>
          <w:tab w:val="clear" w:pos="794"/>
          <w:tab w:val="clear" w:pos="1191"/>
          <w:tab w:val="clear" w:pos="1588"/>
          <w:tab w:val="clear" w:pos="1985"/>
          <w:tab w:val="left" w:pos="284"/>
        </w:tabs>
        <w:overflowPunct/>
        <w:autoSpaceDE/>
        <w:autoSpaceDN/>
        <w:snapToGrid w:val="0"/>
        <w:spacing w:before="60" w:after="160"/>
        <w:ind w:left="0" w:firstLine="0"/>
        <w:jc w:val="both"/>
        <w:textAlignment w:val="auto"/>
        <w:rPr>
          <w:rFonts w:cstheme="majorBidi"/>
          <w:szCs w:val="24"/>
          <w:lang w:val="en-GB"/>
        </w:rPr>
      </w:pPr>
      <w:r w:rsidRPr="005F3CFF">
        <w:rPr>
          <w:lang w:val="en-GB"/>
        </w:rPr>
        <w:t xml:space="preserve">Send as email attachments to </w:t>
      </w:r>
      <w:hyperlink r:id="rId35" w:history="1">
        <w:r w:rsidRPr="005F3CFF">
          <w:rPr>
            <w:rStyle w:val="Hyperlink"/>
            <w:lang w:val="en-GB"/>
          </w:rPr>
          <w:t>edwin_kf_low@ida.gov.sg</w:t>
        </w:r>
      </w:hyperlink>
      <w:r w:rsidRPr="005F3CFF">
        <w:rPr>
          <w:lang w:val="en-GB"/>
        </w:rPr>
        <w:t xml:space="preserve">, </w:t>
      </w:r>
      <w:hyperlink r:id="rId36" w:history="1">
        <w:r w:rsidRPr="005F3CFF">
          <w:rPr>
            <w:rStyle w:val="Hyperlink"/>
            <w:lang w:val="en-GB"/>
          </w:rPr>
          <w:t>Eunice_lim@ida.gov.sg</w:t>
        </w:r>
      </w:hyperlink>
      <w:r w:rsidRPr="005F3CFF">
        <w:rPr>
          <w:lang w:val="en-GB"/>
        </w:rPr>
        <w:t xml:space="preserve"> and Cc </w:t>
      </w:r>
      <w:hyperlink r:id="rId37" w:history="1">
        <w:r w:rsidRPr="005F3CFF">
          <w:rPr>
            <w:rStyle w:val="Hyperlink"/>
            <w:lang w:val="en-GB"/>
          </w:rPr>
          <w:t>tsbcits@itu.int</w:t>
        </w:r>
      </w:hyperlink>
      <w:r w:rsidRPr="005F3CFF">
        <w:rPr>
          <w:lang w:val="en-GB"/>
        </w:rPr>
        <w:t xml:space="preserve">. Please mention your registration number and use the subject </w:t>
      </w:r>
      <w:r w:rsidRPr="005F3CFF">
        <w:rPr>
          <w:b/>
          <w:bCs/>
          <w:lang w:val="en-GB"/>
        </w:rPr>
        <w:t>“Invitation letter request for ITU/IMDA events”</w:t>
      </w:r>
      <w:r w:rsidRPr="005F3CFF">
        <w:rPr>
          <w:lang w:val="en-GB"/>
        </w:rPr>
        <w: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819"/>
        <w:gridCol w:w="2241"/>
        <w:gridCol w:w="1260"/>
        <w:gridCol w:w="1233"/>
        <w:gridCol w:w="2367"/>
      </w:tblGrid>
      <w:tr w:rsidR="005F3CFF" w:rsidRPr="00FB579F" w:rsidTr="00E873BC">
        <w:trPr>
          <w:cantSplit/>
          <w:trHeight w:val="460"/>
        </w:trPr>
        <w:tc>
          <w:tcPr>
            <w:tcW w:w="1548" w:type="dxa"/>
            <w:tcBorders>
              <w:top w:val="single" w:sz="4" w:space="0" w:color="auto"/>
              <w:left w:val="single" w:sz="4" w:space="0" w:color="auto"/>
              <w:bottom w:val="single" w:sz="4" w:space="0" w:color="auto"/>
              <w:right w:val="single" w:sz="4" w:space="0" w:color="auto"/>
            </w:tcBorders>
          </w:tcPr>
          <w:p w:rsidR="005F3CFF" w:rsidRPr="00D022ED" w:rsidRDefault="005F3CFF" w:rsidP="00E873BC">
            <w:pPr>
              <w:rPr>
                <w:rFonts w:eastAsia="SimSun" w:cstheme="majorBidi"/>
                <w:b/>
                <w:sz w:val="20"/>
                <w:lang w:eastAsia="es-ES"/>
              </w:rPr>
            </w:pPr>
            <w:r w:rsidRPr="00D022ED">
              <w:rPr>
                <w:rFonts w:eastAsia="SimSun" w:cstheme="majorBidi"/>
                <w:b/>
                <w:sz w:val="20"/>
                <w:lang w:eastAsia="es-ES"/>
              </w:rPr>
              <w:t>Company</w:t>
            </w:r>
          </w:p>
        </w:tc>
        <w:tc>
          <w:tcPr>
            <w:tcW w:w="7920" w:type="dxa"/>
            <w:gridSpan w:val="5"/>
            <w:tcBorders>
              <w:top w:val="single" w:sz="4" w:space="0" w:color="auto"/>
              <w:left w:val="single" w:sz="4" w:space="0" w:color="auto"/>
              <w:bottom w:val="single" w:sz="4" w:space="0" w:color="auto"/>
              <w:right w:val="single" w:sz="4" w:space="0" w:color="auto"/>
            </w:tcBorders>
          </w:tcPr>
          <w:p w:rsidR="005F3CFF" w:rsidRPr="00D022ED" w:rsidRDefault="005F3CFF" w:rsidP="00E873BC">
            <w:pPr>
              <w:rPr>
                <w:rFonts w:eastAsia="SimSun" w:cstheme="majorBidi"/>
                <w:b/>
                <w:sz w:val="20"/>
                <w:lang w:eastAsia="es-ES"/>
              </w:rPr>
            </w:pPr>
          </w:p>
        </w:tc>
      </w:tr>
      <w:tr w:rsidR="005F3CFF" w:rsidRPr="00FB579F" w:rsidTr="00E873BC">
        <w:trPr>
          <w:cantSplit/>
          <w:trHeight w:val="460"/>
        </w:trPr>
        <w:tc>
          <w:tcPr>
            <w:tcW w:w="1548" w:type="dxa"/>
            <w:vMerge w:val="restart"/>
            <w:tcBorders>
              <w:top w:val="single" w:sz="4" w:space="0" w:color="auto"/>
              <w:left w:val="single" w:sz="4" w:space="0" w:color="auto"/>
              <w:bottom w:val="single" w:sz="4" w:space="0" w:color="auto"/>
              <w:right w:val="single" w:sz="4" w:space="0" w:color="auto"/>
            </w:tcBorders>
          </w:tcPr>
          <w:p w:rsidR="005F3CFF" w:rsidRPr="00D022ED" w:rsidRDefault="005F3CFF" w:rsidP="00E873BC">
            <w:pPr>
              <w:keepNext/>
              <w:spacing w:before="240" w:after="240"/>
              <w:jc w:val="both"/>
              <w:outlineLvl w:val="0"/>
              <w:rPr>
                <w:rFonts w:eastAsia="SimHei" w:cstheme="majorBidi"/>
                <w:b/>
                <w:sz w:val="20"/>
              </w:rPr>
            </w:pPr>
            <w:r w:rsidRPr="00D022ED">
              <w:rPr>
                <w:rFonts w:eastAsia="SimHei" w:cstheme="majorBidi"/>
                <w:b/>
                <w:sz w:val="20"/>
              </w:rPr>
              <w:t>Applicant Information</w:t>
            </w:r>
          </w:p>
        </w:tc>
        <w:tc>
          <w:tcPr>
            <w:tcW w:w="4320" w:type="dxa"/>
            <w:gridSpan w:val="3"/>
            <w:tcBorders>
              <w:top w:val="single" w:sz="4" w:space="0" w:color="auto"/>
              <w:left w:val="single" w:sz="4" w:space="0" w:color="auto"/>
              <w:bottom w:val="single" w:sz="4" w:space="0" w:color="auto"/>
              <w:right w:val="single" w:sz="4" w:space="0" w:color="auto"/>
            </w:tcBorders>
          </w:tcPr>
          <w:p w:rsidR="005F3CFF" w:rsidRPr="00D022ED" w:rsidRDefault="005F3CFF" w:rsidP="00E873BC">
            <w:pPr>
              <w:jc w:val="center"/>
              <w:rPr>
                <w:rFonts w:eastAsia="SimSun" w:cstheme="majorBidi"/>
                <w:b/>
                <w:sz w:val="20"/>
                <w:lang w:eastAsia="es-ES"/>
              </w:rPr>
            </w:pPr>
            <w:r w:rsidRPr="00D022ED">
              <w:rPr>
                <w:rFonts w:eastAsia="SimSun" w:cstheme="majorBidi"/>
                <w:sz w:val="20"/>
                <w:lang w:eastAsia="es-ES"/>
              </w:rPr>
              <w:fldChar w:fldCharType="begin"/>
            </w:r>
            <w:r w:rsidRPr="00D022ED">
              <w:rPr>
                <w:rFonts w:eastAsia="SimSun" w:cstheme="majorBidi"/>
                <w:b/>
                <w:sz w:val="20"/>
                <w:lang w:eastAsia="es-ES"/>
              </w:rPr>
              <w:instrText>MACROBUTTON NoMacro [ Click and Type in your full name ]</w:instrText>
            </w:r>
            <w:r w:rsidRPr="00D022ED">
              <w:rPr>
                <w:rFonts w:eastAsia="SimSun" w:cstheme="majorBidi"/>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5F3CFF" w:rsidRPr="00D022ED" w:rsidRDefault="005F3CFF" w:rsidP="00E873BC">
            <w:pPr>
              <w:jc w:val="center"/>
              <w:rPr>
                <w:rFonts w:eastAsia="SimSun" w:cstheme="majorBidi"/>
                <w:b/>
                <w:sz w:val="20"/>
                <w:lang w:eastAsia="es-ES"/>
              </w:rPr>
            </w:pPr>
            <w:r w:rsidRPr="00D022ED">
              <w:rPr>
                <w:rFonts w:eastAsia="SimSun" w:cstheme="majorBidi"/>
                <w:b/>
                <w:sz w:val="20"/>
                <w:lang w:eastAsia="es-ES"/>
              </w:rPr>
              <w:sym w:font="Wingdings" w:char="0072"/>
            </w:r>
            <w:r w:rsidRPr="00D022ED">
              <w:rPr>
                <w:rFonts w:eastAsia="SimSun" w:cstheme="majorBidi"/>
                <w:b/>
                <w:sz w:val="20"/>
                <w:lang w:eastAsia="es-ES"/>
              </w:rPr>
              <w:t xml:space="preserve">Mr         </w:t>
            </w:r>
            <w:r w:rsidRPr="00D022ED">
              <w:rPr>
                <w:rFonts w:eastAsia="SimSun" w:cstheme="majorBidi"/>
                <w:b/>
                <w:sz w:val="20"/>
              </w:rPr>
              <w:t xml:space="preserve">    </w:t>
            </w:r>
            <w:r w:rsidRPr="00D022ED">
              <w:rPr>
                <w:rFonts w:eastAsia="SimSun" w:cstheme="majorBidi"/>
                <w:b/>
                <w:sz w:val="20"/>
                <w:lang w:eastAsia="es-ES"/>
              </w:rPr>
              <w:t xml:space="preserve">  </w:t>
            </w:r>
            <w:r w:rsidRPr="00D022ED">
              <w:rPr>
                <w:rFonts w:eastAsia="SimSun" w:cstheme="majorBidi"/>
                <w:b/>
                <w:sz w:val="20"/>
                <w:lang w:eastAsia="es-ES"/>
              </w:rPr>
              <w:sym w:font="Wingdings" w:char="0072"/>
            </w:r>
            <w:r w:rsidRPr="00D022ED">
              <w:rPr>
                <w:rFonts w:eastAsia="SimSun" w:cstheme="majorBidi"/>
                <w:b/>
                <w:sz w:val="20"/>
                <w:lang w:eastAsia="es-ES"/>
              </w:rPr>
              <w:t xml:space="preserve">Miss      </w:t>
            </w:r>
            <w:r w:rsidRPr="00D022ED">
              <w:rPr>
                <w:rFonts w:eastAsia="SimSun" w:cstheme="majorBidi"/>
                <w:b/>
                <w:sz w:val="20"/>
                <w:lang w:eastAsia="es-ES"/>
              </w:rPr>
              <w:sym w:font="Wingdings" w:char="0072"/>
            </w:r>
            <w:r w:rsidRPr="00D022ED">
              <w:rPr>
                <w:rFonts w:eastAsia="SimSun" w:cstheme="majorBidi"/>
                <w:b/>
                <w:sz w:val="20"/>
                <w:lang w:eastAsia="es-ES"/>
              </w:rPr>
              <w:t xml:space="preserve">Ms      </w:t>
            </w:r>
            <w:r w:rsidRPr="00D022ED">
              <w:rPr>
                <w:rFonts w:eastAsia="SimSun" w:cstheme="majorBidi"/>
                <w:b/>
                <w:sz w:val="20"/>
              </w:rPr>
              <w:t xml:space="preserve">         </w:t>
            </w:r>
            <w:r w:rsidRPr="00D022ED">
              <w:rPr>
                <w:rFonts w:eastAsia="SimSun" w:cstheme="majorBidi"/>
                <w:b/>
                <w:sz w:val="20"/>
                <w:lang w:eastAsia="es-ES"/>
              </w:rPr>
              <w:sym w:font="Wingdings" w:char="0072"/>
            </w:r>
            <w:r w:rsidRPr="00D022ED">
              <w:rPr>
                <w:rFonts w:eastAsia="SimSun" w:cstheme="majorBidi"/>
                <w:b/>
                <w:sz w:val="20"/>
                <w:lang w:eastAsia="es-ES"/>
              </w:rPr>
              <w:t xml:space="preserve">Mrs       </w:t>
            </w:r>
          </w:p>
        </w:tc>
      </w:tr>
      <w:tr w:rsidR="005F3CFF" w:rsidRPr="00FB579F" w:rsidTr="00E873BC">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5F3CFF" w:rsidRPr="00D022ED" w:rsidRDefault="005F3CFF" w:rsidP="00E873BC">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5F3CFF" w:rsidRPr="00D022ED" w:rsidRDefault="005F3CFF" w:rsidP="00E873BC">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Nationality ]</w:instrText>
            </w:r>
            <w:r w:rsidRPr="00D022ED">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5F3CFF" w:rsidRPr="00D022ED" w:rsidRDefault="005F3CFF" w:rsidP="00E873BC">
            <w:pPr>
              <w:rPr>
                <w:rFonts w:eastAsia="SimSun" w:cstheme="majorBidi"/>
                <w:b/>
                <w:sz w:val="20"/>
              </w:rPr>
            </w:pPr>
            <w:r w:rsidRPr="00D022ED">
              <w:rPr>
                <w:rFonts w:eastAsia="SimSun" w:cstheme="majorBidi"/>
                <w:b/>
                <w:sz w:val="20"/>
                <w:lang w:eastAsia="es-ES"/>
              </w:rPr>
              <w:t>Date of birth :</w:t>
            </w:r>
          </w:p>
          <w:p w:rsidR="005F3CFF" w:rsidRPr="00D022ED" w:rsidRDefault="005F3CFF" w:rsidP="00E873BC">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Year ]</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Month]</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Day ]</w:instrText>
            </w:r>
            <w:r w:rsidRPr="00D022ED">
              <w:rPr>
                <w:rFonts w:eastAsia="SimSun" w:cstheme="majorBidi"/>
                <w:b/>
                <w:sz w:val="20"/>
                <w:lang w:eastAsia="es-ES"/>
              </w:rPr>
              <w:fldChar w:fldCharType="end"/>
            </w:r>
          </w:p>
        </w:tc>
      </w:tr>
      <w:tr w:rsidR="005F3CFF" w:rsidRPr="00FB579F" w:rsidTr="00E873BC">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5F3CFF" w:rsidRPr="00D022ED" w:rsidRDefault="005F3CFF" w:rsidP="00E873BC">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5F3CFF" w:rsidRPr="00D022ED" w:rsidRDefault="005F3CFF" w:rsidP="00E873BC">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Passport No.]</w:instrText>
            </w:r>
            <w:r w:rsidRPr="00D022ED">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5F3CFF" w:rsidRPr="00D022ED" w:rsidRDefault="005F3CFF" w:rsidP="00E873BC">
            <w:pPr>
              <w:rPr>
                <w:rFonts w:eastAsia="SimSun" w:cstheme="majorBidi"/>
                <w:b/>
                <w:sz w:val="20"/>
                <w:lang w:eastAsia="es-ES"/>
              </w:rPr>
            </w:pPr>
            <w:r w:rsidRPr="00D022ED">
              <w:rPr>
                <w:rFonts w:eastAsia="SimSun" w:cstheme="majorBidi"/>
                <w:b/>
                <w:sz w:val="20"/>
              </w:rPr>
              <w:t xml:space="preserve">Place of Issue:  </w:t>
            </w:r>
            <w:r w:rsidRPr="00D022ED">
              <w:rPr>
                <w:rFonts w:eastAsia="SimSun" w:cstheme="majorBidi"/>
                <w:b/>
                <w:sz w:val="20"/>
                <w:lang w:eastAsia="es-ES"/>
              </w:rPr>
              <w:fldChar w:fldCharType="begin"/>
            </w:r>
            <w:r w:rsidRPr="00D022ED">
              <w:rPr>
                <w:rFonts w:eastAsia="SimSun" w:cstheme="majorBidi"/>
                <w:b/>
                <w:sz w:val="20"/>
                <w:lang w:eastAsia="es-ES"/>
              </w:rPr>
              <w:instrText xml:space="preserve"> MACROBUTTON  AcceptAllChangesShown "[ Place of Issue]" </w:instrText>
            </w:r>
            <w:r w:rsidRPr="00D022ED">
              <w:rPr>
                <w:rFonts w:eastAsia="SimSun" w:cstheme="majorBidi"/>
                <w:b/>
                <w:sz w:val="20"/>
                <w:lang w:eastAsia="es-ES"/>
              </w:rPr>
              <w:fldChar w:fldCharType="end"/>
            </w:r>
          </w:p>
        </w:tc>
      </w:tr>
      <w:tr w:rsidR="005F3CFF" w:rsidRPr="00FB579F" w:rsidTr="00E873BC">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5F3CFF" w:rsidRPr="00D022ED" w:rsidRDefault="005F3CFF" w:rsidP="00E873BC">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5F3CFF" w:rsidRPr="00D022ED" w:rsidRDefault="005F3CFF" w:rsidP="00E873BC">
            <w:pPr>
              <w:rPr>
                <w:rFonts w:eastAsia="SimSun" w:cstheme="majorBidi"/>
                <w:b/>
                <w:sz w:val="20"/>
              </w:rPr>
            </w:pPr>
            <w:r w:rsidRPr="00D022ED">
              <w:rPr>
                <w:rFonts w:eastAsia="SimSun" w:cstheme="majorBidi"/>
                <w:b/>
                <w:sz w:val="20"/>
              </w:rPr>
              <w:t>Date of Issue:</w:t>
            </w:r>
          </w:p>
          <w:p w:rsidR="005F3CFF" w:rsidRPr="00D022ED" w:rsidRDefault="005F3CFF" w:rsidP="00E873BC">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Year ]</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Month]</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Day ]</w:instrText>
            </w:r>
            <w:r w:rsidRPr="00D022ED">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5F3CFF" w:rsidRPr="00D022ED" w:rsidRDefault="005F3CFF" w:rsidP="00E873BC">
            <w:pPr>
              <w:rPr>
                <w:rFonts w:eastAsia="SimSun" w:cstheme="majorBidi"/>
                <w:b/>
                <w:sz w:val="20"/>
              </w:rPr>
            </w:pPr>
            <w:r w:rsidRPr="00D022ED">
              <w:rPr>
                <w:rFonts w:eastAsia="SimSun" w:cstheme="majorBidi"/>
                <w:b/>
                <w:sz w:val="20"/>
              </w:rPr>
              <w:t>Date of Expiry:</w:t>
            </w:r>
          </w:p>
          <w:p w:rsidR="005F3CFF" w:rsidRPr="00D022ED" w:rsidRDefault="005F3CFF" w:rsidP="00E873BC">
            <w:pPr>
              <w:jc w:val="center"/>
              <w:rPr>
                <w:rFonts w:eastAsia="SimSun" w:cstheme="majorBidi"/>
                <w:b/>
                <w:sz w:val="20"/>
                <w:lang w:eastAsia="es-ES"/>
              </w:rPr>
            </w:pPr>
            <w:r w:rsidRPr="00D022ED">
              <w:rPr>
                <w:rFonts w:eastAsia="SimSun" w:cstheme="majorBidi"/>
                <w:b/>
                <w:sz w:val="20"/>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Year ]</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Month]</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Day ]</w:instrText>
            </w:r>
            <w:r w:rsidRPr="00D022ED">
              <w:rPr>
                <w:rFonts w:eastAsia="SimSun" w:cstheme="majorBidi"/>
                <w:b/>
                <w:sz w:val="20"/>
                <w:lang w:eastAsia="es-ES"/>
              </w:rPr>
              <w:fldChar w:fldCharType="end"/>
            </w:r>
          </w:p>
        </w:tc>
      </w:tr>
      <w:tr w:rsidR="005F3CFF" w:rsidRPr="00FB579F" w:rsidTr="00E873BC">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5F3CFF" w:rsidRPr="00D022ED" w:rsidRDefault="005F3CFF" w:rsidP="00E873BC">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5F3CFF" w:rsidRPr="00D022ED" w:rsidRDefault="005F3CFF" w:rsidP="00E873BC">
            <w:pPr>
              <w:rPr>
                <w:rFonts w:eastAsia="SimSun" w:cstheme="majorBidi"/>
                <w:b/>
                <w:sz w:val="20"/>
              </w:rPr>
            </w:pPr>
            <w:r w:rsidRPr="00D022ED">
              <w:rPr>
                <w:rFonts w:eastAsia="SimSun" w:cstheme="majorBidi"/>
                <w:b/>
                <w:sz w:val="20"/>
              </w:rPr>
              <w:t xml:space="preserve">Marital Status:  </w:t>
            </w:r>
            <w:r w:rsidRPr="00D022ED">
              <w:rPr>
                <w:rFonts w:eastAsia="SimSun" w:cstheme="majorBidi"/>
                <w:b/>
                <w:sz w:val="20"/>
                <w:lang w:eastAsia="es-ES"/>
              </w:rPr>
              <w:fldChar w:fldCharType="begin"/>
            </w:r>
            <w:r w:rsidRPr="00D022ED">
              <w:rPr>
                <w:rFonts w:eastAsia="SimSun" w:cstheme="majorBidi"/>
                <w:b/>
                <w:sz w:val="20"/>
                <w:lang w:eastAsia="es-ES"/>
              </w:rPr>
              <w:instrText xml:space="preserve"> MACROBUTTON  AcceptAllChangesShown "[Marital Status]" </w:instrText>
            </w:r>
            <w:r w:rsidRPr="00D022ED">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5F3CFF" w:rsidRPr="00D022ED" w:rsidRDefault="005F3CFF" w:rsidP="00E873BC">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Job Title ]</w:instrText>
            </w:r>
            <w:r w:rsidRPr="00D022ED">
              <w:rPr>
                <w:rFonts w:eastAsia="SimSun" w:cstheme="majorBidi"/>
                <w:b/>
                <w:sz w:val="20"/>
                <w:lang w:eastAsia="es-ES"/>
              </w:rPr>
              <w:fldChar w:fldCharType="end"/>
            </w:r>
          </w:p>
        </w:tc>
      </w:tr>
      <w:tr w:rsidR="005F3CFF" w:rsidRPr="00FB579F" w:rsidTr="00E873BC">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5F3CFF" w:rsidRPr="00D022ED" w:rsidRDefault="005F3CFF" w:rsidP="00E873BC">
            <w:pPr>
              <w:rPr>
                <w:rFonts w:eastAsia="SimSun" w:cstheme="majorBidi"/>
                <w:sz w:val="20"/>
                <w:lang w:eastAsia="es-ES"/>
              </w:rPr>
            </w:pPr>
          </w:p>
        </w:tc>
        <w:tc>
          <w:tcPr>
            <w:tcW w:w="7920" w:type="dxa"/>
            <w:gridSpan w:val="5"/>
            <w:tcBorders>
              <w:top w:val="single" w:sz="4" w:space="0" w:color="auto"/>
              <w:left w:val="single" w:sz="4" w:space="0" w:color="auto"/>
              <w:bottom w:val="single" w:sz="4" w:space="0" w:color="auto"/>
              <w:right w:val="single" w:sz="4" w:space="0" w:color="auto"/>
            </w:tcBorders>
          </w:tcPr>
          <w:p w:rsidR="005F3CFF" w:rsidRPr="005F3CFF" w:rsidRDefault="005F3CFF" w:rsidP="00E873BC">
            <w:pPr>
              <w:rPr>
                <w:rFonts w:eastAsia="SimSun" w:cstheme="majorBidi"/>
                <w:b/>
                <w:sz w:val="20"/>
                <w:lang w:val="en-GB" w:eastAsia="es-ES"/>
              </w:rPr>
            </w:pPr>
            <w:r w:rsidRPr="005F3CFF">
              <w:rPr>
                <w:rFonts w:eastAsia="SimSun" w:cstheme="majorBidi"/>
                <w:b/>
                <w:sz w:val="20"/>
                <w:lang w:val="en-GB" w:eastAsia="es-ES"/>
              </w:rPr>
              <w:t>If the country in which you'll obtain your visa is different from your nationality, please indicate it here:</w:t>
            </w:r>
          </w:p>
          <w:p w:rsidR="005F3CFF" w:rsidRPr="00D022ED" w:rsidRDefault="005F3CFF" w:rsidP="00E873BC">
            <w:pPr>
              <w:jc w:val="center"/>
              <w:rPr>
                <w:rFonts w:eastAsia="SimSun" w:cstheme="majorBidi"/>
                <w:b/>
                <w:sz w:val="20"/>
                <w:lang w:eastAsia="es-ES"/>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Country to obtain your visa]</w:instrText>
            </w:r>
            <w:r w:rsidRPr="00D022ED">
              <w:rPr>
                <w:rFonts w:eastAsia="SimSun" w:cstheme="majorBidi"/>
                <w:b/>
                <w:sz w:val="20"/>
                <w:lang w:eastAsia="es-ES"/>
              </w:rPr>
              <w:fldChar w:fldCharType="end"/>
            </w:r>
          </w:p>
        </w:tc>
      </w:tr>
      <w:tr w:rsidR="005F3CFF" w:rsidRPr="008356B1" w:rsidTr="00E873BC">
        <w:tc>
          <w:tcPr>
            <w:tcW w:w="1548" w:type="dxa"/>
            <w:tcBorders>
              <w:top w:val="single" w:sz="4" w:space="0" w:color="auto"/>
              <w:left w:val="single" w:sz="4" w:space="0" w:color="auto"/>
              <w:bottom w:val="single" w:sz="4" w:space="0" w:color="auto"/>
              <w:right w:val="single" w:sz="4" w:space="0" w:color="auto"/>
            </w:tcBorders>
          </w:tcPr>
          <w:p w:rsidR="005F3CFF" w:rsidRPr="00D022ED" w:rsidRDefault="005F3CFF" w:rsidP="00E873BC">
            <w:pPr>
              <w:rPr>
                <w:rFonts w:eastAsia="SimSun" w:cstheme="majorBidi"/>
                <w:b/>
                <w:sz w:val="20"/>
                <w:lang w:eastAsia="es-ES"/>
              </w:rPr>
            </w:pPr>
            <w:r w:rsidRPr="00D022ED">
              <w:rPr>
                <w:rFonts w:eastAsia="SimSun" w:cstheme="majorBidi"/>
                <w:b/>
                <w:sz w:val="20"/>
                <w:lang w:eastAsia="es-ES"/>
              </w:rPr>
              <w:t>Address</w:t>
            </w:r>
          </w:p>
        </w:tc>
        <w:tc>
          <w:tcPr>
            <w:tcW w:w="7920" w:type="dxa"/>
            <w:gridSpan w:val="5"/>
            <w:tcBorders>
              <w:top w:val="single" w:sz="4" w:space="0" w:color="auto"/>
              <w:left w:val="single" w:sz="4" w:space="0" w:color="auto"/>
              <w:bottom w:val="single" w:sz="4" w:space="0" w:color="auto"/>
              <w:right w:val="single" w:sz="4" w:space="0" w:color="auto"/>
            </w:tcBorders>
          </w:tcPr>
          <w:p w:rsidR="005F3CFF" w:rsidRPr="00D022ED" w:rsidRDefault="005F3CFF" w:rsidP="00E873BC">
            <w:pPr>
              <w:rPr>
                <w:rFonts w:eastAsia="SimSun" w:cstheme="majorBidi"/>
                <w:b/>
                <w:sz w:val="20"/>
                <w:lang w:eastAsia="es-ES"/>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[Click and Type in your address and ZIP code]</w:instrText>
            </w:r>
            <w:r w:rsidRPr="00D022ED">
              <w:rPr>
                <w:rFonts w:eastAsia="SimSun" w:cstheme="majorBidi"/>
                <w:b/>
                <w:sz w:val="20"/>
                <w:lang w:eastAsia="es-ES"/>
              </w:rPr>
              <w:fldChar w:fldCharType="end"/>
            </w:r>
          </w:p>
          <w:p w:rsidR="005F3CFF" w:rsidRPr="00D022ED" w:rsidRDefault="005F3CFF" w:rsidP="00E873BC">
            <w:pPr>
              <w:rPr>
                <w:rFonts w:eastAsia="SimSun" w:cstheme="majorBidi"/>
                <w:b/>
                <w:sz w:val="20"/>
                <w:lang w:eastAsia="es-ES"/>
              </w:rPr>
            </w:pPr>
          </w:p>
          <w:p w:rsidR="005F3CFF" w:rsidRPr="005F3CFF" w:rsidRDefault="005F3CFF" w:rsidP="00E873BC">
            <w:pPr>
              <w:rPr>
                <w:rFonts w:eastAsia="SimSun" w:cstheme="majorBidi"/>
                <w:b/>
                <w:sz w:val="20"/>
                <w:lang w:val="en-GB" w:eastAsia="es-ES"/>
              </w:rPr>
            </w:pPr>
            <w:r w:rsidRPr="005F3CFF">
              <w:rPr>
                <w:rFonts w:eastAsia="SimSun" w:cstheme="majorBidi"/>
                <w:b/>
                <w:sz w:val="20"/>
                <w:lang w:val="en-GB" w:eastAsia="es-ES"/>
              </w:rPr>
              <w:t xml:space="preserve">Telephone Number:   </w:t>
            </w:r>
            <w:r w:rsidRPr="00D022ED">
              <w:rPr>
                <w:rFonts w:eastAsia="SimSun" w:cstheme="majorBidi"/>
                <w:b/>
                <w:sz w:val="20"/>
                <w:lang w:eastAsia="es-ES"/>
              </w:rPr>
              <w:fldChar w:fldCharType="begin"/>
            </w:r>
            <w:r w:rsidRPr="005F3CFF">
              <w:rPr>
                <w:rFonts w:eastAsia="SimSun" w:cstheme="majorBidi"/>
                <w:b/>
                <w:sz w:val="20"/>
                <w:lang w:val="en-GB" w:eastAsia="es-ES"/>
              </w:rPr>
              <w:instrText>MACROBUTTON NoMacro [Click and Type in phone number]</w:instrText>
            </w:r>
            <w:r w:rsidRPr="00D022ED">
              <w:rPr>
                <w:rFonts w:eastAsia="SimSun" w:cstheme="majorBidi"/>
                <w:b/>
                <w:sz w:val="20"/>
                <w:lang w:eastAsia="es-ES"/>
              </w:rPr>
              <w:fldChar w:fldCharType="end"/>
            </w:r>
          </w:p>
          <w:p w:rsidR="005F3CFF" w:rsidRPr="005F3CFF" w:rsidRDefault="005F3CFF" w:rsidP="00E873BC">
            <w:pPr>
              <w:rPr>
                <w:rFonts w:eastAsia="SimSun" w:cstheme="majorBidi"/>
                <w:b/>
                <w:sz w:val="20"/>
                <w:lang w:val="en-GB" w:eastAsia="es-ES"/>
              </w:rPr>
            </w:pPr>
            <w:r w:rsidRPr="005F3CFF">
              <w:rPr>
                <w:rFonts w:eastAsia="SimSun" w:cstheme="majorBidi"/>
                <w:b/>
                <w:sz w:val="20"/>
                <w:lang w:val="en-GB" w:eastAsia="es-ES"/>
              </w:rPr>
              <w:t xml:space="preserve">Fax Number:   </w:t>
            </w:r>
            <w:r w:rsidRPr="00D022ED">
              <w:rPr>
                <w:rFonts w:eastAsia="SimSun" w:cstheme="majorBidi"/>
                <w:b/>
                <w:sz w:val="20"/>
                <w:lang w:eastAsia="es-ES"/>
              </w:rPr>
              <w:fldChar w:fldCharType="begin"/>
            </w:r>
            <w:r w:rsidRPr="005F3CFF">
              <w:rPr>
                <w:rFonts w:eastAsia="SimSun" w:cstheme="majorBidi"/>
                <w:b/>
                <w:sz w:val="20"/>
                <w:lang w:val="en-GB" w:eastAsia="es-ES"/>
              </w:rPr>
              <w:instrText>MACROBUTTON NoMacro [Click and Type in fax number]</w:instrText>
            </w:r>
            <w:r w:rsidRPr="00D022ED">
              <w:rPr>
                <w:rFonts w:eastAsia="SimSun" w:cstheme="majorBidi"/>
                <w:b/>
                <w:sz w:val="20"/>
                <w:lang w:eastAsia="es-ES"/>
              </w:rPr>
              <w:fldChar w:fldCharType="end"/>
            </w:r>
          </w:p>
          <w:p w:rsidR="005F3CFF" w:rsidRPr="005F3CFF" w:rsidRDefault="005F3CFF" w:rsidP="00E873BC">
            <w:pPr>
              <w:rPr>
                <w:rFonts w:eastAsia="SimSun" w:cstheme="majorBidi"/>
                <w:b/>
                <w:sz w:val="20"/>
                <w:lang w:val="en-GB" w:eastAsia="es-ES"/>
              </w:rPr>
            </w:pPr>
            <w:r w:rsidRPr="005F3CFF">
              <w:rPr>
                <w:rFonts w:eastAsia="SimSun" w:cstheme="majorBidi"/>
                <w:b/>
                <w:sz w:val="20"/>
                <w:lang w:val="en-GB" w:eastAsia="es-ES"/>
              </w:rPr>
              <w:t xml:space="preserve">E-mail: </w:t>
            </w:r>
            <w:r w:rsidRPr="00D022ED">
              <w:rPr>
                <w:rFonts w:eastAsia="SimSun" w:cstheme="majorBidi"/>
                <w:b/>
                <w:sz w:val="20"/>
                <w:lang w:eastAsia="es-ES"/>
              </w:rPr>
              <w:fldChar w:fldCharType="begin"/>
            </w:r>
            <w:r w:rsidRPr="005F3CFF">
              <w:rPr>
                <w:rFonts w:eastAsia="SimSun" w:cstheme="majorBidi"/>
                <w:b/>
                <w:sz w:val="20"/>
                <w:lang w:val="en-GB" w:eastAsia="es-ES"/>
              </w:rPr>
              <w:instrText>MACROBUTTON NoMacro [Click and Type in email]</w:instrText>
            </w:r>
            <w:r w:rsidRPr="00D022ED">
              <w:rPr>
                <w:rFonts w:eastAsia="SimSun" w:cstheme="majorBidi"/>
                <w:b/>
                <w:sz w:val="20"/>
                <w:lang w:eastAsia="es-ES"/>
              </w:rPr>
              <w:fldChar w:fldCharType="end"/>
            </w:r>
          </w:p>
        </w:tc>
      </w:tr>
      <w:tr w:rsidR="005F3CFF" w:rsidRPr="00FB579F" w:rsidTr="00E873BC">
        <w:tc>
          <w:tcPr>
            <w:tcW w:w="1548" w:type="dxa"/>
            <w:tcBorders>
              <w:top w:val="single" w:sz="4" w:space="0" w:color="auto"/>
              <w:left w:val="single" w:sz="4" w:space="0" w:color="auto"/>
              <w:bottom w:val="single" w:sz="4" w:space="0" w:color="auto"/>
              <w:right w:val="single" w:sz="4" w:space="0" w:color="auto"/>
            </w:tcBorders>
          </w:tcPr>
          <w:p w:rsidR="005F3CFF" w:rsidRPr="00D022ED" w:rsidRDefault="005F3CFF" w:rsidP="00E873BC">
            <w:pPr>
              <w:rPr>
                <w:rFonts w:eastAsia="SimSun" w:cstheme="majorBidi"/>
                <w:b/>
                <w:sz w:val="20"/>
                <w:lang w:eastAsia="es-ES"/>
              </w:rPr>
            </w:pPr>
            <w:r w:rsidRPr="00D022ED">
              <w:rPr>
                <w:rFonts w:eastAsia="SimSun" w:cstheme="majorBidi"/>
                <w:b/>
                <w:sz w:val="20"/>
                <w:lang w:eastAsia="es-ES"/>
              </w:rPr>
              <w:t>Note</w:t>
            </w:r>
          </w:p>
        </w:tc>
        <w:tc>
          <w:tcPr>
            <w:tcW w:w="7920" w:type="dxa"/>
            <w:gridSpan w:val="5"/>
            <w:tcBorders>
              <w:top w:val="single" w:sz="4" w:space="0" w:color="auto"/>
              <w:left w:val="single" w:sz="4" w:space="0" w:color="auto"/>
              <w:bottom w:val="single" w:sz="4" w:space="0" w:color="auto"/>
              <w:right w:val="single" w:sz="4" w:space="0" w:color="auto"/>
            </w:tcBorders>
          </w:tcPr>
          <w:p w:rsidR="005F3CFF" w:rsidRPr="00D022ED" w:rsidRDefault="005F3CFF" w:rsidP="00E873BC">
            <w:pPr>
              <w:rPr>
                <w:rFonts w:eastAsia="SimSun" w:cstheme="majorBidi"/>
                <w:b/>
                <w:sz w:val="20"/>
              </w:rPr>
            </w:pPr>
          </w:p>
          <w:p w:rsidR="005F3CFF" w:rsidRPr="00D022ED" w:rsidRDefault="005F3CFF" w:rsidP="00E873BC">
            <w:pPr>
              <w:rPr>
                <w:rFonts w:eastAsia="SimSun" w:cstheme="majorBidi"/>
                <w:b/>
                <w:sz w:val="20"/>
              </w:rPr>
            </w:pPr>
          </w:p>
        </w:tc>
      </w:tr>
      <w:tr w:rsidR="005F3CFF" w:rsidRPr="008356B1" w:rsidTr="00E873BC">
        <w:trPr>
          <w:cantSplit/>
        </w:trPr>
        <w:tc>
          <w:tcPr>
            <w:tcW w:w="2367" w:type="dxa"/>
            <w:gridSpan w:val="2"/>
            <w:tcBorders>
              <w:top w:val="single" w:sz="4" w:space="0" w:color="auto"/>
              <w:left w:val="single" w:sz="4" w:space="0" w:color="auto"/>
              <w:bottom w:val="single" w:sz="4" w:space="0" w:color="auto"/>
              <w:right w:val="single" w:sz="4" w:space="0" w:color="auto"/>
            </w:tcBorders>
          </w:tcPr>
          <w:p w:rsidR="005F3CFF" w:rsidRPr="005F3CFF" w:rsidRDefault="005F3CFF" w:rsidP="00E873BC">
            <w:pPr>
              <w:rPr>
                <w:rFonts w:eastAsia="SimSun" w:cstheme="majorBidi"/>
                <w:b/>
                <w:sz w:val="20"/>
                <w:lang w:val="en-GB" w:eastAsia="es-ES"/>
              </w:rPr>
            </w:pPr>
            <w:r w:rsidRPr="005F3CFF">
              <w:rPr>
                <w:rFonts w:eastAsia="SimSun" w:cstheme="majorBidi"/>
                <w:b/>
                <w:sz w:val="20"/>
                <w:lang w:val="en-GB" w:eastAsia="es-ES"/>
              </w:rPr>
              <w:t>Date of arrival in Singapore</w:t>
            </w:r>
          </w:p>
        </w:tc>
        <w:tc>
          <w:tcPr>
            <w:tcW w:w="2241" w:type="dxa"/>
            <w:tcBorders>
              <w:top w:val="single" w:sz="4" w:space="0" w:color="auto"/>
              <w:left w:val="single" w:sz="4" w:space="0" w:color="auto"/>
              <w:bottom w:val="single" w:sz="4" w:space="0" w:color="auto"/>
              <w:right w:val="single" w:sz="4" w:space="0" w:color="auto"/>
            </w:tcBorders>
          </w:tcPr>
          <w:p w:rsidR="005F3CFF" w:rsidRPr="005F3CFF" w:rsidRDefault="005F3CFF" w:rsidP="00E873BC">
            <w:pPr>
              <w:rPr>
                <w:rFonts w:eastAsia="SimSun" w:cstheme="majorBidi"/>
                <w:b/>
                <w:sz w:val="20"/>
                <w:lang w:val="en-GB" w:eastAsia="es-ES"/>
              </w:rPr>
            </w:pPr>
          </w:p>
        </w:tc>
        <w:tc>
          <w:tcPr>
            <w:tcW w:w="2493" w:type="dxa"/>
            <w:gridSpan w:val="2"/>
            <w:tcBorders>
              <w:top w:val="single" w:sz="4" w:space="0" w:color="auto"/>
              <w:left w:val="single" w:sz="4" w:space="0" w:color="auto"/>
              <w:bottom w:val="single" w:sz="4" w:space="0" w:color="auto"/>
              <w:right w:val="single" w:sz="4" w:space="0" w:color="auto"/>
            </w:tcBorders>
          </w:tcPr>
          <w:p w:rsidR="005F3CFF" w:rsidRPr="005F3CFF" w:rsidRDefault="005F3CFF" w:rsidP="00E873BC">
            <w:pPr>
              <w:rPr>
                <w:rFonts w:eastAsia="SimSun" w:cstheme="majorBidi"/>
                <w:b/>
                <w:sz w:val="20"/>
                <w:lang w:val="en-GB" w:eastAsia="es-ES"/>
              </w:rPr>
            </w:pPr>
            <w:r w:rsidRPr="005F3CFF">
              <w:rPr>
                <w:rFonts w:eastAsia="SimSun" w:cstheme="majorBidi"/>
                <w:b/>
                <w:sz w:val="20"/>
                <w:lang w:val="en-GB" w:eastAsia="es-ES"/>
              </w:rPr>
              <w:t>Date of departure from Singapore</w:t>
            </w:r>
          </w:p>
        </w:tc>
        <w:tc>
          <w:tcPr>
            <w:tcW w:w="2367" w:type="dxa"/>
            <w:tcBorders>
              <w:top w:val="single" w:sz="4" w:space="0" w:color="auto"/>
              <w:left w:val="single" w:sz="4" w:space="0" w:color="auto"/>
              <w:bottom w:val="single" w:sz="4" w:space="0" w:color="auto"/>
              <w:right w:val="single" w:sz="4" w:space="0" w:color="auto"/>
            </w:tcBorders>
          </w:tcPr>
          <w:p w:rsidR="005F3CFF" w:rsidRPr="005F3CFF" w:rsidRDefault="005F3CFF" w:rsidP="00E873BC">
            <w:pPr>
              <w:rPr>
                <w:rFonts w:eastAsia="SimSun" w:cstheme="majorBidi"/>
                <w:b/>
                <w:sz w:val="20"/>
                <w:lang w:val="en-GB" w:eastAsia="es-ES"/>
              </w:rPr>
            </w:pPr>
          </w:p>
        </w:tc>
      </w:tr>
    </w:tbl>
    <w:p w:rsidR="005F3CFF" w:rsidRPr="005F3CFF" w:rsidRDefault="005F3CFF" w:rsidP="005F3CFF">
      <w:pPr>
        <w:spacing w:before="160"/>
        <w:rPr>
          <w:rFonts w:eastAsia="SimSun" w:cstheme="majorBidi"/>
          <w:bCs/>
          <w:i/>
          <w:color w:val="FF0000"/>
          <w:szCs w:val="24"/>
          <w:lang w:val="en-GB"/>
        </w:rPr>
      </w:pPr>
      <w:r w:rsidRPr="005F3CFF">
        <w:rPr>
          <w:rFonts w:cstheme="majorBidi"/>
          <w:bCs/>
          <w:i/>
          <w:color w:val="FF0000"/>
          <w:szCs w:val="24"/>
          <w:lang w:val="en-GB"/>
        </w:rPr>
        <w:t>Please do not forget to attach a copy of your passport photograph page before sending.</w:t>
      </w:r>
    </w:p>
    <w:p w:rsidR="005F3CFF" w:rsidRPr="0047302B" w:rsidRDefault="005F3CFF" w:rsidP="005F3CFF">
      <w:pPr>
        <w:overflowPunct/>
        <w:autoSpaceDE/>
        <w:autoSpaceDN/>
        <w:adjustRightInd/>
        <w:spacing w:before="0"/>
        <w:textAlignment w:val="auto"/>
        <w:rPr>
          <w:rStyle w:val="LineNumber"/>
          <w:b/>
          <w:bCs/>
          <w:i/>
          <w:lang w:val="en-US"/>
        </w:rPr>
      </w:pPr>
      <w:r w:rsidRPr="005F3CFF">
        <w:rPr>
          <w:rFonts w:cstheme="majorBidi"/>
          <w:b/>
          <w:i/>
          <w:szCs w:val="24"/>
          <w:lang w:val="en-GB"/>
        </w:rPr>
        <w:t xml:space="preserve">In order to receive an invitation letter, your information should be provided to the host before </w:t>
      </w:r>
      <w:r w:rsidRPr="005F3CFF">
        <w:rPr>
          <w:rFonts w:cstheme="majorBidi"/>
          <w:b/>
          <w:i/>
          <w:color w:val="FF0000"/>
          <w:szCs w:val="24"/>
          <w:lang w:val="en-GB"/>
        </w:rPr>
        <w:t>5 June 2017.</w:t>
      </w:r>
    </w:p>
    <w:p w:rsidR="005F3CFF" w:rsidRDefault="005F3CFF" w:rsidP="0066647A">
      <w:pPr>
        <w:spacing w:before="0"/>
        <w:jc w:val="center"/>
      </w:pPr>
      <w:r>
        <w:t>______________</w:t>
      </w:r>
    </w:p>
    <w:sectPr w:rsidR="005F3CFF" w:rsidSect="005F3CFF">
      <w:headerReference w:type="default" r:id="rId38"/>
      <w:footerReference w:type="default" r:id="rId39"/>
      <w:headerReference w:type="first" r:id="rId40"/>
      <w:footerReference w:type="first" r:id="rId41"/>
      <w:pgSz w:w="11907" w:h="16834" w:code="9"/>
      <w:pgMar w:top="567" w:right="1089" w:bottom="567" w:left="1089" w:header="567" w:footer="567" w:gutter="0"/>
      <w:paperSrc w:first="7" w:other="7"/>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6329" w:rsidRDefault="00516329">
      <w:r>
        <w:separator/>
      </w:r>
    </w:p>
  </w:endnote>
  <w:endnote w:type="continuationSeparator" w:id="0">
    <w:p w:rsidR="00516329" w:rsidRDefault="00516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Futura Lt BT">
    <w:altName w:val="Arial"/>
    <w:charset w:val="00"/>
    <w:family w:val="swiss"/>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Mincho">
    <w:panose1 w:val="02020600040205080304"/>
    <w:charset w:val="80"/>
    <w:family w:val="roman"/>
    <w:pitch w:val="variable"/>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50" w:rsidRPr="00EC2BBE" w:rsidRDefault="00EC2BBE" w:rsidP="00EC2BBE">
    <w:pPr>
      <w:pStyle w:val="Footer"/>
      <w:rPr>
        <w:sz w:val="16"/>
        <w:szCs w:val="16"/>
        <w:lang w:val="fr-CH"/>
      </w:rPr>
    </w:pPr>
    <w:r w:rsidRPr="00EC2BBE">
      <w:rPr>
        <w:sz w:val="16"/>
        <w:szCs w:val="16"/>
        <w:lang w:val="fr-CH"/>
      </w:rPr>
      <w:fldChar w:fldCharType="begin"/>
    </w:r>
    <w:r w:rsidRPr="00EC2BBE">
      <w:rPr>
        <w:sz w:val="16"/>
        <w:szCs w:val="16"/>
        <w:lang w:val="fr-CH"/>
      </w:rPr>
      <w:instrText xml:space="preserve"> FILENAME \p  \* MERGEFORMAT </w:instrText>
    </w:r>
    <w:r w:rsidRPr="00EC2BBE">
      <w:rPr>
        <w:sz w:val="16"/>
        <w:szCs w:val="16"/>
        <w:lang w:val="fr-CH"/>
      </w:rPr>
      <w:fldChar w:fldCharType="separate"/>
    </w:r>
    <w:r w:rsidR="0066647A">
      <w:rPr>
        <w:noProof/>
        <w:sz w:val="16"/>
        <w:szCs w:val="16"/>
        <w:lang w:val="fr-CH"/>
      </w:rPr>
      <w:t>P:\ESP\ITU-T\BUREAU\CIRC\000\018S.docx</w:t>
    </w:r>
    <w:r w:rsidRPr="00EC2BBE">
      <w:rPr>
        <w:noProof/>
        <w:sz w:val="16"/>
        <w:szCs w:val="16"/>
        <w:lang w:val="fr-CH"/>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50" w:rsidRPr="00803AF8" w:rsidRDefault="00803AF8" w:rsidP="00803AF8">
    <w:pPr>
      <w:pStyle w:val="FirstFooter"/>
      <w:ind w:left="-397" w:right="-397"/>
      <w:jc w:val="center"/>
      <w:rPr>
        <w:szCs w:val="18"/>
      </w:rPr>
    </w:pPr>
    <w:r w:rsidRPr="0094637C">
      <w:rPr>
        <w:szCs w:val="18"/>
      </w:rPr>
      <w:t>Unión Internacional de Telecomunicaciones • Place des Nations, CH</w:t>
    </w:r>
    <w:r w:rsidRPr="0094637C">
      <w:rPr>
        <w:szCs w:val="18"/>
      </w:rPr>
      <w:noBreakHyphen/>
      <w:t xml:space="preserve">1211 Ginebra 20, Suiza </w:t>
    </w:r>
    <w:r w:rsidRPr="0094637C">
      <w:rPr>
        <w:szCs w:val="18"/>
      </w:rPr>
      <w:br/>
      <w:t>Tel</w:t>
    </w:r>
    <w:r>
      <w:rPr>
        <w:szCs w:val="18"/>
      </w:rPr>
      <w:t>.</w:t>
    </w:r>
    <w:r w:rsidRPr="0094637C">
      <w:rPr>
        <w:szCs w:val="18"/>
      </w:rPr>
      <w:t xml:space="preserve">: +41 22 730 5111 • Fax: +41 22 733 7256 • Correo-e: </w:t>
    </w:r>
    <w:hyperlink r:id="rId1" w:history="1">
      <w:r w:rsidRPr="0094637C">
        <w:rPr>
          <w:rStyle w:val="Hyperlink"/>
        </w:rPr>
        <w:t>itumail@itu.int</w:t>
      </w:r>
    </w:hyperlink>
    <w:r w:rsidRPr="0094637C">
      <w:rPr>
        <w:szCs w:val="18"/>
      </w:rPr>
      <w:t xml:space="preserve"> • </w:t>
    </w:r>
    <w:hyperlink r:id="rId2" w:history="1">
      <w:r w:rsidRPr="0094637C">
        <w:rPr>
          <w:rStyle w:val="Hyperlink"/>
        </w:rPr>
        <w:t>www.itu.int</w:t>
      </w:r>
    </w:hyperlink>
    <w:r w:rsidRPr="0094637C">
      <w:rPr>
        <w:szCs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E9D" w:rsidRPr="005F3CFF" w:rsidRDefault="005F3CFF" w:rsidP="005F3CFF">
    <w:pPr>
      <w:pStyle w:val="Footer"/>
      <w:rPr>
        <w:sz w:val="16"/>
        <w:szCs w:val="16"/>
        <w:lang w:val="fr-CH"/>
      </w:rPr>
    </w:pPr>
    <w:r w:rsidRPr="00EC2BBE">
      <w:rPr>
        <w:sz w:val="16"/>
        <w:szCs w:val="16"/>
        <w:lang w:val="fr-CH"/>
      </w:rPr>
      <w:fldChar w:fldCharType="begin"/>
    </w:r>
    <w:r w:rsidRPr="00EC2BBE">
      <w:rPr>
        <w:sz w:val="16"/>
        <w:szCs w:val="16"/>
        <w:lang w:val="fr-CH"/>
      </w:rPr>
      <w:instrText xml:space="preserve"> FILENAME \p  \* MERGEFORMAT </w:instrText>
    </w:r>
    <w:r w:rsidRPr="00EC2BBE">
      <w:rPr>
        <w:sz w:val="16"/>
        <w:szCs w:val="16"/>
        <w:lang w:val="fr-CH"/>
      </w:rPr>
      <w:fldChar w:fldCharType="separate"/>
    </w:r>
    <w:r w:rsidR="0066647A">
      <w:rPr>
        <w:noProof/>
        <w:sz w:val="16"/>
        <w:szCs w:val="16"/>
        <w:lang w:val="fr-CH"/>
      </w:rPr>
      <w:t>P:\ESP\ITU-T\BUREAU\CIRC\000\018S.docx</w:t>
    </w:r>
    <w:r w:rsidRPr="00EC2BBE">
      <w:rPr>
        <w:noProof/>
        <w:sz w:val="16"/>
        <w:szCs w:val="16"/>
        <w:lang w:val="fr-CH"/>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80F" w:rsidRPr="005F3CFF" w:rsidRDefault="005F3CFF" w:rsidP="005F3CFF">
    <w:pPr>
      <w:pStyle w:val="Footer"/>
      <w:rPr>
        <w:sz w:val="16"/>
        <w:szCs w:val="16"/>
        <w:lang w:val="fr-CH"/>
      </w:rPr>
    </w:pPr>
    <w:r w:rsidRPr="00EC2BBE">
      <w:rPr>
        <w:sz w:val="16"/>
        <w:szCs w:val="16"/>
        <w:lang w:val="fr-CH"/>
      </w:rPr>
      <w:fldChar w:fldCharType="begin"/>
    </w:r>
    <w:r w:rsidRPr="00EC2BBE">
      <w:rPr>
        <w:sz w:val="16"/>
        <w:szCs w:val="16"/>
        <w:lang w:val="fr-CH"/>
      </w:rPr>
      <w:instrText xml:space="preserve"> FILENAME \p  \* MERGEFORMAT </w:instrText>
    </w:r>
    <w:r w:rsidRPr="00EC2BBE">
      <w:rPr>
        <w:sz w:val="16"/>
        <w:szCs w:val="16"/>
        <w:lang w:val="fr-CH"/>
      </w:rPr>
      <w:fldChar w:fldCharType="separate"/>
    </w:r>
    <w:r w:rsidR="0066647A">
      <w:rPr>
        <w:noProof/>
        <w:sz w:val="16"/>
        <w:szCs w:val="16"/>
        <w:lang w:val="fr-CH"/>
      </w:rPr>
      <w:t>P:\ESP\ITU-T\BUREAU\CIRC\000\018S.docx</w:t>
    </w:r>
    <w:r w:rsidRPr="00EC2BBE">
      <w:rPr>
        <w:noProof/>
        <w:sz w:val="16"/>
        <w:szCs w:val="16"/>
        <w:lang w:val="fr-CH"/>
      </w:rPr>
      <w:fldChar w:fldCharType="end"/>
    </w:r>
    <w:r w:rsidR="00F3099D">
      <w:rPr>
        <w:noProof/>
        <w:sz w:val="16"/>
        <w:szCs w:val="16"/>
        <w:lang w:val="fr-CH"/>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6329" w:rsidRDefault="00516329">
      <w:r>
        <w:t>____________________</w:t>
      </w:r>
    </w:p>
  </w:footnote>
  <w:footnote w:type="continuationSeparator" w:id="0">
    <w:p w:rsidR="00516329" w:rsidRDefault="005163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329" w:rsidRPr="0071666A" w:rsidRDefault="00AD7850" w:rsidP="008F0D76">
    <w:pPr>
      <w:pStyle w:val="Header"/>
      <w:rPr>
        <w:sz w:val="18"/>
        <w:szCs w:val="18"/>
      </w:rPr>
    </w:pPr>
    <w:r>
      <w:rPr>
        <w:sz w:val="18"/>
        <w:szCs w:val="18"/>
      </w:rPr>
      <w:t xml:space="preserve">- </w:t>
    </w:r>
    <w:r w:rsidRPr="00AD7850">
      <w:rPr>
        <w:sz w:val="18"/>
        <w:szCs w:val="18"/>
      </w:rPr>
      <w:fldChar w:fldCharType="begin"/>
    </w:r>
    <w:r w:rsidRPr="00AD7850">
      <w:rPr>
        <w:sz w:val="18"/>
        <w:szCs w:val="18"/>
      </w:rPr>
      <w:instrText xml:space="preserve"> PAGE   \* MERGEFORMAT </w:instrText>
    </w:r>
    <w:r w:rsidRPr="00AD7850">
      <w:rPr>
        <w:sz w:val="18"/>
        <w:szCs w:val="18"/>
      </w:rPr>
      <w:fldChar w:fldCharType="separate"/>
    </w:r>
    <w:r w:rsidR="008A52C4">
      <w:rPr>
        <w:noProof/>
        <w:sz w:val="18"/>
        <w:szCs w:val="18"/>
      </w:rPr>
      <w:t>2</w:t>
    </w:r>
    <w:r w:rsidRPr="00AD7850">
      <w:rPr>
        <w:noProof/>
        <w:sz w:val="18"/>
        <w:szCs w:val="18"/>
      </w:rPr>
      <w:fldChar w:fldCharType="end"/>
    </w:r>
    <w:r>
      <w:rPr>
        <w:noProof/>
        <w:sz w:val="18"/>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E45" w:rsidRPr="005F3CFF" w:rsidRDefault="005F3CFF" w:rsidP="005F3CFF">
    <w:pPr>
      <w:pStyle w:val="Header"/>
      <w:spacing w:after="80"/>
      <w:rPr>
        <w:sz w:val="18"/>
        <w:szCs w:val="18"/>
      </w:rPr>
    </w:pPr>
    <w:r>
      <w:rPr>
        <w:sz w:val="18"/>
        <w:szCs w:val="18"/>
      </w:rPr>
      <w:t xml:space="preserve">- </w:t>
    </w:r>
    <w:r w:rsidRPr="00AD7850">
      <w:rPr>
        <w:sz w:val="18"/>
        <w:szCs w:val="18"/>
      </w:rPr>
      <w:fldChar w:fldCharType="begin"/>
    </w:r>
    <w:r w:rsidRPr="00AD7850">
      <w:rPr>
        <w:sz w:val="18"/>
        <w:szCs w:val="18"/>
      </w:rPr>
      <w:instrText xml:space="preserve"> PAGE   \* MERGEFORMAT </w:instrText>
    </w:r>
    <w:r w:rsidRPr="00AD7850">
      <w:rPr>
        <w:sz w:val="18"/>
        <w:szCs w:val="18"/>
      </w:rPr>
      <w:fldChar w:fldCharType="separate"/>
    </w:r>
    <w:r w:rsidR="008A52C4">
      <w:rPr>
        <w:noProof/>
        <w:sz w:val="18"/>
        <w:szCs w:val="18"/>
      </w:rPr>
      <w:t>7</w:t>
    </w:r>
    <w:r w:rsidRPr="00AD7850">
      <w:rPr>
        <w:noProof/>
        <w:sz w:val="18"/>
        <w:szCs w:val="18"/>
      </w:rPr>
      <w:fldChar w:fldCharType="end"/>
    </w:r>
    <w:r>
      <w:rPr>
        <w:noProof/>
        <w:sz w:val="18"/>
        <w:szCs w:val="1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CFF" w:rsidRPr="005F3CFF" w:rsidRDefault="005F3CFF" w:rsidP="005F3CFF">
    <w:pPr>
      <w:pStyle w:val="Header"/>
      <w:spacing w:after="120"/>
      <w:rPr>
        <w:sz w:val="18"/>
        <w:szCs w:val="18"/>
      </w:rPr>
    </w:pPr>
    <w:r>
      <w:rPr>
        <w:sz w:val="18"/>
        <w:szCs w:val="18"/>
      </w:rPr>
      <w:t xml:space="preserve">- </w:t>
    </w:r>
    <w:r w:rsidRPr="00AD7850">
      <w:rPr>
        <w:sz w:val="18"/>
        <w:szCs w:val="18"/>
      </w:rPr>
      <w:fldChar w:fldCharType="begin"/>
    </w:r>
    <w:r w:rsidRPr="00AD7850">
      <w:rPr>
        <w:sz w:val="18"/>
        <w:szCs w:val="18"/>
      </w:rPr>
      <w:instrText xml:space="preserve"> PAGE   \* MERGEFORMAT </w:instrText>
    </w:r>
    <w:r w:rsidRPr="00AD7850">
      <w:rPr>
        <w:sz w:val="18"/>
        <w:szCs w:val="18"/>
      </w:rPr>
      <w:fldChar w:fldCharType="separate"/>
    </w:r>
    <w:r w:rsidR="008A52C4">
      <w:rPr>
        <w:noProof/>
        <w:sz w:val="18"/>
        <w:szCs w:val="18"/>
      </w:rPr>
      <w:t>3</w:t>
    </w:r>
    <w:r w:rsidRPr="00AD7850">
      <w:rPr>
        <w:noProof/>
        <w:sz w:val="18"/>
        <w:szCs w:val="18"/>
      </w:rPr>
      <w:fldChar w:fldCharType="end"/>
    </w:r>
    <w:r>
      <w:rPr>
        <w:noProof/>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1635E"/>
    <w:multiLevelType w:val="hybridMultilevel"/>
    <w:tmpl w:val="8FAC3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922E9C"/>
    <w:multiLevelType w:val="hybridMultilevel"/>
    <w:tmpl w:val="C6E0FE7C"/>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240C287F"/>
    <w:multiLevelType w:val="multilevel"/>
    <w:tmpl w:val="7E6C54A4"/>
    <w:lvl w:ilvl="0">
      <w:start w:val="1"/>
      <w:numFmt w:val="lowerLetter"/>
      <w:lvlText w:val="%1)"/>
      <w:lvlJc w:val="left"/>
      <w:pPr>
        <w:tabs>
          <w:tab w:val="num" w:pos="1288"/>
        </w:tabs>
        <w:ind w:left="1288" w:hanging="360"/>
      </w:pPr>
    </w:lvl>
    <w:lvl w:ilvl="1">
      <w:start w:val="1"/>
      <w:numFmt w:val="decimal"/>
      <w:lvlText w:val="%2."/>
      <w:lvlJc w:val="left"/>
      <w:pPr>
        <w:tabs>
          <w:tab w:val="num" w:pos="2008"/>
        </w:tabs>
        <w:ind w:left="2008" w:hanging="360"/>
      </w:pPr>
    </w:lvl>
    <w:lvl w:ilvl="2">
      <w:start w:val="1"/>
      <w:numFmt w:val="decimal"/>
      <w:lvlText w:val="%3."/>
      <w:lvlJc w:val="left"/>
      <w:pPr>
        <w:tabs>
          <w:tab w:val="num" w:pos="2728"/>
        </w:tabs>
        <w:ind w:left="2728" w:hanging="360"/>
      </w:pPr>
    </w:lvl>
    <w:lvl w:ilvl="3">
      <w:start w:val="1"/>
      <w:numFmt w:val="decimal"/>
      <w:lvlText w:val="%4."/>
      <w:lvlJc w:val="left"/>
      <w:pPr>
        <w:tabs>
          <w:tab w:val="num" w:pos="3448"/>
        </w:tabs>
        <w:ind w:left="3448" w:hanging="360"/>
      </w:pPr>
    </w:lvl>
    <w:lvl w:ilvl="4">
      <w:start w:val="1"/>
      <w:numFmt w:val="decimal"/>
      <w:lvlText w:val="%5."/>
      <w:lvlJc w:val="left"/>
      <w:pPr>
        <w:tabs>
          <w:tab w:val="num" w:pos="4168"/>
        </w:tabs>
        <w:ind w:left="4168" w:hanging="360"/>
      </w:pPr>
    </w:lvl>
    <w:lvl w:ilvl="5">
      <w:start w:val="1"/>
      <w:numFmt w:val="decimal"/>
      <w:lvlText w:val="%6."/>
      <w:lvlJc w:val="left"/>
      <w:pPr>
        <w:tabs>
          <w:tab w:val="num" w:pos="4888"/>
        </w:tabs>
        <w:ind w:left="4888" w:hanging="360"/>
      </w:pPr>
    </w:lvl>
    <w:lvl w:ilvl="6">
      <w:start w:val="1"/>
      <w:numFmt w:val="decimal"/>
      <w:lvlText w:val="%7."/>
      <w:lvlJc w:val="left"/>
      <w:pPr>
        <w:tabs>
          <w:tab w:val="num" w:pos="5608"/>
        </w:tabs>
        <w:ind w:left="5608" w:hanging="360"/>
      </w:pPr>
    </w:lvl>
    <w:lvl w:ilvl="7">
      <w:start w:val="1"/>
      <w:numFmt w:val="decimal"/>
      <w:lvlText w:val="%8."/>
      <w:lvlJc w:val="left"/>
      <w:pPr>
        <w:tabs>
          <w:tab w:val="num" w:pos="6328"/>
        </w:tabs>
        <w:ind w:left="6328" w:hanging="360"/>
      </w:pPr>
    </w:lvl>
    <w:lvl w:ilvl="8">
      <w:start w:val="1"/>
      <w:numFmt w:val="decimal"/>
      <w:lvlText w:val="%9."/>
      <w:lvlJc w:val="left"/>
      <w:pPr>
        <w:tabs>
          <w:tab w:val="num" w:pos="7048"/>
        </w:tabs>
        <w:ind w:left="7048" w:hanging="360"/>
      </w:pPr>
    </w:lvl>
  </w:abstractNum>
  <w:abstractNum w:abstractNumId="3" w15:restartNumberingAfterBreak="0">
    <w:nsid w:val="43345EBD"/>
    <w:multiLevelType w:val="singleLevel"/>
    <w:tmpl w:val="7E4A53FA"/>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4" w15:restartNumberingAfterBreak="0">
    <w:nsid w:val="526530C9"/>
    <w:multiLevelType w:val="hybridMultilevel"/>
    <w:tmpl w:val="7C2412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5781CBA"/>
    <w:multiLevelType w:val="singleLevel"/>
    <w:tmpl w:val="A9E8A218"/>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6" w15:restartNumberingAfterBreak="0">
    <w:nsid w:val="5A424D70"/>
    <w:multiLevelType w:val="hybridMultilevel"/>
    <w:tmpl w:val="1A349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2B6FFC"/>
    <w:multiLevelType w:val="hybridMultilevel"/>
    <w:tmpl w:val="EA24F4A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F497AEF"/>
    <w:multiLevelType w:val="hybridMultilevel"/>
    <w:tmpl w:val="6CECF91E"/>
    <w:lvl w:ilvl="0" w:tplc="755A9736">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num w:numId="1">
    <w:abstractNumId w:val="3"/>
  </w:num>
  <w:num w:numId="2">
    <w:abstractNumId w:val="9"/>
  </w:num>
  <w:num w:numId="3">
    <w:abstractNumId w:val="8"/>
  </w:num>
  <w:num w:numId="4">
    <w:abstractNumId w:val="5"/>
  </w:num>
  <w:num w:numId="5">
    <w:abstractNumId w:val="0"/>
  </w:num>
  <w:num w:numId="6">
    <w:abstractNumId w:val="1"/>
  </w:num>
  <w:num w:numId="7">
    <w:abstractNumId w:val="7"/>
  </w:num>
  <w:num w:numId="8">
    <w:abstractNumId w:val="4"/>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096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398"/>
    <w:rsid w:val="00002529"/>
    <w:rsid w:val="000158B1"/>
    <w:rsid w:val="0007398E"/>
    <w:rsid w:val="000745E1"/>
    <w:rsid w:val="00085662"/>
    <w:rsid w:val="000C382F"/>
    <w:rsid w:val="000C4A65"/>
    <w:rsid w:val="001173CC"/>
    <w:rsid w:val="001A54CC"/>
    <w:rsid w:val="001C6D01"/>
    <w:rsid w:val="001D516B"/>
    <w:rsid w:val="00203BCD"/>
    <w:rsid w:val="002161CD"/>
    <w:rsid w:val="00242F90"/>
    <w:rsid w:val="00257FB4"/>
    <w:rsid w:val="00286CA5"/>
    <w:rsid w:val="002D1FE3"/>
    <w:rsid w:val="002E496E"/>
    <w:rsid w:val="00303D62"/>
    <w:rsid w:val="00335367"/>
    <w:rsid w:val="00366FD3"/>
    <w:rsid w:val="00370C2D"/>
    <w:rsid w:val="003B1827"/>
    <w:rsid w:val="003D1E8D"/>
    <w:rsid w:val="003D673B"/>
    <w:rsid w:val="003F2855"/>
    <w:rsid w:val="00401C20"/>
    <w:rsid w:val="004453FB"/>
    <w:rsid w:val="004C4144"/>
    <w:rsid w:val="004F047D"/>
    <w:rsid w:val="00503FF9"/>
    <w:rsid w:val="00516329"/>
    <w:rsid w:val="005F3CFF"/>
    <w:rsid w:val="00612C40"/>
    <w:rsid w:val="00635F0E"/>
    <w:rsid w:val="0066647A"/>
    <w:rsid w:val="006969B4"/>
    <w:rsid w:val="00697971"/>
    <w:rsid w:val="006E4F7B"/>
    <w:rsid w:val="0071666A"/>
    <w:rsid w:val="00716F62"/>
    <w:rsid w:val="00751967"/>
    <w:rsid w:val="00781E2A"/>
    <w:rsid w:val="007933A2"/>
    <w:rsid w:val="0079407C"/>
    <w:rsid w:val="007B71D4"/>
    <w:rsid w:val="00803AF8"/>
    <w:rsid w:val="00814503"/>
    <w:rsid w:val="00814579"/>
    <w:rsid w:val="008258C2"/>
    <w:rsid w:val="008356B1"/>
    <w:rsid w:val="008505BD"/>
    <w:rsid w:val="00850C78"/>
    <w:rsid w:val="008A52C4"/>
    <w:rsid w:val="008C17AD"/>
    <w:rsid w:val="008D02CD"/>
    <w:rsid w:val="008F0D76"/>
    <w:rsid w:val="008F4576"/>
    <w:rsid w:val="00912AE0"/>
    <w:rsid w:val="0095172A"/>
    <w:rsid w:val="00962369"/>
    <w:rsid w:val="009A0BA0"/>
    <w:rsid w:val="009E5F09"/>
    <w:rsid w:val="00A42619"/>
    <w:rsid w:val="00A54E47"/>
    <w:rsid w:val="00A61F1D"/>
    <w:rsid w:val="00AB6E3A"/>
    <w:rsid w:val="00AD7850"/>
    <w:rsid w:val="00AE20D5"/>
    <w:rsid w:val="00AE7093"/>
    <w:rsid w:val="00B422BC"/>
    <w:rsid w:val="00B43F77"/>
    <w:rsid w:val="00B55A3E"/>
    <w:rsid w:val="00B70231"/>
    <w:rsid w:val="00B87E9E"/>
    <w:rsid w:val="00B95F0A"/>
    <w:rsid w:val="00B96180"/>
    <w:rsid w:val="00BE7C26"/>
    <w:rsid w:val="00C17AC0"/>
    <w:rsid w:val="00C24F4E"/>
    <w:rsid w:val="00C34772"/>
    <w:rsid w:val="00C5465A"/>
    <w:rsid w:val="00C70E11"/>
    <w:rsid w:val="00CE4398"/>
    <w:rsid w:val="00D46FE1"/>
    <w:rsid w:val="00D54642"/>
    <w:rsid w:val="00D54A4E"/>
    <w:rsid w:val="00DD77C9"/>
    <w:rsid w:val="00DF3538"/>
    <w:rsid w:val="00E21799"/>
    <w:rsid w:val="00E839B0"/>
    <w:rsid w:val="00E92C09"/>
    <w:rsid w:val="00EB710F"/>
    <w:rsid w:val="00EC2BBE"/>
    <w:rsid w:val="00EE2607"/>
    <w:rsid w:val="00F14380"/>
    <w:rsid w:val="00F3099D"/>
    <w:rsid w:val="00F53532"/>
    <w:rsid w:val="00F6461F"/>
    <w:rsid w:val="00FD2B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5:docId w15:val="{3AD1F4E3-C093-45F1-BD3B-7A46C257B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96E"/>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s-ES_tradnl" w:eastAsia="en-US"/>
    </w:rPr>
  </w:style>
  <w:style w:type="paragraph" w:styleId="Heading1">
    <w:name w:val="heading 1"/>
    <w:basedOn w:val="Normal"/>
    <w:next w:val="Normal"/>
    <w:qFormat/>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1191"/>
      </w:tabs>
      <w:ind w:left="993" w:hanging="993"/>
      <w:outlineLvl w:val="3"/>
    </w:pPr>
  </w:style>
  <w:style w:type="paragraph" w:styleId="Heading5">
    <w:name w:val="heading 5"/>
    <w:basedOn w:val="Heading3"/>
    <w:next w:val="Normal"/>
    <w:qFormat/>
    <w:pPr>
      <w:tabs>
        <w:tab w:val="clear" w:pos="794"/>
        <w:tab w:val="left" w:pos="1191"/>
      </w:tabs>
      <w:outlineLvl w:val="4"/>
    </w:pPr>
  </w:style>
  <w:style w:type="paragraph" w:styleId="Heading6">
    <w:name w:val="heading 6"/>
    <w:basedOn w:val="Heading3"/>
    <w:next w:val="Normal"/>
    <w:qFormat/>
    <w:pPr>
      <w:tabs>
        <w:tab w:val="clear" w:pos="794"/>
        <w:tab w:val="left" w:pos="1191"/>
      </w:tabs>
      <w:outlineLvl w:val="5"/>
    </w:pPr>
  </w:style>
  <w:style w:type="paragraph" w:styleId="Heading7">
    <w:name w:val="heading 7"/>
    <w:basedOn w:val="Heading3"/>
    <w:next w:val="Normal"/>
    <w:qFormat/>
    <w:pPr>
      <w:tabs>
        <w:tab w:val="clear" w:pos="794"/>
        <w:tab w:val="left" w:pos="1191"/>
      </w:tabs>
      <w:outlineLvl w:val="6"/>
    </w:pPr>
  </w:style>
  <w:style w:type="paragraph" w:styleId="Heading8">
    <w:name w:val="heading 8"/>
    <w:basedOn w:val="Heading3"/>
    <w:next w:val="Normal"/>
    <w:qFormat/>
    <w:pPr>
      <w:tabs>
        <w:tab w:val="clear" w:pos="794"/>
        <w:tab w:val="left" w:pos="1191"/>
      </w:tabs>
      <w:outlineLvl w:val="7"/>
    </w:pPr>
  </w:style>
  <w:style w:type="paragraph" w:styleId="Heading9">
    <w:name w:val="heading 9"/>
    <w:basedOn w:val="Heading3"/>
    <w:next w:val="Normal"/>
    <w:qFormat/>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rPr>
      <w:vertAlign w:val="superscript"/>
    </w:rPr>
  </w:style>
  <w:style w:type="paragraph" w:styleId="TOC8">
    <w:name w:val="toc 8"/>
    <w:basedOn w:val="TOC3"/>
  </w:style>
  <w:style w:type="paragraph" w:styleId="TOC7">
    <w:name w:val="toc 7"/>
    <w:basedOn w:val="TOC3"/>
  </w:style>
  <w:style w:type="paragraph" w:styleId="TOC6">
    <w:name w:val="toc 6"/>
    <w:basedOn w:val="TOC3"/>
  </w:style>
  <w:style w:type="paragraph" w:styleId="TOC5">
    <w:name w:val="toc 5"/>
    <w:basedOn w:val="TOC3"/>
  </w:style>
  <w:style w:type="paragraph" w:styleId="TOC4">
    <w:name w:val="toc 4"/>
    <w:basedOn w:val="TOC3"/>
  </w:style>
  <w:style w:type="paragraph" w:styleId="TOC3">
    <w:name w:val="toc 3"/>
    <w:basedOn w:val="TOC2"/>
    <w:pPr>
      <w:spacing w:before="80"/>
    </w:pPr>
  </w:style>
  <w:style w:type="paragraph" w:styleId="TOC2">
    <w:name w:val="toc 2"/>
    <w:basedOn w:val="TOC1"/>
    <w:pPr>
      <w:spacing w:before="120"/>
    </w:pPr>
  </w:style>
  <w:style w:type="paragraph" w:styleId="TOC1">
    <w:name w:val="toc 1"/>
    <w:basedOn w:val="Normal"/>
    <w:pPr>
      <w:tabs>
        <w:tab w:val="clear" w:pos="794"/>
        <w:tab w:val="clear" w:pos="1191"/>
        <w:tab w:val="clear" w:pos="1588"/>
        <w:tab w:val="clear" w:pos="1985"/>
        <w:tab w:val="left" w:leader="dot" w:pos="8789"/>
        <w:tab w:val="right" w:pos="9555"/>
      </w:tabs>
      <w:spacing w:before="200"/>
      <w:ind w:left="794" w:hanging="794"/>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pPr>
      <w:ind w:left="566"/>
    </w:pPr>
  </w:style>
  <w:style w:type="paragraph" w:styleId="Index2">
    <w:name w:val="index 2"/>
    <w:basedOn w:val="Normal"/>
    <w:next w:val="Normal"/>
    <w:pPr>
      <w:ind w:left="283"/>
    </w:pPr>
  </w:style>
  <w:style w:type="paragraph" w:styleId="Index1">
    <w:name w:val="index 1"/>
    <w:basedOn w:val="Normal"/>
    <w:next w:val="Normal"/>
  </w:style>
  <w:style w:type="character" w:styleId="LineNumber">
    <w:name w:val="line number"/>
    <w:basedOn w:val="DefaultParagraphFont"/>
  </w:style>
  <w:style w:type="paragraph" w:styleId="IndexHeading">
    <w:name w:val="index heading"/>
    <w:basedOn w:val="Normal"/>
    <w:next w:val="Index1"/>
    <w:semiHidden/>
  </w:style>
  <w:style w:type="paragraph" w:styleId="Footer">
    <w:name w:val="footer"/>
    <w:basedOn w:val="Normal"/>
    <w:link w:val="FooterChar"/>
    <w:pPr>
      <w:tabs>
        <w:tab w:val="clear" w:pos="794"/>
        <w:tab w:val="clear" w:pos="1191"/>
        <w:tab w:val="clear" w:pos="1588"/>
        <w:tab w:val="clear" w:pos="1985"/>
        <w:tab w:val="left" w:pos="5954"/>
        <w:tab w:val="right" w:pos="9639"/>
      </w:tabs>
      <w:spacing w:before="0"/>
    </w:pPr>
    <w:rPr>
      <w:caps/>
      <w:sz w:val="18"/>
    </w:rPr>
  </w:style>
  <w:style w:type="paragraph" w:styleId="Header">
    <w:name w:val="header"/>
    <w:aliases w:val="encabezado,Page No"/>
    <w:basedOn w:val="Normal"/>
    <w:link w:val="HeaderChar"/>
    <w:pPr>
      <w:tabs>
        <w:tab w:val="clear" w:pos="794"/>
        <w:tab w:val="clear" w:pos="1191"/>
        <w:tab w:val="clear" w:pos="1588"/>
        <w:tab w:val="clear" w:pos="1985"/>
      </w:tabs>
      <w:spacing w:before="0"/>
      <w:jc w:val="center"/>
    </w:pPr>
    <w:rPr>
      <w:sz w:val="22"/>
    </w:rPr>
  </w:style>
  <w:style w:type="character" w:styleId="FootnoteReference">
    <w:name w:val="footnote reference"/>
    <w:basedOn w:val="DefaultParagraphFont"/>
    <w:rPr>
      <w:position w:val="6"/>
      <w:sz w:val="16"/>
    </w:rPr>
  </w:style>
  <w:style w:type="paragraph" w:styleId="FootnoteText">
    <w:name w:val="footnote text"/>
    <w:basedOn w:val="Normal"/>
    <w:pPr>
      <w:keepLines/>
      <w:tabs>
        <w:tab w:val="left" w:pos="256"/>
      </w:tabs>
      <w:ind w:left="256" w:hanging="256"/>
    </w:pPr>
  </w:style>
  <w:style w:type="paragraph" w:styleId="NormalIndent">
    <w:name w:val="Normal Indent"/>
    <w:basedOn w:val="Normal"/>
    <w:pPr>
      <w:ind w:left="794"/>
    </w:pPr>
  </w:style>
  <w:style w:type="paragraph" w:customStyle="1" w:styleId="TableLegend">
    <w:name w:val="Table_Legend"/>
    <w:basedOn w:val="TableText"/>
    <w:pPr>
      <w:spacing w:before="120"/>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pPr>
      <w:keepLines/>
      <w:spacing w:before="0"/>
    </w:pPr>
    <w:rPr>
      <w:b/>
      <w:caps w:val="0"/>
    </w:rPr>
  </w:style>
  <w:style w:type="paragraph" w:customStyle="1" w:styleId="Table">
    <w:name w:val="Table_#"/>
    <w:basedOn w:val="Normal"/>
    <w:next w:val="TableTitle"/>
    <w:pPr>
      <w:keepNext/>
      <w:spacing w:before="560" w:after="120"/>
      <w:jc w:val="center"/>
    </w:pPr>
    <w:rPr>
      <w:caps/>
    </w:rPr>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TableHead">
    <w:name w:val="Table_Head"/>
    <w:basedOn w:val="TableText"/>
    <w:pPr>
      <w:keepNext/>
      <w:spacing w:before="80" w:after="80"/>
      <w:jc w:val="center"/>
    </w:pPr>
    <w:rPr>
      <w:b/>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pPr>
      <w:spacing w:before="480"/>
    </w:pPr>
  </w:style>
  <w:style w:type="paragraph" w:customStyle="1" w:styleId="FigureTitle">
    <w:name w:val="Figure_Title"/>
    <w:basedOn w:val="TableTitle"/>
    <w:next w:val="Normal"/>
    <w:pPr>
      <w:keepNext w:val="0"/>
      <w:spacing w:after="480"/>
    </w:pPr>
  </w:style>
  <w:style w:type="paragraph" w:customStyle="1" w:styleId="Annex">
    <w:name w:val="Annex_#"/>
    <w:basedOn w:val="Normal"/>
    <w:next w:val="AnnexRef"/>
    <w:pPr>
      <w:keepNext/>
      <w:keepLines/>
      <w:spacing w:before="480" w:after="80"/>
      <w:jc w:val="center"/>
    </w:pPr>
    <w:rPr>
      <w:caps/>
    </w:rPr>
  </w:style>
  <w:style w:type="paragraph" w:customStyle="1" w:styleId="AnnexRef">
    <w:name w:val="Annex_Ref"/>
    <w:basedOn w:val="Normal"/>
    <w:next w:val="AnnexTitle"/>
    <w:pPr>
      <w:keepNext/>
      <w:keepLines/>
      <w:jc w:val="center"/>
    </w:pPr>
  </w:style>
  <w:style w:type="paragraph" w:customStyle="1" w:styleId="AnnexTitle">
    <w:name w:val="Annex_Title"/>
    <w:basedOn w:val="Normal"/>
    <w:next w:val="Normal"/>
    <w:pPr>
      <w:keepNext/>
      <w:keepLines/>
      <w:spacing w:before="240" w:after="280"/>
      <w:jc w:val="center"/>
    </w:pPr>
    <w:rPr>
      <w:b/>
    </w:r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spacing w:before="480"/>
      <w:jc w:val="center"/>
    </w:pPr>
    <w:rPr>
      <w:caps/>
    </w:rPr>
  </w:style>
  <w:style w:type="paragraph" w:customStyle="1" w:styleId="RefText">
    <w:name w:val="Ref_Text"/>
    <w:basedOn w:val="Normal"/>
    <w:pPr>
      <w:ind w:left="794" w:hanging="794"/>
    </w:pPr>
  </w:style>
  <w:style w:type="paragraph" w:customStyle="1" w:styleId="Equation">
    <w:name w:val="Equation"/>
    <w:basedOn w:val="Normal"/>
    <w:pPr>
      <w:tabs>
        <w:tab w:val="clear" w:pos="1191"/>
        <w:tab w:val="clear" w:pos="1588"/>
        <w:tab w:val="clear" w:pos="1985"/>
        <w:tab w:val="center" w:pos="4876"/>
        <w:tab w:val="right" w:pos="9752"/>
      </w:tabs>
    </w:pPr>
  </w:style>
  <w:style w:type="paragraph" w:customStyle="1" w:styleId="Head">
    <w:name w:val="Head"/>
    <w:basedOn w:val="Normal"/>
    <w:pPr>
      <w:tabs>
        <w:tab w:val="clear" w:pos="794"/>
        <w:tab w:val="clear" w:pos="1191"/>
        <w:tab w:val="clear" w:pos="1588"/>
        <w:tab w:val="clear" w:pos="1985"/>
        <w:tab w:val="left" w:pos="6663"/>
      </w:tabs>
      <w:spacing w:before="0"/>
    </w:pPr>
  </w:style>
  <w:style w:type="paragraph" w:customStyle="1" w:styleId="RecTitle">
    <w:name w:val="Rec_Title"/>
    <w:basedOn w:val="Normal"/>
    <w:next w:val="Heading1"/>
    <w:pPr>
      <w:keepNext/>
      <w:keepLines/>
      <w:spacing w:before="240"/>
      <w:jc w:val="center"/>
    </w:pPr>
    <w:rPr>
      <w:b/>
      <w:caps/>
    </w:rPr>
  </w:style>
  <w:style w:type="paragraph" w:customStyle="1" w:styleId="Normalaftertitle">
    <w:name w:val="Normal after title"/>
    <w:basedOn w:val="Normal"/>
    <w:next w:val="Normal"/>
    <w:pPr>
      <w:spacing w:before="320"/>
    </w:pPr>
  </w:style>
  <w:style w:type="paragraph" w:customStyle="1" w:styleId="call">
    <w:name w:val="call"/>
    <w:basedOn w:val="Normal"/>
    <w:next w:val="Normal"/>
    <w:pPr>
      <w:keepNext/>
      <w:keepLines/>
      <w:spacing w:before="160"/>
      <w:ind w:left="794"/>
    </w:pPr>
    <w:rPr>
      <w:i/>
    </w:rPr>
  </w:style>
  <w:style w:type="paragraph" w:customStyle="1" w:styleId="Rec">
    <w:name w:val="Rec_#"/>
    <w:basedOn w:val="Normal"/>
    <w:next w:val="RecTitle"/>
    <w:pPr>
      <w:keepNext/>
      <w:keepLines/>
      <w:spacing w:before="480"/>
      <w:jc w:val="center"/>
    </w:pPr>
    <w:rPr>
      <w:caps/>
    </w:rPr>
  </w:style>
  <w:style w:type="paragraph" w:customStyle="1" w:styleId="toc0">
    <w:name w:val="toc 0"/>
    <w:basedOn w:val="Normal"/>
    <w:next w:val="TOC1"/>
    <w:pPr>
      <w:tabs>
        <w:tab w:val="clear" w:pos="794"/>
        <w:tab w:val="clear" w:pos="1191"/>
        <w:tab w:val="clear" w:pos="1588"/>
        <w:tab w:val="clear" w:pos="1985"/>
        <w:tab w:val="right" w:pos="9781"/>
      </w:tabs>
    </w:pPr>
    <w:rPr>
      <w:b/>
    </w:rPr>
  </w:style>
  <w:style w:type="paragraph" w:styleId="List">
    <w:name w:val="List"/>
    <w:basedOn w:val="Normal"/>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pPr>
      <w:tabs>
        <w:tab w:val="clear" w:pos="794"/>
        <w:tab w:val="clear" w:pos="1191"/>
        <w:tab w:val="clear" w:pos="1588"/>
        <w:tab w:val="clear" w:pos="1985"/>
        <w:tab w:val="left" w:pos="1418"/>
      </w:tabs>
      <w:spacing w:before="0"/>
      <w:ind w:left="1418" w:hanging="1418"/>
    </w:pPr>
  </w:style>
  <w:style w:type="paragraph" w:customStyle="1" w:styleId="Part">
    <w:name w:val="Part"/>
    <w:basedOn w:val="Normal"/>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pPr>
      <w:tabs>
        <w:tab w:val="clear" w:pos="794"/>
        <w:tab w:val="clear" w:pos="1191"/>
        <w:tab w:val="clear" w:pos="1588"/>
        <w:tab w:val="clear" w:pos="1985"/>
        <w:tab w:val="left" w:pos="4820"/>
        <w:tab w:val="left" w:pos="5529"/>
      </w:tabs>
      <w:ind w:left="794"/>
    </w:pPr>
  </w:style>
  <w:style w:type="paragraph" w:customStyle="1" w:styleId="headingb">
    <w:name w:val="heading_b"/>
    <w:basedOn w:val="Heading3"/>
    <w:next w:val="Normal"/>
    <w:pPr>
      <w:spacing w:before="160"/>
      <w:ind w:left="0" w:firstLine="0"/>
      <w:outlineLvl w:val="9"/>
    </w:pPr>
  </w:style>
  <w:style w:type="paragraph" w:customStyle="1" w:styleId="Keywords">
    <w:name w:val="Keywords"/>
    <w:basedOn w:val="Normal"/>
    <w:pPr>
      <w:tabs>
        <w:tab w:val="clear" w:pos="1191"/>
        <w:tab w:val="clear" w:pos="1588"/>
      </w:tabs>
      <w:ind w:left="794" w:hanging="794"/>
    </w:p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EquationLegend">
    <w:name w:val="Equation_Legend"/>
    <w:basedOn w:val="Normal"/>
    <w:pPr>
      <w:tabs>
        <w:tab w:val="clear" w:pos="794"/>
        <w:tab w:val="clear" w:pos="1191"/>
        <w:tab w:val="clear" w:pos="1588"/>
        <w:tab w:val="clear" w:pos="1985"/>
        <w:tab w:val="right" w:pos="1531"/>
        <w:tab w:val="left" w:pos="1701"/>
      </w:tabs>
      <w:spacing w:before="80"/>
      <w:ind w:left="1701" w:hanging="1701"/>
    </w:pPr>
  </w:style>
  <w:style w:type="paragraph" w:styleId="Signature">
    <w:name w:val="Signature"/>
    <w:basedOn w:val="Normal"/>
    <w:pPr>
      <w:tabs>
        <w:tab w:val="clear" w:pos="794"/>
        <w:tab w:val="clear" w:pos="1191"/>
        <w:tab w:val="clear" w:pos="1588"/>
        <w:tab w:val="clear" w:pos="1985"/>
      </w:tabs>
      <w:spacing w:before="480"/>
      <w:ind w:left="4961"/>
    </w:pPr>
    <w:rPr>
      <w:rFonts w:ascii="Arial" w:hAnsi="Arial"/>
      <w:sz w:val="22"/>
    </w:rPr>
  </w:style>
  <w:style w:type="paragraph" w:customStyle="1" w:styleId="meeting">
    <w:name w:val="meeting"/>
    <w:basedOn w:val="Head"/>
    <w:next w:val="Head"/>
    <w:pPr>
      <w:tabs>
        <w:tab w:val="left" w:pos="7371"/>
      </w:tabs>
      <w:spacing w:after="560"/>
    </w:pPr>
  </w:style>
  <w:style w:type="paragraph" w:customStyle="1" w:styleId="BodyText">
    <w:name w:val="BodyText"/>
    <w:basedOn w:val="Normal"/>
    <w:pPr>
      <w:tabs>
        <w:tab w:val="clear" w:pos="794"/>
        <w:tab w:val="clear" w:pos="1191"/>
        <w:tab w:val="clear" w:pos="1588"/>
        <w:tab w:val="clear" w:pos="1985"/>
      </w:tabs>
      <w:spacing w:before="240"/>
    </w:pPr>
    <w:rPr>
      <w:rFonts w:ascii="Arial" w:hAnsi="Arial"/>
      <w:sz w:val="22"/>
    </w:rPr>
  </w:style>
  <w:style w:type="paragraph" w:customStyle="1" w:styleId="ITUadres">
    <w:name w:val="ITU_adres"/>
    <w:basedOn w:val="Normal"/>
    <w:pPr>
      <w:tabs>
        <w:tab w:val="clear" w:pos="794"/>
        <w:tab w:val="clear" w:pos="1191"/>
        <w:tab w:val="clear" w:pos="1588"/>
        <w:tab w:val="clear" w:pos="1985"/>
        <w:tab w:val="left" w:pos="737"/>
        <w:tab w:val="left" w:pos="1134"/>
      </w:tabs>
      <w:spacing w:before="0"/>
    </w:pPr>
    <w:rPr>
      <w:rFonts w:ascii="Univers" w:hAnsi="Univers"/>
      <w:sz w:val="16"/>
    </w:rPr>
  </w:style>
  <w:style w:type="paragraph" w:customStyle="1" w:styleId="ITUheader">
    <w:name w:val="ITU_header"/>
    <w:basedOn w:val="Normal"/>
    <w:pPr>
      <w:tabs>
        <w:tab w:val="clear" w:pos="794"/>
        <w:tab w:val="clear" w:pos="1191"/>
        <w:tab w:val="clear" w:pos="1588"/>
        <w:tab w:val="clear" w:pos="1985"/>
        <w:tab w:val="left" w:pos="737"/>
        <w:tab w:val="left" w:pos="1134"/>
      </w:tabs>
      <w:spacing w:before="397"/>
    </w:pPr>
    <w:rPr>
      <w:rFonts w:ascii="Univers" w:hAnsi="Univers"/>
      <w:b/>
      <w:sz w:val="28"/>
    </w:rPr>
  </w:style>
  <w:style w:type="paragraph" w:customStyle="1" w:styleId="Body">
    <w:name w:val="Body"/>
    <w:basedOn w:val="Normal"/>
    <w:pPr>
      <w:tabs>
        <w:tab w:val="clear" w:pos="794"/>
        <w:tab w:val="clear" w:pos="1191"/>
        <w:tab w:val="clear" w:pos="1588"/>
        <w:tab w:val="clear" w:pos="1985"/>
        <w:tab w:val="left" w:pos="737"/>
        <w:tab w:val="left" w:pos="1134"/>
      </w:tabs>
      <w:spacing w:before="227"/>
      <w:ind w:right="851"/>
      <w:jc w:val="both"/>
    </w:pPr>
    <w:rPr>
      <w:rFonts w:ascii="CG Times" w:hAnsi="CG Times"/>
      <w:sz w:val="20"/>
    </w:rPr>
  </w:style>
  <w:style w:type="paragraph" w:customStyle="1" w:styleId="ITUsignet">
    <w:name w:val="ITU_signet"/>
    <w:basedOn w:val="Normal"/>
    <w:pPr>
      <w:tabs>
        <w:tab w:val="clear" w:pos="794"/>
        <w:tab w:val="clear" w:pos="1191"/>
        <w:tab w:val="clear" w:pos="1588"/>
        <w:tab w:val="clear" w:pos="1985"/>
        <w:tab w:val="left" w:pos="737"/>
        <w:tab w:val="left" w:pos="1134"/>
      </w:tabs>
      <w:spacing w:before="170"/>
      <w:ind w:left="-1134"/>
    </w:pPr>
    <w:rPr>
      <w:rFonts w:ascii="CG Times" w:hAnsi="CG Times"/>
      <w:b/>
      <w:sz w:val="20"/>
    </w:rPr>
  </w:style>
  <w:style w:type="paragraph" w:customStyle="1" w:styleId="ITUref">
    <w:name w:val="ITU_ref"/>
    <w:basedOn w:val="Normal"/>
    <w:pPr>
      <w:tabs>
        <w:tab w:val="clear" w:pos="794"/>
        <w:tab w:val="clear" w:pos="1191"/>
        <w:tab w:val="clear" w:pos="1588"/>
        <w:tab w:val="clear" w:pos="1985"/>
        <w:tab w:val="left" w:pos="737"/>
        <w:tab w:val="left" w:pos="1134"/>
        <w:tab w:val="left" w:pos="5529"/>
      </w:tabs>
      <w:spacing w:before="0"/>
    </w:pPr>
    <w:rPr>
      <w:rFonts w:ascii="Univers" w:hAnsi="Univers"/>
      <w:sz w:val="18"/>
    </w:rPr>
  </w:style>
  <w:style w:type="paragraph" w:customStyle="1" w:styleId="ITUfillin">
    <w:name w:val="ITU_fillin"/>
    <w:basedOn w:val="ITUref"/>
    <w:rPr>
      <w:rFonts w:ascii="CG Times" w:hAnsi="CG Times"/>
      <w:sz w:val="20"/>
    </w:rPr>
  </w:style>
  <w:style w:type="paragraph" w:customStyle="1" w:styleId="ITUbureau">
    <w:name w:val="ITU_bureau"/>
    <w:basedOn w:val="Normal"/>
    <w:pPr>
      <w:tabs>
        <w:tab w:val="clear" w:pos="794"/>
        <w:tab w:val="clear" w:pos="1191"/>
        <w:tab w:val="clear" w:pos="1588"/>
        <w:tab w:val="clear" w:pos="1985"/>
        <w:tab w:val="left" w:pos="737"/>
        <w:tab w:val="left" w:pos="1134"/>
      </w:tabs>
      <w:spacing w:before="0" w:after="851"/>
    </w:pPr>
    <w:rPr>
      <w:rFonts w:ascii="Univers" w:hAnsi="Univers"/>
      <w:b/>
      <w:sz w:val="20"/>
    </w:rPr>
  </w:style>
  <w:style w:type="paragraph" w:customStyle="1" w:styleId="duties">
    <w:name w:val="duties"/>
    <w:basedOn w:val="Normal"/>
    <w:pPr>
      <w:tabs>
        <w:tab w:val="clear" w:pos="794"/>
        <w:tab w:val="clear" w:pos="1191"/>
        <w:tab w:val="clear" w:pos="1588"/>
        <w:tab w:val="clear" w:pos="1985"/>
        <w:tab w:val="left" w:pos="737"/>
        <w:tab w:val="left" w:pos="1134"/>
      </w:tabs>
      <w:spacing w:before="0" w:line="199" w:lineRule="exact"/>
    </w:pPr>
    <w:rPr>
      <w:rFonts w:ascii="CG Times" w:hAnsi="CG Times"/>
      <w:b/>
      <w:sz w:val="8"/>
    </w:rPr>
  </w:style>
  <w:style w:type="paragraph" w:customStyle="1" w:styleId="ITUintr">
    <w:name w:val="ITU_intr"/>
    <w:basedOn w:val="Normal"/>
    <w:next w:val="Body"/>
    <w:pPr>
      <w:tabs>
        <w:tab w:val="clear" w:pos="794"/>
        <w:tab w:val="clear" w:pos="1191"/>
        <w:tab w:val="clear" w:pos="1588"/>
        <w:tab w:val="clear" w:pos="1985"/>
        <w:tab w:val="left" w:pos="737"/>
        <w:tab w:val="left" w:pos="1134"/>
      </w:tabs>
      <w:spacing w:before="567" w:after="57"/>
    </w:pPr>
    <w:rPr>
      <w:rFonts w:ascii="CG Times" w:hAnsi="CG Times"/>
      <w:sz w:val="20"/>
    </w:rPr>
  </w:style>
  <w:style w:type="paragraph" w:customStyle="1" w:styleId="Tiret">
    <w:name w:val="Tiret"/>
    <w:basedOn w:val="Normal"/>
    <w:pPr>
      <w:tabs>
        <w:tab w:val="clear" w:pos="794"/>
        <w:tab w:val="clear" w:pos="1191"/>
        <w:tab w:val="clear" w:pos="1588"/>
        <w:tab w:val="clear" w:pos="1985"/>
      </w:tabs>
      <w:ind w:left="-680"/>
    </w:pPr>
    <w:rPr>
      <w:rFonts w:ascii="Univers" w:hAnsi="Univers"/>
      <w:sz w:val="22"/>
    </w:rPr>
  </w:style>
  <w:style w:type="paragraph" w:customStyle="1" w:styleId="details">
    <w:name w:val="details"/>
    <w:basedOn w:val="Normal"/>
    <w:next w:val="Tiret"/>
    <w:pPr>
      <w:tabs>
        <w:tab w:val="clear" w:pos="794"/>
        <w:tab w:val="clear" w:pos="1191"/>
        <w:tab w:val="clear" w:pos="1588"/>
        <w:tab w:val="clear" w:pos="1985"/>
        <w:tab w:val="left" w:pos="1361"/>
        <w:tab w:val="left" w:pos="1758"/>
        <w:tab w:val="left" w:pos="2155"/>
        <w:tab w:val="left" w:pos="2552"/>
      </w:tabs>
      <w:spacing w:before="0"/>
    </w:pPr>
    <w:rPr>
      <w:rFonts w:ascii="Univers" w:hAnsi="Univers"/>
      <w:sz w:val="22"/>
    </w:rPr>
  </w:style>
  <w:style w:type="paragraph" w:customStyle="1" w:styleId="LetterStart">
    <w:name w:val="Letter_Start"/>
    <w:basedOn w:val="Normal"/>
    <w:pPr>
      <w:tabs>
        <w:tab w:val="clear" w:pos="794"/>
        <w:tab w:val="clear" w:pos="1191"/>
        <w:tab w:val="clear" w:pos="1588"/>
        <w:tab w:val="clear" w:pos="1985"/>
        <w:tab w:val="left" w:pos="1361"/>
        <w:tab w:val="left" w:pos="1758"/>
        <w:tab w:val="left" w:pos="2155"/>
        <w:tab w:val="left" w:pos="2552"/>
      </w:tabs>
      <w:spacing w:before="284"/>
      <w:ind w:left="567"/>
    </w:pPr>
    <w:rPr>
      <w:rFonts w:ascii="Univers" w:hAnsi="Univers"/>
      <w:sz w:val="22"/>
    </w:rPr>
  </w:style>
  <w:style w:type="paragraph" w:customStyle="1" w:styleId="LetterText">
    <w:name w:val="Letter_Text"/>
    <w:basedOn w:val="LetterStart"/>
    <w:pPr>
      <w:tabs>
        <w:tab w:val="left" w:pos="1418"/>
        <w:tab w:val="left" w:pos="1985"/>
        <w:tab w:val="left" w:pos="2268"/>
      </w:tabs>
      <w:ind w:firstLine="1304"/>
    </w:pPr>
  </w:style>
  <w:style w:type="paragraph" w:customStyle="1" w:styleId="LetterEnd">
    <w:name w:val="Letter_End"/>
    <w:basedOn w:val="LetterText"/>
    <w:pPr>
      <w:tabs>
        <w:tab w:val="clear" w:pos="1418"/>
        <w:tab w:val="clear" w:pos="1985"/>
        <w:tab w:val="clear" w:pos="2268"/>
      </w:tabs>
      <w:ind w:firstLine="851"/>
    </w:pPr>
  </w:style>
  <w:style w:type="paragraph" w:customStyle="1" w:styleId="NormFoot">
    <w:name w:val="Norm_Foot"/>
    <w:basedOn w:val="Normal"/>
    <w:pPr>
      <w:tabs>
        <w:tab w:val="clear" w:pos="794"/>
        <w:tab w:val="clear" w:pos="1191"/>
        <w:tab w:val="clear" w:pos="1588"/>
        <w:tab w:val="clear" w:pos="1985"/>
        <w:tab w:val="left" w:pos="1361"/>
        <w:tab w:val="left" w:pos="1758"/>
        <w:tab w:val="left" w:pos="2155"/>
        <w:tab w:val="left" w:pos="2552"/>
      </w:tabs>
      <w:ind w:left="567"/>
    </w:pPr>
    <w:rPr>
      <w:rFonts w:ascii="Univers" w:hAnsi="Univers"/>
      <w:sz w:val="22"/>
    </w:rPr>
  </w:style>
  <w:style w:type="character" w:styleId="PageNumber">
    <w:name w:val="page number"/>
    <w:basedOn w:val="DefaultParagraphFont"/>
  </w:style>
  <w:style w:type="paragraph" w:customStyle="1" w:styleId="listitem">
    <w:name w:val="listitem"/>
    <w:basedOn w:val="Normal"/>
    <w:pPr>
      <w:keepLines/>
      <w:tabs>
        <w:tab w:val="left" w:pos="1361"/>
        <w:tab w:val="left" w:pos="1758"/>
        <w:tab w:val="left" w:pos="2155"/>
        <w:tab w:val="left" w:pos="2552"/>
      </w:tabs>
      <w:ind w:left="567"/>
    </w:pPr>
    <w:rPr>
      <w:rFonts w:ascii="Univers" w:hAnsi="Univers"/>
      <w:sz w:val="22"/>
    </w:rPr>
  </w:style>
  <w:style w:type="paragraph" w:customStyle="1" w:styleId="headingi">
    <w:name w:val="heading_i"/>
    <w:basedOn w:val="Heading3"/>
    <w:next w:val="Normal"/>
    <w:pPr>
      <w:spacing w:before="160"/>
      <w:ind w:left="0" w:firstLine="0"/>
      <w:outlineLvl w:val="9"/>
    </w:pPr>
    <w:rPr>
      <w:b w:val="0"/>
      <w:i/>
    </w:rPr>
  </w:style>
  <w:style w:type="paragraph" w:customStyle="1" w:styleId="Qlist">
    <w:name w:val="Qlist"/>
    <w:basedOn w:val="Normal"/>
    <w:pPr>
      <w:tabs>
        <w:tab w:val="clear" w:pos="794"/>
        <w:tab w:val="clear" w:pos="1191"/>
        <w:tab w:val="clear" w:pos="1588"/>
        <w:tab w:val="clear" w:pos="1985"/>
        <w:tab w:val="left" w:pos="1843"/>
        <w:tab w:val="left" w:pos="2268"/>
      </w:tabs>
      <w:ind w:left="2268" w:hanging="2268"/>
    </w:pPr>
    <w:rPr>
      <w:b/>
    </w:rPr>
  </w:style>
  <w:style w:type="paragraph" w:customStyle="1" w:styleId="Note">
    <w:name w:val="Note"/>
    <w:basedOn w:val="Normal"/>
    <w:pPr>
      <w:tabs>
        <w:tab w:val="left" w:pos="397"/>
      </w:tabs>
    </w:pPr>
  </w:style>
  <w:style w:type="paragraph" w:customStyle="1" w:styleId="FirstFooter">
    <w:name w:val="FirstFooter"/>
    <w:basedOn w:val="Footer"/>
    <w:pPr>
      <w:tabs>
        <w:tab w:val="clear" w:pos="5954"/>
        <w:tab w:val="clear" w:pos="9639"/>
      </w:tabs>
    </w:pPr>
    <w:rPr>
      <w:caps w:val="0"/>
    </w:rPr>
  </w:style>
  <w:style w:type="paragraph" w:styleId="TOC9">
    <w:name w:val="toc 9"/>
    <w:basedOn w:val="TOC3"/>
    <w:semiHidden/>
  </w:style>
  <w:style w:type="character" w:styleId="Hyperlink">
    <w:name w:val="Hyperlink"/>
    <w:aliases w:val="超级链接"/>
    <w:basedOn w:val="DefaultParagraphFont"/>
    <w:rsid w:val="00B43F77"/>
    <w:rPr>
      <w:color w:val="0000FF"/>
      <w:u w:val="single"/>
    </w:rPr>
  </w:style>
  <w:style w:type="character" w:styleId="FollowedHyperlink">
    <w:name w:val="FollowedHyperlink"/>
    <w:basedOn w:val="DefaultParagraphFont"/>
    <w:rsid w:val="00B43F77"/>
    <w:rPr>
      <w:color w:val="800080"/>
      <w:u w:val="single"/>
    </w:rPr>
  </w:style>
  <w:style w:type="paragraph" w:customStyle="1" w:styleId="AnnexNotitle">
    <w:name w:val="Annex_No &amp; title"/>
    <w:basedOn w:val="Normal"/>
    <w:next w:val="Normalaftertitle0"/>
    <w:rsid w:val="00C34772"/>
    <w:pPr>
      <w:keepNext/>
      <w:keepLines/>
      <w:spacing w:before="480"/>
      <w:jc w:val="center"/>
    </w:pPr>
    <w:rPr>
      <w:b/>
      <w:sz w:val="28"/>
    </w:rPr>
  </w:style>
  <w:style w:type="character" w:customStyle="1" w:styleId="Appdef">
    <w:name w:val="App_def"/>
    <w:rsid w:val="00C34772"/>
    <w:rPr>
      <w:rFonts w:ascii="Times New Roman" w:hAnsi="Times New Roman"/>
      <w:b/>
    </w:rPr>
  </w:style>
  <w:style w:type="character" w:customStyle="1" w:styleId="Appref">
    <w:name w:val="App_ref"/>
    <w:basedOn w:val="DefaultParagraphFont"/>
    <w:rsid w:val="00C34772"/>
  </w:style>
  <w:style w:type="paragraph" w:customStyle="1" w:styleId="AppendixNotitle">
    <w:name w:val="Appendix_No &amp; title"/>
    <w:basedOn w:val="AnnexNotitle"/>
    <w:next w:val="Normalaftertitle0"/>
    <w:rsid w:val="00C34772"/>
  </w:style>
  <w:style w:type="character" w:customStyle="1" w:styleId="Artdef">
    <w:name w:val="Art_def"/>
    <w:rsid w:val="00C34772"/>
    <w:rPr>
      <w:rFonts w:ascii="Times New Roman" w:hAnsi="Times New Roman"/>
      <w:b/>
    </w:rPr>
  </w:style>
  <w:style w:type="paragraph" w:customStyle="1" w:styleId="Artheading">
    <w:name w:val="Art_heading"/>
    <w:basedOn w:val="Normal"/>
    <w:next w:val="Normalaftertitle0"/>
    <w:rsid w:val="00C34772"/>
    <w:pPr>
      <w:spacing w:before="480"/>
      <w:jc w:val="center"/>
    </w:pPr>
    <w:rPr>
      <w:b/>
      <w:sz w:val="28"/>
    </w:rPr>
  </w:style>
  <w:style w:type="paragraph" w:customStyle="1" w:styleId="ArtNo">
    <w:name w:val="Art_No"/>
    <w:basedOn w:val="Normal"/>
    <w:next w:val="Arttitle"/>
    <w:rsid w:val="00C34772"/>
    <w:pPr>
      <w:keepNext/>
      <w:keepLines/>
      <w:spacing w:before="480"/>
      <w:jc w:val="center"/>
    </w:pPr>
    <w:rPr>
      <w:caps/>
      <w:sz w:val="28"/>
    </w:rPr>
  </w:style>
  <w:style w:type="character" w:customStyle="1" w:styleId="Artref">
    <w:name w:val="Art_ref"/>
    <w:basedOn w:val="DefaultParagraphFont"/>
    <w:rsid w:val="00C34772"/>
  </w:style>
  <w:style w:type="paragraph" w:customStyle="1" w:styleId="Arttitle">
    <w:name w:val="Art_title"/>
    <w:basedOn w:val="Normal"/>
    <w:next w:val="Normalaftertitle0"/>
    <w:rsid w:val="00C34772"/>
    <w:pPr>
      <w:keepNext/>
      <w:keepLines/>
      <w:spacing w:before="240"/>
      <w:jc w:val="center"/>
    </w:pPr>
    <w:rPr>
      <w:b/>
      <w:sz w:val="28"/>
    </w:rPr>
  </w:style>
  <w:style w:type="paragraph" w:customStyle="1" w:styleId="Call0">
    <w:name w:val="Call"/>
    <w:basedOn w:val="Normal"/>
    <w:next w:val="Normal"/>
    <w:rsid w:val="00C34772"/>
    <w:pPr>
      <w:keepNext/>
      <w:keepLines/>
      <w:spacing w:before="160"/>
      <w:ind w:left="794"/>
    </w:pPr>
    <w:rPr>
      <w:i/>
    </w:rPr>
  </w:style>
  <w:style w:type="paragraph" w:customStyle="1" w:styleId="ChapNo">
    <w:name w:val="Chap_No"/>
    <w:basedOn w:val="Normal"/>
    <w:next w:val="Chaptitle"/>
    <w:rsid w:val="00C34772"/>
    <w:pPr>
      <w:keepNext/>
      <w:keepLines/>
      <w:spacing w:before="480"/>
      <w:jc w:val="center"/>
    </w:pPr>
    <w:rPr>
      <w:b/>
      <w:caps/>
      <w:sz w:val="28"/>
    </w:rPr>
  </w:style>
  <w:style w:type="paragraph" w:customStyle="1" w:styleId="Chaptitle">
    <w:name w:val="Chap_title"/>
    <w:basedOn w:val="Normal"/>
    <w:next w:val="Normalaftertitle0"/>
    <w:rsid w:val="00C34772"/>
    <w:pPr>
      <w:keepNext/>
      <w:keepLines/>
      <w:spacing w:before="240"/>
      <w:jc w:val="center"/>
    </w:pPr>
    <w:rPr>
      <w:b/>
      <w:sz w:val="28"/>
    </w:rPr>
  </w:style>
  <w:style w:type="paragraph" w:customStyle="1" w:styleId="Equationlegend0">
    <w:name w:val="Equation_legend"/>
    <w:basedOn w:val="Normal"/>
    <w:rsid w:val="00C34772"/>
    <w:pPr>
      <w:tabs>
        <w:tab w:val="clear" w:pos="794"/>
        <w:tab w:val="clear" w:pos="1191"/>
        <w:tab w:val="clear" w:pos="1588"/>
        <w:tab w:val="right" w:pos="1814"/>
      </w:tabs>
      <w:spacing w:before="80"/>
      <w:ind w:left="1985" w:hanging="1985"/>
    </w:pPr>
  </w:style>
  <w:style w:type="paragraph" w:customStyle="1" w:styleId="Figure0">
    <w:name w:val="Figure"/>
    <w:basedOn w:val="Normal"/>
    <w:next w:val="FigureNotitle"/>
    <w:rsid w:val="00C34772"/>
    <w:pPr>
      <w:keepNext/>
      <w:keepLines/>
      <w:spacing w:before="240" w:after="120"/>
      <w:jc w:val="center"/>
    </w:pPr>
  </w:style>
  <w:style w:type="paragraph" w:customStyle="1" w:styleId="Figurelegend0">
    <w:name w:val="Figure_legend"/>
    <w:basedOn w:val="Normal"/>
    <w:rsid w:val="00C34772"/>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aftertitle0"/>
    <w:rsid w:val="00C34772"/>
    <w:pPr>
      <w:keepLines/>
      <w:spacing w:before="240" w:after="120"/>
      <w:jc w:val="center"/>
    </w:pPr>
    <w:rPr>
      <w:b/>
    </w:rPr>
  </w:style>
  <w:style w:type="paragraph" w:customStyle="1" w:styleId="Figurewithouttitle">
    <w:name w:val="Figure_without_title"/>
    <w:basedOn w:val="Normal"/>
    <w:next w:val="Normalaftertitle0"/>
    <w:rsid w:val="00C34772"/>
    <w:pPr>
      <w:keepLines/>
      <w:spacing w:before="240" w:after="120"/>
      <w:jc w:val="center"/>
    </w:pPr>
  </w:style>
  <w:style w:type="paragraph" w:customStyle="1" w:styleId="FooterQP">
    <w:name w:val="Footer_QP"/>
    <w:basedOn w:val="Normal"/>
    <w:rsid w:val="00C34772"/>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Formal">
    <w:name w:val="Formal"/>
    <w:basedOn w:val="ASN1"/>
    <w:rsid w:val="00C34772"/>
    <w:pPr>
      <w:tabs>
        <w:tab w:val="left" w:pos="794"/>
        <w:tab w:val="left" w:pos="1191"/>
        <w:tab w:val="left" w:pos="1588"/>
        <w:tab w:val="left" w:pos="1985"/>
      </w:tabs>
    </w:pPr>
    <w:rPr>
      <w:rFonts w:ascii="Courier New" w:hAnsi="Courier New"/>
      <w:b w:val="0"/>
    </w:rPr>
  </w:style>
  <w:style w:type="paragraph" w:customStyle="1" w:styleId="Headingb0">
    <w:name w:val="Heading_b"/>
    <w:basedOn w:val="Normal"/>
    <w:next w:val="Normal"/>
    <w:rsid w:val="00C34772"/>
    <w:pPr>
      <w:keepNext/>
      <w:spacing w:before="160"/>
    </w:pPr>
    <w:rPr>
      <w:b/>
    </w:rPr>
  </w:style>
  <w:style w:type="paragraph" w:customStyle="1" w:styleId="Headingi0">
    <w:name w:val="Heading_i"/>
    <w:basedOn w:val="Normal"/>
    <w:next w:val="Normal"/>
    <w:rsid w:val="00C34772"/>
    <w:pPr>
      <w:keepNext/>
      <w:spacing w:before="160"/>
    </w:pPr>
    <w:rPr>
      <w:i/>
    </w:rPr>
  </w:style>
  <w:style w:type="paragraph" w:customStyle="1" w:styleId="Normalaftertitle0">
    <w:name w:val="Normal_after_title"/>
    <w:basedOn w:val="Normal"/>
    <w:next w:val="Normal"/>
    <w:rsid w:val="00C34772"/>
    <w:pPr>
      <w:spacing w:before="360"/>
    </w:pPr>
  </w:style>
  <w:style w:type="paragraph" w:customStyle="1" w:styleId="PartNo">
    <w:name w:val="Part_No"/>
    <w:basedOn w:val="Normal"/>
    <w:next w:val="Partref"/>
    <w:rsid w:val="00C34772"/>
    <w:pPr>
      <w:keepNext/>
      <w:keepLines/>
      <w:spacing w:before="480" w:after="80"/>
      <w:jc w:val="center"/>
    </w:pPr>
    <w:rPr>
      <w:caps/>
      <w:sz w:val="28"/>
    </w:rPr>
  </w:style>
  <w:style w:type="paragraph" w:customStyle="1" w:styleId="Partref">
    <w:name w:val="Part_ref"/>
    <w:basedOn w:val="Normal"/>
    <w:next w:val="Parttitle"/>
    <w:rsid w:val="00C34772"/>
    <w:pPr>
      <w:keepNext/>
      <w:keepLines/>
      <w:spacing w:before="280"/>
      <w:jc w:val="center"/>
    </w:pPr>
  </w:style>
  <w:style w:type="paragraph" w:customStyle="1" w:styleId="Parttitle">
    <w:name w:val="Part_title"/>
    <w:basedOn w:val="Normal"/>
    <w:next w:val="Normalaftertitle0"/>
    <w:rsid w:val="00C34772"/>
    <w:pPr>
      <w:keepNext/>
      <w:keepLines/>
      <w:spacing w:before="240" w:after="280"/>
      <w:jc w:val="center"/>
    </w:pPr>
    <w:rPr>
      <w:b/>
      <w:sz w:val="28"/>
    </w:rPr>
  </w:style>
  <w:style w:type="paragraph" w:customStyle="1" w:styleId="Recdate">
    <w:name w:val="Rec_date"/>
    <w:basedOn w:val="Normal"/>
    <w:next w:val="Normalaftertitle0"/>
    <w:rsid w:val="00C34772"/>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0"/>
    <w:rsid w:val="00C34772"/>
  </w:style>
  <w:style w:type="paragraph" w:customStyle="1" w:styleId="RecNo">
    <w:name w:val="Rec_No"/>
    <w:basedOn w:val="Normal"/>
    <w:next w:val="Rectitle0"/>
    <w:rsid w:val="00C34772"/>
    <w:pPr>
      <w:keepNext/>
      <w:keepLines/>
      <w:spacing w:before="0"/>
    </w:pPr>
    <w:rPr>
      <w:b/>
      <w:sz w:val="28"/>
    </w:rPr>
  </w:style>
  <w:style w:type="paragraph" w:customStyle="1" w:styleId="QuestionNo">
    <w:name w:val="Question_No"/>
    <w:basedOn w:val="RecNo"/>
    <w:next w:val="Questiontitle"/>
    <w:rsid w:val="00C34772"/>
  </w:style>
  <w:style w:type="paragraph" w:customStyle="1" w:styleId="RecNoBR">
    <w:name w:val="Rec_No_BR"/>
    <w:basedOn w:val="Normal"/>
    <w:next w:val="Rectitle0"/>
    <w:rsid w:val="00C34772"/>
    <w:pPr>
      <w:keepNext/>
      <w:keepLines/>
      <w:spacing w:before="480"/>
      <w:jc w:val="center"/>
    </w:pPr>
    <w:rPr>
      <w:caps/>
      <w:sz w:val="28"/>
    </w:rPr>
  </w:style>
  <w:style w:type="paragraph" w:customStyle="1" w:styleId="QuestionNoBR">
    <w:name w:val="Question_No_BR"/>
    <w:basedOn w:val="RecNoBR"/>
    <w:next w:val="Questiontitle"/>
    <w:rsid w:val="00C34772"/>
  </w:style>
  <w:style w:type="paragraph" w:customStyle="1" w:styleId="Recref">
    <w:name w:val="Rec_ref"/>
    <w:basedOn w:val="Normal"/>
    <w:next w:val="Recdate"/>
    <w:rsid w:val="00C34772"/>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C34772"/>
  </w:style>
  <w:style w:type="paragraph" w:customStyle="1" w:styleId="Rectitle0">
    <w:name w:val="Rec_title"/>
    <w:basedOn w:val="Normal"/>
    <w:next w:val="Normalaftertitle0"/>
    <w:rsid w:val="00C34772"/>
    <w:pPr>
      <w:keepNext/>
      <w:keepLines/>
      <w:spacing w:before="360"/>
      <w:jc w:val="center"/>
    </w:pPr>
    <w:rPr>
      <w:b/>
      <w:sz w:val="28"/>
    </w:rPr>
  </w:style>
  <w:style w:type="paragraph" w:customStyle="1" w:styleId="Questiontitle">
    <w:name w:val="Question_title"/>
    <w:basedOn w:val="Rectitle0"/>
    <w:next w:val="Questionref"/>
    <w:rsid w:val="00C34772"/>
  </w:style>
  <w:style w:type="character" w:customStyle="1" w:styleId="Recdef">
    <w:name w:val="Rec_def"/>
    <w:rsid w:val="00C34772"/>
    <w:rPr>
      <w:b/>
    </w:rPr>
  </w:style>
  <w:style w:type="paragraph" w:customStyle="1" w:styleId="Reftext0">
    <w:name w:val="Ref_text"/>
    <w:basedOn w:val="Normal"/>
    <w:rsid w:val="00C34772"/>
    <w:pPr>
      <w:ind w:left="794" w:hanging="794"/>
    </w:pPr>
  </w:style>
  <w:style w:type="paragraph" w:customStyle="1" w:styleId="Reftitle0">
    <w:name w:val="Ref_title"/>
    <w:basedOn w:val="Normal"/>
    <w:next w:val="Reftext0"/>
    <w:rsid w:val="00C34772"/>
    <w:pPr>
      <w:spacing w:before="480"/>
      <w:jc w:val="center"/>
    </w:pPr>
    <w:rPr>
      <w:b/>
    </w:rPr>
  </w:style>
  <w:style w:type="paragraph" w:customStyle="1" w:styleId="Repdate">
    <w:name w:val="Rep_date"/>
    <w:basedOn w:val="Recdate"/>
    <w:next w:val="Normalaftertitle0"/>
    <w:rsid w:val="00C34772"/>
  </w:style>
  <w:style w:type="paragraph" w:customStyle="1" w:styleId="RepNo">
    <w:name w:val="Rep_No"/>
    <w:basedOn w:val="RecNo"/>
    <w:next w:val="Reptitle"/>
    <w:rsid w:val="00C34772"/>
  </w:style>
  <w:style w:type="paragraph" w:customStyle="1" w:styleId="RepNoBR">
    <w:name w:val="Rep_No_BR"/>
    <w:basedOn w:val="RecNoBR"/>
    <w:next w:val="Reptitle"/>
    <w:rsid w:val="00C34772"/>
  </w:style>
  <w:style w:type="paragraph" w:customStyle="1" w:styleId="Repref">
    <w:name w:val="Rep_ref"/>
    <w:basedOn w:val="Recref"/>
    <w:next w:val="Repdate"/>
    <w:rsid w:val="00C34772"/>
  </w:style>
  <w:style w:type="paragraph" w:customStyle="1" w:styleId="Reptitle">
    <w:name w:val="Rep_title"/>
    <w:basedOn w:val="Rectitle0"/>
    <w:next w:val="Repref"/>
    <w:rsid w:val="00C34772"/>
  </w:style>
  <w:style w:type="paragraph" w:customStyle="1" w:styleId="Resdate">
    <w:name w:val="Res_date"/>
    <w:basedOn w:val="Recdate"/>
    <w:next w:val="Normalaftertitle0"/>
    <w:rsid w:val="00C34772"/>
  </w:style>
  <w:style w:type="character" w:customStyle="1" w:styleId="Resdef">
    <w:name w:val="Res_def"/>
    <w:rsid w:val="00C34772"/>
    <w:rPr>
      <w:rFonts w:ascii="Times New Roman" w:hAnsi="Times New Roman"/>
      <w:b/>
    </w:rPr>
  </w:style>
  <w:style w:type="paragraph" w:customStyle="1" w:styleId="ResNo">
    <w:name w:val="Res_No"/>
    <w:basedOn w:val="RecNo"/>
    <w:next w:val="Restitle"/>
    <w:rsid w:val="00C34772"/>
  </w:style>
  <w:style w:type="paragraph" w:customStyle="1" w:styleId="ResNoBR">
    <w:name w:val="Res_No_BR"/>
    <w:basedOn w:val="RecNoBR"/>
    <w:next w:val="Restitle"/>
    <w:rsid w:val="00C34772"/>
  </w:style>
  <w:style w:type="paragraph" w:customStyle="1" w:styleId="Resref">
    <w:name w:val="Res_ref"/>
    <w:basedOn w:val="Recref"/>
    <w:next w:val="Resdate"/>
    <w:rsid w:val="00C34772"/>
  </w:style>
  <w:style w:type="paragraph" w:customStyle="1" w:styleId="Restitle">
    <w:name w:val="Res_title"/>
    <w:basedOn w:val="Rectitle0"/>
    <w:next w:val="Resref"/>
    <w:rsid w:val="00C34772"/>
  </w:style>
  <w:style w:type="paragraph" w:customStyle="1" w:styleId="Section1">
    <w:name w:val="Section_1"/>
    <w:basedOn w:val="Normal"/>
    <w:next w:val="Normal"/>
    <w:rsid w:val="00C34772"/>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C34772"/>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C34772"/>
    <w:pPr>
      <w:keepNext/>
      <w:keepLines/>
      <w:spacing w:before="480" w:after="80"/>
      <w:jc w:val="center"/>
    </w:pPr>
    <w:rPr>
      <w:caps/>
      <w:sz w:val="28"/>
    </w:rPr>
  </w:style>
  <w:style w:type="paragraph" w:customStyle="1" w:styleId="Sectiontitle">
    <w:name w:val="Section_title"/>
    <w:basedOn w:val="Normal"/>
    <w:next w:val="Normalaftertitle0"/>
    <w:rsid w:val="00C34772"/>
    <w:pPr>
      <w:keepNext/>
      <w:keepLines/>
      <w:spacing w:before="480" w:after="280"/>
      <w:jc w:val="center"/>
    </w:pPr>
    <w:rPr>
      <w:b/>
      <w:sz w:val="28"/>
    </w:rPr>
  </w:style>
  <w:style w:type="paragraph" w:customStyle="1" w:styleId="Source">
    <w:name w:val="Source"/>
    <w:basedOn w:val="Normal"/>
    <w:next w:val="Normalaftertitle0"/>
    <w:rsid w:val="00C34772"/>
    <w:pPr>
      <w:spacing w:before="840" w:after="200"/>
      <w:jc w:val="center"/>
    </w:pPr>
    <w:rPr>
      <w:b/>
      <w:sz w:val="28"/>
    </w:rPr>
  </w:style>
  <w:style w:type="paragraph" w:customStyle="1" w:styleId="SpecialFooter">
    <w:name w:val="Special Footer"/>
    <w:basedOn w:val="Footer"/>
    <w:rsid w:val="00C34772"/>
    <w:pPr>
      <w:tabs>
        <w:tab w:val="left" w:pos="567"/>
        <w:tab w:val="left" w:pos="1134"/>
        <w:tab w:val="left" w:pos="1701"/>
        <w:tab w:val="left" w:pos="2268"/>
        <w:tab w:val="left" w:pos="2835"/>
      </w:tabs>
      <w:jc w:val="both"/>
    </w:pPr>
    <w:rPr>
      <w:caps w:val="0"/>
      <w:sz w:val="16"/>
    </w:rPr>
  </w:style>
  <w:style w:type="character" w:customStyle="1" w:styleId="Tablefreq">
    <w:name w:val="Table_freq"/>
    <w:rsid w:val="00C34772"/>
    <w:rPr>
      <w:b/>
      <w:color w:val="auto"/>
    </w:rPr>
  </w:style>
  <w:style w:type="paragraph" w:customStyle="1" w:styleId="Tablehead0">
    <w:name w:val="Table_head"/>
    <w:basedOn w:val="Normal"/>
    <w:next w:val="Tabletext0"/>
    <w:rsid w:val="00C3477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0">
    <w:name w:val="Table_legend"/>
    <w:basedOn w:val="Normal"/>
    <w:rsid w:val="00C347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0"/>
    <w:rsid w:val="00C34772"/>
    <w:pPr>
      <w:keepNext/>
      <w:keepLines/>
      <w:spacing w:before="360" w:after="120"/>
      <w:jc w:val="center"/>
    </w:pPr>
    <w:rPr>
      <w:b/>
    </w:rPr>
  </w:style>
  <w:style w:type="paragraph" w:customStyle="1" w:styleId="TableNoBR">
    <w:name w:val="Table_No_BR"/>
    <w:basedOn w:val="Normal"/>
    <w:next w:val="TabletitleBR"/>
    <w:rsid w:val="00C34772"/>
    <w:pPr>
      <w:keepNext/>
      <w:spacing w:before="560" w:after="120"/>
      <w:jc w:val="center"/>
    </w:pPr>
    <w:rPr>
      <w:caps/>
    </w:rPr>
  </w:style>
  <w:style w:type="paragraph" w:customStyle="1" w:styleId="Tableref">
    <w:name w:val="Table_ref"/>
    <w:basedOn w:val="Normal"/>
    <w:next w:val="TabletitleBR"/>
    <w:rsid w:val="00C34772"/>
    <w:pPr>
      <w:keepNext/>
      <w:spacing w:before="0" w:after="120"/>
      <w:jc w:val="center"/>
    </w:pPr>
  </w:style>
  <w:style w:type="paragraph" w:customStyle="1" w:styleId="Tabletext0">
    <w:name w:val="Table_text"/>
    <w:basedOn w:val="Normal"/>
    <w:rsid w:val="00C347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BR">
    <w:name w:val="Table_title_BR"/>
    <w:basedOn w:val="Normal"/>
    <w:next w:val="Tablehead0"/>
    <w:rsid w:val="00C34772"/>
    <w:pPr>
      <w:keepNext/>
      <w:keepLines/>
      <w:spacing w:before="0" w:after="120"/>
      <w:jc w:val="center"/>
    </w:pPr>
    <w:rPr>
      <w:b/>
    </w:rPr>
  </w:style>
  <w:style w:type="paragraph" w:customStyle="1" w:styleId="Title1">
    <w:name w:val="Title 1"/>
    <w:basedOn w:val="Source"/>
    <w:next w:val="Title2"/>
    <w:rsid w:val="00C3477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C34772"/>
  </w:style>
  <w:style w:type="paragraph" w:customStyle="1" w:styleId="Title3">
    <w:name w:val="Title 3"/>
    <w:basedOn w:val="Title2"/>
    <w:next w:val="Title4"/>
    <w:rsid w:val="00C34772"/>
    <w:rPr>
      <w:caps w:val="0"/>
    </w:rPr>
  </w:style>
  <w:style w:type="paragraph" w:customStyle="1" w:styleId="Title4">
    <w:name w:val="Title 4"/>
    <w:basedOn w:val="Title3"/>
    <w:next w:val="Heading1"/>
    <w:rsid w:val="00C34772"/>
    <w:rPr>
      <w:b/>
    </w:rPr>
  </w:style>
  <w:style w:type="paragraph" w:customStyle="1" w:styleId="FiguretitleBR">
    <w:name w:val="Figure_title_BR"/>
    <w:basedOn w:val="TabletitleBR"/>
    <w:next w:val="Figurewithouttitle"/>
    <w:rsid w:val="00C34772"/>
    <w:pPr>
      <w:keepNext w:val="0"/>
      <w:spacing w:after="480"/>
    </w:pPr>
  </w:style>
  <w:style w:type="paragraph" w:customStyle="1" w:styleId="FigureNoBR">
    <w:name w:val="Figure_No_BR"/>
    <w:basedOn w:val="Normal"/>
    <w:next w:val="FiguretitleBR"/>
    <w:rsid w:val="00C34772"/>
    <w:pPr>
      <w:keepNext/>
      <w:keepLines/>
      <w:spacing w:before="480" w:after="120"/>
      <w:jc w:val="center"/>
    </w:pPr>
    <w:rPr>
      <w:caps/>
    </w:rPr>
  </w:style>
  <w:style w:type="character" w:customStyle="1" w:styleId="FooterChar">
    <w:name w:val="Footer Char"/>
    <w:link w:val="Footer"/>
    <w:rsid w:val="00C34772"/>
    <w:rPr>
      <w:rFonts w:ascii="Times New Roman" w:hAnsi="Times New Roman"/>
      <w:caps/>
      <w:sz w:val="18"/>
      <w:lang w:val="es-ES_tradnl" w:eastAsia="en-US"/>
    </w:rPr>
  </w:style>
  <w:style w:type="character" w:customStyle="1" w:styleId="HeaderChar">
    <w:name w:val="Header Char"/>
    <w:aliases w:val="encabezado Char,Page No Char"/>
    <w:link w:val="Header"/>
    <w:uiPriority w:val="99"/>
    <w:rsid w:val="00C34772"/>
    <w:rPr>
      <w:rFonts w:ascii="Times New Roman" w:hAnsi="Times New Roman"/>
      <w:sz w:val="22"/>
      <w:lang w:val="es-ES_tradnl" w:eastAsia="en-US"/>
    </w:rPr>
  </w:style>
  <w:style w:type="paragraph" w:customStyle="1" w:styleId="itu">
    <w:name w:val="itu"/>
    <w:basedOn w:val="Normal"/>
    <w:rsid w:val="00C34772"/>
    <w:pPr>
      <w:tabs>
        <w:tab w:val="clear" w:pos="794"/>
        <w:tab w:val="clear" w:pos="1191"/>
        <w:tab w:val="clear" w:pos="1588"/>
        <w:tab w:val="clear" w:pos="1985"/>
        <w:tab w:val="left" w:pos="709"/>
        <w:tab w:val="left" w:pos="1134"/>
      </w:tabs>
      <w:overflowPunct/>
      <w:autoSpaceDE/>
      <w:autoSpaceDN/>
      <w:adjustRightInd/>
      <w:spacing w:before="0"/>
      <w:textAlignment w:val="auto"/>
    </w:pPr>
    <w:rPr>
      <w:rFonts w:ascii="Futura Lt BT" w:hAnsi="Futura Lt BT"/>
      <w:sz w:val="18"/>
      <w:lang w:val="en-GB"/>
    </w:rPr>
  </w:style>
  <w:style w:type="paragraph" w:styleId="BodyText2">
    <w:name w:val="Body Text 2"/>
    <w:basedOn w:val="Normal"/>
    <w:link w:val="BodyText2Char"/>
    <w:rsid w:val="00C34772"/>
    <w:pPr>
      <w:overflowPunct/>
      <w:autoSpaceDE/>
      <w:autoSpaceDN/>
      <w:adjustRightInd/>
      <w:spacing w:before="1701"/>
      <w:ind w:right="91"/>
      <w:textAlignment w:val="auto"/>
    </w:pPr>
  </w:style>
  <w:style w:type="character" w:customStyle="1" w:styleId="BodyText2Char">
    <w:name w:val="Body Text 2 Char"/>
    <w:basedOn w:val="DefaultParagraphFont"/>
    <w:link w:val="BodyText2"/>
    <w:rsid w:val="00C34772"/>
    <w:rPr>
      <w:rFonts w:ascii="Times New Roman" w:hAnsi="Times New Roman"/>
      <w:sz w:val="24"/>
      <w:lang w:val="es-ES_tradnl" w:eastAsia="en-US"/>
    </w:rPr>
  </w:style>
  <w:style w:type="paragraph" w:styleId="NormalWeb">
    <w:name w:val="Normal (Web)"/>
    <w:basedOn w:val="Normal"/>
    <w:rsid w:val="00CE4398"/>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sz w:val="18"/>
      <w:szCs w:val="18"/>
      <w:lang w:val="en-US" w:eastAsia="zh-CN"/>
    </w:rPr>
  </w:style>
  <w:style w:type="paragraph" w:styleId="ListParagraph">
    <w:name w:val="List Paragraph"/>
    <w:basedOn w:val="Normal"/>
    <w:uiPriority w:val="34"/>
    <w:qFormat/>
    <w:rsid w:val="008F4576"/>
    <w:pPr>
      <w:ind w:left="720"/>
      <w:contextualSpacing/>
    </w:pPr>
  </w:style>
  <w:style w:type="paragraph" w:styleId="BodyText0">
    <w:name w:val="Body Text"/>
    <w:basedOn w:val="Normal"/>
    <w:link w:val="BodyTextChar"/>
    <w:rsid w:val="00AD7850"/>
    <w:pPr>
      <w:spacing w:after="120"/>
    </w:pPr>
    <w:rPr>
      <w:rFonts w:ascii="Times New Roman" w:hAnsi="Times New Roman"/>
      <w:lang w:val="fr-FR"/>
    </w:rPr>
  </w:style>
  <w:style w:type="character" w:customStyle="1" w:styleId="BodyTextChar">
    <w:name w:val="Body Text Char"/>
    <w:basedOn w:val="DefaultParagraphFont"/>
    <w:link w:val="BodyText0"/>
    <w:rsid w:val="00AD7850"/>
    <w:rPr>
      <w:rFonts w:ascii="Times New Roman" w:hAnsi="Times New Roman"/>
      <w:sz w:val="24"/>
      <w:lang w:val="fr-FR" w:eastAsia="en-US"/>
    </w:rPr>
  </w:style>
  <w:style w:type="paragraph" w:styleId="Title">
    <w:name w:val="Title"/>
    <w:basedOn w:val="Normal"/>
    <w:next w:val="Normal"/>
    <w:link w:val="TitleChar"/>
    <w:uiPriority w:val="5"/>
    <w:qFormat/>
    <w:rsid w:val="00AD7850"/>
    <w:pPr>
      <w:widowControl w:val="0"/>
      <w:tabs>
        <w:tab w:val="clear" w:pos="794"/>
        <w:tab w:val="clear" w:pos="1191"/>
        <w:tab w:val="clear" w:pos="1588"/>
        <w:tab w:val="clear" w:pos="1985"/>
      </w:tabs>
      <w:overflowPunct/>
      <w:autoSpaceDE/>
      <w:autoSpaceDN/>
      <w:spacing w:beforeLines="100" w:before="240" w:afterLines="100" w:after="240"/>
      <w:jc w:val="center"/>
      <w:textAlignment w:val="auto"/>
      <w:outlineLvl w:val="0"/>
    </w:pPr>
    <w:rPr>
      <w:rFonts w:ascii="Times New Roman" w:eastAsia="MS PMincho" w:hAnsi="Times New Roman"/>
      <w:szCs w:val="24"/>
      <w:lang w:val="en-US" w:eastAsia="ja-JP"/>
    </w:rPr>
  </w:style>
  <w:style w:type="character" w:customStyle="1" w:styleId="TitleChar">
    <w:name w:val="Title Char"/>
    <w:basedOn w:val="DefaultParagraphFont"/>
    <w:link w:val="Title"/>
    <w:uiPriority w:val="5"/>
    <w:rsid w:val="00AD7850"/>
    <w:rPr>
      <w:rFonts w:ascii="Times New Roman" w:eastAsia="MS PMincho" w:hAnsi="Times New Roman"/>
      <w:sz w:val="24"/>
      <w:szCs w:val="24"/>
      <w:lang w:eastAsia="ja-JP"/>
    </w:rPr>
  </w:style>
  <w:style w:type="paragraph" w:customStyle="1" w:styleId="Reasons">
    <w:name w:val="Reasons"/>
    <w:basedOn w:val="Normal"/>
    <w:qFormat/>
    <w:rsid w:val="000158B1"/>
    <w:pPr>
      <w:tabs>
        <w:tab w:val="clear" w:pos="794"/>
        <w:tab w:val="clear" w:pos="1191"/>
        <w:tab w:val="clear" w:pos="1588"/>
        <w:tab w:val="clear" w:pos="1985"/>
      </w:tabs>
      <w:overflowPunct/>
      <w:autoSpaceDE/>
      <w:autoSpaceDN/>
      <w:adjustRightInd/>
      <w:spacing w:before="0"/>
      <w:textAlignment w:val="auto"/>
    </w:pPr>
    <w:rPr>
      <w:rFonts w:ascii="Times New Roman" w:hAnsi="Times New Roman"/>
      <w:lang w:val="en-US"/>
    </w:rPr>
  </w:style>
  <w:style w:type="paragraph" w:styleId="BalloonText">
    <w:name w:val="Balloon Text"/>
    <w:basedOn w:val="Normal"/>
    <w:link w:val="BalloonTextChar"/>
    <w:semiHidden/>
    <w:unhideWhenUsed/>
    <w:rsid w:val="00F53532"/>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F53532"/>
    <w:rPr>
      <w:rFonts w:ascii="Segoe UI" w:hAnsi="Segoe UI" w:cs="Segoe UI"/>
      <w:sz w:val="18"/>
      <w:szCs w:val="18"/>
      <w:lang w:val="es-ES_tradnl" w:eastAsia="en-US"/>
    </w:rPr>
  </w:style>
  <w:style w:type="paragraph" w:customStyle="1" w:styleId="Default">
    <w:name w:val="Default"/>
    <w:rsid w:val="005F3CFF"/>
    <w:pPr>
      <w:autoSpaceDE w:val="0"/>
      <w:autoSpaceDN w:val="0"/>
      <w:adjustRightInd w:val="0"/>
    </w:pPr>
    <w:rPr>
      <w:rFonts w:ascii="Times New Roman" w:eastAsiaTheme="minorEastAsia" w:hAnsi="Times New Roman"/>
      <w:color w:val="000000"/>
      <w:sz w:val="24"/>
      <w:szCs w:val="24"/>
    </w:rPr>
  </w:style>
  <w:style w:type="table" w:styleId="TableGrid">
    <w:name w:val="Table Grid"/>
    <w:basedOn w:val="TableNormal"/>
    <w:rsid w:val="005F3C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1598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tu.int/reg/tmisc/3000972" TargetMode="External"/><Relationship Id="rId18" Type="http://schemas.openxmlformats.org/officeDocument/2006/relationships/hyperlink" Target="http://www.taxisingapore.com/taxi-fare/" TargetMode="External"/><Relationship Id="rId26" Type="http://schemas.openxmlformats.org/officeDocument/2006/relationships/hyperlink" Target="http://www.panpacific.com"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nea.gov.sg/weather-climate" TargetMode="External"/><Relationship Id="rId34" Type="http://schemas.openxmlformats.org/officeDocument/2006/relationships/hyperlink" Target="mailto:Eunice_lim@imda.gov.sg"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tsbcits@itu.int" TargetMode="External"/><Relationship Id="rId17" Type="http://schemas.openxmlformats.org/officeDocument/2006/relationships/image" Target="media/image2.png"/><Relationship Id="rId25" Type="http://schemas.openxmlformats.org/officeDocument/2006/relationships/hyperlink" Target="http://www.mandarinoriental.com" TargetMode="External"/><Relationship Id="rId33" Type="http://schemas.openxmlformats.org/officeDocument/2006/relationships/hyperlink" Target="mailto:Edwin_kf_low@imda.gov.sg"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gif"/><Relationship Id="rId29" Type="http://schemas.openxmlformats.org/officeDocument/2006/relationships/hyperlink" Target="http://www.google.co.uk/url?sa=i&amp;source=imgres&amp;cd=&amp;cad=rja&amp;uact=8&amp;ved=0CAkQjRwwAGoVChMIqePRhdyRyAIVhbsUCh37dQ38&amp;url=http://www.iec.ch/worldplugs/typeG.htm&amp;psig=AFQjCNGiOpj9trMWrii6P9kJM37hmucNYA&amp;ust=1443254479199112"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tu.int/go/ITScomms" TargetMode="External"/><Relationship Id="rId24" Type="http://schemas.openxmlformats.org/officeDocument/2006/relationships/hyperlink" Target="http://www.meritushotels.com" TargetMode="External"/><Relationship Id="rId32" Type="http://schemas.openxmlformats.org/officeDocument/2006/relationships/hyperlink" Target="http://www.yoursingapore.com" TargetMode="External"/><Relationship Id="rId37" Type="http://schemas.openxmlformats.org/officeDocument/2006/relationships/hyperlink" Target="mailto:tsbcits@itu.int" TargetMode="Externa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conradhotels.com" TargetMode="External"/><Relationship Id="rId28" Type="http://schemas.openxmlformats.org/officeDocument/2006/relationships/hyperlink" Target="mailto:Edwin_KF_low@imda.gov.sg" TargetMode="External"/><Relationship Id="rId36" Type="http://schemas.openxmlformats.org/officeDocument/2006/relationships/hyperlink" Target="mailto:Eunice_lim@ida.gov.sg" TargetMode="External"/><Relationship Id="rId10" Type="http://schemas.openxmlformats.org/officeDocument/2006/relationships/hyperlink" Target="http://itu.int/en/ITU-T/extcoop/cits/Pages/201707.aspx" TargetMode="External"/><Relationship Id="rId19" Type="http://schemas.openxmlformats.org/officeDocument/2006/relationships/hyperlink" Target="http://www.ica.gov.sg/page.aspx?pageid=96&amp;secod=94" TargetMode="External"/><Relationship Id="rId31" Type="http://schemas.openxmlformats.org/officeDocument/2006/relationships/hyperlink" Target="http://www.xe.com/" TargetMode="External"/><Relationship Id="rId4" Type="http://schemas.openxmlformats.org/officeDocument/2006/relationships/settings" Target="settings.xml"/><Relationship Id="rId9" Type="http://schemas.openxmlformats.org/officeDocument/2006/relationships/hyperlink" Target="mailto:tsbworkshops@itu.int" TargetMode="External"/><Relationship Id="rId14" Type="http://schemas.openxmlformats.org/officeDocument/2006/relationships/header" Target="header1.xml"/><Relationship Id="rId22" Type="http://schemas.openxmlformats.org/officeDocument/2006/relationships/image" Target="media/image4.jpeg"/><Relationship Id="rId27" Type="http://schemas.openxmlformats.org/officeDocument/2006/relationships/hyperlink" Target="http://www.ritzcarlton.com" TargetMode="External"/><Relationship Id="rId30" Type="http://schemas.openxmlformats.org/officeDocument/2006/relationships/image" Target="media/image5.png"/><Relationship Id="rId35" Type="http://schemas.openxmlformats.org/officeDocument/2006/relationships/hyperlink" Target="mailto:edwin_kf_low@ida.gov.sg"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ndozas\AppData\Roaming\Microsoft\Templates\POOL%20S%20-%20ITU\PS_TSBCIRC1-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9089C-6D25-4D86-B3C9-BBBD45BD2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PS_TSBCIRC1-S.dotx</Template>
  <TotalTime>57</TotalTime>
  <Pages>7</Pages>
  <Words>1988</Words>
  <Characters>12206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UNIÓN INTERNACIONAL DE TELECOMUNICACIONES</vt:lpstr>
    </vt:vector>
  </TitlesOfParts>
  <Company>ITU</Company>
  <LinksUpToDate>false</LinksUpToDate>
  <CharactersWithSpaces>14166</CharactersWithSpaces>
  <SharedDoc>false</SharedDoc>
  <HLinks>
    <vt:vector size="12" baseType="variant">
      <vt:variant>
        <vt:i4>5832781</vt:i4>
      </vt:variant>
      <vt:variant>
        <vt:i4>3</vt:i4>
      </vt:variant>
      <vt:variant>
        <vt:i4>0</vt:i4>
      </vt:variant>
      <vt:variant>
        <vt:i4>5</vt:i4>
      </vt:variant>
      <vt:variant>
        <vt:lpwstr>http://www.itu.int/ITU-T/ipr/</vt:lpwstr>
      </vt:variant>
      <vt:variant>
        <vt:lpwstr/>
      </vt:variant>
      <vt:variant>
        <vt:i4>3932176</vt:i4>
      </vt:variant>
      <vt:variant>
        <vt:i4>0</vt:i4>
      </vt:variant>
      <vt:variant>
        <vt:i4>0</vt:i4>
      </vt:variant>
      <vt:variant>
        <vt:i4>5</vt:i4>
      </vt:variant>
      <vt:variant>
        <vt:lpwstr>mailto:tsbsg..@itu.int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UNIÓN INTERNACIONAL DE TELECOMUNICACIONES</dc:title>
  <dc:creator>Mendoza Siles, Sidma Jeanneth</dc:creator>
  <cp:lastModifiedBy>Millet, Lia</cp:lastModifiedBy>
  <cp:revision>9</cp:revision>
  <cp:lastPrinted>2017-04-27T15:51:00Z</cp:lastPrinted>
  <dcterms:created xsi:type="dcterms:W3CDTF">2017-04-24T14:19:00Z</dcterms:created>
  <dcterms:modified xsi:type="dcterms:W3CDTF">2017-04-27T15:52:00Z</dcterms:modified>
</cp:coreProperties>
</file>