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0956A5" w:rsidRPr="00CA6DAA" w:rsidTr="00B80E33">
        <w:trPr>
          <w:cantSplit/>
        </w:trPr>
        <w:tc>
          <w:tcPr>
            <w:tcW w:w="1418" w:type="dxa"/>
            <w:vAlign w:val="center"/>
          </w:tcPr>
          <w:p w:rsidR="000956A5" w:rsidRPr="00CA6DAA" w:rsidRDefault="000956A5" w:rsidP="00B80E33">
            <w:pPr>
              <w:tabs>
                <w:tab w:val="right" w:pos="8732"/>
              </w:tabs>
              <w:spacing w:before="0"/>
              <w:rPr>
                <w:b/>
                <w:bCs/>
                <w:iCs/>
                <w:color w:val="FFFFFF"/>
                <w:sz w:val="30"/>
                <w:szCs w:val="30"/>
              </w:rPr>
            </w:pPr>
            <w:r w:rsidRPr="00CA6DAA">
              <w:rPr>
                <w:noProof/>
                <w:lang w:val="en-GB" w:eastAsia="zh-CN"/>
              </w:rPr>
              <w:drawing>
                <wp:inline distT="0" distB="0" distL="0" distR="0" wp14:anchorId="7A27801D" wp14:editId="586ADF41">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0956A5" w:rsidRPr="00CA6DAA" w:rsidRDefault="000956A5" w:rsidP="00884D12">
            <w:pPr>
              <w:spacing w:before="0"/>
              <w:rPr>
                <w:rFonts w:cs="Times New Roman Bold"/>
                <w:b/>
                <w:bCs/>
                <w:smallCaps/>
                <w:sz w:val="26"/>
                <w:szCs w:val="26"/>
              </w:rPr>
            </w:pPr>
            <w:r w:rsidRPr="00CA6DAA">
              <w:rPr>
                <w:rFonts w:cs="Times New Roman Bold"/>
                <w:b/>
                <w:bCs/>
                <w:smallCaps/>
                <w:sz w:val="36"/>
                <w:szCs w:val="36"/>
              </w:rPr>
              <w:t>Unión Internacional de Telecomunicaciones</w:t>
            </w:r>
          </w:p>
          <w:p w:rsidR="000956A5" w:rsidRPr="00CA6DAA" w:rsidRDefault="000956A5" w:rsidP="00884D12">
            <w:pPr>
              <w:tabs>
                <w:tab w:val="right" w:pos="8732"/>
              </w:tabs>
              <w:spacing w:before="0"/>
              <w:rPr>
                <w:b/>
                <w:bCs/>
                <w:iCs/>
                <w:color w:val="FFFFFF"/>
                <w:sz w:val="30"/>
                <w:szCs w:val="30"/>
              </w:rPr>
            </w:pPr>
            <w:r w:rsidRPr="00CA6DAA">
              <w:rPr>
                <w:rFonts w:cs="Times New Roman Bold"/>
                <w:b/>
                <w:bCs/>
                <w:iCs/>
                <w:smallCaps/>
                <w:sz w:val="28"/>
                <w:szCs w:val="28"/>
              </w:rPr>
              <w:t>Oficina de Normalización de las Telecomunicaciones</w:t>
            </w:r>
          </w:p>
        </w:tc>
        <w:tc>
          <w:tcPr>
            <w:tcW w:w="1984" w:type="dxa"/>
            <w:vAlign w:val="center"/>
          </w:tcPr>
          <w:p w:rsidR="000956A5" w:rsidRPr="00CA6DAA" w:rsidRDefault="000956A5" w:rsidP="00B80E33">
            <w:pPr>
              <w:spacing w:before="0"/>
              <w:jc w:val="right"/>
              <w:rPr>
                <w:color w:val="FFFFFF"/>
                <w:sz w:val="26"/>
                <w:szCs w:val="26"/>
              </w:rPr>
            </w:pPr>
          </w:p>
        </w:tc>
      </w:tr>
    </w:tbl>
    <w:p w:rsidR="000956A5" w:rsidRPr="00CA6DAA" w:rsidRDefault="000956A5" w:rsidP="00303D62">
      <w:pPr>
        <w:tabs>
          <w:tab w:val="clear" w:pos="794"/>
          <w:tab w:val="clear" w:pos="1191"/>
          <w:tab w:val="clear" w:pos="1588"/>
          <w:tab w:val="clear" w:pos="1985"/>
          <w:tab w:val="left" w:pos="4962"/>
        </w:tabs>
      </w:pPr>
    </w:p>
    <w:p w:rsidR="000956A5" w:rsidRPr="00CA6DAA" w:rsidRDefault="000956A5" w:rsidP="0040164A">
      <w:pPr>
        <w:tabs>
          <w:tab w:val="clear" w:pos="794"/>
          <w:tab w:val="clear" w:pos="1191"/>
          <w:tab w:val="clear" w:pos="1588"/>
          <w:tab w:val="clear" w:pos="1985"/>
          <w:tab w:val="left" w:pos="4962"/>
        </w:tabs>
        <w:spacing w:before="0"/>
      </w:pPr>
      <w:r w:rsidRPr="00CA6DAA">
        <w:tab/>
        <w:t>Ginebra, 22 de marzo de 2017</w:t>
      </w:r>
    </w:p>
    <w:p w:rsidR="000956A5" w:rsidRPr="00CA6DAA" w:rsidRDefault="000956A5"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0956A5" w:rsidRPr="00CA6DAA" w:rsidTr="008A5CFA">
        <w:trPr>
          <w:cantSplit/>
          <w:trHeight w:val="340"/>
        </w:trPr>
        <w:tc>
          <w:tcPr>
            <w:tcW w:w="1182" w:type="dxa"/>
          </w:tcPr>
          <w:p w:rsidR="000956A5" w:rsidRPr="00CA6DAA" w:rsidRDefault="000956A5" w:rsidP="00CC5ACE">
            <w:pPr>
              <w:tabs>
                <w:tab w:val="left" w:pos="4111"/>
              </w:tabs>
              <w:spacing w:before="0"/>
              <w:ind w:left="57"/>
              <w:rPr>
                <w:szCs w:val="24"/>
              </w:rPr>
            </w:pPr>
            <w:r w:rsidRPr="00CA6DAA">
              <w:rPr>
                <w:szCs w:val="24"/>
              </w:rPr>
              <w:t>Ref.:</w:t>
            </w:r>
          </w:p>
          <w:p w:rsidR="000956A5" w:rsidRPr="00CA6DAA" w:rsidRDefault="000956A5" w:rsidP="00CC5ACE">
            <w:pPr>
              <w:tabs>
                <w:tab w:val="left" w:pos="4111"/>
              </w:tabs>
              <w:spacing w:before="0"/>
              <w:ind w:left="57"/>
              <w:rPr>
                <w:szCs w:val="24"/>
              </w:rPr>
            </w:pPr>
          </w:p>
          <w:p w:rsidR="000956A5" w:rsidRPr="00CA6DAA" w:rsidRDefault="000956A5" w:rsidP="00CC5ACE">
            <w:pPr>
              <w:tabs>
                <w:tab w:val="left" w:pos="4111"/>
              </w:tabs>
              <w:spacing w:before="0"/>
              <w:ind w:left="57"/>
              <w:rPr>
                <w:szCs w:val="24"/>
              </w:rPr>
            </w:pPr>
            <w:r w:rsidRPr="00CA6DAA">
              <w:rPr>
                <w:szCs w:val="24"/>
              </w:rPr>
              <w:t>Contacto:</w:t>
            </w:r>
          </w:p>
        </w:tc>
        <w:tc>
          <w:tcPr>
            <w:tcW w:w="3695" w:type="dxa"/>
          </w:tcPr>
          <w:p w:rsidR="000956A5" w:rsidRPr="00B320D7" w:rsidRDefault="000956A5" w:rsidP="00DD2BB7">
            <w:pPr>
              <w:tabs>
                <w:tab w:val="left" w:pos="4111"/>
              </w:tabs>
              <w:spacing w:before="0"/>
              <w:ind w:left="57"/>
              <w:rPr>
                <w:b/>
                <w:lang w:val="en-US"/>
              </w:rPr>
            </w:pPr>
            <w:r w:rsidRPr="00B320D7">
              <w:rPr>
                <w:b/>
                <w:lang w:val="en-US"/>
              </w:rPr>
              <w:t>Circular TSB 16</w:t>
            </w:r>
          </w:p>
          <w:p w:rsidR="000956A5" w:rsidRPr="00B320D7" w:rsidRDefault="000956A5" w:rsidP="00DD2BB7">
            <w:pPr>
              <w:tabs>
                <w:tab w:val="left" w:pos="4111"/>
              </w:tabs>
              <w:spacing w:before="0"/>
              <w:ind w:left="57"/>
              <w:rPr>
                <w:lang w:val="en-US"/>
              </w:rPr>
            </w:pPr>
            <w:r w:rsidRPr="00B320D7">
              <w:rPr>
                <w:lang w:val="en-US"/>
              </w:rPr>
              <w:t>TSB Workshops/SP</w:t>
            </w:r>
          </w:p>
          <w:p w:rsidR="000956A5" w:rsidRPr="00B320D7" w:rsidRDefault="000956A5" w:rsidP="00CC5ACE">
            <w:pPr>
              <w:tabs>
                <w:tab w:val="left" w:pos="4111"/>
              </w:tabs>
              <w:spacing w:before="0"/>
              <w:ind w:left="57"/>
              <w:rPr>
                <w:b/>
                <w:lang w:val="en-US"/>
              </w:rPr>
            </w:pPr>
            <w:r w:rsidRPr="00B320D7">
              <w:rPr>
                <w:b/>
                <w:lang w:val="en-US"/>
              </w:rPr>
              <w:t>Stefano Polidori</w:t>
            </w:r>
          </w:p>
        </w:tc>
        <w:tc>
          <w:tcPr>
            <w:tcW w:w="5329" w:type="dxa"/>
            <w:vMerge w:val="restart"/>
          </w:tcPr>
          <w:p w:rsidR="000956A5" w:rsidRPr="00CA6DAA" w:rsidRDefault="000956A5" w:rsidP="0094637C">
            <w:pPr>
              <w:tabs>
                <w:tab w:val="clear" w:pos="794"/>
                <w:tab w:val="clear" w:pos="1191"/>
                <w:tab w:val="clear" w:pos="1588"/>
                <w:tab w:val="clear" w:pos="1985"/>
                <w:tab w:val="left" w:pos="284"/>
              </w:tabs>
              <w:spacing w:before="0"/>
              <w:ind w:left="284" w:hanging="227"/>
            </w:pPr>
            <w:r w:rsidRPr="00CA6DAA">
              <w:t>–</w:t>
            </w:r>
            <w:r w:rsidRPr="00CA6DAA">
              <w:tab/>
              <w:t>A las Administraciones de los Estados Miembros de la Unión;</w:t>
            </w:r>
          </w:p>
          <w:p w:rsidR="000956A5" w:rsidRPr="00CA6DAA" w:rsidRDefault="000956A5" w:rsidP="002836A3">
            <w:pPr>
              <w:tabs>
                <w:tab w:val="clear" w:pos="794"/>
                <w:tab w:val="clear" w:pos="1191"/>
                <w:tab w:val="clear" w:pos="1588"/>
                <w:tab w:val="clear" w:pos="1985"/>
                <w:tab w:val="left" w:pos="284"/>
              </w:tabs>
              <w:spacing w:before="0"/>
              <w:ind w:left="284" w:hanging="227"/>
            </w:pPr>
            <w:r w:rsidRPr="00CA6DAA">
              <w:t>–</w:t>
            </w:r>
            <w:r w:rsidRPr="00CA6DAA">
              <w:tab/>
              <w:t>A los Miembros de Sector del UIT-T;</w:t>
            </w:r>
          </w:p>
          <w:p w:rsidR="000956A5" w:rsidRPr="00CA6DAA" w:rsidRDefault="000956A5" w:rsidP="0094637C">
            <w:pPr>
              <w:tabs>
                <w:tab w:val="clear" w:pos="794"/>
                <w:tab w:val="clear" w:pos="1191"/>
                <w:tab w:val="clear" w:pos="1588"/>
                <w:tab w:val="clear" w:pos="1985"/>
                <w:tab w:val="left" w:pos="284"/>
              </w:tabs>
              <w:spacing w:before="0"/>
              <w:ind w:left="284" w:hanging="227"/>
            </w:pPr>
            <w:r w:rsidRPr="00CA6DAA">
              <w:t>–</w:t>
            </w:r>
            <w:r w:rsidRPr="00CA6DAA">
              <w:tab/>
              <w:t>A los Asociados del UIT-T;</w:t>
            </w:r>
          </w:p>
          <w:p w:rsidR="000956A5" w:rsidRPr="00CA6DAA" w:rsidRDefault="000956A5" w:rsidP="00343BBB">
            <w:pPr>
              <w:tabs>
                <w:tab w:val="clear" w:pos="794"/>
                <w:tab w:val="clear" w:pos="1191"/>
                <w:tab w:val="clear" w:pos="1588"/>
                <w:tab w:val="clear" w:pos="1985"/>
                <w:tab w:val="left" w:pos="284"/>
              </w:tabs>
              <w:spacing w:before="0"/>
              <w:ind w:left="284" w:hanging="227"/>
            </w:pPr>
            <w:r w:rsidRPr="00CA6DAA">
              <w:t>–</w:t>
            </w:r>
            <w:r w:rsidRPr="00CA6DAA">
              <w:tab/>
              <w:t>A las Instituciones Académicas de la UIT</w:t>
            </w:r>
          </w:p>
        </w:tc>
      </w:tr>
      <w:tr w:rsidR="000956A5" w:rsidRPr="00CA6DAA" w:rsidTr="008A5CFA">
        <w:trPr>
          <w:cantSplit/>
          <w:trHeight w:val="340"/>
        </w:trPr>
        <w:tc>
          <w:tcPr>
            <w:tcW w:w="1182" w:type="dxa"/>
          </w:tcPr>
          <w:p w:rsidR="000956A5" w:rsidRPr="00CA6DAA" w:rsidRDefault="000956A5" w:rsidP="008A5CFA">
            <w:pPr>
              <w:tabs>
                <w:tab w:val="left" w:pos="4111"/>
              </w:tabs>
              <w:spacing w:before="0"/>
              <w:ind w:left="57"/>
              <w:rPr>
                <w:szCs w:val="24"/>
              </w:rPr>
            </w:pPr>
            <w:r w:rsidRPr="00CA6DAA">
              <w:rPr>
                <w:szCs w:val="24"/>
              </w:rPr>
              <w:t>Tel.:</w:t>
            </w:r>
          </w:p>
        </w:tc>
        <w:tc>
          <w:tcPr>
            <w:tcW w:w="3695" w:type="dxa"/>
          </w:tcPr>
          <w:p w:rsidR="000956A5" w:rsidRPr="00CA6DAA" w:rsidRDefault="000956A5" w:rsidP="00DD2BB7">
            <w:pPr>
              <w:tabs>
                <w:tab w:val="left" w:pos="4111"/>
              </w:tabs>
              <w:spacing w:before="0"/>
              <w:ind w:left="57"/>
              <w:rPr>
                <w:b/>
              </w:rPr>
            </w:pPr>
            <w:r w:rsidRPr="00CA6DAA">
              <w:t>+41 22 730 5858</w:t>
            </w:r>
          </w:p>
        </w:tc>
        <w:tc>
          <w:tcPr>
            <w:tcW w:w="5329" w:type="dxa"/>
            <w:vMerge/>
          </w:tcPr>
          <w:p w:rsidR="000956A5" w:rsidRPr="00CA6DAA" w:rsidRDefault="000956A5" w:rsidP="0094637C">
            <w:pPr>
              <w:tabs>
                <w:tab w:val="clear" w:pos="794"/>
                <w:tab w:val="clear" w:pos="1191"/>
                <w:tab w:val="clear" w:pos="1588"/>
                <w:tab w:val="clear" w:pos="1985"/>
                <w:tab w:val="left" w:pos="284"/>
              </w:tabs>
              <w:spacing w:before="0"/>
              <w:ind w:left="284" w:hanging="227"/>
            </w:pPr>
          </w:p>
        </w:tc>
      </w:tr>
      <w:tr w:rsidR="000956A5" w:rsidRPr="00CA6DAA" w:rsidTr="008A5CFA">
        <w:trPr>
          <w:cantSplit/>
          <w:trHeight w:val="340"/>
        </w:trPr>
        <w:tc>
          <w:tcPr>
            <w:tcW w:w="1182" w:type="dxa"/>
          </w:tcPr>
          <w:p w:rsidR="000956A5" w:rsidRPr="00CA6DAA" w:rsidRDefault="000956A5" w:rsidP="008A5CFA">
            <w:pPr>
              <w:tabs>
                <w:tab w:val="left" w:pos="4111"/>
              </w:tabs>
              <w:spacing w:before="0"/>
              <w:ind w:left="57"/>
              <w:rPr>
                <w:szCs w:val="24"/>
              </w:rPr>
            </w:pPr>
            <w:r w:rsidRPr="00CA6DAA">
              <w:rPr>
                <w:szCs w:val="24"/>
              </w:rPr>
              <w:t>Fax:</w:t>
            </w:r>
          </w:p>
        </w:tc>
        <w:tc>
          <w:tcPr>
            <w:tcW w:w="3695" w:type="dxa"/>
          </w:tcPr>
          <w:p w:rsidR="000956A5" w:rsidRPr="00CA6DAA" w:rsidRDefault="000956A5" w:rsidP="0094637C">
            <w:pPr>
              <w:tabs>
                <w:tab w:val="left" w:pos="4111"/>
              </w:tabs>
              <w:spacing w:before="0"/>
              <w:ind w:left="57"/>
              <w:rPr>
                <w:b/>
              </w:rPr>
            </w:pPr>
            <w:r w:rsidRPr="00CA6DAA">
              <w:t>+41 22 730 5853</w:t>
            </w:r>
          </w:p>
        </w:tc>
        <w:tc>
          <w:tcPr>
            <w:tcW w:w="5329" w:type="dxa"/>
            <w:vMerge/>
          </w:tcPr>
          <w:p w:rsidR="000956A5" w:rsidRPr="00CA6DAA" w:rsidRDefault="000956A5" w:rsidP="0094637C">
            <w:pPr>
              <w:tabs>
                <w:tab w:val="clear" w:pos="794"/>
                <w:tab w:val="clear" w:pos="1191"/>
                <w:tab w:val="clear" w:pos="1588"/>
                <w:tab w:val="clear" w:pos="1985"/>
                <w:tab w:val="left" w:pos="284"/>
              </w:tabs>
              <w:spacing w:before="0"/>
              <w:ind w:left="284" w:hanging="227"/>
            </w:pPr>
          </w:p>
        </w:tc>
      </w:tr>
      <w:tr w:rsidR="000956A5" w:rsidRPr="00CA6DAA" w:rsidTr="008A5CFA">
        <w:trPr>
          <w:cantSplit/>
        </w:trPr>
        <w:tc>
          <w:tcPr>
            <w:tcW w:w="1182" w:type="dxa"/>
          </w:tcPr>
          <w:p w:rsidR="000956A5" w:rsidRPr="00CA6DAA" w:rsidRDefault="000956A5" w:rsidP="008A5CFA">
            <w:pPr>
              <w:tabs>
                <w:tab w:val="left" w:pos="4111"/>
              </w:tabs>
              <w:spacing w:before="0"/>
              <w:ind w:left="57"/>
              <w:rPr>
                <w:szCs w:val="24"/>
              </w:rPr>
            </w:pPr>
            <w:r w:rsidRPr="00CA6DAA">
              <w:rPr>
                <w:szCs w:val="24"/>
              </w:rPr>
              <w:t>Correo-e:</w:t>
            </w:r>
          </w:p>
        </w:tc>
        <w:tc>
          <w:tcPr>
            <w:tcW w:w="3695" w:type="dxa"/>
          </w:tcPr>
          <w:p w:rsidR="000956A5" w:rsidRPr="00CA6DAA" w:rsidRDefault="004F68D7" w:rsidP="00E93C60">
            <w:pPr>
              <w:tabs>
                <w:tab w:val="left" w:pos="4111"/>
              </w:tabs>
              <w:spacing w:before="0"/>
              <w:ind w:left="57"/>
            </w:pPr>
            <w:hyperlink r:id="rId9" w:history="1">
              <w:r w:rsidR="000956A5" w:rsidRPr="00CA6DAA">
                <w:rPr>
                  <w:rStyle w:val="Hyperlink"/>
                </w:rPr>
                <w:t>tsbworkshops@itu.int</w:t>
              </w:r>
            </w:hyperlink>
          </w:p>
        </w:tc>
        <w:tc>
          <w:tcPr>
            <w:tcW w:w="5329" w:type="dxa"/>
          </w:tcPr>
          <w:p w:rsidR="000956A5" w:rsidRPr="00CA6DAA" w:rsidRDefault="000956A5" w:rsidP="00437D85">
            <w:pPr>
              <w:tabs>
                <w:tab w:val="left" w:pos="4111"/>
              </w:tabs>
              <w:spacing w:before="0"/>
              <w:ind w:left="57"/>
            </w:pPr>
            <w:r w:rsidRPr="00CA6DAA">
              <w:rPr>
                <w:b/>
              </w:rPr>
              <w:t>Copia</w:t>
            </w:r>
            <w:r w:rsidRPr="00CA6DAA">
              <w:t>:</w:t>
            </w:r>
          </w:p>
          <w:p w:rsidR="000956A5" w:rsidRPr="00CA6DAA" w:rsidRDefault="000956A5" w:rsidP="008A5CFA">
            <w:pPr>
              <w:tabs>
                <w:tab w:val="clear" w:pos="794"/>
                <w:tab w:val="clear" w:pos="1191"/>
                <w:tab w:val="clear" w:pos="1588"/>
                <w:tab w:val="clear" w:pos="1985"/>
                <w:tab w:val="left" w:pos="284"/>
              </w:tabs>
              <w:spacing w:before="0"/>
              <w:ind w:left="284" w:hanging="227"/>
            </w:pPr>
            <w:r w:rsidRPr="00CA6DAA">
              <w:t>–</w:t>
            </w:r>
            <w:r w:rsidRPr="00CA6DAA">
              <w:tab/>
              <w:t>A los Presidentes y Vicepresidentes de las Comisiones de Estudio del UIT-T;</w:t>
            </w:r>
          </w:p>
          <w:p w:rsidR="000956A5" w:rsidRPr="00CA6DAA" w:rsidRDefault="000956A5" w:rsidP="008A5CFA">
            <w:pPr>
              <w:tabs>
                <w:tab w:val="clear" w:pos="794"/>
                <w:tab w:val="clear" w:pos="1191"/>
                <w:tab w:val="clear" w:pos="1588"/>
                <w:tab w:val="clear" w:pos="1985"/>
                <w:tab w:val="left" w:pos="284"/>
              </w:tabs>
              <w:spacing w:before="0"/>
              <w:ind w:left="284" w:hanging="227"/>
            </w:pPr>
            <w:r w:rsidRPr="00CA6DAA">
              <w:t>–</w:t>
            </w:r>
            <w:r w:rsidRPr="00CA6DAA">
              <w:tab/>
              <w:t>Al Director de la Oficina de Desarrollo de las Telecomunicaciones;</w:t>
            </w:r>
          </w:p>
          <w:p w:rsidR="000956A5" w:rsidRPr="00CA6DAA" w:rsidRDefault="000956A5" w:rsidP="00B320D7">
            <w:pPr>
              <w:tabs>
                <w:tab w:val="clear" w:pos="794"/>
                <w:tab w:val="clear" w:pos="1191"/>
                <w:tab w:val="clear" w:pos="1588"/>
                <w:tab w:val="clear" w:pos="1985"/>
                <w:tab w:val="left" w:pos="284"/>
              </w:tabs>
              <w:spacing w:before="0"/>
              <w:ind w:left="284" w:hanging="227"/>
            </w:pPr>
            <w:r w:rsidRPr="00CA6DAA">
              <w:t>–</w:t>
            </w:r>
            <w:r w:rsidRPr="00CA6DAA">
              <w:tab/>
              <w:t>Al Director de la Oficina de Radiocomunicaciones;</w:t>
            </w:r>
          </w:p>
        </w:tc>
      </w:tr>
      <w:tr w:rsidR="000956A5" w:rsidRPr="00CA6DAA" w:rsidTr="00B80E33">
        <w:trPr>
          <w:cantSplit/>
        </w:trPr>
        <w:tc>
          <w:tcPr>
            <w:tcW w:w="1182" w:type="dxa"/>
          </w:tcPr>
          <w:p w:rsidR="000956A5" w:rsidRPr="00CA6DAA" w:rsidRDefault="000956A5" w:rsidP="00CC5ACE">
            <w:pPr>
              <w:ind w:left="57"/>
            </w:pPr>
            <w:r w:rsidRPr="00CA6DAA">
              <w:t>Asunto:</w:t>
            </w:r>
          </w:p>
        </w:tc>
        <w:tc>
          <w:tcPr>
            <w:tcW w:w="9024" w:type="dxa"/>
            <w:gridSpan w:val="2"/>
          </w:tcPr>
          <w:p w:rsidR="000956A5" w:rsidRPr="00CA6DAA" w:rsidRDefault="000956A5" w:rsidP="00DD2BB7">
            <w:pPr>
              <w:ind w:left="57"/>
              <w:rPr>
                <w:b/>
                <w:bCs/>
              </w:rPr>
            </w:pPr>
            <w:r w:rsidRPr="00CA6DAA">
              <w:rPr>
                <w:b/>
                <w:bCs/>
              </w:rPr>
              <w:t xml:space="preserve">Taller de la UIT sobre TV y entrega de contenidos en la </w:t>
            </w:r>
            <w:r w:rsidR="005B06CE" w:rsidRPr="00CA6DAA">
              <w:rPr>
                <w:b/>
                <w:bCs/>
              </w:rPr>
              <w:t>red integrada de cable de banda </w:t>
            </w:r>
            <w:r w:rsidRPr="00CA6DAA">
              <w:rPr>
                <w:b/>
                <w:bCs/>
              </w:rPr>
              <w:t>ancha</w:t>
            </w:r>
          </w:p>
          <w:p w:rsidR="000956A5" w:rsidRPr="00CA6DAA" w:rsidRDefault="000956A5" w:rsidP="00DD2BB7">
            <w:pPr>
              <w:spacing w:before="0"/>
              <w:ind w:left="57"/>
              <w:rPr>
                <w:b/>
                <w:bCs/>
              </w:rPr>
            </w:pPr>
            <w:r w:rsidRPr="00CA6DAA">
              <w:rPr>
                <w:b/>
                <w:bCs/>
              </w:rPr>
              <w:t xml:space="preserve">Hangzhou (China), 26 de mayo de 2017 </w:t>
            </w:r>
          </w:p>
        </w:tc>
      </w:tr>
    </w:tbl>
    <w:p w:rsidR="000956A5" w:rsidRPr="00CA6DAA" w:rsidRDefault="000956A5" w:rsidP="005B06CE">
      <w:pPr>
        <w:spacing w:before="360"/>
      </w:pPr>
      <w:r w:rsidRPr="00CA6DAA">
        <w:t>Muy Señora mía /Muy Señor mío</w:t>
      </w:r>
      <w:r w:rsidR="00CA6DAA">
        <w:t>:</w:t>
      </w:r>
    </w:p>
    <w:p w:rsidR="000956A5" w:rsidRPr="00CA6DAA" w:rsidRDefault="000956A5" w:rsidP="005B06CE">
      <w:r w:rsidRPr="00CA6DAA">
        <w:rPr>
          <w:bCs/>
        </w:rPr>
        <w:t>1</w:t>
      </w:r>
      <w:r w:rsidRPr="00CA6DAA">
        <w:tab/>
        <w:t xml:space="preserve">Deseo informarle que se va a celebrar un Taller de la UIT sobre </w:t>
      </w:r>
      <w:r w:rsidRPr="00B320D7">
        <w:rPr>
          <w:b/>
          <w:bCs/>
        </w:rPr>
        <w:t>TV y entrega de contenidos en la red integrada de cable de banda ancha</w:t>
      </w:r>
      <w:r w:rsidRPr="00CA6DAA">
        <w:t xml:space="preserve"> en Hangzhou (China) el 26 de mayo de 2017. El Taller está coordinado con la reunión de la Comisión de Estudio 9 (</w:t>
      </w:r>
      <w:r w:rsidRPr="00B320D7">
        <w:rPr>
          <w:i/>
          <w:iCs/>
        </w:rPr>
        <w:t>Cable y TV de banda ancha</w:t>
      </w:r>
      <w:r w:rsidR="001D64B3">
        <w:t>) del 24 al </w:t>
      </w:r>
      <w:r w:rsidRPr="00CA6DAA">
        <w:t xml:space="preserve">31 de mayo de 2017, cuyos detalles figuran en la </w:t>
      </w:r>
      <w:hyperlink r:id="rId10" w:history="1">
        <w:r w:rsidRPr="00CA6DAA">
          <w:rPr>
            <w:rStyle w:val="Hyperlink"/>
          </w:rPr>
          <w:t>Carta Colectiva TSB 1/9</w:t>
        </w:r>
      </w:hyperlink>
      <w:r w:rsidRPr="00CA6DAA">
        <w:t>.</w:t>
      </w:r>
    </w:p>
    <w:p w:rsidR="000956A5" w:rsidRPr="00CA6DAA" w:rsidRDefault="000956A5" w:rsidP="005B06CE">
      <w:r w:rsidRPr="00CA6DAA">
        <w:t xml:space="preserve">El Taller comenzará a las 09.30 horas. La inscripción de participantes comenzará a las 08.30 horas en la entrada del lugar de celebración. En el </w:t>
      </w:r>
      <w:r w:rsidRPr="00CA6DAA">
        <w:rPr>
          <w:b/>
          <w:bCs/>
        </w:rPr>
        <w:t>Anexo A</w:t>
      </w:r>
      <w:r w:rsidRPr="00CA6DAA">
        <w:t xml:space="preserve"> se facilita informac</w:t>
      </w:r>
      <w:r w:rsidR="001D64B3">
        <w:t>ión adicional sobre la reunión.</w:t>
      </w:r>
    </w:p>
    <w:p w:rsidR="000956A5" w:rsidRPr="00CA6DAA" w:rsidRDefault="000956A5" w:rsidP="005B06CE">
      <w:r w:rsidRPr="00CA6DAA">
        <w:t>2</w:t>
      </w:r>
      <w:r w:rsidRPr="00CA6DAA">
        <w:tab/>
        <w:t>Los debates se c</w:t>
      </w:r>
      <w:r w:rsidR="001D64B3">
        <w:t>elebrarán únicamente en inglés.</w:t>
      </w:r>
    </w:p>
    <w:p w:rsidR="000956A5" w:rsidRPr="00CA6DAA" w:rsidRDefault="000956A5" w:rsidP="005B06CE">
      <w:r w:rsidRPr="00CA6DAA">
        <w:t>3</w:t>
      </w:r>
      <w:r w:rsidRPr="00CA6DAA">
        <w:tab/>
        <w:t>La participación está abierta a cualquier persona de un país que sea Miembro de la UIT y desee contribuir a los trabajos. El Taller está destinado especialmente a los operadores de cable, los proveedores de servicios, los vendedores, las instituciones de investigación, las instituciones académicas, así como organizaciones de normalización regionales y nacionales, y otras organizaciones interesadas. La participación en el Taller es gratuita.</w:t>
      </w:r>
    </w:p>
    <w:p w:rsidR="000956A5" w:rsidRPr="00CA6DAA" w:rsidRDefault="000956A5" w:rsidP="005B06CE">
      <w:r w:rsidRPr="00CA6DAA">
        <w:t>4</w:t>
      </w:r>
      <w:r w:rsidRPr="00CA6DAA">
        <w:tab/>
        <w:t>El evento trata de superar fronteras en lo que atañe a la entrega de contenidos para las redes de telecomunicaciones de cable de banda ancha integradas y ofrece una visión global de las tendencias y estrategias de tecnología de cable recientes.</w:t>
      </w:r>
    </w:p>
    <w:p w:rsidR="000956A5" w:rsidRPr="00CA6DAA" w:rsidRDefault="000956A5" w:rsidP="005E29D5">
      <w:r w:rsidRPr="00CA6DAA">
        <w:t xml:space="preserve">La industria del cable, incluidos los proveedores de servicios y los fabricantes, se enfrentan a un entorno que evoluciona con rapidez y es muy competitivo, dominado por la innovación tecnológica y la demanda de los consumidores de servicios de televisión de alta definición </w:t>
      </w:r>
      <w:proofErr w:type="gramStart"/>
      <w:r w:rsidRPr="00CA6DAA">
        <w:t>innovadores</w:t>
      </w:r>
      <w:proofErr w:type="gramEnd"/>
      <w:r w:rsidRPr="00CA6DAA">
        <w:t xml:space="preserve"> que puedan captar a los usuarios proporcionando experiencias revolucionarias, tales como la realidad virtual y la realidad aumentada.</w:t>
      </w:r>
    </w:p>
    <w:p w:rsidR="000956A5" w:rsidRPr="00CA6DAA" w:rsidRDefault="000956A5" w:rsidP="005B06CE">
      <w:r w:rsidRPr="00CA6DAA">
        <w:lastRenderedPageBreak/>
        <w:t>En este contexto, también se pide a las organizaciones de normalización que actúen con rapidez para mantenerse a la altura de estas innovaciones y elaborar normas sobre nuevas tecnologías de banda ancha y vídeo que puedan llegar a adoptarse e integrarse en productos y servicios que respondan a las necesidades del cliente.</w:t>
      </w:r>
    </w:p>
    <w:p w:rsidR="000956A5" w:rsidRPr="00CA6DAA" w:rsidRDefault="000956A5" w:rsidP="005B06CE">
      <w:r w:rsidRPr="00CA6DAA">
        <w:t>5</w:t>
      </w:r>
      <w:r w:rsidRPr="00CA6DAA">
        <w:tab/>
        <w:t>El Taller se propone:</w:t>
      </w:r>
    </w:p>
    <w:p w:rsidR="000956A5" w:rsidRPr="00CA6DAA" w:rsidRDefault="000956A5" w:rsidP="000956A5">
      <w:pPr>
        <w:pStyle w:val="enumlev1"/>
      </w:pPr>
      <w:r w:rsidRPr="00CA6DAA">
        <w:t>–</w:t>
      </w:r>
      <w:r w:rsidRPr="00CA6DAA">
        <w:tab/>
        <w:t>compartir información sobre las tendencias recientes de la tecnología de banda ancha y de televisión;</w:t>
      </w:r>
    </w:p>
    <w:p w:rsidR="000956A5" w:rsidRPr="00CA6DAA" w:rsidRDefault="000956A5" w:rsidP="000956A5">
      <w:pPr>
        <w:pStyle w:val="enumlev1"/>
      </w:pPr>
      <w:r w:rsidRPr="00CA6DAA">
        <w:t>–</w:t>
      </w:r>
      <w:r w:rsidRPr="00CA6DAA">
        <w:tab/>
        <w:t>explorar estrategias para ofrecer a los usuarios experiencias de visionado cautivadoras;</w:t>
      </w:r>
    </w:p>
    <w:p w:rsidR="000956A5" w:rsidRPr="00CA6DAA" w:rsidRDefault="000956A5" w:rsidP="000956A5">
      <w:pPr>
        <w:pStyle w:val="enumlev1"/>
      </w:pPr>
      <w:r w:rsidRPr="00CA6DAA">
        <w:t>–</w:t>
      </w:r>
      <w:r w:rsidRPr="00CA6DAA">
        <w:tab/>
        <w:t>analizar las actuales actividades de normalización e identificar las carencias;</w:t>
      </w:r>
    </w:p>
    <w:p w:rsidR="000956A5" w:rsidRPr="00CA6DAA" w:rsidRDefault="000956A5" w:rsidP="000956A5">
      <w:pPr>
        <w:pStyle w:val="enumlev1"/>
      </w:pPr>
      <w:r w:rsidRPr="00CA6DAA">
        <w:t>–</w:t>
      </w:r>
      <w:r w:rsidRPr="00CA6DAA">
        <w:tab/>
        <w:t>revisar los ámbitos técnicos e identificar prioridades para las futuras actividades de normalización;</w:t>
      </w:r>
    </w:p>
    <w:p w:rsidR="000956A5" w:rsidRPr="00CA6DAA" w:rsidRDefault="000956A5" w:rsidP="000956A5">
      <w:pPr>
        <w:pStyle w:val="enumlev1"/>
      </w:pPr>
      <w:r w:rsidRPr="00CA6DAA">
        <w:t>–</w:t>
      </w:r>
      <w:r w:rsidRPr="00CA6DAA">
        <w:tab/>
        <w:t>debatir acerca de la manera en que las diversas organizaciones de normalización pueden trabajar de concierto para alcanzar estas metas.</w:t>
      </w:r>
    </w:p>
    <w:p w:rsidR="000956A5" w:rsidRPr="00CA6DAA" w:rsidRDefault="000956A5" w:rsidP="00DD25FE">
      <w:r w:rsidRPr="00CA6DAA">
        <w:t>6</w:t>
      </w:r>
      <w:r w:rsidRPr="00CA6DAA">
        <w:tab/>
        <w:t xml:space="preserve">Durante el taller se organizará una exposición. Se invita a los expertos a mostrar la investigación reciente en el campo de las redes por cable que interesará y animará la futura labor de normalización. Las solicitudes de los expositores se tratarán por orden de llegada, habida cuenta del espacio de exposición limitado. Se pide a los expertos interesados en mostrar su labor que presenten su solicitud para exponer antes del </w:t>
      </w:r>
      <w:r w:rsidRPr="00CA6DAA">
        <w:rPr>
          <w:b/>
          <w:bCs/>
        </w:rPr>
        <w:t>15 de abril de 2017</w:t>
      </w:r>
      <w:r w:rsidRPr="00CA6DAA">
        <w:t xml:space="preserve">. El formulario de solicitud puede encontrarse en la </w:t>
      </w:r>
      <w:hyperlink r:id="rId11" w:history="1">
        <w:r w:rsidRPr="00CA6DAA">
          <w:rPr>
            <w:rStyle w:val="Hyperlink"/>
          </w:rPr>
          <w:t>página web</w:t>
        </w:r>
      </w:hyperlink>
      <w:r w:rsidRPr="00CA6DAA">
        <w:t xml:space="preserve"> del taller y en el </w:t>
      </w:r>
      <w:r w:rsidRPr="00CA6DAA">
        <w:rPr>
          <w:b/>
          <w:bCs/>
        </w:rPr>
        <w:t>Anexo C</w:t>
      </w:r>
      <w:r w:rsidRPr="00CA6DAA">
        <w:t xml:space="preserve">, y debe entregarse al anfitrión en la dirección </w:t>
      </w:r>
      <w:hyperlink r:id="rId12" w:history="1">
        <w:r w:rsidR="00DD25FE" w:rsidRPr="003230BE">
          <w:rPr>
            <w:rStyle w:val="Hyperlink"/>
          </w:rPr>
          <w:t>ouyangfeng@abs.ac.cn</w:t>
        </w:r>
      </w:hyperlink>
      <w:r w:rsidR="00DD25FE">
        <w:rPr>
          <w:rStyle w:val="Hyperlink"/>
        </w:rPr>
        <w:t xml:space="preserve"> </w:t>
      </w:r>
      <w:r w:rsidR="00DD25FE">
        <w:t xml:space="preserve">con copia a </w:t>
      </w:r>
      <w:hyperlink r:id="rId13" w:history="1">
        <w:r w:rsidR="00DD25FE" w:rsidRPr="007901BE">
          <w:rPr>
            <w:rStyle w:val="Hyperlink"/>
            <w:rFonts w:ascii="Calibri" w:eastAsia="SimSun" w:hAnsi="Calibri"/>
          </w:rPr>
          <w:t>tsbsg9@itu.int</w:t>
        </w:r>
      </w:hyperlink>
      <w:r w:rsidR="00DD25FE">
        <w:rPr>
          <w:rStyle w:val="Hyperlink"/>
          <w:rFonts w:ascii="Calibri" w:eastAsia="SimSun" w:hAnsi="Calibri"/>
        </w:rPr>
        <w:t>.</w:t>
      </w:r>
    </w:p>
    <w:p w:rsidR="000956A5" w:rsidRPr="00CA6DAA" w:rsidRDefault="000956A5" w:rsidP="00C8245B">
      <w:r w:rsidRPr="00CA6DAA">
        <w:t>7</w:t>
      </w:r>
      <w:r w:rsidRPr="00CA6DAA">
        <w:tab/>
      </w:r>
      <w:r w:rsidR="00C8245B">
        <w:t xml:space="preserve">Un proyecto de programa del taller se publicará en la </w:t>
      </w:r>
      <w:hyperlink r:id="rId14" w:history="1">
        <w:r w:rsidR="00C8245B" w:rsidRPr="00C8245B">
          <w:rPr>
            <w:rStyle w:val="Hyperlink"/>
          </w:rPr>
          <w:t>Página web</w:t>
        </w:r>
      </w:hyperlink>
      <w:r w:rsidR="00C8245B">
        <w:t xml:space="preserve"> del taller. </w:t>
      </w:r>
      <w:r w:rsidRPr="00CA6DAA">
        <w:t>El</w:t>
      </w:r>
      <w:r w:rsidR="00E3754A">
        <w:t xml:space="preserve"> taller tiene previsto tratar</w:t>
      </w:r>
      <w:r w:rsidRPr="00CA6DAA">
        <w:t xml:space="preserve"> los siguientes temas:</w:t>
      </w:r>
    </w:p>
    <w:p w:rsidR="000956A5" w:rsidRPr="00CA6DAA" w:rsidRDefault="005B06CE" w:rsidP="005B06CE">
      <w:pPr>
        <w:pStyle w:val="enumlev1"/>
      </w:pPr>
      <w:r w:rsidRPr="00CA6DAA">
        <w:t>a)</w:t>
      </w:r>
      <w:r w:rsidRPr="00CA6DAA">
        <w:tab/>
      </w:r>
      <w:r w:rsidR="000956A5" w:rsidRPr="00CA6DAA">
        <w:t>Tendencias más recientes en el negocio y las tecn</w:t>
      </w:r>
      <w:r w:rsidRPr="00CA6DAA">
        <w:t>ologías de televisión por cable.</w:t>
      </w:r>
    </w:p>
    <w:p w:rsidR="000956A5" w:rsidRPr="00CA6DAA" w:rsidRDefault="005B06CE" w:rsidP="005B06CE">
      <w:pPr>
        <w:pStyle w:val="enumlev1"/>
      </w:pPr>
      <w:r w:rsidRPr="00CA6DAA">
        <w:t>b)</w:t>
      </w:r>
      <w:r w:rsidRPr="00CA6DAA">
        <w:tab/>
      </w:r>
      <w:r w:rsidR="000956A5" w:rsidRPr="00CA6DAA">
        <w:t>Mecanismos y/o redes de prestación de servicios integrados (TV, conte</w:t>
      </w:r>
      <w:r w:rsidRPr="00CA6DAA">
        <w:t>nidos y aplicaciones asociadas).</w:t>
      </w:r>
    </w:p>
    <w:p w:rsidR="000956A5" w:rsidRPr="00CA6DAA" w:rsidRDefault="005B06CE" w:rsidP="005B06CE">
      <w:pPr>
        <w:pStyle w:val="enumlev1"/>
      </w:pPr>
      <w:r w:rsidRPr="00CA6DAA">
        <w:t>c)</w:t>
      </w:r>
      <w:r w:rsidRPr="00CA6DAA">
        <w:tab/>
      </w:r>
      <w:r w:rsidR="000956A5" w:rsidRPr="00CA6DAA">
        <w:t xml:space="preserve">Tipos de servicios, experiencias y tecnologías de TV innovadores, </w:t>
      </w:r>
      <w:proofErr w:type="spellStart"/>
      <w:r w:rsidR="000956A5" w:rsidRPr="00CA6DAA">
        <w:t>p.e</w:t>
      </w:r>
      <w:proofErr w:type="spellEnd"/>
      <w:r w:rsidR="000956A5" w:rsidRPr="00CA6DAA">
        <w:t>. AR, VR, 3D, TVUAD (</w:t>
      </w:r>
      <w:r w:rsidRPr="00CA6DAA">
        <w:t xml:space="preserve">4k/8k), hogar inteligente, </w:t>
      </w:r>
      <w:proofErr w:type="spellStart"/>
      <w:r w:rsidRPr="00CA6DAA">
        <w:t>IoT</w:t>
      </w:r>
      <w:proofErr w:type="spellEnd"/>
      <w:r w:rsidRPr="00CA6DAA">
        <w:t>).</w:t>
      </w:r>
    </w:p>
    <w:p w:rsidR="000956A5" w:rsidRPr="00CA6DAA" w:rsidRDefault="005B06CE" w:rsidP="005B06CE">
      <w:pPr>
        <w:pStyle w:val="enumlev1"/>
      </w:pPr>
      <w:r w:rsidRPr="00CA6DAA">
        <w:t>d)</w:t>
      </w:r>
      <w:r w:rsidRPr="00CA6DAA">
        <w:tab/>
      </w:r>
      <w:r w:rsidR="000956A5" w:rsidRPr="00CA6DAA">
        <w:t>Terminales inteligentes inte</w:t>
      </w:r>
      <w:r w:rsidR="00C8298E" w:rsidRPr="00CA6DAA">
        <w:t>grados y/o software relacionado.</w:t>
      </w:r>
    </w:p>
    <w:p w:rsidR="000956A5" w:rsidRPr="00CA6DAA" w:rsidRDefault="005B06CE" w:rsidP="005B06CE">
      <w:pPr>
        <w:pStyle w:val="enumlev1"/>
      </w:pPr>
      <w:r w:rsidRPr="00CA6DAA">
        <w:t>e)</w:t>
      </w:r>
      <w:r w:rsidRPr="00CA6DAA">
        <w:tab/>
      </w:r>
      <w:r w:rsidR="000956A5" w:rsidRPr="00CA6DAA">
        <w:t>Plataformas de servicios convergentes para las redes de radiodif</w:t>
      </w:r>
      <w:r w:rsidR="00C8298E" w:rsidRPr="00CA6DAA">
        <w:t>usión de banda ancha integradas.</w:t>
      </w:r>
    </w:p>
    <w:p w:rsidR="000956A5" w:rsidRPr="00CA6DAA" w:rsidRDefault="005B06CE" w:rsidP="005B06CE">
      <w:pPr>
        <w:pStyle w:val="enumlev1"/>
      </w:pPr>
      <w:r w:rsidRPr="00CA6DAA">
        <w:t>f)</w:t>
      </w:r>
      <w:r w:rsidRPr="00CA6DAA">
        <w:tab/>
      </w:r>
      <w:r w:rsidR="000956A5" w:rsidRPr="00CA6DAA">
        <w:t>Planificación, implementación e implantación de sistemas, redes y servicios de televisión por cable, especialmente para los países en desarrollo.</w:t>
      </w:r>
    </w:p>
    <w:p w:rsidR="000956A5" w:rsidRPr="00CA6DAA" w:rsidRDefault="000956A5" w:rsidP="005B06CE">
      <w:r w:rsidRPr="00CA6DAA">
        <w:t>8</w:t>
      </w:r>
      <w:r w:rsidRPr="00CA6DAA">
        <w:tab/>
        <w:t xml:space="preserve">Se facilitará información actualizada relacionada con el Taller en el sitio web del evento, en la dirección </w:t>
      </w:r>
      <w:hyperlink r:id="rId15" w:history="1">
        <w:r w:rsidRPr="00CA6DAA">
          <w:rPr>
            <w:rStyle w:val="Hyperlink"/>
          </w:rPr>
          <w:t>http://www.itu.int/en/ITU-T/Workshops-and-Seminars/201705/Pages/default.aspx</w:t>
        </w:r>
      </w:hyperlink>
      <w:r w:rsidR="00693446">
        <w:t>.</w:t>
      </w:r>
    </w:p>
    <w:p w:rsidR="000956A5" w:rsidRPr="00CA6DAA" w:rsidRDefault="004F68D7" w:rsidP="004F68D7">
      <w:r>
        <w:t>9</w:t>
      </w:r>
      <w:r w:rsidR="000956A5" w:rsidRPr="00CA6DAA">
        <w:tab/>
        <w:t>Para que la TSB y la organización anfitriona puedan tomar las disposiciones necesarias sobre la organización del Taller, le agradecería que se inscribiese a la mayor brevedad posible utilizando el formulario en línea (</w:t>
      </w:r>
      <w:hyperlink r:id="rId16" w:history="1">
        <w:r w:rsidR="000956A5" w:rsidRPr="00CA6DAA">
          <w:rPr>
            <w:rStyle w:val="Hyperlink"/>
            <w:szCs w:val="24"/>
          </w:rPr>
          <w:t>http://itu.int/reg/tmisc/3000968</w:t>
        </w:r>
      </w:hyperlink>
      <w:r w:rsidR="000956A5" w:rsidRPr="00CA6DAA">
        <w:t xml:space="preserve">), lo antes posible y </w:t>
      </w:r>
      <w:r w:rsidR="000956A5" w:rsidRPr="00CA6DAA">
        <w:rPr>
          <w:b/>
          <w:bCs/>
        </w:rPr>
        <w:t>a más tardar el 11 de mayo de 2017</w:t>
      </w:r>
      <w:r w:rsidR="000956A5" w:rsidRPr="00CA6DAA">
        <w:t xml:space="preserve">. </w:t>
      </w:r>
      <w:r w:rsidR="000956A5" w:rsidRPr="00CA6DAA">
        <w:rPr>
          <w:b/>
          <w:bCs/>
        </w:rPr>
        <w:t xml:space="preserve">Tenga en cuenta que la preinscripción de los participantes en los talleres se lleva a cabo exclusivamente </w:t>
      </w:r>
      <w:r w:rsidR="000956A5" w:rsidRPr="00CA6DAA">
        <w:rPr>
          <w:b/>
          <w:bCs/>
          <w:i/>
          <w:iCs/>
        </w:rPr>
        <w:t>en línea</w:t>
      </w:r>
      <w:r w:rsidR="005B06CE" w:rsidRPr="00CA6DAA">
        <w:t>.</w:t>
      </w:r>
    </w:p>
    <w:p w:rsidR="000956A5" w:rsidRPr="00CA6DAA" w:rsidRDefault="009C0017" w:rsidP="004F68D7">
      <w:pPr>
        <w:keepNext/>
        <w:keepLines/>
      </w:pPr>
      <w:r>
        <w:lastRenderedPageBreak/>
        <w:t>1</w:t>
      </w:r>
      <w:r w:rsidR="004F68D7">
        <w:t>0</w:t>
      </w:r>
      <w:r w:rsidR="000956A5" w:rsidRPr="00CA6DAA">
        <w:tab/>
        <w:t xml:space="preserve">Le recordamos que los ciudadanos procedentes de ciertos países necesitan visado para entrar y permanecer en China. </w:t>
      </w:r>
      <w:r w:rsidR="000956A5" w:rsidRPr="00CA6DAA">
        <w:rPr>
          <w:b/>
          <w:bCs/>
        </w:rPr>
        <w:t xml:space="preserve">El visado debe solicitarse al menos cuatro (4) semanas antes de la fecha de inicio de la reunión </w:t>
      </w:r>
      <w:r w:rsidR="000956A5" w:rsidRPr="00CA6DAA">
        <w:t xml:space="preserve">y obtenerse en la Embajada o Consulado de China en su país o, en su defecto, en la Embajada o Consulado más próximos a su país de partida. Sírvase consultar el </w:t>
      </w:r>
      <w:r w:rsidR="000956A5" w:rsidRPr="00CA6DAA">
        <w:rPr>
          <w:b/>
          <w:bCs/>
        </w:rPr>
        <w:t>Anexo B</w:t>
      </w:r>
      <w:r w:rsidR="000956A5" w:rsidRPr="00CA6DAA">
        <w:t xml:space="preserve"> para obtener una carta de invitación, y sea consciente de que la aprobación del visado podría causar retrasos, por lo que le rogamos presente su solicitud de visado lo antes posible.</w:t>
      </w:r>
    </w:p>
    <w:p w:rsidR="000956A5" w:rsidRDefault="000956A5" w:rsidP="004F68D7">
      <w:r w:rsidRPr="00CA6DAA">
        <w:t>Atentamente</w:t>
      </w:r>
      <w:r w:rsidR="004F68D7">
        <w:t>,</w:t>
      </w:r>
    </w:p>
    <w:p w:rsidR="004F68D7" w:rsidRPr="00CA6DAA" w:rsidRDefault="004F68D7" w:rsidP="004F68D7">
      <w:bookmarkStart w:id="0" w:name="_GoBack"/>
      <w:bookmarkEnd w:id="0"/>
    </w:p>
    <w:p w:rsidR="000956A5" w:rsidRPr="00CA6DAA" w:rsidRDefault="000956A5" w:rsidP="004F68D7">
      <w:pPr>
        <w:spacing w:before="0"/>
        <w:ind w:right="91"/>
      </w:pPr>
      <w:r w:rsidRPr="00CA6DAA">
        <w:t>Chaesub Lee</w:t>
      </w:r>
      <w:r w:rsidRPr="00CA6DAA">
        <w:br/>
        <w:t>Director de la Oficina de</w:t>
      </w:r>
      <w:r w:rsidRPr="00CA6DAA">
        <w:br/>
        <w:t>Normalización de las Telecomunicaciones</w:t>
      </w:r>
    </w:p>
    <w:p w:rsidR="000956A5" w:rsidRPr="00DD25FE" w:rsidRDefault="000956A5" w:rsidP="007D4A45">
      <w:pPr>
        <w:spacing w:before="600"/>
        <w:rPr>
          <w:b/>
          <w:bCs/>
          <w:lang w:val="en-US"/>
        </w:rPr>
      </w:pPr>
      <w:proofErr w:type="spellStart"/>
      <w:r w:rsidRPr="00DD25FE">
        <w:rPr>
          <w:b/>
          <w:bCs/>
          <w:lang w:val="en-US"/>
        </w:rPr>
        <w:t>Anexos</w:t>
      </w:r>
      <w:proofErr w:type="spellEnd"/>
      <w:r w:rsidRPr="00DD25FE">
        <w:rPr>
          <w:b/>
          <w:bCs/>
          <w:lang w:val="en-US"/>
        </w:rPr>
        <w:t>: 3</w:t>
      </w:r>
    </w:p>
    <w:p w:rsidR="000956A5" w:rsidRPr="00B320D7" w:rsidRDefault="000956A5">
      <w:pPr>
        <w:tabs>
          <w:tab w:val="clear" w:pos="794"/>
          <w:tab w:val="clear" w:pos="1191"/>
          <w:tab w:val="clear" w:pos="1588"/>
          <w:tab w:val="clear" w:pos="1985"/>
        </w:tabs>
        <w:overflowPunct/>
        <w:autoSpaceDE/>
        <w:autoSpaceDN/>
        <w:adjustRightInd/>
        <w:spacing w:before="0"/>
        <w:textAlignment w:val="auto"/>
        <w:rPr>
          <w:lang w:val="en-US"/>
        </w:rPr>
      </w:pPr>
      <w:r w:rsidRPr="00B320D7">
        <w:rPr>
          <w:lang w:val="en-US"/>
        </w:rPr>
        <w:br w:type="page"/>
      </w:r>
    </w:p>
    <w:p w:rsidR="00C8298E" w:rsidRPr="003F59B4" w:rsidRDefault="00C8298E" w:rsidP="009E760F">
      <w:pPr>
        <w:pStyle w:val="AnnexNo"/>
        <w:spacing w:before="120"/>
        <w:rPr>
          <w:b/>
          <w:bCs/>
          <w:lang w:val="en-US"/>
        </w:rPr>
      </w:pPr>
      <w:bookmarkStart w:id="1" w:name="Duties"/>
      <w:bookmarkEnd w:id="1"/>
      <w:r w:rsidRPr="003F59B4">
        <w:rPr>
          <w:b/>
          <w:bCs/>
          <w:lang w:val="en-US"/>
        </w:rPr>
        <w:t>ANNEX A</w:t>
      </w:r>
    </w:p>
    <w:p w:rsidR="00C8298E" w:rsidRPr="003F59B4" w:rsidRDefault="00C8298E" w:rsidP="009E760F">
      <w:pPr>
        <w:pStyle w:val="AnnexNo"/>
        <w:spacing w:before="120"/>
        <w:rPr>
          <w:bCs/>
          <w:szCs w:val="32"/>
          <w:lang w:val="en-US"/>
        </w:rPr>
      </w:pPr>
      <w:r w:rsidRPr="003F59B4">
        <w:rPr>
          <w:b/>
          <w:bCs/>
          <w:szCs w:val="32"/>
          <w:lang w:val="en-US"/>
        </w:rPr>
        <w:t>PRACTICAL INFORMATION</w:t>
      </w:r>
    </w:p>
    <w:p w:rsidR="00C8298E" w:rsidRPr="003F59B4" w:rsidRDefault="00C8298E" w:rsidP="009E760F">
      <w:pPr>
        <w:jc w:val="center"/>
        <w:rPr>
          <w:lang w:val="en-US"/>
        </w:rPr>
      </w:pPr>
      <w:r w:rsidRPr="003F59B4">
        <w:rPr>
          <w:rFonts w:cstheme="majorBidi"/>
          <w:lang w:val="en-US"/>
        </w:rPr>
        <w:t xml:space="preserve">(Please see an updated version of this practical information on the </w:t>
      </w:r>
      <w:hyperlink r:id="rId17" w:history="1">
        <w:r w:rsidRPr="003F59B4">
          <w:rPr>
            <w:rStyle w:val="Hyperlink"/>
            <w:rFonts w:cstheme="majorBidi"/>
            <w:lang w:val="en-US"/>
          </w:rPr>
          <w:t>workshop webpage</w:t>
        </w:r>
      </w:hyperlink>
      <w:r w:rsidRPr="003F59B4">
        <w:rPr>
          <w:rFonts w:cstheme="majorBidi"/>
          <w:lang w:val="en-US"/>
        </w:rPr>
        <w:t>)</w:t>
      </w:r>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US"/>
        </w:rPr>
      </w:pPr>
      <w:r w:rsidRPr="003F59B4">
        <w:rPr>
          <w:szCs w:val="24"/>
          <w:lang w:val="en-US"/>
        </w:rPr>
        <w:t>Meeting Venue</w:t>
      </w:r>
    </w:p>
    <w:p w:rsidR="00C8298E" w:rsidRPr="003F59B4" w:rsidRDefault="00C8298E" w:rsidP="002E5ABD">
      <w:pPr>
        <w:pStyle w:val="Default"/>
        <w:rPr>
          <w:rFonts w:asciiTheme="minorHAnsi" w:hAnsiTheme="minorHAnsi" w:cstheme="majorBidi"/>
        </w:rPr>
      </w:pPr>
      <w:r w:rsidRPr="003F59B4">
        <w:rPr>
          <w:rFonts w:asciiTheme="minorHAnsi" w:hAnsiTheme="minorHAnsi" w:cstheme="majorBidi"/>
        </w:rPr>
        <w:t xml:space="preserve">Zhejiang Hotel </w:t>
      </w:r>
    </w:p>
    <w:p w:rsidR="00C8298E" w:rsidRPr="003F59B4" w:rsidRDefault="00C8298E" w:rsidP="00E27CA6">
      <w:pPr>
        <w:pStyle w:val="Default"/>
        <w:rPr>
          <w:rFonts w:asciiTheme="minorHAnsi" w:hAnsiTheme="minorHAnsi" w:cstheme="majorBidi"/>
        </w:rPr>
      </w:pPr>
      <w:r w:rsidRPr="003F59B4">
        <w:rPr>
          <w:rFonts w:asciiTheme="minorHAnsi" w:hAnsiTheme="minorHAnsi" w:cstheme="majorBidi"/>
        </w:rPr>
        <w:t xml:space="preserve">Hotel Reservations: +86-571-87180808 </w:t>
      </w:r>
    </w:p>
    <w:p w:rsidR="00C8298E" w:rsidRPr="003F59B4" w:rsidRDefault="00C8298E" w:rsidP="002E5ABD">
      <w:pPr>
        <w:pStyle w:val="Default"/>
        <w:rPr>
          <w:rFonts w:asciiTheme="minorHAnsi" w:hAnsiTheme="minorHAnsi" w:cstheme="majorBidi"/>
        </w:rPr>
      </w:pPr>
      <w:r w:rsidRPr="003F59B4">
        <w:rPr>
          <w:rFonts w:asciiTheme="minorHAnsi" w:hAnsiTheme="minorHAnsi" w:cstheme="majorBidi"/>
        </w:rPr>
        <w:t xml:space="preserve">Address: No. 278 </w:t>
      </w:r>
      <w:proofErr w:type="spellStart"/>
      <w:r w:rsidRPr="003F59B4">
        <w:rPr>
          <w:rFonts w:asciiTheme="minorHAnsi" w:hAnsiTheme="minorHAnsi" w:cstheme="majorBidi"/>
        </w:rPr>
        <w:t>Santaishan</w:t>
      </w:r>
      <w:proofErr w:type="spellEnd"/>
      <w:r w:rsidRPr="003F59B4">
        <w:rPr>
          <w:rFonts w:asciiTheme="minorHAnsi" w:hAnsiTheme="minorHAnsi" w:cstheme="majorBidi"/>
        </w:rPr>
        <w:t xml:space="preserve"> Road, Hangzhou, Zhejiang, China</w:t>
      </w:r>
    </w:p>
    <w:p w:rsidR="00C8298E" w:rsidRPr="003F59B4" w:rsidRDefault="004F68D7" w:rsidP="002E5ABD">
      <w:pPr>
        <w:pStyle w:val="Default"/>
        <w:spacing w:after="480"/>
        <w:rPr>
          <w:rFonts w:asciiTheme="minorHAnsi" w:hAnsiTheme="minorHAnsi"/>
        </w:rPr>
      </w:pPr>
      <w:hyperlink r:id="rId18" w:history="1">
        <w:r w:rsidR="00C8298E" w:rsidRPr="003F59B4">
          <w:rPr>
            <w:rStyle w:val="Hyperlink"/>
            <w:rFonts w:asciiTheme="minorHAnsi" w:hAnsiTheme="minorHAnsi"/>
          </w:rPr>
          <w:t>http://www.zhejianghotel.com/en/reservation.html</w:t>
        </w:r>
      </w:hyperlink>
    </w:p>
    <w:p w:rsidR="00C8298E" w:rsidRPr="003F59B4" w:rsidRDefault="00C8298E" w:rsidP="002E5ABD">
      <w:pPr>
        <w:pStyle w:val="Default"/>
        <w:spacing w:after="480"/>
        <w:rPr>
          <w:rFonts w:asciiTheme="minorHAnsi" w:hAnsiTheme="minorHAnsi"/>
        </w:rPr>
      </w:pPr>
      <w:r w:rsidRPr="003F59B4">
        <w:rPr>
          <w:rFonts w:asciiTheme="minorHAnsi" w:hAnsiTheme="minorHAnsi"/>
          <w:noProof/>
          <w:lang w:val="en-GB"/>
        </w:rPr>
        <w:drawing>
          <wp:inline distT="0" distB="0" distL="0" distR="0" wp14:anchorId="6D6CAFA1" wp14:editId="7D9A9D82">
            <wp:extent cx="6177915" cy="2198164"/>
            <wp:effectExtent l="0" t="0" r="0" b="0"/>
            <wp:docPr id="4"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US"/>
        </w:rPr>
      </w:pPr>
      <w:r w:rsidRPr="003F59B4">
        <w:rPr>
          <w:szCs w:val="24"/>
          <w:lang w:val="en-US"/>
        </w:rPr>
        <w:t>Transportation and site information</w:t>
      </w:r>
    </w:p>
    <w:p w:rsidR="00C8298E" w:rsidRPr="003F59B4" w:rsidRDefault="00C8298E" w:rsidP="002E5ABD">
      <w:pPr>
        <w:pStyle w:val="Default"/>
        <w:spacing w:before="120"/>
        <w:rPr>
          <w:rFonts w:asciiTheme="minorHAnsi" w:hAnsiTheme="minorHAnsi" w:cstheme="majorBidi"/>
        </w:rPr>
      </w:pPr>
      <w:r w:rsidRPr="003F59B4">
        <w:rPr>
          <w:rFonts w:asciiTheme="minorHAnsi" w:hAnsiTheme="minorHAnsi" w:cstheme="majorBidi"/>
        </w:rPr>
        <w:t>35 km to Xiao Shan International Airport; 10 km to the railway station; 20 km to the south railway station; 0 km to the West Lake.</w:t>
      </w:r>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US"/>
        </w:rPr>
      </w:pPr>
      <w:r w:rsidRPr="003F59B4">
        <w:rPr>
          <w:szCs w:val="24"/>
          <w:lang w:val="en-US"/>
        </w:rPr>
        <w:t>Passports and Visas</w:t>
      </w:r>
    </w:p>
    <w:p w:rsidR="00C8298E" w:rsidRPr="003F59B4" w:rsidRDefault="00C8298E" w:rsidP="002E5ABD">
      <w:pPr>
        <w:tabs>
          <w:tab w:val="left" w:pos="1080"/>
        </w:tabs>
        <w:snapToGrid w:val="0"/>
        <w:rPr>
          <w:rFonts w:cstheme="majorBidi"/>
          <w:szCs w:val="24"/>
          <w:lang w:val="en-US"/>
        </w:rPr>
      </w:pPr>
      <w:r w:rsidRPr="003F59B4">
        <w:rPr>
          <w:rFonts w:cstheme="majorBidi"/>
          <w:szCs w:val="24"/>
          <w:lang w:val="en-US"/>
        </w:rPr>
        <w:t xml:space="preserve">All foreign visitors entering China must have a valid passport. Visitors from countries whose citizens require a visa should apply for a visa at a Chinese Embassy or consulate as early as possible and well in advance of travel. </w:t>
      </w:r>
    </w:p>
    <w:p w:rsidR="00C8298E" w:rsidRPr="003F59B4" w:rsidRDefault="00C8298E" w:rsidP="00712132">
      <w:pPr>
        <w:pStyle w:val="NormalWeb"/>
        <w:adjustRightInd w:val="0"/>
        <w:snapToGrid w:val="0"/>
        <w:spacing w:before="120" w:after="0" w:line="240" w:lineRule="auto"/>
        <w:rPr>
          <w:rFonts w:asciiTheme="minorHAnsi" w:hAnsiTheme="minorHAnsi" w:cstheme="majorBidi"/>
          <w:sz w:val="24"/>
          <w:szCs w:val="24"/>
        </w:rPr>
      </w:pPr>
      <w:r w:rsidRPr="003F59B4">
        <w:rPr>
          <w:rFonts w:asciiTheme="minorHAnsi" w:hAnsiTheme="minorHAnsi" w:cstheme="majorBidi"/>
          <w:sz w:val="24"/>
          <w:szCs w:val="24"/>
        </w:rPr>
        <w:t xml:space="preserve">For an invitation letter, please see </w:t>
      </w:r>
      <w:r w:rsidRPr="003F59B4">
        <w:rPr>
          <w:rFonts w:asciiTheme="minorHAnsi" w:hAnsiTheme="minorHAnsi" w:cstheme="majorBidi"/>
          <w:b/>
          <w:bCs/>
          <w:sz w:val="24"/>
          <w:szCs w:val="24"/>
        </w:rPr>
        <w:t>Annex B</w:t>
      </w:r>
      <w:r w:rsidRPr="003F59B4">
        <w:rPr>
          <w:rFonts w:asciiTheme="minorHAnsi" w:hAnsiTheme="minorHAnsi" w:cstheme="majorBidi"/>
          <w:sz w:val="24"/>
          <w:szCs w:val="24"/>
        </w:rPr>
        <w:t>.</w:t>
      </w:r>
    </w:p>
    <w:p w:rsidR="00C8298E" w:rsidRPr="003F59B4" w:rsidRDefault="00C8298E" w:rsidP="00C8298E">
      <w:pPr>
        <w:pStyle w:val="Heading2"/>
        <w:keepNext w:val="0"/>
        <w:keepLines w:val="0"/>
        <w:numPr>
          <w:ilvl w:val="0"/>
          <w:numId w:val="7"/>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US"/>
        </w:rPr>
      </w:pPr>
      <w:r w:rsidRPr="003F59B4">
        <w:rPr>
          <w:szCs w:val="24"/>
          <w:lang w:val="en-US"/>
        </w:rPr>
        <w:t>Climate (end of May in Hangzhou)</w:t>
      </w:r>
    </w:p>
    <w:p w:rsidR="00C8298E" w:rsidRPr="003F59B4" w:rsidRDefault="00C8298E" w:rsidP="00712132">
      <w:pPr>
        <w:pStyle w:val="NormalWeb"/>
        <w:adjustRightInd w:val="0"/>
        <w:snapToGrid w:val="0"/>
        <w:spacing w:before="120" w:after="120" w:line="240" w:lineRule="auto"/>
        <w:rPr>
          <w:rFonts w:asciiTheme="minorHAnsi" w:hAnsiTheme="minorHAnsi" w:cstheme="majorBidi"/>
          <w:sz w:val="24"/>
          <w:szCs w:val="24"/>
        </w:rPr>
      </w:pPr>
      <w:r w:rsidRPr="003F59B4">
        <w:rPr>
          <w:rFonts w:asciiTheme="minorHAnsi" w:hAnsiTheme="minorHAnsi" w:cstheme="majorBidi"/>
          <w:sz w:val="24"/>
          <w:szCs w:val="24"/>
        </w:rPr>
        <w:t>Monthly average values for temperature and precipitation in Hangzhou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22"/>
      </w:tblGrid>
      <w:tr w:rsidR="00C8298E" w:rsidRPr="003F59B4" w:rsidTr="009E760F">
        <w:trPr>
          <w:jc w:val="center"/>
        </w:trPr>
        <w:tc>
          <w:tcPr>
            <w:tcW w:w="3708" w:type="dxa"/>
          </w:tcPr>
          <w:p w:rsidR="00C8298E" w:rsidRPr="003F59B4" w:rsidRDefault="00C8298E" w:rsidP="00C93972">
            <w:pPr>
              <w:spacing w:before="100" w:beforeAutospacing="1" w:after="100" w:afterAutospacing="1"/>
              <w:rPr>
                <w:rFonts w:cstheme="majorBidi"/>
                <w:szCs w:val="24"/>
                <w:lang w:val="en-US"/>
              </w:rPr>
            </w:pPr>
          </w:p>
        </w:tc>
        <w:tc>
          <w:tcPr>
            <w:tcW w:w="2122" w:type="dxa"/>
          </w:tcPr>
          <w:p w:rsidR="00C8298E" w:rsidRPr="003F59B4" w:rsidRDefault="00C8298E" w:rsidP="009E760F">
            <w:pPr>
              <w:spacing w:before="100" w:beforeAutospacing="1" w:after="100" w:afterAutospacing="1"/>
              <w:jc w:val="center"/>
              <w:rPr>
                <w:rFonts w:cstheme="majorBidi"/>
                <w:b/>
                <w:bCs/>
                <w:szCs w:val="24"/>
                <w:highlight w:val="yellow"/>
                <w:lang w:val="en-US" w:eastAsia="ja-JP"/>
              </w:rPr>
            </w:pPr>
            <w:r w:rsidRPr="003F59B4">
              <w:rPr>
                <w:rFonts w:cstheme="majorBidi"/>
                <w:b/>
                <w:bCs/>
                <w:szCs w:val="24"/>
                <w:lang w:val="en-US" w:eastAsia="ja-JP"/>
              </w:rPr>
              <w:t>May</w:t>
            </w:r>
          </w:p>
        </w:tc>
      </w:tr>
      <w:tr w:rsidR="00C8298E" w:rsidRPr="003F59B4" w:rsidTr="009E760F">
        <w:trPr>
          <w:jc w:val="center"/>
        </w:trPr>
        <w:tc>
          <w:tcPr>
            <w:tcW w:w="3708" w:type="dxa"/>
          </w:tcPr>
          <w:p w:rsidR="00C8298E" w:rsidRPr="003F59B4" w:rsidRDefault="00C8298E" w:rsidP="00C93972">
            <w:pPr>
              <w:spacing w:before="100" w:beforeAutospacing="1" w:after="100" w:afterAutospacing="1"/>
              <w:rPr>
                <w:rFonts w:cstheme="majorBidi"/>
                <w:szCs w:val="24"/>
                <w:lang w:val="en-US"/>
              </w:rPr>
            </w:pPr>
            <w:r w:rsidRPr="003F59B4">
              <w:rPr>
                <w:rFonts w:cstheme="majorBidi"/>
                <w:szCs w:val="24"/>
                <w:lang w:val="en-US"/>
              </w:rPr>
              <w:t>Average max temperature</w:t>
            </w:r>
          </w:p>
        </w:tc>
        <w:tc>
          <w:tcPr>
            <w:tcW w:w="2122" w:type="dxa"/>
          </w:tcPr>
          <w:p w:rsidR="00C8298E" w:rsidRPr="003F59B4" w:rsidRDefault="00C8298E" w:rsidP="009E760F">
            <w:pPr>
              <w:spacing w:before="100" w:beforeAutospacing="1" w:after="100" w:afterAutospacing="1"/>
              <w:jc w:val="center"/>
              <w:rPr>
                <w:rFonts w:cstheme="majorBidi"/>
                <w:szCs w:val="24"/>
                <w:lang w:val="en-US"/>
              </w:rPr>
            </w:pPr>
            <w:r w:rsidRPr="003F59B4">
              <w:rPr>
                <w:rFonts w:cstheme="majorBidi"/>
                <w:color w:val="000000"/>
                <w:szCs w:val="24"/>
                <w:lang w:val="en-US" w:eastAsia="zh-CN"/>
              </w:rPr>
              <w:t>25</w:t>
            </w:r>
            <w:r w:rsidRPr="003F59B4">
              <w:rPr>
                <w:rFonts w:cstheme="majorBidi"/>
                <w:noProof/>
                <w:color w:val="000000"/>
                <w:szCs w:val="24"/>
                <w:lang w:val="en-GB" w:eastAsia="zh-CN"/>
              </w:rPr>
              <w:drawing>
                <wp:inline distT="0" distB="0" distL="0" distR="0" wp14:anchorId="2F998554" wp14:editId="2F9CC028">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3F59B4">
              <w:rPr>
                <w:rFonts w:cstheme="majorBidi"/>
                <w:color w:val="000000"/>
                <w:szCs w:val="24"/>
                <w:lang w:val="en-US"/>
              </w:rPr>
              <w:t xml:space="preserve">C / </w:t>
            </w:r>
            <w:r w:rsidRPr="003F59B4">
              <w:rPr>
                <w:rFonts w:cstheme="majorBidi"/>
                <w:color w:val="000000"/>
                <w:szCs w:val="24"/>
                <w:lang w:val="en-US" w:eastAsia="zh-CN"/>
              </w:rPr>
              <w:t>77</w:t>
            </w:r>
            <w:r w:rsidRPr="003F59B4">
              <w:rPr>
                <w:rFonts w:cstheme="majorBidi"/>
                <w:noProof/>
                <w:color w:val="000000"/>
                <w:szCs w:val="24"/>
                <w:lang w:val="en-GB" w:eastAsia="zh-CN"/>
              </w:rPr>
              <w:drawing>
                <wp:inline distT="0" distB="0" distL="0" distR="0" wp14:anchorId="2B8493CD" wp14:editId="1826EE13">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3F59B4">
              <w:rPr>
                <w:rFonts w:cstheme="majorBidi"/>
                <w:color w:val="000000"/>
                <w:szCs w:val="24"/>
                <w:lang w:val="en-US"/>
              </w:rPr>
              <w:t>F</w:t>
            </w:r>
          </w:p>
        </w:tc>
      </w:tr>
      <w:tr w:rsidR="00C8298E" w:rsidRPr="003F59B4" w:rsidTr="009E760F">
        <w:trPr>
          <w:jc w:val="center"/>
        </w:trPr>
        <w:tc>
          <w:tcPr>
            <w:tcW w:w="3708" w:type="dxa"/>
          </w:tcPr>
          <w:p w:rsidR="00C8298E" w:rsidRPr="003F59B4" w:rsidRDefault="00C8298E" w:rsidP="00C93972">
            <w:pPr>
              <w:spacing w:before="100" w:beforeAutospacing="1" w:after="100" w:afterAutospacing="1"/>
              <w:rPr>
                <w:rFonts w:cstheme="majorBidi"/>
                <w:szCs w:val="24"/>
                <w:lang w:val="en-US"/>
              </w:rPr>
            </w:pPr>
            <w:r w:rsidRPr="003F59B4">
              <w:rPr>
                <w:rFonts w:cstheme="majorBidi"/>
                <w:szCs w:val="24"/>
                <w:lang w:val="en-US"/>
              </w:rPr>
              <w:t>Average minimum temperature</w:t>
            </w:r>
          </w:p>
        </w:tc>
        <w:tc>
          <w:tcPr>
            <w:tcW w:w="2122" w:type="dxa"/>
          </w:tcPr>
          <w:p w:rsidR="00C8298E" w:rsidRPr="003F59B4" w:rsidRDefault="00C8298E" w:rsidP="009E760F">
            <w:pPr>
              <w:spacing w:before="100" w:beforeAutospacing="1" w:after="100" w:afterAutospacing="1"/>
              <w:jc w:val="center"/>
              <w:rPr>
                <w:rFonts w:cstheme="majorBidi"/>
                <w:szCs w:val="24"/>
                <w:lang w:val="en-US"/>
              </w:rPr>
            </w:pPr>
            <w:r w:rsidRPr="003F59B4">
              <w:rPr>
                <w:rFonts w:cstheme="majorBidi"/>
                <w:color w:val="000000"/>
                <w:szCs w:val="24"/>
                <w:lang w:val="en-US"/>
              </w:rPr>
              <w:t>1</w:t>
            </w:r>
            <w:r w:rsidRPr="003F59B4">
              <w:rPr>
                <w:rFonts w:cstheme="majorBidi"/>
                <w:color w:val="000000"/>
                <w:szCs w:val="24"/>
                <w:lang w:val="en-US" w:eastAsia="zh-CN"/>
              </w:rPr>
              <w:t>7</w:t>
            </w:r>
            <w:r w:rsidRPr="003F59B4">
              <w:rPr>
                <w:rFonts w:cstheme="majorBidi"/>
                <w:noProof/>
                <w:color w:val="000000"/>
                <w:szCs w:val="24"/>
                <w:lang w:val="en-GB" w:eastAsia="zh-CN"/>
              </w:rPr>
              <w:drawing>
                <wp:inline distT="0" distB="0" distL="0" distR="0" wp14:anchorId="28881723" wp14:editId="07EC5117">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3F59B4">
              <w:rPr>
                <w:rFonts w:cstheme="majorBidi"/>
                <w:color w:val="000000"/>
                <w:szCs w:val="24"/>
                <w:lang w:val="en-US"/>
              </w:rPr>
              <w:t xml:space="preserve">C / </w:t>
            </w:r>
            <w:r w:rsidRPr="003F59B4">
              <w:rPr>
                <w:rFonts w:cstheme="majorBidi"/>
                <w:color w:val="000000"/>
                <w:szCs w:val="24"/>
                <w:lang w:val="en-US" w:eastAsia="zh-CN"/>
              </w:rPr>
              <w:t>63</w:t>
            </w:r>
            <w:r w:rsidRPr="003F59B4">
              <w:rPr>
                <w:rFonts w:cstheme="majorBidi"/>
                <w:noProof/>
                <w:color w:val="000000"/>
                <w:szCs w:val="24"/>
                <w:lang w:val="en-GB" w:eastAsia="zh-CN"/>
              </w:rPr>
              <w:drawing>
                <wp:inline distT="0" distB="0" distL="0" distR="0" wp14:anchorId="0FEF9BC0" wp14:editId="7636D7A8">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3F59B4">
              <w:rPr>
                <w:rFonts w:cstheme="majorBidi"/>
                <w:color w:val="000000"/>
                <w:szCs w:val="24"/>
                <w:lang w:val="en-US"/>
              </w:rPr>
              <w:t>F</w:t>
            </w:r>
          </w:p>
        </w:tc>
      </w:tr>
      <w:tr w:rsidR="00C8298E" w:rsidRPr="003F59B4" w:rsidTr="009E760F">
        <w:trPr>
          <w:jc w:val="center"/>
        </w:trPr>
        <w:tc>
          <w:tcPr>
            <w:tcW w:w="3708" w:type="dxa"/>
          </w:tcPr>
          <w:p w:rsidR="00C8298E" w:rsidRPr="003F59B4" w:rsidRDefault="00C8298E" w:rsidP="00C93972">
            <w:pPr>
              <w:spacing w:before="100" w:beforeAutospacing="1" w:after="100" w:afterAutospacing="1"/>
              <w:rPr>
                <w:rFonts w:cstheme="majorBidi"/>
                <w:szCs w:val="24"/>
                <w:lang w:val="en-US"/>
              </w:rPr>
            </w:pPr>
            <w:r w:rsidRPr="003F59B4">
              <w:rPr>
                <w:rFonts w:cstheme="majorBidi"/>
                <w:szCs w:val="24"/>
                <w:lang w:val="en-US"/>
              </w:rPr>
              <w:t>Average precipitation</w:t>
            </w:r>
          </w:p>
        </w:tc>
        <w:tc>
          <w:tcPr>
            <w:tcW w:w="2122" w:type="dxa"/>
          </w:tcPr>
          <w:p w:rsidR="00C8298E" w:rsidRPr="003F59B4" w:rsidRDefault="00C8298E" w:rsidP="009E760F">
            <w:pPr>
              <w:spacing w:before="100" w:beforeAutospacing="1" w:after="100" w:afterAutospacing="1"/>
              <w:jc w:val="center"/>
              <w:rPr>
                <w:rFonts w:cstheme="majorBidi"/>
                <w:szCs w:val="24"/>
                <w:lang w:val="en-US"/>
              </w:rPr>
            </w:pPr>
            <w:r w:rsidRPr="003F59B4">
              <w:rPr>
                <w:rFonts w:cstheme="majorBidi"/>
                <w:color w:val="000000"/>
                <w:szCs w:val="24"/>
                <w:lang w:val="en-US" w:eastAsia="zh-CN"/>
              </w:rPr>
              <w:t>157</w:t>
            </w:r>
            <w:r w:rsidRPr="003F59B4">
              <w:rPr>
                <w:rFonts w:cstheme="majorBidi"/>
                <w:color w:val="000000"/>
                <w:szCs w:val="24"/>
                <w:lang w:val="en-US"/>
              </w:rPr>
              <w:t xml:space="preserve"> mm</w:t>
            </w:r>
          </w:p>
        </w:tc>
      </w:tr>
    </w:tbl>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US"/>
        </w:rPr>
      </w:pPr>
      <w:r w:rsidRPr="003F59B4">
        <w:rPr>
          <w:szCs w:val="24"/>
          <w:lang w:val="en-US"/>
        </w:rPr>
        <w:t>Hotels</w:t>
      </w:r>
    </w:p>
    <w:p w:rsidR="00C8298E" w:rsidRPr="003F59B4" w:rsidRDefault="00C8298E" w:rsidP="002E5ABD">
      <w:pPr>
        <w:pStyle w:val="NormalWeb"/>
        <w:keepNext/>
        <w:keepLines/>
        <w:adjustRightInd w:val="0"/>
        <w:snapToGrid w:val="0"/>
        <w:spacing w:before="120" w:after="120" w:line="240" w:lineRule="auto"/>
        <w:rPr>
          <w:rFonts w:asciiTheme="minorHAnsi" w:hAnsiTheme="minorHAnsi" w:cstheme="majorBidi"/>
          <w:sz w:val="24"/>
          <w:szCs w:val="24"/>
        </w:rPr>
      </w:pPr>
      <w:r w:rsidRPr="003F59B4">
        <w:rPr>
          <w:rFonts w:asciiTheme="minorHAnsi" w:hAnsiTheme="minorHAnsi" w:cstheme="majorBidi"/>
          <w:sz w:val="24"/>
          <w:szCs w:val="24"/>
        </w:rPr>
        <w:t>In addition to the hotel venue, Zhejiang Hotel (see item 1 above), other close hotels are:</w:t>
      </w:r>
    </w:p>
    <w:p w:rsidR="00C8298E" w:rsidRPr="003F59B4" w:rsidRDefault="00C8298E" w:rsidP="002E5ABD">
      <w:pPr>
        <w:pStyle w:val="Default"/>
        <w:keepNext/>
        <w:keepLines/>
        <w:spacing w:before="120" w:after="120"/>
        <w:rPr>
          <w:rFonts w:asciiTheme="minorHAnsi" w:hAnsiTheme="minorHAnsi" w:cstheme="majorBidi"/>
          <w:bCs/>
        </w:rPr>
      </w:pPr>
      <w:r w:rsidRPr="003F59B4">
        <w:rPr>
          <w:rFonts w:asciiTheme="minorHAnsi" w:hAnsiTheme="minorHAnsi" w:cstheme="majorBidi"/>
          <w:b/>
        </w:rPr>
        <w:t>5.1</w:t>
      </w:r>
      <w:r w:rsidRPr="003F59B4">
        <w:rPr>
          <w:rFonts w:asciiTheme="minorHAnsi" w:hAnsiTheme="minorHAnsi" w:cstheme="majorBidi"/>
          <w:b/>
        </w:rPr>
        <w:tab/>
      </w:r>
      <w:r w:rsidRPr="003F59B4">
        <w:rPr>
          <w:rFonts w:asciiTheme="minorHAnsi" w:hAnsiTheme="minorHAnsi" w:cstheme="majorBidi"/>
          <w:bCs/>
        </w:rPr>
        <w:t>Hangzhou Sunday Sunny Resort</w:t>
      </w:r>
    </w:p>
    <w:p w:rsidR="00C8298E" w:rsidRPr="003F59B4" w:rsidRDefault="004F68D7" w:rsidP="00931B00">
      <w:pPr>
        <w:pStyle w:val="Default"/>
        <w:keepNext/>
        <w:keepLines/>
        <w:spacing w:before="120" w:after="120"/>
        <w:rPr>
          <w:rFonts w:asciiTheme="minorHAnsi" w:hAnsiTheme="minorHAnsi" w:cstheme="majorBidi"/>
          <w:highlight w:val="yellow"/>
        </w:rPr>
      </w:pPr>
      <w:hyperlink r:id="rId21" w:history="1">
        <w:r w:rsidR="00C8298E" w:rsidRPr="003F59B4">
          <w:rPr>
            <w:rStyle w:val="Hyperlink"/>
            <w:rFonts w:asciiTheme="minorHAnsi" w:hAnsiTheme="minorHAnsi" w:cstheme="majorBidi"/>
            <w:bCs/>
          </w:rPr>
          <w:t>http://www.hzstsz-hotel.com</w:t>
        </w:r>
      </w:hyperlink>
    </w:p>
    <w:p w:rsidR="00C8298E" w:rsidRPr="003F59B4" w:rsidRDefault="00C8298E" w:rsidP="00931B00">
      <w:pPr>
        <w:keepNext/>
        <w:keepLines/>
        <w:tabs>
          <w:tab w:val="left" w:pos="1080"/>
        </w:tabs>
        <w:snapToGrid w:val="0"/>
        <w:rPr>
          <w:rFonts w:cstheme="majorBidi"/>
          <w:bCs/>
          <w:iCs/>
          <w:szCs w:val="24"/>
          <w:lang w:val="en-US" w:eastAsia="zh-CN"/>
        </w:rPr>
      </w:pPr>
      <w:r w:rsidRPr="003F59B4">
        <w:rPr>
          <w:rFonts w:cstheme="majorBidi"/>
          <w:szCs w:val="24"/>
          <w:lang w:val="en-US"/>
        </w:rPr>
        <w:t>Hotel Reservations: +86-571-87975888</w:t>
      </w:r>
    </w:p>
    <w:p w:rsidR="00C8298E" w:rsidRPr="003F59B4" w:rsidRDefault="00C8298E" w:rsidP="002E5ABD">
      <w:pPr>
        <w:tabs>
          <w:tab w:val="left" w:pos="1080"/>
        </w:tabs>
        <w:snapToGrid w:val="0"/>
        <w:rPr>
          <w:rFonts w:cstheme="majorBidi"/>
          <w:bCs/>
          <w:iCs/>
          <w:szCs w:val="24"/>
          <w:lang w:val="en-US" w:eastAsia="zh-CN"/>
        </w:rPr>
      </w:pPr>
      <w:r w:rsidRPr="003F59B4">
        <w:rPr>
          <w:rFonts w:cstheme="majorBidi"/>
          <w:bCs/>
          <w:iCs/>
          <w:szCs w:val="24"/>
          <w:lang w:val="en-US" w:eastAsia="zh-CN"/>
        </w:rPr>
        <w:t>Address:</w:t>
      </w:r>
      <w:r w:rsidRPr="003F59B4">
        <w:rPr>
          <w:color w:val="333333"/>
          <w:szCs w:val="24"/>
          <w:lang w:val="en-US"/>
        </w:rPr>
        <w:t xml:space="preserve"> </w:t>
      </w:r>
      <w:r w:rsidRPr="003F59B4">
        <w:rPr>
          <w:rFonts w:cstheme="majorBidi"/>
          <w:szCs w:val="24"/>
          <w:lang w:val="en-US"/>
        </w:rPr>
        <w:t xml:space="preserve">No. 200 </w:t>
      </w:r>
      <w:proofErr w:type="spellStart"/>
      <w:r w:rsidRPr="003F59B4">
        <w:rPr>
          <w:rFonts w:cstheme="majorBidi"/>
          <w:szCs w:val="24"/>
          <w:lang w:val="en-US"/>
        </w:rPr>
        <w:t>Santaishan</w:t>
      </w:r>
      <w:proofErr w:type="spellEnd"/>
      <w:r w:rsidRPr="003F59B4">
        <w:rPr>
          <w:rFonts w:cstheme="majorBidi"/>
          <w:szCs w:val="24"/>
          <w:lang w:val="en-US"/>
        </w:rPr>
        <w:t xml:space="preserve"> Road, </w:t>
      </w:r>
      <w:r w:rsidRPr="003F59B4">
        <w:rPr>
          <w:rFonts w:cstheme="majorBidi"/>
          <w:bCs/>
          <w:iCs/>
          <w:szCs w:val="24"/>
          <w:lang w:val="en-US" w:eastAsia="zh-CN"/>
        </w:rPr>
        <w:t>Hangzhou, Zhejiang, China</w:t>
      </w:r>
    </w:p>
    <w:p w:rsidR="00C8298E" w:rsidRPr="003F59B4" w:rsidRDefault="00C8298E" w:rsidP="002E5ABD">
      <w:pPr>
        <w:tabs>
          <w:tab w:val="left" w:pos="1080"/>
        </w:tabs>
        <w:snapToGrid w:val="0"/>
        <w:rPr>
          <w:rFonts w:cstheme="majorBidi"/>
          <w:bCs/>
          <w:iCs/>
          <w:szCs w:val="24"/>
          <w:lang w:val="en-US" w:eastAsia="zh-CN"/>
        </w:rPr>
      </w:pPr>
      <w:r w:rsidRPr="003F59B4">
        <w:rPr>
          <w:rFonts w:eastAsia="Malgun Gothic" w:cstheme="majorBidi"/>
          <w:szCs w:val="24"/>
          <w:lang w:val="en-US"/>
        </w:rPr>
        <w:t xml:space="preserve">The distance from </w:t>
      </w:r>
      <w:r w:rsidRPr="003F59B4">
        <w:rPr>
          <w:rFonts w:cstheme="majorBidi"/>
          <w:bCs/>
          <w:szCs w:val="24"/>
          <w:lang w:val="en-US"/>
        </w:rPr>
        <w:t>Hangzhou Sunday Sunny Resor</w:t>
      </w:r>
      <w:r w:rsidRPr="003F59B4">
        <w:rPr>
          <w:rFonts w:cstheme="majorBidi"/>
          <w:bCs/>
          <w:szCs w:val="24"/>
          <w:lang w:val="en-US" w:eastAsia="zh-CN"/>
        </w:rPr>
        <w:t>t</w:t>
      </w:r>
      <w:r w:rsidRPr="003F59B4">
        <w:rPr>
          <w:rFonts w:eastAsia="Malgun Gothic" w:cstheme="majorBidi"/>
          <w:szCs w:val="24"/>
          <w:lang w:val="en-US"/>
        </w:rPr>
        <w:t xml:space="preserve"> to the meeting venue</w:t>
      </w:r>
      <w:r w:rsidRPr="003F59B4">
        <w:rPr>
          <w:rFonts w:cstheme="majorBidi"/>
          <w:szCs w:val="24"/>
          <w:lang w:val="en-US" w:eastAsia="zh-CN"/>
        </w:rPr>
        <w:t xml:space="preserve"> is approximately 0.5 km.</w:t>
      </w:r>
    </w:p>
    <w:p w:rsidR="00C8298E" w:rsidRPr="003F59B4" w:rsidRDefault="00C8298E" w:rsidP="009E760F">
      <w:pPr>
        <w:tabs>
          <w:tab w:val="left" w:pos="1080"/>
        </w:tabs>
        <w:snapToGrid w:val="0"/>
        <w:jc w:val="center"/>
        <w:rPr>
          <w:rFonts w:cstheme="majorBidi"/>
          <w:bCs/>
          <w:iCs/>
          <w:szCs w:val="24"/>
          <w:lang w:val="en-US" w:eastAsia="zh-CN"/>
        </w:rPr>
      </w:pPr>
      <w:r w:rsidRPr="003F59B4">
        <w:rPr>
          <w:rFonts w:cstheme="majorBidi"/>
          <w:bCs/>
          <w:iCs/>
          <w:noProof/>
          <w:szCs w:val="24"/>
          <w:lang w:val="en-GB" w:eastAsia="zh-CN"/>
        </w:rPr>
        <w:drawing>
          <wp:inline distT="0" distB="0" distL="0" distR="0" wp14:anchorId="30FC501A" wp14:editId="5A99C9E3">
            <wp:extent cx="4340645" cy="5290009"/>
            <wp:effectExtent l="0" t="0" r="3175" b="6350"/>
            <wp:docPr id="5"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rsidR="00C8298E" w:rsidRPr="003F59B4" w:rsidRDefault="00C8298E" w:rsidP="002E5ABD">
      <w:pPr>
        <w:overflowPunct/>
        <w:autoSpaceDE/>
        <w:autoSpaceDN/>
        <w:adjustRightInd/>
        <w:spacing w:before="0"/>
        <w:textAlignment w:val="auto"/>
        <w:rPr>
          <w:rFonts w:cstheme="majorBidi"/>
          <w:b/>
          <w:bCs/>
          <w:iCs/>
          <w:szCs w:val="24"/>
          <w:lang w:val="en-US" w:eastAsia="zh-CN"/>
        </w:rPr>
      </w:pPr>
      <w:r w:rsidRPr="003F59B4">
        <w:rPr>
          <w:rFonts w:cstheme="majorBidi"/>
          <w:b/>
          <w:bCs/>
          <w:iCs/>
          <w:szCs w:val="24"/>
          <w:lang w:val="en-US" w:eastAsia="zh-CN"/>
        </w:rPr>
        <w:br w:type="page"/>
      </w:r>
    </w:p>
    <w:p w:rsidR="00C8298E" w:rsidRPr="003F59B4" w:rsidRDefault="00C8298E" w:rsidP="002E5ABD">
      <w:pPr>
        <w:tabs>
          <w:tab w:val="left" w:pos="1080"/>
        </w:tabs>
        <w:snapToGrid w:val="0"/>
        <w:spacing w:before="360"/>
        <w:rPr>
          <w:rFonts w:cstheme="majorBidi"/>
          <w:szCs w:val="24"/>
          <w:lang w:val="en-US" w:eastAsia="zh-CN"/>
        </w:rPr>
      </w:pPr>
      <w:r w:rsidRPr="003F59B4">
        <w:rPr>
          <w:rFonts w:cstheme="majorBidi"/>
          <w:b/>
          <w:bCs/>
          <w:iCs/>
          <w:szCs w:val="24"/>
          <w:lang w:val="en-US" w:eastAsia="zh-CN"/>
        </w:rPr>
        <w:t>5.2</w:t>
      </w:r>
      <w:r w:rsidRPr="003F59B4">
        <w:rPr>
          <w:rFonts w:cstheme="majorBidi"/>
          <w:b/>
          <w:szCs w:val="24"/>
          <w:lang w:val="en-US" w:eastAsia="zh-CN"/>
        </w:rPr>
        <w:tab/>
      </w:r>
      <w:r w:rsidRPr="003F59B4">
        <w:rPr>
          <w:rFonts w:cstheme="majorBidi"/>
          <w:szCs w:val="24"/>
          <w:lang w:val="en-US" w:eastAsia="zh-CN"/>
        </w:rPr>
        <w:t>West Lake State Guest Hotel</w:t>
      </w:r>
    </w:p>
    <w:p w:rsidR="00C8298E" w:rsidRPr="003F59B4" w:rsidRDefault="004F68D7" w:rsidP="002E5ABD">
      <w:pPr>
        <w:tabs>
          <w:tab w:val="left" w:pos="1080"/>
        </w:tabs>
        <w:snapToGrid w:val="0"/>
        <w:rPr>
          <w:rFonts w:cstheme="majorBidi"/>
          <w:szCs w:val="24"/>
          <w:lang w:val="en-US" w:eastAsia="zh-CN"/>
        </w:rPr>
      </w:pPr>
      <w:hyperlink r:id="rId23" w:history="1">
        <w:r w:rsidR="00C8298E" w:rsidRPr="003F59B4">
          <w:rPr>
            <w:rStyle w:val="Hyperlink"/>
            <w:rFonts w:cstheme="majorBidi"/>
            <w:szCs w:val="24"/>
            <w:lang w:val="en-US" w:eastAsia="zh-CN"/>
          </w:rPr>
          <w:t>http://www.xihusgh.com</w:t>
        </w:r>
      </w:hyperlink>
    </w:p>
    <w:p w:rsidR="00C8298E" w:rsidRPr="003F59B4" w:rsidRDefault="00C8298E" w:rsidP="002E5ABD">
      <w:pPr>
        <w:tabs>
          <w:tab w:val="left" w:pos="1080"/>
        </w:tabs>
        <w:snapToGrid w:val="0"/>
        <w:rPr>
          <w:rFonts w:cstheme="majorBidi"/>
          <w:bCs/>
          <w:iCs/>
          <w:szCs w:val="24"/>
          <w:lang w:val="en-US"/>
        </w:rPr>
      </w:pPr>
      <w:r w:rsidRPr="003F59B4">
        <w:rPr>
          <w:rFonts w:cstheme="majorBidi"/>
          <w:szCs w:val="24"/>
          <w:lang w:val="en-US"/>
        </w:rPr>
        <w:t>Hotel Reservations</w:t>
      </w:r>
      <w:r w:rsidRPr="003F59B4">
        <w:rPr>
          <w:rFonts w:eastAsia="Microsoft YaHei" w:cs="Microsoft YaHei"/>
          <w:szCs w:val="24"/>
          <w:lang w:val="en-US"/>
        </w:rPr>
        <w:t xml:space="preserve">: </w:t>
      </w:r>
      <w:r w:rsidRPr="003F59B4">
        <w:rPr>
          <w:rFonts w:cstheme="majorBidi"/>
          <w:szCs w:val="24"/>
          <w:lang w:val="en-US"/>
        </w:rPr>
        <w:t xml:space="preserve">+86-571-87979889 </w:t>
      </w:r>
    </w:p>
    <w:p w:rsidR="00C8298E" w:rsidRPr="003F59B4" w:rsidRDefault="00C8298E" w:rsidP="002E5ABD">
      <w:pPr>
        <w:tabs>
          <w:tab w:val="left" w:pos="1080"/>
        </w:tabs>
        <w:snapToGrid w:val="0"/>
        <w:rPr>
          <w:rFonts w:cstheme="majorBidi"/>
          <w:bCs/>
          <w:iCs/>
          <w:szCs w:val="24"/>
          <w:lang w:val="en-US" w:eastAsia="zh-CN"/>
        </w:rPr>
      </w:pPr>
      <w:r w:rsidRPr="003F59B4">
        <w:rPr>
          <w:rFonts w:cstheme="majorBidi"/>
          <w:bCs/>
          <w:iCs/>
          <w:szCs w:val="24"/>
          <w:lang w:val="en-US" w:eastAsia="zh-CN"/>
        </w:rPr>
        <w:t>Address:</w:t>
      </w:r>
      <w:r w:rsidRPr="003F59B4">
        <w:rPr>
          <w:rFonts w:cs="Arial"/>
          <w:color w:val="343434"/>
          <w:szCs w:val="24"/>
          <w:lang w:val="en-US"/>
        </w:rPr>
        <w:t xml:space="preserve"> </w:t>
      </w:r>
      <w:r w:rsidRPr="003F59B4">
        <w:rPr>
          <w:rFonts w:cstheme="majorBidi"/>
          <w:bCs/>
          <w:iCs/>
          <w:szCs w:val="24"/>
          <w:lang w:val="en-US" w:eastAsia="zh-CN"/>
        </w:rPr>
        <w:t xml:space="preserve">18 </w:t>
      </w:r>
      <w:proofErr w:type="spellStart"/>
      <w:r w:rsidRPr="003F59B4">
        <w:rPr>
          <w:rFonts w:cstheme="majorBidi"/>
          <w:bCs/>
          <w:iCs/>
          <w:szCs w:val="24"/>
          <w:lang w:val="en-US" w:eastAsia="zh-CN"/>
        </w:rPr>
        <w:t>Yanggongti</w:t>
      </w:r>
      <w:proofErr w:type="spellEnd"/>
      <w:r w:rsidRPr="003F59B4">
        <w:rPr>
          <w:rFonts w:cstheme="majorBidi"/>
          <w:bCs/>
          <w:iCs/>
          <w:szCs w:val="24"/>
          <w:lang w:val="en-US" w:eastAsia="zh-CN"/>
        </w:rPr>
        <w:t xml:space="preserve"> Road, Hangzhou, </w:t>
      </w:r>
      <w:r w:rsidRPr="003F59B4">
        <w:rPr>
          <w:rFonts w:cs="Arial"/>
          <w:color w:val="333333"/>
          <w:szCs w:val="24"/>
          <w:lang w:val="en-US"/>
        </w:rPr>
        <w:t xml:space="preserve">Zhejiang, </w:t>
      </w:r>
      <w:r w:rsidRPr="003F59B4">
        <w:rPr>
          <w:rFonts w:cstheme="majorBidi"/>
          <w:bCs/>
          <w:iCs/>
          <w:szCs w:val="24"/>
          <w:lang w:val="en-US" w:eastAsia="zh-CN"/>
        </w:rPr>
        <w:t>China</w:t>
      </w:r>
    </w:p>
    <w:p w:rsidR="00C8298E" w:rsidRPr="003F59B4" w:rsidRDefault="00C8298E" w:rsidP="002E5ABD">
      <w:pPr>
        <w:tabs>
          <w:tab w:val="left" w:pos="1080"/>
        </w:tabs>
        <w:snapToGrid w:val="0"/>
        <w:rPr>
          <w:rFonts w:cstheme="majorBidi"/>
          <w:szCs w:val="24"/>
          <w:lang w:val="en-US" w:eastAsia="zh-CN"/>
        </w:rPr>
      </w:pPr>
      <w:r w:rsidRPr="003F59B4">
        <w:rPr>
          <w:rFonts w:eastAsia="Malgun Gothic" w:cstheme="majorBidi"/>
          <w:szCs w:val="24"/>
          <w:lang w:val="en-US"/>
        </w:rPr>
        <w:t xml:space="preserve">The distance from </w:t>
      </w:r>
      <w:r w:rsidRPr="003F59B4">
        <w:rPr>
          <w:rFonts w:cstheme="majorBidi"/>
          <w:szCs w:val="24"/>
          <w:lang w:val="en-US" w:eastAsia="zh-CN"/>
        </w:rPr>
        <w:t>West Lake State Guest Hotel</w:t>
      </w:r>
      <w:r w:rsidRPr="003F59B4">
        <w:rPr>
          <w:rFonts w:eastAsia="Malgun Gothic" w:cstheme="majorBidi"/>
          <w:szCs w:val="24"/>
          <w:lang w:val="en-US"/>
        </w:rPr>
        <w:t xml:space="preserve"> to the meeting venue is</w:t>
      </w:r>
      <w:r w:rsidRPr="003F59B4">
        <w:rPr>
          <w:rFonts w:cstheme="majorBidi"/>
          <w:szCs w:val="24"/>
          <w:lang w:val="en-US" w:eastAsia="zh-CN"/>
        </w:rPr>
        <w:t xml:space="preserve"> approximately 2 km.</w:t>
      </w:r>
    </w:p>
    <w:p w:rsidR="00C8298E" w:rsidRPr="003F59B4" w:rsidRDefault="00C8298E" w:rsidP="009E760F">
      <w:pPr>
        <w:tabs>
          <w:tab w:val="left" w:pos="1080"/>
        </w:tabs>
        <w:snapToGrid w:val="0"/>
        <w:jc w:val="center"/>
        <w:rPr>
          <w:rFonts w:cstheme="majorBidi"/>
          <w:bCs/>
          <w:iCs/>
          <w:szCs w:val="24"/>
          <w:lang w:val="en-US" w:eastAsia="zh-CN"/>
        </w:rPr>
      </w:pPr>
      <w:r w:rsidRPr="003F59B4">
        <w:rPr>
          <w:rFonts w:cstheme="majorBidi"/>
          <w:bCs/>
          <w:iCs/>
          <w:noProof/>
          <w:szCs w:val="24"/>
          <w:lang w:val="en-GB" w:eastAsia="zh-CN"/>
        </w:rPr>
        <w:drawing>
          <wp:inline distT="0" distB="0" distL="0" distR="0" wp14:anchorId="58E2FE80" wp14:editId="174A6A11">
            <wp:extent cx="5508433" cy="3871595"/>
            <wp:effectExtent l="0" t="0" r="0" b="0"/>
            <wp:docPr id="6"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8447" cy="3885662"/>
                    </a:xfrm>
                    <a:prstGeom prst="rect">
                      <a:avLst/>
                    </a:prstGeom>
                    <a:noFill/>
                    <a:ln>
                      <a:noFill/>
                    </a:ln>
                  </pic:spPr>
                </pic:pic>
              </a:graphicData>
            </a:graphic>
          </wp:inline>
        </w:drawing>
      </w:r>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szCs w:val="24"/>
          <w:lang w:val="en-US"/>
        </w:rPr>
      </w:pPr>
      <w:r w:rsidRPr="003F59B4">
        <w:rPr>
          <w:szCs w:val="24"/>
          <w:lang w:val="en-US"/>
        </w:rPr>
        <w:t>Internet access and wireless coverage at the venue</w:t>
      </w:r>
    </w:p>
    <w:p w:rsidR="00C8298E" w:rsidRPr="003F59B4" w:rsidRDefault="00C8298E" w:rsidP="002E5ABD">
      <w:pPr>
        <w:pStyle w:val="NormalWeb"/>
        <w:adjustRightInd w:val="0"/>
        <w:snapToGrid w:val="0"/>
        <w:spacing w:before="120" w:after="120" w:line="240" w:lineRule="auto"/>
        <w:rPr>
          <w:rFonts w:asciiTheme="minorHAnsi" w:hAnsiTheme="minorHAnsi" w:cstheme="majorBidi"/>
          <w:sz w:val="24"/>
          <w:szCs w:val="24"/>
        </w:rPr>
      </w:pPr>
      <w:r w:rsidRPr="003F59B4">
        <w:rPr>
          <w:rFonts w:asciiTheme="minorHAnsi" w:hAnsiTheme="minorHAnsi" w:cstheme="majorBidi"/>
          <w:sz w:val="24"/>
          <w:szCs w:val="24"/>
        </w:rPr>
        <w:t>All meeting rooms will have a wireless network with access to the Internet. Every guest room offers high-speed Internet access free of charge. Internet access will be provided using the LAN technologies listed below:</w:t>
      </w:r>
    </w:p>
    <w:p w:rsidR="00C8298E" w:rsidRPr="003F59B4" w:rsidRDefault="00C8298E" w:rsidP="002E5ABD">
      <w:pPr>
        <w:pStyle w:val="ListParagraph"/>
        <w:spacing w:before="0" w:after="200" w:line="276" w:lineRule="auto"/>
        <w:ind w:left="0"/>
        <w:rPr>
          <w:rFonts w:eastAsia="Malgun Gothic" w:cstheme="majorBidi"/>
          <w:szCs w:val="24"/>
          <w:lang w:val="en-US"/>
        </w:rPr>
      </w:pPr>
      <w:r w:rsidRPr="003F59B4">
        <w:rPr>
          <w:rFonts w:eastAsia="Malgun Gothic" w:cstheme="majorBidi"/>
          <w:szCs w:val="24"/>
          <w:lang w:val="en-US"/>
        </w:rPr>
        <w:t>Wireless via Wi-Fi: IEEE 802.11a/n on 5.2 GHz and 802.11g/n on 2.4 GHz.</w:t>
      </w:r>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szCs w:val="24"/>
          <w:lang w:val="en-US"/>
        </w:rPr>
      </w:pPr>
      <w:r w:rsidRPr="003F59B4">
        <w:rPr>
          <w:szCs w:val="24"/>
          <w:lang w:val="en-US"/>
        </w:rPr>
        <w:t>Technical assistance</w:t>
      </w:r>
    </w:p>
    <w:p w:rsidR="00C8298E" w:rsidRPr="003F59B4" w:rsidRDefault="00C8298E" w:rsidP="002E5ABD">
      <w:pPr>
        <w:keepNext/>
        <w:snapToGrid w:val="0"/>
        <w:rPr>
          <w:rFonts w:cstheme="majorBidi"/>
          <w:bCs/>
          <w:iCs/>
          <w:szCs w:val="24"/>
          <w:lang w:val="en-US"/>
        </w:rPr>
      </w:pPr>
      <w:r w:rsidRPr="003F59B4">
        <w:rPr>
          <w:rFonts w:cstheme="majorBidi"/>
          <w:bCs/>
          <w:iCs/>
          <w:szCs w:val="24"/>
          <w:lang w:val="en-US"/>
        </w:rPr>
        <w:t>In case you have any technical problem at the venue (e.g., connecting to Internet, finding meeting rooms, etc.) please contact for help:</w:t>
      </w:r>
    </w:p>
    <w:p w:rsidR="00C8298E" w:rsidRPr="003F59B4" w:rsidRDefault="00C8298E" w:rsidP="009E760F">
      <w:pPr>
        <w:keepNext/>
        <w:snapToGrid w:val="0"/>
        <w:spacing w:after="200"/>
        <w:rPr>
          <w:rFonts w:cstheme="majorBidi"/>
          <w:bCs/>
          <w:iCs/>
          <w:szCs w:val="24"/>
          <w:lang w:val="en-US"/>
        </w:rPr>
      </w:pPr>
      <w:r w:rsidRPr="003F59B4">
        <w:rPr>
          <w:rFonts w:cstheme="majorBidi"/>
          <w:bCs/>
          <w:iCs/>
          <w:szCs w:val="24"/>
          <w:lang w:val="en-US"/>
        </w:rPr>
        <w:t xml:space="preserve">Mr Luo </w:t>
      </w:r>
      <w:proofErr w:type="spellStart"/>
      <w:r w:rsidRPr="003F59B4">
        <w:rPr>
          <w:rFonts w:cstheme="majorBidi"/>
          <w:bCs/>
          <w:iCs/>
          <w:szCs w:val="24"/>
          <w:lang w:val="en-US"/>
        </w:rPr>
        <w:t>Xinqi</w:t>
      </w:r>
      <w:proofErr w:type="spellEnd"/>
      <w:r w:rsidRPr="003F59B4">
        <w:rPr>
          <w:rFonts w:cstheme="majorBidi"/>
          <w:bCs/>
          <w:iCs/>
          <w:szCs w:val="24"/>
          <w:lang w:val="en-US"/>
        </w:rPr>
        <w:t xml:space="preserve">: +86 13588774554 </w:t>
      </w:r>
      <w:hyperlink r:id="rId25" w:history="1"/>
      <w:r w:rsidRPr="003F59B4">
        <w:rPr>
          <w:rFonts w:cstheme="majorBidi"/>
          <w:bCs/>
          <w:iCs/>
          <w:szCs w:val="24"/>
          <w:lang w:val="en-US"/>
        </w:rPr>
        <w:t xml:space="preserve">  </w:t>
      </w:r>
      <w:hyperlink r:id="rId26" w:history="1">
        <w:r w:rsidRPr="003F59B4">
          <w:rPr>
            <w:rStyle w:val="Hyperlink"/>
            <w:rFonts w:cstheme="majorBidi"/>
            <w:bCs/>
            <w:iCs/>
            <w:szCs w:val="24"/>
            <w:lang w:val="en-US"/>
          </w:rPr>
          <w:t>luoxq@wasu.com</w:t>
        </w:r>
      </w:hyperlink>
      <w:r w:rsidRPr="003F59B4">
        <w:rPr>
          <w:rFonts w:cstheme="majorBidi"/>
          <w:bCs/>
          <w:iCs/>
          <w:szCs w:val="24"/>
          <w:lang w:val="en-US"/>
        </w:rPr>
        <w:t>.</w:t>
      </w:r>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szCs w:val="24"/>
          <w:lang w:val="en-US"/>
        </w:rPr>
      </w:pPr>
      <w:r w:rsidRPr="003F59B4">
        <w:rPr>
          <w:szCs w:val="24"/>
          <w:lang w:val="en-US"/>
        </w:rPr>
        <w:t>Electricity</w:t>
      </w:r>
    </w:p>
    <w:p w:rsidR="00C8298E" w:rsidRPr="003F59B4" w:rsidRDefault="00C8298E" w:rsidP="002E5ABD">
      <w:pPr>
        <w:pStyle w:val="BodyText0"/>
        <w:rPr>
          <w:rFonts w:asciiTheme="minorHAnsi" w:hAnsiTheme="minorHAnsi" w:cstheme="majorBidi"/>
          <w:szCs w:val="24"/>
          <w:lang w:val="en-US"/>
        </w:rPr>
      </w:pPr>
      <w:r w:rsidRPr="003F59B4">
        <w:rPr>
          <w:rFonts w:asciiTheme="minorHAnsi" w:hAnsiTheme="minorHAnsi" w:cstheme="majorBidi"/>
          <w:szCs w:val="24"/>
          <w:lang w:val="en-US"/>
        </w:rPr>
        <w:t>The electricity in China is generally 220V, 50 Hz</w:t>
      </w:r>
      <w:r w:rsidRPr="003F59B4">
        <w:rPr>
          <w:rFonts w:asciiTheme="minorHAnsi" w:hAnsiTheme="minorHAnsi" w:cstheme="majorBidi"/>
          <w:color w:val="000000"/>
          <w:szCs w:val="24"/>
          <w:lang w:val="en-US" w:eastAsia="zh-CN"/>
        </w:rPr>
        <w:t xml:space="preserve">. </w:t>
      </w:r>
      <w:r w:rsidRPr="003F59B4">
        <w:rPr>
          <w:rFonts w:asciiTheme="minorHAnsi" w:hAnsiTheme="minorHAnsi" w:cstheme="majorBidi"/>
          <w:color w:val="000000"/>
          <w:szCs w:val="24"/>
          <w:lang w:val="en-US"/>
        </w:rPr>
        <w:t xml:space="preserve">Please </w:t>
      </w:r>
      <w:r w:rsidRPr="003F59B4">
        <w:rPr>
          <w:rFonts w:asciiTheme="minorHAnsi" w:hAnsiTheme="minorHAnsi" w:cstheme="majorBidi"/>
          <w:color w:val="000000"/>
          <w:szCs w:val="24"/>
          <w:lang w:val="en-US" w:eastAsia="zh-CN"/>
        </w:rPr>
        <w:t>make</w:t>
      </w:r>
      <w:r w:rsidRPr="003F59B4">
        <w:rPr>
          <w:rFonts w:asciiTheme="minorHAnsi" w:hAnsiTheme="minorHAnsi" w:cstheme="majorBidi"/>
          <w:color w:val="000000"/>
          <w:szCs w:val="24"/>
          <w:lang w:val="en-US"/>
        </w:rPr>
        <w:t xml:space="preserve"> sure you have the </w:t>
      </w:r>
      <w:r w:rsidRPr="003F59B4">
        <w:rPr>
          <w:rFonts w:asciiTheme="minorHAnsi" w:hAnsiTheme="minorHAnsi" w:cstheme="majorBidi"/>
          <w:color w:val="000000"/>
          <w:szCs w:val="24"/>
          <w:lang w:val="en-US" w:eastAsia="zh-CN"/>
        </w:rPr>
        <w:t>proper</w:t>
      </w:r>
      <w:r w:rsidRPr="003F59B4">
        <w:rPr>
          <w:rFonts w:asciiTheme="minorHAnsi" w:hAnsiTheme="minorHAnsi" w:cstheme="majorBidi"/>
          <w:color w:val="000000"/>
          <w:szCs w:val="24"/>
          <w:lang w:val="en-US"/>
        </w:rPr>
        <w:t xml:space="preserve"> adapter.</w:t>
      </w:r>
    </w:p>
    <w:p w:rsidR="00C8298E" w:rsidRPr="003F59B4" w:rsidRDefault="00C8298E" w:rsidP="009E760F">
      <w:pPr>
        <w:tabs>
          <w:tab w:val="left" w:pos="1080"/>
        </w:tabs>
        <w:snapToGrid w:val="0"/>
        <w:jc w:val="center"/>
        <w:rPr>
          <w:rFonts w:cstheme="majorBidi"/>
          <w:szCs w:val="24"/>
          <w:lang w:val="en-US"/>
        </w:rPr>
      </w:pPr>
      <w:r w:rsidRPr="003F59B4">
        <w:rPr>
          <w:rFonts w:eastAsia="Gulim" w:cs="Arial"/>
          <w:b/>
          <w:noProof/>
          <w:szCs w:val="24"/>
          <w:lang w:val="en-GB" w:eastAsia="zh-CN"/>
        </w:rPr>
        <w:drawing>
          <wp:inline distT="0" distB="0" distL="0" distR="0" wp14:anchorId="1CD3C16E" wp14:editId="02B055BB">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27"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3F59B4">
        <w:rPr>
          <w:rFonts w:cstheme="majorBidi"/>
          <w:szCs w:val="24"/>
          <w:lang w:val="en-US"/>
        </w:rPr>
        <w:t xml:space="preserve">  Chinese standard</w:t>
      </w:r>
    </w:p>
    <w:p w:rsidR="00C8298E" w:rsidRPr="003F59B4" w:rsidRDefault="00C8298E" w:rsidP="00712132">
      <w:pPr>
        <w:tabs>
          <w:tab w:val="left" w:pos="1080"/>
        </w:tabs>
        <w:snapToGrid w:val="0"/>
        <w:rPr>
          <w:rFonts w:cstheme="majorBidi"/>
          <w:szCs w:val="24"/>
          <w:lang w:val="en-US"/>
        </w:rPr>
      </w:pPr>
      <w:r w:rsidRPr="003F59B4">
        <w:rPr>
          <w:rFonts w:cstheme="majorBidi"/>
          <w:szCs w:val="24"/>
          <w:lang w:val="en-US"/>
        </w:rPr>
        <w:t>Such sockets are common in China, Australia, New Zealand and many other countries.</w:t>
      </w:r>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US"/>
        </w:rPr>
      </w:pPr>
      <w:r w:rsidRPr="003F59B4">
        <w:rPr>
          <w:szCs w:val="24"/>
          <w:lang w:val="en-US"/>
        </w:rPr>
        <w:t>Currency exchange</w:t>
      </w:r>
    </w:p>
    <w:p w:rsidR="00C8298E" w:rsidRPr="003F59B4" w:rsidRDefault="00C8298E" w:rsidP="009E760F">
      <w:pPr>
        <w:rPr>
          <w:szCs w:val="24"/>
          <w:lang w:val="en-US"/>
        </w:rPr>
      </w:pPr>
      <w:r w:rsidRPr="003F59B4">
        <w:rPr>
          <w:szCs w:val="24"/>
          <w:lang w:val="en-US"/>
        </w:rPr>
        <w:t xml:space="preserve">The currency in China is the </w:t>
      </w:r>
      <w:r w:rsidRPr="003F59B4">
        <w:rPr>
          <w:b/>
          <w:szCs w:val="24"/>
          <w:lang w:val="en-US"/>
        </w:rPr>
        <w:t>RMB Yuan (</w:t>
      </w:r>
      <w:r w:rsidRPr="003F59B4">
        <w:rPr>
          <w:rFonts w:eastAsia="MS Gothic" w:cs="MS Gothic"/>
          <w:b/>
          <w:szCs w:val="24"/>
          <w:lang w:val="en-US"/>
        </w:rPr>
        <w:t>￥</w:t>
      </w:r>
      <w:r w:rsidRPr="003F59B4">
        <w:rPr>
          <w:b/>
          <w:szCs w:val="24"/>
          <w:lang w:val="en-US"/>
        </w:rPr>
        <w:t>)</w:t>
      </w:r>
      <w:r w:rsidRPr="003F59B4">
        <w:rPr>
          <w:szCs w:val="24"/>
          <w:lang w:val="en-US"/>
        </w:rPr>
        <w:t>, the exchange rate of US$ and RMB is around 6.878. Please check the currency exchange rate in the local bank system or use the following link as a reference:</w:t>
      </w:r>
      <w:r w:rsidRPr="003F59B4">
        <w:rPr>
          <w:rFonts w:eastAsia="MS Mincho"/>
          <w:szCs w:val="24"/>
          <w:lang w:val="en-US"/>
        </w:rPr>
        <w:t xml:space="preserve"> </w:t>
      </w:r>
      <w:hyperlink r:id="rId28" w:history="1">
        <w:r w:rsidRPr="003F59B4">
          <w:rPr>
            <w:rStyle w:val="Hyperlink"/>
            <w:szCs w:val="24"/>
            <w:lang w:val="en-US"/>
          </w:rPr>
          <w:t>http://www.xe.com/</w:t>
        </w:r>
      </w:hyperlink>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US"/>
        </w:rPr>
      </w:pPr>
      <w:r w:rsidRPr="003F59B4">
        <w:rPr>
          <w:szCs w:val="24"/>
          <w:lang w:val="en-US"/>
        </w:rPr>
        <w:t>Additional information</w:t>
      </w:r>
    </w:p>
    <w:p w:rsidR="00C8298E" w:rsidRPr="003F59B4" w:rsidRDefault="00C8298E" w:rsidP="002E5ABD">
      <w:pPr>
        <w:pStyle w:val="BodyText0"/>
        <w:rPr>
          <w:rFonts w:asciiTheme="minorHAnsi" w:hAnsiTheme="minorHAnsi" w:cstheme="majorBidi"/>
          <w:szCs w:val="24"/>
          <w:lang w:val="en-US" w:eastAsia="zh-CN"/>
        </w:rPr>
      </w:pPr>
      <w:r w:rsidRPr="003F59B4">
        <w:rPr>
          <w:rFonts w:asciiTheme="minorHAnsi" w:hAnsiTheme="minorHAnsi" w:cstheme="majorBidi"/>
          <w:b/>
          <w:szCs w:val="24"/>
          <w:lang w:val="en-US" w:eastAsia="zh-CN"/>
        </w:rPr>
        <w:t>10.1</w:t>
      </w:r>
      <w:r w:rsidRPr="003F59B4">
        <w:rPr>
          <w:rFonts w:asciiTheme="minorHAnsi" w:hAnsiTheme="minorHAnsi" w:cstheme="majorBidi"/>
          <w:b/>
          <w:szCs w:val="24"/>
          <w:lang w:val="en-US" w:eastAsia="zh-CN"/>
        </w:rPr>
        <w:tab/>
        <w:t>Mobile phone</w:t>
      </w:r>
      <w:r w:rsidRPr="003F59B4">
        <w:rPr>
          <w:rFonts w:asciiTheme="minorHAnsi" w:hAnsiTheme="minorHAnsi" w:cstheme="majorBidi"/>
          <w:b/>
          <w:szCs w:val="24"/>
          <w:lang w:val="en-US"/>
        </w:rPr>
        <w:t xml:space="preserve">: </w:t>
      </w:r>
      <w:r w:rsidRPr="003F59B4">
        <w:rPr>
          <w:rFonts w:asciiTheme="minorHAnsi" w:hAnsiTheme="minorHAnsi" w:cstheme="majorBidi"/>
          <w:szCs w:val="24"/>
          <w:lang w:val="en-US" w:eastAsia="zh-CN"/>
        </w:rPr>
        <w:t>GSM and CDMA, WCDMA, TD-SCDMA, TD-LTE services provided by China Mobile, China Unicom and China Telecom.</w:t>
      </w:r>
    </w:p>
    <w:p w:rsidR="00C8298E" w:rsidRPr="003F59B4" w:rsidRDefault="00C8298E" w:rsidP="002E5ABD">
      <w:pPr>
        <w:pStyle w:val="BodyText0"/>
        <w:rPr>
          <w:rFonts w:asciiTheme="minorHAnsi" w:hAnsiTheme="minorHAnsi" w:cstheme="majorBidi"/>
          <w:b/>
          <w:szCs w:val="24"/>
          <w:lang w:val="en-US" w:eastAsia="zh-CN"/>
        </w:rPr>
      </w:pPr>
      <w:r w:rsidRPr="003F59B4">
        <w:rPr>
          <w:rFonts w:asciiTheme="minorHAnsi" w:hAnsiTheme="minorHAnsi" w:cstheme="majorBidi"/>
          <w:b/>
          <w:szCs w:val="24"/>
          <w:lang w:val="en-US" w:eastAsia="zh-CN"/>
        </w:rPr>
        <w:t>10.2</w:t>
      </w:r>
      <w:r w:rsidRPr="003F59B4">
        <w:rPr>
          <w:rFonts w:asciiTheme="minorHAnsi" w:hAnsiTheme="minorHAnsi" w:cstheme="majorBidi"/>
          <w:b/>
          <w:szCs w:val="24"/>
          <w:lang w:val="en-US" w:eastAsia="zh-CN"/>
        </w:rPr>
        <w:tab/>
        <w:t xml:space="preserve">Tipping: </w:t>
      </w:r>
      <w:r w:rsidRPr="003F59B4">
        <w:rPr>
          <w:rFonts w:asciiTheme="minorHAnsi" w:hAnsiTheme="minorHAnsi" w:cstheme="majorBidi"/>
          <w:color w:val="000000"/>
          <w:szCs w:val="24"/>
          <w:lang w:val="en-US" w:eastAsia="zh-CN"/>
        </w:rPr>
        <w:t>Tipping is not necessary.</w:t>
      </w:r>
    </w:p>
    <w:p w:rsidR="00C8298E" w:rsidRPr="003F59B4" w:rsidRDefault="00C8298E" w:rsidP="002E5ABD">
      <w:pPr>
        <w:pStyle w:val="BodyText0"/>
        <w:rPr>
          <w:rFonts w:asciiTheme="minorHAnsi" w:hAnsiTheme="minorHAnsi" w:cstheme="majorBidi"/>
          <w:szCs w:val="24"/>
          <w:lang w:val="en-US" w:eastAsia="zh-CN"/>
        </w:rPr>
      </w:pPr>
      <w:r w:rsidRPr="003F59B4">
        <w:rPr>
          <w:rFonts w:asciiTheme="minorHAnsi" w:hAnsiTheme="minorHAnsi" w:cstheme="majorBidi"/>
          <w:b/>
          <w:szCs w:val="24"/>
          <w:lang w:val="en-US" w:eastAsia="zh-CN"/>
        </w:rPr>
        <w:t>10.3</w:t>
      </w:r>
      <w:r w:rsidRPr="003F59B4">
        <w:rPr>
          <w:rFonts w:asciiTheme="minorHAnsi" w:hAnsiTheme="minorHAnsi" w:cstheme="majorBidi"/>
          <w:b/>
          <w:szCs w:val="24"/>
          <w:lang w:val="en-US" w:eastAsia="zh-CN"/>
        </w:rPr>
        <w:tab/>
      </w:r>
      <w:r w:rsidRPr="003F59B4">
        <w:rPr>
          <w:rFonts w:asciiTheme="minorHAnsi" w:hAnsiTheme="minorHAnsi" w:cstheme="majorBidi"/>
          <w:b/>
          <w:szCs w:val="24"/>
          <w:lang w:val="en-US"/>
        </w:rPr>
        <w:t>Time zone</w:t>
      </w:r>
      <w:r w:rsidRPr="003F59B4">
        <w:rPr>
          <w:rFonts w:asciiTheme="minorHAnsi" w:hAnsiTheme="minorHAnsi" w:cstheme="majorBidi"/>
          <w:szCs w:val="24"/>
          <w:lang w:val="en-US"/>
        </w:rPr>
        <w:t>:</w:t>
      </w:r>
      <w:r w:rsidRPr="003F59B4">
        <w:rPr>
          <w:rFonts w:asciiTheme="minorHAnsi" w:hAnsiTheme="minorHAnsi" w:cstheme="majorBidi"/>
          <w:szCs w:val="24"/>
          <w:lang w:val="en-US" w:eastAsia="zh-CN"/>
        </w:rPr>
        <w:t xml:space="preserve"> GMT+8:00.</w:t>
      </w:r>
    </w:p>
    <w:p w:rsidR="00C8298E" w:rsidRPr="003F59B4" w:rsidRDefault="00C8298E" w:rsidP="002E5ABD">
      <w:pPr>
        <w:pStyle w:val="BodyText0"/>
        <w:rPr>
          <w:rFonts w:asciiTheme="minorHAnsi" w:hAnsiTheme="minorHAnsi" w:cstheme="majorBidi"/>
          <w:color w:val="000000"/>
          <w:szCs w:val="24"/>
          <w:lang w:val="en-US" w:eastAsia="zh-CN"/>
        </w:rPr>
      </w:pPr>
      <w:r w:rsidRPr="003F59B4">
        <w:rPr>
          <w:rFonts w:asciiTheme="minorHAnsi" w:hAnsiTheme="minorHAnsi" w:cstheme="majorBidi"/>
          <w:b/>
          <w:szCs w:val="24"/>
          <w:lang w:val="en-US" w:eastAsia="zh-CN"/>
        </w:rPr>
        <w:t>10.4</w:t>
      </w:r>
      <w:r w:rsidRPr="003F59B4">
        <w:rPr>
          <w:rFonts w:asciiTheme="minorHAnsi" w:hAnsiTheme="minorHAnsi" w:cstheme="majorBidi"/>
          <w:b/>
          <w:szCs w:val="24"/>
          <w:lang w:val="en-US" w:eastAsia="zh-CN"/>
        </w:rPr>
        <w:tab/>
      </w:r>
      <w:r w:rsidRPr="003F59B4">
        <w:rPr>
          <w:rFonts w:asciiTheme="minorHAnsi" w:hAnsiTheme="minorHAnsi" w:cstheme="majorBidi"/>
          <w:b/>
          <w:color w:val="000000"/>
          <w:szCs w:val="24"/>
          <w:lang w:val="en-US" w:eastAsia="zh-CN"/>
        </w:rPr>
        <w:t>Emergency number:</w:t>
      </w:r>
      <w:r w:rsidRPr="003F59B4">
        <w:rPr>
          <w:rFonts w:asciiTheme="minorHAnsi" w:hAnsiTheme="minorHAnsi" w:cstheme="majorBidi"/>
          <w:color w:val="000000"/>
          <w:szCs w:val="24"/>
          <w:lang w:val="en-US" w:eastAsia="zh-CN"/>
        </w:rPr>
        <w:t xml:space="preserve"> In case of emergency, please dial 110.</w:t>
      </w:r>
    </w:p>
    <w:p w:rsidR="00C8298E" w:rsidRPr="003F59B4" w:rsidRDefault="00C8298E" w:rsidP="002E5ABD">
      <w:pPr>
        <w:pStyle w:val="BodyText0"/>
        <w:rPr>
          <w:rFonts w:asciiTheme="minorHAnsi" w:hAnsiTheme="minorHAnsi" w:cstheme="majorBidi"/>
          <w:szCs w:val="24"/>
          <w:lang w:val="en-US"/>
        </w:rPr>
      </w:pPr>
      <w:r w:rsidRPr="003F59B4">
        <w:rPr>
          <w:rFonts w:asciiTheme="minorHAnsi" w:hAnsiTheme="minorHAnsi" w:cstheme="majorBidi"/>
          <w:b/>
          <w:szCs w:val="24"/>
          <w:lang w:val="en-US" w:eastAsia="zh-CN"/>
        </w:rPr>
        <w:t>10.5</w:t>
      </w:r>
      <w:r w:rsidRPr="003F59B4">
        <w:rPr>
          <w:rFonts w:asciiTheme="minorHAnsi" w:hAnsiTheme="minorHAnsi" w:cstheme="majorBidi"/>
          <w:b/>
          <w:szCs w:val="24"/>
          <w:lang w:val="en-US" w:eastAsia="zh-CN"/>
        </w:rPr>
        <w:tab/>
      </w:r>
      <w:r w:rsidRPr="003F59B4">
        <w:rPr>
          <w:rFonts w:asciiTheme="minorHAnsi" w:hAnsiTheme="minorHAnsi" w:cstheme="majorBidi"/>
          <w:b/>
          <w:color w:val="000000"/>
          <w:szCs w:val="24"/>
          <w:lang w:val="en-US" w:eastAsia="zh-CN"/>
        </w:rPr>
        <w:t xml:space="preserve">Sightseeing: </w:t>
      </w:r>
      <w:r w:rsidRPr="003F59B4">
        <w:rPr>
          <w:rFonts w:asciiTheme="minorHAnsi" w:hAnsiTheme="minorHAnsi" w:cstheme="majorBidi"/>
          <w:szCs w:val="24"/>
          <w:lang w:val="en-US"/>
        </w:rPr>
        <w:t xml:space="preserve">For more information see </w:t>
      </w:r>
      <w:hyperlink r:id="rId29" w:history="1">
        <w:r w:rsidRPr="003F59B4">
          <w:rPr>
            <w:rStyle w:val="Hyperlink"/>
            <w:rFonts w:asciiTheme="minorHAnsi" w:hAnsiTheme="minorHAnsi" w:cstheme="majorBidi"/>
            <w:szCs w:val="24"/>
            <w:lang w:val="en-US"/>
          </w:rPr>
          <w:t>http://en.gotohz.com/</w:t>
        </w:r>
      </w:hyperlink>
      <w:r w:rsidRPr="003F59B4">
        <w:rPr>
          <w:rFonts w:asciiTheme="minorHAnsi" w:hAnsiTheme="minorHAnsi" w:cstheme="majorBidi"/>
          <w:szCs w:val="24"/>
          <w:lang w:val="en-US"/>
        </w:rPr>
        <w:t xml:space="preserve"> </w:t>
      </w:r>
    </w:p>
    <w:p w:rsidR="00C8298E" w:rsidRPr="003F59B4" w:rsidRDefault="00C8298E" w:rsidP="00C8298E">
      <w:pPr>
        <w:pStyle w:val="Heading2"/>
        <w:numPr>
          <w:ilvl w:val="0"/>
          <w:numId w:val="7"/>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US"/>
        </w:rPr>
      </w:pPr>
      <w:r w:rsidRPr="003F59B4">
        <w:rPr>
          <w:szCs w:val="24"/>
          <w:lang w:val="en-US"/>
        </w:rPr>
        <w:t>Contact person</w:t>
      </w:r>
    </w:p>
    <w:p w:rsidR="00C8298E" w:rsidRPr="003F59B4" w:rsidRDefault="00C8298E" w:rsidP="002E5ABD">
      <w:pPr>
        <w:spacing w:after="120"/>
        <w:rPr>
          <w:rFonts w:cstheme="majorBidi"/>
          <w:szCs w:val="24"/>
          <w:lang w:val="en-US"/>
        </w:rPr>
      </w:pPr>
      <w:r w:rsidRPr="003F59B4">
        <w:rPr>
          <w:szCs w:val="24"/>
          <w:lang w:val="en-US" w:eastAsia="zh-CN"/>
        </w:rPr>
        <w:t>Mr</w:t>
      </w:r>
      <w:r w:rsidRPr="003F59B4">
        <w:rPr>
          <w:szCs w:val="24"/>
          <w:lang w:val="en-US"/>
        </w:rPr>
        <w:t xml:space="preserve"> OUYANG Feng: +86 13511029034 (</w:t>
      </w:r>
      <w:hyperlink r:id="rId30" w:history="1">
        <w:r w:rsidRPr="003F59B4">
          <w:rPr>
            <w:rStyle w:val="Hyperlink"/>
            <w:rFonts w:cstheme="majorBidi"/>
            <w:szCs w:val="24"/>
            <w:lang w:val="en-US"/>
          </w:rPr>
          <w:t>ouyangfeng@abs.ac.cn</w:t>
        </w:r>
      </w:hyperlink>
      <w:r w:rsidRPr="003F59B4">
        <w:rPr>
          <w:rFonts w:cstheme="majorBidi"/>
          <w:szCs w:val="24"/>
          <w:lang w:val="en-US"/>
        </w:rPr>
        <w:t>).</w:t>
      </w:r>
    </w:p>
    <w:p w:rsidR="00C8298E" w:rsidRPr="003F59B4" w:rsidRDefault="00C8298E" w:rsidP="002E5ABD">
      <w:pPr>
        <w:pStyle w:val="Heading1"/>
        <w:pageBreakBefore/>
        <w:spacing w:before="0"/>
        <w:jc w:val="center"/>
        <w:rPr>
          <w:szCs w:val="28"/>
          <w:lang w:val="en-US"/>
        </w:rPr>
      </w:pPr>
      <w:bookmarkStart w:id="2" w:name="_ANNEX_2"/>
      <w:bookmarkStart w:id="3" w:name="_ANNEX_2_–"/>
      <w:bookmarkStart w:id="4" w:name="_ANNEX_C_–"/>
      <w:bookmarkEnd w:id="2"/>
      <w:bookmarkEnd w:id="3"/>
      <w:bookmarkEnd w:id="4"/>
      <w:r w:rsidRPr="003F59B4">
        <w:rPr>
          <w:szCs w:val="28"/>
          <w:lang w:val="en-US"/>
        </w:rPr>
        <w:t>ANNEX B</w:t>
      </w:r>
    </w:p>
    <w:p w:rsidR="00C8298E" w:rsidRPr="003F59B4" w:rsidRDefault="00C8298E" w:rsidP="002E5ABD">
      <w:pPr>
        <w:tabs>
          <w:tab w:val="left" w:pos="1080"/>
        </w:tabs>
        <w:snapToGrid w:val="0"/>
        <w:jc w:val="center"/>
        <w:rPr>
          <w:rFonts w:cstheme="majorBidi"/>
          <w:b/>
          <w:bCs/>
          <w:sz w:val="28"/>
          <w:szCs w:val="28"/>
          <w:lang w:val="en-US"/>
        </w:rPr>
      </w:pPr>
      <w:r w:rsidRPr="003F59B4">
        <w:rPr>
          <w:b/>
          <w:bCs/>
          <w:sz w:val="28"/>
          <w:szCs w:val="28"/>
          <w:lang w:val="en-US"/>
        </w:rPr>
        <w:t>INVITATION LETTER REQUEST FORM</w:t>
      </w:r>
    </w:p>
    <w:p w:rsidR="00C8298E" w:rsidRPr="003F59B4" w:rsidRDefault="00C8298E" w:rsidP="002E5ABD">
      <w:pPr>
        <w:tabs>
          <w:tab w:val="left" w:pos="1080"/>
        </w:tabs>
        <w:snapToGrid w:val="0"/>
        <w:rPr>
          <w:rFonts w:eastAsia="SimSun" w:cstheme="majorBidi"/>
          <w:szCs w:val="24"/>
          <w:lang w:val="en-US"/>
        </w:rPr>
      </w:pPr>
      <w:r w:rsidRPr="003F59B4">
        <w:rPr>
          <w:rFonts w:cstheme="majorBidi"/>
          <w:szCs w:val="24"/>
          <w:lang w:val="en-US"/>
        </w:rPr>
        <w:t xml:space="preserve">All foreign visitors entering China must have a valid passport. Visitors from countries </w:t>
      </w:r>
      <w:r w:rsidRPr="003F59B4">
        <w:rPr>
          <w:rFonts w:cstheme="majorBidi"/>
          <w:b/>
          <w:szCs w:val="24"/>
          <w:lang w:val="en-US"/>
        </w:rPr>
        <w:t xml:space="preserve">whose citizens require a visa should apply for a visa at a Chinese Embassy or Consulate as early as possible and well in advance of travel. </w:t>
      </w:r>
      <w:r w:rsidRPr="003F59B4">
        <w:rPr>
          <w:rFonts w:cstheme="majorBidi"/>
          <w:szCs w:val="24"/>
          <w:lang w:val="en-US"/>
        </w:rPr>
        <w:t>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C8298E" w:rsidRPr="003F59B4" w:rsidRDefault="00C8298E" w:rsidP="009E760F">
      <w:pPr>
        <w:pStyle w:val="enumlev1"/>
        <w:ind w:left="567" w:hanging="567"/>
        <w:rPr>
          <w:szCs w:val="24"/>
          <w:lang w:val="en-US"/>
        </w:rPr>
      </w:pPr>
      <w:r w:rsidRPr="003F59B4">
        <w:rPr>
          <w:szCs w:val="24"/>
          <w:lang w:val="en-US"/>
        </w:rPr>
        <w:t>a)</w:t>
      </w:r>
      <w:r w:rsidRPr="003F59B4">
        <w:rPr>
          <w:szCs w:val="24"/>
          <w:lang w:val="en-US"/>
        </w:rPr>
        <w:tab/>
        <w:t>Complete the form below.</w:t>
      </w:r>
    </w:p>
    <w:p w:rsidR="00C8298E" w:rsidRPr="003F59B4" w:rsidRDefault="00C8298E" w:rsidP="009E760F">
      <w:pPr>
        <w:pStyle w:val="enumlev1"/>
        <w:ind w:left="567" w:hanging="567"/>
        <w:rPr>
          <w:szCs w:val="24"/>
          <w:lang w:val="en-US"/>
        </w:rPr>
      </w:pPr>
      <w:r w:rsidRPr="003F59B4">
        <w:rPr>
          <w:szCs w:val="24"/>
          <w:lang w:val="en-US"/>
        </w:rPr>
        <w:t>b)</w:t>
      </w:r>
      <w:r w:rsidRPr="003F59B4">
        <w:rPr>
          <w:szCs w:val="24"/>
          <w:lang w:val="en-US"/>
        </w:rPr>
        <w:tab/>
        <w:t>Provide an electronic copy of your passport (name, date of birth, nationality, passport number, expiration date of passport, etc., must be seen clearly).</w:t>
      </w:r>
    </w:p>
    <w:p w:rsidR="00C8298E" w:rsidRPr="003F59B4" w:rsidRDefault="00C8298E" w:rsidP="009E760F">
      <w:pPr>
        <w:pStyle w:val="enumlev1"/>
        <w:ind w:left="567" w:hanging="567"/>
        <w:rPr>
          <w:szCs w:val="24"/>
          <w:lang w:val="en-US"/>
        </w:rPr>
      </w:pPr>
      <w:r w:rsidRPr="003F59B4">
        <w:rPr>
          <w:szCs w:val="24"/>
          <w:lang w:val="en-US"/>
        </w:rPr>
        <w:t>c)</w:t>
      </w:r>
      <w:r w:rsidRPr="003F59B4">
        <w:rPr>
          <w:szCs w:val="24"/>
          <w:lang w:val="en-US"/>
        </w:rPr>
        <w:tab/>
        <w:t>Provide an electronic copy of any previous Chinese visas and records.</w:t>
      </w:r>
    </w:p>
    <w:p w:rsidR="00C8298E" w:rsidRPr="003F59B4" w:rsidRDefault="00C8298E" w:rsidP="009E760F">
      <w:pPr>
        <w:pStyle w:val="enumlev1"/>
        <w:ind w:left="567" w:hanging="567"/>
        <w:rPr>
          <w:szCs w:val="24"/>
          <w:lang w:val="en-US"/>
        </w:rPr>
      </w:pPr>
      <w:proofErr w:type="gramStart"/>
      <w:r w:rsidRPr="003F59B4">
        <w:rPr>
          <w:szCs w:val="24"/>
          <w:lang w:val="en-US"/>
        </w:rPr>
        <w:t>d</w:t>
      </w:r>
      <w:proofErr w:type="gramEnd"/>
      <w:r w:rsidRPr="003F59B4">
        <w:rPr>
          <w:szCs w:val="24"/>
          <w:lang w:val="en-US"/>
        </w:rPr>
        <w:t>)</w:t>
      </w:r>
      <w:r w:rsidRPr="003F59B4">
        <w:rPr>
          <w:szCs w:val="24"/>
          <w:lang w:val="en-US"/>
        </w:rPr>
        <w:tab/>
        <w:t xml:space="preserve">Send the information in a), b) and c) as email attachments to </w:t>
      </w:r>
      <w:hyperlink r:id="rId31" w:history="1">
        <w:r w:rsidRPr="003F59B4">
          <w:rPr>
            <w:rStyle w:val="Hyperlink"/>
            <w:rFonts w:cstheme="majorBidi"/>
            <w:szCs w:val="24"/>
            <w:lang w:val="en-US"/>
          </w:rPr>
          <w:t>gebing@abs.ac.cn</w:t>
        </w:r>
      </w:hyperlink>
      <w:r w:rsidRPr="003F59B4">
        <w:rPr>
          <w:szCs w:val="24"/>
          <w:lang w:val="en-US"/>
        </w:rPr>
        <w:t xml:space="preserve"> and </w:t>
      </w:r>
      <w:hyperlink r:id="rId32" w:history="1">
        <w:r w:rsidRPr="003F59B4">
          <w:rPr>
            <w:rStyle w:val="Hyperlink"/>
            <w:rFonts w:cstheme="majorBidi"/>
            <w:szCs w:val="24"/>
            <w:lang w:val="en-US"/>
          </w:rPr>
          <w:t>ouyangfeng@abs.ac.cn</w:t>
        </w:r>
      </w:hyperlink>
      <w:r w:rsidRPr="003F59B4">
        <w:rPr>
          <w:szCs w:val="24"/>
          <w:lang w:val="en-US"/>
        </w:rPr>
        <w:t xml:space="preserve">; please mark as reference in the subject </w:t>
      </w:r>
      <w:r w:rsidRPr="003F59B4">
        <w:rPr>
          <w:b/>
          <w:bCs/>
          <w:szCs w:val="24"/>
          <w:lang w:val="en-US"/>
        </w:rPr>
        <w:t xml:space="preserve">“Invitation letter request for </w:t>
      </w:r>
      <w:bookmarkStart w:id="5" w:name="OLE_LINK5"/>
      <w:bookmarkStart w:id="6" w:name="OLE_LINK6"/>
      <w:r w:rsidRPr="003F59B4">
        <w:rPr>
          <w:b/>
          <w:bCs/>
          <w:szCs w:val="24"/>
          <w:lang w:val="en-US"/>
        </w:rPr>
        <w:t xml:space="preserve">ITU Workshop </w:t>
      </w:r>
      <w:bookmarkEnd w:id="5"/>
      <w:bookmarkEnd w:id="6"/>
      <w:r w:rsidRPr="003F59B4">
        <w:rPr>
          <w:b/>
          <w:bCs/>
          <w:szCs w:val="24"/>
          <w:lang w:val="en-US"/>
        </w:rPr>
        <w:t>on TV and content delivery on Integrated Broadband Cable Networks</w:t>
      </w:r>
      <w:r w:rsidRPr="003F59B4">
        <w:rPr>
          <w:b/>
          <w:bCs/>
          <w:szCs w:val="24"/>
          <w:lang w:val="en-US"/>
        </w:rPr>
        <w:br/>
        <w:t>Hangzhou, China, 26 May 2017”</w:t>
      </w:r>
      <w:r w:rsidRPr="003F59B4">
        <w:rPr>
          <w:szCs w:val="24"/>
          <w:lang w:val="en-US"/>
        </w:rPr>
        <w:t>.</w:t>
      </w:r>
    </w:p>
    <w:p w:rsidR="00C8298E" w:rsidRPr="003F59B4" w:rsidRDefault="00C8298E" w:rsidP="00712132">
      <w:pPr>
        <w:widowControl w:val="0"/>
        <w:overflowPunct/>
        <w:autoSpaceDE/>
        <w:autoSpaceDN/>
        <w:snapToGrid w:val="0"/>
        <w:spacing w:before="60" w:after="60"/>
        <w:textAlignment w:val="auto"/>
        <w:rPr>
          <w:rFonts w:cstheme="majorBidi"/>
          <w:szCs w:val="24"/>
          <w:lang w:val="en-US"/>
        </w:rPr>
      </w:pPr>
      <w:r w:rsidRPr="003F59B4">
        <w:rPr>
          <w:rFonts w:cstheme="majorBidi"/>
          <w:szCs w:val="24"/>
          <w:lang w:val="en-US"/>
        </w:rPr>
        <w:t>(It is recommended to scan your passport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C8298E" w:rsidRPr="003F59B4" w:rsidTr="00C93972">
        <w:trPr>
          <w:cantSplit/>
          <w:trHeight w:val="460"/>
        </w:trPr>
        <w:tc>
          <w:tcPr>
            <w:tcW w:w="1548" w:type="dxa"/>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p>
        </w:tc>
      </w:tr>
      <w:tr w:rsidR="00C8298E" w:rsidRPr="003F59B4" w:rsidTr="00C93972">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C8298E" w:rsidRPr="003F59B4" w:rsidRDefault="00C8298E" w:rsidP="00C93972">
            <w:pPr>
              <w:keepNext/>
              <w:spacing w:before="240" w:after="240"/>
              <w:jc w:val="both"/>
              <w:outlineLvl w:val="0"/>
              <w:rPr>
                <w:rFonts w:eastAsia="SimHei" w:cstheme="majorBidi"/>
                <w:b/>
                <w:sz w:val="20"/>
                <w:lang w:val="en-US"/>
              </w:rPr>
            </w:pPr>
            <w:r w:rsidRPr="003F59B4">
              <w:rPr>
                <w:rFonts w:eastAsia="SimHei" w:cstheme="majorBidi"/>
                <w:b/>
                <w:sz w:val="20"/>
                <w:lang w:val="en-US"/>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rsidR="00C8298E" w:rsidRPr="003F59B4" w:rsidRDefault="00C8298E" w:rsidP="00C93972">
            <w:pPr>
              <w:jc w:val="center"/>
              <w:rPr>
                <w:rFonts w:eastAsia="SimSun" w:cstheme="majorBidi"/>
                <w:b/>
                <w:sz w:val="20"/>
                <w:lang w:val="en-US" w:eastAsia="es-ES"/>
              </w:rPr>
            </w:pPr>
            <w:r w:rsidRPr="003F59B4">
              <w:rPr>
                <w:rFonts w:eastAsia="SimSun" w:cstheme="majorBidi"/>
                <w:sz w:val="20"/>
                <w:lang w:val="en-US" w:eastAsia="es-ES"/>
              </w:rPr>
              <w:fldChar w:fldCharType="begin"/>
            </w:r>
            <w:r w:rsidRPr="003F59B4">
              <w:rPr>
                <w:rFonts w:eastAsia="SimSun" w:cstheme="majorBidi"/>
                <w:b/>
                <w:sz w:val="20"/>
                <w:lang w:val="en-US" w:eastAsia="es-ES"/>
              </w:rPr>
              <w:instrText>MACROBUTTON NoMacro [ Click and Type in your full name ]</w:instrText>
            </w:r>
            <w:r w:rsidRPr="003F59B4">
              <w:rPr>
                <w:rFonts w:eastAsia="SimSun" w:cstheme="majorBidi"/>
                <w:sz w:val="20"/>
                <w:lang w:val="en-US"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C8298E" w:rsidRPr="003F59B4" w:rsidRDefault="00C8298E" w:rsidP="00C93972">
            <w:pPr>
              <w:jc w:val="center"/>
              <w:rPr>
                <w:rFonts w:eastAsia="SimSun" w:cstheme="majorBidi"/>
                <w:b/>
                <w:sz w:val="20"/>
                <w:lang w:val="en-US" w:eastAsia="es-ES"/>
              </w:rPr>
            </w:pPr>
            <w:r w:rsidRPr="003F59B4">
              <w:rPr>
                <w:rFonts w:eastAsia="SimSun" w:cstheme="majorBidi"/>
                <w:b/>
                <w:sz w:val="20"/>
                <w:lang w:val="en-US" w:eastAsia="es-ES"/>
              </w:rPr>
              <w:sym w:font="Wingdings" w:char="0072"/>
            </w:r>
            <w:r w:rsidRPr="003F59B4">
              <w:rPr>
                <w:rFonts w:eastAsia="SimSun" w:cstheme="majorBidi"/>
                <w:b/>
                <w:sz w:val="20"/>
                <w:lang w:val="en-US" w:eastAsia="es-ES"/>
              </w:rPr>
              <w:t xml:space="preserve">Mr         </w:t>
            </w:r>
            <w:r w:rsidRPr="003F59B4">
              <w:rPr>
                <w:rFonts w:eastAsia="SimSun" w:cstheme="majorBidi"/>
                <w:b/>
                <w:sz w:val="20"/>
                <w:lang w:val="en-US"/>
              </w:rPr>
              <w:t xml:space="preserve">    </w:t>
            </w:r>
            <w:r w:rsidRPr="003F59B4">
              <w:rPr>
                <w:rFonts w:eastAsia="SimSun" w:cstheme="majorBidi"/>
                <w:b/>
                <w:sz w:val="20"/>
                <w:lang w:val="en-US" w:eastAsia="es-ES"/>
              </w:rPr>
              <w:t xml:space="preserve">  </w:t>
            </w:r>
            <w:r w:rsidRPr="003F59B4">
              <w:rPr>
                <w:rFonts w:eastAsia="SimSun" w:cstheme="majorBidi"/>
                <w:b/>
                <w:sz w:val="20"/>
                <w:lang w:val="en-US" w:eastAsia="es-ES"/>
              </w:rPr>
              <w:sym w:font="Wingdings" w:char="0072"/>
            </w:r>
            <w:r w:rsidRPr="003F59B4">
              <w:rPr>
                <w:rFonts w:eastAsia="SimSun" w:cstheme="majorBidi"/>
                <w:b/>
                <w:sz w:val="20"/>
                <w:lang w:val="en-US" w:eastAsia="es-ES"/>
              </w:rPr>
              <w:t xml:space="preserve">Miss      </w:t>
            </w:r>
            <w:r w:rsidRPr="003F59B4">
              <w:rPr>
                <w:rFonts w:eastAsia="SimSun" w:cstheme="majorBidi"/>
                <w:b/>
                <w:sz w:val="20"/>
                <w:lang w:val="en-US" w:eastAsia="es-ES"/>
              </w:rPr>
              <w:sym w:font="Wingdings" w:char="0072"/>
            </w:r>
            <w:r w:rsidRPr="003F59B4">
              <w:rPr>
                <w:rFonts w:eastAsia="SimSun" w:cstheme="majorBidi"/>
                <w:b/>
                <w:sz w:val="20"/>
                <w:lang w:val="en-US" w:eastAsia="es-ES"/>
              </w:rPr>
              <w:t xml:space="preserve">Ms      </w:t>
            </w:r>
            <w:r w:rsidRPr="003F59B4">
              <w:rPr>
                <w:rFonts w:eastAsia="SimSun" w:cstheme="majorBidi"/>
                <w:b/>
                <w:sz w:val="20"/>
                <w:lang w:val="en-US"/>
              </w:rPr>
              <w:t xml:space="preserve">         </w:t>
            </w:r>
            <w:r w:rsidRPr="003F59B4">
              <w:rPr>
                <w:rFonts w:eastAsia="SimSun" w:cstheme="majorBidi"/>
                <w:b/>
                <w:sz w:val="20"/>
                <w:lang w:val="en-US" w:eastAsia="es-ES"/>
              </w:rPr>
              <w:sym w:font="Wingdings" w:char="0072"/>
            </w:r>
            <w:proofErr w:type="spellStart"/>
            <w:r w:rsidRPr="003F59B4">
              <w:rPr>
                <w:rFonts w:eastAsia="SimSun" w:cstheme="majorBidi"/>
                <w:b/>
                <w:sz w:val="20"/>
                <w:lang w:val="en-US" w:eastAsia="es-ES"/>
              </w:rPr>
              <w:t>Mrs</w:t>
            </w:r>
            <w:proofErr w:type="spellEnd"/>
            <w:r w:rsidRPr="003F59B4">
              <w:rPr>
                <w:rFonts w:eastAsia="SimSun" w:cstheme="majorBidi"/>
                <w:b/>
                <w:sz w:val="20"/>
                <w:lang w:val="en-US" w:eastAsia="es-ES"/>
              </w:rPr>
              <w:t xml:space="preserve">       </w:t>
            </w:r>
          </w:p>
        </w:tc>
      </w:tr>
      <w:tr w:rsidR="00C8298E" w:rsidRPr="003F59B4" w:rsidTr="00C939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C8298E" w:rsidRPr="003F59B4" w:rsidRDefault="00C8298E" w:rsidP="00C93972">
            <w:pPr>
              <w:rPr>
                <w:rFonts w:eastAsia="SimSun" w:cstheme="majorBidi"/>
                <w:sz w:val="20"/>
                <w:lang w:val="en-US"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C8298E" w:rsidRPr="003F59B4" w:rsidRDefault="00C8298E" w:rsidP="00C93972">
            <w:pPr>
              <w:jc w:val="center"/>
              <w:rPr>
                <w:rFonts w:eastAsia="SimSun" w:cstheme="majorBidi"/>
                <w:b/>
                <w:sz w:val="20"/>
                <w:lang w:val="en-US"/>
              </w:rPr>
            </w:pP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Nationality ]</w:instrText>
            </w:r>
            <w:r w:rsidRPr="003F59B4">
              <w:rPr>
                <w:rFonts w:eastAsia="SimSun" w:cstheme="majorBidi"/>
                <w:b/>
                <w:sz w:val="20"/>
                <w:lang w:val="en-US"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rPr>
            </w:pPr>
            <w:r w:rsidRPr="003F59B4">
              <w:rPr>
                <w:rFonts w:eastAsia="SimSun" w:cstheme="majorBidi"/>
                <w:b/>
                <w:sz w:val="20"/>
                <w:lang w:val="en-US" w:eastAsia="es-ES"/>
              </w:rPr>
              <w:t>Date of birth :</w:t>
            </w:r>
          </w:p>
          <w:p w:rsidR="00C8298E" w:rsidRPr="003F59B4" w:rsidRDefault="00C8298E" w:rsidP="00C93972">
            <w:pPr>
              <w:jc w:val="center"/>
              <w:rPr>
                <w:rFonts w:eastAsia="SimSun" w:cstheme="majorBidi"/>
                <w:b/>
                <w:sz w:val="20"/>
                <w:lang w:val="en-US"/>
              </w:rPr>
            </w:pP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Year ]</w:instrText>
            </w:r>
            <w:r w:rsidRPr="003F59B4">
              <w:rPr>
                <w:rFonts w:eastAsia="SimSun" w:cstheme="majorBidi"/>
                <w:b/>
                <w:sz w:val="20"/>
                <w:lang w:val="en-US" w:eastAsia="es-ES"/>
              </w:rPr>
              <w:fldChar w:fldCharType="end"/>
            </w:r>
            <w:r w:rsidRPr="003F59B4">
              <w:rPr>
                <w:rFonts w:eastAsia="SimSun" w:cstheme="majorBidi"/>
                <w:b/>
                <w:sz w:val="20"/>
                <w:lang w:val="en-US" w:eastAsia="es-ES"/>
              </w:rPr>
              <w:t xml:space="preserve">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Month]</w:instrText>
            </w:r>
            <w:r w:rsidRPr="003F59B4">
              <w:rPr>
                <w:rFonts w:eastAsia="SimSun" w:cstheme="majorBidi"/>
                <w:b/>
                <w:sz w:val="20"/>
                <w:lang w:val="en-US" w:eastAsia="es-ES"/>
              </w:rPr>
              <w:fldChar w:fldCharType="end"/>
            </w:r>
            <w:r w:rsidRPr="003F59B4">
              <w:rPr>
                <w:rFonts w:eastAsia="SimSun" w:cstheme="majorBidi"/>
                <w:b/>
                <w:sz w:val="20"/>
                <w:lang w:val="en-US" w:eastAsia="es-ES"/>
              </w:rPr>
              <w:t xml:space="preserve">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Day ]</w:instrText>
            </w:r>
            <w:r w:rsidRPr="003F59B4">
              <w:rPr>
                <w:rFonts w:eastAsia="SimSun" w:cstheme="majorBidi"/>
                <w:b/>
                <w:sz w:val="20"/>
                <w:lang w:val="en-US" w:eastAsia="es-ES"/>
              </w:rPr>
              <w:fldChar w:fldCharType="end"/>
            </w:r>
          </w:p>
        </w:tc>
      </w:tr>
      <w:tr w:rsidR="00C8298E" w:rsidRPr="003F59B4" w:rsidTr="00C939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C8298E" w:rsidRPr="003F59B4" w:rsidRDefault="00C8298E" w:rsidP="00C93972">
            <w:pPr>
              <w:rPr>
                <w:rFonts w:eastAsia="SimSun" w:cstheme="majorBidi"/>
                <w:sz w:val="20"/>
                <w:lang w:val="en-US"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C8298E" w:rsidRPr="003F59B4" w:rsidRDefault="00C8298E" w:rsidP="00C93972">
            <w:pPr>
              <w:jc w:val="center"/>
              <w:rPr>
                <w:rFonts w:eastAsia="SimSun" w:cstheme="majorBidi"/>
                <w:b/>
                <w:sz w:val="20"/>
                <w:lang w:val="en-US"/>
              </w:rPr>
            </w:pP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Passport No.]</w:instrText>
            </w:r>
            <w:r w:rsidRPr="003F59B4">
              <w:rPr>
                <w:rFonts w:eastAsia="SimSun" w:cstheme="majorBidi"/>
                <w:b/>
                <w:sz w:val="20"/>
                <w:lang w:val="en-US"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r w:rsidRPr="003F59B4">
              <w:rPr>
                <w:rFonts w:eastAsia="SimSun" w:cstheme="majorBidi"/>
                <w:b/>
                <w:sz w:val="20"/>
                <w:lang w:val="en-US"/>
              </w:rPr>
              <w:t xml:space="preserve">Place of Issue:  </w:t>
            </w:r>
            <w:r w:rsidRPr="003F59B4">
              <w:rPr>
                <w:rFonts w:eastAsia="SimSun" w:cstheme="majorBidi"/>
                <w:b/>
                <w:sz w:val="20"/>
                <w:lang w:val="en-US" w:eastAsia="es-ES"/>
              </w:rPr>
              <w:fldChar w:fldCharType="begin"/>
            </w:r>
            <w:r w:rsidRPr="003F59B4">
              <w:rPr>
                <w:rFonts w:eastAsia="SimSun" w:cstheme="majorBidi"/>
                <w:b/>
                <w:sz w:val="20"/>
                <w:lang w:val="en-US" w:eastAsia="es-ES"/>
              </w:rPr>
              <w:instrText xml:space="preserve"> MACROBUTTON  AcceptAllChangesShown "[ Place of Issue]" </w:instrText>
            </w:r>
            <w:r w:rsidRPr="003F59B4">
              <w:rPr>
                <w:rFonts w:eastAsia="SimSun" w:cstheme="majorBidi"/>
                <w:b/>
                <w:sz w:val="20"/>
                <w:lang w:val="en-US" w:eastAsia="es-ES"/>
              </w:rPr>
              <w:fldChar w:fldCharType="end"/>
            </w:r>
          </w:p>
        </w:tc>
      </w:tr>
      <w:tr w:rsidR="00C8298E" w:rsidRPr="003F59B4" w:rsidTr="00C939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C8298E" w:rsidRPr="003F59B4" w:rsidRDefault="00C8298E" w:rsidP="00C93972">
            <w:pPr>
              <w:rPr>
                <w:rFonts w:eastAsia="SimSun" w:cstheme="majorBidi"/>
                <w:sz w:val="20"/>
                <w:lang w:val="en-US"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rPr>
            </w:pPr>
            <w:r w:rsidRPr="003F59B4">
              <w:rPr>
                <w:rFonts w:eastAsia="SimSun" w:cstheme="majorBidi"/>
                <w:b/>
                <w:sz w:val="20"/>
                <w:lang w:val="en-US"/>
              </w:rPr>
              <w:t>Date of Issue:</w:t>
            </w:r>
          </w:p>
          <w:p w:rsidR="00C8298E" w:rsidRPr="003F59B4" w:rsidRDefault="00C8298E" w:rsidP="00C93972">
            <w:pPr>
              <w:jc w:val="center"/>
              <w:rPr>
                <w:rFonts w:eastAsia="SimSun" w:cstheme="majorBidi"/>
                <w:b/>
                <w:sz w:val="20"/>
                <w:lang w:val="en-US"/>
              </w:rPr>
            </w:pP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Year ]</w:instrText>
            </w:r>
            <w:r w:rsidRPr="003F59B4">
              <w:rPr>
                <w:rFonts w:eastAsia="SimSun" w:cstheme="majorBidi"/>
                <w:b/>
                <w:sz w:val="20"/>
                <w:lang w:val="en-US" w:eastAsia="es-ES"/>
              </w:rPr>
              <w:fldChar w:fldCharType="end"/>
            </w:r>
            <w:r w:rsidRPr="003F59B4">
              <w:rPr>
                <w:rFonts w:eastAsia="SimSun" w:cstheme="majorBidi"/>
                <w:b/>
                <w:sz w:val="20"/>
                <w:lang w:val="en-US" w:eastAsia="es-ES"/>
              </w:rPr>
              <w:t xml:space="preserve">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Month]</w:instrText>
            </w:r>
            <w:r w:rsidRPr="003F59B4">
              <w:rPr>
                <w:rFonts w:eastAsia="SimSun" w:cstheme="majorBidi"/>
                <w:b/>
                <w:sz w:val="20"/>
                <w:lang w:val="en-US" w:eastAsia="es-ES"/>
              </w:rPr>
              <w:fldChar w:fldCharType="end"/>
            </w:r>
            <w:r w:rsidRPr="003F59B4">
              <w:rPr>
                <w:rFonts w:eastAsia="SimSun" w:cstheme="majorBidi"/>
                <w:b/>
                <w:sz w:val="20"/>
                <w:lang w:val="en-US" w:eastAsia="es-ES"/>
              </w:rPr>
              <w:t xml:space="preserve">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Day ]</w:instrText>
            </w:r>
            <w:r w:rsidRPr="003F59B4">
              <w:rPr>
                <w:rFonts w:eastAsia="SimSun" w:cstheme="majorBidi"/>
                <w:b/>
                <w:sz w:val="20"/>
                <w:lang w:val="en-US"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rPr>
            </w:pPr>
            <w:r w:rsidRPr="003F59B4">
              <w:rPr>
                <w:rFonts w:eastAsia="SimSun" w:cstheme="majorBidi"/>
                <w:b/>
                <w:sz w:val="20"/>
                <w:lang w:val="en-US"/>
              </w:rPr>
              <w:t>Date of Expiry:</w:t>
            </w:r>
          </w:p>
          <w:p w:rsidR="00C8298E" w:rsidRPr="003F59B4" w:rsidRDefault="00C8298E" w:rsidP="00C93972">
            <w:pPr>
              <w:jc w:val="center"/>
              <w:rPr>
                <w:rFonts w:eastAsia="SimSun" w:cstheme="majorBidi"/>
                <w:b/>
                <w:sz w:val="20"/>
                <w:lang w:val="en-US" w:eastAsia="es-ES"/>
              </w:rPr>
            </w:pPr>
            <w:r w:rsidRPr="003F59B4">
              <w:rPr>
                <w:rFonts w:eastAsia="SimSun" w:cstheme="majorBidi"/>
                <w:b/>
                <w:sz w:val="20"/>
                <w:lang w:val="en-US"/>
              </w:rPr>
              <w:t xml:space="preserve">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Year ]</w:instrText>
            </w:r>
            <w:r w:rsidRPr="003F59B4">
              <w:rPr>
                <w:rFonts w:eastAsia="SimSun" w:cstheme="majorBidi"/>
                <w:b/>
                <w:sz w:val="20"/>
                <w:lang w:val="en-US" w:eastAsia="es-ES"/>
              </w:rPr>
              <w:fldChar w:fldCharType="end"/>
            </w:r>
            <w:r w:rsidRPr="003F59B4">
              <w:rPr>
                <w:rFonts w:eastAsia="SimSun" w:cstheme="majorBidi"/>
                <w:b/>
                <w:sz w:val="20"/>
                <w:lang w:val="en-US" w:eastAsia="es-ES"/>
              </w:rPr>
              <w:t xml:space="preserve">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Month]</w:instrText>
            </w:r>
            <w:r w:rsidRPr="003F59B4">
              <w:rPr>
                <w:rFonts w:eastAsia="SimSun" w:cstheme="majorBidi"/>
                <w:b/>
                <w:sz w:val="20"/>
                <w:lang w:val="en-US" w:eastAsia="es-ES"/>
              </w:rPr>
              <w:fldChar w:fldCharType="end"/>
            </w:r>
            <w:r w:rsidRPr="003F59B4">
              <w:rPr>
                <w:rFonts w:eastAsia="SimSun" w:cstheme="majorBidi"/>
                <w:b/>
                <w:sz w:val="20"/>
                <w:lang w:val="en-US" w:eastAsia="es-ES"/>
              </w:rPr>
              <w:t xml:space="preserve">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Day ]</w:instrText>
            </w:r>
            <w:r w:rsidRPr="003F59B4">
              <w:rPr>
                <w:rFonts w:eastAsia="SimSun" w:cstheme="majorBidi"/>
                <w:b/>
                <w:sz w:val="20"/>
                <w:lang w:val="en-US" w:eastAsia="es-ES"/>
              </w:rPr>
              <w:fldChar w:fldCharType="end"/>
            </w:r>
          </w:p>
        </w:tc>
      </w:tr>
      <w:tr w:rsidR="00C8298E" w:rsidRPr="003F59B4" w:rsidTr="00C939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C8298E" w:rsidRPr="003F59B4" w:rsidRDefault="00C8298E" w:rsidP="00C93972">
            <w:pPr>
              <w:rPr>
                <w:rFonts w:eastAsia="SimSun" w:cstheme="majorBidi"/>
                <w:sz w:val="20"/>
                <w:lang w:val="en-US"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rPr>
            </w:pPr>
            <w:r w:rsidRPr="003F59B4">
              <w:rPr>
                <w:rFonts w:eastAsia="SimSun" w:cstheme="majorBidi"/>
                <w:b/>
                <w:sz w:val="20"/>
                <w:lang w:val="en-US"/>
              </w:rPr>
              <w:t xml:space="preserve">Marital Status:  </w:t>
            </w:r>
            <w:r w:rsidRPr="003F59B4">
              <w:rPr>
                <w:rFonts w:eastAsia="SimSun" w:cstheme="majorBidi"/>
                <w:b/>
                <w:sz w:val="20"/>
                <w:lang w:val="en-US" w:eastAsia="es-ES"/>
              </w:rPr>
              <w:fldChar w:fldCharType="begin"/>
            </w:r>
            <w:r w:rsidRPr="003F59B4">
              <w:rPr>
                <w:rFonts w:eastAsia="SimSun" w:cstheme="majorBidi"/>
                <w:b/>
                <w:sz w:val="20"/>
                <w:lang w:val="en-US" w:eastAsia="es-ES"/>
              </w:rPr>
              <w:instrText xml:space="preserve"> MACROBUTTON  AcceptAllChangesShown "[Marital Status]" </w:instrText>
            </w:r>
            <w:r w:rsidRPr="003F59B4">
              <w:rPr>
                <w:rFonts w:eastAsia="SimSun" w:cstheme="majorBidi"/>
                <w:b/>
                <w:sz w:val="20"/>
                <w:lang w:val="en-US"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C8298E" w:rsidRPr="003F59B4" w:rsidRDefault="00C8298E" w:rsidP="00C93972">
            <w:pPr>
              <w:jc w:val="center"/>
              <w:rPr>
                <w:rFonts w:eastAsia="SimSun" w:cstheme="majorBidi"/>
                <w:b/>
                <w:sz w:val="20"/>
                <w:lang w:val="en-US"/>
              </w:rPr>
            </w:pP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Job Title ]</w:instrText>
            </w:r>
            <w:r w:rsidRPr="003F59B4">
              <w:rPr>
                <w:rFonts w:eastAsia="SimSun" w:cstheme="majorBidi"/>
                <w:b/>
                <w:sz w:val="20"/>
                <w:lang w:val="en-US" w:eastAsia="es-ES"/>
              </w:rPr>
              <w:fldChar w:fldCharType="end"/>
            </w:r>
          </w:p>
        </w:tc>
      </w:tr>
      <w:tr w:rsidR="00C8298E" w:rsidRPr="003F59B4" w:rsidTr="00C939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C8298E" w:rsidRPr="003F59B4" w:rsidRDefault="00C8298E" w:rsidP="00C93972">
            <w:pPr>
              <w:rPr>
                <w:rFonts w:eastAsia="SimSun" w:cstheme="majorBidi"/>
                <w:sz w:val="20"/>
                <w:lang w:val="en-US"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If the country in which you will obtain your visa is different from your nationality, please indicate it here:</w:t>
            </w:r>
          </w:p>
          <w:p w:rsidR="00C8298E" w:rsidRPr="003F59B4" w:rsidRDefault="00C8298E" w:rsidP="00C93972">
            <w:pPr>
              <w:jc w:val="center"/>
              <w:rPr>
                <w:rFonts w:eastAsia="SimSun" w:cstheme="majorBidi"/>
                <w:b/>
                <w:sz w:val="20"/>
                <w:lang w:val="en-US" w:eastAsia="es-ES"/>
              </w:rPr>
            </w:pP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 Country to obtain your visa]</w:instrText>
            </w:r>
            <w:r w:rsidRPr="003F59B4">
              <w:rPr>
                <w:rFonts w:eastAsia="SimSun" w:cstheme="majorBidi"/>
                <w:b/>
                <w:sz w:val="20"/>
                <w:lang w:val="en-US" w:eastAsia="es-ES"/>
              </w:rPr>
              <w:fldChar w:fldCharType="end"/>
            </w:r>
          </w:p>
        </w:tc>
      </w:tr>
      <w:tr w:rsidR="00C8298E" w:rsidRPr="004F68D7" w:rsidTr="00C93972">
        <w:tc>
          <w:tcPr>
            <w:tcW w:w="1548" w:type="dxa"/>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[Click and Type in your address and ZIP code]</w:instrText>
            </w:r>
            <w:r w:rsidRPr="003F59B4">
              <w:rPr>
                <w:rFonts w:eastAsia="SimSun" w:cstheme="majorBidi"/>
                <w:b/>
                <w:sz w:val="20"/>
                <w:lang w:val="en-US" w:eastAsia="es-ES"/>
              </w:rPr>
              <w:fldChar w:fldCharType="end"/>
            </w:r>
          </w:p>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 xml:space="preserve">Telephone Number: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[Click and Type in phone number]</w:instrText>
            </w:r>
            <w:r w:rsidRPr="003F59B4">
              <w:rPr>
                <w:rFonts w:eastAsia="SimSun" w:cstheme="majorBidi"/>
                <w:b/>
                <w:sz w:val="20"/>
                <w:lang w:val="en-US" w:eastAsia="es-ES"/>
              </w:rPr>
              <w:fldChar w:fldCharType="end"/>
            </w:r>
          </w:p>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 xml:space="preserve">Fax Number: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[Click and Type in fax number]</w:instrText>
            </w:r>
            <w:r w:rsidRPr="003F59B4">
              <w:rPr>
                <w:rFonts w:eastAsia="SimSun" w:cstheme="majorBidi"/>
                <w:b/>
                <w:sz w:val="20"/>
                <w:lang w:val="en-US" w:eastAsia="es-ES"/>
              </w:rPr>
              <w:fldChar w:fldCharType="end"/>
            </w:r>
          </w:p>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 xml:space="preserve">E-mail:   </w:t>
            </w:r>
            <w:r w:rsidRPr="003F59B4">
              <w:rPr>
                <w:rFonts w:eastAsia="SimSun" w:cstheme="majorBidi"/>
                <w:b/>
                <w:sz w:val="20"/>
                <w:lang w:val="en-US" w:eastAsia="es-ES"/>
              </w:rPr>
              <w:fldChar w:fldCharType="begin"/>
            </w:r>
            <w:r w:rsidRPr="003F59B4">
              <w:rPr>
                <w:rFonts w:eastAsia="SimSun" w:cstheme="majorBidi"/>
                <w:b/>
                <w:sz w:val="20"/>
                <w:lang w:val="en-US" w:eastAsia="es-ES"/>
              </w:rPr>
              <w:instrText>MACROBUTTON NoMacro [Click and Type in email]</w:instrText>
            </w:r>
            <w:r w:rsidRPr="003F59B4">
              <w:rPr>
                <w:rFonts w:eastAsia="SimSun" w:cstheme="majorBidi"/>
                <w:b/>
                <w:sz w:val="20"/>
                <w:lang w:val="en-US" w:eastAsia="es-ES"/>
              </w:rPr>
              <w:fldChar w:fldCharType="end"/>
            </w:r>
          </w:p>
        </w:tc>
      </w:tr>
      <w:tr w:rsidR="00C8298E" w:rsidRPr="003F59B4" w:rsidTr="00C93972">
        <w:trPr>
          <w:trHeight w:val="399"/>
        </w:trPr>
        <w:tc>
          <w:tcPr>
            <w:tcW w:w="1548" w:type="dxa"/>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rPr>
            </w:pPr>
          </w:p>
        </w:tc>
      </w:tr>
      <w:tr w:rsidR="00C8298E" w:rsidRPr="004F68D7" w:rsidTr="00C93972">
        <w:trPr>
          <w:cantSplit/>
        </w:trPr>
        <w:tc>
          <w:tcPr>
            <w:tcW w:w="2367" w:type="dxa"/>
            <w:gridSpan w:val="2"/>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r w:rsidRPr="003F59B4">
              <w:rPr>
                <w:rFonts w:eastAsia="SimSun" w:cstheme="majorBidi"/>
                <w:b/>
                <w:sz w:val="20"/>
                <w:lang w:val="en-US"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rsidR="00C8298E" w:rsidRPr="003F59B4" w:rsidRDefault="00C8298E" w:rsidP="00C93972">
            <w:pPr>
              <w:rPr>
                <w:rFonts w:eastAsia="SimSun" w:cstheme="majorBidi"/>
                <w:b/>
                <w:sz w:val="20"/>
                <w:lang w:val="en-US" w:eastAsia="es-ES"/>
              </w:rPr>
            </w:pPr>
          </w:p>
        </w:tc>
      </w:tr>
    </w:tbl>
    <w:p w:rsidR="00C8298E" w:rsidRPr="003F59B4" w:rsidRDefault="00C8298E" w:rsidP="002E5ABD">
      <w:pPr>
        <w:spacing w:before="0"/>
        <w:rPr>
          <w:rFonts w:eastAsia="SimSun" w:cstheme="majorBidi"/>
          <w:bCs/>
          <w:i/>
          <w:szCs w:val="24"/>
          <w:lang w:val="en-US"/>
        </w:rPr>
      </w:pPr>
      <w:r w:rsidRPr="003F59B4">
        <w:rPr>
          <w:rFonts w:cstheme="majorBidi"/>
          <w:bCs/>
          <w:i/>
          <w:color w:val="FF0000"/>
          <w:szCs w:val="24"/>
          <w:lang w:val="en-US"/>
        </w:rPr>
        <w:t>(Please do not forget to attach a copy of your passport photograph page before sending.)</w:t>
      </w:r>
    </w:p>
    <w:p w:rsidR="00C8298E" w:rsidRPr="003F59B4" w:rsidRDefault="00C8298E" w:rsidP="002E5ABD">
      <w:pPr>
        <w:pBdr>
          <w:bottom w:val="single" w:sz="12" w:space="1" w:color="auto"/>
        </w:pBdr>
        <w:rPr>
          <w:rFonts w:cstheme="majorBidi"/>
          <w:b/>
          <w:i/>
          <w:color w:val="FF0000"/>
          <w:szCs w:val="24"/>
          <w:lang w:val="en-US"/>
        </w:rPr>
      </w:pPr>
      <w:r w:rsidRPr="003F59B4">
        <w:rPr>
          <w:rFonts w:cstheme="majorBidi"/>
          <w:b/>
          <w:i/>
          <w:szCs w:val="24"/>
          <w:lang w:val="en-US"/>
        </w:rPr>
        <w:t xml:space="preserve">In order to receive an invitation letter, your request should reach the host before </w:t>
      </w:r>
      <w:r w:rsidRPr="003F59B4">
        <w:rPr>
          <w:rFonts w:cstheme="majorBidi"/>
          <w:b/>
          <w:i/>
          <w:color w:val="FF0000"/>
          <w:szCs w:val="24"/>
          <w:lang w:val="en-US"/>
        </w:rPr>
        <w:t>24 April 2017.</w:t>
      </w:r>
    </w:p>
    <w:p w:rsidR="00C8298E" w:rsidRPr="003F59B4" w:rsidRDefault="00C8298E" w:rsidP="00931B00">
      <w:pPr>
        <w:pageBreakBefore/>
        <w:jc w:val="center"/>
        <w:rPr>
          <w:rFonts w:cstheme="majorBidi"/>
          <w:b/>
          <w:bCs/>
          <w:iCs/>
          <w:sz w:val="28"/>
          <w:szCs w:val="28"/>
          <w:lang w:val="en-US"/>
        </w:rPr>
      </w:pPr>
      <w:r w:rsidRPr="003F59B4">
        <w:rPr>
          <w:rFonts w:cstheme="majorBidi"/>
          <w:b/>
          <w:bCs/>
          <w:iCs/>
          <w:sz w:val="28"/>
          <w:szCs w:val="28"/>
          <w:lang w:val="en-US"/>
        </w:rPr>
        <w:t xml:space="preserve">ANNEX </w:t>
      </w:r>
      <w:r w:rsidRPr="003F59B4">
        <w:rPr>
          <w:rFonts w:cstheme="majorBidi"/>
          <w:b/>
          <w:bCs/>
          <w:iCs/>
          <w:sz w:val="28"/>
          <w:szCs w:val="28"/>
          <w:lang w:val="en-US" w:eastAsia="zh-CN"/>
        </w:rPr>
        <w:t>C</w:t>
      </w:r>
      <w:r w:rsidRPr="003F59B4">
        <w:rPr>
          <w:rFonts w:cstheme="majorBidi"/>
          <w:b/>
          <w:bCs/>
          <w:iCs/>
          <w:sz w:val="28"/>
          <w:szCs w:val="28"/>
          <w:lang w:val="en-US"/>
        </w:rPr>
        <w:t xml:space="preserve"> </w:t>
      </w:r>
    </w:p>
    <w:p w:rsidR="00C8298E" w:rsidRPr="003F59B4" w:rsidRDefault="00C8298E" w:rsidP="002E5ABD">
      <w:pPr>
        <w:jc w:val="center"/>
        <w:rPr>
          <w:rFonts w:cstheme="majorBidi"/>
          <w:b/>
          <w:bCs/>
          <w:iCs/>
          <w:sz w:val="28"/>
          <w:szCs w:val="28"/>
          <w:lang w:val="en-US"/>
        </w:rPr>
      </w:pPr>
      <w:r w:rsidRPr="003F59B4">
        <w:rPr>
          <w:rFonts w:cstheme="majorBidi"/>
          <w:b/>
          <w:bCs/>
          <w:iCs/>
          <w:sz w:val="28"/>
          <w:szCs w:val="28"/>
          <w:lang w:val="en-US"/>
        </w:rPr>
        <w:t>EXHIBITORS’ APPLICATION FORM</w:t>
      </w:r>
    </w:p>
    <w:p w:rsidR="00C8298E" w:rsidRPr="003F59B4" w:rsidRDefault="00C8298E" w:rsidP="002E5ABD">
      <w:pPr>
        <w:jc w:val="center"/>
        <w:rPr>
          <w:rFonts w:cstheme="majorBidi"/>
          <w:b/>
          <w:bCs/>
          <w:iCs/>
          <w:szCs w:val="24"/>
          <w:lang w:val="en-US"/>
        </w:rPr>
      </w:pPr>
      <w:r w:rsidRPr="003F59B4">
        <w:rPr>
          <w:rFonts w:cstheme="majorBidi"/>
          <w:b/>
          <w:bCs/>
          <w:iCs/>
          <w:szCs w:val="24"/>
          <w:lang w:val="en-US"/>
        </w:rPr>
        <w:t>ITU Workshop on TV and content delivery on Integrated Broadband Cable Networks</w:t>
      </w:r>
    </w:p>
    <w:p w:rsidR="00C8298E" w:rsidRPr="003F59B4" w:rsidRDefault="00C8298E" w:rsidP="00F154E3">
      <w:pPr>
        <w:spacing w:before="0"/>
        <w:jc w:val="center"/>
        <w:rPr>
          <w:rFonts w:cstheme="majorBidi"/>
          <w:b/>
          <w:bCs/>
          <w:iCs/>
          <w:szCs w:val="24"/>
          <w:lang w:val="en-US"/>
        </w:rPr>
      </w:pPr>
      <w:r w:rsidRPr="003F59B4">
        <w:rPr>
          <w:rFonts w:cstheme="majorBidi"/>
          <w:b/>
          <w:bCs/>
          <w:iCs/>
          <w:szCs w:val="24"/>
          <w:lang w:val="en-US"/>
        </w:rPr>
        <w:t>(Hangzhou, China, 26 May 2017)</w:t>
      </w:r>
    </w:p>
    <w:p w:rsidR="00C8298E" w:rsidRPr="003F59B4" w:rsidRDefault="00C8298E" w:rsidP="0017679C">
      <w:pPr>
        <w:jc w:val="center"/>
        <w:rPr>
          <w:rFonts w:cstheme="majorBidi"/>
          <w:i/>
          <w:szCs w:val="24"/>
          <w:lang w:val="en-US"/>
        </w:rPr>
      </w:pPr>
      <w:r w:rsidRPr="003F59B4">
        <w:rPr>
          <w:rFonts w:cstheme="majorBidi"/>
          <w:b/>
          <w:bCs/>
          <w:i/>
          <w:szCs w:val="24"/>
          <w:lang w:val="en-US"/>
        </w:rPr>
        <w:t>Note</w:t>
      </w:r>
      <w:r w:rsidRPr="003F59B4">
        <w:rPr>
          <w:rFonts w:cstheme="majorBidi"/>
          <w:i/>
          <w:szCs w:val="24"/>
          <w:lang w:val="en-US"/>
        </w:rPr>
        <w:t xml:space="preserve">: Please complete and return to </w:t>
      </w:r>
      <w:hyperlink r:id="rId33" w:history="1">
        <w:r w:rsidRPr="003F59B4">
          <w:rPr>
            <w:rStyle w:val="Hyperlink"/>
            <w:rFonts w:cstheme="majorBidi"/>
            <w:i/>
            <w:szCs w:val="24"/>
            <w:lang w:val="en-US"/>
          </w:rPr>
          <w:t>ouyangfeng@abs.ac.cn</w:t>
        </w:r>
      </w:hyperlink>
      <w:r w:rsidRPr="003F59B4">
        <w:rPr>
          <w:rFonts w:cstheme="majorBidi"/>
          <w:i/>
          <w:szCs w:val="24"/>
          <w:lang w:val="en-US"/>
        </w:rPr>
        <w:t xml:space="preserve"> (cc: </w:t>
      </w:r>
      <w:hyperlink r:id="rId34" w:history="1">
        <w:r w:rsidRPr="003F59B4">
          <w:rPr>
            <w:rStyle w:val="Hyperlink"/>
            <w:rFonts w:cstheme="majorBidi"/>
            <w:i/>
            <w:szCs w:val="24"/>
            <w:lang w:val="en-US"/>
          </w:rPr>
          <w:t>tsbsg9@itu.int</w:t>
        </w:r>
      </w:hyperlink>
      <w:r w:rsidRPr="003F59B4">
        <w:rPr>
          <w:rFonts w:cstheme="majorBidi"/>
          <w:i/>
          <w:szCs w:val="24"/>
          <w:lang w:val="en-US"/>
        </w:rPr>
        <w:t xml:space="preserve">) by </w:t>
      </w:r>
      <w:r w:rsidRPr="003F59B4">
        <w:rPr>
          <w:rFonts w:cstheme="majorBidi"/>
          <w:b/>
          <w:bCs/>
          <w:i/>
          <w:color w:val="FF0000"/>
          <w:szCs w:val="24"/>
          <w:lang w:val="en-US"/>
        </w:rPr>
        <w:t>1</w:t>
      </w:r>
      <w:r w:rsidRPr="003F59B4">
        <w:rPr>
          <w:rFonts w:cstheme="majorBidi"/>
          <w:b/>
          <w:bCs/>
          <w:i/>
          <w:color w:val="FF0000"/>
          <w:szCs w:val="24"/>
          <w:lang w:val="en-US" w:eastAsia="zh-CN"/>
        </w:rPr>
        <w:t>5</w:t>
      </w:r>
      <w:r w:rsidRPr="003F59B4">
        <w:rPr>
          <w:rFonts w:cstheme="majorBidi"/>
          <w:b/>
          <w:bCs/>
          <w:i/>
          <w:color w:val="FF0000"/>
          <w:szCs w:val="24"/>
          <w:lang w:val="en-US"/>
        </w:rPr>
        <w:t xml:space="preserve"> April 201</w:t>
      </w:r>
      <w:r w:rsidRPr="003F59B4">
        <w:rPr>
          <w:rFonts w:cstheme="majorBidi"/>
          <w:b/>
          <w:bCs/>
          <w:i/>
          <w:color w:val="FF0000"/>
          <w:szCs w:val="24"/>
          <w:lang w:val="en-US" w:eastAsia="zh-CN"/>
        </w:rPr>
        <w:t>7</w:t>
      </w:r>
      <w:r w:rsidRPr="003F59B4">
        <w:rPr>
          <w:rFonts w:cstheme="majorBidi"/>
          <w:i/>
          <w:szCs w:val="24"/>
          <w:lang w:val="en-US"/>
        </w:rPr>
        <w:t xml:space="preserve"> to reserve a booth. Considering the limited space and options, all participants should provide their own computers and storage, and please keep them to a minimum.</w:t>
      </w:r>
    </w:p>
    <w:p w:rsidR="00C8298E" w:rsidRPr="003F59B4" w:rsidRDefault="00C8298E" w:rsidP="002E5ABD">
      <w:pPr>
        <w:jc w:val="center"/>
        <w:rPr>
          <w:rFonts w:cstheme="majorBidi"/>
          <w:b/>
          <w:bCs/>
          <w:iCs/>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683"/>
        <w:gridCol w:w="2830"/>
      </w:tblGrid>
      <w:tr w:rsidR="00C8298E" w:rsidRPr="003F59B4" w:rsidTr="009E760F">
        <w:tc>
          <w:tcPr>
            <w:tcW w:w="2263" w:type="dxa"/>
            <w:vAlign w:val="center"/>
          </w:tcPr>
          <w:p w:rsidR="00C8298E" w:rsidRPr="003F59B4" w:rsidRDefault="00C8298E" w:rsidP="009E760F">
            <w:pPr>
              <w:spacing w:before="60" w:after="60"/>
              <w:jc w:val="center"/>
              <w:rPr>
                <w:rFonts w:cstheme="majorBidi"/>
                <w:b/>
                <w:bCs/>
                <w:iCs/>
                <w:szCs w:val="24"/>
                <w:lang w:val="en-US"/>
              </w:rPr>
            </w:pPr>
            <w:r w:rsidRPr="003F59B4">
              <w:rPr>
                <w:rFonts w:cstheme="majorBidi"/>
                <w:b/>
                <w:bCs/>
                <w:iCs/>
                <w:szCs w:val="24"/>
                <w:lang w:val="en-US"/>
              </w:rPr>
              <w:t>Company name</w:t>
            </w:r>
          </w:p>
        </w:tc>
        <w:tc>
          <w:tcPr>
            <w:tcW w:w="4683" w:type="dxa"/>
            <w:vAlign w:val="center"/>
          </w:tcPr>
          <w:p w:rsidR="00C8298E" w:rsidRPr="003F59B4" w:rsidRDefault="00C8298E" w:rsidP="009E760F">
            <w:pPr>
              <w:spacing w:before="60" w:after="60"/>
              <w:jc w:val="center"/>
              <w:rPr>
                <w:rFonts w:cstheme="majorBidi"/>
                <w:b/>
                <w:bCs/>
                <w:iCs/>
                <w:szCs w:val="24"/>
                <w:lang w:val="en-US"/>
              </w:rPr>
            </w:pPr>
            <w:r w:rsidRPr="003F59B4">
              <w:rPr>
                <w:rFonts w:cstheme="majorBidi"/>
                <w:b/>
                <w:bCs/>
                <w:iCs/>
                <w:szCs w:val="24"/>
                <w:lang w:val="en-US"/>
              </w:rPr>
              <w:t>Contact person including contact details</w:t>
            </w:r>
          </w:p>
        </w:tc>
        <w:tc>
          <w:tcPr>
            <w:tcW w:w="2830" w:type="dxa"/>
            <w:vAlign w:val="center"/>
          </w:tcPr>
          <w:p w:rsidR="00C8298E" w:rsidRPr="003F59B4" w:rsidRDefault="00C8298E" w:rsidP="009E760F">
            <w:pPr>
              <w:spacing w:before="60" w:after="60"/>
              <w:jc w:val="center"/>
              <w:rPr>
                <w:rFonts w:cstheme="majorBidi"/>
                <w:b/>
                <w:bCs/>
                <w:iCs/>
                <w:szCs w:val="24"/>
                <w:lang w:val="en-US"/>
              </w:rPr>
            </w:pPr>
            <w:r w:rsidRPr="003F59B4">
              <w:rPr>
                <w:rFonts w:cstheme="majorBidi"/>
                <w:b/>
                <w:bCs/>
                <w:iCs/>
                <w:szCs w:val="24"/>
                <w:lang w:val="en-US"/>
              </w:rPr>
              <w:t>E-mail address</w:t>
            </w:r>
          </w:p>
        </w:tc>
      </w:tr>
      <w:tr w:rsidR="00C8298E" w:rsidRPr="003F59B4" w:rsidTr="009E760F">
        <w:trPr>
          <w:trHeight w:val="469"/>
        </w:trPr>
        <w:tc>
          <w:tcPr>
            <w:tcW w:w="2263" w:type="dxa"/>
            <w:vAlign w:val="center"/>
          </w:tcPr>
          <w:p w:rsidR="00C8298E" w:rsidRPr="003F59B4" w:rsidRDefault="00C8298E" w:rsidP="009E760F">
            <w:pPr>
              <w:spacing w:before="60" w:after="60"/>
              <w:jc w:val="center"/>
              <w:rPr>
                <w:rFonts w:cstheme="majorBidi"/>
                <w:bCs/>
                <w:iCs/>
                <w:szCs w:val="24"/>
                <w:lang w:val="en-US"/>
              </w:rPr>
            </w:pPr>
          </w:p>
        </w:tc>
        <w:tc>
          <w:tcPr>
            <w:tcW w:w="4683" w:type="dxa"/>
            <w:vAlign w:val="center"/>
          </w:tcPr>
          <w:p w:rsidR="00C8298E" w:rsidRPr="003F59B4" w:rsidRDefault="00C8298E" w:rsidP="009E760F">
            <w:pPr>
              <w:spacing w:before="60" w:after="60"/>
              <w:jc w:val="center"/>
              <w:rPr>
                <w:rFonts w:cstheme="majorBidi"/>
                <w:bCs/>
                <w:iCs/>
                <w:szCs w:val="24"/>
                <w:lang w:val="en-US"/>
              </w:rPr>
            </w:pPr>
          </w:p>
        </w:tc>
        <w:tc>
          <w:tcPr>
            <w:tcW w:w="2830" w:type="dxa"/>
            <w:vAlign w:val="center"/>
          </w:tcPr>
          <w:p w:rsidR="00C8298E" w:rsidRPr="003F59B4" w:rsidRDefault="00C8298E" w:rsidP="009E760F">
            <w:pPr>
              <w:spacing w:before="60" w:after="60"/>
              <w:jc w:val="center"/>
              <w:rPr>
                <w:rFonts w:cstheme="majorBidi"/>
                <w:bCs/>
                <w:iCs/>
                <w:szCs w:val="24"/>
                <w:lang w:val="en-US"/>
              </w:rPr>
            </w:pPr>
          </w:p>
        </w:tc>
      </w:tr>
    </w:tbl>
    <w:p w:rsidR="00C8298E" w:rsidRPr="003F59B4" w:rsidRDefault="00C8298E" w:rsidP="002E5ABD">
      <w:pPr>
        <w:jc w:val="center"/>
        <w:rPr>
          <w:rFonts w:cstheme="majorBidi"/>
          <w:b/>
          <w:bCs/>
          <w:iCs/>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63"/>
        <w:gridCol w:w="7513"/>
      </w:tblGrid>
      <w:tr w:rsidR="00C8298E" w:rsidRPr="004F68D7" w:rsidTr="009E760F">
        <w:tc>
          <w:tcPr>
            <w:tcW w:w="2263" w:type="dxa"/>
            <w:shd w:val="clear" w:color="auto" w:fill="DBE5F1"/>
            <w:vAlign w:val="center"/>
          </w:tcPr>
          <w:p w:rsidR="00C8298E" w:rsidRPr="003F59B4" w:rsidRDefault="00C8298E" w:rsidP="009E760F">
            <w:pPr>
              <w:spacing w:before="60" w:after="60"/>
              <w:jc w:val="center"/>
              <w:rPr>
                <w:rFonts w:cstheme="majorBidi"/>
                <w:b/>
                <w:bCs/>
                <w:iCs/>
                <w:szCs w:val="24"/>
                <w:lang w:val="en-US"/>
              </w:rPr>
            </w:pPr>
            <w:r w:rsidRPr="003F59B4">
              <w:rPr>
                <w:rFonts w:cstheme="majorBidi"/>
                <w:b/>
                <w:bCs/>
                <w:iCs/>
                <w:szCs w:val="24"/>
                <w:lang w:val="en-US"/>
              </w:rPr>
              <w:t>Type of equip. to be displayed</w:t>
            </w:r>
          </w:p>
        </w:tc>
        <w:tc>
          <w:tcPr>
            <w:tcW w:w="7513" w:type="dxa"/>
            <w:shd w:val="clear" w:color="auto" w:fill="DBE5F1"/>
            <w:vAlign w:val="center"/>
          </w:tcPr>
          <w:p w:rsidR="00C8298E" w:rsidRPr="003F59B4" w:rsidRDefault="00C8298E" w:rsidP="009E760F">
            <w:pPr>
              <w:spacing w:before="60" w:after="60"/>
              <w:jc w:val="center"/>
              <w:rPr>
                <w:rFonts w:cstheme="majorBidi"/>
                <w:b/>
                <w:bCs/>
                <w:iCs/>
                <w:szCs w:val="24"/>
                <w:lang w:val="en-US"/>
              </w:rPr>
            </w:pPr>
          </w:p>
        </w:tc>
      </w:tr>
    </w:tbl>
    <w:p w:rsidR="00C8298E" w:rsidRPr="003F59B4" w:rsidRDefault="00C8298E" w:rsidP="002E5ABD">
      <w:pPr>
        <w:jc w:val="center"/>
        <w:rPr>
          <w:rFonts w:cstheme="majorBidi"/>
          <w:b/>
          <w:bCs/>
          <w:iCs/>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4281"/>
        <w:gridCol w:w="1134"/>
      </w:tblGrid>
      <w:tr w:rsidR="00C8298E" w:rsidRPr="003F59B4" w:rsidTr="009E760F">
        <w:tc>
          <w:tcPr>
            <w:tcW w:w="4361" w:type="dxa"/>
            <w:shd w:val="clear" w:color="auto" w:fill="EAF1DD"/>
            <w:vAlign w:val="center"/>
          </w:tcPr>
          <w:p w:rsidR="00C8298E" w:rsidRPr="003F59B4" w:rsidRDefault="00C8298E" w:rsidP="009E760F">
            <w:pPr>
              <w:spacing w:before="60" w:after="60"/>
              <w:jc w:val="center"/>
              <w:rPr>
                <w:rFonts w:cstheme="majorBidi"/>
                <w:b/>
                <w:bCs/>
                <w:iCs/>
                <w:szCs w:val="24"/>
                <w:lang w:val="en-US"/>
              </w:rPr>
            </w:pPr>
            <w:r w:rsidRPr="003F59B4">
              <w:rPr>
                <w:rFonts w:cstheme="majorBidi"/>
                <w:b/>
                <w:bCs/>
                <w:iCs/>
                <w:szCs w:val="24"/>
                <w:lang w:val="en-US"/>
              </w:rPr>
              <w:t>Item(s) required</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r w:rsidRPr="003F59B4">
              <w:rPr>
                <w:rFonts w:cstheme="majorBidi"/>
                <w:b/>
                <w:bCs/>
                <w:iCs/>
                <w:szCs w:val="24"/>
                <w:lang w:val="en-US"/>
              </w:rPr>
              <w:t>Description</w:t>
            </w: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r w:rsidRPr="003F59B4">
              <w:rPr>
                <w:rFonts w:cstheme="majorBidi"/>
                <w:b/>
                <w:bCs/>
                <w:iCs/>
                <w:szCs w:val="24"/>
                <w:lang w:val="en-US"/>
              </w:rPr>
              <w:t>Quantity</w:t>
            </w:r>
          </w:p>
        </w:tc>
      </w:tr>
      <w:tr w:rsidR="00C8298E" w:rsidRPr="003F59B4" w:rsidTr="009E760F">
        <w:tc>
          <w:tcPr>
            <w:tcW w:w="4361" w:type="dxa"/>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Tables</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3F59B4" w:rsidTr="009E760F">
        <w:tc>
          <w:tcPr>
            <w:tcW w:w="4361" w:type="dxa"/>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Chairs</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3F59B4" w:rsidTr="009E760F">
        <w:tc>
          <w:tcPr>
            <w:tcW w:w="4361" w:type="dxa"/>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Flat screens</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3F59B4" w:rsidTr="009E760F">
        <w:tc>
          <w:tcPr>
            <w:tcW w:w="4361" w:type="dxa"/>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Network switch</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3F59B4" w:rsidTr="009E760F">
        <w:tc>
          <w:tcPr>
            <w:tcW w:w="4361" w:type="dxa"/>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Power supply</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3F59B4" w:rsidTr="009E760F">
        <w:tc>
          <w:tcPr>
            <w:tcW w:w="4361" w:type="dxa"/>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Space required</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3F59B4" w:rsidTr="009E760F">
        <w:tc>
          <w:tcPr>
            <w:tcW w:w="4361" w:type="dxa"/>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Panels</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4F68D7" w:rsidTr="009E760F">
        <w:tc>
          <w:tcPr>
            <w:tcW w:w="4361" w:type="dxa"/>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Power consumption expected for equipment:</w:t>
            </w:r>
          </w:p>
        </w:tc>
        <w:tc>
          <w:tcPr>
            <w:tcW w:w="4281"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3F59B4" w:rsidTr="009E760F">
        <w:tc>
          <w:tcPr>
            <w:tcW w:w="4361" w:type="dxa"/>
            <w:tcBorders>
              <w:bottom w:val="single" w:sz="4" w:space="0" w:color="auto"/>
            </w:tcBorders>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Dimension, weight of equipment</w:t>
            </w:r>
          </w:p>
        </w:tc>
        <w:tc>
          <w:tcPr>
            <w:tcW w:w="4281" w:type="dxa"/>
            <w:tcBorders>
              <w:bottom w:val="single" w:sz="4" w:space="0" w:color="auto"/>
            </w:tcBorders>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tcBorders>
              <w:bottom w:val="single" w:sz="4" w:space="0" w:color="auto"/>
            </w:tcBorders>
            <w:shd w:val="clear" w:color="auto" w:fill="EAF1DD"/>
            <w:vAlign w:val="center"/>
          </w:tcPr>
          <w:p w:rsidR="00C8298E" w:rsidRPr="003F59B4" w:rsidRDefault="00C8298E" w:rsidP="009E760F">
            <w:pPr>
              <w:spacing w:before="60" w:after="60"/>
              <w:jc w:val="center"/>
              <w:rPr>
                <w:rFonts w:cstheme="majorBidi"/>
                <w:b/>
                <w:bCs/>
                <w:iCs/>
                <w:szCs w:val="24"/>
                <w:lang w:val="en-US"/>
              </w:rPr>
            </w:pPr>
          </w:p>
        </w:tc>
      </w:tr>
      <w:tr w:rsidR="00C8298E" w:rsidRPr="003F59B4" w:rsidTr="009E760F">
        <w:tc>
          <w:tcPr>
            <w:tcW w:w="4361" w:type="dxa"/>
            <w:tcBorders>
              <w:bottom w:val="single" w:sz="4" w:space="0" w:color="auto"/>
            </w:tcBorders>
            <w:shd w:val="clear" w:color="auto" w:fill="EAF1DD"/>
            <w:vAlign w:val="center"/>
          </w:tcPr>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Additional notes</w:t>
            </w:r>
          </w:p>
          <w:p w:rsidR="00C8298E" w:rsidRPr="003F59B4" w:rsidRDefault="00C8298E" w:rsidP="009E760F">
            <w:pPr>
              <w:spacing w:before="60" w:after="60"/>
              <w:jc w:val="center"/>
              <w:rPr>
                <w:rFonts w:cstheme="majorBidi"/>
                <w:iCs/>
                <w:szCs w:val="24"/>
                <w:lang w:val="en-US"/>
              </w:rPr>
            </w:pPr>
            <w:r w:rsidRPr="003F59B4">
              <w:rPr>
                <w:rFonts w:cstheme="majorBidi"/>
                <w:iCs/>
                <w:szCs w:val="24"/>
                <w:lang w:val="en-US"/>
              </w:rPr>
              <w:t>(if any)</w:t>
            </w:r>
          </w:p>
        </w:tc>
        <w:tc>
          <w:tcPr>
            <w:tcW w:w="4281" w:type="dxa"/>
            <w:tcBorders>
              <w:bottom w:val="single" w:sz="4" w:space="0" w:color="auto"/>
            </w:tcBorders>
            <w:shd w:val="clear" w:color="auto" w:fill="EAF1DD"/>
            <w:vAlign w:val="center"/>
          </w:tcPr>
          <w:p w:rsidR="00C8298E" w:rsidRPr="003F59B4" w:rsidRDefault="00C8298E" w:rsidP="009E760F">
            <w:pPr>
              <w:spacing w:before="60" w:after="60"/>
              <w:jc w:val="center"/>
              <w:rPr>
                <w:rFonts w:cstheme="majorBidi"/>
                <w:b/>
                <w:bCs/>
                <w:iCs/>
                <w:szCs w:val="24"/>
                <w:lang w:val="en-US"/>
              </w:rPr>
            </w:pPr>
          </w:p>
        </w:tc>
        <w:tc>
          <w:tcPr>
            <w:tcW w:w="1134" w:type="dxa"/>
            <w:tcBorders>
              <w:bottom w:val="single" w:sz="4" w:space="0" w:color="auto"/>
            </w:tcBorders>
            <w:shd w:val="clear" w:color="auto" w:fill="EAF1DD"/>
            <w:vAlign w:val="center"/>
          </w:tcPr>
          <w:p w:rsidR="00C8298E" w:rsidRPr="003F59B4" w:rsidRDefault="00C8298E" w:rsidP="009E760F">
            <w:pPr>
              <w:spacing w:before="60" w:after="60"/>
              <w:jc w:val="center"/>
              <w:rPr>
                <w:rFonts w:cstheme="majorBidi"/>
                <w:b/>
                <w:bCs/>
                <w:iCs/>
                <w:szCs w:val="24"/>
                <w:lang w:val="en-US"/>
              </w:rPr>
            </w:pPr>
          </w:p>
        </w:tc>
      </w:tr>
    </w:tbl>
    <w:p w:rsidR="00C8298E" w:rsidRPr="003F59B4" w:rsidRDefault="00C8298E" w:rsidP="0032202E">
      <w:pPr>
        <w:pStyle w:val="Reasons"/>
      </w:pPr>
    </w:p>
    <w:p w:rsidR="00C8298E" w:rsidRPr="003F59B4" w:rsidRDefault="00C8298E">
      <w:pPr>
        <w:jc w:val="center"/>
        <w:rPr>
          <w:lang w:val="en-US"/>
        </w:rPr>
      </w:pPr>
      <w:r w:rsidRPr="003F59B4">
        <w:rPr>
          <w:lang w:val="en-US"/>
        </w:rPr>
        <w:t>______________</w:t>
      </w:r>
    </w:p>
    <w:sectPr w:rsidR="00C8298E" w:rsidRPr="003F59B4" w:rsidSect="00B87E9E">
      <w:headerReference w:type="default" r:id="rId35"/>
      <w:footerReference w:type="default" r:id="rId36"/>
      <w:footerReference w:type="first" r:id="rId3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6A5" w:rsidRDefault="000956A5">
      <w:r>
        <w:separator/>
      </w:r>
    </w:p>
  </w:endnote>
  <w:endnote w:type="continuationSeparator" w:id="0">
    <w:p w:rsidR="000956A5" w:rsidRDefault="0009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7D4A45" w:rsidRDefault="007D4A45" w:rsidP="007D4A45">
    <w:pPr>
      <w:pStyle w:val="Footer"/>
      <w:rPr>
        <w:sz w:val="16"/>
        <w:szCs w:val="16"/>
        <w:lang w:val="fr-CH"/>
      </w:rPr>
    </w:pPr>
    <w:r w:rsidRPr="007D4A45">
      <w:rPr>
        <w:sz w:val="16"/>
        <w:szCs w:val="16"/>
      </w:rPr>
      <w:fldChar w:fldCharType="begin"/>
    </w:r>
    <w:r w:rsidRPr="007D4A45">
      <w:rPr>
        <w:sz w:val="16"/>
        <w:szCs w:val="16"/>
        <w:lang w:val="fr-CH"/>
      </w:rPr>
      <w:instrText xml:space="preserve"> FILENAME \p  \* MERGEFORMAT </w:instrText>
    </w:r>
    <w:r w:rsidRPr="007D4A45">
      <w:rPr>
        <w:sz w:val="16"/>
        <w:szCs w:val="16"/>
      </w:rPr>
      <w:fldChar w:fldCharType="separate"/>
    </w:r>
    <w:r w:rsidR="00036844">
      <w:rPr>
        <w:noProof/>
        <w:sz w:val="16"/>
        <w:szCs w:val="16"/>
        <w:lang w:val="fr-CH"/>
      </w:rPr>
      <w:t>P:\ESP\ITU-T\BUREAU\CIRC\000\016S.docx</w:t>
    </w:r>
    <w:r w:rsidRPr="007D4A45">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0956A5" w:rsidRDefault="0014464D" w:rsidP="00FC416A">
    <w:pPr>
      <w:pStyle w:val="FirstFooter"/>
      <w:ind w:left="-397" w:right="-397"/>
      <w:jc w:val="center"/>
      <w:rPr>
        <w:szCs w:val="18"/>
      </w:rPr>
    </w:pPr>
    <w:r w:rsidRPr="000956A5">
      <w:rPr>
        <w:szCs w:val="18"/>
      </w:rPr>
      <w:t xml:space="preserve">Unión Internacional de Telecomunicaciones • Place des </w:t>
    </w:r>
    <w:proofErr w:type="spellStart"/>
    <w:r w:rsidRPr="000956A5">
      <w:rPr>
        <w:szCs w:val="18"/>
      </w:rPr>
      <w:t>Nations</w:t>
    </w:r>
    <w:proofErr w:type="spellEnd"/>
    <w:r w:rsidRPr="000956A5">
      <w:rPr>
        <w:szCs w:val="18"/>
      </w:rPr>
      <w:t>, CH</w:t>
    </w:r>
    <w:r w:rsidRPr="000956A5">
      <w:rPr>
        <w:szCs w:val="18"/>
      </w:rPr>
      <w:noBreakHyphen/>
      <w:t xml:space="preserve">1211 Ginebra 20, Suiza </w:t>
    </w:r>
    <w:r w:rsidRPr="000956A5">
      <w:rPr>
        <w:szCs w:val="18"/>
      </w:rPr>
      <w:br/>
      <w:t>Tel</w:t>
    </w:r>
    <w:r w:rsidR="005B06CE">
      <w:rPr>
        <w:szCs w:val="18"/>
      </w:rPr>
      <w:t>.</w:t>
    </w:r>
    <w:r w:rsidRPr="000956A5">
      <w:rPr>
        <w:szCs w:val="18"/>
      </w:rPr>
      <w:t xml:space="preserve">: +41 22 730 5111 • Fax: +41 22 733 7256 • Correo-e: </w:t>
    </w:r>
    <w:hyperlink r:id="rId1" w:history="1">
      <w:r w:rsidRPr="000956A5">
        <w:rPr>
          <w:rStyle w:val="Hyperlink"/>
        </w:rPr>
        <w:t>itumail@itu.int</w:t>
      </w:r>
    </w:hyperlink>
    <w:r w:rsidRPr="000956A5">
      <w:rPr>
        <w:szCs w:val="18"/>
      </w:rPr>
      <w:t xml:space="preserve"> • </w:t>
    </w:r>
    <w:hyperlink r:id="rId2" w:history="1">
      <w:r w:rsidRPr="000956A5">
        <w:rPr>
          <w:rStyle w:val="Hyperlink"/>
        </w:rPr>
        <w:t>www.itu.int</w:t>
      </w:r>
    </w:hyperlink>
    <w:r w:rsidRPr="000956A5">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6A5" w:rsidRDefault="000956A5">
      <w:r>
        <w:t>____________________</w:t>
      </w:r>
    </w:p>
  </w:footnote>
  <w:footnote w:type="continuationSeparator" w:id="0">
    <w:p w:rsidR="000956A5" w:rsidRDefault="00095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4F68D7">
      <w:rPr>
        <w:rStyle w:val="PageNumber"/>
        <w:noProof/>
        <w:sz w:val="18"/>
        <w:szCs w:val="18"/>
      </w:rPr>
      <w:t>9</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90CAC"/>
    <w:multiLevelType w:val="hybridMultilevel"/>
    <w:tmpl w:val="B1745D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DE4402"/>
    <w:multiLevelType w:val="hybridMultilevel"/>
    <w:tmpl w:val="A54A800C"/>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A5"/>
    <w:rsid w:val="00002529"/>
    <w:rsid w:val="00036844"/>
    <w:rsid w:val="00085662"/>
    <w:rsid w:val="000956A5"/>
    <w:rsid w:val="000C382F"/>
    <w:rsid w:val="001173CC"/>
    <w:rsid w:val="0014464D"/>
    <w:rsid w:val="001A54CC"/>
    <w:rsid w:val="001D64B3"/>
    <w:rsid w:val="001F1DC3"/>
    <w:rsid w:val="00257FB4"/>
    <w:rsid w:val="002E496E"/>
    <w:rsid w:val="002F780B"/>
    <w:rsid w:val="00303D62"/>
    <w:rsid w:val="00310E2C"/>
    <w:rsid w:val="00335367"/>
    <w:rsid w:val="00370C2D"/>
    <w:rsid w:val="003D1E8D"/>
    <w:rsid w:val="003D673B"/>
    <w:rsid w:val="003F2855"/>
    <w:rsid w:val="003F59B4"/>
    <w:rsid w:val="00401C20"/>
    <w:rsid w:val="004A7957"/>
    <w:rsid w:val="004C4144"/>
    <w:rsid w:val="004F68D7"/>
    <w:rsid w:val="005B06CE"/>
    <w:rsid w:val="005E29D5"/>
    <w:rsid w:val="00693446"/>
    <w:rsid w:val="006969B4"/>
    <w:rsid w:val="006E4F7B"/>
    <w:rsid w:val="00781E2A"/>
    <w:rsid w:val="007933A2"/>
    <w:rsid w:val="007C452C"/>
    <w:rsid w:val="007D4A45"/>
    <w:rsid w:val="00814503"/>
    <w:rsid w:val="008258C2"/>
    <w:rsid w:val="008505BD"/>
    <w:rsid w:val="00850C78"/>
    <w:rsid w:val="00884D12"/>
    <w:rsid w:val="008C17AD"/>
    <w:rsid w:val="008D02CD"/>
    <w:rsid w:val="0091370C"/>
    <w:rsid w:val="00933C0A"/>
    <w:rsid w:val="0095172A"/>
    <w:rsid w:val="009A0BA0"/>
    <w:rsid w:val="009C0017"/>
    <w:rsid w:val="00A54E47"/>
    <w:rsid w:val="00AB6E3A"/>
    <w:rsid w:val="00AE7093"/>
    <w:rsid w:val="00B11AE7"/>
    <w:rsid w:val="00B320D7"/>
    <w:rsid w:val="00B422BC"/>
    <w:rsid w:val="00B43F77"/>
    <w:rsid w:val="00B55A3E"/>
    <w:rsid w:val="00B87E9E"/>
    <w:rsid w:val="00B95F0A"/>
    <w:rsid w:val="00B96180"/>
    <w:rsid w:val="00C116FE"/>
    <w:rsid w:val="00C17AC0"/>
    <w:rsid w:val="00C34772"/>
    <w:rsid w:val="00C5465A"/>
    <w:rsid w:val="00C8245B"/>
    <w:rsid w:val="00C8298E"/>
    <w:rsid w:val="00CA6DAA"/>
    <w:rsid w:val="00CF0D51"/>
    <w:rsid w:val="00D54642"/>
    <w:rsid w:val="00DD25FE"/>
    <w:rsid w:val="00DD77C9"/>
    <w:rsid w:val="00DF3538"/>
    <w:rsid w:val="00E3754A"/>
    <w:rsid w:val="00E839B0"/>
    <w:rsid w:val="00E925AC"/>
    <w:rsid w:val="00E92C09"/>
    <w:rsid w:val="00F14380"/>
    <w:rsid w:val="00F414EE"/>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A22ABB1-F8F0-4839-B742-4C3E741E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99"/>
    <w:qFormat/>
    <w:rsid w:val="000956A5"/>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AnnexNo">
    <w:name w:val="Annex_No"/>
    <w:basedOn w:val="Normal"/>
    <w:next w:val="Normal"/>
    <w:rsid w:val="00C8298E"/>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styleId="NormalWeb">
    <w:name w:val="Normal (Web)"/>
    <w:basedOn w:val="Normal"/>
    <w:rsid w:val="00C8298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C8298E"/>
    <w:pPr>
      <w:autoSpaceDE w:val="0"/>
      <w:autoSpaceDN w:val="0"/>
      <w:adjustRightInd w:val="0"/>
    </w:pPr>
    <w:rPr>
      <w:rFonts w:ascii="Times New Roman" w:eastAsiaTheme="minorEastAsia" w:hAnsi="Times New Roman"/>
      <w:color w:val="000000"/>
      <w:sz w:val="24"/>
      <w:szCs w:val="24"/>
    </w:rPr>
  </w:style>
  <w:style w:type="paragraph" w:styleId="BodyText0">
    <w:name w:val="Body Text"/>
    <w:basedOn w:val="Normal"/>
    <w:link w:val="BodyTextChar"/>
    <w:rsid w:val="00C8298E"/>
    <w:pPr>
      <w:spacing w:after="120"/>
    </w:pPr>
    <w:rPr>
      <w:rFonts w:ascii="Times New Roman" w:eastAsia="MS Mincho" w:hAnsi="Times New Roman"/>
      <w:lang w:val="en-GB"/>
    </w:rPr>
  </w:style>
  <w:style w:type="character" w:customStyle="1" w:styleId="BodyTextChar">
    <w:name w:val="Body Text Char"/>
    <w:basedOn w:val="DefaultParagraphFont"/>
    <w:link w:val="BodyText0"/>
    <w:rsid w:val="00C8298E"/>
    <w:rPr>
      <w:rFonts w:ascii="Times New Roman" w:eastAsia="MS Mincho" w:hAnsi="Times New Roman"/>
      <w:sz w:val="24"/>
      <w:lang w:val="en-GB" w:eastAsia="en-US"/>
    </w:rPr>
  </w:style>
  <w:style w:type="paragraph" w:customStyle="1" w:styleId="Reasons">
    <w:name w:val="Reasons"/>
    <w:basedOn w:val="Normal"/>
    <w:qFormat/>
    <w:rsid w:val="00C8298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9@itu.int" TargetMode="External"/><Relationship Id="rId18" Type="http://schemas.openxmlformats.org/officeDocument/2006/relationships/hyperlink" Target="http://www.zhejianghotel.com/en/reservation.html" TargetMode="External"/><Relationship Id="rId26" Type="http://schemas.openxmlformats.org/officeDocument/2006/relationships/hyperlink" Target="mailto:luoxq@wasu.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zstsz-hotel.com" TargetMode="External"/><Relationship Id="rId34" Type="http://schemas.openxmlformats.org/officeDocument/2006/relationships/hyperlink" Target="mailto:tsbsg9@itu.int" TargetMode="External"/><Relationship Id="rId7" Type="http://schemas.openxmlformats.org/officeDocument/2006/relationships/endnotes" Target="endnotes.xml"/><Relationship Id="rId12" Type="http://schemas.openxmlformats.org/officeDocument/2006/relationships/hyperlink" Target="mailto:ouyangfeng@abs.ac.cn" TargetMode="External"/><Relationship Id="rId17" Type="http://schemas.openxmlformats.org/officeDocument/2006/relationships/hyperlink" Target="http://www.itu.int/en/ITU-T/Workshops-and-Seminars/201705/Pages/default.aspx" TargetMode="External"/><Relationship Id="rId25" Type="http://schemas.openxmlformats.org/officeDocument/2006/relationships/hyperlink" Target="mailto:ouyangfeng@abs.ac.cn" TargetMode="External"/><Relationship Id="rId33" Type="http://schemas.openxmlformats.org/officeDocument/2006/relationships/hyperlink" Target="mailto:ouyangfeng@abs.ac.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reg/tmisc/3000968" TargetMode="External"/><Relationship Id="rId20" Type="http://schemas.openxmlformats.org/officeDocument/2006/relationships/image" Target="media/image3.gif"/><Relationship Id="rId29" Type="http://schemas.openxmlformats.org/officeDocument/2006/relationships/hyperlink" Target="http://en.gotoh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705/Pages/default.aspx" TargetMode="External"/><Relationship Id="rId24" Type="http://schemas.openxmlformats.org/officeDocument/2006/relationships/image" Target="media/image5.png"/><Relationship Id="rId32" Type="http://schemas.openxmlformats.org/officeDocument/2006/relationships/hyperlink" Target="mailto:ouyangfeng@abs.ac.c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Workshops-and-Seminars/201705/Pages/default.aspx" TargetMode="External"/><Relationship Id="rId23" Type="http://schemas.openxmlformats.org/officeDocument/2006/relationships/hyperlink" Target="http://www.xihusgh.com/Home/Index/1c7cb643-d2f7-4d1c-93bc-79fbff26c051" TargetMode="External"/><Relationship Id="rId28" Type="http://schemas.openxmlformats.org/officeDocument/2006/relationships/hyperlink" Target="http://www.xe.com/" TargetMode="External"/><Relationship Id="rId36" Type="http://schemas.openxmlformats.org/officeDocument/2006/relationships/footer" Target="footer1.xml"/><Relationship Id="rId10" Type="http://schemas.openxmlformats.org/officeDocument/2006/relationships/hyperlink" Target="https://www.itu.int/md/T17-SG09-COL-0001" TargetMode="External"/><Relationship Id="rId19" Type="http://schemas.openxmlformats.org/officeDocument/2006/relationships/image" Target="media/image2.png"/><Relationship Id="rId31" Type="http://schemas.openxmlformats.org/officeDocument/2006/relationships/hyperlink" Target="mailto:gebing@abs.ac.cn"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201705/Pages/default.aspx" TargetMode="External"/><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hyperlink" Target="mailto:ouyangfeng@abs.ac.c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2F16-44D7-4F9E-9201-71844BE5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168</TotalTime>
  <Pages>9</Pages>
  <Words>1932</Words>
  <Characters>11986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13891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Millet, Lia</cp:lastModifiedBy>
  <cp:revision>29</cp:revision>
  <cp:lastPrinted>2017-03-30T15:08:00Z</cp:lastPrinted>
  <dcterms:created xsi:type="dcterms:W3CDTF">2017-03-28T11:06:00Z</dcterms:created>
  <dcterms:modified xsi:type="dcterms:W3CDTF">2017-03-30T15:08:00Z</dcterms:modified>
</cp:coreProperties>
</file>