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 w:rsidRPr="00DD5635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46A0" w:rsidRPr="00DD5635" w:rsidRDefault="00FC1C19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DD5635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>
                  <wp:extent cx="715645" cy="825500"/>
                  <wp:effectExtent l="0" t="0" r="8255" b="0"/>
                  <wp:docPr id="7" name="Picture 7" descr="itu-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:rsidR="00DA0FE0" w:rsidRPr="00390EC6" w:rsidRDefault="00DA0FE0" w:rsidP="00DA0FE0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FA46A0" w:rsidRPr="00DD5635" w:rsidRDefault="00DA0FE0" w:rsidP="00DA0FE0">
            <w:pPr>
              <w:spacing w:before="0"/>
              <w:rPr>
                <w:rFonts w:asciiTheme="minorHAnsi" w:hAnsiTheme="minorHAnsi"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46A0" w:rsidRPr="00DD5635" w:rsidRDefault="00FA46A0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  <w:lang w:eastAsia="zh-CN"/>
              </w:rPr>
            </w:pPr>
          </w:p>
        </w:tc>
      </w:tr>
      <w:tr w:rsidR="00FA46A0" w:rsidRPr="00DD5635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:rsidR="00FA46A0" w:rsidRPr="00DD5635" w:rsidRDefault="00FA46A0">
            <w:pPr>
              <w:pStyle w:val="Tabletext"/>
              <w:jc w:val="right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FA46A0" w:rsidRPr="00DD5635" w:rsidRDefault="00E71115" w:rsidP="000D5C68">
            <w:pPr>
              <w:pStyle w:val="Tabletext"/>
              <w:spacing w:before="480" w:after="120"/>
              <w:ind w:left="-108"/>
              <w:rPr>
                <w:rFonts w:asciiTheme="minorHAnsi" w:hAnsiTheme="minorHAnsi"/>
                <w:lang w:eastAsia="zh-CN"/>
              </w:rPr>
            </w:pPr>
            <w:r w:rsidRPr="00DD5635">
              <w:rPr>
                <w:rFonts w:asciiTheme="minorHAnsi" w:hAnsiTheme="minorHAnsi"/>
              </w:rPr>
              <w:t>2017</w:t>
            </w:r>
            <w:r w:rsidR="0071084A">
              <w:rPr>
                <w:rFonts w:asciiTheme="minorHAnsi" w:hAnsiTheme="minorHAnsi" w:hint="eastAsia"/>
                <w:lang w:eastAsia="zh-CN"/>
              </w:rPr>
              <w:t>年</w:t>
            </w:r>
            <w:r w:rsidR="000D5C68">
              <w:rPr>
                <w:rFonts w:asciiTheme="minorHAnsi" w:hAnsiTheme="minorHAnsi"/>
                <w:lang w:eastAsia="zh-CN"/>
              </w:rPr>
              <w:t>5</w:t>
            </w:r>
            <w:r w:rsidR="0071084A">
              <w:rPr>
                <w:rFonts w:asciiTheme="minorHAnsi" w:hAnsiTheme="minorHAnsi" w:hint="eastAsia"/>
                <w:lang w:eastAsia="zh-CN"/>
              </w:rPr>
              <w:t>月</w:t>
            </w:r>
            <w:r w:rsidR="000D5C68">
              <w:rPr>
                <w:rFonts w:asciiTheme="minorHAnsi" w:hAnsiTheme="minorHAnsi"/>
                <w:lang w:eastAsia="zh-CN"/>
              </w:rPr>
              <w:t>16</w:t>
            </w:r>
            <w:r w:rsidR="0071084A">
              <w:rPr>
                <w:rFonts w:asciiTheme="minorHAnsi" w:hAnsiTheme="minorHAnsi" w:hint="eastAsia"/>
                <w:lang w:eastAsia="zh-CN"/>
              </w:rPr>
              <w:t>日</w:t>
            </w:r>
            <w:r w:rsidR="0071084A">
              <w:rPr>
                <w:rFonts w:asciiTheme="minorHAnsi" w:hAnsiTheme="minorHAnsi"/>
                <w:lang w:eastAsia="zh-CN"/>
              </w:rPr>
              <w:t>，日内瓦</w:t>
            </w:r>
          </w:p>
        </w:tc>
      </w:tr>
      <w:tr w:rsidR="00FA46A0" w:rsidRPr="00DD5635">
        <w:trPr>
          <w:cantSplit/>
          <w:trHeight w:val="746"/>
        </w:trPr>
        <w:tc>
          <w:tcPr>
            <w:tcW w:w="1134" w:type="dxa"/>
          </w:tcPr>
          <w:p w:rsidR="00FA46A0" w:rsidRPr="00DD5635" w:rsidRDefault="0071084A" w:rsidP="0071084A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b/>
                <w:lang w:eastAsia="zh-CN"/>
              </w:rPr>
              <w:t>文号</w:t>
            </w:r>
            <w:r>
              <w:rPr>
                <w:rFonts w:asciiTheme="minorHAnsi" w:hAnsiTheme="minorHAnsi"/>
                <w:b/>
                <w:lang w:eastAsia="zh-CN"/>
              </w:rPr>
              <w:t>：</w:t>
            </w:r>
          </w:p>
        </w:tc>
        <w:tc>
          <w:tcPr>
            <w:tcW w:w="3544" w:type="dxa"/>
            <w:gridSpan w:val="2"/>
          </w:tcPr>
          <w:p w:rsidR="00FA46A0" w:rsidRPr="00DD5635" w:rsidRDefault="0071084A" w:rsidP="000D5C68">
            <w:pPr>
              <w:pStyle w:val="Tabletext"/>
              <w:rPr>
                <w:rFonts w:asciiTheme="minorHAnsi" w:hAnsiTheme="minorHAnsi"/>
                <w:b/>
                <w:bCs/>
                <w:lang w:eastAsia="zh-CN"/>
              </w:rPr>
            </w:pPr>
            <w:r>
              <w:rPr>
                <w:rFonts w:asciiTheme="minorHAnsi" w:hAnsiTheme="minorHAnsi" w:hint="eastAsia"/>
                <w:b/>
                <w:bCs/>
                <w:lang w:eastAsia="zh-CN"/>
              </w:rPr>
              <w:t>电信</w:t>
            </w:r>
            <w:r>
              <w:rPr>
                <w:rFonts w:asciiTheme="minorHAnsi" w:hAnsiTheme="minorHAnsi"/>
                <w:b/>
                <w:bCs/>
                <w:lang w:eastAsia="zh-CN"/>
              </w:rPr>
              <w:t>标准化局第</w:t>
            </w:r>
            <w:r>
              <w:rPr>
                <w:rFonts w:asciiTheme="minorHAnsi" w:hAnsiTheme="minorHAnsi" w:hint="eastAsia"/>
                <w:b/>
                <w:bCs/>
                <w:lang w:eastAsia="zh-CN"/>
              </w:rPr>
              <w:t>1</w:t>
            </w:r>
            <w:r w:rsidR="000D5C68">
              <w:rPr>
                <w:rFonts w:asciiTheme="minorHAnsi" w:hAnsiTheme="minorHAnsi"/>
                <w:b/>
                <w:bCs/>
                <w:lang w:eastAsia="zh-CN"/>
              </w:rPr>
              <w:t>5</w:t>
            </w:r>
            <w:r>
              <w:rPr>
                <w:rFonts w:asciiTheme="minorHAnsi" w:hAnsiTheme="minorHAnsi" w:hint="eastAsia"/>
                <w:b/>
                <w:bCs/>
                <w:lang w:eastAsia="zh-CN"/>
              </w:rPr>
              <w:t>号</w:t>
            </w:r>
            <w:r>
              <w:rPr>
                <w:rFonts w:asciiTheme="minorHAnsi" w:hAnsiTheme="minorHAnsi"/>
                <w:b/>
                <w:bCs/>
                <w:lang w:eastAsia="zh-CN"/>
              </w:rPr>
              <w:t>通函</w:t>
            </w:r>
            <w:r w:rsidR="00B61012" w:rsidRPr="00DD5635">
              <w:rPr>
                <w:rFonts w:asciiTheme="minorHAnsi" w:hAnsiTheme="minorHAnsi"/>
                <w:b/>
                <w:bCs/>
                <w:lang w:eastAsia="zh-CN"/>
              </w:rPr>
              <w:t xml:space="preserve"> </w:t>
            </w:r>
          </w:p>
        </w:tc>
        <w:tc>
          <w:tcPr>
            <w:tcW w:w="5103" w:type="dxa"/>
            <w:gridSpan w:val="2"/>
            <w:vMerge w:val="restart"/>
          </w:tcPr>
          <w:p w:rsidR="00FF5729" w:rsidRPr="00DD5635" w:rsidRDefault="0071084A" w:rsidP="007108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rFonts w:asciiTheme="minorHAnsi" w:hAnsiTheme="minorHAnsi"/>
                <w:szCs w:val="24"/>
                <w:lang w:eastAsia="zh-CN"/>
              </w:rPr>
            </w:pPr>
            <w:r>
              <w:rPr>
                <w:rFonts w:asciiTheme="minorHAnsi" w:hAnsiTheme="minorHAnsi" w:hint="eastAsia"/>
                <w:b/>
                <w:lang w:eastAsia="zh-CN"/>
              </w:rPr>
              <w:t>致</w:t>
            </w:r>
            <w:r>
              <w:rPr>
                <w:rFonts w:asciiTheme="minorHAnsi" w:hAnsiTheme="minorHAnsi"/>
                <w:b/>
                <w:lang w:eastAsia="zh-CN"/>
              </w:rPr>
              <w:t>：</w:t>
            </w:r>
          </w:p>
          <w:p w:rsidR="00FF5729" w:rsidRPr="00DD5635" w:rsidRDefault="00FF5729" w:rsidP="00710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rFonts w:asciiTheme="minorHAnsi" w:hAnsiTheme="minorHAnsi"/>
                <w:szCs w:val="24"/>
                <w:lang w:eastAsia="zh-CN"/>
              </w:rPr>
            </w:pPr>
            <w:r w:rsidRPr="00DD5635">
              <w:rPr>
                <w:rFonts w:asciiTheme="minorHAnsi" w:hAnsiTheme="minorHAnsi"/>
                <w:szCs w:val="24"/>
                <w:lang w:eastAsia="zh-CN"/>
              </w:rPr>
              <w:t>-</w:t>
            </w:r>
            <w:r w:rsidRPr="00DD5635">
              <w:rPr>
                <w:rFonts w:asciiTheme="minorHAnsi" w:hAnsiTheme="minorHAnsi"/>
                <w:szCs w:val="24"/>
                <w:lang w:eastAsia="zh-CN"/>
              </w:rPr>
              <w:tab/>
            </w:r>
            <w:r w:rsidR="0071084A" w:rsidRPr="0055099D">
              <w:rPr>
                <w:rFonts w:eastAsia="SimSun" w:cs="Microsoft YaHei" w:hint="eastAsia"/>
                <w:lang w:eastAsia="zh-CN"/>
              </w:rPr>
              <w:t>国际电联各成员国主管部门</w:t>
            </w:r>
            <w:r w:rsidR="0071084A">
              <w:rPr>
                <w:rFonts w:eastAsia="SimSun" w:cs="Microsoft YaHei" w:hint="eastAsia"/>
                <w:lang w:eastAsia="zh-CN"/>
              </w:rPr>
              <w:t>；</w:t>
            </w:r>
          </w:p>
          <w:p w:rsidR="00FF5729" w:rsidRPr="00476F35" w:rsidRDefault="00FF5729" w:rsidP="00710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rFonts w:asciiTheme="minorHAnsi" w:hAnsiTheme="minorHAnsi"/>
                <w:szCs w:val="24"/>
                <w:lang w:eastAsia="zh-CN"/>
              </w:rPr>
            </w:pPr>
            <w:r w:rsidRPr="00476F35">
              <w:rPr>
                <w:rFonts w:asciiTheme="minorHAnsi" w:hAnsiTheme="minorHAnsi"/>
                <w:szCs w:val="24"/>
                <w:lang w:eastAsia="zh-CN"/>
              </w:rPr>
              <w:t>-</w:t>
            </w:r>
            <w:r w:rsidRPr="00476F35">
              <w:rPr>
                <w:rFonts w:asciiTheme="minorHAnsi" w:hAnsiTheme="minorHAnsi"/>
                <w:szCs w:val="24"/>
                <w:lang w:eastAsia="zh-CN"/>
              </w:rPr>
              <w:tab/>
              <w:t>ITU-T</w:t>
            </w:r>
            <w:r w:rsidR="0071084A" w:rsidRPr="0055099D">
              <w:rPr>
                <w:rFonts w:eastAsia="SimSun" w:cs="Microsoft YaHei" w:hint="eastAsia"/>
                <w:lang w:eastAsia="zh-CN"/>
              </w:rPr>
              <w:t>部门成员</w:t>
            </w:r>
            <w:r w:rsidR="0071084A">
              <w:rPr>
                <w:rFonts w:eastAsia="SimSun" w:cs="Microsoft YaHei" w:hint="eastAsia"/>
                <w:lang w:eastAsia="zh-CN"/>
              </w:rPr>
              <w:t>；</w:t>
            </w:r>
          </w:p>
          <w:p w:rsidR="00FF5729" w:rsidRPr="00476F35" w:rsidRDefault="00FF5729" w:rsidP="007108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rFonts w:asciiTheme="minorHAnsi" w:hAnsiTheme="minorHAnsi"/>
                <w:szCs w:val="24"/>
                <w:lang w:eastAsia="zh-CN"/>
              </w:rPr>
            </w:pPr>
            <w:r w:rsidRPr="00476F35">
              <w:rPr>
                <w:rFonts w:asciiTheme="minorHAnsi" w:hAnsiTheme="minorHAnsi"/>
                <w:szCs w:val="24"/>
                <w:lang w:eastAsia="zh-CN"/>
              </w:rPr>
              <w:t>-</w:t>
            </w:r>
            <w:r w:rsidRPr="00476F35">
              <w:rPr>
                <w:rFonts w:asciiTheme="minorHAnsi" w:hAnsiTheme="minorHAnsi"/>
                <w:szCs w:val="24"/>
                <w:lang w:eastAsia="zh-CN"/>
              </w:rPr>
              <w:tab/>
              <w:t>ITU-T</w:t>
            </w:r>
            <w:r w:rsidR="0071084A" w:rsidRPr="0055099D">
              <w:rPr>
                <w:rFonts w:eastAsia="SimSun" w:cs="Microsoft YaHei" w:hint="eastAsia"/>
                <w:lang w:eastAsia="zh-CN"/>
              </w:rPr>
              <w:t>部门准成员</w:t>
            </w:r>
            <w:r w:rsidR="0071084A">
              <w:rPr>
                <w:rFonts w:eastAsia="SimSun" w:cs="Microsoft YaHei" w:hint="eastAsia"/>
                <w:lang w:eastAsia="zh-CN"/>
              </w:rPr>
              <w:t>；</w:t>
            </w:r>
          </w:p>
          <w:p w:rsidR="00FA46A0" w:rsidRPr="00DD5635" w:rsidRDefault="00FF5729" w:rsidP="00D241F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rFonts w:asciiTheme="minorHAnsi" w:hAnsiTheme="minorHAnsi"/>
                <w:szCs w:val="24"/>
                <w:lang w:eastAsia="zh-CN"/>
              </w:rPr>
            </w:pPr>
            <w:r w:rsidRPr="00DD5635">
              <w:rPr>
                <w:rFonts w:asciiTheme="minorHAnsi" w:hAnsiTheme="minorHAnsi"/>
                <w:szCs w:val="24"/>
                <w:lang w:eastAsia="zh-CN"/>
              </w:rPr>
              <w:t>-</w:t>
            </w:r>
            <w:r w:rsidRPr="00DD5635">
              <w:rPr>
                <w:rFonts w:asciiTheme="minorHAnsi" w:hAnsiTheme="minorHAnsi"/>
                <w:szCs w:val="24"/>
                <w:lang w:eastAsia="zh-CN"/>
              </w:rPr>
              <w:tab/>
            </w:r>
            <w:r w:rsidR="0071084A" w:rsidRPr="0055099D">
              <w:rPr>
                <w:rFonts w:asciiTheme="minorEastAsia" w:hAnsiTheme="minorEastAsia" w:cs="Microsoft YaHei" w:hint="eastAsia"/>
                <w:lang w:eastAsia="zh-CN"/>
              </w:rPr>
              <w:t>国际</w:t>
            </w:r>
            <w:r w:rsidR="0071084A" w:rsidRPr="0055099D">
              <w:rPr>
                <w:rFonts w:asciiTheme="minorEastAsia" w:hAnsiTheme="minorEastAsia" w:cs="Microsoft YaHei"/>
                <w:lang w:eastAsia="zh-CN"/>
              </w:rPr>
              <w:t>电联</w:t>
            </w:r>
            <w:r w:rsidR="0071084A" w:rsidRPr="0055099D">
              <w:rPr>
                <w:rFonts w:asciiTheme="minorEastAsia" w:hAnsiTheme="minorEastAsia" w:cs="Microsoft YaHei" w:hint="eastAsia"/>
                <w:lang w:eastAsia="zh-CN"/>
              </w:rPr>
              <w:t>学术成员</w:t>
            </w:r>
          </w:p>
        </w:tc>
      </w:tr>
      <w:tr w:rsidR="00FA46A0" w:rsidRPr="00DD5635">
        <w:trPr>
          <w:cantSplit/>
          <w:trHeight w:val="221"/>
        </w:trPr>
        <w:tc>
          <w:tcPr>
            <w:tcW w:w="1134" w:type="dxa"/>
          </w:tcPr>
          <w:p w:rsidR="00FA46A0" w:rsidRPr="00DD5635" w:rsidRDefault="0071084A" w:rsidP="0071084A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b/>
                <w:lang w:eastAsia="zh-CN"/>
              </w:rPr>
              <w:t>电话</w:t>
            </w:r>
            <w:r>
              <w:rPr>
                <w:rFonts w:asciiTheme="minorHAnsi" w:hAnsiTheme="minorHAnsi"/>
                <w:b/>
                <w:lang w:eastAsia="zh-CN"/>
              </w:rPr>
              <w:t>：</w:t>
            </w:r>
          </w:p>
        </w:tc>
        <w:tc>
          <w:tcPr>
            <w:tcW w:w="3544" w:type="dxa"/>
            <w:gridSpan w:val="2"/>
          </w:tcPr>
          <w:p w:rsidR="00FA46A0" w:rsidRPr="00DD5635" w:rsidRDefault="00C95BF6" w:rsidP="00C95BF6">
            <w:pPr>
              <w:pStyle w:val="Tabletext"/>
              <w:rPr>
                <w:rFonts w:asciiTheme="minorHAnsi" w:hAnsiTheme="minorHAnsi"/>
                <w:b/>
              </w:rPr>
            </w:pPr>
            <w:r w:rsidRPr="00DD5635">
              <w:rPr>
                <w:rFonts w:asciiTheme="minorHAnsi" w:hAnsiTheme="minorHAnsi"/>
              </w:rPr>
              <w:t>+</w:t>
            </w:r>
            <w:r w:rsidR="00D241F8" w:rsidRPr="00FE706D">
              <w:t xml:space="preserve">41 22 730 </w:t>
            </w:r>
            <w:r w:rsidR="00D241F8">
              <w:t>6805</w:t>
            </w:r>
          </w:p>
        </w:tc>
        <w:tc>
          <w:tcPr>
            <w:tcW w:w="5103" w:type="dxa"/>
            <w:gridSpan w:val="2"/>
            <w:vMerge/>
          </w:tcPr>
          <w:p w:rsidR="00FA46A0" w:rsidRPr="00DD5635" w:rsidRDefault="00FA46A0" w:rsidP="00FF5729">
            <w:pPr>
              <w:pStyle w:val="Tabletext"/>
              <w:ind w:left="142" w:hanging="391"/>
              <w:rPr>
                <w:rFonts w:asciiTheme="minorHAnsi" w:hAnsiTheme="minorHAnsi"/>
              </w:rPr>
            </w:pPr>
          </w:p>
        </w:tc>
      </w:tr>
      <w:tr w:rsidR="00FA46A0" w:rsidRPr="00DD5635">
        <w:trPr>
          <w:cantSplit/>
          <w:trHeight w:val="282"/>
        </w:trPr>
        <w:tc>
          <w:tcPr>
            <w:tcW w:w="1134" w:type="dxa"/>
          </w:tcPr>
          <w:p w:rsidR="00FA46A0" w:rsidRPr="00DD5635" w:rsidRDefault="0071084A" w:rsidP="0071084A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b/>
                <w:lang w:eastAsia="zh-CN"/>
              </w:rPr>
              <w:t>传真</w:t>
            </w:r>
            <w:r>
              <w:rPr>
                <w:rFonts w:asciiTheme="minorHAnsi" w:hAnsiTheme="minorHAnsi"/>
                <w:b/>
                <w:lang w:eastAsia="zh-CN"/>
              </w:rPr>
              <w:t>：</w:t>
            </w:r>
          </w:p>
        </w:tc>
        <w:tc>
          <w:tcPr>
            <w:tcW w:w="3544" w:type="dxa"/>
            <w:gridSpan w:val="2"/>
          </w:tcPr>
          <w:p w:rsidR="00FA46A0" w:rsidRPr="00DD5635" w:rsidRDefault="00B61012">
            <w:pPr>
              <w:pStyle w:val="Tabletext"/>
              <w:rPr>
                <w:rFonts w:asciiTheme="minorHAnsi" w:hAnsiTheme="minorHAnsi"/>
                <w:b/>
              </w:rPr>
            </w:pPr>
            <w:r w:rsidRPr="00DD5635">
              <w:rPr>
                <w:rFonts w:asciiTheme="minorHAnsi" w:hAnsiTheme="minorHAnsi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:rsidR="00FA46A0" w:rsidRPr="00DD5635" w:rsidRDefault="00FA46A0" w:rsidP="00FF5729">
            <w:pPr>
              <w:pStyle w:val="Tabletext"/>
              <w:ind w:left="142" w:hanging="391"/>
              <w:rPr>
                <w:rFonts w:asciiTheme="minorHAnsi" w:hAnsiTheme="minorHAnsi"/>
              </w:rPr>
            </w:pPr>
          </w:p>
        </w:tc>
      </w:tr>
      <w:tr w:rsidR="00FA46A0" w:rsidRPr="00DD5635">
        <w:trPr>
          <w:cantSplit/>
          <w:trHeight w:val="1652"/>
        </w:trPr>
        <w:tc>
          <w:tcPr>
            <w:tcW w:w="1134" w:type="dxa"/>
          </w:tcPr>
          <w:p w:rsidR="00FA46A0" w:rsidRPr="00DD5635" w:rsidRDefault="0071084A" w:rsidP="0071084A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b/>
                <w:lang w:eastAsia="zh-CN"/>
              </w:rPr>
              <w:t>电子邮件</w:t>
            </w:r>
            <w:r>
              <w:rPr>
                <w:rFonts w:asciiTheme="minorHAnsi" w:hAnsiTheme="minorHAnsi"/>
                <w:b/>
                <w:lang w:eastAsia="zh-CN"/>
              </w:rPr>
              <w:t>：</w:t>
            </w:r>
          </w:p>
        </w:tc>
        <w:tc>
          <w:tcPr>
            <w:tcW w:w="3544" w:type="dxa"/>
            <w:gridSpan w:val="2"/>
          </w:tcPr>
          <w:p w:rsidR="00FA46A0" w:rsidRPr="00DD5635" w:rsidRDefault="009374F5" w:rsidP="00FC1C19">
            <w:pPr>
              <w:pStyle w:val="Tabletext"/>
              <w:rPr>
                <w:rFonts w:asciiTheme="minorHAnsi" w:hAnsiTheme="minorHAnsi"/>
                <w:lang w:val="en-US"/>
              </w:rPr>
            </w:pPr>
            <w:hyperlink r:id="rId10" w:history="1">
              <w:r w:rsidR="00D241F8" w:rsidRPr="00FE706D">
                <w:rPr>
                  <w:rStyle w:val="Hyperlink"/>
                </w:rPr>
                <w:t>tsbsg16@itu.int</w:t>
              </w:r>
            </w:hyperlink>
          </w:p>
        </w:tc>
        <w:tc>
          <w:tcPr>
            <w:tcW w:w="5103" w:type="dxa"/>
            <w:gridSpan w:val="2"/>
          </w:tcPr>
          <w:p w:rsidR="00FC1C19" w:rsidRPr="00DD5635" w:rsidRDefault="0071084A" w:rsidP="0071084A">
            <w:pPr>
              <w:pStyle w:val="Tabletext"/>
              <w:ind w:left="283" w:hanging="391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 w:hint="eastAsia"/>
                <w:b/>
                <w:lang w:eastAsia="zh-CN"/>
              </w:rPr>
              <w:t>抄送</w:t>
            </w:r>
            <w:r>
              <w:rPr>
                <w:rFonts w:asciiTheme="minorHAnsi" w:hAnsiTheme="minorHAnsi"/>
                <w:b/>
                <w:lang w:eastAsia="zh-CN"/>
              </w:rPr>
              <w:t>：</w:t>
            </w:r>
          </w:p>
          <w:p w:rsidR="003746A5" w:rsidRPr="00DD5635" w:rsidRDefault="003746A5" w:rsidP="0071084A">
            <w:pPr>
              <w:pStyle w:val="Tabletext"/>
              <w:tabs>
                <w:tab w:val="clear" w:pos="284"/>
              </w:tabs>
              <w:ind w:left="283" w:hanging="391"/>
              <w:rPr>
                <w:rFonts w:asciiTheme="minorHAnsi" w:hAnsiTheme="minorHAnsi"/>
                <w:lang w:eastAsia="zh-CN"/>
              </w:rPr>
            </w:pPr>
            <w:r w:rsidRPr="00DD5635">
              <w:rPr>
                <w:rFonts w:asciiTheme="minorHAnsi" w:hAnsiTheme="minorHAnsi"/>
                <w:lang w:eastAsia="zh-CN"/>
              </w:rPr>
              <w:t>-</w:t>
            </w:r>
            <w:r w:rsidRPr="00DD5635">
              <w:rPr>
                <w:rFonts w:asciiTheme="minorHAnsi" w:hAnsiTheme="minorHAnsi"/>
                <w:lang w:eastAsia="zh-CN"/>
              </w:rPr>
              <w:tab/>
            </w:r>
            <w:r w:rsidR="0071084A" w:rsidRPr="0055099D">
              <w:rPr>
                <w:rFonts w:hint="eastAsia"/>
                <w:lang w:eastAsia="zh-CN"/>
              </w:rPr>
              <w:t>各研究组正副主席</w:t>
            </w:r>
            <w:r w:rsidR="0071084A">
              <w:rPr>
                <w:rFonts w:hint="eastAsia"/>
                <w:lang w:eastAsia="zh-CN"/>
              </w:rPr>
              <w:t>；</w:t>
            </w:r>
          </w:p>
          <w:p w:rsidR="003746A5" w:rsidRPr="00DD5635" w:rsidRDefault="003746A5" w:rsidP="0071084A">
            <w:pPr>
              <w:pStyle w:val="Tabletext"/>
              <w:tabs>
                <w:tab w:val="clear" w:pos="284"/>
              </w:tabs>
              <w:ind w:left="283" w:hanging="391"/>
              <w:rPr>
                <w:rFonts w:asciiTheme="minorHAnsi" w:hAnsiTheme="minorHAnsi"/>
                <w:lang w:eastAsia="zh-CN"/>
              </w:rPr>
            </w:pPr>
            <w:r w:rsidRPr="00DD5635">
              <w:rPr>
                <w:rFonts w:asciiTheme="minorHAnsi" w:hAnsiTheme="minorHAnsi"/>
                <w:lang w:eastAsia="zh-CN"/>
              </w:rPr>
              <w:t>-</w:t>
            </w:r>
            <w:r w:rsidRPr="00DD5635">
              <w:rPr>
                <w:rFonts w:asciiTheme="minorHAnsi" w:hAnsiTheme="minorHAnsi"/>
                <w:lang w:eastAsia="zh-CN"/>
              </w:rPr>
              <w:tab/>
            </w:r>
            <w:r w:rsidR="0071084A" w:rsidRPr="0055099D">
              <w:rPr>
                <w:rFonts w:hint="eastAsia"/>
                <w:lang w:eastAsia="zh-CN"/>
              </w:rPr>
              <w:t>电信发展局主任</w:t>
            </w:r>
            <w:r w:rsidR="0071084A">
              <w:rPr>
                <w:rFonts w:hint="eastAsia"/>
                <w:lang w:eastAsia="zh-CN"/>
              </w:rPr>
              <w:t>；</w:t>
            </w:r>
          </w:p>
          <w:p w:rsidR="00FA46A0" w:rsidRPr="00DD5635" w:rsidRDefault="003746A5" w:rsidP="0071084A">
            <w:pPr>
              <w:pStyle w:val="Tabletext"/>
              <w:tabs>
                <w:tab w:val="clear" w:pos="284"/>
              </w:tabs>
              <w:ind w:left="283" w:hanging="391"/>
              <w:rPr>
                <w:rFonts w:asciiTheme="minorHAnsi" w:hAnsiTheme="minorHAnsi"/>
                <w:lang w:eastAsia="zh-CN"/>
              </w:rPr>
            </w:pPr>
            <w:r w:rsidRPr="00DD5635">
              <w:rPr>
                <w:rFonts w:asciiTheme="minorHAnsi" w:hAnsiTheme="minorHAnsi"/>
                <w:lang w:eastAsia="zh-CN"/>
              </w:rPr>
              <w:t>-</w:t>
            </w:r>
            <w:r w:rsidRPr="00DD5635">
              <w:rPr>
                <w:rFonts w:asciiTheme="minorHAnsi" w:hAnsiTheme="minorHAnsi"/>
                <w:lang w:eastAsia="zh-CN"/>
              </w:rPr>
              <w:tab/>
            </w:r>
            <w:r w:rsidR="0071084A" w:rsidRPr="0055099D">
              <w:rPr>
                <w:rFonts w:hint="eastAsia"/>
                <w:lang w:eastAsia="zh-CN"/>
              </w:rPr>
              <w:t>无线电通信局主任</w:t>
            </w:r>
          </w:p>
        </w:tc>
      </w:tr>
      <w:tr w:rsidR="00FA46A0" w:rsidRPr="00DD5635">
        <w:trPr>
          <w:cantSplit/>
          <w:trHeight w:val="618"/>
        </w:trPr>
        <w:tc>
          <w:tcPr>
            <w:tcW w:w="1134" w:type="dxa"/>
          </w:tcPr>
          <w:p w:rsidR="00FA46A0" w:rsidRPr="00DD5635" w:rsidRDefault="0071084A" w:rsidP="0071084A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b/>
                <w:lang w:eastAsia="zh-CN"/>
              </w:rPr>
              <w:t>事由</w:t>
            </w:r>
            <w:r>
              <w:rPr>
                <w:rFonts w:asciiTheme="minorHAnsi" w:hAnsiTheme="minorHAnsi"/>
                <w:b/>
                <w:lang w:eastAsia="zh-CN"/>
              </w:rPr>
              <w:t>：</w:t>
            </w:r>
          </w:p>
        </w:tc>
        <w:tc>
          <w:tcPr>
            <w:tcW w:w="8647" w:type="dxa"/>
            <w:gridSpan w:val="4"/>
          </w:tcPr>
          <w:p w:rsidR="00FA46A0" w:rsidRPr="00D241F8" w:rsidRDefault="000D5C68" w:rsidP="0071084A">
            <w:pPr>
              <w:pStyle w:val="Tabletext"/>
              <w:rPr>
                <w:rFonts w:asciiTheme="minorHAnsi" w:hAnsiTheme="minorHAnsi"/>
                <w:b/>
                <w:bCs/>
                <w:lang w:eastAsia="zh-CN"/>
              </w:rPr>
            </w:pPr>
            <w:r w:rsidRPr="00D241F8">
              <w:rPr>
                <w:rFonts w:asciiTheme="minorHAnsi" w:hAnsiTheme="minorHAnsi" w:hint="eastAsia"/>
                <w:b/>
                <w:bCs/>
                <w:lang w:eastAsia="zh-CN"/>
              </w:rPr>
              <w:t>有关电子服务多媒体问题的新联合协调活动（</w:t>
            </w:r>
            <w:r w:rsidRPr="00D241F8">
              <w:rPr>
                <w:rFonts w:asciiTheme="minorHAnsi" w:hAnsiTheme="minorHAnsi" w:hint="eastAsia"/>
                <w:b/>
                <w:bCs/>
                <w:lang w:eastAsia="zh-CN"/>
              </w:rPr>
              <w:t>JCA</w:t>
            </w:r>
            <w:r w:rsidRPr="00D241F8">
              <w:rPr>
                <w:rFonts w:asciiTheme="minorHAnsi" w:hAnsiTheme="minorHAnsi" w:hint="eastAsia"/>
                <w:b/>
                <w:bCs/>
                <w:lang w:eastAsia="zh-CN"/>
              </w:rPr>
              <w:t>）</w:t>
            </w:r>
          </w:p>
        </w:tc>
      </w:tr>
    </w:tbl>
    <w:p w:rsidR="00FA46A0" w:rsidRPr="00DD5635" w:rsidRDefault="0071084A" w:rsidP="00D241F8">
      <w:pPr>
        <w:spacing w:before="240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t>尊敬</w:t>
      </w:r>
      <w:r>
        <w:rPr>
          <w:rFonts w:asciiTheme="minorHAnsi" w:hAnsiTheme="minorHAnsi"/>
          <w:lang w:eastAsia="zh-CN"/>
        </w:rPr>
        <w:t>的先生</w:t>
      </w:r>
      <w:r w:rsidR="00B61012" w:rsidRPr="00DD5635">
        <w:rPr>
          <w:rFonts w:asciiTheme="minorHAnsi" w:hAnsiTheme="minorHAnsi"/>
          <w:lang w:eastAsia="zh-CN"/>
        </w:rPr>
        <w:t>/</w:t>
      </w:r>
      <w:r>
        <w:rPr>
          <w:rFonts w:asciiTheme="minorHAnsi" w:hAnsiTheme="minorHAnsi" w:hint="eastAsia"/>
          <w:lang w:eastAsia="zh-CN"/>
        </w:rPr>
        <w:t>女士</w:t>
      </w:r>
      <w:r>
        <w:rPr>
          <w:rFonts w:asciiTheme="minorHAnsi" w:hAnsiTheme="minorHAnsi"/>
          <w:lang w:eastAsia="zh-CN"/>
        </w:rPr>
        <w:t>：</w:t>
      </w:r>
    </w:p>
    <w:p w:rsidR="000D5C68" w:rsidRPr="00FE706D" w:rsidRDefault="000D5C68" w:rsidP="00D241F8">
      <w:pPr>
        <w:spacing w:before="240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bookmarkStart w:id="0" w:name="lt_pId048"/>
      <w:r>
        <w:rPr>
          <w:rFonts w:hint="eastAsia"/>
          <w:lang w:eastAsia="zh-CN"/>
        </w:rPr>
        <w:t>我有</w:t>
      </w:r>
      <w:r>
        <w:rPr>
          <w:lang w:eastAsia="zh-CN"/>
        </w:rPr>
        <w:t>幸通知您</w:t>
      </w:r>
      <w:r>
        <w:rPr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研究</w:t>
      </w:r>
      <w:r>
        <w:rPr>
          <w:lang w:eastAsia="zh-CN"/>
        </w:rPr>
        <w:t>组在</w:t>
      </w:r>
      <w:r>
        <w:rPr>
          <w:rFonts w:hint="eastAsia"/>
          <w:lang w:eastAsia="zh-CN"/>
        </w:rPr>
        <w:t>2017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月</w:t>
      </w:r>
      <w:r>
        <w:rPr>
          <w:lang w:eastAsia="zh-CN"/>
        </w:rPr>
        <w:t>的会议上同意</w:t>
      </w:r>
      <w:r>
        <w:rPr>
          <w:rFonts w:hint="eastAsia"/>
          <w:lang w:eastAsia="zh-CN"/>
        </w:rPr>
        <w:t>建</w:t>
      </w:r>
      <w:r>
        <w:rPr>
          <w:lang w:eastAsia="zh-CN"/>
        </w:rPr>
        <w:t>立</w:t>
      </w:r>
      <w:r w:rsidRPr="00545694">
        <w:rPr>
          <w:rFonts w:hint="eastAsia"/>
          <w:lang w:eastAsia="zh-CN"/>
        </w:rPr>
        <w:t>有关电子服务</w:t>
      </w:r>
      <w:r>
        <w:rPr>
          <w:rFonts w:hint="eastAsia"/>
          <w:lang w:eastAsia="zh-CN"/>
        </w:rPr>
        <w:t>多媒体</w:t>
      </w:r>
      <w:r w:rsidRPr="00545694">
        <w:rPr>
          <w:rFonts w:hint="eastAsia"/>
          <w:lang w:eastAsia="zh-CN"/>
        </w:rPr>
        <w:t>问题的新联合协调活动</w:t>
      </w:r>
      <w:r>
        <w:rPr>
          <w:rFonts w:hint="eastAsia"/>
          <w:lang w:eastAsia="zh-CN"/>
        </w:rPr>
        <w:t>，并</w:t>
      </w:r>
      <w:r>
        <w:rPr>
          <w:lang w:eastAsia="zh-CN"/>
        </w:rPr>
        <w:t>将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研究</w:t>
      </w:r>
      <w:r>
        <w:rPr>
          <w:lang w:eastAsia="zh-CN"/>
        </w:rPr>
        <w:t>组</w:t>
      </w:r>
      <w:r>
        <w:rPr>
          <w:rFonts w:hint="eastAsia"/>
          <w:lang w:eastAsia="zh-CN"/>
        </w:rPr>
        <w:t>定</w:t>
      </w:r>
      <w:r>
        <w:rPr>
          <w:lang w:eastAsia="zh-CN"/>
        </w:rPr>
        <w:t>为</w:t>
      </w:r>
      <w:r>
        <w:rPr>
          <w:rFonts w:hint="eastAsia"/>
          <w:lang w:eastAsia="zh-CN"/>
        </w:rPr>
        <w:t>该</w:t>
      </w:r>
      <w:r>
        <w:rPr>
          <w:lang w:eastAsia="zh-CN"/>
        </w:rPr>
        <w:t>活动的上级组，其职责</w:t>
      </w:r>
      <w:r>
        <w:rPr>
          <w:rFonts w:hint="eastAsia"/>
          <w:lang w:eastAsia="zh-CN"/>
        </w:rPr>
        <w:t>范围</w:t>
      </w:r>
      <w:r>
        <w:rPr>
          <w:lang w:eastAsia="zh-CN"/>
        </w:rPr>
        <w:t>见附件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。</w:t>
      </w:r>
      <w:bookmarkEnd w:id="0"/>
    </w:p>
    <w:p w:rsidR="000D5C68" w:rsidRPr="00FE706D" w:rsidRDefault="000D5C68" w:rsidP="000D5C68">
      <w:pPr>
        <w:rPr>
          <w:lang w:eastAsia="zh-CN"/>
        </w:rPr>
      </w:pPr>
      <w:bookmarkStart w:id="1" w:name="lt_pId050"/>
      <w:r>
        <w:rPr>
          <w:color w:val="000000"/>
          <w:lang w:eastAsia="zh-CN"/>
        </w:rPr>
        <w:t>埃及国家电信管理局（</w:t>
      </w:r>
      <w:r>
        <w:rPr>
          <w:color w:val="000000"/>
          <w:lang w:eastAsia="zh-CN"/>
        </w:rPr>
        <w:t>NTRA</w:t>
      </w:r>
      <w:r>
        <w:rPr>
          <w:rFonts w:ascii="SimSun" w:eastAsia="SimSun" w:hAnsi="SimSun" w:cs="SimSun" w:hint="eastAsia"/>
          <w:color w:val="000000"/>
          <w:lang w:eastAsia="zh-CN"/>
        </w:rPr>
        <w:t>）的</w:t>
      </w:r>
      <w:r w:rsidRPr="00FE706D">
        <w:rPr>
          <w:lang w:eastAsia="zh-CN"/>
        </w:rPr>
        <w:t>Mohannad El-Megharbel</w:t>
      </w:r>
      <w:r>
        <w:rPr>
          <w:rFonts w:hint="eastAsia"/>
          <w:lang w:eastAsia="zh-CN"/>
        </w:rPr>
        <w:t>先生被任命</w:t>
      </w:r>
      <w:r>
        <w:rPr>
          <w:lang w:eastAsia="zh-CN"/>
        </w:rPr>
        <w:t>为</w:t>
      </w:r>
      <w:r w:rsidRPr="00FE706D">
        <w:rPr>
          <w:lang w:eastAsia="zh-CN"/>
        </w:rPr>
        <w:t>JCA</w:t>
      </w:r>
      <w:r>
        <w:rPr>
          <w:rFonts w:hint="eastAsia"/>
          <w:lang w:eastAsia="zh-CN"/>
        </w:rPr>
        <w:t>的</w:t>
      </w:r>
      <w:r>
        <w:rPr>
          <w:lang w:eastAsia="zh-CN"/>
        </w:rPr>
        <w:t>主席</w:t>
      </w:r>
      <w:r>
        <w:rPr>
          <w:rFonts w:hint="eastAsia"/>
          <w:lang w:eastAsia="zh-CN"/>
        </w:rPr>
        <w:t>。</w:t>
      </w:r>
      <w:bookmarkEnd w:id="1"/>
    </w:p>
    <w:p w:rsidR="000D5C68" w:rsidRPr="00FE706D" w:rsidRDefault="000D5C68" w:rsidP="000D5C68">
      <w:pPr>
        <w:rPr>
          <w:lang w:eastAsia="zh-CN"/>
        </w:rPr>
      </w:pPr>
      <w:r w:rsidRPr="00FE706D">
        <w:rPr>
          <w:lang w:eastAsia="zh-CN"/>
        </w:rPr>
        <w:t>2</w:t>
      </w:r>
      <w:r w:rsidRPr="00FE706D">
        <w:rPr>
          <w:lang w:eastAsia="zh-CN"/>
        </w:rPr>
        <w:tab/>
      </w:r>
      <w:bookmarkStart w:id="2" w:name="lt_pId052"/>
      <w:r w:rsidRPr="00FE706D">
        <w:rPr>
          <w:lang w:eastAsia="zh-CN"/>
        </w:rPr>
        <w:t>JCA</w:t>
      </w:r>
      <w:r>
        <w:rPr>
          <w:rFonts w:hint="eastAsia"/>
          <w:lang w:eastAsia="zh-CN"/>
        </w:rPr>
        <w:t>的</w:t>
      </w:r>
      <w:r>
        <w:rPr>
          <w:lang w:eastAsia="zh-CN"/>
        </w:rPr>
        <w:t>职责是监督</w:t>
      </w:r>
      <w:r>
        <w:rPr>
          <w:rFonts w:hint="eastAsia"/>
          <w:lang w:eastAsia="zh-CN"/>
        </w:rPr>
        <w:t>并</w:t>
      </w:r>
      <w:r>
        <w:rPr>
          <w:lang w:eastAsia="zh-CN"/>
        </w:rPr>
        <w:t>协调国际电联内外与</w:t>
      </w:r>
      <w:r w:rsidRPr="00545694">
        <w:rPr>
          <w:rFonts w:hint="eastAsia"/>
          <w:lang w:eastAsia="zh-CN"/>
        </w:rPr>
        <w:t>电子服务</w:t>
      </w:r>
      <w:r>
        <w:rPr>
          <w:rFonts w:hint="eastAsia"/>
          <w:lang w:eastAsia="zh-CN"/>
        </w:rPr>
        <w:t>多媒体</w:t>
      </w:r>
      <w:r w:rsidRPr="00545694">
        <w:rPr>
          <w:rFonts w:hint="eastAsia"/>
          <w:lang w:eastAsia="zh-CN"/>
        </w:rPr>
        <w:t>问题</w:t>
      </w:r>
      <w:r>
        <w:rPr>
          <w:rFonts w:hint="eastAsia"/>
          <w:lang w:eastAsia="zh-CN"/>
        </w:rPr>
        <w:t>相</w:t>
      </w:r>
      <w:r>
        <w:rPr>
          <w:lang w:eastAsia="zh-CN"/>
        </w:rPr>
        <w:t>关的</w:t>
      </w:r>
      <w:r>
        <w:rPr>
          <w:rFonts w:hint="eastAsia"/>
          <w:lang w:eastAsia="zh-CN"/>
        </w:rPr>
        <w:t>，</w:t>
      </w:r>
      <w:r>
        <w:rPr>
          <w:lang w:eastAsia="zh-CN"/>
        </w:rPr>
        <w:t>尤其是有关标准化的</w:t>
      </w:r>
      <w:r>
        <w:rPr>
          <w:rFonts w:hint="eastAsia"/>
          <w:lang w:eastAsia="zh-CN"/>
        </w:rPr>
        <w:t>技术专题，</w:t>
      </w:r>
      <w:r>
        <w:rPr>
          <w:lang w:eastAsia="zh-CN"/>
        </w:rPr>
        <w:t>同时考虑到其它标准制定组织（</w:t>
      </w:r>
      <w:r>
        <w:rPr>
          <w:rFonts w:hint="eastAsia"/>
          <w:lang w:eastAsia="zh-CN"/>
        </w:rPr>
        <w:t>SDO</w:t>
      </w:r>
      <w:r>
        <w:rPr>
          <w:rFonts w:hint="eastAsia"/>
          <w:lang w:eastAsia="zh-CN"/>
        </w:rPr>
        <w:t>）、</w:t>
      </w:r>
      <w:r>
        <w:rPr>
          <w:lang w:eastAsia="zh-CN"/>
        </w:rPr>
        <w:t>论坛和</w:t>
      </w:r>
      <w:r>
        <w:rPr>
          <w:rFonts w:hint="eastAsia"/>
          <w:lang w:eastAsia="zh-CN"/>
        </w:rPr>
        <w:t>联盟</w:t>
      </w:r>
      <w:r>
        <w:rPr>
          <w:lang w:eastAsia="zh-CN"/>
        </w:rPr>
        <w:t>开展的工作。</w:t>
      </w:r>
      <w:bookmarkEnd w:id="2"/>
    </w:p>
    <w:p w:rsidR="000D5C68" w:rsidRDefault="000D5C68" w:rsidP="000D5C68">
      <w:pPr>
        <w:rPr>
          <w:lang w:eastAsia="zh-CN"/>
        </w:rPr>
      </w:pPr>
      <w:r w:rsidRPr="00FE706D">
        <w:rPr>
          <w:lang w:eastAsia="zh-CN"/>
        </w:rPr>
        <w:t>3</w:t>
      </w:r>
      <w:r w:rsidRPr="00FE706D">
        <w:rPr>
          <w:lang w:eastAsia="zh-CN"/>
        </w:rPr>
        <w:tab/>
      </w:r>
      <w:bookmarkStart w:id="3" w:name="lt_pId054"/>
      <w:r>
        <w:rPr>
          <w:rFonts w:hint="eastAsia"/>
          <w:lang w:eastAsia="zh-CN"/>
        </w:rPr>
        <w:t>新</w:t>
      </w:r>
      <w:r w:rsidRPr="00FE706D">
        <w:rPr>
          <w:lang w:eastAsia="zh-CN"/>
        </w:rPr>
        <w:t>JCA</w:t>
      </w:r>
      <w:r>
        <w:rPr>
          <w:rFonts w:hint="eastAsia"/>
          <w:lang w:eastAsia="zh-CN"/>
        </w:rPr>
        <w:t>的</w:t>
      </w:r>
      <w:r>
        <w:rPr>
          <w:lang w:eastAsia="zh-CN"/>
        </w:rPr>
        <w:t>首次会议</w:t>
      </w:r>
      <w:r>
        <w:rPr>
          <w:rFonts w:hint="eastAsia"/>
          <w:lang w:eastAsia="zh-CN"/>
        </w:rPr>
        <w:t>计划</w:t>
      </w:r>
      <w:r>
        <w:rPr>
          <w:lang w:eastAsia="zh-CN"/>
        </w:rPr>
        <w:t>于</w:t>
      </w:r>
      <w:r>
        <w:rPr>
          <w:rFonts w:hint="eastAsia"/>
          <w:lang w:eastAsia="zh-CN"/>
        </w:rPr>
        <w:t>2017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19</w:t>
      </w:r>
      <w:r>
        <w:rPr>
          <w:rFonts w:hint="eastAsia"/>
          <w:lang w:eastAsia="zh-CN"/>
        </w:rPr>
        <w:t>日在</w:t>
      </w:r>
      <w:r>
        <w:rPr>
          <w:lang w:eastAsia="zh-CN"/>
        </w:rPr>
        <w:t>中国厦门与拟于</w:t>
      </w:r>
      <w:r>
        <w:rPr>
          <w:rFonts w:hint="eastAsia"/>
          <w:lang w:eastAsia="zh-CN"/>
        </w:rPr>
        <w:t>2017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16</w:t>
      </w:r>
      <w:r>
        <w:rPr>
          <w:lang w:eastAsia="zh-CN"/>
        </w:rPr>
        <w:t>-27</w:t>
      </w:r>
      <w:r>
        <w:rPr>
          <w:rFonts w:hint="eastAsia"/>
          <w:lang w:eastAsia="zh-CN"/>
        </w:rPr>
        <w:t>日</w:t>
      </w:r>
      <w:r>
        <w:rPr>
          <w:lang w:eastAsia="zh-CN"/>
        </w:rPr>
        <w:t>在日内瓦</w:t>
      </w:r>
      <w:r>
        <w:rPr>
          <w:rFonts w:hint="eastAsia"/>
          <w:lang w:eastAsia="zh-CN"/>
        </w:rPr>
        <w:t>举办</w:t>
      </w:r>
      <w:r>
        <w:rPr>
          <w:lang w:eastAsia="zh-CN"/>
        </w:rPr>
        <w:t>的</w:t>
      </w:r>
      <w:r>
        <w:rPr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研究</w:t>
      </w:r>
      <w:r>
        <w:rPr>
          <w:lang w:eastAsia="zh-CN"/>
        </w:rPr>
        <w:t>组</w:t>
      </w:r>
      <w:r>
        <w:rPr>
          <w:rFonts w:hint="eastAsia"/>
          <w:lang w:eastAsia="zh-CN"/>
        </w:rPr>
        <w:t>会议</w:t>
      </w:r>
      <w:r>
        <w:rPr>
          <w:lang w:eastAsia="zh-CN"/>
        </w:rPr>
        <w:t>并</w:t>
      </w:r>
      <w:r>
        <w:rPr>
          <w:rFonts w:hint="eastAsia"/>
          <w:lang w:eastAsia="zh-CN"/>
        </w:rPr>
        <w:t>行</w:t>
      </w:r>
      <w:r>
        <w:rPr>
          <w:lang w:eastAsia="zh-CN"/>
        </w:rPr>
        <w:t>召开。</w:t>
      </w:r>
      <w:r>
        <w:rPr>
          <w:rFonts w:hint="eastAsia"/>
          <w:lang w:eastAsia="zh-CN"/>
        </w:rPr>
        <w:t>会议</w:t>
      </w:r>
      <w:r>
        <w:rPr>
          <w:lang w:eastAsia="zh-CN"/>
        </w:rPr>
        <w:t>的议程草案见本通函附件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。</w:t>
      </w:r>
      <w:bookmarkEnd w:id="3"/>
    </w:p>
    <w:p w:rsidR="00E71115" w:rsidRPr="000D5C68" w:rsidRDefault="000D5C68" w:rsidP="000D5C68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bookmarkStart w:id="4" w:name="lt_pId058"/>
      <w:r>
        <w:rPr>
          <w:rFonts w:hint="eastAsia"/>
          <w:lang w:eastAsia="zh-CN"/>
        </w:rPr>
        <w:t>新</w:t>
      </w:r>
      <w:r>
        <w:rPr>
          <w:lang w:eastAsia="zh-CN"/>
        </w:rPr>
        <w:t>JCA</w:t>
      </w:r>
      <w:r>
        <w:rPr>
          <w:rFonts w:hint="eastAsia"/>
          <w:lang w:eastAsia="zh-CN"/>
        </w:rPr>
        <w:t>的</w:t>
      </w:r>
      <w:r>
        <w:rPr>
          <w:lang w:eastAsia="zh-CN"/>
        </w:rPr>
        <w:t>网页已经</w:t>
      </w:r>
      <w:r>
        <w:rPr>
          <w:rFonts w:hint="eastAsia"/>
          <w:lang w:eastAsia="zh-CN"/>
        </w:rPr>
        <w:t>推出</w:t>
      </w:r>
      <w:r>
        <w:rPr>
          <w:lang w:eastAsia="zh-CN"/>
        </w:rPr>
        <w:t>，见</w:t>
      </w:r>
      <w:hyperlink r:id="rId11" w:history="1">
        <w:r w:rsidRPr="00763C99">
          <w:rPr>
            <w:rStyle w:val="Hyperlink"/>
            <w:lang w:eastAsia="zh-CN"/>
          </w:rPr>
          <w:t>http://itu.int/en/ITU-T/jca/mmes</w:t>
        </w:r>
      </w:hyperlink>
      <w:bookmarkEnd w:id="4"/>
      <w:r>
        <w:rPr>
          <w:rFonts w:hint="eastAsia"/>
          <w:lang w:eastAsia="zh-CN"/>
        </w:rPr>
        <w:t>。</w:t>
      </w:r>
    </w:p>
    <w:p w:rsidR="00B924A9" w:rsidRDefault="00036C55" w:rsidP="00E22327">
      <w:pPr>
        <w:spacing w:before="480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t>顺致敬意</w:t>
      </w:r>
      <w:r>
        <w:rPr>
          <w:rFonts w:asciiTheme="minorHAnsi" w:hAnsiTheme="minorHAnsi"/>
          <w:lang w:eastAsia="zh-CN"/>
        </w:rPr>
        <w:t>！</w:t>
      </w:r>
    </w:p>
    <w:p w:rsidR="00E22327" w:rsidRDefault="00E22327" w:rsidP="00E22327">
      <w:pPr>
        <w:spacing w:before="0"/>
        <w:rPr>
          <w:rFonts w:asciiTheme="minorHAnsi" w:hAnsiTheme="minorHAnsi"/>
          <w:lang w:eastAsia="zh-CN"/>
        </w:rPr>
      </w:pPr>
    </w:p>
    <w:p w:rsidR="009374F5" w:rsidRDefault="009374F5" w:rsidP="00E22327">
      <w:pPr>
        <w:spacing w:before="0"/>
        <w:rPr>
          <w:rFonts w:asciiTheme="minorHAnsi" w:hAnsiTheme="minorHAnsi"/>
          <w:lang w:eastAsia="zh-CN"/>
        </w:rPr>
      </w:pPr>
    </w:p>
    <w:p w:rsidR="009374F5" w:rsidRPr="00DD5635" w:rsidRDefault="009374F5" w:rsidP="00E22327">
      <w:pPr>
        <w:spacing w:before="0"/>
        <w:rPr>
          <w:rFonts w:asciiTheme="minorHAnsi" w:hAnsiTheme="minorHAnsi"/>
          <w:lang w:eastAsia="zh-CN"/>
        </w:rPr>
      </w:pPr>
      <w:bookmarkStart w:id="5" w:name="_GoBack"/>
      <w:bookmarkEnd w:id="5"/>
    </w:p>
    <w:p w:rsidR="00FF7314" w:rsidRPr="00DD5635" w:rsidRDefault="00036C55" w:rsidP="00E22327">
      <w:pPr>
        <w:spacing w:before="0" w:after="120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t>电信</w:t>
      </w:r>
      <w:r>
        <w:rPr>
          <w:rFonts w:asciiTheme="minorHAnsi" w:hAnsiTheme="minorHAnsi"/>
          <w:lang w:eastAsia="zh-CN"/>
        </w:rPr>
        <w:t>标准化局主任</w:t>
      </w:r>
      <w:r w:rsidR="00B61012" w:rsidRPr="00DD5635">
        <w:rPr>
          <w:rFonts w:asciiTheme="minorHAnsi" w:hAnsiTheme="minorHAnsi"/>
          <w:lang w:eastAsia="zh-CN"/>
        </w:rPr>
        <w:br/>
      </w:r>
      <w:r>
        <w:rPr>
          <w:rFonts w:asciiTheme="minorHAnsi" w:hAnsiTheme="minorHAnsi" w:hint="eastAsia"/>
          <w:lang w:eastAsia="zh-CN"/>
        </w:rPr>
        <w:t>李在摄</w:t>
      </w:r>
    </w:p>
    <w:p w:rsidR="00FF7314" w:rsidRPr="00DD5635" w:rsidRDefault="00036C55" w:rsidP="00D241F8">
      <w:pPr>
        <w:spacing w:before="840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b/>
          <w:bCs/>
          <w:lang w:eastAsia="zh-CN"/>
        </w:rPr>
        <w:lastRenderedPageBreak/>
        <w:t>附件</w:t>
      </w:r>
      <w:r>
        <w:rPr>
          <w:rFonts w:asciiTheme="minorHAnsi" w:hAnsiTheme="minorHAnsi"/>
          <w:b/>
          <w:bCs/>
          <w:lang w:eastAsia="zh-CN"/>
        </w:rPr>
        <w:t>：</w:t>
      </w:r>
      <w:r w:rsidR="000D5C68">
        <w:rPr>
          <w:rFonts w:asciiTheme="minorHAnsi" w:hAnsiTheme="minorHAnsi"/>
          <w:lang w:eastAsia="zh-CN"/>
        </w:rPr>
        <w:t>2</w:t>
      </w:r>
      <w:r>
        <w:rPr>
          <w:rFonts w:asciiTheme="minorHAnsi" w:hAnsiTheme="minorHAnsi" w:hint="eastAsia"/>
          <w:lang w:eastAsia="zh-CN"/>
        </w:rPr>
        <w:t>件</w:t>
      </w:r>
    </w:p>
    <w:p w:rsidR="00FF7314" w:rsidRPr="00DD5635" w:rsidRDefault="00FF731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lang w:eastAsia="zh-CN"/>
        </w:rPr>
      </w:pPr>
      <w:r w:rsidRPr="00DD5635">
        <w:rPr>
          <w:rFonts w:asciiTheme="minorHAnsi" w:hAnsiTheme="minorHAnsi"/>
          <w:lang w:eastAsia="zh-CN"/>
        </w:rPr>
        <w:br w:type="page"/>
      </w:r>
    </w:p>
    <w:p w:rsidR="000D5C68" w:rsidRDefault="000D5C68" w:rsidP="00D241F8">
      <w:pPr>
        <w:spacing w:before="240"/>
        <w:jc w:val="center"/>
        <w:rPr>
          <w:lang w:eastAsia="zh-CN"/>
        </w:rPr>
      </w:pPr>
      <w:bookmarkStart w:id="6" w:name="lt_pId065"/>
      <w:r>
        <w:rPr>
          <w:rFonts w:hint="eastAsia"/>
          <w:lang w:eastAsia="zh-CN"/>
        </w:rPr>
        <w:lastRenderedPageBreak/>
        <w:t>（</w:t>
      </w:r>
      <w:r>
        <w:rPr>
          <w:lang w:eastAsia="zh-CN"/>
        </w:rPr>
        <w:t>电信标准化局第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号</w:t>
      </w:r>
      <w:r>
        <w:rPr>
          <w:lang w:eastAsia="zh-CN"/>
        </w:rPr>
        <w:t>通函）</w:t>
      </w:r>
    </w:p>
    <w:p w:rsidR="000D5C68" w:rsidRPr="00FE706D" w:rsidRDefault="000D5C68" w:rsidP="000D5C68">
      <w:pPr>
        <w:jc w:val="center"/>
        <w:rPr>
          <w:lang w:eastAsia="zh-CN"/>
        </w:rPr>
      </w:pPr>
      <w:r>
        <w:rPr>
          <w:rFonts w:hint="eastAsia"/>
          <w:lang w:eastAsia="zh-CN"/>
        </w:rPr>
        <w:t>附件</w:t>
      </w:r>
      <w:r w:rsidRPr="000228EF">
        <w:rPr>
          <w:lang w:eastAsia="zh-CN"/>
        </w:rPr>
        <w:t>1</w:t>
      </w:r>
      <w:bookmarkEnd w:id="6"/>
    </w:p>
    <w:p w:rsidR="000D5C68" w:rsidRPr="00042DE6" w:rsidRDefault="00D241F8" w:rsidP="000D5C68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ind w:left="0" w:firstLine="0"/>
        <w:jc w:val="center"/>
        <w:rPr>
          <w:rFonts w:asciiTheme="minorHAnsi" w:hAnsiTheme="minorHAnsi" w:cstheme="majorBidi"/>
          <w:szCs w:val="28"/>
          <w:lang w:eastAsia="zh-CN"/>
        </w:rPr>
      </w:pPr>
      <w:bookmarkStart w:id="7" w:name="lt_pId067"/>
      <w:bookmarkStart w:id="8" w:name="_Toc462848340"/>
      <w:bookmarkStart w:id="9" w:name="_Toc475728422"/>
      <w:r>
        <w:rPr>
          <w:rFonts w:asciiTheme="minorHAnsi" w:hAnsiTheme="minorHAnsi" w:cstheme="majorBidi"/>
          <w:szCs w:val="28"/>
          <w:lang w:eastAsia="ko-KR"/>
        </w:rPr>
        <w:t>电子服务多媒体问题</w:t>
      </w:r>
      <w:r w:rsidR="000D5C68">
        <w:rPr>
          <w:rFonts w:asciiTheme="minorHAnsi" w:hAnsiTheme="minorHAnsi" w:cstheme="majorBidi"/>
          <w:szCs w:val="28"/>
          <w:lang w:eastAsia="ko-KR"/>
        </w:rPr>
        <w:t>联合协调活动</w:t>
      </w:r>
      <w:bookmarkEnd w:id="7"/>
      <w:bookmarkEnd w:id="8"/>
      <w:bookmarkEnd w:id="9"/>
      <w:r w:rsidR="000D5C68">
        <w:rPr>
          <w:rFonts w:asciiTheme="minorHAnsi" w:hAnsiTheme="minorHAnsi" w:cstheme="majorBidi" w:hint="eastAsia"/>
          <w:szCs w:val="28"/>
          <w:lang w:eastAsia="zh-CN"/>
        </w:rPr>
        <w:t>的</w:t>
      </w:r>
      <w:r w:rsidR="000D5C68">
        <w:rPr>
          <w:rFonts w:asciiTheme="minorHAnsi" w:hAnsiTheme="minorHAnsi" w:cstheme="majorBidi"/>
          <w:szCs w:val="28"/>
          <w:lang w:eastAsia="zh-CN"/>
        </w:rPr>
        <w:t>职责</w:t>
      </w:r>
      <w:r w:rsidR="000D5C68">
        <w:rPr>
          <w:rFonts w:asciiTheme="minorHAnsi" w:hAnsiTheme="minorHAnsi" w:cstheme="majorBidi" w:hint="eastAsia"/>
          <w:szCs w:val="28"/>
          <w:lang w:eastAsia="zh-CN"/>
        </w:rPr>
        <w:t>范围</w:t>
      </w:r>
    </w:p>
    <w:p w:rsidR="000D5C68" w:rsidRPr="00D241F8" w:rsidRDefault="00D241F8" w:rsidP="00D241F8">
      <w:pPr>
        <w:pStyle w:val="Heading1"/>
        <w:rPr>
          <w:rFonts w:eastAsia="Calibri"/>
          <w:sz w:val="24"/>
          <w:lang w:eastAsia="ja-JP"/>
        </w:rPr>
      </w:pPr>
      <w:bookmarkStart w:id="10" w:name="lt_pId068"/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="000D5C68" w:rsidRPr="00D241F8">
        <w:rPr>
          <w:rFonts w:hint="eastAsia"/>
          <w:sz w:val="24"/>
          <w:lang w:eastAsia="zh-CN"/>
        </w:rPr>
        <w:t>范围</w:t>
      </w:r>
      <w:bookmarkEnd w:id="10"/>
    </w:p>
    <w:p w:rsidR="000D5C68" w:rsidRPr="00FE706D" w:rsidRDefault="000D5C68" w:rsidP="00D241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"/>
        <w:ind w:firstLineChars="200" w:firstLine="480"/>
        <w:textAlignment w:val="auto"/>
        <w:rPr>
          <w:rFonts w:asciiTheme="minorHAnsi" w:eastAsia="Calibri" w:hAnsiTheme="minorHAnsi"/>
          <w:szCs w:val="24"/>
          <w:lang w:eastAsia="ja-JP"/>
        </w:rPr>
      </w:pPr>
      <w:bookmarkStart w:id="11" w:name="lt_pId069"/>
      <w:r w:rsidRPr="006A1689">
        <w:rPr>
          <w:rFonts w:hint="eastAsia"/>
          <w:lang w:eastAsia="zh-CN"/>
        </w:rPr>
        <w:t>电子服务</w:t>
      </w:r>
      <w:r>
        <w:rPr>
          <w:rFonts w:hint="eastAsia"/>
          <w:lang w:eastAsia="zh-CN"/>
        </w:rPr>
        <w:t>多媒体</w:t>
      </w:r>
      <w:r w:rsidR="00D241F8">
        <w:rPr>
          <w:rFonts w:hint="eastAsia"/>
          <w:lang w:eastAsia="zh-CN"/>
        </w:rPr>
        <w:t>问题</w:t>
      </w:r>
      <w:r w:rsidRPr="006A1689">
        <w:rPr>
          <w:rFonts w:hint="eastAsia"/>
          <w:lang w:eastAsia="zh-CN"/>
        </w:rPr>
        <w:t>联合协调活动</w:t>
      </w:r>
      <w:r>
        <w:rPr>
          <w:rFonts w:hint="eastAsia"/>
          <w:lang w:eastAsia="zh-CN"/>
        </w:rPr>
        <w:t>的</w:t>
      </w:r>
      <w:r>
        <w:rPr>
          <w:lang w:eastAsia="zh-CN"/>
        </w:rPr>
        <w:t>职责是监督</w:t>
      </w:r>
      <w:r>
        <w:rPr>
          <w:rFonts w:hint="eastAsia"/>
          <w:lang w:eastAsia="zh-CN"/>
        </w:rPr>
        <w:t>并</w:t>
      </w:r>
      <w:r>
        <w:rPr>
          <w:lang w:eastAsia="zh-CN"/>
        </w:rPr>
        <w:t>协调国际电联内外与</w:t>
      </w:r>
      <w:r w:rsidRPr="00545694">
        <w:rPr>
          <w:rFonts w:hint="eastAsia"/>
          <w:lang w:eastAsia="zh-CN"/>
        </w:rPr>
        <w:t>电子服务</w:t>
      </w:r>
      <w:r>
        <w:rPr>
          <w:rFonts w:hint="eastAsia"/>
          <w:lang w:eastAsia="zh-CN"/>
        </w:rPr>
        <w:t>多媒体</w:t>
      </w:r>
      <w:r w:rsidRPr="00545694">
        <w:rPr>
          <w:rFonts w:hint="eastAsia"/>
          <w:lang w:eastAsia="zh-CN"/>
        </w:rPr>
        <w:t>问题</w:t>
      </w:r>
      <w:r>
        <w:rPr>
          <w:rFonts w:hint="eastAsia"/>
          <w:lang w:eastAsia="zh-CN"/>
        </w:rPr>
        <w:t>相</w:t>
      </w:r>
      <w:r>
        <w:rPr>
          <w:lang w:eastAsia="zh-CN"/>
        </w:rPr>
        <w:t>关的</w:t>
      </w:r>
      <w:r>
        <w:rPr>
          <w:rFonts w:hint="eastAsia"/>
          <w:lang w:eastAsia="zh-CN"/>
        </w:rPr>
        <w:t>，</w:t>
      </w:r>
      <w:r>
        <w:rPr>
          <w:lang w:eastAsia="zh-CN"/>
        </w:rPr>
        <w:t>尤其是有关标准化的</w:t>
      </w:r>
      <w:r>
        <w:rPr>
          <w:rFonts w:hint="eastAsia"/>
          <w:lang w:eastAsia="zh-CN"/>
        </w:rPr>
        <w:t>技术专题，</w:t>
      </w:r>
      <w:r>
        <w:rPr>
          <w:lang w:eastAsia="zh-CN"/>
        </w:rPr>
        <w:t>同时考虑到其它标准制定组织（</w:t>
      </w:r>
      <w:r>
        <w:rPr>
          <w:rFonts w:hint="eastAsia"/>
          <w:lang w:eastAsia="zh-CN"/>
        </w:rPr>
        <w:t>SDO</w:t>
      </w:r>
      <w:r>
        <w:rPr>
          <w:rFonts w:hint="eastAsia"/>
          <w:lang w:eastAsia="zh-CN"/>
        </w:rPr>
        <w:t>）、</w:t>
      </w:r>
      <w:r>
        <w:rPr>
          <w:lang w:eastAsia="zh-CN"/>
        </w:rPr>
        <w:t>论坛和</w:t>
      </w:r>
      <w:r>
        <w:rPr>
          <w:rFonts w:hint="eastAsia"/>
          <w:lang w:eastAsia="zh-CN"/>
        </w:rPr>
        <w:t>联盟</w:t>
      </w:r>
      <w:r>
        <w:rPr>
          <w:lang w:eastAsia="zh-CN"/>
        </w:rPr>
        <w:t>开展的工作。</w:t>
      </w:r>
      <w:bookmarkEnd w:id="11"/>
    </w:p>
    <w:p w:rsidR="000D5C68" w:rsidRPr="00D241F8" w:rsidRDefault="000D5C68" w:rsidP="000D5C6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567"/>
        <w:textAlignment w:val="auto"/>
        <w:rPr>
          <w:rFonts w:eastAsia="KaiTi"/>
          <w:szCs w:val="24"/>
          <w:lang w:eastAsia="zh-CN"/>
        </w:rPr>
      </w:pPr>
      <w:bookmarkStart w:id="12" w:name="lt_pId070"/>
      <w:r w:rsidRPr="00D241F8">
        <w:rPr>
          <w:rFonts w:eastAsia="KaiTi"/>
          <w:bCs/>
          <w:szCs w:val="24"/>
          <w:bdr w:val="nil"/>
          <w:shd w:val="clear" w:color="auto" w:fill="FFFFFF"/>
          <w:lang w:eastAsia="zh-CN"/>
        </w:rPr>
        <w:t>电子服务</w:t>
      </w:r>
      <w:bookmarkEnd w:id="12"/>
      <w:r w:rsidRPr="00D241F8">
        <w:rPr>
          <w:rFonts w:eastAsia="KaiTi"/>
          <w:szCs w:val="24"/>
          <w:lang w:eastAsia="zh-CN"/>
        </w:rPr>
        <w:t>：</w:t>
      </w:r>
      <w:bookmarkStart w:id="13" w:name="lt_pId071"/>
      <w:r w:rsidRPr="00D241F8">
        <w:rPr>
          <w:rFonts w:eastAsia="KaiTi"/>
          <w:szCs w:val="24"/>
          <w:lang w:eastAsia="zh-CN"/>
        </w:rPr>
        <w:t>在有关电子服务多媒体问题的联合协调活动中，电子服务被定义为将电子通信和信息技术（以电子方式采集、处理、传输、存储和检索数字多媒体数据）综合用于具体行业领域（如医疗、教育、行政、商业、交通、娱乐等）的服务交付</w:t>
      </w:r>
      <w:bookmarkEnd w:id="13"/>
      <w:r w:rsidRPr="00D241F8">
        <w:rPr>
          <w:rFonts w:eastAsia="KaiTi"/>
          <w:szCs w:val="24"/>
          <w:lang w:eastAsia="zh-CN"/>
        </w:rPr>
        <w:t>可通过多种能够传输多媒体信息的渠道进行电子服务的分发和传送，例如互联网、有线电视网、</w:t>
      </w:r>
      <w:r w:rsidRPr="00D241F8">
        <w:rPr>
          <w:rFonts w:eastAsia="KaiTi"/>
          <w:szCs w:val="24"/>
          <w:lang w:eastAsia="zh-CN"/>
        </w:rPr>
        <w:t>NGN</w:t>
      </w:r>
      <w:r w:rsidRPr="00D241F8">
        <w:rPr>
          <w:rFonts w:eastAsia="KaiTi"/>
          <w:szCs w:val="24"/>
          <w:lang w:eastAsia="zh-CN"/>
        </w:rPr>
        <w:t>、</w:t>
      </w:r>
      <w:r w:rsidRPr="00D241F8">
        <w:rPr>
          <w:rFonts w:eastAsia="KaiTi"/>
          <w:szCs w:val="24"/>
          <w:lang w:eastAsia="zh-CN"/>
        </w:rPr>
        <w:t>GSTN</w:t>
      </w:r>
      <w:r w:rsidRPr="00D241F8">
        <w:rPr>
          <w:rFonts w:eastAsia="KaiTi"/>
          <w:szCs w:val="24"/>
          <w:lang w:eastAsia="zh-CN"/>
        </w:rPr>
        <w:t>、</w:t>
      </w:r>
      <w:r w:rsidRPr="00D241F8">
        <w:rPr>
          <w:rFonts w:eastAsia="KaiTi"/>
          <w:szCs w:val="24"/>
          <w:lang w:eastAsia="zh-CN"/>
        </w:rPr>
        <w:t>IMT-2020</w:t>
      </w:r>
      <w:r w:rsidRPr="00D241F8">
        <w:rPr>
          <w:rFonts w:eastAsia="KaiTi"/>
          <w:szCs w:val="24"/>
          <w:lang w:eastAsia="zh-CN"/>
        </w:rPr>
        <w:t>、未来网络和无线网络。</w:t>
      </w:r>
    </w:p>
    <w:p w:rsidR="000D5C68" w:rsidRPr="0001503B" w:rsidRDefault="000D5C68" w:rsidP="00D241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textAlignment w:val="auto"/>
        <w:rPr>
          <w:rFonts w:asciiTheme="minorHAnsi" w:eastAsia="Calibri" w:hAnsiTheme="minorHAnsi"/>
          <w:szCs w:val="24"/>
          <w:lang w:val="en-US" w:eastAsia="ja-JP"/>
        </w:rPr>
      </w:pPr>
      <w:bookmarkStart w:id="14" w:name="lt_pId073"/>
      <w:r w:rsidRPr="00D241F8">
        <w:rPr>
          <w:rFonts w:eastAsia="Calibri"/>
          <w:szCs w:val="24"/>
          <w:lang w:eastAsia="ja-JP"/>
        </w:rPr>
        <w:t>JCA</w:t>
      </w:r>
      <w:r w:rsidRPr="00D241F8">
        <w:rPr>
          <w:szCs w:val="24"/>
          <w:lang w:eastAsia="zh-CN"/>
        </w:rPr>
        <w:t>的操作是根据</w:t>
      </w:r>
      <w:r w:rsidRPr="00D241F8">
        <w:rPr>
          <w:rFonts w:eastAsia="Calibri"/>
          <w:szCs w:val="24"/>
          <w:lang w:eastAsia="ja-JP"/>
        </w:rPr>
        <w:t>ITU-T A.1</w:t>
      </w:r>
      <w:r w:rsidRPr="00D241F8">
        <w:rPr>
          <w:szCs w:val="24"/>
          <w:lang w:eastAsia="zh-CN"/>
        </w:rPr>
        <w:t>建议书第</w:t>
      </w:r>
      <w:r w:rsidRPr="00D241F8">
        <w:rPr>
          <w:szCs w:val="24"/>
          <w:lang w:eastAsia="zh-CN"/>
        </w:rPr>
        <w:t>2.2</w:t>
      </w:r>
      <w:r w:rsidRPr="00D241F8">
        <w:rPr>
          <w:szCs w:val="24"/>
          <w:lang w:eastAsia="zh-CN"/>
        </w:rPr>
        <w:t>款的规定。</w:t>
      </w:r>
      <w:bookmarkEnd w:id="14"/>
    </w:p>
    <w:p w:rsidR="000D5C68" w:rsidRPr="006C416B" w:rsidRDefault="00D241F8" w:rsidP="00D241F8">
      <w:pPr>
        <w:pStyle w:val="Heading1"/>
        <w:rPr>
          <w:rFonts w:eastAsia="Calibri"/>
          <w:b w:val="0"/>
          <w:sz w:val="24"/>
          <w:szCs w:val="24"/>
          <w:lang w:eastAsia="ja-JP"/>
        </w:rPr>
      </w:pPr>
      <w:bookmarkStart w:id="15" w:name="lt_pId074"/>
      <w:r>
        <w:rPr>
          <w:rFonts w:hint="eastAsia"/>
          <w:sz w:val="24"/>
          <w:szCs w:val="24"/>
          <w:lang w:eastAsia="zh-CN"/>
        </w:rPr>
        <w:t>2</w:t>
      </w:r>
      <w:r>
        <w:rPr>
          <w:rFonts w:hint="eastAsia"/>
          <w:sz w:val="24"/>
          <w:szCs w:val="24"/>
          <w:lang w:eastAsia="zh-CN"/>
        </w:rPr>
        <w:tab/>
      </w:r>
      <w:r w:rsidR="000D5C68">
        <w:rPr>
          <w:rFonts w:hint="eastAsia"/>
          <w:sz w:val="24"/>
          <w:szCs w:val="24"/>
          <w:lang w:eastAsia="zh-CN"/>
        </w:rPr>
        <w:t>动机</w:t>
      </w:r>
      <w:bookmarkEnd w:id="15"/>
    </w:p>
    <w:p w:rsidR="000D5C68" w:rsidRPr="006C416B" w:rsidRDefault="000D5C68" w:rsidP="00D241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textAlignment w:val="auto"/>
        <w:rPr>
          <w:rFonts w:asciiTheme="minorHAnsi" w:eastAsia="Calibri" w:hAnsiTheme="minorHAnsi"/>
          <w:szCs w:val="24"/>
          <w:lang w:eastAsia="ja-JP"/>
        </w:rPr>
      </w:pPr>
      <w:bookmarkStart w:id="16" w:name="lt_pId075"/>
      <w:r>
        <w:rPr>
          <w:rFonts w:asciiTheme="minorHAnsi" w:hAnsiTheme="minorHAnsi" w:hint="eastAsia"/>
          <w:szCs w:val="24"/>
          <w:lang w:eastAsia="zh-CN"/>
        </w:rPr>
        <w:t>随着万</w:t>
      </w:r>
      <w:r>
        <w:rPr>
          <w:rFonts w:asciiTheme="minorHAnsi" w:hAnsiTheme="minorHAnsi"/>
          <w:szCs w:val="24"/>
          <w:lang w:eastAsia="zh-CN"/>
        </w:rPr>
        <w:t>维网和互联网的出现，多媒体触及到了</w:t>
      </w:r>
      <w:r>
        <w:rPr>
          <w:rFonts w:asciiTheme="minorHAnsi" w:hAnsiTheme="minorHAnsi" w:hint="eastAsia"/>
          <w:szCs w:val="24"/>
          <w:lang w:eastAsia="zh-CN"/>
        </w:rPr>
        <w:t>我</w:t>
      </w:r>
      <w:r>
        <w:rPr>
          <w:rFonts w:asciiTheme="minorHAnsi" w:hAnsiTheme="minorHAnsi"/>
          <w:szCs w:val="24"/>
          <w:lang w:eastAsia="zh-CN"/>
        </w:rPr>
        <w:t>们生活的方方面面。</w:t>
      </w:r>
      <w:bookmarkStart w:id="17" w:name="lt_pId076"/>
      <w:bookmarkEnd w:id="16"/>
      <w:r>
        <w:rPr>
          <w:rFonts w:asciiTheme="minorHAnsi" w:hAnsiTheme="minorHAnsi" w:hint="eastAsia"/>
          <w:szCs w:val="24"/>
          <w:lang w:eastAsia="zh-CN"/>
        </w:rPr>
        <w:t>作</w:t>
      </w:r>
      <w:r>
        <w:rPr>
          <w:rFonts w:asciiTheme="minorHAnsi" w:hAnsiTheme="minorHAnsi"/>
          <w:szCs w:val="24"/>
          <w:lang w:eastAsia="zh-CN"/>
        </w:rPr>
        <w:t>为</w:t>
      </w:r>
      <w:r w:rsidRPr="009B70E3">
        <w:rPr>
          <w:rFonts w:asciiTheme="minorHAnsi" w:hAnsiTheme="minorHAnsi" w:hint="eastAsia"/>
          <w:szCs w:val="24"/>
          <w:lang w:eastAsia="zh-CN"/>
        </w:rPr>
        <w:t>有关电子服务</w:t>
      </w:r>
      <w:r>
        <w:rPr>
          <w:rFonts w:asciiTheme="minorHAnsi" w:hAnsiTheme="minorHAnsi" w:hint="eastAsia"/>
          <w:szCs w:val="24"/>
          <w:lang w:eastAsia="zh-CN"/>
        </w:rPr>
        <w:t>多媒体</w:t>
      </w:r>
      <w:r w:rsidRPr="009B70E3">
        <w:rPr>
          <w:rFonts w:asciiTheme="minorHAnsi" w:hAnsiTheme="minorHAnsi" w:hint="eastAsia"/>
          <w:szCs w:val="24"/>
          <w:lang w:eastAsia="zh-CN"/>
        </w:rPr>
        <w:t>问题的</w:t>
      </w:r>
      <w:r>
        <w:rPr>
          <w:rFonts w:asciiTheme="minorHAnsi" w:hAnsiTheme="minorHAnsi"/>
          <w:szCs w:val="24"/>
          <w:lang w:eastAsia="zh-CN"/>
        </w:rPr>
        <w:t>主导研究组，</w:t>
      </w:r>
      <w:r w:rsidRPr="006C416B">
        <w:rPr>
          <w:rFonts w:asciiTheme="minorHAnsi" w:eastAsia="Calibri" w:hAnsiTheme="minorHAnsi"/>
          <w:szCs w:val="24"/>
          <w:lang w:eastAsia="ja-JP"/>
        </w:rPr>
        <w:t>SG16</w:t>
      </w:r>
      <w:r>
        <w:rPr>
          <w:rFonts w:asciiTheme="minorHAnsi" w:hAnsiTheme="minorHAnsi" w:hint="eastAsia"/>
          <w:szCs w:val="24"/>
          <w:lang w:eastAsia="zh-CN"/>
        </w:rPr>
        <w:t>（</w:t>
      </w:r>
      <w:r>
        <w:rPr>
          <w:rFonts w:asciiTheme="minorHAnsi" w:hAnsiTheme="minorHAnsi"/>
          <w:szCs w:val="24"/>
          <w:lang w:eastAsia="zh-CN"/>
        </w:rPr>
        <w:t>第</w:t>
      </w:r>
      <w:r>
        <w:rPr>
          <w:rFonts w:asciiTheme="minorHAnsi" w:hAnsiTheme="minorHAnsi" w:hint="eastAsia"/>
          <w:szCs w:val="24"/>
          <w:lang w:eastAsia="zh-CN"/>
        </w:rPr>
        <w:t>16</w:t>
      </w:r>
      <w:r>
        <w:rPr>
          <w:rFonts w:asciiTheme="minorHAnsi" w:hAnsiTheme="minorHAnsi" w:hint="eastAsia"/>
          <w:szCs w:val="24"/>
          <w:lang w:eastAsia="zh-CN"/>
        </w:rPr>
        <w:t>研究</w:t>
      </w:r>
      <w:r>
        <w:rPr>
          <w:rFonts w:asciiTheme="minorHAnsi" w:hAnsiTheme="minorHAnsi"/>
          <w:szCs w:val="24"/>
          <w:lang w:eastAsia="zh-CN"/>
        </w:rPr>
        <w:t>组）</w:t>
      </w:r>
      <w:r>
        <w:rPr>
          <w:rFonts w:asciiTheme="minorHAnsi" w:hAnsiTheme="minorHAnsi" w:hint="eastAsia"/>
          <w:szCs w:val="24"/>
          <w:lang w:eastAsia="zh-CN"/>
        </w:rPr>
        <w:t>的</w:t>
      </w:r>
      <w:r>
        <w:rPr>
          <w:rFonts w:asciiTheme="minorHAnsi" w:hAnsiTheme="minorHAnsi"/>
          <w:szCs w:val="24"/>
          <w:lang w:eastAsia="zh-CN"/>
        </w:rPr>
        <w:t>课题</w:t>
      </w:r>
      <w:r>
        <w:rPr>
          <w:rFonts w:asciiTheme="minorHAnsi" w:hAnsiTheme="minorHAnsi" w:hint="eastAsia"/>
          <w:szCs w:val="24"/>
          <w:lang w:eastAsia="zh-CN"/>
        </w:rPr>
        <w:t>致力</w:t>
      </w:r>
      <w:r>
        <w:rPr>
          <w:rFonts w:asciiTheme="minorHAnsi" w:hAnsiTheme="minorHAnsi"/>
          <w:szCs w:val="24"/>
          <w:lang w:eastAsia="zh-CN"/>
        </w:rPr>
        <w:t>于研究多媒</w:t>
      </w:r>
      <w:r>
        <w:rPr>
          <w:rFonts w:asciiTheme="minorHAnsi" w:hAnsiTheme="minorHAnsi" w:hint="eastAsia"/>
          <w:szCs w:val="24"/>
          <w:lang w:eastAsia="zh-CN"/>
        </w:rPr>
        <w:t>体</w:t>
      </w:r>
      <w:r>
        <w:rPr>
          <w:rFonts w:asciiTheme="minorHAnsi" w:hAnsiTheme="minorHAnsi"/>
          <w:szCs w:val="24"/>
          <w:lang w:eastAsia="zh-CN"/>
        </w:rPr>
        <w:t>的各个重点领域</w:t>
      </w:r>
      <w:r>
        <w:rPr>
          <w:rFonts w:asciiTheme="minorHAnsi" w:hAnsiTheme="minorHAnsi" w:hint="eastAsia"/>
          <w:szCs w:val="24"/>
          <w:lang w:eastAsia="zh-CN"/>
        </w:rPr>
        <w:t>，</w:t>
      </w:r>
      <w:r>
        <w:rPr>
          <w:rFonts w:asciiTheme="minorHAnsi" w:hAnsiTheme="minorHAnsi"/>
          <w:szCs w:val="24"/>
          <w:lang w:eastAsia="zh-CN"/>
        </w:rPr>
        <w:t>例如电子卫生、无障碍获取、</w:t>
      </w:r>
      <w:r w:rsidRPr="006C416B">
        <w:rPr>
          <w:rFonts w:asciiTheme="minorHAnsi" w:eastAsia="Calibri" w:hAnsiTheme="minorHAnsi"/>
          <w:szCs w:val="24"/>
          <w:lang w:eastAsia="ja-JP"/>
        </w:rPr>
        <w:t>ITS</w:t>
      </w:r>
      <w:r>
        <w:rPr>
          <w:rFonts w:asciiTheme="minorHAnsi" w:hAnsiTheme="minorHAnsi" w:hint="eastAsia"/>
          <w:szCs w:val="24"/>
          <w:lang w:eastAsia="zh-CN"/>
        </w:rPr>
        <w:t>、</w:t>
      </w:r>
      <w:r>
        <w:rPr>
          <w:rFonts w:asciiTheme="minorHAnsi" w:hAnsiTheme="minorHAnsi"/>
          <w:szCs w:val="24"/>
          <w:lang w:eastAsia="zh-CN"/>
        </w:rPr>
        <w:t>人为因素、</w:t>
      </w:r>
      <w:r w:rsidRPr="006C416B">
        <w:rPr>
          <w:rFonts w:asciiTheme="minorHAnsi" w:eastAsia="Calibri" w:hAnsiTheme="minorHAnsi"/>
          <w:szCs w:val="24"/>
          <w:lang w:eastAsia="ja-JP"/>
        </w:rPr>
        <w:t>IPTV</w:t>
      </w:r>
      <w:r>
        <w:rPr>
          <w:rFonts w:asciiTheme="minorHAnsi" w:hAnsiTheme="minorHAnsi" w:hint="eastAsia"/>
          <w:szCs w:val="24"/>
          <w:lang w:eastAsia="zh-CN"/>
        </w:rPr>
        <w:t>以</w:t>
      </w:r>
      <w:r>
        <w:rPr>
          <w:rFonts w:asciiTheme="minorHAnsi" w:hAnsiTheme="minorHAnsi"/>
          <w:szCs w:val="24"/>
          <w:lang w:eastAsia="zh-CN"/>
        </w:rPr>
        <w:t>及</w:t>
      </w:r>
      <w:r>
        <w:rPr>
          <w:rFonts w:asciiTheme="minorHAnsi" w:hAnsiTheme="minorHAnsi" w:hint="eastAsia"/>
          <w:szCs w:val="24"/>
          <w:lang w:eastAsia="zh-CN"/>
        </w:rPr>
        <w:t>浸</w:t>
      </w:r>
      <w:r>
        <w:rPr>
          <w:rFonts w:asciiTheme="minorHAnsi" w:hAnsiTheme="minorHAnsi"/>
          <w:szCs w:val="24"/>
          <w:lang w:eastAsia="zh-CN"/>
        </w:rPr>
        <w:t>入式现场环境（</w:t>
      </w:r>
      <w:r>
        <w:rPr>
          <w:rFonts w:asciiTheme="minorHAnsi" w:hAnsiTheme="minorHAnsi" w:hint="eastAsia"/>
          <w:szCs w:val="24"/>
          <w:lang w:eastAsia="zh-CN"/>
        </w:rPr>
        <w:t>ILE</w:t>
      </w:r>
      <w:r>
        <w:rPr>
          <w:rFonts w:asciiTheme="minorHAnsi" w:hAnsiTheme="minorHAnsi" w:hint="eastAsia"/>
          <w:szCs w:val="24"/>
          <w:lang w:eastAsia="zh-CN"/>
        </w:rPr>
        <w:t>）等内容</w:t>
      </w:r>
      <w:r>
        <w:rPr>
          <w:rFonts w:asciiTheme="minorHAnsi" w:hAnsiTheme="minorHAnsi"/>
          <w:szCs w:val="24"/>
          <w:lang w:eastAsia="zh-CN"/>
        </w:rPr>
        <w:t>交付系统。</w:t>
      </w:r>
      <w:bookmarkEnd w:id="17"/>
    </w:p>
    <w:p w:rsidR="000D5C68" w:rsidRPr="006C416B" w:rsidRDefault="000D5C68" w:rsidP="00D241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textAlignment w:val="auto"/>
        <w:rPr>
          <w:rFonts w:asciiTheme="minorHAnsi" w:eastAsia="Calibri" w:hAnsiTheme="minorHAnsi"/>
          <w:szCs w:val="24"/>
          <w:lang w:eastAsia="ja-JP"/>
        </w:rPr>
      </w:pPr>
      <w:bookmarkStart w:id="18" w:name="lt_pId077"/>
      <w:r>
        <w:rPr>
          <w:rFonts w:asciiTheme="minorHAnsi" w:hAnsiTheme="minorHAnsi" w:hint="eastAsia"/>
          <w:szCs w:val="24"/>
          <w:lang w:eastAsia="zh-CN"/>
        </w:rPr>
        <w:t>不</w:t>
      </w:r>
      <w:r>
        <w:rPr>
          <w:rFonts w:asciiTheme="minorHAnsi" w:hAnsiTheme="minorHAnsi"/>
          <w:szCs w:val="24"/>
          <w:lang w:eastAsia="zh-CN"/>
        </w:rPr>
        <w:t>可避免的是，所有电子服务均具有部分多媒体要素。</w:t>
      </w:r>
      <w:bookmarkStart w:id="19" w:name="lt_pId078"/>
      <w:bookmarkEnd w:id="18"/>
      <w:r>
        <w:rPr>
          <w:rFonts w:asciiTheme="minorHAnsi" w:hAnsiTheme="minorHAnsi" w:hint="eastAsia"/>
          <w:szCs w:val="24"/>
          <w:lang w:eastAsia="zh-CN"/>
        </w:rPr>
        <w:t>例如</w:t>
      </w:r>
      <w:r>
        <w:rPr>
          <w:rFonts w:asciiTheme="minorHAnsi" w:hAnsiTheme="minorHAnsi"/>
          <w:szCs w:val="24"/>
          <w:lang w:eastAsia="zh-CN"/>
        </w:rPr>
        <w:t>，远程医疗使用的高清视频、</w:t>
      </w:r>
      <w:r>
        <w:rPr>
          <w:rFonts w:asciiTheme="minorHAnsi" w:hAnsiTheme="minorHAnsi" w:hint="eastAsia"/>
          <w:szCs w:val="24"/>
          <w:lang w:eastAsia="zh-CN"/>
        </w:rPr>
        <w:t>游戏</w:t>
      </w:r>
      <w:r>
        <w:rPr>
          <w:rFonts w:asciiTheme="minorHAnsi" w:hAnsiTheme="minorHAnsi"/>
          <w:szCs w:val="24"/>
          <w:lang w:eastAsia="zh-CN"/>
        </w:rPr>
        <w:t>化教学、</w:t>
      </w:r>
      <w:r>
        <w:rPr>
          <w:rFonts w:asciiTheme="minorHAnsi" w:hAnsiTheme="minorHAnsi" w:hint="eastAsia"/>
          <w:szCs w:val="24"/>
          <w:lang w:eastAsia="zh-CN"/>
        </w:rPr>
        <w:t>公共</w:t>
      </w:r>
      <w:r>
        <w:rPr>
          <w:rFonts w:asciiTheme="minorHAnsi" w:hAnsiTheme="minorHAnsi"/>
          <w:szCs w:val="24"/>
          <w:lang w:eastAsia="zh-CN"/>
        </w:rPr>
        <w:t>安全中的视频监督</w:t>
      </w:r>
      <w:r>
        <w:rPr>
          <w:rFonts w:asciiTheme="minorHAnsi" w:hAnsiTheme="minorHAnsi" w:hint="eastAsia"/>
          <w:szCs w:val="24"/>
          <w:lang w:eastAsia="zh-CN"/>
        </w:rPr>
        <w:t>以</w:t>
      </w:r>
      <w:r>
        <w:rPr>
          <w:rFonts w:asciiTheme="minorHAnsi" w:hAnsiTheme="minorHAnsi"/>
          <w:szCs w:val="24"/>
          <w:lang w:eastAsia="zh-CN"/>
        </w:rPr>
        <w:t>及将智能手机视频用于测量心率。</w:t>
      </w:r>
      <w:bookmarkStart w:id="20" w:name="lt_pId079"/>
      <w:bookmarkEnd w:id="19"/>
      <w:r>
        <w:rPr>
          <w:rFonts w:asciiTheme="minorHAnsi" w:hAnsiTheme="minorHAnsi" w:hint="eastAsia"/>
          <w:szCs w:val="24"/>
          <w:lang w:eastAsia="zh-CN"/>
        </w:rPr>
        <w:t>随着</w:t>
      </w:r>
      <w:r>
        <w:rPr>
          <w:rFonts w:asciiTheme="minorHAnsi" w:hAnsiTheme="minorHAnsi"/>
          <w:szCs w:val="24"/>
          <w:lang w:eastAsia="zh-CN"/>
        </w:rPr>
        <w:t>技术和各类服务的</w:t>
      </w:r>
      <w:r>
        <w:rPr>
          <w:rFonts w:asciiTheme="minorHAnsi" w:hAnsiTheme="minorHAnsi" w:hint="eastAsia"/>
          <w:szCs w:val="24"/>
          <w:lang w:eastAsia="zh-CN"/>
        </w:rPr>
        <w:t>发</w:t>
      </w:r>
      <w:r>
        <w:rPr>
          <w:rFonts w:asciiTheme="minorHAnsi" w:hAnsiTheme="minorHAnsi"/>
          <w:szCs w:val="24"/>
          <w:lang w:eastAsia="zh-CN"/>
        </w:rPr>
        <w:t>展，或可</w:t>
      </w:r>
      <w:r>
        <w:rPr>
          <w:rFonts w:asciiTheme="minorHAnsi" w:hAnsiTheme="minorHAnsi" w:hint="eastAsia"/>
          <w:szCs w:val="24"/>
          <w:lang w:eastAsia="zh-CN"/>
        </w:rPr>
        <w:t>在</w:t>
      </w:r>
      <w:r>
        <w:rPr>
          <w:rFonts w:asciiTheme="minorHAnsi" w:hAnsiTheme="minorHAnsi"/>
          <w:szCs w:val="24"/>
          <w:lang w:eastAsia="zh-CN"/>
        </w:rPr>
        <w:t>他们之间发现许多重叠的领域。</w:t>
      </w:r>
      <w:bookmarkEnd w:id="20"/>
    </w:p>
    <w:p w:rsidR="000D5C68" w:rsidRPr="006C416B" w:rsidRDefault="000D5C68" w:rsidP="00865CB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textAlignment w:val="auto"/>
        <w:rPr>
          <w:rFonts w:asciiTheme="minorHAnsi" w:eastAsia="Calibri" w:hAnsiTheme="minorHAnsi"/>
          <w:szCs w:val="24"/>
          <w:lang w:eastAsia="ja-JP"/>
        </w:rPr>
      </w:pPr>
      <w:bookmarkStart w:id="21" w:name="lt_pId080"/>
      <w:r>
        <w:rPr>
          <w:rFonts w:asciiTheme="minorHAnsi" w:hAnsiTheme="minorHAnsi" w:hint="eastAsia"/>
          <w:szCs w:val="24"/>
          <w:lang w:eastAsia="zh-CN"/>
        </w:rPr>
        <w:t>作</w:t>
      </w:r>
      <w:r>
        <w:rPr>
          <w:rFonts w:asciiTheme="minorHAnsi" w:hAnsiTheme="minorHAnsi"/>
          <w:szCs w:val="24"/>
          <w:lang w:eastAsia="zh-CN"/>
        </w:rPr>
        <w:t>为</w:t>
      </w:r>
      <w:r w:rsidRPr="00545694">
        <w:rPr>
          <w:rFonts w:hint="eastAsia"/>
          <w:lang w:eastAsia="zh-CN"/>
        </w:rPr>
        <w:t>电子服务</w:t>
      </w:r>
      <w:r>
        <w:rPr>
          <w:rFonts w:hint="eastAsia"/>
          <w:lang w:eastAsia="zh-CN"/>
        </w:rPr>
        <w:t>多媒体</w:t>
      </w:r>
      <w:r w:rsidRPr="00545694">
        <w:rPr>
          <w:rFonts w:hint="eastAsia"/>
          <w:lang w:eastAsia="zh-CN"/>
        </w:rPr>
        <w:t>问题</w:t>
      </w:r>
      <w:r>
        <w:rPr>
          <w:rFonts w:hint="eastAsia"/>
          <w:lang w:eastAsia="zh-CN"/>
        </w:rPr>
        <w:t>方</w:t>
      </w:r>
      <w:r>
        <w:rPr>
          <w:lang w:eastAsia="zh-CN"/>
        </w:rPr>
        <w:t>面的主导研究组，</w:t>
      </w:r>
      <w:r w:rsidRPr="006C416B">
        <w:rPr>
          <w:rFonts w:asciiTheme="minorHAnsi" w:eastAsia="Calibri" w:hAnsiTheme="minorHAnsi"/>
          <w:szCs w:val="24"/>
          <w:lang w:eastAsia="ja-JP"/>
        </w:rPr>
        <w:t>SG16</w:t>
      </w:r>
      <w:r>
        <w:rPr>
          <w:rFonts w:asciiTheme="minorHAnsi" w:hAnsiTheme="minorHAnsi" w:hint="eastAsia"/>
          <w:szCs w:val="24"/>
          <w:lang w:eastAsia="zh-CN"/>
        </w:rPr>
        <w:t>认</w:t>
      </w:r>
      <w:r>
        <w:rPr>
          <w:rFonts w:asciiTheme="minorHAnsi" w:hAnsiTheme="minorHAnsi"/>
          <w:szCs w:val="24"/>
          <w:lang w:eastAsia="zh-CN"/>
        </w:rPr>
        <w:t>识到此领域内不同组间的协调</w:t>
      </w:r>
      <w:r>
        <w:rPr>
          <w:rFonts w:asciiTheme="minorHAnsi" w:hAnsiTheme="minorHAnsi" w:hint="eastAsia"/>
          <w:szCs w:val="24"/>
          <w:lang w:eastAsia="zh-CN"/>
        </w:rPr>
        <w:t>可</w:t>
      </w:r>
      <w:r>
        <w:rPr>
          <w:rFonts w:asciiTheme="minorHAnsi" w:hAnsiTheme="minorHAnsi"/>
          <w:szCs w:val="24"/>
          <w:lang w:eastAsia="zh-CN"/>
        </w:rPr>
        <w:t>提升效率并促进技术进步。</w:t>
      </w:r>
      <w:bookmarkEnd w:id="21"/>
    </w:p>
    <w:p w:rsidR="000D5C68" w:rsidRPr="006C416B" w:rsidRDefault="00D241F8" w:rsidP="00D241F8">
      <w:pPr>
        <w:pStyle w:val="Heading1"/>
        <w:rPr>
          <w:rFonts w:eastAsia="Calibri"/>
          <w:b w:val="0"/>
          <w:sz w:val="24"/>
          <w:szCs w:val="24"/>
          <w:lang w:eastAsia="ja-JP"/>
        </w:rPr>
      </w:pPr>
      <w:bookmarkStart w:id="22" w:name="lt_pId081"/>
      <w:r>
        <w:rPr>
          <w:rFonts w:hint="eastAsia"/>
          <w:sz w:val="24"/>
          <w:szCs w:val="24"/>
          <w:lang w:eastAsia="zh-CN"/>
        </w:rPr>
        <w:t>3</w:t>
      </w:r>
      <w:r>
        <w:rPr>
          <w:rFonts w:hint="eastAsia"/>
          <w:sz w:val="24"/>
          <w:szCs w:val="24"/>
          <w:lang w:eastAsia="zh-CN"/>
        </w:rPr>
        <w:tab/>
      </w:r>
      <w:r w:rsidR="000D5C68">
        <w:rPr>
          <w:rFonts w:hint="eastAsia"/>
          <w:sz w:val="24"/>
          <w:szCs w:val="24"/>
          <w:lang w:eastAsia="zh-CN"/>
        </w:rPr>
        <w:t>理由</w:t>
      </w:r>
      <w:bookmarkEnd w:id="22"/>
    </w:p>
    <w:p w:rsidR="000D5C68" w:rsidRPr="00D241F8" w:rsidRDefault="00D241F8" w:rsidP="00D241F8">
      <w:pPr>
        <w:pStyle w:val="enumlev1"/>
        <w:tabs>
          <w:tab w:val="left" w:pos="2608"/>
          <w:tab w:val="left" w:pos="3345"/>
        </w:tabs>
        <w:ind w:left="794" w:hanging="794"/>
        <w:rPr>
          <w:lang w:eastAsia="zh-CN"/>
        </w:rPr>
      </w:pPr>
      <w:bookmarkStart w:id="23" w:name="lt_pId082"/>
      <w:r w:rsidRPr="00D241F8">
        <w:rPr>
          <w:lang w:eastAsia="zh-CN"/>
        </w:rPr>
        <w:t>–</w:t>
      </w:r>
      <w:r w:rsidRPr="00D241F8">
        <w:rPr>
          <w:lang w:eastAsia="zh-CN"/>
        </w:rPr>
        <w:tab/>
      </w:r>
      <w:r w:rsidR="000D5C68" w:rsidRPr="00D241F8">
        <w:rPr>
          <w:rFonts w:hint="eastAsia"/>
          <w:lang w:eastAsia="zh-CN"/>
        </w:rPr>
        <w:t>确定</w:t>
      </w:r>
      <w:r w:rsidR="000D5C68" w:rsidRPr="00D241F8">
        <w:rPr>
          <w:lang w:eastAsia="zh-CN"/>
        </w:rPr>
        <w:t>当前</w:t>
      </w:r>
      <w:r w:rsidR="000D5C68" w:rsidRPr="00D241F8">
        <w:rPr>
          <w:rFonts w:hint="eastAsia"/>
          <w:lang w:eastAsia="zh-CN"/>
        </w:rPr>
        <w:t>课题</w:t>
      </w:r>
      <w:r w:rsidR="000D5C68" w:rsidRPr="00D241F8">
        <w:rPr>
          <w:lang w:eastAsia="zh-CN"/>
        </w:rPr>
        <w:t>及其在</w:t>
      </w:r>
      <w:r w:rsidR="000D5C68" w:rsidRPr="00D241F8">
        <w:rPr>
          <w:lang w:eastAsia="zh-CN"/>
        </w:rPr>
        <w:t>ITU-T/ITU-R/ITU-D</w:t>
      </w:r>
      <w:r w:rsidR="000D5C68" w:rsidRPr="00D241F8">
        <w:rPr>
          <w:rFonts w:hint="eastAsia"/>
          <w:lang w:eastAsia="zh-CN"/>
        </w:rPr>
        <w:t>中</w:t>
      </w:r>
      <w:r w:rsidR="000D5C68" w:rsidRPr="00D241F8">
        <w:rPr>
          <w:lang w:eastAsia="zh-CN"/>
        </w:rPr>
        <w:t>的复杂程度</w:t>
      </w:r>
      <w:r w:rsidR="000D5C68" w:rsidRPr="00D241F8">
        <w:rPr>
          <w:rFonts w:hint="eastAsia"/>
          <w:lang w:eastAsia="zh-CN"/>
        </w:rPr>
        <w:t>，</w:t>
      </w:r>
      <w:r w:rsidR="000D5C68" w:rsidRPr="00D241F8">
        <w:rPr>
          <w:lang w:eastAsia="zh-CN"/>
        </w:rPr>
        <w:t>是</w:t>
      </w:r>
      <w:r w:rsidR="000D5C68" w:rsidRPr="00D241F8">
        <w:rPr>
          <w:rFonts w:hint="eastAsia"/>
          <w:lang w:eastAsia="zh-CN"/>
        </w:rPr>
        <w:t>电子服务多媒体问题联合协调活动的重要关切点</w:t>
      </w:r>
      <w:r w:rsidR="000D5C68" w:rsidRPr="00D241F8">
        <w:rPr>
          <w:lang w:eastAsia="zh-CN"/>
        </w:rPr>
        <w:t>，</w:t>
      </w:r>
      <w:r w:rsidR="00167A3D">
        <w:rPr>
          <w:rFonts w:hint="eastAsia"/>
          <w:lang w:eastAsia="zh-CN"/>
        </w:rPr>
        <w:t>这些</w:t>
      </w:r>
      <w:r w:rsidR="000D5C68" w:rsidRPr="00D241F8">
        <w:rPr>
          <w:lang w:eastAsia="zh-CN"/>
        </w:rPr>
        <w:t>课题包括</w:t>
      </w:r>
      <w:r w:rsidR="000D5C68" w:rsidRPr="00D241F8">
        <w:rPr>
          <w:lang w:eastAsia="zh-CN"/>
        </w:rPr>
        <w:t>IBB-TV/IRG-IBB</w:t>
      </w:r>
      <w:r w:rsidR="000D5C68" w:rsidRPr="00D241F8">
        <w:rPr>
          <w:lang w:eastAsia="zh-CN"/>
        </w:rPr>
        <w:t>的先进广播、</w:t>
      </w:r>
      <w:r w:rsidR="000D5C68" w:rsidRPr="00D241F8">
        <w:rPr>
          <w:lang w:eastAsia="zh-CN"/>
        </w:rPr>
        <w:t>JCA-AHF/IRG-AVA</w:t>
      </w:r>
      <w:r w:rsidR="000D5C68" w:rsidRPr="00D241F8">
        <w:rPr>
          <w:rFonts w:hint="eastAsia"/>
          <w:lang w:eastAsia="zh-CN"/>
        </w:rPr>
        <w:t>的</w:t>
      </w:r>
      <w:r w:rsidR="000D5C68" w:rsidRPr="00D241F8">
        <w:rPr>
          <w:lang w:eastAsia="zh-CN"/>
        </w:rPr>
        <w:t>无障碍获取、电子卫生、</w:t>
      </w:r>
      <w:r w:rsidR="000D5C68" w:rsidRPr="00D241F8">
        <w:rPr>
          <w:rFonts w:hint="eastAsia"/>
          <w:lang w:eastAsia="zh-CN"/>
        </w:rPr>
        <w:t>灾</w:t>
      </w:r>
      <w:r w:rsidR="000D5C68" w:rsidRPr="00D241F8">
        <w:rPr>
          <w:lang w:eastAsia="zh-CN"/>
        </w:rPr>
        <w:t>中和灾后自然语言</w:t>
      </w:r>
      <w:r w:rsidR="000D5C68" w:rsidRPr="00D241F8">
        <w:rPr>
          <w:rFonts w:hint="eastAsia"/>
          <w:lang w:eastAsia="zh-CN"/>
        </w:rPr>
        <w:t>翻译</w:t>
      </w:r>
      <w:r w:rsidR="000D5C68" w:rsidRPr="00D241F8">
        <w:rPr>
          <w:lang w:eastAsia="zh-CN"/>
        </w:rPr>
        <w:t>和信息服务</w:t>
      </w:r>
      <w:r w:rsidR="000D5C68" w:rsidRPr="00D241F8">
        <w:rPr>
          <w:rFonts w:hint="eastAsia"/>
          <w:lang w:eastAsia="zh-CN"/>
        </w:rPr>
        <w:t>。有</w:t>
      </w:r>
      <w:r w:rsidR="00167A3D">
        <w:rPr>
          <w:lang w:eastAsia="zh-CN"/>
        </w:rPr>
        <w:t>必要</w:t>
      </w:r>
      <w:r w:rsidR="000D5C68" w:rsidRPr="00D241F8">
        <w:rPr>
          <w:lang w:eastAsia="zh-CN"/>
        </w:rPr>
        <w:t>为更好地</w:t>
      </w:r>
      <w:r w:rsidR="000D5C68" w:rsidRPr="00D241F8">
        <w:rPr>
          <w:rFonts w:hint="eastAsia"/>
          <w:lang w:eastAsia="zh-CN"/>
        </w:rPr>
        <w:t>协调</w:t>
      </w:r>
      <w:r w:rsidR="000D5C68" w:rsidRPr="00D241F8">
        <w:rPr>
          <w:lang w:eastAsia="zh-CN"/>
        </w:rPr>
        <w:t>当前</w:t>
      </w:r>
      <w:r w:rsidR="000D5C68" w:rsidRPr="00D241F8">
        <w:rPr>
          <w:rFonts w:hint="eastAsia"/>
          <w:lang w:eastAsia="zh-CN"/>
        </w:rPr>
        <w:t>和</w:t>
      </w:r>
      <w:r w:rsidR="000D5C68" w:rsidRPr="00D241F8">
        <w:rPr>
          <w:lang w:eastAsia="zh-CN"/>
        </w:rPr>
        <w:t>未来的需求</w:t>
      </w:r>
      <w:r w:rsidR="000D5C68" w:rsidRPr="00D241F8">
        <w:rPr>
          <w:rFonts w:hint="eastAsia"/>
          <w:lang w:eastAsia="zh-CN"/>
        </w:rPr>
        <w:t>搭建</w:t>
      </w:r>
      <w:r w:rsidR="000D5C68" w:rsidRPr="00D241F8">
        <w:rPr>
          <w:lang w:eastAsia="zh-CN"/>
        </w:rPr>
        <w:t>一个适当的平台。</w:t>
      </w:r>
      <w:bookmarkEnd w:id="23"/>
    </w:p>
    <w:p w:rsidR="000D5C68" w:rsidRPr="006C416B" w:rsidRDefault="00D241F8" w:rsidP="00D241F8">
      <w:pPr>
        <w:pStyle w:val="Heading1"/>
        <w:rPr>
          <w:rFonts w:eastAsia="Calibri"/>
          <w:b w:val="0"/>
          <w:sz w:val="24"/>
          <w:szCs w:val="24"/>
          <w:lang w:eastAsia="ja-JP"/>
        </w:rPr>
      </w:pPr>
      <w:bookmarkStart w:id="24" w:name="lt_pId083"/>
      <w:r>
        <w:rPr>
          <w:rFonts w:hint="eastAsia"/>
          <w:sz w:val="24"/>
          <w:szCs w:val="24"/>
          <w:lang w:eastAsia="zh-CN"/>
        </w:rPr>
        <w:t>4</w:t>
      </w:r>
      <w:r>
        <w:rPr>
          <w:rFonts w:hint="eastAsia"/>
          <w:sz w:val="24"/>
          <w:szCs w:val="24"/>
          <w:lang w:eastAsia="zh-CN"/>
        </w:rPr>
        <w:tab/>
      </w:r>
      <w:r w:rsidR="000D5C68">
        <w:rPr>
          <w:rFonts w:hint="eastAsia"/>
          <w:sz w:val="24"/>
          <w:szCs w:val="24"/>
          <w:lang w:eastAsia="zh-CN"/>
        </w:rPr>
        <w:t>目标</w:t>
      </w:r>
      <w:bookmarkEnd w:id="24"/>
    </w:p>
    <w:p w:rsidR="000D5C68" w:rsidRPr="00D241F8" w:rsidRDefault="00D241F8" w:rsidP="00D241F8">
      <w:pPr>
        <w:pStyle w:val="enumlev1"/>
        <w:tabs>
          <w:tab w:val="left" w:pos="2608"/>
          <w:tab w:val="left" w:pos="3345"/>
        </w:tabs>
        <w:ind w:left="794" w:hanging="794"/>
        <w:rPr>
          <w:lang w:eastAsia="zh-CN"/>
        </w:rPr>
      </w:pPr>
      <w:bookmarkStart w:id="25" w:name="lt_pId084"/>
      <w:r w:rsidRPr="00D241F8">
        <w:rPr>
          <w:lang w:eastAsia="zh-CN"/>
        </w:rPr>
        <w:t>–</w:t>
      </w:r>
      <w:r w:rsidRPr="00D241F8">
        <w:rPr>
          <w:lang w:eastAsia="zh-CN"/>
        </w:rPr>
        <w:tab/>
      </w:r>
      <w:r w:rsidR="000D5C68" w:rsidRPr="00D241F8">
        <w:rPr>
          <w:rFonts w:hint="eastAsia"/>
          <w:lang w:eastAsia="zh-CN"/>
        </w:rPr>
        <w:t>在</w:t>
      </w:r>
      <w:r w:rsidR="000D5C68" w:rsidRPr="00D241F8">
        <w:rPr>
          <w:lang w:eastAsia="zh-CN"/>
        </w:rPr>
        <w:t>ITU-T</w:t>
      </w:r>
      <w:r w:rsidR="000D5C68" w:rsidRPr="00D241F8">
        <w:rPr>
          <w:rFonts w:hint="eastAsia"/>
          <w:lang w:eastAsia="zh-CN"/>
        </w:rPr>
        <w:t>各</w:t>
      </w:r>
      <w:r w:rsidR="000D5C68" w:rsidRPr="00D241F8">
        <w:rPr>
          <w:lang w:eastAsia="zh-CN"/>
        </w:rPr>
        <w:t>研究组</w:t>
      </w:r>
      <w:r w:rsidR="000D5C68" w:rsidRPr="00D241F8">
        <w:rPr>
          <w:rFonts w:hint="eastAsia"/>
          <w:lang w:eastAsia="zh-CN"/>
        </w:rPr>
        <w:t>（</w:t>
      </w:r>
      <w:r w:rsidR="000D5C68" w:rsidRPr="00D241F8">
        <w:rPr>
          <w:lang w:eastAsia="zh-CN"/>
        </w:rPr>
        <w:t>当前为</w:t>
      </w:r>
      <w:r w:rsidR="000D5C68" w:rsidRPr="00D241F8">
        <w:rPr>
          <w:lang w:eastAsia="zh-CN"/>
        </w:rPr>
        <w:t>ITU-T</w:t>
      </w:r>
      <w:r w:rsidR="000D5C68" w:rsidRPr="00D241F8">
        <w:rPr>
          <w:rFonts w:hint="eastAsia"/>
          <w:lang w:eastAsia="zh-CN"/>
        </w:rPr>
        <w:t>第</w:t>
      </w:r>
      <w:r w:rsidR="000D5C68" w:rsidRPr="00D241F8">
        <w:rPr>
          <w:lang w:eastAsia="zh-CN"/>
        </w:rPr>
        <w:t>2</w:t>
      </w:r>
      <w:r w:rsidR="000D5C68" w:rsidRPr="00D241F8">
        <w:rPr>
          <w:rFonts w:hint="eastAsia"/>
          <w:lang w:eastAsia="zh-CN"/>
        </w:rPr>
        <w:t>、</w:t>
      </w:r>
      <w:r w:rsidR="000D5C68" w:rsidRPr="00D241F8">
        <w:rPr>
          <w:lang w:eastAsia="zh-CN"/>
        </w:rPr>
        <w:t>9</w:t>
      </w:r>
      <w:r w:rsidR="000D5C68" w:rsidRPr="00D241F8">
        <w:rPr>
          <w:rFonts w:hint="eastAsia"/>
          <w:lang w:eastAsia="zh-CN"/>
        </w:rPr>
        <w:t>、</w:t>
      </w:r>
      <w:r w:rsidR="000D5C68" w:rsidRPr="00D241F8">
        <w:rPr>
          <w:lang w:eastAsia="zh-CN"/>
        </w:rPr>
        <w:t>11</w:t>
      </w:r>
      <w:r w:rsidR="000D5C68" w:rsidRPr="00D241F8">
        <w:rPr>
          <w:rFonts w:hint="eastAsia"/>
          <w:lang w:eastAsia="zh-CN"/>
        </w:rPr>
        <w:t>、</w:t>
      </w:r>
      <w:r w:rsidR="000D5C68" w:rsidRPr="00D241F8">
        <w:rPr>
          <w:lang w:eastAsia="zh-CN"/>
        </w:rPr>
        <w:t>12</w:t>
      </w:r>
      <w:r w:rsidR="000D5C68" w:rsidRPr="00D241F8">
        <w:rPr>
          <w:rFonts w:hint="eastAsia"/>
          <w:lang w:eastAsia="zh-CN"/>
        </w:rPr>
        <w:t>、</w:t>
      </w:r>
      <w:r w:rsidR="000D5C68" w:rsidRPr="00D241F8">
        <w:rPr>
          <w:lang w:eastAsia="zh-CN"/>
        </w:rPr>
        <w:t>13</w:t>
      </w:r>
      <w:r w:rsidR="000D5C68" w:rsidRPr="00D241F8">
        <w:rPr>
          <w:rFonts w:hint="eastAsia"/>
          <w:lang w:eastAsia="zh-CN"/>
        </w:rPr>
        <w:t>、</w:t>
      </w:r>
      <w:r w:rsidR="000D5C68" w:rsidRPr="00D241F8">
        <w:rPr>
          <w:lang w:eastAsia="zh-CN"/>
        </w:rPr>
        <w:t>15</w:t>
      </w:r>
      <w:r w:rsidR="000D5C68" w:rsidRPr="00D241F8">
        <w:rPr>
          <w:rFonts w:hint="eastAsia"/>
          <w:lang w:eastAsia="zh-CN"/>
        </w:rPr>
        <w:t>、</w:t>
      </w:r>
      <w:r w:rsidR="000D5C68" w:rsidRPr="00D241F8">
        <w:rPr>
          <w:lang w:eastAsia="zh-CN"/>
        </w:rPr>
        <w:t>16</w:t>
      </w:r>
      <w:r w:rsidR="000D5C68" w:rsidRPr="00D241F8">
        <w:rPr>
          <w:rFonts w:hint="eastAsia"/>
          <w:lang w:eastAsia="zh-CN"/>
        </w:rPr>
        <w:t>、</w:t>
      </w:r>
      <w:r w:rsidR="000D5C68" w:rsidRPr="00D241F8">
        <w:rPr>
          <w:lang w:eastAsia="zh-CN"/>
        </w:rPr>
        <w:t>17</w:t>
      </w:r>
      <w:r w:rsidR="000D5C68" w:rsidRPr="00D241F8">
        <w:rPr>
          <w:rFonts w:hint="eastAsia"/>
          <w:lang w:eastAsia="zh-CN"/>
        </w:rPr>
        <w:t>、</w:t>
      </w:r>
      <w:r w:rsidR="000D5C68" w:rsidRPr="00D241F8">
        <w:rPr>
          <w:lang w:eastAsia="zh-CN"/>
        </w:rPr>
        <w:t>20</w:t>
      </w:r>
      <w:r w:rsidR="000D5C68" w:rsidRPr="00D241F8">
        <w:rPr>
          <w:rFonts w:hint="eastAsia"/>
          <w:lang w:eastAsia="zh-CN"/>
        </w:rPr>
        <w:t>研究</w:t>
      </w:r>
      <w:r w:rsidR="000D5C68" w:rsidRPr="00D241F8">
        <w:rPr>
          <w:lang w:eastAsia="zh-CN"/>
        </w:rPr>
        <w:t>组</w:t>
      </w:r>
      <w:r w:rsidR="000D5C68" w:rsidRPr="00D241F8">
        <w:rPr>
          <w:rFonts w:hint="eastAsia"/>
          <w:lang w:eastAsia="zh-CN"/>
        </w:rPr>
        <w:t>）</w:t>
      </w:r>
      <w:r w:rsidR="00167A3D">
        <w:rPr>
          <w:lang w:eastAsia="zh-CN"/>
        </w:rPr>
        <w:t>之间确定</w:t>
      </w:r>
      <w:r w:rsidR="00167A3D">
        <w:rPr>
          <w:rFonts w:hint="eastAsia"/>
          <w:lang w:eastAsia="zh-CN"/>
        </w:rPr>
        <w:t>和</w:t>
      </w:r>
      <w:r w:rsidR="000D5C68" w:rsidRPr="00D241F8">
        <w:rPr>
          <w:lang w:eastAsia="zh-CN"/>
        </w:rPr>
        <w:t>协调</w:t>
      </w:r>
      <w:r w:rsidR="000D5C68" w:rsidRPr="00D241F8">
        <w:rPr>
          <w:rFonts w:hint="eastAsia"/>
          <w:lang w:eastAsia="zh-CN"/>
        </w:rPr>
        <w:t>有关电子服务多媒体问题的</w:t>
      </w:r>
      <w:r w:rsidR="000D5C68" w:rsidRPr="00D241F8">
        <w:rPr>
          <w:lang w:eastAsia="zh-CN"/>
        </w:rPr>
        <w:t>活动</w:t>
      </w:r>
      <w:r w:rsidR="000D5C68" w:rsidRPr="00D241F8">
        <w:rPr>
          <w:rFonts w:hint="eastAsia"/>
          <w:lang w:eastAsia="zh-CN"/>
        </w:rPr>
        <w:t>并</w:t>
      </w:r>
      <w:r w:rsidR="000D5C68" w:rsidRPr="00D241F8">
        <w:rPr>
          <w:lang w:eastAsia="zh-CN"/>
        </w:rPr>
        <w:t>与</w:t>
      </w:r>
      <w:r w:rsidR="000D5C68" w:rsidRPr="00D241F8">
        <w:rPr>
          <w:lang w:eastAsia="zh-CN"/>
        </w:rPr>
        <w:t>ITU</w:t>
      </w:r>
      <w:r w:rsidR="000D5C68" w:rsidRPr="00D241F8">
        <w:rPr>
          <w:lang w:eastAsia="zh-CN"/>
        </w:rPr>
        <w:noBreakHyphen/>
        <w:t>R</w:t>
      </w:r>
      <w:r w:rsidR="000D5C68" w:rsidRPr="00D241F8">
        <w:rPr>
          <w:rFonts w:hint="eastAsia"/>
          <w:lang w:eastAsia="zh-CN"/>
        </w:rPr>
        <w:t>和</w:t>
      </w:r>
      <w:r w:rsidR="000D5C68" w:rsidRPr="00D241F8">
        <w:rPr>
          <w:lang w:eastAsia="zh-CN"/>
        </w:rPr>
        <w:t>ITU-D</w:t>
      </w:r>
      <w:bookmarkEnd w:id="25"/>
      <w:r w:rsidR="000D5C68" w:rsidRPr="00D241F8">
        <w:rPr>
          <w:rFonts w:hint="eastAsia"/>
          <w:lang w:eastAsia="zh-CN"/>
        </w:rPr>
        <w:t>进行</w:t>
      </w:r>
      <w:r w:rsidR="000D5C68" w:rsidRPr="00D241F8">
        <w:rPr>
          <w:lang w:eastAsia="zh-CN"/>
        </w:rPr>
        <w:t>联络；</w:t>
      </w:r>
    </w:p>
    <w:p w:rsidR="000D5C68" w:rsidRPr="00D241F8" w:rsidRDefault="00D241F8" w:rsidP="00D241F8">
      <w:pPr>
        <w:pStyle w:val="enumlev1"/>
        <w:tabs>
          <w:tab w:val="left" w:pos="2608"/>
          <w:tab w:val="left" w:pos="3345"/>
        </w:tabs>
        <w:ind w:left="794" w:hanging="794"/>
        <w:rPr>
          <w:lang w:eastAsia="zh-CN"/>
        </w:rPr>
      </w:pPr>
      <w:bookmarkStart w:id="26" w:name="lt_pId085"/>
      <w:r w:rsidRPr="00D241F8">
        <w:rPr>
          <w:lang w:eastAsia="zh-CN"/>
        </w:rPr>
        <w:t>–</w:t>
      </w:r>
      <w:r w:rsidRPr="00D241F8">
        <w:rPr>
          <w:lang w:eastAsia="zh-CN"/>
        </w:rPr>
        <w:tab/>
      </w:r>
      <w:r w:rsidR="000D5C68" w:rsidRPr="00D241F8">
        <w:rPr>
          <w:rFonts w:hint="eastAsia"/>
          <w:lang w:eastAsia="zh-CN"/>
        </w:rPr>
        <w:t>与关于</w:t>
      </w:r>
      <w:r w:rsidR="000D5C68" w:rsidRPr="00D241F8">
        <w:rPr>
          <w:rFonts w:hint="eastAsia"/>
          <w:lang w:eastAsia="zh-CN"/>
        </w:rPr>
        <w:t>ITS</w:t>
      </w:r>
      <w:r w:rsidR="000D5C68" w:rsidRPr="00D241F8">
        <w:rPr>
          <w:rFonts w:hint="eastAsia"/>
          <w:lang w:eastAsia="zh-CN"/>
        </w:rPr>
        <w:t>的通信标准合作（</w:t>
      </w:r>
      <w:r w:rsidR="000D5C68" w:rsidRPr="00D241F8">
        <w:rPr>
          <w:rFonts w:hint="eastAsia"/>
          <w:lang w:eastAsia="zh-CN"/>
        </w:rPr>
        <w:t>CITS</w:t>
      </w:r>
      <w:r w:rsidR="000D5C68" w:rsidRPr="00D241F8">
        <w:rPr>
          <w:rFonts w:hint="eastAsia"/>
          <w:lang w:eastAsia="zh-CN"/>
        </w:rPr>
        <w:t>）等</w:t>
      </w:r>
      <w:r w:rsidR="000D5C68" w:rsidRPr="00D241F8">
        <w:rPr>
          <w:lang w:eastAsia="zh-CN"/>
        </w:rPr>
        <w:t>其它跨部门协调平台协作</w:t>
      </w:r>
      <w:bookmarkEnd w:id="26"/>
      <w:r>
        <w:rPr>
          <w:rFonts w:hint="eastAsia"/>
          <w:lang w:eastAsia="zh-CN"/>
        </w:rPr>
        <w:t>；</w:t>
      </w:r>
    </w:p>
    <w:p w:rsidR="000D5C68" w:rsidRPr="00D241F8" w:rsidRDefault="00D241F8" w:rsidP="00D241F8">
      <w:pPr>
        <w:pStyle w:val="enumlev1"/>
        <w:tabs>
          <w:tab w:val="left" w:pos="2608"/>
          <w:tab w:val="left" w:pos="3345"/>
        </w:tabs>
        <w:ind w:left="794" w:hanging="794"/>
        <w:rPr>
          <w:lang w:eastAsia="zh-CN"/>
        </w:rPr>
      </w:pPr>
      <w:bookmarkStart w:id="27" w:name="lt_pId086"/>
      <w:r w:rsidRPr="00D241F8">
        <w:rPr>
          <w:lang w:eastAsia="zh-CN"/>
        </w:rPr>
        <w:t>–</w:t>
      </w:r>
      <w:r w:rsidRPr="00D241F8">
        <w:rPr>
          <w:lang w:eastAsia="zh-CN"/>
        </w:rPr>
        <w:tab/>
      </w:r>
      <w:r w:rsidR="000D5C68" w:rsidRPr="00D241F8">
        <w:rPr>
          <w:rFonts w:hint="eastAsia"/>
          <w:lang w:eastAsia="zh-CN"/>
        </w:rPr>
        <w:t>分析</w:t>
      </w:r>
      <w:r>
        <w:rPr>
          <w:lang w:eastAsia="zh-CN"/>
        </w:rPr>
        <w:t>ITU-T</w:t>
      </w:r>
      <w:r w:rsidR="000D5C68" w:rsidRPr="00D241F8">
        <w:rPr>
          <w:rFonts w:hint="eastAsia"/>
          <w:lang w:eastAsia="zh-CN"/>
        </w:rPr>
        <w:t>研究</w:t>
      </w:r>
      <w:r w:rsidR="000D5C68" w:rsidRPr="00D241F8">
        <w:rPr>
          <w:lang w:eastAsia="zh-CN"/>
        </w:rPr>
        <w:t>组</w:t>
      </w:r>
      <w:r w:rsidR="000D5C68" w:rsidRPr="00D241F8">
        <w:rPr>
          <w:rFonts w:hint="eastAsia"/>
          <w:lang w:eastAsia="zh-CN"/>
        </w:rPr>
        <w:t>、其它</w:t>
      </w:r>
      <w:r w:rsidR="000D5C68" w:rsidRPr="00D241F8">
        <w:rPr>
          <w:lang w:eastAsia="zh-CN"/>
        </w:rPr>
        <w:t>标准制定组织、论坛和联盟</w:t>
      </w:r>
      <w:r w:rsidR="00167A3D">
        <w:rPr>
          <w:rFonts w:hint="eastAsia"/>
          <w:lang w:eastAsia="zh-CN"/>
        </w:rPr>
        <w:t>制定</w:t>
      </w:r>
      <w:r w:rsidR="00167A3D">
        <w:rPr>
          <w:lang w:eastAsia="zh-CN"/>
        </w:rPr>
        <w:t>的</w:t>
      </w:r>
      <w:r w:rsidR="000D5C68" w:rsidRPr="00D241F8">
        <w:rPr>
          <w:rFonts w:hint="eastAsia"/>
          <w:lang w:eastAsia="zh-CN"/>
        </w:rPr>
        <w:t>与</w:t>
      </w:r>
      <w:r w:rsidR="000D5C68" w:rsidRPr="00D241F8">
        <w:rPr>
          <w:lang w:eastAsia="zh-CN"/>
        </w:rPr>
        <w:t>电子服务相关的工作</w:t>
      </w:r>
      <w:r w:rsidR="000D5C68" w:rsidRPr="00D241F8">
        <w:rPr>
          <w:rFonts w:hint="eastAsia"/>
          <w:lang w:eastAsia="zh-CN"/>
        </w:rPr>
        <w:t>计划，为</w:t>
      </w:r>
      <w:r w:rsidR="000D5C68" w:rsidRPr="00D241F8">
        <w:rPr>
          <w:lang w:eastAsia="zh-CN"/>
        </w:rPr>
        <w:t>其协调职能服务并提供有关</w:t>
      </w:r>
      <w:r w:rsidR="00167A3D">
        <w:rPr>
          <w:rFonts w:hint="eastAsia"/>
          <w:lang w:eastAsia="zh-CN"/>
        </w:rPr>
        <w:t>此</w:t>
      </w:r>
      <w:r w:rsidR="000D5C68" w:rsidRPr="00D241F8">
        <w:rPr>
          <w:lang w:eastAsia="zh-CN"/>
        </w:rPr>
        <w:t>工作的信息，供相关研究组规划工作使用；</w:t>
      </w:r>
      <w:bookmarkEnd w:id="27"/>
    </w:p>
    <w:p w:rsidR="000D5C68" w:rsidRPr="00FE706D" w:rsidRDefault="00D241F8" w:rsidP="00D241F8">
      <w:pPr>
        <w:pStyle w:val="enumlev1"/>
        <w:tabs>
          <w:tab w:val="left" w:pos="2608"/>
          <w:tab w:val="left" w:pos="3345"/>
        </w:tabs>
        <w:ind w:left="794" w:hanging="794"/>
        <w:rPr>
          <w:rFonts w:eastAsia="Calibri"/>
          <w:lang w:eastAsia="ja-JP"/>
        </w:rPr>
      </w:pPr>
      <w:r w:rsidRPr="00D241F8">
        <w:rPr>
          <w:lang w:eastAsia="zh-CN"/>
        </w:rPr>
        <w:t>–</w:t>
      </w:r>
      <w:r w:rsidRPr="00D241F8">
        <w:rPr>
          <w:lang w:eastAsia="zh-CN"/>
        </w:rPr>
        <w:tab/>
      </w:r>
      <w:r w:rsidR="000D5C68" w:rsidRPr="00D241F8">
        <w:rPr>
          <w:lang w:eastAsia="zh-CN"/>
        </w:rPr>
        <w:t>在</w:t>
      </w:r>
      <w:r>
        <w:rPr>
          <w:lang w:eastAsia="zh-CN"/>
        </w:rPr>
        <w:t>ITU-T</w:t>
      </w:r>
      <w:r w:rsidR="000D5C68" w:rsidRPr="00D241F8">
        <w:rPr>
          <w:lang w:eastAsia="zh-CN"/>
        </w:rPr>
        <w:t>提供一个明确的</w:t>
      </w:r>
      <w:r w:rsidR="000D5C68" w:rsidRPr="00D241F8">
        <w:rPr>
          <w:rFonts w:hint="eastAsia"/>
          <w:lang w:eastAsia="zh-CN"/>
        </w:rPr>
        <w:t>电子</w:t>
      </w:r>
      <w:r>
        <w:rPr>
          <w:lang w:eastAsia="zh-CN"/>
        </w:rPr>
        <w:t>服务相关活动联络点</w:t>
      </w:r>
      <w:r>
        <w:rPr>
          <w:rFonts w:hint="eastAsia"/>
          <w:lang w:eastAsia="zh-CN"/>
        </w:rPr>
        <w:t>，</w:t>
      </w:r>
      <w:r w:rsidR="000D5C68" w:rsidRPr="00D241F8">
        <w:rPr>
          <w:lang w:eastAsia="zh-CN"/>
        </w:rPr>
        <w:t>寻求与在</w:t>
      </w:r>
      <w:r w:rsidR="000D5C68" w:rsidRPr="00D241F8">
        <w:rPr>
          <w:rFonts w:hint="eastAsia"/>
          <w:lang w:eastAsia="zh-CN"/>
        </w:rPr>
        <w:t>电子</w:t>
      </w:r>
      <w:r w:rsidR="000D5C68" w:rsidRPr="00D241F8">
        <w:rPr>
          <w:lang w:eastAsia="zh-CN"/>
        </w:rPr>
        <w:t>服务领域开展工作的外部机构开展合作，并实现与这些机构的有效相互沟通</w:t>
      </w:r>
      <w:r>
        <w:rPr>
          <w:rFonts w:hint="eastAsia"/>
          <w:lang w:eastAsia="zh-CN"/>
        </w:rPr>
        <w:t>。</w:t>
      </w:r>
    </w:p>
    <w:p w:rsidR="000D5C68" w:rsidRPr="006C416B" w:rsidRDefault="00167A3D" w:rsidP="00D241F8">
      <w:pPr>
        <w:pStyle w:val="Heading1"/>
        <w:rPr>
          <w:rFonts w:eastAsia="Calibri"/>
          <w:b w:val="0"/>
          <w:sz w:val="24"/>
          <w:szCs w:val="24"/>
          <w:lang w:eastAsia="ja-JP"/>
        </w:rPr>
      </w:pPr>
      <w:bookmarkStart w:id="28" w:name="lt_pId088"/>
      <w:r>
        <w:rPr>
          <w:rFonts w:hint="eastAsia"/>
          <w:sz w:val="24"/>
          <w:szCs w:val="24"/>
          <w:lang w:eastAsia="zh-CN"/>
        </w:rPr>
        <w:t>5</w:t>
      </w:r>
      <w:r>
        <w:rPr>
          <w:rFonts w:hint="eastAsia"/>
          <w:sz w:val="24"/>
          <w:szCs w:val="24"/>
          <w:lang w:eastAsia="zh-CN"/>
        </w:rPr>
        <w:tab/>
      </w:r>
      <w:r w:rsidR="000D5C68">
        <w:rPr>
          <w:rFonts w:hint="eastAsia"/>
          <w:sz w:val="24"/>
          <w:szCs w:val="24"/>
          <w:lang w:eastAsia="zh-CN"/>
        </w:rPr>
        <w:t>参与</w:t>
      </w:r>
      <w:bookmarkEnd w:id="28"/>
    </w:p>
    <w:p w:rsidR="000D5C68" w:rsidRPr="006C416B" w:rsidRDefault="000D5C68" w:rsidP="00D241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textAlignment w:val="auto"/>
        <w:rPr>
          <w:rFonts w:asciiTheme="minorHAnsi" w:eastAsia="Calibri" w:hAnsiTheme="minorHAnsi"/>
          <w:szCs w:val="24"/>
          <w:lang w:eastAsia="ja-JP"/>
        </w:rPr>
      </w:pPr>
      <w:bookmarkStart w:id="29" w:name="lt_pId089"/>
      <w:r w:rsidRPr="00D241F8">
        <w:rPr>
          <w:rFonts w:asciiTheme="minorHAnsi" w:hAnsiTheme="minorHAnsi" w:hint="eastAsia"/>
          <w:szCs w:val="24"/>
          <w:lang w:eastAsia="zh-CN"/>
        </w:rPr>
        <w:t>工</w:t>
      </w:r>
      <w:r w:rsidRPr="00D241F8">
        <w:rPr>
          <w:rFonts w:asciiTheme="minorHAnsi" w:hAnsiTheme="minorHAnsi"/>
          <w:szCs w:val="24"/>
          <w:lang w:eastAsia="zh-CN"/>
        </w:rPr>
        <w:t>作的参与向</w:t>
      </w:r>
      <w:r w:rsidRPr="00FA5B14">
        <w:rPr>
          <w:color w:val="000000"/>
          <w:lang w:eastAsia="zh-CN"/>
        </w:rPr>
        <w:t>ITU-T</w:t>
      </w:r>
      <w:r w:rsidRPr="00FA5B14">
        <w:rPr>
          <w:rFonts w:hint="eastAsia"/>
          <w:color w:val="000000"/>
          <w:lang w:eastAsia="zh-CN"/>
        </w:rPr>
        <w:t>研究组、电</w:t>
      </w:r>
      <w:r w:rsidRPr="00FA5B14">
        <w:rPr>
          <w:color w:val="000000"/>
          <w:lang w:eastAsia="zh-CN"/>
        </w:rPr>
        <w:t>信标准化顾问组（</w:t>
      </w:r>
      <w:r w:rsidRPr="00FA5B14">
        <w:rPr>
          <w:color w:val="000000"/>
          <w:lang w:eastAsia="zh-CN"/>
        </w:rPr>
        <w:t>TSAG</w:t>
      </w:r>
      <w:r w:rsidRPr="00FA5B14">
        <w:rPr>
          <w:rFonts w:hint="eastAsia"/>
          <w:color w:val="000000"/>
          <w:lang w:eastAsia="zh-CN"/>
        </w:rPr>
        <w:t>）和</w:t>
      </w:r>
      <w:r w:rsidRPr="00FA5B14">
        <w:rPr>
          <w:color w:val="000000"/>
          <w:lang w:eastAsia="zh-CN"/>
        </w:rPr>
        <w:t>所有</w:t>
      </w:r>
      <w:r w:rsidRPr="00FA5B14">
        <w:rPr>
          <w:color w:val="000000"/>
          <w:lang w:eastAsia="zh-CN"/>
        </w:rPr>
        <w:t>ITU-T</w:t>
      </w:r>
      <w:r w:rsidRPr="00FA5B14">
        <w:rPr>
          <w:rFonts w:hint="eastAsia"/>
          <w:color w:val="000000"/>
          <w:lang w:eastAsia="zh-CN"/>
        </w:rPr>
        <w:t>研究组秘书</w:t>
      </w:r>
      <w:r w:rsidRPr="00FA5B14">
        <w:rPr>
          <w:color w:val="000000"/>
          <w:lang w:eastAsia="zh-CN"/>
        </w:rPr>
        <w:t>处的正式代表开放</w:t>
      </w:r>
      <w:r>
        <w:rPr>
          <w:rFonts w:asciiTheme="minorHAnsi" w:hAnsiTheme="minorHAnsi"/>
          <w:szCs w:val="24"/>
          <w:lang w:eastAsia="zh-CN"/>
        </w:rPr>
        <w:t>。</w:t>
      </w:r>
      <w:bookmarkEnd w:id="29"/>
    </w:p>
    <w:p w:rsidR="000D5C68" w:rsidRPr="006C416B" w:rsidRDefault="000D5C68" w:rsidP="00D241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textAlignment w:val="auto"/>
        <w:rPr>
          <w:rFonts w:asciiTheme="minorHAnsi" w:eastAsia="Calibri" w:hAnsiTheme="minorHAnsi"/>
          <w:szCs w:val="24"/>
          <w:lang w:eastAsia="ja-JP"/>
        </w:rPr>
      </w:pPr>
      <w:bookmarkStart w:id="30" w:name="lt_pId090"/>
      <w:r>
        <w:rPr>
          <w:rFonts w:asciiTheme="minorHAnsi" w:hAnsiTheme="minorHAnsi" w:hint="eastAsia"/>
          <w:szCs w:val="24"/>
          <w:lang w:eastAsia="zh-CN"/>
        </w:rPr>
        <w:t>可</w:t>
      </w:r>
      <w:r>
        <w:rPr>
          <w:rFonts w:asciiTheme="minorHAnsi" w:hAnsiTheme="minorHAnsi"/>
          <w:szCs w:val="24"/>
          <w:lang w:eastAsia="zh-CN"/>
        </w:rPr>
        <w:t>邀请</w:t>
      </w:r>
      <w:r>
        <w:rPr>
          <w:rFonts w:asciiTheme="minorHAnsi" w:hAnsiTheme="minorHAnsi" w:hint="eastAsia"/>
          <w:szCs w:val="24"/>
          <w:lang w:eastAsia="zh-CN"/>
        </w:rPr>
        <w:t>其它</w:t>
      </w:r>
      <w:r>
        <w:rPr>
          <w:rFonts w:asciiTheme="minorHAnsi" w:hAnsiTheme="minorHAnsi"/>
          <w:szCs w:val="24"/>
          <w:lang w:eastAsia="zh-CN"/>
        </w:rPr>
        <w:t>国际电联</w:t>
      </w:r>
      <w:r>
        <w:rPr>
          <w:rFonts w:asciiTheme="minorHAnsi" w:hAnsiTheme="minorHAnsi" w:hint="eastAsia"/>
          <w:szCs w:val="24"/>
          <w:lang w:eastAsia="zh-CN"/>
        </w:rPr>
        <w:t>小</w:t>
      </w:r>
      <w:r>
        <w:rPr>
          <w:rFonts w:asciiTheme="minorHAnsi" w:hAnsiTheme="minorHAnsi"/>
          <w:szCs w:val="24"/>
          <w:lang w:eastAsia="zh-CN"/>
        </w:rPr>
        <w:t>组和相关外部机构，特别是标准化组织，</w:t>
      </w:r>
      <w:r>
        <w:rPr>
          <w:rFonts w:asciiTheme="minorHAnsi" w:hAnsiTheme="minorHAnsi" w:hint="eastAsia"/>
          <w:szCs w:val="24"/>
          <w:lang w:eastAsia="zh-CN"/>
        </w:rPr>
        <w:t>任命</w:t>
      </w:r>
      <w:r>
        <w:rPr>
          <w:rFonts w:asciiTheme="minorHAnsi" w:hAnsiTheme="minorHAnsi"/>
          <w:szCs w:val="24"/>
          <w:lang w:eastAsia="zh-CN"/>
        </w:rPr>
        <w:t>一位代表参加该组的工作。</w:t>
      </w:r>
      <w:bookmarkEnd w:id="30"/>
    </w:p>
    <w:p w:rsidR="000D5C68" w:rsidRPr="006C416B" w:rsidRDefault="00167A3D" w:rsidP="00D241F8">
      <w:pPr>
        <w:pStyle w:val="Heading1"/>
        <w:rPr>
          <w:rFonts w:eastAsia="Calibri"/>
          <w:b w:val="0"/>
          <w:sz w:val="24"/>
          <w:szCs w:val="24"/>
          <w:lang w:eastAsia="ja-JP"/>
        </w:rPr>
      </w:pPr>
      <w:bookmarkStart w:id="31" w:name="lt_pId091"/>
      <w:r>
        <w:rPr>
          <w:rFonts w:hint="eastAsia"/>
          <w:sz w:val="24"/>
          <w:szCs w:val="24"/>
          <w:lang w:eastAsia="zh-CN"/>
        </w:rPr>
        <w:t>6</w:t>
      </w:r>
      <w:r>
        <w:rPr>
          <w:rFonts w:hint="eastAsia"/>
          <w:sz w:val="24"/>
          <w:szCs w:val="24"/>
          <w:lang w:eastAsia="zh-CN"/>
        </w:rPr>
        <w:tab/>
      </w:r>
      <w:r w:rsidR="000D5C68">
        <w:rPr>
          <w:rFonts w:hint="eastAsia"/>
          <w:sz w:val="24"/>
          <w:szCs w:val="24"/>
          <w:lang w:eastAsia="zh-CN"/>
        </w:rPr>
        <w:t>工</w:t>
      </w:r>
      <w:r w:rsidR="000D5C68">
        <w:rPr>
          <w:sz w:val="24"/>
          <w:szCs w:val="24"/>
          <w:lang w:eastAsia="zh-CN"/>
        </w:rPr>
        <w:t>作方法</w:t>
      </w:r>
      <w:bookmarkEnd w:id="31"/>
    </w:p>
    <w:p w:rsidR="000D5C68" w:rsidRPr="00FE706D" w:rsidRDefault="000D5C68" w:rsidP="00D241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textAlignment w:val="auto"/>
        <w:rPr>
          <w:rFonts w:asciiTheme="minorHAnsi" w:eastAsia="Calibri" w:hAnsiTheme="minorHAnsi"/>
          <w:szCs w:val="24"/>
          <w:lang w:eastAsia="ja-JP"/>
        </w:rPr>
      </w:pPr>
      <w:bookmarkStart w:id="32" w:name="lt_pId093"/>
      <w:r w:rsidRPr="00D241F8">
        <w:rPr>
          <w:rFonts w:asciiTheme="minorHAnsi" w:hAnsiTheme="minorHAnsi" w:hint="eastAsia"/>
          <w:szCs w:val="24"/>
          <w:lang w:eastAsia="zh-CN"/>
        </w:rPr>
        <w:t>该</w:t>
      </w:r>
      <w:r w:rsidRPr="00D241F8">
        <w:rPr>
          <w:rFonts w:asciiTheme="minorHAnsi" w:hAnsiTheme="minorHAnsi"/>
          <w:szCs w:val="24"/>
          <w:lang w:eastAsia="zh-CN"/>
        </w:rPr>
        <w:t>联合协调活动主要通过信函开展工作</w:t>
      </w:r>
      <w:r w:rsidR="00167A3D">
        <w:rPr>
          <w:color w:val="000000"/>
          <w:lang w:eastAsia="zh-CN"/>
        </w:rPr>
        <w:t>，但也可在必要时</w:t>
      </w:r>
      <w:r>
        <w:rPr>
          <w:rFonts w:hint="eastAsia"/>
          <w:color w:val="000000"/>
          <w:lang w:eastAsia="zh-CN"/>
        </w:rPr>
        <w:t>与</w:t>
      </w:r>
      <w:r>
        <w:rPr>
          <w:color w:val="000000"/>
          <w:lang w:eastAsia="zh-CN"/>
        </w:rPr>
        <w:t>第</w:t>
      </w:r>
      <w:r>
        <w:rPr>
          <w:rFonts w:hint="eastAsia"/>
          <w:color w:val="000000"/>
          <w:lang w:eastAsia="zh-CN"/>
        </w:rPr>
        <w:t>16</w:t>
      </w:r>
      <w:r>
        <w:rPr>
          <w:color w:val="000000"/>
          <w:lang w:eastAsia="zh-CN"/>
        </w:rPr>
        <w:t>研究组</w:t>
      </w:r>
      <w:r>
        <w:rPr>
          <w:rFonts w:hint="eastAsia"/>
          <w:color w:val="000000"/>
          <w:lang w:eastAsia="zh-CN"/>
        </w:rPr>
        <w:t>召开</w:t>
      </w:r>
      <w:r>
        <w:rPr>
          <w:color w:val="000000"/>
          <w:lang w:eastAsia="zh-CN"/>
        </w:rPr>
        <w:t>会议</w:t>
      </w:r>
      <w:r>
        <w:rPr>
          <w:rFonts w:ascii="SimSun" w:eastAsia="SimSun" w:hAnsi="SimSun" w:cs="SimSun" w:hint="eastAsia"/>
          <w:color w:val="000000"/>
          <w:lang w:eastAsia="zh-CN"/>
        </w:rPr>
        <w:t>。</w:t>
      </w:r>
      <w:r w:rsidRPr="008F79BB">
        <w:rPr>
          <w:rFonts w:ascii="SimSun" w:eastAsia="SimSun" w:hAnsi="SimSun" w:cs="SimSun" w:hint="eastAsia"/>
          <w:color w:val="000000"/>
          <w:lang w:eastAsia="zh-CN"/>
        </w:rPr>
        <w:t>此外，需要特别关注的紧急事项可随时提出，联合协调活动可酌情召集会议便采取行动。</w:t>
      </w:r>
      <w:bookmarkEnd w:id="32"/>
    </w:p>
    <w:p w:rsidR="000D5C68" w:rsidRPr="009C4FA5" w:rsidRDefault="00167A3D" w:rsidP="00D241F8">
      <w:pPr>
        <w:pStyle w:val="Heading1"/>
        <w:rPr>
          <w:rFonts w:eastAsia="Calibri"/>
          <w:b w:val="0"/>
          <w:sz w:val="24"/>
          <w:szCs w:val="24"/>
          <w:lang w:eastAsia="ja-JP"/>
        </w:rPr>
      </w:pPr>
      <w:bookmarkStart w:id="33" w:name="lt_pId094"/>
      <w:r>
        <w:rPr>
          <w:rFonts w:hint="eastAsia"/>
          <w:sz w:val="24"/>
          <w:szCs w:val="24"/>
          <w:lang w:eastAsia="zh-CN"/>
        </w:rPr>
        <w:t>7</w:t>
      </w:r>
      <w:r>
        <w:rPr>
          <w:rFonts w:hint="eastAsia"/>
          <w:sz w:val="24"/>
          <w:szCs w:val="24"/>
          <w:lang w:eastAsia="zh-CN"/>
        </w:rPr>
        <w:tab/>
      </w:r>
      <w:r w:rsidR="000D5C68">
        <w:rPr>
          <w:rFonts w:hint="eastAsia"/>
          <w:sz w:val="24"/>
          <w:szCs w:val="24"/>
          <w:lang w:eastAsia="zh-CN"/>
        </w:rPr>
        <w:t>具</w:t>
      </w:r>
      <w:r w:rsidR="000D5C68">
        <w:rPr>
          <w:sz w:val="24"/>
          <w:szCs w:val="24"/>
          <w:lang w:eastAsia="zh-CN"/>
        </w:rPr>
        <w:t>体</w:t>
      </w:r>
      <w:r w:rsidR="000D5C68">
        <w:rPr>
          <w:rFonts w:hint="eastAsia"/>
          <w:sz w:val="24"/>
          <w:szCs w:val="24"/>
          <w:lang w:eastAsia="zh-CN"/>
        </w:rPr>
        <w:t>任务</w:t>
      </w:r>
      <w:bookmarkEnd w:id="33"/>
    </w:p>
    <w:p w:rsidR="000D5C68" w:rsidRPr="008F79BB" w:rsidRDefault="000D5C68" w:rsidP="00D241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textAlignment w:val="auto"/>
        <w:rPr>
          <w:rFonts w:ascii="SimSun" w:eastAsia="SimSun" w:hAnsi="SimSun" w:cs="SimSun"/>
          <w:color w:val="000000"/>
          <w:lang w:eastAsia="zh-CN"/>
        </w:rPr>
      </w:pPr>
      <w:bookmarkStart w:id="34" w:name="lt_pId095"/>
      <w:r w:rsidRPr="00D241F8">
        <w:rPr>
          <w:rFonts w:asciiTheme="minorHAnsi" w:hAnsiTheme="minorHAnsi" w:hint="eastAsia"/>
          <w:szCs w:val="24"/>
          <w:lang w:eastAsia="zh-CN"/>
        </w:rPr>
        <w:t>在有关电子服务的多媒体问题</w:t>
      </w:r>
      <w:bookmarkEnd w:id="34"/>
      <w:r w:rsidRPr="00D241F8">
        <w:rPr>
          <w:rFonts w:asciiTheme="minorHAnsi" w:hAnsiTheme="minorHAnsi" w:hint="eastAsia"/>
          <w:szCs w:val="24"/>
          <w:lang w:eastAsia="zh-CN"/>
        </w:rPr>
        <w:t>的范围内</w:t>
      </w:r>
      <w:r w:rsidRPr="008F79BB">
        <w:rPr>
          <w:rFonts w:ascii="SimSun" w:eastAsia="SimSun" w:hAnsi="SimSun" w:cs="SimSun"/>
          <w:color w:val="000000"/>
          <w:lang w:eastAsia="zh-CN"/>
        </w:rPr>
        <w:t>：</w:t>
      </w:r>
    </w:p>
    <w:p w:rsidR="000D5C68" w:rsidRPr="00167A3D" w:rsidRDefault="00167A3D" w:rsidP="00167A3D">
      <w:pPr>
        <w:pStyle w:val="enumlev1"/>
        <w:tabs>
          <w:tab w:val="left" w:pos="2608"/>
          <w:tab w:val="left" w:pos="3345"/>
        </w:tabs>
        <w:ind w:left="794" w:hanging="794"/>
        <w:rPr>
          <w:lang w:eastAsia="zh-CN"/>
        </w:rPr>
      </w:pPr>
      <w:bookmarkStart w:id="35" w:name="lt_pId096"/>
      <w:r w:rsidRPr="00167A3D">
        <w:rPr>
          <w:lang w:eastAsia="zh-CN"/>
        </w:rPr>
        <w:t>–</w:t>
      </w:r>
      <w:r w:rsidRPr="00167A3D">
        <w:rPr>
          <w:lang w:eastAsia="zh-CN"/>
        </w:rPr>
        <w:tab/>
      </w:r>
      <w:r w:rsidR="000D5C68" w:rsidRPr="00167A3D">
        <w:rPr>
          <w:lang w:eastAsia="zh-CN"/>
        </w:rPr>
        <w:t>参加</w:t>
      </w:r>
      <w:r w:rsidR="000D5C68" w:rsidRPr="00167A3D">
        <w:rPr>
          <w:rFonts w:hint="eastAsia"/>
          <w:lang w:eastAsia="zh-CN"/>
        </w:rPr>
        <w:t>JCA</w:t>
      </w:r>
      <w:r w:rsidR="000D5C68" w:rsidRPr="00167A3D">
        <w:rPr>
          <w:rFonts w:hint="eastAsia"/>
          <w:lang w:eastAsia="zh-CN"/>
        </w:rPr>
        <w:t>的</w:t>
      </w:r>
      <w:r w:rsidR="000D5C68" w:rsidRPr="00167A3D">
        <w:rPr>
          <w:lang w:eastAsia="zh-CN"/>
        </w:rPr>
        <w:t>各组</w:t>
      </w:r>
      <w:r w:rsidR="000D5C68" w:rsidRPr="00167A3D">
        <w:rPr>
          <w:rFonts w:hint="eastAsia"/>
          <w:lang w:eastAsia="zh-CN"/>
        </w:rPr>
        <w:t>保留</w:t>
      </w:r>
      <w:r w:rsidR="000D5C68" w:rsidRPr="00167A3D">
        <w:rPr>
          <w:lang w:eastAsia="zh-CN"/>
        </w:rPr>
        <w:t>一份电子服务</w:t>
      </w:r>
      <w:r w:rsidR="000D5C68" w:rsidRPr="00167A3D">
        <w:rPr>
          <w:rFonts w:hint="eastAsia"/>
          <w:lang w:eastAsia="zh-CN"/>
        </w:rPr>
        <w:t>联系</w:t>
      </w:r>
      <w:r>
        <w:rPr>
          <w:lang w:eastAsia="zh-CN"/>
        </w:rPr>
        <w:t>人</w:t>
      </w:r>
      <w:r w:rsidR="000D5C68" w:rsidRPr="00167A3D">
        <w:rPr>
          <w:lang w:eastAsia="zh-CN"/>
        </w:rPr>
        <w:t>清单</w:t>
      </w:r>
      <w:r w:rsidR="000D5C68" w:rsidRPr="00167A3D">
        <w:rPr>
          <w:rFonts w:hint="eastAsia"/>
          <w:lang w:eastAsia="zh-CN"/>
        </w:rPr>
        <w:t>；</w:t>
      </w:r>
      <w:bookmarkEnd w:id="35"/>
    </w:p>
    <w:p w:rsidR="000D5C68" w:rsidRPr="00167A3D" w:rsidRDefault="00167A3D" w:rsidP="00167A3D">
      <w:pPr>
        <w:pStyle w:val="enumlev1"/>
        <w:tabs>
          <w:tab w:val="left" w:pos="2608"/>
          <w:tab w:val="left" w:pos="3345"/>
        </w:tabs>
        <w:ind w:left="794" w:hanging="794"/>
        <w:rPr>
          <w:lang w:eastAsia="zh-CN"/>
        </w:rPr>
      </w:pPr>
      <w:bookmarkStart w:id="36" w:name="lt_pId097"/>
      <w:r w:rsidRPr="00167A3D">
        <w:rPr>
          <w:lang w:eastAsia="zh-CN"/>
        </w:rPr>
        <w:t>–</w:t>
      </w:r>
      <w:r w:rsidRPr="00167A3D">
        <w:rPr>
          <w:lang w:eastAsia="zh-CN"/>
        </w:rPr>
        <w:tab/>
      </w:r>
      <w:r w:rsidR="000D5C68" w:rsidRPr="00167A3D">
        <w:rPr>
          <w:rFonts w:hint="eastAsia"/>
          <w:lang w:eastAsia="zh-CN"/>
        </w:rPr>
        <w:t>就</w:t>
      </w:r>
      <w:r w:rsidR="000D5C68" w:rsidRPr="00167A3D">
        <w:rPr>
          <w:lang w:eastAsia="zh-CN"/>
        </w:rPr>
        <w:t>标准化工作与</w:t>
      </w:r>
      <w:r>
        <w:rPr>
          <w:lang w:eastAsia="zh-CN"/>
        </w:rPr>
        <w:t>ITU-T</w:t>
      </w:r>
      <w:r w:rsidR="000D5C68" w:rsidRPr="00167A3D">
        <w:rPr>
          <w:rFonts w:hint="eastAsia"/>
          <w:lang w:eastAsia="zh-CN"/>
        </w:rPr>
        <w:t>各</w:t>
      </w:r>
      <w:r w:rsidR="000D5C68" w:rsidRPr="00167A3D">
        <w:rPr>
          <w:lang w:eastAsia="zh-CN"/>
        </w:rPr>
        <w:t>组开展协调，以避免工</w:t>
      </w:r>
      <w:r w:rsidR="000D5C68" w:rsidRPr="00167A3D">
        <w:rPr>
          <w:rFonts w:hint="eastAsia"/>
          <w:lang w:eastAsia="zh-CN"/>
        </w:rPr>
        <w:t>作</w:t>
      </w:r>
      <w:r w:rsidR="000D5C68" w:rsidRPr="00167A3D">
        <w:rPr>
          <w:lang w:eastAsia="zh-CN"/>
        </w:rPr>
        <w:t>重复，并特别关注新提出的和经</w:t>
      </w:r>
      <w:r w:rsidR="000D5C68" w:rsidRPr="00167A3D">
        <w:rPr>
          <w:rFonts w:hint="eastAsia"/>
          <w:lang w:eastAsia="zh-CN"/>
        </w:rPr>
        <w:t>修订</w:t>
      </w:r>
      <w:r w:rsidR="000D5C68" w:rsidRPr="00167A3D">
        <w:rPr>
          <w:lang w:eastAsia="zh-CN"/>
        </w:rPr>
        <w:t>的工作项目，</w:t>
      </w:r>
      <w:r w:rsidR="000D5C68" w:rsidRPr="00167A3D">
        <w:rPr>
          <w:rFonts w:hint="eastAsia"/>
          <w:lang w:eastAsia="zh-CN"/>
        </w:rPr>
        <w:t>从</w:t>
      </w:r>
      <w:r w:rsidR="000D5C68" w:rsidRPr="00167A3D">
        <w:rPr>
          <w:lang w:eastAsia="zh-CN"/>
        </w:rPr>
        <w:t>而实现工作效果最大</w:t>
      </w:r>
      <w:r w:rsidR="000D5C68" w:rsidRPr="00167A3D">
        <w:rPr>
          <w:rFonts w:hint="eastAsia"/>
          <w:lang w:eastAsia="zh-CN"/>
        </w:rPr>
        <w:t>化</w:t>
      </w:r>
      <w:r w:rsidR="000D5C68" w:rsidRPr="00167A3D">
        <w:rPr>
          <w:lang w:eastAsia="zh-CN"/>
        </w:rPr>
        <w:t>；</w:t>
      </w:r>
      <w:bookmarkEnd w:id="36"/>
    </w:p>
    <w:p w:rsidR="000D5C68" w:rsidRPr="00167A3D" w:rsidRDefault="00167A3D" w:rsidP="00167A3D">
      <w:pPr>
        <w:pStyle w:val="enumlev1"/>
        <w:tabs>
          <w:tab w:val="left" w:pos="2608"/>
          <w:tab w:val="left" w:pos="3345"/>
        </w:tabs>
        <w:ind w:left="794" w:hanging="794"/>
        <w:rPr>
          <w:lang w:eastAsia="zh-CN"/>
        </w:rPr>
      </w:pPr>
      <w:bookmarkStart w:id="37" w:name="lt_pId098"/>
      <w:r w:rsidRPr="00167A3D">
        <w:rPr>
          <w:lang w:eastAsia="zh-CN"/>
        </w:rPr>
        <w:t>–</w:t>
      </w:r>
      <w:r w:rsidRPr="00167A3D">
        <w:rPr>
          <w:lang w:eastAsia="zh-CN"/>
        </w:rPr>
        <w:tab/>
      </w:r>
      <w:r w:rsidR="000D5C68" w:rsidRPr="00167A3D">
        <w:rPr>
          <w:rFonts w:hint="eastAsia"/>
          <w:lang w:eastAsia="zh-CN"/>
        </w:rPr>
        <w:t>为演示</w:t>
      </w:r>
      <w:r w:rsidR="000D5C68" w:rsidRPr="00167A3D">
        <w:rPr>
          <w:lang w:eastAsia="zh-CN"/>
        </w:rPr>
        <w:t>会、研讨会</w:t>
      </w:r>
      <w:r w:rsidR="000D5C68" w:rsidRPr="00167A3D">
        <w:rPr>
          <w:rFonts w:hint="eastAsia"/>
          <w:lang w:eastAsia="zh-CN"/>
        </w:rPr>
        <w:t>/</w:t>
      </w:r>
      <w:r w:rsidR="000D5C68" w:rsidRPr="00167A3D">
        <w:rPr>
          <w:rFonts w:hint="eastAsia"/>
          <w:lang w:eastAsia="zh-CN"/>
        </w:rPr>
        <w:t>讲习班</w:t>
      </w:r>
      <w:r w:rsidR="000D5C68" w:rsidRPr="00167A3D">
        <w:rPr>
          <w:lang w:eastAsia="zh-CN"/>
        </w:rPr>
        <w:t>的总体规划提供意见</w:t>
      </w:r>
      <w:r w:rsidR="000D5C68" w:rsidRPr="00167A3D">
        <w:rPr>
          <w:rFonts w:hint="eastAsia"/>
          <w:lang w:eastAsia="zh-CN"/>
        </w:rPr>
        <w:t>（</w:t>
      </w:r>
      <w:r w:rsidR="000D5C68" w:rsidRPr="00167A3D">
        <w:rPr>
          <w:lang w:eastAsia="zh-CN"/>
        </w:rPr>
        <w:t>依据</w:t>
      </w:r>
      <w:bookmarkStart w:id="38" w:name="lt_pId099"/>
      <w:bookmarkEnd w:id="37"/>
      <w:r w:rsidR="000D5C68" w:rsidRPr="00167A3D">
        <w:rPr>
          <w:lang w:eastAsia="zh-CN"/>
        </w:rPr>
        <w:t>ITU-T A.31</w:t>
      </w:r>
      <w:r w:rsidR="000D5C68" w:rsidRPr="00167A3D">
        <w:rPr>
          <w:rFonts w:hint="eastAsia"/>
          <w:lang w:eastAsia="zh-CN"/>
        </w:rPr>
        <w:t>建议</w:t>
      </w:r>
      <w:r w:rsidR="000D5C68" w:rsidRPr="00167A3D">
        <w:rPr>
          <w:lang w:eastAsia="zh-CN"/>
        </w:rPr>
        <w:t>书）；</w:t>
      </w:r>
      <w:bookmarkEnd w:id="38"/>
    </w:p>
    <w:p w:rsidR="000D5C68" w:rsidRPr="00167A3D" w:rsidRDefault="00167A3D" w:rsidP="00167A3D">
      <w:pPr>
        <w:pStyle w:val="enumlev1"/>
        <w:tabs>
          <w:tab w:val="left" w:pos="2608"/>
          <w:tab w:val="left" w:pos="3345"/>
        </w:tabs>
        <w:ind w:left="794" w:hanging="794"/>
        <w:rPr>
          <w:lang w:eastAsia="zh-CN"/>
        </w:rPr>
      </w:pPr>
      <w:bookmarkStart w:id="39" w:name="lt_pId100"/>
      <w:r w:rsidRPr="00167A3D">
        <w:rPr>
          <w:lang w:eastAsia="zh-CN"/>
        </w:rPr>
        <w:t>–</w:t>
      </w:r>
      <w:r w:rsidRPr="00167A3D">
        <w:rPr>
          <w:lang w:eastAsia="zh-CN"/>
        </w:rPr>
        <w:tab/>
      </w:r>
      <w:r w:rsidR="000D5C68" w:rsidRPr="00167A3D">
        <w:rPr>
          <w:rFonts w:hint="eastAsia"/>
          <w:lang w:eastAsia="zh-CN"/>
        </w:rPr>
        <w:t>处理与</w:t>
      </w:r>
      <w:r w:rsidR="000D5C68" w:rsidRPr="00167A3D">
        <w:rPr>
          <w:lang w:eastAsia="zh-CN"/>
        </w:rPr>
        <w:t>相关标准制定组织和论坛</w:t>
      </w:r>
      <w:r w:rsidR="000D5C68" w:rsidRPr="00167A3D">
        <w:rPr>
          <w:rFonts w:hint="eastAsia"/>
          <w:lang w:eastAsia="zh-CN"/>
        </w:rPr>
        <w:t>开</w:t>
      </w:r>
      <w:r w:rsidR="000D5C68" w:rsidRPr="00167A3D">
        <w:rPr>
          <w:lang w:eastAsia="zh-CN"/>
        </w:rPr>
        <w:t>展的协调活动；</w:t>
      </w:r>
      <w:bookmarkEnd w:id="39"/>
    </w:p>
    <w:p w:rsidR="000D5C68" w:rsidRPr="00FE706D" w:rsidRDefault="00167A3D" w:rsidP="00167A3D">
      <w:pPr>
        <w:pStyle w:val="enumlev1"/>
        <w:tabs>
          <w:tab w:val="left" w:pos="2608"/>
          <w:tab w:val="left" w:pos="3345"/>
        </w:tabs>
        <w:ind w:left="794" w:hanging="794"/>
        <w:rPr>
          <w:rFonts w:asciiTheme="minorHAnsi" w:eastAsia="Calibri" w:hAnsiTheme="minorHAnsi"/>
          <w:szCs w:val="24"/>
          <w:lang w:eastAsia="ja-JP"/>
        </w:rPr>
      </w:pPr>
      <w:bookmarkStart w:id="40" w:name="lt_pId101"/>
      <w:r w:rsidRPr="00167A3D">
        <w:rPr>
          <w:lang w:eastAsia="zh-CN"/>
        </w:rPr>
        <w:t>–</w:t>
      </w:r>
      <w:r w:rsidRPr="00167A3D">
        <w:rPr>
          <w:lang w:eastAsia="zh-CN"/>
        </w:rPr>
        <w:tab/>
      </w:r>
      <w:r w:rsidR="000D5C68" w:rsidRPr="00167A3D">
        <w:rPr>
          <w:rFonts w:hint="eastAsia"/>
          <w:lang w:eastAsia="zh-CN"/>
        </w:rPr>
        <w:t>支持以</w:t>
      </w:r>
      <w:r w:rsidR="000D5C68" w:rsidRPr="00167A3D">
        <w:rPr>
          <w:lang w:eastAsia="zh-CN"/>
        </w:rPr>
        <w:t>协调的方式为一致性和互操作性测试</w:t>
      </w:r>
      <w:r w:rsidR="000D5C68" w:rsidRPr="00167A3D">
        <w:rPr>
          <w:rFonts w:hint="eastAsia"/>
          <w:lang w:eastAsia="zh-CN"/>
        </w:rPr>
        <w:t>制定</w:t>
      </w:r>
      <w:r w:rsidR="000D5C68" w:rsidRPr="00167A3D">
        <w:rPr>
          <w:lang w:eastAsia="zh-CN"/>
        </w:rPr>
        <w:t>规划并开展活动</w:t>
      </w:r>
      <w:bookmarkEnd w:id="40"/>
      <w:r w:rsidR="000D5C68" w:rsidRPr="00167A3D">
        <w:rPr>
          <w:rFonts w:hint="eastAsia"/>
          <w:lang w:eastAsia="zh-CN"/>
        </w:rPr>
        <w:t>。</w:t>
      </w:r>
    </w:p>
    <w:p w:rsidR="000D5C68" w:rsidRPr="000D7F5E" w:rsidRDefault="00167A3D" w:rsidP="00D241F8">
      <w:pPr>
        <w:pStyle w:val="Heading1"/>
        <w:rPr>
          <w:rFonts w:eastAsia="Calibri"/>
          <w:b w:val="0"/>
          <w:sz w:val="24"/>
          <w:szCs w:val="24"/>
          <w:lang w:eastAsia="ja-JP"/>
        </w:rPr>
      </w:pPr>
      <w:bookmarkStart w:id="41" w:name="lt_pId102"/>
      <w:r>
        <w:rPr>
          <w:rFonts w:hint="eastAsia"/>
          <w:sz w:val="24"/>
          <w:szCs w:val="24"/>
          <w:lang w:eastAsia="zh-CN"/>
        </w:rPr>
        <w:t>8</w:t>
      </w:r>
      <w:r>
        <w:rPr>
          <w:rFonts w:hint="eastAsia"/>
          <w:sz w:val="24"/>
          <w:szCs w:val="24"/>
          <w:lang w:eastAsia="zh-CN"/>
        </w:rPr>
        <w:tab/>
      </w:r>
      <w:r w:rsidR="000D5C68">
        <w:rPr>
          <w:rFonts w:hint="eastAsia"/>
          <w:sz w:val="24"/>
          <w:szCs w:val="24"/>
          <w:lang w:eastAsia="zh-CN"/>
        </w:rPr>
        <w:t>进展</w:t>
      </w:r>
      <w:r w:rsidR="000D5C68">
        <w:rPr>
          <w:sz w:val="24"/>
          <w:szCs w:val="24"/>
          <w:lang w:eastAsia="zh-CN"/>
        </w:rPr>
        <w:t>报告</w:t>
      </w:r>
      <w:bookmarkEnd w:id="41"/>
    </w:p>
    <w:p w:rsidR="000D5C68" w:rsidRPr="000D7F5E" w:rsidRDefault="000D5C68" w:rsidP="00D241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textAlignment w:val="auto"/>
        <w:rPr>
          <w:rFonts w:asciiTheme="minorHAnsi" w:eastAsia="Calibri" w:hAnsiTheme="minorHAnsi"/>
          <w:szCs w:val="24"/>
          <w:lang w:eastAsia="ja-JP"/>
        </w:rPr>
      </w:pPr>
      <w:bookmarkStart w:id="42" w:name="lt_pId103"/>
      <w:r>
        <w:rPr>
          <w:rFonts w:asciiTheme="minorHAnsi" w:hAnsiTheme="minorHAnsi" w:hint="eastAsia"/>
          <w:szCs w:val="24"/>
          <w:lang w:eastAsia="zh-CN"/>
        </w:rPr>
        <w:t>本</w:t>
      </w:r>
      <w:r w:rsidRPr="00D241F8">
        <w:rPr>
          <w:rFonts w:asciiTheme="minorHAnsi" w:hAnsiTheme="minorHAnsi"/>
          <w:szCs w:val="24"/>
          <w:lang w:eastAsia="zh-CN"/>
        </w:rPr>
        <w:t>JCA</w:t>
      </w:r>
      <w:r>
        <w:rPr>
          <w:rFonts w:asciiTheme="minorHAnsi" w:hAnsiTheme="minorHAnsi" w:hint="eastAsia"/>
          <w:szCs w:val="24"/>
          <w:lang w:eastAsia="zh-CN"/>
        </w:rPr>
        <w:t>将</w:t>
      </w:r>
      <w:r>
        <w:rPr>
          <w:rFonts w:asciiTheme="minorHAnsi" w:hAnsiTheme="minorHAnsi"/>
          <w:szCs w:val="24"/>
          <w:lang w:eastAsia="zh-CN"/>
        </w:rPr>
        <w:t>在每次</w:t>
      </w:r>
      <w:r>
        <w:rPr>
          <w:rFonts w:asciiTheme="minorHAnsi" w:hAnsiTheme="minorHAnsi" w:hint="eastAsia"/>
          <w:szCs w:val="24"/>
          <w:lang w:eastAsia="zh-CN"/>
        </w:rPr>
        <w:t>JCA</w:t>
      </w:r>
      <w:r>
        <w:rPr>
          <w:rFonts w:asciiTheme="minorHAnsi" w:hAnsiTheme="minorHAnsi" w:hint="eastAsia"/>
          <w:szCs w:val="24"/>
          <w:lang w:eastAsia="zh-CN"/>
        </w:rPr>
        <w:t>会议</w:t>
      </w:r>
      <w:r>
        <w:rPr>
          <w:rFonts w:asciiTheme="minorHAnsi" w:hAnsiTheme="minorHAnsi"/>
          <w:szCs w:val="24"/>
          <w:lang w:eastAsia="zh-CN"/>
        </w:rPr>
        <w:t>后，向</w:t>
      </w:r>
      <w:r>
        <w:rPr>
          <w:rFonts w:asciiTheme="minorHAnsi" w:eastAsia="Calibri" w:hAnsiTheme="minorHAnsi"/>
          <w:szCs w:val="24"/>
          <w:lang w:eastAsia="ja-JP"/>
        </w:rPr>
        <w:t>ITU-</w:t>
      </w:r>
      <w:r w:rsidR="00167A3D">
        <w:rPr>
          <w:rFonts w:asciiTheme="minorHAnsi" w:eastAsia="Calibri" w:hAnsiTheme="minorHAnsi"/>
          <w:szCs w:val="24"/>
          <w:lang w:eastAsia="ja-JP"/>
        </w:rPr>
        <w:t>T第</w:t>
      </w:r>
      <w:r w:rsidR="00167A3D">
        <w:rPr>
          <w:rFonts w:asciiTheme="minorHAnsi" w:hAnsiTheme="minorHAnsi" w:hint="eastAsia"/>
          <w:szCs w:val="24"/>
          <w:lang w:eastAsia="zh-CN"/>
        </w:rPr>
        <w:t>16</w:t>
      </w:r>
      <w:r w:rsidR="00167A3D">
        <w:rPr>
          <w:rFonts w:asciiTheme="minorHAnsi" w:hAnsiTheme="minorHAnsi"/>
          <w:szCs w:val="24"/>
          <w:lang w:eastAsia="zh-CN"/>
        </w:rPr>
        <w:t>研究组</w:t>
      </w:r>
      <w:r>
        <w:rPr>
          <w:rFonts w:asciiTheme="minorHAnsi" w:hAnsiTheme="minorHAnsi" w:hint="eastAsia"/>
          <w:szCs w:val="24"/>
          <w:lang w:eastAsia="zh-CN"/>
        </w:rPr>
        <w:t>（</w:t>
      </w:r>
      <w:r w:rsidRPr="00545694">
        <w:rPr>
          <w:rFonts w:hint="eastAsia"/>
          <w:lang w:eastAsia="zh-CN"/>
        </w:rPr>
        <w:t>电子服务</w:t>
      </w:r>
      <w:r>
        <w:rPr>
          <w:rFonts w:hint="eastAsia"/>
          <w:lang w:eastAsia="zh-CN"/>
        </w:rPr>
        <w:t>多媒体</w:t>
      </w:r>
      <w:r w:rsidRPr="00545694">
        <w:rPr>
          <w:rFonts w:hint="eastAsia"/>
          <w:lang w:eastAsia="zh-CN"/>
        </w:rPr>
        <w:t>问题</w:t>
      </w:r>
      <w:r>
        <w:rPr>
          <w:lang w:eastAsia="zh-CN"/>
        </w:rPr>
        <w:t>的主导研究组</w:t>
      </w:r>
      <w:r>
        <w:rPr>
          <w:rFonts w:asciiTheme="minorHAnsi" w:hAnsiTheme="minorHAnsi"/>
          <w:szCs w:val="24"/>
          <w:lang w:eastAsia="zh-CN"/>
        </w:rPr>
        <w:t>）提交一</w:t>
      </w:r>
      <w:r>
        <w:rPr>
          <w:rFonts w:asciiTheme="minorHAnsi" w:hAnsiTheme="minorHAnsi" w:hint="eastAsia"/>
          <w:szCs w:val="24"/>
          <w:lang w:eastAsia="zh-CN"/>
        </w:rPr>
        <w:t>份</w:t>
      </w:r>
      <w:r>
        <w:rPr>
          <w:rFonts w:asciiTheme="minorHAnsi" w:hAnsiTheme="minorHAnsi"/>
          <w:szCs w:val="24"/>
          <w:lang w:eastAsia="zh-CN"/>
        </w:rPr>
        <w:t>报告。</w:t>
      </w:r>
      <w:bookmarkStart w:id="43" w:name="lt_pId105"/>
      <w:bookmarkEnd w:id="42"/>
      <w:r w:rsidRPr="000D7F5E">
        <w:rPr>
          <w:rFonts w:asciiTheme="minorHAnsi" w:eastAsia="Calibri" w:hAnsiTheme="minorHAnsi"/>
          <w:szCs w:val="24"/>
          <w:lang w:eastAsia="ja-JP"/>
        </w:rPr>
        <w:t>TSAG</w:t>
      </w:r>
      <w:r>
        <w:rPr>
          <w:rFonts w:asciiTheme="minorHAnsi" w:hAnsiTheme="minorHAnsi" w:hint="eastAsia"/>
          <w:szCs w:val="24"/>
          <w:lang w:eastAsia="zh-CN"/>
        </w:rPr>
        <w:t>可</w:t>
      </w:r>
      <w:r>
        <w:rPr>
          <w:rFonts w:asciiTheme="minorHAnsi" w:hAnsiTheme="minorHAnsi"/>
          <w:szCs w:val="24"/>
          <w:lang w:eastAsia="zh-CN"/>
        </w:rPr>
        <w:t>通过这些报告对</w:t>
      </w:r>
      <w:r>
        <w:rPr>
          <w:rFonts w:asciiTheme="minorHAnsi" w:hAnsiTheme="minorHAnsi" w:hint="eastAsia"/>
          <w:szCs w:val="24"/>
          <w:lang w:eastAsia="zh-CN"/>
        </w:rPr>
        <w:t>本</w:t>
      </w:r>
      <w:r w:rsidRPr="000D7F5E">
        <w:rPr>
          <w:rFonts w:asciiTheme="minorHAnsi" w:eastAsia="Calibri" w:hAnsiTheme="minorHAnsi"/>
          <w:szCs w:val="24"/>
          <w:lang w:eastAsia="ja-JP"/>
        </w:rPr>
        <w:t>JCA</w:t>
      </w:r>
      <w:r>
        <w:rPr>
          <w:rFonts w:asciiTheme="minorHAnsi" w:hAnsiTheme="minorHAnsi" w:hint="eastAsia"/>
          <w:szCs w:val="24"/>
          <w:lang w:eastAsia="zh-CN"/>
        </w:rPr>
        <w:t>的</w:t>
      </w:r>
      <w:r>
        <w:rPr>
          <w:rFonts w:asciiTheme="minorHAnsi" w:hAnsiTheme="minorHAnsi"/>
          <w:szCs w:val="24"/>
          <w:lang w:eastAsia="zh-CN"/>
        </w:rPr>
        <w:t>活动实施监督</w:t>
      </w:r>
      <w:bookmarkEnd w:id="43"/>
      <w:r>
        <w:rPr>
          <w:rFonts w:asciiTheme="minorHAnsi" w:hAnsiTheme="minorHAnsi" w:hint="eastAsia"/>
          <w:szCs w:val="24"/>
          <w:lang w:eastAsia="zh-CN"/>
        </w:rPr>
        <w:t>（</w:t>
      </w:r>
      <w:r>
        <w:rPr>
          <w:rFonts w:asciiTheme="minorHAnsi" w:hAnsiTheme="minorHAnsi"/>
          <w:szCs w:val="24"/>
          <w:lang w:eastAsia="zh-CN"/>
        </w:rPr>
        <w:t>见</w:t>
      </w:r>
      <w:bookmarkStart w:id="44" w:name="lt_pId106"/>
      <w:r w:rsidRPr="000D7F5E">
        <w:rPr>
          <w:rFonts w:asciiTheme="minorHAnsi" w:eastAsia="Calibri" w:hAnsiTheme="minorHAnsi"/>
          <w:szCs w:val="24"/>
          <w:lang w:eastAsia="ja-JP"/>
        </w:rPr>
        <w:t>ITU-T A.1</w:t>
      </w:r>
      <w:r>
        <w:rPr>
          <w:rFonts w:asciiTheme="minorHAnsi" w:hAnsiTheme="minorHAnsi" w:hint="eastAsia"/>
          <w:szCs w:val="24"/>
          <w:lang w:eastAsia="zh-CN"/>
        </w:rPr>
        <w:t>建议</w:t>
      </w:r>
      <w:r>
        <w:rPr>
          <w:rFonts w:asciiTheme="minorHAnsi" w:hAnsiTheme="minorHAnsi"/>
          <w:szCs w:val="24"/>
          <w:lang w:eastAsia="zh-CN"/>
        </w:rPr>
        <w:t>书，第</w:t>
      </w:r>
      <w:r w:rsidRPr="000D7F5E">
        <w:rPr>
          <w:rFonts w:asciiTheme="minorHAnsi" w:eastAsia="Calibri" w:hAnsiTheme="minorHAnsi"/>
          <w:szCs w:val="24"/>
          <w:lang w:eastAsia="ja-JP"/>
        </w:rPr>
        <w:t>2.2.8</w:t>
      </w:r>
      <w:r>
        <w:rPr>
          <w:rFonts w:asciiTheme="minorHAnsi" w:hAnsiTheme="minorHAnsi" w:hint="eastAsia"/>
          <w:szCs w:val="24"/>
          <w:lang w:eastAsia="zh-CN"/>
        </w:rPr>
        <w:t>款</w:t>
      </w:r>
      <w:r>
        <w:rPr>
          <w:rFonts w:asciiTheme="minorHAnsi" w:hAnsiTheme="minorHAnsi"/>
          <w:szCs w:val="24"/>
          <w:lang w:eastAsia="zh-CN"/>
        </w:rPr>
        <w:t>）。</w:t>
      </w:r>
      <w:bookmarkEnd w:id="44"/>
    </w:p>
    <w:p w:rsidR="000D5C68" w:rsidRPr="000D7F5E" w:rsidRDefault="00167A3D" w:rsidP="00D241F8">
      <w:pPr>
        <w:pStyle w:val="Heading1"/>
        <w:rPr>
          <w:rFonts w:eastAsia="Calibri"/>
          <w:b w:val="0"/>
          <w:sz w:val="24"/>
          <w:szCs w:val="24"/>
          <w:lang w:eastAsia="ja-JP"/>
        </w:rPr>
      </w:pPr>
      <w:bookmarkStart w:id="45" w:name="lt_pId107"/>
      <w:r>
        <w:rPr>
          <w:rFonts w:hint="eastAsia"/>
          <w:sz w:val="24"/>
          <w:szCs w:val="24"/>
          <w:lang w:eastAsia="zh-CN"/>
        </w:rPr>
        <w:t>9</w:t>
      </w:r>
      <w:r>
        <w:rPr>
          <w:rFonts w:hint="eastAsia"/>
          <w:sz w:val="24"/>
          <w:szCs w:val="24"/>
          <w:lang w:eastAsia="zh-CN"/>
        </w:rPr>
        <w:tab/>
      </w:r>
      <w:r w:rsidR="000D5C68">
        <w:rPr>
          <w:rFonts w:hint="eastAsia"/>
          <w:sz w:val="24"/>
          <w:szCs w:val="24"/>
          <w:lang w:eastAsia="zh-CN"/>
        </w:rPr>
        <w:t>存续周期</w:t>
      </w:r>
      <w:bookmarkEnd w:id="45"/>
    </w:p>
    <w:p w:rsidR="000D5C68" w:rsidRPr="003D43D2" w:rsidRDefault="00167A3D" w:rsidP="0049034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textAlignment w:val="auto"/>
        <w:rPr>
          <w:rFonts w:asciiTheme="minorHAnsi" w:hAnsiTheme="minorHAnsi"/>
          <w:szCs w:val="24"/>
          <w:lang w:eastAsia="zh-CN"/>
        </w:rPr>
      </w:pPr>
      <w:bookmarkStart w:id="46" w:name="lt_pId108"/>
      <w:r>
        <w:rPr>
          <w:rFonts w:asciiTheme="minorHAnsi" w:hAnsiTheme="minorHAnsi" w:hint="eastAsia"/>
          <w:szCs w:val="24"/>
          <w:lang w:eastAsia="zh-CN"/>
        </w:rPr>
        <w:t>有关电子服务</w:t>
      </w:r>
      <w:r w:rsidR="000D5C68" w:rsidRPr="003D43D2">
        <w:rPr>
          <w:rFonts w:asciiTheme="minorHAnsi" w:hAnsiTheme="minorHAnsi" w:hint="eastAsia"/>
          <w:szCs w:val="24"/>
          <w:lang w:eastAsia="zh-CN"/>
        </w:rPr>
        <w:t>多媒体问题的</w:t>
      </w:r>
      <w:r w:rsidR="000D5C68" w:rsidRPr="003D43D2">
        <w:rPr>
          <w:rFonts w:asciiTheme="minorHAnsi" w:hAnsiTheme="minorHAnsi"/>
          <w:szCs w:val="24"/>
          <w:lang w:eastAsia="zh-CN"/>
        </w:rPr>
        <w:t>主导研究组将确定本</w:t>
      </w:r>
      <w:r w:rsidR="000D5C68" w:rsidRPr="003D43D2">
        <w:rPr>
          <w:rFonts w:asciiTheme="minorHAnsi" w:hAnsiTheme="minorHAnsi" w:hint="eastAsia"/>
          <w:szCs w:val="24"/>
          <w:lang w:eastAsia="zh-CN"/>
        </w:rPr>
        <w:t>JCA</w:t>
      </w:r>
      <w:r w:rsidR="000D5C68" w:rsidRPr="003D43D2">
        <w:rPr>
          <w:rFonts w:asciiTheme="minorHAnsi" w:hAnsiTheme="minorHAnsi" w:hint="eastAsia"/>
          <w:szCs w:val="24"/>
          <w:lang w:eastAsia="zh-CN"/>
        </w:rPr>
        <w:t>的</w:t>
      </w:r>
      <w:r w:rsidR="000D5C68" w:rsidRPr="003D43D2">
        <w:rPr>
          <w:rFonts w:asciiTheme="minorHAnsi" w:hAnsiTheme="minorHAnsi"/>
          <w:szCs w:val="24"/>
          <w:lang w:eastAsia="zh-CN"/>
        </w:rPr>
        <w:t>终止时间</w:t>
      </w:r>
      <w:bookmarkStart w:id="47" w:name="lt_pId109"/>
      <w:bookmarkEnd w:id="46"/>
      <w:r w:rsidR="000D5C68">
        <w:rPr>
          <w:rFonts w:asciiTheme="minorHAnsi" w:hAnsiTheme="minorHAnsi" w:hint="eastAsia"/>
          <w:szCs w:val="24"/>
          <w:lang w:eastAsia="zh-CN"/>
        </w:rPr>
        <w:t>（</w:t>
      </w:r>
      <w:r w:rsidR="000D5C68">
        <w:rPr>
          <w:rFonts w:asciiTheme="minorHAnsi" w:hAnsiTheme="minorHAnsi"/>
          <w:szCs w:val="24"/>
          <w:lang w:eastAsia="zh-CN"/>
        </w:rPr>
        <w:t>见</w:t>
      </w:r>
      <w:r w:rsidR="000D5C68" w:rsidRPr="003D43D2">
        <w:rPr>
          <w:rFonts w:asciiTheme="minorHAnsi" w:hAnsiTheme="minorHAnsi"/>
          <w:szCs w:val="24"/>
          <w:lang w:eastAsia="zh-CN"/>
        </w:rPr>
        <w:t>ITU-T A.1</w:t>
      </w:r>
      <w:r w:rsidR="000D5C68">
        <w:rPr>
          <w:rFonts w:asciiTheme="minorHAnsi" w:hAnsiTheme="minorHAnsi" w:hint="eastAsia"/>
          <w:szCs w:val="24"/>
          <w:lang w:eastAsia="zh-CN"/>
        </w:rPr>
        <w:t>建议</w:t>
      </w:r>
      <w:r w:rsidR="000D5C68">
        <w:rPr>
          <w:rFonts w:asciiTheme="minorHAnsi" w:hAnsiTheme="minorHAnsi"/>
          <w:szCs w:val="24"/>
          <w:lang w:eastAsia="zh-CN"/>
        </w:rPr>
        <w:t>书，第</w:t>
      </w:r>
      <w:r w:rsidR="000D5C68" w:rsidRPr="003D43D2">
        <w:rPr>
          <w:rFonts w:asciiTheme="minorHAnsi" w:hAnsiTheme="minorHAnsi"/>
          <w:szCs w:val="24"/>
          <w:lang w:eastAsia="zh-CN"/>
        </w:rPr>
        <w:t>2.2.10</w:t>
      </w:r>
      <w:bookmarkEnd w:id="47"/>
      <w:r w:rsidR="000D5C68">
        <w:rPr>
          <w:rFonts w:asciiTheme="minorHAnsi" w:hAnsiTheme="minorHAnsi" w:hint="eastAsia"/>
          <w:szCs w:val="24"/>
          <w:lang w:eastAsia="zh-CN"/>
        </w:rPr>
        <w:t>款</w:t>
      </w:r>
      <w:r w:rsidR="000D5C68">
        <w:rPr>
          <w:rFonts w:asciiTheme="minorHAnsi" w:hAnsiTheme="minorHAnsi"/>
          <w:szCs w:val="24"/>
          <w:lang w:eastAsia="zh-CN"/>
        </w:rPr>
        <w:t>）。</w:t>
      </w:r>
    </w:p>
    <w:p w:rsidR="008C57A0" w:rsidRDefault="008C57A0" w:rsidP="000D5C6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eastAsia="Calibri" w:hAnsiTheme="minorHAnsi"/>
          <w:szCs w:val="24"/>
          <w:lang w:eastAsia="ja-JP"/>
        </w:rPr>
      </w:pPr>
    </w:p>
    <w:p w:rsidR="008C57A0" w:rsidRPr="008C57A0" w:rsidRDefault="008C57A0" w:rsidP="008C57A0">
      <w:pPr>
        <w:rPr>
          <w:rFonts w:asciiTheme="minorHAnsi" w:eastAsia="Calibri" w:hAnsiTheme="minorHAnsi"/>
          <w:szCs w:val="24"/>
          <w:lang w:eastAsia="ja-JP"/>
        </w:rPr>
      </w:pPr>
    </w:p>
    <w:p w:rsidR="008C57A0" w:rsidRPr="008C57A0" w:rsidRDefault="008C57A0" w:rsidP="008C57A0">
      <w:pPr>
        <w:rPr>
          <w:rFonts w:asciiTheme="minorHAnsi" w:eastAsia="Calibri" w:hAnsiTheme="minorHAnsi"/>
          <w:szCs w:val="24"/>
          <w:lang w:eastAsia="ja-JP"/>
        </w:rPr>
      </w:pPr>
    </w:p>
    <w:p w:rsidR="008C57A0" w:rsidRPr="008C57A0" w:rsidRDefault="008C57A0" w:rsidP="008C57A0">
      <w:pPr>
        <w:rPr>
          <w:rFonts w:asciiTheme="minorHAnsi" w:eastAsia="Calibri" w:hAnsiTheme="minorHAnsi"/>
          <w:szCs w:val="24"/>
          <w:lang w:eastAsia="ja-JP"/>
        </w:rPr>
      </w:pPr>
    </w:p>
    <w:p w:rsidR="008C57A0" w:rsidRPr="008C57A0" w:rsidRDefault="008C57A0" w:rsidP="008C57A0">
      <w:pPr>
        <w:rPr>
          <w:rFonts w:asciiTheme="minorHAnsi" w:eastAsia="Calibri" w:hAnsiTheme="minorHAnsi"/>
          <w:szCs w:val="24"/>
          <w:lang w:eastAsia="ja-JP"/>
        </w:rPr>
      </w:pPr>
    </w:p>
    <w:p w:rsidR="008C57A0" w:rsidRPr="008C57A0" w:rsidRDefault="008C57A0" w:rsidP="008C57A0">
      <w:pPr>
        <w:rPr>
          <w:rFonts w:asciiTheme="minorHAnsi" w:eastAsia="Calibri" w:hAnsiTheme="minorHAnsi"/>
          <w:szCs w:val="24"/>
          <w:lang w:eastAsia="ja-JP"/>
        </w:rPr>
      </w:pPr>
    </w:p>
    <w:p w:rsidR="008C57A0" w:rsidRPr="008C57A0" w:rsidRDefault="008C57A0" w:rsidP="008C57A0">
      <w:pPr>
        <w:rPr>
          <w:rFonts w:asciiTheme="minorHAnsi" w:eastAsia="Calibri" w:hAnsiTheme="minorHAnsi"/>
          <w:szCs w:val="24"/>
          <w:lang w:eastAsia="ja-JP"/>
        </w:rPr>
      </w:pPr>
    </w:p>
    <w:p w:rsidR="008C57A0" w:rsidRPr="008C57A0" w:rsidRDefault="008C57A0" w:rsidP="008C57A0">
      <w:pPr>
        <w:rPr>
          <w:rFonts w:asciiTheme="minorHAnsi" w:eastAsia="Calibri" w:hAnsiTheme="minorHAnsi"/>
          <w:szCs w:val="24"/>
          <w:lang w:eastAsia="ja-JP"/>
        </w:rPr>
      </w:pPr>
    </w:p>
    <w:p w:rsidR="008C57A0" w:rsidRPr="008C57A0" w:rsidRDefault="008C57A0" w:rsidP="008C57A0">
      <w:pPr>
        <w:rPr>
          <w:rFonts w:asciiTheme="minorHAnsi" w:eastAsia="Calibri" w:hAnsiTheme="minorHAnsi"/>
          <w:szCs w:val="24"/>
          <w:lang w:eastAsia="ja-JP"/>
        </w:rPr>
      </w:pPr>
    </w:p>
    <w:p w:rsidR="008C57A0" w:rsidRPr="008C57A0" w:rsidRDefault="008C57A0" w:rsidP="008C57A0">
      <w:pPr>
        <w:rPr>
          <w:rFonts w:asciiTheme="minorHAnsi" w:eastAsia="Calibri" w:hAnsiTheme="minorHAnsi"/>
          <w:szCs w:val="24"/>
          <w:lang w:eastAsia="ja-JP"/>
        </w:rPr>
      </w:pPr>
    </w:p>
    <w:p w:rsidR="008C57A0" w:rsidRPr="008C57A0" w:rsidRDefault="008C57A0" w:rsidP="008C57A0">
      <w:pPr>
        <w:rPr>
          <w:rFonts w:asciiTheme="minorHAnsi" w:eastAsia="Calibri" w:hAnsiTheme="minorHAnsi"/>
          <w:szCs w:val="24"/>
          <w:lang w:eastAsia="ja-JP"/>
        </w:rPr>
      </w:pPr>
    </w:p>
    <w:p w:rsidR="008C57A0" w:rsidRPr="008C57A0" w:rsidRDefault="008C57A0" w:rsidP="008C57A0">
      <w:pPr>
        <w:rPr>
          <w:rFonts w:asciiTheme="minorHAnsi" w:eastAsia="Calibri" w:hAnsiTheme="minorHAnsi"/>
          <w:szCs w:val="24"/>
          <w:lang w:eastAsia="ja-JP"/>
        </w:rPr>
      </w:pPr>
    </w:p>
    <w:p w:rsidR="008C57A0" w:rsidRDefault="008C57A0" w:rsidP="008C57A0">
      <w:pPr>
        <w:tabs>
          <w:tab w:val="clear" w:pos="794"/>
          <w:tab w:val="clear" w:pos="1191"/>
          <w:tab w:val="clear" w:pos="1588"/>
          <w:tab w:val="clear" w:pos="1985"/>
          <w:tab w:val="left" w:pos="1860"/>
        </w:tabs>
        <w:overflowPunct/>
        <w:autoSpaceDE/>
        <w:autoSpaceDN/>
        <w:adjustRightInd/>
        <w:spacing w:before="0"/>
        <w:textAlignment w:val="auto"/>
        <w:rPr>
          <w:rFonts w:asciiTheme="minorHAnsi" w:eastAsia="Calibri" w:hAnsiTheme="minorHAnsi"/>
          <w:szCs w:val="24"/>
          <w:lang w:eastAsia="ja-JP"/>
        </w:rPr>
      </w:pPr>
      <w:r>
        <w:rPr>
          <w:rFonts w:asciiTheme="minorHAnsi" w:eastAsia="Calibri" w:hAnsiTheme="minorHAnsi"/>
          <w:szCs w:val="24"/>
          <w:lang w:eastAsia="ja-JP"/>
        </w:rPr>
        <w:tab/>
      </w:r>
    </w:p>
    <w:p w:rsidR="008C57A0" w:rsidRDefault="008C57A0" w:rsidP="000D5C6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eastAsia="Calibri" w:hAnsiTheme="minorHAnsi"/>
          <w:szCs w:val="24"/>
          <w:lang w:eastAsia="ja-JP"/>
        </w:rPr>
      </w:pPr>
    </w:p>
    <w:p w:rsidR="000D5C68" w:rsidRDefault="000D5C68" w:rsidP="000D5C6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lang w:eastAsia="zh-CN"/>
        </w:rPr>
      </w:pPr>
      <w:r w:rsidRPr="008C57A0">
        <w:rPr>
          <w:rFonts w:asciiTheme="minorHAnsi" w:eastAsia="Calibri" w:hAnsiTheme="minorHAnsi"/>
          <w:szCs w:val="24"/>
          <w:lang w:eastAsia="ja-JP"/>
        </w:rPr>
        <w:br w:type="page"/>
      </w:r>
      <w:r>
        <w:rPr>
          <w:rFonts w:hint="eastAsia"/>
          <w:lang w:eastAsia="zh-CN"/>
        </w:rPr>
        <w:t>（</w:t>
      </w:r>
      <w:r>
        <w:rPr>
          <w:lang w:eastAsia="zh-CN"/>
        </w:rPr>
        <w:t>电信标准化局第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号</w:t>
      </w:r>
      <w:r>
        <w:rPr>
          <w:lang w:eastAsia="zh-CN"/>
        </w:rPr>
        <w:t>通函）</w:t>
      </w:r>
    </w:p>
    <w:p w:rsidR="000D5C68" w:rsidRPr="00FE706D" w:rsidRDefault="000D5C68" w:rsidP="000D5C6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2</w:t>
      </w:r>
    </w:p>
    <w:p w:rsidR="000D5C68" w:rsidRPr="00167A3D" w:rsidRDefault="000D5C68" w:rsidP="00167A3D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ind w:left="0" w:firstLine="0"/>
        <w:jc w:val="center"/>
        <w:rPr>
          <w:rFonts w:asciiTheme="minorHAnsi" w:hAnsiTheme="minorHAnsi" w:cstheme="majorBidi"/>
          <w:szCs w:val="28"/>
          <w:lang w:eastAsia="zh-CN"/>
        </w:rPr>
      </w:pPr>
      <w:bookmarkStart w:id="48" w:name="_Draft_Agenda_for"/>
      <w:bookmarkStart w:id="49" w:name="lt_pId112"/>
      <w:bookmarkEnd w:id="48"/>
      <w:r w:rsidRPr="00556540">
        <w:rPr>
          <w:rFonts w:asciiTheme="minorEastAsia" w:hAnsiTheme="minorEastAsia" w:cs="Microsoft YaHei" w:hint="eastAsia"/>
          <w:bCs/>
          <w:szCs w:val="24"/>
          <w:lang w:eastAsia="ja-JP"/>
        </w:rPr>
        <w:t>电</w:t>
      </w:r>
      <w:r w:rsidRPr="00556540">
        <w:rPr>
          <w:rFonts w:asciiTheme="minorEastAsia" w:hAnsiTheme="minorEastAsia" w:cs="MS Mincho" w:hint="eastAsia"/>
          <w:bCs/>
          <w:szCs w:val="24"/>
          <w:lang w:eastAsia="ja-JP"/>
        </w:rPr>
        <w:t>子服</w:t>
      </w:r>
      <w:r w:rsidRPr="00556540">
        <w:rPr>
          <w:rFonts w:asciiTheme="minorEastAsia" w:hAnsiTheme="minorEastAsia" w:cs="Microsoft YaHei" w:hint="eastAsia"/>
          <w:bCs/>
          <w:szCs w:val="24"/>
          <w:lang w:eastAsia="ja-JP"/>
        </w:rPr>
        <w:t>务</w:t>
      </w:r>
      <w:r w:rsidRPr="00556540">
        <w:rPr>
          <w:rFonts w:asciiTheme="minorEastAsia" w:hAnsiTheme="minorEastAsia" w:cs="MS Mincho" w:hint="eastAsia"/>
          <w:bCs/>
          <w:szCs w:val="24"/>
          <w:lang w:eastAsia="ja-JP"/>
        </w:rPr>
        <w:t>多媒体</w:t>
      </w:r>
      <w:r w:rsidRPr="00556540">
        <w:rPr>
          <w:rFonts w:asciiTheme="minorEastAsia" w:hAnsiTheme="minorEastAsia" w:cs="Microsoft YaHei" w:hint="eastAsia"/>
          <w:bCs/>
          <w:szCs w:val="24"/>
          <w:lang w:eastAsia="ja-JP"/>
        </w:rPr>
        <w:t>问题联</w:t>
      </w:r>
      <w:r w:rsidRPr="00556540">
        <w:rPr>
          <w:rFonts w:asciiTheme="minorEastAsia" w:hAnsiTheme="minorEastAsia" w:cs="MS Mincho" w:hint="eastAsia"/>
          <w:bCs/>
          <w:szCs w:val="24"/>
          <w:lang w:eastAsia="ja-JP"/>
        </w:rPr>
        <w:t>合</w:t>
      </w:r>
      <w:r w:rsidRPr="00556540">
        <w:rPr>
          <w:rFonts w:asciiTheme="minorEastAsia" w:hAnsiTheme="minorEastAsia" w:cs="Microsoft YaHei" w:hint="eastAsia"/>
          <w:bCs/>
          <w:szCs w:val="24"/>
          <w:lang w:eastAsia="ja-JP"/>
        </w:rPr>
        <w:t>协调</w:t>
      </w:r>
      <w:r w:rsidRPr="00556540">
        <w:rPr>
          <w:rFonts w:asciiTheme="minorEastAsia" w:hAnsiTheme="minorEastAsia" w:cs="MS Mincho" w:hint="eastAsia"/>
          <w:bCs/>
          <w:szCs w:val="24"/>
          <w:lang w:eastAsia="ja-JP"/>
        </w:rPr>
        <w:t>活</w:t>
      </w:r>
      <w:r w:rsidRPr="00556540">
        <w:rPr>
          <w:rFonts w:asciiTheme="minorEastAsia" w:hAnsiTheme="minorEastAsia" w:cs="Microsoft YaHei" w:hint="eastAsia"/>
          <w:bCs/>
          <w:szCs w:val="24"/>
          <w:lang w:eastAsia="ja-JP"/>
        </w:rPr>
        <w:t>动</w:t>
      </w:r>
      <w:bookmarkEnd w:id="49"/>
      <w:r w:rsidRPr="00556540">
        <w:rPr>
          <w:rFonts w:asciiTheme="minorEastAsia" w:hAnsiTheme="minorEastAsia" w:cs="Microsoft YaHei"/>
          <w:bCs/>
          <w:szCs w:val="24"/>
          <w:lang w:eastAsia="zh-CN"/>
        </w:rPr>
        <w:t>第</w:t>
      </w:r>
      <w:r w:rsidRPr="00556540">
        <w:rPr>
          <w:rFonts w:asciiTheme="minorEastAsia" w:hAnsiTheme="minorEastAsia" w:cs="Microsoft YaHei" w:hint="eastAsia"/>
          <w:bCs/>
          <w:szCs w:val="24"/>
          <w:lang w:eastAsia="zh-CN"/>
        </w:rPr>
        <w:t>1次</w:t>
      </w:r>
      <w:r w:rsidRPr="00556540">
        <w:rPr>
          <w:rFonts w:asciiTheme="minorEastAsia" w:hAnsiTheme="minorEastAsia" w:cs="Microsoft YaHei"/>
          <w:bCs/>
          <w:szCs w:val="24"/>
          <w:lang w:eastAsia="zh-CN"/>
        </w:rPr>
        <w:t>会议议程草案</w:t>
      </w:r>
      <w:r w:rsidRPr="00556540">
        <w:rPr>
          <w:rFonts w:asciiTheme="minorEastAsia" w:hAnsiTheme="minorEastAsia" w:cstheme="majorBidi"/>
          <w:szCs w:val="28"/>
          <w:lang w:eastAsia="ko-KR"/>
        </w:rPr>
        <w:br/>
      </w:r>
      <w:bookmarkStart w:id="50" w:name="lt_pId113"/>
      <w:r>
        <w:rPr>
          <w:rFonts w:asciiTheme="minorHAnsi" w:hAnsiTheme="minorHAnsi" w:cstheme="majorBidi" w:hint="eastAsia"/>
          <w:szCs w:val="28"/>
          <w:lang w:eastAsia="zh-CN"/>
        </w:rPr>
        <w:t>（</w:t>
      </w:r>
      <w:r>
        <w:rPr>
          <w:rFonts w:asciiTheme="minorHAnsi" w:hAnsiTheme="minorHAnsi" w:cstheme="majorBidi" w:hint="eastAsia"/>
          <w:szCs w:val="28"/>
          <w:lang w:eastAsia="zh-CN"/>
        </w:rPr>
        <w:t>2017</w:t>
      </w:r>
      <w:r>
        <w:rPr>
          <w:rFonts w:asciiTheme="minorHAnsi" w:hAnsiTheme="minorHAnsi" w:cstheme="majorBidi" w:hint="eastAsia"/>
          <w:szCs w:val="28"/>
          <w:lang w:eastAsia="zh-CN"/>
        </w:rPr>
        <w:t>年</w:t>
      </w:r>
      <w:r>
        <w:rPr>
          <w:rFonts w:asciiTheme="minorHAnsi" w:hAnsiTheme="minorHAnsi" w:cstheme="majorBidi" w:hint="eastAsia"/>
          <w:szCs w:val="28"/>
          <w:lang w:eastAsia="zh-CN"/>
        </w:rPr>
        <w:t>10</w:t>
      </w:r>
      <w:r>
        <w:rPr>
          <w:rFonts w:asciiTheme="minorHAnsi" w:hAnsiTheme="minorHAnsi" w:cstheme="majorBidi" w:hint="eastAsia"/>
          <w:szCs w:val="28"/>
          <w:lang w:eastAsia="zh-CN"/>
        </w:rPr>
        <w:t>月</w:t>
      </w:r>
      <w:r>
        <w:rPr>
          <w:rFonts w:asciiTheme="minorHAnsi" w:hAnsiTheme="minorHAnsi" w:cstheme="majorBidi" w:hint="eastAsia"/>
          <w:szCs w:val="28"/>
          <w:lang w:eastAsia="zh-CN"/>
        </w:rPr>
        <w:t>19</w:t>
      </w:r>
      <w:r>
        <w:rPr>
          <w:rFonts w:asciiTheme="minorHAnsi" w:hAnsiTheme="minorHAnsi" w:cstheme="majorBidi" w:hint="eastAsia"/>
          <w:szCs w:val="28"/>
          <w:lang w:eastAsia="zh-CN"/>
        </w:rPr>
        <w:t>日</w:t>
      </w:r>
      <w:r>
        <w:rPr>
          <w:rFonts w:asciiTheme="minorHAnsi" w:hAnsiTheme="minorHAnsi" w:cstheme="majorBidi"/>
          <w:szCs w:val="28"/>
          <w:lang w:eastAsia="zh-CN"/>
        </w:rPr>
        <w:t>，中国澳门</w:t>
      </w:r>
      <w:bookmarkEnd w:id="50"/>
      <w:r>
        <w:rPr>
          <w:rFonts w:asciiTheme="minorHAnsi" w:hAnsiTheme="minorHAnsi" w:cstheme="majorBidi" w:hint="eastAsia"/>
          <w:szCs w:val="28"/>
          <w:lang w:eastAsia="zh-CN"/>
        </w:rPr>
        <w:t>）</w:t>
      </w:r>
    </w:p>
    <w:p w:rsidR="000D5C68" w:rsidRPr="00C01345" w:rsidRDefault="00167A3D" w:rsidP="00167A3D">
      <w:pPr>
        <w:spacing w:before="240"/>
        <w:rPr>
          <w:lang w:eastAsia="zh-CN"/>
        </w:rPr>
      </w:pPr>
      <w:bookmarkStart w:id="51" w:name="lt_pId114"/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="000D5C68">
        <w:rPr>
          <w:rFonts w:hint="eastAsia"/>
          <w:lang w:eastAsia="zh-CN"/>
        </w:rPr>
        <w:t>开幕</w:t>
      </w:r>
      <w:r w:rsidR="000D5C68">
        <w:rPr>
          <w:lang w:eastAsia="zh-CN"/>
        </w:rPr>
        <w:t>，致欢迎辞</w:t>
      </w:r>
      <w:r w:rsidR="000D5C68">
        <w:rPr>
          <w:rFonts w:hint="eastAsia"/>
          <w:lang w:eastAsia="zh-CN"/>
        </w:rPr>
        <w:t>并</w:t>
      </w:r>
      <w:r w:rsidR="000D5C68">
        <w:rPr>
          <w:lang w:eastAsia="zh-CN"/>
        </w:rPr>
        <w:t>介绍会议的目标</w:t>
      </w:r>
      <w:bookmarkEnd w:id="51"/>
    </w:p>
    <w:p w:rsidR="000D5C68" w:rsidRPr="00C01345" w:rsidRDefault="00167A3D" w:rsidP="00167A3D">
      <w:pPr>
        <w:rPr>
          <w:lang w:eastAsia="zh-CN"/>
        </w:rPr>
      </w:pPr>
      <w:bookmarkStart w:id="52" w:name="lt_pId115"/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 w:rsidR="000D5C68">
        <w:rPr>
          <w:rFonts w:hint="eastAsia"/>
          <w:lang w:eastAsia="zh-CN"/>
        </w:rPr>
        <w:t>批准</w:t>
      </w:r>
      <w:r w:rsidR="000D5C68">
        <w:rPr>
          <w:lang w:eastAsia="zh-CN"/>
        </w:rPr>
        <w:t>议程</w:t>
      </w:r>
      <w:bookmarkEnd w:id="52"/>
    </w:p>
    <w:p w:rsidR="000D5C68" w:rsidRPr="00C01345" w:rsidRDefault="00167A3D" w:rsidP="00167A3D">
      <w:pPr>
        <w:rPr>
          <w:lang w:eastAsia="zh-CN"/>
        </w:rPr>
      </w:pPr>
      <w:bookmarkStart w:id="53" w:name="lt_pId116"/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 w:rsidR="000D5C68">
        <w:rPr>
          <w:rFonts w:hint="eastAsia"/>
          <w:lang w:eastAsia="zh-CN"/>
        </w:rPr>
        <w:t>文件</w:t>
      </w:r>
      <w:bookmarkEnd w:id="53"/>
    </w:p>
    <w:p w:rsidR="000D5C68" w:rsidRPr="00C01345" w:rsidRDefault="00167A3D" w:rsidP="00167A3D">
      <w:pPr>
        <w:rPr>
          <w:lang w:eastAsia="zh-CN"/>
        </w:rPr>
      </w:pPr>
      <w:bookmarkStart w:id="54" w:name="lt_pId117"/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ab/>
      </w:r>
      <w:r w:rsidR="000D5C68">
        <w:rPr>
          <w:rFonts w:hint="eastAsia"/>
          <w:lang w:eastAsia="zh-CN"/>
        </w:rPr>
        <w:t>审议</w:t>
      </w:r>
      <w:r w:rsidR="000D5C68">
        <w:rPr>
          <w:lang w:eastAsia="zh-CN"/>
        </w:rPr>
        <w:t>职责</w:t>
      </w:r>
      <w:r w:rsidR="000D5C68">
        <w:rPr>
          <w:rFonts w:hint="eastAsia"/>
          <w:lang w:eastAsia="zh-CN"/>
        </w:rPr>
        <w:t>范围</w:t>
      </w:r>
      <w:bookmarkEnd w:id="54"/>
    </w:p>
    <w:p w:rsidR="000D5C68" w:rsidRPr="00C01345" w:rsidRDefault="00167A3D" w:rsidP="00167A3D">
      <w:pPr>
        <w:rPr>
          <w:lang w:eastAsia="zh-CN"/>
        </w:rPr>
      </w:pPr>
      <w:bookmarkStart w:id="55" w:name="lt_pId118"/>
      <w:r>
        <w:rPr>
          <w:rFonts w:hint="eastAsia"/>
          <w:lang w:eastAsia="zh-CN"/>
        </w:rPr>
        <w:t>5</w:t>
      </w:r>
      <w:r>
        <w:rPr>
          <w:lang w:eastAsia="zh-CN"/>
        </w:rPr>
        <w:tab/>
      </w:r>
      <w:r w:rsidR="000D5C68">
        <w:rPr>
          <w:rFonts w:hint="eastAsia"/>
          <w:lang w:eastAsia="zh-CN"/>
        </w:rPr>
        <w:t>当</w:t>
      </w:r>
      <w:r w:rsidR="000D5C68">
        <w:rPr>
          <w:lang w:eastAsia="zh-CN"/>
        </w:rPr>
        <w:t>前</w:t>
      </w:r>
      <w:r w:rsidR="000D5C68" w:rsidRPr="00556540">
        <w:rPr>
          <w:rFonts w:hint="eastAsia"/>
          <w:lang w:eastAsia="zh-CN"/>
        </w:rPr>
        <w:t>电</w:t>
      </w:r>
      <w:r w:rsidR="000D5C68" w:rsidRPr="00556540">
        <w:rPr>
          <w:lang w:eastAsia="zh-CN"/>
        </w:rPr>
        <w:t>子服</w:t>
      </w:r>
      <w:r w:rsidR="000D5C68" w:rsidRPr="00556540">
        <w:rPr>
          <w:rFonts w:hint="eastAsia"/>
          <w:lang w:eastAsia="zh-CN"/>
        </w:rPr>
        <w:t>务</w:t>
      </w:r>
      <w:r w:rsidR="000D5C68" w:rsidRPr="00556540">
        <w:rPr>
          <w:lang w:eastAsia="zh-CN"/>
        </w:rPr>
        <w:t>多媒体</w:t>
      </w:r>
      <w:r w:rsidR="000D5C68" w:rsidRPr="00556540">
        <w:rPr>
          <w:rFonts w:hint="eastAsia"/>
          <w:lang w:eastAsia="zh-CN"/>
        </w:rPr>
        <w:t>问题</w:t>
      </w:r>
      <w:bookmarkEnd w:id="55"/>
      <w:r w:rsidR="000D5C68">
        <w:rPr>
          <w:rFonts w:hint="eastAsia"/>
          <w:lang w:eastAsia="zh-CN"/>
        </w:rPr>
        <w:t>标准</w:t>
      </w:r>
      <w:r w:rsidR="000D5C68">
        <w:rPr>
          <w:lang w:eastAsia="zh-CN"/>
        </w:rPr>
        <w:t>化工作的回顾</w:t>
      </w:r>
    </w:p>
    <w:p w:rsidR="000D5C68" w:rsidRPr="00C01345" w:rsidRDefault="00167A3D" w:rsidP="00167A3D">
      <w:pPr>
        <w:pStyle w:val="enumlev2"/>
        <w:ind w:left="1134" w:hanging="340"/>
        <w:rPr>
          <w:lang w:eastAsia="zh-CN"/>
        </w:rPr>
      </w:pPr>
      <w:bookmarkStart w:id="56" w:name="lt_pId119"/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ab/>
      </w:r>
      <w:r w:rsidR="000D5C68" w:rsidRPr="00C01345">
        <w:rPr>
          <w:lang w:eastAsia="zh-CN"/>
        </w:rPr>
        <w:t>ITU-T</w:t>
      </w:r>
      <w:r w:rsidR="000D5C68">
        <w:rPr>
          <w:rFonts w:hint="eastAsia"/>
          <w:lang w:eastAsia="zh-CN"/>
        </w:rPr>
        <w:t>研究</w:t>
      </w:r>
      <w:r w:rsidR="000D5C68">
        <w:rPr>
          <w:lang w:eastAsia="zh-CN"/>
        </w:rPr>
        <w:t>组</w:t>
      </w:r>
      <w:bookmarkEnd w:id="56"/>
    </w:p>
    <w:p w:rsidR="000D5C68" w:rsidRPr="00C01345" w:rsidRDefault="00167A3D" w:rsidP="00167A3D">
      <w:pPr>
        <w:pStyle w:val="enumlev2"/>
        <w:ind w:left="1134" w:hanging="340"/>
        <w:rPr>
          <w:lang w:eastAsia="zh-CN"/>
        </w:rPr>
      </w:pPr>
      <w:bookmarkStart w:id="57" w:name="lt_pId120"/>
      <w:proofErr w:type="gramStart"/>
      <w:r>
        <w:rPr>
          <w:rFonts w:hint="eastAsia"/>
          <w:lang w:eastAsia="zh-CN"/>
        </w:rPr>
        <w:t>b</w:t>
      </w:r>
      <w:proofErr w:type="gramEnd"/>
      <w:r>
        <w:rPr>
          <w:rFonts w:hint="eastAsia"/>
          <w:lang w:eastAsia="zh-CN"/>
        </w:rPr>
        <w:tab/>
      </w:r>
      <w:r w:rsidR="000D5C68">
        <w:rPr>
          <w:rFonts w:hint="eastAsia"/>
          <w:lang w:eastAsia="zh-CN"/>
        </w:rPr>
        <w:t>其它标准制定</w:t>
      </w:r>
      <w:r w:rsidR="000D5C68">
        <w:rPr>
          <w:lang w:eastAsia="zh-CN"/>
        </w:rPr>
        <w:t>组织、论坛和联盟</w:t>
      </w:r>
      <w:bookmarkEnd w:id="57"/>
    </w:p>
    <w:p w:rsidR="000D5C68" w:rsidRPr="00C01345" w:rsidRDefault="00167A3D" w:rsidP="00167A3D">
      <w:pPr>
        <w:rPr>
          <w:lang w:eastAsia="zh-CN"/>
        </w:rPr>
      </w:pPr>
      <w:bookmarkStart w:id="58" w:name="lt_pId121"/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ab/>
      </w:r>
      <w:r w:rsidR="000D5C68">
        <w:rPr>
          <w:rFonts w:hint="eastAsia"/>
          <w:lang w:eastAsia="zh-CN"/>
        </w:rPr>
        <w:t>需要</w:t>
      </w:r>
      <w:r w:rsidR="000D5C68">
        <w:rPr>
          <w:lang w:eastAsia="zh-CN"/>
        </w:rPr>
        <w:t>协调的事宜</w:t>
      </w:r>
      <w:bookmarkEnd w:id="58"/>
    </w:p>
    <w:p w:rsidR="000D5C68" w:rsidRPr="00C01345" w:rsidRDefault="00167A3D" w:rsidP="00167A3D">
      <w:pPr>
        <w:rPr>
          <w:lang w:eastAsia="zh-CN"/>
        </w:rPr>
      </w:pPr>
      <w:bookmarkStart w:id="59" w:name="lt_pId122"/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ab/>
      </w:r>
      <w:r w:rsidR="000D5C68">
        <w:rPr>
          <w:rFonts w:hint="eastAsia"/>
          <w:lang w:eastAsia="zh-CN"/>
        </w:rPr>
        <w:t>收</w:t>
      </w:r>
      <w:r w:rsidR="000D5C68">
        <w:rPr>
          <w:lang w:eastAsia="zh-CN"/>
        </w:rPr>
        <w:t>到的联络声明</w:t>
      </w:r>
      <w:bookmarkEnd w:id="59"/>
    </w:p>
    <w:p w:rsidR="000D5C68" w:rsidRPr="00C01345" w:rsidRDefault="00167A3D" w:rsidP="00167A3D">
      <w:pPr>
        <w:rPr>
          <w:lang w:eastAsia="zh-CN"/>
        </w:rPr>
      </w:pPr>
      <w:bookmarkStart w:id="60" w:name="lt_pId123"/>
      <w:r>
        <w:rPr>
          <w:lang w:eastAsia="zh-CN"/>
        </w:rPr>
        <w:t>8</w:t>
      </w:r>
      <w:r>
        <w:rPr>
          <w:lang w:eastAsia="zh-CN"/>
        </w:rPr>
        <w:tab/>
      </w:r>
      <w:r w:rsidR="000D5C68">
        <w:rPr>
          <w:lang w:eastAsia="zh-CN"/>
        </w:rPr>
        <w:t>ITU-T</w:t>
      </w:r>
      <w:r w:rsidR="000D5C68">
        <w:rPr>
          <w:lang w:eastAsia="zh-CN"/>
        </w:rPr>
        <w:t>研究组</w:t>
      </w:r>
      <w:r w:rsidR="000D5C68">
        <w:rPr>
          <w:rFonts w:hint="eastAsia"/>
          <w:lang w:eastAsia="zh-CN"/>
        </w:rPr>
        <w:t>、其它标准制定</w:t>
      </w:r>
      <w:r w:rsidR="000D5C68">
        <w:rPr>
          <w:lang w:eastAsia="zh-CN"/>
        </w:rPr>
        <w:t>组织</w:t>
      </w:r>
      <w:r w:rsidR="000D5C68">
        <w:rPr>
          <w:rFonts w:hint="eastAsia"/>
          <w:lang w:eastAsia="zh-CN"/>
        </w:rPr>
        <w:t>和</w:t>
      </w:r>
      <w:r w:rsidR="000D5C68">
        <w:rPr>
          <w:lang w:eastAsia="zh-CN"/>
        </w:rPr>
        <w:t>论坛</w:t>
      </w:r>
      <w:r w:rsidR="000D5C68">
        <w:rPr>
          <w:rFonts w:hint="eastAsia"/>
          <w:lang w:eastAsia="zh-CN"/>
        </w:rPr>
        <w:t>联系</w:t>
      </w:r>
      <w:r w:rsidR="00C66FFA">
        <w:rPr>
          <w:lang w:eastAsia="zh-CN"/>
        </w:rPr>
        <w:t>人</w:t>
      </w:r>
      <w:r w:rsidR="00C66FFA">
        <w:rPr>
          <w:rFonts w:hint="eastAsia"/>
          <w:lang w:eastAsia="zh-CN"/>
        </w:rPr>
        <w:t>及</w:t>
      </w:r>
      <w:r w:rsidR="000D5C68">
        <w:rPr>
          <w:lang w:eastAsia="zh-CN"/>
        </w:rPr>
        <w:t>代表的清单</w:t>
      </w:r>
      <w:bookmarkEnd w:id="60"/>
    </w:p>
    <w:p w:rsidR="000D5C68" w:rsidRPr="00C01345" w:rsidRDefault="00167A3D" w:rsidP="00167A3D">
      <w:pPr>
        <w:rPr>
          <w:lang w:eastAsia="zh-CN"/>
        </w:rPr>
      </w:pPr>
      <w:bookmarkStart w:id="61" w:name="lt_pId124"/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ab/>
      </w:r>
      <w:r w:rsidR="000D5C68">
        <w:rPr>
          <w:rFonts w:hint="eastAsia"/>
          <w:lang w:eastAsia="zh-CN"/>
        </w:rPr>
        <w:t>发</w:t>
      </w:r>
      <w:r w:rsidR="000D5C68">
        <w:rPr>
          <w:lang w:eastAsia="zh-CN"/>
        </w:rPr>
        <w:t>出的联络声明</w:t>
      </w:r>
      <w:bookmarkEnd w:id="61"/>
    </w:p>
    <w:p w:rsidR="000D5C68" w:rsidRPr="00C01345" w:rsidRDefault="00167A3D" w:rsidP="00167A3D">
      <w:pPr>
        <w:rPr>
          <w:lang w:eastAsia="zh-CN"/>
        </w:rPr>
      </w:pPr>
      <w:bookmarkStart w:id="62" w:name="lt_pId125"/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ab/>
      </w:r>
      <w:r w:rsidR="000D5C68">
        <w:rPr>
          <w:rFonts w:hint="eastAsia"/>
          <w:lang w:eastAsia="zh-CN"/>
        </w:rPr>
        <w:t>跟进</w:t>
      </w:r>
      <w:r w:rsidR="000D5C68">
        <w:rPr>
          <w:lang w:eastAsia="zh-CN"/>
        </w:rPr>
        <w:t>行动</w:t>
      </w:r>
      <w:bookmarkEnd w:id="62"/>
    </w:p>
    <w:p w:rsidR="000D5C68" w:rsidRPr="00C01345" w:rsidRDefault="00167A3D" w:rsidP="00167A3D">
      <w:pPr>
        <w:rPr>
          <w:lang w:eastAsia="zh-CN"/>
        </w:rPr>
      </w:pPr>
      <w:bookmarkStart w:id="63" w:name="lt_pId126"/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ab/>
      </w:r>
      <w:r w:rsidR="000D5C68">
        <w:rPr>
          <w:rFonts w:hint="eastAsia"/>
          <w:lang w:eastAsia="zh-CN"/>
        </w:rPr>
        <w:t>下</w:t>
      </w:r>
      <w:r w:rsidR="000D5C68">
        <w:rPr>
          <w:lang w:eastAsia="zh-CN"/>
        </w:rPr>
        <w:t>次会议</w:t>
      </w:r>
      <w:bookmarkEnd w:id="63"/>
    </w:p>
    <w:p w:rsidR="000D5C68" w:rsidRPr="00C01345" w:rsidRDefault="00167A3D" w:rsidP="00167A3D">
      <w:pPr>
        <w:rPr>
          <w:lang w:eastAsia="zh-CN"/>
        </w:rPr>
      </w:pPr>
      <w:bookmarkStart w:id="64" w:name="lt_pId127"/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ab/>
      </w:r>
      <w:r w:rsidR="000D5C68">
        <w:rPr>
          <w:rFonts w:hint="eastAsia"/>
          <w:lang w:eastAsia="zh-CN"/>
        </w:rPr>
        <w:t>其它</w:t>
      </w:r>
      <w:r w:rsidR="000D5C68">
        <w:rPr>
          <w:lang w:eastAsia="zh-CN"/>
        </w:rPr>
        <w:t>事宜</w:t>
      </w:r>
      <w:bookmarkEnd w:id="64"/>
    </w:p>
    <w:p w:rsidR="000D5C68" w:rsidRPr="00C01345" w:rsidRDefault="00167A3D" w:rsidP="00167A3D">
      <w:pPr>
        <w:rPr>
          <w:lang w:eastAsia="zh-CN"/>
        </w:rPr>
      </w:pPr>
      <w:bookmarkStart w:id="65" w:name="lt_pId128"/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ab/>
      </w:r>
      <w:r w:rsidR="000D5C68">
        <w:rPr>
          <w:rFonts w:hint="eastAsia"/>
          <w:lang w:eastAsia="zh-CN"/>
        </w:rPr>
        <w:t>闭幕</w:t>
      </w:r>
      <w:bookmarkEnd w:id="65"/>
    </w:p>
    <w:p w:rsidR="00167A3D" w:rsidRDefault="00167A3D" w:rsidP="0032202E">
      <w:pPr>
        <w:pStyle w:val="Reasons"/>
        <w:rPr>
          <w:lang w:eastAsia="zh-CN"/>
        </w:rPr>
      </w:pPr>
    </w:p>
    <w:p w:rsidR="00167A3D" w:rsidRDefault="00167A3D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167A3D" w:rsidSect="00FA46A0">
      <w:headerReference w:type="default" r:id="rId12"/>
      <w:foot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F30" w:rsidRDefault="00574F30">
      <w:r>
        <w:separator/>
      </w:r>
    </w:p>
  </w:endnote>
  <w:endnote w:type="continuationSeparator" w:id="0">
    <w:p w:rsidR="00574F30" w:rsidRDefault="0057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A0" w:rsidRPr="00476F35" w:rsidRDefault="00476F35" w:rsidP="00476F35">
    <w:pPr>
      <w:pStyle w:val="Footer"/>
      <w:rPr>
        <w:rFonts w:asciiTheme="minorHAnsi" w:hAnsiTheme="minorHAnsi"/>
        <w:lang w:val="fr-CH"/>
      </w:rPr>
    </w:pPr>
    <w:r w:rsidRPr="0038595A">
      <w:rPr>
        <w:rFonts w:asciiTheme="minorHAnsi" w:hAnsiTheme="minorHAnsi"/>
        <w:szCs w:val="16"/>
        <w:lang w:val="fr-CH"/>
      </w:rPr>
      <w:t>ITU-T\BUREAU\CIRC\015</w:t>
    </w:r>
    <w:r w:rsidR="00452E44">
      <w:rPr>
        <w:rFonts w:asciiTheme="minorHAnsi" w:hAnsiTheme="minorHAnsi"/>
        <w:szCs w:val="16"/>
        <w:lang w:val="fr-CH"/>
      </w:rPr>
      <w:t>c</w:t>
    </w:r>
    <w:r w:rsidRPr="0038595A">
      <w:rPr>
        <w:rFonts w:asciiTheme="minorHAnsi" w:hAnsiTheme="minorHAnsi"/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F30" w:rsidRDefault="00574F30">
      <w:r>
        <w:t>____________________</w:t>
      </w:r>
    </w:p>
  </w:footnote>
  <w:footnote w:type="continuationSeparator" w:id="0">
    <w:p w:rsidR="00574F30" w:rsidRDefault="00574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A0" w:rsidRDefault="00B61012" w:rsidP="00D241F8">
    <w:pPr>
      <w:pStyle w:val="Header"/>
      <w:rPr>
        <w:noProof/>
      </w:rPr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9374F5">
      <w:rPr>
        <w:noProof/>
      </w:rPr>
      <w:t>4</w:t>
    </w:r>
    <w:r w:rsidR="00FA46A0">
      <w:rPr>
        <w:noProof/>
      </w:rPr>
      <w:fldChar w:fldCharType="end"/>
    </w:r>
    <w:r>
      <w:rPr>
        <w:noProof/>
      </w:rPr>
      <w:t xml:space="preserve"> -</w:t>
    </w:r>
  </w:p>
  <w:p w:rsidR="00D241F8" w:rsidRDefault="00D241F8" w:rsidP="00D241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416DF1"/>
    <w:multiLevelType w:val="hybridMultilevel"/>
    <w:tmpl w:val="09D0AE38"/>
    <w:lvl w:ilvl="0" w:tplc="1284D746">
      <w:start w:val="1"/>
      <w:numFmt w:val="bullet"/>
      <w:lvlText w:val="–"/>
      <w:lvlJc w:val="left"/>
      <w:pPr>
        <w:ind w:left="603" w:hanging="363"/>
      </w:pPr>
      <w:rPr>
        <w:rFonts w:ascii="Times New Roman" w:hAnsi="Times New Roman" w:cs="Times New Roman" w:hint="default"/>
      </w:rPr>
    </w:lvl>
    <w:lvl w:ilvl="1" w:tplc="1414AF82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B44C4652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1EF4EE9C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6D166DEC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6A944394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E8080042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2B6E626C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3BB04078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11" w15:restartNumberingAfterBreak="0">
    <w:nsid w:val="1C146993"/>
    <w:multiLevelType w:val="hybridMultilevel"/>
    <w:tmpl w:val="D278D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C278A"/>
    <w:multiLevelType w:val="hybridMultilevel"/>
    <w:tmpl w:val="A1B64F00"/>
    <w:lvl w:ilvl="0" w:tplc="F298460C">
      <w:start w:val="1"/>
      <w:numFmt w:val="decimal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EA6442"/>
    <w:multiLevelType w:val="hybridMultilevel"/>
    <w:tmpl w:val="08D8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F3829"/>
    <w:multiLevelType w:val="hybridMultilevel"/>
    <w:tmpl w:val="766A4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D3CB0"/>
    <w:multiLevelType w:val="hybridMultilevel"/>
    <w:tmpl w:val="EB888118"/>
    <w:lvl w:ilvl="0" w:tplc="61C2AA5E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76CCD054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AAF2765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9EE0A438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8D62844C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D3503688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A0C079C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C62C6D8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FD9E1C00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48D309D7"/>
    <w:multiLevelType w:val="hybridMultilevel"/>
    <w:tmpl w:val="D17868DC"/>
    <w:lvl w:ilvl="0" w:tplc="6C0440AC">
      <w:start w:val="1"/>
      <w:numFmt w:val="decimal"/>
      <w:lvlText w:val="%1."/>
      <w:lvlJc w:val="left"/>
      <w:pPr>
        <w:ind w:left="720" w:hanging="360"/>
      </w:pPr>
    </w:lvl>
    <w:lvl w:ilvl="1" w:tplc="7A161BFE" w:tentative="1">
      <w:start w:val="1"/>
      <w:numFmt w:val="lowerLetter"/>
      <w:lvlText w:val="%2."/>
      <w:lvlJc w:val="left"/>
      <w:pPr>
        <w:ind w:left="1440" w:hanging="360"/>
      </w:pPr>
    </w:lvl>
    <w:lvl w:ilvl="2" w:tplc="2F1A3DD4" w:tentative="1">
      <w:start w:val="1"/>
      <w:numFmt w:val="lowerRoman"/>
      <w:lvlText w:val="%3."/>
      <w:lvlJc w:val="right"/>
      <w:pPr>
        <w:ind w:left="2160" w:hanging="180"/>
      </w:pPr>
    </w:lvl>
    <w:lvl w:ilvl="3" w:tplc="592A0620" w:tentative="1">
      <w:start w:val="1"/>
      <w:numFmt w:val="decimal"/>
      <w:lvlText w:val="%4."/>
      <w:lvlJc w:val="left"/>
      <w:pPr>
        <w:ind w:left="2880" w:hanging="360"/>
      </w:pPr>
    </w:lvl>
    <w:lvl w:ilvl="4" w:tplc="75281A8E" w:tentative="1">
      <w:start w:val="1"/>
      <w:numFmt w:val="lowerLetter"/>
      <w:lvlText w:val="%5."/>
      <w:lvlJc w:val="left"/>
      <w:pPr>
        <w:ind w:left="3600" w:hanging="360"/>
      </w:pPr>
    </w:lvl>
    <w:lvl w:ilvl="5" w:tplc="40046E8A" w:tentative="1">
      <w:start w:val="1"/>
      <w:numFmt w:val="lowerRoman"/>
      <w:lvlText w:val="%6."/>
      <w:lvlJc w:val="right"/>
      <w:pPr>
        <w:ind w:left="4320" w:hanging="180"/>
      </w:pPr>
    </w:lvl>
    <w:lvl w:ilvl="6" w:tplc="17043B64" w:tentative="1">
      <w:start w:val="1"/>
      <w:numFmt w:val="decimal"/>
      <w:lvlText w:val="%7."/>
      <w:lvlJc w:val="left"/>
      <w:pPr>
        <w:ind w:left="5040" w:hanging="360"/>
      </w:pPr>
    </w:lvl>
    <w:lvl w:ilvl="7" w:tplc="DA3CC130" w:tentative="1">
      <w:start w:val="1"/>
      <w:numFmt w:val="lowerLetter"/>
      <w:lvlText w:val="%8."/>
      <w:lvlJc w:val="left"/>
      <w:pPr>
        <w:ind w:left="5760" w:hanging="360"/>
      </w:pPr>
    </w:lvl>
    <w:lvl w:ilvl="8" w:tplc="EBE41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27003"/>
    <w:multiLevelType w:val="hybridMultilevel"/>
    <w:tmpl w:val="F518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91A5A"/>
    <w:multiLevelType w:val="hybridMultilevel"/>
    <w:tmpl w:val="ECA4026A"/>
    <w:lvl w:ilvl="0" w:tplc="0F4070E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297E39"/>
    <w:multiLevelType w:val="multilevel"/>
    <w:tmpl w:val="6A14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2F14B5"/>
    <w:multiLevelType w:val="hybridMultilevel"/>
    <w:tmpl w:val="1B40C6C2"/>
    <w:lvl w:ilvl="0" w:tplc="508469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3CB44DF2">
      <w:start w:val="1"/>
      <w:numFmt w:val="lowerLetter"/>
      <w:lvlText w:val="%2."/>
      <w:lvlJc w:val="left"/>
      <w:pPr>
        <w:ind w:left="1440" w:hanging="360"/>
      </w:pPr>
    </w:lvl>
    <w:lvl w:ilvl="2" w:tplc="CEE49816" w:tentative="1">
      <w:start w:val="1"/>
      <w:numFmt w:val="lowerRoman"/>
      <w:lvlText w:val="%3."/>
      <w:lvlJc w:val="right"/>
      <w:pPr>
        <w:ind w:left="2160" w:hanging="180"/>
      </w:pPr>
    </w:lvl>
    <w:lvl w:ilvl="3" w:tplc="F18065B8" w:tentative="1">
      <w:start w:val="1"/>
      <w:numFmt w:val="decimal"/>
      <w:lvlText w:val="%4."/>
      <w:lvlJc w:val="left"/>
      <w:pPr>
        <w:ind w:left="2880" w:hanging="360"/>
      </w:pPr>
    </w:lvl>
    <w:lvl w:ilvl="4" w:tplc="C60AE1B0" w:tentative="1">
      <w:start w:val="1"/>
      <w:numFmt w:val="lowerLetter"/>
      <w:lvlText w:val="%5."/>
      <w:lvlJc w:val="left"/>
      <w:pPr>
        <w:ind w:left="3600" w:hanging="360"/>
      </w:pPr>
    </w:lvl>
    <w:lvl w:ilvl="5" w:tplc="C80274C2" w:tentative="1">
      <w:start w:val="1"/>
      <w:numFmt w:val="lowerRoman"/>
      <w:lvlText w:val="%6."/>
      <w:lvlJc w:val="right"/>
      <w:pPr>
        <w:ind w:left="4320" w:hanging="180"/>
      </w:pPr>
    </w:lvl>
    <w:lvl w:ilvl="6" w:tplc="9A7635DC" w:tentative="1">
      <w:start w:val="1"/>
      <w:numFmt w:val="decimal"/>
      <w:lvlText w:val="%7."/>
      <w:lvlJc w:val="left"/>
      <w:pPr>
        <w:ind w:left="5040" w:hanging="360"/>
      </w:pPr>
    </w:lvl>
    <w:lvl w:ilvl="7" w:tplc="C2141382" w:tentative="1">
      <w:start w:val="1"/>
      <w:numFmt w:val="lowerLetter"/>
      <w:lvlText w:val="%8."/>
      <w:lvlJc w:val="left"/>
      <w:pPr>
        <w:ind w:left="5760" w:hanging="360"/>
      </w:pPr>
    </w:lvl>
    <w:lvl w:ilvl="8" w:tplc="B93A81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54802"/>
    <w:multiLevelType w:val="hybridMultilevel"/>
    <w:tmpl w:val="805E12B2"/>
    <w:lvl w:ilvl="0" w:tplc="A248250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DC9CE76A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5A722E76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DA30EC62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312A95D2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2036434C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35148B3E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65E6A7BC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60F4F53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3"/>
  </w:num>
  <w:num w:numId="14">
    <w:abstractNumId w:val="14"/>
  </w:num>
  <w:num w:numId="15">
    <w:abstractNumId w:val="11"/>
  </w:num>
  <w:num w:numId="16">
    <w:abstractNumId w:val="17"/>
  </w:num>
  <w:num w:numId="17">
    <w:abstractNumId w:val="19"/>
  </w:num>
  <w:num w:numId="18">
    <w:abstractNumId w:val="21"/>
  </w:num>
  <w:num w:numId="19">
    <w:abstractNumId w:val="15"/>
  </w:num>
  <w:num w:numId="20">
    <w:abstractNumId w:val="10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8F"/>
    <w:rsid w:val="0003096A"/>
    <w:rsid w:val="00036C55"/>
    <w:rsid w:val="00080ADE"/>
    <w:rsid w:val="000B15C8"/>
    <w:rsid w:val="000B7EAA"/>
    <w:rsid w:val="000D5C68"/>
    <w:rsid w:val="00112F37"/>
    <w:rsid w:val="001146FC"/>
    <w:rsid w:val="00167A3D"/>
    <w:rsid w:val="001D178F"/>
    <w:rsid w:val="00274457"/>
    <w:rsid w:val="003746A5"/>
    <w:rsid w:val="003D4690"/>
    <w:rsid w:val="00452E44"/>
    <w:rsid w:val="00476F35"/>
    <w:rsid w:val="0049034E"/>
    <w:rsid w:val="00574F30"/>
    <w:rsid w:val="00631BA7"/>
    <w:rsid w:val="00675734"/>
    <w:rsid w:val="006E38D0"/>
    <w:rsid w:val="0071084A"/>
    <w:rsid w:val="00846BAE"/>
    <w:rsid w:val="00865CBE"/>
    <w:rsid w:val="008C57A0"/>
    <w:rsid w:val="008F0687"/>
    <w:rsid w:val="0090213C"/>
    <w:rsid w:val="009374F5"/>
    <w:rsid w:val="0098053F"/>
    <w:rsid w:val="00A72C30"/>
    <w:rsid w:val="00AE4FD3"/>
    <w:rsid w:val="00B61012"/>
    <w:rsid w:val="00B924A9"/>
    <w:rsid w:val="00BD2CC9"/>
    <w:rsid w:val="00C310F7"/>
    <w:rsid w:val="00C66FFA"/>
    <w:rsid w:val="00C95BF6"/>
    <w:rsid w:val="00CD71A1"/>
    <w:rsid w:val="00D241F8"/>
    <w:rsid w:val="00DA0FE0"/>
    <w:rsid w:val="00DA3CA8"/>
    <w:rsid w:val="00DB6257"/>
    <w:rsid w:val="00DD5635"/>
    <w:rsid w:val="00E22327"/>
    <w:rsid w:val="00E25F33"/>
    <w:rsid w:val="00E71115"/>
    <w:rsid w:val="00E9405D"/>
    <w:rsid w:val="00F65A25"/>
    <w:rsid w:val="00FA46A0"/>
    <w:rsid w:val="00FA4C01"/>
    <w:rsid w:val="00FC1C19"/>
    <w:rsid w:val="00FD700B"/>
    <w:rsid w:val="00FF5729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502D83D6-FEB7-45A6-BD2D-018B08B0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"/>
    <w:link w:val="ListParagraph"/>
    <w:uiPriority w:val="34"/>
    <w:locked/>
    <w:rsid w:val="00E71115"/>
    <w:rPr>
      <w:rFonts w:ascii="Calibri" w:eastAsia="MS Mincho" w:hAnsi="Calibri" w:cs="Arial"/>
    </w:rPr>
  </w:style>
  <w:style w:type="paragraph" w:styleId="ListParagraph">
    <w:name w:val="List Paragraph"/>
    <w:aliases w:val="NUMBERED PARAGRAPH,List Paragraph 1,List Paragraph (numbered (a)),Use Case List Paragraph,References,ReferencesCxSpLast,lp1"/>
    <w:basedOn w:val="Normal"/>
    <w:link w:val="ListParagraphChar"/>
    <w:uiPriority w:val="34"/>
    <w:qFormat/>
    <w:rsid w:val="00E7111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both"/>
      <w:textAlignment w:val="auto"/>
    </w:pPr>
    <w:rPr>
      <w:rFonts w:eastAsia="MS Mincho" w:cs="Arial"/>
      <w:sz w:val="20"/>
      <w:lang w:val="en-US" w:eastAsia="zh-CN"/>
    </w:rPr>
  </w:style>
  <w:style w:type="character" w:customStyle="1" w:styleId="apple-converted-space">
    <w:name w:val="apple-converted-space"/>
    <w:basedOn w:val="DefaultParagraphFont"/>
    <w:rsid w:val="00FF7314"/>
  </w:style>
  <w:style w:type="character" w:styleId="Strong">
    <w:name w:val="Strong"/>
    <w:basedOn w:val="DefaultParagraphFont"/>
    <w:uiPriority w:val="22"/>
    <w:qFormat/>
    <w:rsid w:val="00FF7314"/>
    <w:rPr>
      <w:b/>
      <w:bCs/>
    </w:rPr>
  </w:style>
  <w:style w:type="character" w:customStyle="1" w:styleId="FooterChar">
    <w:name w:val="Footer Char"/>
    <w:basedOn w:val="DefaultParagraphFont"/>
    <w:link w:val="Footer"/>
    <w:rsid w:val="00476F35"/>
    <w:rPr>
      <w:rFonts w:ascii="Calibri" w:hAnsi="Calibr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en/ITU-T/jca/mm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6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ombe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F5FDC-9CDF-4ACB-826C-453F1A6A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2</TotalTime>
  <Pages>4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Lacombe, Odile</dc:creator>
  <cp:keywords/>
  <dc:description/>
  <cp:lastModifiedBy>Osvath, Alexandra</cp:lastModifiedBy>
  <cp:revision>7</cp:revision>
  <cp:lastPrinted>2017-06-07T17:16:00Z</cp:lastPrinted>
  <dcterms:created xsi:type="dcterms:W3CDTF">2017-06-06T08:51:00Z</dcterms:created>
  <dcterms:modified xsi:type="dcterms:W3CDTF">2017-06-07T17:16:00Z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