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379"/>
        <w:gridCol w:w="1984"/>
      </w:tblGrid>
      <w:tr w:rsidR="00884D12" w:rsidRPr="00C1588A" w:rsidTr="00CB634F">
        <w:trPr>
          <w:cantSplit/>
        </w:trPr>
        <w:tc>
          <w:tcPr>
            <w:tcW w:w="1418" w:type="dxa"/>
            <w:vAlign w:val="center"/>
          </w:tcPr>
          <w:p w:rsidR="00884D12" w:rsidRPr="00C1588A" w:rsidRDefault="00884D12" w:rsidP="00CB634F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C1588A">
              <w:rPr>
                <w:noProof/>
                <w:lang w:val="en-US" w:eastAsia="zh-CN"/>
              </w:rPr>
              <w:drawing>
                <wp:inline distT="0" distB="0" distL="0" distR="0" wp14:anchorId="7A27801D" wp14:editId="586ADF41">
                  <wp:extent cx="717701" cy="799465"/>
                  <wp:effectExtent l="0" t="0" r="6350" b="635"/>
                  <wp:docPr id="8" name="Picture 8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vAlign w:val="center"/>
          </w:tcPr>
          <w:p w:rsidR="00884D12" w:rsidRPr="00C1588A" w:rsidRDefault="00884D12" w:rsidP="00884D12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C1588A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:rsidR="00884D12" w:rsidRPr="00C1588A" w:rsidRDefault="00884D12" w:rsidP="00884D12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C1588A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Oficina de Normalización de las Telecomunicaciones</w:t>
            </w:r>
          </w:p>
        </w:tc>
        <w:tc>
          <w:tcPr>
            <w:tcW w:w="1984" w:type="dxa"/>
            <w:vAlign w:val="center"/>
          </w:tcPr>
          <w:p w:rsidR="00884D12" w:rsidRPr="00C1588A" w:rsidRDefault="00884D12" w:rsidP="00CB634F">
            <w:pPr>
              <w:spacing w:before="0"/>
              <w:jc w:val="right"/>
              <w:rPr>
                <w:color w:val="FFFFFF"/>
                <w:sz w:val="26"/>
                <w:szCs w:val="26"/>
              </w:rPr>
            </w:pPr>
          </w:p>
        </w:tc>
      </w:tr>
    </w:tbl>
    <w:p w:rsidR="00AD2D66" w:rsidRDefault="00AD2D66" w:rsidP="00D37156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</w:pPr>
    </w:p>
    <w:p w:rsidR="00C34772" w:rsidRDefault="00C34772" w:rsidP="0025575E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rPr>
          <w:szCs w:val="24"/>
        </w:rPr>
      </w:pPr>
      <w:r w:rsidRPr="00C1588A">
        <w:tab/>
        <w:t xml:space="preserve">Ginebra, </w:t>
      </w:r>
      <w:r w:rsidR="001258F7" w:rsidRPr="00C1588A">
        <w:rPr>
          <w:szCs w:val="24"/>
        </w:rPr>
        <w:t>26 de enero de 2017</w:t>
      </w:r>
    </w:p>
    <w:p w:rsidR="00AD2D66" w:rsidRPr="00C1588A" w:rsidRDefault="00AD2D66" w:rsidP="0025575E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0"/>
      </w:pPr>
    </w:p>
    <w:tbl>
      <w:tblPr>
        <w:tblW w:w="978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3594"/>
        <w:gridCol w:w="5106"/>
      </w:tblGrid>
      <w:tr w:rsidR="00AD2D66" w:rsidRPr="00C1588A" w:rsidTr="00AD2D66">
        <w:trPr>
          <w:cantSplit/>
          <w:trHeight w:val="340"/>
        </w:trPr>
        <w:tc>
          <w:tcPr>
            <w:tcW w:w="1079" w:type="dxa"/>
          </w:tcPr>
          <w:p w:rsidR="00AD2D66" w:rsidRPr="00C1588A" w:rsidRDefault="00AD2D66" w:rsidP="00AD2D66">
            <w:pPr>
              <w:tabs>
                <w:tab w:val="left" w:pos="4111"/>
              </w:tabs>
              <w:spacing w:before="0"/>
              <w:ind w:left="57"/>
              <w:rPr>
                <w:szCs w:val="24"/>
              </w:rPr>
            </w:pPr>
            <w:r w:rsidRPr="00C1588A">
              <w:rPr>
                <w:szCs w:val="24"/>
              </w:rPr>
              <w:t>Ref.:</w:t>
            </w:r>
          </w:p>
        </w:tc>
        <w:tc>
          <w:tcPr>
            <w:tcW w:w="3595" w:type="dxa"/>
          </w:tcPr>
          <w:p w:rsidR="00AD2D66" w:rsidRPr="00AD2D66" w:rsidRDefault="00AD2D66" w:rsidP="00AD2D66">
            <w:pPr>
              <w:tabs>
                <w:tab w:val="left" w:pos="4111"/>
              </w:tabs>
              <w:spacing w:before="0"/>
              <w:ind w:left="57"/>
              <w:rPr>
                <w:b/>
                <w:lang w:val="en-GB"/>
              </w:rPr>
            </w:pPr>
            <w:r w:rsidRPr="00AD2D66">
              <w:rPr>
                <w:b/>
                <w:lang w:val="en-GB"/>
              </w:rPr>
              <w:t>Circular TSB 9</w:t>
            </w:r>
            <w:r w:rsidRPr="00AD2D66">
              <w:rPr>
                <w:b/>
                <w:lang w:val="en-GB"/>
              </w:rPr>
              <w:br/>
            </w:r>
            <w:r w:rsidRPr="00AD2D66">
              <w:rPr>
                <w:szCs w:val="24"/>
                <w:lang w:val="en-GB"/>
              </w:rPr>
              <w:t>TSB Workshops/CB</w:t>
            </w:r>
          </w:p>
        </w:tc>
        <w:tc>
          <w:tcPr>
            <w:tcW w:w="5107" w:type="dxa"/>
            <w:vMerge w:val="restart"/>
          </w:tcPr>
          <w:p w:rsidR="00AD2D66" w:rsidRPr="00C1588A" w:rsidRDefault="00AD2D66" w:rsidP="001258F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</w:tabs>
              <w:spacing w:before="0"/>
              <w:ind w:left="226" w:hanging="226"/>
              <w:rPr>
                <w:szCs w:val="24"/>
              </w:rPr>
            </w:pPr>
            <w:bookmarkStart w:id="0" w:name="Addressee_S"/>
            <w:bookmarkEnd w:id="0"/>
            <w:r w:rsidRPr="00C1588A">
              <w:rPr>
                <w:szCs w:val="24"/>
              </w:rPr>
              <w:t>–</w:t>
            </w:r>
            <w:r w:rsidRPr="00C1588A">
              <w:rPr>
                <w:szCs w:val="24"/>
              </w:rPr>
              <w:tab/>
              <w:t>A las Administraciones de los Estados Miembros de la Unión;</w:t>
            </w:r>
          </w:p>
          <w:p w:rsidR="00AD2D66" w:rsidRPr="00C1588A" w:rsidRDefault="00AD2D66" w:rsidP="008C7256">
            <w:pPr>
              <w:tabs>
                <w:tab w:val="clear" w:pos="794"/>
                <w:tab w:val="num" w:pos="0"/>
                <w:tab w:val="left" w:pos="226"/>
                <w:tab w:val="left" w:pos="4111"/>
              </w:tabs>
              <w:spacing w:before="0"/>
              <w:rPr>
                <w:szCs w:val="24"/>
              </w:rPr>
            </w:pPr>
            <w:r w:rsidRPr="00C1588A">
              <w:rPr>
                <w:szCs w:val="24"/>
              </w:rPr>
              <w:t>–</w:t>
            </w:r>
            <w:r>
              <w:rPr>
                <w:szCs w:val="24"/>
              </w:rPr>
              <w:tab/>
              <w:t>A los Miembros de</w:t>
            </w:r>
            <w:r w:rsidR="008C7256">
              <w:rPr>
                <w:szCs w:val="24"/>
              </w:rPr>
              <w:t>l</w:t>
            </w:r>
            <w:r w:rsidRPr="00C1588A">
              <w:rPr>
                <w:szCs w:val="24"/>
              </w:rPr>
              <w:t xml:space="preserve"> Sector UIT-T;</w:t>
            </w:r>
          </w:p>
          <w:p w:rsidR="00AD2D66" w:rsidRPr="00C1588A" w:rsidRDefault="00AD2D66" w:rsidP="001258F7">
            <w:pPr>
              <w:tabs>
                <w:tab w:val="clear" w:pos="794"/>
                <w:tab w:val="num" w:pos="0"/>
                <w:tab w:val="left" w:pos="226"/>
                <w:tab w:val="left" w:pos="4111"/>
              </w:tabs>
              <w:spacing w:before="0"/>
              <w:rPr>
                <w:szCs w:val="24"/>
              </w:rPr>
            </w:pPr>
            <w:r w:rsidRPr="00C1588A">
              <w:rPr>
                <w:szCs w:val="24"/>
              </w:rPr>
              <w:t>–</w:t>
            </w:r>
            <w:r w:rsidRPr="00C1588A">
              <w:rPr>
                <w:szCs w:val="24"/>
              </w:rPr>
              <w:tab/>
              <w:t>A los Asociados del UIT</w:t>
            </w:r>
            <w:r w:rsidRPr="00C1588A">
              <w:rPr>
                <w:szCs w:val="24"/>
              </w:rPr>
              <w:noBreakHyphen/>
              <w:t>T;</w:t>
            </w:r>
          </w:p>
          <w:p w:rsidR="00AD2D66" w:rsidRPr="00C1588A" w:rsidRDefault="00AD2D66" w:rsidP="001258F7">
            <w:pPr>
              <w:tabs>
                <w:tab w:val="clear" w:pos="794"/>
                <w:tab w:val="num" w:pos="0"/>
                <w:tab w:val="left" w:pos="226"/>
                <w:tab w:val="left" w:pos="4111"/>
              </w:tabs>
              <w:spacing w:before="0"/>
            </w:pPr>
            <w:r w:rsidRPr="00C1588A">
              <w:rPr>
                <w:szCs w:val="24"/>
              </w:rPr>
              <w:t>–</w:t>
            </w:r>
            <w:r w:rsidRPr="00C1588A">
              <w:rPr>
                <w:szCs w:val="24"/>
              </w:rPr>
              <w:tab/>
              <w:t>A las Instituciones Académicas de la UIT</w:t>
            </w:r>
          </w:p>
        </w:tc>
      </w:tr>
      <w:tr w:rsidR="00AD2D66" w:rsidRPr="00AD2D66" w:rsidTr="00AD2D66">
        <w:trPr>
          <w:cantSplit/>
          <w:trHeight w:val="340"/>
        </w:trPr>
        <w:tc>
          <w:tcPr>
            <w:tcW w:w="1079" w:type="dxa"/>
          </w:tcPr>
          <w:p w:rsidR="00AD2D66" w:rsidRPr="00AD2D66" w:rsidRDefault="00AD2D66" w:rsidP="00AD2D66">
            <w:pPr>
              <w:tabs>
                <w:tab w:val="left" w:pos="4111"/>
              </w:tabs>
              <w:spacing w:before="0"/>
              <w:ind w:left="57"/>
              <w:rPr>
                <w:szCs w:val="24"/>
              </w:rPr>
            </w:pPr>
            <w:r w:rsidRPr="00AD2D66">
              <w:rPr>
                <w:szCs w:val="24"/>
              </w:rPr>
              <w:t>Contacto:</w:t>
            </w:r>
          </w:p>
          <w:p w:rsidR="00AD2D66" w:rsidRPr="00AD2D66" w:rsidRDefault="00AD2D66" w:rsidP="00AD2D66">
            <w:pPr>
              <w:tabs>
                <w:tab w:val="left" w:pos="4111"/>
              </w:tabs>
              <w:spacing w:before="0"/>
              <w:ind w:left="57"/>
              <w:rPr>
                <w:szCs w:val="24"/>
              </w:rPr>
            </w:pPr>
            <w:r w:rsidRPr="00AD2D66">
              <w:rPr>
                <w:szCs w:val="24"/>
              </w:rPr>
              <w:t>Tel.:</w:t>
            </w:r>
            <w:r w:rsidRPr="00AD2D66">
              <w:rPr>
                <w:szCs w:val="24"/>
              </w:rPr>
              <w:br/>
              <w:t>Fax:</w:t>
            </w:r>
            <w:r>
              <w:rPr>
                <w:szCs w:val="24"/>
              </w:rPr>
              <w:br/>
            </w:r>
            <w:r w:rsidRPr="00C1588A">
              <w:rPr>
                <w:szCs w:val="24"/>
              </w:rPr>
              <w:t>Correo-e:</w:t>
            </w:r>
          </w:p>
        </w:tc>
        <w:tc>
          <w:tcPr>
            <w:tcW w:w="3595" w:type="dxa"/>
          </w:tcPr>
          <w:p w:rsidR="00AD2D66" w:rsidRPr="00AD2D66" w:rsidRDefault="00AD2D66" w:rsidP="00AD2D66">
            <w:pPr>
              <w:tabs>
                <w:tab w:val="left" w:pos="4111"/>
              </w:tabs>
              <w:spacing w:before="0"/>
              <w:ind w:left="57"/>
              <w:rPr>
                <w:b/>
                <w:bCs/>
                <w:szCs w:val="24"/>
              </w:rPr>
            </w:pPr>
            <w:r w:rsidRPr="00AD2D66">
              <w:rPr>
                <w:b/>
                <w:bCs/>
                <w:szCs w:val="24"/>
              </w:rPr>
              <w:t>Cristina Bueti</w:t>
            </w:r>
          </w:p>
          <w:p w:rsidR="00AD2D66" w:rsidRPr="00AD2D66" w:rsidRDefault="00AD2D66" w:rsidP="00AD2D66">
            <w:pPr>
              <w:tabs>
                <w:tab w:val="left" w:pos="4111"/>
              </w:tabs>
              <w:spacing w:before="0"/>
              <w:ind w:left="57"/>
            </w:pPr>
            <w:r w:rsidRPr="00AD2D66">
              <w:t>+41 22 730 6301</w:t>
            </w:r>
            <w:r w:rsidRPr="00AD2D66">
              <w:br/>
              <w:t>+41 22 730 5853</w:t>
            </w:r>
            <w:r>
              <w:br/>
            </w:r>
            <w:hyperlink r:id="rId9" w:history="1">
              <w:r w:rsidRPr="00C1588A">
                <w:rPr>
                  <w:rStyle w:val="Hyperlink"/>
                  <w:szCs w:val="24"/>
                </w:rPr>
                <w:t>tsbsg20@itu.int</w:t>
              </w:r>
            </w:hyperlink>
          </w:p>
        </w:tc>
        <w:tc>
          <w:tcPr>
            <w:tcW w:w="5107" w:type="dxa"/>
            <w:vMerge/>
          </w:tcPr>
          <w:p w:rsidR="00AD2D66" w:rsidRPr="00AD2D66" w:rsidRDefault="00AD2D66" w:rsidP="001258F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</w:tabs>
              <w:spacing w:before="0"/>
              <w:ind w:left="226" w:hanging="226"/>
              <w:rPr>
                <w:szCs w:val="24"/>
              </w:rPr>
            </w:pPr>
          </w:p>
        </w:tc>
      </w:tr>
      <w:tr w:rsidR="00C34772" w:rsidRPr="00C1588A" w:rsidTr="00AD2D66">
        <w:trPr>
          <w:cantSplit/>
        </w:trPr>
        <w:tc>
          <w:tcPr>
            <w:tcW w:w="1079" w:type="dxa"/>
          </w:tcPr>
          <w:p w:rsidR="00C34772" w:rsidRPr="00C1588A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</w:p>
        </w:tc>
        <w:tc>
          <w:tcPr>
            <w:tcW w:w="3595" w:type="dxa"/>
          </w:tcPr>
          <w:p w:rsidR="00C34772" w:rsidRPr="00C1588A" w:rsidRDefault="00C34772" w:rsidP="00303D62">
            <w:pPr>
              <w:tabs>
                <w:tab w:val="left" w:pos="4111"/>
              </w:tabs>
              <w:spacing w:before="0"/>
              <w:ind w:left="57"/>
            </w:pPr>
          </w:p>
        </w:tc>
        <w:tc>
          <w:tcPr>
            <w:tcW w:w="5107" w:type="dxa"/>
          </w:tcPr>
          <w:p w:rsidR="00C34772" w:rsidRPr="00C1588A" w:rsidRDefault="00C34772" w:rsidP="00303D62">
            <w:pPr>
              <w:tabs>
                <w:tab w:val="left" w:pos="4111"/>
              </w:tabs>
              <w:spacing w:before="0"/>
            </w:pPr>
            <w:r w:rsidRPr="00C1588A">
              <w:rPr>
                <w:b/>
              </w:rPr>
              <w:t>Copia</w:t>
            </w:r>
            <w:r w:rsidRPr="00C1588A">
              <w:t>:</w:t>
            </w:r>
          </w:p>
          <w:p w:rsidR="001258F7" w:rsidRPr="00C1588A" w:rsidRDefault="001258F7" w:rsidP="00C24A97">
            <w:pPr>
              <w:tabs>
                <w:tab w:val="left" w:pos="226"/>
                <w:tab w:val="left" w:pos="4111"/>
              </w:tabs>
              <w:spacing w:before="0"/>
              <w:ind w:left="226" w:hanging="226"/>
              <w:rPr>
                <w:szCs w:val="24"/>
              </w:rPr>
            </w:pPr>
            <w:r w:rsidRPr="00C1588A">
              <w:rPr>
                <w:szCs w:val="24"/>
              </w:rPr>
              <w:t>–</w:t>
            </w:r>
            <w:r w:rsidRPr="00C1588A">
              <w:rPr>
                <w:szCs w:val="24"/>
              </w:rPr>
              <w:tab/>
              <w:t>A los Presidentes y Vicepresidentes de la</w:t>
            </w:r>
            <w:r w:rsidR="00C24A97">
              <w:rPr>
                <w:szCs w:val="24"/>
              </w:rPr>
              <w:t>s</w:t>
            </w:r>
            <w:r w:rsidRPr="00C1588A">
              <w:rPr>
                <w:szCs w:val="24"/>
              </w:rPr>
              <w:t xml:space="preserve"> Comisi</w:t>
            </w:r>
            <w:r w:rsidR="00C24A97">
              <w:rPr>
                <w:szCs w:val="24"/>
              </w:rPr>
              <w:t>o</w:t>
            </w:r>
            <w:r w:rsidRPr="00C1588A">
              <w:rPr>
                <w:szCs w:val="24"/>
              </w:rPr>
              <w:t>n</w:t>
            </w:r>
            <w:r w:rsidR="00C24A97">
              <w:rPr>
                <w:szCs w:val="24"/>
              </w:rPr>
              <w:t>es</w:t>
            </w:r>
            <w:r w:rsidRPr="00C1588A">
              <w:rPr>
                <w:szCs w:val="24"/>
              </w:rPr>
              <w:t xml:space="preserve"> de Estudio del UIT-T;</w:t>
            </w:r>
          </w:p>
          <w:p w:rsidR="001258F7" w:rsidRPr="00C1588A" w:rsidRDefault="001258F7" w:rsidP="001258F7">
            <w:pPr>
              <w:tabs>
                <w:tab w:val="clear" w:pos="794"/>
                <w:tab w:val="num" w:pos="0"/>
                <w:tab w:val="left" w:pos="226"/>
                <w:tab w:val="left" w:pos="4111"/>
              </w:tabs>
              <w:spacing w:before="0"/>
              <w:ind w:left="226" w:hanging="226"/>
              <w:rPr>
                <w:szCs w:val="24"/>
              </w:rPr>
            </w:pPr>
            <w:r w:rsidRPr="00C1588A">
              <w:rPr>
                <w:szCs w:val="24"/>
              </w:rPr>
              <w:t>–</w:t>
            </w:r>
            <w:r w:rsidRPr="00C1588A">
              <w:rPr>
                <w:szCs w:val="24"/>
              </w:rPr>
              <w:tab/>
              <w:t>Al Director de la Oficina de Desarrollo de las Telecomunicaciones;</w:t>
            </w:r>
          </w:p>
          <w:p w:rsidR="00C34772" w:rsidRPr="00AD2D66" w:rsidRDefault="001258F7" w:rsidP="00AD2D66">
            <w:pPr>
              <w:tabs>
                <w:tab w:val="clear" w:pos="794"/>
                <w:tab w:val="num" w:pos="0"/>
                <w:tab w:val="left" w:pos="226"/>
                <w:tab w:val="left" w:pos="4111"/>
              </w:tabs>
              <w:spacing w:before="0"/>
              <w:ind w:left="226" w:hanging="226"/>
              <w:rPr>
                <w:szCs w:val="24"/>
              </w:rPr>
            </w:pPr>
            <w:r w:rsidRPr="00C1588A">
              <w:rPr>
                <w:szCs w:val="24"/>
              </w:rPr>
              <w:t>–</w:t>
            </w:r>
            <w:r w:rsidRPr="00C1588A">
              <w:rPr>
                <w:szCs w:val="24"/>
              </w:rPr>
              <w:tab/>
              <w:t>Al Director de la Oficina de Radiocomunicaciones</w:t>
            </w:r>
          </w:p>
        </w:tc>
      </w:tr>
      <w:tr w:rsidR="00C34772" w:rsidRPr="00C1588A" w:rsidTr="0025575E">
        <w:trPr>
          <w:cantSplit/>
        </w:trPr>
        <w:tc>
          <w:tcPr>
            <w:tcW w:w="1081" w:type="dxa"/>
          </w:tcPr>
          <w:p w:rsidR="00C34772" w:rsidRPr="005C741B" w:rsidRDefault="00C34772" w:rsidP="0025575E">
            <w:pPr>
              <w:tabs>
                <w:tab w:val="left" w:pos="4111"/>
              </w:tabs>
              <w:ind w:left="57"/>
              <w:rPr>
                <w:szCs w:val="24"/>
              </w:rPr>
            </w:pPr>
            <w:r w:rsidRPr="005C741B">
              <w:rPr>
                <w:szCs w:val="24"/>
              </w:rPr>
              <w:t>Asunto:</w:t>
            </w:r>
          </w:p>
        </w:tc>
        <w:tc>
          <w:tcPr>
            <w:tcW w:w="8700" w:type="dxa"/>
            <w:gridSpan w:val="2"/>
          </w:tcPr>
          <w:p w:rsidR="00C34772" w:rsidRPr="00C1588A" w:rsidRDefault="001258F7" w:rsidP="0025575E">
            <w:pPr>
              <w:tabs>
                <w:tab w:val="left" w:pos="4111"/>
              </w:tabs>
              <w:ind w:left="57"/>
              <w:rPr>
                <w:b/>
              </w:rPr>
            </w:pPr>
            <w:r w:rsidRPr="00C1588A">
              <w:rPr>
                <w:b/>
                <w:szCs w:val="24"/>
              </w:rPr>
              <w:t>Foro sobre gestión de los datos:</w:t>
            </w:r>
            <w:r w:rsidR="00C1588A" w:rsidRPr="00C1588A">
              <w:rPr>
                <w:b/>
                <w:szCs w:val="24"/>
              </w:rPr>
              <w:t xml:space="preserve"> Transformar los datos en valor</w:t>
            </w:r>
            <w:r w:rsidR="00C1588A" w:rsidRPr="00C1588A">
              <w:rPr>
                <w:b/>
                <w:szCs w:val="24"/>
              </w:rPr>
              <w:br/>
            </w:r>
            <w:r w:rsidRPr="00C1588A">
              <w:rPr>
                <w:b/>
                <w:szCs w:val="24"/>
              </w:rPr>
              <w:t>Dubái (EAU), 12 de marzo de 2017</w:t>
            </w:r>
          </w:p>
        </w:tc>
      </w:tr>
    </w:tbl>
    <w:p w:rsidR="001258F7" w:rsidRPr="00AD2D66" w:rsidRDefault="001258F7" w:rsidP="00AD2D66">
      <w:pPr>
        <w:pStyle w:val="Normalaftertitle0"/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 w:rsidRPr="00AD2D66">
        <w:t>Muy Señora mía/Muy Señor mío:</w:t>
      </w:r>
    </w:p>
    <w:p w:rsidR="001258F7" w:rsidRPr="00C1588A" w:rsidRDefault="001258F7" w:rsidP="00BE3831">
      <w:bookmarkStart w:id="4" w:name="lettre"/>
      <w:bookmarkEnd w:id="4"/>
      <w:r w:rsidRPr="00C1588A">
        <w:rPr>
          <w:bCs/>
        </w:rPr>
        <w:t>1</w:t>
      </w:r>
      <w:r w:rsidRPr="00C1588A">
        <w:tab/>
        <w:t xml:space="preserve">Me complace informarle que, el 12 de marzo de 2017, se celebrará un </w:t>
      </w:r>
      <w:r w:rsidR="005C741B">
        <w:rPr>
          <w:b/>
          <w:bCs/>
        </w:rPr>
        <w:t xml:space="preserve">Foro </w:t>
      </w:r>
      <w:r w:rsidRPr="00C1588A">
        <w:rPr>
          <w:b/>
          <w:bCs/>
        </w:rPr>
        <w:t xml:space="preserve">sobre gestión de los datos: Transformar los datos en valor </w:t>
      </w:r>
      <w:r w:rsidRPr="00C1588A">
        <w:t xml:space="preserve">en Dubái (Emiratos Árabes Unidos). El Foro precederá la reunión de la Comisión de Estudio 20 del UIT-T, </w:t>
      </w:r>
      <w:r w:rsidR="00C1588A">
        <w:t>"</w:t>
      </w:r>
      <w:r w:rsidRPr="00C1588A">
        <w:t xml:space="preserve">Internet de las </w:t>
      </w:r>
      <w:r w:rsidR="00BE3831">
        <w:t>c</w:t>
      </w:r>
      <w:r w:rsidRPr="00C1588A">
        <w:t>osas (IoT) y ciudades y comunidades inteligentes (</w:t>
      </w:r>
      <w:r w:rsidR="00A47D9C" w:rsidRPr="00C1588A">
        <w:t>C+CI</w:t>
      </w:r>
      <w:r w:rsidRPr="00C1588A">
        <w:t>)</w:t>
      </w:r>
      <w:r w:rsidR="00C1588A">
        <w:t>"</w:t>
      </w:r>
      <w:r w:rsidRPr="00C1588A">
        <w:t>, que tendrá lugar del 13 al 23 de marzo de 2017, y la Actividad de Coordinación Conjunta sobre la Internet de las cosas y las ciudades y comunidades inteligentes (JCA-IoT-C+CI), que se celebrará el 16 de marzo de 2017 por la tarde. El amable anfitrión de estos eventos será el Organismo Reglamentario de las Telecomunicaciones de los Emiratos Árabes Unidos.</w:t>
      </w:r>
    </w:p>
    <w:p w:rsidR="001258F7" w:rsidRPr="00C1588A" w:rsidRDefault="001258F7" w:rsidP="001258F7">
      <w:r w:rsidRPr="00C1588A">
        <w:t>El Foro comenzará a las 08.30 horas del 12 de marzo de 2017. La inscripción de los participantes comenzará a las 08.00 horas en Le Meridien Dubai Hotel &amp; Conference Centre.</w:t>
      </w:r>
    </w:p>
    <w:p w:rsidR="001258F7" w:rsidRPr="00C1588A" w:rsidRDefault="001258F7" w:rsidP="00AD2D66">
      <w:r w:rsidRPr="00AD2D66">
        <w:t>2</w:t>
      </w:r>
      <w:r w:rsidRPr="00C1588A">
        <w:tab/>
        <w:t>Los debates se celebrarán únicamente en inglés.</w:t>
      </w:r>
    </w:p>
    <w:p w:rsidR="001258F7" w:rsidRPr="00C1588A" w:rsidRDefault="001258F7" w:rsidP="00AD2D66">
      <w:r w:rsidRPr="00AD2D66">
        <w:t>3</w:t>
      </w:r>
      <w:r w:rsidRPr="00C1588A">
        <w:tab/>
        <w:t>La participación está abierta a los Estados Miembros, a los Miembros de Sector, a los Asociados y a las Instituciones Académicas de la UIT, y a cualquier persona de un país que sea Miembro de la UIT y desee contribuir a los trabajos. Esto incluye a las personas que también sean miembros de organizaciones nacionales, regionales e internacionales. La participación en el Foro es gratuita, pero no se otorgará ninguna beca.</w:t>
      </w:r>
    </w:p>
    <w:p w:rsidR="001258F7" w:rsidRPr="00C1588A" w:rsidRDefault="001258F7" w:rsidP="00AD2D66">
      <w:r w:rsidRPr="00C1588A">
        <w:t>4</w:t>
      </w:r>
      <w:r w:rsidRPr="00C1588A">
        <w:tab/>
        <w:t xml:space="preserve">El objetivo de este Foro será facilitar el debate acerca de la manera en que pueden transformarse los datos en valor y cómo pueden facilitar las normas internacionales este proceso. Los participantes conocerán cuál es </w:t>
      </w:r>
      <w:r w:rsidR="00BE3831">
        <w:t xml:space="preserve">la </w:t>
      </w:r>
      <w:r w:rsidRPr="00C1588A">
        <w:t xml:space="preserve">situación actual de la gestión de datos, discutirán la manera de abordar las cuestiones de interoperabilidad y seguridad y estudiarán las capacidades y protocolos necesarios para gestionar los datos de </w:t>
      </w:r>
      <w:r w:rsidR="00BE3831">
        <w:t xml:space="preserve">la </w:t>
      </w:r>
      <w:r w:rsidRPr="00C1588A">
        <w:t xml:space="preserve">IoT en las ciudades inteligentes. Este Foro reunirá a las partes interesadas de las ciudades inteligentes y de la IoT, los gestores e ingenieros </w:t>
      </w:r>
      <w:r w:rsidRPr="00C1588A">
        <w:lastRenderedPageBreak/>
        <w:t>que trabajan con los macrodatos y el análisis de datos, los proveedores de servicios para facilitar soluciones de IoT, y responsables políticos y normativos.</w:t>
      </w:r>
    </w:p>
    <w:p w:rsidR="001258F7" w:rsidRPr="00C1588A" w:rsidRDefault="001258F7" w:rsidP="00AD2D66">
      <w:r w:rsidRPr="00AD2D66">
        <w:t>5</w:t>
      </w:r>
      <w:r w:rsidRPr="00AD2D66">
        <w:tab/>
        <w:t xml:space="preserve">Encontrará un proyecto de programa del Foro, en la dirección: </w:t>
      </w:r>
      <w:hyperlink r:id="rId10" w:history="1">
        <w:r w:rsidR="00AD2D66" w:rsidRPr="00A00FCC">
          <w:rPr>
            <w:rStyle w:val="Hyperlink"/>
          </w:rPr>
          <w:t>http://www.itu.int/en/ITU-T/Workshops-and-Seminars/iot/201703/Pages/programme.aspx</w:t>
        </w:r>
      </w:hyperlink>
      <w:r w:rsidRPr="00C1588A">
        <w:t>.</w:t>
      </w:r>
    </w:p>
    <w:p w:rsidR="001258F7" w:rsidRPr="00C1588A" w:rsidRDefault="001258F7" w:rsidP="00AD2D66">
      <w:r w:rsidRPr="00C1588A">
        <w:t>Este sitio web se actualizará o modificará a medida que se disponga de la información correspondiente. Se pide a los participantes que comprueben periódicamente las nuevas actualizaciones.</w:t>
      </w:r>
    </w:p>
    <w:p w:rsidR="001258F7" w:rsidRPr="00AD2D66" w:rsidRDefault="001258F7" w:rsidP="00AD2D66">
      <w:r w:rsidRPr="00AD2D66">
        <w:t>6</w:t>
      </w:r>
      <w:r w:rsidRPr="00C1588A">
        <w:tab/>
        <w:t xml:space="preserve">Puede consultar información relacionada con el Foro, incluida información práctica para los participantes, en el sitio web del UIT-T en la dirección: </w:t>
      </w:r>
      <w:hyperlink r:id="rId11" w:history="1">
        <w:r w:rsidR="00AD2D66" w:rsidRPr="00A00FCC">
          <w:rPr>
            <w:rStyle w:val="Hyperlink"/>
          </w:rPr>
          <w:t>http://www.itu.int/en/ITU-T/Workshops-and-Seminars/iot/201703/Pages/default.aspx</w:t>
        </w:r>
      </w:hyperlink>
      <w:r w:rsidR="00AD2D66">
        <w:t>.</w:t>
      </w:r>
    </w:p>
    <w:p w:rsidR="001258F7" w:rsidRPr="00C1588A" w:rsidRDefault="001258F7" w:rsidP="00BE3831">
      <w:pPr>
        <w:rPr>
          <w:b/>
          <w:bCs/>
        </w:rPr>
      </w:pPr>
      <w:r w:rsidRPr="00C1588A">
        <w:t>7</w:t>
      </w:r>
      <w:r w:rsidRPr="00C1588A">
        <w:tab/>
        <w:t>Para que la TSB pueda tomar las disposiciones necesarias sobre la organización del Foro, le agradecería que se inscribiese a la mayor brevedad posible a través del formulario en línea (</w:t>
      </w:r>
      <w:hyperlink r:id="rId12" w:history="1">
        <w:r w:rsidRPr="00C1588A">
          <w:rPr>
            <w:rStyle w:val="Hyperlink"/>
          </w:rPr>
          <w:t>https://www.itu.int/online/regsys/ITU-T/misc/edrs.registration.form?_eventid=3000943</w:t>
        </w:r>
      </w:hyperlink>
      <w:r w:rsidRPr="00C1588A">
        <w:t xml:space="preserve">), y </w:t>
      </w:r>
      <w:r w:rsidRPr="00C1588A">
        <w:rPr>
          <w:b/>
        </w:rPr>
        <w:t xml:space="preserve">a más tardar el </w:t>
      </w:r>
      <w:r w:rsidRPr="00C1588A">
        <w:rPr>
          <w:b/>
          <w:i/>
          <w:iCs/>
        </w:rPr>
        <w:t xml:space="preserve">26 </w:t>
      </w:r>
      <w:r w:rsidR="00BE3831">
        <w:rPr>
          <w:b/>
          <w:i/>
          <w:iCs/>
        </w:rPr>
        <w:t xml:space="preserve">de </w:t>
      </w:r>
      <w:r w:rsidRPr="00C1588A">
        <w:rPr>
          <w:b/>
          <w:i/>
          <w:iCs/>
        </w:rPr>
        <w:t>febrero de 2017</w:t>
      </w:r>
      <w:r w:rsidRPr="00C1588A">
        <w:t xml:space="preserve">. </w:t>
      </w:r>
      <w:r w:rsidRPr="00C1588A">
        <w:rPr>
          <w:b/>
          <w:bCs/>
        </w:rPr>
        <w:t xml:space="preserve">Le ruego tomar nota de que la preinscripción de los participantes en </w:t>
      </w:r>
      <w:r w:rsidR="00BE3831">
        <w:rPr>
          <w:b/>
          <w:bCs/>
        </w:rPr>
        <w:t>el</w:t>
      </w:r>
      <w:r w:rsidRPr="00C1588A">
        <w:rPr>
          <w:b/>
          <w:bCs/>
        </w:rPr>
        <w:t xml:space="preserve"> </w:t>
      </w:r>
      <w:r w:rsidR="00BE3831">
        <w:rPr>
          <w:b/>
          <w:bCs/>
        </w:rPr>
        <w:t>Foro</w:t>
      </w:r>
      <w:r w:rsidRPr="00C1588A">
        <w:rPr>
          <w:b/>
          <w:bCs/>
        </w:rPr>
        <w:t xml:space="preserve"> se lleva a cabo exclusivamente </w:t>
      </w:r>
      <w:r w:rsidRPr="00C1588A">
        <w:rPr>
          <w:b/>
          <w:bCs/>
          <w:i/>
          <w:iCs/>
        </w:rPr>
        <w:t>en línea</w:t>
      </w:r>
      <w:r w:rsidRPr="00C1588A">
        <w:t>.</w:t>
      </w:r>
    </w:p>
    <w:p w:rsidR="001258F7" w:rsidRPr="00C1588A" w:rsidRDefault="001258F7" w:rsidP="00BE3831">
      <w:r w:rsidRPr="00C1588A">
        <w:t>8</w:t>
      </w:r>
      <w:r w:rsidRPr="00C1588A">
        <w:tab/>
        <w:t>Le recordamos que los ciudadanos procedentes de ciertos países necesitan visado para entrar y permanecer en los Emiratos Árabes Unidos</w:t>
      </w:r>
      <w:r w:rsidR="00BE3831">
        <w:t xml:space="preserve"> (EAU)</w:t>
      </w:r>
      <w:r w:rsidRPr="00C1588A">
        <w:t xml:space="preserve">. </w:t>
      </w:r>
      <w:r w:rsidRPr="00C1588A">
        <w:rPr>
          <w:b/>
          <w:bCs/>
        </w:rPr>
        <w:t xml:space="preserve">Ese visado debe </w:t>
      </w:r>
      <w:r w:rsidR="00E5577D">
        <w:rPr>
          <w:b/>
          <w:bCs/>
        </w:rPr>
        <w:t xml:space="preserve">solicitarse al menos cuatro </w:t>
      </w:r>
      <w:r w:rsidRPr="00C1588A">
        <w:rPr>
          <w:b/>
          <w:bCs/>
        </w:rPr>
        <w:t xml:space="preserve">semanas antes de la fecha de inicio del </w:t>
      </w:r>
      <w:r w:rsidR="00BE3831">
        <w:rPr>
          <w:b/>
          <w:bCs/>
        </w:rPr>
        <w:t>Foro</w:t>
      </w:r>
      <w:r w:rsidRPr="00C1588A">
        <w:t xml:space="preserve"> en la oficina (embajada o consulado) que representa a los EAU en su país o, en su defecto, en la más próxima a su país de partida. Podrá encontrar más información relativa a los visados en la página web del Foro en la dirección</w:t>
      </w:r>
      <w:r w:rsidR="00C24A97">
        <w:t>:</w:t>
      </w:r>
      <w:r w:rsidRPr="00C1588A">
        <w:t xml:space="preserve"> </w:t>
      </w:r>
      <w:hyperlink r:id="rId13" w:history="1">
        <w:r w:rsidRPr="00C1588A">
          <w:rPr>
            <w:rStyle w:val="Hyperlink"/>
          </w:rPr>
          <w:t>http://www.itu.int/en/ITU-T/Workshops-and-Seminars/iot/201703/Pages/default.aspx</w:t>
        </w:r>
      </w:hyperlink>
      <w:r w:rsidR="0025575E">
        <w:t>.</w:t>
      </w:r>
    </w:p>
    <w:p w:rsidR="001258F7" w:rsidRDefault="001258F7" w:rsidP="00C1588A">
      <w:r w:rsidRPr="00C1588A">
        <w:t>Atentamente</w:t>
      </w:r>
      <w:r w:rsidR="00491FCC">
        <w:t>,</w:t>
      </w:r>
    </w:p>
    <w:p w:rsidR="00491FCC" w:rsidRDefault="00491FCC" w:rsidP="00C1588A"/>
    <w:p w:rsidR="00491FCC" w:rsidRPr="00C1588A" w:rsidRDefault="00491FCC" w:rsidP="00C1588A">
      <w:bookmarkStart w:id="5" w:name="_GoBack"/>
      <w:bookmarkEnd w:id="5"/>
    </w:p>
    <w:p w:rsidR="00401C20" w:rsidRPr="00C1588A" w:rsidRDefault="001258F7" w:rsidP="00491FCC">
      <w:pPr>
        <w:spacing w:before="0"/>
      </w:pPr>
      <w:r w:rsidRPr="00AD2D66">
        <w:t>Chaesub Lee</w:t>
      </w:r>
      <w:r w:rsidRPr="00AD2D66">
        <w:br/>
        <w:t>Director de la Oficina de Normalización</w:t>
      </w:r>
      <w:r w:rsidRPr="00AD2D66">
        <w:br/>
        <w:t>de las Telecomunicaciones</w:t>
      </w:r>
    </w:p>
    <w:sectPr w:rsidR="00401C20" w:rsidRPr="00C1588A" w:rsidSect="00B87E9E">
      <w:headerReference w:type="default" r:id="rId14"/>
      <w:footerReference w:type="first" r:id="rId15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8F7" w:rsidRDefault="001258F7">
      <w:r>
        <w:separator/>
      </w:r>
    </w:p>
  </w:endnote>
  <w:endnote w:type="continuationSeparator" w:id="0">
    <w:p w:rsidR="001258F7" w:rsidRDefault="00125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64D" w:rsidRPr="001258F7" w:rsidRDefault="0014464D" w:rsidP="00FC416A">
    <w:pPr>
      <w:pStyle w:val="FirstFooter"/>
      <w:ind w:left="-397" w:right="-397"/>
      <w:jc w:val="center"/>
      <w:rPr>
        <w:szCs w:val="18"/>
      </w:rPr>
    </w:pPr>
    <w:r w:rsidRPr="001258F7">
      <w:rPr>
        <w:szCs w:val="18"/>
      </w:rPr>
      <w:t>Unión Internacional de Telecomunicaciones • Place des Nations, CH</w:t>
    </w:r>
    <w:r w:rsidRPr="001258F7">
      <w:rPr>
        <w:szCs w:val="18"/>
      </w:rPr>
      <w:noBreakHyphen/>
      <w:t xml:space="preserve">1211 Ginebra 20, Suiza </w:t>
    </w:r>
    <w:r w:rsidRPr="001258F7">
      <w:rPr>
        <w:szCs w:val="18"/>
      </w:rPr>
      <w:br/>
      <w:t>Tel</w:t>
    </w:r>
    <w:r w:rsidR="00C24A97">
      <w:rPr>
        <w:szCs w:val="18"/>
      </w:rPr>
      <w:t>.</w:t>
    </w:r>
    <w:r w:rsidRPr="001258F7">
      <w:rPr>
        <w:szCs w:val="18"/>
      </w:rPr>
      <w:t xml:space="preserve">: +41 22 730 5111 • Fax: +41 22 733 7256 • Correo-e: </w:t>
    </w:r>
    <w:hyperlink r:id="rId1" w:history="1">
      <w:r w:rsidRPr="001258F7">
        <w:rPr>
          <w:rStyle w:val="Hyperlink"/>
        </w:rPr>
        <w:t>itumail@itu.int</w:t>
      </w:r>
    </w:hyperlink>
    <w:r w:rsidRPr="001258F7">
      <w:rPr>
        <w:szCs w:val="18"/>
      </w:rPr>
      <w:t xml:space="preserve"> • </w:t>
    </w:r>
    <w:hyperlink r:id="rId2" w:history="1">
      <w:r w:rsidRPr="001258F7">
        <w:rPr>
          <w:rStyle w:val="Hyperlink"/>
        </w:rPr>
        <w:t>www.itu.int</w:t>
      </w:r>
    </w:hyperlink>
    <w:r w:rsidRPr="001258F7">
      <w:rPr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8F7" w:rsidRDefault="001258F7">
      <w:r>
        <w:t>____________________</w:t>
      </w:r>
    </w:p>
  </w:footnote>
  <w:footnote w:type="continuationSeparator" w:id="0">
    <w:p w:rsidR="001258F7" w:rsidRDefault="00125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9B4" w:rsidRPr="00303D62" w:rsidRDefault="006969B4">
    <w:pPr>
      <w:pStyle w:val="Header"/>
      <w:rPr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491FCC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8F7"/>
    <w:rsid w:val="00002529"/>
    <w:rsid w:val="00085662"/>
    <w:rsid w:val="000C382F"/>
    <w:rsid w:val="000D6481"/>
    <w:rsid w:val="001173CC"/>
    <w:rsid w:val="00123614"/>
    <w:rsid w:val="001258F7"/>
    <w:rsid w:val="0014464D"/>
    <w:rsid w:val="001A54CC"/>
    <w:rsid w:val="0025575E"/>
    <w:rsid w:val="00257FB4"/>
    <w:rsid w:val="0028629D"/>
    <w:rsid w:val="002E496E"/>
    <w:rsid w:val="00303D62"/>
    <w:rsid w:val="00335367"/>
    <w:rsid w:val="00370C2D"/>
    <w:rsid w:val="003D1E51"/>
    <w:rsid w:val="003D1E8D"/>
    <w:rsid w:val="003D673B"/>
    <w:rsid w:val="003F2855"/>
    <w:rsid w:val="00401C20"/>
    <w:rsid w:val="00491FCC"/>
    <w:rsid w:val="004A7957"/>
    <w:rsid w:val="004C4144"/>
    <w:rsid w:val="005C741B"/>
    <w:rsid w:val="006969B4"/>
    <w:rsid w:val="006E4F7B"/>
    <w:rsid w:val="00781E2A"/>
    <w:rsid w:val="007933A2"/>
    <w:rsid w:val="00814503"/>
    <w:rsid w:val="008258C2"/>
    <w:rsid w:val="008505BD"/>
    <w:rsid w:val="00850C78"/>
    <w:rsid w:val="00884D12"/>
    <w:rsid w:val="008C17AD"/>
    <w:rsid w:val="008C7256"/>
    <w:rsid w:val="008D02CD"/>
    <w:rsid w:val="0091370C"/>
    <w:rsid w:val="0095172A"/>
    <w:rsid w:val="009959F3"/>
    <w:rsid w:val="009A0BA0"/>
    <w:rsid w:val="00A47D9C"/>
    <w:rsid w:val="00A54E47"/>
    <w:rsid w:val="00AB6E3A"/>
    <w:rsid w:val="00AD2D66"/>
    <w:rsid w:val="00AE7093"/>
    <w:rsid w:val="00B422BC"/>
    <w:rsid w:val="00B43F77"/>
    <w:rsid w:val="00B55A3E"/>
    <w:rsid w:val="00B87E9E"/>
    <w:rsid w:val="00B95F0A"/>
    <w:rsid w:val="00B96180"/>
    <w:rsid w:val="00BC3C57"/>
    <w:rsid w:val="00BE3831"/>
    <w:rsid w:val="00C116FE"/>
    <w:rsid w:val="00C1588A"/>
    <w:rsid w:val="00C17AC0"/>
    <w:rsid w:val="00C24A97"/>
    <w:rsid w:val="00C34772"/>
    <w:rsid w:val="00C5465A"/>
    <w:rsid w:val="00D37156"/>
    <w:rsid w:val="00D54642"/>
    <w:rsid w:val="00DD77C9"/>
    <w:rsid w:val="00DF3538"/>
    <w:rsid w:val="00E5577D"/>
    <w:rsid w:val="00E839B0"/>
    <w:rsid w:val="00E92C09"/>
    <w:rsid w:val="00F14380"/>
    <w:rsid w:val="00F6461F"/>
    <w:rsid w:val="00FC416A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AC9E95CB-E094-4FEE-8835-1EC8DC07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tu.int/en/ITU-T/Workshops-and-Seminars/iot/201703/Pages/default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online/regsys/ITU-T/misc/edrs.registration.form?_eventid=300094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en/ITU-T/Workshops-and-Seminars/iot/201703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tu.int/en/ITU-T/Workshops-and-Seminars/iot/201703/Pages/programme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20@itu.int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llejon\AppData\Roaming\Microsoft\Templates\POOL%20S%20-%20ITU\PS_TSBCIRC1-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CF390-CDA3-496B-A6D7-2CCC79C0B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PS_TSBCIRC1-S.dotx</Template>
  <TotalTime>118</TotalTime>
  <Pages>2</Pages>
  <Words>681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4892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</dc:creator>
  <cp:lastModifiedBy>Osvath, Alexandra</cp:lastModifiedBy>
  <cp:revision>8</cp:revision>
  <cp:lastPrinted>2017-02-07T13:23:00Z</cp:lastPrinted>
  <dcterms:created xsi:type="dcterms:W3CDTF">2017-02-01T10:00:00Z</dcterms:created>
  <dcterms:modified xsi:type="dcterms:W3CDTF">2017-02-07T13:23:00Z</dcterms:modified>
</cp:coreProperties>
</file>