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560"/>
        <w:gridCol w:w="4394"/>
        <w:gridCol w:w="1559"/>
        <w:gridCol w:w="2268"/>
      </w:tblGrid>
      <w:tr w:rsidR="009B30AA" w:rsidRPr="00247C5E" w:rsidTr="00247C5E">
        <w:trPr>
          <w:cantSplit/>
        </w:trPr>
        <w:tc>
          <w:tcPr>
            <w:tcW w:w="1560" w:type="dxa"/>
            <w:vAlign w:val="center"/>
          </w:tcPr>
          <w:p w:rsidR="009B30AA" w:rsidRPr="00247C5E" w:rsidRDefault="009B30AA" w:rsidP="000B5A57">
            <w:pPr>
              <w:tabs>
                <w:tab w:val="right" w:pos="8732"/>
              </w:tabs>
              <w:spacing w:before="0"/>
              <w:rPr>
                <w:rFonts w:eastAsiaTheme="majorEastAsia"/>
                <w:b/>
                <w:bCs/>
                <w:iCs/>
                <w:color w:val="FFFFFF"/>
                <w:sz w:val="26"/>
                <w:szCs w:val="26"/>
              </w:rPr>
            </w:pPr>
            <w:r w:rsidRPr="00247C5E">
              <w:rPr>
                <w:rFonts w:eastAsiaTheme="majorEastAsia"/>
                <w:noProof/>
                <w:lang w:val="en-US" w:eastAsia="zh-CN"/>
              </w:rPr>
              <w:drawing>
                <wp:inline distT="0" distB="0" distL="0" distR="0" wp14:anchorId="2BC6390F" wp14:editId="6E87BBEE">
                  <wp:extent cx="717701" cy="799465"/>
                  <wp:effectExtent l="0" t="0" r="6350" b="635"/>
                  <wp:docPr id="1" name="Picture 1"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53" w:type="dxa"/>
            <w:gridSpan w:val="2"/>
            <w:vAlign w:val="center"/>
          </w:tcPr>
          <w:p w:rsidR="001776F0" w:rsidRPr="00247C5E" w:rsidRDefault="007D1588" w:rsidP="001776F0">
            <w:pPr>
              <w:tabs>
                <w:tab w:val="right" w:pos="8732"/>
              </w:tabs>
              <w:spacing w:before="0"/>
              <w:rPr>
                <w:rFonts w:eastAsiaTheme="majorEastAsia"/>
                <w:b/>
                <w:bCs/>
                <w:sz w:val="28"/>
                <w:szCs w:val="28"/>
                <w:lang w:eastAsia="zh-CN"/>
              </w:rPr>
            </w:pPr>
            <w:r w:rsidRPr="00247C5E">
              <w:rPr>
                <w:rFonts w:eastAsiaTheme="majorEastAsia"/>
                <w:b/>
                <w:bCs/>
                <w:sz w:val="32"/>
                <w:szCs w:val="32"/>
                <w:lang w:eastAsia="zh-CN"/>
              </w:rPr>
              <w:t>国际电信联盟</w:t>
            </w:r>
          </w:p>
          <w:p w:rsidR="009B30AA" w:rsidRPr="00247C5E" w:rsidRDefault="001776F0" w:rsidP="001776F0">
            <w:pPr>
              <w:tabs>
                <w:tab w:val="right" w:pos="8732"/>
              </w:tabs>
              <w:spacing w:before="0"/>
              <w:rPr>
                <w:rFonts w:eastAsiaTheme="majorEastAsia"/>
                <w:b/>
                <w:bCs/>
                <w:iCs/>
                <w:color w:val="FFFFFF"/>
                <w:sz w:val="26"/>
                <w:szCs w:val="26"/>
                <w:lang w:eastAsia="zh-CN"/>
              </w:rPr>
            </w:pPr>
            <w:r w:rsidRPr="00247C5E">
              <w:rPr>
                <w:rFonts w:eastAsiaTheme="majorEastAsia"/>
                <w:b/>
                <w:bCs/>
                <w:sz w:val="28"/>
                <w:szCs w:val="28"/>
                <w:lang w:eastAsia="zh-CN"/>
              </w:rPr>
              <w:t>电信标准化局</w:t>
            </w:r>
          </w:p>
        </w:tc>
        <w:tc>
          <w:tcPr>
            <w:tcW w:w="2268" w:type="dxa"/>
            <w:vAlign w:val="center"/>
          </w:tcPr>
          <w:p w:rsidR="009B30AA" w:rsidRPr="00247C5E" w:rsidRDefault="009B30AA" w:rsidP="000B5A57">
            <w:pPr>
              <w:spacing w:before="0"/>
              <w:jc w:val="right"/>
              <w:rPr>
                <w:rFonts w:eastAsiaTheme="majorEastAsia"/>
                <w:color w:val="FFFFFF"/>
                <w:sz w:val="26"/>
                <w:szCs w:val="26"/>
                <w:lang w:eastAsia="zh-CN"/>
              </w:rPr>
            </w:pPr>
            <w:bookmarkStart w:id="0" w:name="ditulogo"/>
            <w:bookmarkEnd w:id="0"/>
          </w:p>
        </w:tc>
      </w:tr>
      <w:tr w:rsidR="000B5A57" w:rsidRPr="00247C5E" w:rsidTr="00247C5E">
        <w:trPr>
          <w:cantSplit/>
        </w:trPr>
        <w:tc>
          <w:tcPr>
            <w:tcW w:w="5954" w:type="dxa"/>
            <w:gridSpan w:val="2"/>
            <w:vAlign w:val="center"/>
          </w:tcPr>
          <w:p w:rsidR="000B5A57" w:rsidRPr="00247C5E" w:rsidRDefault="000B5A57" w:rsidP="000B5A57">
            <w:pPr>
              <w:tabs>
                <w:tab w:val="right" w:pos="8732"/>
              </w:tabs>
              <w:spacing w:before="0"/>
              <w:rPr>
                <w:rFonts w:eastAsiaTheme="majorEastAsia"/>
                <w:b/>
                <w:bCs/>
                <w:iCs/>
                <w:sz w:val="18"/>
                <w:szCs w:val="18"/>
                <w:lang w:eastAsia="zh-CN"/>
              </w:rPr>
            </w:pPr>
          </w:p>
        </w:tc>
        <w:tc>
          <w:tcPr>
            <w:tcW w:w="3827" w:type="dxa"/>
            <w:gridSpan w:val="2"/>
            <w:vAlign w:val="center"/>
          </w:tcPr>
          <w:p w:rsidR="000B5A57" w:rsidRDefault="000B5A57" w:rsidP="000B5A57">
            <w:pPr>
              <w:spacing w:before="0"/>
              <w:ind w:left="993" w:hanging="993"/>
              <w:jc w:val="right"/>
              <w:rPr>
                <w:rFonts w:eastAsiaTheme="majorEastAsia"/>
                <w:sz w:val="18"/>
                <w:szCs w:val="18"/>
                <w:lang w:val="en-US" w:eastAsia="zh-CN"/>
              </w:rPr>
            </w:pPr>
          </w:p>
          <w:p w:rsidR="00247C5E" w:rsidRDefault="00247C5E" w:rsidP="00247C5E">
            <w:pPr>
              <w:spacing w:before="0"/>
              <w:ind w:left="993" w:hanging="993"/>
              <w:rPr>
                <w:rFonts w:eastAsiaTheme="majorEastAsia"/>
                <w:szCs w:val="24"/>
                <w:lang w:eastAsia="zh-CN"/>
              </w:rPr>
            </w:pPr>
            <w:r w:rsidRPr="00247C5E">
              <w:rPr>
                <w:rFonts w:eastAsiaTheme="majorEastAsia"/>
                <w:szCs w:val="24"/>
                <w:lang w:eastAsia="zh-CN"/>
              </w:rPr>
              <w:t>2017</w:t>
            </w:r>
            <w:r w:rsidRPr="00247C5E">
              <w:rPr>
                <w:rFonts w:eastAsiaTheme="majorEastAsia"/>
                <w:szCs w:val="24"/>
                <w:lang w:eastAsia="zh-CN"/>
              </w:rPr>
              <w:t>年</w:t>
            </w:r>
            <w:r w:rsidRPr="00247C5E">
              <w:rPr>
                <w:rFonts w:eastAsiaTheme="majorEastAsia"/>
                <w:szCs w:val="24"/>
                <w:lang w:eastAsia="zh-CN"/>
              </w:rPr>
              <w:t>1</w:t>
            </w:r>
            <w:r w:rsidRPr="00247C5E">
              <w:rPr>
                <w:rFonts w:eastAsiaTheme="majorEastAsia"/>
                <w:szCs w:val="24"/>
                <w:lang w:eastAsia="zh-CN"/>
              </w:rPr>
              <w:t>月</w:t>
            </w:r>
            <w:r w:rsidRPr="00247C5E">
              <w:rPr>
                <w:rFonts w:eastAsiaTheme="majorEastAsia"/>
                <w:szCs w:val="24"/>
                <w:lang w:eastAsia="zh-CN"/>
              </w:rPr>
              <w:t>26</w:t>
            </w:r>
            <w:r w:rsidRPr="00247C5E">
              <w:rPr>
                <w:rFonts w:eastAsiaTheme="majorEastAsia"/>
                <w:szCs w:val="24"/>
                <w:lang w:eastAsia="zh-CN"/>
              </w:rPr>
              <w:t>日，日内瓦</w:t>
            </w:r>
          </w:p>
          <w:p w:rsidR="00D63EFC" w:rsidRPr="00247C5E" w:rsidRDefault="00D63EFC" w:rsidP="00247C5E">
            <w:pPr>
              <w:spacing w:before="0"/>
              <w:ind w:left="993" w:hanging="993"/>
              <w:rPr>
                <w:rFonts w:eastAsiaTheme="majorEastAsia"/>
                <w:sz w:val="18"/>
                <w:szCs w:val="18"/>
                <w:lang w:val="en-US" w:eastAsia="zh-CN"/>
              </w:rPr>
            </w:pPr>
          </w:p>
        </w:tc>
      </w:tr>
    </w:tbl>
    <w:tbl>
      <w:tblPr>
        <w:tblW w:w="9773" w:type="dxa"/>
        <w:tblInd w:w="8" w:type="dxa"/>
        <w:tblLayout w:type="fixed"/>
        <w:tblCellMar>
          <w:left w:w="0" w:type="dxa"/>
          <w:right w:w="0" w:type="dxa"/>
        </w:tblCellMar>
        <w:tblLook w:val="0000" w:firstRow="0" w:lastRow="0" w:firstColumn="0" w:lastColumn="0" w:noHBand="0" w:noVBand="0"/>
      </w:tblPr>
      <w:tblGrid>
        <w:gridCol w:w="1552"/>
        <w:gridCol w:w="4394"/>
        <w:gridCol w:w="3827"/>
      </w:tblGrid>
      <w:tr w:rsidR="00E1779A" w:rsidRPr="00247C5E" w:rsidTr="00247C5E">
        <w:trPr>
          <w:cantSplit/>
          <w:trHeight w:val="340"/>
        </w:trPr>
        <w:tc>
          <w:tcPr>
            <w:tcW w:w="1552" w:type="dxa"/>
          </w:tcPr>
          <w:p w:rsidR="00E1779A" w:rsidRPr="00247C5E" w:rsidRDefault="00E1779A" w:rsidP="00D63EFC">
            <w:pPr>
              <w:ind w:left="57"/>
              <w:rPr>
                <w:rFonts w:eastAsiaTheme="majorEastAsia"/>
                <w:sz w:val="22"/>
                <w:lang w:eastAsia="zh-CN"/>
              </w:rPr>
            </w:pPr>
            <w:r w:rsidRPr="00247C5E">
              <w:rPr>
                <w:rFonts w:eastAsiaTheme="majorEastAsia"/>
                <w:sz w:val="22"/>
                <w:lang w:eastAsia="zh-CN"/>
              </w:rPr>
              <w:t>文号：</w:t>
            </w:r>
          </w:p>
          <w:p w:rsidR="00E1779A" w:rsidRPr="00247C5E" w:rsidRDefault="00E1779A" w:rsidP="00D63EFC">
            <w:pPr>
              <w:tabs>
                <w:tab w:val="left" w:pos="4111"/>
              </w:tabs>
              <w:ind w:left="57"/>
              <w:rPr>
                <w:rFonts w:eastAsiaTheme="majorEastAsia"/>
                <w:sz w:val="22"/>
                <w:lang w:eastAsia="zh-CN"/>
              </w:rPr>
            </w:pPr>
          </w:p>
          <w:p w:rsidR="00E1779A" w:rsidRPr="00247C5E" w:rsidRDefault="00AB5BAD" w:rsidP="00D63EFC">
            <w:pPr>
              <w:tabs>
                <w:tab w:val="left" w:pos="4111"/>
              </w:tabs>
              <w:ind w:left="57"/>
              <w:rPr>
                <w:rFonts w:eastAsiaTheme="majorEastAsia"/>
                <w:sz w:val="22"/>
                <w:lang w:eastAsia="zh-CN"/>
              </w:rPr>
            </w:pPr>
            <w:r w:rsidRPr="00247C5E">
              <w:rPr>
                <w:rFonts w:eastAsiaTheme="majorEastAsia"/>
                <w:sz w:val="22"/>
                <w:lang w:eastAsia="zh-CN"/>
              </w:rPr>
              <w:t>联系人：</w:t>
            </w:r>
          </w:p>
          <w:p w:rsidR="00E1779A" w:rsidRPr="00247C5E" w:rsidRDefault="00E1779A" w:rsidP="00D63EFC">
            <w:pPr>
              <w:tabs>
                <w:tab w:val="left" w:pos="4111"/>
              </w:tabs>
              <w:ind w:left="57"/>
              <w:rPr>
                <w:rFonts w:eastAsiaTheme="majorEastAsia"/>
                <w:sz w:val="22"/>
                <w:lang w:eastAsia="zh-CN"/>
              </w:rPr>
            </w:pPr>
            <w:r w:rsidRPr="00247C5E">
              <w:rPr>
                <w:rFonts w:eastAsiaTheme="majorEastAsia"/>
                <w:sz w:val="22"/>
                <w:lang w:eastAsia="zh-CN"/>
              </w:rPr>
              <w:t>电话：</w:t>
            </w:r>
            <w:r w:rsidRPr="00247C5E">
              <w:rPr>
                <w:rFonts w:eastAsiaTheme="majorEastAsia"/>
                <w:sz w:val="22"/>
                <w:lang w:eastAsia="zh-CN"/>
              </w:rPr>
              <w:br/>
            </w:r>
            <w:r w:rsidRPr="00247C5E">
              <w:rPr>
                <w:rFonts w:eastAsiaTheme="majorEastAsia"/>
                <w:sz w:val="22"/>
                <w:lang w:eastAsia="zh-CN"/>
              </w:rPr>
              <w:t>传真：</w:t>
            </w:r>
          </w:p>
        </w:tc>
        <w:tc>
          <w:tcPr>
            <w:tcW w:w="4394" w:type="dxa"/>
          </w:tcPr>
          <w:p w:rsidR="00E1779A" w:rsidRPr="00247C5E" w:rsidRDefault="00E1779A" w:rsidP="00D63EFC">
            <w:pPr>
              <w:tabs>
                <w:tab w:val="left" w:pos="4111"/>
              </w:tabs>
              <w:ind w:left="57"/>
              <w:rPr>
                <w:rFonts w:eastAsiaTheme="majorEastAsia"/>
                <w:b/>
                <w:lang w:eastAsia="zh-CN"/>
              </w:rPr>
            </w:pPr>
            <w:r w:rsidRPr="00247C5E">
              <w:rPr>
                <w:rFonts w:eastAsiaTheme="majorEastAsia"/>
                <w:b/>
                <w:bCs/>
                <w:iCs/>
                <w:lang w:eastAsia="zh-CN"/>
              </w:rPr>
              <w:t>电信标准化局第</w:t>
            </w:r>
            <w:r w:rsidR="00AB5BAD" w:rsidRPr="00247C5E">
              <w:rPr>
                <w:rFonts w:eastAsiaTheme="majorEastAsia"/>
                <w:b/>
                <w:lang w:eastAsia="zh-CN"/>
              </w:rPr>
              <w:t>9</w:t>
            </w:r>
            <w:r w:rsidRPr="00247C5E">
              <w:rPr>
                <w:rFonts w:eastAsiaTheme="majorEastAsia"/>
                <w:b/>
                <w:bCs/>
                <w:iCs/>
                <w:lang w:val="fr-CH" w:eastAsia="zh-CN"/>
              </w:rPr>
              <w:t>号</w:t>
            </w:r>
            <w:r w:rsidRPr="00247C5E">
              <w:rPr>
                <w:rFonts w:eastAsiaTheme="majorEastAsia"/>
                <w:b/>
                <w:lang w:eastAsia="zh-CN"/>
              </w:rPr>
              <w:t>通函</w:t>
            </w:r>
          </w:p>
          <w:p w:rsidR="00E1779A" w:rsidRPr="00247C5E" w:rsidRDefault="00E1779A" w:rsidP="00D63EFC">
            <w:pPr>
              <w:tabs>
                <w:tab w:val="left" w:pos="4111"/>
              </w:tabs>
              <w:ind w:left="57"/>
              <w:rPr>
                <w:rFonts w:eastAsiaTheme="majorEastAsia"/>
                <w:bCs/>
                <w:lang w:eastAsia="zh-CN"/>
              </w:rPr>
            </w:pPr>
            <w:r w:rsidRPr="00247C5E">
              <w:rPr>
                <w:rFonts w:eastAsiaTheme="majorEastAsia"/>
                <w:bCs/>
                <w:lang w:eastAsia="zh-CN"/>
              </w:rPr>
              <w:t xml:space="preserve">TSB </w:t>
            </w:r>
            <w:r w:rsidRPr="00247C5E">
              <w:rPr>
                <w:rFonts w:eastAsiaTheme="majorEastAsia"/>
                <w:bCs/>
                <w:lang w:val="en-US" w:eastAsia="zh-CN"/>
              </w:rPr>
              <w:t>Workshops</w:t>
            </w:r>
            <w:r w:rsidRPr="00247C5E">
              <w:rPr>
                <w:rFonts w:eastAsiaTheme="majorEastAsia"/>
                <w:bCs/>
                <w:lang w:eastAsia="zh-CN"/>
              </w:rPr>
              <w:t>/</w:t>
            </w:r>
            <w:r w:rsidR="004C56F7" w:rsidRPr="00247C5E">
              <w:rPr>
                <w:rFonts w:eastAsiaTheme="majorEastAsia"/>
                <w:bCs/>
                <w:lang w:eastAsia="zh-CN"/>
              </w:rPr>
              <w:t>CB</w:t>
            </w:r>
          </w:p>
          <w:p w:rsidR="00E1779A" w:rsidRPr="00247C5E" w:rsidRDefault="00AB5BAD" w:rsidP="00D63EFC">
            <w:pPr>
              <w:pStyle w:val="BodyTextIndent"/>
              <w:spacing w:before="120"/>
              <w:rPr>
                <w:rFonts w:eastAsiaTheme="majorEastAsia"/>
                <w:lang w:eastAsia="zh-CN"/>
              </w:rPr>
            </w:pPr>
            <w:r w:rsidRPr="00247C5E">
              <w:rPr>
                <w:rFonts w:eastAsiaTheme="majorEastAsia"/>
                <w:lang w:eastAsia="zh-CN"/>
              </w:rPr>
              <w:t>Cristina Bueti</w:t>
            </w:r>
          </w:p>
          <w:p w:rsidR="00E1779A" w:rsidRPr="00247C5E" w:rsidRDefault="00E1779A" w:rsidP="00D63EFC">
            <w:pPr>
              <w:pStyle w:val="BodyTextIndent"/>
              <w:spacing w:before="120"/>
              <w:rPr>
                <w:rFonts w:eastAsiaTheme="majorEastAsia"/>
                <w:lang w:eastAsia="zh-CN"/>
              </w:rPr>
            </w:pPr>
            <w:r w:rsidRPr="00247C5E">
              <w:rPr>
                <w:rFonts w:eastAsiaTheme="majorEastAsia"/>
                <w:lang w:eastAsia="zh-CN"/>
              </w:rPr>
              <w:t xml:space="preserve">+41 22 730 </w:t>
            </w:r>
            <w:r w:rsidR="004C56F7" w:rsidRPr="00247C5E">
              <w:rPr>
                <w:rFonts w:eastAsiaTheme="majorEastAsia"/>
                <w:lang w:eastAsia="zh-CN"/>
              </w:rPr>
              <w:t>6301</w:t>
            </w:r>
            <w:r w:rsidRPr="00247C5E">
              <w:rPr>
                <w:rFonts w:eastAsiaTheme="majorEastAsia"/>
                <w:lang w:eastAsia="zh-CN"/>
              </w:rPr>
              <w:br/>
              <w:t>+41 22 730 5853</w:t>
            </w:r>
          </w:p>
        </w:tc>
        <w:tc>
          <w:tcPr>
            <w:tcW w:w="3827" w:type="dxa"/>
          </w:tcPr>
          <w:p w:rsidR="00E1779A" w:rsidRPr="00247C5E" w:rsidRDefault="00E1779A" w:rsidP="00D63EFC">
            <w:pPr>
              <w:tabs>
                <w:tab w:val="clear" w:pos="794"/>
                <w:tab w:val="left" w:pos="284"/>
                <w:tab w:val="left" w:pos="4111"/>
              </w:tabs>
              <w:ind w:left="57"/>
              <w:rPr>
                <w:rFonts w:eastAsiaTheme="majorEastAsia"/>
                <w:lang w:eastAsia="zh-CN"/>
              </w:rPr>
            </w:pPr>
            <w:r w:rsidRPr="00247C5E">
              <w:rPr>
                <w:rFonts w:eastAsiaTheme="majorEastAsia"/>
                <w:lang w:eastAsia="zh-CN"/>
              </w:rPr>
              <w:t>-</w:t>
            </w:r>
            <w:r w:rsidRPr="00247C5E">
              <w:rPr>
                <w:rFonts w:eastAsiaTheme="majorEastAsia"/>
                <w:lang w:eastAsia="zh-CN"/>
              </w:rPr>
              <w:tab/>
            </w:r>
            <w:r w:rsidRPr="00247C5E">
              <w:rPr>
                <w:rFonts w:eastAsiaTheme="majorEastAsia"/>
                <w:lang w:eastAsia="zh-CN"/>
              </w:rPr>
              <w:t>致国际电联各成员国主管部门；</w:t>
            </w:r>
          </w:p>
          <w:p w:rsidR="00E1779A" w:rsidRPr="00247C5E" w:rsidRDefault="00E1779A" w:rsidP="00D63EFC">
            <w:pPr>
              <w:tabs>
                <w:tab w:val="clear" w:pos="794"/>
                <w:tab w:val="left" w:pos="284"/>
                <w:tab w:val="left" w:pos="4111"/>
              </w:tabs>
              <w:spacing w:before="60"/>
              <w:ind w:left="57"/>
              <w:rPr>
                <w:rFonts w:eastAsiaTheme="majorEastAsia"/>
                <w:lang w:eastAsia="zh-CN"/>
              </w:rPr>
            </w:pPr>
            <w:r w:rsidRPr="00247C5E">
              <w:rPr>
                <w:rFonts w:eastAsiaTheme="majorEastAsia"/>
                <w:lang w:eastAsia="zh-CN"/>
              </w:rPr>
              <w:t>-</w:t>
            </w:r>
            <w:r w:rsidRPr="00247C5E">
              <w:rPr>
                <w:rFonts w:eastAsiaTheme="majorEastAsia"/>
                <w:lang w:eastAsia="zh-CN"/>
              </w:rPr>
              <w:tab/>
            </w:r>
            <w:r w:rsidRPr="00247C5E">
              <w:rPr>
                <w:rFonts w:eastAsiaTheme="majorEastAsia"/>
                <w:lang w:eastAsia="zh-CN"/>
              </w:rPr>
              <w:t>致</w:t>
            </w:r>
            <w:r w:rsidRPr="00247C5E">
              <w:rPr>
                <w:rFonts w:eastAsiaTheme="majorEastAsia"/>
                <w:lang w:eastAsia="zh-CN"/>
              </w:rPr>
              <w:t>ITU-T</w:t>
            </w:r>
            <w:r w:rsidRPr="00247C5E">
              <w:rPr>
                <w:rFonts w:eastAsiaTheme="majorEastAsia"/>
                <w:lang w:eastAsia="zh-CN"/>
              </w:rPr>
              <w:t>部门成员；</w:t>
            </w:r>
          </w:p>
          <w:p w:rsidR="00E1779A" w:rsidRPr="00247C5E" w:rsidRDefault="00E1779A" w:rsidP="00D63EFC">
            <w:pPr>
              <w:tabs>
                <w:tab w:val="clear" w:pos="794"/>
                <w:tab w:val="left" w:pos="284"/>
                <w:tab w:val="left" w:pos="4111"/>
              </w:tabs>
              <w:spacing w:before="60"/>
              <w:ind w:left="57"/>
              <w:rPr>
                <w:rFonts w:eastAsiaTheme="majorEastAsia"/>
                <w:lang w:eastAsia="zh-CN"/>
              </w:rPr>
            </w:pPr>
            <w:r w:rsidRPr="00247C5E">
              <w:rPr>
                <w:rFonts w:eastAsiaTheme="majorEastAsia"/>
                <w:lang w:eastAsia="zh-CN"/>
              </w:rPr>
              <w:t>-</w:t>
            </w:r>
            <w:r w:rsidRPr="00247C5E">
              <w:rPr>
                <w:rFonts w:eastAsiaTheme="majorEastAsia"/>
                <w:lang w:eastAsia="zh-CN"/>
              </w:rPr>
              <w:tab/>
            </w:r>
            <w:r w:rsidRPr="00247C5E">
              <w:rPr>
                <w:rFonts w:eastAsiaTheme="majorEastAsia"/>
                <w:lang w:eastAsia="zh-CN"/>
              </w:rPr>
              <w:t>致</w:t>
            </w:r>
            <w:r w:rsidRPr="00247C5E">
              <w:rPr>
                <w:rFonts w:eastAsiaTheme="majorEastAsia"/>
                <w:lang w:eastAsia="zh-CN"/>
              </w:rPr>
              <w:t>ITU-T</w:t>
            </w:r>
            <w:r w:rsidRPr="00247C5E">
              <w:rPr>
                <w:rFonts w:eastAsiaTheme="majorEastAsia"/>
                <w:lang w:eastAsia="zh-CN"/>
              </w:rPr>
              <w:t>部门准成员；</w:t>
            </w:r>
            <w:r w:rsidR="0017497B" w:rsidRPr="00247C5E">
              <w:rPr>
                <w:rFonts w:eastAsiaTheme="majorEastAsia"/>
                <w:lang w:eastAsia="zh-CN"/>
              </w:rPr>
              <w:br/>
              <w:t>-</w:t>
            </w:r>
            <w:r w:rsidR="0017497B" w:rsidRPr="00247C5E">
              <w:rPr>
                <w:rFonts w:eastAsiaTheme="majorEastAsia"/>
                <w:lang w:eastAsia="zh-CN"/>
              </w:rPr>
              <w:tab/>
            </w:r>
            <w:r w:rsidR="0017497B" w:rsidRPr="00247C5E">
              <w:rPr>
                <w:rFonts w:eastAsiaTheme="majorEastAsia"/>
                <w:lang w:eastAsia="zh-CN"/>
              </w:rPr>
              <w:t>致</w:t>
            </w:r>
            <w:r w:rsidR="0017497B" w:rsidRPr="00247C5E">
              <w:rPr>
                <w:rFonts w:eastAsiaTheme="majorEastAsia"/>
                <w:lang w:eastAsia="zh-CN"/>
              </w:rPr>
              <w:t>ITU</w:t>
            </w:r>
            <w:r w:rsidR="0017497B" w:rsidRPr="00247C5E">
              <w:rPr>
                <w:rFonts w:eastAsiaTheme="majorEastAsia"/>
                <w:lang w:eastAsia="zh-CN"/>
              </w:rPr>
              <w:t>学术成员；</w:t>
            </w:r>
          </w:p>
          <w:p w:rsidR="00E1779A" w:rsidRPr="00247C5E" w:rsidRDefault="00E1779A" w:rsidP="00D63EFC">
            <w:pPr>
              <w:tabs>
                <w:tab w:val="clear" w:pos="794"/>
                <w:tab w:val="left" w:pos="284"/>
                <w:tab w:val="left" w:pos="4111"/>
              </w:tabs>
              <w:rPr>
                <w:rFonts w:eastAsiaTheme="majorEastAsia"/>
                <w:lang w:eastAsia="zh-CN"/>
              </w:rPr>
            </w:pPr>
          </w:p>
        </w:tc>
      </w:tr>
      <w:tr w:rsidR="00E1779A" w:rsidRPr="00247C5E" w:rsidTr="00247C5E">
        <w:trPr>
          <w:cantSplit/>
        </w:trPr>
        <w:tc>
          <w:tcPr>
            <w:tcW w:w="1552" w:type="dxa"/>
          </w:tcPr>
          <w:p w:rsidR="00E1779A" w:rsidRPr="00247C5E" w:rsidRDefault="00E1779A" w:rsidP="00D63EFC">
            <w:pPr>
              <w:ind w:left="57"/>
              <w:rPr>
                <w:rFonts w:eastAsiaTheme="majorEastAsia"/>
                <w:sz w:val="22"/>
                <w:lang w:eastAsia="zh-CN"/>
              </w:rPr>
            </w:pPr>
            <w:r w:rsidRPr="00247C5E">
              <w:rPr>
                <w:rFonts w:eastAsiaTheme="majorEastAsia"/>
                <w:sz w:val="22"/>
                <w:lang w:eastAsia="zh-CN"/>
              </w:rPr>
              <w:t>电子邮件：</w:t>
            </w:r>
            <w:r w:rsidRPr="00247C5E">
              <w:rPr>
                <w:rFonts w:eastAsiaTheme="majorEastAsia"/>
                <w:sz w:val="22"/>
                <w:lang w:eastAsia="zh-CN"/>
              </w:rPr>
              <w:br/>
            </w:r>
          </w:p>
        </w:tc>
        <w:tc>
          <w:tcPr>
            <w:tcW w:w="4394" w:type="dxa"/>
          </w:tcPr>
          <w:p w:rsidR="00E1779A" w:rsidRPr="00247C5E" w:rsidRDefault="0097294B" w:rsidP="001D00B2">
            <w:pPr>
              <w:tabs>
                <w:tab w:val="left" w:pos="4111"/>
              </w:tabs>
              <w:ind w:left="57"/>
              <w:rPr>
                <w:rFonts w:eastAsiaTheme="majorEastAsia"/>
                <w:lang w:eastAsia="zh-CN"/>
              </w:rPr>
            </w:pPr>
            <w:hyperlink r:id="rId8" w:history="1">
              <w:r w:rsidR="001D00B2" w:rsidRPr="00530740">
                <w:rPr>
                  <w:rStyle w:val="Hyperlink"/>
                  <w:rFonts w:eastAsiaTheme="majorEastAsia"/>
                </w:rPr>
                <w:t>tsbsg20@itu.int</w:t>
              </w:r>
            </w:hyperlink>
          </w:p>
        </w:tc>
        <w:tc>
          <w:tcPr>
            <w:tcW w:w="3827" w:type="dxa"/>
          </w:tcPr>
          <w:p w:rsidR="00E1779A" w:rsidRPr="00247C5E" w:rsidRDefault="00E1779A" w:rsidP="00D63EFC">
            <w:pPr>
              <w:tabs>
                <w:tab w:val="clear" w:pos="794"/>
                <w:tab w:val="left" w:pos="284"/>
                <w:tab w:val="left" w:pos="4111"/>
              </w:tabs>
              <w:ind w:left="57"/>
              <w:rPr>
                <w:rFonts w:eastAsiaTheme="majorEastAsia"/>
                <w:b/>
                <w:bCs/>
                <w:lang w:eastAsia="zh-CN"/>
              </w:rPr>
            </w:pPr>
            <w:r w:rsidRPr="00247C5E">
              <w:rPr>
                <w:rFonts w:eastAsiaTheme="majorEastAsia"/>
                <w:b/>
                <w:bCs/>
                <w:lang w:eastAsia="zh-CN"/>
              </w:rPr>
              <w:t>抄送：</w:t>
            </w:r>
          </w:p>
          <w:p w:rsidR="00E1779A" w:rsidRPr="00247C5E" w:rsidRDefault="00E1779A" w:rsidP="00D63EFC">
            <w:pPr>
              <w:tabs>
                <w:tab w:val="clear" w:pos="794"/>
                <w:tab w:val="left" w:pos="284"/>
                <w:tab w:val="left" w:pos="4111"/>
              </w:tabs>
              <w:spacing w:before="60"/>
              <w:ind w:left="61"/>
              <w:rPr>
                <w:rFonts w:eastAsiaTheme="majorEastAsia"/>
                <w:b/>
                <w:bCs/>
                <w:lang w:eastAsia="zh-CN"/>
              </w:rPr>
            </w:pPr>
            <w:r w:rsidRPr="00247C5E">
              <w:rPr>
                <w:rFonts w:eastAsiaTheme="majorEastAsia"/>
                <w:lang w:eastAsia="zh-CN"/>
              </w:rPr>
              <w:t>-</w:t>
            </w:r>
            <w:r w:rsidRPr="00247C5E">
              <w:rPr>
                <w:rFonts w:eastAsiaTheme="majorEastAsia"/>
                <w:lang w:eastAsia="zh-CN"/>
              </w:rPr>
              <w:tab/>
            </w:r>
            <w:r w:rsidR="001579CD" w:rsidRPr="00247C5E">
              <w:rPr>
                <w:rFonts w:eastAsiaTheme="majorEastAsia"/>
                <w:lang w:eastAsia="zh-CN"/>
              </w:rPr>
              <w:t>ITU-T</w:t>
            </w:r>
            <w:r w:rsidRPr="00247C5E">
              <w:rPr>
                <w:rFonts w:eastAsiaTheme="majorEastAsia"/>
                <w:lang w:eastAsia="zh-CN"/>
              </w:rPr>
              <w:t>研究组正副主席；</w:t>
            </w:r>
          </w:p>
          <w:p w:rsidR="00E1779A" w:rsidRPr="00247C5E" w:rsidRDefault="00E1779A" w:rsidP="00D63EFC">
            <w:pPr>
              <w:tabs>
                <w:tab w:val="clear" w:pos="794"/>
                <w:tab w:val="left" w:pos="284"/>
                <w:tab w:val="left" w:pos="4111"/>
              </w:tabs>
              <w:spacing w:before="60"/>
              <w:ind w:left="57"/>
              <w:rPr>
                <w:rFonts w:eastAsiaTheme="majorEastAsia"/>
                <w:lang w:eastAsia="zh-CN"/>
              </w:rPr>
            </w:pPr>
            <w:r w:rsidRPr="00247C5E">
              <w:rPr>
                <w:rFonts w:eastAsiaTheme="majorEastAsia"/>
                <w:lang w:eastAsia="zh-CN"/>
              </w:rPr>
              <w:t>-</w:t>
            </w:r>
            <w:r w:rsidRPr="00247C5E">
              <w:rPr>
                <w:rFonts w:eastAsiaTheme="majorEastAsia"/>
                <w:lang w:eastAsia="zh-CN"/>
              </w:rPr>
              <w:tab/>
            </w:r>
            <w:r w:rsidRPr="00247C5E">
              <w:rPr>
                <w:rFonts w:eastAsiaTheme="majorEastAsia"/>
                <w:lang w:eastAsia="zh-CN"/>
              </w:rPr>
              <w:t>电信发展局主任；</w:t>
            </w:r>
          </w:p>
          <w:p w:rsidR="00E1779A" w:rsidRPr="00247C5E" w:rsidRDefault="00E1779A" w:rsidP="00D63EFC">
            <w:pPr>
              <w:tabs>
                <w:tab w:val="clear" w:pos="794"/>
                <w:tab w:val="left" w:pos="284"/>
                <w:tab w:val="left" w:pos="4111"/>
              </w:tabs>
              <w:spacing w:before="60"/>
              <w:ind w:left="57"/>
              <w:rPr>
                <w:rFonts w:eastAsiaTheme="majorEastAsia"/>
                <w:lang w:eastAsia="zh-CN"/>
              </w:rPr>
            </w:pPr>
            <w:r w:rsidRPr="00247C5E">
              <w:rPr>
                <w:rFonts w:eastAsiaTheme="majorEastAsia"/>
                <w:lang w:eastAsia="zh-CN"/>
              </w:rPr>
              <w:t>-</w:t>
            </w:r>
            <w:r w:rsidRPr="00247C5E">
              <w:rPr>
                <w:rFonts w:eastAsiaTheme="majorEastAsia"/>
                <w:lang w:eastAsia="zh-CN"/>
              </w:rPr>
              <w:tab/>
            </w:r>
            <w:r w:rsidRPr="00247C5E">
              <w:rPr>
                <w:rFonts w:eastAsiaTheme="majorEastAsia"/>
                <w:lang w:eastAsia="zh-CN"/>
              </w:rPr>
              <w:t>无线电通信局主任</w:t>
            </w:r>
          </w:p>
          <w:p w:rsidR="00E1779A" w:rsidRPr="00247C5E" w:rsidRDefault="00E1779A" w:rsidP="00D63EFC">
            <w:pPr>
              <w:tabs>
                <w:tab w:val="clear" w:pos="794"/>
                <w:tab w:val="left" w:pos="141"/>
                <w:tab w:val="left" w:pos="4111"/>
              </w:tabs>
              <w:rPr>
                <w:rFonts w:eastAsiaTheme="majorEastAsia"/>
                <w:lang w:eastAsia="zh-CN"/>
              </w:rPr>
            </w:pPr>
          </w:p>
        </w:tc>
      </w:tr>
      <w:tr w:rsidR="00E1779A" w:rsidRPr="00247C5E" w:rsidTr="00247C5E">
        <w:trPr>
          <w:cantSplit/>
        </w:trPr>
        <w:tc>
          <w:tcPr>
            <w:tcW w:w="1552" w:type="dxa"/>
          </w:tcPr>
          <w:p w:rsidR="00E1779A" w:rsidRPr="00247C5E" w:rsidRDefault="00E1779A" w:rsidP="002A1603">
            <w:pPr>
              <w:spacing w:before="60"/>
              <w:ind w:left="57"/>
              <w:rPr>
                <w:rFonts w:eastAsiaTheme="majorEastAsia"/>
                <w:sz w:val="22"/>
                <w:lang w:eastAsia="zh-CN"/>
              </w:rPr>
            </w:pPr>
          </w:p>
        </w:tc>
        <w:tc>
          <w:tcPr>
            <w:tcW w:w="4394" w:type="dxa"/>
          </w:tcPr>
          <w:p w:rsidR="00E1779A" w:rsidRPr="00247C5E" w:rsidRDefault="00E1779A" w:rsidP="002A1603">
            <w:pPr>
              <w:tabs>
                <w:tab w:val="left" w:pos="4111"/>
              </w:tabs>
              <w:ind w:left="57"/>
              <w:rPr>
                <w:rFonts w:eastAsiaTheme="majorEastAsia"/>
                <w:lang w:eastAsia="zh-CN"/>
              </w:rPr>
            </w:pPr>
          </w:p>
        </w:tc>
        <w:tc>
          <w:tcPr>
            <w:tcW w:w="3827" w:type="dxa"/>
          </w:tcPr>
          <w:p w:rsidR="00E1779A" w:rsidRPr="00247C5E" w:rsidRDefault="00E1779A" w:rsidP="002A1603">
            <w:pPr>
              <w:tabs>
                <w:tab w:val="clear" w:pos="794"/>
                <w:tab w:val="left" w:pos="284"/>
                <w:tab w:val="left" w:pos="4111"/>
              </w:tabs>
              <w:spacing w:before="0"/>
              <w:ind w:left="57"/>
              <w:rPr>
                <w:rFonts w:eastAsiaTheme="majorEastAsia"/>
                <w:b/>
                <w:bCs/>
                <w:lang w:eastAsia="zh-CN"/>
              </w:rPr>
            </w:pPr>
          </w:p>
        </w:tc>
      </w:tr>
      <w:tr w:rsidR="00E1779A" w:rsidRPr="00247C5E" w:rsidTr="001D00B2">
        <w:trPr>
          <w:cantSplit/>
          <w:trHeight w:val="680"/>
        </w:trPr>
        <w:tc>
          <w:tcPr>
            <w:tcW w:w="1552" w:type="dxa"/>
          </w:tcPr>
          <w:p w:rsidR="00E1779A" w:rsidRPr="00247C5E" w:rsidRDefault="00E1779A" w:rsidP="002A1603">
            <w:pPr>
              <w:tabs>
                <w:tab w:val="left" w:pos="4111"/>
              </w:tabs>
              <w:spacing w:before="10"/>
              <w:ind w:left="57"/>
              <w:rPr>
                <w:rFonts w:eastAsiaTheme="majorEastAsia"/>
                <w:sz w:val="20"/>
                <w:lang w:eastAsia="zh-CN"/>
              </w:rPr>
            </w:pPr>
            <w:bookmarkStart w:id="1" w:name="Addressee_E"/>
            <w:bookmarkEnd w:id="1"/>
            <w:r w:rsidRPr="00247C5E">
              <w:rPr>
                <w:rFonts w:eastAsiaTheme="majorEastAsia"/>
                <w:sz w:val="22"/>
                <w:lang w:eastAsia="zh-CN"/>
              </w:rPr>
              <w:t>事由：</w:t>
            </w:r>
          </w:p>
        </w:tc>
        <w:tc>
          <w:tcPr>
            <w:tcW w:w="8221" w:type="dxa"/>
            <w:gridSpan w:val="2"/>
          </w:tcPr>
          <w:p w:rsidR="00E1779A" w:rsidRPr="00247C5E" w:rsidRDefault="00AB5BAD" w:rsidP="00AB5BAD">
            <w:pPr>
              <w:tabs>
                <w:tab w:val="left" w:pos="4111"/>
              </w:tabs>
              <w:spacing w:before="0"/>
              <w:ind w:left="57" w:right="28"/>
              <w:rPr>
                <w:rFonts w:eastAsiaTheme="majorEastAsia"/>
                <w:b/>
                <w:lang w:eastAsia="zh-CN"/>
              </w:rPr>
            </w:pPr>
            <w:r w:rsidRPr="00247C5E">
              <w:rPr>
                <w:rFonts w:eastAsiaTheme="majorEastAsia"/>
                <w:b/>
                <w:lang w:eastAsia="zh-CN"/>
              </w:rPr>
              <w:t>数据管理</w:t>
            </w:r>
            <w:r w:rsidR="004C56F7" w:rsidRPr="00247C5E">
              <w:rPr>
                <w:rFonts w:eastAsiaTheme="majorEastAsia"/>
                <w:b/>
                <w:lang w:eastAsia="zh-CN"/>
              </w:rPr>
              <w:t>论坛：</w:t>
            </w:r>
            <w:r w:rsidRPr="00247C5E">
              <w:rPr>
                <w:rFonts w:eastAsiaTheme="majorEastAsia"/>
                <w:b/>
                <w:lang w:eastAsia="zh-CN"/>
              </w:rPr>
              <w:t>将数据转化为价值</w:t>
            </w:r>
          </w:p>
          <w:p w:rsidR="00E1779A" w:rsidRPr="00247C5E" w:rsidRDefault="00AB5BAD" w:rsidP="00AB5BAD">
            <w:pPr>
              <w:tabs>
                <w:tab w:val="left" w:pos="4111"/>
              </w:tabs>
              <w:spacing w:before="0"/>
              <w:ind w:left="57"/>
              <w:rPr>
                <w:rFonts w:eastAsiaTheme="majorEastAsia"/>
                <w:b/>
                <w:bCs/>
                <w:lang w:eastAsia="zh-CN"/>
              </w:rPr>
            </w:pPr>
            <w:r w:rsidRPr="00247C5E">
              <w:rPr>
                <w:rFonts w:eastAsiaTheme="majorEastAsia"/>
                <w:b/>
                <w:lang w:eastAsia="zh-CN"/>
              </w:rPr>
              <w:t>2017</w:t>
            </w:r>
            <w:r w:rsidR="004C56F7" w:rsidRPr="00247C5E">
              <w:rPr>
                <w:rFonts w:eastAsiaTheme="majorEastAsia"/>
                <w:b/>
                <w:lang w:eastAsia="zh-CN"/>
              </w:rPr>
              <w:t>年</w:t>
            </w:r>
            <w:r w:rsidRPr="00247C5E">
              <w:rPr>
                <w:rFonts w:eastAsiaTheme="majorEastAsia"/>
                <w:b/>
                <w:lang w:eastAsia="zh-CN"/>
              </w:rPr>
              <w:t>3</w:t>
            </w:r>
            <w:r w:rsidR="004C56F7" w:rsidRPr="00247C5E">
              <w:rPr>
                <w:rFonts w:eastAsiaTheme="majorEastAsia"/>
                <w:b/>
                <w:lang w:eastAsia="zh-CN"/>
              </w:rPr>
              <w:t>月</w:t>
            </w:r>
            <w:r w:rsidR="004C56F7" w:rsidRPr="00247C5E">
              <w:rPr>
                <w:rFonts w:eastAsiaTheme="majorEastAsia"/>
                <w:b/>
                <w:lang w:eastAsia="zh-CN"/>
              </w:rPr>
              <w:t>1</w:t>
            </w:r>
            <w:r w:rsidRPr="00247C5E">
              <w:rPr>
                <w:rFonts w:eastAsiaTheme="majorEastAsia"/>
                <w:b/>
                <w:lang w:eastAsia="zh-CN"/>
              </w:rPr>
              <w:t>2</w:t>
            </w:r>
            <w:r w:rsidR="004C56F7" w:rsidRPr="00247C5E">
              <w:rPr>
                <w:rFonts w:eastAsiaTheme="majorEastAsia"/>
                <w:b/>
                <w:lang w:eastAsia="zh-CN"/>
              </w:rPr>
              <w:t>日</w:t>
            </w:r>
            <w:r w:rsidR="00E1779A" w:rsidRPr="00247C5E">
              <w:rPr>
                <w:rFonts w:eastAsiaTheme="majorEastAsia"/>
                <w:b/>
                <w:lang w:eastAsia="zh-CN"/>
              </w:rPr>
              <w:t>，</w:t>
            </w:r>
            <w:r w:rsidRPr="00247C5E">
              <w:rPr>
                <w:rFonts w:eastAsiaTheme="majorEastAsia"/>
                <w:b/>
                <w:lang w:eastAsia="zh-CN"/>
              </w:rPr>
              <w:t>阿联酋迪拜</w:t>
            </w:r>
          </w:p>
        </w:tc>
      </w:tr>
    </w:tbl>
    <w:p w:rsidR="00E1779A" w:rsidRPr="00247C5E" w:rsidRDefault="00E1779A" w:rsidP="00E1779A">
      <w:pPr>
        <w:spacing w:before="160"/>
        <w:ind w:left="-198"/>
        <w:rPr>
          <w:rFonts w:eastAsiaTheme="majorEastAsia"/>
          <w:sz w:val="16"/>
          <w:lang w:eastAsia="zh-CN"/>
        </w:rPr>
      </w:pPr>
    </w:p>
    <w:p w:rsidR="00E1779A" w:rsidRPr="00247C5E" w:rsidRDefault="00E1779A" w:rsidP="00D63EFC">
      <w:pPr>
        <w:spacing w:before="360" w:after="20"/>
        <w:rPr>
          <w:rFonts w:eastAsiaTheme="majorEastAsia"/>
          <w:lang w:eastAsia="zh-CN"/>
        </w:rPr>
      </w:pPr>
      <w:bookmarkStart w:id="2" w:name="StartTyping_E"/>
      <w:bookmarkEnd w:id="2"/>
      <w:r w:rsidRPr="00247C5E">
        <w:rPr>
          <w:rFonts w:eastAsiaTheme="majorEastAsia"/>
          <w:lang w:eastAsia="zh-CN"/>
        </w:rPr>
        <w:t>尊敬的先生</w:t>
      </w:r>
      <w:r w:rsidRPr="00247C5E">
        <w:rPr>
          <w:rFonts w:eastAsiaTheme="majorEastAsia"/>
          <w:lang w:eastAsia="zh-CN"/>
        </w:rPr>
        <w:t>/</w:t>
      </w:r>
      <w:r w:rsidRPr="00247C5E">
        <w:rPr>
          <w:rFonts w:eastAsiaTheme="majorEastAsia"/>
          <w:lang w:eastAsia="zh-CN"/>
        </w:rPr>
        <w:t>女士，</w:t>
      </w:r>
    </w:p>
    <w:p w:rsidR="004C56F7" w:rsidRPr="00247C5E" w:rsidRDefault="00E1779A" w:rsidP="00247C5E">
      <w:pPr>
        <w:tabs>
          <w:tab w:val="left" w:pos="4111"/>
        </w:tabs>
        <w:spacing w:before="240"/>
        <w:ind w:left="57" w:right="28"/>
        <w:rPr>
          <w:rFonts w:eastAsiaTheme="majorEastAsia"/>
          <w:lang w:eastAsia="zh-CN"/>
        </w:rPr>
      </w:pPr>
      <w:bookmarkStart w:id="3" w:name="suitetext"/>
      <w:bookmarkStart w:id="4" w:name="text"/>
      <w:bookmarkEnd w:id="3"/>
      <w:bookmarkEnd w:id="4"/>
      <w:r w:rsidRPr="00247C5E">
        <w:rPr>
          <w:rFonts w:eastAsiaTheme="majorEastAsia"/>
          <w:bCs/>
          <w:lang w:eastAsia="zh-CN"/>
        </w:rPr>
        <w:t>1</w:t>
      </w:r>
      <w:r w:rsidRPr="00247C5E">
        <w:rPr>
          <w:rFonts w:eastAsiaTheme="majorEastAsia"/>
          <w:lang w:eastAsia="zh-CN"/>
        </w:rPr>
        <w:tab/>
      </w:r>
      <w:r w:rsidR="004C56F7" w:rsidRPr="00247C5E">
        <w:rPr>
          <w:rFonts w:eastAsiaTheme="majorEastAsia"/>
          <w:lang w:eastAsia="zh-CN"/>
        </w:rPr>
        <w:t>我谨通知您，</w:t>
      </w:r>
      <w:r w:rsidR="00AB5BAD" w:rsidRPr="00247C5E">
        <w:rPr>
          <w:rFonts w:eastAsiaTheme="majorEastAsia"/>
          <w:b/>
          <w:lang w:eastAsia="zh-CN"/>
        </w:rPr>
        <w:t>数据管理论坛：将数据转化为价值</w:t>
      </w:r>
      <w:r w:rsidR="004C56F7" w:rsidRPr="00247C5E">
        <w:rPr>
          <w:rFonts w:eastAsiaTheme="majorEastAsia"/>
          <w:lang w:eastAsia="zh-CN"/>
        </w:rPr>
        <w:t>将于</w:t>
      </w:r>
      <w:r w:rsidR="004C56F7" w:rsidRPr="00247C5E">
        <w:rPr>
          <w:rFonts w:eastAsiaTheme="majorEastAsia"/>
          <w:lang w:eastAsia="zh-CN"/>
        </w:rPr>
        <w:t>201</w:t>
      </w:r>
      <w:r w:rsidR="00AB5BAD" w:rsidRPr="00247C5E">
        <w:rPr>
          <w:rFonts w:eastAsiaTheme="majorEastAsia"/>
          <w:lang w:eastAsia="zh-CN"/>
        </w:rPr>
        <w:t>7</w:t>
      </w:r>
      <w:r w:rsidR="004C56F7" w:rsidRPr="00247C5E">
        <w:rPr>
          <w:rFonts w:eastAsiaTheme="majorEastAsia"/>
          <w:lang w:eastAsia="zh-CN"/>
        </w:rPr>
        <w:t>年</w:t>
      </w:r>
      <w:r w:rsidR="00AB5BAD" w:rsidRPr="00247C5E">
        <w:rPr>
          <w:rFonts w:eastAsiaTheme="majorEastAsia"/>
          <w:lang w:eastAsia="zh-CN"/>
        </w:rPr>
        <w:t>3</w:t>
      </w:r>
      <w:r w:rsidR="004C56F7" w:rsidRPr="00247C5E">
        <w:rPr>
          <w:rFonts w:eastAsiaTheme="majorEastAsia"/>
          <w:lang w:eastAsia="zh-CN"/>
        </w:rPr>
        <w:t>月</w:t>
      </w:r>
      <w:r w:rsidR="004C56F7" w:rsidRPr="00247C5E">
        <w:rPr>
          <w:rFonts w:eastAsiaTheme="majorEastAsia"/>
          <w:lang w:eastAsia="zh-CN"/>
        </w:rPr>
        <w:t>1</w:t>
      </w:r>
      <w:r w:rsidR="00AB5BAD" w:rsidRPr="00247C5E">
        <w:rPr>
          <w:rFonts w:eastAsiaTheme="majorEastAsia"/>
          <w:lang w:eastAsia="zh-CN"/>
        </w:rPr>
        <w:t>2</w:t>
      </w:r>
      <w:r w:rsidR="004C56F7" w:rsidRPr="00247C5E">
        <w:rPr>
          <w:rFonts w:eastAsiaTheme="majorEastAsia"/>
          <w:lang w:eastAsia="zh-CN"/>
        </w:rPr>
        <w:t>日在</w:t>
      </w:r>
      <w:r w:rsidR="00AB5BAD" w:rsidRPr="00247C5E">
        <w:rPr>
          <w:rFonts w:eastAsiaTheme="majorEastAsia"/>
          <w:lang w:eastAsia="zh-CN"/>
        </w:rPr>
        <w:t>沙特阿拉伯（</w:t>
      </w:r>
      <w:r w:rsidR="00AB5BAD" w:rsidRPr="00247C5E">
        <w:rPr>
          <w:rFonts w:eastAsiaTheme="majorEastAsia"/>
          <w:lang w:eastAsia="zh-CN"/>
        </w:rPr>
        <w:t>UAE</w:t>
      </w:r>
      <w:r w:rsidR="00AB5BAD" w:rsidRPr="00247C5E">
        <w:rPr>
          <w:rFonts w:eastAsiaTheme="majorEastAsia"/>
          <w:lang w:eastAsia="zh-CN"/>
        </w:rPr>
        <w:t>）</w:t>
      </w:r>
      <w:r w:rsidR="004C56F7" w:rsidRPr="00247C5E">
        <w:rPr>
          <w:rFonts w:eastAsiaTheme="majorEastAsia"/>
          <w:lang w:eastAsia="zh-CN"/>
        </w:rPr>
        <w:t>举办。</w:t>
      </w:r>
      <w:r w:rsidR="004C56F7" w:rsidRPr="00247C5E">
        <w:rPr>
          <w:rFonts w:eastAsiaTheme="majorEastAsia" w:cs="Microsoft YaHei"/>
          <w:lang w:eastAsia="zh-CN"/>
        </w:rPr>
        <w:t>论坛</w:t>
      </w:r>
      <w:r w:rsidR="009A1E9C" w:rsidRPr="00247C5E">
        <w:rPr>
          <w:rFonts w:eastAsiaTheme="majorEastAsia" w:cs="Microsoft YaHei"/>
          <w:lang w:eastAsia="zh-CN"/>
        </w:rPr>
        <w:t>之后，</w:t>
      </w:r>
      <w:r w:rsidR="009A1E9C" w:rsidRPr="00247C5E">
        <w:rPr>
          <w:rFonts w:eastAsiaTheme="majorEastAsia" w:cs="Microsoft YaHei"/>
          <w:lang w:eastAsia="zh-CN"/>
        </w:rPr>
        <w:t>ITU-T</w:t>
      </w:r>
      <w:r w:rsidR="009A1E9C" w:rsidRPr="00247C5E">
        <w:rPr>
          <w:rFonts w:eastAsiaTheme="majorEastAsia"/>
          <w:lang w:eastAsia="zh-CN"/>
        </w:rPr>
        <w:t>第</w:t>
      </w:r>
      <w:r w:rsidR="009A1E9C" w:rsidRPr="00247C5E">
        <w:rPr>
          <w:rFonts w:eastAsiaTheme="majorEastAsia"/>
          <w:lang w:eastAsia="zh-CN"/>
        </w:rPr>
        <w:t>20</w:t>
      </w:r>
      <w:r w:rsidR="009A1E9C" w:rsidRPr="00247C5E">
        <w:rPr>
          <w:rFonts w:eastAsiaTheme="majorEastAsia"/>
          <w:lang w:eastAsia="zh-CN"/>
        </w:rPr>
        <w:t>研究组（物联网及其应用，包括智慧城市和社区）将于</w:t>
      </w:r>
      <w:r w:rsidR="004C56F7" w:rsidRPr="00247C5E">
        <w:rPr>
          <w:rFonts w:eastAsiaTheme="majorEastAsia"/>
          <w:lang w:eastAsia="zh-CN"/>
        </w:rPr>
        <w:t>201</w:t>
      </w:r>
      <w:r w:rsidR="009A1E9C" w:rsidRPr="00247C5E">
        <w:rPr>
          <w:rFonts w:eastAsiaTheme="majorEastAsia"/>
          <w:lang w:eastAsia="zh-CN"/>
        </w:rPr>
        <w:t>7</w:t>
      </w:r>
      <w:r w:rsidR="004C56F7" w:rsidRPr="00247C5E">
        <w:rPr>
          <w:rFonts w:eastAsiaTheme="majorEastAsia"/>
          <w:lang w:eastAsia="zh-CN"/>
        </w:rPr>
        <w:t>年</w:t>
      </w:r>
      <w:r w:rsidR="009A1E9C" w:rsidRPr="00247C5E">
        <w:rPr>
          <w:rFonts w:eastAsiaTheme="majorEastAsia"/>
          <w:lang w:eastAsia="zh-CN"/>
        </w:rPr>
        <w:t>3</w:t>
      </w:r>
      <w:r w:rsidR="004C56F7" w:rsidRPr="00247C5E">
        <w:rPr>
          <w:rFonts w:eastAsiaTheme="majorEastAsia"/>
          <w:lang w:eastAsia="zh-CN"/>
        </w:rPr>
        <w:t>月</w:t>
      </w:r>
      <w:r w:rsidR="004C56F7" w:rsidRPr="00247C5E">
        <w:rPr>
          <w:rFonts w:eastAsiaTheme="majorEastAsia"/>
          <w:lang w:eastAsia="zh-CN"/>
        </w:rPr>
        <w:t>1</w:t>
      </w:r>
      <w:r w:rsidR="009A1E9C" w:rsidRPr="00247C5E">
        <w:rPr>
          <w:rFonts w:eastAsiaTheme="majorEastAsia"/>
          <w:lang w:eastAsia="zh-CN"/>
        </w:rPr>
        <w:t>3</w:t>
      </w:r>
      <w:r w:rsidR="004C56F7" w:rsidRPr="00247C5E">
        <w:rPr>
          <w:rFonts w:eastAsiaTheme="majorEastAsia"/>
          <w:lang w:eastAsia="zh-CN"/>
        </w:rPr>
        <w:t>日至</w:t>
      </w:r>
      <w:r w:rsidR="004C56F7" w:rsidRPr="00247C5E">
        <w:rPr>
          <w:rFonts w:eastAsiaTheme="majorEastAsia"/>
          <w:lang w:eastAsia="zh-CN"/>
        </w:rPr>
        <w:t>2</w:t>
      </w:r>
      <w:r w:rsidR="009A1E9C" w:rsidRPr="00247C5E">
        <w:rPr>
          <w:rFonts w:eastAsiaTheme="majorEastAsia"/>
          <w:lang w:eastAsia="zh-CN"/>
        </w:rPr>
        <w:t>3</w:t>
      </w:r>
      <w:r w:rsidR="004C56F7" w:rsidRPr="00247C5E">
        <w:rPr>
          <w:rFonts w:eastAsiaTheme="majorEastAsia"/>
          <w:lang w:eastAsia="zh-CN"/>
        </w:rPr>
        <w:t>日召开</w:t>
      </w:r>
      <w:r w:rsidR="009A1E9C" w:rsidRPr="00247C5E">
        <w:rPr>
          <w:rFonts w:eastAsiaTheme="majorEastAsia"/>
          <w:lang w:eastAsia="zh-CN"/>
        </w:rPr>
        <w:t>。有关物联网和智慧城市与社区的联合协调活动（</w:t>
      </w:r>
      <w:r w:rsidR="009A1E9C" w:rsidRPr="00247C5E">
        <w:rPr>
          <w:rFonts w:eastAsiaTheme="majorEastAsia"/>
          <w:lang w:eastAsia="zh-CN"/>
        </w:rPr>
        <w:t>JCA-IoT</w:t>
      </w:r>
      <w:r w:rsidR="009A1E9C" w:rsidRPr="00247C5E">
        <w:rPr>
          <w:rFonts w:eastAsiaTheme="majorEastAsia"/>
          <w:lang w:eastAsia="zh-CN"/>
        </w:rPr>
        <w:t>）将在</w:t>
      </w:r>
      <w:r w:rsidR="009A1E9C" w:rsidRPr="00247C5E">
        <w:rPr>
          <w:rFonts w:eastAsiaTheme="majorEastAsia"/>
          <w:lang w:eastAsia="zh-CN"/>
        </w:rPr>
        <w:t>2017</w:t>
      </w:r>
      <w:r w:rsidR="009A1E9C" w:rsidRPr="00247C5E">
        <w:rPr>
          <w:rFonts w:eastAsiaTheme="majorEastAsia"/>
          <w:lang w:eastAsia="zh-CN"/>
        </w:rPr>
        <w:t>年</w:t>
      </w:r>
      <w:r w:rsidR="009A1E9C" w:rsidRPr="00247C5E">
        <w:rPr>
          <w:rFonts w:eastAsiaTheme="majorEastAsia"/>
          <w:lang w:eastAsia="zh-CN"/>
        </w:rPr>
        <w:t>3</w:t>
      </w:r>
      <w:r w:rsidR="009A1E9C" w:rsidRPr="00247C5E">
        <w:rPr>
          <w:rFonts w:eastAsiaTheme="majorEastAsia"/>
          <w:lang w:eastAsia="zh-CN"/>
        </w:rPr>
        <w:t>月</w:t>
      </w:r>
      <w:r w:rsidR="009A1E9C" w:rsidRPr="00247C5E">
        <w:rPr>
          <w:rFonts w:eastAsiaTheme="majorEastAsia"/>
          <w:lang w:eastAsia="zh-CN"/>
        </w:rPr>
        <w:t>16</w:t>
      </w:r>
      <w:r w:rsidR="009A1E9C" w:rsidRPr="00247C5E">
        <w:rPr>
          <w:rFonts w:eastAsiaTheme="majorEastAsia"/>
          <w:lang w:eastAsia="zh-CN"/>
        </w:rPr>
        <w:t>日下午举办。</w:t>
      </w:r>
      <w:r w:rsidR="002219F2" w:rsidRPr="00247C5E">
        <w:rPr>
          <w:rFonts w:eastAsiaTheme="majorEastAsia"/>
          <w:lang w:eastAsia="zh-CN"/>
        </w:rPr>
        <w:t>这些活动将由</w:t>
      </w:r>
      <w:r w:rsidR="009A1E9C" w:rsidRPr="00247C5E">
        <w:rPr>
          <w:rFonts w:eastAsiaTheme="majorEastAsia"/>
          <w:lang w:eastAsia="zh-CN"/>
        </w:rPr>
        <w:t>阿联酋电信管理局</w:t>
      </w:r>
      <w:r w:rsidR="002219F2" w:rsidRPr="00247C5E">
        <w:rPr>
          <w:rFonts w:eastAsiaTheme="majorEastAsia"/>
          <w:lang w:eastAsia="zh-CN"/>
        </w:rPr>
        <w:t>盛情承办。</w:t>
      </w:r>
    </w:p>
    <w:p w:rsidR="004C56F7" w:rsidRPr="00247C5E" w:rsidRDefault="004C56F7" w:rsidP="008D29CF">
      <w:pPr>
        <w:ind w:firstLineChars="200" w:firstLine="480"/>
        <w:rPr>
          <w:rFonts w:eastAsiaTheme="majorEastAsia"/>
          <w:lang w:eastAsia="zh-CN"/>
        </w:rPr>
      </w:pPr>
      <w:r w:rsidRPr="00247C5E">
        <w:rPr>
          <w:rFonts w:eastAsiaTheme="majorEastAsia"/>
          <w:lang w:eastAsia="zh-CN"/>
        </w:rPr>
        <w:t>论坛将于</w:t>
      </w:r>
      <w:r w:rsidR="002219F2" w:rsidRPr="00247C5E">
        <w:rPr>
          <w:rFonts w:eastAsiaTheme="majorEastAsia"/>
          <w:lang w:eastAsia="zh-CN"/>
        </w:rPr>
        <w:t>201</w:t>
      </w:r>
      <w:r w:rsidR="008D29CF" w:rsidRPr="00247C5E">
        <w:rPr>
          <w:rFonts w:eastAsiaTheme="majorEastAsia"/>
          <w:lang w:eastAsia="zh-CN"/>
        </w:rPr>
        <w:t>7</w:t>
      </w:r>
      <w:r w:rsidR="002219F2" w:rsidRPr="00247C5E">
        <w:rPr>
          <w:rFonts w:eastAsiaTheme="majorEastAsia"/>
          <w:lang w:eastAsia="zh-CN"/>
        </w:rPr>
        <w:t>年</w:t>
      </w:r>
      <w:r w:rsidR="008D29CF" w:rsidRPr="00247C5E">
        <w:rPr>
          <w:rFonts w:eastAsiaTheme="majorEastAsia"/>
          <w:lang w:eastAsia="zh-CN"/>
        </w:rPr>
        <w:t>3</w:t>
      </w:r>
      <w:r w:rsidR="002219F2" w:rsidRPr="00247C5E">
        <w:rPr>
          <w:rFonts w:eastAsiaTheme="majorEastAsia"/>
          <w:lang w:eastAsia="zh-CN"/>
        </w:rPr>
        <w:t>月</w:t>
      </w:r>
      <w:r w:rsidR="002219F2" w:rsidRPr="00247C5E">
        <w:rPr>
          <w:rFonts w:eastAsiaTheme="majorEastAsia"/>
          <w:lang w:eastAsia="zh-CN"/>
        </w:rPr>
        <w:t>1</w:t>
      </w:r>
      <w:r w:rsidR="008D29CF" w:rsidRPr="00247C5E">
        <w:rPr>
          <w:rFonts w:eastAsiaTheme="majorEastAsia"/>
          <w:lang w:eastAsia="zh-CN"/>
        </w:rPr>
        <w:t>2</w:t>
      </w:r>
      <w:r w:rsidRPr="00247C5E">
        <w:rPr>
          <w:rFonts w:eastAsiaTheme="majorEastAsia"/>
          <w:lang w:eastAsia="zh-CN"/>
        </w:rPr>
        <w:t>日</w:t>
      </w:r>
      <w:r w:rsidR="008D29CF" w:rsidRPr="00247C5E">
        <w:rPr>
          <w:rFonts w:eastAsiaTheme="majorEastAsia"/>
          <w:lang w:eastAsia="zh-CN"/>
        </w:rPr>
        <w:t>8</w:t>
      </w:r>
      <w:r w:rsidR="008D29CF" w:rsidRPr="00247C5E">
        <w:rPr>
          <w:rFonts w:eastAsiaTheme="majorEastAsia"/>
          <w:lang w:eastAsia="zh-CN"/>
        </w:rPr>
        <w:t>时</w:t>
      </w:r>
      <w:r w:rsidR="008D29CF" w:rsidRPr="00247C5E">
        <w:rPr>
          <w:rFonts w:eastAsiaTheme="majorEastAsia"/>
          <w:lang w:eastAsia="zh-CN"/>
        </w:rPr>
        <w:t>30</w:t>
      </w:r>
      <w:r w:rsidR="008D29CF" w:rsidRPr="00247C5E">
        <w:rPr>
          <w:rFonts w:eastAsiaTheme="majorEastAsia"/>
          <w:lang w:eastAsia="zh-CN"/>
        </w:rPr>
        <w:t>分</w:t>
      </w:r>
      <w:r w:rsidRPr="00247C5E">
        <w:rPr>
          <w:rFonts w:eastAsiaTheme="majorEastAsia"/>
          <w:lang w:eastAsia="zh-CN"/>
        </w:rPr>
        <w:t>开始。</w:t>
      </w:r>
      <w:r w:rsidRPr="00247C5E">
        <w:rPr>
          <w:rFonts w:eastAsiaTheme="majorEastAsia"/>
          <w:lang w:val="en-US" w:eastAsia="zh-CN"/>
        </w:rPr>
        <w:t>与会者的注册工作将自</w:t>
      </w:r>
      <w:r w:rsidR="008D29CF" w:rsidRPr="00247C5E">
        <w:rPr>
          <w:rFonts w:eastAsiaTheme="majorEastAsia"/>
          <w:lang w:val="en-US" w:eastAsia="zh-CN"/>
        </w:rPr>
        <w:t>8</w:t>
      </w:r>
      <w:r w:rsidRPr="00247C5E">
        <w:rPr>
          <w:rFonts w:eastAsiaTheme="majorEastAsia"/>
          <w:lang w:val="en-US" w:eastAsia="zh-CN"/>
        </w:rPr>
        <w:t>时在</w:t>
      </w:r>
      <w:r w:rsidR="008D29CF" w:rsidRPr="00247C5E">
        <w:rPr>
          <w:rFonts w:eastAsiaTheme="majorEastAsia"/>
          <w:lang w:val="en-US" w:eastAsia="zh-CN"/>
        </w:rPr>
        <w:br/>
      </w:r>
      <w:proofErr w:type="spellStart"/>
      <w:r w:rsidR="008D29CF" w:rsidRPr="00247C5E">
        <w:rPr>
          <w:rFonts w:eastAsiaTheme="majorEastAsia"/>
          <w:lang w:val="en-US" w:eastAsia="zh-CN"/>
        </w:rPr>
        <w:t>Meridien</w:t>
      </w:r>
      <w:proofErr w:type="spellEnd"/>
      <w:r w:rsidR="008D29CF" w:rsidRPr="00247C5E">
        <w:rPr>
          <w:rFonts w:eastAsiaTheme="majorEastAsia"/>
          <w:lang w:val="en-US" w:eastAsia="zh-CN"/>
        </w:rPr>
        <w:t>迪拜饭店和会议</w:t>
      </w:r>
      <w:r w:rsidR="002219F2" w:rsidRPr="00247C5E">
        <w:rPr>
          <w:rFonts w:eastAsiaTheme="majorEastAsia"/>
          <w:lang w:val="en-US" w:eastAsia="zh-CN"/>
        </w:rPr>
        <w:t>中心</w:t>
      </w:r>
      <w:r w:rsidRPr="00247C5E">
        <w:rPr>
          <w:rFonts w:eastAsiaTheme="majorEastAsia"/>
          <w:lang w:val="en-US" w:eastAsia="zh-CN"/>
        </w:rPr>
        <w:t>开始。</w:t>
      </w:r>
    </w:p>
    <w:p w:rsidR="004C56F7" w:rsidRPr="00247C5E" w:rsidRDefault="004C56F7" w:rsidP="004C56F7">
      <w:pPr>
        <w:spacing w:before="100" w:after="20"/>
        <w:rPr>
          <w:rFonts w:eastAsiaTheme="majorEastAsia"/>
          <w:lang w:eastAsia="zh-CN"/>
        </w:rPr>
      </w:pPr>
      <w:r w:rsidRPr="00247C5E">
        <w:rPr>
          <w:rFonts w:eastAsiaTheme="majorEastAsia"/>
          <w:bCs/>
          <w:lang w:eastAsia="zh-CN"/>
        </w:rPr>
        <w:t>2</w:t>
      </w:r>
      <w:r w:rsidRPr="00247C5E">
        <w:rPr>
          <w:rFonts w:eastAsiaTheme="majorEastAsia"/>
          <w:lang w:eastAsia="zh-CN"/>
        </w:rPr>
        <w:tab/>
      </w:r>
      <w:r w:rsidRPr="00247C5E">
        <w:rPr>
          <w:rFonts w:eastAsiaTheme="majorEastAsia"/>
          <w:lang w:eastAsia="zh-CN"/>
        </w:rPr>
        <w:t>讨论将仅用英文进行。</w:t>
      </w:r>
    </w:p>
    <w:p w:rsidR="004C56F7" w:rsidRPr="00247C5E" w:rsidRDefault="004C56F7" w:rsidP="008D29CF">
      <w:pPr>
        <w:spacing w:before="100" w:after="20"/>
        <w:rPr>
          <w:rFonts w:eastAsiaTheme="majorEastAsia"/>
          <w:lang w:eastAsia="zh-CN"/>
        </w:rPr>
      </w:pPr>
      <w:r w:rsidRPr="00247C5E">
        <w:rPr>
          <w:rFonts w:eastAsiaTheme="majorEastAsia"/>
          <w:bCs/>
          <w:lang w:eastAsia="zh-CN"/>
        </w:rPr>
        <w:t>3</w:t>
      </w:r>
      <w:r w:rsidRPr="00247C5E">
        <w:rPr>
          <w:rFonts w:eastAsiaTheme="majorEastAsia"/>
          <w:lang w:eastAsia="zh-CN"/>
        </w:rPr>
        <w:tab/>
      </w:r>
      <w:r w:rsidRPr="00247C5E">
        <w:rPr>
          <w:rFonts w:eastAsiaTheme="majorEastAsia"/>
          <w:lang w:eastAsia="zh-CN"/>
        </w:rPr>
        <w:t>国际电联成员国、部门成员、部门准成员和学术成员以及愿参加此工作的来自国际电联成员国的任何个人均可参加此论坛。这里所指的</w:t>
      </w:r>
      <w:r w:rsidR="00D63EFC" w:rsidRPr="00D63EFC">
        <w:rPr>
          <w:rFonts w:ascii="SimSun" w:hAnsi="SimSun"/>
          <w:lang w:eastAsia="zh-CN"/>
        </w:rPr>
        <w:t>“</w:t>
      </w:r>
      <w:r w:rsidRPr="00247C5E">
        <w:rPr>
          <w:rFonts w:eastAsiaTheme="majorEastAsia"/>
          <w:lang w:eastAsia="zh-CN"/>
        </w:rPr>
        <w:t>个人</w:t>
      </w:r>
      <w:r w:rsidR="00D63EFC" w:rsidRPr="00D63EFC">
        <w:rPr>
          <w:rFonts w:ascii="SimSun" w:hAnsi="SimSun"/>
          <w:lang w:eastAsia="zh-CN"/>
        </w:rPr>
        <w:t>”</w:t>
      </w:r>
      <w:r w:rsidRPr="00247C5E">
        <w:rPr>
          <w:rFonts w:eastAsiaTheme="majorEastAsia"/>
          <w:lang w:eastAsia="zh-CN"/>
        </w:rPr>
        <w:t>亦包括作为国际、区域和国家组织成员的个人。</w:t>
      </w:r>
      <w:r w:rsidR="008D29CF" w:rsidRPr="00247C5E">
        <w:rPr>
          <w:rFonts w:eastAsiaTheme="majorEastAsia"/>
          <w:lang w:eastAsia="zh-CN"/>
        </w:rPr>
        <w:t>论坛</w:t>
      </w:r>
      <w:r w:rsidRPr="00247C5E">
        <w:rPr>
          <w:rFonts w:eastAsiaTheme="majorEastAsia"/>
          <w:lang w:eastAsia="zh-CN"/>
        </w:rPr>
        <w:t>不收取任何费用，但亦不发放与会补贴。</w:t>
      </w:r>
    </w:p>
    <w:p w:rsidR="00E1779A" w:rsidRPr="00247C5E" w:rsidRDefault="004C56F7" w:rsidP="00D63EFC">
      <w:pPr>
        <w:spacing w:before="100" w:after="20"/>
        <w:rPr>
          <w:rFonts w:eastAsiaTheme="majorEastAsia"/>
          <w:lang w:eastAsia="zh-CN"/>
        </w:rPr>
      </w:pPr>
      <w:r w:rsidRPr="00247C5E">
        <w:rPr>
          <w:rFonts w:eastAsiaTheme="majorEastAsia"/>
          <w:lang w:eastAsia="zh-CN"/>
        </w:rPr>
        <w:t>4</w:t>
      </w:r>
      <w:r w:rsidRPr="00247C5E">
        <w:rPr>
          <w:rFonts w:eastAsiaTheme="majorEastAsia"/>
          <w:lang w:eastAsia="zh-CN"/>
        </w:rPr>
        <w:tab/>
      </w:r>
      <w:r w:rsidRPr="00247C5E">
        <w:rPr>
          <w:rFonts w:eastAsiaTheme="majorEastAsia"/>
          <w:lang w:eastAsia="zh-CN"/>
        </w:rPr>
        <w:t>此论坛的目的是</w:t>
      </w:r>
      <w:r w:rsidR="008D29CF" w:rsidRPr="00247C5E">
        <w:rPr>
          <w:rFonts w:eastAsiaTheme="majorEastAsia"/>
          <w:lang w:eastAsia="zh-CN"/>
        </w:rPr>
        <w:t>推动有关如何将数据转化为价值以及国际标准如何为此进程提供便利的讨论。与会者将了解数据管理的现状、探讨解决互操作性和安全问题的方法并摸索管理智慧城市中</w:t>
      </w:r>
      <w:r w:rsidR="008D29CF" w:rsidRPr="00247C5E">
        <w:rPr>
          <w:rFonts w:eastAsiaTheme="majorEastAsia"/>
          <w:lang w:eastAsia="zh-CN"/>
        </w:rPr>
        <w:t>IoT</w:t>
      </w:r>
      <w:r w:rsidR="008D29CF" w:rsidRPr="00247C5E">
        <w:rPr>
          <w:rFonts w:eastAsiaTheme="majorEastAsia"/>
          <w:lang w:eastAsia="zh-CN"/>
        </w:rPr>
        <w:t>数据所需要的能力和协议。</w:t>
      </w:r>
      <w:r w:rsidRPr="00247C5E">
        <w:rPr>
          <w:rFonts w:eastAsiaTheme="majorEastAsia"/>
          <w:lang w:eastAsia="zh-CN"/>
        </w:rPr>
        <w:t>论坛</w:t>
      </w:r>
      <w:r w:rsidR="008D29CF" w:rsidRPr="00247C5E">
        <w:rPr>
          <w:rFonts w:eastAsiaTheme="majorEastAsia"/>
          <w:lang w:eastAsia="zh-CN"/>
        </w:rPr>
        <w:t>将汇聚智慧城市和</w:t>
      </w:r>
      <w:r w:rsidRPr="00247C5E">
        <w:rPr>
          <w:rFonts w:eastAsiaTheme="majorEastAsia"/>
          <w:lang w:val="en-US" w:eastAsia="zh-CN"/>
        </w:rPr>
        <w:t>IoT</w:t>
      </w:r>
      <w:r w:rsidR="008D29CF" w:rsidRPr="00247C5E">
        <w:rPr>
          <w:rFonts w:eastAsiaTheme="majorEastAsia"/>
          <w:lang w:val="en-US" w:eastAsia="zh-CN"/>
        </w:rPr>
        <w:t>利益攸关方、大数据和数据分析</w:t>
      </w:r>
      <w:r w:rsidRPr="00247C5E">
        <w:rPr>
          <w:rFonts w:eastAsiaTheme="majorEastAsia"/>
          <w:lang w:val="en-US" w:eastAsia="zh-CN"/>
        </w:rPr>
        <w:t>管理人员和工程师、计划提供</w:t>
      </w:r>
      <w:r w:rsidRPr="00247C5E">
        <w:rPr>
          <w:rFonts w:eastAsiaTheme="majorEastAsia"/>
          <w:lang w:val="en-US" w:eastAsia="zh-CN"/>
        </w:rPr>
        <w:t>IoT</w:t>
      </w:r>
      <w:r w:rsidRPr="00247C5E">
        <w:rPr>
          <w:rFonts w:eastAsiaTheme="majorEastAsia"/>
          <w:lang w:val="en-US" w:eastAsia="zh-CN"/>
        </w:rPr>
        <w:t>解决方案的</w:t>
      </w:r>
      <w:r w:rsidR="008D29CF" w:rsidRPr="00247C5E">
        <w:rPr>
          <w:rFonts w:eastAsiaTheme="majorEastAsia"/>
          <w:lang w:val="en-US" w:eastAsia="zh-CN"/>
        </w:rPr>
        <w:t>服务</w:t>
      </w:r>
      <w:r w:rsidRPr="00247C5E">
        <w:rPr>
          <w:rFonts w:eastAsiaTheme="majorEastAsia"/>
          <w:lang w:val="en-US" w:eastAsia="zh-CN"/>
        </w:rPr>
        <w:t>提供商</w:t>
      </w:r>
      <w:r w:rsidR="008D29CF" w:rsidRPr="00247C5E">
        <w:rPr>
          <w:rFonts w:eastAsiaTheme="majorEastAsia"/>
          <w:lang w:val="en-US" w:eastAsia="zh-CN"/>
        </w:rPr>
        <w:t>以及</w:t>
      </w:r>
      <w:r w:rsidRPr="00247C5E">
        <w:rPr>
          <w:rFonts w:eastAsiaTheme="majorEastAsia"/>
          <w:lang w:val="en-US" w:eastAsia="zh-CN"/>
        </w:rPr>
        <w:t>决策和标准制定机构。</w:t>
      </w:r>
      <w:r w:rsidR="008D29CF" w:rsidRPr="00247C5E">
        <w:rPr>
          <w:rFonts w:eastAsiaTheme="majorEastAsia"/>
          <w:lang w:val="en-US" w:eastAsia="zh-CN"/>
        </w:rPr>
        <w:t xml:space="preserve"> </w:t>
      </w:r>
    </w:p>
    <w:p w:rsidR="00E92E8B" w:rsidRPr="00247C5E" w:rsidRDefault="00E92E8B">
      <w:pPr>
        <w:tabs>
          <w:tab w:val="clear" w:pos="794"/>
          <w:tab w:val="clear" w:pos="1191"/>
          <w:tab w:val="clear" w:pos="1588"/>
          <w:tab w:val="clear" w:pos="1985"/>
        </w:tabs>
        <w:spacing w:before="0"/>
        <w:rPr>
          <w:rFonts w:eastAsiaTheme="majorEastAsia"/>
          <w:lang w:val="en-US" w:eastAsia="zh-CN"/>
        </w:rPr>
      </w:pPr>
      <w:r w:rsidRPr="00247C5E">
        <w:rPr>
          <w:rFonts w:eastAsiaTheme="majorEastAsia"/>
          <w:lang w:val="en-US" w:eastAsia="zh-CN"/>
        </w:rPr>
        <w:br w:type="page"/>
      </w:r>
    </w:p>
    <w:p w:rsidR="00EE4E80" w:rsidRPr="00247C5E" w:rsidRDefault="004C56F7" w:rsidP="001D00B2">
      <w:pPr>
        <w:pStyle w:val="BodyText2"/>
        <w:rPr>
          <w:rFonts w:eastAsiaTheme="majorEastAsia"/>
          <w:lang w:val="en-US" w:eastAsia="zh-CN"/>
        </w:rPr>
      </w:pPr>
      <w:r w:rsidRPr="00247C5E">
        <w:rPr>
          <w:rFonts w:eastAsiaTheme="majorEastAsia"/>
          <w:lang w:val="en-US" w:eastAsia="zh-CN"/>
        </w:rPr>
        <w:lastRenderedPageBreak/>
        <w:t>5</w:t>
      </w:r>
      <w:r w:rsidRPr="00247C5E">
        <w:rPr>
          <w:rFonts w:eastAsiaTheme="majorEastAsia"/>
          <w:lang w:val="en-US" w:eastAsia="zh-CN"/>
        </w:rPr>
        <w:tab/>
      </w:r>
      <w:r w:rsidRPr="00247C5E">
        <w:rPr>
          <w:rFonts w:eastAsiaTheme="majorEastAsia"/>
          <w:lang w:val="en-US" w:eastAsia="zh-CN"/>
        </w:rPr>
        <w:t>有关论坛的</w:t>
      </w:r>
      <w:r w:rsidRPr="00247C5E">
        <w:rPr>
          <w:rFonts w:eastAsiaTheme="majorEastAsia"/>
          <w:b/>
          <w:bCs/>
          <w:u w:val="single"/>
          <w:lang w:val="en-US" w:eastAsia="zh-CN"/>
        </w:rPr>
        <w:t>计划安排草案</w:t>
      </w:r>
      <w:r w:rsidR="008D29CF" w:rsidRPr="00247C5E">
        <w:rPr>
          <w:rFonts w:eastAsiaTheme="majorEastAsia"/>
          <w:b/>
          <w:bCs/>
          <w:u w:val="single"/>
          <w:lang w:val="en-US" w:eastAsia="zh-CN"/>
        </w:rPr>
        <w:t>见</w:t>
      </w:r>
      <w:r w:rsidRPr="00247C5E">
        <w:rPr>
          <w:rFonts w:eastAsiaTheme="majorEastAsia"/>
          <w:lang w:val="en-US" w:eastAsia="zh-CN"/>
        </w:rPr>
        <w:t>：</w:t>
      </w:r>
      <w:hyperlink r:id="rId9" w:history="1">
        <w:r w:rsidR="001D00B2" w:rsidRPr="00530740">
          <w:rPr>
            <w:rStyle w:val="Hyperlink"/>
            <w:rFonts w:eastAsiaTheme="majorEastAsia"/>
          </w:rPr>
          <w:t>http://www.itu.int/en/ITU-T/Workshops-and-Seminars/iot/201703/Pages/programme.aspx</w:t>
        </w:r>
      </w:hyperlink>
      <w:r w:rsidR="008D29CF" w:rsidRPr="001D00B2">
        <w:rPr>
          <w:rFonts w:eastAsiaTheme="majorEastAsia"/>
        </w:rPr>
        <w:t>.</w:t>
      </w:r>
      <w:r w:rsidRPr="00247C5E">
        <w:rPr>
          <w:rFonts w:eastAsiaTheme="majorEastAsia"/>
          <w:lang w:val="en-US" w:eastAsia="zh-CN"/>
        </w:rPr>
        <w:t>。</w:t>
      </w:r>
    </w:p>
    <w:p w:rsidR="004C56F7" w:rsidRPr="00247C5E" w:rsidRDefault="00EE4E80" w:rsidP="008F5C32">
      <w:pPr>
        <w:pStyle w:val="BodyText2"/>
        <w:ind w:firstLineChars="200" w:firstLine="480"/>
        <w:rPr>
          <w:rFonts w:eastAsiaTheme="majorEastAsia"/>
          <w:lang w:val="en-US" w:eastAsia="zh-CN"/>
        </w:rPr>
      </w:pPr>
      <w:r w:rsidRPr="00247C5E">
        <w:rPr>
          <w:rFonts w:eastAsiaTheme="majorEastAsia"/>
          <w:lang w:val="en-US" w:eastAsia="zh-CN"/>
        </w:rPr>
        <w:t>该网站</w:t>
      </w:r>
      <w:r w:rsidR="004C56F7" w:rsidRPr="00247C5E">
        <w:rPr>
          <w:rFonts w:eastAsiaTheme="majorEastAsia"/>
          <w:lang w:val="en-US" w:eastAsia="zh-CN"/>
        </w:rPr>
        <w:t>将根据新的或经修改的信息不断更新。</w:t>
      </w:r>
      <w:r w:rsidRPr="00247C5E">
        <w:rPr>
          <w:rFonts w:eastAsiaTheme="majorEastAsia"/>
          <w:lang w:val="en-US" w:eastAsia="zh-CN"/>
        </w:rPr>
        <w:t>请与会者定期查询最新信息。</w:t>
      </w:r>
    </w:p>
    <w:p w:rsidR="002219F2" w:rsidRPr="00247C5E" w:rsidRDefault="002219F2" w:rsidP="00EE4E80">
      <w:pPr>
        <w:rPr>
          <w:rFonts w:eastAsiaTheme="majorEastAsia"/>
          <w:color w:val="1F497D"/>
        </w:rPr>
      </w:pPr>
      <w:r w:rsidRPr="00247C5E">
        <w:rPr>
          <w:rFonts w:eastAsiaTheme="majorEastAsia"/>
          <w:lang w:val="en-US" w:eastAsia="zh-CN"/>
        </w:rPr>
        <w:t>6</w:t>
      </w:r>
      <w:r w:rsidRPr="00247C5E">
        <w:rPr>
          <w:rFonts w:eastAsiaTheme="majorEastAsia"/>
          <w:lang w:val="en-US" w:eastAsia="zh-CN"/>
        </w:rPr>
        <w:tab/>
      </w:r>
      <w:r w:rsidRPr="00247C5E">
        <w:rPr>
          <w:rFonts w:eastAsiaTheme="majorEastAsia"/>
          <w:lang w:val="en-US" w:eastAsia="zh-CN"/>
        </w:rPr>
        <w:t>与论坛相关的信息，包括给与会者的实用信息，</w:t>
      </w:r>
      <w:r w:rsidR="00132048" w:rsidRPr="00247C5E">
        <w:rPr>
          <w:rFonts w:eastAsiaTheme="majorEastAsia"/>
          <w:lang w:val="en-US" w:eastAsia="zh-CN"/>
        </w:rPr>
        <w:t>在</w:t>
      </w:r>
      <w:r w:rsidRPr="00247C5E">
        <w:rPr>
          <w:rFonts w:eastAsiaTheme="majorEastAsia"/>
          <w:lang w:val="en-US" w:eastAsia="zh-CN"/>
        </w:rPr>
        <w:t>ITU-T</w:t>
      </w:r>
      <w:r w:rsidRPr="00247C5E">
        <w:rPr>
          <w:rFonts w:eastAsiaTheme="majorEastAsia"/>
          <w:lang w:val="en-US" w:eastAsia="zh-CN"/>
        </w:rPr>
        <w:t>网站</w:t>
      </w:r>
      <w:r w:rsidR="00132048" w:rsidRPr="00247C5E">
        <w:rPr>
          <w:rFonts w:eastAsiaTheme="majorEastAsia"/>
          <w:lang w:val="en-US" w:eastAsia="zh-CN"/>
        </w:rPr>
        <w:t>的以下网址提供：</w:t>
      </w:r>
      <w:hyperlink r:id="rId10" w:history="1">
        <w:r w:rsidR="00EE4E80" w:rsidRPr="00247C5E">
          <w:rPr>
            <w:rFonts w:eastAsiaTheme="majorEastAsia"/>
            <w:color w:val="0000FF"/>
            <w:u w:val="single"/>
          </w:rPr>
          <w:t>http://www.itu.int/en/ITU-T/Workshops-and-Seminars/iot/201703/Pages/default.aspx</w:t>
        </w:r>
      </w:hyperlink>
      <w:r w:rsidR="00132048" w:rsidRPr="00247C5E">
        <w:rPr>
          <w:rFonts w:eastAsiaTheme="majorEastAsia"/>
          <w:lang w:val="en-US" w:eastAsia="zh-CN"/>
        </w:rPr>
        <w:t>。</w:t>
      </w:r>
    </w:p>
    <w:p w:rsidR="00132048" w:rsidRPr="00247C5E" w:rsidRDefault="00132048" w:rsidP="00EE4E80">
      <w:pPr>
        <w:tabs>
          <w:tab w:val="left" w:pos="1418"/>
          <w:tab w:val="left" w:pos="1702"/>
          <w:tab w:val="left" w:pos="2160"/>
        </w:tabs>
        <w:spacing w:before="100" w:after="20"/>
        <w:ind w:right="-96"/>
        <w:rPr>
          <w:rFonts w:eastAsiaTheme="majorEastAsia"/>
          <w:b/>
          <w:bCs/>
          <w:lang w:eastAsia="zh-CN"/>
        </w:rPr>
      </w:pPr>
      <w:r w:rsidRPr="00247C5E">
        <w:rPr>
          <w:rFonts w:eastAsiaTheme="majorEastAsia"/>
          <w:lang w:eastAsia="zh-CN"/>
        </w:rPr>
        <w:t>7</w:t>
      </w:r>
      <w:r w:rsidR="00E1779A" w:rsidRPr="00247C5E">
        <w:rPr>
          <w:rFonts w:eastAsiaTheme="majorEastAsia"/>
          <w:lang w:eastAsia="zh-CN"/>
        </w:rPr>
        <w:tab/>
      </w:r>
      <w:r w:rsidRPr="00247C5E">
        <w:rPr>
          <w:rFonts w:eastAsiaTheme="majorEastAsia"/>
          <w:lang w:eastAsia="zh-CN"/>
        </w:rPr>
        <w:t>为便于电信标准化局就该</w:t>
      </w:r>
      <w:r w:rsidR="00EE4E80" w:rsidRPr="00247C5E">
        <w:rPr>
          <w:rFonts w:eastAsiaTheme="majorEastAsia"/>
          <w:lang w:eastAsia="zh-CN"/>
        </w:rPr>
        <w:t>论坛</w:t>
      </w:r>
      <w:r w:rsidRPr="00247C5E">
        <w:rPr>
          <w:rFonts w:eastAsiaTheme="majorEastAsia"/>
          <w:lang w:eastAsia="zh-CN"/>
        </w:rPr>
        <w:t>的组织做出必要安排，我希望您能通过</w:t>
      </w:r>
      <w:hyperlink r:id="rId11" w:history="1">
        <w:r w:rsidR="00EE4E80" w:rsidRPr="00247C5E">
          <w:rPr>
            <w:rStyle w:val="Hyperlink"/>
            <w:rFonts w:eastAsiaTheme="majorEastAsia"/>
          </w:rPr>
          <w:t>https://www.itu.int/online/regsys/ITU-T/misc/edrs.registration.form?_eventid=3000943</w:t>
        </w:r>
      </w:hyperlink>
      <w:r w:rsidRPr="00247C5E">
        <w:rPr>
          <w:rFonts w:eastAsiaTheme="majorEastAsia"/>
          <w:lang w:eastAsia="zh-CN"/>
        </w:rPr>
        <w:t>网址</w:t>
      </w:r>
      <w:r w:rsidRPr="00247C5E">
        <w:rPr>
          <w:rFonts w:eastAsiaTheme="majorEastAsia"/>
          <w:lang w:val="en-US" w:eastAsia="zh-CN"/>
        </w:rPr>
        <w:t>以</w:t>
      </w:r>
      <w:r w:rsidRPr="00247C5E">
        <w:rPr>
          <w:rFonts w:eastAsiaTheme="majorEastAsia"/>
          <w:lang w:eastAsia="zh-CN"/>
        </w:rPr>
        <w:t>在线形式向电信标准化局尽早、但</w:t>
      </w:r>
      <w:r w:rsidRPr="00247C5E">
        <w:rPr>
          <w:rFonts w:eastAsiaTheme="majorEastAsia"/>
          <w:b/>
          <w:bCs/>
          <w:lang w:eastAsia="zh-CN"/>
        </w:rPr>
        <w:t>不迟于</w:t>
      </w:r>
      <w:r w:rsidRPr="00247C5E">
        <w:rPr>
          <w:rFonts w:eastAsiaTheme="majorEastAsia"/>
          <w:b/>
          <w:bCs/>
          <w:lang w:eastAsia="zh-CN"/>
        </w:rPr>
        <w:t>201</w:t>
      </w:r>
      <w:r w:rsidR="00EE4E80" w:rsidRPr="00247C5E">
        <w:rPr>
          <w:rFonts w:eastAsiaTheme="majorEastAsia"/>
          <w:b/>
          <w:bCs/>
          <w:lang w:eastAsia="zh-CN"/>
        </w:rPr>
        <w:t>7</w:t>
      </w:r>
      <w:r w:rsidRPr="00247C5E">
        <w:rPr>
          <w:rFonts w:eastAsiaTheme="majorEastAsia"/>
          <w:b/>
          <w:bCs/>
          <w:lang w:eastAsia="zh-CN"/>
        </w:rPr>
        <w:t>年</w:t>
      </w:r>
      <w:r w:rsidR="00EE4E80" w:rsidRPr="00247C5E">
        <w:rPr>
          <w:rFonts w:eastAsiaTheme="majorEastAsia"/>
          <w:b/>
          <w:bCs/>
          <w:lang w:eastAsia="zh-CN"/>
        </w:rPr>
        <w:t>2</w:t>
      </w:r>
      <w:r w:rsidRPr="00247C5E">
        <w:rPr>
          <w:rFonts w:eastAsiaTheme="majorEastAsia"/>
          <w:b/>
          <w:bCs/>
          <w:lang w:eastAsia="zh-CN"/>
        </w:rPr>
        <w:t>月</w:t>
      </w:r>
      <w:r w:rsidR="00EE4E80" w:rsidRPr="00247C5E">
        <w:rPr>
          <w:rFonts w:eastAsiaTheme="majorEastAsia"/>
          <w:b/>
          <w:bCs/>
          <w:lang w:eastAsia="zh-CN"/>
        </w:rPr>
        <w:t>26</w:t>
      </w:r>
      <w:r w:rsidRPr="00247C5E">
        <w:rPr>
          <w:rFonts w:eastAsiaTheme="majorEastAsia"/>
          <w:b/>
          <w:bCs/>
          <w:lang w:eastAsia="zh-CN"/>
        </w:rPr>
        <w:t>日</w:t>
      </w:r>
      <w:r w:rsidR="00EE4E80" w:rsidRPr="00247C5E">
        <w:rPr>
          <w:rFonts w:eastAsiaTheme="majorEastAsia"/>
          <w:lang w:eastAsia="zh-CN"/>
        </w:rPr>
        <w:t>进行</w:t>
      </w:r>
      <w:r w:rsidRPr="00247C5E">
        <w:rPr>
          <w:rFonts w:eastAsiaTheme="majorEastAsia"/>
          <w:lang w:eastAsia="zh-CN"/>
        </w:rPr>
        <w:t>注册。</w:t>
      </w:r>
      <w:r w:rsidRPr="00247C5E">
        <w:rPr>
          <w:rFonts w:eastAsiaTheme="majorEastAsia"/>
          <w:b/>
          <w:bCs/>
          <w:lang w:eastAsia="zh-CN"/>
        </w:rPr>
        <w:t>请注意，</w:t>
      </w:r>
      <w:r w:rsidR="00EE4E80" w:rsidRPr="00247C5E">
        <w:rPr>
          <w:rFonts w:eastAsiaTheme="majorEastAsia"/>
          <w:b/>
          <w:bCs/>
          <w:lang w:eastAsia="zh-CN"/>
        </w:rPr>
        <w:t>论坛</w:t>
      </w:r>
      <w:r w:rsidRPr="00247C5E">
        <w:rPr>
          <w:rFonts w:eastAsiaTheme="majorEastAsia"/>
          <w:b/>
          <w:bCs/>
          <w:lang w:eastAsia="zh-CN"/>
        </w:rPr>
        <w:t>与会者的预注册仅以在线方式进行</w:t>
      </w:r>
      <w:r w:rsidRPr="00247C5E">
        <w:rPr>
          <w:rFonts w:eastAsiaTheme="majorEastAsia"/>
          <w:lang w:eastAsia="zh-CN"/>
        </w:rPr>
        <w:t>。</w:t>
      </w:r>
    </w:p>
    <w:p w:rsidR="00EE4E80" w:rsidRPr="00247C5E" w:rsidRDefault="00132048" w:rsidP="00EE4E80">
      <w:pPr>
        <w:pStyle w:val="BodyText2"/>
        <w:rPr>
          <w:rFonts w:eastAsiaTheme="majorEastAsia"/>
          <w:lang w:eastAsia="zh-CN"/>
        </w:rPr>
      </w:pPr>
      <w:r w:rsidRPr="00247C5E">
        <w:rPr>
          <w:rFonts w:eastAsiaTheme="majorEastAsia"/>
          <w:lang w:eastAsia="zh-CN"/>
        </w:rPr>
        <w:t>8</w:t>
      </w:r>
      <w:r w:rsidRPr="00247C5E">
        <w:rPr>
          <w:rFonts w:eastAsiaTheme="majorEastAsia"/>
          <w:lang w:eastAsia="zh-CN"/>
        </w:rPr>
        <w:tab/>
      </w:r>
      <w:r w:rsidRPr="00247C5E">
        <w:rPr>
          <w:rFonts w:eastAsiaTheme="majorEastAsia"/>
          <w:lang w:eastAsia="zh-CN"/>
        </w:rPr>
        <w:t>我们</w:t>
      </w:r>
      <w:r w:rsidRPr="00247C5E">
        <w:rPr>
          <w:rFonts w:eastAsiaTheme="majorEastAsia"/>
          <w:lang w:val="fr-CH" w:eastAsia="zh-CN"/>
        </w:rPr>
        <w:t>谨</w:t>
      </w:r>
      <w:r w:rsidRPr="00247C5E">
        <w:rPr>
          <w:rFonts w:eastAsiaTheme="majorEastAsia"/>
          <w:lang w:eastAsia="zh-CN"/>
        </w:rPr>
        <w:t>在此提醒您，一些国家的公民需要获得签证才能入境</w:t>
      </w:r>
      <w:r w:rsidR="00EE4E80" w:rsidRPr="00247C5E">
        <w:rPr>
          <w:rFonts w:eastAsiaTheme="majorEastAsia"/>
          <w:lang w:eastAsia="zh-CN"/>
        </w:rPr>
        <w:t>阿拉伯联合酋长国（</w:t>
      </w:r>
      <w:r w:rsidR="00EE4E80" w:rsidRPr="00247C5E">
        <w:rPr>
          <w:rFonts w:eastAsiaTheme="majorEastAsia"/>
          <w:lang w:eastAsia="zh-CN"/>
        </w:rPr>
        <w:t>UAE</w:t>
      </w:r>
      <w:r w:rsidR="00EE4E80" w:rsidRPr="00247C5E">
        <w:rPr>
          <w:rFonts w:eastAsiaTheme="majorEastAsia"/>
          <w:lang w:eastAsia="zh-CN"/>
        </w:rPr>
        <w:t>）</w:t>
      </w:r>
      <w:r w:rsidRPr="00247C5E">
        <w:rPr>
          <w:rFonts w:eastAsiaTheme="majorEastAsia"/>
          <w:lang w:eastAsia="zh-CN"/>
        </w:rPr>
        <w:t>并在此逗留。</w:t>
      </w:r>
      <w:r w:rsidRPr="00247C5E">
        <w:rPr>
          <w:rFonts w:eastAsiaTheme="majorEastAsia"/>
          <w:b/>
          <w:lang w:eastAsia="zh-CN"/>
        </w:rPr>
        <w:t>签证必须至少在</w:t>
      </w:r>
      <w:r w:rsidR="00EE4E80" w:rsidRPr="00247C5E">
        <w:rPr>
          <w:rFonts w:eastAsiaTheme="majorEastAsia"/>
          <w:b/>
          <w:lang w:eastAsia="zh-CN"/>
        </w:rPr>
        <w:t>论坛</w:t>
      </w:r>
      <w:r w:rsidRPr="00247C5E">
        <w:rPr>
          <w:rFonts w:eastAsiaTheme="majorEastAsia"/>
          <w:b/>
          <w:lang w:eastAsia="zh-CN"/>
        </w:rPr>
        <w:t>召开日的四（</w:t>
      </w:r>
      <w:r w:rsidRPr="00247C5E">
        <w:rPr>
          <w:rFonts w:eastAsiaTheme="majorEastAsia"/>
          <w:b/>
          <w:lang w:eastAsia="zh-CN"/>
        </w:rPr>
        <w:t>4</w:t>
      </w:r>
      <w:r w:rsidRPr="00247C5E">
        <w:rPr>
          <w:rFonts w:eastAsiaTheme="majorEastAsia"/>
          <w:b/>
          <w:lang w:eastAsia="zh-CN"/>
        </w:rPr>
        <w:t>）个星期前</w:t>
      </w:r>
      <w:r w:rsidRPr="00247C5E">
        <w:rPr>
          <w:rFonts w:eastAsiaTheme="majorEastAsia"/>
          <w:bCs/>
          <w:lang w:eastAsia="zh-CN"/>
        </w:rPr>
        <w:t>向驻贵国的</w:t>
      </w:r>
      <w:r w:rsidR="00EE4E80" w:rsidRPr="00247C5E">
        <w:rPr>
          <w:rFonts w:eastAsiaTheme="majorEastAsia"/>
          <w:bCs/>
          <w:lang w:eastAsia="zh-CN"/>
        </w:rPr>
        <w:t>阿联酋</w:t>
      </w:r>
      <w:r w:rsidRPr="00247C5E">
        <w:rPr>
          <w:rFonts w:eastAsiaTheme="majorEastAsia"/>
          <w:bCs/>
          <w:lang w:eastAsia="zh-CN"/>
        </w:rPr>
        <w:t>代表机构（使馆或领事馆）</w:t>
      </w:r>
      <w:r w:rsidRPr="00247C5E">
        <w:rPr>
          <w:rFonts w:eastAsiaTheme="majorEastAsia"/>
          <w:b/>
          <w:lang w:eastAsia="zh-CN"/>
        </w:rPr>
        <w:t>申请</w:t>
      </w:r>
      <w:r w:rsidRPr="00247C5E">
        <w:rPr>
          <w:rFonts w:eastAsiaTheme="majorEastAsia"/>
          <w:bCs/>
          <w:lang w:eastAsia="zh-CN"/>
        </w:rPr>
        <w:t>，并随后领取。</w:t>
      </w:r>
      <w:r w:rsidRPr="00247C5E">
        <w:rPr>
          <w:rFonts w:eastAsiaTheme="majorEastAsia"/>
          <w:lang w:eastAsia="zh-CN"/>
        </w:rPr>
        <w:t>如贵国没有此类机构，则请向驻离贵国最近的国家的此类机构申请并领取。</w:t>
      </w:r>
      <w:r w:rsidR="00EE4E80" w:rsidRPr="00247C5E">
        <w:rPr>
          <w:rFonts w:eastAsiaTheme="majorEastAsia"/>
          <w:lang w:eastAsia="zh-CN"/>
        </w:rPr>
        <w:t>更多有关签证的信息可见以下论坛网址的实用信息</w:t>
      </w:r>
      <w:r w:rsidRPr="00247C5E">
        <w:rPr>
          <w:rFonts w:eastAsiaTheme="majorEastAsia"/>
          <w:lang w:eastAsia="zh-CN"/>
        </w:rPr>
        <w:t>：</w:t>
      </w:r>
      <w:hyperlink r:id="rId12" w:history="1">
        <w:r w:rsidR="00EE4E80" w:rsidRPr="00247C5E">
          <w:rPr>
            <w:rStyle w:val="Hyperlink"/>
            <w:rFonts w:eastAsiaTheme="majorEastAsia"/>
            <w:lang w:eastAsia="zh-CN"/>
          </w:rPr>
          <w:t>http://www.itu.int/en/ITU-T/Workshops-and-Seminars/iot/201703/Pages/default.aspx</w:t>
        </w:r>
      </w:hyperlink>
      <w:r w:rsidR="00EE4E80" w:rsidRPr="00247C5E">
        <w:rPr>
          <w:rStyle w:val="Hyperlink"/>
          <w:rFonts w:eastAsiaTheme="majorEastAsia"/>
          <w:lang w:eastAsia="zh-CN"/>
        </w:rPr>
        <w:t>。</w:t>
      </w:r>
    </w:p>
    <w:p w:rsidR="00132048" w:rsidRPr="00247C5E" w:rsidRDefault="00132048" w:rsidP="00EE4E80">
      <w:pPr>
        <w:tabs>
          <w:tab w:val="left" w:pos="1418"/>
          <w:tab w:val="left" w:pos="1702"/>
          <w:tab w:val="left" w:pos="2160"/>
        </w:tabs>
        <w:spacing w:before="100" w:after="20"/>
        <w:ind w:right="92"/>
        <w:rPr>
          <w:rFonts w:eastAsiaTheme="majorEastAsia"/>
          <w:lang w:eastAsia="zh-CN"/>
        </w:rPr>
      </w:pPr>
    </w:p>
    <w:p w:rsidR="006D0B85" w:rsidRPr="00247C5E" w:rsidRDefault="006D0B85" w:rsidP="006D0B85">
      <w:pPr>
        <w:tabs>
          <w:tab w:val="left" w:pos="1418"/>
          <w:tab w:val="left" w:pos="1702"/>
          <w:tab w:val="left" w:pos="2160"/>
        </w:tabs>
        <w:overflowPunct w:val="0"/>
        <w:autoSpaceDE w:val="0"/>
        <w:autoSpaceDN w:val="0"/>
        <w:adjustRightInd w:val="0"/>
        <w:textAlignment w:val="baseline"/>
        <w:rPr>
          <w:rFonts w:eastAsiaTheme="majorEastAsia"/>
          <w:lang w:eastAsia="zh-CN"/>
        </w:rPr>
      </w:pPr>
    </w:p>
    <w:p w:rsidR="00D8777C" w:rsidRDefault="00E1779A" w:rsidP="0097294B">
      <w:pPr>
        <w:tabs>
          <w:tab w:val="left" w:pos="1418"/>
          <w:tab w:val="left" w:pos="1702"/>
          <w:tab w:val="left" w:pos="2160"/>
        </w:tabs>
        <w:overflowPunct w:val="0"/>
        <w:autoSpaceDE w:val="0"/>
        <w:autoSpaceDN w:val="0"/>
        <w:adjustRightInd w:val="0"/>
        <w:textAlignment w:val="baseline"/>
        <w:rPr>
          <w:rFonts w:eastAsiaTheme="majorEastAsia"/>
          <w:noProof/>
          <w:lang w:val="en-US" w:eastAsia="zh-CN"/>
        </w:rPr>
      </w:pPr>
      <w:r w:rsidRPr="00247C5E">
        <w:rPr>
          <w:rFonts w:eastAsiaTheme="majorEastAsia"/>
          <w:lang w:eastAsia="zh-CN"/>
        </w:rPr>
        <w:t>顺致敬意！</w:t>
      </w:r>
      <w:r w:rsidRPr="00247C5E">
        <w:rPr>
          <w:rFonts w:eastAsiaTheme="majorEastAsia"/>
          <w:lang w:eastAsia="zh-CN"/>
        </w:rPr>
        <w:br/>
      </w:r>
    </w:p>
    <w:p w:rsidR="0097294B" w:rsidRDefault="0097294B" w:rsidP="0097294B">
      <w:pPr>
        <w:tabs>
          <w:tab w:val="left" w:pos="1418"/>
          <w:tab w:val="left" w:pos="1702"/>
          <w:tab w:val="left" w:pos="2160"/>
        </w:tabs>
        <w:overflowPunct w:val="0"/>
        <w:autoSpaceDE w:val="0"/>
        <w:autoSpaceDN w:val="0"/>
        <w:adjustRightInd w:val="0"/>
        <w:textAlignment w:val="baseline"/>
        <w:rPr>
          <w:rFonts w:eastAsiaTheme="majorEastAsia"/>
          <w:noProof/>
          <w:lang w:val="en-US" w:eastAsia="zh-CN"/>
        </w:rPr>
      </w:pPr>
    </w:p>
    <w:p w:rsidR="0097294B" w:rsidRPr="0097294B" w:rsidRDefault="0097294B" w:rsidP="0097294B">
      <w:pPr>
        <w:tabs>
          <w:tab w:val="left" w:pos="1418"/>
          <w:tab w:val="left" w:pos="1702"/>
          <w:tab w:val="left" w:pos="2160"/>
        </w:tabs>
        <w:overflowPunct w:val="0"/>
        <w:autoSpaceDE w:val="0"/>
        <w:autoSpaceDN w:val="0"/>
        <w:adjustRightInd w:val="0"/>
        <w:textAlignment w:val="baseline"/>
        <w:rPr>
          <w:rFonts w:eastAsiaTheme="majorEastAsia"/>
          <w:noProof/>
          <w:lang w:val="en-US" w:eastAsia="zh-CN"/>
        </w:rPr>
      </w:pPr>
      <w:bookmarkStart w:id="5" w:name="_GoBack"/>
      <w:bookmarkEnd w:id="5"/>
    </w:p>
    <w:p w:rsidR="00E1779A" w:rsidRPr="00247C5E" w:rsidRDefault="00E1779A" w:rsidP="00E1779A">
      <w:pPr>
        <w:tabs>
          <w:tab w:val="left" w:pos="1418"/>
          <w:tab w:val="left" w:pos="1702"/>
          <w:tab w:val="left" w:pos="2160"/>
        </w:tabs>
        <w:spacing w:before="100" w:after="20"/>
        <w:ind w:right="92"/>
        <w:rPr>
          <w:rFonts w:eastAsiaTheme="majorEastAsia"/>
          <w:lang w:eastAsia="zh-CN"/>
        </w:rPr>
      </w:pPr>
      <w:r w:rsidRPr="00247C5E">
        <w:rPr>
          <w:rFonts w:eastAsiaTheme="majorEastAsia"/>
          <w:lang w:eastAsia="zh-CN"/>
        </w:rPr>
        <w:t>电信标准化局主任</w:t>
      </w:r>
    </w:p>
    <w:p w:rsidR="00E929A2" w:rsidRPr="00247C5E" w:rsidRDefault="001E3134" w:rsidP="00E92E8B">
      <w:pPr>
        <w:tabs>
          <w:tab w:val="left" w:pos="1418"/>
          <w:tab w:val="left" w:pos="1702"/>
          <w:tab w:val="left" w:pos="2160"/>
        </w:tabs>
        <w:spacing w:before="0" w:after="20"/>
        <w:ind w:right="91"/>
        <w:rPr>
          <w:rFonts w:eastAsiaTheme="majorEastAsia"/>
          <w:b/>
          <w:bCs/>
          <w:lang w:eastAsia="zh-CN"/>
        </w:rPr>
      </w:pPr>
      <w:r w:rsidRPr="00247C5E">
        <w:rPr>
          <w:rFonts w:eastAsiaTheme="majorEastAsia"/>
          <w:lang w:eastAsia="zh-CN"/>
        </w:rPr>
        <w:t>李在摄</w:t>
      </w:r>
    </w:p>
    <w:p w:rsidR="00E929A2" w:rsidRPr="00247C5E" w:rsidRDefault="00E929A2" w:rsidP="00E1779A">
      <w:pPr>
        <w:tabs>
          <w:tab w:val="left" w:pos="1418"/>
          <w:tab w:val="left" w:pos="1702"/>
          <w:tab w:val="left" w:pos="2160"/>
        </w:tabs>
        <w:spacing w:before="240" w:after="20"/>
        <w:ind w:right="91"/>
        <w:rPr>
          <w:rFonts w:eastAsiaTheme="majorEastAsia"/>
          <w:b/>
          <w:bCs/>
          <w:lang w:eastAsia="zh-CN"/>
        </w:rPr>
      </w:pPr>
    </w:p>
    <w:sectPr w:rsidR="00E929A2" w:rsidRPr="00247C5E" w:rsidSect="00D03088">
      <w:headerReference w:type="even" r:id="rId13"/>
      <w:headerReference w:type="default" r:id="rId14"/>
      <w:footerReference w:type="default" r:id="rId15"/>
      <w:footerReference w:type="first" r:id="rId16"/>
      <w:type w:val="oddPage"/>
      <w:pgSz w:w="11907" w:h="16834" w:code="9"/>
      <w:pgMar w:top="1134" w:right="1089" w:bottom="1134" w:left="1089"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9CF" w:rsidRDefault="008D29CF">
      <w:r>
        <w:separator/>
      </w:r>
    </w:p>
  </w:endnote>
  <w:endnote w:type="continuationSeparator" w:id="0">
    <w:p w:rsidR="008D29CF" w:rsidRDefault="008D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Lt BT">
    <w:altName w:val="Century Gothic"/>
    <w:charset w:val="00"/>
    <w:family w:val="swiss"/>
    <w:pitch w:val="variable"/>
    <w:sig w:usb0="00000001" w:usb1="00000000" w:usb2="00000000" w:usb3="00000000" w:csb0="0000001B"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CF" w:rsidRPr="00975393" w:rsidRDefault="008D29CF" w:rsidP="00EA0103">
    <w:pPr>
      <w:pStyle w:val="Footer"/>
      <w:rPr>
        <w:lang w:val="en-US"/>
      </w:rPr>
    </w:pPr>
    <w:r>
      <w:fldChar w:fldCharType="begin"/>
    </w:r>
    <w:r w:rsidRPr="00975393">
      <w:rPr>
        <w:lang w:val="en-US"/>
      </w:rPr>
      <w:instrText xml:space="preserve"> FILENAME \p  \* MERGEFORMAT </w:instrText>
    </w:r>
    <w:r>
      <w:fldChar w:fldCharType="separate"/>
    </w:r>
    <w:r w:rsidRPr="00975393">
      <w:rPr>
        <w:lang w:val="en-US"/>
      </w:rPr>
      <w:t>M:\OFFICE\Circ-Coll\Circular\181C.DOCX</w:t>
    </w:r>
    <w:r>
      <w:fldChar w:fldCharType="end"/>
    </w:r>
    <w:r w:rsidRPr="00975393">
      <w:rPr>
        <w:lang w:val="en-US"/>
      </w:rPr>
      <w:t xml:space="preserve"> (375010)</w:t>
    </w:r>
    <w:r w:rsidRPr="00975393">
      <w:rPr>
        <w:lang w:val="en-US"/>
      </w:rPr>
      <w:tab/>
    </w:r>
    <w:r>
      <w:fldChar w:fldCharType="begin"/>
    </w:r>
    <w:r>
      <w:instrText xml:space="preserve"> SAVEDATE \@ DD.MM.YY </w:instrText>
    </w:r>
    <w:r>
      <w:fldChar w:fldCharType="separate"/>
    </w:r>
    <w:r w:rsidR="00ED2FA5">
      <w:t>07.02.17</w:t>
    </w:r>
    <w:r>
      <w:fldChar w:fldCharType="end"/>
    </w:r>
    <w:r w:rsidRPr="00975393">
      <w:rPr>
        <w:lang w:val="en-US"/>
      </w:rPr>
      <w:tab/>
    </w:r>
    <w:r>
      <w:fldChar w:fldCharType="begin"/>
    </w:r>
    <w:r>
      <w:instrText xml:space="preserve"> PRINTDATE \@ DD.MM.YY </w:instrText>
    </w:r>
    <w:r>
      <w:fldChar w:fldCharType="separate"/>
    </w:r>
    <w:r>
      <w:t>06.01.16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CF" w:rsidRPr="00D8777C" w:rsidRDefault="00D8777C" w:rsidP="00D8777C">
    <w:pPr>
      <w:pStyle w:val="FirstFooter"/>
      <w:ind w:left="-397" w:right="-397"/>
      <w:jc w:val="cente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9CF" w:rsidRDefault="008D29CF">
      <w:pPr>
        <w:rPr>
          <w:sz w:val="23"/>
          <w:szCs w:val="23"/>
        </w:rPr>
      </w:pPr>
      <w:r>
        <w:rPr>
          <w:sz w:val="23"/>
          <w:szCs w:val="23"/>
        </w:rPr>
        <w:t>____________________</w:t>
      </w:r>
    </w:p>
  </w:footnote>
  <w:footnote w:type="continuationSeparator" w:id="0">
    <w:p w:rsidR="008D29CF" w:rsidRDefault="008D2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CF" w:rsidRDefault="008D29CF" w:rsidP="00C94781">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7294B">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CF" w:rsidRDefault="008D29CF" w:rsidP="00AB5BA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rsidR="008D29CF" w:rsidRDefault="008D29CF" w:rsidP="00AB5BA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1596F"/>
    <w:multiLevelType w:val="hybridMultilevel"/>
    <w:tmpl w:val="8028F548"/>
    <w:lvl w:ilvl="0" w:tplc="F1A4C12E">
      <w:numFmt w:val="bullet"/>
      <w:lvlText w:val="-"/>
      <w:lvlJc w:val="left"/>
      <w:pPr>
        <w:tabs>
          <w:tab w:val="num" w:pos="417"/>
        </w:tabs>
        <w:ind w:left="417" w:hanging="360"/>
      </w:pPr>
      <w:rPr>
        <w:rFonts w:ascii="Times New Roman" w:eastAsia="SimSu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63C96FBB"/>
    <w:multiLevelType w:val="hybridMultilevel"/>
    <w:tmpl w:val="58D2E08E"/>
    <w:lvl w:ilvl="0" w:tplc="F1A4C12E">
      <w:numFmt w:val="bullet"/>
      <w:lvlText w:val="-"/>
      <w:lvlJc w:val="left"/>
      <w:pPr>
        <w:tabs>
          <w:tab w:val="num" w:pos="717"/>
        </w:tabs>
        <w:ind w:left="717" w:hanging="360"/>
      </w:pPr>
      <w:rPr>
        <w:rFonts w:ascii="Times New Roman" w:eastAsia="SimSu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34"/>
    <w:rsid w:val="00001E99"/>
    <w:rsid w:val="0000209B"/>
    <w:rsid w:val="000219D7"/>
    <w:rsid w:val="0003276C"/>
    <w:rsid w:val="00044206"/>
    <w:rsid w:val="00065140"/>
    <w:rsid w:val="00090A30"/>
    <w:rsid w:val="00093C9A"/>
    <w:rsid w:val="000A403A"/>
    <w:rsid w:val="000A7D6D"/>
    <w:rsid w:val="000B5A57"/>
    <w:rsid w:val="000D050F"/>
    <w:rsid w:val="000D2950"/>
    <w:rsid w:val="000D76B8"/>
    <w:rsid w:val="00102407"/>
    <w:rsid w:val="00107352"/>
    <w:rsid w:val="001213E2"/>
    <w:rsid w:val="00132048"/>
    <w:rsid w:val="001360A8"/>
    <w:rsid w:val="001517FE"/>
    <w:rsid w:val="001579CD"/>
    <w:rsid w:val="00165D3D"/>
    <w:rsid w:val="00170349"/>
    <w:rsid w:val="0017497B"/>
    <w:rsid w:val="001776F0"/>
    <w:rsid w:val="00180DB9"/>
    <w:rsid w:val="0018419B"/>
    <w:rsid w:val="0019652F"/>
    <w:rsid w:val="00196B93"/>
    <w:rsid w:val="001A4E09"/>
    <w:rsid w:val="001A6D82"/>
    <w:rsid w:val="001D00B2"/>
    <w:rsid w:val="001D68D4"/>
    <w:rsid w:val="001E3134"/>
    <w:rsid w:val="001E381A"/>
    <w:rsid w:val="0020651D"/>
    <w:rsid w:val="00216C8F"/>
    <w:rsid w:val="002219F2"/>
    <w:rsid w:val="002372C7"/>
    <w:rsid w:val="00240530"/>
    <w:rsid w:val="00247C5E"/>
    <w:rsid w:val="00262EC6"/>
    <w:rsid w:val="0027568A"/>
    <w:rsid w:val="0028502B"/>
    <w:rsid w:val="00293589"/>
    <w:rsid w:val="00294C1C"/>
    <w:rsid w:val="002958F2"/>
    <w:rsid w:val="002A1603"/>
    <w:rsid w:val="002C1D1F"/>
    <w:rsid w:val="002C352D"/>
    <w:rsid w:val="002C7D54"/>
    <w:rsid w:val="002D2D2B"/>
    <w:rsid w:val="002D729D"/>
    <w:rsid w:val="002E5E46"/>
    <w:rsid w:val="002F3134"/>
    <w:rsid w:val="002F3D1A"/>
    <w:rsid w:val="003103A8"/>
    <w:rsid w:val="00313A41"/>
    <w:rsid w:val="00322A03"/>
    <w:rsid w:val="00330293"/>
    <w:rsid w:val="003307E4"/>
    <w:rsid w:val="0033229B"/>
    <w:rsid w:val="00335F94"/>
    <w:rsid w:val="00340578"/>
    <w:rsid w:val="00354E58"/>
    <w:rsid w:val="00362B4A"/>
    <w:rsid w:val="00376F72"/>
    <w:rsid w:val="003772C6"/>
    <w:rsid w:val="00395D55"/>
    <w:rsid w:val="003B2EAA"/>
    <w:rsid w:val="003C29A4"/>
    <w:rsid w:val="003C5E30"/>
    <w:rsid w:val="003E6B67"/>
    <w:rsid w:val="003E7209"/>
    <w:rsid w:val="003F2A86"/>
    <w:rsid w:val="00402633"/>
    <w:rsid w:val="00444683"/>
    <w:rsid w:val="00444E8F"/>
    <w:rsid w:val="00453A10"/>
    <w:rsid w:val="0046534B"/>
    <w:rsid w:val="004814B6"/>
    <w:rsid w:val="00487F05"/>
    <w:rsid w:val="004B38AB"/>
    <w:rsid w:val="004C56F7"/>
    <w:rsid w:val="004C5BE0"/>
    <w:rsid w:val="004C7C62"/>
    <w:rsid w:val="004D18C4"/>
    <w:rsid w:val="004F2420"/>
    <w:rsid w:val="0051354C"/>
    <w:rsid w:val="00523169"/>
    <w:rsid w:val="00535E76"/>
    <w:rsid w:val="00554CDC"/>
    <w:rsid w:val="005566F1"/>
    <w:rsid w:val="00556DFC"/>
    <w:rsid w:val="0056275D"/>
    <w:rsid w:val="0057364C"/>
    <w:rsid w:val="0057683C"/>
    <w:rsid w:val="00594AB2"/>
    <w:rsid w:val="005D0F8C"/>
    <w:rsid w:val="005D4C26"/>
    <w:rsid w:val="005E0C38"/>
    <w:rsid w:val="005E1427"/>
    <w:rsid w:val="005E6E47"/>
    <w:rsid w:val="0063236A"/>
    <w:rsid w:val="00637C74"/>
    <w:rsid w:val="00672E81"/>
    <w:rsid w:val="00681A48"/>
    <w:rsid w:val="00690BE6"/>
    <w:rsid w:val="006A60C8"/>
    <w:rsid w:val="006A736A"/>
    <w:rsid w:val="006A7CA2"/>
    <w:rsid w:val="006C7801"/>
    <w:rsid w:val="006D09B3"/>
    <w:rsid w:val="006D0B85"/>
    <w:rsid w:val="006E74AA"/>
    <w:rsid w:val="006F0A0A"/>
    <w:rsid w:val="006F4DFC"/>
    <w:rsid w:val="00714CA7"/>
    <w:rsid w:val="00737527"/>
    <w:rsid w:val="007433BD"/>
    <w:rsid w:val="007609AA"/>
    <w:rsid w:val="00761B39"/>
    <w:rsid w:val="00773371"/>
    <w:rsid w:val="007B781C"/>
    <w:rsid w:val="007D1588"/>
    <w:rsid w:val="007D3346"/>
    <w:rsid w:val="007E6BBA"/>
    <w:rsid w:val="007F6E04"/>
    <w:rsid w:val="00830DA6"/>
    <w:rsid w:val="00864F93"/>
    <w:rsid w:val="00874ECF"/>
    <w:rsid w:val="0089488D"/>
    <w:rsid w:val="008949B5"/>
    <w:rsid w:val="008D29CF"/>
    <w:rsid w:val="008E2C66"/>
    <w:rsid w:val="008E44B7"/>
    <w:rsid w:val="008F3B19"/>
    <w:rsid w:val="008F5C32"/>
    <w:rsid w:val="00911F92"/>
    <w:rsid w:val="00923B56"/>
    <w:rsid w:val="009344D1"/>
    <w:rsid w:val="009572BA"/>
    <w:rsid w:val="009622EC"/>
    <w:rsid w:val="0097294B"/>
    <w:rsid w:val="00975393"/>
    <w:rsid w:val="009753FC"/>
    <w:rsid w:val="00981A4C"/>
    <w:rsid w:val="009A1E9C"/>
    <w:rsid w:val="009B30AA"/>
    <w:rsid w:val="009B464B"/>
    <w:rsid w:val="009B5159"/>
    <w:rsid w:val="009D73E5"/>
    <w:rsid w:val="009F43F1"/>
    <w:rsid w:val="00A15D02"/>
    <w:rsid w:val="00A15DD8"/>
    <w:rsid w:val="00A31BE4"/>
    <w:rsid w:val="00A3203D"/>
    <w:rsid w:val="00A32BB1"/>
    <w:rsid w:val="00A373FC"/>
    <w:rsid w:val="00A37CEC"/>
    <w:rsid w:val="00A407BE"/>
    <w:rsid w:val="00A51748"/>
    <w:rsid w:val="00A54D21"/>
    <w:rsid w:val="00A64F42"/>
    <w:rsid w:val="00AA5543"/>
    <w:rsid w:val="00AB54D2"/>
    <w:rsid w:val="00AB5BAD"/>
    <w:rsid w:val="00AC68F3"/>
    <w:rsid w:val="00AD25E5"/>
    <w:rsid w:val="00B47231"/>
    <w:rsid w:val="00B56986"/>
    <w:rsid w:val="00BB0EE7"/>
    <w:rsid w:val="00BC75EE"/>
    <w:rsid w:val="00BD30D2"/>
    <w:rsid w:val="00BE6FB9"/>
    <w:rsid w:val="00BF2511"/>
    <w:rsid w:val="00C02C5C"/>
    <w:rsid w:val="00C07AB0"/>
    <w:rsid w:val="00C13C4A"/>
    <w:rsid w:val="00C30CAB"/>
    <w:rsid w:val="00C320BD"/>
    <w:rsid w:val="00C6182E"/>
    <w:rsid w:val="00C86543"/>
    <w:rsid w:val="00C868BD"/>
    <w:rsid w:val="00C94781"/>
    <w:rsid w:val="00C94B0C"/>
    <w:rsid w:val="00CA6ED7"/>
    <w:rsid w:val="00CB49CB"/>
    <w:rsid w:val="00CF0141"/>
    <w:rsid w:val="00CF1C46"/>
    <w:rsid w:val="00CF67A8"/>
    <w:rsid w:val="00D005E3"/>
    <w:rsid w:val="00D01C47"/>
    <w:rsid w:val="00D03088"/>
    <w:rsid w:val="00D070F1"/>
    <w:rsid w:val="00D07107"/>
    <w:rsid w:val="00D10934"/>
    <w:rsid w:val="00D15300"/>
    <w:rsid w:val="00D15C99"/>
    <w:rsid w:val="00D24298"/>
    <w:rsid w:val="00D258F2"/>
    <w:rsid w:val="00D375F1"/>
    <w:rsid w:val="00D55E4F"/>
    <w:rsid w:val="00D63EFC"/>
    <w:rsid w:val="00D676B8"/>
    <w:rsid w:val="00D818A6"/>
    <w:rsid w:val="00D8777C"/>
    <w:rsid w:val="00DA300E"/>
    <w:rsid w:val="00DA5158"/>
    <w:rsid w:val="00DD179E"/>
    <w:rsid w:val="00DE39A0"/>
    <w:rsid w:val="00E04A9E"/>
    <w:rsid w:val="00E1779A"/>
    <w:rsid w:val="00E25CDC"/>
    <w:rsid w:val="00E57A3C"/>
    <w:rsid w:val="00E75EED"/>
    <w:rsid w:val="00E929A2"/>
    <w:rsid w:val="00E92E8B"/>
    <w:rsid w:val="00EA0103"/>
    <w:rsid w:val="00EB62DC"/>
    <w:rsid w:val="00ED2FA5"/>
    <w:rsid w:val="00EE4E80"/>
    <w:rsid w:val="00F22A8D"/>
    <w:rsid w:val="00F23760"/>
    <w:rsid w:val="00F26D56"/>
    <w:rsid w:val="00F3199A"/>
    <w:rsid w:val="00F362BD"/>
    <w:rsid w:val="00F44FEB"/>
    <w:rsid w:val="00F62F25"/>
    <w:rsid w:val="00F87D38"/>
    <w:rsid w:val="00FA4D64"/>
    <w:rsid w:val="00FB228C"/>
    <w:rsid w:val="00FC35CC"/>
    <w:rsid w:val="00FD2523"/>
    <w:rsid w:val="00FE3453"/>
    <w:rsid w:val="00FF47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E3592D8-366F-43E0-AFC9-20BC7F82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134"/>
    <w:pPr>
      <w:tabs>
        <w:tab w:val="left" w:pos="794"/>
        <w:tab w:val="left" w:pos="1191"/>
        <w:tab w:val="left" w:pos="1588"/>
        <w:tab w:val="left" w:pos="1985"/>
      </w:tabs>
      <w:spacing w:before="120"/>
    </w:pPr>
    <w:rPr>
      <w:rFonts w:asciiTheme="minorHAnsi" w:hAnsiTheme="minorHAnsi"/>
      <w:sz w:val="24"/>
      <w:lang w:val="en-GB" w:eastAsia="en-US"/>
    </w:rPr>
  </w:style>
  <w:style w:type="paragraph" w:styleId="Heading1">
    <w:name w:val="heading 1"/>
    <w:basedOn w:val="Normal"/>
    <w:next w:val="Normal"/>
    <w:qFormat/>
    <w:rsid w:val="001213E2"/>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1213E2"/>
    <w:pPr>
      <w:spacing w:before="320"/>
      <w:outlineLvl w:val="1"/>
    </w:pPr>
  </w:style>
  <w:style w:type="paragraph" w:styleId="Heading3">
    <w:name w:val="heading 3"/>
    <w:basedOn w:val="Heading1"/>
    <w:next w:val="Normal"/>
    <w:qFormat/>
    <w:rsid w:val="001213E2"/>
    <w:pPr>
      <w:spacing w:before="200"/>
      <w:outlineLvl w:val="2"/>
    </w:pPr>
  </w:style>
  <w:style w:type="paragraph" w:styleId="Heading4">
    <w:name w:val="heading 4"/>
    <w:basedOn w:val="Heading3"/>
    <w:next w:val="Normal"/>
    <w:qFormat/>
    <w:rsid w:val="001213E2"/>
    <w:pPr>
      <w:tabs>
        <w:tab w:val="clear" w:pos="794"/>
        <w:tab w:val="left" w:pos="1191"/>
      </w:tabs>
      <w:ind w:left="993" w:hanging="993"/>
      <w:outlineLvl w:val="3"/>
    </w:pPr>
  </w:style>
  <w:style w:type="paragraph" w:styleId="Heading5">
    <w:name w:val="heading 5"/>
    <w:basedOn w:val="Heading3"/>
    <w:next w:val="Normal"/>
    <w:qFormat/>
    <w:rsid w:val="001213E2"/>
    <w:pPr>
      <w:tabs>
        <w:tab w:val="clear" w:pos="794"/>
        <w:tab w:val="left" w:pos="1191"/>
      </w:tabs>
      <w:outlineLvl w:val="4"/>
    </w:pPr>
  </w:style>
  <w:style w:type="paragraph" w:styleId="Heading6">
    <w:name w:val="heading 6"/>
    <w:basedOn w:val="Heading3"/>
    <w:next w:val="Normal"/>
    <w:qFormat/>
    <w:rsid w:val="001213E2"/>
    <w:pPr>
      <w:tabs>
        <w:tab w:val="clear" w:pos="794"/>
        <w:tab w:val="left" w:pos="1191"/>
      </w:tabs>
      <w:outlineLvl w:val="5"/>
    </w:pPr>
  </w:style>
  <w:style w:type="paragraph" w:styleId="Heading7">
    <w:name w:val="heading 7"/>
    <w:basedOn w:val="Heading3"/>
    <w:next w:val="Normal"/>
    <w:qFormat/>
    <w:rsid w:val="001213E2"/>
    <w:pPr>
      <w:tabs>
        <w:tab w:val="clear" w:pos="794"/>
        <w:tab w:val="left" w:pos="1191"/>
      </w:tabs>
      <w:outlineLvl w:val="6"/>
    </w:pPr>
  </w:style>
  <w:style w:type="paragraph" w:styleId="Heading8">
    <w:name w:val="heading 8"/>
    <w:basedOn w:val="Heading3"/>
    <w:next w:val="Normal"/>
    <w:qFormat/>
    <w:rsid w:val="001213E2"/>
    <w:pPr>
      <w:tabs>
        <w:tab w:val="clear" w:pos="794"/>
        <w:tab w:val="left" w:pos="1191"/>
      </w:tabs>
      <w:outlineLvl w:val="7"/>
    </w:pPr>
  </w:style>
  <w:style w:type="paragraph" w:styleId="Heading9">
    <w:name w:val="heading 9"/>
    <w:basedOn w:val="Heading3"/>
    <w:next w:val="Normal"/>
    <w:qFormat/>
    <w:rsid w:val="001213E2"/>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1213E2"/>
  </w:style>
  <w:style w:type="paragraph" w:styleId="TOC7">
    <w:name w:val="toc 7"/>
    <w:basedOn w:val="TOC3"/>
    <w:next w:val="Normal"/>
    <w:semiHidden/>
    <w:rsid w:val="001213E2"/>
  </w:style>
  <w:style w:type="paragraph" w:styleId="TOC6">
    <w:name w:val="toc 6"/>
    <w:basedOn w:val="TOC3"/>
    <w:next w:val="Normal"/>
    <w:semiHidden/>
    <w:rsid w:val="001213E2"/>
  </w:style>
  <w:style w:type="paragraph" w:styleId="TOC5">
    <w:name w:val="toc 5"/>
    <w:basedOn w:val="TOC3"/>
    <w:next w:val="Normal"/>
    <w:semiHidden/>
    <w:rsid w:val="001213E2"/>
  </w:style>
  <w:style w:type="paragraph" w:styleId="TOC4">
    <w:name w:val="toc 4"/>
    <w:basedOn w:val="TOC3"/>
    <w:next w:val="Normal"/>
    <w:semiHidden/>
    <w:rsid w:val="001213E2"/>
  </w:style>
  <w:style w:type="paragraph" w:styleId="TOC3">
    <w:name w:val="toc 3"/>
    <w:basedOn w:val="TOC2"/>
    <w:next w:val="Normal"/>
    <w:semiHidden/>
    <w:rsid w:val="001213E2"/>
    <w:pPr>
      <w:spacing w:before="80"/>
    </w:pPr>
  </w:style>
  <w:style w:type="paragraph" w:styleId="TOC2">
    <w:name w:val="toc 2"/>
    <w:basedOn w:val="TOC1"/>
    <w:next w:val="Normal"/>
    <w:semiHidden/>
    <w:rsid w:val="001213E2"/>
    <w:pPr>
      <w:spacing w:before="120"/>
    </w:pPr>
  </w:style>
  <w:style w:type="paragraph" w:styleId="TOC1">
    <w:name w:val="toc 1"/>
    <w:basedOn w:val="Normal"/>
    <w:semiHidden/>
    <w:rsid w:val="001213E2"/>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1213E2"/>
    <w:pPr>
      <w:ind w:left="1698"/>
    </w:pPr>
  </w:style>
  <w:style w:type="paragraph" w:styleId="Index6">
    <w:name w:val="index 6"/>
    <w:basedOn w:val="Normal"/>
    <w:next w:val="Normal"/>
    <w:semiHidden/>
    <w:rsid w:val="001213E2"/>
    <w:pPr>
      <w:ind w:left="1415"/>
    </w:pPr>
  </w:style>
  <w:style w:type="paragraph" w:styleId="Index5">
    <w:name w:val="index 5"/>
    <w:basedOn w:val="Normal"/>
    <w:next w:val="Normal"/>
    <w:semiHidden/>
    <w:rsid w:val="001213E2"/>
    <w:pPr>
      <w:ind w:left="1132"/>
    </w:pPr>
  </w:style>
  <w:style w:type="paragraph" w:styleId="Index4">
    <w:name w:val="index 4"/>
    <w:basedOn w:val="Normal"/>
    <w:next w:val="Normal"/>
    <w:semiHidden/>
    <w:rsid w:val="001213E2"/>
    <w:pPr>
      <w:ind w:left="851"/>
    </w:pPr>
  </w:style>
  <w:style w:type="paragraph" w:styleId="Index3">
    <w:name w:val="index 3"/>
    <w:basedOn w:val="Normal"/>
    <w:next w:val="Normal"/>
    <w:semiHidden/>
    <w:rsid w:val="001213E2"/>
    <w:pPr>
      <w:ind w:left="567"/>
    </w:pPr>
  </w:style>
  <w:style w:type="paragraph" w:styleId="Index2">
    <w:name w:val="index 2"/>
    <w:basedOn w:val="Normal"/>
    <w:next w:val="Normal"/>
    <w:semiHidden/>
    <w:rsid w:val="001213E2"/>
    <w:pPr>
      <w:ind w:left="284"/>
    </w:pPr>
  </w:style>
  <w:style w:type="paragraph" w:styleId="Index1">
    <w:name w:val="index 1"/>
    <w:basedOn w:val="Normal"/>
    <w:next w:val="Normal"/>
    <w:semiHidden/>
    <w:rsid w:val="001213E2"/>
  </w:style>
  <w:style w:type="character" w:styleId="LineNumber">
    <w:name w:val="line number"/>
    <w:basedOn w:val="DefaultParagraphFont"/>
    <w:rsid w:val="001213E2"/>
  </w:style>
  <w:style w:type="paragraph" w:styleId="IndexHeading">
    <w:name w:val="index heading"/>
    <w:basedOn w:val="Normal"/>
    <w:next w:val="Normal"/>
    <w:semiHidden/>
    <w:rsid w:val="001213E2"/>
  </w:style>
  <w:style w:type="paragraph" w:styleId="Footer">
    <w:name w:val="footer"/>
    <w:basedOn w:val="Normal"/>
    <w:rsid w:val="001213E2"/>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ho,header odd,first,heading one,Odd Header,he"/>
    <w:basedOn w:val="Normal"/>
    <w:rsid w:val="001213E2"/>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1213E2"/>
    <w:rPr>
      <w:position w:val="6"/>
      <w:sz w:val="16"/>
    </w:rPr>
  </w:style>
  <w:style w:type="paragraph" w:styleId="FootnoteText">
    <w:name w:val="footnote text"/>
    <w:basedOn w:val="Normal"/>
    <w:semiHidden/>
    <w:rsid w:val="001213E2"/>
    <w:pPr>
      <w:keepLines/>
      <w:tabs>
        <w:tab w:val="left" w:pos="256"/>
      </w:tabs>
      <w:ind w:left="256" w:hanging="256"/>
    </w:pPr>
  </w:style>
  <w:style w:type="paragraph" w:styleId="NormalIndent">
    <w:name w:val="Normal Indent"/>
    <w:basedOn w:val="Normal"/>
    <w:rsid w:val="001213E2"/>
    <w:pPr>
      <w:ind w:left="794"/>
    </w:pPr>
  </w:style>
  <w:style w:type="paragraph" w:customStyle="1" w:styleId="TableLegend">
    <w:name w:val="Table_Legend"/>
    <w:basedOn w:val="TableText"/>
    <w:rsid w:val="001213E2"/>
    <w:pPr>
      <w:spacing w:before="120"/>
    </w:pPr>
  </w:style>
  <w:style w:type="paragraph" w:customStyle="1" w:styleId="TableText">
    <w:name w:val="Table_Text"/>
    <w:basedOn w:val="Normal"/>
    <w:rsid w:val="001213E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1213E2"/>
    <w:pPr>
      <w:keepLines/>
      <w:spacing w:before="0"/>
    </w:pPr>
    <w:rPr>
      <w:b/>
      <w:caps w:val="0"/>
    </w:rPr>
  </w:style>
  <w:style w:type="paragraph" w:customStyle="1" w:styleId="Table">
    <w:name w:val="Table_#"/>
    <w:basedOn w:val="Normal"/>
    <w:next w:val="TableTitle"/>
    <w:rsid w:val="001213E2"/>
    <w:pPr>
      <w:keepNext/>
      <w:spacing w:before="560" w:after="120"/>
      <w:jc w:val="center"/>
    </w:pPr>
    <w:rPr>
      <w:caps/>
    </w:rPr>
  </w:style>
  <w:style w:type="paragraph" w:customStyle="1" w:styleId="enumlev1">
    <w:name w:val="enumlev1"/>
    <w:basedOn w:val="Normal"/>
    <w:rsid w:val="001213E2"/>
    <w:pPr>
      <w:spacing w:before="80"/>
      <w:ind w:left="794" w:hanging="794"/>
    </w:pPr>
  </w:style>
  <w:style w:type="paragraph" w:customStyle="1" w:styleId="enumlev2">
    <w:name w:val="enumlev2"/>
    <w:basedOn w:val="enumlev1"/>
    <w:rsid w:val="001213E2"/>
    <w:pPr>
      <w:ind w:left="1191" w:hanging="397"/>
    </w:pPr>
  </w:style>
  <w:style w:type="paragraph" w:customStyle="1" w:styleId="enumlev3">
    <w:name w:val="enumlev3"/>
    <w:basedOn w:val="enumlev2"/>
    <w:rsid w:val="001213E2"/>
    <w:pPr>
      <w:ind w:left="1588"/>
    </w:pPr>
  </w:style>
  <w:style w:type="paragraph" w:customStyle="1" w:styleId="TableHead">
    <w:name w:val="Table_Head"/>
    <w:basedOn w:val="TableText"/>
    <w:rsid w:val="001213E2"/>
    <w:pPr>
      <w:keepNext/>
      <w:spacing w:before="80" w:after="80"/>
      <w:jc w:val="center"/>
    </w:pPr>
    <w:rPr>
      <w:b/>
    </w:rPr>
  </w:style>
  <w:style w:type="paragraph" w:customStyle="1" w:styleId="FigureLegend">
    <w:name w:val="Figure_Legend"/>
    <w:basedOn w:val="Normal"/>
    <w:rsid w:val="001213E2"/>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1213E2"/>
    <w:pPr>
      <w:spacing w:before="480"/>
    </w:pPr>
  </w:style>
  <w:style w:type="paragraph" w:customStyle="1" w:styleId="FigureTitle">
    <w:name w:val="Figure_Title"/>
    <w:basedOn w:val="TableTitle"/>
    <w:next w:val="Normal"/>
    <w:rsid w:val="001213E2"/>
    <w:pPr>
      <w:keepNext w:val="0"/>
      <w:spacing w:after="480"/>
    </w:pPr>
  </w:style>
  <w:style w:type="paragraph" w:customStyle="1" w:styleId="Annex">
    <w:name w:val="Annex_#"/>
    <w:basedOn w:val="Normal"/>
    <w:next w:val="AnnexRef"/>
    <w:rsid w:val="001213E2"/>
    <w:pPr>
      <w:keepNext/>
      <w:keepLines/>
      <w:spacing w:before="480" w:after="80"/>
      <w:jc w:val="center"/>
    </w:pPr>
    <w:rPr>
      <w:caps/>
    </w:rPr>
  </w:style>
  <w:style w:type="paragraph" w:customStyle="1" w:styleId="AnnexRef">
    <w:name w:val="Annex_Ref"/>
    <w:basedOn w:val="Normal"/>
    <w:next w:val="AnnexTitle"/>
    <w:rsid w:val="001213E2"/>
    <w:pPr>
      <w:keepNext/>
      <w:keepLines/>
      <w:jc w:val="center"/>
    </w:pPr>
  </w:style>
  <w:style w:type="paragraph" w:customStyle="1" w:styleId="AnnexTitle">
    <w:name w:val="Annex_Title"/>
    <w:basedOn w:val="Normal"/>
    <w:next w:val="Normalaftertitle"/>
    <w:rsid w:val="001213E2"/>
    <w:pPr>
      <w:keepNext/>
      <w:keepLines/>
      <w:spacing w:before="240" w:after="280"/>
      <w:jc w:val="center"/>
    </w:pPr>
    <w:rPr>
      <w:b/>
    </w:rPr>
  </w:style>
  <w:style w:type="paragraph" w:customStyle="1" w:styleId="Appendix">
    <w:name w:val="Appendix_#"/>
    <w:basedOn w:val="Annex"/>
    <w:next w:val="AppendixRef"/>
    <w:rsid w:val="001213E2"/>
  </w:style>
  <w:style w:type="paragraph" w:customStyle="1" w:styleId="AppendixRef">
    <w:name w:val="Appendix_Ref"/>
    <w:basedOn w:val="AnnexRef"/>
    <w:next w:val="AppendixTitle"/>
    <w:rsid w:val="001213E2"/>
  </w:style>
  <w:style w:type="paragraph" w:customStyle="1" w:styleId="AppendixTitle">
    <w:name w:val="Appendix_Title"/>
    <w:basedOn w:val="AnnexTitle"/>
    <w:next w:val="Normalaftertitle"/>
    <w:rsid w:val="001213E2"/>
  </w:style>
  <w:style w:type="paragraph" w:customStyle="1" w:styleId="RefTitle">
    <w:name w:val="Ref_Title"/>
    <w:basedOn w:val="Normal"/>
    <w:next w:val="RefText"/>
    <w:rsid w:val="001213E2"/>
    <w:pPr>
      <w:spacing w:before="480"/>
      <w:jc w:val="center"/>
    </w:pPr>
    <w:rPr>
      <w:caps/>
    </w:rPr>
  </w:style>
  <w:style w:type="paragraph" w:customStyle="1" w:styleId="RefText">
    <w:name w:val="Ref_Text"/>
    <w:basedOn w:val="Normal"/>
    <w:rsid w:val="001213E2"/>
    <w:pPr>
      <w:ind w:left="794" w:hanging="794"/>
    </w:pPr>
  </w:style>
  <w:style w:type="paragraph" w:customStyle="1" w:styleId="Equation">
    <w:name w:val="Equation"/>
    <w:basedOn w:val="Normal"/>
    <w:rsid w:val="001213E2"/>
    <w:pPr>
      <w:tabs>
        <w:tab w:val="clear" w:pos="1191"/>
        <w:tab w:val="clear" w:pos="1588"/>
        <w:tab w:val="clear" w:pos="1985"/>
        <w:tab w:val="center" w:pos="4876"/>
        <w:tab w:val="right" w:pos="9752"/>
      </w:tabs>
    </w:pPr>
  </w:style>
  <w:style w:type="paragraph" w:customStyle="1" w:styleId="Head">
    <w:name w:val="Head"/>
    <w:basedOn w:val="Normal"/>
    <w:rsid w:val="001213E2"/>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1213E2"/>
    <w:pPr>
      <w:keepNext/>
      <w:keepLines/>
      <w:spacing w:before="240"/>
      <w:jc w:val="center"/>
    </w:pPr>
    <w:rPr>
      <w:b/>
      <w:caps/>
    </w:rPr>
  </w:style>
  <w:style w:type="paragraph" w:customStyle="1" w:styleId="Normalaftertitle">
    <w:name w:val="Normal after title"/>
    <w:basedOn w:val="Normal"/>
    <w:next w:val="Normal"/>
    <w:rsid w:val="001213E2"/>
    <w:pPr>
      <w:spacing w:before="320"/>
    </w:pPr>
  </w:style>
  <w:style w:type="paragraph" w:customStyle="1" w:styleId="call">
    <w:name w:val="call"/>
    <w:basedOn w:val="Normal"/>
    <w:next w:val="Normal"/>
    <w:rsid w:val="001213E2"/>
    <w:pPr>
      <w:keepNext/>
      <w:keepLines/>
      <w:spacing w:before="160"/>
      <w:ind w:left="794"/>
    </w:pPr>
    <w:rPr>
      <w:i/>
    </w:rPr>
  </w:style>
  <w:style w:type="paragraph" w:customStyle="1" w:styleId="Rec">
    <w:name w:val="Rec_#"/>
    <w:basedOn w:val="Normal"/>
    <w:next w:val="RecTitle"/>
    <w:rsid w:val="001213E2"/>
    <w:pPr>
      <w:keepNext/>
      <w:keepLines/>
      <w:spacing w:before="480"/>
      <w:jc w:val="center"/>
    </w:pPr>
    <w:rPr>
      <w:caps/>
    </w:rPr>
  </w:style>
  <w:style w:type="paragraph" w:customStyle="1" w:styleId="toc0">
    <w:name w:val="toc 0"/>
    <w:basedOn w:val="Normal"/>
    <w:next w:val="TOC1"/>
    <w:rsid w:val="001213E2"/>
    <w:pPr>
      <w:tabs>
        <w:tab w:val="clear" w:pos="794"/>
        <w:tab w:val="clear" w:pos="1191"/>
        <w:tab w:val="clear" w:pos="1588"/>
        <w:tab w:val="clear" w:pos="1985"/>
        <w:tab w:val="right" w:pos="9781"/>
      </w:tabs>
    </w:pPr>
    <w:rPr>
      <w:b/>
    </w:rPr>
  </w:style>
  <w:style w:type="paragraph" w:styleId="List">
    <w:name w:val="List"/>
    <w:basedOn w:val="Normal"/>
    <w:rsid w:val="001213E2"/>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213E2"/>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213E2"/>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213E2"/>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1213E2"/>
    <w:pPr>
      <w:spacing w:before="160"/>
      <w:ind w:left="0" w:firstLine="0"/>
      <w:outlineLvl w:val="9"/>
    </w:pPr>
  </w:style>
  <w:style w:type="paragraph" w:customStyle="1" w:styleId="Keywords">
    <w:name w:val="Keywords"/>
    <w:basedOn w:val="Normal"/>
    <w:rsid w:val="001213E2"/>
    <w:pPr>
      <w:tabs>
        <w:tab w:val="clear" w:pos="1191"/>
        <w:tab w:val="clear" w:pos="1588"/>
      </w:tabs>
      <w:ind w:left="794" w:hanging="794"/>
    </w:pPr>
  </w:style>
  <w:style w:type="paragraph" w:customStyle="1" w:styleId="ASN1">
    <w:name w:val="ASN.1"/>
    <w:basedOn w:val="Normal"/>
    <w:rsid w:val="001213E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1213E2"/>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1213E2"/>
    <w:pPr>
      <w:tabs>
        <w:tab w:val="clear" w:pos="794"/>
        <w:tab w:val="clear" w:pos="1191"/>
        <w:tab w:val="clear" w:pos="1588"/>
        <w:tab w:val="clear" w:pos="1985"/>
      </w:tabs>
      <w:spacing w:before="480"/>
      <w:ind w:left="4961"/>
    </w:pPr>
  </w:style>
  <w:style w:type="paragraph" w:customStyle="1" w:styleId="meeting">
    <w:name w:val="meeting"/>
    <w:basedOn w:val="Head"/>
    <w:next w:val="Head"/>
    <w:rsid w:val="001213E2"/>
    <w:pPr>
      <w:tabs>
        <w:tab w:val="left" w:pos="7371"/>
      </w:tabs>
      <w:spacing w:after="560"/>
    </w:pPr>
  </w:style>
  <w:style w:type="paragraph" w:customStyle="1" w:styleId="BodyText">
    <w:name w:val="BodyText"/>
    <w:basedOn w:val="Normal"/>
    <w:rsid w:val="001213E2"/>
    <w:pPr>
      <w:tabs>
        <w:tab w:val="clear" w:pos="794"/>
        <w:tab w:val="clear" w:pos="1191"/>
        <w:tab w:val="clear" w:pos="1588"/>
        <w:tab w:val="clear" w:pos="1985"/>
      </w:tabs>
      <w:spacing w:before="240"/>
    </w:pPr>
  </w:style>
  <w:style w:type="paragraph" w:customStyle="1" w:styleId="ITUadres">
    <w:name w:val="ITU_adres"/>
    <w:basedOn w:val="Normal"/>
    <w:rsid w:val="001213E2"/>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1213E2"/>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1213E2"/>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1213E2"/>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1213E2"/>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1213E2"/>
  </w:style>
  <w:style w:type="paragraph" w:customStyle="1" w:styleId="ITUbureau">
    <w:name w:val="ITU_bureau"/>
    <w:basedOn w:val="Normal"/>
    <w:rsid w:val="001213E2"/>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1213E2"/>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1213E2"/>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1213E2"/>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1213E2"/>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1213E2"/>
    <w:pPr>
      <w:tabs>
        <w:tab w:val="left" w:pos="1418"/>
        <w:tab w:val="left" w:pos="1985"/>
        <w:tab w:val="left" w:pos="2268"/>
      </w:tabs>
      <w:ind w:firstLine="1304"/>
    </w:pPr>
  </w:style>
  <w:style w:type="paragraph" w:customStyle="1" w:styleId="Tiret">
    <w:name w:val="Tiret"/>
    <w:basedOn w:val="Normal"/>
    <w:rsid w:val="001213E2"/>
    <w:pPr>
      <w:tabs>
        <w:tab w:val="clear" w:pos="794"/>
        <w:tab w:val="clear" w:pos="1191"/>
        <w:tab w:val="clear" w:pos="1588"/>
        <w:tab w:val="clear" w:pos="1985"/>
      </w:tabs>
      <w:ind w:left="-680"/>
    </w:pPr>
  </w:style>
  <w:style w:type="paragraph" w:customStyle="1" w:styleId="NormFoot">
    <w:name w:val="Norm_Foot"/>
    <w:basedOn w:val="Normal"/>
    <w:rsid w:val="001213E2"/>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1213E2"/>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1213E2"/>
    <w:pPr>
      <w:keepLines/>
      <w:tabs>
        <w:tab w:val="left" w:pos="1361"/>
        <w:tab w:val="left" w:pos="1758"/>
        <w:tab w:val="left" w:pos="2155"/>
        <w:tab w:val="left" w:pos="2552"/>
      </w:tabs>
      <w:ind w:left="567"/>
    </w:pPr>
  </w:style>
  <w:style w:type="paragraph" w:customStyle="1" w:styleId="headingi">
    <w:name w:val="heading_i"/>
    <w:basedOn w:val="Heading3"/>
    <w:next w:val="Normal"/>
    <w:rsid w:val="001213E2"/>
    <w:pPr>
      <w:spacing w:before="160"/>
      <w:ind w:left="0" w:firstLine="0"/>
      <w:outlineLvl w:val="9"/>
    </w:pPr>
    <w:rPr>
      <w:b w:val="0"/>
      <w:i/>
    </w:rPr>
  </w:style>
  <w:style w:type="character" w:styleId="Hyperlink">
    <w:name w:val="Hyperlink"/>
    <w:aliases w:val="超级链接"/>
    <w:basedOn w:val="DefaultParagraphFont"/>
    <w:rsid w:val="001213E2"/>
    <w:rPr>
      <w:color w:val="0000FF"/>
      <w:u w:val="single"/>
    </w:rPr>
  </w:style>
  <w:style w:type="paragraph" w:customStyle="1" w:styleId="Qlist">
    <w:name w:val="Qlist"/>
    <w:basedOn w:val="Normal"/>
    <w:rsid w:val="001213E2"/>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1213E2"/>
    <w:pPr>
      <w:tabs>
        <w:tab w:val="left" w:pos="397"/>
      </w:tabs>
    </w:pPr>
  </w:style>
  <w:style w:type="paragraph" w:customStyle="1" w:styleId="FirstFooter">
    <w:name w:val="FirstFooter"/>
    <w:basedOn w:val="Footer"/>
    <w:rsid w:val="001213E2"/>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1213E2"/>
  </w:style>
  <w:style w:type="paragraph" w:styleId="BodyText0">
    <w:name w:val="Body Text"/>
    <w:basedOn w:val="Normal"/>
    <w:rsid w:val="001213E2"/>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1213E2"/>
  </w:style>
  <w:style w:type="paragraph" w:customStyle="1" w:styleId="AnnexNo">
    <w:name w:val="Annex_No"/>
    <w:basedOn w:val="Normal"/>
    <w:next w:val="Normal"/>
    <w:rsid w:val="001213E2"/>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1213E2"/>
    <w:rPr>
      <w:color w:val="800080"/>
      <w:u w:val="single"/>
    </w:rPr>
  </w:style>
  <w:style w:type="paragraph" w:styleId="BodyTextIndent">
    <w:name w:val="Body Text Indent"/>
    <w:basedOn w:val="Normal"/>
    <w:rsid w:val="001213E2"/>
    <w:pPr>
      <w:tabs>
        <w:tab w:val="left" w:pos="4111"/>
      </w:tabs>
      <w:spacing w:before="0"/>
      <w:ind w:left="57"/>
    </w:pPr>
  </w:style>
  <w:style w:type="paragraph" w:customStyle="1" w:styleId="itu">
    <w:name w:val="itu"/>
    <w:basedOn w:val="Normal"/>
    <w:rsid w:val="000D76B8"/>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table" w:styleId="TableGrid">
    <w:name w:val="Table Grid"/>
    <w:basedOn w:val="TableNormal"/>
    <w:rsid w:val="007D3346"/>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Body Text1"/>
    <w:basedOn w:val="Normal"/>
    <w:link w:val="BodyText2Char"/>
    <w:rsid w:val="00E1779A"/>
    <w:pPr>
      <w:tabs>
        <w:tab w:val="left" w:pos="1418"/>
        <w:tab w:val="left" w:pos="1702"/>
        <w:tab w:val="left" w:pos="2160"/>
      </w:tabs>
      <w:ind w:right="92"/>
    </w:pPr>
    <w:rPr>
      <w:rFonts w:eastAsia="Times New Roman"/>
    </w:rPr>
  </w:style>
  <w:style w:type="character" w:customStyle="1" w:styleId="BodyText2Char">
    <w:name w:val="Body Text 2 Char"/>
    <w:aliases w:val="Body Text1 Char"/>
    <w:basedOn w:val="DefaultParagraphFont"/>
    <w:link w:val="BodyText2"/>
    <w:rsid w:val="00EE4E80"/>
    <w:rPr>
      <w:rFonts w:asciiTheme="minorHAnsi" w:eastAsia="Times New Roman"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16833">
      <w:bodyDiv w:val="1"/>
      <w:marLeft w:val="0"/>
      <w:marRight w:val="0"/>
      <w:marTop w:val="0"/>
      <w:marBottom w:val="0"/>
      <w:divBdr>
        <w:top w:val="none" w:sz="0" w:space="0" w:color="auto"/>
        <w:left w:val="none" w:sz="0" w:space="0" w:color="auto"/>
        <w:bottom w:val="none" w:sz="0" w:space="0" w:color="auto"/>
        <w:right w:val="none" w:sz="0" w:space="0" w:color="auto"/>
      </w:divBdr>
    </w:div>
    <w:div w:id="772094335">
      <w:bodyDiv w:val="1"/>
      <w:marLeft w:val="0"/>
      <w:marRight w:val="0"/>
      <w:marTop w:val="0"/>
      <w:marBottom w:val="0"/>
      <w:divBdr>
        <w:top w:val="none" w:sz="0" w:space="0" w:color="auto"/>
        <w:left w:val="none" w:sz="0" w:space="0" w:color="auto"/>
        <w:bottom w:val="none" w:sz="0" w:space="0" w:color="auto"/>
        <w:right w:val="none" w:sz="0" w:space="0" w:color="auto"/>
      </w:divBdr>
    </w:div>
    <w:div w:id="8196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20@itu.in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en/ITU-T/Workshops-and-Seminars/iot/201703/Pag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online/regsys/ITU-T/misc/edrs.registration.form?_eventid=300094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u.int/en/ITU-T/Workshops-and-Seminars/iot/201703/Pages/default.aspx" TargetMode="External"/><Relationship Id="rId4" Type="http://schemas.openxmlformats.org/officeDocument/2006/relationships/webSettings" Target="webSettings.xml"/><Relationship Id="rId9" Type="http://schemas.openxmlformats.org/officeDocument/2006/relationships/hyperlink" Target="http://www.itu.int/en/ITU-T/Workshops-and-Seminars/iot/201703/Pages/programme.asp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AppData\Roaming\Microsoft\Templates\POOL%20C%20-%20ITU\PC_TSBWORKSH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PC_TSBWORKSHOP.dotm</Template>
  <TotalTime>12</TotalTime>
  <Pages>2</Pages>
  <Words>969</Words>
  <Characters>978</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1944</CharactersWithSpaces>
  <SharedDoc>false</SharedDoc>
  <HLinks>
    <vt:vector size="36" baseType="variant">
      <vt:variant>
        <vt:i4>6619225</vt:i4>
      </vt:variant>
      <vt:variant>
        <vt:i4>15</vt:i4>
      </vt:variant>
      <vt:variant>
        <vt:i4>0</vt:i4>
      </vt:variant>
      <vt:variant>
        <vt:i4>5</vt:i4>
      </vt:variant>
      <vt:variant>
        <vt:lpwstr>mailto:tsbreg@itu.int</vt:lpwstr>
      </vt:variant>
      <vt:variant>
        <vt:lpwstr/>
      </vt:variant>
      <vt:variant>
        <vt:i4>6291561</vt:i4>
      </vt:variant>
      <vt:variant>
        <vt:i4>12</vt:i4>
      </vt:variant>
      <vt:variant>
        <vt:i4>0</vt:i4>
      </vt:variant>
      <vt:variant>
        <vt:i4>5</vt:i4>
      </vt:variant>
      <vt:variant>
        <vt:lpwstr>http://www.itu.int/ITU-T/worksem/......./registration.html</vt:lpwstr>
      </vt:variant>
      <vt:variant>
        <vt:lpwstr/>
      </vt:variant>
      <vt:variant>
        <vt:i4>7667747</vt:i4>
      </vt:variant>
      <vt:variant>
        <vt:i4>9</vt:i4>
      </vt:variant>
      <vt:variant>
        <vt:i4>0</vt:i4>
      </vt:variant>
      <vt:variant>
        <vt:i4>5</vt:i4>
      </vt:variant>
      <vt:variant>
        <vt:lpwstr>http://www.itu.int/travel/</vt:lpwstr>
      </vt:variant>
      <vt:variant>
        <vt:lpwstr/>
      </vt:variant>
      <vt:variant>
        <vt:i4>3407993</vt:i4>
      </vt:variant>
      <vt:variant>
        <vt:i4>6</vt:i4>
      </vt:variant>
      <vt:variant>
        <vt:i4>0</vt:i4>
      </vt:variant>
      <vt:variant>
        <vt:i4>5</vt:i4>
      </vt:variant>
      <vt:variant>
        <vt:lpwstr>http://www.itu.int/ITU-T/edh/faqs-support.html</vt:lpwstr>
      </vt:variant>
      <vt:variant>
        <vt:lpwstr/>
      </vt:variant>
      <vt:variant>
        <vt:i4>2687021</vt:i4>
      </vt:variant>
      <vt:variant>
        <vt:i4>3</vt:i4>
      </vt:variant>
      <vt:variant>
        <vt:i4>0</vt:i4>
      </vt:variant>
      <vt:variant>
        <vt:i4>5</vt:i4>
      </vt:variant>
      <vt:variant>
        <vt:lpwstr>http://www.itu.int/ITU-T/worksem/       /index.html</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Zhang, Lan'ou</dc:creator>
  <cp:keywords/>
  <dc:description/>
  <cp:lastModifiedBy>Osvath, Alexandra</cp:lastModifiedBy>
  <cp:revision>9</cp:revision>
  <cp:lastPrinted>2017-02-07T13:20:00Z</cp:lastPrinted>
  <dcterms:created xsi:type="dcterms:W3CDTF">2017-02-01T08:13:00Z</dcterms:created>
  <dcterms:modified xsi:type="dcterms:W3CDTF">2017-02-07T13:20:00Z</dcterms:modified>
</cp:coreProperties>
</file>