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Pr="001E273C" w:rsidRDefault="0063445E" w:rsidP="0063445E">
      <w:pPr>
        <w:pStyle w:val="Index1"/>
        <w:tabs>
          <w:tab w:val="clear" w:pos="794"/>
          <w:tab w:val="clear" w:pos="1191"/>
          <w:tab w:val="clear" w:pos="1588"/>
          <w:tab w:val="clear" w:pos="1985"/>
          <w:tab w:val="left" w:pos="5387"/>
        </w:tabs>
        <w:rPr>
          <w:lang w:eastAsia="zh-CN"/>
        </w:rPr>
      </w:pPr>
      <w:r>
        <w:rPr>
          <w:lang w:eastAsia="zh-CN"/>
        </w:rPr>
        <w:tab/>
      </w:r>
      <w:r w:rsidR="001C1727" w:rsidRPr="001E273C">
        <w:rPr>
          <w:lang w:eastAsia="zh-CN"/>
        </w:rPr>
        <w:t>2017</w:t>
      </w:r>
      <w:r w:rsidR="00AD557B" w:rsidRPr="001E273C">
        <w:rPr>
          <w:lang w:eastAsia="zh-CN"/>
        </w:rPr>
        <w:t>年</w:t>
      </w:r>
      <w:r w:rsidR="001C1727" w:rsidRPr="001E273C">
        <w:rPr>
          <w:lang w:eastAsia="zh-CN"/>
        </w:rPr>
        <w:t>1</w:t>
      </w:r>
      <w:r w:rsidR="00AD557B" w:rsidRPr="001E273C">
        <w:rPr>
          <w:lang w:eastAsia="zh-CN"/>
        </w:rPr>
        <w:t>月</w:t>
      </w:r>
      <w:r w:rsidR="001C1727" w:rsidRPr="001E273C">
        <w:rPr>
          <w:lang w:eastAsia="zh-CN"/>
        </w:rPr>
        <w:t>17</w:t>
      </w:r>
      <w:r w:rsidR="00AD557B" w:rsidRPr="001E273C">
        <w:rPr>
          <w:lang w:eastAsia="zh-CN"/>
        </w:rPr>
        <w:t>日</w:t>
      </w:r>
      <w:r w:rsidR="007568DA" w:rsidRPr="001E273C">
        <w:rPr>
          <w:lang w:eastAsia="zh-CN"/>
        </w:rPr>
        <w:t>，</w:t>
      </w:r>
      <w:r w:rsidRPr="001E273C">
        <w:rPr>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1E273C">
        <w:trPr>
          <w:cantSplit/>
        </w:trPr>
        <w:tc>
          <w:tcPr>
            <w:tcW w:w="993" w:type="dxa"/>
          </w:tcPr>
          <w:p w:rsidR="0063445E" w:rsidRPr="001E273C" w:rsidRDefault="0063445E" w:rsidP="00956D38">
            <w:pPr>
              <w:tabs>
                <w:tab w:val="left" w:pos="4111"/>
              </w:tabs>
              <w:spacing w:before="10"/>
              <w:rPr>
                <w:szCs w:val="24"/>
                <w:lang w:eastAsia="zh-CN"/>
              </w:rPr>
            </w:pPr>
            <w:r w:rsidRPr="001E273C">
              <w:rPr>
                <w:szCs w:val="24"/>
                <w:lang w:eastAsia="zh-CN"/>
              </w:rPr>
              <w:t>文号：</w:t>
            </w:r>
          </w:p>
          <w:p w:rsidR="0063445E" w:rsidRPr="001E273C" w:rsidRDefault="0063445E" w:rsidP="00956D38">
            <w:pPr>
              <w:tabs>
                <w:tab w:val="left" w:pos="4111"/>
              </w:tabs>
              <w:spacing w:before="10"/>
              <w:rPr>
                <w:szCs w:val="24"/>
              </w:rPr>
            </w:pPr>
          </w:p>
          <w:p w:rsidR="0063445E" w:rsidRPr="001E273C" w:rsidRDefault="0063445E" w:rsidP="00956D38">
            <w:pPr>
              <w:tabs>
                <w:tab w:val="left" w:pos="4111"/>
              </w:tabs>
              <w:spacing w:before="10"/>
              <w:rPr>
                <w:szCs w:val="24"/>
                <w:lang w:eastAsia="zh-CN"/>
              </w:rPr>
            </w:pPr>
            <w:r w:rsidRPr="001E273C">
              <w:rPr>
                <w:szCs w:val="24"/>
              </w:rPr>
              <w:br/>
            </w:r>
            <w:r w:rsidRPr="001E273C">
              <w:rPr>
                <w:szCs w:val="24"/>
                <w:lang w:eastAsia="zh-CN"/>
              </w:rPr>
              <w:t>电话：</w:t>
            </w:r>
          </w:p>
          <w:p w:rsidR="0063445E" w:rsidRPr="001E273C" w:rsidRDefault="0063445E" w:rsidP="00956D38">
            <w:pPr>
              <w:tabs>
                <w:tab w:val="left" w:pos="4111"/>
              </w:tabs>
              <w:spacing w:before="10"/>
              <w:rPr>
                <w:szCs w:val="24"/>
                <w:lang w:eastAsia="zh-CN"/>
              </w:rPr>
            </w:pPr>
            <w:r w:rsidRPr="001E273C">
              <w:rPr>
                <w:szCs w:val="24"/>
                <w:lang w:eastAsia="zh-CN"/>
              </w:rPr>
              <w:t>传真：</w:t>
            </w:r>
          </w:p>
        </w:tc>
        <w:tc>
          <w:tcPr>
            <w:tcW w:w="4436" w:type="dxa"/>
          </w:tcPr>
          <w:p w:rsidR="0063445E" w:rsidRPr="001E273C" w:rsidRDefault="0063445E" w:rsidP="00956D38">
            <w:pPr>
              <w:tabs>
                <w:tab w:val="left" w:pos="4111"/>
              </w:tabs>
              <w:spacing w:before="0"/>
              <w:rPr>
                <w:b/>
                <w:szCs w:val="24"/>
                <w:lang w:eastAsia="zh-CN"/>
              </w:rPr>
            </w:pPr>
            <w:r w:rsidRPr="001E273C">
              <w:rPr>
                <w:b/>
                <w:szCs w:val="24"/>
                <w:lang w:eastAsia="zh-CN"/>
              </w:rPr>
              <w:t>电信标准化局第</w:t>
            </w:r>
            <w:r w:rsidR="001C1727" w:rsidRPr="001E273C">
              <w:rPr>
                <w:b/>
                <w:szCs w:val="24"/>
                <w:lang w:eastAsia="zh-CN"/>
              </w:rPr>
              <w:t>2</w:t>
            </w:r>
            <w:r w:rsidRPr="001E273C">
              <w:rPr>
                <w:b/>
                <w:szCs w:val="24"/>
                <w:lang w:eastAsia="zh-CN"/>
              </w:rPr>
              <w:t>号通函</w:t>
            </w:r>
          </w:p>
          <w:p w:rsidR="0063445E" w:rsidRPr="001E273C" w:rsidRDefault="001C1727" w:rsidP="00956D38">
            <w:pPr>
              <w:tabs>
                <w:tab w:val="left" w:pos="4111"/>
              </w:tabs>
              <w:spacing w:before="0"/>
              <w:rPr>
                <w:b/>
                <w:szCs w:val="24"/>
                <w:lang w:eastAsia="zh-CN"/>
              </w:rPr>
            </w:pPr>
            <w:r w:rsidRPr="001E273C">
              <w:rPr>
                <w:lang w:eastAsia="zh-CN"/>
              </w:rPr>
              <w:t>COM 15</w:t>
            </w:r>
            <w:r w:rsidR="00AD557B" w:rsidRPr="001E273C">
              <w:rPr>
                <w:lang w:eastAsia="zh-CN"/>
              </w:rPr>
              <w:t>/</w:t>
            </w:r>
            <w:r w:rsidRPr="001E273C">
              <w:rPr>
                <w:lang w:eastAsia="zh-CN"/>
              </w:rPr>
              <w:t>HO</w:t>
            </w:r>
          </w:p>
          <w:p w:rsidR="005C26FD" w:rsidRPr="001E273C" w:rsidRDefault="0063445E" w:rsidP="00841612">
            <w:pPr>
              <w:tabs>
                <w:tab w:val="left" w:pos="4111"/>
              </w:tabs>
              <w:spacing w:before="80"/>
              <w:rPr>
                <w:szCs w:val="24"/>
                <w:lang w:val="en-US" w:eastAsia="zh-CN"/>
              </w:rPr>
            </w:pPr>
            <w:r w:rsidRPr="001E273C">
              <w:rPr>
                <w:szCs w:val="24"/>
                <w:lang w:eastAsia="zh-CN"/>
              </w:rPr>
              <w:br/>
            </w:r>
            <w:r w:rsidR="00AD557B" w:rsidRPr="001E273C">
              <w:t xml:space="preserve">+41 22 730 </w:t>
            </w:r>
            <w:r w:rsidR="004F5D8B" w:rsidRPr="001E273C">
              <w:rPr>
                <w:lang w:val="en-US"/>
              </w:rPr>
              <w:t>6356</w:t>
            </w:r>
          </w:p>
          <w:p w:rsidR="0063445E" w:rsidRPr="001E273C" w:rsidRDefault="0063445E" w:rsidP="00841612">
            <w:pPr>
              <w:tabs>
                <w:tab w:val="left" w:pos="4111"/>
              </w:tabs>
              <w:spacing w:before="40"/>
              <w:rPr>
                <w:szCs w:val="24"/>
                <w:lang w:eastAsia="zh-CN"/>
              </w:rPr>
            </w:pPr>
            <w:r w:rsidRPr="001E273C">
              <w:rPr>
                <w:szCs w:val="24"/>
                <w:lang w:eastAsia="zh-CN"/>
              </w:rPr>
              <w:t>+41 22 730 5853</w:t>
            </w:r>
          </w:p>
        </w:tc>
        <w:tc>
          <w:tcPr>
            <w:tcW w:w="4436" w:type="dxa"/>
          </w:tcPr>
          <w:p w:rsidR="0063445E" w:rsidRPr="001E273C" w:rsidRDefault="0063445E" w:rsidP="00956D38">
            <w:pPr>
              <w:tabs>
                <w:tab w:val="clear" w:pos="794"/>
                <w:tab w:val="clear" w:pos="1191"/>
                <w:tab w:val="clear" w:pos="1588"/>
                <w:tab w:val="clear" w:pos="1985"/>
                <w:tab w:val="left" w:pos="284"/>
              </w:tabs>
              <w:spacing w:before="0"/>
              <w:ind w:left="284" w:hanging="284"/>
              <w:rPr>
                <w:lang w:eastAsia="zh-CN"/>
              </w:rPr>
            </w:pPr>
            <w:bookmarkStart w:id="0" w:name="Addressee_E"/>
            <w:bookmarkEnd w:id="0"/>
            <w:r w:rsidRPr="001E273C">
              <w:rPr>
                <w:lang w:eastAsia="zh-CN"/>
              </w:rPr>
              <w:t>-</w:t>
            </w:r>
            <w:r w:rsidRPr="001E273C">
              <w:rPr>
                <w:lang w:eastAsia="zh-CN"/>
              </w:rPr>
              <w:tab/>
            </w:r>
            <w:r w:rsidR="007568DA" w:rsidRPr="001E273C">
              <w:rPr>
                <w:lang w:eastAsia="zh-CN"/>
              </w:rPr>
              <w:t>致国际电联</w:t>
            </w:r>
            <w:r w:rsidR="00F9383A" w:rsidRPr="001E273C">
              <w:rPr>
                <w:lang w:eastAsia="zh-CN"/>
              </w:rPr>
              <w:t>各</w:t>
            </w:r>
            <w:r w:rsidR="007568DA" w:rsidRPr="001E273C">
              <w:rPr>
                <w:lang w:eastAsia="zh-CN"/>
              </w:rPr>
              <w:t>成</w:t>
            </w:r>
            <w:r w:rsidRPr="001E273C">
              <w:rPr>
                <w:lang w:eastAsia="zh-CN"/>
              </w:rPr>
              <w:t>员国主管部门</w:t>
            </w:r>
          </w:p>
        </w:tc>
      </w:tr>
      <w:tr w:rsidR="0063445E" w:rsidRPr="001E273C">
        <w:trPr>
          <w:cantSplit/>
        </w:trPr>
        <w:tc>
          <w:tcPr>
            <w:tcW w:w="993" w:type="dxa"/>
          </w:tcPr>
          <w:p w:rsidR="0063445E" w:rsidRPr="001E273C" w:rsidRDefault="0063445E" w:rsidP="005C26FD">
            <w:pPr>
              <w:spacing w:before="40"/>
              <w:rPr>
                <w:szCs w:val="24"/>
                <w:lang w:eastAsia="zh-CN"/>
              </w:rPr>
            </w:pPr>
            <w:r w:rsidRPr="001E273C">
              <w:rPr>
                <w:szCs w:val="24"/>
                <w:lang w:eastAsia="zh-CN"/>
              </w:rPr>
              <w:t>电子</w:t>
            </w:r>
            <w:r w:rsidR="00F9383A" w:rsidRPr="001E273C">
              <w:rPr>
                <w:szCs w:val="24"/>
                <w:lang w:eastAsia="zh-CN"/>
              </w:rPr>
              <w:br/>
            </w:r>
            <w:r w:rsidRPr="001E273C">
              <w:rPr>
                <w:szCs w:val="24"/>
                <w:lang w:eastAsia="zh-CN"/>
              </w:rPr>
              <w:t>邮件：</w:t>
            </w:r>
          </w:p>
        </w:tc>
        <w:tc>
          <w:tcPr>
            <w:tcW w:w="4436" w:type="dxa"/>
          </w:tcPr>
          <w:p w:rsidR="00160A43" w:rsidRPr="001E273C" w:rsidRDefault="00D52625" w:rsidP="00160A43">
            <w:pPr>
              <w:tabs>
                <w:tab w:val="left" w:pos="4111"/>
              </w:tabs>
              <w:spacing w:before="0"/>
              <w:rPr>
                <w:lang w:eastAsia="zh-CN"/>
              </w:rPr>
            </w:pPr>
            <w:hyperlink r:id="rId7" w:history="1">
              <w:r w:rsidR="004F5D8B" w:rsidRPr="001E273C">
                <w:rPr>
                  <w:rStyle w:val="Hyperlink"/>
                </w:rPr>
                <w:t>tsbsg15@itu.int</w:t>
              </w:r>
            </w:hyperlink>
          </w:p>
          <w:p w:rsidR="007568DA" w:rsidRPr="001E273C" w:rsidRDefault="007568DA" w:rsidP="005C26FD">
            <w:pPr>
              <w:tabs>
                <w:tab w:val="left" w:pos="4111"/>
              </w:tabs>
              <w:spacing w:before="40"/>
              <w:rPr>
                <w:szCs w:val="24"/>
                <w:lang w:eastAsia="zh-CN"/>
              </w:rPr>
            </w:pPr>
          </w:p>
        </w:tc>
        <w:tc>
          <w:tcPr>
            <w:tcW w:w="4436" w:type="dxa"/>
          </w:tcPr>
          <w:p w:rsidR="00AD557B" w:rsidRPr="001E273C" w:rsidRDefault="00AD557B" w:rsidP="00AD557B">
            <w:pPr>
              <w:tabs>
                <w:tab w:val="left" w:pos="4111"/>
              </w:tabs>
              <w:spacing w:before="0"/>
              <w:rPr>
                <w:b/>
                <w:lang w:eastAsia="zh-CN"/>
              </w:rPr>
            </w:pPr>
            <w:r w:rsidRPr="001E273C">
              <w:rPr>
                <w:b/>
                <w:lang w:eastAsia="zh-CN"/>
              </w:rPr>
              <w:t>抄送：</w:t>
            </w:r>
          </w:p>
          <w:p w:rsidR="00AD557B" w:rsidRPr="001E273C" w:rsidRDefault="00AD557B" w:rsidP="00AD557B">
            <w:pPr>
              <w:tabs>
                <w:tab w:val="clear" w:pos="794"/>
                <w:tab w:val="left" w:pos="141"/>
                <w:tab w:val="left" w:pos="4111"/>
              </w:tabs>
              <w:spacing w:before="0"/>
              <w:rPr>
                <w:lang w:eastAsia="zh-CN"/>
              </w:rPr>
            </w:pPr>
            <w:r w:rsidRPr="001E273C">
              <w:rPr>
                <w:lang w:eastAsia="zh-CN"/>
              </w:rPr>
              <w:t>-</w:t>
            </w:r>
            <w:r w:rsidRPr="001E273C">
              <w:rPr>
                <w:lang w:eastAsia="zh-CN"/>
              </w:rPr>
              <w:tab/>
              <w:t>ITU-T</w:t>
            </w:r>
            <w:r w:rsidRPr="001E273C">
              <w:rPr>
                <w:lang w:eastAsia="zh-CN"/>
              </w:rPr>
              <w:t>部门成员；</w:t>
            </w:r>
          </w:p>
          <w:p w:rsidR="00AD557B" w:rsidRPr="001E273C" w:rsidRDefault="00AD557B" w:rsidP="004F5D8B">
            <w:pPr>
              <w:tabs>
                <w:tab w:val="clear" w:pos="794"/>
                <w:tab w:val="left" w:pos="141"/>
                <w:tab w:val="left" w:pos="4111"/>
              </w:tabs>
              <w:spacing w:before="0"/>
              <w:rPr>
                <w:lang w:eastAsia="zh-CN"/>
              </w:rPr>
            </w:pPr>
            <w:r w:rsidRPr="001E273C">
              <w:rPr>
                <w:lang w:eastAsia="zh-CN"/>
              </w:rPr>
              <w:t>-</w:t>
            </w:r>
            <w:r w:rsidRPr="001E273C">
              <w:rPr>
                <w:lang w:eastAsia="zh-CN"/>
              </w:rPr>
              <w:tab/>
              <w:t>ITU-T</w:t>
            </w:r>
            <w:r w:rsidRPr="001E273C">
              <w:rPr>
                <w:lang w:eastAsia="zh-CN"/>
              </w:rPr>
              <w:t>部门准成员；</w:t>
            </w:r>
          </w:p>
          <w:p w:rsidR="00AD557B" w:rsidRPr="001E273C" w:rsidRDefault="00AD557B" w:rsidP="00AD557B">
            <w:pPr>
              <w:tabs>
                <w:tab w:val="clear" w:pos="794"/>
                <w:tab w:val="left" w:pos="141"/>
                <w:tab w:val="left" w:pos="4111"/>
              </w:tabs>
              <w:spacing w:before="0"/>
              <w:rPr>
                <w:lang w:eastAsia="zh-CN"/>
              </w:rPr>
            </w:pPr>
            <w:r w:rsidRPr="001E273C">
              <w:rPr>
                <w:lang w:eastAsia="zh-CN"/>
              </w:rPr>
              <w:t>-</w:t>
            </w:r>
            <w:r w:rsidRPr="001E273C">
              <w:rPr>
                <w:lang w:eastAsia="zh-CN"/>
              </w:rPr>
              <w:tab/>
            </w:r>
            <w:r w:rsidR="004F5D8B" w:rsidRPr="001E273C">
              <w:rPr>
                <w:lang w:eastAsia="zh-CN"/>
              </w:rPr>
              <w:t>国际电联</w:t>
            </w:r>
            <w:r w:rsidRPr="001E273C">
              <w:rPr>
                <w:lang w:eastAsia="zh-CN"/>
              </w:rPr>
              <w:t>学术成员；</w:t>
            </w:r>
          </w:p>
          <w:p w:rsidR="00AD557B" w:rsidRPr="001E273C" w:rsidRDefault="00AD557B" w:rsidP="00AD557B">
            <w:pPr>
              <w:tabs>
                <w:tab w:val="clear" w:pos="794"/>
                <w:tab w:val="left" w:pos="141"/>
                <w:tab w:val="left" w:pos="4111"/>
              </w:tabs>
              <w:spacing w:before="0"/>
              <w:ind w:left="141" w:hanging="141"/>
              <w:rPr>
                <w:lang w:eastAsia="zh-CN"/>
              </w:rPr>
            </w:pPr>
            <w:r w:rsidRPr="001E273C">
              <w:rPr>
                <w:lang w:eastAsia="zh-CN"/>
              </w:rPr>
              <w:t>-</w:t>
            </w:r>
            <w:r w:rsidRPr="001E273C">
              <w:rPr>
                <w:lang w:eastAsia="zh-CN"/>
              </w:rPr>
              <w:tab/>
            </w:r>
            <w:r w:rsidR="004F5D8B" w:rsidRPr="001E273C">
              <w:rPr>
                <w:lang w:eastAsia="zh-CN"/>
              </w:rPr>
              <w:t>ITU-T</w:t>
            </w:r>
            <w:r w:rsidRPr="001E273C">
              <w:rPr>
                <w:lang w:eastAsia="zh-CN"/>
              </w:rPr>
              <w:t>第</w:t>
            </w:r>
            <w:r w:rsidR="004F5D8B" w:rsidRPr="001E273C">
              <w:rPr>
                <w:lang w:eastAsia="zh-CN"/>
              </w:rPr>
              <w:t>15</w:t>
            </w:r>
            <w:r w:rsidRPr="001E273C">
              <w:rPr>
                <w:lang w:eastAsia="zh-CN"/>
              </w:rPr>
              <w:t>研究组正副主席；</w:t>
            </w:r>
          </w:p>
          <w:p w:rsidR="00AD557B" w:rsidRPr="001E273C" w:rsidRDefault="00AD557B" w:rsidP="00AD557B">
            <w:pPr>
              <w:tabs>
                <w:tab w:val="clear" w:pos="794"/>
                <w:tab w:val="left" w:pos="141"/>
                <w:tab w:val="left" w:pos="4111"/>
              </w:tabs>
              <w:spacing w:before="0"/>
              <w:ind w:left="141" w:hanging="141"/>
              <w:rPr>
                <w:lang w:eastAsia="zh-CN"/>
              </w:rPr>
            </w:pPr>
            <w:r w:rsidRPr="001E273C">
              <w:rPr>
                <w:lang w:eastAsia="zh-CN"/>
              </w:rPr>
              <w:t>-</w:t>
            </w:r>
            <w:r w:rsidRPr="001E273C">
              <w:rPr>
                <w:lang w:eastAsia="zh-CN"/>
              </w:rPr>
              <w:tab/>
            </w:r>
            <w:r w:rsidRPr="001E273C">
              <w:rPr>
                <w:lang w:eastAsia="zh-CN"/>
              </w:rPr>
              <w:t>电信发展局主任；</w:t>
            </w:r>
          </w:p>
          <w:p w:rsidR="0063445E" w:rsidRPr="001E273C" w:rsidRDefault="00AD557B" w:rsidP="00AD557B">
            <w:pPr>
              <w:tabs>
                <w:tab w:val="clear" w:pos="794"/>
                <w:tab w:val="clear" w:pos="1191"/>
                <w:tab w:val="clear" w:pos="1588"/>
                <w:tab w:val="clear" w:pos="1985"/>
                <w:tab w:val="left" w:pos="141"/>
              </w:tabs>
              <w:spacing w:before="0"/>
              <w:ind w:left="141" w:hanging="141"/>
              <w:rPr>
                <w:lang w:eastAsia="zh-CN"/>
              </w:rPr>
            </w:pPr>
            <w:r w:rsidRPr="001E273C">
              <w:rPr>
                <w:lang w:eastAsia="zh-CN"/>
              </w:rPr>
              <w:t>-</w:t>
            </w:r>
            <w:r w:rsidRPr="001E273C">
              <w:rPr>
                <w:lang w:eastAsia="zh-CN"/>
              </w:rPr>
              <w:tab/>
            </w:r>
            <w:r w:rsidRPr="001E273C">
              <w:rPr>
                <w:lang w:eastAsia="zh-CN"/>
              </w:rPr>
              <w:t>无线电通信局主任</w:t>
            </w:r>
          </w:p>
          <w:p w:rsidR="0063445E" w:rsidRPr="001E273C"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Pr="001E273C"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993"/>
        <w:gridCol w:w="7654"/>
      </w:tblGrid>
      <w:tr w:rsidR="0063445E" w:rsidRPr="001E273C" w:rsidTr="001E273C">
        <w:trPr>
          <w:cantSplit/>
        </w:trPr>
        <w:tc>
          <w:tcPr>
            <w:tcW w:w="993" w:type="dxa"/>
          </w:tcPr>
          <w:p w:rsidR="0063445E" w:rsidRPr="001E273C" w:rsidRDefault="0063445E" w:rsidP="00956D38">
            <w:pPr>
              <w:tabs>
                <w:tab w:val="left" w:pos="4111"/>
              </w:tabs>
              <w:spacing w:before="10"/>
              <w:ind w:left="57"/>
              <w:rPr>
                <w:sz w:val="22"/>
                <w:lang w:eastAsia="zh-CN"/>
              </w:rPr>
            </w:pPr>
            <w:r w:rsidRPr="001E273C">
              <w:rPr>
                <w:sz w:val="22"/>
                <w:lang w:eastAsia="zh-CN"/>
              </w:rPr>
              <w:t>事由：</w:t>
            </w:r>
          </w:p>
        </w:tc>
        <w:tc>
          <w:tcPr>
            <w:tcW w:w="7654" w:type="dxa"/>
          </w:tcPr>
          <w:p w:rsidR="0063445E" w:rsidRPr="001E273C" w:rsidRDefault="00AD557B" w:rsidP="00E37208">
            <w:pPr>
              <w:tabs>
                <w:tab w:val="left" w:pos="4111"/>
              </w:tabs>
              <w:spacing w:before="0"/>
              <w:ind w:left="57" w:right="28"/>
              <w:rPr>
                <w:lang w:eastAsia="zh-CN"/>
              </w:rPr>
            </w:pPr>
            <w:r w:rsidRPr="001E273C">
              <w:rPr>
                <w:b/>
                <w:lang w:eastAsia="zh-CN"/>
              </w:rPr>
              <w:t>第</w:t>
            </w:r>
            <w:r w:rsidR="0006727F" w:rsidRPr="001E273C">
              <w:rPr>
                <w:b/>
                <w:lang w:eastAsia="zh-CN"/>
              </w:rPr>
              <w:t>15</w:t>
            </w:r>
            <w:r w:rsidRPr="001E273C">
              <w:rPr>
                <w:b/>
                <w:lang w:eastAsia="zh-CN"/>
              </w:rPr>
              <w:t>研究组按照世界电信标准化全会</w:t>
            </w:r>
            <w:r w:rsidR="003C58DC" w:rsidRPr="001E273C">
              <w:rPr>
                <w:b/>
                <w:lang w:eastAsia="zh-CN"/>
              </w:rPr>
              <w:t>第</w:t>
            </w:r>
            <w:r w:rsidR="003C58DC" w:rsidRPr="001E273C">
              <w:rPr>
                <w:b/>
                <w:lang w:eastAsia="zh-CN"/>
              </w:rPr>
              <w:t>1</w:t>
            </w:r>
            <w:r w:rsidR="003C58DC" w:rsidRPr="001E273C">
              <w:rPr>
                <w:b/>
                <w:lang w:eastAsia="zh-CN"/>
              </w:rPr>
              <w:t>号决议</w:t>
            </w:r>
            <w:r w:rsidRPr="001E273C">
              <w:rPr>
                <w:b/>
                <w:lang w:eastAsia="zh-CN"/>
              </w:rPr>
              <w:t>（</w:t>
            </w:r>
            <w:r w:rsidR="003C58DC" w:rsidRPr="001E273C">
              <w:rPr>
                <w:b/>
                <w:lang w:eastAsia="zh-CN"/>
              </w:rPr>
              <w:t>2016</w:t>
            </w:r>
            <w:r w:rsidRPr="001E273C">
              <w:rPr>
                <w:b/>
                <w:lang w:eastAsia="zh-CN"/>
              </w:rPr>
              <w:t>年，</w:t>
            </w:r>
            <w:r w:rsidR="003C58DC" w:rsidRPr="001E273C">
              <w:rPr>
                <w:b/>
                <w:lang w:eastAsia="zh-CN"/>
              </w:rPr>
              <w:t>哈马马特，修订版</w:t>
            </w:r>
            <w:r w:rsidRPr="001E273C">
              <w:rPr>
                <w:b/>
                <w:lang w:eastAsia="zh-CN"/>
              </w:rPr>
              <w:t>）第</w:t>
            </w:r>
            <w:r w:rsidRPr="001E273C">
              <w:rPr>
                <w:b/>
                <w:lang w:eastAsia="zh-CN"/>
              </w:rPr>
              <w:t>9</w:t>
            </w:r>
            <w:r w:rsidRPr="001E273C">
              <w:rPr>
                <w:b/>
                <w:lang w:eastAsia="zh-CN"/>
              </w:rPr>
              <w:t>节的规定为批准</w:t>
            </w:r>
            <w:r w:rsidR="00F96D75" w:rsidRPr="001E273C">
              <w:rPr>
                <w:b/>
                <w:lang w:eastAsia="zh-CN"/>
              </w:rPr>
              <w:t>ITU-T G.9700</w:t>
            </w:r>
            <w:r w:rsidR="00F96D75" w:rsidRPr="001E273C">
              <w:rPr>
                <w:b/>
                <w:lang w:eastAsia="zh-CN"/>
              </w:rPr>
              <w:t>建议书（</w:t>
            </w:r>
            <w:r w:rsidR="00F96D75" w:rsidRPr="001E273C">
              <w:rPr>
                <w:b/>
                <w:lang w:eastAsia="zh-CN"/>
              </w:rPr>
              <w:t>2014</w:t>
            </w:r>
            <w:r w:rsidR="00F96D75" w:rsidRPr="001E273C">
              <w:rPr>
                <w:b/>
                <w:lang w:eastAsia="zh-CN"/>
              </w:rPr>
              <w:t>年）修正</w:t>
            </w:r>
            <w:r w:rsidR="00F96D75" w:rsidRPr="001E273C">
              <w:rPr>
                <w:b/>
                <w:lang w:eastAsia="zh-CN"/>
              </w:rPr>
              <w:t>2</w:t>
            </w:r>
            <w:r w:rsidR="00F96D75" w:rsidRPr="001E273C">
              <w:rPr>
                <w:b/>
                <w:lang w:eastAsia="zh-CN"/>
              </w:rPr>
              <w:t>草案</w:t>
            </w:r>
            <w:r w:rsidR="003C58DC" w:rsidRPr="001E273C">
              <w:rPr>
                <w:b/>
                <w:lang w:eastAsia="zh-CN"/>
              </w:rPr>
              <w:t>和</w:t>
            </w:r>
            <w:r w:rsidR="003C58DC" w:rsidRPr="001E273C">
              <w:rPr>
                <w:b/>
                <w:lang w:eastAsia="zh-CN"/>
              </w:rPr>
              <w:t>G.9901</w:t>
            </w:r>
            <w:r w:rsidRPr="001E273C">
              <w:rPr>
                <w:b/>
                <w:lang w:eastAsia="zh-CN"/>
              </w:rPr>
              <w:t>建议书草案而召开的会议</w:t>
            </w:r>
            <w:r w:rsidR="00E37208" w:rsidRPr="001E273C">
              <w:rPr>
                <w:b/>
                <w:lang w:eastAsia="zh-CN"/>
              </w:rPr>
              <w:t>，</w:t>
            </w:r>
            <w:r w:rsidR="003C58DC" w:rsidRPr="001E273C">
              <w:rPr>
                <w:b/>
                <w:lang w:eastAsia="zh-CN"/>
              </w:rPr>
              <w:t>2017</w:t>
            </w:r>
            <w:r w:rsidRPr="001E273C">
              <w:rPr>
                <w:b/>
                <w:lang w:eastAsia="zh-CN"/>
              </w:rPr>
              <w:t>年</w:t>
            </w:r>
            <w:r w:rsidR="003C58DC" w:rsidRPr="001E273C">
              <w:rPr>
                <w:b/>
                <w:lang w:eastAsia="zh-CN"/>
              </w:rPr>
              <w:t>6</w:t>
            </w:r>
            <w:r w:rsidRPr="001E273C">
              <w:rPr>
                <w:b/>
                <w:lang w:eastAsia="zh-CN"/>
              </w:rPr>
              <w:t>月</w:t>
            </w:r>
            <w:r w:rsidR="003C58DC" w:rsidRPr="001E273C">
              <w:rPr>
                <w:b/>
                <w:lang w:eastAsia="zh-CN"/>
              </w:rPr>
              <w:t>19-30</w:t>
            </w:r>
            <w:r w:rsidRPr="001E273C">
              <w:rPr>
                <w:b/>
                <w:lang w:eastAsia="zh-CN"/>
              </w:rPr>
              <w:t>日，日内瓦</w:t>
            </w:r>
          </w:p>
        </w:tc>
      </w:tr>
    </w:tbl>
    <w:p w:rsidR="0063445E" w:rsidRPr="001E273C" w:rsidRDefault="0063445E" w:rsidP="0063445E">
      <w:pPr>
        <w:rPr>
          <w:lang w:eastAsia="zh-CN"/>
        </w:rPr>
      </w:pPr>
      <w:bookmarkStart w:id="1" w:name="StartTyping_E"/>
      <w:bookmarkEnd w:id="1"/>
    </w:p>
    <w:p w:rsidR="00AD557B" w:rsidRPr="001E273C" w:rsidRDefault="00AD557B" w:rsidP="00AD557B">
      <w:pPr>
        <w:rPr>
          <w:lang w:eastAsia="zh-CN"/>
        </w:rPr>
      </w:pPr>
      <w:r w:rsidRPr="001E273C">
        <w:rPr>
          <w:lang w:eastAsia="zh-CN"/>
        </w:rPr>
        <w:t>尊敬的先生</w:t>
      </w:r>
      <w:r w:rsidRPr="001E273C">
        <w:rPr>
          <w:lang w:eastAsia="zh-CN"/>
        </w:rPr>
        <w:t>/</w:t>
      </w:r>
      <w:r w:rsidRPr="001E273C">
        <w:rPr>
          <w:lang w:eastAsia="zh-CN"/>
        </w:rPr>
        <w:t>女士：</w:t>
      </w:r>
    </w:p>
    <w:p w:rsidR="00AD557B" w:rsidRPr="001E273C" w:rsidRDefault="00AD557B" w:rsidP="00DC7EB9">
      <w:pPr>
        <w:rPr>
          <w:lang w:eastAsia="zh-CN"/>
        </w:rPr>
      </w:pPr>
      <w:r w:rsidRPr="001E273C">
        <w:rPr>
          <w:bCs/>
          <w:lang w:eastAsia="zh-CN"/>
        </w:rPr>
        <w:t>1</w:t>
      </w:r>
      <w:r w:rsidRPr="001E273C">
        <w:rPr>
          <w:lang w:eastAsia="zh-CN"/>
        </w:rPr>
        <w:tab/>
      </w:r>
      <w:r w:rsidRPr="001E273C">
        <w:rPr>
          <w:lang w:eastAsia="zh-CN"/>
        </w:rPr>
        <w:t>应第</w:t>
      </w:r>
      <w:r w:rsidR="003C58DC" w:rsidRPr="001E273C">
        <w:rPr>
          <w:lang w:eastAsia="zh-CN"/>
        </w:rPr>
        <w:t>15</w:t>
      </w:r>
      <w:r w:rsidRPr="001E273C">
        <w:rPr>
          <w:lang w:eastAsia="zh-CN"/>
        </w:rPr>
        <w:t>研究组（</w:t>
      </w:r>
      <w:r w:rsidR="003C58DC" w:rsidRPr="001E273C">
        <w:rPr>
          <w:lang w:eastAsia="zh-CN"/>
        </w:rPr>
        <w:t>用于传输、接入及家庭的网络、技术和基础设施</w:t>
      </w:r>
      <w:r w:rsidRPr="001E273C">
        <w:rPr>
          <w:lang w:eastAsia="zh-CN"/>
        </w:rPr>
        <w:t>）主席的请求，我荣幸地告知您，该研究组将于</w:t>
      </w:r>
      <w:r w:rsidR="00F963FB" w:rsidRPr="001E273C">
        <w:rPr>
          <w:b/>
          <w:lang w:eastAsia="zh-CN"/>
        </w:rPr>
        <w:t>2017</w:t>
      </w:r>
      <w:r w:rsidR="00F963FB" w:rsidRPr="001E273C">
        <w:rPr>
          <w:b/>
          <w:lang w:eastAsia="zh-CN"/>
        </w:rPr>
        <w:t>年</w:t>
      </w:r>
      <w:r w:rsidR="00F963FB" w:rsidRPr="001E273C">
        <w:rPr>
          <w:b/>
          <w:lang w:eastAsia="zh-CN"/>
        </w:rPr>
        <w:t>6</w:t>
      </w:r>
      <w:r w:rsidR="00F963FB" w:rsidRPr="001E273C">
        <w:rPr>
          <w:b/>
          <w:lang w:eastAsia="zh-CN"/>
        </w:rPr>
        <w:t>月</w:t>
      </w:r>
      <w:r w:rsidR="00F963FB" w:rsidRPr="001E273C">
        <w:rPr>
          <w:b/>
          <w:lang w:eastAsia="zh-CN"/>
        </w:rPr>
        <w:t>19</w:t>
      </w:r>
      <w:r w:rsidR="00DC7EB9" w:rsidRPr="001E273C">
        <w:rPr>
          <w:b/>
          <w:lang w:eastAsia="zh-CN"/>
        </w:rPr>
        <w:t>日至</w:t>
      </w:r>
      <w:r w:rsidR="00F963FB" w:rsidRPr="001E273C">
        <w:rPr>
          <w:b/>
          <w:lang w:eastAsia="zh-CN"/>
        </w:rPr>
        <w:t>30</w:t>
      </w:r>
      <w:r w:rsidR="00F963FB" w:rsidRPr="001E273C">
        <w:rPr>
          <w:b/>
          <w:lang w:eastAsia="zh-CN"/>
        </w:rPr>
        <w:t>日</w:t>
      </w:r>
      <w:r w:rsidRPr="001E273C">
        <w:rPr>
          <w:lang w:eastAsia="zh-CN"/>
        </w:rPr>
        <w:t>召开会议，</w:t>
      </w:r>
      <w:r w:rsidR="00DC7EB9" w:rsidRPr="001E273C">
        <w:rPr>
          <w:lang w:eastAsia="zh-CN"/>
        </w:rPr>
        <w:t>希望</w:t>
      </w:r>
      <w:r w:rsidRPr="001E273C">
        <w:rPr>
          <w:lang w:eastAsia="zh-CN"/>
        </w:rPr>
        <w:t>采用世界电信标准化全会</w:t>
      </w:r>
      <w:r w:rsidR="00DC7EB9" w:rsidRPr="001E273C">
        <w:rPr>
          <w:bCs/>
          <w:lang w:eastAsia="zh-CN"/>
        </w:rPr>
        <w:t>（</w:t>
      </w:r>
      <w:r w:rsidR="00DC7EB9" w:rsidRPr="001E273C">
        <w:rPr>
          <w:bCs/>
          <w:lang w:eastAsia="zh-CN"/>
        </w:rPr>
        <w:t>2016</w:t>
      </w:r>
      <w:r w:rsidR="00DC7EB9" w:rsidRPr="001E273C">
        <w:rPr>
          <w:bCs/>
          <w:lang w:eastAsia="zh-CN"/>
        </w:rPr>
        <w:t>年，哈马马特）</w:t>
      </w:r>
      <w:r w:rsidRPr="001E273C">
        <w:rPr>
          <w:lang w:eastAsia="zh-CN"/>
        </w:rPr>
        <w:t>第</w:t>
      </w:r>
      <w:r w:rsidRPr="001E273C">
        <w:rPr>
          <w:lang w:eastAsia="zh-CN"/>
        </w:rPr>
        <w:t>1</w:t>
      </w:r>
      <w:r w:rsidRPr="001E273C">
        <w:rPr>
          <w:lang w:eastAsia="zh-CN"/>
        </w:rPr>
        <w:t>号决议第</w:t>
      </w:r>
      <w:r w:rsidRPr="001E273C">
        <w:rPr>
          <w:lang w:eastAsia="zh-CN"/>
        </w:rPr>
        <w:t>9</w:t>
      </w:r>
      <w:r w:rsidRPr="001E273C">
        <w:rPr>
          <w:lang w:eastAsia="zh-CN"/>
        </w:rPr>
        <w:t>节规定的程序来批准上述</w:t>
      </w:r>
      <w:r w:rsidRPr="001E273C">
        <w:rPr>
          <w:bCs/>
          <w:lang w:eastAsia="zh-CN"/>
        </w:rPr>
        <w:t>建议书草案</w:t>
      </w:r>
      <w:r w:rsidRPr="001E273C">
        <w:rPr>
          <w:lang w:eastAsia="zh-CN"/>
        </w:rPr>
        <w:t>。</w:t>
      </w:r>
    </w:p>
    <w:p w:rsidR="00AD557B" w:rsidRPr="001E273C" w:rsidRDefault="00AD557B" w:rsidP="00DC7EB9">
      <w:pPr>
        <w:jc w:val="both"/>
        <w:rPr>
          <w:lang w:eastAsia="zh-CN"/>
        </w:rPr>
      </w:pPr>
      <w:r w:rsidRPr="001E273C">
        <w:rPr>
          <w:bCs/>
          <w:lang w:eastAsia="zh-CN"/>
        </w:rPr>
        <w:t>2</w:t>
      </w:r>
      <w:r w:rsidRPr="001E273C">
        <w:rPr>
          <w:lang w:eastAsia="zh-CN"/>
        </w:rPr>
        <w:tab/>
      </w:r>
      <w:r w:rsidRPr="001E273C">
        <w:rPr>
          <w:lang w:eastAsia="zh-CN"/>
        </w:rPr>
        <w:t>建议批准的</w:t>
      </w:r>
      <w:r w:rsidRPr="001E273C">
        <w:rPr>
          <w:lang w:eastAsia="zh-CN"/>
        </w:rPr>
        <w:t>ITU-T</w:t>
      </w:r>
      <w:r w:rsidRPr="001E273C">
        <w:rPr>
          <w:lang w:eastAsia="zh-CN"/>
        </w:rPr>
        <w:t>建议书草案</w:t>
      </w:r>
      <w:r w:rsidR="00DC7EB9" w:rsidRPr="001E273C">
        <w:rPr>
          <w:lang w:eastAsia="zh-CN"/>
        </w:rPr>
        <w:t>的</w:t>
      </w:r>
      <w:r w:rsidRPr="001E273C">
        <w:rPr>
          <w:lang w:eastAsia="zh-CN"/>
        </w:rPr>
        <w:t>标题、摘要及其出处见</w:t>
      </w:r>
      <w:r w:rsidRPr="001E273C">
        <w:rPr>
          <w:b/>
          <w:bCs/>
          <w:lang w:eastAsia="zh-CN"/>
        </w:rPr>
        <w:t>附件</w:t>
      </w:r>
      <w:r w:rsidRPr="001E273C">
        <w:rPr>
          <w:b/>
          <w:bCs/>
          <w:lang w:eastAsia="zh-CN"/>
        </w:rPr>
        <w:t>1</w:t>
      </w:r>
      <w:r w:rsidRPr="001E273C">
        <w:rPr>
          <w:lang w:eastAsia="zh-CN"/>
        </w:rPr>
        <w:t>。</w:t>
      </w:r>
    </w:p>
    <w:p w:rsidR="00AD557B" w:rsidRPr="001E273C" w:rsidRDefault="00AD557B" w:rsidP="00AD557B">
      <w:pPr>
        <w:rPr>
          <w:lang w:eastAsia="zh-CN"/>
        </w:rPr>
      </w:pPr>
      <w:r w:rsidRPr="001E273C">
        <w:rPr>
          <w:lang w:eastAsia="zh-CN"/>
        </w:rPr>
        <w:t>3</w:t>
      </w:r>
      <w:r w:rsidRPr="001E273C">
        <w:rPr>
          <w:lang w:eastAsia="zh-CN"/>
        </w:rPr>
        <w:tab/>
      </w:r>
      <w:r w:rsidRPr="001E273C">
        <w:rPr>
          <w:lang w:eastAsia="zh-CN"/>
        </w:rPr>
        <w:t>所有了解自己或他人持有的专利可能整体或部分地涉及建议批准的经修订的建议书草案内容的国际电联成员国、部门成员、部门准成员或学术机构，均需按照</w:t>
      </w:r>
      <w:r w:rsidRPr="001E273C">
        <w:rPr>
          <w:lang w:eastAsia="zh-CN"/>
        </w:rPr>
        <w:t>ITU-T/ITU-R/ISO</w:t>
      </w:r>
      <w:r w:rsidRPr="001E273C">
        <w:rPr>
          <w:lang w:eastAsia="zh-CN"/>
        </w:rPr>
        <w:t>（国际标准化组织）</w:t>
      </w:r>
      <w:r w:rsidRPr="001E273C">
        <w:rPr>
          <w:lang w:eastAsia="zh-CN"/>
        </w:rPr>
        <w:t>/IEC</w:t>
      </w:r>
      <w:r w:rsidRPr="001E273C">
        <w:rPr>
          <w:lang w:eastAsia="zh-CN"/>
        </w:rPr>
        <w:t>（</w:t>
      </w:r>
      <w:r w:rsidRPr="001E273C">
        <w:rPr>
          <w:rFonts w:cs="Arial"/>
          <w:color w:val="000000"/>
          <w:szCs w:val="24"/>
          <w:lang w:eastAsia="zh-CN"/>
        </w:rPr>
        <w:t>国际电工委员会</w:t>
      </w:r>
      <w:r w:rsidRPr="001E273C">
        <w:rPr>
          <w:rFonts w:cs="Arial"/>
          <w:color w:val="000000"/>
          <w:sz w:val="20"/>
          <w:lang w:eastAsia="zh-CN"/>
        </w:rPr>
        <w:t>）</w:t>
      </w:r>
      <w:r w:rsidRPr="001E273C">
        <w:rPr>
          <w:lang w:eastAsia="zh-CN"/>
        </w:rPr>
        <w:t>的共同专利政策，向电信标准化局披露这类信息。</w:t>
      </w:r>
    </w:p>
    <w:p w:rsidR="00AD557B" w:rsidRPr="001E273C" w:rsidRDefault="00AD557B" w:rsidP="00AD557B">
      <w:pPr>
        <w:tabs>
          <w:tab w:val="clear" w:pos="794"/>
          <w:tab w:val="left" w:pos="540"/>
        </w:tabs>
        <w:ind w:firstLineChars="200" w:firstLine="480"/>
        <w:rPr>
          <w:lang w:eastAsia="zh-CN"/>
        </w:rPr>
      </w:pPr>
      <w:r w:rsidRPr="001E273C">
        <w:rPr>
          <w:lang w:eastAsia="zh-CN"/>
        </w:rPr>
        <w:t>可通过</w:t>
      </w:r>
      <w:r w:rsidRPr="001E273C">
        <w:rPr>
          <w:lang w:eastAsia="zh-CN"/>
        </w:rPr>
        <w:t>ITU-T</w:t>
      </w:r>
      <w:r w:rsidRPr="001E273C">
        <w:rPr>
          <w:lang w:eastAsia="zh-CN"/>
        </w:rPr>
        <w:t>网站（</w:t>
      </w:r>
      <w:hyperlink r:id="rId8" w:history="1">
        <w:r w:rsidRPr="001E273C">
          <w:rPr>
            <w:rStyle w:val="Hyperlink"/>
            <w:szCs w:val="22"/>
          </w:rPr>
          <w:t>www.itu.int/ipr/</w:t>
        </w:r>
      </w:hyperlink>
      <w:r w:rsidRPr="001E273C">
        <w:rPr>
          <w:lang w:eastAsia="zh-CN"/>
        </w:rPr>
        <w:t>）在网上获取已公布的专利信息。</w:t>
      </w:r>
    </w:p>
    <w:p w:rsidR="00AD557B" w:rsidRPr="001E273C" w:rsidRDefault="00AD557B" w:rsidP="00AD557B">
      <w:pPr>
        <w:tabs>
          <w:tab w:val="clear" w:pos="794"/>
          <w:tab w:val="clear" w:pos="1191"/>
          <w:tab w:val="clear" w:pos="1588"/>
          <w:tab w:val="clear" w:pos="1985"/>
        </w:tabs>
        <w:overflowPunct/>
        <w:autoSpaceDE/>
        <w:autoSpaceDN/>
        <w:adjustRightInd/>
        <w:spacing w:before="0"/>
        <w:textAlignment w:val="auto"/>
        <w:rPr>
          <w:lang w:eastAsia="zh-CN"/>
        </w:rPr>
      </w:pPr>
      <w:r w:rsidRPr="001E273C">
        <w:rPr>
          <w:lang w:eastAsia="zh-CN"/>
        </w:rPr>
        <w:br w:type="page"/>
      </w:r>
    </w:p>
    <w:p w:rsidR="00AD557B" w:rsidRPr="001E273C" w:rsidRDefault="00AD557B" w:rsidP="00AD557B">
      <w:pPr>
        <w:rPr>
          <w:lang w:eastAsia="zh-CN"/>
        </w:rPr>
      </w:pPr>
      <w:r w:rsidRPr="001E273C">
        <w:rPr>
          <w:lang w:eastAsia="zh-CN"/>
        </w:rPr>
        <w:lastRenderedPageBreak/>
        <w:t>4</w:t>
      </w:r>
      <w:r w:rsidRPr="001E273C">
        <w:rPr>
          <w:lang w:eastAsia="zh-CN"/>
        </w:rPr>
        <w:tab/>
      </w:r>
      <w:r w:rsidRPr="001E273C">
        <w:rPr>
          <w:lang w:eastAsia="zh-CN"/>
        </w:rPr>
        <w:t>考虑到第</w:t>
      </w:r>
      <w:r w:rsidRPr="001E273C">
        <w:rPr>
          <w:lang w:eastAsia="zh-CN"/>
        </w:rPr>
        <w:t>1</w:t>
      </w:r>
      <w:r w:rsidRPr="001E273C">
        <w:rPr>
          <w:lang w:eastAsia="zh-CN"/>
        </w:rPr>
        <w:t>号决议第</w:t>
      </w:r>
      <w:r w:rsidRPr="001E273C">
        <w:rPr>
          <w:lang w:eastAsia="zh-CN"/>
        </w:rPr>
        <w:t>9</w:t>
      </w:r>
      <w:r w:rsidRPr="001E273C">
        <w:rPr>
          <w:lang w:eastAsia="zh-CN"/>
        </w:rPr>
        <w:t>节的规定，请您在</w:t>
      </w:r>
      <w:r w:rsidR="00DC7EB9" w:rsidRPr="001E273C">
        <w:rPr>
          <w:b/>
          <w:bCs/>
          <w:lang w:eastAsia="zh-CN"/>
        </w:rPr>
        <w:t>2017</w:t>
      </w:r>
      <w:r w:rsidRPr="001E273C">
        <w:rPr>
          <w:b/>
          <w:bCs/>
          <w:lang w:eastAsia="zh-CN"/>
        </w:rPr>
        <w:t>年</w:t>
      </w:r>
      <w:r w:rsidR="00DC7EB9" w:rsidRPr="001E273C">
        <w:rPr>
          <w:b/>
          <w:bCs/>
          <w:lang w:eastAsia="zh-CN"/>
        </w:rPr>
        <w:t>6</w:t>
      </w:r>
      <w:r w:rsidRPr="001E273C">
        <w:rPr>
          <w:b/>
          <w:bCs/>
          <w:lang w:eastAsia="zh-CN"/>
        </w:rPr>
        <w:t>月</w:t>
      </w:r>
      <w:r w:rsidR="00DC7EB9" w:rsidRPr="001E273C">
        <w:rPr>
          <w:b/>
          <w:bCs/>
          <w:lang w:eastAsia="zh-CN"/>
        </w:rPr>
        <w:t>7</w:t>
      </w:r>
      <w:r w:rsidRPr="001E273C">
        <w:rPr>
          <w:b/>
          <w:bCs/>
          <w:lang w:eastAsia="zh-CN"/>
        </w:rPr>
        <w:t>日</w:t>
      </w:r>
      <w:r w:rsidRPr="001E273C">
        <w:rPr>
          <w:lang w:eastAsia="zh-CN"/>
        </w:rPr>
        <w:t>协调世界时</w:t>
      </w:r>
      <w:r w:rsidRPr="001E273C">
        <w:rPr>
          <w:lang w:eastAsia="zh-CN"/>
        </w:rPr>
        <w:t>24</w:t>
      </w:r>
      <w:r w:rsidR="00DC7EB9" w:rsidRPr="001E273C">
        <w:rPr>
          <w:lang w:eastAsia="zh-CN"/>
        </w:rPr>
        <w:t>时之前</w:t>
      </w:r>
      <w:r w:rsidRPr="001E273C">
        <w:rPr>
          <w:lang w:eastAsia="zh-CN"/>
        </w:rPr>
        <w:t>告知我，贵主管部门是否同意授权</w:t>
      </w:r>
      <w:r w:rsidR="00DC7EB9" w:rsidRPr="001E273C">
        <w:rPr>
          <w:lang w:eastAsia="zh-CN"/>
        </w:rPr>
        <w:t>ITU-T</w:t>
      </w:r>
      <w:r w:rsidRPr="001E273C">
        <w:rPr>
          <w:lang w:eastAsia="zh-CN"/>
        </w:rPr>
        <w:t>第</w:t>
      </w:r>
      <w:r w:rsidR="00DC7EB9" w:rsidRPr="001E273C">
        <w:rPr>
          <w:lang w:eastAsia="zh-CN"/>
        </w:rPr>
        <w:t>15</w:t>
      </w:r>
      <w:r w:rsidRPr="001E273C">
        <w:rPr>
          <w:lang w:eastAsia="zh-CN"/>
        </w:rPr>
        <w:t>研究组在该研究组会议上审议并批准</w:t>
      </w:r>
      <w:r w:rsidR="00DC7EB9" w:rsidRPr="001E273C">
        <w:rPr>
          <w:lang w:eastAsia="zh-CN"/>
        </w:rPr>
        <w:t>这些</w:t>
      </w:r>
      <w:r w:rsidRPr="001E273C">
        <w:rPr>
          <w:lang w:eastAsia="zh-CN"/>
        </w:rPr>
        <w:t>建议书草案。</w:t>
      </w:r>
    </w:p>
    <w:p w:rsidR="00AD557B" w:rsidRPr="001E273C" w:rsidRDefault="00AD557B" w:rsidP="00AD557B">
      <w:pPr>
        <w:ind w:firstLine="490"/>
        <w:jc w:val="both"/>
        <w:rPr>
          <w:lang w:eastAsia="zh-CN"/>
        </w:rPr>
      </w:pPr>
      <w:r w:rsidRPr="001E273C">
        <w:rPr>
          <w:lang w:eastAsia="zh-CN"/>
        </w:rPr>
        <w:t>如有成员国认为不应进入审议批准程序，应阐明其反对原因并提出可能的修改意见，以推动对</w:t>
      </w:r>
      <w:r w:rsidR="00BE6EE7" w:rsidRPr="001E273C">
        <w:rPr>
          <w:lang w:eastAsia="zh-CN"/>
        </w:rPr>
        <w:t>这些</w:t>
      </w:r>
      <w:r w:rsidRPr="001E273C">
        <w:rPr>
          <w:lang w:eastAsia="zh-CN"/>
        </w:rPr>
        <w:t>建议书草案的进一步审议，以便批准。</w:t>
      </w:r>
    </w:p>
    <w:p w:rsidR="00AD557B" w:rsidRPr="001E273C" w:rsidRDefault="00AD557B" w:rsidP="00E37208">
      <w:pPr>
        <w:jc w:val="both"/>
        <w:rPr>
          <w:lang w:eastAsia="zh-CN"/>
        </w:rPr>
      </w:pPr>
      <w:r w:rsidRPr="001E273C">
        <w:rPr>
          <w:lang w:eastAsia="zh-CN"/>
        </w:rPr>
        <w:t>5</w:t>
      </w:r>
      <w:r w:rsidRPr="001E273C">
        <w:rPr>
          <w:lang w:eastAsia="zh-CN"/>
        </w:rPr>
        <w:tab/>
      </w:r>
      <w:r w:rsidRPr="001E273C">
        <w:rPr>
          <w:lang w:eastAsia="zh-CN"/>
        </w:rPr>
        <w:t>如果</w:t>
      </w:r>
      <w:r w:rsidRPr="001E273C">
        <w:rPr>
          <w:lang w:eastAsia="zh-CN"/>
        </w:rPr>
        <w:t>70</w:t>
      </w:r>
      <w:r w:rsidRPr="001E273C">
        <w:rPr>
          <w:lang w:val="en-US" w:eastAsia="zh-CN"/>
        </w:rPr>
        <w:t>%</w:t>
      </w:r>
      <w:r w:rsidRPr="001E273C">
        <w:rPr>
          <w:lang w:eastAsia="zh-CN"/>
        </w:rPr>
        <w:t>以上的成员国在回复中支持在该研究组会议上审议并批准</w:t>
      </w:r>
      <w:r w:rsidR="00E37208" w:rsidRPr="001E273C">
        <w:rPr>
          <w:lang w:eastAsia="zh-CN"/>
        </w:rPr>
        <w:t>这些</w:t>
      </w:r>
      <w:r w:rsidRPr="001E273C">
        <w:rPr>
          <w:lang w:eastAsia="zh-CN"/>
        </w:rPr>
        <w:t>建议书草案，则将于</w:t>
      </w:r>
      <w:r w:rsidR="008E190B" w:rsidRPr="001E273C">
        <w:rPr>
          <w:b/>
          <w:lang w:eastAsia="zh-CN"/>
        </w:rPr>
        <w:t>2017</w:t>
      </w:r>
      <w:r w:rsidRPr="001E273C">
        <w:rPr>
          <w:b/>
          <w:lang w:eastAsia="zh-CN"/>
        </w:rPr>
        <w:t>年</w:t>
      </w:r>
      <w:r w:rsidR="008E190B" w:rsidRPr="001E273C">
        <w:rPr>
          <w:b/>
          <w:lang w:eastAsia="zh-CN"/>
        </w:rPr>
        <w:t>6</w:t>
      </w:r>
      <w:r w:rsidRPr="001E273C">
        <w:rPr>
          <w:b/>
          <w:lang w:eastAsia="zh-CN"/>
        </w:rPr>
        <w:t>月</w:t>
      </w:r>
      <w:r w:rsidRPr="001E273C">
        <w:rPr>
          <w:b/>
          <w:lang w:eastAsia="zh-CN"/>
        </w:rPr>
        <w:t>3</w:t>
      </w:r>
      <w:r w:rsidR="008E190B" w:rsidRPr="001E273C">
        <w:rPr>
          <w:b/>
          <w:lang w:eastAsia="zh-CN"/>
        </w:rPr>
        <w:t>0</w:t>
      </w:r>
      <w:r w:rsidRPr="001E273C">
        <w:rPr>
          <w:b/>
          <w:lang w:eastAsia="zh-CN"/>
        </w:rPr>
        <w:t>日</w:t>
      </w:r>
      <w:r w:rsidRPr="001E273C">
        <w:rPr>
          <w:lang w:eastAsia="zh-CN"/>
        </w:rPr>
        <w:t>召开一次全体会议，实施该批准程序。</w:t>
      </w:r>
    </w:p>
    <w:p w:rsidR="00AD557B" w:rsidRPr="001E273C" w:rsidRDefault="00AD557B" w:rsidP="00AD557B">
      <w:pPr>
        <w:tabs>
          <w:tab w:val="clear" w:pos="794"/>
          <w:tab w:val="left" w:pos="540"/>
        </w:tabs>
        <w:ind w:firstLineChars="200" w:firstLine="480"/>
        <w:jc w:val="both"/>
        <w:rPr>
          <w:lang w:eastAsia="zh-CN"/>
        </w:rPr>
      </w:pPr>
      <w:r w:rsidRPr="001E273C">
        <w:rPr>
          <w:lang w:eastAsia="zh-CN"/>
        </w:rPr>
        <w:t>为此，我邀请贵主管部门派出一名代表参加会议。</w:t>
      </w:r>
      <w:r w:rsidRPr="001E273C">
        <w:rPr>
          <w:b/>
          <w:bCs/>
          <w:lang w:eastAsia="zh-CN"/>
        </w:rPr>
        <w:t>请国际电联成员国的主管部门提供其代表团团长的姓名。如果贵主管部门希望由一家经认可的运营机构</w:t>
      </w:r>
      <w:r w:rsidRPr="001E273C">
        <w:rPr>
          <w:lang w:eastAsia="zh-CN"/>
        </w:rPr>
        <w:t>、一个科学或工业组织或处理电信问题的另一实体</w:t>
      </w:r>
      <w:r w:rsidRPr="001E273C">
        <w:rPr>
          <w:b/>
          <w:bCs/>
          <w:lang w:eastAsia="zh-CN"/>
        </w:rPr>
        <w:t>作为代表参加会议</w:t>
      </w:r>
      <w:r w:rsidRPr="001E273C">
        <w:rPr>
          <w:lang w:eastAsia="zh-CN"/>
        </w:rPr>
        <w:t>，则应按照国际电联《公约》第</w:t>
      </w:r>
      <w:r w:rsidRPr="001E273C">
        <w:rPr>
          <w:lang w:eastAsia="zh-CN"/>
        </w:rPr>
        <w:t>19</w:t>
      </w:r>
      <w:r w:rsidRPr="001E273C">
        <w:rPr>
          <w:lang w:eastAsia="zh-CN"/>
        </w:rPr>
        <w:t>条第</w:t>
      </w:r>
      <w:r w:rsidRPr="001E273C">
        <w:rPr>
          <w:lang w:eastAsia="zh-CN"/>
        </w:rPr>
        <w:t>239</w:t>
      </w:r>
      <w:r w:rsidRPr="001E273C">
        <w:rPr>
          <w:lang w:eastAsia="zh-CN"/>
        </w:rPr>
        <w:t>款的规定，将有关情况适时向主任通报。</w:t>
      </w:r>
    </w:p>
    <w:p w:rsidR="00AD557B" w:rsidRPr="001E273C" w:rsidRDefault="00AD557B" w:rsidP="008E190B">
      <w:pPr>
        <w:jc w:val="both"/>
        <w:rPr>
          <w:lang w:eastAsia="zh-CN"/>
        </w:rPr>
      </w:pPr>
      <w:r w:rsidRPr="001E273C">
        <w:rPr>
          <w:lang w:eastAsia="zh-CN"/>
        </w:rPr>
        <w:t>6</w:t>
      </w:r>
      <w:r w:rsidRPr="001E273C">
        <w:rPr>
          <w:lang w:eastAsia="zh-CN"/>
        </w:rPr>
        <w:tab/>
      </w:r>
      <w:r w:rsidRPr="001E273C">
        <w:rPr>
          <w:lang w:eastAsia="zh-CN"/>
        </w:rPr>
        <w:t>有关</w:t>
      </w:r>
      <w:r w:rsidR="008E190B" w:rsidRPr="001E273C">
        <w:rPr>
          <w:lang w:eastAsia="zh-CN"/>
        </w:rPr>
        <w:t>ITU-T</w:t>
      </w:r>
      <w:r w:rsidRPr="001E273C">
        <w:rPr>
          <w:lang w:eastAsia="zh-CN"/>
        </w:rPr>
        <w:t>第</w:t>
      </w:r>
      <w:r w:rsidR="008E190B" w:rsidRPr="001E273C">
        <w:rPr>
          <w:lang w:eastAsia="zh-CN"/>
        </w:rPr>
        <w:t>15</w:t>
      </w:r>
      <w:r w:rsidRPr="001E273C">
        <w:rPr>
          <w:lang w:eastAsia="zh-CN"/>
        </w:rPr>
        <w:t>研究组会议的议程和所有相关信息将在第</w:t>
      </w:r>
      <w:r w:rsidR="008E190B" w:rsidRPr="001E273C">
        <w:rPr>
          <w:lang w:eastAsia="zh-CN"/>
        </w:rPr>
        <w:t>1</w:t>
      </w:r>
      <w:r w:rsidRPr="001E273C">
        <w:rPr>
          <w:lang w:eastAsia="zh-CN"/>
        </w:rPr>
        <w:t>/</w:t>
      </w:r>
      <w:r w:rsidR="008E190B" w:rsidRPr="001E273C">
        <w:rPr>
          <w:lang w:eastAsia="zh-CN"/>
        </w:rPr>
        <w:t>15</w:t>
      </w:r>
      <w:r w:rsidRPr="001E273C">
        <w:rPr>
          <w:lang w:eastAsia="zh-CN"/>
        </w:rPr>
        <w:t>号集体函中提供。</w:t>
      </w:r>
    </w:p>
    <w:p w:rsidR="00AD557B" w:rsidRPr="001E273C" w:rsidRDefault="00AD557B" w:rsidP="00AD557B">
      <w:pPr>
        <w:jc w:val="both"/>
        <w:rPr>
          <w:lang w:eastAsia="zh-CN"/>
        </w:rPr>
      </w:pPr>
      <w:r w:rsidRPr="001E273C">
        <w:rPr>
          <w:lang w:eastAsia="zh-CN"/>
        </w:rPr>
        <w:t>7</w:t>
      </w:r>
      <w:r w:rsidRPr="001E273C">
        <w:rPr>
          <w:lang w:eastAsia="zh-CN"/>
        </w:rPr>
        <w:tab/>
      </w:r>
      <w:r w:rsidRPr="001E273C">
        <w:rPr>
          <w:lang w:eastAsia="zh-CN"/>
        </w:rPr>
        <w:t>会后电信标准化局主任将通报就</w:t>
      </w:r>
      <w:r w:rsidR="008E190B" w:rsidRPr="001E273C">
        <w:rPr>
          <w:lang w:eastAsia="zh-CN"/>
        </w:rPr>
        <w:t>这些</w:t>
      </w:r>
      <w:r w:rsidRPr="001E273C">
        <w:rPr>
          <w:lang w:eastAsia="zh-CN"/>
        </w:rPr>
        <w:t>建议书做出的决定。此信息还将在《国际电联操作公报》中公布。</w:t>
      </w:r>
    </w:p>
    <w:p w:rsidR="00AD557B" w:rsidRPr="001E273C" w:rsidRDefault="00AD557B" w:rsidP="00AD557B">
      <w:pPr>
        <w:spacing w:before="480"/>
        <w:rPr>
          <w:lang w:val="en-US" w:eastAsia="zh-CN"/>
        </w:rPr>
      </w:pPr>
      <w:r w:rsidRPr="001E273C">
        <w:rPr>
          <w:lang w:eastAsia="zh-CN"/>
        </w:rPr>
        <w:t>顺致敬意</w:t>
      </w:r>
      <w:r w:rsidRPr="001E273C">
        <w:rPr>
          <w:lang w:val="en-US" w:eastAsia="zh-CN"/>
        </w:rPr>
        <w:t>!</w:t>
      </w:r>
    </w:p>
    <w:p w:rsidR="00C419D0" w:rsidRDefault="00C419D0" w:rsidP="00D52625">
      <w:pPr>
        <w:spacing w:before="0"/>
        <w:rPr>
          <w:lang w:val="en-US" w:eastAsia="zh-CN"/>
        </w:rPr>
      </w:pPr>
    </w:p>
    <w:p w:rsidR="00D52625" w:rsidRDefault="00D52625" w:rsidP="00D52625">
      <w:pPr>
        <w:spacing w:before="0"/>
        <w:rPr>
          <w:lang w:val="en-US" w:eastAsia="zh-CN"/>
        </w:rPr>
      </w:pPr>
    </w:p>
    <w:p w:rsidR="00D52625" w:rsidRPr="001E273C" w:rsidRDefault="00D52625" w:rsidP="00D52625">
      <w:pPr>
        <w:spacing w:before="0"/>
        <w:rPr>
          <w:lang w:val="en-US" w:eastAsia="zh-CN"/>
        </w:rPr>
      </w:pPr>
      <w:bookmarkStart w:id="2" w:name="_GoBack"/>
      <w:bookmarkEnd w:id="2"/>
    </w:p>
    <w:p w:rsidR="00AD557B" w:rsidRPr="001E273C" w:rsidRDefault="00AD557B" w:rsidP="00D52625">
      <w:pPr>
        <w:spacing w:before="0"/>
        <w:rPr>
          <w:lang w:eastAsia="zh-CN"/>
        </w:rPr>
      </w:pPr>
      <w:r w:rsidRPr="001E273C">
        <w:rPr>
          <w:lang w:eastAsia="zh-CN"/>
        </w:rPr>
        <w:t>电信标准化局主任</w:t>
      </w:r>
      <w:r w:rsidRPr="001E273C">
        <w:rPr>
          <w:lang w:eastAsia="zh-CN"/>
        </w:rPr>
        <w:br/>
      </w:r>
      <w:r w:rsidRPr="001E273C">
        <w:rPr>
          <w:lang w:eastAsia="zh-CN"/>
        </w:rPr>
        <w:t>李在摄先生</w:t>
      </w:r>
    </w:p>
    <w:p w:rsidR="00AD557B" w:rsidRPr="001E273C" w:rsidRDefault="00AD557B" w:rsidP="00AD557B">
      <w:pPr>
        <w:spacing w:before="720"/>
        <w:rPr>
          <w:b/>
          <w:bCs/>
          <w:lang w:eastAsia="zh-CN"/>
        </w:rPr>
      </w:pPr>
      <w:r w:rsidRPr="001E273C">
        <w:rPr>
          <w:b/>
          <w:bCs/>
          <w:lang w:eastAsia="zh-CN"/>
        </w:rPr>
        <w:t>附件：</w:t>
      </w:r>
      <w:r w:rsidRPr="001E273C">
        <w:rPr>
          <w:b/>
          <w:bCs/>
          <w:lang w:eastAsia="zh-CN"/>
        </w:rPr>
        <w:t>1</w:t>
      </w:r>
      <w:r w:rsidRPr="001E273C">
        <w:rPr>
          <w:b/>
          <w:bCs/>
          <w:lang w:eastAsia="zh-CN"/>
        </w:rPr>
        <w:t>件</w:t>
      </w:r>
    </w:p>
    <w:p w:rsidR="00AD557B" w:rsidRPr="001E273C" w:rsidRDefault="00AD557B" w:rsidP="00AD557B">
      <w:pPr>
        <w:tabs>
          <w:tab w:val="clear" w:pos="794"/>
          <w:tab w:val="clear" w:pos="1191"/>
          <w:tab w:val="clear" w:pos="1588"/>
          <w:tab w:val="clear" w:pos="1985"/>
        </w:tabs>
        <w:overflowPunct/>
        <w:autoSpaceDE/>
        <w:autoSpaceDN/>
        <w:adjustRightInd/>
        <w:spacing w:before="0"/>
        <w:textAlignment w:val="auto"/>
        <w:rPr>
          <w:lang w:eastAsia="zh-CN"/>
        </w:rPr>
      </w:pPr>
      <w:r w:rsidRPr="001E273C">
        <w:rPr>
          <w:lang w:eastAsia="zh-CN"/>
        </w:rPr>
        <w:br w:type="page"/>
      </w:r>
    </w:p>
    <w:p w:rsidR="00AD557B" w:rsidRPr="001E273C" w:rsidRDefault="00AD557B" w:rsidP="001E273C">
      <w:pPr>
        <w:pStyle w:val="Appendixref"/>
        <w:rPr>
          <w:rFonts w:eastAsia="SimSun"/>
          <w:lang w:eastAsia="zh-CN"/>
        </w:rPr>
      </w:pPr>
      <w:r w:rsidRPr="001E273C">
        <w:rPr>
          <w:rFonts w:eastAsia="SimSun" w:cs="Microsoft YaHei"/>
          <w:lang w:eastAsia="zh-CN"/>
        </w:rPr>
        <w:lastRenderedPageBreak/>
        <w:t>（电信标准化局第</w:t>
      </w:r>
      <w:r w:rsidRPr="001E273C">
        <w:rPr>
          <w:rFonts w:eastAsia="SimSun"/>
          <w:lang w:eastAsia="zh-CN"/>
        </w:rPr>
        <w:t>2</w:t>
      </w:r>
      <w:r w:rsidRPr="001E273C">
        <w:rPr>
          <w:rFonts w:eastAsia="SimSun" w:cs="Microsoft YaHei"/>
          <w:lang w:eastAsia="zh-CN"/>
        </w:rPr>
        <w:t>号通函）</w:t>
      </w:r>
      <w:r w:rsidRPr="001E273C">
        <w:rPr>
          <w:rFonts w:eastAsia="SimSun"/>
          <w:lang w:eastAsia="zh-CN"/>
        </w:rPr>
        <w:br/>
      </w:r>
      <w:r w:rsidRPr="001E273C">
        <w:rPr>
          <w:rFonts w:eastAsia="SimSun" w:cs="Microsoft YaHei"/>
          <w:lang w:eastAsia="zh-CN"/>
        </w:rPr>
        <w:t>附件</w:t>
      </w:r>
      <w:r w:rsidRPr="001E273C">
        <w:rPr>
          <w:rFonts w:eastAsia="SimSun"/>
          <w:lang w:eastAsia="zh-CN"/>
        </w:rPr>
        <w:t>1</w:t>
      </w:r>
    </w:p>
    <w:p w:rsidR="00AD557B" w:rsidRPr="001E273C" w:rsidRDefault="00AD557B" w:rsidP="008E190B">
      <w:pPr>
        <w:pStyle w:val="Headingb"/>
        <w:jc w:val="center"/>
        <w:rPr>
          <w:rFonts w:eastAsiaTheme="minorEastAsia"/>
          <w:lang w:eastAsia="zh-CN"/>
        </w:rPr>
      </w:pPr>
      <w:r w:rsidRPr="001E273C">
        <w:rPr>
          <w:rFonts w:eastAsiaTheme="minorEastAsia" w:cs="Microsoft YaHei"/>
          <w:lang w:eastAsia="zh-CN"/>
        </w:rPr>
        <w:t>摘要和出处</w:t>
      </w:r>
    </w:p>
    <w:p w:rsidR="00F96D75" w:rsidRPr="001E273C" w:rsidRDefault="00F96D75" w:rsidP="00F96D75">
      <w:pPr>
        <w:pStyle w:val="Heading1"/>
        <w:rPr>
          <w:rFonts w:asciiTheme="minorHAnsi" w:hAnsiTheme="minorHAnsi"/>
          <w:sz w:val="24"/>
          <w:szCs w:val="24"/>
          <w:lang w:eastAsia="zh-CN"/>
        </w:rPr>
      </w:pPr>
      <w:r w:rsidRPr="001E273C">
        <w:rPr>
          <w:rFonts w:asciiTheme="minorHAnsi" w:hAnsiTheme="minorHAnsi"/>
          <w:sz w:val="24"/>
          <w:szCs w:val="24"/>
          <w:lang w:eastAsia="zh-CN"/>
        </w:rPr>
        <w:t>1</w:t>
      </w:r>
      <w:r w:rsidRPr="001E273C">
        <w:rPr>
          <w:rFonts w:asciiTheme="minorHAnsi" w:hAnsiTheme="minorHAnsi"/>
          <w:sz w:val="24"/>
          <w:szCs w:val="24"/>
          <w:lang w:eastAsia="zh-CN"/>
        </w:rPr>
        <w:tab/>
      </w:r>
      <w:r w:rsidRPr="001E273C">
        <w:rPr>
          <w:rFonts w:asciiTheme="minorHAnsi" w:eastAsia="SimSun" w:hAnsiTheme="minorHAnsi"/>
          <w:bCs/>
          <w:sz w:val="24"/>
          <w:szCs w:val="24"/>
          <w:lang w:val="fr-FR" w:eastAsia="zh-CN"/>
        </w:rPr>
        <w:t>ITU-T G.9700</w:t>
      </w:r>
      <w:r w:rsidRPr="001E273C">
        <w:rPr>
          <w:rFonts w:asciiTheme="minorHAnsi" w:eastAsia="SimSun" w:hAnsiTheme="minorHAnsi"/>
          <w:bCs/>
          <w:sz w:val="24"/>
          <w:szCs w:val="24"/>
          <w:lang w:val="fr-FR" w:eastAsia="zh-CN"/>
        </w:rPr>
        <w:t>建议书（</w:t>
      </w:r>
      <w:r w:rsidRPr="001E273C">
        <w:rPr>
          <w:rFonts w:asciiTheme="minorHAnsi" w:eastAsia="SimSun" w:hAnsiTheme="minorHAnsi"/>
          <w:bCs/>
          <w:sz w:val="24"/>
          <w:szCs w:val="24"/>
          <w:lang w:val="fr-FR" w:eastAsia="zh-CN"/>
        </w:rPr>
        <w:t>2014</w:t>
      </w:r>
      <w:r w:rsidRPr="001E273C">
        <w:rPr>
          <w:rFonts w:asciiTheme="minorHAnsi" w:eastAsia="SimSun" w:hAnsiTheme="minorHAnsi"/>
          <w:bCs/>
          <w:sz w:val="24"/>
          <w:szCs w:val="24"/>
          <w:lang w:val="fr-FR" w:eastAsia="zh-CN"/>
        </w:rPr>
        <w:t>年）修正</w:t>
      </w:r>
      <w:r w:rsidRPr="001E273C">
        <w:rPr>
          <w:rFonts w:asciiTheme="minorHAnsi" w:eastAsia="SimSun" w:hAnsiTheme="minorHAnsi"/>
          <w:bCs/>
          <w:sz w:val="24"/>
          <w:szCs w:val="24"/>
          <w:lang w:val="fr-FR" w:eastAsia="zh-CN"/>
        </w:rPr>
        <w:t>2</w:t>
      </w:r>
      <w:r w:rsidRPr="001E273C">
        <w:rPr>
          <w:rFonts w:asciiTheme="minorHAnsi" w:eastAsia="SimSun" w:hAnsiTheme="minorHAnsi"/>
          <w:bCs/>
          <w:sz w:val="24"/>
          <w:szCs w:val="24"/>
          <w:lang w:val="fr-FR" w:eastAsia="zh-CN"/>
        </w:rPr>
        <w:t>草案</w:t>
      </w:r>
      <w:r w:rsidRPr="001E273C">
        <w:rPr>
          <w:rFonts w:asciiTheme="minorHAnsi" w:eastAsia="SimSun" w:hAnsiTheme="minorHAnsi"/>
          <w:sz w:val="24"/>
          <w:szCs w:val="24"/>
          <w:lang w:val="en-US" w:eastAsia="zh-CN"/>
        </w:rPr>
        <w:t>（</w:t>
      </w:r>
      <w:hyperlink r:id="rId9" w:history="1">
        <w:r w:rsidRPr="001E273C">
          <w:rPr>
            <w:rStyle w:val="Hyperlink"/>
            <w:rFonts w:asciiTheme="minorHAnsi" w:hAnsiTheme="minorHAnsi"/>
            <w:sz w:val="24"/>
            <w:szCs w:val="24"/>
            <w:lang w:eastAsia="zh-CN"/>
          </w:rPr>
          <w:t>R 33</w:t>
        </w:r>
      </w:hyperlink>
      <w:r w:rsidRPr="001E273C">
        <w:rPr>
          <w:rFonts w:asciiTheme="minorHAnsi" w:eastAsia="SimSun" w:hAnsiTheme="minorHAnsi"/>
          <w:sz w:val="24"/>
          <w:szCs w:val="24"/>
          <w:lang w:val="en-US" w:eastAsia="zh-CN"/>
        </w:rPr>
        <w:t>）</w:t>
      </w:r>
    </w:p>
    <w:p w:rsidR="00AD557B" w:rsidRPr="001E273C" w:rsidRDefault="00C3388C" w:rsidP="001E273C">
      <w:pPr>
        <w:tabs>
          <w:tab w:val="left" w:pos="720"/>
        </w:tabs>
        <w:ind w:firstLineChars="200" w:firstLine="480"/>
        <w:rPr>
          <w:b/>
          <w:bCs/>
          <w:szCs w:val="24"/>
          <w:lang w:eastAsia="zh-CN"/>
        </w:rPr>
      </w:pPr>
      <w:r w:rsidRPr="001E273C">
        <w:rPr>
          <w:rFonts w:cs="SimSun"/>
          <w:szCs w:val="24"/>
          <w:lang w:eastAsia="zh-CN"/>
        </w:rPr>
        <w:t>用户终端的快速接入（</w:t>
      </w:r>
      <w:proofErr w:type="spellStart"/>
      <w:r w:rsidRPr="001E273C">
        <w:rPr>
          <w:szCs w:val="24"/>
          <w:lang w:eastAsia="zh-CN"/>
        </w:rPr>
        <w:t>G.fast</w:t>
      </w:r>
      <w:proofErr w:type="spellEnd"/>
      <w:r w:rsidRPr="001E273C">
        <w:rPr>
          <w:rFonts w:cs="SimSun"/>
          <w:szCs w:val="24"/>
          <w:lang w:eastAsia="zh-CN"/>
        </w:rPr>
        <w:t>）</w:t>
      </w:r>
      <w:r w:rsidRPr="001E273C">
        <w:rPr>
          <w:szCs w:val="24"/>
          <w:lang w:eastAsia="zh-CN"/>
        </w:rPr>
        <w:t xml:space="preserve"> – </w:t>
      </w:r>
      <w:r w:rsidRPr="001E273C">
        <w:rPr>
          <w:rFonts w:cs="SimSun"/>
          <w:szCs w:val="24"/>
          <w:lang w:eastAsia="zh-CN"/>
        </w:rPr>
        <w:t>功率频谱密度规范：修正</w:t>
      </w:r>
      <w:r w:rsidRPr="001E273C">
        <w:rPr>
          <w:szCs w:val="24"/>
          <w:lang w:eastAsia="zh-CN"/>
        </w:rPr>
        <w:t>2</w:t>
      </w:r>
    </w:p>
    <w:p w:rsidR="00AD557B" w:rsidRPr="001E273C" w:rsidRDefault="00AD557B" w:rsidP="00AD557B">
      <w:pPr>
        <w:pStyle w:val="Headingb"/>
        <w:rPr>
          <w:rFonts w:eastAsia="SimSun"/>
          <w:bCs/>
          <w:szCs w:val="24"/>
          <w:lang w:val="fr-FR" w:eastAsia="zh-CN"/>
        </w:rPr>
      </w:pPr>
      <w:r w:rsidRPr="001E273C">
        <w:rPr>
          <w:rFonts w:eastAsia="SimSun"/>
          <w:bCs/>
          <w:szCs w:val="24"/>
          <w:lang w:val="fr-FR" w:eastAsia="zh-CN"/>
        </w:rPr>
        <w:t>摘要</w:t>
      </w:r>
    </w:p>
    <w:p w:rsidR="00C3388C" w:rsidRPr="001E273C" w:rsidRDefault="00C3388C" w:rsidP="001E273C">
      <w:pPr>
        <w:ind w:firstLineChars="200" w:firstLine="480"/>
        <w:rPr>
          <w:szCs w:val="24"/>
          <w:lang w:eastAsia="zh-CN"/>
        </w:rPr>
      </w:pPr>
      <w:r w:rsidRPr="001E273C">
        <w:rPr>
          <w:rFonts w:eastAsia="Times New Roman"/>
          <w:szCs w:val="24"/>
          <w:lang w:val="en-CA" w:eastAsia="zh-CN"/>
        </w:rPr>
        <w:t>ITU-T G.9700</w:t>
      </w:r>
      <w:r w:rsidRPr="001E273C">
        <w:rPr>
          <w:szCs w:val="24"/>
          <w:lang w:val="en-CA" w:eastAsia="zh-CN"/>
        </w:rPr>
        <w:t>建议书（</w:t>
      </w:r>
      <w:r w:rsidRPr="001E273C">
        <w:rPr>
          <w:szCs w:val="24"/>
          <w:lang w:val="en-CA" w:eastAsia="zh-CN"/>
        </w:rPr>
        <w:t>2014</w:t>
      </w:r>
      <w:r w:rsidRPr="001E273C">
        <w:rPr>
          <w:szCs w:val="24"/>
          <w:lang w:val="en-CA" w:eastAsia="zh-CN"/>
        </w:rPr>
        <w:t>年）修正</w:t>
      </w:r>
      <w:r w:rsidRPr="001E273C">
        <w:rPr>
          <w:szCs w:val="24"/>
          <w:lang w:val="en-CA" w:eastAsia="zh-CN"/>
        </w:rPr>
        <w:t>2</w:t>
      </w:r>
      <w:r w:rsidRPr="001E273C">
        <w:rPr>
          <w:szCs w:val="24"/>
          <w:lang w:val="en-CA" w:eastAsia="zh-CN"/>
        </w:rPr>
        <w:t>完成关于</w:t>
      </w:r>
      <w:r w:rsidRPr="001E273C">
        <w:rPr>
          <w:rFonts w:eastAsia="Times New Roman"/>
          <w:szCs w:val="24"/>
          <w:lang w:val="en-CA" w:eastAsia="zh-CN"/>
        </w:rPr>
        <w:t>212 MHz</w:t>
      </w:r>
      <w:r w:rsidRPr="001E273C">
        <w:rPr>
          <w:szCs w:val="24"/>
          <w:lang w:val="en-CA" w:eastAsia="zh-CN"/>
        </w:rPr>
        <w:t>剖面图（</w:t>
      </w:r>
      <w:r w:rsidRPr="001E273C">
        <w:rPr>
          <w:rFonts w:eastAsia="Times New Roman"/>
          <w:szCs w:val="24"/>
          <w:lang w:val="en-CA" w:eastAsia="zh-CN"/>
        </w:rPr>
        <w:t>profile</w:t>
      </w:r>
      <w:r w:rsidRPr="001E273C">
        <w:rPr>
          <w:szCs w:val="24"/>
          <w:lang w:val="en-CA" w:eastAsia="zh-CN"/>
        </w:rPr>
        <w:t>）的规范，并增加了附件</w:t>
      </w:r>
      <w:r w:rsidRPr="001E273C">
        <w:rPr>
          <w:szCs w:val="24"/>
          <w:lang w:val="en-CA" w:eastAsia="zh-CN"/>
        </w:rPr>
        <w:t xml:space="preserve">X – </w:t>
      </w:r>
      <w:r w:rsidRPr="001E273C">
        <w:rPr>
          <w:szCs w:val="24"/>
          <w:lang w:val="en-CA" w:eastAsia="zh-CN"/>
        </w:rPr>
        <w:t>做出调整，适应同轴媒介</w:t>
      </w:r>
      <w:r w:rsidRPr="001E273C">
        <w:rPr>
          <w:szCs w:val="24"/>
          <w:lang w:val="en-CA" w:eastAsia="zh-CN"/>
        </w:rPr>
        <w:t xml:space="preserve"> – </w:t>
      </w:r>
      <w:r w:rsidRPr="001E273C">
        <w:rPr>
          <w:szCs w:val="24"/>
          <w:lang w:val="en-CA" w:eastAsia="zh-CN"/>
        </w:rPr>
        <w:t>以支持由</w:t>
      </w:r>
      <w:r w:rsidRPr="001E273C">
        <w:rPr>
          <w:rFonts w:eastAsia="Times New Roman"/>
          <w:szCs w:val="24"/>
          <w:lang w:val="en-CA" w:eastAsia="zh-CN"/>
        </w:rPr>
        <w:t>ITU-T G.9701</w:t>
      </w:r>
      <w:r w:rsidRPr="001E273C">
        <w:rPr>
          <w:szCs w:val="24"/>
          <w:lang w:val="en-CA" w:eastAsia="zh-CN"/>
        </w:rPr>
        <w:t>修正</w:t>
      </w:r>
      <w:r w:rsidRPr="001E273C">
        <w:rPr>
          <w:szCs w:val="24"/>
          <w:lang w:val="en-CA" w:eastAsia="zh-CN"/>
        </w:rPr>
        <w:t>3</w:t>
      </w:r>
      <w:r w:rsidRPr="001E273C">
        <w:rPr>
          <w:szCs w:val="24"/>
          <w:lang w:val="en-CA" w:eastAsia="zh-CN"/>
        </w:rPr>
        <w:t>规定的附件</w:t>
      </w:r>
      <w:r w:rsidRPr="001E273C">
        <w:rPr>
          <w:szCs w:val="24"/>
          <w:lang w:val="en-CA" w:eastAsia="zh-CN"/>
        </w:rPr>
        <w:t xml:space="preserve">X – </w:t>
      </w:r>
      <w:r w:rsidRPr="001E273C">
        <w:rPr>
          <w:szCs w:val="24"/>
          <w:lang w:val="en-CA" w:eastAsia="zh-CN"/>
        </w:rPr>
        <w:t>没有用于无串音环境多线路协调情况下的操作。</w:t>
      </w:r>
    </w:p>
    <w:p w:rsidR="00AD557B" w:rsidRPr="001E273C" w:rsidRDefault="00AD557B" w:rsidP="00AD557B">
      <w:pPr>
        <w:ind w:firstLineChars="200" w:firstLine="480"/>
        <w:rPr>
          <w:szCs w:val="24"/>
          <w:lang w:eastAsia="zh-CN"/>
        </w:rPr>
      </w:pPr>
    </w:p>
    <w:p w:rsidR="00AD557B" w:rsidRPr="001E273C" w:rsidRDefault="00F96D75" w:rsidP="00425AB2">
      <w:pPr>
        <w:rPr>
          <w:szCs w:val="24"/>
          <w:lang w:val="fr-CH" w:eastAsia="zh-CN"/>
        </w:rPr>
      </w:pPr>
      <w:r w:rsidRPr="00D52625">
        <w:rPr>
          <w:b/>
          <w:bCs/>
          <w:szCs w:val="24"/>
          <w:lang w:val="fr-FR" w:eastAsia="zh-CN"/>
        </w:rPr>
        <w:t>2</w:t>
      </w:r>
      <w:r w:rsidRPr="001E273C">
        <w:rPr>
          <w:szCs w:val="24"/>
          <w:lang w:val="fr-FR" w:eastAsia="zh-CN"/>
        </w:rPr>
        <w:tab/>
      </w:r>
      <w:r w:rsidR="00425AB2" w:rsidRPr="001E273C">
        <w:rPr>
          <w:b/>
          <w:bCs/>
          <w:szCs w:val="24"/>
          <w:lang w:val="fr-FR" w:eastAsia="zh-CN"/>
        </w:rPr>
        <w:t>ITU-T G.9901</w:t>
      </w:r>
      <w:r w:rsidR="00425AB2" w:rsidRPr="001E273C">
        <w:rPr>
          <w:b/>
          <w:bCs/>
          <w:szCs w:val="24"/>
          <w:lang w:val="fr-FR" w:eastAsia="zh-CN"/>
        </w:rPr>
        <w:t>建议书草案</w:t>
      </w:r>
      <w:r w:rsidRPr="001E273C">
        <w:rPr>
          <w:szCs w:val="24"/>
          <w:lang w:val="fr-CH" w:eastAsia="zh-CN"/>
        </w:rPr>
        <w:t>（</w:t>
      </w:r>
      <w:hyperlink r:id="rId10" w:history="1">
        <w:r w:rsidRPr="001E273C">
          <w:rPr>
            <w:rStyle w:val="Hyperlink"/>
            <w:szCs w:val="24"/>
            <w:lang w:val="fr-FR" w:eastAsia="zh-CN"/>
          </w:rPr>
          <w:t>R 34</w:t>
        </w:r>
      </w:hyperlink>
      <w:r w:rsidRPr="001E273C">
        <w:rPr>
          <w:szCs w:val="24"/>
          <w:lang w:val="fr-CH" w:eastAsia="zh-CN"/>
        </w:rPr>
        <w:t>）</w:t>
      </w:r>
    </w:p>
    <w:p w:rsidR="00425AB2" w:rsidRPr="001E273C" w:rsidRDefault="00425AB2" w:rsidP="001E273C">
      <w:pPr>
        <w:ind w:firstLineChars="200" w:firstLine="480"/>
        <w:rPr>
          <w:szCs w:val="24"/>
          <w:lang w:val="fr-CH" w:eastAsia="zh-CN"/>
        </w:rPr>
      </w:pPr>
      <w:r w:rsidRPr="001E273C">
        <w:rPr>
          <w:szCs w:val="24"/>
          <w:lang w:eastAsia="zh-CN"/>
        </w:rPr>
        <w:t>窄带正交频分复用电力线通信</w:t>
      </w:r>
      <w:r w:rsidRPr="001E273C">
        <w:rPr>
          <w:szCs w:val="24"/>
          <w:lang w:eastAsia="zh-CN"/>
        </w:rPr>
        <w:t xml:space="preserve"> </w:t>
      </w:r>
      <w:r w:rsidRPr="001E273C">
        <w:rPr>
          <w:szCs w:val="24"/>
          <w:lang w:eastAsia="zh-CN"/>
        </w:rPr>
        <w:t>收发器</w:t>
      </w:r>
      <w:r w:rsidRPr="001E273C">
        <w:rPr>
          <w:szCs w:val="24"/>
          <w:lang w:eastAsia="zh-CN"/>
        </w:rPr>
        <w:t xml:space="preserve"> – </w:t>
      </w:r>
      <w:r w:rsidRPr="001E273C">
        <w:rPr>
          <w:szCs w:val="24"/>
          <w:lang w:eastAsia="zh-CN"/>
        </w:rPr>
        <w:t>功率频谱密度规范</w:t>
      </w:r>
    </w:p>
    <w:p w:rsidR="001E273C" w:rsidRPr="001E273C" w:rsidRDefault="001E273C" w:rsidP="001E273C">
      <w:pPr>
        <w:pStyle w:val="Headingb"/>
        <w:rPr>
          <w:rFonts w:eastAsia="SimSun"/>
          <w:bCs/>
          <w:szCs w:val="24"/>
          <w:lang w:val="fr-FR" w:eastAsia="zh-CN"/>
        </w:rPr>
      </w:pPr>
      <w:r w:rsidRPr="001E273C">
        <w:rPr>
          <w:rFonts w:eastAsia="SimSun"/>
          <w:bCs/>
          <w:szCs w:val="24"/>
          <w:lang w:val="fr-FR" w:eastAsia="zh-CN"/>
        </w:rPr>
        <w:t>摘要</w:t>
      </w:r>
    </w:p>
    <w:p w:rsidR="00425AB2" w:rsidRPr="001E273C" w:rsidRDefault="00425AB2" w:rsidP="00425AB2">
      <w:pPr>
        <w:ind w:firstLineChars="200" w:firstLine="480"/>
        <w:rPr>
          <w:szCs w:val="24"/>
          <w:lang w:eastAsia="zh-CN"/>
        </w:rPr>
      </w:pPr>
      <w:r w:rsidRPr="001E273C">
        <w:rPr>
          <w:szCs w:val="24"/>
          <w:lang w:eastAsia="zh-CN"/>
        </w:rPr>
        <w:t>ITU-T G.9901</w:t>
      </w:r>
      <w:r w:rsidRPr="001E273C">
        <w:rPr>
          <w:szCs w:val="24"/>
          <w:lang w:eastAsia="zh-CN"/>
        </w:rPr>
        <w:t>建议书规定了</w:t>
      </w:r>
      <w:r w:rsidRPr="001E273C">
        <w:rPr>
          <w:szCs w:val="24"/>
          <w:lang w:eastAsia="zh-CN"/>
        </w:rPr>
        <w:t>9-535 kHz</w:t>
      </w:r>
      <w:r w:rsidRPr="001E273C">
        <w:rPr>
          <w:szCs w:val="24"/>
          <w:lang w:eastAsia="zh-CN"/>
        </w:rPr>
        <w:t>的发射输出电压，确定频谱内容的控制参数、频谱功率密度（</w:t>
      </w:r>
      <w:r w:rsidRPr="001E273C">
        <w:rPr>
          <w:szCs w:val="24"/>
          <w:lang w:eastAsia="zh-CN"/>
        </w:rPr>
        <w:t>PSD</w:t>
      </w:r>
      <w:r w:rsidRPr="001E273C">
        <w:rPr>
          <w:szCs w:val="24"/>
          <w:lang w:eastAsia="zh-CN"/>
        </w:rPr>
        <w:t>）掩膜要求、支持降低发射</w:t>
      </w:r>
      <w:r w:rsidRPr="001E273C">
        <w:rPr>
          <w:szCs w:val="24"/>
          <w:lang w:eastAsia="zh-CN"/>
        </w:rPr>
        <w:t>PSD</w:t>
      </w:r>
      <w:r w:rsidRPr="001E273C">
        <w:rPr>
          <w:szCs w:val="24"/>
          <w:lang w:eastAsia="zh-CN"/>
        </w:rPr>
        <w:t>的一套工具、测量通过电力布线传送</w:t>
      </w:r>
      <w:r w:rsidRPr="001E273C">
        <w:rPr>
          <w:szCs w:val="24"/>
          <w:lang w:eastAsia="zh-CN"/>
        </w:rPr>
        <w:t>PSD</w:t>
      </w:r>
      <w:r w:rsidRPr="001E273C">
        <w:rPr>
          <w:szCs w:val="24"/>
          <w:lang w:eastAsia="zh-CN"/>
        </w:rPr>
        <w:t>的手段以及所规定的终接阻抗可允许进入的总发射功率。</w:t>
      </w:r>
    </w:p>
    <w:p w:rsidR="00425AB2" w:rsidRPr="001E273C" w:rsidRDefault="00425AB2" w:rsidP="00425AB2">
      <w:pPr>
        <w:ind w:firstLineChars="200" w:firstLine="480"/>
        <w:rPr>
          <w:szCs w:val="24"/>
        </w:rPr>
      </w:pPr>
      <w:r w:rsidRPr="001E273C">
        <w:rPr>
          <w:szCs w:val="24"/>
          <w:lang w:eastAsia="zh-CN"/>
        </w:rPr>
        <w:t>本建议书还对</w:t>
      </w:r>
      <w:r w:rsidRPr="001E273C">
        <w:rPr>
          <w:szCs w:val="24"/>
        </w:rPr>
        <w:t>ITU</w:t>
      </w:r>
      <w:r w:rsidRPr="001E273C">
        <w:rPr>
          <w:szCs w:val="24"/>
        </w:rPr>
        <w:noBreakHyphen/>
        <w:t>T G.9902 (</w:t>
      </w:r>
      <w:proofErr w:type="spellStart"/>
      <w:r w:rsidRPr="001E273C">
        <w:rPr>
          <w:szCs w:val="24"/>
        </w:rPr>
        <w:t>G.hnem</w:t>
      </w:r>
      <w:proofErr w:type="spellEnd"/>
      <w:r w:rsidRPr="001E273C">
        <w:rPr>
          <w:szCs w:val="24"/>
        </w:rPr>
        <w:t>)</w:t>
      </w:r>
      <w:r w:rsidRPr="001E273C">
        <w:rPr>
          <w:szCs w:val="24"/>
          <w:lang w:eastAsia="zh-CN"/>
        </w:rPr>
        <w:t>、</w:t>
      </w:r>
      <w:r w:rsidRPr="001E273C">
        <w:rPr>
          <w:szCs w:val="24"/>
        </w:rPr>
        <w:t>ITU-T G.9903 (G3-PLC)</w:t>
      </w:r>
      <w:r w:rsidRPr="001E273C">
        <w:rPr>
          <w:szCs w:val="24"/>
          <w:lang w:eastAsia="zh-CN"/>
        </w:rPr>
        <w:t>和</w:t>
      </w:r>
      <w:r w:rsidRPr="001E273C">
        <w:rPr>
          <w:szCs w:val="24"/>
        </w:rPr>
        <w:t>ITU-T G.9904 (PRIME)</w:t>
      </w:r>
      <w:r w:rsidRPr="001E273C">
        <w:rPr>
          <w:szCs w:val="24"/>
          <w:lang w:eastAsia="zh-CN"/>
        </w:rPr>
        <w:t>建议书所述系统架构、物理层</w:t>
      </w:r>
      <w:r w:rsidRPr="001E273C">
        <w:rPr>
          <w:szCs w:val="24"/>
          <w:lang w:val="en-US"/>
        </w:rPr>
        <w:t>（</w:t>
      </w:r>
      <w:r w:rsidRPr="001E273C">
        <w:rPr>
          <w:szCs w:val="24"/>
        </w:rPr>
        <w:t>PHY</w:t>
      </w:r>
      <w:r w:rsidRPr="001E273C">
        <w:rPr>
          <w:szCs w:val="24"/>
          <w:lang w:val="en-US"/>
        </w:rPr>
        <w:t>）</w:t>
      </w:r>
      <w:r w:rsidRPr="001E273C">
        <w:rPr>
          <w:szCs w:val="24"/>
          <w:lang w:eastAsia="zh-CN"/>
        </w:rPr>
        <w:t>和数据链路层</w:t>
      </w:r>
      <w:r w:rsidRPr="001E273C">
        <w:rPr>
          <w:szCs w:val="24"/>
          <w:lang w:val="en-US"/>
        </w:rPr>
        <w:t>（</w:t>
      </w:r>
      <w:r w:rsidRPr="001E273C">
        <w:rPr>
          <w:szCs w:val="24"/>
        </w:rPr>
        <w:t>DLL</w:t>
      </w:r>
      <w:r w:rsidRPr="001E273C">
        <w:rPr>
          <w:szCs w:val="24"/>
          <w:lang w:val="en-US"/>
        </w:rPr>
        <w:t>）</w:t>
      </w:r>
      <w:r w:rsidRPr="001E273C">
        <w:rPr>
          <w:szCs w:val="24"/>
          <w:lang w:eastAsia="zh-CN"/>
        </w:rPr>
        <w:t>规范做了补充。</w:t>
      </w:r>
    </w:p>
    <w:p w:rsidR="00425AB2" w:rsidRPr="001E273C" w:rsidRDefault="00425AB2" w:rsidP="00425AB2">
      <w:pPr>
        <w:ind w:firstLineChars="200" w:firstLine="480"/>
        <w:rPr>
          <w:szCs w:val="24"/>
          <w:lang w:eastAsia="zh-CN"/>
        </w:rPr>
      </w:pPr>
      <w:r w:rsidRPr="001E273C">
        <w:rPr>
          <w:szCs w:val="24"/>
          <w:lang w:eastAsia="zh-CN"/>
        </w:rPr>
        <w:t>此修订包含下述修改：</w:t>
      </w:r>
    </w:p>
    <w:p w:rsidR="00425AB2" w:rsidRPr="001E273C" w:rsidRDefault="00425AB2" w:rsidP="00425AB2">
      <w:pPr>
        <w:pStyle w:val="enumlev1"/>
        <w:rPr>
          <w:rFonts w:asciiTheme="minorHAnsi" w:hAnsiTheme="minorHAnsi"/>
          <w:szCs w:val="24"/>
        </w:rPr>
      </w:pPr>
      <w:r w:rsidRPr="001E273C">
        <w:rPr>
          <w:rFonts w:asciiTheme="minorHAnsi" w:hAnsiTheme="minorHAnsi"/>
          <w:szCs w:val="24"/>
        </w:rPr>
        <w:t>•</w:t>
      </w:r>
      <w:r w:rsidRPr="001E273C">
        <w:rPr>
          <w:rFonts w:asciiTheme="minorHAnsi" w:hAnsiTheme="minorHAnsi"/>
          <w:szCs w:val="24"/>
        </w:rPr>
        <w:tab/>
        <w:t>G.9902 FCC-2</w:t>
      </w:r>
      <w:r w:rsidRPr="001E273C">
        <w:rPr>
          <w:rFonts w:asciiTheme="minorHAnsi" w:hAnsiTheme="minorHAnsi"/>
          <w:szCs w:val="24"/>
        </w:rPr>
        <w:t>频段规划的输出电压限值已扩展至</w:t>
      </w:r>
      <w:r w:rsidRPr="001E273C">
        <w:rPr>
          <w:rFonts w:asciiTheme="minorHAnsi" w:hAnsiTheme="minorHAnsi"/>
          <w:szCs w:val="24"/>
        </w:rPr>
        <w:t>G.990</w:t>
      </w:r>
      <w:r w:rsidRPr="001E273C">
        <w:rPr>
          <w:rFonts w:asciiTheme="minorHAnsi" w:hAnsiTheme="minorHAnsi"/>
          <w:szCs w:val="24"/>
        </w:rPr>
        <w:t>技术，因此被放入建议书主体。本建议书尽量参引现有标准。</w:t>
      </w:r>
    </w:p>
    <w:p w:rsidR="00425AB2" w:rsidRPr="001E273C" w:rsidRDefault="00425AB2" w:rsidP="00425AB2">
      <w:pPr>
        <w:pStyle w:val="enumlev1"/>
        <w:rPr>
          <w:szCs w:val="24"/>
        </w:rPr>
      </w:pPr>
      <w:r w:rsidRPr="001E273C">
        <w:rPr>
          <w:rFonts w:asciiTheme="minorHAnsi" w:hAnsiTheme="minorHAnsi"/>
          <w:szCs w:val="24"/>
        </w:rPr>
        <w:t>•</w:t>
      </w:r>
      <w:r w:rsidRPr="001E273C">
        <w:rPr>
          <w:rFonts w:asciiTheme="minorHAnsi" w:hAnsiTheme="minorHAnsi"/>
          <w:szCs w:val="24"/>
        </w:rPr>
        <w:tab/>
      </w:r>
      <w:r w:rsidRPr="001E273C">
        <w:rPr>
          <w:rFonts w:asciiTheme="minorHAnsi" w:hAnsiTheme="minorHAnsi"/>
          <w:szCs w:val="24"/>
        </w:rPr>
        <w:t>附件</w:t>
      </w:r>
      <w:r w:rsidRPr="001E273C">
        <w:rPr>
          <w:rFonts w:asciiTheme="minorHAnsi" w:hAnsiTheme="minorHAnsi"/>
          <w:szCs w:val="24"/>
        </w:rPr>
        <w:t>B</w:t>
      </w:r>
      <w:r w:rsidRPr="001E273C">
        <w:rPr>
          <w:rFonts w:asciiTheme="minorHAnsi" w:hAnsiTheme="minorHAnsi"/>
          <w:szCs w:val="24"/>
        </w:rPr>
        <w:t>内对音频掩膜功能做出澄清</w:t>
      </w:r>
      <w:r w:rsidRPr="001E273C">
        <w:rPr>
          <w:rFonts w:hint="eastAsia"/>
          <w:szCs w:val="24"/>
        </w:rPr>
        <w:t>。</w:t>
      </w:r>
    </w:p>
    <w:p w:rsidR="00425AB2" w:rsidRDefault="00425AB2" w:rsidP="00425AB2">
      <w:pPr>
        <w:pStyle w:val="enumlev1"/>
      </w:pPr>
    </w:p>
    <w:p w:rsidR="00425AB2" w:rsidRDefault="00425AB2" w:rsidP="00425AB2">
      <w:pPr>
        <w:pStyle w:val="enumlev1"/>
      </w:pPr>
    </w:p>
    <w:p w:rsidR="005E381A" w:rsidRDefault="005E381A" w:rsidP="00425AB2">
      <w:pPr>
        <w:jc w:val="center"/>
        <w:rPr>
          <w:lang w:eastAsia="zh-CN"/>
        </w:rPr>
      </w:pPr>
      <w:r>
        <w:rPr>
          <w:lang w:eastAsia="zh-CN"/>
        </w:rPr>
        <w:t>______________</w:t>
      </w:r>
    </w:p>
    <w:p w:rsidR="0063445E" w:rsidRDefault="0063445E" w:rsidP="00AD557B">
      <w:pPr>
        <w:rPr>
          <w:lang w:eastAsia="zh-CN"/>
        </w:rPr>
      </w:pPr>
    </w:p>
    <w:sectPr w:rsidR="0063445E">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90B" w:rsidRDefault="008E190B">
      <w:r>
        <w:separator/>
      </w:r>
    </w:p>
  </w:endnote>
  <w:endnote w:type="continuationSeparator" w:id="0">
    <w:p w:rsidR="008E190B" w:rsidRDefault="008E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90B" w:rsidRPr="002D2024" w:rsidRDefault="008E190B" w:rsidP="00E37208">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90B" w:rsidRDefault="008E190B">
      <w:r>
        <w:separator/>
      </w:r>
    </w:p>
  </w:footnote>
  <w:footnote w:type="continuationSeparator" w:id="0">
    <w:p w:rsidR="008E190B" w:rsidRDefault="008E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90B" w:rsidRPr="002D2024" w:rsidRDefault="008E190B" w:rsidP="00590119">
    <w:pPr>
      <w:pStyle w:val="Head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D52625">
      <w:rPr>
        <w:noProof/>
        <w:sz w:val="18"/>
        <w:szCs w:val="16"/>
      </w:rPr>
      <w:t>2</w:t>
    </w:r>
    <w:r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FF"/>
    <w:rsid w:val="00027EE3"/>
    <w:rsid w:val="0006727F"/>
    <w:rsid w:val="00081BA5"/>
    <w:rsid w:val="00090E72"/>
    <w:rsid w:val="00094C0B"/>
    <w:rsid w:val="000A2484"/>
    <w:rsid w:val="00117471"/>
    <w:rsid w:val="00160A43"/>
    <w:rsid w:val="00170FFF"/>
    <w:rsid w:val="001C1727"/>
    <w:rsid w:val="001D6E70"/>
    <w:rsid w:val="001E273C"/>
    <w:rsid w:val="00234A9B"/>
    <w:rsid w:val="00237ECF"/>
    <w:rsid w:val="00282732"/>
    <w:rsid w:val="00284869"/>
    <w:rsid w:val="002D2024"/>
    <w:rsid w:val="002E05E3"/>
    <w:rsid w:val="00303A2A"/>
    <w:rsid w:val="003064AD"/>
    <w:rsid w:val="00334A24"/>
    <w:rsid w:val="0035674D"/>
    <w:rsid w:val="00371C84"/>
    <w:rsid w:val="0038630E"/>
    <w:rsid w:val="003C58DC"/>
    <w:rsid w:val="003F1CCA"/>
    <w:rsid w:val="00425AB2"/>
    <w:rsid w:val="004622F1"/>
    <w:rsid w:val="00464015"/>
    <w:rsid w:val="00486359"/>
    <w:rsid w:val="00487382"/>
    <w:rsid w:val="004F5D8B"/>
    <w:rsid w:val="00590119"/>
    <w:rsid w:val="005C26FD"/>
    <w:rsid w:val="005E381A"/>
    <w:rsid w:val="00624E27"/>
    <w:rsid w:val="00627AE8"/>
    <w:rsid w:val="0063445E"/>
    <w:rsid w:val="006B463C"/>
    <w:rsid w:val="006D22B1"/>
    <w:rsid w:val="006D42C6"/>
    <w:rsid w:val="007568DA"/>
    <w:rsid w:val="007904A3"/>
    <w:rsid w:val="00841612"/>
    <w:rsid w:val="0084436D"/>
    <w:rsid w:val="008B2BDA"/>
    <w:rsid w:val="008E190B"/>
    <w:rsid w:val="009128F1"/>
    <w:rsid w:val="009424FC"/>
    <w:rsid w:val="00956D38"/>
    <w:rsid w:val="009727EA"/>
    <w:rsid w:val="00974486"/>
    <w:rsid w:val="009C2FF6"/>
    <w:rsid w:val="00A1090D"/>
    <w:rsid w:val="00A16AB0"/>
    <w:rsid w:val="00A50EFD"/>
    <w:rsid w:val="00A55D76"/>
    <w:rsid w:val="00AA3151"/>
    <w:rsid w:val="00AD557B"/>
    <w:rsid w:val="00B01F79"/>
    <w:rsid w:val="00B439C8"/>
    <w:rsid w:val="00B56B75"/>
    <w:rsid w:val="00BB5392"/>
    <w:rsid w:val="00BC7AEE"/>
    <w:rsid w:val="00BE339D"/>
    <w:rsid w:val="00BE6EE7"/>
    <w:rsid w:val="00C03E87"/>
    <w:rsid w:val="00C3388C"/>
    <w:rsid w:val="00C419D0"/>
    <w:rsid w:val="00C6016A"/>
    <w:rsid w:val="00C7008A"/>
    <w:rsid w:val="00C916ED"/>
    <w:rsid w:val="00D16F47"/>
    <w:rsid w:val="00D34F86"/>
    <w:rsid w:val="00D52625"/>
    <w:rsid w:val="00DB0DB1"/>
    <w:rsid w:val="00DC7EB9"/>
    <w:rsid w:val="00E35907"/>
    <w:rsid w:val="00E37208"/>
    <w:rsid w:val="00E41E39"/>
    <w:rsid w:val="00E47AFF"/>
    <w:rsid w:val="00F07A3C"/>
    <w:rsid w:val="00F346AB"/>
    <w:rsid w:val="00F66261"/>
    <w:rsid w:val="00F9383A"/>
    <w:rsid w:val="00F963FB"/>
    <w:rsid w:val="00F96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1313E5B-8ACB-4C48-AFC9-B6CBD69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F96D75"/>
    <w:pPr>
      <w:keepNext/>
      <w:keepLines/>
      <w:spacing w:before="280"/>
      <w:ind w:left="1134" w:hanging="1134"/>
      <w:textAlignment w:val="auto"/>
      <w:outlineLvl w:val="0"/>
    </w:pPr>
    <w:rPr>
      <w:rFonts w:ascii="Calibri" w:eastAsia="Times New Roman"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Headingb">
    <w:name w:val="Heading_b"/>
    <w:basedOn w:val="Normal"/>
    <w:next w:val="Normal"/>
    <w:rsid w:val="00AD557B"/>
    <w:pPr>
      <w:keepNext/>
      <w:spacing w:before="160"/>
      <w:textAlignment w:val="auto"/>
    </w:pPr>
    <w:rPr>
      <w:rFonts w:eastAsia="Times New Roman"/>
      <w:b/>
    </w:rPr>
  </w:style>
  <w:style w:type="paragraph" w:customStyle="1" w:styleId="Appendixref">
    <w:name w:val="Appendix_ref"/>
    <w:basedOn w:val="Normal"/>
    <w:next w:val="Normal"/>
    <w:rsid w:val="00AD557B"/>
    <w:pPr>
      <w:keepNext/>
      <w:keepLines/>
      <w:spacing w:after="280"/>
      <w:jc w:val="center"/>
      <w:textAlignment w:val="auto"/>
    </w:pPr>
    <w:rPr>
      <w:rFonts w:eastAsia="Times New Roman"/>
    </w:rPr>
  </w:style>
  <w:style w:type="paragraph" w:customStyle="1" w:styleId="Reasons">
    <w:name w:val="Reasons"/>
    <w:basedOn w:val="Normal"/>
    <w:qFormat/>
    <w:rsid w:val="005E381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Heading1Char">
    <w:name w:val="Heading 1 Char"/>
    <w:basedOn w:val="DefaultParagraphFont"/>
    <w:link w:val="Heading1"/>
    <w:rsid w:val="00F96D75"/>
    <w:rPr>
      <w:rFonts w:ascii="Calibri" w:eastAsia="Times New Roman" w:hAnsi="Calibri"/>
      <w:b/>
      <w:sz w:val="28"/>
      <w:lang w:val="en-GB" w:eastAsia="en-US"/>
    </w:rPr>
  </w:style>
  <w:style w:type="character" w:customStyle="1" w:styleId="enumlev1Char">
    <w:name w:val="enumlev1 Char"/>
    <w:basedOn w:val="DefaultParagraphFont"/>
    <w:link w:val="enumlev1"/>
    <w:locked/>
    <w:rsid w:val="00425AB2"/>
    <w:rPr>
      <w:sz w:val="24"/>
      <w:lang w:val="en-GB"/>
    </w:rPr>
  </w:style>
  <w:style w:type="paragraph" w:customStyle="1" w:styleId="enumlev1">
    <w:name w:val="enumlev1"/>
    <w:basedOn w:val="Normal"/>
    <w:link w:val="enumlev1Char"/>
    <w:rsid w:val="00425AB2"/>
    <w:pPr>
      <w:spacing w:before="80"/>
      <w:ind w:left="794" w:hanging="794"/>
      <w:textAlignment w:val="auto"/>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3103">
      <w:bodyDiv w:val="1"/>
      <w:marLeft w:val="0"/>
      <w:marRight w:val="0"/>
      <w:marTop w:val="0"/>
      <w:marBottom w:val="0"/>
      <w:divBdr>
        <w:top w:val="none" w:sz="0" w:space="0" w:color="auto"/>
        <w:left w:val="none" w:sz="0" w:space="0" w:color="auto"/>
        <w:bottom w:val="none" w:sz="0" w:space="0" w:color="auto"/>
        <w:right w:val="none" w:sz="0" w:space="0" w:color="auto"/>
      </w:divBdr>
    </w:div>
    <w:div w:id="12704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p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sg15@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tu.int/md/T13-SG15-R-0034" TargetMode="External"/><Relationship Id="rId4" Type="http://schemas.openxmlformats.org/officeDocument/2006/relationships/footnotes" Target="footnotes.xml"/><Relationship Id="rId9" Type="http://schemas.openxmlformats.org/officeDocument/2006/relationships/hyperlink" Target="http://www.itu.int/md/T13-SG15-R-003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27</TotalTime>
  <Pages>3</Pages>
  <Words>1329</Words>
  <Characters>646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1972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5</cp:revision>
  <cp:lastPrinted>2017-01-27T14:02:00Z</cp:lastPrinted>
  <dcterms:created xsi:type="dcterms:W3CDTF">2017-01-26T15:44:00Z</dcterms:created>
  <dcterms:modified xsi:type="dcterms:W3CDTF">2017-01-27T14:02:00Z</dcterms:modified>
</cp:coreProperties>
</file>