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5D79FD" w:rsidRPr="00C57466" w14:paraId="06CFCE64" w14:textId="77777777" w:rsidTr="00E25AF6">
        <w:trPr>
          <w:cantSplit/>
        </w:trPr>
        <w:tc>
          <w:tcPr>
            <w:tcW w:w="1190" w:type="dxa"/>
            <w:vMerge w:val="restart"/>
          </w:tcPr>
          <w:p w14:paraId="7D38F962" w14:textId="77777777" w:rsidR="005D79FD" w:rsidRPr="00C57466" w:rsidRDefault="005D79FD" w:rsidP="00E25AF6">
            <w:pPr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bookmarkStart w:id="3" w:name="_GoBack"/>
            <w:bookmarkEnd w:id="3"/>
            <w:r w:rsidRPr="00C57466">
              <w:rPr>
                <w:noProof/>
                <w:sz w:val="20"/>
                <w:lang w:val="en-US" w:eastAsia="en-US"/>
              </w:rPr>
              <w:drawing>
                <wp:inline distT="0" distB="0" distL="0" distR="0" wp14:anchorId="74071952" wp14:editId="4F63624A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DC42A5A" w14:textId="77777777" w:rsidR="005D79FD" w:rsidRPr="00C57466" w:rsidRDefault="005D79FD" w:rsidP="00E25AF6">
            <w:pPr>
              <w:rPr>
                <w:sz w:val="16"/>
                <w:szCs w:val="16"/>
              </w:rPr>
            </w:pPr>
            <w:r w:rsidRPr="00C57466">
              <w:rPr>
                <w:sz w:val="16"/>
                <w:szCs w:val="16"/>
              </w:rPr>
              <w:t>INTERNATIONAL TELECOMMUNICATION UNION</w:t>
            </w:r>
          </w:p>
          <w:p w14:paraId="39997B03" w14:textId="77777777" w:rsidR="005D79FD" w:rsidRPr="00C57466" w:rsidRDefault="005D79FD" w:rsidP="00E25AF6">
            <w:pPr>
              <w:rPr>
                <w:b/>
                <w:bCs/>
                <w:sz w:val="26"/>
                <w:szCs w:val="26"/>
              </w:rPr>
            </w:pPr>
            <w:r w:rsidRPr="00C57466">
              <w:rPr>
                <w:b/>
                <w:bCs/>
                <w:sz w:val="26"/>
                <w:szCs w:val="26"/>
              </w:rPr>
              <w:t>TELECOMMUNICATION</w:t>
            </w:r>
            <w:r w:rsidRPr="00C57466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0110465" w14:textId="77777777" w:rsidR="005D79FD" w:rsidRPr="00C57466" w:rsidRDefault="005D79FD" w:rsidP="00E25AF6">
            <w:pPr>
              <w:rPr>
                <w:sz w:val="20"/>
              </w:rPr>
            </w:pPr>
            <w:r w:rsidRPr="00C57466">
              <w:rPr>
                <w:sz w:val="20"/>
              </w:rPr>
              <w:t xml:space="preserve">STUDY PERIOD </w:t>
            </w:r>
            <w:bookmarkStart w:id="4" w:name="dstudyperiod"/>
            <w:r w:rsidRPr="00C57466">
              <w:rPr>
                <w:sz w:val="20"/>
              </w:rPr>
              <w:t>2017-2020</w:t>
            </w:r>
            <w:bookmarkEnd w:id="4"/>
          </w:p>
        </w:tc>
        <w:tc>
          <w:tcPr>
            <w:tcW w:w="4680" w:type="dxa"/>
            <w:vAlign w:val="center"/>
          </w:tcPr>
          <w:p w14:paraId="37E27C85" w14:textId="391A1E49" w:rsidR="005D79FD" w:rsidRPr="00C57466" w:rsidRDefault="005D79FD" w:rsidP="00E25AF6">
            <w:pPr>
              <w:pStyle w:val="Docnumber"/>
            </w:pPr>
            <w:r w:rsidRPr="00C57466">
              <w:t>TSAG-TD</w:t>
            </w:r>
            <w:r w:rsidR="00B86C8F">
              <w:t>1229</w:t>
            </w:r>
          </w:p>
        </w:tc>
      </w:tr>
      <w:bookmarkEnd w:id="0"/>
      <w:tr w:rsidR="005D79FD" w:rsidRPr="00C57466" w14:paraId="28FBD3F1" w14:textId="77777777" w:rsidTr="00E25AF6">
        <w:trPr>
          <w:cantSplit/>
        </w:trPr>
        <w:tc>
          <w:tcPr>
            <w:tcW w:w="1190" w:type="dxa"/>
            <w:vMerge/>
          </w:tcPr>
          <w:p w14:paraId="6D2D7E29" w14:textId="77777777" w:rsidR="005D79FD" w:rsidRPr="00C57466" w:rsidRDefault="005D79FD" w:rsidP="00E25AF6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54DCEB4" w14:textId="77777777" w:rsidR="005D79FD" w:rsidRPr="00C57466" w:rsidRDefault="005D79FD" w:rsidP="00E25AF6">
            <w:pPr>
              <w:rPr>
                <w:smallCaps/>
                <w:sz w:val="20"/>
              </w:rPr>
            </w:pPr>
          </w:p>
        </w:tc>
        <w:tc>
          <w:tcPr>
            <w:tcW w:w="4680" w:type="dxa"/>
          </w:tcPr>
          <w:p w14:paraId="14FF80C5" w14:textId="77777777" w:rsidR="005D79FD" w:rsidRPr="00C57466" w:rsidRDefault="005D79FD" w:rsidP="00E25AF6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C57466"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5D79FD" w:rsidRPr="00C57466" w14:paraId="57B7D326" w14:textId="77777777" w:rsidTr="00E25AF6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5FFE9E3D" w14:textId="77777777" w:rsidR="005D79FD" w:rsidRPr="00C57466" w:rsidRDefault="005D79FD" w:rsidP="00E25AF6">
            <w:pPr>
              <w:rPr>
                <w:b/>
                <w:bCs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6097442" w14:textId="77777777" w:rsidR="005D79FD" w:rsidRPr="00C57466" w:rsidRDefault="005D79FD" w:rsidP="00E25AF6">
            <w:pPr>
              <w:rPr>
                <w:b/>
                <w:bCs/>
                <w:sz w:val="26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73BDE99B" w14:textId="77777777" w:rsidR="005D79FD" w:rsidRPr="00C57466" w:rsidRDefault="005D79FD" w:rsidP="00E25AF6">
            <w:pPr>
              <w:jc w:val="right"/>
              <w:rPr>
                <w:b/>
                <w:bCs/>
                <w:sz w:val="28"/>
                <w:szCs w:val="28"/>
              </w:rPr>
            </w:pPr>
            <w:r w:rsidRPr="00C57466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5D79FD" w:rsidRPr="00C57466" w14:paraId="732D4E2A" w14:textId="77777777" w:rsidTr="00E25AF6">
        <w:trPr>
          <w:cantSplit/>
        </w:trPr>
        <w:tc>
          <w:tcPr>
            <w:tcW w:w="1616" w:type="dxa"/>
            <w:gridSpan w:val="3"/>
          </w:tcPr>
          <w:p w14:paraId="422C2BC0" w14:textId="77777777" w:rsidR="005D79FD" w:rsidRPr="00C57466" w:rsidRDefault="005D79FD" w:rsidP="00E25AF6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r w:rsidRPr="00C57466">
              <w:rPr>
                <w:b/>
                <w:bCs/>
              </w:rPr>
              <w:t>Question(s):</w:t>
            </w:r>
          </w:p>
        </w:tc>
        <w:tc>
          <w:tcPr>
            <w:tcW w:w="3627" w:type="dxa"/>
          </w:tcPr>
          <w:p w14:paraId="33974183" w14:textId="77777777" w:rsidR="005D79FD" w:rsidRPr="00C57466" w:rsidRDefault="005D79FD" w:rsidP="00E25AF6">
            <w:r w:rsidRPr="00C57466">
              <w:t>N/A</w:t>
            </w:r>
          </w:p>
        </w:tc>
        <w:tc>
          <w:tcPr>
            <w:tcW w:w="4680" w:type="dxa"/>
          </w:tcPr>
          <w:p w14:paraId="4CB9137C" w14:textId="021379B6" w:rsidR="005D79FD" w:rsidRPr="00C57466" w:rsidRDefault="00245F5F" w:rsidP="00E25AF6">
            <w:pPr>
              <w:jc w:val="right"/>
            </w:pPr>
            <w:r w:rsidRPr="00473213">
              <w:t>Virtual, 10-17 January 2022</w:t>
            </w:r>
          </w:p>
        </w:tc>
      </w:tr>
      <w:tr w:rsidR="005D79FD" w:rsidRPr="00C57466" w14:paraId="61DDF870" w14:textId="77777777" w:rsidTr="00E25AF6">
        <w:trPr>
          <w:cantSplit/>
        </w:trPr>
        <w:tc>
          <w:tcPr>
            <w:tcW w:w="9923" w:type="dxa"/>
            <w:gridSpan w:val="5"/>
          </w:tcPr>
          <w:p w14:paraId="2C1CA475" w14:textId="77777777" w:rsidR="005D79FD" w:rsidRPr="00C57466" w:rsidRDefault="005D79FD" w:rsidP="00E25AF6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Start w:id="8" w:name="dtitle" w:colFirst="0" w:colLast="0"/>
            <w:bookmarkEnd w:id="5"/>
            <w:bookmarkEnd w:id="6"/>
            <w:r w:rsidRPr="00C57466">
              <w:rPr>
                <w:b/>
                <w:bCs/>
              </w:rPr>
              <w:t>TD</w:t>
            </w:r>
          </w:p>
        </w:tc>
      </w:tr>
      <w:tr w:rsidR="005D79FD" w:rsidRPr="00C57466" w14:paraId="2ED890FF" w14:textId="77777777" w:rsidTr="00E25AF6">
        <w:trPr>
          <w:cantSplit/>
        </w:trPr>
        <w:tc>
          <w:tcPr>
            <w:tcW w:w="1616" w:type="dxa"/>
            <w:gridSpan w:val="3"/>
          </w:tcPr>
          <w:p w14:paraId="1B90DC06" w14:textId="77777777" w:rsidR="005D79FD" w:rsidRPr="00C57466" w:rsidRDefault="005D79FD" w:rsidP="00E25AF6">
            <w:pPr>
              <w:rPr>
                <w:b/>
                <w:bCs/>
              </w:rPr>
            </w:pPr>
            <w:bookmarkStart w:id="9" w:name="dsource" w:colFirst="1" w:colLast="1"/>
            <w:bookmarkEnd w:id="7"/>
            <w:bookmarkEnd w:id="8"/>
            <w:r w:rsidRPr="00C57466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2"/>
          </w:tcPr>
          <w:p w14:paraId="1F5584E9" w14:textId="4BE393EE" w:rsidR="005D79FD" w:rsidRPr="00C57466" w:rsidRDefault="00245F5F" w:rsidP="00E25AF6">
            <w:r>
              <w:t>TSB</w:t>
            </w:r>
          </w:p>
        </w:tc>
      </w:tr>
      <w:tr w:rsidR="005D79FD" w:rsidRPr="00C57466" w14:paraId="24A49B2B" w14:textId="77777777" w:rsidTr="00E25AF6">
        <w:trPr>
          <w:cantSplit/>
        </w:trPr>
        <w:tc>
          <w:tcPr>
            <w:tcW w:w="1616" w:type="dxa"/>
            <w:gridSpan w:val="3"/>
          </w:tcPr>
          <w:p w14:paraId="453F62E0" w14:textId="77777777" w:rsidR="005D79FD" w:rsidRPr="00C57466" w:rsidRDefault="005D79FD" w:rsidP="00E25AF6">
            <w:bookmarkStart w:id="10" w:name="dtitle1" w:colFirst="1" w:colLast="1"/>
            <w:bookmarkEnd w:id="9"/>
            <w:r w:rsidRPr="00C57466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2"/>
          </w:tcPr>
          <w:p w14:paraId="2BC0F5DB" w14:textId="385E8BDB" w:rsidR="005D79FD" w:rsidRPr="00C57466" w:rsidRDefault="00245F5F" w:rsidP="00E25AF6">
            <w:r>
              <w:rPr>
                <w:rFonts w:eastAsia="Times New Roman"/>
              </w:rPr>
              <w:t>Comments from TSB to the draft action plan</w:t>
            </w:r>
            <w:r w:rsidR="0039387B">
              <w:rPr>
                <w:rFonts w:eastAsia="Times New Roman"/>
              </w:rPr>
              <w:t xml:space="preserve"> on ITU-T S</w:t>
            </w:r>
            <w:r w:rsidR="00BD6950">
              <w:rPr>
                <w:rFonts w:eastAsia="Times New Roman"/>
              </w:rPr>
              <w:t xml:space="preserve">tudy </w:t>
            </w:r>
            <w:r w:rsidR="0039387B">
              <w:rPr>
                <w:rFonts w:eastAsia="Times New Roman"/>
              </w:rPr>
              <w:t>G</w:t>
            </w:r>
            <w:r w:rsidR="00BD6950">
              <w:rPr>
                <w:rFonts w:eastAsia="Times New Roman"/>
              </w:rPr>
              <w:t>roup</w:t>
            </w:r>
            <w:r w:rsidR="0039387B">
              <w:rPr>
                <w:rFonts w:eastAsia="Times New Roman"/>
              </w:rPr>
              <w:t xml:space="preserve"> restructuring</w:t>
            </w:r>
          </w:p>
        </w:tc>
      </w:tr>
      <w:tr w:rsidR="005D79FD" w:rsidRPr="00C57466" w14:paraId="1D963AF5" w14:textId="77777777" w:rsidTr="00E25AF6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59E17478" w14:textId="77777777" w:rsidR="005D79FD" w:rsidRPr="00C57466" w:rsidRDefault="005D79FD" w:rsidP="00E25AF6">
            <w:pPr>
              <w:rPr>
                <w:b/>
                <w:bCs/>
              </w:rPr>
            </w:pPr>
            <w:bookmarkStart w:id="11" w:name="dpurpose" w:colFirst="1" w:colLast="1"/>
            <w:bookmarkEnd w:id="10"/>
            <w:r w:rsidRPr="00C57466">
              <w:rPr>
                <w:b/>
                <w:bCs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393E141C" w14:textId="59E744E4" w:rsidR="005D79FD" w:rsidRPr="00C57466" w:rsidRDefault="005D79FD" w:rsidP="00E25AF6">
            <w:r>
              <w:t>Discussion</w:t>
            </w:r>
          </w:p>
        </w:tc>
      </w:tr>
      <w:bookmarkEnd w:id="2"/>
      <w:bookmarkEnd w:id="11"/>
      <w:tr w:rsidR="005D79FD" w:rsidRPr="00FB1E71" w14:paraId="45906F76" w14:textId="77777777" w:rsidTr="00E25AF6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760991B" w14:textId="77777777" w:rsidR="005D79FD" w:rsidRPr="00C57466" w:rsidRDefault="005D79FD" w:rsidP="00E25AF6">
            <w:pPr>
              <w:rPr>
                <w:b/>
                <w:bCs/>
              </w:rPr>
            </w:pPr>
            <w:r w:rsidRPr="00C57466">
              <w:rPr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FDE5AF4" w14:textId="0C519C83" w:rsidR="005D79FD" w:rsidRPr="00F95B52" w:rsidRDefault="00245F5F" w:rsidP="00E25AF6">
            <w:pPr>
              <w:rPr>
                <w:lang w:val="it-IT"/>
              </w:rPr>
            </w:pPr>
            <w:r w:rsidRPr="00F95B52">
              <w:rPr>
                <w:lang w:val="it-IT"/>
              </w:rPr>
              <w:t>Hiroshi Ota</w:t>
            </w:r>
            <w:r w:rsidR="005D79FD" w:rsidRPr="00F95B52">
              <w:rPr>
                <w:lang w:val="it-IT"/>
              </w:rPr>
              <w:br/>
            </w:r>
            <w:r w:rsidR="0000713A" w:rsidRPr="00F95B52">
              <w:rPr>
                <w:lang w:val="it-IT" w:eastAsia="en-GB"/>
              </w:rPr>
              <w:t xml:space="preserve">TSAG RG WP </w:t>
            </w:r>
            <w:r w:rsidRPr="00F95B52">
              <w:rPr>
                <w:lang w:val="it-IT" w:eastAsia="en-GB"/>
              </w:rPr>
              <w:t>Secretariat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50541AAE" w14:textId="710F1749" w:rsidR="005D79FD" w:rsidRPr="00C57466" w:rsidRDefault="005D79FD" w:rsidP="00E25AF6">
            <w:pPr>
              <w:rPr>
                <w:lang w:val="pt-BR"/>
              </w:rPr>
            </w:pPr>
            <w:r w:rsidRPr="00C57466">
              <w:rPr>
                <w:lang w:val="pt-BR"/>
              </w:rPr>
              <w:t xml:space="preserve">E-mail: </w:t>
            </w:r>
            <w:hyperlink r:id="rId11" w:history="1">
              <w:r w:rsidR="00245F5F" w:rsidRPr="00696A1F">
                <w:rPr>
                  <w:rStyle w:val="Hyperlink"/>
                  <w:lang w:val="pt-BR"/>
                </w:rPr>
                <w:t>hiroshi.ota@itu.int</w:t>
              </w:r>
            </w:hyperlink>
          </w:p>
        </w:tc>
      </w:tr>
    </w:tbl>
    <w:p w14:paraId="5110CB12" w14:textId="77777777" w:rsidR="005D79FD" w:rsidRPr="00C57466" w:rsidRDefault="005D79FD" w:rsidP="005D79FD">
      <w:pPr>
        <w:spacing w:before="240"/>
        <w:rPr>
          <w:b/>
          <w:bCs/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D79FD" w:rsidRPr="00C57466" w14:paraId="4D28611F" w14:textId="77777777" w:rsidTr="00E25AF6">
        <w:trPr>
          <w:cantSplit/>
        </w:trPr>
        <w:tc>
          <w:tcPr>
            <w:tcW w:w="1616" w:type="dxa"/>
          </w:tcPr>
          <w:p w14:paraId="0C4B5D24" w14:textId="77777777" w:rsidR="005D79FD" w:rsidRPr="00C57466" w:rsidRDefault="005D79FD" w:rsidP="00E25AF6">
            <w:pPr>
              <w:spacing w:after="60"/>
              <w:rPr>
                <w:b/>
                <w:bCs/>
              </w:rPr>
            </w:pPr>
            <w:r w:rsidRPr="00C57466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14:paraId="4240DB43" w14:textId="3960EA76" w:rsidR="005D79FD" w:rsidRPr="00C57466" w:rsidRDefault="0039387B" w:rsidP="00E25AF6">
            <w:pPr>
              <w:spacing w:after="60"/>
            </w:pPr>
            <w:r>
              <w:t xml:space="preserve">ITU-T </w:t>
            </w:r>
            <w:r w:rsidR="005D79FD">
              <w:t>S</w:t>
            </w:r>
            <w:r w:rsidR="00BD6950">
              <w:t xml:space="preserve">tudy </w:t>
            </w:r>
            <w:r w:rsidR="005D79FD">
              <w:t>G</w:t>
            </w:r>
            <w:r w:rsidR="00BD6950">
              <w:t>roup</w:t>
            </w:r>
            <w:r w:rsidR="005D79FD">
              <w:t xml:space="preserve"> restructuring</w:t>
            </w:r>
            <w:r w:rsidR="00275A7E">
              <w:t>;</w:t>
            </w:r>
            <w:r w:rsidR="00245F5F">
              <w:t xml:space="preserve"> action plan</w:t>
            </w:r>
          </w:p>
        </w:tc>
      </w:tr>
      <w:tr w:rsidR="005D79FD" w:rsidRPr="00C57466" w14:paraId="6E05EAA1" w14:textId="77777777" w:rsidTr="00E25AF6">
        <w:trPr>
          <w:cantSplit/>
        </w:trPr>
        <w:tc>
          <w:tcPr>
            <w:tcW w:w="1616" w:type="dxa"/>
          </w:tcPr>
          <w:p w14:paraId="2122BC8D" w14:textId="77777777" w:rsidR="005D79FD" w:rsidRPr="00C57466" w:rsidRDefault="005D79FD" w:rsidP="00E25AF6">
            <w:pPr>
              <w:spacing w:after="60"/>
              <w:rPr>
                <w:b/>
                <w:bCs/>
              </w:rPr>
            </w:pPr>
            <w:r w:rsidRPr="00C57466">
              <w:rPr>
                <w:b/>
                <w:bCs/>
              </w:rPr>
              <w:t>Abstract:</w:t>
            </w:r>
          </w:p>
        </w:tc>
        <w:tc>
          <w:tcPr>
            <w:tcW w:w="8363" w:type="dxa"/>
          </w:tcPr>
          <w:p w14:paraId="4CA84257" w14:textId="66F84B34" w:rsidR="005D79FD" w:rsidRPr="00C57466" w:rsidRDefault="005D79FD" w:rsidP="00E25AF6">
            <w:pPr>
              <w:spacing w:after="60"/>
            </w:pPr>
            <w:r w:rsidRPr="00C57466">
              <w:t xml:space="preserve">This TD </w:t>
            </w:r>
            <w:r w:rsidR="00245F5F">
              <w:t>provides TSB’s comment</w:t>
            </w:r>
            <w:r w:rsidR="00E743C2">
              <w:t>s</w:t>
            </w:r>
            <w:r w:rsidR="00245F5F">
              <w:t xml:space="preserve"> to the draft action plan</w:t>
            </w:r>
            <w:r w:rsidR="0039387B">
              <w:rPr>
                <w:rFonts w:eastAsia="Times New Roman"/>
              </w:rPr>
              <w:t xml:space="preserve"> on ITU-T SG restructuring</w:t>
            </w:r>
            <w:r w:rsidR="00245F5F">
              <w:t xml:space="preserve"> (</w:t>
            </w:r>
            <w:hyperlink r:id="rId12" w:history="1">
              <w:r w:rsidR="00245F5F" w:rsidRPr="00245F5F">
                <w:rPr>
                  <w:rStyle w:val="Hyperlink"/>
                  <w:rFonts w:ascii="Times New Roman" w:hAnsi="Times New Roman"/>
                </w:rPr>
                <w:t>TD1237</w:t>
              </w:r>
            </w:hyperlink>
            <w:r w:rsidR="00245F5F">
              <w:t>)</w:t>
            </w:r>
          </w:p>
        </w:tc>
      </w:tr>
    </w:tbl>
    <w:p w14:paraId="4C57C08A" w14:textId="3CDB2240" w:rsidR="00245F5F" w:rsidRDefault="005C3991" w:rsidP="005C3991">
      <w:pPr>
        <w:pStyle w:val="Heading1"/>
      </w:pPr>
      <w:r>
        <w:t>1. General</w:t>
      </w:r>
    </w:p>
    <w:p w14:paraId="46A2F5C6" w14:textId="54F5D0BE" w:rsidR="005C3991" w:rsidRDefault="005C3991" w:rsidP="005C3991">
      <w:r>
        <w:t>Comments from TSB to the draft action plan</w:t>
      </w:r>
      <w:r w:rsidR="0039387B">
        <w:rPr>
          <w:rFonts w:eastAsia="Times New Roman"/>
        </w:rPr>
        <w:t xml:space="preserve"> on ITU-T SG restructuring</w:t>
      </w:r>
      <w:r>
        <w:t xml:space="preserve"> given in </w:t>
      </w:r>
      <w:hyperlink r:id="rId13" w:history="1">
        <w:r w:rsidRPr="00245F5F">
          <w:rPr>
            <w:rStyle w:val="Hyperlink"/>
            <w:rFonts w:ascii="Times New Roman" w:hAnsi="Times New Roman"/>
          </w:rPr>
          <w:t>TD1237</w:t>
        </w:r>
      </w:hyperlink>
      <w:r>
        <w:t xml:space="preserve"> were requested at the TSAG RG-WP interim meeting (22-23 November 2021).  This TD provides comments from TSB</w:t>
      </w:r>
      <w:r w:rsidR="00BD6950">
        <w:t>, in particular, the proposed metrics in the action plan</w:t>
      </w:r>
      <w:r>
        <w:t>.</w:t>
      </w:r>
    </w:p>
    <w:p w14:paraId="3B4D5041" w14:textId="12EC9B09" w:rsidR="00B61C5F" w:rsidRDefault="00B61C5F" w:rsidP="005E2FC1">
      <w:pPr>
        <w:pStyle w:val="Heading1"/>
      </w:pPr>
      <w:r>
        <w:t>2. Comments to the proposed metrics</w:t>
      </w:r>
    </w:p>
    <w:p w14:paraId="28FC43FC" w14:textId="6365FAD7" w:rsidR="00B61C5F" w:rsidRDefault="00052CB0" w:rsidP="005C3991">
      <w:r>
        <w:t xml:space="preserve">TSB </w:t>
      </w:r>
      <w:r w:rsidR="00810551">
        <w:t>has been</w:t>
      </w:r>
      <w:r>
        <w:t xml:space="preserve"> providing statistics </w:t>
      </w:r>
      <w:r w:rsidR="001349BC">
        <w:t>about the work of the Study Groups</w:t>
      </w:r>
      <w:r w:rsidR="001349BC" w:rsidDel="000A6DED">
        <w:t xml:space="preserve"> </w:t>
      </w:r>
      <w:r>
        <w:t xml:space="preserve">at </w:t>
      </w:r>
      <w:r w:rsidR="00CE0D2C">
        <w:t>every</w:t>
      </w:r>
      <w:r>
        <w:t xml:space="preserve"> TSAG meeting</w:t>
      </w:r>
      <w:r w:rsidR="00CE0D2C">
        <w:t xml:space="preserve"> in this Study Period</w:t>
      </w:r>
      <w:r>
        <w:t xml:space="preserve">.  </w:t>
      </w:r>
      <w:r w:rsidR="000A6DED">
        <w:t xml:space="preserve">Most of these statistics were developed </w:t>
      </w:r>
      <w:r w:rsidR="0071006E">
        <w:t>during</w:t>
      </w:r>
      <w:r w:rsidR="000A6DED">
        <w:t xml:space="preserve"> the last study period in support of the Review Committee work. </w:t>
      </w:r>
      <w:r>
        <w:t xml:space="preserve">Using these statistics for considering SG restructuring is a possible </w:t>
      </w:r>
      <w:r w:rsidR="005E2FC1">
        <w:t>starting point</w:t>
      </w:r>
      <w:r>
        <w:t>.</w:t>
      </w:r>
    </w:p>
    <w:p w14:paraId="6AF90E6D" w14:textId="097101C8" w:rsidR="005C2684" w:rsidRDefault="005C2684" w:rsidP="005C3991">
      <w:r>
        <w:t xml:space="preserve">Statistics </w:t>
      </w:r>
      <w:r w:rsidR="002161C3">
        <w:t>were</w:t>
      </w:r>
      <w:r w:rsidR="001962F4">
        <w:t xml:space="preserve"> </w:t>
      </w:r>
      <w:r>
        <w:t>provided by the following TDs:</w:t>
      </w:r>
    </w:p>
    <w:p w14:paraId="463DFCB1" w14:textId="17861100" w:rsidR="006D7B14" w:rsidRDefault="006D7B14" w:rsidP="006D7B14">
      <w:pPr>
        <w:pStyle w:val="TableNotitle"/>
      </w:pPr>
      <w:r>
        <w:t>TDs on statistics</w:t>
      </w:r>
    </w:p>
    <w:tbl>
      <w:tblPr>
        <w:tblStyle w:val="TableGrid"/>
        <w:tblW w:w="2868" w:type="pct"/>
        <w:jc w:val="center"/>
        <w:tblLook w:val="04A0" w:firstRow="1" w:lastRow="0" w:firstColumn="1" w:lastColumn="0" w:noHBand="0" w:noVBand="1"/>
      </w:tblPr>
      <w:tblGrid>
        <w:gridCol w:w="2830"/>
        <w:gridCol w:w="2693"/>
      </w:tblGrid>
      <w:tr w:rsidR="006D7B14" w:rsidRPr="00E743C2" w14:paraId="7232562F" w14:textId="77777777" w:rsidTr="006D7B14">
        <w:trPr>
          <w:jc w:val="center"/>
        </w:trPr>
        <w:tc>
          <w:tcPr>
            <w:tcW w:w="2562" w:type="pct"/>
            <w:shd w:val="clear" w:color="auto" w:fill="E7E6E6" w:themeFill="background2"/>
          </w:tcPr>
          <w:p w14:paraId="2F5D3EAA" w14:textId="77777777" w:rsidR="006D7B14" w:rsidRPr="00E743C2" w:rsidRDefault="006D7B14" w:rsidP="006D7B14">
            <w:pPr>
              <w:rPr>
                <w:b/>
                <w:bCs/>
              </w:rPr>
            </w:pPr>
            <w:r w:rsidRPr="00E743C2">
              <w:rPr>
                <w:b/>
                <w:bCs/>
              </w:rPr>
              <w:t>TSAG meeting</w:t>
            </w:r>
          </w:p>
        </w:tc>
        <w:tc>
          <w:tcPr>
            <w:tcW w:w="2438" w:type="pct"/>
            <w:shd w:val="clear" w:color="auto" w:fill="E7E6E6" w:themeFill="background2"/>
          </w:tcPr>
          <w:p w14:paraId="2739DF25" w14:textId="1E659BD9" w:rsidR="006D7B14" w:rsidRPr="00E743C2" w:rsidRDefault="006D7B14" w:rsidP="006D7B14">
            <w:pPr>
              <w:rPr>
                <w:b/>
                <w:bCs/>
              </w:rPr>
            </w:pPr>
            <w:r w:rsidRPr="00E743C2">
              <w:rPr>
                <w:b/>
                <w:bCs/>
              </w:rPr>
              <w:t>TDs on statistics</w:t>
            </w:r>
          </w:p>
        </w:tc>
      </w:tr>
      <w:tr w:rsidR="006D7B14" w:rsidRPr="006D7B14" w14:paraId="69802BD8" w14:textId="77777777" w:rsidTr="006D7B14">
        <w:trPr>
          <w:jc w:val="center"/>
        </w:trPr>
        <w:tc>
          <w:tcPr>
            <w:tcW w:w="2562" w:type="pct"/>
          </w:tcPr>
          <w:p w14:paraId="10213310" w14:textId="77777777" w:rsidR="006D7B14" w:rsidRPr="006D7B14" w:rsidRDefault="006D7B14" w:rsidP="006D7B14">
            <w:r w:rsidRPr="006D7B14">
              <w:t>January 2022</w:t>
            </w:r>
          </w:p>
        </w:tc>
        <w:tc>
          <w:tcPr>
            <w:tcW w:w="2438" w:type="pct"/>
          </w:tcPr>
          <w:p w14:paraId="64B0B0EC" w14:textId="77777777" w:rsidR="006D7B14" w:rsidRPr="006D7B14" w:rsidRDefault="005B7310" w:rsidP="006D7B14">
            <w:hyperlink r:id="rId14" w:history="1">
              <w:r w:rsidR="006D7B14" w:rsidRPr="006D7B14">
                <w:rPr>
                  <w:rStyle w:val="Hyperlink"/>
                  <w:rFonts w:ascii="Times New Roman" w:hAnsi="Times New Roman"/>
                </w:rPr>
                <w:t>TD1188</w:t>
              </w:r>
            </w:hyperlink>
            <w:r w:rsidR="006D7B14" w:rsidRPr="006D7B14">
              <w:t xml:space="preserve">, </w:t>
            </w:r>
            <w:hyperlink r:id="rId15" w:history="1">
              <w:r w:rsidR="006D7B14" w:rsidRPr="006D7B14">
                <w:rPr>
                  <w:rStyle w:val="Hyperlink"/>
                  <w:rFonts w:ascii="Times New Roman" w:hAnsi="Times New Roman"/>
                </w:rPr>
                <w:t>TD1189</w:t>
              </w:r>
            </w:hyperlink>
          </w:p>
        </w:tc>
      </w:tr>
      <w:tr w:rsidR="006D7B14" w:rsidRPr="006D7B14" w14:paraId="42BFB52E" w14:textId="77777777" w:rsidTr="006D7B14">
        <w:trPr>
          <w:jc w:val="center"/>
        </w:trPr>
        <w:tc>
          <w:tcPr>
            <w:tcW w:w="2562" w:type="pct"/>
          </w:tcPr>
          <w:p w14:paraId="751EDCB3" w14:textId="77777777" w:rsidR="006D7B14" w:rsidRPr="006D7B14" w:rsidRDefault="006D7B14" w:rsidP="006D7B14">
            <w:r w:rsidRPr="006D7B14">
              <w:t>October 2021</w:t>
            </w:r>
          </w:p>
        </w:tc>
        <w:tc>
          <w:tcPr>
            <w:tcW w:w="2438" w:type="pct"/>
          </w:tcPr>
          <w:p w14:paraId="3C05BA0F" w14:textId="77777777" w:rsidR="006D7B14" w:rsidRPr="006D7B14" w:rsidRDefault="005B7310" w:rsidP="006D7B14">
            <w:hyperlink r:id="rId16" w:history="1">
              <w:r w:rsidR="006D7B14" w:rsidRPr="006D7B14">
                <w:rPr>
                  <w:rStyle w:val="Hyperlink"/>
                  <w:rFonts w:ascii="Times New Roman" w:hAnsi="Times New Roman"/>
                </w:rPr>
                <w:t>TD1034</w:t>
              </w:r>
            </w:hyperlink>
            <w:r w:rsidR="006D7B14" w:rsidRPr="006D7B14">
              <w:t xml:space="preserve">, </w:t>
            </w:r>
            <w:hyperlink r:id="rId17" w:history="1">
              <w:r w:rsidR="006D7B14" w:rsidRPr="006D7B14">
                <w:rPr>
                  <w:rStyle w:val="Hyperlink"/>
                  <w:rFonts w:ascii="Times New Roman" w:hAnsi="Times New Roman"/>
                </w:rPr>
                <w:t>TD1035</w:t>
              </w:r>
            </w:hyperlink>
          </w:p>
        </w:tc>
      </w:tr>
      <w:tr w:rsidR="006D7B14" w:rsidRPr="006D7B14" w14:paraId="3B14BED0" w14:textId="77777777" w:rsidTr="006D7B14">
        <w:trPr>
          <w:jc w:val="center"/>
        </w:trPr>
        <w:tc>
          <w:tcPr>
            <w:tcW w:w="2562" w:type="pct"/>
          </w:tcPr>
          <w:p w14:paraId="4F96767C" w14:textId="77777777" w:rsidR="006D7B14" w:rsidRPr="006D7B14" w:rsidRDefault="006D7B14" w:rsidP="006D7B14">
            <w:r w:rsidRPr="006D7B14">
              <w:t>January 2021</w:t>
            </w:r>
          </w:p>
        </w:tc>
        <w:tc>
          <w:tcPr>
            <w:tcW w:w="2438" w:type="pct"/>
          </w:tcPr>
          <w:p w14:paraId="5A4C458B" w14:textId="77777777" w:rsidR="006D7B14" w:rsidRPr="006D7B14" w:rsidRDefault="005B7310" w:rsidP="006D7B14">
            <w:hyperlink r:id="rId18" w:history="1">
              <w:r w:rsidR="006D7B14" w:rsidRPr="006D7B14">
                <w:rPr>
                  <w:rStyle w:val="Hyperlink"/>
                  <w:rFonts w:ascii="Times New Roman" w:hAnsi="Times New Roman"/>
                </w:rPr>
                <w:t>TD935</w:t>
              </w:r>
            </w:hyperlink>
            <w:r w:rsidR="006D7B14" w:rsidRPr="006D7B14">
              <w:t xml:space="preserve">, </w:t>
            </w:r>
            <w:hyperlink r:id="rId19" w:history="1">
              <w:r w:rsidR="006D7B14" w:rsidRPr="006D7B14">
                <w:rPr>
                  <w:rStyle w:val="Hyperlink"/>
                  <w:rFonts w:ascii="Times New Roman" w:hAnsi="Times New Roman"/>
                </w:rPr>
                <w:t>TD936</w:t>
              </w:r>
            </w:hyperlink>
          </w:p>
        </w:tc>
      </w:tr>
      <w:tr w:rsidR="006D7B14" w:rsidRPr="006D7B14" w14:paraId="57DBF6DC" w14:textId="77777777" w:rsidTr="006D7B14">
        <w:trPr>
          <w:jc w:val="center"/>
        </w:trPr>
        <w:tc>
          <w:tcPr>
            <w:tcW w:w="2562" w:type="pct"/>
          </w:tcPr>
          <w:p w14:paraId="25E8F8D2" w14:textId="77777777" w:rsidR="006D7B14" w:rsidRPr="006D7B14" w:rsidRDefault="006D7B14" w:rsidP="006D7B14">
            <w:r w:rsidRPr="006D7B14">
              <w:t>September 2020</w:t>
            </w:r>
          </w:p>
        </w:tc>
        <w:tc>
          <w:tcPr>
            <w:tcW w:w="2438" w:type="pct"/>
          </w:tcPr>
          <w:p w14:paraId="759E6029" w14:textId="77777777" w:rsidR="006D7B14" w:rsidRPr="006D7B14" w:rsidRDefault="005B7310" w:rsidP="006D7B14">
            <w:hyperlink r:id="rId20" w:history="1">
              <w:r w:rsidR="006D7B14" w:rsidRPr="006D7B14">
                <w:rPr>
                  <w:rStyle w:val="Hyperlink"/>
                  <w:rFonts w:ascii="Times New Roman" w:hAnsi="Times New Roman"/>
                </w:rPr>
                <w:t>TD792</w:t>
              </w:r>
            </w:hyperlink>
            <w:r w:rsidR="006D7B14" w:rsidRPr="006D7B14">
              <w:t xml:space="preserve">, </w:t>
            </w:r>
            <w:hyperlink r:id="rId21" w:history="1">
              <w:r w:rsidR="006D7B14" w:rsidRPr="006D7B14">
                <w:rPr>
                  <w:rStyle w:val="Hyperlink"/>
                  <w:rFonts w:ascii="Times New Roman" w:hAnsi="Times New Roman"/>
                </w:rPr>
                <w:t>TD910</w:t>
              </w:r>
            </w:hyperlink>
          </w:p>
        </w:tc>
      </w:tr>
      <w:tr w:rsidR="006D7B14" w:rsidRPr="006D7B14" w14:paraId="4CB2C074" w14:textId="77777777" w:rsidTr="006D7B14">
        <w:trPr>
          <w:jc w:val="center"/>
        </w:trPr>
        <w:tc>
          <w:tcPr>
            <w:tcW w:w="2562" w:type="pct"/>
          </w:tcPr>
          <w:p w14:paraId="2C9A3A67" w14:textId="77777777" w:rsidR="006D7B14" w:rsidRPr="006D7B14" w:rsidRDefault="006D7B14" w:rsidP="006D7B14">
            <w:r w:rsidRPr="006D7B14">
              <w:t>February 2020</w:t>
            </w:r>
          </w:p>
        </w:tc>
        <w:tc>
          <w:tcPr>
            <w:tcW w:w="2438" w:type="pct"/>
          </w:tcPr>
          <w:p w14:paraId="33BF4B26" w14:textId="77777777" w:rsidR="006D7B14" w:rsidRPr="006D7B14" w:rsidRDefault="005B7310" w:rsidP="006D7B14">
            <w:hyperlink r:id="rId22" w:history="1">
              <w:r w:rsidR="006D7B14" w:rsidRPr="006D7B14">
                <w:rPr>
                  <w:rStyle w:val="Hyperlink"/>
                  <w:rFonts w:ascii="Times New Roman" w:hAnsi="Times New Roman"/>
                </w:rPr>
                <w:t>TD660</w:t>
              </w:r>
            </w:hyperlink>
            <w:r w:rsidR="006D7B14" w:rsidRPr="006D7B14">
              <w:t xml:space="preserve">, </w:t>
            </w:r>
            <w:hyperlink r:id="rId23" w:history="1">
              <w:r w:rsidR="006D7B14" w:rsidRPr="006D7B14">
                <w:rPr>
                  <w:rStyle w:val="Hyperlink"/>
                  <w:rFonts w:ascii="Times New Roman" w:hAnsi="Times New Roman"/>
                </w:rPr>
                <w:t>TD729</w:t>
              </w:r>
            </w:hyperlink>
          </w:p>
        </w:tc>
      </w:tr>
      <w:tr w:rsidR="006D7B14" w:rsidRPr="006D7B14" w14:paraId="05707D40" w14:textId="77777777" w:rsidTr="006D7B14">
        <w:trPr>
          <w:jc w:val="center"/>
        </w:trPr>
        <w:tc>
          <w:tcPr>
            <w:tcW w:w="2562" w:type="pct"/>
          </w:tcPr>
          <w:p w14:paraId="008DFF35" w14:textId="77777777" w:rsidR="006D7B14" w:rsidRPr="006D7B14" w:rsidRDefault="006D7B14" w:rsidP="006D7B14">
            <w:r w:rsidRPr="006D7B14">
              <w:t>September 2019</w:t>
            </w:r>
          </w:p>
        </w:tc>
        <w:tc>
          <w:tcPr>
            <w:tcW w:w="2438" w:type="pct"/>
          </w:tcPr>
          <w:p w14:paraId="6284384B" w14:textId="77777777" w:rsidR="006D7B14" w:rsidRPr="006D7B14" w:rsidRDefault="005B7310" w:rsidP="006D7B14">
            <w:hyperlink r:id="rId24" w:history="1">
              <w:r w:rsidR="006D7B14" w:rsidRPr="006D7B14">
                <w:rPr>
                  <w:rStyle w:val="Hyperlink"/>
                  <w:rFonts w:ascii="Times New Roman" w:hAnsi="Times New Roman"/>
                </w:rPr>
                <w:t>TD470</w:t>
              </w:r>
            </w:hyperlink>
          </w:p>
        </w:tc>
      </w:tr>
      <w:tr w:rsidR="006D7B14" w:rsidRPr="006D7B14" w14:paraId="36B716A0" w14:textId="77777777" w:rsidTr="006D7B14">
        <w:trPr>
          <w:jc w:val="center"/>
        </w:trPr>
        <w:tc>
          <w:tcPr>
            <w:tcW w:w="2562" w:type="pct"/>
          </w:tcPr>
          <w:p w14:paraId="4781C3AF" w14:textId="77777777" w:rsidR="006D7B14" w:rsidRPr="006D7B14" w:rsidRDefault="006D7B14" w:rsidP="006D7B14">
            <w:r w:rsidRPr="006D7B14">
              <w:t>December 2018</w:t>
            </w:r>
          </w:p>
        </w:tc>
        <w:tc>
          <w:tcPr>
            <w:tcW w:w="2438" w:type="pct"/>
          </w:tcPr>
          <w:p w14:paraId="583CFCB2" w14:textId="77777777" w:rsidR="006D7B14" w:rsidRPr="006D7B14" w:rsidRDefault="005B7310" w:rsidP="006D7B14">
            <w:hyperlink r:id="rId25" w:history="1">
              <w:r w:rsidR="006D7B14" w:rsidRPr="006D7B14">
                <w:rPr>
                  <w:rStyle w:val="Hyperlink"/>
                  <w:rFonts w:ascii="Times New Roman" w:hAnsi="Times New Roman"/>
                </w:rPr>
                <w:t>TD294</w:t>
              </w:r>
            </w:hyperlink>
          </w:p>
        </w:tc>
      </w:tr>
      <w:tr w:rsidR="006D7B14" w:rsidRPr="006D7B14" w14:paraId="6FED9B45" w14:textId="77777777" w:rsidTr="006D7B14">
        <w:trPr>
          <w:jc w:val="center"/>
        </w:trPr>
        <w:tc>
          <w:tcPr>
            <w:tcW w:w="2562" w:type="pct"/>
          </w:tcPr>
          <w:p w14:paraId="28EBC96D" w14:textId="77777777" w:rsidR="006D7B14" w:rsidRPr="006D7B14" w:rsidRDefault="006D7B14" w:rsidP="006D7B14">
            <w:r w:rsidRPr="006D7B14">
              <w:t>February 2018</w:t>
            </w:r>
          </w:p>
        </w:tc>
        <w:tc>
          <w:tcPr>
            <w:tcW w:w="2438" w:type="pct"/>
          </w:tcPr>
          <w:p w14:paraId="789B1124" w14:textId="77777777" w:rsidR="006D7B14" w:rsidRPr="006D7B14" w:rsidRDefault="005B7310" w:rsidP="006D7B14">
            <w:hyperlink r:id="rId26" w:history="1">
              <w:r w:rsidR="006D7B14" w:rsidRPr="006D7B14">
                <w:rPr>
                  <w:rStyle w:val="Hyperlink"/>
                  <w:rFonts w:ascii="Times New Roman" w:hAnsi="Times New Roman"/>
                </w:rPr>
                <w:t>TD142</w:t>
              </w:r>
            </w:hyperlink>
          </w:p>
        </w:tc>
      </w:tr>
      <w:tr w:rsidR="006D7B14" w:rsidRPr="006D7B14" w14:paraId="0B80391A" w14:textId="77777777" w:rsidTr="006D7B14">
        <w:trPr>
          <w:jc w:val="center"/>
        </w:trPr>
        <w:tc>
          <w:tcPr>
            <w:tcW w:w="2562" w:type="pct"/>
          </w:tcPr>
          <w:p w14:paraId="096A9663" w14:textId="77777777" w:rsidR="006D7B14" w:rsidRPr="006D7B14" w:rsidRDefault="006D7B14" w:rsidP="006D7B14">
            <w:r w:rsidRPr="006D7B14">
              <w:t>May 2017</w:t>
            </w:r>
          </w:p>
        </w:tc>
        <w:tc>
          <w:tcPr>
            <w:tcW w:w="2438" w:type="pct"/>
          </w:tcPr>
          <w:p w14:paraId="5918123B" w14:textId="77777777" w:rsidR="006D7B14" w:rsidRPr="006D7B14" w:rsidRDefault="005B7310" w:rsidP="006D7B14">
            <w:hyperlink r:id="rId27" w:history="1">
              <w:r w:rsidR="006D7B14" w:rsidRPr="006D7B14">
                <w:rPr>
                  <w:rStyle w:val="Hyperlink"/>
                  <w:rFonts w:ascii="Times New Roman" w:hAnsi="Times New Roman"/>
                </w:rPr>
                <w:t>TD111R1</w:t>
              </w:r>
            </w:hyperlink>
          </w:p>
        </w:tc>
      </w:tr>
    </w:tbl>
    <w:p w14:paraId="6EF85BDE" w14:textId="4A02C38C" w:rsidR="00382F43" w:rsidRDefault="006D7B14" w:rsidP="009D60A3">
      <w:r>
        <w:lastRenderedPageBreak/>
        <w:t xml:space="preserve">In addition, </w:t>
      </w:r>
      <w:r w:rsidR="009A18B2">
        <w:t xml:space="preserve">TSB investigated the </w:t>
      </w:r>
      <w:r w:rsidR="009A18B2" w:rsidRPr="00275899">
        <w:t>feasibil</w:t>
      </w:r>
      <w:r w:rsidR="009A18B2">
        <w:t xml:space="preserve">ity of </w:t>
      </w:r>
      <w:r w:rsidR="009A18B2" w:rsidRPr="00275899">
        <w:t>automated generation of statistics</w:t>
      </w:r>
      <w:r w:rsidR="009A18B2">
        <w:t xml:space="preserve"> as shown in </w:t>
      </w:r>
      <w:hyperlink r:id="rId28" w:history="1">
        <w:r w:rsidR="009A18B2" w:rsidRPr="009A18B2">
          <w:rPr>
            <w:rStyle w:val="Hyperlink"/>
            <w:rFonts w:ascii="Times New Roman" w:hAnsi="Times New Roman"/>
          </w:rPr>
          <w:t>TD723R2</w:t>
        </w:r>
      </w:hyperlink>
      <w:r w:rsidR="009A18B2">
        <w:t>.</w:t>
      </w:r>
    </w:p>
    <w:p w14:paraId="1933AAC5" w14:textId="26646594" w:rsidR="000C4EEC" w:rsidRDefault="0071006E" w:rsidP="009D60A3">
      <w:r>
        <w:t xml:space="preserve">While </w:t>
      </w:r>
      <w:r w:rsidR="000C4EEC">
        <w:t xml:space="preserve">TSB </w:t>
      </w:r>
      <w:r>
        <w:t xml:space="preserve">is committed to supporting membership in providing the necessary data to help guide the SG restructuring decisions, we </w:t>
      </w:r>
      <w:r w:rsidR="000C4EEC">
        <w:t xml:space="preserve">noted that the proposed metrics in the current draft action plan given in </w:t>
      </w:r>
      <w:hyperlink r:id="rId29" w:history="1">
        <w:r w:rsidR="000C4EEC" w:rsidRPr="00245F5F">
          <w:rPr>
            <w:rStyle w:val="Hyperlink"/>
            <w:rFonts w:ascii="Times New Roman" w:hAnsi="Times New Roman"/>
          </w:rPr>
          <w:t>TD1237</w:t>
        </w:r>
      </w:hyperlink>
      <w:r w:rsidR="000C4EEC">
        <w:t xml:space="preserve"> require a large </w:t>
      </w:r>
      <w:r w:rsidR="000A6DED">
        <w:t xml:space="preserve">number </w:t>
      </w:r>
      <w:r w:rsidR="000C4EEC">
        <w:t>of additional statistics.  Collecting additional sta</w:t>
      </w:r>
      <w:r w:rsidR="00AE2C27">
        <w:t xml:space="preserve">tistics data </w:t>
      </w:r>
      <w:r w:rsidR="00EF0C6C">
        <w:t xml:space="preserve">often </w:t>
      </w:r>
      <w:r w:rsidR="00AE2C27">
        <w:t>requires development of software or manual</w:t>
      </w:r>
      <w:r w:rsidR="00EF0C6C">
        <w:t xml:space="preserve"> counting</w:t>
      </w:r>
      <w:r w:rsidR="00991A4B">
        <w:t xml:space="preserve"> and d</w:t>
      </w:r>
      <w:r w:rsidR="00AE2C27">
        <w:t xml:space="preserve">ata cleaning of the original data source.  Therefore, </w:t>
      </w:r>
      <w:r w:rsidR="000A6DED">
        <w:t xml:space="preserve">providing additional </w:t>
      </w:r>
      <w:r w:rsidR="00AE2C27">
        <w:t>statistics data is</w:t>
      </w:r>
      <w:r w:rsidR="00991A4B">
        <w:t xml:space="preserve"> a</w:t>
      </w:r>
      <w:r w:rsidR="00AE2C27">
        <w:t xml:space="preserve"> resource intensive task in terms </w:t>
      </w:r>
      <w:r w:rsidR="00606389">
        <w:t xml:space="preserve">of </w:t>
      </w:r>
      <w:r w:rsidR="00AE2C27">
        <w:t>workload and</w:t>
      </w:r>
      <w:r w:rsidR="001E0817">
        <w:t xml:space="preserve"> </w:t>
      </w:r>
      <w:r w:rsidR="00AE2C27">
        <w:t>budget.</w:t>
      </w:r>
      <w:r w:rsidR="001E0817">
        <w:t xml:space="preserve">  This </w:t>
      </w:r>
      <w:r w:rsidR="000A6DED">
        <w:t xml:space="preserve">factor </w:t>
      </w:r>
      <w:r w:rsidR="001E0817">
        <w:t xml:space="preserve">should </w:t>
      </w:r>
      <w:r w:rsidR="000A6DED">
        <w:t>be</w:t>
      </w:r>
      <w:r w:rsidR="001E0817">
        <w:t xml:space="preserve"> considered</w:t>
      </w:r>
      <w:r w:rsidR="000A6DED">
        <w:t xml:space="preserve"> in </w:t>
      </w:r>
      <w:r w:rsidR="00606389">
        <w:t xml:space="preserve">identifying and </w:t>
      </w:r>
      <w:r w:rsidR="000A6DED">
        <w:t>prioritizing the statistics to be provided</w:t>
      </w:r>
      <w:r w:rsidR="001E0817">
        <w:t>.</w:t>
      </w:r>
    </w:p>
    <w:p w14:paraId="6197ADDC" w14:textId="4BAAFC2D" w:rsidR="00B86C8F" w:rsidRDefault="001E0817" w:rsidP="009D60A3">
      <w:r>
        <w:t xml:space="preserve">TSB appreciates </w:t>
      </w:r>
      <w:r w:rsidR="00606389">
        <w:t xml:space="preserve">a clear description of what data </w:t>
      </w:r>
      <w:r w:rsidR="001349BC">
        <w:t xml:space="preserve">is </w:t>
      </w:r>
      <w:r w:rsidR="00606389">
        <w:t xml:space="preserve">to be collected, and </w:t>
      </w:r>
      <w:r>
        <w:t xml:space="preserve">the priority </w:t>
      </w:r>
      <w:r w:rsidR="00606389">
        <w:t xml:space="preserve">of </w:t>
      </w:r>
      <w:r>
        <w:t xml:space="preserve">the requested </w:t>
      </w:r>
      <w:r w:rsidR="00606389">
        <w:t xml:space="preserve">data </w:t>
      </w:r>
      <w:r w:rsidR="00B86C8F">
        <w:t xml:space="preserve">This </w:t>
      </w:r>
      <w:r w:rsidR="00606389">
        <w:t xml:space="preserve">will </w:t>
      </w:r>
      <w:r w:rsidR="00B86C8F">
        <w:t xml:space="preserve">help TSB meet </w:t>
      </w:r>
      <w:r w:rsidR="0071006E">
        <w:t xml:space="preserve">the </w:t>
      </w:r>
      <w:r w:rsidR="00B86C8F">
        <w:t>requirements of TSAG.</w:t>
      </w:r>
    </w:p>
    <w:p w14:paraId="797D9565" w14:textId="61ECD06B" w:rsidR="005C3991" w:rsidRDefault="006D7B14" w:rsidP="006D7B14">
      <w:pPr>
        <w:pStyle w:val="Heading1"/>
      </w:pPr>
      <w:r>
        <w:t>3. Conclusion</w:t>
      </w:r>
    </w:p>
    <w:p w14:paraId="36849AB0" w14:textId="2F198325" w:rsidR="006D7B14" w:rsidRDefault="006D7B14" w:rsidP="005C3991">
      <w:r>
        <w:t xml:space="preserve">This TD provided </w:t>
      </w:r>
      <w:r w:rsidR="00055266">
        <w:t xml:space="preserve">the requested </w:t>
      </w:r>
      <w:r>
        <w:t>comments from TSB to the proposed metrics for SG restructuring in the draft action plan</w:t>
      </w:r>
      <w:r w:rsidR="0039387B">
        <w:rPr>
          <w:rFonts w:eastAsia="Times New Roman"/>
        </w:rPr>
        <w:t xml:space="preserve"> on ITU-T S</w:t>
      </w:r>
      <w:r w:rsidR="00BD6950">
        <w:rPr>
          <w:rFonts w:eastAsia="Times New Roman"/>
        </w:rPr>
        <w:t xml:space="preserve">tudy </w:t>
      </w:r>
      <w:r w:rsidR="0039387B">
        <w:rPr>
          <w:rFonts w:eastAsia="Times New Roman"/>
        </w:rPr>
        <w:t>G</w:t>
      </w:r>
      <w:r w:rsidR="00BD6950">
        <w:rPr>
          <w:rFonts w:eastAsia="Times New Roman"/>
        </w:rPr>
        <w:t>roup</w:t>
      </w:r>
      <w:r w:rsidR="0039387B">
        <w:rPr>
          <w:rFonts w:eastAsia="Times New Roman"/>
        </w:rPr>
        <w:t xml:space="preserve"> restructuring</w:t>
      </w:r>
      <w:r>
        <w:t>.</w:t>
      </w:r>
    </w:p>
    <w:p w14:paraId="61BF7BFA" w14:textId="77777777" w:rsidR="002161C3" w:rsidRDefault="002161C3" w:rsidP="002161C3">
      <w:r>
        <w:t>In summary, in order to enable this activity and optimize use of resources, it would be necessary:</w:t>
      </w:r>
    </w:p>
    <w:p w14:paraId="0A0422F4" w14:textId="77777777" w:rsidR="002161C3" w:rsidRDefault="002161C3" w:rsidP="002161C3">
      <w:pPr>
        <w:numPr>
          <w:ilvl w:val="0"/>
          <w:numId w:val="31"/>
        </w:numPr>
      </w:pPr>
      <w:r>
        <w:t>to clearly and definitely define the KPIs / statistics to be collected and their reporting;</w:t>
      </w:r>
    </w:p>
    <w:p w14:paraId="5BBDAB27" w14:textId="77777777" w:rsidR="002161C3" w:rsidRDefault="002161C3" w:rsidP="002161C3">
      <w:pPr>
        <w:numPr>
          <w:ilvl w:val="0"/>
          <w:numId w:val="31"/>
        </w:numPr>
      </w:pPr>
      <w:r>
        <w:t xml:space="preserve">to establish priorities on the various KPIs / statistics to be collected (e.g. essential / useful / good to have); </w:t>
      </w:r>
    </w:p>
    <w:p w14:paraId="165BE012" w14:textId="77777777" w:rsidR="002161C3" w:rsidRDefault="002161C3" w:rsidP="002161C3">
      <w:pPr>
        <w:numPr>
          <w:ilvl w:val="0"/>
          <w:numId w:val="31"/>
        </w:numPr>
      </w:pPr>
      <w:r>
        <w:t xml:space="preserve">to define a timeline when the KPIs / statistics should be implemented; and </w:t>
      </w:r>
    </w:p>
    <w:p w14:paraId="5DAFD167" w14:textId="37348764" w:rsidR="002161C3" w:rsidRDefault="002161C3" w:rsidP="002161C3">
      <w:pPr>
        <w:numPr>
          <w:ilvl w:val="0"/>
          <w:numId w:val="31"/>
        </w:numPr>
      </w:pPr>
      <w:r>
        <w:t xml:space="preserve">to identify sources of funding for the additional </w:t>
      </w:r>
      <w:r w:rsidR="00FB1E71">
        <w:t>task</w:t>
      </w:r>
      <w:r>
        <w:t>s</w:t>
      </w:r>
    </w:p>
    <w:p w14:paraId="3D014578" w14:textId="77777777" w:rsidR="002161C3" w:rsidRDefault="002161C3" w:rsidP="002161C3"/>
    <w:p w14:paraId="2B3B28A6" w14:textId="3563197B" w:rsidR="00794F4F" w:rsidRDefault="00394DBF" w:rsidP="004D1F53">
      <w:pPr>
        <w:jc w:val="center"/>
      </w:pPr>
      <w:r>
        <w:t>_______________________</w:t>
      </w:r>
    </w:p>
    <w:sectPr w:rsidR="00794F4F" w:rsidSect="00C42125">
      <w:headerReference w:type="default" r:id="rId30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9FAE1" w14:textId="77777777" w:rsidR="00AC6C06" w:rsidRDefault="00AC6C06" w:rsidP="00C42125">
      <w:pPr>
        <w:spacing w:before="0"/>
      </w:pPr>
      <w:r>
        <w:separator/>
      </w:r>
    </w:p>
  </w:endnote>
  <w:endnote w:type="continuationSeparator" w:id="0">
    <w:p w14:paraId="50F7B1FD" w14:textId="77777777" w:rsidR="00AC6C06" w:rsidRDefault="00AC6C06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ＭＳ ゴシック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4C20C" w14:textId="77777777" w:rsidR="00AC6C06" w:rsidRDefault="00AC6C06" w:rsidP="00C42125">
      <w:pPr>
        <w:spacing w:before="0"/>
      </w:pPr>
      <w:r>
        <w:separator/>
      </w:r>
    </w:p>
  </w:footnote>
  <w:footnote w:type="continuationSeparator" w:id="0">
    <w:p w14:paraId="6843842B" w14:textId="77777777" w:rsidR="00AC6C06" w:rsidRDefault="00AC6C06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1F8BE" w14:textId="1F2719BF" w:rsidR="00D648B9" w:rsidRPr="00C42125" w:rsidRDefault="00D648B9" w:rsidP="00C42125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5B7310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16A98DC5" w:rsidR="00D648B9" w:rsidRPr="00C42125" w:rsidRDefault="00D648B9" w:rsidP="00C42125">
    <w:pPr>
      <w:pStyle w:val="Header"/>
      <w:spacing w:after="240"/>
    </w:pPr>
    <w:r w:rsidRPr="00C42125">
      <w:fldChar w:fldCharType="begin"/>
    </w:r>
    <w:r w:rsidRPr="00C42125">
      <w:instrText xml:space="preserve"> STYLEREF  Docnumber  </w:instrText>
    </w:r>
    <w:r w:rsidRPr="00C42125">
      <w:fldChar w:fldCharType="separate"/>
    </w:r>
    <w:r w:rsidR="005B7310">
      <w:rPr>
        <w:noProof/>
      </w:rPr>
      <w:t>TSAG-TD1229</w:t>
    </w:r>
    <w:r w:rsidRPr="00C4212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F1995"/>
    <w:multiLevelType w:val="hybridMultilevel"/>
    <w:tmpl w:val="1A9086DE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1" w15:restartNumberingAfterBreak="0">
    <w:nsid w:val="09EB3A96"/>
    <w:multiLevelType w:val="hybridMultilevel"/>
    <w:tmpl w:val="B3A66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F67B0"/>
    <w:multiLevelType w:val="hybridMultilevel"/>
    <w:tmpl w:val="4B2A2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53EBE"/>
    <w:multiLevelType w:val="hybridMultilevel"/>
    <w:tmpl w:val="AE72FBE6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4" w15:restartNumberingAfterBreak="0">
    <w:nsid w:val="240F0766"/>
    <w:multiLevelType w:val="hybridMultilevel"/>
    <w:tmpl w:val="13D060B2"/>
    <w:lvl w:ilvl="0" w:tplc="889C6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1455F"/>
    <w:multiLevelType w:val="hybridMultilevel"/>
    <w:tmpl w:val="34286E22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6" w15:restartNumberingAfterBreak="0">
    <w:nsid w:val="28643C64"/>
    <w:multiLevelType w:val="hybridMultilevel"/>
    <w:tmpl w:val="B2003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4096B"/>
    <w:multiLevelType w:val="hybridMultilevel"/>
    <w:tmpl w:val="9418E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342E5"/>
    <w:multiLevelType w:val="hybridMultilevel"/>
    <w:tmpl w:val="18723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C472F"/>
    <w:multiLevelType w:val="hybridMultilevel"/>
    <w:tmpl w:val="53F42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01CBD"/>
    <w:multiLevelType w:val="hybridMultilevel"/>
    <w:tmpl w:val="505AF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13EF9"/>
    <w:multiLevelType w:val="hybridMultilevel"/>
    <w:tmpl w:val="3266CE2A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2" w15:restartNumberingAfterBreak="0">
    <w:nsid w:val="4F2B6EBE"/>
    <w:multiLevelType w:val="hybridMultilevel"/>
    <w:tmpl w:val="600ADDC8"/>
    <w:lvl w:ilvl="0" w:tplc="CCC65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C2280"/>
    <w:multiLevelType w:val="hybridMultilevel"/>
    <w:tmpl w:val="A2D08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15326"/>
    <w:multiLevelType w:val="hybridMultilevel"/>
    <w:tmpl w:val="1B1A3BAC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5E971C89"/>
    <w:multiLevelType w:val="hybridMultilevel"/>
    <w:tmpl w:val="183ADD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38498B"/>
    <w:multiLevelType w:val="hybridMultilevel"/>
    <w:tmpl w:val="26D05D94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7" w15:restartNumberingAfterBreak="0">
    <w:nsid w:val="6882194D"/>
    <w:multiLevelType w:val="hybridMultilevel"/>
    <w:tmpl w:val="ACAA6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03D71"/>
    <w:multiLevelType w:val="hybridMultilevel"/>
    <w:tmpl w:val="C25E2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267BD"/>
    <w:multiLevelType w:val="hybridMultilevel"/>
    <w:tmpl w:val="56F212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50E58"/>
    <w:multiLevelType w:val="hybridMultilevel"/>
    <w:tmpl w:val="01A68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9"/>
  </w:num>
  <w:num w:numId="13">
    <w:abstractNumId w:val="14"/>
  </w:num>
  <w:num w:numId="14">
    <w:abstractNumId w:val="15"/>
  </w:num>
  <w:num w:numId="15">
    <w:abstractNumId w:val="26"/>
  </w:num>
  <w:num w:numId="16">
    <w:abstractNumId w:val="21"/>
  </w:num>
  <w:num w:numId="17">
    <w:abstractNumId w:val="10"/>
  </w:num>
  <w:num w:numId="18">
    <w:abstractNumId w:val="24"/>
  </w:num>
  <w:num w:numId="19">
    <w:abstractNumId w:val="13"/>
  </w:num>
  <w:num w:numId="20">
    <w:abstractNumId w:val="25"/>
  </w:num>
  <w:num w:numId="21">
    <w:abstractNumId w:val="18"/>
  </w:num>
  <w:num w:numId="22">
    <w:abstractNumId w:val="16"/>
  </w:num>
  <w:num w:numId="23">
    <w:abstractNumId w:val="20"/>
  </w:num>
  <w:num w:numId="24">
    <w:abstractNumId w:val="12"/>
  </w:num>
  <w:num w:numId="25">
    <w:abstractNumId w:val="11"/>
  </w:num>
  <w:num w:numId="26">
    <w:abstractNumId w:val="23"/>
  </w:num>
  <w:num w:numId="27">
    <w:abstractNumId w:val="19"/>
  </w:num>
  <w:num w:numId="28">
    <w:abstractNumId w:val="17"/>
  </w:num>
  <w:num w:numId="29">
    <w:abstractNumId w:val="30"/>
  </w:num>
  <w:num w:numId="30">
    <w:abstractNumId w:val="2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0252D"/>
    <w:rsid w:val="0000713A"/>
    <w:rsid w:val="00012A16"/>
    <w:rsid w:val="0001783C"/>
    <w:rsid w:val="00023D9A"/>
    <w:rsid w:val="00036034"/>
    <w:rsid w:val="00052CB0"/>
    <w:rsid w:val="00055266"/>
    <w:rsid w:val="00057000"/>
    <w:rsid w:val="00057C87"/>
    <w:rsid w:val="000640E0"/>
    <w:rsid w:val="000830D5"/>
    <w:rsid w:val="00084ED3"/>
    <w:rsid w:val="000A1E57"/>
    <w:rsid w:val="000A5CA2"/>
    <w:rsid w:val="000A6DED"/>
    <w:rsid w:val="000B39C9"/>
    <w:rsid w:val="000B5EAD"/>
    <w:rsid w:val="000C4EEC"/>
    <w:rsid w:val="000E6A3A"/>
    <w:rsid w:val="00112E73"/>
    <w:rsid w:val="00115AC7"/>
    <w:rsid w:val="00125432"/>
    <w:rsid w:val="001349BC"/>
    <w:rsid w:val="00137F40"/>
    <w:rsid w:val="00151B31"/>
    <w:rsid w:val="00153041"/>
    <w:rsid w:val="00167560"/>
    <w:rsid w:val="00182F68"/>
    <w:rsid w:val="001871EC"/>
    <w:rsid w:val="001962F4"/>
    <w:rsid w:val="001A670F"/>
    <w:rsid w:val="001C3398"/>
    <w:rsid w:val="001C62B8"/>
    <w:rsid w:val="001D54C6"/>
    <w:rsid w:val="001E0817"/>
    <w:rsid w:val="001E306D"/>
    <w:rsid w:val="001E7B0E"/>
    <w:rsid w:val="001F141D"/>
    <w:rsid w:val="001F5762"/>
    <w:rsid w:val="00200A06"/>
    <w:rsid w:val="002161C3"/>
    <w:rsid w:val="00245F5F"/>
    <w:rsid w:val="00253DEB"/>
    <w:rsid w:val="002622FA"/>
    <w:rsid w:val="00263518"/>
    <w:rsid w:val="00265E96"/>
    <w:rsid w:val="00274533"/>
    <w:rsid w:val="00275A7E"/>
    <w:rsid w:val="00277326"/>
    <w:rsid w:val="0027758E"/>
    <w:rsid w:val="00295D7D"/>
    <w:rsid w:val="002A1941"/>
    <w:rsid w:val="002A370F"/>
    <w:rsid w:val="002A3DA8"/>
    <w:rsid w:val="002A401B"/>
    <w:rsid w:val="002B3C3D"/>
    <w:rsid w:val="002C26C0"/>
    <w:rsid w:val="002C64AB"/>
    <w:rsid w:val="002D2DBE"/>
    <w:rsid w:val="002E79CB"/>
    <w:rsid w:val="002F2F09"/>
    <w:rsid w:val="002F7879"/>
    <w:rsid w:val="002F7F55"/>
    <w:rsid w:val="00300821"/>
    <w:rsid w:val="0030745F"/>
    <w:rsid w:val="00314630"/>
    <w:rsid w:val="0032090A"/>
    <w:rsid w:val="00321CDE"/>
    <w:rsid w:val="00327AF9"/>
    <w:rsid w:val="00333745"/>
    <w:rsid w:val="00333E15"/>
    <w:rsid w:val="0036651C"/>
    <w:rsid w:val="00367159"/>
    <w:rsid w:val="003811F6"/>
    <w:rsid w:val="00382F43"/>
    <w:rsid w:val="0038715D"/>
    <w:rsid w:val="0039387B"/>
    <w:rsid w:val="00394DBF"/>
    <w:rsid w:val="003A43EF"/>
    <w:rsid w:val="003A7B2F"/>
    <w:rsid w:val="003C603B"/>
    <w:rsid w:val="003E014B"/>
    <w:rsid w:val="003E3712"/>
    <w:rsid w:val="003F2BED"/>
    <w:rsid w:val="004317C9"/>
    <w:rsid w:val="00443878"/>
    <w:rsid w:val="00451F5F"/>
    <w:rsid w:val="00457BBD"/>
    <w:rsid w:val="00467601"/>
    <w:rsid w:val="004712CA"/>
    <w:rsid w:val="0047422E"/>
    <w:rsid w:val="004A00FB"/>
    <w:rsid w:val="004A0710"/>
    <w:rsid w:val="004C0673"/>
    <w:rsid w:val="004D1F53"/>
    <w:rsid w:val="004F3816"/>
    <w:rsid w:val="004F6344"/>
    <w:rsid w:val="00515482"/>
    <w:rsid w:val="00522A7D"/>
    <w:rsid w:val="00527360"/>
    <w:rsid w:val="005317B9"/>
    <w:rsid w:val="00543615"/>
    <w:rsid w:val="005573E1"/>
    <w:rsid w:val="00566EDA"/>
    <w:rsid w:val="00572654"/>
    <w:rsid w:val="00573F6E"/>
    <w:rsid w:val="005946BB"/>
    <w:rsid w:val="005B1774"/>
    <w:rsid w:val="005B5629"/>
    <w:rsid w:val="005B7310"/>
    <w:rsid w:val="005C0300"/>
    <w:rsid w:val="005C2684"/>
    <w:rsid w:val="005C3991"/>
    <w:rsid w:val="005D0F9B"/>
    <w:rsid w:val="005D5AFE"/>
    <w:rsid w:val="005D79FD"/>
    <w:rsid w:val="005E117B"/>
    <w:rsid w:val="005E19F1"/>
    <w:rsid w:val="005E2FC1"/>
    <w:rsid w:val="005E7EBF"/>
    <w:rsid w:val="005F4B6A"/>
    <w:rsid w:val="00606389"/>
    <w:rsid w:val="00615A0A"/>
    <w:rsid w:val="00621A25"/>
    <w:rsid w:val="006333D4"/>
    <w:rsid w:val="006369B2"/>
    <w:rsid w:val="00652C03"/>
    <w:rsid w:val="006570B0"/>
    <w:rsid w:val="00674E13"/>
    <w:rsid w:val="0069210B"/>
    <w:rsid w:val="006A4055"/>
    <w:rsid w:val="006C4B76"/>
    <w:rsid w:val="006C5641"/>
    <w:rsid w:val="006D1089"/>
    <w:rsid w:val="006D7355"/>
    <w:rsid w:val="006D7B14"/>
    <w:rsid w:val="006F059A"/>
    <w:rsid w:val="006F156C"/>
    <w:rsid w:val="0071006E"/>
    <w:rsid w:val="00731135"/>
    <w:rsid w:val="007324AF"/>
    <w:rsid w:val="007409B4"/>
    <w:rsid w:val="007527EE"/>
    <w:rsid w:val="007544E8"/>
    <w:rsid w:val="0075525E"/>
    <w:rsid w:val="0075654A"/>
    <w:rsid w:val="0075741D"/>
    <w:rsid w:val="00776A0C"/>
    <w:rsid w:val="007903F8"/>
    <w:rsid w:val="00794F4F"/>
    <w:rsid w:val="007974BE"/>
    <w:rsid w:val="007A035C"/>
    <w:rsid w:val="007A0916"/>
    <w:rsid w:val="007A0DFD"/>
    <w:rsid w:val="007C7122"/>
    <w:rsid w:val="007D0CE8"/>
    <w:rsid w:val="007D3F11"/>
    <w:rsid w:val="007F664D"/>
    <w:rsid w:val="00800446"/>
    <w:rsid w:val="00803EF0"/>
    <w:rsid w:val="0080459E"/>
    <w:rsid w:val="00810344"/>
    <w:rsid w:val="00810551"/>
    <w:rsid w:val="008149FF"/>
    <w:rsid w:val="00822078"/>
    <w:rsid w:val="00822DDB"/>
    <w:rsid w:val="00842137"/>
    <w:rsid w:val="0086159D"/>
    <w:rsid w:val="0089088E"/>
    <w:rsid w:val="00891A37"/>
    <w:rsid w:val="00892297"/>
    <w:rsid w:val="008A5B4A"/>
    <w:rsid w:val="008A5C8B"/>
    <w:rsid w:val="008D599B"/>
    <w:rsid w:val="008E0172"/>
    <w:rsid w:val="008E2C05"/>
    <w:rsid w:val="008E35AD"/>
    <w:rsid w:val="008E74A8"/>
    <w:rsid w:val="009062AD"/>
    <w:rsid w:val="00923136"/>
    <w:rsid w:val="009304A4"/>
    <w:rsid w:val="00930F6B"/>
    <w:rsid w:val="009406B5"/>
    <w:rsid w:val="00946166"/>
    <w:rsid w:val="00952940"/>
    <w:rsid w:val="00983164"/>
    <w:rsid w:val="00991A4B"/>
    <w:rsid w:val="009972EF"/>
    <w:rsid w:val="009A18B2"/>
    <w:rsid w:val="009A40F5"/>
    <w:rsid w:val="009C1888"/>
    <w:rsid w:val="009D60A3"/>
    <w:rsid w:val="009E6045"/>
    <w:rsid w:val="009E766E"/>
    <w:rsid w:val="009F2893"/>
    <w:rsid w:val="009F7104"/>
    <w:rsid w:val="009F715E"/>
    <w:rsid w:val="00A00065"/>
    <w:rsid w:val="00A10DBB"/>
    <w:rsid w:val="00A12904"/>
    <w:rsid w:val="00A25503"/>
    <w:rsid w:val="00A4013E"/>
    <w:rsid w:val="00A427CD"/>
    <w:rsid w:val="00A4600B"/>
    <w:rsid w:val="00A63178"/>
    <w:rsid w:val="00A679D3"/>
    <w:rsid w:val="00A67A81"/>
    <w:rsid w:val="00A728A3"/>
    <w:rsid w:val="00A72C38"/>
    <w:rsid w:val="00A730A6"/>
    <w:rsid w:val="00A80DC0"/>
    <w:rsid w:val="00A874CB"/>
    <w:rsid w:val="00A876D6"/>
    <w:rsid w:val="00A971A0"/>
    <w:rsid w:val="00AA14BA"/>
    <w:rsid w:val="00AA1F22"/>
    <w:rsid w:val="00AA5D20"/>
    <w:rsid w:val="00AC6C06"/>
    <w:rsid w:val="00AD2089"/>
    <w:rsid w:val="00AE2C27"/>
    <w:rsid w:val="00AF1869"/>
    <w:rsid w:val="00B05821"/>
    <w:rsid w:val="00B16A24"/>
    <w:rsid w:val="00B23AB6"/>
    <w:rsid w:val="00B23B25"/>
    <w:rsid w:val="00B26C28"/>
    <w:rsid w:val="00B453F5"/>
    <w:rsid w:val="00B4793E"/>
    <w:rsid w:val="00B52637"/>
    <w:rsid w:val="00B53D1B"/>
    <w:rsid w:val="00B61C5F"/>
    <w:rsid w:val="00B718A5"/>
    <w:rsid w:val="00B86C8F"/>
    <w:rsid w:val="00B87927"/>
    <w:rsid w:val="00BB234C"/>
    <w:rsid w:val="00BC604F"/>
    <w:rsid w:val="00BD4E37"/>
    <w:rsid w:val="00BD6950"/>
    <w:rsid w:val="00BF2489"/>
    <w:rsid w:val="00C201F6"/>
    <w:rsid w:val="00C42125"/>
    <w:rsid w:val="00C45F8E"/>
    <w:rsid w:val="00C57DD0"/>
    <w:rsid w:val="00C600EB"/>
    <w:rsid w:val="00C61302"/>
    <w:rsid w:val="00C62814"/>
    <w:rsid w:val="00C74937"/>
    <w:rsid w:val="00C75667"/>
    <w:rsid w:val="00C80728"/>
    <w:rsid w:val="00C87952"/>
    <w:rsid w:val="00C9460E"/>
    <w:rsid w:val="00C97036"/>
    <w:rsid w:val="00CA1E6C"/>
    <w:rsid w:val="00CA2F32"/>
    <w:rsid w:val="00CC760D"/>
    <w:rsid w:val="00CE0D2C"/>
    <w:rsid w:val="00CE1D9A"/>
    <w:rsid w:val="00D045F7"/>
    <w:rsid w:val="00D333FC"/>
    <w:rsid w:val="00D543C3"/>
    <w:rsid w:val="00D648B9"/>
    <w:rsid w:val="00D66517"/>
    <w:rsid w:val="00D8431A"/>
    <w:rsid w:val="00D93B58"/>
    <w:rsid w:val="00DB2825"/>
    <w:rsid w:val="00DB3607"/>
    <w:rsid w:val="00DB796C"/>
    <w:rsid w:val="00DE3062"/>
    <w:rsid w:val="00E1406C"/>
    <w:rsid w:val="00E162A3"/>
    <w:rsid w:val="00E204DD"/>
    <w:rsid w:val="00E25AF6"/>
    <w:rsid w:val="00E53C24"/>
    <w:rsid w:val="00E743C2"/>
    <w:rsid w:val="00E773A9"/>
    <w:rsid w:val="00E9654F"/>
    <w:rsid w:val="00EA520C"/>
    <w:rsid w:val="00EB1FD1"/>
    <w:rsid w:val="00EB3038"/>
    <w:rsid w:val="00EB444D"/>
    <w:rsid w:val="00EB5F9F"/>
    <w:rsid w:val="00EF067C"/>
    <w:rsid w:val="00EF0C6C"/>
    <w:rsid w:val="00EF31E7"/>
    <w:rsid w:val="00EF4FCA"/>
    <w:rsid w:val="00F00EFD"/>
    <w:rsid w:val="00F02294"/>
    <w:rsid w:val="00F075D9"/>
    <w:rsid w:val="00F116F5"/>
    <w:rsid w:val="00F11CD1"/>
    <w:rsid w:val="00F12A6B"/>
    <w:rsid w:val="00F23216"/>
    <w:rsid w:val="00F35F57"/>
    <w:rsid w:val="00F41A6D"/>
    <w:rsid w:val="00F50467"/>
    <w:rsid w:val="00F62EDD"/>
    <w:rsid w:val="00F66208"/>
    <w:rsid w:val="00F907E6"/>
    <w:rsid w:val="00F95B52"/>
    <w:rsid w:val="00F96016"/>
    <w:rsid w:val="00FB1E71"/>
    <w:rsid w:val="00FC3560"/>
    <w:rsid w:val="00FC4FF1"/>
    <w:rsid w:val="00FC65C7"/>
    <w:rsid w:val="00FF06F8"/>
    <w:rsid w:val="00FF28C7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DB2D29"/>
  <w15:chartTrackingRefBased/>
  <w15:docId w15:val="{242261F8-5717-4CBE-9B9D-71CF1EF2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041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A2550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A2550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2550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25503"/>
    <w:pPr>
      <w:outlineLvl w:val="4"/>
    </w:pPr>
  </w:style>
  <w:style w:type="paragraph" w:styleId="Heading6">
    <w:name w:val="heading 6"/>
    <w:basedOn w:val="Heading4"/>
    <w:next w:val="Normal"/>
    <w:link w:val="Heading6Char"/>
    <w:rsid w:val="00A2550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A25503"/>
    <w:pPr>
      <w:outlineLvl w:val="6"/>
    </w:pPr>
  </w:style>
  <w:style w:type="paragraph" w:styleId="Heading8">
    <w:name w:val="heading 8"/>
    <w:basedOn w:val="Heading6"/>
    <w:next w:val="Normal"/>
    <w:link w:val="Heading8Char"/>
    <w:rsid w:val="00A25503"/>
    <w:pPr>
      <w:outlineLvl w:val="7"/>
    </w:pPr>
  </w:style>
  <w:style w:type="paragraph" w:styleId="Heading9">
    <w:name w:val="heading 9"/>
    <w:basedOn w:val="Heading6"/>
    <w:next w:val="Normal"/>
    <w:link w:val="Heading9Char"/>
    <w:rsid w:val="00A255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503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A25503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A25503"/>
  </w:style>
  <w:style w:type="paragraph" w:customStyle="1" w:styleId="CorrectionSeparatorBegin">
    <w:name w:val="Correction Separator Begin"/>
    <w:basedOn w:val="Normal"/>
    <w:rsid w:val="00A2550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A2550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A2550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A2550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A2550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A2550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A25503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A25503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A2550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A2550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A25503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A25503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A2550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A25503"/>
    <w:pPr>
      <w:ind w:left="2269"/>
    </w:pPr>
  </w:style>
  <w:style w:type="character" w:styleId="Hyperlink">
    <w:name w:val="Hyperlink"/>
    <w:aliases w:val="超级链接,超?级链,CEO_Hyperlink,Style 58,超????,하이퍼링크2"/>
    <w:basedOn w:val="DefaultParagraphFont"/>
    <w:uiPriority w:val="99"/>
    <w:rsid w:val="00A25503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A2550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A25503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25503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F00EF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00EF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A2550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255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503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link w:val="enumlev1Char"/>
    <w:qFormat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A25503"/>
    <w:pPr>
      <w:ind w:left="1191" w:hanging="397"/>
    </w:pPr>
  </w:style>
  <w:style w:type="paragraph" w:customStyle="1" w:styleId="enumlev3">
    <w:name w:val="enumlev3"/>
    <w:basedOn w:val="enumlev2"/>
    <w:rsid w:val="00A25503"/>
    <w:pPr>
      <w:ind w:left="1588"/>
    </w:pPr>
  </w:style>
  <w:style w:type="paragraph" w:customStyle="1" w:styleId="Note">
    <w:name w:val="Note"/>
    <w:basedOn w:val="Normal"/>
    <w:rsid w:val="00327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327AF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D7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D7D"/>
    <w:rPr>
      <w:rFonts w:ascii="Segoe UI" w:hAnsi="Segoe UI" w:cs="Segoe UI"/>
      <w:sz w:val="18"/>
      <w:szCs w:val="18"/>
      <w:lang w:val="en-GB" w:eastAsia="ja-JP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45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7104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245F5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5C3991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enumlev1Char">
    <w:name w:val="enumlev1 Char"/>
    <w:link w:val="enumlev1"/>
    <w:locked/>
    <w:rsid w:val="005C3991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jlqj4b">
    <w:name w:val="jlqj4b"/>
    <w:basedOn w:val="DefaultParagraphFont"/>
    <w:rsid w:val="005C3991"/>
  </w:style>
  <w:style w:type="character" w:styleId="FollowedHyperlink">
    <w:name w:val="FollowedHyperlink"/>
    <w:basedOn w:val="DefaultParagraphFont"/>
    <w:uiPriority w:val="99"/>
    <w:semiHidden/>
    <w:unhideWhenUsed/>
    <w:rsid w:val="00F95B5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5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5B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5B52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B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B52"/>
    <w:rPr>
      <w:rFonts w:ascii="Times New Roman" w:hAnsi="Times New Roman" w:cs="Times New Roman"/>
      <w:b/>
      <w:bCs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17-TSAG-220110-TD-GEN-1237/en" TargetMode="External"/><Relationship Id="rId18" Type="http://schemas.openxmlformats.org/officeDocument/2006/relationships/hyperlink" Target="https://www.itu.int/md/T17-TSAG-210111-TD-GEN-0935/en" TargetMode="External"/><Relationship Id="rId26" Type="http://schemas.openxmlformats.org/officeDocument/2006/relationships/hyperlink" Target="https://www.itu.int/md/meetingdoc.asp?lang=en&amp;parent=T17-TSAG-180226-TD-GEN-014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T17-TSAG-200921-TD-GEN-0910/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17-TSAG-220110-TD-GEN-1237/en" TargetMode="External"/><Relationship Id="rId17" Type="http://schemas.openxmlformats.org/officeDocument/2006/relationships/hyperlink" Target="https://www.itu.int/md/T17-TSAG-211025-TD-GEN-1035/en" TargetMode="External"/><Relationship Id="rId25" Type="http://schemas.openxmlformats.org/officeDocument/2006/relationships/hyperlink" Target="https://www.itu.int/md/T17-TSAG-181210-TD-GEN-0294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17-TSAG-211025-TD-GEN-1034/en" TargetMode="External"/><Relationship Id="rId20" Type="http://schemas.openxmlformats.org/officeDocument/2006/relationships/hyperlink" Target="https://www.itu.int/md/meetingdoc.asp?lang=en&amp;parent=T17-TSAG-200921-TD-GEN-0792" TargetMode="External"/><Relationship Id="rId29" Type="http://schemas.openxmlformats.org/officeDocument/2006/relationships/hyperlink" Target="https://www.itu.int/md/T17-TSAG-220110-TD-GEN-1237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iroshi.ota@itu.int" TargetMode="External"/><Relationship Id="rId24" Type="http://schemas.openxmlformats.org/officeDocument/2006/relationships/hyperlink" Target="https://www.itu.int/md/meetingdoc.asp?lang=en&amp;parent=T17-TSAG-190923-TD-GEN-0470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tu.int/md/T17-TSAG-220110-TD-GEN-1189/en" TargetMode="External"/><Relationship Id="rId23" Type="http://schemas.openxmlformats.org/officeDocument/2006/relationships/hyperlink" Target="https://www.itu.int/md/T17-TSAG-200210-TD-GEN-0729/en" TargetMode="External"/><Relationship Id="rId28" Type="http://schemas.openxmlformats.org/officeDocument/2006/relationships/hyperlink" Target="https://www.itu.int/md/T17-TSAG-200210-TD-GEN-0723/en" TargetMode="External"/><Relationship Id="rId10" Type="http://schemas.openxmlformats.org/officeDocument/2006/relationships/image" Target="media/image1.gif"/><Relationship Id="rId19" Type="http://schemas.openxmlformats.org/officeDocument/2006/relationships/hyperlink" Target="https://www.itu.int/md/T17-TSAG-210111-TD-GEN-0936/en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17-TSAG-220110-TD-GEN-1188/en" TargetMode="External"/><Relationship Id="rId22" Type="http://schemas.openxmlformats.org/officeDocument/2006/relationships/hyperlink" Target="https://www.itu.int/md/meetingdoc.asp?lang=en&amp;parent=T17-TSAG-200210-TD-GEN-0660" TargetMode="External"/><Relationship Id="rId27" Type="http://schemas.openxmlformats.org/officeDocument/2006/relationships/hyperlink" Target="https://www.itu.int/md/meetingdoc.asp?lang=en&amp;parent=T17-TSAG-170501-TD-GEN-0111" TargetMode="External"/><Relationship Id="rId3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tgdoc" ma:contentTypeID="0x01010072A901B997EC694AA911983CD90730E700AB366ACEC0D52A458D9501200BB45EA3" ma:contentTypeVersion="0" ma:contentTypeDescription="" ma:contentTypeScope="" ma:versionID="9a8ee71108dbf200c0842594fa232913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80ad04e365e637941fe84aff2712831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TaxCatchAllLabel" minOccurs="0"/>
                <xsd:element ref="ns2:kff1d517de484045a83a22a3bdda4134" minOccurs="0"/>
                <xsd:element ref="ns2:TaxCatchAll" minOccurs="0"/>
                <xsd:element ref="ns2:g7c634529dc642298f3d45250a210339" minOccurs="0"/>
                <xsd:element ref="ns2:Area" minOccurs="0"/>
                <xsd:element ref="ns2:IsLas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W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  <xsd:enumeration value="accepted (cancel reject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list="{70e490c0-1ad2-4cb8-b4c9-def1ce209e10}" ma:internalName="Meeting" ma:readOnly="false" ma:showField="Title" ma:web="3f6fad35-1f81-480e-a4e5-6e5474dcfb96">
      <xsd:simpleType>
        <xsd:restriction base="dms:Lookup"/>
      </xsd:simpleType>
    </xsd:element>
    <xsd:element name="StudyGroup" ma:index="23" nillable="true" ma:displayName="StudyGroup" ma:list="{fa5a4d3a-d8de-4096-b3b3-9eafc60d1d26}" ma:internalName="StudyGroup" ma:readOnly="false" ma:showField="Title" ma:web="3f6fad35-1f81-480e-a4e5-6e5474dcfb96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TaxCatchAllLabel" ma:index="26" nillable="true" ma:displayName="Taxonomy Catch All Column1" ma:hidden="true" ma:list="{b475c849-dbbd-4512-b08f-2375f52fa6e0}" ma:internalName="TaxCatchAllLabel" ma:readOnly="true" ma:showField="CatchAllDataLabel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f1d517de484045a83a22a3bdda4134" ma:index="32" nillable="true" ma:taxonomy="true" ma:internalName="kff1d517de484045a83a22a3bdda4134" ma:taxonomyFieldName="SourceC" ma:displayName="SourceC" ma:default="" ma:fieldId="{4ff1d517-de48-4045-a83a-22a3bdda4134}" ma:taxonomyMulti="true" ma:sspId="0e3e2f92-aed9-4035-8c11-b5079594457b" ma:termSetId="e852c2e3-88e6-466a-9b47-6abd3869fb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b475c849-dbbd-4512-b08f-2375f52fa6e0}" ma:internalName="TaxCatchAll" ma:showField="CatchAllData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c634529dc642298f3d45250a210339" ma:index="34" nillable="true" ma:taxonomy="true" ma:internalName="g7c634529dc642298f3d45250a210339" ma:taxonomyFieldName="Questions" ma:displayName="Questions" ma:readOnly="false" ma:default="" ma:fieldId="{07c63452-9dc6-4229-8f3d-45250a210339}" ma:taxonomyMulti="true" ma:sspId="0e3e2f92-aed9-4035-8c11-b5079594457b" ma:termSetId="d62f0bd9-db50-4350-bbd7-b781a5d3ac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a" ma:index="36" nillable="true" ma:displayName="Area" ma:list="{3184737a-4287-4de0-909f-86544cda3c73}" ma:internalName="Area" ma:showField="Title" ma:web="3f6fad35-1f81-480e-a4e5-6e5474dcfb96">
      <xsd:simpleType>
        <xsd:restriction base="dms:Lookup"/>
      </xsd:simpleType>
    </xsd:element>
    <xsd:element name="IsLastVersion" ma:index="37" nillable="true" ma:displayName="IsLastVersion" ma:default="1" ma:internalName="IsLastVers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>2020-08-5/7</When>
    <Meeting xmlns="3f6fad35-1f81-480e-a4e5-6e5474dcfb96">402</Meeting>
    <IsReservedDoc xmlns="3f6fad35-1f81-480e-a4e5-6e5474dcfb96">false</IsReservedDoc>
    <SgText xmlns="3f6fad35-1f81-480e-a4e5-6e5474dcfb96">TSAG</SgText>
    <IsRevision xmlns="3f6fad35-1f81-480e-a4e5-6e5474dcfb96">true</IsRevision>
    <Purpose1 xmlns="3f6fad35-1f81-480e-a4e5-6e5474dcfb96">Admin</Purpose1>
    <Abstract xmlns="3f6fad35-1f81-480e-a4e5-6e5474dcfb96">This TD contains a brief summary of restructuring proposals as available at this TSAG RGM-WP meeting (e-meeting, 5-7 August 2020)</Abstract>
    <SourceRGM xmlns="3f6fad35-1f81-480e-a4e5-6e5474dcfb96">Rapporteur RG-WP</SourceRGM>
    <DocStatus xmlns="3f6fad35-1f81-480e-a4e5-6e5474dcfb96">accepted</DocStatus>
    <IsAttachment xmlns="3f6fad35-1f81-480e-a4e5-6e5474dcfb96">false</IsAttachment>
    <StudyGroup xmlns="3f6fad35-1f81-480e-a4e5-6e5474dcfb96">6</StudyGroup>
    <DocType xmlns="3f6fad35-1f81-480e-a4e5-6e5474dcfb96">TD</DocType>
    <QuestionText xmlns="3f6fad35-1f81-480e-a4e5-6e5474dcfb96">RGWP</QuestionText>
    <DocTypeText xmlns="3f6fad35-1f81-480e-a4e5-6e5474dcfb96">TD</DocTypeText>
    <CategoryDescription xmlns="http://schemas.microsoft.com/sharepoint.v3">TSAG RG-WP e-meeting</CategoryDescription>
    <ShortName xmlns="3f6fad35-1f81-480e-a4e5-6e5474dcfb96">RGWP-TD3-R2 (200805)</ShortName>
    <Place xmlns="3f6fad35-1f81-480e-a4e5-6e5474dcfb96">E-Meeting</Place>
    <IsTooLateSubmitted xmlns="3f6fad35-1f81-480e-a4e5-6e5474dcfb96">false</IsTooLateSubmitted>
    <Observations xmlns="3f6fad35-1f81-480e-a4e5-6e5474dcfb96" xsi:nil="true"/>
    <DocumentSource xmlns="3f6fad35-1f81-480e-a4e5-6e5474dcfb96">Rapporteur RG-WP</DocumentSource>
    <IsUpdated xmlns="3f6fad35-1f81-480e-a4e5-6e5474dcfb96">true</IsUpdated>
    <g7c634529dc642298f3d45250a210339 xmlns="3f6fad35-1f81-480e-a4e5-6e5474dcfb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RGWP</TermName>
          <TermId xmlns="http://schemas.microsoft.com/office/infopath/2007/PartnerControls">e9b26076-5126-4ac7-b0fd-87827ca1e035</TermId>
        </TermInfo>
      </Terms>
    </g7c634529dc642298f3d45250a210339>
    <kff1d517de484045a83a22a3bdda4134 xmlns="3f6fad35-1f81-480e-a4e5-6e5474dcfb96">
      <Terms xmlns="http://schemas.microsoft.com/office/infopath/2007/PartnerControls"/>
    </kff1d517de484045a83a22a3bdda4134>
    <TaxCatchAll xmlns="3f6fad35-1f81-480e-a4e5-6e5474dcfb96">
      <Value>817</Value>
    </TaxCatchAll>
    <IsLastVersion xmlns="3f6fad35-1f81-480e-a4e5-6e5474dcfb96">true</IsLastVersion>
    <Area xmlns="3f6fad35-1f81-480e-a4e5-6e5474dcfb96" xsi:nil="true"/>
  </documentManagement>
</p:properties>
</file>

<file path=customXml/itemProps1.xml><?xml version="1.0" encoding="utf-8"?>
<ds:datastoreItem xmlns:ds="http://schemas.openxmlformats.org/officeDocument/2006/customXml" ds:itemID="{0D1DF01B-CAA7-4E44-B4F5-1C4AA1C55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infopath/2007/PartnerControls"/>
    <ds:schemaRef ds:uri="3f6fad35-1f81-480e-a4e5-6e5474dcfb96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sharepoint.v3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1</TotalTime>
  <Pages>2</Pages>
  <Words>660</Words>
  <Characters>3762</Characters>
  <Application>Microsoft Office Word</Application>
  <DocSecurity>4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Summary of restructuring proposals</vt:lpstr>
      <vt:lpstr>Summary of restructuring proposals</vt:lpstr>
    </vt:vector>
  </TitlesOfParts>
  <Company>ITU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restructuring proposals</dc:title>
  <dc:subject/>
  <dc:creator>Dayao, Al</dc:creator>
  <cp:keywords>Work programme</cp:keywords>
  <dc:description/>
  <cp:lastModifiedBy>Al-Mnini, Lara</cp:lastModifiedBy>
  <cp:revision>2</cp:revision>
  <cp:lastPrinted>2020-07-29T11:06:00Z</cp:lastPrinted>
  <dcterms:created xsi:type="dcterms:W3CDTF">2022-01-07T14:11:00Z</dcterms:created>
  <dcterms:modified xsi:type="dcterms:W3CDTF">2022-01-07T14:11:00Z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0x01010072A901B997EC694AA911983CD90730E700AB366ACEC0D52A458D9501200BB45EA3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>817;#RGWP|e9b26076-5126-4ac7-b0fd-87827ca1e035</vt:lpwstr>
  </property>
</Properties>
</file>