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"http://www.itu.int/ITU-T/workprog/wp_item.aspx?isn=16738"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Y.arse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Humanistic touring guide Service based on AR and future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"http://www.itu.int/ITU-T/workprog/wp_item.aspx?isn=16739"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Y.sems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Service Model of Smart Equipment Management Service based on AR in Future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"http://www.itu.int/ITU-T/workprog/wp_item.aspx?isn=15062"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Y.NGNe-NCI-reqts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of NGN evolution for support network and cloud interworking scenarios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Y.IMT2020-qos-req-tcn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QoS requirements for train communication network supported by IMT-2020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"http://www.itu.int/ITU-T/workprog/wp_item.aspx?isn=16487"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Y.IMT2020-qos-req-sg: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QoS requirements for smart grid supported by IMT-2020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Y.IMT2020-qos-req-ti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QoS requirements for the tactile internet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"http://www.itu.int/ITU-T/workprog/wp_item.aspx?isn=16715"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Y.IMT2020-qos-req-se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QoS requirements for smart education supported by IMT-2020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"http://www.itu.int/ITU-T/workprog/wp_item.aspx?isn=14091"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Y.IMT-2020.qos-mon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IMT-2020 network monitoring functional architecture for QoS assurance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2019-06-24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"http://www.itu.int/ITU-T/workprog/wp_item.aspx?isn=14622"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Y.STR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Socio-technical recommendations for contributing to socio-economic awareness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Q20/13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"http://www.itu.int/ITU-T/workprog/wp_item.aspx?isn=16716"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Y.ML-IMT2020-MLFO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architecture for machine learning function orchestrator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"http://www.itu.int/ITU-T/workprog/wp_item.aspx?isn=16338"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Y.ICN-core-arch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of information centric core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"http://www.itu.int/ITU-T/workprog/wp_item.aspx?isn=16337"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Y.ICN-inc-arch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of in-network computing in information centric networking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"http://www.itu.int/ITU-T/workprog/wp_item.aspx?isn=15082"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Y.SBN-TR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Service brokering network framework for Trusted Reality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br/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12/8/2021 4:13:36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2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