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C1276B" w14:paraId="4CE9DE22" w14:textId="77777777">
        <w:trPr>
          <w:cantSplit/>
        </w:trPr>
        <w:tc>
          <w:tcPr>
            <w:tcW w:w="1191" w:type="dxa"/>
            <w:vMerge w:val="restart"/>
          </w:tcPr>
          <w:p w14:paraId="29DCD8A5" w14:textId="58A2D110" w:rsidR="00C1276B" w:rsidRDefault="005562EB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C1276B">
              <w:rPr>
                <w:noProof/>
                <w:sz w:val="20"/>
                <w:lang w:val="en-US" w:eastAsia="zh-CN"/>
              </w:rPr>
              <w:drawing>
                <wp:inline distT="0" distB="0" distL="0" distR="0" wp14:anchorId="4E45976D" wp14:editId="61D2375D">
                  <wp:extent cx="650875" cy="83121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186FFD66" w14:textId="77777777" w:rsidR="00C1276B" w:rsidRDefault="005562EB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1B58E229" w14:textId="77777777" w:rsidR="00C1276B" w:rsidRDefault="005562EB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BE909E6" w14:textId="77777777" w:rsidR="00C1276B" w:rsidRDefault="005562EB">
            <w:pPr>
              <w:rPr>
                <w:sz w:val="20"/>
              </w:rPr>
            </w:pPr>
            <w:r>
              <w:rPr>
                <w:sz w:val="20"/>
              </w:rPr>
              <w:t>STUDY PERIOD 2017-2021</w:t>
            </w:r>
          </w:p>
        </w:tc>
        <w:tc>
          <w:tcPr>
            <w:tcW w:w="3629" w:type="dxa"/>
          </w:tcPr>
          <w:p w14:paraId="762D8F92" w14:textId="77777777" w:rsidR="00C1276B" w:rsidRDefault="005562EB">
            <w:pPr>
              <w:pStyle w:val="Docnumber"/>
            </w:pPr>
            <w:r>
              <w:rPr>
                <w:sz w:val="32"/>
              </w:rPr>
              <w:t>TSAG-TD1136</w:t>
            </w:r>
          </w:p>
        </w:tc>
      </w:tr>
      <w:tr w:rsidR="00C1276B" w14:paraId="649AE439" w14:textId="77777777">
        <w:trPr>
          <w:cantSplit/>
          <w:trHeight w:val="461"/>
        </w:trPr>
        <w:tc>
          <w:tcPr>
            <w:tcW w:w="1191" w:type="dxa"/>
            <w:vMerge/>
          </w:tcPr>
          <w:p w14:paraId="42FB8F33" w14:textId="77777777" w:rsidR="00C1276B" w:rsidRDefault="00C1276B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47B170FE" w14:textId="77777777" w:rsidR="00C1276B" w:rsidRDefault="00C1276B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7D489577" w14:textId="77777777" w:rsidR="00C1276B" w:rsidRDefault="005562E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C1276B" w14:paraId="3EB1B9A7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532516D" w14:textId="77777777" w:rsidR="00C1276B" w:rsidRDefault="00C1276B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166A7999" w14:textId="77777777" w:rsidR="00C1276B" w:rsidRDefault="00C1276B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DC7A280" w14:textId="77777777" w:rsidR="00C1276B" w:rsidRDefault="005562E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1276B" w14:paraId="70D6475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32C1B80" w14:textId="77777777" w:rsidR="00C1276B" w:rsidRDefault="005562EB" w:rsidP="005237DF">
            <w:pPr>
              <w:spacing w:after="60"/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0E27E38E" w14:textId="2DE02EA5" w:rsidR="00C1276B" w:rsidRDefault="005237DF" w:rsidP="005237DF">
            <w:pPr>
              <w:spacing w:after="60"/>
            </w:pPr>
            <w:r>
              <w:t>N/</w:t>
            </w:r>
            <w:r w:rsidR="005562EB">
              <w:t>A</w:t>
            </w:r>
          </w:p>
        </w:tc>
        <w:tc>
          <w:tcPr>
            <w:tcW w:w="3629" w:type="dxa"/>
          </w:tcPr>
          <w:p w14:paraId="2B518133" w14:textId="77777777" w:rsidR="00C1276B" w:rsidRDefault="005562EB" w:rsidP="005237DF">
            <w:pPr>
              <w:spacing w:after="60"/>
              <w:jc w:val="right"/>
            </w:pPr>
            <w:r>
              <w:t>E-Meeting, 25-29 October 2021</w:t>
            </w:r>
          </w:p>
        </w:tc>
      </w:tr>
      <w:tr w:rsidR="00C1276B" w14:paraId="2D483EF3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677C7959" w14:textId="0C6A2C0A" w:rsidR="00C1276B" w:rsidRDefault="005562EB" w:rsidP="005237DF">
            <w:pPr>
              <w:spacing w:after="60"/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5237DF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oneM2M-LS18</w:t>
              </w:r>
            </w:hyperlink>
            <w:r>
              <w:t>)</w:t>
            </w:r>
          </w:p>
        </w:tc>
      </w:tr>
      <w:tr w:rsidR="00C1276B" w14:paraId="37701B3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7A3AE2B" w14:textId="77777777" w:rsidR="00C1276B" w:rsidRDefault="005562EB" w:rsidP="005237DF">
            <w:pPr>
              <w:spacing w:after="60"/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6D5D82CE" w14:textId="77777777" w:rsidR="00C1276B" w:rsidRDefault="005562EB" w:rsidP="005237DF">
            <w:pPr>
              <w:spacing w:after="60"/>
            </w:pPr>
            <w:r>
              <w:t>oneM2M</w:t>
            </w:r>
          </w:p>
        </w:tc>
      </w:tr>
      <w:tr w:rsidR="00C1276B" w14:paraId="79D09EA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2D0C28D" w14:textId="77777777" w:rsidR="00C1276B" w:rsidRDefault="005562EB" w:rsidP="005237DF">
            <w:pPr>
              <w:spacing w:after="60"/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7DC4968D" w14:textId="1C83CFC8" w:rsidR="00C1276B" w:rsidRDefault="005562EB" w:rsidP="005237DF">
            <w:pPr>
              <w:spacing w:after="60"/>
            </w:pPr>
            <w:r>
              <w:t>LS on information on the draft submission and maintenance process for oneM2M specifications incorporated as ITU-T Recommendations</w:t>
            </w:r>
            <w:r w:rsidR="005237DF">
              <w:t xml:space="preserve"> [from oneM2M]</w:t>
            </w:r>
          </w:p>
        </w:tc>
      </w:tr>
      <w:bookmarkEnd w:id="7"/>
      <w:tr w:rsidR="00C1276B" w14:paraId="03F2A87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3642BA3" w14:textId="77777777" w:rsidR="00C1276B" w:rsidRDefault="005562EB" w:rsidP="005237DF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44EAEF7F" w14:textId="4040C126" w:rsidR="00C1276B" w:rsidRDefault="00F158C4" w:rsidP="005237DF">
            <w:pPr>
              <w:spacing w:after="60"/>
            </w:pPr>
            <w:r>
              <w:t>Ac</w:t>
            </w:r>
            <w:r w:rsidR="005237DF">
              <w:t>tion</w:t>
            </w:r>
          </w:p>
        </w:tc>
      </w:tr>
      <w:tr w:rsidR="00C1276B" w14:paraId="1798236D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0F35A218" w14:textId="77777777" w:rsidR="00C1276B" w:rsidRDefault="005562EB" w:rsidP="005237DF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1276B" w14:paraId="032B731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293C29F" w14:textId="77777777" w:rsidR="00C1276B" w:rsidRDefault="005562EB" w:rsidP="005237DF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399E262E" w14:textId="58EE6434" w:rsidR="00C1276B" w:rsidRDefault="00F158C4" w:rsidP="005237DF">
            <w:pPr>
              <w:spacing w:after="60"/>
            </w:pPr>
            <w:r>
              <w:t>TSAG, ITU-T SG20</w:t>
            </w:r>
          </w:p>
        </w:tc>
      </w:tr>
      <w:tr w:rsidR="00C1276B" w14:paraId="7EB1B46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4EA7ADE" w14:textId="77777777" w:rsidR="00C1276B" w:rsidRDefault="005562EB" w:rsidP="005237DF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22785DC3" w14:textId="77777777" w:rsidR="00C1276B" w:rsidRDefault="005562EB" w:rsidP="005237DF">
            <w:pPr>
              <w:spacing w:after="60"/>
            </w:pPr>
            <w:r>
              <w:t>-</w:t>
            </w:r>
          </w:p>
        </w:tc>
      </w:tr>
      <w:tr w:rsidR="00C1276B" w14:paraId="3B820B7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26337A7" w14:textId="77777777" w:rsidR="00C1276B" w:rsidRDefault="005562EB" w:rsidP="005237DF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335ABFEF" w14:textId="7141E77B" w:rsidR="00C1276B" w:rsidRDefault="00F158C4" w:rsidP="005237DF">
            <w:pPr>
              <w:spacing w:after="60"/>
            </w:pPr>
            <w:r>
              <w:t>-</w:t>
            </w:r>
          </w:p>
        </w:tc>
      </w:tr>
      <w:tr w:rsidR="00C1276B" w14:paraId="344E367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6FFBF30" w14:textId="77777777" w:rsidR="00C1276B" w:rsidRDefault="005562EB" w:rsidP="005237DF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1C5642D2" w14:textId="77777777" w:rsidR="00C1276B" w:rsidRDefault="005562EB" w:rsidP="005237DF">
            <w:pPr>
              <w:spacing w:after="60"/>
            </w:pPr>
            <w:r>
              <w:t>By correspondence, 21 July 2021</w:t>
            </w:r>
          </w:p>
        </w:tc>
      </w:tr>
      <w:tr w:rsidR="00C1276B" w14:paraId="193AF5A6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78CA509" w14:textId="77777777" w:rsidR="00C1276B" w:rsidRDefault="005562EB" w:rsidP="005237DF">
            <w:pPr>
              <w:spacing w:after="60"/>
            </w:pPr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29A42562" w14:textId="77777777" w:rsidR="00C1276B" w:rsidRDefault="005562EB" w:rsidP="005237DF">
            <w:pPr>
              <w:spacing w:after="60"/>
            </w:pPr>
            <w:r>
              <w:t>N/A</w:t>
            </w:r>
          </w:p>
        </w:tc>
      </w:tr>
      <w:tr w:rsidR="00C1276B" w14:paraId="6AA86455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5EE9B01" w14:textId="77777777" w:rsidR="00C1276B" w:rsidRDefault="005562EB" w:rsidP="005237DF">
            <w:pPr>
              <w:spacing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DBD2398" w14:textId="2DC754BB" w:rsidR="00C1276B" w:rsidRDefault="005562EB" w:rsidP="00B252C1">
            <w:pPr>
              <w:spacing w:after="60"/>
            </w:pPr>
            <w:r>
              <w:t>Karen Hughes</w:t>
            </w:r>
            <w:r w:rsidR="00B252C1">
              <w:br/>
            </w:r>
            <w:r>
              <w:t xml:space="preserve">oneM2M 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4C0B5AD4" w14:textId="35763DB6" w:rsidR="00C1276B" w:rsidRDefault="005562EB" w:rsidP="005237DF">
            <w:pPr>
              <w:spacing w:after="60"/>
            </w:pPr>
            <w:r>
              <w:t xml:space="preserve">Email: </w:t>
            </w:r>
            <w:hyperlink r:id="rId9" w:history="1">
              <w:r w:rsidR="005237DF" w:rsidRPr="000A0312">
                <w:rPr>
                  <w:rStyle w:val="Hyperlink"/>
                </w:rPr>
                <w:t>karen.hughes@etsi.org</w:t>
              </w:r>
            </w:hyperlink>
            <w:r w:rsidR="005237DF">
              <w:t xml:space="preserve"> </w:t>
            </w:r>
            <w:r>
              <w:t xml:space="preserve"> </w:t>
            </w:r>
            <w:r w:rsidR="005237DF">
              <w:t xml:space="preserve"> </w:t>
            </w:r>
          </w:p>
        </w:tc>
      </w:tr>
    </w:tbl>
    <w:p w14:paraId="591E119B" w14:textId="77777777" w:rsidR="00C1276B" w:rsidRDefault="00C1276B"/>
    <w:p w14:paraId="71964365" w14:textId="77777777" w:rsidR="00C1276B" w:rsidRDefault="005562EB">
      <w:pPr>
        <w:rPr>
          <w:szCs w:val="24"/>
        </w:rPr>
      </w:pPr>
      <w:r>
        <w:t>A new liaison statement has been received from oneM2M.</w:t>
      </w:r>
    </w:p>
    <w:p w14:paraId="2CA45C99" w14:textId="77777777" w:rsidR="00C1276B" w:rsidRDefault="005562EB">
      <w:pPr>
        <w:rPr>
          <w:szCs w:val="24"/>
        </w:rPr>
      </w:pPr>
      <w:r>
        <w:t>This liaison statement is available in the attachment.</w:t>
      </w:r>
    </w:p>
    <w:p w14:paraId="38812A6E" w14:textId="0BB3BFFC" w:rsidR="00C1276B" w:rsidRDefault="00C1276B">
      <w:pPr>
        <w:spacing w:before="0"/>
        <w:jc w:val="center"/>
      </w:pPr>
    </w:p>
    <w:p w14:paraId="09D8E198" w14:textId="0D96535B" w:rsidR="005237DF" w:rsidRDefault="005237DF">
      <w:pPr>
        <w:spacing w:before="0"/>
        <w:jc w:val="center"/>
      </w:pPr>
      <w:r>
        <w:t>____________________</w:t>
      </w:r>
    </w:p>
    <w:sectPr w:rsidR="005237DF" w:rsidSect="00C1276B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BB42" w14:textId="77777777" w:rsidR="00C1276B" w:rsidRDefault="005562EB">
      <w:r>
        <w:separator/>
      </w:r>
    </w:p>
  </w:endnote>
  <w:endnote w:type="continuationSeparator" w:id="0">
    <w:p w14:paraId="03B2637B" w14:textId="77777777" w:rsidR="00C1276B" w:rsidRDefault="00556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F05CA" w14:textId="77777777" w:rsidR="00C1276B" w:rsidRDefault="005562EB">
      <w:r>
        <w:separator/>
      </w:r>
    </w:p>
  </w:footnote>
  <w:footnote w:type="continuationSeparator" w:id="0">
    <w:p w14:paraId="659AC997" w14:textId="77777777" w:rsidR="00C1276B" w:rsidRDefault="00556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B7D9A" w14:textId="77777777" w:rsidR="00C1276B" w:rsidRDefault="005562EB">
    <w:pPr>
      <w:pStyle w:val="Header"/>
    </w:pPr>
    <w:r>
      <w:t xml:space="preserve">- </w:t>
    </w:r>
    <w:r w:rsidR="00C1276B">
      <w:fldChar w:fldCharType="begin"/>
    </w:r>
    <w:r w:rsidR="00C1276B">
      <w:instrText xml:space="preserve"> PAGE \* MERGEFORMAT </w:instrText>
    </w:r>
    <w:r w:rsidR="00C1276B">
      <w:fldChar w:fldCharType="separate"/>
    </w:r>
    <w:r>
      <w:rPr>
        <w:noProof/>
      </w:rPr>
      <w:t>1</w:t>
    </w:r>
    <w:r w:rsidR="00C1276B">
      <w:rPr>
        <w:noProof/>
      </w:rPr>
      <w:fldChar w:fldCharType="end"/>
    </w:r>
    <w:r>
      <w:t xml:space="preserve"> -</w:t>
    </w:r>
  </w:p>
  <w:p w14:paraId="759E3F67" w14:textId="77777777" w:rsidR="00C1276B" w:rsidRDefault="005562EB">
    <w:pPr>
      <w:pStyle w:val="Header"/>
      <w:spacing w:after="240"/>
    </w:pPr>
    <w:r>
      <w:t>TSAG-TD1136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76B"/>
    <w:rsid w:val="005237DF"/>
    <w:rsid w:val="005562EB"/>
    <w:rsid w:val="00B252C1"/>
    <w:rsid w:val="00C1276B"/>
    <w:rsid w:val="00F1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39AA6073"/>
  <w15:docId w15:val="{B3BCB09A-93C2-4F96-A717-D9310CFD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5237D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15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onem2m-iLS-00018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ren.hughes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785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on the draft submission and maintenance process for oneM2M specifications incorporated as ITU-T Recommendations</dc:title>
  <dc:subject/>
  <dc:creator>oneM2M</dc:creator>
  <cp:keywords>All/TSAG</cp:keywords>
  <dc:description>[TSAG-TD1136]  For: E-Meeting, 25-29 October 2021
Document date: yyyy-MM-dd
    </dc:description>
  <cp:lastModifiedBy>Al-Mnini, Lara</cp:lastModifiedBy>
  <cp:revision>5</cp:revision>
  <dcterms:created xsi:type="dcterms:W3CDTF">2021-09-23T09:33:00Z</dcterms:created>
  <dcterms:modified xsi:type="dcterms:W3CDTF">2021-09-23T12:40:00Z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[TSAG-TD1136]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oneM2M</vt:lpwstr>
  </property>
</Properties>
</file>