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586"/>
        <w:gridCol w:w="4044"/>
        <w:gridCol w:w="114"/>
        <w:gridCol w:w="3629"/>
      </w:tblGrid>
      <w:tr w:rsidR="00F26BCE" w14:paraId="2089EFEA" w14:textId="77777777" w:rsidTr="005F579F">
        <w:trPr>
          <w:cantSplit/>
        </w:trPr>
        <w:tc>
          <w:tcPr>
            <w:tcW w:w="1191" w:type="dxa"/>
            <w:vMerge w:val="restart"/>
          </w:tcPr>
          <w:p w14:paraId="27E66D87" w14:textId="18311520" w:rsidR="00F26BCE" w:rsidRDefault="00187C60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F26BCE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339E185" wp14:editId="2712D2E3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4E049574" w14:textId="77777777" w:rsidR="00F26BCE" w:rsidRDefault="00187C60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20E672F0" w14:textId="77777777" w:rsidR="00F26BCE" w:rsidRDefault="00187C60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3D414F7" w14:textId="77777777" w:rsidR="00F26BCE" w:rsidRDefault="00187C60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A350EEA" w14:textId="77777777" w:rsidR="00F26BCE" w:rsidRDefault="00187C60">
            <w:pPr>
              <w:pStyle w:val="Docnumber"/>
            </w:pPr>
            <w:r>
              <w:rPr>
                <w:sz w:val="32"/>
              </w:rPr>
              <w:t>TSAG-TD1090</w:t>
            </w:r>
          </w:p>
        </w:tc>
      </w:tr>
      <w:tr w:rsidR="00F26BCE" w14:paraId="3CF82D77" w14:textId="77777777" w:rsidTr="005F579F">
        <w:trPr>
          <w:cantSplit/>
          <w:trHeight w:val="461"/>
        </w:trPr>
        <w:tc>
          <w:tcPr>
            <w:tcW w:w="1191" w:type="dxa"/>
            <w:vMerge/>
          </w:tcPr>
          <w:p w14:paraId="66C5B3BB" w14:textId="77777777" w:rsidR="00F26BCE" w:rsidRDefault="00F26BCE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498CF0F6" w14:textId="77777777" w:rsidR="00F26BCE" w:rsidRDefault="00F26BCE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F04FA03" w14:textId="77777777" w:rsidR="00F26BCE" w:rsidRDefault="00187C6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F26BCE" w14:paraId="65FA8696" w14:textId="77777777" w:rsidTr="005F579F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7F5090C" w14:textId="77777777" w:rsidR="00F26BCE" w:rsidRDefault="00F26BCE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2E68CA88" w14:textId="77777777" w:rsidR="00F26BCE" w:rsidRDefault="00F26BCE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52E8D97" w14:textId="77777777" w:rsidR="00F26BCE" w:rsidRDefault="00187C6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26BCE" w14:paraId="29532CE2" w14:textId="77777777" w:rsidTr="005F579F">
        <w:trPr>
          <w:cantSplit/>
          <w:trHeight w:val="357"/>
        </w:trPr>
        <w:tc>
          <w:tcPr>
            <w:tcW w:w="1550" w:type="dxa"/>
            <w:gridSpan w:val="2"/>
          </w:tcPr>
          <w:p w14:paraId="570A1330" w14:textId="77777777" w:rsidR="00F26BCE" w:rsidRDefault="00187C60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388F0B74" w14:textId="25CD1CBD" w:rsidR="00F26BCE" w:rsidRDefault="00923C93">
            <w:r>
              <w:t>N/A</w:t>
            </w:r>
          </w:p>
        </w:tc>
        <w:tc>
          <w:tcPr>
            <w:tcW w:w="3629" w:type="dxa"/>
          </w:tcPr>
          <w:p w14:paraId="62B73402" w14:textId="77777777" w:rsidR="00F26BCE" w:rsidRDefault="00187C60">
            <w:pPr>
              <w:jc w:val="right"/>
            </w:pPr>
            <w:r>
              <w:t>E-Meeting, 25-29 October 2021</w:t>
            </w:r>
          </w:p>
        </w:tc>
      </w:tr>
      <w:tr w:rsidR="00F26BCE" w14:paraId="17FD57A6" w14:textId="77777777" w:rsidTr="005F579F">
        <w:trPr>
          <w:cantSplit/>
          <w:trHeight w:val="357"/>
        </w:trPr>
        <w:tc>
          <w:tcPr>
            <w:tcW w:w="9923" w:type="dxa"/>
            <w:gridSpan w:val="6"/>
          </w:tcPr>
          <w:p w14:paraId="76EDB31D" w14:textId="29E63EA2" w:rsidR="00F26BCE" w:rsidRDefault="005F579F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B04E83">
              <w:rPr>
                <w:b/>
                <w:bCs/>
              </w:rPr>
              <w:t>TD</w:t>
            </w:r>
            <w:r w:rsidRPr="00B04E83">
              <w:rPr>
                <w:b/>
                <w:bCs/>
              </w:rPr>
              <w:br/>
              <w:t xml:space="preserve">(Ref.: </w:t>
            </w:r>
            <w:hyperlink r:id="rId8" w:history="1">
              <w:r w:rsidRPr="00B04E83">
                <w:rPr>
                  <w:rStyle w:val="Hyperlink"/>
                  <w:b/>
                  <w:bCs/>
                </w:rPr>
                <w:t>IEEE 802.1-LS62</w:t>
              </w:r>
            </w:hyperlink>
            <w:r w:rsidRPr="00B04E83">
              <w:rPr>
                <w:b/>
                <w:bCs/>
              </w:rPr>
              <w:t>)</w:t>
            </w:r>
          </w:p>
        </w:tc>
      </w:tr>
      <w:tr w:rsidR="00F26BCE" w14:paraId="0FC75670" w14:textId="77777777" w:rsidTr="005F579F">
        <w:trPr>
          <w:cantSplit/>
          <w:trHeight w:val="357"/>
        </w:trPr>
        <w:tc>
          <w:tcPr>
            <w:tcW w:w="1550" w:type="dxa"/>
            <w:gridSpan w:val="2"/>
          </w:tcPr>
          <w:p w14:paraId="6D18355F" w14:textId="77777777" w:rsidR="00F26BCE" w:rsidRDefault="00187C60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54C474F2" w14:textId="77777777" w:rsidR="00F26BCE" w:rsidRDefault="00187C60">
            <w:r>
              <w:t>IEEE 802.1 Working Group</w:t>
            </w:r>
          </w:p>
        </w:tc>
      </w:tr>
      <w:tr w:rsidR="00F26BCE" w14:paraId="1CC9C469" w14:textId="77777777" w:rsidTr="005F579F">
        <w:trPr>
          <w:cantSplit/>
          <w:trHeight w:val="357"/>
        </w:trPr>
        <w:tc>
          <w:tcPr>
            <w:tcW w:w="1550" w:type="dxa"/>
            <w:gridSpan w:val="2"/>
          </w:tcPr>
          <w:p w14:paraId="6D4BB717" w14:textId="77777777" w:rsidR="00F26BCE" w:rsidRDefault="00187C60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0CBBD43C" w14:textId="7FC47187" w:rsidR="00F26BCE" w:rsidRDefault="00187C60">
            <w:pPr>
              <w:spacing w:after="120"/>
            </w:pPr>
            <w:r>
              <w:t>LS/r on use of inclusive language in 3GPP specifications (reply to 3GPP TSG SA-201144-LS30)</w:t>
            </w:r>
            <w:r w:rsidR="00923C93">
              <w:t xml:space="preserve"> [from </w:t>
            </w:r>
            <w:r w:rsidR="00923C93">
              <w:t>IEEE 802.1 WG</w:t>
            </w:r>
            <w:r w:rsidR="00923C93">
              <w:t>]</w:t>
            </w:r>
          </w:p>
        </w:tc>
      </w:tr>
      <w:bookmarkEnd w:id="7"/>
      <w:tr w:rsidR="00F26BCE" w14:paraId="46A5BEED" w14:textId="77777777" w:rsidTr="005F579F">
        <w:trPr>
          <w:cantSplit/>
          <w:trHeight w:val="357"/>
        </w:trPr>
        <w:tc>
          <w:tcPr>
            <w:tcW w:w="1550" w:type="dxa"/>
            <w:gridSpan w:val="2"/>
          </w:tcPr>
          <w:p w14:paraId="0380B5FB" w14:textId="77777777" w:rsidR="00F26BCE" w:rsidRDefault="00187C60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7BD21CBF" w14:textId="4404ABC7" w:rsidR="00F26BCE" w:rsidRDefault="00923C93">
            <w:r>
              <w:t>Information</w:t>
            </w:r>
          </w:p>
        </w:tc>
      </w:tr>
      <w:tr w:rsidR="005F579F" w:rsidRPr="00B04E83" w14:paraId="1BB6141C" w14:textId="77777777" w:rsidTr="005F579F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D75CFEA" w14:textId="77777777" w:rsidR="005F579F" w:rsidRPr="00B04E83" w:rsidRDefault="005F579F" w:rsidP="002039F5">
            <w:pPr>
              <w:jc w:val="center"/>
              <w:rPr>
                <w:b/>
              </w:rPr>
            </w:pPr>
            <w:r w:rsidRPr="00B04E83">
              <w:rPr>
                <w:b/>
              </w:rPr>
              <w:t>LIAISON STATEMENT</w:t>
            </w:r>
          </w:p>
        </w:tc>
      </w:tr>
      <w:tr w:rsidR="005F579F" w:rsidRPr="00B04E83" w14:paraId="41279E7B" w14:textId="77777777" w:rsidTr="005F579F">
        <w:trPr>
          <w:cantSplit/>
          <w:trHeight w:val="357"/>
        </w:trPr>
        <w:tc>
          <w:tcPr>
            <w:tcW w:w="2136" w:type="dxa"/>
            <w:gridSpan w:val="3"/>
          </w:tcPr>
          <w:p w14:paraId="332E3051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For action to:</w:t>
            </w:r>
          </w:p>
        </w:tc>
        <w:tc>
          <w:tcPr>
            <w:tcW w:w="7787" w:type="dxa"/>
            <w:gridSpan w:val="3"/>
          </w:tcPr>
          <w:p w14:paraId="0E006B78" w14:textId="77777777" w:rsidR="005F579F" w:rsidRDefault="005F579F" w:rsidP="002039F5">
            <w:pPr>
              <w:pStyle w:val="LSForAction"/>
            </w:pPr>
            <w:r>
              <w:t>3GPP</w:t>
            </w:r>
            <w:r>
              <w:rPr>
                <w:spacing w:val="-2"/>
              </w:rPr>
              <w:t xml:space="preserve"> </w:t>
            </w:r>
            <w:r>
              <w:t>TSG</w:t>
            </w:r>
            <w:r>
              <w:rPr>
                <w:spacing w:val="-1"/>
              </w:rPr>
              <w:t xml:space="preserve"> </w:t>
            </w:r>
            <w:r>
              <w:t>SA</w:t>
            </w:r>
          </w:p>
        </w:tc>
      </w:tr>
      <w:tr w:rsidR="005F579F" w:rsidRPr="00B04E83" w14:paraId="460FAE5C" w14:textId="77777777" w:rsidTr="005F579F">
        <w:trPr>
          <w:cantSplit/>
          <w:trHeight w:val="357"/>
        </w:trPr>
        <w:tc>
          <w:tcPr>
            <w:tcW w:w="2136" w:type="dxa"/>
            <w:gridSpan w:val="3"/>
          </w:tcPr>
          <w:p w14:paraId="27F79DE4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For comment to:</w:t>
            </w:r>
          </w:p>
        </w:tc>
        <w:tc>
          <w:tcPr>
            <w:tcW w:w="7787" w:type="dxa"/>
            <w:gridSpan w:val="3"/>
            <w:shd w:val="clear" w:color="auto" w:fill="auto"/>
          </w:tcPr>
          <w:p w14:paraId="6170F90F" w14:textId="77777777" w:rsidR="005F579F" w:rsidRDefault="005F579F" w:rsidP="002039F5">
            <w:pPr>
              <w:pStyle w:val="LSForComment"/>
            </w:pPr>
            <w:r>
              <w:t>–</w:t>
            </w:r>
          </w:p>
        </w:tc>
      </w:tr>
      <w:tr w:rsidR="005F579F" w:rsidRPr="00B04E83" w14:paraId="1E38E9D5" w14:textId="77777777" w:rsidTr="005F579F">
        <w:trPr>
          <w:cantSplit/>
          <w:trHeight w:val="357"/>
        </w:trPr>
        <w:tc>
          <w:tcPr>
            <w:tcW w:w="2136" w:type="dxa"/>
            <w:gridSpan w:val="3"/>
          </w:tcPr>
          <w:p w14:paraId="62A0C734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For information to:</w:t>
            </w:r>
          </w:p>
        </w:tc>
        <w:tc>
          <w:tcPr>
            <w:tcW w:w="7787" w:type="dxa"/>
            <w:gridSpan w:val="3"/>
          </w:tcPr>
          <w:p w14:paraId="4D06F02E" w14:textId="77777777" w:rsidR="005F579F" w:rsidRDefault="005F579F" w:rsidP="002039F5">
            <w:pPr>
              <w:pStyle w:val="LSForInfo"/>
            </w:pPr>
            <w:r>
              <w:t>SCV, all ITU-T SGs, TSAG; IEEE 1588, IEEE SA, IETF, GSMA, ETSI,</w:t>
            </w:r>
            <w:r>
              <w:rPr>
                <w:spacing w:val="1"/>
              </w:rPr>
              <w:t xml:space="preserve"> </w:t>
            </w:r>
            <w:r>
              <w:t>OMA, ISO, OneM2M, ITU-T, TIA, ATIS, SAE,</w:t>
            </w:r>
            <w:r>
              <w:rPr>
                <w:spacing w:val="-53"/>
              </w:rPr>
              <w:t xml:space="preserve"> </w:t>
            </w:r>
            <w:r>
              <w:t>5GAA,</w:t>
            </w:r>
            <w:r>
              <w:rPr>
                <w:spacing w:val="-1"/>
              </w:rPr>
              <w:t xml:space="preserve"> </w:t>
            </w:r>
            <w:r>
              <w:t>IEC, 3GPP</w:t>
            </w:r>
            <w:r>
              <w:rPr>
                <w:spacing w:val="-1"/>
              </w:rPr>
              <w:t xml:space="preserve"> </w:t>
            </w:r>
            <w:r>
              <w:t>RAN, 3GPP CT</w:t>
            </w:r>
          </w:p>
        </w:tc>
      </w:tr>
      <w:tr w:rsidR="005F579F" w:rsidRPr="00B04E83" w14:paraId="52174F94" w14:textId="77777777" w:rsidTr="005F579F">
        <w:trPr>
          <w:cantSplit/>
          <w:trHeight w:val="357"/>
        </w:trPr>
        <w:tc>
          <w:tcPr>
            <w:tcW w:w="2136" w:type="dxa"/>
            <w:gridSpan w:val="3"/>
          </w:tcPr>
          <w:p w14:paraId="086F510C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Approval:</w:t>
            </w:r>
          </w:p>
        </w:tc>
        <w:tc>
          <w:tcPr>
            <w:tcW w:w="7787" w:type="dxa"/>
            <w:gridSpan w:val="3"/>
          </w:tcPr>
          <w:p w14:paraId="3184E378" w14:textId="77777777" w:rsidR="005F579F" w:rsidRPr="00B04E83" w:rsidRDefault="005F579F" w:rsidP="002039F5">
            <w:r w:rsidRPr="00B04E83">
              <w:t xml:space="preserve">IEEE 802.1 </w:t>
            </w:r>
            <w:r w:rsidRPr="00C95268">
              <w:t>Working</w:t>
            </w:r>
            <w:r w:rsidRPr="00B04E83">
              <w:t xml:space="preserve"> Group meeting (19 January 2021)</w:t>
            </w:r>
          </w:p>
        </w:tc>
      </w:tr>
      <w:tr w:rsidR="005F579F" w:rsidRPr="00B04E83" w14:paraId="625A9A48" w14:textId="77777777" w:rsidTr="005F579F">
        <w:trPr>
          <w:cantSplit/>
          <w:trHeight w:val="357"/>
        </w:trPr>
        <w:tc>
          <w:tcPr>
            <w:tcW w:w="2136" w:type="dxa"/>
            <w:gridSpan w:val="3"/>
            <w:tcBorders>
              <w:bottom w:val="single" w:sz="4" w:space="0" w:color="auto"/>
            </w:tcBorders>
          </w:tcPr>
          <w:p w14:paraId="6354CA90" w14:textId="77777777" w:rsidR="005F579F" w:rsidRPr="00B04E83" w:rsidRDefault="005F579F" w:rsidP="002039F5">
            <w:r w:rsidRPr="00B04E83">
              <w:rPr>
                <w:b/>
              </w:rPr>
              <w:t>Deadline:</w:t>
            </w:r>
          </w:p>
        </w:tc>
        <w:tc>
          <w:tcPr>
            <w:tcW w:w="7787" w:type="dxa"/>
            <w:gridSpan w:val="3"/>
            <w:tcBorders>
              <w:bottom w:val="single" w:sz="4" w:space="0" w:color="auto"/>
            </w:tcBorders>
          </w:tcPr>
          <w:p w14:paraId="46EBE26F" w14:textId="77777777" w:rsidR="005F579F" w:rsidRDefault="005F579F" w:rsidP="002039F5">
            <w:pPr>
              <w:pStyle w:val="LSDeadline"/>
            </w:pPr>
            <w:r>
              <w:t>N/A</w:t>
            </w:r>
          </w:p>
        </w:tc>
      </w:tr>
      <w:tr w:rsidR="005F579F" w:rsidRPr="00EF771C" w14:paraId="1582125C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DDB3D1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7C4835D5" w14:textId="77777777" w:rsidR="005F579F" w:rsidRPr="00B04E83" w:rsidRDefault="005F579F" w:rsidP="002039F5">
            <w:r w:rsidRPr="00B04E83">
              <w:t>Glenn Parsons, Chair, IEEE 802.1 WG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63592" w14:textId="77777777" w:rsidR="005F579F" w:rsidRPr="00EF771C" w:rsidRDefault="005F579F" w:rsidP="002039F5">
            <w:pPr>
              <w:tabs>
                <w:tab w:val="left" w:pos="848"/>
              </w:tabs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9" w:history="1">
              <w:r w:rsidRPr="00EF771C">
                <w:rPr>
                  <w:rStyle w:val="Hyperlink"/>
                  <w:lang w:val="fr-FR"/>
                </w:rPr>
                <w:t>glenn.parsons@ericsson.com</w:t>
              </w:r>
            </w:hyperlink>
          </w:p>
        </w:tc>
      </w:tr>
      <w:tr w:rsidR="005F579F" w:rsidRPr="005F579F" w14:paraId="48332B4A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0711B0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3C3E649B" w14:textId="77777777" w:rsidR="005F579F" w:rsidRPr="00B04E83" w:rsidRDefault="005F579F" w:rsidP="002039F5">
            <w:r w:rsidRPr="00B04E83">
              <w:t xml:space="preserve">Jessy </w:t>
            </w:r>
            <w:proofErr w:type="spellStart"/>
            <w:r w:rsidRPr="00B04E83">
              <w:t>Rouyer</w:t>
            </w:r>
            <w:proofErr w:type="spellEnd"/>
            <w:r w:rsidRPr="00B04E83">
              <w:t>, Vice-Chair, IEEE 802.1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655B7" w14:textId="72EFBBAB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0" w:history="1">
              <w:r w:rsidRPr="005F579F">
                <w:rPr>
                  <w:rStyle w:val="Hyperlink"/>
                  <w:lang w:val="fr-FR"/>
                </w:rPr>
                <w:t>jessy.rouyer@nokia.com</w:t>
              </w:r>
            </w:hyperlink>
          </w:p>
        </w:tc>
      </w:tr>
      <w:tr w:rsidR="005F579F" w:rsidRPr="005F579F" w14:paraId="497BBCF1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109F9B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0EC7E277" w14:textId="77777777" w:rsidR="005F579F" w:rsidRPr="00B04E83" w:rsidRDefault="005F579F" w:rsidP="002039F5">
            <w:r w:rsidRPr="00B04E83">
              <w:t>Paul Congdon, Chair, IEEE 802.1 Maintenance TG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7AB1A" w14:textId="3B0B6E69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1" w:history="1">
              <w:r w:rsidRPr="005F579F">
                <w:rPr>
                  <w:rStyle w:val="Hyperlink"/>
                  <w:lang w:val="fr-FR"/>
                </w:rPr>
                <w:t>paul.congdon@tallac.com</w:t>
              </w:r>
            </w:hyperlink>
          </w:p>
        </w:tc>
      </w:tr>
      <w:tr w:rsidR="005F579F" w:rsidRPr="005F579F" w14:paraId="34EDC818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C41BE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1042E7D9" w14:textId="77777777" w:rsidR="005F579F" w:rsidRPr="00B04E83" w:rsidRDefault="005F579F" w:rsidP="002039F5">
            <w:proofErr w:type="spellStart"/>
            <w:r w:rsidRPr="00B04E83">
              <w:t>János</w:t>
            </w:r>
            <w:proofErr w:type="spellEnd"/>
            <w:r w:rsidRPr="00B04E83">
              <w:t xml:space="preserve"> Farkas, Chair, IEEE 802.1 TSN TG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530CB" w14:textId="7F07F3A5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2" w:history="1">
              <w:r w:rsidRPr="005F579F">
                <w:rPr>
                  <w:rStyle w:val="Hyperlink"/>
                  <w:lang w:val="fr-FR"/>
                </w:rPr>
                <w:t>janos.farkas@ericsson.com</w:t>
              </w:r>
            </w:hyperlink>
          </w:p>
        </w:tc>
      </w:tr>
      <w:tr w:rsidR="005F579F" w:rsidRPr="005F579F" w14:paraId="73FD54B4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20D5F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3267C862" w14:textId="77777777" w:rsidR="005F579F" w:rsidRPr="00B04E83" w:rsidRDefault="005F579F" w:rsidP="002039F5">
            <w:r w:rsidRPr="00B04E83">
              <w:t>Craig Gunther, Vice-Chair, IEEE 802.1 TSN TG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F2D65" w14:textId="6075706C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3" w:history="1">
              <w:r w:rsidRPr="005F579F">
                <w:rPr>
                  <w:rStyle w:val="Hyperlink"/>
                  <w:lang w:val="fr-FR"/>
                </w:rPr>
                <w:t>craiggunther@yahoo.com</w:t>
              </w:r>
            </w:hyperlink>
          </w:p>
        </w:tc>
      </w:tr>
      <w:tr w:rsidR="005F579F" w:rsidRPr="005F579F" w14:paraId="19EE0390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77580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2B538FEF" w14:textId="77777777" w:rsidR="005F579F" w:rsidRPr="00B04E83" w:rsidRDefault="005F579F" w:rsidP="002039F5">
            <w:r w:rsidRPr="00B04E83">
              <w:t xml:space="preserve">Paul </w:t>
            </w:r>
            <w:proofErr w:type="spellStart"/>
            <w:r w:rsidRPr="00B04E83">
              <w:t>Nikolich</w:t>
            </w:r>
            <w:proofErr w:type="spellEnd"/>
            <w:r w:rsidRPr="00B04E83">
              <w:t>, Chair, IEEE 802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594E6" w14:textId="6F7A4874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4" w:history="1">
              <w:r w:rsidRPr="005F579F">
                <w:rPr>
                  <w:rStyle w:val="Hyperlink"/>
                  <w:lang w:val="fr-FR"/>
                </w:rPr>
                <w:t>p.nikolich@ieee.org</w:t>
              </w:r>
            </w:hyperlink>
          </w:p>
        </w:tc>
      </w:tr>
      <w:tr w:rsidR="005F579F" w:rsidRPr="005F579F" w14:paraId="43E72F55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0B7424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61737832" w14:textId="77777777" w:rsidR="005F579F" w:rsidRPr="00B04E83" w:rsidRDefault="005F579F" w:rsidP="002039F5">
            <w:r w:rsidRPr="00B04E83">
              <w:t>Karen Randall, Liaison Secretary, IEEE 802.1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6FE51" w14:textId="0930D0DE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5" w:history="1">
              <w:r w:rsidRPr="005F579F">
                <w:rPr>
                  <w:rStyle w:val="Hyperlink"/>
                  <w:lang w:val="fr-FR"/>
                </w:rPr>
                <w:t>karen@randall-consulting.com</w:t>
              </w:r>
            </w:hyperlink>
          </w:p>
        </w:tc>
      </w:tr>
      <w:tr w:rsidR="005F579F" w:rsidRPr="005F579F" w14:paraId="2392CD10" w14:textId="77777777" w:rsidTr="005F579F">
        <w:trPr>
          <w:trHeight w:val="204"/>
        </w:trPr>
        <w:tc>
          <w:tcPr>
            <w:tcW w:w="2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FBBC7" w14:textId="77777777" w:rsidR="005F579F" w:rsidRPr="00B04E83" w:rsidRDefault="005F579F" w:rsidP="002039F5">
            <w:pPr>
              <w:rPr>
                <w:b/>
                <w:bCs/>
              </w:rPr>
            </w:pPr>
            <w:r w:rsidRPr="00B04E83">
              <w:rPr>
                <w:b/>
                <w:bCs/>
              </w:rPr>
              <w:t>Contacts: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14:paraId="51A38A59" w14:textId="77777777" w:rsidR="005F579F" w:rsidRPr="00B04E83" w:rsidRDefault="005F579F" w:rsidP="002039F5">
            <w:r w:rsidRPr="00B04E83">
              <w:t>Jodi Haasz, Manager, IEEE SA Operational Program Management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F55FF" w14:textId="37B2D6A1" w:rsidR="005F579F" w:rsidRPr="005F579F" w:rsidRDefault="005F579F" w:rsidP="005F579F">
            <w:pPr>
              <w:rPr>
                <w:lang w:val="fr-FR"/>
              </w:rPr>
            </w:pPr>
            <w:proofErr w:type="gramStart"/>
            <w:r w:rsidRPr="00EF771C">
              <w:rPr>
                <w:lang w:val="fr-FR"/>
              </w:rPr>
              <w:t>E-mail:</w:t>
            </w:r>
            <w:proofErr w:type="gramEnd"/>
            <w:r w:rsidRPr="00EF771C">
              <w:rPr>
                <w:lang w:val="fr-FR"/>
              </w:rPr>
              <w:t xml:space="preserve"> </w:t>
            </w:r>
            <w:hyperlink r:id="rId16" w:history="1">
              <w:r w:rsidRPr="005F579F">
                <w:rPr>
                  <w:rStyle w:val="Hyperlink"/>
                  <w:lang w:val="fr-FR"/>
                </w:rPr>
                <w:t>j.haasz@ieee.org</w:t>
              </w:r>
            </w:hyperlink>
          </w:p>
        </w:tc>
      </w:tr>
    </w:tbl>
    <w:p w14:paraId="5D3D297E" w14:textId="77777777" w:rsidR="005F579F" w:rsidRPr="005F579F" w:rsidRDefault="005F579F">
      <w:pPr>
        <w:rPr>
          <w:lang w:val="fr-FR"/>
        </w:rPr>
      </w:pPr>
    </w:p>
    <w:p w14:paraId="2C51A7E5" w14:textId="77777777" w:rsidR="00F26BCE" w:rsidRDefault="00187C60">
      <w:r>
        <w:t xml:space="preserve">This liaison statement answers </w:t>
      </w:r>
      <w:hyperlink r:id="rId17" w:history="1">
        <w:r>
          <w:rPr>
            <w:rStyle w:val="Hyperlink"/>
          </w:rPr>
          <w:t>3GPP TSG SA-SP-201144</w:t>
        </w:r>
      </w:hyperlink>
      <w:r>
        <w:t>.</w:t>
      </w:r>
    </w:p>
    <w:p w14:paraId="53A2D26F" w14:textId="77777777" w:rsidR="00F26BCE" w:rsidRDefault="00F26BCE"/>
    <w:p w14:paraId="286FC8CA" w14:textId="77777777" w:rsidR="00F26BCE" w:rsidRDefault="00187C60">
      <w:pPr>
        <w:rPr>
          <w:szCs w:val="24"/>
        </w:rPr>
      </w:pPr>
      <w:r>
        <w:t>A new liaison statement has been received from IEEE 802.1.</w:t>
      </w:r>
    </w:p>
    <w:p w14:paraId="41D280AA" w14:textId="77777777" w:rsidR="005F579F" w:rsidRDefault="00187C60" w:rsidP="005F579F">
      <w:r>
        <w:t>This liaison statement is available in the attachment.</w:t>
      </w:r>
    </w:p>
    <w:p w14:paraId="54512E5F" w14:textId="0F04AFA2" w:rsidR="00923C93" w:rsidRDefault="00923C93" w:rsidP="005F579F">
      <w:pPr>
        <w:jc w:val="center"/>
        <w:rPr>
          <w:szCs w:val="24"/>
        </w:rPr>
      </w:pPr>
      <w:r>
        <w:t>________________</w:t>
      </w:r>
    </w:p>
    <w:p w14:paraId="59DAA006" w14:textId="77777777" w:rsidR="00F26BCE" w:rsidRDefault="00F26BCE">
      <w:pPr>
        <w:spacing w:before="0"/>
        <w:jc w:val="center"/>
      </w:pPr>
    </w:p>
    <w:sectPr w:rsidR="00F26BCE" w:rsidSect="005F579F">
      <w:headerReference w:type="default" r:id="rId18"/>
      <w:pgSz w:w="11907" w:h="16840"/>
      <w:pgMar w:top="1417" w:right="1134" w:bottom="993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3FC2" w14:textId="77777777" w:rsidR="00F26BCE" w:rsidRDefault="00187C60">
      <w:r>
        <w:separator/>
      </w:r>
    </w:p>
  </w:endnote>
  <w:endnote w:type="continuationSeparator" w:id="0">
    <w:p w14:paraId="168A9B5B" w14:textId="77777777" w:rsidR="00F26BCE" w:rsidRDefault="0018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D6EE7" w14:textId="77777777" w:rsidR="00F26BCE" w:rsidRDefault="00187C60">
      <w:r>
        <w:separator/>
      </w:r>
    </w:p>
  </w:footnote>
  <w:footnote w:type="continuationSeparator" w:id="0">
    <w:p w14:paraId="2F67C7C1" w14:textId="77777777" w:rsidR="00F26BCE" w:rsidRDefault="0018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1285" w14:textId="77777777" w:rsidR="00F26BCE" w:rsidRDefault="00187C60">
    <w:pPr>
      <w:pStyle w:val="Header"/>
    </w:pPr>
    <w:r>
      <w:t xml:space="preserve">- </w:t>
    </w:r>
    <w:r w:rsidR="00F26BCE">
      <w:fldChar w:fldCharType="begin"/>
    </w:r>
    <w:r w:rsidR="00F26BCE">
      <w:instrText xml:space="preserve"> PAGE \* MERGEFORMAT </w:instrText>
    </w:r>
    <w:r w:rsidR="00F26BCE">
      <w:fldChar w:fldCharType="separate"/>
    </w:r>
    <w:r>
      <w:rPr>
        <w:noProof/>
      </w:rPr>
      <w:t>1</w:t>
    </w:r>
    <w:r w:rsidR="00F26BCE">
      <w:rPr>
        <w:noProof/>
      </w:rPr>
      <w:fldChar w:fldCharType="end"/>
    </w:r>
    <w:r>
      <w:t xml:space="preserve"> -</w:t>
    </w:r>
  </w:p>
  <w:p w14:paraId="784C3036" w14:textId="77777777" w:rsidR="00F26BCE" w:rsidRDefault="00187C60">
    <w:pPr>
      <w:pStyle w:val="Header"/>
      <w:spacing w:after="240"/>
    </w:pPr>
    <w:r>
      <w:t>TSAG-TD1090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CE"/>
    <w:rsid w:val="00187C60"/>
    <w:rsid w:val="005F579F"/>
    <w:rsid w:val="00923C93"/>
    <w:rsid w:val="00F2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585AC917"/>
  <w15:docId w15:val="{938371C7-9DF0-4B8C-BA1D-3B2B803C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923C93"/>
    <w:rPr>
      <w:color w:val="605E5C"/>
      <w:shd w:val="clear" w:color="auto" w:fill="E1DFDD"/>
    </w:rPr>
  </w:style>
  <w:style w:type="paragraph" w:customStyle="1" w:styleId="Default">
    <w:name w:val="Default"/>
    <w:rsid w:val="00923C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SForAction">
    <w:name w:val="LSForAction"/>
    <w:basedOn w:val="Normal"/>
    <w:next w:val="Normal"/>
    <w:rsid w:val="005F579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Times New Roman"/>
      <w:bCs/>
      <w:szCs w:val="24"/>
      <w:lang w:eastAsia="en-US"/>
    </w:rPr>
  </w:style>
  <w:style w:type="paragraph" w:customStyle="1" w:styleId="LSForComment">
    <w:name w:val="LSForComment"/>
    <w:basedOn w:val="Normal"/>
    <w:next w:val="Normal"/>
    <w:rsid w:val="005F579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Calibri"/>
      <w:szCs w:val="24"/>
      <w:lang w:eastAsia="en-US"/>
    </w:rPr>
  </w:style>
  <w:style w:type="paragraph" w:customStyle="1" w:styleId="LSForInfo">
    <w:name w:val="LSForInfo"/>
    <w:basedOn w:val="Normal"/>
    <w:next w:val="Normal"/>
    <w:rsid w:val="005F579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Calibri"/>
      <w:szCs w:val="24"/>
      <w:lang w:eastAsia="en-US"/>
    </w:rPr>
  </w:style>
  <w:style w:type="paragraph" w:customStyle="1" w:styleId="LSDeadline">
    <w:name w:val="LSDeadline"/>
    <w:basedOn w:val="Normal"/>
    <w:next w:val="Normal"/>
    <w:rsid w:val="005F579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Calibri"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fa/t/2017/ls/ieee802.1/sp16-ieee802.1-iLS-00062.pdf" TargetMode="External"/><Relationship Id="rId13" Type="http://schemas.openxmlformats.org/officeDocument/2006/relationships/hyperlink" Target="mailto:craiggunther@yahoo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mailto:janos.farkas@ericsson.com" TargetMode="External"/><Relationship Id="rId17" Type="http://schemas.openxmlformats.org/officeDocument/2006/relationships/hyperlink" Target="https://www.itu.int/ifa/t/2017/ls/3gpptsgsa/sp16-3gpptsgsa-iLS-00030.zip" TargetMode="External"/><Relationship Id="rId2" Type="http://schemas.openxmlformats.org/officeDocument/2006/relationships/styles" Target="styles.xml"/><Relationship Id="rId16" Type="http://schemas.openxmlformats.org/officeDocument/2006/relationships/hyperlink" Target="mailto:j.haasz@ieee.or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ul.congdon@tallac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en@randall-consulting.com" TargetMode="External"/><Relationship Id="rId10" Type="http://schemas.openxmlformats.org/officeDocument/2006/relationships/hyperlink" Target="mailto:jessy.rouyer@nokia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hyperlink" Target="mailto:p.nikolich@iee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1802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use of inclusive language in 3GPP specifications (reply to 3GPP TSG SA-201144-LS30).</dc:title>
  <dc:subject/>
  <dc:creator>IEEE 802.1 Working Group</dc:creator>
  <cp:keywords>All/TSAG</cp:keywords>
  <dc:description>[TSAG-TD1090]  For: E-Meeting, 25-29 October 2021
Document date: yyyy-MM-dd
    </dc:description>
  <cp:lastModifiedBy>Al-Mnini, Lara</cp:lastModifiedBy>
  <cp:revision>4</cp:revision>
  <dcterms:created xsi:type="dcterms:W3CDTF">2021-06-23T11:31:00Z</dcterms:created>
  <dcterms:modified xsi:type="dcterms:W3CDTF">2021-06-23T12:53:00Z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[TSAG-TD1090]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IEEE 802.1 Working Group</vt:lpwstr>
  </property>
</Properties>
</file>