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F2351D" w:rsidRPr="00413CAC" w14:paraId="1E128C97" w14:textId="77777777" w:rsidTr="5465AC4B">
        <w:trPr>
          <w:cantSplit/>
        </w:trPr>
        <w:tc>
          <w:tcPr>
            <w:tcW w:w="1190" w:type="dxa"/>
            <w:vMerge w:val="restart"/>
          </w:tcPr>
          <w:p w14:paraId="6130EBE7" w14:textId="77777777" w:rsidR="00F2351D" w:rsidRPr="00413CAC" w:rsidRDefault="00F2351D" w:rsidP="002F0531">
            <w:pPr>
              <w:rPr>
                <w:sz w:val="20"/>
              </w:rPr>
            </w:pPr>
            <w:r w:rsidRPr="00413CAC">
              <w:rPr>
                <w:noProof/>
                <w:sz w:val="20"/>
                <w:lang w:eastAsia="en-GB"/>
              </w:rPr>
              <w:drawing>
                <wp:inline distT="0" distB="0" distL="0" distR="0" wp14:anchorId="7453FBC5" wp14:editId="54EEAEB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CD6D569" w14:textId="77777777" w:rsidR="00F2351D" w:rsidRPr="00413CAC" w:rsidRDefault="00F2351D" w:rsidP="002F0531">
            <w:pPr>
              <w:rPr>
                <w:sz w:val="16"/>
                <w:szCs w:val="16"/>
              </w:rPr>
            </w:pPr>
            <w:r w:rsidRPr="00413CAC">
              <w:rPr>
                <w:sz w:val="16"/>
                <w:szCs w:val="16"/>
              </w:rPr>
              <w:t>INTERNATIONAL TELECOMMUNICATION UNION</w:t>
            </w:r>
          </w:p>
          <w:p w14:paraId="48C5E47A" w14:textId="77777777" w:rsidR="00F2351D" w:rsidRPr="00413CAC" w:rsidRDefault="00F2351D" w:rsidP="002F0531">
            <w:pPr>
              <w:rPr>
                <w:b/>
                <w:bCs/>
                <w:sz w:val="26"/>
                <w:szCs w:val="26"/>
              </w:rPr>
            </w:pPr>
            <w:r w:rsidRPr="00413CAC">
              <w:rPr>
                <w:b/>
                <w:bCs/>
                <w:sz w:val="26"/>
                <w:szCs w:val="26"/>
              </w:rPr>
              <w:t>TELECOMMUNICATION</w:t>
            </w:r>
            <w:r w:rsidRPr="00413CAC">
              <w:rPr>
                <w:b/>
                <w:bCs/>
                <w:sz w:val="26"/>
                <w:szCs w:val="26"/>
              </w:rPr>
              <w:br/>
              <w:t>STANDARDIZATION SECTOR</w:t>
            </w:r>
          </w:p>
          <w:p w14:paraId="6ADAF329" w14:textId="77777777" w:rsidR="00F2351D" w:rsidRPr="00413CAC" w:rsidRDefault="00F2351D" w:rsidP="002F0531">
            <w:pPr>
              <w:rPr>
                <w:sz w:val="20"/>
              </w:rPr>
            </w:pPr>
            <w:r w:rsidRPr="00413CAC">
              <w:rPr>
                <w:sz w:val="20"/>
              </w:rPr>
              <w:t xml:space="preserve">STUDY PERIOD </w:t>
            </w:r>
            <w:bookmarkStart w:id="0" w:name="dstudyperiod"/>
            <w:r w:rsidRPr="00413CAC">
              <w:rPr>
                <w:sz w:val="20"/>
              </w:rPr>
              <w:t>2017-2020</w:t>
            </w:r>
            <w:bookmarkEnd w:id="0"/>
          </w:p>
        </w:tc>
        <w:tc>
          <w:tcPr>
            <w:tcW w:w="4680" w:type="dxa"/>
            <w:vAlign w:val="center"/>
          </w:tcPr>
          <w:p w14:paraId="6CAF59BD" w14:textId="2AEB530A" w:rsidR="00F2351D" w:rsidRPr="00413CAC" w:rsidRDefault="00F2351D" w:rsidP="002F0531">
            <w:pPr>
              <w:jc w:val="right"/>
              <w:rPr>
                <w:rFonts w:eastAsia="SimSun"/>
                <w:b/>
                <w:sz w:val="32"/>
                <w:szCs w:val="32"/>
              </w:rPr>
            </w:pPr>
            <w:r w:rsidRPr="00413CAC">
              <w:rPr>
                <w:rFonts w:eastAsia="SimSun"/>
                <w:b/>
                <w:sz w:val="32"/>
                <w:szCs w:val="32"/>
              </w:rPr>
              <w:t>TSAG</w:t>
            </w:r>
            <w:r w:rsidR="00E91DA2" w:rsidRPr="00413CAC">
              <w:rPr>
                <w:rFonts w:eastAsia="SimSun"/>
                <w:b/>
                <w:sz w:val="32"/>
                <w:szCs w:val="32"/>
              </w:rPr>
              <w:t>-</w:t>
            </w:r>
            <w:r w:rsidRPr="00413CAC">
              <w:rPr>
                <w:rFonts w:eastAsia="SimSun"/>
                <w:b/>
                <w:sz w:val="32"/>
                <w:szCs w:val="32"/>
              </w:rPr>
              <w:t>TD</w:t>
            </w:r>
            <w:r w:rsidR="00406C6E" w:rsidRPr="00413CAC">
              <w:rPr>
                <w:rFonts w:eastAsia="SimSun"/>
                <w:b/>
                <w:sz w:val="32"/>
                <w:szCs w:val="32"/>
              </w:rPr>
              <w:t>962</w:t>
            </w:r>
          </w:p>
        </w:tc>
      </w:tr>
      <w:tr w:rsidR="00F2351D" w:rsidRPr="00413CAC" w14:paraId="67D35B16" w14:textId="77777777" w:rsidTr="5465AC4B">
        <w:trPr>
          <w:cantSplit/>
        </w:trPr>
        <w:tc>
          <w:tcPr>
            <w:tcW w:w="1190" w:type="dxa"/>
            <w:vMerge/>
          </w:tcPr>
          <w:p w14:paraId="48A84A1B" w14:textId="77777777" w:rsidR="00F2351D" w:rsidRPr="00413CAC" w:rsidRDefault="00F2351D" w:rsidP="002F0531">
            <w:pPr>
              <w:rPr>
                <w:smallCaps/>
                <w:sz w:val="20"/>
              </w:rPr>
            </w:pPr>
          </w:p>
        </w:tc>
        <w:tc>
          <w:tcPr>
            <w:tcW w:w="4053" w:type="dxa"/>
            <w:gridSpan w:val="3"/>
            <w:vMerge/>
          </w:tcPr>
          <w:p w14:paraId="7B2FD20F" w14:textId="77777777" w:rsidR="00F2351D" w:rsidRPr="00413CAC" w:rsidRDefault="00F2351D" w:rsidP="002F0531">
            <w:pPr>
              <w:rPr>
                <w:smallCaps/>
                <w:sz w:val="20"/>
              </w:rPr>
            </w:pPr>
          </w:p>
        </w:tc>
        <w:tc>
          <w:tcPr>
            <w:tcW w:w="4680" w:type="dxa"/>
          </w:tcPr>
          <w:p w14:paraId="749A8AFF" w14:textId="77777777" w:rsidR="00F2351D" w:rsidRPr="00413CAC" w:rsidRDefault="00F2351D" w:rsidP="002F0531">
            <w:pPr>
              <w:jc w:val="right"/>
              <w:rPr>
                <w:b/>
                <w:bCs/>
                <w:smallCaps/>
                <w:sz w:val="28"/>
                <w:szCs w:val="28"/>
              </w:rPr>
            </w:pPr>
            <w:r w:rsidRPr="00413CAC">
              <w:rPr>
                <w:b/>
                <w:bCs/>
                <w:smallCaps/>
                <w:sz w:val="28"/>
                <w:szCs w:val="28"/>
              </w:rPr>
              <w:t>Interregional meeting</w:t>
            </w:r>
          </w:p>
        </w:tc>
      </w:tr>
      <w:tr w:rsidR="00F2351D" w:rsidRPr="00413CAC" w14:paraId="6523E47F" w14:textId="77777777" w:rsidTr="5465AC4B">
        <w:trPr>
          <w:cantSplit/>
        </w:trPr>
        <w:tc>
          <w:tcPr>
            <w:tcW w:w="1190" w:type="dxa"/>
            <w:vMerge/>
          </w:tcPr>
          <w:p w14:paraId="325A3DF9" w14:textId="77777777" w:rsidR="00F2351D" w:rsidRPr="00413CAC" w:rsidRDefault="00F2351D" w:rsidP="002F0531">
            <w:pPr>
              <w:rPr>
                <w:b/>
                <w:bCs/>
                <w:sz w:val="26"/>
              </w:rPr>
            </w:pPr>
          </w:p>
        </w:tc>
        <w:tc>
          <w:tcPr>
            <w:tcW w:w="4053" w:type="dxa"/>
            <w:gridSpan w:val="3"/>
            <w:vMerge/>
          </w:tcPr>
          <w:p w14:paraId="4B085146" w14:textId="77777777" w:rsidR="00F2351D" w:rsidRPr="00413CAC" w:rsidRDefault="00F2351D" w:rsidP="002F0531">
            <w:pPr>
              <w:rPr>
                <w:b/>
                <w:bCs/>
                <w:sz w:val="26"/>
              </w:rPr>
            </w:pPr>
          </w:p>
        </w:tc>
        <w:tc>
          <w:tcPr>
            <w:tcW w:w="4680" w:type="dxa"/>
            <w:tcBorders>
              <w:bottom w:val="single" w:sz="4" w:space="0" w:color="auto"/>
            </w:tcBorders>
            <w:vAlign w:val="center"/>
          </w:tcPr>
          <w:p w14:paraId="1922BFC7" w14:textId="77777777" w:rsidR="00F2351D" w:rsidRPr="00413CAC" w:rsidRDefault="00F2351D" w:rsidP="002F0531">
            <w:pPr>
              <w:jc w:val="right"/>
              <w:rPr>
                <w:b/>
                <w:bCs/>
                <w:sz w:val="28"/>
                <w:szCs w:val="28"/>
              </w:rPr>
            </w:pPr>
            <w:r w:rsidRPr="00413CAC">
              <w:rPr>
                <w:b/>
                <w:bCs/>
                <w:sz w:val="28"/>
                <w:szCs w:val="28"/>
              </w:rPr>
              <w:t>Original: English</w:t>
            </w:r>
          </w:p>
        </w:tc>
      </w:tr>
      <w:tr w:rsidR="00F2351D" w:rsidRPr="00413CAC" w14:paraId="1E9CA680" w14:textId="77777777" w:rsidTr="5465AC4B">
        <w:trPr>
          <w:cantSplit/>
        </w:trPr>
        <w:tc>
          <w:tcPr>
            <w:tcW w:w="1616" w:type="dxa"/>
            <w:gridSpan w:val="3"/>
            <w:tcBorders>
              <w:top w:val="single" w:sz="4" w:space="0" w:color="auto"/>
            </w:tcBorders>
          </w:tcPr>
          <w:p w14:paraId="2D01C69C" w14:textId="77777777" w:rsidR="00F2351D" w:rsidRPr="00413CAC" w:rsidRDefault="00F2351D" w:rsidP="002F0531">
            <w:pPr>
              <w:rPr>
                <w:b/>
                <w:bCs/>
              </w:rPr>
            </w:pPr>
            <w:r w:rsidRPr="00413CAC">
              <w:rPr>
                <w:b/>
                <w:bCs/>
              </w:rPr>
              <w:t>Question(s):</w:t>
            </w:r>
          </w:p>
        </w:tc>
        <w:tc>
          <w:tcPr>
            <w:tcW w:w="3627" w:type="dxa"/>
            <w:tcBorders>
              <w:top w:val="single" w:sz="4" w:space="0" w:color="auto"/>
            </w:tcBorders>
          </w:tcPr>
          <w:p w14:paraId="382D2CC8" w14:textId="77777777" w:rsidR="00F2351D" w:rsidRPr="00413CAC" w:rsidRDefault="00F2351D" w:rsidP="002F0531">
            <w:r w:rsidRPr="00413CAC">
              <w:t>N/A</w:t>
            </w:r>
          </w:p>
        </w:tc>
        <w:tc>
          <w:tcPr>
            <w:tcW w:w="4680" w:type="dxa"/>
            <w:tcBorders>
              <w:top w:val="single" w:sz="4" w:space="0" w:color="auto"/>
            </w:tcBorders>
          </w:tcPr>
          <w:p w14:paraId="381BD3E4" w14:textId="4C4C733E" w:rsidR="00F2351D" w:rsidRPr="00413CAC" w:rsidRDefault="00617C06" w:rsidP="002F0531">
            <w:pPr>
              <w:jc w:val="right"/>
            </w:pPr>
            <w:r>
              <w:t xml:space="preserve">Virtual, </w:t>
            </w:r>
            <w:r w:rsidR="00406C6E" w:rsidRPr="00413CAC">
              <w:t>8 January 2021</w:t>
            </w:r>
          </w:p>
        </w:tc>
      </w:tr>
      <w:tr w:rsidR="00F2351D" w:rsidRPr="00413CAC" w14:paraId="3C2F0AAE" w14:textId="77777777" w:rsidTr="5465AC4B">
        <w:trPr>
          <w:cantSplit/>
        </w:trPr>
        <w:tc>
          <w:tcPr>
            <w:tcW w:w="9923" w:type="dxa"/>
            <w:gridSpan w:val="5"/>
          </w:tcPr>
          <w:p w14:paraId="7AAC39B7" w14:textId="77777777" w:rsidR="00F2351D" w:rsidRPr="00413CAC" w:rsidRDefault="00F2351D" w:rsidP="002F0531">
            <w:pPr>
              <w:jc w:val="center"/>
              <w:rPr>
                <w:b/>
                <w:bCs/>
              </w:rPr>
            </w:pPr>
            <w:bookmarkStart w:id="1" w:name="ddoctype" w:colFirst="0" w:colLast="0"/>
            <w:r w:rsidRPr="00413CAC">
              <w:rPr>
                <w:b/>
                <w:bCs/>
              </w:rPr>
              <w:t>TD</w:t>
            </w:r>
          </w:p>
        </w:tc>
      </w:tr>
      <w:bookmarkEnd w:id="1"/>
      <w:tr w:rsidR="00F2351D" w:rsidRPr="00413CAC" w14:paraId="58226DEB" w14:textId="77777777" w:rsidTr="5465AC4B">
        <w:trPr>
          <w:cantSplit/>
        </w:trPr>
        <w:tc>
          <w:tcPr>
            <w:tcW w:w="1616" w:type="dxa"/>
            <w:gridSpan w:val="3"/>
          </w:tcPr>
          <w:p w14:paraId="73B98FF2" w14:textId="77777777" w:rsidR="00F2351D" w:rsidRPr="00413CAC" w:rsidRDefault="00F2351D" w:rsidP="002F0531">
            <w:pPr>
              <w:rPr>
                <w:b/>
                <w:bCs/>
              </w:rPr>
            </w:pPr>
            <w:r w:rsidRPr="00413CAC">
              <w:rPr>
                <w:b/>
                <w:bCs/>
              </w:rPr>
              <w:t>Source:</w:t>
            </w:r>
          </w:p>
        </w:tc>
        <w:tc>
          <w:tcPr>
            <w:tcW w:w="8307" w:type="dxa"/>
            <w:gridSpan w:val="2"/>
          </w:tcPr>
          <w:p w14:paraId="30D435D8" w14:textId="77777777" w:rsidR="00F2351D" w:rsidRPr="00413CAC" w:rsidRDefault="00F2351D" w:rsidP="002F0531">
            <w:r w:rsidRPr="00413CAC">
              <w:t>Chairman, IRM</w:t>
            </w:r>
          </w:p>
        </w:tc>
      </w:tr>
      <w:tr w:rsidR="00F2351D" w:rsidRPr="00413CAC" w14:paraId="386CB353" w14:textId="77777777" w:rsidTr="5465AC4B">
        <w:trPr>
          <w:cantSplit/>
        </w:trPr>
        <w:tc>
          <w:tcPr>
            <w:tcW w:w="1616" w:type="dxa"/>
            <w:gridSpan w:val="3"/>
          </w:tcPr>
          <w:p w14:paraId="3BDFB107" w14:textId="77777777" w:rsidR="00F2351D" w:rsidRPr="00413CAC" w:rsidRDefault="00F2351D" w:rsidP="002F0531">
            <w:r w:rsidRPr="00413CAC">
              <w:rPr>
                <w:b/>
                <w:bCs/>
              </w:rPr>
              <w:t>Title:</w:t>
            </w:r>
          </w:p>
        </w:tc>
        <w:tc>
          <w:tcPr>
            <w:tcW w:w="8307" w:type="dxa"/>
            <w:gridSpan w:val="2"/>
          </w:tcPr>
          <w:p w14:paraId="0F973F86" w14:textId="27E6FB43" w:rsidR="00F2351D" w:rsidRPr="00413CAC" w:rsidRDefault="00F2351D" w:rsidP="002F0531">
            <w:r w:rsidRPr="00413CAC">
              <w:t>IRM: Draft meeting report of the interregional meeting for preparation of WTSA-20 (</w:t>
            </w:r>
            <w:r w:rsidR="00406C6E" w:rsidRPr="00413CAC">
              <w:t xml:space="preserve">virtual, 8 January 2021, 12:30-15:30 hours </w:t>
            </w:r>
            <w:r w:rsidR="00713B32" w:rsidRPr="00413CAC">
              <w:t>Geneva time</w:t>
            </w:r>
            <w:r w:rsidRPr="00413CAC">
              <w:t>)</w:t>
            </w:r>
          </w:p>
        </w:tc>
      </w:tr>
      <w:tr w:rsidR="00F2351D" w:rsidRPr="00413CAC" w14:paraId="2F79F97C" w14:textId="77777777" w:rsidTr="5465AC4B">
        <w:trPr>
          <w:cantSplit/>
        </w:trPr>
        <w:tc>
          <w:tcPr>
            <w:tcW w:w="1616" w:type="dxa"/>
            <w:gridSpan w:val="3"/>
            <w:tcBorders>
              <w:bottom w:val="single" w:sz="8" w:space="0" w:color="auto"/>
            </w:tcBorders>
          </w:tcPr>
          <w:p w14:paraId="3D28411B" w14:textId="77777777" w:rsidR="00F2351D" w:rsidRPr="00413CAC" w:rsidRDefault="00F2351D" w:rsidP="002F0531">
            <w:pPr>
              <w:rPr>
                <w:b/>
                <w:bCs/>
              </w:rPr>
            </w:pPr>
            <w:bookmarkStart w:id="2" w:name="dpurpose" w:colFirst="1" w:colLast="1"/>
            <w:r w:rsidRPr="00413CAC">
              <w:rPr>
                <w:b/>
                <w:bCs/>
              </w:rPr>
              <w:t>Purpose:</w:t>
            </w:r>
          </w:p>
        </w:tc>
        <w:tc>
          <w:tcPr>
            <w:tcW w:w="8307" w:type="dxa"/>
            <w:gridSpan w:val="2"/>
            <w:tcBorders>
              <w:bottom w:val="single" w:sz="8" w:space="0" w:color="auto"/>
            </w:tcBorders>
          </w:tcPr>
          <w:p w14:paraId="4C568D5D" w14:textId="77777777" w:rsidR="00F2351D" w:rsidRPr="00413CAC" w:rsidRDefault="00F2351D" w:rsidP="002F0531">
            <w:r w:rsidRPr="00413CAC">
              <w:t>Information</w:t>
            </w:r>
          </w:p>
        </w:tc>
      </w:tr>
      <w:bookmarkEnd w:id="2"/>
      <w:tr w:rsidR="00F2351D" w:rsidRPr="00413CAC" w14:paraId="755B102C" w14:textId="77777777" w:rsidTr="5465AC4B">
        <w:trPr>
          <w:cantSplit/>
        </w:trPr>
        <w:tc>
          <w:tcPr>
            <w:tcW w:w="1607" w:type="dxa"/>
            <w:gridSpan w:val="2"/>
            <w:tcBorders>
              <w:top w:val="single" w:sz="8" w:space="0" w:color="auto"/>
              <w:bottom w:val="single" w:sz="8" w:space="0" w:color="auto"/>
            </w:tcBorders>
          </w:tcPr>
          <w:p w14:paraId="7564D592" w14:textId="77777777" w:rsidR="00F2351D" w:rsidRPr="00413CAC" w:rsidRDefault="00F2351D" w:rsidP="002F0531">
            <w:pPr>
              <w:rPr>
                <w:b/>
                <w:bCs/>
              </w:rPr>
            </w:pPr>
            <w:r w:rsidRPr="00413CAC">
              <w:rPr>
                <w:b/>
                <w:bCs/>
              </w:rPr>
              <w:t>Contact:</w:t>
            </w:r>
          </w:p>
        </w:tc>
        <w:tc>
          <w:tcPr>
            <w:tcW w:w="3636" w:type="dxa"/>
            <w:gridSpan w:val="2"/>
            <w:tcBorders>
              <w:top w:val="single" w:sz="8" w:space="0" w:color="auto"/>
              <w:bottom w:val="single" w:sz="8" w:space="0" w:color="auto"/>
            </w:tcBorders>
          </w:tcPr>
          <w:p w14:paraId="386245D7" w14:textId="77777777" w:rsidR="00F2351D" w:rsidRPr="00413CAC" w:rsidRDefault="00015BBF" w:rsidP="002F0531">
            <w:sdt>
              <w:sdtPr>
                <w:alias w:val="ContactNameOrgCountry"/>
                <w:tag w:val="ContactNameOrgCountry"/>
                <w:id w:val="-130639986"/>
                <w:placeholder>
                  <w:docPart w:val="D46B0185C56247CEB1A6674501883B0C"/>
                </w:placeholder>
                <w:text w:multiLine="1"/>
              </w:sdtPr>
              <w:sdtEndPr/>
              <w:sdtContent>
                <w:r w:rsidR="00F2351D" w:rsidRPr="00413CAC">
                  <w:t>Bruce Gracie</w:t>
                </w:r>
                <w:r w:rsidR="00F2351D" w:rsidRPr="00413CAC">
                  <w:br/>
                  <w:t>IRM Chairman</w:t>
                </w:r>
              </w:sdtContent>
            </w:sdt>
          </w:p>
        </w:tc>
        <w:tc>
          <w:tcPr>
            <w:tcW w:w="4680" w:type="dxa"/>
            <w:tcBorders>
              <w:top w:val="single" w:sz="8" w:space="0" w:color="auto"/>
              <w:bottom w:val="single" w:sz="8" w:space="0" w:color="auto"/>
            </w:tcBorders>
          </w:tcPr>
          <w:p w14:paraId="2D1E1010" w14:textId="77777777" w:rsidR="00F2351D" w:rsidRPr="00413CAC" w:rsidRDefault="00015BBF" w:rsidP="002F0531">
            <w:sdt>
              <w:sdtPr>
                <w:alias w:val="ContactTelFaxEmail"/>
                <w:tag w:val="ContactTelFaxEmail"/>
                <w:id w:val="1849828291"/>
                <w:placeholder>
                  <w:docPart w:val="7CA42337E2F146F29E54819B9D528690"/>
                </w:placeholder>
              </w:sdtPr>
              <w:sdtEndPr/>
              <w:sdtContent>
                <w:sdt>
                  <w:sdtPr>
                    <w:alias w:val="ContactTelFaxEmail"/>
                    <w:tag w:val="ContactTelFaxEmail"/>
                    <w:id w:val="1158351679"/>
                    <w:placeholder>
                      <w:docPart w:val="0D57F49B3E9A4D8E9E036A5FDE4D35D8"/>
                    </w:placeholder>
                  </w:sdtPr>
                  <w:sdtEndPr/>
                  <w:sdtContent>
                    <w:r w:rsidR="00F2351D" w:rsidRPr="00413CAC">
                      <w:t>Tel:</w:t>
                    </w:r>
                    <w:r w:rsidR="00F2351D" w:rsidRPr="00413CAC">
                      <w:tab/>
                    </w:r>
                    <w:r w:rsidR="00F2351D" w:rsidRPr="00413CAC">
                      <w:tab/>
                      <w:t>+1 613 592-3180</w:t>
                    </w:r>
                    <w:r w:rsidR="00F2351D" w:rsidRPr="00413CAC">
                      <w:br/>
                      <w:t>E-mail:</w:t>
                    </w:r>
                    <w:r w:rsidR="00F2351D" w:rsidRPr="00413CAC">
                      <w:tab/>
                    </w:r>
                    <w:hyperlink r:id="rId12" w:history="1">
                      <w:r w:rsidR="00F2351D" w:rsidRPr="00413CAC">
                        <w:rPr>
                          <w:rStyle w:val="Hyperlink"/>
                        </w:rPr>
                        <w:t>bruce.gracie@ericsson.com</w:t>
                      </w:r>
                    </w:hyperlink>
                  </w:sdtContent>
                </w:sdt>
              </w:sdtContent>
            </w:sdt>
          </w:p>
        </w:tc>
      </w:tr>
    </w:tbl>
    <w:p w14:paraId="41886A6F" w14:textId="77777777" w:rsidR="00F2351D" w:rsidRPr="00413CAC" w:rsidRDefault="00F2351D" w:rsidP="002F0531">
      <w:pPr>
        <w:spacing w:before="240"/>
        <w:rPr>
          <w:b/>
          <w:bC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F2351D" w:rsidRPr="00413CAC" w14:paraId="20049483" w14:textId="77777777" w:rsidTr="003B7C3F">
        <w:trPr>
          <w:cantSplit/>
        </w:trPr>
        <w:tc>
          <w:tcPr>
            <w:tcW w:w="1616" w:type="dxa"/>
          </w:tcPr>
          <w:p w14:paraId="2968074E" w14:textId="77777777" w:rsidR="00F2351D" w:rsidRPr="00413CAC" w:rsidRDefault="00F2351D" w:rsidP="002F0531">
            <w:pPr>
              <w:spacing w:after="60"/>
              <w:rPr>
                <w:b/>
                <w:bCs/>
              </w:rPr>
            </w:pPr>
            <w:r w:rsidRPr="00413CAC">
              <w:rPr>
                <w:b/>
                <w:bCs/>
              </w:rPr>
              <w:t>Keywords:</w:t>
            </w:r>
          </w:p>
        </w:tc>
        <w:tc>
          <w:tcPr>
            <w:tcW w:w="8363" w:type="dxa"/>
          </w:tcPr>
          <w:p w14:paraId="16ED1328" w14:textId="77777777" w:rsidR="00F2351D" w:rsidRPr="00413CAC" w:rsidRDefault="00F2351D" w:rsidP="002F0531">
            <w:pPr>
              <w:spacing w:after="60"/>
            </w:pPr>
            <w:r w:rsidRPr="00413CAC">
              <w:t>Interregional meeting (IRM); report;</w:t>
            </w:r>
          </w:p>
        </w:tc>
      </w:tr>
      <w:tr w:rsidR="00F2351D" w:rsidRPr="00413CAC" w14:paraId="7C90FC78" w14:textId="77777777" w:rsidTr="003B7C3F">
        <w:trPr>
          <w:cantSplit/>
        </w:trPr>
        <w:tc>
          <w:tcPr>
            <w:tcW w:w="1616" w:type="dxa"/>
          </w:tcPr>
          <w:p w14:paraId="6AC23B28" w14:textId="77777777" w:rsidR="00F2351D" w:rsidRPr="00413CAC" w:rsidRDefault="00F2351D" w:rsidP="002F0531">
            <w:pPr>
              <w:spacing w:after="60"/>
              <w:rPr>
                <w:b/>
                <w:bCs/>
              </w:rPr>
            </w:pPr>
            <w:r w:rsidRPr="00413CAC">
              <w:rPr>
                <w:b/>
                <w:bCs/>
              </w:rPr>
              <w:t>Abstract:</w:t>
            </w:r>
          </w:p>
        </w:tc>
        <w:tc>
          <w:tcPr>
            <w:tcW w:w="8363" w:type="dxa"/>
          </w:tcPr>
          <w:p w14:paraId="38645801" w14:textId="36B621EF" w:rsidR="00F2351D" w:rsidRPr="00413CAC" w:rsidRDefault="00F2351D" w:rsidP="002F0531">
            <w:pPr>
              <w:spacing w:after="60"/>
            </w:pPr>
            <w:r w:rsidRPr="00413CAC">
              <w:t xml:space="preserve">This TD holds the draft meeting report of the interregional meeting for preparation of WTSA-20 (virtual, </w:t>
            </w:r>
            <w:r w:rsidR="00406C6E" w:rsidRPr="00413CAC">
              <w:t xml:space="preserve">8 January 2021, </w:t>
            </w:r>
            <w:r w:rsidRPr="00413CAC">
              <w:t>12:30-15:</w:t>
            </w:r>
            <w:r w:rsidR="00406C6E" w:rsidRPr="00413CAC">
              <w:t>3</w:t>
            </w:r>
            <w:r w:rsidRPr="00413CAC">
              <w:t xml:space="preserve">0 hours </w:t>
            </w:r>
            <w:r w:rsidR="00713B32" w:rsidRPr="00413CAC">
              <w:t>Geneva time</w:t>
            </w:r>
            <w:r w:rsidRPr="00413CAC">
              <w:t>).</w:t>
            </w:r>
          </w:p>
        </w:tc>
      </w:tr>
    </w:tbl>
    <w:p w14:paraId="61328D30" w14:textId="65816A94" w:rsidR="00F2351D" w:rsidRPr="00413CAC" w:rsidRDefault="00F2351D" w:rsidP="002F0531">
      <w:r w:rsidRPr="00413CAC">
        <w:rPr>
          <w:b/>
          <w:bCs/>
        </w:rPr>
        <w:t>Action</w:t>
      </w:r>
      <w:r w:rsidRPr="00413CAC">
        <w:t>:</w:t>
      </w:r>
      <w:r w:rsidR="00B23DF6">
        <w:tab/>
      </w:r>
      <w:r w:rsidRPr="00413CAC">
        <w:tab/>
        <w:t>TSAG is invited to take note of this draft report.</w:t>
      </w:r>
    </w:p>
    <w:p w14:paraId="6B5F658B" w14:textId="77777777" w:rsidR="00F2351D" w:rsidRPr="00413CAC" w:rsidRDefault="00F2351D" w:rsidP="002F0531">
      <w:pPr>
        <w:pStyle w:val="Heading1"/>
        <w:pageBreakBefore/>
        <w:numPr>
          <w:ilvl w:val="0"/>
          <w:numId w:val="2"/>
        </w:numPr>
        <w:ind w:left="0" w:firstLine="0"/>
        <w:rPr>
          <w:szCs w:val="24"/>
        </w:rPr>
      </w:pPr>
      <w:bookmarkStart w:id="3" w:name="_Toc35866564"/>
      <w:r w:rsidRPr="00413CAC">
        <w:rPr>
          <w:szCs w:val="24"/>
        </w:rPr>
        <w:lastRenderedPageBreak/>
        <w:t>Opening of the meeting, IRM Chairman</w:t>
      </w:r>
      <w:bookmarkEnd w:id="3"/>
    </w:p>
    <w:p w14:paraId="6F05D3AD" w14:textId="0A0F9525" w:rsidR="00EF6D6D" w:rsidRPr="00413CAC" w:rsidRDefault="00F2351D" w:rsidP="002F0531">
      <w:bookmarkStart w:id="4" w:name="_Annex_B_Summary"/>
      <w:bookmarkStart w:id="5" w:name="_Annex_B_Summary_1"/>
      <w:bookmarkStart w:id="6" w:name="_Annex_A_Summary"/>
      <w:bookmarkStart w:id="7" w:name="_Annex_C_Terms"/>
      <w:bookmarkStart w:id="8" w:name="_Annex_B_Terms"/>
      <w:bookmarkEnd w:id="4"/>
      <w:bookmarkEnd w:id="5"/>
      <w:bookmarkEnd w:id="6"/>
      <w:bookmarkEnd w:id="7"/>
      <w:bookmarkEnd w:id="8"/>
      <w:r w:rsidRPr="00413CAC">
        <w:t xml:space="preserve">The </w:t>
      </w:r>
      <w:r w:rsidR="6BC587AF" w:rsidRPr="00413CAC">
        <w:t>Interregional meeting (</w:t>
      </w:r>
      <w:r w:rsidRPr="00413CAC">
        <w:t>IRM</w:t>
      </w:r>
      <w:r w:rsidR="6F8173C9" w:rsidRPr="00413CAC">
        <w:t>)</w:t>
      </w:r>
      <w:r w:rsidRPr="00413CAC">
        <w:t xml:space="preserve"> Chairman, Mr Bruce Gracie, also TSAG Chairman (Ericsson Canada), welcomed the participants to the </w:t>
      </w:r>
      <w:r w:rsidR="00BE0ECE" w:rsidRPr="00413CAC">
        <w:t>second I</w:t>
      </w:r>
      <w:r w:rsidRPr="00413CAC">
        <w:t xml:space="preserve">nterregional </w:t>
      </w:r>
      <w:r w:rsidR="00BE0ECE" w:rsidRPr="00413CAC">
        <w:t>M</w:t>
      </w:r>
      <w:r w:rsidRPr="00413CAC">
        <w:t xml:space="preserve">eeting for preparation of WTSA-20, which was held on </w:t>
      </w:r>
      <w:r w:rsidR="00BE0ECE" w:rsidRPr="00413CAC">
        <w:t>8 January 2021.</w:t>
      </w:r>
    </w:p>
    <w:p w14:paraId="45C7700B" w14:textId="54CFAA99" w:rsidR="00F2351D" w:rsidRPr="00413CAC" w:rsidRDefault="00F2351D" w:rsidP="002F0531">
      <w:r w:rsidRPr="00413CAC">
        <w:t xml:space="preserve">Mr Gracie was assisted by Mr Bilel Jamoussi, </w:t>
      </w:r>
      <w:r w:rsidR="001D746D" w:rsidRPr="00413CAC">
        <w:t xml:space="preserve">TSB, </w:t>
      </w:r>
      <w:r w:rsidRPr="00413CAC">
        <w:t>Chief of ITU-T Study Groups department.</w:t>
      </w:r>
    </w:p>
    <w:p w14:paraId="41305959" w14:textId="12D952BC" w:rsidR="009966B4" w:rsidRPr="00413CAC" w:rsidRDefault="009966B4" w:rsidP="002F0531">
      <w:pPr>
        <w:spacing w:before="40" w:after="40"/>
        <w:rPr>
          <w:rFonts w:eastAsia="SimSun"/>
          <w:bCs/>
        </w:rPr>
      </w:pPr>
      <w:r w:rsidRPr="00413CAC">
        <w:t xml:space="preserve">Remote participation using MyMeetings, interpretation in the official languages and real-time captioning, were provided at this IRM. Mr Gracie introduced </w:t>
      </w:r>
      <w:hyperlink r:id="rId13" w:history="1">
        <w:r w:rsidRPr="00413CAC">
          <w:rPr>
            <w:rStyle w:val="Hyperlink"/>
          </w:rPr>
          <w:t>TD1009</w:t>
        </w:r>
      </w:hyperlink>
      <w:r w:rsidRPr="00413CAC">
        <w:rPr>
          <w:rStyle w:val="Hyperlink"/>
        </w:rPr>
        <w:t xml:space="preserve"> </w:t>
      </w:r>
      <w:r w:rsidRPr="00413CAC">
        <w:rPr>
          <w:rFonts w:eastAsia="SimSun"/>
        </w:rPr>
        <w:t>which is the “</w:t>
      </w:r>
      <w:r w:rsidRPr="00413CAC">
        <w:rPr>
          <w:rFonts w:eastAsia="SimSun"/>
          <w:bCs/>
        </w:rPr>
        <w:t>Note to be read by the chairperson at the start of the meeting”.</w:t>
      </w:r>
    </w:p>
    <w:p w14:paraId="3DD09AA8" w14:textId="3647A2CE" w:rsidR="009966B4" w:rsidRPr="00413CAC" w:rsidRDefault="009966B4" w:rsidP="002F0531">
      <w:r w:rsidRPr="00413CAC">
        <w:rPr>
          <w:rFonts w:eastAsia="SimSun"/>
          <w:bCs/>
        </w:rPr>
        <w:t xml:space="preserve">He continued introducing </w:t>
      </w:r>
      <w:hyperlink r:id="rId14" w:history="1">
        <w:r w:rsidRPr="00413CAC">
          <w:rPr>
            <w:rStyle w:val="Hyperlink"/>
          </w:rPr>
          <w:t>TD965</w:t>
        </w:r>
      </w:hyperlink>
      <w:r w:rsidRPr="00413CAC">
        <w:t>, which contains a step-by-step description of the MyMeetings platform and explains how to use this tool. A short video on how the interpretation functions during this meeting was projected for all participants</w:t>
      </w:r>
      <w:r w:rsidR="00F76BC9">
        <w:t>.</w:t>
      </w:r>
    </w:p>
    <w:p w14:paraId="2D5931B1" w14:textId="4EE5E5D2" w:rsidR="002F0531" w:rsidRPr="00413CAC" w:rsidRDefault="002F0531" w:rsidP="002F0531">
      <w:r w:rsidRPr="00413CAC">
        <w:rPr>
          <w:b/>
          <w:bCs/>
        </w:rPr>
        <w:t>Annex 1</w:t>
      </w:r>
      <w:r w:rsidRPr="00413CAC">
        <w:t xml:space="preserve"> lists the </w:t>
      </w:r>
      <w:r w:rsidR="007B0370" w:rsidRPr="00413CAC">
        <w:t>C</w:t>
      </w:r>
      <w:r w:rsidRPr="00413CAC">
        <w:t>ontributions and the TDs that were considered by the meeting.</w:t>
      </w:r>
    </w:p>
    <w:p w14:paraId="3E194D32" w14:textId="2FB10E59" w:rsidR="002F0531" w:rsidRPr="00413CAC" w:rsidRDefault="00015BBF" w:rsidP="002F0531">
      <w:hyperlink r:id="rId15" w:history="1">
        <w:r w:rsidR="002F0531" w:rsidRPr="00CF46F6">
          <w:rPr>
            <w:rStyle w:val="Hyperlink"/>
          </w:rPr>
          <w:t>TD1010</w:t>
        </w:r>
      </w:hyperlink>
      <w:r w:rsidR="002F0531" w:rsidRPr="00CF46F6">
        <w:t xml:space="preserve"> holds the final list of participants</w:t>
      </w:r>
      <w:r w:rsidR="0065055A">
        <w:t>, which will be posted when the number of Member States, Sector Members, Regional and International Organizations, Academia, ITU staff</w:t>
      </w:r>
      <w:r w:rsidR="00012304">
        <w:t xml:space="preserve"> will be available</w:t>
      </w:r>
      <w:r w:rsidR="002F0531" w:rsidRPr="00CF46F6">
        <w:t xml:space="preserve">. </w:t>
      </w:r>
      <w:r w:rsidR="002F0531" w:rsidRPr="00012304">
        <w:t xml:space="preserve">In total, XXX participants attended this second virtual IRM: XX Member States, XX Sector Members (ROAs), XX Sector Members (SIOs), XXX Regional and other International Organizations (RIOs), </w:t>
      </w:r>
      <w:r w:rsidR="00CF46F6" w:rsidRPr="00012304">
        <w:t>XX</w:t>
      </w:r>
      <w:r w:rsidR="002F0531" w:rsidRPr="00012304">
        <w:t xml:space="preserve"> Academia, XX ITU staff</w:t>
      </w:r>
      <w:r w:rsidR="002F0531" w:rsidRPr="00CF46F6">
        <w:t>, and one elected official of the ITU</w:t>
      </w:r>
      <w:r w:rsidR="0065055A">
        <w:t xml:space="preserve"> is confirmed</w:t>
      </w:r>
      <w:r w:rsidR="00012304">
        <w:t>.</w:t>
      </w:r>
    </w:p>
    <w:p w14:paraId="2C3C45FE" w14:textId="5D93F863" w:rsidR="00F2351D" w:rsidRPr="00413CAC" w:rsidRDefault="00F2351D" w:rsidP="002F0531">
      <w:pPr>
        <w:spacing w:before="240" w:after="40"/>
        <w:rPr>
          <w:rFonts w:eastAsia="Times New Roman"/>
          <w:b/>
          <w:bCs/>
          <w:lang w:eastAsia="en-US"/>
        </w:rPr>
      </w:pPr>
      <w:bookmarkStart w:id="9" w:name="_Toc35866565"/>
      <w:r w:rsidRPr="00413CAC">
        <w:rPr>
          <w:rFonts w:eastAsia="SimSun"/>
          <w:b/>
          <w:bCs/>
        </w:rPr>
        <w:t>2</w:t>
      </w:r>
      <w:r w:rsidRPr="00413CAC">
        <w:rPr>
          <w:rFonts w:eastAsia="SimSun"/>
          <w:b/>
          <w:bCs/>
        </w:rPr>
        <w:tab/>
      </w:r>
      <w:r w:rsidR="00AA6BCB" w:rsidRPr="00413CAC">
        <w:rPr>
          <w:rFonts w:eastAsia="Times New Roman"/>
          <w:b/>
          <w:bCs/>
          <w:lang w:eastAsia="en-US"/>
        </w:rPr>
        <w:t>Opening remarks by the TSB Director</w:t>
      </w:r>
    </w:p>
    <w:p w14:paraId="1F55EADB" w14:textId="7368E6AE" w:rsidR="00F2351D" w:rsidRPr="00413CAC" w:rsidRDefault="00E91DA2" w:rsidP="007B0370">
      <w:pPr>
        <w:spacing w:before="40" w:after="40"/>
      </w:pPr>
      <w:r w:rsidRPr="00413CAC">
        <w:t xml:space="preserve">The Director of TSB, Mr Chaesub Lee, </w:t>
      </w:r>
      <w:r w:rsidR="00F2351D" w:rsidRPr="00413CAC">
        <w:t>provided his opening remarks</w:t>
      </w:r>
      <w:bookmarkStart w:id="10" w:name="_Toc35866566"/>
      <w:bookmarkEnd w:id="9"/>
      <w:r w:rsidR="00F2351D" w:rsidRPr="00413CAC">
        <w:t xml:space="preserve">, underlining the </w:t>
      </w:r>
      <w:r w:rsidR="00EC74E3" w:rsidRPr="00413CAC">
        <w:t xml:space="preserve">importance of the updates of the status of the works from each </w:t>
      </w:r>
      <w:r w:rsidR="009F7757">
        <w:t>r</w:t>
      </w:r>
      <w:r w:rsidR="00EC74E3" w:rsidRPr="00413CAC">
        <w:t xml:space="preserve">egion as well as all the work of TSAG. Mr Lee also mentioned the </w:t>
      </w:r>
      <w:r w:rsidR="00690B70" w:rsidRPr="00413CAC">
        <w:t xml:space="preserve">importance of the </w:t>
      </w:r>
      <w:r w:rsidR="00EC74E3" w:rsidRPr="00413CAC">
        <w:t xml:space="preserve">enhanced coordination of efforts </w:t>
      </w:r>
      <w:r w:rsidR="00690B70" w:rsidRPr="00413CAC">
        <w:t>in terms of meeting</w:t>
      </w:r>
      <w:r w:rsidR="00EC74E3" w:rsidRPr="00413CAC">
        <w:t>s</w:t>
      </w:r>
      <w:r w:rsidR="00690B70" w:rsidRPr="00413CAC">
        <w:t xml:space="preserve"> planning</w:t>
      </w:r>
      <w:r w:rsidR="00EC74E3" w:rsidRPr="00413CAC">
        <w:t xml:space="preserve"> ITU-wide, including the Regional Offices, the plans of </w:t>
      </w:r>
      <w:r w:rsidR="00856578">
        <w:t>r</w:t>
      </w:r>
      <w:r w:rsidR="00EC74E3" w:rsidRPr="00413CAC">
        <w:t xml:space="preserve">egional </w:t>
      </w:r>
      <w:r w:rsidR="00856578">
        <w:t>o</w:t>
      </w:r>
      <w:r w:rsidR="00EC74E3" w:rsidRPr="00413CAC">
        <w:t>rganizations both for WTSA and WTDC preparations</w:t>
      </w:r>
      <w:r w:rsidR="009F7757">
        <w:t>, towards building consensus prior to WTSA-20</w:t>
      </w:r>
      <w:r w:rsidR="00EC74E3" w:rsidRPr="00413CAC">
        <w:t>.</w:t>
      </w:r>
      <w:bookmarkEnd w:id="10"/>
    </w:p>
    <w:p w14:paraId="3E1F9545" w14:textId="77777777" w:rsidR="00F2351D" w:rsidRPr="00413CAC" w:rsidRDefault="00F2351D" w:rsidP="00742294">
      <w:pPr>
        <w:pStyle w:val="Heading1"/>
        <w:numPr>
          <w:ilvl w:val="0"/>
          <w:numId w:val="38"/>
        </w:numPr>
        <w:tabs>
          <w:tab w:val="clear" w:pos="794"/>
          <w:tab w:val="left" w:pos="567"/>
        </w:tabs>
        <w:ind w:left="0" w:firstLine="0"/>
        <w:rPr>
          <w:szCs w:val="24"/>
        </w:rPr>
      </w:pPr>
      <w:bookmarkStart w:id="11" w:name="_Toc35866568"/>
      <w:r w:rsidRPr="00413CAC">
        <w:rPr>
          <w:szCs w:val="24"/>
        </w:rPr>
        <w:t>Approval of the agenda</w:t>
      </w:r>
      <w:bookmarkEnd w:id="11"/>
    </w:p>
    <w:p w14:paraId="5CAE5D5E" w14:textId="57AD63E9" w:rsidR="00F2351D" w:rsidRPr="00413CAC" w:rsidRDefault="00F2351D" w:rsidP="002F0531">
      <w:pPr>
        <w:rPr>
          <w:lang w:eastAsia="en-US"/>
        </w:rPr>
      </w:pPr>
      <w:r w:rsidRPr="00413CAC">
        <w:t xml:space="preserve">The IRM Chairman presented the draft agenda which is reflected </w:t>
      </w:r>
      <w:r w:rsidR="00DE59C4" w:rsidRPr="00413CAC">
        <w:t xml:space="preserve">in </w:t>
      </w:r>
      <w:hyperlink r:id="rId16" w:history="1">
        <w:r w:rsidR="00DE59C4" w:rsidRPr="00413CAC">
          <w:rPr>
            <w:rStyle w:val="Hyperlink"/>
          </w:rPr>
          <w:t>TD1000</w:t>
        </w:r>
      </w:hyperlink>
      <w:r w:rsidR="00DE59C4" w:rsidRPr="00413CAC">
        <w:rPr>
          <w:rStyle w:val="Hyperlink"/>
        </w:rPr>
        <w:t>R2</w:t>
      </w:r>
      <w:r w:rsidR="00DE59C4" w:rsidRPr="00C16E9E">
        <w:rPr>
          <w:rStyle w:val="Hyperlink"/>
          <w:color w:val="auto"/>
          <w:u w:val="none"/>
        </w:rPr>
        <w:t>.</w:t>
      </w:r>
      <w:r w:rsidR="00742294" w:rsidRPr="00C16E9E">
        <w:rPr>
          <w:rStyle w:val="Hyperlink"/>
          <w:color w:val="auto"/>
          <w:u w:val="none"/>
        </w:rPr>
        <w:t xml:space="preserve"> </w:t>
      </w:r>
      <w:r w:rsidRPr="00413CAC">
        <w:rPr>
          <w:rStyle w:val="Hyperlink"/>
          <w:color w:val="auto"/>
          <w:u w:val="none"/>
        </w:rPr>
        <w:t>The agenda</w:t>
      </w:r>
      <w:r w:rsidRPr="00413CAC">
        <w:t xml:space="preserve"> was adopted with no changes.</w:t>
      </w:r>
    </w:p>
    <w:p w14:paraId="2840CF2B" w14:textId="6D6D5777" w:rsidR="00F2351D" w:rsidRPr="00413CAC" w:rsidRDefault="00F2351D" w:rsidP="00742294">
      <w:pPr>
        <w:pStyle w:val="Heading1"/>
        <w:numPr>
          <w:ilvl w:val="0"/>
          <w:numId w:val="38"/>
        </w:numPr>
        <w:tabs>
          <w:tab w:val="clear" w:pos="794"/>
          <w:tab w:val="clear" w:pos="1191"/>
          <w:tab w:val="clear" w:pos="1588"/>
          <w:tab w:val="clear" w:pos="1985"/>
        </w:tabs>
        <w:ind w:left="0" w:firstLine="0"/>
        <w:rPr>
          <w:rFonts w:eastAsia="SimSun"/>
          <w:szCs w:val="24"/>
        </w:rPr>
      </w:pPr>
      <w:r w:rsidRPr="00413CAC">
        <w:rPr>
          <w:rFonts w:eastAsia="SimSun"/>
          <w:szCs w:val="24"/>
        </w:rPr>
        <w:t xml:space="preserve">Information </w:t>
      </w:r>
      <w:r w:rsidR="00AA6BCB" w:rsidRPr="00413CAC">
        <w:rPr>
          <w:rFonts w:eastAsia="SimSun"/>
          <w:szCs w:val="24"/>
        </w:rPr>
        <w:t xml:space="preserve">by TSB on the situation with WTSA-20 </w:t>
      </w:r>
    </w:p>
    <w:tbl>
      <w:tblPr>
        <w:tblStyle w:val="TableGrid"/>
        <w:tblW w:w="9650"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0"/>
      </w:tblGrid>
      <w:tr w:rsidR="003429F2" w:rsidRPr="00413CAC" w14:paraId="07B2257A" w14:textId="77777777" w:rsidTr="00742294">
        <w:tc>
          <w:tcPr>
            <w:tcW w:w="9650" w:type="dxa"/>
          </w:tcPr>
          <w:p w14:paraId="55B1822B" w14:textId="36803B88" w:rsidR="003429F2" w:rsidRPr="00413CAC" w:rsidRDefault="003429F2" w:rsidP="002F0531">
            <w:r w:rsidRPr="00413CAC">
              <w:t xml:space="preserve">Mr Bilel Jamoussi, presented </w:t>
            </w:r>
            <w:hyperlink r:id="rId17" w:history="1">
              <w:r w:rsidRPr="00413CAC">
                <w:rPr>
                  <w:rStyle w:val="Hyperlink"/>
                  <w:lang w:eastAsia="zh-CN"/>
                </w:rPr>
                <w:t>TD932</w:t>
              </w:r>
            </w:hyperlink>
            <w:r w:rsidR="00EB0EBB">
              <w:rPr>
                <w:rStyle w:val="Hyperlink"/>
                <w:lang w:eastAsia="zh-CN"/>
              </w:rPr>
              <w:t>R</w:t>
            </w:r>
            <w:r w:rsidR="00EB0EBB">
              <w:rPr>
                <w:rStyle w:val="Hyperlink"/>
              </w:rPr>
              <w:t>1</w:t>
            </w:r>
            <w:r w:rsidR="009F53E7" w:rsidRPr="00C16E9E">
              <w:rPr>
                <w:rStyle w:val="Hyperlink"/>
                <w:color w:val="auto"/>
                <w:u w:val="none"/>
              </w:rPr>
              <w:t>,</w:t>
            </w:r>
            <w:r w:rsidRPr="00002B65">
              <w:rPr>
                <w:lang w:eastAsia="zh-CN"/>
              </w:rPr>
              <w:t xml:space="preserve"> </w:t>
            </w:r>
            <w:r w:rsidRPr="00413CAC">
              <w:rPr>
                <w:lang w:eastAsia="zh-CN"/>
              </w:rPr>
              <w:t>a</w:t>
            </w:r>
            <w:r w:rsidRPr="00413CAC">
              <w:t>nd highlighted the</w:t>
            </w:r>
            <w:r w:rsidR="00742294" w:rsidRPr="00413CAC">
              <w:t xml:space="preserve"> </w:t>
            </w:r>
            <w:r w:rsidRPr="00413CAC">
              <w:t xml:space="preserve">various steps of the consultations with Member States about the proposed new dates of WTSA-20 as well as the status of the preparations for the WTSA-20. </w:t>
            </w:r>
            <w:r w:rsidR="009F53E7">
              <w:t>T</w:t>
            </w:r>
            <w:r w:rsidRPr="00413CAC">
              <w:t xml:space="preserve">he second virtual </w:t>
            </w:r>
            <w:r w:rsidR="005A591C">
              <w:t>C</w:t>
            </w:r>
            <w:r w:rsidRPr="00413CAC">
              <w:t>ouncil meeting agreed</w:t>
            </w:r>
            <w:r w:rsidR="008E6B52">
              <w:t xml:space="preserve"> the plan</w:t>
            </w:r>
            <w:r w:rsidRPr="00413CAC">
              <w:t xml:space="preserve"> to postpone WTSA</w:t>
            </w:r>
            <w:r w:rsidR="008E6B52">
              <w:t>-20</w:t>
            </w:r>
            <w:r w:rsidRPr="00413CAC">
              <w:t xml:space="preserve"> to 1</w:t>
            </w:r>
            <w:r w:rsidR="00E05954" w:rsidRPr="00413CAC">
              <w:t xml:space="preserve"> </w:t>
            </w:r>
            <w:r w:rsidRPr="00413CAC">
              <w:t>-</w:t>
            </w:r>
            <w:r w:rsidR="00E05954" w:rsidRPr="00413CAC">
              <w:t xml:space="preserve"> </w:t>
            </w:r>
            <w:r w:rsidRPr="00413CAC">
              <w:t>9 March 2022, preceded by GSS</w:t>
            </w:r>
            <w:r w:rsidR="008E6B52">
              <w:t>-20</w:t>
            </w:r>
            <w:r w:rsidRPr="00413CAC">
              <w:t xml:space="preserve"> on 28 February</w:t>
            </w:r>
            <w:r w:rsidR="00E05954" w:rsidRPr="00413CAC">
              <w:t xml:space="preserve"> </w:t>
            </w:r>
            <w:r w:rsidRPr="00413CAC">
              <w:t xml:space="preserve">2022. The Member States of the ITU Council have supported rescheduling the next WTSA-20 and the ongoing consultation </w:t>
            </w:r>
            <w:r w:rsidR="008E6B52">
              <w:t xml:space="preserve">for all Member States </w:t>
            </w:r>
            <w:r w:rsidRPr="00413CAC">
              <w:t>ends on 1</w:t>
            </w:r>
            <w:r w:rsidR="0024242E">
              <w:t>st</w:t>
            </w:r>
            <w:r w:rsidR="00E05954" w:rsidRPr="00413CAC">
              <w:t xml:space="preserve"> </w:t>
            </w:r>
            <w:r w:rsidRPr="00413CAC">
              <w:t>February 2021.</w:t>
            </w:r>
          </w:p>
          <w:p w14:paraId="54BA3C8F" w14:textId="52045443" w:rsidR="003429F2" w:rsidRPr="00413CAC" w:rsidRDefault="00015BBF" w:rsidP="002F0531">
            <w:hyperlink r:id="rId18" w:history="1">
              <w:r w:rsidR="003429F2" w:rsidRPr="00413CAC">
                <w:rPr>
                  <w:rStyle w:val="Hyperlink"/>
                  <w:lang w:eastAsia="zh-CN"/>
                </w:rPr>
                <w:t>TD932</w:t>
              </w:r>
            </w:hyperlink>
            <w:r w:rsidR="006D03E9">
              <w:rPr>
                <w:rStyle w:val="Hyperlink"/>
                <w:lang w:eastAsia="zh-CN"/>
              </w:rPr>
              <w:t>R1</w:t>
            </w:r>
            <w:r w:rsidR="003429F2" w:rsidRPr="00413CAC">
              <w:t xml:space="preserve"> provides guidance of how ITU-T continues to function over the course of 2021 in order to provide continuity of the work of the ITU-T Study Groups.</w:t>
            </w:r>
            <w:r w:rsidR="00E05954" w:rsidRPr="00413CAC">
              <w:t xml:space="preserve"> The document highlights the point around leadership, the management of the ITU-T Study Groups. Chairmen and Vice-Chairmen will continue to lead the Study Groups until March 2022. Mr Jamoussi clarified that should anyone not be in the position to continue, there is a need to identify replacement among the Vice-Chairman of the Study Group.</w:t>
            </w:r>
          </w:p>
        </w:tc>
      </w:tr>
      <w:tr w:rsidR="003429F2" w:rsidRPr="00413CAC" w14:paraId="6DF55E65" w14:textId="77777777" w:rsidTr="00742294">
        <w:tc>
          <w:tcPr>
            <w:tcW w:w="9650" w:type="dxa"/>
          </w:tcPr>
          <w:p w14:paraId="3F7CD059" w14:textId="601F64F2" w:rsidR="003429F2" w:rsidRPr="00413CAC" w:rsidRDefault="003429F2" w:rsidP="002F0531">
            <w:r w:rsidRPr="00413CAC">
              <w:t xml:space="preserve">Furthermore, ITU-T </w:t>
            </w:r>
            <w:r w:rsidR="00E81691">
              <w:t>s</w:t>
            </w:r>
            <w:r w:rsidRPr="00413CAC">
              <w:t xml:space="preserve">tudy </w:t>
            </w:r>
            <w:r w:rsidR="00E81691">
              <w:t>g</w:t>
            </w:r>
            <w:r w:rsidRPr="00413CAC">
              <w:t xml:space="preserve">roups </w:t>
            </w:r>
            <w:r w:rsidR="009F53E7">
              <w:t>could</w:t>
            </w:r>
            <w:r w:rsidR="009F53E7" w:rsidRPr="00413CAC">
              <w:t xml:space="preserve"> </w:t>
            </w:r>
            <w:r w:rsidRPr="00413CAC">
              <w:t xml:space="preserve">also be </w:t>
            </w:r>
            <w:r w:rsidR="00E81691">
              <w:t>(re)</w:t>
            </w:r>
            <w:r w:rsidRPr="00413CAC">
              <w:t>arranged in the structure or Rapporteurs and working party Chairmen as necessary. Regarding the ITU-T leadership that ha</w:t>
            </w:r>
            <w:r w:rsidR="0065055A">
              <w:t>s</w:t>
            </w:r>
            <w:r w:rsidRPr="00413CAC">
              <w:t xml:space="preserve"> been proposed for the various positions by Member States and the Sector Members, all</w:t>
            </w:r>
            <w:r w:rsidR="00574D2C">
              <w:t xml:space="preserve"> submitted nominations</w:t>
            </w:r>
            <w:r w:rsidRPr="00413CAC">
              <w:t xml:space="preserve"> have been posted on the </w:t>
            </w:r>
            <w:hyperlink r:id="rId19" w:history="1">
              <w:r w:rsidRPr="00413CAC">
                <w:rPr>
                  <w:rStyle w:val="Hyperlink"/>
                </w:rPr>
                <w:t>WTSA-20 website</w:t>
              </w:r>
            </w:hyperlink>
            <w:r w:rsidRPr="00413CAC">
              <w:t xml:space="preserve">. </w:t>
            </w:r>
            <w:r w:rsidR="0002623A">
              <w:t>N</w:t>
            </w:r>
            <w:r w:rsidRPr="00413CAC">
              <w:t xml:space="preserve">ominating Member States or Sector </w:t>
            </w:r>
            <w:r w:rsidR="0002623A">
              <w:t>M</w:t>
            </w:r>
            <w:r w:rsidRPr="00413CAC">
              <w:t xml:space="preserve">embers have the possibility to amend their nominations up to the </w:t>
            </w:r>
            <w:r w:rsidR="00E81691">
              <w:t xml:space="preserve">new </w:t>
            </w:r>
            <w:r w:rsidRPr="00413CAC">
              <w:t>deadline that will be announced once the ongoing consultation is completed.</w:t>
            </w:r>
          </w:p>
          <w:p w14:paraId="6FD5C0EE" w14:textId="17990A65" w:rsidR="003429F2" w:rsidRPr="00413CAC" w:rsidRDefault="003429F2" w:rsidP="002F0531">
            <w:r w:rsidRPr="00413CAC">
              <w:t xml:space="preserve">In terms of the revised </w:t>
            </w:r>
            <w:r w:rsidR="00E81691">
              <w:t>Q</w:t>
            </w:r>
            <w:r w:rsidRPr="00413CAC">
              <w:t xml:space="preserve">uestions, Mr Jamoussi highlighted that TSAG next week will be looking at the endorsements of the </w:t>
            </w:r>
            <w:r w:rsidR="00D86CB9">
              <w:t>Q</w:t>
            </w:r>
            <w:r w:rsidRPr="00413CAC">
              <w:t xml:space="preserve">uestions texts that have been prepared by the various ITU-T </w:t>
            </w:r>
            <w:r w:rsidR="00D86CB9">
              <w:t>s</w:t>
            </w:r>
            <w:r w:rsidRPr="00413CAC">
              <w:t xml:space="preserve">tudy </w:t>
            </w:r>
            <w:r w:rsidR="00D86CB9">
              <w:t>g</w:t>
            </w:r>
            <w:r w:rsidRPr="00413CAC">
              <w:t xml:space="preserve">roups. This work will provide the </w:t>
            </w:r>
            <w:r w:rsidR="00D86CB9">
              <w:t>s</w:t>
            </w:r>
            <w:r w:rsidRPr="00413CAC">
              <w:t xml:space="preserve">tudy </w:t>
            </w:r>
            <w:r w:rsidR="00D86CB9">
              <w:t>g</w:t>
            </w:r>
            <w:r w:rsidRPr="00413CAC">
              <w:t xml:space="preserve">roups with the latest </w:t>
            </w:r>
            <w:r w:rsidR="00D86CB9">
              <w:t>Q</w:t>
            </w:r>
            <w:r w:rsidRPr="00413CAC">
              <w:t>uestion text</w:t>
            </w:r>
            <w:r w:rsidR="0002623A">
              <w:t>s</w:t>
            </w:r>
            <w:r w:rsidRPr="00413CAC">
              <w:t xml:space="preserve"> to operate and work in 2021. In addition, TSAG will look into the amendments to the mandates of the ITU-T </w:t>
            </w:r>
            <w:r w:rsidR="00D86CB9">
              <w:t>s</w:t>
            </w:r>
            <w:r w:rsidRPr="00413CAC">
              <w:t xml:space="preserve">tudy </w:t>
            </w:r>
            <w:r w:rsidR="00D86CB9">
              <w:t>g</w:t>
            </w:r>
            <w:r w:rsidRPr="00413CAC">
              <w:t xml:space="preserve">roups, as well as working methods, for which TSAG is competent to update the relevant </w:t>
            </w:r>
            <w:r w:rsidR="00D86CB9">
              <w:t>R</w:t>
            </w:r>
            <w:r w:rsidRPr="00413CAC">
              <w:t>ecommendations at any given time.</w:t>
            </w:r>
          </w:p>
          <w:p w14:paraId="0731B38C" w14:textId="338D3BD5" w:rsidR="003429F2" w:rsidRPr="00413CAC" w:rsidRDefault="002C163E" w:rsidP="002F0531">
            <w:r w:rsidRPr="00413CAC">
              <w:t>He</w:t>
            </w:r>
            <w:r w:rsidR="003429F2" w:rsidRPr="00413CAC">
              <w:t xml:space="preserve"> added that, in terms of </w:t>
            </w:r>
            <w:r w:rsidR="00D86CB9">
              <w:t>WTSA</w:t>
            </w:r>
            <w:r w:rsidR="003429F2" w:rsidRPr="00413CAC">
              <w:t xml:space="preserve"> Resolutions and </w:t>
            </w:r>
            <w:r w:rsidR="00D86CB9">
              <w:t xml:space="preserve">their </w:t>
            </w:r>
            <w:r w:rsidR="003429F2" w:rsidRPr="00413CAC">
              <w:t xml:space="preserve">amendments, they will be continued to be discussed in TSAG as well as in preparatory meetings, and finally at WTSA-20 in March 2022. </w:t>
            </w:r>
            <w:r w:rsidR="00D86CB9">
              <w:t xml:space="preserve">In </w:t>
            </w:r>
            <w:r w:rsidR="0002623A">
              <w:t>conclusion</w:t>
            </w:r>
            <w:r w:rsidR="00D86CB9">
              <w:t>,</w:t>
            </w:r>
            <w:r w:rsidR="003429F2" w:rsidRPr="00413CAC">
              <w:t xml:space="preserve"> he highlighted that in terms of WTSA’s cycles, the following WTSA will be </w:t>
            </w:r>
            <w:r w:rsidR="00D86CB9">
              <w:t>i</w:t>
            </w:r>
            <w:r w:rsidR="003429F2" w:rsidRPr="00413CAC">
              <w:t>n 2024, to resume the normal and original cycle.</w:t>
            </w:r>
          </w:p>
          <w:p w14:paraId="01C30F5A" w14:textId="2F707DBE" w:rsidR="003429F2" w:rsidRPr="00413CAC" w:rsidRDefault="003429F2" w:rsidP="002F0531">
            <w:pPr>
              <w:rPr>
                <w:lang w:eastAsia="en-US"/>
              </w:rPr>
            </w:pPr>
            <w:r w:rsidRPr="00413CAC">
              <w:t xml:space="preserve">Finally he underlined that </w:t>
            </w:r>
            <w:hyperlink r:id="rId20" w:history="1">
              <w:r w:rsidRPr="00413CAC">
                <w:rPr>
                  <w:rStyle w:val="Hyperlink"/>
                  <w:lang w:eastAsia="zh-CN"/>
                </w:rPr>
                <w:t>TD932</w:t>
              </w:r>
            </w:hyperlink>
            <w:r w:rsidR="00D86CB9">
              <w:rPr>
                <w:rStyle w:val="Hyperlink"/>
                <w:lang w:eastAsia="zh-CN"/>
              </w:rPr>
              <w:t>R</w:t>
            </w:r>
            <w:r w:rsidR="00D86CB9">
              <w:rPr>
                <w:rStyle w:val="Hyperlink"/>
              </w:rPr>
              <w:t>1</w:t>
            </w:r>
            <w:r w:rsidRPr="00413CAC">
              <w:t xml:space="preserve"> contains a new Annex A to this document</w:t>
            </w:r>
            <w:r w:rsidR="00D86CB9">
              <w:t>,</w:t>
            </w:r>
            <w:r w:rsidRPr="00413CAC">
              <w:t xml:space="preserve"> </w:t>
            </w:r>
            <w:r w:rsidR="00D86CB9">
              <w:t>which</w:t>
            </w:r>
            <w:r w:rsidR="00D86CB9" w:rsidRPr="00413CAC">
              <w:t xml:space="preserve"> </w:t>
            </w:r>
            <w:r w:rsidRPr="00413CAC">
              <w:t xml:space="preserve">answers to the most frequent questions received by the secretariat concerning the postponement of WTSA </w:t>
            </w:r>
            <w:r w:rsidR="0065055A">
              <w:t>un</w:t>
            </w:r>
            <w:r w:rsidRPr="00413CAC">
              <w:t>til 2022.</w:t>
            </w:r>
          </w:p>
          <w:p w14:paraId="37E1D6AC" w14:textId="29C6EE13" w:rsidR="003429F2" w:rsidRPr="00413CAC" w:rsidRDefault="003429F2" w:rsidP="002F0531">
            <w:pPr>
              <w:rPr>
                <w:lang w:eastAsia="en-US"/>
              </w:rPr>
            </w:pPr>
            <w:r w:rsidRPr="00413CAC">
              <w:rPr>
                <w:lang w:eastAsia="en-US"/>
              </w:rPr>
              <w:t xml:space="preserve">Mr Reiner Liebler (Germany, as well as representative of CEPT) requested clarifications whether WTSA will keep the name of WTSA-20 and Mr Jamoussi confirmed the </w:t>
            </w:r>
            <w:r w:rsidR="00D86CB9">
              <w:rPr>
                <w:lang w:eastAsia="en-US"/>
              </w:rPr>
              <w:t>decision taken by the 2nd virtual Council meeting that</w:t>
            </w:r>
            <w:r w:rsidRPr="00413CAC">
              <w:rPr>
                <w:lang w:eastAsia="en-US"/>
              </w:rPr>
              <w:t xml:space="preserve"> the brand name will remain as WTSA-20.</w:t>
            </w:r>
          </w:p>
        </w:tc>
      </w:tr>
    </w:tbl>
    <w:p w14:paraId="13520CB3" w14:textId="2E5DF35E" w:rsidR="00F2351D" w:rsidRPr="00413CAC" w:rsidRDefault="007802E0" w:rsidP="002F0531">
      <w:pPr>
        <w:spacing w:before="240"/>
        <w:rPr>
          <w:rFonts w:eastAsia="SimSun"/>
          <w:b/>
          <w:szCs w:val="32"/>
        </w:rPr>
      </w:pPr>
      <w:bookmarkStart w:id="12" w:name="_TSAG_Rapporteur_Group"/>
      <w:bookmarkStart w:id="13" w:name="_Toc35866591"/>
      <w:bookmarkEnd w:id="12"/>
      <w:r w:rsidRPr="00413CAC">
        <w:rPr>
          <w:b/>
          <w:bCs/>
          <w:lang w:eastAsia="en-US"/>
        </w:rPr>
        <w:t>5</w:t>
      </w:r>
      <w:r w:rsidR="00F2351D" w:rsidRPr="00413CAC">
        <w:rPr>
          <w:b/>
          <w:bCs/>
          <w:lang w:eastAsia="en-US"/>
        </w:rPr>
        <w:tab/>
      </w:r>
      <w:r w:rsidRPr="00413CAC">
        <w:rPr>
          <w:b/>
          <w:bCs/>
          <w:lang w:eastAsia="en-US"/>
        </w:rPr>
        <w:t xml:space="preserve">Updates </w:t>
      </w:r>
      <w:r w:rsidR="00F2351D" w:rsidRPr="00413CAC">
        <w:rPr>
          <w:rFonts w:eastAsia="SimSun"/>
          <w:b/>
          <w:bCs/>
        </w:rPr>
        <w:t xml:space="preserve">by the </w:t>
      </w:r>
      <w:r w:rsidR="005F0536">
        <w:rPr>
          <w:rFonts w:eastAsia="SimSun"/>
          <w:b/>
        </w:rPr>
        <w:t>r</w:t>
      </w:r>
      <w:r w:rsidRPr="00413CAC">
        <w:rPr>
          <w:rFonts w:eastAsia="SimSun"/>
          <w:b/>
        </w:rPr>
        <w:t xml:space="preserve">egional </w:t>
      </w:r>
      <w:r w:rsidR="005F0536">
        <w:rPr>
          <w:rFonts w:eastAsia="SimSun"/>
          <w:b/>
        </w:rPr>
        <w:t>t</w:t>
      </w:r>
      <w:r w:rsidRPr="00413CAC">
        <w:rPr>
          <w:rFonts w:eastAsia="SimSun"/>
          <w:b/>
        </w:rPr>
        <w:t xml:space="preserve">elecommunications </w:t>
      </w:r>
      <w:r w:rsidR="005F0536">
        <w:rPr>
          <w:rFonts w:eastAsia="SimSun"/>
          <w:b/>
        </w:rPr>
        <w:t>o</w:t>
      </w:r>
      <w:r w:rsidRPr="00413CAC">
        <w:rPr>
          <w:rFonts w:eastAsia="SimSun"/>
          <w:b/>
        </w:rPr>
        <w:t>rganizations</w:t>
      </w:r>
    </w:p>
    <w:p w14:paraId="4DBDE0C7" w14:textId="69EE96AB" w:rsidR="00F2351D" w:rsidRPr="00413CAC" w:rsidRDefault="007802E0" w:rsidP="002F0531">
      <w:pPr>
        <w:rPr>
          <w:rFonts w:eastAsia="SimSun"/>
          <w:b/>
          <w:szCs w:val="32"/>
        </w:rPr>
      </w:pPr>
      <w:r w:rsidRPr="00413CAC">
        <w:rPr>
          <w:rFonts w:eastAsia="SimSun"/>
          <w:b/>
          <w:szCs w:val="32"/>
        </w:rPr>
        <w:t>5</w:t>
      </w:r>
      <w:r w:rsidR="00F2351D" w:rsidRPr="00413CAC">
        <w:rPr>
          <w:rFonts w:eastAsia="SimSun"/>
          <w:b/>
          <w:szCs w:val="32"/>
        </w:rPr>
        <w:t>.1</w:t>
      </w:r>
      <w:r w:rsidR="00F2351D" w:rsidRPr="00413CAC">
        <w:rPr>
          <w:rFonts w:eastAsia="SimSun"/>
          <w:b/>
          <w:szCs w:val="32"/>
        </w:rPr>
        <w:tab/>
        <w:t xml:space="preserve">Asia-Pacific </w:t>
      </w:r>
      <w:proofErr w:type="spellStart"/>
      <w:r w:rsidR="00F2351D" w:rsidRPr="00413CAC">
        <w:rPr>
          <w:rFonts w:eastAsia="SimSun"/>
          <w:b/>
          <w:szCs w:val="32"/>
        </w:rPr>
        <w:t>Telecommunity</w:t>
      </w:r>
      <w:proofErr w:type="spellEnd"/>
      <w:r w:rsidR="00F2351D" w:rsidRPr="00413CAC">
        <w:rPr>
          <w:rFonts w:eastAsia="SimSun"/>
          <w:b/>
          <w:szCs w:val="32"/>
        </w:rPr>
        <w:t xml:space="preserve"> (APT)</w:t>
      </w:r>
    </w:p>
    <w:p w14:paraId="01D89FA2" w14:textId="2A5919CD" w:rsidR="0033459E" w:rsidRPr="00413CAC" w:rsidRDefault="007802E0" w:rsidP="00126D49">
      <w:pPr>
        <w:keepNext/>
        <w:keepLines/>
        <w:spacing w:before="40" w:after="40"/>
        <w:rPr>
          <w:rFonts w:eastAsia="SimSun"/>
          <w:bCs/>
        </w:rPr>
      </w:pPr>
      <w:r w:rsidRPr="00413CAC">
        <w:t>5</w:t>
      </w:r>
      <w:r w:rsidR="00F2351D" w:rsidRPr="00413CAC">
        <w:t>.1.1</w:t>
      </w:r>
      <w:r w:rsidR="00F2351D" w:rsidRPr="00413CAC">
        <w:tab/>
      </w:r>
      <w:r w:rsidRPr="00413CAC">
        <w:t>Mr Yoichi Maeda, Chairman of the APT Preparatory Group for WTSA-20, presented the current status for the preparation from APT Region and introduced c</w:t>
      </w:r>
      <w:r w:rsidR="00F2351D" w:rsidRPr="00413CAC">
        <w:t>ontribution</w:t>
      </w:r>
      <w:r w:rsidRPr="00413CAC">
        <w:t>s</w:t>
      </w:r>
      <w:r w:rsidR="00F2351D" w:rsidRPr="00413CAC">
        <w:t xml:space="preserve"> </w:t>
      </w:r>
      <w:bookmarkStart w:id="14" w:name="_Hlk61021379"/>
      <w:r w:rsidRPr="00413CAC">
        <w:fldChar w:fldCharType="begin"/>
      </w:r>
      <w:r w:rsidRPr="00413CAC">
        <w:instrText xml:space="preserve"> HYPERLINK "https://www.itu.int/md/T17-TSAG-C-0171" </w:instrText>
      </w:r>
      <w:r w:rsidRPr="00413CAC">
        <w:fldChar w:fldCharType="separate"/>
      </w:r>
      <w:r w:rsidRPr="00413CAC">
        <w:rPr>
          <w:rStyle w:val="Hyperlink"/>
        </w:rPr>
        <w:t>C171</w:t>
      </w:r>
      <w:r w:rsidRPr="00413CAC">
        <w:rPr>
          <w:rStyle w:val="Hyperlink"/>
        </w:rPr>
        <w:fldChar w:fldCharType="end"/>
      </w:r>
      <w:r w:rsidR="0033459E" w:rsidRPr="00413CAC">
        <w:rPr>
          <w:rStyle w:val="Hyperlink"/>
        </w:rPr>
        <w:t xml:space="preserve"> and </w:t>
      </w:r>
      <w:hyperlink r:id="rId21" w:history="1">
        <w:r w:rsidRPr="00413CAC">
          <w:rPr>
            <w:rStyle w:val="Hyperlink"/>
          </w:rPr>
          <w:t>C172</w:t>
        </w:r>
      </w:hyperlink>
      <w:r w:rsidRPr="00413CAC">
        <w:rPr>
          <w:rStyle w:val="Hyperlink"/>
        </w:rPr>
        <w:t xml:space="preserve"> </w:t>
      </w:r>
      <w:r w:rsidRPr="00413CAC">
        <w:t>covering the some organizational information, as well as preliminary twenty-nine APT common proposals for the WTSA.</w:t>
      </w:r>
      <w:r w:rsidR="000836E7">
        <w:t xml:space="preserve"> </w:t>
      </w:r>
      <w:r w:rsidR="00FB68BA" w:rsidRPr="00413CAC">
        <w:br/>
      </w:r>
      <w:r w:rsidR="0033459E" w:rsidRPr="00413CAC">
        <w:t>Mr Maeda continued introducing c</w:t>
      </w:r>
      <w:r w:rsidRPr="00413CAC">
        <w:t xml:space="preserve">ontribution </w:t>
      </w:r>
      <w:hyperlink r:id="rId22" w:history="1">
        <w:r w:rsidRPr="00413CAC">
          <w:rPr>
            <w:rStyle w:val="Hyperlink"/>
          </w:rPr>
          <w:t>C177</w:t>
        </w:r>
      </w:hyperlink>
      <w:r w:rsidRPr="00413CAC">
        <w:t xml:space="preserve"> </w:t>
      </w:r>
      <w:r w:rsidR="00FB68BA" w:rsidRPr="00413CAC">
        <w:t xml:space="preserve">which </w:t>
      </w:r>
      <w:r w:rsidRPr="00413CAC">
        <w:t xml:space="preserve">contains the APT views </w:t>
      </w:r>
      <w:r w:rsidR="0033459E" w:rsidRPr="00413CAC">
        <w:t>on</w:t>
      </w:r>
      <w:r w:rsidR="00FB68BA" w:rsidRPr="00413CAC">
        <w:t>:</w:t>
      </w:r>
      <w:r w:rsidR="0033459E" w:rsidRPr="00413CAC">
        <w:t xml:space="preserve"> </w:t>
      </w:r>
      <w:r w:rsidR="0033459E" w:rsidRPr="00413CAC">
        <w:br/>
      </w:r>
      <w:r w:rsidR="0033459E" w:rsidRPr="00413CAC">
        <w:rPr>
          <w:rFonts w:eastAsia="SimSun"/>
          <w:bCs/>
        </w:rPr>
        <w:t>1) APT View on ITU-T SG Restructuring Principles</w:t>
      </w:r>
    </w:p>
    <w:p w14:paraId="6E70AEB7" w14:textId="77777777" w:rsidR="0033459E" w:rsidRPr="00413CAC" w:rsidRDefault="0033459E" w:rsidP="00126D49">
      <w:pPr>
        <w:keepNext/>
        <w:keepLines/>
        <w:spacing w:before="40" w:after="40"/>
        <w:rPr>
          <w:rFonts w:eastAsia="SimSun"/>
          <w:bCs/>
        </w:rPr>
      </w:pPr>
      <w:r w:rsidRPr="00413CAC">
        <w:rPr>
          <w:rFonts w:eastAsia="SimSun"/>
          <w:bCs/>
        </w:rPr>
        <w:t>2) APT View on ITU-T SG Structure and proposed modification to WTSA Resolution 2</w:t>
      </w:r>
    </w:p>
    <w:p w14:paraId="73EB8A68" w14:textId="06341A1F" w:rsidR="0033459E" w:rsidRPr="00413CAC" w:rsidRDefault="0033459E" w:rsidP="00126D49">
      <w:pPr>
        <w:keepNext/>
        <w:keepLines/>
        <w:spacing w:before="40" w:after="40"/>
        <w:rPr>
          <w:rFonts w:eastAsia="SimSun"/>
          <w:bCs/>
        </w:rPr>
      </w:pPr>
      <w:r w:rsidRPr="00413CAC">
        <w:rPr>
          <w:rFonts w:eastAsia="SimSun"/>
          <w:bCs/>
        </w:rPr>
        <w:t>3) APT View on proposed modification to ITU-T A.</w:t>
      </w:r>
      <w:r w:rsidR="002E1024">
        <w:rPr>
          <w:rFonts w:eastAsia="SimSun"/>
          <w:bCs/>
        </w:rPr>
        <w:t>1</w:t>
      </w:r>
      <w:r w:rsidRPr="00413CAC">
        <w:rPr>
          <w:rFonts w:eastAsia="SimSun"/>
          <w:bCs/>
        </w:rPr>
        <w:t xml:space="preserve"> Recommendation</w:t>
      </w:r>
    </w:p>
    <w:p w14:paraId="2E29A627" w14:textId="77777777" w:rsidR="0033459E" w:rsidRPr="00413CAC" w:rsidRDefault="0033459E" w:rsidP="00126D49">
      <w:pPr>
        <w:keepNext/>
        <w:keepLines/>
        <w:spacing w:before="40" w:after="40"/>
        <w:rPr>
          <w:rFonts w:eastAsia="SimSun"/>
          <w:bCs/>
        </w:rPr>
      </w:pPr>
      <w:r w:rsidRPr="00413CAC">
        <w:rPr>
          <w:rFonts w:eastAsia="SimSun"/>
          <w:bCs/>
        </w:rPr>
        <w:t>4) APT View on proposed modification to ITU-T A.7 Recommendation</w:t>
      </w:r>
    </w:p>
    <w:p w14:paraId="5834C5DA" w14:textId="77777777" w:rsidR="0033459E" w:rsidRPr="00413CAC" w:rsidRDefault="0033459E" w:rsidP="00CF7816">
      <w:pPr>
        <w:spacing w:before="40" w:after="40"/>
        <w:rPr>
          <w:rFonts w:eastAsia="SimSun"/>
          <w:bCs/>
        </w:rPr>
      </w:pPr>
      <w:r w:rsidRPr="00413CAC">
        <w:rPr>
          <w:rFonts w:eastAsia="SimSun"/>
          <w:bCs/>
        </w:rPr>
        <w:t>5) APT View on proposed modification to ITU-T A.8 Recommendation.</w:t>
      </w:r>
    </w:p>
    <w:p w14:paraId="343B70B9" w14:textId="3C18934B" w:rsidR="007802E0" w:rsidRPr="00413CAC" w:rsidRDefault="0033459E" w:rsidP="002F0531">
      <w:r w:rsidRPr="00413CAC">
        <w:rPr>
          <w:rFonts w:eastAsia="SimSun"/>
          <w:bCs/>
        </w:rPr>
        <w:t xml:space="preserve">These views </w:t>
      </w:r>
      <w:r w:rsidR="007802E0" w:rsidRPr="00413CAC">
        <w:t xml:space="preserve">were already provisionally considered by the </w:t>
      </w:r>
      <w:r w:rsidR="002861AF">
        <w:t xml:space="preserve">TSAG </w:t>
      </w:r>
      <w:r w:rsidR="007802E0" w:rsidRPr="00413CAC">
        <w:t xml:space="preserve">Rapporteur Group on Working Methods. </w:t>
      </w:r>
    </w:p>
    <w:p w14:paraId="66D92127" w14:textId="41949655" w:rsidR="007802E0" w:rsidRPr="00413CAC" w:rsidRDefault="009C4EA8" w:rsidP="002F0531">
      <w:pPr>
        <w:rPr>
          <w:b/>
          <w:bCs/>
        </w:rPr>
      </w:pPr>
      <w:r w:rsidRPr="00413CAC">
        <w:rPr>
          <w:b/>
          <w:bCs/>
        </w:rPr>
        <w:t>5.2</w:t>
      </w:r>
      <w:r w:rsidRPr="00413CAC">
        <w:rPr>
          <w:b/>
          <w:bCs/>
        </w:rPr>
        <w:tab/>
        <w:t xml:space="preserve">African Telecommunication Union (ATU) </w:t>
      </w:r>
    </w:p>
    <w:p w14:paraId="682F61CD" w14:textId="3820D209" w:rsidR="009C4EA8" w:rsidRPr="00413CAC" w:rsidRDefault="009C4EA8" w:rsidP="002F0531">
      <w:r w:rsidRPr="00413CAC">
        <w:t xml:space="preserve">The IRM </w:t>
      </w:r>
      <w:r w:rsidR="00BD7551">
        <w:t>C</w:t>
      </w:r>
      <w:r w:rsidRPr="00413CAC">
        <w:t>hairman mentioned that although no contributions were provided by ATU, there wer</w:t>
      </w:r>
      <w:r w:rsidR="00985748" w:rsidRPr="00413CAC">
        <w:t>e</w:t>
      </w:r>
      <w:r w:rsidRPr="00413CAC">
        <w:t xml:space="preserve"> no substantive changes compared to the previous update offered for the 1</w:t>
      </w:r>
      <w:r w:rsidR="000801AC">
        <w:t>st</w:t>
      </w:r>
      <w:r w:rsidRPr="00413CAC">
        <w:t xml:space="preserve"> IRM meeting.</w:t>
      </w:r>
    </w:p>
    <w:bookmarkEnd w:id="14"/>
    <w:p w14:paraId="0EA8C788" w14:textId="10F09D52" w:rsidR="00F2351D" w:rsidRPr="00413CAC" w:rsidRDefault="0033459E" w:rsidP="002F0531">
      <w:pPr>
        <w:rPr>
          <w:rFonts w:eastAsia="SimSun"/>
          <w:b/>
        </w:rPr>
      </w:pPr>
      <w:r w:rsidRPr="00413CAC">
        <w:rPr>
          <w:rFonts w:eastAsia="SimSun"/>
          <w:b/>
        </w:rPr>
        <w:t>5</w:t>
      </w:r>
      <w:r w:rsidR="00F2351D" w:rsidRPr="00413CAC">
        <w:rPr>
          <w:rFonts w:eastAsia="SimSun"/>
          <w:b/>
        </w:rPr>
        <w:t>.3</w:t>
      </w:r>
      <w:r w:rsidR="00F2351D" w:rsidRPr="00413CAC">
        <w:rPr>
          <w:rFonts w:eastAsia="SimSun"/>
          <w:b/>
        </w:rPr>
        <w:tab/>
        <w:t>European Conference of Postal and Telecommunications Administrations (CEPT)</w:t>
      </w:r>
    </w:p>
    <w:p w14:paraId="470DD48F" w14:textId="2B120AEA" w:rsidR="002E1024" w:rsidRPr="002E1024" w:rsidRDefault="007802E0" w:rsidP="002E1024">
      <w:r w:rsidRPr="00413CAC">
        <w:t xml:space="preserve">Mr Reiner Liebler, </w:t>
      </w:r>
      <w:r w:rsidRPr="00413CAC">
        <w:rPr>
          <w:lang w:val="de-DE"/>
        </w:rPr>
        <w:t xml:space="preserve">Chairman of the CEPT Project Team ITU-T presented </w:t>
      </w:r>
      <w:r w:rsidR="00F2351D" w:rsidRPr="00413CAC">
        <w:t xml:space="preserve">Contribution </w:t>
      </w:r>
      <w:hyperlink r:id="rId23" w:history="1">
        <w:r w:rsidR="00D43730" w:rsidRPr="00413CAC">
          <w:rPr>
            <w:rStyle w:val="Hyperlink"/>
          </w:rPr>
          <w:t>C175</w:t>
        </w:r>
      </w:hyperlink>
      <w:r w:rsidR="00D43730" w:rsidRPr="00413CAC">
        <w:t>. CEPT prepared four sets of European Common Proposals (ECPs)</w:t>
      </w:r>
      <w:r w:rsidR="00485BC8" w:rsidRPr="00413CAC">
        <w:t>, for a total of twenty-eight ECPs</w:t>
      </w:r>
      <w:r w:rsidR="00D43730" w:rsidRPr="00413CAC">
        <w:t xml:space="preserve">. The process is still ongoing within CEPT. </w:t>
      </w:r>
      <w:r w:rsidR="00485BC8" w:rsidRPr="00413CAC">
        <w:t xml:space="preserve">He added that overall duplication of work with other standardization organizations and vice versa should be avoided. </w:t>
      </w:r>
      <w:r w:rsidR="00D43730" w:rsidRPr="00413CAC">
        <w:t>Mr Liebler concluded Com-ITU will meet shortly in January 2021, just after the conclusion of TSAG (20 -22 January 2021) and welcomed observers from other Regions to participate.</w:t>
      </w:r>
      <w:r w:rsidR="002E1024">
        <w:t xml:space="preserve"> </w:t>
      </w:r>
      <w:r w:rsidR="002E1024" w:rsidRPr="002E1024">
        <w:t>The Annex to th</w:t>
      </w:r>
      <w:r w:rsidR="002E1024">
        <w:t>e CEPT</w:t>
      </w:r>
      <w:r w:rsidR="002E1024" w:rsidRPr="002E1024">
        <w:t xml:space="preserve"> presentation contains more detailed information on the various ECPs. These approved ECPs are publicly available on:</w:t>
      </w:r>
    </w:p>
    <w:p w14:paraId="7BFB5F94" w14:textId="78A03DEC" w:rsidR="00F2351D" w:rsidRPr="00413CAC" w:rsidRDefault="002E1024" w:rsidP="002E1024">
      <w:r w:rsidRPr="002E1024">
        <w:t>https://cept.org/com-itu/groups/com-itu/pt-itu-t/client/meeting-documents/?flid=27573</w:t>
      </w:r>
    </w:p>
    <w:p w14:paraId="758EB34A" w14:textId="216005B5" w:rsidR="00F2351D" w:rsidRPr="00413CAC" w:rsidRDefault="00E73FC1" w:rsidP="002F0531">
      <w:pPr>
        <w:keepNext/>
        <w:keepLines/>
        <w:rPr>
          <w:rFonts w:eastAsia="SimSun"/>
          <w:b/>
          <w:bCs/>
        </w:rPr>
      </w:pPr>
      <w:r w:rsidRPr="00413CAC">
        <w:rPr>
          <w:rFonts w:eastAsia="SimSun"/>
          <w:b/>
          <w:bCs/>
        </w:rPr>
        <w:t>5</w:t>
      </w:r>
      <w:r w:rsidR="00F2351D" w:rsidRPr="00413CAC">
        <w:rPr>
          <w:rFonts w:eastAsia="SimSun"/>
          <w:b/>
          <w:bCs/>
        </w:rPr>
        <w:t>.4</w:t>
      </w:r>
      <w:r w:rsidR="00F2351D" w:rsidRPr="00413CAC">
        <w:rPr>
          <w:rFonts w:eastAsia="SimSun"/>
          <w:b/>
          <w:bCs/>
        </w:rPr>
        <w:tab/>
        <w:t>Inter-American Telecommunication Commission (CITEL)</w:t>
      </w:r>
    </w:p>
    <w:p w14:paraId="225ABDDC" w14:textId="111D916D" w:rsidR="001C6B12" w:rsidRPr="00413CAC" w:rsidRDefault="00BB2BE8" w:rsidP="00CF7816">
      <w:pPr>
        <w:keepNext/>
        <w:keepLines/>
        <w:rPr>
          <w:rFonts w:eastAsia="SimSun"/>
          <w:b/>
          <w:bCs/>
        </w:rPr>
      </w:pPr>
      <w:r w:rsidRPr="00413CAC">
        <w:rPr>
          <w:rFonts w:eastAsia="Times New Roman"/>
          <w:lang w:eastAsia="en-GB"/>
        </w:rPr>
        <w:t>Mr Greg Ratta, Vice-Chairperson of the PCC.I (</w:t>
      </w:r>
      <w:r w:rsidRPr="00413CAC">
        <w:rPr>
          <w:rFonts w:eastAsia="Times New Roman"/>
          <w:lang w:val="en-US" w:eastAsia="en-GB"/>
        </w:rPr>
        <w:t>Permanent Consultative Committee I – Telecommunications/ ICT</w:t>
      </w:r>
      <w:r w:rsidRPr="00413CAC">
        <w:rPr>
          <w:rFonts w:eastAsia="Times New Roman"/>
          <w:lang w:eastAsia="en-GB"/>
        </w:rPr>
        <w:t xml:space="preserve">) Working Group for the Preparation and follow-up of WTSA, WTDC and WCIT (WGCONF) presented </w:t>
      </w:r>
      <w:hyperlink r:id="rId24" w:history="1">
        <w:r w:rsidR="00E73FC1" w:rsidRPr="00413CAC">
          <w:rPr>
            <w:rStyle w:val="Hyperlink"/>
          </w:rPr>
          <w:t>C170</w:t>
        </w:r>
      </w:hyperlink>
      <w:r w:rsidRPr="00413CAC">
        <w:rPr>
          <w:rStyle w:val="Hyperlink"/>
          <w:u w:val="none"/>
        </w:rPr>
        <w:t>,</w:t>
      </w:r>
      <w:r w:rsidR="002571D5">
        <w:rPr>
          <w:rStyle w:val="Hyperlink"/>
          <w:u w:val="none"/>
        </w:rPr>
        <w:t xml:space="preserve"> </w:t>
      </w:r>
      <w:r w:rsidR="002571D5">
        <w:t xml:space="preserve">which focuses more </w:t>
      </w:r>
      <w:r w:rsidRPr="002571D5">
        <w:t xml:space="preserve">on the </w:t>
      </w:r>
      <w:r w:rsidR="002571D5">
        <w:t xml:space="preserve">updates </w:t>
      </w:r>
      <w:r w:rsidR="001C6B12" w:rsidRPr="00413CAC">
        <w:t>from the</w:t>
      </w:r>
      <w:r w:rsidRPr="00413CAC">
        <w:t xml:space="preserve"> </w:t>
      </w:r>
      <w:r w:rsidR="002571D5">
        <w:t xml:space="preserve">last </w:t>
      </w:r>
      <w:r w:rsidRPr="00413CAC">
        <w:t xml:space="preserve">CITEL </w:t>
      </w:r>
      <w:r w:rsidR="001C6B12" w:rsidRPr="00413CAC">
        <w:t>presentations made in September</w:t>
      </w:r>
      <w:r w:rsidRPr="00413CAC">
        <w:t xml:space="preserve"> 2020, during the first IRM. CITEL </w:t>
      </w:r>
      <w:r w:rsidR="001C6B12" w:rsidRPr="00413CAC">
        <w:t xml:space="preserve">scheduled two additional meetings of the responsible Committee within CITEL for preparation for the WTSA this year. </w:t>
      </w:r>
      <w:r w:rsidRPr="00413CAC">
        <w:t xml:space="preserve">He added that </w:t>
      </w:r>
      <w:r w:rsidR="001C6B12" w:rsidRPr="00413CAC">
        <w:t>there will be virtual meetings, most likely of the Working Group specifically focusing on the technical details of the contributions and proposals going into WTSA.</w:t>
      </w:r>
      <w:r w:rsidRPr="00413CAC">
        <w:t xml:space="preserve"> At this time, there are twenty-nine I</w:t>
      </w:r>
      <w:r w:rsidR="001C6B12" w:rsidRPr="00413CAC">
        <w:t>nter-American proposals</w:t>
      </w:r>
      <w:r w:rsidRPr="00413CAC">
        <w:t xml:space="preserve"> and s</w:t>
      </w:r>
      <w:r w:rsidR="001C6B12" w:rsidRPr="00413CAC">
        <w:t>till six drafts.</w:t>
      </w:r>
      <w:r w:rsidRPr="00413CAC">
        <w:t xml:space="preserve"> All of the twenty-nine proposals are </w:t>
      </w:r>
      <w:r w:rsidR="001C6B12" w:rsidRPr="00413CAC">
        <w:t>not in the final formatting structure, but the core material of the proposals has been submitted to the</w:t>
      </w:r>
      <w:r w:rsidRPr="00413CAC">
        <w:t xml:space="preserve"> TSAG</w:t>
      </w:r>
      <w:r w:rsidR="001C6B12" w:rsidRPr="00413CAC">
        <w:t xml:space="preserve"> Rapporteur Group on reviewing of Resolutions.</w:t>
      </w:r>
    </w:p>
    <w:p w14:paraId="37192A05" w14:textId="449850A6" w:rsidR="00F2351D" w:rsidRPr="00413CAC" w:rsidRDefault="00E73FC1" w:rsidP="002F0531">
      <w:pPr>
        <w:rPr>
          <w:rFonts w:eastAsia="SimSun"/>
          <w:b/>
          <w:bCs/>
        </w:rPr>
      </w:pPr>
      <w:r w:rsidRPr="00413CAC">
        <w:rPr>
          <w:rFonts w:eastAsia="SimSun"/>
          <w:b/>
          <w:bCs/>
        </w:rPr>
        <w:t>5</w:t>
      </w:r>
      <w:r w:rsidR="00F2351D" w:rsidRPr="00413CAC">
        <w:rPr>
          <w:rFonts w:eastAsia="SimSun"/>
          <w:b/>
          <w:bCs/>
        </w:rPr>
        <w:t>.5</w:t>
      </w:r>
      <w:r w:rsidR="00F2351D" w:rsidRPr="00413CAC">
        <w:rPr>
          <w:rFonts w:eastAsia="SimSun"/>
          <w:b/>
          <w:bCs/>
        </w:rPr>
        <w:tab/>
        <w:t>League of Arab States/ASTeam</w:t>
      </w:r>
    </w:p>
    <w:p w14:paraId="7FEB3CB8" w14:textId="44E2CFC7" w:rsidR="001C6B12" w:rsidRPr="00413CAC" w:rsidRDefault="00F2351D" w:rsidP="001A649D">
      <w:r w:rsidRPr="00413CAC">
        <w:rPr>
          <w:rFonts w:eastAsia="Times New Roman"/>
          <w:lang w:val="en-US" w:eastAsia="en-GB"/>
        </w:rPr>
        <w:t xml:space="preserve">Contribution </w:t>
      </w:r>
      <w:hyperlink r:id="rId25" w:history="1">
        <w:r w:rsidR="001A649D" w:rsidRPr="00413CAC">
          <w:rPr>
            <w:rStyle w:val="Hyperlink"/>
          </w:rPr>
          <w:t>C176</w:t>
        </w:r>
      </w:hyperlink>
      <w:r w:rsidRPr="00413CAC">
        <w:rPr>
          <w:rFonts w:eastAsia="Times New Roman"/>
          <w:lang w:val="en-US" w:eastAsia="en-GB"/>
        </w:rPr>
        <w:t xml:space="preserve"> from the League of Arab States/ASTeam was presented by Mr </w:t>
      </w:r>
      <w:r w:rsidR="001A649D" w:rsidRPr="00413CAC">
        <w:rPr>
          <w:rFonts w:eastAsia="Times New Roman"/>
          <w:lang w:val="en-US" w:eastAsia="en-GB"/>
        </w:rPr>
        <w:t xml:space="preserve">Ahmed Said (Egypt), vice chair of the ASTeam. </w:t>
      </w:r>
      <w:r w:rsidR="001A649D" w:rsidRPr="00413CAC">
        <w:rPr>
          <w:lang w:val="en-US"/>
        </w:rPr>
        <w:t xml:space="preserve">ASTeam </w:t>
      </w:r>
      <w:r w:rsidR="001C6B12" w:rsidRPr="00413CAC">
        <w:t xml:space="preserve">created three Working Groups </w:t>
      </w:r>
      <w:r w:rsidR="001A649D" w:rsidRPr="00413CAC">
        <w:t xml:space="preserve">which are </w:t>
      </w:r>
      <w:r w:rsidR="001C6B12" w:rsidRPr="00413CAC">
        <w:t xml:space="preserve">handling the proposals for the upcoming WTSA. </w:t>
      </w:r>
      <w:r w:rsidR="001A649D" w:rsidRPr="00413CAC">
        <w:t>The w</w:t>
      </w:r>
      <w:r w:rsidR="001C6B12" w:rsidRPr="00413CAC">
        <w:t xml:space="preserve">orking </w:t>
      </w:r>
      <w:r w:rsidR="00A5158B">
        <w:t>g</w:t>
      </w:r>
      <w:r w:rsidR="001C6B12" w:rsidRPr="00413CAC">
        <w:t>roups that work on the working methods and the work program infrastructure</w:t>
      </w:r>
      <w:r w:rsidR="001A649D" w:rsidRPr="00413CAC">
        <w:t xml:space="preserve">, which are preparing </w:t>
      </w:r>
      <w:r w:rsidR="001C6B12" w:rsidRPr="00413CAC">
        <w:t xml:space="preserve">modifications </w:t>
      </w:r>
      <w:r w:rsidR="001A649D" w:rsidRPr="00413CAC">
        <w:t xml:space="preserve">and different proposals, as well as one new draft </w:t>
      </w:r>
      <w:r w:rsidR="001C6B12" w:rsidRPr="00413CAC">
        <w:t>Resolution on the pandemic.</w:t>
      </w:r>
    </w:p>
    <w:p w14:paraId="7864DF7D" w14:textId="42EC1E70" w:rsidR="001C6B12" w:rsidRPr="00413CAC" w:rsidRDefault="001A649D" w:rsidP="001A649D">
      <w:r w:rsidRPr="00413CAC">
        <w:t xml:space="preserve">In terms of positions for ITU-T </w:t>
      </w:r>
      <w:r w:rsidR="00A5158B">
        <w:t>s</w:t>
      </w:r>
      <w:r w:rsidRPr="00413CAC">
        <w:t xml:space="preserve">tudy </w:t>
      </w:r>
      <w:r w:rsidR="00A5158B">
        <w:t>g</w:t>
      </w:r>
      <w:r w:rsidRPr="00413CAC">
        <w:t>roups management, there are</w:t>
      </w:r>
      <w:r w:rsidR="001C6B12" w:rsidRPr="00413CAC">
        <w:t xml:space="preserve"> nominations </w:t>
      </w:r>
      <w:r w:rsidRPr="00413CAC">
        <w:t>for</w:t>
      </w:r>
      <w:r w:rsidR="001C6B12" w:rsidRPr="00413CAC">
        <w:t xml:space="preserve"> three Chair positions, TSAG, Study Group 3 and Study Group 20</w:t>
      </w:r>
      <w:r w:rsidRPr="00413CAC">
        <w:t xml:space="preserve">, as well as several nominations for </w:t>
      </w:r>
      <w:r w:rsidR="001C6B12" w:rsidRPr="00413CAC">
        <w:t>Vice-Chair</w:t>
      </w:r>
      <w:r w:rsidR="00A5158B">
        <w:t>men</w:t>
      </w:r>
      <w:r w:rsidR="00A15C5E" w:rsidRPr="00413CAC">
        <w:t>.</w:t>
      </w:r>
    </w:p>
    <w:p w14:paraId="00326D89" w14:textId="7040936E" w:rsidR="00F2351D" w:rsidRPr="00413CAC" w:rsidRDefault="00E73FC1" w:rsidP="002F0531">
      <w:pPr>
        <w:spacing w:before="240"/>
        <w:rPr>
          <w:rFonts w:eastAsia="SimSun"/>
          <w:b/>
          <w:bCs/>
        </w:rPr>
      </w:pPr>
      <w:r w:rsidRPr="00413CAC">
        <w:rPr>
          <w:rFonts w:eastAsia="SimSun"/>
          <w:b/>
          <w:bCs/>
        </w:rPr>
        <w:t>5</w:t>
      </w:r>
      <w:r w:rsidR="00F2351D" w:rsidRPr="00413CAC">
        <w:rPr>
          <w:rFonts w:eastAsia="SimSun"/>
          <w:b/>
          <w:bCs/>
        </w:rPr>
        <w:t>.6</w:t>
      </w:r>
      <w:r w:rsidR="00F2351D" w:rsidRPr="00413CAC">
        <w:rPr>
          <w:rFonts w:eastAsia="SimSun"/>
          <w:b/>
          <w:bCs/>
        </w:rPr>
        <w:tab/>
        <w:t>Regional Commonwealth in the Field of Communications (RCC)</w:t>
      </w:r>
    </w:p>
    <w:p w14:paraId="090EEFF1" w14:textId="2CB39B8D" w:rsidR="002571D5" w:rsidRDefault="00F258F2" w:rsidP="002571D5">
      <w:pPr>
        <w:spacing w:before="40" w:after="40"/>
        <w:rPr>
          <w:rFonts w:eastAsia="SimSun"/>
          <w:bCs/>
        </w:rPr>
      </w:pPr>
      <w:r w:rsidRPr="00413CAC">
        <w:t xml:space="preserve">Mr Vladimir Minkin, </w:t>
      </w:r>
      <w:r w:rsidR="007A19F9">
        <w:t xml:space="preserve">Chairman of </w:t>
      </w:r>
      <w:r w:rsidRPr="00413CAC">
        <w:t>RCC</w:t>
      </w:r>
      <w:r w:rsidR="007A19F9">
        <w:t xml:space="preserve"> </w:t>
      </w:r>
      <w:r w:rsidR="007A19F9" w:rsidRPr="00CF7816">
        <w:rPr>
          <w:lang w:val="en-US"/>
        </w:rPr>
        <w:t>WG ITU</w:t>
      </w:r>
      <w:r w:rsidR="002571D5">
        <w:t>,</w:t>
      </w:r>
      <w:r w:rsidRPr="00413CAC">
        <w:t xml:space="preserve"> introduced </w:t>
      </w:r>
      <w:r w:rsidR="000A3732">
        <w:t>contributions</w:t>
      </w:r>
      <w:r w:rsidRPr="00413CAC">
        <w:t xml:space="preserve"> </w:t>
      </w:r>
      <w:hyperlink r:id="rId26" w:history="1">
        <w:r w:rsidR="00E73FC1" w:rsidRPr="00413CAC">
          <w:rPr>
            <w:rStyle w:val="Hyperlink"/>
          </w:rPr>
          <w:t>C173</w:t>
        </w:r>
      </w:hyperlink>
      <w:r w:rsidRPr="00413CAC">
        <w:rPr>
          <w:rStyle w:val="Hyperlink"/>
          <w:u w:val="none"/>
        </w:rPr>
        <w:t xml:space="preserve"> and </w:t>
      </w:r>
      <w:hyperlink r:id="rId27" w:history="1">
        <w:r w:rsidR="00E73FC1" w:rsidRPr="00413CAC">
          <w:rPr>
            <w:rStyle w:val="Hyperlink"/>
          </w:rPr>
          <w:t>C174</w:t>
        </w:r>
      </w:hyperlink>
      <w:r w:rsidR="002571D5">
        <w:rPr>
          <w:rStyle w:val="Hyperlink"/>
        </w:rPr>
        <w:t>.</w:t>
      </w:r>
      <w:r w:rsidRPr="00413CAC">
        <w:rPr>
          <w:rFonts w:eastAsia="SimSun"/>
          <w:bCs/>
        </w:rPr>
        <w:t xml:space="preserve"> The </w:t>
      </w:r>
      <w:r w:rsidR="000A3732">
        <w:rPr>
          <w:rFonts w:eastAsia="SimSun"/>
          <w:bCs/>
        </w:rPr>
        <w:t>contribution</w:t>
      </w:r>
      <w:r w:rsidR="000A3732" w:rsidRPr="00413CAC">
        <w:rPr>
          <w:rFonts w:eastAsia="SimSun"/>
          <w:bCs/>
        </w:rPr>
        <w:t xml:space="preserve"> </w:t>
      </w:r>
      <w:r w:rsidRPr="00413CAC">
        <w:rPr>
          <w:rFonts w:eastAsia="SimSun"/>
          <w:bCs/>
        </w:rPr>
        <w:t>contain</w:t>
      </w:r>
      <w:r w:rsidR="00EB175B">
        <w:rPr>
          <w:rFonts w:eastAsia="SimSun"/>
          <w:bCs/>
        </w:rPr>
        <w:t>s</w:t>
      </w:r>
      <w:r w:rsidRPr="00413CAC">
        <w:rPr>
          <w:rFonts w:eastAsia="SimSun"/>
          <w:bCs/>
        </w:rPr>
        <w:t xml:space="preserve"> proposals on the following texts:</w:t>
      </w:r>
      <w:r w:rsidR="002571D5">
        <w:rPr>
          <w:rFonts w:eastAsia="SimSun"/>
          <w:bCs/>
        </w:rPr>
        <w:t xml:space="preserve"> </w:t>
      </w:r>
      <w:r w:rsidR="00E73FC1" w:rsidRPr="00413CAC">
        <w:rPr>
          <w:rFonts w:eastAsia="SimSun"/>
          <w:bCs/>
        </w:rPr>
        <w:t>SUP Res.35, MOD Res.1, 18, 43, 44, 50, 52, 54, 67, 70, 72, 73, 75, 87, 90, 92; one ADD Res., and restructuring proposals</w:t>
      </w:r>
      <w:r w:rsidR="00644CB7" w:rsidRPr="00413CAC">
        <w:rPr>
          <w:rFonts w:eastAsia="SimSun"/>
          <w:bCs/>
        </w:rPr>
        <w:t>.</w:t>
      </w:r>
    </w:p>
    <w:p w14:paraId="29C283B7" w14:textId="0994B619" w:rsidR="002571D5" w:rsidRDefault="00F258F2" w:rsidP="002571D5">
      <w:pPr>
        <w:spacing w:before="40" w:after="40"/>
      </w:pPr>
      <w:r w:rsidRPr="00413CAC">
        <w:t>RCC p</w:t>
      </w:r>
      <w:r w:rsidR="003636FF" w:rsidRPr="00413CAC">
        <w:t>repared</w:t>
      </w:r>
      <w:r w:rsidRPr="00413CAC">
        <w:t xml:space="preserve"> twenty</w:t>
      </w:r>
      <w:r w:rsidR="003636FF" w:rsidRPr="00413CAC">
        <w:t xml:space="preserve"> preliminary drafts of common RCC proposals</w:t>
      </w:r>
      <w:r w:rsidRPr="00413CAC">
        <w:t>. Among the new proposal</w:t>
      </w:r>
      <w:r w:rsidR="002571D5">
        <w:t>,</w:t>
      </w:r>
      <w:r w:rsidRPr="00413CAC">
        <w:t xml:space="preserve"> one deals with </w:t>
      </w:r>
      <w:r w:rsidR="003636FF" w:rsidRPr="00413CAC">
        <w:t xml:space="preserve">hexadecimal numbers. </w:t>
      </w:r>
      <w:r w:rsidR="00644CB7" w:rsidRPr="00413CAC">
        <w:t xml:space="preserve">Regarding the restructuring of </w:t>
      </w:r>
      <w:r w:rsidR="000A3732">
        <w:t>s</w:t>
      </w:r>
      <w:r w:rsidR="00644CB7" w:rsidRPr="00413CAC">
        <w:t xml:space="preserve">tudy </w:t>
      </w:r>
      <w:r w:rsidR="000A3732">
        <w:t>g</w:t>
      </w:r>
      <w:r w:rsidR="00644CB7" w:rsidRPr="00413CAC">
        <w:t xml:space="preserve">roups, RCC </w:t>
      </w:r>
      <w:r w:rsidR="000A3732">
        <w:t xml:space="preserve">does not </w:t>
      </w:r>
      <w:r w:rsidR="00644CB7" w:rsidRPr="00413CAC">
        <w:t xml:space="preserve">support </w:t>
      </w:r>
      <w:r w:rsidR="000A3732">
        <w:t>any</w:t>
      </w:r>
      <w:r w:rsidR="00644CB7" w:rsidRPr="00413CAC">
        <w:t xml:space="preserve"> substantial review of the </w:t>
      </w:r>
      <w:r w:rsidR="003636FF" w:rsidRPr="00413CAC">
        <w:t>current structure of the Study Groups</w:t>
      </w:r>
      <w:r w:rsidR="00644CB7" w:rsidRPr="00413CAC">
        <w:t xml:space="preserve">, but rather </w:t>
      </w:r>
      <w:r w:rsidR="0078661D" w:rsidRPr="00413CAC">
        <w:t>to</w:t>
      </w:r>
      <w:r w:rsidR="003636FF" w:rsidRPr="00413CAC">
        <w:t xml:space="preserve"> work within the existing structure</w:t>
      </w:r>
      <w:r w:rsidR="0078661D" w:rsidRPr="00413CAC">
        <w:t xml:space="preserve">, including any possible improvements and revisions of </w:t>
      </w:r>
      <w:r w:rsidR="000A3732">
        <w:t>Q</w:t>
      </w:r>
      <w:r w:rsidR="0078661D" w:rsidRPr="00413CAC">
        <w:t>uestions.</w:t>
      </w:r>
    </w:p>
    <w:p w14:paraId="24012D6B" w14:textId="77777777" w:rsidR="00CF7816" w:rsidRPr="00413CAC" w:rsidRDefault="00CF7816" w:rsidP="002571D5">
      <w:pPr>
        <w:spacing w:before="40" w:after="40"/>
      </w:pPr>
    </w:p>
    <w:p w14:paraId="59DE3FBA" w14:textId="08B6D676" w:rsidR="00FF715C" w:rsidRPr="00413CAC" w:rsidRDefault="00FF715C" w:rsidP="002F0531">
      <w:pPr>
        <w:rPr>
          <w:b/>
          <w:bCs/>
        </w:rPr>
      </w:pPr>
      <w:r w:rsidRPr="00413CAC">
        <w:rPr>
          <w:rFonts w:eastAsia="Times New Roman"/>
          <w:b/>
          <w:bCs/>
          <w:lang w:val="en-US" w:eastAsia="en-GB"/>
        </w:rPr>
        <w:t>6</w:t>
      </w:r>
      <w:r w:rsidRPr="00413CAC">
        <w:rPr>
          <w:rFonts w:eastAsia="Times New Roman"/>
          <w:b/>
          <w:bCs/>
          <w:lang w:val="en-US" w:eastAsia="en-GB"/>
        </w:rPr>
        <w:tab/>
      </w:r>
      <w:r w:rsidRPr="00413CAC">
        <w:rPr>
          <w:b/>
          <w:bCs/>
        </w:rPr>
        <w:t xml:space="preserve">TSAG Rapporteur Groups </w:t>
      </w:r>
      <w:r w:rsidR="005F0536">
        <w:rPr>
          <w:b/>
          <w:bCs/>
        </w:rPr>
        <w:t>m</w:t>
      </w:r>
      <w:r w:rsidRPr="00413CAC">
        <w:rPr>
          <w:b/>
          <w:bCs/>
        </w:rPr>
        <w:t>eeting update</w:t>
      </w:r>
    </w:p>
    <w:p w14:paraId="5B2D8DFA" w14:textId="51F408A6" w:rsidR="00FF715C" w:rsidRPr="00413CAC" w:rsidRDefault="00FF715C" w:rsidP="002F0531">
      <w:pPr>
        <w:rPr>
          <w:rStyle w:val="Hyperlink"/>
          <w:b/>
          <w:bCs/>
          <w:color w:val="auto"/>
        </w:rPr>
      </w:pPr>
      <w:r w:rsidRPr="00413CAC">
        <w:rPr>
          <w:b/>
          <w:bCs/>
        </w:rPr>
        <w:t>6.1</w:t>
      </w:r>
      <w:r w:rsidRPr="00413CAC">
        <w:rPr>
          <w:b/>
          <w:bCs/>
        </w:rPr>
        <w:tab/>
        <w:t>TSAG Rapporteur Group meeting on Work Program and Restructuring (RG-WP)</w:t>
      </w:r>
    </w:p>
    <w:p w14:paraId="43A582E2" w14:textId="559961F6" w:rsidR="002D5CBF" w:rsidRPr="00413CAC" w:rsidRDefault="006E0279" w:rsidP="002F0531">
      <w:pPr>
        <w:rPr>
          <w:rStyle w:val="Hyperlink"/>
          <w:b/>
          <w:bCs/>
          <w:color w:val="auto"/>
          <w:u w:val="none"/>
        </w:rPr>
      </w:pPr>
      <w:r w:rsidRPr="00413CAC">
        <w:t xml:space="preserve">Mr Reiner Liebler (Germany), </w:t>
      </w:r>
      <w:r w:rsidR="004D70E0">
        <w:t>R</w:t>
      </w:r>
      <w:r w:rsidRPr="00413CAC">
        <w:t xml:space="preserve">apporteur of the </w:t>
      </w:r>
      <w:r w:rsidR="00FF715C" w:rsidRPr="00413CAC">
        <w:t>TSAG Rapporteur Group on Work Program and Restructuring (RG-WP)</w:t>
      </w:r>
      <w:r w:rsidRPr="00413CAC">
        <w:t xml:space="preserve">, presented </w:t>
      </w:r>
      <w:hyperlink r:id="rId28" w:history="1">
        <w:r w:rsidR="00FF715C" w:rsidRPr="00413CAC">
          <w:rPr>
            <w:rStyle w:val="Hyperlink"/>
          </w:rPr>
          <w:t>TD1001</w:t>
        </w:r>
      </w:hyperlink>
      <w:r w:rsidRPr="002571D5">
        <w:rPr>
          <w:rStyle w:val="Hyperlink"/>
          <w:u w:val="none"/>
        </w:rPr>
        <w:t xml:space="preserve"> </w:t>
      </w:r>
      <w:r w:rsidRPr="002571D5">
        <w:t xml:space="preserve">which </w:t>
      </w:r>
      <w:r w:rsidR="002D5CBF" w:rsidRPr="00413CAC">
        <w:t>give</w:t>
      </w:r>
      <w:r w:rsidRPr="00413CAC">
        <w:t>s</w:t>
      </w:r>
      <w:r w:rsidR="002D5CBF" w:rsidRPr="00413CAC">
        <w:t xml:space="preserve"> </w:t>
      </w:r>
      <w:r w:rsidRPr="00413CAC">
        <w:t>a</w:t>
      </w:r>
      <w:r w:rsidR="002D5CBF" w:rsidRPr="00413CAC">
        <w:t xml:space="preserve"> brief overview </w:t>
      </w:r>
      <w:r w:rsidRPr="00413CAC">
        <w:t xml:space="preserve">of the status with </w:t>
      </w:r>
      <w:r w:rsidR="002D5CBF" w:rsidRPr="00413CAC">
        <w:t>regard to WTSA-20 preparation</w:t>
      </w:r>
      <w:r w:rsidR="00EB175B">
        <w:t>s</w:t>
      </w:r>
      <w:r w:rsidR="002D5CBF" w:rsidRPr="00413CAC">
        <w:t>.</w:t>
      </w:r>
    </w:p>
    <w:p w14:paraId="0DED7FB5" w14:textId="559D02BA" w:rsidR="00FF715C" w:rsidRPr="00413CAC" w:rsidRDefault="00FF715C" w:rsidP="002F0531">
      <w:pPr>
        <w:rPr>
          <w:rStyle w:val="Hyperlink"/>
          <w:b/>
          <w:bCs/>
          <w:color w:val="auto"/>
          <w:u w:val="none"/>
        </w:rPr>
      </w:pPr>
      <w:r w:rsidRPr="00413CAC">
        <w:rPr>
          <w:rStyle w:val="Hyperlink"/>
          <w:b/>
          <w:bCs/>
          <w:color w:val="auto"/>
          <w:u w:val="none"/>
        </w:rPr>
        <w:t>6.2</w:t>
      </w:r>
      <w:r w:rsidRPr="00413CAC">
        <w:rPr>
          <w:rStyle w:val="Hyperlink"/>
          <w:b/>
          <w:bCs/>
          <w:color w:val="auto"/>
          <w:u w:val="none"/>
        </w:rPr>
        <w:tab/>
      </w:r>
      <w:r w:rsidRPr="00413CAC">
        <w:rPr>
          <w:b/>
          <w:bCs/>
        </w:rPr>
        <w:t>TSAG Rapporteur Group meeting on Standardization Strategy (RG-</w:t>
      </w:r>
      <w:proofErr w:type="spellStart"/>
      <w:r w:rsidRPr="00413CAC">
        <w:rPr>
          <w:b/>
          <w:bCs/>
        </w:rPr>
        <w:t>StdsStrat</w:t>
      </w:r>
      <w:proofErr w:type="spellEnd"/>
      <w:r w:rsidRPr="00413CAC">
        <w:rPr>
          <w:b/>
          <w:bCs/>
        </w:rPr>
        <w:t>)</w:t>
      </w:r>
    </w:p>
    <w:p w14:paraId="215733F9" w14:textId="07BF17E8" w:rsidR="002571D5" w:rsidRPr="002571D5" w:rsidRDefault="00B73C20" w:rsidP="00CF7816">
      <w:r w:rsidRPr="002571D5">
        <w:t>Mr Arnaud Taddei, Rapporteur of the TSAG Rapporteur Group meeting on Standardization Strategy (RG-</w:t>
      </w:r>
      <w:proofErr w:type="spellStart"/>
      <w:r w:rsidRPr="002571D5">
        <w:t>StdsStrat</w:t>
      </w:r>
      <w:proofErr w:type="spellEnd"/>
      <w:r w:rsidRPr="002571D5">
        <w:t>)</w:t>
      </w:r>
      <w:r w:rsidR="004D70E0">
        <w:t>,</w:t>
      </w:r>
      <w:r w:rsidR="002571D5">
        <w:t xml:space="preserve"> </w:t>
      </w:r>
      <w:r w:rsidRPr="002571D5">
        <w:t xml:space="preserve">presented documents </w:t>
      </w:r>
      <w:hyperlink r:id="rId29" w:history="1">
        <w:r w:rsidR="00FF715C" w:rsidRPr="002571D5">
          <w:rPr>
            <w:rStyle w:val="Hyperlink"/>
          </w:rPr>
          <w:t>TD1003</w:t>
        </w:r>
      </w:hyperlink>
      <w:r w:rsidR="00FF715C" w:rsidRPr="002571D5">
        <w:rPr>
          <w:rStyle w:val="Hyperlink"/>
        </w:rPr>
        <w:t>R1</w:t>
      </w:r>
      <w:r w:rsidR="004D70E0" w:rsidRPr="00CF7816">
        <w:rPr>
          <w:rStyle w:val="Hyperlink"/>
          <w:u w:val="none"/>
        </w:rPr>
        <w:t xml:space="preserve"> </w:t>
      </w:r>
      <w:r w:rsidRPr="002571D5">
        <w:t>and</w:t>
      </w:r>
      <w:r w:rsidRPr="00CF7816">
        <w:rPr>
          <w:rStyle w:val="Hyperlink"/>
          <w:color w:val="auto"/>
          <w:u w:val="none"/>
        </w:rPr>
        <w:t xml:space="preserve"> </w:t>
      </w:r>
      <w:r w:rsidR="00FF715C" w:rsidRPr="00CF7816">
        <w:rPr>
          <w:rStyle w:val="Hyperlink"/>
          <w:color w:val="auto"/>
        </w:rPr>
        <w:t>(</w:t>
      </w:r>
      <w:hyperlink r:id="rId30" w:history="1">
        <w:r w:rsidR="00FF715C" w:rsidRPr="002571D5">
          <w:rPr>
            <w:rStyle w:val="Hyperlink"/>
            <w:lang w:eastAsia="zh-CN"/>
          </w:rPr>
          <w:t>TD951</w:t>
        </w:r>
      </w:hyperlink>
      <w:r w:rsidR="00FF715C" w:rsidRPr="002571D5">
        <w:rPr>
          <w:rStyle w:val="Hyperlink"/>
          <w:lang w:eastAsia="zh-CN"/>
        </w:rPr>
        <w:t>R</w:t>
      </w:r>
      <w:r w:rsidR="00FF715C" w:rsidRPr="002571D5">
        <w:rPr>
          <w:rStyle w:val="Hyperlink"/>
        </w:rPr>
        <w:t>1</w:t>
      </w:r>
      <w:r w:rsidR="00FF715C" w:rsidRPr="00CF7816">
        <w:rPr>
          <w:rStyle w:val="Hyperlink"/>
          <w:color w:val="auto"/>
        </w:rPr>
        <w:t>)</w:t>
      </w:r>
      <w:r w:rsidR="00E40D09" w:rsidRPr="00CF7816">
        <w:rPr>
          <w:rStyle w:val="Hyperlink"/>
          <w:color w:val="auto"/>
          <w:u w:val="none"/>
        </w:rPr>
        <w:t xml:space="preserve">, which </w:t>
      </w:r>
      <w:r w:rsidR="00FF715C" w:rsidRPr="002571D5">
        <w:rPr>
          <w:rFonts w:eastAsia="SimSun"/>
        </w:rPr>
        <w:t>reflect</w:t>
      </w:r>
      <w:r w:rsidR="002571D5">
        <w:rPr>
          <w:rFonts w:eastAsia="SimSun"/>
        </w:rPr>
        <w:t xml:space="preserve"> </w:t>
      </w:r>
      <w:r w:rsidR="00FF715C" w:rsidRPr="002571D5">
        <w:rPr>
          <w:rFonts w:eastAsia="SimSun"/>
        </w:rPr>
        <w:t>the progress of TSAG RG Standardization Strategy (RG-</w:t>
      </w:r>
      <w:proofErr w:type="spellStart"/>
      <w:r w:rsidR="00FF715C" w:rsidRPr="002571D5">
        <w:rPr>
          <w:rFonts w:eastAsia="SimSun"/>
        </w:rPr>
        <w:t>StdsStrat</w:t>
      </w:r>
      <w:proofErr w:type="spellEnd"/>
      <w:r w:rsidR="00FF715C" w:rsidRPr="002571D5">
        <w:rPr>
          <w:rFonts w:eastAsia="SimSun"/>
        </w:rPr>
        <w:t>) as of 8 January 2021. (Ref. TSAG-TD951R1)</w:t>
      </w:r>
      <w:r w:rsidR="00E40D09" w:rsidRPr="002571D5">
        <w:rPr>
          <w:rFonts w:eastAsia="SimSun"/>
        </w:rPr>
        <w:t>. T</w:t>
      </w:r>
      <w:r w:rsidR="000E07AB" w:rsidRPr="002571D5">
        <w:t>he TSAG Rapporteur Group on standardization strategy held two meetings on 26 October and 2 December</w:t>
      </w:r>
      <w:r w:rsidR="004D70E0">
        <w:t xml:space="preserve"> 2020</w:t>
      </w:r>
      <w:r w:rsidR="00E40D09" w:rsidRPr="002571D5">
        <w:t>.</w:t>
      </w:r>
    </w:p>
    <w:p w14:paraId="41280F2F" w14:textId="7DBF4DC1" w:rsidR="00FF715C" w:rsidRPr="00413CAC" w:rsidRDefault="00FF715C" w:rsidP="00983DCF">
      <w:pPr>
        <w:keepNext/>
        <w:keepLines/>
        <w:spacing w:before="240"/>
        <w:rPr>
          <w:b/>
          <w:bCs/>
        </w:rPr>
      </w:pPr>
      <w:r w:rsidRPr="00413CAC">
        <w:rPr>
          <w:b/>
          <w:bCs/>
          <w:lang w:eastAsia="en-US"/>
        </w:rPr>
        <w:t>6.3</w:t>
      </w:r>
      <w:r w:rsidRPr="00413CAC">
        <w:rPr>
          <w:b/>
          <w:bCs/>
          <w:lang w:eastAsia="en-US"/>
        </w:rPr>
        <w:tab/>
      </w:r>
      <w:r w:rsidRPr="00413CAC">
        <w:rPr>
          <w:b/>
          <w:bCs/>
        </w:rPr>
        <w:t>TSAG Rapporteur Group meeting on TSAG Rapporteur Group on Working Methods (RG-WM)</w:t>
      </w:r>
    </w:p>
    <w:p w14:paraId="723E8E15" w14:textId="12D96EC6" w:rsidR="000E07AB" w:rsidRPr="00CF7816" w:rsidRDefault="001714F8" w:rsidP="00983DCF">
      <w:pPr>
        <w:keepNext/>
        <w:keepLines/>
        <w:spacing w:before="40" w:after="40"/>
        <w:rPr>
          <w:u w:val="single"/>
        </w:rPr>
      </w:pPr>
      <w:r w:rsidRPr="00413CAC">
        <w:t>Mr Stephen Trowbridge (Nokia, United States), TSAG Rapporteur Group on TSAG Rapporteur Group on Working Methods (RG-WM)</w:t>
      </w:r>
      <w:r w:rsidR="004D70E0">
        <w:t>,</w:t>
      </w:r>
      <w:r w:rsidRPr="00413CAC">
        <w:t xml:space="preserve"> presented</w:t>
      </w:r>
      <w:r w:rsidRPr="002571D5">
        <w:t xml:space="preserve"> documents</w:t>
      </w:r>
      <w:r w:rsidRPr="00413CAC">
        <w:t xml:space="preserve"> </w:t>
      </w:r>
      <w:hyperlink r:id="rId31" w:history="1">
        <w:r w:rsidR="00FF715C" w:rsidRPr="00413CAC">
          <w:rPr>
            <w:rStyle w:val="Hyperlink"/>
          </w:rPr>
          <w:t>TD1005</w:t>
        </w:r>
      </w:hyperlink>
      <w:r w:rsidRPr="002571D5">
        <w:rPr>
          <w:rStyle w:val="Hyperlink"/>
          <w:u w:val="none"/>
        </w:rPr>
        <w:t xml:space="preserve"> </w:t>
      </w:r>
      <w:r w:rsidRPr="002571D5">
        <w:t xml:space="preserve">and </w:t>
      </w:r>
      <w:r w:rsidR="00FF715C" w:rsidRPr="00CF7816">
        <w:rPr>
          <w:rStyle w:val="Hyperlink"/>
          <w:color w:val="auto"/>
        </w:rPr>
        <w:t>(</w:t>
      </w:r>
      <w:hyperlink r:id="rId32" w:history="1">
        <w:r w:rsidR="00FF715C" w:rsidRPr="00413CAC">
          <w:rPr>
            <w:rStyle w:val="Hyperlink"/>
            <w:lang w:eastAsia="zh-CN"/>
          </w:rPr>
          <w:t>TD952</w:t>
        </w:r>
      </w:hyperlink>
      <w:r w:rsidR="00FF715C" w:rsidRPr="00CF7816">
        <w:rPr>
          <w:rStyle w:val="Hyperlink"/>
          <w:color w:val="auto"/>
        </w:rPr>
        <w:t>)</w:t>
      </w:r>
      <w:r w:rsidR="002571D5" w:rsidRPr="00CF7816">
        <w:rPr>
          <w:rStyle w:val="Hyperlink"/>
          <w:color w:val="auto"/>
        </w:rPr>
        <w:t xml:space="preserve"> </w:t>
      </w:r>
      <w:r w:rsidR="00B73C20" w:rsidRPr="00413CAC">
        <w:t>w</w:t>
      </w:r>
      <w:r w:rsidRPr="00413CAC">
        <w:t xml:space="preserve">hich </w:t>
      </w:r>
      <w:r w:rsidR="000E07AB" w:rsidRPr="00413CAC">
        <w:t xml:space="preserve">give an overview of </w:t>
      </w:r>
      <w:r w:rsidR="00EB175B">
        <w:t>the</w:t>
      </w:r>
      <w:r w:rsidR="000E07AB" w:rsidRPr="00413CAC">
        <w:t xml:space="preserve"> responsibilities</w:t>
      </w:r>
      <w:r w:rsidR="00EB175B">
        <w:t xml:space="preserve"> of</w:t>
      </w:r>
      <w:r w:rsidR="000E07AB" w:rsidRPr="00413CAC">
        <w:t xml:space="preserve"> the Rapporteur Group</w:t>
      </w:r>
      <w:r w:rsidR="003A1941">
        <w:t>,</w:t>
      </w:r>
      <w:r w:rsidR="000E07AB" w:rsidRPr="00413CAC">
        <w:t xml:space="preserve"> which as with the previously reported groups</w:t>
      </w:r>
      <w:r w:rsidR="003A1941">
        <w:t>,</w:t>
      </w:r>
      <w:r w:rsidR="000E07AB" w:rsidRPr="00413CAC">
        <w:t xml:space="preserve"> have operated throughout the study period. </w:t>
      </w:r>
      <w:r w:rsidRPr="00413CAC">
        <w:t>The TSAG RG</w:t>
      </w:r>
      <w:r w:rsidR="003A1941">
        <w:t>-WM</w:t>
      </w:r>
      <w:r w:rsidRPr="00413CAC">
        <w:t xml:space="preserve"> scope </w:t>
      </w:r>
      <w:r w:rsidR="000E07AB" w:rsidRPr="00413CAC">
        <w:t xml:space="preserve">is largely comparable to the scope of WTSA Committee 3, </w:t>
      </w:r>
      <w:r w:rsidR="00B73C20" w:rsidRPr="00413CAC">
        <w:t xml:space="preserve">also chaired by Mr Trowbridge in the past. </w:t>
      </w:r>
      <w:r w:rsidR="000E07AB" w:rsidRPr="00413CAC">
        <w:t xml:space="preserve">TSAG has the authority to update any of the </w:t>
      </w:r>
      <w:r w:rsidR="003A1941">
        <w:t xml:space="preserve">ITU-T </w:t>
      </w:r>
      <w:r w:rsidR="000E07AB" w:rsidRPr="00413CAC">
        <w:t>A-seri</w:t>
      </w:r>
      <w:r w:rsidR="003A1941">
        <w:t>es texts</w:t>
      </w:r>
      <w:r w:rsidR="000E07AB" w:rsidRPr="00413CAC">
        <w:t xml:space="preserve"> at any time.</w:t>
      </w:r>
    </w:p>
    <w:p w14:paraId="57138818" w14:textId="5B5193EB" w:rsidR="00FF715C" w:rsidRPr="00413CAC" w:rsidRDefault="00FF715C" w:rsidP="002F0531">
      <w:pPr>
        <w:spacing w:before="240"/>
        <w:rPr>
          <w:b/>
          <w:bCs/>
          <w:lang w:eastAsia="en-US"/>
        </w:rPr>
      </w:pPr>
      <w:r w:rsidRPr="00413CAC">
        <w:rPr>
          <w:b/>
          <w:bCs/>
          <w:lang w:eastAsia="en-US"/>
        </w:rPr>
        <w:t>6.4</w:t>
      </w:r>
      <w:r w:rsidRPr="00413CAC">
        <w:rPr>
          <w:b/>
          <w:bCs/>
          <w:lang w:eastAsia="en-US"/>
        </w:rPr>
        <w:tab/>
      </w:r>
      <w:r w:rsidRPr="00413CAC">
        <w:rPr>
          <w:b/>
          <w:bCs/>
        </w:rPr>
        <w:t>TSAG Rapporteur Group meeting on Strengthening Collaboration (RG-SC)</w:t>
      </w:r>
    </w:p>
    <w:p w14:paraId="7BF1B41D" w14:textId="3032723E" w:rsidR="005C6EAD" w:rsidRPr="00413CAC" w:rsidRDefault="009F6FF9" w:rsidP="00CF7816">
      <w:pPr>
        <w:keepNext/>
        <w:keepLines/>
      </w:pPr>
      <w:r w:rsidRPr="00413CAC">
        <w:t>Mr Glenn Parsons</w:t>
      </w:r>
      <w:r w:rsidR="00C0095E" w:rsidRPr="00413CAC">
        <w:t xml:space="preserve"> (Ericsson, Canada)</w:t>
      </w:r>
      <w:r w:rsidRPr="00413CAC">
        <w:t>, Rapporteur of the TSAG Rapporteur Group on Strengthening Collaboration (RG-SC)</w:t>
      </w:r>
      <w:r w:rsidR="003A1941">
        <w:t>,</w:t>
      </w:r>
      <w:r w:rsidRPr="00413CAC">
        <w:t xml:space="preserve"> presented </w:t>
      </w:r>
      <w:r w:rsidR="005A71AF" w:rsidRPr="00413CAC">
        <w:t xml:space="preserve">documents </w:t>
      </w:r>
      <w:hyperlink r:id="rId33" w:history="1">
        <w:r w:rsidR="00FF715C" w:rsidRPr="00413CAC">
          <w:rPr>
            <w:rStyle w:val="Hyperlink"/>
          </w:rPr>
          <w:t>TD1004</w:t>
        </w:r>
      </w:hyperlink>
      <w:r w:rsidR="005A71AF" w:rsidRPr="00413CAC">
        <w:rPr>
          <w:rStyle w:val="Hyperlink"/>
        </w:rPr>
        <w:t xml:space="preserve"> </w:t>
      </w:r>
      <w:r w:rsidR="00FF715C" w:rsidRPr="00CF7816">
        <w:rPr>
          <w:rStyle w:val="Hyperlink"/>
          <w:color w:val="auto"/>
        </w:rPr>
        <w:t>(</w:t>
      </w:r>
      <w:hyperlink r:id="rId34" w:history="1">
        <w:r w:rsidR="00FF715C" w:rsidRPr="00413CAC">
          <w:rPr>
            <w:rStyle w:val="Hyperlink"/>
            <w:rFonts w:eastAsia="SimSun"/>
            <w:bCs/>
          </w:rPr>
          <w:t>TD953</w:t>
        </w:r>
      </w:hyperlink>
      <w:r w:rsidR="00FF715C" w:rsidRPr="00CF7816">
        <w:rPr>
          <w:rStyle w:val="Hyperlink"/>
          <w:color w:val="auto"/>
        </w:rPr>
        <w:t>)</w:t>
      </w:r>
      <w:r w:rsidR="00C0095E" w:rsidRPr="00CF7816">
        <w:rPr>
          <w:rStyle w:val="Hyperlink"/>
          <w:color w:val="auto"/>
        </w:rPr>
        <w:t>,</w:t>
      </w:r>
      <w:r w:rsidR="00C0095E" w:rsidRPr="002571D5">
        <w:rPr>
          <w:rStyle w:val="Hyperlink"/>
          <w:u w:val="none"/>
        </w:rPr>
        <w:t xml:space="preserve"> </w:t>
      </w:r>
      <w:r w:rsidR="00C0095E" w:rsidRPr="002571D5">
        <w:rPr>
          <w:rFonts w:eastAsia="SimSun"/>
          <w:bCs/>
        </w:rPr>
        <w:t>which r</w:t>
      </w:r>
      <w:r w:rsidR="00FF715C" w:rsidRPr="00413CAC">
        <w:rPr>
          <w:rFonts w:eastAsia="SimSun"/>
          <w:bCs/>
        </w:rPr>
        <w:t>eflect the progress of TSAG RG Strengthening Collaboration (RG-SC) as of 8 January 2021. (Ref. TSAG-TD953)</w:t>
      </w:r>
      <w:r w:rsidR="00C0095E" w:rsidRPr="00413CAC">
        <w:rPr>
          <w:rFonts w:eastAsia="SimSun"/>
          <w:bCs/>
        </w:rPr>
        <w:t xml:space="preserve"> and</w:t>
      </w:r>
      <w:r w:rsidR="005C6EAD" w:rsidRPr="00413CAC">
        <w:t xml:space="preserve"> an update of our activities since the last TSAG meeting.</w:t>
      </w:r>
      <w:r w:rsidR="00C0095E" w:rsidRPr="00413CAC">
        <w:t xml:space="preserve"> Discussions on </w:t>
      </w:r>
      <w:r w:rsidR="006C7F9D">
        <w:t xml:space="preserve">the ITU-A.5/A.25 qualification of </w:t>
      </w:r>
      <w:r w:rsidR="00C0095E" w:rsidRPr="00413CAC">
        <w:t xml:space="preserve">external organizations </w:t>
      </w:r>
      <w:r w:rsidR="006C7F9D">
        <w:t xml:space="preserve">including </w:t>
      </w:r>
      <w:r w:rsidR="00DE4C28">
        <w:t xml:space="preserve">qualification of </w:t>
      </w:r>
      <w:r w:rsidR="006C7F9D">
        <w:t>Partnership</w:t>
      </w:r>
      <w:r w:rsidR="00DE4C28">
        <w:t xml:space="preserve"> organizations</w:t>
      </w:r>
      <w:r w:rsidR="004F0ED5" w:rsidRPr="00413CAC">
        <w:t xml:space="preserve"> will </w:t>
      </w:r>
      <w:r w:rsidR="006C7F9D">
        <w:t>occur at the subsequent TSAG meeting.</w:t>
      </w:r>
    </w:p>
    <w:p w14:paraId="65F6AB05" w14:textId="359A338F" w:rsidR="00FF715C" w:rsidRPr="00413CAC" w:rsidRDefault="00FF715C" w:rsidP="002F0531">
      <w:pPr>
        <w:spacing w:before="240"/>
        <w:rPr>
          <w:b/>
          <w:bCs/>
          <w:lang w:eastAsia="en-US"/>
        </w:rPr>
      </w:pPr>
      <w:r w:rsidRPr="00413CAC">
        <w:rPr>
          <w:b/>
          <w:bCs/>
        </w:rPr>
        <w:t>6.5</w:t>
      </w:r>
      <w:r w:rsidRPr="00413CAC">
        <w:rPr>
          <w:b/>
          <w:bCs/>
        </w:rPr>
        <w:tab/>
        <w:t>TSAG Rapporteur Group meeting on Review of Resolutions (RG-</w:t>
      </w:r>
      <w:proofErr w:type="spellStart"/>
      <w:r w:rsidRPr="00413CAC">
        <w:rPr>
          <w:b/>
          <w:bCs/>
        </w:rPr>
        <w:t>ResReview</w:t>
      </w:r>
      <w:proofErr w:type="spellEnd"/>
      <w:r w:rsidRPr="00413CAC">
        <w:rPr>
          <w:b/>
          <w:bCs/>
        </w:rPr>
        <w:t>)</w:t>
      </w:r>
    </w:p>
    <w:p w14:paraId="6C770AE5" w14:textId="63102EF7" w:rsidR="00FF715C" w:rsidRPr="00CF7816" w:rsidRDefault="00AA4E23" w:rsidP="00CF7816">
      <w:pPr>
        <w:rPr>
          <w:u w:val="single"/>
        </w:rPr>
      </w:pPr>
      <w:r w:rsidRPr="00413CAC">
        <w:rPr>
          <w:rFonts w:eastAsia="SimSun"/>
        </w:rPr>
        <w:t xml:space="preserve">The </w:t>
      </w:r>
      <w:r w:rsidRPr="00413CAC">
        <w:t>Rapporteur of the TSAG RG-</w:t>
      </w:r>
      <w:proofErr w:type="spellStart"/>
      <w:r w:rsidRPr="00413CAC">
        <w:t>ResReview</w:t>
      </w:r>
      <w:proofErr w:type="spellEnd"/>
      <w:r w:rsidRPr="00413CAC">
        <w:t xml:space="preserve">, </w:t>
      </w:r>
      <w:r w:rsidRPr="00413CAC">
        <w:rPr>
          <w:rFonts w:eastAsia="SimSun"/>
        </w:rPr>
        <w:t xml:space="preserve">Mr Vladimir </w:t>
      </w:r>
      <w:proofErr w:type="spellStart"/>
      <w:r w:rsidRPr="00413CAC">
        <w:rPr>
          <w:rFonts w:eastAsia="SimSun"/>
        </w:rPr>
        <w:t>Minkin</w:t>
      </w:r>
      <w:proofErr w:type="spellEnd"/>
      <w:r w:rsidRPr="00413CAC">
        <w:rPr>
          <w:rFonts w:eastAsia="SimSun"/>
        </w:rPr>
        <w:t xml:space="preserve">, gave a brief introduction of document </w:t>
      </w:r>
      <w:hyperlink r:id="rId35" w:history="1">
        <w:r w:rsidR="00FF715C" w:rsidRPr="00413CAC">
          <w:rPr>
            <w:rStyle w:val="Hyperlink"/>
          </w:rPr>
          <w:t>TD1002</w:t>
        </w:r>
      </w:hyperlink>
      <w:r w:rsidR="003A1941">
        <w:rPr>
          <w:rStyle w:val="Hyperlink"/>
        </w:rPr>
        <w:t>,</w:t>
      </w:r>
      <w:r w:rsidRPr="00CF7816">
        <w:rPr>
          <w:rStyle w:val="Hyperlink"/>
          <w:color w:val="auto"/>
          <w:u w:val="none"/>
        </w:rPr>
        <w:t xml:space="preserve"> w</w:t>
      </w:r>
      <w:r w:rsidRPr="002571D5">
        <w:rPr>
          <w:rFonts w:eastAsia="SimSun"/>
          <w:bCs/>
        </w:rPr>
        <w:t>hich</w:t>
      </w:r>
      <w:r w:rsidRPr="00413CAC">
        <w:rPr>
          <w:rFonts w:eastAsia="SimSun"/>
          <w:bCs/>
        </w:rPr>
        <w:t xml:space="preserve"> </w:t>
      </w:r>
      <w:r w:rsidR="00FF715C" w:rsidRPr="00413CAC">
        <w:rPr>
          <w:rFonts w:eastAsia="SimSun"/>
          <w:bCs/>
        </w:rPr>
        <w:t>reflect</w:t>
      </w:r>
      <w:r w:rsidR="003A1941">
        <w:rPr>
          <w:rFonts w:eastAsia="SimSun"/>
          <w:bCs/>
        </w:rPr>
        <w:t>s</w:t>
      </w:r>
      <w:r w:rsidR="00FF715C" w:rsidRPr="00413CAC">
        <w:rPr>
          <w:rFonts w:eastAsia="SimSun"/>
          <w:bCs/>
        </w:rPr>
        <w:t xml:space="preserve"> the progress of TSAG RG Review of Resolutions (RG-</w:t>
      </w:r>
      <w:proofErr w:type="spellStart"/>
      <w:r w:rsidR="00FF715C" w:rsidRPr="00413CAC">
        <w:rPr>
          <w:rFonts w:eastAsia="SimSun"/>
          <w:bCs/>
        </w:rPr>
        <w:t>ResReview</w:t>
      </w:r>
      <w:proofErr w:type="spellEnd"/>
      <w:r w:rsidR="00FF715C" w:rsidRPr="00413CAC">
        <w:rPr>
          <w:rFonts w:eastAsia="SimSun"/>
          <w:bCs/>
        </w:rPr>
        <w:t>) as of 8 January 2021. (Ref. TSAG-TD955).</w:t>
      </w:r>
    </w:p>
    <w:p w14:paraId="30A506B6" w14:textId="2A31B551" w:rsidR="00AA4E23" w:rsidRPr="00413CAC" w:rsidRDefault="00AA4E23" w:rsidP="002F0531">
      <w:r w:rsidRPr="00413CAC">
        <w:t xml:space="preserve">The </w:t>
      </w:r>
      <w:r w:rsidR="003A1941">
        <w:t xml:space="preserve">Rapporteur </w:t>
      </w:r>
      <w:r w:rsidRPr="00413CAC">
        <w:t>group on review of Resolutions, met once on 3 December 2020</w:t>
      </w:r>
      <w:r w:rsidR="003A1941">
        <w:t xml:space="preserve"> since the last TSAG meeting</w:t>
      </w:r>
      <w:r w:rsidRPr="00413CAC">
        <w:t xml:space="preserve">. In line with distribution of tasks, this </w:t>
      </w:r>
      <w:r w:rsidR="003A1941">
        <w:t>R</w:t>
      </w:r>
      <w:r w:rsidRPr="00413CAC">
        <w:t>apporteur Group is responsible for considering</w:t>
      </w:r>
      <w:r w:rsidR="00EB175B">
        <w:t xml:space="preserve"> all</w:t>
      </w:r>
      <w:r w:rsidRPr="00413CAC">
        <w:t xml:space="preserve"> </w:t>
      </w:r>
      <w:r w:rsidR="003A1941">
        <w:t xml:space="preserve">WTSA </w:t>
      </w:r>
      <w:r w:rsidRPr="00413CAC">
        <w:t>Resolutions</w:t>
      </w:r>
      <w:r w:rsidR="00EB175B">
        <w:t>, as appropriate, of which 12 are being considered at the moment</w:t>
      </w:r>
      <w:r w:rsidRPr="00413CAC">
        <w:t xml:space="preserve">. </w:t>
      </w:r>
      <w:r w:rsidR="003A1941">
        <w:t>RG-</w:t>
      </w:r>
      <w:proofErr w:type="spellStart"/>
      <w:r w:rsidR="003A1941">
        <w:t>ResReview</w:t>
      </w:r>
      <w:proofErr w:type="spellEnd"/>
      <w:r w:rsidRPr="00413CAC">
        <w:t xml:space="preserve"> considered </w:t>
      </w:r>
      <w:r w:rsidR="003A1941">
        <w:t>WTSA</w:t>
      </w:r>
      <w:r w:rsidR="003A1941" w:rsidRPr="00413CAC">
        <w:t xml:space="preserve"> Resolution 1</w:t>
      </w:r>
      <w:r w:rsidR="003A1941">
        <w:t xml:space="preserve"> </w:t>
      </w:r>
      <w:r w:rsidRPr="00413CAC">
        <w:t xml:space="preserve">only in the context of transferring information from </w:t>
      </w:r>
      <w:r w:rsidR="00FB275B">
        <w:t xml:space="preserve">WTSA </w:t>
      </w:r>
      <w:r w:rsidRPr="00413CAC">
        <w:t>Resolution 35 and in line with streamlining of PP Resolution</w:t>
      </w:r>
      <w:r w:rsidR="00FB275B">
        <w:t>s</w:t>
      </w:r>
      <w:r w:rsidRPr="00413CAC">
        <w:t>.</w:t>
      </w:r>
    </w:p>
    <w:p w14:paraId="1C679358" w14:textId="1A9C215D" w:rsidR="0023348B" w:rsidRPr="00413CAC" w:rsidRDefault="00AA4E23" w:rsidP="002F0531">
      <w:r w:rsidRPr="00413CAC">
        <w:t>Mr Reiner Liebler</w:t>
      </w:r>
      <w:r w:rsidR="0023348B" w:rsidRPr="00413CAC">
        <w:t xml:space="preserve"> proposed </w:t>
      </w:r>
      <w:r w:rsidR="005159F6">
        <w:t>that TSB provides side-by-side views of the proposals for all TSAG Rapporteur groups.</w:t>
      </w:r>
    </w:p>
    <w:p w14:paraId="12F6B4CB" w14:textId="33AED08F" w:rsidR="00AA4E23" w:rsidRPr="00413CAC" w:rsidRDefault="0023348B" w:rsidP="002F0531">
      <w:r w:rsidRPr="00413CAC">
        <w:t xml:space="preserve">The TSB Director, Mr Chaesub Lee welcomed the proposals and added that it is very useful to make a compilation of the Resolutions based on the status for each </w:t>
      </w:r>
      <w:r w:rsidR="005159F6">
        <w:t>r</w:t>
      </w:r>
      <w:r w:rsidRPr="00413CAC">
        <w:t>egion</w:t>
      </w:r>
      <w:r w:rsidR="00AA4E23" w:rsidRPr="00413CAC">
        <w:t>.</w:t>
      </w:r>
    </w:p>
    <w:p w14:paraId="241AA2A5" w14:textId="2553F801" w:rsidR="0023348B" w:rsidRPr="00413CAC" w:rsidRDefault="0023348B" w:rsidP="002F0531">
      <w:r w:rsidRPr="00413CAC">
        <w:t xml:space="preserve">Mr Yoichi Maeda (Japan and APT representative) </w:t>
      </w:r>
      <w:r w:rsidR="0088481B">
        <w:t>asked</w:t>
      </w:r>
      <w:r w:rsidR="00AA4E23" w:rsidRPr="00413CAC">
        <w:t xml:space="preserve"> about the procedure and coordination among the different regional organization. </w:t>
      </w:r>
      <w:r w:rsidRPr="00413CAC">
        <w:t>From APT side, he added, the</w:t>
      </w:r>
      <w:r w:rsidR="00AA4E23" w:rsidRPr="00413CAC">
        <w:t xml:space="preserve"> latest information </w:t>
      </w:r>
      <w:r w:rsidRPr="00413CAC">
        <w:t>has been provided, although only a draft level. APT i</w:t>
      </w:r>
      <w:r w:rsidR="00AA4E23" w:rsidRPr="00413CAC">
        <w:t>nitiate</w:t>
      </w:r>
      <w:r w:rsidRPr="00413CAC">
        <w:t>d</w:t>
      </w:r>
      <w:r w:rsidR="00AA4E23" w:rsidRPr="00413CAC">
        <w:t xml:space="preserve"> </w:t>
      </w:r>
      <w:r w:rsidRPr="00413CAC">
        <w:t xml:space="preserve">such compilation work and </w:t>
      </w:r>
      <w:r w:rsidR="00AA4E23" w:rsidRPr="00413CAC">
        <w:t>compar</w:t>
      </w:r>
      <w:r w:rsidRPr="00413CAC">
        <w:t>ative work, based on prelim</w:t>
      </w:r>
      <w:r w:rsidR="005159F6">
        <w:t>in</w:t>
      </w:r>
      <w:r w:rsidRPr="00413CAC">
        <w:t xml:space="preserve">ary and draft, without waiting for the final stage of proposals. He inquired about the role of </w:t>
      </w:r>
      <w:r w:rsidR="00AA4E23" w:rsidRPr="00413CAC">
        <w:t xml:space="preserve">TSAG </w:t>
      </w:r>
      <w:r w:rsidRPr="00413CAC">
        <w:t xml:space="preserve">taking </w:t>
      </w:r>
      <w:r w:rsidR="00AA4E23" w:rsidRPr="00413CAC">
        <w:t>care of all of the coordination of the WTSA Resolution.</w:t>
      </w:r>
    </w:p>
    <w:p w14:paraId="5C8B2932" w14:textId="7E4A0D56" w:rsidR="00AA4E23" w:rsidRPr="00413CAC" w:rsidRDefault="0023348B" w:rsidP="002F0531">
      <w:r w:rsidRPr="00413CAC">
        <w:t xml:space="preserve">Mr Bruce Gracie </w:t>
      </w:r>
      <w:r w:rsidR="001E6F1C">
        <w:t>clarified</w:t>
      </w:r>
      <w:r w:rsidR="001E6F1C" w:rsidRPr="00413CAC">
        <w:t xml:space="preserve"> </w:t>
      </w:r>
      <w:r w:rsidRPr="00413CAC">
        <w:t xml:space="preserve">that </w:t>
      </w:r>
      <w:r w:rsidR="00AA4E23" w:rsidRPr="00413CAC">
        <w:t>the responsibility for the text</w:t>
      </w:r>
      <w:r w:rsidR="001E6F1C">
        <w:t>s</w:t>
      </w:r>
      <w:r w:rsidR="00AA4E23" w:rsidRPr="00413CAC">
        <w:t xml:space="preserve"> of the Resolution</w:t>
      </w:r>
      <w:r w:rsidR="001E6F1C">
        <w:t>s</w:t>
      </w:r>
      <w:r w:rsidR="00AA4E23" w:rsidRPr="00413CAC">
        <w:t xml:space="preserve"> lies with the WTSA. The remit of the TSAG is to identify areas of commonality and perhaps highlight areas where there are differences and further work is needed. </w:t>
      </w:r>
      <w:r w:rsidR="00EB175B">
        <w:t>Therefore</w:t>
      </w:r>
      <w:r w:rsidR="00012304">
        <w:t>,</w:t>
      </w:r>
      <w:r w:rsidR="00AA4E23" w:rsidRPr="00413CAC">
        <w:t xml:space="preserve"> </w:t>
      </w:r>
      <w:r w:rsidRPr="00413CAC">
        <w:t>the</w:t>
      </w:r>
      <w:r w:rsidR="00AA4E23" w:rsidRPr="00413CAC">
        <w:t xml:space="preserve"> objective </w:t>
      </w:r>
      <w:r w:rsidRPr="00413CAC">
        <w:t xml:space="preserve">of the IRM meeting </w:t>
      </w:r>
      <w:r w:rsidR="00AA4E23" w:rsidRPr="00413CAC">
        <w:t>is not to reach final consensus but</w:t>
      </w:r>
      <w:r w:rsidRPr="00413CAC">
        <w:t xml:space="preserve"> rather </w:t>
      </w:r>
      <w:r w:rsidR="00AA4E23" w:rsidRPr="00413CAC">
        <w:t xml:space="preserve">to identify areas of commonality and areas where more work may be needed. </w:t>
      </w:r>
      <w:r w:rsidRPr="00413CAC">
        <w:t xml:space="preserve">This </w:t>
      </w:r>
      <w:r w:rsidR="00AA4E23" w:rsidRPr="00413CAC">
        <w:t>give</w:t>
      </w:r>
      <w:r w:rsidR="001E6F1C">
        <w:t>s</w:t>
      </w:r>
      <w:r w:rsidR="00AA4E23" w:rsidRPr="00413CAC">
        <w:t xml:space="preserve"> </w:t>
      </w:r>
      <w:r w:rsidRPr="00413CAC">
        <w:t xml:space="preserve">IRM and TSAG </w:t>
      </w:r>
      <w:r w:rsidR="00AA4E23" w:rsidRPr="00413CAC">
        <w:t xml:space="preserve">more flexibility to find some common views </w:t>
      </w:r>
      <w:r w:rsidR="001E6F1C">
        <w:t>and to see where there could be agreement or disagreement</w:t>
      </w:r>
      <w:r w:rsidR="00AA4E23" w:rsidRPr="00413CAC">
        <w:t xml:space="preserve">. </w:t>
      </w:r>
      <w:r w:rsidRPr="00413CAC">
        <w:t xml:space="preserve">He reiterated the invitation to regional organizations to </w:t>
      </w:r>
      <w:r w:rsidR="00AA4E23" w:rsidRPr="00413CAC">
        <w:t>send draft common proposals</w:t>
      </w:r>
      <w:r w:rsidR="00FD691E">
        <w:t xml:space="preserve"> to </w:t>
      </w:r>
      <w:r w:rsidR="00FD691E" w:rsidRPr="00413CAC">
        <w:t>TSB</w:t>
      </w:r>
      <w:r w:rsidR="00FD691E">
        <w:t>.</w:t>
      </w:r>
    </w:p>
    <w:p w14:paraId="2BB69EEE" w14:textId="570AA958" w:rsidR="00AA4E23" w:rsidRPr="00413CAC" w:rsidRDefault="0023348B" w:rsidP="002F0531">
      <w:r w:rsidRPr="00413CAC">
        <w:t xml:space="preserve">Mr </w:t>
      </w:r>
      <w:r w:rsidR="00AA4E23" w:rsidRPr="00413CAC">
        <w:t>Maeda</w:t>
      </w:r>
      <w:r w:rsidRPr="00413CAC">
        <w:t xml:space="preserve"> confirmed that APT appointed </w:t>
      </w:r>
      <w:r w:rsidR="00AA4E23" w:rsidRPr="00413CAC">
        <w:t>regional focal point</w:t>
      </w:r>
      <w:r w:rsidR="00FD691E">
        <w:t>s</w:t>
      </w:r>
      <w:r w:rsidR="00AA4E23" w:rsidRPr="00413CAC">
        <w:t xml:space="preserve"> for each Resolution.</w:t>
      </w:r>
    </w:p>
    <w:p w14:paraId="684D076C" w14:textId="71348EE8" w:rsidR="000B2075" w:rsidRPr="00413CAC" w:rsidRDefault="000B2075" w:rsidP="002F0531">
      <w:r w:rsidRPr="00413CAC">
        <w:t>Mr Minkin added that t</w:t>
      </w:r>
      <w:r w:rsidR="00AA4E23" w:rsidRPr="00413CAC">
        <w:t xml:space="preserve">he focal points </w:t>
      </w:r>
      <w:r w:rsidRPr="00413CAC">
        <w:t>as shown in the document are a mean</w:t>
      </w:r>
      <w:r w:rsidR="00FD691E">
        <w:t>s</w:t>
      </w:r>
      <w:r w:rsidRPr="00413CAC">
        <w:t xml:space="preserve"> to refer and ask to that focal point to be part of that discussion for </w:t>
      </w:r>
      <w:r w:rsidR="00C92F0C">
        <w:t>a</w:t>
      </w:r>
      <w:r w:rsidR="00C92F0C" w:rsidRPr="00413CAC">
        <w:t xml:space="preserve"> </w:t>
      </w:r>
      <w:r w:rsidRPr="00413CAC">
        <w:t xml:space="preserve">particular item and subject, and to try </w:t>
      </w:r>
      <w:r w:rsidR="00AA4E23" w:rsidRPr="00413CAC">
        <w:t>to find some common knowledge</w:t>
      </w:r>
      <w:r w:rsidRPr="00413CAC">
        <w:t xml:space="preserve"> and commonalities</w:t>
      </w:r>
      <w:r w:rsidR="0052476F">
        <w:t>, and encouraged f</w:t>
      </w:r>
      <w:r w:rsidR="00837E25">
        <w:t xml:space="preserve">ocal points </w:t>
      </w:r>
      <w:r w:rsidR="0052476F">
        <w:t>to</w:t>
      </w:r>
      <w:r w:rsidR="00837E25">
        <w:t xml:space="preserve"> become active in the TSAG Rapporteur groups.</w:t>
      </w:r>
    </w:p>
    <w:p w14:paraId="548812B5" w14:textId="576EC910" w:rsidR="00771130" w:rsidRPr="00413CAC" w:rsidRDefault="00771130" w:rsidP="00CF7816">
      <w:pPr>
        <w:pStyle w:val="ListParagraph"/>
        <w:numPr>
          <w:ilvl w:val="0"/>
          <w:numId w:val="44"/>
        </w:numPr>
      </w:pPr>
      <w:r w:rsidRPr="00413CAC">
        <w:t xml:space="preserve">The IRM Chairman </w:t>
      </w:r>
      <w:r w:rsidR="00FD691E">
        <w:t>clarified further:</w:t>
      </w:r>
      <w:r w:rsidRPr="00413CAC">
        <w:br/>
      </w:r>
      <w:r w:rsidR="00AA4E23" w:rsidRPr="00413CAC">
        <w:t xml:space="preserve">that these focal points would engage with the </w:t>
      </w:r>
      <w:r w:rsidR="00FD691E">
        <w:t xml:space="preserve">various </w:t>
      </w:r>
      <w:r w:rsidR="00AA4E23" w:rsidRPr="00413CAC">
        <w:t>TSAG Rapporteur Groups as appropriate on various issues.</w:t>
      </w:r>
      <w:r w:rsidRPr="00413CAC">
        <w:t xml:space="preserve"> </w:t>
      </w:r>
      <w:r w:rsidR="00AA4E23" w:rsidRPr="00413CAC">
        <w:t xml:space="preserve">It would be useful for the focal points to provide any regional perspective on those particular Resolutions. But at least having had the opportunity to engage in discussions on modifications to Resolutions for example, it would be very useful and facilitate decision-making at the </w:t>
      </w:r>
      <w:r w:rsidR="00FD691E">
        <w:t>A</w:t>
      </w:r>
      <w:r w:rsidR="00AA4E23" w:rsidRPr="00413CAC">
        <w:t>ssembly.</w:t>
      </w:r>
    </w:p>
    <w:p w14:paraId="1831143A" w14:textId="60595CAA" w:rsidR="00AA4E23" w:rsidRDefault="00AA4E23" w:rsidP="00FD691E">
      <w:pPr>
        <w:pStyle w:val="ListParagraph"/>
        <w:numPr>
          <w:ilvl w:val="0"/>
          <w:numId w:val="44"/>
        </w:numPr>
        <w:ind w:left="714" w:hanging="357"/>
        <w:contextualSpacing w:val="0"/>
      </w:pPr>
      <w:r w:rsidRPr="00413CAC">
        <w:t>having identified focal points in the Regions, it would facilitate interregional consultations</w:t>
      </w:r>
      <w:r w:rsidR="00D00D6E">
        <w:t xml:space="preserve"> ahead of the Assembly</w:t>
      </w:r>
      <w:r w:rsidRPr="00413CAC">
        <w:t>.</w:t>
      </w:r>
    </w:p>
    <w:p w14:paraId="32AD3A84" w14:textId="3B8BB9E1" w:rsidR="00837E25" w:rsidRPr="00413CAC" w:rsidRDefault="00837E25" w:rsidP="00CF7816">
      <w:pPr>
        <w:pStyle w:val="ListParagraph"/>
        <w:numPr>
          <w:ilvl w:val="0"/>
          <w:numId w:val="44"/>
        </w:numPr>
        <w:ind w:left="714" w:hanging="357"/>
        <w:contextualSpacing w:val="0"/>
      </w:pPr>
      <w:r>
        <w:t>The role of a coordinator per Resolution would be to lead the activities among the team of coordinator for each Resolution</w:t>
      </w:r>
      <w:r w:rsidR="00C56451">
        <w:t>, in a manner very similar to the practice in past Assemblies in ad-hoc or drafting/consultation groups.</w:t>
      </w:r>
    </w:p>
    <w:p w14:paraId="4D12A85F" w14:textId="72C35951" w:rsidR="00FF715C" w:rsidRPr="00413CAC" w:rsidRDefault="00FF715C" w:rsidP="002F0531">
      <w:pPr>
        <w:spacing w:before="240"/>
        <w:rPr>
          <w:b/>
          <w:lang w:eastAsia="en-US"/>
        </w:rPr>
      </w:pPr>
      <w:r w:rsidRPr="00413CAC">
        <w:rPr>
          <w:rFonts w:eastAsia="SimSun"/>
          <w:b/>
        </w:rPr>
        <w:t>6.6</w:t>
      </w:r>
      <w:r w:rsidRPr="00413CAC">
        <w:rPr>
          <w:rFonts w:eastAsia="SimSun"/>
          <w:b/>
        </w:rPr>
        <w:tab/>
      </w:r>
      <w:r w:rsidRPr="00413CAC">
        <w:rPr>
          <w:b/>
        </w:rPr>
        <w:t>TSAG Rapporteur Group meeting on Strategic and Operational Plan (RG-SOP)</w:t>
      </w:r>
    </w:p>
    <w:p w14:paraId="475BA27F" w14:textId="00D9E8AC" w:rsidR="00A472A8" w:rsidRPr="00413CAC" w:rsidRDefault="00E73FC1" w:rsidP="00CF7816">
      <w:pPr>
        <w:rPr>
          <w:rFonts w:eastAsia="SimSun"/>
          <w:bCs/>
        </w:rPr>
      </w:pPr>
      <w:r w:rsidRPr="00413CAC">
        <w:t xml:space="preserve">Mr Victor Manuel Martínez Vanegas, Rapporteur of the </w:t>
      </w:r>
      <w:r w:rsidR="00FF715C" w:rsidRPr="00413CAC">
        <w:t>TSAG Rapporteur Group on Strategic and Operational Plan (RG-SOP)</w:t>
      </w:r>
      <w:r w:rsidRPr="00413CAC">
        <w:t xml:space="preserve">, presented document </w:t>
      </w:r>
      <w:hyperlink r:id="rId36" w:history="1">
        <w:r w:rsidR="00FF715C" w:rsidRPr="00413CAC">
          <w:rPr>
            <w:rStyle w:val="Hyperlink"/>
          </w:rPr>
          <w:t>TD1006</w:t>
        </w:r>
      </w:hyperlink>
      <w:r w:rsidRPr="00413CAC">
        <w:rPr>
          <w:rStyle w:val="Hyperlink"/>
        </w:rPr>
        <w:t xml:space="preserve"> </w:t>
      </w:r>
      <w:r w:rsidR="00FF715C" w:rsidRPr="00CF7816">
        <w:rPr>
          <w:rStyle w:val="Hyperlink"/>
          <w:color w:val="auto"/>
        </w:rPr>
        <w:t>(</w:t>
      </w:r>
      <w:hyperlink r:id="rId37" w:history="1">
        <w:r w:rsidR="00FF715C" w:rsidRPr="00413CAC">
          <w:rPr>
            <w:rStyle w:val="Hyperlink"/>
            <w:lang w:eastAsia="zh-CN"/>
          </w:rPr>
          <w:t>TD956</w:t>
        </w:r>
      </w:hyperlink>
      <w:r w:rsidR="00FF715C" w:rsidRPr="00CF7816">
        <w:rPr>
          <w:rStyle w:val="Hyperlink"/>
          <w:color w:val="auto"/>
        </w:rPr>
        <w:t>)</w:t>
      </w:r>
      <w:r w:rsidR="00A472A8" w:rsidRPr="002571D5">
        <w:rPr>
          <w:rFonts w:eastAsia="SimSun"/>
          <w:bCs/>
        </w:rPr>
        <w:t xml:space="preserve"> which</w:t>
      </w:r>
      <w:r w:rsidR="00974850">
        <w:rPr>
          <w:rFonts w:eastAsia="SimSun"/>
          <w:bCs/>
        </w:rPr>
        <w:t xml:space="preserve"> </w:t>
      </w:r>
      <w:r w:rsidR="00FF715C" w:rsidRPr="00413CAC">
        <w:rPr>
          <w:rFonts w:eastAsia="SimSun"/>
          <w:bCs/>
        </w:rPr>
        <w:t>reflect</w:t>
      </w:r>
      <w:r w:rsidR="00A472A8" w:rsidRPr="00413CAC">
        <w:rPr>
          <w:rFonts w:eastAsia="SimSun"/>
          <w:bCs/>
        </w:rPr>
        <w:t xml:space="preserve">s the </w:t>
      </w:r>
      <w:r w:rsidR="00974850">
        <w:rPr>
          <w:rFonts w:eastAsia="SimSun"/>
          <w:bCs/>
        </w:rPr>
        <w:t>s</w:t>
      </w:r>
      <w:r w:rsidR="00FF715C" w:rsidRPr="00413CAC">
        <w:rPr>
          <w:rFonts w:eastAsia="SimSun"/>
          <w:bCs/>
        </w:rPr>
        <w:t>tatus of TSAG RG Strategic Operational Plan RG-SOP) as of 8 January 2021.</w:t>
      </w:r>
    </w:p>
    <w:p w14:paraId="0D312500" w14:textId="2F954C9B" w:rsidR="00E73FC1" w:rsidRPr="00413CAC" w:rsidRDefault="00E73FC1" w:rsidP="00CF7816">
      <w:r w:rsidRPr="00413CAC">
        <w:rPr>
          <w:rFonts w:eastAsia="SimSun"/>
          <w:bCs/>
        </w:rPr>
        <w:t xml:space="preserve">The document is the report of the </w:t>
      </w:r>
      <w:r w:rsidRPr="00413CAC">
        <w:t xml:space="preserve">Rapporteur Group on the strategy and operational plan meeting which took place 9 November 2020. While the mandate pertains to provide contributions and input to the possible discussion around the drafting of the strategic plan for the next period of the PP conference, the hope of this group is </w:t>
      </w:r>
      <w:r w:rsidR="00BA4CAB">
        <w:t xml:space="preserve">for Council </w:t>
      </w:r>
      <w:r w:rsidRPr="00413CAC">
        <w:t>to convene a Working Party for this strategic operational plan</w:t>
      </w:r>
      <w:r w:rsidR="00BA4CAB">
        <w:t>,</w:t>
      </w:r>
      <w:r w:rsidRPr="00413CAC">
        <w:t xml:space="preserve"> and </w:t>
      </w:r>
      <w:r w:rsidR="00BA4CAB">
        <w:t xml:space="preserve">to </w:t>
      </w:r>
      <w:r w:rsidRPr="00413CAC">
        <w:t xml:space="preserve">continue discussions within TSAG. The </w:t>
      </w:r>
      <w:r w:rsidR="00BA4CAB">
        <w:t>R</w:t>
      </w:r>
      <w:r w:rsidRPr="00413CAC">
        <w:t xml:space="preserve">apporteur invited inputs pertaining to the drafting of the </w:t>
      </w:r>
      <w:r w:rsidR="00BA4CAB">
        <w:t>terms of reference RG-</w:t>
      </w:r>
      <w:r w:rsidRPr="00413CAC">
        <w:t xml:space="preserve">SOP during the next period, as well as providing further updates to the </w:t>
      </w:r>
      <w:r w:rsidR="00BA4CAB">
        <w:t>RG-</w:t>
      </w:r>
      <w:r w:rsidRPr="00413CAC">
        <w:t>SOP, which will therefore be submitted to ITU Council.</w:t>
      </w:r>
    </w:p>
    <w:p w14:paraId="1757C4F4" w14:textId="2658E8E7" w:rsidR="00F2351D" w:rsidRPr="00413CAC" w:rsidRDefault="00F2351D" w:rsidP="002F0531">
      <w:pPr>
        <w:spacing w:before="240"/>
        <w:rPr>
          <w:rFonts w:eastAsia="SimSun"/>
          <w:b/>
          <w:bCs/>
        </w:rPr>
      </w:pPr>
      <w:r w:rsidRPr="00413CAC">
        <w:rPr>
          <w:b/>
          <w:bCs/>
          <w:lang w:eastAsia="en-US"/>
        </w:rPr>
        <w:t>7</w:t>
      </w:r>
      <w:r w:rsidRPr="00413CAC">
        <w:rPr>
          <w:b/>
          <w:bCs/>
          <w:lang w:eastAsia="en-US"/>
        </w:rPr>
        <w:tab/>
      </w:r>
      <w:r w:rsidR="0087134A" w:rsidRPr="00413CAC">
        <w:rPr>
          <w:b/>
          <w:bCs/>
        </w:rPr>
        <w:t>WTSA Resolutions update</w:t>
      </w:r>
    </w:p>
    <w:p w14:paraId="18580293" w14:textId="18D1E062" w:rsidR="002E62A4" w:rsidRPr="00413CAC" w:rsidRDefault="00F2351D" w:rsidP="002F0531">
      <w:r w:rsidRPr="00413CAC">
        <w:rPr>
          <w:rFonts w:eastAsia="SimSun"/>
        </w:rPr>
        <w:t>7.1</w:t>
      </w:r>
      <w:r w:rsidRPr="00413CAC">
        <w:rPr>
          <w:rFonts w:eastAsia="SimSun"/>
        </w:rPr>
        <w:tab/>
      </w:r>
      <w:r w:rsidR="0087134A" w:rsidRPr="00413CAC">
        <w:rPr>
          <w:rFonts w:eastAsia="SimSun"/>
        </w:rPr>
        <w:t xml:space="preserve">The </w:t>
      </w:r>
      <w:r w:rsidR="0087134A" w:rsidRPr="00413CAC">
        <w:t>Rapporteur of TSAG RG-</w:t>
      </w:r>
      <w:proofErr w:type="spellStart"/>
      <w:r w:rsidR="0087134A" w:rsidRPr="00413CAC">
        <w:t>ResReview</w:t>
      </w:r>
      <w:proofErr w:type="spellEnd"/>
      <w:r w:rsidR="0087134A" w:rsidRPr="00413CAC">
        <w:t xml:space="preserve">, </w:t>
      </w:r>
      <w:r w:rsidR="0087134A" w:rsidRPr="00413CAC">
        <w:rPr>
          <w:rFonts w:eastAsia="SimSun"/>
        </w:rPr>
        <w:t xml:space="preserve">Mr Vladimir </w:t>
      </w:r>
      <w:proofErr w:type="spellStart"/>
      <w:r w:rsidR="0087134A" w:rsidRPr="00413CAC">
        <w:rPr>
          <w:rFonts w:eastAsia="SimSun"/>
        </w:rPr>
        <w:t>Minkin</w:t>
      </w:r>
      <w:proofErr w:type="spellEnd"/>
      <w:r w:rsidR="0087134A" w:rsidRPr="00413CAC">
        <w:rPr>
          <w:rFonts w:eastAsia="SimSun"/>
        </w:rPr>
        <w:t>, gave a brief introduction</w:t>
      </w:r>
      <w:r w:rsidR="00AC69DE" w:rsidRPr="00413CAC">
        <w:rPr>
          <w:rFonts w:eastAsia="SimSun"/>
        </w:rPr>
        <w:t xml:space="preserve"> and asked </w:t>
      </w:r>
      <w:r w:rsidR="0087134A" w:rsidRPr="00413CAC">
        <w:rPr>
          <w:rFonts w:eastAsia="SimSun"/>
        </w:rPr>
        <w:t xml:space="preserve">Mr Martin Euchner, TSB, to present </w:t>
      </w:r>
      <w:hyperlink r:id="rId38" w:history="1">
        <w:r w:rsidR="0087134A" w:rsidRPr="00413CAC">
          <w:rPr>
            <w:rStyle w:val="Hyperlink"/>
          </w:rPr>
          <w:t>TD1007</w:t>
        </w:r>
      </w:hyperlink>
      <w:r w:rsidR="0087134A" w:rsidRPr="00413CAC">
        <w:rPr>
          <w:rStyle w:val="Hyperlink"/>
        </w:rPr>
        <w:t>.</w:t>
      </w:r>
      <w:r w:rsidR="0087134A" w:rsidRPr="00413CAC">
        <w:rPr>
          <w:rStyle w:val="Hyperlink"/>
        </w:rPr>
        <w:br/>
      </w:r>
      <w:r w:rsidR="0087134A" w:rsidRPr="00413CAC">
        <w:rPr>
          <w:rFonts w:eastAsia="SimSun"/>
          <w:bCs/>
        </w:rPr>
        <w:t xml:space="preserve">The document is </w:t>
      </w:r>
      <w:r w:rsidR="00A922B9" w:rsidRPr="00413CAC">
        <w:rPr>
          <w:rFonts w:eastAsia="SimSun"/>
          <w:bCs/>
        </w:rPr>
        <w:t xml:space="preserve">a living document </w:t>
      </w:r>
      <w:r w:rsidR="0087134A" w:rsidRPr="00413CAC">
        <w:rPr>
          <w:rFonts w:eastAsia="SimSun"/>
          <w:bCs/>
        </w:rPr>
        <w:t>provides a collection of activities of the regional organizations in their preparation of WTSA-20 with a mapping onto the WTSA Resolutions and ITU-T A-Series Recommendations to TSAG Rapporteur groups.</w:t>
      </w:r>
    </w:p>
    <w:p w14:paraId="4CE6D770" w14:textId="142584B5" w:rsidR="00A922B9" w:rsidRPr="00413CAC" w:rsidRDefault="002E62A4" w:rsidP="002F0531">
      <w:r w:rsidRPr="00413CAC">
        <w:t>This table has been developed from the Rapporteur Group on the Resolutions</w:t>
      </w:r>
      <w:r w:rsidR="00A922B9" w:rsidRPr="00413CAC">
        <w:t xml:space="preserve">, </w:t>
      </w:r>
      <w:r w:rsidRPr="00413CAC">
        <w:t>oversee all of the activities on the Resolutions in this group.</w:t>
      </w:r>
      <w:r w:rsidR="00A922B9" w:rsidRPr="00413CAC">
        <w:t xml:space="preserve"> To be mentioned is the fact that </w:t>
      </w:r>
      <w:r w:rsidR="00BA4CAB">
        <w:t xml:space="preserve">the </w:t>
      </w:r>
      <w:r w:rsidRPr="00413CAC">
        <w:t xml:space="preserve">Rapporteur Group on the </w:t>
      </w:r>
      <w:r w:rsidR="00BA4CAB">
        <w:t xml:space="preserve">review </w:t>
      </w:r>
      <w:r w:rsidRPr="00413CAC">
        <w:t>Resolution has only a specific mandate on a number of</w:t>
      </w:r>
      <w:r w:rsidR="00A922B9" w:rsidRPr="00413CAC">
        <w:t xml:space="preserve"> texts and Resolutions, </w:t>
      </w:r>
      <w:r w:rsidR="00BA4CAB">
        <w:t xml:space="preserve">but </w:t>
      </w:r>
      <w:r w:rsidR="00A922B9" w:rsidRPr="00413CAC">
        <w:t xml:space="preserve">not </w:t>
      </w:r>
      <w:r w:rsidR="00BA4CAB">
        <w:t xml:space="preserve">to discuss </w:t>
      </w:r>
      <w:r w:rsidR="00A922B9" w:rsidRPr="00413CAC">
        <w:t xml:space="preserve">all </w:t>
      </w:r>
      <w:r w:rsidR="00BA4CAB">
        <w:t>WTSA</w:t>
      </w:r>
      <w:r w:rsidR="00A922B9" w:rsidRPr="00413CAC">
        <w:t xml:space="preserve"> Resolutions.</w:t>
      </w:r>
    </w:p>
    <w:p w14:paraId="4EB68263" w14:textId="138EA654" w:rsidR="002E62A4" w:rsidRPr="00413CAC" w:rsidRDefault="00A922B9" w:rsidP="002F0531">
      <w:pPr>
        <w:rPr>
          <w:rFonts w:eastAsia="SimSun"/>
        </w:rPr>
      </w:pPr>
      <w:r w:rsidRPr="00413CAC">
        <w:t xml:space="preserve">Mr Euchner </w:t>
      </w:r>
      <w:r w:rsidR="00BA4CAB">
        <w:t>utilize the</w:t>
      </w:r>
      <w:r w:rsidRPr="00413CAC">
        <w:t xml:space="preserve"> document and invited </w:t>
      </w:r>
      <w:r w:rsidR="00BA4CAB">
        <w:t xml:space="preserve">members </w:t>
      </w:r>
      <w:r w:rsidRPr="00413CAC">
        <w:t xml:space="preserve">to contribute and submit </w:t>
      </w:r>
      <w:r w:rsidR="002E62A4" w:rsidRPr="00413CAC">
        <w:t xml:space="preserve">proposals to the TSAG </w:t>
      </w:r>
      <w:r w:rsidRPr="00413CAC">
        <w:t>Rapporteur G</w:t>
      </w:r>
      <w:r w:rsidR="002E62A4" w:rsidRPr="00413CAC">
        <w:t>roups.</w:t>
      </w:r>
    </w:p>
    <w:p w14:paraId="6381C9DD" w14:textId="77777777" w:rsidR="002E62A4" w:rsidRPr="00413CAC" w:rsidRDefault="00F2351D" w:rsidP="002F0531">
      <w:r w:rsidRPr="00413CAC">
        <w:rPr>
          <w:rFonts w:eastAsia="SimSun"/>
        </w:rPr>
        <w:t>7.2</w:t>
      </w:r>
      <w:r w:rsidRPr="00413CAC">
        <w:rPr>
          <w:rFonts w:eastAsia="SimSun"/>
        </w:rPr>
        <w:tab/>
      </w:r>
      <w:hyperlink r:id="rId39" w:history="1">
        <w:r w:rsidR="00AC69DE" w:rsidRPr="00413CAC">
          <w:rPr>
            <w:rStyle w:val="Hyperlink"/>
          </w:rPr>
          <w:t>TD1008</w:t>
        </w:r>
      </w:hyperlink>
      <w:r w:rsidR="00AC69DE" w:rsidRPr="00413CAC">
        <w:rPr>
          <w:rFonts w:eastAsia="SimSun"/>
        </w:rPr>
        <w:t xml:space="preserve"> “</w:t>
      </w:r>
      <w:r w:rsidR="00AC69DE" w:rsidRPr="00413CAC">
        <w:t>TSB: Extract of the online contact sheet with the regional focal points and coordinators for WTSA-20” was introduced to the meeting.</w:t>
      </w:r>
    </w:p>
    <w:p w14:paraId="14A2C437" w14:textId="60BFB03B" w:rsidR="002E62A4" w:rsidRPr="00413CAC" w:rsidRDefault="00AC69DE" w:rsidP="002F0531">
      <w:r w:rsidRPr="00413CAC">
        <w:t>The document provides an extract of the updated online contact sheet with the regional focal points and coordinators for WTSA-20.</w:t>
      </w:r>
      <w:r w:rsidR="002E62A4" w:rsidRPr="00413CAC">
        <w:t xml:space="preserve"> This document simply </w:t>
      </w:r>
      <w:r w:rsidR="00BA4CAB">
        <w:t>meant to be</w:t>
      </w:r>
      <w:r w:rsidR="002E62A4" w:rsidRPr="00413CAC">
        <w:t xml:space="preserve"> a pointer to the web page where the repository of all the contact points </w:t>
      </w:r>
      <w:r w:rsidR="00BA4CAB">
        <w:t>is found</w:t>
      </w:r>
      <w:r w:rsidR="002E62A4" w:rsidRPr="00413CAC">
        <w:t>.</w:t>
      </w:r>
    </w:p>
    <w:p w14:paraId="6994F715" w14:textId="3CE32E09" w:rsidR="002E62A4" w:rsidRPr="00413CAC" w:rsidRDefault="002E62A4" w:rsidP="002F0531">
      <w:r w:rsidRPr="00413CAC">
        <w:t xml:space="preserve">Mr Greg Ratta (USA) congratulated the excellent work of Mr Euchner in TD1007 while pointing out </w:t>
      </w:r>
      <w:r w:rsidR="00BA4CAB">
        <w:t xml:space="preserve">an error </w:t>
      </w:r>
      <w:r w:rsidR="007E6D39">
        <w:t xml:space="preserve">to be corrected </w:t>
      </w:r>
      <w:r w:rsidR="00BA4CAB">
        <w:t>in TD1007 on a propose</w:t>
      </w:r>
      <w:r w:rsidR="007E6D39">
        <w:t>d</w:t>
      </w:r>
      <w:r w:rsidR="00BA4CAB">
        <w:t xml:space="preserve"> new CITEL Resolution</w:t>
      </w:r>
      <w:r w:rsidRPr="00413CAC">
        <w:t>. He added that further discussions are needed in the TSAG RG</w:t>
      </w:r>
      <w:r w:rsidR="00BA4CAB">
        <w:t>-</w:t>
      </w:r>
      <w:r w:rsidRPr="00413CAC">
        <w:t>WP, which needs to go in depth in the meetings of TSAG next week.</w:t>
      </w:r>
    </w:p>
    <w:p w14:paraId="5B2B6F76" w14:textId="79EE97B9" w:rsidR="002E62A4" w:rsidRPr="00413CAC" w:rsidRDefault="002E62A4" w:rsidP="002F0531">
      <w:r w:rsidRPr="00413CAC">
        <w:t xml:space="preserve">Mr Minkin added that TD1007 is based on material </w:t>
      </w:r>
      <w:r w:rsidR="00BA4CAB">
        <w:t>as</w:t>
      </w:r>
      <w:r w:rsidRPr="00413CAC">
        <w:t xml:space="preserve"> received</w:t>
      </w:r>
      <w:r w:rsidR="00BA4CAB">
        <w:t xml:space="preserve"> and therefore, the document needs to be constantly updated</w:t>
      </w:r>
      <w:r w:rsidRPr="00413CAC">
        <w:t xml:space="preserve">. </w:t>
      </w:r>
      <w:r w:rsidR="00BA4CAB">
        <w:t>T</w:t>
      </w:r>
      <w:r w:rsidRPr="00413CAC">
        <w:t>he meaning of the square brackets refer</w:t>
      </w:r>
      <w:r w:rsidR="00CF7816">
        <w:t>s</w:t>
      </w:r>
      <w:r w:rsidRPr="00413CAC">
        <w:t xml:space="preserve"> to the preliminary status, which also means that no official document has been received by TSB in that respect.</w:t>
      </w:r>
    </w:p>
    <w:p w14:paraId="77456BB0" w14:textId="12B40D3A" w:rsidR="00D37175" w:rsidRPr="00413CAC" w:rsidRDefault="00D37175" w:rsidP="002F0531">
      <w:r w:rsidRPr="00413CAC">
        <w:t xml:space="preserve">Mr Al Ali Jasim (UAE) </w:t>
      </w:r>
      <w:r w:rsidR="006A026E">
        <w:t>pr</w:t>
      </w:r>
      <w:r w:rsidR="005A38F7">
        <w:t>oposed</w:t>
      </w:r>
      <w:r w:rsidR="006A026E">
        <w:t xml:space="preserve"> to have </w:t>
      </w:r>
      <w:r w:rsidR="002936A0">
        <w:t>a common</w:t>
      </w:r>
      <w:r w:rsidR="002936A0" w:rsidRPr="00413CAC">
        <w:t xml:space="preserve"> </w:t>
      </w:r>
      <w:r w:rsidRPr="00413CAC">
        <w:t xml:space="preserve">platform </w:t>
      </w:r>
      <w:r w:rsidR="00330DF9">
        <w:t>as</w:t>
      </w:r>
      <w:r w:rsidR="00330DF9" w:rsidRPr="00413CAC">
        <w:t xml:space="preserve"> </w:t>
      </w:r>
      <w:r w:rsidRPr="00413CAC">
        <w:t>was used in the past for the WTSA preparations</w:t>
      </w:r>
      <w:r w:rsidR="006A026E">
        <w:t>, and to put TD1007 and TD1008 on such a platform.</w:t>
      </w:r>
    </w:p>
    <w:p w14:paraId="213ACBF0" w14:textId="17DAD23C" w:rsidR="00D37175" w:rsidRPr="00413CAC" w:rsidRDefault="00D37175" w:rsidP="002F0531">
      <w:r w:rsidRPr="00413CAC">
        <w:t xml:space="preserve">Mr Gracie specified that </w:t>
      </w:r>
      <w:hyperlink r:id="rId40" w:history="1">
        <w:r w:rsidRPr="00413CAC">
          <w:rPr>
            <w:rStyle w:val="Hyperlink"/>
          </w:rPr>
          <w:t>TD1007</w:t>
        </w:r>
      </w:hyperlink>
      <w:r w:rsidRPr="00413CAC">
        <w:t xml:space="preserve"> is the basis for updating the various proposals and this will be continued until the conference interface platform is established.</w:t>
      </w:r>
      <w:r w:rsidR="0045386C">
        <w:t xml:space="preserve"> TD1007R</w:t>
      </w:r>
      <w:r w:rsidR="00FF2071">
        <w:t>2</w:t>
      </w:r>
      <w:r w:rsidR="00BB0CCF">
        <w:t>,</w:t>
      </w:r>
      <w:r w:rsidR="0045386C">
        <w:t xml:space="preserve"> </w:t>
      </w:r>
      <w:r w:rsidR="002936A0">
        <w:t>published after the meeting</w:t>
      </w:r>
      <w:r w:rsidR="00BB0CCF">
        <w:t>,</w:t>
      </w:r>
      <w:r w:rsidR="002936A0">
        <w:t xml:space="preserve"> </w:t>
      </w:r>
      <w:r w:rsidR="0045386C">
        <w:t>holds further updates and corrections.</w:t>
      </w:r>
    </w:p>
    <w:p w14:paraId="24D3A38B" w14:textId="6040FE3A" w:rsidR="00D37175" w:rsidRPr="00413CAC" w:rsidRDefault="00D37175" w:rsidP="002F0531">
      <w:r w:rsidRPr="00413CAC">
        <w:t xml:space="preserve">The </w:t>
      </w:r>
      <w:r w:rsidR="00561352">
        <w:t>TSB clarified</w:t>
      </w:r>
      <w:r w:rsidRPr="00413CAC">
        <w:t xml:space="preserve"> that once the formal process of contributions </w:t>
      </w:r>
      <w:r w:rsidR="00561352">
        <w:t xml:space="preserve">for WTSA </w:t>
      </w:r>
      <w:r w:rsidRPr="00413CAC">
        <w:t xml:space="preserve">is launched, the </w:t>
      </w:r>
      <w:r w:rsidR="004C46E9">
        <w:t xml:space="preserve">CPMI </w:t>
      </w:r>
      <w:r w:rsidRPr="00413CAC">
        <w:t>platform would be used</w:t>
      </w:r>
      <w:r w:rsidR="00561352">
        <w:t xml:space="preserve"> again</w:t>
      </w:r>
      <w:r w:rsidRPr="00413CAC">
        <w:t xml:space="preserve">. </w:t>
      </w:r>
      <w:r w:rsidRPr="00413CAC">
        <w:rPr>
          <w:rFonts w:eastAsia="SimSun"/>
          <w:bCs/>
        </w:rPr>
        <w:t xml:space="preserve">For the time being and </w:t>
      </w:r>
      <w:r w:rsidRPr="00413CAC">
        <w:t>until TSB receives formal contribution</w:t>
      </w:r>
      <w:r w:rsidR="00561352">
        <w:t>s</w:t>
      </w:r>
      <w:r w:rsidRPr="00413CAC">
        <w:t xml:space="preserve">, or submitted to the ITU, which is indicating the submission, the </w:t>
      </w:r>
      <w:hyperlink r:id="rId41" w:history="1">
        <w:r w:rsidRPr="00561352">
          <w:rPr>
            <w:rStyle w:val="Hyperlink"/>
          </w:rPr>
          <w:t>IRM website</w:t>
        </w:r>
      </w:hyperlink>
      <w:r w:rsidRPr="00413CAC">
        <w:t xml:space="preserve"> under the WTSA web pages is to be used. TSB </w:t>
      </w:r>
      <w:r w:rsidR="00561352">
        <w:t xml:space="preserve">will </w:t>
      </w:r>
      <w:r w:rsidRPr="00413CAC">
        <w:t>process and upload and update all of these documents, which could be seen at the meeting.</w:t>
      </w:r>
    </w:p>
    <w:p w14:paraId="60DF8CF0" w14:textId="3865E61D" w:rsidR="00485BC8" w:rsidRPr="00413CAC" w:rsidRDefault="00485BC8" w:rsidP="00CF7816">
      <w:pPr>
        <w:spacing w:before="240"/>
        <w:rPr>
          <w:b/>
          <w:bCs/>
        </w:rPr>
      </w:pPr>
      <w:r w:rsidRPr="00413CAC">
        <w:rPr>
          <w:b/>
          <w:bCs/>
        </w:rPr>
        <w:t>8</w:t>
      </w:r>
      <w:r w:rsidRPr="00413CAC">
        <w:rPr>
          <w:b/>
          <w:bCs/>
        </w:rPr>
        <w:tab/>
        <w:t xml:space="preserve">2021 </w:t>
      </w:r>
      <w:r w:rsidR="00892EF8">
        <w:rPr>
          <w:b/>
          <w:bCs/>
        </w:rPr>
        <w:t>s</w:t>
      </w:r>
      <w:r w:rsidRPr="00413CAC">
        <w:rPr>
          <w:b/>
          <w:bCs/>
        </w:rPr>
        <w:t>chedule of meeting coordination – taking into account the WTDC preparatory meetings</w:t>
      </w:r>
    </w:p>
    <w:p w14:paraId="103AD8A8" w14:textId="3839C7B8" w:rsidR="000B72C2" w:rsidRPr="00413CAC" w:rsidRDefault="000B72C2" w:rsidP="00CF7816">
      <w:pPr>
        <w:keepNext/>
        <w:keepLines/>
        <w:spacing w:after="40"/>
        <w:rPr>
          <w:rFonts w:eastAsia="SimSun"/>
          <w:b/>
        </w:rPr>
      </w:pPr>
      <w:r w:rsidRPr="00413CAC">
        <w:rPr>
          <w:rFonts w:eastAsia="SimSun"/>
          <w:b/>
        </w:rPr>
        <w:t>8.1</w:t>
      </w:r>
      <w:r w:rsidRPr="00413CAC">
        <w:rPr>
          <w:rFonts w:eastAsia="SimSun"/>
          <w:b/>
        </w:rPr>
        <w:tab/>
        <w:t>IRM and TSAG: Planning of WTSA and WTDC Regional Preparatory Meetings</w:t>
      </w:r>
    </w:p>
    <w:p w14:paraId="3C965E21" w14:textId="7616A6B2" w:rsidR="000B72C2" w:rsidRPr="00413CAC" w:rsidRDefault="000B72C2" w:rsidP="002F0531">
      <w:pPr>
        <w:keepNext/>
        <w:keepLines/>
        <w:spacing w:before="40" w:after="40"/>
        <w:rPr>
          <w:rFonts w:eastAsia="SimSun"/>
          <w:bCs/>
        </w:rPr>
      </w:pPr>
      <w:r w:rsidRPr="00CF7816">
        <w:rPr>
          <w:rStyle w:val="Hyperlink"/>
          <w:color w:val="auto"/>
          <w:u w:val="none"/>
        </w:rPr>
        <w:t>Ms Alexandra Gaspari</w:t>
      </w:r>
      <w:r w:rsidR="00561352" w:rsidRPr="00CF7816">
        <w:rPr>
          <w:rStyle w:val="Hyperlink"/>
          <w:color w:val="auto"/>
          <w:u w:val="none"/>
        </w:rPr>
        <w:t>, TSB,</w:t>
      </w:r>
      <w:r w:rsidRPr="00CF7816">
        <w:rPr>
          <w:rStyle w:val="Hyperlink"/>
          <w:color w:val="auto"/>
          <w:u w:val="none"/>
        </w:rPr>
        <w:t xml:space="preserve"> presented </w:t>
      </w:r>
      <w:hyperlink r:id="rId42" w:history="1">
        <w:r w:rsidR="00561352" w:rsidRPr="00413CAC">
          <w:rPr>
            <w:rStyle w:val="Hyperlink"/>
          </w:rPr>
          <w:t>TD994</w:t>
        </w:r>
      </w:hyperlink>
      <w:r w:rsidR="00561352">
        <w:rPr>
          <w:rStyle w:val="Hyperlink"/>
        </w:rPr>
        <w:t>R1</w:t>
      </w:r>
      <w:r w:rsidR="00561352">
        <w:rPr>
          <w:rFonts w:eastAsia="SimSun"/>
          <w:bCs/>
        </w:rPr>
        <w:t xml:space="preserve">, </w:t>
      </w:r>
      <w:r w:rsidRPr="00413CAC">
        <w:rPr>
          <w:rFonts w:eastAsia="SimSun"/>
          <w:bCs/>
        </w:rPr>
        <w:t>which outline</w:t>
      </w:r>
      <w:r w:rsidR="00561352">
        <w:rPr>
          <w:rFonts w:eastAsia="SimSun"/>
          <w:bCs/>
        </w:rPr>
        <w:t>s</w:t>
      </w:r>
      <w:r w:rsidRPr="00413CAC">
        <w:rPr>
          <w:rFonts w:eastAsia="SimSun"/>
          <w:bCs/>
        </w:rPr>
        <w:t xml:space="preserve"> the meetings planning schedule for the Inter-regional meeting for preparation of WTSA-20, the Regional preparatory </w:t>
      </w:r>
      <w:r w:rsidR="000C1316">
        <w:rPr>
          <w:rFonts w:eastAsia="SimSun"/>
          <w:bCs/>
        </w:rPr>
        <w:t>m</w:t>
      </w:r>
      <w:r w:rsidRPr="00413CAC">
        <w:rPr>
          <w:rFonts w:eastAsia="SimSun"/>
          <w:bCs/>
        </w:rPr>
        <w:t xml:space="preserve">eetings of the </w:t>
      </w:r>
      <w:r w:rsidR="000C1316">
        <w:rPr>
          <w:rFonts w:eastAsia="SimSun"/>
          <w:bCs/>
        </w:rPr>
        <w:t>r</w:t>
      </w:r>
      <w:r w:rsidRPr="00413CAC">
        <w:rPr>
          <w:rFonts w:eastAsia="SimSun"/>
          <w:bCs/>
        </w:rPr>
        <w:t xml:space="preserve">egional </w:t>
      </w:r>
      <w:r w:rsidR="000C1316">
        <w:rPr>
          <w:rFonts w:eastAsia="SimSun"/>
          <w:bCs/>
        </w:rPr>
        <w:t>o</w:t>
      </w:r>
      <w:r w:rsidRPr="00413CAC">
        <w:rPr>
          <w:rFonts w:eastAsia="SimSun"/>
          <w:bCs/>
        </w:rPr>
        <w:t xml:space="preserve">rganizations, as well as WTDC-21 Regional Preparatory Meetings. </w:t>
      </w:r>
      <w:r w:rsidR="000C1316">
        <w:rPr>
          <w:rFonts w:eastAsia="SimSun"/>
          <w:bCs/>
        </w:rPr>
        <w:t>The purpose of TD994R1 is</w:t>
      </w:r>
      <w:r w:rsidRPr="00413CAC">
        <w:rPr>
          <w:rFonts w:eastAsia="SimSun"/>
          <w:bCs/>
        </w:rPr>
        <w:t xml:space="preserve"> to inform and coordinate the preparatory process of WTSA and WTDC.</w:t>
      </w:r>
    </w:p>
    <w:p w14:paraId="6FA5DB32" w14:textId="5E0602BB" w:rsidR="000B72C2" w:rsidRPr="00413CAC" w:rsidRDefault="000B72C2" w:rsidP="002F0531">
      <w:pPr>
        <w:keepNext/>
        <w:keepLines/>
        <w:spacing w:before="40" w:after="40"/>
        <w:rPr>
          <w:rFonts w:eastAsia="SimSun"/>
          <w:bCs/>
        </w:rPr>
      </w:pPr>
      <w:r w:rsidRPr="00413CAC">
        <w:rPr>
          <w:rFonts w:eastAsia="SimSun"/>
          <w:bCs/>
        </w:rPr>
        <w:t xml:space="preserve">IRM </w:t>
      </w:r>
      <w:r w:rsidR="000C1316">
        <w:rPr>
          <w:rFonts w:eastAsia="SimSun"/>
          <w:bCs/>
        </w:rPr>
        <w:t>took</w:t>
      </w:r>
      <w:r w:rsidRPr="00413CAC">
        <w:rPr>
          <w:rFonts w:eastAsia="SimSun"/>
          <w:bCs/>
        </w:rPr>
        <w:t xml:space="preserve"> note </w:t>
      </w:r>
      <w:r w:rsidR="000C1316">
        <w:rPr>
          <w:rFonts w:eastAsia="SimSun"/>
          <w:bCs/>
        </w:rPr>
        <w:t xml:space="preserve">of </w:t>
      </w:r>
      <w:r w:rsidRPr="00413CAC">
        <w:rPr>
          <w:rFonts w:eastAsia="SimSun"/>
          <w:bCs/>
        </w:rPr>
        <w:t>the document.</w:t>
      </w:r>
    </w:p>
    <w:p w14:paraId="48D70ABE" w14:textId="2E72D59A" w:rsidR="000B72C2" w:rsidRPr="00413CAC" w:rsidRDefault="000B72C2" w:rsidP="002F0531">
      <w:pPr>
        <w:keepNext/>
        <w:keepLines/>
        <w:spacing w:before="40" w:after="40"/>
        <w:rPr>
          <w:rFonts w:eastAsia="SimSun"/>
          <w:bCs/>
        </w:rPr>
      </w:pPr>
      <w:r w:rsidRPr="00413CAC">
        <w:rPr>
          <w:rFonts w:eastAsia="SimSun"/>
          <w:bCs/>
        </w:rPr>
        <w:t>Mr Gracie highlighted the important effort of coordination that is being done ITU-wide in terms of planning meetings.</w:t>
      </w:r>
    </w:p>
    <w:p w14:paraId="03564CE4" w14:textId="77777777" w:rsidR="000B72C2" w:rsidRPr="00413CAC" w:rsidRDefault="000B72C2" w:rsidP="00CF7816">
      <w:pPr>
        <w:spacing w:after="40"/>
        <w:rPr>
          <w:rFonts w:eastAsia="SimSun"/>
          <w:b/>
        </w:rPr>
      </w:pPr>
      <w:r w:rsidRPr="00413CAC">
        <w:rPr>
          <w:b/>
          <w:bCs/>
        </w:rPr>
        <w:t>8.2</w:t>
      </w:r>
      <w:r w:rsidRPr="00413CAC">
        <w:rPr>
          <w:b/>
          <w:bCs/>
        </w:rPr>
        <w:tab/>
      </w:r>
      <w:r w:rsidRPr="00413CAC">
        <w:rPr>
          <w:rFonts w:eastAsia="SimSun"/>
          <w:b/>
        </w:rPr>
        <w:t>Proposed date for the next interregional meetings</w:t>
      </w:r>
    </w:p>
    <w:p w14:paraId="20D0779C" w14:textId="27A3BABE" w:rsidR="000B72C2" w:rsidRPr="00413CAC" w:rsidRDefault="000B72C2" w:rsidP="002F0531">
      <w:pPr>
        <w:keepNext/>
        <w:keepLines/>
        <w:spacing w:before="40" w:after="40"/>
        <w:rPr>
          <w:rFonts w:eastAsia="SimSun"/>
          <w:bCs/>
        </w:rPr>
      </w:pPr>
      <w:r w:rsidRPr="00413CAC">
        <w:rPr>
          <w:lang w:eastAsia="en-US"/>
        </w:rPr>
        <w:t>The IRM Chairm</w:t>
      </w:r>
      <w:r w:rsidR="000C1316">
        <w:rPr>
          <w:lang w:eastAsia="en-US"/>
        </w:rPr>
        <w:t>a</w:t>
      </w:r>
      <w:r w:rsidRPr="00413CAC">
        <w:rPr>
          <w:lang w:eastAsia="en-US"/>
        </w:rPr>
        <w:t>n introduced the proposed planning of the next meetings, notably, t</w:t>
      </w:r>
      <w:r w:rsidRPr="00413CAC">
        <w:rPr>
          <w:rFonts w:eastAsia="SimSun"/>
          <w:bCs/>
        </w:rPr>
        <w:t>he next (8th) TSAG meeting is proposed to be scheduled for Monday 25 – Friday 29 October 2021.</w:t>
      </w:r>
    </w:p>
    <w:p w14:paraId="788958A9" w14:textId="75D47480" w:rsidR="000B72C2" w:rsidRPr="00413CAC" w:rsidRDefault="000B72C2" w:rsidP="002F0531">
      <w:pPr>
        <w:keepNext/>
        <w:keepLines/>
        <w:spacing w:before="40" w:after="40"/>
        <w:rPr>
          <w:rFonts w:eastAsia="SimSun"/>
          <w:bCs/>
        </w:rPr>
      </w:pPr>
      <w:r w:rsidRPr="00413CAC">
        <w:rPr>
          <w:rFonts w:eastAsia="SimSun"/>
          <w:bCs/>
        </w:rPr>
        <w:t>The 9th TSAG meeting is proposed to be scheduled Monday 10 – Friday 14 January 2022, while the third interregional meeting for preparation of WTSA-20 is proposed to be scheduled: 22 October 2021 (tbc) virtual or physical.</w:t>
      </w:r>
      <w:r w:rsidRPr="00413CAC">
        <w:rPr>
          <w:rFonts w:eastAsia="SimSun"/>
          <w:bCs/>
        </w:rPr>
        <w:br/>
        <w:t>The fourth interregional meeting for preparation of WTSA-20 is proposed to be scheduled:</w:t>
      </w:r>
    </w:p>
    <w:p w14:paraId="481B460D" w14:textId="77777777" w:rsidR="000B72C2" w:rsidRPr="00413CAC" w:rsidRDefault="000B72C2" w:rsidP="002F0531">
      <w:pPr>
        <w:spacing w:before="40" w:after="40"/>
        <w:rPr>
          <w:rFonts w:eastAsia="SimSun"/>
          <w:bCs/>
        </w:rPr>
      </w:pPr>
      <w:r w:rsidRPr="00413CAC">
        <w:rPr>
          <w:rFonts w:eastAsia="SimSun"/>
          <w:bCs/>
        </w:rPr>
        <w:t>7 January 2022 (tbc), virtual or physical.</w:t>
      </w:r>
    </w:p>
    <w:p w14:paraId="595B47E6" w14:textId="040F3F9A" w:rsidR="000B72C2" w:rsidRPr="00413CAC" w:rsidRDefault="000B72C2" w:rsidP="002F0531">
      <w:pPr>
        <w:keepNext/>
        <w:keepLines/>
        <w:spacing w:before="40" w:after="40"/>
        <w:rPr>
          <w:rFonts w:eastAsia="SimSun"/>
          <w:bCs/>
        </w:rPr>
      </w:pPr>
      <w:r w:rsidRPr="00413CAC">
        <w:rPr>
          <w:rFonts w:eastAsia="Times New Roman"/>
          <w:lang w:eastAsia="en-GB"/>
        </w:rPr>
        <w:t>Several points were raised on the possible dates of the next IRM. Mr Ahmed Said (ASTeam/ League of Arab States) requested to avoid to meet on Fridays, notably to avoid Fridays for the next IRM meetings.</w:t>
      </w:r>
    </w:p>
    <w:p w14:paraId="567BE100" w14:textId="77777777" w:rsidR="000B72C2" w:rsidRPr="00413CAC" w:rsidRDefault="000B72C2" w:rsidP="002F0531">
      <w:pPr>
        <w:keepNext/>
        <w:keepLines/>
        <w:spacing w:before="40" w:after="40"/>
        <w:rPr>
          <w:rFonts w:eastAsia="SimSun"/>
          <w:bCs/>
        </w:rPr>
      </w:pPr>
      <w:r w:rsidRPr="00413CAC">
        <w:rPr>
          <w:rFonts w:eastAsia="SimSun"/>
          <w:bCs/>
        </w:rPr>
        <w:t>The meeting discussed the dates of the next TSAG meetings proposed for:</w:t>
      </w:r>
    </w:p>
    <w:p w14:paraId="6973999C" w14:textId="5807A7CC" w:rsidR="000B72C2" w:rsidRPr="00413CAC" w:rsidRDefault="000B72C2" w:rsidP="002F0531">
      <w:pPr>
        <w:keepNext/>
        <w:keepLines/>
        <w:spacing w:before="40" w:after="40"/>
        <w:rPr>
          <w:rFonts w:eastAsia="SimSun"/>
          <w:bCs/>
        </w:rPr>
      </w:pPr>
      <w:r w:rsidRPr="00413CAC">
        <w:rPr>
          <w:rFonts w:eastAsia="SimSun"/>
          <w:bCs/>
        </w:rPr>
        <w:t>8</w:t>
      </w:r>
      <w:r w:rsidRPr="00413CAC">
        <w:rPr>
          <w:rFonts w:eastAsia="SimSun"/>
          <w:bCs/>
          <w:vertAlign w:val="superscript"/>
        </w:rPr>
        <w:t>th</w:t>
      </w:r>
      <w:r w:rsidRPr="00413CAC">
        <w:rPr>
          <w:rFonts w:eastAsia="SimSun"/>
          <w:bCs/>
        </w:rPr>
        <w:t xml:space="preserve"> TSAG Meeting: Monday 25 – Friday 29 October 2021 (fall-back, virtual, tbc);</w:t>
      </w:r>
    </w:p>
    <w:p w14:paraId="12D8E2FF" w14:textId="77777777" w:rsidR="000B72C2" w:rsidRPr="00413CAC" w:rsidRDefault="000B72C2" w:rsidP="002F0531">
      <w:pPr>
        <w:keepNext/>
        <w:keepLines/>
        <w:spacing w:before="40" w:after="40"/>
        <w:rPr>
          <w:rFonts w:eastAsia="SimSun"/>
          <w:bCs/>
        </w:rPr>
      </w:pPr>
      <w:r w:rsidRPr="00413CAC">
        <w:rPr>
          <w:rFonts w:eastAsia="SimSun"/>
          <w:bCs/>
        </w:rPr>
        <w:t>9</w:t>
      </w:r>
      <w:r w:rsidRPr="00413CAC">
        <w:rPr>
          <w:rFonts w:eastAsia="SimSun"/>
          <w:bCs/>
          <w:vertAlign w:val="superscript"/>
        </w:rPr>
        <w:t>th</w:t>
      </w:r>
      <w:r w:rsidRPr="00413CAC">
        <w:rPr>
          <w:rFonts w:eastAsia="SimSun"/>
          <w:bCs/>
        </w:rPr>
        <w:t xml:space="preserve"> TSAG meeting: Monday 10 – Friday 14 January 2022 (virtual or physical, tbc)</w:t>
      </w:r>
    </w:p>
    <w:p w14:paraId="5FBBE458" w14:textId="77777777" w:rsidR="000B72C2" w:rsidRPr="00413CAC" w:rsidRDefault="000B72C2" w:rsidP="002F0531">
      <w:pPr>
        <w:keepNext/>
        <w:keepLines/>
        <w:spacing w:before="40" w:after="40"/>
        <w:rPr>
          <w:rFonts w:eastAsia="SimSun"/>
          <w:bCs/>
        </w:rPr>
      </w:pPr>
      <w:r w:rsidRPr="00413CAC">
        <w:rPr>
          <w:lang w:eastAsia="en-US"/>
        </w:rPr>
        <w:t xml:space="preserve">Ms Sameera Belal </w:t>
      </w:r>
      <w:proofErr w:type="spellStart"/>
      <w:r w:rsidRPr="00413CAC">
        <w:rPr>
          <w:lang w:eastAsia="en-US"/>
        </w:rPr>
        <w:t>Momen</w:t>
      </w:r>
      <w:proofErr w:type="spellEnd"/>
      <w:r w:rsidRPr="00413CAC">
        <w:rPr>
          <w:lang w:eastAsia="en-US"/>
        </w:rPr>
        <w:t xml:space="preserve"> (Kuwait) requested the floor and congratulated the participants of the meeting and the secretariat. She continued supporting the proposal of the League of Arab States with regard to the meetings being held on Fridays, hoping that ITU will take this item into consideration.</w:t>
      </w:r>
    </w:p>
    <w:p w14:paraId="549D7CF5" w14:textId="5F8F773A" w:rsidR="00AA4A83" w:rsidRPr="00413CAC" w:rsidRDefault="000B72C2" w:rsidP="002F0531">
      <w:pPr>
        <w:rPr>
          <w:rFonts w:eastAsia="SimSun"/>
          <w:bCs/>
        </w:rPr>
      </w:pPr>
      <w:r w:rsidRPr="00413CAC">
        <w:rPr>
          <w:rFonts w:eastAsia="Times New Roman"/>
          <w:lang w:eastAsia="en-GB"/>
        </w:rPr>
        <w:t>It was agreed that the matter</w:t>
      </w:r>
      <w:r w:rsidRPr="00413CAC">
        <w:rPr>
          <w:rFonts w:eastAsia="SimSun"/>
          <w:bCs/>
        </w:rPr>
        <w:t xml:space="preserve"> would have been considered and further discussed, notably at the TSAG Management Team meeting on 10 January 2021.</w:t>
      </w:r>
    </w:p>
    <w:p w14:paraId="7EBB63A5" w14:textId="5DA419E5" w:rsidR="00A10D70" w:rsidRPr="00413CAC" w:rsidRDefault="00A10D70" w:rsidP="002F0531">
      <w:pPr>
        <w:rPr>
          <w:rFonts w:eastAsia="SimSun"/>
          <w:b/>
        </w:rPr>
      </w:pPr>
      <w:r w:rsidRPr="00413CAC">
        <w:rPr>
          <w:rFonts w:eastAsia="SimSun"/>
          <w:b/>
        </w:rPr>
        <w:t>9</w:t>
      </w:r>
      <w:r w:rsidRPr="00413CAC">
        <w:rPr>
          <w:rFonts w:eastAsia="SimSun"/>
          <w:b/>
        </w:rPr>
        <w:tab/>
        <w:t>Conclusions</w:t>
      </w:r>
    </w:p>
    <w:p w14:paraId="0DE02E8C" w14:textId="5FF5ADB4" w:rsidR="00AC69DE" w:rsidRPr="00413CAC" w:rsidRDefault="00A10D70" w:rsidP="002F0531">
      <w:r w:rsidRPr="00413CAC">
        <w:t>Mr Gracie thanked the regional representatives again for their presentations, as well as the TSAG Rapporteur Group Chair</w:t>
      </w:r>
      <w:r w:rsidR="000C1316">
        <w:t>men</w:t>
      </w:r>
      <w:r w:rsidRPr="00413CAC">
        <w:t xml:space="preserve"> for their progress reports. He continued by inviting all colleagues to participate actively in the work of the Rapporteur Groups, as their value is to provide opportunities to exchange views and reach common understandings.</w:t>
      </w:r>
    </w:p>
    <w:p w14:paraId="775307F5" w14:textId="1E802CEE" w:rsidR="00A10D70" w:rsidRPr="00413CAC" w:rsidRDefault="00A10D70" w:rsidP="002F0531">
      <w:r w:rsidRPr="00413CAC">
        <w:t xml:space="preserve">He underlined the importance of the role of </w:t>
      </w:r>
      <w:r w:rsidR="000C1316">
        <w:t>r</w:t>
      </w:r>
      <w:r w:rsidRPr="00413CAC">
        <w:t xml:space="preserve">egional </w:t>
      </w:r>
      <w:r w:rsidR="000C1316">
        <w:t>c</w:t>
      </w:r>
      <w:r w:rsidRPr="00413CAC">
        <w:t xml:space="preserve">oordinators and </w:t>
      </w:r>
      <w:r w:rsidR="000C1316">
        <w:t>f</w:t>
      </w:r>
      <w:r w:rsidRPr="00413CAC">
        <w:t xml:space="preserve">ocal </w:t>
      </w:r>
      <w:r w:rsidR="000C1316">
        <w:t>p</w:t>
      </w:r>
      <w:r w:rsidRPr="00413CAC">
        <w:t xml:space="preserve">oints to participate </w:t>
      </w:r>
      <w:r w:rsidR="000C1316">
        <w:t xml:space="preserve">actively </w:t>
      </w:r>
      <w:r w:rsidRPr="00413CAC">
        <w:t xml:space="preserve">in the meetings and </w:t>
      </w:r>
      <w:r w:rsidR="000C1316">
        <w:t xml:space="preserve">to </w:t>
      </w:r>
      <w:r w:rsidRPr="00413CAC">
        <w:t xml:space="preserve">interact with their counterparts in the </w:t>
      </w:r>
      <w:r w:rsidR="000C1316">
        <w:t>r</w:t>
      </w:r>
      <w:r w:rsidRPr="00413CAC">
        <w:t xml:space="preserve">egions on various issues. Mr Gracie continued recognizing the collective efforts to ensure close coordination and cooperation </w:t>
      </w:r>
      <w:r w:rsidR="000C1316">
        <w:t xml:space="preserve">in </w:t>
      </w:r>
      <w:r w:rsidRPr="00413CAC">
        <w:t>prepar</w:t>
      </w:r>
      <w:r w:rsidR="000C1316">
        <w:t>ation</w:t>
      </w:r>
      <w:r w:rsidRPr="00413CAC">
        <w:t xml:space="preserve"> for the WTSA, as well as all the other ITU-T and ITU-wide meetings on the ITU calendar.</w:t>
      </w:r>
    </w:p>
    <w:p w14:paraId="476533AC" w14:textId="604C1DCF" w:rsidR="00A10D70" w:rsidRPr="00413CAC" w:rsidRDefault="00A10D70" w:rsidP="002F0531">
      <w:r w:rsidRPr="00413CAC">
        <w:t xml:space="preserve">TD1007 </w:t>
      </w:r>
      <w:r w:rsidR="000C1316">
        <w:t xml:space="preserve">should be </w:t>
      </w:r>
      <w:r w:rsidRPr="00413CAC">
        <w:t xml:space="preserve">as the basis for noting the changes in the </w:t>
      </w:r>
      <w:r w:rsidR="000C1316">
        <w:t>r</w:t>
      </w:r>
      <w:r w:rsidRPr="00413CAC">
        <w:t xml:space="preserve">egions going forward, relying on the collaboration and cooperation of the coordinators in the </w:t>
      </w:r>
      <w:r w:rsidR="000C1316">
        <w:t>r</w:t>
      </w:r>
      <w:r w:rsidRPr="00413CAC">
        <w:t>egion and focal points to ensure this list is up-to-date.</w:t>
      </w:r>
    </w:p>
    <w:p w14:paraId="6356127C" w14:textId="27B0C04C" w:rsidR="00AC69DE" w:rsidRPr="00413CAC" w:rsidRDefault="00A10D70" w:rsidP="002F0531">
      <w:r w:rsidRPr="00413CAC">
        <w:rPr>
          <w:rFonts w:eastAsia="SimSun"/>
          <w:bCs/>
        </w:rPr>
        <w:t>The TSB Director, Mr Chaesub Lee</w:t>
      </w:r>
      <w:r w:rsidR="000C1316">
        <w:rPr>
          <w:rFonts w:eastAsia="SimSun"/>
          <w:bCs/>
        </w:rPr>
        <w:t>,</w:t>
      </w:r>
      <w:r w:rsidR="00AC69DE" w:rsidRPr="00413CAC">
        <w:rPr>
          <w:rFonts w:eastAsia="SimSun"/>
          <w:bCs/>
        </w:rPr>
        <w:t xml:space="preserve"> </w:t>
      </w:r>
      <w:r w:rsidR="00AC69DE" w:rsidRPr="00413CAC">
        <w:t xml:space="preserve">reiterated the importance of sharing information all along this process. He mentioned in particular the ongoing work of </w:t>
      </w:r>
      <w:r w:rsidR="000C1316">
        <w:t xml:space="preserve">revisions of </w:t>
      </w:r>
      <w:r w:rsidR="00AC69DE" w:rsidRPr="00413CAC">
        <w:t xml:space="preserve">Resolutions, as well as the important and crucial roles of the </w:t>
      </w:r>
      <w:r w:rsidR="000C1316">
        <w:t>f</w:t>
      </w:r>
      <w:r w:rsidR="00AC69DE" w:rsidRPr="00413CAC">
        <w:t xml:space="preserve">ocal points from each </w:t>
      </w:r>
      <w:r w:rsidR="000C1316">
        <w:t>r</w:t>
      </w:r>
      <w:r w:rsidR="00AC69DE" w:rsidRPr="00413CAC">
        <w:t xml:space="preserve">egion and the coordinators, the importance and the commitment of </w:t>
      </w:r>
      <w:r w:rsidR="0078474D">
        <w:t>delegates</w:t>
      </w:r>
      <w:r w:rsidR="0078474D" w:rsidRPr="00413CAC">
        <w:t xml:space="preserve"> </w:t>
      </w:r>
      <w:r w:rsidR="00AC69DE" w:rsidRPr="00413CAC">
        <w:t>engaged in the work of the TSAG Rapporteur Groups.</w:t>
      </w:r>
    </w:p>
    <w:p w14:paraId="70C36545" w14:textId="4EF7FEC6" w:rsidR="00AC69DE" w:rsidRPr="00413CAC" w:rsidRDefault="00AC69DE" w:rsidP="002F0531">
      <w:r w:rsidRPr="00413CAC">
        <w:t xml:space="preserve">Mr Lee continued highlighting the ongoing </w:t>
      </w:r>
      <w:r w:rsidR="0078474D">
        <w:t xml:space="preserve">coordination </w:t>
      </w:r>
      <w:r w:rsidRPr="00413CAC">
        <w:t xml:space="preserve">efforts of all meetings schedules of ITU-T meetings, as seen in </w:t>
      </w:r>
      <w:hyperlink r:id="rId43" w:history="1">
        <w:r w:rsidRPr="00413CAC">
          <w:rPr>
            <w:rStyle w:val="Hyperlink"/>
          </w:rPr>
          <w:t>TD938</w:t>
        </w:r>
      </w:hyperlink>
      <w:r w:rsidRPr="00413CAC">
        <w:t xml:space="preserve"> and revisions, </w:t>
      </w:r>
      <w:r w:rsidR="001D3E44" w:rsidRPr="00413CAC">
        <w:t xml:space="preserve">with the </w:t>
      </w:r>
      <w:r w:rsidRPr="00413CAC">
        <w:t xml:space="preserve">scheduling and planning </w:t>
      </w:r>
      <w:r w:rsidR="001D3E44" w:rsidRPr="00413CAC">
        <w:t xml:space="preserve">of meetings, </w:t>
      </w:r>
      <w:r w:rsidRPr="00413CAC">
        <w:t>which also taking into account other Sectors and ITU</w:t>
      </w:r>
      <w:r w:rsidR="001D3E44" w:rsidRPr="00413CAC">
        <w:t>-</w:t>
      </w:r>
      <w:r w:rsidRPr="00413CAC">
        <w:t xml:space="preserve">wide meetings, in order to facilitate the work and the needs of </w:t>
      </w:r>
      <w:r w:rsidR="001D3E44" w:rsidRPr="00413CAC">
        <w:t xml:space="preserve">the ITU </w:t>
      </w:r>
      <w:r w:rsidR="007C07BC" w:rsidRPr="00413CAC">
        <w:t>M</w:t>
      </w:r>
      <w:r w:rsidRPr="00413CAC">
        <w:t>embership.</w:t>
      </w:r>
    </w:p>
    <w:p w14:paraId="781005FF" w14:textId="5DAF1199" w:rsidR="00AC69DE" w:rsidRDefault="007C07BC" w:rsidP="002F0531">
      <w:r w:rsidRPr="00413CAC">
        <w:t>Mr Lee also mentioned the commitment of the Sector to take into account the meetings</w:t>
      </w:r>
      <w:r w:rsidR="001D3E44" w:rsidRPr="00413CAC">
        <w:t xml:space="preserve">, with the preparatory meetings in the </w:t>
      </w:r>
      <w:r w:rsidR="0078474D">
        <w:t>r</w:t>
      </w:r>
      <w:r w:rsidR="001D3E44" w:rsidRPr="00413CAC">
        <w:t xml:space="preserve">egions, and the work of the </w:t>
      </w:r>
      <w:r w:rsidR="0078474D">
        <w:t>r</w:t>
      </w:r>
      <w:r w:rsidR="001D3E44" w:rsidRPr="00413CAC">
        <w:t xml:space="preserve">egional </w:t>
      </w:r>
      <w:r w:rsidR="0078474D">
        <w:t>o</w:t>
      </w:r>
      <w:r w:rsidR="001D3E44" w:rsidRPr="00413CAC">
        <w:t>rganizations,</w:t>
      </w:r>
      <w:r w:rsidRPr="00413CAC">
        <w:t xml:space="preserve"> contained in </w:t>
      </w:r>
      <w:hyperlink r:id="rId44" w:history="1">
        <w:r w:rsidRPr="00413CAC">
          <w:rPr>
            <w:rStyle w:val="Hyperlink"/>
          </w:rPr>
          <w:t>TD994</w:t>
        </w:r>
      </w:hyperlink>
      <w:r w:rsidR="0078474D">
        <w:rPr>
          <w:rStyle w:val="Hyperlink"/>
        </w:rPr>
        <w:t>R1</w:t>
      </w:r>
      <w:r w:rsidRPr="00413CAC">
        <w:t>, which will be continuously updated.</w:t>
      </w:r>
    </w:p>
    <w:p w14:paraId="4E55A15C" w14:textId="0EB900DF" w:rsidR="00F52032" w:rsidRDefault="00F52032" w:rsidP="002F0531">
      <w:r w:rsidRPr="00E264ED">
        <w:t xml:space="preserve">Mr Lee </w:t>
      </w:r>
      <w:r>
        <w:t>e</w:t>
      </w:r>
      <w:r w:rsidRPr="00E264ED">
        <w:t>ncourage</w:t>
      </w:r>
      <w:r>
        <w:t>d</w:t>
      </w:r>
      <w:r w:rsidR="002E31B2">
        <w:t xml:space="preserve"> regions to have their</w:t>
      </w:r>
      <w:r w:rsidRPr="00E264ED">
        <w:t xml:space="preserve"> final meeting</w:t>
      </w:r>
      <w:r w:rsidR="002E31B2">
        <w:t xml:space="preserve"> </w:t>
      </w:r>
      <w:r w:rsidRPr="00E264ED">
        <w:t>early enough before deadline of Constitution</w:t>
      </w:r>
      <w:r w:rsidR="002E31B2">
        <w:t>s to WTSA</w:t>
      </w:r>
      <w:r w:rsidRPr="00E264ED">
        <w:t xml:space="preserve"> ~4 weeks (1 February 2022) to allow for translation of documents.</w:t>
      </w:r>
    </w:p>
    <w:p w14:paraId="73613169" w14:textId="7B6D2D91" w:rsidR="00AB1105" w:rsidRPr="009563B8" w:rsidRDefault="00A45E09" w:rsidP="00E264ED">
      <w:pPr>
        <w:spacing w:before="0"/>
      </w:pPr>
      <w:r w:rsidRPr="00E264ED">
        <w:t>Finally</w:t>
      </w:r>
      <w:r w:rsidR="00475A9B">
        <w:t>,</w:t>
      </w:r>
      <w:r w:rsidRPr="00E264ED">
        <w:t xml:space="preserve"> Mr Lee noted that </w:t>
      </w:r>
      <w:r w:rsidR="00475A9B">
        <w:t>s</w:t>
      </w:r>
      <w:r w:rsidR="00905F0E" w:rsidRPr="00E264ED">
        <w:t>everal Chairm</w:t>
      </w:r>
      <w:r w:rsidR="00475A9B">
        <w:t>e</w:t>
      </w:r>
      <w:r w:rsidR="00905F0E" w:rsidRPr="00E264ED">
        <w:t>n position</w:t>
      </w:r>
      <w:r w:rsidR="00475A9B">
        <w:t>s</w:t>
      </w:r>
      <w:r w:rsidR="00905F0E" w:rsidRPr="00E264ED">
        <w:t xml:space="preserve"> have more than one candidate and </w:t>
      </w:r>
      <w:r w:rsidR="000334E3" w:rsidRPr="00E264ED">
        <w:t xml:space="preserve">expressed his </w:t>
      </w:r>
      <w:r w:rsidR="00905F0E" w:rsidRPr="00E264ED">
        <w:t>wish to have</w:t>
      </w:r>
      <w:r w:rsidR="000334E3" w:rsidRPr="00E264ED">
        <w:t xml:space="preserve"> the</w:t>
      </w:r>
      <w:r w:rsidR="00905F0E" w:rsidRPr="00E264ED">
        <w:t xml:space="preserve"> views of </w:t>
      </w:r>
      <w:r w:rsidR="00475A9B">
        <w:t>r</w:t>
      </w:r>
      <w:r w:rsidR="00905F0E" w:rsidRPr="00E264ED">
        <w:t xml:space="preserve">egions and </w:t>
      </w:r>
      <w:proofErr w:type="spellStart"/>
      <w:r w:rsidR="00905F0E" w:rsidRPr="00E264ED">
        <w:t>HoDs</w:t>
      </w:r>
      <w:proofErr w:type="spellEnd"/>
      <w:r w:rsidR="00905F0E" w:rsidRPr="00E264ED">
        <w:t xml:space="preserve"> on how to resolve nomination </w:t>
      </w:r>
      <w:r w:rsidR="000334E3" w:rsidRPr="00E264ED">
        <w:t xml:space="preserve">so as </w:t>
      </w:r>
      <w:r w:rsidR="00905F0E" w:rsidRPr="00E264ED">
        <w:t xml:space="preserve">to have </w:t>
      </w:r>
      <w:r w:rsidR="000334E3" w:rsidRPr="00E264ED">
        <w:t>one</w:t>
      </w:r>
      <w:r w:rsidR="00E25A29" w:rsidRPr="00E264ED">
        <w:t xml:space="preserve"> candidate</w:t>
      </w:r>
      <w:r w:rsidR="00905F0E" w:rsidRPr="00E264ED">
        <w:t xml:space="preserve"> for each of the chair </w:t>
      </w:r>
      <w:r w:rsidR="000334E3" w:rsidRPr="00E264ED">
        <w:t>position</w:t>
      </w:r>
      <w:r w:rsidR="00E25A29" w:rsidRPr="00E264ED">
        <w:t>s.</w:t>
      </w:r>
    </w:p>
    <w:p w14:paraId="0282A727" w14:textId="33D5B788" w:rsidR="00485BC8" w:rsidRPr="00413CAC" w:rsidRDefault="00485BC8" w:rsidP="002F0531">
      <w:pPr>
        <w:pStyle w:val="Heading1"/>
        <w:ind w:left="0" w:firstLine="0"/>
      </w:pPr>
      <w:r w:rsidRPr="00413CAC">
        <w:t>10</w:t>
      </w:r>
      <w:r w:rsidRPr="00413CAC">
        <w:rPr>
          <w:szCs w:val="24"/>
        </w:rPr>
        <w:tab/>
      </w:r>
      <w:r w:rsidRPr="00413CAC">
        <w:t>Any other business</w:t>
      </w:r>
    </w:p>
    <w:p w14:paraId="76545AEB" w14:textId="6F0A799C" w:rsidR="00A10D70" w:rsidRPr="00413CAC" w:rsidRDefault="00A10D70" w:rsidP="002F0531">
      <w:r w:rsidRPr="00413CAC">
        <w:rPr>
          <w:lang w:eastAsia="en-US"/>
        </w:rPr>
        <w:t xml:space="preserve">Mr Jamoussi, TSB, </w:t>
      </w:r>
      <w:r w:rsidR="009A38AD" w:rsidRPr="00413CAC">
        <w:t xml:space="preserve">noted that </w:t>
      </w:r>
      <w:r w:rsidRPr="00413CAC">
        <w:t xml:space="preserve">TSB indeed has taken into consideration a number of requests of holding meetings on Friday and will make any effort to hold meetings on Thursday rather than </w:t>
      </w:r>
      <w:r w:rsidR="0078474D">
        <w:t xml:space="preserve">on </w:t>
      </w:r>
      <w:r w:rsidRPr="00413CAC">
        <w:t>Friday.</w:t>
      </w:r>
      <w:r w:rsidR="0087134A" w:rsidRPr="00413CAC">
        <w:t xml:space="preserve"> The TSB will publish </w:t>
      </w:r>
      <w:r w:rsidR="0078474D">
        <w:t xml:space="preserve">in revised Circular letters </w:t>
      </w:r>
      <w:r w:rsidR="0087134A" w:rsidRPr="00413CAC">
        <w:t>new deadlines</w:t>
      </w:r>
      <w:r w:rsidR="0078474D">
        <w:t xml:space="preserve"> for nomination of Chairmen</w:t>
      </w:r>
      <w:r w:rsidR="0087134A" w:rsidRPr="00413CAC">
        <w:t xml:space="preserve">, once the ITU consultation </w:t>
      </w:r>
      <w:r w:rsidR="0078474D">
        <w:t>among the</w:t>
      </w:r>
      <w:r w:rsidR="0087134A" w:rsidRPr="00413CAC">
        <w:t xml:space="preserve"> ITU Member States come</w:t>
      </w:r>
      <w:r w:rsidR="0078474D">
        <w:t>s</w:t>
      </w:r>
      <w:r w:rsidR="0087134A" w:rsidRPr="00413CAC">
        <w:t xml:space="preserve"> to an end on 1 February 2021.</w:t>
      </w:r>
    </w:p>
    <w:p w14:paraId="0A3A17AF" w14:textId="0E672D3B" w:rsidR="00F2351D" w:rsidRPr="00413CAC" w:rsidRDefault="00F2351D" w:rsidP="002F0531">
      <w:pPr>
        <w:pStyle w:val="Heading1"/>
        <w:ind w:left="0" w:firstLine="0"/>
      </w:pPr>
      <w:r w:rsidRPr="00413CAC">
        <w:t>1</w:t>
      </w:r>
      <w:r w:rsidR="00485BC8" w:rsidRPr="00413CAC">
        <w:t>1</w:t>
      </w:r>
      <w:r w:rsidRPr="00413CAC">
        <w:rPr>
          <w:szCs w:val="24"/>
        </w:rPr>
        <w:tab/>
      </w:r>
      <w:r w:rsidRPr="00413CAC">
        <w:t>C</w:t>
      </w:r>
      <w:r w:rsidR="00E52A9D" w:rsidRPr="00413CAC">
        <w:t>losure of the meeting</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2"/>
      </w:tblGrid>
      <w:tr w:rsidR="00485BC8" w:rsidRPr="00413CAC" w14:paraId="3EBFF844" w14:textId="77777777" w:rsidTr="00E73FC1">
        <w:tc>
          <w:tcPr>
            <w:tcW w:w="9112" w:type="dxa"/>
            <w:tcMar>
              <w:left w:w="57" w:type="dxa"/>
              <w:right w:w="57" w:type="dxa"/>
            </w:tcMar>
          </w:tcPr>
          <w:p w14:paraId="74035425" w14:textId="36468A73" w:rsidR="00485BC8" w:rsidRPr="00413CAC" w:rsidRDefault="00485BC8" w:rsidP="002F0531">
            <w:r w:rsidRPr="00413CAC">
              <w:t xml:space="preserve">The IRM Chairman thanked all participants for the successful conclusion of this first interregional meeting, in particular all the representatives of the </w:t>
            </w:r>
            <w:r w:rsidR="0078474D">
              <w:t>r</w:t>
            </w:r>
            <w:r w:rsidRPr="00413CAC">
              <w:t xml:space="preserve">egional </w:t>
            </w:r>
            <w:r w:rsidR="0078474D">
              <w:t>o</w:t>
            </w:r>
            <w:r w:rsidRPr="00413CAC">
              <w:t>rganizations, the TSB Director, Mr Chaesub Lee, Mr Bilel Jamoussi, Mr Martin Euchner, Ms Alexandra Gaspari, Ms Lara Al</w:t>
            </w:r>
            <w:r w:rsidR="00A10D70" w:rsidRPr="00413CAC">
              <w:t>-Mn</w:t>
            </w:r>
            <w:r w:rsidRPr="00413CAC">
              <w:t>ini, all TSB staff, the delegates, as well as the interpreters and the captioners for their support and work.</w:t>
            </w:r>
          </w:p>
        </w:tc>
      </w:tr>
      <w:tr w:rsidR="00485BC8" w:rsidRPr="00413CAC" w14:paraId="657A7868" w14:textId="77777777" w:rsidTr="00E73FC1">
        <w:tc>
          <w:tcPr>
            <w:tcW w:w="9112" w:type="dxa"/>
            <w:tcMar>
              <w:left w:w="57" w:type="dxa"/>
              <w:right w:w="57" w:type="dxa"/>
            </w:tcMar>
          </w:tcPr>
          <w:p w14:paraId="65A42709" w14:textId="27506C0C" w:rsidR="00485BC8" w:rsidRPr="00413CAC" w:rsidRDefault="00485BC8" w:rsidP="002F0531">
            <w:pPr>
              <w:rPr>
                <w:rFonts w:eastAsia="SimSun"/>
                <w:bCs/>
              </w:rPr>
            </w:pPr>
            <w:r w:rsidRPr="00413CAC">
              <w:t>The interregional meeting was closed on 8 January 2021, at 15:17 hours</w:t>
            </w:r>
            <w:r w:rsidR="0078474D">
              <w:t xml:space="preserve"> Geneva time</w:t>
            </w:r>
            <w:r w:rsidRPr="00413CAC">
              <w:t>.</w:t>
            </w:r>
          </w:p>
        </w:tc>
      </w:tr>
    </w:tbl>
    <w:p w14:paraId="60E46C3D" w14:textId="77777777" w:rsidR="003B7C3F" w:rsidRPr="00413CAC" w:rsidRDefault="003B7C3F" w:rsidP="002F0531">
      <w:pPr>
        <w:jc w:val="center"/>
      </w:pPr>
      <w:bookmarkStart w:id="15" w:name="_Annex_A_TSAG"/>
      <w:bookmarkEnd w:id="13"/>
      <w:bookmarkEnd w:id="15"/>
    </w:p>
    <w:p w14:paraId="0DB19FE8" w14:textId="6A8A90DD" w:rsidR="00F2351D" w:rsidRPr="00413CAC" w:rsidRDefault="00F2351D" w:rsidP="002F0531">
      <w:pPr>
        <w:jc w:val="center"/>
        <w:rPr>
          <w:b/>
          <w:bCs/>
        </w:rPr>
      </w:pPr>
      <w:r w:rsidRPr="00413CAC">
        <w:br w:type="page"/>
      </w:r>
      <w:r w:rsidRPr="00413CAC">
        <w:rPr>
          <w:b/>
          <w:bCs/>
        </w:rPr>
        <w:t>Annex 1 – List of documents</w:t>
      </w:r>
    </w:p>
    <w:p w14:paraId="210867CB" w14:textId="1C71526C" w:rsidR="00713B32" w:rsidRPr="00413CAC" w:rsidRDefault="00713B32" w:rsidP="002F0531">
      <w:pPr>
        <w:spacing w:before="240"/>
      </w:pPr>
      <w:r w:rsidRPr="00413CAC">
        <w:t xml:space="preserve">All contributions and documents of the </w:t>
      </w:r>
      <w:r w:rsidR="00485BC8" w:rsidRPr="00413CAC">
        <w:t xml:space="preserve">second </w:t>
      </w:r>
      <w:r w:rsidRPr="00413CAC">
        <w:t>interregional meeting for preparation of WTSA-20 are available at</w:t>
      </w:r>
      <w:r w:rsidR="00EA1B7D" w:rsidRPr="00413CAC">
        <w:t>:</w:t>
      </w:r>
    </w:p>
    <w:p w14:paraId="5A8298AF" w14:textId="77777777" w:rsidR="00713B32" w:rsidRPr="00413CAC" w:rsidRDefault="00015BBF" w:rsidP="002F0531">
      <w:pPr>
        <w:spacing w:before="240"/>
        <w:rPr>
          <w:u w:val="single"/>
        </w:rPr>
      </w:pPr>
      <w:hyperlink r:id="rId45" w:history="1">
        <w:r w:rsidR="00713B32" w:rsidRPr="00413CAC">
          <w:rPr>
            <w:rStyle w:val="Hyperlink"/>
          </w:rPr>
          <w:t>https://www.itu.int/en/ITU-T/wtsa20/irc</w:t>
        </w:r>
      </w:hyperlink>
      <w:r w:rsidR="00713B32" w:rsidRPr="00413CAC">
        <w:rPr>
          <w:u w:val="single"/>
        </w:rPr>
        <w:t xml:space="preserve"> </w:t>
      </w:r>
    </w:p>
    <w:p w14:paraId="5F28456B" w14:textId="77777777" w:rsidR="00713B32" w:rsidRPr="00413CAC" w:rsidRDefault="00713B32" w:rsidP="002F0531">
      <w:pPr>
        <w:spacing w:before="0"/>
      </w:pPr>
    </w:p>
    <w:p w14:paraId="26FBFD87" w14:textId="08CE9E07" w:rsidR="00713B32" w:rsidRPr="00413CAC" w:rsidRDefault="00713B32" w:rsidP="002F0531">
      <w:pPr>
        <w:spacing w:before="0"/>
        <w:rPr>
          <w:rStyle w:val="Hyperlink"/>
        </w:rPr>
      </w:pPr>
      <w:r w:rsidRPr="00413CAC">
        <w:t xml:space="preserve">Contributions </w:t>
      </w:r>
      <w:r w:rsidR="00485BC8" w:rsidRPr="00413CAC">
        <w:t xml:space="preserve">are </w:t>
      </w:r>
      <w:r w:rsidRPr="00413CAC">
        <w:t xml:space="preserve">available at: </w:t>
      </w:r>
      <w:r w:rsidRPr="00413CAC">
        <w:tab/>
      </w:r>
      <w:r w:rsidR="00EA1B7D" w:rsidRPr="00413CAC">
        <w:br/>
      </w:r>
      <w:hyperlink r:id="rId46" w:history="1">
        <w:r w:rsidR="00EA1B7D" w:rsidRPr="00413CAC">
          <w:rPr>
            <w:rStyle w:val="Hyperlink"/>
          </w:rPr>
          <w:t>https://www.itu.int/md/T17-TSAG-210111-C</w:t>
        </w:r>
      </w:hyperlink>
    </w:p>
    <w:p w14:paraId="2C39EDD9" w14:textId="5A9BC69C" w:rsidR="00713B32" w:rsidRPr="00413CAC" w:rsidRDefault="00015BBF" w:rsidP="002F0531">
      <w:pPr>
        <w:spacing w:before="0"/>
      </w:pPr>
      <w:hyperlink r:id="rId47" w:history="1">
        <w:r w:rsidR="00EA1B7D" w:rsidRPr="00413CAC">
          <w:rPr>
            <w:rStyle w:val="Hyperlink"/>
          </w:rPr>
          <w:t>https://www.itu.int/md/meetingdoc.asp?lang=en&amp;parent=T17-TSAG-210111-C&amp;class=IRM</w:t>
        </w:r>
      </w:hyperlink>
    </w:p>
    <w:p w14:paraId="45667473" w14:textId="77777777" w:rsidR="00713B32" w:rsidRPr="00413CAC" w:rsidRDefault="00713B32" w:rsidP="002F0531">
      <w:pPr>
        <w:spacing w:before="0"/>
      </w:pPr>
    </w:p>
    <w:p w14:paraId="068E38B9" w14:textId="1D57BFE4" w:rsidR="00713B32" w:rsidRPr="00413CAC" w:rsidRDefault="00713B32" w:rsidP="002F0531">
      <w:pPr>
        <w:spacing w:before="0"/>
        <w:rPr>
          <w:rStyle w:val="Hyperlink"/>
        </w:rPr>
      </w:pPr>
      <w:r w:rsidRPr="00413CAC">
        <w:t xml:space="preserve">TDs </w:t>
      </w:r>
      <w:r w:rsidR="00485BC8" w:rsidRPr="00413CAC">
        <w:t xml:space="preserve">are </w:t>
      </w:r>
      <w:r w:rsidRPr="00413CAC">
        <w:t>available at:</w:t>
      </w:r>
      <w:r w:rsidR="00EA1B7D" w:rsidRPr="00413CAC">
        <w:br/>
      </w:r>
      <w:hyperlink r:id="rId48" w:history="1">
        <w:r w:rsidR="005075B0" w:rsidRPr="00413CAC">
          <w:rPr>
            <w:rStyle w:val="Hyperlink"/>
          </w:rPr>
          <w:t>https://www.itu.int/md/T17-TSAG-210111-TD</w:t>
        </w:r>
      </w:hyperlink>
    </w:p>
    <w:p w14:paraId="1922B5A0" w14:textId="7E765394" w:rsidR="00713B32" w:rsidRPr="00413CAC" w:rsidRDefault="00015BBF" w:rsidP="002F0531">
      <w:pPr>
        <w:spacing w:before="0"/>
      </w:pPr>
      <w:hyperlink r:id="rId49" w:history="1">
        <w:r w:rsidR="00EA1B7D" w:rsidRPr="00413CAC">
          <w:rPr>
            <w:rStyle w:val="Hyperlink"/>
          </w:rPr>
          <w:t>https://www.itu.int/md/meetingdoc.asp?lang=en&amp;parent=T17-TSAG-210111-TD&amp;class=IRM</w:t>
        </w:r>
      </w:hyperlink>
      <w:r w:rsidR="00713B32" w:rsidRPr="00413CAC">
        <w:t xml:space="preserve"> </w:t>
      </w:r>
    </w:p>
    <w:p w14:paraId="1A72D11F" w14:textId="41CD4031" w:rsidR="008C2BBE" w:rsidRPr="00413CAC" w:rsidRDefault="008C2BBE" w:rsidP="002F0531">
      <w:pPr>
        <w:spacing w:before="0"/>
      </w:pPr>
    </w:p>
    <w:p w14:paraId="65253B5B" w14:textId="77777777" w:rsidR="008C2BBE" w:rsidRPr="00413CAC" w:rsidRDefault="008C2BBE" w:rsidP="002F0531">
      <w:pPr>
        <w:pStyle w:val="Heading1"/>
        <w:pageBreakBefore/>
        <w:spacing w:after="240"/>
        <w:ind w:left="0" w:firstLine="0"/>
        <w:jc w:val="center"/>
        <w:rPr>
          <w:szCs w:val="24"/>
        </w:rPr>
      </w:pPr>
      <w:bookmarkStart w:id="16" w:name="_Ref505768856"/>
      <w:bookmarkStart w:id="17" w:name="_Ref505769420"/>
      <w:r w:rsidRPr="00413CAC">
        <w:rPr>
          <w:szCs w:val="24"/>
        </w:rPr>
        <w:t>Table 1 – List of Contributions</w:t>
      </w:r>
      <w:bookmarkEnd w:id="16"/>
      <w:bookmarkEnd w:id="17"/>
    </w:p>
    <w:tbl>
      <w:tblPr>
        <w:tblStyle w:val="TableGrid"/>
        <w:tblW w:w="9351" w:type="dxa"/>
        <w:tblLayout w:type="fixed"/>
        <w:tblLook w:val="04A0" w:firstRow="1" w:lastRow="0" w:firstColumn="1" w:lastColumn="0" w:noHBand="0" w:noVBand="1"/>
      </w:tblPr>
      <w:tblGrid>
        <w:gridCol w:w="9351"/>
      </w:tblGrid>
      <w:tr w:rsidR="008C2BBE" w:rsidRPr="00413CAC" w14:paraId="6BC963CA" w14:textId="77777777" w:rsidTr="003B7C3F">
        <w:trPr>
          <w:cantSplit/>
          <w:tblHeader/>
        </w:trPr>
        <w:tc>
          <w:tcPr>
            <w:tcW w:w="9351" w:type="dxa"/>
            <w:vAlign w:val="center"/>
          </w:tcPr>
          <w:p w14:paraId="6063115C" w14:textId="77777777" w:rsidR="008C2BBE" w:rsidRPr="00413CAC" w:rsidRDefault="008C2BBE" w:rsidP="002F0531">
            <w:pPr>
              <w:spacing w:before="0"/>
              <w:jc w:val="center"/>
              <w:rPr>
                <w:b/>
                <w:bCs/>
              </w:rPr>
            </w:pPr>
            <w:r w:rsidRPr="00413CAC">
              <w:rPr>
                <w:b/>
                <w:bCs/>
              </w:rPr>
              <w:t>Contribution #, Source</w:t>
            </w:r>
          </w:p>
          <w:p w14:paraId="539DE790" w14:textId="77777777" w:rsidR="008C2BBE" w:rsidRPr="00413CAC" w:rsidRDefault="008C2BBE" w:rsidP="002F0531">
            <w:pPr>
              <w:spacing w:before="0"/>
              <w:jc w:val="center"/>
              <w:rPr>
                <w:b/>
                <w:bCs/>
              </w:rPr>
            </w:pPr>
            <w:r w:rsidRPr="00413CAC">
              <w:rPr>
                <w:b/>
                <w:bCs/>
              </w:rPr>
              <w:t>Title</w:t>
            </w:r>
          </w:p>
        </w:tc>
      </w:tr>
      <w:tr w:rsidR="008C2BBE" w:rsidRPr="00413CAC" w14:paraId="623BEE27" w14:textId="77777777" w:rsidTr="003B7C3F">
        <w:tc>
          <w:tcPr>
            <w:tcW w:w="9351" w:type="dxa"/>
            <w:vAlign w:val="center"/>
          </w:tcPr>
          <w:p w14:paraId="28062C7A" w14:textId="77777777" w:rsidR="008C2BBE" w:rsidRPr="00413CAC" w:rsidRDefault="00015BBF" w:rsidP="002F0531">
            <w:pPr>
              <w:spacing w:before="0"/>
              <w:rPr>
                <w:sz w:val="20"/>
              </w:rPr>
            </w:pPr>
            <w:hyperlink r:id="rId50" w:history="1">
              <w:r w:rsidR="008C2BBE" w:rsidRPr="00413CAC">
                <w:rPr>
                  <w:rStyle w:val="Hyperlink"/>
                  <w:sz w:val="20"/>
                </w:rPr>
                <w:t>C170</w:t>
              </w:r>
            </w:hyperlink>
            <w:r w:rsidR="008C2BBE" w:rsidRPr="00413CAC">
              <w:rPr>
                <w:sz w:val="20"/>
              </w:rPr>
              <w:t>: Inter-American Telecommunication Commission (CITEL)</w:t>
            </w:r>
          </w:p>
          <w:p w14:paraId="0FE513F9" w14:textId="77777777" w:rsidR="008C2BBE" w:rsidRPr="00413CAC" w:rsidRDefault="008C2BBE" w:rsidP="002F0531">
            <w:pPr>
              <w:spacing w:before="0"/>
              <w:rPr>
                <w:sz w:val="20"/>
              </w:rPr>
            </w:pPr>
            <w:r w:rsidRPr="00413CAC">
              <w:rPr>
                <w:sz w:val="20"/>
              </w:rPr>
              <w:t>IRM: Status of preparations for WTSA-20</w:t>
            </w:r>
          </w:p>
        </w:tc>
      </w:tr>
      <w:tr w:rsidR="008C2BBE" w:rsidRPr="00413CAC" w14:paraId="75B202FC" w14:textId="77777777" w:rsidTr="003B7C3F">
        <w:tc>
          <w:tcPr>
            <w:tcW w:w="9351" w:type="dxa"/>
            <w:vAlign w:val="center"/>
          </w:tcPr>
          <w:p w14:paraId="302C3EF0" w14:textId="77777777" w:rsidR="008C2BBE" w:rsidRPr="00413CAC" w:rsidRDefault="00015BBF" w:rsidP="002F0531">
            <w:pPr>
              <w:spacing w:before="0"/>
              <w:rPr>
                <w:sz w:val="20"/>
              </w:rPr>
            </w:pPr>
            <w:hyperlink r:id="rId51" w:history="1">
              <w:r w:rsidR="008C2BBE" w:rsidRPr="00413CAC">
                <w:rPr>
                  <w:rStyle w:val="Hyperlink"/>
                  <w:sz w:val="20"/>
                </w:rPr>
                <w:t>C171</w:t>
              </w:r>
            </w:hyperlink>
            <w:r w:rsidR="008C2BBE" w:rsidRPr="00413CAC">
              <w:rPr>
                <w:sz w:val="20"/>
              </w:rPr>
              <w:t xml:space="preserve">: Asia-Pacific </w:t>
            </w:r>
            <w:proofErr w:type="spellStart"/>
            <w:r w:rsidR="008C2BBE" w:rsidRPr="00413CAC">
              <w:rPr>
                <w:sz w:val="20"/>
              </w:rPr>
              <w:t>Telecommunity</w:t>
            </w:r>
            <w:proofErr w:type="spellEnd"/>
            <w:r w:rsidR="008C2BBE" w:rsidRPr="00413CAC">
              <w:rPr>
                <w:sz w:val="20"/>
              </w:rPr>
              <w:t xml:space="preserve"> (Thailand)</w:t>
            </w:r>
          </w:p>
          <w:p w14:paraId="2C773ED4" w14:textId="77777777" w:rsidR="008C2BBE" w:rsidRPr="00413CAC" w:rsidRDefault="008C2BBE" w:rsidP="002F0531">
            <w:pPr>
              <w:spacing w:before="0"/>
              <w:rPr>
                <w:sz w:val="20"/>
              </w:rPr>
            </w:pPr>
            <w:r w:rsidRPr="00413CAC">
              <w:rPr>
                <w:sz w:val="20"/>
              </w:rPr>
              <w:t>IRM: Preparation of APT for WTSA-20</w:t>
            </w:r>
          </w:p>
        </w:tc>
      </w:tr>
      <w:tr w:rsidR="008C2BBE" w:rsidRPr="00413CAC" w14:paraId="213C2FF8" w14:textId="77777777" w:rsidTr="003B7C3F">
        <w:tc>
          <w:tcPr>
            <w:tcW w:w="9351" w:type="dxa"/>
            <w:vAlign w:val="center"/>
          </w:tcPr>
          <w:p w14:paraId="492971AF" w14:textId="77777777" w:rsidR="008C2BBE" w:rsidRPr="00413CAC" w:rsidRDefault="00015BBF" w:rsidP="002F0531">
            <w:pPr>
              <w:spacing w:before="0"/>
              <w:rPr>
                <w:sz w:val="20"/>
              </w:rPr>
            </w:pPr>
            <w:hyperlink r:id="rId52" w:history="1">
              <w:r w:rsidR="008C2BBE" w:rsidRPr="00413CAC">
                <w:rPr>
                  <w:rStyle w:val="Hyperlink"/>
                  <w:sz w:val="20"/>
                </w:rPr>
                <w:t>C172</w:t>
              </w:r>
            </w:hyperlink>
            <w:r w:rsidR="008C2BBE" w:rsidRPr="00413CAC">
              <w:rPr>
                <w:sz w:val="20"/>
              </w:rPr>
              <w:t xml:space="preserve">: Asia-Pacific </w:t>
            </w:r>
            <w:proofErr w:type="spellStart"/>
            <w:r w:rsidR="008C2BBE" w:rsidRPr="00413CAC">
              <w:rPr>
                <w:sz w:val="20"/>
              </w:rPr>
              <w:t>Telecommunity</w:t>
            </w:r>
            <w:proofErr w:type="spellEnd"/>
            <w:r w:rsidR="008C2BBE" w:rsidRPr="00413CAC">
              <w:rPr>
                <w:sz w:val="20"/>
              </w:rPr>
              <w:t xml:space="preserve"> (Thailand)</w:t>
            </w:r>
          </w:p>
          <w:p w14:paraId="55FB3564" w14:textId="77777777" w:rsidR="008C2BBE" w:rsidRPr="00413CAC" w:rsidRDefault="008C2BBE" w:rsidP="002F0531">
            <w:pPr>
              <w:spacing w:before="0"/>
              <w:rPr>
                <w:sz w:val="20"/>
              </w:rPr>
            </w:pPr>
            <w:r w:rsidRPr="00413CAC">
              <w:rPr>
                <w:sz w:val="20"/>
              </w:rPr>
              <w:t>IRM: The List of Preliminary APT Common Proposals (PACPs) – in total 29 PACPs –</w:t>
            </w:r>
          </w:p>
        </w:tc>
      </w:tr>
      <w:tr w:rsidR="008C2BBE" w:rsidRPr="00413CAC" w14:paraId="4E8FFA8E" w14:textId="77777777" w:rsidTr="003B7C3F">
        <w:tc>
          <w:tcPr>
            <w:tcW w:w="9351" w:type="dxa"/>
            <w:vAlign w:val="center"/>
          </w:tcPr>
          <w:p w14:paraId="1D09137D" w14:textId="77777777" w:rsidR="008C2BBE" w:rsidRPr="00413CAC" w:rsidRDefault="00015BBF" w:rsidP="002F0531">
            <w:pPr>
              <w:spacing w:before="0"/>
              <w:rPr>
                <w:sz w:val="20"/>
              </w:rPr>
            </w:pPr>
            <w:hyperlink r:id="rId53" w:history="1">
              <w:r w:rsidR="008C2BBE" w:rsidRPr="00413CAC">
                <w:rPr>
                  <w:rStyle w:val="Hyperlink"/>
                  <w:sz w:val="20"/>
                </w:rPr>
                <w:t>C173</w:t>
              </w:r>
            </w:hyperlink>
            <w:r w:rsidR="008C2BBE" w:rsidRPr="00413CAC">
              <w:rPr>
                <w:sz w:val="20"/>
              </w:rPr>
              <w:t>: Regional Commonwealth in the Field of Communications (Russian Federation)</w:t>
            </w:r>
          </w:p>
          <w:p w14:paraId="003D6673" w14:textId="77777777" w:rsidR="008C2BBE" w:rsidRPr="00413CAC" w:rsidRDefault="008C2BBE" w:rsidP="002F0531">
            <w:pPr>
              <w:spacing w:before="0"/>
              <w:rPr>
                <w:sz w:val="20"/>
              </w:rPr>
            </w:pPr>
            <w:r w:rsidRPr="00413CAC">
              <w:rPr>
                <w:sz w:val="20"/>
              </w:rPr>
              <w:t>IRM: RCC Preparations for World Telecommunication Standardization Assembly 2020 (WTSA-20)</w:t>
            </w:r>
          </w:p>
        </w:tc>
      </w:tr>
      <w:tr w:rsidR="008C2BBE" w:rsidRPr="00413CAC" w14:paraId="30D795BE" w14:textId="77777777" w:rsidTr="003B7C3F">
        <w:tc>
          <w:tcPr>
            <w:tcW w:w="9351" w:type="dxa"/>
            <w:vAlign w:val="center"/>
          </w:tcPr>
          <w:p w14:paraId="048BFCF2" w14:textId="77777777" w:rsidR="008C2BBE" w:rsidRPr="00413CAC" w:rsidRDefault="00015BBF" w:rsidP="002F0531">
            <w:pPr>
              <w:spacing w:before="0"/>
              <w:rPr>
                <w:sz w:val="20"/>
              </w:rPr>
            </w:pPr>
            <w:hyperlink r:id="rId54" w:history="1">
              <w:r w:rsidR="008C2BBE" w:rsidRPr="00413CAC">
                <w:rPr>
                  <w:rStyle w:val="Hyperlink"/>
                  <w:sz w:val="20"/>
                </w:rPr>
                <w:t>C174</w:t>
              </w:r>
            </w:hyperlink>
            <w:r w:rsidR="008C2BBE" w:rsidRPr="00413CAC">
              <w:rPr>
                <w:sz w:val="20"/>
              </w:rPr>
              <w:t>: Regional Commonwealth in the Field of Communications (Russian Federation)</w:t>
            </w:r>
          </w:p>
          <w:p w14:paraId="09738C3C" w14:textId="77777777" w:rsidR="008C2BBE" w:rsidRPr="00413CAC" w:rsidRDefault="008C2BBE" w:rsidP="002F0531">
            <w:pPr>
              <w:spacing w:before="0"/>
            </w:pPr>
            <w:r w:rsidRPr="00413CAC">
              <w:rPr>
                <w:sz w:val="20"/>
              </w:rPr>
              <w:t>IRM: RCC draft proposals</w:t>
            </w:r>
          </w:p>
        </w:tc>
      </w:tr>
      <w:tr w:rsidR="008C2BBE" w:rsidRPr="00413CAC" w14:paraId="5E2314E1" w14:textId="77777777" w:rsidTr="003B7C3F">
        <w:tc>
          <w:tcPr>
            <w:tcW w:w="9351" w:type="dxa"/>
            <w:vAlign w:val="center"/>
          </w:tcPr>
          <w:p w14:paraId="5998597D" w14:textId="77777777" w:rsidR="008C2BBE" w:rsidRPr="00413CAC" w:rsidRDefault="00015BBF" w:rsidP="002F0531">
            <w:pPr>
              <w:spacing w:before="0"/>
              <w:rPr>
                <w:sz w:val="20"/>
              </w:rPr>
            </w:pPr>
            <w:hyperlink r:id="rId55" w:history="1">
              <w:r w:rsidR="008C2BBE" w:rsidRPr="00413CAC">
                <w:rPr>
                  <w:rStyle w:val="Hyperlink"/>
                  <w:sz w:val="20"/>
                </w:rPr>
                <w:t>C175</w:t>
              </w:r>
            </w:hyperlink>
            <w:r w:rsidR="008C2BBE" w:rsidRPr="00413CAC">
              <w:rPr>
                <w:sz w:val="20"/>
              </w:rPr>
              <w:t>: European Conference of Postal and Telecommunications Administrations (Denmark)</w:t>
            </w:r>
          </w:p>
          <w:p w14:paraId="44ADE47B" w14:textId="77777777" w:rsidR="008C2BBE" w:rsidRPr="00413CAC" w:rsidRDefault="008C2BBE" w:rsidP="002F0531">
            <w:pPr>
              <w:spacing w:before="0"/>
            </w:pPr>
            <w:r w:rsidRPr="00413CAC">
              <w:rPr>
                <w:sz w:val="20"/>
              </w:rPr>
              <w:t>European Preparations for WTSA-20</w:t>
            </w:r>
          </w:p>
        </w:tc>
      </w:tr>
      <w:tr w:rsidR="008C2BBE" w:rsidRPr="00413CAC" w14:paraId="152F858A" w14:textId="77777777" w:rsidTr="003B7C3F">
        <w:tc>
          <w:tcPr>
            <w:tcW w:w="9351" w:type="dxa"/>
            <w:vAlign w:val="center"/>
          </w:tcPr>
          <w:p w14:paraId="02E4DF8C" w14:textId="77777777" w:rsidR="008C2BBE" w:rsidRPr="00413CAC" w:rsidRDefault="00015BBF" w:rsidP="002F0531">
            <w:pPr>
              <w:spacing w:before="0"/>
              <w:rPr>
                <w:sz w:val="20"/>
              </w:rPr>
            </w:pPr>
            <w:hyperlink r:id="rId56" w:history="1">
              <w:r w:rsidR="008C2BBE" w:rsidRPr="00413CAC">
                <w:rPr>
                  <w:rStyle w:val="Hyperlink"/>
                  <w:sz w:val="20"/>
                </w:rPr>
                <w:t>C176</w:t>
              </w:r>
            </w:hyperlink>
            <w:r w:rsidR="008C2BBE" w:rsidRPr="00413CAC">
              <w:rPr>
                <w:sz w:val="20"/>
              </w:rPr>
              <w:t>: Arab Standardization Team (AST)</w:t>
            </w:r>
          </w:p>
          <w:p w14:paraId="2160AF3D" w14:textId="77777777" w:rsidR="008C2BBE" w:rsidRPr="00413CAC" w:rsidRDefault="008C2BBE" w:rsidP="002F0531">
            <w:pPr>
              <w:spacing w:before="0"/>
            </w:pPr>
            <w:r w:rsidRPr="00413CAC">
              <w:rPr>
                <w:sz w:val="20"/>
              </w:rPr>
              <w:t>Arab Standardization Team (AST) Preparation for WTSA-20</w:t>
            </w:r>
          </w:p>
        </w:tc>
      </w:tr>
      <w:tr w:rsidR="008C2BBE" w:rsidRPr="00413CAC" w14:paraId="32381E03" w14:textId="77777777" w:rsidTr="003B7C3F">
        <w:tc>
          <w:tcPr>
            <w:tcW w:w="9351" w:type="dxa"/>
            <w:vAlign w:val="center"/>
          </w:tcPr>
          <w:p w14:paraId="5B22C976" w14:textId="77777777" w:rsidR="008C2BBE" w:rsidRPr="00413CAC" w:rsidRDefault="00015BBF" w:rsidP="002F0531">
            <w:pPr>
              <w:spacing w:before="0"/>
              <w:rPr>
                <w:sz w:val="20"/>
              </w:rPr>
            </w:pPr>
            <w:hyperlink r:id="rId57" w:history="1">
              <w:r w:rsidR="008C2BBE" w:rsidRPr="00413CAC">
                <w:rPr>
                  <w:rStyle w:val="Hyperlink"/>
                  <w:sz w:val="20"/>
                </w:rPr>
                <w:t>C177</w:t>
              </w:r>
            </w:hyperlink>
            <w:r w:rsidR="008C2BBE" w:rsidRPr="00413CAC">
              <w:rPr>
                <w:sz w:val="20"/>
              </w:rPr>
              <w:t xml:space="preserve">: Asia-Pacific </w:t>
            </w:r>
            <w:proofErr w:type="spellStart"/>
            <w:r w:rsidR="008C2BBE" w:rsidRPr="00413CAC">
              <w:rPr>
                <w:sz w:val="20"/>
              </w:rPr>
              <w:t>Telecommunity</w:t>
            </w:r>
            <w:proofErr w:type="spellEnd"/>
            <w:r w:rsidR="008C2BBE" w:rsidRPr="00413CAC">
              <w:rPr>
                <w:sz w:val="20"/>
              </w:rPr>
              <w:t xml:space="preserve"> (Thailand)</w:t>
            </w:r>
          </w:p>
          <w:p w14:paraId="609794E6" w14:textId="77777777" w:rsidR="008C2BBE" w:rsidRPr="00413CAC" w:rsidRDefault="008C2BBE" w:rsidP="002F0531">
            <w:pPr>
              <w:spacing w:before="0"/>
              <w:rPr>
                <w:sz w:val="20"/>
              </w:rPr>
            </w:pPr>
            <w:r w:rsidRPr="00413CAC">
              <w:rPr>
                <w:sz w:val="20"/>
              </w:rPr>
              <w:t>APT Views Adopted at APT WTSA20-4</w:t>
            </w:r>
          </w:p>
        </w:tc>
      </w:tr>
    </w:tbl>
    <w:p w14:paraId="7A247EE6" w14:textId="77777777" w:rsidR="008C2BBE" w:rsidRPr="00413CAC" w:rsidRDefault="008C2BBE" w:rsidP="002F0531">
      <w:pPr>
        <w:spacing w:before="0"/>
      </w:pPr>
    </w:p>
    <w:p w14:paraId="7C4FD187" w14:textId="47F7EB00" w:rsidR="00F2351D" w:rsidRPr="00413CAC" w:rsidRDefault="00713B32" w:rsidP="002F0531">
      <w:pPr>
        <w:pStyle w:val="Heading1"/>
        <w:keepNext w:val="0"/>
        <w:keepLines w:val="0"/>
        <w:spacing w:after="240"/>
        <w:ind w:left="0" w:firstLine="0"/>
        <w:jc w:val="center"/>
      </w:pPr>
      <w:bookmarkStart w:id="18" w:name="_Ref505769356"/>
      <w:r w:rsidRPr="00413CAC">
        <w:t xml:space="preserve">Table 2 - </w:t>
      </w:r>
      <w:r w:rsidR="00F2351D" w:rsidRPr="00413CAC">
        <w:t>List of Temporary Document</w:t>
      </w:r>
      <w:bookmarkEnd w:id="18"/>
      <w:r w:rsidR="00F2351D" w:rsidRPr="00413CAC">
        <w:t>s</w:t>
      </w:r>
    </w:p>
    <w:tbl>
      <w:tblPr>
        <w:tblStyle w:val="TableGrid"/>
        <w:tblW w:w="9351" w:type="dxa"/>
        <w:tblLayout w:type="fixed"/>
        <w:tblLook w:val="04A0" w:firstRow="1" w:lastRow="0" w:firstColumn="1" w:lastColumn="0" w:noHBand="0" w:noVBand="1"/>
      </w:tblPr>
      <w:tblGrid>
        <w:gridCol w:w="9351"/>
      </w:tblGrid>
      <w:tr w:rsidR="00713B32" w:rsidRPr="00413CAC" w14:paraId="04749373" w14:textId="77777777" w:rsidTr="003B7C3F">
        <w:trPr>
          <w:tblHeader/>
        </w:trPr>
        <w:tc>
          <w:tcPr>
            <w:tcW w:w="9351" w:type="dxa"/>
            <w:vAlign w:val="center"/>
          </w:tcPr>
          <w:p w14:paraId="75BE7CB5" w14:textId="77777777" w:rsidR="00713B32" w:rsidRPr="00413CAC" w:rsidRDefault="00713B32" w:rsidP="002F0531">
            <w:pPr>
              <w:spacing w:before="0"/>
              <w:jc w:val="center"/>
              <w:rPr>
                <w:b/>
                <w:bCs/>
              </w:rPr>
            </w:pPr>
            <w:r w:rsidRPr="00413CAC">
              <w:rPr>
                <w:b/>
                <w:bCs/>
              </w:rPr>
              <w:t>TD#, Source</w:t>
            </w:r>
          </w:p>
          <w:p w14:paraId="27C32524" w14:textId="77777777" w:rsidR="00713B32" w:rsidRPr="00413CAC" w:rsidRDefault="00713B32" w:rsidP="002F0531">
            <w:pPr>
              <w:spacing w:before="0"/>
              <w:jc w:val="center"/>
              <w:rPr>
                <w:b/>
                <w:bCs/>
              </w:rPr>
            </w:pPr>
            <w:r w:rsidRPr="00413CAC">
              <w:rPr>
                <w:b/>
                <w:bCs/>
              </w:rPr>
              <w:t>Title</w:t>
            </w:r>
          </w:p>
        </w:tc>
      </w:tr>
      <w:tr w:rsidR="004545C0" w:rsidRPr="00413CAC" w14:paraId="28F93FD4" w14:textId="77777777" w:rsidTr="003B7C3F">
        <w:tc>
          <w:tcPr>
            <w:tcW w:w="9351" w:type="dxa"/>
            <w:vAlign w:val="center"/>
          </w:tcPr>
          <w:p w14:paraId="6C5A58F0" w14:textId="77777777" w:rsidR="004545C0" w:rsidRPr="005A2992" w:rsidRDefault="00015BBF" w:rsidP="004545C0">
            <w:pPr>
              <w:spacing w:before="0"/>
              <w:rPr>
                <w:sz w:val="20"/>
              </w:rPr>
            </w:pPr>
            <w:hyperlink r:id="rId58" w:history="1">
              <w:r w:rsidR="004545C0" w:rsidRPr="00CF7816">
                <w:rPr>
                  <w:rStyle w:val="Hyperlink"/>
                  <w:sz w:val="20"/>
                  <w:lang w:eastAsia="zh-CN"/>
                </w:rPr>
                <w:t>TD932</w:t>
              </w:r>
            </w:hyperlink>
            <w:r w:rsidR="004545C0" w:rsidRPr="00CF7816">
              <w:rPr>
                <w:rStyle w:val="Hyperlink"/>
                <w:sz w:val="20"/>
                <w:lang w:eastAsia="zh-CN"/>
              </w:rPr>
              <w:t>R1</w:t>
            </w:r>
            <w:r w:rsidR="004545C0" w:rsidRPr="005A2992">
              <w:rPr>
                <w:sz w:val="20"/>
              </w:rPr>
              <w:t>: TSB</w:t>
            </w:r>
          </w:p>
          <w:p w14:paraId="2F4C9B94" w14:textId="6112DA42" w:rsidR="004545C0" w:rsidRPr="00002B65" w:rsidRDefault="004545C0" w:rsidP="004545C0">
            <w:pPr>
              <w:spacing w:before="0"/>
            </w:pPr>
            <w:r w:rsidRPr="005A2992">
              <w:rPr>
                <w:sz w:val="20"/>
              </w:rPr>
              <w:t>ITU-T work continuity plan until WTSA in 2022 and related FAQ</w:t>
            </w:r>
          </w:p>
        </w:tc>
      </w:tr>
      <w:tr w:rsidR="008D425B" w:rsidRPr="00413CAC" w14:paraId="40877F7D" w14:textId="77777777" w:rsidTr="003B7C3F">
        <w:tc>
          <w:tcPr>
            <w:tcW w:w="9351" w:type="dxa"/>
            <w:vAlign w:val="center"/>
          </w:tcPr>
          <w:p w14:paraId="2B5F509D" w14:textId="77777777" w:rsidR="008D425B" w:rsidRPr="006477D9" w:rsidRDefault="00015BBF" w:rsidP="008D425B">
            <w:pPr>
              <w:spacing w:before="0"/>
              <w:rPr>
                <w:sz w:val="20"/>
              </w:rPr>
            </w:pPr>
            <w:hyperlink r:id="rId59" w:history="1">
              <w:r w:rsidR="008D425B" w:rsidRPr="00CF7816">
                <w:rPr>
                  <w:rStyle w:val="Hyperlink"/>
                  <w:sz w:val="20"/>
                  <w:lang w:eastAsia="zh-CN"/>
                </w:rPr>
                <w:t>TD965</w:t>
              </w:r>
            </w:hyperlink>
            <w:r w:rsidR="008D425B" w:rsidRPr="006477D9">
              <w:rPr>
                <w:sz w:val="20"/>
              </w:rPr>
              <w:t>: TSB</w:t>
            </w:r>
          </w:p>
          <w:p w14:paraId="6BE4B884" w14:textId="02A46617" w:rsidR="008D425B" w:rsidRDefault="008D425B" w:rsidP="008D425B">
            <w:pPr>
              <w:spacing w:before="0"/>
            </w:pPr>
            <w:r w:rsidRPr="006477D9">
              <w:rPr>
                <w:sz w:val="20"/>
              </w:rPr>
              <w:t>IRM &amp; TSAG Interactive Remote Participation Guidelines – MyMeetings</w:t>
            </w:r>
          </w:p>
        </w:tc>
      </w:tr>
      <w:tr w:rsidR="0078474D" w:rsidRPr="00413CAC" w14:paraId="715CA55D" w14:textId="77777777" w:rsidTr="003B7C3F">
        <w:tc>
          <w:tcPr>
            <w:tcW w:w="9351" w:type="dxa"/>
            <w:vAlign w:val="center"/>
          </w:tcPr>
          <w:p w14:paraId="1F7EE6B8" w14:textId="77777777" w:rsidR="0078474D" w:rsidRDefault="00015BBF" w:rsidP="0078474D">
            <w:pPr>
              <w:spacing w:before="0"/>
              <w:rPr>
                <w:sz w:val="20"/>
              </w:rPr>
            </w:pPr>
            <w:hyperlink r:id="rId60" w:history="1">
              <w:r w:rsidR="0078474D" w:rsidRPr="00413CAC">
                <w:rPr>
                  <w:rStyle w:val="Hyperlink"/>
                  <w:sz w:val="20"/>
                </w:rPr>
                <w:t>TD994</w:t>
              </w:r>
            </w:hyperlink>
            <w:r w:rsidR="0078474D">
              <w:rPr>
                <w:rStyle w:val="Hyperlink"/>
                <w:sz w:val="20"/>
              </w:rPr>
              <w:t>R1</w:t>
            </w:r>
            <w:r w:rsidR="0078474D" w:rsidRPr="00831CD2">
              <w:rPr>
                <w:rStyle w:val="Hyperlink"/>
                <w:color w:val="auto"/>
                <w:sz w:val="20"/>
                <w:u w:val="none"/>
              </w:rPr>
              <w:t>: TSB</w:t>
            </w:r>
          </w:p>
          <w:p w14:paraId="1C93E8F4" w14:textId="6265D152" w:rsidR="0078474D" w:rsidRDefault="0078474D" w:rsidP="0078474D">
            <w:pPr>
              <w:spacing w:before="0"/>
            </w:pPr>
            <w:r w:rsidRPr="00413CAC">
              <w:rPr>
                <w:sz w:val="20"/>
              </w:rPr>
              <w:t>IRM and TSAG: Planning of WTSA and WTDC Regional Preparatory Meetings</w:t>
            </w:r>
          </w:p>
        </w:tc>
      </w:tr>
      <w:tr w:rsidR="00713B32" w:rsidRPr="00413CAC" w14:paraId="334E3624" w14:textId="77777777" w:rsidTr="003B7C3F">
        <w:tc>
          <w:tcPr>
            <w:tcW w:w="9351" w:type="dxa"/>
            <w:vAlign w:val="center"/>
          </w:tcPr>
          <w:p w14:paraId="07494D31" w14:textId="49EC0712" w:rsidR="00713B32" w:rsidRPr="00413CAC" w:rsidRDefault="00015BBF" w:rsidP="002F0531">
            <w:pPr>
              <w:spacing w:before="0"/>
              <w:rPr>
                <w:sz w:val="20"/>
              </w:rPr>
            </w:pPr>
            <w:hyperlink r:id="rId61" w:history="1">
              <w:r w:rsidR="00713B32" w:rsidRPr="00413CAC">
                <w:rPr>
                  <w:rStyle w:val="Hyperlink"/>
                  <w:sz w:val="20"/>
                </w:rPr>
                <w:t>TD1000</w:t>
              </w:r>
            </w:hyperlink>
            <w:r w:rsidR="00713B32" w:rsidRPr="00413CAC">
              <w:rPr>
                <w:rStyle w:val="Hyperlink"/>
                <w:sz w:val="20"/>
              </w:rPr>
              <w:t>R2</w:t>
            </w:r>
            <w:r w:rsidR="00713B32" w:rsidRPr="00413CAC">
              <w:rPr>
                <w:sz w:val="20"/>
              </w:rPr>
              <w:t>: Chairman, IRM</w:t>
            </w:r>
          </w:p>
          <w:p w14:paraId="2222FCF0" w14:textId="77777777" w:rsidR="00713B32" w:rsidRPr="00413CAC" w:rsidRDefault="00713B32" w:rsidP="002F0531">
            <w:pPr>
              <w:spacing w:before="0"/>
            </w:pPr>
            <w:r w:rsidRPr="00413CAC">
              <w:rPr>
                <w:sz w:val="20"/>
              </w:rPr>
              <w:t>IRM: draft agenda for the interregional meeting for preparation of WTSA-20 (virtual, 8 January 2021; 12:30-15:30 hours Geneva time)</w:t>
            </w:r>
          </w:p>
        </w:tc>
      </w:tr>
      <w:tr w:rsidR="00713B32" w:rsidRPr="00413CAC" w14:paraId="6070EB80" w14:textId="77777777" w:rsidTr="003B7C3F">
        <w:tc>
          <w:tcPr>
            <w:tcW w:w="9351" w:type="dxa"/>
            <w:vAlign w:val="center"/>
          </w:tcPr>
          <w:p w14:paraId="5A7FCA55" w14:textId="77777777" w:rsidR="00713B32" w:rsidRPr="00413CAC" w:rsidRDefault="00015BBF" w:rsidP="002F0531">
            <w:pPr>
              <w:spacing w:before="0"/>
              <w:rPr>
                <w:sz w:val="20"/>
              </w:rPr>
            </w:pPr>
            <w:hyperlink r:id="rId62" w:history="1">
              <w:r w:rsidR="00713B32" w:rsidRPr="00413CAC">
                <w:rPr>
                  <w:rStyle w:val="Hyperlink"/>
                  <w:sz w:val="20"/>
                </w:rPr>
                <w:t>TD1001</w:t>
              </w:r>
            </w:hyperlink>
            <w:r w:rsidR="00713B32" w:rsidRPr="00413CAC">
              <w:rPr>
                <w:sz w:val="20"/>
              </w:rPr>
              <w:t>: Rapporteur, TSAG RG WP</w:t>
            </w:r>
          </w:p>
          <w:p w14:paraId="7382151D" w14:textId="77777777" w:rsidR="00713B32" w:rsidRPr="00413CAC" w:rsidRDefault="00713B32" w:rsidP="002F0531">
            <w:pPr>
              <w:spacing w:before="0"/>
              <w:rPr>
                <w:sz w:val="20"/>
              </w:rPr>
            </w:pPr>
            <w:r w:rsidRPr="00413CAC">
              <w:rPr>
                <w:sz w:val="20"/>
              </w:rPr>
              <w:t>IRM Status of TSAG RG Work Programme and Structure (RG WP) as of 8 January 2021</w:t>
            </w:r>
          </w:p>
        </w:tc>
      </w:tr>
      <w:tr w:rsidR="00713B32" w:rsidRPr="00413CAC" w14:paraId="29E7A7A9" w14:textId="77777777" w:rsidTr="003B7C3F">
        <w:tc>
          <w:tcPr>
            <w:tcW w:w="9351" w:type="dxa"/>
            <w:vAlign w:val="center"/>
          </w:tcPr>
          <w:p w14:paraId="670771FA" w14:textId="77777777" w:rsidR="00713B32" w:rsidRPr="00413CAC" w:rsidRDefault="00015BBF" w:rsidP="002F0531">
            <w:pPr>
              <w:spacing w:before="0"/>
              <w:rPr>
                <w:sz w:val="20"/>
              </w:rPr>
            </w:pPr>
            <w:hyperlink r:id="rId63" w:history="1">
              <w:r w:rsidR="00713B32" w:rsidRPr="00413CAC">
                <w:rPr>
                  <w:rStyle w:val="Hyperlink"/>
                  <w:sz w:val="20"/>
                </w:rPr>
                <w:t>TD1002</w:t>
              </w:r>
            </w:hyperlink>
            <w:r w:rsidR="00713B32" w:rsidRPr="00413CAC">
              <w:rPr>
                <w:sz w:val="20"/>
              </w:rPr>
              <w:t>: Regional Commonwealth in the Field of Communications (Russian Federation)</w:t>
            </w:r>
          </w:p>
          <w:p w14:paraId="23AC73EA" w14:textId="77777777" w:rsidR="00713B32" w:rsidRPr="00413CAC" w:rsidRDefault="00713B32" w:rsidP="002F0531">
            <w:pPr>
              <w:spacing w:before="0"/>
              <w:rPr>
                <w:sz w:val="20"/>
              </w:rPr>
            </w:pPr>
            <w:r w:rsidRPr="00413CAC">
              <w:rPr>
                <w:sz w:val="20"/>
              </w:rPr>
              <w:t>IRM: Status of TSAG RG Review of Resolutions (RG-</w:t>
            </w:r>
            <w:proofErr w:type="spellStart"/>
            <w:r w:rsidRPr="00413CAC">
              <w:rPr>
                <w:sz w:val="20"/>
              </w:rPr>
              <w:t>ResReview</w:t>
            </w:r>
            <w:proofErr w:type="spellEnd"/>
            <w:r w:rsidRPr="00413CAC">
              <w:rPr>
                <w:sz w:val="20"/>
              </w:rPr>
              <w:t>) as of 8 January 2021</w:t>
            </w:r>
          </w:p>
        </w:tc>
      </w:tr>
      <w:tr w:rsidR="00713B32" w:rsidRPr="00413CAC" w14:paraId="2BF5A144" w14:textId="77777777" w:rsidTr="003B7C3F">
        <w:tc>
          <w:tcPr>
            <w:tcW w:w="9351" w:type="dxa"/>
            <w:vAlign w:val="center"/>
          </w:tcPr>
          <w:p w14:paraId="3717B518" w14:textId="77777777" w:rsidR="00713B32" w:rsidRPr="00413CAC" w:rsidRDefault="00015BBF" w:rsidP="002F0531">
            <w:pPr>
              <w:spacing w:before="0"/>
              <w:rPr>
                <w:sz w:val="20"/>
              </w:rPr>
            </w:pPr>
            <w:hyperlink r:id="rId64" w:history="1">
              <w:r w:rsidR="00713B32" w:rsidRPr="00413CAC">
                <w:rPr>
                  <w:rStyle w:val="Hyperlink"/>
                  <w:sz w:val="20"/>
                </w:rPr>
                <w:t>TD1003</w:t>
              </w:r>
            </w:hyperlink>
            <w:r w:rsidR="00713B32" w:rsidRPr="00413CAC">
              <w:rPr>
                <w:rStyle w:val="Hyperlink"/>
                <w:sz w:val="20"/>
              </w:rPr>
              <w:t>R1</w:t>
            </w:r>
            <w:r w:rsidR="00713B32" w:rsidRPr="00413CAC">
              <w:rPr>
                <w:sz w:val="20"/>
              </w:rPr>
              <w:t>: Rapporteur, TSAG RG-</w:t>
            </w:r>
            <w:proofErr w:type="spellStart"/>
            <w:r w:rsidR="00713B32" w:rsidRPr="00413CAC">
              <w:rPr>
                <w:sz w:val="20"/>
              </w:rPr>
              <w:t>StdsStrat</w:t>
            </w:r>
            <w:proofErr w:type="spellEnd"/>
          </w:p>
          <w:p w14:paraId="238B2420" w14:textId="77777777" w:rsidR="00713B32" w:rsidRPr="00413CAC" w:rsidRDefault="00713B32" w:rsidP="002F0531">
            <w:pPr>
              <w:spacing w:before="0"/>
              <w:rPr>
                <w:sz w:val="20"/>
              </w:rPr>
            </w:pPr>
            <w:r w:rsidRPr="00413CAC">
              <w:rPr>
                <w:sz w:val="20"/>
              </w:rPr>
              <w:t>IRM: Status of TSAG RG Standardization Strategy (RG-</w:t>
            </w:r>
            <w:proofErr w:type="spellStart"/>
            <w:r w:rsidRPr="00413CAC">
              <w:rPr>
                <w:sz w:val="20"/>
              </w:rPr>
              <w:t>StdsStrat</w:t>
            </w:r>
            <w:proofErr w:type="spellEnd"/>
            <w:r w:rsidRPr="00413CAC">
              <w:rPr>
                <w:sz w:val="20"/>
              </w:rPr>
              <w:t>) as of 8 January 2021</w:t>
            </w:r>
          </w:p>
        </w:tc>
      </w:tr>
      <w:tr w:rsidR="00713B32" w:rsidRPr="00413CAC" w14:paraId="72AAA16E" w14:textId="77777777" w:rsidTr="003B7C3F">
        <w:tc>
          <w:tcPr>
            <w:tcW w:w="9351" w:type="dxa"/>
            <w:vAlign w:val="center"/>
          </w:tcPr>
          <w:p w14:paraId="093865AE" w14:textId="77777777" w:rsidR="00713B32" w:rsidRPr="00413CAC" w:rsidRDefault="00015BBF" w:rsidP="002F0531">
            <w:pPr>
              <w:spacing w:before="0"/>
              <w:rPr>
                <w:sz w:val="20"/>
              </w:rPr>
            </w:pPr>
            <w:hyperlink r:id="rId65" w:history="1">
              <w:r w:rsidR="00713B32" w:rsidRPr="00413CAC">
                <w:rPr>
                  <w:rStyle w:val="Hyperlink"/>
                  <w:sz w:val="20"/>
                </w:rPr>
                <w:t>TD1004</w:t>
              </w:r>
            </w:hyperlink>
            <w:r w:rsidR="00713B32" w:rsidRPr="00413CAC">
              <w:rPr>
                <w:sz w:val="20"/>
              </w:rPr>
              <w:t>: Rapporteur, TSAG RG-SC</w:t>
            </w:r>
          </w:p>
          <w:p w14:paraId="53A16B9F" w14:textId="77777777" w:rsidR="00713B32" w:rsidRPr="00413CAC" w:rsidRDefault="00713B32" w:rsidP="002F0531">
            <w:pPr>
              <w:spacing w:before="0"/>
              <w:rPr>
                <w:sz w:val="20"/>
              </w:rPr>
            </w:pPr>
            <w:r w:rsidRPr="00413CAC">
              <w:rPr>
                <w:sz w:val="20"/>
              </w:rPr>
              <w:t>IRM: Status of TSAG RG Strengthening Collaboration (RG-SC) as of 8 January 2021</w:t>
            </w:r>
          </w:p>
        </w:tc>
      </w:tr>
      <w:tr w:rsidR="00713B32" w:rsidRPr="00413CAC" w14:paraId="012762FB" w14:textId="77777777" w:rsidTr="003B7C3F">
        <w:tc>
          <w:tcPr>
            <w:tcW w:w="9351" w:type="dxa"/>
            <w:vAlign w:val="center"/>
          </w:tcPr>
          <w:p w14:paraId="16FFDDAB" w14:textId="77777777" w:rsidR="00713B32" w:rsidRPr="00413CAC" w:rsidRDefault="00015BBF" w:rsidP="002F0531">
            <w:pPr>
              <w:spacing w:before="0"/>
              <w:rPr>
                <w:sz w:val="20"/>
              </w:rPr>
            </w:pPr>
            <w:hyperlink r:id="rId66" w:history="1">
              <w:r w:rsidR="00713B32" w:rsidRPr="00413CAC">
                <w:rPr>
                  <w:rStyle w:val="Hyperlink"/>
                  <w:sz w:val="20"/>
                </w:rPr>
                <w:t>TD1005</w:t>
              </w:r>
            </w:hyperlink>
            <w:r w:rsidR="00713B32" w:rsidRPr="00413CAC">
              <w:rPr>
                <w:sz w:val="20"/>
              </w:rPr>
              <w:t>: Rapporteur, TSAG RG-WM</w:t>
            </w:r>
          </w:p>
          <w:p w14:paraId="70E7A164" w14:textId="77777777" w:rsidR="00713B32" w:rsidRPr="00413CAC" w:rsidRDefault="00713B32" w:rsidP="002F0531">
            <w:pPr>
              <w:spacing w:before="0"/>
            </w:pPr>
            <w:r w:rsidRPr="00413CAC">
              <w:rPr>
                <w:sz w:val="20"/>
              </w:rPr>
              <w:t>IRM: Status of TSAG RG Working Methods (RG-WM) as of 8 January 2021</w:t>
            </w:r>
          </w:p>
        </w:tc>
      </w:tr>
      <w:tr w:rsidR="00713B32" w:rsidRPr="00413CAC" w14:paraId="39CF6D78" w14:textId="77777777" w:rsidTr="003B7C3F">
        <w:tc>
          <w:tcPr>
            <w:tcW w:w="9351" w:type="dxa"/>
            <w:vAlign w:val="center"/>
          </w:tcPr>
          <w:p w14:paraId="5F0CEF27" w14:textId="77777777" w:rsidR="00713B32" w:rsidRPr="00413CAC" w:rsidRDefault="00015BBF" w:rsidP="002F0531">
            <w:pPr>
              <w:spacing w:before="0"/>
              <w:rPr>
                <w:sz w:val="20"/>
              </w:rPr>
            </w:pPr>
            <w:hyperlink r:id="rId67" w:history="1">
              <w:r w:rsidR="00713B32" w:rsidRPr="00413CAC">
                <w:rPr>
                  <w:rStyle w:val="Hyperlink"/>
                  <w:sz w:val="20"/>
                </w:rPr>
                <w:t>TD1006</w:t>
              </w:r>
            </w:hyperlink>
            <w:r w:rsidR="00713B32" w:rsidRPr="00413CAC">
              <w:rPr>
                <w:sz w:val="20"/>
              </w:rPr>
              <w:t>: Rapporteur, TSAG RG-SOP</w:t>
            </w:r>
          </w:p>
          <w:p w14:paraId="0E3F9F50" w14:textId="77777777" w:rsidR="00713B32" w:rsidRPr="00413CAC" w:rsidRDefault="00713B32" w:rsidP="002F0531">
            <w:pPr>
              <w:spacing w:before="0"/>
            </w:pPr>
            <w:r w:rsidRPr="00413CAC">
              <w:rPr>
                <w:sz w:val="20"/>
              </w:rPr>
              <w:t>IRM: Status of TSAG RG Strategic and Operational Plan (RG-SOP) as of 8 January 2021</w:t>
            </w:r>
          </w:p>
        </w:tc>
      </w:tr>
      <w:tr w:rsidR="00713B32" w:rsidRPr="00413CAC" w14:paraId="3116ECDF" w14:textId="77777777" w:rsidTr="003B7C3F">
        <w:tc>
          <w:tcPr>
            <w:tcW w:w="9351" w:type="dxa"/>
            <w:vAlign w:val="center"/>
          </w:tcPr>
          <w:p w14:paraId="65A77147" w14:textId="5AC7E81F" w:rsidR="00713B32" w:rsidRPr="00413CAC" w:rsidRDefault="00015BBF" w:rsidP="002F0531">
            <w:pPr>
              <w:spacing w:before="0"/>
              <w:rPr>
                <w:sz w:val="20"/>
              </w:rPr>
            </w:pPr>
            <w:hyperlink r:id="rId68" w:history="1">
              <w:r w:rsidR="00713B32" w:rsidRPr="00413CAC">
                <w:rPr>
                  <w:rStyle w:val="Hyperlink"/>
                  <w:sz w:val="20"/>
                </w:rPr>
                <w:t>TD1007</w:t>
              </w:r>
            </w:hyperlink>
            <w:r w:rsidR="0086646B">
              <w:rPr>
                <w:rStyle w:val="Hyperlink"/>
                <w:sz w:val="20"/>
              </w:rPr>
              <w:t>R2</w:t>
            </w:r>
            <w:r w:rsidR="00713B32" w:rsidRPr="00413CAC">
              <w:rPr>
                <w:rStyle w:val="Hyperlink"/>
                <w:sz w:val="20"/>
              </w:rPr>
              <w:t xml:space="preserve">: </w:t>
            </w:r>
            <w:r w:rsidR="00713B32" w:rsidRPr="00413CAC">
              <w:rPr>
                <w:sz w:val="20"/>
              </w:rPr>
              <w:t>Rapporteur, TSAG RG-</w:t>
            </w:r>
            <w:proofErr w:type="spellStart"/>
            <w:r w:rsidR="00713B32" w:rsidRPr="00413CAC">
              <w:rPr>
                <w:sz w:val="20"/>
              </w:rPr>
              <w:t>ResReview</w:t>
            </w:r>
            <w:proofErr w:type="spellEnd"/>
          </w:p>
          <w:p w14:paraId="63B1A514" w14:textId="77777777" w:rsidR="00713B32" w:rsidRPr="00413CAC" w:rsidRDefault="00713B32" w:rsidP="002F0531">
            <w:pPr>
              <w:spacing w:before="0"/>
            </w:pPr>
            <w:r w:rsidRPr="00413CAC">
              <w:rPr>
                <w:sz w:val="20"/>
              </w:rPr>
              <w:t>IRM: Collection of activities of the regional organizations in their preparation of WTSA-20 with a mapping onto the WTSA Resolutions and ITU-T A-Series Recommendations to TSAG Rapporteur groups</w:t>
            </w:r>
          </w:p>
        </w:tc>
      </w:tr>
      <w:tr w:rsidR="00713B32" w:rsidRPr="00413CAC" w14:paraId="6C16A435" w14:textId="77777777" w:rsidTr="003B7C3F">
        <w:tc>
          <w:tcPr>
            <w:tcW w:w="9351" w:type="dxa"/>
            <w:vAlign w:val="center"/>
          </w:tcPr>
          <w:p w14:paraId="578A0379" w14:textId="77777777" w:rsidR="00713B32" w:rsidRPr="00413CAC" w:rsidRDefault="00015BBF" w:rsidP="002F0531">
            <w:pPr>
              <w:spacing w:before="0"/>
              <w:rPr>
                <w:sz w:val="20"/>
                <w:u w:val="single"/>
              </w:rPr>
            </w:pPr>
            <w:hyperlink r:id="rId69" w:history="1">
              <w:r w:rsidR="00713B32" w:rsidRPr="00413CAC">
                <w:rPr>
                  <w:rStyle w:val="Hyperlink"/>
                  <w:sz w:val="20"/>
                </w:rPr>
                <w:t>TD1008</w:t>
              </w:r>
            </w:hyperlink>
            <w:r w:rsidR="00713B32" w:rsidRPr="00413CAC">
              <w:rPr>
                <w:rStyle w:val="Hyperlink"/>
                <w:sz w:val="20"/>
              </w:rPr>
              <w:t xml:space="preserve">: </w:t>
            </w:r>
            <w:r w:rsidR="00713B32" w:rsidRPr="00413CAC">
              <w:rPr>
                <w:sz w:val="20"/>
              </w:rPr>
              <w:t>TSB</w:t>
            </w:r>
          </w:p>
          <w:p w14:paraId="64B41857" w14:textId="77777777" w:rsidR="00713B32" w:rsidRPr="00413CAC" w:rsidRDefault="00713B32" w:rsidP="002F0531">
            <w:pPr>
              <w:spacing w:before="0"/>
            </w:pPr>
            <w:r w:rsidRPr="00413CAC">
              <w:rPr>
                <w:sz w:val="20"/>
              </w:rPr>
              <w:t>IRM: Extract of the online contact sheet with the regional focal points and coordinators for WTSA-20</w:t>
            </w:r>
          </w:p>
        </w:tc>
      </w:tr>
      <w:tr w:rsidR="00713B32" w:rsidRPr="00413CAC" w14:paraId="14E8DC6D" w14:textId="77777777" w:rsidTr="003B7C3F">
        <w:tc>
          <w:tcPr>
            <w:tcW w:w="9351" w:type="dxa"/>
            <w:vAlign w:val="center"/>
          </w:tcPr>
          <w:p w14:paraId="3BA686F5" w14:textId="77777777" w:rsidR="00713B32" w:rsidRPr="00413CAC" w:rsidRDefault="00015BBF" w:rsidP="002F0531">
            <w:pPr>
              <w:spacing w:before="0"/>
              <w:rPr>
                <w:sz w:val="20"/>
              </w:rPr>
            </w:pPr>
            <w:hyperlink r:id="rId70" w:history="1">
              <w:r w:rsidR="00713B32" w:rsidRPr="00413CAC">
                <w:rPr>
                  <w:rStyle w:val="Hyperlink"/>
                  <w:sz w:val="20"/>
                </w:rPr>
                <w:t>TD1009</w:t>
              </w:r>
            </w:hyperlink>
            <w:r w:rsidR="00713B32" w:rsidRPr="00413CAC">
              <w:rPr>
                <w:sz w:val="20"/>
              </w:rPr>
              <w:t>: IRM Chairman</w:t>
            </w:r>
          </w:p>
          <w:p w14:paraId="7E9428A9" w14:textId="77777777" w:rsidR="00713B32" w:rsidRPr="00413CAC" w:rsidRDefault="00713B32" w:rsidP="002F0531">
            <w:pPr>
              <w:spacing w:before="0"/>
              <w:rPr>
                <w:sz w:val="20"/>
              </w:rPr>
            </w:pPr>
            <w:r w:rsidRPr="00413CAC">
              <w:rPr>
                <w:sz w:val="20"/>
              </w:rPr>
              <w:t>IRM: Note to be read by the chairperson at the start of the meeting</w:t>
            </w:r>
          </w:p>
        </w:tc>
      </w:tr>
      <w:tr w:rsidR="00713B32" w:rsidRPr="00413CAC" w14:paraId="73BFC8C5" w14:textId="77777777" w:rsidTr="003B7C3F">
        <w:tc>
          <w:tcPr>
            <w:tcW w:w="9351" w:type="dxa"/>
            <w:vAlign w:val="center"/>
          </w:tcPr>
          <w:p w14:paraId="70A5FB2D" w14:textId="77777777" w:rsidR="0059612A" w:rsidRPr="00FE01A9" w:rsidRDefault="00015BBF" w:rsidP="0059612A">
            <w:pPr>
              <w:spacing w:before="0"/>
              <w:rPr>
                <w:sz w:val="20"/>
              </w:rPr>
            </w:pPr>
            <w:hyperlink r:id="rId71" w:history="1">
              <w:r w:rsidR="0059612A" w:rsidRPr="00CF7816">
                <w:rPr>
                  <w:rStyle w:val="Hyperlink"/>
                  <w:sz w:val="20"/>
                </w:rPr>
                <w:t>TD1010</w:t>
              </w:r>
            </w:hyperlink>
            <w:r w:rsidR="0059612A" w:rsidRPr="00FE01A9">
              <w:rPr>
                <w:sz w:val="20"/>
              </w:rPr>
              <w:t>: TSB</w:t>
            </w:r>
          </w:p>
          <w:p w14:paraId="20583A42" w14:textId="0F1E2DDC" w:rsidR="00713B32" w:rsidRPr="00413CAC" w:rsidRDefault="0059612A" w:rsidP="0059612A">
            <w:pPr>
              <w:spacing w:before="0"/>
              <w:rPr>
                <w:color w:val="FF0000"/>
              </w:rPr>
            </w:pPr>
            <w:r w:rsidRPr="00FE01A9">
              <w:rPr>
                <w:sz w:val="20"/>
              </w:rPr>
              <w:t>IRM</w:t>
            </w:r>
            <w:r>
              <w:rPr>
                <w:sz w:val="20"/>
              </w:rPr>
              <w:t>:</w:t>
            </w:r>
            <w:r w:rsidRPr="00FE01A9">
              <w:rPr>
                <w:sz w:val="20"/>
              </w:rPr>
              <w:t xml:space="preserve"> Final list of participants</w:t>
            </w:r>
          </w:p>
        </w:tc>
      </w:tr>
    </w:tbl>
    <w:p w14:paraId="7626B2B0" w14:textId="4C8F7135" w:rsidR="00475A9B" w:rsidRPr="00E264ED" w:rsidRDefault="00475A9B" w:rsidP="00E264ED">
      <w:pPr>
        <w:pageBreakBefore/>
        <w:spacing w:after="240"/>
        <w:jc w:val="center"/>
        <w:rPr>
          <w:b/>
          <w:bCs/>
        </w:rPr>
      </w:pPr>
      <w:r w:rsidRPr="00E264ED">
        <w:rPr>
          <w:b/>
          <w:bCs/>
        </w:rPr>
        <w:t>Annex 2 – URLs to proposals (inside ITU-T and externally)</w:t>
      </w:r>
    </w:p>
    <w:tbl>
      <w:tblPr>
        <w:tblStyle w:val="TableGrid"/>
        <w:tblW w:w="0" w:type="auto"/>
        <w:tblLook w:val="04A0" w:firstRow="1" w:lastRow="0" w:firstColumn="1" w:lastColumn="0" w:noHBand="0" w:noVBand="1"/>
      </w:tblPr>
      <w:tblGrid>
        <w:gridCol w:w="963"/>
        <w:gridCol w:w="8666"/>
      </w:tblGrid>
      <w:tr w:rsidR="00475A9B" w14:paraId="7510ACC9" w14:textId="77777777" w:rsidTr="00E264ED">
        <w:tc>
          <w:tcPr>
            <w:tcW w:w="963" w:type="dxa"/>
          </w:tcPr>
          <w:p w14:paraId="5FCA187F"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APT</w:t>
            </w:r>
          </w:p>
        </w:tc>
        <w:tc>
          <w:tcPr>
            <w:tcW w:w="8666" w:type="dxa"/>
          </w:tcPr>
          <w:p w14:paraId="671AB912" w14:textId="77777777" w:rsidR="00475A9B" w:rsidRDefault="00015BBF" w:rsidP="00475A9B">
            <w:pPr>
              <w:pStyle w:val="ListParagraph"/>
              <w:numPr>
                <w:ilvl w:val="0"/>
                <w:numId w:val="45"/>
              </w:numPr>
              <w:spacing w:after="120"/>
              <w:rPr>
                <w:rFonts w:asciiTheme="majorBidi" w:hAnsiTheme="majorBidi" w:cstheme="majorBidi"/>
              </w:rPr>
            </w:pPr>
            <w:hyperlink r:id="rId72" w:history="1">
              <w:r w:rsidR="00475A9B" w:rsidRPr="00056C45">
                <w:rPr>
                  <w:rStyle w:val="Hyperlink"/>
                  <w:rFonts w:asciiTheme="majorBidi" w:hAnsiTheme="majorBidi" w:cstheme="majorBidi"/>
                </w:rPr>
                <w:t>Preliminary APT Common Proposals for WTSA</w:t>
              </w:r>
              <w:r w:rsidR="00475A9B">
                <w:rPr>
                  <w:rStyle w:val="Hyperlink"/>
                  <w:rFonts w:asciiTheme="majorBidi" w:hAnsiTheme="majorBidi" w:cstheme="majorBidi"/>
                </w:rPr>
                <w:t>-</w:t>
              </w:r>
              <w:r w:rsidR="00475A9B" w:rsidRPr="00056C45">
                <w:rPr>
                  <w:rStyle w:val="Hyperlink"/>
                  <w:rFonts w:asciiTheme="majorBidi" w:hAnsiTheme="majorBidi" w:cstheme="majorBidi"/>
                </w:rPr>
                <w:t>20</w:t>
              </w:r>
            </w:hyperlink>
          </w:p>
          <w:p w14:paraId="073AC7D3" w14:textId="77777777" w:rsidR="00475A9B" w:rsidRPr="004E7260" w:rsidRDefault="00015BBF" w:rsidP="00475A9B">
            <w:pPr>
              <w:pStyle w:val="ListParagraph"/>
              <w:numPr>
                <w:ilvl w:val="0"/>
                <w:numId w:val="45"/>
              </w:numPr>
              <w:spacing w:after="120"/>
              <w:rPr>
                <w:rFonts w:asciiTheme="majorBidi" w:hAnsiTheme="majorBidi" w:cstheme="majorBidi"/>
              </w:rPr>
            </w:pPr>
            <w:hyperlink r:id="rId73" w:history="1">
              <w:r w:rsidR="00475A9B" w:rsidRPr="004E7260">
                <w:rPr>
                  <w:rStyle w:val="Hyperlink"/>
                  <w:rFonts w:asciiTheme="majorBidi" w:hAnsiTheme="majorBidi" w:cstheme="majorBidi"/>
                </w:rPr>
                <w:t>APT Views on ITU T SG Restructuring and ITU T A Series Recommendations</w:t>
              </w:r>
            </w:hyperlink>
          </w:p>
        </w:tc>
      </w:tr>
      <w:tr w:rsidR="00475A9B" w14:paraId="59C56F7E" w14:textId="77777777" w:rsidTr="00E264ED">
        <w:tc>
          <w:tcPr>
            <w:tcW w:w="963" w:type="dxa"/>
          </w:tcPr>
          <w:p w14:paraId="1BC191A2"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Arab</w:t>
            </w:r>
          </w:p>
        </w:tc>
        <w:tc>
          <w:tcPr>
            <w:tcW w:w="8666" w:type="dxa"/>
          </w:tcPr>
          <w:p w14:paraId="6BFCBC01" w14:textId="77777777" w:rsidR="00475A9B" w:rsidRDefault="00475A9B" w:rsidP="000141D6">
            <w:pPr>
              <w:spacing w:after="120"/>
              <w:rPr>
                <w:rFonts w:asciiTheme="majorBidi" w:hAnsiTheme="majorBidi" w:cstheme="majorBidi"/>
              </w:rPr>
            </w:pPr>
          </w:p>
        </w:tc>
      </w:tr>
      <w:tr w:rsidR="00475A9B" w14:paraId="6760BBE6" w14:textId="77777777" w:rsidTr="00E264ED">
        <w:tc>
          <w:tcPr>
            <w:tcW w:w="963" w:type="dxa"/>
          </w:tcPr>
          <w:p w14:paraId="06531BCE"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ATU</w:t>
            </w:r>
          </w:p>
        </w:tc>
        <w:tc>
          <w:tcPr>
            <w:tcW w:w="8666" w:type="dxa"/>
          </w:tcPr>
          <w:p w14:paraId="3D5E57F2" w14:textId="77777777" w:rsidR="00475A9B" w:rsidRDefault="00475A9B" w:rsidP="000141D6">
            <w:pPr>
              <w:spacing w:after="120"/>
              <w:rPr>
                <w:rFonts w:asciiTheme="majorBidi" w:hAnsiTheme="majorBidi" w:cstheme="majorBidi"/>
              </w:rPr>
            </w:pPr>
          </w:p>
        </w:tc>
      </w:tr>
      <w:tr w:rsidR="00475A9B" w14:paraId="48FFC7E3" w14:textId="77777777" w:rsidTr="00E264ED">
        <w:tc>
          <w:tcPr>
            <w:tcW w:w="963" w:type="dxa"/>
          </w:tcPr>
          <w:p w14:paraId="0515505B"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CEPT</w:t>
            </w:r>
          </w:p>
        </w:tc>
        <w:tc>
          <w:tcPr>
            <w:tcW w:w="8666" w:type="dxa"/>
          </w:tcPr>
          <w:p w14:paraId="1DB878D2" w14:textId="77777777" w:rsidR="00475A9B" w:rsidRPr="009674E8" w:rsidRDefault="00015BBF" w:rsidP="00475A9B">
            <w:pPr>
              <w:pStyle w:val="ListParagraph"/>
              <w:numPr>
                <w:ilvl w:val="0"/>
                <w:numId w:val="45"/>
              </w:numPr>
              <w:spacing w:after="120"/>
              <w:rPr>
                <w:rFonts w:asciiTheme="majorBidi" w:hAnsiTheme="majorBidi" w:cstheme="majorBidi"/>
              </w:rPr>
            </w:pPr>
            <w:hyperlink r:id="rId74" w:history="1">
              <w:r w:rsidR="00475A9B" w:rsidRPr="009674E8">
                <w:rPr>
                  <w:rStyle w:val="Hyperlink"/>
                  <w:rFonts w:asciiTheme="majorBidi" w:hAnsiTheme="majorBidi" w:cstheme="majorBidi"/>
                </w:rPr>
                <w:t>Approved ECPs</w:t>
              </w:r>
            </w:hyperlink>
          </w:p>
        </w:tc>
      </w:tr>
      <w:tr w:rsidR="00475A9B" w14:paraId="540E6994" w14:textId="77777777" w:rsidTr="00E264ED">
        <w:tc>
          <w:tcPr>
            <w:tcW w:w="963" w:type="dxa"/>
          </w:tcPr>
          <w:p w14:paraId="17A420C4"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CITEL</w:t>
            </w:r>
          </w:p>
        </w:tc>
        <w:tc>
          <w:tcPr>
            <w:tcW w:w="8666" w:type="dxa"/>
          </w:tcPr>
          <w:p w14:paraId="0E89B5C1" w14:textId="77777777" w:rsidR="00475A9B" w:rsidRPr="001110B0" w:rsidRDefault="00015BBF" w:rsidP="00475A9B">
            <w:pPr>
              <w:pStyle w:val="ListParagraph"/>
              <w:numPr>
                <w:ilvl w:val="0"/>
                <w:numId w:val="45"/>
              </w:numPr>
              <w:spacing w:after="120"/>
            </w:pPr>
            <w:hyperlink r:id="rId75" w:history="1">
              <w:r w:rsidR="00475A9B" w:rsidRPr="001110B0">
                <w:rPr>
                  <w:rStyle w:val="Hyperlink"/>
                </w:rPr>
                <w:t>TSAG</w:t>
              </w:r>
              <w:r w:rsidR="00475A9B">
                <w:rPr>
                  <w:rStyle w:val="Hyperlink"/>
                </w:rPr>
                <w:t xml:space="preserve"> </w:t>
              </w:r>
              <w:r w:rsidR="00475A9B" w:rsidRPr="001110B0">
                <w:rPr>
                  <w:rStyle w:val="Hyperlink"/>
                </w:rPr>
                <w:t>RG-</w:t>
              </w:r>
              <w:proofErr w:type="spellStart"/>
              <w:r w:rsidR="00475A9B" w:rsidRPr="001110B0">
                <w:rPr>
                  <w:rStyle w:val="Hyperlink"/>
                </w:rPr>
                <w:t>ResReview</w:t>
              </w:r>
              <w:proofErr w:type="spellEnd"/>
              <w:r w:rsidR="00475A9B" w:rsidRPr="001110B0">
                <w:rPr>
                  <w:rStyle w:val="Hyperlink"/>
                </w:rPr>
                <w:t xml:space="preserve"> C002 CITEL IAPs on WTSA Resolutions 11, 18, 20, 22, 32, 35, 40, 44, 45, 54, 59, 61, 64, 66, 67, 68, 72, 73, 76, 77, 84, 90, 92, 96, 97, 98, and on Rec. ITU-T A.7</w:t>
              </w:r>
            </w:hyperlink>
          </w:p>
        </w:tc>
      </w:tr>
      <w:tr w:rsidR="00475A9B" w14:paraId="2AB2DF42" w14:textId="77777777" w:rsidTr="00E264ED">
        <w:tc>
          <w:tcPr>
            <w:tcW w:w="963" w:type="dxa"/>
          </w:tcPr>
          <w:p w14:paraId="47F54302"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RCC</w:t>
            </w:r>
          </w:p>
        </w:tc>
        <w:tc>
          <w:tcPr>
            <w:tcW w:w="8666" w:type="dxa"/>
          </w:tcPr>
          <w:p w14:paraId="27188150" w14:textId="77777777" w:rsidR="00475A9B" w:rsidRDefault="00015BBF" w:rsidP="00475A9B">
            <w:pPr>
              <w:pStyle w:val="ListParagraph"/>
              <w:numPr>
                <w:ilvl w:val="0"/>
                <w:numId w:val="45"/>
              </w:numPr>
              <w:spacing w:after="120"/>
              <w:rPr>
                <w:rFonts w:asciiTheme="majorBidi" w:hAnsiTheme="majorBidi" w:cstheme="majorBidi"/>
              </w:rPr>
            </w:pPr>
            <w:hyperlink r:id="rId76" w:history="1">
              <w:r w:rsidR="00475A9B">
                <w:rPr>
                  <w:rStyle w:val="Hyperlink"/>
                  <w:rFonts w:asciiTheme="majorBidi" w:hAnsiTheme="majorBidi" w:cstheme="majorBidi"/>
                </w:rPr>
                <w:t>I</w:t>
              </w:r>
              <w:r w:rsidR="00475A9B">
                <w:rPr>
                  <w:rStyle w:val="Hyperlink"/>
                </w:rPr>
                <w:t>RM-C</w:t>
              </w:r>
              <w:r w:rsidR="00475A9B" w:rsidRPr="00E064B1">
                <w:rPr>
                  <w:rStyle w:val="Hyperlink"/>
                  <w:rFonts w:asciiTheme="majorBidi" w:hAnsiTheme="majorBidi" w:cstheme="majorBidi"/>
                </w:rPr>
                <w:t>174</w:t>
              </w:r>
            </w:hyperlink>
          </w:p>
          <w:p w14:paraId="7225AEE1" w14:textId="77777777" w:rsidR="00475A9B" w:rsidRPr="0010420C" w:rsidRDefault="00015BBF" w:rsidP="00475A9B">
            <w:pPr>
              <w:pStyle w:val="ListParagraph"/>
              <w:numPr>
                <w:ilvl w:val="0"/>
                <w:numId w:val="45"/>
              </w:numPr>
              <w:spacing w:before="0"/>
              <w:textAlignment w:val="top"/>
              <w:rPr>
                <w:rFonts w:eastAsia="Times New Roman"/>
                <w:color w:val="444444"/>
                <w:lang w:eastAsia="en-GB"/>
              </w:rPr>
            </w:pPr>
            <w:hyperlink r:id="rId77" w:history="1">
              <w:r w:rsidR="00475A9B" w:rsidRPr="009C3FA5">
                <w:rPr>
                  <w:rStyle w:val="Hyperlink"/>
                </w:rPr>
                <w:t>TSAG RG-</w:t>
              </w:r>
              <w:proofErr w:type="spellStart"/>
              <w:r w:rsidR="00475A9B" w:rsidRPr="009C3FA5">
                <w:rPr>
                  <w:rStyle w:val="Hyperlink"/>
                </w:rPr>
                <w:t>ResReview</w:t>
              </w:r>
              <w:proofErr w:type="spellEnd"/>
              <w:r w:rsidR="00475A9B" w:rsidRPr="009C3FA5">
                <w:rPr>
                  <w:rStyle w:val="Hyperlink"/>
                </w:rPr>
                <w:t xml:space="preserve"> C001 RCC Draft RCC contributions to WTSA-20</w:t>
              </w:r>
            </w:hyperlink>
          </w:p>
        </w:tc>
      </w:tr>
      <w:tr w:rsidR="00475A9B" w14:paraId="38EBF355" w14:textId="77777777" w:rsidTr="00E264ED">
        <w:tc>
          <w:tcPr>
            <w:tcW w:w="963" w:type="dxa"/>
          </w:tcPr>
          <w:p w14:paraId="2B2BA1A6" w14:textId="77777777" w:rsidR="00475A9B" w:rsidRPr="00C97CE9" w:rsidRDefault="00475A9B" w:rsidP="000141D6">
            <w:pPr>
              <w:spacing w:after="120"/>
              <w:rPr>
                <w:rFonts w:asciiTheme="majorBidi" w:hAnsiTheme="majorBidi" w:cstheme="majorBidi"/>
                <w:b/>
                <w:bCs/>
              </w:rPr>
            </w:pPr>
            <w:r>
              <w:rPr>
                <w:rFonts w:asciiTheme="majorBidi" w:hAnsiTheme="majorBidi" w:cstheme="majorBidi"/>
                <w:b/>
                <w:bCs/>
              </w:rPr>
              <w:t>ITU-T</w:t>
            </w:r>
          </w:p>
        </w:tc>
        <w:tc>
          <w:tcPr>
            <w:tcW w:w="8666" w:type="dxa"/>
          </w:tcPr>
          <w:p w14:paraId="43E51966" w14:textId="77777777" w:rsidR="00475A9B" w:rsidRDefault="00015BBF" w:rsidP="00475A9B">
            <w:pPr>
              <w:pStyle w:val="ListParagraph"/>
              <w:numPr>
                <w:ilvl w:val="0"/>
                <w:numId w:val="45"/>
              </w:numPr>
              <w:spacing w:after="120"/>
              <w:rPr>
                <w:rFonts w:asciiTheme="majorBidi" w:hAnsiTheme="majorBidi" w:cstheme="majorBidi"/>
              </w:rPr>
            </w:pPr>
            <w:hyperlink r:id="rId78" w:history="1">
              <w:r w:rsidR="00475A9B" w:rsidRPr="00DA0E47">
                <w:rPr>
                  <w:rStyle w:val="Hyperlink"/>
                  <w:rFonts w:asciiTheme="majorBidi" w:hAnsiTheme="majorBidi" w:cstheme="majorBidi"/>
                </w:rPr>
                <w:t>WTSA-20 Contributions as received</w:t>
              </w:r>
            </w:hyperlink>
          </w:p>
          <w:p w14:paraId="470C2B75" w14:textId="77777777" w:rsidR="00475A9B" w:rsidRDefault="00015BBF" w:rsidP="00475A9B">
            <w:pPr>
              <w:pStyle w:val="ListParagraph"/>
              <w:numPr>
                <w:ilvl w:val="0"/>
                <w:numId w:val="45"/>
              </w:numPr>
              <w:spacing w:after="120"/>
              <w:rPr>
                <w:rFonts w:asciiTheme="majorBidi" w:hAnsiTheme="majorBidi" w:cstheme="majorBidi"/>
              </w:rPr>
            </w:pPr>
            <w:hyperlink r:id="rId79" w:history="1">
              <w:r w:rsidR="00475A9B" w:rsidRPr="00F04B71">
                <w:rPr>
                  <w:rStyle w:val="Hyperlink"/>
                  <w:rFonts w:asciiTheme="majorBidi" w:hAnsiTheme="majorBidi" w:cstheme="majorBidi"/>
                </w:rPr>
                <w:t>TSAG Contributions</w:t>
              </w:r>
            </w:hyperlink>
          </w:p>
        </w:tc>
      </w:tr>
    </w:tbl>
    <w:p w14:paraId="4B992979" w14:textId="1DF25EAC" w:rsidR="00DB7DC3" w:rsidRPr="00413CAC" w:rsidRDefault="00F2351D" w:rsidP="002F0531">
      <w:pPr>
        <w:spacing w:before="0"/>
        <w:jc w:val="center"/>
      </w:pPr>
      <w:r w:rsidRPr="00413CAC">
        <w:t>____________________</w:t>
      </w:r>
    </w:p>
    <w:sectPr w:rsidR="00DB7DC3" w:rsidRPr="00413CAC" w:rsidSect="008F7AFC">
      <w:headerReference w:type="default" r:id="rId80"/>
      <w:footerReference w:type="first" r:id="rId81"/>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0D6A" w14:textId="77777777" w:rsidR="00015BBF" w:rsidRDefault="00015BBF" w:rsidP="00F41B58">
      <w:pPr>
        <w:spacing w:before="2" w:after="2"/>
      </w:pPr>
      <w:r>
        <w:separator/>
      </w:r>
    </w:p>
  </w:endnote>
  <w:endnote w:type="continuationSeparator" w:id="0">
    <w:p w14:paraId="1F330C71" w14:textId="77777777" w:rsidR="00015BBF" w:rsidRDefault="00015BBF" w:rsidP="00F41B58">
      <w:pPr>
        <w:spacing w:before="2" w:after="2"/>
      </w:pPr>
      <w:r>
        <w:continuationSeparator/>
      </w:r>
    </w:p>
  </w:endnote>
  <w:endnote w:type="continuationNotice" w:id="1">
    <w:p w14:paraId="004E36C9" w14:textId="77777777" w:rsidR="00015BBF" w:rsidRDefault="00015B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8FD" w14:textId="77777777" w:rsidR="00BA4CAB" w:rsidRPr="00C43493" w:rsidRDefault="00BA4CAB"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4480B" w14:textId="77777777" w:rsidR="00015BBF" w:rsidRDefault="00015BBF" w:rsidP="00F41B58">
      <w:pPr>
        <w:spacing w:before="2" w:after="2"/>
      </w:pPr>
      <w:r>
        <w:separator/>
      </w:r>
    </w:p>
  </w:footnote>
  <w:footnote w:type="continuationSeparator" w:id="0">
    <w:p w14:paraId="7E07D2C0" w14:textId="77777777" w:rsidR="00015BBF" w:rsidRDefault="00015BBF" w:rsidP="00F41B58">
      <w:pPr>
        <w:spacing w:before="2" w:after="2"/>
      </w:pPr>
      <w:r>
        <w:continuationSeparator/>
      </w:r>
    </w:p>
  </w:footnote>
  <w:footnote w:type="continuationNotice" w:id="1">
    <w:p w14:paraId="15C9A9CE" w14:textId="77777777" w:rsidR="00015BBF" w:rsidRDefault="00015BB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EF900" w14:textId="77777777" w:rsidR="00BA4CAB" w:rsidRPr="00A04458" w:rsidRDefault="00BA4CAB" w:rsidP="00A81DFE">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t>1</w:t>
    </w:r>
    <w:r w:rsidRPr="00A04458">
      <w:rPr>
        <w:sz w:val="18"/>
      </w:rPr>
      <w:fldChar w:fldCharType="end"/>
    </w:r>
    <w:r w:rsidRPr="00A04458">
      <w:rPr>
        <w:sz w:val="18"/>
      </w:rPr>
      <w:t xml:space="preserve"> -</w:t>
    </w:r>
  </w:p>
  <w:p w14:paraId="35786DCB" w14:textId="6461FE50" w:rsidR="00BA4CAB" w:rsidRPr="003050EB" w:rsidRDefault="00BA4CAB" w:rsidP="003050EB">
    <w:pPr>
      <w:pStyle w:val="Header"/>
      <w:rPr>
        <w:sz w:val="18"/>
      </w:rPr>
    </w:pPr>
    <w:r w:rsidRPr="003050EB">
      <w:rPr>
        <w:sz w:val="18"/>
      </w:rPr>
      <w:t>TSAG</w:t>
    </w:r>
    <w:r w:rsidR="00617C06">
      <w:rPr>
        <w:sz w:val="18"/>
      </w:rPr>
      <w:t>-</w:t>
    </w:r>
    <w:r w:rsidRPr="003050EB">
      <w:rPr>
        <w:sz w:val="18"/>
      </w:rPr>
      <w:t>TD962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CB67DE"/>
    <w:multiLevelType w:val="multilevel"/>
    <w:tmpl w:val="6926404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7249B"/>
    <w:multiLevelType w:val="hybridMultilevel"/>
    <w:tmpl w:val="06F8C804"/>
    <w:lvl w:ilvl="0" w:tplc="05DAEB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93109"/>
    <w:multiLevelType w:val="hybridMultilevel"/>
    <w:tmpl w:val="51E2BCEE"/>
    <w:lvl w:ilvl="0" w:tplc="5DF85BF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06614"/>
    <w:multiLevelType w:val="hybridMultilevel"/>
    <w:tmpl w:val="ACE6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B5107"/>
    <w:multiLevelType w:val="multilevel"/>
    <w:tmpl w:val="F548636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811387"/>
    <w:multiLevelType w:val="hybridMultilevel"/>
    <w:tmpl w:val="78D60CD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AA1EDF"/>
    <w:multiLevelType w:val="multilevel"/>
    <w:tmpl w:val="E716CE44"/>
    <w:lvl w:ilvl="0">
      <w:start w:val="11"/>
      <w:numFmt w:val="decimal"/>
      <w:lvlText w:val="%1"/>
      <w:lvlJc w:val="left"/>
      <w:pPr>
        <w:ind w:left="720" w:hanging="360"/>
      </w:pPr>
      <w:rPr>
        <w:rFonts w:hint="default"/>
      </w:rPr>
    </w:lvl>
    <w:lvl w:ilvl="1">
      <w:start w:val="3"/>
      <w:numFmt w:val="decimal"/>
      <w:isLgl/>
      <w:lvlText w:val="%1.%2"/>
      <w:lvlJc w:val="left"/>
      <w:pPr>
        <w:ind w:left="930" w:hanging="57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15:restartNumberingAfterBreak="0">
    <w:nsid w:val="23E718E1"/>
    <w:multiLevelType w:val="hybridMultilevel"/>
    <w:tmpl w:val="64DA6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284B7652"/>
    <w:multiLevelType w:val="hybridMultilevel"/>
    <w:tmpl w:val="6010B490"/>
    <w:lvl w:ilvl="0" w:tplc="03B0F730">
      <w:start w:val="1"/>
      <w:numFmt w:val="bullet"/>
      <w:lvlText w:val=""/>
      <w:lvlJc w:val="left"/>
      <w:pPr>
        <w:ind w:left="360" w:hanging="360"/>
      </w:pPr>
      <w:rPr>
        <w:rFonts w:ascii="Symbol" w:hAnsi="Symbol" w:hint="default"/>
      </w:rPr>
    </w:lvl>
    <w:lvl w:ilvl="1" w:tplc="6F8E10A6">
      <w:start w:val="1"/>
      <w:numFmt w:val="bullet"/>
      <w:lvlText w:val="o"/>
      <w:lvlJc w:val="left"/>
      <w:pPr>
        <w:ind w:left="1080" w:hanging="360"/>
      </w:pPr>
      <w:rPr>
        <w:rFonts w:ascii="Courier New" w:hAnsi="Courier New" w:cs="Courier New" w:hint="default"/>
      </w:rPr>
    </w:lvl>
    <w:lvl w:ilvl="2" w:tplc="2B9A3C18" w:tentative="1">
      <w:start w:val="1"/>
      <w:numFmt w:val="bullet"/>
      <w:lvlText w:val=""/>
      <w:lvlJc w:val="left"/>
      <w:pPr>
        <w:ind w:left="1800" w:hanging="360"/>
      </w:pPr>
      <w:rPr>
        <w:rFonts w:ascii="Wingdings" w:hAnsi="Wingdings" w:hint="default"/>
      </w:rPr>
    </w:lvl>
    <w:lvl w:ilvl="3" w:tplc="E5EE6568" w:tentative="1">
      <w:start w:val="1"/>
      <w:numFmt w:val="bullet"/>
      <w:lvlText w:val=""/>
      <w:lvlJc w:val="left"/>
      <w:pPr>
        <w:ind w:left="2520" w:hanging="360"/>
      </w:pPr>
      <w:rPr>
        <w:rFonts w:ascii="Symbol" w:hAnsi="Symbol" w:hint="default"/>
      </w:rPr>
    </w:lvl>
    <w:lvl w:ilvl="4" w:tplc="D3C6FE26" w:tentative="1">
      <w:start w:val="1"/>
      <w:numFmt w:val="bullet"/>
      <w:lvlText w:val="o"/>
      <w:lvlJc w:val="left"/>
      <w:pPr>
        <w:ind w:left="3240" w:hanging="360"/>
      </w:pPr>
      <w:rPr>
        <w:rFonts w:ascii="Courier New" w:hAnsi="Courier New" w:cs="Courier New" w:hint="default"/>
      </w:rPr>
    </w:lvl>
    <w:lvl w:ilvl="5" w:tplc="8A9892EC" w:tentative="1">
      <w:start w:val="1"/>
      <w:numFmt w:val="bullet"/>
      <w:lvlText w:val=""/>
      <w:lvlJc w:val="left"/>
      <w:pPr>
        <w:ind w:left="3960" w:hanging="360"/>
      </w:pPr>
      <w:rPr>
        <w:rFonts w:ascii="Wingdings" w:hAnsi="Wingdings" w:hint="default"/>
      </w:rPr>
    </w:lvl>
    <w:lvl w:ilvl="6" w:tplc="01E2AF4E" w:tentative="1">
      <w:start w:val="1"/>
      <w:numFmt w:val="bullet"/>
      <w:lvlText w:val=""/>
      <w:lvlJc w:val="left"/>
      <w:pPr>
        <w:ind w:left="4680" w:hanging="360"/>
      </w:pPr>
      <w:rPr>
        <w:rFonts w:ascii="Symbol" w:hAnsi="Symbol" w:hint="default"/>
      </w:rPr>
    </w:lvl>
    <w:lvl w:ilvl="7" w:tplc="B29218A8" w:tentative="1">
      <w:start w:val="1"/>
      <w:numFmt w:val="bullet"/>
      <w:lvlText w:val="o"/>
      <w:lvlJc w:val="left"/>
      <w:pPr>
        <w:ind w:left="5400" w:hanging="360"/>
      </w:pPr>
      <w:rPr>
        <w:rFonts w:ascii="Courier New" w:hAnsi="Courier New" w:cs="Courier New" w:hint="default"/>
      </w:rPr>
    </w:lvl>
    <w:lvl w:ilvl="8" w:tplc="5D1EC358" w:tentative="1">
      <w:start w:val="1"/>
      <w:numFmt w:val="bullet"/>
      <w:lvlText w:val=""/>
      <w:lvlJc w:val="left"/>
      <w:pPr>
        <w:ind w:left="6120" w:hanging="360"/>
      </w:pPr>
      <w:rPr>
        <w:rFonts w:ascii="Wingdings" w:hAnsi="Wingdings" w:hint="default"/>
      </w:rPr>
    </w:lvl>
  </w:abstractNum>
  <w:abstractNum w:abstractNumId="16" w15:restartNumberingAfterBreak="0">
    <w:nsid w:val="29973FBA"/>
    <w:multiLevelType w:val="multilevel"/>
    <w:tmpl w:val="78A0ECF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1F4476"/>
    <w:multiLevelType w:val="hybridMultilevel"/>
    <w:tmpl w:val="341442EE"/>
    <w:lvl w:ilvl="0" w:tplc="C8DEA1F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BD1B0C"/>
    <w:multiLevelType w:val="hybridMultilevel"/>
    <w:tmpl w:val="1C9A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2" w15:restartNumberingAfterBreak="0">
    <w:nsid w:val="3BC41A5C"/>
    <w:multiLevelType w:val="multilevel"/>
    <w:tmpl w:val="E716CE44"/>
    <w:lvl w:ilvl="0">
      <w:start w:val="11"/>
      <w:numFmt w:val="decimal"/>
      <w:lvlText w:val="%1"/>
      <w:lvlJc w:val="left"/>
      <w:pPr>
        <w:ind w:left="720" w:hanging="360"/>
      </w:pPr>
      <w:rPr>
        <w:rFonts w:hint="default"/>
      </w:rPr>
    </w:lvl>
    <w:lvl w:ilvl="1">
      <w:start w:val="3"/>
      <w:numFmt w:val="decimal"/>
      <w:isLgl/>
      <w:lvlText w:val="%1.%2"/>
      <w:lvlJc w:val="left"/>
      <w:pPr>
        <w:ind w:left="930" w:hanging="57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3" w15:restartNumberingAfterBreak="0">
    <w:nsid w:val="3DBC0DA5"/>
    <w:multiLevelType w:val="multilevel"/>
    <w:tmpl w:val="D22221B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243165"/>
    <w:multiLevelType w:val="hybridMultilevel"/>
    <w:tmpl w:val="62AA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F846FA"/>
    <w:multiLevelType w:val="multilevel"/>
    <w:tmpl w:val="BAAAA1A6"/>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6764B5"/>
    <w:multiLevelType w:val="hybridMultilevel"/>
    <w:tmpl w:val="90D857D4"/>
    <w:lvl w:ilvl="0" w:tplc="518A8C9E">
      <w:start w:val="1"/>
      <w:numFmt w:val="bullet"/>
      <w:lvlText w:val=""/>
      <w:lvlJc w:val="left"/>
      <w:pPr>
        <w:tabs>
          <w:tab w:val="num" w:pos="720"/>
        </w:tabs>
        <w:ind w:left="720" w:hanging="360"/>
      </w:pPr>
      <w:rPr>
        <w:rFonts w:ascii="Symbol" w:hAnsi="Symbol" w:hint="default"/>
        <w:sz w:val="20"/>
      </w:rPr>
    </w:lvl>
    <w:lvl w:ilvl="1" w:tplc="F3AA755A" w:tentative="1">
      <w:start w:val="1"/>
      <w:numFmt w:val="bullet"/>
      <w:lvlText w:val="o"/>
      <w:lvlJc w:val="left"/>
      <w:pPr>
        <w:tabs>
          <w:tab w:val="num" w:pos="1440"/>
        </w:tabs>
        <w:ind w:left="1440" w:hanging="360"/>
      </w:pPr>
      <w:rPr>
        <w:rFonts w:ascii="Courier New" w:hAnsi="Courier New" w:hint="default"/>
        <w:sz w:val="20"/>
      </w:rPr>
    </w:lvl>
    <w:lvl w:ilvl="2" w:tplc="A0DA402E" w:tentative="1">
      <w:start w:val="1"/>
      <w:numFmt w:val="bullet"/>
      <w:lvlText w:val=""/>
      <w:lvlJc w:val="left"/>
      <w:pPr>
        <w:tabs>
          <w:tab w:val="num" w:pos="2160"/>
        </w:tabs>
        <w:ind w:left="2160" w:hanging="360"/>
      </w:pPr>
      <w:rPr>
        <w:rFonts w:ascii="Wingdings" w:hAnsi="Wingdings" w:hint="default"/>
        <w:sz w:val="20"/>
      </w:rPr>
    </w:lvl>
    <w:lvl w:ilvl="3" w:tplc="969EB65A" w:tentative="1">
      <w:start w:val="1"/>
      <w:numFmt w:val="bullet"/>
      <w:lvlText w:val=""/>
      <w:lvlJc w:val="left"/>
      <w:pPr>
        <w:tabs>
          <w:tab w:val="num" w:pos="2880"/>
        </w:tabs>
        <w:ind w:left="2880" w:hanging="360"/>
      </w:pPr>
      <w:rPr>
        <w:rFonts w:ascii="Wingdings" w:hAnsi="Wingdings" w:hint="default"/>
        <w:sz w:val="20"/>
      </w:rPr>
    </w:lvl>
    <w:lvl w:ilvl="4" w:tplc="53F8C0E0" w:tentative="1">
      <w:start w:val="1"/>
      <w:numFmt w:val="bullet"/>
      <w:lvlText w:val=""/>
      <w:lvlJc w:val="left"/>
      <w:pPr>
        <w:tabs>
          <w:tab w:val="num" w:pos="3600"/>
        </w:tabs>
        <w:ind w:left="3600" w:hanging="360"/>
      </w:pPr>
      <w:rPr>
        <w:rFonts w:ascii="Wingdings" w:hAnsi="Wingdings" w:hint="default"/>
        <w:sz w:val="20"/>
      </w:rPr>
    </w:lvl>
    <w:lvl w:ilvl="5" w:tplc="DC289844" w:tentative="1">
      <w:start w:val="1"/>
      <w:numFmt w:val="bullet"/>
      <w:lvlText w:val=""/>
      <w:lvlJc w:val="left"/>
      <w:pPr>
        <w:tabs>
          <w:tab w:val="num" w:pos="4320"/>
        </w:tabs>
        <w:ind w:left="4320" w:hanging="360"/>
      </w:pPr>
      <w:rPr>
        <w:rFonts w:ascii="Wingdings" w:hAnsi="Wingdings" w:hint="default"/>
        <w:sz w:val="20"/>
      </w:rPr>
    </w:lvl>
    <w:lvl w:ilvl="6" w:tplc="E0A6F072" w:tentative="1">
      <w:start w:val="1"/>
      <w:numFmt w:val="bullet"/>
      <w:lvlText w:val=""/>
      <w:lvlJc w:val="left"/>
      <w:pPr>
        <w:tabs>
          <w:tab w:val="num" w:pos="5040"/>
        </w:tabs>
        <w:ind w:left="5040" w:hanging="360"/>
      </w:pPr>
      <w:rPr>
        <w:rFonts w:ascii="Wingdings" w:hAnsi="Wingdings" w:hint="default"/>
        <w:sz w:val="20"/>
      </w:rPr>
    </w:lvl>
    <w:lvl w:ilvl="7" w:tplc="FC50111C" w:tentative="1">
      <w:start w:val="1"/>
      <w:numFmt w:val="bullet"/>
      <w:lvlText w:val=""/>
      <w:lvlJc w:val="left"/>
      <w:pPr>
        <w:tabs>
          <w:tab w:val="num" w:pos="5760"/>
        </w:tabs>
        <w:ind w:left="5760" w:hanging="360"/>
      </w:pPr>
      <w:rPr>
        <w:rFonts w:ascii="Wingdings" w:hAnsi="Wingdings" w:hint="default"/>
        <w:sz w:val="20"/>
      </w:rPr>
    </w:lvl>
    <w:lvl w:ilvl="8" w:tplc="E2D2341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E76318"/>
    <w:multiLevelType w:val="hybridMultilevel"/>
    <w:tmpl w:val="512A0A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085CBB"/>
    <w:multiLevelType w:val="hybridMultilevel"/>
    <w:tmpl w:val="F7AAD766"/>
    <w:lvl w:ilvl="0" w:tplc="1632E48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707098"/>
    <w:multiLevelType w:val="hybridMultilevel"/>
    <w:tmpl w:val="F2DA2E5C"/>
    <w:lvl w:ilvl="0" w:tplc="3B56A5E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9E1023"/>
    <w:multiLevelType w:val="hybridMultilevel"/>
    <w:tmpl w:val="97C26B3A"/>
    <w:lvl w:ilvl="0" w:tplc="90AA77BA">
      <w:start w:val="1"/>
      <w:numFmt w:val="bullet"/>
      <w:lvlText w:val=""/>
      <w:lvlJc w:val="left"/>
      <w:pPr>
        <w:tabs>
          <w:tab w:val="num" w:pos="1860"/>
        </w:tabs>
        <w:ind w:left="1860" w:hanging="360"/>
      </w:pPr>
      <w:rPr>
        <w:rFonts w:ascii="Symbol" w:hAnsi="Symbol" w:hint="default"/>
        <w:sz w:val="20"/>
      </w:rPr>
    </w:lvl>
    <w:lvl w:ilvl="1" w:tplc="74F8BBD2" w:tentative="1">
      <w:start w:val="1"/>
      <w:numFmt w:val="bullet"/>
      <w:lvlText w:val="o"/>
      <w:lvlJc w:val="left"/>
      <w:pPr>
        <w:tabs>
          <w:tab w:val="num" w:pos="2580"/>
        </w:tabs>
        <w:ind w:left="2580" w:hanging="360"/>
      </w:pPr>
      <w:rPr>
        <w:rFonts w:ascii="Courier New" w:hAnsi="Courier New" w:hint="default"/>
        <w:sz w:val="20"/>
      </w:rPr>
    </w:lvl>
    <w:lvl w:ilvl="2" w:tplc="07D026C0" w:tentative="1">
      <w:start w:val="1"/>
      <w:numFmt w:val="bullet"/>
      <w:lvlText w:val=""/>
      <w:lvlJc w:val="left"/>
      <w:pPr>
        <w:tabs>
          <w:tab w:val="num" w:pos="3300"/>
        </w:tabs>
        <w:ind w:left="3300" w:hanging="360"/>
      </w:pPr>
      <w:rPr>
        <w:rFonts w:ascii="Wingdings" w:hAnsi="Wingdings" w:hint="default"/>
        <w:sz w:val="20"/>
      </w:rPr>
    </w:lvl>
    <w:lvl w:ilvl="3" w:tplc="F3E2BC68" w:tentative="1">
      <w:start w:val="1"/>
      <w:numFmt w:val="bullet"/>
      <w:lvlText w:val=""/>
      <w:lvlJc w:val="left"/>
      <w:pPr>
        <w:tabs>
          <w:tab w:val="num" w:pos="4020"/>
        </w:tabs>
        <w:ind w:left="4020" w:hanging="360"/>
      </w:pPr>
      <w:rPr>
        <w:rFonts w:ascii="Wingdings" w:hAnsi="Wingdings" w:hint="default"/>
        <w:sz w:val="20"/>
      </w:rPr>
    </w:lvl>
    <w:lvl w:ilvl="4" w:tplc="6A12BBA2" w:tentative="1">
      <w:start w:val="1"/>
      <w:numFmt w:val="bullet"/>
      <w:lvlText w:val=""/>
      <w:lvlJc w:val="left"/>
      <w:pPr>
        <w:tabs>
          <w:tab w:val="num" w:pos="4740"/>
        </w:tabs>
        <w:ind w:left="4740" w:hanging="360"/>
      </w:pPr>
      <w:rPr>
        <w:rFonts w:ascii="Wingdings" w:hAnsi="Wingdings" w:hint="default"/>
        <w:sz w:val="20"/>
      </w:rPr>
    </w:lvl>
    <w:lvl w:ilvl="5" w:tplc="D138FF9A" w:tentative="1">
      <w:start w:val="1"/>
      <w:numFmt w:val="bullet"/>
      <w:lvlText w:val=""/>
      <w:lvlJc w:val="left"/>
      <w:pPr>
        <w:tabs>
          <w:tab w:val="num" w:pos="5460"/>
        </w:tabs>
        <w:ind w:left="5460" w:hanging="360"/>
      </w:pPr>
      <w:rPr>
        <w:rFonts w:ascii="Wingdings" w:hAnsi="Wingdings" w:hint="default"/>
        <w:sz w:val="20"/>
      </w:rPr>
    </w:lvl>
    <w:lvl w:ilvl="6" w:tplc="516E65C4" w:tentative="1">
      <w:start w:val="1"/>
      <w:numFmt w:val="bullet"/>
      <w:lvlText w:val=""/>
      <w:lvlJc w:val="left"/>
      <w:pPr>
        <w:tabs>
          <w:tab w:val="num" w:pos="6180"/>
        </w:tabs>
        <w:ind w:left="6180" w:hanging="360"/>
      </w:pPr>
      <w:rPr>
        <w:rFonts w:ascii="Wingdings" w:hAnsi="Wingdings" w:hint="default"/>
        <w:sz w:val="20"/>
      </w:rPr>
    </w:lvl>
    <w:lvl w:ilvl="7" w:tplc="A3080162" w:tentative="1">
      <w:start w:val="1"/>
      <w:numFmt w:val="bullet"/>
      <w:lvlText w:val=""/>
      <w:lvlJc w:val="left"/>
      <w:pPr>
        <w:tabs>
          <w:tab w:val="num" w:pos="6900"/>
        </w:tabs>
        <w:ind w:left="6900" w:hanging="360"/>
      </w:pPr>
      <w:rPr>
        <w:rFonts w:ascii="Wingdings" w:hAnsi="Wingdings" w:hint="default"/>
        <w:sz w:val="20"/>
      </w:rPr>
    </w:lvl>
    <w:lvl w:ilvl="8" w:tplc="52BA3B7A" w:tentative="1">
      <w:start w:val="1"/>
      <w:numFmt w:val="bullet"/>
      <w:lvlText w:val=""/>
      <w:lvlJc w:val="left"/>
      <w:pPr>
        <w:tabs>
          <w:tab w:val="num" w:pos="7620"/>
        </w:tabs>
        <w:ind w:left="7620" w:hanging="360"/>
      </w:pPr>
      <w:rPr>
        <w:rFonts w:ascii="Wingdings" w:hAnsi="Wingdings" w:hint="default"/>
        <w:sz w:val="20"/>
      </w:rPr>
    </w:lvl>
  </w:abstractNum>
  <w:abstractNum w:abstractNumId="33"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D463D"/>
    <w:multiLevelType w:val="hybridMultilevel"/>
    <w:tmpl w:val="C902DF64"/>
    <w:lvl w:ilvl="0" w:tplc="DA4C189E">
      <w:numFmt w:val="bullet"/>
      <w:lvlText w:val=""/>
      <w:lvlJc w:val="left"/>
      <w:pPr>
        <w:ind w:left="360" w:hanging="360"/>
      </w:pPr>
      <w:rPr>
        <w:rFonts w:ascii="Symbol" w:eastAsia="Malgun Gothic" w:hAnsi="Symbol"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7C3D42"/>
    <w:multiLevelType w:val="hybridMultilevel"/>
    <w:tmpl w:val="7ADCE800"/>
    <w:lvl w:ilvl="0" w:tplc="C4B61052">
      <w:start w:val="1"/>
      <w:numFmt w:val="bullet"/>
      <w:lvlText w:val=""/>
      <w:lvlJc w:val="left"/>
      <w:pPr>
        <w:tabs>
          <w:tab w:val="num" w:pos="720"/>
        </w:tabs>
        <w:ind w:left="720" w:hanging="360"/>
      </w:pPr>
      <w:rPr>
        <w:rFonts w:ascii="Webdings" w:hAnsi="Webdings" w:hint="default"/>
      </w:rPr>
    </w:lvl>
    <w:lvl w:ilvl="1" w:tplc="9EF82EF4" w:tentative="1">
      <w:start w:val="1"/>
      <w:numFmt w:val="bullet"/>
      <w:lvlText w:val=""/>
      <w:lvlJc w:val="left"/>
      <w:pPr>
        <w:tabs>
          <w:tab w:val="num" w:pos="1440"/>
        </w:tabs>
        <w:ind w:left="1440" w:hanging="360"/>
      </w:pPr>
      <w:rPr>
        <w:rFonts w:ascii="Webdings" w:hAnsi="Webdings" w:hint="default"/>
      </w:rPr>
    </w:lvl>
    <w:lvl w:ilvl="2" w:tplc="981A96C2" w:tentative="1">
      <w:start w:val="1"/>
      <w:numFmt w:val="bullet"/>
      <w:lvlText w:val=""/>
      <w:lvlJc w:val="left"/>
      <w:pPr>
        <w:tabs>
          <w:tab w:val="num" w:pos="2160"/>
        </w:tabs>
        <w:ind w:left="2160" w:hanging="360"/>
      </w:pPr>
      <w:rPr>
        <w:rFonts w:ascii="Webdings" w:hAnsi="Webdings" w:hint="default"/>
      </w:rPr>
    </w:lvl>
    <w:lvl w:ilvl="3" w:tplc="16621030" w:tentative="1">
      <w:start w:val="1"/>
      <w:numFmt w:val="bullet"/>
      <w:lvlText w:val=""/>
      <w:lvlJc w:val="left"/>
      <w:pPr>
        <w:tabs>
          <w:tab w:val="num" w:pos="2880"/>
        </w:tabs>
        <w:ind w:left="2880" w:hanging="360"/>
      </w:pPr>
      <w:rPr>
        <w:rFonts w:ascii="Webdings" w:hAnsi="Webdings" w:hint="default"/>
      </w:rPr>
    </w:lvl>
    <w:lvl w:ilvl="4" w:tplc="6CDA5E36" w:tentative="1">
      <w:start w:val="1"/>
      <w:numFmt w:val="bullet"/>
      <w:lvlText w:val=""/>
      <w:lvlJc w:val="left"/>
      <w:pPr>
        <w:tabs>
          <w:tab w:val="num" w:pos="3600"/>
        </w:tabs>
        <w:ind w:left="3600" w:hanging="360"/>
      </w:pPr>
      <w:rPr>
        <w:rFonts w:ascii="Webdings" w:hAnsi="Webdings" w:hint="default"/>
      </w:rPr>
    </w:lvl>
    <w:lvl w:ilvl="5" w:tplc="B3D0ABDA" w:tentative="1">
      <w:start w:val="1"/>
      <w:numFmt w:val="bullet"/>
      <w:lvlText w:val=""/>
      <w:lvlJc w:val="left"/>
      <w:pPr>
        <w:tabs>
          <w:tab w:val="num" w:pos="4320"/>
        </w:tabs>
        <w:ind w:left="4320" w:hanging="360"/>
      </w:pPr>
      <w:rPr>
        <w:rFonts w:ascii="Webdings" w:hAnsi="Webdings" w:hint="default"/>
      </w:rPr>
    </w:lvl>
    <w:lvl w:ilvl="6" w:tplc="7FB49A60" w:tentative="1">
      <w:start w:val="1"/>
      <w:numFmt w:val="bullet"/>
      <w:lvlText w:val=""/>
      <w:lvlJc w:val="left"/>
      <w:pPr>
        <w:tabs>
          <w:tab w:val="num" w:pos="5040"/>
        </w:tabs>
        <w:ind w:left="5040" w:hanging="360"/>
      </w:pPr>
      <w:rPr>
        <w:rFonts w:ascii="Webdings" w:hAnsi="Webdings" w:hint="default"/>
      </w:rPr>
    </w:lvl>
    <w:lvl w:ilvl="7" w:tplc="CB58ADC4" w:tentative="1">
      <w:start w:val="1"/>
      <w:numFmt w:val="bullet"/>
      <w:lvlText w:val=""/>
      <w:lvlJc w:val="left"/>
      <w:pPr>
        <w:tabs>
          <w:tab w:val="num" w:pos="5760"/>
        </w:tabs>
        <w:ind w:left="5760" w:hanging="360"/>
      </w:pPr>
      <w:rPr>
        <w:rFonts w:ascii="Webdings" w:hAnsi="Webdings" w:hint="default"/>
      </w:rPr>
    </w:lvl>
    <w:lvl w:ilvl="8" w:tplc="C96489CC" w:tentative="1">
      <w:start w:val="1"/>
      <w:numFmt w:val="bullet"/>
      <w:lvlText w:val=""/>
      <w:lvlJc w:val="left"/>
      <w:pPr>
        <w:tabs>
          <w:tab w:val="num" w:pos="6480"/>
        </w:tabs>
        <w:ind w:left="6480" w:hanging="360"/>
      </w:pPr>
      <w:rPr>
        <w:rFonts w:ascii="Webdings" w:hAnsi="Webdings" w:hint="default"/>
      </w:rPr>
    </w:lvl>
  </w:abstractNum>
  <w:abstractNum w:abstractNumId="36" w15:restartNumberingAfterBreak="0">
    <w:nsid w:val="609B60B8"/>
    <w:multiLevelType w:val="multilevel"/>
    <w:tmpl w:val="DFB47CBE"/>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29532B0"/>
    <w:multiLevelType w:val="multilevel"/>
    <w:tmpl w:val="434076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40" w15:restartNumberingAfterBreak="0">
    <w:nsid w:val="688B6551"/>
    <w:multiLevelType w:val="multilevel"/>
    <w:tmpl w:val="B93A692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AF31D4"/>
    <w:multiLevelType w:val="multilevel"/>
    <w:tmpl w:val="60DC5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A922EF"/>
    <w:multiLevelType w:val="hybridMultilevel"/>
    <w:tmpl w:val="0EDED87E"/>
    <w:lvl w:ilvl="0" w:tplc="E5128CC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5A3272"/>
    <w:multiLevelType w:val="multilevel"/>
    <w:tmpl w:val="A968AC6C"/>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78D717C0"/>
    <w:multiLevelType w:val="hybridMultilevel"/>
    <w:tmpl w:val="B9FA4454"/>
    <w:styleLink w:val="WWNum11"/>
    <w:lvl w:ilvl="0" w:tplc="17382E48">
      <w:start w:val="1"/>
      <w:numFmt w:val="decimal"/>
      <w:lvlText w:val="%1."/>
      <w:lvlJc w:val="left"/>
      <w:pPr>
        <w:ind w:left="0" w:firstLine="0"/>
      </w:pPr>
    </w:lvl>
    <w:lvl w:ilvl="1" w:tplc="FDFA09A6">
      <w:start w:val="1"/>
      <w:numFmt w:val="lowerLetter"/>
      <w:lvlText w:val="%2."/>
      <w:lvlJc w:val="left"/>
      <w:pPr>
        <w:ind w:left="0" w:firstLine="0"/>
      </w:pPr>
    </w:lvl>
    <w:lvl w:ilvl="2" w:tplc="8B281326">
      <w:start w:val="1"/>
      <w:numFmt w:val="lowerRoman"/>
      <w:lvlText w:val="%3."/>
      <w:lvlJc w:val="right"/>
      <w:pPr>
        <w:ind w:left="0" w:firstLine="0"/>
      </w:pPr>
    </w:lvl>
    <w:lvl w:ilvl="3" w:tplc="DCC613A0">
      <w:start w:val="1"/>
      <w:numFmt w:val="decimal"/>
      <w:lvlText w:val="%4."/>
      <w:lvlJc w:val="left"/>
      <w:pPr>
        <w:ind w:left="0" w:firstLine="0"/>
      </w:pPr>
    </w:lvl>
    <w:lvl w:ilvl="4" w:tplc="232A62C8">
      <w:start w:val="1"/>
      <w:numFmt w:val="lowerLetter"/>
      <w:lvlText w:val="%5."/>
      <w:lvlJc w:val="left"/>
      <w:pPr>
        <w:ind w:left="0" w:firstLine="0"/>
      </w:pPr>
    </w:lvl>
    <w:lvl w:ilvl="5" w:tplc="09066BD6">
      <w:start w:val="1"/>
      <w:numFmt w:val="lowerRoman"/>
      <w:lvlText w:val="%6."/>
      <w:lvlJc w:val="right"/>
      <w:pPr>
        <w:ind w:left="0" w:firstLine="0"/>
      </w:pPr>
    </w:lvl>
    <w:lvl w:ilvl="6" w:tplc="53F2D326">
      <w:start w:val="1"/>
      <w:numFmt w:val="decimal"/>
      <w:lvlText w:val="%7."/>
      <w:lvlJc w:val="left"/>
      <w:pPr>
        <w:ind w:left="0" w:firstLine="0"/>
      </w:pPr>
    </w:lvl>
    <w:lvl w:ilvl="7" w:tplc="F3B623BE">
      <w:start w:val="1"/>
      <w:numFmt w:val="lowerLetter"/>
      <w:lvlText w:val="%8."/>
      <w:lvlJc w:val="left"/>
      <w:pPr>
        <w:ind w:left="0" w:firstLine="0"/>
      </w:pPr>
    </w:lvl>
    <w:lvl w:ilvl="8" w:tplc="99D29BD2">
      <w:start w:val="1"/>
      <w:numFmt w:val="lowerRoman"/>
      <w:lvlText w:val="%9."/>
      <w:lvlJc w:val="right"/>
      <w:pPr>
        <w:ind w:left="0" w:firstLine="0"/>
      </w:pPr>
    </w:lvl>
  </w:abstractNum>
  <w:num w:numId="1">
    <w:abstractNumId w:val="7"/>
  </w:num>
  <w:num w:numId="2">
    <w:abstractNumId w:val="16"/>
  </w:num>
  <w:num w:numId="3">
    <w:abstractNumId w:val="45"/>
  </w:num>
  <w:num w:numId="4">
    <w:abstractNumId w:val="27"/>
  </w:num>
  <w:num w:numId="5">
    <w:abstractNumId w:val="15"/>
  </w:num>
  <w:num w:numId="6">
    <w:abstractNumId w:val="21"/>
  </w:num>
  <w:num w:numId="7">
    <w:abstractNumId w:val="17"/>
  </w:num>
  <w:num w:numId="8">
    <w:abstractNumId w:val="39"/>
  </w:num>
  <w:num w:numId="9">
    <w:abstractNumId w:val="36"/>
  </w:num>
  <w:num w:numId="10">
    <w:abstractNumId w:val="23"/>
  </w:num>
  <w:num w:numId="11">
    <w:abstractNumId w:val="6"/>
  </w:num>
  <w:num w:numId="12">
    <w:abstractNumId w:val="8"/>
  </w:num>
  <w:num w:numId="13">
    <w:abstractNumId w:val="37"/>
  </w:num>
  <w:num w:numId="14">
    <w:abstractNumId w:val="2"/>
  </w:num>
  <w:num w:numId="15">
    <w:abstractNumId w:val="25"/>
  </w:num>
  <w:num w:numId="16">
    <w:abstractNumId w:val="38"/>
  </w:num>
  <w:num w:numId="17">
    <w:abstractNumId w:val="14"/>
  </w:num>
  <w:num w:numId="18">
    <w:abstractNumId w:val="41"/>
  </w:num>
  <w:num w:numId="19">
    <w:abstractNumId w:val="1"/>
  </w:num>
  <w:num w:numId="20">
    <w:abstractNumId w:val="43"/>
  </w:num>
  <w:num w:numId="21">
    <w:abstractNumId w:val="40"/>
  </w:num>
  <w:num w:numId="22">
    <w:abstractNumId w:val="26"/>
  </w:num>
  <w:num w:numId="23">
    <w:abstractNumId w:val="11"/>
  </w:num>
  <w:num w:numId="24">
    <w:abstractNumId w:val="9"/>
  </w:num>
  <w:num w:numId="25">
    <w:abstractNumId w:val="20"/>
  </w:num>
  <w:num w:numId="26">
    <w:abstractNumId w:val="33"/>
  </w:num>
  <w:num w:numId="27">
    <w:abstractNumId w:val="44"/>
  </w:num>
  <w:num w:numId="28">
    <w:abstractNumId w:val="24"/>
  </w:num>
  <w:num w:numId="29">
    <w:abstractNumId w:val="30"/>
  </w:num>
  <w:num w:numId="30">
    <w:abstractNumId w:val="31"/>
  </w:num>
  <w:num w:numId="31">
    <w:abstractNumId w:val="22"/>
  </w:num>
  <w:num w:numId="32">
    <w:abstractNumId w:val="4"/>
  </w:num>
  <w:num w:numId="33">
    <w:abstractNumId w:val="18"/>
  </w:num>
  <w:num w:numId="34">
    <w:abstractNumId w:val="28"/>
  </w:num>
  <w:num w:numId="35">
    <w:abstractNumId w:val="32"/>
  </w:num>
  <w:num w:numId="36">
    <w:abstractNumId w:val="10"/>
  </w:num>
  <w:num w:numId="37">
    <w:abstractNumId w:val="42"/>
  </w:num>
  <w:num w:numId="38">
    <w:abstractNumId w:val="3"/>
  </w:num>
  <w:num w:numId="39">
    <w:abstractNumId w:val="35"/>
  </w:num>
  <w:num w:numId="40">
    <w:abstractNumId w:val="19"/>
  </w:num>
  <w:num w:numId="41">
    <w:abstractNumId w:val="13"/>
  </w:num>
  <w:num w:numId="42">
    <w:abstractNumId w:val="5"/>
  </w:num>
  <w:num w:numId="43">
    <w:abstractNumId w:val="12"/>
  </w:num>
  <w:num w:numId="44">
    <w:abstractNumId w:val="29"/>
  </w:num>
  <w:num w:numId="45">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C1"/>
    <w:rsid w:val="00000039"/>
    <w:rsid w:val="000011F2"/>
    <w:rsid w:val="000024E8"/>
    <w:rsid w:val="00002612"/>
    <w:rsid w:val="00002788"/>
    <w:rsid w:val="00002B65"/>
    <w:rsid w:val="000032E5"/>
    <w:rsid w:val="00003755"/>
    <w:rsid w:val="00004400"/>
    <w:rsid w:val="000044AE"/>
    <w:rsid w:val="00004925"/>
    <w:rsid w:val="00004D4A"/>
    <w:rsid w:val="000052E2"/>
    <w:rsid w:val="000057A7"/>
    <w:rsid w:val="000069B4"/>
    <w:rsid w:val="00006EC4"/>
    <w:rsid w:val="00006FA7"/>
    <w:rsid w:val="00007110"/>
    <w:rsid w:val="00007380"/>
    <w:rsid w:val="00007ABE"/>
    <w:rsid w:val="00007DC3"/>
    <w:rsid w:val="00010A40"/>
    <w:rsid w:val="00010CF9"/>
    <w:rsid w:val="000113E7"/>
    <w:rsid w:val="000116A1"/>
    <w:rsid w:val="00011EBD"/>
    <w:rsid w:val="00012178"/>
    <w:rsid w:val="00012304"/>
    <w:rsid w:val="00012690"/>
    <w:rsid w:val="00012758"/>
    <w:rsid w:val="000127C3"/>
    <w:rsid w:val="00012924"/>
    <w:rsid w:val="00012EF5"/>
    <w:rsid w:val="0001304C"/>
    <w:rsid w:val="00013238"/>
    <w:rsid w:val="000138F9"/>
    <w:rsid w:val="00013BA9"/>
    <w:rsid w:val="00013DE5"/>
    <w:rsid w:val="000149A4"/>
    <w:rsid w:val="00015255"/>
    <w:rsid w:val="0001529A"/>
    <w:rsid w:val="00015BBF"/>
    <w:rsid w:val="00015CA8"/>
    <w:rsid w:val="00016B8A"/>
    <w:rsid w:val="00016D44"/>
    <w:rsid w:val="000176D4"/>
    <w:rsid w:val="00017895"/>
    <w:rsid w:val="0001789B"/>
    <w:rsid w:val="00017F57"/>
    <w:rsid w:val="000211AD"/>
    <w:rsid w:val="00021619"/>
    <w:rsid w:val="0002181A"/>
    <w:rsid w:val="0002259F"/>
    <w:rsid w:val="000226DF"/>
    <w:rsid w:val="00022CE3"/>
    <w:rsid w:val="000232FB"/>
    <w:rsid w:val="0002382B"/>
    <w:rsid w:val="00024A4B"/>
    <w:rsid w:val="00024CAA"/>
    <w:rsid w:val="00024EF6"/>
    <w:rsid w:val="00025550"/>
    <w:rsid w:val="00025EB3"/>
    <w:rsid w:val="0002623A"/>
    <w:rsid w:val="000262A0"/>
    <w:rsid w:val="0002686F"/>
    <w:rsid w:val="00026DA3"/>
    <w:rsid w:val="00026EDF"/>
    <w:rsid w:val="0002752E"/>
    <w:rsid w:val="00027D17"/>
    <w:rsid w:val="00027D31"/>
    <w:rsid w:val="000301B9"/>
    <w:rsid w:val="00030591"/>
    <w:rsid w:val="000305D9"/>
    <w:rsid w:val="00030603"/>
    <w:rsid w:val="00030FCB"/>
    <w:rsid w:val="00030FD6"/>
    <w:rsid w:val="000310BE"/>
    <w:rsid w:val="00031212"/>
    <w:rsid w:val="0003149C"/>
    <w:rsid w:val="000317AA"/>
    <w:rsid w:val="00031A4F"/>
    <w:rsid w:val="00031B1A"/>
    <w:rsid w:val="00031DE7"/>
    <w:rsid w:val="00031E49"/>
    <w:rsid w:val="000323AD"/>
    <w:rsid w:val="00032427"/>
    <w:rsid w:val="000327D8"/>
    <w:rsid w:val="00032AD7"/>
    <w:rsid w:val="000330F5"/>
    <w:rsid w:val="000334E3"/>
    <w:rsid w:val="00033CA0"/>
    <w:rsid w:val="00034C67"/>
    <w:rsid w:val="00034CBF"/>
    <w:rsid w:val="00035421"/>
    <w:rsid w:val="00035474"/>
    <w:rsid w:val="00035FD8"/>
    <w:rsid w:val="00036550"/>
    <w:rsid w:val="000366EC"/>
    <w:rsid w:val="00036A28"/>
    <w:rsid w:val="00036C41"/>
    <w:rsid w:val="000371A4"/>
    <w:rsid w:val="00040862"/>
    <w:rsid w:val="00040E21"/>
    <w:rsid w:val="00040F18"/>
    <w:rsid w:val="00041317"/>
    <w:rsid w:val="00042667"/>
    <w:rsid w:val="00042B58"/>
    <w:rsid w:val="00042BE1"/>
    <w:rsid w:val="000433DC"/>
    <w:rsid w:val="000439D0"/>
    <w:rsid w:val="00043A08"/>
    <w:rsid w:val="00043E14"/>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908"/>
    <w:rsid w:val="00053F32"/>
    <w:rsid w:val="000547D5"/>
    <w:rsid w:val="000548E6"/>
    <w:rsid w:val="0005535E"/>
    <w:rsid w:val="000554DC"/>
    <w:rsid w:val="000554EA"/>
    <w:rsid w:val="000555E7"/>
    <w:rsid w:val="000556C5"/>
    <w:rsid w:val="00055C51"/>
    <w:rsid w:val="00055C5A"/>
    <w:rsid w:val="00056111"/>
    <w:rsid w:val="0005658E"/>
    <w:rsid w:val="000565D9"/>
    <w:rsid w:val="0005682A"/>
    <w:rsid w:val="00056A67"/>
    <w:rsid w:val="00056B56"/>
    <w:rsid w:val="00056D1D"/>
    <w:rsid w:val="00056EC5"/>
    <w:rsid w:val="000572FB"/>
    <w:rsid w:val="000605F9"/>
    <w:rsid w:val="00060819"/>
    <w:rsid w:val="000608CF"/>
    <w:rsid w:val="00060977"/>
    <w:rsid w:val="00061189"/>
    <w:rsid w:val="0006189A"/>
    <w:rsid w:val="000626A5"/>
    <w:rsid w:val="00062706"/>
    <w:rsid w:val="00063598"/>
    <w:rsid w:val="000635A9"/>
    <w:rsid w:val="00063D64"/>
    <w:rsid w:val="00063EBF"/>
    <w:rsid w:val="00063FFD"/>
    <w:rsid w:val="000643B1"/>
    <w:rsid w:val="000646B8"/>
    <w:rsid w:val="00064D9E"/>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8C0"/>
    <w:rsid w:val="000728F6"/>
    <w:rsid w:val="00072D80"/>
    <w:rsid w:val="000731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1AC"/>
    <w:rsid w:val="0008023A"/>
    <w:rsid w:val="0008038A"/>
    <w:rsid w:val="00080D7E"/>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6E7"/>
    <w:rsid w:val="00083A64"/>
    <w:rsid w:val="00083AD9"/>
    <w:rsid w:val="00083C32"/>
    <w:rsid w:val="00083C71"/>
    <w:rsid w:val="00084E69"/>
    <w:rsid w:val="00085010"/>
    <w:rsid w:val="000851CC"/>
    <w:rsid w:val="00085464"/>
    <w:rsid w:val="00085521"/>
    <w:rsid w:val="00085911"/>
    <w:rsid w:val="000859C4"/>
    <w:rsid w:val="00085AA6"/>
    <w:rsid w:val="0008640A"/>
    <w:rsid w:val="0008642C"/>
    <w:rsid w:val="00086593"/>
    <w:rsid w:val="00086A8B"/>
    <w:rsid w:val="0008738C"/>
    <w:rsid w:val="0008776E"/>
    <w:rsid w:val="00087E97"/>
    <w:rsid w:val="00090266"/>
    <w:rsid w:val="000902A1"/>
    <w:rsid w:val="000902B8"/>
    <w:rsid w:val="00090445"/>
    <w:rsid w:val="0009047E"/>
    <w:rsid w:val="00090D0C"/>
    <w:rsid w:val="00091A29"/>
    <w:rsid w:val="00091DFE"/>
    <w:rsid w:val="000922BB"/>
    <w:rsid w:val="0009245D"/>
    <w:rsid w:val="00092D03"/>
    <w:rsid w:val="00093A4F"/>
    <w:rsid w:val="00094153"/>
    <w:rsid w:val="00094689"/>
    <w:rsid w:val="00094F7C"/>
    <w:rsid w:val="00095062"/>
    <w:rsid w:val="00095241"/>
    <w:rsid w:val="000953E6"/>
    <w:rsid w:val="00095FB7"/>
    <w:rsid w:val="00096020"/>
    <w:rsid w:val="00096490"/>
    <w:rsid w:val="00096703"/>
    <w:rsid w:val="0009677F"/>
    <w:rsid w:val="000967CC"/>
    <w:rsid w:val="00096B5B"/>
    <w:rsid w:val="0009759E"/>
    <w:rsid w:val="00097644"/>
    <w:rsid w:val="00097DDE"/>
    <w:rsid w:val="00097F00"/>
    <w:rsid w:val="000A073E"/>
    <w:rsid w:val="000A082A"/>
    <w:rsid w:val="000A08B9"/>
    <w:rsid w:val="000A09C1"/>
    <w:rsid w:val="000A180E"/>
    <w:rsid w:val="000A1FDE"/>
    <w:rsid w:val="000A246E"/>
    <w:rsid w:val="000A248A"/>
    <w:rsid w:val="000A2C3D"/>
    <w:rsid w:val="000A3354"/>
    <w:rsid w:val="000A3732"/>
    <w:rsid w:val="000A3A0B"/>
    <w:rsid w:val="000A426D"/>
    <w:rsid w:val="000A4822"/>
    <w:rsid w:val="000A5236"/>
    <w:rsid w:val="000A61BA"/>
    <w:rsid w:val="000A622F"/>
    <w:rsid w:val="000A64CA"/>
    <w:rsid w:val="000A6509"/>
    <w:rsid w:val="000A6520"/>
    <w:rsid w:val="000A66F4"/>
    <w:rsid w:val="000A6D07"/>
    <w:rsid w:val="000A6E53"/>
    <w:rsid w:val="000A6FD3"/>
    <w:rsid w:val="000A7009"/>
    <w:rsid w:val="000A709F"/>
    <w:rsid w:val="000A7173"/>
    <w:rsid w:val="000A75CB"/>
    <w:rsid w:val="000A78F0"/>
    <w:rsid w:val="000B032F"/>
    <w:rsid w:val="000B09CD"/>
    <w:rsid w:val="000B0B32"/>
    <w:rsid w:val="000B1B3E"/>
    <w:rsid w:val="000B1CA2"/>
    <w:rsid w:val="000B1EBB"/>
    <w:rsid w:val="000B2075"/>
    <w:rsid w:val="000B2362"/>
    <w:rsid w:val="000B23EE"/>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2C2"/>
    <w:rsid w:val="000B7C9D"/>
    <w:rsid w:val="000C043D"/>
    <w:rsid w:val="000C1281"/>
    <w:rsid w:val="000C1316"/>
    <w:rsid w:val="000C170E"/>
    <w:rsid w:val="000C187F"/>
    <w:rsid w:val="000C1D74"/>
    <w:rsid w:val="000C1EBF"/>
    <w:rsid w:val="000C2293"/>
    <w:rsid w:val="000C2919"/>
    <w:rsid w:val="000C2E38"/>
    <w:rsid w:val="000C2E67"/>
    <w:rsid w:val="000C382F"/>
    <w:rsid w:val="000C3C0D"/>
    <w:rsid w:val="000C4610"/>
    <w:rsid w:val="000C46AA"/>
    <w:rsid w:val="000C4A37"/>
    <w:rsid w:val="000C50F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AC"/>
    <w:rsid w:val="000D06FC"/>
    <w:rsid w:val="000D070B"/>
    <w:rsid w:val="000D07D5"/>
    <w:rsid w:val="000D0C5D"/>
    <w:rsid w:val="000D110F"/>
    <w:rsid w:val="000D1166"/>
    <w:rsid w:val="000D16D4"/>
    <w:rsid w:val="000D1A95"/>
    <w:rsid w:val="000D2097"/>
    <w:rsid w:val="000D21FA"/>
    <w:rsid w:val="000D2FF8"/>
    <w:rsid w:val="000D324A"/>
    <w:rsid w:val="000D335A"/>
    <w:rsid w:val="000D39B9"/>
    <w:rsid w:val="000D4089"/>
    <w:rsid w:val="000D42D3"/>
    <w:rsid w:val="000D431F"/>
    <w:rsid w:val="000D4CCE"/>
    <w:rsid w:val="000D4CD2"/>
    <w:rsid w:val="000D4EE1"/>
    <w:rsid w:val="000D5033"/>
    <w:rsid w:val="000D5C5A"/>
    <w:rsid w:val="000D5C7D"/>
    <w:rsid w:val="000D65F4"/>
    <w:rsid w:val="000D67C8"/>
    <w:rsid w:val="000D69E0"/>
    <w:rsid w:val="000D6CB5"/>
    <w:rsid w:val="000D71D1"/>
    <w:rsid w:val="000D7CA0"/>
    <w:rsid w:val="000E0430"/>
    <w:rsid w:val="000E05BD"/>
    <w:rsid w:val="000E07AB"/>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55D"/>
    <w:rsid w:val="000E7BB5"/>
    <w:rsid w:val="000E7E2E"/>
    <w:rsid w:val="000F0047"/>
    <w:rsid w:val="000F012D"/>
    <w:rsid w:val="000F09DF"/>
    <w:rsid w:val="000F0FBD"/>
    <w:rsid w:val="000F13C9"/>
    <w:rsid w:val="000F15C0"/>
    <w:rsid w:val="000F1E8F"/>
    <w:rsid w:val="000F2120"/>
    <w:rsid w:val="000F2ED2"/>
    <w:rsid w:val="000F3C7A"/>
    <w:rsid w:val="000F3EB5"/>
    <w:rsid w:val="000F3F00"/>
    <w:rsid w:val="000F4C0B"/>
    <w:rsid w:val="000F5246"/>
    <w:rsid w:val="000F5430"/>
    <w:rsid w:val="000F5549"/>
    <w:rsid w:val="000F5AAE"/>
    <w:rsid w:val="000F5E60"/>
    <w:rsid w:val="000F5FD6"/>
    <w:rsid w:val="000F62A0"/>
    <w:rsid w:val="000F62B6"/>
    <w:rsid w:val="000F66FB"/>
    <w:rsid w:val="000F6EB9"/>
    <w:rsid w:val="000F7729"/>
    <w:rsid w:val="000F7864"/>
    <w:rsid w:val="000F7A9E"/>
    <w:rsid w:val="001006F5"/>
    <w:rsid w:val="001008FD"/>
    <w:rsid w:val="0010092D"/>
    <w:rsid w:val="00100BC4"/>
    <w:rsid w:val="001012CB"/>
    <w:rsid w:val="00101446"/>
    <w:rsid w:val="0010192B"/>
    <w:rsid w:val="001020E7"/>
    <w:rsid w:val="00102808"/>
    <w:rsid w:val="00102D19"/>
    <w:rsid w:val="0010304B"/>
    <w:rsid w:val="00103324"/>
    <w:rsid w:val="00103924"/>
    <w:rsid w:val="00103CD4"/>
    <w:rsid w:val="00103E64"/>
    <w:rsid w:val="001041CB"/>
    <w:rsid w:val="00104256"/>
    <w:rsid w:val="001043F4"/>
    <w:rsid w:val="00104C39"/>
    <w:rsid w:val="001050A3"/>
    <w:rsid w:val="001053C5"/>
    <w:rsid w:val="00105873"/>
    <w:rsid w:val="00105E19"/>
    <w:rsid w:val="0010621E"/>
    <w:rsid w:val="00106888"/>
    <w:rsid w:val="0010707E"/>
    <w:rsid w:val="0010716A"/>
    <w:rsid w:val="00107651"/>
    <w:rsid w:val="00107CDD"/>
    <w:rsid w:val="00110787"/>
    <w:rsid w:val="00111148"/>
    <w:rsid w:val="0011121B"/>
    <w:rsid w:val="0011173D"/>
    <w:rsid w:val="00111A82"/>
    <w:rsid w:val="00111C7B"/>
    <w:rsid w:val="00112D77"/>
    <w:rsid w:val="00112FB9"/>
    <w:rsid w:val="00113483"/>
    <w:rsid w:val="001139D2"/>
    <w:rsid w:val="00114B72"/>
    <w:rsid w:val="00115169"/>
    <w:rsid w:val="00115260"/>
    <w:rsid w:val="001153AF"/>
    <w:rsid w:val="00115FB7"/>
    <w:rsid w:val="001171A7"/>
    <w:rsid w:val="00117669"/>
    <w:rsid w:val="001176CA"/>
    <w:rsid w:val="001178F4"/>
    <w:rsid w:val="001179BA"/>
    <w:rsid w:val="001179F9"/>
    <w:rsid w:val="00117C66"/>
    <w:rsid w:val="001201AC"/>
    <w:rsid w:val="001202A8"/>
    <w:rsid w:val="00120325"/>
    <w:rsid w:val="001203A5"/>
    <w:rsid w:val="0012071D"/>
    <w:rsid w:val="00120757"/>
    <w:rsid w:val="00120971"/>
    <w:rsid w:val="00120C0D"/>
    <w:rsid w:val="00121ABD"/>
    <w:rsid w:val="00121BFE"/>
    <w:rsid w:val="00121D1A"/>
    <w:rsid w:val="00122FFA"/>
    <w:rsid w:val="001241AD"/>
    <w:rsid w:val="00126B87"/>
    <w:rsid w:val="00126D49"/>
    <w:rsid w:val="00126EBD"/>
    <w:rsid w:val="0012706D"/>
    <w:rsid w:val="00127543"/>
    <w:rsid w:val="00127811"/>
    <w:rsid w:val="00130002"/>
    <w:rsid w:val="00130065"/>
    <w:rsid w:val="00130073"/>
    <w:rsid w:val="001300A9"/>
    <w:rsid w:val="00130139"/>
    <w:rsid w:val="001303A9"/>
    <w:rsid w:val="00130A9A"/>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6CA"/>
    <w:rsid w:val="0013788F"/>
    <w:rsid w:val="0013798D"/>
    <w:rsid w:val="00137AED"/>
    <w:rsid w:val="0014052B"/>
    <w:rsid w:val="0014145D"/>
    <w:rsid w:val="00141D35"/>
    <w:rsid w:val="00141FD6"/>
    <w:rsid w:val="001421F0"/>
    <w:rsid w:val="001423AB"/>
    <w:rsid w:val="0014263E"/>
    <w:rsid w:val="001427DB"/>
    <w:rsid w:val="001432CA"/>
    <w:rsid w:val="00143912"/>
    <w:rsid w:val="00143AE5"/>
    <w:rsid w:val="00143DB0"/>
    <w:rsid w:val="001440B5"/>
    <w:rsid w:val="00144889"/>
    <w:rsid w:val="00144D6F"/>
    <w:rsid w:val="0014512B"/>
    <w:rsid w:val="0014546C"/>
    <w:rsid w:val="001455B7"/>
    <w:rsid w:val="00145821"/>
    <w:rsid w:val="001458AE"/>
    <w:rsid w:val="001459F7"/>
    <w:rsid w:val="00145BF5"/>
    <w:rsid w:val="0014622F"/>
    <w:rsid w:val="001462AE"/>
    <w:rsid w:val="001464F7"/>
    <w:rsid w:val="001466BD"/>
    <w:rsid w:val="00146726"/>
    <w:rsid w:val="00146887"/>
    <w:rsid w:val="00146A66"/>
    <w:rsid w:val="00146F24"/>
    <w:rsid w:val="0014793F"/>
    <w:rsid w:val="00147CE6"/>
    <w:rsid w:val="00151464"/>
    <w:rsid w:val="0015285C"/>
    <w:rsid w:val="00153901"/>
    <w:rsid w:val="00154118"/>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591"/>
    <w:rsid w:val="00161672"/>
    <w:rsid w:val="00161FA2"/>
    <w:rsid w:val="00162844"/>
    <w:rsid w:val="00162BFD"/>
    <w:rsid w:val="00162D47"/>
    <w:rsid w:val="00162D9B"/>
    <w:rsid w:val="0016444E"/>
    <w:rsid w:val="001645C7"/>
    <w:rsid w:val="001656CE"/>
    <w:rsid w:val="00165EA3"/>
    <w:rsid w:val="00165EE2"/>
    <w:rsid w:val="00165F45"/>
    <w:rsid w:val="001665B9"/>
    <w:rsid w:val="0016684E"/>
    <w:rsid w:val="00166977"/>
    <w:rsid w:val="00166D7F"/>
    <w:rsid w:val="001671AC"/>
    <w:rsid w:val="00167BDC"/>
    <w:rsid w:val="00167F5B"/>
    <w:rsid w:val="00170215"/>
    <w:rsid w:val="00170426"/>
    <w:rsid w:val="001714F8"/>
    <w:rsid w:val="0017183F"/>
    <w:rsid w:val="00171BE4"/>
    <w:rsid w:val="00171DC6"/>
    <w:rsid w:val="00171FD4"/>
    <w:rsid w:val="00172AE1"/>
    <w:rsid w:val="00172BCE"/>
    <w:rsid w:val="00172EB1"/>
    <w:rsid w:val="00173359"/>
    <w:rsid w:val="00173A9B"/>
    <w:rsid w:val="00174452"/>
    <w:rsid w:val="0017448D"/>
    <w:rsid w:val="00175283"/>
    <w:rsid w:val="001752A7"/>
    <w:rsid w:val="001756E1"/>
    <w:rsid w:val="00175CEC"/>
    <w:rsid w:val="00176814"/>
    <w:rsid w:val="00176ACF"/>
    <w:rsid w:val="0017727C"/>
    <w:rsid w:val="00177516"/>
    <w:rsid w:val="001776A1"/>
    <w:rsid w:val="00177933"/>
    <w:rsid w:val="001779DA"/>
    <w:rsid w:val="00177CB8"/>
    <w:rsid w:val="00180047"/>
    <w:rsid w:val="001800AD"/>
    <w:rsid w:val="0018088C"/>
    <w:rsid w:val="001809CD"/>
    <w:rsid w:val="00180E30"/>
    <w:rsid w:val="00180EB1"/>
    <w:rsid w:val="00181B4A"/>
    <w:rsid w:val="001821A4"/>
    <w:rsid w:val="00182790"/>
    <w:rsid w:val="00182BF0"/>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51F"/>
    <w:rsid w:val="001868E8"/>
    <w:rsid w:val="00186A65"/>
    <w:rsid w:val="00186AB2"/>
    <w:rsid w:val="00186E57"/>
    <w:rsid w:val="00187093"/>
    <w:rsid w:val="00187F61"/>
    <w:rsid w:val="00190826"/>
    <w:rsid w:val="00191284"/>
    <w:rsid w:val="001913D9"/>
    <w:rsid w:val="00191ACB"/>
    <w:rsid w:val="00191CEE"/>
    <w:rsid w:val="00191EC6"/>
    <w:rsid w:val="0019203E"/>
    <w:rsid w:val="00192D68"/>
    <w:rsid w:val="00192D78"/>
    <w:rsid w:val="001932C9"/>
    <w:rsid w:val="0019361A"/>
    <w:rsid w:val="001939F6"/>
    <w:rsid w:val="00193AA4"/>
    <w:rsid w:val="00193CE6"/>
    <w:rsid w:val="001947A0"/>
    <w:rsid w:val="00194FB0"/>
    <w:rsid w:val="00195160"/>
    <w:rsid w:val="00195FFD"/>
    <w:rsid w:val="001960C1"/>
    <w:rsid w:val="00196285"/>
    <w:rsid w:val="00196C2E"/>
    <w:rsid w:val="00197BBC"/>
    <w:rsid w:val="001A006E"/>
    <w:rsid w:val="001A032B"/>
    <w:rsid w:val="001A0C47"/>
    <w:rsid w:val="001A0CC2"/>
    <w:rsid w:val="001A1588"/>
    <w:rsid w:val="001A19EC"/>
    <w:rsid w:val="001A1E09"/>
    <w:rsid w:val="001A2241"/>
    <w:rsid w:val="001A2C63"/>
    <w:rsid w:val="001A3C40"/>
    <w:rsid w:val="001A3D9B"/>
    <w:rsid w:val="001A414C"/>
    <w:rsid w:val="001A4561"/>
    <w:rsid w:val="001A56F1"/>
    <w:rsid w:val="001A649D"/>
    <w:rsid w:val="001A6CA2"/>
    <w:rsid w:val="001A7490"/>
    <w:rsid w:val="001A7A7D"/>
    <w:rsid w:val="001A7B00"/>
    <w:rsid w:val="001B03AF"/>
    <w:rsid w:val="001B052A"/>
    <w:rsid w:val="001B0670"/>
    <w:rsid w:val="001B086C"/>
    <w:rsid w:val="001B0B14"/>
    <w:rsid w:val="001B1429"/>
    <w:rsid w:val="001B1517"/>
    <w:rsid w:val="001B164D"/>
    <w:rsid w:val="001B16C7"/>
    <w:rsid w:val="001B177D"/>
    <w:rsid w:val="001B1895"/>
    <w:rsid w:val="001B19D2"/>
    <w:rsid w:val="001B1B44"/>
    <w:rsid w:val="001B1E10"/>
    <w:rsid w:val="001B1F28"/>
    <w:rsid w:val="001B2090"/>
    <w:rsid w:val="001B21EA"/>
    <w:rsid w:val="001B2378"/>
    <w:rsid w:val="001B27AD"/>
    <w:rsid w:val="001B291F"/>
    <w:rsid w:val="001B2EFA"/>
    <w:rsid w:val="001B3195"/>
    <w:rsid w:val="001B3681"/>
    <w:rsid w:val="001B38AD"/>
    <w:rsid w:val="001B39E5"/>
    <w:rsid w:val="001B3A40"/>
    <w:rsid w:val="001B3B03"/>
    <w:rsid w:val="001B48A4"/>
    <w:rsid w:val="001B5B8C"/>
    <w:rsid w:val="001B5CD9"/>
    <w:rsid w:val="001B6379"/>
    <w:rsid w:val="001B6594"/>
    <w:rsid w:val="001B6FF4"/>
    <w:rsid w:val="001B7F1F"/>
    <w:rsid w:val="001B7F90"/>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4F9B"/>
    <w:rsid w:val="001C5736"/>
    <w:rsid w:val="001C5D6E"/>
    <w:rsid w:val="001C6B12"/>
    <w:rsid w:val="001C6E29"/>
    <w:rsid w:val="001C72D8"/>
    <w:rsid w:val="001C7647"/>
    <w:rsid w:val="001C7D68"/>
    <w:rsid w:val="001C7E01"/>
    <w:rsid w:val="001D0800"/>
    <w:rsid w:val="001D116A"/>
    <w:rsid w:val="001D13BB"/>
    <w:rsid w:val="001D1448"/>
    <w:rsid w:val="001D168B"/>
    <w:rsid w:val="001D1D09"/>
    <w:rsid w:val="001D1D1F"/>
    <w:rsid w:val="001D2453"/>
    <w:rsid w:val="001D2646"/>
    <w:rsid w:val="001D2A9E"/>
    <w:rsid w:val="001D3C22"/>
    <w:rsid w:val="001D3E44"/>
    <w:rsid w:val="001D4180"/>
    <w:rsid w:val="001D431B"/>
    <w:rsid w:val="001D4589"/>
    <w:rsid w:val="001D4665"/>
    <w:rsid w:val="001D491C"/>
    <w:rsid w:val="001D4CF2"/>
    <w:rsid w:val="001D517E"/>
    <w:rsid w:val="001D547B"/>
    <w:rsid w:val="001D5B79"/>
    <w:rsid w:val="001D61F2"/>
    <w:rsid w:val="001D666E"/>
    <w:rsid w:val="001D678B"/>
    <w:rsid w:val="001D693D"/>
    <w:rsid w:val="001D6AC7"/>
    <w:rsid w:val="001D7143"/>
    <w:rsid w:val="001D71E5"/>
    <w:rsid w:val="001D746D"/>
    <w:rsid w:val="001D7B9C"/>
    <w:rsid w:val="001E082A"/>
    <w:rsid w:val="001E0840"/>
    <w:rsid w:val="001E0A0C"/>
    <w:rsid w:val="001E0C86"/>
    <w:rsid w:val="001E16B1"/>
    <w:rsid w:val="001E1732"/>
    <w:rsid w:val="001E254F"/>
    <w:rsid w:val="001E2E66"/>
    <w:rsid w:val="001E3D7A"/>
    <w:rsid w:val="001E4770"/>
    <w:rsid w:val="001E5684"/>
    <w:rsid w:val="001E5CF8"/>
    <w:rsid w:val="001E6A00"/>
    <w:rsid w:val="001E6E32"/>
    <w:rsid w:val="001E6F1C"/>
    <w:rsid w:val="001E72A0"/>
    <w:rsid w:val="001E751F"/>
    <w:rsid w:val="001E7726"/>
    <w:rsid w:val="001E7A1D"/>
    <w:rsid w:val="001F04A0"/>
    <w:rsid w:val="001F0EA7"/>
    <w:rsid w:val="001F1690"/>
    <w:rsid w:val="001F1803"/>
    <w:rsid w:val="001F1966"/>
    <w:rsid w:val="001F1DF4"/>
    <w:rsid w:val="001F2523"/>
    <w:rsid w:val="001F29F2"/>
    <w:rsid w:val="001F2B63"/>
    <w:rsid w:val="001F3D26"/>
    <w:rsid w:val="001F3F7A"/>
    <w:rsid w:val="001F45A4"/>
    <w:rsid w:val="001F4BE6"/>
    <w:rsid w:val="001F4CBC"/>
    <w:rsid w:val="001F52AD"/>
    <w:rsid w:val="001F56D2"/>
    <w:rsid w:val="001F5CB2"/>
    <w:rsid w:val="001F5DD4"/>
    <w:rsid w:val="001F6CE0"/>
    <w:rsid w:val="001F6F62"/>
    <w:rsid w:val="001F7512"/>
    <w:rsid w:val="001F75CA"/>
    <w:rsid w:val="00200036"/>
    <w:rsid w:val="00200330"/>
    <w:rsid w:val="00200888"/>
    <w:rsid w:val="002008C8"/>
    <w:rsid w:val="00200B6C"/>
    <w:rsid w:val="00200DA1"/>
    <w:rsid w:val="00200F73"/>
    <w:rsid w:val="002024AA"/>
    <w:rsid w:val="00202522"/>
    <w:rsid w:val="0020259B"/>
    <w:rsid w:val="002026F4"/>
    <w:rsid w:val="0020318F"/>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537"/>
    <w:rsid w:val="002225A0"/>
    <w:rsid w:val="0022299E"/>
    <w:rsid w:val="00222D72"/>
    <w:rsid w:val="0022347D"/>
    <w:rsid w:val="00223541"/>
    <w:rsid w:val="00223C5C"/>
    <w:rsid w:val="00224884"/>
    <w:rsid w:val="00224D27"/>
    <w:rsid w:val="002251AA"/>
    <w:rsid w:val="002252A4"/>
    <w:rsid w:val="002257EE"/>
    <w:rsid w:val="002258F6"/>
    <w:rsid w:val="0022590A"/>
    <w:rsid w:val="00225CCB"/>
    <w:rsid w:val="00225DA7"/>
    <w:rsid w:val="0022621D"/>
    <w:rsid w:val="00226222"/>
    <w:rsid w:val="002262D6"/>
    <w:rsid w:val="00226323"/>
    <w:rsid w:val="00226867"/>
    <w:rsid w:val="002269E1"/>
    <w:rsid w:val="002272C7"/>
    <w:rsid w:val="00227904"/>
    <w:rsid w:val="00227A3B"/>
    <w:rsid w:val="00227CE1"/>
    <w:rsid w:val="002303C0"/>
    <w:rsid w:val="002305DB"/>
    <w:rsid w:val="00230BC3"/>
    <w:rsid w:val="0023113C"/>
    <w:rsid w:val="00231C5E"/>
    <w:rsid w:val="00232046"/>
    <w:rsid w:val="00232077"/>
    <w:rsid w:val="002321F5"/>
    <w:rsid w:val="00232CA7"/>
    <w:rsid w:val="00232CEA"/>
    <w:rsid w:val="002330CB"/>
    <w:rsid w:val="0023348B"/>
    <w:rsid w:val="002335A3"/>
    <w:rsid w:val="00233D0F"/>
    <w:rsid w:val="00233ED2"/>
    <w:rsid w:val="002342E3"/>
    <w:rsid w:val="0023446F"/>
    <w:rsid w:val="002344BE"/>
    <w:rsid w:val="0023465F"/>
    <w:rsid w:val="00234B7B"/>
    <w:rsid w:val="00234BFD"/>
    <w:rsid w:val="00234DFD"/>
    <w:rsid w:val="00234F07"/>
    <w:rsid w:val="00234FBD"/>
    <w:rsid w:val="00235013"/>
    <w:rsid w:val="00235661"/>
    <w:rsid w:val="00235715"/>
    <w:rsid w:val="00235873"/>
    <w:rsid w:val="00235A08"/>
    <w:rsid w:val="00235A4E"/>
    <w:rsid w:val="00235A5E"/>
    <w:rsid w:val="00235EA4"/>
    <w:rsid w:val="00235F74"/>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42E"/>
    <w:rsid w:val="00242510"/>
    <w:rsid w:val="0024270A"/>
    <w:rsid w:val="00242D2B"/>
    <w:rsid w:val="00243418"/>
    <w:rsid w:val="00243E12"/>
    <w:rsid w:val="00244370"/>
    <w:rsid w:val="0024449B"/>
    <w:rsid w:val="00245124"/>
    <w:rsid w:val="00245284"/>
    <w:rsid w:val="002456C3"/>
    <w:rsid w:val="00245A24"/>
    <w:rsid w:val="00245A7E"/>
    <w:rsid w:val="00245D29"/>
    <w:rsid w:val="00246684"/>
    <w:rsid w:val="0024679A"/>
    <w:rsid w:val="002467A1"/>
    <w:rsid w:val="00247076"/>
    <w:rsid w:val="002474C0"/>
    <w:rsid w:val="00250283"/>
    <w:rsid w:val="00250342"/>
    <w:rsid w:val="0025061A"/>
    <w:rsid w:val="00250C09"/>
    <w:rsid w:val="0025131B"/>
    <w:rsid w:val="0025146D"/>
    <w:rsid w:val="002517DF"/>
    <w:rsid w:val="00251AB5"/>
    <w:rsid w:val="00251F66"/>
    <w:rsid w:val="002526AB"/>
    <w:rsid w:val="0025275F"/>
    <w:rsid w:val="00252F56"/>
    <w:rsid w:val="00253206"/>
    <w:rsid w:val="00253958"/>
    <w:rsid w:val="00253A35"/>
    <w:rsid w:val="00253CEB"/>
    <w:rsid w:val="00253D21"/>
    <w:rsid w:val="00253EE9"/>
    <w:rsid w:val="00254723"/>
    <w:rsid w:val="00254E33"/>
    <w:rsid w:val="002556DA"/>
    <w:rsid w:val="00256FC3"/>
    <w:rsid w:val="002571D5"/>
    <w:rsid w:val="00257D08"/>
    <w:rsid w:val="002600A4"/>
    <w:rsid w:val="00260573"/>
    <w:rsid w:val="00260717"/>
    <w:rsid w:val="00260BF5"/>
    <w:rsid w:val="0026116E"/>
    <w:rsid w:val="00261195"/>
    <w:rsid w:val="002615CD"/>
    <w:rsid w:val="00261BB7"/>
    <w:rsid w:val="002620F8"/>
    <w:rsid w:val="0026220A"/>
    <w:rsid w:val="00262347"/>
    <w:rsid w:val="0026258C"/>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0B3"/>
    <w:rsid w:val="00272203"/>
    <w:rsid w:val="0027240F"/>
    <w:rsid w:val="0027252E"/>
    <w:rsid w:val="0027267D"/>
    <w:rsid w:val="0027271D"/>
    <w:rsid w:val="0027273D"/>
    <w:rsid w:val="0027284C"/>
    <w:rsid w:val="00272A03"/>
    <w:rsid w:val="00272E31"/>
    <w:rsid w:val="00272FE8"/>
    <w:rsid w:val="00273010"/>
    <w:rsid w:val="002735FE"/>
    <w:rsid w:val="0027389B"/>
    <w:rsid w:val="002744EF"/>
    <w:rsid w:val="00274641"/>
    <w:rsid w:val="0027514E"/>
    <w:rsid w:val="00276574"/>
    <w:rsid w:val="00276926"/>
    <w:rsid w:val="002769D6"/>
    <w:rsid w:val="00276C66"/>
    <w:rsid w:val="00276F75"/>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DEB"/>
    <w:rsid w:val="00283E20"/>
    <w:rsid w:val="0028400F"/>
    <w:rsid w:val="002841A0"/>
    <w:rsid w:val="00284329"/>
    <w:rsid w:val="00284367"/>
    <w:rsid w:val="002846A2"/>
    <w:rsid w:val="0028596C"/>
    <w:rsid w:val="00285A07"/>
    <w:rsid w:val="002861AF"/>
    <w:rsid w:val="002862D0"/>
    <w:rsid w:val="00286B5C"/>
    <w:rsid w:val="00286CA3"/>
    <w:rsid w:val="00286F60"/>
    <w:rsid w:val="0028772F"/>
    <w:rsid w:val="0028784F"/>
    <w:rsid w:val="0028790F"/>
    <w:rsid w:val="00287964"/>
    <w:rsid w:val="00287D48"/>
    <w:rsid w:val="00287E00"/>
    <w:rsid w:val="00290A0B"/>
    <w:rsid w:val="00291B2D"/>
    <w:rsid w:val="00291C93"/>
    <w:rsid w:val="00291FC6"/>
    <w:rsid w:val="0029235E"/>
    <w:rsid w:val="00293457"/>
    <w:rsid w:val="002936A0"/>
    <w:rsid w:val="00293A81"/>
    <w:rsid w:val="00293F6D"/>
    <w:rsid w:val="00294004"/>
    <w:rsid w:val="0029489D"/>
    <w:rsid w:val="00294921"/>
    <w:rsid w:val="00294C3B"/>
    <w:rsid w:val="00295908"/>
    <w:rsid w:val="00295EEC"/>
    <w:rsid w:val="00296056"/>
    <w:rsid w:val="002962D3"/>
    <w:rsid w:val="0029636F"/>
    <w:rsid w:val="00296C15"/>
    <w:rsid w:val="00297BC1"/>
    <w:rsid w:val="00297CD0"/>
    <w:rsid w:val="00297D4A"/>
    <w:rsid w:val="002A0164"/>
    <w:rsid w:val="002A0896"/>
    <w:rsid w:val="002A08A6"/>
    <w:rsid w:val="002A0C08"/>
    <w:rsid w:val="002A1410"/>
    <w:rsid w:val="002A1664"/>
    <w:rsid w:val="002A17C9"/>
    <w:rsid w:val="002A1B3F"/>
    <w:rsid w:val="002A2AD8"/>
    <w:rsid w:val="002A372D"/>
    <w:rsid w:val="002A5B51"/>
    <w:rsid w:val="002A5B90"/>
    <w:rsid w:val="002A5DCA"/>
    <w:rsid w:val="002A67E6"/>
    <w:rsid w:val="002A735C"/>
    <w:rsid w:val="002A7365"/>
    <w:rsid w:val="002A73CD"/>
    <w:rsid w:val="002A75EC"/>
    <w:rsid w:val="002A7960"/>
    <w:rsid w:val="002A7A27"/>
    <w:rsid w:val="002A7D9B"/>
    <w:rsid w:val="002A7E53"/>
    <w:rsid w:val="002B006C"/>
    <w:rsid w:val="002B02B7"/>
    <w:rsid w:val="002B0D31"/>
    <w:rsid w:val="002B0F5D"/>
    <w:rsid w:val="002B180E"/>
    <w:rsid w:val="002B1CB4"/>
    <w:rsid w:val="002B1E8A"/>
    <w:rsid w:val="002B2AFA"/>
    <w:rsid w:val="002B2F2B"/>
    <w:rsid w:val="002B2F82"/>
    <w:rsid w:val="002B30DF"/>
    <w:rsid w:val="002B3750"/>
    <w:rsid w:val="002B3C41"/>
    <w:rsid w:val="002B3E96"/>
    <w:rsid w:val="002B40E5"/>
    <w:rsid w:val="002B4160"/>
    <w:rsid w:val="002B45BD"/>
    <w:rsid w:val="002B4704"/>
    <w:rsid w:val="002B49DA"/>
    <w:rsid w:val="002B5617"/>
    <w:rsid w:val="002B5C0A"/>
    <w:rsid w:val="002B5DC0"/>
    <w:rsid w:val="002B5F69"/>
    <w:rsid w:val="002B6321"/>
    <w:rsid w:val="002B67DC"/>
    <w:rsid w:val="002B7443"/>
    <w:rsid w:val="002B747D"/>
    <w:rsid w:val="002B7490"/>
    <w:rsid w:val="002B7711"/>
    <w:rsid w:val="002B7910"/>
    <w:rsid w:val="002B7AEA"/>
    <w:rsid w:val="002B7B89"/>
    <w:rsid w:val="002B7D46"/>
    <w:rsid w:val="002C064C"/>
    <w:rsid w:val="002C0BA5"/>
    <w:rsid w:val="002C163E"/>
    <w:rsid w:val="002C1880"/>
    <w:rsid w:val="002C1BB8"/>
    <w:rsid w:val="002C228C"/>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D10F9"/>
    <w:rsid w:val="002D1B2B"/>
    <w:rsid w:val="002D1DA4"/>
    <w:rsid w:val="002D20F4"/>
    <w:rsid w:val="002D24F5"/>
    <w:rsid w:val="002D27B8"/>
    <w:rsid w:val="002D3019"/>
    <w:rsid w:val="002D3C5B"/>
    <w:rsid w:val="002D3FEA"/>
    <w:rsid w:val="002D499C"/>
    <w:rsid w:val="002D59F3"/>
    <w:rsid w:val="002D5CBF"/>
    <w:rsid w:val="002D602A"/>
    <w:rsid w:val="002D621A"/>
    <w:rsid w:val="002D675D"/>
    <w:rsid w:val="002D6909"/>
    <w:rsid w:val="002D6926"/>
    <w:rsid w:val="002D7599"/>
    <w:rsid w:val="002D76D8"/>
    <w:rsid w:val="002D793B"/>
    <w:rsid w:val="002D7B6E"/>
    <w:rsid w:val="002D7D94"/>
    <w:rsid w:val="002D7DC3"/>
    <w:rsid w:val="002E0331"/>
    <w:rsid w:val="002E1024"/>
    <w:rsid w:val="002E10DC"/>
    <w:rsid w:val="002E11E2"/>
    <w:rsid w:val="002E12F0"/>
    <w:rsid w:val="002E1C82"/>
    <w:rsid w:val="002E23D0"/>
    <w:rsid w:val="002E2503"/>
    <w:rsid w:val="002E2743"/>
    <w:rsid w:val="002E29F6"/>
    <w:rsid w:val="002E31B2"/>
    <w:rsid w:val="002E337B"/>
    <w:rsid w:val="002E35DE"/>
    <w:rsid w:val="002E38A3"/>
    <w:rsid w:val="002E38C1"/>
    <w:rsid w:val="002E3B5A"/>
    <w:rsid w:val="002E3CD6"/>
    <w:rsid w:val="002E3E79"/>
    <w:rsid w:val="002E4319"/>
    <w:rsid w:val="002E44E5"/>
    <w:rsid w:val="002E51AE"/>
    <w:rsid w:val="002E55C4"/>
    <w:rsid w:val="002E5860"/>
    <w:rsid w:val="002E6252"/>
    <w:rsid w:val="002E62A4"/>
    <w:rsid w:val="002E6799"/>
    <w:rsid w:val="002E69A9"/>
    <w:rsid w:val="002E6C19"/>
    <w:rsid w:val="002E7315"/>
    <w:rsid w:val="002E7861"/>
    <w:rsid w:val="002E7D8B"/>
    <w:rsid w:val="002F0531"/>
    <w:rsid w:val="002F07B6"/>
    <w:rsid w:val="002F0A8A"/>
    <w:rsid w:val="002F1B32"/>
    <w:rsid w:val="002F1C05"/>
    <w:rsid w:val="002F234E"/>
    <w:rsid w:val="002F25A2"/>
    <w:rsid w:val="002F3190"/>
    <w:rsid w:val="002F3723"/>
    <w:rsid w:val="002F3A1C"/>
    <w:rsid w:val="002F3AD7"/>
    <w:rsid w:val="002F3E14"/>
    <w:rsid w:val="002F403D"/>
    <w:rsid w:val="002F4269"/>
    <w:rsid w:val="002F4648"/>
    <w:rsid w:val="002F476F"/>
    <w:rsid w:val="002F49FC"/>
    <w:rsid w:val="002F4AAA"/>
    <w:rsid w:val="002F53EB"/>
    <w:rsid w:val="002F5554"/>
    <w:rsid w:val="002F5906"/>
    <w:rsid w:val="002F5F34"/>
    <w:rsid w:val="002F5FED"/>
    <w:rsid w:val="002F6AB7"/>
    <w:rsid w:val="002F6E23"/>
    <w:rsid w:val="002F70DC"/>
    <w:rsid w:val="002F786B"/>
    <w:rsid w:val="002F7ED6"/>
    <w:rsid w:val="00300ACC"/>
    <w:rsid w:val="00300E57"/>
    <w:rsid w:val="00300F7A"/>
    <w:rsid w:val="0030155E"/>
    <w:rsid w:val="00301DBF"/>
    <w:rsid w:val="003023F5"/>
    <w:rsid w:val="003033A7"/>
    <w:rsid w:val="003035EF"/>
    <w:rsid w:val="00303D42"/>
    <w:rsid w:val="00303F4B"/>
    <w:rsid w:val="00304030"/>
    <w:rsid w:val="003040BC"/>
    <w:rsid w:val="003041AB"/>
    <w:rsid w:val="0030424D"/>
    <w:rsid w:val="00304C22"/>
    <w:rsid w:val="003050EB"/>
    <w:rsid w:val="0030579B"/>
    <w:rsid w:val="00306459"/>
    <w:rsid w:val="003064FA"/>
    <w:rsid w:val="00306E88"/>
    <w:rsid w:val="00307C69"/>
    <w:rsid w:val="00310D1B"/>
    <w:rsid w:val="003115D5"/>
    <w:rsid w:val="0031183D"/>
    <w:rsid w:val="00311AA1"/>
    <w:rsid w:val="00311C2C"/>
    <w:rsid w:val="00312A72"/>
    <w:rsid w:val="00313D75"/>
    <w:rsid w:val="00314531"/>
    <w:rsid w:val="003157F3"/>
    <w:rsid w:val="00315CA2"/>
    <w:rsid w:val="00316027"/>
    <w:rsid w:val="00316569"/>
    <w:rsid w:val="003168A5"/>
    <w:rsid w:val="00316AAF"/>
    <w:rsid w:val="003171E7"/>
    <w:rsid w:val="00317636"/>
    <w:rsid w:val="00317938"/>
    <w:rsid w:val="0031798E"/>
    <w:rsid w:val="00317BF2"/>
    <w:rsid w:val="00320A25"/>
    <w:rsid w:val="003210BB"/>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D2"/>
    <w:rsid w:val="003268F6"/>
    <w:rsid w:val="00326B7C"/>
    <w:rsid w:val="00326C53"/>
    <w:rsid w:val="003271CE"/>
    <w:rsid w:val="00327629"/>
    <w:rsid w:val="00327827"/>
    <w:rsid w:val="00327CFE"/>
    <w:rsid w:val="00327DBE"/>
    <w:rsid w:val="00327DDA"/>
    <w:rsid w:val="00330740"/>
    <w:rsid w:val="00330DF9"/>
    <w:rsid w:val="0033126F"/>
    <w:rsid w:val="003318C0"/>
    <w:rsid w:val="0033199A"/>
    <w:rsid w:val="00332757"/>
    <w:rsid w:val="0033294A"/>
    <w:rsid w:val="00332E95"/>
    <w:rsid w:val="003333D7"/>
    <w:rsid w:val="0033370F"/>
    <w:rsid w:val="0033375C"/>
    <w:rsid w:val="00333769"/>
    <w:rsid w:val="00333876"/>
    <w:rsid w:val="003338DA"/>
    <w:rsid w:val="00333E74"/>
    <w:rsid w:val="0033411D"/>
    <w:rsid w:val="0033415E"/>
    <w:rsid w:val="0033459E"/>
    <w:rsid w:val="00334792"/>
    <w:rsid w:val="00334F41"/>
    <w:rsid w:val="00335631"/>
    <w:rsid w:val="003359D4"/>
    <w:rsid w:val="00335BA2"/>
    <w:rsid w:val="00335C2B"/>
    <w:rsid w:val="00335CCE"/>
    <w:rsid w:val="00335E95"/>
    <w:rsid w:val="00336CCB"/>
    <w:rsid w:val="00336EFA"/>
    <w:rsid w:val="00337022"/>
    <w:rsid w:val="00337027"/>
    <w:rsid w:val="0033707B"/>
    <w:rsid w:val="0033792C"/>
    <w:rsid w:val="00337FDF"/>
    <w:rsid w:val="0034036D"/>
    <w:rsid w:val="00340750"/>
    <w:rsid w:val="00340A71"/>
    <w:rsid w:val="00340B94"/>
    <w:rsid w:val="00340D8E"/>
    <w:rsid w:val="0034195A"/>
    <w:rsid w:val="00341C30"/>
    <w:rsid w:val="0034259D"/>
    <w:rsid w:val="00342935"/>
    <w:rsid w:val="003429F2"/>
    <w:rsid w:val="00343A19"/>
    <w:rsid w:val="00343A26"/>
    <w:rsid w:val="00343A58"/>
    <w:rsid w:val="00343A6F"/>
    <w:rsid w:val="00343ADB"/>
    <w:rsid w:val="00343B8B"/>
    <w:rsid w:val="00343CBA"/>
    <w:rsid w:val="00343E6C"/>
    <w:rsid w:val="00344165"/>
    <w:rsid w:val="003446B5"/>
    <w:rsid w:val="00344A98"/>
    <w:rsid w:val="00344C44"/>
    <w:rsid w:val="00345B20"/>
    <w:rsid w:val="00345C8B"/>
    <w:rsid w:val="003465CE"/>
    <w:rsid w:val="003465EA"/>
    <w:rsid w:val="00346640"/>
    <w:rsid w:val="00346644"/>
    <w:rsid w:val="0034677D"/>
    <w:rsid w:val="003468A8"/>
    <w:rsid w:val="00346EEB"/>
    <w:rsid w:val="00346F38"/>
    <w:rsid w:val="003470DC"/>
    <w:rsid w:val="00347117"/>
    <w:rsid w:val="00347E59"/>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3F91"/>
    <w:rsid w:val="003549DB"/>
    <w:rsid w:val="00354C24"/>
    <w:rsid w:val="00354D72"/>
    <w:rsid w:val="00354EAA"/>
    <w:rsid w:val="003556B9"/>
    <w:rsid w:val="00355876"/>
    <w:rsid w:val="00355B55"/>
    <w:rsid w:val="00356993"/>
    <w:rsid w:val="00357026"/>
    <w:rsid w:val="00357273"/>
    <w:rsid w:val="003576DF"/>
    <w:rsid w:val="00360E18"/>
    <w:rsid w:val="00360FBF"/>
    <w:rsid w:val="0036116E"/>
    <w:rsid w:val="00361184"/>
    <w:rsid w:val="0036140A"/>
    <w:rsid w:val="00361986"/>
    <w:rsid w:val="00361F5E"/>
    <w:rsid w:val="003621CA"/>
    <w:rsid w:val="00362666"/>
    <w:rsid w:val="00362BFB"/>
    <w:rsid w:val="003636FF"/>
    <w:rsid w:val="003637B3"/>
    <w:rsid w:val="00363C8B"/>
    <w:rsid w:val="00363F2B"/>
    <w:rsid w:val="00363FBF"/>
    <w:rsid w:val="00364012"/>
    <w:rsid w:val="003641EF"/>
    <w:rsid w:val="00364735"/>
    <w:rsid w:val="00364827"/>
    <w:rsid w:val="003648E8"/>
    <w:rsid w:val="0036500C"/>
    <w:rsid w:val="0036557A"/>
    <w:rsid w:val="00365597"/>
    <w:rsid w:val="00365AA6"/>
    <w:rsid w:val="003660D2"/>
    <w:rsid w:val="003666FD"/>
    <w:rsid w:val="00366A7E"/>
    <w:rsid w:val="00366B2A"/>
    <w:rsid w:val="00366E10"/>
    <w:rsid w:val="00367349"/>
    <w:rsid w:val="0036749F"/>
    <w:rsid w:val="00367856"/>
    <w:rsid w:val="003678B6"/>
    <w:rsid w:val="00367D83"/>
    <w:rsid w:val="00370329"/>
    <w:rsid w:val="00370469"/>
    <w:rsid w:val="0037105C"/>
    <w:rsid w:val="0037108A"/>
    <w:rsid w:val="003713D6"/>
    <w:rsid w:val="00371992"/>
    <w:rsid w:val="00371BF8"/>
    <w:rsid w:val="00372301"/>
    <w:rsid w:val="003727EB"/>
    <w:rsid w:val="003729D0"/>
    <w:rsid w:val="00372AC3"/>
    <w:rsid w:val="0037312B"/>
    <w:rsid w:val="00373855"/>
    <w:rsid w:val="00373C5A"/>
    <w:rsid w:val="00373F01"/>
    <w:rsid w:val="00374CDC"/>
    <w:rsid w:val="00374D67"/>
    <w:rsid w:val="00375329"/>
    <w:rsid w:val="00375DF4"/>
    <w:rsid w:val="003763B5"/>
    <w:rsid w:val="0037695F"/>
    <w:rsid w:val="00376B1D"/>
    <w:rsid w:val="00376C9E"/>
    <w:rsid w:val="00377158"/>
    <w:rsid w:val="003771BD"/>
    <w:rsid w:val="003775B6"/>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0D"/>
    <w:rsid w:val="00387475"/>
    <w:rsid w:val="0038753F"/>
    <w:rsid w:val="00390712"/>
    <w:rsid w:val="00390727"/>
    <w:rsid w:val="003914D7"/>
    <w:rsid w:val="003915DF"/>
    <w:rsid w:val="00391600"/>
    <w:rsid w:val="003916D0"/>
    <w:rsid w:val="00391DE7"/>
    <w:rsid w:val="00391E1B"/>
    <w:rsid w:val="00391E2E"/>
    <w:rsid w:val="00392075"/>
    <w:rsid w:val="00392DD7"/>
    <w:rsid w:val="0039359F"/>
    <w:rsid w:val="00393685"/>
    <w:rsid w:val="00393BEE"/>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10A"/>
    <w:rsid w:val="003A068D"/>
    <w:rsid w:val="003A0757"/>
    <w:rsid w:val="003A0B7D"/>
    <w:rsid w:val="003A1868"/>
    <w:rsid w:val="003A1941"/>
    <w:rsid w:val="003A23CC"/>
    <w:rsid w:val="003A28EC"/>
    <w:rsid w:val="003A2D28"/>
    <w:rsid w:val="003A2F4B"/>
    <w:rsid w:val="003A3187"/>
    <w:rsid w:val="003A39E2"/>
    <w:rsid w:val="003A498B"/>
    <w:rsid w:val="003A4B8E"/>
    <w:rsid w:val="003A4BC4"/>
    <w:rsid w:val="003A4FAA"/>
    <w:rsid w:val="003A50D0"/>
    <w:rsid w:val="003A6132"/>
    <w:rsid w:val="003A624D"/>
    <w:rsid w:val="003A639B"/>
    <w:rsid w:val="003A63DF"/>
    <w:rsid w:val="003A67B8"/>
    <w:rsid w:val="003A6D65"/>
    <w:rsid w:val="003A7B73"/>
    <w:rsid w:val="003A7CE1"/>
    <w:rsid w:val="003A7F40"/>
    <w:rsid w:val="003A7F42"/>
    <w:rsid w:val="003A7F77"/>
    <w:rsid w:val="003A7FBC"/>
    <w:rsid w:val="003B02DE"/>
    <w:rsid w:val="003B08D1"/>
    <w:rsid w:val="003B0B4A"/>
    <w:rsid w:val="003B1ACB"/>
    <w:rsid w:val="003B1ED0"/>
    <w:rsid w:val="003B2210"/>
    <w:rsid w:val="003B361D"/>
    <w:rsid w:val="003B3F04"/>
    <w:rsid w:val="003B4428"/>
    <w:rsid w:val="003B4447"/>
    <w:rsid w:val="003B4AED"/>
    <w:rsid w:val="003B4DC8"/>
    <w:rsid w:val="003B583B"/>
    <w:rsid w:val="003B5CA5"/>
    <w:rsid w:val="003B5EE1"/>
    <w:rsid w:val="003B5F0D"/>
    <w:rsid w:val="003B6175"/>
    <w:rsid w:val="003B69D3"/>
    <w:rsid w:val="003B6DBF"/>
    <w:rsid w:val="003B6F5F"/>
    <w:rsid w:val="003B7A09"/>
    <w:rsid w:val="003B7C3F"/>
    <w:rsid w:val="003B7CDB"/>
    <w:rsid w:val="003C0410"/>
    <w:rsid w:val="003C10DB"/>
    <w:rsid w:val="003C123F"/>
    <w:rsid w:val="003C126E"/>
    <w:rsid w:val="003C12D9"/>
    <w:rsid w:val="003C1C1B"/>
    <w:rsid w:val="003C1D4D"/>
    <w:rsid w:val="003C258F"/>
    <w:rsid w:val="003C2C50"/>
    <w:rsid w:val="003C3181"/>
    <w:rsid w:val="003C38D3"/>
    <w:rsid w:val="003C3B20"/>
    <w:rsid w:val="003C3C56"/>
    <w:rsid w:val="003C3D05"/>
    <w:rsid w:val="003C4A4A"/>
    <w:rsid w:val="003C4F52"/>
    <w:rsid w:val="003C588E"/>
    <w:rsid w:val="003C6781"/>
    <w:rsid w:val="003C6C6A"/>
    <w:rsid w:val="003C6C72"/>
    <w:rsid w:val="003C74F5"/>
    <w:rsid w:val="003C78E5"/>
    <w:rsid w:val="003C7D83"/>
    <w:rsid w:val="003C7E75"/>
    <w:rsid w:val="003C7ECC"/>
    <w:rsid w:val="003D0066"/>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4119"/>
    <w:rsid w:val="003D55AC"/>
    <w:rsid w:val="003D5738"/>
    <w:rsid w:val="003D5E37"/>
    <w:rsid w:val="003D6509"/>
    <w:rsid w:val="003D665A"/>
    <w:rsid w:val="003D6917"/>
    <w:rsid w:val="003D69BD"/>
    <w:rsid w:val="003D6C55"/>
    <w:rsid w:val="003D6CC4"/>
    <w:rsid w:val="003D6CCB"/>
    <w:rsid w:val="003D6FB6"/>
    <w:rsid w:val="003D7B63"/>
    <w:rsid w:val="003D7CAA"/>
    <w:rsid w:val="003D7FA9"/>
    <w:rsid w:val="003E0279"/>
    <w:rsid w:val="003E0345"/>
    <w:rsid w:val="003E0E02"/>
    <w:rsid w:val="003E1087"/>
    <w:rsid w:val="003E172F"/>
    <w:rsid w:val="003E198D"/>
    <w:rsid w:val="003E223D"/>
    <w:rsid w:val="003E27B4"/>
    <w:rsid w:val="003E2B63"/>
    <w:rsid w:val="003E2DAC"/>
    <w:rsid w:val="003E3C6E"/>
    <w:rsid w:val="003E4164"/>
    <w:rsid w:val="003E4309"/>
    <w:rsid w:val="003E478D"/>
    <w:rsid w:val="003E4D8C"/>
    <w:rsid w:val="003E5BCA"/>
    <w:rsid w:val="003E5EBE"/>
    <w:rsid w:val="003E6561"/>
    <w:rsid w:val="003E6863"/>
    <w:rsid w:val="003E6941"/>
    <w:rsid w:val="003E6A8C"/>
    <w:rsid w:val="003E7008"/>
    <w:rsid w:val="003E7060"/>
    <w:rsid w:val="003E77A3"/>
    <w:rsid w:val="003E7FDA"/>
    <w:rsid w:val="003F0221"/>
    <w:rsid w:val="003F04AC"/>
    <w:rsid w:val="003F06FC"/>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6DB"/>
    <w:rsid w:val="0040599B"/>
    <w:rsid w:val="00405D9F"/>
    <w:rsid w:val="00405E77"/>
    <w:rsid w:val="004067E2"/>
    <w:rsid w:val="00406C6B"/>
    <w:rsid w:val="00406C6E"/>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3CAC"/>
    <w:rsid w:val="0041493D"/>
    <w:rsid w:val="00414C0D"/>
    <w:rsid w:val="00415005"/>
    <w:rsid w:val="00415444"/>
    <w:rsid w:val="00415AB3"/>
    <w:rsid w:val="00415CFF"/>
    <w:rsid w:val="00415D06"/>
    <w:rsid w:val="00415F6A"/>
    <w:rsid w:val="00416180"/>
    <w:rsid w:val="00416B66"/>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38FA"/>
    <w:rsid w:val="0042427A"/>
    <w:rsid w:val="004244AE"/>
    <w:rsid w:val="00425227"/>
    <w:rsid w:val="0042586D"/>
    <w:rsid w:val="004259EB"/>
    <w:rsid w:val="00425B36"/>
    <w:rsid w:val="00425CC8"/>
    <w:rsid w:val="00425DD3"/>
    <w:rsid w:val="00425F22"/>
    <w:rsid w:val="00426512"/>
    <w:rsid w:val="004269D6"/>
    <w:rsid w:val="004273AB"/>
    <w:rsid w:val="00427435"/>
    <w:rsid w:val="004275D6"/>
    <w:rsid w:val="0043052A"/>
    <w:rsid w:val="0043057A"/>
    <w:rsid w:val="0043059F"/>
    <w:rsid w:val="0043064A"/>
    <w:rsid w:val="004313FE"/>
    <w:rsid w:val="00431458"/>
    <w:rsid w:val="00431A3D"/>
    <w:rsid w:val="00431B73"/>
    <w:rsid w:val="00431EAA"/>
    <w:rsid w:val="0043287B"/>
    <w:rsid w:val="00432C53"/>
    <w:rsid w:val="00432EE9"/>
    <w:rsid w:val="00433126"/>
    <w:rsid w:val="00433C3E"/>
    <w:rsid w:val="00433E55"/>
    <w:rsid w:val="00433EC8"/>
    <w:rsid w:val="0043516D"/>
    <w:rsid w:val="004351EC"/>
    <w:rsid w:val="0043530D"/>
    <w:rsid w:val="00435F93"/>
    <w:rsid w:val="00436297"/>
    <w:rsid w:val="004362F5"/>
    <w:rsid w:val="004368F1"/>
    <w:rsid w:val="00436C89"/>
    <w:rsid w:val="00436EB1"/>
    <w:rsid w:val="004373C0"/>
    <w:rsid w:val="004375C6"/>
    <w:rsid w:val="004376A0"/>
    <w:rsid w:val="004378B1"/>
    <w:rsid w:val="0043790D"/>
    <w:rsid w:val="00437DC4"/>
    <w:rsid w:val="00437E58"/>
    <w:rsid w:val="00437FA4"/>
    <w:rsid w:val="0044074B"/>
    <w:rsid w:val="0044084E"/>
    <w:rsid w:val="00440C4D"/>
    <w:rsid w:val="00440E57"/>
    <w:rsid w:val="0044102B"/>
    <w:rsid w:val="0044142A"/>
    <w:rsid w:val="00441DC5"/>
    <w:rsid w:val="00441DE8"/>
    <w:rsid w:val="00441FAE"/>
    <w:rsid w:val="00442051"/>
    <w:rsid w:val="00443253"/>
    <w:rsid w:val="00443470"/>
    <w:rsid w:val="004434DE"/>
    <w:rsid w:val="00443E79"/>
    <w:rsid w:val="004441B2"/>
    <w:rsid w:val="00444251"/>
    <w:rsid w:val="004443B6"/>
    <w:rsid w:val="00444DBB"/>
    <w:rsid w:val="00444F35"/>
    <w:rsid w:val="00445306"/>
    <w:rsid w:val="00445788"/>
    <w:rsid w:val="00445975"/>
    <w:rsid w:val="004468E1"/>
    <w:rsid w:val="00446DBE"/>
    <w:rsid w:val="00447637"/>
    <w:rsid w:val="00447688"/>
    <w:rsid w:val="00447A17"/>
    <w:rsid w:val="00447C10"/>
    <w:rsid w:val="00450905"/>
    <w:rsid w:val="00450999"/>
    <w:rsid w:val="004512AC"/>
    <w:rsid w:val="00451827"/>
    <w:rsid w:val="00451D55"/>
    <w:rsid w:val="00451DBE"/>
    <w:rsid w:val="00452465"/>
    <w:rsid w:val="00452CD8"/>
    <w:rsid w:val="00452D87"/>
    <w:rsid w:val="00453397"/>
    <w:rsid w:val="0045352B"/>
    <w:rsid w:val="0045386C"/>
    <w:rsid w:val="004538EF"/>
    <w:rsid w:val="00453CF8"/>
    <w:rsid w:val="00453D39"/>
    <w:rsid w:val="00454479"/>
    <w:rsid w:val="004545C0"/>
    <w:rsid w:val="00454825"/>
    <w:rsid w:val="004548B1"/>
    <w:rsid w:val="00455110"/>
    <w:rsid w:val="004554F8"/>
    <w:rsid w:val="00455541"/>
    <w:rsid w:val="004562AB"/>
    <w:rsid w:val="00456300"/>
    <w:rsid w:val="00456A90"/>
    <w:rsid w:val="00456AE1"/>
    <w:rsid w:val="00456D00"/>
    <w:rsid w:val="00457A5E"/>
    <w:rsid w:val="00460569"/>
    <w:rsid w:val="00460DC2"/>
    <w:rsid w:val="004614D3"/>
    <w:rsid w:val="00461BF5"/>
    <w:rsid w:val="00461C71"/>
    <w:rsid w:val="00461E23"/>
    <w:rsid w:val="004621BC"/>
    <w:rsid w:val="004624B5"/>
    <w:rsid w:val="00462744"/>
    <w:rsid w:val="00462AF0"/>
    <w:rsid w:val="0046307D"/>
    <w:rsid w:val="00463083"/>
    <w:rsid w:val="00463560"/>
    <w:rsid w:val="00463FB1"/>
    <w:rsid w:val="00464520"/>
    <w:rsid w:val="004649F4"/>
    <w:rsid w:val="00464CE9"/>
    <w:rsid w:val="00464E5E"/>
    <w:rsid w:val="00464E9F"/>
    <w:rsid w:val="00464FA4"/>
    <w:rsid w:val="004651D2"/>
    <w:rsid w:val="00465774"/>
    <w:rsid w:val="00465979"/>
    <w:rsid w:val="00465B7C"/>
    <w:rsid w:val="0046609B"/>
    <w:rsid w:val="004665D6"/>
    <w:rsid w:val="00466724"/>
    <w:rsid w:val="004667CB"/>
    <w:rsid w:val="00466829"/>
    <w:rsid w:val="00466A62"/>
    <w:rsid w:val="00466B07"/>
    <w:rsid w:val="00467279"/>
    <w:rsid w:val="0046733E"/>
    <w:rsid w:val="00467FB9"/>
    <w:rsid w:val="0047028F"/>
    <w:rsid w:val="004705B7"/>
    <w:rsid w:val="00470967"/>
    <w:rsid w:val="00470E8E"/>
    <w:rsid w:val="00471ADA"/>
    <w:rsid w:val="00471BD1"/>
    <w:rsid w:val="00471E8A"/>
    <w:rsid w:val="004720D5"/>
    <w:rsid w:val="004734C8"/>
    <w:rsid w:val="00473832"/>
    <w:rsid w:val="00474289"/>
    <w:rsid w:val="00474522"/>
    <w:rsid w:val="00474666"/>
    <w:rsid w:val="0047466C"/>
    <w:rsid w:val="00474844"/>
    <w:rsid w:val="00474D97"/>
    <w:rsid w:val="00475151"/>
    <w:rsid w:val="004754B7"/>
    <w:rsid w:val="004755B7"/>
    <w:rsid w:val="0047573F"/>
    <w:rsid w:val="004757A0"/>
    <w:rsid w:val="00475A9B"/>
    <w:rsid w:val="004761D0"/>
    <w:rsid w:val="00476AFE"/>
    <w:rsid w:val="00476DE1"/>
    <w:rsid w:val="00477110"/>
    <w:rsid w:val="00477245"/>
    <w:rsid w:val="004772CE"/>
    <w:rsid w:val="00477535"/>
    <w:rsid w:val="00477CE2"/>
    <w:rsid w:val="00480A72"/>
    <w:rsid w:val="00480FB1"/>
    <w:rsid w:val="0048161B"/>
    <w:rsid w:val="0048193B"/>
    <w:rsid w:val="00481B30"/>
    <w:rsid w:val="00481C67"/>
    <w:rsid w:val="00482225"/>
    <w:rsid w:val="004825A0"/>
    <w:rsid w:val="004826DB"/>
    <w:rsid w:val="00482709"/>
    <w:rsid w:val="004827BB"/>
    <w:rsid w:val="00482957"/>
    <w:rsid w:val="00483021"/>
    <w:rsid w:val="00483A1C"/>
    <w:rsid w:val="00483D46"/>
    <w:rsid w:val="00484B12"/>
    <w:rsid w:val="00484D24"/>
    <w:rsid w:val="0048535E"/>
    <w:rsid w:val="00485B87"/>
    <w:rsid w:val="00485BC8"/>
    <w:rsid w:val="00486013"/>
    <w:rsid w:val="00486025"/>
    <w:rsid w:val="004860A1"/>
    <w:rsid w:val="00486137"/>
    <w:rsid w:val="004861ED"/>
    <w:rsid w:val="00486323"/>
    <w:rsid w:val="004869AD"/>
    <w:rsid w:val="00486BBE"/>
    <w:rsid w:val="00486EFD"/>
    <w:rsid w:val="0048759E"/>
    <w:rsid w:val="00487917"/>
    <w:rsid w:val="00487B18"/>
    <w:rsid w:val="00487D1A"/>
    <w:rsid w:val="00490551"/>
    <w:rsid w:val="004905E6"/>
    <w:rsid w:val="00490F81"/>
    <w:rsid w:val="0049135F"/>
    <w:rsid w:val="004913DA"/>
    <w:rsid w:val="004915A0"/>
    <w:rsid w:val="00491701"/>
    <w:rsid w:val="004921F9"/>
    <w:rsid w:val="0049238B"/>
    <w:rsid w:val="00492405"/>
    <w:rsid w:val="0049257D"/>
    <w:rsid w:val="004926EE"/>
    <w:rsid w:val="00492B8F"/>
    <w:rsid w:val="00492F6D"/>
    <w:rsid w:val="00493069"/>
    <w:rsid w:val="004933F1"/>
    <w:rsid w:val="00493625"/>
    <w:rsid w:val="00493847"/>
    <w:rsid w:val="004942C2"/>
    <w:rsid w:val="00494567"/>
    <w:rsid w:val="00494A8B"/>
    <w:rsid w:val="00494AE4"/>
    <w:rsid w:val="00494C51"/>
    <w:rsid w:val="00495098"/>
    <w:rsid w:val="0049533A"/>
    <w:rsid w:val="00495D86"/>
    <w:rsid w:val="00496CFD"/>
    <w:rsid w:val="00496F19"/>
    <w:rsid w:val="00497267"/>
    <w:rsid w:val="00497426"/>
    <w:rsid w:val="00497D3C"/>
    <w:rsid w:val="00497E5D"/>
    <w:rsid w:val="004A0AA8"/>
    <w:rsid w:val="004A1238"/>
    <w:rsid w:val="004A1982"/>
    <w:rsid w:val="004A1A47"/>
    <w:rsid w:val="004A223C"/>
    <w:rsid w:val="004A36BA"/>
    <w:rsid w:val="004A39E1"/>
    <w:rsid w:val="004A3BD6"/>
    <w:rsid w:val="004A3FFD"/>
    <w:rsid w:val="004A543C"/>
    <w:rsid w:val="004A5DF4"/>
    <w:rsid w:val="004A6045"/>
    <w:rsid w:val="004A63C4"/>
    <w:rsid w:val="004A73C7"/>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D40"/>
    <w:rsid w:val="004B61EE"/>
    <w:rsid w:val="004B6747"/>
    <w:rsid w:val="004B6793"/>
    <w:rsid w:val="004B6FFA"/>
    <w:rsid w:val="004B7A90"/>
    <w:rsid w:val="004B7B0E"/>
    <w:rsid w:val="004C004B"/>
    <w:rsid w:val="004C0068"/>
    <w:rsid w:val="004C009A"/>
    <w:rsid w:val="004C081E"/>
    <w:rsid w:val="004C11E2"/>
    <w:rsid w:val="004C1C7F"/>
    <w:rsid w:val="004C1C92"/>
    <w:rsid w:val="004C1D0F"/>
    <w:rsid w:val="004C23D9"/>
    <w:rsid w:val="004C33F7"/>
    <w:rsid w:val="004C34B6"/>
    <w:rsid w:val="004C381E"/>
    <w:rsid w:val="004C3A79"/>
    <w:rsid w:val="004C3BFB"/>
    <w:rsid w:val="004C3ECF"/>
    <w:rsid w:val="004C46E9"/>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6B2D"/>
    <w:rsid w:val="004D6DC4"/>
    <w:rsid w:val="004D70E0"/>
    <w:rsid w:val="004D76E9"/>
    <w:rsid w:val="004D7DC4"/>
    <w:rsid w:val="004D7EE1"/>
    <w:rsid w:val="004D7F36"/>
    <w:rsid w:val="004E0382"/>
    <w:rsid w:val="004E091D"/>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258"/>
    <w:rsid w:val="004F0287"/>
    <w:rsid w:val="004F0BBF"/>
    <w:rsid w:val="004F0ED5"/>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E22"/>
    <w:rsid w:val="004F70B7"/>
    <w:rsid w:val="004F7468"/>
    <w:rsid w:val="004F7896"/>
    <w:rsid w:val="005006DD"/>
    <w:rsid w:val="00501120"/>
    <w:rsid w:val="0050195D"/>
    <w:rsid w:val="005019AD"/>
    <w:rsid w:val="00501AEB"/>
    <w:rsid w:val="0050272C"/>
    <w:rsid w:val="0050273F"/>
    <w:rsid w:val="00502EBF"/>
    <w:rsid w:val="005034CB"/>
    <w:rsid w:val="00503DB4"/>
    <w:rsid w:val="0050432F"/>
    <w:rsid w:val="00504A81"/>
    <w:rsid w:val="00504FB7"/>
    <w:rsid w:val="0050517E"/>
    <w:rsid w:val="005053F0"/>
    <w:rsid w:val="00505620"/>
    <w:rsid w:val="00505676"/>
    <w:rsid w:val="0050583F"/>
    <w:rsid w:val="00505DC9"/>
    <w:rsid w:val="00506605"/>
    <w:rsid w:val="00506BFF"/>
    <w:rsid w:val="005071C8"/>
    <w:rsid w:val="00507546"/>
    <w:rsid w:val="005075B0"/>
    <w:rsid w:val="005076E0"/>
    <w:rsid w:val="005079BE"/>
    <w:rsid w:val="005079C2"/>
    <w:rsid w:val="005109ED"/>
    <w:rsid w:val="00510C4A"/>
    <w:rsid w:val="005114C1"/>
    <w:rsid w:val="00512A7B"/>
    <w:rsid w:val="00512AF0"/>
    <w:rsid w:val="00512C81"/>
    <w:rsid w:val="0051330F"/>
    <w:rsid w:val="0051355B"/>
    <w:rsid w:val="005137A9"/>
    <w:rsid w:val="00513898"/>
    <w:rsid w:val="00513B4E"/>
    <w:rsid w:val="00513FDE"/>
    <w:rsid w:val="0051418E"/>
    <w:rsid w:val="005142CF"/>
    <w:rsid w:val="00514356"/>
    <w:rsid w:val="005143C7"/>
    <w:rsid w:val="00514529"/>
    <w:rsid w:val="0051461B"/>
    <w:rsid w:val="00514A90"/>
    <w:rsid w:val="00514E19"/>
    <w:rsid w:val="005153BB"/>
    <w:rsid w:val="005155F7"/>
    <w:rsid w:val="005159F6"/>
    <w:rsid w:val="00515CB7"/>
    <w:rsid w:val="005166C6"/>
    <w:rsid w:val="00516A74"/>
    <w:rsid w:val="00520360"/>
    <w:rsid w:val="00520AF2"/>
    <w:rsid w:val="00521057"/>
    <w:rsid w:val="005212AF"/>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76F"/>
    <w:rsid w:val="005248AB"/>
    <w:rsid w:val="005254B4"/>
    <w:rsid w:val="005254BC"/>
    <w:rsid w:val="0052638B"/>
    <w:rsid w:val="00526FB4"/>
    <w:rsid w:val="005279CF"/>
    <w:rsid w:val="00527BC5"/>
    <w:rsid w:val="00527EF8"/>
    <w:rsid w:val="0053056D"/>
    <w:rsid w:val="00530958"/>
    <w:rsid w:val="005310C4"/>
    <w:rsid w:val="00531246"/>
    <w:rsid w:val="005313B8"/>
    <w:rsid w:val="00532264"/>
    <w:rsid w:val="005323BD"/>
    <w:rsid w:val="005328ED"/>
    <w:rsid w:val="00532A88"/>
    <w:rsid w:val="00532BEE"/>
    <w:rsid w:val="00532DB8"/>
    <w:rsid w:val="00532F65"/>
    <w:rsid w:val="0053347E"/>
    <w:rsid w:val="005334D1"/>
    <w:rsid w:val="00533759"/>
    <w:rsid w:val="00533BBD"/>
    <w:rsid w:val="00534742"/>
    <w:rsid w:val="00534E75"/>
    <w:rsid w:val="00535156"/>
    <w:rsid w:val="00535380"/>
    <w:rsid w:val="005356A9"/>
    <w:rsid w:val="005356BF"/>
    <w:rsid w:val="00535F12"/>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5B6"/>
    <w:rsid w:val="00541C2D"/>
    <w:rsid w:val="00542A05"/>
    <w:rsid w:val="00542CBD"/>
    <w:rsid w:val="005430C1"/>
    <w:rsid w:val="0054377C"/>
    <w:rsid w:val="00543FE8"/>
    <w:rsid w:val="005446EA"/>
    <w:rsid w:val="00544BAC"/>
    <w:rsid w:val="00544FAD"/>
    <w:rsid w:val="005455DB"/>
    <w:rsid w:val="005458ED"/>
    <w:rsid w:val="00545CFB"/>
    <w:rsid w:val="005466FB"/>
    <w:rsid w:val="00546868"/>
    <w:rsid w:val="005468B4"/>
    <w:rsid w:val="005476C3"/>
    <w:rsid w:val="0054770F"/>
    <w:rsid w:val="0054793C"/>
    <w:rsid w:val="00547C49"/>
    <w:rsid w:val="00547DE3"/>
    <w:rsid w:val="0055004D"/>
    <w:rsid w:val="00550226"/>
    <w:rsid w:val="00550256"/>
    <w:rsid w:val="00550386"/>
    <w:rsid w:val="005503E7"/>
    <w:rsid w:val="005511FE"/>
    <w:rsid w:val="00551806"/>
    <w:rsid w:val="00551A13"/>
    <w:rsid w:val="00551BB2"/>
    <w:rsid w:val="00551C81"/>
    <w:rsid w:val="00551EE5"/>
    <w:rsid w:val="00551FF5"/>
    <w:rsid w:val="00552567"/>
    <w:rsid w:val="005526DA"/>
    <w:rsid w:val="005528B6"/>
    <w:rsid w:val="00553808"/>
    <w:rsid w:val="00553C1D"/>
    <w:rsid w:val="00554508"/>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57B79"/>
    <w:rsid w:val="00561352"/>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ED4"/>
    <w:rsid w:val="005657C8"/>
    <w:rsid w:val="00565CEE"/>
    <w:rsid w:val="00565D44"/>
    <w:rsid w:val="0056622C"/>
    <w:rsid w:val="0056633A"/>
    <w:rsid w:val="0056688B"/>
    <w:rsid w:val="00566DC3"/>
    <w:rsid w:val="00567B28"/>
    <w:rsid w:val="00567D7B"/>
    <w:rsid w:val="00571408"/>
    <w:rsid w:val="00571558"/>
    <w:rsid w:val="005715DA"/>
    <w:rsid w:val="00571B78"/>
    <w:rsid w:val="005723B7"/>
    <w:rsid w:val="005724F6"/>
    <w:rsid w:val="00572783"/>
    <w:rsid w:val="0057281C"/>
    <w:rsid w:val="00573183"/>
    <w:rsid w:val="005731F4"/>
    <w:rsid w:val="00573555"/>
    <w:rsid w:val="005739EB"/>
    <w:rsid w:val="00574010"/>
    <w:rsid w:val="00574B46"/>
    <w:rsid w:val="00574D2C"/>
    <w:rsid w:val="00574D6A"/>
    <w:rsid w:val="00574E7A"/>
    <w:rsid w:val="005753E5"/>
    <w:rsid w:val="0057558F"/>
    <w:rsid w:val="00575626"/>
    <w:rsid w:val="00575DEC"/>
    <w:rsid w:val="0057623B"/>
    <w:rsid w:val="0057699B"/>
    <w:rsid w:val="00576CA8"/>
    <w:rsid w:val="0057769B"/>
    <w:rsid w:val="00577D1B"/>
    <w:rsid w:val="005803EB"/>
    <w:rsid w:val="00580746"/>
    <w:rsid w:val="00580806"/>
    <w:rsid w:val="00580D19"/>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A95"/>
    <w:rsid w:val="00590B37"/>
    <w:rsid w:val="00591EDF"/>
    <w:rsid w:val="00592504"/>
    <w:rsid w:val="00592B93"/>
    <w:rsid w:val="00593098"/>
    <w:rsid w:val="00593370"/>
    <w:rsid w:val="00593907"/>
    <w:rsid w:val="0059434B"/>
    <w:rsid w:val="005944CA"/>
    <w:rsid w:val="005945B7"/>
    <w:rsid w:val="005950D1"/>
    <w:rsid w:val="00595381"/>
    <w:rsid w:val="005956A0"/>
    <w:rsid w:val="005957BE"/>
    <w:rsid w:val="005960E9"/>
    <w:rsid w:val="00596122"/>
    <w:rsid w:val="0059612A"/>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8F7"/>
    <w:rsid w:val="005A3EEC"/>
    <w:rsid w:val="005A44FE"/>
    <w:rsid w:val="005A4B9A"/>
    <w:rsid w:val="005A4C0E"/>
    <w:rsid w:val="005A4D64"/>
    <w:rsid w:val="005A4DED"/>
    <w:rsid w:val="005A5382"/>
    <w:rsid w:val="005A56E0"/>
    <w:rsid w:val="005A591C"/>
    <w:rsid w:val="005A5D61"/>
    <w:rsid w:val="005A6001"/>
    <w:rsid w:val="005A6BB3"/>
    <w:rsid w:val="005A6DAB"/>
    <w:rsid w:val="005A71AF"/>
    <w:rsid w:val="005A728E"/>
    <w:rsid w:val="005A7B17"/>
    <w:rsid w:val="005B120E"/>
    <w:rsid w:val="005B1327"/>
    <w:rsid w:val="005B1963"/>
    <w:rsid w:val="005B1B12"/>
    <w:rsid w:val="005B20A0"/>
    <w:rsid w:val="005B2570"/>
    <w:rsid w:val="005B274B"/>
    <w:rsid w:val="005B334B"/>
    <w:rsid w:val="005B3405"/>
    <w:rsid w:val="005B3A48"/>
    <w:rsid w:val="005B3B8B"/>
    <w:rsid w:val="005B3EE2"/>
    <w:rsid w:val="005B4B57"/>
    <w:rsid w:val="005B4F66"/>
    <w:rsid w:val="005B558D"/>
    <w:rsid w:val="005B6B23"/>
    <w:rsid w:val="005B71A5"/>
    <w:rsid w:val="005B7694"/>
    <w:rsid w:val="005B7831"/>
    <w:rsid w:val="005C0121"/>
    <w:rsid w:val="005C0A92"/>
    <w:rsid w:val="005C0AEF"/>
    <w:rsid w:val="005C0BC3"/>
    <w:rsid w:val="005C109B"/>
    <w:rsid w:val="005C2D7B"/>
    <w:rsid w:val="005C339C"/>
    <w:rsid w:val="005C3539"/>
    <w:rsid w:val="005C3603"/>
    <w:rsid w:val="005C383D"/>
    <w:rsid w:val="005C3AD8"/>
    <w:rsid w:val="005C3B28"/>
    <w:rsid w:val="005C3BBD"/>
    <w:rsid w:val="005C3DCB"/>
    <w:rsid w:val="005C429C"/>
    <w:rsid w:val="005C4349"/>
    <w:rsid w:val="005C4972"/>
    <w:rsid w:val="005C501A"/>
    <w:rsid w:val="005C564B"/>
    <w:rsid w:val="005C5F86"/>
    <w:rsid w:val="005C5FCA"/>
    <w:rsid w:val="005C61BE"/>
    <w:rsid w:val="005C664F"/>
    <w:rsid w:val="005C6748"/>
    <w:rsid w:val="005C6E37"/>
    <w:rsid w:val="005C6EAD"/>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1D2"/>
    <w:rsid w:val="005D677D"/>
    <w:rsid w:val="005D67A7"/>
    <w:rsid w:val="005D69A1"/>
    <w:rsid w:val="005D735A"/>
    <w:rsid w:val="005D75F9"/>
    <w:rsid w:val="005D7EE8"/>
    <w:rsid w:val="005D7F4E"/>
    <w:rsid w:val="005E0ABA"/>
    <w:rsid w:val="005E0DE4"/>
    <w:rsid w:val="005E10B0"/>
    <w:rsid w:val="005E196A"/>
    <w:rsid w:val="005E1F11"/>
    <w:rsid w:val="005E1F74"/>
    <w:rsid w:val="005E25FE"/>
    <w:rsid w:val="005E26E6"/>
    <w:rsid w:val="005E3300"/>
    <w:rsid w:val="005E363B"/>
    <w:rsid w:val="005E39AC"/>
    <w:rsid w:val="005E39FC"/>
    <w:rsid w:val="005E3A6A"/>
    <w:rsid w:val="005E3DF9"/>
    <w:rsid w:val="005E3FE1"/>
    <w:rsid w:val="005E4047"/>
    <w:rsid w:val="005E4A87"/>
    <w:rsid w:val="005E4F1C"/>
    <w:rsid w:val="005E4F89"/>
    <w:rsid w:val="005E58DF"/>
    <w:rsid w:val="005E5B29"/>
    <w:rsid w:val="005E5FC3"/>
    <w:rsid w:val="005E6AAB"/>
    <w:rsid w:val="005E7777"/>
    <w:rsid w:val="005E7AFB"/>
    <w:rsid w:val="005F0116"/>
    <w:rsid w:val="005F01E6"/>
    <w:rsid w:val="005F0536"/>
    <w:rsid w:val="005F0889"/>
    <w:rsid w:val="005F0ECE"/>
    <w:rsid w:val="005F143C"/>
    <w:rsid w:val="005F1492"/>
    <w:rsid w:val="005F1559"/>
    <w:rsid w:val="005F161E"/>
    <w:rsid w:val="005F1A37"/>
    <w:rsid w:val="005F23E2"/>
    <w:rsid w:val="005F2409"/>
    <w:rsid w:val="005F282F"/>
    <w:rsid w:val="005F2A06"/>
    <w:rsid w:val="005F2BB1"/>
    <w:rsid w:val="005F3116"/>
    <w:rsid w:val="005F3CA3"/>
    <w:rsid w:val="005F4427"/>
    <w:rsid w:val="005F47D1"/>
    <w:rsid w:val="005F4DCE"/>
    <w:rsid w:val="005F4F62"/>
    <w:rsid w:val="005F5458"/>
    <w:rsid w:val="005F55A2"/>
    <w:rsid w:val="005F586C"/>
    <w:rsid w:val="005F64A8"/>
    <w:rsid w:val="005F6D53"/>
    <w:rsid w:val="005F70AA"/>
    <w:rsid w:val="005F70C4"/>
    <w:rsid w:val="005F73F3"/>
    <w:rsid w:val="005F7413"/>
    <w:rsid w:val="005F742C"/>
    <w:rsid w:val="005F799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838"/>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17C06"/>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42CC"/>
    <w:rsid w:val="00624B62"/>
    <w:rsid w:val="00625115"/>
    <w:rsid w:val="0062593D"/>
    <w:rsid w:val="00625ECD"/>
    <w:rsid w:val="00625FCB"/>
    <w:rsid w:val="006260F3"/>
    <w:rsid w:val="0062680C"/>
    <w:rsid w:val="00626960"/>
    <w:rsid w:val="00627237"/>
    <w:rsid w:val="00627945"/>
    <w:rsid w:val="00627D22"/>
    <w:rsid w:val="006304C2"/>
    <w:rsid w:val="00630752"/>
    <w:rsid w:val="00630E57"/>
    <w:rsid w:val="006310E4"/>
    <w:rsid w:val="00631F17"/>
    <w:rsid w:val="00632199"/>
    <w:rsid w:val="00632D96"/>
    <w:rsid w:val="00633A5E"/>
    <w:rsid w:val="006349BB"/>
    <w:rsid w:val="00635F64"/>
    <w:rsid w:val="00636B1E"/>
    <w:rsid w:val="00637D13"/>
    <w:rsid w:val="006400BD"/>
    <w:rsid w:val="0064079A"/>
    <w:rsid w:val="00640A60"/>
    <w:rsid w:val="00640FBD"/>
    <w:rsid w:val="006411DF"/>
    <w:rsid w:val="00641218"/>
    <w:rsid w:val="00641553"/>
    <w:rsid w:val="00641E24"/>
    <w:rsid w:val="0064273A"/>
    <w:rsid w:val="0064273B"/>
    <w:rsid w:val="00642799"/>
    <w:rsid w:val="0064296F"/>
    <w:rsid w:val="006429E4"/>
    <w:rsid w:val="00642A39"/>
    <w:rsid w:val="00643002"/>
    <w:rsid w:val="00643A0D"/>
    <w:rsid w:val="006442F9"/>
    <w:rsid w:val="006446C4"/>
    <w:rsid w:val="006446C6"/>
    <w:rsid w:val="00644951"/>
    <w:rsid w:val="00644ABE"/>
    <w:rsid w:val="00644CB7"/>
    <w:rsid w:val="00645941"/>
    <w:rsid w:val="00645B11"/>
    <w:rsid w:val="00645D25"/>
    <w:rsid w:val="00645D5B"/>
    <w:rsid w:val="00645E92"/>
    <w:rsid w:val="00646027"/>
    <w:rsid w:val="0064628A"/>
    <w:rsid w:val="00646701"/>
    <w:rsid w:val="0064674A"/>
    <w:rsid w:val="0064694F"/>
    <w:rsid w:val="00646C85"/>
    <w:rsid w:val="00646E23"/>
    <w:rsid w:val="006471D5"/>
    <w:rsid w:val="006471F5"/>
    <w:rsid w:val="006472B6"/>
    <w:rsid w:val="00647340"/>
    <w:rsid w:val="00647F34"/>
    <w:rsid w:val="0065055A"/>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66"/>
    <w:rsid w:val="006566D1"/>
    <w:rsid w:val="00656C36"/>
    <w:rsid w:val="00657890"/>
    <w:rsid w:val="00657CD4"/>
    <w:rsid w:val="00657D91"/>
    <w:rsid w:val="00657FF2"/>
    <w:rsid w:val="00660B2C"/>
    <w:rsid w:val="00660DAB"/>
    <w:rsid w:val="00660EF2"/>
    <w:rsid w:val="00660F09"/>
    <w:rsid w:val="00661F62"/>
    <w:rsid w:val="00662A73"/>
    <w:rsid w:val="00663BD8"/>
    <w:rsid w:val="00663E34"/>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D0A"/>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B52"/>
    <w:rsid w:val="00683C0C"/>
    <w:rsid w:val="0068540D"/>
    <w:rsid w:val="006854B0"/>
    <w:rsid w:val="00685CC1"/>
    <w:rsid w:val="0068643F"/>
    <w:rsid w:val="006864A1"/>
    <w:rsid w:val="006872DA"/>
    <w:rsid w:val="0068771C"/>
    <w:rsid w:val="00690577"/>
    <w:rsid w:val="00690B70"/>
    <w:rsid w:val="00690ED3"/>
    <w:rsid w:val="00690F36"/>
    <w:rsid w:val="00690FFD"/>
    <w:rsid w:val="00691443"/>
    <w:rsid w:val="0069200C"/>
    <w:rsid w:val="006920AB"/>
    <w:rsid w:val="006925BE"/>
    <w:rsid w:val="006927B9"/>
    <w:rsid w:val="006927BC"/>
    <w:rsid w:val="006929F5"/>
    <w:rsid w:val="00692A61"/>
    <w:rsid w:val="00692B62"/>
    <w:rsid w:val="00693193"/>
    <w:rsid w:val="006932D1"/>
    <w:rsid w:val="006933C2"/>
    <w:rsid w:val="00693A36"/>
    <w:rsid w:val="00693ABC"/>
    <w:rsid w:val="00693C0D"/>
    <w:rsid w:val="00693DE5"/>
    <w:rsid w:val="0069414C"/>
    <w:rsid w:val="00694240"/>
    <w:rsid w:val="00694DA2"/>
    <w:rsid w:val="00694F96"/>
    <w:rsid w:val="00695A55"/>
    <w:rsid w:val="006963D4"/>
    <w:rsid w:val="00696931"/>
    <w:rsid w:val="00696C93"/>
    <w:rsid w:val="00696D0B"/>
    <w:rsid w:val="006A026E"/>
    <w:rsid w:val="006A070C"/>
    <w:rsid w:val="006A0862"/>
    <w:rsid w:val="006A0D64"/>
    <w:rsid w:val="006A159B"/>
    <w:rsid w:val="006A1DAD"/>
    <w:rsid w:val="006A1F2A"/>
    <w:rsid w:val="006A28A0"/>
    <w:rsid w:val="006A296B"/>
    <w:rsid w:val="006A2BF8"/>
    <w:rsid w:val="006A31B1"/>
    <w:rsid w:val="006A38FD"/>
    <w:rsid w:val="006A4785"/>
    <w:rsid w:val="006A4914"/>
    <w:rsid w:val="006A4B94"/>
    <w:rsid w:val="006A54DD"/>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27"/>
    <w:rsid w:val="006B21E0"/>
    <w:rsid w:val="006B25FA"/>
    <w:rsid w:val="006B2D0A"/>
    <w:rsid w:val="006B2E38"/>
    <w:rsid w:val="006B2F8B"/>
    <w:rsid w:val="006B3393"/>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AD5"/>
    <w:rsid w:val="006C0F80"/>
    <w:rsid w:val="006C2127"/>
    <w:rsid w:val="006C2BA0"/>
    <w:rsid w:val="006C3341"/>
    <w:rsid w:val="006C354A"/>
    <w:rsid w:val="006C3824"/>
    <w:rsid w:val="006C3A46"/>
    <w:rsid w:val="006C427A"/>
    <w:rsid w:val="006C460B"/>
    <w:rsid w:val="006C47D8"/>
    <w:rsid w:val="006C4B30"/>
    <w:rsid w:val="006C4E5A"/>
    <w:rsid w:val="006C52D7"/>
    <w:rsid w:val="006C5D70"/>
    <w:rsid w:val="006C6020"/>
    <w:rsid w:val="006C60C4"/>
    <w:rsid w:val="006C6827"/>
    <w:rsid w:val="006C6A72"/>
    <w:rsid w:val="006C6A78"/>
    <w:rsid w:val="006C71E1"/>
    <w:rsid w:val="006C74E0"/>
    <w:rsid w:val="006C7F9D"/>
    <w:rsid w:val="006D03E9"/>
    <w:rsid w:val="006D0839"/>
    <w:rsid w:val="006D0CA8"/>
    <w:rsid w:val="006D0CFE"/>
    <w:rsid w:val="006D117C"/>
    <w:rsid w:val="006D12E2"/>
    <w:rsid w:val="006D14A7"/>
    <w:rsid w:val="006D3037"/>
    <w:rsid w:val="006D34A9"/>
    <w:rsid w:val="006D36CA"/>
    <w:rsid w:val="006D41B8"/>
    <w:rsid w:val="006D4344"/>
    <w:rsid w:val="006D4627"/>
    <w:rsid w:val="006D52A0"/>
    <w:rsid w:val="006D5491"/>
    <w:rsid w:val="006D585A"/>
    <w:rsid w:val="006D5B46"/>
    <w:rsid w:val="006D601C"/>
    <w:rsid w:val="006D6308"/>
    <w:rsid w:val="006D6B0B"/>
    <w:rsid w:val="006D7797"/>
    <w:rsid w:val="006D7E2B"/>
    <w:rsid w:val="006E0068"/>
    <w:rsid w:val="006E0279"/>
    <w:rsid w:val="006E086E"/>
    <w:rsid w:val="006E0892"/>
    <w:rsid w:val="006E08E9"/>
    <w:rsid w:val="006E1218"/>
    <w:rsid w:val="006E14DB"/>
    <w:rsid w:val="006E1B60"/>
    <w:rsid w:val="006E1D7A"/>
    <w:rsid w:val="006E1E13"/>
    <w:rsid w:val="006E20A6"/>
    <w:rsid w:val="006E2353"/>
    <w:rsid w:val="006E3552"/>
    <w:rsid w:val="006E36E4"/>
    <w:rsid w:val="006E3F3C"/>
    <w:rsid w:val="006E4190"/>
    <w:rsid w:val="006E43D8"/>
    <w:rsid w:val="006E4681"/>
    <w:rsid w:val="006E4D09"/>
    <w:rsid w:val="006E5900"/>
    <w:rsid w:val="006E59C1"/>
    <w:rsid w:val="006E5AC5"/>
    <w:rsid w:val="006E6322"/>
    <w:rsid w:val="006E670C"/>
    <w:rsid w:val="006E6DC5"/>
    <w:rsid w:val="006E6DDB"/>
    <w:rsid w:val="006E71D2"/>
    <w:rsid w:val="006E7342"/>
    <w:rsid w:val="006E7430"/>
    <w:rsid w:val="006E7D2E"/>
    <w:rsid w:val="006E7D70"/>
    <w:rsid w:val="006F0C54"/>
    <w:rsid w:val="006F0F9C"/>
    <w:rsid w:val="006F10C6"/>
    <w:rsid w:val="006F138E"/>
    <w:rsid w:val="006F14FD"/>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BF"/>
    <w:rsid w:val="006F651E"/>
    <w:rsid w:val="006F6ABE"/>
    <w:rsid w:val="006F6C42"/>
    <w:rsid w:val="006F6C5C"/>
    <w:rsid w:val="006F6C7D"/>
    <w:rsid w:val="006F6D8F"/>
    <w:rsid w:val="006F7A78"/>
    <w:rsid w:val="006F7A7E"/>
    <w:rsid w:val="007000BF"/>
    <w:rsid w:val="007002D6"/>
    <w:rsid w:val="00700F96"/>
    <w:rsid w:val="00701729"/>
    <w:rsid w:val="00701754"/>
    <w:rsid w:val="00702203"/>
    <w:rsid w:val="00702A1A"/>
    <w:rsid w:val="00702D7B"/>
    <w:rsid w:val="00702FD3"/>
    <w:rsid w:val="007032F0"/>
    <w:rsid w:val="00703AAF"/>
    <w:rsid w:val="00703CC4"/>
    <w:rsid w:val="00703EAD"/>
    <w:rsid w:val="0070452A"/>
    <w:rsid w:val="00704E74"/>
    <w:rsid w:val="0070531D"/>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3B32"/>
    <w:rsid w:val="007145A5"/>
    <w:rsid w:val="007148AE"/>
    <w:rsid w:val="00714922"/>
    <w:rsid w:val="00714C3A"/>
    <w:rsid w:val="00715298"/>
    <w:rsid w:val="00715845"/>
    <w:rsid w:val="00716799"/>
    <w:rsid w:val="00716B06"/>
    <w:rsid w:val="0071734B"/>
    <w:rsid w:val="0071736A"/>
    <w:rsid w:val="00717CCA"/>
    <w:rsid w:val="00717F8B"/>
    <w:rsid w:val="0072053D"/>
    <w:rsid w:val="00720F49"/>
    <w:rsid w:val="007213AE"/>
    <w:rsid w:val="00721D13"/>
    <w:rsid w:val="00721EDE"/>
    <w:rsid w:val="0072223E"/>
    <w:rsid w:val="00724070"/>
    <w:rsid w:val="007242C4"/>
    <w:rsid w:val="00724B95"/>
    <w:rsid w:val="007254B4"/>
    <w:rsid w:val="00725595"/>
    <w:rsid w:val="007260CD"/>
    <w:rsid w:val="00726F28"/>
    <w:rsid w:val="00726F40"/>
    <w:rsid w:val="0072740E"/>
    <w:rsid w:val="007278F1"/>
    <w:rsid w:val="00727C29"/>
    <w:rsid w:val="0073009D"/>
    <w:rsid w:val="0073049F"/>
    <w:rsid w:val="00730A65"/>
    <w:rsid w:val="00730DD9"/>
    <w:rsid w:val="00730E11"/>
    <w:rsid w:val="00730E8C"/>
    <w:rsid w:val="00731703"/>
    <w:rsid w:val="007317DA"/>
    <w:rsid w:val="00732087"/>
    <w:rsid w:val="007326CA"/>
    <w:rsid w:val="00732A22"/>
    <w:rsid w:val="00732A84"/>
    <w:rsid w:val="00732FB2"/>
    <w:rsid w:val="007333C7"/>
    <w:rsid w:val="00734278"/>
    <w:rsid w:val="00734A43"/>
    <w:rsid w:val="00734DE3"/>
    <w:rsid w:val="00735A3F"/>
    <w:rsid w:val="00735FD4"/>
    <w:rsid w:val="00736441"/>
    <w:rsid w:val="00736980"/>
    <w:rsid w:val="007376DE"/>
    <w:rsid w:val="007377DF"/>
    <w:rsid w:val="0074056C"/>
    <w:rsid w:val="0074063D"/>
    <w:rsid w:val="00740715"/>
    <w:rsid w:val="007407D4"/>
    <w:rsid w:val="007409D9"/>
    <w:rsid w:val="00740D22"/>
    <w:rsid w:val="00740E2C"/>
    <w:rsid w:val="00741C37"/>
    <w:rsid w:val="00742294"/>
    <w:rsid w:val="007425AF"/>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9CE"/>
    <w:rsid w:val="00747F95"/>
    <w:rsid w:val="007502FB"/>
    <w:rsid w:val="0075056A"/>
    <w:rsid w:val="007505DE"/>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3742"/>
    <w:rsid w:val="00753781"/>
    <w:rsid w:val="00754463"/>
    <w:rsid w:val="00754561"/>
    <w:rsid w:val="00754D41"/>
    <w:rsid w:val="00754DA8"/>
    <w:rsid w:val="00754E9E"/>
    <w:rsid w:val="00754F11"/>
    <w:rsid w:val="00755ADB"/>
    <w:rsid w:val="00755CA4"/>
    <w:rsid w:val="00756506"/>
    <w:rsid w:val="00756F62"/>
    <w:rsid w:val="00756FEF"/>
    <w:rsid w:val="00757019"/>
    <w:rsid w:val="00757359"/>
    <w:rsid w:val="0075758C"/>
    <w:rsid w:val="00757963"/>
    <w:rsid w:val="0076018E"/>
    <w:rsid w:val="0076047A"/>
    <w:rsid w:val="00760659"/>
    <w:rsid w:val="00760749"/>
    <w:rsid w:val="00761818"/>
    <w:rsid w:val="00761A79"/>
    <w:rsid w:val="007622B9"/>
    <w:rsid w:val="007627FA"/>
    <w:rsid w:val="00762A60"/>
    <w:rsid w:val="00762CBB"/>
    <w:rsid w:val="00762D44"/>
    <w:rsid w:val="00762E91"/>
    <w:rsid w:val="00762F73"/>
    <w:rsid w:val="007631EE"/>
    <w:rsid w:val="007632E4"/>
    <w:rsid w:val="0076355A"/>
    <w:rsid w:val="007639FD"/>
    <w:rsid w:val="00763BE8"/>
    <w:rsid w:val="00763D29"/>
    <w:rsid w:val="0076440B"/>
    <w:rsid w:val="00764631"/>
    <w:rsid w:val="007653AC"/>
    <w:rsid w:val="00765E09"/>
    <w:rsid w:val="00765E52"/>
    <w:rsid w:val="0076637C"/>
    <w:rsid w:val="007667D5"/>
    <w:rsid w:val="00766CF1"/>
    <w:rsid w:val="007673B4"/>
    <w:rsid w:val="007674D7"/>
    <w:rsid w:val="0077028D"/>
    <w:rsid w:val="00770520"/>
    <w:rsid w:val="007708EE"/>
    <w:rsid w:val="00770985"/>
    <w:rsid w:val="00770E17"/>
    <w:rsid w:val="00770E1E"/>
    <w:rsid w:val="00771130"/>
    <w:rsid w:val="007711CB"/>
    <w:rsid w:val="007716AD"/>
    <w:rsid w:val="00771708"/>
    <w:rsid w:val="00771775"/>
    <w:rsid w:val="00771A49"/>
    <w:rsid w:val="00772458"/>
    <w:rsid w:val="0077291A"/>
    <w:rsid w:val="00772CF2"/>
    <w:rsid w:val="0077310A"/>
    <w:rsid w:val="0077355F"/>
    <w:rsid w:val="007737E8"/>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A5"/>
    <w:rsid w:val="00777CF9"/>
    <w:rsid w:val="00777FF5"/>
    <w:rsid w:val="0078002C"/>
    <w:rsid w:val="007802E0"/>
    <w:rsid w:val="007803CE"/>
    <w:rsid w:val="00780826"/>
    <w:rsid w:val="00780DA3"/>
    <w:rsid w:val="00781008"/>
    <w:rsid w:val="00781540"/>
    <w:rsid w:val="00781544"/>
    <w:rsid w:val="007816BB"/>
    <w:rsid w:val="007819CB"/>
    <w:rsid w:val="00781AB4"/>
    <w:rsid w:val="00781C4A"/>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474D"/>
    <w:rsid w:val="0078517F"/>
    <w:rsid w:val="007851A4"/>
    <w:rsid w:val="007856BC"/>
    <w:rsid w:val="00785F07"/>
    <w:rsid w:val="007863DB"/>
    <w:rsid w:val="007865C6"/>
    <w:rsid w:val="0078661D"/>
    <w:rsid w:val="00786703"/>
    <w:rsid w:val="007867BC"/>
    <w:rsid w:val="007869C2"/>
    <w:rsid w:val="007872A5"/>
    <w:rsid w:val="00787C31"/>
    <w:rsid w:val="00790CAF"/>
    <w:rsid w:val="0079121C"/>
    <w:rsid w:val="00791877"/>
    <w:rsid w:val="00791B33"/>
    <w:rsid w:val="00791FC7"/>
    <w:rsid w:val="00792CA7"/>
    <w:rsid w:val="00792CD9"/>
    <w:rsid w:val="00793AEE"/>
    <w:rsid w:val="00793D09"/>
    <w:rsid w:val="00793D6F"/>
    <w:rsid w:val="0079423B"/>
    <w:rsid w:val="00794638"/>
    <w:rsid w:val="00794CC1"/>
    <w:rsid w:val="00794F16"/>
    <w:rsid w:val="00795691"/>
    <w:rsid w:val="00795B7B"/>
    <w:rsid w:val="007961F5"/>
    <w:rsid w:val="00796A9A"/>
    <w:rsid w:val="00796B8E"/>
    <w:rsid w:val="0079738C"/>
    <w:rsid w:val="00797744"/>
    <w:rsid w:val="007A0702"/>
    <w:rsid w:val="007A080D"/>
    <w:rsid w:val="007A0F27"/>
    <w:rsid w:val="007A1283"/>
    <w:rsid w:val="007A1805"/>
    <w:rsid w:val="007A19F9"/>
    <w:rsid w:val="007A21D1"/>
    <w:rsid w:val="007A2974"/>
    <w:rsid w:val="007A2BD6"/>
    <w:rsid w:val="007A2BDD"/>
    <w:rsid w:val="007A2C70"/>
    <w:rsid w:val="007A3531"/>
    <w:rsid w:val="007A38F8"/>
    <w:rsid w:val="007A3CAA"/>
    <w:rsid w:val="007A3D20"/>
    <w:rsid w:val="007A4016"/>
    <w:rsid w:val="007A42C9"/>
    <w:rsid w:val="007A49DC"/>
    <w:rsid w:val="007A540D"/>
    <w:rsid w:val="007A6AF0"/>
    <w:rsid w:val="007A7272"/>
    <w:rsid w:val="007A75E6"/>
    <w:rsid w:val="007A78BF"/>
    <w:rsid w:val="007A78E8"/>
    <w:rsid w:val="007A792C"/>
    <w:rsid w:val="007A7AB4"/>
    <w:rsid w:val="007A7B63"/>
    <w:rsid w:val="007A7E82"/>
    <w:rsid w:val="007A7EA3"/>
    <w:rsid w:val="007B0370"/>
    <w:rsid w:val="007B17F1"/>
    <w:rsid w:val="007B180F"/>
    <w:rsid w:val="007B1A46"/>
    <w:rsid w:val="007B1BA2"/>
    <w:rsid w:val="007B1C2F"/>
    <w:rsid w:val="007B2017"/>
    <w:rsid w:val="007B2E35"/>
    <w:rsid w:val="007B3581"/>
    <w:rsid w:val="007B3D64"/>
    <w:rsid w:val="007B3ECA"/>
    <w:rsid w:val="007B4289"/>
    <w:rsid w:val="007B445A"/>
    <w:rsid w:val="007B45DF"/>
    <w:rsid w:val="007B5142"/>
    <w:rsid w:val="007B51EF"/>
    <w:rsid w:val="007B53DD"/>
    <w:rsid w:val="007B590C"/>
    <w:rsid w:val="007B5A06"/>
    <w:rsid w:val="007B5E15"/>
    <w:rsid w:val="007B5F29"/>
    <w:rsid w:val="007B6060"/>
    <w:rsid w:val="007B60C1"/>
    <w:rsid w:val="007B60EA"/>
    <w:rsid w:val="007B6273"/>
    <w:rsid w:val="007B63AF"/>
    <w:rsid w:val="007B6787"/>
    <w:rsid w:val="007B6939"/>
    <w:rsid w:val="007B76AA"/>
    <w:rsid w:val="007B7EDF"/>
    <w:rsid w:val="007C07BC"/>
    <w:rsid w:val="007C087C"/>
    <w:rsid w:val="007C099B"/>
    <w:rsid w:val="007C17C4"/>
    <w:rsid w:val="007C1860"/>
    <w:rsid w:val="007C18BE"/>
    <w:rsid w:val="007C1C13"/>
    <w:rsid w:val="007C1CFF"/>
    <w:rsid w:val="007C2BAA"/>
    <w:rsid w:val="007C2EAC"/>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9C3"/>
    <w:rsid w:val="007D0EC0"/>
    <w:rsid w:val="007D1141"/>
    <w:rsid w:val="007D1161"/>
    <w:rsid w:val="007D12DC"/>
    <w:rsid w:val="007D1433"/>
    <w:rsid w:val="007D15DF"/>
    <w:rsid w:val="007D168E"/>
    <w:rsid w:val="007D1A6E"/>
    <w:rsid w:val="007D24F5"/>
    <w:rsid w:val="007D25D0"/>
    <w:rsid w:val="007D2AF3"/>
    <w:rsid w:val="007D2E14"/>
    <w:rsid w:val="007D2F82"/>
    <w:rsid w:val="007D30B6"/>
    <w:rsid w:val="007D31E0"/>
    <w:rsid w:val="007D31F1"/>
    <w:rsid w:val="007D39C3"/>
    <w:rsid w:val="007D47A1"/>
    <w:rsid w:val="007D4D14"/>
    <w:rsid w:val="007D51E5"/>
    <w:rsid w:val="007D559E"/>
    <w:rsid w:val="007D59DA"/>
    <w:rsid w:val="007D5FA9"/>
    <w:rsid w:val="007D5FB5"/>
    <w:rsid w:val="007D67E4"/>
    <w:rsid w:val="007D68C2"/>
    <w:rsid w:val="007D68D3"/>
    <w:rsid w:val="007D7868"/>
    <w:rsid w:val="007D7A4F"/>
    <w:rsid w:val="007E04B1"/>
    <w:rsid w:val="007E0EE4"/>
    <w:rsid w:val="007E11E9"/>
    <w:rsid w:val="007E1617"/>
    <w:rsid w:val="007E1F03"/>
    <w:rsid w:val="007E2027"/>
    <w:rsid w:val="007E2D7D"/>
    <w:rsid w:val="007E30A0"/>
    <w:rsid w:val="007E3980"/>
    <w:rsid w:val="007E402B"/>
    <w:rsid w:val="007E4144"/>
    <w:rsid w:val="007E4A75"/>
    <w:rsid w:val="007E59D2"/>
    <w:rsid w:val="007E5E1D"/>
    <w:rsid w:val="007E5ED3"/>
    <w:rsid w:val="007E6D39"/>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1E6"/>
    <w:rsid w:val="007F53F6"/>
    <w:rsid w:val="007F5C43"/>
    <w:rsid w:val="007F5D01"/>
    <w:rsid w:val="007F6028"/>
    <w:rsid w:val="007F61FF"/>
    <w:rsid w:val="007F6485"/>
    <w:rsid w:val="007F683A"/>
    <w:rsid w:val="007F7090"/>
    <w:rsid w:val="007F77F6"/>
    <w:rsid w:val="007F7982"/>
    <w:rsid w:val="007F7B8E"/>
    <w:rsid w:val="007F7C72"/>
    <w:rsid w:val="008002FF"/>
    <w:rsid w:val="00800485"/>
    <w:rsid w:val="00800B29"/>
    <w:rsid w:val="0080142C"/>
    <w:rsid w:val="008016E9"/>
    <w:rsid w:val="0080179D"/>
    <w:rsid w:val="00801F37"/>
    <w:rsid w:val="00802216"/>
    <w:rsid w:val="0080267B"/>
    <w:rsid w:val="0080278D"/>
    <w:rsid w:val="00803461"/>
    <w:rsid w:val="008034AA"/>
    <w:rsid w:val="008040FA"/>
    <w:rsid w:val="008043B0"/>
    <w:rsid w:val="008049FD"/>
    <w:rsid w:val="0080540C"/>
    <w:rsid w:val="00805638"/>
    <w:rsid w:val="008060AB"/>
    <w:rsid w:val="008063C0"/>
    <w:rsid w:val="00806503"/>
    <w:rsid w:val="00806AB7"/>
    <w:rsid w:val="00806EB8"/>
    <w:rsid w:val="0080722E"/>
    <w:rsid w:val="00807C96"/>
    <w:rsid w:val="00807EA1"/>
    <w:rsid w:val="008101AA"/>
    <w:rsid w:val="00810767"/>
    <w:rsid w:val="00810EA7"/>
    <w:rsid w:val="00811496"/>
    <w:rsid w:val="00811726"/>
    <w:rsid w:val="00811769"/>
    <w:rsid w:val="0081194B"/>
    <w:rsid w:val="0081202E"/>
    <w:rsid w:val="008120EC"/>
    <w:rsid w:val="008139DF"/>
    <w:rsid w:val="00813D78"/>
    <w:rsid w:val="00813E05"/>
    <w:rsid w:val="00813F8F"/>
    <w:rsid w:val="00814130"/>
    <w:rsid w:val="008144F0"/>
    <w:rsid w:val="00814E91"/>
    <w:rsid w:val="0081507E"/>
    <w:rsid w:val="00815792"/>
    <w:rsid w:val="00815839"/>
    <w:rsid w:val="00815896"/>
    <w:rsid w:val="0081612E"/>
    <w:rsid w:val="008164CF"/>
    <w:rsid w:val="008169F7"/>
    <w:rsid w:val="00816BE5"/>
    <w:rsid w:val="00816CE2"/>
    <w:rsid w:val="0081744F"/>
    <w:rsid w:val="00817ED5"/>
    <w:rsid w:val="0082046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811"/>
    <w:rsid w:val="00822BC9"/>
    <w:rsid w:val="008231DB"/>
    <w:rsid w:val="0082388F"/>
    <w:rsid w:val="008238F1"/>
    <w:rsid w:val="008246B5"/>
    <w:rsid w:val="008249C3"/>
    <w:rsid w:val="00824BB6"/>
    <w:rsid w:val="0082570D"/>
    <w:rsid w:val="00826A13"/>
    <w:rsid w:val="00826F2E"/>
    <w:rsid w:val="00827F7B"/>
    <w:rsid w:val="00830005"/>
    <w:rsid w:val="00830186"/>
    <w:rsid w:val="008302F5"/>
    <w:rsid w:val="0083066F"/>
    <w:rsid w:val="0083082F"/>
    <w:rsid w:val="00830E60"/>
    <w:rsid w:val="008310B8"/>
    <w:rsid w:val="008314C7"/>
    <w:rsid w:val="008327D7"/>
    <w:rsid w:val="008327F7"/>
    <w:rsid w:val="00833252"/>
    <w:rsid w:val="0083377C"/>
    <w:rsid w:val="008339CB"/>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37E25"/>
    <w:rsid w:val="00840032"/>
    <w:rsid w:val="00840062"/>
    <w:rsid w:val="00840E37"/>
    <w:rsid w:val="00840E53"/>
    <w:rsid w:val="00841489"/>
    <w:rsid w:val="0084154B"/>
    <w:rsid w:val="00841662"/>
    <w:rsid w:val="008428D3"/>
    <w:rsid w:val="00842B0D"/>
    <w:rsid w:val="00843387"/>
    <w:rsid w:val="008437CC"/>
    <w:rsid w:val="008437D2"/>
    <w:rsid w:val="008439CC"/>
    <w:rsid w:val="00843B96"/>
    <w:rsid w:val="00843F22"/>
    <w:rsid w:val="00843F97"/>
    <w:rsid w:val="00844791"/>
    <w:rsid w:val="00844E55"/>
    <w:rsid w:val="00845374"/>
    <w:rsid w:val="008457CA"/>
    <w:rsid w:val="008459BC"/>
    <w:rsid w:val="00845A63"/>
    <w:rsid w:val="00845EDA"/>
    <w:rsid w:val="0084620C"/>
    <w:rsid w:val="00846779"/>
    <w:rsid w:val="00846926"/>
    <w:rsid w:val="00846B4C"/>
    <w:rsid w:val="008473AC"/>
    <w:rsid w:val="00847455"/>
    <w:rsid w:val="00847B0A"/>
    <w:rsid w:val="00847B20"/>
    <w:rsid w:val="00847C3F"/>
    <w:rsid w:val="00847E89"/>
    <w:rsid w:val="00850B6A"/>
    <w:rsid w:val="00850EA4"/>
    <w:rsid w:val="00851466"/>
    <w:rsid w:val="00851472"/>
    <w:rsid w:val="00851A86"/>
    <w:rsid w:val="008520F6"/>
    <w:rsid w:val="00852748"/>
    <w:rsid w:val="00852C09"/>
    <w:rsid w:val="00852D72"/>
    <w:rsid w:val="00852EC9"/>
    <w:rsid w:val="00853238"/>
    <w:rsid w:val="008534E0"/>
    <w:rsid w:val="0085374D"/>
    <w:rsid w:val="00854326"/>
    <w:rsid w:val="00854E03"/>
    <w:rsid w:val="008551FB"/>
    <w:rsid w:val="0085546B"/>
    <w:rsid w:val="008555DE"/>
    <w:rsid w:val="0085649E"/>
    <w:rsid w:val="0085649F"/>
    <w:rsid w:val="00856578"/>
    <w:rsid w:val="00856A66"/>
    <w:rsid w:val="0085771B"/>
    <w:rsid w:val="0085796F"/>
    <w:rsid w:val="008617DA"/>
    <w:rsid w:val="00862044"/>
    <w:rsid w:val="008620BE"/>
    <w:rsid w:val="00862533"/>
    <w:rsid w:val="008629B9"/>
    <w:rsid w:val="00862F7A"/>
    <w:rsid w:val="0086345B"/>
    <w:rsid w:val="0086397A"/>
    <w:rsid w:val="00863B0F"/>
    <w:rsid w:val="00863E7F"/>
    <w:rsid w:val="0086441E"/>
    <w:rsid w:val="00864B30"/>
    <w:rsid w:val="00865264"/>
    <w:rsid w:val="00865683"/>
    <w:rsid w:val="0086646B"/>
    <w:rsid w:val="00866C34"/>
    <w:rsid w:val="0086741C"/>
    <w:rsid w:val="00867E97"/>
    <w:rsid w:val="008702AA"/>
    <w:rsid w:val="00870BA8"/>
    <w:rsid w:val="00870EC8"/>
    <w:rsid w:val="00870F5B"/>
    <w:rsid w:val="0087134A"/>
    <w:rsid w:val="008721E6"/>
    <w:rsid w:val="008728B3"/>
    <w:rsid w:val="00872E9C"/>
    <w:rsid w:val="0087331B"/>
    <w:rsid w:val="0087379F"/>
    <w:rsid w:val="0087384B"/>
    <w:rsid w:val="0087412D"/>
    <w:rsid w:val="0087485A"/>
    <w:rsid w:val="00874968"/>
    <w:rsid w:val="008755B9"/>
    <w:rsid w:val="008767F1"/>
    <w:rsid w:val="008770E7"/>
    <w:rsid w:val="00877283"/>
    <w:rsid w:val="0087737D"/>
    <w:rsid w:val="00877867"/>
    <w:rsid w:val="00877A66"/>
    <w:rsid w:val="008802D9"/>
    <w:rsid w:val="0088053B"/>
    <w:rsid w:val="00880880"/>
    <w:rsid w:val="0088139B"/>
    <w:rsid w:val="00881E98"/>
    <w:rsid w:val="0088206A"/>
    <w:rsid w:val="008820BB"/>
    <w:rsid w:val="00882235"/>
    <w:rsid w:val="00882EB4"/>
    <w:rsid w:val="00882F27"/>
    <w:rsid w:val="00883186"/>
    <w:rsid w:val="0088342E"/>
    <w:rsid w:val="00884282"/>
    <w:rsid w:val="00884560"/>
    <w:rsid w:val="0088481B"/>
    <w:rsid w:val="00884AF4"/>
    <w:rsid w:val="00884BC2"/>
    <w:rsid w:val="00884C85"/>
    <w:rsid w:val="00884CFA"/>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34"/>
    <w:rsid w:val="00891610"/>
    <w:rsid w:val="00891715"/>
    <w:rsid w:val="00892EF8"/>
    <w:rsid w:val="00893652"/>
    <w:rsid w:val="00893B88"/>
    <w:rsid w:val="00893FB1"/>
    <w:rsid w:val="008946D6"/>
    <w:rsid w:val="008947C4"/>
    <w:rsid w:val="008950A6"/>
    <w:rsid w:val="00895714"/>
    <w:rsid w:val="00895913"/>
    <w:rsid w:val="00895D4D"/>
    <w:rsid w:val="00895FFA"/>
    <w:rsid w:val="00896187"/>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653"/>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E58"/>
    <w:rsid w:val="008A7F75"/>
    <w:rsid w:val="008B0B27"/>
    <w:rsid w:val="008B1140"/>
    <w:rsid w:val="008B16E4"/>
    <w:rsid w:val="008B181A"/>
    <w:rsid w:val="008B1A2D"/>
    <w:rsid w:val="008B1F64"/>
    <w:rsid w:val="008B2135"/>
    <w:rsid w:val="008B2722"/>
    <w:rsid w:val="008B2985"/>
    <w:rsid w:val="008B2B82"/>
    <w:rsid w:val="008B2CA3"/>
    <w:rsid w:val="008B343D"/>
    <w:rsid w:val="008B34F8"/>
    <w:rsid w:val="008B35AC"/>
    <w:rsid w:val="008B3852"/>
    <w:rsid w:val="008B3F97"/>
    <w:rsid w:val="008B4120"/>
    <w:rsid w:val="008B4912"/>
    <w:rsid w:val="008B4F60"/>
    <w:rsid w:val="008B5129"/>
    <w:rsid w:val="008B51AB"/>
    <w:rsid w:val="008B5362"/>
    <w:rsid w:val="008B5837"/>
    <w:rsid w:val="008B5C9C"/>
    <w:rsid w:val="008B6093"/>
    <w:rsid w:val="008B64BA"/>
    <w:rsid w:val="008B7626"/>
    <w:rsid w:val="008B7EFC"/>
    <w:rsid w:val="008C01D1"/>
    <w:rsid w:val="008C0BBB"/>
    <w:rsid w:val="008C0C71"/>
    <w:rsid w:val="008C120D"/>
    <w:rsid w:val="008C150D"/>
    <w:rsid w:val="008C18D7"/>
    <w:rsid w:val="008C18DA"/>
    <w:rsid w:val="008C25B5"/>
    <w:rsid w:val="008C2B49"/>
    <w:rsid w:val="008C2BBE"/>
    <w:rsid w:val="008C3143"/>
    <w:rsid w:val="008C3A57"/>
    <w:rsid w:val="008C3E9C"/>
    <w:rsid w:val="008C3F87"/>
    <w:rsid w:val="008C42A0"/>
    <w:rsid w:val="008C48C4"/>
    <w:rsid w:val="008C4AF7"/>
    <w:rsid w:val="008C4F76"/>
    <w:rsid w:val="008C53B4"/>
    <w:rsid w:val="008C5ABE"/>
    <w:rsid w:val="008C657B"/>
    <w:rsid w:val="008C6596"/>
    <w:rsid w:val="008C7601"/>
    <w:rsid w:val="008C79E7"/>
    <w:rsid w:val="008C7CD7"/>
    <w:rsid w:val="008D0350"/>
    <w:rsid w:val="008D0778"/>
    <w:rsid w:val="008D09CA"/>
    <w:rsid w:val="008D0AD3"/>
    <w:rsid w:val="008D169B"/>
    <w:rsid w:val="008D1D92"/>
    <w:rsid w:val="008D1DF0"/>
    <w:rsid w:val="008D2C9E"/>
    <w:rsid w:val="008D2EA1"/>
    <w:rsid w:val="008D3100"/>
    <w:rsid w:val="008D31D7"/>
    <w:rsid w:val="008D32FF"/>
    <w:rsid w:val="008D34BF"/>
    <w:rsid w:val="008D425B"/>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499"/>
    <w:rsid w:val="008E551D"/>
    <w:rsid w:val="008E5921"/>
    <w:rsid w:val="008E655F"/>
    <w:rsid w:val="008E6A16"/>
    <w:rsid w:val="008E6AB0"/>
    <w:rsid w:val="008E6B52"/>
    <w:rsid w:val="008E72F9"/>
    <w:rsid w:val="008E76EE"/>
    <w:rsid w:val="008E7B18"/>
    <w:rsid w:val="008F04FE"/>
    <w:rsid w:val="008F0910"/>
    <w:rsid w:val="008F1D8B"/>
    <w:rsid w:val="008F2456"/>
    <w:rsid w:val="008F2C75"/>
    <w:rsid w:val="008F2CCA"/>
    <w:rsid w:val="008F2F17"/>
    <w:rsid w:val="008F3260"/>
    <w:rsid w:val="008F3A8A"/>
    <w:rsid w:val="008F4332"/>
    <w:rsid w:val="008F4625"/>
    <w:rsid w:val="008F4A84"/>
    <w:rsid w:val="008F4F1C"/>
    <w:rsid w:val="008F503A"/>
    <w:rsid w:val="008F5116"/>
    <w:rsid w:val="008F56B0"/>
    <w:rsid w:val="008F6030"/>
    <w:rsid w:val="008F61EA"/>
    <w:rsid w:val="008F673B"/>
    <w:rsid w:val="008F6966"/>
    <w:rsid w:val="008F6FD0"/>
    <w:rsid w:val="008F783E"/>
    <w:rsid w:val="008F7872"/>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B8A"/>
    <w:rsid w:val="00905F0E"/>
    <w:rsid w:val="0090636F"/>
    <w:rsid w:val="009067C2"/>
    <w:rsid w:val="00906BE1"/>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17D"/>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3F"/>
    <w:rsid w:val="00917845"/>
    <w:rsid w:val="00917A04"/>
    <w:rsid w:val="009208A0"/>
    <w:rsid w:val="00920B18"/>
    <w:rsid w:val="00920D84"/>
    <w:rsid w:val="009213F7"/>
    <w:rsid w:val="0092257B"/>
    <w:rsid w:val="00922A73"/>
    <w:rsid w:val="00922B28"/>
    <w:rsid w:val="00923213"/>
    <w:rsid w:val="00923332"/>
    <w:rsid w:val="00923333"/>
    <w:rsid w:val="009233E9"/>
    <w:rsid w:val="00923DB0"/>
    <w:rsid w:val="00923ED9"/>
    <w:rsid w:val="009242B8"/>
    <w:rsid w:val="00924561"/>
    <w:rsid w:val="00924EE2"/>
    <w:rsid w:val="00924F8D"/>
    <w:rsid w:val="00925119"/>
    <w:rsid w:val="009259C4"/>
    <w:rsid w:val="00925ADD"/>
    <w:rsid w:val="009263EE"/>
    <w:rsid w:val="009264F7"/>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60E1"/>
    <w:rsid w:val="00936192"/>
    <w:rsid w:val="00936291"/>
    <w:rsid w:val="009371FA"/>
    <w:rsid w:val="009372D3"/>
    <w:rsid w:val="009372DC"/>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342B"/>
    <w:rsid w:val="00954227"/>
    <w:rsid w:val="0095445E"/>
    <w:rsid w:val="00954E19"/>
    <w:rsid w:val="009551FB"/>
    <w:rsid w:val="00955725"/>
    <w:rsid w:val="00956143"/>
    <w:rsid w:val="009563B8"/>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D8E"/>
    <w:rsid w:val="00964F84"/>
    <w:rsid w:val="00965631"/>
    <w:rsid w:val="00965AA3"/>
    <w:rsid w:val="00965B86"/>
    <w:rsid w:val="00965EDB"/>
    <w:rsid w:val="00965F88"/>
    <w:rsid w:val="00966004"/>
    <w:rsid w:val="00966717"/>
    <w:rsid w:val="0096689D"/>
    <w:rsid w:val="00966A78"/>
    <w:rsid w:val="00966EA0"/>
    <w:rsid w:val="0096730B"/>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850"/>
    <w:rsid w:val="00974CCB"/>
    <w:rsid w:val="009750CB"/>
    <w:rsid w:val="009764A8"/>
    <w:rsid w:val="009771EB"/>
    <w:rsid w:val="009772A0"/>
    <w:rsid w:val="0097760A"/>
    <w:rsid w:val="00977818"/>
    <w:rsid w:val="009800AD"/>
    <w:rsid w:val="009800CE"/>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DCF"/>
    <w:rsid w:val="00983FB6"/>
    <w:rsid w:val="009842DB"/>
    <w:rsid w:val="009849BE"/>
    <w:rsid w:val="00985355"/>
    <w:rsid w:val="00985748"/>
    <w:rsid w:val="00985A8F"/>
    <w:rsid w:val="00985DB6"/>
    <w:rsid w:val="009872CA"/>
    <w:rsid w:val="00987370"/>
    <w:rsid w:val="009875F2"/>
    <w:rsid w:val="00987EA8"/>
    <w:rsid w:val="0099042D"/>
    <w:rsid w:val="00990856"/>
    <w:rsid w:val="00990CA2"/>
    <w:rsid w:val="00990D70"/>
    <w:rsid w:val="00991481"/>
    <w:rsid w:val="009918D9"/>
    <w:rsid w:val="00991D07"/>
    <w:rsid w:val="00992051"/>
    <w:rsid w:val="00992E6C"/>
    <w:rsid w:val="00992F84"/>
    <w:rsid w:val="009935C6"/>
    <w:rsid w:val="00993C85"/>
    <w:rsid w:val="00993F1C"/>
    <w:rsid w:val="00994917"/>
    <w:rsid w:val="00994A03"/>
    <w:rsid w:val="00994AF6"/>
    <w:rsid w:val="0099519F"/>
    <w:rsid w:val="009966B4"/>
    <w:rsid w:val="00997B03"/>
    <w:rsid w:val="00997B14"/>
    <w:rsid w:val="00997C16"/>
    <w:rsid w:val="00997EDD"/>
    <w:rsid w:val="009A0522"/>
    <w:rsid w:val="009A087B"/>
    <w:rsid w:val="009A0950"/>
    <w:rsid w:val="009A0F93"/>
    <w:rsid w:val="009A0FB7"/>
    <w:rsid w:val="009A15D4"/>
    <w:rsid w:val="009A1AE1"/>
    <w:rsid w:val="009A1D2E"/>
    <w:rsid w:val="009A1DE6"/>
    <w:rsid w:val="009A2D96"/>
    <w:rsid w:val="009A38AD"/>
    <w:rsid w:val="009A3D30"/>
    <w:rsid w:val="009A4027"/>
    <w:rsid w:val="009A4491"/>
    <w:rsid w:val="009A5247"/>
    <w:rsid w:val="009A576B"/>
    <w:rsid w:val="009A5A19"/>
    <w:rsid w:val="009A64D1"/>
    <w:rsid w:val="009A68C5"/>
    <w:rsid w:val="009A7068"/>
    <w:rsid w:val="009A723B"/>
    <w:rsid w:val="009A740E"/>
    <w:rsid w:val="009A74E2"/>
    <w:rsid w:val="009A76E0"/>
    <w:rsid w:val="009A7DF3"/>
    <w:rsid w:val="009A7F97"/>
    <w:rsid w:val="009B020B"/>
    <w:rsid w:val="009B1883"/>
    <w:rsid w:val="009B195F"/>
    <w:rsid w:val="009B1A21"/>
    <w:rsid w:val="009B1E7F"/>
    <w:rsid w:val="009B21E3"/>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542"/>
    <w:rsid w:val="009B767F"/>
    <w:rsid w:val="009B7896"/>
    <w:rsid w:val="009C052E"/>
    <w:rsid w:val="009C06D8"/>
    <w:rsid w:val="009C06FD"/>
    <w:rsid w:val="009C0BA4"/>
    <w:rsid w:val="009C1540"/>
    <w:rsid w:val="009C1D06"/>
    <w:rsid w:val="009C1DC5"/>
    <w:rsid w:val="009C243C"/>
    <w:rsid w:val="009C2E97"/>
    <w:rsid w:val="009C304A"/>
    <w:rsid w:val="009C37AD"/>
    <w:rsid w:val="009C4EA8"/>
    <w:rsid w:val="009C5046"/>
    <w:rsid w:val="009C53EA"/>
    <w:rsid w:val="009C5535"/>
    <w:rsid w:val="009C62DA"/>
    <w:rsid w:val="009C7445"/>
    <w:rsid w:val="009C76B9"/>
    <w:rsid w:val="009C7A17"/>
    <w:rsid w:val="009C7DD0"/>
    <w:rsid w:val="009C7E07"/>
    <w:rsid w:val="009D00C9"/>
    <w:rsid w:val="009D042B"/>
    <w:rsid w:val="009D06C3"/>
    <w:rsid w:val="009D0A94"/>
    <w:rsid w:val="009D1426"/>
    <w:rsid w:val="009D16DF"/>
    <w:rsid w:val="009D21C2"/>
    <w:rsid w:val="009D2C17"/>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D4C"/>
    <w:rsid w:val="009E0EC9"/>
    <w:rsid w:val="009E10D5"/>
    <w:rsid w:val="009E116E"/>
    <w:rsid w:val="009E12D6"/>
    <w:rsid w:val="009E1325"/>
    <w:rsid w:val="009E1385"/>
    <w:rsid w:val="009E23F3"/>
    <w:rsid w:val="009E2A68"/>
    <w:rsid w:val="009E2AE4"/>
    <w:rsid w:val="009E2DAE"/>
    <w:rsid w:val="009E3B21"/>
    <w:rsid w:val="009E443D"/>
    <w:rsid w:val="009E472A"/>
    <w:rsid w:val="009E48E5"/>
    <w:rsid w:val="009E50D9"/>
    <w:rsid w:val="009E52B6"/>
    <w:rsid w:val="009E53A4"/>
    <w:rsid w:val="009E6B22"/>
    <w:rsid w:val="009E6E53"/>
    <w:rsid w:val="009E7975"/>
    <w:rsid w:val="009E7AAB"/>
    <w:rsid w:val="009E7ACE"/>
    <w:rsid w:val="009F095B"/>
    <w:rsid w:val="009F0984"/>
    <w:rsid w:val="009F1399"/>
    <w:rsid w:val="009F13D6"/>
    <w:rsid w:val="009F1E8D"/>
    <w:rsid w:val="009F2034"/>
    <w:rsid w:val="009F2BB2"/>
    <w:rsid w:val="009F2C0E"/>
    <w:rsid w:val="009F2F5C"/>
    <w:rsid w:val="009F3202"/>
    <w:rsid w:val="009F326D"/>
    <w:rsid w:val="009F37A4"/>
    <w:rsid w:val="009F386F"/>
    <w:rsid w:val="009F3A13"/>
    <w:rsid w:val="009F4670"/>
    <w:rsid w:val="009F52AE"/>
    <w:rsid w:val="009F53E7"/>
    <w:rsid w:val="009F5405"/>
    <w:rsid w:val="009F6FF9"/>
    <w:rsid w:val="009F73DA"/>
    <w:rsid w:val="009F7757"/>
    <w:rsid w:val="009F785E"/>
    <w:rsid w:val="009F7E73"/>
    <w:rsid w:val="00A00066"/>
    <w:rsid w:val="00A0006C"/>
    <w:rsid w:val="00A00096"/>
    <w:rsid w:val="00A0037A"/>
    <w:rsid w:val="00A0070C"/>
    <w:rsid w:val="00A00D36"/>
    <w:rsid w:val="00A00DBE"/>
    <w:rsid w:val="00A01246"/>
    <w:rsid w:val="00A016A6"/>
    <w:rsid w:val="00A0174D"/>
    <w:rsid w:val="00A01C78"/>
    <w:rsid w:val="00A01F98"/>
    <w:rsid w:val="00A02613"/>
    <w:rsid w:val="00A03314"/>
    <w:rsid w:val="00A03731"/>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D25"/>
    <w:rsid w:val="00A10D70"/>
    <w:rsid w:val="00A1109C"/>
    <w:rsid w:val="00A117F2"/>
    <w:rsid w:val="00A11B6A"/>
    <w:rsid w:val="00A12714"/>
    <w:rsid w:val="00A12896"/>
    <w:rsid w:val="00A131E0"/>
    <w:rsid w:val="00A1342B"/>
    <w:rsid w:val="00A13719"/>
    <w:rsid w:val="00A14A5C"/>
    <w:rsid w:val="00A159BD"/>
    <w:rsid w:val="00A15C5E"/>
    <w:rsid w:val="00A15E2C"/>
    <w:rsid w:val="00A16900"/>
    <w:rsid w:val="00A16D43"/>
    <w:rsid w:val="00A17534"/>
    <w:rsid w:val="00A203BC"/>
    <w:rsid w:val="00A203EF"/>
    <w:rsid w:val="00A204EE"/>
    <w:rsid w:val="00A204FF"/>
    <w:rsid w:val="00A20E4C"/>
    <w:rsid w:val="00A21909"/>
    <w:rsid w:val="00A21CBB"/>
    <w:rsid w:val="00A21D81"/>
    <w:rsid w:val="00A22B42"/>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A52"/>
    <w:rsid w:val="00A27DA2"/>
    <w:rsid w:val="00A303A6"/>
    <w:rsid w:val="00A31179"/>
    <w:rsid w:val="00A3135F"/>
    <w:rsid w:val="00A316DA"/>
    <w:rsid w:val="00A31A05"/>
    <w:rsid w:val="00A32574"/>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70E9"/>
    <w:rsid w:val="00A37649"/>
    <w:rsid w:val="00A4043D"/>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5E09"/>
    <w:rsid w:val="00A46756"/>
    <w:rsid w:val="00A472A8"/>
    <w:rsid w:val="00A472F9"/>
    <w:rsid w:val="00A47570"/>
    <w:rsid w:val="00A475BF"/>
    <w:rsid w:val="00A47A7E"/>
    <w:rsid w:val="00A47C51"/>
    <w:rsid w:val="00A47CF6"/>
    <w:rsid w:val="00A5016E"/>
    <w:rsid w:val="00A50444"/>
    <w:rsid w:val="00A50A9C"/>
    <w:rsid w:val="00A50F74"/>
    <w:rsid w:val="00A5158B"/>
    <w:rsid w:val="00A51733"/>
    <w:rsid w:val="00A51F44"/>
    <w:rsid w:val="00A523EE"/>
    <w:rsid w:val="00A52596"/>
    <w:rsid w:val="00A526DE"/>
    <w:rsid w:val="00A5290D"/>
    <w:rsid w:val="00A52CCE"/>
    <w:rsid w:val="00A53021"/>
    <w:rsid w:val="00A53098"/>
    <w:rsid w:val="00A5346A"/>
    <w:rsid w:val="00A54598"/>
    <w:rsid w:val="00A5591B"/>
    <w:rsid w:val="00A55C83"/>
    <w:rsid w:val="00A561B2"/>
    <w:rsid w:val="00A56271"/>
    <w:rsid w:val="00A5637F"/>
    <w:rsid w:val="00A56973"/>
    <w:rsid w:val="00A575C7"/>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BE8"/>
    <w:rsid w:val="00A62F7F"/>
    <w:rsid w:val="00A630C0"/>
    <w:rsid w:val="00A63643"/>
    <w:rsid w:val="00A6385F"/>
    <w:rsid w:val="00A638FC"/>
    <w:rsid w:val="00A64010"/>
    <w:rsid w:val="00A6472F"/>
    <w:rsid w:val="00A64763"/>
    <w:rsid w:val="00A66006"/>
    <w:rsid w:val="00A67117"/>
    <w:rsid w:val="00A671C4"/>
    <w:rsid w:val="00A704E9"/>
    <w:rsid w:val="00A706EC"/>
    <w:rsid w:val="00A70785"/>
    <w:rsid w:val="00A70C86"/>
    <w:rsid w:val="00A70CC5"/>
    <w:rsid w:val="00A70EDA"/>
    <w:rsid w:val="00A717A1"/>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1171"/>
    <w:rsid w:val="00A818F2"/>
    <w:rsid w:val="00A81CB1"/>
    <w:rsid w:val="00A81DFE"/>
    <w:rsid w:val="00A81EBE"/>
    <w:rsid w:val="00A81F32"/>
    <w:rsid w:val="00A82241"/>
    <w:rsid w:val="00A8235C"/>
    <w:rsid w:val="00A82362"/>
    <w:rsid w:val="00A82773"/>
    <w:rsid w:val="00A82B09"/>
    <w:rsid w:val="00A83328"/>
    <w:rsid w:val="00A83901"/>
    <w:rsid w:val="00A83F98"/>
    <w:rsid w:val="00A83FD1"/>
    <w:rsid w:val="00A841AB"/>
    <w:rsid w:val="00A84739"/>
    <w:rsid w:val="00A848E4"/>
    <w:rsid w:val="00A84B0B"/>
    <w:rsid w:val="00A84DF2"/>
    <w:rsid w:val="00A854BF"/>
    <w:rsid w:val="00A8570F"/>
    <w:rsid w:val="00A86070"/>
    <w:rsid w:val="00A860B1"/>
    <w:rsid w:val="00A861FF"/>
    <w:rsid w:val="00A862D3"/>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2B9"/>
    <w:rsid w:val="00A9235C"/>
    <w:rsid w:val="00A92956"/>
    <w:rsid w:val="00A92A35"/>
    <w:rsid w:val="00A9306C"/>
    <w:rsid w:val="00A936F5"/>
    <w:rsid w:val="00A93A03"/>
    <w:rsid w:val="00A93B70"/>
    <w:rsid w:val="00A9411C"/>
    <w:rsid w:val="00A94524"/>
    <w:rsid w:val="00A94855"/>
    <w:rsid w:val="00A9486F"/>
    <w:rsid w:val="00A94964"/>
    <w:rsid w:val="00A94DC8"/>
    <w:rsid w:val="00A94E62"/>
    <w:rsid w:val="00A95947"/>
    <w:rsid w:val="00A95C83"/>
    <w:rsid w:val="00A9659E"/>
    <w:rsid w:val="00A967BE"/>
    <w:rsid w:val="00A96862"/>
    <w:rsid w:val="00A9702E"/>
    <w:rsid w:val="00A976C0"/>
    <w:rsid w:val="00AA005D"/>
    <w:rsid w:val="00AA0667"/>
    <w:rsid w:val="00AA09CF"/>
    <w:rsid w:val="00AA0A6F"/>
    <w:rsid w:val="00AA0AF5"/>
    <w:rsid w:val="00AA0D38"/>
    <w:rsid w:val="00AA0EC9"/>
    <w:rsid w:val="00AA17CF"/>
    <w:rsid w:val="00AA18B8"/>
    <w:rsid w:val="00AA266E"/>
    <w:rsid w:val="00AA2C2E"/>
    <w:rsid w:val="00AA33DD"/>
    <w:rsid w:val="00AA3652"/>
    <w:rsid w:val="00AA37C4"/>
    <w:rsid w:val="00AA3E20"/>
    <w:rsid w:val="00AA3EFB"/>
    <w:rsid w:val="00AA3FB5"/>
    <w:rsid w:val="00AA4380"/>
    <w:rsid w:val="00AA44AE"/>
    <w:rsid w:val="00AA4A83"/>
    <w:rsid w:val="00AA4C5B"/>
    <w:rsid w:val="00AA4E23"/>
    <w:rsid w:val="00AA4E3D"/>
    <w:rsid w:val="00AA513C"/>
    <w:rsid w:val="00AA57A2"/>
    <w:rsid w:val="00AA68DD"/>
    <w:rsid w:val="00AA6B21"/>
    <w:rsid w:val="00AA6BCB"/>
    <w:rsid w:val="00AA6CD0"/>
    <w:rsid w:val="00AA6F4C"/>
    <w:rsid w:val="00AA75B0"/>
    <w:rsid w:val="00AA77D9"/>
    <w:rsid w:val="00AA781E"/>
    <w:rsid w:val="00AA7860"/>
    <w:rsid w:val="00AB010E"/>
    <w:rsid w:val="00AB05D9"/>
    <w:rsid w:val="00AB06AE"/>
    <w:rsid w:val="00AB077C"/>
    <w:rsid w:val="00AB0B7A"/>
    <w:rsid w:val="00AB0C0D"/>
    <w:rsid w:val="00AB0FC9"/>
    <w:rsid w:val="00AB10D4"/>
    <w:rsid w:val="00AB1105"/>
    <w:rsid w:val="00AB16A7"/>
    <w:rsid w:val="00AB1802"/>
    <w:rsid w:val="00AB1CB9"/>
    <w:rsid w:val="00AB212B"/>
    <w:rsid w:val="00AB226E"/>
    <w:rsid w:val="00AB33B0"/>
    <w:rsid w:val="00AB3624"/>
    <w:rsid w:val="00AB386C"/>
    <w:rsid w:val="00AB39E0"/>
    <w:rsid w:val="00AB3E09"/>
    <w:rsid w:val="00AB417C"/>
    <w:rsid w:val="00AB4483"/>
    <w:rsid w:val="00AB49C7"/>
    <w:rsid w:val="00AB524F"/>
    <w:rsid w:val="00AB5472"/>
    <w:rsid w:val="00AB5899"/>
    <w:rsid w:val="00AB5FCC"/>
    <w:rsid w:val="00AB6033"/>
    <w:rsid w:val="00AB61AE"/>
    <w:rsid w:val="00AB7015"/>
    <w:rsid w:val="00AB71A1"/>
    <w:rsid w:val="00AB75D0"/>
    <w:rsid w:val="00AB75E3"/>
    <w:rsid w:val="00AB78D4"/>
    <w:rsid w:val="00AB7AE5"/>
    <w:rsid w:val="00AC020B"/>
    <w:rsid w:val="00AC040F"/>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4F49"/>
    <w:rsid w:val="00AC514B"/>
    <w:rsid w:val="00AC5778"/>
    <w:rsid w:val="00AC5B4D"/>
    <w:rsid w:val="00AC5C2D"/>
    <w:rsid w:val="00AC5C4D"/>
    <w:rsid w:val="00AC625F"/>
    <w:rsid w:val="00AC69DE"/>
    <w:rsid w:val="00AC704B"/>
    <w:rsid w:val="00AC71B1"/>
    <w:rsid w:val="00AC7CC1"/>
    <w:rsid w:val="00AD02F5"/>
    <w:rsid w:val="00AD04B8"/>
    <w:rsid w:val="00AD04C5"/>
    <w:rsid w:val="00AD09FC"/>
    <w:rsid w:val="00AD139D"/>
    <w:rsid w:val="00AD234D"/>
    <w:rsid w:val="00AD2DBE"/>
    <w:rsid w:val="00AD3179"/>
    <w:rsid w:val="00AD31E7"/>
    <w:rsid w:val="00AD3776"/>
    <w:rsid w:val="00AD396D"/>
    <w:rsid w:val="00AD4755"/>
    <w:rsid w:val="00AD47A4"/>
    <w:rsid w:val="00AD4CD6"/>
    <w:rsid w:val="00AD4EFE"/>
    <w:rsid w:val="00AD502C"/>
    <w:rsid w:val="00AD5120"/>
    <w:rsid w:val="00AD5B08"/>
    <w:rsid w:val="00AD5C48"/>
    <w:rsid w:val="00AD62EC"/>
    <w:rsid w:val="00AD6BA0"/>
    <w:rsid w:val="00AD6BAB"/>
    <w:rsid w:val="00AD6D99"/>
    <w:rsid w:val="00AD6EE5"/>
    <w:rsid w:val="00AD75B7"/>
    <w:rsid w:val="00AD75D7"/>
    <w:rsid w:val="00AD791C"/>
    <w:rsid w:val="00AD7B22"/>
    <w:rsid w:val="00AE064B"/>
    <w:rsid w:val="00AE069B"/>
    <w:rsid w:val="00AE07A8"/>
    <w:rsid w:val="00AE0943"/>
    <w:rsid w:val="00AE1025"/>
    <w:rsid w:val="00AE178B"/>
    <w:rsid w:val="00AE1C0C"/>
    <w:rsid w:val="00AE24B9"/>
    <w:rsid w:val="00AE294F"/>
    <w:rsid w:val="00AE2A70"/>
    <w:rsid w:val="00AE30D5"/>
    <w:rsid w:val="00AE32CD"/>
    <w:rsid w:val="00AE349E"/>
    <w:rsid w:val="00AE35C1"/>
    <w:rsid w:val="00AE3893"/>
    <w:rsid w:val="00AE397C"/>
    <w:rsid w:val="00AE3B5A"/>
    <w:rsid w:val="00AE3F67"/>
    <w:rsid w:val="00AE4788"/>
    <w:rsid w:val="00AE4845"/>
    <w:rsid w:val="00AE529E"/>
    <w:rsid w:val="00AE52CC"/>
    <w:rsid w:val="00AE5F6B"/>
    <w:rsid w:val="00AE618D"/>
    <w:rsid w:val="00AE74FD"/>
    <w:rsid w:val="00AE7733"/>
    <w:rsid w:val="00AE7996"/>
    <w:rsid w:val="00AE7A25"/>
    <w:rsid w:val="00AE7B2A"/>
    <w:rsid w:val="00AE7B89"/>
    <w:rsid w:val="00AE7D4F"/>
    <w:rsid w:val="00AF12E5"/>
    <w:rsid w:val="00AF14AD"/>
    <w:rsid w:val="00AF1E86"/>
    <w:rsid w:val="00AF2061"/>
    <w:rsid w:val="00AF2383"/>
    <w:rsid w:val="00AF24E3"/>
    <w:rsid w:val="00AF2714"/>
    <w:rsid w:val="00AF3AEC"/>
    <w:rsid w:val="00AF3B7E"/>
    <w:rsid w:val="00AF47C3"/>
    <w:rsid w:val="00AF48D9"/>
    <w:rsid w:val="00AF50D2"/>
    <w:rsid w:val="00AF54FD"/>
    <w:rsid w:val="00AF59D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3DEE"/>
    <w:rsid w:val="00B040E5"/>
    <w:rsid w:val="00B042E9"/>
    <w:rsid w:val="00B04E8D"/>
    <w:rsid w:val="00B05526"/>
    <w:rsid w:val="00B05C02"/>
    <w:rsid w:val="00B05C36"/>
    <w:rsid w:val="00B05C4C"/>
    <w:rsid w:val="00B062C5"/>
    <w:rsid w:val="00B06C08"/>
    <w:rsid w:val="00B06CBD"/>
    <w:rsid w:val="00B06D59"/>
    <w:rsid w:val="00B071AB"/>
    <w:rsid w:val="00B07757"/>
    <w:rsid w:val="00B07D0A"/>
    <w:rsid w:val="00B10BE2"/>
    <w:rsid w:val="00B10EB5"/>
    <w:rsid w:val="00B11BD4"/>
    <w:rsid w:val="00B1238B"/>
    <w:rsid w:val="00B12F12"/>
    <w:rsid w:val="00B12F48"/>
    <w:rsid w:val="00B136E8"/>
    <w:rsid w:val="00B13779"/>
    <w:rsid w:val="00B13836"/>
    <w:rsid w:val="00B148B5"/>
    <w:rsid w:val="00B1496C"/>
    <w:rsid w:val="00B15084"/>
    <w:rsid w:val="00B1564D"/>
    <w:rsid w:val="00B1568B"/>
    <w:rsid w:val="00B15A82"/>
    <w:rsid w:val="00B15F6D"/>
    <w:rsid w:val="00B161EE"/>
    <w:rsid w:val="00B17133"/>
    <w:rsid w:val="00B17140"/>
    <w:rsid w:val="00B20273"/>
    <w:rsid w:val="00B2032F"/>
    <w:rsid w:val="00B206C8"/>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3DF6"/>
    <w:rsid w:val="00B23F26"/>
    <w:rsid w:val="00B2407D"/>
    <w:rsid w:val="00B247E2"/>
    <w:rsid w:val="00B24B9E"/>
    <w:rsid w:val="00B2526B"/>
    <w:rsid w:val="00B25568"/>
    <w:rsid w:val="00B25A74"/>
    <w:rsid w:val="00B26202"/>
    <w:rsid w:val="00B26497"/>
    <w:rsid w:val="00B26744"/>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5D32"/>
    <w:rsid w:val="00B36F64"/>
    <w:rsid w:val="00B379E1"/>
    <w:rsid w:val="00B40012"/>
    <w:rsid w:val="00B400C8"/>
    <w:rsid w:val="00B4049A"/>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1058"/>
    <w:rsid w:val="00B52626"/>
    <w:rsid w:val="00B52AF3"/>
    <w:rsid w:val="00B52C39"/>
    <w:rsid w:val="00B53871"/>
    <w:rsid w:val="00B53F2A"/>
    <w:rsid w:val="00B54025"/>
    <w:rsid w:val="00B5425B"/>
    <w:rsid w:val="00B54327"/>
    <w:rsid w:val="00B54529"/>
    <w:rsid w:val="00B55058"/>
    <w:rsid w:val="00B550CB"/>
    <w:rsid w:val="00B552CA"/>
    <w:rsid w:val="00B55D1B"/>
    <w:rsid w:val="00B56F16"/>
    <w:rsid w:val="00B56F57"/>
    <w:rsid w:val="00B57082"/>
    <w:rsid w:val="00B57492"/>
    <w:rsid w:val="00B57A8F"/>
    <w:rsid w:val="00B57B6D"/>
    <w:rsid w:val="00B57BB0"/>
    <w:rsid w:val="00B57DE1"/>
    <w:rsid w:val="00B602A5"/>
    <w:rsid w:val="00B61173"/>
    <w:rsid w:val="00B611EA"/>
    <w:rsid w:val="00B61992"/>
    <w:rsid w:val="00B619D1"/>
    <w:rsid w:val="00B61E0D"/>
    <w:rsid w:val="00B61F9F"/>
    <w:rsid w:val="00B62138"/>
    <w:rsid w:val="00B62488"/>
    <w:rsid w:val="00B62762"/>
    <w:rsid w:val="00B62998"/>
    <w:rsid w:val="00B62C82"/>
    <w:rsid w:val="00B62E5D"/>
    <w:rsid w:val="00B62F13"/>
    <w:rsid w:val="00B63041"/>
    <w:rsid w:val="00B63347"/>
    <w:rsid w:val="00B63502"/>
    <w:rsid w:val="00B63907"/>
    <w:rsid w:val="00B63987"/>
    <w:rsid w:val="00B63E90"/>
    <w:rsid w:val="00B6458E"/>
    <w:rsid w:val="00B64F2E"/>
    <w:rsid w:val="00B65123"/>
    <w:rsid w:val="00B654E4"/>
    <w:rsid w:val="00B66059"/>
    <w:rsid w:val="00B66AAE"/>
    <w:rsid w:val="00B66CC0"/>
    <w:rsid w:val="00B671B4"/>
    <w:rsid w:val="00B678A7"/>
    <w:rsid w:val="00B67FAD"/>
    <w:rsid w:val="00B70011"/>
    <w:rsid w:val="00B70969"/>
    <w:rsid w:val="00B70BDD"/>
    <w:rsid w:val="00B70C02"/>
    <w:rsid w:val="00B70EEB"/>
    <w:rsid w:val="00B70F43"/>
    <w:rsid w:val="00B717FD"/>
    <w:rsid w:val="00B7203A"/>
    <w:rsid w:val="00B723FB"/>
    <w:rsid w:val="00B7292B"/>
    <w:rsid w:val="00B739D3"/>
    <w:rsid w:val="00B73C20"/>
    <w:rsid w:val="00B73DBE"/>
    <w:rsid w:val="00B73F25"/>
    <w:rsid w:val="00B744A2"/>
    <w:rsid w:val="00B7476B"/>
    <w:rsid w:val="00B75116"/>
    <w:rsid w:val="00B754A3"/>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C27"/>
    <w:rsid w:val="00B82047"/>
    <w:rsid w:val="00B824D5"/>
    <w:rsid w:val="00B825CA"/>
    <w:rsid w:val="00B8285E"/>
    <w:rsid w:val="00B82A77"/>
    <w:rsid w:val="00B834FD"/>
    <w:rsid w:val="00B838CC"/>
    <w:rsid w:val="00B83CD4"/>
    <w:rsid w:val="00B83D77"/>
    <w:rsid w:val="00B83E08"/>
    <w:rsid w:val="00B84926"/>
    <w:rsid w:val="00B84F56"/>
    <w:rsid w:val="00B850D7"/>
    <w:rsid w:val="00B85260"/>
    <w:rsid w:val="00B85578"/>
    <w:rsid w:val="00B85D51"/>
    <w:rsid w:val="00B86A18"/>
    <w:rsid w:val="00B86DC1"/>
    <w:rsid w:val="00B86EFA"/>
    <w:rsid w:val="00B8792F"/>
    <w:rsid w:val="00B879BC"/>
    <w:rsid w:val="00B903E1"/>
    <w:rsid w:val="00B90845"/>
    <w:rsid w:val="00B90C9B"/>
    <w:rsid w:val="00B90D94"/>
    <w:rsid w:val="00B91471"/>
    <w:rsid w:val="00B917E8"/>
    <w:rsid w:val="00B91C44"/>
    <w:rsid w:val="00B91EDB"/>
    <w:rsid w:val="00B924D8"/>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FAD"/>
    <w:rsid w:val="00BA0FBF"/>
    <w:rsid w:val="00BA1270"/>
    <w:rsid w:val="00BA18AD"/>
    <w:rsid w:val="00BA1C12"/>
    <w:rsid w:val="00BA1CA4"/>
    <w:rsid w:val="00BA1D14"/>
    <w:rsid w:val="00BA2A07"/>
    <w:rsid w:val="00BA3869"/>
    <w:rsid w:val="00BA387C"/>
    <w:rsid w:val="00BA3F03"/>
    <w:rsid w:val="00BA4143"/>
    <w:rsid w:val="00BA4B70"/>
    <w:rsid w:val="00BA4CAB"/>
    <w:rsid w:val="00BA565D"/>
    <w:rsid w:val="00BA589E"/>
    <w:rsid w:val="00BA5A23"/>
    <w:rsid w:val="00BA5B78"/>
    <w:rsid w:val="00BA66FF"/>
    <w:rsid w:val="00BA6B10"/>
    <w:rsid w:val="00BA6B61"/>
    <w:rsid w:val="00BA78E0"/>
    <w:rsid w:val="00BA7D20"/>
    <w:rsid w:val="00BA7D9E"/>
    <w:rsid w:val="00BA7EDD"/>
    <w:rsid w:val="00BB0029"/>
    <w:rsid w:val="00BB0A22"/>
    <w:rsid w:val="00BB0A80"/>
    <w:rsid w:val="00BB0BB2"/>
    <w:rsid w:val="00BB0CCF"/>
    <w:rsid w:val="00BB0FD3"/>
    <w:rsid w:val="00BB18DD"/>
    <w:rsid w:val="00BB1D7D"/>
    <w:rsid w:val="00BB1E80"/>
    <w:rsid w:val="00BB1EF4"/>
    <w:rsid w:val="00BB2189"/>
    <w:rsid w:val="00BB2377"/>
    <w:rsid w:val="00BB270C"/>
    <w:rsid w:val="00BB2AFE"/>
    <w:rsid w:val="00BB2BE8"/>
    <w:rsid w:val="00BB3084"/>
    <w:rsid w:val="00BB383E"/>
    <w:rsid w:val="00BB3C23"/>
    <w:rsid w:val="00BB3CDE"/>
    <w:rsid w:val="00BB411A"/>
    <w:rsid w:val="00BB464C"/>
    <w:rsid w:val="00BB48F4"/>
    <w:rsid w:val="00BB4977"/>
    <w:rsid w:val="00BB4C17"/>
    <w:rsid w:val="00BB4C18"/>
    <w:rsid w:val="00BB4CA0"/>
    <w:rsid w:val="00BB530A"/>
    <w:rsid w:val="00BB5BC7"/>
    <w:rsid w:val="00BB5F28"/>
    <w:rsid w:val="00BB603B"/>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6A8"/>
    <w:rsid w:val="00BC287A"/>
    <w:rsid w:val="00BC3E57"/>
    <w:rsid w:val="00BC3E6C"/>
    <w:rsid w:val="00BC40AE"/>
    <w:rsid w:val="00BC40D5"/>
    <w:rsid w:val="00BC4245"/>
    <w:rsid w:val="00BC533F"/>
    <w:rsid w:val="00BC53B1"/>
    <w:rsid w:val="00BC56B7"/>
    <w:rsid w:val="00BC56FD"/>
    <w:rsid w:val="00BC64EC"/>
    <w:rsid w:val="00BC6A29"/>
    <w:rsid w:val="00BC6E52"/>
    <w:rsid w:val="00BC71EA"/>
    <w:rsid w:val="00BC7615"/>
    <w:rsid w:val="00BD0440"/>
    <w:rsid w:val="00BD0C47"/>
    <w:rsid w:val="00BD0C86"/>
    <w:rsid w:val="00BD14FA"/>
    <w:rsid w:val="00BD1658"/>
    <w:rsid w:val="00BD16B1"/>
    <w:rsid w:val="00BD1D67"/>
    <w:rsid w:val="00BD1FDE"/>
    <w:rsid w:val="00BD278D"/>
    <w:rsid w:val="00BD2949"/>
    <w:rsid w:val="00BD2D05"/>
    <w:rsid w:val="00BD3287"/>
    <w:rsid w:val="00BD3443"/>
    <w:rsid w:val="00BD3AFC"/>
    <w:rsid w:val="00BD4489"/>
    <w:rsid w:val="00BD4A07"/>
    <w:rsid w:val="00BD4B41"/>
    <w:rsid w:val="00BD4EA6"/>
    <w:rsid w:val="00BD5E2C"/>
    <w:rsid w:val="00BD64A1"/>
    <w:rsid w:val="00BD6631"/>
    <w:rsid w:val="00BD6733"/>
    <w:rsid w:val="00BD6F0B"/>
    <w:rsid w:val="00BD7551"/>
    <w:rsid w:val="00BE0A01"/>
    <w:rsid w:val="00BE0A6F"/>
    <w:rsid w:val="00BE0A77"/>
    <w:rsid w:val="00BE0ECE"/>
    <w:rsid w:val="00BE1826"/>
    <w:rsid w:val="00BE1A4B"/>
    <w:rsid w:val="00BE201A"/>
    <w:rsid w:val="00BE246E"/>
    <w:rsid w:val="00BE2AD4"/>
    <w:rsid w:val="00BE2B9F"/>
    <w:rsid w:val="00BE30A6"/>
    <w:rsid w:val="00BE3743"/>
    <w:rsid w:val="00BE392C"/>
    <w:rsid w:val="00BE3B2B"/>
    <w:rsid w:val="00BE3EF5"/>
    <w:rsid w:val="00BE3FCD"/>
    <w:rsid w:val="00BE4107"/>
    <w:rsid w:val="00BE5068"/>
    <w:rsid w:val="00BE540A"/>
    <w:rsid w:val="00BE54F6"/>
    <w:rsid w:val="00BE59C5"/>
    <w:rsid w:val="00BE651C"/>
    <w:rsid w:val="00BE661D"/>
    <w:rsid w:val="00BE661F"/>
    <w:rsid w:val="00BE6695"/>
    <w:rsid w:val="00BE66FB"/>
    <w:rsid w:val="00BE6AE2"/>
    <w:rsid w:val="00BE6E26"/>
    <w:rsid w:val="00BE72FC"/>
    <w:rsid w:val="00BE798C"/>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03"/>
    <w:rsid w:val="00BF5F2A"/>
    <w:rsid w:val="00BF6E64"/>
    <w:rsid w:val="00BF73DA"/>
    <w:rsid w:val="00BF7696"/>
    <w:rsid w:val="00C0069B"/>
    <w:rsid w:val="00C00796"/>
    <w:rsid w:val="00C0095E"/>
    <w:rsid w:val="00C009B1"/>
    <w:rsid w:val="00C00A25"/>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3A11"/>
    <w:rsid w:val="00C044E1"/>
    <w:rsid w:val="00C0457C"/>
    <w:rsid w:val="00C04D95"/>
    <w:rsid w:val="00C04FBD"/>
    <w:rsid w:val="00C05237"/>
    <w:rsid w:val="00C05295"/>
    <w:rsid w:val="00C052C4"/>
    <w:rsid w:val="00C054AE"/>
    <w:rsid w:val="00C054C1"/>
    <w:rsid w:val="00C054F9"/>
    <w:rsid w:val="00C05570"/>
    <w:rsid w:val="00C0591F"/>
    <w:rsid w:val="00C05A92"/>
    <w:rsid w:val="00C060A7"/>
    <w:rsid w:val="00C06393"/>
    <w:rsid w:val="00C06814"/>
    <w:rsid w:val="00C07279"/>
    <w:rsid w:val="00C07289"/>
    <w:rsid w:val="00C0758C"/>
    <w:rsid w:val="00C07EAA"/>
    <w:rsid w:val="00C07F0A"/>
    <w:rsid w:val="00C10BC1"/>
    <w:rsid w:val="00C10CC9"/>
    <w:rsid w:val="00C11028"/>
    <w:rsid w:val="00C11425"/>
    <w:rsid w:val="00C11A54"/>
    <w:rsid w:val="00C129B2"/>
    <w:rsid w:val="00C12BEE"/>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5FAD"/>
    <w:rsid w:val="00C16293"/>
    <w:rsid w:val="00C162B3"/>
    <w:rsid w:val="00C16DD8"/>
    <w:rsid w:val="00C16E9E"/>
    <w:rsid w:val="00C170C9"/>
    <w:rsid w:val="00C176C4"/>
    <w:rsid w:val="00C20AD4"/>
    <w:rsid w:val="00C20F94"/>
    <w:rsid w:val="00C217A9"/>
    <w:rsid w:val="00C21B97"/>
    <w:rsid w:val="00C21E03"/>
    <w:rsid w:val="00C220A6"/>
    <w:rsid w:val="00C22137"/>
    <w:rsid w:val="00C22A9C"/>
    <w:rsid w:val="00C22B5F"/>
    <w:rsid w:val="00C230E4"/>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28FD"/>
    <w:rsid w:val="00C329E3"/>
    <w:rsid w:val="00C32C59"/>
    <w:rsid w:val="00C330FF"/>
    <w:rsid w:val="00C33205"/>
    <w:rsid w:val="00C33712"/>
    <w:rsid w:val="00C33DA2"/>
    <w:rsid w:val="00C34512"/>
    <w:rsid w:val="00C34EFB"/>
    <w:rsid w:val="00C35472"/>
    <w:rsid w:val="00C3661C"/>
    <w:rsid w:val="00C36786"/>
    <w:rsid w:val="00C368C9"/>
    <w:rsid w:val="00C36BC4"/>
    <w:rsid w:val="00C3734A"/>
    <w:rsid w:val="00C402BE"/>
    <w:rsid w:val="00C403FC"/>
    <w:rsid w:val="00C4076C"/>
    <w:rsid w:val="00C40897"/>
    <w:rsid w:val="00C40F3E"/>
    <w:rsid w:val="00C41558"/>
    <w:rsid w:val="00C418B5"/>
    <w:rsid w:val="00C42096"/>
    <w:rsid w:val="00C42B30"/>
    <w:rsid w:val="00C42C5F"/>
    <w:rsid w:val="00C43493"/>
    <w:rsid w:val="00C436A1"/>
    <w:rsid w:val="00C43857"/>
    <w:rsid w:val="00C438C2"/>
    <w:rsid w:val="00C44167"/>
    <w:rsid w:val="00C4468D"/>
    <w:rsid w:val="00C4495C"/>
    <w:rsid w:val="00C44A0B"/>
    <w:rsid w:val="00C45914"/>
    <w:rsid w:val="00C46B13"/>
    <w:rsid w:val="00C47680"/>
    <w:rsid w:val="00C47898"/>
    <w:rsid w:val="00C50462"/>
    <w:rsid w:val="00C504D2"/>
    <w:rsid w:val="00C50CEF"/>
    <w:rsid w:val="00C5111E"/>
    <w:rsid w:val="00C512D8"/>
    <w:rsid w:val="00C5138B"/>
    <w:rsid w:val="00C51766"/>
    <w:rsid w:val="00C519B2"/>
    <w:rsid w:val="00C51C78"/>
    <w:rsid w:val="00C520E5"/>
    <w:rsid w:val="00C5271D"/>
    <w:rsid w:val="00C529C1"/>
    <w:rsid w:val="00C52B87"/>
    <w:rsid w:val="00C52CFD"/>
    <w:rsid w:val="00C52DD8"/>
    <w:rsid w:val="00C52F46"/>
    <w:rsid w:val="00C53155"/>
    <w:rsid w:val="00C531D4"/>
    <w:rsid w:val="00C5338B"/>
    <w:rsid w:val="00C533B0"/>
    <w:rsid w:val="00C534E7"/>
    <w:rsid w:val="00C54A1C"/>
    <w:rsid w:val="00C54C44"/>
    <w:rsid w:val="00C54DDA"/>
    <w:rsid w:val="00C5509A"/>
    <w:rsid w:val="00C550CC"/>
    <w:rsid w:val="00C551D5"/>
    <w:rsid w:val="00C55334"/>
    <w:rsid w:val="00C55A88"/>
    <w:rsid w:val="00C55DDB"/>
    <w:rsid w:val="00C55E49"/>
    <w:rsid w:val="00C561B9"/>
    <w:rsid w:val="00C56451"/>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375"/>
    <w:rsid w:val="00C61559"/>
    <w:rsid w:val="00C6173E"/>
    <w:rsid w:val="00C61811"/>
    <w:rsid w:val="00C61A94"/>
    <w:rsid w:val="00C61D17"/>
    <w:rsid w:val="00C61F66"/>
    <w:rsid w:val="00C61F6B"/>
    <w:rsid w:val="00C62765"/>
    <w:rsid w:val="00C628B4"/>
    <w:rsid w:val="00C630A3"/>
    <w:rsid w:val="00C647A0"/>
    <w:rsid w:val="00C64A77"/>
    <w:rsid w:val="00C64AD6"/>
    <w:rsid w:val="00C64C98"/>
    <w:rsid w:val="00C65154"/>
    <w:rsid w:val="00C65537"/>
    <w:rsid w:val="00C65B58"/>
    <w:rsid w:val="00C65DDB"/>
    <w:rsid w:val="00C66293"/>
    <w:rsid w:val="00C666C9"/>
    <w:rsid w:val="00C67852"/>
    <w:rsid w:val="00C703CA"/>
    <w:rsid w:val="00C70A23"/>
    <w:rsid w:val="00C7169E"/>
    <w:rsid w:val="00C7175A"/>
    <w:rsid w:val="00C721F5"/>
    <w:rsid w:val="00C722F4"/>
    <w:rsid w:val="00C724AC"/>
    <w:rsid w:val="00C73E96"/>
    <w:rsid w:val="00C73FD7"/>
    <w:rsid w:val="00C743B7"/>
    <w:rsid w:val="00C746BA"/>
    <w:rsid w:val="00C746C6"/>
    <w:rsid w:val="00C74D31"/>
    <w:rsid w:val="00C74EA0"/>
    <w:rsid w:val="00C75141"/>
    <w:rsid w:val="00C75527"/>
    <w:rsid w:val="00C759EA"/>
    <w:rsid w:val="00C75C90"/>
    <w:rsid w:val="00C75D75"/>
    <w:rsid w:val="00C7662F"/>
    <w:rsid w:val="00C77057"/>
    <w:rsid w:val="00C7710A"/>
    <w:rsid w:val="00C7715D"/>
    <w:rsid w:val="00C77282"/>
    <w:rsid w:val="00C773B6"/>
    <w:rsid w:val="00C77985"/>
    <w:rsid w:val="00C77A33"/>
    <w:rsid w:val="00C77EC6"/>
    <w:rsid w:val="00C802AE"/>
    <w:rsid w:val="00C8096B"/>
    <w:rsid w:val="00C81363"/>
    <w:rsid w:val="00C8158D"/>
    <w:rsid w:val="00C82239"/>
    <w:rsid w:val="00C82C0C"/>
    <w:rsid w:val="00C82CF5"/>
    <w:rsid w:val="00C82D1A"/>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408"/>
    <w:rsid w:val="00C90B2A"/>
    <w:rsid w:val="00C9108C"/>
    <w:rsid w:val="00C911DD"/>
    <w:rsid w:val="00C921B0"/>
    <w:rsid w:val="00C924D2"/>
    <w:rsid w:val="00C92F0C"/>
    <w:rsid w:val="00C92F29"/>
    <w:rsid w:val="00C9339F"/>
    <w:rsid w:val="00C9396E"/>
    <w:rsid w:val="00C93A1A"/>
    <w:rsid w:val="00C93C2A"/>
    <w:rsid w:val="00C93F3B"/>
    <w:rsid w:val="00C9433E"/>
    <w:rsid w:val="00C9492A"/>
    <w:rsid w:val="00C94FB3"/>
    <w:rsid w:val="00C94FBD"/>
    <w:rsid w:val="00C9508E"/>
    <w:rsid w:val="00C954AC"/>
    <w:rsid w:val="00C9569C"/>
    <w:rsid w:val="00C961B6"/>
    <w:rsid w:val="00C9664F"/>
    <w:rsid w:val="00C96AFF"/>
    <w:rsid w:val="00C96B48"/>
    <w:rsid w:val="00C96BF0"/>
    <w:rsid w:val="00C96D92"/>
    <w:rsid w:val="00C96DBA"/>
    <w:rsid w:val="00C96FD9"/>
    <w:rsid w:val="00C9767F"/>
    <w:rsid w:val="00C97F61"/>
    <w:rsid w:val="00CA03D2"/>
    <w:rsid w:val="00CA111D"/>
    <w:rsid w:val="00CA15FA"/>
    <w:rsid w:val="00CA1630"/>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5F15"/>
    <w:rsid w:val="00CA6094"/>
    <w:rsid w:val="00CA6294"/>
    <w:rsid w:val="00CA669E"/>
    <w:rsid w:val="00CA7461"/>
    <w:rsid w:val="00CA7538"/>
    <w:rsid w:val="00CA7917"/>
    <w:rsid w:val="00CA7D99"/>
    <w:rsid w:val="00CA7EA2"/>
    <w:rsid w:val="00CB01DF"/>
    <w:rsid w:val="00CB08C9"/>
    <w:rsid w:val="00CB0913"/>
    <w:rsid w:val="00CB0B17"/>
    <w:rsid w:val="00CB0C65"/>
    <w:rsid w:val="00CB0D2C"/>
    <w:rsid w:val="00CB1039"/>
    <w:rsid w:val="00CB1274"/>
    <w:rsid w:val="00CB141A"/>
    <w:rsid w:val="00CB195B"/>
    <w:rsid w:val="00CB260F"/>
    <w:rsid w:val="00CB266A"/>
    <w:rsid w:val="00CB28B7"/>
    <w:rsid w:val="00CB2B9B"/>
    <w:rsid w:val="00CB2D81"/>
    <w:rsid w:val="00CB3CC5"/>
    <w:rsid w:val="00CB431A"/>
    <w:rsid w:val="00CB4850"/>
    <w:rsid w:val="00CB485E"/>
    <w:rsid w:val="00CB4B57"/>
    <w:rsid w:val="00CB4CC0"/>
    <w:rsid w:val="00CB5175"/>
    <w:rsid w:val="00CB608E"/>
    <w:rsid w:val="00CB60F1"/>
    <w:rsid w:val="00CB7050"/>
    <w:rsid w:val="00CB77EC"/>
    <w:rsid w:val="00CB7A16"/>
    <w:rsid w:val="00CB7A64"/>
    <w:rsid w:val="00CB7A73"/>
    <w:rsid w:val="00CB7D60"/>
    <w:rsid w:val="00CC07AC"/>
    <w:rsid w:val="00CC09E4"/>
    <w:rsid w:val="00CC0B0D"/>
    <w:rsid w:val="00CC112F"/>
    <w:rsid w:val="00CC12CF"/>
    <w:rsid w:val="00CC154F"/>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9B"/>
    <w:rsid w:val="00CC6962"/>
    <w:rsid w:val="00CC6D75"/>
    <w:rsid w:val="00CC6DD6"/>
    <w:rsid w:val="00CC7543"/>
    <w:rsid w:val="00CC76EA"/>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BA4"/>
    <w:rsid w:val="00CE2F45"/>
    <w:rsid w:val="00CE30FB"/>
    <w:rsid w:val="00CE3164"/>
    <w:rsid w:val="00CE398C"/>
    <w:rsid w:val="00CE4744"/>
    <w:rsid w:val="00CE4891"/>
    <w:rsid w:val="00CE5558"/>
    <w:rsid w:val="00CE5B16"/>
    <w:rsid w:val="00CE5D84"/>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6F6"/>
    <w:rsid w:val="00CF484D"/>
    <w:rsid w:val="00CF4E66"/>
    <w:rsid w:val="00CF54DF"/>
    <w:rsid w:val="00CF5512"/>
    <w:rsid w:val="00CF57EC"/>
    <w:rsid w:val="00CF5AF3"/>
    <w:rsid w:val="00CF5B17"/>
    <w:rsid w:val="00CF60D3"/>
    <w:rsid w:val="00CF69C2"/>
    <w:rsid w:val="00CF7816"/>
    <w:rsid w:val="00D005A1"/>
    <w:rsid w:val="00D00D6E"/>
    <w:rsid w:val="00D00DA0"/>
    <w:rsid w:val="00D010A2"/>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375"/>
    <w:rsid w:val="00D0653D"/>
    <w:rsid w:val="00D0731A"/>
    <w:rsid w:val="00D07382"/>
    <w:rsid w:val="00D07BF8"/>
    <w:rsid w:val="00D07EEB"/>
    <w:rsid w:val="00D10060"/>
    <w:rsid w:val="00D105AC"/>
    <w:rsid w:val="00D107F4"/>
    <w:rsid w:val="00D10971"/>
    <w:rsid w:val="00D109EF"/>
    <w:rsid w:val="00D10DD0"/>
    <w:rsid w:val="00D10E3F"/>
    <w:rsid w:val="00D10FA3"/>
    <w:rsid w:val="00D11250"/>
    <w:rsid w:val="00D112C7"/>
    <w:rsid w:val="00D11517"/>
    <w:rsid w:val="00D1195C"/>
    <w:rsid w:val="00D12102"/>
    <w:rsid w:val="00D124FC"/>
    <w:rsid w:val="00D12F4A"/>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BAA"/>
    <w:rsid w:val="00D16CDE"/>
    <w:rsid w:val="00D16CE6"/>
    <w:rsid w:val="00D16F85"/>
    <w:rsid w:val="00D17495"/>
    <w:rsid w:val="00D1772E"/>
    <w:rsid w:val="00D17730"/>
    <w:rsid w:val="00D17DC7"/>
    <w:rsid w:val="00D20845"/>
    <w:rsid w:val="00D208CF"/>
    <w:rsid w:val="00D21105"/>
    <w:rsid w:val="00D213FA"/>
    <w:rsid w:val="00D217DD"/>
    <w:rsid w:val="00D217E4"/>
    <w:rsid w:val="00D219DE"/>
    <w:rsid w:val="00D22253"/>
    <w:rsid w:val="00D22405"/>
    <w:rsid w:val="00D2284F"/>
    <w:rsid w:val="00D229D0"/>
    <w:rsid w:val="00D231B0"/>
    <w:rsid w:val="00D23826"/>
    <w:rsid w:val="00D23A45"/>
    <w:rsid w:val="00D23FCE"/>
    <w:rsid w:val="00D241AF"/>
    <w:rsid w:val="00D2476F"/>
    <w:rsid w:val="00D24D83"/>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3E3E"/>
    <w:rsid w:val="00D358C5"/>
    <w:rsid w:val="00D35C54"/>
    <w:rsid w:val="00D3661A"/>
    <w:rsid w:val="00D3669D"/>
    <w:rsid w:val="00D366A9"/>
    <w:rsid w:val="00D3673A"/>
    <w:rsid w:val="00D369D8"/>
    <w:rsid w:val="00D36EB4"/>
    <w:rsid w:val="00D37175"/>
    <w:rsid w:val="00D378EE"/>
    <w:rsid w:val="00D40426"/>
    <w:rsid w:val="00D411CE"/>
    <w:rsid w:val="00D4161E"/>
    <w:rsid w:val="00D41983"/>
    <w:rsid w:val="00D41F2C"/>
    <w:rsid w:val="00D4290C"/>
    <w:rsid w:val="00D43730"/>
    <w:rsid w:val="00D4384E"/>
    <w:rsid w:val="00D43A7E"/>
    <w:rsid w:val="00D43D8E"/>
    <w:rsid w:val="00D440FC"/>
    <w:rsid w:val="00D44FE4"/>
    <w:rsid w:val="00D45128"/>
    <w:rsid w:val="00D45448"/>
    <w:rsid w:val="00D4547A"/>
    <w:rsid w:val="00D45F22"/>
    <w:rsid w:val="00D464B1"/>
    <w:rsid w:val="00D46541"/>
    <w:rsid w:val="00D47B34"/>
    <w:rsid w:val="00D507CD"/>
    <w:rsid w:val="00D51950"/>
    <w:rsid w:val="00D51BA8"/>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5D4"/>
    <w:rsid w:val="00D60282"/>
    <w:rsid w:val="00D602FE"/>
    <w:rsid w:val="00D6044F"/>
    <w:rsid w:val="00D605D7"/>
    <w:rsid w:val="00D605FB"/>
    <w:rsid w:val="00D60D60"/>
    <w:rsid w:val="00D61A8A"/>
    <w:rsid w:val="00D6296B"/>
    <w:rsid w:val="00D62B9D"/>
    <w:rsid w:val="00D62C41"/>
    <w:rsid w:val="00D62D1D"/>
    <w:rsid w:val="00D63A43"/>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75B"/>
    <w:rsid w:val="00D72A9A"/>
    <w:rsid w:val="00D72D14"/>
    <w:rsid w:val="00D72D39"/>
    <w:rsid w:val="00D7320E"/>
    <w:rsid w:val="00D74297"/>
    <w:rsid w:val="00D75051"/>
    <w:rsid w:val="00D758D6"/>
    <w:rsid w:val="00D75C3C"/>
    <w:rsid w:val="00D76710"/>
    <w:rsid w:val="00D76EBE"/>
    <w:rsid w:val="00D7740D"/>
    <w:rsid w:val="00D7747B"/>
    <w:rsid w:val="00D77608"/>
    <w:rsid w:val="00D77647"/>
    <w:rsid w:val="00D77ABE"/>
    <w:rsid w:val="00D77B61"/>
    <w:rsid w:val="00D80261"/>
    <w:rsid w:val="00D804AC"/>
    <w:rsid w:val="00D80580"/>
    <w:rsid w:val="00D807B3"/>
    <w:rsid w:val="00D80D87"/>
    <w:rsid w:val="00D8106F"/>
    <w:rsid w:val="00D81471"/>
    <w:rsid w:val="00D8170F"/>
    <w:rsid w:val="00D81A74"/>
    <w:rsid w:val="00D81BD9"/>
    <w:rsid w:val="00D81D43"/>
    <w:rsid w:val="00D826C9"/>
    <w:rsid w:val="00D827E2"/>
    <w:rsid w:val="00D8330D"/>
    <w:rsid w:val="00D8348E"/>
    <w:rsid w:val="00D8378F"/>
    <w:rsid w:val="00D84700"/>
    <w:rsid w:val="00D849F3"/>
    <w:rsid w:val="00D84C91"/>
    <w:rsid w:val="00D84DC4"/>
    <w:rsid w:val="00D84E8E"/>
    <w:rsid w:val="00D84FCF"/>
    <w:rsid w:val="00D854A0"/>
    <w:rsid w:val="00D85D7B"/>
    <w:rsid w:val="00D85F4B"/>
    <w:rsid w:val="00D86034"/>
    <w:rsid w:val="00D861F1"/>
    <w:rsid w:val="00D868C0"/>
    <w:rsid w:val="00D86B08"/>
    <w:rsid w:val="00D86CB9"/>
    <w:rsid w:val="00D86DE7"/>
    <w:rsid w:val="00D86F16"/>
    <w:rsid w:val="00D874C9"/>
    <w:rsid w:val="00D878F2"/>
    <w:rsid w:val="00D87CEA"/>
    <w:rsid w:val="00D87ECE"/>
    <w:rsid w:val="00D87ED7"/>
    <w:rsid w:val="00D900AC"/>
    <w:rsid w:val="00D9076D"/>
    <w:rsid w:val="00D90E50"/>
    <w:rsid w:val="00D90E67"/>
    <w:rsid w:val="00D912E8"/>
    <w:rsid w:val="00D92065"/>
    <w:rsid w:val="00D926F3"/>
    <w:rsid w:val="00D92B2F"/>
    <w:rsid w:val="00D92DF6"/>
    <w:rsid w:val="00D931A1"/>
    <w:rsid w:val="00D93CE0"/>
    <w:rsid w:val="00D93E7F"/>
    <w:rsid w:val="00D947D5"/>
    <w:rsid w:val="00D94D52"/>
    <w:rsid w:val="00D94DBB"/>
    <w:rsid w:val="00D95AEE"/>
    <w:rsid w:val="00D9633F"/>
    <w:rsid w:val="00D96584"/>
    <w:rsid w:val="00D974D3"/>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738"/>
    <w:rsid w:val="00DA5BE0"/>
    <w:rsid w:val="00DA5C35"/>
    <w:rsid w:val="00DA5C4D"/>
    <w:rsid w:val="00DA620E"/>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343A"/>
    <w:rsid w:val="00DB44AE"/>
    <w:rsid w:val="00DB472C"/>
    <w:rsid w:val="00DB53B2"/>
    <w:rsid w:val="00DB58EB"/>
    <w:rsid w:val="00DB5D63"/>
    <w:rsid w:val="00DB5EFB"/>
    <w:rsid w:val="00DB6158"/>
    <w:rsid w:val="00DB6514"/>
    <w:rsid w:val="00DB6D7B"/>
    <w:rsid w:val="00DB7231"/>
    <w:rsid w:val="00DB7277"/>
    <w:rsid w:val="00DB74EA"/>
    <w:rsid w:val="00DB7D2F"/>
    <w:rsid w:val="00DB7D56"/>
    <w:rsid w:val="00DB7DC3"/>
    <w:rsid w:val="00DC0237"/>
    <w:rsid w:val="00DC093C"/>
    <w:rsid w:val="00DC16E1"/>
    <w:rsid w:val="00DC1709"/>
    <w:rsid w:val="00DC1D6C"/>
    <w:rsid w:val="00DC2038"/>
    <w:rsid w:val="00DC25A5"/>
    <w:rsid w:val="00DC26CB"/>
    <w:rsid w:val="00DC2ADE"/>
    <w:rsid w:val="00DC2DAA"/>
    <w:rsid w:val="00DC35AC"/>
    <w:rsid w:val="00DC3692"/>
    <w:rsid w:val="00DC48C0"/>
    <w:rsid w:val="00DC4AC0"/>
    <w:rsid w:val="00DC4D2C"/>
    <w:rsid w:val="00DC5A57"/>
    <w:rsid w:val="00DC5CEB"/>
    <w:rsid w:val="00DC5D95"/>
    <w:rsid w:val="00DC6043"/>
    <w:rsid w:val="00DC63F3"/>
    <w:rsid w:val="00DC6654"/>
    <w:rsid w:val="00DC6B30"/>
    <w:rsid w:val="00DC6E68"/>
    <w:rsid w:val="00DC702C"/>
    <w:rsid w:val="00DC7FD4"/>
    <w:rsid w:val="00DD0A71"/>
    <w:rsid w:val="00DD0D2F"/>
    <w:rsid w:val="00DD11AD"/>
    <w:rsid w:val="00DD1415"/>
    <w:rsid w:val="00DD1AA6"/>
    <w:rsid w:val="00DD28B2"/>
    <w:rsid w:val="00DD2F90"/>
    <w:rsid w:val="00DD31FD"/>
    <w:rsid w:val="00DD3938"/>
    <w:rsid w:val="00DD4039"/>
    <w:rsid w:val="00DD4798"/>
    <w:rsid w:val="00DD4816"/>
    <w:rsid w:val="00DD5B78"/>
    <w:rsid w:val="00DD5C03"/>
    <w:rsid w:val="00DD6251"/>
    <w:rsid w:val="00DD68F3"/>
    <w:rsid w:val="00DD6B67"/>
    <w:rsid w:val="00DD6CD0"/>
    <w:rsid w:val="00DD70DE"/>
    <w:rsid w:val="00DD72C2"/>
    <w:rsid w:val="00DD78BC"/>
    <w:rsid w:val="00DD7B32"/>
    <w:rsid w:val="00DD7E49"/>
    <w:rsid w:val="00DE039A"/>
    <w:rsid w:val="00DE0680"/>
    <w:rsid w:val="00DE0845"/>
    <w:rsid w:val="00DE0F46"/>
    <w:rsid w:val="00DE10E3"/>
    <w:rsid w:val="00DE11CB"/>
    <w:rsid w:val="00DE1539"/>
    <w:rsid w:val="00DE1C4D"/>
    <w:rsid w:val="00DE22C4"/>
    <w:rsid w:val="00DE2658"/>
    <w:rsid w:val="00DE283F"/>
    <w:rsid w:val="00DE2B99"/>
    <w:rsid w:val="00DE2F9A"/>
    <w:rsid w:val="00DE2FB7"/>
    <w:rsid w:val="00DE332A"/>
    <w:rsid w:val="00DE34C4"/>
    <w:rsid w:val="00DE3AE1"/>
    <w:rsid w:val="00DE3D69"/>
    <w:rsid w:val="00DE4940"/>
    <w:rsid w:val="00DE4C28"/>
    <w:rsid w:val="00DE4C7D"/>
    <w:rsid w:val="00DE4DD5"/>
    <w:rsid w:val="00DE4E82"/>
    <w:rsid w:val="00DE5827"/>
    <w:rsid w:val="00DE59C4"/>
    <w:rsid w:val="00DE59D5"/>
    <w:rsid w:val="00DE5C78"/>
    <w:rsid w:val="00DE5E1D"/>
    <w:rsid w:val="00DE619C"/>
    <w:rsid w:val="00DE66EF"/>
    <w:rsid w:val="00DE67EE"/>
    <w:rsid w:val="00DE72B4"/>
    <w:rsid w:val="00DE764B"/>
    <w:rsid w:val="00DE7FDE"/>
    <w:rsid w:val="00DF005C"/>
    <w:rsid w:val="00DF1515"/>
    <w:rsid w:val="00DF1A1C"/>
    <w:rsid w:val="00DF1E3F"/>
    <w:rsid w:val="00DF3208"/>
    <w:rsid w:val="00DF375C"/>
    <w:rsid w:val="00DF3C84"/>
    <w:rsid w:val="00DF4309"/>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3684"/>
    <w:rsid w:val="00E0376F"/>
    <w:rsid w:val="00E03A51"/>
    <w:rsid w:val="00E03FC7"/>
    <w:rsid w:val="00E042BD"/>
    <w:rsid w:val="00E05149"/>
    <w:rsid w:val="00E054D1"/>
    <w:rsid w:val="00E057CF"/>
    <w:rsid w:val="00E05876"/>
    <w:rsid w:val="00E05954"/>
    <w:rsid w:val="00E05AEB"/>
    <w:rsid w:val="00E05D46"/>
    <w:rsid w:val="00E06B1C"/>
    <w:rsid w:val="00E06E90"/>
    <w:rsid w:val="00E071D7"/>
    <w:rsid w:val="00E07246"/>
    <w:rsid w:val="00E075C6"/>
    <w:rsid w:val="00E07915"/>
    <w:rsid w:val="00E07AAE"/>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46CE"/>
    <w:rsid w:val="00E24853"/>
    <w:rsid w:val="00E2499C"/>
    <w:rsid w:val="00E24BB5"/>
    <w:rsid w:val="00E24F3A"/>
    <w:rsid w:val="00E25A29"/>
    <w:rsid w:val="00E25BBA"/>
    <w:rsid w:val="00E25F77"/>
    <w:rsid w:val="00E264ED"/>
    <w:rsid w:val="00E26B2A"/>
    <w:rsid w:val="00E26FB6"/>
    <w:rsid w:val="00E27183"/>
    <w:rsid w:val="00E271D6"/>
    <w:rsid w:val="00E272F1"/>
    <w:rsid w:val="00E2797F"/>
    <w:rsid w:val="00E30038"/>
    <w:rsid w:val="00E3023C"/>
    <w:rsid w:val="00E303BF"/>
    <w:rsid w:val="00E308A3"/>
    <w:rsid w:val="00E308F9"/>
    <w:rsid w:val="00E3248D"/>
    <w:rsid w:val="00E32769"/>
    <w:rsid w:val="00E32BE0"/>
    <w:rsid w:val="00E331A4"/>
    <w:rsid w:val="00E335EC"/>
    <w:rsid w:val="00E33AF3"/>
    <w:rsid w:val="00E3456F"/>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B83"/>
    <w:rsid w:val="00E40D09"/>
    <w:rsid w:val="00E40E87"/>
    <w:rsid w:val="00E4128F"/>
    <w:rsid w:val="00E41967"/>
    <w:rsid w:val="00E41B97"/>
    <w:rsid w:val="00E41EAA"/>
    <w:rsid w:val="00E422A8"/>
    <w:rsid w:val="00E428AB"/>
    <w:rsid w:val="00E42948"/>
    <w:rsid w:val="00E429DC"/>
    <w:rsid w:val="00E42A9C"/>
    <w:rsid w:val="00E42D49"/>
    <w:rsid w:val="00E42DDC"/>
    <w:rsid w:val="00E438C2"/>
    <w:rsid w:val="00E43BAF"/>
    <w:rsid w:val="00E43C34"/>
    <w:rsid w:val="00E43C38"/>
    <w:rsid w:val="00E44350"/>
    <w:rsid w:val="00E44797"/>
    <w:rsid w:val="00E44AE3"/>
    <w:rsid w:val="00E45104"/>
    <w:rsid w:val="00E45768"/>
    <w:rsid w:val="00E45964"/>
    <w:rsid w:val="00E45A97"/>
    <w:rsid w:val="00E46026"/>
    <w:rsid w:val="00E4640E"/>
    <w:rsid w:val="00E46950"/>
    <w:rsid w:val="00E46CF4"/>
    <w:rsid w:val="00E46E6F"/>
    <w:rsid w:val="00E47056"/>
    <w:rsid w:val="00E471FD"/>
    <w:rsid w:val="00E4740C"/>
    <w:rsid w:val="00E47781"/>
    <w:rsid w:val="00E47F0B"/>
    <w:rsid w:val="00E50258"/>
    <w:rsid w:val="00E5075E"/>
    <w:rsid w:val="00E50960"/>
    <w:rsid w:val="00E50DFB"/>
    <w:rsid w:val="00E51341"/>
    <w:rsid w:val="00E51A43"/>
    <w:rsid w:val="00E52A9D"/>
    <w:rsid w:val="00E52D45"/>
    <w:rsid w:val="00E531A0"/>
    <w:rsid w:val="00E53BC1"/>
    <w:rsid w:val="00E53C64"/>
    <w:rsid w:val="00E542DC"/>
    <w:rsid w:val="00E54600"/>
    <w:rsid w:val="00E54640"/>
    <w:rsid w:val="00E54689"/>
    <w:rsid w:val="00E54E6F"/>
    <w:rsid w:val="00E5511F"/>
    <w:rsid w:val="00E55273"/>
    <w:rsid w:val="00E55AB9"/>
    <w:rsid w:val="00E569A1"/>
    <w:rsid w:val="00E569EA"/>
    <w:rsid w:val="00E573F7"/>
    <w:rsid w:val="00E575C8"/>
    <w:rsid w:val="00E5796E"/>
    <w:rsid w:val="00E57F3C"/>
    <w:rsid w:val="00E57F49"/>
    <w:rsid w:val="00E6099D"/>
    <w:rsid w:val="00E61804"/>
    <w:rsid w:val="00E61EDF"/>
    <w:rsid w:val="00E6239C"/>
    <w:rsid w:val="00E626F5"/>
    <w:rsid w:val="00E62F97"/>
    <w:rsid w:val="00E632C7"/>
    <w:rsid w:val="00E6384D"/>
    <w:rsid w:val="00E63D8D"/>
    <w:rsid w:val="00E64BFB"/>
    <w:rsid w:val="00E650ED"/>
    <w:rsid w:val="00E65261"/>
    <w:rsid w:val="00E65828"/>
    <w:rsid w:val="00E65B15"/>
    <w:rsid w:val="00E65B76"/>
    <w:rsid w:val="00E6604D"/>
    <w:rsid w:val="00E664D6"/>
    <w:rsid w:val="00E6667E"/>
    <w:rsid w:val="00E66A3A"/>
    <w:rsid w:val="00E66AD5"/>
    <w:rsid w:val="00E67277"/>
    <w:rsid w:val="00E67501"/>
    <w:rsid w:val="00E675A3"/>
    <w:rsid w:val="00E67B11"/>
    <w:rsid w:val="00E67FE5"/>
    <w:rsid w:val="00E7036C"/>
    <w:rsid w:val="00E70874"/>
    <w:rsid w:val="00E70FA3"/>
    <w:rsid w:val="00E71138"/>
    <w:rsid w:val="00E715F8"/>
    <w:rsid w:val="00E7166D"/>
    <w:rsid w:val="00E717A4"/>
    <w:rsid w:val="00E71FB6"/>
    <w:rsid w:val="00E72173"/>
    <w:rsid w:val="00E721BA"/>
    <w:rsid w:val="00E727DF"/>
    <w:rsid w:val="00E72F4C"/>
    <w:rsid w:val="00E73DAC"/>
    <w:rsid w:val="00E73FC1"/>
    <w:rsid w:val="00E7460E"/>
    <w:rsid w:val="00E747C9"/>
    <w:rsid w:val="00E74B8D"/>
    <w:rsid w:val="00E75459"/>
    <w:rsid w:val="00E7549D"/>
    <w:rsid w:val="00E75642"/>
    <w:rsid w:val="00E75A8C"/>
    <w:rsid w:val="00E75B45"/>
    <w:rsid w:val="00E776FB"/>
    <w:rsid w:val="00E807E5"/>
    <w:rsid w:val="00E80C19"/>
    <w:rsid w:val="00E80C27"/>
    <w:rsid w:val="00E81691"/>
    <w:rsid w:val="00E81705"/>
    <w:rsid w:val="00E81709"/>
    <w:rsid w:val="00E81CA4"/>
    <w:rsid w:val="00E81D94"/>
    <w:rsid w:val="00E8264E"/>
    <w:rsid w:val="00E82678"/>
    <w:rsid w:val="00E82F21"/>
    <w:rsid w:val="00E83851"/>
    <w:rsid w:val="00E83CB2"/>
    <w:rsid w:val="00E83CE5"/>
    <w:rsid w:val="00E83E6D"/>
    <w:rsid w:val="00E8414A"/>
    <w:rsid w:val="00E84548"/>
    <w:rsid w:val="00E84863"/>
    <w:rsid w:val="00E84A60"/>
    <w:rsid w:val="00E84D6B"/>
    <w:rsid w:val="00E851C4"/>
    <w:rsid w:val="00E85A5F"/>
    <w:rsid w:val="00E8607B"/>
    <w:rsid w:val="00E87979"/>
    <w:rsid w:val="00E87B11"/>
    <w:rsid w:val="00E90389"/>
    <w:rsid w:val="00E906CF"/>
    <w:rsid w:val="00E907E3"/>
    <w:rsid w:val="00E91402"/>
    <w:rsid w:val="00E91A3D"/>
    <w:rsid w:val="00E91B83"/>
    <w:rsid w:val="00E91BEB"/>
    <w:rsid w:val="00E91C0F"/>
    <w:rsid w:val="00E91DA2"/>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1A"/>
    <w:rsid w:val="00EA06B9"/>
    <w:rsid w:val="00EA0CC1"/>
    <w:rsid w:val="00EA1B7D"/>
    <w:rsid w:val="00EA1CC1"/>
    <w:rsid w:val="00EA20F8"/>
    <w:rsid w:val="00EA24A1"/>
    <w:rsid w:val="00EA2555"/>
    <w:rsid w:val="00EA2DBA"/>
    <w:rsid w:val="00EA2F6B"/>
    <w:rsid w:val="00EA2FDD"/>
    <w:rsid w:val="00EA31F3"/>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0EBB"/>
    <w:rsid w:val="00EB106B"/>
    <w:rsid w:val="00EB10AF"/>
    <w:rsid w:val="00EB10C4"/>
    <w:rsid w:val="00EB12C6"/>
    <w:rsid w:val="00EB1596"/>
    <w:rsid w:val="00EB175B"/>
    <w:rsid w:val="00EB1EAF"/>
    <w:rsid w:val="00EB2153"/>
    <w:rsid w:val="00EB2525"/>
    <w:rsid w:val="00EB353D"/>
    <w:rsid w:val="00EB3ACE"/>
    <w:rsid w:val="00EB470F"/>
    <w:rsid w:val="00EB481B"/>
    <w:rsid w:val="00EB4972"/>
    <w:rsid w:val="00EB4AE8"/>
    <w:rsid w:val="00EB5439"/>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93D"/>
    <w:rsid w:val="00EC3C0B"/>
    <w:rsid w:val="00EC3E94"/>
    <w:rsid w:val="00EC4B9E"/>
    <w:rsid w:val="00EC56BD"/>
    <w:rsid w:val="00EC5A17"/>
    <w:rsid w:val="00EC5F35"/>
    <w:rsid w:val="00EC6454"/>
    <w:rsid w:val="00EC7019"/>
    <w:rsid w:val="00EC731C"/>
    <w:rsid w:val="00EC74E3"/>
    <w:rsid w:val="00EC7534"/>
    <w:rsid w:val="00EC7595"/>
    <w:rsid w:val="00EC789D"/>
    <w:rsid w:val="00EC7FD4"/>
    <w:rsid w:val="00ED035D"/>
    <w:rsid w:val="00ED05D2"/>
    <w:rsid w:val="00ED085F"/>
    <w:rsid w:val="00ED0B94"/>
    <w:rsid w:val="00ED0F52"/>
    <w:rsid w:val="00ED0F9E"/>
    <w:rsid w:val="00ED1A81"/>
    <w:rsid w:val="00ED204F"/>
    <w:rsid w:val="00ED2382"/>
    <w:rsid w:val="00ED2383"/>
    <w:rsid w:val="00ED24CB"/>
    <w:rsid w:val="00ED2B08"/>
    <w:rsid w:val="00ED32E4"/>
    <w:rsid w:val="00ED3508"/>
    <w:rsid w:val="00ED3660"/>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E7C04"/>
    <w:rsid w:val="00EE7F42"/>
    <w:rsid w:val="00EF0667"/>
    <w:rsid w:val="00EF0682"/>
    <w:rsid w:val="00EF07BF"/>
    <w:rsid w:val="00EF15A6"/>
    <w:rsid w:val="00EF22D4"/>
    <w:rsid w:val="00EF25E6"/>
    <w:rsid w:val="00EF27E0"/>
    <w:rsid w:val="00EF2960"/>
    <w:rsid w:val="00EF2AA8"/>
    <w:rsid w:val="00EF2B85"/>
    <w:rsid w:val="00EF32DC"/>
    <w:rsid w:val="00EF3FC8"/>
    <w:rsid w:val="00EF4733"/>
    <w:rsid w:val="00EF47B0"/>
    <w:rsid w:val="00EF4E4C"/>
    <w:rsid w:val="00EF4FA3"/>
    <w:rsid w:val="00EF5173"/>
    <w:rsid w:val="00EF5D6E"/>
    <w:rsid w:val="00EF62E1"/>
    <w:rsid w:val="00EF6870"/>
    <w:rsid w:val="00EF6957"/>
    <w:rsid w:val="00EF6C30"/>
    <w:rsid w:val="00EF6D6D"/>
    <w:rsid w:val="00EF7115"/>
    <w:rsid w:val="00EF726D"/>
    <w:rsid w:val="00EF75EC"/>
    <w:rsid w:val="00F0004F"/>
    <w:rsid w:val="00F00D54"/>
    <w:rsid w:val="00F0137B"/>
    <w:rsid w:val="00F019CE"/>
    <w:rsid w:val="00F01CB6"/>
    <w:rsid w:val="00F02E34"/>
    <w:rsid w:val="00F02E42"/>
    <w:rsid w:val="00F02F50"/>
    <w:rsid w:val="00F02FCE"/>
    <w:rsid w:val="00F030C7"/>
    <w:rsid w:val="00F03573"/>
    <w:rsid w:val="00F04037"/>
    <w:rsid w:val="00F040BB"/>
    <w:rsid w:val="00F045F8"/>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10256"/>
    <w:rsid w:val="00F102F1"/>
    <w:rsid w:val="00F104C8"/>
    <w:rsid w:val="00F107CF"/>
    <w:rsid w:val="00F11976"/>
    <w:rsid w:val="00F11A37"/>
    <w:rsid w:val="00F120FC"/>
    <w:rsid w:val="00F1219C"/>
    <w:rsid w:val="00F122C3"/>
    <w:rsid w:val="00F1242E"/>
    <w:rsid w:val="00F12876"/>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202E3"/>
    <w:rsid w:val="00F204B2"/>
    <w:rsid w:val="00F20D0E"/>
    <w:rsid w:val="00F20E2D"/>
    <w:rsid w:val="00F20ED0"/>
    <w:rsid w:val="00F20EE3"/>
    <w:rsid w:val="00F21302"/>
    <w:rsid w:val="00F21496"/>
    <w:rsid w:val="00F214EC"/>
    <w:rsid w:val="00F216DA"/>
    <w:rsid w:val="00F217B3"/>
    <w:rsid w:val="00F22667"/>
    <w:rsid w:val="00F227FA"/>
    <w:rsid w:val="00F231C5"/>
    <w:rsid w:val="00F233F8"/>
    <w:rsid w:val="00F2351D"/>
    <w:rsid w:val="00F236A9"/>
    <w:rsid w:val="00F23792"/>
    <w:rsid w:val="00F23D44"/>
    <w:rsid w:val="00F23F2D"/>
    <w:rsid w:val="00F246B8"/>
    <w:rsid w:val="00F24FD9"/>
    <w:rsid w:val="00F258F2"/>
    <w:rsid w:val="00F26715"/>
    <w:rsid w:val="00F268D7"/>
    <w:rsid w:val="00F26BC3"/>
    <w:rsid w:val="00F26BE1"/>
    <w:rsid w:val="00F27E2A"/>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393"/>
    <w:rsid w:val="00F34463"/>
    <w:rsid w:val="00F35071"/>
    <w:rsid w:val="00F350C3"/>
    <w:rsid w:val="00F35169"/>
    <w:rsid w:val="00F3523C"/>
    <w:rsid w:val="00F358CC"/>
    <w:rsid w:val="00F35A89"/>
    <w:rsid w:val="00F36EC9"/>
    <w:rsid w:val="00F375B4"/>
    <w:rsid w:val="00F4061D"/>
    <w:rsid w:val="00F40E64"/>
    <w:rsid w:val="00F410C5"/>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5F1E"/>
    <w:rsid w:val="00F467ED"/>
    <w:rsid w:val="00F46BE7"/>
    <w:rsid w:val="00F46DD8"/>
    <w:rsid w:val="00F46DDB"/>
    <w:rsid w:val="00F46EDA"/>
    <w:rsid w:val="00F47A1E"/>
    <w:rsid w:val="00F47C09"/>
    <w:rsid w:val="00F5016C"/>
    <w:rsid w:val="00F501B1"/>
    <w:rsid w:val="00F51D1C"/>
    <w:rsid w:val="00F51F33"/>
    <w:rsid w:val="00F52032"/>
    <w:rsid w:val="00F5279D"/>
    <w:rsid w:val="00F529EE"/>
    <w:rsid w:val="00F52AFC"/>
    <w:rsid w:val="00F52B2B"/>
    <w:rsid w:val="00F52E5D"/>
    <w:rsid w:val="00F53141"/>
    <w:rsid w:val="00F53CA6"/>
    <w:rsid w:val="00F53E06"/>
    <w:rsid w:val="00F53EC8"/>
    <w:rsid w:val="00F53F9A"/>
    <w:rsid w:val="00F5401D"/>
    <w:rsid w:val="00F54020"/>
    <w:rsid w:val="00F54800"/>
    <w:rsid w:val="00F5500B"/>
    <w:rsid w:val="00F550BB"/>
    <w:rsid w:val="00F55ABD"/>
    <w:rsid w:val="00F569BF"/>
    <w:rsid w:val="00F56C12"/>
    <w:rsid w:val="00F5733F"/>
    <w:rsid w:val="00F57617"/>
    <w:rsid w:val="00F602E0"/>
    <w:rsid w:val="00F60781"/>
    <w:rsid w:val="00F6084F"/>
    <w:rsid w:val="00F60D75"/>
    <w:rsid w:val="00F60E54"/>
    <w:rsid w:val="00F614FB"/>
    <w:rsid w:val="00F61AE9"/>
    <w:rsid w:val="00F61E25"/>
    <w:rsid w:val="00F628F7"/>
    <w:rsid w:val="00F62CFE"/>
    <w:rsid w:val="00F63E9A"/>
    <w:rsid w:val="00F64F68"/>
    <w:rsid w:val="00F65511"/>
    <w:rsid w:val="00F6554C"/>
    <w:rsid w:val="00F65EA8"/>
    <w:rsid w:val="00F65FDC"/>
    <w:rsid w:val="00F6686A"/>
    <w:rsid w:val="00F66BEC"/>
    <w:rsid w:val="00F6716C"/>
    <w:rsid w:val="00F674A5"/>
    <w:rsid w:val="00F676F3"/>
    <w:rsid w:val="00F70422"/>
    <w:rsid w:val="00F7058B"/>
    <w:rsid w:val="00F70BE5"/>
    <w:rsid w:val="00F7126E"/>
    <w:rsid w:val="00F71517"/>
    <w:rsid w:val="00F71D0C"/>
    <w:rsid w:val="00F721EB"/>
    <w:rsid w:val="00F72481"/>
    <w:rsid w:val="00F72787"/>
    <w:rsid w:val="00F730E5"/>
    <w:rsid w:val="00F73B7C"/>
    <w:rsid w:val="00F73E31"/>
    <w:rsid w:val="00F74246"/>
    <w:rsid w:val="00F747BD"/>
    <w:rsid w:val="00F748DA"/>
    <w:rsid w:val="00F74FE0"/>
    <w:rsid w:val="00F7505F"/>
    <w:rsid w:val="00F7630A"/>
    <w:rsid w:val="00F76393"/>
    <w:rsid w:val="00F76970"/>
    <w:rsid w:val="00F76BC9"/>
    <w:rsid w:val="00F770E0"/>
    <w:rsid w:val="00F77147"/>
    <w:rsid w:val="00F7777A"/>
    <w:rsid w:val="00F77C9E"/>
    <w:rsid w:val="00F77F66"/>
    <w:rsid w:val="00F80527"/>
    <w:rsid w:val="00F810D7"/>
    <w:rsid w:val="00F815B6"/>
    <w:rsid w:val="00F82268"/>
    <w:rsid w:val="00F8237D"/>
    <w:rsid w:val="00F82442"/>
    <w:rsid w:val="00F82678"/>
    <w:rsid w:val="00F82848"/>
    <w:rsid w:val="00F82BDE"/>
    <w:rsid w:val="00F83B15"/>
    <w:rsid w:val="00F85DB8"/>
    <w:rsid w:val="00F85E0B"/>
    <w:rsid w:val="00F85EEC"/>
    <w:rsid w:val="00F85FCC"/>
    <w:rsid w:val="00F860C6"/>
    <w:rsid w:val="00F860D3"/>
    <w:rsid w:val="00F86316"/>
    <w:rsid w:val="00F86F70"/>
    <w:rsid w:val="00F871D1"/>
    <w:rsid w:val="00F87499"/>
    <w:rsid w:val="00F87F87"/>
    <w:rsid w:val="00F87F9D"/>
    <w:rsid w:val="00F905C9"/>
    <w:rsid w:val="00F9063D"/>
    <w:rsid w:val="00F90913"/>
    <w:rsid w:val="00F90E2E"/>
    <w:rsid w:val="00F90FBC"/>
    <w:rsid w:val="00F91F6A"/>
    <w:rsid w:val="00F921B1"/>
    <w:rsid w:val="00F9257A"/>
    <w:rsid w:val="00F92BC1"/>
    <w:rsid w:val="00F93D91"/>
    <w:rsid w:val="00F93FB9"/>
    <w:rsid w:val="00F943BD"/>
    <w:rsid w:val="00F946E8"/>
    <w:rsid w:val="00F94732"/>
    <w:rsid w:val="00F94ED4"/>
    <w:rsid w:val="00F9539F"/>
    <w:rsid w:val="00F95527"/>
    <w:rsid w:val="00F96433"/>
    <w:rsid w:val="00F96986"/>
    <w:rsid w:val="00F97703"/>
    <w:rsid w:val="00F97D05"/>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6F34"/>
    <w:rsid w:val="00FA729C"/>
    <w:rsid w:val="00FA72C7"/>
    <w:rsid w:val="00FA7F29"/>
    <w:rsid w:val="00FB0AC3"/>
    <w:rsid w:val="00FB1260"/>
    <w:rsid w:val="00FB131F"/>
    <w:rsid w:val="00FB14AC"/>
    <w:rsid w:val="00FB1523"/>
    <w:rsid w:val="00FB1B8F"/>
    <w:rsid w:val="00FB1C65"/>
    <w:rsid w:val="00FB1EB8"/>
    <w:rsid w:val="00FB20BD"/>
    <w:rsid w:val="00FB275B"/>
    <w:rsid w:val="00FB2AA3"/>
    <w:rsid w:val="00FB2D3F"/>
    <w:rsid w:val="00FB2DB3"/>
    <w:rsid w:val="00FB359E"/>
    <w:rsid w:val="00FB49E1"/>
    <w:rsid w:val="00FB53E6"/>
    <w:rsid w:val="00FB540E"/>
    <w:rsid w:val="00FB5DE8"/>
    <w:rsid w:val="00FB68BA"/>
    <w:rsid w:val="00FB6A49"/>
    <w:rsid w:val="00FB6E7D"/>
    <w:rsid w:val="00FB723A"/>
    <w:rsid w:val="00FB7EFF"/>
    <w:rsid w:val="00FC0751"/>
    <w:rsid w:val="00FC0C44"/>
    <w:rsid w:val="00FC116A"/>
    <w:rsid w:val="00FC1587"/>
    <w:rsid w:val="00FC1B17"/>
    <w:rsid w:val="00FC2226"/>
    <w:rsid w:val="00FC243C"/>
    <w:rsid w:val="00FC29C8"/>
    <w:rsid w:val="00FC2AA7"/>
    <w:rsid w:val="00FC322B"/>
    <w:rsid w:val="00FC3370"/>
    <w:rsid w:val="00FC3393"/>
    <w:rsid w:val="00FC3CEC"/>
    <w:rsid w:val="00FC3DBF"/>
    <w:rsid w:val="00FC3FEF"/>
    <w:rsid w:val="00FC454D"/>
    <w:rsid w:val="00FC45EF"/>
    <w:rsid w:val="00FC58C8"/>
    <w:rsid w:val="00FC5BF8"/>
    <w:rsid w:val="00FC5F48"/>
    <w:rsid w:val="00FC5F5E"/>
    <w:rsid w:val="00FC6EB3"/>
    <w:rsid w:val="00FC7056"/>
    <w:rsid w:val="00FC7399"/>
    <w:rsid w:val="00FC743B"/>
    <w:rsid w:val="00FC7447"/>
    <w:rsid w:val="00FD0825"/>
    <w:rsid w:val="00FD0B87"/>
    <w:rsid w:val="00FD0EE3"/>
    <w:rsid w:val="00FD1113"/>
    <w:rsid w:val="00FD1366"/>
    <w:rsid w:val="00FD1486"/>
    <w:rsid w:val="00FD1566"/>
    <w:rsid w:val="00FD1A10"/>
    <w:rsid w:val="00FD2599"/>
    <w:rsid w:val="00FD2A03"/>
    <w:rsid w:val="00FD3104"/>
    <w:rsid w:val="00FD34DE"/>
    <w:rsid w:val="00FD398D"/>
    <w:rsid w:val="00FD461E"/>
    <w:rsid w:val="00FD4E0F"/>
    <w:rsid w:val="00FD4FD9"/>
    <w:rsid w:val="00FD5546"/>
    <w:rsid w:val="00FD5954"/>
    <w:rsid w:val="00FD691E"/>
    <w:rsid w:val="00FD6BE5"/>
    <w:rsid w:val="00FE00A9"/>
    <w:rsid w:val="00FE05F9"/>
    <w:rsid w:val="00FE13C9"/>
    <w:rsid w:val="00FE1D4C"/>
    <w:rsid w:val="00FE1EF8"/>
    <w:rsid w:val="00FE1F05"/>
    <w:rsid w:val="00FE2433"/>
    <w:rsid w:val="00FE29D0"/>
    <w:rsid w:val="00FE2A92"/>
    <w:rsid w:val="00FE306A"/>
    <w:rsid w:val="00FE330B"/>
    <w:rsid w:val="00FE3687"/>
    <w:rsid w:val="00FE369A"/>
    <w:rsid w:val="00FE376E"/>
    <w:rsid w:val="00FE47DC"/>
    <w:rsid w:val="00FE4F0D"/>
    <w:rsid w:val="00FE522F"/>
    <w:rsid w:val="00FE579E"/>
    <w:rsid w:val="00FE65A9"/>
    <w:rsid w:val="00FE69B3"/>
    <w:rsid w:val="00FE6FFE"/>
    <w:rsid w:val="00FE7187"/>
    <w:rsid w:val="00FE74FD"/>
    <w:rsid w:val="00FE7716"/>
    <w:rsid w:val="00FE7952"/>
    <w:rsid w:val="00FF031B"/>
    <w:rsid w:val="00FF08EB"/>
    <w:rsid w:val="00FF0F7A"/>
    <w:rsid w:val="00FF13C3"/>
    <w:rsid w:val="00FF13F7"/>
    <w:rsid w:val="00FF140E"/>
    <w:rsid w:val="00FF1896"/>
    <w:rsid w:val="00FF2071"/>
    <w:rsid w:val="00FF2C92"/>
    <w:rsid w:val="00FF4237"/>
    <w:rsid w:val="00FF44BB"/>
    <w:rsid w:val="00FF47DB"/>
    <w:rsid w:val="00FF4A1E"/>
    <w:rsid w:val="00FF503E"/>
    <w:rsid w:val="00FF5173"/>
    <w:rsid w:val="00FF57ED"/>
    <w:rsid w:val="00FF5809"/>
    <w:rsid w:val="00FF5815"/>
    <w:rsid w:val="00FF5881"/>
    <w:rsid w:val="00FF590F"/>
    <w:rsid w:val="00FF591E"/>
    <w:rsid w:val="00FF5B6D"/>
    <w:rsid w:val="00FF6081"/>
    <w:rsid w:val="00FF6C40"/>
    <w:rsid w:val="00FF715C"/>
    <w:rsid w:val="00FF7472"/>
    <w:rsid w:val="00FF7922"/>
    <w:rsid w:val="01BA6FA9"/>
    <w:rsid w:val="02DC4294"/>
    <w:rsid w:val="0370C37C"/>
    <w:rsid w:val="03AD7EBE"/>
    <w:rsid w:val="04886721"/>
    <w:rsid w:val="04A53D6B"/>
    <w:rsid w:val="04A8CDB3"/>
    <w:rsid w:val="05143FC4"/>
    <w:rsid w:val="055B084D"/>
    <w:rsid w:val="06F66520"/>
    <w:rsid w:val="086F2749"/>
    <w:rsid w:val="08816950"/>
    <w:rsid w:val="0A0892BB"/>
    <w:rsid w:val="0A48D2D4"/>
    <w:rsid w:val="0ADEFA01"/>
    <w:rsid w:val="0B329C52"/>
    <w:rsid w:val="0B53BF0A"/>
    <w:rsid w:val="0B6CCF60"/>
    <w:rsid w:val="0E05939F"/>
    <w:rsid w:val="0EDBE27C"/>
    <w:rsid w:val="102EBB66"/>
    <w:rsid w:val="10C1A515"/>
    <w:rsid w:val="118C2C36"/>
    <w:rsid w:val="11C1F4EB"/>
    <w:rsid w:val="12050582"/>
    <w:rsid w:val="1275B357"/>
    <w:rsid w:val="12A0DD9D"/>
    <w:rsid w:val="12B88D93"/>
    <w:rsid w:val="12CBF122"/>
    <w:rsid w:val="13F8CF47"/>
    <w:rsid w:val="14A7CADC"/>
    <w:rsid w:val="15027199"/>
    <w:rsid w:val="1518905D"/>
    <w:rsid w:val="16148B15"/>
    <w:rsid w:val="1706DDDC"/>
    <w:rsid w:val="1720D6FB"/>
    <w:rsid w:val="1784E892"/>
    <w:rsid w:val="188F85B9"/>
    <w:rsid w:val="1A218CD9"/>
    <w:rsid w:val="1A3FA826"/>
    <w:rsid w:val="1A8A9749"/>
    <w:rsid w:val="1AE5C89A"/>
    <w:rsid w:val="1AF52CBF"/>
    <w:rsid w:val="1B555B16"/>
    <w:rsid w:val="1CA35E4E"/>
    <w:rsid w:val="1CB0F3C5"/>
    <w:rsid w:val="1ECF51E7"/>
    <w:rsid w:val="1F92F060"/>
    <w:rsid w:val="20B8F715"/>
    <w:rsid w:val="21542F31"/>
    <w:rsid w:val="220DA616"/>
    <w:rsid w:val="22A82F69"/>
    <w:rsid w:val="22E553F6"/>
    <w:rsid w:val="22E5AB7C"/>
    <w:rsid w:val="232A5452"/>
    <w:rsid w:val="232AB6CC"/>
    <w:rsid w:val="2353880D"/>
    <w:rsid w:val="23CE1AA4"/>
    <w:rsid w:val="263CE826"/>
    <w:rsid w:val="2786B774"/>
    <w:rsid w:val="27A4660E"/>
    <w:rsid w:val="27B77E30"/>
    <w:rsid w:val="27C31D76"/>
    <w:rsid w:val="29C7C127"/>
    <w:rsid w:val="2A2ACF92"/>
    <w:rsid w:val="2B066FC6"/>
    <w:rsid w:val="2C48DC51"/>
    <w:rsid w:val="2C52DAA6"/>
    <w:rsid w:val="2DC23E27"/>
    <w:rsid w:val="2DF8AFA0"/>
    <w:rsid w:val="2E533F52"/>
    <w:rsid w:val="2E59FBDA"/>
    <w:rsid w:val="2ED361B6"/>
    <w:rsid w:val="2EEF78C5"/>
    <w:rsid w:val="2F4BC781"/>
    <w:rsid w:val="2FB2CCBF"/>
    <w:rsid w:val="2FB976C3"/>
    <w:rsid w:val="31DF5E94"/>
    <w:rsid w:val="3340393F"/>
    <w:rsid w:val="34ADBDED"/>
    <w:rsid w:val="357B7DEB"/>
    <w:rsid w:val="35A757F3"/>
    <w:rsid w:val="35D0D14E"/>
    <w:rsid w:val="35EC7687"/>
    <w:rsid w:val="35F4C08E"/>
    <w:rsid w:val="362CDDE8"/>
    <w:rsid w:val="367323C6"/>
    <w:rsid w:val="36D8F33B"/>
    <w:rsid w:val="37489D36"/>
    <w:rsid w:val="384B68D4"/>
    <w:rsid w:val="38A302E0"/>
    <w:rsid w:val="38DC00E3"/>
    <w:rsid w:val="396E06EF"/>
    <w:rsid w:val="399CE676"/>
    <w:rsid w:val="3A1CE247"/>
    <w:rsid w:val="3AB1A3A9"/>
    <w:rsid w:val="3B1262B3"/>
    <w:rsid w:val="3B8AC911"/>
    <w:rsid w:val="3BBD2C7A"/>
    <w:rsid w:val="3D679300"/>
    <w:rsid w:val="3D6CE873"/>
    <w:rsid w:val="3EF53A47"/>
    <w:rsid w:val="3FA5016B"/>
    <w:rsid w:val="3FAC818B"/>
    <w:rsid w:val="3FC9E386"/>
    <w:rsid w:val="3FECDC9A"/>
    <w:rsid w:val="404199BB"/>
    <w:rsid w:val="40C64481"/>
    <w:rsid w:val="4120A14D"/>
    <w:rsid w:val="41639226"/>
    <w:rsid w:val="419B621B"/>
    <w:rsid w:val="41ABA9AC"/>
    <w:rsid w:val="41B0C0AB"/>
    <w:rsid w:val="41E08844"/>
    <w:rsid w:val="420987DA"/>
    <w:rsid w:val="4391A9C3"/>
    <w:rsid w:val="44F196C8"/>
    <w:rsid w:val="457E393B"/>
    <w:rsid w:val="45ABAD2F"/>
    <w:rsid w:val="45EE8B7C"/>
    <w:rsid w:val="46261017"/>
    <w:rsid w:val="467FE10B"/>
    <w:rsid w:val="481379E0"/>
    <w:rsid w:val="484E3AEE"/>
    <w:rsid w:val="4870FE57"/>
    <w:rsid w:val="48B13E2E"/>
    <w:rsid w:val="48E48A1A"/>
    <w:rsid w:val="49B41FBF"/>
    <w:rsid w:val="49E62CC5"/>
    <w:rsid w:val="4A318572"/>
    <w:rsid w:val="4B0D9CCA"/>
    <w:rsid w:val="4BC6ADC9"/>
    <w:rsid w:val="4D14C456"/>
    <w:rsid w:val="4D1633AE"/>
    <w:rsid w:val="4EF08BED"/>
    <w:rsid w:val="4F3F96F5"/>
    <w:rsid w:val="4FFA7952"/>
    <w:rsid w:val="50C90DF8"/>
    <w:rsid w:val="5194030D"/>
    <w:rsid w:val="52DE7B75"/>
    <w:rsid w:val="52EAF129"/>
    <w:rsid w:val="5465AC4B"/>
    <w:rsid w:val="54B94EAD"/>
    <w:rsid w:val="55CFA1A0"/>
    <w:rsid w:val="5657F986"/>
    <w:rsid w:val="566F35FF"/>
    <w:rsid w:val="5705434C"/>
    <w:rsid w:val="57658390"/>
    <w:rsid w:val="57BA949A"/>
    <w:rsid w:val="58C3086A"/>
    <w:rsid w:val="59521937"/>
    <w:rsid w:val="59541609"/>
    <w:rsid w:val="59EDFCCD"/>
    <w:rsid w:val="5A5FA2B4"/>
    <w:rsid w:val="5A715962"/>
    <w:rsid w:val="5B123C1E"/>
    <w:rsid w:val="5B3A85AD"/>
    <w:rsid w:val="5B50ADE5"/>
    <w:rsid w:val="5C87B75A"/>
    <w:rsid w:val="5E1AC8DB"/>
    <w:rsid w:val="6259D9CA"/>
    <w:rsid w:val="62BA3FF5"/>
    <w:rsid w:val="62F824E3"/>
    <w:rsid w:val="6373232B"/>
    <w:rsid w:val="6373ED55"/>
    <w:rsid w:val="6382F4E7"/>
    <w:rsid w:val="63EDC53D"/>
    <w:rsid w:val="63FEDF53"/>
    <w:rsid w:val="642197EB"/>
    <w:rsid w:val="64329996"/>
    <w:rsid w:val="643F6E8C"/>
    <w:rsid w:val="646AF789"/>
    <w:rsid w:val="6564EA2E"/>
    <w:rsid w:val="664CA79E"/>
    <w:rsid w:val="674EF9B9"/>
    <w:rsid w:val="67C1F477"/>
    <w:rsid w:val="6836898C"/>
    <w:rsid w:val="68399BC8"/>
    <w:rsid w:val="686993FC"/>
    <w:rsid w:val="694BAC9A"/>
    <w:rsid w:val="69CED6FC"/>
    <w:rsid w:val="6AC9F090"/>
    <w:rsid w:val="6AD18FE4"/>
    <w:rsid w:val="6ADC100B"/>
    <w:rsid w:val="6B019E83"/>
    <w:rsid w:val="6BC587AF"/>
    <w:rsid w:val="6C5FD83F"/>
    <w:rsid w:val="6D7585EE"/>
    <w:rsid w:val="6E11317A"/>
    <w:rsid w:val="6EA6F7FF"/>
    <w:rsid w:val="6F8173C9"/>
    <w:rsid w:val="6FDDE738"/>
    <w:rsid w:val="70DEAC74"/>
    <w:rsid w:val="7146BFB7"/>
    <w:rsid w:val="71D85569"/>
    <w:rsid w:val="71F4834B"/>
    <w:rsid w:val="72149E59"/>
    <w:rsid w:val="729197D5"/>
    <w:rsid w:val="72CEF474"/>
    <w:rsid w:val="73F5D423"/>
    <w:rsid w:val="743FEC99"/>
    <w:rsid w:val="7444278B"/>
    <w:rsid w:val="746F1790"/>
    <w:rsid w:val="74E68594"/>
    <w:rsid w:val="75F8E95D"/>
    <w:rsid w:val="764C145C"/>
    <w:rsid w:val="76DF76A3"/>
    <w:rsid w:val="77E8B639"/>
    <w:rsid w:val="788335E5"/>
    <w:rsid w:val="78DB6B7F"/>
    <w:rsid w:val="78FFA79B"/>
    <w:rsid w:val="79CB8143"/>
    <w:rsid w:val="7AAA68A9"/>
    <w:rsid w:val="7B57EEDF"/>
    <w:rsid w:val="7D5C5901"/>
    <w:rsid w:val="7E71A18B"/>
    <w:rsid w:val="7EABDFAF"/>
    <w:rsid w:val="7F326E1B"/>
    <w:rsid w:val="7F35F3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 w:type="character" w:styleId="UnresolvedMention">
    <w:name w:val="Unresolved Mention"/>
    <w:basedOn w:val="DefaultParagraphFont"/>
    <w:uiPriority w:val="99"/>
    <w:semiHidden/>
    <w:unhideWhenUsed/>
    <w:rsid w:val="00CD7A40"/>
    <w:rPr>
      <w:color w:val="605E5C"/>
      <w:shd w:val="clear" w:color="auto" w:fill="E1DFDD"/>
    </w:rPr>
  </w:style>
  <w:style w:type="paragraph" w:customStyle="1" w:styleId="paragraph">
    <w:name w:val="paragraph"/>
    <w:basedOn w:val="Normal"/>
    <w:rsid w:val="005C0BC3"/>
    <w:pPr>
      <w:spacing w:before="100" w:beforeAutospacing="1" w:after="100" w:afterAutospacing="1"/>
    </w:pPr>
    <w:rPr>
      <w:rFonts w:eastAsia="Times New Roman"/>
      <w:lang w:eastAsia="en-GB"/>
    </w:rPr>
  </w:style>
  <w:style w:type="character" w:customStyle="1" w:styleId="normaltextrun">
    <w:name w:val="normaltextrun"/>
    <w:basedOn w:val="DefaultParagraphFont"/>
    <w:rsid w:val="005C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2312058">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93479344">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32277211">
      <w:bodyDiv w:val="1"/>
      <w:marLeft w:val="0"/>
      <w:marRight w:val="0"/>
      <w:marTop w:val="0"/>
      <w:marBottom w:val="0"/>
      <w:divBdr>
        <w:top w:val="none" w:sz="0" w:space="0" w:color="auto"/>
        <w:left w:val="none" w:sz="0" w:space="0" w:color="auto"/>
        <w:bottom w:val="none" w:sz="0" w:space="0" w:color="auto"/>
        <w:right w:val="none" w:sz="0" w:space="0" w:color="auto"/>
      </w:divBdr>
      <w:divsChild>
        <w:div w:id="944965169">
          <w:marLeft w:val="0"/>
          <w:marRight w:val="0"/>
          <w:marTop w:val="0"/>
          <w:marBottom w:val="0"/>
          <w:divBdr>
            <w:top w:val="none" w:sz="0" w:space="0" w:color="auto"/>
            <w:left w:val="none" w:sz="0" w:space="0" w:color="auto"/>
            <w:bottom w:val="none" w:sz="0" w:space="0" w:color="auto"/>
            <w:right w:val="none" w:sz="0" w:space="0" w:color="auto"/>
          </w:divBdr>
        </w:div>
      </w:divsChild>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296571776">
      <w:bodyDiv w:val="1"/>
      <w:marLeft w:val="0"/>
      <w:marRight w:val="0"/>
      <w:marTop w:val="0"/>
      <w:marBottom w:val="0"/>
      <w:divBdr>
        <w:top w:val="none" w:sz="0" w:space="0" w:color="auto"/>
        <w:left w:val="none" w:sz="0" w:space="0" w:color="auto"/>
        <w:bottom w:val="none" w:sz="0" w:space="0" w:color="auto"/>
        <w:right w:val="none" w:sz="0" w:space="0" w:color="auto"/>
      </w:divBdr>
      <w:divsChild>
        <w:div w:id="1557933343">
          <w:marLeft w:val="0"/>
          <w:marRight w:val="0"/>
          <w:marTop w:val="0"/>
          <w:marBottom w:val="0"/>
          <w:divBdr>
            <w:top w:val="none" w:sz="0" w:space="0" w:color="auto"/>
            <w:left w:val="none" w:sz="0" w:space="0" w:color="auto"/>
            <w:bottom w:val="none" w:sz="0" w:space="0" w:color="auto"/>
            <w:right w:val="none" w:sz="0" w:space="0" w:color="auto"/>
          </w:divBdr>
        </w:div>
      </w:divsChild>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18537515">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5818379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65081771">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3178234">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30619988">
      <w:bodyDiv w:val="1"/>
      <w:marLeft w:val="0"/>
      <w:marRight w:val="0"/>
      <w:marTop w:val="0"/>
      <w:marBottom w:val="0"/>
      <w:divBdr>
        <w:top w:val="none" w:sz="0" w:space="0" w:color="auto"/>
        <w:left w:val="none" w:sz="0" w:space="0" w:color="auto"/>
        <w:bottom w:val="none" w:sz="0" w:space="0" w:color="auto"/>
        <w:right w:val="none" w:sz="0" w:space="0" w:color="auto"/>
      </w:divBdr>
      <w:divsChild>
        <w:div w:id="277835879">
          <w:marLeft w:val="0"/>
          <w:marRight w:val="0"/>
          <w:marTop w:val="0"/>
          <w:marBottom w:val="0"/>
          <w:divBdr>
            <w:top w:val="none" w:sz="0" w:space="0" w:color="auto"/>
            <w:left w:val="none" w:sz="0" w:space="0" w:color="auto"/>
            <w:bottom w:val="none" w:sz="0" w:space="0" w:color="auto"/>
            <w:right w:val="none" w:sz="0" w:space="0" w:color="auto"/>
          </w:divBdr>
        </w:div>
      </w:divsChild>
    </w:div>
    <w:div w:id="940331986">
      <w:bodyDiv w:val="1"/>
      <w:marLeft w:val="0"/>
      <w:marRight w:val="0"/>
      <w:marTop w:val="0"/>
      <w:marBottom w:val="0"/>
      <w:divBdr>
        <w:top w:val="none" w:sz="0" w:space="0" w:color="auto"/>
        <w:left w:val="none" w:sz="0" w:space="0" w:color="auto"/>
        <w:bottom w:val="none" w:sz="0" w:space="0" w:color="auto"/>
        <w:right w:val="none" w:sz="0" w:space="0" w:color="auto"/>
      </w:divBdr>
      <w:divsChild>
        <w:div w:id="2077970979">
          <w:marLeft w:val="706"/>
          <w:marRight w:val="0"/>
          <w:marTop w:val="86"/>
          <w:marBottom w:val="0"/>
          <w:divBdr>
            <w:top w:val="none" w:sz="0" w:space="0" w:color="auto"/>
            <w:left w:val="none" w:sz="0" w:space="0" w:color="auto"/>
            <w:bottom w:val="none" w:sz="0" w:space="0" w:color="auto"/>
            <w:right w:val="none" w:sz="0" w:space="0" w:color="auto"/>
          </w:divBdr>
        </w:div>
      </w:divsChild>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0519950">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788700208">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0723586">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6945562">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20637329">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 w:id="2143696308">
      <w:bodyDiv w:val="1"/>
      <w:marLeft w:val="0"/>
      <w:marRight w:val="0"/>
      <w:marTop w:val="0"/>
      <w:marBottom w:val="0"/>
      <w:divBdr>
        <w:top w:val="none" w:sz="0" w:space="0" w:color="auto"/>
        <w:left w:val="none" w:sz="0" w:space="0" w:color="auto"/>
        <w:bottom w:val="none" w:sz="0" w:space="0" w:color="auto"/>
        <w:right w:val="none" w:sz="0" w:space="0" w:color="auto"/>
      </w:divBdr>
      <w:divsChild>
        <w:div w:id="16417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C-0173" TargetMode="External"/><Relationship Id="rId21" Type="http://schemas.openxmlformats.org/officeDocument/2006/relationships/hyperlink" Target="https://www.itu.int/md/T17-TSAG-C-0172" TargetMode="External"/><Relationship Id="rId42" Type="http://schemas.openxmlformats.org/officeDocument/2006/relationships/hyperlink" Target="https://www.itu.int/md/T17-TSAG-210111-TD-GEN-0994" TargetMode="External"/><Relationship Id="rId47" Type="http://schemas.openxmlformats.org/officeDocument/2006/relationships/hyperlink" Target="https://www.itu.int/md/meetingdoc.asp?lang=en&amp;parent=T17-TSAG-210111-C&amp;class=IRM" TargetMode="External"/><Relationship Id="rId63" Type="http://schemas.openxmlformats.org/officeDocument/2006/relationships/hyperlink" Target="https://www.itu.int/md/T17-TSAG-210111-TD-GEN-1002" TargetMode="External"/><Relationship Id="rId68" Type="http://schemas.openxmlformats.org/officeDocument/2006/relationships/hyperlink" Target="https://www.itu.int/md/T17-TSAG-210111-TD-GEN-1007" TargetMode="External"/><Relationship Id="rId84" Type="http://schemas.openxmlformats.org/officeDocument/2006/relationships/theme" Target="theme/theme1.xml"/><Relationship Id="rId16" Type="http://schemas.openxmlformats.org/officeDocument/2006/relationships/hyperlink" Target="https://www.itu.int/md/T17-TSAG-210111-TD-GEN-1000" TargetMode="External"/><Relationship Id="rId11" Type="http://schemas.openxmlformats.org/officeDocument/2006/relationships/image" Target="media/image1.gif"/><Relationship Id="rId32" Type="http://schemas.openxmlformats.org/officeDocument/2006/relationships/hyperlink" Target="https://www.itu.int/md/T17-TSAG-210111-TD-GEN-0952" TargetMode="External"/><Relationship Id="rId37" Type="http://schemas.openxmlformats.org/officeDocument/2006/relationships/hyperlink" Target="https://www.itu.int/md/T17-TSAG-210111-TD-GEN-0956" TargetMode="External"/><Relationship Id="rId53" Type="http://schemas.openxmlformats.org/officeDocument/2006/relationships/hyperlink" Target="https://www.itu.int/md/T17-TSAG-C-0173" TargetMode="External"/><Relationship Id="rId58" Type="http://schemas.openxmlformats.org/officeDocument/2006/relationships/hyperlink" Target="https://www.itu.int/md/T17-TSAG-210111-TD-GEN-0932" TargetMode="External"/><Relationship Id="rId74" Type="http://schemas.openxmlformats.org/officeDocument/2006/relationships/hyperlink" Target="https://cept.org/com-itu/groups/com-itu/pt-itu-t/client/meeting-documents/?flid=27573" TargetMode="External"/><Relationship Id="rId79" Type="http://schemas.openxmlformats.org/officeDocument/2006/relationships/hyperlink" Target="https://www.itu.int/md/T17-TSAG-C" TargetMode="External"/><Relationship Id="rId5" Type="http://schemas.openxmlformats.org/officeDocument/2006/relationships/numbering" Target="numbering.xml"/><Relationship Id="rId61" Type="http://schemas.openxmlformats.org/officeDocument/2006/relationships/hyperlink" Target="https://www.itu.int/md/T17-TSAG-210111-TD-GEN-1000" TargetMode="External"/><Relationship Id="rId82" Type="http://schemas.openxmlformats.org/officeDocument/2006/relationships/fontTable" Target="fontTable.xml"/><Relationship Id="rId19" Type="http://schemas.openxmlformats.org/officeDocument/2006/relationships/hyperlink" Target="https://www.itu.int/en/ITU-T/wtsa20/candidates/Pages/default.aspx" TargetMode="External"/><Relationship Id="rId14" Type="http://schemas.openxmlformats.org/officeDocument/2006/relationships/hyperlink" Target="https://www.itu.int/md/T17-TSAG-210111-TD-GEN-965" TargetMode="External"/><Relationship Id="rId22" Type="http://schemas.openxmlformats.org/officeDocument/2006/relationships/hyperlink" Target="https://www.itu.int/md/T17-TSAG-C-0177" TargetMode="External"/><Relationship Id="rId27" Type="http://schemas.openxmlformats.org/officeDocument/2006/relationships/hyperlink" Target="https://www.itu.int/md/T17-TSAG-C-0174" TargetMode="External"/><Relationship Id="rId30" Type="http://schemas.openxmlformats.org/officeDocument/2006/relationships/hyperlink" Target="https://www.itu.int/md/T17-TSAG-210111-TD-GEN-0951" TargetMode="External"/><Relationship Id="rId35" Type="http://schemas.openxmlformats.org/officeDocument/2006/relationships/hyperlink" Target="https://www.itu.int/md/T17-TSAG-210111-TD-GEN-1002" TargetMode="External"/><Relationship Id="rId43" Type="http://schemas.openxmlformats.org/officeDocument/2006/relationships/hyperlink" Target="https://www.itu.int/md/T17-TSAG-210111-TD-GEN-0938/en" TargetMode="External"/><Relationship Id="rId48" Type="http://schemas.openxmlformats.org/officeDocument/2006/relationships/hyperlink" Target="https://www.itu.int/md/T17-TSAG-210111-TD" TargetMode="External"/><Relationship Id="rId56" Type="http://schemas.openxmlformats.org/officeDocument/2006/relationships/hyperlink" Target="https://www.itu.int/md/T17-TSAG-C-0176" TargetMode="External"/><Relationship Id="rId64" Type="http://schemas.openxmlformats.org/officeDocument/2006/relationships/hyperlink" Target="https://www.itu.int/md/T17-TSAG-210111-TD-GEN-1003" TargetMode="External"/><Relationship Id="rId69" Type="http://schemas.openxmlformats.org/officeDocument/2006/relationships/hyperlink" Target="https://www.itu.int/md/T17-TSAG-210111-TD-GEN-1008" TargetMode="External"/><Relationship Id="rId77" Type="http://schemas.openxmlformats.org/officeDocument/2006/relationships/hyperlink" Target="https://extranet.itu.int/sites/itu-t/studygroups/2017-2020/tsag/resolutions/workspace/C001%20RCC%20Draft%20RCC%20contributions%20to%20WTSA-20.zip" TargetMode="External"/><Relationship Id="rId8" Type="http://schemas.openxmlformats.org/officeDocument/2006/relationships/webSettings" Target="webSettings.xml"/><Relationship Id="rId51" Type="http://schemas.openxmlformats.org/officeDocument/2006/relationships/hyperlink" Target="https://www.itu.int/md/T17-TSAG-C-0171" TargetMode="External"/><Relationship Id="rId72" Type="http://schemas.openxmlformats.org/officeDocument/2006/relationships/hyperlink" Target="https://www.apt.int/sites/default/files/Upload-files/WTSA-20/PACPs.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bruce.gracie@ericsson.com" TargetMode="External"/><Relationship Id="rId17" Type="http://schemas.openxmlformats.org/officeDocument/2006/relationships/hyperlink" Target="https://www.itu.int/md/T17-TSAG-210111-TD-GEN-0932" TargetMode="External"/><Relationship Id="rId25" Type="http://schemas.openxmlformats.org/officeDocument/2006/relationships/hyperlink" Target="https://www.itu.int/md/T17-TSAG-C-0176" TargetMode="External"/><Relationship Id="rId33" Type="http://schemas.openxmlformats.org/officeDocument/2006/relationships/hyperlink" Target="https://www.itu.int/md/T17-TSAG-210111-TD-GEN-1004" TargetMode="External"/><Relationship Id="rId38" Type="http://schemas.openxmlformats.org/officeDocument/2006/relationships/hyperlink" Target="https://www.itu.int/md/T17-TSAG-210111-TD-GEN-1007" TargetMode="External"/><Relationship Id="rId46" Type="http://schemas.openxmlformats.org/officeDocument/2006/relationships/hyperlink" Target="https://www.itu.int/md/T17-TSAG-210111-C" TargetMode="External"/><Relationship Id="rId59" Type="http://schemas.openxmlformats.org/officeDocument/2006/relationships/hyperlink" Target="https://www.itu.int/md/T17-TSAG-210111-TD-GEN-0965" TargetMode="External"/><Relationship Id="rId67" Type="http://schemas.openxmlformats.org/officeDocument/2006/relationships/hyperlink" Target="https://www.itu.int/md/T17-TSAG-210111-TD-GEN-1006" TargetMode="External"/><Relationship Id="rId20" Type="http://schemas.openxmlformats.org/officeDocument/2006/relationships/hyperlink" Target="https://www.itu.int/md/T17-TSAG-210111-TD-GEN-0932" TargetMode="External"/><Relationship Id="rId41" Type="http://schemas.openxmlformats.org/officeDocument/2006/relationships/hyperlink" Target="https://www.itu.int/en/ITU-T/wtsa20/irc/Pages/default.aspx" TargetMode="External"/><Relationship Id="rId54" Type="http://schemas.openxmlformats.org/officeDocument/2006/relationships/hyperlink" Target="https://www.itu.int/md/T17-TSAG-C-0174" TargetMode="External"/><Relationship Id="rId62" Type="http://schemas.openxmlformats.org/officeDocument/2006/relationships/hyperlink" Target="https://www.itu.int/md/T17-TSAG-210111-TD-GEN-1001" TargetMode="External"/><Relationship Id="rId70" Type="http://schemas.openxmlformats.org/officeDocument/2006/relationships/hyperlink" Target="https://www.itu.int/md/T17-TSAG-210111-TD-GEN-1009" TargetMode="External"/><Relationship Id="rId75" Type="http://schemas.openxmlformats.org/officeDocument/2006/relationships/hyperlink" Target="https://extranet.itu.int/sites/itu-t/studygroups/2017-2020/tsag/resolutions/workspace/C002%20CITEL%20IAPs%20on%20WTSA%20Resolutions%2011,%2018,%2020,%2022,%2032,%2035,%2040,%2044,%2045,%2054,%2059,%2061,%2064,%2066,%2067,%2068,%2072,%2073,%2076,%2077,%2084,%2090,%2092,%2096,%2097,%2098,%20and%20on%20Rec.%20ITU-T%20A.7.zip"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17-TSAG-210111-TD-GEN-1010" TargetMode="External"/><Relationship Id="rId23" Type="http://schemas.openxmlformats.org/officeDocument/2006/relationships/hyperlink" Target="https://www.itu.int/md/T17-TSAG-C-0175" TargetMode="External"/><Relationship Id="rId28" Type="http://schemas.openxmlformats.org/officeDocument/2006/relationships/hyperlink" Target="https://www.itu.int/md/T17-TSAG-210111-TD-GEN-1001" TargetMode="External"/><Relationship Id="rId36" Type="http://schemas.openxmlformats.org/officeDocument/2006/relationships/hyperlink" Target="https://www.itu.int/md/T17-TSAG-210111-TD-GEN-1006" TargetMode="External"/><Relationship Id="rId49" Type="http://schemas.openxmlformats.org/officeDocument/2006/relationships/hyperlink" Target="https://www.itu.int/md/meetingdoc.asp?lang=en&amp;parent=T17-TSAG-210111-TD&amp;class=IRM" TargetMode="External"/><Relationship Id="rId57" Type="http://schemas.openxmlformats.org/officeDocument/2006/relationships/hyperlink" Target="https://www.itu.int/md/T17-TSAG-C-0177" TargetMode="External"/><Relationship Id="rId10" Type="http://schemas.openxmlformats.org/officeDocument/2006/relationships/endnotes" Target="endnotes.xml"/><Relationship Id="rId31" Type="http://schemas.openxmlformats.org/officeDocument/2006/relationships/hyperlink" Target="https://www.itu.int/md/T17-TSAG-210111-TD-GEN-1005" TargetMode="External"/><Relationship Id="rId44" Type="http://schemas.openxmlformats.org/officeDocument/2006/relationships/hyperlink" Target="https://www.itu.int/md/T17-TSAG-210111-TD-GEN-0994/en" TargetMode="External"/><Relationship Id="rId52" Type="http://schemas.openxmlformats.org/officeDocument/2006/relationships/hyperlink" Target="https://www.itu.int/md/T17-TSAG-C-0172" TargetMode="External"/><Relationship Id="rId60" Type="http://schemas.openxmlformats.org/officeDocument/2006/relationships/hyperlink" Target="https://www.itu.int/md/T17-TSAG-210111-TD-GEN-994" TargetMode="External"/><Relationship Id="rId65" Type="http://schemas.openxmlformats.org/officeDocument/2006/relationships/hyperlink" Target="https://www.itu.int/md/T17-TSAG-210111-TD-GEN-1004" TargetMode="External"/><Relationship Id="rId73" Type="http://schemas.openxmlformats.org/officeDocument/2006/relationships/hyperlink" Target="https://www.apt.int/sites/default/files/Upload-files/WTSA-20/APT-VIEWS.zip" TargetMode="External"/><Relationship Id="rId78" Type="http://schemas.openxmlformats.org/officeDocument/2006/relationships/hyperlink" Target="https://extranet.itu.int/sites/itu-t/wtsa-20/As%20Received/Forms/ViewAllDocs.aspx"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17-TSAG-210111-TD-GEN-1009" TargetMode="External"/><Relationship Id="rId18" Type="http://schemas.openxmlformats.org/officeDocument/2006/relationships/hyperlink" Target="https://www.itu.int/md/T17-TSAG-210111-TD-GEN-0932" TargetMode="External"/><Relationship Id="rId39" Type="http://schemas.openxmlformats.org/officeDocument/2006/relationships/hyperlink" Target="https://www.itu.int/md/T17-TSAG-210111-TD-GEN-1008" TargetMode="External"/><Relationship Id="rId34" Type="http://schemas.openxmlformats.org/officeDocument/2006/relationships/hyperlink" Target="https://www.itu.int/md/T17-TSAG-210111-TD-GEN-0953" TargetMode="External"/><Relationship Id="rId50" Type="http://schemas.openxmlformats.org/officeDocument/2006/relationships/hyperlink" Target="https://www.itu.int/md/T17-TSAG-C-0170" TargetMode="External"/><Relationship Id="rId55" Type="http://schemas.openxmlformats.org/officeDocument/2006/relationships/hyperlink" Target="https://www.itu.int/md/T17-TSAG-C-0175" TargetMode="External"/><Relationship Id="rId76" Type="http://schemas.openxmlformats.org/officeDocument/2006/relationships/hyperlink" Target="https://www.itu.int/md/meetingdoc.asp?lang=en&amp;parent=T17-TSAG-C-0174" TargetMode="External"/><Relationship Id="rId7" Type="http://schemas.openxmlformats.org/officeDocument/2006/relationships/settings" Target="settings.xml"/><Relationship Id="rId71" Type="http://schemas.openxmlformats.org/officeDocument/2006/relationships/hyperlink" Target="https://www.itu.int/md/T17-TSAG-210111-TD-GEN-1010" TargetMode="External"/><Relationship Id="rId2" Type="http://schemas.openxmlformats.org/officeDocument/2006/relationships/customXml" Target="../customXml/item2.xml"/><Relationship Id="rId29" Type="http://schemas.openxmlformats.org/officeDocument/2006/relationships/hyperlink" Target="https://www.itu.int/md/T17-TSAG-210111-TD-GEN-1003" TargetMode="External"/><Relationship Id="rId24" Type="http://schemas.openxmlformats.org/officeDocument/2006/relationships/hyperlink" Target="https://www.itu.int/md/T17-TSAG-C-0170" TargetMode="External"/><Relationship Id="rId40" Type="http://schemas.openxmlformats.org/officeDocument/2006/relationships/hyperlink" Target="https://www.itu.int/md/T17-TSAG-210111-TD-GEN-1077/en" TargetMode="External"/><Relationship Id="rId45" Type="http://schemas.openxmlformats.org/officeDocument/2006/relationships/hyperlink" Target="https://www.itu.int/en/ITU-T/wtsa20/irc" TargetMode="External"/><Relationship Id="rId66" Type="http://schemas.openxmlformats.org/officeDocument/2006/relationships/hyperlink" Target="https://www.itu.int/md/T17-TSAG-210111-TD-GEN-1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6B0185C56247CEB1A6674501883B0C"/>
        <w:category>
          <w:name w:val="General"/>
          <w:gallery w:val="placeholder"/>
        </w:category>
        <w:types>
          <w:type w:val="bbPlcHdr"/>
        </w:types>
        <w:behaviors>
          <w:behavior w:val="content"/>
        </w:behaviors>
        <w:guid w:val="{2A9A8379-2AA3-4198-A7F7-4D9622F77ACC}"/>
      </w:docPartPr>
      <w:docPartBody>
        <w:p w:rsidR="00DD4F3E" w:rsidRDefault="00D23FCE" w:rsidP="00D23FCE">
          <w:pPr>
            <w:pStyle w:val="D46B0185C56247CEB1A6674501883B0C"/>
          </w:pPr>
          <w:r w:rsidRPr="001229A4">
            <w:rPr>
              <w:rStyle w:val="PlaceholderText"/>
            </w:rPr>
            <w:t>Click here to enter text.</w:t>
          </w:r>
        </w:p>
      </w:docPartBody>
    </w:docPart>
    <w:docPart>
      <w:docPartPr>
        <w:name w:val="7CA42337E2F146F29E54819B9D528690"/>
        <w:category>
          <w:name w:val="General"/>
          <w:gallery w:val="placeholder"/>
        </w:category>
        <w:types>
          <w:type w:val="bbPlcHdr"/>
        </w:types>
        <w:behaviors>
          <w:behavior w:val="content"/>
        </w:behaviors>
        <w:guid w:val="{D474055C-840E-4A33-9959-7BBFA577CB48}"/>
      </w:docPartPr>
      <w:docPartBody>
        <w:p w:rsidR="00DD4F3E" w:rsidRDefault="00D23FCE" w:rsidP="00D23FCE">
          <w:pPr>
            <w:pStyle w:val="7CA42337E2F146F29E54819B9D528690"/>
          </w:pPr>
          <w:r w:rsidRPr="001229A4">
            <w:rPr>
              <w:rStyle w:val="PlaceholderText"/>
            </w:rPr>
            <w:t>Click here to enter text.</w:t>
          </w:r>
        </w:p>
      </w:docPartBody>
    </w:docPart>
    <w:docPart>
      <w:docPartPr>
        <w:name w:val="0D57F49B3E9A4D8E9E036A5FDE4D35D8"/>
        <w:category>
          <w:name w:val="General"/>
          <w:gallery w:val="placeholder"/>
        </w:category>
        <w:types>
          <w:type w:val="bbPlcHdr"/>
        </w:types>
        <w:behaviors>
          <w:behavior w:val="content"/>
        </w:behaviors>
        <w:guid w:val="{F2A015F8-3E42-4D3A-89DD-50EF0987D7A3}"/>
      </w:docPartPr>
      <w:docPartBody>
        <w:p w:rsidR="00DD4F3E" w:rsidRDefault="00D23FCE" w:rsidP="00D23FCE">
          <w:pPr>
            <w:pStyle w:val="0D57F49B3E9A4D8E9E036A5FDE4D35D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8"/>
    <w:rsid w:val="00023E09"/>
    <w:rsid w:val="00040046"/>
    <w:rsid w:val="0004393D"/>
    <w:rsid w:val="000776BC"/>
    <w:rsid w:val="00087CC1"/>
    <w:rsid w:val="00092390"/>
    <w:rsid w:val="000A1BD3"/>
    <w:rsid w:val="000B0089"/>
    <w:rsid w:val="000E0C23"/>
    <w:rsid w:val="0010602C"/>
    <w:rsid w:val="00131838"/>
    <w:rsid w:val="001540B0"/>
    <w:rsid w:val="00154435"/>
    <w:rsid w:val="00157EE6"/>
    <w:rsid w:val="00177350"/>
    <w:rsid w:val="00182C48"/>
    <w:rsid w:val="001A4587"/>
    <w:rsid w:val="001A5754"/>
    <w:rsid w:val="001C37F4"/>
    <w:rsid w:val="001C65AA"/>
    <w:rsid w:val="001E6126"/>
    <w:rsid w:val="002179B9"/>
    <w:rsid w:val="0022757A"/>
    <w:rsid w:val="00233CB5"/>
    <w:rsid w:val="0025363D"/>
    <w:rsid w:val="00271C42"/>
    <w:rsid w:val="00295AF4"/>
    <w:rsid w:val="002D7D15"/>
    <w:rsid w:val="00301E8A"/>
    <w:rsid w:val="00306BF5"/>
    <w:rsid w:val="00314BA3"/>
    <w:rsid w:val="00340DA3"/>
    <w:rsid w:val="00345FE3"/>
    <w:rsid w:val="00354A0D"/>
    <w:rsid w:val="00362C08"/>
    <w:rsid w:val="00374C5F"/>
    <w:rsid w:val="00376857"/>
    <w:rsid w:val="00383411"/>
    <w:rsid w:val="00397342"/>
    <w:rsid w:val="003A4227"/>
    <w:rsid w:val="003B37E6"/>
    <w:rsid w:val="003B4095"/>
    <w:rsid w:val="003C3C43"/>
    <w:rsid w:val="00411398"/>
    <w:rsid w:val="00464871"/>
    <w:rsid w:val="00481839"/>
    <w:rsid w:val="00482A0D"/>
    <w:rsid w:val="004C35A5"/>
    <w:rsid w:val="004E04A0"/>
    <w:rsid w:val="004F0250"/>
    <w:rsid w:val="00563BB8"/>
    <w:rsid w:val="005A5563"/>
    <w:rsid w:val="005C52B6"/>
    <w:rsid w:val="005E2F5D"/>
    <w:rsid w:val="006148A1"/>
    <w:rsid w:val="00621716"/>
    <w:rsid w:val="00624D2E"/>
    <w:rsid w:val="00652500"/>
    <w:rsid w:val="006668AF"/>
    <w:rsid w:val="00683174"/>
    <w:rsid w:val="00696081"/>
    <w:rsid w:val="0069640F"/>
    <w:rsid w:val="006F23CA"/>
    <w:rsid w:val="00701689"/>
    <w:rsid w:val="00713445"/>
    <w:rsid w:val="007215D6"/>
    <w:rsid w:val="00730B2B"/>
    <w:rsid w:val="00730B72"/>
    <w:rsid w:val="007353AC"/>
    <w:rsid w:val="00742655"/>
    <w:rsid w:val="00797329"/>
    <w:rsid w:val="007B5278"/>
    <w:rsid w:val="007C1F30"/>
    <w:rsid w:val="008212C0"/>
    <w:rsid w:val="00834746"/>
    <w:rsid w:val="0084178D"/>
    <w:rsid w:val="00887812"/>
    <w:rsid w:val="0089723D"/>
    <w:rsid w:val="008C3AC5"/>
    <w:rsid w:val="008F2516"/>
    <w:rsid w:val="0090463F"/>
    <w:rsid w:val="009062D5"/>
    <w:rsid w:val="009131C1"/>
    <w:rsid w:val="00914B69"/>
    <w:rsid w:val="009274A0"/>
    <w:rsid w:val="009359FF"/>
    <w:rsid w:val="00937250"/>
    <w:rsid w:val="00937D87"/>
    <w:rsid w:val="00945F3C"/>
    <w:rsid w:val="009718E4"/>
    <w:rsid w:val="00971ED7"/>
    <w:rsid w:val="00977B12"/>
    <w:rsid w:val="00996A68"/>
    <w:rsid w:val="009F5EB2"/>
    <w:rsid w:val="009F7D06"/>
    <w:rsid w:val="00A10760"/>
    <w:rsid w:val="00A207CF"/>
    <w:rsid w:val="00A22B94"/>
    <w:rsid w:val="00A23E50"/>
    <w:rsid w:val="00A24A87"/>
    <w:rsid w:val="00A37D17"/>
    <w:rsid w:val="00A57EE9"/>
    <w:rsid w:val="00A63622"/>
    <w:rsid w:val="00AB6F25"/>
    <w:rsid w:val="00AF760D"/>
    <w:rsid w:val="00B22190"/>
    <w:rsid w:val="00B24EBF"/>
    <w:rsid w:val="00B3155E"/>
    <w:rsid w:val="00B71A52"/>
    <w:rsid w:val="00BA124A"/>
    <w:rsid w:val="00BB0FAB"/>
    <w:rsid w:val="00BB3EB9"/>
    <w:rsid w:val="00BB5016"/>
    <w:rsid w:val="00BE0912"/>
    <w:rsid w:val="00C618C9"/>
    <w:rsid w:val="00C9605E"/>
    <w:rsid w:val="00CC5DBF"/>
    <w:rsid w:val="00CF2135"/>
    <w:rsid w:val="00D03011"/>
    <w:rsid w:val="00D112A0"/>
    <w:rsid w:val="00D23FCE"/>
    <w:rsid w:val="00D331B1"/>
    <w:rsid w:val="00D50582"/>
    <w:rsid w:val="00D82A5B"/>
    <w:rsid w:val="00D87D53"/>
    <w:rsid w:val="00D90A9A"/>
    <w:rsid w:val="00D9144A"/>
    <w:rsid w:val="00D923DB"/>
    <w:rsid w:val="00DB397B"/>
    <w:rsid w:val="00DC508D"/>
    <w:rsid w:val="00DC5E7D"/>
    <w:rsid w:val="00DD4F3E"/>
    <w:rsid w:val="00DE718C"/>
    <w:rsid w:val="00DE764B"/>
    <w:rsid w:val="00E03134"/>
    <w:rsid w:val="00E15C99"/>
    <w:rsid w:val="00E2417A"/>
    <w:rsid w:val="00E300FC"/>
    <w:rsid w:val="00E4782A"/>
    <w:rsid w:val="00E638DD"/>
    <w:rsid w:val="00E80453"/>
    <w:rsid w:val="00E833E8"/>
    <w:rsid w:val="00EA5FB4"/>
    <w:rsid w:val="00F23E99"/>
    <w:rsid w:val="00F435FA"/>
    <w:rsid w:val="00F53ADF"/>
    <w:rsid w:val="00F63041"/>
    <w:rsid w:val="00F770D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5FA"/>
    <w:rPr>
      <w:rFonts w:ascii="Times New Roman" w:hAnsi="Times New Roman"/>
      <w:color w:val="808080"/>
    </w:rPr>
  </w:style>
  <w:style w:type="paragraph" w:customStyle="1" w:styleId="D46B0185C56247CEB1A6674501883B0C">
    <w:name w:val="D46B0185C56247CEB1A6674501883B0C"/>
    <w:rsid w:val="00D23FCE"/>
    <w:rPr>
      <w:lang w:val="en-GB" w:eastAsia="en-GB"/>
    </w:rPr>
  </w:style>
  <w:style w:type="paragraph" w:customStyle="1" w:styleId="7CA42337E2F146F29E54819B9D528690">
    <w:name w:val="7CA42337E2F146F29E54819B9D528690"/>
    <w:rsid w:val="00D23FCE"/>
    <w:rPr>
      <w:lang w:val="en-GB" w:eastAsia="en-GB"/>
    </w:rPr>
  </w:style>
  <w:style w:type="paragraph" w:customStyle="1" w:styleId="0D57F49B3E9A4D8E9E036A5FDE4D35D8">
    <w:name w:val="0D57F49B3E9A4D8E9E036A5FDE4D35D8"/>
    <w:rsid w:val="00D23FC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3.xml><?xml version="1.0" encoding="utf-8"?>
<ds:datastoreItem xmlns:ds="http://schemas.openxmlformats.org/officeDocument/2006/customXml" ds:itemID="{FB5D7485-9E01-43FE-8E3D-EB9AA81FC31D}">
  <ds:schemaRefs>
    <ds:schemaRef ds:uri="http://schemas.openxmlformats.org/officeDocument/2006/bibliography"/>
  </ds:schemaRefs>
</ds:datastoreItem>
</file>

<file path=customXml/itemProps4.xml><?xml version="1.0" encoding="utf-8"?>
<ds:datastoreItem xmlns:ds="http://schemas.openxmlformats.org/officeDocument/2006/customXml" ds:itemID="{042B2173-E0FC-445A-82DE-61597E3D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11</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(draft) Report of the first TSAG meeting held in Geneva, 1-4 May 2017</vt:lpstr>
    </vt:vector>
  </TitlesOfParts>
  <Manager>ITU-T</Manager>
  <Company>International Telecommunication Union (ITU)</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Alexandra.Gaspari@itu.int</dc:creator>
  <cp:keywords>TSAG; report;</cp:keywords>
  <dc:description/>
  <cp:lastModifiedBy>Al-Mnini, Lara</cp:lastModifiedBy>
  <cp:revision>3</cp:revision>
  <cp:lastPrinted>2020-02-24T13:08:00Z</cp:lastPrinted>
  <dcterms:created xsi:type="dcterms:W3CDTF">2021-01-10T19:58:00Z</dcterms:created>
  <dcterms:modified xsi:type="dcterms:W3CDTF">2021-01-10T20:02:00Z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