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30"/>
        <w:gridCol w:w="3623"/>
        <w:gridCol w:w="146"/>
        <w:gridCol w:w="4535"/>
      </w:tblGrid>
      <w:tr w:rsidR="00630DFB" w:rsidRPr="008F3679" w14:paraId="31A1ECD6" w14:textId="77777777" w:rsidTr="00630DFB">
        <w:trPr>
          <w:cantSplit/>
        </w:trPr>
        <w:tc>
          <w:tcPr>
            <w:tcW w:w="1189" w:type="dxa"/>
            <w:vMerge w:val="restart"/>
          </w:tcPr>
          <w:p w14:paraId="75D6490E" w14:textId="77777777" w:rsidR="00630DFB" w:rsidRPr="008F3679" w:rsidRDefault="00630DFB" w:rsidP="008741DE">
            <w:pPr>
              <w:jc w:val="both"/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/>
            <w:bookmarkEnd w:id="3"/>
            <w:r w:rsidRPr="008F3679">
              <w:rPr>
                <w:noProof/>
                <w:sz w:val="20"/>
                <w:lang w:val="en-US" w:eastAsia="en-US"/>
              </w:rPr>
              <w:drawing>
                <wp:inline distT="0" distB="0" distL="0" distR="0" wp14:anchorId="395E7249" wp14:editId="77531FD3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2"/>
            <w:vMerge w:val="restart"/>
          </w:tcPr>
          <w:p w14:paraId="38BDA449" w14:textId="77777777" w:rsidR="00630DFB" w:rsidRPr="008F3679" w:rsidRDefault="00630DFB" w:rsidP="008741DE">
            <w:pPr>
              <w:jc w:val="both"/>
              <w:rPr>
                <w:sz w:val="16"/>
                <w:szCs w:val="16"/>
              </w:rPr>
            </w:pPr>
            <w:r w:rsidRPr="008F3679">
              <w:rPr>
                <w:sz w:val="16"/>
                <w:szCs w:val="16"/>
              </w:rPr>
              <w:t>INTERNATIONAL TELECOMMUNICATION UNION</w:t>
            </w:r>
          </w:p>
          <w:p w14:paraId="5E544448" w14:textId="77777777" w:rsidR="00630DFB" w:rsidRPr="008F3679" w:rsidRDefault="00630DFB" w:rsidP="008741DE">
            <w:pPr>
              <w:jc w:val="both"/>
              <w:rPr>
                <w:b/>
                <w:bCs/>
                <w:sz w:val="26"/>
                <w:szCs w:val="26"/>
              </w:rPr>
            </w:pPr>
            <w:r w:rsidRPr="008F3679">
              <w:rPr>
                <w:b/>
                <w:bCs/>
                <w:sz w:val="26"/>
                <w:szCs w:val="26"/>
              </w:rPr>
              <w:t>TELECOMMUNICATION</w:t>
            </w:r>
            <w:r w:rsidRPr="008F367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1CC6E19" w14:textId="77777777" w:rsidR="00630DFB" w:rsidRPr="008F3679" w:rsidRDefault="00630DFB" w:rsidP="008741DE">
            <w:pPr>
              <w:jc w:val="both"/>
              <w:rPr>
                <w:sz w:val="20"/>
              </w:rPr>
            </w:pPr>
            <w:r w:rsidRPr="008F3679">
              <w:rPr>
                <w:sz w:val="20"/>
              </w:rPr>
              <w:t xml:space="preserve">STUDY PERIOD </w:t>
            </w:r>
            <w:bookmarkStart w:id="4" w:name="dstudyperiod"/>
            <w:r w:rsidRPr="008F3679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7AA89D27" w14:textId="6F561E80" w:rsidR="00630DFB" w:rsidRPr="008F3679" w:rsidRDefault="00630DFB" w:rsidP="00612E5D">
            <w:pPr>
              <w:pStyle w:val="Docnumber"/>
            </w:pPr>
            <w:r w:rsidRPr="008F3679">
              <w:t>SG12-TD</w:t>
            </w:r>
            <w:r w:rsidR="00DA5DF1">
              <w:t>1300</w:t>
            </w:r>
            <w:r w:rsidR="00836CA8">
              <w:t>R1</w:t>
            </w:r>
          </w:p>
        </w:tc>
      </w:tr>
      <w:bookmarkEnd w:id="0"/>
      <w:tr w:rsidR="00630DFB" w:rsidRPr="008F3679" w14:paraId="00AB3DB8" w14:textId="77777777" w:rsidTr="00630DFB">
        <w:trPr>
          <w:cantSplit/>
        </w:trPr>
        <w:tc>
          <w:tcPr>
            <w:tcW w:w="1189" w:type="dxa"/>
            <w:vMerge/>
          </w:tcPr>
          <w:p w14:paraId="2C079766" w14:textId="77777777" w:rsidR="00630DFB" w:rsidRPr="008F3679" w:rsidRDefault="00630DFB" w:rsidP="008741DE">
            <w:pPr>
              <w:jc w:val="both"/>
              <w:rPr>
                <w:smallCaps/>
                <w:sz w:val="20"/>
              </w:rPr>
            </w:pPr>
          </w:p>
        </w:tc>
        <w:tc>
          <w:tcPr>
            <w:tcW w:w="4053" w:type="dxa"/>
            <w:gridSpan w:val="2"/>
            <w:vMerge/>
          </w:tcPr>
          <w:p w14:paraId="3A47ECBC" w14:textId="77777777" w:rsidR="00630DFB" w:rsidRPr="008F3679" w:rsidRDefault="00630DFB" w:rsidP="008741DE">
            <w:pPr>
              <w:jc w:val="both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451C97A" w14:textId="77777777" w:rsidR="00630DFB" w:rsidRPr="008F3679" w:rsidRDefault="00630DFB" w:rsidP="008741D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8F3679"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630DFB" w:rsidRPr="008F3679" w14:paraId="2745CC74" w14:textId="77777777" w:rsidTr="00630DFB">
        <w:trPr>
          <w:cantSplit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446B5AA4" w14:textId="77777777" w:rsidR="00630DFB" w:rsidRPr="008F3679" w:rsidRDefault="00630DFB" w:rsidP="008741DE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2"/>
            <w:vMerge/>
            <w:tcBorders>
              <w:bottom w:val="single" w:sz="12" w:space="0" w:color="auto"/>
            </w:tcBorders>
          </w:tcPr>
          <w:p w14:paraId="65811227" w14:textId="77777777" w:rsidR="00630DFB" w:rsidRPr="008F3679" w:rsidRDefault="00630DFB" w:rsidP="008741DE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3A25FE6" w14:textId="77777777" w:rsidR="00630DFB" w:rsidRPr="008F3679" w:rsidRDefault="00630DFB" w:rsidP="008741DE">
            <w:pPr>
              <w:jc w:val="right"/>
              <w:rPr>
                <w:b/>
                <w:bCs/>
                <w:sz w:val="28"/>
                <w:szCs w:val="28"/>
              </w:rPr>
            </w:pPr>
            <w:r w:rsidRPr="008F367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30DFB" w:rsidRPr="008F3679" w14:paraId="41522B0B" w14:textId="77777777" w:rsidTr="00630DFB">
        <w:trPr>
          <w:cantSplit/>
        </w:trPr>
        <w:tc>
          <w:tcPr>
            <w:tcW w:w="1619" w:type="dxa"/>
            <w:gridSpan w:val="2"/>
          </w:tcPr>
          <w:p w14:paraId="3BC14613" w14:textId="77777777" w:rsidR="00630DFB" w:rsidRPr="008F3679" w:rsidRDefault="00630DFB" w:rsidP="008741DE">
            <w:pPr>
              <w:jc w:val="both"/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8F3679">
              <w:rPr>
                <w:b/>
                <w:bCs/>
              </w:rPr>
              <w:t>Question(s):</w:t>
            </w:r>
          </w:p>
        </w:tc>
        <w:tc>
          <w:tcPr>
            <w:tcW w:w="3623" w:type="dxa"/>
          </w:tcPr>
          <w:p w14:paraId="00AA08C5" w14:textId="77777777" w:rsidR="00630DFB" w:rsidRPr="008F3679" w:rsidRDefault="00E711C9" w:rsidP="008741DE">
            <w:pPr>
              <w:jc w:val="both"/>
            </w:pPr>
            <w:r>
              <w:t>1</w:t>
            </w:r>
            <w:r w:rsidR="00630DFB" w:rsidRPr="008F3679">
              <w:t>/12</w:t>
            </w:r>
          </w:p>
        </w:tc>
        <w:tc>
          <w:tcPr>
            <w:tcW w:w="4681" w:type="dxa"/>
            <w:gridSpan w:val="2"/>
          </w:tcPr>
          <w:p w14:paraId="161F1415" w14:textId="71FE8E60" w:rsidR="00630DFB" w:rsidRPr="008F3679" w:rsidRDefault="00612E5D" w:rsidP="00612E5D">
            <w:pPr>
              <w:jc w:val="right"/>
            </w:pPr>
            <w:r>
              <w:t>E-meeting</w:t>
            </w:r>
            <w:r w:rsidR="00630DFB" w:rsidRPr="007B6B27">
              <w:t xml:space="preserve">, </w:t>
            </w:r>
            <w:r w:rsidR="001444FD">
              <w:t>7-11 September</w:t>
            </w:r>
            <w:r>
              <w:t xml:space="preserve"> 2020</w:t>
            </w:r>
          </w:p>
        </w:tc>
      </w:tr>
      <w:tr w:rsidR="00630DFB" w:rsidRPr="008F3679" w14:paraId="1DD181DA" w14:textId="77777777" w:rsidTr="008741DE">
        <w:trPr>
          <w:cantSplit/>
        </w:trPr>
        <w:tc>
          <w:tcPr>
            <w:tcW w:w="9923" w:type="dxa"/>
            <w:gridSpan w:val="5"/>
          </w:tcPr>
          <w:p w14:paraId="084A19EE" w14:textId="77777777" w:rsidR="00630DFB" w:rsidRPr="008F3679" w:rsidRDefault="00630DFB" w:rsidP="008741DE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8F3679">
              <w:rPr>
                <w:b/>
                <w:bCs/>
              </w:rPr>
              <w:t>TD</w:t>
            </w:r>
          </w:p>
        </w:tc>
      </w:tr>
      <w:tr w:rsidR="00630DFB" w:rsidRPr="008F3679" w14:paraId="193252A4" w14:textId="77777777" w:rsidTr="008741DE">
        <w:trPr>
          <w:cantSplit/>
        </w:trPr>
        <w:tc>
          <w:tcPr>
            <w:tcW w:w="1619" w:type="dxa"/>
            <w:gridSpan w:val="2"/>
          </w:tcPr>
          <w:p w14:paraId="096F3921" w14:textId="77777777" w:rsidR="00630DFB" w:rsidRPr="008F3679" w:rsidRDefault="00630DFB" w:rsidP="008741DE">
            <w:pPr>
              <w:jc w:val="both"/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8F3679">
              <w:rPr>
                <w:b/>
                <w:bCs/>
              </w:rPr>
              <w:t>Source:</w:t>
            </w:r>
          </w:p>
        </w:tc>
        <w:tc>
          <w:tcPr>
            <w:tcW w:w="8304" w:type="dxa"/>
            <w:gridSpan w:val="3"/>
          </w:tcPr>
          <w:p w14:paraId="0AEF4B8F" w14:textId="77777777" w:rsidR="00630DFB" w:rsidRPr="008F3679" w:rsidRDefault="00E711C9" w:rsidP="008741DE">
            <w:pPr>
              <w:jc w:val="both"/>
            </w:pPr>
            <w:r w:rsidRPr="00E711C9">
              <w:t xml:space="preserve">SG12 Representative for Service Quality (Res. 95)  </w:t>
            </w:r>
          </w:p>
        </w:tc>
      </w:tr>
      <w:tr w:rsidR="00630DFB" w:rsidRPr="008F3679" w14:paraId="667BA06B" w14:textId="77777777" w:rsidTr="008741DE">
        <w:trPr>
          <w:cantSplit/>
        </w:trPr>
        <w:tc>
          <w:tcPr>
            <w:tcW w:w="1619" w:type="dxa"/>
            <w:gridSpan w:val="2"/>
          </w:tcPr>
          <w:p w14:paraId="3A991F11" w14:textId="77777777" w:rsidR="00630DFB" w:rsidRPr="008F3679" w:rsidRDefault="00630DFB" w:rsidP="008741DE">
            <w:pPr>
              <w:jc w:val="both"/>
            </w:pPr>
            <w:bookmarkStart w:id="10" w:name="dtitle1" w:colFirst="1" w:colLast="1"/>
            <w:bookmarkEnd w:id="9"/>
            <w:r w:rsidRPr="008F3679">
              <w:rPr>
                <w:b/>
                <w:bCs/>
              </w:rPr>
              <w:t>Title:</w:t>
            </w:r>
          </w:p>
        </w:tc>
        <w:tc>
          <w:tcPr>
            <w:tcW w:w="8304" w:type="dxa"/>
            <w:gridSpan w:val="3"/>
          </w:tcPr>
          <w:p w14:paraId="1F499F93" w14:textId="77777777" w:rsidR="00630DFB" w:rsidRPr="008F3679" w:rsidRDefault="00E711C9" w:rsidP="008741DE">
            <w:pPr>
              <w:jc w:val="both"/>
            </w:pPr>
            <w:r w:rsidRPr="00E711C9">
              <w:t>Operational Plan for implementation of the WTSA Resolution 95 (</w:t>
            </w:r>
            <w:proofErr w:type="spellStart"/>
            <w:r w:rsidRPr="00E711C9">
              <w:t>Hammamet</w:t>
            </w:r>
            <w:proofErr w:type="spellEnd"/>
            <w:r w:rsidRPr="00E711C9">
              <w:t>, 2016)</w:t>
            </w:r>
          </w:p>
        </w:tc>
      </w:tr>
      <w:tr w:rsidR="00630DFB" w:rsidRPr="008F3679" w14:paraId="0DCDE679" w14:textId="77777777" w:rsidTr="008741DE">
        <w:trPr>
          <w:cantSplit/>
        </w:trPr>
        <w:tc>
          <w:tcPr>
            <w:tcW w:w="1619" w:type="dxa"/>
            <w:gridSpan w:val="2"/>
            <w:tcBorders>
              <w:bottom w:val="single" w:sz="8" w:space="0" w:color="auto"/>
            </w:tcBorders>
          </w:tcPr>
          <w:p w14:paraId="2FC616CB" w14:textId="77777777" w:rsidR="00630DFB" w:rsidRPr="008F3679" w:rsidRDefault="00630DFB" w:rsidP="008741DE">
            <w:pPr>
              <w:jc w:val="both"/>
              <w:rPr>
                <w:b/>
                <w:bCs/>
              </w:rPr>
            </w:pPr>
            <w:bookmarkStart w:id="11" w:name="dpurpose" w:colFirst="1" w:colLast="1"/>
            <w:bookmarkEnd w:id="10"/>
            <w:r w:rsidRPr="008F3679">
              <w:rPr>
                <w:b/>
                <w:bCs/>
              </w:rPr>
              <w:t>Purpose:</w:t>
            </w:r>
          </w:p>
        </w:tc>
        <w:tc>
          <w:tcPr>
            <w:tcW w:w="8304" w:type="dxa"/>
            <w:gridSpan w:val="3"/>
            <w:tcBorders>
              <w:bottom w:val="single" w:sz="8" w:space="0" w:color="auto"/>
            </w:tcBorders>
          </w:tcPr>
          <w:p w14:paraId="5D652F21" w14:textId="77777777" w:rsidR="00630DFB" w:rsidRPr="008F3679" w:rsidRDefault="00630DFB" w:rsidP="008741DE">
            <w:pPr>
              <w:jc w:val="both"/>
            </w:pPr>
            <w:r w:rsidRPr="008F3679">
              <w:t>Admin</w:t>
            </w:r>
          </w:p>
        </w:tc>
      </w:tr>
      <w:bookmarkEnd w:id="2"/>
      <w:bookmarkEnd w:id="11"/>
      <w:tr w:rsidR="00914DE7" w:rsidRPr="00CF605D" w14:paraId="26DEFCEE" w14:textId="77777777" w:rsidTr="00914DE7">
        <w:trPr>
          <w:cantSplit/>
        </w:trPr>
        <w:tc>
          <w:tcPr>
            <w:tcW w:w="16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735777" w14:textId="77777777" w:rsidR="00914DE7" w:rsidRPr="00B419DF" w:rsidRDefault="00914DE7" w:rsidP="008741DE">
            <w:pPr>
              <w:rPr>
                <w:rFonts w:asciiTheme="majorBidi" w:hAnsiTheme="majorBidi" w:cstheme="majorBidi"/>
                <w:b/>
                <w:bCs/>
              </w:rPr>
            </w:pPr>
            <w:r w:rsidRPr="00B419DF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EF6E7C" w14:textId="095C154D" w:rsidR="00914DE7" w:rsidRPr="00B419DF" w:rsidRDefault="00CF605D" w:rsidP="00914DE7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1839347449"/>
                <w:placeholder>
                  <w:docPart w:val="46D9A3C0DBEF4D14A9290DF5395C50DD"/>
                </w:placeholder>
                <w:text w:multiLine="1"/>
              </w:sdtPr>
              <w:sdtEndPr/>
              <w:sdtContent>
                <w:r w:rsidR="00914DE7">
                  <w:rPr>
                    <w:rFonts w:asciiTheme="majorBidi" w:hAnsiTheme="majorBidi" w:cstheme="majorBidi"/>
                  </w:rPr>
                  <w:t>Yvonne Umutoni</w:t>
                </w:r>
                <w:r w:rsidR="00914DE7">
                  <w:rPr>
                    <w:rFonts w:asciiTheme="majorBidi" w:hAnsiTheme="majorBidi" w:cstheme="majorBidi"/>
                  </w:rPr>
                  <w:br/>
                  <w:t xml:space="preserve">RURA </w:t>
                </w:r>
                <w:r w:rsidR="00A15416">
                  <w:rPr>
                    <w:rFonts w:asciiTheme="majorBidi" w:hAnsiTheme="majorBidi" w:cstheme="majorBidi"/>
                  </w:rPr>
                  <w:br/>
                </w:r>
                <w:r w:rsidR="00914DE7">
                  <w:rPr>
                    <w:rFonts w:asciiTheme="majorBidi" w:hAnsiTheme="majorBidi" w:cstheme="majorBidi"/>
                  </w:rPr>
                  <w:t>Rwanda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320234714"/>
            <w:placeholder>
              <w:docPart w:val="1230D367DDEE44309D70FE93644AA90A"/>
            </w:placeholder>
          </w:sdtPr>
          <w:sdtEndPr/>
          <w:sdtContent>
            <w:tc>
              <w:tcPr>
                <w:tcW w:w="4535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9F27E2B" w14:textId="248928FA" w:rsidR="00914DE7" w:rsidRPr="00914DE7" w:rsidRDefault="00914DE7" w:rsidP="00914DE7">
                <w:pPr>
                  <w:rPr>
                    <w:rFonts w:asciiTheme="majorBidi" w:hAnsiTheme="majorBidi" w:cstheme="majorBidi"/>
                    <w:lang w:val="pt-BR"/>
                  </w:rPr>
                </w:pPr>
                <w:r w:rsidRPr="00914DE7">
                  <w:rPr>
                    <w:rFonts w:asciiTheme="majorBidi" w:hAnsiTheme="majorBidi" w:cstheme="majorBidi"/>
                    <w:lang w:val="pt-BR"/>
                  </w:rPr>
                  <w:t>Tel: +</w:t>
                </w:r>
                <w:r>
                  <w:rPr>
                    <w:rFonts w:asciiTheme="majorBidi" w:hAnsiTheme="majorBidi" w:cstheme="majorBidi"/>
                    <w:lang w:val="pt-BR"/>
                  </w:rPr>
                  <w:t>250 782052394</w:t>
                </w:r>
                <w:r w:rsidR="00A15416">
                  <w:rPr>
                    <w:rFonts w:asciiTheme="majorBidi" w:hAnsiTheme="majorBidi" w:cstheme="majorBidi"/>
                    <w:lang w:val="pt-BR"/>
                  </w:rPr>
                  <w:br/>
                </w:r>
                <w:r w:rsidRPr="00914DE7">
                  <w:rPr>
                    <w:rFonts w:asciiTheme="majorBidi" w:hAnsiTheme="majorBidi" w:cstheme="majorBidi"/>
                    <w:lang w:val="pt-BR"/>
                  </w:rPr>
                  <w:t xml:space="preserve">E-mail: </w:t>
                </w:r>
                <w:hyperlink r:id="rId12" w:history="1">
                  <w:r w:rsidR="002601CC" w:rsidRPr="002F5F72">
                    <w:rPr>
                      <w:rStyle w:val="Hyperlink"/>
                      <w:rFonts w:cstheme="majorBidi"/>
                      <w:lang w:val="pt-BR"/>
                    </w:rPr>
                    <w:t>yvonne.umutoni@rura.rw</w:t>
                  </w:r>
                </w:hyperlink>
                <w:r w:rsidR="002601CC">
                  <w:rPr>
                    <w:rStyle w:val="Hyperlink"/>
                    <w:rFonts w:cstheme="majorBidi"/>
                    <w:color w:val="auto"/>
                    <w:u w:val="none"/>
                    <w:lang w:val="pt-BR"/>
                  </w:rPr>
                  <w:t xml:space="preserve"> </w:t>
                </w:r>
                <w:r w:rsidRPr="00914DE7">
                  <w:rPr>
                    <w:rFonts w:asciiTheme="majorBidi" w:hAnsiTheme="majorBidi" w:cstheme="majorBidi"/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39A10F9" w14:textId="77777777" w:rsidR="00DB0706" w:rsidRPr="00914DE7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7E1186ED" w14:textId="77777777" w:rsidTr="005571A4">
        <w:trPr>
          <w:cantSplit/>
        </w:trPr>
        <w:tc>
          <w:tcPr>
            <w:tcW w:w="1616" w:type="dxa"/>
          </w:tcPr>
          <w:p w14:paraId="588A0A7B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42C0EB59" w14:textId="77777777" w:rsidR="0089088E" w:rsidRPr="00136DDD" w:rsidRDefault="00CF605D" w:rsidP="00AE23FE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B6A95" w:rsidRPr="00914DE7">
                  <w:rPr>
                    <w:lang w:val="en-US"/>
                  </w:rPr>
                  <w:t xml:space="preserve">QoS; </w:t>
                </w:r>
                <w:proofErr w:type="spellStart"/>
                <w:r w:rsidR="007B6A95" w:rsidRPr="00914DE7">
                  <w:rPr>
                    <w:lang w:val="en-US"/>
                  </w:rPr>
                  <w:t>QoE</w:t>
                </w:r>
                <w:proofErr w:type="spellEnd"/>
                <w:r w:rsidR="007B6A95" w:rsidRPr="00914DE7">
                  <w:rPr>
                    <w:lang w:val="en-US"/>
                  </w:rPr>
                  <w:t>; operational plan,</w:t>
                </w:r>
              </w:sdtContent>
            </w:sdt>
          </w:p>
        </w:tc>
      </w:tr>
      <w:tr w:rsidR="0089088E" w:rsidRPr="00136DDD" w14:paraId="2AD8F128" w14:textId="77777777" w:rsidTr="005571A4">
        <w:trPr>
          <w:cantSplit/>
        </w:trPr>
        <w:tc>
          <w:tcPr>
            <w:tcW w:w="1616" w:type="dxa"/>
          </w:tcPr>
          <w:p w14:paraId="01722AE3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color w:val="000000" w:themeColor="text1"/>
              <w:lang w:val="en-US"/>
            </w:r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13E3F273" w14:textId="77777777" w:rsidR="0089088E" w:rsidRPr="00136DDD" w:rsidRDefault="00C76D41" w:rsidP="00C76D41">
                <w:r w:rsidRPr="00C76D41">
                  <w:rPr>
                    <w:color w:val="000000" w:themeColor="text1"/>
                    <w:lang w:val="en-US"/>
                  </w:rPr>
                  <w:t>Operational Plan for implementation of the WTSA Resolution 95</w:t>
                </w:r>
                <w:r>
                  <w:rPr>
                    <w:color w:val="000000" w:themeColor="text1"/>
                    <w:lang w:val="en-US"/>
                  </w:rPr>
                  <w:t xml:space="preserve"> (</w:t>
                </w:r>
                <w:proofErr w:type="spellStart"/>
                <w:r>
                  <w:rPr>
                    <w:color w:val="000000" w:themeColor="text1"/>
                    <w:lang w:val="en-US"/>
                  </w:rPr>
                  <w:t>Hammamet</w:t>
                </w:r>
                <w:proofErr w:type="spellEnd"/>
                <w:r>
                  <w:rPr>
                    <w:color w:val="000000" w:themeColor="text1"/>
                    <w:lang w:val="en-US"/>
                  </w:rPr>
                  <w:t>, 2016)</w:t>
                </w:r>
                <w:r w:rsidRPr="00C76D41">
                  <w:rPr>
                    <w:color w:val="000000" w:themeColor="text1"/>
                    <w:lang w:val="en-US"/>
                  </w:rPr>
                  <w:t>.</w:t>
                </w:r>
              </w:p>
            </w:tc>
          </w:sdtContent>
        </w:sdt>
      </w:tr>
    </w:tbl>
    <w:p w14:paraId="5FA86688" w14:textId="77777777" w:rsidR="000974FD" w:rsidRPr="00D31602" w:rsidRDefault="000974FD" w:rsidP="000974FD">
      <w:pPr>
        <w:spacing w:before="0" w:after="200" w:line="276" w:lineRule="auto"/>
        <w:contextualSpacing/>
        <w:jc w:val="both"/>
        <w:rPr>
          <w:b/>
          <w:sz w:val="28"/>
        </w:rPr>
      </w:pPr>
    </w:p>
    <w:p w14:paraId="5A724D2D" w14:textId="77777777" w:rsidR="003E48A1" w:rsidRDefault="003E48A1" w:rsidP="00E9563D">
      <w:pPr>
        <w:spacing w:after="40"/>
        <w:jc w:val="both"/>
        <w:rPr>
          <w:color w:val="000000" w:themeColor="text1"/>
          <w:lang w:val="en-US"/>
        </w:rPr>
      </w:pPr>
    </w:p>
    <w:p w14:paraId="6E07B0BB" w14:textId="01F3B51F" w:rsidR="00AC6F6C" w:rsidRDefault="003E48A1" w:rsidP="00E9563D">
      <w:pPr>
        <w:spacing w:after="40"/>
        <w:jc w:val="both"/>
        <w:rPr>
          <w:szCs w:val="22"/>
        </w:rPr>
      </w:pPr>
      <w:r>
        <w:rPr>
          <w:color w:val="000000" w:themeColor="text1"/>
          <w:lang w:val="en-US"/>
        </w:rPr>
        <w:t xml:space="preserve">This document presents the latest version of the </w:t>
      </w:r>
      <w:r w:rsidRPr="003E48A1">
        <w:rPr>
          <w:color w:val="000000" w:themeColor="text1"/>
          <w:lang w:val="en-US"/>
        </w:rPr>
        <w:t xml:space="preserve">Operational Plan for </w:t>
      </w:r>
      <w:r w:rsidR="001444FD">
        <w:rPr>
          <w:color w:val="000000" w:themeColor="text1"/>
          <w:lang w:val="en-US"/>
        </w:rPr>
        <w:t xml:space="preserve">the </w:t>
      </w:r>
      <w:r w:rsidRPr="003E48A1">
        <w:rPr>
          <w:color w:val="000000" w:themeColor="text1"/>
          <w:lang w:val="en-US"/>
        </w:rPr>
        <w:t>implementation of the WTSA Resolution 95 (</w:t>
      </w:r>
      <w:proofErr w:type="spellStart"/>
      <w:r w:rsidRPr="003E48A1">
        <w:rPr>
          <w:color w:val="000000" w:themeColor="text1"/>
          <w:lang w:val="en-US"/>
        </w:rPr>
        <w:t>Hammamet</w:t>
      </w:r>
      <w:proofErr w:type="spellEnd"/>
      <w:r w:rsidRPr="003E48A1">
        <w:rPr>
          <w:color w:val="000000" w:themeColor="text1"/>
          <w:lang w:val="en-US"/>
        </w:rPr>
        <w:t>, 2016)</w:t>
      </w:r>
      <w:r>
        <w:rPr>
          <w:color w:val="000000" w:themeColor="text1"/>
          <w:lang w:val="en-US"/>
        </w:rPr>
        <w:t xml:space="preserve">, reflecting the actions in course and/or concluded by SG12 </w:t>
      </w:r>
      <w:r w:rsidRPr="003E48A1">
        <w:rPr>
          <w:color w:val="000000" w:themeColor="text1"/>
          <w:lang w:val="en-US"/>
        </w:rPr>
        <w:t xml:space="preserve">to </w:t>
      </w:r>
      <w:r>
        <w:rPr>
          <w:color w:val="000000" w:themeColor="text1"/>
          <w:lang w:val="en-US"/>
        </w:rPr>
        <w:t>implement the resolves and instructs of this Resolution</w:t>
      </w:r>
      <w:r w:rsidR="000974FD">
        <w:rPr>
          <w:szCs w:val="22"/>
        </w:rPr>
        <w:t>.</w:t>
      </w:r>
    </w:p>
    <w:p w14:paraId="3813D9AA" w14:textId="77777777" w:rsidR="00E9563D" w:rsidRDefault="00E9563D" w:rsidP="00E9563D">
      <w:pPr>
        <w:spacing w:after="40"/>
        <w:jc w:val="both"/>
        <w:rPr>
          <w:color w:val="000000" w:themeColor="text1"/>
          <w:lang w:val="en-US"/>
        </w:rPr>
        <w:sectPr w:rsidR="00E9563D" w:rsidSect="00AC6F6C">
          <w:headerReference w:type="default" r:id="rId13"/>
          <w:type w:val="continuous"/>
          <w:pgSz w:w="11907" w:h="16840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6C921F9A" w14:textId="77777777" w:rsidR="00B725FC" w:rsidRPr="00C94BE2" w:rsidRDefault="00B725FC" w:rsidP="00BE1852">
      <w:pPr>
        <w:spacing w:after="40"/>
        <w:jc w:val="center"/>
        <w:outlineLvl w:val="0"/>
        <w:rPr>
          <w:b/>
          <w:sz w:val="32"/>
          <w:szCs w:val="22"/>
        </w:rPr>
      </w:pPr>
      <w:r w:rsidRPr="00C94BE2">
        <w:rPr>
          <w:b/>
          <w:sz w:val="32"/>
          <w:szCs w:val="22"/>
        </w:rPr>
        <w:lastRenderedPageBreak/>
        <w:t>ANNEX I</w:t>
      </w:r>
    </w:p>
    <w:p w14:paraId="3CD356C6" w14:textId="77777777" w:rsidR="00B725FC" w:rsidRPr="001F5972" w:rsidRDefault="00B725FC" w:rsidP="00B725FC">
      <w:pPr>
        <w:spacing w:line="360" w:lineRule="auto"/>
        <w:jc w:val="center"/>
        <w:rPr>
          <w:b/>
          <w:color w:val="000000" w:themeColor="text1"/>
          <w:szCs w:val="26"/>
        </w:rPr>
      </w:pPr>
      <w:r w:rsidRPr="001F5972">
        <w:rPr>
          <w:b/>
          <w:color w:val="000000" w:themeColor="text1"/>
          <w:szCs w:val="26"/>
        </w:rPr>
        <w:t>Operational Plan for Implementation of WTSA Resolution 95 (</w:t>
      </w:r>
      <w:proofErr w:type="spellStart"/>
      <w:r w:rsidRPr="001F5972">
        <w:rPr>
          <w:b/>
          <w:color w:val="000000" w:themeColor="text1"/>
          <w:szCs w:val="26"/>
        </w:rPr>
        <w:t>Hammamet</w:t>
      </w:r>
      <w:proofErr w:type="spellEnd"/>
      <w:r w:rsidRPr="001F5972">
        <w:rPr>
          <w:b/>
          <w:color w:val="000000" w:themeColor="text1"/>
          <w:szCs w:val="26"/>
        </w:rPr>
        <w:t>, 2016)</w:t>
      </w:r>
    </w:p>
    <w:tbl>
      <w:tblPr>
        <w:tblW w:w="15197" w:type="dxa"/>
        <w:tblInd w:w="93" w:type="dxa"/>
        <w:tblLook w:val="04A0" w:firstRow="1" w:lastRow="0" w:firstColumn="1" w:lastColumn="0" w:noHBand="0" w:noVBand="1"/>
      </w:tblPr>
      <w:tblGrid>
        <w:gridCol w:w="880"/>
        <w:gridCol w:w="880"/>
        <w:gridCol w:w="2560"/>
        <w:gridCol w:w="1900"/>
        <w:gridCol w:w="2740"/>
        <w:gridCol w:w="1880"/>
        <w:gridCol w:w="1117"/>
        <w:gridCol w:w="3240"/>
      </w:tblGrid>
      <w:tr w:rsidR="00B725FC" w:rsidRPr="00C94BE2" w14:paraId="0301802F" w14:textId="77777777" w:rsidTr="008741DE">
        <w:trPr>
          <w:trHeight w:val="300"/>
        </w:trPr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B4BF47" w14:textId="77777777" w:rsidR="00B725FC" w:rsidRPr="001F5972" w:rsidRDefault="00B725FC" w:rsidP="008741DE">
            <w:pPr>
              <w:jc w:val="center"/>
              <w:rPr>
                <w:b/>
                <w:bCs/>
                <w:color w:val="000000"/>
              </w:rPr>
            </w:pPr>
            <w:r w:rsidRPr="001F5972">
              <w:rPr>
                <w:b/>
                <w:bCs/>
                <w:color w:val="000000"/>
              </w:rPr>
              <w:t>ID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1AB600" w14:textId="77777777" w:rsidR="00B725FC" w:rsidRPr="001F5972" w:rsidRDefault="00B725FC" w:rsidP="008741DE">
            <w:pPr>
              <w:jc w:val="center"/>
              <w:rPr>
                <w:b/>
                <w:bCs/>
                <w:color w:val="000000"/>
              </w:rPr>
            </w:pPr>
            <w:r w:rsidRPr="001F5972">
              <w:rPr>
                <w:b/>
                <w:bCs/>
                <w:color w:val="000000"/>
              </w:rPr>
              <w:t>Directives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C4E21D" w14:textId="77777777" w:rsidR="00B725FC" w:rsidRPr="001F5972" w:rsidRDefault="00B725FC" w:rsidP="008741DE">
            <w:pPr>
              <w:jc w:val="center"/>
              <w:rPr>
                <w:b/>
                <w:bCs/>
                <w:color w:val="000000"/>
              </w:rPr>
            </w:pPr>
            <w:r w:rsidRPr="001F5972">
              <w:rPr>
                <w:b/>
                <w:bCs/>
                <w:color w:val="000000"/>
              </w:rPr>
              <w:t xml:space="preserve">References </w:t>
            </w:r>
            <w:r w:rsidRPr="001F5972">
              <w:rPr>
                <w:b/>
                <w:bCs/>
                <w:color w:val="000000"/>
              </w:rPr>
              <w:br/>
              <w:t>(Res 95)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232A48" w14:textId="77777777" w:rsidR="00B725FC" w:rsidRPr="001F5972" w:rsidRDefault="00B725FC" w:rsidP="008741DE">
            <w:pPr>
              <w:jc w:val="center"/>
              <w:rPr>
                <w:b/>
                <w:bCs/>
                <w:color w:val="000000"/>
              </w:rPr>
            </w:pPr>
            <w:r w:rsidRPr="001F5972">
              <w:rPr>
                <w:b/>
                <w:bCs/>
                <w:color w:val="000000"/>
              </w:rPr>
              <w:t>Activities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19EB63" w14:textId="77777777" w:rsidR="00B725FC" w:rsidRPr="001F5972" w:rsidRDefault="002616C7" w:rsidP="008741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Responsi</w:t>
            </w:r>
            <w:r w:rsidR="00B725FC" w:rsidRPr="001F5972">
              <w:rPr>
                <w:b/>
                <w:bCs/>
                <w:color w:val="000000"/>
              </w:rPr>
              <w:t>bilities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683000" w14:textId="77777777" w:rsidR="00B725FC" w:rsidRPr="001F5972" w:rsidRDefault="00B725FC" w:rsidP="008741DE">
            <w:pPr>
              <w:jc w:val="center"/>
              <w:rPr>
                <w:b/>
                <w:bCs/>
                <w:color w:val="000000"/>
              </w:rPr>
            </w:pPr>
            <w:r w:rsidRPr="001F5972">
              <w:rPr>
                <w:b/>
                <w:bCs/>
                <w:color w:val="000000"/>
              </w:rPr>
              <w:t>Time Plan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7062D38" w14:textId="35F77866" w:rsidR="00B725FC" w:rsidRPr="001F5972" w:rsidRDefault="00B725FC" w:rsidP="007C2F46">
            <w:pPr>
              <w:jc w:val="center"/>
              <w:rPr>
                <w:b/>
                <w:bCs/>
                <w:color w:val="000000"/>
              </w:rPr>
            </w:pPr>
            <w:r w:rsidRPr="001F5972">
              <w:rPr>
                <w:b/>
                <w:bCs/>
                <w:color w:val="000000"/>
              </w:rPr>
              <w:t>Status</w:t>
            </w:r>
            <w:r w:rsidRPr="001F5972">
              <w:rPr>
                <w:b/>
                <w:bCs/>
                <w:color w:val="000000"/>
              </w:rPr>
              <w:br/>
              <w:t>(</w:t>
            </w:r>
            <w:r w:rsidR="00D5282C">
              <w:rPr>
                <w:b/>
                <w:bCs/>
                <w:color w:val="000000"/>
              </w:rPr>
              <w:t>April 2020</w:t>
            </w:r>
            <w:r w:rsidRPr="001F5972">
              <w:rPr>
                <w:b/>
                <w:bCs/>
                <w:color w:val="000000"/>
              </w:rPr>
              <w:t>)</w:t>
            </w:r>
          </w:p>
        </w:tc>
      </w:tr>
      <w:tr w:rsidR="00B725FC" w:rsidRPr="00C94BE2" w14:paraId="054F0840" w14:textId="77777777" w:rsidTr="008741DE">
        <w:trPr>
          <w:trHeight w:val="3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9F3F72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</w:rPr>
            </w:pPr>
            <w:r w:rsidRPr="00C94BE2">
              <w:rPr>
                <w:b/>
                <w:bCs/>
                <w:color w:val="000000"/>
              </w:rPr>
              <w:t>Level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51F758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</w:rPr>
            </w:pPr>
            <w:r w:rsidRPr="00C94BE2">
              <w:rPr>
                <w:b/>
                <w:bCs/>
                <w:color w:val="000000"/>
              </w:rPr>
              <w:t>Level 2</w:t>
            </w:r>
          </w:p>
        </w:tc>
        <w:tc>
          <w:tcPr>
            <w:tcW w:w="2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8AD058" w14:textId="77777777" w:rsidR="00B725FC" w:rsidRPr="00C94BE2" w:rsidRDefault="00B725FC" w:rsidP="008741DE">
            <w:pPr>
              <w:rPr>
                <w:b/>
                <w:bCs/>
                <w:color w:val="000000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67B6F5" w14:textId="77777777" w:rsidR="00B725FC" w:rsidRPr="00C94BE2" w:rsidRDefault="00B725FC" w:rsidP="008741DE">
            <w:pPr>
              <w:rPr>
                <w:b/>
                <w:bCs/>
                <w:color w:val="000000"/>
              </w:rPr>
            </w:pP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E29990" w14:textId="77777777" w:rsidR="00B725FC" w:rsidRPr="00C94BE2" w:rsidRDefault="00B725FC" w:rsidP="008741DE">
            <w:pPr>
              <w:rPr>
                <w:b/>
                <w:bCs/>
                <w:color w:val="000000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2A0ADF" w14:textId="77777777" w:rsidR="00B725FC" w:rsidRPr="00C94BE2" w:rsidRDefault="00B725FC" w:rsidP="008741DE">
            <w:pPr>
              <w:rPr>
                <w:b/>
                <w:bCs/>
                <w:color w:val="000000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EFD385" w14:textId="77777777" w:rsidR="00B725FC" w:rsidRPr="00C94BE2" w:rsidRDefault="00B725FC" w:rsidP="008741DE">
            <w:pPr>
              <w:rPr>
                <w:b/>
                <w:bCs/>
                <w:color w:val="000000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26C3C" w14:textId="77777777" w:rsidR="00B725FC" w:rsidRPr="00C94BE2" w:rsidRDefault="00B725FC" w:rsidP="008741DE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B725FC" w:rsidRPr="00C94BE2" w14:paraId="259CB3E5" w14:textId="77777777" w:rsidTr="008741DE">
        <w:trPr>
          <w:trHeight w:val="80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398B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4BE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6F79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4BE2"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56F7" w14:textId="77777777" w:rsidR="00B725FC" w:rsidRPr="00A37256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>Promote wider participation of regulators, operators and suppliers in the international debate on service quality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0BAF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Resolves (4)</w:t>
            </w:r>
            <w:r w:rsidRPr="00A37256">
              <w:rPr>
                <w:color w:val="000000"/>
                <w:sz w:val="16"/>
                <w:szCs w:val="16"/>
                <w:lang w:val="en-US"/>
              </w:rPr>
              <w:br/>
              <w:t>Instructs ITU-T SGs (5)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1D21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Conduct outreach activities, e.g., workshops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4BAF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SG12, QSDG, SG12 RG-AFR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6A78" w14:textId="77777777" w:rsidR="00B725FC" w:rsidRPr="00C94BE2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C94BE2">
              <w:rPr>
                <w:color w:val="000000"/>
                <w:sz w:val="16"/>
                <w:szCs w:val="16"/>
              </w:rPr>
              <w:t>continued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34AB" w14:textId="1510F10B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1. SG12 organized outreach activities since 2017: </w:t>
            </w:r>
          </w:p>
          <w:p w14:paraId="4C234B01" w14:textId="77777777" w:rsidR="00B725FC" w:rsidRPr="004C0D76" w:rsidRDefault="00CF605D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14" w:history="1">
              <w:r w:rsidR="00B725FC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 xml:space="preserve">ITU Workshop on Performance, QoS and </w:t>
              </w:r>
              <w:proofErr w:type="spellStart"/>
              <w:r w:rsidR="00B725FC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QoE</w:t>
              </w:r>
              <w:proofErr w:type="spellEnd"/>
              <w:r w:rsidR="00B725FC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 xml:space="preserve"> for Multimedia Services</w:t>
              </w:r>
            </w:hyperlink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(Johannesburg, South Africa, 24-25 July 2017): Report available in TD265</w:t>
            </w:r>
          </w:p>
          <w:p w14:paraId="010138C3" w14:textId="77777777" w:rsidR="00B725FC" w:rsidRPr="004C0D76" w:rsidRDefault="00B725FC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34</w:t>
            </w:r>
            <w:r w:rsidRPr="004C0D76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th</w:t>
            </w: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QSDG meeting (26-27 July 2017): Report available in TD264</w:t>
            </w:r>
          </w:p>
          <w:p w14:paraId="26EB4AB0" w14:textId="77777777" w:rsidR="00B725FC" w:rsidRPr="004C0D76" w:rsidRDefault="00B725FC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Meeting of SG12 Regional Group for Africa (28 July 2017): Report available in TD250R1</w:t>
            </w:r>
          </w:p>
          <w:p w14:paraId="2B9CFE1C" w14:textId="77777777" w:rsidR="00B725FC" w:rsidRPr="004C0D76" w:rsidRDefault="00CF605D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5" w:history="1">
              <w:r w:rsidR="00B725FC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ITU Workshop on Telecommunications Service Quality</w:t>
              </w:r>
            </w:hyperlink>
            <w:r w:rsidR="00B725FC" w:rsidRPr="004C0D76">
              <w:rPr>
                <w:rFonts w:ascii="Times New Roman" w:hAnsi="Times New Roman" w:cs="Times New Roman"/>
                <w:sz w:val="16"/>
                <w:szCs w:val="16"/>
              </w:rPr>
              <w:t xml:space="preserve"> (Rio de Janeiro, Brazil, 27-29 November 2017)</w:t>
            </w:r>
          </w:p>
          <w:p w14:paraId="40CD31AE" w14:textId="77777777" w:rsidR="00B725FC" w:rsidRPr="004C0D76" w:rsidRDefault="00B725FC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ITU Workshop on Quality of Service and Quality of Experience of Multimedia services (Dakar, Senegal, 19-20 March 2018)</w:t>
            </w:r>
          </w:p>
          <w:p w14:paraId="1AF7B692" w14:textId="28ED5B3D" w:rsidR="00B725FC" w:rsidRPr="004C0D76" w:rsidRDefault="00B725FC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Meeting of SG12 Regional Group for Africa (</w:t>
            </w:r>
            <w:r w:rsidR="006425F9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Dakar, </w:t>
            </w: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23 March 2018): Report available </w:t>
            </w:r>
            <w:hyperlink r:id="rId16" w:history="1">
              <w:r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here</w:t>
              </w:r>
            </w:hyperlink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  <w:p w14:paraId="2C23AC72" w14:textId="0C2EBE3F" w:rsidR="00B725FC" w:rsidRPr="004C0D76" w:rsidRDefault="00CF605D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17" w:history="1">
              <w:r w:rsidR="00B725FC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ITU Workshop on Telecommunications Service Quality</w:t>
              </w:r>
            </w:hyperlink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 w:rsidR="00D5282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organized by QSDG in </w:t>
            </w:r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Istanbul, Turkey, 3-4 September 2018)</w:t>
            </w:r>
          </w:p>
          <w:p w14:paraId="6F9B6E19" w14:textId="53D9F00C" w:rsidR="00B725FC" w:rsidRPr="004C0D76" w:rsidRDefault="00CF605D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18" w:history="1">
              <w:r w:rsidR="00B725FC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ITU Workshop on Telecommunication Service Quality Regulatory Frameworks and Experience-Driven Networking</w:t>
              </w:r>
            </w:hyperlink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(Geneva, 26 November 2018)</w:t>
            </w:r>
          </w:p>
          <w:p w14:paraId="38DBA95F" w14:textId="2ED267E3" w:rsidR="00630DFB" w:rsidRPr="004C0D76" w:rsidRDefault="00CF605D" w:rsidP="00630DFB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19" w:history="1">
              <w:r w:rsidR="00630DFB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ITU Workshop on Network Performance, Quality of Service and Quality of Experience</w:t>
              </w:r>
            </w:hyperlink>
            <w:r w:rsidR="00630DFB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(Kigali, Rwanda, 4-5 March</w:t>
            </w:r>
            <w:r w:rsidR="006425F9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630DFB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2019)</w:t>
            </w:r>
          </w:p>
          <w:p w14:paraId="7A2AE944" w14:textId="64C0A612" w:rsidR="006425F9" w:rsidRPr="004C0D76" w:rsidRDefault="006425F9" w:rsidP="00630DFB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Meeting of SG12 Regional Group for Africa (K</w:t>
            </w:r>
            <w:r w:rsidRPr="00C34A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igali, 7-8 March 2019</w:t>
            </w: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  <w:p w14:paraId="5FE80393" w14:textId="40FAC1C3" w:rsidR="00144E65" w:rsidRPr="004C0D76" w:rsidRDefault="00CF605D" w:rsidP="006425F9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Hyperlink"/>
                <w:rFonts w:ascii="Times New Roman" w:hAnsi="Times New Roman" w:cs="Times New Roman"/>
                <w:color w:val="000000"/>
                <w:sz w:val="16"/>
                <w:szCs w:val="16"/>
                <w:u w:val="none"/>
                <w:lang w:val="en-US"/>
              </w:rPr>
            </w:pPr>
            <w:hyperlink r:id="rId20" w:history="1">
              <w:r w:rsidR="007811ED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ITU Workshop on Telecommunication Service Quality as an Enabler of the Digital Economy</w:t>
              </w:r>
            </w:hyperlink>
            <w:r w:rsidR="007811ED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 w:rsidR="00D5282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organized by QSDG in </w:t>
            </w:r>
            <w:r w:rsidR="007811ED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Singapore, 19</w:t>
            </w:r>
            <w:r w:rsidR="006425F9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="007811ED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21 August 2019</w:t>
            </w:r>
            <w:r w:rsidR="00A86A26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  <w:r w:rsidR="006425F9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="00A86A26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Report available in </w:t>
            </w:r>
            <w:hyperlink r:id="rId21" w:history="1">
              <w:r w:rsidR="00A86A26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TD 1048</w:t>
              </w:r>
            </w:hyperlink>
          </w:p>
          <w:p w14:paraId="795DEA9F" w14:textId="20FCC87C" w:rsidR="00144E65" w:rsidRPr="004C0D76" w:rsidRDefault="00CF605D" w:rsidP="006425F9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22" w:history="1">
              <w:r w:rsidR="006425F9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I</w:t>
              </w:r>
              <w:r w:rsidR="006425F9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TU W</w:t>
              </w:r>
              <w:r w:rsidR="00661A66" w:rsidRPr="004C0D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orkshop on Network Performance, Quality of Service and Quality of Experience</w:t>
              </w:r>
            </w:hyperlink>
            <w:r w:rsidR="00661A66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6425F9" w:rsidRPr="004C0D76">
              <w:rPr>
                <w:rStyle w:val="Hyperlink"/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144E65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N’Djamena, Chad, 2</w:t>
            </w:r>
            <w:r w:rsidR="006425F9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="00144E65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 March 2020</w:t>
            </w:r>
            <w:r w:rsidR="006425F9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  <w:r w:rsidR="00144E65"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14:paraId="1CA3F086" w14:textId="40D1C422" w:rsidR="006425F9" w:rsidRDefault="006425F9" w:rsidP="006425F9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Meeting of SG12 Regional Group for Africa (N’Djamena</w:t>
            </w:r>
            <w:r w:rsidRPr="00C34A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 4-5 March 2020</w:t>
            </w: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  <w:p w14:paraId="4A5E1ACD" w14:textId="32130A58" w:rsidR="007C5AD7" w:rsidRPr="004C0D76" w:rsidRDefault="00CF605D" w:rsidP="006425F9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23" w:history="1">
              <w:r w:rsidR="007C5AD7" w:rsidRPr="007C5AD7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QSDG webinar series</w:t>
              </w:r>
            </w:hyperlink>
            <w:r w:rsidR="007C5AD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(August/September 2020)</w:t>
            </w:r>
          </w:p>
          <w:p w14:paraId="22FED777" w14:textId="77777777" w:rsidR="00B725FC" w:rsidRPr="004C0D76" w:rsidRDefault="00B725FC" w:rsidP="00144E65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725FC" w:rsidRPr="00C94BE2" w14:paraId="001CA216" w14:textId="77777777" w:rsidTr="008741DE">
        <w:trPr>
          <w:trHeight w:val="8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AE0C7F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0F5F" w14:textId="77777777" w:rsidR="00B725FC" w:rsidRPr="002F27EB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27EB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B481EF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E9802C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E35E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Produce publication/advertisement material for SG12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3649" w14:textId="77777777" w:rsidR="00B725FC" w:rsidRPr="002F27EB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TSB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5DA4" w14:textId="7BDC1250" w:rsidR="00B725FC" w:rsidRPr="002F27EB" w:rsidRDefault="008741DE" w:rsidP="008741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2017-2020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D5597" w14:textId="104B6208" w:rsidR="00DB3EF0" w:rsidRPr="00C34AFA" w:rsidRDefault="00CF605D" w:rsidP="004C0D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24" w:history="1">
              <w:r w:rsidR="00DB3EF0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 xml:space="preserve">ITU Teaser </w:t>
              </w:r>
              <w:r w:rsidR="00820FF3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on</w:t>
              </w:r>
              <w:r w:rsidR="00DB3EF0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 xml:space="preserve"> high quality communications services at major events – Available </w:t>
              </w:r>
              <w:r w:rsidR="004C0D76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on</w:t>
              </w:r>
              <w:r w:rsidR="00820FF3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 xml:space="preserve"> the</w:t>
              </w:r>
              <w:r w:rsidR="00DB3EF0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 xml:space="preserve"> YouTube ITU Chan</w:t>
              </w:r>
              <w:r w:rsidR="004C0D76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n</w:t>
              </w:r>
              <w:r w:rsidR="00DB3EF0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 xml:space="preserve">el </w:t>
              </w:r>
            </w:hyperlink>
            <w:r w:rsidR="004C0D76" w:rsidRPr="00C34A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(2018)</w:t>
            </w:r>
          </w:p>
          <w:p w14:paraId="6BC942D1" w14:textId="152D218F" w:rsidR="00451D63" w:rsidRPr="00C34AFA" w:rsidRDefault="00CF605D" w:rsidP="004C0D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25" w:history="1">
              <w:r w:rsidR="006E76AF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New ITU standards for video gaming experience (WEBINAR)</w:t>
              </w:r>
            </w:hyperlink>
            <w:r w:rsidR="006425F9" w:rsidRPr="00C34A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(2018)</w:t>
            </w:r>
            <w:r w:rsidR="006E76AF" w:rsidRPr="00C34A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14:paraId="769ACA9F" w14:textId="2451D549" w:rsidR="006425F9" w:rsidRPr="00C34AFA" w:rsidRDefault="00CF605D" w:rsidP="004C0D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26" w:history="1">
              <w:r w:rsidR="006425F9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New ITU standards for virtual measurement systems, video streaming and videotelephony (WEBINAR)</w:t>
              </w:r>
            </w:hyperlink>
            <w:r w:rsidR="006425F9" w:rsidRPr="00C34A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(2018)</w:t>
            </w:r>
          </w:p>
          <w:p w14:paraId="5539DE99" w14:textId="7E599789" w:rsidR="006425F9" w:rsidRPr="00C34AFA" w:rsidRDefault="00CF605D" w:rsidP="004C0D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27" w:history="1">
              <w:r w:rsidR="006425F9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Webinar: ITU standards to measure IP performance and 4G voice quality</w:t>
              </w:r>
            </w:hyperlink>
            <w:r w:rsidR="006425F9" w:rsidRPr="00C34A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(2019)</w:t>
            </w:r>
          </w:p>
          <w:p w14:paraId="36081BA6" w14:textId="3068588F" w:rsidR="006425F9" w:rsidRPr="00C34AFA" w:rsidRDefault="00CF605D" w:rsidP="004C0D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28" w:history="1">
              <w:r w:rsidR="006425F9" w:rsidRPr="00C34AFA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Webinar: ITU standards to assess the quality of video streaming, cloud gaming and fintech</w:t>
              </w:r>
            </w:hyperlink>
            <w:r w:rsidR="006425F9" w:rsidRPr="00C34A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(2019)</w:t>
            </w:r>
          </w:p>
          <w:p w14:paraId="23153846" w14:textId="77777777" w:rsidR="00451D63" w:rsidRPr="00D5282C" w:rsidRDefault="00451D63" w:rsidP="004C0D76">
            <w:pPr>
              <w:rPr>
                <w:sz w:val="16"/>
                <w:szCs w:val="16"/>
              </w:rPr>
            </w:pPr>
          </w:p>
        </w:tc>
      </w:tr>
      <w:tr w:rsidR="00B725FC" w:rsidRPr="00C94BE2" w14:paraId="5C7C01A2" w14:textId="77777777" w:rsidTr="008741DE">
        <w:trPr>
          <w:trHeight w:val="90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D27F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4BE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4E4B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4BE2"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7AA6" w14:textId="77777777" w:rsidR="00B725FC" w:rsidRPr="00A37256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Raise awareness on the importance of deploying QoS and </w:t>
            </w:r>
            <w:proofErr w:type="spellStart"/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measurements </w:t>
            </w:r>
            <w:proofErr w:type="gramStart"/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>and also</w:t>
            </w:r>
            <w:proofErr w:type="gramEnd"/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keeping users informed about the results 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FF42" w14:textId="77777777" w:rsidR="00B725FC" w:rsidRPr="00C94BE2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C94BE2">
              <w:rPr>
                <w:color w:val="000000"/>
                <w:sz w:val="16"/>
                <w:szCs w:val="16"/>
              </w:rPr>
              <w:t>Resolve (2 and 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4F5C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Recommendations on strategies to give transparency on quality measurements to end users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41BB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 xml:space="preserve">QALL </w:t>
            </w:r>
            <w:r w:rsidRPr="00A37256">
              <w:rPr>
                <w:color w:val="000000"/>
                <w:sz w:val="16"/>
                <w:szCs w:val="16"/>
                <w:lang w:val="en-US"/>
              </w:rPr>
              <w:br/>
              <w:t>(with inputs from QSDG, SG12 RG-AFR, ITU-D)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7D72" w14:textId="77777777" w:rsidR="00B725FC" w:rsidRPr="008741DE" w:rsidRDefault="00B725FC" w:rsidP="008741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741D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2017-2020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440D" w14:textId="4093AE2F" w:rsidR="008741DE" w:rsidRPr="004C0D76" w:rsidRDefault="008741DE" w:rsidP="008741DE">
            <w:pPr>
              <w:jc w:val="both"/>
              <w:rPr>
                <w:color w:val="000000"/>
                <w:sz w:val="16"/>
                <w:szCs w:val="16"/>
              </w:rPr>
            </w:pPr>
            <w:r w:rsidRPr="004C0D76">
              <w:rPr>
                <w:color w:val="000000"/>
                <w:sz w:val="16"/>
                <w:szCs w:val="16"/>
              </w:rPr>
              <w:t>Completed work includes:</w:t>
            </w:r>
          </w:p>
          <w:p w14:paraId="6F9EDDBD" w14:textId="533EBFCE" w:rsidR="008741DE" w:rsidRPr="004C0D76" w:rsidRDefault="00B725FC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E.802 </w:t>
            </w:r>
            <w:proofErr w:type="spellStart"/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Amendment</w:t>
            </w:r>
            <w:proofErr w:type="spellEnd"/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1</w:t>
            </w:r>
            <w:r w:rsidR="00DA7B8F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</w:t>
            </w:r>
          </w:p>
          <w:p w14:paraId="1AE3256C" w14:textId="0F09C964" w:rsidR="008741DE" w:rsidRPr="004C0D76" w:rsidRDefault="008741DE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</w:t>
            </w:r>
            <w:r w:rsidR="00DA7B8F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E.805</w:t>
            </w:r>
          </w:p>
          <w:p w14:paraId="30A369AC" w14:textId="03A11171" w:rsidR="008741DE" w:rsidRPr="004C0D76" w:rsidRDefault="008741DE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</w:t>
            </w:r>
            <w:r w:rsidR="00661A66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E.806</w:t>
            </w: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</w:t>
            </w:r>
          </w:p>
          <w:p w14:paraId="4B0BF913" w14:textId="77777777" w:rsidR="007C5AD7" w:rsidRDefault="008741DE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E.811</w:t>
            </w:r>
          </w:p>
          <w:p w14:paraId="456F0092" w14:textId="32BF33AE" w:rsidR="008741DE" w:rsidRPr="004C0D76" w:rsidRDefault="007C5AD7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E.812</w:t>
            </w:r>
            <w:r w:rsidR="008741DE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</w:t>
            </w:r>
          </w:p>
          <w:p w14:paraId="7F5E30C5" w14:textId="5575EC3B" w:rsidR="008741DE" w:rsidRPr="004C0D76" w:rsidRDefault="008741DE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Y.1540</w:t>
            </w:r>
          </w:p>
          <w:p w14:paraId="789727F3" w14:textId="77777777" w:rsidR="00836CA8" w:rsidRPr="00836CA8" w:rsidRDefault="008741DE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Y.1545.1</w:t>
            </w:r>
          </w:p>
          <w:p w14:paraId="775D396F" w14:textId="77777777" w:rsidR="00836CA8" w:rsidRPr="00836CA8" w:rsidRDefault="00836CA8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Draft new </w:t>
            </w:r>
            <w:proofErr w:type="spellStart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E.804.1</w:t>
            </w:r>
          </w:p>
          <w:p w14:paraId="0AC86871" w14:textId="196A43E6" w:rsidR="00B725FC" w:rsidRPr="00836CA8" w:rsidRDefault="00836CA8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Draft new </w:t>
            </w:r>
            <w:proofErr w:type="spellStart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E.805.1</w:t>
            </w:r>
            <w:r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(ex </w:t>
            </w:r>
            <w:proofErr w:type="spellStart"/>
            <w:proofErr w:type="gramStart"/>
            <w:r w:rsidRPr="004C0D76">
              <w:rPr>
                <w:rFonts w:ascii="Times New Roman" w:hAnsi="Times New Roman" w:cs="Times New Roman"/>
                <w:sz w:val="16"/>
                <w:szCs w:val="16"/>
                <w:lang w:val="fr-CH"/>
              </w:rPr>
              <w:t>E.QoSMgtMod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fr-CH"/>
              </w:rPr>
              <w:t>)</w:t>
            </w:r>
          </w:p>
          <w:p w14:paraId="455B6B5A" w14:textId="5AFC5A5C" w:rsidR="00B725FC" w:rsidRPr="004C0D76" w:rsidRDefault="008741DE" w:rsidP="008741DE">
            <w:pPr>
              <w:jc w:val="both"/>
              <w:rPr>
                <w:color w:val="000000"/>
                <w:sz w:val="16"/>
                <w:szCs w:val="16"/>
              </w:rPr>
            </w:pPr>
            <w:r w:rsidRPr="004C0D76">
              <w:rPr>
                <w:color w:val="000000"/>
                <w:sz w:val="16"/>
                <w:szCs w:val="16"/>
              </w:rPr>
              <w:t xml:space="preserve">Ongoing </w:t>
            </w:r>
            <w:r w:rsidR="00B725FC" w:rsidRPr="004C0D76">
              <w:rPr>
                <w:color w:val="000000"/>
                <w:sz w:val="16"/>
                <w:szCs w:val="16"/>
              </w:rPr>
              <w:t xml:space="preserve">work </w:t>
            </w:r>
            <w:r w:rsidRPr="004C0D76">
              <w:rPr>
                <w:color w:val="000000"/>
                <w:sz w:val="16"/>
                <w:szCs w:val="16"/>
              </w:rPr>
              <w:t>includes</w:t>
            </w:r>
            <w:r w:rsidR="00B725FC" w:rsidRPr="004C0D76">
              <w:rPr>
                <w:color w:val="000000"/>
                <w:sz w:val="16"/>
                <w:szCs w:val="16"/>
              </w:rPr>
              <w:t xml:space="preserve">: </w:t>
            </w:r>
          </w:p>
          <w:p w14:paraId="6E556120" w14:textId="61A5090D" w:rsidR="00B725FC" w:rsidRPr="00836CA8" w:rsidRDefault="00630DFB" w:rsidP="00836CA8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Revision of Supplement 9 of ITU-T Recommendations E.800 series</w:t>
            </w:r>
          </w:p>
        </w:tc>
      </w:tr>
      <w:tr w:rsidR="00B725FC" w:rsidRPr="00FC4E26" w14:paraId="03F8A9DA" w14:textId="77777777" w:rsidTr="008741DE">
        <w:trPr>
          <w:trHeight w:val="8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579991" w14:textId="77777777" w:rsidR="00B725FC" w:rsidRPr="00C94BE2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10DC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4BE2"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B2C92D" w14:textId="77777777" w:rsidR="00B725FC" w:rsidRPr="00C94BE2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DC837C" w14:textId="77777777" w:rsidR="00B725FC" w:rsidRPr="00C94BE2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1878" w14:textId="77777777" w:rsidR="00B725FC" w:rsidRPr="00C94BE2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C94BE2">
              <w:rPr>
                <w:color w:val="000000"/>
                <w:sz w:val="16"/>
                <w:szCs w:val="16"/>
              </w:rPr>
              <w:t>Training material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8723" w14:textId="77777777" w:rsidR="00B725FC" w:rsidRPr="00C94BE2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C94BE2">
              <w:rPr>
                <w:color w:val="000000"/>
                <w:sz w:val="16"/>
                <w:szCs w:val="16"/>
              </w:rPr>
              <w:t>ITU-D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37DC" w14:textId="77777777" w:rsidR="00B725FC" w:rsidRPr="00C94BE2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Continued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CD5C" w14:textId="77777777" w:rsidR="00B725FC" w:rsidRPr="004C0D76" w:rsidRDefault="00B725FC" w:rsidP="0055436C">
            <w:pPr>
              <w:jc w:val="both"/>
              <w:rPr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1. LS sent to ITU-D SG1 (</w:t>
            </w:r>
            <w:hyperlink r:id="rId29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TD118R2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) asking information on training material already available.</w:t>
            </w:r>
            <w:r w:rsidR="0055436C" w:rsidRPr="004C0D76">
              <w:rPr>
                <w:color w:val="000000"/>
                <w:sz w:val="16"/>
                <w:szCs w:val="16"/>
                <w:lang w:val="en-US"/>
              </w:rPr>
              <w:t xml:space="preserve"> Answered pointing out the QoS Training Program developed by BDT  (</w:t>
            </w:r>
            <w:hyperlink r:id="rId30" w:history="1">
              <w:r w:rsidR="0055436C"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TD336</w:t>
              </w:r>
            </w:hyperlink>
            <w:r w:rsidR="0055436C" w:rsidRPr="004C0D76">
              <w:rPr>
                <w:color w:val="000000"/>
                <w:sz w:val="16"/>
                <w:szCs w:val="16"/>
                <w:lang w:val="en-US"/>
              </w:rPr>
              <w:t>).</w:t>
            </w:r>
          </w:p>
          <w:p w14:paraId="1EF7257B" w14:textId="77777777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2. QoS Training Program developed by BDT (</w:t>
            </w:r>
            <w:hyperlink r:id="rId31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TD336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). More information in </w:t>
            </w:r>
            <w:hyperlink r:id="rId32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ITU Academy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.</w:t>
            </w:r>
          </w:p>
          <w:p w14:paraId="0A65981C" w14:textId="77777777" w:rsidR="00B725FC" w:rsidRPr="004C0D76" w:rsidRDefault="00B725FC" w:rsidP="008741DE">
            <w:pPr>
              <w:jc w:val="both"/>
              <w:rPr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3. Quality of Service Regulation Manual</w:t>
            </w:r>
            <w:r w:rsidRPr="004C0D76">
              <w:rPr>
                <w:bCs/>
                <w:color w:val="000000"/>
                <w:sz w:val="16"/>
                <w:szCs w:val="16"/>
                <w:lang w:val="en-US"/>
              </w:rPr>
              <w:t xml:space="preserve"> developed in 2017 by the BDT and available </w:t>
            </w:r>
            <w:hyperlink r:id="rId33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here</w:t>
              </w:r>
            </w:hyperlink>
            <w:r w:rsidRPr="004C0D76">
              <w:rPr>
                <w:bCs/>
                <w:color w:val="000000"/>
                <w:sz w:val="16"/>
                <w:szCs w:val="16"/>
                <w:lang w:val="en-US"/>
              </w:rPr>
              <w:t>.</w:t>
            </w:r>
          </w:p>
          <w:p w14:paraId="76891507" w14:textId="77777777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B725FC" w:rsidRPr="00AB3C5F" w14:paraId="567279A8" w14:textId="77777777" w:rsidTr="008741DE">
        <w:trPr>
          <w:trHeight w:val="8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98D0DB" w14:textId="77777777" w:rsidR="00B725FC" w:rsidRPr="00A37256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5866" w14:textId="77777777" w:rsidR="00B725FC" w:rsidRPr="002F27EB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27EB">
              <w:rPr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F8F7D4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485165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3DD8" w14:textId="77777777" w:rsidR="00B725FC" w:rsidRPr="002F27EB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Publication material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8379" w14:textId="77777777" w:rsidR="00B725FC" w:rsidRPr="002F27EB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TSB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AA79" w14:textId="77777777" w:rsidR="00B725FC" w:rsidRPr="002F27EB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continued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4C4EB" w14:textId="77777777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1. It was agreed to create a web page in ITU-T SG12 area in ITU website to gather all information received by SG 12 on</w:t>
            </w:r>
            <w:r w:rsidRPr="004C0D76">
              <w:rPr>
                <w:sz w:val="16"/>
                <w:szCs w:val="16"/>
                <w:lang w:val="en-US"/>
              </w:rPr>
              <w:t xml:space="preserve"> </w:t>
            </w:r>
            <w:r w:rsidRPr="004C0D76">
              <w:rPr>
                <w:color w:val="000000"/>
                <w:sz w:val="16"/>
                <w:szCs w:val="16"/>
                <w:lang w:val="en-US"/>
              </w:rPr>
              <w:t>countries' experiences in handling QoS/</w:t>
            </w:r>
            <w:proofErr w:type="spellStart"/>
            <w:r w:rsidRPr="004C0D76">
              <w:rPr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 issues in regulatory and/or operational perspective. Link: </w:t>
            </w:r>
            <w:hyperlink r:id="rId34" w:history="1">
              <w:r w:rsidR="00451D63"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here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.</w:t>
            </w:r>
          </w:p>
          <w:p w14:paraId="3A33207F" w14:textId="77777777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B725FC" w:rsidRPr="00AB3C5F" w14:paraId="6720E26B" w14:textId="77777777" w:rsidTr="008741DE">
        <w:trPr>
          <w:trHeight w:val="80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13DA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4BE2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424D" w14:textId="77777777" w:rsidR="00B725FC" w:rsidRPr="00C94BE2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4BE2">
              <w:rPr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4EFA" w14:textId="77777777" w:rsidR="00B725FC" w:rsidRPr="00A37256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>Identify and prioritize problems faced by developing and least developed countries related to the provision of acceptable service quality to users;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AB4F" w14:textId="77777777" w:rsidR="00B725FC" w:rsidRPr="00C94BE2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C94BE2">
              <w:rPr>
                <w:color w:val="000000"/>
                <w:sz w:val="16"/>
                <w:szCs w:val="16"/>
              </w:rPr>
              <w:t>Instructs TSB (2)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AB0C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 xml:space="preserve">Questionnaire on status of QoS, </w:t>
            </w:r>
            <w:proofErr w:type="spellStart"/>
            <w:r w:rsidRPr="00A37256">
              <w:rPr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 w:rsidRPr="00A37256">
              <w:rPr>
                <w:color w:val="000000"/>
                <w:sz w:val="16"/>
                <w:szCs w:val="16"/>
                <w:lang w:val="en-US"/>
              </w:rPr>
              <w:t xml:space="preserve"> and user satisfaction regulatory approaches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D1C9" w14:textId="77777777" w:rsidR="00B725FC" w:rsidRPr="00C94BE2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 w:rsidRPr="00C94BE2">
              <w:rPr>
                <w:color w:val="000000"/>
                <w:sz w:val="16"/>
                <w:szCs w:val="16"/>
              </w:rPr>
              <w:t>Q1/12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F18C" w14:textId="77777777" w:rsidR="00B725FC" w:rsidRPr="00C94BE2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Dec </w:t>
            </w:r>
            <w:r w:rsidRPr="00C94BE2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94BE2">
              <w:rPr>
                <w:color w:val="000000"/>
                <w:sz w:val="16"/>
                <w:szCs w:val="16"/>
              </w:rPr>
              <w:t>201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F667E" w14:textId="77777777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1. WP3/12 approved the questionnaire</w:t>
            </w:r>
            <w:r w:rsidRPr="004C0D76">
              <w:rPr>
                <w:sz w:val="16"/>
                <w:szCs w:val="16"/>
                <w:lang w:val="en-US"/>
              </w:rPr>
              <w:t xml:space="preserve"> </w:t>
            </w:r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on Service Quality Regulatory Frameworks, and latest version is available in TD347R1. A first analysis of the answers is available in the TD482. The </w:t>
            </w:r>
            <w:hyperlink r:id="rId35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final report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 was presented and discussed during the</w:t>
            </w:r>
            <w:r w:rsidRPr="004C0D76">
              <w:rPr>
                <w:sz w:val="16"/>
                <w:szCs w:val="16"/>
              </w:rPr>
              <w:t xml:space="preserve"> </w:t>
            </w:r>
            <w:hyperlink r:id="rId36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ITU Workshop on Telecommunication Service Quality Regulatory Frameworks and Experience-Driven Networking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, held in Geneva on 26 Nov, 2018.</w:t>
            </w:r>
          </w:p>
          <w:p w14:paraId="438BD96C" w14:textId="77777777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B725FC" w:rsidRPr="00AB3C5F" w14:paraId="78E440E8" w14:textId="77777777" w:rsidTr="008741DE">
        <w:trPr>
          <w:trHeight w:val="8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9B0912" w14:textId="77777777" w:rsidR="00B725FC" w:rsidRPr="00A37256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EE74" w14:textId="77777777" w:rsidR="00B725FC" w:rsidRPr="002F27EB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27EB">
              <w:rPr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4395CF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D6EC7C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1310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List focal points on quality matters among countries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0143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TSB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46E0" w14:textId="77777777" w:rsidR="00B725FC" w:rsidRPr="002F27EB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Dec </w:t>
            </w:r>
            <w:r w:rsidRPr="002F27E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F27EB">
              <w:rPr>
                <w:color w:val="000000"/>
                <w:sz w:val="16"/>
                <w:szCs w:val="16"/>
              </w:rPr>
              <w:t>201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7E18B" w14:textId="77777777" w:rsidR="006425F9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1. LS/o sent to Regional Offices (</w:t>
            </w:r>
            <w:hyperlink r:id="rId37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TD119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) asking for quality regulatory framework, bottlenecks faced by them, strategies for collecting data on QoS/</w:t>
            </w:r>
            <w:proofErr w:type="spellStart"/>
            <w:r w:rsidRPr="004C0D76">
              <w:rPr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, questionnaires already disseminated and capacity-building opportunities. </w:t>
            </w:r>
          </w:p>
          <w:p w14:paraId="5423C98E" w14:textId="4D6FAC4E" w:rsidR="00B725FC" w:rsidRPr="004C0D76" w:rsidRDefault="006425F9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7C5AD7">
              <w:rPr>
                <w:color w:val="000000"/>
                <w:sz w:val="16"/>
                <w:szCs w:val="16"/>
                <w:lang w:val="en-US"/>
              </w:rPr>
              <w:t>TSB note: Regional office network leveraged to disseminate Questionnaire, promote events, attract participation in SG12</w:t>
            </w:r>
            <w:r w:rsidR="00B725FC" w:rsidRPr="007C5AD7">
              <w:rPr>
                <w:color w:val="000000"/>
                <w:sz w:val="16"/>
                <w:szCs w:val="16"/>
                <w:lang w:val="en-US"/>
              </w:rPr>
              <w:t>.</w:t>
            </w:r>
            <w:r w:rsidR="00B725FC" w:rsidRPr="004C0D7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7BF81FAE" w14:textId="77777777" w:rsidR="00B725FC" w:rsidRPr="004C0D76" w:rsidRDefault="00B725FC" w:rsidP="00DB3EF0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B725FC" w:rsidRPr="00AB3C5F" w14:paraId="6EE550CD" w14:textId="77777777" w:rsidTr="008741DE">
        <w:trPr>
          <w:trHeight w:val="78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9AF74B" w14:textId="77777777" w:rsidR="00B725FC" w:rsidRPr="00A37256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F18E" w14:textId="77777777" w:rsidR="00B725FC" w:rsidRPr="00A37256" w:rsidRDefault="00B725FC" w:rsidP="008741D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>3.3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F8B15A" w14:textId="77777777" w:rsidR="00B725FC" w:rsidRPr="00A37256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B8783A" w14:textId="77777777" w:rsidR="00B725FC" w:rsidRPr="00A37256" w:rsidRDefault="00B725FC" w:rsidP="008741D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1B30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Disseminate questionnaire and follow up through BDT and Regional Offices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03A3" w14:textId="77777777" w:rsidR="00B725FC" w:rsidRPr="00A37256" w:rsidRDefault="00B725FC" w:rsidP="008741D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SG12, QSDG,</w:t>
            </w:r>
            <w:r w:rsidRPr="00A37256">
              <w:rPr>
                <w:color w:val="000000"/>
                <w:lang w:val="en-US"/>
              </w:rPr>
              <w:t xml:space="preserve"> </w:t>
            </w:r>
            <w:r w:rsidRPr="00A37256">
              <w:rPr>
                <w:color w:val="000000"/>
                <w:sz w:val="16"/>
                <w:szCs w:val="16"/>
                <w:lang w:val="en-US"/>
              </w:rPr>
              <w:t>SG12 RG-AFR, ITU-D, TSB, BDT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6028" w14:textId="77777777" w:rsidR="00B725FC" w:rsidRPr="002F27EB" w:rsidRDefault="00B725FC" w:rsidP="008741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Dec </w:t>
            </w:r>
            <w:r w:rsidRPr="002F27E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F27EB">
              <w:rPr>
                <w:color w:val="000000"/>
                <w:sz w:val="16"/>
                <w:szCs w:val="16"/>
              </w:rPr>
              <w:t>201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A8D23" w14:textId="77777777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</w:rPr>
              <w:t xml:space="preserve">1. </w:t>
            </w:r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The approved version of the Questionnaire was circulated to all Member States in the </w:t>
            </w:r>
            <w:hyperlink r:id="rId38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TSB Circular 62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 asking for the countries their main priorities.  The </w:t>
            </w:r>
            <w:hyperlink r:id="rId39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final report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 was presented and discussed during the</w:t>
            </w:r>
            <w:r w:rsidRPr="004C0D76">
              <w:rPr>
                <w:sz w:val="16"/>
                <w:szCs w:val="16"/>
              </w:rPr>
              <w:t xml:space="preserve"> </w:t>
            </w:r>
            <w:hyperlink r:id="rId40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ITU Workshop on Telecommunication Service Quality Regulatory Frameworks and Experience-Driven Networking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, held in Geneva on 26 Nov, </w:t>
            </w:r>
            <w:r w:rsidRPr="004C0D76">
              <w:rPr>
                <w:color w:val="000000"/>
                <w:sz w:val="16"/>
                <w:szCs w:val="16"/>
                <w:lang w:val="en-US"/>
              </w:rPr>
              <w:lastRenderedPageBreak/>
              <w:t>2018. This report was published in the countrie</w:t>
            </w:r>
            <w:r w:rsidR="002616C7" w:rsidRPr="004C0D76">
              <w:rPr>
                <w:color w:val="000000"/>
                <w:sz w:val="16"/>
                <w:szCs w:val="16"/>
                <w:lang w:val="en-US"/>
              </w:rPr>
              <w:t>s’</w:t>
            </w:r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 experiences web page (</w:t>
            </w:r>
            <w:hyperlink r:id="rId41" w:history="1">
              <w:r w:rsidR="00451D63"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here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).</w:t>
            </w:r>
          </w:p>
        </w:tc>
      </w:tr>
      <w:tr w:rsidR="00B725FC" w:rsidRPr="00AB3C5F" w14:paraId="3F718226" w14:textId="77777777" w:rsidTr="008741DE">
        <w:trPr>
          <w:trHeight w:val="96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C78C" w14:textId="77777777" w:rsidR="00B725FC" w:rsidRPr="00941B9D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41B9D">
              <w:rPr>
                <w:b/>
                <w:bCs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4877" w14:textId="77777777" w:rsidR="00B725FC" w:rsidRPr="00941B9D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41B9D">
              <w:rPr>
                <w:b/>
                <w:bCs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A16B" w14:textId="77777777" w:rsidR="00B725FC" w:rsidRPr="00A37256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Assist developing and least developed countries in establishing a national quality measurement framework suitable to perform QoS and </w:t>
            </w:r>
            <w:proofErr w:type="spellStart"/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 w:rsidRPr="00A3725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measurement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7BCE" w14:textId="77777777" w:rsidR="00B725FC" w:rsidRPr="00A37256" w:rsidRDefault="00B725FC" w:rsidP="008741DE">
            <w:pPr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Resolves (3)</w:t>
            </w:r>
            <w:r w:rsidRPr="00A37256">
              <w:rPr>
                <w:color w:val="000000"/>
                <w:sz w:val="16"/>
                <w:szCs w:val="16"/>
                <w:lang w:val="en-US"/>
              </w:rPr>
              <w:br/>
              <w:t>Instructs TSB (1 and 3)</w:t>
            </w:r>
            <w:r w:rsidRPr="00A37256">
              <w:rPr>
                <w:color w:val="000000"/>
                <w:sz w:val="16"/>
                <w:szCs w:val="16"/>
                <w:lang w:val="en-US"/>
              </w:rPr>
              <w:br/>
              <w:t>Instructs SGs (1, 2, 3 and 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8A4C" w14:textId="77777777" w:rsidR="00B725FC" w:rsidRPr="00A37256" w:rsidRDefault="00B725FC" w:rsidP="008741DE">
            <w:pPr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Handbook with countries' experiences in establishing a national quality measurement framework.</w:t>
            </w:r>
          </w:p>
          <w:p w14:paraId="0DBE2DD9" w14:textId="77777777" w:rsidR="00B725FC" w:rsidRPr="00A37256" w:rsidRDefault="00B725FC" w:rsidP="008741D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A610" w14:textId="77777777" w:rsidR="00B725FC" w:rsidRPr="00941B9D" w:rsidRDefault="00B725FC" w:rsidP="008741DE">
            <w:pPr>
              <w:rPr>
                <w:color w:val="000000"/>
                <w:sz w:val="16"/>
                <w:szCs w:val="16"/>
              </w:rPr>
            </w:pPr>
            <w:r w:rsidRPr="00941B9D">
              <w:rPr>
                <w:color w:val="000000"/>
                <w:sz w:val="16"/>
                <w:szCs w:val="16"/>
              </w:rPr>
              <w:t>Q2/12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918B" w14:textId="77777777" w:rsidR="00B725FC" w:rsidRPr="00941B9D" w:rsidRDefault="00B725FC" w:rsidP="008741D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Continued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A9276" w14:textId="75D2C168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Achieved by publishing countries experiences in the ITU website. Link: (</w:t>
            </w:r>
            <w:hyperlink r:id="rId42" w:history="1">
              <w:r w:rsidR="00451D63"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here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).</w:t>
            </w:r>
          </w:p>
        </w:tc>
      </w:tr>
      <w:tr w:rsidR="00B725FC" w:rsidRPr="008741DE" w14:paraId="30D3A3E2" w14:textId="77777777" w:rsidTr="000E4FF3">
        <w:trPr>
          <w:trHeight w:val="997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9AB803" w14:textId="77777777" w:rsidR="00B725FC" w:rsidRPr="00A37256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F426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27EB">
              <w:rPr>
                <w:b/>
                <w:bCs/>
                <w:color w:val="000000"/>
                <w:sz w:val="16"/>
                <w:szCs w:val="16"/>
              </w:rPr>
              <w:t>4.2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504453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5A0663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BC76" w14:textId="77777777" w:rsidR="00B725FC" w:rsidRPr="00A37256" w:rsidRDefault="00B725FC" w:rsidP="008741DE">
            <w:pPr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 xml:space="preserve">Recommendations on strategies to establish national quality measurement framework suitable to perform QoS and </w:t>
            </w:r>
            <w:proofErr w:type="spellStart"/>
            <w:r w:rsidRPr="00A37256">
              <w:rPr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 w:rsidRPr="00A37256">
              <w:rPr>
                <w:color w:val="000000"/>
                <w:sz w:val="16"/>
                <w:szCs w:val="16"/>
                <w:lang w:val="en-US"/>
              </w:rPr>
              <w:t xml:space="preserve"> measurement;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D30F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QALL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B846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2017-2020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294ED" w14:textId="28E9A15F" w:rsidR="008741DE" w:rsidRPr="004C0D76" w:rsidRDefault="008741DE" w:rsidP="008741DE">
            <w:pPr>
              <w:jc w:val="both"/>
              <w:rPr>
                <w:sz w:val="16"/>
                <w:szCs w:val="16"/>
                <w:lang w:val="fr-FR"/>
              </w:rPr>
            </w:pPr>
            <w:proofErr w:type="spellStart"/>
            <w:r w:rsidRPr="004C0D76">
              <w:rPr>
                <w:sz w:val="16"/>
                <w:szCs w:val="16"/>
                <w:lang w:val="fr-FR"/>
              </w:rPr>
              <w:t>Completed</w:t>
            </w:r>
            <w:proofErr w:type="spellEnd"/>
            <w:r w:rsidRPr="004C0D76">
              <w:rPr>
                <w:sz w:val="16"/>
                <w:szCs w:val="16"/>
                <w:lang w:val="fr-FR"/>
              </w:rPr>
              <w:t> </w:t>
            </w:r>
            <w:proofErr w:type="spellStart"/>
            <w:r w:rsidRPr="004C0D76">
              <w:rPr>
                <w:sz w:val="16"/>
                <w:szCs w:val="16"/>
                <w:lang w:val="fr-FR"/>
              </w:rPr>
              <w:t>work</w:t>
            </w:r>
            <w:proofErr w:type="spellEnd"/>
            <w:r w:rsidRPr="004C0D76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proofErr w:type="gramStart"/>
            <w:r w:rsidRPr="004C0D76">
              <w:rPr>
                <w:sz w:val="16"/>
                <w:szCs w:val="16"/>
                <w:lang w:val="fr-FR"/>
              </w:rPr>
              <w:t>includes</w:t>
            </w:r>
            <w:proofErr w:type="spellEnd"/>
            <w:r w:rsidRPr="004C0D76">
              <w:rPr>
                <w:sz w:val="16"/>
                <w:szCs w:val="16"/>
                <w:lang w:val="fr-FR"/>
              </w:rPr>
              <w:t>:</w:t>
            </w:r>
            <w:proofErr w:type="gramEnd"/>
          </w:p>
          <w:p w14:paraId="4D14DDE1" w14:textId="15AD7A1D" w:rsidR="008741DE" w:rsidRPr="004C0D76" w:rsidRDefault="00BE1852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</w:t>
            </w:r>
            <w:r w:rsidR="000E4FF3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E.805 </w:t>
            </w:r>
          </w:p>
          <w:p w14:paraId="021C1666" w14:textId="385D3761" w:rsidR="000E4FF3" w:rsidRDefault="008741DE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</w:t>
            </w:r>
            <w:r w:rsidR="000E4FF3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E.806</w:t>
            </w:r>
          </w:p>
          <w:p w14:paraId="6B22572E" w14:textId="7C70A590" w:rsidR="007C5AD7" w:rsidRDefault="007C5AD7" w:rsidP="008741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E.812</w:t>
            </w:r>
          </w:p>
          <w:p w14:paraId="154FC55C" w14:textId="77777777" w:rsidR="00836CA8" w:rsidRPr="00836CA8" w:rsidRDefault="00836CA8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Draft new </w:t>
            </w:r>
            <w:proofErr w:type="spellStart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E.804.1</w:t>
            </w:r>
          </w:p>
          <w:p w14:paraId="088C86B8" w14:textId="78D80F0B" w:rsidR="00836CA8" w:rsidRPr="00836CA8" w:rsidRDefault="00836CA8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Draft new </w:t>
            </w:r>
            <w:proofErr w:type="spellStart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E.805.1</w:t>
            </w:r>
            <w:r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(ex </w:t>
            </w:r>
            <w:proofErr w:type="spellStart"/>
            <w:proofErr w:type="gramStart"/>
            <w:r w:rsidRPr="004C0D76">
              <w:rPr>
                <w:rFonts w:ascii="Times New Roman" w:hAnsi="Times New Roman" w:cs="Times New Roman"/>
                <w:sz w:val="16"/>
                <w:szCs w:val="16"/>
                <w:lang w:val="fr-CH"/>
              </w:rPr>
              <w:t>E.QoSMgtMod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fr-CH"/>
              </w:rPr>
              <w:t>)</w:t>
            </w:r>
          </w:p>
          <w:p w14:paraId="1BC5D541" w14:textId="7B63A5EE" w:rsidR="008741DE" w:rsidRPr="004C0D76" w:rsidRDefault="008741DE" w:rsidP="008741DE">
            <w:pPr>
              <w:jc w:val="both"/>
              <w:rPr>
                <w:sz w:val="16"/>
                <w:szCs w:val="16"/>
                <w:lang w:val="fr-FR"/>
              </w:rPr>
            </w:pPr>
            <w:proofErr w:type="spellStart"/>
            <w:r w:rsidRPr="004C0D76">
              <w:rPr>
                <w:sz w:val="16"/>
                <w:szCs w:val="16"/>
                <w:lang w:val="fr-FR"/>
              </w:rPr>
              <w:t>Ongoing</w:t>
            </w:r>
            <w:proofErr w:type="spellEnd"/>
            <w:r w:rsidRPr="004C0D76">
              <w:rPr>
                <w:sz w:val="16"/>
                <w:szCs w:val="16"/>
                <w:lang w:val="fr-FR"/>
              </w:rPr>
              <w:t> </w:t>
            </w:r>
            <w:proofErr w:type="spellStart"/>
            <w:r w:rsidRPr="004C0D76">
              <w:rPr>
                <w:sz w:val="16"/>
                <w:szCs w:val="16"/>
                <w:lang w:val="fr-FR"/>
              </w:rPr>
              <w:t>work</w:t>
            </w:r>
            <w:proofErr w:type="spellEnd"/>
            <w:r w:rsidRPr="004C0D76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proofErr w:type="gramStart"/>
            <w:r w:rsidRPr="004C0D76">
              <w:rPr>
                <w:sz w:val="16"/>
                <w:szCs w:val="16"/>
                <w:lang w:val="fr-FR"/>
              </w:rPr>
              <w:t>includes</w:t>
            </w:r>
            <w:proofErr w:type="spellEnd"/>
            <w:r w:rsidRPr="004C0D76">
              <w:rPr>
                <w:sz w:val="16"/>
                <w:szCs w:val="16"/>
                <w:lang w:val="fr-FR"/>
              </w:rPr>
              <w:t>:</w:t>
            </w:r>
            <w:proofErr w:type="gramEnd"/>
          </w:p>
          <w:p w14:paraId="2DABBF38" w14:textId="7D7AC511" w:rsidR="007C5AD7" w:rsidRPr="00836CA8" w:rsidRDefault="000D7E00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228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Revision of Supplement 9 of ITU-T Recommendations E.800 series.</w:t>
            </w:r>
          </w:p>
        </w:tc>
      </w:tr>
      <w:tr w:rsidR="00B725FC" w:rsidRPr="00836CA8" w14:paraId="4399C74F" w14:textId="77777777" w:rsidTr="008741DE">
        <w:trPr>
          <w:trHeight w:val="8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42D517" w14:textId="77777777" w:rsidR="00B725FC" w:rsidRPr="00F35EE8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B1D8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27EB">
              <w:rPr>
                <w:b/>
                <w:bCs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B460D2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F3185B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1A26" w14:textId="77777777" w:rsidR="00B725FC" w:rsidRPr="00A37256" w:rsidRDefault="00B725FC" w:rsidP="008741DE">
            <w:pPr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Recommendations on sampling methodologies for QoS measurement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FB65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QALL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387E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2017-2020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A1BB4" w14:textId="695A75EF" w:rsidR="00B725FC" w:rsidRPr="004C0D76" w:rsidRDefault="004C0D76" w:rsidP="008741DE">
            <w:pPr>
              <w:jc w:val="both"/>
              <w:rPr>
                <w:color w:val="000000"/>
                <w:sz w:val="16"/>
                <w:szCs w:val="16"/>
              </w:rPr>
            </w:pPr>
            <w:r w:rsidRPr="004C0D76">
              <w:rPr>
                <w:color w:val="000000"/>
                <w:sz w:val="16"/>
                <w:szCs w:val="16"/>
              </w:rPr>
              <w:t>Completed work includes</w:t>
            </w:r>
          </w:p>
          <w:p w14:paraId="6E98A216" w14:textId="77777777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E.802</w:t>
            </w:r>
          </w:p>
          <w:p w14:paraId="7F55B1BC" w14:textId="15A12DAC" w:rsidR="00B725FC" w:rsidRPr="004C0D76" w:rsidRDefault="00B725FC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E.804</w:t>
            </w:r>
          </w:p>
          <w:p w14:paraId="01A3F7A8" w14:textId="77777777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ITU-T E.805</w:t>
            </w:r>
          </w:p>
          <w:p w14:paraId="55941F74" w14:textId="5543C8A2" w:rsid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E.806</w:t>
            </w:r>
          </w:p>
          <w:p w14:paraId="2474C865" w14:textId="30EA4CB3" w:rsidR="007C5AD7" w:rsidRPr="004C0D76" w:rsidRDefault="007C5AD7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E.812</w:t>
            </w:r>
          </w:p>
          <w:p w14:paraId="5EF03898" w14:textId="49E0C7C3" w:rsidR="00B725FC" w:rsidRPr="004C0D76" w:rsidRDefault="00B725FC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E.840</w:t>
            </w:r>
          </w:p>
          <w:p w14:paraId="762A4706" w14:textId="77777777" w:rsidR="008741DE" w:rsidRDefault="008741DE" w:rsidP="008741DE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Y.1545.1</w:t>
            </w:r>
          </w:p>
          <w:p w14:paraId="080F075A" w14:textId="11B0B8ED" w:rsidR="00836CA8" w:rsidRPr="00836CA8" w:rsidRDefault="00836CA8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Draft new </w:t>
            </w:r>
            <w:proofErr w:type="spellStart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E.804.1</w:t>
            </w:r>
          </w:p>
        </w:tc>
      </w:tr>
      <w:tr w:rsidR="00B725FC" w:rsidRPr="006425F9" w14:paraId="44D7FECD" w14:textId="77777777" w:rsidTr="008741DE">
        <w:trPr>
          <w:trHeight w:val="8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8003B4" w14:textId="77777777" w:rsidR="00B725FC" w:rsidRPr="00836CA8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00B6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27EB">
              <w:rPr>
                <w:b/>
                <w:bCs/>
                <w:color w:val="000000"/>
                <w:sz w:val="16"/>
                <w:szCs w:val="16"/>
              </w:rPr>
              <w:t>4.4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F70462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6FFB44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4D78" w14:textId="77777777" w:rsidR="00B725FC" w:rsidRPr="00A37256" w:rsidRDefault="00B725FC" w:rsidP="008741DE">
            <w:pPr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>Recommendations with minimal satisfactory key performance and key quality indicators for evaluating the quality of services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F8D7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QALL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40DE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2017-2020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B9303" w14:textId="43EC436B" w:rsidR="00B725FC" w:rsidRPr="004C0D76" w:rsidRDefault="008741DE" w:rsidP="008741DE">
            <w:pPr>
              <w:jc w:val="both"/>
              <w:rPr>
                <w:color w:val="000000"/>
                <w:sz w:val="16"/>
                <w:szCs w:val="16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Completed work</w:t>
            </w:r>
            <w:r w:rsidR="004C0D76" w:rsidRPr="004C0D76">
              <w:rPr>
                <w:color w:val="000000"/>
                <w:sz w:val="16"/>
                <w:szCs w:val="16"/>
                <w:lang w:val="en-US"/>
              </w:rPr>
              <w:t xml:space="preserve"> includes</w:t>
            </w:r>
            <w:r w:rsidR="00B725FC" w:rsidRPr="004C0D76">
              <w:rPr>
                <w:color w:val="000000"/>
                <w:sz w:val="16"/>
                <w:szCs w:val="16"/>
              </w:rPr>
              <w:t>:</w:t>
            </w:r>
          </w:p>
          <w:p w14:paraId="5763185E" w14:textId="74779917" w:rsidR="004C0D76" w:rsidRPr="004C0D76" w:rsidRDefault="00B725FC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E.803 </w:t>
            </w:r>
          </w:p>
          <w:p w14:paraId="3A0C0635" w14:textId="4E505906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</w:t>
            </w:r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E.804 </w:t>
            </w:r>
          </w:p>
          <w:p w14:paraId="0A4F997C" w14:textId="071A7005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E.805 </w:t>
            </w:r>
          </w:p>
          <w:p w14:paraId="39643B6E" w14:textId="0372324C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</w:t>
            </w:r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E.807</w:t>
            </w:r>
          </w:p>
          <w:p w14:paraId="56AAF8B6" w14:textId="51245B90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G.1028.2</w:t>
            </w:r>
          </w:p>
          <w:p w14:paraId="7BC4C718" w14:textId="0C5B395B" w:rsid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</w:t>
            </w:r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Y.1545.1</w:t>
            </w:r>
          </w:p>
          <w:p w14:paraId="22B40E16" w14:textId="533BD559" w:rsidR="00836CA8" w:rsidRPr="00836CA8" w:rsidRDefault="00836CA8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Draft new </w:t>
            </w:r>
            <w:proofErr w:type="spellStart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E.804.1</w:t>
            </w:r>
          </w:p>
          <w:p w14:paraId="3CF6FB60" w14:textId="7C34CC6C" w:rsidR="00B725FC" w:rsidRPr="004C0D76" w:rsidRDefault="008741DE" w:rsidP="000E4FF3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Ongoing work</w:t>
            </w:r>
            <w:r w:rsidR="004C0D76" w:rsidRPr="004C0D76">
              <w:rPr>
                <w:color w:val="000000"/>
                <w:sz w:val="16"/>
                <w:szCs w:val="16"/>
                <w:lang w:val="en-US"/>
              </w:rPr>
              <w:t xml:space="preserve"> includes</w:t>
            </w:r>
            <w:r w:rsidR="00B725FC" w:rsidRPr="004C0D76">
              <w:rPr>
                <w:color w:val="000000"/>
                <w:sz w:val="16"/>
                <w:szCs w:val="16"/>
                <w:lang w:val="en-US"/>
              </w:rPr>
              <w:t>:</w:t>
            </w:r>
            <w:r w:rsidR="00B725FC" w:rsidRPr="004C0D76" w:rsidDel="003313B0">
              <w:rPr>
                <w:sz w:val="16"/>
                <w:szCs w:val="16"/>
              </w:rPr>
              <w:t xml:space="preserve"> </w:t>
            </w:r>
          </w:p>
          <w:p w14:paraId="53217024" w14:textId="6CBC86B6" w:rsidR="00B725FC" w:rsidRPr="00836CA8" w:rsidRDefault="004C0D76" w:rsidP="00836CA8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Work item</w:t>
            </w:r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</w:t>
            </w:r>
            <w:proofErr w:type="gramStart"/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E.RQST</w:t>
            </w:r>
            <w:proofErr w:type="gramEnd"/>
          </w:p>
        </w:tc>
      </w:tr>
      <w:tr w:rsidR="00B725FC" w:rsidRPr="005679CD" w14:paraId="315D8C25" w14:textId="77777777" w:rsidTr="008741DE">
        <w:trPr>
          <w:trHeight w:val="8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56E3A1" w14:textId="77777777" w:rsidR="00B725FC" w:rsidRPr="006878EB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fr-C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5334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27EB">
              <w:rPr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EFE92E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D143C9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20BB" w14:textId="77777777" w:rsidR="00B725FC" w:rsidRPr="00A37256" w:rsidRDefault="00B725FC" w:rsidP="008741DE">
            <w:pPr>
              <w:rPr>
                <w:color w:val="000000"/>
                <w:sz w:val="16"/>
                <w:szCs w:val="16"/>
                <w:lang w:val="en-US"/>
              </w:rPr>
            </w:pPr>
            <w:r w:rsidRPr="00A37256">
              <w:rPr>
                <w:color w:val="000000"/>
                <w:sz w:val="16"/>
                <w:szCs w:val="16"/>
                <w:lang w:val="en-US"/>
              </w:rPr>
              <w:t xml:space="preserve">Recommendations on QoS and </w:t>
            </w:r>
            <w:proofErr w:type="spellStart"/>
            <w:r w:rsidRPr="00A37256">
              <w:rPr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 w:rsidRPr="00A37256">
              <w:rPr>
                <w:color w:val="000000"/>
                <w:sz w:val="16"/>
                <w:szCs w:val="16"/>
                <w:lang w:val="en-US"/>
              </w:rPr>
              <w:t xml:space="preserve"> evaluation scenarios </w:t>
            </w:r>
            <w:proofErr w:type="gramStart"/>
            <w:r w:rsidRPr="00A37256">
              <w:rPr>
                <w:color w:val="000000"/>
                <w:sz w:val="16"/>
                <w:szCs w:val="16"/>
                <w:lang w:val="en-US"/>
              </w:rPr>
              <w:t>and  advanced</w:t>
            </w:r>
            <w:proofErr w:type="gramEnd"/>
            <w:r w:rsidRPr="00A37256">
              <w:rPr>
                <w:color w:val="000000"/>
                <w:sz w:val="16"/>
                <w:szCs w:val="16"/>
                <w:lang w:val="en-US"/>
              </w:rPr>
              <w:t xml:space="preserve"> measurement systems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6DF1" w14:textId="77777777" w:rsidR="00B725FC" w:rsidRPr="004054EC" w:rsidRDefault="00B725FC" w:rsidP="008741DE">
            <w:pPr>
              <w:rPr>
                <w:color w:val="000000"/>
                <w:sz w:val="16"/>
                <w:szCs w:val="16"/>
              </w:rPr>
            </w:pPr>
            <w:r w:rsidRPr="004054EC">
              <w:rPr>
                <w:color w:val="000000"/>
                <w:sz w:val="16"/>
                <w:szCs w:val="16"/>
              </w:rPr>
              <w:t>QALL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7F61" w14:textId="77777777" w:rsidR="00B725FC" w:rsidRPr="004054EC" w:rsidRDefault="00B725FC" w:rsidP="008741DE">
            <w:pPr>
              <w:rPr>
                <w:color w:val="000000"/>
                <w:sz w:val="16"/>
                <w:szCs w:val="16"/>
              </w:rPr>
            </w:pPr>
            <w:r w:rsidRPr="004054EC">
              <w:rPr>
                <w:color w:val="000000"/>
                <w:sz w:val="16"/>
                <w:szCs w:val="16"/>
              </w:rPr>
              <w:t>2017-2020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F9B5C" w14:textId="6FF0EC54" w:rsidR="00B725FC" w:rsidRPr="004C0D76" w:rsidRDefault="008741DE" w:rsidP="008741DE">
            <w:pPr>
              <w:jc w:val="both"/>
              <w:rPr>
                <w:color w:val="000000"/>
                <w:sz w:val="16"/>
                <w:szCs w:val="16"/>
              </w:rPr>
            </w:pPr>
            <w:r w:rsidRPr="004C0D76">
              <w:rPr>
                <w:color w:val="000000"/>
                <w:sz w:val="16"/>
                <w:szCs w:val="16"/>
              </w:rPr>
              <w:t>Completed work</w:t>
            </w:r>
            <w:r w:rsidR="004C0D76" w:rsidRPr="004C0D76">
              <w:rPr>
                <w:color w:val="000000"/>
                <w:sz w:val="16"/>
                <w:szCs w:val="16"/>
              </w:rPr>
              <w:t xml:space="preserve"> includes</w:t>
            </w:r>
            <w:r w:rsidR="00B725FC" w:rsidRPr="004C0D76">
              <w:rPr>
                <w:color w:val="000000"/>
                <w:sz w:val="16"/>
                <w:szCs w:val="16"/>
              </w:rPr>
              <w:t>:</w:t>
            </w:r>
          </w:p>
          <w:p w14:paraId="74A6CE84" w14:textId="67CE16FD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E.805 </w:t>
            </w:r>
          </w:p>
          <w:p w14:paraId="3E4D9FF4" w14:textId="22D352F3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ITU-T </w:t>
            </w:r>
            <w:r w:rsidRPr="004C0D76">
              <w:rPr>
                <w:rFonts w:ascii="Times New Roman" w:hAnsi="Times New Roman" w:cs="Times New Roman"/>
                <w:sz w:val="16"/>
                <w:szCs w:val="16"/>
                <w:lang w:val="fr-CH"/>
              </w:rPr>
              <w:t xml:space="preserve">E.806 </w:t>
            </w:r>
          </w:p>
          <w:p w14:paraId="3CE93B62" w14:textId="41D42CF4" w:rsidR="007C5AD7" w:rsidRPr="007C5AD7" w:rsidRDefault="007C5AD7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E.812</w:t>
            </w:r>
          </w:p>
          <w:p w14:paraId="42FE332D" w14:textId="3674E105" w:rsidR="004C0D76" w:rsidRPr="004C0D76" w:rsidRDefault="004C0D76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CH"/>
              </w:rPr>
              <w:t>ITU-T G.1028.2</w:t>
            </w:r>
          </w:p>
          <w:p w14:paraId="3F594829" w14:textId="6659DC53" w:rsidR="008741DE" w:rsidRDefault="00B725FC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ITU-T Y.1545.1</w:t>
            </w:r>
          </w:p>
          <w:p w14:paraId="39BF20B0" w14:textId="77777777" w:rsidR="00836CA8" w:rsidRPr="00836CA8" w:rsidRDefault="00836CA8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Draft new </w:t>
            </w:r>
            <w:proofErr w:type="spellStart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E.804.1</w:t>
            </w:r>
          </w:p>
          <w:p w14:paraId="20664A26" w14:textId="749F8D9E" w:rsidR="00836CA8" w:rsidRPr="00836CA8" w:rsidRDefault="00836CA8" w:rsidP="00836C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Draft new </w:t>
            </w:r>
            <w:proofErr w:type="spellStart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836CA8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E.805.1</w:t>
            </w:r>
            <w:r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(ex </w:t>
            </w:r>
            <w:proofErr w:type="spellStart"/>
            <w:proofErr w:type="gramStart"/>
            <w:r w:rsidRPr="004C0D76">
              <w:rPr>
                <w:rFonts w:ascii="Times New Roman" w:hAnsi="Times New Roman" w:cs="Times New Roman"/>
                <w:sz w:val="16"/>
                <w:szCs w:val="16"/>
                <w:lang w:val="fr-CH"/>
              </w:rPr>
              <w:t>E.QoSMgtMod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fr-CH"/>
              </w:rPr>
              <w:t>)</w:t>
            </w:r>
          </w:p>
          <w:p w14:paraId="235F73A7" w14:textId="6FA2A274" w:rsidR="00B725FC" w:rsidRPr="004C0D76" w:rsidRDefault="008741DE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Ongoing work</w:t>
            </w:r>
            <w:r w:rsidR="004C0D76" w:rsidRPr="004C0D76">
              <w:rPr>
                <w:color w:val="000000"/>
                <w:sz w:val="16"/>
                <w:szCs w:val="16"/>
                <w:lang w:val="en-US"/>
              </w:rPr>
              <w:t xml:space="preserve"> includes</w:t>
            </w:r>
            <w:r w:rsidR="00B725FC" w:rsidRPr="004C0D76">
              <w:rPr>
                <w:color w:val="000000"/>
                <w:sz w:val="16"/>
                <w:szCs w:val="16"/>
                <w:lang w:val="en-US"/>
              </w:rPr>
              <w:t>:</w:t>
            </w:r>
          </w:p>
          <w:p w14:paraId="45FCDC44" w14:textId="07FCCAAB" w:rsidR="00B725FC" w:rsidRPr="004C0D76" w:rsidRDefault="004C0D76" w:rsidP="00B725FC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Work item </w:t>
            </w:r>
            <w:proofErr w:type="spellStart"/>
            <w:proofErr w:type="gramStart"/>
            <w:r w:rsidR="00B725FC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G.CQoE</w:t>
            </w:r>
            <w:proofErr w:type="spellEnd"/>
            <w:proofErr w:type="gramEnd"/>
          </w:p>
          <w:p w14:paraId="2658287E" w14:textId="23F35FF8" w:rsidR="00451D63" w:rsidRPr="004C0D76" w:rsidRDefault="002616C7" w:rsidP="00451D63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4C0D76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Revision</w:t>
            </w:r>
            <w:r w:rsidR="00820FF3" w:rsidRPr="004C0D76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 xml:space="preserve"> of Supplement 9 to E.800 Recommendation series </w:t>
            </w:r>
          </w:p>
          <w:p w14:paraId="342CAFB5" w14:textId="08625CE3" w:rsidR="00A27692" w:rsidRPr="004C0D76" w:rsidRDefault="00820FF3" w:rsidP="004C0D76">
            <w:pPr>
              <w:pStyle w:val="ListParagraph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fr-FR"/>
              </w:rPr>
            </w:pPr>
            <w:proofErr w:type="spellStart"/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Revision</w:t>
            </w:r>
            <w:proofErr w:type="spellEnd"/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of </w:t>
            </w:r>
            <w:proofErr w:type="spellStart"/>
            <w:r w:rsidR="002616C7"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Recommendation</w:t>
            </w:r>
            <w:proofErr w:type="spellEnd"/>
            <w:r w:rsidRPr="004C0D7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ITU-T E.803 </w:t>
            </w:r>
          </w:p>
        </w:tc>
      </w:tr>
      <w:tr w:rsidR="00B725FC" w:rsidRPr="001A478D" w14:paraId="718CC925" w14:textId="77777777" w:rsidTr="008741DE">
        <w:trPr>
          <w:trHeight w:val="8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D635AA" w14:textId="77777777" w:rsidR="00B725FC" w:rsidRPr="006878EB" w:rsidRDefault="00B725FC" w:rsidP="008741DE">
            <w:pPr>
              <w:rPr>
                <w:b/>
                <w:bCs/>
                <w:color w:val="000000"/>
                <w:sz w:val="16"/>
                <w:szCs w:val="16"/>
                <w:lang w:val="fr-C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CDF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27EB">
              <w:rPr>
                <w:b/>
                <w:bCs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55D96D" w14:textId="77777777" w:rsidR="00B725FC" w:rsidRPr="002F27EB" w:rsidRDefault="00B725FC" w:rsidP="008741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831287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760C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Identify capacity-building opportunities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7C42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 w:rsidRPr="002F27EB">
              <w:rPr>
                <w:color w:val="000000"/>
                <w:sz w:val="16"/>
                <w:szCs w:val="16"/>
              </w:rPr>
              <w:t>ITU-D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B7E9" w14:textId="77777777" w:rsidR="00B725FC" w:rsidRPr="002F27EB" w:rsidRDefault="00B725FC" w:rsidP="008741D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Continued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22781" w14:textId="77777777" w:rsidR="00B725FC" w:rsidRPr="004C0D76" w:rsidRDefault="00B725FC" w:rsidP="008741DE">
            <w:pPr>
              <w:jc w:val="both"/>
              <w:rPr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>1. LS sent to ITU-D SG1 (</w:t>
            </w:r>
            <w:hyperlink r:id="rId43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TD118r2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)  asking information on training material already available. Answered pointing out the QoS Training Program developed by BDT </w:t>
            </w:r>
          </w:p>
          <w:p w14:paraId="1522731B" w14:textId="77777777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hyperlink r:id="rId44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TD336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). More information in </w:t>
            </w:r>
            <w:hyperlink r:id="rId45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ITU Academy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.</w:t>
            </w:r>
          </w:p>
          <w:p w14:paraId="65A6945E" w14:textId="20F2724A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2. SADC Training workshop on QoS and </w:t>
            </w:r>
            <w:proofErr w:type="spellStart"/>
            <w:r w:rsidRPr="004C0D76">
              <w:rPr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 w:rsidRPr="004C0D76">
              <w:rPr>
                <w:color w:val="000000"/>
                <w:sz w:val="16"/>
                <w:szCs w:val="16"/>
                <w:lang w:val="en-US"/>
              </w:rPr>
              <w:t>, Botswana, May 2017) and WATRA</w:t>
            </w:r>
            <w:r w:rsidR="00836CA8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hyperlink r:id="rId46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</w:rPr>
                <w:t>link</w:t>
              </w:r>
            </w:hyperlink>
            <w:r w:rsidRPr="004C0D76">
              <w:rPr>
                <w:sz w:val="16"/>
                <w:szCs w:val="16"/>
              </w:rPr>
              <w:t>)</w:t>
            </w:r>
          </w:p>
          <w:p w14:paraId="2FE4A4A3" w14:textId="6A038DAD" w:rsidR="00B725FC" w:rsidRPr="004C0D76" w:rsidRDefault="00B725FC" w:rsidP="008741DE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3. Questionnaire (TD347R1) was circulated to all Member States in the </w:t>
            </w:r>
            <w:hyperlink r:id="rId47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TSB Circular 62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 asking for the countries to identify capacity-building opportunities. The </w:t>
            </w:r>
            <w:hyperlink r:id="rId48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final report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 xml:space="preserve"> was presented and discussed during the</w:t>
            </w:r>
            <w:r w:rsidRPr="004C0D76">
              <w:rPr>
                <w:sz w:val="16"/>
                <w:szCs w:val="16"/>
              </w:rPr>
              <w:t xml:space="preserve"> </w:t>
            </w:r>
            <w:hyperlink r:id="rId49" w:history="1">
              <w:r w:rsidRPr="004C0D76">
                <w:rPr>
                  <w:rStyle w:val="Hyperlink"/>
                  <w:rFonts w:ascii="Times New Roman" w:hAnsi="Times New Roman"/>
                  <w:sz w:val="16"/>
                  <w:szCs w:val="16"/>
                  <w:lang w:val="en-US"/>
                </w:rPr>
                <w:t>ITU Workshop on Telecommunication Service Quality Regulatory Frameworks and Experience-Driven Networking</w:t>
              </w:r>
            </w:hyperlink>
            <w:r w:rsidRPr="004C0D76">
              <w:rPr>
                <w:color w:val="000000"/>
                <w:sz w:val="16"/>
                <w:szCs w:val="16"/>
                <w:lang w:val="en-US"/>
              </w:rPr>
              <w:t>, held in Geneva on 26 Nov, 2018.</w:t>
            </w:r>
          </w:p>
        </w:tc>
      </w:tr>
    </w:tbl>
    <w:p w14:paraId="410D78AB" w14:textId="77777777" w:rsidR="00B725FC" w:rsidRPr="00080C33" w:rsidRDefault="00B725FC" w:rsidP="00B725FC">
      <w:pPr>
        <w:jc w:val="center"/>
        <w:rPr>
          <w:sz w:val="23"/>
          <w:szCs w:val="23"/>
        </w:rPr>
      </w:pPr>
    </w:p>
    <w:p w14:paraId="5B64CFAE" w14:textId="111ABB05" w:rsidR="00C34AFA" w:rsidRPr="00A15416" w:rsidRDefault="00A15416" w:rsidP="00A15416">
      <w:pPr>
        <w:spacing w:line="360" w:lineRule="auto"/>
        <w:jc w:val="center"/>
        <w:rPr>
          <w:color w:val="000000" w:themeColor="text1"/>
          <w:u w:val="single"/>
          <w:lang w:val="en-US"/>
        </w:rPr>
      </w:pPr>
      <w:r>
        <w:rPr>
          <w:color w:val="000000" w:themeColor="text1"/>
          <w:u w:val="single"/>
          <w:lang w:val="en-US"/>
        </w:rPr>
        <w:tab/>
      </w:r>
      <w:r>
        <w:rPr>
          <w:color w:val="000000" w:themeColor="text1"/>
          <w:u w:val="single"/>
          <w:lang w:val="en-US"/>
        </w:rPr>
        <w:tab/>
      </w:r>
      <w:r>
        <w:rPr>
          <w:color w:val="000000" w:themeColor="text1"/>
          <w:u w:val="single"/>
          <w:lang w:val="en-US"/>
        </w:rPr>
        <w:tab/>
      </w:r>
    </w:p>
    <w:sectPr w:rsidR="00C34AFA" w:rsidRPr="00A15416" w:rsidSect="008741DE">
      <w:headerReference w:type="default" r:id="rId50"/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9C413" w14:textId="77777777" w:rsidR="00D042DF" w:rsidRDefault="00D042DF" w:rsidP="00C42125">
      <w:pPr>
        <w:spacing w:before="0"/>
      </w:pPr>
      <w:r>
        <w:separator/>
      </w:r>
    </w:p>
  </w:endnote>
  <w:endnote w:type="continuationSeparator" w:id="0">
    <w:p w14:paraId="15BCBAA3" w14:textId="77777777" w:rsidR="00D042DF" w:rsidRDefault="00D042D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F155" w14:textId="77777777" w:rsidR="00D042DF" w:rsidRDefault="00D042DF" w:rsidP="00C42125">
      <w:pPr>
        <w:spacing w:before="0"/>
      </w:pPr>
      <w:r>
        <w:separator/>
      </w:r>
    </w:p>
  </w:footnote>
  <w:footnote w:type="continuationSeparator" w:id="0">
    <w:p w14:paraId="3CE977C4" w14:textId="77777777" w:rsidR="00D042DF" w:rsidRDefault="00D042D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8AB55" w14:textId="77777777" w:rsidR="008741DE" w:rsidRPr="007F6B40" w:rsidRDefault="008741DE" w:rsidP="008741DE">
    <w:pPr>
      <w:pStyle w:val="Header"/>
    </w:pPr>
    <w:r w:rsidRPr="007F6B40">
      <w:t xml:space="preserve">- </w:t>
    </w:r>
    <w:r w:rsidRPr="007F6B40">
      <w:fldChar w:fldCharType="begin"/>
    </w:r>
    <w:r w:rsidRPr="007F6B40">
      <w:instrText xml:space="preserve"> PAGE  \* MERGEFORMAT </w:instrText>
    </w:r>
    <w:r w:rsidRPr="007F6B40">
      <w:fldChar w:fldCharType="separate"/>
    </w:r>
    <w:r>
      <w:rPr>
        <w:noProof/>
      </w:rPr>
      <w:t>6</w:t>
    </w:r>
    <w:r w:rsidRPr="007F6B40">
      <w:fldChar w:fldCharType="end"/>
    </w:r>
    <w:r w:rsidRPr="007F6B40">
      <w:t xml:space="preserve"> -</w:t>
    </w:r>
  </w:p>
  <w:p w14:paraId="2E21D4E4" w14:textId="77777777" w:rsidR="008741DE" w:rsidRPr="007F6B40" w:rsidRDefault="008741DE" w:rsidP="008741DE">
    <w:pPr>
      <w:pStyle w:val="Header"/>
      <w:spacing w:after="240"/>
    </w:pPr>
    <w:r w:rsidRPr="007F6B40">
      <w:fldChar w:fldCharType="begin"/>
    </w:r>
    <w:r w:rsidRPr="007F6B40">
      <w:instrText xml:space="preserve"> STYLEREF  Docnumber  </w:instrText>
    </w:r>
    <w:r w:rsidRPr="007F6B40">
      <w:fldChar w:fldCharType="separate"/>
    </w:r>
    <w:r>
      <w:rPr>
        <w:noProof/>
      </w:rPr>
      <w:t>SG12-TD483R1</w:t>
    </w:r>
    <w:r w:rsidRPr="007F6B40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C04BA" w14:textId="77777777" w:rsidR="008741DE" w:rsidRPr="007F6B40" w:rsidRDefault="008741DE" w:rsidP="008741DE">
    <w:pPr>
      <w:pStyle w:val="Header"/>
    </w:pPr>
    <w:r w:rsidRPr="007F6B40">
      <w:t xml:space="preserve">- </w:t>
    </w:r>
    <w:r w:rsidRPr="007F6B40">
      <w:fldChar w:fldCharType="begin"/>
    </w:r>
    <w:r w:rsidRPr="007F6B40">
      <w:instrText xml:space="preserve"> PAGE  \* MERGEFORMAT </w:instrText>
    </w:r>
    <w:r w:rsidRPr="007F6B40">
      <w:fldChar w:fldCharType="separate"/>
    </w:r>
    <w:r w:rsidR="00E318CB">
      <w:rPr>
        <w:noProof/>
      </w:rPr>
      <w:t>10</w:t>
    </w:r>
    <w:r w:rsidRPr="007F6B40">
      <w:fldChar w:fldCharType="end"/>
    </w:r>
    <w:r w:rsidRPr="007F6B40">
      <w:t xml:space="preserve"> -</w:t>
    </w:r>
  </w:p>
  <w:p w14:paraId="43BE466F" w14:textId="5625F962" w:rsidR="008741DE" w:rsidRPr="007F6B40" w:rsidRDefault="008741DE" w:rsidP="008741DE">
    <w:pPr>
      <w:pStyle w:val="Header"/>
      <w:spacing w:after="240"/>
    </w:pPr>
    <w:r w:rsidRPr="007F6B40">
      <w:fldChar w:fldCharType="begin"/>
    </w:r>
    <w:r w:rsidRPr="007F6B40">
      <w:instrText xml:space="preserve"> STYLEREF  Docnumber  </w:instrText>
    </w:r>
    <w:r w:rsidRPr="007F6B40">
      <w:fldChar w:fldCharType="separate"/>
    </w:r>
    <w:r w:rsidR="00CF605D">
      <w:rPr>
        <w:noProof/>
      </w:rPr>
      <w:t>SG12-TD1300R1</w:t>
    </w:r>
    <w:r w:rsidRPr="007F6B4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83554F"/>
    <w:multiLevelType w:val="hybridMultilevel"/>
    <w:tmpl w:val="FDD6BD6E"/>
    <w:lvl w:ilvl="0" w:tplc="71EC0C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7D33745"/>
    <w:multiLevelType w:val="hybridMultilevel"/>
    <w:tmpl w:val="43B6226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262A2"/>
    <w:multiLevelType w:val="hybridMultilevel"/>
    <w:tmpl w:val="4DA66752"/>
    <w:styleLink w:val="ImportedStyle1"/>
    <w:lvl w:ilvl="0" w:tplc="263E5A50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8AA4C8E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064C428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6C7516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E81C04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9AEC68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B07708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D0C8928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1BE759C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ECA70B6"/>
    <w:multiLevelType w:val="hybridMultilevel"/>
    <w:tmpl w:val="AA90F1F6"/>
    <w:numStyleLink w:val="ImportedStyle2"/>
  </w:abstractNum>
  <w:abstractNum w:abstractNumId="14" w15:restartNumberingAfterBreak="0">
    <w:nsid w:val="1F011460"/>
    <w:multiLevelType w:val="hybridMultilevel"/>
    <w:tmpl w:val="A14C792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38699F"/>
    <w:multiLevelType w:val="hybridMultilevel"/>
    <w:tmpl w:val="881E4CBC"/>
    <w:styleLink w:val="ImportedStyle3"/>
    <w:lvl w:ilvl="0" w:tplc="265CE14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CC66556">
      <w:start w:val="1"/>
      <w:numFmt w:val="bullet"/>
      <w:lvlText w:val="•"/>
      <w:lvlJc w:val="left"/>
      <w:pPr>
        <w:tabs>
          <w:tab w:val="left" w:pos="72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102F69C">
      <w:start w:val="1"/>
      <w:numFmt w:val="bullet"/>
      <w:lvlText w:val="•"/>
      <w:lvlJc w:val="left"/>
      <w:pPr>
        <w:tabs>
          <w:tab w:val="left" w:pos="720"/>
        </w:tabs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1EEF1E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EDAF664">
      <w:start w:val="1"/>
      <w:numFmt w:val="bullet"/>
      <w:lvlText w:val="•"/>
      <w:lvlJc w:val="left"/>
      <w:pPr>
        <w:tabs>
          <w:tab w:val="left" w:pos="72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E4EE102">
      <w:start w:val="1"/>
      <w:numFmt w:val="bullet"/>
      <w:lvlText w:val="•"/>
      <w:lvlJc w:val="left"/>
      <w:pPr>
        <w:tabs>
          <w:tab w:val="left" w:pos="720"/>
        </w:tabs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540D2E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0909374">
      <w:start w:val="1"/>
      <w:numFmt w:val="bullet"/>
      <w:lvlText w:val="•"/>
      <w:lvlJc w:val="left"/>
      <w:pPr>
        <w:tabs>
          <w:tab w:val="left" w:pos="72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70762A">
      <w:start w:val="1"/>
      <w:numFmt w:val="bullet"/>
      <w:lvlText w:val="•"/>
      <w:lvlJc w:val="left"/>
      <w:pPr>
        <w:tabs>
          <w:tab w:val="left" w:pos="720"/>
        </w:tabs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FD554CF"/>
    <w:multiLevelType w:val="hybridMultilevel"/>
    <w:tmpl w:val="BB728D30"/>
    <w:styleLink w:val="ImportedStyle4"/>
    <w:lvl w:ilvl="0" w:tplc="FB5CB1E2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7D8B292">
      <w:start w:val="1"/>
      <w:numFmt w:val="bullet"/>
      <w:lvlText w:val="•"/>
      <w:lvlJc w:val="left"/>
      <w:pPr>
        <w:tabs>
          <w:tab w:val="left" w:pos="72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C624E">
      <w:start w:val="1"/>
      <w:numFmt w:val="bullet"/>
      <w:lvlText w:val="•"/>
      <w:lvlJc w:val="left"/>
      <w:pPr>
        <w:tabs>
          <w:tab w:val="left" w:pos="720"/>
        </w:tabs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549B86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74564A">
      <w:start w:val="1"/>
      <w:numFmt w:val="bullet"/>
      <w:lvlText w:val="•"/>
      <w:lvlJc w:val="left"/>
      <w:pPr>
        <w:tabs>
          <w:tab w:val="left" w:pos="72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D86208">
      <w:start w:val="1"/>
      <w:numFmt w:val="bullet"/>
      <w:lvlText w:val="•"/>
      <w:lvlJc w:val="left"/>
      <w:pPr>
        <w:tabs>
          <w:tab w:val="left" w:pos="720"/>
        </w:tabs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7C6BAA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8ED14C">
      <w:start w:val="1"/>
      <w:numFmt w:val="bullet"/>
      <w:lvlText w:val="•"/>
      <w:lvlJc w:val="left"/>
      <w:pPr>
        <w:tabs>
          <w:tab w:val="left" w:pos="72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36FFFC">
      <w:start w:val="1"/>
      <w:numFmt w:val="bullet"/>
      <w:lvlText w:val="•"/>
      <w:lvlJc w:val="left"/>
      <w:pPr>
        <w:tabs>
          <w:tab w:val="left" w:pos="720"/>
        </w:tabs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2BA75C11"/>
    <w:multiLevelType w:val="hybridMultilevel"/>
    <w:tmpl w:val="43EE5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E4128"/>
    <w:multiLevelType w:val="multilevel"/>
    <w:tmpl w:val="5D783B8A"/>
    <w:lvl w:ilvl="0">
      <w:start w:val="1"/>
      <w:numFmt w:val="decimal"/>
      <w:pStyle w:val="REPOR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9957BA"/>
    <w:multiLevelType w:val="hybridMultilevel"/>
    <w:tmpl w:val="97760CD0"/>
    <w:lvl w:ilvl="0" w:tplc="71EC0C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3A553B"/>
    <w:multiLevelType w:val="hybridMultilevel"/>
    <w:tmpl w:val="E11C799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70E20"/>
    <w:multiLevelType w:val="hybridMultilevel"/>
    <w:tmpl w:val="206057B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55FC5"/>
    <w:multiLevelType w:val="hybridMultilevel"/>
    <w:tmpl w:val="924AAF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64455"/>
    <w:multiLevelType w:val="hybridMultilevel"/>
    <w:tmpl w:val="4DA66752"/>
    <w:numStyleLink w:val="ImportedStyle1"/>
  </w:abstractNum>
  <w:abstractNum w:abstractNumId="24" w15:restartNumberingAfterBreak="0">
    <w:nsid w:val="4C0118D8"/>
    <w:multiLevelType w:val="hybridMultilevel"/>
    <w:tmpl w:val="76FAB104"/>
    <w:lvl w:ilvl="0" w:tplc="71EC0C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CC6030"/>
    <w:multiLevelType w:val="hybridMultilevel"/>
    <w:tmpl w:val="BB728D30"/>
    <w:numStyleLink w:val="ImportedStyle4"/>
  </w:abstractNum>
  <w:abstractNum w:abstractNumId="26" w15:restartNumberingAfterBreak="0">
    <w:nsid w:val="51C2340C"/>
    <w:multiLevelType w:val="hybridMultilevel"/>
    <w:tmpl w:val="F2E01092"/>
    <w:lvl w:ilvl="0" w:tplc="71EC0C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7C7B4F"/>
    <w:multiLevelType w:val="hybridMultilevel"/>
    <w:tmpl w:val="881E4CBC"/>
    <w:numStyleLink w:val="ImportedStyle3"/>
  </w:abstractNum>
  <w:abstractNum w:abstractNumId="28" w15:restartNumberingAfterBreak="0">
    <w:nsid w:val="5E082E12"/>
    <w:multiLevelType w:val="hybridMultilevel"/>
    <w:tmpl w:val="34586DB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5318B"/>
    <w:multiLevelType w:val="hybridMultilevel"/>
    <w:tmpl w:val="A52C22F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73F65"/>
    <w:multiLevelType w:val="hybridMultilevel"/>
    <w:tmpl w:val="B712C9C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75A6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98318ED"/>
    <w:multiLevelType w:val="hybridMultilevel"/>
    <w:tmpl w:val="08B44304"/>
    <w:lvl w:ilvl="0" w:tplc="71EC0C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A91606F"/>
    <w:multiLevelType w:val="hybridMultilevel"/>
    <w:tmpl w:val="AA90F1F6"/>
    <w:styleLink w:val="ImportedStyle2"/>
    <w:lvl w:ilvl="0" w:tplc="30F6A9D8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6E4D2AC">
      <w:start w:val="1"/>
      <w:numFmt w:val="bullet"/>
      <w:lvlText w:val="•"/>
      <w:lvlJc w:val="left"/>
      <w:pPr>
        <w:tabs>
          <w:tab w:val="left" w:pos="72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B100E32">
      <w:start w:val="1"/>
      <w:numFmt w:val="bullet"/>
      <w:lvlText w:val="•"/>
      <w:lvlJc w:val="left"/>
      <w:pPr>
        <w:tabs>
          <w:tab w:val="left" w:pos="720"/>
        </w:tabs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3C87E6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DB00D30">
      <w:start w:val="1"/>
      <w:numFmt w:val="bullet"/>
      <w:lvlText w:val="•"/>
      <w:lvlJc w:val="left"/>
      <w:pPr>
        <w:tabs>
          <w:tab w:val="left" w:pos="72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789B50">
      <w:start w:val="1"/>
      <w:numFmt w:val="bullet"/>
      <w:lvlText w:val="•"/>
      <w:lvlJc w:val="left"/>
      <w:pPr>
        <w:tabs>
          <w:tab w:val="left" w:pos="720"/>
        </w:tabs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49AADD6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F85EC8">
      <w:start w:val="1"/>
      <w:numFmt w:val="bullet"/>
      <w:lvlText w:val="•"/>
      <w:lvlJc w:val="left"/>
      <w:pPr>
        <w:tabs>
          <w:tab w:val="left" w:pos="72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8A04B4A">
      <w:start w:val="1"/>
      <w:numFmt w:val="bullet"/>
      <w:lvlText w:val="•"/>
      <w:lvlJc w:val="left"/>
      <w:pPr>
        <w:tabs>
          <w:tab w:val="left" w:pos="720"/>
        </w:tabs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7CF75106"/>
    <w:multiLevelType w:val="hybridMultilevel"/>
    <w:tmpl w:val="2B4ECFE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3"/>
  </w:num>
  <w:num w:numId="13">
    <w:abstractNumId w:val="33"/>
  </w:num>
  <w:num w:numId="14">
    <w:abstractNumId w:val="13"/>
  </w:num>
  <w:num w:numId="15">
    <w:abstractNumId w:val="15"/>
  </w:num>
  <w:num w:numId="16">
    <w:abstractNumId w:val="27"/>
  </w:num>
  <w:num w:numId="17">
    <w:abstractNumId w:val="16"/>
  </w:num>
  <w:num w:numId="18">
    <w:abstractNumId w:val="25"/>
  </w:num>
  <w:num w:numId="19">
    <w:abstractNumId w:val="22"/>
  </w:num>
  <w:num w:numId="20">
    <w:abstractNumId w:val="18"/>
  </w:num>
  <w:num w:numId="21">
    <w:abstractNumId w:val="18"/>
    <w:lvlOverride w:ilvl="0">
      <w:startOverride w:val="1"/>
    </w:lvlOverride>
  </w:num>
  <w:num w:numId="22">
    <w:abstractNumId w:val="30"/>
  </w:num>
  <w:num w:numId="23">
    <w:abstractNumId w:val="31"/>
  </w:num>
  <w:num w:numId="24">
    <w:abstractNumId w:val="29"/>
  </w:num>
  <w:num w:numId="25">
    <w:abstractNumId w:val="21"/>
  </w:num>
  <w:num w:numId="26">
    <w:abstractNumId w:val="11"/>
  </w:num>
  <w:num w:numId="27">
    <w:abstractNumId w:val="28"/>
  </w:num>
  <w:num w:numId="28">
    <w:abstractNumId w:val="20"/>
  </w:num>
  <w:num w:numId="29">
    <w:abstractNumId w:val="14"/>
  </w:num>
  <w:num w:numId="30">
    <w:abstractNumId w:val="34"/>
  </w:num>
  <w:num w:numId="31">
    <w:abstractNumId w:val="19"/>
  </w:num>
  <w:num w:numId="32">
    <w:abstractNumId w:val="24"/>
  </w:num>
  <w:num w:numId="33">
    <w:abstractNumId w:val="17"/>
  </w:num>
  <w:num w:numId="34">
    <w:abstractNumId w:val="10"/>
  </w:num>
  <w:num w:numId="35">
    <w:abstractNumId w:val="26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14F69"/>
    <w:rsid w:val="000171DB"/>
    <w:rsid w:val="00023D9A"/>
    <w:rsid w:val="0003582E"/>
    <w:rsid w:val="00035849"/>
    <w:rsid w:val="00043D75"/>
    <w:rsid w:val="00057000"/>
    <w:rsid w:val="000640E0"/>
    <w:rsid w:val="00086D80"/>
    <w:rsid w:val="0008759A"/>
    <w:rsid w:val="000966A8"/>
    <w:rsid w:val="000974FD"/>
    <w:rsid w:val="000A0A5C"/>
    <w:rsid w:val="000A41ED"/>
    <w:rsid w:val="000A5CA2"/>
    <w:rsid w:val="000A64CD"/>
    <w:rsid w:val="000D7E00"/>
    <w:rsid w:val="000E3C61"/>
    <w:rsid w:val="000E3E55"/>
    <w:rsid w:val="000E4FF3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4FD"/>
    <w:rsid w:val="00144BDF"/>
    <w:rsid w:val="00144E65"/>
    <w:rsid w:val="00152EAC"/>
    <w:rsid w:val="00155DDC"/>
    <w:rsid w:val="00175735"/>
    <w:rsid w:val="001762D0"/>
    <w:rsid w:val="001871EC"/>
    <w:rsid w:val="001939F8"/>
    <w:rsid w:val="001A20C3"/>
    <w:rsid w:val="001A670F"/>
    <w:rsid w:val="001B6A45"/>
    <w:rsid w:val="001C1003"/>
    <w:rsid w:val="001C62B8"/>
    <w:rsid w:val="001D22D8"/>
    <w:rsid w:val="001D4296"/>
    <w:rsid w:val="001D56F9"/>
    <w:rsid w:val="001E7B0E"/>
    <w:rsid w:val="001F141D"/>
    <w:rsid w:val="00200A06"/>
    <w:rsid w:val="00200A98"/>
    <w:rsid w:val="00201AFA"/>
    <w:rsid w:val="002229F1"/>
    <w:rsid w:val="00224724"/>
    <w:rsid w:val="00233F75"/>
    <w:rsid w:val="00252E1F"/>
    <w:rsid w:val="00253DBE"/>
    <w:rsid w:val="00253DC6"/>
    <w:rsid w:val="0025489C"/>
    <w:rsid w:val="002601CC"/>
    <w:rsid w:val="002616C7"/>
    <w:rsid w:val="002622FA"/>
    <w:rsid w:val="00263518"/>
    <w:rsid w:val="00272905"/>
    <w:rsid w:val="002759E7"/>
    <w:rsid w:val="00277326"/>
    <w:rsid w:val="002A11C4"/>
    <w:rsid w:val="002A399B"/>
    <w:rsid w:val="002C26C0"/>
    <w:rsid w:val="002C2BC5"/>
    <w:rsid w:val="002E0407"/>
    <w:rsid w:val="002E4ED6"/>
    <w:rsid w:val="002E76E4"/>
    <w:rsid w:val="002E79CB"/>
    <w:rsid w:val="002F0471"/>
    <w:rsid w:val="002F1714"/>
    <w:rsid w:val="002F7F55"/>
    <w:rsid w:val="0030745F"/>
    <w:rsid w:val="003104D9"/>
    <w:rsid w:val="00314630"/>
    <w:rsid w:val="0032090A"/>
    <w:rsid w:val="00321CDE"/>
    <w:rsid w:val="003335E0"/>
    <w:rsid w:val="00333E15"/>
    <w:rsid w:val="00335EB0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A43EF"/>
    <w:rsid w:val="003B09A3"/>
    <w:rsid w:val="003B60A2"/>
    <w:rsid w:val="003C7445"/>
    <w:rsid w:val="003E39A2"/>
    <w:rsid w:val="003E48A1"/>
    <w:rsid w:val="003E57AB"/>
    <w:rsid w:val="003F2BED"/>
    <w:rsid w:val="00400B49"/>
    <w:rsid w:val="00421B74"/>
    <w:rsid w:val="00443878"/>
    <w:rsid w:val="00451D63"/>
    <w:rsid w:val="004539A8"/>
    <w:rsid w:val="0046003E"/>
    <w:rsid w:val="004712CA"/>
    <w:rsid w:val="0047422E"/>
    <w:rsid w:val="0049674B"/>
    <w:rsid w:val="004B5CC6"/>
    <w:rsid w:val="004B799F"/>
    <w:rsid w:val="004C0673"/>
    <w:rsid w:val="004C0D76"/>
    <w:rsid w:val="004C4E4E"/>
    <w:rsid w:val="004F3816"/>
    <w:rsid w:val="004F500A"/>
    <w:rsid w:val="00500525"/>
    <w:rsid w:val="005126A0"/>
    <w:rsid w:val="00543D41"/>
    <w:rsid w:val="00545472"/>
    <w:rsid w:val="0055436C"/>
    <w:rsid w:val="0055588A"/>
    <w:rsid w:val="005571A4"/>
    <w:rsid w:val="00566EDA"/>
    <w:rsid w:val="005679CD"/>
    <w:rsid w:val="00570137"/>
    <w:rsid w:val="0057081A"/>
    <w:rsid w:val="00570A18"/>
    <w:rsid w:val="00572654"/>
    <w:rsid w:val="005927BA"/>
    <w:rsid w:val="005976A1"/>
    <w:rsid w:val="005A34E7"/>
    <w:rsid w:val="005B5629"/>
    <w:rsid w:val="005C0300"/>
    <w:rsid w:val="005C27A2"/>
    <w:rsid w:val="005D4FEB"/>
    <w:rsid w:val="005D65ED"/>
    <w:rsid w:val="005E0E6C"/>
    <w:rsid w:val="005F4B6A"/>
    <w:rsid w:val="005F56C5"/>
    <w:rsid w:val="006010F3"/>
    <w:rsid w:val="00612E5D"/>
    <w:rsid w:val="00615A0A"/>
    <w:rsid w:val="00630DFB"/>
    <w:rsid w:val="006333D4"/>
    <w:rsid w:val="006369B2"/>
    <w:rsid w:val="0063718D"/>
    <w:rsid w:val="006425F9"/>
    <w:rsid w:val="00647525"/>
    <w:rsid w:val="00647A71"/>
    <w:rsid w:val="00647F86"/>
    <w:rsid w:val="006530A8"/>
    <w:rsid w:val="006570B0"/>
    <w:rsid w:val="0066022F"/>
    <w:rsid w:val="00661A66"/>
    <w:rsid w:val="006823F3"/>
    <w:rsid w:val="0069210B"/>
    <w:rsid w:val="00695DD7"/>
    <w:rsid w:val="006A4055"/>
    <w:rsid w:val="006A7C27"/>
    <w:rsid w:val="006B2FE4"/>
    <w:rsid w:val="006B37B0"/>
    <w:rsid w:val="006C26A8"/>
    <w:rsid w:val="006C5641"/>
    <w:rsid w:val="006D1089"/>
    <w:rsid w:val="006D1B86"/>
    <w:rsid w:val="006D7355"/>
    <w:rsid w:val="006E76AF"/>
    <w:rsid w:val="006F7DEE"/>
    <w:rsid w:val="00715CA6"/>
    <w:rsid w:val="00731135"/>
    <w:rsid w:val="007324AF"/>
    <w:rsid w:val="007409B4"/>
    <w:rsid w:val="00741974"/>
    <w:rsid w:val="0075525E"/>
    <w:rsid w:val="00756D3D"/>
    <w:rsid w:val="00773C59"/>
    <w:rsid w:val="007806C2"/>
    <w:rsid w:val="007811ED"/>
    <w:rsid w:val="00781FEE"/>
    <w:rsid w:val="007903F8"/>
    <w:rsid w:val="00794F4F"/>
    <w:rsid w:val="007974BE"/>
    <w:rsid w:val="007A0916"/>
    <w:rsid w:val="007A0DFD"/>
    <w:rsid w:val="007B6A95"/>
    <w:rsid w:val="007B7DF7"/>
    <w:rsid w:val="007C2F46"/>
    <w:rsid w:val="007C5AD7"/>
    <w:rsid w:val="007C7122"/>
    <w:rsid w:val="007D3F11"/>
    <w:rsid w:val="007D5C47"/>
    <w:rsid w:val="007D74AE"/>
    <w:rsid w:val="007E2388"/>
    <w:rsid w:val="007E2C69"/>
    <w:rsid w:val="007E53E4"/>
    <w:rsid w:val="007E656A"/>
    <w:rsid w:val="007F3CAA"/>
    <w:rsid w:val="007F664D"/>
    <w:rsid w:val="00820FF3"/>
    <w:rsid w:val="00836CA8"/>
    <w:rsid w:val="00837203"/>
    <w:rsid w:val="00842137"/>
    <w:rsid w:val="00843FC0"/>
    <w:rsid w:val="00853F5F"/>
    <w:rsid w:val="00856C7A"/>
    <w:rsid w:val="008623ED"/>
    <w:rsid w:val="008741DE"/>
    <w:rsid w:val="00875AA6"/>
    <w:rsid w:val="00880944"/>
    <w:rsid w:val="0089088E"/>
    <w:rsid w:val="00892297"/>
    <w:rsid w:val="008964D6"/>
    <w:rsid w:val="008A5F81"/>
    <w:rsid w:val="008B5123"/>
    <w:rsid w:val="008D6FB3"/>
    <w:rsid w:val="008E0172"/>
    <w:rsid w:val="008F20E9"/>
    <w:rsid w:val="00914DE7"/>
    <w:rsid w:val="00932280"/>
    <w:rsid w:val="00936852"/>
    <w:rsid w:val="0094045D"/>
    <w:rsid w:val="009406B5"/>
    <w:rsid w:val="00946166"/>
    <w:rsid w:val="0097634C"/>
    <w:rsid w:val="00983164"/>
    <w:rsid w:val="009848AE"/>
    <w:rsid w:val="009972EF"/>
    <w:rsid w:val="009A5B30"/>
    <w:rsid w:val="009B5035"/>
    <w:rsid w:val="009C3160"/>
    <w:rsid w:val="009D644B"/>
    <w:rsid w:val="009E2C9A"/>
    <w:rsid w:val="009E3E57"/>
    <w:rsid w:val="009E766E"/>
    <w:rsid w:val="009F1960"/>
    <w:rsid w:val="009F4B1A"/>
    <w:rsid w:val="009F715E"/>
    <w:rsid w:val="00A10DBB"/>
    <w:rsid w:val="00A11414"/>
    <w:rsid w:val="00A11720"/>
    <w:rsid w:val="00A15416"/>
    <w:rsid w:val="00A21247"/>
    <w:rsid w:val="00A27692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56E8"/>
    <w:rsid w:val="00A842E2"/>
    <w:rsid w:val="00A86A26"/>
    <w:rsid w:val="00A96899"/>
    <w:rsid w:val="00A971A0"/>
    <w:rsid w:val="00AA1186"/>
    <w:rsid w:val="00AA1F22"/>
    <w:rsid w:val="00AB3AA5"/>
    <w:rsid w:val="00AC6F6C"/>
    <w:rsid w:val="00AE23FE"/>
    <w:rsid w:val="00B05821"/>
    <w:rsid w:val="00B100D6"/>
    <w:rsid w:val="00B164C9"/>
    <w:rsid w:val="00B26C28"/>
    <w:rsid w:val="00B27C9A"/>
    <w:rsid w:val="00B4174C"/>
    <w:rsid w:val="00B453F5"/>
    <w:rsid w:val="00B475CF"/>
    <w:rsid w:val="00B525FC"/>
    <w:rsid w:val="00B61624"/>
    <w:rsid w:val="00B66481"/>
    <w:rsid w:val="00B7189C"/>
    <w:rsid w:val="00B718A5"/>
    <w:rsid w:val="00B725FC"/>
    <w:rsid w:val="00B74302"/>
    <w:rsid w:val="00B9678F"/>
    <w:rsid w:val="00BA788A"/>
    <w:rsid w:val="00BB4983"/>
    <w:rsid w:val="00BB7597"/>
    <w:rsid w:val="00BC62E2"/>
    <w:rsid w:val="00BE1852"/>
    <w:rsid w:val="00C34AFA"/>
    <w:rsid w:val="00C42125"/>
    <w:rsid w:val="00C4323F"/>
    <w:rsid w:val="00C4556B"/>
    <w:rsid w:val="00C60066"/>
    <w:rsid w:val="00C62814"/>
    <w:rsid w:val="00C67B25"/>
    <w:rsid w:val="00C748F7"/>
    <w:rsid w:val="00C74937"/>
    <w:rsid w:val="00C76D41"/>
    <w:rsid w:val="00C946B2"/>
    <w:rsid w:val="00CB2599"/>
    <w:rsid w:val="00CC386F"/>
    <w:rsid w:val="00CD002F"/>
    <w:rsid w:val="00CD2139"/>
    <w:rsid w:val="00CE5986"/>
    <w:rsid w:val="00CF510A"/>
    <w:rsid w:val="00CF605D"/>
    <w:rsid w:val="00D042DF"/>
    <w:rsid w:val="00D0694D"/>
    <w:rsid w:val="00D26477"/>
    <w:rsid w:val="00D5282C"/>
    <w:rsid w:val="00D52F31"/>
    <w:rsid w:val="00D647EF"/>
    <w:rsid w:val="00D73137"/>
    <w:rsid w:val="00D80982"/>
    <w:rsid w:val="00D977A2"/>
    <w:rsid w:val="00DA1D47"/>
    <w:rsid w:val="00DA3478"/>
    <w:rsid w:val="00DA5DF1"/>
    <w:rsid w:val="00DA7B8F"/>
    <w:rsid w:val="00DB0706"/>
    <w:rsid w:val="00DB3EF0"/>
    <w:rsid w:val="00DD50DE"/>
    <w:rsid w:val="00DE3062"/>
    <w:rsid w:val="00E0581D"/>
    <w:rsid w:val="00E1590B"/>
    <w:rsid w:val="00E16E62"/>
    <w:rsid w:val="00E204DD"/>
    <w:rsid w:val="00E228B7"/>
    <w:rsid w:val="00E318CB"/>
    <w:rsid w:val="00E353EC"/>
    <w:rsid w:val="00E464D0"/>
    <w:rsid w:val="00E51F61"/>
    <w:rsid w:val="00E53C24"/>
    <w:rsid w:val="00E56E77"/>
    <w:rsid w:val="00E711C9"/>
    <w:rsid w:val="00E73507"/>
    <w:rsid w:val="00E81D35"/>
    <w:rsid w:val="00E9563D"/>
    <w:rsid w:val="00EA0BE7"/>
    <w:rsid w:val="00EB444D"/>
    <w:rsid w:val="00EE1A06"/>
    <w:rsid w:val="00EE5C0D"/>
    <w:rsid w:val="00EF4792"/>
    <w:rsid w:val="00F02294"/>
    <w:rsid w:val="00F25BD8"/>
    <w:rsid w:val="00F26A16"/>
    <w:rsid w:val="00F30DE7"/>
    <w:rsid w:val="00F31C41"/>
    <w:rsid w:val="00F35EE8"/>
    <w:rsid w:val="00F35F57"/>
    <w:rsid w:val="00F50467"/>
    <w:rsid w:val="00F562A0"/>
    <w:rsid w:val="00F57FA4"/>
    <w:rsid w:val="00F92F7B"/>
    <w:rsid w:val="00FA02CB"/>
    <w:rsid w:val="00FA2177"/>
    <w:rsid w:val="00FB0783"/>
    <w:rsid w:val="00FB1025"/>
    <w:rsid w:val="00FB3D7E"/>
    <w:rsid w:val="00FB7A8B"/>
    <w:rsid w:val="00FC2485"/>
    <w:rsid w:val="00FD0E04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2587D89"/>
  <w15:docId w15:val="{6B60D9E1-72E4-4916-B985-8362CCDA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qFormat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qFormat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qFormat/>
    <w:rsid w:val="005D65ED"/>
    <w:pPr>
      <w:ind w:left="2269"/>
    </w:pPr>
  </w:style>
  <w:style w:type="character" w:styleId="Hyperlink">
    <w:name w:val="Hyperlink"/>
    <w:basedOn w:val="DefaultParagraphFont"/>
    <w:uiPriority w:val="99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table" w:customStyle="1" w:styleId="NormalTable0">
    <w:name w:val="Normal Table0"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C4556B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en-US"/>
    </w:rPr>
  </w:style>
  <w:style w:type="paragraph" w:customStyle="1" w:styleId="Body">
    <w:name w:val="Body"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US"/>
    </w:rPr>
  </w:style>
  <w:style w:type="paragraph" w:customStyle="1" w:styleId="BodyA">
    <w:name w:val="Body A"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pt-PT" w:eastAsia="en-US"/>
    </w:rPr>
  </w:style>
  <w:style w:type="paragraph" w:customStyle="1" w:styleId="Default">
    <w:name w:val="Default"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Narrow" w:eastAsia="Arial Unicode MS" w:hAnsi="Arial Narrow" w:cs="Arial Unicode MS"/>
      <w:color w:val="000000"/>
      <w:sz w:val="24"/>
      <w:szCs w:val="24"/>
      <w:u w:color="000000"/>
      <w:bdr w:val="nil"/>
      <w:lang w:val="pt-PT" w:eastAsia="en-US"/>
    </w:rPr>
  </w:style>
  <w:style w:type="character" w:customStyle="1" w:styleId="None">
    <w:name w:val="None"/>
    <w:rsid w:val="00C4556B"/>
  </w:style>
  <w:style w:type="character" w:customStyle="1" w:styleId="Hyperlink0">
    <w:name w:val="Hyperlink.0"/>
    <w:basedOn w:val="None"/>
    <w:rsid w:val="00C4556B"/>
    <w:rPr>
      <w:lang w:val="pt-PT"/>
    </w:rPr>
  </w:style>
  <w:style w:type="character" w:customStyle="1" w:styleId="Hyperlink1">
    <w:name w:val="Hyperlink.1"/>
    <w:basedOn w:val="None"/>
    <w:rsid w:val="00C4556B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paragraph" w:styleId="ListParagraph">
    <w:name w:val="List Paragraph"/>
    <w:link w:val="ListParagraphChar"/>
    <w:uiPriority w:val="34"/>
    <w:qFormat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val="pt-PT" w:eastAsia="en-US"/>
    </w:rPr>
  </w:style>
  <w:style w:type="numbering" w:customStyle="1" w:styleId="ImportedStyle1">
    <w:name w:val="Imported Style 1"/>
    <w:rsid w:val="00C4556B"/>
    <w:pPr>
      <w:numPr>
        <w:numId w:val="11"/>
      </w:numPr>
    </w:pPr>
  </w:style>
  <w:style w:type="numbering" w:customStyle="1" w:styleId="ImportedStyle2">
    <w:name w:val="Imported Style 2"/>
    <w:rsid w:val="00C4556B"/>
    <w:pPr>
      <w:numPr>
        <w:numId w:val="13"/>
      </w:numPr>
    </w:pPr>
  </w:style>
  <w:style w:type="numbering" w:customStyle="1" w:styleId="ImportedStyle3">
    <w:name w:val="Imported Style 3"/>
    <w:rsid w:val="00C4556B"/>
    <w:pPr>
      <w:numPr>
        <w:numId w:val="15"/>
      </w:numPr>
    </w:pPr>
  </w:style>
  <w:style w:type="numbering" w:customStyle="1" w:styleId="ImportedStyle4">
    <w:name w:val="Imported Style 4"/>
    <w:rsid w:val="00C4556B"/>
    <w:pPr>
      <w:numPr>
        <w:numId w:val="17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il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C4556B"/>
    <w:rPr>
      <w:rFonts w:asciiTheme="majorHAnsi" w:eastAsiaTheme="majorEastAsia" w:hAnsiTheme="majorHAnsi" w:cstheme="majorBidi"/>
      <w:spacing w:val="-10"/>
      <w:kern w:val="28"/>
      <w:sz w:val="56"/>
      <w:szCs w:val="56"/>
      <w:bdr w:val="nil"/>
      <w:lang w:eastAsia="en-US"/>
    </w:rPr>
  </w:style>
  <w:style w:type="paragraph" w:customStyle="1" w:styleId="Chapter">
    <w:name w:val="Chapter"/>
    <w:basedOn w:val="ListParagraph"/>
    <w:rsid w:val="00C4556B"/>
    <w:pPr>
      <w:ind w:left="0"/>
    </w:pPr>
    <w:rPr>
      <w:b/>
      <w:sz w:val="24"/>
    </w:rPr>
  </w:style>
  <w:style w:type="paragraph" w:customStyle="1" w:styleId="ListParagraph1">
    <w:name w:val="List Paragraph1"/>
    <w:basedOn w:val="Normal"/>
    <w:uiPriority w:val="34"/>
    <w:qFormat/>
    <w:rsid w:val="00C4556B"/>
    <w:pPr>
      <w:spacing w:before="0"/>
      <w:ind w:left="720"/>
    </w:pPr>
    <w:rPr>
      <w:rFonts w:eastAsia="Times New Roman"/>
      <w:sz w:val="22"/>
      <w:szCs w:val="22"/>
      <w:lang w:val="es-ES_tradnl" w:eastAsia="en-US"/>
    </w:rPr>
  </w:style>
  <w:style w:type="table" w:customStyle="1" w:styleId="TableNormal1">
    <w:name w:val="Table Normal1"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59"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link w:val="HTMLPreformattedChar"/>
    <w:uiPriority w:val="99"/>
    <w:rsid w:val="00C4556B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pt-PT" w:eastAsia="pt-B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556B"/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pt-PT" w:eastAsia="pt-BR"/>
    </w:rPr>
  </w:style>
  <w:style w:type="paragraph" w:styleId="TOCHeading">
    <w:name w:val="TOC Heading"/>
    <w:basedOn w:val="Heading1"/>
    <w:next w:val="Normal"/>
    <w:uiPriority w:val="39"/>
    <w:unhideWhenUsed/>
    <w:qFormat/>
    <w:rsid w:val="00C4556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u w:color="000000"/>
      <w:lang w:val="pt-BR" w:eastAsia="pt-BR"/>
    </w:rPr>
  </w:style>
  <w:style w:type="character" w:styleId="CommentReference">
    <w:name w:val="annotation reference"/>
    <w:basedOn w:val="DefaultParagraphFont"/>
    <w:uiPriority w:val="99"/>
    <w:semiHidden/>
    <w:unhideWhenUsed/>
    <w:rsid w:val="00C455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before="0"/>
    </w:pPr>
    <w:rPr>
      <w:rFonts w:eastAsia="Arial Unicode MS"/>
      <w:sz w:val="20"/>
      <w:szCs w:val="20"/>
      <w:bdr w:val="nil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56B"/>
    <w:rPr>
      <w:rFonts w:ascii="Times New Roman" w:eastAsia="Arial Unicode MS" w:hAnsi="Times New Roman" w:cs="Times New Roman"/>
      <w:sz w:val="20"/>
      <w:szCs w:val="20"/>
      <w:bdr w:val="ni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5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56B"/>
    <w:rPr>
      <w:rFonts w:ascii="Times New Roman" w:eastAsia="Arial Unicode MS" w:hAnsi="Times New Roman" w:cs="Times New Roman"/>
      <w:b/>
      <w:bCs/>
      <w:sz w:val="20"/>
      <w:szCs w:val="20"/>
      <w:bdr w:val="nil"/>
      <w:lang w:eastAsia="en-US"/>
    </w:rPr>
  </w:style>
  <w:style w:type="paragraph" w:styleId="Revision">
    <w:name w:val="Revision"/>
    <w:hidden/>
    <w:uiPriority w:val="99"/>
    <w:semiHidden/>
    <w:rsid w:val="00C4556B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eastAsia="en-US"/>
    </w:rPr>
  </w:style>
  <w:style w:type="table" w:styleId="LightShading-Accent1">
    <w:name w:val="Light Shading Accent 1"/>
    <w:basedOn w:val="TableNormal"/>
    <w:uiPriority w:val="60"/>
    <w:rsid w:val="00C455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color w:val="2E74B5" w:themeColor="accent1" w:themeShade="BF"/>
      <w:sz w:val="20"/>
      <w:szCs w:val="20"/>
      <w:bdr w:val="nil"/>
      <w:lang w:eastAsia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customStyle="1" w:styleId="REPORT">
    <w:name w:val="REPORT"/>
    <w:basedOn w:val="ListParagraph"/>
    <w:link w:val="REPORTChar"/>
    <w:qFormat/>
    <w:rsid w:val="00C4556B"/>
    <w:pPr>
      <w:numPr>
        <w:numId w:val="20"/>
      </w:numPr>
    </w:pPr>
    <w:rPr>
      <w:b/>
      <w:sz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4556B"/>
    <w:rPr>
      <w:rFonts w:ascii="Calibri" w:eastAsia="Calibri" w:hAnsi="Calibri" w:cs="Calibri"/>
      <w:color w:val="000000"/>
      <w:u w:color="000000"/>
      <w:bdr w:val="nil"/>
      <w:lang w:val="pt-PT" w:eastAsia="en-US"/>
    </w:rPr>
  </w:style>
  <w:style w:type="character" w:customStyle="1" w:styleId="REPORTChar">
    <w:name w:val="REPORT Char"/>
    <w:basedOn w:val="ListParagraphChar"/>
    <w:link w:val="REPORT"/>
    <w:rsid w:val="00C4556B"/>
    <w:rPr>
      <w:rFonts w:ascii="Calibri" w:eastAsia="Calibri" w:hAnsi="Calibri" w:cs="Calibri"/>
      <w:b/>
      <w:color w:val="000000"/>
      <w:sz w:val="24"/>
      <w:u w:color="000000"/>
      <w:bdr w:val="nil"/>
      <w:lang w:val="pt-PT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4556B"/>
    <w:rPr>
      <w:color w:val="954F72" w:themeColor="followedHyperlink"/>
      <w:u w:val="single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uiPriority w:val="99"/>
    <w:unhideWhenUsed/>
    <w:rsid w:val="000A41ED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0A41ED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uiPriority w:val="99"/>
    <w:unhideWhenUsed/>
    <w:rsid w:val="000A41ED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3EF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30DF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425F9"/>
    <w:rPr>
      <w:color w:val="605E5C"/>
      <w:shd w:val="clear" w:color="auto" w:fill="E1DFDD"/>
    </w:rPr>
  </w:style>
  <w:style w:type="paragraph" w:customStyle="1" w:styleId="Call">
    <w:name w:val="Call"/>
    <w:basedOn w:val="Normal"/>
    <w:next w:val="Normal"/>
    <w:link w:val="CallChar"/>
    <w:uiPriority w:val="99"/>
    <w:rsid w:val="00C34AF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80" w:lineRule="exact"/>
      <w:ind w:left="794"/>
      <w:textAlignment w:val="baseline"/>
    </w:pPr>
    <w:rPr>
      <w:rFonts w:eastAsia="Times New Roman"/>
      <w:i/>
      <w:sz w:val="22"/>
      <w:szCs w:val="20"/>
      <w:lang w:val="fr-FR" w:eastAsia="en-US"/>
    </w:rPr>
  </w:style>
  <w:style w:type="character" w:customStyle="1" w:styleId="CallChar">
    <w:name w:val="Call Char"/>
    <w:link w:val="Call"/>
    <w:uiPriority w:val="99"/>
    <w:rsid w:val="00C34AFA"/>
    <w:rPr>
      <w:rFonts w:ascii="Times New Roman" w:eastAsia="Times New Roman" w:hAnsi="Times New Roman" w:cs="Times New Roman"/>
      <w:i/>
      <w:szCs w:val="20"/>
      <w:lang w:val="fr-FR" w:eastAsia="en-US"/>
    </w:rPr>
  </w:style>
  <w:style w:type="paragraph" w:customStyle="1" w:styleId="Restitle">
    <w:name w:val="Res_title"/>
    <w:basedOn w:val="Rectitle"/>
    <w:next w:val="Resref"/>
    <w:link w:val="RestitleChar"/>
    <w:uiPriority w:val="99"/>
    <w:rsid w:val="00C34AFA"/>
    <w:rPr>
      <w:rFonts w:eastAsia="Times New Roman"/>
      <w:lang w:val="fr-FR" w:eastAsia="en-US"/>
    </w:rPr>
  </w:style>
  <w:style w:type="paragraph" w:customStyle="1" w:styleId="Resref">
    <w:name w:val="Res_ref"/>
    <w:basedOn w:val="Normal"/>
    <w:next w:val="Normal"/>
    <w:qFormat/>
    <w:rsid w:val="00C34AFA"/>
    <w:pPr>
      <w:keepNext/>
      <w:keepLines/>
      <w:overflowPunct w:val="0"/>
      <w:autoSpaceDE w:val="0"/>
      <w:autoSpaceDN w:val="0"/>
      <w:adjustRightInd w:val="0"/>
      <w:spacing w:before="160" w:line="280" w:lineRule="exact"/>
      <w:jc w:val="center"/>
      <w:textAlignment w:val="baseline"/>
    </w:pPr>
    <w:rPr>
      <w:rFonts w:eastAsia="Times New Roman"/>
      <w:i/>
      <w:sz w:val="22"/>
      <w:szCs w:val="20"/>
      <w:lang w:val="fr-FR" w:eastAsia="en-US"/>
    </w:rPr>
  </w:style>
  <w:style w:type="character" w:customStyle="1" w:styleId="RestitleChar">
    <w:name w:val="Res_title Char"/>
    <w:link w:val="Restitle"/>
    <w:uiPriority w:val="99"/>
    <w:rsid w:val="00C34AFA"/>
    <w:rPr>
      <w:rFonts w:ascii="Times New Roman" w:eastAsia="Times New Roman" w:hAnsi="Times New Roman" w:cs="Times New Roman"/>
      <w:b/>
      <w:sz w:val="28"/>
      <w:szCs w:val="20"/>
      <w:lang w:val="fr-FR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34AFA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jc w:val="both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34AFA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ResNo">
    <w:name w:val="Res_No"/>
    <w:basedOn w:val="RecNo"/>
    <w:next w:val="Restitle"/>
    <w:link w:val="ResNoChar"/>
    <w:rsid w:val="00C34AFA"/>
    <w:pPr>
      <w:tabs>
        <w:tab w:val="clear" w:pos="794"/>
        <w:tab w:val="clear" w:pos="1191"/>
        <w:tab w:val="clear" w:pos="1588"/>
        <w:tab w:val="clear" w:pos="1985"/>
      </w:tabs>
      <w:spacing w:line="280" w:lineRule="exact"/>
      <w:jc w:val="center"/>
    </w:pPr>
    <w:rPr>
      <w:rFonts w:eastAsia="Times New Roman"/>
      <w:b w:val="0"/>
      <w:caps/>
      <w:lang w:val="fr-FR" w:eastAsia="en-US"/>
    </w:rPr>
  </w:style>
  <w:style w:type="character" w:customStyle="1" w:styleId="ResNoChar">
    <w:name w:val="Res_No Char"/>
    <w:link w:val="ResNo"/>
    <w:rsid w:val="00C34AFA"/>
    <w:rPr>
      <w:rFonts w:ascii="Times New Roman" w:eastAsia="Times New Roman" w:hAnsi="Times New Roman" w:cs="Times New Roman"/>
      <w:caps/>
      <w:sz w:val="28"/>
      <w:szCs w:val="20"/>
      <w:lang w:val="fr-FR" w:eastAsia="en-US"/>
    </w:rPr>
  </w:style>
  <w:style w:type="character" w:customStyle="1" w:styleId="href">
    <w:name w:val="href"/>
    <w:basedOn w:val="DefaultParagraphFont"/>
    <w:rsid w:val="00C34AFA"/>
  </w:style>
  <w:style w:type="character" w:styleId="UnresolvedMention">
    <w:name w:val="Unresolved Mention"/>
    <w:basedOn w:val="DefaultParagraphFont"/>
    <w:uiPriority w:val="99"/>
    <w:semiHidden/>
    <w:unhideWhenUsed/>
    <w:rsid w:val="007C5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yperlink" Target="http://integra.anatel.gov.br/SPR/PRRE%20%20Documentos/PRRE_CBC/CBC%203/04_Arqs%20por%20Reuni&#227;o/2018/181126_CE%2012_Genebra,%20Su&#237;&#231;a/ITU%20Workshop%20on%20Telecommunication%20Service%20Quality%20Regulatory%20Frameworks%20and%20Experience-Driven%20Networking" TargetMode="External"/><Relationship Id="rId26" Type="http://schemas.openxmlformats.org/officeDocument/2006/relationships/hyperlink" Target="https://news.itu.int/standards-webinar-sg12/" TargetMode="External"/><Relationship Id="rId39" Type="http://schemas.openxmlformats.org/officeDocument/2006/relationships/hyperlink" Target="https://www.itu.int/en/ITU-T/Workshops-and-Seminars/qos/201811/Documents/S1P1-prado-report.pdf" TargetMode="External"/><Relationship Id="rId21" Type="http://schemas.openxmlformats.org/officeDocument/2006/relationships/hyperlink" Target="https://www.itu.int/md/T17-SG12-191126-TD-GEN-1048/en" TargetMode="External"/><Relationship Id="rId34" Type="http://schemas.openxmlformats.org/officeDocument/2006/relationships/hyperlink" Target="https://www.itu.int/en/ITU-T/studygroups/2017-2020/12/Pages/resolution95.aspx" TargetMode="External"/><Relationship Id="rId42" Type="http://schemas.openxmlformats.org/officeDocument/2006/relationships/hyperlink" Target="https://www.itu.int/en/ITU-T/studygroups/2017-2020/12/Pages/resolution95.aspx" TargetMode="External"/><Relationship Id="rId47" Type="http://schemas.openxmlformats.org/officeDocument/2006/relationships/hyperlink" Target="https://www.itu.int/md/T17-TSB-CIR-0062/en" TargetMode="External"/><Relationship Id="rId50" Type="http://schemas.openxmlformats.org/officeDocument/2006/relationships/header" Target="head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2RG.AFR-R-0002/en" TargetMode="External"/><Relationship Id="rId29" Type="http://schemas.openxmlformats.org/officeDocument/2006/relationships/hyperlink" Target="https://www.itu.int/md/meetingdoc.asp?lang=en&amp;parent=T17-SG12-170110-TD-GEN-0118" TargetMode="External"/><Relationship Id="rId11" Type="http://schemas.openxmlformats.org/officeDocument/2006/relationships/image" Target="media/image1.gif"/><Relationship Id="rId24" Type="http://schemas.openxmlformats.org/officeDocument/2006/relationships/hyperlink" Target="https://www.youtube.com/watch?v=AhB-lXg6x0s" TargetMode="External"/><Relationship Id="rId32" Type="http://schemas.openxmlformats.org/officeDocument/2006/relationships/hyperlink" Target="https://academy.itu.int/index.php?option=com_content&amp;view=article&amp;id=101&amp;lang=en" TargetMode="External"/><Relationship Id="rId37" Type="http://schemas.openxmlformats.org/officeDocument/2006/relationships/hyperlink" Target="https://www.itu.int/md/T17-SG12-170110-TD-GEN-0119/en" TargetMode="External"/><Relationship Id="rId40" Type="http://schemas.openxmlformats.org/officeDocument/2006/relationships/hyperlink" Target="file:///C:\Users\labare\AppData\Local\Microsoft\Windows\Temporary%20Internet%20Files\Content.Outlook\P10A2D5J\ITU%20Workshop%20on%20Telecommunication%20Service%20Quality%20Regulatory%20Frameworks%20and%20Experience-Driven%20Networking" TargetMode="External"/><Relationship Id="rId45" Type="http://schemas.openxmlformats.org/officeDocument/2006/relationships/hyperlink" Target="https://academy.itu.int/index.php?option=com_content&amp;view=article&amp;id=101&amp;lang=en" TargetMode="Externa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www.itu.int/en/ITU-T/Workshops-and-Seminars/qos/201903/Pages/default.aspx" TargetMode="External"/><Relationship Id="rId31" Type="http://schemas.openxmlformats.org/officeDocument/2006/relationships/hyperlink" Target="https://www.itu.int/md/T17-SG12-170919-TD-GEN-0336/en" TargetMode="External"/><Relationship Id="rId44" Type="http://schemas.openxmlformats.org/officeDocument/2006/relationships/hyperlink" Target="https://www.itu.int/md/T17-SG12-170919-TD-GEN-0336/en" TargetMode="External"/><Relationship Id="rId52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Workshops-and-Seminars/qos/201707/Pages/default.aspx" TargetMode="External"/><Relationship Id="rId22" Type="http://schemas.openxmlformats.org/officeDocument/2006/relationships/hyperlink" Target="https://www.itu.int/en/ITU-T/Workshops-and-Seminars/qos/202003/Pages/default.aspx" TargetMode="External"/><Relationship Id="rId27" Type="http://schemas.openxmlformats.org/officeDocument/2006/relationships/hyperlink" Target="https://news.itu.int/webinar-itu-standards-measure-ip-performance-4g-voice-quality/" TargetMode="External"/><Relationship Id="rId30" Type="http://schemas.openxmlformats.org/officeDocument/2006/relationships/hyperlink" Target="https://www.itu.int/md/T17-SG12-170919-TD-GEN-0336/en" TargetMode="External"/><Relationship Id="rId35" Type="http://schemas.openxmlformats.org/officeDocument/2006/relationships/hyperlink" Target="https://www.itu.int/en/ITU-T/Workshops-and-Seminars/qos/201811/Documents/S1P1-prado-report.pdf" TargetMode="External"/><Relationship Id="rId43" Type="http://schemas.openxmlformats.org/officeDocument/2006/relationships/hyperlink" Target="https://www.itu.int/md/meetingdoc.asp?lang=en&amp;parent=T17-SG12-170110-TD-GEN-0118" TargetMode="External"/><Relationship Id="rId48" Type="http://schemas.openxmlformats.org/officeDocument/2006/relationships/hyperlink" Target="https://www.itu.int/en/ITU-T/Workshops-and-Seminars/qos/201811/Documents/S1P1-prado-report.pdf" TargetMode="Externa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mailto:yvonne.umutoni@rura.rw" TargetMode="External"/><Relationship Id="rId17" Type="http://schemas.openxmlformats.org/officeDocument/2006/relationships/hyperlink" Target="https://www.itu.int/en/ITU-T/Workshops-and-Seminars/qos/201809/Pages/default.aspx" TargetMode="External"/><Relationship Id="rId25" Type="http://schemas.openxmlformats.org/officeDocument/2006/relationships/hyperlink" Target="https://news.itu.int/new-itu-standards-for-video-gaming-experience-webinar/" TargetMode="External"/><Relationship Id="rId33" Type="http://schemas.openxmlformats.org/officeDocument/2006/relationships/hyperlink" Target="https://www.itu.int/pub/D-PREF-BB.QOS_REG01-2017" TargetMode="External"/><Relationship Id="rId38" Type="http://schemas.openxmlformats.org/officeDocument/2006/relationships/hyperlink" Target="https://www.itu.int/md/T17-TSB-CIR-0062/en" TargetMode="External"/><Relationship Id="rId46" Type="http://schemas.openxmlformats.org/officeDocument/2006/relationships/hyperlink" Target="https://www.itu.int/en/ITU-D/Regional-Presence/Africa/Pages/EVENTS/2017/Training-workshop-and-validation-meeting-on-Quality-of-Service-%28QoS%29-and-Quality-of-Experience-%28QoE%29-Framework-for-ECOWAS-r.aspx" TargetMode="External"/><Relationship Id="rId20" Type="http://schemas.openxmlformats.org/officeDocument/2006/relationships/hyperlink" Target="https://www.itu.int/en/ITU-T/Workshops-and-Seminars/qos/201908/Pages/default.aspx" TargetMode="External"/><Relationship Id="rId41" Type="http://schemas.openxmlformats.org/officeDocument/2006/relationships/hyperlink" Target="https://www.itu.int/en/ITU-T/studygroups/2017-2020/12/Pages/resolution95.asp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itu.int/en/ITU-T/Workshops-and-Seminars/qos/201711/" TargetMode="External"/><Relationship Id="rId23" Type="http://schemas.openxmlformats.org/officeDocument/2006/relationships/hyperlink" Target="https://www.itu.int/en/ITU-T/webinars/Pages/qsdg.aspx" TargetMode="External"/><Relationship Id="rId28" Type="http://schemas.openxmlformats.org/officeDocument/2006/relationships/hyperlink" Target="https://news.itu.int/webinar-itu-standards-quality-video-streaming-cloud-gaming-fintech/" TargetMode="External"/><Relationship Id="rId36" Type="http://schemas.openxmlformats.org/officeDocument/2006/relationships/hyperlink" Target="file:///C:\Users\labare\AppData\Local\Microsoft\Windows\Temporary%20Internet%20Files\Content.Outlook\P10A2D5J\ITU%20Workshop%20on%20Telecommunication%20Service%20Quality%20Regulatory%20Frameworks%20and%20Experience-Driven%20Networking" TargetMode="External"/><Relationship Id="rId49" Type="http://schemas.openxmlformats.org/officeDocument/2006/relationships/hyperlink" Target="file:///C:\Users\labare\AppData\Local\Microsoft\Windows\Temporary%20Internet%20Files\Content.Outlook\P10A2D5J\ITU%20Workshop%20on%20Telecommunication%20Service%20Quality%20Regulatory%20Frameworks%20and%20Experience-Driven%20Networki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F16954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F16954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46D9A3C0DBEF4D14A9290DF5395C5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310B6-AA30-4546-9D16-599ACA2EB68D}"/>
      </w:docPartPr>
      <w:docPartBody>
        <w:p w:rsidR="005A26A1" w:rsidRDefault="00364BDC" w:rsidP="00364BDC">
          <w:pPr>
            <w:pStyle w:val="46D9A3C0DBEF4D14A9290DF5395C50D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230D367DDEE44309D70FE93644AA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6A737-9B4B-4C59-B869-E43CADE47A00}"/>
      </w:docPartPr>
      <w:docPartBody>
        <w:p w:rsidR="005A26A1" w:rsidRDefault="00364BDC" w:rsidP="00364BDC">
          <w:pPr>
            <w:pStyle w:val="1230D367DDEE44309D70FE93644AA90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99B"/>
    <w:rsid w:val="00175D44"/>
    <w:rsid w:val="00364BDC"/>
    <w:rsid w:val="00401266"/>
    <w:rsid w:val="0056529C"/>
    <w:rsid w:val="005A26A1"/>
    <w:rsid w:val="00642C96"/>
    <w:rsid w:val="00654B44"/>
    <w:rsid w:val="00683538"/>
    <w:rsid w:val="007E09F8"/>
    <w:rsid w:val="009E7F0F"/>
    <w:rsid w:val="00EA3059"/>
    <w:rsid w:val="00F04FFD"/>
    <w:rsid w:val="00F16954"/>
    <w:rsid w:val="00F80B17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4BDC"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  <w:style w:type="paragraph" w:customStyle="1" w:styleId="EB0C34B592104863B3CB3B0EBAA01603">
    <w:name w:val="EB0C34B592104863B3CB3B0EBAA01603"/>
    <w:rsid w:val="00F16954"/>
  </w:style>
  <w:style w:type="paragraph" w:customStyle="1" w:styleId="17D0C18395A5434C83C3D3DF9D76B4FB">
    <w:name w:val="17D0C18395A5434C83C3D3DF9D76B4FB"/>
    <w:rsid w:val="00F16954"/>
  </w:style>
  <w:style w:type="paragraph" w:customStyle="1" w:styleId="1EC432BD819D9B47B2F4E6D85D968764">
    <w:name w:val="1EC432BD819D9B47B2F4E6D85D968764"/>
    <w:rsid w:val="007E09F8"/>
    <w:pPr>
      <w:spacing w:after="0" w:line="240" w:lineRule="auto"/>
    </w:pPr>
    <w:rPr>
      <w:sz w:val="24"/>
      <w:szCs w:val="24"/>
    </w:rPr>
  </w:style>
  <w:style w:type="paragraph" w:customStyle="1" w:styleId="EB3C6FA9D496F4409DCAD99180A71D80">
    <w:name w:val="EB3C6FA9D496F4409DCAD99180A71D80"/>
    <w:rsid w:val="007E09F8"/>
    <w:pPr>
      <w:spacing w:after="0" w:line="240" w:lineRule="auto"/>
    </w:pPr>
    <w:rPr>
      <w:sz w:val="24"/>
      <w:szCs w:val="24"/>
    </w:rPr>
  </w:style>
  <w:style w:type="paragraph" w:customStyle="1" w:styleId="C7EAB1A65FD65041AA2D021E610AA4F2">
    <w:name w:val="C7EAB1A65FD65041AA2D021E610AA4F2"/>
    <w:rsid w:val="007E09F8"/>
    <w:pPr>
      <w:spacing w:after="0" w:line="240" w:lineRule="auto"/>
    </w:pPr>
    <w:rPr>
      <w:sz w:val="24"/>
      <w:szCs w:val="24"/>
    </w:rPr>
  </w:style>
  <w:style w:type="paragraph" w:customStyle="1" w:styleId="91AAC05134B8A94C8B31FA33A8B3DAC2">
    <w:name w:val="91AAC05134B8A94C8B31FA33A8B3DAC2"/>
    <w:rsid w:val="007E09F8"/>
    <w:pPr>
      <w:spacing w:after="0" w:line="240" w:lineRule="auto"/>
    </w:pPr>
    <w:rPr>
      <w:sz w:val="24"/>
      <w:szCs w:val="24"/>
    </w:rPr>
  </w:style>
  <w:style w:type="paragraph" w:customStyle="1" w:styleId="46D9A3C0DBEF4D14A9290DF5395C50DD">
    <w:name w:val="46D9A3C0DBEF4D14A9290DF5395C50DD"/>
    <w:rsid w:val="00364BDC"/>
  </w:style>
  <w:style w:type="paragraph" w:customStyle="1" w:styleId="1230D367DDEE44309D70FE93644AA90A">
    <w:name w:val="1230D367DDEE44309D70FE93644AA90A"/>
    <w:rsid w:val="00364B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12</SgText>
    <IsRevision xmlns="3f6fad35-1f81-480e-a4e5-6e5474dcfb96">false</IsRevision>
    <Purpose1 xmlns="3f6fad35-1f81-480e-a4e5-6e5474dcfb96">Proposal</Purpose1>
    <Abstract xmlns="3f6fad35-1f81-480e-a4e5-6e5474dcfb96">Operational Plan for implementation of the WTSA Resolution 95 (Hammamet, 2016).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1/12</QuestionText>
    <DocTypeText xmlns="3f6fad35-1f81-480e-a4e5-6e5474dcfb96">CONTRIBUTION</DocTypeText>
    <CategoryDescription xmlns="http://schemas.microsoft.com/sharepoint.v3" xsi:nil="true"/>
    <ShortName xmlns="3f6fad35-1f81-480e-a4e5-6e5474dcfb96">TSP</ShortName>
    <Place xmlns="3f6fad35-1f81-480e-a4e5-6e5474dcfb96">Geneva, 27 November – 6 December 2018</Place>
    <IsTooLateSubmitted xmlns="3f6fad35-1f81-480e-a4e5-6e5474dcfb96">false</IsTooLateSubmitted>
    <Observations xmlns="3f6fad35-1f81-480e-a4e5-6e5474dcfb96" xsi:nil="true"/>
    <DocumentSource xmlns="3f6fad35-1f81-480e-a4e5-6e5474dcfb96">SG12 Representative for Service Quality (Res. 95)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3f6fad35-1f81-480e-a4e5-6e5474dcfb96"/>
    <ds:schemaRef ds:uri="http://schemas.microsoft.com/office/2006/documentManagement/types"/>
    <ds:schemaRef ds:uri="http://schemas.microsoft.com/sharepoint.v3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88D98B-3CA7-439C-AE89-33AC62AF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</TotalTime>
  <Pages>6</Pages>
  <Words>1686</Words>
  <Characters>10978</Characters>
  <Application>Microsoft Office Word</Application>
  <DocSecurity>0</DocSecurity>
  <Lines>522</Lines>
  <Paragraphs>422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Operational Plan for implementation of the WTSA Resolution 95 (Hammamet, 2016)</vt:lpstr>
      <vt:lpstr>Report of the questionnaire on the status of national quality regulatory frameworks</vt:lpstr>
    </vt:vector>
  </TitlesOfParts>
  <Manager>ITU-T</Manager>
  <Company>International Telecommunication Union (ITU)</Company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Operational Plan for implementation of the WTSA Resolution 95 (Hammamet, 2016)</dc:title>
  <dc:creator>SG12 Representative for Service Quality (Res. 95)</dc:creator>
  <cp:keywords>QoS; QoE; operational plan,</cp:keywords>
  <dc:description>SG12-TD1300R1  For: E-meeting, 7-11 September 2020_x000d_Document date: _x000d_Saved by ITU51011775 at 10:39:39 on 14/09/2020</dc:description>
  <cp:lastModifiedBy>Labare, Emmanuelle</cp:lastModifiedBy>
  <cp:revision>2</cp:revision>
  <cp:lastPrinted>2016-12-23T12:52:00Z</cp:lastPrinted>
  <dcterms:created xsi:type="dcterms:W3CDTF">2020-09-14T13:40:00Z</dcterms:created>
  <dcterms:modified xsi:type="dcterms:W3CDTF">2020-09-14T13:40:00Z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SG12-TD1300R1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1/12</vt:lpwstr>
  </property>
  <property fmtid="{D5CDD505-2E9C-101B-9397-08002B2CF9AE}" pid="6" name="Docdest">
    <vt:lpwstr>E-meeting, 7-11 September 2020</vt:lpwstr>
  </property>
  <property fmtid="{D5CDD505-2E9C-101B-9397-08002B2CF9AE}" pid="7" name="Docauthor">
    <vt:lpwstr>SG12 Representative for Service Quality (Res. 95)</vt:lpwstr>
  </property>
</Properties>
</file>