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9035AA" w:rsidRPr="009035AA" w14:paraId="53BF67A7" w14:textId="77777777" w:rsidTr="004A2886">
        <w:trPr>
          <w:cantSplit/>
        </w:trPr>
        <w:tc>
          <w:tcPr>
            <w:tcW w:w="1191" w:type="dxa"/>
            <w:vMerge w:val="restart"/>
          </w:tcPr>
          <w:p w14:paraId="55D5F008" w14:textId="77777777" w:rsidR="009035AA" w:rsidRPr="009035AA" w:rsidRDefault="009035AA" w:rsidP="009035AA">
            <w:pPr>
              <w:rPr>
                <w:sz w:val="20"/>
                <w:szCs w:val="20"/>
              </w:rPr>
            </w:pPr>
            <w:bookmarkStart w:id="0" w:name="dnum" w:colFirst="2" w:colLast="2"/>
            <w:bookmarkStart w:id="1" w:name="dtableau"/>
            <w:r w:rsidRPr="009035AA">
              <w:rPr>
                <w:noProof/>
                <w:sz w:val="20"/>
                <w:szCs w:val="20"/>
                <w:lang w:val="en-US" w:eastAsia="en-US"/>
              </w:rPr>
              <w:drawing>
                <wp:inline distT="0" distB="0" distL="0" distR="0" wp14:anchorId="661C1963" wp14:editId="5F06DFB4">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0B6650AE" w14:textId="77777777" w:rsidR="009035AA" w:rsidRPr="009035AA" w:rsidRDefault="009035AA" w:rsidP="009035AA">
            <w:pPr>
              <w:rPr>
                <w:sz w:val="16"/>
                <w:szCs w:val="16"/>
              </w:rPr>
            </w:pPr>
            <w:r w:rsidRPr="009035AA">
              <w:rPr>
                <w:sz w:val="16"/>
                <w:szCs w:val="16"/>
              </w:rPr>
              <w:t>INTERNATIONAL TELECOMMUNICATION UNION</w:t>
            </w:r>
          </w:p>
          <w:p w14:paraId="6F31DAA8" w14:textId="77777777" w:rsidR="009035AA" w:rsidRPr="009035AA" w:rsidRDefault="009035AA" w:rsidP="009035AA">
            <w:pPr>
              <w:rPr>
                <w:b/>
                <w:bCs/>
                <w:sz w:val="26"/>
                <w:szCs w:val="26"/>
              </w:rPr>
            </w:pPr>
            <w:r w:rsidRPr="009035AA">
              <w:rPr>
                <w:b/>
                <w:bCs/>
                <w:sz w:val="26"/>
                <w:szCs w:val="26"/>
              </w:rPr>
              <w:t>TELECOMMUNICATION</w:t>
            </w:r>
            <w:r w:rsidRPr="009035AA">
              <w:rPr>
                <w:b/>
                <w:bCs/>
                <w:sz w:val="26"/>
                <w:szCs w:val="26"/>
              </w:rPr>
              <w:br/>
              <w:t>STANDARDIZATION SECTOR</w:t>
            </w:r>
          </w:p>
          <w:p w14:paraId="669E48C1" w14:textId="77777777" w:rsidR="009035AA" w:rsidRPr="009035AA" w:rsidRDefault="009035AA" w:rsidP="009035AA">
            <w:pPr>
              <w:rPr>
                <w:sz w:val="20"/>
                <w:szCs w:val="20"/>
              </w:rPr>
            </w:pPr>
            <w:r w:rsidRPr="009035AA">
              <w:rPr>
                <w:sz w:val="20"/>
                <w:szCs w:val="20"/>
              </w:rPr>
              <w:t xml:space="preserve">STUDY PERIOD </w:t>
            </w:r>
            <w:bookmarkStart w:id="2" w:name="dstudyperiod"/>
            <w:r w:rsidRPr="009035AA">
              <w:rPr>
                <w:sz w:val="20"/>
                <w:szCs w:val="20"/>
              </w:rPr>
              <w:t>2017-2020</w:t>
            </w:r>
            <w:bookmarkEnd w:id="2"/>
          </w:p>
        </w:tc>
        <w:tc>
          <w:tcPr>
            <w:tcW w:w="4681" w:type="dxa"/>
            <w:gridSpan w:val="2"/>
            <w:vAlign w:val="center"/>
          </w:tcPr>
          <w:p w14:paraId="6159F957" w14:textId="749326F7" w:rsidR="009035AA" w:rsidRPr="009035AA" w:rsidRDefault="009035AA" w:rsidP="009035AA">
            <w:pPr>
              <w:pStyle w:val="Docnumber"/>
            </w:pPr>
            <w:r>
              <w:t>SG17-</w:t>
            </w:r>
            <w:r w:rsidR="00807F84">
              <w:t>TD</w:t>
            </w:r>
            <w:r w:rsidR="002D020F">
              <w:t>3267</w:t>
            </w:r>
          </w:p>
        </w:tc>
      </w:tr>
      <w:tr w:rsidR="009035AA" w:rsidRPr="009035AA" w14:paraId="34EC29AD" w14:textId="77777777" w:rsidTr="004A2886">
        <w:trPr>
          <w:cantSplit/>
        </w:trPr>
        <w:tc>
          <w:tcPr>
            <w:tcW w:w="1191" w:type="dxa"/>
            <w:vMerge/>
          </w:tcPr>
          <w:p w14:paraId="70F864D5" w14:textId="77777777" w:rsidR="009035AA" w:rsidRPr="009035AA" w:rsidRDefault="009035AA" w:rsidP="009035AA">
            <w:pPr>
              <w:rPr>
                <w:smallCaps/>
                <w:sz w:val="20"/>
              </w:rPr>
            </w:pPr>
            <w:bookmarkStart w:id="3" w:name="dsg" w:colFirst="2" w:colLast="2"/>
            <w:bookmarkEnd w:id="0"/>
          </w:p>
        </w:tc>
        <w:tc>
          <w:tcPr>
            <w:tcW w:w="4051" w:type="dxa"/>
            <w:gridSpan w:val="3"/>
            <w:vMerge/>
          </w:tcPr>
          <w:p w14:paraId="04412031" w14:textId="77777777" w:rsidR="009035AA" w:rsidRPr="009035AA" w:rsidRDefault="009035AA" w:rsidP="009035AA">
            <w:pPr>
              <w:rPr>
                <w:smallCaps/>
                <w:sz w:val="20"/>
              </w:rPr>
            </w:pPr>
          </w:p>
        </w:tc>
        <w:tc>
          <w:tcPr>
            <w:tcW w:w="4681" w:type="dxa"/>
            <w:gridSpan w:val="2"/>
          </w:tcPr>
          <w:p w14:paraId="517C9EFD" w14:textId="4B03FD0D" w:rsidR="009035AA" w:rsidRPr="009035AA" w:rsidRDefault="009035AA" w:rsidP="009035AA">
            <w:pPr>
              <w:jc w:val="right"/>
              <w:rPr>
                <w:b/>
                <w:bCs/>
                <w:smallCaps/>
                <w:sz w:val="28"/>
                <w:szCs w:val="28"/>
              </w:rPr>
            </w:pPr>
            <w:r>
              <w:rPr>
                <w:b/>
                <w:bCs/>
                <w:smallCaps/>
                <w:sz w:val="28"/>
                <w:szCs w:val="28"/>
              </w:rPr>
              <w:t>STUDY GROUP 17</w:t>
            </w:r>
          </w:p>
        </w:tc>
      </w:tr>
      <w:bookmarkEnd w:id="3"/>
      <w:tr w:rsidR="009035AA" w:rsidRPr="009035AA" w14:paraId="6B4DCD14" w14:textId="77777777" w:rsidTr="004A2886">
        <w:trPr>
          <w:cantSplit/>
        </w:trPr>
        <w:tc>
          <w:tcPr>
            <w:tcW w:w="1191" w:type="dxa"/>
            <w:vMerge/>
            <w:tcBorders>
              <w:bottom w:val="single" w:sz="12" w:space="0" w:color="auto"/>
            </w:tcBorders>
          </w:tcPr>
          <w:p w14:paraId="63079C8D" w14:textId="77777777" w:rsidR="009035AA" w:rsidRPr="009035AA" w:rsidRDefault="009035AA" w:rsidP="009035AA">
            <w:pPr>
              <w:rPr>
                <w:b/>
                <w:bCs/>
                <w:sz w:val="26"/>
              </w:rPr>
            </w:pPr>
          </w:p>
        </w:tc>
        <w:tc>
          <w:tcPr>
            <w:tcW w:w="4051" w:type="dxa"/>
            <w:gridSpan w:val="3"/>
            <w:vMerge/>
            <w:tcBorders>
              <w:bottom w:val="single" w:sz="12" w:space="0" w:color="auto"/>
            </w:tcBorders>
          </w:tcPr>
          <w:p w14:paraId="360DAABC" w14:textId="77777777" w:rsidR="009035AA" w:rsidRPr="009035AA" w:rsidRDefault="009035AA" w:rsidP="009035AA">
            <w:pPr>
              <w:rPr>
                <w:b/>
                <w:bCs/>
                <w:sz w:val="26"/>
              </w:rPr>
            </w:pPr>
          </w:p>
        </w:tc>
        <w:tc>
          <w:tcPr>
            <w:tcW w:w="4681" w:type="dxa"/>
            <w:gridSpan w:val="2"/>
            <w:tcBorders>
              <w:bottom w:val="single" w:sz="12" w:space="0" w:color="auto"/>
            </w:tcBorders>
            <w:vAlign w:val="center"/>
          </w:tcPr>
          <w:p w14:paraId="455BBC26" w14:textId="77777777" w:rsidR="009035AA" w:rsidRPr="009035AA" w:rsidRDefault="009035AA" w:rsidP="009035AA">
            <w:pPr>
              <w:jc w:val="right"/>
              <w:rPr>
                <w:b/>
                <w:bCs/>
                <w:sz w:val="28"/>
                <w:szCs w:val="28"/>
              </w:rPr>
            </w:pPr>
            <w:r w:rsidRPr="009035AA">
              <w:rPr>
                <w:b/>
                <w:bCs/>
                <w:sz w:val="28"/>
                <w:szCs w:val="28"/>
              </w:rPr>
              <w:t>Original: English</w:t>
            </w:r>
          </w:p>
        </w:tc>
      </w:tr>
      <w:tr w:rsidR="009035AA" w:rsidRPr="009035AA" w14:paraId="13748A45" w14:textId="77777777" w:rsidTr="004A2886">
        <w:trPr>
          <w:cantSplit/>
        </w:trPr>
        <w:tc>
          <w:tcPr>
            <w:tcW w:w="1617" w:type="dxa"/>
            <w:gridSpan w:val="3"/>
          </w:tcPr>
          <w:p w14:paraId="22C158DA" w14:textId="77777777" w:rsidR="009035AA" w:rsidRPr="009035AA" w:rsidRDefault="009035AA" w:rsidP="009035AA">
            <w:pPr>
              <w:rPr>
                <w:b/>
                <w:bCs/>
              </w:rPr>
            </w:pPr>
            <w:bookmarkStart w:id="4" w:name="dbluepink" w:colFirst="1" w:colLast="1"/>
            <w:bookmarkStart w:id="5" w:name="dmeeting" w:colFirst="2" w:colLast="2"/>
            <w:r w:rsidRPr="009035AA">
              <w:rPr>
                <w:b/>
                <w:bCs/>
              </w:rPr>
              <w:t>Question(s):</w:t>
            </w:r>
          </w:p>
        </w:tc>
        <w:tc>
          <w:tcPr>
            <w:tcW w:w="3625" w:type="dxa"/>
          </w:tcPr>
          <w:p w14:paraId="6E7A5BEA" w14:textId="48A669E9" w:rsidR="009035AA" w:rsidRPr="009035AA" w:rsidRDefault="009035AA" w:rsidP="009035AA">
            <w:r w:rsidRPr="009035AA">
              <w:t>A</w:t>
            </w:r>
            <w:r>
              <w:t>ll</w:t>
            </w:r>
            <w:r w:rsidRPr="009035AA">
              <w:t>/17</w:t>
            </w:r>
          </w:p>
        </w:tc>
        <w:tc>
          <w:tcPr>
            <w:tcW w:w="4681" w:type="dxa"/>
            <w:gridSpan w:val="2"/>
          </w:tcPr>
          <w:p w14:paraId="67250D1A" w14:textId="18945030" w:rsidR="009035AA" w:rsidRPr="009035AA" w:rsidRDefault="009035AA" w:rsidP="009035AA">
            <w:pPr>
              <w:jc w:val="right"/>
            </w:pPr>
            <w:r>
              <w:t>Virtual</w:t>
            </w:r>
            <w:r w:rsidRPr="009035AA">
              <w:t xml:space="preserve">, </w:t>
            </w:r>
            <w:r w:rsidR="00807F84">
              <w:t>24 August – 3 September 2020</w:t>
            </w:r>
          </w:p>
        </w:tc>
      </w:tr>
      <w:tr w:rsidR="009035AA" w:rsidRPr="009035AA" w14:paraId="268F28F4" w14:textId="77777777" w:rsidTr="004A2886">
        <w:trPr>
          <w:cantSplit/>
        </w:trPr>
        <w:tc>
          <w:tcPr>
            <w:tcW w:w="9923" w:type="dxa"/>
            <w:gridSpan w:val="6"/>
          </w:tcPr>
          <w:p w14:paraId="78E93B26" w14:textId="36EAC30C" w:rsidR="009035AA" w:rsidRPr="009035AA" w:rsidRDefault="009035AA" w:rsidP="009035AA">
            <w:pPr>
              <w:jc w:val="center"/>
              <w:rPr>
                <w:b/>
                <w:bCs/>
              </w:rPr>
            </w:pPr>
            <w:bookmarkStart w:id="6" w:name="ddoctype" w:colFirst="0" w:colLast="0"/>
            <w:bookmarkEnd w:id="4"/>
            <w:bookmarkEnd w:id="5"/>
            <w:r w:rsidRPr="009035AA">
              <w:rPr>
                <w:b/>
                <w:bCs/>
              </w:rPr>
              <w:t>TD</w:t>
            </w:r>
          </w:p>
        </w:tc>
      </w:tr>
      <w:tr w:rsidR="009035AA" w:rsidRPr="009035AA" w14:paraId="01481007" w14:textId="77777777" w:rsidTr="004A2886">
        <w:trPr>
          <w:cantSplit/>
        </w:trPr>
        <w:tc>
          <w:tcPr>
            <w:tcW w:w="1617" w:type="dxa"/>
            <w:gridSpan w:val="3"/>
          </w:tcPr>
          <w:p w14:paraId="5D22CDC3" w14:textId="77777777" w:rsidR="009035AA" w:rsidRPr="009035AA" w:rsidRDefault="009035AA" w:rsidP="009035AA">
            <w:pPr>
              <w:rPr>
                <w:b/>
                <w:bCs/>
              </w:rPr>
            </w:pPr>
            <w:bookmarkStart w:id="7" w:name="dsource" w:colFirst="1" w:colLast="1"/>
            <w:bookmarkEnd w:id="6"/>
            <w:r w:rsidRPr="009035AA">
              <w:rPr>
                <w:b/>
                <w:bCs/>
              </w:rPr>
              <w:t>Source:</w:t>
            </w:r>
          </w:p>
        </w:tc>
        <w:tc>
          <w:tcPr>
            <w:tcW w:w="8306" w:type="dxa"/>
            <w:gridSpan w:val="3"/>
          </w:tcPr>
          <w:p w14:paraId="1B3CA9BA" w14:textId="57981CD3" w:rsidR="009035AA" w:rsidRPr="009035AA" w:rsidRDefault="002D020F" w:rsidP="009035AA">
            <w:r w:rsidRPr="009035AA">
              <w:t xml:space="preserve">Chairman </w:t>
            </w:r>
            <w:r w:rsidR="009035AA" w:rsidRPr="009035AA">
              <w:t>WP3</w:t>
            </w:r>
            <w:r>
              <w:t>/17</w:t>
            </w:r>
          </w:p>
        </w:tc>
      </w:tr>
      <w:tr w:rsidR="009035AA" w:rsidRPr="009035AA" w14:paraId="37A6C02F" w14:textId="77777777" w:rsidTr="004A2886">
        <w:trPr>
          <w:cantSplit/>
        </w:trPr>
        <w:tc>
          <w:tcPr>
            <w:tcW w:w="1617" w:type="dxa"/>
            <w:gridSpan w:val="3"/>
          </w:tcPr>
          <w:p w14:paraId="449B8CA6" w14:textId="77777777" w:rsidR="009035AA" w:rsidRPr="009035AA" w:rsidRDefault="009035AA" w:rsidP="009035AA">
            <w:bookmarkStart w:id="8" w:name="dtitle1" w:colFirst="1" w:colLast="1"/>
            <w:bookmarkEnd w:id="7"/>
            <w:r w:rsidRPr="009035AA">
              <w:rPr>
                <w:b/>
                <w:bCs/>
              </w:rPr>
              <w:t>Title:</w:t>
            </w:r>
          </w:p>
        </w:tc>
        <w:tc>
          <w:tcPr>
            <w:tcW w:w="8306" w:type="dxa"/>
            <w:gridSpan w:val="3"/>
          </w:tcPr>
          <w:p w14:paraId="1E6F8750" w14:textId="545A2BB2" w:rsidR="009035AA" w:rsidRPr="009035AA" w:rsidRDefault="009035AA" w:rsidP="009035AA">
            <w:r w:rsidRPr="009035AA">
              <w:t>Action plan on TTCN and Q12/17</w:t>
            </w:r>
          </w:p>
        </w:tc>
      </w:tr>
      <w:tr w:rsidR="009035AA" w:rsidRPr="009035AA" w14:paraId="062C21DF" w14:textId="77777777" w:rsidTr="004A2886">
        <w:trPr>
          <w:cantSplit/>
        </w:trPr>
        <w:tc>
          <w:tcPr>
            <w:tcW w:w="1617" w:type="dxa"/>
            <w:gridSpan w:val="3"/>
            <w:tcBorders>
              <w:bottom w:val="single" w:sz="8" w:space="0" w:color="auto"/>
            </w:tcBorders>
          </w:tcPr>
          <w:p w14:paraId="1327A6CA" w14:textId="77777777" w:rsidR="009035AA" w:rsidRPr="009035AA" w:rsidRDefault="009035AA" w:rsidP="009035AA">
            <w:pPr>
              <w:rPr>
                <w:b/>
                <w:bCs/>
              </w:rPr>
            </w:pPr>
            <w:bookmarkStart w:id="9" w:name="dpurpose" w:colFirst="1" w:colLast="1"/>
            <w:bookmarkEnd w:id="8"/>
            <w:r w:rsidRPr="009035AA">
              <w:rPr>
                <w:b/>
                <w:bCs/>
              </w:rPr>
              <w:t>Purpose:</w:t>
            </w:r>
          </w:p>
        </w:tc>
        <w:tc>
          <w:tcPr>
            <w:tcW w:w="8306" w:type="dxa"/>
            <w:gridSpan w:val="3"/>
            <w:tcBorders>
              <w:bottom w:val="single" w:sz="8" w:space="0" w:color="auto"/>
            </w:tcBorders>
          </w:tcPr>
          <w:p w14:paraId="73365372" w14:textId="3A69957C" w:rsidR="009035AA" w:rsidRPr="009035AA" w:rsidRDefault="009035AA" w:rsidP="009035AA">
            <w:r>
              <w:t>Discussion</w:t>
            </w:r>
          </w:p>
        </w:tc>
      </w:tr>
      <w:bookmarkEnd w:id="1"/>
      <w:bookmarkEnd w:id="9"/>
      <w:tr w:rsidR="00856C7A" w:rsidRPr="007D6FEB" w14:paraId="61676B94" w14:textId="77777777" w:rsidTr="00856C7A">
        <w:trPr>
          <w:cantSplit/>
        </w:trPr>
        <w:tc>
          <w:tcPr>
            <w:tcW w:w="1608" w:type="dxa"/>
            <w:gridSpan w:val="2"/>
            <w:tcBorders>
              <w:top w:val="single" w:sz="8" w:space="0" w:color="auto"/>
              <w:bottom w:val="single" w:sz="8" w:space="0" w:color="auto"/>
            </w:tcBorders>
          </w:tcPr>
          <w:p w14:paraId="3792F829" w14:textId="77777777" w:rsidR="00856C7A" w:rsidRPr="00136DDD" w:rsidRDefault="00856C7A" w:rsidP="00856C7A">
            <w:pPr>
              <w:rPr>
                <w:b/>
                <w:bCs/>
              </w:rPr>
            </w:pPr>
            <w:r w:rsidRPr="00136DDD">
              <w:rPr>
                <w:b/>
                <w:bCs/>
              </w:rPr>
              <w:t>Contact:</w:t>
            </w:r>
          </w:p>
        </w:tc>
        <w:tc>
          <w:tcPr>
            <w:tcW w:w="3779" w:type="dxa"/>
            <w:gridSpan w:val="3"/>
            <w:tcBorders>
              <w:top w:val="single" w:sz="8" w:space="0" w:color="auto"/>
              <w:bottom w:val="single" w:sz="8" w:space="0" w:color="auto"/>
            </w:tcBorders>
          </w:tcPr>
          <w:p w14:paraId="1C46FEAF" w14:textId="77777777" w:rsidR="00856C7A" w:rsidRPr="00136DDD" w:rsidRDefault="007D6FEB" w:rsidP="00856C7A">
            <w:sdt>
              <w:sdtPr>
                <w:rPr>
                  <w:lang w:val="en-US"/>
                </w:rPr>
                <w:alias w:val="ContactNameOrgCountry"/>
                <w:tag w:val="ContactNameOrgCountry"/>
                <w:id w:val="-130639986"/>
                <w:placeholder>
                  <w:docPart w:val="A91B5E6354D743CBB3191FC91212D428"/>
                </w:placeholder>
                <w:text w:multiLine="1"/>
              </w:sdtPr>
              <w:sdtEndPr/>
              <w:sdtContent>
                <w:r w:rsidR="007C7ACD">
                  <w:rPr>
                    <w:lang w:val="en-US"/>
                  </w:rPr>
                  <w:t>Arnaud Taddei</w:t>
                </w:r>
                <w:r w:rsidR="00856C7A" w:rsidRPr="00136DDD">
                  <w:rPr>
                    <w:lang w:val="en-US"/>
                  </w:rPr>
                  <w:br/>
                </w:r>
                <w:r w:rsidR="007C7ACD">
                  <w:rPr>
                    <w:lang w:val="en-US"/>
                  </w:rPr>
                  <w:t>Broadcom</w:t>
                </w:r>
                <w:r w:rsidR="00856C7A" w:rsidRPr="00136DDD">
                  <w:rPr>
                    <w:lang w:val="en-US"/>
                  </w:rPr>
                  <w:br/>
                </w:r>
                <w:r w:rsidR="007C7ACD">
                  <w:rPr>
                    <w:lang w:val="en-US"/>
                  </w:rPr>
                  <w:t>United States</w:t>
                </w:r>
              </w:sdtContent>
            </w:sdt>
          </w:p>
        </w:tc>
        <w:sdt>
          <w:sdtPr>
            <w:alias w:val="ContactTelFaxEmail"/>
            <w:tag w:val="ContactTelFaxEmail"/>
            <w:id w:val="-2140561428"/>
            <w:placeholder>
              <w:docPart w:val="437903216CDF42D8AFCFCB5DAA1ABCBD"/>
            </w:placeholder>
          </w:sdtPr>
          <w:sdtEndPr/>
          <w:sdtContent>
            <w:tc>
              <w:tcPr>
                <w:tcW w:w="4536" w:type="dxa"/>
                <w:tcBorders>
                  <w:top w:val="single" w:sz="8" w:space="0" w:color="auto"/>
                  <w:bottom w:val="single" w:sz="8" w:space="0" w:color="auto"/>
                </w:tcBorders>
              </w:tcPr>
              <w:p w14:paraId="6AA5457B" w14:textId="1912D945" w:rsidR="00856C7A" w:rsidRPr="00FF1151" w:rsidRDefault="00856C7A" w:rsidP="009035AA">
                <w:pPr>
                  <w:rPr>
                    <w:lang w:val="pt-BR"/>
                  </w:rPr>
                </w:pPr>
                <w:r w:rsidRPr="00FF1151">
                  <w:rPr>
                    <w:lang w:val="pt-BR"/>
                  </w:rPr>
                  <w:t xml:space="preserve">Tel: </w:t>
                </w:r>
                <w:r w:rsidR="009035AA">
                  <w:rPr>
                    <w:lang w:val="pt-BR"/>
                  </w:rPr>
                  <w:tab/>
                </w:r>
                <w:r w:rsidRPr="00FF1151">
                  <w:rPr>
                    <w:lang w:val="pt-BR"/>
                  </w:rPr>
                  <w:t>+</w:t>
                </w:r>
                <w:r w:rsidR="007C7ACD">
                  <w:rPr>
                    <w:lang w:val="pt-BR"/>
                  </w:rPr>
                  <w:t>41 79 506 1129</w:t>
                </w:r>
                <w:r w:rsidRPr="00FF1151">
                  <w:rPr>
                    <w:lang w:val="pt-BR"/>
                  </w:rPr>
                  <w:br/>
                  <w:t xml:space="preserve">E-mail: </w:t>
                </w:r>
                <w:r w:rsidR="002D020F">
                  <w:fldChar w:fldCharType="begin"/>
                </w:r>
                <w:r w:rsidR="002D020F" w:rsidRPr="007D6FEB">
                  <w:rPr>
                    <w:lang w:val="fr-CH"/>
                  </w:rPr>
                  <w:instrText xml:space="preserve"> HYPERLINK "mailto:Arnaud.Taddei@broadcom.com" </w:instrText>
                </w:r>
                <w:r w:rsidR="002D020F">
                  <w:fldChar w:fldCharType="separate"/>
                </w:r>
                <w:r w:rsidR="009035AA" w:rsidRPr="00954872">
                  <w:rPr>
                    <w:rStyle w:val="Hyperlink"/>
                    <w:rFonts w:ascii="Times New Roman" w:hAnsi="Times New Roman"/>
                    <w:lang w:val="pt-BR"/>
                  </w:rPr>
                  <w:t>Arnaud.Taddei@broadcom.com</w:t>
                </w:r>
                <w:r w:rsidR="002D020F">
                  <w:rPr>
                    <w:rStyle w:val="Hyperlink"/>
                    <w:rFonts w:ascii="Times New Roman" w:hAnsi="Times New Roman"/>
                    <w:lang w:val="pt-BR"/>
                  </w:rPr>
                  <w:fldChar w:fldCharType="end"/>
                </w:r>
              </w:p>
            </w:tc>
          </w:sdtContent>
        </w:sdt>
      </w:tr>
    </w:tbl>
    <w:p w14:paraId="5796FC2F" w14:textId="77777777"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8A1369" w14:paraId="7BE40F05" w14:textId="77777777" w:rsidTr="005571A4">
        <w:trPr>
          <w:cantSplit/>
        </w:trPr>
        <w:tc>
          <w:tcPr>
            <w:tcW w:w="1616" w:type="dxa"/>
          </w:tcPr>
          <w:p w14:paraId="565574BC" w14:textId="77777777" w:rsidR="0089088E" w:rsidRPr="00136DDD" w:rsidRDefault="0089088E" w:rsidP="005976A1">
            <w:pPr>
              <w:rPr>
                <w:b/>
                <w:bCs/>
              </w:rPr>
            </w:pPr>
            <w:r w:rsidRPr="00136DDD">
              <w:rPr>
                <w:b/>
                <w:bCs/>
              </w:rPr>
              <w:t>Keywords:</w:t>
            </w:r>
          </w:p>
        </w:tc>
        <w:tc>
          <w:tcPr>
            <w:tcW w:w="8363" w:type="dxa"/>
          </w:tcPr>
          <w:p w14:paraId="276C2C16" w14:textId="116CE35D" w:rsidR="0089088E" w:rsidRPr="00F4431A" w:rsidRDefault="007D6FEB" w:rsidP="005976A1">
            <w:pPr>
              <w:rPr>
                <w:lang w:val="fr-CH"/>
              </w:rPr>
            </w:pPr>
            <w:sdt>
              <w:sdtPr>
                <w:rPr>
                  <w:lang w:val="fr-CH"/>
                </w:r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8A1369" w:rsidRPr="00F4431A">
                  <w:rPr>
                    <w:lang w:val="fr-CH"/>
                  </w:rPr>
                  <w:t xml:space="preserve">Action Plan; TTCN-3; Rec. ITU-T A.5; Rec. ITU-T A.25; ETSI; </w:t>
                </w:r>
                <w:proofErr w:type="spellStart"/>
                <w:r w:rsidR="008A1369" w:rsidRPr="00F4431A">
                  <w:rPr>
                    <w:lang w:val="fr-CH"/>
                  </w:rPr>
                  <w:t>Termination</w:t>
                </w:r>
                <w:proofErr w:type="spellEnd"/>
                <w:r w:rsidR="008A1369" w:rsidRPr="00F4431A">
                  <w:rPr>
                    <w:lang w:val="fr-CH"/>
                  </w:rPr>
                  <w:t xml:space="preserve"> of a Question; WTSA </w:t>
                </w:r>
                <w:proofErr w:type="spellStart"/>
                <w:r w:rsidR="008A1369" w:rsidRPr="00F4431A">
                  <w:rPr>
                    <w:lang w:val="fr-CH"/>
                  </w:rPr>
                  <w:t>Resolution</w:t>
                </w:r>
                <w:proofErr w:type="spellEnd"/>
                <w:r w:rsidR="008A1369" w:rsidRPr="00F4431A">
                  <w:rPr>
                    <w:lang w:val="fr-CH"/>
                  </w:rPr>
                  <w:t xml:space="preserve"> 1</w:t>
                </w:r>
              </w:sdtContent>
            </w:sdt>
          </w:p>
        </w:tc>
      </w:tr>
      <w:tr w:rsidR="0089088E" w:rsidRPr="00136DDD" w14:paraId="1ECF89D0" w14:textId="77777777" w:rsidTr="005571A4">
        <w:trPr>
          <w:cantSplit/>
        </w:trPr>
        <w:tc>
          <w:tcPr>
            <w:tcW w:w="1616" w:type="dxa"/>
          </w:tcPr>
          <w:p w14:paraId="77213A82" w14:textId="77777777"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14:paraId="50CE8BA1" w14:textId="07622C49" w:rsidR="0089088E" w:rsidRPr="00136DDD" w:rsidRDefault="00F87E99" w:rsidP="008B5123">
                <w:r>
                  <w:t>This document addresses the request, at the March 2020 SG17 E-meeting for WP3 Chairman to propose an Action Plan regarding TTCN</w:t>
                </w:r>
                <w:r w:rsidR="000D038C">
                  <w:t>-3</w:t>
                </w:r>
                <w:r>
                  <w:t xml:space="preserve"> and Q12/17</w:t>
                </w:r>
              </w:p>
            </w:tc>
          </w:sdtContent>
        </w:sdt>
      </w:tr>
    </w:tbl>
    <w:p w14:paraId="1AE6C0BD" w14:textId="77777777" w:rsidR="0089088E" w:rsidRDefault="0089088E" w:rsidP="0089088E"/>
    <w:p w14:paraId="36361D5E" w14:textId="77777777" w:rsidR="001F7641" w:rsidRDefault="001F7641" w:rsidP="001F7641">
      <w:pPr>
        <w:pStyle w:val="Heading1"/>
      </w:pPr>
      <w:r>
        <w:t>Introduction</w:t>
      </w:r>
    </w:p>
    <w:p w14:paraId="217CD3C6" w14:textId="47DA26DF" w:rsidR="007C7ACD" w:rsidRDefault="003A670B" w:rsidP="0089088E">
      <w:r>
        <w:t xml:space="preserve">As per </w:t>
      </w:r>
      <w:hyperlink r:id="rId11" w:history="1">
        <w:r w:rsidRPr="003A670B">
          <w:rPr>
            <w:rStyle w:val="Hyperlink"/>
            <w:rFonts w:ascii="Times New Roman" w:hAnsi="Times New Roman"/>
          </w:rPr>
          <w:t>SG17-R54</w:t>
        </w:r>
      </w:hyperlink>
      <w:r w:rsidR="008A1369">
        <w:rPr>
          <w:rStyle w:val="Hyperlink"/>
          <w:rFonts w:ascii="Times New Roman" w:hAnsi="Times New Roman"/>
        </w:rPr>
        <w:t>, clause</w:t>
      </w:r>
      <w:r>
        <w:t xml:space="preserve"> 4.3, </w:t>
      </w:r>
      <w:r w:rsidR="007C7ACD">
        <w:t xml:space="preserve">WP3 Chairman was asked to propose an action plan </w:t>
      </w:r>
      <w:r>
        <w:t>regarding t</w:t>
      </w:r>
      <w:r w:rsidR="004A2886">
        <w:t>w</w:t>
      </w:r>
      <w:r>
        <w:t>o issues pertaining to Q12/17</w:t>
      </w:r>
      <w:r w:rsidR="004A2886">
        <w:t>, essentially</w:t>
      </w:r>
      <w:r w:rsidR="008A1369">
        <w:t>:</w:t>
      </w:r>
    </w:p>
    <w:p w14:paraId="4CD526D9" w14:textId="306CC1B4" w:rsidR="003A670B" w:rsidRDefault="004A2886" w:rsidP="003A670B">
      <w:pPr>
        <w:pStyle w:val="ListParagraph"/>
        <w:numPr>
          <w:ilvl w:val="0"/>
          <w:numId w:val="11"/>
        </w:numPr>
      </w:pPr>
      <w:r>
        <w:t>TTCN</w:t>
      </w:r>
      <w:r w:rsidR="000D038C">
        <w:t>-3</w:t>
      </w:r>
      <w:r>
        <w:t xml:space="preserve"> work sent by ETSI through LS</w:t>
      </w:r>
      <w:r w:rsidR="008A1369">
        <w:t>s</w:t>
      </w:r>
      <w:r>
        <w:t xml:space="preserve"> to use </w:t>
      </w:r>
      <w:r w:rsidR="008A1369">
        <w:t xml:space="preserve">the Rec. ITU-T </w:t>
      </w:r>
      <w:r>
        <w:t>A.25 method</w:t>
      </w:r>
      <w:r w:rsidR="00DA1FE3">
        <w:t>.</w:t>
      </w:r>
    </w:p>
    <w:p w14:paraId="43827730" w14:textId="2EC3D7A7" w:rsidR="00DA1FE3" w:rsidRDefault="004A2886" w:rsidP="00CE65CB">
      <w:pPr>
        <w:pStyle w:val="ListParagraph"/>
        <w:numPr>
          <w:ilvl w:val="0"/>
          <w:numId w:val="11"/>
        </w:numPr>
      </w:pPr>
      <w:r>
        <w:t xml:space="preserve">As Q12/17 didn’t receive any formal contribution, is it a candidate for </w:t>
      </w:r>
      <w:r w:rsidR="001F7641">
        <w:t>deletion</w:t>
      </w:r>
      <w:r>
        <w:t>?</w:t>
      </w:r>
    </w:p>
    <w:p w14:paraId="7F23436D" w14:textId="182A75BD" w:rsidR="00DA1FE3" w:rsidRDefault="004A2886" w:rsidP="00DA1FE3">
      <w:r>
        <w:t xml:space="preserve">Therefore, </w:t>
      </w:r>
      <w:r w:rsidR="00DA1FE3">
        <w:t xml:space="preserve">WP3 Chairman action plan </w:t>
      </w:r>
      <w:r>
        <w:t>is presented in 2 parts</w:t>
      </w:r>
      <w:r w:rsidR="00B141FE">
        <w:t>.</w:t>
      </w:r>
    </w:p>
    <w:p w14:paraId="24395A45" w14:textId="65C84D24" w:rsidR="00B141FE" w:rsidRDefault="00B141FE" w:rsidP="00DA1FE3">
      <w:r>
        <w:t>WP3 Chairman thanks:</w:t>
      </w:r>
    </w:p>
    <w:p w14:paraId="773815EC" w14:textId="55F7F0F2" w:rsidR="00B141FE" w:rsidRDefault="00B141FE" w:rsidP="00B141FE">
      <w:pPr>
        <w:pStyle w:val="ListParagraph"/>
        <w:numPr>
          <w:ilvl w:val="0"/>
          <w:numId w:val="11"/>
        </w:numPr>
      </w:pPr>
      <w:r>
        <w:t>The ETSI MTS community and counsellor for their great collaborative spirit on these issues,</w:t>
      </w:r>
    </w:p>
    <w:p w14:paraId="2FF38736" w14:textId="060C2999" w:rsidR="00B141FE" w:rsidRDefault="00B141FE" w:rsidP="00F4431A">
      <w:pPr>
        <w:pStyle w:val="ListParagraph"/>
        <w:numPr>
          <w:ilvl w:val="0"/>
          <w:numId w:val="11"/>
        </w:numPr>
      </w:pPr>
      <w:r>
        <w:t>M. Olivier Dubuisson for his help in offline consultation and his review of this document.</w:t>
      </w:r>
    </w:p>
    <w:p w14:paraId="06DEA862" w14:textId="4F158396" w:rsidR="00DA1FE3" w:rsidRDefault="00A820F7" w:rsidP="00DA1FE3">
      <w:pPr>
        <w:pStyle w:val="Heading1"/>
      </w:pPr>
      <w:r>
        <w:t xml:space="preserve">Shall </w:t>
      </w:r>
      <w:r w:rsidR="00DA1FE3">
        <w:t xml:space="preserve">TTCN </w:t>
      </w:r>
      <w:r>
        <w:t xml:space="preserve">work </w:t>
      </w:r>
      <w:r w:rsidR="00DA1FE3">
        <w:t xml:space="preserve">use </w:t>
      </w:r>
      <w:r w:rsidR="008A1369">
        <w:t xml:space="preserve">Rec. ITU-T </w:t>
      </w:r>
      <w:r w:rsidR="00DA1FE3">
        <w:t>A.25</w:t>
      </w:r>
      <w:r>
        <w:t>?</w:t>
      </w:r>
    </w:p>
    <w:p w14:paraId="26EE6DC7" w14:textId="618197D9" w:rsidR="00DA1FE3" w:rsidRDefault="00DA1FE3" w:rsidP="00DA1FE3">
      <w:r>
        <w:t>WP3 Chairman developed his action plan in the following way</w:t>
      </w:r>
    </w:p>
    <w:p w14:paraId="23F62B49" w14:textId="77777777" w:rsidR="00222011" w:rsidRDefault="00DA1FE3" w:rsidP="00222011">
      <w:pPr>
        <w:pStyle w:val="ListParagraph"/>
        <w:numPr>
          <w:ilvl w:val="0"/>
          <w:numId w:val="11"/>
        </w:numPr>
      </w:pPr>
      <w:r>
        <w:t>Consultations with Rapporteur Q12/17</w:t>
      </w:r>
    </w:p>
    <w:p w14:paraId="35E747A4" w14:textId="09C4F1D2" w:rsidR="00DA1FE3" w:rsidRDefault="00DA1FE3" w:rsidP="00222011">
      <w:pPr>
        <w:pStyle w:val="ListParagraph"/>
        <w:numPr>
          <w:ilvl w:val="0"/>
          <w:numId w:val="11"/>
        </w:numPr>
      </w:pPr>
      <w:r>
        <w:t xml:space="preserve">Understood and assessed the significant extra work </w:t>
      </w:r>
      <w:r w:rsidR="00222011">
        <w:t xml:space="preserve">of </w:t>
      </w:r>
      <w:r w:rsidR="00647CED">
        <w:t xml:space="preserve">using the </w:t>
      </w:r>
      <w:r w:rsidR="008A1369">
        <w:t xml:space="preserve">Rec. ITU-T </w:t>
      </w:r>
      <w:r w:rsidR="00222011">
        <w:t>A.25</w:t>
      </w:r>
      <w:r w:rsidR="00647CED">
        <w:t xml:space="preserve"> method for adopting ETSI TTCN standards</w:t>
      </w:r>
    </w:p>
    <w:p w14:paraId="04B43A4B" w14:textId="2533402C" w:rsidR="00222011" w:rsidRDefault="00222011" w:rsidP="00222011">
      <w:pPr>
        <w:pStyle w:val="ListParagraph"/>
        <w:numPr>
          <w:ilvl w:val="0"/>
          <w:numId w:val="11"/>
        </w:numPr>
      </w:pPr>
      <w:r>
        <w:t xml:space="preserve">Understood the risk for the ETSI </w:t>
      </w:r>
      <w:r w:rsidR="000D038C">
        <w:t xml:space="preserve">MTS </w:t>
      </w:r>
      <w:r>
        <w:t>contributors to simply stop this joint work</w:t>
      </w:r>
      <w:r w:rsidR="008779A5">
        <w:t xml:space="preserve"> with ITU</w:t>
      </w:r>
    </w:p>
    <w:p w14:paraId="112D0F50" w14:textId="77777777" w:rsidR="00222011" w:rsidRDefault="00222011" w:rsidP="00222011">
      <w:pPr>
        <w:pStyle w:val="ListParagraph"/>
        <w:numPr>
          <w:ilvl w:val="0"/>
          <w:numId w:val="11"/>
        </w:numPr>
      </w:pPr>
      <w:r>
        <w:t>Rapporteur Q12/17 proposed WP3 Chairman to participate to ETSI MTS#80 meeting</w:t>
      </w:r>
    </w:p>
    <w:p w14:paraId="08B12F28" w14:textId="77777777" w:rsidR="00222011" w:rsidRDefault="00222011" w:rsidP="00222011">
      <w:pPr>
        <w:pStyle w:val="ListParagraph"/>
        <w:numPr>
          <w:ilvl w:val="0"/>
          <w:numId w:val="11"/>
        </w:numPr>
      </w:pPr>
      <w:r>
        <w:t>As Broadcom is a member of ETSI, WP3 Chairman could participate</w:t>
      </w:r>
    </w:p>
    <w:p w14:paraId="106AC2C3" w14:textId="77777777" w:rsidR="008779A5" w:rsidRDefault="008779A5" w:rsidP="00222011">
      <w:pPr>
        <w:pStyle w:val="ListParagraph"/>
        <w:numPr>
          <w:ilvl w:val="0"/>
          <w:numId w:val="11"/>
        </w:numPr>
      </w:pPr>
      <w:r>
        <w:t>MTS#80 meeting helped WP3 Chairman to understand</w:t>
      </w:r>
    </w:p>
    <w:p w14:paraId="6ABE7347" w14:textId="77777777" w:rsidR="008779A5" w:rsidRDefault="008779A5" w:rsidP="008779A5">
      <w:pPr>
        <w:pStyle w:val="ListParagraph"/>
        <w:numPr>
          <w:ilvl w:val="1"/>
          <w:numId w:val="11"/>
        </w:numPr>
      </w:pPr>
      <w:r>
        <w:t>The history of TTCN from ISO to ETSI</w:t>
      </w:r>
    </w:p>
    <w:p w14:paraId="27594CBA" w14:textId="7ED6E55C" w:rsidR="008779A5" w:rsidRDefault="008779A5" w:rsidP="008779A5">
      <w:pPr>
        <w:pStyle w:val="ListParagraph"/>
        <w:numPr>
          <w:ilvl w:val="1"/>
          <w:numId w:val="11"/>
        </w:numPr>
      </w:pPr>
      <w:r>
        <w:lastRenderedPageBreak/>
        <w:t xml:space="preserve">The </w:t>
      </w:r>
      <w:r w:rsidR="00647CED">
        <w:t xml:space="preserve">original </w:t>
      </w:r>
      <w:r>
        <w:t xml:space="preserve">method of work by </w:t>
      </w:r>
      <w:r w:rsidR="00647CED">
        <w:t xml:space="preserve">converting the full ETSI text into Recommendation text </w:t>
      </w:r>
      <w:r>
        <w:t>that led to massive overhead</w:t>
      </w:r>
      <w:r>
        <w:rPr>
          <w:rStyle w:val="FootnoteReference"/>
        </w:rPr>
        <w:footnoteReference w:id="1"/>
      </w:r>
      <w:r>
        <w:t xml:space="preserve"> </w:t>
      </w:r>
    </w:p>
    <w:p w14:paraId="32AA5544" w14:textId="280743B5" w:rsidR="000119A7" w:rsidRDefault="000119A7" w:rsidP="008779A5">
      <w:pPr>
        <w:pStyle w:val="ListParagraph"/>
        <w:numPr>
          <w:ilvl w:val="1"/>
          <w:numId w:val="11"/>
        </w:numPr>
      </w:pPr>
      <w:r>
        <w:t xml:space="preserve">The </w:t>
      </w:r>
      <w:r w:rsidR="00647CED">
        <w:t xml:space="preserve">conversion </w:t>
      </w:r>
      <w:r>
        <w:t>method showed that both group of texts would have slight differences that may lead to confusions of some of the users</w:t>
      </w:r>
    </w:p>
    <w:p w14:paraId="27E13E8F" w14:textId="371AE317" w:rsidR="008779A5" w:rsidRDefault="008779A5" w:rsidP="008779A5">
      <w:pPr>
        <w:pStyle w:val="ListParagraph"/>
        <w:numPr>
          <w:ilvl w:val="1"/>
          <w:numId w:val="11"/>
        </w:numPr>
      </w:pPr>
      <w:r>
        <w:t xml:space="preserve">The MoU of </w:t>
      </w:r>
      <w:r w:rsidR="00F87E99">
        <w:t xml:space="preserve">May </w:t>
      </w:r>
      <w:r>
        <w:t>2016 between ETSI and ITU</w:t>
      </w:r>
      <w:r>
        <w:rPr>
          <w:rStyle w:val="FootnoteReference"/>
        </w:rPr>
        <w:footnoteReference w:id="2"/>
      </w:r>
      <w:r>
        <w:t xml:space="preserve"> </w:t>
      </w:r>
    </w:p>
    <w:p w14:paraId="37BA5025" w14:textId="39BD4F3F" w:rsidR="00F87E99" w:rsidRDefault="008A1369" w:rsidP="008779A5">
      <w:pPr>
        <w:pStyle w:val="ListParagraph"/>
        <w:numPr>
          <w:ilvl w:val="1"/>
          <w:numId w:val="11"/>
        </w:numPr>
      </w:pPr>
      <w:r>
        <w:t>C</w:t>
      </w:r>
      <w:r w:rsidR="008779A5">
        <w:t>lause</w:t>
      </w:r>
      <w:r w:rsidR="00F87E99">
        <w:t xml:space="preserve"> 4.2</w:t>
      </w:r>
      <w:r w:rsidR="008779A5">
        <w:t xml:space="preserve"> </w:t>
      </w:r>
      <w:r w:rsidR="00F87E99">
        <w:t xml:space="preserve">of the above MoU </w:t>
      </w:r>
      <w:r w:rsidR="008779A5">
        <w:t xml:space="preserve">stipulating a </w:t>
      </w:r>
      <w:r w:rsidR="00F87E99">
        <w:t xml:space="preserve">preference to </w:t>
      </w:r>
      <w:r w:rsidR="008779A5">
        <w:t>work by Reference</w:t>
      </w:r>
      <w:r w:rsidR="00F87E99">
        <w:t>:</w:t>
      </w:r>
    </w:p>
    <w:p w14:paraId="0729B644" w14:textId="68F26FDD" w:rsidR="008779A5" w:rsidRPr="00CE65CB" w:rsidRDefault="00F87E99" w:rsidP="00CE65CB">
      <w:pPr>
        <w:ind w:left="1800"/>
        <w:rPr>
          <w:i/>
          <w:iCs/>
        </w:rPr>
      </w:pPr>
      <w:r w:rsidRPr="00CE65CB">
        <w:rPr>
          <w:i/>
          <w:iCs/>
        </w:rPr>
        <w:t xml:space="preserve">“However, preference should be given to referencing” </w:t>
      </w:r>
    </w:p>
    <w:p w14:paraId="6641F8A9" w14:textId="486D9A2F" w:rsidR="008779A5" w:rsidRDefault="00647CED" w:rsidP="008779A5">
      <w:pPr>
        <w:pStyle w:val="ListParagraph"/>
        <w:numPr>
          <w:ilvl w:val="1"/>
          <w:numId w:val="11"/>
        </w:numPr>
      </w:pPr>
      <w:r>
        <w:t xml:space="preserve">The current method of work </w:t>
      </w:r>
      <w:proofErr w:type="gramStart"/>
      <w:r>
        <w:t xml:space="preserve">uses </w:t>
      </w:r>
      <w:r w:rsidR="008779A5">
        <w:t xml:space="preserve"> </w:t>
      </w:r>
      <w:r w:rsidR="008A1369">
        <w:t>Rec.</w:t>
      </w:r>
      <w:proofErr w:type="gramEnd"/>
      <w:r w:rsidR="008A1369">
        <w:t xml:space="preserve"> ITU-T </w:t>
      </w:r>
      <w:r w:rsidR="008779A5">
        <w:t xml:space="preserve">A.5 </w:t>
      </w:r>
      <w:r>
        <w:t xml:space="preserve">with text </w:t>
      </w:r>
      <w:r w:rsidR="008779A5">
        <w:t xml:space="preserve">sent by LS from ETSI </w:t>
      </w:r>
      <w:r w:rsidR="000D038C">
        <w:t xml:space="preserve">MTS </w:t>
      </w:r>
      <w:r w:rsidR="008779A5">
        <w:t>to ITU-T SG17</w:t>
      </w:r>
      <w:r w:rsidR="000D038C">
        <w:t>.</w:t>
      </w:r>
    </w:p>
    <w:p w14:paraId="0BED60D0" w14:textId="77777777" w:rsidR="00222011" w:rsidRDefault="00222011" w:rsidP="00222011">
      <w:pPr>
        <w:pStyle w:val="ListParagraph"/>
        <w:numPr>
          <w:ilvl w:val="0"/>
          <w:numId w:val="11"/>
        </w:numPr>
      </w:pPr>
      <w:r>
        <w:t xml:space="preserve">Consensus between </w:t>
      </w:r>
      <w:r w:rsidR="008779A5">
        <w:t xml:space="preserve">WP3 Chairman, Q12/17 Rapporteur and ETSI MTS#80 </w:t>
      </w:r>
      <w:r>
        <w:t>that</w:t>
      </w:r>
    </w:p>
    <w:p w14:paraId="2CA7B0E1" w14:textId="6E9E16FC" w:rsidR="008779A5" w:rsidRDefault="008779A5" w:rsidP="00222011">
      <w:pPr>
        <w:pStyle w:val="ListParagraph"/>
        <w:numPr>
          <w:ilvl w:val="1"/>
          <w:numId w:val="11"/>
        </w:numPr>
      </w:pPr>
      <w:r>
        <w:t xml:space="preserve">the method of work </w:t>
      </w:r>
      <w:r w:rsidR="00527BAD">
        <w:t xml:space="preserve">“by reference using the Rec. ITU-T A.5 method” </w:t>
      </w:r>
      <w:r>
        <w:t>in place today should not be changed</w:t>
      </w:r>
      <w:r w:rsidR="000D038C">
        <w:t>.</w:t>
      </w:r>
    </w:p>
    <w:p w14:paraId="38396CBF" w14:textId="2FC0EAEC" w:rsidR="008779A5" w:rsidRDefault="008779A5" w:rsidP="008779A5">
      <w:pPr>
        <w:pStyle w:val="ListParagraph"/>
        <w:numPr>
          <w:ilvl w:val="0"/>
          <w:numId w:val="11"/>
        </w:numPr>
      </w:pPr>
      <w:r>
        <w:t xml:space="preserve">WP3 Chairman then consulted </w:t>
      </w:r>
      <w:r w:rsidR="000D038C">
        <w:t>with working method expert in SG17</w:t>
      </w:r>
      <w:r w:rsidR="000D038C">
        <w:rPr>
          <w:rStyle w:val="FootnoteReference"/>
        </w:rPr>
        <w:footnoteReference w:id="3"/>
      </w:r>
      <w:r>
        <w:t xml:space="preserve"> </w:t>
      </w:r>
      <w:r w:rsidR="00527BAD">
        <w:t xml:space="preserve">on the above consensus and the expert </w:t>
      </w:r>
      <w:r>
        <w:t xml:space="preserve">confirmed the approach that ETSI MTS was using </w:t>
      </w:r>
      <w:r w:rsidR="00527BAD">
        <w:t xml:space="preserve">is </w:t>
      </w:r>
      <w:r>
        <w:t xml:space="preserve">the right method. </w:t>
      </w:r>
    </w:p>
    <w:p w14:paraId="04A54B20" w14:textId="5CB3454C" w:rsidR="00222011" w:rsidRDefault="00527BAD" w:rsidP="00A820F7">
      <w:r>
        <w:t>Given the above analysis and consensus,</w:t>
      </w:r>
      <w:r w:rsidR="00A820F7">
        <w:t xml:space="preserve"> WP3 Chairman position towards the request for TTCN</w:t>
      </w:r>
      <w:r w:rsidR="000D038C">
        <w:t>-3</w:t>
      </w:r>
      <w:r w:rsidR="00A820F7">
        <w:t xml:space="preserve"> to use </w:t>
      </w:r>
      <w:r w:rsidR="008A1369">
        <w:t xml:space="preserve">Rec. ITU-T </w:t>
      </w:r>
      <w:r w:rsidR="00A820F7">
        <w:t xml:space="preserve">A.25 is </w:t>
      </w:r>
      <w:r w:rsidR="004A2886">
        <w:t>No Change.</w:t>
      </w:r>
    </w:p>
    <w:p w14:paraId="543FC3F2" w14:textId="64766CDE" w:rsidR="00A820F7" w:rsidRDefault="00A820F7" w:rsidP="00A820F7">
      <w:pPr>
        <w:pStyle w:val="Heading1"/>
      </w:pPr>
      <w:r>
        <w:t xml:space="preserve">Does Q12/17 meet the </w:t>
      </w:r>
      <w:r w:rsidR="000D3A23">
        <w:t>deletion</w:t>
      </w:r>
      <w:r>
        <w:t xml:space="preserve"> conditions for a Question?</w:t>
      </w:r>
    </w:p>
    <w:p w14:paraId="2D4CF308" w14:textId="77777777" w:rsidR="00A820F7" w:rsidRDefault="00A820F7" w:rsidP="00A820F7">
      <w:pPr>
        <w:rPr>
          <w:lang w:eastAsia="en-US"/>
        </w:rPr>
      </w:pPr>
      <w:r>
        <w:rPr>
          <w:lang w:eastAsia="en-US"/>
        </w:rPr>
        <w:t xml:space="preserve">WP3 Chairman acknowledged that </w:t>
      </w:r>
    </w:p>
    <w:p w14:paraId="7C1444C2" w14:textId="77777777" w:rsidR="00A820F7" w:rsidRDefault="00A820F7" w:rsidP="00A820F7">
      <w:pPr>
        <w:pStyle w:val="ListParagraph"/>
        <w:numPr>
          <w:ilvl w:val="0"/>
          <w:numId w:val="11"/>
        </w:numPr>
        <w:rPr>
          <w:lang w:eastAsia="en-US"/>
        </w:rPr>
      </w:pPr>
      <w:r>
        <w:rPr>
          <w:lang w:eastAsia="en-US"/>
        </w:rPr>
        <w:t>Q12/17 didn’t receive any contribution in a long time</w:t>
      </w:r>
    </w:p>
    <w:p w14:paraId="309EB1ED" w14:textId="1BFF9EC5" w:rsidR="00BF4F78" w:rsidRDefault="00A820F7" w:rsidP="00BF4F78">
      <w:pPr>
        <w:pStyle w:val="ListParagraph"/>
        <w:numPr>
          <w:ilvl w:val="0"/>
          <w:numId w:val="11"/>
        </w:numPr>
        <w:rPr>
          <w:lang w:eastAsia="en-US"/>
        </w:rPr>
      </w:pPr>
      <w:r>
        <w:rPr>
          <w:lang w:eastAsia="en-US"/>
        </w:rPr>
        <w:t>But the work has not been terminated between ETSI and ITU</w:t>
      </w:r>
      <w:r w:rsidR="00BF4F78">
        <w:rPr>
          <w:lang w:eastAsia="en-US"/>
        </w:rPr>
        <w:t xml:space="preserve"> (see previous clause)</w:t>
      </w:r>
      <w:r w:rsidR="00BD4612">
        <w:rPr>
          <w:lang w:eastAsia="en-US"/>
        </w:rPr>
        <w:t>.</w:t>
      </w:r>
    </w:p>
    <w:p w14:paraId="5EDDAB29" w14:textId="11702F66" w:rsidR="001F7641" w:rsidRDefault="00BF4F78" w:rsidP="00BF4F78">
      <w:pPr>
        <w:rPr>
          <w:lang w:eastAsia="en-US"/>
        </w:rPr>
      </w:pPr>
      <w:r>
        <w:rPr>
          <w:lang w:eastAsia="en-US"/>
        </w:rPr>
        <w:t xml:space="preserve">WP3 Chairman </w:t>
      </w:r>
      <w:r w:rsidR="001F7641">
        <w:rPr>
          <w:lang w:eastAsia="en-US"/>
        </w:rPr>
        <w:t>had offline consultations</w:t>
      </w:r>
      <w:r>
        <w:rPr>
          <w:lang w:eastAsia="en-US"/>
        </w:rPr>
        <w:t xml:space="preserve"> </w:t>
      </w:r>
      <w:r w:rsidR="001F7641">
        <w:rPr>
          <w:lang w:eastAsia="en-US"/>
        </w:rPr>
        <w:t xml:space="preserve">and </w:t>
      </w:r>
      <w:r>
        <w:rPr>
          <w:lang w:eastAsia="en-US"/>
        </w:rPr>
        <w:t xml:space="preserve">read carefully WTSA-16 Resolution 1, </w:t>
      </w:r>
      <w:r w:rsidR="008A1369">
        <w:rPr>
          <w:lang w:eastAsia="en-US"/>
        </w:rPr>
        <w:t>c</w:t>
      </w:r>
      <w:r>
        <w:rPr>
          <w:lang w:eastAsia="en-US"/>
        </w:rPr>
        <w:t>lause 7.4</w:t>
      </w:r>
      <w:r w:rsidR="001F7641">
        <w:rPr>
          <w:lang w:eastAsia="en-US"/>
        </w:rPr>
        <w:t>:</w:t>
      </w:r>
    </w:p>
    <w:p w14:paraId="08E3189E" w14:textId="77777777" w:rsidR="00BF4F78" w:rsidRPr="009035AA" w:rsidRDefault="00BF4F78" w:rsidP="00BF4F78">
      <w:pPr>
        <w:spacing w:before="0"/>
        <w:rPr>
          <w:rFonts w:eastAsia="Times New Roman"/>
          <w:i/>
          <w:iCs/>
          <w:lang w:eastAsia="fr-FR"/>
        </w:rPr>
      </w:pPr>
      <w:r w:rsidRPr="00BF4F78">
        <w:rPr>
          <w:i/>
          <w:iCs/>
          <w:lang w:eastAsia="en-US"/>
        </w:rPr>
        <w:t>“</w:t>
      </w:r>
      <w:r w:rsidRPr="009035AA">
        <w:rPr>
          <w:rFonts w:eastAsia="Times New Roman"/>
          <w:i/>
          <w:iCs/>
          <w:lang w:eastAsia="fr-FR"/>
        </w:rPr>
        <w:t xml:space="preserve">At a study group meeting, it may be agreed by consensus among those present to delete a Question, e.g. either because </w:t>
      </w:r>
      <w:r w:rsidRPr="009035AA">
        <w:rPr>
          <w:rFonts w:eastAsia="Times New Roman"/>
          <w:b/>
          <w:bCs/>
          <w:i/>
          <w:iCs/>
          <w:lang w:eastAsia="fr-FR"/>
        </w:rPr>
        <w:t>work has been terminated</w:t>
      </w:r>
      <w:r w:rsidRPr="009035AA">
        <w:rPr>
          <w:rFonts w:eastAsia="Times New Roman"/>
          <w:i/>
          <w:iCs/>
          <w:lang w:eastAsia="fr-FR"/>
        </w:rPr>
        <w:t xml:space="preserve"> or because </w:t>
      </w:r>
      <w:r w:rsidRPr="009035AA">
        <w:rPr>
          <w:rFonts w:eastAsia="Times New Roman"/>
          <w:b/>
          <w:bCs/>
          <w:i/>
          <w:iCs/>
          <w:lang w:eastAsia="fr-FR"/>
        </w:rPr>
        <w:t>no contributions</w:t>
      </w:r>
      <w:r w:rsidRPr="009035AA">
        <w:rPr>
          <w:rFonts w:eastAsia="Times New Roman"/>
          <w:i/>
          <w:iCs/>
          <w:lang w:eastAsia="fr-FR"/>
        </w:rPr>
        <w:t xml:space="preserve"> have been received at that meeting and at the previous two study group meetings … »</w:t>
      </w:r>
    </w:p>
    <w:p w14:paraId="0B341BF3" w14:textId="77777777" w:rsidR="00BF4F78" w:rsidRPr="009035AA" w:rsidRDefault="00BF4F78" w:rsidP="00BF4F78">
      <w:pPr>
        <w:spacing w:before="0"/>
        <w:rPr>
          <w:rFonts w:eastAsia="Times New Roman"/>
          <w:i/>
          <w:iCs/>
          <w:lang w:eastAsia="fr-FR"/>
        </w:rPr>
      </w:pPr>
    </w:p>
    <w:p w14:paraId="6920F5BE" w14:textId="33C5EBB0" w:rsidR="00BF4F78" w:rsidRDefault="00BF4F78" w:rsidP="00BF4F78">
      <w:pPr>
        <w:rPr>
          <w:lang w:eastAsia="en-US"/>
        </w:rPr>
      </w:pPr>
      <w:r>
        <w:rPr>
          <w:lang w:eastAsia="en-US"/>
        </w:rPr>
        <w:t>If Q12/17 has not received any contribution, yet</w:t>
      </w:r>
      <w:r w:rsidR="000D3A23">
        <w:rPr>
          <w:lang w:eastAsia="en-US"/>
        </w:rPr>
        <w:t>,</w:t>
      </w:r>
      <w:r>
        <w:rPr>
          <w:lang w:eastAsia="en-US"/>
        </w:rPr>
        <w:t xml:space="preserve"> the work has not been terminated and was pursued through </w:t>
      </w:r>
      <w:r w:rsidR="008A1369">
        <w:rPr>
          <w:lang w:eastAsia="en-US"/>
        </w:rPr>
        <w:t xml:space="preserve">Rec. ITU-T </w:t>
      </w:r>
      <w:r>
        <w:rPr>
          <w:lang w:eastAsia="en-US"/>
        </w:rPr>
        <w:t>A.5 by Liaison Statement, executing from the framework of ETSI</w:t>
      </w:r>
      <w:r w:rsidR="00E80B6F">
        <w:rPr>
          <w:lang w:eastAsia="en-US"/>
        </w:rPr>
        <w:t xml:space="preserve"> and in recognition of the MoU between ITU-T and ETSI.</w:t>
      </w:r>
    </w:p>
    <w:p w14:paraId="2FF00629" w14:textId="77777777" w:rsidR="001F7641" w:rsidRDefault="00BF4F78" w:rsidP="00BF4F78">
      <w:pPr>
        <w:rPr>
          <w:lang w:eastAsia="en-US"/>
        </w:rPr>
      </w:pPr>
      <w:r>
        <w:rPr>
          <w:lang w:eastAsia="en-US"/>
        </w:rPr>
        <w:t xml:space="preserve">WP3 Chairman considers that the conditions for the </w:t>
      </w:r>
      <w:r w:rsidR="000D3A23">
        <w:rPr>
          <w:lang w:eastAsia="en-US"/>
        </w:rPr>
        <w:t>deletion</w:t>
      </w:r>
      <w:r>
        <w:rPr>
          <w:lang w:eastAsia="en-US"/>
        </w:rPr>
        <w:t xml:space="preserve"> of Q12/17 are </w:t>
      </w:r>
      <w:r w:rsidR="000D3A23">
        <w:rPr>
          <w:lang w:eastAsia="en-US"/>
        </w:rPr>
        <w:t xml:space="preserve">de-facto </w:t>
      </w:r>
      <w:r>
        <w:rPr>
          <w:lang w:eastAsia="en-US"/>
        </w:rPr>
        <w:t>not met</w:t>
      </w:r>
      <w:r w:rsidR="000D3A23">
        <w:rPr>
          <w:lang w:eastAsia="en-US"/>
        </w:rPr>
        <w:t xml:space="preserve"> </w:t>
      </w:r>
      <w:r w:rsidR="001F7641">
        <w:rPr>
          <w:lang w:eastAsia="en-US"/>
        </w:rPr>
        <w:t xml:space="preserve">and so, the Q12/17 is not in conditions to be deleted. </w:t>
      </w:r>
    </w:p>
    <w:p w14:paraId="30806A44" w14:textId="66A99CCC" w:rsidR="00BF4F78" w:rsidRDefault="001F7641" w:rsidP="00BF4F78">
      <w:pPr>
        <w:rPr>
          <w:lang w:eastAsia="en-US"/>
        </w:rPr>
      </w:pPr>
      <w:r>
        <w:rPr>
          <w:lang w:eastAsia="en-US"/>
        </w:rPr>
        <w:t>Yet, WP3 Chairman recognizes</w:t>
      </w:r>
      <w:r w:rsidR="000D3A23">
        <w:rPr>
          <w:lang w:eastAsia="en-US"/>
        </w:rPr>
        <w:t xml:space="preserve"> </w:t>
      </w:r>
      <w:r w:rsidR="00CB4015">
        <w:rPr>
          <w:lang w:eastAsia="en-US"/>
        </w:rPr>
        <w:t xml:space="preserve">SG17 decided </w:t>
      </w:r>
      <w:r w:rsidR="00527BAD">
        <w:rPr>
          <w:lang w:eastAsia="en-US"/>
        </w:rPr>
        <w:t>to merge Q11 and Q12</w:t>
      </w:r>
      <w:r w:rsidR="000D3A23">
        <w:rPr>
          <w:lang w:eastAsia="en-US"/>
        </w:rPr>
        <w:t xml:space="preserve"> </w:t>
      </w:r>
      <w:r w:rsidR="00527BAD">
        <w:rPr>
          <w:lang w:eastAsia="en-US"/>
        </w:rPr>
        <w:t>for the next study period.</w:t>
      </w:r>
      <w:r w:rsidR="00527BAD" w:rsidDel="00527BAD">
        <w:rPr>
          <w:lang w:eastAsia="en-US"/>
        </w:rPr>
        <w:t xml:space="preserve"> </w:t>
      </w:r>
    </w:p>
    <w:p w14:paraId="21BBA6FE" w14:textId="31CB8FE1" w:rsidR="00DA1FE3" w:rsidRDefault="000D3A23" w:rsidP="00F4431A">
      <w:r>
        <w:rPr>
          <w:lang w:eastAsia="en-US"/>
        </w:rPr>
        <w:t xml:space="preserve">WP3 Chairman wondered if the request was for him to evaluate if Resolution 1 clause 7.4 was explicit enough and should be more precise on the modalities of “work has been terminated” noting the many possibilities for work to be continued in practice between SDOs by LS, </w:t>
      </w:r>
      <w:r w:rsidR="00BD4612">
        <w:rPr>
          <w:lang w:eastAsia="en-US"/>
        </w:rPr>
        <w:t xml:space="preserve">Recs ITU-T </w:t>
      </w:r>
      <w:r>
        <w:rPr>
          <w:lang w:eastAsia="en-US"/>
        </w:rPr>
        <w:t>A.5</w:t>
      </w:r>
      <w:r w:rsidR="00BD4612">
        <w:rPr>
          <w:lang w:eastAsia="en-US"/>
        </w:rPr>
        <w:t xml:space="preserve"> &amp;</w:t>
      </w:r>
      <w:r>
        <w:rPr>
          <w:lang w:eastAsia="en-US"/>
        </w:rPr>
        <w:t xml:space="preserve"> A.25, MoU and likely a significant level of legacy. </w:t>
      </w:r>
    </w:p>
    <w:p w14:paraId="37022019" w14:textId="77777777" w:rsidR="00794F4F" w:rsidRDefault="00394DBF" w:rsidP="001200A6">
      <w:pPr>
        <w:jc w:val="center"/>
      </w:pPr>
      <w:r>
        <w:t>_______________________</w:t>
      </w:r>
    </w:p>
    <w:sectPr w:rsidR="00794F4F" w:rsidSect="009035AA">
      <w:headerReference w:type="default" r:id="rId12"/>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63812" w14:textId="77777777" w:rsidR="00341DC5" w:rsidRDefault="00341DC5" w:rsidP="00C42125">
      <w:pPr>
        <w:spacing w:before="0"/>
      </w:pPr>
      <w:r>
        <w:separator/>
      </w:r>
    </w:p>
  </w:endnote>
  <w:endnote w:type="continuationSeparator" w:id="0">
    <w:p w14:paraId="3A36553F" w14:textId="77777777" w:rsidR="00341DC5" w:rsidRDefault="00341DC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69BC0" w14:textId="77777777" w:rsidR="00341DC5" w:rsidRDefault="00341DC5" w:rsidP="00C42125">
      <w:pPr>
        <w:spacing w:before="0"/>
      </w:pPr>
      <w:r>
        <w:separator/>
      </w:r>
    </w:p>
  </w:footnote>
  <w:footnote w:type="continuationSeparator" w:id="0">
    <w:p w14:paraId="2D989597" w14:textId="77777777" w:rsidR="00341DC5" w:rsidRDefault="00341DC5" w:rsidP="00C42125">
      <w:pPr>
        <w:spacing w:before="0"/>
      </w:pPr>
      <w:r>
        <w:continuationSeparator/>
      </w:r>
    </w:p>
  </w:footnote>
  <w:footnote w:id="1">
    <w:p w14:paraId="7CABC864" w14:textId="5C818D2E" w:rsidR="004A2886" w:rsidRPr="009035AA" w:rsidRDefault="004A2886">
      <w:pPr>
        <w:pStyle w:val="FootnoteText"/>
      </w:pPr>
      <w:r>
        <w:rPr>
          <w:rStyle w:val="FootnoteReference"/>
        </w:rPr>
        <w:footnoteRef/>
      </w:r>
      <w:r>
        <w:t xml:space="preserve"> due to </w:t>
      </w:r>
      <w:r w:rsidR="00E80B6F">
        <w:t>inclusion of full ETSI text.  This was subsequently stopped when incorporation by reference was adopted</w:t>
      </w:r>
    </w:p>
  </w:footnote>
  <w:footnote w:id="2">
    <w:p w14:paraId="6533A893" w14:textId="77777777" w:rsidR="004A2886" w:rsidRPr="009035AA" w:rsidRDefault="004A2886">
      <w:pPr>
        <w:pStyle w:val="FootnoteText"/>
      </w:pPr>
      <w:r>
        <w:rPr>
          <w:rStyle w:val="FootnoteReference"/>
        </w:rPr>
        <w:footnoteRef/>
      </w:r>
      <w:r>
        <w:t xml:space="preserve"> Thanks to ETSI MTS#80 counsellor Mrs. Emmanuelle </w:t>
      </w:r>
      <w:proofErr w:type="spellStart"/>
      <w:r>
        <w:t>Chaulot</w:t>
      </w:r>
      <w:proofErr w:type="spellEnd"/>
      <w:r>
        <w:t xml:space="preserve"> </w:t>
      </w:r>
      <w:proofErr w:type="spellStart"/>
      <w:r>
        <w:t>Talmon</w:t>
      </w:r>
      <w:proofErr w:type="spellEnd"/>
    </w:p>
  </w:footnote>
  <w:footnote w:id="3">
    <w:p w14:paraId="3040EEFB" w14:textId="4BF3DA62" w:rsidR="000D038C" w:rsidRPr="00CE65CB" w:rsidRDefault="000D038C">
      <w:pPr>
        <w:pStyle w:val="FootnoteText"/>
        <w:rPr>
          <w:lang w:val="en-US"/>
        </w:rPr>
      </w:pPr>
      <w:r>
        <w:rPr>
          <w:rStyle w:val="FootnoteReference"/>
        </w:rPr>
        <w:footnoteRef/>
      </w:r>
      <w:r>
        <w:t xml:space="preserve"> </w:t>
      </w:r>
      <w:r w:rsidRPr="00CE65CB">
        <w:rPr>
          <w:lang w:val="en-US"/>
        </w:rPr>
        <w:t>Namely and thanks to M. Oliv</w:t>
      </w:r>
      <w:r>
        <w:rPr>
          <w:lang w:val="en-US"/>
        </w:rPr>
        <w:t>ier Dubuisson, Orange.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84093" w14:textId="7F68779D" w:rsidR="004A2886" w:rsidRPr="009035AA" w:rsidRDefault="004A2886" w:rsidP="009035AA">
    <w:pPr>
      <w:pStyle w:val="Header"/>
      <w:rPr>
        <w:sz w:val="18"/>
      </w:rPr>
    </w:pPr>
    <w:r w:rsidRPr="009035AA">
      <w:rPr>
        <w:sz w:val="18"/>
      </w:rPr>
      <w:t xml:space="preserve">- </w:t>
    </w:r>
    <w:r w:rsidRPr="009035AA">
      <w:rPr>
        <w:sz w:val="18"/>
      </w:rPr>
      <w:fldChar w:fldCharType="begin"/>
    </w:r>
    <w:r w:rsidRPr="009035AA">
      <w:rPr>
        <w:sz w:val="18"/>
      </w:rPr>
      <w:instrText xml:space="preserve"> PAGE  \* MERGEFORMAT </w:instrText>
    </w:r>
    <w:r w:rsidRPr="009035AA">
      <w:rPr>
        <w:sz w:val="18"/>
      </w:rPr>
      <w:fldChar w:fldCharType="separate"/>
    </w:r>
    <w:r w:rsidR="00595793">
      <w:rPr>
        <w:noProof/>
        <w:sz w:val="18"/>
      </w:rPr>
      <w:t>4</w:t>
    </w:r>
    <w:r w:rsidRPr="009035AA">
      <w:rPr>
        <w:sz w:val="18"/>
      </w:rPr>
      <w:fldChar w:fldCharType="end"/>
    </w:r>
    <w:r w:rsidRPr="009035AA">
      <w:rPr>
        <w:sz w:val="18"/>
      </w:rPr>
      <w:t xml:space="preserve"> -</w:t>
    </w:r>
  </w:p>
  <w:p w14:paraId="65C1B19A" w14:textId="724AC52A" w:rsidR="004A2886" w:rsidRPr="009035AA" w:rsidRDefault="004A2886" w:rsidP="009035AA">
    <w:pPr>
      <w:pStyle w:val="Header"/>
      <w:spacing w:after="240"/>
      <w:rPr>
        <w:sz w:val="18"/>
      </w:rPr>
    </w:pPr>
    <w:r w:rsidRPr="009035AA">
      <w:rPr>
        <w:sz w:val="18"/>
      </w:rPr>
      <w:fldChar w:fldCharType="begin"/>
    </w:r>
    <w:r w:rsidRPr="009035AA">
      <w:rPr>
        <w:sz w:val="18"/>
      </w:rPr>
      <w:instrText xml:space="preserve"> STYLEREF  Docnumber  </w:instrText>
    </w:r>
    <w:r w:rsidRPr="009035AA">
      <w:rPr>
        <w:sz w:val="18"/>
      </w:rPr>
      <w:fldChar w:fldCharType="separate"/>
    </w:r>
    <w:r w:rsidR="007D6FEB">
      <w:rPr>
        <w:noProof/>
        <w:sz w:val="18"/>
      </w:rPr>
      <w:t>SG17-TD3267</w:t>
    </w:r>
    <w:r w:rsidRPr="009035AA">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E6452D"/>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5CF4BFE"/>
    <w:multiLevelType w:val="multilevel"/>
    <w:tmpl w:val="3DD46C1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91F3D58"/>
    <w:multiLevelType w:val="hybridMultilevel"/>
    <w:tmpl w:val="D512D104"/>
    <w:lvl w:ilvl="0" w:tplc="3F26E3AC">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19A7"/>
    <w:rsid w:val="00014F69"/>
    <w:rsid w:val="000171DB"/>
    <w:rsid w:val="00023D9A"/>
    <w:rsid w:val="0003582E"/>
    <w:rsid w:val="00043D75"/>
    <w:rsid w:val="00057000"/>
    <w:rsid w:val="000640E0"/>
    <w:rsid w:val="00086D80"/>
    <w:rsid w:val="000966A8"/>
    <w:rsid w:val="000A0A5C"/>
    <w:rsid w:val="000A5CA2"/>
    <w:rsid w:val="000D038C"/>
    <w:rsid w:val="000D3A23"/>
    <w:rsid w:val="000E2319"/>
    <w:rsid w:val="000E3C61"/>
    <w:rsid w:val="000E3E55"/>
    <w:rsid w:val="000E6083"/>
    <w:rsid w:val="000E6125"/>
    <w:rsid w:val="00100BAF"/>
    <w:rsid w:val="00113DBE"/>
    <w:rsid w:val="001200A6"/>
    <w:rsid w:val="001251DA"/>
    <w:rsid w:val="00125432"/>
    <w:rsid w:val="00136DDD"/>
    <w:rsid w:val="00137F40"/>
    <w:rsid w:val="00144BDF"/>
    <w:rsid w:val="00155DDC"/>
    <w:rsid w:val="00161F75"/>
    <w:rsid w:val="001871EC"/>
    <w:rsid w:val="001A20C3"/>
    <w:rsid w:val="001A670F"/>
    <w:rsid w:val="001B6A45"/>
    <w:rsid w:val="001C1003"/>
    <w:rsid w:val="001C62B8"/>
    <w:rsid w:val="001D22D8"/>
    <w:rsid w:val="001D4296"/>
    <w:rsid w:val="001E7B0E"/>
    <w:rsid w:val="001F141D"/>
    <w:rsid w:val="001F7641"/>
    <w:rsid w:val="00200A06"/>
    <w:rsid w:val="00200A98"/>
    <w:rsid w:val="00201AFA"/>
    <w:rsid w:val="00222011"/>
    <w:rsid w:val="002229F1"/>
    <w:rsid w:val="00233F75"/>
    <w:rsid w:val="00253DBE"/>
    <w:rsid w:val="00253DC6"/>
    <w:rsid w:val="0025489C"/>
    <w:rsid w:val="002622FA"/>
    <w:rsid w:val="00263518"/>
    <w:rsid w:val="002759E7"/>
    <w:rsid w:val="00277326"/>
    <w:rsid w:val="002979DD"/>
    <w:rsid w:val="002A11C4"/>
    <w:rsid w:val="002A399B"/>
    <w:rsid w:val="002C26C0"/>
    <w:rsid w:val="002C2BC5"/>
    <w:rsid w:val="002D020F"/>
    <w:rsid w:val="002E0407"/>
    <w:rsid w:val="002E79CB"/>
    <w:rsid w:val="002F0471"/>
    <w:rsid w:val="002F1714"/>
    <w:rsid w:val="002F7F55"/>
    <w:rsid w:val="0030745F"/>
    <w:rsid w:val="00314630"/>
    <w:rsid w:val="0032090A"/>
    <w:rsid w:val="00321CDE"/>
    <w:rsid w:val="00333E15"/>
    <w:rsid w:val="00341DC5"/>
    <w:rsid w:val="00342D13"/>
    <w:rsid w:val="003568B4"/>
    <w:rsid w:val="003571BC"/>
    <w:rsid w:val="0036090C"/>
    <w:rsid w:val="00364979"/>
    <w:rsid w:val="00385B9C"/>
    <w:rsid w:val="00385FB5"/>
    <w:rsid w:val="0038715D"/>
    <w:rsid w:val="00392E84"/>
    <w:rsid w:val="00394DBF"/>
    <w:rsid w:val="003957A6"/>
    <w:rsid w:val="003A43EF"/>
    <w:rsid w:val="003A670B"/>
    <w:rsid w:val="003B60A2"/>
    <w:rsid w:val="003C7445"/>
    <w:rsid w:val="003E39A2"/>
    <w:rsid w:val="003E57AB"/>
    <w:rsid w:val="003F2BED"/>
    <w:rsid w:val="00400B49"/>
    <w:rsid w:val="00442925"/>
    <w:rsid w:val="00443878"/>
    <w:rsid w:val="0044567D"/>
    <w:rsid w:val="004516B9"/>
    <w:rsid w:val="004539A8"/>
    <w:rsid w:val="004712CA"/>
    <w:rsid w:val="0047422E"/>
    <w:rsid w:val="004922A6"/>
    <w:rsid w:val="0049674B"/>
    <w:rsid w:val="004A2886"/>
    <w:rsid w:val="004C0673"/>
    <w:rsid w:val="004C4E4E"/>
    <w:rsid w:val="004F3816"/>
    <w:rsid w:val="004F500A"/>
    <w:rsid w:val="005126A0"/>
    <w:rsid w:val="00527BAD"/>
    <w:rsid w:val="00536165"/>
    <w:rsid w:val="00543D41"/>
    <w:rsid w:val="00545472"/>
    <w:rsid w:val="005571A4"/>
    <w:rsid w:val="00566EDA"/>
    <w:rsid w:val="0057081A"/>
    <w:rsid w:val="00572654"/>
    <w:rsid w:val="00595793"/>
    <w:rsid w:val="005976A1"/>
    <w:rsid w:val="005A34E7"/>
    <w:rsid w:val="005B5629"/>
    <w:rsid w:val="005C0300"/>
    <w:rsid w:val="005C27A2"/>
    <w:rsid w:val="005D4FEB"/>
    <w:rsid w:val="005D65ED"/>
    <w:rsid w:val="005E0E6C"/>
    <w:rsid w:val="005F4B6A"/>
    <w:rsid w:val="006010F3"/>
    <w:rsid w:val="00615A0A"/>
    <w:rsid w:val="006333D4"/>
    <w:rsid w:val="006369B2"/>
    <w:rsid w:val="0063718D"/>
    <w:rsid w:val="00647525"/>
    <w:rsid w:val="00647A71"/>
    <w:rsid w:val="00647CED"/>
    <w:rsid w:val="006530A8"/>
    <w:rsid w:val="006570B0"/>
    <w:rsid w:val="0066022F"/>
    <w:rsid w:val="006823F3"/>
    <w:rsid w:val="00691BD0"/>
    <w:rsid w:val="0069210B"/>
    <w:rsid w:val="00695DD7"/>
    <w:rsid w:val="006A4055"/>
    <w:rsid w:val="006A7C27"/>
    <w:rsid w:val="006B2FE4"/>
    <w:rsid w:val="006B37B0"/>
    <w:rsid w:val="006C5641"/>
    <w:rsid w:val="006D1089"/>
    <w:rsid w:val="006D1B86"/>
    <w:rsid w:val="006D7355"/>
    <w:rsid w:val="006F7DEE"/>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B5020"/>
    <w:rsid w:val="007C1FB4"/>
    <w:rsid w:val="007C7122"/>
    <w:rsid w:val="007C7ACD"/>
    <w:rsid w:val="007D3F11"/>
    <w:rsid w:val="007D6FEB"/>
    <w:rsid w:val="007E2C69"/>
    <w:rsid w:val="007E53E4"/>
    <w:rsid w:val="007E656A"/>
    <w:rsid w:val="007F3CAA"/>
    <w:rsid w:val="007F5BA7"/>
    <w:rsid w:val="007F664D"/>
    <w:rsid w:val="00807F84"/>
    <w:rsid w:val="00837203"/>
    <w:rsid w:val="00842137"/>
    <w:rsid w:val="00853F5F"/>
    <w:rsid w:val="00856C7A"/>
    <w:rsid w:val="008623ED"/>
    <w:rsid w:val="00875AA6"/>
    <w:rsid w:val="008779A5"/>
    <w:rsid w:val="00880944"/>
    <w:rsid w:val="0089088E"/>
    <w:rsid w:val="00892297"/>
    <w:rsid w:val="008964D6"/>
    <w:rsid w:val="008A1369"/>
    <w:rsid w:val="008B5123"/>
    <w:rsid w:val="008D5DC7"/>
    <w:rsid w:val="008E0172"/>
    <w:rsid w:val="009035AA"/>
    <w:rsid w:val="00936852"/>
    <w:rsid w:val="0094045D"/>
    <w:rsid w:val="009406B5"/>
    <w:rsid w:val="00946166"/>
    <w:rsid w:val="00967B3B"/>
    <w:rsid w:val="00983164"/>
    <w:rsid w:val="009972EF"/>
    <w:rsid w:val="009B5035"/>
    <w:rsid w:val="009C3160"/>
    <w:rsid w:val="009D644B"/>
    <w:rsid w:val="009E766E"/>
    <w:rsid w:val="009F1960"/>
    <w:rsid w:val="009F2582"/>
    <w:rsid w:val="009F4B1A"/>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20F7"/>
    <w:rsid w:val="00A96899"/>
    <w:rsid w:val="00A971A0"/>
    <w:rsid w:val="00AA1186"/>
    <w:rsid w:val="00AA1F22"/>
    <w:rsid w:val="00AD3720"/>
    <w:rsid w:val="00AE39FA"/>
    <w:rsid w:val="00AF2BEA"/>
    <w:rsid w:val="00B05821"/>
    <w:rsid w:val="00B100D6"/>
    <w:rsid w:val="00B141FE"/>
    <w:rsid w:val="00B164C9"/>
    <w:rsid w:val="00B26C28"/>
    <w:rsid w:val="00B4174C"/>
    <w:rsid w:val="00B453F5"/>
    <w:rsid w:val="00B61624"/>
    <w:rsid w:val="00B66481"/>
    <w:rsid w:val="00B7189C"/>
    <w:rsid w:val="00B718A5"/>
    <w:rsid w:val="00BA788A"/>
    <w:rsid w:val="00BB4983"/>
    <w:rsid w:val="00BB7597"/>
    <w:rsid w:val="00BC62E2"/>
    <w:rsid w:val="00BD4612"/>
    <w:rsid w:val="00BF4F78"/>
    <w:rsid w:val="00C10E94"/>
    <w:rsid w:val="00C233DA"/>
    <w:rsid w:val="00C42125"/>
    <w:rsid w:val="00C62814"/>
    <w:rsid w:val="00C67B25"/>
    <w:rsid w:val="00C748F7"/>
    <w:rsid w:val="00C74937"/>
    <w:rsid w:val="00CB2599"/>
    <w:rsid w:val="00CB4015"/>
    <w:rsid w:val="00CC386F"/>
    <w:rsid w:val="00CD2139"/>
    <w:rsid w:val="00CE5986"/>
    <w:rsid w:val="00CE65CB"/>
    <w:rsid w:val="00CF39B0"/>
    <w:rsid w:val="00D10A36"/>
    <w:rsid w:val="00D16047"/>
    <w:rsid w:val="00D26477"/>
    <w:rsid w:val="00D647EF"/>
    <w:rsid w:val="00D73137"/>
    <w:rsid w:val="00D977A2"/>
    <w:rsid w:val="00DA1D47"/>
    <w:rsid w:val="00DA1FE3"/>
    <w:rsid w:val="00DB0706"/>
    <w:rsid w:val="00DD50DE"/>
    <w:rsid w:val="00DE3062"/>
    <w:rsid w:val="00E0581D"/>
    <w:rsid w:val="00E1590B"/>
    <w:rsid w:val="00E204DD"/>
    <w:rsid w:val="00E228B7"/>
    <w:rsid w:val="00E353EC"/>
    <w:rsid w:val="00E40305"/>
    <w:rsid w:val="00E51F61"/>
    <w:rsid w:val="00E530F0"/>
    <w:rsid w:val="00E53C24"/>
    <w:rsid w:val="00E56E77"/>
    <w:rsid w:val="00E80B6F"/>
    <w:rsid w:val="00EA0BE7"/>
    <w:rsid w:val="00EB444D"/>
    <w:rsid w:val="00EE1A06"/>
    <w:rsid w:val="00EE5C0D"/>
    <w:rsid w:val="00EF4792"/>
    <w:rsid w:val="00F02294"/>
    <w:rsid w:val="00F30DE7"/>
    <w:rsid w:val="00F35F57"/>
    <w:rsid w:val="00F37108"/>
    <w:rsid w:val="00F4431A"/>
    <w:rsid w:val="00F50467"/>
    <w:rsid w:val="00F562A0"/>
    <w:rsid w:val="00F57FA4"/>
    <w:rsid w:val="00F87E99"/>
    <w:rsid w:val="00FA02CB"/>
    <w:rsid w:val="00FA2177"/>
    <w:rsid w:val="00FB0783"/>
    <w:rsid w:val="00FB7A8B"/>
    <w:rsid w:val="00FC2485"/>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310719"/>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DA1FE3"/>
    <w:pPr>
      <w:keepNext/>
      <w:keepLines/>
      <w:numPr>
        <w:numId w:val="12"/>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rsid w:val="00DA1FE3"/>
    <w:pPr>
      <w:numPr>
        <w:ilvl w:val="1"/>
      </w:numPr>
      <w:spacing w:before="240"/>
      <w:outlineLvl w:val="1"/>
    </w:pPr>
  </w:style>
  <w:style w:type="paragraph" w:styleId="Heading3">
    <w:name w:val="heading 3"/>
    <w:basedOn w:val="Heading1"/>
    <w:next w:val="Normal"/>
    <w:link w:val="Heading3Char"/>
    <w:rsid w:val="00DA1FE3"/>
    <w:pPr>
      <w:numPr>
        <w:ilvl w:val="2"/>
      </w:numPr>
      <w:spacing w:before="160"/>
      <w:outlineLvl w:val="2"/>
    </w:pPr>
  </w:style>
  <w:style w:type="paragraph" w:styleId="Heading4">
    <w:name w:val="heading 4"/>
    <w:basedOn w:val="Heading3"/>
    <w:next w:val="Normal"/>
    <w:link w:val="Heading4Char"/>
    <w:qFormat/>
    <w:rsid w:val="00DA1FE3"/>
    <w:pPr>
      <w:numPr>
        <w:ilvl w:val="3"/>
      </w:numPr>
      <w:tabs>
        <w:tab w:val="clear" w:pos="794"/>
        <w:tab w:val="left" w:pos="1021"/>
      </w:tabs>
      <w:outlineLvl w:val="3"/>
    </w:pPr>
  </w:style>
  <w:style w:type="paragraph" w:styleId="Heading5">
    <w:name w:val="heading 5"/>
    <w:basedOn w:val="Heading4"/>
    <w:next w:val="Normal"/>
    <w:link w:val="Heading5Char"/>
    <w:qFormat/>
    <w:rsid w:val="00DA1FE3"/>
    <w:pPr>
      <w:numPr>
        <w:ilvl w:val="4"/>
      </w:numPr>
      <w:outlineLvl w:val="4"/>
    </w:pPr>
  </w:style>
  <w:style w:type="paragraph" w:styleId="Heading6">
    <w:name w:val="heading 6"/>
    <w:basedOn w:val="Heading4"/>
    <w:next w:val="Normal"/>
    <w:link w:val="Heading6Char"/>
    <w:rsid w:val="00DA1FE3"/>
    <w:pPr>
      <w:numPr>
        <w:ilvl w:val="5"/>
      </w:numPr>
      <w:tabs>
        <w:tab w:val="clear" w:pos="1021"/>
        <w:tab w:val="clear" w:pos="1191"/>
      </w:tabs>
      <w:outlineLvl w:val="5"/>
    </w:pPr>
  </w:style>
  <w:style w:type="paragraph" w:styleId="Heading7">
    <w:name w:val="heading 7"/>
    <w:basedOn w:val="Heading6"/>
    <w:next w:val="Normal"/>
    <w:link w:val="Heading7Char"/>
    <w:rsid w:val="00DA1FE3"/>
    <w:pPr>
      <w:numPr>
        <w:ilvl w:val="6"/>
      </w:numPr>
      <w:outlineLvl w:val="6"/>
    </w:pPr>
  </w:style>
  <w:style w:type="paragraph" w:styleId="Heading8">
    <w:name w:val="heading 8"/>
    <w:basedOn w:val="Heading6"/>
    <w:next w:val="Normal"/>
    <w:link w:val="Heading8Char"/>
    <w:rsid w:val="00DA1FE3"/>
    <w:pPr>
      <w:numPr>
        <w:ilvl w:val="7"/>
      </w:numPr>
      <w:outlineLvl w:val="7"/>
    </w:pPr>
  </w:style>
  <w:style w:type="paragraph" w:styleId="Heading9">
    <w:name w:val="heading 9"/>
    <w:basedOn w:val="Heading6"/>
    <w:next w:val="Normal"/>
    <w:link w:val="Heading9Char"/>
    <w:rsid w:val="00DA1F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3A670B"/>
    <w:pPr>
      <w:ind w:left="720"/>
      <w:contextualSpacing/>
    </w:pPr>
  </w:style>
  <w:style w:type="character" w:customStyle="1" w:styleId="Mentionnonrsolue1">
    <w:name w:val="Mention non résolue1"/>
    <w:basedOn w:val="DefaultParagraphFont"/>
    <w:uiPriority w:val="99"/>
    <w:semiHidden/>
    <w:unhideWhenUsed/>
    <w:rsid w:val="003A670B"/>
    <w:rPr>
      <w:color w:val="605E5C"/>
      <w:shd w:val="clear" w:color="auto" w:fill="E1DFDD"/>
    </w:rPr>
  </w:style>
  <w:style w:type="paragraph" w:styleId="FootnoteText">
    <w:name w:val="footnote text"/>
    <w:basedOn w:val="Normal"/>
    <w:link w:val="FootnoteTextChar"/>
    <w:uiPriority w:val="99"/>
    <w:semiHidden/>
    <w:unhideWhenUsed/>
    <w:rsid w:val="008779A5"/>
    <w:pPr>
      <w:spacing w:before="0"/>
    </w:pPr>
    <w:rPr>
      <w:sz w:val="20"/>
      <w:szCs w:val="20"/>
    </w:rPr>
  </w:style>
  <w:style w:type="character" w:customStyle="1" w:styleId="FootnoteTextChar">
    <w:name w:val="Footnote Text Char"/>
    <w:basedOn w:val="DefaultParagraphFont"/>
    <w:link w:val="FootnoteText"/>
    <w:uiPriority w:val="99"/>
    <w:semiHidden/>
    <w:rsid w:val="008779A5"/>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779A5"/>
    <w:rPr>
      <w:vertAlign w:val="superscript"/>
    </w:rPr>
  </w:style>
  <w:style w:type="character" w:styleId="CommentReference">
    <w:name w:val="annotation reference"/>
    <w:basedOn w:val="DefaultParagraphFont"/>
    <w:uiPriority w:val="99"/>
    <w:semiHidden/>
    <w:unhideWhenUsed/>
    <w:rsid w:val="00647CED"/>
    <w:rPr>
      <w:sz w:val="16"/>
      <w:szCs w:val="16"/>
    </w:rPr>
  </w:style>
  <w:style w:type="paragraph" w:styleId="CommentText">
    <w:name w:val="annotation text"/>
    <w:basedOn w:val="Normal"/>
    <w:link w:val="CommentTextChar"/>
    <w:uiPriority w:val="99"/>
    <w:semiHidden/>
    <w:unhideWhenUsed/>
    <w:rsid w:val="00647CED"/>
    <w:rPr>
      <w:sz w:val="20"/>
      <w:szCs w:val="20"/>
    </w:rPr>
  </w:style>
  <w:style w:type="character" w:customStyle="1" w:styleId="CommentTextChar">
    <w:name w:val="Comment Text Char"/>
    <w:basedOn w:val="DefaultParagraphFont"/>
    <w:link w:val="CommentText"/>
    <w:uiPriority w:val="99"/>
    <w:semiHidden/>
    <w:rsid w:val="00647CED"/>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47CED"/>
    <w:rPr>
      <w:b/>
      <w:bCs/>
    </w:rPr>
  </w:style>
  <w:style w:type="character" w:customStyle="1" w:styleId="CommentSubjectChar">
    <w:name w:val="Comment Subject Char"/>
    <w:basedOn w:val="CommentTextChar"/>
    <w:link w:val="CommentSubject"/>
    <w:uiPriority w:val="99"/>
    <w:semiHidden/>
    <w:rsid w:val="00647CED"/>
    <w:rPr>
      <w:rFonts w:ascii="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3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17-R-0054/e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6E5998"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6E5998" w:rsidRDefault="00FE399B">
          <w:pPr>
            <w:pStyle w:val="437903216CDF42D8AFCFCB5DAA1ABCBD"/>
          </w:pPr>
          <w:r w:rsidRPr="001229A4">
            <w:rPr>
              <w:rStyle w:val="PlaceholderText"/>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6E5998"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6E5998"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1929F1"/>
    <w:rsid w:val="001B4804"/>
    <w:rsid w:val="001F0824"/>
    <w:rsid w:val="00226CAE"/>
    <w:rsid w:val="00456AC4"/>
    <w:rsid w:val="00464B31"/>
    <w:rsid w:val="004D6C8B"/>
    <w:rsid w:val="006E5998"/>
    <w:rsid w:val="00745069"/>
    <w:rsid w:val="007B471C"/>
    <w:rsid w:val="00AA1843"/>
    <w:rsid w:val="00C01727"/>
    <w:rsid w:val="00FE39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SG17</SgText>
    <IsRevision xmlns="3f6fad35-1f81-480e-a4e5-6e5474dcfb96">false</IsRevision>
    <Purpose1 xmlns="3f6fad35-1f81-480e-a4e5-6e5474dcfb96" xsi:nil="true"/>
    <Abstract xmlns="3f6fad35-1f81-480e-a4e5-6e5474dcfb96">This document addresses the request, at the March 2020 SG17 E-meeting for WP3 Chairman to propose an Action Plan regarding TTCN-3 and Q12/17</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ALL/17</QuestionText>
    <DocTypeText xmlns="3f6fad35-1f81-480e-a4e5-6e5474dcfb96">CONTRIBUTION</DocTypeText>
    <CategoryDescription xmlns="http://schemas.microsoft.com/sharepoint.v3" xsi:nil="true"/>
    <ShortName xmlns="3f6fad35-1f81-480e-a4e5-6e5474dcfb96"/>
    <Place xmlns="3f6fad35-1f81-480e-a4e5-6e5474dcfb96">E-Meeting, 29 May 2020</Place>
    <IsTooLateSubmitted xmlns="3f6fad35-1f81-480e-a4e5-6e5474dcfb96">false</IsTooLateSubmitted>
    <Observations xmlns="3f6fad35-1f81-480e-a4e5-6e5474dcfb96" xsi:nil="true"/>
    <DocumentSource xmlns="3f6fad35-1f81-480e-a4e5-6e5474dcfb96">WP3 Chairman</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infopath/2007/PartnerControls"/>
    <ds:schemaRef ds:uri="http://purl.org/dc/terms/"/>
    <ds:schemaRef ds:uri="http://www.w3.org/XML/1998/namespace"/>
    <ds:schemaRef ds:uri="http://schemas.openxmlformats.org/package/2006/metadata/core-properties"/>
    <ds:schemaRef ds:uri="http://purl.org/dc/elements/1.1/"/>
    <ds:schemaRef ds:uri="http://schemas.microsoft.com/office/2006/documentManagement/types"/>
    <ds:schemaRef ds:uri="3f6fad35-1f81-480e-a4e5-6e5474dcfb96"/>
    <ds:schemaRef ds:uri="http://schemas.microsoft.com/office/2006/metadata/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2</Pages>
  <Words>647</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Action plan on TTCN and Q12/17</vt:lpstr>
      <vt:lpstr>Action plan on TTCN and Q12/17</vt:lpstr>
    </vt:vector>
  </TitlesOfParts>
  <Manager>ITU-T</Manager>
  <Company>International Telecommunication Union (ITU)</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Action plan on TTCN and Q12/17</dc:title>
  <dc:subject/>
  <dc:creator>WP3 Chairman</dc:creator>
  <cp:keywords>Action Plan; TTCN-3; Rec. ITU-T A.5; Rec. ITU-T A.25; ETSI; Termination of a Question; WTSA Resolution 1</cp:keywords>
  <dc:description>SG17-TDxxx  For: E-Meeting, 29 May 2020_x000d_Document date: _x000d_Saved by ITU51013186 at 13:03:08 on 17/05/2020</dc:description>
  <cp:lastModifiedBy>Al-Mnini, Lara</cp:lastModifiedBy>
  <cp:revision>3</cp:revision>
  <cp:lastPrinted>2016-12-23T12:52:00Z</cp:lastPrinted>
  <dcterms:created xsi:type="dcterms:W3CDTF">2020-09-07T06:48:00Z</dcterms:created>
  <dcterms:modified xsi:type="dcterms:W3CDTF">2020-09-07T14:46:00Z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SG17-TDxxx</vt:lpwstr>
  </property>
  <property fmtid="{D5CDD505-2E9C-101B-9397-08002B2CF9AE}" pid="3" name="Docdate">
    <vt:lpwstr/>
  </property>
  <property fmtid="{D5CDD505-2E9C-101B-9397-08002B2CF9AE}" pid="4" name="Docorlang">
    <vt:lpwstr/>
  </property>
  <property fmtid="{D5CDD505-2E9C-101B-9397-08002B2CF9AE}" pid="5" name="Docbluepink">
    <vt:lpwstr>ALL/17</vt:lpwstr>
  </property>
  <property fmtid="{D5CDD505-2E9C-101B-9397-08002B2CF9AE}" pid="6" name="Docdest">
    <vt:lpwstr>E-Meeting, 29 May 2020</vt:lpwstr>
  </property>
  <property fmtid="{D5CDD505-2E9C-101B-9397-08002B2CF9AE}" pid="7" name="Docauthor">
    <vt:lpwstr>WP3 Chairman</vt:lpwstr>
  </property>
</Properties>
</file>