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65" w:type="dxa"/>
        <w:tblInd w:w="57" w:type="dxa"/>
        <w:tblLayout w:type="fixed"/>
        <w:tblCellMar>
          <w:left w:w="57" w:type="dxa"/>
          <w:right w:w="57" w:type="dxa"/>
        </w:tblCellMar>
        <w:tblLook w:val="04A0" w:firstRow="1" w:lastRow="0" w:firstColumn="1" w:lastColumn="0" w:noHBand="0" w:noVBand="1"/>
      </w:tblPr>
      <w:tblGrid>
        <w:gridCol w:w="263"/>
        <w:gridCol w:w="871"/>
        <w:gridCol w:w="426"/>
        <w:gridCol w:w="263"/>
        <w:gridCol w:w="3245"/>
        <w:gridCol w:w="117"/>
        <w:gridCol w:w="4738"/>
        <w:gridCol w:w="242"/>
      </w:tblGrid>
      <w:tr w:rsidR="00A3423C">
        <w:trPr>
          <w:gridAfter w:val="1"/>
          <w:wAfter w:w="242" w:type="dxa"/>
          <w:cantSplit/>
        </w:trPr>
        <w:tc>
          <w:tcPr>
            <w:tcW w:w="1134" w:type="dxa"/>
            <w:gridSpan w:val="2"/>
            <w:vMerge w:val="restart"/>
          </w:tcPr>
          <w:p w:rsidR="00A3423C" w:rsidRDefault="00C67ACD">
            <w:pPr>
              <w:tabs>
                <w:tab w:val="left" w:pos="794"/>
                <w:tab w:val="left" w:pos="1191"/>
                <w:tab w:val="left" w:pos="1588"/>
                <w:tab w:val="left" w:pos="1985"/>
              </w:tabs>
              <w:spacing w:after="0" w:line="240" w:lineRule="auto"/>
              <w:rPr>
                <w:sz w:val="20"/>
              </w:rPr>
            </w:pPr>
            <w:bookmarkStart w:id="0" w:name="dnum" w:colFirst="2" w:colLast="2"/>
            <w:bookmarkStart w:id="1" w:name="dtableau"/>
            <w:bookmarkStart w:id="2" w:name="dtitle1" w:colFirst="1" w:colLast="1"/>
            <w:bookmarkStart w:id="3" w:name="_GoBack"/>
            <w:bookmarkEnd w:id="3"/>
            <w:r>
              <w:rPr>
                <w:noProof/>
                <w:sz w:val="20"/>
                <w:lang w:eastAsia="en-GB"/>
              </w:rPr>
              <w:drawing>
                <wp:inline distT="0" distB="0" distL="0" distR="0">
                  <wp:extent cx="647700" cy="828675"/>
                  <wp:effectExtent l="0" t="0" r="762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a:blip r:embed="rId8" cstate="print">
                            <a:extLst>
                              <a:ext uri="{28A0092B-C50C-407E-A947-70E740481C1C}">
                                <a14:useLocalDpi xmlns:a14="http://schemas.microsoft.com/office/drawing/2010/main" val="0"/>
                              </a:ext>
                            </a:extLst>
                          </a:blip>
                          <a:srcRect t="-1" b="-12987"/>
                          <a:stretch>
                            <a:fillRect/>
                          </a:stretch>
                        </pic:blipFill>
                        <pic:spPr>
                          <a:xfrm>
                            <a:off x="0" y="0"/>
                            <a:ext cx="647700" cy="828675"/>
                          </a:xfrm>
                          <a:prstGeom prst="rect">
                            <a:avLst/>
                          </a:prstGeom>
                          <a:noFill/>
                          <a:ln>
                            <a:noFill/>
                          </a:ln>
                        </pic:spPr>
                      </pic:pic>
                    </a:graphicData>
                  </a:graphic>
                </wp:inline>
              </w:drawing>
            </w:r>
          </w:p>
        </w:tc>
        <w:tc>
          <w:tcPr>
            <w:tcW w:w="4051" w:type="dxa"/>
            <w:gridSpan w:val="4"/>
            <w:vMerge w:val="restart"/>
          </w:tcPr>
          <w:p w:rsidR="00A3423C" w:rsidRDefault="00C67ACD">
            <w:pPr>
              <w:tabs>
                <w:tab w:val="left" w:pos="794"/>
                <w:tab w:val="left" w:pos="1191"/>
                <w:tab w:val="left" w:pos="1588"/>
                <w:tab w:val="left" w:pos="1985"/>
              </w:tabs>
              <w:spacing w:after="0" w:line="240" w:lineRule="auto"/>
              <w:rPr>
                <w:sz w:val="16"/>
                <w:szCs w:val="16"/>
              </w:rPr>
            </w:pPr>
            <w:r>
              <w:rPr>
                <w:sz w:val="16"/>
                <w:szCs w:val="16"/>
              </w:rPr>
              <w:t>INTERNATIONAL TELECOMMUNICATION UNION</w:t>
            </w:r>
          </w:p>
          <w:p w:rsidR="00A3423C" w:rsidRDefault="00C67ACD">
            <w:pPr>
              <w:tabs>
                <w:tab w:val="left" w:pos="794"/>
                <w:tab w:val="left" w:pos="1191"/>
                <w:tab w:val="left" w:pos="1588"/>
                <w:tab w:val="left" w:pos="1985"/>
              </w:tabs>
              <w:spacing w:after="0" w:line="240" w:lineRule="auto"/>
              <w:rPr>
                <w:b/>
                <w:bCs/>
                <w:sz w:val="26"/>
                <w:szCs w:val="26"/>
              </w:rPr>
            </w:pPr>
            <w:r>
              <w:rPr>
                <w:b/>
                <w:bCs/>
                <w:sz w:val="26"/>
                <w:szCs w:val="26"/>
              </w:rPr>
              <w:t>TELECOMMUNICATION</w:t>
            </w:r>
            <w:r>
              <w:rPr>
                <w:b/>
                <w:bCs/>
                <w:sz w:val="26"/>
                <w:szCs w:val="26"/>
              </w:rPr>
              <w:br/>
              <w:t>STANDARDIZATION SECTOR</w:t>
            </w:r>
          </w:p>
          <w:p w:rsidR="00A3423C" w:rsidRDefault="00C67ACD">
            <w:pPr>
              <w:tabs>
                <w:tab w:val="left" w:pos="794"/>
                <w:tab w:val="left" w:pos="1191"/>
                <w:tab w:val="left" w:pos="1588"/>
                <w:tab w:val="left" w:pos="1985"/>
              </w:tabs>
              <w:spacing w:after="0" w:line="240" w:lineRule="auto"/>
              <w:rPr>
                <w:sz w:val="20"/>
              </w:rPr>
            </w:pPr>
            <w:r>
              <w:rPr>
                <w:sz w:val="20"/>
              </w:rPr>
              <w:t xml:space="preserve">STUDY PERIOD </w:t>
            </w:r>
            <w:bookmarkStart w:id="4" w:name="dstudyperiod"/>
            <w:r>
              <w:rPr>
                <w:sz w:val="20"/>
              </w:rPr>
              <w:t>2017-2020</w:t>
            </w:r>
            <w:bookmarkEnd w:id="4"/>
          </w:p>
        </w:tc>
        <w:tc>
          <w:tcPr>
            <w:tcW w:w="4738" w:type="dxa"/>
            <w:vAlign w:val="center"/>
          </w:tcPr>
          <w:p w:rsidR="00A3423C" w:rsidRDefault="00C67ACD" w:rsidP="00C67ACD">
            <w:pPr>
              <w:pStyle w:val="Docnumber"/>
              <w:spacing w:after="0" w:line="240" w:lineRule="auto"/>
              <w:rPr>
                <w:lang w:val="en-US" w:eastAsia="zh-CN"/>
              </w:rPr>
            </w:pPr>
            <w:r>
              <w:t>SG2-TD</w:t>
            </w:r>
            <w:r>
              <w:rPr>
                <w:lang w:val="en-US" w:eastAsia="zh-CN"/>
              </w:rPr>
              <w:t>906R1</w:t>
            </w:r>
          </w:p>
        </w:tc>
      </w:tr>
      <w:tr w:rsidR="00A3423C">
        <w:trPr>
          <w:gridAfter w:val="1"/>
          <w:wAfter w:w="242" w:type="dxa"/>
          <w:cantSplit/>
        </w:trPr>
        <w:tc>
          <w:tcPr>
            <w:tcW w:w="1134" w:type="dxa"/>
            <w:gridSpan w:val="2"/>
            <w:vMerge/>
          </w:tcPr>
          <w:p w:rsidR="00A3423C" w:rsidRDefault="00A3423C">
            <w:pPr>
              <w:tabs>
                <w:tab w:val="left" w:pos="794"/>
                <w:tab w:val="left" w:pos="1191"/>
                <w:tab w:val="left" w:pos="1588"/>
                <w:tab w:val="left" w:pos="1985"/>
              </w:tabs>
              <w:spacing w:after="0" w:line="240" w:lineRule="auto"/>
              <w:rPr>
                <w:smallCaps/>
                <w:sz w:val="20"/>
              </w:rPr>
            </w:pPr>
            <w:bookmarkStart w:id="5" w:name="dsg" w:colFirst="2" w:colLast="2"/>
            <w:bookmarkEnd w:id="0"/>
          </w:p>
        </w:tc>
        <w:tc>
          <w:tcPr>
            <w:tcW w:w="4051" w:type="dxa"/>
            <w:gridSpan w:val="4"/>
            <w:vMerge/>
          </w:tcPr>
          <w:p w:rsidR="00A3423C" w:rsidRDefault="00A3423C">
            <w:pPr>
              <w:tabs>
                <w:tab w:val="left" w:pos="794"/>
                <w:tab w:val="left" w:pos="1191"/>
                <w:tab w:val="left" w:pos="1588"/>
                <w:tab w:val="left" w:pos="1985"/>
              </w:tabs>
              <w:spacing w:after="0" w:line="240" w:lineRule="auto"/>
              <w:rPr>
                <w:smallCaps/>
                <w:sz w:val="20"/>
              </w:rPr>
            </w:pPr>
          </w:p>
        </w:tc>
        <w:tc>
          <w:tcPr>
            <w:tcW w:w="4738" w:type="dxa"/>
          </w:tcPr>
          <w:p w:rsidR="00A3423C" w:rsidRDefault="00C67ACD">
            <w:pPr>
              <w:tabs>
                <w:tab w:val="left" w:pos="794"/>
                <w:tab w:val="left" w:pos="1191"/>
                <w:tab w:val="left" w:pos="1588"/>
                <w:tab w:val="left" w:pos="1985"/>
              </w:tabs>
              <w:spacing w:after="0" w:line="240" w:lineRule="auto"/>
              <w:jc w:val="right"/>
              <w:rPr>
                <w:b/>
                <w:bCs/>
                <w:smallCaps/>
                <w:sz w:val="28"/>
                <w:szCs w:val="28"/>
              </w:rPr>
            </w:pPr>
            <w:r>
              <w:rPr>
                <w:b/>
                <w:bCs/>
                <w:smallCaps/>
                <w:sz w:val="28"/>
                <w:szCs w:val="28"/>
              </w:rPr>
              <w:t>STUDY GROUP 2</w:t>
            </w:r>
          </w:p>
        </w:tc>
      </w:tr>
      <w:bookmarkEnd w:id="5"/>
      <w:tr w:rsidR="00A3423C">
        <w:trPr>
          <w:gridAfter w:val="1"/>
          <w:wAfter w:w="242" w:type="dxa"/>
          <w:cantSplit/>
        </w:trPr>
        <w:tc>
          <w:tcPr>
            <w:tcW w:w="1134" w:type="dxa"/>
            <w:gridSpan w:val="2"/>
            <w:vMerge/>
            <w:tcBorders>
              <w:bottom w:val="single" w:sz="12" w:space="0" w:color="auto"/>
            </w:tcBorders>
          </w:tcPr>
          <w:p w:rsidR="00A3423C" w:rsidRDefault="00A3423C">
            <w:pPr>
              <w:tabs>
                <w:tab w:val="left" w:pos="794"/>
                <w:tab w:val="left" w:pos="1191"/>
                <w:tab w:val="left" w:pos="1588"/>
                <w:tab w:val="left" w:pos="1985"/>
              </w:tabs>
              <w:spacing w:after="0" w:line="240" w:lineRule="auto"/>
              <w:rPr>
                <w:b/>
                <w:bCs/>
                <w:sz w:val="26"/>
              </w:rPr>
            </w:pPr>
          </w:p>
        </w:tc>
        <w:tc>
          <w:tcPr>
            <w:tcW w:w="4051" w:type="dxa"/>
            <w:gridSpan w:val="4"/>
            <w:vMerge/>
            <w:tcBorders>
              <w:bottom w:val="single" w:sz="12" w:space="0" w:color="auto"/>
            </w:tcBorders>
          </w:tcPr>
          <w:p w:rsidR="00A3423C" w:rsidRDefault="00A3423C">
            <w:pPr>
              <w:tabs>
                <w:tab w:val="left" w:pos="794"/>
                <w:tab w:val="left" w:pos="1191"/>
                <w:tab w:val="left" w:pos="1588"/>
                <w:tab w:val="left" w:pos="1985"/>
              </w:tabs>
              <w:spacing w:after="0" w:line="240" w:lineRule="auto"/>
              <w:rPr>
                <w:b/>
                <w:bCs/>
                <w:sz w:val="26"/>
              </w:rPr>
            </w:pPr>
          </w:p>
        </w:tc>
        <w:tc>
          <w:tcPr>
            <w:tcW w:w="4738" w:type="dxa"/>
            <w:tcBorders>
              <w:bottom w:val="single" w:sz="12" w:space="0" w:color="auto"/>
            </w:tcBorders>
            <w:vAlign w:val="center"/>
          </w:tcPr>
          <w:p w:rsidR="00A3423C" w:rsidRDefault="00C67ACD">
            <w:pPr>
              <w:tabs>
                <w:tab w:val="left" w:pos="794"/>
                <w:tab w:val="left" w:pos="1191"/>
                <w:tab w:val="left" w:pos="1588"/>
                <w:tab w:val="left" w:pos="1985"/>
              </w:tabs>
              <w:spacing w:after="0" w:line="240" w:lineRule="auto"/>
              <w:jc w:val="right"/>
              <w:rPr>
                <w:b/>
                <w:bCs/>
                <w:sz w:val="28"/>
                <w:szCs w:val="28"/>
              </w:rPr>
            </w:pPr>
            <w:r>
              <w:rPr>
                <w:b/>
                <w:bCs/>
                <w:sz w:val="28"/>
                <w:szCs w:val="28"/>
              </w:rPr>
              <w:t>Original: English</w:t>
            </w:r>
          </w:p>
        </w:tc>
      </w:tr>
      <w:tr w:rsidR="00A3423C">
        <w:trPr>
          <w:gridAfter w:val="1"/>
          <w:wAfter w:w="242" w:type="dxa"/>
          <w:cantSplit/>
        </w:trPr>
        <w:tc>
          <w:tcPr>
            <w:tcW w:w="1560" w:type="dxa"/>
            <w:gridSpan w:val="3"/>
          </w:tcPr>
          <w:p w:rsidR="00A3423C" w:rsidRDefault="00C67ACD">
            <w:pPr>
              <w:tabs>
                <w:tab w:val="left" w:pos="794"/>
                <w:tab w:val="left" w:pos="1191"/>
                <w:tab w:val="left" w:pos="1588"/>
                <w:tab w:val="left" w:pos="1985"/>
              </w:tabs>
              <w:spacing w:after="0" w:line="240" w:lineRule="auto"/>
              <w:rPr>
                <w:b/>
                <w:bCs/>
              </w:rPr>
            </w:pPr>
            <w:bookmarkStart w:id="6" w:name="dmeeting" w:colFirst="2" w:colLast="2"/>
            <w:r>
              <w:rPr>
                <w:b/>
                <w:bCs/>
              </w:rPr>
              <w:t>Question(s):</w:t>
            </w:r>
          </w:p>
        </w:tc>
        <w:tc>
          <w:tcPr>
            <w:tcW w:w="3625" w:type="dxa"/>
            <w:gridSpan w:val="3"/>
          </w:tcPr>
          <w:p w:rsidR="00A3423C" w:rsidRDefault="00C67ACD">
            <w:pPr>
              <w:tabs>
                <w:tab w:val="left" w:pos="794"/>
                <w:tab w:val="left" w:pos="1191"/>
                <w:tab w:val="left" w:pos="1588"/>
                <w:tab w:val="left" w:pos="1985"/>
              </w:tabs>
              <w:spacing w:after="0" w:line="240" w:lineRule="auto"/>
            </w:pPr>
            <w:r>
              <w:t>7/2</w:t>
            </w:r>
          </w:p>
        </w:tc>
        <w:tc>
          <w:tcPr>
            <w:tcW w:w="4738" w:type="dxa"/>
          </w:tcPr>
          <w:p w:rsidR="00A3423C" w:rsidRDefault="00C67ACD">
            <w:pPr>
              <w:tabs>
                <w:tab w:val="left" w:pos="794"/>
                <w:tab w:val="left" w:pos="1191"/>
                <w:tab w:val="left" w:pos="1588"/>
                <w:tab w:val="left" w:pos="1985"/>
              </w:tabs>
              <w:spacing w:after="0" w:line="240" w:lineRule="auto"/>
              <w:jc w:val="right"/>
            </w:pPr>
            <w:r>
              <w:t>Geneva, 4-13 December 2019</w:t>
            </w:r>
          </w:p>
        </w:tc>
      </w:tr>
      <w:tr w:rsidR="00A3423C">
        <w:trPr>
          <w:gridAfter w:val="1"/>
          <w:wAfter w:w="242" w:type="dxa"/>
          <w:cantSplit/>
        </w:trPr>
        <w:tc>
          <w:tcPr>
            <w:tcW w:w="9923" w:type="dxa"/>
            <w:gridSpan w:val="7"/>
          </w:tcPr>
          <w:p w:rsidR="00A3423C" w:rsidRDefault="00C67ACD">
            <w:pPr>
              <w:tabs>
                <w:tab w:val="left" w:pos="794"/>
                <w:tab w:val="left" w:pos="1191"/>
                <w:tab w:val="left" w:pos="1588"/>
                <w:tab w:val="left" w:pos="1985"/>
              </w:tabs>
              <w:spacing w:after="0" w:line="240" w:lineRule="auto"/>
              <w:jc w:val="center"/>
              <w:rPr>
                <w:b/>
                <w:bCs/>
              </w:rPr>
            </w:pPr>
            <w:bookmarkStart w:id="7" w:name="ddoctype" w:colFirst="0" w:colLast="0"/>
            <w:bookmarkEnd w:id="6"/>
            <w:r>
              <w:rPr>
                <w:b/>
                <w:bCs/>
              </w:rPr>
              <w:t>TD</w:t>
            </w:r>
          </w:p>
        </w:tc>
      </w:tr>
      <w:tr w:rsidR="00A3423C">
        <w:trPr>
          <w:gridAfter w:val="1"/>
          <w:wAfter w:w="242" w:type="dxa"/>
          <w:cantSplit/>
        </w:trPr>
        <w:tc>
          <w:tcPr>
            <w:tcW w:w="1560" w:type="dxa"/>
            <w:gridSpan w:val="3"/>
          </w:tcPr>
          <w:p w:rsidR="00A3423C" w:rsidRDefault="00C67ACD">
            <w:pPr>
              <w:tabs>
                <w:tab w:val="left" w:pos="794"/>
                <w:tab w:val="left" w:pos="1191"/>
                <w:tab w:val="left" w:pos="1588"/>
                <w:tab w:val="left" w:pos="1985"/>
              </w:tabs>
              <w:spacing w:after="0" w:line="240" w:lineRule="auto"/>
              <w:rPr>
                <w:b/>
                <w:bCs/>
              </w:rPr>
            </w:pPr>
            <w:bookmarkStart w:id="8" w:name="dsource" w:colFirst="1" w:colLast="1"/>
            <w:bookmarkEnd w:id="7"/>
            <w:r>
              <w:rPr>
                <w:b/>
                <w:bCs/>
              </w:rPr>
              <w:t>Source:</w:t>
            </w:r>
          </w:p>
        </w:tc>
        <w:tc>
          <w:tcPr>
            <w:tcW w:w="8363" w:type="dxa"/>
            <w:gridSpan w:val="4"/>
          </w:tcPr>
          <w:p w:rsidR="00A3423C" w:rsidRDefault="00C67ACD">
            <w:pPr>
              <w:tabs>
                <w:tab w:val="left" w:pos="794"/>
                <w:tab w:val="left" w:pos="1191"/>
                <w:tab w:val="left" w:pos="1588"/>
                <w:tab w:val="left" w:pos="1985"/>
              </w:tabs>
              <w:spacing w:after="0" w:line="240" w:lineRule="auto"/>
              <w:rPr>
                <w:lang w:val="en-US" w:eastAsia="zh-CN"/>
              </w:rPr>
            </w:pPr>
            <w:r>
              <w:rPr>
                <w:rFonts w:hint="eastAsia"/>
                <w:lang w:val="en-US" w:eastAsia="zh-CN"/>
              </w:rPr>
              <w:t>Rapporteur</w:t>
            </w:r>
            <w:r>
              <w:rPr>
                <w:lang w:val="en-US" w:eastAsia="zh-CN"/>
              </w:rPr>
              <w:t>,</w:t>
            </w:r>
            <w:r>
              <w:rPr>
                <w:rFonts w:hint="eastAsia"/>
                <w:lang w:val="en-US" w:eastAsia="zh-CN"/>
              </w:rPr>
              <w:t xml:space="preserve"> Q7/2 </w:t>
            </w:r>
          </w:p>
        </w:tc>
      </w:tr>
      <w:bookmarkEnd w:id="8"/>
      <w:tr w:rsidR="00A3423C">
        <w:trPr>
          <w:gridAfter w:val="1"/>
          <w:wAfter w:w="242" w:type="dxa"/>
          <w:cantSplit/>
        </w:trPr>
        <w:tc>
          <w:tcPr>
            <w:tcW w:w="1560" w:type="dxa"/>
            <w:gridSpan w:val="3"/>
          </w:tcPr>
          <w:p w:rsidR="00A3423C" w:rsidRDefault="00C67ACD">
            <w:pPr>
              <w:tabs>
                <w:tab w:val="left" w:pos="794"/>
                <w:tab w:val="left" w:pos="1191"/>
                <w:tab w:val="left" w:pos="1588"/>
                <w:tab w:val="left" w:pos="1985"/>
              </w:tabs>
              <w:spacing w:after="0" w:line="240" w:lineRule="auto"/>
            </w:pPr>
            <w:r>
              <w:rPr>
                <w:b/>
                <w:bCs/>
              </w:rPr>
              <w:t>Title:</w:t>
            </w:r>
          </w:p>
        </w:tc>
        <w:tc>
          <w:tcPr>
            <w:tcW w:w="8363" w:type="dxa"/>
            <w:gridSpan w:val="4"/>
          </w:tcPr>
          <w:p w:rsidR="00A3423C" w:rsidRDefault="00C67ACD">
            <w:pPr>
              <w:tabs>
                <w:tab w:val="left" w:pos="794"/>
                <w:tab w:val="left" w:pos="1191"/>
                <w:tab w:val="left" w:pos="1588"/>
                <w:tab w:val="left" w:pos="1985"/>
              </w:tabs>
              <w:spacing w:after="0" w:line="240" w:lineRule="auto"/>
              <w:rPr>
                <w:lang w:val="en-US" w:eastAsia="zh-CN"/>
              </w:rPr>
            </w:pPr>
            <w:r>
              <w:rPr>
                <w:rFonts w:hint="eastAsia"/>
                <w:lang w:val="en-US" w:eastAsia="zh-CN"/>
              </w:rPr>
              <w:t xml:space="preserve">Revised </w:t>
            </w:r>
            <w:r>
              <w:rPr>
                <w:lang w:val="en-US" w:eastAsia="zh-CN"/>
              </w:rPr>
              <w:t xml:space="preserve">baseline </w:t>
            </w:r>
            <w:r>
              <w:rPr>
                <w:rFonts w:hint="eastAsia"/>
                <w:lang w:val="en-US" w:eastAsia="zh-CN"/>
              </w:rPr>
              <w:t xml:space="preserve">text for </w:t>
            </w:r>
            <w:r>
              <w:rPr>
                <w:lang w:val="en-US" w:eastAsia="zh-CN"/>
              </w:rPr>
              <w:t xml:space="preserve">a new work item </w:t>
            </w:r>
            <w:r>
              <w:rPr>
                <w:rFonts w:eastAsia="Times New Roman" w:hint="eastAsia"/>
                <w:lang w:eastAsia="en-US"/>
              </w:rPr>
              <w:t>M</w:t>
            </w:r>
            <w:r>
              <w:t>.immbs</w:t>
            </w:r>
            <w:r>
              <w:rPr>
                <w:rFonts w:hint="eastAsia"/>
                <w:lang w:val="en-US" w:eastAsia="zh-CN"/>
              </w:rPr>
              <w:t xml:space="preserve">: </w:t>
            </w:r>
            <w:r>
              <w:rPr>
                <w:lang w:val="en-US" w:eastAsia="zh-CN"/>
              </w:rPr>
              <w:t>“Information model for management of blockchain system”</w:t>
            </w:r>
          </w:p>
        </w:tc>
      </w:tr>
      <w:tr w:rsidR="00A3423C">
        <w:trPr>
          <w:gridAfter w:val="1"/>
          <w:wAfter w:w="242" w:type="dxa"/>
          <w:cantSplit/>
        </w:trPr>
        <w:tc>
          <w:tcPr>
            <w:tcW w:w="1560" w:type="dxa"/>
            <w:gridSpan w:val="3"/>
            <w:tcBorders>
              <w:bottom w:val="single" w:sz="8" w:space="0" w:color="auto"/>
            </w:tcBorders>
          </w:tcPr>
          <w:p w:rsidR="00A3423C" w:rsidRDefault="00C67ACD">
            <w:pPr>
              <w:tabs>
                <w:tab w:val="left" w:pos="794"/>
                <w:tab w:val="left" w:pos="1191"/>
                <w:tab w:val="left" w:pos="1588"/>
                <w:tab w:val="left" w:pos="1985"/>
              </w:tabs>
              <w:spacing w:after="0" w:line="240" w:lineRule="auto"/>
              <w:rPr>
                <w:b/>
                <w:bCs/>
              </w:rPr>
            </w:pPr>
            <w:bookmarkStart w:id="9" w:name="dpurpose" w:colFirst="1" w:colLast="1"/>
            <w:r>
              <w:rPr>
                <w:b/>
                <w:bCs/>
              </w:rPr>
              <w:t>Purpose:</w:t>
            </w:r>
          </w:p>
        </w:tc>
        <w:tc>
          <w:tcPr>
            <w:tcW w:w="8363" w:type="dxa"/>
            <w:gridSpan w:val="4"/>
            <w:tcBorders>
              <w:bottom w:val="single" w:sz="8" w:space="0" w:color="auto"/>
            </w:tcBorders>
          </w:tcPr>
          <w:p w:rsidR="00A3423C" w:rsidRDefault="00C67ACD">
            <w:pPr>
              <w:tabs>
                <w:tab w:val="left" w:pos="794"/>
                <w:tab w:val="left" w:pos="1191"/>
                <w:tab w:val="left" w:pos="1588"/>
                <w:tab w:val="left" w:pos="1985"/>
              </w:tabs>
              <w:spacing w:after="0" w:line="240" w:lineRule="auto"/>
            </w:pPr>
            <w:r>
              <w:t>Discussion</w:t>
            </w:r>
          </w:p>
        </w:tc>
      </w:tr>
      <w:bookmarkEnd w:id="1"/>
      <w:bookmarkEnd w:id="9"/>
      <w:tr w:rsidR="00A3423C">
        <w:tblPrEx>
          <w:jc w:val="center"/>
          <w:tblInd w:w="0" w:type="dxa"/>
        </w:tblPrEx>
        <w:trPr>
          <w:gridBefore w:val="1"/>
          <w:wBefore w:w="263" w:type="dxa"/>
          <w:cantSplit/>
          <w:jc w:val="center"/>
        </w:trPr>
        <w:tc>
          <w:tcPr>
            <w:tcW w:w="1560" w:type="dxa"/>
            <w:gridSpan w:val="3"/>
            <w:tcBorders>
              <w:top w:val="single" w:sz="6" w:space="0" w:color="auto"/>
              <w:bottom w:val="single" w:sz="6" w:space="0" w:color="auto"/>
            </w:tcBorders>
            <w:vAlign w:val="center"/>
          </w:tcPr>
          <w:p w:rsidR="00A3423C" w:rsidRDefault="00C67ACD">
            <w:pPr>
              <w:spacing w:after="0" w:line="240" w:lineRule="auto"/>
              <w:rPr>
                <w:b/>
                <w:bCs/>
              </w:rPr>
            </w:pPr>
            <w:r>
              <w:rPr>
                <w:b/>
                <w:bCs/>
              </w:rPr>
              <w:t>Contact:</w:t>
            </w:r>
          </w:p>
        </w:tc>
        <w:tc>
          <w:tcPr>
            <w:tcW w:w="3245" w:type="dxa"/>
            <w:tcBorders>
              <w:top w:val="single" w:sz="6" w:space="0" w:color="auto"/>
              <w:bottom w:val="single" w:sz="6" w:space="0" w:color="auto"/>
            </w:tcBorders>
            <w:vAlign w:val="center"/>
          </w:tcPr>
          <w:p w:rsidR="00A3423C" w:rsidRDefault="00C67ACD">
            <w:pPr>
              <w:spacing w:after="0" w:line="240" w:lineRule="auto"/>
            </w:pPr>
            <w:r>
              <w:rPr>
                <w:rFonts w:hint="eastAsia"/>
                <w:lang w:val="en-US" w:eastAsia="zh-CN"/>
              </w:rPr>
              <w:t>WANG Zhili</w:t>
            </w:r>
            <w:r>
              <w:br/>
              <w:t xml:space="preserve">Beijing University of Posts and Telecommunications </w:t>
            </w:r>
          </w:p>
          <w:p w:rsidR="00A3423C" w:rsidRDefault="00C67ACD">
            <w:pPr>
              <w:spacing w:before="0" w:after="0" w:line="240" w:lineRule="auto"/>
              <w:rPr>
                <w:sz w:val="22"/>
                <w:lang w:eastAsia="zh-CN"/>
              </w:rPr>
            </w:pPr>
            <w:r>
              <w:t>China</w:t>
            </w:r>
          </w:p>
        </w:tc>
        <w:tc>
          <w:tcPr>
            <w:tcW w:w="5097" w:type="dxa"/>
            <w:gridSpan w:val="3"/>
            <w:tcBorders>
              <w:top w:val="single" w:sz="6" w:space="0" w:color="auto"/>
              <w:bottom w:val="single" w:sz="6" w:space="0" w:color="auto"/>
            </w:tcBorders>
            <w:vAlign w:val="center"/>
          </w:tcPr>
          <w:p w:rsidR="00A3423C" w:rsidRDefault="00C67ACD">
            <w:pPr>
              <w:spacing w:after="0" w:line="240" w:lineRule="auto"/>
              <w:rPr>
                <w:lang w:val="es-ES"/>
              </w:rPr>
            </w:pPr>
            <w:r>
              <w:rPr>
                <w:lang w:val="es-ES"/>
              </w:rPr>
              <w:t>Tel:</w:t>
            </w:r>
            <w:r>
              <w:rPr>
                <w:lang w:val="es-ES"/>
              </w:rPr>
              <w:tab/>
              <w:t xml:space="preserve">+86 </w:t>
            </w:r>
            <w:r>
              <w:rPr>
                <w:rFonts w:hint="eastAsia"/>
                <w:lang w:val="en-US" w:eastAsia="zh-CN"/>
              </w:rPr>
              <w:t>61198090</w:t>
            </w:r>
            <w:r>
              <w:rPr>
                <w:lang w:val="es-ES"/>
              </w:rPr>
              <w:br/>
              <w:t>Fax:</w:t>
            </w:r>
            <w:r>
              <w:rPr>
                <w:lang w:val="es-ES"/>
              </w:rPr>
              <w:tab/>
              <w:t>+86 10-62283412</w:t>
            </w:r>
            <w:r>
              <w:rPr>
                <w:lang w:val="es-ES"/>
              </w:rPr>
              <w:br/>
              <w:t xml:space="preserve">Email: </w:t>
            </w:r>
            <w:hyperlink r:id="rId9" w:history="1">
              <w:r>
                <w:rPr>
                  <w:rStyle w:val="Hyperlink"/>
                  <w:rFonts w:hint="eastAsia"/>
                  <w:lang w:val="en-US" w:eastAsia="zh-CN"/>
                </w:rPr>
                <w:t>zlwang@bupt.edyu.cn</w:t>
              </w:r>
            </w:hyperlink>
            <w:r>
              <w:rPr>
                <w:lang w:val="es-ES"/>
              </w:rPr>
              <w:t xml:space="preserve">  </w:t>
            </w:r>
          </w:p>
        </w:tc>
      </w:tr>
      <w:tr w:rsidR="00A3423C">
        <w:tblPrEx>
          <w:jc w:val="center"/>
          <w:tblInd w:w="0" w:type="dxa"/>
        </w:tblPrEx>
        <w:trPr>
          <w:gridBefore w:val="1"/>
          <w:wBefore w:w="263" w:type="dxa"/>
          <w:cantSplit/>
          <w:jc w:val="center"/>
        </w:trPr>
        <w:tc>
          <w:tcPr>
            <w:tcW w:w="1560" w:type="dxa"/>
            <w:gridSpan w:val="3"/>
            <w:tcBorders>
              <w:top w:val="single" w:sz="6" w:space="0" w:color="auto"/>
              <w:bottom w:val="single" w:sz="6" w:space="0" w:color="auto"/>
            </w:tcBorders>
            <w:vAlign w:val="center"/>
          </w:tcPr>
          <w:p w:rsidR="00A3423C" w:rsidRDefault="00C67ACD">
            <w:pPr>
              <w:spacing w:after="0" w:line="240" w:lineRule="auto"/>
              <w:rPr>
                <w:b/>
                <w:bCs/>
              </w:rPr>
            </w:pPr>
            <w:r>
              <w:rPr>
                <w:b/>
                <w:bCs/>
              </w:rPr>
              <w:t>Contact:</w:t>
            </w:r>
          </w:p>
        </w:tc>
        <w:tc>
          <w:tcPr>
            <w:tcW w:w="3245" w:type="dxa"/>
            <w:tcBorders>
              <w:top w:val="single" w:sz="6" w:space="0" w:color="auto"/>
              <w:bottom w:val="single" w:sz="6" w:space="0" w:color="auto"/>
            </w:tcBorders>
            <w:vAlign w:val="center"/>
          </w:tcPr>
          <w:p w:rsidR="00A3423C" w:rsidRDefault="00C67ACD">
            <w:pPr>
              <w:spacing w:after="0" w:line="240" w:lineRule="auto"/>
            </w:pPr>
            <w:r>
              <w:rPr>
                <w:rFonts w:hint="eastAsia"/>
                <w:lang w:eastAsia="zh-CN"/>
              </w:rPr>
              <w:t>Lanlan Rui</w:t>
            </w:r>
            <w:r>
              <w:br/>
              <w:t xml:space="preserve">Beijing University of Posts and Telecommunications </w:t>
            </w:r>
          </w:p>
          <w:p w:rsidR="00A3423C" w:rsidRDefault="00C67ACD">
            <w:pPr>
              <w:spacing w:before="0" w:after="0" w:line="240" w:lineRule="auto"/>
              <w:rPr>
                <w:sz w:val="22"/>
                <w:lang w:eastAsia="zh-CN"/>
              </w:rPr>
            </w:pPr>
            <w:r>
              <w:t>China</w:t>
            </w:r>
          </w:p>
        </w:tc>
        <w:tc>
          <w:tcPr>
            <w:tcW w:w="5097" w:type="dxa"/>
            <w:gridSpan w:val="3"/>
            <w:tcBorders>
              <w:top w:val="single" w:sz="6" w:space="0" w:color="auto"/>
              <w:bottom w:val="single" w:sz="6" w:space="0" w:color="auto"/>
            </w:tcBorders>
            <w:vAlign w:val="center"/>
          </w:tcPr>
          <w:p w:rsidR="00A3423C" w:rsidRDefault="00C67ACD">
            <w:pPr>
              <w:spacing w:after="0" w:line="240" w:lineRule="auto"/>
              <w:rPr>
                <w:lang w:val="es-ES"/>
              </w:rPr>
            </w:pPr>
            <w:r>
              <w:rPr>
                <w:lang w:val="es-ES"/>
              </w:rPr>
              <w:t>Tel:</w:t>
            </w:r>
            <w:r>
              <w:rPr>
                <w:lang w:val="es-ES"/>
              </w:rPr>
              <w:tab/>
              <w:t xml:space="preserve">+86 </w:t>
            </w:r>
            <w:r>
              <w:rPr>
                <w:rFonts w:hint="eastAsia"/>
                <w:lang w:val="es-ES" w:eastAsia="zh-CN"/>
              </w:rPr>
              <w:t>13910714026</w:t>
            </w:r>
            <w:r>
              <w:rPr>
                <w:lang w:val="es-ES"/>
              </w:rPr>
              <w:br/>
              <w:t>Fax:</w:t>
            </w:r>
            <w:r>
              <w:rPr>
                <w:lang w:val="es-ES"/>
              </w:rPr>
              <w:tab/>
              <w:t>+86 10-62283412</w:t>
            </w:r>
            <w:r>
              <w:rPr>
                <w:lang w:val="es-ES"/>
              </w:rPr>
              <w:br/>
              <w:t xml:space="preserve">Email: </w:t>
            </w:r>
            <w:hyperlink r:id="rId10" w:history="1">
              <w:r>
                <w:rPr>
                  <w:rStyle w:val="Hyperlink"/>
                  <w:rFonts w:hint="eastAsia"/>
                  <w:lang w:val="es-ES" w:eastAsia="zh-CN"/>
                </w:rPr>
                <w:t>llrui</w:t>
              </w:r>
              <w:r>
                <w:rPr>
                  <w:rStyle w:val="Hyperlink"/>
                  <w:lang w:val="es-ES"/>
                </w:rPr>
                <w:t>@bupt.edu.cn</w:t>
              </w:r>
            </w:hyperlink>
            <w:r>
              <w:rPr>
                <w:lang w:val="es-ES"/>
              </w:rPr>
              <w:t xml:space="preserve">  </w:t>
            </w:r>
          </w:p>
        </w:tc>
      </w:tr>
    </w:tbl>
    <w:p w:rsidR="00A3423C" w:rsidRDefault="00A3423C">
      <w:pPr>
        <w:rPr>
          <w:lang w:val="en-US"/>
        </w:rPr>
      </w:pPr>
    </w:p>
    <w:tbl>
      <w:tblPr>
        <w:tblW w:w="9924" w:type="dxa"/>
        <w:jc w:val="center"/>
        <w:tblLayout w:type="fixed"/>
        <w:tblCellMar>
          <w:left w:w="57" w:type="dxa"/>
          <w:right w:w="57" w:type="dxa"/>
        </w:tblCellMar>
        <w:tblLook w:val="04A0" w:firstRow="1" w:lastRow="0" w:firstColumn="1" w:lastColumn="0" w:noHBand="0" w:noVBand="1"/>
      </w:tblPr>
      <w:tblGrid>
        <w:gridCol w:w="1617"/>
        <w:gridCol w:w="8307"/>
      </w:tblGrid>
      <w:tr w:rsidR="00A3423C">
        <w:trPr>
          <w:cantSplit/>
          <w:jc w:val="center"/>
        </w:trPr>
        <w:tc>
          <w:tcPr>
            <w:tcW w:w="1617" w:type="dxa"/>
          </w:tcPr>
          <w:p w:rsidR="00A3423C" w:rsidRDefault="00C67ACD">
            <w:pPr>
              <w:rPr>
                <w:b/>
                <w:bCs/>
                <w:lang w:val="en-US"/>
              </w:rPr>
            </w:pPr>
            <w:r>
              <w:rPr>
                <w:b/>
                <w:bCs/>
                <w:lang w:val="en-US"/>
              </w:rPr>
              <w:t>Keywords:</w:t>
            </w:r>
          </w:p>
        </w:tc>
        <w:tc>
          <w:tcPr>
            <w:tcW w:w="8307" w:type="dxa"/>
          </w:tcPr>
          <w:p w:rsidR="00A3423C" w:rsidRDefault="00C67ACD">
            <w:pPr>
              <w:jc w:val="both"/>
              <w:rPr>
                <w:lang w:eastAsia="zh-CN"/>
              </w:rPr>
            </w:pPr>
            <w:r>
              <w:rPr>
                <w:lang w:val="en-US" w:eastAsia="zh-CN"/>
              </w:rPr>
              <w:t>Blockchain system management</w:t>
            </w:r>
            <w:r>
              <w:rPr>
                <w:lang w:eastAsia="zh-CN"/>
              </w:rPr>
              <w:t xml:space="preserve">; </w:t>
            </w:r>
            <w:r>
              <w:rPr>
                <w:lang w:val="en-US" w:eastAsia="zh-CN"/>
              </w:rPr>
              <w:t xml:space="preserve">Data consistency; </w:t>
            </w:r>
          </w:p>
        </w:tc>
      </w:tr>
      <w:tr w:rsidR="00A3423C">
        <w:trPr>
          <w:cantSplit/>
          <w:jc w:val="center"/>
        </w:trPr>
        <w:tc>
          <w:tcPr>
            <w:tcW w:w="1617" w:type="dxa"/>
          </w:tcPr>
          <w:p w:rsidR="00A3423C" w:rsidRDefault="00C67ACD">
            <w:pPr>
              <w:rPr>
                <w:b/>
                <w:bCs/>
                <w:lang w:val="en-US"/>
              </w:rPr>
            </w:pPr>
            <w:r>
              <w:rPr>
                <w:b/>
                <w:bCs/>
                <w:lang w:val="en-US"/>
              </w:rPr>
              <w:t>Abstract:</w:t>
            </w:r>
          </w:p>
        </w:tc>
        <w:tc>
          <w:tcPr>
            <w:tcW w:w="8307" w:type="dxa"/>
          </w:tcPr>
          <w:p w:rsidR="00A3423C" w:rsidRDefault="00C67ACD">
            <w:pPr>
              <w:pStyle w:val="ListParagraph"/>
              <w:ind w:firstLineChars="0" w:firstLine="0"/>
              <w:jc w:val="both"/>
              <w:rPr>
                <w:rFonts w:ascii="Times New Roman" w:hAnsi="Times New Roman" w:cs="Times New Roman"/>
                <w:lang w:val="en-GB"/>
              </w:rPr>
            </w:pPr>
            <w:r>
              <w:rPr>
                <w:rFonts w:ascii="Times New Roman" w:hAnsi="Times New Roman" w:cs="Times New Roman"/>
                <w:lang w:val="en-GB"/>
              </w:rPr>
              <w:t xml:space="preserve">The blockchain technology is developing rapidly, while the research on blockchain standards, especially the blockchain maintenance </w:t>
            </w:r>
            <w:r>
              <w:rPr>
                <w:rFonts w:ascii="Times New Roman" w:hAnsi="Times New Roman" w:cs="Times New Roman" w:hint="eastAsia"/>
                <w:lang w:val="en-GB"/>
              </w:rPr>
              <w:t>and</w:t>
            </w:r>
            <w:r>
              <w:rPr>
                <w:rFonts w:ascii="Times New Roman" w:hAnsi="Times New Roman" w:cs="Times New Roman"/>
                <w:lang w:val="en-GB"/>
              </w:rPr>
              <w:t xml:space="preserve"> management technology, is still in its infancy. This recommendation attempts </w:t>
            </w:r>
            <w:r>
              <w:rPr>
                <w:rFonts w:ascii="Times New Roman" w:hAnsi="Times New Roman" w:cs="Times New Roman" w:hint="eastAsia"/>
                <w:lang w:val="en-GB"/>
              </w:rPr>
              <w:t>to</w:t>
            </w:r>
            <w:r>
              <w:rPr>
                <w:rFonts w:ascii="Times New Roman" w:hAnsi="Times New Roman" w:cs="Times New Roman"/>
                <w:lang w:val="en-GB"/>
              </w:rPr>
              <w:t xml:space="preserve"> </w:t>
            </w:r>
            <w:r>
              <w:rPr>
                <w:rFonts w:ascii="Times New Roman" w:hAnsi="Times New Roman" w:cs="Times New Roman" w:hint="eastAsia"/>
                <w:lang w:val="en-GB"/>
              </w:rPr>
              <w:t>propose</w:t>
            </w:r>
            <w:r>
              <w:t xml:space="preserve"> </w:t>
            </w:r>
            <w:r>
              <w:rPr>
                <w:rFonts w:ascii="Times New Roman" w:hAnsi="Times New Roman" w:cs="Times New Roman"/>
                <w:lang w:val="en-GB"/>
              </w:rPr>
              <w:t xml:space="preserve">a management information model required to implement the management functions on blockchain </w:t>
            </w:r>
            <w:r>
              <w:rPr>
                <w:rFonts w:ascii="Times New Roman" w:hAnsi="Times New Roman" w:cs="Times New Roman" w:hint="eastAsia"/>
                <w:lang w:val="en-GB"/>
              </w:rPr>
              <w:t>system</w:t>
            </w:r>
            <w:r>
              <w:rPr>
                <w:rFonts w:ascii="Times New Roman" w:hAnsi="Times New Roman" w:cs="Times New Roman"/>
                <w:lang w:val="en-GB"/>
              </w:rPr>
              <w:t>. The main contents of this recommendation include the definition and description of general information model object classes and attributes, the relationship between general information model object classes.</w:t>
            </w:r>
          </w:p>
        </w:tc>
      </w:tr>
      <w:bookmarkEnd w:id="2"/>
    </w:tbl>
    <w:p w:rsidR="00A3423C" w:rsidRDefault="00A3423C">
      <w:pPr>
        <w:rPr>
          <w:rFonts w:eastAsia="MS Mincho"/>
          <w:highlight w:val="yellow"/>
          <w:lang w:val="en-US"/>
        </w:rPr>
      </w:pPr>
    </w:p>
    <w:p w:rsidR="00A3423C" w:rsidRDefault="00C67ACD">
      <w:pPr>
        <w:pStyle w:val="ListParagraph"/>
        <w:keepNext/>
        <w:keepLines/>
        <w:numPr>
          <w:ilvl w:val="0"/>
          <w:numId w:val="1"/>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asciiTheme="majorBidi" w:hAnsiTheme="majorBidi" w:cstheme="majorBidi"/>
          <w:b/>
          <w:vanish/>
        </w:rPr>
      </w:pPr>
      <w:bookmarkStart w:id="10" w:name="_Toc516064194"/>
      <w:bookmarkStart w:id="11" w:name="_Toc470701171"/>
      <w:bookmarkStart w:id="12" w:name="_Toc514774126"/>
      <w:bookmarkStart w:id="13" w:name="_Toc470704813"/>
      <w:r>
        <w:rPr>
          <w:rFonts w:asciiTheme="majorBidi" w:hAnsiTheme="majorBidi" w:cstheme="majorBidi"/>
          <w:b/>
          <w:vanish/>
        </w:rPr>
        <w:t>Overview</w:t>
      </w:r>
      <w:bookmarkStart w:id="14" w:name="_Toc23153838"/>
      <w:bookmarkStart w:id="15" w:name="_Toc23156092"/>
      <w:bookmarkStart w:id="16" w:name="_Toc26899076"/>
      <w:bookmarkStart w:id="17" w:name="_Toc26649087"/>
      <w:bookmarkStart w:id="18" w:name="_Toc24472662"/>
      <w:bookmarkStart w:id="19" w:name="_Toc26799176"/>
      <w:bookmarkEnd w:id="10"/>
      <w:bookmarkEnd w:id="11"/>
      <w:bookmarkEnd w:id="12"/>
      <w:bookmarkEnd w:id="13"/>
      <w:bookmarkEnd w:id="14"/>
      <w:bookmarkEnd w:id="15"/>
      <w:bookmarkEnd w:id="16"/>
      <w:bookmarkEnd w:id="17"/>
      <w:bookmarkEnd w:id="18"/>
      <w:bookmarkEnd w:id="19"/>
    </w:p>
    <w:p w:rsidR="00A3423C" w:rsidRDefault="00C67ACD">
      <w:pPr>
        <w:spacing w:before="240"/>
        <w:jc w:val="both"/>
      </w:pPr>
      <w:r>
        <w:rPr>
          <w:lang w:eastAsia="zh-CN"/>
        </w:rPr>
        <w:t xml:space="preserve">This contribution is aiming to </w:t>
      </w:r>
      <w:bookmarkStart w:id="20" w:name="OLE_LINK2"/>
      <w:r>
        <w:rPr>
          <w:lang w:eastAsia="zh-CN"/>
        </w:rPr>
        <w:t>initiate a new work item on</w:t>
      </w:r>
      <w:r>
        <w:t xml:space="preserve"> information </w:t>
      </w:r>
      <w:r>
        <w:rPr>
          <w:rFonts w:hint="eastAsia"/>
          <w:lang w:eastAsia="zh-CN"/>
        </w:rPr>
        <w:t>m</w:t>
      </w:r>
      <w:r>
        <w:t xml:space="preserve">odel for management of blockchain </w:t>
      </w:r>
      <w:r>
        <w:rPr>
          <w:rFonts w:hint="eastAsia"/>
          <w:lang w:eastAsia="zh-CN"/>
        </w:rPr>
        <w:t>system</w:t>
      </w:r>
      <w:r>
        <w:rPr>
          <w:lang w:eastAsia="zh-CN"/>
        </w:rPr>
        <w:t>.</w:t>
      </w:r>
      <w:r>
        <w:rPr>
          <w:rFonts w:hint="eastAsia"/>
          <w:lang w:eastAsia="zh-CN"/>
        </w:rPr>
        <w:t xml:space="preserve"> </w:t>
      </w:r>
      <w:bookmarkEnd w:id="20"/>
      <w:r>
        <w:t>The purpose is to propose a series of blockchain system management technical standards to ensure the stable operation of the blockchain platform and its applications.</w:t>
      </w:r>
    </w:p>
    <w:p w:rsidR="00A3423C" w:rsidRDefault="00C67ACD">
      <w:pPr>
        <w:pStyle w:val="ListParagraph"/>
        <w:keepNext/>
        <w:keepLines/>
        <w:numPr>
          <w:ilvl w:val="0"/>
          <w:numId w:val="1"/>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asciiTheme="majorBidi" w:hAnsiTheme="majorBidi" w:cstheme="majorBidi"/>
          <w:b/>
          <w:vanish/>
        </w:rPr>
      </w:pPr>
      <w:bookmarkStart w:id="21" w:name="_Toc470701172"/>
      <w:bookmarkStart w:id="22" w:name="_Toc516064195"/>
      <w:bookmarkStart w:id="23" w:name="_Toc514774127"/>
      <w:bookmarkStart w:id="24" w:name="_Toc470704814"/>
      <w:r>
        <w:rPr>
          <w:rFonts w:asciiTheme="majorBidi" w:hAnsiTheme="majorBidi" w:cstheme="majorBidi"/>
          <w:b/>
          <w:vanish/>
        </w:rPr>
        <w:t>Discussion</w:t>
      </w:r>
      <w:bookmarkStart w:id="25" w:name="_Toc514750900"/>
      <w:bookmarkStart w:id="26" w:name="_Toc514774128"/>
      <w:bookmarkStart w:id="27" w:name="_Toc516064196"/>
      <w:bookmarkStart w:id="28" w:name="_Toc514751164"/>
      <w:bookmarkStart w:id="29" w:name="_Toc514750921"/>
      <w:bookmarkStart w:id="30" w:name="_Toc514750920"/>
      <w:bookmarkStart w:id="31" w:name="_Toc514751165"/>
      <w:bookmarkStart w:id="32" w:name="_Toc23156093"/>
      <w:bookmarkStart w:id="33" w:name="_Toc26799177"/>
      <w:bookmarkStart w:id="34" w:name="_Toc514750899"/>
      <w:bookmarkStart w:id="35" w:name="_Toc24472663"/>
      <w:bookmarkStart w:id="36" w:name="_Toc26649088"/>
      <w:bookmarkStart w:id="37" w:name="_Toc514774129"/>
      <w:bookmarkStart w:id="38" w:name="_Toc23153839"/>
      <w:bookmarkStart w:id="39" w:name="_Toc516064197"/>
      <w:bookmarkStart w:id="40" w:name="_Toc2689907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A3423C" w:rsidRDefault="00C67ACD">
      <w:pPr>
        <w:keepNext/>
        <w:keepLines/>
        <w:numPr>
          <w:ilvl w:val="0"/>
          <w:numId w:val="2"/>
        </w:numPr>
        <w:tabs>
          <w:tab w:val="left" w:pos="794"/>
          <w:tab w:val="left" w:pos="1191"/>
          <w:tab w:val="left" w:pos="1588"/>
          <w:tab w:val="left" w:pos="1985"/>
        </w:tabs>
        <w:overflowPunct w:val="0"/>
        <w:autoSpaceDE w:val="0"/>
        <w:autoSpaceDN w:val="0"/>
        <w:adjustRightInd w:val="0"/>
        <w:spacing w:before="240"/>
        <w:jc w:val="both"/>
        <w:textAlignment w:val="baseline"/>
        <w:outlineLvl w:val="1"/>
        <w:rPr>
          <w:rFonts w:eastAsia="Times New Roman"/>
          <w:b/>
          <w:lang w:eastAsia="en-US"/>
        </w:rPr>
      </w:pPr>
      <w:bookmarkStart w:id="41" w:name="_Toc514774130"/>
      <w:bookmarkStart w:id="42" w:name="_Toc516064198"/>
      <w:bookmarkStart w:id="43" w:name="_Toc23153840"/>
      <w:bookmarkStart w:id="44" w:name="_Toc23156094"/>
      <w:bookmarkStart w:id="45" w:name="_Toc26799178"/>
      <w:bookmarkStart w:id="46" w:name="_Toc24472664"/>
      <w:bookmarkStart w:id="47" w:name="_Toc26649089"/>
      <w:bookmarkStart w:id="48" w:name="_Toc26899078"/>
      <w:r>
        <w:rPr>
          <w:rFonts w:hint="eastAsia"/>
          <w:b/>
          <w:lang w:eastAsia="zh-CN"/>
        </w:rPr>
        <w:t xml:space="preserve">Background of </w:t>
      </w:r>
      <w:bookmarkEnd w:id="41"/>
      <w:bookmarkEnd w:id="42"/>
      <w:r>
        <w:rPr>
          <w:b/>
          <w:lang w:eastAsia="zh-CN"/>
        </w:rPr>
        <w:t>blockchain maintenance and management</w:t>
      </w:r>
      <w:bookmarkEnd w:id="43"/>
      <w:bookmarkEnd w:id="44"/>
      <w:bookmarkEnd w:id="45"/>
      <w:bookmarkEnd w:id="46"/>
      <w:bookmarkEnd w:id="47"/>
      <w:bookmarkEnd w:id="48"/>
    </w:p>
    <w:p w:rsidR="00A3423C" w:rsidRDefault="00C67ACD">
      <w:pPr>
        <w:jc w:val="both"/>
        <w:rPr>
          <w:lang w:val="en-US"/>
        </w:rPr>
      </w:pPr>
      <w:r>
        <w:rPr>
          <w:lang w:val="en-US"/>
        </w:rPr>
        <w:t>B</w:t>
      </w:r>
      <w:r>
        <w:rPr>
          <w:rFonts w:hint="eastAsia"/>
          <w:lang w:val="en-US" w:eastAsia="zh-CN"/>
        </w:rPr>
        <w:t>lockchain</w:t>
      </w:r>
      <w:r>
        <w:rPr>
          <w:lang w:val="en-US"/>
        </w:rPr>
        <w:t xml:space="preserve"> technology, products and applications have been rapidly developed, and a complete industrial chain has been established. With the advantage of decentralization, openness, autonomy, and anonymity, especially the non-tamperable of information, blockchain can be applied not only to cryptocurrencies, but also to identification, data sharing, and Internet of Things. </w:t>
      </w:r>
    </w:p>
    <w:p w:rsidR="00A3423C" w:rsidRDefault="00C67ACD">
      <w:pPr>
        <w:jc w:val="both"/>
        <w:rPr>
          <w:rFonts w:eastAsia="Yu Mincho"/>
          <w:lang w:val="en-US" w:eastAsia="zh-CN"/>
        </w:rPr>
      </w:pPr>
      <w:r>
        <w:rPr>
          <w:lang w:val="en-US"/>
        </w:rPr>
        <w:lastRenderedPageBreak/>
        <w:t xml:space="preserve">However, </w:t>
      </w:r>
      <w:r>
        <w:t>with the rapid development of blockchain technology,</w:t>
      </w:r>
      <w:r>
        <w:rPr>
          <w:lang w:val="en-US" w:eastAsia="zh-CN"/>
        </w:rPr>
        <w:t xml:space="preserve"> some problems in the blockchain have also exposed, such as node data out of sync, contract disputes, consensus node anomalies, cross-chain, etc. </w:t>
      </w:r>
      <w:r>
        <w:rPr>
          <w:rFonts w:eastAsia="Yu Mincho"/>
          <w:lang w:val="en-US" w:eastAsia="zh-CN"/>
        </w:rPr>
        <w:t>The DLT platform evaluation criteria proposed by the ITU/FG DLT raises the basic need for the management of the blockchain platform, but does not give a detailed description.</w:t>
      </w:r>
      <w:r>
        <w:t xml:space="preserve"> The research on blockchain standards, especially the blockchain maintenance </w:t>
      </w:r>
      <w:r>
        <w:rPr>
          <w:rFonts w:hint="eastAsia"/>
          <w:lang w:eastAsia="zh-CN"/>
        </w:rPr>
        <w:t>and</w:t>
      </w:r>
      <w:r>
        <w:t xml:space="preserve"> management technology, is still in its infancy and need to give a detailed description</w:t>
      </w:r>
      <w:r>
        <w:rPr>
          <w:rFonts w:eastAsia="Yu Mincho"/>
          <w:lang w:val="en-US" w:eastAsia="zh-CN"/>
        </w:rPr>
        <w:t>.</w:t>
      </w:r>
    </w:p>
    <w:p w:rsidR="00A3423C" w:rsidRDefault="00C67ACD">
      <w:pPr>
        <w:keepNext/>
        <w:keepLines/>
        <w:numPr>
          <w:ilvl w:val="0"/>
          <w:numId w:val="2"/>
        </w:numPr>
        <w:tabs>
          <w:tab w:val="left" w:pos="794"/>
          <w:tab w:val="left" w:pos="1191"/>
          <w:tab w:val="left" w:pos="1588"/>
          <w:tab w:val="left" w:pos="1985"/>
        </w:tabs>
        <w:overflowPunct w:val="0"/>
        <w:autoSpaceDE w:val="0"/>
        <w:autoSpaceDN w:val="0"/>
        <w:adjustRightInd w:val="0"/>
        <w:spacing w:before="240"/>
        <w:jc w:val="both"/>
        <w:textAlignment w:val="baseline"/>
        <w:outlineLvl w:val="1"/>
        <w:rPr>
          <w:rFonts w:eastAsia="Yu Mincho"/>
        </w:rPr>
      </w:pPr>
      <w:bookmarkStart w:id="49" w:name="_Toc514774132"/>
      <w:bookmarkStart w:id="50" w:name="_Toc516064200"/>
      <w:bookmarkStart w:id="51" w:name="_Toc26899079"/>
      <w:bookmarkStart w:id="52" w:name="_Toc26649090"/>
      <w:bookmarkStart w:id="53" w:name="_Toc26799179"/>
      <w:bookmarkStart w:id="54" w:name="_Toc23153841"/>
      <w:bookmarkStart w:id="55" w:name="_Toc23156095"/>
      <w:bookmarkStart w:id="56" w:name="_Toc24472665"/>
      <w:r>
        <w:rPr>
          <w:rFonts w:hint="eastAsia"/>
          <w:b/>
          <w:lang w:eastAsia="zh-CN"/>
        </w:rPr>
        <w:t xml:space="preserve">Proposed </w:t>
      </w:r>
      <w:bookmarkEnd w:id="49"/>
      <w:r>
        <w:rPr>
          <w:b/>
          <w:lang w:eastAsia="zh-CN"/>
        </w:rPr>
        <w:t xml:space="preserve">requirements for </w:t>
      </w:r>
      <w:bookmarkEnd w:id="50"/>
      <w:r>
        <w:rPr>
          <w:b/>
          <w:lang w:eastAsia="zh-CN"/>
        </w:rPr>
        <w:t>blockchain maintenance and management</w:t>
      </w:r>
      <w:bookmarkEnd w:id="51"/>
      <w:bookmarkEnd w:id="52"/>
      <w:bookmarkEnd w:id="53"/>
      <w:bookmarkEnd w:id="54"/>
      <w:bookmarkEnd w:id="55"/>
      <w:bookmarkEnd w:id="56"/>
    </w:p>
    <w:p w:rsidR="00A3423C" w:rsidRDefault="00C67ACD">
      <w:pPr>
        <w:jc w:val="both"/>
      </w:pPr>
      <w:r>
        <w:rPr>
          <w:rFonts w:eastAsia="Yu Mincho"/>
        </w:rPr>
        <w:t xml:space="preserve">According to the urgent requirements for </w:t>
      </w:r>
      <w:r>
        <w:t>maintenance</w:t>
      </w:r>
      <w:r>
        <w:rPr>
          <w:rFonts w:eastAsia="Yu Mincho"/>
        </w:rPr>
        <w:t xml:space="preserve"> of </w:t>
      </w:r>
      <w:r>
        <w:t>blockchain</w:t>
      </w:r>
      <w:r>
        <w:rPr>
          <w:rFonts w:eastAsia="Yu Mincho"/>
        </w:rPr>
        <w:t>, this proposal proposes “I</w:t>
      </w:r>
      <w:r>
        <w:t xml:space="preserve">nformation model </w:t>
      </w:r>
      <w:r>
        <w:rPr>
          <w:rFonts w:hint="eastAsia"/>
          <w:lang w:eastAsia="zh-CN"/>
        </w:rPr>
        <w:t>for</w:t>
      </w:r>
      <w:r>
        <w:t xml:space="preserve"> management of blockchain </w:t>
      </w:r>
      <w:r>
        <w:rPr>
          <w:rFonts w:hint="eastAsia"/>
          <w:lang w:eastAsia="zh-CN"/>
        </w:rPr>
        <w:t>system</w:t>
      </w:r>
      <w:r>
        <w:rPr>
          <w:rFonts w:eastAsia="Yu Mincho"/>
        </w:rPr>
        <w:t xml:space="preserve">”, </w:t>
      </w:r>
      <w:r>
        <w:rPr>
          <w:rFonts w:hint="eastAsia"/>
          <w:lang w:eastAsia="zh-CN"/>
        </w:rPr>
        <w:t xml:space="preserve">which </w:t>
      </w:r>
      <w:r>
        <w:rPr>
          <w:lang w:eastAsia="zh-CN"/>
        </w:rPr>
        <w:t>are suitable for</w:t>
      </w:r>
      <w:r>
        <w:t xml:space="preserve"> the design, development and application of blockchain management.</w:t>
      </w:r>
    </w:p>
    <w:p w:rsidR="00A3423C" w:rsidRDefault="00C67ACD">
      <w:pPr>
        <w:pStyle w:val="ListParagraph"/>
        <w:keepNext/>
        <w:keepLines/>
        <w:numPr>
          <w:ilvl w:val="0"/>
          <w:numId w:val="2"/>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asciiTheme="majorBidi" w:hAnsiTheme="majorBidi" w:cstheme="majorBidi"/>
          <w:b/>
          <w:vanish/>
        </w:rPr>
      </w:pPr>
      <w:bookmarkStart w:id="57" w:name="_Toc516064201"/>
      <w:bookmarkStart w:id="58" w:name="_Toc470701173"/>
      <w:bookmarkStart w:id="59" w:name="_Toc514774133"/>
      <w:bookmarkStart w:id="60" w:name="_Toc470704815"/>
      <w:r>
        <w:rPr>
          <w:rFonts w:asciiTheme="majorBidi" w:hAnsiTheme="majorBidi" w:cstheme="majorBidi"/>
          <w:b/>
          <w:vanish/>
        </w:rPr>
        <w:t>Proposal</w:t>
      </w:r>
      <w:bookmarkStart w:id="61" w:name="_Toc23153842"/>
      <w:bookmarkStart w:id="62" w:name="_Toc26799180"/>
      <w:bookmarkStart w:id="63" w:name="_Toc26899080"/>
      <w:bookmarkStart w:id="64" w:name="_Toc24472666"/>
      <w:bookmarkStart w:id="65" w:name="_Toc23156096"/>
      <w:bookmarkStart w:id="66" w:name="_Toc26649091"/>
      <w:bookmarkEnd w:id="57"/>
      <w:bookmarkEnd w:id="58"/>
      <w:bookmarkEnd w:id="59"/>
      <w:bookmarkEnd w:id="60"/>
      <w:bookmarkEnd w:id="61"/>
      <w:bookmarkEnd w:id="62"/>
      <w:bookmarkEnd w:id="63"/>
      <w:bookmarkEnd w:id="64"/>
      <w:bookmarkEnd w:id="65"/>
      <w:bookmarkEnd w:id="66"/>
    </w:p>
    <w:p w:rsidR="00A3423C" w:rsidRDefault="00C67ACD">
      <w:pPr>
        <w:spacing w:before="240"/>
        <w:jc w:val="both"/>
        <w:rPr>
          <w:lang w:eastAsia="zh-CN"/>
        </w:rPr>
      </w:pPr>
      <w:r>
        <w:rPr>
          <w:lang w:eastAsia="zh-CN"/>
        </w:rPr>
        <w:t>From the discussion above, this contribution proposes to</w:t>
      </w:r>
      <w:r>
        <w:rPr>
          <w:lang w:eastAsia="ko-KR"/>
        </w:rPr>
        <w:t xml:space="preserve"> initiate a new work item </w:t>
      </w:r>
      <w:r>
        <w:rPr>
          <w:lang w:eastAsia="zh-CN"/>
        </w:rPr>
        <w:t>on network-</w:t>
      </w:r>
      <w:r>
        <w:t xml:space="preserve"> </w:t>
      </w:r>
      <w:r>
        <w:rPr>
          <w:lang w:eastAsia="zh-CN"/>
        </w:rPr>
        <w:t xml:space="preserve">propose the </w:t>
      </w:r>
      <w:r>
        <w:t>information</w:t>
      </w:r>
      <w:r>
        <w:rPr>
          <w:lang w:val="en-US" w:eastAsia="zh-CN"/>
        </w:rPr>
        <w:t xml:space="preserve"> </w:t>
      </w:r>
      <w:r>
        <w:rPr>
          <w:rFonts w:hint="eastAsia"/>
          <w:lang w:val="en-US" w:eastAsia="zh-CN"/>
        </w:rPr>
        <w:t>m</w:t>
      </w:r>
      <w:r>
        <w:rPr>
          <w:lang w:val="en-US" w:eastAsia="zh-CN"/>
        </w:rPr>
        <w:t>odel</w:t>
      </w:r>
      <w:r>
        <w:t xml:space="preserve"> for management </w:t>
      </w:r>
      <w:r>
        <w:rPr>
          <w:rFonts w:hint="eastAsia"/>
          <w:lang w:eastAsia="zh-CN"/>
        </w:rPr>
        <w:t>of</w:t>
      </w:r>
      <w:r>
        <w:t xml:space="preserve"> blockchain </w:t>
      </w:r>
      <w:r>
        <w:rPr>
          <w:rFonts w:hint="eastAsia"/>
          <w:lang w:eastAsia="zh-CN"/>
        </w:rPr>
        <w:t>system</w:t>
      </w:r>
      <w:r>
        <w:rPr>
          <w:lang w:eastAsia="zh-CN"/>
        </w:rPr>
        <w:t xml:space="preserve">, </w:t>
      </w:r>
      <w:r>
        <w:t>includ</w:t>
      </w:r>
      <w:r>
        <w:rPr>
          <w:rFonts w:hint="eastAsia"/>
          <w:lang w:eastAsia="zh-CN"/>
        </w:rPr>
        <w:t>ing</w:t>
      </w:r>
      <w:r>
        <w:t xml:space="preserve"> t</w:t>
      </w:r>
      <w:r>
        <w:rPr>
          <w:lang w:eastAsia="zh-CN"/>
        </w:rPr>
        <w:t>he definition and description of general information model object classes and attributes, the relationship between general information model object classes</w:t>
      </w:r>
      <w:r>
        <w:rPr>
          <w:lang w:val="en-US" w:eastAsia="zh-CN"/>
        </w:rPr>
        <w:t>.</w:t>
      </w:r>
      <w:r>
        <w:rPr>
          <w:rFonts w:hint="eastAsia"/>
          <w:lang w:eastAsia="zh-CN"/>
        </w:rPr>
        <w:t xml:space="preserve"> It is suggested that Q</w:t>
      </w:r>
      <w:r>
        <w:rPr>
          <w:lang w:eastAsia="zh-CN"/>
        </w:rPr>
        <w:t>7</w:t>
      </w:r>
      <w:r>
        <w:rPr>
          <w:rFonts w:hint="eastAsia"/>
          <w:lang w:eastAsia="zh-CN"/>
        </w:rPr>
        <w:t xml:space="preserve"> could take the</w:t>
      </w:r>
      <w:r>
        <w:t xml:space="preserve"> information</w:t>
      </w:r>
      <w:r>
        <w:rPr>
          <w:lang w:val="en-US" w:eastAsia="zh-CN"/>
        </w:rPr>
        <w:t xml:space="preserve"> </w:t>
      </w:r>
      <w:r>
        <w:rPr>
          <w:rFonts w:hint="eastAsia"/>
          <w:lang w:val="en-US" w:eastAsia="zh-CN"/>
        </w:rPr>
        <w:t>m</w:t>
      </w:r>
      <w:r>
        <w:rPr>
          <w:lang w:val="en-US" w:eastAsia="zh-CN"/>
        </w:rPr>
        <w:t>odel</w:t>
      </w:r>
      <w:r>
        <w:rPr>
          <w:rFonts w:eastAsia="Yu Mincho"/>
        </w:rPr>
        <w:t xml:space="preserve"> for </w:t>
      </w:r>
      <w:r>
        <w:t xml:space="preserve">management of blockchain </w:t>
      </w:r>
      <w:r>
        <w:rPr>
          <w:rFonts w:hint="eastAsia"/>
          <w:lang w:eastAsia="zh-CN"/>
        </w:rPr>
        <w:t>system</w:t>
      </w:r>
      <w:r>
        <w:t xml:space="preserve"> </w:t>
      </w:r>
      <w:r>
        <w:rPr>
          <w:rFonts w:hint="eastAsia"/>
          <w:lang w:eastAsia="zh-CN"/>
        </w:rPr>
        <w:t>into further study and discussion.</w:t>
      </w:r>
    </w:p>
    <w:p w:rsidR="00A3423C" w:rsidRDefault="00A3423C">
      <w:pPr>
        <w:spacing w:before="240"/>
        <w:rPr>
          <w:lang w:eastAsia="zh-CN"/>
        </w:rPr>
      </w:pPr>
    </w:p>
    <w:p w:rsidR="00A3423C" w:rsidRDefault="00A3423C">
      <w:pPr>
        <w:spacing w:before="240"/>
        <w:rPr>
          <w:lang w:eastAsia="zh-CN"/>
        </w:rPr>
        <w:sectPr w:rsidR="00A3423C">
          <w:headerReference w:type="default" r:id="rId11"/>
          <w:headerReference w:type="first" r:id="rId12"/>
          <w:pgSz w:w="11907" w:h="16840"/>
          <w:pgMar w:top="1134" w:right="1134" w:bottom="1134" w:left="1134" w:header="709" w:footer="709" w:gutter="0"/>
          <w:cols w:space="720"/>
          <w:titlePg/>
          <w:docGrid w:linePitch="360"/>
        </w:sectPr>
      </w:pPr>
    </w:p>
    <w:p w:rsidR="00A3423C" w:rsidRDefault="00C67ACD">
      <w:pPr>
        <w:pStyle w:val="TOC2"/>
        <w:jc w:val="center"/>
        <w:rPr>
          <w:rFonts w:asciiTheme="minorHAnsi" w:eastAsiaTheme="minorEastAsia" w:hAnsiTheme="minorHAnsi" w:cstheme="minorBidi"/>
          <w:kern w:val="2"/>
          <w:sz w:val="21"/>
          <w:szCs w:val="22"/>
          <w:lang w:val="en-US" w:eastAsia="zh-CN"/>
        </w:rPr>
      </w:pPr>
      <w:bookmarkStart w:id="67" w:name="_Hlk515963654"/>
      <w:bookmarkStart w:id="68" w:name="_Toc441767174"/>
      <w:bookmarkStart w:id="69" w:name="_Toc516064232"/>
      <w:r>
        <w:rPr>
          <w:rFonts w:hint="eastAsia"/>
          <w:lang w:eastAsia="zh-CN"/>
        </w:rPr>
        <w:t>Table of Contents</w:t>
      </w:r>
      <w:bookmarkEnd w:id="67"/>
      <w:r>
        <w:rPr>
          <w:rFonts w:eastAsia="SimSun"/>
          <w:b/>
          <w:bCs/>
          <w:caps/>
          <w:szCs w:val="24"/>
          <w:lang w:eastAsia="zh-CN"/>
        </w:rPr>
        <w:fldChar w:fldCharType="begin"/>
      </w:r>
      <w:r>
        <w:rPr>
          <w:b/>
          <w:bCs/>
          <w:lang w:eastAsia="zh-CN"/>
        </w:rPr>
        <w:instrText xml:space="preserve"> TOC \o "1-3" \h \z \u </w:instrText>
      </w:r>
      <w:r>
        <w:rPr>
          <w:rFonts w:eastAsia="SimSun"/>
          <w:b/>
          <w:bCs/>
          <w:caps/>
          <w:szCs w:val="24"/>
          <w:lang w:eastAsia="zh-CN"/>
        </w:rPr>
        <w:fldChar w:fldCharType="separate"/>
      </w:r>
    </w:p>
    <w:p w:rsidR="00A3423C" w:rsidRDefault="00C67ACD">
      <w:pPr>
        <w:pStyle w:val="TOC1"/>
        <w:rPr>
          <w:rFonts w:asciiTheme="minorHAnsi" w:eastAsiaTheme="minorEastAsia" w:hAnsiTheme="minorHAnsi" w:cstheme="minorBidi"/>
          <w:kern w:val="2"/>
          <w:sz w:val="21"/>
          <w:szCs w:val="22"/>
          <w:lang w:val="en-US" w:eastAsia="zh-CN"/>
        </w:rPr>
      </w:pPr>
      <w:hyperlink w:anchor="_Toc26899081" w:history="1">
        <w:r>
          <w:rPr>
            <w:rStyle w:val="Hyperlink"/>
            <w:rFonts w:eastAsia="SimSun"/>
          </w:rPr>
          <w:t>1</w:t>
        </w:r>
        <w:r>
          <w:rPr>
            <w:rFonts w:asciiTheme="minorHAnsi" w:eastAsiaTheme="minorEastAsia" w:hAnsiTheme="minorHAnsi" w:cstheme="minorBidi"/>
            <w:kern w:val="2"/>
            <w:sz w:val="21"/>
            <w:szCs w:val="22"/>
            <w:lang w:val="en-US" w:eastAsia="zh-CN"/>
          </w:rPr>
          <w:tab/>
        </w:r>
        <w:r>
          <w:rPr>
            <w:rStyle w:val="Hyperlink"/>
            <w:rFonts w:eastAsia="SimSun"/>
          </w:rPr>
          <w:t>Scope</w:t>
        </w:r>
        <w:r>
          <w:tab/>
        </w:r>
        <w:r>
          <w:fldChar w:fldCharType="begin"/>
        </w:r>
        <w:r>
          <w:instrText xml:space="preserve"> PAGEREF _Toc26899081 \h </w:instrText>
        </w:r>
        <w:r>
          <w:fldChar w:fldCharType="separate"/>
        </w:r>
        <w:r>
          <w:t>4</w:t>
        </w:r>
        <w:r>
          <w:fldChar w:fldCharType="end"/>
        </w:r>
      </w:hyperlink>
    </w:p>
    <w:p w:rsidR="00A3423C" w:rsidRDefault="00C67ACD">
      <w:pPr>
        <w:pStyle w:val="TOC1"/>
        <w:rPr>
          <w:rFonts w:asciiTheme="minorHAnsi" w:eastAsiaTheme="minorEastAsia" w:hAnsiTheme="minorHAnsi" w:cstheme="minorBidi"/>
          <w:kern w:val="2"/>
          <w:sz w:val="21"/>
          <w:szCs w:val="22"/>
          <w:lang w:val="en-US" w:eastAsia="zh-CN"/>
        </w:rPr>
      </w:pPr>
      <w:hyperlink w:anchor="_Toc26899083" w:history="1">
        <w:r>
          <w:rPr>
            <w:rStyle w:val="Hyperlink"/>
            <w:rFonts w:eastAsia="SimSun"/>
          </w:rPr>
          <w:t>2</w:t>
        </w:r>
        <w:r>
          <w:rPr>
            <w:rFonts w:asciiTheme="minorHAnsi" w:eastAsiaTheme="minorEastAsia" w:hAnsiTheme="minorHAnsi" w:cstheme="minorBidi"/>
            <w:kern w:val="2"/>
            <w:sz w:val="21"/>
            <w:szCs w:val="22"/>
            <w:lang w:val="en-US" w:eastAsia="zh-CN"/>
          </w:rPr>
          <w:tab/>
        </w:r>
        <w:r>
          <w:rPr>
            <w:rStyle w:val="Hyperlink"/>
            <w:rFonts w:eastAsia="SimSun"/>
          </w:rPr>
          <w:t>References</w:t>
        </w:r>
        <w:r>
          <w:tab/>
        </w:r>
        <w:r>
          <w:fldChar w:fldCharType="begin"/>
        </w:r>
        <w:r>
          <w:instrText xml:space="preserve"> PAGEREF _Toc26899083 \h </w:instrText>
        </w:r>
        <w:r>
          <w:fldChar w:fldCharType="separate"/>
        </w:r>
        <w:r>
          <w:t>4</w:t>
        </w:r>
        <w:r>
          <w:fldChar w:fldCharType="end"/>
        </w:r>
      </w:hyperlink>
    </w:p>
    <w:p w:rsidR="00A3423C" w:rsidRDefault="00C67ACD">
      <w:pPr>
        <w:pStyle w:val="TOC1"/>
        <w:rPr>
          <w:rFonts w:asciiTheme="minorHAnsi" w:eastAsiaTheme="minorEastAsia" w:hAnsiTheme="minorHAnsi" w:cstheme="minorBidi"/>
          <w:kern w:val="2"/>
          <w:sz w:val="21"/>
          <w:szCs w:val="22"/>
          <w:lang w:val="en-US" w:eastAsia="zh-CN"/>
        </w:rPr>
      </w:pPr>
      <w:hyperlink w:anchor="_Toc26899084" w:history="1">
        <w:r>
          <w:rPr>
            <w:rStyle w:val="Hyperlink"/>
            <w:rFonts w:eastAsia="SimSun"/>
          </w:rPr>
          <w:t>3</w:t>
        </w:r>
        <w:r>
          <w:rPr>
            <w:rFonts w:asciiTheme="minorHAnsi" w:eastAsiaTheme="minorEastAsia" w:hAnsiTheme="minorHAnsi" w:cstheme="minorBidi"/>
            <w:kern w:val="2"/>
            <w:sz w:val="21"/>
            <w:szCs w:val="22"/>
            <w:lang w:val="en-US" w:eastAsia="zh-CN"/>
          </w:rPr>
          <w:tab/>
        </w:r>
        <w:r>
          <w:rPr>
            <w:rStyle w:val="Hyperlink"/>
            <w:rFonts w:eastAsia="SimSun"/>
          </w:rPr>
          <w:t>Definitions</w:t>
        </w:r>
        <w:r>
          <w:tab/>
        </w:r>
        <w:r>
          <w:fldChar w:fldCharType="begin"/>
        </w:r>
        <w:r>
          <w:instrText xml:space="preserve"> PAGEREF _Toc26899084 \h </w:instrText>
        </w:r>
        <w:r>
          <w:fldChar w:fldCharType="separate"/>
        </w:r>
        <w:r>
          <w:t>4</w:t>
        </w:r>
        <w:r>
          <w:fldChar w:fldCharType="end"/>
        </w:r>
      </w:hyperlink>
    </w:p>
    <w:p w:rsidR="00A3423C" w:rsidRDefault="00C67ACD">
      <w:pPr>
        <w:pStyle w:val="TOC2"/>
        <w:rPr>
          <w:rFonts w:asciiTheme="minorHAnsi" w:eastAsiaTheme="minorEastAsia" w:hAnsiTheme="minorHAnsi" w:cstheme="minorBidi"/>
          <w:kern w:val="2"/>
          <w:sz w:val="21"/>
          <w:szCs w:val="22"/>
          <w:lang w:val="en-US" w:eastAsia="zh-CN"/>
        </w:rPr>
      </w:pPr>
      <w:hyperlink w:anchor="_Toc26899085" w:history="1">
        <w:r>
          <w:rPr>
            <w:rStyle w:val="Hyperlink"/>
            <w:rFonts w:eastAsia="SimSun"/>
          </w:rPr>
          <w:t>3.1</w:t>
        </w:r>
        <w:r>
          <w:rPr>
            <w:rFonts w:asciiTheme="minorHAnsi" w:eastAsiaTheme="minorEastAsia" w:hAnsiTheme="minorHAnsi" w:cstheme="minorBidi"/>
            <w:kern w:val="2"/>
            <w:sz w:val="21"/>
            <w:szCs w:val="22"/>
            <w:lang w:val="en-US" w:eastAsia="zh-CN"/>
          </w:rPr>
          <w:tab/>
        </w:r>
        <w:r>
          <w:rPr>
            <w:rStyle w:val="Hyperlink"/>
            <w:rFonts w:eastAsia="SimSun"/>
          </w:rPr>
          <w:t>Terms defined elsewhere</w:t>
        </w:r>
        <w:r>
          <w:tab/>
        </w:r>
        <w:r>
          <w:fldChar w:fldCharType="begin"/>
        </w:r>
        <w:r>
          <w:instrText xml:space="preserve"> PAGEREF _Toc26899085 \h </w:instrText>
        </w:r>
        <w:r>
          <w:fldChar w:fldCharType="separate"/>
        </w:r>
        <w:r>
          <w:t>4</w:t>
        </w:r>
        <w:r>
          <w:fldChar w:fldCharType="end"/>
        </w:r>
      </w:hyperlink>
    </w:p>
    <w:p w:rsidR="00A3423C" w:rsidRDefault="00C67ACD">
      <w:pPr>
        <w:pStyle w:val="TOC2"/>
        <w:rPr>
          <w:rFonts w:asciiTheme="minorHAnsi" w:eastAsiaTheme="minorEastAsia" w:hAnsiTheme="minorHAnsi" w:cstheme="minorBidi"/>
          <w:kern w:val="2"/>
          <w:sz w:val="21"/>
          <w:szCs w:val="22"/>
          <w:lang w:val="en-US" w:eastAsia="zh-CN"/>
        </w:rPr>
      </w:pPr>
      <w:hyperlink w:anchor="_Toc26899086" w:history="1">
        <w:r>
          <w:rPr>
            <w:rStyle w:val="Hyperlink"/>
            <w:rFonts w:eastAsia="SimSun"/>
          </w:rPr>
          <w:t>3.2</w:t>
        </w:r>
        <w:r>
          <w:rPr>
            <w:rFonts w:asciiTheme="minorHAnsi" w:eastAsiaTheme="minorEastAsia" w:hAnsiTheme="minorHAnsi" w:cstheme="minorBidi"/>
            <w:kern w:val="2"/>
            <w:sz w:val="21"/>
            <w:szCs w:val="22"/>
            <w:lang w:val="en-US" w:eastAsia="zh-CN"/>
          </w:rPr>
          <w:tab/>
        </w:r>
        <w:r>
          <w:rPr>
            <w:rStyle w:val="Hyperlink"/>
            <w:rFonts w:eastAsia="SimSun"/>
          </w:rPr>
          <w:t>Terms defined in this Recommendation</w:t>
        </w:r>
        <w:r>
          <w:tab/>
        </w:r>
        <w:r>
          <w:fldChar w:fldCharType="begin"/>
        </w:r>
        <w:r>
          <w:instrText xml:space="preserve"> PAGEREF _Toc26899086 \h </w:instrText>
        </w:r>
        <w:r>
          <w:fldChar w:fldCharType="separate"/>
        </w:r>
        <w:r>
          <w:t>4</w:t>
        </w:r>
        <w:r>
          <w:fldChar w:fldCharType="end"/>
        </w:r>
      </w:hyperlink>
    </w:p>
    <w:p w:rsidR="00A3423C" w:rsidRDefault="00C67ACD">
      <w:pPr>
        <w:pStyle w:val="TOC1"/>
        <w:rPr>
          <w:rFonts w:asciiTheme="minorHAnsi" w:eastAsiaTheme="minorEastAsia" w:hAnsiTheme="minorHAnsi" w:cstheme="minorBidi"/>
          <w:kern w:val="2"/>
          <w:sz w:val="21"/>
          <w:szCs w:val="22"/>
          <w:lang w:val="en-US" w:eastAsia="zh-CN"/>
        </w:rPr>
      </w:pPr>
      <w:hyperlink w:anchor="_Toc26899087" w:history="1">
        <w:r>
          <w:rPr>
            <w:rStyle w:val="Hyperlink"/>
            <w:rFonts w:eastAsia="SimSun"/>
          </w:rPr>
          <w:t>4</w:t>
        </w:r>
        <w:r>
          <w:rPr>
            <w:rFonts w:asciiTheme="minorHAnsi" w:eastAsiaTheme="minorEastAsia" w:hAnsiTheme="minorHAnsi" w:cstheme="minorBidi"/>
            <w:kern w:val="2"/>
            <w:sz w:val="21"/>
            <w:szCs w:val="22"/>
            <w:lang w:val="en-US" w:eastAsia="zh-CN"/>
          </w:rPr>
          <w:tab/>
        </w:r>
        <w:r>
          <w:rPr>
            <w:rStyle w:val="Hyperlink"/>
            <w:rFonts w:eastAsia="SimSun"/>
          </w:rPr>
          <w:t>Abbreviations and acronyms</w:t>
        </w:r>
        <w:r>
          <w:tab/>
        </w:r>
        <w:r>
          <w:fldChar w:fldCharType="begin"/>
        </w:r>
        <w:r>
          <w:instrText xml:space="preserve"> PAGEREF _Toc26899087 \h </w:instrText>
        </w:r>
        <w:r>
          <w:fldChar w:fldCharType="separate"/>
        </w:r>
        <w:r>
          <w:t>4</w:t>
        </w:r>
        <w:r>
          <w:fldChar w:fldCharType="end"/>
        </w:r>
      </w:hyperlink>
    </w:p>
    <w:p w:rsidR="00A3423C" w:rsidRDefault="00C67ACD">
      <w:pPr>
        <w:pStyle w:val="TOC1"/>
        <w:rPr>
          <w:rFonts w:asciiTheme="minorHAnsi" w:eastAsiaTheme="minorEastAsia" w:hAnsiTheme="minorHAnsi" w:cstheme="minorBidi"/>
          <w:kern w:val="2"/>
          <w:sz w:val="21"/>
          <w:szCs w:val="22"/>
          <w:lang w:val="en-US" w:eastAsia="zh-CN"/>
        </w:rPr>
      </w:pPr>
      <w:hyperlink w:anchor="_Toc26899088" w:history="1">
        <w:r>
          <w:rPr>
            <w:rStyle w:val="Hyperlink"/>
            <w:rFonts w:eastAsia="SimSun"/>
          </w:rPr>
          <w:t>5</w:t>
        </w:r>
        <w:r>
          <w:rPr>
            <w:rFonts w:asciiTheme="minorHAnsi" w:eastAsiaTheme="minorEastAsia" w:hAnsiTheme="minorHAnsi" w:cstheme="minorBidi"/>
            <w:kern w:val="2"/>
            <w:sz w:val="21"/>
            <w:szCs w:val="22"/>
            <w:lang w:val="en-US" w:eastAsia="zh-CN"/>
          </w:rPr>
          <w:tab/>
        </w:r>
        <w:r>
          <w:rPr>
            <w:rStyle w:val="Hyperlink"/>
            <w:rFonts w:eastAsia="SimSun"/>
          </w:rPr>
          <w:t>Convention</w:t>
        </w:r>
        <w:r>
          <w:tab/>
        </w:r>
        <w:r>
          <w:fldChar w:fldCharType="begin"/>
        </w:r>
        <w:r>
          <w:instrText xml:space="preserve"> PAGEREF _Toc26899088 \h </w:instrText>
        </w:r>
        <w:r>
          <w:fldChar w:fldCharType="separate"/>
        </w:r>
        <w:r>
          <w:t>4</w:t>
        </w:r>
        <w:r>
          <w:fldChar w:fldCharType="end"/>
        </w:r>
      </w:hyperlink>
    </w:p>
    <w:p w:rsidR="00A3423C" w:rsidRDefault="00C67ACD">
      <w:pPr>
        <w:pStyle w:val="TOC1"/>
        <w:rPr>
          <w:rFonts w:asciiTheme="minorHAnsi" w:eastAsiaTheme="minorEastAsia" w:hAnsiTheme="minorHAnsi" w:cstheme="minorBidi"/>
          <w:kern w:val="2"/>
          <w:sz w:val="21"/>
          <w:szCs w:val="22"/>
          <w:lang w:val="en-US" w:eastAsia="zh-CN"/>
        </w:rPr>
      </w:pPr>
      <w:hyperlink w:anchor="_Toc26899089" w:history="1">
        <w:r>
          <w:rPr>
            <w:rStyle w:val="Hyperlink"/>
            <w:rFonts w:eastAsia="SimSun"/>
          </w:rPr>
          <w:t>6</w:t>
        </w:r>
        <w:r>
          <w:rPr>
            <w:rFonts w:asciiTheme="minorHAnsi" w:eastAsiaTheme="minorEastAsia" w:hAnsiTheme="minorHAnsi" w:cstheme="minorBidi"/>
            <w:kern w:val="2"/>
            <w:sz w:val="21"/>
            <w:szCs w:val="22"/>
            <w:lang w:val="en-US" w:eastAsia="zh-CN"/>
          </w:rPr>
          <w:tab/>
        </w:r>
        <w:r>
          <w:rPr>
            <w:rStyle w:val="Hyperlink"/>
            <w:rFonts w:eastAsia="SimSun"/>
          </w:rPr>
          <w:t>Overview</w:t>
        </w:r>
        <w:r>
          <w:tab/>
        </w:r>
        <w:r>
          <w:fldChar w:fldCharType="begin"/>
        </w:r>
        <w:r>
          <w:instrText xml:space="preserve"> PAGEREF _Toc26899089 \h </w:instrText>
        </w:r>
        <w:r>
          <w:fldChar w:fldCharType="separate"/>
        </w:r>
        <w:r>
          <w:t>5</w:t>
        </w:r>
        <w:r>
          <w:fldChar w:fldCharType="end"/>
        </w:r>
      </w:hyperlink>
    </w:p>
    <w:p w:rsidR="00A3423C" w:rsidRDefault="00C67ACD">
      <w:pPr>
        <w:pStyle w:val="TOC1"/>
        <w:rPr>
          <w:rFonts w:asciiTheme="minorHAnsi" w:eastAsiaTheme="minorEastAsia" w:hAnsiTheme="minorHAnsi" w:cstheme="minorBidi"/>
          <w:kern w:val="2"/>
          <w:sz w:val="21"/>
          <w:szCs w:val="22"/>
          <w:lang w:val="en-US" w:eastAsia="zh-CN"/>
        </w:rPr>
      </w:pPr>
      <w:hyperlink w:anchor="_Toc26899090" w:history="1">
        <w:r>
          <w:rPr>
            <w:rStyle w:val="Hyperlink"/>
            <w:rFonts w:eastAsia="SimSun"/>
          </w:rPr>
          <w:t>7</w:t>
        </w:r>
        <w:r>
          <w:rPr>
            <w:rFonts w:asciiTheme="minorHAnsi" w:eastAsiaTheme="minorEastAsia" w:hAnsiTheme="minorHAnsi" w:cstheme="minorBidi"/>
            <w:kern w:val="2"/>
            <w:sz w:val="21"/>
            <w:szCs w:val="22"/>
            <w:lang w:val="en-US" w:eastAsia="zh-CN"/>
          </w:rPr>
          <w:tab/>
        </w:r>
        <w:r>
          <w:rPr>
            <w:rStyle w:val="Hyperlink"/>
            <w:lang w:eastAsia="zh-CN"/>
          </w:rPr>
          <w:t>Information model</w:t>
        </w:r>
        <w:r>
          <w:rPr>
            <w:rStyle w:val="Hyperlink"/>
            <w:rFonts w:eastAsia="SimSun"/>
          </w:rPr>
          <w:t xml:space="preserve"> for </w:t>
        </w:r>
        <w:r>
          <w:rPr>
            <w:rStyle w:val="Hyperlink"/>
          </w:rPr>
          <w:t>management of blockchain system</w:t>
        </w:r>
        <w:r>
          <w:tab/>
        </w:r>
        <w:r>
          <w:fldChar w:fldCharType="begin"/>
        </w:r>
        <w:r>
          <w:instrText xml:space="preserve"> PAGEREF _Toc26899090 \h </w:instrText>
        </w:r>
        <w:r>
          <w:fldChar w:fldCharType="separate"/>
        </w:r>
        <w:r>
          <w:t>5</w:t>
        </w:r>
        <w:r>
          <w:fldChar w:fldCharType="end"/>
        </w:r>
      </w:hyperlink>
    </w:p>
    <w:p w:rsidR="00A3423C" w:rsidRDefault="00C67ACD">
      <w:pPr>
        <w:pStyle w:val="TOC2"/>
        <w:rPr>
          <w:rFonts w:asciiTheme="minorHAnsi" w:eastAsiaTheme="minorEastAsia" w:hAnsiTheme="minorHAnsi" w:cstheme="minorBidi"/>
          <w:kern w:val="2"/>
          <w:sz w:val="21"/>
          <w:szCs w:val="22"/>
          <w:lang w:val="en-US" w:eastAsia="zh-CN"/>
        </w:rPr>
      </w:pPr>
      <w:hyperlink w:anchor="_Toc26899091" w:history="1">
        <w:r>
          <w:rPr>
            <w:rStyle w:val="Hyperlink"/>
          </w:rPr>
          <w:t>7.1 Top-level object class Relationship Diagram</w:t>
        </w:r>
        <w:r>
          <w:tab/>
        </w:r>
        <w:r>
          <w:fldChar w:fldCharType="begin"/>
        </w:r>
        <w:r>
          <w:instrText xml:space="preserve"> PAGEREF _Toc26899091 \h </w:instrText>
        </w:r>
        <w:r>
          <w:fldChar w:fldCharType="separate"/>
        </w:r>
        <w:r>
          <w:t>5</w:t>
        </w:r>
        <w:r>
          <w:fldChar w:fldCharType="end"/>
        </w:r>
      </w:hyperlink>
    </w:p>
    <w:p w:rsidR="00A3423C" w:rsidRDefault="00C67ACD">
      <w:pPr>
        <w:pStyle w:val="TOC2"/>
        <w:rPr>
          <w:rFonts w:asciiTheme="minorHAnsi" w:eastAsiaTheme="minorEastAsia" w:hAnsiTheme="minorHAnsi" w:cstheme="minorBidi"/>
          <w:kern w:val="2"/>
          <w:sz w:val="21"/>
          <w:szCs w:val="22"/>
          <w:lang w:val="en-US" w:eastAsia="zh-CN"/>
        </w:rPr>
      </w:pPr>
      <w:hyperlink w:anchor="_Toc26899092" w:history="1">
        <w:r>
          <w:rPr>
            <w:rStyle w:val="Hyperlink"/>
          </w:rPr>
          <w:t>7.2 Blockchain resource management information model</w:t>
        </w:r>
        <w:r>
          <w:tab/>
        </w:r>
        <w:r>
          <w:fldChar w:fldCharType="begin"/>
        </w:r>
        <w:r>
          <w:instrText xml:space="preserve"> PAGEREF _Toc26899092 \h </w:instrText>
        </w:r>
        <w:r>
          <w:fldChar w:fldCharType="separate"/>
        </w:r>
        <w:r>
          <w:t>5</w:t>
        </w:r>
        <w:r>
          <w:fldChar w:fldCharType="end"/>
        </w:r>
      </w:hyperlink>
    </w:p>
    <w:p w:rsidR="00A3423C" w:rsidRDefault="00C67ACD">
      <w:pPr>
        <w:pStyle w:val="TOC3"/>
        <w:rPr>
          <w:rFonts w:asciiTheme="minorHAnsi" w:eastAsiaTheme="minorEastAsia" w:hAnsiTheme="minorHAnsi" w:cstheme="minorBidi"/>
          <w:kern w:val="2"/>
          <w:sz w:val="21"/>
          <w:szCs w:val="22"/>
          <w:lang w:val="en-US" w:eastAsia="zh-CN"/>
        </w:rPr>
      </w:pPr>
      <w:hyperlink w:anchor="_Toc26899093" w:history="1">
        <w:r>
          <w:rPr>
            <w:rStyle w:val="Hyperlink"/>
            <w:rFonts w:eastAsia="SimSun"/>
          </w:rPr>
          <w:t>7.2.1 Information model for configuration management</w:t>
        </w:r>
        <w:r>
          <w:tab/>
        </w:r>
        <w:r>
          <w:fldChar w:fldCharType="begin"/>
        </w:r>
        <w:r>
          <w:instrText xml:space="preserve"> PAGEREF _Toc26899093 \h </w:instrText>
        </w:r>
        <w:r>
          <w:fldChar w:fldCharType="separate"/>
        </w:r>
        <w:r>
          <w:t>5</w:t>
        </w:r>
        <w:r>
          <w:fldChar w:fldCharType="end"/>
        </w:r>
      </w:hyperlink>
    </w:p>
    <w:p w:rsidR="00A3423C" w:rsidRDefault="00C67ACD">
      <w:pPr>
        <w:pStyle w:val="TOC3"/>
        <w:rPr>
          <w:rFonts w:asciiTheme="minorHAnsi" w:eastAsiaTheme="minorEastAsia" w:hAnsiTheme="minorHAnsi" w:cstheme="minorBidi"/>
          <w:kern w:val="2"/>
          <w:sz w:val="21"/>
          <w:szCs w:val="22"/>
          <w:lang w:val="en-US" w:eastAsia="zh-CN"/>
        </w:rPr>
      </w:pPr>
      <w:hyperlink w:anchor="_Toc26899094" w:history="1">
        <w:r>
          <w:rPr>
            <w:rStyle w:val="Hyperlink"/>
            <w:rFonts w:eastAsia="SimSun"/>
          </w:rPr>
          <w:t>7.2.2 Information model for fault management</w:t>
        </w:r>
        <w:r>
          <w:tab/>
        </w:r>
        <w:r>
          <w:fldChar w:fldCharType="begin"/>
        </w:r>
        <w:r>
          <w:instrText xml:space="preserve"> PAGEREF _Toc26899094 \h </w:instrText>
        </w:r>
        <w:r>
          <w:fldChar w:fldCharType="separate"/>
        </w:r>
        <w:r>
          <w:t>5</w:t>
        </w:r>
        <w:r>
          <w:fldChar w:fldCharType="end"/>
        </w:r>
      </w:hyperlink>
    </w:p>
    <w:p w:rsidR="00A3423C" w:rsidRDefault="00C67ACD">
      <w:pPr>
        <w:pStyle w:val="TOC3"/>
        <w:rPr>
          <w:rFonts w:asciiTheme="minorHAnsi" w:eastAsiaTheme="minorEastAsia" w:hAnsiTheme="minorHAnsi" w:cstheme="minorBidi"/>
          <w:kern w:val="2"/>
          <w:sz w:val="21"/>
          <w:szCs w:val="22"/>
          <w:lang w:val="en-US" w:eastAsia="zh-CN"/>
        </w:rPr>
      </w:pPr>
      <w:hyperlink w:anchor="_Toc26899095" w:history="1">
        <w:r>
          <w:rPr>
            <w:rStyle w:val="Hyperlink"/>
            <w:rFonts w:eastAsia="SimSun"/>
          </w:rPr>
          <w:t>7.2.3 Information model for performance management</w:t>
        </w:r>
        <w:r>
          <w:tab/>
        </w:r>
        <w:r>
          <w:fldChar w:fldCharType="begin"/>
        </w:r>
        <w:r>
          <w:instrText xml:space="preserve"> PAGEREF _Toc26899095 \h </w:instrText>
        </w:r>
        <w:r>
          <w:fldChar w:fldCharType="separate"/>
        </w:r>
        <w:r>
          <w:t>5</w:t>
        </w:r>
        <w:r>
          <w:fldChar w:fldCharType="end"/>
        </w:r>
      </w:hyperlink>
    </w:p>
    <w:p w:rsidR="00A3423C" w:rsidRDefault="00C67ACD">
      <w:pPr>
        <w:pStyle w:val="TOC3"/>
        <w:rPr>
          <w:rFonts w:asciiTheme="minorHAnsi" w:eastAsiaTheme="minorEastAsia" w:hAnsiTheme="minorHAnsi" w:cstheme="minorBidi"/>
          <w:kern w:val="2"/>
          <w:sz w:val="21"/>
          <w:szCs w:val="22"/>
          <w:lang w:val="en-US" w:eastAsia="zh-CN"/>
        </w:rPr>
      </w:pPr>
      <w:hyperlink w:anchor="_Toc26899096" w:history="1">
        <w:r>
          <w:rPr>
            <w:rStyle w:val="Hyperlink"/>
            <w:rFonts w:eastAsia="SimSun"/>
          </w:rPr>
          <w:t>7.2.4 Information model for log management</w:t>
        </w:r>
        <w:r>
          <w:tab/>
        </w:r>
        <w:r>
          <w:fldChar w:fldCharType="begin"/>
        </w:r>
        <w:r>
          <w:instrText xml:space="preserve"> PAGEREF _Toc26899096 \h </w:instrText>
        </w:r>
        <w:r>
          <w:fldChar w:fldCharType="separate"/>
        </w:r>
        <w:r>
          <w:t>5</w:t>
        </w:r>
        <w:r>
          <w:fldChar w:fldCharType="end"/>
        </w:r>
      </w:hyperlink>
    </w:p>
    <w:p w:rsidR="00A3423C" w:rsidRDefault="00C67ACD">
      <w:pPr>
        <w:pStyle w:val="TOC2"/>
        <w:rPr>
          <w:rFonts w:asciiTheme="minorHAnsi" w:eastAsiaTheme="minorEastAsia" w:hAnsiTheme="minorHAnsi" w:cstheme="minorBidi"/>
          <w:kern w:val="2"/>
          <w:sz w:val="21"/>
          <w:szCs w:val="22"/>
          <w:lang w:val="en-US" w:eastAsia="zh-CN"/>
        </w:rPr>
      </w:pPr>
      <w:hyperlink w:anchor="_Toc26899097" w:history="1">
        <w:r>
          <w:rPr>
            <w:rStyle w:val="Hyperlink"/>
          </w:rPr>
          <w:t>7.3 Blockchain service management information model</w:t>
        </w:r>
        <w:r>
          <w:tab/>
        </w:r>
        <w:r>
          <w:fldChar w:fldCharType="begin"/>
        </w:r>
        <w:r>
          <w:instrText xml:space="preserve"> PAGEREF _Toc26899097 \h </w:instrText>
        </w:r>
        <w:r>
          <w:fldChar w:fldCharType="separate"/>
        </w:r>
        <w:r>
          <w:t>5</w:t>
        </w:r>
        <w:r>
          <w:fldChar w:fldCharType="end"/>
        </w:r>
      </w:hyperlink>
    </w:p>
    <w:p w:rsidR="00A3423C" w:rsidRDefault="00C67ACD">
      <w:pPr>
        <w:pStyle w:val="TOC3"/>
        <w:rPr>
          <w:rFonts w:asciiTheme="minorHAnsi" w:eastAsiaTheme="minorEastAsia" w:hAnsiTheme="minorHAnsi" w:cstheme="minorBidi"/>
          <w:kern w:val="2"/>
          <w:sz w:val="21"/>
          <w:szCs w:val="22"/>
          <w:lang w:val="en-US" w:eastAsia="zh-CN"/>
        </w:rPr>
      </w:pPr>
      <w:hyperlink w:anchor="_Toc26899098" w:history="1">
        <w:r>
          <w:rPr>
            <w:rStyle w:val="Hyperlink"/>
            <w:rFonts w:eastAsia="SimSun"/>
          </w:rPr>
          <w:t>7.3.1 Information model for ledger management</w:t>
        </w:r>
        <w:r>
          <w:tab/>
        </w:r>
        <w:r>
          <w:fldChar w:fldCharType="begin"/>
        </w:r>
        <w:r>
          <w:instrText xml:space="preserve"> PAGEREF _Toc26899098 \h </w:instrText>
        </w:r>
        <w:r>
          <w:fldChar w:fldCharType="separate"/>
        </w:r>
        <w:r>
          <w:t>5</w:t>
        </w:r>
        <w:r>
          <w:fldChar w:fldCharType="end"/>
        </w:r>
      </w:hyperlink>
    </w:p>
    <w:p w:rsidR="00A3423C" w:rsidRDefault="00C67ACD">
      <w:pPr>
        <w:pStyle w:val="TOC3"/>
        <w:rPr>
          <w:rFonts w:asciiTheme="minorHAnsi" w:eastAsiaTheme="minorEastAsia" w:hAnsiTheme="minorHAnsi" w:cstheme="minorBidi"/>
          <w:kern w:val="2"/>
          <w:sz w:val="21"/>
          <w:szCs w:val="22"/>
          <w:lang w:val="en-US" w:eastAsia="zh-CN"/>
        </w:rPr>
      </w:pPr>
      <w:hyperlink w:anchor="_Toc26899099" w:history="1">
        <w:r>
          <w:rPr>
            <w:rStyle w:val="Hyperlink"/>
            <w:rFonts w:eastAsia="SimSun"/>
          </w:rPr>
          <w:t>7.3.2 Information model for consensus management</w:t>
        </w:r>
        <w:r>
          <w:tab/>
        </w:r>
        <w:r>
          <w:fldChar w:fldCharType="begin"/>
        </w:r>
        <w:r>
          <w:instrText xml:space="preserve"> PAGEREF _Toc26899099 \h </w:instrText>
        </w:r>
        <w:r>
          <w:fldChar w:fldCharType="separate"/>
        </w:r>
        <w:r>
          <w:t>5</w:t>
        </w:r>
        <w:r>
          <w:fldChar w:fldCharType="end"/>
        </w:r>
      </w:hyperlink>
    </w:p>
    <w:p w:rsidR="00A3423C" w:rsidRDefault="00C67ACD">
      <w:pPr>
        <w:pStyle w:val="TOC3"/>
        <w:rPr>
          <w:rFonts w:asciiTheme="minorHAnsi" w:eastAsiaTheme="minorEastAsia" w:hAnsiTheme="minorHAnsi" w:cstheme="minorBidi"/>
          <w:kern w:val="2"/>
          <w:sz w:val="21"/>
          <w:szCs w:val="22"/>
          <w:lang w:val="en-US" w:eastAsia="zh-CN"/>
        </w:rPr>
      </w:pPr>
      <w:hyperlink w:anchor="_Toc26899100" w:history="1">
        <w:r>
          <w:rPr>
            <w:rStyle w:val="Hyperlink"/>
            <w:rFonts w:eastAsia="SimSun"/>
          </w:rPr>
          <w:t>7.3.3 Information model for contract management</w:t>
        </w:r>
        <w:r>
          <w:tab/>
        </w:r>
        <w:r>
          <w:fldChar w:fldCharType="begin"/>
        </w:r>
        <w:r>
          <w:instrText xml:space="preserve"> PAGEREF _Toc26899100 \h </w:instrText>
        </w:r>
        <w:r>
          <w:fldChar w:fldCharType="separate"/>
        </w:r>
        <w:r>
          <w:t>5</w:t>
        </w:r>
        <w:r>
          <w:fldChar w:fldCharType="end"/>
        </w:r>
      </w:hyperlink>
    </w:p>
    <w:p w:rsidR="00A3423C" w:rsidRDefault="00C67ACD">
      <w:pPr>
        <w:pStyle w:val="TOC3"/>
        <w:rPr>
          <w:rFonts w:asciiTheme="minorHAnsi" w:eastAsiaTheme="minorEastAsia" w:hAnsiTheme="minorHAnsi" w:cstheme="minorBidi"/>
          <w:kern w:val="2"/>
          <w:sz w:val="21"/>
          <w:szCs w:val="22"/>
          <w:lang w:val="en-US" w:eastAsia="zh-CN"/>
        </w:rPr>
      </w:pPr>
      <w:hyperlink w:anchor="_Toc26899101" w:history="1">
        <w:r>
          <w:rPr>
            <w:rStyle w:val="Hyperlink"/>
            <w:rFonts w:eastAsia="SimSun"/>
          </w:rPr>
          <w:t>7.3.4 Information model for log cross-chain management</w:t>
        </w:r>
        <w:r>
          <w:tab/>
        </w:r>
        <w:r>
          <w:fldChar w:fldCharType="begin"/>
        </w:r>
        <w:r>
          <w:instrText xml:space="preserve"> PAGEREF _Toc26899101 \h </w:instrText>
        </w:r>
        <w:r>
          <w:fldChar w:fldCharType="separate"/>
        </w:r>
        <w:r>
          <w:t>5</w:t>
        </w:r>
        <w:r>
          <w:fldChar w:fldCharType="end"/>
        </w:r>
      </w:hyperlink>
    </w:p>
    <w:p w:rsidR="00A3423C" w:rsidRDefault="00C67ACD">
      <w:pPr>
        <w:pStyle w:val="TOC1"/>
        <w:rPr>
          <w:rFonts w:asciiTheme="minorHAnsi" w:eastAsiaTheme="minorEastAsia" w:hAnsiTheme="minorHAnsi" w:cstheme="minorBidi"/>
          <w:kern w:val="2"/>
          <w:sz w:val="21"/>
          <w:szCs w:val="22"/>
          <w:lang w:val="en-US" w:eastAsia="zh-CN"/>
        </w:rPr>
      </w:pPr>
      <w:hyperlink w:anchor="_Toc26899102" w:history="1">
        <w:r>
          <w:rPr>
            <w:rStyle w:val="Hyperlink"/>
          </w:rPr>
          <w:t>A.1 justification for proposed draft new Recommendation M.immbs</w:t>
        </w:r>
        <w:r>
          <w:tab/>
        </w:r>
        <w:r>
          <w:fldChar w:fldCharType="begin"/>
        </w:r>
        <w:r>
          <w:instrText xml:space="preserve"> PAGEREF _Toc26899102 \h </w:instrText>
        </w:r>
        <w:r>
          <w:fldChar w:fldCharType="separate"/>
        </w:r>
        <w:r>
          <w:t>6</w:t>
        </w:r>
        <w:r>
          <w:fldChar w:fldCharType="end"/>
        </w:r>
      </w:hyperlink>
    </w:p>
    <w:p w:rsidR="00A3423C" w:rsidRDefault="00C67ACD">
      <w:pPr>
        <w:spacing w:before="0"/>
        <w:jc w:val="center"/>
        <w:rPr>
          <w:rFonts w:eastAsia="Yu Mincho"/>
          <w:b/>
          <w:bCs/>
        </w:rPr>
      </w:pPr>
      <w:r>
        <w:rPr>
          <w:rFonts w:ascii="Calibri" w:eastAsia="Calibri" w:hAnsi="Calibri"/>
          <w:b/>
          <w:bCs/>
          <w:caps/>
          <w:szCs w:val="20"/>
          <w:lang w:eastAsia="zh-CN"/>
        </w:rPr>
        <w:fldChar w:fldCharType="end"/>
      </w:r>
      <w:r>
        <w:rPr>
          <w:rFonts w:ascii="Calibri" w:eastAsia="Calibri" w:hAnsi="Calibri"/>
          <w:b/>
          <w:bCs/>
          <w:caps/>
          <w:szCs w:val="20"/>
          <w:lang w:eastAsia="zh-CN"/>
        </w:rPr>
        <w:br w:type="page"/>
      </w:r>
      <w:r w:rsidRPr="00AD18B3">
        <w:rPr>
          <w:b/>
          <w:bCs/>
          <w:lang w:val="en-US" w:eastAsia="zh-CN"/>
        </w:rPr>
        <w:t>M.immbs:</w:t>
      </w:r>
      <w:r>
        <w:rPr>
          <w:b/>
          <w:bCs/>
          <w:lang w:val="en-US" w:eastAsia="zh-CN"/>
        </w:rPr>
        <w:t xml:space="preserve"> Information Model for </w:t>
      </w:r>
      <w:r>
        <w:rPr>
          <w:rFonts w:hint="eastAsia"/>
          <w:b/>
          <w:bCs/>
          <w:lang w:val="en-US" w:eastAsia="zh-CN"/>
        </w:rPr>
        <w:t>M</w:t>
      </w:r>
      <w:r>
        <w:rPr>
          <w:b/>
          <w:bCs/>
          <w:lang w:val="en-US" w:eastAsia="zh-CN"/>
        </w:rPr>
        <w:t>anagement of Blockchain System</w:t>
      </w:r>
    </w:p>
    <w:p w:rsidR="00A3423C" w:rsidRDefault="00C67ACD">
      <w:pPr>
        <w:pStyle w:val="Heading1"/>
        <w:numPr>
          <w:ilvl w:val="0"/>
          <w:numId w:val="3"/>
        </w:numPr>
        <w:rPr>
          <w:rFonts w:eastAsia="SimSun"/>
        </w:rPr>
      </w:pPr>
      <w:bookmarkStart w:id="70" w:name="_Toc26899081"/>
      <w:r>
        <w:rPr>
          <w:rFonts w:eastAsia="SimSun"/>
        </w:rPr>
        <w:t>Scope</w:t>
      </w:r>
      <w:bookmarkEnd w:id="70"/>
    </w:p>
    <w:p w:rsidR="00A3423C" w:rsidRDefault="00C67ACD">
      <w:pPr>
        <w:jc w:val="both"/>
        <w:rPr>
          <w:lang w:eastAsia="zh-CN"/>
        </w:rPr>
      </w:pPr>
      <w:r>
        <w:t xml:space="preserve">This </w:t>
      </w:r>
      <w:r>
        <w:rPr>
          <w:rFonts w:hint="eastAsia"/>
          <w:lang w:val="en-US" w:eastAsia="zh-CN"/>
        </w:rPr>
        <w:t>document</w:t>
      </w:r>
      <w:r>
        <w:t xml:space="preserve"> attempts </w:t>
      </w:r>
      <w:r>
        <w:rPr>
          <w:rFonts w:hint="eastAsia"/>
        </w:rPr>
        <w:t>to</w:t>
      </w:r>
      <w:r>
        <w:t xml:space="preserve"> </w:t>
      </w:r>
      <w:r>
        <w:rPr>
          <w:rFonts w:hint="eastAsia"/>
        </w:rPr>
        <w:t>propose</w:t>
      </w:r>
      <w:r>
        <w:t xml:space="preserve"> a management information model required to implement </w:t>
      </w:r>
      <w:r>
        <w:rPr>
          <w:rFonts w:hint="eastAsia"/>
          <w:lang w:val="en-US" w:eastAsia="zh-CN"/>
        </w:rPr>
        <w:t xml:space="preserve">the </w:t>
      </w:r>
      <w:r>
        <w:t>management</w:t>
      </w:r>
      <w:r>
        <w:rPr>
          <w:rFonts w:hint="eastAsia"/>
          <w:lang w:val="en-US" w:eastAsia="zh-CN"/>
        </w:rPr>
        <w:t xml:space="preserve"> functions </w:t>
      </w:r>
      <w:r>
        <w:t xml:space="preserve">on blockchain </w:t>
      </w:r>
      <w:r>
        <w:rPr>
          <w:rFonts w:hint="eastAsia"/>
          <w:lang w:eastAsia="zh-CN"/>
        </w:rPr>
        <w:t>system</w:t>
      </w:r>
      <w:r>
        <w:t>. The main contents of this recommendation include the definition and description of general information model object classes and attributes, the relationship between general information model object classes.</w:t>
      </w:r>
      <w:r>
        <w:rPr>
          <w:rFonts w:hint="eastAsia"/>
          <w:lang w:val="en-US" w:eastAsia="zh-CN"/>
        </w:rPr>
        <w:t xml:space="preserve"> </w:t>
      </w:r>
      <w:r>
        <w:t xml:space="preserve">This document is </w:t>
      </w:r>
      <w:r>
        <w:rPr>
          <w:rFonts w:hint="eastAsia"/>
          <w:lang w:val="en-US" w:eastAsia="zh-CN"/>
        </w:rPr>
        <w:t xml:space="preserve">applicable </w:t>
      </w:r>
      <w:r>
        <w:t>to the design, development and application of blockchain system management.</w:t>
      </w:r>
    </w:p>
    <w:p w:rsidR="00A3423C" w:rsidRDefault="00C67ACD">
      <w:pPr>
        <w:pStyle w:val="Heading1"/>
        <w:numPr>
          <w:ilvl w:val="0"/>
          <w:numId w:val="3"/>
        </w:numPr>
        <w:rPr>
          <w:rFonts w:eastAsia="SimSun"/>
        </w:rPr>
      </w:pPr>
      <w:bookmarkStart w:id="71" w:name="_Toc26899082"/>
      <w:bookmarkStart w:id="72" w:name="_Toc26899083"/>
      <w:bookmarkEnd w:id="71"/>
      <w:r>
        <w:rPr>
          <w:rFonts w:eastAsia="SimSun"/>
        </w:rPr>
        <w:t>References</w:t>
      </w:r>
      <w:bookmarkEnd w:id="72"/>
    </w:p>
    <w:p w:rsidR="00A3423C" w:rsidRDefault="00C67ACD">
      <w:pPr>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A3423C" w:rsidRDefault="00C67ACD">
      <w:pPr>
        <w:ind w:left="2160" w:hanging="2160"/>
        <w:jc w:val="both"/>
        <w:rPr>
          <w:lang w:eastAsia="zh-CN"/>
        </w:rPr>
      </w:pPr>
      <w:r>
        <w:rPr>
          <w:lang w:eastAsia="zh-CN"/>
        </w:rPr>
        <w:t xml:space="preserve">[ITU-T </w:t>
      </w:r>
      <w:r>
        <w:rPr>
          <w:rFonts w:hint="eastAsia"/>
          <w:lang w:val="en-US" w:eastAsia="zh-CN"/>
        </w:rPr>
        <w:t>FG DLT D1.1</w:t>
      </w:r>
      <w:r>
        <w:rPr>
          <w:rFonts w:hint="eastAsia"/>
          <w:lang w:eastAsia="zh-CN"/>
        </w:rPr>
        <w:t>]</w:t>
      </w:r>
      <w:r>
        <w:rPr>
          <w:lang w:eastAsia="zh-CN"/>
        </w:rPr>
        <w:tab/>
      </w:r>
      <w:r>
        <w:rPr>
          <w:lang w:val="en-US" w:eastAsia="zh-CN"/>
        </w:rPr>
        <w:t>DLT terms and definitions</w:t>
      </w:r>
    </w:p>
    <w:p w:rsidR="00A3423C" w:rsidRDefault="00C67ACD">
      <w:pPr>
        <w:ind w:left="2160" w:hanging="2160"/>
        <w:jc w:val="both"/>
        <w:rPr>
          <w:lang w:eastAsia="zh-CN"/>
        </w:rPr>
      </w:pPr>
      <w:r>
        <w:rPr>
          <w:lang w:eastAsia="zh-CN"/>
        </w:rPr>
        <w:t xml:space="preserve">[ITU-T </w:t>
      </w:r>
      <w:r>
        <w:rPr>
          <w:rFonts w:hint="eastAsia"/>
          <w:lang w:val="en-US" w:eastAsia="zh-CN"/>
        </w:rPr>
        <w:t>FG DLT D3.1</w:t>
      </w:r>
      <w:r>
        <w:rPr>
          <w:rFonts w:hint="eastAsia"/>
          <w:lang w:eastAsia="zh-CN"/>
        </w:rPr>
        <w:t>]</w:t>
      </w:r>
      <w:r>
        <w:rPr>
          <w:lang w:eastAsia="zh-CN"/>
        </w:rPr>
        <w:tab/>
      </w:r>
      <w:r>
        <w:rPr>
          <w:lang w:val="en-US" w:eastAsia="zh-CN"/>
        </w:rPr>
        <w:t>DLT reference architecture</w:t>
      </w:r>
    </w:p>
    <w:p w:rsidR="00A3423C" w:rsidRDefault="00C67ACD">
      <w:pPr>
        <w:jc w:val="both"/>
        <w:rPr>
          <w:i/>
          <w:lang w:eastAsia="zh-CN"/>
        </w:rPr>
      </w:pPr>
      <w:r>
        <w:rPr>
          <w:i/>
        </w:rPr>
        <w:t>Editor’s note: to be added.</w:t>
      </w:r>
    </w:p>
    <w:p w:rsidR="00A3423C" w:rsidRDefault="00A3423C">
      <w:pPr>
        <w:ind w:left="2160" w:hanging="2160"/>
        <w:jc w:val="both"/>
        <w:rPr>
          <w:lang w:eastAsia="zh-CN"/>
        </w:rPr>
      </w:pPr>
    </w:p>
    <w:p w:rsidR="00A3423C" w:rsidRDefault="00C67ACD">
      <w:pPr>
        <w:pStyle w:val="Heading1"/>
        <w:numPr>
          <w:ilvl w:val="0"/>
          <w:numId w:val="3"/>
        </w:numPr>
        <w:rPr>
          <w:rFonts w:eastAsia="SimSun"/>
        </w:rPr>
      </w:pPr>
      <w:r>
        <w:rPr>
          <w:rFonts w:eastAsia="SimSun"/>
        </w:rPr>
        <w:t xml:space="preserve"> </w:t>
      </w:r>
      <w:bookmarkStart w:id="73" w:name="_Toc26899084"/>
      <w:r>
        <w:rPr>
          <w:rFonts w:eastAsia="SimSun"/>
        </w:rPr>
        <w:t>Definitions</w:t>
      </w:r>
      <w:bookmarkEnd w:id="73"/>
    </w:p>
    <w:p w:rsidR="00A3423C" w:rsidRDefault="00C67ACD">
      <w:pPr>
        <w:pStyle w:val="Heading2"/>
        <w:numPr>
          <w:ilvl w:val="1"/>
          <w:numId w:val="3"/>
        </w:numPr>
        <w:rPr>
          <w:rFonts w:eastAsia="SimSun"/>
        </w:rPr>
      </w:pPr>
      <w:bookmarkStart w:id="74" w:name="_Toc26899085"/>
      <w:r>
        <w:rPr>
          <w:rFonts w:eastAsia="SimSun"/>
        </w:rPr>
        <w:t>Terms defined elsewhere</w:t>
      </w:r>
      <w:bookmarkEnd w:id="74"/>
    </w:p>
    <w:p w:rsidR="00A3423C" w:rsidRDefault="00C67ACD">
      <w:pPr>
        <w:jc w:val="both"/>
      </w:pPr>
      <w:r>
        <w:t>This Recommendation uses the following terms defined elsewhere:</w:t>
      </w:r>
    </w:p>
    <w:p w:rsidR="00A3423C" w:rsidRDefault="00C67ACD">
      <w:pPr>
        <w:jc w:val="both"/>
        <w:rPr>
          <w:i/>
          <w:lang w:eastAsia="zh-CN"/>
        </w:rPr>
      </w:pPr>
      <w:r>
        <w:rPr>
          <w:i/>
        </w:rPr>
        <w:t>Editor’s note: to be added.</w:t>
      </w:r>
    </w:p>
    <w:p w:rsidR="00A3423C" w:rsidRDefault="00C67ACD">
      <w:pPr>
        <w:pStyle w:val="Heading2"/>
        <w:numPr>
          <w:ilvl w:val="1"/>
          <w:numId w:val="3"/>
        </w:numPr>
        <w:rPr>
          <w:rFonts w:eastAsia="SimSun"/>
        </w:rPr>
      </w:pPr>
      <w:bookmarkStart w:id="75" w:name="_Toc339965770"/>
      <w:bookmarkStart w:id="76" w:name="_Toc340564579"/>
      <w:bookmarkStart w:id="77" w:name="_Toc341261702"/>
      <w:bookmarkStart w:id="78" w:name="_Toc441637059"/>
      <w:bookmarkStart w:id="79" w:name="_Toc292879058"/>
      <w:bookmarkStart w:id="80" w:name="_Toc441682270"/>
      <w:bookmarkStart w:id="81" w:name="_Toc344420860"/>
      <w:bookmarkStart w:id="82" w:name="_Toc326325067"/>
      <w:bookmarkStart w:id="83" w:name="_Toc26899086"/>
      <w:r>
        <w:rPr>
          <w:rFonts w:eastAsia="SimSun"/>
        </w:rPr>
        <w:t>Terms defined in this Recommendation</w:t>
      </w:r>
      <w:bookmarkEnd w:id="75"/>
      <w:bookmarkEnd w:id="76"/>
      <w:bookmarkEnd w:id="77"/>
      <w:bookmarkEnd w:id="78"/>
      <w:bookmarkEnd w:id="79"/>
      <w:bookmarkEnd w:id="80"/>
      <w:bookmarkEnd w:id="81"/>
      <w:bookmarkEnd w:id="82"/>
      <w:bookmarkEnd w:id="83"/>
    </w:p>
    <w:p w:rsidR="00A3423C" w:rsidRDefault="00C67ACD">
      <w:pPr>
        <w:jc w:val="both"/>
        <w:rPr>
          <w:lang w:eastAsia="en-US"/>
        </w:rPr>
      </w:pPr>
      <w:r>
        <w:rPr>
          <w:lang w:eastAsia="en-US"/>
        </w:rPr>
        <w:t>This Recommendation does not define any new terms.</w:t>
      </w:r>
    </w:p>
    <w:p w:rsidR="00A3423C" w:rsidRDefault="00C67ACD">
      <w:pPr>
        <w:jc w:val="both"/>
        <w:rPr>
          <w:lang w:eastAsia="en-US"/>
        </w:rPr>
      </w:pPr>
      <w:r>
        <w:rPr>
          <w:i/>
        </w:rPr>
        <w:t>Editor’s note: to be added.</w:t>
      </w:r>
    </w:p>
    <w:p w:rsidR="00A3423C" w:rsidRDefault="00C67ACD">
      <w:pPr>
        <w:pStyle w:val="Heading1"/>
        <w:numPr>
          <w:ilvl w:val="0"/>
          <w:numId w:val="3"/>
        </w:numPr>
        <w:rPr>
          <w:rFonts w:eastAsia="SimSun"/>
        </w:rPr>
      </w:pPr>
      <w:bookmarkStart w:id="84" w:name="_Toc26899087"/>
      <w:r>
        <w:rPr>
          <w:rFonts w:eastAsia="SimSun"/>
        </w:rPr>
        <w:t>Abbreviations and acronyms</w:t>
      </w:r>
      <w:bookmarkEnd w:id="84"/>
    </w:p>
    <w:p w:rsidR="00A3423C" w:rsidRDefault="00C67ACD">
      <w:r>
        <w:t>This Recommendation uses the following abbreviations and acronyms:</w:t>
      </w:r>
    </w:p>
    <w:p w:rsidR="00A3423C" w:rsidRDefault="00C67ACD">
      <w:r>
        <w:rPr>
          <w:i/>
        </w:rPr>
        <w:t>Editor’s note: to be added.</w:t>
      </w:r>
    </w:p>
    <w:p w:rsidR="00A3423C" w:rsidRDefault="00C67ACD">
      <w:pPr>
        <w:pStyle w:val="Heading1"/>
        <w:numPr>
          <w:ilvl w:val="0"/>
          <w:numId w:val="3"/>
        </w:numPr>
        <w:rPr>
          <w:rFonts w:eastAsia="SimSun"/>
        </w:rPr>
      </w:pPr>
      <w:bookmarkStart w:id="85" w:name="_Toc26899088"/>
      <w:r>
        <w:rPr>
          <w:rFonts w:eastAsia="SimSun"/>
        </w:rPr>
        <w:t>Convention</w:t>
      </w:r>
      <w:bookmarkEnd w:id="85"/>
    </w:p>
    <w:p w:rsidR="00A3423C" w:rsidRDefault="00C67ACD">
      <w:pPr>
        <w:rPr>
          <w:lang w:val="en-US" w:eastAsia="zh-CN"/>
        </w:rPr>
      </w:pPr>
      <w:r>
        <w:t>This Recommendation does not use any particular notational or other conventions.</w:t>
      </w:r>
    </w:p>
    <w:p w:rsidR="00A3423C" w:rsidRDefault="00C67ACD">
      <w:pPr>
        <w:pStyle w:val="Heading1"/>
        <w:numPr>
          <w:ilvl w:val="0"/>
          <w:numId w:val="3"/>
        </w:numPr>
        <w:rPr>
          <w:rFonts w:eastAsia="SimSun"/>
        </w:rPr>
      </w:pPr>
      <w:bookmarkStart w:id="86" w:name="_Toc26899089"/>
      <w:r>
        <w:rPr>
          <w:rFonts w:eastAsia="SimSun"/>
        </w:rPr>
        <w:t>Overview</w:t>
      </w:r>
      <w:bookmarkEnd w:id="86"/>
    </w:p>
    <w:p w:rsidR="00A3423C" w:rsidRDefault="00C67ACD">
      <w:pPr>
        <w:pStyle w:val="ListParagraph"/>
        <w:ind w:firstLineChars="0" w:firstLine="0"/>
        <w:rPr>
          <w:rFonts w:ascii="Arial Narrow" w:hAnsi="Arial Narrow"/>
          <w:i/>
        </w:rPr>
      </w:pPr>
      <w:r>
        <w:rPr>
          <w:szCs w:val="20"/>
          <w:lang w:eastAsia="en-US"/>
        </w:rPr>
        <w:t xml:space="preserve"> </w:t>
      </w:r>
      <w:r>
        <w:rPr>
          <w:rFonts w:ascii="Arial Narrow" w:hAnsi="Arial Narrow"/>
          <w:i/>
        </w:rPr>
        <w:t>Editor’s note: Specific functions will be given later.</w:t>
      </w:r>
    </w:p>
    <w:p w:rsidR="00A3423C" w:rsidRDefault="00C67ACD">
      <w:pPr>
        <w:pStyle w:val="Heading1"/>
        <w:numPr>
          <w:ilvl w:val="0"/>
          <w:numId w:val="3"/>
        </w:numPr>
        <w:rPr>
          <w:rFonts w:eastAsia="SimSun"/>
        </w:rPr>
      </w:pPr>
      <w:bookmarkStart w:id="87" w:name="_Toc26899090"/>
      <w:r>
        <w:rPr>
          <w:lang w:eastAsia="zh-CN"/>
        </w:rPr>
        <w:t>Information model</w:t>
      </w:r>
      <w:r>
        <w:rPr>
          <w:rFonts w:eastAsia="SimSun"/>
        </w:rPr>
        <w:t xml:space="preserve"> </w:t>
      </w:r>
      <w:r>
        <w:rPr>
          <w:rFonts w:eastAsia="SimSun" w:hint="eastAsia"/>
        </w:rPr>
        <w:t>for</w:t>
      </w:r>
      <w:r>
        <w:rPr>
          <w:rFonts w:eastAsia="SimSun"/>
        </w:rPr>
        <w:t xml:space="preserve"> </w:t>
      </w:r>
      <w:r>
        <w:t xml:space="preserve">management of blockchain </w:t>
      </w:r>
      <w:r>
        <w:rPr>
          <w:rFonts w:hint="eastAsia"/>
        </w:rPr>
        <w:t>system</w:t>
      </w:r>
      <w:bookmarkEnd w:id="87"/>
    </w:p>
    <w:p w:rsidR="00A3423C" w:rsidRDefault="00C67ACD">
      <w:pPr>
        <w:pStyle w:val="Heading2"/>
        <w:rPr>
          <w:rFonts w:eastAsia="Batang"/>
        </w:rPr>
      </w:pPr>
      <w:bookmarkStart w:id="88" w:name="_Toc26899091"/>
      <w:r>
        <w:rPr>
          <w:rFonts w:eastAsia="Batang"/>
        </w:rPr>
        <w:t>7.1 Top-level object class Relationship Diagram</w:t>
      </w:r>
      <w:bookmarkEnd w:id="88"/>
    </w:p>
    <w:p w:rsidR="00A3423C" w:rsidRDefault="00C67ACD">
      <w:pPr>
        <w:pStyle w:val="ListParagraph"/>
        <w:ind w:firstLineChars="0" w:firstLine="0"/>
        <w:rPr>
          <w:rFonts w:ascii="Arial Narrow" w:hAnsi="Arial Narrow"/>
          <w:i/>
        </w:rPr>
      </w:pPr>
      <w:r>
        <w:rPr>
          <w:rFonts w:ascii="Arial Narrow" w:hAnsi="Arial Narrow"/>
          <w:i/>
        </w:rPr>
        <w:t>Editor’s note: Specific functions will be given later.</w:t>
      </w:r>
    </w:p>
    <w:p w:rsidR="00A3423C" w:rsidRDefault="00C67ACD">
      <w:pPr>
        <w:pStyle w:val="Heading2"/>
        <w:rPr>
          <w:rFonts w:eastAsia="Batang"/>
        </w:rPr>
      </w:pPr>
      <w:bookmarkStart w:id="89" w:name="_Toc26899092"/>
      <w:r>
        <w:rPr>
          <w:rFonts w:eastAsia="Batang" w:hint="eastAsia"/>
        </w:rPr>
        <w:t>7.</w:t>
      </w:r>
      <w:r>
        <w:rPr>
          <w:rFonts w:eastAsia="Batang"/>
        </w:rPr>
        <w:t xml:space="preserve">2 Blockchain resource management </w:t>
      </w:r>
      <w:r>
        <w:t>information model</w:t>
      </w:r>
      <w:bookmarkEnd w:id="89"/>
    </w:p>
    <w:p w:rsidR="00A3423C" w:rsidRDefault="00C67ACD">
      <w:r>
        <w:rPr>
          <w:rFonts w:hint="eastAsia"/>
          <w:lang w:eastAsia="zh-CN"/>
        </w:rPr>
        <w:t>The</w:t>
      </w:r>
      <w:r>
        <w:rPr>
          <w:lang w:eastAsia="zh-CN"/>
        </w:rPr>
        <w:t xml:space="preserve"> </w:t>
      </w:r>
      <w:r>
        <w:rPr>
          <w:rFonts w:hint="eastAsia"/>
          <w:lang w:eastAsia="zh-CN"/>
        </w:rPr>
        <w:t>main</w:t>
      </w:r>
      <w:r>
        <w:t xml:space="preserve"> contents of resource management information model include configuration management, performance management and fault management.</w:t>
      </w:r>
    </w:p>
    <w:p w:rsidR="00A3423C" w:rsidRDefault="00C67ACD">
      <w:r>
        <w:rPr>
          <w:rFonts w:ascii="Arial Narrow" w:hAnsi="Arial Narrow"/>
          <w:i/>
        </w:rPr>
        <w:t>Editor’s note: Specific functions will be given later.</w:t>
      </w:r>
    </w:p>
    <w:p w:rsidR="00A3423C" w:rsidRDefault="00C67ACD">
      <w:pPr>
        <w:pStyle w:val="Heading3"/>
        <w:tabs>
          <w:tab w:val="clear" w:pos="794"/>
          <w:tab w:val="left" w:pos="675"/>
        </w:tabs>
        <w:rPr>
          <w:rFonts w:eastAsia="SimSun"/>
        </w:rPr>
      </w:pPr>
      <w:bookmarkStart w:id="90" w:name="_Toc26899093"/>
      <w:r>
        <w:rPr>
          <w:rFonts w:eastAsia="SimSun"/>
        </w:rPr>
        <w:t>7.2.1 Information model for configuration management</w:t>
      </w:r>
      <w:bookmarkEnd w:id="90"/>
    </w:p>
    <w:p w:rsidR="00A3423C" w:rsidRDefault="00C67ACD">
      <w:pPr>
        <w:rPr>
          <w:lang w:eastAsia="en-US"/>
        </w:rPr>
      </w:pPr>
      <w:r>
        <w:rPr>
          <w:rFonts w:ascii="Arial Narrow" w:hAnsi="Arial Narrow"/>
          <w:i/>
        </w:rPr>
        <w:t>Editor’s note: Specific functions will be given later.</w:t>
      </w:r>
    </w:p>
    <w:p w:rsidR="00A3423C" w:rsidRDefault="00C67ACD">
      <w:pPr>
        <w:pStyle w:val="Heading3"/>
        <w:tabs>
          <w:tab w:val="clear" w:pos="794"/>
          <w:tab w:val="left" w:pos="675"/>
        </w:tabs>
        <w:rPr>
          <w:rFonts w:eastAsia="SimSun"/>
        </w:rPr>
      </w:pPr>
      <w:bookmarkStart w:id="91" w:name="_Toc26899094"/>
      <w:r>
        <w:rPr>
          <w:rFonts w:eastAsia="SimSun"/>
        </w:rPr>
        <w:t>7.2.2 Information model for fault management</w:t>
      </w:r>
      <w:bookmarkEnd w:id="91"/>
    </w:p>
    <w:p w:rsidR="00A3423C" w:rsidRDefault="00C67ACD">
      <w:pPr>
        <w:rPr>
          <w:lang w:eastAsia="en-US"/>
        </w:rPr>
      </w:pPr>
      <w:r>
        <w:rPr>
          <w:rFonts w:ascii="Arial Narrow" w:hAnsi="Arial Narrow"/>
          <w:i/>
        </w:rPr>
        <w:t>Editor’s note: Specific functions will be given later.</w:t>
      </w:r>
    </w:p>
    <w:p w:rsidR="00A3423C" w:rsidRDefault="00C67ACD">
      <w:pPr>
        <w:pStyle w:val="Heading3"/>
        <w:tabs>
          <w:tab w:val="clear" w:pos="794"/>
          <w:tab w:val="left" w:pos="675"/>
        </w:tabs>
        <w:rPr>
          <w:rFonts w:eastAsia="SimSun"/>
        </w:rPr>
      </w:pPr>
      <w:bookmarkStart w:id="92" w:name="_Toc26899095"/>
      <w:r>
        <w:rPr>
          <w:rFonts w:eastAsia="SimSun"/>
        </w:rPr>
        <w:t>7.2.3 Information model for performance management</w:t>
      </w:r>
      <w:bookmarkEnd w:id="92"/>
    </w:p>
    <w:p w:rsidR="00A3423C" w:rsidRDefault="00C67ACD">
      <w:pPr>
        <w:rPr>
          <w:lang w:eastAsia="en-US"/>
        </w:rPr>
      </w:pPr>
      <w:r>
        <w:rPr>
          <w:rFonts w:ascii="Arial Narrow" w:hAnsi="Arial Narrow"/>
          <w:i/>
        </w:rPr>
        <w:t>Editor’s note: Specific functions will be given later.</w:t>
      </w:r>
    </w:p>
    <w:p w:rsidR="00A3423C" w:rsidRDefault="00C67ACD">
      <w:pPr>
        <w:pStyle w:val="Heading3"/>
        <w:tabs>
          <w:tab w:val="clear" w:pos="794"/>
          <w:tab w:val="left" w:pos="675"/>
        </w:tabs>
      </w:pPr>
      <w:bookmarkStart w:id="93" w:name="_Toc26899096"/>
      <w:r>
        <w:rPr>
          <w:rFonts w:eastAsia="SimSun"/>
        </w:rPr>
        <w:t>7.2.4 Information model for log management</w:t>
      </w:r>
      <w:bookmarkEnd w:id="93"/>
    </w:p>
    <w:p w:rsidR="00A3423C" w:rsidRDefault="00C67ACD">
      <w:pPr>
        <w:pStyle w:val="ListParagraph"/>
        <w:ind w:firstLineChars="0" w:firstLine="0"/>
        <w:rPr>
          <w:rFonts w:ascii="Arial Narrow" w:hAnsi="Arial Narrow"/>
          <w:i/>
        </w:rPr>
      </w:pPr>
      <w:r>
        <w:rPr>
          <w:rFonts w:ascii="Arial Narrow" w:hAnsi="Arial Narrow"/>
          <w:i/>
        </w:rPr>
        <w:t>Editor’s note: Specific functions will be given later.</w:t>
      </w:r>
    </w:p>
    <w:p w:rsidR="00A3423C" w:rsidRDefault="00C67ACD">
      <w:pPr>
        <w:pStyle w:val="Heading2"/>
        <w:rPr>
          <w:rFonts w:eastAsia="Batang"/>
        </w:rPr>
      </w:pPr>
      <w:bookmarkStart w:id="94" w:name="_Toc26899097"/>
      <w:r>
        <w:rPr>
          <w:rFonts w:eastAsia="Batang"/>
        </w:rPr>
        <w:t>7</w:t>
      </w:r>
      <w:r>
        <w:rPr>
          <w:rFonts w:eastAsia="Batang" w:hint="eastAsia"/>
        </w:rPr>
        <w:t>.</w:t>
      </w:r>
      <w:r>
        <w:rPr>
          <w:rFonts w:eastAsia="Batang"/>
        </w:rPr>
        <w:t>3 Blockchain service management information model</w:t>
      </w:r>
      <w:bookmarkEnd w:id="94"/>
    </w:p>
    <w:p w:rsidR="00A3423C" w:rsidRDefault="00C67ACD">
      <w:r>
        <w:rPr>
          <w:rFonts w:hint="eastAsia"/>
          <w:lang w:eastAsia="zh-CN"/>
        </w:rPr>
        <w:t>The</w:t>
      </w:r>
      <w:r>
        <w:rPr>
          <w:lang w:eastAsia="zh-CN"/>
        </w:rPr>
        <w:t xml:space="preserve"> </w:t>
      </w:r>
      <w:r>
        <w:rPr>
          <w:rFonts w:hint="eastAsia"/>
          <w:lang w:eastAsia="zh-CN"/>
        </w:rPr>
        <w:t>main</w:t>
      </w:r>
      <w:r>
        <w:t xml:space="preserve"> contents of</w:t>
      </w:r>
      <w:r>
        <w:rPr>
          <w:rFonts w:hint="eastAsia"/>
        </w:rPr>
        <w:t xml:space="preserve"> </w:t>
      </w:r>
      <w:r>
        <w:rPr>
          <w:rFonts w:eastAsia="Batang"/>
        </w:rPr>
        <w:t xml:space="preserve">blockchain service management information model include </w:t>
      </w:r>
      <w:r>
        <w:t>l</w:t>
      </w:r>
      <w:r>
        <w:rPr>
          <w:rFonts w:hint="eastAsia"/>
        </w:rPr>
        <w:t>e</w:t>
      </w:r>
      <w:r>
        <w:t>dger management</w:t>
      </w:r>
      <w:r>
        <w:rPr>
          <w:rFonts w:hint="eastAsia"/>
        </w:rPr>
        <w:t>,</w:t>
      </w:r>
      <w:r>
        <w:t xml:space="preserve"> consensus management, contract management and cross-chain management</w:t>
      </w:r>
    </w:p>
    <w:p w:rsidR="00A3423C" w:rsidRDefault="00C67ACD">
      <w:pPr>
        <w:pStyle w:val="ListParagraph"/>
        <w:ind w:firstLineChars="0" w:firstLine="0"/>
        <w:rPr>
          <w:rFonts w:ascii="Arial Narrow" w:hAnsi="Arial Narrow"/>
          <w:i/>
        </w:rPr>
      </w:pPr>
      <w:r>
        <w:rPr>
          <w:rFonts w:ascii="Arial Narrow" w:hAnsi="Arial Narrow"/>
          <w:i/>
        </w:rPr>
        <w:t>Editor’s note: Specific functions will be given later.</w:t>
      </w:r>
    </w:p>
    <w:p w:rsidR="00A3423C" w:rsidRDefault="00C67ACD">
      <w:pPr>
        <w:pStyle w:val="Heading3"/>
        <w:tabs>
          <w:tab w:val="clear" w:pos="794"/>
          <w:tab w:val="left" w:pos="675"/>
        </w:tabs>
        <w:rPr>
          <w:rFonts w:eastAsia="SimSun"/>
        </w:rPr>
      </w:pPr>
      <w:bookmarkStart w:id="95" w:name="_Toc26899098"/>
      <w:r>
        <w:rPr>
          <w:rFonts w:eastAsia="SimSun"/>
        </w:rPr>
        <w:t>7.3.1 Information model for ledger management</w:t>
      </w:r>
      <w:bookmarkEnd w:id="95"/>
    </w:p>
    <w:p w:rsidR="00A3423C" w:rsidRDefault="00C67ACD">
      <w:pPr>
        <w:rPr>
          <w:lang w:eastAsia="en-US"/>
        </w:rPr>
      </w:pPr>
      <w:r>
        <w:rPr>
          <w:rFonts w:ascii="Arial Narrow" w:hAnsi="Arial Narrow"/>
          <w:i/>
        </w:rPr>
        <w:t>Editor’s note: Specific functions will be given later.</w:t>
      </w:r>
    </w:p>
    <w:p w:rsidR="00A3423C" w:rsidRDefault="00C67ACD">
      <w:pPr>
        <w:pStyle w:val="Heading3"/>
        <w:tabs>
          <w:tab w:val="clear" w:pos="794"/>
          <w:tab w:val="left" w:pos="675"/>
        </w:tabs>
        <w:rPr>
          <w:rFonts w:eastAsia="SimSun"/>
        </w:rPr>
      </w:pPr>
      <w:bookmarkStart w:id="96" w:name="_Toc26899099"/>
      <w:r>
        <w:rPr>
          <w:rFonts w:eastAsia="SimSun"/>
        </w:rPr>
        <w:t>7.3.2 Information model for consensus management</w:t>
      </w:r>
      <w:bookmarkEnd w:id="96"/>
    </w:p>
    <w:p w:rsidR="00A3423C" w:rsidRDefault="00C67ACD">
      <w:pPr>
        <w:rPr>
          <w:lang w:eastAsia="en-US"/>
        </w:rPr>
      </w:pPr>
      <w:r>
        <w:rPr>
          <w:rFonts w:ascii="Arial Narrow" w:hAnsi="Arial Narrow"/>
          <w:i/>
        </w:rPr>
        <w:t>Editor’s note: Specific functions will be given later.</w:t>
      </w:r>
    </w:p>
    <w:p w:rsidR="00A3423C" w:rsidRDefault="00C67ACD">
      <w:pPr>
        <w:pStyle w:val="Heading3"/>
        <w:tabs>
          <w:tab w:val="clear" w:pos="794"/>
          <w:tab w:val="left" w:pos="675"/>
        </w:tabs>
        <w:rPr>
          <w:rFonts w:eastAsia="SimSun"/>
        </w:rPr>
      </w:pPr>
      <w:bookmarkStart w:id="97" w:name="_Toc26899100"/>
      <w:r>
        <w:rPr>
          <w:rFonts w:eastAsia="SimSun"/>
        </w:rPr>
        <w:t>7.3.3 Information model for contract management</w:t>
      </w:r>
      <w:bookmarkEnd w:id="97"/>
    </w:p>
    <w:p w:rsidR="00A3423C" w:rsidRDefault="00C67ACD">
      <w:pPr>
        <w:rPr>
          <w:lang w:eastAsia="en-US"/>
        </w:rPr>
      </w:pPr>
      <w:r>
        <w:rPr>
          <w:rFonts w:ascii="Arial Narrow" w:hAnsi="Arial Narrow"/>
          <w:i/>
        </w:rPr>
        <w:t>Editor’s note: Specific functions will be given later.</w:t>
      </w:r>
    </w:p>
    <w:p w:rsidR="00A3423C" w:rsidRDefault="00C67ACD">
      <w:pPr>
        <w:pStyle w:val="Heading3"/>
        <w:tabs>
          <w:tab w:val="clear" w:pos="794"/>
          <w:tab w:val="left" w:pos="675"/>
        </w:tabs>
        <w:rPr>
          <w:rFonts w:eastAsia="SimSun"/>
        </w:rPr>
      </w:pPr>
      <w:bookmarkStart w:id="98" w:name="_Toc26899101"/>
      <w:r>
        <w:rPr>
          <w:rFonts w:eastAsia="SimSun"/>
        </w:rPr>
        <w:t>7.3.4 Information model for log cross-chain management</w:t>
      </w:r>
      <w:bookmarkEnd w:id="98"/>
    </w:p>
    <w:p w:rsidR="00A3423C" w:rsidRDefault="00C67ACD">
      <w:pPr>
        <w:rPr>
          <w:rFonts w:ascii="Arial Narrow" w:hAnsi="Arial Narrow"/>
          <w:i/>
          <w:lang w:eastAsia="en-US"/>
        </w:rPr>
      </w:pPr>
      <w:r>
        <w:rPr>
          <w:rFonts w:ascii="Arial Narrow" w:hAnsi="Arial Narrow"/>
          <w:i/>
        </w:rPr>
        <w:t>Editor’s note: Specific functions will be given later.</w:t>
      </w:r>
    </w:p>
    <w:p w:rsidR="00A3423C" w:rsidRDefault="00A3423C">
      <w:pPr>
        <w:pStyle w:val="ListParagraph"/>
        <w:ind w:firstLineChars="0" w:firstLine="0"/>
      </w:pPr>
    </w:p>
    <w:p w:rsidR="00A3423C" w:rsidRDefault="00C67ACD">
      <w:pPr>
        <w:pStyle w:val="Heading1Centered"/>
      </w:pPr>
      <w:r>
        <w:br w:type="page"/>
      </w:r>
      <w:bookmarkStart w:id="99" w:name="_Toc26899102"/>
      <w:r>
        <w:t xml:space="preserve">A.1 justification for proposed draft new Recommendation </w:t>
      </w:r>
      <w:bookmarkEnd w:id="68"/>
      <w:bookmarkEnd w:id="69"/>
      <w:r>
        <w:rPr>
          <w:rFonts w:hint="eastAsia"/>
        </w:rPr>
        <w:t>M</w:t>
      </w:r>
      <w:r>
        <w:t>.immbs</w:t>
      </w:r>
      <w:bookmarkEnd w:id="99"/>
    </w:p>
    <w:tbl>
      <w:tblPr>
        <w:tblW w:w="99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3"/>
        <w:gridCol w:w="426"/>
        <w:gridCol w:w="480"/>
        <w:gridCol w:w="4907"/>
        <w:gridCol w:w="1277"/>
        <w:gridCol w:w="1591"/>
      </w:tblGrid>
      <w:tr w:rsidR="00A3423C">
        <w:tc>
          <w:tcPr>
            <w:tcW w:w="1243" w:type="dxa"/>
            <w:tcBorders>
              <w:top w:val="single" w:sz="4" w:space="0" w:color="000000"/>
              <w:left w:val="single" w:sz="4" w:space="0" w:color="000000"/>
              <w:bottom w:val="single" w:sz="4" w:space="0" w:color="auto"/>
              <w:right w:val="single" w:sz="4" w:space="0" w:color="000000"/>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Question:</w:t>
            </w:r>
          </w:p>
        </w:tc>
        <w:tc>
          <w:tcPr>
            <w:tcW w:w="426" w:type="dxa"/>
            <w:tcBorders>
              <w:top w:val="single" w:sz="4" w:space="0" w:color="000000"/>
              <w:left w:val="single" w:sz="4" w:space="0" w:color="000000"/>
              <w:bottom w:val="single" w:sz="4" w:space="0" w:color="auto"/>
              <w:right w:val="nil"/>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jc w:val="right"/>
              <w:rPr>
                <w:sz w:val="20"/>
                <w:lang w:val="en-US" w:eastAsia="zh-CN"/>
              </w:rPr>
            </w:pPr>
            <w:r>
              <w:rPr>
                <w:sz w:val="20"/>
                <w:lang w:val="en-US" w:eastAsia="zh-CN"/>
              </w:rPr>
              <w:t>7</w:t>
            </w:r>
          </w:p>
        </w:tc>
        <w:tc>
          <w:tcPr>
            <w:tcW w:w="480" w:type="dxa"/>
            <w:tcBorders>
              <w:top w:val="single" w:sz="4" w:space="0" w:color="000000"/>
              <w:left w:val="nil"/>
              <w:bottom w:val="single" w:sz="4" w:space="0" w:color="auto"/>
              <w:right w:val="single" w:sz="4" w:space="0" w:color="000000"/>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jc w:val="both"/>
              <w:rPr>
                <w:sz w:val="20"/>
              </w:rPr>
            </w:pPr>
            <w:r>
              <w:rPr>
                <w:sz w:val="20"/>
              </w:rPr>
              <w:t>/2</w:t>
            </w:r>
          </w:p>
        </w:tc>
        <w:tc>
          <w:tcPr>
            <w:tcW w:w="4907" w:type="dxa"/>
            <w:tcBorders>
              <w:top w:val="single" w:sz="4" w:space="0" w:color="000000"/>
              <w:left w:val="single" w:sz="4" w:space="0" w:color="000000"/>
              <w:bottom w:val="single" w:sz="4" w:space="0" w:color="auto"/>
              <w:right w:val="single" w:sz="4" w:space="0" w:color="000000"/>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Proposed new ITU-T Recommendation</w:t>
            </w:r>
          </w:p>
        </w:tc>
        <w:tc>
          <w:tcPr>
            <w:tcW w:w="2868" w:type="dxa"/>
            <w:gridSpan w:val="2"/>
            <w:tcBorders>
              <w:top w:val="single" w:sz="4" w:space="0" w:color="000000"/>
              <w:left w:val="single" w:sz="4" w:space="0" w:color="000000"/>
              <w:bottom w:val="single" w:sz="4" w:space="0" w:color="auto"/>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eastAsia="zh-CN"/>
              </w:rPr>
            </w:pPr>
            <w:r>
              <w:rPr>
                <w:sz w:val="20"/>
                <w:lang w:val="en-US" w:eastAsia="zh-CN"/>
              </w:rPr>
              <w:t>Dec.</w:t>
            </w:r>
            <w:r>
              <w:rPr>
                <w:sz w:val="20"/>
              </w:rPr>
              <w:t>, 201</w:t>
            </w:r>
            <w:r>
              <w:rPr>
                <w:sz w:val="20"/>
                <w:lang w:eastAsia="zh-CN"/>
              </w:rPr>
              <w:t>9</w:t>
            </w:r>
          </w:p>
        </w:tc>
      </w:tr>
      <w:tr w:rsidR="00A3423C">
        <w:trPr>
          <w:trHeight w:val="334"/>
        </w:trPr>
        <w:tc>
          <w:tcPr>
            <w:tcW w:w="1243" w:type="dxa"/>
            <w:tcBorders>
              <w:top w:val="single" w:sz="4" w:space="0" w:color="000000"/>
              <w:left w:val="single" w:sz="4" w:space="0" w:color="000000"/>
              <w:bottom w:val="single" w:sz="4" w:space="0" w:color="000000"/>
              <w:right w:val="single" w:sz="4" w:space="0" w:color="000000"/>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Reference and title:</w:t>
            </w:r>
          </w:p>
        </w:tc>
        <w:tc>
          <w:tcPr>
            <w:tcW w:w="8681" w:type="dxa"/>
            <w:gridSpan w:val="5"/>
            <w:tcBorders>
              <w:top w:val="single" w:sz="4" w:space="0" w:color="000000"/>
              <w:left w:val="single" w:sz="4" w:space="0" w:color="000000"/>
              <w:bottom w:val="single" w:sz="4" w:space="0" w:color="000000"/>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18"/>
                <w:szCs w:val="22"/>
                <w:lang w:val="en-US"/>
              </w:rPr>
            </w:pPr>
            <w:r>
              <w:t xml:space="preserve">Information model for management  of blockchain </w:t>
            </w:r>
            <w:r>
              <w:rPr>
                <w:lang w:eastAsia="zh-CN"/>
              </w:rPr>
              <w:t>s</w:t>
            </w:r>
            <w:r>
              <w:rPr>
                <w:rFonts w:hint="eastAsia"/>
                <w:lang w:eastAsia="zh-CN"/>
              </w:rPr>
              <w:t>ystem</w:t>
            </w:r>
          </w:p>
        </w:tc>
      </w:tr>
      <w:tr w:rsidR="00A3423C">
        <w:trPr>
          <w:trHeight w:val="505"/>
        </w:trPr>
        <w:tc>
          <w:tcPr>
            <w:tcW w:w="1243" w:type="dxa"/>
            <w:tcBorders>
              <w:top w:val="single" w:sz="4" w:space="0" w:color="000000"/>
              <w:left w:val="single" w:sz="4" w:space="0" w:color="000000"/>
              <w:bottom w:val="single" w:sz="4" w:space="0" w:color="auto"/>
              <w:right w:val="single" w:sz="4" w:space="0" w:color="000000"/>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Base text:</w:t>
            </w:r>
          </w:p>
        </w:tc>
        <w:tc>
          <w:tcPr>
            <w:tcW w:w="5813" w:type="dxa"/>
            <w:gridSpan w:val="3"/>
            <w:tcBorders>
              <w:top w:val="single" w:sz="4" w:space="0" w:color="000000"/>
              <w:left w:val="single" w:sz="4" w:space="0" w:color="000000"/>
              <w:bottom w:val="single" w:sz="4" w:space="0" w:color="auto"/>
              <w:right w:val="single" w:sz="4" w:space="0" w:color="000000"/>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TD</w:t>
            </w:r>
            <w:r>
              <w:rPr>
                <w:rFonts w:hint="eastAsia"/>
                <w:sz w:val="20"/>
                <w:lang w:val="en-US" w:eastAsia="zh-CN"/>
              </w:rPr>
              <w:t>-</w:t>
            </w:r>
            <w:r>
              <w:rPr>
                <w:sz w:val="20"/>
                <w:lang w:eastAsia="zh-CN"/>
              </w:rPr>
              <w:t>906</w:t>
            </w:r>
            <w:r>
              <w:rPr>
                <w:rFonts w:hint="eastAsia"/>
                <w:sz w:val="20"/>
                <w:lang w:val="en-US" w:eastAsia="zh-CN"/>
              </w:rPr>
              <w:t>R</w:t>
            </w:r>
            <w:r>
              <w:rPr>
                <w:sz w:val="20"/>
                <w:lang w:eastAsia="zh-CN"/>
              </w:rPr>
              <w:t>1</w:t>
            </w:r>
          </w:p>
        </w:tc>
        <w:tc>
          <w:tcPr>
            <w:tcW w:w="1277" w:type="dxa"/>
            <w:tcBorders>
              <w:top w:val="single" w:sz="4" w:space="0" w:color="000000"/>
              <w:left w:val="single" w:sz="4" w:space="0" w:color="000000"/>
              <w:bottom w:val="single" w:sz="4" w:space="0" w:color="auto"/>
              <w:right w:val="single" w:sz="4" w:space="0" w:color="000000"/>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Timing:</w:t>
            </w:r>
          </w:p>
        </w:tc>
        <w:tc>
          <w:tcPr>
            <w:tcW w:w="1591" w:type="dxa"/>
            <w:tcBorders>
              <w:top w:val="single" w:sz="4" w:space="0" w:color="000000"/>
              <w:left w:val="single" w:sz="4" w:space="0" w:color="000000"/>
              <w:bottom w:val="single" w:sz="4" w:space="0" w:color="auto"/>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val="en-US" w:eastAsia="zh-CN"/>
              </w:rPr>
              <w:t>202</w:t>
            </w:r>
            <w:r>
              <w:rPr>
                <w:sz w:val="20"/>
                <w:lang w:val="en-US" w:eastAsia="zh-CN"/>
              </w:rPr>
              <w:t>2</w:t>
            </w:r>
          </w:p>
        </w:tc>
      </w:tr>
      <w:tr w:rsidR="00A3423C">
        <w:trPr>
          <w:trHeight w:val="779"/>
        </w:trPr>
        <w:tc>
          <w:tcPr>
            <w:tcW w:w="1243" w:type="dxa"/>
            <w:tcBorders>
              <w:top w:val="single" w:sz="4" w:space="0" w:color="000000"/>
              <w:left w:val="single" w:sz="4" w:space="0" w:color="000000"/>
              <w:bottom w:val="single" w:sz="4" w:space="0" w:color="000000"/>
              <w:right w:val="single" w:sz="4" w:space="0" w:color="000000"/>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Editor(s):</w:t>
            </w:r>
          </w:p>
        </w:tc>
        <w:tc>
          <w:tcPr>
            <w:tcW w:w="5813" w:type="dxa"/>
            <w:gridSpan w:val="3"/>
            <w:tcBorders>
              <w:top w:val="single" w:sz="4" w:space="0" w:color="000000"/>
              <w:left w:val="single" w:sz="4" w:space="0" w:color="000000"/>
              <w:bottom w:val="single" w:sz="4" w:space="0" w:color="000000"/>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L</w:t>
            </w:r>
            <w:r>
              <w:rPr>
                <w:sz w:val="20"/>
                <w:lang w:eastAsia="zh-CN"/>
              </w:rPr>
              <w:t>anlan Rui</w:t>
            </w:r>
          </w:p>
        </w:tc>
        <w:tc>
          <w:tcPr>
            <w:tcW w:w="1277" w:type="dxa"/>
            <w:tcBorders>
              <w:top w:val="single" w:sz="4" w:space="0" w:color="000000"/>
              <w:left w:val="single" w:sz="4" w:space="0" w:color="000000"/>
              <w:bottom w:val="single" w:sz="4" w:space="0" w:color="000000"/>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Approval process:</w:t>
            </w:r>
          </w:p>
        </w:tc>
        <w:tc>
          <w:tcPr>
            <w:tcW w:w="1591" w:type="dxa"/>
            <w:tcBorders>
              <w:top w:val="single" w:sz="4" w:space="0" w:color="000000"/>
              <w:left w:val="single" w:sz="4" w:space="0" w:color="000000"/>
              <w:bottom w:val="single" w:sz="4" w:space="0" w:color="000000"/>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Pr>
                <w:sz w:val="20"/>
              </w:rPr>
              <w:t xml:space="preserve"> </w:t>
            </w:r>
            <w:r>
              <w:rPr>
                <w:rFonts w:hint="eastAsia"/>
                <w:sz w:val="20"/>
                <w:lang w:val="en-US" w:eastAsia="zh-CN"/>
              </w:rPr>
              <w:t>AAP</w:t>
            </w:r>
          </w:p>
        </w:tc>
      </w:tr>
      <w:tr w:rsidR="00A3423C">
        <w:tc>
          <w:tcPr>
            <w:tcW w:w="9924" w:type="dxa"/>
            <w:gridSpan w:val="6"/>
            <w:tcBorders>
              <w:top w:val="single" w:sz="4" w:space="0" w:color="000000"/>
              <w:left w:val="single" w:sz="4" w:space="0" w:color="000000"/>
              <w:bottom w:val="nil"/>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Scope </w:t>
            </w:r>
            <w:r>
              <w:rPr>
                <w:sz w:val="20"/>
              </w:rPr>
              <w:t>(defines the intent or object of the Recommendation and the aspects covered, thereby indicating the limits of its applicability):</w:t>
            </w:r>
          </w:p>
        </w:tc>
      </w:tr>
      <w:tr w:rsidR="00A3423C">
        <w:trPr>
          <w:trHeight w:val="864"/>
        </w:trPr>
        <w:tc>
          <w:tcPr>
            <w:tcW w:w="9924" w:type="dxa"/>
            <w:gridSpan w:val="6"/>
            <w:tcBorders>
              <w:top w:val="nil"/>
              <w:left w:val="single" w:sz="4" w:space="0" w:color="000000"/>
              <w:bottom w:val="single" w:sz="4" w:space="0" w:color="auto"/>
              <w:right w:val="single" w:sz="4" w:space="0" w:color="auto"/>
            </w:tcBorders>
          </w:tcPr>
          <w:p w:rsidR="00A3423C" w:rsidRDefault="00C67ACD">
            <w:pPr>
              <w:tabs>
                <w:tab w:val="left" w:pos="794"/>
                <w:tab w:val="left" w:pos="1191"/>
                <w:tab w:val="left" w:pos="1588"/>
                <w:tab w:val="left" w:pos="1985"/>
              </w:tabs>
              <w:jc w:val="both"/>
              <w:rPr>
                <w:rFonts w:eastAsia="Yu Mincho"/>
              </w:rPr>
            </w:pPr>
            <w:r>
              <w:t xml:space="preserve">This document attempts </w:t>
            </w:r>
            <w:r>
              <w:rPr>
                <w:rFonts w:hint="eastAsia"/>
              </w:rPr>
              <w:t>to</w:t>
            </w:r>
            <w:r>
              <w:t xml:space="preserve"> </w:t>
            </w:r>
            <w:r>
              <w:rPr>
                <w:rFonts w:hint="eastAsia"/>
              </w:rPr>
              <w:t>propose</w:t>
            </w:r>
            <w:r>
              <w:t xml:space="preserve"> a management information model required to implement the management functions on blockchain </w:t>
            </w:r>
            <w:r>
              <w:rPr>
                <w:rFonts w:hint="eastAsia"/>
                <w:lang w:eastAsia="zh-CN"/>
              </w:rPr>
              <w:t>system</w:t>
            </w:r>
            <w:r>
              <w:t xml:space="preserve">. The main contents of this document include the definition and description of general information model object classes and attributes, the relationship between general information model object classes. This document is adapted to the design, development and application of management </w:t>
            </w:r>
            <w:r>
              <w:rPr>
                <w:rFonts w:hint="eastAsia"/>
                <w:lang w:eastAsia="zh-CN"/>
              </w:rPr>
              <w:t>functions</w:t>
            </w:r>
            <w:r>
              <w:t xml:space="preserve"> </w:t>
            </w:r>
            <w:r>
              <w:rPr>
                <w:rFonts w:hint="eastAsia"/>
                <w:lang w:eastAsia="zh-CN"/>
              </w:rPr>
              <w:t>on</w:t>
            </w:r>
            <w:r>
              <w:t xml:space="preserve"> blockchain system.</w:t>
            </w:r>
          </w:p>
        </w:tc>
      </w:tr>
      <w:tr w:rsidR="00A3423C">
        <w:tc>
          <w:tcPr>
            <w:tcW w:w="9924" w:type="dxa"/>
            <w:gridSpan w:val="6"/>
            <w:tcBorders>
              <w:top w:val="single" w:sz="4" w:space="0" w:color="000000"/>
              <w:left w:val="single" w:sz="4" w:space="0" w:color="000000"/>
              <w:bottom w:val="nil"/>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Summary </w:t>
            </w:r>
            <w:r>
              <w:rPr>
                <w:sz w:val="20"/>
              </w:rPr>
              <w:t>(provides a brief overview of the purpose and</w:t>
            </w:r>
            <w:bookmarkStart w:id="100" w:name="OLE_LINK1"/>
            <w:r>
              <w:rPr>
                <w:sz w:val="20"/>
              </w:rPr>
              <w:t xml:space="preserve"> contents of the Recommendation</w:t>
            </w:r>
            <w:bookmarkEnd w:id="100"/>
            <w:r>
              <w:rPr>
                <w:sz w:val="20"/>
              </w:rPr>
              <w:t>, thus permitting readers to judge its usefulness for their work):</w:t>
            </w:r>
          </w:p>
        </w:tc>
      </w:tr>
      <w:tr w:rsidR="00A3423C">
        <w:trPr>
          <w:trHeight w:val="1992"/>
        </w:trPr>
        <w:tc>
          <w:tcPr>
            <w:tcW w:w="9924" w:type="dxa"/>
            <w:gridSpan w:val="6"/>
            <w:tcBorders>
              <w:top w:val="nil"/>
              <w:left w:val="single" w:sz="4" w:space="0" w:color="000000"/>
              <w:bottom w:val="single" w:sz="4" w:space="0" w:color="auto"/>
              <w:right w:val="single" w:sz="4" w:space="0" w:color="auto"/>
            </w:tcBorders>
          </w:tcPr>
          <w:p w:rsidR="00A3423C" w:rsidRDefault="00C67ACD">
            <w:pPr>
              <w:spacing w:before="240"/>
              <w:jc w:val="both"/>
            </w:pPr>
            <w:r>
              <w:t>Blockchain is one the most hyped innovations these days, and it has been gaining a lot of traction as a horizontal technology to be widely adopted in various fields</w:t>
            </w:r>
            <w:r>
              <w:rPr>
                <w:lang w:val="en-US" w:eastAsia="zh-CN"/>
              </w:rPr>
              <w:t xml:space="preserve">. While blockchain platform may have problems such as node data out of sync, contract disputes, consensus node anomalies, cross-chain, etc. Therefore, it is essential to propose serialized blockchain management technical standards </w:t>
            </w:r>
            <w:r>
              <w:rPr>
                <w:rFonts w:hint="eastAsia"/>
                <w:lang w:val="en-US" w:eastAsia="zh-CN"/>
              </w:rPr>
              <w:t>which</w:t>
            </w:r>
            <w:r>
              <w:rPr>
                <w:lang w:val="en-US" w:eastAsia="zh-CN"/>
              </w:rPr>
              <w:t xml:space="preserve"> lay</w:t>
            </w:r>
            <w:r>
              <w:rPr>
                <w:rFonts w:hint="eastAsia"/>
                <w:lang w:val="en-US" w:eastAsia="zh-CN"/>
              </w:rPr>
              <w:t>s</w:t>
            </w:r>
            <w:r>
              <w:rPr>
                <w:lang w:val="en-US" w:eastAsia="zh-CN"/>
              </w:rPr>
              <w:t xml:space="preserve"> the foundation for the blockchain management technical standards and provides the necessary guidance </w:t>
            </w:r>
            <w:r>
              <w:rPr>
                <w:rFonts w:hint="eastAsia"/>
                <w:lang w:val="en-US" w:eastAsia="zh-CN"/>
              </w:rPr>
              <w:t>for</w:t>
            </w:r>
            <w:r>
              <w:rPr>
                <w:lang w:val="en-US" w:eastAsia="zh-CN"/>
              </w:rPr>
              <w:t xml:space="preserve"> the application of blockchain.</w:t>
            </w:r>
          </w:p>
          <w:p w:rsidR="00A3423C" w:rsidRDefault="00C67ACD">
            <w:pPr>
              <w:spacing w:before="240"/>
              <w:jc w:val="both"/>
            </w:pPr>
            <w:r>
              <w:rPr>
                <w:rFonts w:hint="eastAsia"/>
              </w:rPr>
              <w:t>This document proposed</w:t>
            </w:r>
            <w:r>
              <w:t xml:space="preserve"> the information model for blockchain system management. The purpose is to establish a blockchain management technical standard to ensure the stable operation of the blockchain platform and its application.</w:t>
            </w:r>
          </w:p>
          <w:p w:rsidR="00A3423C" w:rsidRDefault="00C67ACD">
            <w:pPr>
              <w:tabs>
                <w:tab w:val="left" w:pos="794"/>
                <w:tab w:val="left" w:pos="1191"/>
                <w:tab w:val="left" w:pos="1588"/>
                <w:tab w:val="left" w:pos="1985"/>
              </w:tabs>
              <w:jc w:val="both"/>
            </w:pPr>
            <w:r>
              <w:t>The main contents of this recommendation include t</w:t>
            </w:r>
            <w:r>
              <w:rPr>
                <w:lang w:eastAsia="zh-CN"/>
              </w:rPr>
              <w:t>he definition and description of general information model object classes and attributes, the relationship between general information model object classes</w:t>
            </w:r>
            <w:r>
              <w:rPr>
                <w:lang w:val="en-US" w:eastAsia="zh-CN"/>
              </w:rPr>
              <w:t>.</w:t>
            </w:r>
          </w:p>
        </w:tc>
      </w:tr>
      <w:tr w:rsidR="00A3423C">
        <w:tc>
          <w:tcPr>
            <w:tcW w:w="9924" w:type="dxa"/>
            <w:gridSpan w:val="6"/>
            <w:tcBorders>
              <w:top w:val="single" w:sz="4" w:space="0" w:color="auto"/>
              <w:left w:val="single" w:sz="4" w:space="0" w:color="auto"/>
              <w:bottom w:val="nil"/>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Relations to ITU-T Recommendations or to other standards</w:t>
            </w:r>
            <w:r>
              <w:rPr>
                <w:sz w:val="20"/>
              </w:rPr>
              <w:t xml:space="preserve"> (approved or under development):</w:t>
            </w:r>
          </w:p>
        </w:tc>
      </w:tr>
      <w:tr w:rsidR="00A3423C">
        <w:trPr>
          <w:trHeight w:val="417"/>
        </w:trPr>
        <w:tc>
          <w:tcPr>
            <w:tcW w:w="9924" w:type="dxa"/>
            <w:gridSpan w:val="6"/>
            <w:tcBorders>
              <w:top w:val="nil"/>
              <w:left w:val="single" w:sz="4" w:space="0" w:color="auto"/>
              <w:bottom w:val="single" w:sz="4" w:space="0" w:color="auto"/>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ind w:left="1600" w:hangingChars="800" w:hanging="1600"/>
              <w:rPr>
                <w:sz w:val="20"/>
                <w:lang w:val="en-US" w:eastAsia="zh-CN"/>
              </w:rPr>
            </w:pPr>
            <w:r>
              <w:rPr>
                <w:rFonts w:hint="eastAsia"/>
                <w:sz w:val="20"/>
                <w:lang w:val="en-US" w:eastAsia="zh-CN"/>
              </w:rPr>
              <w:t>ITU-T</w:t>
            </w:r>
            <w:r>
              <w:rPr>
                <w:sz w:val="20"/>
                <w:lang w:val="en-US" w:eastAsia="zh-CN"/>
              </w:rPr>
              <w:t xml:space="preserve"> </w:t>
            </w:r>
            <w:r>
              <w:rPr>
                <w:rFonts w:hint="eastAsia"/>
                <w:sz w:val="20"/>
                <w:lang w:val="en-US" w:eastAsia="zh-CN"/>
              </w:rPr>
              <w:t>SG</w:t>
            </w:r>
            <w:r>
              <w:rPr>
                <w:sz w:val="20"/>
                <w:lang w:val="en-US" w:eastAsia="zh-CN"/>
              </w:rPr>
              <w:t xml:space="preserve"> 20, ITU-T FG DLT D1.1  DLT terms and definitions</w:t>
            </w:r>
          </w:p>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ind w:left="1600" w:hangingChars="800" w:hanging="1600"/>
              <w:rPr>
                <w:sz w:val="20"/>
                <w:lang w:eastAsia="zh-CN"/>
              </w:rPr>
            </w:pPr>
            <w:r>
              <w:rPr>
                <w:rFonts w:hint="eastAsia"/>
                <w:sz w:val="20"/>
                <w:lang w:val="en-US" w:eastAsia="zh-CN"/>
              </w:rPr>
              <w:t>ITU-T</w:t>
            </w:r>
            <w:r>
              <w:rPr>
                <w:sz w:val="20"/>
                <w:lang w:val="en-US" w:eastAsia="zh-CN"/>
              </w:rPr>
              <w:t xml:space="preserve"> </w:t>
            </w:r>
            <w:r>
              <w:rPr>
                <w:rFonts w:hint="eastAsia"/>
                <w:sz w:val="20"/>
                <w:lang w:val="en-US" w:eastAsia="zh-CN"/>
              </w:rPr>
              <w:t>SG</w:t>
            </w:r>
            <w:r>
              <w:rPr>
                <w:sz w:val="20"/>
                <w:lang w:val="en-US" w:eastAsia="zh-CN"/>
              </w:rPr>
              <w:t xml:space="preserve"> 20, ITU-T FG DLT D3.1  DLT reference architecture</w:t>
            </w:r>
          </w:p>
        </w:tc>
      </w:tr>
      <w:tr w:rsidR="00A3423C">
        <w:tc>
          <w:tcPr>
            <w:tcW w:w="9924" w:type="dxa"/>
            <w:gridSpan w:val="6"/>
            <w:tcBorders>
              <w:top w:val="single" w:sz="4" w:space="0" w:color="000000"/>
              <w:left w:val="single" w:sz="4" w:space="0" w:color="auto"/>
              <w:bottom w:val="nil"/>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Liaisons with other study groups or with other standards bodies:</w:t>
            </w:r>
          </w:p>
        </w:tc>
      </w:tr>
      <w:tr w:rsidR="00A3423C">
        <w:trPr>
          <w:trHeight w:val="426"/>
        </w:trPr>
        <w:tc>
          <w:tcPr>
            <w:tcW w:w="9924" w:type="dxa"/>
            <w:gridSpan w:val="6"/>
            <w:tcBorders>
              <w:top w:val="nil"/>
              <w:left w:val="single" w:sz="4" w:space="0" w:color="auto"/>
              <w:bottom w:val="nil"/>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val="en-US" w:eastAsia="zh-CN"/>
              </w:rPr>
              <w:t>ITU-T</w:t>
            </w:r>
            <w:r>
              <w:rPr>
                <w:sz w:val="20"/>
                <w:lang w:val="en-US" w:eastAsia="zh-CN"/>
              </w:rPr>
              <w:t xml:space="preserve"> </w:t>
            </w:r>
            <w:r>
              <w:rPr>
                <w:rFonts w:hint="eastAsia"/>
                <w:sz w:val="20"/>
                <w:lang w:val="en-US" w:eastAsia="zh-CN"/>
              </w:rPr>
              <w:t>SG</w:t>
            </w:r>
            <w:r>
              <w:rPr>
                <w:sz w:val="20"/>
                <w:lang w:val="en-US" w:eastAsia="zh-CN"/>
              </w:rPr>
              <w:t xml:space="preserve"> 20/</w:t>
            </w:r>
            <w:r>
              <w:rPr>
                <w:rFonts w:hint="eastAsia"/>
                <w:sz w:val="20"/>
                <w:szCs w:val="20"/>
              </w:rPr>
              <w:t>Focus Group DLT, ISO</w:t>
            </w:r>
            <w:r>
              <w:rPr>
                <w:rFonts w:hint="eastAsia"/>
                <w:bCs/>
                <w:sz w:val="20"/>
                <w:lang w:val="en-US"/>
              </w:rPr>
              <w:t>/TC 307</w:t>
            </w:r>
            <w:r>
              <w:rPr>
                <w:rFonts w:hint="eastAsia"/>
                <w:sz w:val="20"/>
                <w:szCs w:val="20"/>
              </w:rPr>
              <w:t>, IEEE</w:t>
            </w:r>
            <w:r>
              <w:rPr>
                <w:sz w:val="20"/>
                <w:szCs w:val="20"/>
              </w:rPr>
              <w:t xml:space="preserve"> Standards Association</w:t>
            </w:r>
          </w:p>
        </w:tc>
      </w:tr>
      <w:tr w:rsidR="00A3423C">
        <w:tc>
          <w:tcPr>
            <w:tcW w:w="9924" w:type="dxa"/>
            <w:gridSpan w:val="6"/>
            <w:tcBorders>
              <w:top w:val="single" w:sz="4" w:space="0" w:color="000000"/>
              <w:left w:val="single" w:sz="4" w:space="0" w:color="auto"/>
              <w:bottom w:val="nil"/>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Supporting members that are committing to contributing actively to the work item:</w:t>
            </w:r>
          </w:p>
        </w:tc>
      </w:tr>
      <w:tr w:rsidR="00A3423C">
        <w:trPr>
          <w:trHeight w:val="422"/>
        </w:trPr>
        <w:tc>
          <w:tcPr>
            <w:tcW w:w="9924" w:type="dxa"/>
            <w:gridSpan w:val="6"/>
            <w:tcBorders>
              <w:top w:val="nil"/>
              <w:left w:val="single" w:sz="4" w:space="0" w:color="000000"/>
              <w:bottom w:val="single" w:sz="4" w:space="0" w:color="auto"/>
              <w:right w:val="single" w:sz="4" w:space="0" w:color="auto"/>
            </w:tcBorders>
          </w:tcPr>
          <w:p w:rsidR="00A3423C" w:rsidRDefault="00C67ACD">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eastAsia="zh-CN"/>
              </w:rPr>
            </w:pPr>
            <w:r>
              <w:rPr>
                <w:sz w:val="20"/>
                <w:lang w:val="en-US" w:eastAsia="zh-CN"/>
              </w:rPr>
              <w:t>BUPT, China Telecom, China Unicom and DaTang Software</w:t>
            </w:r>
          </w:p>
        </w:tc>
      </w:tr>
    </w:tbl>
    <w:p w:rsidR="00A3423C" w:rsidRDefault="00A3423C">
      <w:pPr>
        <w:pStyle w:val="11"/>
        <w:ind w:left="360" w:firstLineChars="0" w:firstLine="0"/>
        <w:jc w:val="center"/>
        <w:rPr>
          <w:lang w:eastAsia="zh-CN"/>
        </w:rPr>
      </w:pPr>
    </w:p>
    <w:p w:rsidR="00A3423C" w:rsidRDefault="00C67ACD">
      <w:pPr>
        <w:tabs>
          <w:tab w:val="left" w:pos="794"/>
          <w:tab w:val="left" w:pos="1191"/>
          <w:tab w:val="left" w:pos="1588"/>
          <w:tab w:val="left" w:pos="1985"/>
        </w:tabs>
        <w:overflowPunct w:val="0"/>
        <w:autoSpaceDE w:val="0"/>
        <w:autoSpaceDN w:val="0"/>
        <w:adjustRightInd w:val="0"/>
        <w:jc w:val="center"/>
        <w:textAlignment w:val="baseline"/>
        <w:rPr>
          <w:lang w:val="en-US" w:eastAsia="en-US"/>
        </w:rPr>
      </w:pPr>
      <w:r>
        <w:rPr>
          <w:lang w:val="en-US"/>
        </w:rPr>
        <w:t>___________________</w:t>
      </w:r>
    </w:p>
    <w:sectPr w:rsidR="00A3423C">
      <w:headerReference w:type="default" r:id="rId13"/>
      <w:headerReference w:type="first" r:id="rId14"/>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B6D" w:rsidRDefault="00C67ACD">
      <w:pPr>
        <w:spacing w:before="0" w:after="0" w:line="240" w:lineRule="auto"/>
      </w:pPr>
      <w:r>
        <w:separator/>
      </w:r>
    </w:p>
  </w:endnote>
  <w:endnote w:type="continuationSeparator" w:id="0">
    <w:p w:rsidR="004E5B6D" w:rsidRDefault="00C67AC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UI"/>
    <w:charset w:val="00"/>
    <w:family w:val="auto"/>
    <w:pitch w:val="default"/>
  </w:font>
  <w:font w:name="SimHei">
    <w:altName w:val="Arial Unicode MS"/>
    <w:panose1 w:val="02010600030101010101"/>
    <w:charset w:val="86"/>
    <w:family w:val="auto"/>
    <w:pitch w:val="default"/>
    <w:sig w:usb0="800002BF" w:usb1="38CF7CFA" w:usb2="00000016" w:usb3="00000000" w:csb0="00040001" w:csb1="00000000"/>
  </w:font>
  <w:font w:name="Yu Mincho">
    <w:altName w:val="Yu Gothic UI"/>
    <w:charset w:val="80"/>
    <w:family w:val="roman"/>
    <w:pitch w:val="default"/>
    <w:sig w:usb0="00000000" w:usb1="00000000"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B6D" w:rsidRDefault="00C67ACD">
      <w:pPr>
        <w:spacing w:before="0" w:after="0" w:line="240" w:lineRule="auto"/>
      </w:pPr>
      <w:r>
        <w:separator/>
      </w:r>
    </w:p>
  </w:footnote>
  <w:footnote w:type="continuationSeparator" w:id="0">
    <w:p w:rsidR="004E5B6D" w:rsidRDefault="00C67AC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23C" w:rsidRDefault="00C67ACD">
    <w:pPr>
      <w:pStyle w:val="Header"/>
      <w:tabs>
        <w:tab w:val="left" w:pos="4570"/>
        <w:tab w:val="center" w:pos="4819"/>
      </w:tabs>
      <w:spacing w:after="0"/>
      <w:jc w:val="left"/>
    </w:pPr>
    <w:r>
      <w:tab/>
    </w:r>
    <w:r>
      <w:tab/>
      <w:t xml:space="preserve">- </w:t>
    </w:r>
    <w:r>
      <w:fldChar w:fldCharType="begin"/>
    </w:r>
    <w:r>
      <w:instrText xml:space="preserve"> PAGE  \* MERGEFORMAT </w:instrText>
    </w:r>
    <w:r>
      <w:fldChar w:fldCharType="separate"/>
    </w:r>
    <w:r w:rsidR="00AD18B3">
      <w:rPr>
        <w:noProof/>
      </w:rPr>
      <w:t>2</w:t>
    </w:r>
    <w:r>
      <w:fldChar w:fldCharType="end"/>
    </w:r>
    <w:r>
      <w:t xml:space="preserve"> -</w:t>
    </w:r>
  </w:p>
  <w:p w:rsidR="00A3423C" w:rsidRDefault="00C67ACD">
    <w:pPr>
      <w:pStyle w:val="Header"/>
    </w:pPr>
    <w:fldSimple w:instr=" STYLEREF  Docnumber  ">
      <w:r w:rsidR="00AD18B3">
        <w:rPr>
          <w:noProof/>
        </w:rPr>
        <w:t>SG2-TD906R1</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23C" w:rsidRDefault="00A3423C">
    <w:pPr>
      <w:pStyle w:val="Header"/>
      <w:spacing w:after="24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23C" w:rsidRDefault="00C67ACD">
    <w:pPr>
      <w:pStyle w:val="Header"/>
      <w:spacing w:after="0"/>
      <w:rPr>
        <w:sz w:val="18"/>
        <w:szCs w:val="18"/>
      </w:rPr>
    </w:pPr>
    <w:r>
      <w:rPr>
        <w:sz w:val="18"/>
        <w:szCs w:val="18"/>
      </w:rPr>
      <w:t xml:space="preserve">- </w:t>
    </w:r>
    <w:r>
      <w:rPr>
        <w:sz w:val="18"/>
        <w:szCs w:val="18"/>
      </w:rPr>
      <w:fldChar w:fldCharType="begin"/>
    </w:r>
    <w:r>
      <w:rPr>
        <w:sz w:val="18"/>
        <w:szCs w:val="18"/>
      </w:rPr>
      <w:instrText xml:space="preserve"> PAGE  \* MERGEFORMAT </w:instrText>
    </w:r>
    <w:r>
      <w:rPr>
        <w:sz w:val="18"/>
        <w:szCs w:val="18"/>
      </w:rPr>
      <w:fldChar w:fldCharType="separate"/>
    </w:r>
    <w:r w:rsidR="00AD18B3">
      <w:rPr>
        <w:noProof/>
        <w:sz w:val="18"/>
        <w:szCs w:val="18"/>
      </w:rPr>
      <w:t>6</w:t>
    </w:r>
    <w:r>
      <w:rPr>
        <w:sz w:val="18"/>
        <w:szCs w:val="18"/>
      </w:rPr>
      <w:fldChar w:fldCharType="end"/>
    </w:r>
    <w:r>
      <w:rPr>
        <w:sz w:val="18"/>
        <w:szCs w:val="18"/>
      </w:rPr>
      <w:t xml:space="preserve"> -</w:t>
    </w:r>
  </w:p>
  <w:p w:rsidR="00A3423C" w:rsidRDefault="00C67ACD">
    <w:pPr>
      <w:pStyle w:val="Header"/>
      <w:rPr>
        <w:sz w:val="18"/>
        <w:szCs w:val="18"/>
      </w:rPr>
    </w:pPr>
    <w:r>
      <w:rPr>
        <w:sz w:val="18"/>
        <w:szCs w:val="18"/>
      </w:rPr>
      <w:fldChar w:fldCharType="begin"/>
    </w:r>
    <w:r>
      <w:rPr>
        <w:sz w:val="18"/>
        <w:szCs w:val="18"/>
      </w:rPr>
      <w:instrText xml:space="preserve"> STYLEREF  Docnumber  </w:instrText>
    </w:r>
    <w:r>
      <w:rPr>
        <w:sz w:val="18"/>
        <w:szCs w:val="18"/>
      </w:rPr>
      <w:fldChar w:fldCharType="separate"/>
    </w:r>
    <w:r w:rsidR="00AD18B3">
      <w:rPr>
        <w:noProof/>
        <w:sz w:val="18"/>
        <w:szCs w:val="18"/>
      </w:rPr>
      <w:t>SG2-TD906R1</w:t>
    </w:r>
    <w:r>
      <w:rPr>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23C" w:rsidRDefault="00C67ACD">
    <w:pPr>
      <w:pStyle w:val="Header"/>
    </w:pPr>
    <w:r>
      <w:t xml:space="preserve">- </w:t>
    </w:r>
    <w:r>
      <w:fldChar w:fldCharType="begin"/>
    </w:r>
    <w:r>
      <w:instrText xml:space="preserve"> PAGE  \* MERGEFORMAT </w:instrText>
    </w:r>
    <w:r>
      <w:fldChar w:fldCharType="separate"/>
    </w:r>
    <w:r w:rsidR="00AD18B3">
      <w:rPr>
        <w:noProof/>
      </w:rPr>
      <w:t>3</w:t>
    </w:r>
    <w:r>
      <w:fldChar w:fldCharType="end"/>
    </w:r>
    <w:r>
      <w:t xml:space="preserve"> -</w:t>
    </w:r>
  </w:p>
  <w:p w:rsidR="00A3423C" w:rsidRDefault="00C67ACD">
    <w:pPr>
      <w:pStyle w:val="Header"/>
      <w:spacing w:after="240"/>
    </w:pPr>
    <w:fldSimple w:instr=" STYLEREF  Docnumber  ">
      <w:r w:rsidR="00AD18B3">
        <w:rPr>
          <w:noProof/>
        </w:rPr>
        <w:t>SG2-TD906R1</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6243D5"/>
    <w:multiLevelType w:val="multilevel"/>
    <w:tmpl w:val="6C6243D5"/>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6E1C01CC"/>
    <w:multiLevelType w:val="multilevel"/>
    <w:tmpl w:val="6E1C01CC"/>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1035A2B"/>
    <w:multiLevelType w:val="multilevel"/>
    <w:tmpl w:val="71035A2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001A5"/>
    <w:rsid w:val="000025CF"/>
    <w:rsid w:val="00005097"/>
    <w:rsid w:val="000070D2"/>
    <w:rsid w:val="00013A8D"/>
    <w:rsid w:val="000171DB"/>
    <w:rsid w:val="00017853"/>
    <w:rsid w:val="00023D9A"/>
    <w:rsid w:val="00023DC7"/>
    <w:rsid w:val="00024B7E"/>
    <w:rsid w:val="000320F6"/>
    <w:rsid w:val="00032625"/>
    <w:rsid w:val="00034380"/>
    <w:rsid w:val="00036277"/>
    <w:rsid w:val="00037037"/>
    <w:rsid w:val="00037921"/>
    <w:rsid w:val="00043D75"/>
    <w:rsid w:val="00057000"/>
    <w:rsid w:val="000576D1"/>
    <w:rsid w:val="00057A4B"/>
    <w:rsid w:val="00060F69"/>
    <w:rsid w:val="000640E0"/>
    <w:rsid w:val="00064133"/>
    <w:rsid w:val="00066917"/>
    <w:rsid w:val="00070A7C"/>
    <w:rsid w:val="00071E89"/>
    <w:rsid w:val="00074092"/>
    <w:rsid w:val="00080203"/>
    <w:rsid w:val="00081377"/>
    <w:rsid w:val="000836D5"/>
    <w:rsid w:val="000842C5"/>
    <w:rsid w:val="00085929"/>
    <w:rsid w:val="0009772C"/>
    <w:rsid w:val="000A317C"/>
    <w:rsid w:val="000A318F"/>
    <w:rsid w:val="000A321D"/>
    <w:rsid w:val="000A5CA2"/>
    <w:rsid w:val="000B25B1"/>
    <w:rsid w:val="000C00E3"/>
    <w:rsid w:val="000C055E"/>
    <w:rsid w:val="000C5521"/>
    <w:rsid w:val="000C66E4"/>
    <w:rsid w:val="000C7407"/>
    <w:rsid w:val="000D2512"/>
    <w:rsid w:val="000D572B"/>
    <w:rsid w:val="000E0F12"/>
    <w:rsid w:val="000E4A44"/>
    <w:rsid w:val="000E6021"/>
    <w:rsid w:val="000F1CCC"/>
    <w:rsid w:val="000F3479"/>
    <w:rsid w:val="000F64EB"/>
    <w:rsid w:val="00100077"/>
    <w:rsid w:val="00101A1B"/>
    <w:rsid w:val="00104B68"/>
    <w:rsid w:val="00105DB6"/>
    <w:rsid w:val="0010688C"/>
    <w:rsid w:val="00110B43"/>
    <w:rsid w:val="00113617"/>
    <w:rsid w:val="00113AD2"/>
    <w:rsid w:val="00117567"/>
    <w:rsid w:val="00117BEE"/>
    <w:rsid w:val="00117CC7"/>
    <w:rsid w:val="00121047"/>
    <w:rsid w:val="00121A13"/>
    <w:rsid w:val="0012217F"/>
    <w:rsid w:val="00123547"/>
    <w:rsid w:val="00123C45"/>
    <w:rsid w:val="001251DA"/>
    <w:rsid w:val="00125432"/>
    <w:rsid w:val="001259A9"/>
    <w:rsid w:val="00125E09"/>
    <w:rsid w:val="00130682"/>
    <w:rsid w:val="00132049"/>
    <w:rsid w:val="001327AB"/>
    <w:rsid w:val="00137F40"/>
    <w:rsid w:val="0014043C"/>
    <w:rsid w:val="00142300"/>
    <w:rsid w:val="00143D82"/>
    <w:rsid w:val="00144FAE"/>
    <w:rsid w:val="001527D9"/>
    <w:rsid w:val="00155A73"/>
    <w:rsid w:val="001614C3"/>
    <w:rsid w:val="00166136"/>
    <w:rsid w:val="001704D6"/>
    <w:rsid w:val="001712B0"/>
    <w:rsid w:val="00173199"/>
    <w:rsid w:val="001806C4"/>
    <w:rsid w:val="00183E8A"/>
    <w:rsid w:val="00185EEB"/>
    <w:rsid w:val="001871EC"/>
    <w:rsid w:val="00191AAA"/>
    <w:rsid w:val="0019318C"/>
    <w:rsid w:val="00193878"/>
    <w:rsid w:val="00194868"/>
    <w:rsid w:val="00194F2E"/>
    <w:rsid w:val="001A254E"/>
    <w:rsid w:val="001A27A3"/>
    <w:rsid w:val="001A670F"/>
    <w:rsid w:val="001B09FB"/>
    <w:rsid w:val="001B317B"/>
    <w:rsid w:val="001B76CF"/>
    <w:rsid w:val="001C62B8"/>
    <w:rsid w:val="001D0216"/>
    <w:rsid w:val="001D3942"/>
    <w:rsid w:val="001D5B88"/>
    <w:rsid w:val="001E12BD"/>
    <w:rsid w:val="001E1A23"/>
    <w:rsid w:val="001E4BE0"/>
    <w:rsid w:val="001E6A28"/>
    <w:rsid w:val="001E7B0E"/>
    <w:rsid w:val="001F141D"/>
    <w:rsid w:val="001F2AF3"/>
    <w:rsid w:val="001F7434"/>
    <w:rsid w:val="00200A06"/>
    <w:rsid w:val="002051FB"/>
    <w:rsid w:val="00212F4B"/>
    <w:rsid w:val="0022235A"/>
    <w:rsid w:val="0022649A"/>
    <w:rsid w:val="002264C6"/>
    <w:rsid w:val="00230B31"/>
    <w:rsid w:val="00231070"/>
    <w:rsid w:val="002373B3"/>
    <w:rsid w:val="00244E70"/>
    <w:rsid w:val="0024678E"/>
    <w:rsid w:val="0024780B"/>
    <w:rsid w:val="002479F7"/>
    <w:rsid w:val="0025140A"/>
    <w:rsid w:val="00251D14"/>
    <w:rsid w:val="0025349B"/>
    <w:rsid w:val="00253DBE"/>
    <w:rsid w:val="00254139"/>
    <w:rsid w:val="002546F7"/>
    <w:rsid w:val="00257D5E"/>
    <w:rsid w:val="00260952"/>
    <w:rsid w:val="002622FA"/>
    <w:rsid w:val="00263518"/>
    <w:rsid w:val="00267937"/>
    <w:rsid w:val="00272D4D"/>
    <w:rsid w:val="002759E7"/>
    <w:rsid w:val="00277326"/>
    <w:rsid w:val="00281891"/>
    <w:rsid w:val="00284758"/>
    <w:rsid w:val="002868F8"/>
    <w:rsid w:val="00291D47"/>
    <w:rsid w:val="00294026"/>
    <w:rsid w:val="0029512C"/>
    <w:rsid w:val="002A68D4"/>
    <w:rsid w:val="002A6C77"/>
    <w:rsid w:val="002A79E6"/>
    <w:rsid w:val="002B003E"/>
    <w:rsid w:val="002B53CC"/>
    <w:rsid w:val="002C1056"/>
    <w:rsid w:val="002C26C0"/>
    <w:rsid w:val="002C2BC5"/>
    <w:rsid w:val="002C6A83"/>
    <w:rsid w:val="002D02CD"/>
    <w:rsid w:val="002D2D02"/>
    <w:rsid w:val="002D4C8A"/>
    <w:rsid w:val="002E1F76"/>
    <w:rsid w:val="002E289C"/>
    <w:rsid w:val="002E473D"/>
    <w:rsid w:val="002E5916"/>
    <w:rsid w:val="002E79CB"/>
    <w:rsid w:val="002F1644"/>
    <w:rsid w:val="002F2B56"/>
    <w:rsid w:val="002F63A2"/>
    <w:rsid w:val="002F7905"/>
    <w:rsid w:val="002F7F55"/>
    <w:rsid w:val="00305B57"/>
    <w:rsid w:val="00305CD1"/>
    <w:rsid w:val="0030745F"/>
    <w:rsid w:val="00307C5D"/>
    <w:rsid w:val="00310502"/>
    <w:rsid w:val="0031394D"/>
    <w:rsid w:val="003143E1"/>
    <w:rsid w:val="00314630"/>
    <w:rsid w:val="00314A17"/>
    <w:rsid w:val="0031579B"/>
    <w:rsid w:val="0032090A"/>
    <w:rsid w:val="00321CDE"/>
    <w:rsid w:val="00322B1B"/>
    <w:rsid w:val="003231C8"/>
    <w:rsid w:val="003275C5"/>
    <w:rsid w:val="003278C2"/>
    <w:rsid w:val="00333E15"/>
    <w:rsid w:val="00334751"/>
    <w:rsid w:val="00334A60"/>
    <w:rsid w:val="00337671"/>
    <w:rsid w:val="00346D45"/>
    <w:rsid w:val="00351A57"/>
    <w:rsid w:val="0035389B"/>
    <w:rsid w:val="003550C5"/>
    <w:rsid w:val="00355C38"/>
    <w:rsid w:val="00361D74"/>
    <w:rsid w:val="00385BA1"/>
    <w:rsid w:val="0038715D"/>
    <w:rsid w:val="003934AF"/>
    <w:rsid w:val="00394DBF"/>
    <w:rsid w:val="003957A6"/>
    <w:rsid w:val="003A3524"/>
    <w:rsid w:val="003A43EF"/>
    <w:rsid w:val="003A53B0"/>
    <w:rsid w:val="003A65E0"/>
    <w:rsid w:val="003A7E89"/>
    <w:rsid w:val="003B1199"/>
    <w:rsid w:val="003B1346"/>
    <w:rsid w:val="003B3BCA"/>
    <w:rsid w:val="003C3410"/>
    <w:rsid w:val="003C5B60"/>
    <w:rsid w:val="003C5CDF"/>
    <w:rsid w:val="003C6034"/>
    <w:rsid w:val="003C6B73"/>
    <w:rsid w:val="003C7445"/>
    <w:rsid w:val="003D1EF6"/>
    <w:rsid w:val="003F2BED"/>
    <w:rsid w:val="003F4F42"/>
    <w:rsid w:val="003F6F75"/>
    <w:rsid w:val="00401D32"/>
    <w:rsid w:val="0040262F"/>
    <w:rsid w:val="004048C7"/>
    <w:rsid w:val="004052A5"/>
    <w:rsid w:val="00406C20"/>
    <w:rsid w:val="004119BD"/>
    <w:rsid w:val="00412163"/>
    <w:rsid w:val="0041314E"/>
    <w:rsid w:val="0041352C"/>
    <w:rsid w:val="00414B80"/>
    <w:rsid w:val="00430709"/>
    <w:rsid w:val="00430761"/>
    <w:rsid w:val="00430B14"/>
    <w:rsid w:val="00430BB0"/>
    <w:rsid w:val="004376C7"/>
    <w:rsid w:val="00443878"/>
    <w:rsid w:val="0044468C"/>
    <w:rsid w:val="004539A8"/>
    <w:rsid w:val="00455029"/>
    <w:rsid w:val="00455078"/>
    <w:rsid w:val="0045789D"/>
    <w:rsid w:val="00465EBD"/>
    <w:rsid w:val="00467D33"/>
    <w:rsid w:val="0047028B"/>
    <w:rsid w:val="004712CA"/>
    <w:rsid w:val="0047422E"/>
    <w:rsid w:val="00481294"/>
    <w:rsid w:val="00486D20"/>
    <w:rsid w:val="0049484C"/>
    <w:rsid w:val="004953C2"/>
    <w:rsid w:val="0049674B"/>
    <w:rsid w:val="004969A3"/>
    <w:rsid w:val="00497D31"/>
    <w:rsid w:val="004A194D"/>
    <w:rsid w:val="004A4828"/>
    <w:rsid w:val="004A552C"/>
    <w:rsid w:val="004A59FC"/>
    <w:rsid w:val="004A6BE4"/>
    <w:rsid w:val="004A6CAF"/>
    <w:rsid w:val="004B28EE"/>
    <w:rsid w:val="004B3792"/>
    <w:rsid w:val="004B3FD2"/>
    <w:rsid w:val="004C0673"/>
    <w:rsid w:val="004C3964"/>
    <w:rsid w:val="004C3FAA"/>
    <w:rsid w:val="004C4E4E"/>
    <w:rsid w:val="004D1752"/>
    <w:rsid w:val="004D1C70"/>
    <w:rsid w:val="004D630B"/>
    <w:rsid w:val="004D632F"/>
    <w:rsid w:val="004D6BE3"/>
    <w:rsid w:val="004D768A"/>
    <w:rsid w:val="004E07F2"/>
    <w:rsid w:val="004E0AAB"/>
    <w:rsid w:val="004E5B6D"/>
    <w:rsid w:val="004E7AAA"/>
    <w:rsid w:val="004F0CE0"/>
    <w:rsid w:val="004F16C0"/>
    <w:rsid w:val="004F18D8"/>
    <w:rsid w:val="004F3816"/>
    <w:rsid w:val="004F498D"/>
    <w:rsid w:val="004F7F2A"/>
    <w:rsid w:val="00503BEE"/>
    <w:rsid w:val="00505612"/>
    <w:rsid w:val="0051178D"/>
    <w:rsid w:val="0052533E"/>
    <w:rsid w:val="005253C7"/>
    <w:rsid w:val="00525F4A"/>
    <w:rsid w:val="00526C0F"/>
    <w:rsid w:val="005306E2"/>
    <w:rsid w:val="00531D4E"/>
    <w:rsid w:val="0053310E"/>
    <w:rsid w:val="00533B67"/>
    <w:rsid w:val="0053793E"/>
    <w:rsid w:val="00537D8C"/>
    <w:rsid w:val="00540DCF"/>
    <w:rsid w:val="00540F0E"/>
    <w:rsid w:val="005420FA"/>
    <w:rsid w:val="00543D41"/>
    <w:rsid w:val="00545A3E"/>
    <w:rsid w:val="00550B6D"/>
    <w:rsid w:val="00551B0B"/>
    <w:rsid w:val="00552860"/>
    <w:rsid w:val="00553564"/>
    <w:rsid w:val="0056000C"/>
    <w:rsid w:val="005603BA"/>
    <w:rsid w:val="0056269D"/>
    <w:rsid w:val="005649BD"/>
    <w:rsid w:val="00566EDA"/>
    <w:rsid w:val="00567404"/>
    <w:rsid w:val="00572654"/>
    <w:rsid w:val="00573533"/>
    <w:rsid w:val="00574284"/>
    <w:rsid w:val="005749BF"/>
    <w:rsid w:val="00580F80"/>
    <w:rsid w:val="00582E86"/>
    <w:rsid w:val="00583CED"/>
    <w:rsid w:val="00590060"/>
    <w:rsid w:val="00594457"/>
    <w:rsid w:val="00596865"/>
    <w:rsid w:val="0059769F"/>
    <w:rsid w:val="005A5B9C"/>
    <w:rsid w:val="005A65F7"/>
    <w:rsid w:val="005B14DF"/>
    <w:rsid w:val="005B2672"/>
    <w:rsid w:val="005B35B0"/>
    <w:rsid w:val="005B3812"/>
    <w:rsid w:val="005B5629"/>
    <w:rsid w:val="005B648D"/>
    <w:rsid w:val="005C0300"/>
    <w:rsid w:val="005D2C6B"/>
    <w:rsid w:val="005D701C"/>
    <w:rsid w:val="005D72B6"/>
    <w:rsid w:val="005E0379"/>
    <w:rsid w:val="005E0754"/>
    <w:rsid w:val="005E6DFF"/>
    <w:rsid w:val="005E74EC"/>
    <w:rsid w:val="005E7CF6"/>
    <w:rsid w:val="005F023E"/>
    <w:rsid w:val="005F09CD"/>
    <w:rsid w:val="005F1D8F"/>
    <w:rsid w:val="005F24B4"/>
    <w:rsid w:val="005F42C5"/>
    <w:rsid w:val="005F4B6A"/>
    <w:rsid w:val="006010F3"/>
    <w:rsid w:val="00614A4F"/>
    <w:rsid w:val="00615A0A"/>
    <w:rsid w:val="00616637"/>
    <w:rsid w:val="0061765B"/>
    <w:rsid w:val="006215E4"/>
    <w:rsid w:val="006250E8"/>
    <w:rsid w:val="006333D4"/>
    <w:rsid w:val="006369B2"/>
    <w:rsid w:val="00647525"/>
    <w:rsid w:val="0064799D"/>
    <w:rsid w:val="006531CE"/>
    <w:rsid w:val="00654F08"/>
    <w:rsid w:val="00655C5C"/>
    <w:rsid w:val="006570B0"/>
    <w:rsid w:val="006571DE"/>
    <w:rsid w:val="00660B9B"/>
    <w:rsid w:val="00662908"/>
    <w:rsid w:val="00663942"/>
    <w:rsid w:val="00670D0C"/>
    <w:rsid w:val="00673890"/>
    <w:rsid w:val="00677440"/>
    <w:rsid w:val="00682FD8"/>
    <w:rsid w:val="006845CC"/>
    <w:rsid w:val="00686865"/>
    <w:rsid w:val="00686ACE"/>
    <w:rsid w:val="00690361"/>
    <w:rsid w:val="006910F8"/>
    <w:rsid w:val="0069210B"/>
    <w:rsid w:val="00692E0A"/>
    <w:rsid w:val="006930EA"/>
    <w:rsid w:val="00695A8F"/>
    <w:rsid w:val="00696DC8"/>
    <w:rsid w:val="006A2D10"/>
    <w:rsid w:val="006A3681"/>
    <w:rsid w:val="006A4055"/>
    <w:rsid w:val="006A7B53"/>
    <w:rsid w:val="006B48A5"/>
    <w:rsid w:val="006C261C"/>
    <w:rsid w:val="006C2DAA"/>
    <w:rsid w:val="006C361E"/>
    <w:rsid w:val="006C4371"/>
    <w:rsid w:val="006C5641"/>
    <w:rsid w:val="006C5A32"/>
    <w:rsid w:val="006D1089"/>
    <w:rsid w:val="006D1AFE"/>
    <w:rsid w:val="006D1B86"/>
    <w:rsid w:val="006D7188"/>
    <w:rsid w:val="006D7355"/>
    <w:rsid w:val="006E2484"/>
    <w:rsid w:val="006E4EB8"/>
    <w:rsid w:val="006E5226"/>
    <w:rsid w:val="006F0423"/>
    <w:rsid w:val="006F0A2F"/>
    <w:rsid w:val="006F15F1"/>
    <w:rsid w:val="006F2BDD"/>
    <w:rsid w:val="006F445F"/>
    <w:rsid w:val="006F4D50"/>
    <w:rsid w:val="006F588B"/>
    <w:rsid w:val="006F6880"/>
    <w:rsid w:val="006F7DB7"/>
    <w:rsid w:val="006F7EB1"/>
    <w:rsid w:val="00701184"/>
    <w:rsid w:val="0071028D"/>
    <w:rsid w:val="00711189"/>
    <w:rsid w:val="00713461"/>
    <w:rsid w:val="00715CA6"/>
    <w:rsid w:val="00717603"/>
    <w:rsid w:val="00726B7A"/>
    <w:rsid w:val="00731135"/>
    <w:rsid w:val="007324AF"/>
    <w:rsid w:val="007339D7"/>
    <w:rsid w:val="007366CC"/>
    <w:rsid w:val="00736F30"/>
    <w:rsid w:val="00737216"/>
    <w:rsid w:val="007409B4"/>
    <w:rsid w:val="00741974"/>
    <w:rsid w:val="00745BB8"/>
    <w:rsid w:val="007515A1"/>
    <w:rsid w:val="007525CA"/>
    <w:rsid w:val="00754056"/>
    <w:rsid w:val="0075525E"/>
    <w:rsid w:val="00756D3D"/>
    <w:rsid w:val="007577EF"/>
    <w:rsid w:val="007601EA"/>
    <w:rsid w:val="00767AE3"/>
    <w:rsid w:val="00774E63"/>
    <w:rsid w:val="00776E28"/>
    <w:rsid w:val="007806C2"/>
    <w:rsid w:val="00784850"/>
    <w:rsid w:val="00785847"/>
    <w:rsid w:val="007903F8"/>
    <w:rsid w:val="007932DE"/>
    <w:rsid w:val="00794F4F"/>
    <w:rsid w:val="00796B07"/>
    <w:rsid w:val="007974BE"/>
    <w:rsid w:val="007A0916"/>
    <w:rsid w:val="007A0DFD"/>
    <w:rsid w:val="007A3868"/>
    <w:rsid w:val="007A4C65"/>
    <w:rsid w:val="007A69DF"/>
    <w:rsid w:val="007A74B9"/>
    <w:rsid w:val="007B19AC"/>
    <w:rsid w:val="007B3B43"/>
    <w:rsid w:val="007B73B8"/>
    <w:rsid w:val="007C7122"/>
    <w:rsid w:val="007D12C5"/>
    <w:rsid w:val="007D3F11"/>
    <w:rsid w:val="007D7913"/>
    <w:rsid w:val="007E417D"/>
    <w:rsid w:val="007E53E4"/>
    <w:rsid w:val="007E656A"/>
    <w:rsid w:val="007E679C"/>
    <w:rsid w:val="007E7875"/>
    <w:rsid w:val="007E7D59"/>
    <w:rsid w:val="007E7F4B"/>
    <w:rsid w:val="007F0957"/>
    <w:rsid w:val="007F2877"/>
    <w:rsid w:val="007F2F7D"/>
    <w:rsid w:val="007F664D"/>
    <w:rsid w:val="008062A3"/>
    <w:rsid w:val="008104B6"/>
    <w:rsid w:val="00820785"/>
    <w:rsid w:val="00825423"/>
    <w:rsid w:val="00825D91"/>
    <w:rsid w:val="00825EF9"/>
    <w:rsid w:val="008266A1"/>
    <w:rsid w:val="008276CE"/>
    <w:rsid w:val="008329E0"/>
    <w:rsid w:val="00840F0E"/>
    <w:rsid w:val="00842137"/>
    <w:rsid w:val="00843865"/>
    <w:rsid w:val="00845EEC"/>
    <w:rsid w:val="0085056F"/>
    <w:rsid w:val="00852556"/>
    <w:rsid w:val="008633C8"/>
    <w:rsid w:val="00865795"/>
    <w:rsid w:val="008737F2"/>
    <w:rsid w:val="008740DD"/>
    <w:rsid w:val="00875A90"/>
    <w:rsid w:val="00880C33"/>
    <w:rsid w:val="00883EB2"/>
    <w:rsid w:val="00886120"/>
    <w:rsid w:val="00886DF5"/>
    <w:rsid w:val="0089088E"/>
    <w:rsid w:val="00892297"/>
    <w:rsid w:val="00894716"/>
    <w:rsid w:val="008A25F8"/>
    <w:rsid w:val="008A2D1F"/>
    <w:rsid w:val="008B500D"/>
    <w:rsid w:val="008B6F61"/>
    <w:rsid w:val="008C1832"/>
    <w:rsid w:val="008E0172"/>
    <w:rsid w:val="008E4B43"/>
    <w:rsid w:val="008E6E6F"/>
    <w:rsid w:val="008F1D64"/>
    <w:rsid w:val="008F289A"/>
    <w:rsid w:val="008F32FE"/>
    <w:rsid w:val="008F3612"/>
    <w:rsid w:val="00907518"/>
    <w:rsid w:val="009076B1"/>
    <w:rsid w:val="00911A75"/>
    <w:rsid w:val="009234BB"/>
    <w:rsid w:val="00923E1F"/>
    <w:rsid w:val="0092500F"/>
    <w:rsid w:val="00935641"/>
    <w:rsid w:val="009363D7"/>
    <w:rsid w:val="009403E0"/>
    <w:rsid w:val="009406B5"/>
    <w:rsid w:val="00940BD9"/>
    <w:rsid w:val="00942EA3"/>
    <w:rsid w:val="00944836"/>
    <w:rsid w:val="00946166"/>
    <w:rsid w:val="00952BFC"/>
    <w:rsid w:val="00954E60"/>
    <w:rsid w:val="00964051"/>
    <w:rsid w:val="009703C9"/>
    <w:rsid w:val="0097284E"/>
    <w:rsid w:val="00975023"/>
    <w:rsid w:val="00977E28"/>
    <w:rsid w:val="0098104E"/>
    <w:rsid w:val="00982721"/>
    <w:rsid w:val="00983109"/>
    <w:rsid w:val="00983164"/>
    <w:rsid w:val="009972EF"/>
    <w:rsid w:val="009973CD"/>
    <w:rsid w:val="009A2196"/>
    <w:rsid w:val="009A6704"/>
    <w:rsid w:val="009B203A"/>
    <w:rsid w:val="009B21D7"/>
    <w:rsid w:val="009B2808"/>
    <w:rsid w:val="009C20BF"/>
    <w:rsid w:val="009C3160"/>
    <w:rsid w:val="009C48D4"/>
    <w:rsid w:val="009D125A"/>
    <w:rsid w:val="009D4862"/>
    <w:rsid w:val="009D4F81"/>
    <w:rsid w:val="009D584D"/>
    <w:rsid w:val="009E6301"/>
    <w:rsid w:val="009E766E"/>
    <w:rsid w:val="009F1960"/>
    <w:rsid w:val="009F28B3"/>
    <w:rsid w:val="009F520D"/>
    <w:rsid w:val="009F715E"/>
    <w:rsid w:val="00A01F03"/>
    <w:rsid w:val="00A04942"/>
    <w:rsid w:val="00A07039"/>
    <w:rsid w:val="00A077C3"/>
    <w:rsid w:val="00A10DBB"/>
    <w:rsid w:val="00A11250"/>
    <w:rsid w:val="00A11262"/>
    <w:rsid w:val="00A11BC4"/>
    <w:rsid w:val="00A11EA1"/>
    <w:rsid w:val="00A122C3"/>
    <w:rsid w:val="00A150BB"/>
    <w:rsid w:val="00A1671B"/>
    <w:rsid w:val="00A17247"/>
    <w:rsid w:val="00A25C7B"/>
    <w:rsid w:val="00A26978"/>
    <w:rsid w:val="00A3043B"/>
    <w:rsid w:val="00A31D47"/>
    <w:rsid w:val="00A32837"/>
    <w:rsid w:val="00A33490"/>
    <w:rsid w:val="00A3423C"/>
    <w:rsid w:val="00A4013E"/>
    <w:rsid w:val="00A4045F"/>
    <w:rsid w:val="00A427CD"/>
    <w:rsid w:val="00A4600B"/>
    <w:rsid w:val="00A46681"/>
    <w:rsid w:val="00A50506"/>
    <w:rsid w:val="00A50D1D"/>
    <w:rsid w:val="00A51EF0"/>
    <w:rsid w:val="00A61B03"/>
    <w:rsid w:val="00A6676B"/>
    <w:rsid w:val="00A67A81"/>
    <w:rsid w:val="00A730A6"/>
    <w:rsid w:val="00A74C3B"/>
    <w:rsid w:val="00A85C62"/>
    <w:rsid w:val="00A936A0"/>
    <w:rsid w:val="00A944F6"/>
    <w:rsid w:val="00A956F1"/>
    <w:rsid w:val="00A97169"/>
    <w:rsid w:val="00A971A0"/>
    <w:rsid w:val="00AA03AF"/>
    <w:rsid w:val="00AA08F7"/>
    <w:rsid w:val="00AA1F22"/>
    <w:rsid w:val="00AA2027"/>
    <w:rsid w:val="00AA2B7B"/>
    <w:rsid w:val="00AA37B9"/>
    <w:rsid w:val="00AA41DF"/>
    <w:rsid w:val="00AA7FF3"/>
    <w:rsid w:val="00AB2225"/>
    <w:rsid w:val="00AB28C2"/>
    <w:rsid w:val="00AB2F98"/>
    <w:rsid w:val="00AB4046"/>
    <w:rsid w:val="00AB465C"/>
    <w:rsid w:val="00AB747F"/>
    <w:rsid w:val="00AB7AE4"/>
    <w:rsid w:val="00AC05F2"/>
    <w:rsid w:val="00AD18B3"/>
    <w:rsid w:val="00AE2A88"/>
    <w:rsid w:val="00AE3CB6"/>
    <w:rsid w:val="00AE4EA2"/>
    <w:rsid w:val="00AE554F"/>
    <w:rsid w:val="00B0018D"/>
    <w:rsid w:val="00B05821"/>
    <w:rsid w:val="00B12987"/>
    <w:rsid w:val="00B1306A"/>
    <w:rsid w:val="00B133DA"/>
    <w:rsid w:val="00B147AE"/>
    <w:rsid w:val="00B156B1"/>
    <w:rsid w:val="00B16619"/>
    <w:rsid w:val="00B16CB7"/>
    <w:rsid w:val="00B17780"/>
    <w:rsid w:val="00B203C2"/>
    <w:rsid w:val="00B23CD9"/>
    <w:rsid w:val="00B25813"/>
    <w:rsid w:val="00B26C28"/>
    <w:rsid w:val="00B40833"/>
    <w:rsid w:val="00B4174C"/>
    <w:rsid w:val="00B420B3"/>
    <w:rsid w:val="00B4395F"/>
    <w:rsid w:val="00B453F5"/>
    <w:rsid w:val="00B45CC1"/>
    <w:rsid w:val="00B511E9"/>
    <w:rsid w:val="00B51E2D"/>
    <w:rsid w:val="00B5568D"/>
    <w:rsid w:val="00B61624"/>
    <w:rsid w:val="00B65930"/>
    <w:rsid w:val="00B66E69"/>
    <w:rsid w:val="00B718A5"/>
    <w:rsid w:val="00B72058"/>
    <w:rsid w:val="00B72C5A"/>
    <w:rsid w:val="00B763DB"/>
    <w:rsid w:val="00B77013"/>
    <w:rsid w:val="00B96860"/>
    <w:rsid w:val="00BA1598"/>
    <w:rsid w:val="00BA2E2D"/>
    <w:rsid w:val="00BA67B4"/>
    <w:rsid w:val="00BB0EE4"/>
    <w:rsid w:val="00BC0ED7"/>
    <w:rsid w:val="00BC0ED8"/>
    <w:rsid w:val="00BC4276"/>
    <w:rsid w:val="00BC5A3F"/>
    <w:rsid w:val="00BC5FFC"/>
    <w:rsid w:val="00BC62E2"/>
    <w:rsid w:val="00BC67F2"/>
    <w:rsid w:val="00BD2F8A"/>
    <w:rsid w:val="00BD4CFD"/>
    <w:rsid w:val="00BD65B6"/>
    <w:rsid w:val="00BD7400"/>
    <w:rsid w:val="00BE4533"/>
    <w:rsid w:val="00BF07F7"/>
    <w:rsid w:val="00BF1643"/>
    <w:rsid w:val="00BF2048"/>
    <w:rsid w:val="00BF32BB"/>
    <w:rsid w:val="00BF4404"/>
    <w:rsid w:val="00C02B69"/>
    <w:rsid w:val="00C07F06"/>
    <w:rsid w:val="00C12FFC"/>
    <w:rsid w:val="00C154FC"/>
    <w:rsid w:val="00C16FE1"/>
    <w:rsid w:val="00C201A7"/>
    <w:rsid w:val="00C3385A"/>
    <w:rsid w:val="00C379B4"/>
    <w:rsid w:val="00C40E6C"/>
    <w:rsid w:val="00C42125"/>
    <w:rsid w:val="00C44A32"/>
    <w:rsid w:val="00C45F3F"/>
    <w:rsid w:val="00C47B14"/>
    <w:rsid w:val="00C50B71"/>
    <w:rsid w:val="00C5304A"/>
    <w:rsid w:val="00C62814"/>
    <w:rsid w:val="00C63D24"/>
    <w:rsid w:val="00C65AC9"/>
    <w:rsid w:val="00C67ACD"/>
    <w:rsid w:val="00C70719"/>
    <w:rsid w:val="00C74641"/>
    <w:rsid w:val="00C74937"/>
    <w:rsid w:val="00C757FF"/>
    <w:rsid w:val="00C7629A"/>
    <w:rsid w:val="00C878BD"/>
    <w:rsid w:val="00C90338"/>
    <w:rsid w:val="00C914ED"/>
    <w:rsid w:val="00C934A5"/>
    <w:rsid w:val="00CA28ED"/>
    <w:rsid w:val="00CA3C0B"/>
    <w:rsid w:val="00CA3E8F"/>
    <w:rsid w:val="00CC1B47"/>
    <w:rsid w:val="00CC2555"/>
    <w:rsid w:val="00CC4D41"/>
    <w:rsid w:val="00CC594D"/>
    <w:rsid w:val="00CD0D36"/>
    <w:rsid w:val="00CD5EB3"/>
    <w:rsid w:val="00CE1063"/>
    <w:rsid w:val="00CE1558"/>
    <w:rsid w:val="00CE1CA1"/>
    <w:rsid w:val="00CE539C"/>
    <w:rsid w:val="00CE6631"/>
    <w:rsid w:val="00D02D0C"/>
    <w:rsid w:val="00D05663"/>
    <w:rsid w:val="00D05EF4"/>
    <w:rsid w:val="00D23714"/>
    <w:rsid w:val="00D304D5"/>
    <w:rsid w:val="00D42525"/>
    <w:rsid w:val="00D44393"/>
    <w:rsid w:val="00D51329"/>
    <w:rsid w:val="00D528AD"/>
    <w:rsid w:val="00D5364B"/>
    <w:rsid w:val="00D60EC4"/>
    <w:rsid w:val="00D63C8A"/>
    <w:rsid w:val="00D65BAD"/>
    <w:rsid w:val="00D67773"/>
    <w:rsid w:val="00D73137"/>
    <w:rsid w:val="00D7413C"/>
    <w:rsid w:val="00D8190A"/>
    <w:rsid w:val="00D85774"/>
    <w:rsid w:val="00D87CCB"/>
    <w:rsid w:val="00D971CC"/>
    <w:rsid w:val="00DA0AC3"/>
    <w:rsid w:val="00DA1D86"/>
    <w:rsid w:val="00DB09A8"/>
    <w:rsid w:val="00DB399E"/>
    <w:rsid w:val="00DB4D85"/>
    <w:rsid w:val="00DB5C13"/>
    <w:rsid w:val="00DB6DA2"/>
    <w:rsid w:val="00DC08C8"/>
    <w:rsid w:val="00DC5CB1"/>
    <w:rsid w:val="00DD38F0"/>
    <w:rsid w:val="00DD50DE"/>
    <w:rsid w:val="00DD6AAE"/>
    <w:rsid w:val="00DE23F9"/>
    <w:rsid w:val="00DE3062"/>
    <w:rsid w:val="00DE4754"/>
    <w:rsid w:val="00DE6419"/>
    <w:rsid w:val="00DE7274"/>
    <w:rsid w:val="00DE7B20"/>
    <w:rsid w:val="00DF1B18"/>
    <w:rsid w:val="00DF2EC5"/>
    <w:rsid w:val="00E01218"/>
    <w:rsid w:val="00E01E14"/>
    <w:rsid w:val="00E03FA3"/>
    <w:rsid w:val="00E0574C"/>
    <w:rsid w:val="00E120E5"/>
    <w:rsid w:val="00E149D0"/>
    <w:rsid w:val="00E156CC"/>
    <w:rsid w:val="00E17041"/>
    <w:rsid w:val="00E204DD"/>
    <w:rsid w:val="00E253E0"/>
    <w:rsid w:val="00E26630"/>
    <w:rsid w:val="00E303EC"/>
    <w:rsid w:val="00E310E7"/>
    <w:rsid w:val="00E353EC"/>
    <w:rsid w:val="00E357BD"/>
    <w:rsid w:val="00E429C3"/>
    <w:rsid w:val="00E431A4"/>
    <w:rsid w:val="00E442CF"/>
    <w:rsid w:val="00E53C24"/>
    <w:rsid w:val="00E53D7F"/>
    <w:rsid w:val="00E63131"/>
    <w:rsid w:val="00E63508"/>
    <w:rsid w:val="00E66DD3"/>
    <w:rsid w:val="00E72AEC"/>
    <w:rsid w:val="00E749BD"/>
    <w:rsid w:val="00E77851"/>
    <w:rsid w:val="00E80592"/>
    <w:rsid w:val="00E80A41"/>
    <w:rsid w:val="00E81377"/>
    <w:rsid w:val="00E823AF"/>
    <w:rsid w:val="00E83A63"/>
    <w:rsid w:val="00E85488"/>
    <w:rsid w:val="00E87027"/>
    <w:rsid w:val="00E87726"/>
    <w:rsid w:val="00E90434"/>
    <w:rsid w:val="00E9312C"/>
    <w:rsid w:val="00E9384B"/>
    <w:rsid w:val="00EA1A26"/>
    <w:rsid w:val="00EA264D"/>
    <w:rsid w:val="00EA7974"/>
    <w:rsid w:val="00EB444D"/>
    <w:rsid w:val="00EC414C"/>
    <w:rsid w:val="00EC56F5"/>
    <w:rsid w:val="00ED1A3F"/>
    <w:rsid w:val="00ED73B8"/>
    <w:rsid w:val="00EE3A6E"/>
    <w:rsid w:val="00EE70D9"/>
    <w:rsid w:val="00EF119F"/>
    <w:rsid w:val="00EF2700"/>
    <w:rsid w:val="00EF4476"/>
    <w:rsid w:val="00EF4921"/>
    <w:rsid w:val="00EF57DD"/>
    <w:rsid w:val="00EF7DCB"/>
    <w:rsid w:val="00F00337"/>
    <w:rsid w:val="00F01C17"/>
    <w:rsid w:val="00F02294"/>
    <w:rsid w:val="00F061F4"/>
    <w:rsid w:val="00F06890"/>
    <w:rsid w:val="00F146E7"/>
    <w:rsid w:val="00F159FB"/>
    <w:rsid w:val="00F21F60"/>
    <w:rsid w:val="00F3021C"/>
    <w:rsid w:val="00F33097"/>
    <w:rsid w:val="00F348F0"/>
    <w:rsid w:val="00F34D5D"/>
    <w:rsid w:val="00F35F57"/>
    <w:rsid w:val="00F36EBB"/>
    <w:rsid w:val="00F405CA"/>
    <w:rsid w:val="00F4545D"/>
    <w:rsid w:val="00F47C0B"/>
    <w:rsid w:val="00F47D9C"/>
    <w:rsid w:val="00F50117"/>
    <w:rsid w:val="00F50467"/>
    <w:rsid w:val="00F50AB2"/>
    <w:rsid w:val="00F50D11"/>
    <w:rsid w:val="00F52B57"/>
    <w:rsid w:val="00F562A0"/>
    <w:rsid w:val="00F64794"/>
    <w:rsid w:val="00F65B59"/>
    <w:rsid w:val="00F6620A"/>
    <w:rsid w:val="00F662AD"/>
    <w:rsid w:val="00F81C67"/>
    <w:rsid w:val="00F82488"/>
    <w:rsid w:val="00F86A3F"/>
    <w:rsid w:val="00F94724"/>
    <w:rsid w:val="00F9632D"/>
    <w:rsid w:val="00FA2177"/>
    <w:rsid w:val="00FA3776"/>
    <w:rsid w:val="00FA5B91"/>
    <w:rsid w:val="00FA67AB"/>
    <w:rsid w:val="00FB24E6"/>
    <w:rsid w:val="00FC7763"/>
    <w:rsid w:val="00FC7E16"/>
    <w:rsid w:val="00FD374C"/>
    <w:rsid w:val="00FD439E"/>
    <w:rsid w:val="00FD60E0"/>
    <w:rsid w:val="00FD76CB"/>
    <w:rsid w:val="00FE2009"/>
    <w:rsid w:val="00FE215E"/>
    <w:rsid w:val="00FE29B3"/>
    <w:rsid w:val="00FE2CE2"/>
    <w:rsid w:val="00FE48C0"/>
    <w:rsid w:val="00FE5162"/>
    <w:rsid w:val="00FE6F37"/>
    <w:rsid w:val="00FF4546"/>
    <w:rsid w:val="00FF469A"/>
    <w:rsid w:val="00FF538F"/>
    <w:rsid w:val="137A07CB"/>
    <w:rsid w:val="3064788B"/>
    <w:rsid w:val="329563D5"/>
    <w:rsid w:val="3ABC5B39"/>
    <w:rsid w:val="4A705469"/>
    <w:rsid w:val="50EA5104"/>
    <w:rsid w:val="553E66BB"/>
    <w:rsid w:val="570B7C86"/>
    <w:rsid w:val="5740578F"/>
    <w:rsid w:val="62A906ED"/>
    <w:rsid w:val="68FE13EB"/>
    <w:rsid w:val="746F623D"/>
    <w:rsid w:val="7B006BF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FB8456-A937-4CCF-8854-692B26F7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rFonts w:ascii="Times New Roman" w:eastAsia="SimSun" w:hAnsi="Times New Roman" w:cs="Times New Roman"/>
      <w:sz w:val="24"/>
      <w:szCs w:val="24"/>
      <w:lang w:eastAsia="ja-JP"/>
    </w:rPr>
  </w:style>
  <w:style w:type="paragraph" w:styleId="Heading1">
    <w:name w:val="heading 1"/>
    <w:basedOn w:val="Normal"/>
    <w:next w:val="Normal"/>
    <w:link w:val="Heading1Char"/>
    <w:uiPriority w:val="9"/>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uiPriority w:val="9"/>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pPr>
      <w:spacing w:before="0" w:after="200"/>
    </w:pPr>
    <w:rPr>
      <w:i/>
      <w:iCs/>
      <w:color w:val="44546A"/>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uiPriority w:val="39"/>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rPr>
      <w:rFonts w:ascii="Calibri" w:hAnsi="Calibri"/>
      <w:color w:val="595959"/>
      <w:spacing w:val="15"/>
      <w:sz w:val="20"/>
      <w:szCs w:val="20"/>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DengXian" w:eastAsia="DengXian" w:hAnsi="DengXian"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rFonts w:ascii="Times New Roman" w:hAnsi="Times New Roman"/>
      <w:color w:val="0000FF"/>
      <w:u w:val="single"/>
    </w:rPr>
  </w:style>
  <w:style w:type="character" w:styleId="CommentReference">
    <w:name w:val="annotation reference"/>
    <w:uiPriority w:val="99"/>
    <w:semiHidden/>
    <w:unhideWhenUsed/>
    <w:qFormat/>
    <w:rPr>
      <w:sz w:val="21"/>
      <w:szCs w:val="21"/>
    </w:rPr>
  </w:style>
  <w:style w:type="character" w:customStyle="1" w:styleId="1">
    <w:name w:val="占位符文本1"/>
    <w:uiPriority w:val="99"/>
    <w:semiHidden/>
    <w:qFormat/>
    <w:rPr>
      <w:rFonts w:ascii="Times New Roman" w:hAnsi="Times New Roman"/>
      <w:color w:val="808080"/>
    </w:rPr>
  </w:style>
  <w:style w:type="character" w:customStyle="1" w:styleId="Heading1Char">
    <w:name w:val="Heading 1 Char"/>
    <w:link w:val="Heading1"/>
    <w:uiPriority w:val="9"/>
    <w:qFormat/>
    <w:rPr>
      <w:rFonts w:ascii="Times New Roman" w:eastAsia="Times New Roman" w:hAnsi="Times New Roman" w:cs="Times New Roman"/>
      <w:b/>
      <w:sz w:val="24"/>
      <w:szCs w:val="20"/>
      <w:lang w:val="en-GB"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b/>
      <w:sz w:val="32"/>
      <w:szCs w:val="20"/>
      <w:lang w:eastAsia="en-US"/>
    </w:rPr>
  </w:style>
  <w:style w:type="character" w:customStyle="1" w:styleId="SubtitleChar">
    <w:name w:val="Subtitle Char"/>
    <w:link w:val="Subtitle"/>
    <w:uiPriority w:val="11"/>
    <w:qFormat/>
    <w:rPr>
      <w:color w:val="595959"/>
      <w:spacing w:val="15"/>
      <w:lang w:val="en-GB" w:eastAsia="ja-JP"/>
    </w:rPr>
  </w:style>
  <w:style w:type="character" w:customStyle="1" w:styleId="Heading4Char">
    <w:name w:val="Heading 4 Char"/>
    <w:link w:val="Heading4"/>
    <w:qFormat/>
    <w:rPr>
      <w:rFonts w:ascii="Times New Roman" w:eastAsia="Times New Roman" w:hAnsi="Times New Roman" w:cs="Times New Roman"/>
      <w:b/>
      <w:sz w:val="24"/>
      <w:szCs w:val="20"/>
      <w:lang w:val="en-GB" w:eastAsia="en-US"/>
    </w:rPr>
  </w:style>
  <w:style w:type="character" w:customStyle="1" w:styleId="QuoteChar">
    <w:name w:val="Quote Char"/>
    <w:link w:val="10"/>
    <w:uiPriority w:val="29"/>
    <w:qFormat/>
    <w:rPr>
      <w:rFonts w:ascii="Times New Roman" w:hAnsi="Times New Roman" w:cs="Times New Roman"/>
      <w:i/>
      <w:iCs/>
      <w:color w:val="3F3F3F"/>
      <w:sz w:val="24"/>
      <w:szCs w:val="24"/>
      <w:lang w:val="en-GB" w:eastAsia="ja-JP"/>
    </w:rPr>
  </w:style>
  <w:style w:type="paragraph" w:customStyle="1" w:styleId="10">
    <w:name w:val="引用1"/>
    <w:basedOn w:val="Normal"/>
    <w:next w:val="Normal"/>
    <w:link w:val="QuoteChar"/>
    <w:uiPriority w:val="29"/>
    <w:qFormat/>
    <w:pPr>
      <w:spacing w:before="200"/>
      <w:ind w:left="864" w:right="864"/>
      <w:jc w:val="center"/>
    </w:pPr>
    <w:rPr>
      <w:i/>
      <w:iCs/>
      <w:color w:val="3F3F3F"/>
    </w:rPr>
  </w:style>
  <w:style w:type="character" w:customStyle="1" w:styleId="Heading6Char">
    <w:name w:val="Heading 6 Char"/>
    <w:link w:val="Heading6"/>
    <w:qFormat/>
    <w:rPr>
      <w:rFonts w:ascii="Times New Roman" w:eastAsia="Times New Roman" w:hAnsi="Times New Roman" w:cs="Times New Roman"/>
      <w:b/>
      <w:sz w:val="24"/>
      <w:szCs w:val="20"/>
      <w:lang w:val="en-GB" w:eastAsia="en-US"/>
    </w:rPr>
  </w:style>
  <w:style w:type="character" w:customStyle="1" w:styleId="HeaderChar">
    <w:name w:val="Header Char"/>
    <w:link w:val="Header"/>
    <w:qFormat/>
    <w:rPr>
      <w:rFonts w:ascii="Times New Roman" w:hAnsi="Times New Roman" w:cs="Times New Roman"/>
      <w:sz w:val="20"/>
      <w:szCs w:val="20"/>
      <w:lang w:val="en-GB" w:eastAsia="ja-JP"/>
    </w:rPr>
  </w:style>
  <w:style w:type="character" w:customStyle="1" w:styleId="Heading9Char">
    <w:name w:val="Heading 9 Char"/>
    <w:link w:val="Heading9"/>
    <w:qFormat/>
    <w:rPr>
      <w:rFonts w:ascii="Times New Roman" w:eastAsia="Times New Roman" w:hAnsi="Times New Roman" w:cs="Times New Roman"/>
      <w:b/>
      <w:sz w:val="24"/>
      <w:szCs w:val="20"/>
      <w:lang w:val="en-GB" w:eastAsia="en-US"/>
    </w:rPr>
  </w:style>
  <w:style w:type="character" w:customStyle="1" w:styleId="Heading5Char">
    <w:name w:val="Heading 5 Char"/>
    <w:link w:val="Heading5"/>
    <w:qFormat/>
    <w:rPr>
      <w:rFonts w:ascii="Times New Roman" w:eastAsia="Times New Roman" w:hAnsi="Times New Roman" w:cs="Times New Roman"/>
      <w:b/>
      <w:sz w:val="24"/>
      <w:szCs w:val="20"/>
      <w:lang w:val="en-GB" w:eastAsia="en-US"/>
    </w:rPr>
  </w:style>
  <w:style w:type="character" w:customStyle="1" w:styleId="Heading8Char">
    <w:name w:val="Heading 8 Char"/>
    <w:link w:val="Heading8"/>
    <w:qFormat/>
    <w:rPr>
      <w:rFonts w:ascii="Times New Roman" w:eastAsia="Times New Roman" w:hAnsi="Times New Roman" w:cs="Times New Roman"/>
      <w:b/>
      <w:sz w:val="24"/>
      <w:szCs w:val="20"/>
      <w:lang w:val="en-GB" w:eastAsia="en-US"/>
    </w:rPr>
  </w:style>
  <w:style w:type="character" w:customStyle="1" w:styleId="Heading2Char">
    <w:name w:val="Heading 2 Char"/>
    <w:link w:val="Heading2"/>
    <w:uiPriority w:val="9"/>
    <w:qFormat/>
    <w:rPr>
      <w:rFonts w:ascii="Times New Roman" w:eastAsia="Times New Roman" w:hAnsi="Times New Roman" w:cs="Times New Roman"/>
      <w:b/>
      <w:sz w:val="24"/>
      <w:szCs w:val="20"/>
      <w:lang w:val="en-GB" w:eastAsia="en-US"/>
    </w:rPr>
  </w:style>
  <w:style w:type="character" w:customStyle="1" w:styleId="Heading3Char">
    <w:name w:val="Heading 3 Char"/>
    <w:link w:val="Heading3"/>
    <w:qFormat/>
    <w:rPr>
      <w:rFonts w:ascii="Times New Roman" w:eastAsia="Times New Roman" w:hAnsi="Times New Roman" w:cs="Times New Roman"/>
      <w:b/>
      <w:sz w:val="24"/>
      <w:szCs w:val="20"/>
      <w:lang w:val="en-GB" w:eastAsia="en-US"/>
    </w:rPr>
  </w:style>
  <w:style w:type="character" w:customStyle="1" w:styleId="Heading7Char">
    <w:name w:val="Heading 7 Char"/>
    <w:link w:val="Heading7"/>
    <w:qFormat/>
    <w:rPr>
      <w:rFonts w:ascii="Times New Roman" w:eastAsia="Times New Roman" w:hAnsi="Times New Roman" w:cs="Times New Roman"/>
      <w:b/>
      <w:sz w:val="24"/>
      <w:szCs w:val="20"/>
      <w:lang w:val="en-GB" w:eastAsia="en-US"/>
    </w:rPr>
  </w:style>
  <w:style w:type="character" w:customStyle="1" w:styleId="FooterChar">
    <w:name w:val="Footer Char"/>
    <w:link w:val="Footer"/>
    <w:uiPriority w:val="99"/>
    <w:qFormat/>
    <w:rPr>
      <w:rFonts w:ascii="Times New Roman" w:hAnsi="Times New Roman" w:cs="Times New Roman"/>
      <w:sz w:val="24"/>
      <w:szCs w:val="24"/>
      <w:lang w:val="en-GB"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paragraph" w:customStyle="1" w:styleId="11">
    <w:name w:val="列出段落1"/>
    <w:basedOn w:val="Normal"/>
    <w:uiPriority w:val="34"/>
    <w:qFormat/>
    <w:pPr>
      <w:ind w:firstLineChars="200" w:firstLine="420"/>
    </w:pPr>
  </w:style>
  <w:style w:type="paragraph" w:customStyle="1" w:styleId="AppendixNotitle">
    <w:name w:val="Appendix_No &amp; title"/>
    <w:basedOn w:val="AnnexNotitle"/>
    <w:next w:val="Normal"/>
    <w:qFormat/>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sz w:val="20"/>
      <w:szCs w:val="20"/>
      <w:lang w:val="en-US" w:eastAsia="en-US"/>
    </w:rPr>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Normalbeforetable">
    <w:name w:val="Normal before table"/>
    <w:basedOn w:val="Normal"/>
    <w:qFormat/>
    <w:pPr>
      <w:keepNext/>
      <w:spacing w:after="120"/>
    </w:pPr>
    <w:rPr>
      <w:rFonts w:eastAsia="????"/>
      <w:lang w:eastAsia="en-US"/>
    </w:rPr>
  </w:style>
  <w:style w:type="paragraph" w:customStyle="1" w:styleId="Headingib">
    <w:name w:val="Heading_ib"/>
    <w:basedOn w:val="Headingi"/>
    <w:next w:val="Normal"/>
    <w:qFormat/>
    <w:rPr>
      <w:rFonts w:eastAsia="SimSun"/>
      <w:b/>
      <w:bCs/>
      <w:lang w:eastAsia="ja-JP"/>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ListParagraph1">
    <w:name w:val="List Paragraph1"/>
    <w:basedOn w:val="Normal"/>
    <w:uiPriority w:val="34"/>
    <w:qFormat/>
    <w:pPr>
      <w:ind w:firstLineChars="200" w:firstLine="420"/>
    </w:pPr>
  </w:style>
  <w:style w:type="paragraph" w:styleId="ListParagraph">
    <w:name w:val="List Paragraph"/>
    <w:basedOn w:val="Normal"/>
    <w:uiPriority w:val="34"/>
    <w:qFormat/>
    <w:pPr>
      <w:spacing w:before="0"/>
      <w:ind w:firstLineChars="200" w:firstLine="420"/>
    </w:pPr>
    <w:rPr>
      <w:rFonts w:ascii="SimSun" w:hAnsi="SimSun" w:cs="SimSun"/>
      <w:lang w:val="en-US" w:eastAsia="zh-CN"/>
    </w:rPr>
  </w:style>
  <w:style w:type="paragraph" w:customStyle="1" w:styleId="a">
    <w:name w:val="段"/>
    <w:link w:val="CharChar"/>
    <w:qFormat/>
    <w:pPr>
      <w:widowControl w:val="0"/>
      <w:autoSpaceDE w:val="0"/>
      <w:autoSpaceDN w:val="0"/>
      <w:adjustRightInd w:val="0"/>
      <w:spacing w:line="360" w:lineRule="atLeast"/>
      <w:ind w:firstLineChars="200" w:firstLine="200"/>
      <w:jc w:val="both"/>
      <w:textAlignment w:val="baseline"/>
    </w:pPr>
    <w:rPr>
      <w:rFonts w:ascii="SimSun" w:eastAsia="SimSun" w:hAnsi="Times New Roman" w:cs="Times New Roman"/>
      <w:sz w:val="21"/>
      <w:lang w:val="en-US" w:eastAsia="zh-CN"/>
    </w:rPr>
  </w:style>
  <w:style w:type="character" w:customStyle="1" w:styleId="CharChar">
    <w:name w:val="段 Char Char"/>
    <w:link w:val="a"/>
    <w:qFormat/>
    <w:rPr>
      <w:rFonts w:ascii="SimSun" w:hAnsi="Times New Roman" w:cs="Times New Roman"/>
      <w:sz w:val="21"/>
      <w:lang w:bidi="ar-SA"/>
    </w:rPr>
  </w:style>
  <w:style w:type="paragraph" w:customStyle="1" w:styleId="a0">
    <w:name w:val="附录标识"/>
    <w:basedOn w:val="Normal"/>
    <w:qFormat/>
    <w:pPr>
      <w:widowControl w:val="0"/>
      <w:shd w:val="clear" w:color="FFFFFF" w:fill="FFFFFF"/>
      <w:tabs>
        <w:tab w:val="left" w:pos="6405"/>
      </w:tabs>
      <w:adjustRightInd w:val="0"/>
      <w:spacing w:before="640" w:after="200" w:line="360" w:lineRule="atLeast"/>
      <w:jc w:val="center"/>
      <w:textAlignment w:val="baseline"/>
      <w:outlineLvl w:val="0"/>
    </w:pPr>
    <w:rPr>
      <w:rFonts w:ascii="SimHei" w:eastAsia="SimHei"/>
      <w:sz w:val="21"/>
      <w:szCs w:val="20"/>
      <w:lang w:val="en-US" w:eastAsia="zh-CN"/>
    </w:rPr>
  </w:style>
  <w:style w:type="character" w:customStyle="1" w:styleId="2">
    <w:name w:val="标题 2 字符"/>
    <w:qFormat/>
    <w:rPr>
      <w:rFonts w:ascii="Times New Roman" w:eastAsia="Times New Roman" w:hAnsi="Times New Roman" w:cs="Times New Roman"/>
      <w:b/>
      <w:sz w:val="24"/>
      <w:szCs w:val="20"/>
      <w:lang w:val="en-GB" w:eastAsia="en-US"/>
    </w:rPr>
  </w:style>
  <w:style w:type="character" w:customStyle="1" w:styleId="3">
    <w:name w:val="标题 3 字符"/>
    <w:qFormat/>
    <w:rPr>
      <w:rFonts w:ascii="Times New Roman" w:eastAsia="Times New Roman" w:hAnsi="Times New Roman" w:cs="Times New Roman"/>
      <w:b/>
      <w:sz w:val="24"/>
      <w:szCs w:val="20"/>
      <w:lang w:val="en-GB" w:eastAsia="en-US"/>
    </w:rPr>
  </w:style>
  <w:style w:type="paragraph" w:customStyle="1" w:styleId="ANNEX">
    <w:name w:val="ANNEX题目"/>
    <w:basedOn w:val="Normal"/>
    <w:link w:val="ANNEXChar"/>
    <w:qFormat/>
    <w:pPr>
      <w:widowControl w:val="0"/>
      <w:spacing w:beforeLines="100" w:afterLines="100"/>
      <w:jc w:val="center"/>
    </w:pPr>
    <w:rPr>
      <w:kern w:val="2"/>
      <w:szCs w:val="22"/>
      <w:lang w:val="en-US" w:eastAsia="zh-CN"/>
    </w:rPr>
  </w:style>
  <w:style w:type="character" w:customStyle="1" w:styleId="ANNEXChar">
    <w:name w:val="ANNEX题目 Char"/>
    <w:link w:val="ANNEX"/>
    <w:qFormat/>
    <w:rPr>
      <w:rFonts w:ascii="Times New Roman" w:hAnsi="Times New Roman" w:cs="Times New Roman"/>
      <w:kern w:val="2"/>
      <w:sz w:val="24"/>
      <w:szCs w:val="22"/>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eastAsia="en-US"/>
    </w:rPr>
  </w:style>
  <w:style w:type="character" w:customStyle="1" w:styleId="a1">
    <w:name w:val="页眉 字符"/>
    <w:qFormat/>
    <w:rPr>
      <w:rFonts w:ascii="Times New Roman" w:hAnsi="Times New Roman" w:cs="Times New Roman"/>
      <w:sz w:val="20"/>
      <w:szCs w:val="20"/>
      <w:lang w:val="en-GB" w:eastAsia="ja-JP"/>
    </w:rPr>
  </w:style>
  <w:style w:type="character" w:customStyle="1" w:styleId="BalloonTextChar">
    <w:name w:val="Balloon Text Char"/>
    <w:link w:val="BalloonText"/>
    <w:uiPriority w:val="99"/>
    <w:semiHidden/>
    <w:qFormat/>
    <w:rPr>
      <w:rFonts w:ascii="Times New Roman" w:hAnsi="Times New Roman" w:cs="Times New Roman"/>
      <w:sz w:val="18"/>
      <w:szCs w:val="18"/>
      <w:lang w:val="en-GB" w:eastAsia="ja-JP"/>
    </w:rPr>
  </w:style>
  <w:style w:type="character" w:customStyle="1" w:styleId="CommentTextChar">
    <w:name w:val="Comment Text Char"/>
    <w:link w:val="CommentText"/>
    <w:uiPriority w:val="99"/>
    <w:semiHidden/>
    <w:qFormat/>
    <w:rPr>
      <w:rFonts w:ascii="Times New Roman" w:hAnsi="Times New Roman" w:cs="Times New Roman"/>
      <w:sz w:val="24"/>
      <w:szCs w:val="24"/>
      <w:lang w:val="en-GB" w:eastAsia="ja-JP"/>
    </w:rPr>
  </w:style>
  <w:style w:type="character" w:customStyle="1" w:styleId="CommentSubjectChar">
    <w:name w:val="Comment Subject Char"/>
    <w:link w:val="CommentSubject"/>
    <w:uiPriority w:val="99"/>
    <w:semiHidden/>
    <w:qFormat/>
    <w:rPr>
      <w:rFonts w:ascii="Times New Roman" w:hAnsi="Times New Roman" w:cs="Times New Roman"/>
      <w:b/>
      <w:bCs/>
      <w:sz w:val="24"/>
      <w:szCs w:val="24"/>
      <w:lang w:val="en-GB" w:eastAsia="ja-JP"/>
    </w:rPr>
  </w:style>
  <w:style w:type="character" w:customStyle="1" w:styleId="12">
    <w:name w:val="未处理的提及1"/>
    <w:uiPriority w:val="99"/>
    <w:semiHidden/>
    <w:unhideWhenUsed/>
    <w:qFormat/>
    <w:rPr>
      <w:color w:val="605E5C"/>
      <w:shd w:val="clear" w:color="auto" w:fill="E1DFDD"/>
    </w:rPr>
  </w:style>
  <w:style w:type="paragraph" w:customStyle="1" w:styleId="Revision1">
    <w:name w:val="Revision1"/>
    <w:hidden/>
    <w:uiPriority w:val="99"/>
    <w:unhideWhenUsed/>
    <w:qFormat/>
    <w:rPr>
      <w:rFonts w:ascii="Times New Roman" w:eastAsia="SimSu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lrui@bupt.edu.cn" TargetMode="External"/><Relationship Id="rId4" Type="http://schemas.openxmlformats.org/officeDocument/2006/relationships/settings" Target="settings.xml"/><Relationship Id="rId9" Type="http://schemas.openxmlformats.org/officeDocument/2006/relationships/hyperlink" Target="mailto:zlwang@bupt.edyu.cn"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6</Pages>
  <Words>1707</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The proposal to create a new work item on “Requirements for resource management in cloud-aware telecommunication management system”</vt:lpstr>
    </vt:vector>
  </TitlesOfParts>
  <Company>ITU</Company>
  <LinksUpToDate>false</LinksUpToDate>
  <CharactersWithSpaces>11421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proposal to create a new work item on “Requirements for resource management in cloud-aware telecommunication management system”</dc:title>
  <dc:creator>Guy, Florence</dc:creator>
  <cp:keywords>cloud management, cloud resource management, management requirements</cp:keywords>
  <cp:lastModifiedBy>Bilani, Joumana</cp:lastModifiedBy>
  <cp:revision>2</cp:revision>
  <dcterms:created xsi:type="dcterms:W3CDTF">2019-12-19T09:38:00Z</dcterms:created>
  <dcterms:modified xsi:type="dcterms:W3CDTF">2019-12-19T09:38:00Z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2052-11.1.0.9208</vt:lpwstr>
  </property>
</Properties>
</file>