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923" w:type="dxa"/>
        <w:jc w:val="center"/>
        <w:tblLayout w:type="fixed"/>
        <w:tblCellMar>
          <w:left w:w="57" w:type="dxa"/>
          <w:right w:w="57" w:type="dxa"/>
        </w:tblCellMar>
        <w:tblLook w:val="0000" w:firstRow="0" w:lastRow="0" w:firstColumn="0" w:lastColumn="0" w:noHBand="0" w:noVBand="0"/>
      </w:tblPr>
      <w:tblGrid>
        <w:gridCol w:w="1191"/>
        <w:gridCol w:w="369"/>
        <w:gridCol w:w="3682"/>
        <w:gridCol w:w="428"/>
        <w:gridCol w:w="4253"/>
      </w:tblGrid>
      <w:tr w:rsidR="003D32D9" w:rsidRPr="003D32D9" w14:paraId="49E15266" w14:textId="77777777" w:rsidTr="006158E4">
        <w:trPr>
          <w:cantSplit/>
          <w:jc w:val="center"/>
        </w:trPr>
        <w:tc>
          <w:tcPr>
            <w:tcW w:w="1191" w:type="dxa"/>
            <w:vMerge w:val="restart"/>
          </w:tcPr>
          <w:p w14:paraId="14F1462E" w14:textId="77777777" w:rsidR="003D32D9" w:rsidRPr="003D32D9" w:rsidRDefault="003D32D9" w:rsidP="003D32D9">
            <w:pPr>
              <w:spacing w:before="120" w:after="0"/>
              <w:rPr>
                <w:rFonts w:ascii="Times New Roman" w:hAnsi="Times New Roman" w:cs="Times New Roman"/>
                <w:sz w:val="20"/>
                <w:szCs w:val="20"/>
              </w:rPr>
            </w:pPr>
            <w:bookmarkStart w:id="0" w:name="dnum" w:colFirst="2" w:colLast="2"/>
            <w:bookmarkStart w:id="1" w:name="dtableau"/>
            <w:r w:rsidRPr="003D32D9">
              <w:rPr>
                <w:rFonts w:ascii="Times New Roman" w:hAnsi="Times New Roman" w:cs="Times New Roman"/>
                <w:noProof/>
                <w:sz w:val="20"/>
                <w:szCs w:val="20"/>
              </w:rPr>
              <w:drawing>
                <wp:inline distT="0" distB="0" distL="0" distR="0" wp14:anchorId="418EA695" wp14:editId="189974ED">
                  <wp:extent cx="647700" cy="828675"/>
                  <wp:effectExtent l="0" t="0" r="0" b="0"/>
                  <wp:docPr id="3" name="Picture 3" title="ITU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usr\campos\TSB-Reference\Logos\ITU\sigleITU.gif"/>
                          <pic:cNvPicPr>
                            <a:picLocks noChangeAspect="1" noChangeArrowheads="1"/>
                          </pic:cNvPicPr>
                        </pic:nvPicPr>
                        <pic:blipFill rotWithShape="1">
                          <a:blip r:embed="rId11" cstate="print">
                            <a:extLst>
                              <a:ext uri="{28A0092B-C50C-407E-A947-70E740481C1C}">
                                <a14:useLocalDpi xmlns:a14="http://schemas.microsoft.com/office/drawing/2010/main" val="0"/>
                              </a:ext>
                            </a:extLst>
                          </a:blip>
                          <a:srcRect t="-1" b="-12987"/>
                          <a:stretch/>
                        </pic:blipFill>
                        <pic:spPr bwMode="auto">
                          <a:xfrm>
                            <a:off x="0" y="0"/>
                            <a:ext cx="647700" cy="828675"/>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4051" w:type="dxa"/>
            <w:gridSpan w:val="2"/>
            <w:vMerge w:val="restart"/>
          </w:tcPr>
          <w:p w14:paraId="071E0478" w14:textId="77777777" w:rsidR="003D32D9" w:rsidRPr="003D32D9" w:rsidRDefault="003D32D9" w:rsidP="003D32D9">
            <w:pPr>
              <w:spacing w:before="120" w:after="0"/>
              <w:rPr>
                <w:rFonts w:ascii="Times New Roman" w:hAnsi="Times New Roman" w:cs="Times New Roman"/>
                <w:sz w:val="16"/>
                <w:szCs w:val="16"/>
              </w:rPr>
            </w:pPr>
            <w:r w:rsidRPr="003D32D9">
              <w:rPr>
                <w:rFonts w:ascii="Times New Roman" w:hAnsi="Times New Roman" w:cs="Times New Roman"/>
                <w:sz w:val="16"/>
                <w:szCs w:val="16"/>
              </w:rPr>
              <w:t>INTERNATIONAL TELECOMMUNICATION UNION</w:t>
            </w:r>
          </w:p>
          <w:p w14:paraId="259E1416" w14:textId="77777777" w:rsidR="003D32D9" w:rsidRPr="003D32D9" w:rsidRDefault="003D32D9" w:rsidP="003D32D9">
            <w:pPr>
              <w:spacing w:before="120" w:after="0"/>
              <w:rPr>
                <w:rFonts w:ascii="Times New Roman" w:hAnsi="Times New Roman" w:cs="Times New Roman"/>
                <w:b/>
                <w:bCs/>
                <w:sz w:val="26"/>
                <w:szCs w:val="26"/>
              </w:rPr>
            </w:pPr>
            <w:r w:rsidRPr="003D32D9">
              <w:rPr>
                <w:rFonts w:ascii="Times New Roman" w:hAnsi="Times New Roman" w:cs="Times New Roman"/>
                <w:b/>
                <w:bCs/>
                <w:sz w:val="26"/>
                <w:szCs w:val="26"/>
              </w:rPr>
              <w:t>TELECOMMUNICATION</w:t>
            </w:r>
            <w:r w:rsidRPr="003D32D9">
              <w:rPr>
                <w:rFonts w:ascii="Times New Roman" w:hAnsi="Times New Roman" w:cs="Times New Roman"/>
                <w:b/>
                <w:bCs/>
                <w:sz w:val="26"/>
                <w:szCs w:val="26"/>
              </w:rPr>
              <w:br/>
              <w:t>STANDARDIZATION SECTOR</w:t>
            </w:r>
          </w:p>
          <w:p w14:paraId="3C755514" w14:textId="77777777" w:rsidR="003D32D9" w:rsidRPr="003D32D9" w:rsidRDefault="003D32D9" w:rsidP="003D32D9">
            <w:pPr>
              <w:spacing w:before="120" w:after="0"/>
              <w:rPr>
                <w:rFonts w:ascii="Times New Roman" w:hAnsi="Times New Roman" w:cs="Times New Roman"/>
                <w:sz w:val="20"/>
                <w:szCs w:val="20"/>
              </w:rPr>
            </w:pPr>
            <w:r w:rsidRPr="003D32D9">
              <w:rPr>
                <w:rFonts w:ascii="Times New Roman" w:hAnsi="Times New Roman" w:cs="Times New Roman"/>
                <w:sz w:val="20"/>
                <w:szCs w:val="20"/>
              </w:rPr>
              <w:t xml:space="preserve">STUDY PERIOD </w:t>
            </w:r>
            <w:bookmarkStart w:id="2" w:name="dstudyperiod"/>
            <w:r w:rsidRPr="003D32D9">
              <w:rPr>
                <w:rFonts w:ascii="Times New Roman" w:hAnsi="Times New Roman" w:cs="Times New Roman"/>
                <w:sz w:val="20"/>
                <w:szCs w:val="20"/>
              </w:rPr>
              <w:t>2017-2020</w:t>
            </w:r>
            <w:bookmarkEnd w:id="2"/>
          </w:p>
        </w:tc>
        <w:tc>
          <w:tcPr>
            <w:tcW w:w="4681" w:type="dxa"/>
            <w:gridSpan w:val="2"/>
            <w:vAlign w:val="center"/>
          </w:tcPr>
          <w:p w14:paraId="7C4DA5DF" w14:textId="067578B9" w:rsidR="003D32D9" w:rsidRPr="003D32D9" w:rsidRDefault="003D32D9" w:rsidP="004D7280">
            <w:pPr>
              <w:pStyle w:val="Docnumber"/>
            </w:pPr>
            <w:r>
              <w:t>TSAG-TD</w:t>
            </w:r>
            <w:r w:rsidR="00431E4C">
              <w:t>676</w:t>
            </w:r>
          </w:p>
        </w:tc>
      </w:tr>
      <w:tr w:rsidR="003D32D9" w:rsidRPr="003D32D9" w14:paraId="037C8344" w14:textId="77777777" w:rsidTr="006158E4">
        <w:trPr>
          <w:cantSplit/>
          <w:jc w:val="center"/>
        </w:trPr>
        <w:tc>
          <w:tcPr>
            <w:tcW w:w="1191" w:type="dxa"/>
            <w:vMerge/>
          </w:tcPr>
          <w:p w14:paraId="6422EC98" w14:textId="77777777" w:rsidR="003D32D9" w:rsidRPr="003D32D9" w:rsidRDefault="003D32D9" w:rsidP="003D32D9">
            <w:pPr>
              <w:spacing w:before="120" w:after="0"/>
              <w:rPr>
                <w:rFonts w:ascii="Times New Roman" w:hAnsi="Times New Roman" w:cs="Times New Roman"/>
                <w:smallCaps/>
                <w:sz w:val="20"/>
              </w:rPr>
            </w:pPr>
            <w:bookmarkStart w:id="3" w:name="dsg" w:colFirst="2" w:colLast="2"/>
            <w:bookmarkEnd w:id="0"/>
          </w:p>
        </w:tc>
        <w:tc>
          <w:tcPr>
            <w:tcW w:w="4051" w:type="dxa"/>
            <w:gridSpan w:val="2"/>
            <w:vMerge/>
          </w:tcPr>
          <w:p w14:paraId="2ADB5F62" w14:textId="77777777" w:rsidR="003D32D9" w:rsidRPr="003D32D9" w:rsidRDefault="003D32D9" w:rsidP="003D32D9">
            <w:pPr>
              <w:spacing w:before="120" w:after="0"/>
              <w:rPr>
                <w:rFonts w:ascii="Times New Roman" w:hAnsi="Times New Roman" w:cs="Times New Roman"/>
                <w:smallCaps/>
                <w:sz w:val="20"/>
              </w:rPr>
            </w:pPr>
          </w:p>
        </w:tc>
        <w:tc>
          <w:tcPr>
            <w:tcW w:w="4681" w:type="dxa"/>
            <w:gridSpan w:val="2"/>
          </w:tcPr>
          <w:p w14:paraId="3CE6F61D" w14:textId="77777777" w:rsidR="003D32D9" w:rsidRPr="003D32D9" w:rsidRDefault="003D32D9" w:rsidP="003D32D9">
            <w:pPr>
              <w:spacing w:before="120" w:after="0"/>
              <w:jc w:val="right"/>
              <w:rPr>
                <w:rFonts w:ascii="Times New Roman" w:hAnsi="Times New Roman" w:cs="Times New Roman"/>
                <w:b/>
                <w:bCs/>
                <w:smallCaps/>
                <w:sz w:val="28"/>
                <w:szCs w:val="28"/>
              </w:rPr>
            </w:pPr>
            <w:r>
              <w:rPr>
                <w:rFonts w:ascii="Times New Roman" w:hAnsi="Times New Roman" w:cs="Times New Roman"/>
                <w:b/>
                <w:bCs/>
                <w:smallCaps/>
                <w:sz w:val="28"/>
                <w:szCs w:val="28"/>
              </w:rPr>
              <w:t>TSAG</w:t>
            </w:r>
          </w:p>
        </w:tc>
      </w:tr>
      <w:bookmarkEnd w:id="3"/>
      <w:tr w:rsidR="003D32D9" w:rsidRPr="003D32D9" w14:paraId="4B299380" w14:textId="77777777" w:rsidTr="006158E4">
        <w:trPr>
          <w:cantSplit/>
          <w:jc w:val="center"/>
        </w:trPr>
        <w:tc>
          <w:tcPr>
            <w:tcW w:w="1191" w:type="dxa"/>
            <w:vMerge/>
            <w:tcBorders>
              <w:bottom w:val="single" w:sz="12" w:space="0" w:color="auto"/>
            </w:tcBorders>
          </w:tcPr>
          <w:p w14:paraId="5AC47B2D" w14:textId="77777777" w:rsidR="003D32D9" w:rsidRPr="003D32D9" w:rsidRDefault="003D32D9" w:rsidP="003D32D9">
            <w:pPr>
              <w:spacing w:before="120" w:after="0"/>
              <w:rPr>
                <w:rFonts w:ascii="Times New Roman" w:hAnsi="Times New Roman" w:cs="Times New Roman"/>
                <w:b/>
                <w:bCs/>
                <w:sz w:val="26"/>
              </w:rPr>
            </w:pPr>
          </w:p>
        </w:tc>
        <w:tc>
          <w:tcPr>
            <w:tcW w:w="4051" w:type="dxa"/>
            <w:gridSpan w:val="2"/>
            <w:vMerge/>
            <w:tcBorders>
              <w:bottom w:val="single" w:sz="12" w:space="0" w:color="auto"/>
            </w:tcBorders>
          </w:tcPr>
          <w:p w14:paraId="3EB66562" w14:textId="77777777" w:rsidR="003D32D9" w:rsidRPr="003D32D9" w:rsidRDefault="003D32D9" w:rsidP="003D32D9">
            <w:pPr>
              <w:spacing w:before="120" w:after="0"/>
              <w:rPr>
                <w:rFonts w:ascii="Times New Roman" w:hAnsi="Times New Roman" w:cs="Times New Roman"/>
                <w:b/>
                <w:bCs/>
                <w:sz w:val="26"/>
              </w:rPr>
            </w:pPr>
          </w:p>
        </w:tc>
        <w:tc>
          <w:tcPr>
            <w:tcW w:w="4681" w:type="dxa"/>
            <w:gridSpan w:val="2"/>
            <w:tcBorders>
              <w:bottom w:val="single" w:sz="12" w:space="0" w:color="auto"/>
            </w:tcBorders>
            <w:vAlign w:val="center"/>
          </w:tcPr>
          <w:p w14:paraId="765C39FD" w14:textId="77777777" w:rsidR="003D32D9" w:rsidRPr="003D32D9" w:rsidRDefault="003D32D9" w:rsidP="003D32D9">
            <w:pPr>
              <w:spacing w:before="120" w:after="0"/>
              <w:jc w:val="right"/>
              <w:rPr>
                <w:rFonts w:ascii="Times New Roman" w:hAnsi="Times New Roman" w:cs="Times New Roman"/>
                <w:b/>
                <w:bCs/>
                <w:sz w:val="28"/>
                <w:szCs w:val="28"/>
              </w:rPr>
            </w:pPr>
            <w:r w:rsidRPr="003D32D9">
              <w:rPr>
                <w:rFonts w:ascii="Times New Roman" w:hAnsi="Times New Roman" w:cs="Times New Roman"/>
                <w:b/>
                <w:bCs/>
                <w:sz w:val="28"/>
                <w:szCs w:val="28"/>
              </w:rPr>
              <w:t>Original: English</w:t>
            </w:r>
          </w:p>
        </w:tc>
      </w:tr>
      <w:tr w:rsidR="003D32D9" w:rsidRPr="00E446F2" w14:paraId="63117A2D" w14:textId="77777777" w:rsidTr="006158E4">
        <w:trPr>
          <w:cantSplit/>
          <w:jc w:val="center"/>
        </w:trPr>
        <w:tc>
          <w:tcPr>
            <w:tcW w:w="1560" w:type="dxa"/>
            <w:gridSpan w:val="2"/>
          </w:tcPr>
          <w:p w14:paraId="150C6141" w14:textId="77777777" w:rsidR="003D32D9" w:rsidRPr="00E446F2" w:rsidRDefault="003D32D9" w:rsidP="003D32D9">
            <w:pPr>
              <w:spacing w:before="120" w:after="0"/>
              <w:rPr>
                <w:rFonts w:asciiTheme="majorBidi" w:hAnsiTheme="majorBidi" w:cstheme="majorBidi"/>
                <w:b/>
                <w:bCs/>
                <w:sz w:val="24"/>
                <w:szCs w:val="24"/>
              </w:rPr>
            </w:pPr>
            <w:bookmarkStart w:id="4" w:name="dbluepink" w:colFirst="1" w:colLast="1"/>
            <w:bookmarkStart w:id="5" w:name="dmeeting" w:colFirst="2" w:colLast="2"/>
            <w:r w:rsidRPr="00E446F2">
              <w:rPr>
                <w:rFonts w:asciiTheme="majorBidi" w:hAnsiTheme="majorBidi" w:cstheme="majorBidi"/>
                <w:b/>
                <w:bCs/>
                <w:sz w:val="24"/>
                <w:szCs w:val="24"/>
              </w:rPr>
              <w:t>Question(s):</w:t>
            </w:r>
          </w:p>
        </w:tc>
        <w:tc>
          <w:tcPr>
            <w:tcW w:w="3682" w:type="dxa"/>
          </w:tcPr>
          <w:p w14:paraId="16FBC698" w14:textId="77777777" w:rsidR="003D32D9" w:rsidRPr="00E446F2" w:rsidRDefault="008063C9" w:rsidP="003D32D9">
            <w:pPr>
              <w:spacing w:before="120" w:after="0"/>
              <w:rPr>
                <w:rFonts w:asciiTheme="majorBidi" w:hAnsiTheme="majorBidi" w:cstheme="majorBidi"/>
                <w:sz w:val="24"/>
                <w:szCs w:val="24"/>
              </w:rPr>
            </w:pPr>
            <w:r w:rsidRPr="00E446F2">
              <w:rPr>
                <w:rFonts w:asciiTheme="majorBidi" w:hAnsiTheme="majorBidi" w:cstheme="majorBidi"/>
                <w:sz w:val="24"/>
                <w:szCs w:val="24"/>
              </w:rPr>
              <w:t>N/A</w:t>
            </w:r>
          </w:p>
        </w:tc>
        <w:tc>
          <w:tcPr>
            <w:tcW w:w="4681" w:type="dxa"/>
            <w:gridSpan w:val="2"/>
          </w:tcPr>
          <w:p w14:paraId="53FE6FBD" w14:textId="2BA234CC" w:rsidR="003D32D9" w:rsidRPr="00E446F2" w:rsidRDefault="003D32D9" w:rsidP="004D7280">
            <w:pPr>
              <w:spacing w:before="120" w:after="0"/>
              <w:jc w:val="right"/>
              <w:rPr>
                <w:rFonts w:asciiTheme="majorBidi" w:hAnsiTheme="majorBidi" w:cstheme="majorBidi"/>
                <w:sz w:val="24"/>
                <w:szCs w:val="24"/>
              </w:rPr>
            </w:pPr>
            <w:r w:rsidRPr="00E446F2">
              <w:rPr>
                <w:rFonts w:asciiTheme="majorBidi" w:hAnsiTheme="majorBidi" w:cstheme="majorBidi"/>
                <w:sz w:val="24"/>
                <w:szCs w:val="24"/>
              </w:rPr>
              <w:t xml:space="preserve">Geneva, </w:t>
            </w:r>
            <w:r w:rsidR="00933C02" w:rsidRPr="00E446F2">
              <w:rPr>
                <w:rFonts w:asciiTheme="majorBidi" w:hAnsiTheme="majorBidi" w:cstheme="majorBidi"/>
                <w:sz w:val="24"/>
                <w:szCs w:val="24"/>
              </w:rPr>
              <w:t>10</w:t>
            </w:r>
            <w:r w:rsidR="004D7280" w:rsidRPr="00E446F2">
              <w:rPr>
                <w:rFonts w:asciiTheme="majorBidi" w:hAnsiTheme="majorBidi" w:cstheme="majorBidi"/>
                <w:sz w:val="24"/>
                <w:szCs w:val="24"/>
              </w:rPr>
              <w:t>-</w:t>
            </w:r>
            <w:r w:rsidR="00933C02" w:rsidRPr="00E446F2">
              <w:rPr>
                <w:rFonts w:asciiTheme="majorBidi" w:hAnsiTheme="majorBidi" w:cstheme="majorBidi"/>
                <w:sz w:val="24"/>
                <w:szCs w:val="24"/>
              </w:rPr>
              <w:t>14</w:t>
            </w:r>
            <w:r w:rsidR="00CA69A7" w:rsidRPr="00E446F2">
              <w:rPr>
                <w:rFonts w:asciiTheme="majorBidi" w:hAnsiTheme="majorBidi" w:cstheme="majorBidi"/>
                <w:sz w:val="24"/>
                <w:szCs w:val="24"/>
              </w:rPr>
              <w:t xml:space="preserve"> </w:t>
            </w:r>
            <w:r w:rsidR="00933C02" w:rsidRPr="00E446F2">
              <w:rPr>
                <w:rFonts w:asciiTheme="majorBidi" w:hAnsiTheme="majorBidi" w:cstheme="majorBidi"/>
                <w:sz w:val="24"/>
                <w:szCs w:val="24"/>
              </w:rPr>
              <w:t>February 2020</w:t>
            </w:r>
          </w:p>
        </w:tc>
      </w:tr>
      <w:tr w:rsidR="003D32D9" w:rsidRPr="00E446F2" w14:paraId="14ABCA24" w14:textId="77777777" w:rsidTr="006158E4">
        <w:trPr>
          <w:cantSplit/>
          <w:jc w:val="center"/>
        </w:trPr>
        <w:tc>
          <w:tcPr>
            <w:tcW w:w="9923" w:type="dxa"/>
            <w:gridSpan w:val="5"/>
          </w:tcPr>
          <w:p w14:paraId="30890C5B" w14:textId="77777777" w:rsidR="003D32D9" w:rsidRPr="00E446F2" w:rsidRDefault="008063C9" w:rsidP="008063C9">
            <w:pPr>
              <w:spacing w:before="120" w:after="0"/>
              <w:jc w:val="center"/>
              <w:rPr>
                <w:rFonts w:asciiTheme="majorBidi" w:hAnsiTheme="majorBidi" w:cstheme="majorBidi"/>
                <w:b/>
                <w:bCs/>
                <w:sz w:val="24"/>
                <w:szCs w:val="24"/>
              </w:rPr>
            </w:pPr>
            <w:bookmarkStart w:id="6" w:name="ddoctype" w:colFirst="0" w:colLast="0"/>
            <w:bookmarkEnd w:id="4"/>
            <w:bookmarkEnd w:id="5"/>
            <w:r w:rsidRPr="00E446F2">
              <w:rPr>
                <w:rFonts w:asciiTheme="majorBidi" w:hAnsiTheme="majorBidi" w:cstheme="majorBidi"/>
                <w:b/>
                <w:bCs/>
                <w:sz w:val="24"/>
                <w:szCs w:val="24"/>
              </w:rPr>
              <w:t>TD</w:t>
            </w:r>
          </w:p>
        </w:tc>
      </w:tr>
      <w:tr w:rsidR="003D32D9" w:rsidRPr="00E446F2" w14:paraId="02D47027" w14:textId="77777777" w:rsidTr="006158E4">
        <w:trPr>
          <w:cantSplit/>
          <w:jc w:val="center"/>
        </w:trPr>
        <w:tc>
          <w:tcPr>
            <w:tcW w:w="1560" w:type="dxa"/>
            <w:gridSpan w:val="2"/>
          </w:tcPr>
          <w:p w14:paraId="1D767AB5" w14:textId="77777777" w:rsidR="003D32D9" w:rsidRPr="00E446F2" w:rsidRDefault="003D32D9" w:rsidP="003D32D9">
            <w:pPr>
              <w:spacing w:before="120" w:after="0"/>
              <w:rPr>
                <w:rFonts w:asciiTheme="majorBidi" w:hAnsiTheme="majorBidi" w:cstheme="majorBidi"/>
                <w:b/>
                <w:bCs/>
                <w:sz w:val="24"/>
                <w:szCs w:val="24"/>
              </w:rPr>
            </w:pPr>
            <w:bookmarkStart w:id="7" w:name="dsource" w:colFirst="1" w:colLast="1"/>
            <w:bookmarkEnd w:id="6"/>
            <w:r w:rsidRPr="00E446F2">
              <w:rPr>
                <w:rFonts w:asciiTheme="majorBidi" w:hAnsiTheme="majorBidi" w:cstheme="majorBidi"/>
                <w:b/>
                <w:bCs/>
                <w:sz w:val="24"/>
                <w:szCs w:val="24"/>
              </w:rPr>
              <w:t>Source:</w:t>
            </w:r>
          </w:p>
        </w:tc>
        <w:tc>
          <w:tcPr>
            <w:tcW w:w="8363" w:type="dxa"/>
            <w:gridSpan w:val="3"/>
          </w:tcPr>
          <w:p w14:paraId="654E2AFF" w14:textId="77777777" w:rsidR="003D32D9" w:rsidRPr="00E446F2" w:rsidRDefault="003D32D9" w:rsidP="003D32D9">
            <w:pPr>
              <w:spacing w:before="120" w:after="0"/>
              <w:rPr>
                <w:rFonts w:asciiTheme="majorBidi" w:hAnsiTheme="majorBidi" w:cstheme="majorBidi"/>
                <w:sz w:val="24"/>
                <w:szCs w:val="24"/>
              </w:rPr>
            </w:pPr>
            <w:r w:rsidRPr="00E446F2">
              <w:rPr>
                <w:rFonts w:asciiTheme="majorBidi" w:hAnsiTheme="majorBidi" w:cstheme="majorBidi"/>
                <w:sz w:val="24"/>
                <w:szCs w:val="24"/>
              </w:rPr>
              <w:t>Rapporteur, TSAG Rapporteur Group on Working Methods</w:t>
            </w:r>
          </w:p>
        </w:tc>
      </w:tr>
      <w:tr w:rsidR="003D32D9" w:rsidRPr="00E446F2" w14:paraId="115C4F49" w14:textId="77777777" w:rsidTr="006158E4">
        <w:trPr>
          <w:cantSplit/>
          <w:jc w:val="center"/>
        </w:trPr>
        <w:tc>
          <w:tcPr>
            <w:tcW w:w="1560" w:type="dxa"/>
            <w:gridSpan w:val="2"/>
          </w:tcPr>
          <w:p w14:paraId="2ADF30C8" w14:textId="77777777" w:rsidR="003D32D9" w:rsidRPr="00E446F2" w:rsidRDefault="003D32D9" w:rsidP="003D32D9">
            <w:pPr>
              <w:spacing w:before="120" w:after="0"/>
              <w:rPr>
                <w:rFonts w:asciiTheme="majorBidi" w:hAnsiTheme="majorBidi" w:cstheme="majorBidi"/>
                <w:sz w:val="24"/>
                <w:szCs w:val="24"/>
              </w:rPr>
            </w:pPr>
            <w:bookmarkStart w:id="8" w:name="dtitle1" w:colFirst="1" w:colLast="1"/>
            <w:bookmarkEnd w:id="7"/>
            <w:r w:rsidRPr="00E446F2">
              <w:rPr>
                <w:rFonts w:asciiTheme="majorBidi" w:hAnsiTheme="majorBidi" w:cstheme="majorBidi"/>
                <w:b/>
                <w:bCs/>
                <w:sz w:val="24"/>
                <w:szCs w:val="24"/>
              </w:rPr>
              <w:t>Title:</w:t>
            </w:r>
          </w:p>
        </w:tc>
        <w:tc>
          <w:tcPr>
            <w:tcW w:w="8363" w:type="dxa"/>
            <w:gridSpan w:val="3"/>
          </w:tcPr>
          <w:p w14:paraId="4F5F2D5E" w14:textId="6F406D73" w:rsidR="003D32D9" w:rsidRPr="00E446F2" w:rsidRDefault="003D32D9" w:rsidP="00CA69A7">
            <w:pPr>
              <w:spacing w:before="120" w:after="0"/>
              <w:rPr>
                <w:rFonts w:asciiTheme="majorBidi" w:hAnsiTheme="majorBidi" w:cstheme="majorBidi"/>
                <w:sz w:val="24"/>
                <w:szCs w:val="24"/>
              </w:rPr>
            </w:pPr>
            <w:r w:rsidRPr="00E446F2">
              <w:rPr>
                <w:rFonts w:asciiTheme="majorBidi" w:hAnsiTheme="majorBidi" w:cstheme="majorBidi"/>
                <w:sz w:val="24"/>
                <w:szCs w:val="24"/>
              </w:rPr>
              <w:t xml:space="preserve">Draft report of the TSAG RG-WM interim </w:t>
            </w:r>
            <w:proofErr w:type="spellStart"/>
            <w:r w:rsidRPr="00E446F2">
              <w:rPr>
                <w:rFonts w:asciiTheme="majorBidi" w:hAnsiTheme="majorBidi" w:cstheme="majorBidi"/>
                <w:sz w:val="24"/>
                <w:szCs w:val="24"/>
              </w:rPr>
              <w:t>e-meeting</w:t>
            </w:r>
            <w:r w:rsidR="00933C02" w:rsidRPr="00E446F2">
              <w:rPr>
                <w:rFonts w:asciiTheme="majorBidi" w:hAnsiTheme="majorBidi" w:cstheme="majorBidi"/>
                <w:sz w:val="24"/>
                <w:szCs w:val="24"/>
              </w:rPr>
              <w:t>s</w:t>
            </w:r>
            <w:proofErr w:type="spellEnd"/>
            <w:r w:rsidRPr="00E446F2">
              <w:rPr>
                <w:rFonts w:asciiTheme="majorBidi" w:hAnsiTheme="majorBidi" w:cstheme="majorBidi"/>
                <w:sz w:val="24"/>
                <w:szCs w:val="24"/>
              </w:rPr>
              <w:t xml:space="preserve">, </w:t>
            </w:r>
            <w:r w:rsidR="009A4047" w:rsidRPr="00E446F2">
              <w:rPr>
                <w:rFonts w:asciiTheme="majorBidi" w:hAnsiTheme="majorBidi" w:cstheme="majorBidi"/>
                <w:sz w:val="24"/>
                <w:szCs w:val="24"/>
              </w:rPr>
              <w:t>18-</w:t>
            </w:r>
            <w:r w:rsidR="003D0EF9" w:rsidRPr="00E446F2">
              <w:rPr>
                <w:rFonts w:asciiTheme="majorBidi" w:hAnsiTheme="majorBidi" w:cstheme="majorBidi"/>
                <w:sz w:val="24"/>
                <w:szCs w:val="24"/>
              </w:rPr>
              <w:t>19</w:t>
            </w:r>
            <w:r w:rsidRPr="00E446F2">
              <w:rPr>
                <w:rFonts w:asciiTheme="majorBidi" w:hAnsiTheme="majorBidi" w:cstheme="majorBidi"/>
                <w:sz w:val="24"/>
                <w:szCs w:val="24"/>
              </w:rPr>
              <w:t xml:space="preserve"> </w:t>
            </w:r>
            <w:r w:rsidR="003D0EF9" w:rsidRPr="00E446F2">
              <w:rPr>
                <w:rFonts w:asciiTheme="majorBidi" w:hAnsiTheme="majorBidi" w:cstheme="majorBidi"/>
                <w:sz w:val="24"/>
                <w:szCs w:val="24"/>
              </w:rPr>
              <w:t>December</w:t>
            </w:r>
            <w:r w:rsidRPr="00E446F2">
              <w:rPr>
                <w:rFonts w:asciiTheme="majorBidi" w:hAnsiTheme="majorBidi" w:cstheme="majorBidi"/>
                <w:sz w:val="24"/>
                <w:szCs w:val="24"/>
              </w:rPr>
              <w:t xml:space="preserve"> 201</w:t>
            </w:r>
            <w:r w:rsidR="00CA69A7" w:rsidRPr="00E446F2">
              <w:rPr>
                <w:rFonts w:asciiTheme="majorBidi" w:hAnsiTheme="majorBidi" w:cstheme="majorBidi"/>
                <w:sz w:val="24"/>
                <w:szCs w:val="24"/>
              </w:rPr>
              <w:t>9</w:t>
            </w:r>
          </w:p>
        </w:tc>
      </w:tr>
      <w:tr w:rsidR="003D32D9" w:rsidRPr="00E446F2" w14:paraId="5F91A193" w14:textId="77777777" w:rsidTr="006158E4">
        <w:trPr>
          <w:cantSplit/>
          <w:jc w:val="center"/>
        </w:trPr>
        <w:tc>
          <w:tcPr>
            <w:tcW w:w="1560" w:type="dxa"/>
            <w:gridSpan w:val="2"/>
            <w:tcBorders>
              <w:bottom w:val="single" w:sz="8" w:space="0" w:color="auto"/>
            </w:tcBorders>
          </w:tcPr>
          <w:p w14:paraId="1D5A58B9" w14:textId="77777777" w:rsidR="003D32D9" w:rsidRPr="00E446F2" w:rsidRDefault="003D32D9" w:rsidP="003D32D9">
            <w:pPr>
              <w:spacing w:before="120" w:after="0"/>
              <w:rPr>
                <w:rFonts w:asciiTheme="majorBidi" w:hAnsiTheme="majorBidi" w:cstheme="majorBidi"/>
                <w:b/>
                <w:bCs/>
                <w:sz w:val="24"/>
                <w:szCs w:val="24"/>
              </w:rPr>
            </w:pPr>
            <w:bookmarkStart w:id="9" w:name="dpurpose" w:colFirst="1" w:colLast="1"/>
            <w:bookmarkEnd w:id="8"/>
            <w:r w:rsidRPr="00E446F2">
              <w:rPr>
                <w:rFonts w:asciiTheme="majorBidi" w:hAnsiTheme="majorBidi" w:cstheme="majorBidi"/>
                <w:b/>
                <w:bCs/>
                <w:sz w:val="24"/>
                <w:szCs w:val="24"/>
              </w:rPr>
              <w:t>Purpose:</w:t>
            </w:r>
          </w:p>
        </w:tc>
        <w:tc>
          <w:tcPr>
            <w:tcW w:w="8363" w:type="dxa"/>
            <w:gridSpan w:val="3"/>
            <w:tcBorders>
              <w:bottom w:val="single" w:sz="8" w:space="0" w:color="auto"/>
            </w:tcBorders>
          </w:tcPr>
          <w:p w14:paraId="2E0A6356" w14:textId="77777777" w:rsidR="003D32D9" w:rsidRPr="00E446F2" w:rsidRDefault="003668ED" w:rsidP="003D32D9">
            <w:pPr>
              <w:spacing w:before="120" w:after="0"/>
              <w:rPr>
                <w:rFonts w:asciiTheme="majorBidi" w:hAnsiTheme="majorBidi" w:cstheme="majorBidi"/>
                <w:sz w:val="24"/>
                <w:szCs w:val="24"/>
              </w:rPr>
            </w:pPr>
            <w:r w:rsidRPr="00E446F2">
              <w:rPr>
                <w:rFonts w:asciiTheme="majorBidi" w:hAnsiTheme="majorBidi" w:cstheme="majorBidi"/>
                <w:sz w:val="24"/>
                <w:szCs w:val="24"/>
              </w:rPr>
              <w:t>Information</w:t>
            </w:r>
          </w:p>
        </w:tc>
      </w:tr>
      <w:bookmarkEnd w:id="1"/>
      <w:bookmarkEnd w:id="9"/>
      <w:tr w:rsidR="006156AA" w:rsidRPr="00E446F2" w14:paraId="65B2BA71" w14:textId="77777777" w:rsidTr="006158E4">
        <w:trPr>
          <w:cantSplit/>
          <w:jc w:val="center"/>
        </w:trPr>
        <w:tc>
          <w:tcPr>
            <w:tcW w:w="1560" w:type="dxa"/>
            <w:gridSpan w:val="2"/>
            <w:tcBorders>
              <w:top w:val="single" w:sz="6" w:space="0" w:color="auto"/>
              <w:bottom w:val="single" w:sz="6" w:space="0" w:color="auto"/>
            </w:tcBorders>
          </w:tcPr>
          <w:p w14:paraId="70F05B3E" w14:textId="77777777" w:rsidR="006156AA" w:rsidRPr="00E446F2" w:rsidRDefault="006156AA" w:rsidP="003D32D9">
            <w:pPr>
              <w:spacing w:after="0"/>
              <w:rPr>
                <w:rFonts w:asciiTheme="majorBidi" w:hAnsiTheme="majorBidi" w:cstheme="majorBidi"/>
                <w:b/>
                <w:bCs/>
                <w:sz w:val="24"/>
                <w:szCs w:val="24"/>
              </w:rPr>
            </w:pPr>
            <w:r w:rsidRPr="00E446F2">
              <w:rPr>
                <w:rFonts w:asciiTheme="majorBidi" w:hAnsiTheme="majorBidi" w:cstheme="majorBidi"/>
                <w:b/>
                <w:bCs/>
                <w:sz w:val="24"/>
                <w:szCs w:val="24"/>
              </w:rPr>
              <w:t>Contact:</w:t>
            </w:r>
          </w:p>
        </w:tc>
        <w:tc>
          <w:tcPr>
            <w:tcW w:w="4110" w:type="dxa"/>
            <w:gridSpan w:val="2"/>
            <w:tcBorders>
              <w:top w:val="single" w:sz="6" w:space="0" w:color="auto"/>
              <w:bottom w:val="single" w:sz="6" w:space="0" w:color="auto"/>
            </w:tcBorders>
          </w:tcPr>
          <w:p w14:paraId="4FE9475E" w14:textId="77777777" w:rsidR="006156AA" w:rsidRPr="00E446F2" w:rsidRDefault="006156AA" w:rsidP="003668ED">
            <w:pPr>
              <w:spacing w:before="120" w:after="0"/>
              <w:rPr>
                <w:rFonts w:asciiTheme="majorBidi" w:hAnsiTheme="majorBidi" w:cstheme="majorBidi"/>
                <w:sz w:val="24"/>
                <w:szCs w:val="24"/>
              </w:rPr>
            </w:pPr>
            <w:r w:rsidRPr="00E446F2">
              <w:rPr>
                <w:rFonts w:asciiTheme="majorBidi" w:hAnsiTheme="majorBidi" w:cstheme="majorBidi"/>
                <w:sz w:val="24"/>
                <w:szCs w:val="24"/>
              </w:rPr>
              <w:t>Ste</w:t>
            </w:r>
            <w:r w:rsidR="00EC18D8" w:rsidRPr="00E446F2">
              <w:rPr>
                <w:rFonts w:asciiTheme="majorBidi" w:hAnsiTheme="majorBidi" w:cstheme="majorBidi"/>
                <w:sz w:val="24"/>
                <w:szCs w:val="24"/>
              </w:rPr>
              <w:t>phen</w:t>
            </w:r>
            <w:r w:rsidRPr="00E446F2">
              <w:rPr>
                <w:rFonts w:asciiTheme="majorBidi" w:hAnsiTheme="majorBidi" w:cstheme="majorBidi"/>
                <w:sz w:val="24"/>
                <w:szCs w:val="24"/>
              </w:rPr>
              <w:t xml:space="preserve"> Trowbridge</w:t>
            </w:r>
            <w:r w:rsidRPr="00E446F2">
              <w:rPr>
                <w:rFonts w:asciiTheme="majorBidi" w:hAnsiTheme="majorBidi" w:cstheme="majorBidi"/>
                <w:sz w:val="24"/>
                <w:szCs w:val="24"/>
              </w:rPr>
              <w:br/>
              <w:t>TSAG Rapporteur on Working Methods</w:t>
            </w:r>
          </w:p>
        </w:tc>
        <w:tc>
          <w:tcPr>
            <w:tcW w:w="4253" w:type="dxa"/>
            <w:tcBorders>
              <w:top w:val="single" w:sz="6" w:space="0" w:color="auto"/>
              <w:bottom w:val="single" w:sz="6" w:space="0" w:color="auto"/>
            </w:tcBorders>
          </w:tcPr>
          <w:p w14:paraId="4363C614" w14:textId="77777777" w:rsidR="006156AA" w:rsidRPr="00E446F2" w:rsidRDefault="006156AA" w:rsidP="003668ED">
            <w:pPr>
              <w:spacing w:before="120" w:after="0"/>
              <w:rPr>
                <w:rFonts w:asciiTheme="majorBidi" w:hAnsiTheme="majorBidi" w:cstheme="majorBidi"/>
                <w:sz w:val="24"/>
                <w:szCs w:val="24"/>
                <w:lang w:val="fr-FR"/>
              </w:rPr>
            </w:pPr>
            <w:proofErr w:type="gramStart"/>
            <w:r w:rsidRPr="00E446F2">
              <w:rPr>
                <w:rFonts w:asciiTheme="majorBidi" w:hAnsiTheme="majorBidi" w:cstheme="majorBidi"/>
                <w:sz w:val="24"/>
                <w:szCs w:val="24"/>
                <w:lang w:val="fr-FR"/>
              </w:rPr>
              <w:t>Tel:</w:t>
            </w:r>
            <w:proofErr w:type="gramEnd"/>
            <w:r w:rsidRPr="00E446F2">
              <w:rPr>
                <w:rFonts w:asciiTheme="majorBidi" w:hAnsiTheme="majorBidi" w:cstheme="majorBidi"/>
                <w:sz w:val="24"/>
                <w:szCs w:val="24"/>
                <w:lang w:val="fr-FR"/>
              </w:rPr>
              <w:tab/>
              <w:t>+1 303 809 7423</w:t>
            </w:r>
            <w:r w:rsidRPr="00E446F2">
              <w:rPr>
                <w:rFonts w:asciiTheme="majorBidi" w:hAnsiTheme="majorBidi" w:cstheme="majorBidi"/>
                <w:sz w:val="24"/>
                <w:szCs w:val="24"/>
                <w:lang w:val="fr-FR"/>
              </w:rPr>
              <w:br/>
              <w:t xml:space="preserve">E-mail: </w:t>
            </w:r>
            <w:hyperlink r:id="rId12" w:history="1">
              <w:r w:rsidRPr="00E446F2">
                <w:rPr>
                  <w:rStyle w:val="Hyperlink"/>
                  <w:rFonts w:asciiTheme="majorBidi" w:hAnsiTheme="majorBidi" w:cstheme="majorBidi"/>
                  <w:sz w:val="24"/>
                  <w:szCs w:val="24"/>
                  <w:lang w:val="fr-FR"/>
                </w:rPr>
                <w:t>steve.trowbridge@nokia.com</w:t>
              </w:r>
            </w:hyperlink>
          </w:p>
        </w:tc>
      </w:tr>
    </w:tbl>
    <w:p w14:paraId="14A75E57" w14:textId="77777777" w:rsidR="006156AA" w:rsidRPr="00E446F2" w:rsidRDefault="006156AA" w:rsidP="006156AA">
      <w:pPr>
        <w:rPr>
          <w:rFonts w:asciiTheme="majorBidi" w:hAnsiTheme="majorBidi" w:cstheme="majorBidi"/>
          <w:sz w:val="24"/>
          <w:szCs w:val="24"/>
          <w:lang w:val="fr-FR"/>
        </w:rPr>
      </w:pPr>
    </w:p>
    <w:tbl>
      <w:tblPr>
        <w:tblW w:w="9923" w:type="dxa"/>
        <w:tblLayout w:type="fixed"/>
        <w:tblCellMar>
          <w:left w:w="57" w:type="dxa"/>
          <w:right w:w="57" w:type="dxa"/>
        </w:tblCellMar>
        <w:tblLook w:val="0000" w:firstRow="0" w:lastRow="0" w:firstColumn="0" w:lastColumn="0" w:noHBand="0" w:noVBand="0"/>
      </w:tblPr>
      <w:tblGrid>
        <w:gridCol w:w="1418"/>
        <w:gridCol w:w="8505"/>
      </w:tblGrid>
      <w:tr w:rsidR="006156AA" w:rsidRPr="00E446F2" w14:paraId="2E168B75" w14:textId="77777777" w:rsidTr="000857ED">
        <w:trPr>
          <w:cantSplit/>
        </w:trPr>
        <w:tc>
          <w:tcPr>
            <w:tcW w:w="1418" w:type="dxa"/>
          </w:tcPr>
          <w:p w14:paraId="73DAE88C" w14:textId="77777777" w:rsidR="006156AA" w:rsidRPr="00E446F2" w:rsidRDefault="006156AA" w:rsidP="003D32D9">
            <w:pPr>
              <w:spacing w:before="120" w:after="0"/>
              <w:rPr>
                <w:rFonts w:asciiTheme="majorBidi" w:hAnsiTheme="majorBidi" w:cstheme="majorBidi"/>
                <w:b/>
                <w:bCs/>
                <w:sz w:val="24"/>
                <w:szCs w:val="24"/>
              </w:rPr>
            </w:pPr>
            <w:r w:rsidRPr="00E446F2">
              <w:rPr>
                <w:rFonts w:asciiTheme="majorBidi" w:hAnsiTheme="majorBidi" w:cstheme="majorBidi"/>
                <w:b/>
                <w:bCs/>
                <w:sz w:val="24"/>
                <w:szCs w:val="24"/>
              </w:rPr>
              <w:t>Keywords:</w:t>
            </w:r>
          </w:p>
        </w:tc>
        <w:tc>
          <w:tcPr>
            <w:tcW w:w="8505" w:type="dxa"/>
          </w:tcPr>
          <w:p w14:paraId="301844DC" w14:textId="15B3B4B0" w:rsidR="006156AA" w:rsidRPr="00E446F2" w:rsidRDefault="00E446F2" w:rsidP="00CA69A7">
            <w:pPr>
              <w:spacing w:before="120" w:after="0"/>
              <w:rPr>
                <w:rFonts w:asciiTheme="majorBidi" w:hAnsiTheme="majorBidi" w:cstheme="majorBidi"/>
                <w:sz w:val="24"/>
                <w:szCs w:val="24"/>
              </w:rPr>
            </w:pPr>
            <w:sdt>
              <w:sdtPr>
                <w:rPr>
                  <w:rFonts w:asciiTheme="majorBidi" w:hAnsiTheme="majorBidi" w:cstheme="majorBidi"/>
                  <w:sz w:val="24"/>
                  <w:szCs w:val="24"/>
                </w:rPr>
                <w:alias w:val="Keywords"/>
                <w:id w:val="-1329598096"/>
                <w:placeholder>
                  <w:docPart w:val="EFAE358BC431405A807EB74CF5C6E528"/>
                </w:placeholder>
                <w:dataBinding w:prefixMappings="xmlns:ns0='http://purl.org/dc/elements/1.1/' xmlns:ns1='http://schemas.openxmlformats.org/package/2006/metadata/core-properties' " w:xpath="/ns1:coreProperties[1]/ns1:keywords[1]" w:storeItemID="{6C3C8BC8-F283-45AE-878A-BAB7291924A1}"/>
                <w:text/>
              </w:sdtPr>
              <w:sdtEndPr/>
              <w:sdtContent>
                <w:r w:rsidR="002B7C94" w:rsidRPr="00E446F2">
                  <w:rPr>
                    <w:rFonts w:asciiTheme="majorBidi" w:hAnsiTheme="majorBidi" w:cstheme="majorBidi"/>
                    <w:sz w:val="24"/>
                    <w:szCs w:val="24"/>
                  </w:rPr>
                  <w:t>RG-</w:t>
                </w:r>
                <w:r w:rsidR="006156AA" w:rsidRPr="00E446F2">
                  <w:rPr>
                    <w:rFonts w:asciiTheme="majorBidi" w:hAnsiTheme="majorBidi" w:cstheme="majorBidi"/>
                    <w:sz w:val="24"/>
                    <w:szCs w:val="24"/>
                  </w:rPr>
                  <w:t xml:space="preserve">WM </w:t>
                </w:r>
                <w:proofErr w:type="spellStart"/>
                <w:r w:rsidR="006156AA" w:rsidRPr="00E446F2">
                  <w:rPr>
                    <w:rFonts w:asciiTheme="majorBidi" w:hAnsiTheme="majorBidi" w:cstheme="majorBidi"/>
                    <w:sz w:val="24"/>
                    <w:szCs w:val="24"/>
                  </w:rPr>
                  <w:t>e-meeting</w:t>
                </w:r>
                <w:r w:rsidR="003D0EF9" w:rsidRPr="00E446F2">
                  <w:rPr>
                    <w:rFonts w:asciiTheme="majorBidi" w:hAnsiTheme="majorBidi" w:cstheme="majorBidi"/>
                    <w:sz w:val="24"/>
                    <w:szCs w:val="24"/>
                  </w:rPr>
                  <w:t>s</w:t>
                </w:r>
                <w:proofErr w:type="spellEnd"/>
                <w:r w:rsidR="006156AA" w:rsidRPr="00E446F2">
                  <w:rPr>
                    <w:rFonts w:asciiTheme="majorBidi" w:hAnsiTheme="majorBidi" w:cstheme="majorBidi"/>
                    <w:sz w:val="24"/>
                    <w:szCs w:val="24"/>
                  </w:rPr>
                  <w:t xml:space="preserve"> report</w:t>
                </w:r>
                <w:r w:rsidR="002B7C94" w:rsidRPr="00E446F2">
                  <w:rPr>
                    <w:rFonts w:asciiTheme="majorBidi" w:hAnsiTheme="majorBidi" w:cstheme="majorBidi"/>
                    <w:sz w:val="24"/>
                    <w:szCs w:val="24"/>
                  </w:rPr>
                  <w:t>;</w:t>
                </w:r>
              </w:sdtContent>
            </w:sdt>
          </w:p>
        </w:tc>
      </w:tr>
      <w:tr w:rsidR="006156AA" w:rsidRPr="00E446F2" w14:paraId="337EFFD2" w14:textId="77777777" w:rsidTr="000857ED">
        <w:trPr>
          <w:cantSplit/>
        </w:trPr>
        <w:tc>
          <w:tcPr>
            <w:tcW w:w="1418" w:type="dxa"/>
          </w:tcPr>
          <w:p w14:paraId="31F0D1AF" w14:textId="77777777" w:rsidR="006156AA" w:rsidRPr="00E446F2" w:rsidRDefault="006156AA" w:rsidP="003D32D9">
            <w:pPr>
              <w:spacing w:before="120" w:after="0"/>
              <w:rPr>
                <w:rFonts w:asciiTheme="majorBidi" w:hAnsiTheme="majorBidi" w:cstheme="majorBidi"/>
                <w:b/>
                <w:bCs/>
                <w:sz w:val="24"/>
                <w:szCs w:val="24"/>
              </w:rPr>
            </w:pPr>
            <w:r w:rsidRPr="00E446F2">
              <w:rPr>
                <w:rFonts w:asciiTheme="majorBidi" w:hAnsiTheme="majorBidi" w:cstheme="majorBidi"/>
                <w:b/>
                <w:bCs/>
                <w:sz w:val="24"/>
                <w:szCs w:val="24"/>
              </w:rPr>
              <w:t>Abstract:</w:t>
            </w:r>
          </w:p>
        </w:tc>
        <w:sdt>
          <w:sdtPr>
            <w:rPr>
              <w:rFonts w:asciiTheme="majorBidi" w:hAnsiTheme="majorBidi" w:cstheme="majorBidi"/>
              <w:sz w:val="24"/>
              <w:szCs w:val="24"/>
            </w:rPr>
            <w:alias w:val="Abstract"/>
            <w:tag w:val="Abstract"/>
            <w:id w:val="-939903723"/>
            <w:placeholder>
              <w:docPart w:val="EF3E11A6F7AE474A82355181C2D6ECF1"/>
            </w:placeholder>
            <w:dataBinding w:prefixMappings="xmlns:ns0='http://schemas.microsoft.com/office/2006/metadata/properties' xmlns:ns1='http://www.w3.org/2001/XMLSchema-instance' xmlns:ns2='http://schemas.microsoft.com/office/infopath/2007/PartnerControls' xmlns:ns3='3f6fad35-1f81-480e-a4e5-6e5474dcfb96' " w:xpath="/ns0:properties[1]/documentManagement[1]/ns3:Abstract[1]" w:storeItemID="{4164F628-19E5-45FA-A4F4-1A2A125C360C}"/>
            <w:text w:multiLine="1"/>
          </w:sdtPr>
          <w:sdtEndPr/>
          <w:sdtContent>
            <w:tc>
              <w:tcPr>
                <w:tcW w:w="8505" w:type="dxa"/>
              </w:tcPr>
              <w:p w14:paraId="7EA8F9AB" w14:textId="26033877" w:rsidR="006156AA" w:rsidRPr="00E446F2" w:rsidRDefault="00685A4A" w:rsidP="00CA69A7">
                <w:pPr>
                  <w:spacing w:before="120" w:after="0"/>
                  <w:rPr>
                    <w:rFonts w:asciiTheme="majorBidi" w:hAnsiTheme="majorBidi" w:cstheme="majorBidi"/>
                    <w:sz w:val="24"/>
                    <w:szCs w:val="24"/>
                  </w:rPr>
                </w:pPr>
                <w:r w:rsidRPr="00E446F2">
                  <w:rPr>
                    <w:rFonts w:asciiTheme="majorBidi" w:hAnsiTheme="majorBidi" w:cstheme="majorBidi"/>
                    <w:sz w:val="24"/>
                    <w:szCs w:val="24"/>
                  </w:rPr>
                  <w:t xml:space="preserve">This TD provides the draft report of the TSAG RG-WM interim </w:t>
                </w:r>
                <w:proofErr w:type="spellStart"/>
                <w:r w:rsidRPr="00E446F2">
                  <w:rPr>
                    <w:rFonts w:asciiTheme="majorBidi" w:hAnsiTheme="majorBidi" w:cstheme="majorBidi"/>
                    <w:sz w:val="24"/>
                    <w:szCs w:val="24"/>
                  </w:rPr>
                  <w:t>e-meetings</w:t>
                </w:r>
                <w:proofErr w:type="spellEnd"/>
                <w:r w:rsidRPr="00E446F2">
                  <w:rPr>
                    <w:rFonts w:asciiTheme="majorBidi" w:hAnsiTheme="majorBidi" w:cstheme="majorBidi"/>
                    <w:sz w:val="24"/>
                    <w:szCs w:val="24"/>
                  </w:rPr>
                  <w:t>, 18-19 December 2019.</w:t>
                </w:r>
              </w:p>
            </w:tc>
          </w:sdtContent>
        </w:sdt>
      </w:tr>
    </w:tbl>
    <w:p w14:paraId="2A28E7F1" w14:textId="77777777" w:rsidR="006156AA" w:rsidRPr="00E446F2" w:rsidRDefault="002B7C94" w:rsidP="00CD4DC1">
      <w:pPr>
        <w:rPr>
          <w:rFonts w:asciiTheme="majorBidi" w:hAnsiTheme="majorBidi" w:cstheme="majorBidi"/>
          <w:sz w:val="24"/>
          <w:szCs w:val="24"/>
        </w:rPr>
      </w:pPr>
      <w:r w:rsidRPr="00E446F2">
        <w:rPr>
          <w:rFonts w:asciiTheme="majorBidi" w:hAnsiTheme="majorBidi" w:cstheme="majorBidi"/>
          <w:b/>
          <w:bCs/>
          <w:sz w:val="24"/>
          <w:szCs w:val="24"/>
        </w:rPr>
        <w:br/>
      </w:r>
      <w:r w:rsidR="006156AA" w:rsidRPr="00E446F2">
        <w:rPr>
          <w:rFonts w:asciiTheme="majorBidi" w:hAnsiTheme="majorBidi" w:cstheme="majorBidi"/>
          <w:b/>
          <w:bCs/>
          <w:sz w:val="24"/>
          <w:szCs w:val="24"/>
        </w:rPr>
        <w:t>Action</w:t>
      </w:r>
      <w:r w:rsidR="006156AA" w:rsidRPr="00E446F2">
        <w:rPr>
          <w:rFonts w:asciiTheme="majorBidi" w:hAnsiTheme="majorBidi" w:cstheme="majorBidi"/>
          <w:sz w:val="24"/>
          <w:szCs w:val="24"/>
        </w:rPr>
        <w:t>:</w:t>
      </w:r>
      <w:r w:rsidR="006156AA" w:rsidRPr="00E446F2">
        <w:rPr>
          <w:rFonts w:asciiTheme="majorBidi" w:hAnsiTheme="majorBidi" w:cstheme="majorBidi"/>
          <w:sz w:val="24"/>
          <w:szCs w:val="24"/>
        </w:rPr>
        <w:tab/>
      </w:r>
      <w:r w:rsidR="00F37012" w:rsidRPr="00E446F2">
        <w:rPr>
          <w:rFonts w:asciiTheme="majorBidi" w:hAnsiTheme="majorBidi" w:cstheme="majorBidi"/>
          <w:sz w:val="24"/>
          <w:szCs w:val="24"/>
        </w:rPr>
        <w:t>TSAG to take note of this report.</w:t>
      </w:r>
    </w:p>
    <w:p w14:paraId="7E56DB6B" w14:textId="3F7A3B59" w:rsidR="005D4324" w:rsidRPr="00CD4DC1" w:rsidRDefault="005D4324" w:rsidP="00CD4DC1">
      <w:pPr>
        <w:spacing w:before="240" w:after="0" w:line="240" w:lineRule="auto"/>
        <w:rPr>
          <w:rFonts w:asciiTheme="majorBidi" w:hAnsiTheme="majorBidi" w:cstheme="majorBidi"/>
          <w:b/>
          <w:bCs/>
          <w:sz w:val="24"/>
          <w:szCs w:val="24"/>
        </w:rPr>
      </w:pPr>
      <w:r w:rsidRPr="00CD4DC1">
        <w:rPr>
          <w:rFonts w:asciiTheme="majorBidi" w:hAnsiTheme="majorBidi" w:cstheme="majorBidi"/>
          <w:b/>
          <w:bCs/>
          <w:sz w:val="24"/>
          <w:szCs w:val="24"/>
        </w:rPr>
        <w:t>1</w:t>
      </w:r>
      <w:r w:rsidRPr="00CD4DC1">
        <w:rPr>
          <w:rFonts w:asciiTheme="majorBidi" w:hAnsiTheme="majorBidi" w:cstheme="majorBidi"/>
          <w:b/>
          <w:bCs/>
          <w:sz w:val="24"/>
          <w:szCs w:val="24"/>
        </w:rPr>
        <w:tab/>
      </w:r>
      <w:r w:rsidR="00D05EE8">
        <w:rPr>
          <w:rFonts w:asciiTheme="majorBidi" w:hAnsiTheme="majorBidi" w:cstheme="majorBidi"/>
          <w:b/>
          <w:bCs/>
          <w:sz w:val="24"/>
          <w:szCs w:val="24"/>
        </w:rPr>
        <w:t>Summary and background</w:t>
      </w:r>
    </w:p>
    <w:p w14:paraId="652C9406" w14:textId="53D9D993" w:rsidR="00F87D86" w:rsidRPr="00FE4761" w:rsidRDefault="0019745B" w:rsidP="00CD4DC1">
      <w:pPr>
        <w:spacing w:before="120" w:after="120" w:line="240" w:lineRule="auto"/>
        <w:rPr>
          <w:rFonts w:ascii="Times New Roman" w:hAnsi="Times New Roman" w:cs="Times New Roman"/>
          <w:sz w:val="24"/>
          <w:szCs w:val="24"/>
        </w:rPr>
      </w:pPr>
      <w:r w:rsidRPr="00FE4761">
        <w:rPr>
          <w:rFonts w:ascii="Times New Roman" w:hAnsi="Times New Roman" w:cs="Times New Roman"/>
          <w:sz w:val="24"/>
          <w:szCs w:val="24"/>
        </w:rPr>
        <w:t>The TSAG Rapporteur Group</w:t>
      </w:r>
      <w:r w:rsidRPr="00FE4761">
        <w:rPr>
          <w:rFonts w:ascii="Times New Roman" w:hAnsi="Times New Roman" w:cs="Times New Roman"/>
          <w:b/>
          <w:bCs/>
          <w:sz w:val="24"/>
          <w:szCs w:val="24"/>
        </w:rPr>
        <w:t xml:space="preserve"> </w:t>
      </w:r>
      <w:r w:rsidRPr="00FE4761">
        <w:rPr>
          <w:rFonts w:ascii="Times New Roman" w:hAnsi="Times New Roman" w:cs="Times New Roman"/>
          <w:sz w:val="24"/>
          <w:szCs w:val="24"/>
        </w:rPr>
        <w:t xml:space="preserve">on </w:t>
      </w:r>
      <w:r w:rsidR="004C2E32" w:rsidRPr="00FE4761">
        <w:rPr>
          <w:rFonts w:ascii="Times New Roman" w:hAnsi="Times New Roman" w:cs="Times New Roman"/>
          <w:sz w:val="24"/>
          <w:szCs w:val="24"/>
        </w:rPr>
        <w:t xml:space="preserve">“Working Methods” </w:t>
      </w:r>
      <w:r w:rsidRPr="00FE4761">
        <w:rPr>
          <w:rFonts w:ascii="Times New Roman" w:hAnsi="Times New Roman" w:cs="Times New Roman"/>
          <w:sz w:val="24"/>
          <w:szCs w:val="24"/>
        </w:rPr>
        <w:t xml:space="preserve">met electronically on </w:t>
      </w:r>
      <w:r w:rsidR="00FE0C7F" w:rsidRPr="00FE4761">
        <w:rPr>
          <w:rFonts w:ascii="Times New Roman" w:hAnsi="Times New Roman" w:cs="Times New Roman"/>
          <w:sz w:val="24"/>
          <w:szCs w:val="24"/>
        </w:rPr>
        <w:t>18-19 December 2019</w:t>
      </w:r>
      <w:r w:rsidR="004C2E32" w:rsidRPr="00FE4761">
        <w:rPr>
          <w:rFonts w:ascii="Times New Roman" w:hAnsi="Times New Roman" w:cs="Times New Roman"/>
          <w:sz w:val="24"/>
          <w:szCs w:val="24"/>
        </w:rPr>
        <w:t xml:space="preserve"> from 15</w:t>
      </w:r>
      <w:r w:rsidRPr="00FE4761">
        <w:rPr>
          <w:rFonts w:ascii="Times New Roman" w:hAnsi="Times New Roman" w:cs="Times New Roman"/>
          <w:sz w:val="24"/>
          <w:szCs w:val="24"/>
        </w:rPr>
        <w:t>:00-1</w:t>
      </w:r>
      <w:r w:rsidR="004C2E32" w:rsidRPr="00FE4761">
        <w:rPr>
          <w:rFonts w:ascii="Times New Roman" w:hAnsi="Times New Roman" w:cs="Times New Roman"/>
          <w:sz w:val="24"/>
          <w:szCs w:val="24"/>
        </w:rPr>
        <w:t>7:</w:t>
      </w:r>
      <w:r w:rsidR="00CE7118" w:rsidRPr="00FE4761">
        <w:rPr>
          <w:rFonts w:ascii="Times New Roman" w:hAnsi="Times New Roman" w:cs="Times New Roman"/>
          <w:sz w:val="24"/>
          <w:szCs w:val="24"/>
        </w:rPr>
        <w:t>0</w:t>
      </w:r>
      <w:r w:rsidR="004C2E32" w:rsidRPr="00FE4761">
        <w:rPr>
          <w:rFonts w:ascii="Times New Roman" w:hAnsi="Times New Roman" w:cs="Times New Roman"/>
          <w:sz w:val="24"/>
          <w:szCs w:val="24"/>
        </w:rPr>
        <w:t>0</w:t>
      </w:r>
      <w:r w:rsidR="00F87D86" w:rsidRPr="00FE4761">
        <w:rPr>
          <w:rFonts w:ascii="Times New Roman" w:hAnsi="Times New Roman" w:cs="Times New Roman"/>
          <w:sz w:val="24"/>
          <w:szCs w:val="24"/>
        </w:rPr>
        <w:t xml:space="preserve"> CE</w:t>
      </w:r>
      <w:r w:rsidR="006A2297" w:rsidRPr="00FE4761">
        <w:rPr>
          <w:rFonts w:ascii="Times New Roman" w:hAnsi="Times New Roman" w:cs="Times New Roman"/>
          <w:sz w:val="24"/>
          <w:szCs w:val="24"/>
        </w:rPr>
        <w:t>T (Geneva time)</w:t>
      </w:r>
      <w:r w:rsidR="00F87D86" w:rsidRPr="00FE4761">
        <w:rPr>
          <w:rFonts w:ascii="Times New Roman" w:hAnsi="Times New Roman" w:cs="Times New Roman"/>
          <w:sz w:val="24"/>
          <w:szCs w:val="24"/>
        </w:rPr>
        <w:t>.</w:t>
      </w:r>
    </w:p>
    <w:p w14:paraId="7A37A9A1" w14:textId="329A45F4" w:rsidR="000A4082" w:rsidRPr="00FE4761" w:rsidRDefault="005D4324" w:rsidP="00CD4DC1">
      <w:pPr>
        <w:spacing w:before="120" w:after="120" w:line="240" w:lineRule="auto"/>
        <w:rPr>
          <w:rFonts w:ascii="Times New Roman" w:hAnsi="Times New Roman" w:cs="Times New Roman"/>
          <w:sz w:val="24"/>
          <w:szCs w:val="24"/>
        </w:rPr>
      </w:pPr>
      <w:r w:rsidRPr="00FE4761">
        <w:rPr>
          <w:rFonts w:ascii="Times New Roman" w:hAnsi="Times New Roman" w:cs="Times New Roman"/>
          <w:sz w:val="24"/>
          <w:szCs w:val="24"/>
        </w:rPr>
        <w:t xml:space="preserve">The </w:t>
      </w:r>
      <w:r w:rsidR="0081486A" w:rsidRPr="00FE4761">
        <w:rPr>
          <w:rFonts w:ascii="Times New Roman" w:hAnsi="Times New Roman" w:cs="Times New Roman"/>
          <w:sz w:val="24"/>
          <w:szCs w:val="24"/>
        </w:rPr>
        <w:t xml:space="preserve">TSAG RG-WM </w:t>
      </w:r>
      <w:r w:rsidRPr="00FE4761">
        <w:rPr>
          <w:rFonts w:ascii="Times New Roman" w:hAnsi="Times New Roman" w:cs="Times New Roman"/>
          <w:sz w:val="24"/>
          <w:szCs w:val="24"/>
        </w:rPr>
        <w:t>Ra</w:t>
      </w:r>
      <w:r w:rsidR="00EC18D8" w:rsidRPr="00FE4761">
        <w:rPr>
          <w:rFonts w:ascii="Times New Roman" w:hAnsi="Times New Roman" w:cs="Times New Roman"/>
          <w:sz w:val="24"/>
          <w:szCs w:val="24"/>
        </w:rPr>
        <w:t>pporteur, Mr Steph</w:t>
      </w:r>
      <w:r w:rsidR="004C2E32" w:rsidRPr="00FE4761">
        <w:rPr>
          <w:rFonts w:ascii="Times New Roman" w:hAnsi="Times New Roman" w:cs="Times New Roman"/>
          <w:sz w:val="24"/>
          <w:szCs w:val="24"/>
        </w:rPr>
        <w:t>en Trowbridge (Nokia</w:t>
      </w:r>
      <w:r w:rsidRPr="00FE4761">
        <w:rPr>
          <w:rFonts w:ascii="Times New Roman" w:hAnsi="Times New Roman" w:cs="Times New Roman"/>
          <w:sz w:val="24"/>
          <w:szCs w:val="24"/>
        </w:rPr>
        <w:t xml:space="preserve">), </w:t>
      </w:r>
      <w:r w:rsidR="0081486A" w:rsidRPr="00FE4761">
        <w:rPr>
          <w:rFonts w:ascii="Times New Roman" w:hAnsi="Times New Roman" w:cs="Times New Roman"/>
          <w:sz w:val="24"/>
          <w:szCs w:val="24"/>
        </w:rPr>
        <w:t>chaired</w:t>
      </w:r>
      <w:r w:rsidRPr="00FE4761">
        <w:rPr>
          <w:rFonts w:ascii="Times New Roman" w:hAnsi="Times New Roman" w:cs="Times New Roman"/>
          <w:sz w:val="24"/>
          <w:szCs w:val="24"/>
        </w:rPr>
        <w:t xml:space="preserve"> the </w:t>
      </w:r>
      <w:proofErr w:type="spellStart"/>
      <w:r w:rsidR="0019745B" w:rsidRPr="00FE4761">
        <w:rPr>
          <w:rFonts w:ascii="Times New Roman" w:hAnsi="Times New Roman" w:cs="Times New Roman"/>
          <w:sz w:val="24"/>
          <w:szCs w:val="24"/>
        </w:rPr>
        <w:t>e-</w:t>
      </w:r>
      <w:r w:rsidR="00096A62" w:rsidRPr="00FE4761">
        <w:rPr>
          <w:rFonts w:ascii="Times New Roman" w:hAnsi="Times New Roman" w:cs="Times New Roman"/>
          <w:sz w:val="24"/>
          <w:szCs w:val="24"/>
        </w:rPr>
        <w:t>meeting</w:t>
      </w:r>
      <w:r w:rsidR="009F5C07" w:rsidRPr="00FE4761">
        <w:rPr>
          <w:rFonts w:ascii="Times New Roman" w:hAnsi="Times New Roman" w:cs="Times New Roman"/>
          <w:sz w:val="24"/>
          <w:szCs w:val="24"/>
        </w:rPr>
        <w:t>s</w:t>
      </w:r>
      <w:proofErr w:type="spellEnd"/>
      <w:r w:rsidR="0019745B" w:rsidRPr="00FE4761">
        <w:rPr>
          <w:rFonts w:ascii="Times New Roman" w:hAnsi="Times New Roman" w:cs="Times New Roman"/>
          <w:sz w:val="24"/>
          <w:szCs w:val="24"/>
        </w:rPr>
        <w:t xml:space="preserve"> </w:t>
      </w:r>
      <w:r w:rsidR="0081486A" w:rsidRPr="00FE4761">
        <w:rPr>
          <w:rFonts w:ascii="Times New Roman" w:hAnsi="Times New Roman" w:cs="Times New Roman"/>
          <w:sz w:val="24"/>
          <w:szCs w:val="24"/>
        </w:rPr>
        <w:t>with the assistance of Mr Stefano Polidori, TSB Advisor</w:t>
      </w:r>
      <w:r w:rsidR="00096A62" w:rsidRPr="00FE4761">
        <w:rPr>
          <w:rFonts w:ascii="Times New Roman" w:hAnsi="Times New Roman" w:cs="Times New Roman"/>
          <w:sz w:val="24"/>
          <w:szCs w:val="24"/>
        </w:rPr>
        <w:t>.</w:t>
      </w:r>
    </w:p>
    <w:p w14:paraId="44738491" w14:textId="45104186" w:rsidR="00096A62" w:rsidRPr="00FE4761" w:rsidRDefault="00096A62" w:rsidP="00CD4DC1">
      <w:pPr>
        <w:spacing w:before="120" w:after="120" w:line="240" w:lineRule="auto"/>
        <w:rPr>
          <w:rFonts w:ascii="Times New Roman" w:hAnsi="Times New Roman" w:cs="Times New Roman"/>
          <w:sz w:val="24"/>
          <w:szCs w:val="24"/>
        </w:rPr>
      </w:pPr>
      <w:r w:rsidRPr="00FE4761">
        <w:rPr>
          <w:rFonts w:ascii="Times New Roman" w:hAnsi="Times New Roman" w:cs="Times New Roman"/>
          <w:sz w:val="24"/>
          <w:szCs w:val="24"/>
        </w:rPr>
        <w:t xml:space="preserve">TSB organized </w:t>
      </w:r>
      <w:r w:rsidR="0019745B" w:rsidRPr="00FE4761">
        <w:rPr>
          <w:rFonts w:ascii="Times New Roman" w:hAnsi="Times New Roman" w:cs="Times New Roman"/>
          <w:sz w:val="24"/>
          <w:szCs w:val="24"/>
        </w:rPr>
        <w:t xml:space="preserve">a </w:t>
      </w:r>
      <w:proofErr w:type="spellStart"/>
      <w:r w:rsidR="0019745B" w:rsidRPr="00FE4761">
        <w:rPr>
          <w:rFonts w:ascii="Times New Roman" w:hAnsi="Times New Roman" w:cs="Times New Roman"/>
          <w:sz w:val="24"/>
          <w:szCs w:val="24"/>
        </w:rPr>
        <w:t>GotoMeeting</w:t>
      </w:r>
      <w:proofErr w:type="spellEnd"/>
      <w:r w:rsidRPr="00FE4761">
        <w:rPr>
          <w:rFonts w:ascii="Times New Roman" w:hAnsi="Times New Roman" w:cs="Times New Roman"/>
          <w:sz w:val="24"/>
          <w:szCs w:val="24"/>
        </w:rPr>
        <w:t xml:space="preserve"> for remote participation. There were </w:t>
      </w:r>
      <w:r w:rsidR="00CA69A7" w:rsidRPr="00FE4761">
        <w:rPr>
          <w:rFonts w:ascii="Times New Roman" w:hAnsi="Times New Roman" w:cs="Times New Roman"/>
          <w:sz w:val="24"/>
          <w:szCs w:val="24"/>
        </w:rPr>
        <w:t xml:space="preserve">about </w:t>
      </w:r>
      <w:r w:rsidR="000511C6">
        <w:rPr>
          <w:rFonts w:ascii="Times New Roman" w:hAnsi="Times New Roman" w:cs="Times New Roman"/>
          <w:b/>
          <w:bCs/>
          <w:sz w:val="24"/>
          <w:szCs w:val="24"/>
        </w:rPr>
        <w:t>20</w:t>
      </w:r>
      <w:r w:rsidRPr="00FE4761">
        <w:rPr>
          <w:rFonts w:ascii="Times New Roman" w:hAnsi="Times New Roman" w:cs="Times New Roman"/>
          <w:sz w:val="24"/>
          <w:szCs w:val="24"/>
        </w:rPr>
        <w:t xml:space="preserve"> remote participants</w:t>
      </w:r>
      <w:r w:rsidR="0019745B" w:rsidRPr="00FE4761">
        <w:rPr>
          <w:rFonts w:ascii="Times New Roman" w:hAnsi="Times New Roman" w:cs="Times New Roman"/>
          <w:sz w:val="24"/>
          <w:szCs w:val="24"/>
        </w:rPr>
        <w:t xml:space="preserve">, see </w:t>
      </w:r>
      <w:r w:rsidR="0081486A" w:rsidRPr="00FE4761">
        <w:rPr>
          <w:rFonts w:ascii="Times New Roman" w:hAnsi="Times New Roman" w:cs="Times New Roman"/>
          <w:sz w:val="24"/>
          <w:szCs w:val="24"/>
        </w:rPr>
        <w:t xml:space="preserve">the list in </w:t>
      </w:r>
      <w:hyperlink w:anchor="_Annex_1_–" w:history="1">
        <w:r w:rsidR="0019745B" w:rsidRPr="00FE4761">
          <w:rPr>
            <w:rStyle w:val="Hyperlink"/>
            <w:rFonts w:ascii="Times New Roman" w:hAnsi="Times New Roman" w:cs="Times New Roman"/>
            <w:sz w:val="24"/>
            <w:szCs w:val="24"/>
          </w:rPr>
          <w:t xml:space="preserve">Annex </w:t>
        </w:r>
        <w:r w:rsidR="0081486A" w:rsidRPr="00FE4761">
          <w:rPr>
            <w:rStyle w:val="Hyperlink"/>
            <w:rFonts w:ascii="Times New Roman" w:hAnsi="Times New Roman" w:cs="Times New Roman"/>
            <w:sz w:val="24"/>
            <w:szCs w:val="24"/>
          </w:rPr>
          <w:t>1</w:t>
        </w:r>
      </w:hyperlink>
      <w:r w:rsidRPr="00FE4761">
        <w:rPr>
          <w:rFonts w:ascii="Times New Roman" w:hAnsi="Times New Roman" w:cs="Times New Roman"/>
          <w:sz w:val="24"/>
          <w:szCs w:val="24"/>
        </w:rPr>
        <w:t>.</w:t>
      </w:r>
    </w:p>
    <w:p w14:paraId="1C834C07" w14:textId="733AA7C7" w:rsidR="006B505A" w:rsidRPr="006B505A" w:rsidRDefault="006B505A" w:rsidP="006B505A">
      <w:pPr>
        <w:spacing w:before="120" w:after="120" w:line="240" w:lineRule="auto"/>
        <w:rPr>
          <w:rFonts w:ascii="Times New Roman" w:hAnsi="Times New Roman" w:cs="Times New Roman"/>
          <w:sz w:val="24"/>
          <w:szCs w:val="24"/>
        </w:rPr>
      </w:pPr>
      <w:r w:rsidRPr="006B505A">
        <w:rPr>
          <w:rFonts w:ascii="Times New Roman" w:hAnsi="Times New Roman" w:cs="Times New Roman"/>
          <w:sz w:val="24"/>
          <w:szCs w:val="24"/>
        </w:rPr>
        <w:t xml:space="preserve">The interim </w:t>
      </w:r>
      <w:proofErr w:type="spellStart"/>
      <w:r w:rsidR="00A570E7">
        <w:rPr>
          <w:rFonts w:ascii="Times New Roman" w:hAnsi="Times New Roman" w:cs="Times New Roman"/>
          <w:sz w:val="24"/>
          <w:szCs w:val="24"/>
        </w:rPr>
        <w:t>e-</w:t>
      </w:r>
      <w:r w:rsidRPr="006B505A">
        <w:rPr>
          <w:rFonts w:ascii="Times New Roman" w:hAnsi="Times New Roman" w:cs="Times New Roman"/>
          <w:sz w:val="24"/>
          <w:szCs w:val="24"/>
        </w:rPr>
        <w:t>meetings</w:t>
      </w:r>
      <w:proofErr w:type="spellEnd"/>
      <w:r w:rsidRPr="006B505A">
        <w:rPr>
          <w:rFonts w:ascii="Times New Roman" w:hAnsi="Times New Roman" w:cs="Times New Roman"/>
          <w:sz w:val="24"/>
          <w:szCs w:val="24"/>
        </w:rPr>
        <w:t xml:space="preserve"> ha</w:t>
      </w:r>
      <w:r w:rsidR="00FF3728" w:rsidRPr="00FE4761">
        <w:rPr>
          <w:rFonts w:ascii="Times New Roman" w:hAnsi="Times New Roman" w:cs="Times New Roman"/>
          <w:sz w:val="24"/>
          <w:szCs w:val="24"/>
        </w:rPr>
        <w:t>d</w:t>
      </w:r>
      <w:r w:rsidRPr="006B505A">
        <w:rPr>
          <w:rFonts w:ascii="Times New Roman" w:hAnsi="Times New Roman" w:cs="Times New Roman"/>
          <w:sz w:val="24"/>
          <w:szCs w:val="24"/>
        </w:rPr>
        <w:t xml:space="preserve"> the following Terms of reference</w:t>
      </w:r>
      <w:r w:rsidR="00FF3728" w:rsidRPr="00FE4761">
        <w:rPr>
          <w:rFonts w:ascii="Times New Roman" w:hAnsi="Times New Roman" w:cs="Times New Roman"/>
          <w:sz w:val="24"/>
          <w:szCs w:val="24"/>
        </w:rPr>
        <w:t xml:space="preserve"> as agreed at the last TSAG meeting</w:t>
      </w:r>
      <w:r w:rsidR="00742045" w:rsidRPr="00FE4761">
        <w:rPr>
          <w:rFonts w:ascii="Times New Roman" w:hAnsi="Times New Roman" w:cs="Times New Roman"/>
          <w:sz w:val="24"/>
          <w:szCs w:val="24"/>
        </w:rPr>
        <w:t xml:space="preserve"> in Geneva, 23-27 September 2019,</w:t>
      </w:r>
      <w:r w:rsidR="00FF3728" w:rsidRPr="00FE4761">
        <w:rPr>
          <w:rFonts w:ascii="Times New Roman" w:hAnsi="Times New Roman" w:cs="Times New Roman"/>
          <w:sz w:val="24"/>
          <w:szCs w:val="24"/>
        </w:rPr>
        <w:t xml:space="preserve"> see</w:t>
      </w:r>
      <w:r w:rsidR="00742045" w:rsidRPr="00FE4761">
        <w:rPr>
          <w:rFonts w:ascii="Times New Roman" w:hAnsi="Times New Roman" w:cs="Times New Roman"/>
          <w:sz w:val="24"/>
          <w:szCs w:val="24"/>
        </w:rPr>
        <w:t xml:space="preserve"> for reference</w:t>
      </w:r>
      <w:r w:rsidR="00FF3728" w:rsidRPr="00FE4761">
        <w:rPr>
          <w:rFonts w:ascii="Times New Roman" w:hAnsi="Times New Roman" w:cs="Times New Roman"/>
          <w:sz w:val="24"/>
          <w:szCs w:val="24"/>
        </w:rPr>
        <w:t>:</w:t>
      </w:r>
      <w:r w:rsidR="00C35680" w:rsidRPr="00FE4761">
        <w:rPr>
          <w:rFonts w:ascii="Times New Roman" w:hAnsi="Times New Roman" w:cs="Times New Roman"/>
          <w:sz w:val="24"/>
          <w:szCs w:val="24"/>
        </w:rPr>
        <w:t xml:space="preserve"> TSAG-TD463R2:</w:t>
      </w:r>
    </w:p>
    <w:p w14:paraId="740857D2" w14:textId="52FBA53C" w:rsidR="006B505A" w:rsidRPr="006B505A" w:rsidRDefault="006855EA" w:rsidP="006855EA">
      <w:pPr>
        <w:spacing w:before="120" w:after="120" w:line="240" w:lineRule="auto"/>
        <w:ind w:left="567" w:hanging="567"/>
        <w:rPr>
          <w:rFonts w:ascii="Times New Roman" w:hAnsi="Times New Roman" w:cs="Times New Roman"/>
          <w:bCs/>
          <w:sz w:val="24"/>
          <w:szCs w:val="24"/>
        </w:rPr>
      </w:pPr>
      <w:r w:rsidRPr="00FE4761">
        <w:rPr>
          <w:rFonts w:ascii="Times New Roman" w:hAnsi="Times New Roman" w:cs="Times New Roman"/>
          <w:bCs/>
          <w:sz w:val="24"/>
          <w:szCs w:val="24"/>
        </w:rPr>
        <w:t>–</w:t>
      </w:r>
      <w:r w:rsidRPr="00FE4761">
        <w:rPr>
          <w:rFonts w:ascii="Times New Roman" w:hAnsi="Times New Roman" w:cs="Times New Roman"/>
          <w:bCs/>
          <w:sz w:val="24"/>
          <w:szCs w:val="24"/>
        </w:rPr>
        <w:tab/>
      </w:r>
      <w:r w:rsidR="006B505A" w:rsidRPr="006B505A">
        <w:rPr>
          <w:rFonts w:ascii="Times New Roman" w:hAnsi="Times New Roman" w:cs="Times New Roman"/>
          <w:bCs/>
          <w:sz w:val="24"/>
          <w:szCs w:val="24"/>
        </w:rPr>
        <w:t>1</w:t>
      </w:r>
      <w:r w:rsidR="006B505A" w:rsidRPr="006B505A">
        <w:rPr>
          <w:rFonts w:ascii="Times New Roman" w:hAnsi="Times New Roman" w:cs="Times New Roman"/>
          <w:bCs/>
          <w:sz w:val="24"/>
          <w:szCs w:val="24"/>
          <w:vertAlign w:val="superscript"/>
        </w:rPr>
        <w:t>st</w:t>
      </w:r>
      <w:r w:rsidR="006B505A" w:rsidRPr="006B505A">
        <w:rPr>
          <w:rFonts w:ascii="Times New Roman" w:hAnsi="Times New Roman" w:cs="Times New Roman"/>
          <w:bCs/>
          <w:sz w:val="24"/>
          <w:szCs w:val="24"/>
        </w:rPr>
        <w:t xml:space="preserve"> e-meeting</w:t>
      </w:r>
      <w:r w:rsidR="00E57C54" w:rsidRPr="00FE4761">
        <w:rPr>
          <w:rFonts w:ascii="Times New Roman" w:hAnsi="Times New Roman" w:cs="Times New Roman"/>
          <w:bCs/>
          <w:sz w:val="24"/>
          <w:szCs w:val="24"/>
        </w:rPr>
        <w:t xml:space="preserve"> (18 December 2019)</w:t>
      </w:r>
      <w:r w:rsidR="006B505A" w:rsidRPr="006B505A">
        <w:rPr>
          <w:rFonts w:ascii="Times New Roman" w:hAnsi="Times New Roman" w:cs="Times New Roman"/>
          <w:bCs/>
          <w:sz w:val="24"/>
          <w:szCs w:val="24"/>
        </w:rPr>
        <w:t xml:space="preserve">: </w:t>
      </w:r>
      <w:r w:rsidR="006B505A" w:rsidRPr="006B505A">
        <w:rPr>
          <w:rFonts w:ascii="Times New Roman" w:hAnsi="Times New Roman" w:cs="Times New Roman"/>
          <w:bCs/>
          <w:i/>
          <w:iCs/>
          <w:sz w:val="24"/>
          <w:szCs w:val="24"/>
        </w:rPr>
        <w:t xml:space="preserve">Present and discuss the documents pending from the </w:t>
      </w:r>
      <w:r w:rsidR="00CE1A8D" w:rsidRPr="00FE4761">
        <w:rPr>
          <w:rFonts w:ascii="Times New Roman" w:hAnsi="Times New Roman" w:cs="Times New Roman"/>
          <w:bCs/>
          <w:i/>
          <w:iCs/>
          <w:sz w:val="24"/>
          <w:szCs w:val="24"/>
        </w:rPr>
        <w:t xml:space="preserve">last TSAG </w:t>
      </w:r>
      <w:r w:rsidR="006B505A" w:rsidRPr="006B505A">
        <w:rPr>
          <w:rFonts w:ascii="Times New Roman" w:hAnsi="Times New Roman" w:cs="Times New Roman"/>
          <w:bCs/>
          <w:i/>
          <w:iCs/>
          <w:sz w:val="24"/>
          <w:szCs w:val="24"/>
        </w:rPr>
        <w:t>RG-WM meeting: C81 (China</w:t>
      </w:r>
      <w:r w:rsidR="006B505A" w:rsidRPr="006B505A">
        <w:rPr>
          <w:rFonts w:ascii="Times New Roman" w:hAnsi="Times New Roman" w:cs="Times New Roman"/>
          <w:i/>
          <w:iCs/>
          <w:sz w:val="24"/>
          <w:szCs w:val="24"/>
        </w:rPr>
        <w:t xml:space="preserve">) ; C82 (China); </w:t>
      </w:r>
      <w:r w:rsidR="006B505A" w:rsidRPr="006B505A">
        <w:rPr>
          <w:rFonts w:ascii="Times New Roman" w:hAnsi="Times New Roman" w:cs="Times New Roman"/>
          <w:bCs/>
          <w:i/>
          <w:iCs/>
          <w:sz w:val="24"/>
          <w:szCs w:val="24"/>
        </w:rPr>
        <w:t xml:space="preserve"> C72 (CT, MIIT) C77 (UK) ; C78 (UK) ; TD473 (Director) ; TD530 (ITU-T SG13) ; TD557 (ITU-T SG5) ; TD573 (ITU-T SG15)</w:t>
      </w:r>
      <w:r w:rsidR="006B505A" w:rsidRPr="006B505A">
        <w:rPr>
          <w:rFonts w:ascii="Times New Roman" w:hAnsi="Times New Roman" w:cs="Times New Roman"/>
          <w:bCs/>
          <w:sz w:val="24"/>
          <w:szCs w:val="24"/>
        </w:rPr>
        <w:t xml:space="preserve">; </w:t>
      </w:r>
    </w:p>
    <w:p w14:paraId="17D3DDDD" w14:textId="0DFD18C3" w:rsidR="006B505A" w:rsidRPr="00FE4761" w:rsidRDefault="006855EA" w:rsidP="006855EA">
      <w:pPr>
        <w:spacing w:before="120" w:after="120" w:line="240" w:lineRule="auto"/>
        <w:ind w:left="567" w:hanging="567"/>
        <w:rPr>
          <w:rFonts w:ascii="Times New Roman" w:hAnsi="Times New Roman" w:cs="Times New Roman"/>
          <w:sz w:val="24"/>
          <w:szCs w:val="24"/>
        </w:rPr>
      </w:pPr>
      <w:r w:rsidRPr="00FE4761">
        <w:rPr>
          <w:rFonts w:ascii="Times New Roman" w:hAnsi="Times New Roman" w:cs="Times New Roman"/>
          <w:bCs/>
          <w:sz w:val="24"/>
          <w:szCs w:val="24"/>
        </w:rPr>
        <w:t>–</w:t>
      </w:r>
      <w:r w:rsidRPr="00FE4761">
        <w:rPr>
          <w:rFonts w:ascii="Times New Roman" w:hAnsi="Times New Roman" w:cs="Times New Roman"/>
          <w:bCs/>
          <w:sz w:val="24"/>
          <w:szCs w:val="24"/>
        </w:rPr>
        <w:tab/>
      </w:r>
      <w:r w:rsidR="006B505A" w:rsidRPr="006B505A">
        <w:rPr>
          <w:rFonts w:ascii="Times New Roman" w:hAnsi="Times New Roman" w:cs="Times New Roman"/>
          <w:bCs/>
          <w:sz w:val="24"/>
          <w:szCs w:val="24"/>
        </w:rPr>
        <w:t>2</w:t>
      </w:r>
      <w:r w:rsidR="006B505A" w:rsidRPr="006B505A">
        <w:rPr>
          <w:rFonts w:ascii="Times New Roman" w:hAnsi="Times New Roman" w:cs="Times New Roman"/>
          <w:bCs/>
          <w:sz w:val="24"/>
          <w:szCs w:val="24"/>
          <w:vertAlign w:val="superscript"/>
        </w:rPr>
        <w:t>nd</w:t>
      </w:r>
      <w:r w:rsidR="006B505A" w:rsidRPr="006B505A">
        <w:rPr>
          <w:rFonts w:ascii="Times New Roman" w:hAnsi="Times New Roman" w:cs="Times New Roman"/>
          <w:bCs/>
          <w:sz w:val="24"/>
          <w:szCs w:val="24"/>
        </w:rPr>
        <w:t xml:space="preserve"> e-meeting</w:t>
      </w:r>
      <w:r w:rsidR="00320673" w:rsidRPr="00FE4761">
        <w:rPr>
          <w:rFonts w:ascii="Times New Roman" w:hAnsi="Times New Roman" w:cs="Times New Roman"/>
          <w:bCs/>
          <w:sz w:val="24"/>
          <w:szCs w:val="24"/>
        </w:rPr>
        <w:t xml:space="preserve"> (19 December 2019)</w:t>
      </w:r>
      <w:r w:rsidR="006B505A" w:rsidRPr="006B505A">
        <w:rPr>
          <w:rFonts w:ascii="Times New Roman" w:hAnsi="Times New Roman" w:cs="Times New Roman"/>
          <w:bCs/>
          <w:sz w:val="24"/>
          <w:szCs w:val="24"/>
        </w:rPr>
        <w:t xml:space="preserve">: </w:t>
      </w:r>
      <w:r w:rsidR="006B505A" w:rsidRPr="006B505A">
        <w:rPr>
          <w:rFonts w:ascii="Times New Roman" w:hAnsi="Times New Roman" w:cs="Times New Roman"/>
          <w:bCs/>
          <w:i/>
          <w:iCs/>
          <w:sz w:val="24"/>
          <w:szCs w:val="24"/>
        </w:rPr>
        <w:t>Progress and finalize the Editor and Rapporteur Manual: C67R1 (Orange</w:t>
      </w:r>
      <w:proofErr w:type="gramStart"/>
      <w:r w:rsidR="006B505A" w:rsidRPr="006B505A">
        <w:rPr>
          <w:rFonts w:ascii="Times New Roman" w:hAnsi="Times New Roman" w:cs="Times New Roman"/>
          <w:bCs/>
          <w:i/>
          <w:iCs/>
          <w:sz w:val="24"/>
          <w:szCs w:val="24"/>
        </w:rPr>
        <w:t>) ;</w:t>
      </w:r>
      <w:proofErr w:type="gramEnd"/>
      <w:r w:rsidR="006B505A" w:rsidRPr="006B505A">
        <w:rPr>
          <w:rFonts w:ascii="Times New Roman" w:hAnsi="Times New Roman" w:cs="Times New Roman"/>
          <w:bCs/>
          <w:i/>
          <w:iCs/>
          <w:sz w:val="24"/>
          <w:szCs w:val="24"/>
        </w:rPr>
        <w:t xml:space="preserve"> C71 (CT, MIIT); TD613</w:t>
      </w:r>
      <w:r w:rsidR="00320673" w:rsidRPr="00FE4761">
        <w:rPr>
          <w:rFonts w:ascii="Times New Roman" w:hAnsi="Times New Roman" w:cs="Times New Roman"/>
          <w:bCs/>
          <w:i/>
          <w:iCs/>
          <w:sz w:val="24"/>
          <w:szCs w:val="24"/>
        </w:rPr>
        <w:t>.</w:t>
      </w:r>
    </w:p>
    <w:p w14:paraId="2E41E780" w14:textId="77777777" w:rsidR="009D42F4" w:rsidRPr="00FE4761" w:rsidRDefault="005165EA" w:rsidP="00CD4DC1">
      <w:pPr>
        <w:spacing w:before="120" w:after="120" w:line="240" w:lineRule="auto"/>
        <w:rPr>
          <w:rFonts w:ascii="Times New Roman" w:hAnsi="Times New Roman" w:cs="Times New Roman"/>
          <w:sz w:val="24"/>
          <w:szCs w:val="24"/>
        </w:rPr>
      </w:pPr>
      <w:r w:rsidRPr="00FE4761">
        <w:rPr>
          <w:rFonts w:ascii="Times New Roman" w:hAnsi="Times New Roman" w:cs="Times New Roman"/>
          <w:sz w:val="24"/>
          <w:szCs w:val="24"/>
        </w:rPr>
        <w:t xml:space="preserve">In addition to the documents identified in the terms of reference above, the </w:t>
      </w:r>
      <w:r w:rsidR="002D7936" w:rsidRPr="00FE4761">
        <w:rPr>
          <w:rFonts w:ascii="Times New Roman" w:hAnsi="Times New Roman" w:cs="Times New Roman"/>
          <w:sz w:val="24"/>
          <w:szCs w:val="24"/>
        </w:rPr>
        <w:t xml:space="preserve">agenda and </w:t>
      </w:r>
      <w:r w:rsidR="009121AD" w:rsidRPr="00FE4761">
        <w:rPr>
          <w:rFonts w:ascii="Times New Roman" w:hAnsi="Times New Roman" w:cs="Times New Roman"/>
          <w:sz w:val="24"/>
          <w:szCs w:val="24"/>
        </w:rPr>
        <w:t xml:space="preserve">other </w:t>
      </w:r>
      <w:r w:rsidR="002D7936" w:rsidRPr="00FE4761">
        <w:rPr>
          <w:rFonts w:ascii="Times New Roman" w:hAnsi="Times New Roman" w:cs="Times New Roman"/>
          <w:sz w:val="24"/>
          <w:szCs w:val="24"/>
        </w:rPr>
        <w:t xml:space="preserve">specific inputs to the </w:t>
      </w:r>
      <w:proofErr w:type="spellStart"/>
      <w:r w:rsidR="002D7936" w:rsidRPr="00FE4761">
        <w:rPr>
          <w:rFonts w:ascii="Times New Roman" w:hAnsi="Times New Roman" w:cs="Times New Roman"/>
          <w:sz w:val="24"/>
          <w:szCs w:val="24"/>
        </w:rPr>
        <w:t>e-meetings</w:t>
      </w:r>
      <w:proofErr w:type="spellEnd"/>
      <w:r w:rsidR="002D7936" w:rsidRPr="00FE4761">
        <w:rPr>
          <w:rFonts w:ascii="Times New Roman" w:hAnsi="Times New Roman" w:cs="Times New Roman"/>
          <w:sz w:val="24"/>
          <w:szCs w:val="24"/>
        </w:rPr>
        <w:t xml:space="preserve"> were </w:t>
      </w:r>
      <w:r w:rsidR="009121AD" w:rsidRPr="00FE4761">
        <w:rPr>
          <w:rFonts w:ascii="Times New Roman" w:hAnsi="Times New Roman" w:cs="Times New Roman"/>
          <w:sz w:val="24"/>
          <w:szCs w:val="24"/>
        </w:rPr>
        <w:t xml:space="preserve">made </w:t>
      </w:r>
      <w:r w:rsidR="002D7936" w:rsidRPr="00FE4761">
        <w:rPr>
          <w:rFonts w:ascii="Times New Roman" w:hAnsi="Times New Roman" w:cs="Times New Roman"/>
          <w:sz w:val="24"/>
          <w:szCs w:val="24"/>
        </w:rPr>
        <w:t>available</w:t>
      </w:r>
      <w:r w:rsidR="009121AD" w:rsidRPr="00FE4761">
        <w:rPr>
          <w:rFonts w:ascii="Times New Roman" w:hAnsi="Times New Roman" w:cs="Times New Roman"/>
          <w:sz w:val="24"/>
          <w:szCs w:val="24"/>
        </w:rPr>
        <w:t xml:space="preserve"> </w:t>
      </w:r>
      <w:r w:rsidR="0081486A" w:rsidRPr="00FE4761">
        <w:rPr>
          <w:rFonts w:ascii="Times New Roman" w:hAnsi="Times New Roman" w:cs="Times New Roman"/>
          <w:sz w:val="24"/>
          <w:szCs w:val="24"/>
        </w:rPr>
        <w:t>using a</w:t>
      </w:r>
      <w:r w:rsidR="005214A2" w:rsidRPr="00FE4761">
        <w:rPr>
          <w:rFonts w:ascii="Times New Roman" w:hAnsi="Times New Roman" w:cs="Times New Roman"/>
          <w:sz w:val="24"/>
          <w:szCs w:val="24"/>
        </w:rPr>
        <w:t xml:space="preserve"> SharePoint</w:t>
      </w:r>
      <w:r w:rsidR="0081486A" w:rsidRPr="00FE4761">
        <w:rPr>
          <w:rFonts w:ascii="Times New Roman" w:hAnsi="Times New Roman" w:cs="Times New Roman"/>
          <w:sz w:val="24"/>
          <w:szCs w:val="24"/>
        </w:rPr>
        <w:t xml:space="preserve"> site</w:t>
      </w:r>
      <w:r w:rsidR="009D42F4" w:rsidRPr="00FE4761">
        <w:rPr>
          <w:rFonts w:ascii="Times New Roman" w:hAnsi="Times New Roman" w:cs="Times New Roman"/>
          <w:sz w:val="24"/>
          <w:szCs w:val="24"/>
        </w:rPr>
        <w:t xml:space="preserve"> as follows:</w:t>
      </w:r>
    </w:p>
    <w:p w14:paraId="1EB18AEA" w14:textId="70F855AD" w:rsidR="00CA69A7" w:rsidRPr="00FE4761" w:rsidRDefault="009D42F4" w:rsidP="00CD4DC1">
      <w:pPr>
        <w:spacing w:before="120" w:after="120" w:line="240" w:lineRule="auto"/>
        <w:rPr>
          <w:rFonts w:ascii="Times New Roman" w:hAnsi="Times New Roman" w:cs="Times New Roman"/>
          <w:bCs/>
          <w:sz w:val="24"/>
          <w:szCs w:val="24"/>
        </w:rPr>
      </w:pPr>
      <w:r w:rsidRPr="00FE4761">
        <w:rPr>
          <w:rFonts w:ascii="Times New Roman" w:hAnsi="Times New Roman" w:cs="Times New Roman"/>
          <w:bCs/>
          <w:sz w:val="24"/>
          <w:szCs w:val="24"/>
        </w:rPr>
        <w:t>–</w:t>
      </w:r>
      <w:r w:rsidRPr="00FE4761">
        <w:rPr>
          <w:rFonts w:ascii="Times New Roman" w:hAnsi="Times New Roman" w:cs="Times New Roman"/>
          <w:bCs/>
          <w:sz w:val="24"/>
          <w:szCs w:val="24"/>
        </w:rPr>
        <w:tab/>
      </w:r>
      <w:r w:rsidRPr="006B505A">
        <w:rPr>
          <w:rFonts w:ascii="Times New Roman" w:hAnsi="Times New Roman" w:cs="Times New Roman"/>
          <w:bCs/>
          <w:sz w:val="24"/>
          <w:szCs w:val="24"/>
        </w:rPr>
        <w:t>1</w:t>
      </w:r>
      <w:r w:rsidRPr="006B505A">
        <w:rPr>
          <w:rFonts w:ascii="Times New Roman" w:hAnsi="Times New Roman" w:cs="Times New Roman"/>
          <w:bCs/>
          <w:sz w:val="24"/>
          <w:szCs w:val="24"/>
          <w:vertAlign w:val="superscript"/>
        </w:rPr>
        <w:t>st</w:t>
      </w:r>
      <w:r w:rsidRPr="006B505A">
        <w:rPr>
          <w:rFonts w:ascii="Times New Roman" w:hAnsi="Times New Roman" w:cs="Times New Roman"/>
          <w:bCs/>
          <w:sz w:val="24"/>
          <w:szCs w:val="24"/>
        </w:rPr>
        <w:t xml:space="preserve"> e-meeting</w:t>
      </w:r>
      <w:r w:rsidRPr="00FE4761">
        <w:rPr>
          <w:rFonts w:ascii="Times New Roman" w:hAnsi="Times New Roman" w:cs="Times New Roman"/>
          <w:bCs/>
          <w:sz w:val="24"/>
          <w:szCs w:val="24"/>
        </w:rPr>
        <w:t xml:space="preserve"> (18 December 2019)</w:t>
      </w:r>
      <w:r w:rsidRPr="006B505A">
        <w:rPr>
          <w:rFonts w:ascii="Times New Roman" w:hAnsi="Times New Roman" w:cs="Times New Roman"/>
          <w:bCs/>
          <w:sz w:val="24"/>
          <w:szCs w:val="24"/>
        </w:rPr>
        <w:t>:</w:t>
      </w:r>
    </w:p>
    <w:p w14:paraId="01FBD15A" w14:textId="1319CBED" w:rsidR="00F27223" w:rsidRPr="00FE4761" w:rsidRDefault="00E446F2" w:rsidP="00CD4DC1">
      <w:pPr>
        <w:spacing w:before="120" w:after="120" w:line="240" w:lineRule="auto"/>
        <w:rPr>
          <w:rFonts w:ascii="Times New Roman" w:hAnsi="Times New Roman" w:cs="Times New Roman"/>
          <w:sz w:val="24"/>
          <w:szCs w:val="24"/>
        </w:rPr>
      </w:pPr>
      <w:hyperlink r:id="rId13" w:history="1">
        <w:r w:rsidR="00243A75" w:rsidRPr="00FE4761">
          <w:rPr>
            <w:rStyle w:val="Hyperlink"/>
            <w:rFonts w:ascii="Times New Roman" w:hAnsi="Times New Roman" w:cs="Times New Roman"/>
            <w:sz w:val="24"/>
            <w:szCs w:val="24"/>
          </w:rPr>
          <w:t>https://extranet.itu.int/meetings/ITU-T/T17-TSAGRGM/RGWM-191218</w:t>
        </w:r>
      </w:hyperlink>
      <w:r w:rsidR="00243A75" w:rsidRPr="00FE4761">
        <w:rPr>
          <w:rFonts w:ascii="Times New Roman" w:hAnsi="Times New Roman" w:cs="Times New Roman"/>
          <w:sz w:val="24"/>
          <w:szCs w:val="24"/>
        </w:rPr>
        <w:t xml:space="preserve"> </w:t>
      </w:r>
    </w:p>
    <w:p w14:paraId="39528F0C" w14:textId="2F4696BA" w:rsidR="00F27223" w:rsidRPr="00FE4761" w:rsidRDefault="00F27223" w:rsidP="00CD4DC1">
      <w:pPr>
        <w:spacing w:before="120" w:after="120" w:line="240" w:lineRule="auto"/>
        <w:rPr>
          <w:rFonts w:ascii="Times New Roman" w:hAnsi="Times New Roman" w:cs="Times New Roman"/>
          <w:sz w:val="24"/>
          <w:szCs w:val="24"/>
        </w:rPr>
      </w:pPr>
      <w:r w:rsidRPr="00FE4761">
        <w:rPr>
          <w:rFonts w:ascii="Times New Roman" w:hAnsi="Times New Roman" w:cs="Times New Roman"/>
          <w:bCs/>
          <w:sz w:val="24"/>
          <w:szCs w:val="24"/>
        </w:rPr>
        <w:t>–</w:t>
      </w:r>
      <w:r w:rsidRPr="00FE4761">
        <w:rPr>
          <w:rFonts w:ascii="Times New Roman" w:hAnsi="Times New Roman" w:cs="Times New Roman"/>
          <w:bCs/>
          <w:sz w:val="24"/>
          <w:szCs w:val="24"/>
        </w:rPr>
        <w:tab/>
      </w:r>
      <w:r w:rsidRPr="006B505A">
        <w:rPr>
          <w:rFonts w:ascii="Times New Roman" w:hAnsi="Times New Roman" w:cs="Times New Roman"/>
          <w:bCs/>
          <w:sz w:val="24"/>
          <w:szCs w:val="24"/>
        </w:rPr>
        <w:t>2</w:t>
      </w:r>
      <w:r w:rsidRPr="006B505A">
        <w:rPr>
          <w:rFonts w:ascii="Times New Roman" w:hAnsi="Times New Roman" w:cs="Times New Roman"/>
          <w:bCs/>
          <w:sz w:val="24"/>
          <w:szCs w:val="24"/>
          <w:vertAlign w:val="superscript"/>
        </w:rPr>
        <w:t>nd</w:t>
      </w:r>
      <w:r w:rsidRPr="006B505A">
        <w:rPr>
          <w:rFonts w:ascii="Times New Roman" w:hAnsi="Times New Roman" w:cs="Times New Roman"/>
          <w:bCs/>
          <w:sz w:val="24"/>
          <w:szCs w:val="24"/>
        </w:rPr>
        <w:t xml:space="preserve"> e-meeting</w:t>
      </w:r>
      <w:r w:rsidRPr="00FE4761">
        <w:rPr>
          <w:rFonts w:ascii="Times New Roman" w:hAnsi="Times New Roman" w:cs="Times New Roman"/>
          <w:bCs/>
          <w:sz w:val="24"/>
          <w:szCs w:val="24"/>
        </w:rPr>
        <w:t xml:space="preserve"> (19 December 2019)</w:t>
      </w:r>
      <w:r w:rsidRPr="006B505A">
        <w:rPr>
          <w:rFonts w:ascii="Times New Roman" w:hAnsi="Times New Roman" w:cs="Times New Roman"/>
          <w:bCs/>
          <w:sz w:val="24"/>
          <w:szCs w:val="24"/>
        </w:rPr>
        <w:t>:</w:t>
      </w:r>
    </w:p>
    <w:p w14:paraId="1C2AFD7D" w14:textId="73F75AF6" w:rsidR="008453EF" w:rsidRPr="00FE4761" w:rsidRDefault="00E446F2" w:rsidP="00CD4DC1">
      <w:pPr>
        <w:spacing w:before="120" w:after="120" w:line="240" w:lineRule="auto"/>
        <w:rPr>
          <w:rFonts w:ascii="Times New Roman" w:hAnsi="Times New Roman" w:cs="Times New Roman"/>
          <w:sz w:val="24"/>
          <w:szCs w:val="24"/>
        </w:rPr>
      </w:pPr>
      <w:hyperlink r:id="rId14" w:history="1">
        <w:r w:rsidR="00FE4761" w:rsidRPr="00FE4761">
          <w:rPr>
            <w:rStyle w:val="Hyperlink"/>
            <w:rFonts w:ascii="Times New Roman" w:hAnsi="Times New Roman" w:cs="Times New Roman"/>
            <w:sz w:val="24"/>
            <w:szCs w:val="24"/>
          </w:rPr>
          <w:t>https://extranet.itu.int/meetings/ITU-T/T17-TSAGRGM/RGWM-191219</w:t>
        </w:r>
      </w:hyperlink>
      <w:r w:rsidR="00FE4761" w:rsidRPr="00FE4761">
        <w:rPr>
          <w:rFonts w:ascii="Times New Roman" w:hAnsi="Times New Roman" w:cs="Times New Roman"/>
          <w:sz w:val="24"/>
          <w:szCs w:val="24"/>
        </w:rPr>
        <w:t xml:space="preserve"> </w:t>
      </w:r>
    </w:p>
    <w:p w14:paraId="7571D3DF" w14:textId="77777777" w:rsidR="00E446F2" w:rsidRDefault="00E446F2" w:rsidP="00CD4DC1">
      <w:pPr>
        <w:spacing w:before="120" w:after="120" w:line="240" w:lineRule="auto"/>
        <w:rPr>
          <w:rFonts w:asciiTheme="majorBidi" w:hAnsiTheme="majorBidi" w:cstheme="majorBidi"/>
          <w:b/>
          <w:bCs/>
          <w:sz w:val="24"/>
          <w:szCs w:val="24"/>
        </w:rPr>
      </w:pPr>
    </w:p>
    <w:p w14:paraId="3A309D90" w14:textId="2343A731" w:rsidR="00FE4761" w:rsidRDefault="00D05EE8" w:rsidP="00CD4DC1">
      <w:pPr>
        <w:spacing w:before="120" w:after="120" w:line="240" w:lineRule="auto"/>
        <w:rPr>
          <w:rFonts w:asciiTheme="majorBidi" w:hAnsiTheme="majorBidi" w:cstheme="majorBidi"/>
          <w:sz w:val="24"/>
          <w:szCs w:val="24"/>
        </w:rPr>
      </w:pPr>
      <w:bookmarkStart w:id="10" w:name="_GoBack"/>
      <w:bookmarkEnd w:id="10"/>
      <w:r>
        <w:rPr>
          <w:rFonts w:asciiTheme="majorBidi" w:hAnsiTheme="majorBidi" w:cstheme="majorBidi"/>
          <w:b/>
          <w:bCs/>
          <w:sz w:val="24"/>
          <w:szCs w:val="24"/>
        </w:rPr>
        <w:lastRenderedPageBreak/>
        <w:t>2</w:t>
      </w:r>
      <w:r w:rsidRPr="00CD4DC1">
        <w:rPr>
          <w:rFonts w:asciiTheme="majorBidi" w:hAnsiTheme="majorBidi" w:cstheme="majorBidi"/>
          <w:b/>
          <w:bCs/>
          <w:sz w:val="24"/>
          <w:szCs w:val="24"/>
        </w:rPr>
        <w:tab/>
      </w:r>
      <w:r w:rsidR="00FE4761" w:rsidRPr="00FE4761">
        <w:rPr>
          <w:rFonts w:asciiTheme="majorBidi" w:hAnsiTheme="majorBidi" w:cstheme="majorBidi"/>
          <w:b/>
          <w:bCs/>
          <w:sz w:val="24"/>
          <w:szCs w:val="24"/>
        </w:rPr>
        <w:t>Summary of discussions on 18 December</w:t>
      </w:r>
      <w:r w:rsidR="00FE4761">
        <w:rPr>
          <w:rFonts w:asciiTheme="majorBidi" w:hAnsiTheme="majorBidi" w:cstheme="majorBidi"/>
          <w:b/>
          <w:bCs/>
          <w:sz w:val="24"/>
          <w:szCs w:val="24"/>
        </w:rPr>
        <w:t xml:space="preserve"> 2020, RG-WM</w:t>
      </w:r>
      <w:r w:rsidR="00FE4761" w:rsidRPr="00FE4761">
        <w:rPr>
          <w:rFonts w:asciiTheme="majorBidi" w:hAnsiTheme="majorBidi" w:cstheme="majorBidi"/>
          <w:b/>
          <w:bCs/>
          <w:sz w:val="24"/>
          <w:szCs w:val="24"/>
        </w:rPr>
        <w:t xml:space="preserve"> e-meeting</w:t>
      </w:r>
    </w:p>
    <w:p w14:paraId="4BAC1171" w14:textId="5B83E6B0" w:rsidR="00FE4761" w:rsidRDefault="00BA1A60" w:rsidP="00CD4DC1">
      <w:pPr>
        <w:spacing w:before="120" w:after="120" w:line="240" w:lineRule="auto"/>
        <w:rPr>
          <w:rFonts w:asciiTheme="majorBidi" w:hAnsiTheme="majorBidi" w:cstheme="majorBidi"/>
          <w:sz w:val="24"/>
          <w:szCs w:val="24"/>
        </w:rPr>
      </w:pPr>
      <w:r>
        <w:rPr>
          <w:rFonts w:asciiTheme="majorBidi" w:hAnsiTheme="majorBidi" w:cstheme="majorBidi"/>
          <w:sz w:val="24"/>
          <w:szCs w:val="24"/>
        </w:rPr>
        <w:t>The agenda for the e-meeting</w:t>
      </w:r>
      <w:r w:rsidR="0040343E">
        <w:rPr>
          <w:rFonts w:asciiTheme="majorBidi" w:hAnsiTheme="majorBidi" w:cstheme="majorBidi"/>
          <w:sz w:val="24"/>
          <w:szCs w:val="24"/>
        </w:rPr>
        <w:t>, which was</w:t>
      </w:r>
      <w:r>
        <w:rPr>
          <w:rFonts w:asciiTheme="majorBidi" w:hAnsiTheme="majorBidi" w:cstheme="majorBidi"/>
          <w:sz w:val="24"/>
          <w:szCs w:val="24"/>
        </w:rPr>
        <w:t xml:space="preserve"> </w:t>
      </w:r>
      <w:r w:rsidR="0040343E">
        <w:rPr>
          <w:rFonts w:asciiTheme="majorBidi" w:hAnsiTheme="majorBidi" w:cstheme="majorBidi"/>
          <w:sz w:val="24"/>
          <w:szCs w:val="24"/>
        </w:rPr>
        <w:t xml:space="preserve">made </w:t>
      </w:r>
      <w:r>
        <w:rPr>
          <w:rFonts w:asciiTheme="majorBidi" w:hAnsiTheme="majorBidi" w:cstheme="majorBidi"/>
          <w:sz w:val="24"/>
          <w:szCs w:val="24"/>
        </w:rPr>
        <w:t xml:space="preserve">available as </w:t>
      </w:r>
      <w:hyperlink r:id="rId15" w:history="1">
        <w:r w:rsidR="00017445" w:rsidRPr="0040343E">
          <w:rPr>
            <w:rStyle w:val="Hyperlink"/>
            <w:rFonts w:asciiTheme="majorBidi" w:hAnsiTheme="majorBidi" w:cstheme="majorBidi"/>
            <w:sz w:val="24"/>
            <w:szCs w:val="24"/>
          </w:rPr>
          <w:t>RGWM-DOC1 (191218)</w:t>
        </w:r>
      </w:hyperlink>
      <w:r w:rsidR="0040343E">
        <w:rPr>
          <w:rFonts w:asciiTheme="majorBidi" w:hAnsiTheme="majorBidi" w:cstheme="majorBidi"/>
          <w:sz w:val="24"/>
          <w:szCs w:val="24"/>
        </w:rPr>
        <w:t>, was approved with no changes.</w:t>
      </w:r>
    </w:p>
    <w:p w14:paraId="1814B86D" w14:textId="3105B460" w:rsidR="00FE4761" w:rsidRDefault="00217592" w:rsidP="00CD4DC1">
      <w:pPr>
        <w:spacing w:before="120" w:after="120" w:line="240" w:lineRule="auto"/>
        <w:rPr>
          <w:rFonts w:asciiTheme="majorBidi" w:hAnsiTheme="majorBidi" w:cstheme="majorBidi"/>
          <w:sz w:val="24"/>
          <w:szCs w:val="24"/>
        </w:rPr>
      </w:pPr>
      <w:r>
        <w:rPr>
          <w:rFonts w:asciiTheme="majorBidi" w:hAnsiTheme="majorBidi" w:cstheme="majorBidi"/>
          <w:sz w:val="24"/>
          <w:szCs w:val="24"/>
        </w:rPr>
        <w:t xml:space="preserve">The following </w:t>
      </w:r>
      <w:r w:rsidR="00F41808">
        <w:rPr>
          <w:rFonts w:asciiTheme="majorBidi" w:hAnsiTheme="majorBidi" w:cstheme="majorBidi"/>
          <w:sz w:val="24"/>
          <w:szCs w:val="24"/>
        </w:rPr>
        <w:t>documents were presented and discussed as follows:</w:t>
      </w:r>
    </w:p>
    <w:p w14:paraId="6CEF5998" w14:textId="77777777" w:rsidR="00F41808" w:rsidRPr="00F41808" w:rsidRDefault="00E446F2" w:rsidP="00F41808">
      <w:pPr>
        <w:numPr>
          <w:ilvl w:val="0"/>
          <w:numId w:val="50"/>
        </w:numPr>
        <w:spacing w:before="120" w:after="0" w:line="240" w:lineRule="auto"/>
        <w:ind w:left="360"/>
        <w:contextualSpacing/>
        <w:rPr>
          <w:rFonts w:ascii="Times New Roman" w:hAnsi="Times New Roman" w:cs="Times New Roman"/>
          <w:sz w:val="24"/>
          <w:szCs w:val="24"/>
          <w:lang w:eastAsia="ja-JP"/>
        </w:rPr>
      </w:pPr>
      <w:hyperlink r:id="rId16" w:history="1">
        <w:r w:rsidR="00F41808" w:rsidRPr="00F41808">
          <w:rPr>
            <w:rFonts w:asciiTheme="majorBidi" w:hAnsiTheme="majorBidi" w:cs="Times New Roman"/>
            <w:color w:val="0000FF"/>
            <w:sz w:val="24"/>
            <w:szCs w:val="24"/>
            <w:u w:val="single"/>
            <w:lang w:eastAsia="ja-JP"/>
          </w:rPr>
          <w:t>C81</w:t>
        </w:r>
      </w:hyperlink>
      <w:r w:rsidR="00F41808" w:rsidRPr="00F41808">
        <w:rPr>
          <w:rFonts w:ascii="Times New Roman" w:hAnsi="Times New Roman" w:cs="Times New Roman"/>
          <w:sz w:val="24"/>
          <w:szCs w:val="24"/>
          <w:lang w:eastAsia="ja-JP"/>
        </w:rPr>
        <w:t xml:space="preserve"> (China) - Proposal to revise participation instruction in ITU T A.7</w:t>
      </w:r>
    </w:p>
    <w:p w14:paraId="354D10F5" w14:textId="3B4D8F90" w:rsidR="00F41808" w:rsidRPr="00F41808" w:rsidRDefault="00833ACF" w:rsidP="00F41808">
      <w:pPr>
        <w:spacing w:before="120" w:after="0" w:line="240" w:lineRule="auto"/>
        <w:ind w:left="360"/>
        <w:contextualSpacing/>
        <w:rPr>
          <w:rFonts w:ascii="Times New Roman" w:hAnsi="Times New Roman" w:cs="Times New Roman"/>
          <w:sz w:val="24"/>
          <w:szCs w:val="24"/>
          <w:lang w:eastAsia="ja-JP"/>
        </w:rPr>
      </w:pPr>
      <w:r w:rsidRPr="00334A86">
        <w:rPr>
          <w:rFonts w:ascii="Times New Roman" w:hAnsi="Times New Roman" w:cs="Times New Roman"/>
          <w:b/>
          <w:bCs/>
          <w:i/>
          <w:iCs/>
          <w:sz w:val="24"/>
          <w:szCs w:val="24"/>
          <w:lang w:eastAsia="ja-JP"/>
        </w:rPr>
        <w:t>Outcome:</w:t>
      </w:r>
      <w:r>
        <w:rPr>
          <w:rFonts w:ascii="Times New Roman" w:hAnsi="Times New Roman" w:cs="Times New Roman"/>
          <w:sz w:val="24"/>
          <w:szCs w:val="24"/>
          <w:lang w:eastAsia="ja-JP"/>
        </w:rPr>
        <w:t xml:space="preserve"> </w:t>
      </w:r>
      <w:r w:rsidR="00F41808" w:rsidRPr="00F41808">
        <w:rPr>
          <w:rFonts w:ascii="Times New Roman" w:hAnsi="Times New Roman" w:cs="Times New Roman"/>
          <w:sz w:val="24"/>
          <w:szCs w:val="24"/>
          <w:lang w:eastAsia="ja-JP"/>
        </w:rPr>
        <w:t>The issue</w:t>
      </w:r>
      <w:r w:rsidR="00337292">
        <w:rPr>
          <w:rFonts w:ascii="Times New Roman" w:hAnsi="Times New Roman" w:cs="Times New Roman"/>
          <w:sz w:val="24"/>
          <w:szCs w:val="24"/>
          <w:lang w:eastAsia="ja-JP"/>
        </w:rPr>
        <w:t xml:space="preserve"> that this contribution is trying to </w:t>
      </w:r>
      <w:r w:rsidR="00D35BAB">
        <w:rPr>
          <w:rFonts w:ascii="Times New Roman" w:hAnsi="Times New Roman" w:cs="Times New Roman"/>
          <w:sz w:val="24"/>
          <w:szCs w:val="24"/>
          <w:lang w:eastAsia="ja-JP"/>
        </w:rPr>
        <w:t>address</w:t>
      </w:r>
      <w:r w:rsidR="00A861C9">
        <w:rPr>
          <w:rFonts w:ascii="Times New Roman" w:hAnsi="Times New Roman" w:cs="Times New Roman"/>
          <w:sz w:val="24"/>
          <w:szCs w:val="24"/>
          <w:lang w:eastAsia="ja-JP"/>
        </w:rPr>
        <w:t>,</w:t>
      </w:r>
      <w:r w:rsidR="00D35BAB">
        <w:rPr>
          <w:rFonts w:ascii="Times New Roman" w:hAnsi="Times New Roman" w:cs="Times New Roman"/>
          <w:sz w:val="24"/>
          <w:szCs w:val="24"/>
          <w:lang w:eastAsia="ja-JP"/>
        </w:rPr>
        <w:t xml:space="preserve"> </w:t>
      </w:r>
      <w:r w:rsidR="00AB1C1C">
        <w:rPr>
          <w:rFonts w:ascii="Times New Roman" w:hAnsi="Times New Roman" w:cs="Times New Roman"/>
          <w:sz w:val="24"/>
          <w:szCs w:val="24"/>
          <w:lang w:eastAsia="ja-JP"/>
        </w:rPr>
        <w:t>in relation to</w:t>
      </w:r>
      <w:r w:rsidR="00F41808" w:rsidRPr="00F41808">
        <w:rPr>
          <w:rFonts w:ascii="Times New Roman" w:hAnsi="Times New Roman" w:cs="Times New Roman"/>
          <w:sz w:val="24"/>
          <w:szCs w:val="24"/>
          <w:lang w:eastAsia="ja-JP"/>
        </w:rPr>
        <w:t xml:space="preserve"> FG meetings and workshop attendance</w:t>
      </w:r>
      <w:r w:rsidR="00AB1C1C">
        <w:rPr>
          <w:rFonts w:ascii="Times New Roman" w:hAnsi="Times New Roman" w:cs="Times New Roman"/>
          <w:sz w:val="24"/>
          <w:szCs w:val="24"/>
          <w:lang w:eastAsia="ja-JP"/>
        </w:rPr>
        <w:t>,</w:t>
      </w:r>
      <w:r w:rsidR="00F41808" w:rsidRPr="00F41808">
        <w:rPr>
          <w:rFonts w:ascii="Times New Roman" w:hAnsi="Times New Roman" w:cs="Times New Roman"/>
          <w:sz w:val="24"/>
          <w:szCs w:val="24"/>
          <w:lang w:eastAsia="ja-JP"/>
        </w:rPr>
        <w:t xml:space="preserve"> is that </w:t>
      </w:r>
      <w:r w:rsidR="00FE434C">
        <w:rPr>
          <w:rFonts w:ascii="Times New Roman" w:hAnsi="Times New Roman" w:cs="Times New Roman"/>
          <w:sz w:val="24"/>
          <w:szCs w:val="24"/>
          <w:lang w:eastAsia="ja-JP"/>
        </w:rPr>
        <w:t xml:space="preserve">some </w:t>
      </w:r>
      <w:r w:rsidR="00F41808" w:rsidRPr="00F41808">
        <w:rPr>
          <w:rFonts w:ascii="Times New Roman" w:hAnsi="Times New Roman" w:cs="Times New Roman"/>
          <w:sz w:val="24"/>
          <w:szCs w:val="24"/>
          <w:lang w:eastAsia="ja-JP"/>
        </w:rPr>
        <w:t xml:space="preserve">individuals register </w:t>
      </w:r>
      <w:r w:rsidR="003A7C47">
        <w:rPr>
          <w:rFonts w:ascii="Times New Roman" w:hAnsi="Times New Roman" w:cs="Times New Roman"/>
          <w:sz w:val="24"/>
          <w:szCs w:val="24"/>
          <w:lang w:eastAsia="ja-JP"/>
        </w:rPr>
        <w:t xml:space="preserve">to the above meetings </w:t>
      </w:r>
      <w:r w:rsidR="00F41808" w:rsidRPr="00F41808">
        <w:rPr>
          <w:rFonts w:ascii="Times New Roman" w:hAnsi="Times New Roman" w:cs="Times New Roman"/>
          <w:sz w:val="24"/>
          <w:szCs w:val="24"/>
          <w:lang w:eastAsia="ja-JP"/>
        </w:rPr>
        <w:t>only aiming at getting a visa invitation letter.</w:t>
      </w:r>
      <w:r w:rsidR="003A7C47">
        <w:rPr>
          <w:rFonts w:ascii="Times New Roman" w:hAnsi="Times New Roman" w:cs="Times New Roman"/>
          <w:sz w:val="24"/>
          <w:szCs w:val="24"/>
          <w:lang w:eastAsia="ja-JP"/>
        </w:rPr>
        <w:t xml:space="preserve"> This is possible as these meetings are open to anyone, including individuals that are coming from a country that is a Member State of the ITU.</w:t>
      </w:r>
      <w:r w:rsidR="00F41808" w:rsidRPr="00F41808">
        <w:rPr>
          <w:rFonts w:ascii="Times New Roman" w:hAnsi="Times New Roman" w:cs="Times New Roman"/>
          <w:sz w:val="24"/>
          <w:szCs w:val="24"/>
          <w:lang w:eastAsia="ja-JP"/>
        </w:rPr>
        <w:t xml:space="preserve"> </w:t>
      </w:r>
      <w:r w:rsidR="00F63890">
        <w:rPr>
          <w:rFonts w:ascii="Times New Roman" w:hAnsi="Times New Roman" w:cs="Times New Roman"/>
          <w:sz w:val="24"/>
          <w:szCs w:val="24"/>
          <w:lang w:eastAsia="ja-JP"/>
        </w:rPr>
        <w:t xml:space="preserve">TSB provided </w:t>
      </w:r>
      <w:r w:rsidR="00F648CD">
        <w:rPr>
          <w:rFonts w:ascii="Times New Roman" w:hAnsi="Times New Roman" w:cs="Times New Roman"/>
          <w:sz w:val="24"/>
          <w:szCs w:val="24"/>
          <w:lang w:eastAsia="ja-JP"/>
        </w:rPr>
        <w:t xml:space="preserve">example of best practices used by TSB to mitigate this phenomenon. </w:t>
      </w:r>
      <w:r w:rsidR="003A7C47">
        <w:rPr>
          <w:rFonts w:ascii="Times New Roman" w:hAnsi="Times New Roman" w:cs="Times New Roman"/>
          <w:sz w:val="24"/>
          <w:szCs w:val="24"/>
          <w:lang w:eastAsia="ja-JP"/>
        </w:rPr>
        <w:t xml:space="preserve">Modifying </w:t>
      </w:r>
      <w:r w:rsidR="00F41808" w:rsidRPr="00F41808">
        <w:rPr>
          <w:rFonts w:ascii="Times New Roman" w:hAnsi="Times New Roman" w:cs="Times New Roman"/>
          <w:sz w:val="24"/>
          <w:szCs w:val="24"/>
          <w:lang w:eastAsia="ja-JP"/>
        </w:rPr>
        <w:t xml:space="preserve">the participation requirements </w:t>
      </w:r>
      <w:r w:rsidR="003A7C47">
        <w:rPr>
          <w:rFonts w:ascii="Times New Roman" w:hAnsi="Times New Roman" w:cs="Times New Roman"/>
          <w:sz w:val="24"/>
          <w:szCs w:val="24"/>
          <w:lang w:eastAsia="ja-JP"/>
        </w:rPr>
        <w:t xml:space="preserve">in ITU-T A.7 </w:t>
      </w:r>
      <w:r w:rsidR="00F41808" w:rsidRPr="00F41808">
        <w:rPr>
          <w:rFonts w:ascii="Times New Roman" w:hAnsi="Times New Roman" w:cs="Times New Roman"/>
          <w:sz w:val="24"/>
          <w:szCs w:val="24"/>
          <w:lang w:eastAsia="ja-JP"/>
        </w:rPr>
        <w:t>seem</w:t>
      </w:r>
      <w:r w:rsidR="003A7C47">
        <w:rPr>
          <w:rFonts w:ascii="Times New Roman" w:hAnsi="Times New Roman" w:cs="Times New Roman"/>
          <w:sz w:val="24"/>
          <w:szCs w:val="24"/>
          <w:lang w:eastAsia="ja-JP"/>
        </w:rPr>
        <w:t>s</w:t>
      </w:r>
      <w:r w:rsidR="00F41808" w:rsidRPr="00F41808">
        <w:rPr>
          <w:rFonts w:ascii="Times New Roman" w:hAnsi="Times New Roman" w:cs="Times New Roman"/>
          <w:sz w:val="24"/>
          <w:szCs w:val="24"/>
          <w:lang w:eastAsia="ja-JP"/>
        </w:rPr>
        <w:t xml:space="preserve"> not </w:t>
      </w:r>
      <w:r w:rsidR="00F63890">
        <w:rPr>
          <w:rFonts w:ascii="Times New Roman" w:hAnsi="Times New Roman" w:cs="Times New Roman"/>
          <w:sz w:val="24"/>
          <w:szCs w:val="24"/>
          <w:lang w:eastAsia="ja-JP"/>
        </w:rPr>
        <w:t>the</w:t>
      </w:r>
      <w:r w:rsidR="00F41808" w:rsidRPr="00F41808">
        <w:rPr>
          <w:rFonts w:ascii="Times New Roman" w:hAnsi="Times New Roman" w:cs="Times New Roman"/>
          <w:sz w:val="24"/>
          <w:szCs w:val="24"/>
          <w:lang w:eastAsia="ja-JP"/>
        </w:rPr>
        <w:t xml:space="preserve"> way to address this problem. China agreed that given the complexity of the problem</w:t>
      </w:r>
      <w:r w:rsidR="00F63890">
        <w:rPr>
          <w:rFonts w:ascii="Times New Roman" w:hAnsi="Times New Roman" w:cs="Times New Roman"/>
          <w:sz w:val="24"/>
          <w:szCs w:val="24"/>
          <w:lang w:eastAsia="ja-JP"/>
        </w:rPr>
        <w:t xml:space="preserve"> </w:t>
      </w:r>
      <w:r w:rsidR="00F41808" w:rsidRPr="00F41808">
        <w:rPr>
          <w:rFonts w:ascii="Times New Roman" w:hAnsi="Times New Roman" w:cs="Times New Roman"/>
          <w:sz w:val="24"/>
          <w:szCs w:val="24"/>
          <w:lang w:eastAsia="ja-JP"/>
        </w:rPr>
        <w:t>a deep</w:t>
      </w:r>
      <w:r w:rsidR="00F648CD">
        <w:rPr>
          <w:rFonts w:ascii="Times New Roman" w:hAnsi="Times New Roman" w:cs="Times New Roman"/>
          <w:sz w:val="24"/>
          <w:szCs w:val="24"/>
          <w:lang w:eastAsia="ja-JP"/>
        </w:rPr>
        <w:t>er</w:t>
      </w:r>
      <w:r w:rsidR="00F41808" w:rsidRPr="00F41808">
        <w:rPr>
          <w:rFonts w:ascii="Times New Roman" w:hAnsi="Times New Roman" w:cs="Times New Roman"/>
          <w:sz w:val="24"/>
          <w:szCs w:val="24"/>
          <w:lang w:eastAsia="ja-JP"/>
        </w:rPr>
        <w:t xml:space="preserve"> analysis should be done before taking a decision to modify the current text in ITU-T A.7.</w:t>
      </w:r>
    </w:p>
    <w:p w14:paraId="689060D7" w14:textId="77777777" w:rsidR="00F41808" w:rsidRPr="00F41808" w:rsidRDefault="00E446F2" w:rsidP="00F41808">
      <w:pPr>
        <w:numPr>
          <w:ilvl w:val="0"/>
          <w:numId w:val="50"/>
        </w:numPr>
        <w:spacing w:before="120" w:after="0" w:line="240" w:lineRule="auto"/>
        <w:ind w:left="360"/>
        <w:contextualSpacing/>
        <w:rPr>
          <w:rFonts w:ascii="Times New Roman" w:hAnsi="Times New Roman" w:cs="Times New Roman"/>
          <w:sz w:val="24"/>
          <w:szCs w:val="24"/>
          <w:lang w:eastAsia="ja-JP"/>
        </w:rPr>
      </w:pPr>
      <w:hyperlink r:id="rId17" w:history="1">
        <w:r w:rsidR="00F41808" w:rsidRPr="00F41808">
          <w:rPr>
            <w:rFonts w:asciiTheme="majorBidi" w:hAnsiTheme="majorBidi" w:cs="Times New Roman"/>
            <w:color w:val="0000FF"/>
            <w:sz w:val="24"/>
            <w:szCs w:val="24"/>
            <w:u w:val="single"/>
            <w:lang w:eastAsia="ja-JP"/>
          </w:rPr>
          <w:t>C82</w:t>
        </w:r>
      </w:hyperlink>
      <w:r w:rsidR="00F41808" w:rsidRPr="00F41808">
        <w:rPr>
          <w:rFonts w:ascii="Times New Roman" w:hAnsi="Times New Roman" w:cs="Times New Roman"/>
          <w:sz w:val="24"/>
          <w:szCs w:val="24"/>
          <w:lang w:eastAsia="ja-JP"/>
        </w:rPr>
        <w:t xml:space="preserve"> (China) - Survey on Chinese Members in ITU-T Activities and Suggestions for the New Study Period</w:t>
      </w:r>
    </w:p>
    <w:p w14:paraId="05E01025" w14:textId="366653A8" w:rsidR="00F41808" w:rsidRPr="00F41808" w:rsidRDefault="001B549E" w:rsidP="00F41808">
      <w:pPr>
        <w:spacing w:before="120" w:after="0" w:line="240" w:lineRule="auto"/>
        <w:ind w:left="360"/>
        <w:contextualSpacing/>
        <w:rPr>
          <w:rFonts w:ascii="Times New Roman" w:hAnsi="Times New Roman" w:cs="Times New Roman"/>
          <w:sz w:val="24"/>
          <w:szCs w:val="24"/>
          <w:lang w:eastAsia="ja-JP"/>
        </w:rPr>
      </w:pPr>
      <w:r w:rsidRPr="00334A86">
        <w:rPr>
          <w:rFonts w:ascii="Times New Roman" w:hAnsi="Times New Roman" w:cs="Times New Roman"/>
          <w:b/>
          <w:bCs/>
          <w:i/>
          <w:iCs/>
          <w:sz w:val="24"/>
          <w:szCs w:val="24"/>
          <w:lang w:eastAsia="ja-JP"/>
        </w:rPr>
        <w:t>Outcome:</w:t>
      </w:r>
      <w:r>
        <w:rPr>
          <w:rFonts w:ascii="Times New Roman" w:hAnsi="Times New Roman" w:cs="Times New Roman"/>
          <w:sz w:val="24"/>
          <w:szCs w:val="24"/>
          <w:lang w:eastAsia="ja-JP"/>
        </w:rPr>
        <w:t xml:space="preserve"> </w:t>
      </w:r>
      <w:r w:rsidR="00F41808" w:rsidRPr="00F41808">
        <w:rPr>
          <w:rFonts w:ascii="Times New Roman" w:hAnsi="Times New Roman" w:cs="Times New Roman"/>
          <w:sz w:val="24"/>
          <w:szCs w:val="24"/>
          <w:lang w:eastAsia="ja-JP"/>
        </w:rPr>
        <w:t xml:space="preserve">China </w:t>
      </w:r>
      <w:r w:rsidR="00540479">
        <w:rPr>
          <w:rFonts w:ascii="Times New Roman" w:hAnsi="Times New Roman" w:cs="Times New Roman"/>
          <w:sz w:val="24"/>
          <w:szCs w:val="24"/>
          <w:lang w:eastAsia="ja-JP"/>
        </w:rPr>
        <w:t>conducted</w:t>
      </w:r>
      <w:r w:rsidRPr="001B549E">
        <w:rPr>
          <w:rFonts w:ascii="Times New Roman" w:hAnsi="Times New Roman" w:cs="Times New Roman"/>
          <w:sz w:val="24"/>
          <w:szCs w:val="24"/>
          <w:lang w:eastAsia="ja-JP"/>
        </w:rPr>
        <w:t xml:space="preserve"> an extensive survey of Chinese members </w:t>
      </w:r>
      <w:r w:rsidR="00540479">
        <w:rPr>
          <w:rFonts w:ascii="Times New Roman" w:hAnsi="Times New Roman" w:cs="Times New Roman"/>
          <w:sz w:val="24"/>
          <w:szCs w:val="24"/>
          <w:lang w:eastAsia="ja-JP"/>
        </w:rPr>
        <w:t xml:space="preserve">active </w:t>
      </w:r>
      <w:r w:rsidRPr="001B549E">
        <w:rPr>
          <w:rFonts w:ascii="Times New Roman" w:hAnsi="Times New Roman" w:cs="Times New Roman"/>
          <w:sz w:val="24"/>
          <w:szCs w:val="24"/>
          <w:lang w:eastAsia="ja-JP"/>
        </w:rPr>
        <w:t xml:space="preserve">in ITU-T </w:t>
      </w:r>
      <w:r w:rsidR="00540479">
        <w:rPr>
          <w:rFonts w:ascii="Times New Roman" w:hAnsi="Times New Roman" w:cs="Times New Roman"/>
          <w:sz w:val="24"/>
          <w:szCs w:val="24"/>
          <w:lang w:eastAsia="ja-JP"/>
        </w:rPr>
        <w:t xml:space="preserve">and shared the results with TSAG to </w:t>
      </w:r>
      <w:r w:rsidR="007A60CE">
        <w:rPr>
          <w:rFonts w:ascii="Times New Roman" w:hAnsi="Times New Roman" w:cs="Times New Roman"/>
          <w:sz w:val="24"/>
          <w:szCs w:val="24"/>
          <w:lang w:eastAsia="ja-JP"/>
        </w:rPr>
        <w:t>facilitate the improvement of TSAG working methods and to facilitate discussion towards restructuring of the Sector in view of WTSA</w:t>
      </w:r>
      <w:r w:rsidR="00A03CE0">
        <w:rPr>
          <w:rFonts w:ascii="Times New Roman" w:hAnsi="Times New Roman" w:cs="Times New Roman"/>
          <w:sz w:val="24"/>
          <w:szCs w:val="24"/>
          <w:lang w:eastAsia="ja-JP"/>
        </w:rPr>
        <w:t xml:space="preserve">-20. Some actions to </w:t>
      </w:r>
      <w:r w:rsidR="00F41808" w:rsidRPr="00F41808">
        <w:rPr>
          <w:rFonts w:ascii="Times New Roman" w:hAnsi="Times New Roman" w:cs="Times New Roman"/>
          <w:sz w:val="24"/>
          <w:szCs w:val="24"/>
          <w:lang w:eastAsia="ja-JP"/>
        </w:rPr>
        <w:t xml:space="preserve">to streamline the activities of the Sector </w:t>
      </w:r>
      <w:r w:rsidR="00FF12DD">
        <w:rPr>
          <w:rFonts w:ascii="Times New Roman" w:hAnsi="Times New Roman" w:cs="Times New Roman"/>
          <w:sz w:val="24"/>
          <w:szCs w:val="24"/>
          <w:lang w:eastAsia="ja-JP"/>
        </w:rPr>
        <w:t xml:space="preserve">were suggested, </w:t>
      </w:r>
      <w:r w:rsidR="00F41808" w:rsidRPr="00F41808">
        <w:rPr>
          <w:rFonts w:ascii="Times New Roman" w:hAnsi="Times New Roman" w:cs="Times New Roman"/>
          <w:sz w:val="24"/>
          <w:szCs w:val="24"/>
          <w:lang w:eastAsia="ja-JP"/>
        </w:rPr>
        <w:t xml:space="preserve">especially in view to facilitate the integration of non-members. </w:t>
      </w:r>
      <w:r w:rsidR="00FF12DD">
        <w:rPr>
          <w:rFonts w:ascii="Times New Roman" w:hAnsi="Times New Roman" w:cs="Times New Roman"/>
          <w:sz w:val="24"/>
          <w:szCs w:val="24"/>
          <w:lang w:eastAsia="ja-JP"/>
        </w:rPr>
        <w:t xml:space="preserve">TSAG participants are invited to </w:t>
      </w:r>
      <w:r w:rsidR="00FD59D8">
        <w:rPr>
          <w:rFonts w:ascii="Times New Roman" w:hAnsi="Times New Roman" w:cs="Times New Roman"/>
          <w:sz w:val="24"/>
          <w:szCs w:val="24"/>
          <w:lang w:eastAsia="ja-JP"/>
        </w:rPr>
        <w:t xml:space="preserve">read this </w:t>
      </w:r>
      <w:r w:rsidR="00731560">
        <w:rPr>
          <w:rFonts w:ascii="Times New Roman" w:hAnsi="Times New Roman" w:cs="Times New Roman"/>
          <w:sz w:val="24"/>
          <w:szCs w:val="24"/>
          <w:lang w:eastAsia="ja-JP"/>
        </w:rPr>
        <w:t xml:space="preserve">informative </w:t>
      </w:r>
      <w:r w:rsidR="00FD59D8">
        <w:rPr>
          <w:rFonts w:ascii="Times New Roman" w:hAnsi="Times New Roman" w:cs="Times New Roman"/>
          <w:sz w:val="24"/>
          <w:szCs w:val="24"/>
          <w:lang w:eastAsia="ja-JP"/>
        </w:rPr>
        <w:t>contribution.</w:t>
      </w:r>
    </w:p>
    <w:p w14:paraId="7FD80E77" w14:textId="77777777" w:rsidR="00F41808" w:rsidRPr="00F41808" w:rsidRDefault="00E446F2" w:rsidP="00F41808">
      <w:pPr>
        <w:numPr>
          <w:ilvl w:val="0"/>
          <w:numId w:val="50"/>
        </w:numPr>
        <w:spacing w:before="120" w:after="0" w:line="240" w:lineRule="auto"/>
        <w:ind w:left="360"/>
        <w:contextualSpacing/>
        <w:rPr>
          <w:rFonts w:ascii="Times New Roman" w:hAnsi="Times New Roman" w:cs="Times New Roman"/>
          <w:sz w:val="24"/>
          <w:szCs w:val="24"/>
          <w:lang w:eastAsia="ja-JP"/>
        </w:rPr>
      </w:pPr>
      <w:hyperlink r:id="rId18" w:history="1">
        <w:r w:rsidR="00F41808" w:rsidRPr="00F41808">
          <w:rPr>
            <w:rFonts w:asciiTheme="majorBidi" w:hAnsiTheme="majorBidi" w:cs="Times New Roman"/>
            <w:color w:val="0000FF"/>
            <w:sz w:val="24"/>
            <w:szCs w:val="24"/>
            <w:u w:val="single"/>
            <w:lang w:eastAsia="ja-JP"/>
          </w:rPr>
          <w:t>C72</w:t>
        </w:r>
      </w:hyperlink>
      <w:r w:rsidR="00F41808" w:rsidRPr="00F41808">
        <w:rPr>
          <w:rFonts w:ascii="Times New Roman" w:hAnsi="Times New Roman" w:cs="Times New Roman"/>
          <w:sz w:val="24"/>
          <w:szCs w:val="24"/>
          <w:lang w:eastAsia="ja-JP"/>
        </w:rPr>
        <w:t xml:space="preserve"> (CT, MIIT) - Proposal to refine the AAP summary description in ITU-T A.8, clause 3.3</w:t>
      </w:r>
    </w:p>
    <w:p w14:paraId="1EAFDFD2" w14:textId="50983822" w:rsidR="00F41808" w:rsidRPr="00F41808" w:rsidRDefault="00B53E1B" w:rsidP="00F41808">
      <w:pPr>
        <w:spacing w:before="120" w:after="0" w:line="240" w:lineRule="auto"/>
        <w:ind w:left="360"/>
        <w:contextualSpacing/>
        <w:rPr>
          <w:rFonts w:ascii="Times New Roman" w:hAnsi="Times New Roman" w:cs="Times New Roman"/>
          <w:sz w:val="24"/>
          <w:szCs w:val="24"/>
          <w:lang w:eastAsia="ja-JP"/>
        </w:rPr>
      </w:pPr>
      <w:r w:rsidRPr="00334A86">
        <w:rPr>
          <w:rFonts w:ascii="Times New Roman" w:hAnsi="Times New Roman" w:cs="Times New Roman"/>
          <w:b/>
          <w:bCs/>
          <w:i/>
          <w:iCs/>
          <w:sz w:val="24"/>
          <w:szCs w:val="24"/>
          <w:lang w:eastAsia="ja-JP"/>
        </w:rPr>
        <w:t>Outcome:</w:t>
      </w:r>
      <w:r>
        <w:rPr>
          <w:rFonts w:ascii="Times New Roman" w:hAnsi="Times New Roman" w:cs="Times New Roman"/>
          <w:sz w:val="24"/>
          <w:szCs w:val="24"/>
          <w:lang w:eastAsia="ja-JP"/>
        </w:rPr>
        <w:t xml:space="preserve"> </w:t>
      </w:r>
      <w:r w:rsidR="00F41808" w:rsidRPr="00F41808">
        <w:rPr>
          <w:rFonts w:ascii="Times New Roman" w:hAnsi="Times New Roman" w:cs="Times New Roman"/>
          <w:sz w:val="24"/>
          <w:szCs w:val="24"/>
          <w:lang w:eastAsia="ja-JP"/>
        </w:rPr>
        <w:t>It is proposed that the AAP Summary and Recommendation Summary be the same.</w:t>
      </w:r>
      <w:r w:rsidR="00400A3B">
        <w:rPr>
          <w:rFonts w:ascii="Times New Roman" w:hAnsi="Times New Roman" w:cs="Times New Roman"/>
          <w:sz w:val="24"/>
          <w:szCs w:val="24"/>
          <w:lang w:eastAsia="ja-JP"/>
        </w:rPr>
        <w:t xml:space="preserve"> This is already implemented in most Study Groups, perhaps only SG16 still enforce two different versions of the summaries. In order to avoid confusion and </w:t>
      </w:r>
      <w:r w:rsidR="007F562C">
        <w:rPr>
          <w:rFonts w:ascii="Times New Roman" w:hAnsi="Times New Roman" w:cs="Times New Roman"/>
          <w:sz w:val="24"/>
          <w:szCs w:val="24"/>
          <w:lang w:eastAsia="ja-JP"/>
        </w:rPr>
        <w:t xml:space="preserve">streamline working methods it is agreed that it </w:t>
      </w:r>
      <w:r w:rsidR="00947336">
        <w:rPr>
          <w:rFonts w:ascii="Times New Roman" w:hAnsi="Times New Roman" w:cs="Times New Roman"/>
          <w:sz w:val="24"/>
          <w:szCs w:val="24"/>
          <w:lang w:eastAsia="ja-JP"/>
        </w:rPr>
        <w:t xml:space="preserve">would be </w:t>
      </w:r>
      <w:r w:rsidR="007F562C">
        <w:rPr>
          <w:rFonts w:ascii="Times New Roman" w:hAnsi="Times New Roman" w:cs="Times New Roman"/>
          <w:sz w:val="24"/>
          <w:szCs w:val="24"/>
          <w:lang w:eastAsia="ja-JP"/>
        </w:rPr>
        <w:t xml:space="preserve">desirable </w:t>
      </w:r>
      <w:r w:rsidR="00F41808" w:rsidRPr="00F41808">
        <w:rPr>
          <w:rFonts w:ascii="Times New Roman" w:hAnsi="Times New Roman" w:cs="Times New Roman"/>
          <w:sz w:val="24"/>
          <w:szCs w:val="24"/>
          <w:lang w:eastAsia="ja-JP"/>
        </w:rPr>
        <w:t>to align the summary description in the author’s guide and</w:t>
      </w:r>
      <w:r w:rsidR="007F562C">
        <w:rPr>
          <w:rFonts w:ascii="Times New Roman" w:hAnsi="Times New Roman" w:cs="Times New Roman"/>
          <w:sz w:val="24"/>
          <w:szCs w:val="24"/>
          <w:lang w:eastAsia="ja-JP"/>
        </w:rPr>
        <w:t xml:space="preserve"> in the</w:t>
      </w:r>
      <w:r w:rsidR="00F41808" w:rsidRPr="00F41808">
        <w:rPr>
          <w:rFonts w:ascii="Times New Roman" w:hAnsi="Times New Roman" w:cs="Times New Roman"/>
          <w:sz w:val="24"/>
          <w:szCs w:val="24"/>
          <w:lang w:eastAsia="ja-JP"/>
        </w:rPr>
        <w:t xml:space="preserve"> A.8</w:t>
      </w:r>
      <w:r w:rsidR="00D2707A">
        <w:rPr>
          <w:rFonts w:ascii="Times New Roman" w:hAnsi="Times New Roman" w:cs="Times New Roman"/>
          <w:sz w:val="24"/>
          <w:szCs w:val="24"/>
          <w:lang w:eastAsia="ja-JP"/>
        </w:rPr>
        <w:t xml:space="preserve"> so that only one summary is produced by Study Groups</w:t>
      </w:r>
      <w:r w:rsidR="00F41808" w:rsidRPr="00F41808">
        <w:rPr>
          <w:rFonts w:ascii="Times New Roman" w:hAnsi="Times New Roman" w:cs="Times New Roman"/>
          <w:sz w:val="24"/>
          <w:szCs w:val="24"/>
          <w:lang w:eastAsia="ja-JP"/>
        </w:rPr>
        <w:t>.</w:t>
      </w:r>
    </w:p>
    <w:p w14:paraId="5C2A470A" w14:textId="77777777" w:rsidR="00F41808" w:rsidRPr="00F41808" w:rsidRDefault="00E446F2" w:rsidP="00F41808">
      <w:pPr>
        <w:numPr>
          <w:ilvl w:val="0"/>
          <w:numId w:val="50"/>
        </w:numPr>
        <w:spacing w:before="120" w:after="0" w:line="240" w:lineRule="auto"/>
        <w:ind w:left="360"/>
        <w:contextualSpacing/>
        <w:rPr>
          <w:rFonts w:ascii="Times New Roman" w:hAnsi="Times New Roman" w:cs="Times New Roman"/>
          <w:sz w:val="24"/>
          <w:szCs w:val="24"/>
          <w:lang w:eastAsia="ja-JP"/>
        </w:rPr>
      </w:pPr>
      <w:hyperlink r:id="rId19" w:history="1">
        <w:r w:rsidR="00F41808" w:rsidRPr="00F41808">
          <w:rPr>
            <w:rFonts w:asciiTheme="majorBidi" w:hAnsiTheme="majorBidi" w:cs="Times New Roman"/>
            <w:color w:val="0000FF"/>
            <w:sz w:val="24"/>
            <w:szCs w:val="24"/>
            <w:u w:val="single"/>
            <w:lang w:eastAsia="ja-JP"/>
          </w:rPr>
          <w:t>C77</w:t>
        </w:r>
      </w:hyperlink>
      <w:r w:rsidR="00F41808" w:rsidRPr="00F41808">
        <w:rPr>
          <w:rFonts w:ascii="Times New Roman" w:hAnsi="Times New Roman" w:cs="Times New Roman"/>
          <w:sz w:val="24"/>
          <w:szCs w:val="24"/>
          <w:lang w:eastAsia="ja-JP"/>
        </w:rPr>
        <w:t xml:space="preserve"> (UK) - Clarification of process material</w:t>
      </w:r>
    </w:p>
    <w:p w14:paraId="5CF43CF9" w14:textId="365E9B59" w:rsidR="00F41808" w:rsidRPr="00F41808" w:rsidRDefault="00A348A6" w:rsidP="00F41808">
      <w:pPr>
        <w:spacing w:before="120" w:after="0" w:line="240" w:lineRule="auto"/>
        <w:ind w:left="360"/>
        <w:contextualSpacing/>
        <w:rPr>
          <w:rFonts w:ascii="Times New Roman" w:hAnsi="Times New Roman" w:cs="Times New Roman"/>
          <w:sz w:val="24"/>
          <w:szCs w:val="24"/>
          <w:lang w:eastAsia="ja-JP"/>
        </w:rPr>
      </w:pPr>
      <w:r w:rsidRPr="00334A86">
        <w:rPr>
          <w:rFonts w:ascii="Times New Roman" w:hAnsi="Times New Roman" w:cs="Times New Roman"/>
          <w:b/>
          <w:bCs/>
          <w:i/>
          <w:iCs/>
          <w:sz w:val="24"/>
          <w:szCs w:val="24"/>
          <w:lang w:eastAsia="ja-JP"/>
        </w:rPr>
        <w:t>Outcome:</w:t>
      </w:r>
      <w:r>
        <w:rPr>
          <w:rFonts w:ascii="Times New Roman" w:hAnsi="Times New Roman" w:cs="Times New Roman"/>
          <w:sz w:val="24"/>
          <w:szCs w:val="24"/>
          <w:lang w:eastAsia="ja-JP"/>
        </w:rPr>
        <w:t xml:space="preserve"> </w:t>
      </w:r>
      <w:r w:rsidR="00AA6F00">
        <w:rPr>
          <w:rFonts w:ascii="Times New Roman" w:hAnsi="Times New Roman" w:cs="Times New Roman"/>
          <w:sz w:val="24"/>
          <w:szCs w:val="24"/>
          <w:lang w:eastAsia="ja-JP"/>
        </w:rPr>
        <w:t xml:space="preserve">UK noted that </w:t>
      </w:r>
      <w:r w:rsidR="007C043C">
        <w:rPr>
          <w:rFonts w:ascii="Times New Roman" w:hAnsi="Times New Roman" w:cs="Times New Roman"/>
          <w:sz w:val="24"/>
          <w:szCs w:val="24"/>
          <w:lang w:eastAsia="ja-JP"/>
        </w:rPr>
        <w:t xml:space="preserve">there may be </w:t>
      </w:r>
      <w:r w:rsidR="0014079F">
        <w:rPr>
          <w:rFonts w:ascii="Times New Roman" w:hAnsi="Times New Roman" w:cs="Times New Roman"/>
          <w:sz w:val="24"/>
          <w:szCs w:val="24"/>
          <w:lang w:eastAsia="ja-JP"/>
        </w:rPr>
        <w:t>the</w:t>
      </w:r>
      <w:r w:rsidR="007C043C">
        <w:rPr>
          <w:rFonts w:ascii="Times New Roman" w:hAnsi="Times New Roman" w:cs="Times New Roman"/>
          <w:sz w:val="24"/>
          <w:szCs w:val="24"/>
          <w:lang w:eastAsia="ja-JP"/>
        </w:rPr>
        <w:t xml:space="preserve"> need to clarify, during approval processes</w:t>
      </w:r>
      <w:r w:rsidR="0014079F">
        <w:rPr>
          <w:rFonts w:ascii="Times New Roman" w:hAnsi="Times New Roman" w:cs="Times New Roman"/>
          <w:sz w:val="24"/>
          <w:szCs w:val="24"/>
          <w:lang w:eastAsia="ja-JP"/>
        </w:rPr>
        <w:t>,</w:t>
      </w:r>
      <w:r w:rsidR="00F41808" w:rsidRPr="00F41808">
        <w:rPr>
          <w:rFonts w:ascii="Times New Roman" w:hAnsi="Times New Roman" w:cs="Times New Roman"/>
          <w:sz w:val="24"/>
          <w:szCs w:val="24"/>
          <w:lang w:eastAsia="ja-JP"/>
        </w:rPr>
        <w:t xml:space="preserve"> </w:t>
      </w:r>
      <w:r w:rsidR="0014079F" w:rsidRPr="00F41808">
        <w:rPr>
          <w:rFonts w:ascii="Times New Roman" w:hAnsi="Times New Roman" w:cs="Times New Roman"/>
          <w:sz w:val="24"/>
          <w:szCs w:val="24"/>
          <w:lang w:eastAsia="ja-JP"/>
        </w:rPr>
        <w:t xml:space="preserve">how </w:t>
      </w:r>
      <w:r w:rsidR="00F41808" w:rsidRPr="00F41808">
        <w:rPr>
          <w:rFonts w:ascii="Times New Roman" w:hAnsi="Times New Roman" w:cs="Times New Roman"/>
          <w:sz w:val="24"/>
          <w:szCs w:val="24"/>
          <w:lang w:eastAsia="ja-JP"/>
        </w:rPr>
        <w:t xml:space="preserve">to change from AAP to TAP. UK thinks this is not clear as </w:t>
      </w:r>
      <w:r w:rsidR="009A3953">
        <w:rPr>
          <w:rFonts w:ascii="Times New Roman" w:hAnsi="Times New Roman" w:cs="Times New Roman"/>
          <w:sz w:val="24"/>
          <w:szCs w:val="24"/>
          <w:lang w:eastAsia="ja-JP"/>
        </w:rPr>
        <w:t>during a</w:t>
      </w:r>
      <w:r w:rsidR="00F41808" w:rsidRPr="00F41808">
        <w:rPr>
          <w:rFonts w:ascii="Times New Roman" w:hAnsi="Times New Roman" w:cs="Times New Roman"/>
          <w:sz w:val="24"/>
          <w:szCs w:val="24"/>
          <w:lang w:eastAsia="ja-JP"/>
        </w:rPr>
        <w:t xml:space="preserve"> Plenary meeting of SG20 the</w:t>
      </w:r>
      <w:r w:rsidR="009A3953">
        <w:rPr>
          <w:rFonts w:ascii="Times New Roman" w:hAnsi="Times New Roman" w:cs="Times New Roman"/>
          <w:sz w:val="24"/>
          <w:szCs w:val="24"/>
          <w:lang w:eastAsia="ja-JP"/>
        </w:rPr>
        <w:t xml:space="preserve"> process that led to make </w:t>
      </w:r>
      <w:r w:rsidR="00FE56CA">
        <w:rPr>
          <w:rFonts w:ascii="Times New Roman" w:hAnsi="Times New Roman" w:cs="Times New Roman"/>
          <w:sz w:val="24"/>
          <w:szCs w:val="24"/>
          <w:lang w:eastAsia="ja-JP"/>
        </w:rPr>
        <w:t>the above change</w:t>
      </w:r>
      <w:r w:rsidR="007D753C">
        <w:rPr>
          <w:rFonts w:ascii="Times New Roman" w:hAnsi="Times New Roman" w:cs="Times New Roman"/>
          <w:sz w:val="24"/>
          <w:szCs w:val="24"/>
          <w:lang w:eastAsia="ja-JP"/>
        </w:rPr>
        <w:t>s</w:t>
      </w:r>
      <w:r w:rsidR="00FE56CA">
        <w:rPr>
          <w:rFonts w:ascii="Times New Roman" w:hAnsi="Times New Roman" w:cs="Times New Roman"/>
          <w:sz w:val="24"/>
          <w:szCs w:val="24"/>
          <w:lang w:eastAsia="ja-JP"/>
        </w:rPr>
        <w:t xml:space="preserve"> </w:t>
      </w:r>
      <w:r w:rsidR="00F41808" w:rsidRPr="00F41808">
        <w:rPr>
          <w:rFonts w:ascii="Times New Roman" w:hAnsi="Times New Roman" w:cs="Times New Roman"/>
          <w:sz w:val="24"/>
          <w:szCs w:val="24"/>
          <w:lang w:eastAsia="ja-JP"/>
        </w:rPr>
        <w:t xml:space="preserve">was not followed </w:t>
      </w:r>
      <w:r w:rsidR="00F453D3">
        <w:rPr>
          <w:rFonts w:ascii="Times New Roman" w:hAnsi="Times New Roman" w:cs="Times New Roman"/>
          <w:sz w:val="24"/>
          <w:szCs w:val="24"/>
          <w:lang w:eastAsia="ja-JP"/>
        </w:rPr>
        <w:t>in a clear and transparent manner for the members</w:t>
      </w:r>
      <w:r w:rsidR="00F41808" w:rsidRPr="00F41808">
        <w:rPr>
          <w:rFonts w:ascii="Times New Roman" w:hAnsi="Times New Roman" w:cs="Times New Roman"/>
          <w:sz w:val="24"/>
          <w:szCs w:val="24"/>
          <w:lang w:eastAsia="ja-JP"/>
        </w:rPr>
        <w:t>.</w:t>
      </w:r>
      <w:r w:rsidR="00D21F96" w:rsidRPr="00D21F96">
        <w:rPr>
          <w:rFonts w:ascii="Times New Roman" w:hAnsi="Times New Roman" w:cs="Times New Roman"/>
          <w:sz w:val="24"/>
          <w:szCs w:val="24"/>
          <w:lang w:eastAsia="ja-JP"/>
        </w:rPr>
        <w:t xml:space="preserve"> </w:t>
      </w:r>
      <w:r w:rsidR="00D21F96">
        <w:rPr>
          <w:rFonts w:ascii="Times New Roman" w:hAnsi="Times New Roman" w:cs="Times New Roman"/>
          <w:sz w:val="24"/>
          <w:szCs w:val="24"/>
          <w:lang w:eastAsia="ja-JP"/>
        </w:rPr>
        <w:t xml:space="preserve">TSB and the Rapporteur of RG-WM </w:t>
      </w:r>
      <w:r w:rsidR="00194DBE">
        <w:rPr>
          <w:rFonts w:ascii="Times New Roman" w:hAnsi="Times New Roman" w:cs="Times New Roman"/>
          <w:sz w:val="24"/>
          <w:szCs w:val="24"/>
          <w:lang w:eastAsia="ja-JP"/>
        </w:rPr>
        <w:t>presented</w:t>
      </w:r>
      <w:r w:rsidR="00D21F96">
        <w:rPr>
          <w:rFonts w:ascii="Times New Roman" w:hAnsi="Times New Roman" w:cs="Times New Roman"/>
          <w:sz w:val="24"/>
          <w:szCs w:val="24"/>
          <w:lang w:eastAsia="ja-JP"/>
        </w:rPr>
        <w:t xml:space="preserve"> the current best practices </w:t>
      </w:r>
      <w:r w:rsidR="00713A3A">
        <w:rPr>
          <w:rFonts w:ascii="Times New Roman" w:hAnsi="Times New Roman" w:cs="Times New Roman"/>
          <w:sz w:val="24"/>
          <w:szCs w:val="24"/>
          <w:lang w:eastAsia="ja-JP"/>
        </w:rPr>
        <w:t xml:space="preserve">related to changing AAP/TAP and vice versa, </w:t>
      </w:r>
      <w:r w:rsidR="00D21F96">
        <w:rPr>
          <w:rFonts w:ascii="Times New Roman" w:hAnsi="Times New Roman" w:cs="Times New Roman"/>
          <w:sz w:val="24"/>
          <w:szCs w:val="24"/>
          <w:lang w:eastAsia="ja-JP"/>
        </w:rPr>
        <w:t>which seems clear from their point of view</w:t>
      </w:r>
      <w:r w:rsidR="006637A3">
        <w:rPr>
          <w:rFonts w:ascii="Times New Roman" w:hAnsi="Times New Roman" w:cs="Times New Roman"/>
          <w:sz w:val="24"/>
          <w:szCs w:val="24"/>
          <w:lang w:eastAsia="ja-JP"/>
        </w:rPr>
        <w:t>,</w:t>
      </w:r>
      <w:r w:rsidR="00D21F96">
        <w:rPr>
          <w:rFonts w:ascii="Times New Roman" w:hAnsi="Times New Roman" w:cs="Times New Roman"/>
          <w:sz w:val="24"/>
          <w:szCs w:val="24"/>
          <w:lang w:eastAsia="ja-JP"/>
        </w:rPr>
        <w:t xml:space="preserve"> as in their respective Study Group</w:t>
      </w:r>
      <w:r w:rsidR="00713A3A">
        <w:rPr>
          <w:rFonts w:ascii="Times New Roman" w:hAnsi="Times New Roman" w:cs="Times New Roman"/>
          <w:sz w:val="24"/>
          <w:szCs w:val="24"/>
          <w:lang w:eastAsia="ja-JP"/>
        </w:rPr>
        <w:t>s</w:t>
      </w:r>
      <w:r w:rsidR="006637A3">
        <w:rPr>
          <w:rFonts w:ascii="Times New Roman" w:hAnsi="Times New Roman" w:cs="Times New Roman"/>
          <w:sz w:val="24"/>
          <w:szCs w:val="24"/>
          <w:lang w:eastAsia="ja-JP"/>
        </w:rPr>
        <w:t xml:space="preserve"> this</w:t>
      </w:r>
      <w:r w:rsidR="00D21F96">
        <w:rPr>
          <w:rFonts w:ascii="Times New Roman" w:hAnsi="Times New Roman" w:cs="Times New Roman"/>
          <w:sz w:val="24"/>
          <w:szCs w:val="24"/>
          <w:lang w:eastAsia="ja-JP"/>
        </w:rPr>
        <w:t xml:space="preserve"> never posed a problem and the members seems comfortable with the current </w:t>
      </w:r>
      <w:r w:rsidR="003D4480">
        <w:rPr>
          <w:rFonts w:ascii="Times New Roman" w:hAnsi="Times New Roman" w:cs="Times New Roman"/>
          <w:sz w:val="24"/>
          <w:szCs w:val="24"/>
          <w:lang w:eastAsia="ja-JP"/>
        </w:rPr>
        <w:t>policy</w:t>
      </w:r>
      <w:r w:rsidR="00D21F96">
        <w:rPr>
          <w:rFonts w:ascii="Times New Roman" w:hAnsi="Times New Roman" w:cs="Times New Roman"/>
          <w:sz w:val="24"/>
          <w:szCs w:val="24"/>
          <w:lang w:eastAsia="ja-JP"/>
        </w:rPr>
        <w:t xml:space="preserve">. If a problem happened during SG20, UK may request at next Plenary of that </w:t>
      </w:r>
      <w:r w:rsidR="00CB3EC4">
        <w:rPr>
          <w:rFonts w:ascii="Times New Roman" w:hAnsi="Times New Roman" w:cs="Times New Roman"/>
          <w:sz w:val="24"/>
          <w:szCs w:val="24"/>
          <w:lang w:eastAsia="ja-JP"/>
        </w:rPr>
        <w:t>SG20</w:t>
      </w:r>
      <w:r w:rsidR="00D21F96">
        <w:rPr>
          <w:rFonts w:ascii="Times New Roman" w:hAnsi="Times New Roman" w:cs="Times New Roman"/>
          <w:sz w:val="24"/>
          <w:szCs w:val="24"/>
          <w:lang w:eastAsia="ja-JP"/>
        </w:rPr>
        <w:t xml:space="preserve"> to address with corrective actions any decision that in their opinion was taken </w:t>
      </w:r>
      <w:r w:rsidR="008043AF">
        <w:rPr>
          <w:rFonts w:ascii="Times New Roman" w:hAnsi="Times New Roman" w:cs="Times New Roman"/>
          <w:sz w:val="24"/>
          <w:szCs w:val="24"/>
          <w:lang w:eastAsia="ja-JP"/>
        </w:rPr>
        <w:t xml:space="preserve">in </w:t>
      </w:r>
      <w:r w:rsidR="00F861D0">
        <w:rPr>
          <w:rFonts w:ascii="Times New Roman" w:hAnsi="Times New Roman" w:cs="Times New Roman"/>
          <w:sz w:val="24"/>
          <w:szCs w:val="24"/>
          <w:lang w:eastAsia="ja-JP"/>
        </w:rPr>
        <w:t>conflict</w:t>
      </w:r>
      <w:r w:rsidR="008043AF">
        <w:rPr>
          <w:rFonts w:ascii="Times New Roman" w:hAnsi="Times New Roman" w:cs="Times New Roman"/>
          <w:sz w:val="24"/>
          <w:szCs w:val="24"/>
          <w:lang w:eastAsia="ja-JP"/>
        </w:rPr>
        <w:t xml:space="preserve"> with </w:t>
      </w:r>
      <w:r w:rsidR="00D21F96">
        <w:rPr>
          <w:rFonts w:ascii="Times New Roman" w:hAnsi="Times New Roman" w:cs="Times New Roman"/>
          <w:sz w:val="24"/>
          <w:szCs w:val="24"/>
          <w:lang w:eastAsia="ja-JP"/>
        </w:rPr>
        <w:t>the ITU-T Sector rules.</w:t>
      </w:r>
      <w:r w:rsidR="00F41808" w:rsidRPr="00F41808">
        <w:rPr>
          <w:rFonts w:ascii="Times New Roman" w:hAnsi="Times New Roman" w:cs="Times New Roman"/>
          <w:sz w:val="24"/>
          <w:szCs w:val="24"/>
          <w:lang w:eastAsia="ja-JP"/>
        </w:rPr>
        <w:t xml:space="preserve"> </w:t>
      </w:r>
      <w:r w:rsidR="00F453D3">
        <w:rPr>
          <w:rFonts w:ascii="Times New Roman" w:hAnsi="Times New Roman" w:cs="Times New Roman"/>
          <w:sz w:val="24"/>
          <w:szCs w:val="24"/>
          <w:lang w:eastAsia="ja-JP"/>
        </w:rPr>
        <w:t>To avoid this issue in the future</w:t>
      </w:r>
      <w:r w:rsidR="00937968">
        <w:rPr>
          <w:rFonts w:ascii="Times New Roman" w:hAnsi="Times New Roman" w:cs="Times New Roman"/>
          <w:sz w:val="24"/>
          <w:szCs w:val="24"/>
          <w:lang w:eastAsia="ja-JP"/>
        </w:rPr>
        <w:t>,</w:t>
      </w:r>
      <w:r w:rsidR="00F453D3">
        <w:rPr>
          <w:rFonts w:ascii="Times New Roman" w:hAnsi="Times New Roman" w:cs="Times New Roman"/>
          <w:sz w:val="24"/>
          <w:szCs w:val="24"/>
          <w:lang w:eastAsia="ja-JP"/>
        </w:rPr>
        <w:t xml:space="preserve"> </w:t>
      </w:r>
      <w:r w:rsidR="00B02670">
        <w:rPr>
          <w:rFonts w:ascii="Times New Roman" w:hAnsi="Times New Roman" w:cs="Times New Roman"/>
          <w:sz w:val="24"/>
          <w:szCs w:val="24"/>
          <w:lang w:eastAsia="ja-JP"/>
        </w:rPr>
        <w:t xml:space="preserve">UK </w:t>
      </w:r>
      <w:r w:rsidR="007B7E1A">
        <w:rPr>
          <w:rFonts w:ascii="Times New Roman" w:hAnsi="Times New Roman" w:cs="Times New Roman"/>
          <w:sz w:val="24"/>
          <w:szCs w:val="24"/>
          <w:lang w:eastAsia="ja-JP"/>
        </w:rPr>
        <w:t xml:space="preserve">still believes that </w:t>
      </w:r>
      <w:r w:rsidR="00F41808" w:rsidRPr="00F41808">
        <w:rPr>
          <w:rFonts w:ascii="Times New Roman" w:hAnsi="Times New Roman" w:cs="Times New Roman"/>
          <w:sz w:val="24"/>
          <w:szCs w:val="24"/>
          <w:lang w:eastAsia="ja-JP"/>
        </w:rPr>
        <w:t xml:space="preserve">A.8 could be clarified and UK </w:t>
      </w:r>
      <w:r w:rsidR="00BD74FB">
        <w:rPr>
          <w:rFonts w:ascii="Times New Roman" w:hAnsi="Times New Roman" w:cs="Times New Roman"/>
          <w:sz w:val="24"/>
          <w:szCs w:val="24"/>
          <w:lang w:eastAsia="ja-JP"/>
        </w:rPr>
        <w:t xml:space="preserve">will think </w:t>
      </w:r>
      <w:r w:rsidR="007B7E1A">
        <w:rPr>
          <w:rFonts w:ascii="Times New Roman" w:hAnsi="Times New Roman" w:cs="Times New Roman"/>
          <w:sz w:val="24"/>
          <w:szCs w:val="24"/>
          <w:lang w:eastAsia="ja-JP"/>
        </w:rPr>
        <w:t>of</w:t>
      </w:r>
      <w:r w:rsidR="00BD74FB">
        <w:rPr>
          <w:rFonts w:ascii="Times New Roman" w:hAnsi="Times New Roman" w:cs="Times New Roman"/>
          <w:sz w:val="24"/>
          <w:szCs w:val="24"/>
          <w:lang w:eastAsia="ja-JP"/>
        </w:rPr>
        <w:t xml:space="preserve"> a </w:t>
      </w:r>
      <w:r w:rsidR="00BE3825">
        <w:rPr>
          <w:rFonts w:ascii="Times New Roman" w:hAnsi="Times New Roman" w:cs="Times New Roman"/>
          <w:sz w:val="24"/>
          <w:szCs w:val="24"/>
          <w:lang w:eastAsia="ja-JP"/>
        </w:rPr>
        <w:t xml:space="preserve">possible </w:t>
      </w:r>
      <w:r w:rsidR="00991C0D">
        <w:rPr>
          <w:rFonts w:ascii="Times New Roman" w:hAnsi="Times New Roman" w:cs="Times New Roman"/>
          <w:sz w:val="24"/>
          <w:szCs w:val="24"/>
          <w:lang w:eastAsia="ja-JP"/>
        </w:rPr>
        <w:t>modification in our policy rules fo</w:t>
      </w:r>
      <w:r w:rsidR="00BD74FB">
        <w:rPr>
          <w:rFonts w:ascii="Times New Roman" w:hAnsi="Times New Roman" w:cs="Times New Roman"/>
          <w:sz w:val="24"/>
          <w:szCs w:val="24"/>
          <w:lang w:eastAsia="ja-JP"/>
        </w:rPr>
        <w:t>r next TSAG meeting</w:t>
      </w:r>
      <w:r w:rsidR="00F41808" w:rsidRPr="00F41808">
        <w:rPr>
          <w:rFonts w:ascii="Times New Roman" w:hAnsi="Times New Roman" w:cs="Times New Roman"/>
          <w:sz w:val="24"/>
          <w:szCs w:val="24"/>
          <w:lang w:eastAsia="ja-JP"/>
        </w:rPr>
        <w:t xml:space="preserve">. However, TSB advised to carefully </w:t>
      </w:r>
      <w:r w:rsidR="004C52C8">
        <w:rPr>
          <w:rFonts w:ascii="Times New Roman" w:hAnsi="Times New Roman" w:cs="Times New Roman"/>
          <w:sz w:val="24"/>
          <w:szCs w:val="24"/>
          <w:lang w:eastAsia="ja-JP"/>
        </w:rPr>
        <w:t>analyse</w:t>
      </w:r>
      <w:r w:rsidR="00F41808" w:rsidRPr="00F41808">
        <w:rPr>
          <w:rFonts w:ascii="Times New Roman" w:hAnsi="Times New Roman" w:cs="Times New Roman"/>
          <w:sz w:val="24"/>
          <w:szCs w:val="24"/>
          <w:lang w:eastAsia="ja-JP"/>
        </w:rPr>
        <w:t xml:space="preserve"> if there is a problem to address before starting a review process for A.8 which was a Recommendation that required many efforts to get to consensus.</w:t>
      </w:r>
      <w:r w:rsidR="00BD74FB">
        <w:rPr>
          <w:rFonts w:ascii="Times New Roman" w:hAnsi="Times New Roman" w:cs="Times New Roman"/>
          <w:sz w:val="24"/>
          <w:szCs w:val="24"/>
          <w:lang w:eastAsia="ja-JP"/>
        </w:rPr>
        <w:t xml:space="preserve"> The Rapporteur of RG-WM was of the same view of TSB.</w:t>
      </w:r>
    </w:p>
    <w:p w14:paraId="20D3FD57" w14:textId="77777777" w:rsidR="00F41808" w:rsidRPr="00F41808" w:rsidRDefault="00E446F2" w:rsidP="00F41808">
      <w:pPr>
        <w:numPr>
          <w:ilvl w:val="0"/>
          <w:numId w:val="50"/>
        </w:numPr>
        <w:spacing w:before="120" w:after="0" w:line="240" w:lineRule="auto"/>
        <w:ind w:left="360"/>
        <w:contextualSpacing/>
        <w:rPr>
          <w:rFonts w:ascii="Times New Roman" w:hAnsi="Times New Roman" w:cs="Times New Roman"/>
          <w:sz w:val="24"/>
          <w:szCs w:val="24"/>
          <w:lang w:eastAsia="ja-JP"/>
        </w:rPr>
      </w:pPr>
      <w:hyperlink r:id="rId20" w:history="1">
        <w:r w:rsidR="00F41808" w:rsidRPr="00F41808">
          <w:rPr>
            <w:rFonts w:asciiTheme="majorBidi" w:hAnsiTheme="majorBidi" w:cs="Times New Roman"/>
            <w:color w:val="0000FF"/>
            <w:sz w:val="24"/>
            <w:szCs w:val="24"/>
            <w:u w:val="single"/>
            <w:lang w:eastAsia="ja-JP"/>
          </w:rPr>
          <w:t>C78</w:t>
        </w:r>
      </w:hyperlink>
      <w:r w:rsidR="00F41808" w:rsidRPr="00F41808">
        <w:rPr>
          <w:rFonts w:ascii="Times New Roman" w:hAnsi="Times New Roman" w:cs="Times New Roman"/>
          <w:sz w:val="24"/>
          <w:szCs w:val="24"/>
          <w:lang w:eastAsia="ja-JP"/>
        </w:rPr>
        <w:t xml:space="preserve"> (UK) - Proposing clarification of rules governing study groups</w:t>
      </w:r>
    </w:p>
    <w:p w14:paraId="7FAAC71F" w14:textId="12775DC3" w:rsidR="00F41808" w:rsidRPr="00F41808" w:rsidRDefault="00275778" w:rsidP="00F41808">
      <w:pPr>
        <w:spacing w:before="120" w:after="0" w:line="240" w:lineRule="auto"/>
        <w:ind w:left="360"/>
        <w:contextualSpacing/>
        <w:rPr>
          <w:rFonts w:ascii="Times New Roman" w:hAnsi="Times New Roman" w:cs="Times New Roman"/>
          <w:sz w:val="24"/>
          <w:szCs w:val="24"/>
          <w:lang w:eastAsia="ja-JP"/>
        </w:rPr>
      </w:pPr>
      <w:r w:rsidRPr="00334A86">
        <w:rPr>
          <w:rFonts w:ascii="Times New Roman" w:hAnsi="Times New Roman" w:cs="Times New Roman"/>
          <w:b/>
          <w:bCs/>
          <w:i/>
          <w:iCs/>
          <w:sz w:val="24"/>
          <w:szCs w:val="24"/>
          <w:lang w:eastAsia="ja-JP"/>
        </w:rPr>
        <w:t>Outcome:</w:t>
      </w:r>
      <w:r>
        <w:rPr>
          <w:rFonts w:ascii="Times New Roman" w:hAnsi="Times New Roman" w:cs="Times New Roman"/>
          <w:sz w:val="24"/>
          <w:szCs w:val="24"/>
          <w:lang w:eastAsia="ja-JP"/>
        </w:rPr>
        <w:t xml:space="preserve"> </w:t>
      </w:r>
      <w:r w:rsidR="00F41808" w:rsidRPr="00F41808">
        <w:rPr>
          <w:rFonts w:ascii="Times New Roman" w:hAnsi="Times New Roman" w:cs="Times New Roman"/>
          <w:sz w:val="24"/>
          <w:szCs w:val="24"/>
          <w:lang w:eastAsia="ja-JP"/>
        </w:rPr>
        <w:t xml:space="preserve">UK believes that the current </w:t>
      </w:r>
      <w:r>
        <w:rPr>
          <w:rFonts w:ascii="Times New Roman" w:hAnsi="Times New Roman" w:cs="Times New Roman"/>
          <w:sz w:val="24"/>
          <w:szCs w:val="24"/>
          <w:lang w:eastAsia="ja-JP"/>
        </w:rPr>
        <w:t xml:space="preserve">policy </w:t>
      </w:r>
      <w:r w:rsidR="00F41808" w:rsidRPr="00F41808">
        <w:rPr>
          <w:rFonts w:ascii="Times New Roman" w:hAnsi="Times New Roman" w:cs="Times New Roman"/>
          <w:sz w:val="24"/>
          <w:szCs w:val="24"/>
          <w:lang w:eastAsia="ja-JP"/>
        </w:rPr>
        <w:t xml:space="preserve">rules </w:t>
      </w:r>
      <w:r>
        <w:rPr>
          <w:rFonts w:ascii="Times New Roman" w:hAnsi="Times New Roman" w:cs="Times New Roman"/>
          <w:sz w:val="24"/>
          <w:szCs w:val="24"/>
          <w:lang w:eastAsia="ja-JP"/>
        </w:rPr>
        <w:t xml:space="preserve">are </w:t>
      </w:r>
      <w:r w:rsidR="00EB1CED" w:rsidRPr="00F41808">
        <w:rPr>
          <w:rFonts w:ascii="Times New Roman" w:hAnsi="Times New Roman" w:cs="Times New Roman"/>
          <w:sz w:val="24"/>
          <w:szCs w:val="24"/>
          <w:lang w:eastAsia="ja-JP"/>
        </w:rPr>
        <w:t>spread</w:t>
      </w:r>
      <w:r w:rsidR="00F41808" w:rsidRPr="00F41808">
        <w:rPr>
          <w:rFonts w:ascii="Times New Roman" w:hAnsi="Times New Roman" w:cs="Times New Roman"/>
          <w:sz w:val="24"/>
          <w:szCs w:val="24"/>
          <w:lang w:eastAsia="ja-JP"/>
        </w:rPr>
        <w:t xml:space="preserve"> between Resolutions</w:t>
      </w:r>
      <w:r>
        <w:rPr>
          <w:rFonts w:ascii="Times New Roman" w:hAnsi="Times New Roman" w:cs="Times New Roman"/>
          <w:sz w:val="24"/>
          <w:szCs w:val="24"/>
          <w:lang w:eastAsia="ja-JP"/>
        </w:rPr>
        <w:t xml:space="preserve"> (e.g. Res1</w:t>
      </w:r>
      <w:r w:rsidR="00337A13">
        <w:rPr>
          <w:rFonts w:ascii="Times New Roman" w:hAnsi="Times New Roman" w:cs="Times New Roman"/>
          <w:sz w:val="24"/>
          <w:szCs w:val="24"/>
          <w:lang w:eastAsia="ja-JP"/>
        </w:rPr>
        <w:t>)</w:t>
      </w:r>
      <w:r w:rsidR="00F41808" w:rsidRPr="00F41808">
        <w:rPr>
          <w:rFonts w:ascii="Times New Roman" w:hAnsi="Times New Roman" w:cs="Times New Roman"/>
          <w:sz w:val="24"/>
          <w:szCs w:val="24"/>
          <w:lang w:eastAsia="ja-JP"/>
        </w:rPr>
        <w:t xml:space="preserve"> and Recommendations</w:t>
      </w:r>
      <w:r w:rsidR="00337A13">
        <w:rPr>
          <w:rFonts w:ascii="Times New Roman" w:hAnsi="Times New Roman" w:cs="Times New Roman"/>
          <w:sz w:val="24"/>
          <w:szCs w:val="24"/>
          <w:lang w:eastAsia="ja-JP"/>
        </w:rPr>
        <w:t xml:space="preserve"> (e.g. A.1, A.7, A.8</w:t>
      </w:r>
      <w:r w:rsidR="00E850C4" w:rsidRPr="00E850C4">
        <w:rPr>
          <w:rFonts w:ascii="Times New Roman" w:hAnsi="Times New Roman" w:cs="Times New Roman"/>
          <w:sz w:val="24"/>
          <w:szCs w:val="24"/>
          <w:lang w:eastAsia="ja-JP"/>
        </w:rPr>
        <w:t xml:space="preserve"> </w:t>
      </w:r>
      <w:r w:rsidR="00E850C4">
        <w:rPr>
          <w:rFonts w:ascii="Times New Roman" w:hAnsi="Times New Roman" w:cs="Times New Roman"/>
          <w:sz w:val="24"/>
          <w:szCs w:val="24"/>
          <w:lang w:eastAsia="ja-JP"/>
        </w:rPr>
        <w:t>A.13)</w:t>
      </w:r>
      <w:r w:rsidR="00EB1CED">
        <w:rPr>
          <w:rFonts w:ascii="Times New Roman" w:hAnsi="Times New Roman" w:cs="Times New Roman"/>
          <w:sz w:val="24"/>
          <w:szCs w:val="24"/>
          <w:lang w:eastAsia="ja-JP"/>
        </w:rPr>
        <w:t xml:space="preserve">. They proposed to think to a way to </w:t>
      </w:r>
      <w:r w:rsidR="00F41808" w:rsidRPr="00F41808">
        <w:rPr>
          <w:rFonts w:ascii="Times New Roman" w:hAnsi="Times New Roman" w:cs="Times New Roman"/>
          <w:sz w:val="24"/>
          <w:szCs w:val="24"/>
          <w:lang w:eastAsia="ja-JP"/>
        </w:rPr>
        <w:t xml:space="preserve">merge in one </w:t>
      </w:r>
      <w:r w:rsidR="00EB1CED">
        <w:rPr>
          <w:rFonts w:ascii="Times New Roman" w:hAnsi="Times New Roman" w:cs="Times New Roman"/>
          <w:sz w:val="24"/>
          <w:szCs w:val="24"/>
          <w:lang w:eastAsia="ja-JP"/>
        </w:rPr>
        <w:t xml:space="preserve">only </w:t>
      </w:r>
      <w:r w:rsidR="00F41808" w:rsidRPr="00F41808">
        <w:rPr>
          <w:rFonts w:ascii="Times New Roman" w:hAnsi="Times New Roman" w:cs="Times New Roman"/>
          <w:sz w:val="24"/>
          <w:szCs w:val="24"/>
          <w:lang w:eastAsia="ja-JP"/>
        </w:rPr>
        <w:t xml:space="preserve">document </w:t>
      </w:r>
      <w:r w:rsidR="00EB1CED">
        <w:rPr>
          <w:rFonts w:ascii="Times New Roman" w:hAnsi="Times New Roman" w:cs="Times New Roman"/>
          <w:sz w:val="24"/>
          <w:szCs w:val="24"/>
          <w:lang w:eastAsia="ja-JP"/>
        </w:rPr>
        <w:t xml:space="preserve">all this set of rules </w:t>
      </w:r>
      <w:r w:rsidR="00F41808" w:rsidRPr="00F41808">
        <w:rPr>
          <w:rFonts w:ascii="Times New Roman" w:hAnsi="Times New Roman" w:cs="Times New Roman"/>
          <w:sz w:val="24"/>
          <w:szCs w:val="24"/>
          <w:lang w:eastAsia="ja-JP"/>
        </w:rPr>
        <w:t>to help clarity and helps newcomers in ITU-T. The way forward to address this concern seems not easy</w:t>
      </w:r>
      <w:r w:rsidR="00954244">
        <w:rPr>
          <w:rFonts w:ascii="Times New Roman" w:hAnsi="Times New Roman" w:cs="Times New Roman"/>
          <w:sz w:val="24"/>
          <w:szCs w:val="24"/>
          <w:lang w:eastAsia="ja-JP"/>
        </w:rPr>
        <w:t xml:space="preserve"> especially as Resolutions are approved by WTSA while A-series </w:t>
      </w:r>
      <w:r w:rsidR="000756D3">
        <w:rPr>
          <w:rFonts w:ascii="Times New Roman" w:hAnsi="Times New Roman" w:cs="Times New Roman"/>
          <w:sz w:val="24"/>
          <w:szCs w:val="24"/>
          <w:lang w:eastAsia="ja-JP"/>
        </w:rPr>
        <w:t>can be</w:t>
      </w:r>
      <w:r w:rsidR="00954244">
        <w:rPr>
          <w:rFonts w:ascii="Times New Roman" w:hAnsi="Times New Roman" w:cs="Times New Roman"/>
          <w:sz w:val="24"/>
          <w:szCs w:val="24"/>
          <w:lang w:eastAsia="ja-JP"/>
        </w:rPr>
        <w:t xml:space="preserve"> </w:t>
      </w:r>
      <w:r w:rsidR="000756D3">
        <w:rPr>
          <w:rFonts w:ascii="Times New Roman" w:hAnsi="Times New Roman" w:cs="Times New Roman"/>
          <w:sz w:val="24"/>
          <w:szCs w:val="24"/>
          <w:lang w:eastAsia="ja-JP"/>
        </w:rPr>
        <w:t>approved</w:t>
      </w:r>
      <w:r w:rsidR="00954244">
        <w:rPr>
          <w:rFonts w:ascii="Times New Roman" w:hAnsi="Times New Roman" w:cs="Times New Roman"/>
          <w:sz w:val="24"/>
          <w:szCs w:val="24"/>
          <w:lang w:eastAsia="ja-JP"/>
        </w:rPr>
        <w:t xml:space="preserve"> by TSAG</w:t>
      </w:r>
      <w:r w:rsidR="00F41808" w:rsidRPr="00F41808">
        <w:rPr>
          <w:rFonts w:ascii="Times New Roman" w:hAnsi="Times New Roman" w:cs="Times New Roman"/>
          <w:sz w:val="24"/>
          <w:szCs w:val="24"/>
          <w:lang w:eastAsia="ja-JP"/>
        </w:rPr>
        <w:t>. Contributions with proposals would be welcome.</w:t>
      </w:r>
    </w:p>
    <w:p w14:paraId="55A5EC44" w14:textId="77777777" w:rsidR="00F41808" w:rsidRPr="00F41808" w:rsidRDefault="00E446F2" w:rsidP="00F41808">
      <w:pPr>
        <w:numPr>
          <w:ilvl w:val="0"/>
          <w:numId w:val="50"/>
        </w:numPr>
        <w:spacing w:before="120" w:after="0" w:line="240" w:lineRule="auto"/>
        <w:ind w:left="360"/>
        <w:contextualSpacing/>
        <w:rPr>
          <w:rFonts w:ascii="Times New Roman" w:hAnsi="Times New Roman" w:cs="Times New Roman"/>
          <w:sz w:val="24"/>
          <w:szCs w:val="24"/>
          <w:lang w:eastAsia="ja-JP"/>
        </w:rPr>
      </w:pPr>
      <w:hyperlink r:id="rId21" w:history="1">
        <w:r w:rsidR="00F41808" w:rsidRPr="00F41808">
          <w:rPr>
            <w:rFonts w:asciiTheme="majorBidi" w:hAnsiTheme="majorBidi" w:cs="Times New Roman"/>
            <w:color w:val="0000FF"/>
            <w:sz w:val="24"/>
            <w:szCs w:val="24"/>
            <w:u w:val="single"/>
            <w:lang w:eastAsia="ja-JP"/>
          </w:rPr>
          <w:t>TD473</w:t>
        </w:r>
      </w:hyperlink>
      <w:r w:rsidR="00F41808" w:rsidRPr="00F41808">
        <w:rPr>
          <w:rFonts w:ascii="Times New Roman" w:hAnsi="Times New Roman" w:cs="Times New Roman"/>
          <w:sz w:val="24"/>
          <w:szCs w:val="24"/>
          <w:lang w:eastAsia="ja-JP"/>
        </w:rPr>
        <w:t xml:space="preserve"> (Director) - Electronic working methods services and database applications report</w:t>
      </w:r>
    </w:p>
    <w:p w14:paraId="5965DE38" w14:textId="35DFC266" w:rsidR="00F41808" w:rsidRPr="00F41808" w:rsidRDefault="004C243E" w:rsidP="00F41808">
      <w:pPr>
        <w:spacing w:before="120" w:after="0" w:line="240" w:lineRule="auto"/>
        <w:ind w:left="360"/>
        <w:contextualSpacing/>
        <w:rPr>
          <w:rFonts w:ascii="Times New Roman" w:hAnsi="Times New Roman" w:cs="Times New Roman"/>
          <w:sz w:val="24"/>
          <w:szCs w:val="24"/>
          <w:lang w:eastAsia="ja-JP"/>
        </w:rPr>
      </w:pPr>
      <w:r w:rsidRPr="00334A86">
        <w:rPr>
          <w:rFonts w:ascii="Times New Roman" w:hAnsi="Times New Roman" w:cs="Times New Roman"/>
          <w:b/>
          <w:bCs/>
          <w:i/>
          <w:iCs/>
          <w:sz w:val="24"/>
          <w:szCs w:val="24"/>
          <w:lang w:eastAsia="ja-JP"/>
        </w:rPr>
        <w:lastRenderedPageBreak/>
        <w:t>Outcome:</w:t>
      </w:r>
      <w:r w:rsidR="00100EE5">
        <w:rPr>
          <w:rFonts w:ascii="Times New Roman" w:hAnsi="Times New Roman" w:cs="Times New Roman"/>
          <w:b/>
          <w:bCs/>
          <w:i/>
          <w:iCs/>
          <w:sz w:val="24"/>
          <w:szCs w:val="24"/>
          <w:lang w:eastAsia="ja-JP"/>
        </w:rPr>
        <w:t xml:space="preserve"> </w:t>
      </w:r>
      <w:r w:rsidR="00F41808" w:rsidRPr="00F41808">
        <w:rPr>
          <w:rFonts w:ascii="Times New Roman" w:hAnsi="Times New Roman" w:cs="Times New Roman"/>
          <w:sz w:val="24"/>
          <w:szCs w:val="24"/>
          <w:lang w:eastAsia="ja-JP"/>
        </w:rPr>
        <w:t>TSB presented this report, which is sent for information and for TSAG to note. It was noted that, among the four tools in use in ITU-T, zoom sometimes pose some difficulties to connect from enterprise networks.</w:t>
      </w:r>
      <w:r w:rsidR="002144CB" w:rsidRPr="002144CB">
        <w:rPr>
          <w:rFonts w:ascii="Times New Roman" w:hAnsi="Times New Roman" w:cs="Times New Roman"/>
          <w:sz w:val="24"/>
          <w:szCs w:val="24"/>
          <w:lang w:eastAsia="ja-JP"/>
        </w:rPr>
        <w:t xml:space="preserve"> Gent </w:t>
      </w:r>
      <w:proofErr w:type="spellStart"/>
      <w:r w:rsidR="002144CB" w:rsidRPr="002144CB">
        <w:rPr>
          <w:rFonts w:ascii="Times New Roman" w:hAnsi="Times New Roman" w:cs="Times New Roman"/>
          <w:sz w:val="24"/>
          <w:szCs w:val="24"/>
          <w:lang w:eastAsia="ja-JP"/>
        </w:rPr>
        <w:t>Bajrami</w:t>
      </w:r>
      <w:proofErr w:type="spellEnd"/>
      <w:r w:rsidR="002144CB" w:rsidRPr="002144CB">
        <w:rPr>
          <w:rFonts w:ascii="Times New Roman" w:hAnsi="Times New Roman" w:cs="Times New Roman"/>
          <w:sz w:val="24"/>
          <w:szCs w:val="24"/>
          <w:lang w:eastAsia="ja-JP"/>
        </w:rPr>
        <w:t xml:space="preserve"> </w:t>
      </w:r>
      <w:r w:rsidR="00F41808" w:rsidRPr="00F41808">
        <w:rPr>
          <w:rFonts w:ascii="Times New Roman" w:hAnsi="Times New Roman" w:cs="Times New Roman"/>
          <w:sz w:val="24"/>
          <w:szCs w:val="24"/>
          <w:lang w:eastAsia="ja-JP"/>
        </w:rPr>
        <w:t>(TSB</w:t>
      </w:r>
      <w:r w:rsidR="002144CB">
        <w:rPr>
          <w:rFonts w:ascii="Times New Roman" w:hAnsi="Times New Roman" w:cs="Times New Roman"/>
          <w:sz w:val="24"/>
          <w:szCs w:val="24"/>
          <w:lang w:eastAsia="ja-JP"/>
        </w:rPr>
        <w:t xml:space="preserve"> </w:t>
      </w:r>
      <w:proofErr w:type="spellStart"/>
      <w:r w:rsidR="002144CB">
        <w:rPr>
          <w:rFonts w:ascii="Times New Roman" w:hAnsi="Times New Roman" w:cs="Times New Roman"/>
          <w:sz w:val="24"/>
          <w:szCs w:val="24"/>
          <w:lang w:eastAsia="ja-JP"/>
        </w:rPr>
        <w:t>e-meetings</w:t>
      </w:r>
      <w:proofErr w:type="spellEnd"/>
      <w:r w:rsidR="00F41808" w:rsidRPr="00F41808">
        <w:rPr>
          <w:rFonts w:ascii="Times New Roman" w:hAnsi="Times New Roman" w:cs="Times New Roman"/>
          <w:sz w:val="24"/>
          <w:szCs w:val="24"/>
          <w:lang w:eastAsia="ja-JP"/>
        </w:rPr>
        <w:t>) has been made aware of the issue.</w:t>
      </w:r>
    </w:p>
    <w:p w14:paraId="340AEB4D" w14:textId="77777777" w:rsidR="00F41808" w:rsidRPr="00F41808" w:rsidRDefault="00E446F2" w:rsidP="00F41808">
      <w:pPr>
        <w:numPr>
          <w:ilvl w:val="0"/>
          <w:numId w:val="50"/>
        </w:numPr>
        <w:spacing w:before="120" w:after="0" w:line="240" w:lineRule="auto"/>
        <w:ind w:left="360"/>
        <w:contextualSpacing/>
        <w:rPr>
          <w:rFonts w:ascii="Times New Roman" w:hAnsi="Times New Roman" w:cs="Times New Roman"/>
          <w:sz w:val="24"/>
          <w:szCs w:val="24"/>
          <w:lang w:eastAsia="ja-JP"/>
        </w:rPr>
      </w:pPr>
      <w:hyperlink r:id="rId22" w:history="1">
        <w:r w:rsidR="00F41808" w:rsidRPr="00F41808">
          <w:rPr>
            <w:rFonts w:asciiTheme="majorBidi" w:hAnsiTheme="majorBidi" w:cs="Times New Roman"/>
            <w:color w:val="0000FF"/>
            <w:sz w:val="24"/>
            <w:szCs w:val="24"/>
            <w:u w:val="single"/>
            <w:lang w:eastAsia="ja-JP"/>
          </w:rPr>
          <w:t>TD530</w:t>
        </w:r>
      </w:hyperlink>
      <w:r w:rsidR="00F41808" w:rsidRPr="00F41808">
        <w:rPr>
          <w:rFonts w:ascii="Times New Roman" w:hAnsi="Times New Roman" w:cs="Times New Roman"/>
          <w:sz w:val="24"/>
          <w:szCs w:val="24"/>
          <w:lang w:eastAsia="ja-JP"/>
        </w:rPr>
        <w:t xml:space="preserve"> (ITU-T SG13) - LS on guidelines and methodologies for developing technical Recommendations (to TSAG) [from ITU-T SG13]</w:t>
      </w:r>
    </w:p>
    <w:p w14:paraId="21F1C476" w14:textId="4ABC51A7" w:rsidR="00F41808" w:rsidRPr="00F41808" w:rsidRDefault="000C777E" w:rsidP="000C777E">
      <w:pPr>
        <w:spacing w:before="120" w:after="0" w:line="240" w:lineRule="auto"/>
        <w:ind w:left="360"/>
        <w:contextualSpacing/>
        <w:rPr>
          <w:rFonts w:ascii="Times New Roman" w:hAnsi="Times New Roman" w:cs="Times New Roman"/>
          <w:sz w:val="24"/>
          <w:szCs w:val="24"/>
          <w:lang w:eastAsia="ja-JP"/>
        </w:rPr>
      </w:pPr>
      <w:r w:rsidRPr="00334A86">
        <w:rPr>
          <w:rFonts w:ascii="Times New Roman" w:hAnsi="Times New Roman" w:cs="Times New Roman"/>
          <w:b/>
          <w:bCs/>
          <w:i/>
          <w:iCs/>
          <w:sz w:val="24"/>
          <w:szCs w:val="24"/>
          <w:lang w:eastAsia="ja-JP"/>
        </w:rPr>
        <w:t>Outcome:</w:t>
      </w:r>
      <w:r>
        <w:rPr>
          <w:rFonts w:ascii="Times New Roman" w:hAnsi="Times New Roman" w:cs="Times New Roman"/>
          <w:b/>
          <w:bCs/>
          <w:i/>
          <w:iCs/>
          <w:sz w:val="24"/>
          <w:szCs w:val="24"/>
          <w:lang w:eastAsia="ja-JP"/>
        </w:rPr>
        <w:t xml:space="preserve"> </w:t>
      </w:r>
      <w:r w:rsidR="00F41808" w:rsidRPr="00F41808">
        <w:rPr>
          <w:rFonts w:ascii="Times New Roman" w:hAnsi="Times New Roman" w:cs="Times New Roman"/>
          <w:sz w:val="24"/>
          <w:szCs w:val="24"/>
          <w:lang w:eastAsia="ja-JP"/>
        </w:rPr>
        <w:t>SG13 has collected best practices and experiences for developing ITU-T Recommendations. The intention of SG13 was to receive feedback from TSAG and or other Study Groups on the developed guidelines. We look forward to more discussion during TSAG as it was noted that different SGs may have different guidelines and best practices so, these may be a good material to share with colleagues but imposing them as a guideline for all SGs seems not necessary.</w:t>
      </w:r>
    </w:p>
    <w:p w14:paraId="530AB463" w14:textId="77777777" w:rsidR="00F41808" w:rsidRPr="00F41808" w:rsidRDefault="00E446F2" w:rsidP="00F41808">
      <w:pPr>
        <w:numPr>
          <w:ilvl w:val="0"/>
          <w:numId w:val="50"/>
        </w:numPr>
        <w:spacing w:before="120" w:after="0" w:line="240" w:lineRule="auto"/>
        <w:ind w:left="360"/>
        <w:contextualSpacing/>
        <w:rPr>
          <w:rFonts w:ascii="Times New Roman" w:hAnsi="Times New Roman" w:cs="Times New Roman"/>
          <w:sz w:val="24"/>
          <w:szCs w:val="24"/>
          <w:lang w:eastAsia="ja-JP"/>
        </w:rPr>
      </w:pPr>
      <w:hyperlink r:id="rId23" w:history="1">
        <w:r w:rsidR="00F41808" w:rsidRPr="00F41808">
          <w:rPr>
            <w:rFonts w:asciiTheme="majorBidi" w:hAnsiTheme="majorBidi" w:cs="Times New Roman"/>
            <w:color w:val="0000FF"/>
            <w:sz w:val="24"/>
            <w:szCs w:val="24"/>
            <w:u w:val="single"/>
            <w:lang w:eastAsia="ja-JP"/>
          </w:rPr>
          <w:t>TD557</w:t>
        </w:r>
      </w:hyperlink>
      <w:r w:rsidR="00F41808" w:rsidRPr="00F41808">
        <w:rPr>
          <w:rFonts w:ascii="Times New Roman" w:hAnsi="Times New Roman" w:cs="Times New Roman"/>
          <w:sz w:val="24"/>
          <w:szCs w:val="24"/>
          <w:lang w:eastAsia="ja-JP"/>
        </w:rPr>
        <w:t xml:space="preserve"> (ITU-T SG5) – LS on Meaningful group titles [from ITU-T SG5]</w:t>
      </w:r>
    </w:p>
    <w:p w14:paraId="5CB72BC8" w14:textId="22809376" w:rsidR="00F41808" w:rsidRPr="00F41808" w:rsidRDefault="009A3994" w:rsidP="00F41808">
      <w:pPr>
        <w:spacing w:before="120" w:after="0" w:line="240" w:lineRule="auto"/>
        <w:ind w:left="360"/>
        <w:contextualSpacing/>
        <w:rPr>
          <w:rFonts w:ascii="Times New Roman" w:hAnsi="Times New Roman" w:cs="Times New Roman"/>
          <w:sz w:val="24"/>
          <w:szCs w:val="24"/>
          <w:lang w:eastAsia="ja-JP"/>
        </w:rPr>
      </w:pPr>
      <w:r w:rsidRPr="00334A86">
        <w:rPr>
          <w:rFonts w:ascii="Times New Roman" w:hAnsi="Times New Roman" w:cs="Times New Roman"/>
          <w:b/>
          <w:bCs/>
          <w:i/>
          <w:iCs/>
          <w:sz w:val="24"/>
          <w:szCs w:val="24"/>
          <w:lang w:eastAsia="ja-JP"/>
        </w:rPr>
        <w:t>Outcome:</w:t>
      </w:r>
      <w:r>
        <w:rPr>
          <w:rFonts w:ascii="Times New Roman" w:hAnsi="Times New Roman" w:cs="Times New Roman"/>
          <w:b/>
          <w:bCs/>
          <w:i/>
          <w:iCs/>
          <w:sz w:val="24"/>
          <w:szCs w:val="24"/>
          <w:lang w:eastAsia="ja-JP"/>
        </w:rPr>
        <w:t xml:space="preserve"> </w:t>
      </w:r>
      <w:r w:rsidR="00F41808" w:rsidRPr="00F41808">
        <w:rPr>
          <w:rFonts w:ascii="Times New Roman" w:hAnsi="Times New Roman" w:cs="Times New Roman"/>
          <w:sz w:val="24"/>
          <w:szCs w:val="24"/>
          <w:lang w:eastAsia="ja-JP"/>
        </w:rPr>
        <w:t>This document provides interesting observations on the peculiar jargon used by ITU</w:t>
      </w:r>
      <w:r>
        <w:rPr>
          <w:rFonts w:ascii="Times New Roman" w:hAnsi="Times New Roman" w:cs="Times New Roman"/>
          <w:sz w:val="24"/>
          <w:szCs w:val="24"/>
          <w:lang w:eastAsia="ja-JP"/>
        </w:rPr>
        <w:noBreakHyphen/>
      </w:r>
      <w:r w:rsidR="00F41808" w:rsidRPr="00F41808">
        <w:rPr>
          <w:rFonts w:ascii="Times New Roman" w:hAnsi="Times New Roman" w:cs="Times New Roman"/>
          <w:sz w:val="24"/>
          <w:szCs w:val="24"/>
          <w:lang w:eastAsia="ja-JP"/>
        </w:rPr>
        <w:t>T Study Groups. It was noted that modify certain terms may be very difficult as they may be listed in the constitution of the ITU. It was recommended to make sure that some of these suggested terms be used in the newcomer session of the various Study Groups to help newcomers understand the SG working methods and related groups.</w:t>
      </w:r>
    </w:p>
    <w:p w14:paraId="7A176E1F" w14:textId="77777777" w:rsidR="00F41808" w:rsidRPr="00F41808" w:rsidRDefault="00E446F2" w:rsidP="00F41808">
      <w:pPr>
        <w:numPr>
          <w:ilvl w:val="0"/>
          <w:numId w:val="50"/>
        </w:numPr>
        <w:spacing w:before="120" w:after="0" w:line="240" w:lineRule="auto"/>
        <w:ind w:left="360"/>
        <w:contextualSpacing/>
        <w:rPr>
          <w:rFonts w:ascii="Times New Roman" w:hAnsi="Times New Roman" w:cs="Times New Roman"/>
          <w:sz w:val="24"/>
          <w:szCs w:val="24"/>
          <w:lang w:eastAsia="ja-JP"/>
        </w:rPr>
      </w:pPr>
      <w:hyperlink r:id="rId24" w:history="1">
        <w:r w:rsidR="00F41808" w:rsidRPr="00F41808">
          <w:rPr>
            <w:rFonts w:asciiTheme="majorBidi" w:hAnsiTheme="majorBidi" w:cs="Times New Roman"/>
            <w:color w:val="0000FF"/>
            <w:sz w:val="24"/>
            <w:szCs w:val="24"/>
            <w:u w:val="single"/>
            <w:lang w:eastAsia="ja-JP"/>
          </w:rPr>
          <w:t>TD 573</w:t>
        </w:r>
      </w:hyperlink>
      <w:r w:rsidR="00F41808" w:rsidRPr="00F41808">
        <w:rPr>
          <w:rFonts w:ascii="Times New Roman" w:hAnsi="Times New Roman" w:cs="Times New Roman"/>
          <w:sz w:val="24"/>
          <w:szCs w:val="24"/>
          <w:lang w:eastAsia="ja-JP"/>
        </w:rPr>
        <w:t xml:space="preserve"> (ITU-T SG15) - LS on Electronic Working Methods [from ITU-T SG15]</w:t>
      </w:r>
    </w:p>
    <w:p w14:paraId="42E5897D" w14:textId="21011449" w:rsidR="00F41808" w:rsidRDefault="009A3994" w:rsidP="00B12E27">
      <w:pPr>
        <w:spacing w:before="120" w:after="0" w:line="240" w:lineRule="auto"/>
        <w:ind w:left="360"/>
        <w:contextualSpacing/>
        <w:rPr>
          <w:rFonts w:asciiTheme="majorBidi" w:hAnsiTheme="majorBidi" w:cstheme="majorBidi"/>
          <w:sz w:val="24"/>
          <w:szCs w:val="24"/>
        </w:rPr>
      </w:pPr>
      <w:r w:rsidRPr="00334A86">
        <w:rPr>
          <w:rFonts w:ascii="Times New Roman" w:hAnsi="Times New Roman" w:cs="Times New Roman"/>
          <w:b/>
          <w:bCs/>
          <w:i/>
          <w:iCs/>
          <w:sz w:val="24"/>
          <w:szCs w:val="24"/>
          <w:lang w:eastAsia="ja-JP"/>
        </w:rPr>
        <w:t>Outcome:</w:t>
      </w:r>
      <w:r>
        <w:rPr>
          <w:rFonts w:ascii="Times New Roman" w:hAnsi="Times New Roman" w:cs="Times New Roman"/>
          <w:b/>
          <w:bCs/>
          <w:i/>
          <w:iCs/>
          <w:sz w:val="24"/>
          <w:szCs w:val="24"/>
          <w:lang w:eastAsia="ja-JP"/>
        </w:rPr>
        <w:t xml:space="preserve"> </w:t>
      </w:r>
      <w:r w:rsidR="00F41808" w:rsidRPr="00F41808">
        <w:rPr>
          <w:rFonts w:ascii="Times New Roman" w:hAnsi="Times New Roman" w:cs="Times New Roman"/>
          <w:sz w:val="24"/>
          <w:szCs w:val="24"/>
          <w:lang w:eastAsia="ja-JP"/>
        </w:rPr>
        <w:t>This is the usual report from SG15 on working methods. TSB has taken note of this report with interest.</w:t>
      </w:r>
    </w:p>
    <w:p w14:paraId="07761413" w14:textId="7CDB57D8" w:rsidR="00FE4761" w:rsidRDefault="00D05EE8" w:rsidP="00FE4761">
      <w:pPr>
        <w:spacing w:before="120" w:after="120" w:line="240" w:lineRule="auto"/>
        <w:rPr>
          <w:rFonts w:asciiTheme="majorBidi" w:hAnsiTheme="majorBidi" w:cstheme="majorBidi"/>
          <w:sz w:val="24"/>
          <w:szCs w:val="24"/>
        </w:rPr>
      </w:pPr>
      <w:r>
        <w:rPr>
          <w:rFonts w:asciiTheme="majorBidi" w:hAnsiTheme="majorBidi" w:cstheme="majorBidi"/>
          <w:b/>
          <w:bCs/>
          <w:sz w:val="24"/>
          <w:szCs w:val="24"/>
        </w:rPr>
        <w:t>3</w:t>
      </w:r>
      <w:r w:rsidRPr="00CD4DC1">
        <w:rPr>
          <w:rFonts w:asciiTheme="majorBidi" w:hAnsiTheme="majorBidi" w:cstheme="majorBidi"/>
          <w:b/>
          <w:bCs/>
          <w:sz w:val="24"/>
          <w:szCs w:val="24"/>
        </w:rPr>
        <w:tab/>
      </w:r>
      <w:r w:rsidR="00FE4761" w:rsidRPr="00FE4761">
        <w:rPr>
          <w:rFonts w:asciiTheme="majorBidi" w:hAnsiTheme="majorBidi" w:cstheme="majorBidi"/>
          <w:b/>
          <w:bCs/>
          <w:sz w:val="24"/>
          <w:szCs w:val="24"/>
        </w:rPr>
        <w:t>Summary of discussions on 1</w:t>
      </w:r>
      <w:r w:rsidR="00FE4761">
        <w:rPr>
          <w:rFonts w:asciiTheme="majorBidi" w:hAnsiTheme="majorBidi" w:cstheme="majorBidi"/>
          <w:b/>
          <w:bCs/>
          <w:sz w:val="24"/>
          <w:szCs w:val="24"/>
        </w:rPr>
        <w:t>9</w:t>
      </w:r>
      <w:r w:rsidR="00FE4761" w:rsidRPr="00FE4761">
        <w:rPr>
          <w:rFonts w:asciiTheme="majorBidi" w:hAnsiTheme="majorBidi" w:cstheme="majorBidi"/>
          <w:b/>
          <w:bCs/>
          <w:sz w:val="24"/>
          <w:szCs w:val="24"/>
        </w:rPr>
        <w:t xml:space="preserve"> December</w:t>
      </w:r>
      <w:r w:rsidR="00FE4761">
        <w:rPr>
          <w:rFonts w:asciiTheme="majorBidi" w:hAnsiTheme="majorBidi" w:cstheme="majorBidi"/>
          <w:b/>
          <w:bCs/>
          <w:sz w:val="24"/>
          <w:szCs w:val="24"/>
        </w:rPr>
        <w:t xml:space="preserve"> 2020, RG-WM</w:t>
      </w:r>
      <w:r w:rsidR="00FE4761" w:rsidRPr="00FE4761">
        <w:rPr>
          <w:rFonts w:asciiTheme="majorBidi" w:hAnsiTheme="majorBidi" w:cstheme="majorBidi"/>
          <w:b/>
          <w:bCs/>
          <w:sz w:val="24"/>
          <w:szCs w:val="24"/>
        </w:rPr>
        <w:t xml:space="preserve"> e-meeting</w:t>
      </w:r>
    </w:p>
    <w:p w14:paraId="0E8DC8B0" w14:textId="773B5DC2" w:rsidR="0040343E" w:rsidRDefault="0040343E" w:rsidP="0040343E">
      <w:pPr>
        <w:spacing w:before="120" w:after="120" w:line="240" w:lineRule="auto"/>
        <w:rPr>
          <w:rFonts w:asciiTheme="majorBidi" w:hAnsiTheme="majorBidi" w:cstheme="majorBidi"/>
          <w:sz w:val="24"/>
          <w:szCs w:val="24"/>
        </w:rPr>
      </w:pPr>
      <w:r>
        <w:rPr>
          <w:rFonts w:asciiTheme="majorBidi" w:hAnsiTheme="majorBidi" w:cstheme="majorBidi"/>
          <w:sz w:val="24"/>
          <w:szCs w:val="24"/>
        </w:rPr>
        <w:t xml:space="preserve">The agenda for the e-meeting, which was made available as </w:t>
      </w:r>
      <w:hyperlink r:id="rId25" w:history="1">
        <w:r w:rsidR="008F5A6D" w:rsidRPr="00A43C5B">
          <w:rPr>
            <w:rStyle w:val="Hyperlink"/>
            <w:rFonts w:asciiTheme="majorBidi" w:hAnsiTheme="majorBidi" w:cstheme="majorBidi"/>
            <w:sz w:val="24"/>
            <w:szCs w:val="24"/>
          </w:rPr>
          <w:t>RGWM-DOC2 (191219)</w:t>
        </w:r>
      </w:hyperlink>
      <w:r>
        <w:rPr>
          <w:rFonts w:asciiTheme="majorBidi" w:hAnsiTheme="majorBidi" w:cstheme="majorBidi"/>
          <w:sz w:val="24"/>
          <w:szCs w:val="24"/>
        </w:rPr>
        <w:t>, was approved with no changes.</w:t>
      </w:r>
    </w:p>
    <w:p w14:paraId="35062819" w14:textId="1162F752" w:rsidR="003A1409" w:rsidRDefault="00E446F2" w:rsidP="003A1409">
      <w:pPr>
        <w:numPr>
          <w:ilvl w:val="0"/>
          <w:numId w:val="50"/>
        </w:numPr>
        <w:spacing w:before="120" w:after="0" w:line="240" w:lineRule="auto"/>
        <w:ind w:left="360"/>
        <w:contextualSpacing/>
        <w:rPr>
          <w:rFonts w:ascii="Times New Roman" w:hAnsi="Times New Roman" w:cs="Times New Roman"/>
          <w:sz w:val="24"/>
          <w:szCs w:val="24"/>
          <w:lang w:eastAsia="ja-JP"/>
        </w:rPr>
      </w:pPr>
      <w:hyperlink r:id="rId26" w:history="1">
        <w:r w:rsidR="003A1409" w:rsidRPr="003A1409">
          <w:rPr>
            <w:rFonts w:ascii="Times New Roman" w:hAnsi="Times New Roman" w:cs="Times New Roman"/>
            <w:color w:val="0000FF"/>
            <w:sz w:val="24"/>
            <w:szCs w:val="24"/>
            <w:u w:val="single"/>
            <w:lang w:eastAsia="ja-JP"/>
          </w:rPr>
          <w:t>C67R1</w:t>
        </w:r>
      </w:hyperlink>
      <w:r w:rsidR="003A1409" w:rsidRPr="003A1409">
        <w:rPr>
          <w:rFonts w:ascii="Times New Roman" w:hAnsi="Times New Roman" w:cs="Times New Roman"/>
          <w:sz w:val="24"/>
          <w:szCs w:val="24"/>
          <w:lang w:eastAsia="ja-JP"/>
        </w:rPr>
        <w:t xml:space="preserve"> (Orange) - Proposed changes to the Manual for rapporteurs and editors</w:t>
      </w:r>
    </w:p>
    <w:p w14:paraId="1CB6B439" w14:textId="00C45FCC" w:rsidR="008522F5" w:rsidRPr="003A1409" w:rsidRDefault="008522F5" w:rsidP="008522F5">
      <w:pPr>
        <w:spacing w:before="120" w:after="0" w:line="240" w:lineRule="auto"/>
        <w:ind w:left="360"/>
        <w:contextualSpacing/>
        <w:rPr>
          <w:rFonts w:ascii="Times New Roman" w:hAnsi="Times New Roman" w:cs="Times New Roman"/>
          <w:sz w:val="24"/>
          <w:szCs w:val="24"/>
          <w:lang w:eastAsia="ja-JP"/>
        </w:rPr>
      </w:pPr>
      <w:r w:rsidRPr="00334A86">
        <w:rPr>
          <w:rFonts w:ascii="Times New Roman" w:hAnsi="Times New Roman" w:cs="Times New Roman"/>
          <w:b/>
          <w:bCs/>
          <w:i/>
          <w:iCs/>
          <w:sz w:val="24"/>
          <w:szCs w:val="24"/>
          <w:lang w:eastAsia="ja-JP"/>
        </w:rPr>
        <w:t>Outcome:</w:t>
      </w:r>
      <w:r>
        <w:rPr>
          <w:rFonts w:ascii="Times New Roman" w:hAnsi="Times New Roman" w:cs="Times New Roman"/>
          <w:b/>
          <w:bCs/>
          <w:i/>
          <w:iCs/>
          <w:sz w:val="24"/>
          <w:szCs w:val="24"/>
          <w:lang w:eastAsia="ja-JP"/>
        </w:rPr>
        <w:t xml:space="preserve"> </w:t>
      </w:r>
      <w:r w:rsidRPr="008522F5">
        <w:rPr>
          <w:rFonts w:ascii="Times New Roman" w:hAnsi="Times New Roman" w:cs="Times New Roman"/>
          <w:sz w:val="24"/>
          <w:szCs w:val="24"/>
          <w:lang w:eastAsia="ja-JP"/>
        </w:rPr>
        <w:t xml:space="preserve">Orange </w:t>
      </w:r>
      <w:r>
        <w:rPr>
          <w:rFonts w:ascii="Times New Roman" w:hAnsi="Times New Roman" w:cs="Times New Roman"/>
          <w:sz w:val="24"/>
          <w:szCs w:val="24"/>
          <w:lang w:eastAsia="ja-JP"/>
        </w:rPr>
        <w:t>p</w:t>
      </w:r>
      <w:r w:rsidRPr="008522F5">
        <w:rPr>
          <w:rFonts w:ascii="Times New Roman" w:hAnsi="Times New Roman" w:cs="Times New Roman"/>
          <w:sz w:val="24"/>
          <w:szCs w:val="24"/>
          <w:lang w:eastAsia="ja-JP"/>
        </w:rPr>
        <w:t>roposed changes to the Manual for rapporteurs and editors</w:t>
      </w:r>
      <w:r>
        <w:rPr>
          <w:rFonts w:ascii="Times New Roman" w:hAnsi="Times New Roman" w:cs="Times New Roman"/>
          <w:sz w:val="24"/>
          <w:szCs w:val="24"/>
          <w:lang w:eastAsia="ja-JP"/>
        </w:rPr>
        <w:t xml:space="preserve"> </w:t>
      </w:r>
      <w:r w:rsidR="00C60F75">
        <w:rPr>
          <w:rFonts w:ascii="Times New Roman" w:hAnsi="Times New Roman" w:cs="Times New Roman"/>
          <w:sz w:val="24"/>
          <w:szCs w:val="24"/>
          <w:lang w:eastAsia="ja-JP"/>
        </w:rPr>
        <w:t>which were discussed and modified in the new baseline text for the editor manual provided by the Rapporteur</w:t>
      </w:r>
      <w:r w:rsidR="000C1D78">
        <w:rPr>
          <w:rFonts w:ascii="Times New Roman" w:hAnsi="Times New Roman" w:cs="Times New Roman"/>
          <w:sz w:val="24"/>
          <w:szCs w:val="24"/>
          <w:lang w:eastAsia="ja-JP"/>
        </w:rPr>
        <w:t>, see below.</w:t>
      </w:r>
    </w:p>
    <w:p w14:paraId="483D13BC" w14:textId="77777777" w:rsidR="003A1409" w:rsidRPr="003A1409" w:rsidRDefault="00E446F2" w:rsidP="003A1409">
      <w:pPr>
        <w:numPr>
          <w:ilvl w:val="0"/>
          <w:numId w:val="50"/>
        </w:numPr>
        <w:spacing w:before="120" w:after="0" w:line="240" w:lineRule="auto"/>
        <w:ind w:left="360"/>
        <w:contextualSpacing/>
        <w:rPr>
          <w:rFonts w:ascii="Times New Roman" w:hAnsi="Times New Roman" w:cs="Times New Roman"/>
          <w:sz w:val="24"/>
          <w:szCs w:val="24"/>
          <w:lang w:eastAsia="ja-JP"/>
        </w:rPr>
      </w:pPr>
      <w:hyperlink r:id="rId27" w:history="1">
        <w:r w:rsidR="003A1409" w:rsidRPr="003A1409">
          <w:rPr>
            <w:rFonts w:ascii="Times New Roman" w:hAnsi="Times New Roman" w:cs="Times New Roman"/>
            <w:color w:val="0000FF"/>
            <w:sz w:val="24"/>
            <w:szCs w:val="24"/>
            <w:u w:val="single"/>
            <w:lang w:eastAsia="ja-JP"/>
          </w:rPr>
          <w:t>C71</w:t>
        </w:r>
      </w:hyperlink>
      <w:r w:rsidR="003A1409" w:rsidRPr="003A1409">
        <w:rPr>
          <w:rFonts w:ascii="Times New Roman" w:hAnsi="Times New Roman" w:cs="Times New Roman"/>
          <w:sz w:val="24"/>
          <w:szCs w:val="24"/>
          <w:lang w:eastAsia="ja-JP"/>
        </w:rPr>
        <w:t xml:space="preserve"> (CT, MIIT) - Proposal to add an e-meeting procedure and revise the correspondence work description in ITU-T Rapporteurs and Editors Manual, clause 7.1 and 8</w:t>
      </w:r>
    </w:p>
    <w:p w14:paraId="7D47384B" w14:textId="77777777" w:rsidR="00E85214" w:rsidRDefault="005859EF" w:rsidP="003A1409">
      <w:pPr>
        <w:spacing w:before="120" w:after="0" w:line="240" w:lineRule="auto"/>
        <w:ind w:left="360"/>
        <w:contextualSpacing/>
        <w:rPr>
          <w:rFonts w:ascii="Times New Roman" w:hAnsi="Times New Roman" w:cs="Times New Roman"/>
          <w:b/>
          <w:bCs/>
          <w:i/>
          <w:iCs/>
          <w:sz w:val="24"/>
          <w:szCs w:val="24"/>
          <w:lang w:eastAsia="ja-JP"/>
        </w:rPr>
      </w:pPr>
      <w:r w:rsidRPr="00334A86">
        <w:rPr>
          <w:rFonts w:ascii="Times New Roman" w:hAnsi="Times New Roman" w:cs="Times New Roman"/>
          <w:b/>
          <w:bCs/>
          <w:i/>
          <w:iCs/>
          <w:sz w:val="24"/>
          <w:szCs w:val="24"/>
          <w:lang w:eastAsia="ja-JP"/>
        </w:rPr>
        <w:t>Outcome:</w:t>
      </w:r>
      <w:r w:rsidR="004A05BB">
        <w:rPr>
          <w:rFonts w:ascii="Times New Roman" w:hAnsi="Times New Roman" w:cs="Times New Roman"/>
          <w:b/>
          <w:bCs/>
          <w:i/>
          <w:iCs/>
          <w:sz w:val="24"/>
          <w:szCs w:val="24"/>
          <w:lang w:eastAsia="ja-JP"/>
        </w:rPr>
        <w:t xml:space="preserve"> </w:t>
      </w:r>
    </w:p>
    <w:p w14:paraId="6A2AE62A" w14:textId="617C4723" w:rsidR="003A1409" w:rsidRPr="003A1409" w:rsidRDefault="00E85214" w:rsidP="003A1409">
      <w:pPr>
        <w:spacing w:before="120" w:after="0" w:line="240" w:lineRule="auto"/>
        <w:ind w:left="360"/>
        <w:contextualSpacing/>
        <w:rPr>
          <w:rFonts w:ascii="Times New Roman" w:hAnsi="Times New Roman" w:cs="Times New Roman"/>
          <w:sz w:val="24"/>
          <w:szCs w:val="24"/>
          <w:lang w:eastAsia="ja-JP"/>
        </w:rPr>
      </w:pPr>
      <w:r>
        <w:rPr>
          <w:rFonts w:ascii="Times New Roman" w:hAnsi="Times New Roman" w:cs="Times New Roman"/>
          <w:sz w:val="24"/>
          <w:szCs w:val="24"/>
          <w:lang w:eastAsia="ja-JP"/>
        </w:rPr>
        <w:t xml:space="preserve">China proposes </w:t>
      </w:r>
      <w:r w:rsidRPr="003A1409">
        <w:rPr>
          <w:rFonts w:ascii="Times New Roman" w:hAnsi="Times New Roman" w:cs="Times New Roman"/>
          <w:sz w:val="24"/>
          <w:szCs w:val="24"/>
          <w:lang w:eastAsia="ja-JP"/>
        </w:rPr>
        <w:t>to add an e-meeting procedure and revise the correspondence work description in ITU-T Rapporteurs and Editors</w:t>
      </w:r>
      <w:r w:rsidR="00CE1C8B">
        <w:rPr>
          <w:rFonts w:ascii="Times New Roman" w:hAnsi="Times New Roman" w:cs="Times New Roman"/>
          <w:sz w:val="24"/>
          <w:szCs w:val="24"/>
          <w:lang w:eastAsia="ja-JP"/>
        </w:rPr>
        <w:t xml:space="preserve"> manual. </w:t>
      </w:r>
      <w:r w:rsidR="003A1409" w:rsidRPr="003A1409">
        <w:rPr>
          <w:rFonts w:ascii="Times New Roman" w:hAnsi="Times New Roman" w:cs="Times New Roman"/>
          <w:sz w:val="24"/>
          <w:szCs w:val="24"/>
          <w:lang w:eastAsia="ja-JP"/>
        </w:rPr>
        <w:t xml:space="preserve">The editor </w:t>
      </w:r>
      <w:r w:rsidR="00CE1C8B">
        <w:rPr>
          <w:rFonts w:ascii="Times New Roman" w:hAnsi="Times New Roman" w:cs="Times New Roman"/>
          <w:sz w:val="24"/>
          <w:szCs w:val="24"/>
          <w:lang w:eastAsia="ja-JP"/>
        </w:rPr>
        <w:t xml:space="preserve">of the Manual </w:t>
      </w:r>
      <w:r w:rsidR="003A1409" w:rsidRPr="003A1409">
        <w:rPr>
          <w:rFonts w:ascii="Times New Roman" w:hAnsi="Times New Roman" w:cs="Times New Roman"/>
          <w:sz w:val="24"/>
          <w:szCs w:val="24"/>
          <w:lang w:eastAsia="ja-JP"/>
        </w:rPr>
        <w:t>has tried to address the contributions above in the new text of th</w:t>
      </w:r>
      <w:r w:rsidR="005859EF">
        <w:rPr>
          <w:rFonts w:ascii="Times New Roman" w:hAnsi="Times New Roman" w:cs="Times New Roman"/>
          <w:sz w:val="24"/>
          <w:szCs w:val="24"/>
          <w:lang w:eastAsia="ja-JP"/>
        </w:rPr>
        <w:t>e</w:t>
      </w:r>
      <w:r w:rsidR="003A1409" w:rsidRPr="003A1409">
        <w:rPr>
          <w:rFonts w:ascii="Times New Roman" w:hAnsi="Times New Roman" w:cs="Times New Roman"/>
          <w:sz w:val="24"/>
          <w:szCs w:val="24"/>
          <w:lang w:eastAsia="ja-JP"/>
        </w:rPr>
        <w:t xml:space="preserve"> Manual as found </w:t>
      </w:r>
      <w:r w:rsidR="004A05BB">
        <w:rPr>
          <w:rFonts w:ascii="Times New Roman" w:hAnsi="Times New Roman" w:cs="Times New Roman"/>
          <w:sz w:val="24"/>
          <w:szCs w:val="24"/>
          <w:lang w:eastAsia="ja-JP"/>
        </w:rPr>
        <w:t>below</w:t>
      </w:r>
      <w:r w:rsidR="003A1409" w:rsidRPr="003A1409">
        <w:rPr>
          <w:rFonts w:ascii="Times New Roman" w:hAnsi="Times New Roman" w:cs="Times New Roman"/>
          <w:sz w:val="24"/>
          <w:szCs w:val="24"/>
          <w:lang w:eastAsia="ja-JP"/>
        </w:rPr>
        <w:t xml:space="preserve">. </w:t>
      </w:r>
      <w:r w:rsidR="004A05BB" w:rsidRPr="003A1409">
        <w:rPr>
          <w:rFonts w:ascii="Times New Roman" w:hAnsi="Times New Roman" w:cs="Times New Roman"/>
          <w:sz w:val="24"/>
          <w:szCs w:val="24"/>
          <w:lang w:eastAsia="ja-JP"/>
        </w:rPr>
        <w:t>So,</w:t>
      </w:r>
      <w:r w:rsidR="003A1409" w:rsidRPr="003A1409">
        <w:rPr>
          <w:rFonts w:ascii="Times New Roman" w:hAnsi="Times New Roman" w:cs="Times New Roman"/>
          <w:sz w:val="24"/>
          <w:szCs w:val="24"/>
          <w:lang w:eastAsia="ja-JP"/>
        </w:rPr>
        <w:t xml:space="preserve"> the specific context of above contributions was reviewed during the review of the following document.</w:t>
      </w:r>
    </w:p>
    <w:p w14:paraId="0ACCD56B" w14:textId="77777777" w:rsidR="003A1409" w:rsidRPr="003A1409" w:rsidRDefault="00E446F2" w:rsidP="003A1409">
      <w:pPr>
        <w:numPr>
          <w:ilvl w:val="0"/>
          <w:numId w:val="50"/>
        </w:numPr>
        <w:spacing w:before="120" w:after="0" w:line="240" w:lineRule="auto"/>
        <w:ind w:left="360"/>
        <w:contextualSpacing/>
        <w:rPr>
          <w:rFonts w:ascii="Times New Roman" w:hAnsi="Times New Roman" w:cs="Times New Roman"/>
          <w:sz w:val="24"/>
          <w:szCs w:val="24"/>
          <w:lang w:eastAsia="ja-JP"/>
        </w:rPr>
      </w:pPr>
      <w:hyperlink r:id="rId28" w:history="1">
        <w:r w:rsidR="003A1409" w:rsidRPr="003A1409">
          <w:rPr>
            <w:rFonts w:ascii="Times New Roman" w:hAnsi="Times New Roman" w:cs="Times New Roman"/>
            <w:color w:val="0000FF"/>
            <w:sz w:val="24"/>
            <w:szCs w:val="24"/>
            <w:u w:val="single"/>
            <w:lang w:eastAsia="ja-JP"/>
          </w:rPr>
          <w:t>RGWM-DOC1</w:t>
        </w:r>
      </w:hyperlink>
      <w:r w:rsidR="003A1409" w:rsidRPr="003A1409">
        <w:rPr>
          <w:rFonts w:ascii="Times New Roman" w:hAnsi="Times New Roman" w:cs="Times New Roman"/>
          <w:sz w:val="24"/>
          <w:szCs w:val="24"/>
          <w:lang w:eastAsia="ja-JP"/>
        </w:rPr>
        <w:t xml:space="preserve"> (Rapporteur/Editor) Draft Manual for Rapporteurs and Editors (TD613, updated with reference changes for A.1, A.5, A.13). Proposed review order: Given that review was completed through Clause 8.5 in previous e-meeting, begin with Clause 8.6 and review to the end, then re-review from Clause 1-8.5 time permitting.</w:t>
      </w:r>
    </w:p>
    <w:p w14:paraId="5767126D" w14:textId="1CDEFF3E" w:rsidR="003A1409" w:rsidRDefault="00E85214" w:rsidP="005046A3">
      <w:pPr>
        <w:spacing w:before="120" w:after="0" w:line="240" w:lineRule="auto"/>
        <w:ind w:left="360"/>
        <w:contextualSpacing/>
        <w:rPr>
          <w:rFonts w:ascii="Times New Roman" w:hAnsi="Times New Roman" w:cs="Times New Roman"/>
          <w:sz w:val="24"/>
          <w:szCs w:val="24"/>
          <w:lang w:eastAsia="ja-JP"/>
        </w:rPr>
      </w:pPr>
      <w:r w:rsidRPr="00334A86">
        <w:rPr>
          <w:rFonts w:ascii="Times New Roman" w:hAnsi="Times New Roman" w:cs="Times New Roman"/>
          <w:b/>
          <w:bCs/>
          <w:i/>
          <w:iCs/>
          <w:sz w:val="24"/>
          <w:szCs w:val="24"/>
          <w:lang w:eastAsia="ja-JP"/>
        </w:rPr>
        <w:t>Outcome:</w:t>
      </w:r>
      <w:r>
        <w:rPr>
          <w:rFonts w:ascii="Times New Roman" w:hAnsi="Times New Roman" w:cs="Times New Roman"/>
          <w:b/>
          <w:bCs/>
          <w:i/>
          <w:iCs/>
          <w:sz w:val="24"/>
          <w:szCs w:val="24"/>
          <w:lang w:eastAsia="ja-JP"/>
        </w:rPr>
        <w:t xml:space="preserve"> </w:t>
      </w:r>
      <w:r w:rsidR="003A1409" w:rsidRPr="003A1409">
        <w:rPr>
          <w:rFonts w:ascii="Times New Roman" w:hAnsi="Times New Roman" w:cs="Times New Roman"/>
          <w:sz w:val="24"/>
          <w:szCs w:val="24"/>
          <w:lang w:eastAsia="ja-JP"/>
        </w:rPr>
        <w:t>The meeting reviewed all the text of the Manual, including new additions derived from the above contributions. F</w:t>
      </w:r>
      <w:r w:rsidR="008750EF">
        <w:rPr>
          <w:rFonts w:ascii="Times New Roman" w:hAnsi="Times New Roman" w:cs="Times New Roman"/>
          <w:sz w:val="24"/>
          <w:szCs w:val="24"/>
          <w:lang w:eastAsia="ja-JP"/>
        </w:rPr>
        <w:t>u</w:t>
      </w:r>
      <w:r w:rsidR="003A1409" w:rsidRPr="003A1409">
        <w:rPr>
          <w:rFonts w:ascii="Times New Roman" w:hAnsi="Times New Roman" w:cs="Times New Roman"/>
          <w:sz w:val="24"/>
          <w:szCs w:val="24"/>
          <w:lang w:eastAsia="ja-JP"/>
        </w:rPr>
        <w:t xml:space="preserve">rther editing was agreed and the new baseline text put forward to finalization and agreement during TSAG meeting in February was posted as </w:t>
      </w:r>
      <w:hyperlink r:id="rId29" w:history="1">
        <w:r w:rsidR="00787E00" w:rsidRPr="00CE3DD7">
          <w:rPr>
            <w:rStyle w:val="Hyperlink"/>
            <w:rFonts w:ascii="Times New Roman" w:hAnsi="Times New Roman" w:cs="Times New Roman"/>
            <w:sz w:val="24"/>
            <w:szCs w:val="24"/>
            <w:lang w:eastAsia="ja-JP"/>
          </w:rPr>
          <w:t>RGWM-DOC1-R1 (191219)</w:t>
        </w:r>
        <w:r w:rsidR="003A1409" w:rsidRPr="003A1409">
          <w:rPr>
            <w:rStyle w:val="Hyperlink"/>
            <w:rFonts w:ascii="Times New Roman" w:hAnsi="Times New Roman" w:cs="Times New Roman"/>
            <w:sz w:val="24"/>
            <w:szCs w:val="24"/>
            <w:lang w:eastAsia="ja-JP"/>
          </w:rPr>
          <w:t>.</w:t>
        </w:r>
      </w:hyperlink>
      <w:r w:rsidR="005046A3">
        <w:rPr>
          <w:rFonts w:ascii="Times New Roman" w:hAnsi="Times New Roman" w:cs="Times New Roman"/>
          <w:sz w:val="24"/>
          <w:szCs w:val="24"/>
          <w:lang w:eastAsia="ja-JP"/>
        </w:rPr>
        <w:t xml:space="preserve"> The same document is attached to this report.</w:t>
      </w:r>
    </w:p>
    <w:p w14:paraId="31F2ABA4" w14:textId="45AF7C4F" w:rsidR="00EA7001" w:rsidRDefault="00EA7001" w:rsidP="005046A3">
      <w:pPr>
        <w:spacing w:before="120" w:after="0" w:line="240" w:lineRule="auto"/>
        <w:ind w:left="360"/>
        <w:contextualSpacing/>
        <w:rPr>
          <w:rFonts w:ascii="Times New Roman" w:hAnsi="Times New Roman" w:cs="Times New Roman"/>
          <w:sz w:val="24"/>
          <w:szCs w:val="24"/>
          <w:lang w:eastAsia="ja-JP"/>
        </w:rPr>
      </w:pPr>
    </w:p>
    <w:p w14:paraId="3E322EA5" w14:textId="77777777" w:rsidR="00900FB7" w:rsidRPr="00900FB7" w:rsidRDefault="00900FB7" w:rsidP="00900FB7">
      <w:pPr>
        <w:spacing w:before="120" w:after="120" w:line="240" w:lineRule="auto"/>
        <w:rPr>
          <w:rFonts w:asciiTheme="majorBidi" w:hAnsiTheme="majorBidi" w:cstheme="majorBidi"/>
          <w:b/>
          <w:sz w:val="24"/>
          <w:szCs w:val="24"/>
        </w:rPr>
      </w:pPr>
      <w:r w:rsidRPr="00900FB7">
        <w:rPr>
          <w:rFonts w:asciiTheme="majorBidi" w:hAnsiTheme="majorBidi" w:cstheme="majorBidi"/>
          <w:b/>
          <w:sz w:val="24"/>
          <w:szCs w:val="24"/>
        </w:rPr>
        <w:t>Attachment: 1</w:t>
      </w:r>
    </w:p>
    <w:p w14:paraId="3E94F41D" w14:textId="42176758" w:rsidR="00F460B8" w:rsidRPr="00F460B8" w:rsidRDefault="00994663" w:rsidP="00953587">
      <w:pPr>
        <w:pStyle w:val="Heading2"/>
        <w:keepNext w:val="0"/>
        <w:keepLines w:val="0"/>
        <w:numPr>
          <w:ilvl w:val="0"/>
          <w:numId w:val="48"/>
        </w:numPr>
        <w:spacing w:after="120"/>
      </w:pPr>
      <w:r w:rsidRPr="00994663">
        <w:rPr>
          <w:rFonts w:asciiTheme="majorBidi" w:eastAsia="Batang" w:hAnsiTheme="majorBidi"/>
          <w:b/>
          <w:i/>
          <w:color w:val="auto"/>
          <w:sz w:val="24"/>
          <w:szCs w:val="24"/>
          <w:lang w:val="en-GB"/>
        </w:rPr>
        <w:t>RGWM-DOC1-R1 (191219)</w:t>
      </w:r>
      <w:r>
        <w:rPr>
          <w:rFonts w:asciiTheme="majorBidi" w:eastAsia="Batang" w:hAnsiTheme="majorBidi"/>
          <w:b/>
          <w:i/>
          <w:color w:val="auto"/>
          <w:sz w:val="24"/>
          <w:szCs w:val="24"/>
          <w:lang w:val="en-GB"/>
        </w:rPr>
        <w:t>:</w:t>
      </w:r>
      <w:r w:rsidR="001F02F3">
        <w:rPr>
          <w:rFonts w:asciiTheme="majorBidi" w:eastAsia="Batang" w:hAnsiTheme="majorBidi"/>
          <w:b/>
          <w:i/>
          <w:color w:val="auto"/>
          <w:sz w:val="24"/>
          <w:szCs w:val="24"/>
          <w:lang w:val="en-GB"/>
        </w:rPr>
        <w:t xml:space="preserve"> </w:t>
      </w:r>
      <w:r w:rsidR="00F460B8" w:rsidRPr="00B12E27">
        <w:rPr>
          <w:rFonts w:asciiTheme="majorBidi" w:eastAsia="Batang" w:hAnsiTheme="majorBidi"/>
          <w:b/>
          <w:i/>
          <w:color w:val="auto"/>
          <w:sz w:val="24"/>
          <w:szCs w:val="24"/>
          <w:lang w:val="en-GB"/>
        </w:rPr>
        <w:t>Draft Revised ITU-T Rapporteurs and Editors Manual (</w:t>
      </w:r>
      <w:r w:rsidR="00EA7001" w:rsidRPr="00B12E27">
        <w:rPr>
          <w:rFonts w:asciiTheme="majorBidi" w:eastAsia="Batang" w:hAnsiTheme="majorBidi"/>
          <w:b/>
          <w:i/>
          <w:color w:val="auto"/>
          <w:sz w:val="24"/>
          <w:szCs w:val="24"/>
          <w:lang w:val="en-GB"/>
        </w:rPr>
        <w:t>19</w:t>
      </w:r>
      <w:r w:rsidR="00F460B8" w:rsidRPr="00B12E27">
        <w:rPr>
          <w:rFonts w:asciiTheme="majorBidi" w:eastAsia="Batang" w:hAnsiTheme="majorBidi"/>
          <w:b/>
          <w:i/>
          <w:color w:val="auto"/>
          <w:sz w:val="24"/>
          <w:szCs w:val="24"/>
          <w:lang w:val="en-GB"/>
        </w:rPr>
        <w:t xml:space="preserve"> </w:t>
      </w:r>
      <w:r w:rsidR="00EA7001" w:rsidRPr="00B12E27">
        <w:rPr>
          <w:rFonts w:asciiTheme="majorBidi" w:eastAsia="Batang" w:hAnsiTheme="majorBidi"/>
          <w:b/>
          <w:i/>
          <w:color w:val="auto"/>
          <w:sz w:val="24"/>
          <w:szCs w:val="24"/>
          <w:lang w:val="en-GB"/>
        </w:rPr>
        <w:t>December</w:t>
      </w:r>
      <w:r w:rsidR="00F460B8" w:rsidRPr="00B12E27">
        <w:rPr>
          <w:rFonts w:asciiTheme="majorBidi" w:eastAsia="Batang" w:hAnsiTheme="majorBidi"/>
          <w:b/>
          <w:i/>
          <w:color w:val="auto"/>
          <w:sz w:val="24"/>
          <w:szCs w:val="24"/>
          <w:lang w:val="en-GB"/>
        </w:rPr>
        <w:t xml:space="preserve"> 2019; RG-WM e-meeting)</w:t>
      </w:r>
    </w:p>
    <w:p w14:paraId="7365D4F3" w14:textId="77777777" w:rsidR="004C2E32" w:rsidRPr="0081486A" w:rsidRDefault="004C2E32" w:rsidP="0081486A">
      <w:pPr>
        <w:pStyle w:val="Heading2"/>
        <w:pageBreakBefore/>
        <w:spacing w:after="120"/>
        <w:rPr>
          <w:rFonts w:asciiTheme="majorBidi" w:hAnsiTheme="majorBidi"/>
          <w:b/>
          <w:bCs/>
          <w:color w:val="auto"/>
          <w:sz w:val="24"/>
          <w:szCs w:val="24"/>
        </w:rPr>
      </w:pPr>
      <w:bookmarkStart w:id="11" w:name="_Annex_1_–"/>
      <w:bookmarkEnd w:id="11"/>
      <w:r w:rsidRPr="0081486A">
        <w:rPr>
          <w:rFonts w:asciiTheme="majorBidi" w:hAnsiTheme="majorBidi"/>
          <w:b/>
          <w:bCs/>
          <w:color w:val="auto"/>
          <w:sz w:val="24"/>
          <w:szCs w:val="24"/>
        </w:rPr>
        <w:lastRenderedPageBreak/>
        <w:t xml:space="preserve">Annex 1 – List of participants of the </w:t>
      </w:r>
      <w:r w:rsidR="00544761">
        <w:rPr>
          <w:rFonts w:asciiTheme="majorBidi" w:hAnsiTheme="majorBidi"/>
          <w:b/>
          <w:bCs/>
          <w:color w:val="auto"/>
          <w:sz w:val="24"/>
          <w:szCs w:val="24"/>
        </w:rPr>
        <w:t>20</w:t>
      </w:r>
      <w:r w:rsidRPr="0081486A">
        <w:rPr>
          <w:rFonts w:asciiTheme="majorBidi" w:hAnsiTheme="majorBidi"/>
          <w:b/>
          <w:bCs/>
          <w:color w:val="auto"/>
          <w:sz w:val="24"/>
          <w:szCs w:val="24"/>
        </w:rPr>
        <w:t xml:space="preserve"> </w:t>
      </w:r>
      <w:r w:rsidR="00544761">
        <w:rPr>
          <w:rFonts w:asciiTheme="majorBidi" w:hAnsiTheme="majorBidi"/>
          <w:b/>
          <w:bCs/>
          <w:color w:val="auto"/>
          <w:sz w:val="24"/>
          <w:szCs w:val="24"/>
        </w:rPr>
        <w:t>June</w:t>
      </w:r>
      <w:r w:rsidRPr="0081486A">
        <w:rPr>
          <w:rFonts w:asciiTheme="majorBidi" w:hAnsiTheme="majorBidi"/>
          <w:b/>
          <w:bCs/>
          <w:color w:val="auto"/>
          <w:sz w:val="24"/>
          <w:szCs w:val="24"/>
        </w:rPr>
        <w:t xml:space="preserve"> 201</w:t>
      </w:r>
      <w:r w:rsidR="00544761">
        <w:rPr>
          <w:rFonts w:asciiTheme="majorBidi" w:hAnsiTheme="majorBidi"/>
          <w:b/>
          <w:bCs/>
          <w:color w:val="auto"/>
          <w:sz w:val="24"/>
          <w:szCs w:val="24"/>
        </w:rPr>
        <w:t>9</w:t>
      </w:r>
      <w:r w:rsidRPr="0081486A">
        <w:rPr>
          <w:rFonts w:asciiTheme="majorBidi" w:hAnsiTheme="majorBidi"/>
          <w:b/>
          <w:bCs/>
          <w:color w:val="auto"/>
          <w:sz w:val="24"/>
          <w:szCs w:val="24"/>
        </w:rPr>
        <w:t xml:space="preserve"> TSAG RG-WM e-meeting</w:t>
      </w:r>
    </w:p>
    <w:p w14:paraId="24A75502" w14:textId="3D8B2C21" w:rsidR="004C2E32" w:rsidRPr="00E5794B" w:rsidRDefault="004C2E32" w:rsidP="004C2E32">
      <w:pPr>
        <w:spacing w:after="240"/>
        <w:rPr>
          <w:rFonts w:ascii="Times New Roman" w:hAnsi="Times New Roman" w:cs="Times New Roman"/>
          <w:sz w:val="24"/>
          <w:szCs w:val="24"/>
        </w:rPr>
      </w:pPr>
      <w:r w:rsidRPr="00E5794B">
        <w:rPr>
          <w:rFonts w:ascii="Times New Roman" w:hAnsi="Times New Roman" w:cs="Times New Roman"/>
          <w:sz w:val="24"/>
          <w:szCs w:val="24"/>
        </w:rPr>
        <w:t xml:space="preserve">The list includes the remote participants from the </w:t>
      </w:r>
      <w:r w:rsidR="000511C6" w:rsidRPr="003D32D9">
        <w:rPr>
          <w:rFonts w:ascii="Times New Roman" w:hAnsi="Times New Roman" w:cs="Times New Roman"/>
          <w:sz w:val="24"/>
          <w:szCs w:val="24"/>
        </w:rPr>
        <w:t xml:space="preserve">TSAG RG-WM interim </w:t>
      </w:r>
      <w:proofErr w:type="spellStart"/>
      <w:r w:rsidR="000511C6" w:rsidRPr="003D32D9">
        <w:rPr>
          <w:rFonts w:ascii="Times New Roman" w:hAnsi="Times New Roman" w:cs="Times New Roman"/>
          <w:sz w:val="24"/>
          <w:szCs w:val="24"/>
        </w:rPr>
        <w:t>e-meeting</w:t>
      </w:r>
      <w:r w:rsidR="000511C6">
        <w:rPr>
          <w:rFonts w:ascii="Times New Roman" w:hAnsi="Times New Roman" w:cs="Times New Roman"/>
          <w:sz w:val="24"/>
          <w:szCs w:val="24"/>
        </w:rPr>
        <w:t>s</w:t>
      </w:r>
      <w:proofErr w:type="spellEnd"/>
      <w:r w:rsidR="000511C6" w:rsidRPr="003D32D9">
        <w:rPr>
          <w:rFonts w:ascii="Times New Roman" w:hAnsi="Times New Roman" w:cs="Times New Roman"/>
          <w:sz w:val="24"/>
          <w:szCs w:val="24"/>
        </w:rPr>
        <w:t xml:space="preserve">, </w:t>
      </w:r>
      <w:r w:rsidR="000511C6">
        <w:rPr>
          <w:rFonts w:ascii="Times New Roman" w:hAnsi="Times New Roman" w:cs="Times New Roman"/>
          <w:sz w:val="24"/>
          <w:szCs w:val="24"/>
        </w:rPr>
        <w:t>18-19</w:t>
      </w:r>
      <w:r w:rsidR="000511C6" w:rsidRPr="003D32D9">
        <w:rPr>
          <w:rFonts w:ascii="Times New Roman" w:hAnsi="Times New Roman" w:cs="Times New Roman"/>
          <w:sz w:val="24"/>
          <w:szCs w:val="24"/>
        </w:rPr>
        <w:t xml:space="preserve"> </w:t>
      </w:r>
      <w:r w:rsidR="000511C6">
        <w:rPr>
          <w:rFonts w:ascii="Times New Roman" w:hAnsi="Times New Roman" w:cs="Times New Roman"/>
          <w:sz w:val="24"/>
          <w:szCs w:val="24"/>
        </w:rPr>
        <w:t>December</w:t>
      </w:r>
      <w:r w:rsidR="000511C6" w:rsidRPr="003D32D9">
        <w:rPr>
          <w:rFonts w:ascii="Times New Roman" w:hAnsi="Times New Roman" w:cs="Times New Roman"/>
          <w:sz w:val="24"/>
          <w:szCs w:val="24"/>
        </w:rPr>
        <w:t xml:space="preserve"> 201</w:t>
      </w:r>
      <w:r w:rsidR="000511C6">
        <w:rPr>
          <w:rFonts w:ascii="Times New Roman" w:hAnsi="Times New Roman" w:cs="Times New Roman"/>
          <w:sz w:val="24"/>
          <w:szCs w:val="24"/>
        </w:rPr>
        <w:t>9</w:t>
      </w:r>
      <w:r w:rsidRPr="00E5794B">
        <w:rPr>
          <w:rFonts w:ascii="Times New Roman" w:hAnsi="Times New Roman" w:cs="Times New Roman"/>
          <w:sz w:val="24"/>
          <w:szCs w:val="24"/>
        </w:rPr>
        <w:t>.</w:t>
      </w:r>
    </w:p>
    <w:tbl>
      <w:tblPr>
        <w:tblW w:w="0" w:type="auto"/>
        <w:tblCellSpacing w:w="0" w:type="dxa"/>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2905"/>
        <w:gridCol w:w="3119"/>
        <w:gridCol w:w="2976"/>
      </w:tblGrid>
      <w:tr w:rsidR="0009533B" w:rsidRPr="00900FB7" w14:paraId="4CB4D403" w14:textId="77777777" w:rsidTr="00BE5688">
        <w:trPr>
          <w:cantSplit/>
          <w:trHeight w:val="450"/>
          <w:tblHeader/>
          <w:tblCellSpacing w:w="0" w:type="dxa"/>
        </w:trPr>
        <w:tc>
          <w:tcPr>
            <w:tcW w:w="2905" w:type="dxa"/>
            <w:shd w:val="clear" w:color="auto" w:fill="F7F7F7"/>
            <w:vAlign w:val="center"/>
          </w:tcPr>
          <w:p w14:paraId="0DB5F6E8" w14:textId="77777777" w:rsidR="0009533B" w:rsidRPr="0009533B" w:rsidRDefault="0009533B" w:rsidP="00D357E3">
            <w:pPr>
              <w:jc w:val="center"/>
              <w:rPr>
                <w:rFonts w:asciiTheme="majorBidi" w:hAnsiTheme="majorBidi" w:cstheme="majorBidi"/>
                <w:b/>
                <w:bCs/>
                <w:sz w:val="20"/>
                <w:szCs w:val="20"/>
              </w:rPr>
            </w:pPr>
            <w:r w:rsidRPr="0009533B">
              <w:rPr>
                <w:rFonts w:asciiTheme="majorBidi" w:hAnsiTheme="majorBidi" w:cstheme="majorBidi"/>
                <w:b/>
                <w:bCs/>
                <w:sz w:val="20"/>
                <w:szCs w:val="20"/>
              </w:rPr>
              <w:t>Name</w:t>
            </w:r>
          </w:p>
        </w:tc>
        <w:tc>
          <w:tcPr>
            <w:tcW w:w="3119" w:type="dxa"/>
            <w:shd w:val="clear" w:color="auto" w:fill="F7F7F7"/>
            <w:vAlign w:val="center"/>
          </w:tcPr>
          <w:p w14:paraId="18CDE0D9" w14:textId="77777777" w:rsidR="0009533B" w:rsidRPr="00544761" w:rsidRDefault="0009533B" w:rsidP="00D357E3">
            <w:pPr>
              <w:jc w:val="center"/>
              <w:rPr>
                <w:rFonts w:asciiTheme="majorBidi" w:hAnsiTheme="majorBidi" w:cstheme="majorBidi"/>
                <w:b/>
                <w:bCs/>
                <w:sz w:val="20"/>
                <w:szCs w:val="20"/>
              </w:rPr>
            </w:pPr>
            <w:r w:rsidRPr="00544761">
              <w:rPr>
                <w:rFonts w:asciiTheme="majorBidi" w:hAnsiTheme="majorBidi" w:cstheme="majorBidi"/>
                <w:b/>
                <w:bCs/>
                <w:sz w:val="20"/>
                <w:szCs w:val="20"/>
              </w:rPr>
              <w:t>Affiliation</w:t>
            </w:r>
          </w:p>
        </w:tc>
        <w:tc>
          <w:tcPr>
            <w:tcW w:w="2976" w:type="dxa"/>
            <w:shd w:val="clear" w:color="auto" w:fill="F7F7F7"/>
            <w:vAlign w:val="center"/>
          </w:tcPr>
          <w:p w14:paraId="2D37B202" w14:textId="77777777" w:rsidR="0009533B" w:rsidRPr="00544761" w:rsidRDefault="0009533B" w:rsidP="00D357E3">
            <w:pPr>
              <w:jc w:val="center"/>
              <w:rPr>
                <w:rFonts w:asciiTheme="majorBidi" w:hAnsiTheme="majorBidi" w:cstheme="majorBidi"/>
                <w:b/>
                <w:bCs/>
                <w:sz w:val="20"/>
                <w:szCs w:val="20"/>
              </w:rPr>
            </w:pPr>
            <w:r>
              <w:rPr>
                <w:rFonts w:asciiTheme="majorBidi" w:hAnsiTheme="majorBidi" w:cstheme="majorBidi"/>
                <w:b/>
                <w:bCs/>
                <w:sz w:val="20"/>
                <w:szCs w:val="20"/>
              </w:rPr>
              <w:t>Attendance</w:t>
            </w:r>
          </w:p>
        </w:tc>
      </w:tr>
      <w:tr w:rsidR="0009533B" w:rsidRPr="00900FB7" w14:paraId="23639F0D" w14:textId="77777777" w:rsidTr="00BE5688">
        <w:trPr>
          <w:trHeight w:val="450"/>
          <w:tblCellSpacing w:w="0" w:type="dxa"/>
        </w:trPr>
        <w:tc>
          <w:tcPr>
            <w:tcW w:w="2905" w:type="dxa"/>
            <w:shd w:val="clear" w:color="auto" w:fill="FFFFFF"/>
            <w:vAlign w:val="center"/>
          </w:tcPr>
          <w:p w14:paraId="50365666" w14:textId="0CE83447" w:rsidR="0009533B" w:rsidRPr="0009533B" w:rsidRDefault="0009533B" w:rsidP="00D357E3">
            <w:pPr>
              <w:rPr>
                <w:rFonts w:asciiTheme="majorBidi" w:hAnsiTheme="majorBidi" w:cstheme="majorBidi"/>
                <w:sz w:val="20"/>
                <w:szCs w:val="20"/>
              </w:rPr>
            </w:pPr>
            <w:r w:rsidRPr="0009533B">
              <w:rPr>
                <w:rFonts w:asciiTheme="majorBidi" w:hAnsiTheme="majorBidi" w:cstheme="majorBidi"/>
                <w:sz w:val="20"/>
                <w:szCs w:val="20"/>
              </w:rPr>
              <w:t>ALLAEDDINE DJOUAMA</w:t>
            </w:r>
          </w:p>
        </w:tc>
        <w:tc>
          <w:tcPr>
            <w:tcW w:w="3119" w:type="dxa"/>
            <w:shd w:val="clear" w:color="auto" w:fill="FFFFFF"/>
            <w:vAlign w:val="center"/>
          </w:tcPr>
          <w:p w14:paraId="4F9D62B1" w14:textId="77777777" w:rsidR="0009533B" w:rsidRPr="00544761" w:rsidRDefault="0009533B" w:rsidP="00D357E3">
            <w:pPr>
              <w:rPr>
                <w:rFonts w:asciiTheme="majorBidi" w:hAnsiTheme="majorBidi" w:cstheme="majorBidi"/>
                <w:sz w:val="20"/>
                <w:szCs w:val="20"/>
              </w:rPr>
            </w:pPr>
            <w:r>
              <w:rPr>
                <w:rFonts w:asciiTheme="majorBidi" w:hAnsiTheme="majorBidi" w:cstheme="majorBidi"/>
                <w:sz w:val="20"/>
                <w:szCs w:val="20"/>
              </w:rPr>
              <w:t>TSB</w:t>
            </w:r>
          </w:p>
        </w:tc>
        <w:tc>
          <w:tcPr>
            <w:tcW w:w="2976" w:type="dxa"/>
            <w:shd w:val="clear" w:color="auto" w:fill="FFFFFF"/>
            <w:vAlign w:val="center"/>
          </w:tcPr>
          <w:p w14:paraId="63DFFFC2" w14:textId="77777777" w:rsidR="0009533B" w:rsidRDefault="0009533B" w:rsidP="00D357E3">
            <w:r>
              <w:t>18/12/2020</w:t>
            </w:r>
          </w:p>
        </w:tc>
      </w:tr>
      <w:tr w:rsidR="0009533B" w:rsidRPr="005E79E2" w14:paraId="2DD69251" w14:textId="77777777" w:rsidTr="00BE5688">
        <w:trPr>
          <w:trHeight w:val="450"/>
          <w:tblCellSpacing w:w="0" w:type="dxa"/>
        </w:trPr>
        <w:tc>
          <w:tcPr>
            <w:tcW w:w="2905" w:type="dxa"/>
            <w:shd w:val="clear" w:color="auto" w:fill="FFFFFF"/>
            <w:vAlign w:val="center"/>
          </w:tcPr>
          <w:p w14:paraId="3FD98CF1" w14:textId="494CD3EA" w:rsidR="0009533B" w:rsidRPr="0009533B" w:rsidRDefault="0009533B" w:rsidP="005E79E2">
            <w:pPr>
              <w:rPr>
                <w:rFonts w:asciiTheme="majorBidi" w:hAnsiTheme="majorBidi" w:cstheme="majorBidi"/>
                <w:sz w:val="20"/>
                <w:szCs w:val="20"/>
                <w:lang w:val="fr-FR"/>
              </w:rPr>
            </w:pPr>
            <w:r w:rsidRPr="0009533B">
              <w:rPr>
                <w:rFonts w:asciiTheme="majorBidi" w:hAnsiTheme="majorBidi" w:cstheme="majorBidi"/>
                <w:sz w:val="20"/>
                <w:szCs w:val="20"/>
              </w:rPr>
              <w:t>BELHASSINE-CHERIF, RIM</w:t>
            </w:r>
          </w:p>
        </w:tc>
        <w:tc>
          <w:tcPr>
            <w:tcW w:w="3119" w:type="dxa"/>
            <w:shd w:val="clear" w:color="auto" w:fill="FFFFFF"/>
            <w:vAlign w:val="center"/>
          </w:tcPr>
          <w:p w14:paraId="1800BD83" w14:textId="77777777" w:rsidR="0009533B" w:rsidRPr="005E79E2" w:rsidRDefault="0009533B" w:rsidP="005E79E2">
            <w:pPr>
              <w:rPr>
                <w:rFonts w:asciiTheme="majorBidi" w:hAnsiTheme="majorBidi" w:cstheme="majorBidi"/>
                <w:sz w:val="20"/>
                <w:szCs w:val="20"/>
                <w:lang w:val="fr-FR"/>
              </w:rPr>
            </w:pPr>
            <w:r w:rsidRPr="004D7280">
              <w:rPr>
                <w:rFonts w:asciiTheme="majorBidi" w:hAnsiTheme="majorBidi" w:cstheme="majorBidi"/>
                <w:sz w:val="20"/>
                <w:szCs w:val="20"/>
                <w:lang w:val="fr-FR"/>
              </w:rPr>
              <w:t xml:space="preserve">TSAG </w:t>
            </w:r>
            <w:proofErr w:type="gramStart"/>
            <w:r w:rsidRPr="004D7280">
              <w:rPr>
                <w:rFonts w:asciiTheme="majorBidi" w:hAnsiTheme="majorBidi" w:cstheme="majorBidi"/>
                <w:sz w:val="20"/>
                <w:szCs w:val="20"/>
                <w:lang w:val="fr-FR"/>
              </w:rPr>
              <w:t>Vice Chairman</w:t>
            </w:r>
            <w:proofErr w:type="gramEnd"/>
            <w:r w:rsidRPr="004D7280">
              <w:rPr>
                <w:rFonts w:asciiTheme="majorBidi" w:hAnsiTheme="majorBidi" w:cstheme="majorBidi"/>
                <w:sz w:val="20"/>
                <w:szCs w:val="20"/>
                <w:lang w:val="fr-FR"/>
              </w:rPr>
              <w:t>, ITU-T SG13 Vice Chairman, Tunisie Télécom</w:t>
            </w:r>
          </w:p>
        </w:tc>
        <w:tc>
          <w:tcPr>
            <w:tcW w:w="2976" w:type="dxa"/>
            <w:shd w:val="clear" w:color="auto" w:fill="FFFFFF"/>
            <w:vAlign w:val="center"/>
          </w:tcPr>
          <w:p w14:paraId="6F731AC3" w14:textId="77777777" w:rsidR="0009533B" w:rsidRPr="005E79E2" w:rsidRDefault="0009533B" w:rsidP="005E79E2">
            <w:pPr>
              <w:rPr>
                <w:lang w:val="fr-FR"/>
              </w:rPr>
            </w:pPr>
            <w:r>
              <w:t>18-19/12/2020</w:t>
            </w:r>
          </w:p>
        </w:tc>
      </w:tr>
      <w:tr w:rsidR="0009533B" w:rsidRPr="00900FB7" w14:paraId="523E1030" w14:textId="77777777" w:rsidTr="00BE5688">
        <w:trPr>
          <w:trHeight w:val="450"/>
          <w:tblCellSpacing w:w="0" w:type="dxa"/>
        </w:trPr>
        <w:tc>
          <w:tcPr>
            <w:tcW w:w="2905" w:type="dxa"/>
            <w:shd w:val="clear" w:color="auto" w:fill="FFFFFF"/>
            <w:vAlign w:val="center"/>
          </w:tcPr>
          <w:p w14:paraId="1BB8016C" w14:textId="4BC0141D" w:rsidR="0009533B" w:rsidRPr="0009533B" w:rsidRDefault="0009533B" w:rsidP="00A82A63">
            <w:pPr>
              <w:rPr>
                <w:rFonts w:asciiTheme="majorBidi" w:hAnsiTheme="majorBidi" w:cstheme="majorBidi"/>
                <w:sz w:val="20"/>
                <w:szCs w:val="20"/>
              </w:rPr>
            </w:pPr>
            <w:r w:rsidRPr="0009533B">
              <w:rPr>
                <w:rFonts w:asciiTheme="majorBidi" w:hAnsiTheme="majorBidi" w:cstheme="majorBidi"/>
                <w:sz w:val="20"/>
                <w:szCs w:val="20"/>
              </w:rPr>
              <w:t>BOHLIN, EINAR</w:t>
            </w:r>
          </w:p>
        </w:tc>
        <w:tc>
          <w:tcPr>
            <w:tcW w:w="3119" w:type="dxa"/>
            <w:shd w:val="clear" w:color="auto" w:fill="FFFFFF"/>
            <w:vAlign w:val="center"/>
          </w:tcPr>
          <w:p w14:paraId="7D1B5775" w14:textId="77777777" w:rsidR="0009533B" w:rsidRPr="00544761" w:rsidRDefault="0009533B" w:rsidP="00A82A63">
            <w:pPr>
              <w:rPr>
                <w:rFonts w:asciiTheme="majorBidi" w:hAnsiTheme="majorBidi" w:cstheme="majorBidi"/>
                <w:sz w:val="20"/>
                <w:szCs w:val="20"/>
              </w:rPr>
            </w:pPr>
            <w:r w:rsidRPr="00544761">
              <w:rPr>
                <w:rFonts w:asciiTheme="majorBidi" w:hAnsiTheme="majorBidi" w:cstheme="majorBidi"/>
                <w:sz w:val="20"/>
                <w:szCs w:val="20"/>
              </w:rPr>
              <w:t>American Registry for Internet Numbers (ARIN)</w:t>
            </w:r>
          </w:p>
        </w:tc>
        <w:tc>
          <w:tcPr>
            <w:tcW w:w="2976" w:type="dxa"/>
            <w:shd w:val="clear" w:color="auto" w:fill="FFFFFF"/>
            <w:vAlign w:val="center"/>
          </w:tcPr>
          <w:p w14:paraId="1CF731CC" w14:textId="77777777" w:rsidR="0009533B" w:rsidRDefault="0009533B" w:rsidP="00A82A63">
            <w:r>
              <w:t>18-19/12/2020</w:t>
            </w:r>
          </w:p>
        </w:tc>
      </w:tr>
      <w:tr w:rsidR="0009533B" w:rsidRPr="00900FB7" w14:paraId="1820E95B" w14:textId="77777777" w:rsidTr="00BE5688">
        <w:trPr>
          <w:trHeight w:val="450"/>
          <w:tblCellSpacing w:w="0" w:type="dxa"/>
        </w:trPr>
        <w:tc>
          <w:tcPr>
            <w:tcW w:w="2905" w:type="dxa"/>
            <w:shd w:val="clear" w:color="auto" w:fill="FFFFFF"/>
            <w:vAlign w:val="center"/>
          </w:tcPr>
          <w:p w14:paraId="31FFDA4E" w14:textId="3387E4F8" w:rsidR="0009533B" w:rsidRPr="0009533B" w:rsidRDefault="0009533B" w:rsidP="00D357E3">
            <w:pPr>
              <w:rPr>
                <w:rFonts w:asciiTheme="majorBidi" w:hAnsiTheme="majorBidi" w:cstheme="majorBidi"/>
                <w:sz w:val="20"/>
                <w:szCs w:val="20"/>
              </w:rPr>
            </w:pPr>
            <w:r w:rsidRPr="0009533B">
              <w:rPr>
                <w:rFonts w:asciiTheme="majorBidi" w:hAnsiTheme="majorBidi" w:cstheme="majorBidi"/>
                <w:sz w:val="20"/>
                <w:szCs w:val="20"/>
              </w:rPr>
              <w:t>CASTANO, SEBASTIEN</w:t>
            </w:r>
          </w:p>
        </w:tc>
        <w:tc>
          <w:tcPr>
            <w:tcW w:w="3119" w:type="dxa"/>
            <w:shd w:val="clear" w:color="auto" w:fill="FFFFFF"/>
            <w:vAlign w:val="center"/>
          </w:tcPr>
          <w:p w14:paraId="3F66A625" w14:textId="77777777" w:rsidR="0009533B" w:rsidRPr="00544761" w:rsidRDefault="0009533B" w:rsidP="00D357E3">
            <w:pPr>
              <w:rPr>
                <w:rFonts w:asciiTheme="majorBidi" w:hAnsiTheme="majorBidi" w:cstheme="majorBidi"/>
                <w:sz w:val="20"/>
                <w:szCs w:val="20"/>
              </w:rPr>
            </w:pPr>
            <w:r>
              <w:rPr>
                <w:rFonts w:asciiTheme="majorBidi" w:hAnsiTheme="majorBidi" w:cstheme="majorBidi"/>
                <w:sz w:val="20"/>
                <w:szCs w:val="20"/>
              </w:rPr>
              <w:t>TSB</w:t>
            </w:r>
          </w:p>
        </w:tc>
        <w:tc>
          <w:tcPr>
            <w:tcW w:w="2976" w:type="dxa"/>
            <w:shd w:val="clear" w:color="auto" w:fill="FFFFFF"/>
            <w:vAlign w:val="center"/>
          </w:tcPr>
          <w:p w14:paraId="6000C20A" w14:textId="77777777" w:rsidR="0009533B" w:rsidRDefault="0009533B" w:rsidP="00D357E3">
            <w:r>
              <w:t>18/12/2020</w:t>
            </w:r>
          </w:p>
        </w:tc>
      </w:tr>
      <w:tr w:rsidR="0009533B" w:rsidRPr="00900FB7" w14:paraId="1B4C4B3B" w14:textId="77777777" w:rsidTr="00BE5688">
        <w:trPr>
          <w:trHeight w:val="450"/>
          <w:tblCellSpacing w:w="0" w:type="dxa"/>
        </w:trPr>
        <w:tc>
          <w:tcPr>
            <w:tcW w:w="2905" w:type="dxa"/>
            <w:shd w:val="clear" w:color="auto" w:fill="FFFFFF"/>
            <w:vAlign w:val="center"/>
          </w:tcPr>
          <w:p w14:paraId="41A4F4DE" w14:textId="4C2770C4" w:rsidR="0009533B" w:rsidRPr="0009533B" w:rsidRDefault="0009533B" w:rsidP="00D357E3">
            <w:pPr>
              <w:rPr>
                <w:rFonts w:asciiTheme="majorBidi" w:hAnsiTheme="majorBidi" w:cstheme="majorBidi"/>
                <w:sz w:val="20"/>
                <w:szCs w:val="20"/>
              </w:rPr>
            </w:pPr>
            <w:r w:rsidRPr="0009533B">
              <w:rPr>
                <w:rFonts w:asciiTheme="majorBidi" w:hAnsiTheme="majorBidi" w:cstheme="majorBidi"/>
                <w:sz w:val="20"/>
                <w:szCs w:val="20"/>
              </w:rPr>
              <w:t>DAYAO AL</w:t>
            </w:r>
          </w:p>
        </w:tc>
        <w:tc>
          <w:tcPr>
            <w:tcW w:w="3119" w:type="dxa"/>
            <w:shd w:val="clear" w:color="auto" w:fill="FFFFFF"/>
            <w:vAlign w:val="center"/>
          </w:tcPr>
          <w:p w14:paraId="7052B3F3" w14:textId="77777777" w:rsidR="0009533B" w:rsidRPr="00544761" w:rsidRDefault="0009533B" w:rsidP="00D357E3">
            <w:pPr>
              <w:rPr>
                <w:rFonts w:asciiTheme="majorBidi" w:hAnsiTheme="majorBidi" w:cstheme="majorBidi"/>
                <w:sz w:val="20"/>
                <w:szCs w:val="20"/>
              </w:rPr>
            </w:pPr>
            <w:r>
              <w:rPr>
                <w:rFonts w:asciiTheme="majorBidi" w:hAnsiTheme="majorBidi" w:cstheme="majorBidi"/>
                <w:sz w:val="20"/>
                <w:szCs w:val="20"/>
              </w:rPr>
              <w:t>TSB</w:t>
            </w:r>
          </w:p>
        </w:tc>
        <w:tc>
          <w:tcPr>
            <w:tcW w:w="2976" w:type="dxa"/>
            <w:shd w:val="clear" w:color="auto" w:fill="FFFFFF"/>
            <w:vAlign w:val="center"/>
          </w:tcPr>
          <w:p w14:paraId="2FCE602C" w14:textId="77777777" w:rsidR="0009533B" w:rsidRDefault="0009533B" w:rsidP="00D357E3">
            <w:r>
              <w:t>18/12/2020</w:t>
            </w:r>
          </w:p>
        </w:tc>
      </w:tr>
      <w:tr w:rsidR="0009533B" w:rsidRPr="00900FB7" w14:paraId="4324F87D" w14:textId="77777777" w:rsidTr="00BE5688">
        <w:trPr>
          <w:trHeight w:val="450"/>
          <w:tblCellSpacing w:w="0" w:type="dxa"/>
        </w:trPr>
        <w:tc>
          <w:tcPr>
            <w:tcW w:w="2905" w:type="dxa"/>
            <w:shd w:val="clear" w:color="auto" w:fill="FFFFFF"/>
            <w:vAlign w:val="center"/>
          </w:tcPr>
          <w:p w14:paraId="58EEE8B4" w14:textId="2FDE4260" w:rsidR="0009533B" w:rsidRPr="0009533B" w:rsidRDefault="0009533B" w:rsidP="00D357E3">
            <w:pPr>
              <w:rPr>
                <w:rFonts w:asciiTheme="majorBidi" w:hAnsiTheme="majorBidi" w:cstheme="majorBidi"/>
                <w:sz w:val="20"/>
                <w:szCs w:val="20"/>
              </w:rPr>
            </w:pPr>
            <w:r w:rsidRPr="0009533B">
              <w:rPr>
                <w:rFonts w:asciiTheme="majorBidi" w:hAnsiTheme="majorBidi" w:cstheme="majorBidi"/>
                <w:sz w:val="20"/>
                <w:szCs w:val="20"/>
              </w:rPr>
              <w:t>DENG HUAN</w:t>
            </w:r>
          </w:p>
        </w:tc>
        <w:tc>
          <w:tcPr>
            <w:tcW w:w="3119" w:type="dxa"/>
            <w:shd w:val="clear" w:color="auto" w:fill="FFFFFF"/>
            <w:vAlign w:val="center"/>
          </w:tcPr>
          <w:p w14:paraId="60622C29" w14:textId="77777777" w:rsidR="0009533B" w:rsidRPr="00544761" w:rsidRDefault="0009533B" w:rsidP="00D357E3">
            <w:pPr>
              <w:rPr>
                <w:rFonts w:asciiTheme="majorBidi" w:hAnsiTheme="majorBidi" w:cstheme="majorBidi"/>
                <w:sz w:val="20"/>
                <w:szCs w:val="20"/>
              </w:rPr>
            </w:pPr>
            <w:r>
              <w:rPr>
                <w:rFonts w:asciiTheme="majorBidi" w:hAnsiTheme="majorBidi" w:cstheme="majorBidi"/>
                <w:sz w:val="20"/>
                <w:szCs w:val="20"/>
              </w:rPr>
              <w:t xml:space="preserve">China Telecom, China </w:t>
            </w:r>
          </w:p>
        </w:tc>
        <w:tc>
          <w:tcPr>
            <w:tcW w:w="2976" w:type="dxa"/>
            <w:shd w:val="clear" w:color="auto" w:fill="FFFFFF"/>
            <w:vAlign w:val="center"/>
          </w:tcPr>
          <w:p w14:paraId="31451AE1" w14:textId="77777777" w:rsidR="0009533B" w:rsidRDefault="0009533B" w:rsidP="00D357E3">
            <w:r>
              <w:t>18/12/2020</w:t>
            </w:r>
          </w:p>
        </w:tc>
      </w:tr>
      <w:tr w:rsidR="0009533B" w:rsidRPr="00900FB7" w14:paraId="1D8323CA" w14:textId="77777777" w:rsidTr="00BE5688">
        <w:trPr>
          <w:trHeight w:val="450"/>
          <w:tblCellSpacing w:w="0" w:type="dxa"/>
        </w:trPr>
        <w:tc>
          <w:tcPr>
            <w:tcW w:w="2905" w:type="dxa"/>
            <w:shd w:val="clear" w:color="auto" w:fill="FFFFFF"/>
            <w:vAlign w:val="center"/>
          </w:tcPr>
          <w:p w14:paraId="7C5DA993" w14:textId="69AF6D76" w:rsidR="0009533B" w:rsidRPr="0009533B" w:rsidRDefault="0009533B" w:rsidP="00D357E3">
            <w:pPr>
              <w:rPr>
                <w:rFonts w:asciiTheme="majorBidi" w:hAnsiTheme="majorBidi" w:cstheme="majorBidi"/>
                <w:sz w:val="20"/>
                <w:szCs w:val="20"/>
              </w:rPr>
            </w:pPr>
            <w:r w:rsidRPr="0009533B">
              <w:rPr>
                <w:rFonts w:asciiTheme="majorBidi" w:hAnsiTheme="majorBidi" w:cstheme="majorBidi"/>
                <w:sz w:val="20"/>
                <w:szCs w:val="20"/>
              </w:rPr>
              <w:t>FANG LI</w:t>
            </w:r>
          </w:p>
        </w:tc>
        <w:tc>
          <w:tcPr>
            <w:tcW w:w="3119" w:type="dxa"/>
            <w:shd w:val="clear" w:color="auto" w:fill="FFFFFF"/>
            <w:vAlign w:val="center"/>
          </w:tcPr>
          <w:p w14:paraId="303F6843" w14:textId="751DF073" w:rsidR="0009533B" w:rsidRPr="00544761" w:rsidRDefault="00616DBB" w:rsidP="00D357E3">
            <w:pPr>
              <w:rPr>
                <w:rFonts w:asciiTheme="majorBidi" w:hAnsiTheme="majorBidi" w:cstheme="majorBidi"/>
                <w:sz w:val="20"/>
                <w:szCs w:val="20"/>
              </w:rPr>
            </w:pPr>
            <w:r>
              <w:rPr>
                <w:rFonts w:asciiTheme="majorBidi" w:hAnsiTheme="majorBidi" w:cstheme="majorBidi"/>
                <w:sz w:val="20"/>
                <w:szCs w:val="20"/>
                <w:lang w:val="fr-FR"/>
              </w:rPr>
              <w:t>MIIT, China</w:t>
            </w:r>
          </w:p>
        </w:tc>
        <w:tc>
          <w:tcPr>
            <w:tcW w:w="2976" w:type="dxa"/>
            <w:shd w:val="clear" w:color="auto" w:fill="FFFFFF"/>
            <w:vAlign w:val="center"/>
          </w:tcPr>
          <w:p w14:paraId="0B8F8F8F" w14:textId="77777777" w:rsidR="0009533B" w:rsidRDefault="0009533B" w:rsidP="00D357E3">
            <w:r>
              <w:t>18/12/2020</w:t>
            </w:r>
          </w:p>
        </w:tc>
      </w:tr>
      <w:tr w:rsidR="0009533B" w:rsidRPr="00900FB7" w14:paraId="407C4D68" w14:textId="77777777" w:rsidTr="00BE5688">
        <w:trPr>
          <w:trHeight w:val="450"/>
          <w:tblCellSpacing w:w="0" w:type="dxa"/>
        </w:trPr>
        <w:tc>
          <w:tcPr>
            <w:tcW w:w="2905" w:type="dxa"/>
            <w:shd w:val="clear" w:color="auto" w:fill="FFFFFF"/>
            <w:vAlign w:val="center"/>
          </w:tcPr>
          <w:p w14:paraId="4B00B0C2" w14:textId="71A219CE" w:rsidR="0009533B" w:rsidRPr="0009533B" w:rsidRDefault="0009533B" w:rsidP="00D357E3">
            <w:pPr>
              <w:rPr>
                <w:rFonts w:asciiTheme="majorBidi" w:hAnsiTheme="majorBidi" w:cstheme="majorBidi"/>
                <w:sz w:val="20"/>
                <w:szCs w:val="20"/>
              </w:rPr>
            </w:pPr>
            <w:r w:rsidRPr="0009533B">
              <w:rPr>
                <w:rFonts w:asciiTheme="majorBidi" w:hAnsiTheme="majorBidi" w:cstheme="majorBidi"/>
                <w:sz w:val="20"/>
                <w:szCs w:val="20"/>
              </w:rPr>
              <w:t>GENT BAJRAMI</w:t>
            </w:r>
          </w:p>
        </w:tc>
        <w:tc>
          <w:tcPr>
            <w:tcW w:w="3119" w:type="dxa"/>
            <w:shd w:val="clear" w:color="auto" w:fill="FFFFFF"/>
            <w:vAlign w:val="center"/>
          </w:tcPr>
          <w:p w14:paraId="7489DB0A" w14:textId="77777777" w:rsidR="0009533B" w:rsidRPr="00544761" w:rsidRDefault="0009533B" w:rsidP="00D357E3">
            <w:pPr>
              <w:rPr>
                <w:rFonts w:asciiTheme="majorBidi" w:hAnsiTheme="majorBidi" w:cstheme="majorBidi"/>
                <w:sz w:val="20"/>
                <w:szCs w:val="20"/>
              </w:rPr>
            </w:pPr>
            <w:r>
              <w:rPr>
                <w:rFonts w:asciiTheme="majorBidi" w:hAnsiTheme="majorBidi" w:cstheme="majorBidi"/>
                <w:sz w:val="20"/>
                <w:szCs w:val="20"/>
              </w:rPr>
              <w:t>TSB</w:t>
            </w:r>
          </w:p>
        </w:tc>
        <w:tc>
          <w:tcPr>
            <w:tcW w:w="2976" w:type="dxa"/>
            <w:shd w:val="clear" w:color="auto" w:fill="FFFFFF"/>
            <w:vAlign w:val="center"/>
          </w:tcPr>
          <w:p w14:paraId="67A5034B" w14:textId="77777777" w:rsidR="0009533B" w:rsidRDefault="0009533B" w:rsidP="00D357E3">
            <w:r>
              <w:t>18/12/2020</w:t>
            </w:r>
          </w:p>
        </w:tc>
      </w:tr>
      <w:tr w:rsidR="0009533B" w:rsidRPr="00900FB7" w14:paraId="6CA350C4" w14:textId="77777777" w:rsidTr="00BE5688">
        <w:trPr>
          <w:trHeight w:val="450"/>
          <w:tblCellSpacing w:w="0" w:type="dxa"/>
        </w:trPr>
        <w:tc>
          <w:tcPr>
            <w:tcW w:w="2905" w:type="dxa"/>
            <w:shd w:val="clear" w:color="auto" w:fill="FFFFFF"/>
            <w:vAlign w:val="center"/>
          </w:tcPr>
          <w:p w14:paraId="7BB25D9A" w14:textId="0834DC6C" w:rsidR="0009533B" w:rsidRPr="0009533B" w:rsidRDefault="0009533B" w:rsidP="00D357E3">
            <w:pPr>
              <w:rPr>
                <w:rFonts w:asciiTheme="majorBidi" w:hAnsiTheme="majorBidi" w:cstheme="majorBidi"/>
                <w:sz w:val="20"/>
                <w:szCs w:val="20"/>
              </w:rPr>
            </w:pPr>
            <w:r w:rsidRPr="0009533B">
              <w:rPr>
                <w:rFonts w:asciiTheme="majorBidi" w:hAnsiTheme="majorBidi" w:cstheme="majorBidi"/>
                <w:sz w:val="20"/>
                <w:szCs w:val="20"/>
              </w:rPr>
              <w:t>JING WU</w:t>
            </w:r>
          </w:p>
        </w:tc>
        <w:tc>
          <w:tcPr>
            <w:tcW w:w="3119" w:type="dxa"/>
            <w:shd w:val="clear" w:color="auto" w:fill="FFFFFF"/>
            <w:vAlign w:val="center"/>
          </w:tcPr>
          <w:p w14:paraId="04BDE073" w14:textId="77777777" w:rsidR="0009533B" w:rsidRPr="00544761" w:rsidRDefault="0009533B" w:rsidP="00D357E3">
            <w:pPr>
              <w:rPr>
                <w:rFonts w:asciiTheme="majorBidi" w:hAnsiTheme="majorBidi" w:cstheme="majorBidi"/>
                <w:sz w:val="20"/>
                <w:szCs w:val="20"/>
              </w:rPr>
            </w:pPr>
            <w:r>
              <w:rPr>
                <w:rFonts w:asciiTheme="majorBidi" w:hAnsiTheme="majorBidi" w:cstheme="majorBidi"/>
                <w:sz w:val="20"/>
                <w:szCs w:val="20"/>
                <w:lang w:val="fr-FR"/>
              </w:rPr>
              <w:t>MIIT, China</w:t>
            </w:r>
          </w:p>
        </w:tc>
        <w:tc>
          <w:tcPr>
            <w:tcW w:w="2976" w:type="dxa"/>
            <w:shd w:val="clear" w:color="auto" w:fill="FFFFFF"/>
            <w:vAlign w:val="center"/>
          </w:tcPr>
          <w:p w14:paraId="035846DD" w14:textId="77777777" w:rsidR="0009533B" w:rsidRDefault="0009533B" w:rsidP="00D357E3">
            <w:r>
              <w:t>18-19/12/2020</w:t>
            </w:r>
          </w:p>
        </w:tc>
      </w:tr>
      <w:tr w:rsidR="0009533B" w:rsidRPr="00900FB7" w14:paraId="7108348C" w14:textId="77777777" w:rsidTr="00BE5688">
        <w:trPr>
          <w:trHeight w:val="450"/>
          <w:tblCellSpacing w:w="0" w:type="dxa"/>
        </w:trPr>
        <w:tc>
          <w:tcPr>
            <w:tcW w:w="2905" w:type="dxa"/>
            <w:shd w:val="clear" w:color="auto" w:fill="FFFFFF"/>
            <w:vAlign w:val="center"/>
          </w:tcPr>
          <w:p w14:paraId="505E7027" w14:textId="590804C4" w:rsidR="0009533B" w:rsidRPr="0009533B" w:rsidRDefault="0009533B" w:rsidP="00F8421B">
            <w:pPr>
              <w:rPr>
                <w:rFonts w:asciiTheme="majorBidi" w:hAnsiTheme="majorBidi" w:cstheme="majorBidi"/>
                <w:sz w:val="20"/>
                <w:szCs w:val="20"/>
              </w:rPr>
            </w:pPr>
            <w:r w:rsidRPr="0009533B">
              <w:rPr>
                <w:rFonts w:asciiTheme="majorBidi" w:hAnsiTheme="majorBidi" w:cstheme="majorBidi"/>
                <w:sz w:val="20"/>
                <w:szCs w:val="20"/>
              </w:rPr>
              <w:t>LATONIA, GORDON</w:t>
            </w:r>
          </w:p>
        </w:tc>
        <w:tc>
          <w:tcPr>
            <w:tcW w:w="3119" w:type="dxa"/>
            <w:shd w:val="clear" w:color="auto" w:fill="FFFFFF"/>
            <w:vAlign w:val="center"/>
          </w:tcPr>
          <w:p w14:paraId="5201793C" w14:textId="77777777" w:rsidR="0009533B" w:rsidRPr="00544761" w:rsidRDefault="0009533B" w:rsidP="00F8421B">
            <w:pPr>
              <w:rPr>
                <w:rFonts w:asciiTheme="majorBidi" w:hAnsiTheme="majorBidi" w:cstheme="majorBidi"/>
                <w:sz w:val="20"/>
                <w:szCs w:val="20"/>
              </w:rPr>
            </w:pPr>
            <w:r w:rsidRPr="00544761">
              <w:rPr>
                <w:rFonts w:asciiTheme="majorBidi" w:hAnsiTheme="majorBidi" w:cstheme="majorBidi"/>
                <w:sz w:val="20"/>
                <w:szCs w:val="20"/>
              </w:rPr>
              <w:t>Apple</w:t>
            </w:r>
            <w:r>
              <w:rPr>
                <w:rFonts w:asciiTheme="majorBidi" w:hAnsiTheme="majorBidi" w:cstheme="majorBidi"/>
                <w:sz w:val="20"/>
                <w:szCs w:val="20"/>
              </w:rPr>
              <w:t>, USA</w:t>
            </w:r>
          </w:p>
        </w:tc>
        <w:tc>
          <w:tcPr>
            <w:tcW w:w="2976" w:type="dxa"/>
            <w:shd w:val="clear" w:color="auto" w:fill="FFFFFF"/>
            <w:vAlign w:val="center"/>
          </w:tcPr>
          <w:p w14:paraId="1D94D04F" w14:textId="77777777" w:rsidR="0009533B" w:rsidRDefault="0009533B" w:rsidP="00F8421B">
            <w:r>
              <w:t>18-19/12/2020</w:t>
            </w:r>
          </w:p>
        </w:tc>
      </w:tr>
      <w:tr w:rsidR="0009533B" w:rsidRPr="00900FB7" w14:paraId="384EBE1B" w14:textId="77777777" w:rsidTr="00BE5688">
        <w:trPr>
          <w:trHeight w:val="450"/>
          <w:tblCellSpacing w:w="0" w:type="dxa"/>
        </w:trPr>
        <w:tc>
          <w:tcPr>
            <w:tcW w:w="2905" w:type="dxa"/>
            <w:shd w:val="clear" w:color="auto" w:fill="FFFFFF"/>
            <w:vAlign w:val="center"/>
          </w:tcPr>
          <w:p w14:paraId="62D4D47F" w14:textId="0EC0B226" w:rsidR="0009533B" w:rsidRPr="0009533B" w:rsidRDefault="0009533B" w:rsidP="00F8421B">
            <w:pPr>
              <w:rPr>
                <w:rFonts w:asciiTheme="majorBidi" w:hAnsiTheme="majorBidi" w:cstheme="majorBidi"/>
                <w:sz w:val="20"/>
                <w:szCs w:val="20"/>
              </w:rPr>
            </w:pPr>
            <w:r w:rsidRPr="0009533B">
              <w:rPr>
                <w:rFonts w:asciiTheme="majorBidi" w:hAnsiTheme="majorBidi" w:cstheme="majorBidi"/>
                <w:sz w:val="20"/>
                <w:szCs w:val="20"/>
              </w:rPr>
              <w:t>MARCO CARUGI</w:t>
            </w:r>
          </w:p>
        </w:tc>
        <w:tc>
          <w:tcPr>
            <w:tcW w:w="3119" w:type="dxa"/>
            <w:shd w:val="clear" w:color="auto" w:fill="FFFFFF"/>
            <w:vAlign w:val="center"/>
          </w:tcPr>
          <w:p w14:paraId="19E8ECDF" w14:textId="77777777" w:rsidR="0009533B" w:rsidRPr="00544761" w:rsidRDefault="0009533B" w:rsidP="00F8421B">
            <w:pPr>
              <w:rPr>
                <w:rFonts w:asciiTheme="majorBidi" w:hAnsiTheme="majorBidi" w:cstheme="majorBidi"/>
                <w:sz w:val="20"/>
                <w:szCs w:val="20"/>
              </w:rPr>
            </w:pPr>
            <w:r w:rsidRPr="00973602">
              <w:rPr>
                <w:rFonts w:asciiTheme="majorBidi" w:hAnsiTheme="majorBidi" w:cstheme="majorBidi"/>
                <w:sz w:val="20"/>
                <w:szCs w:val="20"/>
              </w:rPr>
              <w:t>Huawei</w:t>
            </w:r>
            <w:r>
              <w:rPr>
                <w:rFonts w:asciiTheme="majorBidi" w:hAnsiTheme="majorBidi" w:cstheme="majorBidi"/>
                <w:sz w:val="20"/>
                <w:szCs w:val="20"/>
              </w:rPr>
              <w:t>, China</w:t>
            </w:r>
          </w:p>
        </w:tc>
        <w:tc>
          <w:tcPr>
            <w:tcW w:w="2976" w:type="dxa"/>
            <w:shd w:val="clear" w:color="auto" w:fill="FFFFFF"/>
            <w:vAlign w:val="center"/>
          </w:tcPr>
          <w:p w14:paraId="17D3ED99" w14:textId="77777777" w:rsidR="0009533B" w:rsidRDefault="0009533B" w:rsidP="00F8421B">
            <w:r>
              <w:t>18/12/2020</w:t>
            </w:r>
          </w:p>
        </w:tc>
      </w:tr>
      <w:tr w:rsidR="0009533B" w:rsidRPr="00900FB7" w14:paraId="5CC3ABDE" w14:textId="77777777" w:rsidTr="00BE5688">
        <w:trPr>
          <w:trHeight w:val="450"/>
          <w:tblCellSpacing w:w="0" w:type="dxa"/>
        </w:trPr>
        <w:tc>
          <w:tcPr>
            <w:tcW w:w="2905" w:type="dxa"/>
            <w:shd w:val="clear" w:color="auto" w:fill="FFFFFF"/>
            <w:vAlign w:val="center"/>
          </w:tcPr>
          <w:p w14:paraId="3FDFDC23" w14:textId="562324AB" w:rsidR="0009533B" w:rsidRPr="0009533B" w:rsidRDefault="0009533B" w:rsidP="00F8421B">
            <w:pPr>
              <w:rPr>
                <w:rFonts w:asciiTheme="majorBidi" w:hAnsiTheme="majorBidi" w:cstheme="majorBidi"/>
                <w:sz w:val="20"/>
                <w:szCs w:val="20"/>
              </w:rPr>
            </w:pPr>
            <w:r w:rsidRPr="0009533B">
              <w:rPr>
                <w:rFonts w:asciiTheme="majorBidi" w:hAnsiTheme="majorBidi" w:cstheme="majorBidi"/>
                <w:sz w:val="20"/>
                <w:szCs w:val="20"/>
              </w:rPr>
              <w:t>MICHAEL MAYTUM</w:t>
            </w:r>
          </w:p>
        </w:tc>
        <w:tc>
          <w:tcPr>
            <w:tcW w:w="3119" w:type="dxa"/>
            <w:shd w:val="clear" w:color="auto" w:fill="FFFFFF"/>
            <w:vAlign w:val="center"/>
          </w:tcPr>
          <w:p w14:paraId="0A0D0BC0" w14:textId="374B4C0C" w:rsidR="0009533B" w:rsidRPr="00544761" w:rsidRDefault="00957A72" w:rsidP="00F8421B">
            <w:pPr>
              <w:rPr>
                <w:rFonts w:asciiTheme="majorBidi" w:hAnsiTheme="majorBidi" w:cstheme="majorBidi"/>
                <w:sz w:val="20"/>
                <w:szCs w:val="20"/>
              </w:rPr>
            </w:pPr>
            <w:r w:rsidRPr="00957A72">
              <w:rPr>
                <w:rFonts w:asciiTheme="majorBidi" w:hAnsiTheme="majorBidi" w:cstheme="majorBidi"/>
                <w:sz w:val="20"/>
                <w:szCs w:val="20"/>
              </w:rPr>
              <w:t>Bourns Limited</w:t>
            </w:r>
          </w:p>
        </w:tc>
        <w:tc>
          <w:tcPr>
            <w:tcW w:w="2976" w:type="dxa"/>
            <w:shd w:val="clear" w:color="auto" w:fill="FFFFFF"/>
            <w:vAlign w:val="center"/>
          </w:tcPr>
          <w:p w14:paraId="318880D8" w14:textId="77777777" w:rsidR="0009533B" w:rsidRDefault="0009533B" w:rsidP="00F8421B">
            <w:r>
              <w:t>18/12/2020</w:t>
            </w:r>
          </w:p>
        </w:tc>
      </w:tr>
      <w:tr w:rsidR="0009533B" w:rsidRPr="00900FB7" w14:paraId="6859E8F0" w14:textId="77777777" w:rsidTr="00BE5688">
        <w:trPr>
          <w:trHeight w:val="450"/>
          <w:tblCellSpacing w:w="0" w:type="dxa"/>
        </w:trPr>
        <w:tc>
          <w:tcPr>
            <w:tcW w:w="2905" w:type="dxa"/>
            <w:shd w:val="clear" w:color="auto" w:fill="FFFFFF"/>
            <w:vAlign w:val="center"/>
          </w:tcPr>
          <w:p w14:paraId="59A555D7" w14:textId="1D1EEA1C" w:rsidR="0009533B" w:rsidRPr="0009533B" w:rsidRDefault="0009533B" w:rsidP="00F8421B">
            <w:pPr>
              <w:rPr>
                <w:rFonts w:asciiTheme="majorBidi" w:hAnsiTheme="majorBidi" w:cstheme="majorBidi"/>
                <w:sz w:val="20"/>
                <w:szCs w:val="20"/>
              </w:rPr>
            </w:pPr>
            <w:r w:rsidRPr="0009533B">
              <w:rPr>
                <w:rFonts w:asciiTheme="majorBidi" w:hAnsiTheme="majorBidi" w:cstheme="majorBidi"/>
                <w:sz w:val="20"/>
                <w:szCs w:val="20"/>
              </w:rPr>
              <w:t>OLIVIER DUBUISSON</w:t>
            </w:r>
          </w:p>
        </w:tc>
        <w:tc>
          <w:tcPr>
            <w:tcW w:w="3119" w:type="dxa"/>
            <w:shd w:val="clear" w:color="auto" w:fill="FFFFFF"/>
            <w:vAlign w:val="center"/>
          </w:tcPr>
          <w:p w14:paraId="36DAEC0D" w14:textId="77777777" w:rsidR="0009533B" w:rsidRPr="00544761" w:rsidRDefault="0009533B" w:rsidP="00F8421B">
            <w:pPr>
              <w:rPr>
                <w:rFonts w:asciiTheme="majorBidi" w:hAnsiTheme="majorBidi" w:cstheme="majorBidi"/>
                <w:sz w:val="20"/>
                <w:szCs w:val="20"/>
              </w:rPr>
            </w:pPr>
            <w:r>
              <w:rPr>
                <w:rFonts w:asciiTheme="majorBidi" w:hAnsiTheme="majorBidi" w:cstheme="majorBidi"/>
                <w:sz w:val="20"/>
                <w:szCs w:val="20"/>
              </w:rPr>
              <w:t>Orange, FR</w:t>
            </w:r>
          </w:p>
        </w:tc>
        <w:tc>
          <w:tcPr>
            <w:tcW w:w="2976" w:type="dxa"/>
            <w:shd w:val="clear" w:color="auto" w:fill="FFFFFF"/>
            <w:vAlign w:val="center"/>
          </w:tcPr>
          <w:p w14:paraId="079E8B7D" w14:textId="77777777" w:rsidR="0009533B" w:rsidRDefault="0009533B" w:rsidP="00F8421B">
            <w:r>
              <w:t>18-19/12/2020</w:t>
            </w:r>
          </w:p>
        </w:tc>
      </w:tr>
      <w:tr w:rsidR="0009533B" w:rsidRPr="006D422D" w14:paraId="40DE53AB" w14:textId="77777777" w:rsidTr="00BE5688">
        <w:trPr>
          <w:trHeight w:val="450"/>
          <w:tblCellSpacing w:w="0" w:type="dxa"/>
        </w:trPr>
        <w:tc>
          <w:tcPr>
            <w:tcW w:w="2905" w:type="dxa"/>
            <w:shd w:val="clear" w:color="auto" w:fill="FFFFFF"/>
            <w:vAlign w:val="center"/>
          </w:tcPr>
          <w:p w14:paraId="5C4A37AC" w14:textId="3C5F2E29" w:rsidR="0009533B" w:rsidRPr="0009533B" w:rsidRDefault="0009533B" w:rsidP="00F8421B">
            <w:pPr>
              <w:rPr>
                <w:rFonts w:asciiTheme="majorBidi" w:hAnsiTheme="majorBidi" w:cstheme="majorBidi"/>
                <w:sz w:val="20"/>
                <w:szCs w:val="20"/>
              </w:rPr>
            </w:pPr>
            <w:r w:rsidRPr="0009533B">
              <w:rPr>
                <w:rFonts w:asciiTheme="majorBidi" w:hAnsiTheme="majorBidi" w:cstheme="majorBidi"/>
                <w:sz w:val="20"/>
                <w:szCs w:val="20"/>
              </w:rPr>
              <w:t>PHILIP RUSHTON</w:t>
            </w:r>
          </w:p>
        </w:tc>
        <w:tc>
          <w:tcPr>
            <w:tcW w:w="3119" w:type="dxa"/>
            <w:shd w:val="clear" w:color="auto" w:fill="FFFFFF"/>
            <w:vAlign w:val="center"/>
          </w:tcPr>
          <w:p w14:paraId="26469E53" w14:textId="77777777" w:rsidR="0009533B" w:rsidRPr="006D422D" w:rsidRDefault="0009533B" w:rsidP="00F8421B">
            <w:pPr>
              <w:rPr>
                <w:rFonts w:asciiTheme="majorBidi" w:hAnsiTheme="majorBidi" w:cstheme="majorBidi"/>
                <w:sz w:val="20"/>
                <w:szCs w:val="20"/>
                <w:lang w:val="fr-FR"/>
              </w:rPr>
            </w:pPr>
            <w:r w:rsidRPr="006D422D">
              <w:rPr>
                <w:rFonts w:asciiTheme="majorBidi" w:hAnsiTheme="majorBidi" w:cstheme="majorBidi"/>
                <w:sz w:val="20"/>
                <w:szCs w:val="20"/>
                <w:lang w:val="fr-FR"/>
              </w:rPr>
              <w:t>UK, ITU-T SG2 Chair</w:t>
            </w:r>
          </w:p>
        </w:tc>
        <w:tc>
          <w:tcPr>
            <w:tcW w:w="2976" w:type="dxa"/>
            <w:shd w:val="clear" w:color="auto" w:fill="FFFFFF"/>
            <w:vAlign w:val="center"/>
          </w:tcPr>
          <w:p w14:paraId="7E348BA6" w14:textId="77777777" w:rsidR="0009533B" w:rsidRPr="006D422D" w:rsidRDefault="0009533B" w:rsidP="00F8421B">
            <w:pPr>
              <w:rPr>
                <w:lang w:val="fr-FR"/>
              </w:rPr>
            </w:pPr>
            <w:r>
              <w:t>18/12/2020</w:t>
            </w:r>
          </w:p>
        </w:tc>
      </w:tr>
      <w:tr w:rsidR="0009533B" w:rsidRPr="008F74E2" w14:paraId="5B94F9BB" w14:textId="77777777" w:rsidTr="00BE5688">
        <w:trPr>
          <w:trHeight w:val="450"/>
          <w:tblCellSpacing w:w="0" w:type="dxa"/>
        </w:trPr>
        <w:tc>
          <w:tcPr>
            <w:tcW w:w="2905" w:type="dxa"/>
            <w:shd w:val="clear" w:color="auto" w:fill="FFFFFF"/>
            <w:vAlign w:val="center"/>
          </w:tcPr>
          <w:p w14:paraId="2C3CA469" w14:textId="4109DB3E" w:rsidR="0009533B" w:rsidRPr="0009533B" w:rsidRDefault="0009533B" w:rsidP="008F74E2">
            <w:pPr>
              <w:rPr>
                <w:rFonts w:asciiTheme="majorBidi" w:hAnsiTheme="majorBidi" w:cstheme="majorBidi"/>
                <w:sz w:val="20"/>
                <w:szCs w:val="20"/>
                <w:lang w:val="fr-FR"/>
              </w:rPr>
            </w:pPr>
            <w:r w:rsidRPr="0009533B">
              <w:rPr>
                <w:rFonts w:asciiTheme="majorBidi" w:hAnsiTheme="majorBidi" w:cstheme="majorBidi"/>
                <w:sz w:val="20"/>
                <w:szCs w:val="20"/>
              </w:rPr>
              <w:t>POLIDORI, STEFANO</w:t>
            </w:r>
          </w:p>
        </w:tc>
        <w:tc>
          <w:tcPr>
            <w:tcW w:w="3119" w:type="dxa"/>
            <w:shd w:val="clear" w:color="auto" w:fill="FFFFFF"/>
            <w:vAlign w:val="center"/>
          </w:tcPr>
          <w:p w14:paraId="2D7C0917" w14:textId="77777777" w:rsidR="0009533B" w:rsidRPr="008F74E2" w:rsidRDefault="0009533B" w:rsidP="008F74E2">
            <w:pPr>
              <w:rPr>
                <w:rFonts w:asciiTheme="majorBidi" w:hAnsiTheme="majorBidi" w:cstheme="majorBidi"/>
                <w:sz w:val="20"/>
                <w:szCs w:val="20"/>
              </w:rPr>
            </w:pPr>
            <w:r w:rsidRPr="00544761">
              <w:rPr>
                <w:rFonts w:asciiTheme="majorBidi" w:hAnsiTheme="majorBidi" w:cstheme="majorBidi"/>
                <w:sz w:val="20"/>
                <w:szCs w:val="20"/>
              </w:rPr>
              <w:t>TSB</w:t>
            </w:r>
            <w:r>
              <w:rPr>
                <w:rFonts w:asciiTheme="majorBidi" w:hAnsiTheme="majorBidi" w:cstheme="majorBidi"/>
                <w:sz w:val="20"/>
                <w:szCs w:val="20"/>
              </w:rPr>
              <w:t xml:space="preserve"> Advisor of TSAG RG-WM</w:t>
            </w:r>
          </w:p>
        </w:tc>
        <w:tc>
          <w:tcPr>
            <w:tcW w:w="2976" w:type="dxa"/>
            <w:shd w:val="clear" w:color="auto" w:fill="FFFFFF"/>
            <w:vAlign w:val="center"/>
          </w:tcPr>
          <w:p w14:paraId="0A7592FF" w14:textId="77777777" w:rsidR="0009533B" w:rsidRPr="008F74E2" w:rsidRDefault="0009533B" w:rsidP="008F74E2">
            <w:r>
              <w:t>18-19/12/2020</w:t>
            </w:r>
          </w:p>
        </w:tc>
      </w:tr>
      <w:tr w:rsidR="0009533B" w:rsidRPr="00900FB7" w14:paraId="0E665E0D" w14:textId="77777777" w:rsidTr="00BE5688">
        <w:trPr>
          <w:trHeight w:val="450"/>
          <w:tblCellSpacing w:w="0" w:type="dxa"/>
        </w:trPr>
        <w:tc>
          <w:tcPr>
            <w:tcW w:w="2905" w:type="dxa"/>
            <w:shd w:val="clear" w:color="auto" w:fill="FFFFFF"/>
            <w:vAlign w:val="center"/>
          </w:tcPr>
          <w:p w14:paraId="7D3D6481" w14:textId="7A39EDD0" w:rsidR="0009533B" w:rsidRPr="0009533B" w:rsidRDefault="0009533B" w:rsidP="008F74E2">
            <w:pPr>
              <w:rPr>
                <w:rFonts w:asciiTheme="majorBidi" w:hAnsiTheme="majorBidi" w:cstheme="majorBidi"/>
                <w:sz w:val="20"/>
                <w:szCs w:val="20"/>
              </w:rPr>
            </w:pPr>
            <w:r w:rsidRPr="0009533B">
              <w:rPr>
                <w:rFonts w:asciiTheme="majorBidi" w:hAnsiTheme="majorBidi" w:cstheme="majorBidi"/>
                <w:sz w:val="20"/>
                <w:szCs w:val="20"/>
              </w:rPr>
              <w:t>TROWBRIDGE, STEPHEN</w:t>
            </w:r>
          </w:p>
        </w:tc>
        <w:tc>
          <w:tcPr>
            <w:tcW w:w="3119" w:type="dxa"/>
            <w:shd w:val="clear" w:color="auto" w:fill="FFFFFF"/>
            <w:vAlign w:val="center"/>
          </w:tcPr>
          <w:p w14:paraId="3745A672" w14:textId="77777777" w:rsidR="0009533B" w:rsidRPr="00B96788" w:rsidRDefault="0009533B" w:rsidP="008F74E2">
            <w:pPr>
              <w:rPr>
                <w:rFonts w:asciiTheme="majorBidi" w:hAnsiTheme="majorBidi" w:cstheme="majorBidi"/>
                <w:sz w:val="20"/>
                <w:szCs w:val="20"/>
                <w:lang w:val="fr-FR"/>
              </w:rPr>
            </w:pPr>
            <w:r w:rsidRPr="004D7280">
              <w:rPr>
                <w:rFonts w:asciiTheme="majorBidi" w:hAnsiTheme="majorBidi" w:cstheme="majorBidi"/>
                <w:sz w:val="20"/>
                <w:szCs w:val="20"/>
                <w:lang w:val="fr-FR"/>
              </w:rPr>
              <w:t>Rapporteur TSAG RG-WM, Nokia USA</w:t>
            </w:r>
          </w:p>
        </w:tc>
        <w:tc>
          <w:tcPr>
            <w:tcW w:w="2976" w:type="dxa"/>
            <w:shd w:val="clear" w:color="auto" w:fill="FFFFFF"/>
            <w:vAlign w:val="center"/>
          </w:tcPr>
          <w:p w14:paraId="060F2761" w14:textId="77777777" w:rsidR="0009533B" w:rsidRPr="00544761" w:rsidRDefault="0009533B" w:rsidP="008F74E2">
            <w:pPr>
              <w:rPr>
                <w:rFonts w:asciiTheme="majorBidi" w:hAnsiTheme="majorBidi" w:cstheme="majorBidi"/>
                <w:sz w:val="20"/>
                <w:szCs w:val="20"/>
              </w:rPr>
            </w:pPr>
            <w:r>
              <w:t>18-19/12/2020</w:t>
            </w:r>
          </w:p>
        </w:tc>
      </w:tr>
      <w:tr w:rsidR="0009533B" w:rsidRPr="009821E2" w14:paraId="38FD1580" w14:textId="77777777" w:rsidTr="00BE5688">
        <w:trPr>
          <w:trHeight w:val="450"/>
          <w:tblCellSpacing w:w="0" w:type="dxa"/>
        </w:trPr>
        <w:tc>
          <w:tcPr>
            <w:tcW w:w="2905" w:type="dxa"/>
            <w:shd w:val="clear" w:color="auto" w:fill="FFFFFF"/>
            <w:vAlign w:val="center"/>
          </w:tcPr>
          <w:p w14:paraId="0832D9D7" w14:textId="3D3C0C59" w:rsidR="0009533B" w:rsidRPr="0009533B" w:rsidRDefault="0009533B" w:rsidP="008F74E2">
            <w:pPr>
              <w:rPr>
                <w:rFonts w:asciiTheme="majorBidi" w:hAnsiTheme="majorBidi" w:cstheme="majorBidi"/>
                <w:sz w:val="20"/>
                <w:szCs w:val="20"/>
              </w:rPr>
            </w:pPr>
            <w:r w:rsidRPr="0009533B">
              <w:rPr>
                <w:rFonts w:asciiTheme="majorBidi" w:hAnsiTheme="majorBidi" w:cstheme="majorBidi"/>
                <w:sz w:val="20"/>
                <w:szCs w:val="20"/>
              </w:rPr>
              <w:t>WEILING XU</w:t>
            </w:r>
          </w:p>
        </w:tc>
        <w:tc>
          <w:tcPr>
            <w:tcW w:w="3119" w:type="dxa"/>
            <w:shd w:val="clear" w:color="auto" w:fill="FFFFFF"/>
            <w:vAlign w:val="center"/>
          </w:tcPr>
          <w:p w14:paraId="21DBBAAA" w14:textId="77777777" w:rsidR="0009533B" w:rsidRPr="004D7280" w:rsidRDefault="0009533B" w:rsidP="008F74E2">
            <w:pPr>
              <w:rPr>
                <w:rFonts w:asciiTheme="majorBidi" w:hAnsiTheme="majorBidi" w:cstheme="majorBidi"/>
                <w:sz w:val="20"/>
                <w:szCs w:val="20"/>
                <w:lang w:val="fr-FR"/>
              </w:rPr>
            </w:pPr>
            <w:r>
              <w:rPr>
                <w:rFonts w:asciiTheme="majorBidi" w:hAnsiTheme="majorBidi" w:cstheme="majorBidi"/>
                <w:sz w:val="20"/>
                <w:szCs w:val="20"/>
                <w:lang w:val="fr-FR"/>
              </w:rPr>
              <w:t>MIIT, China</w:t>
            </w:r>
          </w:p>
        </w:tc>
        <w:tc>
          <w:tcPr>
            <w:tcW w:w="2976" w:type="dxa"/>
            <w:shd w:val="clear" w:color="auto" w:fill="FFFFFF"/>
            <w:vAlign w:val="center"/>
          </w:tcPr>
          <w:p w14:paraId="0594D005" w14:textId="77777777" w:rsidR="0009533B" w:rsidRPr="00544761" w:rsidRDefault="0009533B" w:rsidP="008F74E2">
            <w:pPr>
              <w:rPr>
                <w:rFonts w:asciiTheme="majorBidi" w:hAnsiTheme="majorBidi" w:cstheme="majorBidi"/>
                <w:sz w:val="20"/>
                <w:szCs w:val="20"/>
                <w:lang w:val="fr-CH"/>
              </w:rPr>
            </w:pPr>
            <w:r>
              <w:t>18-19/12/2020</w:t>
            </w:r>
          </w:p>
        </w:tc>
      </w:tr>
      <w:tr w:rsidR="0009533B" w:rsidRPr="00900FB7" w14:paraId="54C39AAB" w14:textId="77777777" w:rsidTr="00BE5688">
        <w:trPr>
          <w:trHeight w:val="450"/>
          <w:tblCellSpacing w:w="0" w:type="dxa"/>
        </w:trPr>
        <w:tc>
          <w:tcPr>
            <w:tcW w:w="2905" w:type="dxa"/>
            <w:shd w:val="clear" w:color="auto" w:fill="FFFFFF"/>
            <w:vAlign w:val="center"/>
          </w:tcPr>
          <w:p w14:paraId="602EA67D" w14:textId="34FA372C" w:rsidR="0009533B" w:rsidRPr="0009533B" w:rsidRDefault="0009533B" w:rsidP="008F74E2">
            <w:pPr>
              <w:rPr>
                <w:rFonts w:asciiTheme="majorBidi" w:hAnsiTheme="majorBidi" w:cstheme="majorBidi"/>
                <w:sz w:val="20"/>
                <w:szCs w:val="20"/>
              </w:rPr>
            </w:pPr>
            <w:r w:rsidRPr="0009533B">
              <w:rPr>
                <w:rFonts w:asciiTheme="majorBidi" w:hAnsiTheme="majorBidi" w:cstheme="majorBidi"/>
                <w:sz w:val="20"/>
                <w:szCs w:val="20"/>
              </w:rPr>
              <w:t>WU TONG</w:t>
            </w:r>
          </w:p>
        </w:tc>
        <w:tc>
          <w:tcPr>
            <w:tcW w:w="3119" w:type="dxa"/>
            <w:shd w:val="clear" w:color="auto" w:fill="FFFFFF"/>
            <w:vAlign w:val="center"/>
          </w:tcPr>
          <w:p w14:paraId="78B60530" w14:textId="77777777" w:rsidR="0009533B" w:rsidRPr="00544761" w:rsidRDefault="0009533B" w:rsidP="008F74E2">
            <w:pPr>
              <w:rPr>
                <w:rFonts w:asciiTheme="majorBidi" w:hAnsiTheme="majorBidi" w:cstheme="majorBidi"/>
                <w:sz w:val="20"/>
                <w:szCs w:val="20"/>
              </w:rPr>
            </w:pPr>
            <w:r>
              <w:rPr>
                <w:rFonts w:asciiTheme="majorBidi" w:hAnsiTheme="majorBidi" w:cstheme="majorBidi"/>
                <w:sz w:val="20"/>
                <w:szCs w:val="20"/>
              </w:rPr>
              <w:t>China Telecom, China</w:t>
            </w:r>
          </w:p>
        </w:tc>
        <w:tc>
          <w:tcPr>
            <w:tcW w:w="2976" w:type="dxa"/>
            <w:shd w:val="clear" w:color="auto" w:fill="FFFFFF"/>
            <w:vAlign w:val="center"/>
          </w:tcPr>
          <w:p w14:paraId="79F20556" w14:textId="77777777" w:rsidR="0009533B" w:rsidRPr="00544761" w:rsidRDefault="0009533B" w:rsidP="008F74E2">
            <w:pPr>
              <w:rPr>
                <w:rFonts w:asciiTheme="majorBidi" w:hAnsiTheme="majorBidi" w:cstheme="majorBidi"/>
                <w:sz w:val="20"/>
                <w:szCs w:val="20"/>
              </w:rPr>
            </w:pPr>
            <w:r>
              <w:t>18-19/12/2020</w:t>
            </w:r>
          </w:p>
        </w:tc>
      </w:tr>
      <w:tr w:rsidR="0009533B" w:rsidRPr="00900FB7" w14:paraId="242526C8" w14:textId="77777777" w:rsidTr="00BE5688">
        <w:trPr>
          <w:trHeight w:val="450"/>
          <w:tblCellSpacing w:w="0" w:type="dxa"/>
        </w:trPr>
        <w:tc>
          <w:tcPr>
            <w:tcW w:w="2905" w:type="dxa"/>
            <w:shd w:val="clear" w:color="auto" w:fill="FFFFFF"/>
            <w:vAlign w:val="center"/>
          </w:tcPr>
          <w:p w14:paraId="6F1177A5" w14:textId="2FD36F2C" w:rsidR="0009533B" w:rsidRPr="0009533B" w:rsidRDefault="0009533B" w:rsidP="008F74E2">
            <w:pPr>
              <w:rPr>
                <w:rFonts w:asciiTheme="majorBidi" w:hAnsiTheme="majorBidi" w:cstheme="majorBidi"/>
                <w:sz w:val="20"/>
                <w:szCs w:val="20"/>
              </w:rPr>
            </w:pPr>
            <w:r w:rsidRPr="0009533B">
              <w:rPr>
                <w:rFonts w:asciiTheme="majorBidi" w:hAnsiTheme="majorBidi" w:cstheme="majorBidi"/>
                <w:sz w:val="20"/>
                <w:szCs w:val="20"/>
              </w:rPr>
              <w:t xml:space="preserve">XIAOOU LIU </w:t>
            </w:r>
          </w:p>
        </w:tc>
        <w:tc>
          <w:tcPr>
            <w:tcW w:w="3119" w:type="dxa"/>
            <w:shd w:val="clear" w:color="auto" w:fill="FFFFFF"/>
            <w:vAlign w:val="center"/>
          </w:tcPr>
          <w:p w14:paraId="0C27F9DE" w14:textId="77777777" w:rsidR="0009533B" w:rsidRPr="00544761" w:rsidRDefault="0009533B" w:rsidP="008F74E2">
            <w:pPr>
              <w:rPr>
                <w:rFonts w:asciiTheme="majorBidi" w:hAnsiTheme="majorBidi" w:cstheme="majorBidi"/>
                <w:sz w:val="20"/>
                <w:szCs w:val="20"/>
              </w:rPr>
            </w:pPr>
            <w:r>
              <w:rPr>
                <w:rFonts w:asciiTheme="majorBidi" w:hAnsiTheme="majorBidi" w:cstheme="majorBidi"/>
                <w:sz w:val="20"/>
                <w:szCs w:val="20"/>
              </w:rPr>
              <w:t>China Telecom, China</w:t>
            </w:r>
          </w:p>
        </w:tc>
        <w:tc>
          <w:tcPr>
            <w:tcW w:w="2976" w:type="dxa"/>
            <w:shd w:val="clear" w:color="auto" w:fill="FFFFFF"/>
            <w:vAlign w:val="center"/>
          </w:tcPr>
          <w:p w14:paraId="74A9761D" w14:textId="77777777" w:rsidR="0009533B" w:rsidRPr="00544761" w:rsidRDefault="0009533B" w:rsidP="008F74E2">
            <w:pPr>
              <w:rPr>
                <w:rFonts w:asciiTheme="majorBidi" w:hAnsiTheme="majorBidi" w:cstheme="majorBidi"/>
                <w:sz w:val="20"/>
                <w:szCs w:val="20"/>
              </w:rPr>
            </w:pPr>
            <w:r>
              <w:t>18/12/2020</w:t>
            </w:r>
          </w:p>
        </w:tc>
      </w:tr>
      <w:tr w:rsidR="0009533B" w:rsidRPr="00900FB7" w14:paraId="0CA178E3" w14:textId="77777777" w:rsidTr="00BE5688">
        <w:trPr>
          <w:trHeight w:val="450"/>
          <w:tblCellSpacing w:w="0" w:type="dxa"/>
        </w:trPr>
        <w:tc>
          <w:tcPr>
            <w:tcW w:w="2905" w:type="dxa"/>
            <w:shd w:val="clear" w:color="auto" w:fill="FFFFFF"/>
            <w:vAlign w:val="center"/>
          </w:tcPr>
          <w:p w14:paraId="404D7E07" w14:textId="62945B7B" w:rsidR="0009533B" w:rsidRPr="0009533B" w:rsidRDefault="0009533B" w:rsidP="00E20579">
            <w:pPr>
              <w:rPr>
                <w:rFonts w:asciiTheme="majorBidi" w:hAnsiTheme="majorBidi" w:cstheme="majorBidi"/>
                <w:sz w:val="20"/>
                <w:szCs w:val="20"/>
              </w:rPr>
            </w:pPr>
            <w:r w:rsidRPr="0009533B">
              <w:rPr>
                <w:rFonts w:asciiTheme="majorBidi" w:hAnsiTheme="majorBidi" w:cstheme="majorBidi"/>
                <w:sz w:val="20"/>
                <w:szCs w:val="20"/>
              </w:rPr>
              <w:t>ZHANG, YUAN</w:t>
            </w:r>
          </w:p>
        </w:tc>
        <w:tc>
          <w:tcPr>
            <w:tcW w:w="3119" w:type="dxa"/>
            <w:shd w:val="clear" w:color="auto" w:fill="FFFFFF"/>
            <w:vAlign w:val="center"/>
          </w:tcPr>
          <w:p w14:paraId="77E8B54C" w14:textId="77777777" w:rsidR="0009533B" w:rsidRPr="00544761" w:rsidRDefault="0009533B" w:rsidP="00E20579">
            <w:pPr>
              <w:rPr>
                <w:rFonts w:asciiTheme="majorBidi" w:hAnsiTheme="majorBidi" w:cstheme="majorBidi"/>
                <w:sz w:val="20"/>
                <w:szCs w:val="20"/>
              </w:rPr>
            </w:pPr>
            <w:r w:rsidRPr="00544761">
              <w:rPr>
                <w:rFonts w:asciiTheme="majorBidi" w:hAnsiTheme="majorBidi" w:cstheme="majorBidi"/>
                <w:sz w:val="20"/>
                <w:szCs w:val="20"/>
              </w:rPr>
              <w:t>China</w:t>
            </w:r>
            <w:r>
              <w:rPr>
                <w:rFonts w:asciiTheme="majorBidi" w:hAnsiTheme="majorBidi" w:cstheme="majorBidi"/>
                <w:sz w:val="20"/>
                <w:szCs w:val="20"/>
              </w:rPr>
              <w:t xml:space="preserve"> T</w:t>
            </w:r>
            <w:r w:rsidRPr="00544761">
              <w:rPr>
                <w:rFonts w:asciiTheme="majorBidi" w:hAnsiTheme="majorBidi" w:cstheme="majorBidi"/>
                <w:sz w:val="20"/>
                <w:szCs w:val="20"/>
              </w:rPr>
              <w:t>elecom</w:t>
            </w:r>
            <w:r>
              <w:rPr>
                <w:rFonts w:asciiTheme="majorBidi" w:hAnsiTheme="majorBidi" w:cstheme="majorBidi"/>
                <w:sz w:val="20"/>
                <w:szCs w:val="20"/>
              </w:rPr>
              <w:t>, China</w:t>
            </w:r>
          </w:p>
        </w:tc>
        <w:tc>
          <w:tcPr>
            <w:tcW w:w="2976" w:type="dxa"/>
            <w:shd w:val="clear" w:color="auto" w:fill="FFFFFF"/>
            <w:vAlign w:val="center"/>
          </w:tcPr>
          <w:p w14:paraId="35800DE2" w14:textId="77777777" w:rsidR="0009533B" w:rsidRDefault="0009533B" w:rsidP="00E20579">
            <w:r>
              <w:t>18-19/12/2020</w:t>
            </w:r>
          </w:p>
        </w:tc>
      </w:tr>
    </w:tbl>
    <w:p w14:paraId="046C15D8" w14:textId="77777777" w:rsidR="007F493D" w:rsidRPr="00E5794B" w:rsidRDefault="007F493D" w:rsidP="00CD4ABE">
      <w:pPr>
        <w:spacing w:line="240" w:lineRule="auto"/>
        <w:jc w:val="center"/>
        <w:rPr>
          <w:rFonts w:asciiTheme="majorBidi" w:hAnsiTheme="majorBidi" w:cstheme="majorBidi"/>
          <w:sz w:val="24"/>
          <w:szCs w:val="24"/>
        </w:rPr>
      </w:pPr>
      <w:bookmarkStart w:id="12" w:name="_Annex_2_–"/>
      <w:bookmarkEnd w:id="12"/>
      <w:r w:rsidRPr="00E5794B">
        <w:rPr>
          <w:rFonts w:asciiTheme="majorBidi" w:eastAsia="Times New Roman" w:hAnsiTheme="majorBidi" w:cstheme="majorBidi"/>
          <w:kern w:val="36"/>
          <w:sz w:val="24"/>
          <w:szCs w:val="24"/>
        </w:rPr>
        <w:t>____</w:t>
      </w:r>
      <w:r w:rsidR="004A72B6" w:rsidRPr="00E5794B">
        <w:rPr>
          <w:rFonts w:asciiTheme="majorBidi" w:eastAsia="Times New Roman" w:hAnsiTheme="majorBidi" w:cstheme="majorBidi"/>
          <w:kern w:val="36"/>
          <w:sz w:val="24"/>
          <w:szCs w:val="24"/>
        </w:rPr>
        <w:t>_______________</w:t>
      </w:r>
    </w:p>
    <w:sectPr w:rsidR="007F493D" w:rsidRPr="00E5794B" w:rsidSect="003D32D9">
      <w:headerReference w:type="default" r:id="rId30"/>
      <w:pgSz w:w="11906" w:h="16838"/>
      <w:pgMar w:top="1417" w:right="1134" w:bottom="1417" w:left="1134" w:header="720" w:footer="72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50241F" w14:textId="77777777" w:rsidR="00A80384" w:rsidRDefault="00A80384" w:rsidP="004A72B6">
      <w:pPr>
        <w:spacing w:after="0" w:line="240" w:lineRule="auto"/>
      </w:pPr>
      <w:r>
        <w:separator/>
      </w:r>
    </w:p>
  </w:endnote>
  <w:endnote w:type="continuationSeparator" w:id="0">
    <w:p w14:paraId="344A2CA9" w14:textId="77777777" w:rsidR="00A80384" w:rsidRDefault="00A80384" w:rsidP="004A72B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A1186B" w14:textId="77777777" w:rsidR="00A80384" w:rsidRDefault="00A80384" w:rsidP="004A72B6">
      <w:pPr>
        <w:spacing w:after="0" w:line="240" w:lineRule="auto"/>
      </w:pPr>
      <w:r>
        <w:separator/>
      </w:r>
    </w:p>
  </w:footnote>
  <w:footnote w:type="continuationSeparator" w:id="0">
    <w:p w14:paraId="1E04D0B8" w14:textId="77777777" w:rsidR="00A80384" w:rsidRDefault="00A80384" w:rsidP="004A72B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E471F9" w14:textId="77777777" w:rsidR="009572AA" w:rsidRPr="003D32D9" w:rsidRDefault="003D32D9" w:rsidP="003D32D9">
    <w:pPr>
      <w:pStyle w:val="Header"/>
      <w:jc w:val="center"/>
      <w:rPr>
        <w:rFonts w:ascii="Times New Roman" w:hAnsi="Times New Roman" w:cs="Times New Roman"/>
        <w:sz w:val="18"/>
      </w:rPr>
    </w:pPr>
    <w:r w:rsidRPr="003D32D9">
      <w:rPr>
        <w:rFonts w:ascii="Times New Roman" w:hAnsi="Times New Roman" w:cs="Times New Roman"/>
        <w:sz w:val="18"/>
      </w:rPr>
      <w:t xml:space="preserve">- </w:t>
    </w:r>
    <w:r w:rsidRPr="003D32D9">
      <w:rPr>
        <w:rFonts w:ascii="Times New Roman" w:hAnsi="Times New Roman" w:cs="Times New Roman"/>
        <w:sz w:val="18"/>
      </w:rPr>
      <w:fldChar w:fldCharType="begin"/>
    </w:r>
    <w:r w:rsidRPr="003D32D9">
      <w:rPr>
        <w:rFonts w:ascii="Times New Roman" w:hAnsi="Times New Roman" w:cs="Times New Roman"/>
        <w:sz w:val="18"/>
      </w:rPr>
      <w:instrText xml:space="preserve"> PAGE  \* MERGEFORMAT </w:instrText>
    </w:r>
    <w:r w:rsidRPr="003D32D9">
      <w:rPr>
        <w:rFonts w:ascii="Times New Roman" w:hAnsi="Times New Roman" w:cs="Times New Roman"/>
        <w:sz w:val="18"/>
      </w:rPr>
      <w:fldChar w:fldCharType="separate"/>
    </w:r>
    <w:r w:rsidR="006158E4">
      <w:rPr>
        <w:rFonts w:ascii="Times New Roman" w:hAnsi="Times New Roman" w:cs="Times New Roman"/>
        <w:noProof/>
        <w:sz w:val="18"/>
      </w:rPr>
      <w:t>3</w:t>
    </w:r>
    <w:r w:rsidRPr="003D32D9">
      <w:rPr>
        <w:rFonts w:ascii="Times New Roman" w:hAnsi="Times New Roman" w:cs="Times New Roman"/>
        <w:sz w:val="18"/>
      </w:rPr>
      <w:fldChar w:fldCharType="end"/>
    </w:r>
    <w:r w:rsidRPr="003D32D9">
      <w:rPr>
        <w:rFonts w:ascii="Times New Roman" w:hAnsi="Times New Roman" w:cs="Times New Roman"/>
        <w:sz w:val="18"/>
      </w:rPr>
      <w:t xml:space="preserve"> -</w:t>
    </w:r>
  </w:p>
  <w:p w14:paraId="25F52D2F" w14:textId="59600C10" w:rsidR="003D32D9" w:rsidRPr="003D32D9" w:rsidRDefault="003668ED" w:rsidP="003D32D9">
    <w:pPr>
      <w:pStyle w:val="Header"/>
      <w:spacing w:after="240"/>
      <w:jc w:val="center"/>
      <w:rPr>
        <w:rFonts w:ascii="Times New Roman" w:hAnsi="Times New Roman" w:cs="Times New Roman"/>
        <w:sz w:val="18"/>
      </w:rPr>
    </w:pPr>
    <w:r>
      <w:rPr>
        <w:rFonts w:ascii="Times New Roman" w:hAnsi="Times New Roman" w:cs="Times New Roman"/>
        <w:sz w:val="18"/>
      </w:rPr>
      <w:t>TSAG-TD</w:t>
    </w:r>
    <w:r w:rsidR="00B96788">
      <w:rPr>
        <w:rFonts w:ascii="Times New Roman" w:hAnsi="Times New Roman" w:cs="Times New Roman"/>
        <w:sz w:val="18"/>
      </w:rPr>
      <w:t>676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8E4D12"/>
    <w:multiLevelType w:val="hybridMultilevel"/>
    <w:tmpl w:val="D45A2E30"/>
    <w:lvl w:ilvl="0" w:tplc="563811CA">
      <w:start w:val="1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6523594"/>
    <w:multiLevelType w:val="hybridMultilevel"/>
    <w:tmpl w:val="CECCF012"/>
    <w:lvl w:ilvl="0" w:tplc="97ECD04E">
      <w:start w:val="1"/>
      <w:numFmt w:val="decimal"/>
      <w:lvlText w:val="%1)"/>
      <w:lvlJc w:val="left"/>
      <w:pPr>
        <w:ind w:left="720" w:hanging="360"/>
      </w:pPr>
      <w:rPr>
        <w:rFonts w:hint="default"/>
        <w:i w:val="0"/>
        <w:i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3845E70"/>
    <w:multiLevelType w:val="multilevel"/>
    <w:tmpl w:val="692657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7622E0A"/>
    <w:multiLevelType w:val="hybridMultilevel"/>
    <w:tmpl w:val="C81C859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95B7964"/>
    <w:multiLevelType w:val="multilevel"/>
    <w:tmpl w:val="619624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9BF57D0"/>
    <w:multiLevelType w:val="hybridMultilevel"/>
    <w:tmpl w:val="05921EB8"/>
    <w:lvl w:ilvl="0" w:tplc="04090001">
      <w:start w:val="1"/>
      <w:numFmt w:val="bullet"/>
      <w:lvlText w:val=""/>
      <w:lvlJc w:val="left"/>
      <w:pPr>
        <w:ind w:left="1140" w:hanging="420"/>
      </w:pPr>
      <w:rPr>
        <w:rFonts w:ascii="Symbol" w:hAnsi="Symbol"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6" w15:restartNumberingAfterBreak="0">
    <w:nsid w:val="200E77C2"/>
    <w:multiLevelType w:val="hybridMultilevel"/>
    <w:tmpl w:val="54581E0A"/>
    <w:lvl w:ilvl="0" w:tplc="D074AD08">
      <w:start w:val="1"/>
      <w:numFmt w:val="decimal"/>
      <w:lvlText w:val="%1."/>
      <w:lvlJc w:val="left"/>
      <w:pPr>
        <w:ind w:left="720" w:hanging="360"/>
      </w:pPr>
      <w:rPr>
        <w:i w:val="0"/>
        <w:iCs w:val="0"/>
      </w:rPr>
    </w:lvl>
    <w:lvl w:ilvl="1" w:tplc="9E7EBF92">
      <w:numFmt w:val="bullet"/>
      <w:lvlText w:val="-"/>
      <w:lvlJc w:val="left"/>
      <w:pPr>
        <w:ind w:left="1440" w:hanging="360"/>
      </w:pPr>
      <w:rPr>
        <w:rFonts w:ascii="Times New Roman" w:eastAsiaTheme="minorEastAsia" w:hAnsi="Times New Roman" w:cs="Times New Roman"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27A6B06"/>
    <w:multiLevelType w:val="hybridMultilevel"/>
    <w:tmpl w:val="6EB48014"/>
    <w:lvl w:ilvl="0" w:tplc="D496392A">
      <w:numFmt w:val="bullet"/>
      <w:lvlText w:val=""/>
      <w:lvlJc w:val="left"/>
      <w:pPr>
        <w:ind w:left="720" w:hanging="360"/>
      </w:pPr>
      <w:rPr>
        <w:rFonts w:ascii="Symbol" w:eastAsiaTheme="minorEastAsia" w:hAnsi="Symbol" w:cstheme="minorBidi" w:hint="default"/>
        <w:b w:val="0"/>
        <w:sz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32330A0"/>
    <w:multiLevelType w:val="hybridMultilevel"/>
    <w:tmpl w:val="2FAC608E"/>
    <w:lvl w:ilvl="0" w:tplc="5C38271E">
      <w:numFmt w:val="bullet"/>
      <w:lvlText w:val=""/>
      <w:lvlJc w:val="left"/>
      <w:pPr>
        <w:ind w:left="-292" w:hanging="360"/>
      </w:pPr>
      <w:rPr>
        <w:rFonts w:ascii="Symbol" w:eastAsiaTheme="minorEastAsia" w:hAnsi="Symbol" w:cstheme="majorBidi" w:hint="default"/>
      </w:rPr>
    </w:lvl>
    <w:lvl w:ilvl="1" w:tplc="08090003" w:tentative="1">
      <w:start w:val="1"/>
      <w:numFmt w:val="bullet"/>
      <w:lvlText w:val="o"/>
      <w:lvlJc w:val="left"/>
      <w:pPr>
        <w:ind w:left="40" w:hanging="360"/>
      </w:pPr>
      <w:rPr>
        <w:rFonts w:ascii="Courier New" w:hAnsi="Courier New" w:cs="Courier New" w:hint="default"/>
      </w:rPr>
    </w:lvl>
    <w:lvl w:ilvl="2" w:tplc="08090005" w:tentative="1">
      <w:start w:val="1"/>
      <w:numFmt w:val="bullet"/>
      <w:lvlText w:val=""/>
      <w:lvlJc w:val="left"/>
      <w:pPr>
        <w:ind w:left="760" w:hanging="360"/>
      </w:pPr>
      <w:rPr>
        <w:rFonts w:ascii="Wingdings" w:hAnsi="Wingdings" w:hint="default"/>
      </w:rPr>
    </w:lvl>
    <w:lvl w:ilvl="3" w:tplc="08090001" w:tentative="1">
      <w:start w:val="1"/>
      <w:numFmt w:val="bullet"/>
      <w:lvlText w:val=""/>
      <w:lvlJc w:val="left"/>
      <w:pPr>
        <w:ind w:left="1480" w:hanging="360"/>
      </w:pPr>
      <w:rPr>
        <w:rFonts w:ascii="Symbol" w:hAnsi="Symbol" w:hint="default"/>
      </w:rPr>
    </w:lvl>
    <w:lvl w:ilvl="4" w:tplc="08090003" w:tentative="1">
      <w:start w:val="1"/>
      <w:numFmt w:val="bullet"/>
      <w:lvlText w:val="o"/>
      <w:lvlJc w:val="left"/>
      <w:pPr>
        <w:ind w:left="2200" w:hanging="360"/>
      </w:pPr>
      <w:rPr>
        <w:rFonts w:ascii="Courier New" w:hAnsi="Courier New" w:cs="Courier New" w:hint="default"/>
      </w:rPr>
    </w:lvl>
    <w:lvl w:ilvl="5" w:tplc="08090005" w:tentative="1">
      <w:start w:val="1"/>
      <w:numFmt w:val="bullet"/>
      <w:lvlText w:val=""/>
      <w:lvlJc w:val="left"/>
      <w:pPr>
        <w:ind w:left="2920" w:hanging="360"/>
      </w:pPr>
      <w:rPr>
        <w:rFonts w:ascii="Wingdings" w:hAnsi="Wingdings" w:hint="default"/>
      </w:rPr>
    </w:lvl>
    <w:lvl w:ilvl="6" w:tplc="08090001" w:tentative="1">
      <w:start w:val="1"/>
      <w:numFmt w:val="bullet"/>
      <w:lvlText w:val=""/>
      <w:lvlJc w:val="left"/>
      <w:pPr>
        <w:ind w:left="3640" w:hanging="360"/>
      </w:pPr>
      <w:rPr>
        <w:rFonts w:ascii="Symbol" w:hAnsi="Symbol" w:hint="default"/>
      </w:rPr>
    </w:lvl>
    <w:lvl w:ilvl="7" w:tplc="08090003" w:tentative="1">
      <w:start w:val="1"/>
      <w:numFmt w:val="bullet"/>
      <w:lvlText w:val="o"/>
      <w:lvlJc w:val="left"/>
      <w:pPr>
        <w:ind w:left="4360" w:hanging="360"/>
      </w:pPr>
      <w:rPr>
        <w:rFonts w:ascii="Courier New" w:hAnsi="Courier New" w:cs="Courier New" w:hint="default"/>
      </w:rPr>
    </w:lvl>
    <w:lvl w:ilvl="8" w:tplc="08090005" w:tentative="1">
      <w:start w:val="1"/>
      <w:numFmt w:val="bullet"/>
      <w:lvlText w:val=""/>
      <w:lvlJc w:val="left"/>
      <w:pPr>
        <w:ind w:left="5080" w:hanging="360"/>
      </w:pPr>
      <w:rPr>
        <w:rFonts w:ascii="Wingdings" w:hAnsi="Wingdings" w:hint="default"/>
      </w:rPr>
    </w:lvl>
  </w:abstractNum>
  <w:abstractNum w:abstractNumId="9" w15:restartNumberingAfterBreak="0">
    <w:nsid w:val="24D65028"/>
    <w:multiLevelType w:val="hybridMultilevel"/>
    <w:tmpl w:val="C4DEF8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84B7652"/>
    <w:multiLevelType w:val="hybridMultilevel"/>
    <w:tmpl w:val="E056F8F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E0B1D66"/>
    <w:multiLevelType w:val="multilevel"/>
    <w:tmpl w:val="0C68643A"/>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EB627CF"/>
    <w:multiLevelType w:val="hybridMultilevel"/>
    <w:tmpl w:val="3E140ECE"/>
    <w:lvl w:ilvl="0" w:tplc="261423D0">
      <w:start w:val="1"/>
      <w:numFmt w:val="decimal"/>
      <w:lvlText w:val="%1)"/>
      <w:lvlJc w:val="left"/>
      <w:pPr>
        <w:ind w:left="1074" w:hanging="360"/>
      </w:pPr>
    </w:lvl>
    <w:lvl w:ilvl="1" w:tplc="04090017">
      <w:start w:val="1"/>
      <w:numFmt w:val="aiueoFullWidth"/>
      <w:lvlText w:val="(%2)"/>
      <w:lvlJc w:val="left"/>
      <w:pPr>
        <w:ind w:left="1554" w:hanging="420"/>
      </w:pPr>
    </w:lvl>
    <w:lvl w:ilvl="2" w:tplc="04090011">
      <w:start w:val="1"/>
      <w:numFmt w:val="decimalEnclosedCircle"/>
      <w:lvlText w:val="%3"/>
      <w:lvlJc w:val="left"/>
      <w:pPr>
        <w:ind w:left="1974" w:hanging="420"/>
      </w:pPr>
    </w:lvl>
    <w:lvl w:ilvl="3" w:tplc="0409000F">
      <w:start w:val="1"/>
      <w:numFmt w:val="decimal"/>
      <w:lvlText w:val="%4."/>
      <w:lvlJc w:val="left"/>
      <w:pPr>
        <w:ind w:left="2394" w:hanging="420"/>
      </w:pPr>
    </w:lvl>
    <w:lvl w:ilvl="4" w:tplc="04090017">
      <w:start w:val="1"/>
      <w:numFmt w:val="aiueoFullWidth"/>
      <w:lvlText w:val="(%5)"/>
      <w:lvlJc w:val="left"/>
      <w:pPr>
        <w:ind w:left="2814" w:hanging="420"/>
      </w:pPr>
    </w:lvl>
    <w:lvl w:ilvl="5" w:tplc="04090011">
      <w:start w:val="1"/>
      <w:numFmt w:val="decimalEnclosedCircle"/>
      <w:lvlText w:val="%6"/>
      <w:lvlJc w:val="left"/>
      <w:pPr>
        <w:ind w:left="3234" w:hanging="420"/>
      </w:pPr>
    </w:lvl>
    <w:lvl w:ilvl="6" w:tplc="0409000F">
      <w:start w:val="1"/>
      <w:numFmt w:val="decimal"/>
      <w:lvlText w:val="%7."/>
      <w:lvlJc w:val="left"/>
      <w:pPr>
        <w:ind w:left="3654" w:hanging="420"/>
      </w:pPr>
    </w:lvl>
    <w:lvl w:ilvl="7" w:tplc="04090017">
      <w:start w:val="1"/>
      <w:numFmt w:val="aiueoFullWidth"/>
      <w:lvlText w:val="(%8)"/>
      <w:lvlJc w:val="left"/>
      <w:pPr>
        <w:ind w:left="4074" w:hanging="420"/>
      </w:pPr>
    </w:lvl>
    <w:lvl w:ilvl="8" w:tplc="04090011">
      <w:start w:val="1"/>
      <w:numFmt w:val="decimalEnclosedCircle"/>
      <w:lvlText w:val="%9"/>
      <w:lvlJc w:val="left"/>
      <w:pPr>
        <w:ind w:left="4494" w:hanging="420"/>
      </w:pPr>
    </w:lvl>
  </w:abstractNum>
  <w:abstractNum w:abstractNumId="13" w15:restartNumberingAfterBreak="0">
    <w:nsid w:val="3A9B7DFF"/>
    <w:multiLevelType w:val="hybridMultilevel"/>
    <w:tmpl w:val="FE36EB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E6D0D9C"/>
    <w:multiLevelType w:val="multilevel"/>
    <w:tmpl w:val="8CBC98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1BD1F5A"/>
    <w:multiLevelType w:val="hybridMultilevel"/>
    <w:tmpl w:val="4C5845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2DB18D0"/>
    <w:multiLevelType w:val="hybridMultilevel"/>
    <w:tmpl w:val="4BD6D9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3624FA9"/>
    <w:multiLevelType w:val="multilevel"/>
    <w:tmpl w:val="8132E2D6"/>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47A25A18"/>
    <w:multiLevelType w:val="hybridMultilevel"/>
    <w:tmpl w:val="0D8024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93706A7"/>
    <w:multiLevelType w:val="hybridMultilevel"/>
    <w:tmpl w:val="16004A3E"/>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49C0036F"/>
    <w:multiLevelType w:val="hybridMultilevel"/>
    <w:tmpl w:val="38C2CACC"/>
    <w:lvl w:ilvl="0" w:tplc="C81A4742">
      <w:start w:val="8"/>
      <w:numFmt w:val="bullet"/>
      <w:lvlText w:val=""/>
      <w:lvlJc w:val="left"/>
      <w:pPr>
        <w:ind w:left="720" w:hanging="360"/>
      </w:pPr>
      <w:rPr>
        <w:rFonts w:ascii="Symbol" w:eastAsiaTheme="minorEastAsia" w:hAnsi="Symbol" w:cstheme="maj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CE22D54"/>
    <w:multiLevelType w:val="hybridMultilevel"/>
    <w:tmpl w:val="9E9649AC"/>
    <w:lvl w:ilvl="0" w:tplc="C1380426">
      <w:start w:val="1"/>
      <w:numFmt w:val="decimal"/>
      <w:lvlText w:val="%1."/>
      <w:lvlJc w:val="left"/>
      <w:pPr>
        <w:ind w:left="1200" w:hanging="360"/>
      </w:pPr>
      <w:rPr>
        <w:rFonts w:hint="default"/>
      </w:rPr>
    </w:lvl>
    <w:lvl w:ilvl="1" w:tplc="04090017" w:tentative="1">
      <w:start w:val="1"/>
      <w:numFmt w:val="aiueoFullWidth"/>
      <w:lvlText w:val="(%2)"/>
      <w:lvlJc w:val="left"/>
      <w:pPr>
        <w:ind w:left="1680" w:hanging="420"/>
      </w:pPr>
    </w:lvl>
    <w:lvl w:ilvl="2" w:tplc="04090011" w:tentative="1">
      <w:start w:val="1"/>
      <w:numFmt w:val="decimalEnclosedCircle"/>
      <w:lvlText w:val="%3"/>
      <w:lvlJc w:val="left"/>
      <w:pPr>
        <w:ind w:left="2100" w:hanging="420"/>
      </w:pPr>
    </w:lvl>
    <w:lvl w:ilvl="3" w:tplc="0409000F" w:tentative="1">
      <w:start w:val="1"/>
      <w:numFmt w:val="decimal"/>
      <w:lvlText w:val="%4."/>
      <w:lvlJc w:val="left"/>
      <w:pPr>
        <w:ind w:left="2520" w:hanging="420"/>
      </w:pPr>
    </w:lvl>
    <w:lvl w:ilvl="4" w:tplc="04090017" w:tentative="1">
      <w:start w:val="1"/>
      <w:numFmt w:val="aiueoFullWidth"/>
      <w:lvlText w:val="(%5)"/>
      <w:lvlJc w:val="left"/>
      <w:pPr>
        <w:ind w:left="2940" w:hanging="420"/>
      </w:pPr>
    </w:lvl>
    <w:lvl w:ilvl="5" w:tplc="04090011" w:tentative="1">
      <w:start w:val="1"/>
      <w:numFmt w:val="decimalEnclosedCircle"/>
      <w:lvlText w:val="%6"/>
      <w:lvlJc w:val="left"/>
      <w:pPr>
        <w:ind w:left="3360" w:hanging="420"/>
      </w:pPr>
    </w:lvl>
    <w:lvl w:ilvl="6" w:tplc="0409000F" w:tentative="1">
      <w:start w:val="1"/>
      <w:numFmt w:val="decimal"/>
      <w:lvlText w:val="%7."/>
      <w:lvlJc w:val="left"/>
      <w:pPr>
        <w:ind w:left="3780" w:hanging="420"/>
      </w:pPr>
    </w:lvl>
    <w:lvl w:ilvl="7" w:tplc="04090017" w:tentative="1">
      <w:start w:val="1"/>
      <w:numFmt w:val="aiueoFullWidth"/>
      <w:lvlText w:val="(%8)"/>
      <w:lvlJc w:val="left"/>
      <w:pPr>
        <w:ind w:left="4200" w:hanging="420"/>
      </w:pPr>
    </w:lvl>
    <w:lvl w:ilvl="8" w:tplc="04090011" w:tentative="1">
      <w:start w:val="1"/>
      <w:numFmt w:val="decimalEnclosedCircle"/>
      <w:lvlText w:val="%9"/>
      <w:lvlJc w:val="left"/>
      <w:pPr>
        <w:ind w:left="4620" w:hanging="420"/>
      </w:pPr>
    </w:lvl>
  </w:abstractNum>
  <w:abstractNum w:abstractNumId="22" w15:restartNumberingAfterBreak="0">
    <w:nsid w:val="4DD82F38"/>
    <w:multiLevelType w:val="hybridMultilevel"/>
    <w:tmpl w:val="610EC6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464ACE"/>
    <w:multiLevelType w:val="hybridMultilevel"/>
    <w:tmpl w:val="E4D8CA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3DA29B3"/>
    <w:multiLevelType w:val="hybridMultilevel"/>
    <w:tmpl w:val="C7940D6A"/>
    <w:lvl w:ilvl="0" w:tplc="04090001">
      <w:start w:val="1"/>
      <w:numFmt w:val="bullet"/>
      <w:lvlText w:val=""/>
      <w:lvlJc w:val="left"/>
      <w:pPr>
        <w:ind w:left="1140" w:hanging="420"/>
      </w:pPr>
      <w:rPr>
        <w:rFonts w:ascii="Symbol" w:hAnsi="Symbol"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25" w15:restartNumberingAfterBreak="0">
    <w:nsid w:val="53EF341A"/>
    <w:multiLevelType w:val="hybridMultilevel"/>
    <w:tmpl w:val="1266576E"/>
    <w:lvl w:ilvl="0" w:tplc="04090017">
      <w:start w:val="1"/>
      <w:numFmt w:val="lowerLetter"/>
      <w:lvlText w:val="%1)"/>
      <w:lvlJc w:val="left"/>
      <w:pPr>
        <w:ind w:left="1494" w:hanging="360"/>
      </w:pPr>
    </w:lvl>
    <w:lvl w:ilvl="1" w:tplc="04090019">
      <w:start w:val="1"/>
      <w:numFmt w:val="lowerLetter"/>
      <w:lvlText w:val="%2."/>
      <w:lvlJc w:val="left"/>
      <w:pPr>
        <w:ind w:left="2214" w:hanging="360"/>
      </w:pPr>
    </w:lvl>
    <w:lvl w:ilvl="2" w:tplc="0409001B">
      <w:start w:val="1"/>
      <w:numFmt w:val="lowerRoman"/>
      <w:lvlText w:val="%3."/>
      <w:lvlJc w:val="right"/>
      <w:pPr>
        <w:ind w:left="2934" w:hanging="180"/>
      </w:pPr>
    </w:lvl>
    <w:lvl w:ilvl="3" w:tplc="0409000F">
      <w:start w:val="1"/>
      <w:numFmt w:val="decimal"/>
      <w:lvlText w:val="%4."/>
      <w:lvlJc w:val="left"/>
      <w:pPr>
        <w:ind w:left="3654" w:hanging="360"/>
      </w:pPr>
    </w:lvl>
    <w:lvl w:ilvl="4" w:tplc="04090019">
      <w:start w:val="1"/>
      <w:numFmt w:val="lowerLetter"/>
      <w:lvlText w:val="%5."/>
      <w:lvlJc w:val="left"/>
      <w:pPr>
        <w:ind w:left="4374" w:hanging="360"/>
      </w:pPr>
    </w:lvl>
    <w:lvl w:ilvl="5" w:tplc="0409001B">
      <w:start w:val="1"/>
      <w:numFmt w:val="lowerRoman"/>
      <w:lvlText w:val="%6."/>
      <w:lvlJc w:val="right"/>
      <w:pPr>
        <w:ind w:left="5094" w:hanging="180"/>
      </w:pPr>
    </w:lvl>
    <w:lvl w:ilvl="6" w:tplc="0409000F">
      <w:start w:val="1"/>
      <w:numFmt w:val="decimal"/>
      <w:lvlText w:val="%7."/>
      <w:lvlJc w:val="left"/>
      <w:pPr>
        <w:ind w:left="5814" w:hanging="360"/>
      </w:pPr>
    </w:lvl>
    <w:lvl w:ilvl="7" w:tplc="04090019">
      <w:start w:val="1"/>
      <w:numFmt w:val="lowerLetter"/>
      <w:lvlText w:val="%8."/>
      <w:lvlJc w:val="left"/>
      <w:pPr>
        <w:ind w:left="6534" w:hanging="360"/>
      </w:pPr>
    </w:lvl>
    <w:lvl w:ilvl="8" w:tplc="0409001B">
      <w:start w:val="1"/>
      <w:numFmt w:val="lowerRoman"/>
      <w:lvlText w:val="%9."/>
      <w:lvlJc w:val="right"/>
      <w:pPr>
        <w:ind w:left="7254" w:hanging="180"/>
      </w:pPr>
    </w:lvl>
  </w:abstractNum>
  <w:abstractNum w:abstractNumId="26" w15:restartNumberingAfterBreak="0">
    <w:nsid w:val="54673054"/>
    <w:multiLevelType w:val="hybridMultilevel"/>
    <w:tmpl w:val="5D96BD14"/>
    <w:lvl w:ilvl="0" w:tplc="E7FC5D72">
      <w:start w:val="1"/>
      <w:numFmt w:val="decimal"/>
      <w:lvlText w:val="%1."/>
      <w:lvlJc w:val="left"/>
      <w:pPr>
        <w:ind w:left="1200" w:hanging="360"/>
      </w:pPr>
      <w:rPr>
        <w:rFonts w:hint="default"/>
      </w:rPr>
    </w:lvl>
    <w:lvl w:ilvl="1" w:tplc="04090017" w:tentative="1">
      <w:start w:val="1"/>
      <w:numFmt w:val="aiueoFullWidth"/>
      <w:lvlText w:val="(%2)"/>
      <w:lvlJc w:val="left"/>
      <w:pPr>
        <w:ind w:left="1680" w:hanging="420"/>
      </w:pPr>
    </w:lvl>
    <w:lvl w:ilvl="2" w:tplc="04090011" w:tentative="1">
      <w:start w:val="1"/>
      <w:numFmt w:val="decimalEnclosedCircle"/>
      <w:lvlText w:val="%3"/>
      <w:lvlJc w:val="left"/>
      <w:pPr>
        <w:ind w:left="2100" w:hanging="420"/>
      </w:pPr>
    </w:lvl>
    <w:lvl w:ilvl="3" w:tplc="0409000F" w:tentative="1">
      <w:start w:val="1"/>
      <w:numFmt w:val="decimal"/>
      <w:lvlText w:val="%4."/>
      <w:lvlJc w:val="left"/>
      <w:pPr>
        <w:ind w:left="2520" w:hanging="420"/>
      </w:pPr>
    </w:lvl>
    <w:lvl w:ilvl="4" w:tplc="04090017" w:tentative="1">
      <w:start w:val="1"/>
      <w:numFmt w:val="aiueoFullWidth"/>
      <w:lvlText w:val="(%5)"/>
      <w:lvlJc w:val="left"/>
      <w:pPr>
        <w:ind w:left="2940" w:hanging="420"/>
      </w:pPr>
    </w:lvl>
    <w:lvl w:ilvl="5" w:tplc="04090011" w:tentative="1">
      <w:start w:val="1"/>
      <w:numFmt w:val="decimalEnclosedCircle"/>
      <w:lvlText w:val="%6"/>
      <w:lvlJc w:val="left"/>
      <w:pPr>
        <w:ind w:left="3360" w:hanging="420"/>
      </w:pPr>
    </w:lvl>
    <w:lvl w:ilvl="6" w:tplc="0409000F" w:tentative="1">
      <w:start w:val="1"/>
      <w:numFmt w:val="decimal"/>
      <w:lvlText w:val="%7."/>
      <w:lvlJc w:val="left"/>
      <w:pPr>
        <w:ind w:left="3780" w:hanging="420"/>
      </w:pPr>
    </w:lvl>
    <w:lvl w:ilvl="7" w:tplc="04090017" w:tentative="1">
      <w:start w:val="1"/>
      <w:numFmt w:val="aiueoFullWidth"/>
      <w:lvlText w:val="(%8)"/>
      <w:lvlJc w:val="left"/>
      <w:pPr>
        <w:ind w:left="4200" w:hanging="420"/>
      </w:pPr>
    </w:lvl>
    <w:lvl w:ilvl="8" w:tplc="04090011" w:tentative="1">
      <w:start w:val="1"/>
      <w:numFmt w:val="decimalEnclosedCircle"/>
      <w:lvlText w:val="%9"/>
      <w:lvlJc w:val="left"/>
      <w:pPr>
        <w:ind w:left="4620" w:hanging="420"/>
      </w:pPr>
    </w:lvl>
  </w:abstractNum>
  <w:abstractNum w:abstractNumId="27" w15:restartNumberingAfterBreak="0">
    <w:nsid w:val="569724E0"/>
    <w:multiLevelType w:val="hybridMultilevel"/>
    <w:tmpl w:val="2D58DFC6"/>
    <w:lvl w:ilvl="0" w:tplc="B2CA5CEC">
      <w:start w:val="1"/>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75E7B56"/>
    <w:multiLevelType w:val="hybridMultilevel"/>
    <w:tmpl w:val="E702BA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A5837F6"/>
    <w:multiLevelType w:val="hybridMultilevel"/>
    <w:tmpl w:val="51A82008"/>
    <w:lvl w:ilvl="0" w:tplc="0809000F">
      <w:start w:val="1"/>
      <w:numFmt w:val="decimal"/>
      <w:lvlText w:val="%1."/>
      <w:lvlJc w:val="left"/>
      <w:pPr>
        <w:ind w:left="1083" w:hanging="360"/>
      </w:pPr>
    </w:lvl>
    <w:lvl w:ilvl="1" w:tplc="08090019" w:tentative="1">
      <w:start w:val="1"/>
      <w:numFmt w:val="lowerLetter"/>
      <w:lvlText w:val="%2."/>
      <w:lvlJc w:val="left"/>
      <w:pPr>
        <w:ind w:left="1803" w:hanging="360"/>
      </w:pPr>
    </w:lvl>
    <w:lvl w:ilvl="2" w:tplc="0809001B" w:tentative="1">
      <w:start w:val="1"/>
      <w:numFmt w:val="lowerRoman"/>
      <w:lvlText w:val="%3."/>
      <w:lvlJc w:val="right"/>
      <w:pPr>
        <w:ind w:left="2523" w:hanging="180"/>
      </w:pPr>
    </w:lvl>
    <w:lvl w:ilvl="3" w:tplc="0809000F" w:tentative="1">
      <w:start w:val="1"/>
      <w:numFmt w:val="decimal"/>
      <w:lvlText w:val="%4."/>
      <w:lvlJc w:val="left"/>
      <w:pPr>
        <w:ind w:left="3243" w:hanging="360"/>
      </w:pPr>
    </w:lvl>
    <w:lvl w:ilvl="4" w:tplc="08090019" w:tentative="1">
      <w:start w:val="1"/>
      <w:numFmt w:val="lowerLetter"/>
      <w:lvlText w:val="%5."/>
      <w:lvlJc w:val="left"/>
      <w:pPr>
        <w:ind w:left="3963" w:hanging="360"/>
      </w:pPr>
    </w:lvl>
    <w:lvl w:ilvl="5" w:tplc="0809001B" w:tentative="1">
      <w:start w:val="1"/>
      <w:numFmt w:val="lowerRoman"/>
      <w:lvlText w:val="%6."/>
      <w:lvlJc w:val="right"/>
      <w:pPr>
        <w:ind w:left="4683" w:hanging="180"/>
      </w:pPr>
    </w:lvl>
    <w:lvl w:ilvl="6" w:tplc="0809000F" w:tentative="1">
      <w:start w:val="1"/>
      <w:numFmt w:val="decimal"/>
      <w:lvlText w:val="%7."/>
      <w:lvlJc w:val="left"/>
      <w:pPr>
        <w:ind w:left="5403" w:hanging="360"/>
      </w:pPr>
    </w:lvl>
    <w:lvl w:ilvl="7" w:tplc="08090019" w:tentative="1">
      <w:start w:val="1"/>
      <w:numFmt w:val="lowerLetter"/>
      <w:lvlText w:val="%8."/>
      <w:lvlJc w:val="left"/>
      <w:pPr>
        <w:ind w:left="6123" w:hanging="360"/>
      </w:pPr>
    </w:lvl>
    <w:lvl w:ilvl="8" w:tplc="0809001B" w:tentative="1">
      <w:start w:val="1"/>
      <w:numFmt w:val="lowerRoman"/>
      <w:lvlText w:val="%9."/>
      <w:lvlJc w:val="right"/>
      <w:pPr>
        <w:ind w:left="6843" w:hanging="180"/>
      </w:pPr>
    </w:lvl>
  </w:abstractNum>
  <w:abstractNum w:abstractNumId="30" w15:restartNumberingAfterBreak="0">
    <w:nsid w:val="5AEC4A30"/>
    <w:multiLevelType w:val="hybridMultilevel"/>
    <w:tmpl w:val="FA728B24"/>
    <w:lvl w:ilvl="0" w:tplc="03ECC054">
      <w:start w:val="8"/>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BA107D5"/>
    <w:multiLevelType w:val="hybridMultilevel"/>
    <w:tmpl w:val="31806810"/>
    <w:lvl w:ilvl="0" w:tplc="AAB0BE82">
      <w:start w:val="1"/>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12A5C47"/>
    <w:multiLevelType w:val="hybridMultilevel"/>
    <w:tmpl w:val="D48A627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3" w15:restartNumberingAfterBreak="0">
    <w:nsid w:val="632F5855"/>
    <w:multiLevelType w:val="hybridMultilevel"/>
    <w:tmpl w:val="1CCAC5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833280A"/>
    <w:multiLevelType w:val="hybridMultilevel"/>
    <w:tmpl w:val="8140D9E2"/>
    <w:lvl w:ilvl="0" w:tplc="04090001">
      <w:start w:val="1"/>
      <w:numFmt w:val="bullet"/>
      <w:lvlText w:val=""/>
      <w:lvlJc w:val="left"/>
      <w:pPr>
        <w:ind w:left="1140" w:hanging="420"/>
      </w:pPr>
      <w:rPr>
        <w:rFonts w:ascii="Wingdings" w:hAnsi="Wingdings" w:hint="default"/>
      </w:rPr>
    </w:lvl>
    <w:lvl w:ilvl="1" w:tplc="0409000B">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5" w15:restartNumberingAfterBreak="0">
    <w:nsid w:val="68BA683C"/>
    <w:multiLevelType w:val="hybridMultilevel"/>
    <w:tmpl w:val="07A490F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6" w15:restartNumberingAfterBreak="0">
    <w:nsid w:val="691103F3"/>
    <w:multiLevelType w:val="multilevel"/>
    <w:tmpl w:val="803C04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6D522838"/>
    <w:multiLevelType w:val="hybridMultilevel"/>
    <w:tmpl w:val="2D9047A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8" w15:restartNumberingAfterBreak="0">
    <w:nsid w:val="6DBB698E"/>
    <w:multiLevelType w:val="hybridMultilevel"/>
    <w:tmpl w:val="8A80E05C"/>
    <w:lvl w:ilvl="0" w:tplc="08090001">
      <w:start w:val="1"/>
      <w:numFmt w:val="bullet"/>
      <w:lvlText w:val=""/>
      <w:lvlJc w:val="left"/>
      <w:pPr>
        <w:ind w:left="394" w:hanging="360"/>
      </w:pPr>
      <w:rPr>
        <w:rFonts w:ascii="Symbol" w:hAnsi="Symbol" w:hint="default"/>
      </w:rPr>
    </w:lvl>
    <w:lvl w:ilvl="1" w:tplc="08090003" w:tentative="1">
      <w:start w:val="1"/>
      <w:numFmt w:val="bullet"/>
      <w:lvlText w:val="o"/>
      <w:lvlJc w:val="left"/>
      <w:pPr>
        <w:ind w:left="1114" w:hanging="360"/>
      </w:pPr>
      <w:rPr>
        <w:rFonts w:ascii="Courier New" w:hAnsi="Courier New" w:cs="Courier New" w:hint="default"/>
      </w:rPr>
    </w:lvl>
    <w:lvl w:ilvl="2" w:tplc="08090005" w:tentative="1">
      <w:start w:val="1"/>
      <w:numFmt w:val="bullet"/>
      <w:lvlText w:val=""/>
      <w:lvlJc w:val="left"/>
      <w:pPr>
        <w:ind w:left="1834" w:hanging="360"/>
      </w:pPr>
      <w:rPr>
        <w:rFonts w:ascii="Wingdings" w:hAnsi="Wingdings" w:hint="default"/>
      </w:rPr>
    </w:lvl>
    <w:lvl w:ilvl="3" w:tplc="08090001" w:tentative="1">
      <w:start w:val="1"/>
      <w:numFmt w:val="bullet"/>
      <w:lvlText w:val=""/>
      <w:lvlJc w:val="left"/>
      <w:pPr>
        <w:ind w:left="2554" w:hanging="360"/>
      </w:pPr>
      <w:rPr>
        <w:rFonts w:ascii="Symbol" w:hAnsi="Symbol" w:hint="default"/>
      </w:rPr>
    </w:lvl>
    <w:lvl w:ilvl="4" w:tplc="08090003" w:tentative="1">
      <w:start w:val="1"/>
      <w:numFmt w:val="bullet"/>
      <w:lvlText w:val="o"/>
      <w:lvlJc w:val="left"/>
      <w:pPr>
        <w:ind w:left="3274" w:hanging="360"/>
      </w:pPr>
      <w:rPr>
        <w:rFonts w:ascii="Courier New" w:hAnsi="Courier New" w:cs="Courier New" w:hint="default"/>
      </w:rPr>
    </w:lvl>
    <w:lvl w:ilvl="5" w:tplc="08090005" w:tentative="1">
      <w:start w:val="1"/>
      <w:numFmt w:val="bullet"/>
      <w:lvlText w:val=""/>
      <w:lvlJc w:val="left"/>
      <w:pPr>
        <w:ind w:left="3994" w:hanging="360"/>
      </w:pPr>
      <w:rPr>
        <w:rFonts w:ascii="Wingdings" w:hAnsi="Wingdings" w:hint="default"/>
      </w:rPr>
    </w:lvl>
    <w:lvl w:ilvl="6" w:tplc="08090001" w:tentative="1">
      <w:start w:val="1"/>
      <w:numFmt w:val="bullet"/>
      <w:lvlText w:val=""/>
      <w:lvlJc w:val="left"/>
      <w:pPr>
        <w:ind w:left="4714" w:hanging="360"/>
      </w:pPr>
      <w:rPr>
        <w:rFonts w:ascii="Symbol" w:hAnsi="Symbol" w:hint="default"/>
      </w:rPr>
    </w:lvl>
    <w:lvl w:ilvl="7" w:tplc="08090003" w:tentative="1">
      <w:start w:val="1"/>
      <w:numFmt w:val="bullet"/>
      <w:lvlText w:val="o"/>
      <w:lvlJc w:val="left"/>
      <w:pPr>
        <w:ind w:left="5434" w:hanging="360"/>
      </w:pPr>
      <w:rPr>
        <w:rFonts w:ascii="Courier New" w:hAnsi="Courier New" w:cs="Courier New" w:hint="default"/>
      </w:rPr>
    </w:lvl>
    <w:lvl w:ilvl="8" w:tplc="08090005" w:tentative="1">
      <w:start w:val="1"/>
      <w:numFmt w:val="bullet"/>
      <w:lvlText w:val=""/>
      <w:lvlJc w:val="left"/>
      <w:pPr>
        <w:ind w:left="6154" w:hanging="360"/>
      </w:pPr>
      <w:rPr>
        <w:rFonts w:ascii="Wingdings" w:hAnsi="Wingdings" w:hint="default"/>
      </w:rPr>
    </w:lvl>
  </w:abstractNum>
  <w:abstractNum w:abstractNumId="39" w15:restartNumberingAfterBreak="0">
    <w:nsid w:val="711A520B"/>
    <w:multiLevelType w:val="multilevel"/>
    <w:tmpl w:val="7BC495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75A471E7"/>
    <w:multiLevelType w:val="hybridMultilevel"/>
    <w:tmpl w:val="DBF26ECC"/>
    <w:lvl w:ilvl="0" w:tplc="08090001">
      <w:start w:val="1"/>
      <w:numFmt w:val="bullet"/>
      <w:lvlText w:val=""/>
      <w:lvlJc w:val="left"/>
      <w:pPr>
        <w:ind w:left="754" w:hanging="360"/>
      </w:pPr>
      <w:rPr>
        <w:rFonts w:ascii="Symbol" w:hAnsi="Symbol"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41" w15:restartNumberingAfterBreak="0">
    <w:nsid w:val="769465C8"/>
    <w:multiLevelType w:val="hybridMultilevel"/>
    <w:tmpl w:val="C3B44EC8"/>
    <w:lvl w:ilvl="0" w:tplc="14FE9C04">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83F48F4"/>
    <w:multiLevelType w:val="hybridMultilevel"/>
    <w:tmpl w:val="31FC0292"/>
    <w:lvl w:ilvl="0" w:tplc="5C38271E">
      <w:numFmt w:val="bullet"/>
      <w:lvlText w:val=""/>
      <w:lvlJc w:val="left"/>
      <w:pPr>
        <w:ind w:left="1108" w:hanging="360"/>
      </w:pPr>
      <w:rPr>
        <w:rFonts w:ascii="Symbol" w:eastAsiaTheme="minorEastAsia" w:hAnsi="Symbol" w:cstheme="majorBidi" w:hint="default"/>
      </w:rPr>
    </w:lvl>
    <w:lvl w:ilvl="1" w:tplc="08090003" w:tentative="1">
      <w:start w:val="1"/>
      <w:numFmt w:val="bullet"/>
      <w:lvlText w:val="o"/>
      <w:lvlJc w:val="left"/>
      <w:pPr>
        <w:ind w:left="1828" w:hanging="360"/>
      </w:pPr>
      <w:rPr>
        <w:rFonts w:ascii="Courier New" w:hAnsi="Courier New" w:cs="Courier New" w:hint="default"/>
      </w:rPr>
    </w:lvl>
    <w:lvl w:ilvl="2" w:tplc="08090005" w:tentative="1">
      <w:start w:val="1"/>
      <w:numFmt w:val="bullet"/>
      <w:lvlText w:val=""/>
      <w:lvlJc w:val="left"/>
      <w:pPr>
        <w:ind w:left="2548" w:hanging="360"/>
      </w:pPr>
      <w:rPr>
        <w:rFonts w:ascii="Wingdings" w:hAnsi="Wingdings" w:hint="default"/>
      </w:rPr>
    </w:lvl>
    <w:lvl w:ilvl="3" w:tplc="08090001" w:tentative="1">
      <w:start w:val="1"/>
      <w:numFmt w:val="bullet"/>
      <w:lvlText w:val=""/>
      <w:lvlJc w:val="left"/>
      <w:pPr>
        <w:ind w:left="3268" w:hanging="360"/>
      </w:pPr>
      <w:rPr>
        <w:rFonts w:ascii="Symbol" w:hAnsi="Symbol" w:hint="default"/>
      </w:rPr>
    </w:lvl>
    <w:lvl w:ilvl="4" w:tplc="08090003" w:tentative="1">
      <w:start w:val="1"/>
      <w:numFmt w:val="bullet"/>
      <w:lvlText w:val="o"/>
      <w:lvlJc w:val="left"/>
      <w:pPr>
        <w:ind w:left="3988" w:hanging="360"/>
      </w:pPr>
      <w:rPr>
        <w:rFonts w:ascii="Courier New" w:hAnsi="Courier New" w:cs="Courier New" w:hint="default"/>
      </w:rPr>
    </w:lvl>
    <w:lvl w:ilvl="5" w:tplc="08090005" w:tentative="1">
      <w:start w:val="1"/>
      <w:numFmt w:val="bullet"/>
      <w:lvlText w:val=""/>
      <w:lvlJc w:val="left"/>
      <w:pPr>
        <w:ind w:left="4708" w:hanging="360"/>
      </w:pPr>
      <w:rPr>
        <w:rFonts w:ascii="Wingdings" w:hAnsi="Wingdings" w:hint="default"/>
      </w:rPr>
    </w:lvl>
    <w:lvl w:ilvl="6" w:tplc="08090001" w:tentative="1">
      <w:start w:val="1"/>
      <w:numFmt w:val="bullet"/>
      <w:lvlText w:val=""/>
      <w:lvlJc w:val="left"/>
      <w:pPr>
        <w:ind w:left="5428" w:hanging="360"/>
      </w:pPr>
      <w:rPr>
        <w:rFonts w:ascii="Symbol" w:hAnsi="Symbol" w:hint="default"/>
      </w:rPr>
    </w:lvl>
    <w:lvl w:ilvl="7" w:tplc="08090003" w:tentative="1">
      <w:start w:val="1"/>
      <w:numFmt w:val="bullet"/>
      <w:lvlText w:val="o"/>
      <w:lvlJc w:val="left"/>
      <w:pPr>
        <w:ind w:left="6148" w:hanging="360"/>
      </w:pPr>
      <w:rPr>
        <w:rFonts w:ascii="Courier New" w:hAnsi="Courier New" w:cs="Courier New" w:hint="default"/>
      </w:rPr>
    </w:lvl>
    <w:lvl w:ilvl="8" w:tplc="08090005" w:tentative="1">
      <w:start w:val="1"/>
      <w:numFmt w:val="bullet"/>
      <w:lvlText w:val=""/>
      <w:lvlJc w:val="left"/>
      <w:pPr>
        <w:ind w:left="6868" w:hanging="360"/>
      </w:pPr>
      <w:rPr>
        <w:rFonts w:ascii="Wingdings" w:hAnsi="Wingdings" w:hint="default"/>
      </w:rPr>
    </w:lvl>
  </w:abstractNum>
  <w:abstractNum w:abstractNumId="43" w15:restartNumberingAfterBreak="0">
    <w:nsid w:val="78CF60EA"/>
    <w:multiLevelType w:val="hybridMultilevel"/>
    <w:tmpl w:val="94DC3A94"/>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44" w15:restartNumberingAfterBreak="0">
    <w:nsid w:val="7E0E3530"/>
    <w:multiLevelType w:val="hybridMultilevel"/>
    <w:tmpl w:val="B3BE08BC"/>
    <w:lvl w:ilvl="0" w:tplc="963863D6">
      <w:start w:val="1"/>
      <w:numFmt w:val="decimal"/>
      <w:lvlText w:val="%1)"/>
      <w:lvlJc w:val="left"/>
      <w:pPr>
        <w:tabs>
          <w:tab w:val="num" w:pos="360"/>
        </w:tabs>
        <w:ind w:left="360" w:hanging="360"/>
      </w:pPr>
      <w:rPr>
        <w:rFonts w:ascii="Times New Roman" w:eastAsia="Times New Roman" w:hAnsi="Times New Roman" w:cs="Times New Roman"/>
        <w:b/>
        <w:bCs/>
        <w:i/>
        <w:iCs/>
        <w:sz w:val="20"/>
        <w:szCs w:val="20"/>
      </w:rPr>
    </w:lvl>
    <w:lvl w:ilvl="1" w:tplc="F02E9C52">
      <w:numFmt w:val="bullet"/>
      <w:lvlText w:val=""/>
      <w:lvlJc w:val="left"/>
      <w:pPr>
        <w:tabs>
          <w:tab w:val="num" w:pos="1080"/>
        </w:tabs>
        <w:ind w:left="1080" w:hanging="360"/>
      </w:pPr>
      <w:rPr>
        <w:rFonts w:ascii="Symbol" w:hAnsi="Symbol" w:hint="default"/>
      </w:rPr>
    </w:lvl>
    <w:lvl w:ilvl="2" w:tplc="63063E88" w:tentative="1">
      <w:start w:val="1"/>
      <w:numFmt w:val="bullet"/>
      <w:lvlText w:val=""/>
      <w:lvlJc w:val="left"/>
      <w:pPr>
        <w:tabs>
          <w:tab w:val="num" w:pos="1800"/>
        </w:tabs>
        <w:ind w:left="1800" w:hanging="360"/>
      </w:pPr>
      <w:rPr>
        <w:rFonts w:ascii="Wingdings" w:hAnsi="Wingdings" w:hint="default"/>
      </w:rPr>
    </w:lvl>
    <w:lvl w:ilvl="3" w:tplc="33D4B21C" w:tentative="1">
      <w:start w:val="1"/>
      <w:numFmt w:val="bullet"/>
      <w:lvlText w:val=""/>
      <w:lvlJc w:val="left"/>
      <w:pPr>
        <w:tabs>
          <w:tab w:val="num" w:pos="2520"/>
        </w:tabs>
        <w:ind w:left="2520" w:hanging="360"/>
      </w:pPr>
      <w:rPr>
        <w:rFonts w:ascii="Wingdings" w:hAnsi="Wingdings" w:hint="default"/>
      </w:rPr>
    </w:lvl>
    <w:lvl w:ilvl="4" w:tplc="67C6AEDA" w:tentative="1">
      <w:start w:val="1"/>
      <w:numFmt w:val="bullet"/>
      <w:lvlText w:val=""/>
      <w:lvlJc w:val="left"/>
      <w:pPr>
        <w:tabs>
          <w:tab w:val="num" w:pos="3240"/>
        </w:tabs>
        <w:ind w:left="3240" w:hanging="360"/>
      </w:pPr>
      <w:rPr>
        <w:rFonts w:ascii="Wingdings" w:hAnsi="Wingdings" w:hint="default"/>
      </w:rPr>
    </w:lvl>
    <w:lvl w:ilvl="5" w:tplc="938A8532" w:tentative="1">
      <w:start w:val="1"/>
      <w:numFmt w:val="bullet"/>
      <w:lvlText w:val=""/>
      <w:lvlJc w:val="left"/>
      <w:pPr>
        <w:tabs>
          <w:tab w:val="num" w:pos="3960"/>
        </w:tabs>
        <w:ind w:left="3960" w:hanging="360"/>
      </w:pPr>
      <w:rPr>
        <w:rFonts w:ascii="Wingdings" w:hAnsi="Wingdings" w:hint="default"/>
      </w:rPr>
    </w:lvl>
    <w:lvl w:ilvl="6" w:tplc="563C98CC" w:tentative="1">
      <w:start w:val="1"/>
      <w:numFmt w:val="bullet"/>
      <w:lvlText w:val=""/>
      <w:lvlJc w:val="left"/>
      <w:pPr>
        <w:tabs>
          <w:tab w:val="num" w:pos="4680"/>
        </w:tabs>
        <w:ind w:left="4680" w:hanging="360"/>
      </w:pPr>
      <w:rPr>
        <w:rFonts w:ascii="Wingdings" w:hAnsi="Wingdings" w:hint="default"/>
      </w:rPr>
    </w:lvl>
    <w:lvl w:ilvl="7" w:tplc="74FEADE2" w:tentative="1">
      <w:start w:val="1"/>
      <w:numFmt w:val="bullet"/>
      <w:lvlText w:val=""/>
      <w:lvlJc w:val="left"/>
      <w:pPr>
        <w:tabs>
          <w:tab w:val="num" w:pos="5400"/>
        </w:tabs>
        <w:ind w:left="5400" w:hanging="360"/>
      </w:pPr>
      <w:rPr>
        <w:rFonts w:ascii="Wingdings" w:hAnsi="Wingdings" w:hint="default"/>
      </w:rPr>
    </w:lvl>
    <w:lvl w:ilvl="8" w:tplc="6D06F1A4" w:tentative="1">
      <w:start w:val="1"/>
      <w:numFmt w:val="bullet"/>
      <w:lvlText w:val=""/>
      <w:lvlJc w:val="left"/>
      <w:pPr>
        <w:tabs>
          <w:tab w:val="num" w:pos="6120"/>
        </w:tabs>
        <w:ind w:left="6120" w:hanging="360"/>
      </w:pPr>
      <w:rPr>
        <w:rFonts w:ascii="Wingdings" w:hAnsi="Wingdings" w:hint="default"/>
      </w:rPr>
    </w:lvl>
  </w:abstractNum>
  <w:abstractNum w:abstractNumId="45" w15:restartNumberingAfterBreak="0">
    <w:nsid w:val="7E583FDF"/>
    <w:multiLevelType w:val="multilevel"/>
    <w:tmpl w:val="06065C1E"/>
    <w:lvl w:ilvl="0">
      <w:start w:val="7"/>
      <w:numFmt w:val="decimal"/>
      <w:lvlText w:val="%1"/>
      <w:lvlJc w:val="left"/>
      <w:pPr>
        <w:ind w:left="360" w:hanging="360"/>
      </w:pPr>
      <w:rPr>
        <w:rFonts w:hint="default"/>
        <w:b w:val="0"/>
      </w:rPr>
    </w:lvl>
    <w:lvl w:ilvl="1">
      <w:start w:val="3"/>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46" w15:restartNumberingAfterBreak="0">
    <w:nsid w:val="7E7115A9"/>
    <w:multiLevelType w:val="hybridMultilevel"/>
    <w:tmpl w:val="2F4E4B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7FB77172"/>
    <w:multiLevelType w:val="hybridMultilevel"/>
    <w:tmpl w:val="20967A50"/>
    <w:lvl w:ilvl="0" w:tplc="D5023A44">
      <w:start w:val="1"/>
      <w:numFmt w:val="decimal"/>
      <w:lvlText w:val="%1)"/>
      <w:lvlJc w:val="left"/>
      <w:pPr>
        <w:tabs>
          <w:tab w:val="num" w:pos="360"/>
        </w:tabs>
        <w:ind w:left="360" w:hanging="360"/>
      </w:pPr>
      <w:rPr>
        <w:rFonts w:ascii="Times New Roman" w:eastAsia="Times New Roman" w:hAnsi="Times New Roman" w:cs="Times New Roman"/>
      </w:rPr>
    </w:lvl>
    <w:lvl w:ilvl="1" w:tplc="F02E9C52">
      <w:numFmt w:val="bullet"/>
      <w:lvlText w:val=""/>
      <w:lvlJc w:val="left"/>
      <w:pPr>
        <w:tabs>
          <w:tab w:val="num" w:pos="1080"/>
        </w:tabs>
        <w:ind w:left="1080" w:hanging="360"/>
      </w:pPr>
      <w:rPr>
        <w:rFonts w:ascii="Symbol" w:hAnsi="Symbol" w:hint="default"/>
      </w:rPr>
    </w:lvl>
    <w:lvl w:ilvl="2" w:tplc="63063E88" w:tentative="1">
      <w:start w:val="1"/>
      <w:numFmt w:val="bullet"/>
      <w:lvlText w:val=""/>
      <w:lvlJc w:val="left"/>
      <w:pPr>
        <w:tabs>
          <w:tab w:val="num" w:pos="1800"/>
        </w:tabs>
        <w:ind w:left="1800" w:hanging="360"/>
      </w:pPr>
      <w:rPr>
        <w:rFonts w:ascii="Wingdings" w:hAnsi="Wingdings" w:hint="default"/>
      </w:rPr>
    </w:lvl>
    <w:lvl w:ilvl="3" w:tplc="33D4B21C" w:tentative="1">
      <w:start w:val="1"/>
      <w:numFmt w:val="bullet"/>
      <w:lvlText w:val=""/>
      <w:lvlJc w:val="left"/>
      <w:pPr>
        <w:tabs>
          <w:tab w:val="num" w:pos="2520"/>
        </w:tabs>
        <w:ind w:left="2520" w:hanging="360"/>
      </w:pPr>
      <w:rPr>
        <w:rFonts w:ascii="Wingdings" w:hAnsi="Wingdings" w:hint="default"/>
      </w:rPr>
    </w:lvl>
    <w:lvl w:ilvl="4" w:tplc="67C6AEDA" w:tentative="1">
      <w:start w:val="1"/>
      <w:numFmt w:val="bullet"/>
      <w:lvlText w:val=""/>
      <w:lvlJc w:val="left"/>
      <w:pPr>
        <w:tabs>
          <w:tab w:val="num" w:pos="3240"/>
        </w:tabs>
        <w:ind w:left="3240" w:hanging="360"/>
      </w:pPr>
      <w:rPr>
        <w:rFonts w:ascii="Wingdings" w:hAnsi="Wingdings" w:hint="default"/>
      </w:rPr>
    </w:lvl>
    <w:lvl w:ilvl="5" w:tplc="938A8532" w:tentative="1">
      <w:start w:val="1"/>
      <w:numFmt w:val="bullet"/>
      <w:lvlText w:val=""/>
      <w:lvlJc w:val="left"/>
      <w:pPr>
        <w:tabs>
          <w:tab w:val="num" w:pos="3960"/>
        </w:tabs>
        <w:ind w:left="3960" w:hanging="360"/>
      </w:pPr>
      <w:rPr>
        <w:rFonts w:ascii="Wingdings" w:hAnsi="Wingdings" w:hint="default"/>
      </w:rPr>
    </w:lvl>
    <w:lvl w:ilvl="6" w:tplc="563C98CC" w:tentative="1">
      <w:start w:val="1"/>
      <w:numFmt w:val="bullet"/>
      <w:lvlText w:val=""/>
      <w:lvlJc w:val="left"/>
      <w:pPr>
        <w:tabs>
          <w:tab w:val="num" w:pos="4680"/>
        </w:tabs>
        <w:ind w:left="4680" w:hanging="360"/>
      </w:pPr>
      <w:rPr>
        <w:rFonts w:ascii="Wingdings" w:hAnsi="Wingdings" w:hint="default"/>
      </w:rPr>
    </w:lvl>
    <w:lvl w:ilvl="7" w:tplc="74FEADE2" w:tentative="1">
      <w:start w:val="1"/>
      <w:numFmt w:val="bullet"/>
      <w:lvlText w:val=""/>
      <w:lvlJc w:val="left"/>
      <w:pPr>
        <w:tabs>
          <w:tab w:val="num" w:pos="5400"/>
        </w:tabs>
        <w:ind w:left="5400" w:hanging="360"/>
      </w:pPr>
      <w:rPr>
        <w:rFonts w:ascii="Wingdings" w:hAnsi="Wingdings" w:hint="default"/>
      </w:rPr>
    </w:lvl>
    <w:lvl w:ilvl="8" w:tplc="6D06F1A4" w:tentative="1">
      <w:start w:val="1"/>
      <w:numFmt w:val="bullet"/>
      <w:lvlText w:val=""/>
      <w:lvlJc w:val="left"/>
      <w:pPr>
        <w:tabs>
          <w:tab w:val="num" w:pos="6120"/>
        </w:tabs>
        <w:ind w:left="6120" w:hanging="360"/>
      </w:pPr>
      <w:rPr>
        <w:rFonts w:ascii="Wingdings" w:hAnsi="Wingdings" w:hint="default"/>
      </w:rPr>
    </w:lvl>
  </w:abstractNum>
  <w:num w:numId="1">
    <w:abstractNumId w:val="39"/>
  </w:num>
  <w:num w:numId="2">
    <w:abstractNumId w:val="36"/>
  </w:num>
  <w:num w:numId="3">
    <w:abstractNumId w:val="2"/>
  </w:num>
  <w:num w:numId="4">
    <w:abstractNumId w:val="4"/>
  </w:num>
  <w:num w:numId="5">
    <w:abstractNumId w:val="14"/>
  </w:num>
  <w:num w:numId="6">
    <w:abstractNumId w:val="3"/>
  </w:num>
  <w:num w:numId="7">
    <w:abstractNumId w:val="19"/>
  </w:num>
  <w:num w:numId="8">
    <w:abstractNumId w:val="28"/>
  </w:num>
  <w:num w:numId="9">
    <w:abstractNumId w:val="33"/>
  </w:num>
  <w:num w:numId="10">
    <w:abstractNumId w:val="13"/>
  </w:num>
  <w:num w:numId="11">
    <w:abstractNumId w:val="21"/>
  </w:num>
  <w:num w:numId="12">
    <w:abstractNumId w:val="26"/>
  </w:num>
  <w:num w:numId="13">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4"/>
  </w:num>
  <w:num w:numId="15">
    <w:abstractNumId w:val="11"/>
  </w:num>
  <w:num w:numId="16">
    <w:abstractNumId w:val="17"/>
  </w:num>
  <w:num w:numId="17">
    <w:abstractNumId w:val="45"/>
  </w:num>
  <w:num w:numId="18">
    <w:abstractNumId w:val="47"/>
  </w:num>
  <w:num w:numId="19">
    <w:abstractNumId w:val="0"/>
  </w:num>
  <w:num w:numId="20">
    <w:abstractNumId w:val="44"/>
  </w:num>
  <w:num w:numId="21">
    <w:abstractNumId w:val="46"/>
  </w:num>
  <w:num w:numId="22">
    <w:abstractNumId w:val="32"/>
  </w:num>
  <w:num w:numId="23">
    <w:abstractNumId w:val="43"/>
  </w:num>
  <w:num w:numId="24">
    <w:abstractNumId w:val="7"/>
  </w:num>
  <w:num w:numId="25">
    <w:abstractNumId w:val="1"/>
  </w:num>
  <w:num w:numId="2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9"/>
  </w:num>
  <w:num w:numId="28">
    <w:abstractNumId w:val="6"/>
  </w:num>
  <w:num w:numId="29">
    <w:abstractNumId w:val="37"/>
  </w:num>
  <w:num w:numId="30">
    <w:abstractNumId w:val="23"/>
  </w:num>
  <w:num w:numId="31">
    <w:abstractNumId w:val="9"/>
  </w:num>
  <w:num w:numId="32">
    <w:abstractNumId w:val="30"/>
  </w:num>
  <w:num w:numId="33">
    <w:abstractNumId w:val="20"/>
  </w:num>
  <w:num w:numId="3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5"/>
  </w:num>
  <w:num w:numId="36">
    <w:abstractNumId w:val="41"/>
  </w:num>
  <w:num w:numId="37">
    <w:abstractNumId w:val="40"/>
  </w:num>
  <w:num w:numId="38">
    <w:abstractNumId w:val="42"/>
  </w:num>
  <w:num w:numId="39">
    <w:abstractNumId w:val="8"/>
  </w:num>
  <w:num w:numId="40">
    <w:abstractNumId w:val="38"/>
  </w:num>
  <w:num w:numId="41">
    <w:abstractNumId w:val="18"/>
  </w:num>
  <w:num w:numId="42">
    <w:abstractNumId w:val="12"/>
  </w:num>
  <w:num w:numId="43">
    <w:abstractNumId w:val="25"/>
  </w:num>
  <w:num w:numId="44">
    <w:abstractNumId w:val="5"/>
  </w:num>
  <w:num w:numId="45">
    <w:abstractNumId w:val="24"/>
  </w:num>
  <w:num w:numId="46">
    <w:abstractNumId w:val="16"/>
  </w:num>
  <w:num w:numId="47">
    <w:abstractNumId w:val="10"/>
  </w:num>
  <w:num w:numId="48">
    <w:abstractNumId w:val="31"/>
  </w:num>
  <w:num w:numId="49">
    <w:abstractNumId w:val="27"/>
  </w:num>
  <w:num w:numId="50">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proofState w:spelling="clean" w:grammar="clean"/>
  <w:defaultTabStop w:val="720"/>
  <w:hyphenationZone w:val="425"/>
  <w:characterSpacingControl w:val="doNotCompress"/>
  <w:hdrShapeDefaults>
    <o:shapedefaults v:ext="edit" spidmax="4097">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62B9"/>
    <w:rsid w:val="0000102E"/>
    <w:rsid w:val="000012C5"/>
    <w:rsid w:val="00017445"/>
    <w:rsid w:val="00025D3E"/>
    <w:rsid w:val="00033F67"/>
    <w:rsid w:val="0004405D"/>
    <w:rsid w:val="000462CE"/>
    <w:rsid w:val="000511C6"/>
    <w:rsid w:val="00056BCF"/>
    <w:rsid w:val="00060B00"/>
    <w:rsid w:val="00064B4B"/>
    <w:rsid w:val="00065A3A"/>
    <w:rsid w:val="00066247"/>
    <w:rsid w:val="00066EC2"/>
    <w:rsid w:val="0007387B"/>
    <w:rsid w:val="000756D3"/>
    <w:rsid w:val="00075D7C"/>
    <w:rsid w:val="00077E0D"/>
    <w:rsid w:val="00084C1B"/>
    <w:rsid w:val="000857ED"/>
    <w:rsid w:val="00094429"/>
    <w:rsid w:val="0009533B"/>
    <w:rsid w:val="00096A62"/>
    <w:rsid w:val="000A0DED"/>
    <w:rsid w:val="000A4082"/>
    <w:rsid w:val="000A7EA8"/>
    <w:rsid w:val="000B2984"/>
    <w:rsid w:val="000B381D"/>
    <w:rsid w:val="000B6EE5"/>
    <w:rsid w:val="000B756F"/>
    <w:rsid w:val="000C1D78"/>
    <w:rsid w:val="000C6794"/>
    <w:rsid w:val="000C777E"/>
    <w:rsid w:val="000D0025"/>
    <w:rsid w:val="000D158F"/>
    <w:rsid w:val="000D779E"/>
    <w:rsid w:val="000E04A5"/>
    <w:rsid w:val="000E51C1"/>
    <w:rsid w:val="000E644B"/>
    <w:rsid w:val="000F61A7"/>
    <w:rsid w:val="000F78F4"/>
    <w:rsid w:val="00100EE5"/>
    <w:rsid w:val="00101272"/>
    <w:rsid w:val="00101A28"/>
    <w:rsid w:val="00102B2C"/>
    <w:rsid w:val="0010716A"/>
    <w:rsid w:val="00110BD6"/>
    <w:rsid w:val="0012773A"/>
    <w:rsid w:val="001311C2"/>
    <w:rsid w:val="00135619"/>
    <w:rsid w:val="0014079F"/>
    <w:rsid w:val="00142307"/>
    <w:rsid w:val="001428C7"/>
    <w:rsid w:val="00142B53"/>
    <w:rsid w:val="001441A1"/>
    <w:rsid w:val="00146C7B"/>
    <w:rsid w:val="0014731A"/>
    <w:rsid w:val="0015255D"/>
    <w:rsid w:val="00154DDB"/>
    <w:rsid w:val="00157267"/>
    <w:rsid w:val="001617F9"/>
    <w:rsid w:val="00162AAB"/>
    <w:rsid w:val="00166309"/>
    <w:rsid w:val="00170DD2"/>
    <w:rsid w:val="00174E9A"/>
    <w:rsid w:val="00177FB4"/>
    <w:rsid w:val="001808E3"/>
    <w:rsid w:val="00181A14"/>
    <w:rsid w:val="001840BD"/>
    <w:rsid w:val="00184C28"/>
    <w:rsid w:val="00194DBE"/>
    <w:rsid w:val="001951E9"/>
    <w:rsid w:val="0019745B"/>
    <w:rsid w:val="001B549E"/>
    <w:rsid w:val="001C1603"/>
    <w:rsid w:val="001C6DFF"/>
    <w:rsid w:val="001C70EC"/>
    <w:rsid w:val="001D1F23"/>
    <w:rsid w:val="001E64C4"/>
    <w:rsid w:val="001F02F3"/>
    <w:rsid w:val="001F1453"/>
    <w:rsid w:val="001F42C5"/>
    <w:rsid w:val="002048EC"/>
    <w:rsid w:val="00212EB8"/>
    <w:rsid w:val="002144CB"/>
    <w:rsid w:val="00217592"/>
    <w:rsid w:val="00217FE5"/>
    <w:rsid w:val="002203EF"/>
    <w:rsid w:val="00222C0D"/>
    <w:rsid w:val="0022429C"/>
    <w:rsid w:val="002270E9"/>
    <w:rsid w:val="0022717C"/>
    <w:rsid w:val="00230DE2"/>
    <w:rsid w:val="00233AA3"/>
    <w:rsid w:val="00234C7F"/>
    <w:rsid w:val="002403A4"/>
    <w:rsid w:val="002409CA"/>
    <w:rsid w:val="00240C9B"/>
    <w:rsid w:val="00243A75"/>
    <w:rsid w:val="00255251"/>
    <w:rsid w:val="002654E3"/>
    <w:rsid w:val="00270FA5"/>
    <w:rsid w:val="00275778"/>
    <w:rsid w:val="002757C4"/>
    <w:rsid w:val="00280EC3"/>
    <w:rsid w:val="00283F02"/>
    <w:rsid w:val="00285319"/>
    <w:rsid w:val="00290E04"/>
    <w:rsid w:val="00291743"/>
    <w:rsid w:val="00291D86"/>
    <w:rsid w:val="00293C7B"/>
    <w:rsid w:val="002A2391"/>
    <w:rsid w:val="002A2889"/>
    <w:rsid w:val="002A4372"/>
    <w:rsid w:val="002B4F69"/>
    <w:rsid w:val="002B7881"/>
    <w:rsid w:val="002B7AC4"/>
    <w:rsid w:val="002B7C94"/>
    <w:rsid w:val="002C23E3"/>
    <w:rsid w:val="002C55F0"/>
    <w:rsid w:val="002C5A7A"/>
    <w:rsid w:val="002C6108"/>
    <w:rsid w:val="002D748B"/>
    <w:rsid w:val="002D7936"/>
    <w:rsid w:val="002E170C"/>
    <w:rsid w:val="002F1334"/>
    <w:rsid w:val="002F3723"/>
    <w:rsid w:val="002F59DA"/>
    <w:rsid w:val="002F623D"/>
    <w:rsid w:val="00305204"/>
    <w:rsid w:val="00315C02"/>
    <w:rsid w:val="00317522"/>
    <w:rsid w:val="00320673"/>
    <w:rsid w:val="00324C53"/>
    <w:rsid w:val="00325EE4"/>
    <w:rsid w:val="0033136B"/>
    <w:rsid w:val="003328A4"/>
    <w:rsid w:val="00332BE3"/>
    <w:rsid w:val="00334A86"/>
    <w:rsid w:val="0033681B"/>
    <w:rsid w:val="00337292"/>
    <w:rsid w:val="00337A13"/>
    <w:rsid w:val="00337B4E"/>
    <w:rsid w:val="00343786"/>
    <w:rsid w:val="00346DE5"/>
    <w:rsid w:val="00352004"/>
    <w:rsid w:val="003668ED"/>
    <w:rsid w:val="00366C44"/>
    <w:rsid w:val="003706A6"/>
    <w:rsid w:val="00370B80"/>
    <w:rsid w:val="00371573"/>
    <w:rsid w:val="003751FB"/>
    <w:rsid w:val="00377D93"/>
    <w:rsid w:val="00386EB5"/>
    <w:rsid w:val="00394DA7"/>
    <w:rsid w:val="003A040D"/>
    <w:rsid w:val="003A1409"/>
    <w:rsid w:val="003A5873"/>
    <w:rsid w:val="003A5D4A"/>
    <w:rsid w:val="003A64F7"/>
    <w:rsid w:val="003A7828"/>
    <w:rsid w:val="003A7C47"/>
    <w:rsid w:val="003B3A14"/>
    <w:rsid w:val="003B50F9"/>
    <w:rsid w:val="003C0319"/>
    <w:rsid w:val="003C1B79"/>
    <w:rsid w:val="003C25A3"/>
    <w:rsid w:val="003C4DAD"/>
    <w:rsid w:val="003C5154"/>
    <w:rsid w:val="003D0EF9"/>
    <w:rsid w:val="003D32D9"/>
    <w:rsid w:val="003D4480"/>
    <w:rsid w:val="003D4551"/>
    <w:rsid w:val="003D5CDA"/>
    <w:rsid w:val="003D6872"/>
    <w:rsid w:val="003E013E"/>
    <w:rsid w:val="003E0C41"/>
    <w:rsid w:val="003F143A"/>
    <w:rsid w:val="003F77B5"/>
    <w:rsid w:val="00400A3B"/>
    <w:rsid w:val="0040343E"/>
    <w:rsid w:val="00411FA5"/>
    <w:rsid w:val="00420432"/>
    <w:rsid w:val="0042212F"/>
    <w:rsid w:val="00431E4C"/>
    <w:rsid w:val="00431E86"/>
    <w:rsid w:val="00433657"/>
    <w:rsid w:val="00433A0B"/>
    <w:rsid w:val="00441A9D"/>
    <w:rsid w:val="00442058"/>
    <w:rsid w:val="00442F89"/>
    <w:rsid w:val="00447288"/>
    <w:rsid w:val="00450E24"/>
    <w:rsid w:val="00451117"/>
    <w:rsid w:val="00456069"/>
    <w:rsid w:val="00456089"/>
    <w:rsid w:val="004633C2"/>
    <w:rsid w:val="00463ABF"/>
    <w:rsid w:val="00463FB2"/>
    <w:rsid w:val="00465832"/>
    <w:rsid w:val="00466248"/>
    <w:rsid w:val="0047257E"/>
    <w:rsid w:val="004856AC"/>
    <w:rsid w:val="00485BDB"/>
    <w:rsid w:val="00487C72"/>
    <w:rsid w:val="00487D1E"/>
    <w:rsid w:val="00491748"/>
    <w:rsid w:val="004961F6"/>
    <w:rsid w:val="00496331"/>
    <w:rsid w:val="004A05BB"/>
    <w:rsid w:val="004A6DF1"/>
    <w:rsid w:val="004A72B6"/>
    <w:rsid w:val="004B38BD"/>
    <w:rsid w:val="004B7D42"/>
    <w:rsid w:val="004C0C10"/>
    <w:rsid w:val="004C243E"/>
    <w:rsid w:val="004C2E32"/>
    <w:rsid w:val="004C2FF1"/>
    <w:rsid w:val="004C52C8"/>
    <w:rsid w:val="004C646E"/>
    <w:rsid w:val="004C74A0"/>
    <w:rsid w:val="004D0A30"/>
    <w:rsid w:val="004D24AF"/>
    <w:rsid w:val="004D6090"/>
    <w:rsid w:val="004D7280"/>
    <w:rsid w:val="004E5501"/>
    <w:rsid w:val="004F4140"/>
    <w:rsid w:val="004F473F"/>
    <w:rsid w:val="0050257F"/>
    <w:rsid w:val="00503DC8"/>
    <w:rsid w:val="005046A3"/>
    <w:rsid w:val="00506C0E"/>
    <w:rsid w:val="00513F2F"/>
    <w:rsid w:val="005165EA"/>
    <w:rsid w:val="005214A2"/>
    <w:rsid w:val="00523B0E"/>
    <w:rsid w:val="00524911"/>
    <w:rsid w:val="00525F34"/>
    <w:rsid w:val="005266B3"/>
    <w:rsid w:val="0053159D"/>
    <w:rsid w:val="00540479"/>
    <w:rsid w:val="00541E79"/>
    <w:rsid w:val="0054356B"/>
    <w:rsid w:val="00543D26"/>
    <w:rsid w:val="00544761"/>
    <w:rsid w:val="00544CE4"/>
    <w:rsid w:val="00545E1A"/>
    <w:rsid w:val="00552E21"/>
    <w:rsid w:val="00553C05"/>
    <w:rsid w:val="00567851"/>
    <w:rsid w:val="00570F44"/>
    <w:rsid w:val="005735C1"/>
    <w:rsid w:val="005770CD"/>
    <w:rsid w:val="00583930"/>
    <w:rsid w:val="00584348"/>
    <w:rsid w:val="005859EF"/>
    <w:rsid w:val="00586A56"/>
    <w:rsid w:val="00586C56"/>
    <w:rsid w:val="00586E5A"/>
    <w:rsid w:val="005901C9"/>
    <w:rsid w:val="005976B1"/>
    <w:rsid w:val="005A0A1C"/>
    <w:rsid w:val="005A59F7"/>
    <w:rsid w:val="005B51F6"/>
    <w:rsid w:val="005C49CB"/>
    <w:rsid w:val="005C4C61"/>
    <w:rsid w:val="005C76AC"/>
    <w:rsid w:val="005D4324"/>
    <w:rsid w:val="005E79E2"/>
    <w:rsid w:val="00600799"/>
    <w:rsid w:val="00601D08"/>
    <w:rsid w:val="00605463"/>
    <w:rsid w:val="00610690"/>
    <w:rsid w:val="006156AA"/>
    <w:rsid w:val="006158E4"/>
    <w:rsid w:val="00615F03"/>
    <w:rsid w:val="00616DBB"/>
    <w:rsid w:val="00622119"/>
    <w:rsid w:val="006226DB"/>
    <w:rsid w:val="00622FCD"/>
    <w:rsid w:val="00627029"/>
    <w:rsid w:val="00631A92"/>
    <w:rsid w:val="00636085"/>
    <w:rsid w:val="006401CF"/>
    <w:rsid w:val="00640AC0"/>
    <w:rsid w:val="006558C2"/>
    <w:rsid w:val="006569D1"/>
    <w:rsid w:val="006576E3"/>
    <w:rsid w:val="0066031D"/>
    <w:rsid w:val="006637A3"/>
    <w:rsid w:val="006654B4"/>
    <w:rsid w:val="00670595"/>
    <w:rsid w:val="00671E2E"/>
    <w:rsid w:val="00672484"/>
    <w:rsid w:val="00677AC1"/>
    <w:rsid w:val="00683918"/>
    <w:rsid w:val="006855AD"/>
    <w:rsid w:val="006855EA"/>
    <w:rsid w:val="00685A4A"/>
    <w:rsid w:val="00685B8C"/>
    <w:rsid w:val="006A0E2C"/>
    <w:rsid w:val="006A2297"/>
    <w:rsid w:val="006A7A43"/>
    <w:rsid w:val="006B3403"/>
    <w:rsid w:val="006B4A2A"/>
    <w:rsid w:val="006B505A"/>
    <w:rsid w:val="006B76D9"/>
    <w:rsid w:val="006C0EE6"/>
    <w:rsid w:val="006C3D7A"/>
    <w:rsid w:val="006D422D"/>
    <w:rsid w:val="006D53C3"/>
    <w:rsid w:val="006D69F4"/>
    <w:rsid w:val="006D7B04"/>
    <w:rsid w:val="006F125E"/>
    <w:rsid w:val="006F600D"/>
    <w:rsid w:val="00702083"/>
    <w:rsid w:val="007020FA"/>
    <w:rsid w:val="00702B91"/>
    <w:rsid w:val="00705007"/>
    <w:rsid w:val="00713A3A"/>
    <w:rsid w:val="007166A7"/>
    <w:rsid w:val="00716A8E"/>
    <w:rsid w:val="00720E75"/>
    <w:rsid w:val="007235B1"/>
    <w:rsid w:val="0072688F"/>
    <w:rsid w:val="00726890"/>
    <w:rsid w:val="00731560"/>
    <w:rsid w:val="00733741"/>
    <w:rsid w:val="007404C4"/>
    <w:rsid w:val="00742045"/>
    <w:rsid w:val="00745DC4"/>
    <w:rsid w:val="00755500"/>
    <w:rsid w:val="00755950"/>
    <w:rsid w:val="00762C91"/>
    <w:rsid w:val="007644C6"/>
    <w:rsid w:val="00766CF8"/>
    <w:rsid w:val="007705CB"/>
    <w:rsid w:val="00770DBD"/>
    <w:rsid w:val="00781291"/>
    <w:rsid w:val="007879AB"/>
    <w:rsid w:val="00787E00"/>
    <w:rsid w:val="007A3DC2"/>
    <w:rsid w:val="007A60CE"/>
    <w:rsid w:val="007A764D"/>
    <w:rsid w:val="007B2750"/>
    <w:rsid w:val="007B4827"/>
    <w:rsid w:val="007B7E1A"/>
    <w:rsid w:val="007C03B9"/>
    <w:rsid w:val="007C043C"/>
    <w:rsid w:val="007C36AF"/>
    <w:rsid w:val="007C7EC6"/>
    <w:rsid w:val="007D505C"/>
    <w:rsid w:val="007D753C"/>
    <w:rsid w:val="007E0697"/>
    <w:rsid w:val="007E2E13"/>
    <w:rsid w:val="007E3FD3"/>
    <w:rsid w:val="007E61CF"/>
    <w:rsid w:val="007E6570"/>
    <w:rsid w:val="007E7A0D"/>
    <w:rsid w:val="007E7FC8"/>
    <w:rsid w:val="007F493D"/>
    <w:rsid w:val="007F562C"/>
    <w:rsid w:val="007F6C18"/>
    <w:rsid w:val="00803A91"/>
    <w:rsid w:val="008043AF"/>
    <w:rsid w:val="008063C9"/>
    <w:rsid w:val="0081486A"/>
    <w:rsid w:val="0081542E"/>
    <w:rsid w:val="00815823"/>
    <w:rsid w:val="008166D2"/>
    <w:rsid w:val="008171F2"/>
    <w:rsid w:val="0082097B"/>
    <w:rsid w:val="00822F3E"/>
    <w:rsid w:val="00826E33"/>
    <w:rsid w:val="008302FF"/>
    <w:rsid w:val="0083046B"/>
    <w:rsid w:val="008333C9"/>
    <w:rsid w:val="008337F3"/>
    <w:rsid w:val="00833ACF"/>
    <w:rsid w:val="008376A7"/>
    <w:rsid w:val="00842407"/>
    <w:rsid w:val="008453EF"/>
    <w:rsid w:val="008522F5"/>
    <w:rsid w:val="008547D4"/>
    <w:rsid w:val="00855E25"/>
    <w:rsid w:val="00863344"/>
    <w:rsid w:val="008654CD"/>
    <w:rsid w:val="00867C5A"/>
    <w:rsid w:val="008750EF"/>
    <w:rsid w:val="008760AC"/>
    <w:rsid w:val="008769F6"/>
    <w:rsid w:val="00883EF3"/>
    <w:rsid w:val="008849CB"/>
    <w:rsid w:val="00885BC5"/>
    <w:rsid w:val="00894595"/>
    <w:rsid w:val="008947EB"/>
    <w:rsid w:val="008A008A"/>
    <w:rsid w:val="008A1A46"/>
    <w:rsid w:val="008A6BE0"/>
    <w:rsid w:val="008C6B88"/>
    <w:rsid w:val="008D210C"/>
    <w:rsid w:val="008D2BC6"/>
    <w:rsid w:val="008D58FA"/>
    <w:rsid w:val="008D5E68"/>
    <w:rsid w:val="008E5CF8"/>
    <w:rsid w:val="008E5F5E"/>
    <w:rsid w:val="008F5A6D"/>
    <w:rsid w:val="008F74E2"/>
    <w:rsid w:val="00900FB7"/>
    <w:rsid w:val="009020E5"/>
    <w:rsid w:val="0090266B"/>
    <w:rsid w:val="0090317E"/>
    <w:rsid w:val="00910CBF"/>
    <w:rsid w:val="009121AD"/>
    <w:rsid w:val="0091553A"/>
    <w:rsid w:val="00917951"/>
    <w:rsid w:val="00920562"/>
    <w:rsid w:val="00933C02"/>
    <w:rsid w:val="00937968"/>
    <w:rsid w:val="009403EE"/>
    <w:rsid w:val="009442A8"/>
    <w:rsid w:val="00946075"/>
    <w:rsid w:val="009462B9"/>
    <w:rsid w:val="00947336"/>
    <w:rsid w:val="00953591"/>
    <w:rsid w:val="00953611"/>
    <w:rsid w:val="00953919"/>
    <w:rsid w:val="00954244"/>
    <w:rsid w:val="009572AA"/>
    <w:rsid w:val="00957A72"/>
    <w:rsid w:val="00962211"/>
    <w:rsid w:val="00973178"/>
    <w:rsid w:val="009733B2"/>
    <w:rsid w:val="00973602"/>
    <w:rsid w:val="00974900"/>
    <w:rsid w:val="009821E2"/>
    <w:rsid w:val="00983873"/>
    <w:rsid w:val="009838A2"/>
    <w:rsid w:val="00983E38"/>
    <w:rsid w:val="00986C3C"/>
    <w:rsid w:val="00991C0D"/>
    <w:rsid w:val="00993B36"/>
    <w:rsid w:val="00994663"/>
    <w:rsid w:val="009A06D9"/>
    <w:rsid w:val="009A297D"/>
    <w:rsid w:val="009A3926"/>
    <w:rsid w:val="009A3953"/>
    <w:rsid w:val="009A3994"/>
    <w:rsid w:val="009A4047"/>
    <w:rsid w:val="009A7CF6"/>
    <w:rsid w:val="009B4070"/>
    <w:rsid w:val="009C3210"/>
    <w:rsid w:val="009D142F"/>
    <w:rsid w:val="009D220E"/>
    <w:rsid w:val="009D2AD6"/>
    <w:rsid w:val="009D42F4"/>
    <w:rsid w:val="009D46E3"/>
    <w:rsid w:val="009D4B36"/>
    <w:rsid w:val="009D5A00"/>
    <w:rsid w:val="009D6795"/>
    <w:rsid w:val="009D6971"/>
    <w:rsid w:val="009E64F8"/>
    <w:rsid w:val="009E6A56"/>
    <w:rsid w:val="009E754D"/>
    <w:rsid w:val="009F5C07"/>
    <w:rsid w:val="00A02CA4"/>
    <w:rsid w:val="00A03CE0"/>
    <w:rsid w:val="00A04CB3"/>
    <w:rsid w:val="00A05A3C"/>
    <w:rsid w:val="00A05FB9"/>
    <w:rsid w:val="00A10130"/>
    <w:rsid w:val="00A10B37"/>
    <w:rsid w:val="00A151D0"/>
    <w:rsid w:val="00A15887"/>
    <w:rsid w:val="00A20326"/>
    <w:rsid w:val="00A20C17"/>
    <w:rsid w:val="00A24A34"/>
    <w:rsid w:val="00A262AD"/>
    <w:rsid w:val="00A26513"/>
    <w:rsid w:val="00A31894"/>
    <w:rsid w:val="00A348A6"/>
    <w:rsid w:val="00A360BE"/>
    <w:rsid w:val="00A3747A"/>
    <w:rsid w:val="00A429C8"/>
    <w:rsid w:val="00A43C5B"/>
    <w:rsid w:val="00A45414"/>
    <w:rsid w:val="00A47C4A"/>
    <w:rsid w:val="00A5578B"/>
    <w:rsid w:val="00A570E7"/>
    <w:rsid w:val="00A610BB"/>
    <w:rsid w:val="00A64D66"/>
    <w:rsid w:val="00A65F60"/>
    <w:rsid w:val="00A74BC1"/>
    <w:rsid w:val="00A80384"/>
    <w:rsid w:val="00A82A63"/>
    <w:rsid w:val="00A833F9"/>
    <w:rsid w:val="00A8500A"/>
    <w:rsid w:val="00A8599F"/>
    <w:rsid w:val="00A861C9"/>
    <w:rsid w:val="00A90485"/>
    <w:rsid w:val="00A91372"/>
    <w:rsid w:val="00A91C7C"/>
    <w:rsid w:val="00A94C74"/>
    <w:rsid w:val="00AA060D"/>
    <w:rsid w:val="00AA6183"/>
    <w:rsid w:val="00AA674E"/>
    <w:rsid w:val="00AA6F00"/>
    <w:rsid w:val="00AB1C1C"/>
    <w:rsid w:val="00AB36E3"/>
    <w:rsid w:val="00AB3CED"/>
    <w:rsid w:val="00AC3668"/>
    <w:rsid w:val="00AC3CC5"/>
    <w:rsid w:val="00AC3E0C"/>
    <w:rsid w:val="00AC6E6B"/>
    <w:rsid w:val="00AD0C52"/>
    <w:rsid w:val="00AE0BC5"/>
    <w:rsid w:val="00AE1D5E"/>
    <w:rsid w:val="00AF2864"/>
    <w:rsid w:val="00AF5131"/>
    <w:rsid w:val="00B02670"/>
    <w:rsid w:val="00B03EB4"/>
    <w:rsid w:val="00B06C5C"/>
    <w:rsid w:val="00B11428"/>
    <w:rsid w:val="00B12E27"/>
    <w:rsid w:val="00B14782"/>
    <w:rsid w:val="00B236B4"/>
    <w:rsid w:val="00B26978"/>
    <w:rsid w:val="00B31873"/>
    <w:rsid w:val="00B31961"/>
    <w:rsid w:val="00B322C3"/>
    <w:rsid w:val="00B34AC1"/>
    <w:rsid w:val="00B36CA7"/>
    <w:rsid w:val="00B378F0"/>
    <w:rsid w:val="00B40E3C"/>
    <w:rsid w:val="00B50CA6"/>
    <w:rsid w:val="00B53E1B"/>
    <w:rsid w:val="00B56169"/>
    <w:rsid w:val="00B60D6D"/>
    <w:rsid w:val="00B62C43"/>
    <w:rsid w:val="00B742ED"/>
    <w:rsid w:val="00B75880"/>
    <w:rsid w:val="00B80C71"/>
    <w:rsid w:val="00B80DDD"/>
    <w:rsid w:val="00B812BD"/>
    <w:rsid w:val="00B827B8"/>
    <w:rsid w:val="00B841C7"/>
    <w:rsid w:val="00B85EB1"/>
    <w:rsid w:val="00B86395"/>
    <w:rsid w:val="00B952B8"/>
    <w:rsid w:val="00B96788"/>
    <w:rsid w:val="00B96B7B"/>
    <w:rsid w:val="00BA0BCF"/>
    <w:rsid w:val="00BA1A60"/>
    <w:rsid w:val="00BB0528"/>
    <w:rsid w:val="00BB4704"/>
    <w:rsid w:val="00BB5274"/>
    <w:rsid w:val="00BB759F"/>
    <w:rsid w:val="00BC2F4B"/>
    <w:rsid w:val="00BC348E"/>
    <w:rsid w:val="00BC4659"/>
    <w:rsid w:val="00BC512B"/>
    <w:rsid w:val="00BC6640"/>
    <w:rsid w:val="00BD0344"/>
    <w:rsid w:val="00BD2731"/>
    <w:rsid w:val="00BD2EE2"/>
    <w:rsid w:val="00BD74FB"/>
    <w:rsid w:val="00BE038F"/>
    <w:rsid w:val="00BE179B"/>
    <w:rsid w:val="00BE1E33"/>
    <w:rsid w:val="00BE3825"/>
    <w:rsid w:val="00BE3A42"/>
    <w:rsid w:val="00BE5688"/>
    <w:rsid w:val="00C07F4D"/>
    <w:rsid w:val="00C14E9B"/>
    <w:rsid w:val="00C2162B"/>
    <w:rsid w:val="00C24FD7"/>
    <w:rsid w:val="00C35680"/>
    <w:rsid w:val="00C37CBF"/>
    <w:rsid w:val="00C414FB"/>
    <w:rsid w:val="00C42A78"/>
    <w:rsid w:val="00C60B25"/>
    <w:rsid w:val="00C60F75"/>
    <w:rsid w:val="00C811EF"/>
    <w:rsid w:val="00C82E5B"/>
    <w:rsid w:val="00C8414E"/>
    <w:rsid w:val="00C8469A"/>
    <w:rsid w:val="00C857BC"/>
    <w:rsid w:val="00C85BFD"/>
    <w:rsid w:val="00C87AC4"/>
    <w:rsid w:val="00C87AD4"/>
    <w:rsid w:val="00C91470"/>
    <w:rsid w:val="00C96F43"/>
    <w:rsid w:val="00CA2519"/>
    <w:rsid w:val="00CA28C0"/>
    <w:rsid w:val="00CA3756"/>
    <w:rsid w:val="00CA69A7"/>
    <w:rsid w:val="00CB29D4"/>
    <w:rsid w:val="00CB3EC4"/>
    <w:rsid w:val="00CB558F"/>
    <w:rsid w:val="00CC1F46"/>
    <w:rsid w:val="00CC48E3"/>
    <w:rsid w:val="00CC4A16"/>
    <w:rsid w:val="00CC5669"/>
    <w:rsid w:val="00CD2791"/>
    <w:rsid w:val="00CD4ABE"/>
    <w:rsid w:val="00CD4DC1"/>
    <w:rsid w:val="00CD6B52"/>
    <w:rsid w:val="00CE06E1"/>
    <w:rsid w:val="00CE1A8D"/>
    <w:rsid w:val="00CE1C8B"/>
    <w:rsid w:val="00CE3DD7"/>
    <w:rsid w:val="00CE6B8B"/>
    <w:rsid w:val="00CE7118"/>
    <w:rsid w:val="00CF18C5"/>
    <w:rsid w:val="00CF6579"/>
    <w:rsid w:val="00CF68E2"/>
    <w:rsid w:val="00CF71C9"/>
    <w:rsid w:val="00D008F3"/>
    <w:rsid w:val="00D05D09"/>
    <w:rsid w:val="00D05EE8"/>
    <w:rsid w:val="00D11BAF"/>
    <w:rsid w:val="00D11F20"/>
    <w:rsid w:val="00D14A9F"/>
    <w:rsid w:val="00D16847"/>
    <w:rsid w:val="00D21856"/>
    <w:rsid w:val="00D21F96"/>
    <w:rsid w:val="00D2707A"/>
    <w:rsid w:val="00D271B1"/>
    <w:rsid w:val="00D35BAB"/>
    <w:rsid w:val="00D43B8E"/>
    <w:rsid w:val="00D523D5"/>
    <w:rsid w:val="00D537A0"/>
    <w:rsid w:val="00D540B2"/>
    <w:rsid w:val="00D55538"/>
    <w:rsid w:val="00D5576F"/>
    <w:rsid w:val="00D637C3"/>
    <w:rsid w:val="00D646DB"/>
    <w:rsid w:val="00D6487B"/>
    <w:rsid w:val="00D6513F"/>
    <w:rsid w:val="00D70645"/>
    <w:rsid w:val="00D72128"/>
    <w:rsid w:val="00D84DA7"/>
    <w:rsid w:val="00D87C91"/>
    <w:rsid w:val="00D90EF9"/>
    <w:rsid w:val="00D95312"/>
    <w:rsid w:val="00DA5112"/>
    <w:rsid w:val="00DB5465"/>
    <w:rsid w:val="00DB7920"/>
    <w:rsid w:val="00DC2B3E"/>
    <w:rsid w:val="00DC5B9E"/>
    <w:rsid w:val="00DC5D1D"/>
    <w:rsid w:val="00DE20A9"/>
    <w:rsid w:val="00DE2787"/>
    <w:rsid w:val="00DF1A29"/>
    <w:rsid w:val="00DF2F8B"/>
    <w:rsid w:val="00DF3557"/>
    <w:rsid w:val="00DF54EF"/>
    <w:rsid w:val="00DF67AC"/>
    <w:rsid w:val="00E01360"/>
    <w:rsid w:val="00E03477"/>
    <w:rsid w:val="00E03599"/>
    <w:rsid w:val="00E0396D"/>
    <w:rsid w:val="00E06D1E"/>
    <w:rsid w:val="00E114B9"/>
    <w:rsid w:val="00E1259E"/>
    <w:rsid w:val="00E12CE6"/>
    <w:rsid w:val="00E13B48"/>
    <w:rsid w:val="00E157BD"/>
    <w:rsid w:val="00E20579"/>
    <w:rsid w:val="00E251D6"/>
    <w:rsid w:val="00E33B42"/>
    <w:rsid w:val="00E33BC7"/>
    <w:rsid w:val="00E35817"/>
    <w:rsid w:val="00E35903"/>
    <w:rsid w:val="00E35CD8"/>
    <w:rsid w:val="00E3654F"/>
    <w:rsid w:val="00E368C0"/>
    <w:rsid w:val="00E4342E"/>
    <w:rsid w:val="00E446F2"/>
    <w:rsid w:val="00E53567"/>
    <w:rsid w:val="00E5794B"/>
    <w:rsid w:val="00E57C54"/>
    <w:rsid w:val="00E57E4D"/>
    <w:rsid w:val="00E7184F"/>
    <w:rsid w:val="00E738AD"/>
    <w:rsid w:val="00E76BA0"/>
    <w:rsid w:val="00E82E95"/>
    <w:rsid w:val="00E850C4"/>
    <w:rsid w:val="00E85214"/>
    <w:rsid w:val="00E86C08"/>
    <w:rsid w:val="00E87881"/>
    <w:rsid w:val="00E93CD7"/>
    <w:rsid w:val="00E94A72"/>
    <w:rsid w:val="00E96844"/>
    <w:rsid w:val="00E96A34"/>
    <w:rsid w:val="00EA43F2"/>
    <w:rsid w:val="00EA7001"/>
    <w:rsid w:val="00EA7CE3"/>
    <w:rsid w:val="00EB1CED"/>
    <w:rsid w:val="00EB1F05"/>
    <w:rsid w:val="00EB6D73"/>
    <w:rsid w:val="00EC0EC8"/>
    <w:rsid w:val="00EC18D8"/>
    <w:rsid w:val="00EC1F84"/>
    <w:rsid w:val="00EC2500"/>
    <w:rsid w:val="00EC2F1A"/>
    <w:rsid w:val="00EC62EE"/>
    <w:rsid w:val="00ED0754"/>
    <w:rsid w:val="00ED6F8C"/>
    <w:rsid w:val="00EE1DAC"/>
    <w:rsid w:val="00EE2405"/>
    <w:rsid w:val="00EE3192"/>
    <w:rsid w:val="00EE7A16"/>
    <w:rsid w:val="00EF062D"/>
    <w:rsid w:val="00F12647"/>
    <w:rsid w:val="00F15BF4"/>
    <w:rsid w:val="00F201EB"/>
    <w:rsid w:val="00F22D11"/>
    <w:rsid w:val="00F24960"/>
    <w:rsid w:val="00F27223"/>
    <w:rsid w:val="00F30CDA"/>
    <w:rsid w:val="00F30D0E"/>
    <w:rsid w:val="00F32A7E"/>
    <w:rsid w:val="00F37012"/>
    <w:rsid w:val="00F41808"/>
    <w:rsid w:val="00F453D3"/>
    <w:rsid w:val="00F45DB1"/>
    <w:rsid w:val="00F460B8"/>
    <w:rsid w:val="00F52527"/>
    <w:rsid w:val="00F53A2F"/>
    <w:rsid w:val="00F5614F"/>
    <w:rsid w:val="00F56914"/>
    <w:rsid w:val="00F56FB4"/>
    <w:rsid w:val="00F579A3"/>
    <w:rsid w:val="00F63890"/>
    <w:rsid w:val="00F648CD"/>
    <w:rsid w:val="00F64B63"/>
    <w:rsid w:val="00F66A5D"/>
    <w:rsid w:val="00F8421B"/>
    <w:rsid w:val="00F861D0"/>
    <w:rsid w:val="00F87D86"/>
    <w:rsid w:val="00F91A6A"/>
    <w:rsid w:val="00F91B04"/>
    <w:rsid w:val="00F942CB"/>
    <w:rsid w:val="00F94C7E"/>
    <w:rsid w:val="00F966F7"/>
    <w:rsid w:val="00FA3A56"/>
    <w:rsid w:val="00FB3A83"/>
    <w:rsid w:val="00FB58B1"/>
    <w:rsid w:val="00FC1ADF"/>
    <w:rsid w:val="00FC20DB"/>
    <w:rsid w:val="00FD089D"/>
    <w:rsid w:val="00FD34DE"/>
    <w:rsid w:val="00FD5272"/>
    <w:rsid w:val="00FD59D8"/>
    <w:rsid w:val="00FE01EE"/>
    <w:rsid w:val="00FE0C7F"/>
    <w:rsid w:val="00FE10FA"/>
    <w:rsid w:val="00FE434C"/>
    <w:rsid w:val="00FE4761"/>
    <w:rsid w:val="00FE56CA"/>
    <w:rsid w:val="00FF12DD"/>
    <w:rsid w:val="00FF172C"/>
    <w:rsid w:val="00FF1FB2"/>
    <w:rsid w:val="00FF3728"/>
    <w:rsid w:val="00FF69F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4097">
      <v:textbox inset="5.85pt,.7pt,5.85pt,.7pt"/>
    </o:shapedefaults>
    <o:shapelayout v:ext="edit">
      <o:idmap v:ext="edit" data="1"/>
    </o:shapelayout>
  </w:shapeDefaults>
  <w:decimalSymbol w:val="."/>
  <w:listSeparator w:val=","/>
  <w14:docId w14:val="777474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GB"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link w:val="Heading1Char"/>
    <w:uiPriority w:val="9"/>
    <w:qFormat/>
    <w:rsid w:val="009462B9"/>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next w:val="Normal"/>
    <w:link w:val="Heading2Char"/>
    <w:uiPriority w:val="9"/>
    <w:unhideWhenUsed/>
    <w:qFormat/>
    <w:rsid w:val="00033F67"/>
    <w:pPr>
      <w:keepNext/>
      <w:keepLines/>
      <w:spacing w:before="40" w:after="0"/>
      <w:outlineLvl w:val="1"/>
    </w:pPr>
    <w:rPr>
      <w:rFonts w:asciiTheme="majorHAnsi" w:eastAsiaTheme="majorEastAsia" w:hAnsiTheme="majorHAnsi" w:cstheme="majorBidi"/>
      <w:color w:val="2E74B5" w:themeColor="accent1" w:themeShade="BF"/>
      <w:sz w:val="26"/>
      <w:szCs w:val="26"/>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462B9"/>
    <w:rPr>
      <w:rFonts w:ascii="Times New Roman" w:eastAsia="Times New Roman" w:hAnsi="Times New Roman" w:cs="Times New Roman"/>
      <w:b/>
      <w:bCs/>
      <w:kern w:val="36"/>
      <w:sz w:val="48"/>
      <w:szCs w:val="48"/>
    </w:rPr>
  </w:style>
  <w:style w:type="character" w:styleId="Hyperlink">
    <w:name w:val="Hyperlink"/>
    <w:aliases w:val="超级链接,超?级链,CEO_Hyperlink"/>
    <w:basedOn w:val="DefaultParagraphFont"/>
    <w:uiPriority w:val="99"/>
    <w:unhideWhenUsed/>
    <w:rsid w:val="009462B9"/>
    <w:rPr>
      <w:color w:val="0000FF"/>
      <w:u w:val="single"/>
    </w:rPr>
  </w:style>
  <w:style w:type="character" w:styleId="Emphasis">
    <w:name w:val="Emphasis"/>
    <w:basedOn w:val="DefaultParagraphFont"/>
    <w:uiPriority w:val="20"/>
    <w:qFormat/>
    <w:rsid w:val="009462B9"/>
    <w:rPr>
      <w:i/>
      <w:iCs/>
    </w:rPr>
  </w:style>
  <w:style w:type="character" w:styleId="Strong">
    <w:name w:val="Strong"/>
    <w:basedOn w:val="DefaultParagraphFont"/>
    <w:uiPriority w:val="22"/>
    <w:qFormat/>
    <w:rsid w:val="009462B9"/>
    <w:rPr>
      <w:b/>
      <w:bCs/>
    </w:rPr>
  </w:style>
  <w:style w:type="table" w:styleId="TableGrid">
    <w:name w:val="Table Grid"/>
    <w:basedOn w:val="TableNormal"/>
    <w:uiPriority w:val="39"/>
    <w:rsid w:val="00B322C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A26513"/>
    <w:pPr>
      <w:ind w:left="720"/>
      <w:contextualSpacing/>
    </w:pPr>
  </w:style>
  <w:style w:type="character" w:customStyle="1" w:styleId="Heading2Char">
    <w:name w:val="Heading 2 Char"/>
    <w:basedOn w:val="DefaultParagraphFont"/>
    <w:link w:val="Heading2"/>
    <w:uiPriority w:val="9"/>
    <w:rsid w:val="00033F67"/>
    <w:rPr>
      <w:rFonts w:asciiTheme="majorHAnsi" w:eastAsiaTheme="majorEastAsia" w:hAnsiTheme="majorHAnsi" w:cstheme="majorBidi"/>
      <w:color w:val="2E74B5" w:themeColor="accent1" w:themeShade="BF"/>
      <w:sz w:val="26"/>
      <w:szCs w:val="26"/>
      <w:lang w:val="en-US"/>
    </w:rPr>
  </w:style>
  <w:style w:type="paragraph" w:customStyle="1" w:styleId="Default">
    <w:name w:val="Default"/>
    <w:rsid w:val="003A7828"/>
    <w:pPr>
      <w:widowControl w:val="0"/>
      <w:autoSpaceDE w:val="0"/>
      <w:autoSpaceDN w:val="0"/>
      <w:adjustRightInd w:val="0"/>
      <w:spacing w:after="0" w:line="240" w:lineRule="auto"/>
    </w:pPr>
    <w:rPr>
      <w:rFonts w:ascii="Calibri" w:hAnsi="Calibri" w:cs="Calibri"/>
      <w:color w:val="000000"/>
      <w:sz w:val="24"/>
      <w:szCs w:val="24"/>
      <w:lang w:val="en-US" w:eastAsia="ja-JP"/>
    </w:rPr>
  </w:style>
  <w:style w:type="paragraph" w:styleId="BalloonText">
    <w:name w:val="Balloon Text"/>
    <w:basedOn w:val="Normal"/>
    <w:link w:val="BalloonTextChar"/>
    <w:uiPriority w:val="99"/>
    <w:semiHidden/>
    <w:unhideWhenUsed/>
    <w:rsid w:val="00B236B4"/>
    <w:pPr>
      <w:spacing w:after="0" w:line="240" w:lineRule="auto"/>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B236B4"/>
    <w:rPr>
      <w:rFonts w:asciiTheme="majorHAnsi" w:eastAsiaTheme="majorEastAsia" w:hAnsiTheme="majorHAnsi" w:cstheme="majorBidi"/>
      <w:sz w:val="18"/>
      <w:szCs w:val="18"/>
    </w:rPr>
  </w:style>
  <w:style w:type="character" w:customStyle="1" w:styleId="ListParagraphChar">
    <w:name w:val="List Paragraph Char"/>
    <w:link w:val="ListParagraph"/>
    <w:uiPriority w:val="34"/>
    <w:rsid w:val="008D2BC6"/>
  </w:style>
  <w:style w:type="paragraph" w:styleId="Revision">
    <w:name w:val="Revision"/>
    <w:hidden/>
    <w:uiPriority w:val="99"/>
    <w:semiHidden/>
    <w:rsid w:val="00974900"/>
    <w:pPr>
      <w:spacing w:after="0" w:line="240" w:lineRule="auto"/>
    </w:pPr>
  </w:style>
  <w:style w:type="paragraph" w:styleId="Header">
    <w:name w:val="header"/>
    <w:basedOn w:val="Normal"/>
    <w:link w:val="HeaderChar"/>
    <w:uiPriority w:val="99"/>
    <w:unhideWhenUsed/>
    <w:rsid w:val="004A72B6"/>
    <w:pPr>
      <w:tabs>
        <w:tab w:val="center" w:pos="4513"/>
        <w:tab w:val="right" w:pos="9026"/>
      </w:tabs>
      <w:spacing w:after="0" w:line="240" w:lineRule="auto"/>
    </w:pPr>
  </w:style>
  <w:style w:type="character" w:customStyle="1" w:styleId="HeaderChar">
    <w:name w:val="Header Char"/>
    <w:basedOn w:val="DefaultParagraphFont"/>
    <w:link w:val="Header"/>
    <w:uiPriority w:val="99"/>
    <w:rsid w:val="004A72B6"/>
  </w:style>
  <w:style w:type="paragraph" w:styleId="Footer">
    <w:name w:val="footer"/>
    <w:basedOn w:val="Normal"/>
    <w:link w:val="FooterChar"/>
    <w:uiPriority w:val="99"/>
    <w:unhideWhenUsed/>
    <w:rsid w:val="004A72B6"/>
    <w:pPr>
      <w:tabs>
        <w:tab w:val="center" w:pos="4513"/>
        <w:tab w:val="right" w:pos="9026"/>
      </w:tabs>
      <w:spacing w:after="0" w:line="240" w:lineRule="auto"/>
    </w:pPr>
  </w:style>
  <w:style w:type="character" w:customStyle="1" w:styleId="FooterChar">
    <w:name w:val="Footer Char"/>
    <w:basedOn w:val="DefaultParagraphFont"/>
    <w:link w:val="Footer"/>
    <w:uiPriority w:val="99"/>
    <w:rsid w:val="004A72B6"/>
  </w:style>
  <w:style w:type="character" w:styleId="FollowedHyperlink">
    <w:name w:val="FollowedHyperlink"/>
    <w:basedOn w:val="DefaultParagraphFont"/>
    <w:uiPriority w:val="99"/>
    <w:semiHidden/>
    <w:unhideWhenUsed/>
    <w:rsid w:val="00D008F3"/>
    <w:rPr>
      <w:color w:val="954F72" w:themeColor="followedHyperlink"/>
      <w:u w:val="single"/>
    </w:rPr>
  </w:style>
  <w:style w:type="paragraph" w:customStyle="1" w:styleId="Docnumber">
    <w:name w:val="Docnumber"/>
    <w:basedOn w:val="Normal"/>
    <w:link w:val="DocnumberChar"/>
    <w:qFormat/>
    <w:rsid w:val="006156AA"/>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eastAsia="en-US"/>
    </w:rPr>
  </w:style>
  <w:style w:type="character" w:customStyle="1" w:styleId="DocnumberChar">
    <w:name w:val="Docnumber Char"/>
    <w:link w:val="Docnumber"/>
    <w:rsid w:val="006156AA"/>
    <w:rPr>
      <w:rFonts w:ascii="Times New Roman" w:eastAsia="SimSun" w:hAnsi="Times New Roman" w:cs="Times New Roman"/>
      <w:b/>
      <w:sz w:val="32"/>
      <w:szCs w:val="20"/>
      <w:lang w:eastAsia="en-US"/>
    </w:rPr>
  </w:style>
  <w:style w:type="character" w:styleId="PlaceholderText">
    <w:name w:val="Placeholder Text"/>
    <w:basedOn w:val="DefaultParagraphFont"/>
    <w:uiPriority w:val="99"/>
    <w:rsid w:val="006156AA"/>
    <w:rPr>
      <w:color w:val="808080"/>
    </w:rPr>
  </w:style>
  <w:style w:type="paragraph" w:customStyle="1" w:styleId="Tabletext">
    <w:name w:val="Table_text"/>
    <w:basedOn w:val="Normal"/>
    <w:rsid w:val="00C414F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textAlignment w:val="baseline"/>
    </w:pPr>
    <w:rPr>
      <w:rFonts w:ascii="Times New Roman" w:eastAsia="Times New Roman" w:hAnsi="Times New Roman" w:cs="Times New Roman"/>
      <w:szCs w:val="20"/>
      <w:lang w:eastAsia="en-US"/>
    </w:rPr>
  </w:style>
  <w:style w:type="character" w:styleId="UnresolvedMention">
    <w:name w:val="Unresolved Mention"/>
    <w:basedOn w:val="DefaultParagraphFont"/>
    <w:uiPriority w:val="99"/>
    <w:semiHidden/>
    <w:unhideWhenUsed/>
    <w:rsid w:val="00243A7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758306">
      <w:bodyDiv w:val="1"/>
      <w:marLeft w:val="0"/>
      <w:marRight w:val="0"/>
      <w:marTop w:val="0"/>
      <w:marBottom w:val="0"/>
      <w:divBdr>
        <w:top w:val="none" w:sz="0" w:space="0" w:color="auto"/>
        <w:left w:val="none" w:sz="0" w:space="0" w:color="auto"/>
        <w:bottom w:val="none" w:sz="0" w:space="0" w:color="auto"/>
        <w:right w:val="none" w:sz="0" w:space="0" w:color="auto"/>
      </w:divBdr>
    </w:div>
    <w:div w:id="160319297">
      <w:bodyDiv w:val="1"/>
      <w:marLeft w:val="0"/>
      <w:marRight w:val="0"/>
      <w:marTop w:val="0"/>
      <w:marBottom w:val="0"/>
      <w:divBdr>
        <w:top w:val="none" w:sz="0" w:space="0" w:color="auto"/>
        <w:left w:val="none" w:sz="0" w:space="0" w:color="auto"/>
        <w:bottom w:val="none" w:sz="0" w:space="0" w:color="auto"/>
        <w:right w:val="none" w:sz="0" w:space="0" w:color="auto"/>
      </w:divBdr>
    </w:div>
    <w:div w:id="199516345">
      <w:bodyDiv w:val="1"/>
      <w:marLeft w:val="0"/>
      <w:marRight w:val="0"/>
      <w:marTop w:val="0"/>
      <w:marBottom w:val="0"/>
      <w:divBdr>
        <w:top w:val="none" w:sz="0" w:space="0" w:color="auto"/>
        <w:left w:val="none" w:sz="0" w:space="0" w:color="auto"/>
        <w:bottom w:val="none" w:sz="0" w:space="0" w:color="auto"/>
        <w:right w:val="none" w:sz="0" w:space="0" w:color="auto"/>
      </w:divBdr>
    </w:div>
    <w:div w:id="241762446">
      <w:bodyDiv w:val="1"/>
      <w:marLeft w:val="0"/>
      <w:marRight w:val="0"/>
      <w:marTop w:val="0"/>
      <w:marBottom w:val="0"/>
      <w:divBdr>
        <w:top w:val="none" w:sz="0" w:space="0" w:color="auto"/>
        <w:left w:val="none" w:sz="0" w:space="0" w:color="auto"/>
        <w:bottom w:val="none" w:sz="0" w:space="0" w:color="auto"/>
        <w:right w:val="none" w:sz="0" w:space="0" w:color="auto"/>
      </w:divBdr>
    </w:div>
    <w:div w:id="835802595">
      <w:bodyDiv w:val="1"/>
      <w:marLeft w:val="0"/>
      <w:marRight w:val="0"/>
      <w:marTop w:val="0"/>
      <w:marBottom w:val="0"/>
      <w:divBdr>
        <w:top w:val="none" w:sz="0" w:space="0" w:color="auto"/>
        <w:left w:val="none" w:sz="0" w:space="0" w:color="auto"/>
        <w:bottom w:val="none" w:sz="0" w:space="0" w:color="auto"/>
        <w:right w:val="none" w:sz="0" w:space="0" w:color="auto"/>
      </w:divBdr>
    </w:div>
    <w:div w:id="1103920773">
      <w:bodyDiv w:val="1"/>
      <w:marLeft w:val="0"/>
      <w:marRight w:val="0"/>
      <w:marTop w:val="0"/>
      <w:marBottom w:val="0"/>
      <w:divBdr>
        <w:top w:val="none" w:sz="0" w:space="0" w:color="auto"/>
        <w:left w:val="none" w:sz="0" w:space="0" w:color="auto"/>
        <w:bottom w:val="none" w:sz="0" w:space="0" w:color="auto"/>
        <w:right w:val="none" w:sz="0" w:space="0" w:color="auto"/>
      </w:divBdr>
    </w:div>
    <w:div w:id="1402942459">
      <w:bodyDiv w:val="1"/>
      <w:marLeft w:val="0"/>
      <w:marRight w:val="0"/>
      <w:marTop w:val="0"/>
      <w:marBottom w:val="0"/>
      <w:divBdr>
        <w:top w:val="none" w:sz="0" w:space="0" w:color="auto"/>
        <w:left w:val="none" w:sz="0" w:space="0" w:color="auto"/>
        <w:bottom w:val="none" w:sz="0" w:space="0" w:color="auto"/>
        <w:right w:val="none" w:sz="0" w:space="0" w:color="auto"/>
      </w:divBdr>
    </w:div>
    <w:div w:id="1866668664">
      <w:bodyDiv w:val="1"/>
      <w:marLeft w:val="0"/>
      <w:marRight w:val="0"/>
      <w:marTop w:val="0"/>
      <w:marBottom w:val="0"/>
      <w:divBdr>
        <w:top w:val="none" w:sz="0" w:space="0" w:color="auto"/>
        <w:left w:val="none" w:sz="0" w:space="0" w:color="auto"/>
        <w:bottom w:val="none" w:sz="0" w:space="0" w:color="auto"/>
        <w:right w:val="none" w:sz="0" w:space="0" w:color="auto"/>
      </w:divBdr>
      <w:divsChild>
        <w:div w:id="265356102">
          <w:blockQuote w:val="1"/>
          <w:marLeft w:val="720"/>
          <w:marRight w:val="720"/>
          <w:marTop w:val="100"/>
          <w:marBottom w:val="100"/>
          <w:divBdr>
            <w:top w:val="none" w:sz="0" w:space="0" w:color="auto"/>
            <w:left w:val="none" w:sz="0" w:space="0" w:color="auto"/>
            <w:bottom w:val="none" w:sz="0" w:space="0" w:color="auto"/>
            <w:right w:val="none" w:sz="0" w:space="0" w:color="auto"/>
          </w:divBdr>
        </w:div>
        <w:div w:id="29314788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886257503">
      <w:bodyDiv w:val="1"/>
      <w:marLeft w:val="0"/>
      <w:marRight w:val="0"/>
      <w:marTop w:val="0"/>
      <w:marBottom w:val="0"/>
      <w:divBdr>
        <w:top w:val="none" w:sz="0" w:space="0" w:color="auto"/>
        <w:left w:val="none" w:sz="0" w:space="0" w:color="auto"/>
        <w:bottom w:val="none" w:sz="0" w:space="0" w:color="auto"/>
        <w:right w:val="none" w:sz="0" w:space="0" w:color="auto"/>
      </w:divBdr>
    </w:div>
    <w:div w:id="18984669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xtranet.itu.int/meetings/ITU-T/T17-TSAGRGM/RGWM-191218" TargetMode="External"/><Relationship Id="rId18" Type="http://schemas.openxmlformats.org/officeDocument/2006/relationships/hyperlink" Target="https://www.itu.int/md/meetingdoc.asp?lang=en&amp;parent=T17-TSAG-C-0072" TargetMode="External"/><Relationship Id="rId26" Type="http://schemas.openxmlformats.org/officeDocument/2006/relationships/hyperlink" Target="https://www.itu.int/md/meetingdoc.asp?lang=en&amp;parent=T17-TSAG-C-0067" TargetMode="External"/><Relationship Id="rId3" Type="http://schemas.openxmlformats.org/officeDocument/2006/relationships/customXml" Target="../customXml/item3.xml"/><Relationship Id="rId21" Type="http://schemas.openxmlformats.org/officeDocument/2006/relationships/hyperlink" Target="https://www.itu.int/md/meetingdoc.asp?lang=en&amp;parent=T17-TSAG-190923-TD-GEN-0473" TargetMode="External"/><Relationship Id="rId7" Type="http://schemas.openxmlformats.org/officeDocument/2006/relationships/settings" Target="settings.xml"/><Relationship Id="rId12" Type="http://schemas.openxmlformats.org/officeDocument/2006/relationships/hyperlink" Target="mailto:steve.trowbridge@nokia.com" TargetMode="External"/><Relationship Id="rId17" Type="http://schemas.openxmlformats.org/officeDocument/2006/relationships/hyperlink" Target="https://www.itu.int/md/meetingdoc.asp?lang=en&amp;parent=T17-TSAG-C-0082" TargetMode="External"/><Relationship Id="rId25" Type="http://schemas.openxmlformats.org/officeDocument/2006/relationships/hyperlink" Target="https://extranet.itu.int/meetings/ITU-T/T17-TSAGRGM/RGWM-191219/DOCs/T17-TSAGRGM-RGWM-191219-DOC-0002.docx" TargetMode="Externa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itu.int/md/meetingdoc.asp?lang=en&amp;parent=T17-TSAG-C-0081" TargetMode="External"/><Relationship Id="rId20" Type="http://schemas.openxmlformats.org/officeDocument/2006/relationships/hyperlink" Target="https://www.itu.int/md/meetingdoc.asp?lang=en&amp;parent=T17-TSAG-C-0078" TargetMode="External"/><Relationship Id="rId29" Type="http://schemas.openxmlformats.org/officeDocument/2006/relationships/hyperlink" Target="https://extranet.itu.int/meetings/ITU-T/T17-TSAGRGM/RGWM-191219/DOCs/T17-TSAGRGM-RGWM-191219-DOC-0001-R01.docx"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gif"/><Relationship Id="rId24" Type="http://schemas.openxmlformats.org/officeDocument/2006/relationships/hyperlink" Target="https://www.itu.int/md/meetingdoc.asp?lang=en&amp;parent=T17-TSAG-190923-TD-GEN-0573" TargetMode="External"/><Relationship Id="rId32" Type="http://schemas.openxmlformats.org/officeDocument/2006/relationships/glossaryDocument" Target="glossary/document.xml"/><Relationship Id="rId5" Type="http://schemas.openxmlformats.org/officeDocument/2006/relationships/numbering" Target="numbering.xml"/><Relationship Id="rId15" Type="http://schemas.openxmlformats.org/officeDocument/2006/relationships/hyperlink" Target="https://extranet.itu.int/meetings/ITU-T/T17-TSAGRGM/RGWM-191218/DOCs/T17-TSAGRGM-RGWM-191218-DOC-0001.docx" TargetMode="External"/><Relationship Id="rId23" Type="http://schemas.openxmlformats.org/officeDocument/2006/relationships/hyperlink" Target="https://www.itu.int/md/meetingdoc.asp?lang=en&amp;parent=T17-TSAG-190923-TD-GEN-0557" TargetMode="External"/><Relationship Id="rId28" Type="http://schemas.openxmlformats.org/officeDocument/2006/relationships/hyperlink" Target="https://extranet.itu.int/meetings/ITU-T/T17-TSAGRGM/RGWM-191219/DOCs/T17-TSAGRGM-RGWM-191219-DOC-0001.docx" TargetMode="External"/><Relationship Id="rId10" Type="http://schemas.openxmlformats.org/officeDocument/2006/relationships/endnotes" Target="endnotes.xml"/><Relationship Id="rId19" Type="http://schemas.openxmlformats.org/officeDocument/2006/relationships/hyperlink" Target="https://www.itu.int/md/meetingdoc.asp?lang=en&amp;parent=T17-TSAG-C-0077" TargetMode="Externa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xtranet.itu.int/meetings/ITU-T/T17-TSAGRGM/RGWM-191219" TargetMode="External"/><Relationship Id="rId22" Type="http://schemas.openxmlformats.org/officeDocument/2006/relationships/hyperlink" Target="https://www.itu.int/md/meetingdoc.asp?lang=en&amp;parent=T17-TSAG-190923-TD-GEN-0530" TargetMode="External"/><Relationship Id="rId27" Type="http://schemas.openxmlformats.org/officeDocument/2006/relationships/hyperlink" Target="https://www.itu.int/md/meetingdoc.asp?lang=en&amp;parent=T17-TSAG-C-0071" TargetMode="External"/><Relationship Id="rId30" Type="http://schemas.openxmlformats.org/officeDocument/2006/relationships/header" Target="header1.xml"/><Relationship Id="rId8" Type="http://schemas.openxmlformats.org/officeDocument/2006/relationships/webSettings" Target="webSetting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EFAE358BC431405A807EB74CF5C6E528"/>
        <w:category>
          <w:name w:val="General"/>
          <w:gallery w:val="placeholder"/>
        </w:category>
        <w:types>
          <w:type w:val="bbPlcHdr"/>
        </w:types>
        <w:behaviors>
          <w:behavior w:val="content"/>
        </w:behaviors>
        <w:guid w:val="{7A017772-1F8A-43EB-8219-450F4E5072BC}"/>
      </w:docPartPr>
      <w:docPartBody>
        <w:p w:rsidR="007D1349" w:rsidRDefault="008A7440" w:rsidP="008A7440">
          <w:pPr>
            <w:pStyle w:val="EFAE358BC431405A807EB74CF5C6E528"/>
          </w:pPr>
          <w:r>
            <w:rPr>
              <w:rStyle w:val="PlaceholderText"/>
            </w:rPr>
            <w:t>[Keywords]</w:t>
          </w:r>
        </w:p>
      </w:docPartBody>
    </w:docPart>
    <w:docPart>
      <w:docPartPr>
        <w:name w:val="EF3E11A6F7AE474A82355181C2D6ECF1"/>
        <w:category>
          <w:name w:val="General"/>
          <w:gallery w:val="placeholder"/>
        </w:category>
        <w:types>
          <w:type w:val="bbPlcHdr"/>
        </w:types>
        <w:behaviors>
          <w:behavior w:val="content"/>
        </w:behaviors>
        <w:guid w:val="{B1ADEF30-CA3C-4D01-ABF9-C96F811CAB4B}"/>
      </w:docPartPr>
      <w:docPartBody>
        <w:p w:rsidR="007D1349" w:rsidRDefault="008A7440" w:rsidP="008A7440">
          <w:pPr>
            <w:pStyle w:val="EF3E11A6F7AE474A82355181C2D6ECF1"/>
          </w:pPr>
          <w:r>
            <w:rPr>
              <w:rStyle w:val="PlaceholderText"/>
            </w:rPr>
            <w:t>[Abstract]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A7440"/>
    <w:rsid w:val="000D00BC"/>
    <w:rsid w:val="001F3F13"/>
    <w:rsid w:val="00354047"/>
    <w:rsid w:val="00582FAB"/>
    <w:rsid w:val="007D1349"/>
    <w:rsid w:val="00823EBB"/>
    <w:rsid w:val="008A7440"/>
    <w:rsid w:val="008E63F8"/>
    <w:rsid w:val="009F4466"/>
    <w:rsid w:val="00D156F8"/>
    <w:rsid w:val="00D71BF1"/>
    <w:rsid w:val="00E01435"/>
    <w:rsid w:val="00E20147"/>
    <w:rsid w:val="00F15814"/>
    <w:rsid w:val="00F622D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1F3F13"/>
    <w:rPr>
      <w:rFonts w:ascii="Times New Roman" w:hAnsi="Times New Roman"/>
      <w:color w:val="808080"/>
    </w:rPr>
  </w:style>
  <w:style w:type="paragraph" w:customStyle="1" w:styleId="46D7ED00EAAA48539E2A0C6AEF1C1201">
    <w:name w:val="46D7ED00EAAA48539E2A0C6AEF1C1201"/>
    <w:rsid w:val="008A7440"/>
  </w:style>
  <w:style w:type="paragraph" w:customStyle="1" w:styleId="2496DC414B774ACA9EE90B0726CD34D6">
    <w:name w:val="2496DC414B774ACA9EE90B0726CD34D6"/>
    <w:rsid w:val="008A7440"/>
  </w:style>
  <w:style w:type="paragraph" w:customStyle="1" w:styleId="3A03EC59B85F49BB9897B0951F42DD9B">
    <w:name w:val="3A03EC59B85F49BB9897B0951F42DD9B"/>
    <w:rsid w:val="008A7440"/>
  </w:style>
  <w:style w:type="paragraph" w:customStyle="1" w:styleId="C61757E5008F48D38CB940023C2688FD">
    <w:name w:val="C61757E5008F48D38CB940023C2688FD"/>
    <w:rsid w:val="008A7440"/>
  </w:style>
  <w:style w:type="paragraph" w:customStyle="1" w:styleId="EC10B3B712E74D6287B97C0E4FA219A0">
    <w:name w:val="EC10B3B712E74D6287B97C0E4FA219A0"/>
    <w:rsid w:val="008A7440"/>
  </w:style>
  <w:style w:type="paragraph" w:customStyle="1" w:styleId="7FDBBAC8C0CC4F4BB52892CEE6D9A508">
    <w:name w:val="7FDBBAC8C0CC4F4BB52892CEE6D9A508"/>
    <w:rsid w:val="008A7440"/>
  </w:style>
  <w:style w:type="paragraph" w:customStyle="1" w:styleId="5B5AB3FA98724AE8BB096C5C9D4DD9FE">
    <w:name w:val="5B5AB3FA98724AE8BB096C5C9D4DD9FE"/>
    <w:rsid w:val="008A7440"/>
  </w:style>
  <w:style w:type="paragraph" w:customStyle="1" w:styleId="665AF2397A7C44F298AAA1E7F82EC31D">
    <w:name w:val="665AF2397A7C44F298AAA1E7F82EC31D"/>
    <w:rsid w:val="008A7440"/>
  </w:style>
  <w:style w:type="paragraph" w:customStyle="1" w:styleId="A3DEB32F74B34385BF052E014CF159B1">
    <w:name w:val="A3DEB32F74B34385BF052E014CF159B1"/>
    <w:rsid w:val="008A7440"/>
  </w:style>
  <w:style w:type="paragraph" w:customStyle="1" w:styleId="EFAE358BC431405A807EB74CF5C6E528">
    <w:name w:val="EFAE358BC431405A807EB74CF5C6E528"/>
    <w:rsid w:val="008A7440"/>
  </w:style>
  <w:style w:type="paragraph" w:customStyle="1" w:styleId="EF3E11A6F7AE474A82355181C2D6ECF1">
    <w:name w:val="EF3E11A6F7AE474A82355181C2D6ECF1"/>
    <w:rsid w:val="008A7440"/>
  </w:style>
  <w:style w:type="paragraph" w:customStyle="1" w:styleId="C7FA797198E34F2C8DCF9DCC289460FE">
    <w:name w:val="C7FA797198E34F2C8DCF9DCC289460FE"/>
    <w:rsid w:val="008A7440"/>
  </w:style>
  <w:style w:type="paragraph" w:customStyle="1" w:styleId="784586F64F134EC5B9AA9EAFBDAAF76E">
    <w:name w:val="784586F64F134EC5B9AA9EAFBDAAF76E"/>
    <w:rsid w:val="008E63F8"/>
    <w:rPr>
      <w:lang w:val="en-GB" w:eastAsia="en-GB"/>
    </w:rPr>
  </w:style>
  <w:style w:type="paragraph" w:customStyle="1" w:styleId="244B97D20F134A2E83B37908AE110DE3">
    <w:name w:val="244B97D20F134A2E83B37908AE110DE3"/>
    <w:rsid w:val="008E63F8"/>
    <w:rPr>
      <w:lang w:val="en-GB" w:eastAsia="en-GB"/>
    </w:rPr>
  </w:style>
  <w:style w:type="paragraph" w:customStyle="1" w:styleId="7E50AA20E2BD455881938E27B505D274">
    <w:name w:val="7E50AA20E2BD455881938E27B505D274"/>
    <w:rsid w:val="00E20147"/>
    <w:rPr>
      <w:lang w:val="en-GB" w:eastAsia="en-GB"/>
    </w:rPr>
  </w:style>
  <w:style w:type="paragraph" w:customStyle="1" w:styleId="4E6D5181FBAD4782A224D9313B82FBA1">
    <w:name w:val="4E6D5181FBAD4782A224D9313B82FBA1"/>
    <w:rsid w:val="00E20147"/>
    <w:rPr>
      <w:lang w:val="en-GB" w:eastAsia="en-GB"/>
    </w:rPr>
  </w:style>
  <w:style w:type="paragraph" w:customStyle="1" w:styleId="6C6BA8C77C594561828EAEBC8F4C51CA">
    <w:name w:val="6C6BA8C77C594561828EAEBC8F4C51CA"/>
    <w:rsid w:val="001F3F13"/>
    <w:rPr>
      <w:lang w:val="en-GB" w:eastAsia="en-GB"/>
    </w:rPr>
  </w:style>
  <w:style w:type="paragraph" w:customStyle="1" w:styleId="774B04F009174216AEEFDBF6BC894E64">
    <w:name w:val="774B04F009174216AEEFDBF6BC894E64"/>
    <w:rsid w:val="001F3F13"/>
    <w:rPr>
      <w:lang w:val="en-GB" w:eastAsia="en-GB"/>
    </w:rPr>
  </w:style>
  <w:style w:type="paragraph" w:customStyle="1" w:styleId="802F3D4706064C0A974A36BE01DDCC9F">
    <w:name w:val="802F3D4706064C0A974A36BE01DDCC9F"/>
    <w:rsid w:val="001F3F13"/>
    <w:rPr>
      <w:lang w:val="en-GB" w:eastAsia="en-GB"/>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70952DF99B54147A5930CB3F948E41C" ma:contentTypeVersion="13" ma:contentTypeDescription="Create a new document." ma:contentTypeScope="" ma:versionID="68b63fc9277ece06d83039d755c39d4c">
  <xsd:schema xmlns:xsd="http://www.w3.org/2001/XMLSchema" xmlns:xs="http://www.w3.org/2001/XMLSchema" xmlns:p="http://schemas.microsoft.com/office/2006/metadata/properties" xmlns:ns3="24aa669f-0257-4567-9ac2-1cbb111e64a7" xmlns:ns4="aaf2cbe1-1f56-4dd9-bdab-6526eb218db6" targetNamespace="http://schemas.microsoft.com/office/2006/metadata/properties" ma:root="true" ma:fieldsID="a143d2df8eb22b55ce6abca4a46d411b" ns3:_="" ns4:_="">
    <xsd:import namespace="24aa669f-0257-4567-9ac2-1cbb111e64a7"/>
    <xsd:import namespace="aaf2cbe1-1f56-4dd9-bdab-6526eb218db6"/>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4aa669f-0257-4567-9ac2-1cbb111e64a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Location" ma:index="15"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af2cbe1-1f56-4dd9-bdab-6526eb218db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64F628-19E5-45FA-A4F4-1A2A125C360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0F4D6D4-34F7-4548-8C1C-51D063A73758}">
  <ds:schemaRefs>
    <ds:schemaRef ds:uri="http://schemas.microsoft.com/sharepoint/v3/contenttype/forms"/>
  </ds:schemaRefs>
</ds:datastoreItem>
</file>

<file path=customXml/itemProps3.xml><?xml version="1.0" encoding="utf-8"?>
<ds:datastoreItem xmlns:ds="http://schemas.openxmlformats.org/officeDocument/2006/customXml" ds:itemID="{5F50A908-2434-483A-9D89-42F8EF5419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4aa669f-0257-4567-9ac2-1cbb111e64a7"/>
    <ds:schemaRef ds:uri="aaf2cbe1-1f56-4dd9-bdab-6526eb218db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EFE645A-3600-412B-A5E0-7D4B941B91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108</TotalTime>
  <Pages>4</Pages>
  <Words>1806</Words>
  <Characters>10296</Characters>
  <Application>Microsoft Office Word</Application>
  <DocSecurity>0</DocSecurity>
  <Lines>85</Lines>
  <Paragraphs>24</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Draft report of the TSAG joint RG-SC and RG-WM interim e-meeting, 31 May 2018</vt:lpstr>
      <vt:lpstr/>
      <vt:lpstr/>
    </vt:vector>
  </TitlesOfParts>
  <Manager>ITU-T</Manager>
  <Company>International Telecommunication Union (ITU)</Company>
  <LinksUpToDate>false</LinksUpToDate>
  <CharactersWithSpaces>12078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report of the TSAG joint RG-SC and RG-WM interim e-meeting, 31 May 2018</dc:title>
  <dc:creator>Rapporteur, TSAG Rapporteur Group on Working Methods</dc:creator>
  <cp:keywords>RG-WM e-meetings report;</cp:keywords>
  <dc:description>SG2-TD316  For: Geneva, 10-14 December 2018_x000d_Document date: _x000d_Saved by ITU51011769 at 12:04:35 on 10/12/2018</dc:description>
  <cp:lastModifiedBy>Al-Mnini, Lara</cp:lastModifiedBy>
  <cp:revision>164</cp:revision>
  <cp:lastPrinted>2018-06-04T08:45:00Z</cp:lastPrinted>
  <dcterms:created xsi:type="dcterms:W3CDTF">2020-02-04T08:01:00Z</dcterms:created>
  <dcterms:modified xsi:type="dcterms:W3CDTF">2020-02-06T20:18:00Z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0x010100670952DF99B54147A5930CB3F948E41C</vt:lpwstr>
  </property>
  <property fmtid="{D5CDD505-2E9C-101B-9397-08002B2CF9AE}" pid="4" name="SourceC">
    <vt:lpwstr/>
  </property>
  <property fmtid="{D5CDD505-2E9C-101B-9397-08002B2CF9AE}" pid="5" name="Questions">
    <vt:lpwstr>512;#RGWM|1ae4951e-ea3b-4c7a-9100-e77a07369627;#511;#RGSC|34e815e1-6b05-4da6-ac0c-dc4746d0fb2a</vt:lpwstr>
  </property>
  <property fmtid="{D5CDD505-2E9C-101B-9397-08002B2CF9AE}" pid="6" name="Docnum">
    <vt:lpwstr>SG2-TD316</vt:lpwstr>
  </property>
  <property fmtid="{D5CDD505-2E9C-101B-9397-08002B2CF9AE}" pid="7" name="Docdate">
    <vt:lpwstr/>
  </property>
  <property fmtid="{D5CDD505-2E9C-101B-9397-08002B2CF9AE}" pid="8" name="Docorlang">
    <vt:lpwstr/>
  </property>
  <property fmtid="{D5CDD505-2E9C-101B-9397-08002B2CF9AE}" pid="9" name="Docbluepink">
    <vt:lpwstr>RGWM; RGSC</vt:lpwstr>
  </property>
  <property fmtid="{D5CDD505-2E9C-101B-9397-08002B2CF9AE}" pid="10" name="Docdest">
    <vt:lpwstr>Geneva, 10-14 December 2018</vt:lpwstr>
  </property>
  <property fmtid="{D5CDD505-2E9C-101B-9397-08002B2CF9AE}" pid="11" name="Docauthor">
    <vt:lpwstr>Rapporteur, TSAG Rapporteur Group on Working Methods</vt:lpwstr>
  </property>
</Properties>
</file>