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14:paraId="359D38BC" w14:textId="77777777" w:rsidTr="00C63F6D">
        <w:trPr>
          <w:cantSplit/>
        </w:trPr>
        <w:tc>
          <w:tcPr>
            <w:tcW w:w="1190" w:type="dxa"/>
            <w:vMerge w:val="restart"/>
          </w:tcPr>
          <w:p w14:paraId="590673B1" w14:textId="77777777" w:rsidR="00D55AF9" w:rsidRPr="004674EB" w:rsidRDefault="00D55AF9" w:rsidP="00C63F6D">
            <w:pPr>
              <w:rPr>
                <w:rFonts w:eastAsiaTheme="minorEastAsia"/>
                <w:sz w:val="20"/>
              </w:rPr>
            </w:pPr>
            <w:bookmarkStart w:id="0" w:name="dnum" w:colFirst="2" w:colLast="2"/>
            <w:bookmarkStart w:id="1" w:name="dsg" w:colFirst="1" w:colLast="1"/>
            <w:bookmarkStart w:id="2" w:name="dtableau"/>
            <w:r w:rsidRPr="004674EB">
              <w:rPr>
                <w:rFonts w:eastAsiaTheme="minorEastAsia"/>
                <w:noProof/>
                <w:sz w:val="20"/>
              </w:rPr>
              <w:drawing>
                <wp:inline distT="0" distB="0" distL="0" distR="0" wp14:anchorId="107C6C86" wp14:editId="105BFE3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67912231" w14:textId="77777777" w:rsidR="00D55AF9" w:rsidRPr="004674EB" w:rsidRDefault="00D55AF9" w:rsidP="00C63F6D">
            <w:pPr>
              <w:rPr>
                <w:rFonts w:eastAsiaTheme="minorEastAsia"/>
                <w:sz w:val="16"/>
                <w:szCs w:val="16"/>
              </w:rPr>
            </w:pPr>
            <w:r w:rsidRPr="004674EB">
              <w:rPr>
                <w:rFonts w:eastAsiaTheme="minorEastAsia"/>
                <w:sz w:val="16"/>
                <w:szCs w:val="16"/>
              </w:rPr>
              <w:t>INTERNATIONAL TELECOMMUNICATION UNION</w:t>
            </w:r>
          </w:p>
          <w:p w14:paraId="45D9AA49" w14:textId="77777777" w:rsidR="00D55AF9" w:rsidRPr="004674EB" w:rsidRDefault="00D55AF9" w:rsidP="00C63F6D">
            <w:pPr>
              <w:rPr>
                <w:rFonts w:eastAsiaTheme="minorEastAsia"/>
                <w:b/>
                <w:bCs/>
                <w:sz w:val="26"/>
                <w:szCs w:val="26"/>
              </w:rPr>
            </w:pPr>
            <w:r w:rsidRPr="004674EB">
              <w:rPr>
                <w:rFonts w:eastAsiaTheme="minorEastAsia"/>
                <w:b/>
                <w:bCs/>
                <w:sz w:val="26"/>
                <w:szCs w:val="26"/>
              </w:rPr>
              <w:t>TELECOMMUNICATION</w:t>
            </w:r>
            <w:r w:rsidRPr="004674EB">
              <w:rPr>
                <w:rFonts w:eastAsiaTheme="minorEastAsia"/>
                <w:b/>
                <w:bCs/>
                <w:sz w:val="26"/>
                <w:szCs w:val="26"/>
              </w:rPr>
              <w:br/>
              <w:t>STANDARDIZATION SECTOR</w:t>
            </w:r>
          </w:p>
          <w:p w14:paraId="4A668F5B" w14:textId="77777777" w:rsidR="00D55AF9" w:rsidRPr="004674EB" w:rsidRDefault="00D55AF9" w:rsidP="00C63F6D">
            <w:pPr>
              <w:rPr>
                <w:rFonts w:eastAsiaTheme="minorEastAsia"/>
                <w:sz w:val="20"/>
              </w:rPr>
            </w:pPr>
            <w:r w:rsidRPr="004674EB">
              <w:rPr>
                <w:rFonts w:eastAsiaTheme="minorEastAsia"/>
                <w:sz w:val="20"/>
              </w:rPr>
              <w:t xml:space="preserve">STUDY PERIOD </w:t>
            </w:r>
            <w:bookmarkStart w:id="3" w:name="dstudyperiod"/>
            <w:r w:rsidRPr="004674EB">
              <w:rPr>
                <w:rFonts w:eastAsiaTheme="minorEastAsia"/>
                <w:sz w:val="20"/>
              </w:rPr>
              <w:t>2017-2020</w:t>
            </w:r>
            <w:bookmarkEnd w:id="3"/>
          </w:p>
        </w:tc>
        <w:tc>
          <w:tcPr>
            <w:tcW w:w="4680" w:type="dxa"/>
            <w:vAlign w:val="center"/>
          </w:tcPr>
          <w:p w14:paraId="5B9671EB" w14:textId="7A45525E" w:rsidR="00D55AF9" w:rsidRPr="004674EB" w:rsidRDefault="00475D23" w:rsidP="00B40540">
            <w:pPr>
              <w:pStyle w:val="Docnumber"/>
              <w:rPr>
                <w:rFonts w:eastAsia="SimSun"/>
              </w:rPr>
            </w:pPr>
            <w:r w:rsidRPr="004674EB">
              <w:rPr>
                <w:rFonts w:eastAsia="SimSun"/>
              </w:rPr>
              <w:t>TSAG-TD</w:t>
            </w:r>
            <w:r w:rsidR="004D12FB">
              <w:rPr>
                <w:rFonts w:eastAsia="SimSun"/>
              </w:rPr>
              <w:t>65</w:t>
            </w:r>
            <w:r w:rsidR="002952F3">
              <w:rPr>
                <w:rFonts w:eastAsia="SimSun"/>
              </w:rPr>
              <w:t>5</w:t>
            </w:r>
            <w:r w:rsidR="007029EC">
              <w:rPr>
                <w:rFonts w:eastAsia="SimSun"/>
              </w:rPr>
              <w:t>R1</w:t>
            </w:r>
          </w:p>
        </w:tc>
      </w:tr>
      <w:bookmarkEnd w:id="0"/>
      <w:tr w:rsidR="00D55AF9" w:rsidRPr="004674EB" w14:paraId="38EE6348" w14:textId="77777777" w:rsidTr="00C63F6D">
        <w:trPr>
          <w:cantSplit/>
        </w:trPr>
        <w:tc>
          <w:tcPr>
            <w:tcW w:w="1190" w:type="dxa"/>
            <w:vMerge/>
          </w:tcPr>
          <w:p w14:paraId="6B966181" w14:textId="77777777" w:rsidR="00D55AF9" w:rsidRPr="004674EB" w:rsidRDefault="00D55AF9" w:rsidP="00C63F6D">
            <w:pPr>
              <w:rPr>
                <w:rFonts w:eastAsiaTheme="minorEastAsia"/>
                <w:smallCaps/>
                <w:sz w:val="20"/>
              </w:rPr>
            </w:pPr>
          </w:p>
        </w:tc>
        <w:tc>
          <w:tcPr>
            <w:tcW w:w="4053" w:type="dxa"/>
            <w:gridSpan w:val="3"/>
            <w:vMerge/>
          </w:tcPr>
          <w:p w14:paraId="03279092" w14:textId="77777777" w:rsidR="00D55AF9" w:rsidRPr="004674EB" w:rsidRDefault="00D55AF9" w:rsidP="00C63F6D">
            <w:pPr>
              <w:rPr>
                <w:rFonts w:eastAsiaTheme="minorEastAsia"/>
                <w:smallCaps/>
                <w:sz w:val="20"/>
              </w:rPr>
            </w:pPr>
          </w:p>
        </w:tc>
        <w:tc>
          <w:tcPr>
            <w:tcW w:w="4680" w:type="dxa"/>
          </w:tcPr>
          <w:p w14:paraId="1FE1EA83" w14:textId="77777777" w:rsidR="00D55AF9" w:rsidRPr="004674EB" w:rsidRDefault="00D55AF9" w:rsidP="00C63F6D">
            <w:pPr>
              <w:jc w:val="right"/>
              <w:rPr>
                <w:rFonts w:eastAsiaTheme="minorEastAsia"/>
                <w:b/>
                <w:bCs/>
                <w:smallCaps/>
                <w:sz w:val="28"/>
                <w:szCs w:val="28"/>
              </w:rPr>
            </w:pPr>
            <w:r w:rsidRPr="004674EB">
              <w:rPr>
                <w:rFonts w:eastAsiaTheme="minorEastAsia"/>
                <w:b/>
                <w:bCs/>
                <w:smallCaps/>
                <w:sz w:val="28"/>
                <w:szCs w:val="28"/>
              </w:rPr>
              <w:t>TSAG</w:t>
            </w:r>
          </w:p>
        </w:tc>
      </w:tr>
      <w:tr w:rsidR="00D55AF9" w:rsidRPr="004674EB" w14:paraId="2F7E89F9" w14:textId="77777777" w:rsidTr="00C63F6D">
        <w:trPr>
          <w:cantSplit/>
        </w:trPr>
        <w:tc>
          <w:tcPr>
            <w:tcW w:w="1190" w:type="dxa"/>
            <w:vMerge/>
            <w:tcBorders>
              <w:bottom w:val="single" w:sz="12" w:space="0" w:color="auto"/>
            </w:tcBorders>
          </w:tcPr>
          <w:p w14:paraId="2C639AC6" w14:textId="77777777" w:rsidR="00D55AF9" w:rsidRPr="004674EB" w:rsidRDefault="00D55AF9" w:rsidP="00C63F6D">
            <w:pPr>
              <w:rPr>
                <w:rFonts w:eastAsiaTheme="minorEastAsia"/>
                <w:b/>
                <w:bCs/>
                <w:sz w:val="26"/>
              </w:rPr>
            </w:pPr>
          </w:p>
        </w:tc>
        <w:tc>
          <w:tcPr>
            <w:tcW w:w="4053" w:type="dxa"/>
            <w:gridSpan w:val="3"/>
            <w:vMerge/>
            <w:tcBorders>
              <w:bottom w:val="single" w:sz="12" w:space="0" w:color="auto"/>
            </w:tcBorders>
          </w:tcPr>
          <w:p w14:paraId="04355AB3" w14:textId="77777777" w:rsidR="00D55AF9" w:rsidRPr="004674EB" w:rsidRDefault="00D55AF9" w:rsidP="00C63F6D">
            <w:pPr>
              <w:rPr>
                <w:rFonts w:eastAsiaTheme="minorEastAsia"/>
                <w:b/>
                <w:bCs/>
                <w:sz w:val="26"/>
              </w:rPr>
            </w:pPr>
          </w:p>
        </w:tc>
        <w:tc>
          <w:tcPr>
            <w:tcW w:w="4680" w:type="dxa"/>
            <w:tcBorders>
              <w:bottom w:val="single" w:sz="12" w:space="0" w:color="auto"/>
            </w:tcBorders>
            <w:vAlign w:val="center"/>
          </w:tcPr>
          <w:p w14:paraId="0DE5446C" w14:textId="77777777" w:rsidR="00D55AF9" w:rsidRPr="004674EB" w:rsidRDefault="00D55AF9" w:rsidP="00C63F6D">
            <w:pPr>
              <w:jc w:val="right"/>
              <w:rPr>
                <w:rFonts w:eastAsiaTheme="minorEastAsia"/>
                <w:b/>
                <w:bCs/>
                <w:sz w:val="28"/>
                <w:szCs w:val="28"/>
              </w:rPr>
            </w:pPr>
            <w:r w:rsidRPr="004674EB">
              <w:rPr>
                <w:rFonts w:eastAsiaTheme="minorEastAsia"/>
                <w:b/>
                <w:bCs/>
                <w:sz w:val="28"/>
                <w:szCs w:val="28"/>
              </w:rPr>
              <w:t>Original: English</w:t>
            </w:r>
          </w:p>
        </w:tc>
      </w:tr>
      <w:tr w:rsidR="00D55AF9" w:rsidRPr="004674EB" w14:paraId="30418E8E" w14:textId="77777777" w:rsidTr="00C63F6D">
        <w:trPr>
          <w:cantSplit/>
        </w:trPr>
        <w:tc>
          <w:tcPr>
            <w:tcW w:w="1616" w:type="dxa"/>
            <w:gridSpan w:val="3"/>
          </w:tcPr>
          <w:p w14:paraId="247FEBC7" w14:textId="77777777" w:rsidR="00D55AF9" w:rsidRPr="004674EB" w:rsidRDefault="00D55AF9" w:rsidP="00C63F6D">
            <w:pPr>
              <w:rPr>
                <w:rFonts w:eastAsiaTheme="minorEastAsia"/>
                <w:b/>
                <w:bCs/>
              </w:rPr>
            </w:pPr>
            <w:bookmarkStart w:id="4" w:name="dbluepink" w:colFirst="1" w:colLast="1"/>
            <w:bookmarkStart w:id="5" w:name="dmeeting" w:colFirst="2" w:colLast="2"/>
            <w:bookmarkEnd w:id="1"/>
            <w:r w:rsidRPr="004674EB">
              <w:rPr>
                <w:rFonts w:eastAsiaTheme="minorEastAsia"/>
                <w:b/>
                <w:bCs/>
              </w:rPr>
              <w:t>Question(s):</w:t>
            </w:r>
          </w:p>
        </w:tc>
        <w:tc>
          <w:tcPr>
            <w:tcW w:w="3627" w:type="dxa"/>
          </w:tcPr>
          <w:p w14:paraId="5A84EE5C" w14:textId="77777777" w:rsidR="00D55AF9" w:rsidRPr="004674EB" w:rsidRDefault="00D55AF9" w:rsidP="00C63F6D">
            <w:pPr>
              <w:rPr>
                <w:rFonts w:eastAsiaTheme="minorEastAsia"/>
              </w:rPr>
            </w:pPr>
            <w:r w:rsidRPr="004674EB">
              <w:rPr>
                <w:rFonts w:eastAsiaTheme="minorEastAsia"/>
              </w:rPr>
              <w:t>N/A</w:t>
            </w:r>
          </w:p>
        </w:tc>
        <w:tc>
          <w:tcPr>
            <w:tcW w:w="4680" w:type="dxa"/>
          </w:tcPr>
          <w:p w14:paraId="38B91AAF" w14:textId="77777777" w:rsidR="00D55AF9" w:rsidRPr="004674EB" w:rsidRDefault="0090408B" w:rsidP="00C14B64">
            <w:pPr>
              <w:jc w:val="right"/>
              <w:rPr>
                <w:rFonts w:eastAsiaTheme="minorEastAsia"/>
              </w:rPr>
            </w:pPr>
            <w:r w:rsidRPr="004674EB">
              <w:rPr>
                <w:rFonts w:eastAsiaTheme="minorEastAsia"/>
              </w:rPr>
              <w:t xml:space="preserve">Geneva, </w:t>
            </w:r>
            <w:r w:rsidR="00C14B64">
              <w:rPr>
                <w:rFonts w:eastAsiaTheme="minorEastAsia"/>
              </w:rPr>
              <w:t>10</w:t>
            </w:r>
            <w:r w:rsidR="003A6873" w:rsidRPr="004674EB">
              <w:rPr>
                <w:rFonts w:eastAsiaTheme="minorEastAsia"/>
              </w:rPr>
              <w:t>-</w:t>
            </w:r>
            <w:r w:rsidR="00C14B64">
              <w:rPr>
                <w:rFonts w:eastAsiaTheme="minorEastAsia"/>
              </w:rPr>
              <w:t>14 February 2020</w:t>
            </w:r>
          </w:p>
        </w:tc>
      </w:tr>
      <w:tr w:rsidR="00D55AF9" w:rsidRPr="004674EB" w14:paraId="426A05C3" w14:textId="77777777" w:rsidTr="00C63F6D">
        <w:trPr>
          <w:cantSplit/>
        </w:trPr>
        <w:tc>
          <w:tcPr>
            <w:tcW w:w="9923" w:type="dxa"/>
            <w:gridSpan w:val="5"/>
          </w:tcPr>
          <w:p w14:paraId="5E06B566" w14:textId="77777777" w:rsidR="00D55AF9" w:rsidRPr="004674EB" w:rsidRDefault="00D55AF9" w:rsidP="00C63F6D">
            <w:pPr>
              <w:jc w:val="center"/>
              <w:rPr>
                <w:rFonts w:eastAsiaTheme="minorEastAsia"/>
                <w:b/>
                <w:bCs/>
              </w:rPr>
            </w:pPr>
            <w:bookmarkStart w:id="6" w:name="ddoctype" w:colFirst="0" w:colLast="0"/>
            <w:bookmarkStart w:id="7" w:name="dtitle" w:colFirst="0" w:colLast="0"/>
            <w:bookmarkEnd w:id="4"/>
            <w:bookmarkEnd w:id="5"/>
            <w:r w:rsidRPr="004674EB">
              <w:rPr>
                <w:rFonts w:eastAsiaTheme="minorEastAsia"/>
                <w:b/>
                <w:bCs/>
              </w:rPr>
              <w:t>TD</w:t>
            </w:r>
          </w:p>
        </w:tc>
      </w:tr>
      <w:tr w:rsidR="00D55AF9" w:rsidRPr="004674EB" w14:paraId="40C632CC" w14:textId="77777777" w:rsidTr="00C63F6D">
        <w:trPr>
          <w:cantSplit/>
        </w:trPr>
        <w:tc>
          <w:tcPr>
            <w:tcW w:w="1616" w:type="dxa"/>
            <w:gridSpan w:val="3"/>
          </w:tcPr>
          <w:p w14:paraId="786BDF68" w14:textId="77777777" w:rsidR="00D55AF9" w:rsidRPr="004674EB" w:rsidRDefault="00D55AF9" w:rsidP="00C63F6D">
            <w:pPr>
              <w:rPr>
                <w:rFonts w:eastAsiaTheme="minorEastAsia"/>
                <w:b/>
                <w:bCs/>
              </w:rPr>
            </w:pPr>
            <w:bookmarkStart w:id="8" w:name="dsource" w:colFirst="1" w:colLast="1"/>
            <w:bookmarkEnd w:id="6"/>
            <w:bookmarkEnd w:id="7"/>
            <w:r w:rsidRPr="004674EB">
              <w:rPr>
                <w:rFonts w:eastAsiaTheme="minorEastAsia"/>
                <w:b/>
                <w:bCs/>
              </w:rPr>
              <w:t>Source:</w:t>
            </w:r>
          </w:p>
        </w:tc>
        <w:tc>
          <w:tcPr>
            <w:tcW w:w="8307" w:type="dxa"/>
            <w:gridSpan w:val="2"/>
          </w:tcPr>
          <w:p w14:paraId="5D668341" w14:textId="1919A2D3" w:rsidR="00D55AF9" w:rsidRPr="004674EB" w:rsidRDefault="00802A14" w:rsidP="00C63F6D">
            <w:r>
              <w:t xml:space="preserve">Rapporteur </w:t>
            </w:r>
            <w:r w:rsidR="00BB4CAD">
              <w:t>RG-WP</w:t>
            </w:r>
          </w:p>
        </w:tc>
      </w:tr>
      <w:tr w:rsidR="00D55AF9" w:rsidRPr="004674EB" w14:paraId="673CEFA0" w14:textId="77777777" w:rsidTr="00C63F6D">
        <w:trPr>
          <w:cantSplit/>
        </w:trPr>
        <w:tc>
          <w:tcPr>
            <w:tcW w:w="1616" w:type="dxa"/>
            <w:gridSpan w:val="3"/>
          </w:tcPr>
          <w:p w14:paraId="0E97A251" w14:textId="77777777" w:rsidR="00D55AF9" w:rsidRPr="004674EB" w:rsidRDefault="00D55AF9" w:rsidP="00C63F6D">
            <w:pPr>
              <w:rPr>
                <w:rFonts w:eastAsiaTheme="minorEastAsia"/>
              </w:rPr>
            </w:pPr>
            <w:bookmarkStart w:id="9" w:name="dtitle1" w:colFirst="1" w:colLast="1"/>
            <w:bookmarkEnd w:id="8"/>
            <w:r w:rsidRPr="004674EB">
              <w:rPr>
                <w:rFonts w:eastAsiaTheme="minorEastAsia"/>
                <w:b/>
                <w:bCs/>
              </w:rPr>
              <w:t>Title:</w:t>
            </w:r>
          </w:p>
        </w:tc>
        <w:tc>
          <w:tcPr>
            <w:tcW w:w="8307" w:type="dxa"/>
            <w:gridSpan w:val="2"/>
          </w:tcPr>
          <w:p w14:paraId="6A3AA79C" w14:textId="4A73172F" w:rsidR="00D55AF9" w:rsidRPr="004674EB" w:rsidRDefault="002952F3" w:rsidP="00C14B64">
            <w:r>
              <w:t>Draft report</w:t>
            </w:r>
            <w:r w:rsidR="00AD0243" w:rsidRPr="004674EB">
              <w:t xml:space="preserve"> </w:t>
            </w:r>
            <w:r w:rsidR="00BB4CAD">
              <w:t xml:space="preserve">for the Rapporteur Group on </w:t>
            </w:r>
            <w:r w:rsidR="00BB2E2F">
              <w:t xml:space="preserve">Work Program and Structure </w:t>
            </w:r>
            <w:r w:rsidR="00AD0243" w:rsidRPr="004674EB">
              <w:t>(</w:t>
            </w:r>
            <w:r w:rsidR="0090408B" w:rsidRPr="004674EB">
              <w:t xml:space="preserve">Geneva, </w:t>
            </w:r>
            <w:r w:rsidR="00C14B64">
              <w:t>10</w:t>
            </w:r>
            <w:r w:rsidR="0016682E" w:rsidRPr="004674EB">
              <w:t xml:space="preserve"> - </w:t>
            </w:r>
            <w:r w:rsidR="00C14B64">
              <w:t>14</w:t>
            </w:r>
            <w:r w:rsidR="0016682E" w:rsidRPr="004674EB">
              <w:t xml:space="preserve"> </w:t>
            </w:r>
            <w:r w:rsidR="00C14B64">
              <w:t>February 2020</w:t>
            </w:r>
            <w:r w:rsidR="00D55AF9" w:rsidRPr="004674EB">
              <w:t>)</w:t>
            </w:r>
          </w:p>
        </w:tc>
      </w:tr>
      <w:tr w:rsidR="00D55AF9" w:rsidRPr="004674EB" w14:paraId="79E35A87" w14:textId="77777777" w:rsidTr="00C63F6D">
        <w:trPr>
          <w:cantSplit/>
        </w:trPr>
        <w:tc>
          <w:tcPr>
            <w:tcW w:w="1616" w:type="dxa"/>
            <w:gridSpan w:val="3"/>
            <w:tcBorders>
              <w:bottom w:val="single" w:sz="8" w:space="0" w:color="auto"/>
            </w:tcBorders>
          </w:tcPr>
          <w:p w14:paraId="27C1B2CE" w14:textId="77777777" w:rsidR="00D55AF9" w:rsidRPr="004674EB" w:rsidRDefault="00D55AF9" w:rsidP="00C63F6D">
            <w:pPr>
              <w:rPr>
                <w:rFonts w:eastAsiaTheme="minorEastAsia"/>
                <w:b/>
                <w:bCs/>
              </w:rPr>
            </w:pPr>
            <w:bookmarkStart w:id="10" w:name="dpurpose" w:colFirst="1" w:colLast="1"/>
            <w:bookmarkEnd w:id="9"/>
            <w:r w:rsidRPr="004674EB">
              <w:rPr>
                <w:rFonts w:eastAsiaTheme="minorEastAsia"/>
                <w:b/>
                <w:bCs/>
              </w:rPr>
              <w:t>Purpose:</w:t>
            </w:r>
          </w:p>
        </w:tc>
        <w:tc>
          <w:tcPr>
            <w:tcW w:w="8307" w:type="dxa"/>
            <w:gridSpan w:val="2"/>
            <w:tcBorders>
              <w:bottom w:val="single" w:sz="8" w:space="0" w:color="auto"/>
            </w:tcBorders>
          </w:tcPr>
          <w:p w14:paraId="4CF54EF8" w14:textId="0CA25904" w:rsidR="00D55AF9" w:rsidRPr="004674EB" w:rsidRDefault="00E255B5" w:rsidP="00C63F6D">
            <w:pPr>
              <w:rPr>
                <w:rFonts w:eastAsiaTheme="minorEastAsia"/>
              </w:rPr>
            </w:pPr>
            <w:r>
              <w:rPr>
                <w:rFonts w:eastAsiaTheme="minorEastAsia"/>
              </w:rPr>
              <w:t>Admin</w:t>
            </w:r>
          </w:p>
        </w:tc>
      </w:tr>
      <w:bookmarkEnd w:id="2"/>
      <w:bookmarkEnd w:id="10"/>
      <w:tr w:rsidR="00D55AF9" w:rsidRPr="00B7571E" w14:paraId="4B13728D" w14:textId="77777777" w:rsidTr="00C63F6D">
        <w:trPr>
          <w:cantSplit/>
        </w:trPr>
        <w:tc>
          <w:tcPr>
            <w:tcW w:w="1607" w:type="dxa"/>
            <w:gridSpan w:val="2"/>
            <w:tcBorders>
              <w:top w:val="single" w:sz="8" w:space="0" w:color="auto"/>
              <w:bottom w:val="single" w:sz="8" w:space="0" w:color="auto"/>
            </w:tcBorders>
          </w:tcPr>
          <w:p w14:paraId="2214F677" w14:textId="77777777" w:rsidR="00D55AF9" w:rsidRPr="004674EB" w:rsidRDefault="00D55AF9" w:rsidP="00C63F6D">
            <w:pPr>
              <w:rPr>
                <w:rFonts w:eastAsiaTheme="minorEastAsia"/>
                <w:b/>
                <w:bCs/>
              </w:rPr>
            </w:pPr>
            <w:r w:rsidRPr="004674EB">
              <w:rPr>
                <w:rFonts w:eastAsiaTheme="minorEastAsia"/>
                <w:b/>
                <w:bCs/>
              </w:rPr>
              <w:t>Contact:</w:t>
            </w:r>
          </w:p>
        </w:tc>
        <w:tc>
          <w:tcPr>
            <w:tcW w:w="3636" w:type="dxa"/>
            <w:gridSpan w:val="2"/>
            <w:tcBorders>
              <w:top w:val="single" w:sz="8" w:space="0" w:color="auto"/>
              <w:bottom w:val="single" w:sz="8" w:space="0" w:color="auto"/>
            </w:tcBorders>
          </w:tcPr>
          <w:p w14:paraId="193FEBCE" w14:textId="08DF29D5" w:rsidR="00D55AF9" w:rsidRPr="004674EB" w:rsidRDefault="00B74433" w:rsidP="00C14B64">
            <w:r w:rsidRPr="00B74433">
              <w:t>Reiner Liebler</w:t>
            </w:r>
            <w:r w:rsidR="00BB4CAD">
              <w:br/>
              <w:t>Germany</w:t>
            </w:r>
          </w:p>
        </w:tc>
        <w:tc>
          <w:tcPr>
            <w:tcW w:w="4680" w:type="dxa"/>
            <w:tcBorders>
              <w:top w:val="single" w:sz="8" w:space="0" w:color="auto"/>
              <w:bottom w:val="single" w:sz="8" w:space="0" w:color="auto"/>
            </w:tcBorders>
          </w:tcPr>
          <w:p w14:paraId="4445F6A2" w14:textId="38920675" w:rsidR="00D55AF9" w:rsidRPr="00A33BA6" w:rsidRDefault="00BB4CAD" w:rsidP="00C14B64">
            <w:pPr>
              <w:rPr>
                <w:lang w:val="pt-BR"/>
              </w:rPr>
            </w:pPr>
            <w:r w:rsidRPr="00A33BA6">
              <w:rPr>
                <w:lang w:val="pt-BR"/>
              </w:rPr>
              <w:t xml:space="preserve">E-mail: </w:t>
            </w:r>
            <w:hyperlink r:id="rId9" w:history="1">
              <w:r w:rsidR="00B74433" w:rsidRPr="00A33BA6">
                <w:rPr>
                  <w:rStyle w:val="Hyperlink"/>
                  <w:lang w:val="pt-BR"/>
                </w:rPr>
                <w:t>reiner.liebler@bnetza.de</w:t>
              </w:r>
            </w:hyperlink>
          </w:p>
        </w:tc>
      </w:tr>
    </w:tbl>
    <w:p w14:paraId="441E72EC" w14:textId="77777777" w:rsidR="00D55AF9" w:rsidRPr="00A33BA6" w:rsidRDefault="00D55AF9" w:rsidP="00DD2675">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14:paraId="580FAA6C" w14:textId="77777777" w:rsidTr="00C63F6D">
        <w:trPr>
          <w:cantSplit/>
        </w:trPr>
        <w:tc>
          <w:tcPr>
            <w:tcW w:w="1616" w:type="dxa"/>
          </w:tcPr>
          <w:p w14:paraId="5F2BB08F" w14:textId="77777777" w:rsidR="00D55AF9" w:rsidRPr="004674EB" w:rsidRDefault="00D55AF9" w:rsidP="00C93F68">
            <w:pPr>
              <w:spacing w:after="60"/>
              <w:rPr>
                <w:b/>
                <w:bCs/>
                <w:highlight w:val="yellow"/>
              </w:rPr>
            </w:pPr>
            <w:r w:rsidRPr="004674EB">
              <w:rPr>
                <w:b/>
                <w:bCs/>
              </w:rPr>
              <w:t>Keywords:</w:t>
            </w:r>
          </w:p>
        </w:tc>
        <w:tc>
          <w:tcPr>
            <w:tcW w:w="8363" w:type="dxa"/>
          </w:tcPr>
          <w:p w14:paraId="2A213C36" w14:textId="1313240F" w:rsidR="00D55AF9" w:rsidRPr="004674EB" w:rsidRDefault="00BB4CAD" w:rsidP="00C93F68">
            <w:pPr>
              <w:spacing w:after="60"/>
            </w:pPr>
            <w:r>
              <w:t>Work programme</w:t>
            </w:r>
            <w:r w:rsidR="000B6B64">
              <w:t>;</w:t>
            </w:r>
            <w:r w:rsidR="00DD2675">
              <w:t xml:space="preserve"> report</w:t>
            </w:r>
          </w:p>
        </w:tc>
      </w:tr>
      <w:tr w:rsidR="00D55AF9" w:rsidRPr="004674EB" w14:paraId="3836C375" w14:textId="77777777" w:rsidTr="00C63F6D">
        <w:trPr>
          <w:cantSplit/>
        </w:trPr>
        <w:tc>
          <w:tcPr>
            <w:tcW w:w="1616" w:type="dxa"/>
          </w:tcPr>
          <w:p w14:paraId="6C09E406" w14:textId="77777777" w:rsidR="00D55AF9" w:rsidRPr="004674EB" w:rsidRDefault="00D55AF9" w:rsidP="00C93F68">
            <w:pPr>
              <w:spacing w:after="60"/>
              <w:rPr>
                <w:b/>
                <w:bCs/>
                <w:highlight w:val="yellow"/>
              </w:rPr>
            </w:pPr>
            <w:r w:rsidRPr="004674EB">
              <w:rPr>
                <w:b/>
                <w:bCs/>
              </w:rPr>
              <w:t>Abstract:</w:t>
            </w:r>
          </w:p>
        </w:tc>
        <w:tc>
          <w:tcPr>
            <w:tcW w:w="8363" w:type="dxa"/>
          </w:tcPr>
          <w:p w14:paraId="527D9E82" w14:textId="35F2D219" w:rsidR="00D55AF9" w:rsidRPr="004674EB" w:rsidRDefault="00BB4CAD" w:rsidP="00C14B64">
            <w:pPr>
              <w:spacing w:after="60"/>
            </w:pPr>
            <w:r>
              <w:t xml:space="preserve">This TD contains the draft </w:t>
            </w:r>
            <w:r w:rsidR="002952F3">
              <w:t>report</w:t>
            </w:r>
            <w:r>
              <w:t xml:space="preserve"> for the </w:t>
            </w:r>
            <w:r w:rsidR="00BB2E2F">
              <w:t xml:space="preserve">sessions of the </w:t>
            </w:r>
            <w:r>
              <w:t xml:space="preserve">TSAG Rapporteur Group on </w:t>
            </w:r>
            <w:r w:rsidR="00BB2E2F">
              <w:t xml:space="preserve">Work Program and Structure </w:t>
            </w:r>
            <w:r>
              <w:t>during this TSAG meeting.</w:t>
            </w:r>
          </w:p>
        </w:tc>
      </w:tr>
    </w:tbl>
    <w:p w14:paraId="316644A7" w14:textId="29C528DB" w:rsidR="00A90813" w:rsidRPr="002B2E80" w:rsidRDefault="00417D9B" w:rsidP="00A90813">
      <w:pPr>
        <w:spacing w:before="240"/>
        <w:rPr>
          <w:b/>
          <w:bCs/>
          <w:sz w:val="22"/>
          <w:szCs w:val="22"/>
        </w:rPr>
      </w:pPr>
      <w:r w:rsidRPr="002B2E80">
        <w:rPr>
          <w:b/>
          <w:bCs/>
          <w:sz w:val="22"/>
          <w:szCs w:val="22"/>
        </w:rPr>
        <w:t xml:space="preserve">Executive </w:t>
      </w:r>
      <w:r w:rsidR="00A90813" w:rsidRPr="002B2E80">
        <w:rPr>
          <w:b/>
          <w:bCs/>
          <w:sz w:val="22"/>
          <w:szCs w:val="22"/>
        </w:rPr>
        <w:t>Summary:</w:t>
      </w:r>
    </w:p>
    <w:p w14:paraId="7EE37A22" w14:textId="5E04B6D9" w:rsidR="00A90813" w:rsidRPr="002B2E80" w:rsidRDefault="00A90813" w:rsidP="00A90813">
      <w:pPr>
        <w:rPr>
          <w:sz w:val="22"/>
          <w:szCs w:val="22"/>
        </w:rPr>
      </w:pPr>
      <w:r w:rsidRPr="002B2E80">
        <w:rPr>
          <w:sz w:val="22"/>
          <w:szCs w:val="22"/>
        </w:rPr>
        <w:t>The Rapporteur of the TSAG Rapporteur Group on Work Program and Structure, Mr Reiner Liebler (Germany)</w:t>
      </w:r>
      <w:r w:rsidR="0020442A">
        <w:rPr>
          <w:sz w:val="22"/>
          <w:szCs w:val="22"/>
        </w:rPr>
        <w:t>,</w:t>
      </w:r>
      <w:r w:rsidRPr="002B2E80">
        <w:rPr>
          <w:sz w:val="22"/>
          <w:szCs w:val="22"/>
        </w:rPr>
        <w:t xml:space="preserve"> chaired its sessions held Tue 11 Feb 1115-1230 and 1430-1545, Wed 12 Feb 1115-1230 and Thu 13 Feb 1615-1730. </w:t>
      </w:r>
    </w:p>
    <w:p w14:paraId="3B649B8D" w14:textId="2921F949" w:rsidR="00A90813" w:rsidRPr="002B2E80" w:rsidRDefault="00A90813" w:rsidP="00A90813">
      <w:pPr>
        <w:rPr>
          <w:sz w:val="22"/>
          <w:szCs w:val="22"/>
        </w:rPr>
      </w:pPr>
      <w:r w:rsidRPr="002B2E80">
        <w:rPr>
          <w:sz w:val="22"/>
          <w:szCs w:val="22"/>
        </w:rPr>
        <w:t>RG-WP is pleased to bring the following actions to the attention of the TSAG plenary:</w:t>
      </w:r>
    </w:p>
    <w:p w14:paraId="14734D8C" w14:textId="77777777" w:rsidR="002B2E80" w:rsidRPr="002B2E80" w:rsidRDefault="00A90813">
      <w:pPr>
        <w:pStyle w:val="TableofFigures"/>
        <w:tabs>
          <w:tab w:val="left" w:pos="2760"/>
        </w:tabs>
        <w:rPr>
          <w:rFonts w:asciiTheme="minorHAnsi" w:eastAsiaTheme="minorEastAsia" w:hAnsiTheme="minorHAnsi" w:cstheme="minorBidi"/>
          <w:noProof/>
          <w:sz w:val="22"/>
          <w:szCs w:val="22"/>
        </w:rPr>
      </w:pPr>
      <w:r w:rsidRPr="002B2E80">
        <w:rPr>
          <w:rFonts w:cstheme="minorBidi"/>
          <w:noProof/>
          <w:sz w:val="22"/>
          <w:szCs w:val="22"/>
          <w:lang w:val="en-US" w:eastAsia="zh-CN"/>
        </w:rPr>
        <w:fldChar w:fldCharType="begin" w:fldLock="1"/>
      </w:r>
      <w:r w:rsidRPr="002B2E80">
        <w:rPr>
          <w:sz w:val="22"/>
          <w:szCs w:val="22"/>
        </w:rPr>
        <w:instrText xml:space="preserve"> TOC \n \h \z \t "Decision" \c </w:instrText>
      </w:r>
      <w:r w:rsidRPr="002B2E80">
        <w:rPr>
          <w:rFonts w:cstheme="minorBidi"/>
          <w:noProof/>
          <w:sz w:val="22"/>
          <w:szCs w:val="22"/>
          <w:lang w:val="en-US" w:eastAsia="zh-CN"/>
        </w:rPr>
        <w:fldChar w:fldCharType="separate"/>
      </w:r>
      <w:hyperlink w:anchor="_Toc32521610" w:history="1">
        <w:r w:rsidR="002B2E80" w:rsidRPr="002B2E80">
          <w:rPr>
            <w:rStyle w:val="Hyperlink"/>
            <w:b/>
            <w:bCs/>
            <w:noProof/>
            <w:sz w:val="22"/>
            <w:szCs w:val="22"/>
          </w:rPr>
          <w:t>Action TSAG RG-WP-1.</w:t>
        </w:r>
        <w:r w:rsidR="002B2E80" w:rsidRPr="002B2E80">
          <w:rPr>
            <w:rFonts w:asciiTheme="minorHAnsi" w:eastAsiaTheme="minorEastAsia" w:hAnsiTheme="minorHAnsi" w:cstheme="minorBidi"/>
            <w:noProof/>
            <w:sz w:val="22"/>
            <w:szCs w:val="22"/>
          </w:rPr>
          <w:tab/>
        </w:r>
        <w:r w:rsidR="002B2E80" w:rsidRPr="002B2E80">
          <w:rPr>
            <w:rStyle w:val="Hyperlink"/>
            <w:noProof/>
            <w:sz w:val="22"/>
            <w:szCs w:val="22"/>
          </w:rPr>
          <w:t xml:space="preserve">TSAG is requested to review and approve the </w:t>
        </w:r>
        <w:r w:rsidR="002B2E80" w:rsidRPr="0020442A">
          <w:rPr>
            <w:rStyle w:val="Hyperlink"/>
            <w:b/>
            <w:bCs/>
            <w:noProof/>
            <w:sz w:val="22"/>
            <w:szCs w:val="22"/>
          </w:rPr>
          <w:t>RG-WP report</w:t>
        </w:r>
        <w:r w:rsidR="002B2E80" w:rsidRPr="002B2E80">
          <w:rPr>
            <w:rStyle w:val="Hyperlink"/>
            <w:noProof/>
            <w:sz w:val="22"/>
            <w:szCs w:val="22"/>
          </w:rPr>
          <w:t xml:space="preserve"> in TSAG-TD655.</w:t>
        </w:r>
      </w:hyperlink>
    </w:p>
    <w:p w14:paraId="26729D26" w14:textId="77777777" w:rsidR="002B2E80" w:rsidRPr="002B2E80" w:rsidRDefault="00B7571E">
      <w:pPr>
        <w:pStyle w:val="TableofFigures"/>
        <w:tabs>
          <w:tab w:val="left" w:pos="2760"/>
        </w:tabs>
        <w:rPr>
          <w:rFonts w:asciiTheme="minorHAnsi" w:eastAsiaTheme="minorEastAsia" w:hAnsiTheme="minorHAnsi" w:cstheme="minorBidi"/>
          <w:noProof/>
          <w:sz w:val="22"/>
          <w:szCs w:val="22"/>
        </w:rPr>
      </w:pPr>
      <w:hyperlink w:anchor="_Toc32521611" w:history="1">
        <w:r w:rsidR="002B2E80" w:rsidRPr="002B2E80">
          <w:rPr>
            <w:rStyle w:val="Hyperlink"/>
            <w:b/>
            <w:bCs/>
            <w:noProof/>
            <w:sz w:val="22"/>
            <w:szCs w:val="22"/>
          </w:rPr>
          <w:t>Action TSAG RG-WP-2.</w:t>
        </w:r>
        <w:r w:rsidR="002B2E80" w:rsidRPr="002B2E80">
          <w:rPr>
            <w:rFonts w:asciiTheme="minorHAnsi" w:eastAsiaTheme="minorEastAsia" w:hAnsiTheme="minorHAnsi" w:cstheme="minorBidi"/>
            <w:noProof/>
            <w:sz w:val="22"/>
            <w:szCs w:val="22"/>
          </w:rPr>
          <w:tab/>
        </w:r>
        <w:r w:rsidR="002B2E80" w:rsidRPr="002B2E80">
          <w:rPr>
            <w:rStyle w:val="Hyperlink"/>
            <w:noProof/>
            <w:sz w:val="22"/>
            <w:szCs w:val="22"/>
          </w:rPr>
          <w:t>TSAG is requested to:</w:t>
        </w:r>
      </w:hyperlink>
    </w:p>
    <w:p w14:paraId="16037181" w14:textId="06404187" w:rsidR="002B2E80" w:rsidRPr="002B2E80" w:rsidRDefault="00B7571E" w:rsidP="0020442A">
      <w:pPr>
        <w:numPr>
          <w:ilvl w:val="0"/>
          <w:numId w:val="30"/>
        </w:numPr>
        <w:overflowPunct w:val="0"/>
        <w:autoSpaceDE w:val="0"/>
        <w:autoSpaceDN w:val="0"/>
        <w:adjustRightInd w:val="0"/>
        <w:ind w:left="567" w:hanging="567"/>
        <w:textAlignment w:val="baseline"/>
        <w:rPr>
          <w:rFonts w:asciiTheme="minorHAnsi" w:eastAsiaTheme="minorEastAsia" w:hAnsiTheme="minorHAnsi" w:cstheme="minorBidi"/>
          <w:noProof/>
        </w:rPr>
      </w:pPr>
      <w:hyperlink w:anchor="_Toc32521612" w:history="1">
        <w:r w:rsidR="002B2E80" w:rsidRPr="002B2E80">
          <w:rPr>
            <w:rStyle w:val="Hyperlink"/>
            <w:noProof/>
            <w:sz w:val="22"/>
            <w:szCs w:val="22"/>
          </w:rPr>
          <w:t xml:space="preserve">Endorse the change proposed by SG13 to </w:t>
        </w:r>
        <w:r w:rsidR="002B2E80" w:rsidRPr="0020442A">
          <w:rPr>
            <w:rStyle w:val="Hyperlink"/>
            <w:b/>
            <w:bCs/>
            <w:noProof/>
            <w:sz w:val="22"/>
            <w:szCs w:val="22"/>
          </w:rPr>
          <w:t>Q20/13</w:t>
        </w:r>
        <w:r w:rsidR="002B2E80" w:rsidRPr="002B2E80">
          <w:rPr>
            <w:rStyle w:val="Hyperlink"/>
            <w:noProof/>
            <w:sz w:val="22"/>
            <w:szCs w:val="22"/>
          </w:rPr>
          <w:t xml:space="preserve"> as found in TSAG-TD704.</w:t>
        </w:r>
      </w:hyperlink>
    </w:p>
    <w:p w14:paraId="1D262C45" w14:textId="2DDC9B30" w:rsidR="002B2E80" w:rsidRPr="002B2E80" w:rsidRDefault="00B7571E" w:rsidP="0020442A">
      <w:pPr>
        <w:numPr>
          <w:ilvl w:val="0"/>
          <w:numId w:val="30"/>
        </w:numPr>
        <w:overflowPunct w:val="0"/>
        <w:autoSpaceDE w:val="0"/>
        <w:autoSpaceDN w:val="0"/>
        <w:adjustRightInd w:val="0"/>
        <w:ind w:left="567" w:hanging="567"/>
        <w:textAlignment w:val="baseline"/>
        <w:rPr>
          <w:rFonts w:asciiTheme="minorHAnsi" w:eastAsiaTheme="minorEastAsia" w:hAnsiTheme="minorHAnsi" w:cstheme="minorBidi"/>
          <w:noProof/>
        </w:rPr>
      </w:pPr>
      <w:hyperlink w:anchor="_Toc32521613" w:history="1">
        <w:r w:rsidR="002B2E80" w:rsidRPr="002B2E80">
          <w:rPr>
            <w:rStyle w:val="Hyperlink"/>
            <w:noProof/>
            <w:sz w:val="22"/>
            <w:szCs w:val="22"/>
          </w:rPr>
          <w:t xml:space="preserve">Endorse the merger proposed by SG15 of Q6/15 and Q7/15 into </w:t>
        </w:r>
        <w:r w:rsidR="002B2E80" w:rsidRPr="0020442A">
          <w:rPr>
            <w:rStyle w:val="Hyperlink"/>
            <w:b/>
            <w:bCs/>
            <w:noProof/>
            <w:sz w:val="22"/>
            <w:szCs w:val="22"/>
          </w:rPr>
          <w:t>Question 6/15</w:t>
        </w:r>
        <w:r w:rsidR="002B2E80" w:rsidRPr="002B2E80">
          <w:rPr>
            <w:rStyle w:val="Hyperlink"/>
            <w:noProof/>
            <w:sz w:val="22"/>
            <w:szCs w:val="22"/>
          </w:rPr>
          <w:t xml:space="preserve"> - Characteristics of optical components, subsystems and systems for optical transport networks, as found in TSAG-TD750.</w:t>
        </w:r>
      </w:hyperlink>
    </w:p>
    <w:p w14:paraId="5C7D14B4" w14:textId="033A40CE" w:rsidR="002B2E80" w:rsidRPr="002B2E80" w:rsidRDefault="00B7571E" w:rsidP="0020442A">
      <w:pPr>
        <w:numPr>
          <w:ilvl w:val="0"/>
          <w:numId w:val="30"/>
        </w:numPr>
        <w:overflowPunct w:val="0"/>
        <w:autoSpaceDE w:val="0"/>
        <w:autoSpaceDN w:val="0"/>
        <w:adjustRightInd w:val="0"/>
        <w:ind w:left="567" w:hanging="567"/>
        <w:textAlignment w:val="baseline"/>
        <w:rPr>
          <w:rFonts w:asciiTheme="minorHAnsi" w:eastAsiaTheme="minorEastAsia" w:hAnsiTheme="minorHAnsi" w:cstheme="minorBidi"/>
          <w:noProof/>
        </w:rPr>
      </w:pPr>
      <w:hyperlink w:anchor="_Toc32521614" w:history="1">
        <w:r w:rsidR="002B2E80" w:rsidRPr="002B2E80">
          <w:rPr>
            <w:rStyle w:val="Hyperlink"/>
            <w:noProof/>
            <w:sz w:val="22"/>
            <w:szCs w:val="22"/>
          </w:rPr>
          <w:t xml:space="preserve">Endorse the merger proposed by SG15 of Q15/15 and Q18/15 into </w:t>
        </w:r>
        <w:r w:rsidR="002B2E80" w:rsidRPr="0020442A">
          <w:rPr>
            <w:rStyle w:val="Hyperlink"/>
            <w:b/>
            <w:bCs/>
            <w:noProof/>
            <w:sz w:val="22"/>
            <w:szCs w:val="22"/>
          </w:rPr>
          <w:t>Question 18/15</w:t>
        </w:r>
        <w:r w:rsidR="002B2E80" w:rsidRPr="002B2E80">
          <w:rPr>
            <w:rStyle w:val="Hyperlink"/>
            <w:noProof/>
            <w:sz w:val="22"/>
            <w:szCs w:val="22"/>
          </w:rPr>
          <w:t xml:space="preserve"> – Technologies for in-premises networking and related access applications, as found in TSAG-TD750.</w:t>
        </w:r>
      </w:hyperlink>
    </w:p>
    <w:p w14:paraId="45901BBA" w14:textId="6CD4D36F" w:rsidR="002B2E80" w:rsidRPr="002B2E80" w:rsidRDefault="00B7571E" w:rsidP="0020442A">
      <w:pPr>
        <w:numPr>
          <w:ilvl w:val="0"/>
          <w:numId w:val="30"/>
        </w:numPr>
        <w:overflowPunct w:val="0"/>
        <w:autoSpaceDE w:val="0"/>
        <w:autoSpaceDN w:val="0"/>
        <w:adjustRightInd w:val="0"/>
        <w:ind w:left="567" w:hanging="567"/>
        <w:textAlignment w:val="baseline"/>
        <w:rPr>
          <w:rFonts w:asciiTheme="minorHAnsi" w:eastAsiaTheme="minorEastAsia" w:hAnsiTheme="minorHAnsi" w:cstheme="minorBidi"/>
          <w:noProof/>
        </w:rPr>
      </w:pPr>
      <w:hyperlink w:anchor="_Toc32521615" w:history="1">
        <w:r w:rsidR="002B2E80" w:rsidRPr="002B2E80">
          <w:rPr>
            <w:rStyle w:val="Hyperlink"/>
            <w:noProof/>
            <w:sz w:val="22"/>
            <w:szCs w:val="22"/>
          </w:rPr>
          <w:t xml:space="preserve">Endorse the creation by SG16 of </w:t>
        </w:r>
        <w:r w:rsidR="002B2E80" w:rsidRPr="0020442A">
          <w:rPr>
            <w:rStyle w:val="Hyperlink"/>
            <w:b/>
            <w:bCs/>
            <w:noProof/>
            <w:sz w:val="22"/>
            <w:szCs w:val="22"/>
          </w:rPr>
          <w:t>Q23/16</w:t>
        </w:r>
        <w:r w:rsidR="002B2E80" w:rsidRPr="002B2E80">
          <w:rPr>
            <w:rStyle w:val="Hyperlink"/>
            <w:noProof/>
            <w:sz w:val="22"/>
            <w:szCs w:val="22"/>
          </w:rPr>
          <w:t xml:space="preserve"> (Digital culture-related systems and services) in TSAG-TD699 and to request SG16 to take into account the need to coordinate work with UNESCO and other institutions working on the digital culture field, and to work in close liaison with a number of JTC1 SCs. TSAG requests SG16 to review the text of the Question if appropriate to take into account comments in Annex A of TD741.</w:t>
        </w:r>
      </w:hyperlink>
    </w:p>
    <w:p w14:paraId="44847C59" w14:textId="77777777" w:rsidR="002B2E80" w:rsidRPr="002B2E80" w:rsidRDefault="00B7571E">
      <w:pPr>
        <w:pStyle w:val="TableofFigures"/>
        <w:tabs>
          <w:tab w:val="left" w:pos="2760"/>
        </w:tabs>
        <w:rPr>
          <w:rFonts w:asciiTheme="minorHAnsi" w:eastAsiaTheme="minorEastAsia" w:hAnsiTheme="minorHAnsi" w:cstheme="minorBidi"/>
          <w:noProof/>
          <w:sz w:val="22"/>
          <w:szCs w:val="22"/>
        </w:rPr>
      </w:pPr>
      <w:hyperlink w:anchor="_Toc32521616" w:history="1">
        <w:r w:rsidR="002B2E80" w:rsidRPr="002B2E80">
          <w:rPr>
            <w:rStyle w:val="Hyperlink"/>
            <w:b/>
            <w:bCs/>
            <w:noProof/>
            <w:sz w:val="22"/>
            <w:szCs w:val="22"/>
          </w:rPr>
          <w:t>Action TSAG RG-WP-3.</w:t>
        </w:r>
        <w:r w:rsidR="002B2E80" w:rsidRPr="002B2E80">
          <w:rPr>
            <w:rFonts w:asciiTheme="minorHAnsi" w:eastAsiaTheme="minorEastAsia" w:hAnsiTheme="minorHAnsi" w:cstheme="minorBidi"/>
            <w:noProof/>
            <w:sz w:val="22"/>
            <w:szCs w:val="22"/>
          </w:rPr>
          <w:tab/>
        </w:r>
        <w:r w:rsidR="002B2E80" w:rsidRPr="002B2E80">
          <w:rPr>
            <w:rStyle w:val="Hyperlink"/>
            <w:noProof/>
            <w:sz w:val="22"/>
            <w:szCs w:val="22"/>
          </w:rPr>
          <w:t xml:space="preserve">Approve the draft </w:t>
        </w:r>
        <w:r w:rsidR="002B2E80" w:rsidRPr="0020442A">
          <w:rPr>
            <w:rStyle w:val="Hyperlink"/>
            <w:b/>
            <w:bCs/>
            <w:noProof/>
            <w:sz w:val="22"/>
            <w:szCs w:val="22"/>
          </w:rPr>
          <w:t>reply LS to ITU-T SG16</w:t>
        </w:r>
        <w:r w:rsidR="002B2E80" w:rsidRPr="002B2E80">
          <w:rPr>
            <w:rStyle w:val="Hyperlink"/>
            <w:noProof/>
            <w:sz w:val="22"/>
            <w:szCs w:val="22"/>
          </w:rPr>
          <w:t xml:space="preserve"> concerning Q23/16 found in TSAG-TD756</w:t>
        </w:r>
      </w:hyperlink>
    </w:p>
    <w:p w14:paraId="29A32AA4" w14:textId="77777777" w:rsidR="002B2E80" w:rsidRPr="002B2E80" w:rsidRDefault="00B7571E">
      <w:pPr>
        <w:pStyle w:val="TableofFigures"/>
        <w:tabs>
          <w:tab w:val="left" w:pos="2760"/>
        </w:tabs>
        <w:rPr>
          <w:rFonts w:asciiTheme="minorHAnsi" w:eastAsiaTheme="minorEastAsia" w:hAnsiTheme="minorHAnsi" w:cstheme="minorBidi"/>
          <w:noProof/>
          <w:sz w:val="22"/>
          <w:szCs w:val="22"/>
        </w:rPr>
      </w:pPr>
      <w:hyperlink w:anchor="_Toc32521617" w:history="1">
        <w:r w:rsidR="002B2E80" w:rsidRPr="002B2E80">
          <w:rPr>
            <w:rStyle w:val="Hyperlink"/>
            <w:b/>
            <w:bCs/>
            <w:noProof/>
            <w:sz w:val="22"/>
            <w:szCs w:val="22"/>
          </w:rPr>
          <w:t>Action TSAG RG-WP-4.</w:t>
        </w:r>
        <w:r w:rsidR="002B2E80" w:rsidRPr="002B2E80">
          <w:rPr>
            <w:rFonts w:asciiTheme="minorHAnsi" w:eastAsiaTheme="minorEastAsia" w:hAnsiTheme="minorHAnsi" w:cstheme="minorBidi"/>
            <w:noProof/>
            <w:sz w:val="22"/>
            <w:szCs w:val="22"/>
          </w:rPr>
          <w:tab/>
        </w:r>
        <w:r w:rsidR="002B2E80" w:rsidRPr="002B2E80">
          <w:rPr>
            <w:rStyle w:val="Hyperlink"/>
            <w:noProof/>
            <w:sz w:val="22"/>
            <w:szCs w:val="22"/>
          </w:rPr>
          <w:t xml:space="preserve">TSAG is asked to endorse the plan to have a </w:t>
        </w:r>
        <w:r w:rsidR="002B2E80" w:rsidRPr="0020442A">
          <w:rPr>
            <w:rStyle w:val="Hyperlink"/>
            <w:b/>
            <w:bCs/>
            <w:noProof/>
            <w:sz w:val="22"/>
            <w:szCs w:val="22"/>
          </w:rPr>
          <w:t>RG-WP interim meeting</w:t>
        </w:r>
        <w:r w:rsidR="002B2E80" w:rsidRPr="002B2E80">
          <w:rPr>
            <w:rStyle w:val="Hyperlink"/>
            <w:noProof/>
            <w:sz w:val="22"/>
            <w:szCs w:val="22"/>
          </w:rPr>
          <w:t xml:space="preserve"> in the June-August 2020 timeframe with the objective of progress the restructuring discussions. Venue and exact dates would be confirmed in due time.</w:t>
        </w:r>
      </w:hyperlink>
    </w:p>
    <w:p w14:paraId="65C5F8D7" w14:textId="78E46D28" w:rsidR="00A90813" w:rsidRPr="00A13490" w:rsidRDefault="00B7571E" w:rsidP="00A13490">
      <w:pPr>
        <w:pStyle w:val="TableofFigures"/>
        <w:tabs>
          <w:tab w:val="left" w:pos="2760"/>
        </w:tabs>
        <w:rPr>
          <w:sz w:val="22"/>
          <w:szCs w:val="22"/>
        </w:rPr>
      </w:pPr>
      <w:hyperlink w:anchor="_Toc32521618" w:history="1">
        <w:r w:rsidR="002B2E80" w:rsidRPr="002B2E80">
          <w:rPr>
            <w:rStyle w:val="Hyperlink"/>
            <w:b/>
            <w:bCs/>
            <w:noProof/>
            <w:sz w:val="22"/>
            <w:szCs w:val="22"/>
          </w:rPr>
          <w:t>Action TSAG RG-WP-5.</w:t>
        </w:r>
        <w:r w:rsidR="002B2E80" w:rsidRPr="002B2E80">
          <w:rPr>
            <w:rFonts w:asciiTheme="minorHAnsi" w:eastAsiaTheme="minorEastAsia" w:hAnsiTheme="minorHAnsi" w:cstheme="minorBidi"/>
            <w:noProof/>
            <w:sz w:val="22"/>
            <w:szCs w:val="22"/>
          </w:rPr>
          <w:tab/>
        </w:r>
        <w:r w:rsidR="002B2E80" w:rsidRPr="002B2E80">
          <w:rPr>
            <w:rStyle w:val="Hyperlink"/>
            <w:noProof/>
            <w:sz w:val="22"/>
            <w:szCs w:val="22"/>
          </w:rPr>
          <w:t xml:space="preserve">Approve the draft </w:t>
        </w:r>
        <w:r w:rsidR="002B2E80" w:rsidRPr="0020442A">
          <w:rPr>
            <w:rStyle w:val="Hyperlink"/>
            <w:b/>
            <w:bCs/>
            <w:noProof/>
            <w:sz w:val="22"/>
            <w:szCs w:val="22"/>
          </w:rPr>
          <w:t>reply LS</w:t>
        </w:r>
        <w:r w:rsidR="0020442A">
          <w:rPr>
            <w:rStyle w:val="Hyperlink"/>
            <w:b/>
            <w:bCs/>
            <w:noProof/>
            <w:sz w:val="22"/>
            <w:szCs w:val="22"/>
          </w:rPr>
          <w:t>s</w:t>
        </w:r>
        <w:r w:rsidR="002B2E80" w:rsidRPr="0020442A">
          <w:rPr>
            <w:rStyle w:val="Hyperlink"/>
            <w:b/>
            <w:bCs/>
            <w:noProof/>
            <w:sz w:val="22"/>
            <w:szCs w:val="22"/>
          </w:rPr>
          <w:t xml:space="preserve"> to all ITU-T SGs</w:t>
        </w:r>
        <w:r w:rsidR="002B2E80" w:rsidRPr="002B2E80">
          <w:rPr>
            <w:rStyle w:val="Hyperlink"/>
            <w:noProof/>
            <w:sz w:val="22"/>
            <w:szCs w:val="22"/>
          </w:rPr>
          <w:t xml:space="preserve"> and </w:t>
        </w:r>
        <w:r w:rsidR="002B2E80" w:rsidRPr="0020442A">
          <w:rPr>
            <w:rStyle w:val="Hyperlink"/>
            <w:b/>
            <w:bCs/>
            <w:noProof/>
            <w:sz w:val="22"/>
            <w:szCs w:val="22"/>
          </w:rPr>
          <w:t>Regional Organizations</w:t>
        </w:r>
        <w:r w:rsidR="002B2E80" w:rsidRPr="002B2E80">
          <w:rPr>
            <w:rStyle w:val="Hyperlink"/>
            <w:noProof/>
            <w:sz w:val="22"/>
            <w:szCs w:val="22"/>
          </w:rPr>
          <w:t xml:space="preserve"> concerning WTSA-20 preparations concerning restructuring found in TSAG-TD763 (ITU-T SGs) and TSAG-TD768 (Regional organizations).</w:t>
        </w:r>
      </w:hyperlink>
      <w:r w:rsidR="00A90813" w:rsidRPr="002B2E80">
        <w:rPr>
          <w:sz w:val="22"/>
          <w:szCs w:val="22"/>
        </w:rPr>
        <w:fldChar w:fldCharType="end"/>
      </w:r>
    </w:p>
    <w:p w14:paraId="7BB86CC1" w14:textId="41BFF0FB" w:rsidR="00417D9B" w:rsidRPr="0020442A" w:rsidRDefault="00417D9B" w:rsidP="0020442A">
      <w:pPr>
        <w:spacing w:before="0"/>
        <w:rPr>
          <w:sz w:val="22"/>
          <w:szCs w:val="22"/>
        </w:rPr>
      </w:pPr>
    </w:p>
    <w:p w14:paraId="63342738" w14:textId="77777777" w:rsidR="0020442A" w:rsidRDefault="0020442A" w:rsidP="0020442A">
      <w:pPr>
        <w:sectPr w:rsidR="0020442A" w:rsidSect="0020442A">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851" w:left="1134" w:header="284" w:footer="709" w:gutter="0"/>
          <w:cols w:space="720"/>
          <w:titlePg/>
          <w:docGrid w:linePitch="326"/>
        </w:sectPr>
      </w:pPr>
    </w:p>
    <w:p w14:paraId="55404392" w14:textId="1A9BB9D0" w:rsidR="00417D9B" w:rsidRPr="00417D9B" w:rsidRDefault="00417D9B" w:rsidP="00417D9B">
      <w:pPr>
        <w:keepNext/>
        <w:jc w:val="center"/>
        <w:rPr>
          <w:b/>
          <w:bCs/>
        </w:rPr>
      </w:pPr>
      <w:r w:rsidRPr="00417D9B">
        <w:rPr>
          <w:b/>
          <w:bCs/>
        </w:rPr>
        <w:lastRenderedPageBreak/>
        <w:t>Table of Contents</w:t>
      </w:r>
    </w:p>
    <w:p w14:paraId="7DBFC951" w14:textId="0F02EB17" w:rsidR="00811EC9" w:rsidRDefault="00417D9B">
      <w:pPr>
        <w:pStyle w:val="TOC1"/>
        <w:rPr>
          <w:rFonts w:asciiTheme="minorHAnsi" w:eastAsiaTheme="minorEastAsia" w:hAnsiTheme="minorHAnsi" w:cstheme="minorBidi"/>
          <w:sz w:val="22"/>
          <w:szCs w:val="22"/>
          <w:lang w:eastAsia="en-GB"/>
        </w:rPr>
      </w:pPr>
      <w:r>
        <w:fldChar w:fldCharType="begin"/>
      </w:r>
      <w:r>
        <w:instrText xml:space="preserve"> TOC \o "1-3" \t "Annex_noTitle" \t "Annex_no &amp; Title" </w:instrText>
      </w:r>
      <w:r>
        <w:fldChar w:fldCharType="separate"/>
      </w:r>
      <w:r w:rsidR="00811EC9">
        <w:t>1</w:t>
      </w:r>
      <w:r w:rsidR="00811EC9">
        <w:rPr>
          <w:rFonts w:asciiTheme="minorHAnsi" w:eastAsiaTheme="minorEastAsia" w:hAnsiTheme="minorHAnsi" w:cstheme="minorBidi"/>
          <w:sz w:val="22"/>
          <w:szCs w:val="22"/>
          <w:lang w:eastAsia="en-GB"/>
        </w:rPr>
        <w:tab/>
      </w:r>
      <w:r w:rsidR="00811EC9">
        <w:t>General</w:t>
      </w:r>
      <w:r w:rsidR="00811EC9">
        <w:tab/>
      </w:r>
      <w:r w:rsidR="00811EC9">
        <w:fldChar w:fldCharType="begin"/>
      </w:r>
      <w:r w:rsidR="00811EC9">
        <w:instrText xml:space="preserve"> PAGEREF _Toc32565386 \h </w:instrText>
      </w:r>
      <w:r w:rsidR="00811EC9">
        <w:fldChar w:fldCharType="separate"/>
      </w:r>
      <w:r w:rsidR="00811EC9">
        <w:t>3</w:t>
      </w:r>
      <w:r w:rsidR="00811EC9">
        <w:fldChar w:fldCharType="end"/>
      </w:r>
    </w:p>
    <w:p w14:paraId="419B3212" w14:textId="6302A4E3" w:rsidR="00811EC9" w:rsidRDefault="00811EC9">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Approval of the agenda and document allocation</w:t>
      </w:r>
      <w:r>
        <w:tab/>
      </w:r>
      <w:r>
        <w:fldChar w:fldCharType="begin"/>
      </w:r>
      <w:r>
        <w:instrText xml:space="preserve"> PAGEREF _Toc32565387 \h </w:instrText>
      </w:r>
      <w:r>
        <w:fldChar w:fldCharType="separate"/>
      </w:r>
      <w:r>
        <w:t>3</w:t>
      </w:r>
      <w:r>
        <w:fldChar w:fldCharType="end"/>
      </w:r>
    </w:p>
    <w:p w14:paraId="79DCA9F0" w14:textId="56A96EEF" w:rsidR="00811EC9" w:rsidRDefault="00811EC9">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Documentation</w:t>
      </w:r>
      <w:r>
        <w:tab/>
      </w:r>
      <w:r>
        <w:fldChar w:fldCharType="begin"/>
      </w:r>
      <w:r>
        <w:instrText xml:space="preserve"> PAGEREF _Toc32565388 \h </w:instrText>
      </w:r>
      <w:r>
        <w:fldChar w:fldCharType="separate"/>
      </w:r>
      <w:r>
        <w:t>3</w:t>
      </w:r>
      <w:r>
        <w:fldChar w:fldCharType="end"/>
      </w:r>
    </w:p>
    <w:p w14:paraId="21704E61" w14:textId="246028B3" w:rsidR="00811EC9" w:rsidRDefault="00811EC9">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Recap of previous discussions</w:t>
      </w:r>
      <w:r>
        <w:tab/>
      </w:r>
      <w:r>
        <w:fldChar w:fldCharType="begin"/>
      </w:r>
      <w:r>
        <w:instrText xml:space="preserve"> PAGEREF _Toc32565389 \h </w:instrText>
      </w:r>
      <w:r>
        <w:fldChar w:fldCharType="separate"/>
      </w:r>
      <w:r>
        <w:t>3</w:t>
      </w:r>
      <w:r>
        <w:fldChar w:fldCharType="end"/>
      </w:r>
    </w:p>
    <w:p w14:paraId="6C7BB22E" w14:textId="022CD5D8" w:rsidR="00811EC9" w:rsidRDefault="00811EC9">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Question updates</w:t>
      </w:r>
      <w:r>
        <w:tab/>
      </w:r>
      <w:r>
        <w:fldChar w:fldCharType="begin"/>
      </w:r>
      <w:r>
        <w:instrText xml:space="preserve"> PAGEREF _Toc32565390 \h </w:instrText>
      </w:r>
      <w:r>
        <w:fldChar w:fldCharType="separate"/>
      </w:r>
      <w:r>
        <w:t>3</w:t>
      </w:r>
      <w:r>
        <w:fldChar w:fldCharType="end"/>
      </w:r>
    </w:p>
    <w:p w14:paraId="606F91D5" w14:textId="50312C2E" w:rsidR="00811EC9" w:rsidRDefault="00811EC9">
      <w:pPr>
        <w:pStyle w:val="TOC1"/>
        <w:rPr>
          <w:rFonts w:asciiTheme="minorHAnsi" w:eastAsiaTheme="minorEastAsia" w:hAnsiTheme="minorHAnsi" w:cstheme="minorBidi"/>
          <w:sz w:val="22"/>
          <w:szCs w:val="22"/>
          <w:lang w:eastAsia="en-GB"/>
        </w:rPr>
      </w:pPr>
      <w:r>
        <w:t>6</w:t>
      </w:r>
      <w:r>
        <w:rPr>
          <w:rFonts w:asciiTheme="minorHAnsi" w:eastAsiaTheme="minorEastAsia" w:hAnsiTheme="minorHAnsi" w:cstheme="minorBidi"/>
          <w:sz w:val="22"/>
          <w:szCs w:val="22"/>
          <w:lang w:eastAsia="en-GB"/>
        </w:rPr>
        <w:tab/>
      </w:r>
      <w:r>
        <w:t>Statistics</w:t>
      </w:r>
      <w:r>
        <w:tab/>
      </w:r>
      <w:r>
        <w:fldChar w:fldCharType="begin"/>
      </w:r>
      <w:r>
        <w:instrText xml:space="preserve"> PAGEREF _Toc32565391 \h </w:instrText>
      </w:r>
      <w:r>
        <w:fldChar w:fldCharType="separate"/>
      </w:r>
      <w:r>
        <w:t>4</w:t>
      </w:r>
      <w:r>
        <w:fldChar w:fldCharType="end"/>
      </w:r>
    </w:p>
    <w:p w14:paraId="333A93C9" w14:textId="597302A5" w:rsidR="00811EC9" w:rsidRDefault="00811EC9">
      <w:pPr>
        <w:pStyle w:val="TOC1"/>
        <w:rPr>
          <w:rFonts w:asciiTheme="minorHAnsi" w:eastAsiaTheme="minorEastAsia" w:hAnsiTheme="minorHAnsi" w:cstheme="minorBidi"/>
          <w:sz w:val="22"/>
          <w:szCs w:val="22"/>
          <w:lang w:eastAsia="en-GB"/>
        </w:rPr>
      </w:pPr>
      <w:r>
        <w:t>7</w:t>
      </w:r>
      <w:r>
        <w:rPr>
          <w:rFonts w:asciiTheme="minorHAnsi" w:eastAsiaTheme="minorEastAsia" w:hAnsiTheme="minorHAnsi" w:cstheme="minorBidi"/>
          <w:sz w:val="22"/>
          <w:szCs w:val="22"/>
          <w:lang w:eastAsia="en-GB"/>
        </w:rPr>
        <w:tab/>
      </w:r>
      <w:r>
        <w:t>WTSA</w:t>
      </w:r>
      <w:r>
        <w:tab/>
      </w:r>
      <w:r>
        <w:fldChar w:fldCharType="begin"/>
      </w:r>
      <w:r>
        <w:instrText xml:space="preserve"> PAGEREF _Toc32565392 \h </w:instrText>
      </w:r>
      <w:r>
        <w:fldChar w:fldCharType="separate"/>
      </w:r>
      <w:r>
        <w:t>4</w:t>
      </w:r>
      <w:r>
        <w:fldChar w:fldCharType="end"/>
      </w:r>
    </w:p>
    <w:p w14:paraId="69446613" w14:textId="009E0811" w:rsidR="00811EC9" w:rsidRDefault="00811EC9">
      <w:pPr>
        <w:pStyle w:val="TOC2"/>
        <w:tabs>
          <w:tab w:val="left" w:pos="1531"/>
        </w:tabs>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General</w:t>
      </w:r>
      <w:r>
        <w:tab/>
      </w:r>
      <w:r>
        <w:fldChar w:fldCharType="begin"/>
      </w:r>
      <w:r>
        <w:instrText xml:space="preserve"> PAGEREF _Toc32565393 \h </w:instrText>
      </w:r>
      <w:r>
        <w:fldChar w:fldCharType="separate"/>
      </w:r>
      <w:r>
        <w:t>4</w:t>
      </w:r>
      <w:r>
        <w:fldChar w:fldCharType="end"/>
      </w:r>
    </w:p>
    <w:p w14:paraId="000CE1DD" w14:textId="63DAAE31" w:rsidR="00811EC9" w:rsidRDefault="00811EC9">
      <w:pPr>
        <w:pStyle w:val="TOC2"/>
        <w:tabs>
          <w:tab w:val="left" w:pos="1531"/>
        </w:tabs>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Principles, structure</w:t>
      </w:r>
      <w:r>
        <w:tab/>
      </w:r>
      <w:r>
        <w:fldChar w:fldCharType="begin"/>
      </w:r>
      <w:r>
        <w:instrText xml:space="preserve"> PAGEREF _Toc32565394 \h </w:instrText>
      </w:r>
      <w:r>
        <w:fldChar w:fldCharType="separate"/>
      </w:r>
      <w:r>
        <w:t>5</w:t>
      </w:r>
      <w:r>
        <w:fldChar w:fldCharType="end"/>
      </w:r>
    </w:p>
    <w:p w14:paraId="09419189" w14:textId="4C48B4F9" w:rsidR="00811EC9" w:rsidRDefault="00811EC9">
      <w:pPr>
        <w:pStyle w:val="TOC2"/>
        <w:tabs>
          <w:tab w:val="left" w:pos="1531"/>
        </w:tabs>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Summary of discussion on principle and structure proposals</w:t>
      </w:r>
      <w:r>
        <w:tab/>
      </w:r>
      <w:r>
        <w:fldChar w:fldCharType="begin"/>
      </w:r>
      <w:r>
        <w:instrText xml:space="preserve"> PAGEREF _Toc32565395 \h </w:instrText>
      </w:r>
      <w:r>
        <w:fldChar w:fldCharType="separate"/>
      </w:r>
      <w:r>
        <w:t>6</w:t>
      </w:r>
      <w:r>
        <w:fldChar w:fldCharType="end"/>
      </w:r>
    </w:p>
    <w:p w14:paraId="3378FBBB" w14:textId="52A40323" w:rsidR="00811EC9" w:rsidRDefault="00811EC9">
      <w:pPr>
        <w:pStyle w:val="TOC2"/>
        <w:tabs>
          <w:tab w:val="left" w:pos="1531"/>
        </w:tabs>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SG preparation reports</w:t>
      </w:r>
      <w:r>
        <w:tab/>
      </w:r>
      <w:r>
        <w:fldChar w:fldCharType="begin"/>
      </w:r>
      <w:r>
        <w:instrText xml:space="preserve"> PAGEREF _Toc32565396 \h </w:instrText>
      </w:r>
      <w:r>
        <w:fldChar w:fldCharType="separate"/>
      </w:r>
      <w:r>
        <w:t>6</w:t>
      </w:r>
      <w:r>
        <w:fldChar w:fldCharType="end"/>
      </w:r>
    </w:p>
    <w:p w14:paraId="435DF697" w14:textId="1617875F" w:rsidR="00811EC9" w:rsidRDefault="00811EC9">
      <w:pPr>
        <w:pStyle w:val="TOC1"/>
        <w:rPr>
          <w:rFonts w:asciiTheme="minorHAnsi" w:eastAsiaTheme="minorEastAsia" w:hAnsiTheme="minorHAnsi" w:cstheme="minorBidi"/>
          <w:sz w:val="22"/>
          <w:szCs w:val="22"/>
          <w:lang w:eastAsia="en-GB"/>
        </w:rPr>
      </w:pPr>
      <w:r>
        <w:t>8</w:t>
      </w:r>
      <w:r>
        <w:rPr>
          <w:rFonts w:asciiTheme="minorHAnsi" w:eastAsiaTheme="minorEastAsia" w:hAnsiTheme="minorHAnsi" w:cstheme="minorBidi"/>
          <w:sz w:val="22"/>
          <w:szCs w:val="22"/>
          <w:lang w:eastAsia="en-GB"/>
        </w:rPr>
        <w:tab/>
      </w:r>
      <w:r>
        <w:t>Lead SG reports</w:t>
      </w:r>
      <w:r>
        <w:tab/>
      </w:r>
      <w:r>
        <w:fldChar w:fldCharType="begin"/>
      </w:r>
      <w:r>
        <w:instrText xml:space="preserve"> PAGEREF _Toc32565397 \h </w:instrText>
      </w:r>
      <w:r>
        <w:fldChar w:fldCharType="separate"/>
      </w:r>
      <w:r>
        <w:t>7</w:t>
      </w:r>
      <w:r>
        <w:fldChar w:fldCharType="end"/>
      </w:r>
    </w:p>
    <w:p w14:paraId="06C9D554" w14:textId="6F21FEEA" w:rsidR="00811EC9" w:rsidRDefault="00811EC9">
      <w:pPr>
        <w:pStyle w:val="TOC1"/>
        <w:rPr>
          <w:rFonts w:asciiTheme="minorHAnsi" w:eastAsiaTheme="minorEastAsia" w:hAnsiTheme="minorHAnsi" w:cstheme="minorBidi"/>
          <w:sz w:val="22"/>
          <w:szCs w:val="22"/>
          <w:lang w:eastAsia="en-GB"/>
        </w:rPr>
      </w:pPr>
      <w:r>
        <w:t>9</w:t>
      </w:r>
      <w:r>
        <w:rPr>
          <w:rFonts w:asciiTheme="minorHAnsi" w:eastAsiaTheme="minorEastAsia" w:hAnsiTheme="minorHAnsi" w:cstheme="minorBidi"/>
          <w:sz w:val="22"/>
          <w:szCs w:val="22"/>
          <w:lang w:eastAsia="en-GB"/>
        </w:rPr>
        <w:tab/>
      </w:r>
      <w:r>
        <w:t>Inter study group matters</w:t>
      </w:r>
      <w:r>
        <w:tab/>
      </w:r>
      <w:r>
        <w:fldChar w:fldCharType="begin"/>
      </w:r>
      <w:r>
        <w:instrText xml:space="preserve"> PAGEREF _Toc32565398 \h </w:instrText>
      </w:r>
      <w:r>
        <w:fldChar w:fldCharType="separate"/>
      </w:r>
      <w:r>
        <w:t>7</w:t>
      </w:r>
      <w:r>
        <w:fldChar w:fldCharType="end"/>
      </w:r>
    </w:p>
    <w:p w14:paraId="08099C29" w14:textId="09CF110A" w:rsidR="00811EC9" w:rsidRDefault="00811EC9">
      <w:pPr>
        <w:pStyle w:val="TOC1"/>
        <w:rPr>
          <w:rFonts w:asciiTheme="minorHAnsi" w:eastAsiaTheme="minorEastAsia" w:hAnsiTheme="minorHAnsi" w:cstheme="minorBidi"/>
          <w:sz w:val="22"/>
          <w:szCs w:val="22"/>
          <w:lang w:eastAsia="en-GB"/>
        </w:rPr>
      </w:pPr>
      <w:r>
        <w:t>10</w:t>
      </w:r>
      <w:r>
        <w:rPr>
          <w:rFonts w:asciiTheme="minorHAnsi" w:eastAsiaTheme="minorEastAsia" w:hAnsiTheme="minorHAnsi" w:cstheme="minorBidi"/>
          <w:sz w:val="22"/>
          <w:szCs w:val="22"/>
          <w:lang w:eastAsia="en-GB"/>
        </w:rPr>
        <w:tab/>
      </w:r>
      <w:r>
        <w:t>Thematic Resolutions</w:t>
      </w:r>
      <w:r>
        <w:tab/>
      </w:r>
      <w:r>
        <w:fldChar w:fldCharType="begin"/>
      </w:r>
      <w:r>
        <w:instrText xml:space="preserve"> PAGEREF _Toc32565399 \h </w:instrText>
      </w:r>
      <w:r>
        <w:fldChar w:fldCharType="separate"/>
      </w:r>
      <w:r>
        <w:t>8</w:t>
      </w:r>
      <w:r>
        <w:fldChar w:fldCharType="end"/>
      </w:r>
    </w:p>
    <w:p w14:paraId="73B87D8D" w14:textId="6E20725B" w:rsidR="00811EC9" w:rsidRDefault="00811EC9">
      <w:pPr>
        <w:pStyle w:val="TOC1"/>
        <w:rPr>
          <w:rFonts w:asciiTheme="minorHAnsi" w:eastAsiaTheme="minorEastAsia" w:hAnsiTheme="minorHAnsi" w:cstheme="minorBidi"/>
          <w:sz w:val="22"/>
          <w:szCs w:val="22"/>
          <w:lang w:eastAsia="en-GB"/>
        </w:rPr>
      </w:pPr>
      <w:r>
        <w:t>11</w:t>
      </w:r>
      <w:r>
        <w:rPr>
          <w:rFonts w:asciiTheme="minorHAnsi" w:eastAsiaTheme="minorEastAsia" w:hAnsiTheme="minorHAnsi" w:cstheme="minorBidi"/>
          <w:sz w:val="22"/>
          <w:szCs w:val="22"/>
          <w:lang w:eastAsia="en-GB"/>
        </w:rPr>
        <w:tab/>
      </w:r>
      <w:r>
        <w:t>AOB</w:t>
      </w:r>
      <w:r>
        <w:tab/>
      </w:r>
      <w:r>
        <w:fldChar w:fldCharType="begin"/>
      </w:r>
      <w:r>
        <w:instrText xml:space="preserve"> PAGEREF _Toc32565400 \h </w:instrText>
      </w:r>
      <w:r>
        <w:fldChar w:fldCharType="separate"/>
      </w:r>
      <w:r>
        <w:t>9</w:t>
      </w:r>
      <w:r>
        <w:fldChar w:fldCharType="end"/>
      </w:r>
    </w:p>
    <w:p w14:paraId="07B56DF5" w14:textId="2B5221FF" w:rsidR="00811EC9" w:rsidRDefault="00811EC9">
      <w:pPr>
        <w:pStyle w:val="TOC1"/>
        <w:rPr>
          <w:rFonts w:asciiTheme="minorHAnsi" w:eastAsiaTheme="minorEastAsia" w:hAnsiTheme="minorHAnsi" w:cstheme="minorBidi"/>
          <w:sz w:val="22"/>
          <w:szCs w:val="22"/>
          <w:lang w:eastAsia="en-GB"/>
        </w:rPr>
      </w:pPr>
      <w:r>
        <w:t>12</w:t>
      </w:r>
      <w:r>
        <w:rPr>
          <w:rFonts w:asciiTheme="minorHAnsi" w:eastAsiaTheme="minorEastAsia" w:hAnsiTheme="minorHAnsi" w:cstheme="minorBidi"/>
          <w:sz w:val="22"/>
          <w:szCs w:val="22"/>
          <w:lang w:eastAsia="en-GB"/>
        </w:rPr>
        <w:tab/>
      </w:r>
      <w:r>
        <w:t>Closing</w:t>
      </w:r>
      <w:r>
        <w:tab/>
      </w:r>
      <w:r>
        <w:fldChar w:fldCharType="begin"/>
      </w:r>
      <w:r>
        <w:instrText xml:space="preserve"> PAGEREF _Toc32565401 \h </w:instrText>
      </w:r>
      <w:r>
        <w:fldChar w:fldCharType="separate"/>
      </w:r>
      <w:r>
        <w:t>9</w:t>
      </w:r>
      <w:r>
        <w:fldChar w:fldCharType="end"/>
      </w:r>
    </w:p>
    <w:p w14:paraId="5647FA7D" w14:textId="44B76CB5" w:rsidR="00811EC9" w:rsidRDefault="00811EC9">
      <w:pPr>
        <w:pStyle w:val="TOC1"/>
        <w:rPr>
          <w:rFonts w:asciiTheme="minorHAnsi" w:eastAsiaTheme="minorEastAsia" w:hAnsiTheme="minorHAnsi" w:cstheme="minorBidi"/>
          <w:sz w:val="22"/>
          <w:szCs w:val="22"/>
          <w:lang w:eastAsia="en-GB"/>
        </w:rPr>
      </w:pPr>
      <w:r>
        <w:t>Annex A Agenda</w:t>
      </w:r>
      <w:r>
        <w:tab/>
      </w:r>
      <w:r>
        <w:fldChar w:fldCharType="begin"/>
      </w:r>
      <w:r>
        <w:instrText xml:space="preserve"> PAGEREF _Toc32565402 \h </w:instrText>
      </w:r>
      <w:r>
        <w:fldChar w:fldCharType="separate"/>
      </w:r>
      <w:r>
        <w:t>10</w:t>
      </w:r>
      <w:r>
        <w:fldChar w:fldCharType="end"/>
      </w:r>
    </w:p>
    <w:p w14:paraId="226166E0" w14:textId="4324A166" w:rsidR="00811EC9" w:rsidRDefault="00811EC9">
      <w:pPr>
        <w:pStyle w:val="TOC1"/>
        <w:rPr>
          <w:rFonts w:asciiTheme="minorHAnsi" w:eastAsiaTheme="minorEastAsia" w:hAnsiTheme="minorHAnsi" w:cstheme="minorBidi"/>
          <w:sz w:val="22"/>
          <w:szCs w:val="22"/>
          <w:lang w:eastAsia="en-GB"/>
        </w:rPr>
      </w:pPr>
      <w:r>
        <w:t>Annex B: Documents reviewed</w:t>
      </w:r>
      <w:r>
        <w:tab/>
      </w:r>
      <w:r>
        <w:fldChar w:fldCharType="begin"/>
      </w:r>
      <w:r>
        <w:instrText xml:space="preserve"> PAGEREF _Toc32565403 \h </w:instrText>
      </w:r>
      <w:r>
        <w:fldChar w:fldCharType="separate"/>
      </w:r>
      <w:r>
        <w:t>11</w:t>
      </w:r>
      <w:r>
        <w:fldChar w:fldCharType="end"/>
      </w:r>
    </w:p>
    <w:p w14:paraId="4A9C74C4" w14:textId="0DB47492" w:rsidR="00417D9B" w:rsidRPr="0011773F" w:rsidRDefault="00417D9B" w:rsidP="00A90813">
      <w:r>
        <w:fldChar w:fldCharType="end"/>
      </w:r>
    </w:p>
    <w:p w14:paraId="3F3B5944" w14:textId="77777777" w:rsidR="00417D9B" w:rsidRDefault="00417D9B" w:rsidP="00417D9B">
      <w:pPr>
        <w:rPr>
          <w:rFonts w:cs="Arial"/>
          <w:kern w:val="32"/>
          <w:szCs w:val="32"/>
        </w:rPr>
      </w:pPr>
      <w:r>
        <w:br w:type="page"/>
      </w:r>
    </w:p>
    <w:p w14:paraId="04FBDEA9" w14:textId="7410AFF6" w:rsidR="002952F3" w:rsidRDefault="002952F3" w:rsidP="002952F3">
      <w:pPr>
        <w:pStyle w:val="Heading1"/>
      </w:pPr>
      <w:bookmarkStart w:id="12" w:name="_Toc32565386"/>
      <w:r>
        <w:lastRenderedPageBreak/>
        <w:t>General</w:t>
      </w:r>
      <w:bookmarkEnd w:id="12"/>
    </w:p>
    <w:p w14:paraId="67D4BAD0" w14:textId="7F044939" w:rsidR="00A90813" w:rsidRDefault="00A90813" w:rsidP="00A90813">
      <w:r>
        <w:t>This TD contains the report of the TSAG Rapporteur Group on Work Program and Structure (RG-WP) sessions during this TSAG meeting.</w:t>
      </w:r>
    </w:p>
    <w:p w14:paraId="671C0996" w14:textId="120759CE" w:rsidR="002952F3" w:rsidRDefault="002952F3" w:rsidP="002952F3">
      <w:r>
        <w:t xml:space="preserve">The </w:t>
      </w:r>
      <w:r w:rsidR="00AD4407" w:rsidRPr="00363237">
        <w:t>four</w:t>
      </w:r>
      <w:r>
        <w:t xml:space="preserve"> sessions of the </w:t>
      </w:r>
      <w:r w:rsidR="00A90813">
        <w:t>RG-WP</w:t>
      </w:r>
      <w:r>
        <w:t xml:space="preserve"> were chaired by the Rapporteur, Mr Reiner Liebler (Germany)</w:t>
      </w:r>
      <w:r w:rsidR="00B1101F">
        <w:t xml:space="preserve"> with the assistance of Mr Hiroshi Ota (TSB), and</w:t>
      </w:r>
      <w:r>
        <w:t xml:space="preserve"> held Tue 11 </w:t>
      </w:r>
      <w:r w:rsidR="00126C70">
        <w:t xml:space="preserve">Feb </w:t>
      </w:r>
      <w:r>
        <w:t>1115-1230 and 1430-1545, Wed</w:t>
      </w:r>
      <w:r w:rsidR="00B1101F">
        <w:t> </w:t>
      </w:r>
      <w:r>
        <w:t>12 Feb 1115-1230 and Thu 13 Feb 1615-1730.</w:t>
      </w:r>
    </w:p>
    <w:p w14:paraId="607AC2DC" w14:textId="2182B448" w:rsidR="00A90813" w:rsidRDefault="00A90813" w:rsidP="00AC47DF">
      <w:pPr>
        <w:pStyle w:val="Decision"/>
      </w:pPr>
      <w:bookmarkStart w:id="13" w:name="_Toc32521610"/>
      <w:r>
        <w:t xml:space="preserve">TSAG is requested to </w:t>
      </w:r>
      <w:r w:rsidR="002B2E80">
        <w:t>review and approve</w:t>
      </w:r>
      <w:r>
        <w:t xml:space="preserve"> th</w:t>
      </w:r>
      <w:r w:rsidR="00AC47DF">
        <w:t>e</w:t>
      </w:r>
      <w:r>
        <w:t xml:space="preserve"> </w:t>
      </w:r>
      <w:r w:rsidR="00AC47DF">
        <w:t xml:space="preserve">RG-WP </w:t>
      </w:r>
      <w:r>
        <w:t>report</w:t>
      </w:r>
      <w:r w:rsidR="00AC47DF">
        <w:t xml:space="preserve"> in </w:t>
      </w:r>
      <w:hyperlink r:id="rId16" w:history="1">
        <w:r w:rsidR="00AC47DF" w:rsidRPr="00A13490">
          <w:rPr>
            <w:rStyle w:val="Hyperlink"/>
          </w:rPr>
          <w:t>TSAG-TD655</w:t>
        </w:r>
      </w:hyperlink>
      <w:r w:rsidR="00AC47DF">
        <w:t>.</w:t>
      </w:r>
      <w:bookmarkEnd w:id="13"/>
    </w:p>
    <w:p w14:paraId="4D99BA35" w14:textId="5917A951" w:rsidR="002952F3" w:rsidRDefault="002952F3" w:rsidP="002952F3">
      <w:pPr>
        <w:pStyle w:val="Heading1"/>
      </w:pPr>
      <w:bookmarkStart w:id="14" w:name="_Toc32565387"/>
      <w:r>
        <w:t>Approval of the agenda</w:t>
      </w:r>
      <w:r w:rsidR="009F19F4">
        <w:t xml:space="preserve"> and document allocation</w:t>
      </w:r>
      <w:bookmarkEnd w:id="14"/>
    </w:p>
    <w:p w14:paraId="1243C309" w14:textId="2E77AA98" w:rsidR="00832327" w:rsidRDefault="002F1EEF" w:rsidP="00126C70">
      <w:r>
        <w:t>TD719 (SG9) was added under item 7d.  It was indicated that C120 is a Contribution by MIIT (China) and should be presented before C119 and C121.  With these understanding and modifications, t</w:t>
      </w:r>
      <w:r w:rsidR="00126C70">
        <w:t xml:space="preserve">he meeting adopted the agenda in </w:t>
      </w:r>
      <w:hyperlink r:id="rId17" w:history="1">
        <w:r w:rsidR="009F19F4" w:rsidRPr="00A33BA6">
          <w:rPr>
            <w:rStyle w:val="Hyperlink"/>
            <w:szCs w:val="22"/>
          </w:rPr>
          <w:t>T</w:t>
        </w:r>
        <w:r w:rsidR="009F19F4">
          <w:rPr>
            <w:rStyle w:val="Hyperlink"/>
            <w:szCs w:val="22"/>
          </w:rPr>
          <w:t>SAG-T</w:t>
        </w:r>
        <w:r w:rsidR="009F19F4" w:rsidRPr="00A33BA6">
          <w:rPr>
            <w:rStyle w:val="Hyperlink"/>
            <w:szCs w:val="22"/>
          </w:rPr>
          <w:t>D654</w:t>
        </w:r>
      </w:hyperlink>
      <w:r w:rsidR="009F19F4">
        <w:t xml:space="preserve">. </w:t>
      </w:r>
    </w:p>
    <w:p w14:paraId="3D1DDB88" w14:textId="7056E60E" w:rsidR="00832327" w:rsidRPr="00AB09E9" w:rsidRDefault="00832327" w:rsidP="006C47E8">
      <w:pPr>
        <w:pStyle w:val="Heading1"/>
      </w:pPr>
      <w:bookmarkStart w:id="15" w:name="_Toc32565388"/>
      <w:r w:rsidRPr="00AB09E9">
        <w:t>Documentation</w:t>
      </w:r>
      <w:bookmarkEnd w:id="15"/>
    </w:p>
    <w:p w14:paraId="1D81F66C" w14:textId="564E78F1" w:rsidR="00126C70" w:rsidRPr="00126C70" w:rsidRDefault="009F19F4" w:rsidP="00126C70">
      <w:r>
        <w:t>The allocation of documents to the various agenda items was found in Annex A of TD654</w:t>
      </w:r>
      <w:r w:rsidR="00660F13">
        <w:t>, which was slightly amended</w:t>
      </w:r>
      <w:r>
        <w:t xml:space="preserve">. </w:t>
      </w:r>
    </w:p>
    <w:p w14:paraId="3A748B81" w14:textId="1B828F6E" w:rsidR="002952F3" w:rsidRDefault="002952F3" w:rsidP="00AB09E9">
      <w:pPr>
        <w:pStyle w:val="Heading1"/>
      </w:pPr>
      <w:bookmarkStart w:id="16" w:name="_Toc32565389"/>
      <w:r w:rsidRPr="004D12FB">
        <w:t>Recap of previous discussions</w:t>
      </w:r>
      <w:bookmarkEnd w:id="16"/>
    </w:p>
    <w:p w14:paraId="2418980D" w14:textId="1EEE52ED" w:rsidR="002952F3" w:rsidRDefault="009F19F4" w:rsidP="009F19F4">
      <w:r>
        <w:t xml:space="preserve">The meeting noted the report of the previous meeting, as found in </w:t>
      </w:r>
      <w:hyperlink r:id="rId18" w:history="1">
        <w:r w:rsidR="002952F3" w:rsidRPr="004D12FB">
          <w:rPr>
            <w:rStyle w:val="Hyperlink"/>
          </w:rPr>
          <w:t>TSAG-R8</w:t>
        </w:r>
      </w:hyperlink>
      <w:r>
        <w:t>.</w:t>
      </w:r>
    </w:p>
    <w:p w14:paraId="054148CE" w14:textId="017835E9" w:rsidR="002952F3" w:rsidRDefault="002952F3" w:rsidP="008E57F1">
      <w:pPr>
        <w:pStyle w:val="Heading1"/>
      </w:pPr>
      <w:bookmarkStart w:id="17" w:name="_Toc32565390"/>
      <w:r w:rsidRPr="004D12FB">
        <w:t>Question updates</w:t>
      </w:r>
      <w:bookmarkEnd w:id="17"/>
    </w:p>
    <w:p w14:paraId="1E0F3587" w14:textId="37F01AC0" w:rsidR="009F19F4" w:rsidRDefault="00B7571E" w:rsidP="009F19F4">
      <w:pPr>
        <w:pStyle w:val="Headingib"/>
      </w:pPr>
      <w:hyperlink r:id="rId19" w:history="1">
        <w:r w:rsidR="009F19F4" w:rsidRPr="00A33BA6">
          <w:rPr>
            <w:rStyle w:val="Hyperlink"/>
            <w:szCs w:val="22"/>
          </w:rPr>
          <w:t>TD704</w:t>
        </w:r>
      </w:hyperlink>
      <w:r w:rsidR="009F19F4" w:rsidRPr="00A33BA6">
        <w:t>: ITU-T SG13</w:t>
      </w:r>
      <w:r w:rsidR="009F19F4">
        <w:t xml:space="preserve"> / </w:t>
      </w:r>
      <w:r w:rsidR="009F19F4" w:rsidRPr="00A33BA6">
        <w:t>LS on revision of Question 20/13 [from ITU-T SG13]</w:t>
      </w:r>
    </w:p>
    <w:p w14:paraId="593EA3AF" w14:textId="70BBB20C" w:rsidR="009F19F4" w:rsidRPr="009F19F4" w:rsidRDefault="009F19F4" w:rsidP="009F19F4">
      <w:r>
        <w:t xml:space="preserve">The meeting reviewed the proposed update to Q20/13 and agreed to endorse </w:t>
      </w:r>
      <w:r w:rsidR="00E16B13">
        <w:t>it</w:t>
      </w:r>
      <w:r>
        <w:t>, noting that contributions for the text of the Question towards the next study period would be welcome in SG13 at its next meeting.</w:t>
      </w:r>
    </w:p>
    <w:p w14:paraId="48853669" w14:textId="113F0AA0" w:rsidR="009F19F4" w:rsidRPr="00A33BA6" w:rsidRDefault="00B7571E" w:rsidP="009F19F4">
      <w:pPr>
        <w:pStyle w:val="Headingib"/>
      </w:pPr>
      <w:hyperlink r:id="rId20" w:history="1">
        <w:r w:rsidR="009F19F4" w:rsidRPr="00A33BA6">
          <w:rPr>
            <w:rStyle w:val="Hyperlink"/>
          </w:rPr>
          <w:t>TD750</w:t>
        </w:r>
      </w:hyperlink>
      <w:r w:rsidR="009F19F4" w:rsidRPr="00A33BA6">
        <w:t>: ITU-T SG15</w:t>
      </w:r>
      <w:r w:rsidR="009F19F4">
        <w:t xml:space="preserve"> / </w:t>
      </w:r>
      <w:r w:rsidR="009F19F4" w:rsidRPr="00A33BA6">
        <w:t>LS</w:t>
      </w:r>
      <w:r w:rsidR="009F19F4">
        <w:t xml:space="preserve"> on</w:t>
      </w:r>
      <w:r w:rsidR="009F19F4" w:rsidRPr="00A33BA6">
        <w:t xml:space="preserve"> Mergers of SG15 Questions [ITU-T SG15]</w:t>
      </w:r>
    </w:p>
    <w:p w14:paraId="587EFB32" w14:textId="69A47544" w:rsidR="009F19F4" w:rsidRDefault="009F19F4" w:rsidP="009F19F4">
      <w:r>
        <w:t xml:space="preserve">The meeting reviewed </w:t>
      </w:r>
      <w:r w:rsidR="00B11464">
        <w:t xml:space="preserve">and agreed to endorse </w:t>
      </w:r>
      <w:r>
        <w:t xml:space="preserve">the proposed update to </w:t>
      </w:r>
      <w:r w:rsidR="00B11464">
        <w:t>the following question mergers:</w:t>
      </w:r>
    </w:p>
    <w:p w14:paraId="1D0BC7D2" w14:textId="0FCC68DD" w:rsidR="009F19F4" w:rsidRPr="00B11464" w:rsidRDefault="009F19F4" w:rsidP="008F6081">
      <w:pPr>
        <w:numPr>
          <w:ilvl w:val="0"/>
          <w:numId w:val="13"/>
        </w:numPr>
        <w:overflowPunct w:val="0"/>
        <w:autoSpaceDE w:val="0"/>
        <w:autoSpaceDN w:val="0"/>
        <w:adjustRightInd w:val="0"/>
        <w:ind w:left="567" w:hanging="567"/>
        <w:textAlignment w:val="baseline"/>
      </w:pPr>
      <w:r w:rsidRPr="00B11464">
        <w:t>Q6/15 and Q7/15</w:t>
      </w:r>
      <w:r w:rsidR="00B11464" w:rsidRPr="00B11464">
        <w:t xml:space="preserve"> </w:t>
      </w:r>
      <w:r w:rsidR="00B11464">
        <w:t>into</w:t>
      </w:r>
      <w:r w:rsidR="00B11464" w:rsidRPr="00B11464">
        <w:t xml:space="preserve"> Question 6/15 - Characteristics of optical components, subsystems and systems for optical transport networks</w:t>
      </w:r>
    </w:p>
    <w:p w14:paraId="02D9E957" w14:textId="3F23AA82" w:rsidR="009F19F4" w:rsidRPr="00B11464" w:rsidRDefault="009F19F4" w:rsidP="008F6081">
      <w:pPr>
        <w:numPr>
          <w:ilvl w:val="0"/>
          <w:numId w:val="13"/>
        </w:numPr>
        <w:overflowPunct w:val="0"/>
        <w:autoSpaceDE w:val="0"/>
        <w:autoSpaceDN w:val="0"/>
        <w:adjustRightInd w:val="0"/>
        <w:ind w:left="567" w:hanging="567"/>
        <w:textAlignment w:val="baseline"/>
      </w:pPr>
      <w:r w:rsidRPr="00B11464">
        <w:t>Q15/15 and Q18/15</w:t>
      </w:r>
      <w:r w:rsidR="00B11464" w:rsidRPr="00B11464">
        <w:t xml:space="preserve"> </w:t>
      </w:r>
      <w:r w:rsidR="00B11464">
        <w:t>into</w:t>
      </w:r>
      <w:r w:rsidR="00B11464" w:rsidRPr="00B11464">
        <w:t xml:space="preserve"> Question 18/15 – Technologies for in-premises networking and related access applications</w:t>
      </w:r>
    </w:p>
    <w:p w14:paraId="7CA09B4B" w14:textId="77777777" w:rsidR="009F19F4" w:rsidRDefault="009F19F4" w:rsidP="00B1101F">
      <w:pPr>
        <w:spacing w:before="0"/>
      </w:pPr>
    </w:p>
    <w:p w14:paraId="39854717" w14:textId="3A874B8E" w:rsidR="009F19F4" w:rsidRPr="00A33BA6" w:rsidRDefault="00B7571E" w:rsidP="009F19F4">
      <w:pPr>
        <w:pStyle w:val="Headingib"/>
      </w:pPr>
      <w:hyperlink r:id="rId21" w:history="1">
        <w:r w:rsidR="009F19F4" w:rsidRPr="00A33BA6">
          <w:rPr>
            <w:rStyle w:val="Hyperlink"/>
            <w:szCs w:val="22"/>
          </w:rPr>
          <w:t>TD699</w:t>
        </w:r>
      </w:hyperlink>
      <w:r w:rsidR="009F19F4" w:rsidRPr="00A33BA6">
        <w:t xml:space="preserve">: ITU-T </w:t>
      </w:r>
      <w:r w:rsidR="009F19F4">
        <w:t xml:space="preserve">SG16 / </w:t>
      </w:r>
      <w:r w:rsidR="009F19F4" w:rsidRPr="00A33BA6">
        <w:t>LS on creation of new Question Q23/16 (Digital culture-related systems and services) [from ITU-T SG16]</w:t>
      </w:r>
    </w:p>
    <w:p w14:paraId="49051B3E" w14:textId="736A5F99" w:rsidR="009F19F4" w:rsidRPr="00A33BA6" w:rsidRDefault="00B7571E" w:rsidP="009F19F4">
      <w:pPr>
        <w:pStyle w:val="Headingib"/>
      </w:pPr>
      <w:hyperlink r:id="rId22" w:history="1">
        <w:r w:rsidR="009F19F4" w:rsidRPr="00A33BA6">
          <w:rPr>
            <w:rStyle w:val="Hyperlink"/>
          </w:rPr>
          <w:t>TD741</w:t>
        </w:r>
      </w:hyperlink>
      <w:r w:rsidR="009F19F4" w:rsidRPr="00A33BA6">
        <w:t>: SPCG Chair</w:t>
      </w:r>
      <w:r w:rsidR="009F19F4">
        <w:t xml:space="preserve"> / </w:t>
      </w:r>
      <w:r w:rsidR="009F19F4" w:rsidRPr="00A33BA6">
        <w:t>IEC/ISO/ITU-T SPCG recommendation on TD699, LS on creation of new Question Q23/16 (Digital culture-related systems and services)</w:t>
      </w:r>
    </w:p>
    <w:p w14:paraId="1649B702" w14:textId="76E2A465" w:rsidR="009F19F4" w:rsidRDefault="00B02CD4" w:rsidP="009F19F4">
      <w:r>
        <w:t>After reviewing TD699 and TD741, t</w:t>
      </w:r>
      <w:r w:rsidR="00B11464">
        <w:t>he meeting agreed to</w:t>
      </w:r>
      <w:r w:rsidR="00B11464" w:rsidRPr="00BD2968">
        <w:t xml:space="preserve"> endorse the creation by SG16 of Q23/16 </w:t>
      </w:r>
      <w:r w:rsidR="00B11464">
        <w:t>(</w:t>
      </w:r>
      <w:r w:rsidR="00B11464" w:rsidRPr="00BD2968">
        <w:t>Digital culture-related systems and services</w:t>
      </w:r>
      <w:r w:rsidR="00B11464">
        <w:t>)</w:t>
      </w:r>
      <w:r w:rsidR="00B11464" w:rsidRPr="00BD2968">
        <w:t xml:space="preserve"> </w:t>
      </w:r>
      <w:r w:rsidR="00B11464">
        <w:t>and requested SG16 to tak</w:t>
      </w:r>
      <w:r>
        <w:t>e</w:t>
      </w:r>
      <w:r w:rsidR="00B11464">
        <w:t xml:space="preserve"> into account the need to coordinate work with </w:t>
      </w:r>
      <w:r w:rsidR="00B11464" w:rsidRPr="001A1B1E">
        <w:t>UNESCO and other institutions working on the digital culture field</w:t>
      </w:r>
      <w:r w:rsidR="00B11464">
        <w:t>, and to work in close liaison with a number of JTC1 SCs</w:t>
      </w:r>
      <w:r w:rsidR="00B11464" w:rsidRPr="00BD2968">
        <w:t>.</w:t>
      </w:r>
      <w:r w:rsidR="00B11464">
        <w:t xml:space="preserve"> </w:t>
      </w:r>
      <w:r>
        <w:t xml:space="preserve">It was also agreed to </w:t>
      </w:r>
      <w:r w:rsidR="00B11464">
        <w:t xml:space="preserve">request SG16 to review the text of the Question </w:t>
      </w:r>
      <w:r w:rsidR="0018581F">
        <w:t>if</w:t>
      </w:r>
      <w:r w:rsidR="00B11464">
        <w:t xml:space="preserve"> appropriate to take into account comments in Annex A of </w:t>
      </w:r>
      <w:r>
        <w:t>TD741</w:t>
      </w:r>
      <w:r w:rsidR="00B11464">
        <w:t>.</w:t>
      </w:r>
    </w:p>
    <w:p w14:paraId="2728B85B" w14:textId="52E268B1" w:rsidR="00B11464" w:rsidRDefault="00F448B2" w:rsidP="00A90813">
      <w:r>
        <w:t xml:space="preserve">A reply LS was prepared to SG16, as found in </w:t>
      </w:r>
      <w:hyperlink r:id="rId23" w:history="1">
        <w:r w:rsidR="00664BFC" w:rsidRPr="001A09DE">
          <w:rPr>
            <w:rStyle w:val="Hyperlink"/>
          </w:rPr>
          <w:t>TD756</w:t>
        </w:r>
      </w:hyperlink>
      <w:r>
        <w:t>.</w:t>
      </w:r>
    </w:p>
    <w:p w14:paraId="753CCEFA" w14:textId="4ECD06C9" w:rsidR="00F448B2" w:rsidRPr="008D72A0" w:rsidRDefault="00F448B2" w:rsidP="006C47E8">
      <w:pPr>
        <w:pStyle w:val="Decision"/>
        <w:keepNext/>
        <w:ind w:left="357" w:hanging="357"/>
      </w:pPr>
      <w:bookmarkStart w:id="18" w:name="_Toc32521611"/>
      <w:r w:rsidRPr="008D72A0">
        <w:lastRenderedPageBreak/>
        <w:t>TSAG is requested to:</w:t>
      </w:r>
      <w:bookmarkEnd w:id="18"/>
    </w:p>
    <w:p w14:paraId="3B417C13" w14:textId="52D72EBC" w:rsidR="00F448B2" w:rsidRPr="008D72A0" w:rsidRDefault="00F448B2" w:rsidP="008F6081">
      <w:pPr>
        <w:pStyle w:val="Decision"/>
        <w:numPr>
          <w:ilvl w:val="0"/>
          <w:numId w:val="21"/>
        </w:numPr>
        <w:ind w:left="567" w:hanging="567"/>
      </w:pPr>
      <w:bookmarkStart w:id="19" w:name="_Toc32521612"/>
      <w:r w:rsidRPr="008D72A0">
        <w:t xml:space="preserve">Endorse the change </w:t>
      </w:r>
      <w:r w:rsidR="0018581F" w:rsidRPr="008D72A0">
        <w:t xml:space="preserve">proposed by SG13 </w:t>
      </w:r>
      <w:r w:rsidRPr="008D72A0">
        <w:t xml:space="preserve">to Q20/13 as found in </w:t>
      </w:r>
      <w:hyperlink r:id="rId24" w:history="1">
        <w:r w:rsidRPr="008D72A0">
          <w:rPr>
            <w:rStyle w:val="Hyperlink"/>
          </w:rPr>
          <w:t>TSAG-TD704</w:t>
        </w:r>
      </w:hyperlink>
      <w:r w:rsidRPr="008D72A0">
        <w:t>.</w:t>
      </w:r>
      <w:bookmarkEnd w:id="19"/>
    </w:p>
    <w:p w14:paraId="0FC812CF" w14:textId="2428B35F" w:rsidR="00F448B2" w:rsidRPr="008D72A0" w:rsidRDefault="00F448B2" w:rsidP="008F6081">
      <w:pPr>
        <w:pStyle w:val="Decision"/>
        <w:numPr>
          <w:ilvl w:val="0"/>
          <w:numId w:val="21"/>
        </w:numPr>
        <w:ind w:left="567" w:hanging="567"/>
      </w:pPr>
      <w:bookmarkStart w:id="20" w:name="_Toc32521613"/>
      <w:r w:rsidRPr="008D72A0">
        <w:t xml:space="preserve">Endorse the </w:t>
      </w:r>
      <w:r w:rsidR="0018581F" w:rsidRPr="008D72A0">
        <w:t xml:space="preserve">merger </w:t>
      </w:r>
      <w:r w:rsidRPr="008D72A0">
        <w:t xml:space="preserve">proposed </w:t>
      </w:r>
      <w:r w:rsidR="0018581F" w:rsidRPr="008D72A0">
        <w:t xml:space="preserve">by SG15 </w:t>
      </w:r>
      <w:r w:rsidRPr="008D72A0">
        <w:t xml:space="preserve">of Q6/15 and Q7/15 into Question 6/15 - Characteristics of optical components, subsystems and systems for optical transport networks, as found in </w:t>
      </w:r>
      <w:hyperlink r:id="rId25" w:history="1">
        <w:r w:rsidRPr="008D72A0">
          <w:rPr>
            <w:rStyle w:val="Hyperlink"/>
          </w:rPr>
          <w:t>TSAG-TD750</w:t>
        </w:r>
      </w:hyperlink>
      <w:r w:rsidRPr="008D72A0">
        <w:t>.</w:t>
      </w:r>
      <w:bookmarkEnd w:id="20"/>
    </w:p>
    <w:p w14:paraId="09865A35" w14:textId="48760B85" w:rsidR="00F448B2" w:rsidRPr="008D72A0" w:rsidRDefault="00F448B2" w:rsidP="008F6081">
      <w:pPr>
        <w:pStyle w:val="Decision"/>
        <w:numPr>
          <w:ilvl w:val="0"/>
          <w:numId w:val="21"/>
        </w:numPr>
        <w:ind w:left="567" w:hanging="567"/>
      </w:pPr>
      <w:bookmarkStart w:id="21" w:name="_Toc32521614"/>
      <w:r w:rsidRPr="008D72A0">
        <w:t xml:space="preserve">Endorse the merger </w:t>
      </w:r>
      <w:r w:rsidR="0018581F" w:rsidRPr="008D72A0">
        <w:t xml:space="preserve">proposed by SG15 </w:t>
      </w:r>
      <w:r w:rsidRPr="008D72A0">
        <w:t xml:space="preserve">of Q15/15 and Q18/15 into Question 18/15 – Technologies for in-premises networking and related access applications, as found in </w:t>
      </w:r>
      <w:hyperlink r:id="rId26" w:history="1">
        <w:r w:rsidRPr="008D72A0">
          <w:rPr>
            <w:rStyle w:val="Hyperlink"/>
          </w:rPr>
          <w:t>TSAG-TD750</w:t>
        </w:r>
      </w:hyperlink>
      <w:r w:rsidRPr="008D72A0">
        <w:t>.</w:t>
      </w:r>
      <w:bookmarkEnd w:id="21"/>
    </w:p>
    <w:p w14:paraId="72EAA098" w14:textId="73A4B625" w:rsidR="00F448B2" w:rsidRPr="008D72A0" w:rsidRDefault="0018581F" w:rsidP="008F6081">
      <w:pPr>
        <w:pStyle w:val="Decision"/>
        <w:numPr>
          <w:ilvl w:val="0"/>
          <w:numId w:val="21"/>
        </w:numPr>
        <w:ind w:left="567" w:hanging="567"/>
      </w:pPr>
      <w:bookmarkStart w:id="22" w:name="_Toc32521615"/>
      <w:r w:rsidRPr="008D72A0">
        <w:t xml:space="preserve">Endorse the creation by SG16 of Q23/16 (Digital culture-related systems and services) in </w:t>
      </w:r>
      <w:hyperlink r:id="rId27" w:history="1">
        <w:r w:rsidRPr="008D72A0">
          <w:rPr>
            <w:rStyle w:val="Hyperlink"/>
          </w:rPr>
          <w:t>TSAG-TD699</w:t>
        </w:r>
      </w:hyperlink>
      <w:r w:rsidRPr="008D72A0">
        <w:t xml:space="preserve"> and to request SG16 to take into account the need to coordinate work with UNESCO and other institutions working on the digital culture field, and to work in close liaison with a number of JTC1 SCs. TSAG requests SG16 to review the text of the Question if appropriate to take into account comments in Annex A of TD741.</w:t>
      </w:r>
      <w:bookmarkEnd w:id="22"/>
    </w:p>
    <w:p w14:paraId="02DA9914" w14:textId="10EC9890" w:rsidR="00664BFC" w:rsidRPr="001A09DE" w:rsidRDefault="00664BFC" w:rsidP="00664BFC">
      <w:pPr>
        <w:pStyle w:val="Decision"/>
      </w:pPr>
      <w:bookmarkStart w:id="23" w:name="_Toc32416247"/>
      <w:bookmarkStart w:id="24" w:name="_Toc32521616"/>
      <w:r w:rsidRPr="001A09DE">
        <w:t xml:space="preserve">Approve the draft reply LS to ITU-T SG16 concerning Q23/16 </w:t>
      </w:r>
      <w:r w:rsidR="000A593E">
        <w:t xml:space="preserve">found </w:t>
      </w:r>
      <w:r w:rsidRPr="001A09DE">
        <w:t xml:space="preserve">in </w:t>
      </w:r>
      <w:hyperlink r:id="rId28" w:history="1">
        <w:r w:rsidRPr="001A09DE">
          <w:rPr>
            <w:rStyle w:val="Hyperlink"/>
          </w:rPr>
          <w:t>TSAG-TD756</w:t>
        </w:r>
        <w:bookmarkEnd w:id="23"/>
        <w:bookmarkEnd w:id="24"/>
      </w:hyperlink>
    </w:p>
    <w:p w14:paraId="3492B584" w14:textId="746F0585" w:rsidR="002952F3" w:rsidRDefault="002952F3" w:rsidP="00AB09E9">
      <w:pPr>
        <w:pStyle w:val="Heading1"/>
      </w:pPr>
      <w:bookmarkStart w:id="25" w:name="_Toc32565391"/>
      <w:r w:rsidRPr="004D12FB">
        <w:t>Statistics</w:t>
      </w:r>
      <w:bookmarkEnd w:id="25"/>
    </w:p>
    <w:p w14:paraId="4E47F759" w14:textId="5FA58E2C" w:rsidR="00B02CD4" w:rsidRPr="00A33BA6" w:rsidRDefault="00B7571E" w:rsidP="00B02CD4">
      <w:pPr>
        <w:pStyle w:val="Headingib"/>
      </w:pPr>
      <w:hyperlink r:id="rId29" w:history="1">
        <w:r w:rsidR="00B02CD4" w:rsidRPr="00A33BA6">
          <w:rPr>
            <w:rStyle w:val="Hyperlink"/>
            <w:szCs w:val="22"/>
          </w:rPr>
          <w:t>TD660</w:t>
        </w:r>
      </w:hyperlink>
      <w:r w:rsidR="00B02CD4" w:rsidRPr="00A33BA6">
        <w:t>: TSB</w:t>
      </w:r>
      <w:r w:rsidR="00B02CD4">
        <w:t xml:space="preserve"> - </w:t>
      </w:r>
      <w:r w:rsidR="00B02CD4" w:rsidRPr="00A33BA6">
        <w:t>Statistics regarding ITU-T study group work (position of 2020-01-22)</w:t>
      </w:r>
    </w:p>
    <w:p w14:paraId="37B2673C" w14:textId="6D4C2139" w:rsidR="00B02CD4" w:rsidRPr="00A33BA6" w:rsidRDefault="00B7571E" w:rsidP="00B02CD4">
      <w:pPr>
        <w:pStyle w:val="Headingib"/>
      </w:pPr>
      <w:hyperlink r:id="rId30" w:history="1">
        <w:r w:rsidR="00B02CD4" w:rsidRPr="00A33BA6">
          <w:rPr>
            <w:rStyle w:val="Hyperlink"/>
          </w:rPr>
          <w:t>TD729</w:t>
        </w:r>
      </w:hyperlink>
      <w:r w:rsidR="00B02CD4" w:rsidRPr="00A33BA6">
        <w:t>: TSB</w:t>
      </w:r>
      <w:r w:rsidR="00B02CD4">
        <w:t xml:space="preserve"> - </w:t>
      </w:r>
      <w:r w:rsidR="00B02CD4" w:rsidRPr="00A33BA6">
        <w:t>ITU-T study group Question level statistics (2017-2020)</w:t>
      </w:r>
    </w:p>
    <w:p w14:paraId="522F3B38" w14:textId="1CA36F7C" w:rsidR="00B02CD4" w:rsidRDefault="00B7571E" w:rsidP="00B02CD4">
      <w:pPr>
        <w:pStyle w:val="Headingib"/>
      </w:pPr>
      <w:hyperlink r:id="rId31" w:history="1">
        <w:r w:rsidR="00B02CD4" w:rsidRPr="00A33BA6">
          <w:rPr>
            <w:rStyle w:val="Hyperlink"/>
          </w:rPr>
          <w:t>TD755</w:t>
        </w:r>
      </w:hyperlink>
      <w:r w:rsidR="00B02CD4" w:rsidRPr="00A33BA6">
        <w:t>: TSB</w:t>
      </w:r>
      <w:r w:rsidR="00B02CD4">
        <w:t xml:space="preserve"> - </w:t>
      </w:r>
      <w:r w:rsidR="00B02CD4" w:rsidRPr="00A33BA6">
        <w:t>ITU-T study group participation statistics (2017-2020)</w:t>
      </w:r>
    </w:p>
    <w:p w14:paraId="1153CB61" w14:textId="359A7C69" w:rsidR="00B02CD4" w:rsidRDefault="00B02CD4" w:rsidP="00B02CD4">
      <w:r>
        <w:t>The three documents above were introduced for information of the meeting. It was noted that the participation statistics could not yet be automated.</w:t>
      </w:r>
    </w:p>
    <w:p w14:paraId="629F2641" w14:textId="77777777" w:rsidR="00B02CD4" w:rsidRPr="00B02CD4" w:rsidRDefault="00B02CD4" w:rsidP="00B02CD4"/>
    <w:p w14:paraId="67853846" w14:textId="44F8B18D" w:rsidR="00B02CD4" w:rsidRPr="00A33BA6" w:rsidRDefault="00B7571E" w:rsidP="00B02CD4">
      <w:pPr>
        <w:pStyle w:val="Headingib"/>
      </w:pPr>
      <w:hyperlink r:id="rId32" w:history="1">
        <w:r w:rsidR="00B02CD4" w:rsidRPr="00A33BA6">
          <w:rPr>
            <w:rStyle w:val="Hyperlink"/>
            <w:szCs w:val="22"/>
          </w:rPr>
          <w:t>TD725</w:t>
        </w:r>
      </w:hyperlink>
      <w:r w:rsidR="00B02CD4" w:rsidRPr="00A33BA6">
        <w:t>: TSB</w:t>
      </w:r>
      <w:r w:rsidR="00B02CD4">
        <w:t xml:space="preserve"> - </w:t>
      </w:r>
      <w:r w:rsidR="00B02CD4" w:rsidRPr="00A33BA6">
        <w:t>ITU-T SG and FG work on AI/ML</w:t>
      </w:r>
    </w:p>
    <w:p w14:paraId="6233B208" w14:textId="2204619A" w:rsidR="00B02CD4" w:rsidRDefault="00B02CD4" w:rsidP="00B02CD4">
      <w:r>
        <w:t>This document provides an update on the current AI-related work in the various ITU-T study groups, for information of the TSAG participants.</w:t>
      </w:r>
    </w:p>
    <w:p w14:paraId="1D211ECC" w14:textId="67B8637F" w:rsidR="00B02CD4" w:rsidRDefault="00B02CD4" w:rsidP="00B02CD4">
      <w:r>
        <w:t>The four documents were noted, with thanks.</w:t>
      </w:r>
    </w:p>
    <w:p w14:paraId="27CDE976" w14:textId="116DA13E" w:rsidR="009E3304" w:rsidRDefault="009E3304" w:rsidP="00B02CD4"/>
    <w:p w14:paraId="6E6F3453" w14:textId="13C04F55" w:rsidR="009E3304" w:rsidRDefault="00B7571E" w:rsidP="009E3304">
      <w:pPr>
        <w:pStyle w:val="Headingib"/>
      </w:pPr>
      <w:hyperlink r:id="rId33" w:history="1">
        <w:r w:rsidR="009E3304" w:rsidRPr="00A33BA6">
          <w:rPr>
            <w:rStyle w:val="Hyperlink"/>
            <w:szCs w:val="22"/>
          </w:rPr>
          <w:t>C122</w:t>
        </w:r>
      </w:hyperlink>
      <w:r w:rsidR="009E3304" w:rsidRPr="00A33BA6">
        <w:t>: United Kingdom</w:t>
      </w:r>
      <w:r w:rsidR="009E3304">
        <w:t xml:space="preserve"> - </w:t>
      </w:r>
      <w:r w:rsidR="009E3304" w:rsidRPr="00A33BA6">
        <w:t>Clarification of Key performance Indicators</w:t>
      </w:r>
    </w:p>
    <w:p w14:paraId="3B37388F" w14:textId="1187B727" w:rsidR="009E3304" w:rsidRDefault="009E3304" w:rsidP="009E3304">
      <w:r>
        <w:t xml:space="preserve">This document, planned for discussion in detail </w:t>
      </w:r>
      <w:r w:rsidR="00F54A90">
        <w:t>at</w:t>
      </w:r>
      <w:r>
        <w:t xml:space="preserve"> the RG-Strategy</w:t>
      </w:r>
      <w:r w:rsidR="00F54A90">
        <w:t>,</w:t>
      </w:r>
      <w:r>
        <w:t xml:space="preserve"> requests the generation a number of statistics (KPI) that could assist in the restructuring discussions </w:t>
      </w:r>
      <w:r w:rsidR="00F54A90">
        <w:t>(see §</w:t>
      </w:r>
      <w:r w:rsidR="00F54A90">
        <w:fldChar w:fldCharType="begin"/>
      </w:r>
      <w:r w:rsidR="00F54A90">
        <w:instrText xml:space="preserve"> REF _Ref32327248 \r \h </w:instrText>
      </w:r>
      <w:r w:rsidR="00F54A90">
        <w:fldChar w:fldCharType="separate"/>
      </w:r>
      <w:r w:rsidR="0020442A">
        <w:t>0</w:t>
      </w:r>
      <w:r w:rsidR="00F54A90">
        <w:fldChar w:fldCharType="end"/>
      </w:r>
      <w:r w:rsidR="00F54A90">
        <w:t>)</w:t>
      </w:r>
      <w:r>
        <w:t>. TSB noted that some of the suggested statistics can be automated, while others would require significant manual work.</w:t>
      </w:r>
    </w:p>
    <w:p w14:paraId="35CF71EF" w14:textId="77777777" w:rsidR="009E3304" w:rsidRPr="00B02CD4" w:rsidRDefault="009E3304" w:rsidP="00B02CD4"/>
    <w:p w14:paraId="7B4A6902" w14:textId="6DBE18AD" w:rsidR="002952F3" w:rsidRDefault="002952F3" w:rsidP="002952F3">
      <w:pPr>
        <w:pStyle w:val="Heading1"/>
      </w:pPr>
      <w:bookmarkStart w:id="26" w:name="_Toc32565392"/>
      <w:r w:rsidRPr="004D12FB">
        <w:t>WTSA</w:t>
      </w:r>
      <w:bookmarkEnd w:id="26"/>
    </w:p>
    <w:p w14:paraId="70AB6CAE" w14:textId="7BBA639A" w:rsidR="002952F3" w:rsidRDefault="002952F3" w:rsidP="00B02CD4">
      <w:pPr>
        <w:pStyle w:val="Heading2"/>
      </w:pPr>
      <w:bookmarkStart w:id="27" w:name="_Toc32565393"/>
      <w:r w:rsidRPr="004D12FB">
        <w:t>General</w:t>
      </w:r>
      <w:bookmarkEnd w:id="27"/>
    </w:p>
    <w:p w14:paraId="7A023F80" w14:textId="77777777" w:rsidR="006F37D6" w:rsidRDefault="006F37D6" w:rsidP="006F37D6">
      <w:r>
        <w:t xml:space="preserve">Some information was verbally provided about WTSA preparations in Europe, Americas and Arab States. </w:t>
      </w:r>
    </w:p>
    <w:p w14:paraId="326CC5BB" w14:textId="56558794" w:rsidR="00F54A90" w:rsidRDefault="00B7571E" w:rsidP="00F54A90">
      <w:pPr>
        <w:pStyle w:val="Headingib"/>
      </w:pPr>
      <w:hyperlink r:id="rId34" w:history="1">
        <w:r w:rsidR="00F54A90" w:rsidRPr="00A33BA6">
          <w:rPr>
            <w:rStyle w:val="Hyperlink"/>
            <w:szCs w:val="22"/>
          </w:rPr>
          <w:t>TD717</w:t>
        </w:r>
      </w:hyperlink>
      <w:r w:rsidR="00F54A90" w:rsidRPr="00A33BA6">
        <w:t>: TSB Director</w:t>
      </w:r>
      <w:r w:rsidR="00F54A90">
        <w:t xml:space="preserve"> - </w:t>
      </w:r>
      <w:r w:rsidR="00F54A90" w:rsidRPr="00A33BA6">
        <w:t>Food for thought on SG structure in preparation for WTSA-20</w:t>
      </w:r>
    </w:p>
    <w:p w14:paraId="11EA5C8C" w14:textId="77777777" w:rsidR="00F54A90" w:rsidRPr="009E3304" w:rsidRDefault="00F54A90" w:rsidP="00F54A90">
      <w:r>
        <w:t>This document was introduced at the TSAG opening plenary and provided for reference during the various WTSA preparatory discussions.</w:t>
      </w:r>
    </w:p>
    <w:p w14:paraId="147CC8E2" w14:textId="2A3F2E8E" w:rsidR="009E3304" w:rsidRDefault="00B7571E" w:rsidP="009E3304">
      <w:pPr>
        <w:pStyle w:val="Headingib"/>
      </w:pPr>
      <w:hyperlink r:id="rId35" w:history="1">
        <w:r w:rsidR="009E3304" w:rsidRPr="00A33BA6">
          <w:rPr>
            <w:rStyle w:val="Hyperlink"/>
          </w:rPr>
          <w:t>TD730</w:t>
        </w:r>
      </w:hyperlink>
      <w:r w:rsidR="009E3304" w:rsidRPr="00A33BA6">
        <w:t>: TSB</w:t>
      </w:r>
      <w:r w:rsidR="009E3304">
        <w:t xml:space="preserve"> - </w:t>
      </w:r>
      <w:r w:rsidR="009E3304" w:rsidRPr="00A33BA6">
        <w:t>TSAG restructuring principles (TSAG-R7, February 2016)</w:t>
      </w:r>
    </w:p>
    <w:p w14:paraId="295B2C27" w14:textId="64EDB670" w:rsidR="00F54A90" w:rsidRPr="00F54A90" w:rsidRDefault="00F54A90" w:rsidP="00F54A90">
      <w:r>
        <w:t xml:space="preserve">This TD reproduces the </w:t>
      </w:r>
      <w:r w:rsidRPr="00A33BA6">
        <w:t xml:space="preserve">restructuring principles </w:t>
      </w:r>
      <w:r>
        <w:t xml:space="preserve">agreed by </w:t>
      </w:r>
      <w:r w:rsidRPr="00A33BA6">
        <w:t xml:space="preserve">TSAG </w:t>
      </w:r>
      <w:r>
        <w:t xml:space="preserve">in February 2016 after extensive discussions in the RevCom </w:t>
      </w:r>
      <w:r w:rsidRPr="00A33BA6">
        <w:t>(TSAG-R7, February 2016)</w:t>
      </w:r>
      <w:r>
        <w:t>, which may be used by TSAG to accelerate the debates.</w:t>
      </w:r>
    </w:p>
    <w:p w14:paraId="12333875" w14:textId="54E9C5BE" w:rsidR="009E3304" w:rsidRDefault="00B7571E" w:rsidP="009E3304">
      <w:pPr>
        <w:pStyle w:val="Headingib"/>
        <w:rPr>
          <w:szCs w:val="22"/>
        </w:rPr>
      </w:pPr>
      <w:hyperlink r:id="rId36" w:history="1">
        <w:r w:rsidR="009E3304" w:rsidRPr="00A33BA6">
          <w:rPr>
            <w:rStyle w:val="Hyperlink"/>
            <w:szCs w:val="22"/>
          </w:rPr>
          <w:t>TD732</w:t>
        </w:r>
      </w:hyperlink>
      <w:r w:rsidR="009E3304" w:rsidRPr="00A33BA6">
        <w:rPr>
          <w:szCs w:val="22"/>
        </w:rPr>
        <w:t>: TSB</w:t>
      </w:r>
      <w:r w:rsidR="009E3304">
        <w:rPr>
          <w:szCs w:val="22"/>
        </w:rPr>
        <w:t xml:space="preserve"> - </w:t>
      </w:r>
      <w:r w:rsidR="009E3304" w:rsidRPr="00A33BA6">
        <w:rPr>
          <w:szCs w:val="22"/>
        </w:rPr>
        <w:t>Consolidation of TSAG restructuring proposals</w:t>
      </w:r>
    </w:p>
    <w:p w14:paraId="424DBC6D" w14:textId="23445B4E" w:rsidR="00F54A90" w:rsidRDefault="00F54A90" w:rsidP="00F54A90">
      <w:r>
        <w:t xml:space="preserve">This TD was prepared by TSB trying to consolidate (map) the </w:t>
      </w:r>
      <w:r w:rsidR="00E16B13">
        <w:t xml:space="preserve">considerations, </w:t>
      </w:r>
      <w:r>
        <w:t>principles</w:t>
      </w:r>
      <w:r w:rsidR="00C31534">
        <w:t xml:space="preserve"> and</w:t>
      </w:r>
      <w:r w:rsidR="00832327">
        <w:t xml:space="preserve"> </w:t>
      </w:r>
      <w:r w:rsidR="00E16B13">
        <w:t>proposals</w:t>
      </w:r>
      <w:r>
        <w:t xml:space="preserve"> </w:t>
      </w:r>
      <w:r w:rsidR="00832327">
        <w:t>submitted to</w:t>
      </w:r>
      <w:r>
        <w:t xml:space="preserve"> this meeting, in order to facilitate the debates.</w:t>
      </w:r>
    </w:p>
    <w:p w14:paraId="607A8202" w14:textId="77777777" w:rsidR="006F79CE" w:rsidRDefault="00C31534" w:rsidP="00F54A90">
      <w:r>
        <w:t xml:space="preserve">TSB also prepared a </w:t>
      </w:r>
      <w:r w:rsidRPr="000A593E">
        <w:rPr>
          <w:b/>
          <w:bCs/>
        </w:rPr>
        <w:t xml:space="preserve">summary of the various </w:t>
      </w:r>
      <w:r>
        <w:rPr>
          <w:b/>
          <w:bCs/>
        </w:rPr>
        <w:t xml:space="preserve">concrete </w:t>
      </w:r>
      <w:r w:rsidRPr="000A593E">
        <w:rPr>
          <w:b/>
          <w:bCs/>
        </w:rPr>
        <w:t>restructuring proposals</w:t>
      </w:r>
      <w:r>
        <w:t xml:space="preserve"> reviewed at this meeting as found in </w:t>
      </w:r>
      <w:hyperlink r:id="rId37" w:history="1">
        <w:r w:rsidRPr="00C56C33">
          <w:rPr>
            <w:rStyle w:val="Hyperlink"/>
          </w:rPr>
          <w:t>TD759</w:t>
        </w:r>
      </w:hyperlink>
      <w:r>
        <w:t>.</w:t>
      </w:r>
      <w:r w:rsidR="006F79CE">
        <w:t xml:space="preserve"> </w:t>
      </w:r>
    </w:p>
    <w:p w14:paraId="4AB6BB42" w14:textId="77777777" w:rsidR="006F37D6" w:rsidRDefault="006F37D6" w:rsidP="006F37D6">
      <w:r>
        <w:t xml:space="preserve">Some information was verbally provided about WTSA preparations in Europe, Americas and Arab States. </w:t>
      </w:r>
    </w:p>
    <w:p w14:paraId="6D64782B" w14:textId="39795D61" w:rsidR="006F79CE" w:rsidRDefault="000F78F9" w:rsidP="006F79CE">
      <w:r>
        <w:t>The chairman asked the various contributors under §</w:t>
      </w:r>
      <w:r w:rsidR="006F37D6">
        <w:fldChar w:fldCharType="begin"/>
      </w:r>
      <w:r w:rsidR="006F37D6">
        <w:instrText xml:space="preserve"> REF _Ref32565282 \r \h </w:instrText>
      </w:r>
      <w:r w:rsidR="006F37D6">
        <w:fldChar w:fldCharType="separate"/>
      </w:r>
      <w:r w:rsidR="006F37D6">
        <w:t>7.2</w:t>
      </w:r>
      <w:r w:rsidR="006F37D6">
        <w:fldChar w:fldCharType="end"/>
      </w:r>
      <w:r>
        <w:t xml:space="preserve"> below whether their proposals are correctly reflected and if not to provide feedback to TSB.</w:t>
      </w:r>
      <w:r w:rsidR="006F79CE">
        <w:t xml:space="preserve"> </w:t>
      </w:r>
      <w:bookmarkStart w:id="28" w:name="_Ref32327248"/>
      <w:r w:rsidR="006F79CE">
        <w:t xml:space="preserve">No feedback was received at the time of preparation of this report for TD732, however </w:t>
      </w:r>
      <w:r w:rsidR="0020442A">
        <w:t xml:space="preserve">a </w:t>
      </w:r>
      <w:r w:rsidR="006F79CE">
        <w:t>revision of TD759 was prepared correcting some errors and omissions.</w:t>
      </w:r>
    </w:p>
    <w:p w14:paraId="7B755242" w14:textId="3D238E84" w:rsidR="002952F3" w:rsidRDefault="002952F3" w:rsidP="00B02CD4">
      <w:pPr>
        <w:pStyle w:val="Heading2"/>
      </w:pPr>
      <w:bookmarkStart w:id="29" w:name="_Ref32565282"/>
      <w:bookmarkStart w:id="30" w:name="_Toc32565394"/>
      <w:r w:rsidRPr="004D12FB">
        <w:t>Principles</w:t>
      </w:r>
      <w:bookmarkEnd w:id="28"/>
      <w:r w:rsidR="008E57F1">
        <w:t>, structure</w:t>
      </w:r>
      <w:bookmarkEnd w:id="29"/>
      <w:bookmarkEnd w:id="30"/>
    </w:p>
    <w:p w14:paraId="25C1543A" w14:textId="6884DDD0" w:rsidR="009E3304" w:rsidRPr="009E3304" w:rsidRDefault="00F54A90" w:rsidP="009E3304">
      <w:r>
        <w:t xml:space="preserve">The following contributions concerning restructuring principles </w:t>
      </w:r>
      <w:r w:rsidR="008E57F1">
        <w:t xml:space="preserve">and proposals </w:t>
      </w:r>
      <w:r>
        <w:t>were reviewed:</w:t>
      </w:r>
    </w:p>
    <w:p w14:paraId="6113E082" w14:textId="48C37E9A" w:rsidR="009E3304" w:rsidRPr="00A33BA6" w:rsidRDefault="00B7571E" w:rsidP="008F6081">
      <w:pPr>
        <w:numPr>
          <w:ilvl w:val="0"/>
          <w:numId w:val="14"/>
        </w:numPr>
        <w:overflowPunct w:val="0"/>
        <w:autoSpaceDE w:val="0"/>
        <w:autoSpaceDN w:val="0"/>
        <w:adjustRightInd w:val="0"/>
        <w:ind w:left="567" w:hanging="567"/>
        <w:textAlignment w:val="baseline"/>
      </w:pPr>
      <w:hyperlink r:id="rId38" w:history="1">
        <w:r w:rsidR="009E3304" w:rsidRPr="00A33BA6">
          <w:rPr>
            <w:rStyle w:val="Hyperlink"/>
            <w:szCs w:val="22"/>
          </w:rPr>
          <w:t>C110</w:t>
        </w:r>
      </w:hyperlink>
      <w:r w:rsidR="009E3304" w:rsidRPr="00A33BA6">
        <w:t>: Canada</w:t>
      </w:r>
      <w:r w:rsidR="009E3304">
        <w:t xml:space="preserve"> - </w:t>
      </w:r>
      <w:r w:rsidR="009E3304" w:rsidRPr="00A33BA6">
        <w:t>Change or status quo: Some reflections for WTSA-20</w:t>
      </w:r>
    </w:p>
    <w:p w14:paraId="5298C656" w14:textId="0EDCC300" w:rsidR="009E3304" w:rsidRPr="00A33BA6" w:rsidRDefault="00B7571E" w:rsidP="008F6081">
      <w:pPr>
        <w:numPr>
          <w:ilvl w:val="0"/>
          <w:numId w:val="14"/>
        </w:numPr>
        <w:overflowPunct w:val="0"/>
        <w:autoSpaceDE w:val="0"/>
        <w:autoSpaceDN w:val="0"/>
        <w:adjustRightInd w:val="0"/>
        <w:ind w:left="567" w:hanging="567"/>
        <w:textAlignment w:val="baseline"/>
      </w:pPr>
      <w:hyperlink r:id="rId39" w:history="1">
        <w:r w:rsidR="009E3304" w:rsidRPr="00A33BA6">
          <w:rPr>
            <w:rStyle w:val="Hyperlink"/>
            <w:szCs w:val="22"/>
          </w:rPr>
          <w:t>C116</w:t>
        </w:r>
      </w:hyperlink>
      <w:r w:rsidR="009E3304" w:rsidRPr="00A33BA6">
        <w:t>: Korea (Rep. of)</w:t>
      </w:r>
      <w:r w:rsidR="009E3304">
        <w:t xml:space="preserve"> - </w:t>
      </w:r>
      <w:r w:rsidR="009E3304" w:rsidRPr="00A33BA6">
        <w:t>Proposal for key values for ITU-T SG restructuring</w:t>
      </w:r>
    </w:p>
    <w:p w14:paraId="49FDB100" w14:textId="46317D70" w:rsidR="009E3304" w:rsidRPr="00A33BA6" w:rsidRDefault="00B7571E" w:rsidP="008F6081">
      <w:pPr>
        <w:numPr>
          <w:ilvl w:val="0"/>
          <w:numId w:val="14"/>
        </w:numPr>
        <w:overflowPunct w:val="0"/>
        <w:autoSpaceDE w:val="0"/>
        <w:autoSpaceDN w:val="0"/>
        <w:adjustRightInd w:val="0"/>
        <w:ind w:left="567" w:hanging="567"/>
        <w:textAlignment w:val="baseline"/>
      </w:pPr>
      <w:hyperlink r:id="rId40" w:history="1">
        <w:r w:rsidR="009E3304" w:rsidRPr="00A33BA6">
          <w:rPr>
            <w:rStyle w:val="Hyperlink"/>
            <w:szCs w:val="22"/>
          </w:rPr>
          <w:t>C120</w:t>
        </w:r>
      </w:hyperlink>
      <w:r w:rsidR="009E3304" w:rsidRPr="00A33BA6">
        <w:t xml:space="preserve">: </w:t>
      </w:r>
      <w:r w:rsidR="009E3304" w:rsidRPr="007804E8">
        <w:rPr>
          <w:spacing w:val="-10"/>
        </w:rPr>
        <w:t>MIIT (China)</w:t>
      </w:r>
      <w:r w:rsidR="009E3304">
        <w:t xml:space="preserve"> - </w:t>
      </w:r>
      <w:r w:rsidR="009E3304" w:rsidRPr="00A33BA6">
        <w:t>Considerations on Guiding Principles for ITU-T SGs Restructuring</w:t>
      </w:r>
    </w:p>
    <w:p w14:paraId="247C2C16" w14:textId="73A6127E" w:rsidR="009E3304" w:rsidRPr="00A33BA6" w:rsidRDefault="00B7571E" w:rsidP="008F6081">
      <w:pPr>
        <w:numPr>
          <w:ilvl w:val="0"/>
          <w:numId w:val="14"/>
        </w:numPr>
        <w:overflowPunct w:val="0"/>
        <w:autoSpaceDE w:val="0"/>
        <w:autoSpaceDN w:val="0"/>
        <w:adjustRightInd w:val="0"/>
        <w:ind w:left="567" w:hanging="567"/>
        <w:textAlignment w:val="baseline"/>
      </w:pPr>
      <w:hyperlink r:id="rId41" w:history="1">
        <w:r w:rsidR="009E3304" w:rsidRPr="00A33BA6">
          <w:rPr>
            <w:rStyle w:val="Hyperlink"/>
            <w:szCs w:val="22"/>
          </w:rPr>
          <w:t>C119</w:t>
        </w:r>
      </w:hyperlink>
      <w:r w:rsidR="009E3304" w:rsidRPr="00A33BA6">
        <w:t>: China Telecommunications Corporation</w:t>
      </w:r>
      <w:r w:rsidR="009E3304">
        <w:t xml:space="preserve"> - </w:t>
      </w:r>
      <w:r w:rsidR="009E3304" w:rsidRPr="00A33BA6">
        <w:t>Viewpoints on SG restructuring for Next Study Period</w:t>
      </w:r>
    </w:p>
    <w:p w14:paraId="4AB40EB9" w14:textId="45205FB0" w:rsidR="009E3304" w:rsidRDefault="00B7571E" w:rsidP="008F6081">
      <w:pPr>
        <w:numPr>
          <w:ilvl w:val="0"/>
          <w:numId w:val="14"/>
        </w:numPr>
        <w:overflowPunct w:val="0"/>
        <w:autoSpaceDE w:val="0"/>
        <w:autoSpaceDN w:val="0"/>
        <w:adjustRightInd w:val="0"/>
        <w:ind w:left="567" w:hanging="567"/>
        <w:textAlignment w:val="baseline"/>
      </w:pPr>
      <w:hyperlink r:id="rId42" w:history="1">
        <w:r w:rsidR="009E3304" w:rsidRPr="00A33BA6">
          <w:rPr>
            <w:rStyle w:val="Hyperlink"/>
            <w:szCs w:val="22"/>
          </w:rPr>
          <w:t>C121</w:t>
        </w:r>
      </w:hyperlink>
      <w:r w:rsidR="009E3304" w:rsidRPr="00A33BA6">
        <w:t xml:space="preserve">: China </w:t>
      </w:r>
      <w:r w:rsidR="009E3304">
        <w:t>ICT</w:t>
      </w:r>
      <w:r w:rsidR="009E3304" w:rsidRPr="00A33BA6">
        <w:t xml:space="preserve"> Group, China Telecom, Huawei, MIIT (China)</w:t>
      </w:r>
      <w:r w:rsidR="009E3304">
        <w:t xml:space="preserve"> - </w:t>
      </w:r>
      <w:r w:rsidR="009E3304" w:rsidRPr="00A33BA6">
        <w:t>Strengthening the vitality of the study group itself is the key factor of the SGs restructuring</w:t>
      </w:r>
    </w:p>
    <w:p w14:paraId="03ABB2F6" w14:textId="0603BCC8" w:rsidR="00F54A90" w:rsidRPr="00A33BA6" w:rsidRDefault="00B7571E" w:rsidP="008F6081">
      <w:pPr>
        <w:numPr>
          <w:ilvl w:val="0"/>
          <w:numId w:val="18"/>
        </w:numPr>
        <w:overflowPunct w:val="0"/>
        <w:autoSpaceDE w:val="0"/>
        <w:autoSpaceDN w:val="0"/>
        <w:adjustRightInd w:val="0"/>
        <w:ind w:left="567" w:hanging="567"/>
        <w:textAlignment w:val="baseline"/>
      </w:pPr>
      <w:hyperlink r:id="rId43" w:history="1">
        <w:r w:rsidR="00F54A90" w:rsidRPr="00A33BA6">
          <w:rPr>
            <w:rStyle w:val="Hyperlink"/>
            <w:szCs w:val="22"/>
          </w:rPr>
          <w:t>C124</w:t>
        </w:r>
      </w:hyperlink>
      <w:r w:rsidR="00F54A90" w:rsidRPr="00A33BA6">
        <w:t>: Japan</w:t>
      </w:r>
      <w:r w:rsidR="00F54A90">
        <w:t xml:space="preserve"> - </w:t>
      </w:r>
      <w:r w:rsidR="00F54A90" w:rsidRPr="00A33BA6">
        <w:t>Requirements for consideration of SG restructuring</w:t>
      </w:r>
    </w:p>
    <w:p w14:paraId="6CFD3658" w14:textId="586DEFF7" w:rsidR="00F54A90" w:rsidRPr="00A33BA6" w:rsidRDefault="00B7571E" w:rsidP="008F6081">
      <w:pPr>
        <w:numPr>
          <w:ilvl w:val="0"/>
          <w:numId w:val="18"/>
        </w:numPr>
        <w:overflowPunct w:val="0"/>
        <w:autoSpaceDE w:val="0"/>
        <w:autoSpaceDN w:val="0"/>
        <w:adjustRightInd w:val="0"/>
        <w:ind w:left="567" w:hanging="567"/>
        <w:textAlignment w:val="baseline"/>
      </w:pPr>
      <w:hyperlink r:id="rId44" w:history="1">
        <w:r w:rsidR="00F54A90" w:rsidRPr="00A33BA6">
          <w:rPr>
            <w:rStyle w:val="Hyperlink"/>
            <w:szCs w:val="22"/>
          </w:rPr>
          <w:t>C125</w:t>
        </w:r>
      </w:hyperlink>
      <w:r w:rsidR="00F54A90" w:rsidRPr="00A33BA6">
        <w:t>: Russian Federation</w:t>
      </w:r>
      <w:r w:rsidR="00F54A90">
        <w:t xml:space="preserve"> - </w:t>
      </w:r>
      <w:r w:rsidR="00F54A90" w:rsidRPr="00A33BA6">
        <w:t>Preliminary remarks to the TSB Director’s proposal on the structure of the ITU-T Study Groups for the study period 2021-2024</w:t>
      </w:r>
    </w:p>
    <w:p w14:paraId="7AE3EC83" w14:textId="0C9BB020" w:rsidR="00E04C2D" w:rsidRDefault="00B7571E" w:rsidP="008F6081">
      <w:pPr>
        <w:numPr>
          <w:ilvl w:val="0"/>
          <w:numId w:val="18"/>
        </w:numPr>
        <w:overflowPunct w:val="0"/>
        <w:autoSpaceDE w:val="0"/>
        <w:autoSpaceDN w:val="0"/>
        <w:adjustRightInd w:val="0"/>
        <w:ind w:left="567" w:hanging="567"/>
        <w:textAlignment w:val="baseline"/>
      </w:pPr>
      <w:hyperlink r:id="rId45" w:history="1">
        <w:r w:rsidR="00F54A90" w:rsidRPr="00E04C2D">
          <w:rPr>
            <w:rStyle w:val="Hyperlink"/>
            <w:szCs w:val="22"/>
          </w:rPr>
          <w:t>C10</w:t>
        </w:r>
        <w:r w:rsidR="00381E1A" w:rsidRPr="00E04C2D">
          <w:rPr>
            <w:rStyle w:val="Hyperlink"/>
            <w:szCs w:val="22"/>
          </w:rPr>
          <w:t>5-R1</w:t>
        </w:r>
      </w:hyperlink>
      <w:r w:rsidR="00F54A90" w:rsidRPr="00A33BA6">
        <w:t xml:space="preserve">: China </w:t>
      </w:r>
      <w:r w:rsidR="00381E1A">
        <w:t xml:space="preserve">ICT </w:t>
      </w:r>
      <w:r w:rsidR="00F54A90" w:rsidRPr="00A33BA6">
        <w:t>Group, China Telecom, Huawei Technologies</w:t>
      </w:r>
      <w:r w:rsidR="00F54A90">
        <w:t xml:space="preserve"> - </w:t>
      </w:r>
      <w:r w:rsidR="00F54A90" w:rsidRPr="00A33BA6">
        <w:t>ITU-T study groups re-structuring considerations for better links to industry verticals</w:t>
      </w:r>
    </w:p>
    <w:p w14:paraId="23C0672E" w14:textId="4BC0637D" w:rsidR="00F54A90" w:rsidRDefault="00B7571E" w:rsidP="008F6081">
      <w:pPr>
        <w:numPr>
          <w:ilvl w:val="0"/>
          <w:numId w:val="22"/>
        </w:numPr>
        <w:overflowPunct w:val="0"/>
        <w:autoSpaceDE w:val="0"/>
        <w:autoSpaceDN w:val="0"/>
        <w:adjustRightInd w:val="0"/>
        <w:ind w:left="567" w:hanging="567"/>
        <w:textAlignment w:val="baseline"/>
      </w:pPr>
      <w:hyperlink r:id="rId46" w:history="1">
        <w:r w:rsidR="00F54A90" w:rsidRPr="00A33BA6">
          <w:rPr>
            <w:rStyle w:val="Hyperlink"/>
            <w:szCs w:val="22"/>
          </w:rPr>
          <w:t>C129</w:t>
        </w:r>
      </w:hyperlink>
      <w:r w:rsidR="00F54A90" w:rsidRPr="00A33BA6">
        <w:t>: Broadcom Corporation (United States)</w:t>
      </w:r>
      <w:r w:rsidR="00F54A90">
        <w:t xml:space="preserve"> - </w:t>
      </w:r>
      <w:r w:rsidR="00F54A90" w:rsidRPr="00A33BA6">
        <w:t>Broadcom Inc. feedback to the TSB Director “Food for thought on SG structure in preparation for WTSA-20” and proposals for ITU-T members</w:t>
      </w:r>
    </w:p>
    <w:p w14:paraId="6746B5A5" w14:textId="2EB57E2A" w:rsidR="00F0390A" w:rsidRPr="00A33BA6" w:rsidRDefault="00B7571E" w:rsidP="008F6081">
      <w:pPr>
        <w:numPr>
          <w:ilvl w:val="0"/>
          <w:numId w:val="23"/>
        </w:numPr>
        <w:overflowPunct w:val="0"/>
        <w:autoSpaceDE w:val="0"/>
        <w:autoSpaceDN w:val="0"/>
        <w:adjustRightInd w:val="0"/>
        <w:ind w:left="567" w:hanging="567"/>
        <w:textAlignment w:val="baseline"/>
      </w:pPr>
      <w:hyperlink r:id="rId47" w:history="1">
        <w:r w:rsidR="00F0390A" w:rsidRPr="00A33BA6">
          <w:rPr>
            <w:rStyle w:val="Hyperlink"/>
            <w:szCs w:val="22"/>
          </w:rPr>
          <w:t>C106</w:t>
        </w:r>
      </w:hyperlink>
      <w:r w:rsidR="00F0390A" w:rsidRPr="00A33BA6">
        <w:t>: United Kingdom</w:t>
      </w:r>
      <w:r w:rsidR="00F0390A">
        <w:t xml:space="preserve"> - </w:t>
      </w:r>
      <w:r w:rsidR="00F0390A" w:rsidRPr="00A33BA6">
        <w:t>UK proposals on ITU-T Study Group Restructuring</w:t>
      </w:r>
    </w:p>
    <w:p w14:paraId="1EB37680" w14:textId="03B5DD3D" w:rsidR="00F0390A" w:rsidRDefault="00B7571E" w:rsidP="008F6081">
      <w:pPr>
        <w:numPr>
          <w:ilvl w:val="0"/>
          <w:numId w:val="23"/>
        </w:numPr>
        <w:overflowPunct w:val="0"/>
        <w:autoSpaceDE w:val="0"/>
        <w:autoSpaceDN w:val="0"/>
        <w:adjustRightInd w:val="0"/>
        <w:ind w:left="567" w:hanging="567"/>
        <w:textAlignment w:val="baseline"/>
      </w:pPr>
      <w:hyperlink r:id="rId48" w:history="1">
        <w:r w:rsidR="00F0390A" w:rsidRPr="00A33BA6">
          <w:rPr>
            <w:rStyle w:val="Hyperlink"/>
            <w:szCs w:val="22"/>
          </w:rPr>
          <w:t>C10</w:t>
        </w:r>
        <w:r w:rsidR="00F0390A">
          <w:rPr>
            <w:rStyle w:val="Hyperlink"/>
            <w:szCs w:val="22"/>
          </w:rPr>
          <w:t>7-R2</w:t>
        </w:r>
      </w:hyperlink>
      <w:r w:rsidR="00F0390A" w:rsidRPr="00A33BA6">
        <w:t>: United Kingdom of Great Britain and Northern Ireland</w:t>
      </w:r>
      <w:r w:rsidR="00F0390A">
        <w:t xml:space="preserve"> - </w:t>
      </w:r>
      <w:r w:rsidR="00F0390A" w:rsidRPr="00A33BA6">
        <w:t>UK proposals on ITU-T Study Group Restructuring - Annex A</w:t>
      </w:r>
    </w:p>
    <w:p w14:paraId="65D5D421" w14:textId="72F527AD" w:rsidR="00F0390A" w:rsidRDefault="00B7571E" w:rsidP="008F6081">
      <w:pPr>
        <w:numPr>
          <w:ilvl w:val="0"/>
          <w:numId w:val="24"/>
        </w:numPr>
        <w:overflowPunct w:val="0"/>
        <w:autoSpaceDE w:val="0"/>
        <w:autoSpaceDN w:val="0"/>
        <w:adjustRightInd w:val="0"/>
        <w:ind w:left="567" w:hanging="567"/>
        <w:textAlignment w:val="baseline"/>
      </w:pPr>
      <w:hyperlink r:id="rId49" w:history="1">
        <w:r w:rsidR="00F0390A" w:rsidRPr="00A33BA6">
          <w:rPr>
            <w:rStyle w:val="Hyperlink"/>
            <w:szCs w:val="22"/>
          </w:rPr>
          <w:t>C117</w:t>
        </w:r>
      </w:hyperlink>
      <w:r w:rsidR="00F0390A" w:rsidRPr="00A33BA6">
        <w:t>: Korea (Rep. of)</w:t>
      </w:r>
      <w:r w:rsidR="00F0390A">
        <w:t xml:space="preserve"> - </w:t>
      </w:r>
      <w:r w:rsidR="00F0390A" w:rsidRPr="00A33BA6">
        <w:t>Korea's view on TSB Director's proposal on SG structure</w:t>
      </w:r>
    </w:p>
    <w:p w14:paraId="60ADC117" w14:textId="420012BB" w:rsidR="00660F13" w:rsidRDefault="00B7571E" w:rsidP="008F6081">
      <w:pPr>
        <w:numPr>
          <w:ilvl w:val="0"/>
          <w:numId w:val="25"/>
        </w:numPr>
        <w:overflowPunct w:val="0"/>
        <w:autoSpaceDE w:val="0"/>
        <w:autoSpaceDN w:val="0"/>
        <w:adjustRightInd w:val="0"/>
        <w:ind w:left="567" w:hanging="567"/>
        <w:textAlignment w:val="baseline"/>
      </w:pPr>
      <w:hyperlink r:id="rId50" w:history="1">
        <w:r w:rsidR="00660F13" w:rsidRPr="00E04C2D">
          <w:rPr>
            <w:rStyle w:val="Hyperlink"/>
            <w:szCs w:val="22"/>
          </w:rPr>
          <w:t>C134</w:t>
        </w:r>
      </w:hyperlink>
      <w:r w:rsidR="00660F13" w:rsidRPr="00A33BA6">
        <w:t>: India</w:t>
      </w:r>
      <w:r w:rsidR="00660F13">
        <w:t xml:space="preserve"> - </w:t>
      </w:r>
      <w:r w:rsidR="00660F13" w:rsidRPr="00A33BA6">
        <w:t>India's views on ITU-T Study Group Restructuring</w:t>
      </w:r>
    </w:p>
    <w:p w14:paraId="5064F7F0" w14:textId="77777777" w:rsidR="00FA47B4" w:rsidRPr="00381E1A" w:rsidRDefault="00FA47B4" w:rsidP="00381E1A"/>
    <w:p w14:paraId="0AB4545F" w14:textId="17B8802E" w:rsidR="00AD4407" w:rsidRDefault="006F79CE" w:rsidP="00AD4407">
      <w:pPr>
        <w:pStyle w:val="Heading2"/>
      </w:pPr>
      <w:bookmarkStart w:id="31" w:name="_Toc32565395"/>
      <w:r>
        <w:lastRenderedPageBreak/>
        <w:t>Summary of d</w:t>
      </w:r>
      <w:r w:rsidR="00AD4407">
        <w:t>iscussion on principle and structure proposals</w:t>
      </w:r>
      <w:bookmarkEnd w:id="31"/>
    </w:p>
    <w:p w14:paraId="697B381F" w14:textId="77777777" w:rsidR="00AD4407" w:rsidRDefault="00AD4407" w:rsidP="00B1101F">
      <w:pPr>
        <w:keepNext/>
      </w:pPr>
      <w:r>
        <w:t xml:space="preserve">There is a consensus that the process of restructuring is to be started, however different views were expressed concerning the most suitable timing. </w:t>
      </w:r>
    </w:p>
    <w:p w14:paraId="0C8BA4A8" w14:textId="7893771A" w:rsidR="00A94631" w:rsidRDefault="00AD4407" w:rsidP="00AD4407">
      <w:r>
        <w:t>Independent of the timing, it was noted that the proposals so far focus on macro aspects of restructuring (principles and blocks of work), while micro (detailed level) restructuring discussions would need to be done at study group level, where the experts reside.</w:t>
      </w:r>
    </w:p>
    <w:p w14:paraId="08C4742C" w14:textId="36B4DEB2" w:rsidR="00AD4407" w:rsidRDefault="00AD4407" w:rsidP="00AD4407">
      <w:r>
        <w:t>Various members expressed that the changes need to be done carefully. One suggest</w:t>
      </w:r>
      <w:r w:rsidR="00FA47B4">
        <w:t>ion</w:t>
      </w:r>
      <w:r>
        <w:t xml:space="preserve"> put forward is to prioritize small adjustments first and work in larger restructuring in the mid-term.</w:t>
      </w:r>
    </w:p>
    <w:p w14:paraId="3F7A5A31" w14:textId="2A718157" w:rsidR="00684C24" w:rsidRDefault="00FA47B4" w:rsidP="00AD4407">
      <w:r>
        <w:t xml:space="preserve">Concerning the principles, </w:t>
      </w:r>
      <w:r w:rsidRPr="00684C24">
        <w:t xml:space="preserve">there was </w:t>
      </w:r>
      <w:r w:rsidR="00684C24" w:rsidRPr="00684C24">
        <w:t xml:space="preserve">some </w:t>
      </w:r>
      <w:r w:rsidRPr="00684C24">
        <w:t xml:space="preserve">support to use the TSAG defined high-level </w:t>
      </w:r>
      <w:r w:rsidR="00A94631" w:rsidRPr="00684C24">
        <w:t xml:space="preserve">study group </w:t>
      </w:r>
      <w:r w:rsidRPr="00684C24">
        <w:t>structur</w:t>
      </w:r>
      <w:r w:rsidR="00A94631" w:rsidRPr="00684C24">
        <w:t>e</w:t>
      </w:r>
      <w:r w:rsidRPr="00684C24">
        <w:t xml:space="preserve"> principles</w:t>
      </w:r>
      <w:r w:rsidR="006F79CE">
        <w:t>,</w:t>
      </w:r>
      <w:r w:rsidRPr="00684C24">
        <w:t xml:space="preserve"> </w:t>
      </w:r>
      <w:r w:rsidR="00684C24" w:rsidRPr="00684C24">
        <w:t>but it was felt premature to adopt them for WTSA-20</w:t>
      </w:r>
      <w:r w:rsidR="00684C24">
        <w:t>.</w:t>
      </w:r>
    </w:p>
    <w:p w14:paraId="5BB5A904" w14:textId="5C502B3C" w:rsidR="00F1511F" w:rsidRDefault="00F1511F" w:rsidP="00AD4407">
      <w:r>
        <w:t>The meeting supported the Rapporteur's proposal to hold an interim physical meeting in the J</w:t>
      </w:r>
      <w:r w:rsidR="00C31534">
        <w:t>une</w:t>
      </w:r>
      <w:r>
        <w:t>-August 2020 timeframe, to advance the restructuring discussions.</w:t>
      </w:r>
      <w:r w:rsidR="006F79CE">
        <w:t xml:space="preserve"> Exact dates and venue would be confirmed at a later date. Subject to confirmation at the TSAG closing plenary, f</w:t>
      </w:r>
      <w:r w:rsidR="006F79CE">
        <w:rPr>
          <w:rFonts w:eastAsia="SimSun"/>
          <w:szCs w:val="20"/>
          <w:lang w:eastAsia="en-US"/>
        </w:rPr>
        <w:t xml:space="preserve">inal logistic details will be available from the TSAG webpage, </w:t>
      </w:r>
      <w:hyperlink r:id="rId51" w:history="1">
        <w:r w:rsidR="006F79CE" w:rsidRPr="00044FF5">
          <w:rPr>
            <w:rStyle w:val="Hyperlink"/>
            <w:rFonts w:eastAsia="SimSun"/>
            <w:szCs w:val="20"/>
            <w:lang w:eastAsia="en-US"/>
          </w:rPr>
          <w:t>https://itu.int/go/rgm/tsag</w:t>
        </w:r>
      </w:hyperlink>
      <w:r w:rsidR="006F79CE">
        <w:t>, and through the TSAG mailing list</w:t>
      </w:r>
      <w:r w:rsidR="006F79CE">
        <w:rPr>
          <w:rFonts w:eastAsia="SimSun"/>
          <w:szCs w:val="20"/>
          <w:lang w:eastAsia="en-US"/>
        </w:rPr>
        <w:t>.</w:t>
      </w:r>
    </w:p>
    <w:p w14:paraId="7250DAFD" w14:textId="4944D803" w:rsidR="00AD4407" w:rsidRDefault="00D64F9E" w:rsidP="00D64F9E">
      <w:pPr>
        <w:pStyle w:val="Decision"/>
      </w:pPr>
      <w:bookmarkStart w:id="32" w:name="_Toc32521617"/>
      <w:r>
        <w:t>TSAG is asked to endorse the plan to have a RG-WP interim meeting in the Ju</w:t>
      </w:r>
      <w:r w:rsidR="00A94631">
        <w:t>ne</w:t>
      </w:r>
      <w:r>
        <w:t>-August 2020 timeframe with the objective of progress the restructuring discussions.</w:t>
      </w:r>
      <w:r w:rsidR="006F79CE">
        <w:t xml:space="preserve"> Venue and exact dates would be confirmed in due time.</w:t>
      </w:r>
      <w:bookmarkEnd w:id="32"/>
    </w:p>
    <w:p w14:paraId="5AF1283D" w14:textId="047DF8ED" w:rsidR="000A593E" w:rsidRDefault="006F79CE" w:rsidP="000A593E">
      <w:r>
        <w:t xml:space="preserve">The meeting agreed to send </w:t>
      </w:r>
      <w:r w:rsidR="000A593E">
        <w:t>liaison statement</w:t>
      </w:r>
      <w:r>
        <w:t>s</w:t>
      </w:r>
      <w:r w:rsidR="000A593E">
        <w:t xml:space="preserve"> to all ITU-T Study Groups and Regional Organizations leading WTSA-20 preparations with an update on the progress of the restructuring discussions at this TSAG meeting, informing of the planned interim meeting and reminding them of the inputs expected by TSAG on this matter. See draft</w:t>
      </w:r>
      <w:r w:rsidR="00363237">
        <w:t>s</w:t>
      </w:r>
      <w:r w:rsidR="000A593E">
        <w:t xml:space="preserve"> in </w:t>
      </w:r>
      <w:hyperlink r:id="rId52" w:history="1">
        <w:r w:rsidR="000A593E" w:rsidRPr="00F07298">
          <w:rPr>
            <w:rStyle w:val="Hyperlink"/>
          </w:rPr>
          <w:t>TSAG-TD</w:t>
        </w:r>
        <w:r w:rsidR="00F07298" w:rsidRPr="00F07298">
          <w:rPr>
            <w:rStyle w:val="Hyperlink"/>
          </w:rPr>
          <w:t>763</w:t>
        </w:r>
      </w:hyperlink>
      <w:r w:rsidR="00363237">
        <w:t xml:space="preserve"> (ITU-T SGs) and </w:t>
      </w:r>
      <w:hyperlink r:id="rId53" w:history="1">
        <w:r w:rsidR="0020442A">
          <w:rPr>
            <w:rStyle w:val="Hyperlink"/>
          </w:rPr>
          <w:t>TSAG-TD768</w:t>
        </w:r>
      </w:hyperlink>
      <w:r w:rsidR="002F1EEF">
        <w:t xml:space="preserve"> </w:t>
      </w:r>
      <w:r w:rsidR="00363237">
        <w:t>(Regional organizations)</w:t>
      </w:r>
      <w:r w:rsidR="000A593E">
        <w:t>.</w:t>
      </w:r>
    </w:p>
    <w:p w14:paraId="2951040E" w14:textId="192DBAAD" w:rsidR="000A593E" w:rsidRPr="001A09DE" w:rsidRDefault="000A593E" w:rsidP="000A593E">
      <w:pPr>
        <w:pStyle w:val="Decision"/>
      </w:pPr>
      <w:bookmarkStart w:id="33" w:name="_Toc32521618"/>
      <w:r w:rsidRPr="001A09DE">
        <w:t>Approve the draft reply LS</w:t>
      </w:r>
      <w:r w:rsidR="0020442A">
        <w:t>s</w:t>
      </w:r>
      <w:r w:rsidRPr="001A09DE">
        <w:t xml:space="preserve"> to </w:t>
      </w:r>
      <w:r>
        <w:t xml:space="preserve">all </w:t>
      </w:r>
      <w:r w:rsidRPr="001A09DE">
        <w:t>ITU-T SG</w:t>
      </w:r>
      <w:r>
        <w:t>s</w:t>
      </w:r>
      <w:r w:rsidRPr="001A09DE">
        <w:t xml:space="preserve"> </w:t>
      </w:r>
      <w:r>
        <w:t xml:space="preserve">and Regional Organizations </w:t>
      </w:r>
      <w:r w:rsidRPr="001A09DE">
        <w:t xml:space="preserve">concerning </w:t>
      </w:r>
      <w:r>
        <w:t xml:space="preserve">WTSA-20 preparations concerning restructuring found </w:t>
      </w:r>
      <w:r w:rsidRPr="001A09DE">
        <w:t xml:space="preserve">in </w:t>
      </w:r>
      <w:hyperlink r:id="rId54" w:history="1">
        <w:r w:rsidR="00F07298" w:rsidRPr="00F07298">
          <w:rPr>
            <w:rStyle w:val="Hyperlink"/>
          </w:rPr>
          <w:t>TSAG-TD763</w:t>
        </w:r>
      </w:hyperlink>
      <w:r w:rsidR="00363237">
        <w:t xml:space="preserve"> (ITU</w:t>
      </w:r>
      <w:r w:rsidR="00DD2675">
        <w:t>-</w:t>
      </w:r>
      <w:r w:rsidR="00363237">
        <w:t xml:space="preserve">T SGs) and </w:t>
      </w:r>
      <w:hyperlink r:id="rId55" w:history="1">
        <w:r w:rsidR="0020442A">
          <w:rPr>
            <w:rStyle w:val="Hyperlink"/>
          </w:rPr>
          <w:t>TSAG-TD768</w:t>
        </w:r>
      </w:hyperlink>
      <w:r w:rsidR="002F1EEF">
        <w:t xml:space="preserve"> </w:t>
      </w:r>
      <w:r w:rsidR="00DD2675">
        <w:t>(Regional organizations)</w:t>
      </w:r>
      <w:r w:rsidR="00F07298">
        <w:t>.</w:t>
      </w:r>
      <w:bookmarkEnd w:id="33"/>
    </w:p>
    <w:p w14:paraId="5F07AA5C" w14:textId="77777777" w:rsidR="00381E1A" w:rsidRDefault="00381E1A"/>
    <w:p w14:paraId="65C93508" w14:textId="430039E5" w:rsidR="009E3304" w:rsidRDefault="009E3304" w:rsidP="009E3304">
      <w:pPr>
        <w:pStyle w:val="Heading2"/>
      </w:pPr>
      <w:bookmarkStart w:id="34" w:name="_Toc32565396"/>
      <w:r w:rsidRPr="004D12FB">
        <w:t>SG preparation reports</w:t>
      </w:r>
      <w:bookmarkEnd w:id="34"/>
    </w:p>
    <w:p w14:paraId="7AB9E14D" w14:textId="3A8AE17B" w:rsidR="007547A3" w:rsidRPr="007547A3" w:rsidRDefault="007547A3" w:rsidP="007547A3">
      <w:r>
        <w:t>ITU-T SG3 and SG17 did not have updates regarding their preparations for WTSA, and the TDs provided to TSAG in its September 2019 remain</w:t>
      </w:r>
      <w:r w:rsidR="006F79CE">
        <w:t>ed</w:t>
      </w:r>
      <w:r>
        <w:t xml:space="preserve"> relevant</w:t>
      </w:r>
      <w:r w:rsidR="006F79CE">
        <w:t xml:space="preserve"> for this TSAG meeting</w:t>
      </w:r>
      <w:r>
        <w:t>:</w:t>
      </w:r>
    </w:p>
    <w:p w14:paraId="18533E2D" w14:textId="37849D75" w:rsidR="00C1712D" w:rsidRPr="00A33BA6" w:rsidRDefault="00B7571E" w:rsidP="008F6081">
      <w:pPr>
        <w:numPr>
          <w:ilvl w:val="0"/>
          <w:numId w:val="15"/>
        </w:numPr>
        <w:overflowPunct w:val="0"/>
        <w:autoSpaceDE w:val="0"/>
        <w:autoSpaceDN w:val="0"/>
        <w:adjustRightInd w:val="0"/>
        <w:ind w:left="567" w:hanging="567"/>
        <w:textAlignment w:val="baseline"/>
        <w:rPr>
          <w:szCs w:val="22"/>
        </w:rPr>
      </w:pPr>
      <w:hyperlink r:id="rId56" w:history="1">
        <w:r w:rsidR="00C1712D" w:rsidRPr="00A33BA6">
          <w:rPr>
            <w:rStyle w:val="Hyperlink"/>
          </w:rPr>
          <w:t>TD539</w:t>
        </w:r>
      </w:hyperlink>
      <w:r w:rsidR="00C1712D" w:rsidRPr="00A33BA6">
        <w:t xml:space="preserve"> (2019-</w:t>
      </w:r>
      <w:r w:rsidR="00C1712D">
        <w:t>09</w:t>
      </w:r>
      <w:r w:rsidR="00C1712D" w:rsidRPr="00A33BA6">
        <w:t>):</w:t>
      </w:r>
      <w:r w:rsidR="00C1712D" w:rsidRPr="00A33BA6">
        <w:rPr>
          <w:szCs w:val="22"/>
        </w:rPr>
        <w:t xml:space="preserve"> ITU-T SG3</w:t>
      </w:r>
      <w:r w:rsidR="00C1712D">
        <w:rPr>
          <w:szCs w:val="22"/>
        </w:rPr>
        <w:t xml:space="preserve"> – </w:t>
      </w:r>
      <w:r w:rsidR="00C1712D" w:rsidRPr="00A33BA6">
        <w:rPr>
          <w:szCs w:val="22"/>
        </w:rPr>
        <w:t>LS/r on WTSA-20 preparations (reply to TSAG-LS20)</w:t>
      </w:r>
    </w:p>
    <w:p w14:paraId="4C8512F2" w14:textId="7599711C" w:rsidR="00C1712D" w:rsidRPr="00C1712D" w:rsidRDefault="00B7571E" w:rsidP="008F6081">
      <w:pPr>
        <w:numPr>
          <w:ilvl w:val="0"/>
          <w:numId w:val="15"/>
        </w:numPr>
        <w:overflowPunct w:val="0"/>
        <w:autoSpaceDE w:val="0"/>
        <w:autoSpaceDN w:val="0"/>
        <w:adjustRightInd w:val="0"/>
        <w:ind w:left="567" w:hanging="567"/>
        <w:textAlignment w:val="baseline"/>
        <w:rPr>
          <w:szCs w:val="22"/>
        </w:rPr>
      </w:pPr>
      <w:hyperlink r:id="rId57" w:history="1">
        <w:r w:rsidR="00C1712D" w:rsidRPr="00C1712D">
          <w:rPr>
            <w:rStyle w:val="Hyperlink"/>
            <w:szCs w:val="22"/>
          </w:rPr>
          <w:t>TD585</w:t>
        </w:r>
      </w:hyperlink>
      <w:r w:rsidR="00C1712D" w:rsidRPr="00C1712D">
        <w:rPr>
          <w:szCs w:val="22"/>
        </w:rPr>
        <w:t xml:space="preserve"> (2019-09) ITU-T SG17 – LS/r on initial draft ITU-T Study Group 17 REPORTs TO WTSA-20 - PART I - GENERAL (Annex 2 only), and Part II - QUESTIONS for the next study period (2021-2024) (reply to TSAG-LS20) [from ITU-T SG17]</w:t>
      </w:r>
    </w:p>
    <w:p w14:paraId="42C8D463" w14:textId="1F10D3A2" w:rsidR="009E3304" w:rsidRDefault="00363237">
      <w:r>
        <w:t>These documents were noted.</w:t>
      </w:r>
    </w:p>
    <w:p w14:paraId="05F6642F" w14:textId="64D81092" w:rsidR="00C1712D" w:rsidRDefault="00C1712D">
      <w:r>
        <w:t>The following SGs provided an update considering their preparations for WTSA-20:</w:t>
      </w:r>
    </w:p>
    <w:p w14:paraId="3AB03297" w14:textId="1A9536AF" w:rsidR="00C1712D" w:rsidRPr="00A33BA6" w:rsidRDefault="00B7571E" w:rsidP="008F6081">
      <w:pPr>
        <w:numPr>
          <w:ilvl w:val="0"/>
          <w:numId w:val="16"/>
        </w:numPr>
        <w:overflowPunct w:val="0"/>
        <w:autoSpaceDE w:val="0"/>
        <w:autoSpaceDN w:val="0"/>
        <w:adjustRightInd w:val="0"/>
        <w:ind w:left="567" w:hanging="567"/>
        <w:textAlignment w:val="baseline"/>
        <w:rPr>
          <w:szCs w:val="22"/>
        </w:rPr>
      </w:pPr>
      <w:hyperlink r:id="rId58" w:history="1">
        <w:r w:rsidR="00C1712D" w:rsidRPr="00A33BA6">
          <w:rPr>
            <w:rStyle w:val="Hyperlink"/>
          </w:rPr>
          <w:t>TD736</w:t>
        </w:r>
      </w:hyperlink>
      <w:r w:rsidR="00C1712D" w:rsidRPr="00A33BA6">
        <w:t>: ITU-T SG2</w:t>
      </w:r>
      <w:r w:rsidR="00C1712D">
        <w:t xml:space="preserve"> - </w:t>
      </w:r>
      <w:r w:rsidR="00C1712D" w:rsidRPr="00A33BA6">
        <w:t>LS/r on WTSA-20 preparations (reply to TSAG-LS020)</w:t>
      </w:r>
    </w:p>
    <w:p w14:paraId="1491A213" w14:textId="695FA69F" w:rsidR="00C1712D" w:rsidRPr="00A33BA6" w:rsidRDefault="00B7571E" w:rsidP="008F6081">
      <w:pPr>
        <w:numPr>
          <w:ilvl w:val="0"/>
          <w:numId w:val="16"/>
        </w:numPr>
        <w:overflowPunct w:val="0"/>
        <w:autoSpaceDE w:val="0"/>
        <w:autoSpaceDN w:val="0"/>
        <w:adjustRightInd w:val="0"/>
        <w:ind w:left="567" w:hanging="567"/>
        <w:textAlignment w:val="baseline"/>
        <w:rPr>
          <w:szCs w:val="22"/>
        </w:rPr>
      </w:pPr>
      <w:hyperlink r:id="rId59" w:history="1">
        <w:r w:rsidR="00C1712D" w:rsidRPr="00A33BA6">
          <w:rPr>
            <w:rStyle w:val="Hyperlink"/>
            <w:szCs w:val="22"/>
          </w:rPr>
          <w:t>TD700</w:t>
        </w:r>
      </w:hyperlink>
      <w:r w:rsidR="00C1712D" w:rsidRPr="00A33BA6">
        <w:rPr>
          <w:szCs w:val="22"/>
        </w:rPr>
        <w:t>: ITU-T SG5</w:t>
      </w:r>
      <w:r w:rsidR="00C1712D">
        <w:rPr>
          <w:szCs w:val="22"/>
        </w:rPr>
        <w:t xml:space="preserve"> - </w:t>
      </w:r>
      <w:r w:rsidR="00C1712D" w:rsidRPr="00A33BA6">
        <w:rPr>
          <w:szCs w:val="22"/>
        </w:rPr>
        <w:t>LS/r on WTSA-20 Preparation (TSAG-LS20)</w:t>
      </w:r>
    </w:p>
    <w:p w14:paraId="320376DD" w14:textId="158813CE" w:rsidR="00C1712D" w:rsidRDefault="00B7571E" w:rsidP="008F6081">
      <w:pPr>
        <w:numPr>
          <w:ilvl w:val="0"/>
          <w:numId w:val="16"/>
        </w:numPr>
        <w:overflowPunct w:val="0"/>
        <w:autoSpaceDE w:val="0"/>
        <w:autoSpaceDN w:val="0"/>
        <w:adjustRightInd w:val="0"/>
        <w:ind w:left="567" w:hanging="567"/>
        <w:textAlignment w:val="baseline"/>
      </w:pPr>
      <w:hyperlink r:id="rId60" w:history="1">
        <w:r w:rsidR="00C1712D" w:rsidRPr="00A33BA6">
          <w:rPr>
            <w:rStyle w:val="Hyperlink"/>
            <w:szCs w:val="22"/>
          </w:rPr>
          <w:t>TD719</w:t>
        </w:r>
      </w:hyperlink>
      <w:r w:rsidR="00C1712D" w:rsidRPr="00A33BA6">
        <w:t>: Chairman, ITU-T SG9</w:t>
      </w:r>
      <w:r w:rsidR="00C1712D">
        <w:t xml:space="preserve"> - </w:t>
      </w:r>
      <w:r w:rsidR="00C1712D" w:rsidRPr="00A33BA6">
        <w:t>ITU-T SG9 Lead Study Group Report</w:t>
      </w:r>
    </w:p>
    <w:p w14:paraId="49F3CC75" w14:textId="206C8AD9" w:rsidR="00C1712D" w:rsidRPr="00A33BA6" w:rsidRDefault="00B7571E" w:rsidP="008F6081">
      <w:pPr>
        <w:numPr>
          <w:ilvl w:val="0"/>
          <w:numId w:val="16"/>
        </w:numPr>
        <w:overflowPunct w:val="0"/>
        <w:autoSpaceDE w:val="0"/>
        <w:autoSpaceDN w:val="0"/>
        <w:adjustRightInd w:val="0"/>
        <w:ind w:left="567" w:hanging="567"/>
        <w:textAlignment w:val="baseline"/>
        <w:rPr>
          <w:szCs w:val="22"/>
        </w:rPr>
      </w:pPr>
      <w:hyperlink r:id="rId61" w:history="1">
        <w:r w:rsidR="00C1712D" w:rsidRPr="00A33BA6">
          <w:rPr>
            <w:rStyle w:val="Hyperlink"/>
            <w:szCs w:val="22"/>
          </w:rPr>
          <w:t>TD702</w:t>
        </w:r>
      </w:hyperlink>
      <w:r w:rsidR="00C1712D" w:rsidRPr="00A33BA6">
        <w:rPr>
          <w:szCs w:val="22"/>
        </w:rPr>
        <w:t>: ITU-T SG11</w:t>
      </w:r>
      <w:r w:rsidR="00C1712D">
        <w:rPr>
          <w:szCs w:val="22"/>
        </w:rPr>
        <w:t xml:space="preserve"> - </w:t>
      </w:r>
      <w:r w:rsidR="00C1712D" w:rsidRPr="00A33BA6">
        <w:rPr>
          <w:szCs w:val="22"/>
        </w:rPr>
        <w:t>LS/r on WTSA-20 preparations (TSAG-LS20)</w:t>
      </w:r>
    </w:p>
    <w:p w14:paraId="28F78BFB" w14:textId="7F176578" w:rsidR="00C1712D" w:rsidRPr="00A33BA6" w:rsidRDefault="00B7571E" w:rsidP="008F6081">
      <w:pPr>
        <w:numPr>
          <w:ilvl w:val="0"/>
          <w:numId w:val="16"/>
        </w:numPr>
        <w:overflowPunct w:val="0"/>
        <w:autoSpaceDE w:val="0"/>
        <w:autoSpaceDN w:val="0"/>
        <w:adjustRightInd w:val="0"/>
        <w:ind w:left="567" w:hanging="567"/>
        <w:textAlignment w:val="baseline"/>
        <w:rPr>
          <w:szCs w:val="22"/>
        </w:rPr>
      </w:pPr>
      <w:hyperlink r:id="rId62" w:history="1">
        <w:r w:rsidR="00C1712D" w:rsidRPr="00A33BA6">
          <w:rPr>
            <w:rStyle w:val="Hyperlink"/>
            <w:szCs w:val="22"/>
          </w:rPr>
          <w:t>TD709</w:t>
        </w:r>
      </w:hyperlink>
      <w:r w:rsidR="00C1712D" w:rsidRPr="00A33BA6">
        <w:rPr>
          <w:szCs w:val="22"/>
        </w:rPr>
        <w:t xml:space="preserve">: ITU-T </w:t>
      </w:r>
      <w:r w:rsidR="00C1712D">
        <w:rPr>
          <w:szCs w:val="22"/>
        </w:rPr>
        <w:t>SG</w:t>
      </w:r>
      <w:r w:rsidR="00C1712D" w:rsidRPr="00A33BA6">
        <w:rPr>
          <w:szCs w:val="22"/>
        </w:rPr>
        <w:t>12</w:t>
      </w:r>
      <w:r w:rsidR="00C1712D">
        <w:rPr>
          <w:szCs w:val="22"/>
        </w:rPr>
        <w:t xml:space="preserve"> - </w:t>
      </w:r>
      <w:r w:rsidR="00C1712D" w:rsidRPr="00A33BA6">
        <w:rPr>
          <w:szCs w:val="22"/>
        </w:rPr>
        <w:t>LS/r on WTSA-20 preparations (reply to TSAG-LS20)</w:t>
      </w:r>
    </w:p>
    <w:p w14:paraId="3BC1F01B" w14:textId="3F9CA71A" w:rsidR="00C1712D" w:rsidRPr="00A33BA6" w:rsidRDefault="00B7571E" w:rsidP="008F6081">
      <w:pPr>
        <w:numPr>
          <w:ilvl w:val="0"/>
          <w:numId w:val="16"/>
        </w:numPr>
        <w:overflowPunct w:val="0"/>
        <w:autoSpaceDE w:val="0"/>
        <w:autoSpaceDN w:val="0"/>
        <w:adjustRightInd w:val="0"/>
        <w:ind w:left="567" w:hanging="567"/>
        <w:textAlignment w:val="baseline"/>
        <w:rPr>
          <w:szCs w:val="22"/>
        </w:rPr>
      </w:pPr>
      <w:hyperlink r:id="rId63" w:history="1">
        <w:r w:rsidR="00C1712D" w:rsidRPr="00A33BA6">
          <w:rPr>
            <w:rStyle w:val="Hyperlink"/>
            <w:szCs w:val="22"/>
          </w:rPr>
          <w:t>TD669</w:t>
        </w:r>
      </w:hyperlink>
      <w:r w:rsidR="00C1712D" w:rsidRPr="00A33BA6">
        <w:t>: IT</w:t>
      </w:r>
      <w:r w:rsidR="00C1712D" w:rsidRPr="00A33BA6">
        <w:rPr>
          <w:szCs w:val="22"/>
        </w:rPr>
        <w:t xml:space="preserve">U-T </w:t>
      </w:r>
      <w:r w:rsidR="00C1712D">
        <w:rPr>
          <w:szCs w:val="22"/>
        </w:rPr>
        <w:t>SG</w:t>
      </w:r>
      <w:r w:rsidR="00C1712D" w:rsidRPr="00A33BA6">
        <w:rPr>
          <w:szCs w:val="22"/>
        </w:rPr>
        <w:t>13</w:t>
      </w:r>
      <w:r w:rsidR="00C1712D">
        <w:rPr>
          <w:szCs w:val="22"/>
        </w:rPr>
        <w:t xml:space="preserve"> - </w:t>
      </w:r>
      <w:r w:rsidR="00C1712D" w:rsidRPr="00A33BA6">
        <w:rPr>
          <w:szCs w:val="22"/>
        </w:rPr>
        <w:t>ITU-T SG13 Lead Study Group Report</w:t>
      </w:r>
    </w:p>
    <w:p w14:paraId="1A250012" w14:textId="77C369AF" w:rsidR="00C1712D" w:rsidRPr="00A33BA6" w:rsidRDefault="00B7571E" w:rsidP="008F6081">
      <w:pPr>
        <w:numPr>
          <w:ilvl w:val="0"/>
          <w:numId w:val="16"/>
        </w:numPr>
        <w:overflowPunct w:val="0"/>
        <w:autoSpaceDE w:val="0"/>
        <w:autoSpaceDN w:val="0"/>
        <w:adjustRightInd w:val="0"/>
        <w:ind w:left="567" w:hanging="567"/>
        <w:textAlignment w:val="baseline"/>
        <w:rPr>
          <w:szCs w:val="22"/>
        </w:rPr>
      </w:pPr>
      <w:hyperlink r:id="rId64" w:history="1">
        <w:r w:rsidR="00C1712D" w:rsidRPr="00A33BA6">
          <w:rPr>
            <w:rStyle w:val="Hyperlink"/>
          </w:rPr>
          <w:t>TD749</w:t>
        </w:r>
      </w:hyperlink>
      <w:r w:rsidR="00C1712D" w:rsidRPr="00A33BA6">
        <w:t>: ITU-T SG15</w:t>
      </w:r>
      <w:r w:rsidR="00C1712D">
        <w:t xml:space="preserve"> - </w:t>
      </w:r>
      <w:r w:rsidR="00C1712D" w:rsidRPr="00A33BA6">
        <w:t>LS/o/r on WTSA-20 preparations (reply to TSAG-LS20)</w:t>
      </w:r>
    </w:p>
    <w:p w14:paraId="1880783A" w14:textId="1EBA453A" w:rsidR="00C1712D" w:rsidRPr="00A33BA6" w:rsidRDefault="00B7571E" w:rsidP="008F6081">
      <w:pPr>
        <w:numPr>
          <w:ilvl w:val="0"/>
          <w:numId w:val="16"/>
        </w:numPr>
        <w:overflowPunct w:val="0"/>
        <w:autoSpaceDE w:val="0"/>
        <w:autoSpaceDN w:val="0"/>
        <w:adjustRightInd w:val="0"/>
        <w:ind w:left="567" w:hanging="567"/>
        <w:textAlignment w:val="baseline"/>
        <w:rPr>
          <w:szCs w:val="22"/>
        </w:rPr>
      </w:pPr>
      <w:hyperlink r:id="rId65" w:history="1">
        <w:r w:rsidR="00C1712D" w:rsidRPr="00A33BA6">
          <w:rPr>
            <w:rStyle w:val="Hyperlink"/>
            <w:szCs w:val="22"/>
          </w:rPr>
          <w:t>TD698</w:t>
        </w:r>
      </w:hyperlink>
      <w:r w:rsidR="00C1712D" w:rsidRPr="00A33BA6">
        <w:rPr>
          <w:szCs w:val="22"/>
        </w:rPr>
        <w:t>: ITU-T SG16</w:t>
      </w:r>
      <w:r w:rsidR="00C1712D">
        <w:rPr>
          <w:szCs w:val="22"/>
        </w:rPr>
        <w:t xml:space="preserve"> - </w:t>
      </w:r>
      <w:r w:rsidR="00C1712D" w:rsidRPr="00A33BA6">
        <w:rPr>
          <w:szCs w:val="22"/>
        </w:rPr>
        <w:t>LS/r on WTSA-20 preparations (TSAG-LS20)</w:t>
      </w:r>
    </w:p>
    <w:p w14:paraId="1390F9B4" w14:textId="6AFE9636" w:rsidR="00C1712D" w:rsidRPr="00A33BA6" w:rsidRDefault="00B7571E" w:rsidP="008F6081">
      <w:pPr>
        <w:numPr>
          <w:ilvl w:val="0"/>
          <w:numId w:val="16"/>
        </w:numPr>
        <w:overflowPunct w:val="0"/>
        <w:autoSpaceDE w:val="0"/>
        <w:autoSpaceDN w:val="0"/>
        <w:adjustRightInd w:val="0"/>
        <w:ind w:left="567" w:hanging="567"/>
        <w:textAlignment w:val="baseline"/>
        <w:rPr>
          <w:szCs w:val="22"/>
        </w:rPr>
      </w:pPr>
      <w:hyperlink r:id="rId66" w:history="1">
        <w:r w:rsidR="00C1712D" w:rsidRPr="00A33BA6">
          <w:rPr>
            <w:rStyle w:val="Hyperlink"/>
            <w:szCs w:val="22"/>
          </w:rPr>
          <w:t>TD713</w:t>
        </w:r>
      </w:hyperlink>
      <w:r w:rsidR="00C1712D" w:rsidRPr="00A33BA6">
        <w:rPr>
          <w:szCs w:val="22"/>
        </w:rPr>
        <w:t xml:space="preserve">: ITU-T </w:t>
      </w:r>
      <w:r w:rsidR="00C1712D">
        <w:rPr>
          <w:szCs w:val="22"/>
        </w:rPr>
        <w:t>SG</w:t>
      </w:r>
      <w:r w:rsidR="00C1712D" w:rsidRPr="00A33BA6">
        <w:rPr>
          <w:szCs w:val="22"/>
        </w:rPr>
        <w:t>20</w:t>
      </w:r>
      <w:r w:rsidR="00C1712D">
        <w:rPr>
          <w:szCs w:val="22"/>
        </w:rPr>
        <w:t xml:space="preserve"> - </w:t>
      </w:r>
      <w:r w:rsidR="00C1712D" w:rsidRPr="00A33BA6">
        <w:rPr>
          <w:szCs w:val="22"/>
        </w:rPr>
        <w:t>LS/r on WTSA-20 preparations (TSAG-LS20)</w:t>
      </w:r>
    </w:p>
    <w:p w14:paraId="129A5A04" w14:textId="2C3FEA74" w:rsidR="00B02CD4" w:rsidRDefault="000F2ECD" w:rsidP="00B02CD4">
      <w:r>
        <w:t xml:space="preserve">These documents were noted at this meeting, with the intention to consider them (or </w:t>
      </w:r>
      <w:r w:rsidR="006F79CE">
        <w:t xml:space="preserve">preferably </w:t>
      </w:r>
      <w:r>
        <w:t xml:space="preserve">their updated versions) in detail at the interim </w:t>
      </w:r>
      <w:r w:rsidR="006F79CE">
        <w:t xml:space="preserve">RG-WP </w:t>
      </w:r>
      <w:r>
        <w:t xml:space="preserve">meeting in </w:t>
      </w:r>
      <w:r w:rsidR="006F79CE">
        <w:t>June-August 2020</w:t>
      </w:r>
      <w:r>
        <w:t>.</w:t>
      </w:r>
    </w:p>
    <w:p w14:paraId="7284F757" w14:textId="77777777" w:rsidR="00B02CD4" w:rsidRPr="00B02CD4" w:rsidRDefault="00B02CD4" w:rsidP="00B02CD4"/>
    <w:p w14:paraId="3D7DCA23" w14:textId="070F3D76" w:rsidR="002952F3" w:rsidRDefault="002952F3" w:rsidP="002952F3">
      <w:pPr>
        <w:pStyle w:val="Heading1"/>
      </w:pPr>
      <w:bookmarkStart w:id="35" w:name="_Toc32565397"/>
      <w:r w:rsidRPr="004D12FB">
        <w:t>Lead SG reports</w:t>
      </w:r>
      <w:bookmarkEnd w:id="35"/>
    </w:p>
    <w:p w14:paraId="6EB587F8" w14:textId="159836A2" w:rsidR="00F0390A" w:rsidRDefault="00F0390A" w:rsidP="00F0390A">
      <w:r>
        <w:t>The following lead SG reports were provided to this TSAG meeting</w:t>
      </w:r>
      <w:r w:rsidR="000F2ECD">
        <w:t xml:space="preserve"> and noted with thanks</w:t>
      </w:r>
      <w:r>
        <w:t>:</w:t>
      </w:r>
    </w:p>
    <w:p w14:paraId="1ED021FD" w14:textId="43D59525" w:rsidR="00F0390A" w:rsidRPr="00F0390A" w:rsidRDefault="00B7571E" w:rsidP="008F6081">
      <w:pPr>
        <w:numPr>
          <w:ilvl w:val="0"/>
          <w:numId w:val="17"/>
        </w:numPr>
        <w:overflowPunct w:val="0"/>
        <w:autoSpaceDE w:val="0"/>
        <w:autoSpaceDN w:val="0"/>
        <w:adjustRightInd w:val="0"/>
        <w:ind w:left="567" w:hanging="567"/>
        <w:textAlignment w:val="baseline"/>
      </w:pPr>
      <w:hyperlink r:id="rId67" w:history="1">
        <w:r w:rsidR="00F0390A" w:rsidRPr="00F0390A">
          <w:rPr>
            <w:rStyle w:val="Hyperlink"/>
          </w:rPr>
          <w:t>TD665</w:t>
        </w:r>
      </w:hyperlink>
      <w:r w:rsidR="00F0390A" w:rsidRPr="00F0390A">
        <w:t>: ITU-T SG2 - ITU-T SG2 Lead Study Group report</w:t>
      </w:r>
    </w:p>
    <w:p w14:paraId="31B4B6C9" w14:textId="73C78C46" w:rsidR="00F0390A" w:rsidRPr="00F0390A" w:rsidRDefault="00B7571E" w:rsidP="008F6081">
      <w:pPr>
        <w:numPr>
          <w:ilvl w:val="0"/>
          <w:numId w:val="17"/>
        </w:numPr>
        <w:overflowPunct w:val="0"/>
        <w:autoSpaceDE w:val="0"/>
        <w:autoSpaceDN w:val="0"/>
        <w:adjustRightInd w:val="0"/>
        <w:ind w:left="567" w:hanging="567"/>
        <w:textAlignment w:val="baseline"/>
      </w:pPr>
      <w:hyperlink r:id="rId68" w:history="1">
        <w:r w:rsidR="00F0390A" w:rsidRPr="00F0390A">
          <w:rPr>
            <w:rStyle w:val="Hyperlink"/>
          </w:rPr>
          <w:t>TD666</w:t>
        </w:r>
      </w:hyperlink>
      <w:r w:rsidR="00F0390A" w:rsidRPr="00F0390A">
        <w:t>: ITU-T SG5 - ITU-T SG5 Lead Study Group report</w:t>
      </w:r>
    </w:p>
    <w:p w14:paraId="7CD5089E" w14:textId="495D3F7B" w:rsidR="00F0390A" w:rsidRPr="00F0390A" w:rsidRDefault="00B7571E" w:rsidP="008F6081">
      <w:pPr>
        <w:numPr>
          <w:ilvl w:val="0"/>
          <w:numId w:val="17"/>
        </w:numPr>
        <w:overflowPunct w:val="0"/>
        <w:autoSpaceDE w:val="0"/>
        <w:autoSpaceDN w:val="0"/>
        <w:adjustRightInd w:val="0"/>
        <w:ind w:left="567" w:hanging="567"/>
        <w:textAlignment w:val="baseline"/>
      </w:pPr>
      <w:hyperlink r:id="rId69" w:history="1">
        <w:r w:rsidR="00F0390A" w:rsidRPr="00F0390A">
          <w:rPr>
            <w:rStyle w:val="Hyperlink"/>
          </w:rPr>
          <w:t>TD719</w:t>
        </w:r>
      </w:hyperlink>
      <w:r w:rsidR="00F0390A" w:rsidRPr="00F0390A">
        <w:t>: Chairman, ITU-T SG9 - ITU-T SG9 Lead Study Group Report</w:t>
      </w:r>
    </w:p>
    <w:p w14:paraId="13B8A02B" w14:textId="19593AD0" w:rsidR="00F0390A" w:rsidRPr="00F0390A" w:rsidRDefault="00B7571E" w:rsidP="008F6081">
      <w:pPr>
        <w:numPr>
          <w:ilvl w:val="0"/>
          <w:numId w:val="17"/>
        </w:numPr>
        <w:overflowPunct w:val="0"/>
        <w:autoSpaceDE w:val="0"/>
        <w:autoSpaceDN w:val="0"/>
        <w:adjustRightInd w:val="0"/>
        <w:ind w:left="567" w:hanging="567"/>
        <w:textAlignment w:val="baseline"/>
      </w:pPr>
      <w:hyperlink r:id="rId70" w:history="1">
        <w:r w:rsidR="00F0390A" w:rsidRPr="00F0390A">
          <w:rPr>
            <w:rStyle w:val="Hyperlink"/>
          </w:rPr>
          <w:t>TD667</w:t>
        </w:r>
      </w:hyperlink>
      <w:r w:rsidR="00F0390A" w:rsidRPr="00F0390A">
        <w:t>: Chairman, ITU-T SG11 - ITU-T SG11 Lead Study Group Report</w:t>
      </w:r>
    </w:p>
    <w:p w14:paraId="2CE55462" w14:textId="0F31EAF9" w:rsidR="00F0390A" w:rsidRPr="00F0390A" w:rsidRDefault="00B7571E" w:rsidP="008F6081">
      <w:pPr>
        <w:numPr>
          <w:ilvl w:val="0"/>
          <w:numId w:val="17"/>
        </w:numPr>
        <w:overflowPunct w:val="0"/>
        <w:autoSpaceDE w:val="0"/>
        <w:autoSpaceDN w:val="0"/>
        <w:adjustRightInd w:val="0"/>
        <w:ind w:left="567" w:hanging="567"/>
        <w:textAlignment w:val="baseline"/>
      </w:pPr>
      <w:hyperlink r:id="rId71" w:history="1">
        <w:r w:rsidR="00F0390A" w:rsidRPr="00F0390A">
          <w:rPr>
            <w:rStyle w:val="Hyperlink"/>
          </w:rPr>
          <w:t>TD668</w:t>
        </w:r>
      </w:hyperlink>
      <w:r w:rsidR="00F0390A" w:rsidRPr="00F0390A">
        <w:t>: ITU-T SG12 - ITU-T SG12 Lead Study Group report</w:t>
      </w:r>
    </w:p>
    <w:p w14:paraId="74E3075E" w14:textId="091008C9" w:rsidR="00F0390A" w:rsidRPr="00F0390A" w:rsidRDefault="00B7571E" w:rsidP="008F6081">
      <w:pPr>
        <w:numPr>
          <w:ilvl w:val="0"/>
          <w:numId w:val="17"/>
        </w:numPr>
        <w:overflowPunct w:val="0"/>
        <w:autoSpaceDE w:val="0"/>
        <w:autoSpaceDN w:val="0"/>
        <w:adjustRightInd w:val="0"/>
        <w:ind w:left="567" w:hanging="567"/>
        <w:textAlignment w:val="baseline"/>
      </w:pPr>
      <w:hyperlink r:id="rId72" w:history="1">
        <w:r w:rsidR="00F0390A" w:rsidRPr="00F0390A">
          <w:rPr>
            <w:rStyle w:val="Hyperlink"/>
          </w:rPr>
          <w:t>TD669</w:t>
        </w:r>
      </w:hyperlink>
      <w:r w:rsidR="00F0390A" w:rsidRPr="00F0390A">
        <w:t>: Chairman, ITU-T SG13 - ITU-T SG13 Lead Study Group Report</w:t>
      </w:r>
    </w:p>
    <w:p w14:paraId="449EA433" w14:textId="472DAE95" w:rsidR="00F0390A" w:rsidRPr="00F0390A" w:rsidRDefault="00B7571E" w:rsidP="008F6081">
      <w:pPr>
        <w:numPr>
          <w:ilvl w:val="0"/>
          <w:numId w:val="17"/>
        </w:numPr>
        <w:overflowPunct w:val="0"/>
        <w:autoSpaceDE w:val="0"/>
        <w:autoSpaceDN w:val="0"/>
        <w:adjustRightInd w:val="0"/>
        <w:ind w:left="567" w:hanging="567"/>
        <w:textAlignment w:val="baseline"/>
      </w:pPr>
      <w:hyperlink r:id="rId73" w:history="1">
        <w:r w:rsidR="00F0390A" w:rsidRPr="00F0390A">
          <w:rPr>
            <w:rStyle w:val="Hyperlink"/>
          </w:rPr>
          <w:t>TD670</w:t>
        </w:r>
      </w:hyperlink>
      <w:r w:rsidR="00F0390A" w:rsidRPr="00F0390A">
        <w:t>: ITU-T SG15 - ITU-T SG15 Lead Study Group report</w:t>
      </w:r>
    </w:p>
    <w:p w14:paraId="150E0688" w14:textId="3E8F605F" w:rsidR="00F0390A" w:rsidRPr="00F0390A" w:rsidRDefault="00B7571E" w:rsidP="008F6081">
      <w:pPr>
        <w:numPr>
          <w:ilvl w:val="0"/>
          <w:numId w:val="17"/>
        </w:numPr>
        <w:overflowPunct w:val="0"/>
        <w:autoSpaceDE w:val="0"/>
        <w:autoSpaceDN w:val="0"/>
        <w:adjustRightInd w:val="0"/>
        <w:ind w:left="567" w:hanging="567"/>
        <w:textAlignment w:val="baseline"/>
      </w:pPr>
      <w:hyperlink r:id="rId74" w:history="1">
        <w:r w:rsidR="00F0390A" w:rsidRPr="00F0390A">
          <w:rPr>
            <w:rStyle w:val="Hyperlink"/>
          </w:rPr>
          <w:t>TD671</w:t>
        </w:r>
      </w:hyperlink>
      <w:r w:rsidR="00F0390A" w:rsidRPr="00F0390A">
        <w:t>: ITU-T SG16 - ITU-T SG16 Lead Study Group report</w:t>
      </w:r>
    </w:p>
    <w:p w14:paraId="561D4641" w14:textId="1D70F8FA" w:rsidR="00F0390A" w:rsidRPr="00F0390A" w:rsidRDefault="00B7571E" w:rsidP="008F6081">
      <w:pPr>
        <w:numPr>
          <w:ilvl w:val="0"/>
          <w:numId w:val="17"/>
        </w:numPr>
        <w:overflowPunct w:val="0"/>
        <w:autoSpaceDE w:val="0"/>
        <w:autoSpaceDN w:val="0"/>
        <w:adjustRightInd w:val="0"/>
        <w:ind w:left="567" w:hanging="567"/>
        <w:textAlignment w:val="baseline"/>
      </w:pPr>
      <w:hyperlink r:id="rId75" w:history="1">
        <w:r w:rsidR="00F0390A" w:rsidRPr="00F0390A">
          <w:rPr>
            <w:rStyle w:val="Hyperlink"/>
          </w:rPr>
          <w:t>TD672</w:t>
        </w:r>
      </w:hyperlink>
      <w:r w:rsidR="00F0390A" w:rsidRPr="00F0390A">
        <w:t>: ITU-T SG20 - LS on ITU-T SG20 Lead Study Group Report [from ITU-T SG20]</w:t>
      </w:r>
    </w:p>
    <w:p w14:paraId="3C1D03F4" w14:textId="08C43F4B" w:rsidR="00F0390A" w:rsidRPr="00F0390A" w:rsidRDefault="007E6039" w:rsidP="007E6039">
      <w:r>
        <w:t xml:space="preserve">NOTE – </w:t>
      </w:r>
      <w:hyperlink r:id="rId76" w:history="1">
        <w:r w:rsidR="00F0390A" w:rsidRPr="00F0390A">
          <w:rPr>
            <w:rStyle w:val="Hyperlink"/>
          </w:rPr>
          <w:t>TD674</w:t>
        </w:r>
      </w:hyperlink>
      <w:r w:rsidR="00F0390A" w:rsidRPr="00F0390A">
        <w:t>: Chairman, CITS - Report on Collaboration on ITS Communication Standards and ITS-related activities (CITS)</w:t>
      </w:r>
      <w:r>
        <w:t xml:space="preserve"> was also noted with thanks under this agenda item.</w:t>
      </w:r>
    </w:p>
    <w:p w14:paraId="7A683679" w14:textId="77777777" w:rsidR="00F0390A" w:rsidRPr="00F0390A" w:rsidRDefault="00F0390A" w:rsidP="00F0390A"/>
    <w:p w14:paraId="1DC07C5B" w14:textId="063D2724" w:rsidR="002952F3" w:rsidRDefault="002952F3" w:rsidP="002952F3">
      <w:pPr>
        <w:pStyle w:val="Heading1"/>
      </w:pPr>
      <w:bookmarkStart w:id="36" w:name="_Toc32565398"/>
      <w:r w:rsidRPr="004D12FB">
        <w:t>Inter study group matters</w:t>
      </w:r>
      <w:bookmarkEnd w:id="36"/>
    </w:p>
    <w:p w14:paraId="7313420D" w14:textId="73EE622A" w:rsidR="000F2ECD" w:rsidRPr="000F2ECD" w:rsidRDefault="000F2ECD" w:rsidP="006C47E8">
      <w:r>
        <w:t>The following documents were noted by the meeting:</w:t>
      </w:r>
    </w:p>
    <w:p w14:paraId="033E583B" w14:textId="7C2CE5B5" w:rsidR="00F0390A" w:rsidRPr="00A33BA6" w:rsidRDefault="00B7571E" w:rsidP="00B1101F">
      <w:pPr>
        <w:numPr>
          <w:ilvl w:val="0"/>
          <w:numId w:val="26"/>
        </w:numPr>
        <w:overflowPunct w:val="0"/>
        <w:autoSpaceDE w:val="0"/>
        <w:autoSpaceDN w:val="0"/>
        <w:adjustRightInd w:val="0"/>
        <w:spacing w:before="100"/>
        <w:ind w:left="567" w:hanging="567"/>
        <w:textAlignment w:val="baseline"/>
      </w:pPr>
      <w:hyperlink r:id="rId77" w:history="1">
        <w:r w:rsidR="00F0390A" w:rsidRPr="00A33BA6">
          <w:rPr>
            <w:rStyle w:val="Hyperlink"/>
            <w:szCs w:val="22"/>
          </w:rPr>
          <w:t>TD701</w:t>
        </w:r>
      </w:hyperlink>
      <w:r w:rsidR="00F0390A" w:rsidRPr="00A33BA6">
        <w:t>: ITU-T SG11</w:t>
      </w:r>
      <w:r w:rsidR="00F0390A">
        <w:t xml:space="preserve"> - </w:t>
      </w:r>
      <w:r w:rsidR="00F0390A" w:rsidRPr="00A33BA6">
        <w:t>LS on agreement of new Supplement 71 to ITU-T Q-series Recommendations “Testing methodologies of Internet related performance measurements including e2e bit rate within the fixed and mobile operator's networks” [from ITU-T SG11]</w:t>
      </w:r>
    </w:p>
    <w:p w14:paraId="09CB7E91" w14:textId="61755274" w:rsidR="00F0390A" w:rsidRPr="00A33BA6" w:rsidRDefault="00B7571E" w:rsidP="00B1101F">
      <w:pPr>
        <w:numPr>
          <w:ilvl w:val="0"/>
          <w:numId w:val="26"/>
        </w:numPr>
        <w:overflowPunct w:val="0"/>
        <w:autoSpaceDE w:val="0"/>
        <w:autoSpaceDN w:val="0"/>
        <w:adjustRightInd w:val="0"/>
        <w:spacing w:before="100"/>
        <w:ind w:left="567" w:hanging="567"/>
        <w:textAlignment w:val="baseline"/>
      </w:pPr>
      <w:hyperlink r:id="rId78" w:history="1">
        <w:r w:rsidR="00F0390A" w:rsidRPr="00A33BA6">
          <w:rPr>
            <w:rStyle w:val="Hyperlink"/>
            <w:szCs w:val="22"/>
          </w:rPr>
          <w:t>TD703</w:t>
        </w:r>
      </w:hyperlink>
      <w:r w:rsidR="00F0390A" w:rsidRPr="00A33BA6">
        <w:t>: ITU-T SG13</w:t>
      </w:r>
      <w:r w:rsidR="00F0390A">
        <w:t xml:space="preserve"> - </w:t>
      </w:r>
      <w:r w:rsidR="00F0390A" w:rsidRPr="00A33BA6">
        <w:t>LS/r on the co-located meetings between Q4/17 and Q16/13 for Quantum-based security work items (reply to SG17-LS193) [from ITU-T SG13]</w:t>
      </w:r>
    </w:p>
    <w:p w14:paraId="5EC33DD1" w14:textId="6CE91629" w:rsidR="00F0390A" w:rsidRPr="00A33BA6" w:rsidRDefault="00B7571E" w:rsidP="00B1101F">
      <w:pPr>
        <w:numPr>
          <w:ilvl w:val="0"/>
          <w:numId w:val="26"/>
        </w:numPr>
        <w:overflowPunct w:val="0"/>
        <w:autoSpaceDE w:val="0"/>
        <w:autoSpaceDN w:val="0"/>
        <w:adjustRightInd w:val="0"/>
        <w:spacing w:before="100"/>
        <w:ind w:left="567" w:hanging="567"/>
        <w:textAlignment w:val="baseline"/>
      </w:pPr>
      <w:hyperlink r:id="rId79" w:history="1">
        <w:r w:rsidR="00F0390A" w:rsidRPr="00A33BA6">
          <w:rPr>
            <w:rStyle w:val="Hyperlink"/>
            <w:szCs w:val="22"/>
          </w:rPr>
          <w:t>TD708</w:t>
        </w:r>
      </w:hyperlink>
      <w:r w:rsidR="00F0390A" w:rsidRPr="00A33BA6">
        <w:t>: ITU-T Study Group 12</w:t>
      </w:r>
      <w:r w:rsidR="00F0390A">
        <w:t xml:space="preserve"> - </w:t>
      </w:r>
      <w:r w:rsidR="00F0390A" w:rsidRPr="00A33BA6">
        <w:t>LS on coordination and collaboration on the impact of counterfeit mobile devices on quality of service (TR-CF-QoS) [from ITU-T SG12]</w:t>
      </w:r>
    </w:p>
    <w:p w14:paraId="03277428" w14:textId="450423EC" w:rsidR="00F0390A" w:rsidRPr="00A33BA6" w:rsidRDefault="00B7571E" w:rsidP="00B1101F">
      <w:pPr>
        <w:numPr>
          <w:ilvl w:val="0"/>
          <w:numId w:val="26"/>
        </w:numPr>
        <w:overflowPunct w:val="0"/>
        <w:autoSpaceDE w:val="0"/>
        <w:autoSpaceDN w:val="0"/>
        <w:adjustRightInd w:val="0"/>
        <w:spacing w:before="100"/>
        <w:ind w:left="567" w:hanging="567"/>
        <w:textAlignment w:val="baseline"/>
      </w:pPr>
      <w:hyperlink r:id="rId80" w:history="1">
        <w:r w:rsidR="00F0390A" w:rsidRPr="00A33BA6">
          <w:rPr>
            <w:rStyle w:val="Hyperlink"/>
            <w:szCs w:val="22"/>
          </w:rPr>
          <w:t>TD712</w:t>
        </w:r>
      </w:hyperlink>
      <w:r w:rsidR="00F0390A" w:rsidRPr="00A33BA6">
        <w:t>: ITU-T Study Group 20</w:t>
      </w:r>
      <w:r w:rsidR="00F0390A">
        <w:t xml:space="preserve"> - </w:t>
      </w:r>
      <w:r w:rsidR="00F0390A" w:rsidRPr="00A33BA6">
        <w:t>LS/r on results of FG DLT (TSAG-LS24) [from ITU-T SG20]</w:t>
      </w:r>
    </w:p>
    <w:p w14:paraId="1B9FC2AE" w14:textId="4AE2E67B" w:rsidR="00F0390A" w:rsidRPr="00A33BA6" w:rsidRDefault="00B7571E" w:rsidP="00B1101F">
      <w:pPr>
        <w:numPr>
          <w:ilvl w:val="0"/>
          <w:numId w:val="26"/>
        </w:numPr>
        <w:overflowPunct w:val="0"/>
        <w:autoSpaceDE w:val="0"/>
        <w:autoSpaceDN w:val="0"/>
        <w:adjustRightInd w:val="0"/>
        <w:spacing w:before="100"/>
        <w:ind w:left="567" w:hanging="567"/>
        <w:textAlignment w:val="baseline"/>
      </w:pPr>
      <w:hyperlink r:id="rId81" w:history="1">
        <w:r w:rsidR="00F0390A" w:rsidRPr="00A33BA6">
          <w:rPr>
            <w:rStyle w:val="Hyperlink"/>
            <w:szCs w:val="22"/>
          </w:rPr>
          <w:t>TD714</w:t>
        </w:r>
      </w:hyperlink>
      <w:r w:rsidR="00F0390A" w:rsidRPr="00A33BA6">
        <w:t>: ITU-T Study Group 2</w:t>
      </w:r>
      <w:r w:rsidR="00F0390A">
        <w:t xml:space="preserve"> - </w:t>
      </w:r>
      <w:r w:rsidR="00F0390A" w:rsidRPr="00A33BA6">
        <w:t>LS/r on new work items on requirements and information model for management of blockchain systems (reply to FG DLT-LS16, FG DLT-LS17, SG5-LS105, TSAG-LS24, SG13-LS113) [from ITU-T SG2]</w:t>
      </w:r>
    </w:p>
    <w:p w14:paraId="5AFC3DC4" w14:textId="7DB0DD0A" w:rsidR="00F0390A" w:rsidRPr="00A33BA6" w:rsidRDefault="00B7571E" w:rsidP="00B1101F">
      <w:pPr>
        <w:numPr>
          <w:ilvl w:val="0"/>
          <w:numId w:val="26"/>
        </w:numPr>
        <w:overflowPunct w:val="0"/>
        <w:autoSpaceDE w:val="0"/>
        <w:autoSpaceDN w:val="0"/>
        <w:adjustRightInd w:val="0"/>
        <w:spacing w:before="100"/>
        <w:ind w:left="567" w:hanging="567"/>
        <w:textAlignment w:val="baseline"/>
      </w:pPr>
      <w:hyperlink r:id="rId82" w:history="1">
        <w:r w:rsidR="00F0390A" w:rsidRPr="00A33BA6">
          <w:rPr>
            <w:rStyle w:val="Hyperlink"/>
            <w:szCs w:val="22"/>
          </w:rPr>
          <w:t>TD715</w:t>
        </w:r>
      </w:hyperlink>
      <w:r w:rsidR="00F0390A" w:rsidRPr="00A33BA6">
        <w:t>: ITU-T Study Group 2</w:t>
      </w:r>
      <w:r w:rsidR="00F0390A">
        <w:t xml:space="preserve"> - </w:t>
      </w:r>
      <w:r w:rsidR="00F0390A" w:rsidRPr="00A33BA6">
        <w:t>LS on Telecommunication Management and OAM Project Plan [from ITU-T SG2]</w:t>
      </w:r>
    </w:p>
    <w:p w14:paraId="19DA6DA9" w14:textId="051CB91B" w:rsidR="00F0390A" w:rsidRPr="00A33BA6" w:rsidRDefault="00B7571E" w:rsidP="00B1101F">
      <w:pPr>
        <w:numPr>
          <w:ilvl w:val="0"/>
          <w:numId w:val="26"/>
        </w:numPr>
        <w:overflowPunct w:val="0"/>
        <w:autoSpaceDE w:val="0"/>
        <w:autoSpaceDN w:val="0"/>
        <w:adjustRightInd w:val="0"/>
        <w:spacing w:before="100"/>
        <w:ind w:left="567" w:hanging="567"/>
        <w:textAlignment w:val="baseline"/>
      </w:pPr>
      <w:hyperlink r:id="rId83" w:history="1">
        <w:r w:rsidR="00F0390A" w:rsidRPr="00A33BA6">
          <w:rPr>
            <w:rStyle w:val="Hyperlink"/>
          </w:rPr>
          <w:t>TD743</w:t>
        </w:r>
      </w:hyperlink>
      <w:r w:rsidR="00F0390A" w:rsidRPr="00A33BA6">
        <w:t>: ITU-T SG15</w:t>
      </w:r>
      <w:r w:rsidR="00F0390A">
        <w:t xml:space="preserve"> - </w:t>
      </w:r>
      <w:r w:rsidR="00F0390A" w:rsidRPr="00A33BA6">
        <w:t>Reserved for: LS on the new version of the Access Network Transport (ANT) Standards Overview and Work Plan [ITU-T SG15]</w:t>
      </w:r>
    </w:p>
    <w:p w14:paraId="6BAD9D9F" w14:textId="39F5E6A6" w:rsidR="00F0390A" w:rsidRPr="00A33BA6" w:rsidRDefault="00B7571E" w:rsidP="00B1101F">
      <w:pPr>
        <w:numPr>
          <w:ilvl w:val="0"/>
          <w:numId w:val="26"/>
        </w:numPr>
        <w:overflowPunct w:val="0"/>
        <w:autoSpaceDE w:val="0"/>
        <w:autoSpaceDN w:val="0"/>
        <w:adjustRightInd w:val="0"/>
        <w:spacing w:before="100"/>
        <w:ind w:left="567" w:hanging="567"/>
        <w:textAlignment w:val="baseline"/>
      </w:pPr>
      <w:hyperlink r:id="rId84" w:history="1">
        <w:r w:rsidR="00F0390A" w:rsidRPr="00A33BA6">
          <w:rPr>
            <w:rStyle w:val="Hyperlink"/>
          </w:rPr>
          <w:t>TD744</w:t>
        </w:r>
      </w:hyperlink>
      <w:r w:rsidR="00F0390A" w:rsidRPr="00A33BA6">
        <w:t>: ITU-T SG15</w:t>
      </w:r>
      <w:r w:rsidR="00F0390A">
        <w:t xml:space="preserve"> - </w:t>
      </w:r>
      <w:r w:rsidR="00F0390A" w:rsidRPr="00A33BA6">
        <w:t>Reserved for: LS on the new version of the Home Network Transport (HNT) Standards Overview and Work Plan [ITU-T SG15]</w:t>
      </w:r>
    </w:p>
    <w:p w14:paraId="7E84C38F" w14:textId="299E3DBB" w:rsidR="00F0390A" w:rsidRPr="00A33BA6" w:rsidRDefault="00B7571E" w:rsidP="00B1101F">
      <w:pPr>
        <w:numPr>
          <w:ilvl w:val="0"/>
          <w:numId w:val="26"/>
        </w:numPr>
        <w:overflowPunct w:val="0"/>
        <w:autoSpaceDE w:val="0"/>
        <w:autoSpaceDN w:val="0"/>
        <w:adjustRightInd w:val="0"/>
        <w:spacing w:before="100"/>
        <w:ind w:left="567" w:hanging="567"/>
        <w:textAlignment w:val="baseline"/>
      </w:pPr>
      <w:hyperlink r:id="rId85" w:history="1">
        <w:r w:rsidR="00F0390A" w:rsidRPr="00A33BA6">
          <w:rPr>
            <w:rStyle w:val="Hyperlink"/>
          </w:rPr>
          <w:t>TD745</w:t>
        </w:r>
      </w:hyperlink>
      <w:r w:rsidR="00F0390A" w:rsidRPr="00A33BA6">
        <w:t>: ITU-T SG15</w:t>
      </w:r>
      <w:r w:rsidR="00F0390A">
        <w:t xml:space="preserve"> - </w:t>
      </w:r>
      <w:r w:rsidR="00F0390A" w:rsidRPr="00A33BA6">
        <w:t>Reserved for: LS/o on OTNT Standardization Work Plan Issue 27 [ITU-T SG15]</w:t>
      </w:r>
    </w:p>
    <w:p w14:paraId="7CDD36A5" w14:textId="77777777" w:rsidR="00F0390A" w:rsidRPr="00F0390A" w:rsidRDefault="00F0390A" w:rsidP="00F0390A"/>
    <w:p w14:paraId="7C6F6827" w14:textId="77777777" w:rsidR="002952F3" w:rsidRPr="004D12FB" w:rsidRDefault="002952F3" w:rsidP="002952F3">
      <w:pPr>
        <w:pStyle w:val="Heading1"/>
      </w:pPr>
      <w:bookmarkStart w:id="37" w:name="_Toc32565399"/>
      <w:r w:rsidRPr="004D12FB">
        <w:t>Thematic Resolutions</w:t>
      </w:r>
      <w:bookmarkEnd w:id="37"/>
    </w:p>
    <w:p w14:paraId="38AEDD59" w14:textId="36B2F717" w:rsidR="009D6838" w:rsidRDefault="00B7571E" w:rsidP="009D6838">
      <w:pPr>
        <w:pStyle w:val="Headingib"/>
      </w:pPr>
      <w:hyperlink r:id="rId86" w:history="1">
        <w:r w:rsidR="009D6838" w:rsidRPr="00A33BA6">
          <w:rPr>
            <w:rStyle w:val="Hyperlink"/>
            <w:szCs w:val="22"/>
          </w:rPr>
          <w:t>TD677</w:t>
        </w:r>
      </w:hyperlink>
      <w:r w:rsidR="009D6838" w:rsidRPr="00A33BA6">
        <w:t>: TSB</w:t>
      </w:r>
      <w:r w:rsidR="009D6838">
        <w:t xml:space="preserve"> - </w:t>
      </w:r>
      <w:r w:rsidR="009D6838" w:rsidRPr="00A33BA6">
        <w:t>Guidelines for drafting WTSA Resolutions</w:t>
      </w:r>
    </w:p>
    <w:p w14:paraId="31058614" w14:textId="2FB38602" w:rsidR="009D6838" w:rsidRPr="009D6838" w:rsidRDefault="009D6838" w:rsidP="009D6838">
      <w:r>
        <w:t xml:space="preserve">This TD provides guidelines to the membership on preparation of WTSA Resolutions. The document was noted. </w:t>
      </w:r>
    </w:p>
    <w:p w14:paraId="276E6937" w14:textId="0ABE0420" w:rsidR="009D6838" w:rsidRDefault="00B7571E" w:rsidP="009D6838">
      <w:pPr>
        <w:pStyle w:val="Headingib"/>
      </w:pPr>
      <w:hyperlink r:id="rId87" w:history="1">
        <w:r w:rsidR="009D6838" w:rsidRPr="00A33BA6">
          <w:rPr>
            <w:rStyle w:val="Hyperlink"/>
          </w:rPr>
          <w:t>TD733</w:t>
        </w:r>
      </w:hyperlink>
      <w:r w:rsidR="009D6838" w:rsidRPr="00A33BA6">
        <w:t>: TSB</w:t>
      </w:r>
      <w:r w:rsidR="009D6838">
        <w:t xml:space="preserve"> - </w:t>
      </w:r>
      <w:r w:rsidR="009D6838" w:rsidRPr="00A33BA6">
        <w:t>Draft updated mapping of WTSA Resolutions and ITU-T A-Series Recommendations to TSAG Rapporteur groups</w:t>
      </w:r>
    </w:p>
    <w:p w14:paraId="108FED8D" w14:textId="140451B8" w:rsidR="009D6838" w:rsidRDefault="009D6838" w:rsidP="009D6838">
      <w:r>
        <w:t xml:space="preserve">While TSAG-TD733 contains a map of all Resolutions and A-series Recommendations to the various TSAG Rapporteur Groups, Annex B of TD654 contains a subset of those </w:t>
      </w:r>
      <w:r w:rsidRPr="009D6838">
        <w:t>that</w:t>
      </w:r>
      <w:r>
        <w:t xml:space="preserve"> relate more closely to the </w:t>
      </w:r>
      <w:r w:rsidRPr="00D858A2">
        <w:t>RG WP</w:t>
      </w:r>
      <w:r>
        <w:t>, for future reference.</w:t>
      </w:r>
    </w:p>
    <w:p w14:paraId="5468CC5C" w14:textId="77777777" w:rsidR="009D6838" w:rsidRPr="009D6838" w:rsidRDefault="009D6838" w:rsidP="009D6838"/>
    <w:p w14:paraId="51C71A34" w14:textId="36B10024" w:rsidR="009D6838" w:rsidRDefault="00B7571E" w:rsidP="009D6838">
      <w:pPr>
        <w:pStyle w:val="Headingib"/>
      </w:pPr>
      <w:hyperlink r:id="rId88" w:history="1">
        <w:r w:rsidR="009D6838" w:rsidRPr="00A33BA6">
          <w:rPr>
            <w:rStyle w:val="Hyperlink"/>
            <w:szCs w:val="22"/>
            <w:lang w:val="es-ES"/>
          </w:rPr>
          <w:t>C111</w:t>
        </w:r>
      </w:hyperlink>
      <w:r w:rsidR="009D6838" w:rsidRPr="00A33BA6">
        <w:rPr>
          <w:lang w:val="es-ES"/>
        </w:rPr>
        <w:t>: Canada, Ericsson Canada, Ciena Canada, BlackBerry</w:t>
      </w:r>
      <w:r w:rsidR="009D6838">
        <w:rPr>
          <w:lang w:val="es-ES"/>
        </w:rPr>
        <w:t xml:space="preserve"> - </w:t>
      </w:r>
      <w:r w:rsidR="009D6838" w:rsidRPr="00A33BA6">
        <w:t>Proposed new WTSA Resolution on the importance of industry engagement</w:t>
      </w:r>
    </w:p>
    <w:p w14:paraId="3E2157E1" w14:textId="421FC6EF" w:rsidR="009D6838" w:rsidRDefault="009D6838" w:rsidP="009D6838">
      <w:r>
        <w:t>This contribution was introduced at the opening TSAG plenary</w:t>
      </w:r>
      <w:r w:rsidR="00EE7CA0">
        <w:t>, and briefly reviewed</w:t>
      </w:r>
      <w:r>
        <w:t xml:space="preserve">. The relevant aspects for the </w:t>
      </w:r>
      <w:r w:rsidRPr="00EE7CA0">
        <w:t xml:space="preserve">RG-WP work </w:t>
      </w:r>
      <w:r w:rsidR="008858EA" w:rsidRPr="00EE7CA0">
        <w:t>are the request for an industry-friendly SG structure and the creation of an industry-led group for identification of hot standardization topics.</w:t>
      </w:r>
      <w:r w:rsidR="00EE7CA0">
        <w:t xml:space="preserve"> </w:t>
      </w:r>
      <w:r w:rsidR="005F61CB">
        <w:t xml:space="preserve">There was general support to </w:t>
      </w:r>
      <w:r w:rsidR="0096373C">
        <w:t>increasing participation of industry in the work of ITU-T</w:t>
      </w:r>
      <w:r w:rsidR="005F61CB">
        <w:t>. Various</w:t>
      </w:r>
      <w:r w:rsidR="005F61CB" w:rsidRPr="00EE7CA0">
        <w:t xml:space="preserve"> member</w:t>
      </w:r>
      <w:r w:rsidR="005F61CB">
        <w:t xml:space="preserve">s expressed </w:t>
      </w:r>
      <w:r w:rsidR="00EE7CA0">
        <w:t xml:space="preserve">support for the proposal, </w:t>
      </w:r>
      <w:r w:rsidR="00223771">
        <w:t xml:space="preserve">while it was recognized </w:t>
      </w:r>
      <w:r w:rsidR="00EE7CA0">
        <w:t>that further improvement to the text is needed</w:t>
      </w:r>
      <w:r w:rsidR="0096373C">
        <w:t>.</w:t>
      </w:r>
      <w:r w:rsidR="00EE7CA0">
        <w:t xml:space="preserve"> </w:t>
      </w:r>
      <w:r w:rsidR="007E6039">
        <w:t>The contributors were encouraged to further work on the proposal and bring it for a future meeting. The contributors were also advised to consult with the ITU legal advisor concerning the extent to which industry participation is possible under the current rules (ITU Constitution and Convention in particular).</w:t>
      </w:r>
    </w:p>
    <w:p w14:paraId="1A8033D4" w14:textId="77777777" w:rsidR="0096373C" w:rsidRPr="009D6838" w:rsidRDefault="0096373C" w:rsidP="009D6838"/>
    <w:p w14:paraId="5E4511B5" w14:textId="3F5F279D" w:rsidR="009D6838" w:rsidRPr="00A33BA6" w:rsidRDefault="00B7571E" w:rsidP="009D6838">
      <w:pPr>
        <w:pStyle w:val="Headingib"/>
      </w:pPr>
      <w:hyperlink r:id="rId89" w:history="1">
        <w:r w:rsidR="009D6838" w:rsidRPr="00A33BA6">
          <w:rPr>
            <w:rStyle w:val="Hyperlink"/>
          </w:rPr>
          <w:t>TD740</w:t>
        </w:r>
      </w:hyperlink>
      <w:r w:rsidR="009D6838" w:rsidRPr="00A33BA6">
        <w:t>: ATU</w:t>
      </w:r>
      <w:r w:rsidR="009D6838">
        <w:t xml:space="preserve"> - </w:t>
      </w:r>
      <w:r w:rsidR="009D6838" w:rsidRPr="00A33BA6">
        <w:t>LS on Draft African common proposals for WTSA-20 for consideration by TSAG meeting, Geneva 10 - 14 February 2020 [from ATU]</w:t>
      </w:r>
    </w:p>
    <w:p w14:paraId="3438E0C2" w14:textId="53C0125F" w:rsidR="008858EA" w:rsidRDefault="00CC6A72" w:rsidP="009D6838">
      <w:r>
        <w:t xml:space="preserve">This LS informs TSAG of draft proposed </w:t>
      </w:r>
      <w:r w:rsidR="006412FC" w:rsidRPr="00CD1AAF">
        <w:t>NOC for Resolution 97</w:t>
      </w:r>
      <w:r w:rsidR="006412FC">
        <w:t xml:space="preserve">, suppression of </w:t>
      </w:r>
      <w:r w:rsidR="006412FC" w:rsidRPr="00CD1AAF">
        <w:t>Resolutions 35, 45</w:t>
      </w:r>
      <w:r w:rsidR="006412FC">
        <w:t>, and</w:t>
      </w:r>
      <w:r w:rsidR="006412FC" w:rsidRPr="00CD1AAF">
        <w:t xml:space="preserve"> </w:t>
      </w:r>
      <w:r w:rsidRPr="00CD1AAF">
        <w:t>improvement and streamlining of WTSA resolutions 1, 18, 22, 67, 72, 73, 75, 96</w:t>
      </w:r>
      <w:r>
        <w:t xml:space="preserve">, of which </w:t>
      </w:r>
      <w:r w:rsidR="006412FC">
        <w:t>three</w:t>
      </w:r>
      <w:r>
        <w:t xml:space="preserve"> are under the responsibility of RG-WP:</w:t>
      </w:r>
    </w:p>
    <w:p w14:paraId="4257EDAD" w14:textId="407F9743" w:rsidR="008858EA" w:rsidRPr="008858EA" w:rsidRDefault="00B7571E" w:rsidP="008F6081">
      <w:pPr>
        <w:numPr>
          <w:ilvl w:val="0"/>
          <w:numId w:val="19"/>
        </w:numPr>
        <w:overflowPunct w:val="0"/>
        <w:autoSpaceDE w:val="0"/>
        <w:autoSpaceDN w:val="0"/>
        <w:adjustRightInd w:val="0"/>
        <w:ind w:left="567" w:hanging="567"/>
        <w:textAlignment w:val="baseline"/>
      </w:pPr>
      <w:hyperlink r:id="rId90" w:history="1">
        <w:r w:rsidR="008858EA" w:rsidRPr="008858EA">
          <w:rPr>
            <w:rStyle w:val="Hyperlink"/>
          </w:rPr>
          <w:t>Resolution 72</w:t>
        </w:r>
      </w:hyperlink>
      <w:r w:rsidR="008858EA" w:rsidRPr="008858EA">
        <w:t xml:space="preserve"> - </w:t>
      </w:r>
      <w:r w:rsidR="008858EA" w:rsidRPr="00CC6A72">
        <w:t>Measurement and assessment concerns related to human exposure to electromagnetic fields</w:t>
      </w:r>
    </w:p>
    <w:p w14:paraId="5550C4B5" w14:textId="79DACE63" w:rsidR="008574F9" w:rsidRPr="006412FC" w:rsidRDefault="00B7571E" w:rsidP="008F6081">
      <w:pPr>
        <w:numPr>
          <w:ilvl w:val="0"/>
          <w:numId w:val="19"/>
        </w:numPr>
        <w:overflowPunct w:val="0"/>
        <w:autoSpaceDE w:val="0"/>
        <w:autoSpaceDN w:val="0"/>
        <w:adjustRightInd w:val="0"/>
        <w:ind w:left="567" w:hanging="567"/>
        <w:textAlignment w:val="baseline"/>
      </w:pPr>
      <w:hyperlink r:id="rId91" w:history="1">
        <w:r w:rsidR="008574F9" w:rsidRPr="006412FC">
          <w:rPr>
            <w:rStyle w:val="Hyperlink"/>
          </w:rPr>
          <w:t>Resolution 73</w:t>
        </w:r>
      </w:hyperlink>
      <w:r w:rsidR="008574F9" w:rsidRPr="006412FC">
        <w:t xml:space="preserve"> - Information and communication technologies, environment and climate change</w:t>
      </w:r>
    </w:p>
    <w:p w14:paraId="168F6A13" w14:textId="5A2C9F21" w:rsidR="006412FC" w:rsidRDefault="00B7571E" w:rsidP="008F6081">
      <w:pPr>
        <w:numPr>
          <w:ilvl w:val="0"/>
          <w:numId w:val="19"/>
        </w:numPr>
        <w:overflowPunct w:val="0"/>
        <w:autoSpaceDE w:val="0"/>
        <w:autoSpaceDN w:val="0"/>
        <w:adjustRightInd w:val="0"/>
        <w:ind w:left="567" w:hanging="567"/>
        <w:textAlignment w:val="baseline"/>
      </w:pPr>
      <w:hyperlink r:id="rId92" w:history="1">
        <w:r w:rsidR="008858EA" w:rsidRPr="008858EA">
          <w:rPr>
            <w:rStyle w:val="Hyperlink"/>
          </w:rPr>
          <w:t>Resolution 96</w:t>
        </w:r>
      </w:hyperlink>
      <w:r w:rsidR="008858EA" w:rsidRPr="008858EA">
        <w:t xml:space="preserve"> - </w:t>
      </w:r>
      <w:r w:rsidR="008858EA" w:rsidRPr="00CC6A72">
        <w:t>ITU Telecommunication Standardization Sector studies for combating counterfeit telecommunication/information and communication technology devices</w:t>
      </w:r>
    </w:p>
    <w:p w14:paraId="583568F0" w14:textId="03F31C8B" w:rsidR="008858EA" w:rsidRDefault="00CC6A72" w:rsidP="008858EA">
      <w:r w:rsidRPr="00363237">
        <w:t xml:space="preserve">The </w:t>
      </w:r>
      <w:r w:rsidR="006412FC" w:rsidRPr="00363237">
        <w:t>document</w:t>
      </w:r>
      <w:r w:rsidRPr="00363237">
        <w:t xml:space="preserve"> was </w:t>
      </w:r>
      <w:r w:rsidR="00363237" w:rsidRPr="00363237">
        <w:t>briefly introduced</w:t>
      </w:r>
      <w:r w:rsidR="007E6039">
        <w:t>, noting that</w:t>
      </w:r>
      <w:r w:rsidR="00363237" w:rsidRPr="00363237">
        <w:t xml:space="preserve"> </w:t>
      </w:r>
      <w:r w:rsidR="007E6039">
        <w:t>it may be useful for the WTSA-20 preparatory work in other regional organizations.</w:t>
      </w:r>
    </w:p>
    <w:p w14:paraId="54E91537" w14:textId="22190DBC" w:rsidR="00CC6A72" w:rsidRDefault="00CC6A72" w:rsidP="008858EA"/>
    <w:p w14:paraId="3630A0B7" w14:textId="7CE195DE" w:rsidR="00762007" w:rsidRDefault="00B7571E" w:rsidP="00762007">
      <w:pPr>
        <w:pStyle w:val="Headingib"/>
      </w:pPr>
      <w:hyperlink r:id="rId93" w:history="1">
        <w:r w:rsidR="00762007" w:rsidRPr="00762007">
          <w:rPr>
            <w:rStyle w:val="Hyperlink"/>
          </w:rPr>
          <w:t>TD746</w:t>
        </w:r>
      </w:hyperlink>
      <w:r w:rsidR="00762007">
        <w:t xml:space="preserve">: ITU-T SG15 - </w:t>
      </w:r>
      <w:r w:rsidR="00762007" w:rsidRPr="00762007">
        <w:t>LS/r on suppression of Resolution 77 and Resolution 90 (reply to TSAG-LS21R2)</w:t>
      </w:r>
    </w:p>
    <w:p w14:paraId="110FBF69" w14:textId="4DC91982" w:rsidR="008858EA" w:rsidRDefault="00762007" w:rsidP="009D6838">
      <w:r>
        <w:t xml:space="preserve">Most of work in SG15 is driven by text in Resolution 2 and in the text of its </w:t>
      </w:r>
      <w:r w:rsidR="007E6039">
        <w:t>Questions</w:t>
      </w:r>
      <w:r>
        <w:t>. Accordingly, in their opinion</w:t>
      </w:r>
      <w:r w:rsidR="008C6862">
        <w:t xml:space="preserve"> and</w:t>
      </w:r>
      <w:r>
        <w:t xml:space="preserve"> in the spirit of streamlining Resolutions, </w:t>
      </w:r>
      <w:r w:rsidR="008C6862">
        <w:t xml:space="preserve">WTSA </w:t>
      </w:r>
      <w:r>
        <w:t>Resolution 77 (under the RG-WP purview) could be suppressed.</w:t>
      </w:r>
    </w:p>
    <w:p w14:paraId="058EB8DD" w14:textId="77777777" w:rsidR="00762007" w:rsidRPr="00D858A2" w:rsidRDefault="00762007" w:rsidP="009D6838"/>
    <w:p w14:paraId="44E01551" w14:textId="77777777" w:rsidR="002952F3" w:rsidRDefault="002952F3" w:rsidP="002952F3">
      <w:pPr>
        <w:pStyle w:val="Heading1"/>
      </w:pPr>
      <w:bookmarkStart w:id="38" w:name="_Toc32565400"/>
      <w:r>
        <w:lastRenderedPageBreak/>
        <w:t>AOB</w:t>
      </w:r>
      <w:bookmarkEnd w:id="38"/>
    </w:p>
    <w:p w14:paraId="14C48E46" w14:textId="753F6087" w:rsidR="009D6838" w:rsidRPr="00A33BA6" w:rsidRDefault="00B7571E" w:rsidP="009D6838">
      <w:pPr>
        <w:pStyle w:val="Headingib"/>
      </w:pPr>
      <w:hyperlink r:id="rId94" w:history="1">
        <w:r w:rsidR="009D6838" w:rsidRPr="00A33BA6">
          <w:rPr>
            <w:rStyle w:val="Hyperlink"/>
          </w:rPr>
          <w:t>TD728</w:t>
        </w:r>
      </w:hyperlink>
      <w:r w:rsidR="009D6838" w:rsidRPr="00A33BA6">
        <w:t>: TSB</w:t>
      </w:r>
      <w:r w:rsidR="009D6838">
        <w:t xml:space="preserve"> - </w:t>
      </w:r>
      <w:r w:rsidR="009D6838" w:rsidRPr="00A33BA6">
        <w:t xml:space="preserve">ITU-T </w:t>
      </w:r>
      <w:r w:rsidR="00D755DE" w:rsidRPr="00A33BA6">
        <w:t>environment and smart sustainable cities</w:t>
      </w:r>
      <w:r w:rsidR="009D6838" w:rsidRPr="00A33BA6">
        <w:t xml:space="preserve">: Year </w:t>
      </w:r>
      <w:r w:rsidR="00D755DE" w:rsidRPr="00A33BA6">
        <w:t>in review and upcoming activiti</w:t>
      </w:r>
      <w:r w:rsidR="009D6838" w:rsidRPr="00A33BA6">
        <w:t>es for 2019-2020 brochure</w:t>
      </w:r>
    </w:p>
    <w:p w14:paraId="5392C255" w14:textId="674F3D37" w:rsidR="009D6838" w:rsidRDefault="00363237" w:rsidP="009D6838">
      <w:r>
        <w:t>The document was noted with thanks</w:t>
      </w:r>
      <w:r w:rsidR="005F61CB">
        <w:t>.</w:t>
      </w:r>
    </w:p>
    <w:p w14:paraId="109B7444" w14:textId="77777777" w:rsidR="005F61CB" w:rsidRDefault="005F61CB" w:rsidP="009D6838"/>
    <w:p w14:paraId="639E8F5A" w14:textId="77777777" w:rsidR="002952F3" w:rsidRDefault="002952F3" w:rsidP="006412FC">
      <w:pPr>
        <w:pStyle w:val="Heading1"/>
      </w:pPr>
      <w:bookmarkStart w:id="39" w:name="_Toc32565401"/>
      <w:r>
        <w:t>Closing</w:t>
      </w:r>
      <w:bookmarkEnd w:id="39"/>
    </w:p>
    <w:p w14:paraId="4F5F541D" w14:textId="2202F6FA" w:rsidR="002952F3" w:rsidRDefault="00363237" w:rsidP="002952F3">
      <w:r>
        <w:t>The TSAG RG-WP Rapporteur thanked the participants, contributors for the various proposals and constructive debates. He also thanked TSB, in particular Messrs Ota, Campos</w:t>
      </w:r>
      <w:r w:rsidR="008C6862">
        <w:t>, Euchner</w:t>
      </w:r>
      <w:r>
        <w:t xml:space="preserve"> and Jamoussi for their assistance during the RG-WP sessions, the interpreters and captioners. He hoped to see all delegates during the interim meeting and invited more contributions towards solid preparations for WTSA-20 and the new study period.</w:t>
      </w:r>
    </w:p>
    <w:p w14:paraId="6D764102" w14:textId="77777777" w:rsidR="00B02CD4" w:rsidRDefault="00B02CD4" w:rsidP="00B02CD4">
      <w:pPr>
        <w:rPr>
          <w:sz w:val="28"/>
        </w:rPr>
      </w:pPr>
      <w:r>
        <w:br w:type="page"/>
      </w:r>
    </w:p>
    <w:p w14:paraId="584D59D8" w14:textId="2CCDC7C9" w:rsidR="002952F3" w:rsidRDefault="002952F3" w:rsidP="00B02CD4">
      <w:pPr>
        <w:pStyle w:val="AnnexNotitle"/>
      </w:pPr>
      <w:bookmarkStart w:id="40" w:name="_Toc32565402"/>
      <w:r>
        <w:lastRenderedPageBreak/>
        <w:t>Annex A</w:t>
      </w:r>
      <w:r>
        <w:br/>
        <w:t>Agenda</w:t>
      </w:r>
      <w:bookmarkEnd w:id="40"/>
    </w:p>
    <w:p w14:paraId="1332E864" w14:textId="77777777" w:rsidR="002952F3" w:rsidRDefault="002952F3" w:rsidP="002952F3"/>
    <w:p w14:paraId="36639EA8" w14:textId="48064725" w:rsidR="00B40540" w:rsidRDefault="002952F3" w:rsidP="002952F3">
      <w:pPr>
        <w:spacing w:before="100"/>
        <w:ind w:left="567" w:hanging="562"/>
      </w:pPr>
      <w:r>
        <w:t>1.</w:t>
      </w:r>
      <w:r>
        <w:tab/>
      </w:r>
      <w:r w:rsidR="00B40540">
        <w:t>Opening</w:t>
      </w:r>
    </w:p>
    <w:p w14:paraId="26CA714B" w14:textId="6646DFD8" w:rsidR="00B40540" w:rsidRDefault="002952F3" w:rsidP="002952F3">
      <w:pPr>
        <w:spacing w:before="100"/>
        <w:ind w:left="567" w:hanging="562"/>
      </w:pPr>
      <w:r>
        <w:t>2.</w:t>
      </w:r>
      <w:r>
        <w:tab/>
      </w:r>
      <w:r w:rsidR="00B40540">
        <w:t>Approval of the agenda</w:t>
      </w:r>
    </w:p>
    <w:p w14:paraId="3F69110E" w14:textId="4C315E3E" w:rsidR="00B40540" w:rsidRPr="004D12FB" w:rsidRDefault="002952F3" w:rsidP="002952F3">
      <w:pPr>
        <w:spacing w:before="100"/>
        <w:ind w:left="567" w:hanging="562"/>
      </w:pPr>
      <w:r w:rsidRPr="004D12FB">
        <w:t>3.</w:t>
      </w:r>
      <w:r w:rsidRPr="004D12FB">
        <w:tab/>
      </w:r>
      <w:r w:rsidR="00B40540" w:rsidRPr="004D12FB">
        <w:t>Documentation (</w:t>
      </w:r>
      <w:r w:rsidR="00B40540" w:rsidRPr="0020442A">
        <w:t>Annex A</w:t>
      </w:r>
      <w:r w:rsidR="00B40540" w:rsidRPr="004D12FB">
        <w:t>)</w:t>
      </w:r>
    </w:p>
    <w:p w14:paraId="2F930FEC" w14:textId="316DCCC8" w:rsidR="00B40540" w:rsidRPr="004D12FB" w:rsidRDefault="002952F3" w:rsidP="002952F3">
      <w:pPr>
        <w:spacing w:before="100"/>
        <w:ind w:left="567" w:hanging="562"/>
      </w:pPr>
      <w:r w:rsidRPr="004D12FB">
        <w:t>4.</w:t>
      </w:r>
      <w:r w:rsidRPr="004D12FB">
        <w:tab/>
      </w:r>
      <w:r w:rsidR="00B40540" w:rsidRPr="004D12FB">
        <w:t>Recap of previous discussions</w:t>
      </w:r>
    </w:p>
    <w:p w14:paraId="38C3435C" w14:textId="5CEC18E0" w:rsidR="003F696C" w:rsidRPr="004D12FB" w:rsidRDefault="002952F3" w:rsidP="002952F3">
      <w:pPr>
        <w:spacing w:before="100"/>
        <w:ind w:left="1134" w:hanging="562"/>
      </w:pPr>
      <w:r w:rsidRPr="004D12FB">
        <w:t>a.</w:t>
      </w:r>
      <w:r w:rsidRPr="004D12FB">
        <w:tab/>
      </w:r>
      <w:r w:rsidR="003F696C" w:rsidRPr="004D12FB">
        <w:t>Previous TSAG meeting (</w:t>
      </w:r>
      <w:hyperlink r:id="rId95" w:history="1">
        <w:r w:rsidR="003F696C" w:rsidRPr="004D12FB">
          <w:rPr>
            <w:rStyle w:val="Hyperlink"/>
          </w:rPr>
          <w:t>TSAG-R8</w:t>
        </w:r>
      </w:hyperlink>
      <w:r w:rsidR="003F696C" w:rsidRPr="004D12FB">
        <w:t>)</w:t>
      </w:r>
    </w:p>
    <w:p w14:paraId="3CD9EEEF" w14:textId="2B301B0D" w:rsidR="00B40540" w:rsidRPr="004D12FB" w:rsidRDefault="002952F3" w:rsidP="002952F3">
      <w:pPr>
        <w:spacing w:before="100"/>
        <w:ind w:left="1134" w:hanging="562"/>
      </w:pPr>
      <w:r w:rsidRPr="004D12FB">
        <w:t>b.</w:t>
      </w:r>
      <w:r w:rsidRPr="004D12FB">
        <w:tab/>
      </w:r>
      <w:r w:rsidR="00B40540" w:rsidRPr="004D12FB">
        <w:t>WTSA-</w:t>
      </w:r>
      <w:r w:rsidR="003F696C" w:rsidRPr="004D12FB">
        <w:t>20</w:t>
      </w:r>
      <w:r w:rsidR="00B40540" w:rsidRPr="004D12FB">
        <w:t xml:space="preserve"> regional preparation briefings (</w:t>
      </w:r>
      <w:r w:rsidR="003F696C" w:rsidRPr="004D12FB">
        <w:t>oral, if any</w:t>
      </w:r>
      <w:r w:rsidR="00B40540" w:rsidRPr="004D12FB">
        <w:t>)</w:t>
      </w:r>
    </w:p>
    <w:p w14:paraId="3ADE2F0C" w14:textId="663570AA" w:rsidR="003F696C" w:rsidRPr="004D12FB" w:rsidRDefault="002952F3" w:rsidP="002952F3">
      <w:pPr>
        <w:spacing w:before="100"/>
        <w:ind w:left="567" w:hanging="562"/>
      </w:pPr>
      <w:r w:rsidRPr="004D12FB">
        <w:t>5.</w:t>
      </w:r>
      <w:r w:rsidRPr="004D12FB">
        <w:tab/>
      </w:r>
      <w:r w:rsidR="003F696C" w:rsidRPr="004D12FB">
        <w:t>Question updates</w:t>
      </w:r>
    </w:p>
    <w:p w14:paraId="3770C950" w14:textId="67A2A8DF" w:rsidR="003F696C" w:rsidRPr="004D12FB" w:rsidRDefault="002952F3" w:rsidP="002952F3">
      <w:pPr>
        <w:spacing w:before="100"/>
        <w:ind w:left="567" w:hanging="562"/>
      </w:pPr>
      <w:r w:rsidRPr="004D12FB">
        <w:t>6.</w:t>
      </w:r>
      <w:r w:rsidRPr="004D12FB">
        <w:tab/>
      </w:r>
      <w:r w:rsidR="003F696C" w:rsidRPr="004D12FB">
        <w:t>Statistics</w:t>
      </w:r>
    </w:p>
    <w:p w14:paraId="2C695224" w14:textId="4E4C7EA0" w:rsidR="003F696C" w:rsidRPr="004D12FB" w:rsidRDefault="002952F3" w:rsidP="002952F3">
      <w:pPr>
        <w:spacing w:before="100"/>
        <w:ind w:left="567" w:hanging="562"/>
      </w:pPr>
      <w:r w:rsidRPr="004D12FB">
        <w:t>7.</w:t>
      </w:r>
      <w:r w:rsidRPr="004D12FB">
        <w:tab/>
      </w:r>
      <w:r w:rsidR="003F696C" w:rsidRPr="004D12FB">
        <w:t>WTSA</w:t>
      </w:r>
    </w:p>
    <w:p w14:paraId="496AD5B1" w14:textId="4B4918E2" w:rsidR="00B74433" w:rsidRPr="004D12FB" w:rsidRDefault="002952F3" w:rsidP="002952F3">
      <w:pPr>
        <w:spacing w:before="100"/>
        <w:ind w:left="1134" w:hanging="562"/>
      </w:pPr>
      <w:r w:rsidRPr="004D12FB">
        <w:t>a.</w:t>
      </w:r>
      <w:r w:rsidRPr="004D12FB">
        <w:tab/>
      </w:r>
      <w:r w:rsidR="00B74433" w:rsidRPr="004D12FB">
        <w:t>General</w:t>
      </w:r>
    </w:p>
    <w:p w14:paraId="70D3387C" w14:textId="0AB7E140" w:rsidR="003F696C" w:rsidRPr="004D12FB" w:rsidRDefault="002952F3" w:rsidP="002952F3">
      <w:pPr>
        <w:spacing w:before="100"/>
        <w:ind w:left="1134" w:hanging="562"/>
      </w:pPr>
      <w:r w:rsidRPr="004D12FB">
        <w:t>b.</w:t>
      </w:r>
      <w:r w:rsidRPr="004D12FB">
        <w:tab/>
      </w:r>
      <w:r w:rsidR="003F696C" w:rsidRPr="004D12FB">
        <w:t>Principles</w:t>
      </w:r>
    </w:p>
    <w:p w14:paraId="726F7258" w14:textId="2BDAFA0F" w:rsidR="003F696C" w:rsidRPr="004D12FB" w:rsidRDefault="002952F3" w:rsidP="002952F3">
      <w:pPr>
        <w:spacing w:before="100"/>
        <w:ind w:left="1134" w:hanging="562"/>
      </w:pPr>
      <w:r w:rsidRPr="004D12FB">
        <w:t>c.</w:t>
      </w:r>
      <w:r w:rsidRPr="004D12FB">
        <w:tab/>
      </w:r>
      <w:r w:rsidR="003F696C" w:rsidRPr="004D12FB">
        <w:t>Structure</w:t>
      </w:r>
    </w:p>
    <w:p w14:paraId="2DA01A66" w14:textId="6E0AB552" w:rsidR="0005673F" w:rsidRPr="004D12FB" w:rsidRDefault="002952F3" w:rsidP="002952F3">
      <w:pPr>
        <w:spacing w:before="100"/>
        <w:ind w:left="1134" w:hanging="562"/>
      </w:pPr>
      <w:r w:rsidRPr="004D12FB">
        <w:t>d.</w:t>
      </w:r>
      <w:r w:rsidRPr="004D12FB">
        <w:tab/>
      </w:r>
      <w:r w:rsidR="0005673F" w:rsidRPr="004D12FB">
        <w:t>SG preparation reports</w:t>
      </w:r>
    </w:p>
    <w:p w14:paraId="7340C729" w14:textId="7A140B84" w:rsidR="00B40540" w:rsidRPr="004D12FB" w:rsidRDefault="002952F3" w:rsidP="002952F3">
      <w:pPr>
        <w:spacing w:before="100"/>
        <w:ind w:left="567" w:hanging="562"/>
      </w:pPr>
      <w:r w:rsidRPr="004D12FB">
        <w:t>8.</w:t>
      </w:r>
      <w:r w:rsidRPr="004D12FB">
        <w:tab/>
      </w:r>
      <w:r w:rsidR="00B40540" w:rsidRPr="004D12FB">
        <w:t>Lead SG reports</w:t>
      </w:r>
    </w:p>
    <w:p w14:paraId="17255ABF" w14:textId="0391591B" w:rsidR="00B40540" w:rsidRPr="004D12FB" w:rsidRDefault="002952F3" w:rsidP="002952F3">
      <w:pPr>
        <w:spacing w:before="100"/>
        <w:ind w:left="567" w:hanging="562"/>
      </w:pPr>
      <w:r w:rsidRPr="004D12FB">
        <w:t>9.</w:t>
      </w:r>
      <w:r w:rsidRPr="004D12FB">
        <w:tab/>
      </w:r>
      <w:r w:rsidR="00B40540" w:rsidRPr="004D12FB">
        <w:t>Inter study group matters</w:t>
      </w:r>
    </w:p>
    <w:p w14:paraId="65EFC871" w14:textId="623E1AA7" w:rsidR="00B40540" w:rsidRPr="004D12FB" w:rsidRDefault="002952F3" w:rsidP="002952F3">
      <w:pPr>
        <w:keepNext/>
        <w:spacing w:before="100"/>
        <w:ind w:left="567" w:hanging="562"/>
      </w:pPr>
      <w:r w:rsidRPr="004D12FB">
        <w:t>10.</w:t>
      </w:r>
      <w:r w:rsidRPr="004D12FB">
        <w:tab/>
      </w:r>
      <w:r w:rsidR="00B40540" w:rsidRPr="004D12FB">
        <w:t>Thematic Resolutions</w:t>
      </w:r>
    </w:p>
    <w:p w14:paraId="3AE97EFB" w14:textId="31683086" w:rsidR="00B40540" w:rsidRPr="00D858A2" w:rsidRDefault="002952F3" w:rsidP="002952F3">
      <w:pPr>
        <w:keepNext/>
        <w:spacing w:before="100"/>
        <w:ind w:left="1134" w:hanging="562"/>
      </w:pPr>
      <w:r w:rsidRPr="00D858A2">
        <w:t>a.</w:t>
      </w:r>
      <w:r w:rsidRPr="00D858A2">
        <w:tab/>
      </w:r>
      <w:r w:rsidR="00B40540" w:rsidRPr="00D858A2">
        <w:t>List of Resolutions for RG WPR (</w:t>
      </w:r>
      <w:r w:rsidR="00B40540" w:rsidRPr="0020442A">
        <w:t>Annex B</w:t>
      </w:r>
      <w:r w:rsidR="00B40540" w:rsidRPr="00D858A2">
        <w:t>)</w:t>
      </w:r>
    </w:p>
    <w:p w14:paraId="135450C7" w14:textId="51E930D4" w:rsidR="00B40540" w:rsidRDefault="002952F3" w:rsidP="002952F3">
      <w:pPr>
        <w:spacing w:before="100"/>
        <w:ind w:left="567" w:hanging="562"/>
      </w:pPr>
      <w:r>
        <w:t>11.</w:t>
      </w:r>
      <w:r>
        <w:tab/>
      </w:r>
      <w:r w:rsidR="00B40540">
        <w:t>AOB</w:t>
      </w:r>
    </w:p>
    <w:p w14:paraId="24ABA7D4" w14:textId="2962E49D" w:rsidR="00B40540" w:rsidRDefault="002952F3" w:rsidP="002952F3">
      <w:pPr>
        <w:spacing w:before="100"/>
        <w:ind w:left="567" w:hanging="562"/>
      </w:pPr>
      <w:r>
        <w:t>12.</w:t>
      </w:r>
      <w:r>
        <w:tab/>
      </w:r>
      <w:r w:rsidR="00B40540">
        <w:t>Closing</w:t>
      </w:r>
    </w:p>
    <w:p w14:paraId="674EB6E3" w14:textId="77777777" w:rsidR="00BB4CAD" w:rsidRPr="004674EB" w:rsidRDefault="00BB4CAD" w:rsidP="00BB4CAD"/>
    <w:p w14:paraId="4CCD865A" w14:textId="77777777" w:rsidR="00DB4631" w:rsidRPr="004674EB" w:rsidRDefault="00DB4631" w:rsidP="00BB4CAD">
      <w:pPr>
        <w:sectPr w:rsidR="00DB4631" w:rsidRPr="004674EB" w:rsidSect="00B1101F">
          <w:pgSz w:w="11907" w:h="16840" w:code="9"/>
          <w:pgMar w:top="1135" w:right="1134" w:bottom="993" w:left="1134" w:header="426" w:footer="709" w:gutter="0"/>
          <w:cols w:space="720"/>
          <w:docGrid w:linePitch="326"/>
        </w:sectPr>
      </w:pPr>
    </w:p>
    <w:p w14:paraId="03A814F3" w14:textId="1D94E896" w:rsidR="00550D22" w:rsidRPr="004674EB" w:rsidRDefault="003F696C" w:rsidP="003F696C">
      <w:pPr>
        <w:pStyle w:val="AnnexNotitle"/>
      </w:pPr>
      <w:bookmarkStart w:id="41" w:name="AnnexA"/>
      <w:bookmarkStart w:id="42" w:name="_Ref505768856"/>
      <w:bookmarkStart w:id="43" w:name="_Ref505769420"/>
      <w:bookmarkStart w:id="44" w:name="_Toc32565403"/>
      <w:r>
        <w:lastRenderedPageBreak/>
        <w:t xml:space="preserve">Annex </w:t>
      </w:r>
      <w:bookmarkEnd w:id="41"/>
      <w:r w:rsidR="00B02CD4">
        <w:t>B</w:t>
      </w:r>
      <w:r>
        <w:t>:</w:t>
      </w:r>
      <w:r>
        <w:br/>
      </w:r>
      <w:bookmarkEnd w:id="42"/>
      <w:bookmarkEnd w:id="43"/>
      <w:r w:rsidR="00B02CD4">
        <w:t>Documents reviewed</w:t>
      </w:r>
      <w:bookmarkEnd w:id="44"/>
    </w:p>
    <w:tbl>
      <w:tblPr>
        <w:tblStyle w:val="TableGrid"/>
        <w:tblW w:w="962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4"/>
        <w:gridCol w:w="1134"/>
        <w:gridCol w:w="6662"/>
        <w:gridCol w:w="1134"/>
      </w:tblGrid>
      <w:tr w:rsidR="0017611B" w:rsidRPr="00A33BA6" w14:paraId="25156669" w14:textId="77777777" w:rsidTr="00EF1206">
        <w:trPr>
          <w:cantSplit/>
          <w:tblHeader/>
          <w:jc w:val="center"/>
        </w:trPr>
        <w:tc>
          <w:tcPr>
            <w:tcW w:w="694" w:type="dxa"/>
            <w:tcBorders>
              <w:top w:val="single" w:sz="12" w:space="0" w:color="auto"/>
              <w:bottom w:val="single" w:sz="12" w:space="0" w:color="auto"/>
            </w:tcBorders>
            <w:shd w:val="clear" w:color="auto" w:fill="auto"/>
            <w:vAlign w:val="center"/>
          </w:tcPr>
          <w:p w14:paraId="2DEF5BF4" w14:textId="110C657B" w:rsidR="0017611B" w:rsidRPr="00A33BA6" w:rsidRDefault="0017611B" w:rsidP="004D12FB">
            <w:pPr>
              <w:pStyle w:val="Tablehead"/>
            </w:pPr>
            <w:r w:rsidRPr="00A33BA6">
              <w:t>Item</w:t>
            </w:r>
          </w:p>
        </w:tc>
        <w:tc>
          <w:tcPr>
            <w:tcW w:w="1134" w:type="dxa"/>
            <w:tcBorders>
              <w:top w:val="single" w:sz="12" w:space="0" w:color="auto"/>
              <w:bottom w:val="single" w:sz="12" w:space="0" w:color="auto"/>
            </w:tcBorders>
            <w:shd w:val="clear" w:color="auto" w:fill="auto"/>
            <w:vAlign w:val="center"/>
          </w:tcPr>
          <w:p w14:paraId="52A768B2" w14:textId="3043FC8C" w:rsidR="0017611B" w:rsidRPr="00A33BA6" w:rsidRDefault="0017611B" w:rsidP="004D12FB">
            <w:pPr>
              <w:pStyle w:val="Tablehead"/>
            </w:pPr>
            <w:r w:rsidRPr="00A33BA6">
              <w:t>Category</w:t>
            </w:r>
          </w:p>
        </w:tc>
        <w:tc>
          <w:tcPr>
            <w:tcW w:w="6662" w:type="dxa"/>
            <w:tcBorders>
              <w:top w:val="single" w:sz="12" w:space="0" w:color="auto"/>
              <w:bottom w:val="single" w:sz="12" w:space="0" w:color="auto"/>
            </w:tcBorders>
            <w:shd w:val="clear" w:color="auto" w:fill="auto"/>
            <w:vAlign w:val="center"/>
          </w:tcPr>
          <w:p w14:paraId="7B685252" w14:textId="77777777" w:rsidR="0017611B" w:rsidRPr="00A33BA6" w:rsidRDefault="0017611B" w:rsidP="004D12FB">
            <w:pPr>
              <w:pStyle w:val="Tablehead"/>
            </w:pPr>
            <w:r w:rsidRPr="00A33BA6">
              <w:t>Contribution #, Source</w:t>
            </w:r>
            <w:r w:rsidRPr="00A33BA6">
              <w:br/>
              <w:t>Title</w:t>
            </w:r>
          </w:p>
        </w:tc>
        <w:tc>
          <w:tcPr>
            <w:tcW w:w="1134" w:type="dxa"/>
            <w:tcBorders>
              <w:top w:val="single" w:sz="12" w:space="0" w:color="auto"/>
              <w:bottom w:val="single" w:sz="12" w:space="0" w:color="auto"/>
            </w:tcBorders>
            <w:shd w:val="clear" w:color="auto" w:fill="auto"/>
            <w:vAlign w:val="center"/>
          </w:tcPr>
          <w:p w14:paraId="4BF585A8" w14:textId="77777777" w:rsidR="0017611B" w:rsidRPr="00A33BA6" w:rsidRDefault="0017611B" w:rsidP="004D12FB">
            <w:pPr>
              <w:pStyle w:val="Tablehead"/>
            </w:pPr>
            <w:r w:rsidRPr="00A33BA6">
              <w:t>RG-WP</w:t>
            </w:r>
          </w:p>
        </w:tc>
      </w:tr>
      <w:tr w:rsidR="0017611B" w:rsidRPr="00A33BA6" w14:paraId="032F3EC9" w14:textId="77777777" w:rsidTr="00EF1206">
        <w:trPr>
          <w:jc w:val="center"/>
        </w:trPr>
        <w:tc>
          <w:tcPr>
            <w:tcW w:w="694" w:type="dxa"/>
            <w:tcBorders>
              <w:top w:val="single" w:sz="12" w:space="0" w:color="auto"/>
            </w:tcBorders>
            <w:shd w:val="clear" w:color="auto" w:fill="auto"/>
          </w:tcPr>
          <w:p w14:paraId="41067E98" w14:textId="77777777" w:rsidR="0017611B" w:rsidRPr="00A33BA6" w:rsidRDefault="0017611B" w:rsidP="004D12FB">
            <w:pPr>
              <w:pStyle w:val="Tabletext"/>
            </w:pPr>
            <w:r w:rsidRPr="00A33BA6">
              <w:t>2</w:t>
            </w:r>
          </w:p>
        </w:tc>
        <w:tc>
          <w:tcPr>
            <w:tcW w:w="1134" w:type="dxa"/>
            <w:tcBorders>
              <w:top w:val="single" w:sz="12" w:space="0" w:color="auto"/>
            </w:tcBorders>
            <w:shd w:val="clear" w:color="auto" w:fill="auto"/>
          </w:tcPr>
          <w:p w14:paraId="31336CC1" w14:textId="77777777" w:rsidR="0017611B" w:rsidRPr="00A33BA6" w:rsidRDefault="0017611B" w:rsidP="004D12FB">
            <w:pPr>
              <w:pStyle w:val="Tabletext"/>
            </w:pPr>
            <w:r w:rsidRPr="00A33BA6">
              <w:t>Adm</w:t>
            </w:r>
          </w:p>
        </w:tc>
        <w:tc>
          <w:tcPr>
            <w:tcW w:w="6662" w:type="dxa"/>
            <w:tcBorders>
              <w:top w:val="single" w:sz="12" w:space="0" w:color="auto"/>
            </w:tcBorders>
            <w:shd w:val="clear" w:color="auto" w:fill="auto"/>
          </w:tcPr>
          <w:p w14:paraId="1CDFF24B" w14:textId="27CAE12F" w:rsidR="0017611B" w:rsidRPr="00A33BA6" w:rsidRDefault="00B7571E" w:rsidP="004D12FB">
            <w:pPr>
              <w:pStyle w:val="Tabletext"/>
            </w:pPr>
            <w:hyperlink r:id="rId96" w:history="1">
              <w:r w:rsidR="0017611B" w:rsidRPr="00A33BA6">
                <w:rPr>
                  <w:rStyle w:val="Hyperlink"/>
                  <w:szCs w:val="22"/>
                </w:rPr>
                <w:t>TD654</w:t>
              </w:r>
            </w:hyperlink>
            <w:r w:rsidR="0017611B" w:rsidRPr="00A33BA6">
              <w:t>: Rapporteur TSAG RG-WP</w:t>
            </w:r>
          </w:p>
          <w:p w14:paraId="565EFA57" w14:textId="77777777" w:rsidR="0017611B" w:rsidRPr="00A33BA6" w:rsidRDefault="0017611B" w:rsidP="004D12FB">
            <w:pPr>
              <w:pStyle w:val="Tabletext"/>
            </w:pPr>
            <w:r w:rsidRPr="00A33BA6">
              <w:t>Draft agenda TSAG RG-WP</w:t>
            </w:r>
          </w:p>
        </w:tc>
        <w:tc>
          <w:tcPr>
            <w:tcW w:w="1134" w:type="dxa"/>
            <w:tcBorders>
              <w:top w:val="single" w:sz="12" w:space="0" w:color="auto"/>
            </w:tcBorders>
            <w:shd w:val="clear" w:color="auto" w:fill="auto"/>
          </w:tcPr>
          <w:p w14:paraId="42E26AFD" w14:textId="2D2D85D1" w:rsidR="0017611B" w:rsidRPr="00A33BA6" w:rsidRDefault="00B7571E" w:rsidP="004D12FB">
            <w:pPr>
              <w:pStyle w:val="Tabletext"/>
            </w:pPr>
            <w:hyperlink r:id="rId97" w:history="1">
              <w:r w:rsidR="0017611B" w:rsidRPr="00A33BA6">
                <w:rPr>
                  <w:rStyle w:val="Hyperlink"/>
                  <w:szCs w:val="22"/>
                </w:rPr>
                <w:t>TD654</w:t>
              </w:r>
            </w:hyperlink>
          </w:p>
        </w:tc>
      </w:tr>
      <w:tr w:rsidR="0017611B" w:rsidRPr="00A33BA6" w14:paraId="0C4596EC" w14:textId="77777777" w:rsidTr="00EF1206">
        <w:trPr>
          <w:jc w:val="center"/>
        </w:trPr>
        <w:tc>
          <w:tcPr>
            <w:tcW w:w="694" w:type="dxa"/>
            <w:tcBorders>
              <w:top w:val="single" w:sz="12" w:space="0" w:color="auto"/>
            </w:tcBorders>
            <w:shd w:val="clear" w:color="auto" w:fill="auto"/>
          </w:tcPr>
          <w:p w14:paraId="1B97CE68" w14:textId="255D98E6" w:rsidR="0017611B" w:rsidRPr="00A33BA6" w:rsidRDefault="0017611B" w:rsidP="00E255B5">
            <w:pPr>
              <w:pStyle w:val="Tabletext"/>
            </w:pPr>
            <w:r w:rsidRPr="00A33BA6">
              <w:t>5</w:t>
            </w:r>
          </w:p>
        </w:tc>
        <w:tc>
          <w:tcPr>
            <w:tcW w:w="1134" w:type="dxa"/>
            <w:tcBorders>
              <w:top w:val="single" w:sz="12" w:space="0" w:color="auto"/>
            </w:tcBorders>
            <w:shd w:val="clear" w:color="auto" w:fill="auto"/>
          </w:tcPr>
          <w:p w14:paraId="29D62913" w14:textId="12BF7D42" w:rsidR="0017611B" w:rsidRPr="00A33BA6" w:rsidRDefault="0017611B" w:rsidP="00E255B5">
            <w:pPr>
              <w:pStyle w:val="Tabletext"/>
            </w:pPr>
            <w:r w:rsidRPr="00A33BA6">
              <w:t>Questions</w:t>
            </w:r>
          </w:p>
        </w:tc>
        <w:tc>
          <w:tcPr>
            <w:tcW w:w="6662" w:type="dxa"/>
            <w:tcBorders>
              <w:top w:val="single" w:sz="12" w:space="0" w:color="auto"/>
            </w:tcBorders>
            <w:shd w:val="clear" w:color="auto" w:fill="auto"/>
          </w:tcPr>
          <w:p w14:paraId="57350E50" w14:textId="4673702D" w:rsidR="0017611B" w:rsidRPr="00A33BA6" w:rsidRDefault="00B7571E" w:rsidP="00E255B5">
            <w:pPr>
              <w:pStyle w:val="Tabletext"/>
            </w:pPr>
            <w:hyperlink r:id="rId98" w:history="1">
              <w:r w:rsidR="0017611B" w:rsidRPr="00A33BA6">
                <w:rPr>
                  <w:rStyle w:val="Hyperlink"/>
                  <w:szCs w:val="22"/>
                </w:rPr>
                <w:t>TD704</w:t>
              </w:r>
            </w:hyperlink>
            <w:r w:rsidR="0017611B" w:rsidRPr="00A33BA6">
              <w:t>: ITU-T SG13</w:t>
            </w:r>
          </w:p>
          <w:p w14:paraId="17F287B6" w14:textId="2972FBE4" w:rsidR="0017611B" w:rsidRPr="00A33BA6" w:rsidRDefault="0017611B" w:rsidP="00E255B5">
            <w:pPr>
              <w:pStyle w:val="Tabletext"/>
            </w:pPr>
            <w:r w:rsidRPr="00A33BA6">
              <w:t>LS on revision of Question 20/13 [from ITU-T SG13]</w:t>
            </w:r>
          </w:p>
        </w:tc>
        <w:tc>
          <w:tcPr>
            <w:tcW w:w="1134" w:type="dxa"/>
            <w:tcBorders>
              <w:top w:val="single" w:sz="12" w:space="0" w:color="auto"/>
            </w:tcBorders>
            <w:shd w:val="clear" w:color="auto" w:fill="auto"/>
          </w:tcPr>
          <w:p w14:paraId="7B3A7273" w14:textId="55A3529A" w:rsidR="0017611B" w:rsidRPr="00A33BA6" w:rsidRDefault="00B7571E" w:rsidP="00E255B5">
            <w:pPr>
              <w:pStyle w:val="Tabletext"/>
            </w:pPr>
            <w:hyperlink r:id="rId99" w:history="1">
              <w:r w:rsidR="0017611B" w:rsidRPr="00A33BA6">
                <w:rPr>
                  <w:rStyle w:val="Hyperlink"/>
                  <w:szCs w:val="22"/>
                </w:rPr>
                <w:t>TD704</w:t>
              </w:r>
            </w:hyperlink>
          </w:p>
        </w:tc>
      </w:tr>
      <w:tr w:rsidR="00EF1206" w:rsidRPr="00A33BA6" w14:paraId="0825FABD" w14:textId="77777777" w:rsidTr="00EF1206">
        <w:trPr>
          <w:jc w:val="center"/>
        </w:trPr>
        <w:tc>
          <w:tcPr>
            <w:tcW w:w="694" w:type="dxa"/>
            <w:shd w:val="clear" w:color="auto" w:fill="auto"/>
          </w:tcPr>
          <w:p w14:paraId="46885473" w14:textId="5C06F408" w:rsidR="00EF1206" w:rsidRPr="00A33BA6" w:rsidRDefault="00EF1206" w:rsidP="00EF1206">
            <w:pPr>
              <w:pStyle w:val="Tabletext"/>
            </w:pPr>
            <w:r w:rsidRPr="00A33BA6">
              <w:t>5</w:t>
            </w:r>
          </w:p>
        </w:tc>
        <w:tc>
          <w:tcPr>
            <w:tcW w:w="1134" w:type="dxa"/>
            <w:shd w:val="clear" w:color="auto" w:fill="auto"/>
          </w:tcPr>
          <w:p w14:paraId="771C98CB" w14:textId="2FAE03CC" w:rsidR="00EF1206" w:rsidRPr="00A33BA6" w:rsidRDefault="00EF1206" w:rsidP="00EF1206">
            <w:pPr>
              <w:pStyle w:val="Tabletext"/>
            </w:pPr>
            <w:r w:rsidRPr="00A33BA6">
              <w:t>Questions</w:t>
            </w:r>
          </w:p>
        </w:tc>
        <w:tc>
          <w:tcPr>
            <w:tcW w:w="6662" w:type="dxa"/>
            <w:shd w:val="clear" w:color="auto" w:fill="auto"/>
          </w:tcPr>
          <w:p w14:paraId="4A32EFC9" w14:textId="75A4B921" w:rsidR="00EF1206" w:rsidRPr="00A33BA6" w:rsidRDefault="00B7571E" w:rsidP="00EF1206">
            <w:pPr>
              <w:pStyle w:val="Tabletext"/>
            </w:pPr>
            <w:hyperlink r:id="rId100" w:history="1">
              <w:r w:rsidR="00EF1206" w:rsidRPr="00A33BA6">
                <w:rPr>
                  <w:rStyle w:val="Hyperlink"/>
                </w:rPr>
                <w:t>TD750</w:t>
              </w:r>
            </w:hyperlink>
            <w:r w:rsidR="00EF1206" w:rsidRPr="00A33BA6">
              <w:t>: ITU-T SG15</w:t>
            </w:r>
          </w:p>
          <w:p w14:paraId="7200BB93" w14:textId="5C23E045" w:rsidR="00EF1206" w:rsidRPr="00A33BA6" w:rsidRDefault="00EF1206" w:rsidP="00EF1206">
            <w:pPr>
              <w:pStyle w:val="Tabletext"/>
            </w:pPr>
            <w:r w:rsidRPr="00A33BA6">
              <w:t>LS/o - Mergers of SG15 Questions [ITU-T SG15]</w:t>
            </w:r>
          </w:p>
        </w:tc>
        <w:tc>
          <w:tcPr>
            <w:tcW w:w="1134" w:type="dxa"/>
            <w:shd w:val="clear" w:color="auto" w:fill="auto"/>
          </w:tcPr>
          <w:p w14:paraId="3B640BD0" w14:textId="4B5F295D" w:rsidR="00EF1206" w:rsidRPr="00A33BA6" w:rsidRDefault="00B7571E" w:rsidP="00EF1206">
            <w:pPr>
              <w:pStyle w:val="Tabletext"/>
            </w:pPr>
            <w:hyperlink r:id="rId101" w:history="1">
              <w:r w:rsidR="00EF1206" w:rsidRPr="00A33BA6">
                <w:rPr>
                  <w:rStyle w:val="Hyperlink"/>
                </w:rPr>
                <w:t>TD750</w:t>
              </w:r>
            </w:hyperlink>
          </w:p>
        </w:tc>
      </w:tr>
      <w:tr w:rsidR="00EF1206" w:rsidRPr="00A33BA6" w14:paraId="261EEA4D" w14:textId="77777777" w:rsidTr="00EF1206">
        <w:trPr>
          <w:jc w:val="center"/>
        </w:trPr>
        <w:tc>
          <w:tcPr>
            <w:tcW w:w="694" w:type="dxa"/>
            <w:shd w:val="clear" w:color="auto" w:fill="auto"/>
          </w:tcPr>
          <w:p w14:paraId="18194A60" w14:textId="0612CE55" w:rsidR="00EF1206" w:rsidRPr="00A33BA6" w:rsidRDefault="00EF1206" w:rsidP="00EF1206">
            <w:pPr>
              <w:pStyle w:val="Tabletext"/>
            </w:pPr>
            <w:r w:rsidRPr="00A33BA6">
              <w:t>5</w:t>
            </w:r>
          </w:p>
        </w:tc>
        <w:tc>
          <w:tcPr>
            <w:tcW w:w="1134" w:type="dxa"/>
            <w:shd w:val="clear" w:color="auto" w:fill="auto"/>
          </w:tcPr>
          <w:p w14:paraId="1D4711D4" w14:textId="1A8241DD" w:rsidR="00EF1206" w:rsidRPr="00A33BA6" w:rsidRDefault="00EF1206" w:rsidP="00EF1206">
            <w:pPr>
              <w:pStyle w:val="Tabletext"/>
            </w:pPr>
            <w:r w:rsidRPr="00A33BA6">
              <w:t>Questions</w:t>
            </w:r>
          </w:p>
        </w:tc>
        <w:tc>
          <w:tcPr>
            <w:tcW w:w="6662" w:type="dxa"/>
            <w:shd w:val="clear" w:color="auto" w:fill="auto"/>
          </w:tcPr>
          <w:p w14:paraId="12256A7E" w14:textId="1CC2B0BA" w:rsidR="00EF1206" w:rsidRPr="00A33BA6" w:rsidRDefault="00B7571E" w:rsidP="00EF1206">
            <w:pPr>
              <w:pStyle w:val="Tabletext"/>
            </w:pPr>
            <w:hyperlink r:id="rId102" w:history="1">
              <w:r w:rsidR="00EF1206" w:rsidRPr="00A33BA6">
                <w:rPr>
                  <w:rStyle w:val="Hyperlink"/>
                  <w:szCs w:val="22"/>
                </w:rPr>
                <w:t>TD699</w:t>
              </w:r>
            </w:hyperlink>
            <w:r w:rsidR="00EF1206" w:rsidRPr="00A33BA6">
              <w:t>: ITU-T SG16</w:t>
            </w:r>
          </w:p>
          <w:p w14:paraId="4A83BA65" w14:textId="407327E2" w:rsidR="00EF1206" w:rsidRPr="00A33BA6" w:rsidRDefault="00EF1206" w:rsidP="00EF1206">
            <w:pPr>
              <w:pStyle w:val="Tabletext"/>
            </w:pPr>
            <w:r w:rsidRPr="00A33BA6">
              <w:t>LS on creation of new Question Q23/16 (Digital culture-related systems and services) [from ITU-T SG16]</w:t>
            </w:r>
          </w:p>
        </w:tc>
        <w:tc>
          <w:tcPr>
            <w:tcW w:w="1134" w:type="dxa"/>
            <w:shd w:val="clear" w:color="auto" w:fill="auto"/>
          </w:tcPr>
          <w:p w14:paraId="3A92A05D" w14:textId="74027E2C" w:rsidR="00EF1206" w:rsidRPr="00A33BA6" w:rsidRDefault="00B7571E" w:rsidP="00EF1206">
            <w:pPr>
              <w:pStyle w:val="Tabletext"/>
            </w:pPr>
            <w:hyperlink r:id="rId103" w:history="1">
              <w:r w:rsidR="00EF1206" w:rsidRPr="00A33BA6">
                <w:rPr>
                  <w:rStyle w:val="Hyperlink"/>
                  <w:szCs w:val="22"/>
                </w:rPr>
                <w:t>TD699</w:t>
              </w:r>
            </w:hyperlink>
          </w:p>
        </w:tc>
      </w:tr>
      <w:tr w:rsidR="00EF1206" w:rsidRPr="00A33BA6" w14:paraId="5E53824E" w14:textId="77777777" w:rsidTr="00EF1206">
        <w:trPr>
          <w:jc w:val="center"/>
        </w:trPr>
        <w:tc>
          <w:tcPr>
            <w:tcW w:w="694" w:type="dxa"/>
            <w:shd w:val="clear" w:color="auto" w:fill="auto"/>
          </w:tcPr>
          <w:p w14:paraId="5550FBAC" w14:textId="2426F557" w:rsidR="00EF1206" w:rsidRPr="00A33BA6" w:rsidRDefault="00EF1206" w:rsidP="00EF1206">
            <w:pPr>
              <w:pStyle w:val="Tabletext"/>
            </w:pPr>
            <w:r w:rsidRPr="00A33BA6">
              <w:t>5</w:t>
            </w:r>
          </w:p>
        </w:tc>
        <w:tc>
          <w:tcPr>
            <w:tcW w:w="1134" w:type="dxa"/>
            <w:shd w:val="clear" w:color="auto" w:fill="auto"/>
          </w:tcPr>
          <w:p w14:paraId="1ED3E1D5" w14:textId="059EBF0F" w:rsidR="00EF1206" w:rsidRPr="00A33BA6" w:rsidRDefault="00EF1206" w:rsidP="00EF1206">
            <w:pPr>
              <w:pStyle w:val="Tabletext"/>
            </w:pPr>
            <w:r w:rsidRPr="00A33BA6">
              <w:t>Questions</w:t>
            </w:r>
          </w:p>
        </w:tc>
        <w:tc>
          <w:tcPr>
            <w:tcW w:w="6662" w:type="dxa"/>
            <w:shd w:val="clear" w:color="auto" w:fill="auto"/>
          </w:tcPr>
          <w:p w14:paraId="2AAAE7B0" w14:textId="1EAF5D71" w:rsidR="00EF1206" w:rsidRPr="00A33BA6" w:rsidRDefault="00B7571E" w:rsidP="00EF1206">
            <w:pPr>
              <w:pStyle w:val="Tabletext"/>
            </w:pPr>
            <w:hyperlink r:id="rId104" w:history="1">
              <w:r w:rsidR="00EF1206" w:rsidRPr="00A33BA6">
                <w:rPr>
                  <w:rStyle w:val="Hyperlink"/>
                </w:rPr>
                <w:t>TD741</w:t>
              </w:r>
            </w:hyperlink>
            <w:r w:rsidR="00EF1206" w:rsidRPr="00A33BA6">
              <w:t>: SPCG Chair</w:t>
            </w:r>
          </w:p>
          <w:p w14:paraId="418B74E2" w14:textId="55B7BF04" w:rsidR="00EF1206" w:rsidRPr="00A33BA6" w:rsidRDefault="00EF1206" w:rsidP="00EF1206">
            <w:pPr>
              <w:pStyle w:val="Tabletext"/>
            </w:pPr>
            <w:r w:rsidRPr="00A33BA6">
              <w:t>IEC/ISO/ITU-T SPCG recommendation on TD699, LS on creation of new Question Q23/16 (Digital culture-related systems and services)</w:t>
            </w:r>
          </w:p>
        </w:tc>
        <w:tc>
          <w:tcPr>
            <w:tcW w:w="1134" w:type="dxa"/>
            <w:shd w:val="clear" w:color="auto" w:fill="auto"/>
          </w:tcPr>
          <w:p w14:paraId="1E0FC70A" w14:textId="48A06A7A" w:rsidR="00EF1206" w:rsidRPr="00A33BA6" w:rsidRDefault="00B7571E" w:rsidP="00EF1206">
            <w:pPr>
              <w:pStyle w:val="Tabletext"/>
            </w:pPr>
            <w:hyperlink r:id="rId105" w:history="1">
              <w:r w:rsidR="00EF1206" w:rsidRPr="00A33BA6">
                <w:rPr>
                  <w:rStyle w:val="Hyperlink"/>
                </w:rPr>
                <w:t>TD741</w:t>
              </w:r>
            </w:hyperlink>
          </w:p>
        </w:tc>
      </w:tr>
      <w:tr w:rsidR="00EF1206" w:rsidRPr="00A33BA6" w14:paraId="2FEB5BA9" w14:textId="77777777" w:rsidTr="00EF1206">
        <w:trPr>
          <w:jc w:val="center"/>
        </w:trPr>
        <w:tc>
          <w:tcPr>
            <w:tcW w:w="694" w:type="dxa"/>
            <w:tcBorders>
              <w:top w:val="single" w:sz="12" w:space="0" w:color="auto"/>
              <w:bottom w:val="single" w:sz="4" w:space="0" w:color="auto"/>
            </w:tcBorders>
            <w:shd w:val="clear" w:color="auto" w:fill="auto"/>
          </w:tcPr>
          <w:p w14:paraId="6248056D" w14:textId="77777777" w:rsidR="00EF1206" w:rsidRPr="00A33BA6" w:rsidRDefault="00EF1206" w:rsidP="00EF1206">
            <w:pPr>
              <w:pStyle w:val="Tabletext"/>
            </w:pPr>
            <w:r w:rsidRPr="00A33BA6">
              <w:t>6</w:t>
            </w:r>
          </w:p>
        </w:tc>
        <w:tc>
          <w:tcPr>
            <w:tcW w:w="1134" w:type="dxa"/>
            <w:tcBorders>
              <w:top w:val="single" w:sz="12" w:space="0" w:color="auto"/>
              <w:bottom w:val="single" w:sz="4" w:space="0" w:color="auto"/>
            </w:tcBorders>
            <w:shd w:val="clear" w:color="auto" w:fill="auto"/>
          </w:tcPr>
          <w:p w14:paraId="00051C50" w14:textId="77777777" w:rsidR="00EF1206" w:rsidRPr="00A33BA6" w:rsidRDefault="00EF1206" w:rsidP="00EF1206">
            <w:pPr>
              <w:pStyle w:val="Tabletext"/>
            </w:pPr>
            <w:r w:rsidRPr="00A33BA6">
              <w:t>Statistics</w:t>
            </w:r>
          </w:p>
        </w:tc>
        <w:tc>
          <w:tcPr>
            <w:tcW w:w="6662" w:type="dxa"/>
            <w:tcBorders>
              <w:top w:val="single" w:sz="12" w:space="0" w:color="auto"/>
              <w:bottom w:val="single" w:sz="4" w:space="0" w:color="auto"/>
            </w:tcBorders>
            <w:shd w:val="clear" w:color="auto" w:fill="auto"/>
          </w:tcPr>
          <w:p w14:paraId="5F1BEA40" w14:textId="4D21AD86" w:rsidR="00EF1206" w:rsidRPr="00A33BA6" w:rsidRDefault="00B7571E" w:rsidP="00EF1206">
            <w:pPr>
              <w:pStyle w:val="Tabletext"/>
            </w:pPr>
            <w:hyperlink r:id="rId106" w:history="1">
              <w:r w:rsidR="00EF1206" w:rsidRPr="00A33BA6">
                <w:rPr>
                  <w:rStyle w:val="Hyperlink"/>
                  <w:szCs w:val="22"/>
                </w:rPr>
                <w:t>TD660</w:t>
              </w:r>
            </w:hyperlink>
            <w:r w:rsidR="00EF1206" w:rsidRPr="00A33BA6">
              <w:t>: TSB</w:t>
            </w:r>
          </w:p>
          <w:p w14:paraId="4CF67424" w14:textId="77777777" w:rsidR="00EF1206" w:rsidRPr="00A33BA6" w:rsidRDefault="00EF1206" w:rsidP="00EF1206">
            <w:pPr>
              <w:pStyle w:val="Tabletext"/>
            </w:pPr>
            <w:r w:rsidRPr="00A33BA6">
              <w:t>Statistics regarding ITU-T study group work (position of 2020-01-22)</w:t>
            </w:r>
          </w:p>
        </w:tc>
        <w:tc>
          <w:tcPr>
            <w:tcW w:w="1134" w:type="dxa"/>
            <w:tcBorders>
              <w:top w:val="single" w:sz="12" w:space="0" w:color="auto"/>
              <w:bottom w:val="single" w:sz="4" w:space="0" w:color="auto"/>
            </w:tcBorders>
            <w:shd w:val="clear" w:color="auto" w:fill="auto"/>
          </w:tcPr>
          <w:p w14:paraId="1163777B" w14:textId="200ADA67" w:rsidR="00EF1206" w:rsidRPr="00A33BA6" w:rsidRDefault="00B7571E" w:rsidP="00EF1206">
            <w:pPr>
              <w:pStyle w:val="Tabletext"/>
            </w:pPr>
            <w:hyperlink r:id="rId107" w:history="1">
              <w:r w:rsidR="00EF1206" w:rsidRPr="00A33BA6">
                <w:rPr>
                  <w:rStyle w:val="Hyperlink"/>
                  <w:szCs w:val="22"/>
                </w:rPr>
                <w:t>TD660</w:t>
              </w:r>
            </w:hyperlink>
          </w:p>
        </w:tc>
      </w:tr>
      <w:tr w:rsidR="00EF1206" w:rsidRPr="00A33BA6" w14:paraId="38E8AD8C" w14:textId="77777777" w:rsidTr="007804E8">
        <w:trPr>
          <w:jc w:val="center"/>
        </w:trPr>
        <w:tc>
          <w:tcPr>
            <w:tcW w:w="694" w:type="dxa"/>
            <w:tcBorders>
              <w:top w:val="single" w:sz="4" w:space="0" w:color="auto"/>
              <w:bottom w:val="single" w:sz="4" w:space="0" w:color="auto"/>
            </w:tcBorders>
            <w:shd w:val="clear" w:color="auto" w:fill="auto"/>
          </w:tcPr>
          <w:p w14:paraId="73284226" w14:textId="77777777" w:rsidR="00EF1206" w:rsidRPr="00A33BA6" w:rsidRDefault="00EF1206" w:rsidP="00EF1206">
            <w:pPr>
              <w:pStyle w:val="Tabletext"/>
            </w:pPr>
            <w:r w:rsidRPr="00A33BA6">
              <w:t>6</w:t>
            </w:r>
          </w:p>
        </w:tc>
        <w:tc>
          <w:tcPr>
            <w:tcW w:w="1134" w:type="dxa"/>
            <w:tcBorders>
              <w:top w:val="single" w:sz="4" w:space="0" w:color="auto"/>
              <w:bottom w:val="single" w:sz="4" w:space="0" w:color="auto"/>
            </w:tcBorders>
            <w:shd w:val="clear" w:color="auto" w:fill="auto"/>
          </w:tcPr>
          <w:p w14:paraId="6A7EB140" w14:textId="77777777" w:rsidR="00EF1206" w:rsidRPr="00A33BA6" w:rsidRDefault="00EF1206" w:rsidP="00EF1206">
            <w:pPr>
              <w:pStyle w:val="Tabletext"/>
            </w:pPr>
            <w:r w:rsidRPr="00A33BA6">
              <w:t>Statistics</w:t>
            </w:r>
          </w:p>
        </w:tc>
        <w:tc>
          <w:tcPr>
            <w:tcW w:w="6662" w:type="dxa"/>
            <w:tcBorders>
              <w:top w:val="single" w:sz="4" w:space="0" w:color="auto"/>
              <w:bottom w:val="single" w:sz="4" w:space="0" w:color="auto"/>
            </w:tcBorders>
            <w:shd w:val="clear" w:color="auto" w:fill="auto"/>
          </w:tcPr>
          <w:p w14:paraId="1962D16C" w14:textId="5B696A66" w:rsidR="00EF1206" w:rsidRPr="00A33BA6" w:rsidRDefault="00B7571E" w:rsidP="00EF1206">
            <w:pPr>
              <w:pStyle w:val="Tabletext"/>
            </w:pPr>
            <w:hyperlink r:id="rId108" w:history="1">
              <w:r w:rsidR="00EF1206" w:rsidRPr="00A33BA6">
                <w:rPr>
                  <w:rStyle w:val="Hyperlink"/>
                  <w:szCs w:val="22"/>
                </w:rPr>
                <w:t>TD725</w:t>
              </w:r>
            </w:hyperlink>
            <w:r w:rsidR="00EF1206" w:rsidRPr="00A33BA6">
              <w:t>: TSB</w:t>
            </w:r>
          </w:p>
          <w:p w14:paraId="7F08E8A8" w14:textId="77777777" w:rsidR="00EF1206" w:rsidRPr="00A33BA6" w:rsidRDefault="00EF1206" w:rsidP="00EF1206">
            <w:pPr>
              <w:pStyle w:val="Tabletext"/>
            </w:pPr>
            <w:r w:rsidRPr="00A33BA6">
              <w:t>ITU-T SG and FG work on AI/ML</w:t>
            </w:r>
          </w:p>
        </w:tc>
        <w:tc>
          <w:tcPr>
            <w:tcW w:w="1134" w:type="dxa"/>
            <w:tcBorders>
              <w:top w:val="single" w:sz="4" w:space="0" w:color="auto"/>
              <w:bottom w:val="single" w:sz="4" w:space="0" w:color="auto"/>
            </w:tcBorders>
            <w:shd w:val="clear" w:color="auto" w:fill="auto"/>
          </w:tcPr>
          <w:p w14:paraId="0D7ABE71" w14:textId="7623A1BE" w:rsidR="00EF1206" w:rsidRPr="00A33BA6" w:rsidRDefault="00B7571E" w:rsidP="00EF1206">
            <w:pPr>
              <w:pStyle w:val="Tabletext"/>
            </w:pPr>
            <w:hyperlink r:id="rId109" w:history="1">
              <w:r w:rsidR="00EF1206" w:rsidRPr="00A33BA6">
                <w:rPr>
                  <w:rStyle w:val="Hyperlink"/>
                  <w:szCs w:val="22"/>
                </w:rPr>
                <w:t>TD725</w:t>
              </w:r>
            </w:hyperlink>
          </w:p>
        </w:tc>
      </w:tr>
      <w:tr w:rsidR="00EF1206" w:rsidRPr="00A33BA6" w14:paraId="091B2DBE" w14:textId="77777777" w:rsidTr="007804E8">
        <w:trPr>
          <w:jc w:val="center"/>
        </w:trPr>
        <w:tc>
          <w:tcPr>
            <w:tcW w:w="694" w:type="dxa"/>
            <w:tcBorders>
              <w:top w:val="single" w:sz="4" w:space="0" w:color="auto"/>
              <w:bottom w:val="single" w:sz="4" w:space="0" w:color="auto"/>
            </w:tcBorders>
            <w:shd w:val="clear" w:color="auto" w:fill="auto"/>
          </w:tcPr>
          <w:p w14:paraId="6A3983DB" w14:textId="7287B68D" w:rsidR="00EF1206" w:rsidRPr="00A33BA6" w:rsidRDefault="00EF1206" w:rsidP="00EF1206">
            <w:pPr>
              <w:pStyle w:val="Tabletext"/>
            </w:pPr>
            <w:r w:rsidRPr="00A33BA6">
              <w:t>6</w:t>
            </w:r>
          </w:p>
        </w:tc>
        <w:tc>
          <w:tcPr>
            <w:tcW w:w="1134" w:type="dxa"/>
            <w:tcBorders>
              <w:top w:val="single" w:sz="4" w:space="0" w:color="auto"/>
              <w:bottom w:val="single" w:sz="4" w:space="0" w:color="auto"/>
            </w:tcBorders>
            <w:shd w:val="clear" w:color="auto" w:fill="auto"/>
          </w:tcPr>
          <w:p w14:paraId="3B845B20" w14:textId="1A080041" w:rsidR="00EF1206" w:rsidRPr="00A33BA6" w:rsidRDefault="00EF1206" w:rsidP="00EF1206">
            <w:pPr>
              <w:pStyle w:val="Tabletext"/>
            </w:pPr>
            <w:r w:rsidRPr="00A33BA6">
              <w:t>Statistics</w:t>
            </w:r>
          </w:p>
        </w:tc>
        <w:tc>
          <w:tcPr>
            <w:tcW w:w="6662" w:type="dxa"/>
            <w:tcBorders>
              <w:top w:val="single" w:sz="4" w:space="0" w:color="auto"/>
              <w:bottom w:val="single" w:sz="4" w:space="0" w:color="auto"/>
            </w:tcBorders>
            <w:shd w:val="clear" w:color="auto" w:fill="auto"/>
          </w:tcPr>
          <w:p w14:paraId="3083F1FD" w14:textId="5000FC4B" w:rsidR="00EF1206" w:rsidRPr="00A33BA6" w:rsidRDefault="00B7571E" w:rsidP="00EF1206">
            <w:pPr>
              <w:pStyle w:val="Tabletext"/>
            </w:pPr>
            <w:hyperlink r:id="rId110" w:history="1">
              <w:r w:rsidR="00EF1206" w:rsidRPr="00A33BA6">
                <w:rPr>
                  <w:rStyle w:val="Hyperlink"/>
                </w:rPr>
                <w:t>TD729</w:t>
              </w:r>
            </w:hyperlink>
            <w:r w:rsidR="00EF1206" w:rsidRPr="00A33BA6">
              <w:t>: TSB</w:t>
            </w:r>
          </w:p>
          <w:p w14:paraId="5FA8AA0C" w14:textId="1AFF2064" w:rsidR="00EF1206" w:rsidRPr="00A33BA6" w:rsidRDefault="00EF1206" w:rsidP="00EF1206">
            <w:pPr>
              <w:pStyle w:val="Tabletext"/>
            </w:pPr>
            <w:r w:rsidRPr="00A33BA6">
              <w:t>ITU-T study group Question level statistics (2017-2020)</w:t>
            </w:r>
          </w:p>
        </w:tc>
        <w:tc>
          <w:tcPr>
            <w:tcW w:w="1134" w:type="dxa"/>
            <w:tcBorders>
              <w:top w:val="single" w:sz="4" w:space="0" w:color="auto"/>
              <w:bottom w:val="single" w:sz="4" w:space="0" w:color="auto"/>
            </w:tcBorders>
            <w:shd w:val="clear" w:color="auto" w:fill="auto"/>
          </w:tcPr>
          <w:p w14:paraId="16139A82" w14:textId="50DBB644" w:rsidR="00EF1206" w:rsidRPr="00A33BA6" w:rsidRDefault="00B7571E" w:rsidP="00EF1206">
            <w:pPr>
              <w:pStyle w:val="Tabletext"/>
            </w:pPr>
            <w:hyperlink r:id="rId111" w:history="1">
              <w:r w:rsidR="00EF1206" w:rsidRPr="00A33BA6">
                <w:rPr>
                  <w:rStyle w:val="Hyperlink"/>
                </w:rPr>
                <w:t>TD729</w:t>
              </w:r>
            </w:hyperlink>
          </w:p>
        </w:tc>
      </w:tr>
      <w:tr w:rsidR="00A33BA6" w:rsidRPr="00A33BA6" w14:paraId="15EF5DD2" w14:textId="77777777" w:rsidTr="007804E8">
        <w:trPr>
          <w:jc w:val="center"/>
        </w:trPr>
        <w:tc>
          <w:tcPr>
            <w:tcW w:w="694" w:type="dxa"/>
            <w:tcBorders>
              <w:top w:val="single" w:sz="4" w:space="0" w:color="auto"/>
              <w:bottom w:val="single" w:sz="12" w:space="0" w:color="auto"/>
            </w:tcBorders>
            <w:shd w:val="clear" w:color="auto" w:fill="auto"/>
          </w:tcPr>
          <w:p w14:paraId="67B7336E" w14:textId="1AEEF61E" w:rsidR="00A33BA6" w:rsidRPr="00A33BA6" w:rsidRDefault="00A33BA6" w:rsidP="00EF1206">
            <w:pPr>
              <w:pStyle w:val="Tabletext"/>
            </w:pPr>
            <w:r w:rsidRPr="00A33BA6">
              <w:t>6</w:t>
            </w:r>
          </w:p>
        </w:tc>
        <w:tc>
          <w:tcPr>
            <w:tcW w:w="1134" w:type="dxa"/>
            <w:tcBorders>
              <w:top w:val="single" w:sz="4" w:space="0" w:color="auto"/>
              <w:bottom w:val="single" w:sz="12" w:space="0" w:color="auto"/>
            </w:tcBorders>
            <w:shd w:val="clear" w:color="auto" w:fill="auto"/>
          </w:tcPr>
          <w:p w14:paraId="7A3CF838" w14:textId="4353B080" w:rsidR="00A33BA6" w:rsidRPr="00A33BA6" w:rsidRDefault="00A33BA6" w:rsidP="00EF1206">
            <w:pPr>
              <w:pStyle w:val="Tabletext"/>
            </w:pPr>
            <w:r w:rsidRPr="00A33BA6">
              <w:t>Statistics</w:t>
            </w:r>
          </w:p>
        </w:tc>
        <w:tc>
          <w:tcPr>
            <w:tcW w:w="6662" w:type="dxa"/>
            <w:tcBorders>
              <w:top w:val="single" w:sz="4" w:space="0" w:color="auto"/>
              <w:bottom w:val="single" w:sz="12" w:space="0" w:color="auto"/>
            </w:tcBorders>
            <w:shd w:val="clear" w:color="auto" w:fill="auto"/>
          </w:tcPr>
          <w:p w14:paraId="45E4CDC4" w14:textId="17EC338F" w:rsidR="00A33BA6" w:rsidRPr="00A33BA6" w:rsidRDefault="00B7571E" w:rsidP="00EF1206">
            <w:pPr>
              <w:pStyle w:val="Tabletext"/>
            </w:pPr>
            <w:hyperlink r:id="rId112" w:history="1">
              <w:r w:rsidR="00A33BA6" w:rsidRPr="00A33BA6">
                <w:rPr>
                  <w:rStyle w:val="Hyperlink"/>
                </w:rPr>
                <w:t>TD755</w:t>
              </w:r>
            </w:hyperlink>
            <w:r w:rsidR="00A33BA6" w:rsidRPr="00A33BA6">
              <w:t>: TSB</w:t>
            </w:r>
          </w:p>
          <w:p w14:paraId="100B86D1" w14:textId="4B3E2739" w:rsidR="00A33BA6" w:rsidRPr="00A33BA6" w:rsidRDefault="00A33BA6" w:rsidP="00EF1206">
            <w:pPr>
              <w:pStyle w:val="Tabletext"/>
            </w:pPr>
            <w:r w:rsidRPr="00A33BA6">
              <w:t>ITU-T study group participation statistics (2017-2020)</w:t>
            </w:r>
          </w:p>
        </w:tc>
        <w:tc>
          <w:tcPr>
            <w:tcW w:w="1134" w:type="dxa"/>
            <w:tcBorders>
              <w:top w:val="single" w:sz="4" w:space="0" w:color="auto"/>
              <w:bottom w:val="single" w:sz="12" w:space="0" w:color="auto"/>
            </w:tcBorders>
            <w:shd w:val="clear" w:color="auto" w:fill="auto"/>
          </w:tcPr>
          <w:p w14:paraId="253FA6D1" w14:textId="5B82BB28" w:rsidR="00A33BA6" w:rsidRPr="00A33BA6" w:rsidRDefault="00B7571E" w:rsidP="00EF1206">
            <w:pPr>
              <w:pStyle w:val="Tabletext"/>
            </w:pPr>
            <w:hyperlink r:id="rId113" w:history="1">
              <w:r w:rsidR="00A33BA6" w:rsidRPr="00A33BA6">
                <w:rPr>
                  <w:rStyle w:val="Hyperlink"/>
                </w:rPr>
                <w:t>TD755</w:t>
              </w:r>
            </w:hyperlink>
          </w:p>
        </w:tc>
      </w:tr>
      <w:tr w:rsidR="00EF1206" w:rsidRPr="00A33BA6" w14:paraId="079DA910" w14:textId="77777777" w:rsidTr="00EF1206">
        <w:trPr>
          <w:jc w:val="center"/>
        </w:trPr>
        <w:tc>
          <w:tcPr>
            <w:tcW w:w="694" w:type="dxa"/>
            <w:tcBorders>
              <w:top w:val="single" w:sz="12" w:space="0" w:color="auto"/>
              <w:bottom w:val="single" w:sz="4" w:space="0" w:color="auto"/>
            </w:tcBorders>
            <w:shd w:val="clear" w:color="auto" w:fill="auto"/>
          </w:tcPr>
          <w:p w14:paraId="21FF0252" w14:textId="594E91E1" w:rsidR="00EF1206" w:rsidRPr="00A33BA6" w:rsidRDefault="0005673F" w:rsidP="00EF1206">
            <w:pPr>
              <w:pStyle w:val="Tabletext"/>
            </w:pPr>
            <w:r>
              <w:t>7b</w:t>
            </w:r>
          </w:p>
        </w:tc>
        <w:tc>
          <w:tcPr>
            <w:tcW w:w="1134" w:type="dxa"/>
            <w:tcBorders>
              <w:top w:val="single" w:sz="12" w:space="0" w:color="auto"/>
              <w:bottom w:val="single" w:sz="4" w:space="0" w:color="auto"/>
            </w:tcBorders>
            <w:shd w:val="clear" w:color="auto" w:fill="auto"/>
          </w:tcPr>
          <w:p w14:paraId="4F08B996" w14:textId="77777777" w:rsidR="00EF1206" w:rsidRPr="00A33BA6" w:rsidRDefault="00EF1206" w:rsidP="00EF1206">
            <w:pPr>
              <w:pStyle w:val="Tabletext"/>
            </w:pPr>
            <w:r w:rsidRPr="00A33BA6">
              <w:t>Principles</w:t>
            </w:r>
          </w:p>
        </w:tc>
        <w:tc>
          <w:tcPr>
            <w:tcW w:w="6662" w:type="dxa"/>
            <w:tcBorders>
              <w:top w:val="single" w:sz="12" w:space="0" w:color="auto"/>
              <w:bottom w:val="single" w:sz="4" w:space="0" w:color="auto"/>
            </w:tcBorders>
            <w:shd w:val="clear" w:color="auto" w:fill="auto"/>
          </w:tcPr>
          <w:p w14:paraId="1CC4995E" w14:textId="4152CEF0" w:rsidR="00EF1206" w:rsidRPr="00A33BA6" w:rsidRDefault="00B7571E" w:rsidP="00EF1206">
            <w:pPr>
              <w:pStyle w:val="Tabletext"/>
            </w:pPr>
            <w:hyperlink r:id="rId114" w:history="1">
              <w:r w:rsidR="00EF1206" w:rsidRPr="00A33BA6">
                <w:rPr>
                  <w:rStyle w:val="Hyperlink"/>
                  <w:lang w:val="en-GB"/>
                </w:rPr>
                <w:t>TD730</w:t>
              </w:r>
            </w:hyperlink>
            <w:r w:rsidR="00EF1206" w:rsidRPr="00A33BA6">
              <w:t>: TSB</w:t>
            </w:r>
          </w:p>
          <w:p w14:paraId="3D3C77E0" w14:textId="77777777" w:rsidR="00EF1206" w:rsidRPr="00A33BA6" w:rsidRDefault="00EF1206" w:rsidP="00EF1206">
            <w:pPr>
              <w:pStyle w:val="Tabletext"/>
            </w:pPr>
            <w:r w:rsidRPr="00A33BA6">
              <w:t>TSAG restructuring principles (TSAG-R7, February 2016)</w:t>
            </w:r>
          </w:p>
        </w:tc>
        <w:tc>
          <w:tcPr>
            <w:tcW w:w="1134" w:type="dxa"/>
            <w:tcBorders>
              <w:top w:val="single" w:sz="12" w:space="0" w:color="auto"/>
              <w:bottom w:val="single" w:sz="4" w:space="0" w:color="auto"/>
            </w:tcBorders>
            <w:shd w:val="clear" w:color="auto" w:fill="auto"/>
          </w:tcPr>
          <w:p w14:paraId="60285DA7" w14:textId="20D9AC20" w:rsidR="00EF1206" w:rsidRPr="00A33BA6" w:rsidRDefault="00B7571E" w:rsidP="00EF1206">
            <w:pPr>
              <w:pStyle w:val="Tabletext"/>
            </w:pPr>
            <w:hyperlink r:id="rId115" w:history="1">
              <w:r w:rsidR="00EF1206" w:rsidRPr="00A33BA6">
                <w:rPr>
                  <w:rStyle w:val="Hyperlink"/>
                  <w:lang w:val="en-GB"/>
                </w:rPr>
                <w:t>TD730</w:t>
              </w:r>
            </w:hyperlink>
          </w:p>
        </w:tc>
      </w:tr>
      <w:tr w:rsidR="00EF1206" w:rsidRPr="00A33BA6" w14:paraId="09040145" w14:textId="77777777" w:rsidTr="00EF1206">
        <w:trPr>
          <w:jc w:val="center"/>
        </w:trPr>
        <w:tc>
          <w:tcPr>
            <w:tcW w:w="694" w:type="dxa"/>
            <w:tcBorders>
              <w:top w:val="single" w:sz="4" w:space="0" w:color="auto"/>
              <w:bottom w:val="single" w:sz="4" w:space="0" w:color="auto"/>
            </w:tcBorders>
            <w:shd w:val="clear" w:color="auto" w:fill="auto"/>
          </w:tcPr>
          <w:p w14:paraId="70B4745C" w14:textId="374FD766" w:rsidR="00EF1206" w:rsidRPr="00A33BA6" w:rsidRDefault="0005673F" w:rsidP="00EF1206">
            <w:pPr>
              <w:pStyle w:val="Tabletext"/>
            </w:pPr>
            <w:r>
              <w:t>7b</w:t>
            </w:r>
          </w:p>
        </w:tc>
        <w:tc>
          <w:tcPr>
            <w:tcW w:w="1134" w:type="dxa"/>
            <w:tcBorders>
              <w:top w:val="single" w:sz="4" w:space="0" w:color="auto"/>
              <w:bottom w:val="single" w:sz="4" w:space="0" w:color="auto"/>
            </w:tcBorders>
            <w:shd w:val="clear" w:color="auto" w:fill="auto"/>
          </w:tcPr>
          <w:p w14:paraId="55E0DC17" w14:textId="4408C911" w:rsidR="00EF1206" w:rsidRPr="00A33BA6" w:rsidRDefault="00EF1206" w:rsidP="00EF1206">
            <w:pPr>
              <w:pStyle w:val="Tabletext"/>
            </w:pPr>
            <w:r w:rsidRPr="00A33BA6">
              <w:t>Principles</w:t>
            </w:r>
          </w:p>
        </w:tc>
        <w:tc>
          <w:tcPr>
            <w:tcW w:w="6662" w:type="dxa"/>
            <w:tcBorders>
              <w:top w:val="single" w:sz="4" w:space="0" w:color="auto"/>
              <w:bottom w:val="single" w:sz="4" w:space="0" w:color="auto"/>
            </w:tcBorders>
            <w:shd w:val="clear" w:color="auto" w:fill="auto"/>
            <w:vAlign w:val="center"/>
          </w:tcPr>
          <w:p w14:paraId="3A7F718E" w14:textId="59AD006B" w:rsidR="00EF1206" w:rsidRPr="00A33BA6" w:rsidRDefault="00B7571E" w:rsidP="00EF1206">
            <w:pPr>
              <w:pStyle w:val="Tabletext"/>
              <w:rPr>
                <w:szCs w:val="22"/>
              </w:rPr>
            </w:pPr>
            <w:hyperlink r:id="rId116" w:history="1">
              <w:r w:rsidR="00EF1206" w:rsidRPr="00A33BA6">
                <w:rPr>
                  <w:rStyle w:val="Hyperlink"/>
                  <w:szCs w:val="22"/>
                </w:rPr>
                <w:t>TD732</w:t>
              </w:r>
            </w:hyperlink>
            <w:r w:rsidR="00EF1206" w:rsidRPr="00A33BA6">
              <w:rPr>
                <w:szCs w:val="22"/>
              </w:rPr>
              <w:t>: TSB</w:t>
            </w:r>
          </w:p>
          <w:p w14:paraId="70E454F4" w14:textId="46343205" w:rsidR="00EF1206" w:rsidRPr="00A33BA6" w:rsidRDefault="00EF1206" w:rsidP="00EF1206">
            <w:pPr>
              <w:pStyle w:val="Tabletext"/>
              <w:rPr>
                <w:szCs w:val="22"/>
              </w:rPr>
            </w:pPr>
            <w:r w:rsidRPr="00A33BA6">
              <w:rPr>
                <w:szCs w:val="22"/>
              </w:rPr>
              <w:t>Consolidation of TSAG restructuring proposals</w:t>
            </w:r>
          </w:p>
        </w:tc>
        <w:tc>
          <w:tcPr>
            <w:tcW w:w="1134" w:type="dxa"/>
            <w:tcBorders>
              <w:top w:val="single" w:sz="4" w:space="0" w:color="auto"/>
              <w:bottom w:val="single" w:sz="4" w:space="0" w:color="auto"/>
            </w:tcBorders>
            <w:shd w:val="clear" w:color="auto" w:fill="auto"/>
          </w:tcPr>
          <w:p w14:paraId="34D92242" w14:textId="5CF5FCEF" w:rsidR="00EF1206" w:rsidRPr="00A33BA6" w:rsidRDefault="00B7571E" w:rsidP="00EF1206">
            <w:pPr>
              <w:pStyle w:val="Tabletext"/>
              <w:rPr>
                <w:szCs w:val="22"/>
              </w:rPr>
            </w:pPr>
            <w:hyperlink r:id="rId117" w:history="1">
              <w:r w:rsidR="00EF1206" w:rsidRPr="00A33BA6">
                <w:rPr>
                  <w:rStyle w:val="Hyperlink"/>
                  <w:szCs w:val="22"/>
                </w:rPr>
                <w:t>TD732</w:t>
              </w:r>
            </w:hyperlink>
          </w:p>
        </w:tc>
      </w:tr>
      <w:tr w:rsidR="00926591" w:rsidRPr="00A33BA6" w14:paraId="3FDC2BA8" w14:textId="77777777" w:rsidTr="00EF1206">
        <w:trPr>
          <w:jc w:val="center"/>
        </w:trPr>
        <w:tc>
          <w:tcPr>
            <w:tcW w:w="694" w:type="dxa"/>
            <w:tcBorders>
              <w:top w:val="single" w:sz="4" w:space="0" w:color="auto"/>
              <w:bottom w:val="single" w:sz="4" w:space="0" w:color="auto"/>
            </w:tcBorders>
            <w:shd w:val="clear" w:color="auto" w:fill="auto"/>
          </w:tcPr>
          <w:p w14:paraId="4A76E382" w14:textId="598B72FF" w:rsidR="00926591" w:rsidRDefault="00926591" w:rsidP="00EF1206">
            <w:pPr>
              <w:pStyle w:val="Tabletext"/>
            </w:pPr>
            <w:r>
              <w:t>7b</w:t>
            </w:r>
          </w:p>
        </w:tc>
        <w:tc>
          <w:tcPr>
            <w:tcW w:w="1134" w:type="dxa"/>
            <w:tcBorders>
              <w:top w:val="single" w:sz="4" w:space="0" w:color="auto"/>
              <w:bottom w:val="single" w:sz="4" w:space="0" w:color="auto"/>
            </w:tcBorders>
            <w:shd w:val="clear" w:color="auto" w:fill="auto"/>
          </w:tcPr>
          <w:p w14:paraId="4E02C492" w14:textId="4E9BD2FA" w:rsidR="00926591" w:rsidRPr="00A33BA6" w:rsidRDefault="00926591" w:rsidP="00EF1206">
            <w:pPr>
              <w:pStyle w:val="Tabletext"/>
            </w:pPr>
            <w:r>
              <w:t>Structure</w:t>
            </w:r>
          </w:p>
        </w:tc>
        <w:tc>
          <w:tcPr>
            <w:tcW w:w="6662" w:type="dxa"/>
            <w:tcBorders>
              <w:top w:val="single" w:sz="4" w:space="0" w:color="auto"/>
              <w:bottom w:val="single" w:sz="4" w:space="0" w:color="auto"/>
            </w:tcBorders>
            <w:shd w:val="clear" w:color="auto" w:fill="auto"/>
            <w:vAlign w:val="center"/>
          </w:tcPr>
          <w:p w14:paraId="302231C6" w14:textId="3AB69959" w:rsidR="00926591" w:rsidRDefault="00B7571E" w:rsidP="00EF1206">
            <w:pPr>
              <w:pStyle w:val="Tabletext"/>
            </w:pPr>
            <w:hyperlink r:id="rId118" w:history="1">
              <w:r w:rsidR="0020442A">
                <w:rPr>
                  <w:rStyle w:val="Hyperlink"/>
                </w:rPr>
                <w:t>TD759, TD759-R1</w:t>
              </w:r>
            </w:hyperlink>
            <w:r w:rsidR="00926591">
              <w:t>: TSB</w:t>
            </w:r>
          </w:p>
          <w:p w14:paraId="5B3C06C7" w14:textId="1BFD2AD4" w:rsidR="00926591" w:rsidRPr="00926591" w:rsidRDefault="00926591" w:rsidP="00EF1206">
            <w:pPr>
              <w:pStyle w:val="Tabletext"/>
            </w:pPr>
            <w:r w:rsidRPr="00926591">
              <w:t>Summary of restructuring proposals reviewed by TSAG (Geneva, 10-14 February 2020)</w:t>
            </w:r>
          </w:p>
        </w:tc>
        <w:tc>
          <w:tcPr>
            <w:tcW w:w="1134" w:type="dxa"/>
            <w:tcBorders>
              <w:top w:val="single" w:sz="4" w:space="0" w:color="auto"/>
              <w:bottom w:val="single" w:sz="4" w:space="0" w:color="auto"/>
            </w:tcBorders>
            <w:shd w:val="clear" w:color="auto" w:fill="auto"/>
          </w:tcPr>
          <w:p w14:paraId="28DCF628" w14:textId="44D2A7C6" w:rsidR="00926591" w:rsidRPr="0020442A" w:rsidRDefault="00B7571E" w:rsidP="00EF1206">
            <w:pPr>
              <w:pStyle w:val="Tabletext"/>
            </w:pPr>
            <w:hyperlink r:id="rId119" w:history="1">
              <w:r w:rsidR="00926591" w:rsidRPr="00C56C33">
                <w:rPr>
                  <w:rStyle w:val="Hyperlink"/>
                </w:rPr>
                <w:t>TD759</w:t>
              </w:r>
            </w:hyperlink>
            <w:r w:rsidR="0020442A">
              <w:t>, R1</w:t>
            </w:r>
          </w:p>
        </w:tc>
      </w:tr>
      <w:tr w:rsidR="005C393C" w:rsidRPr="00A33BA6" w14:paraId="41B38726" w14:textId="77777777" w:rsidTr="005C393C">
        <w:trPr>
          <w:jc w:val="center"/>
        </w:trPr>
        <w:tc>
          <w:tcPr>
            <w:tcW w:w="694" w:type="dxa"/>
            <w:tcBorders>
              <w:top w:val="single" w:sz="4" w:space="0" w:color="auto"/>
              <w:bottom w:val="single" w:sz="4" w:space="0" w:color="auto"/>
            </w:tcBorders>
            <w:shd w:val="clear" w:color="auto" w:fill="auto"/>
          </w:tcPr>
          <w:p w14:paraId="4B2B9A00" w14:textId="68689CAC" w:rsidR="005C393C" w:rsidRPr="00A33BA6" w:rsidRDefault="0005673F" w:rsidP="005C393C">
            <w:pPr>
              <w:pStyle w:val="Tabletext"/>
            </w:pPr>
            <w:r>
              <w:t>7b</w:t>
            </w:r>
          </w:p>
        </w:tc>
        <w:tc>
          <w:tcPr>
            <w:tcW w:w="1134" w:type="dxa"/>
            <w:tcBorders>
              <w:top w:val="single" w:sz="4" w:space="0" w:color="auto"/>
              <w:bottom w:val="single" w:sz="4" w:space="0" w:color="auto"/>
            </w:tcBorders>
            <w:shd w:val="clear" w:color="auto" w:fill="auto"/>
          </w:tcPr>
          <w:p w14:paraId="62BFDABF" w14:textId="71E5EA1F" w:rsidR="005C393C" w:rsidRPr="00A33BA6" w:rsidRDefault="005C393C" w:rsidP="005C393C">
            <w:pPr>
              <w:pStyle w:val="Tabletext"/>
            </w:pPr>
            <w:r w:rsidRPr="00A33BA6">
              <w:t>Principles</w:t>
            </w:r>
            <w:r w:rsidR="0005673F">
              <w:t xml:space="preserve"> &amp; Struct</w:t>
            </w:r>
          </w:p>
        </w:tc>
        <w:tc>
          <w:tcPr>
            <w:tcW w:w="6662" w:type="dxa"/>
            <w:tcBorders>
              <w:top w:val="single" w:sz="4" w:space="0" w:color="auto"/>
              <w:bottom w:val="single" w:sz="4" w:space="0" w:color="auto"/>
            </w:tcBorders>
            <w:shd w:val="clear" w:color="auto" w:fill="auto"/>
          </w:tcPr>
          <w:p w14:paraId="5A0EEAE9" w14:textId="63F54486" w:rsidR="005C393C" w:rsidRPr="00A33BA6" w:rsidRDefault="00B7571E" w:rsidP="005C393C">
            <w:pPr>
              <w:pStyle w:val="Tabletext"/>
            </w:pPr>
            <w:hyperlink r:id="rId120" w:history="1">
              <w:r w:rsidR="005C393C" w:rsidRPr="00A33BA6">
                <w:rPr>
                  <w:rStyle w:val="Hyperlink"/>
                  <w:szCs w:val="22"/>
                </w:rPr>
                <w:t>TD717</w:t>
              </w:r>
            </w:hyperlink>
            <w:r w:rsidR="005C393C" w:rsidRPr="00A33BA6">
              <w:t>: TSB Director</w:t>
            </w:r>
          </w:p>
          <w:p w14:paraId="7537CF0A" w14:textId="0956DB64" w:rsidR="005C393C" w:rsidRDefault="005C393C" w:rsidP="005C393C">
            <w:pPr>
              <w:pStyle w:val="Tabletext"/>
            </w:pPr>
            <w:r w:rsidRPr="00A33BA6">
              <w:t>Food for thought on SG structure in preparation for WTSA-20</w:t>
            </w:r>
          </w:p>
        </w:tc>
        <w:tc>
          <w:tcPr>
            <w:tcW w:w="1134" w:type="dxa"/>
            <w:tcBorders>
              <w:top w:val="single" w:sz="4" w:space="0" w:color="auto"/>
              <w:bottom w:val="single" w:sz="4" w:space="0" w:color="auto"/>
            </w:tcBorders>
            <w:shd w:val="clear" w:color="auto" w:fill="auto"/>
          </w:tcPr>
          <w:p w14:paraId="790EA3EC" w14:textId="5352B181" w:rsidR="005C393C" w:rsidRDefault="00B7571E" w:rsidP="005C393C">
            <w:pPr>
              <w:pStyle w:val="Tabletext"/>
            </w:pPr>
            <w:hyperlink r:id="rId121" w:history="1">
              <w:r w:rsidR="005C393C" w:rsidRPr="00A33BA6">
                <w:rPr>
                  <w:rStyle w:val="Hyperlink"/>
                  <w:szCs w:val="22"/>
                </w:rPr>
                <w:t>TD717</w:t>
              </w:r>
            </w:hyperlink>
          </w:p>
        </w:tc>
      </w:tr>
      <w:tr w:rsidR="005C393C" w:rsidRPr="00A33BA6" w14:paraId="758221DA" w14:textId="77777777" w:rsidTr="00EF1206">
        <w:trPr>
          <w:jc w:val="center"/>
        </w:trPr>
        <w:tc>
          <w:tcPr>
            <w:tcW w:w="694" w:type="dxa"/>
            <w:tcBorders>
              <w:top w:val="single" w:sz="4" w:space="0" w:color="auto"/>
              <w:bottom w:val="single" w:sz="4" w:space="0" w:color="auto"/>
            </w:tcBorders>
            <w:shd w:val="clear" w:color="auto" w:fill="auto"/>
          </w:tcPr>
          <w:p w14:paraId="29995805" w14:textId="52AA9EB6" w:rsidR="005C393C" w:rsidRPr="00A33BA6" w:rsidRDefault="0005673F" w:rsidP="005C393C">
            <w:pPr>
              <w:pStyle w:val="Tabletext"/>
            </w:pPr>
            <w:r>
              <w:t>7b</w:t>
            </w:r>
          </w:p>
        </w:tc>
        <w:tc>
          <w:tcPr>
            <w:tcW w:w="1134" w:type="dxa"/>
            <w:tcBorders>
              <w:top w:val="single" w:sz="4" w:space="0" w:color="auto"/>
              <w:bottom w:val="single" w:sz="4" w:space="0" w:color="auto"/>
            </w:tcBorders>
            <w:shd w:val="clear" w:color="auto" w:fill="auto"/>
          </w:tcPr>
          <w:p w14:paraId="7AD280A5" w14:textId="0C506069" w:rsidR="005C393C" w:rsidRPr="00A33BA6" w:rsidRDefault="005C393C" w:rsidP="005C393C">
            <w:pPr>
              <w:pStyle w:val="Tabletext"/>
            </w:pPr>
            <w:r w:rsidRPr="00A33BA6">
              <w:t>Principles</w:t>
            </w:r>
          </w:p>
        </w:tc>
        <w:tc>
          <w:tcPr>
            <w:tcW w:w="6662" w:type="dxa"/>
            <w:tcBorders>
              <w:top w:val="single" w:sz="4" w:space="0" w:color="auto"/>
              <w:bottom w:val="single" w:sz="4" w:space="0" w:color="auto"/>
            </w:tcBorders>
            <w:shd w:val="clear" w:color="auto" w:fill="auto"/>
          </w:tcPr>
          <w:p w14:paraId="028F4270" w14:textId="26708020" w:rsidR="005C393C" w:rsidRPr="00A33BA6" w:rsidRDefault="00B7571E" w:rsidP="005C393C">
            <w:pPr>
              <w:pStyle w:val="Tabletext"/>
            </w:pPr>
            <w:hyperlink r:id="rId122" w:history="1">
              <w:r w:rsidR="005C393C" w:rsidRPr="00A33BA6">
                <w:rPr>
                  <w:rStyle w:val="Hyperlink"/>
                  <w:szCs w:val="22"/>
                </w:rPr>
                <w:t>C110</w:t>
              </w:r>
            </w:hyperlink>
            <w:r w:rsidR="005C393C" w:rsidRPr="00A33BA6">
              <w:t>: Canada</w:t>
            </w:r>
          </w:p>
          <w:p w14:paraId="789E290F" w14:textId="4CF46F32" w:rsidR="005C393C" w:rsidRPr="00A33BA6" w:rsidRDefault="005C393C" w:rsidP="005C393C">
            <w:pPr>
              <w:pStyle w:val="Tabletext"/>
            </w:pPr>
            <w:r w:rsidRPr="00A33BA6">
              <w:t>Change or status quo: Some reflections for WTSA-20</w:t>
            </w:r>
          </w:p>
        </w:tc>
        <w:tc>
          <w:tcPr>
            <w:tcW w:w="1134" w:type="dxa"/>
            <w:tcBorders>
              <w:top w:val="single" w:sz="4" w:space="0" w:color="auto"/>
              <w:bottom w:val="single" w:sz="4" w:space="0" w:color="auto"/>
            </w:tcBorders>
            <w:shd w:val="clear" w:color="auto" w:fill="auto"/>
          </w:tcPr>
          <w:p w14:paraId="3EE515CD" w14:textId="44F0126F" w:rsidR="005C393C" w:rsidRPr="00A33BA6" w:rsidRDefault="00B7571E" w:rsidP="005C393C">
            <w:pPr>
              <w:pStyle w:val="Tabletext"/>
            </w:pPr>
            <w:hyperlink r:id="rId123" w:history="1">
              <w:r w:rsidR="005C393C" w:rsidRPr="00A33BA6">
                <w:rPr>
                  <w:rStyle w:val="Hyperlink"/>
                  <w:szCs w:val="22"/>
                </w:rPr>
                <w:t>C110</w:t>
              </w:r>
            </w:hyperlink>
          </w:p>
        </w:tc>
      </w:tr>
      <w:tr w:rsidR="005C393C" w:rsidRPr="00A33BA6" w14:paraId="68865C8A" w14:textId="77777777" w:rsidTr="00EF1206">
        <w:trPr>
          <w:jc w:val="center"/>
        </w:trPr>
        <w:tc>
          <w:tcPr>
            <w:tcW w:w="694" w:type="dxa"/>
            <w:tcBorders>
              <w:top w:val="single" w:sz="4" w:space="0" w:color="auto"/>
              <w:bottom w:val="single" w:sz="4" w:space="0" w:color="auto"/>
            </w:tcBorders>
            <w:shd w:val="clear" w:color="auto" w:fill="auto"/>
          </w:tcPr>
          <w:p w14:paraId="336CD14A" w14:textId="313C742C" w:rsidR="005C393C" w:rsidRPr="00A33BA6" w:rsidRDefault="0005673F" w:rsidP="005C393C">
            <w:pPr>
              <w:pStyle w:val="Tabletext"/>
            </w:pPr>
            <w:r>
              <w:t>7b</w:t>
            </w:r>
          </w:p>
        </w:tc>
        <w:tc>
          <w:tcPr>
            <w:tcW w:w="1134" w:type="dxa"/>
            <w:tcBorders>
              <w:top w:val="single" w:sz="4" w:space="0" w:color="auto"/>
              <w:bottom w:val="single" w:sz="4" w:space="0" w:color="auto"/>
            </w:tcBorders>
            <w:shd w:val="clear" w:color="auto" w:fill="auto"/>
          </w:tcPr>
          <w:p w14:paraId="70A5E5BD" w14:textId="77777777" w:rsidR="005C393C" w:rsidRPr="00A33BA6" w:rsidRDefault="005C393C" w:rsidP="005C393C">
            <w:pPr>
              <w:pStyle w:val="Tabletext"/>
            </w:pPr>
            <w:r w:rsidRPr="00A33BA6">
              <w:t>Principles</w:t>
            </w:r>
          </w:p>
        </w:tc>
        <w:tc>
          <w:tcPr>
            <w:tcW w:w="6662" w:type="dxa"/>
            <w:tcBorders>
              <w:top w:val="single" w:sz="4" w:space="0" w:color="auto"/>
              <w:bottom w:val="single" w:sz="4" w:space="0" w:color="auto"/>
            </w:tcBorders>
            <w:shd w:val="clear" w:color="auto" w:fill="auto"/>
          </w:tcPr>
          <w:p w14:paraId="276B660B" w14:textId="48FFF8C0" w:rsidR="005C393C" w:rsidRPr="00A33BA6" w:rsidRDefault="00B7571E" w:rsidP="005C393C">
            <w:pPr>
              <w:pStyle w:val="Tabletext"/>
            </w:pPr>
            <w:hyperlink r:id="rId124" w:history="1">
              <w:r w:rsidR="005C393C" w:rsidRPr="00A33BA6">
                <w:rPr>
                  <w:rStyle w:val="Hyperlink"/>
                  <w:szCs w:val="22"/>
                </w:rPr>
                <w:t>C116</w:t>
              </w:r>
            </w:hyperlink>
            <w:r w:rsidR="005C393C" w:rsidRPr="00A33BA6">
              <w:t>: Korea (Rep. of)</w:t>
            </w:r>
          </w:p>
          <w:p w14:paraId="5E367A81" w14:textId="77777777" w:rsidR="005C393C" w:rsidRPr="00A33BA6" w:rsidRDefault="005C393C" w:rsidP="005C393C">
            <w:pPr>
              <w:pStyle w:val="Tabletext"/>
            </w:pPr>
            <w:r w:rsidRPr="00A33BA6">
              <w:t>Proposal for key values for ITU-T SG restructuring</w:t>
            </w:r>
          </w:p>
        </w:tc>
        <w:tc>
          <w:tcPr>
            <w:tcW w:w="1134" w:type="dxa"/>
            <w:tcBorders>
              <w:top w:val="single" w:sz="4" w:space="0" w:color="auto"/>
              <w:bottom w:val="single" w:sz="4" w:space="0" w:color="auto"/>
            </w:tcBorders>
            <w:shd w:val="clear" w:color="auto" w:fill="auto"/>
          </w:tcPr>
          <w:p w14:paraId="7314301A" w14:textId="1EF6C215" w:rsidR="005C393C" w:rsidRPr="00A33BA6" w:rsidRDefault="00B7571E" w:rsidP="005C393C">
            <w:pPr>
              <w:pStyle w:val="Tabletext"/>
            </w:pPr>
            <w:hyperlink r:id="rId125" w:history="1">
              <w:r w:rsidR="005C393C" w:rsidRPr="00A33BA6">
                <w:rPr>
                  <w:rStyle w:val="Hyperlink"/>
                  <w:szCs w:val="22"/>
                </w:rPr>
                <w:t>C116</w:t>
              </w:r>
            </w:hyperlink>
          </w:p>
        </w:tc>
      </w:tr>
      <w:tr w:rsidR="005C393C" w:rsidRPr="00A33BA6" w14:paraId="4FEF97BF" w14:textId="77777777" w:rsidTr="00EF1206">
        <w:trPr>
          <w:jc w:val="center"/>
        </w:trPr>
        <w:tc>
          <w:tcPr>
            <w:tcW w:w="694" w:type="dxa"/>
            <w:tcBorders>
              <w:top w:val="single" w:sz="4" w:space="0" w:color="auto"/>
              <w:bottom w:val="single" w:sz="4" w:space="0" w:color="auto"/>
            </w:tcBorders>
            <w:shd w:val="clear" w:color="auto" w:fill="auto"/>
          </w:tcPr>
          <w:p w14:paraId="5E395E09" w14:textId="33666F6E" w:rsidR="005C393C" w:rsidRPr="00A33BA6" w:rsidRDefault="0005673F" w:rsidP="005C393C">
            <w:pPr>
              <w:pStyle w:val="Tabletext"/>
            </w:pPr>
            <w:r>
              <w:t>7b</w:t>
            </w:r>
          </w:p>
        </w:tc>
        <w:tc>
          <w:tcPr>
            <w:tcW w:w="1134" w:type="dxa"/>
            <w:tcBorders>
              <w:top w:val="single" w:sz="4" w:space="0" w:color="auto"/>
              <w:bottom w:val="single" w:sz="4" w:space="0" w:color="auto"/>
            </w:tcBorders>
            <w:shd w:val="clear" w:color="auto" w:fill="auto"/>
          </w:tcPr>
          <w:p w14:paraId="59D96878" w14:textId="77777777" w:rsidR="005C393C" w:rsidRPr="00A33BA6" w:rsidRDefault="005C393C" w:rsidP="005C393C">
            <w:pPr>
              <w:pStyle w:val="Tabletext"/>
            </w:pPr>
            <w:r w:rsidRPr="00A33BA6">
              <w:t>Principles</w:t>
            </w:r>
          </w:p>
        </w:tc>
        <w:tc>
          <w:tcPr>
            <w:tcW w:w="6662" w:type="dxa"/>
            <w:tcBorders>
              <w:top w:val="single" w:sz="4" w:space="0" w:color="auto"/>
              <w:bottom w:val="single" w:sz="4" w:space="0" w:color="auto"/>
            </w:tcBorders>
            <w:shd w:val="clear" w:color="auto" w:fill="auto"/>
          </w:tcPr>
          <w:p w14:paraId="04899E56" w14:textId="7B805B6B" w:rsidR="005C393C" w:rsidRPr="00A33BA6" w:rsidRDefault="00B7571E" w:rsidP="005C393C">
            <w:pPr>
              <w:pStyle w:val="Tabletext"/>
            </w:pPr>
            <w:hyperlink r:id="rId126" w:history="1">
              <w:r w:rsidR="005C393C" w:rsidRPr="00A33BA6">
                <w:rPr>
                  <w:rStyle w:val="Hyperlink"/>
                  <w:szCs w:val="22"/>
                </w:rPr>
                <w:t>C120</w:t>
              </w:r>
            </w:hyperlink>
            <w:r w:rsidR="005C393C" w:rsidRPr="00A33BA6">
              <w:t xml:space="preserve">: </w:t>
            </w:r>
            <w:r w:rsidR="005C393C" w:rsidRPr="007804E8">
              <w:rPr>
                <w:spacing w:val="-10"/>
              </w:rPr>
              <w:t>MIIT (China)</w:t>
            </w:r>
          </w:p>
          <w:p w14:paraId="2E8BFB72" w14:textId="77777777" w:rsidR="005C393C" w:rsidRPr="00A33BA6" w:rsidRDefault="005C393C" w:rsidP="005C393C">
            <w:pPr>
              <w:pStyle w:val="Tabletext"/>
            </w:pPr>
            <w:r w:rsidRPr="00A33BA6">
              <w:t>Considerations on Guiding Principles for ITU-T SGs Restructuring</w:t>
            </w:r>
          </w:p>
        </w:tc>
        <w:tc>
          <w:tcPr>
            <w:tcW w:w="1134" w:type="dxa"/>
            <w:tcBorders>
              <w:top w:val="single" w:sz="4" w:space="0" w:color="auto"/>
              <w:bottom w:val="single" w:sz="4" w:space="0" w:color="auto"/>
            </w:tcBorders>
            <w:shd w:val="clear" w:color="auto" w:fill="auto"/>
          </w:tcPr>
          <w:p w14:paraId="0DECC934" w14:textId="06401621" w:rsidR="005C393C" w:rsidRPr="00A33BA6" w:rsidRDefault="00B7571E" w:rsidP="005C393C">
            <w:pPr>
              <w:pStyle w:val="Tabletext"/>
            </w:pPr>
            <w:hyperlink r:id="rId127" w:history="1">
              <w:r w:rsidR="005C393C" w:rsidRPr="00A33BA6">
                <w:rPr>
                  <w:rStyle w:val="Hyperlink"/>
                  <w:szCs w:val="22"/>
                </w:rPr>
                <w:t>C120</w:t>
              </w:r>
            </w:hyperlink>
          </w:p>
        </w:tc>
      </w:tr>
      <w:tr w:rsidR="00EF7196" w:rsidRPr="00A33BA6" w14:paraId="36D5AE81" w14:textId="77777777" w:rsidTr="00EF1206">
        <w:trPr>
          <w:jc w:val="center"/>
        </w:trPr>
        <w:tc>
          <w:tcPr>
            <w:tcW w:w="694" w:type="dxa"/>
            <w:tcBorders>
              <w:top w:val="single" w:sz="4" w:space="0" w:color="auto"/>
              <w:bottom w:val="single" w:sz="4" w:space="0" w:color="auto"/>
            </w:tcBorders>
            <w:shd w:val="clear" w:color="auto" w:fill="auto"/>
          </w:tcPr>
          <w:p w14:paraId="78B99803" w14:textId="77777777" w:rsidR="00EF7196" w:rsidRPr="00A33BA6" w:rsidRDefault="00EF7196" w:rsidP="005C393C">
            <w:pPr>
              <w:pStyle w:val="Tabletext"/>
            </w:pPr>
            <w:r>
              <w:t>7b</w:t>
            </w:r>
          </w:p>
        </w:tc>
        <w:tc>
          <w:tcPr>
            <w:tcW w:w="1134" w:type="dxa"/>
            <w:tcBorders>
              <w:top w:val="single" w:sz="4" w:space="0" w:color="auto"/>
              <w:bottom w:val="single" w:sz="4" w:space="0" w:color="auto"/>
            </w:tcBorders>
            <w:shd w:val="clear" w:color="auto" w:fill="auto"/>
          </w:tcPr>
          <w:p w14:paraId="0309A740" w14:textId="77777777" w:rsidR="00EF7196" w:rsidRPr="00A33BA6" w:rsidRDefault="00EF7196" w:rsidP="005C393C">
            <w:pPr>
              <w:pStyle w:val="Tabletext"/>
            </w:pPr>
            <w:r w:rsidRPr="00A33BA6">
              <w:t>Principles</w:t>
            </w:r>
          </w:p>
        </w:tc>
        <w:tc>
          <w:tcPr>
            <w:tcW w:w="6662" w:type="dxa"/>
            <w:tcBorders>
              <w:top w:val="single" w:sz="4" w:space="0" w:color="auto"/>
              <w:bottom w:val="single" w:sz="4" w:space="0" w:color="auto"/>
            </w:tcBorders>
            <w:shd w:val="clear" w:color="auto" w:fill="auto"/>
          </w:tcPr>
          <w:p w14:paraId="2461F4FA" w14:textId="639DA602" w:rsidR="00EF7196" w:rsidRPr="00A33BA6" w:rsidRDefault="00B7571E" w:rsidP="005C393C">
            <w:pPr>
              <w:pStyle w:val="Tabletext"/>
            </w:pPr>
            <w:hyperlink r:id="rId128" w:history="1">
              <w:r w:rsidR="00EF7196" w:rsidRPr="00A33BA6">
                <w:rPr>
                  <w:rStyle w:val="Hyperlink"/>
                  <w:szCs w:val="22"/>
                </w:rPr>
                <w:t>C119</w:t>
              </w:r>
            </w:hyperlink>
            <w:r w:rsidR="00EF7196" w:rsidRPr="00A33BA6">
              <w:t>: China Telecommunications Corporation</w:t>
            </w:r>
          </w:p>
          <w:p w14:paraId="5CFFF389" w14:textId="77777777" w:rsidR="00EF7196" w:rsidRPr="00A33BA6" w:rsidRDefault="00EF7196" w:rsidP="005C393C">
            <w:pPr>
              <w:pStyle w:val="Tabletext"/>
            </w:pPr>
            <w:r w:rsidRPr="00A33BA6">
              <w:t>Viewpoints on SG restructuring for Next Study Period</w:t>
            </w:r>
          </w:p>
        </w:tc>
        <w:tc>
          <w:tcPr>
            <w:tcW w:w="1134" w:type="dxa"/>
            <w:tcBorders>
              <w:top w:val="single" w:sz="4" w:space="0" w:color="auto"/>
              <w:bottom w:val="single" w:sz="4" w:space="0" w:color="auto"/>
            </w:tcBorders>
            <w:shd w:val="clear" w:color="auto" w:fill="auto"/>
          </w:tcPr>
          <w:p w14:paraId="622EC202" w14:textId="31F69982" w:rsidR="00EF7196" w:rsidRPr="00A33BA6" w:rsidRDefault="00B7571E" w:rsidP="005C393C">
            <w:pPr>
              <w:pStyle w:val="Tabletext"/>
            </w:pPr>
            <w:hyperlink r:id="rId129" w:history="1">
              <w:r w:rsidR="00EF7196" w:rsidRPr="00A33BA6">
                <w:rPr>
                  <w:rStyle w:val="Hyperlink"/>
                  <w:szCs w:val="22"/>
                </w:rPr>
                <w:t>C119</w:t>
              </w:r>
            </w:hyperlink>
          </w:p>
        </w:tc>
      </w:tr>
      <w:tr w:rsidR="005C393C" w:rsidRPr="00A33BA6" w14:paraId="4FC7B133" w14:textId="77777777" w:rsidTr="00EF1206">
        <w:trPr>
          <w:jc w:val="center"/>
        </w:trPr>
        <w:tc>
          <w:tcPr>
            <w:tcW w:w="694" w:type="dxa"/>
            <w:tcBorders>
              <w:top w:val="single" w:sz="4" w:space="0" w:color="auto"/>
              <w:bottom w:val="single" w:sz="4" w:space="0" w:color="auto"/>
            </w:tcBorders>
            <w:shd w:val="clear" w:color="auto" w:fill="auto"/>
          </w:tcPr>
          <w:p w14:paraId="359D5BA5" w14:textId="1C8F499D" w:rsidR="005C393C" w:rsidRPr="00A33BA6" w:rsidRDefault="0005673F" w:rsidP="005C393C">
            <w:pPr>
              <w:pStyle w:val="Tabletext"/>
            </w:pPr>
            <w:r>
              <w:t>7b</w:t>
            </w:r>
          </w:p>
        </w:tc>
        <w:tc>
          <w:tcPr>
            <w:tcW w:w="1134" w:type="dxa"/>
            <w:tcBorders>
              <w:top w:val="single" w:sz="4" w:space="0" w:color="auto"/>
              <w:bottom w:val="single" w:sz="4" w:space="0" w:color="auto"/>
            </w:tcBorders>
            <w:shd w:val="clear" w:color="auto" w:fill="auto"/>
          </w:tcPr>
          <w:p w14:paraId="70D199F0" w14:textId="77777777" w:rsidR="005C393C" w:rsidRPr="00A33BA6" w:rsidRDefault="005C393C" w:rsidP="005C393C">
            <w:pPr>
              <w:pStyle w:val="Tabletext"/>
            </w:pPr>
            <w:r w:rsidRPr="00A33BA6">
              <w:t>Principles</w:t>
            </w:r>
          </w:p>
        </w:tc>
        <w:tc>
          <w:tcPr>
            <w:tcW w:w="6662" w:type="dxa"/>
            <w:tcBorders>
              <w:top w:val="single" w:sz="4" w:space="0" w:color="auto"/>
              <w:bottom w:val="single" w:sz="4" w:space="0" w:color="auto"/>
            </w:tcBorders>
            <w:shd w:val="clear" w:color="auto" w:fill="auto"/>
          </w:tcPr>
          <w:p w14:paraId="340B7397" w14:textId="5C6BD097" w:rsidR="005C393C" w:rsidRPr="00A33BA6" w:rsidRDefault="00B7571E" w:rsidP="005C393C">
            <w:pPr>
              <w:pStyle w:val="Tabletext"/>
            </w:pPr>
            <w:hyperlink r:id="rId130" w:history="1">
              <w:r w:rsidR="005C393C" w:rsidRPr="00A33BA6">
                <w:rPr>
                  <w:rStyle w:val="Hyperlink"/>
                  <w:szCs w:val="22"/>
                </w:rPr>
                <w:t>C121</w:t>
              </w:r>
            </w:hyperlink>
            <w:r w:rsidR="005C393C" w:rsidRPr="00A33BA6">
              <w:t xml:space="preserve">: China </w:t>
            </w:r>
            <w:r w:rsidR="005C393C">
              <w:t>ICT</w:t>
            </w:r>
            <w:r w:rsidR="005C393C" w:rsidRPr="00A33BA6">
              <w:t xml:space="preserve"> Group, China Telecom, Huawei, MIIT (China)</w:t>
            </w:r>
          </w:p>
          <w:p w14:paraId="365E34CF" w14:textId="77777777" w:rsidR="005C393C" w:rsidRPr="00A33BA6" w:rsidRDefault="005C393C" w:rsidP="005C393C">
            <w:pPr>
              <w:pStyle w:val="Tabletext"/>
            </w:pPr>
            <w:r w:rsidRPr="00A33BA6">
              <w:t>Strengthening the vitality of the study group itself is the key factor of the SGs restructuring</w:t>
            </w:r>
          </w:p>
        </w:tc>
        <w:tc>
          <w:tcPr>
            <w:tcW w:w="1134" w:type="dxa"/>
            <w:tcBorders>
              <w:top w:val="single" w:sz="4" w:space="0" w:color="auto"/>
              <w:bottom w:val="single" w:sz="4" w:space="0" w:color="auto"/>
            </w:tcBorders>
            <w:shd w:val="clear" w:color="auto" w:fill="auto"/>
          </w:tcPr>
          <w:p w14:paraId="02D56671" w14:textId="2F2E0BD2" w:rsidR="005C393C" w:rsidRPr="00A33BA6" w:rsidRDefault="00B7571E" w:rsidP="005C393C">
            <w:pPr>
              <w:pStyle w:val="Tabletext"/>
            </w:pPr>
            <w:hyperlink r:id="rId131" w:history="1">
              <w:r w:rsidR="005C393C" w:rsidRPr="00A33BA6">
                <w:rPr>
                  <w:rStyle w:val="Hyperlink"/>
                  <w:szCs w:val="22"/>
                </w:rPr>
                <w:t>C121</w:t>
              </w:r>
            </w:hyperlink>
          </w:p>
        </w:tc>
      </w:tr>
      <w:tr w:rsidR="005C393C" w:rsidRPr="00A33BA6" w14:paraId="5D7AA210" w14:textId="77777777" w:rsidTr="00EF1206">
        <w:trPr>
          <w:jc w:val="center"/>
        </w:trPr>
        <w:tc>
          <w:tcPr>
            <w:tcW w:w="694" w:type="dxa"/>
            <w:tcBorders>
              <w:top w:val="single" w:sz="4" w:space="0" w:color="auto"/>
              <w:bottom w:val="single" w:sz="4" w:space="0" w:color="auto"/>
            </w:tcBorders>
            <w:shd w:val="clear" w:color="auto" w:fill="auto"/>
          </w:tcPr>
          <w:p w14:paraId="3AE5DB8E" w14:textId="03B55CFE" w:rsidR="005C393C" w:rsidRPr="00A33BA6" w:rsidRDefault="0005673F" w:rsidP="005C393C">
            <w:pPr>
              <w:pStyle w:val="Tabletext"/>
            </w:pPr>
            <w:r>
              <w:lastRenderedPageBreak/>
              <w:t>7b</w:t>
            </w:r>
          </w:p>
        </w:tc>
        <w:tc>
          <w:tcPr>
            <w:tcW w:w="1134" w:type="dxa"/>
            <w:tcBorders>
              <w:top w:val="single" w:sz="4" w:space="0" w:color="auto"/>
              <w:bottom w:val="single" w:sz="4" w:space="0" w:color="auto"/>
            </w:tcBorders>
            <w:shd w:val="clear" w:color="auto" w:fill="auto"/>
          </w:tcPr>
          <w:p w14:paraId="1F24A1E4" w14:textId="77777777" w:rsidR="005C393C" w:rsidRPr="00A33BA6" w:rsidRDefault="005C393C" w:rsidP="005C393C">
            <w:pPr>
              <w:pStyle w:val="Tabletext"/>
            </w:pPr>
            <w:r w:rsidRPr="00A33BA6">
              <w:t>Principles</w:t>
            </w:r>
          </w:p>
        </w:tc>
        <w:tc>
          <w:tcPr>
            <w:tcW w:w="6662" w:type="dxa"/>
            <w:tcBorders>
              <w:top w:val="single" w:sz="4" w:space="0" w:color="auto"/>
              <w:bottom w:val="single" w:sz="4" w:space="0" w:color="auto"/>
            </w:tcBorders>
            <w:shd w:val="clear" w:color="auto" w:fill="auto"/>
          </w:tcPr>
          <w:p w14:paraId="5B63705B" w14:textId="14883E66" w:rsidR="005C393C" w:rsidRPr="00A33BA6" w:rsidRDefault="00B7571E" w:rsidP="005C393C">
            <w:pPr>
              <w:pStyle w:val="Tabletext"/>
            </w:pPr>
            <w:hyperlink r:id="rId132" w:history="1">
              <w:r w:rsidR="005C393C" w:rsidRPr="00A33BA6">
                <w:rPr>
                  <w:rStyle w:val="Hyperlink"/>
                  <w:szCs w:val="22"/>
                </w:rPr>
                <w:t>C122</w:t>
              </w:r>
            </w:hyperlink>
            <w:r w:rsidR="005C393C" w:rsidRPr="00A33BA6">
              <w:t>: United Kingdom</w:t>
            </w:r>
          </w:p>
          <w:p w14:paraId="10DA4CAC" w14:textId="77777777" w:rsidR="005C393C" w:rsidRPr="00A33BA6" w:rsidRDefault="005C393C" w:rsidP="005C393C">
            <w:pPr>
              <w:pStyle w:val="Tabletext"/>
            </w:pPr>
            <w:r w:rsidRPr="00A33BA6">
              <w:t>Clarification of Key performance Indicators</w:t>
            </w:r>
          </w:p>
        </w:tc>
        <w:tc>
          <w:tcPr>
            <w:tcW w:w="1134" w:type="dxa"/>
            <w:tcBorders>
              <w:top w:val="single" w:sz="4" w:space="0" w:color="auto"/>
              <w:bottom w:val="single" w:sz="4" w:space="0" w:color="auto"/>
            </w:tcBorders>
            <w:shd w:val="clear" w:color="auto" w:fill="auto"/>
          </w:tcPr>
          <w:p w14:paraId="4680FD1A" w14:textId="49CE90FE" w:rsidR="005C393C" w:rsidRPr="00A33BA6" w:rsidRDefault="005C393C" w:rsidP="005C393C">
            <w:pPr>
              <w:pStyle w:val="Tabletext"/>
            </w:pPr>
            <w:r w:rsidRPr="00A33BA6">
              <w:t>(</w:t>
            </w:r>
            <w:hyperlink r:id="rId133" w:history="1">
              <w:r w:rsidRPr="00A33BA6">
                <w:rPr>
                  <w:rStyle w:val="Hyperlink"/>
                  <w:szCs w:val="22"/>
                </w:rPr>
                <w:t>C122</w:t>
              </w:r>
            </w:hyperlink>
            <w:r w:rsidRPr="00A33BA6">
              <w:t>)</w:t>
            </w:r>
          </w:p>
        </w:tc>
      </w:tr>
      <w:tr w:rsidR="005C393C" w:rsidRPr="00A33BA6" w14:paraId="5E5971ED" w14:textId="77777777" w:rsidTr="00EF1206">
        <w:trPr>
          <w:jc w:val="center"/>
        </w:trPr>
        <w:tc>
          <w:tcPr>
            <w:tcW w:w="694" w:type="dxa"/>
            <w:tcBorders>
              <w:top w:val="single" w:sz="4" w:space="0" w:color="auto"/>
              <w:bottom w:val="single" w:sz="4" w:space="0" w:color="auto"/>
            </w:tcBorders>
            <w:shd w:val="clear" w:color="auto" w:fill="auto"/>
          </w:tcPr>
          <w:p w14:paraId="44A834ED" w14:textId="756B069D" w:rsidR="005C393C" w:rsidRPr="00A33BA6" w:rsidRDefault="0005673F" w:rsidP="005C393C">
            <w:pPr>
              <w:pStyle w:val="Tabletext"/>
            </w:pPr>
            <w:r>
              <w:t>7b</w:t>
            </w:r>
          </w:p>
        </w:tc>
        <w:tc>
          <w:tcPr>
            <w:tcW w:w="1134" w:type="dxa"/>
            <w:tcBorders>
              <w:top w:val="single" w:sz="4" w:space="0" w:color="auto"/>
              <w:bottom w:val="single" w:sz="4" w:space="0" w:color="auto"/>
            </w:tcBorders>
            <w:shd w:val="clear" w:color="auto" w:fill="auto"/>
          </w:tcPr>
          <w:p w14:paraId="04033E45" w14:textId="77777777" w:rsidR="005C393C" w:rsidRPr="00A33BA6" w:rsidRDefault="005C393C" w:rsidP="005C393C">
            <w:pPr>
              <w:pStyle w:val="Tabletext"/>
            </w:pPr>
            <w:r w:rsidRPr="00A33BA6">
              <w:t>Principles</w:t>
            </w:r>
          </w:p>
        </w:tc>
        <w:tc>
          <w:tcPr>
            <w:tcW w:w="6662" w:type="dxa"/>
            <w:tcBorders>
              <w:top w:val="single" w:sz="4" w:space="0" w:color="auto"/>
              <w:bottom w:val="single" w:sz="4" w:space="0" w:color="auto"/>
            </w:tcBorders>
            <w:shd w:val="clear" w:color="auto" w:fill="auto"/>
          </w:tcPr>
          <w:p w14:paraId="0B788C33" w14:textId="149D341F" w:rsidR="005C393C" w:rsidRPr="00A33BA6" w:rsidRDefault="00B7571E" w:rsidP="005C393C">
            <w:pPr>
              <w:pStyle w:val="Tabletext"/>
            </w:pPr>
            <w:hyperlink r:id="rId134" w:history="1">
              <w:r w:rsidR="005C393C" w:rsidRPr="00A33BA6">
                <w:rPr>
                  <w:rStyle w:val="Hyperlink"/>
                  <w:szCs w:val="22"/>
                </w:rPr>
                <w:t>C124</w:t>
              </w:r>
            </w:hyperlink>
            <w:r w:rsidR="005C393C" w:rsidRPr="00A33BA6">
              <w:t>: Japan</w:t>
            </w:r>
          </w:p>
          <w:p w14:paraId="2AA73DAC" w14:textId="77777777" w:rsidR="005C393C" w:rsidRPr="00A33BA6" w:rsidRDefault="005C393C" w:rsidP="005C393C">
            <w:pPr>
              <w:pStyle w:val="Tabletext"/>
            </w:pPr>
            <w:r w:rsidRPr="00A33BA6">
              <w:t>Requirements for consideration of SG restructuring</w:t>
            </w:r>
          </w:p>
        </w:tc>
        <w:tc>
          <w:tcPr>
            <w:tcW w:w="1134" w:type="dxa"/>
            <w:tcBorders>
              <w:top w:val="single" w:sz="4" w:space="0" w:color="auto"/>
              <w:bottom w:val="single" w:sz="4" w:space="0" w:color="auto"/>
            </w:tcBorders>
            <w:shd w:val="clear" w:color="auto" w:fill="auto"/>
          </w:tcPr>
          <w:p w14:paraId="27BB7A8E" w14:textId="6DE5468D" w:rsidR="005C393C" w:rsidRPr="00A33BA6" w:rsidRDefault="00B7571E" w:rsidP="005C393C">
            <w:pPr>
              <w:pStyle w:val="Tabletext"/>
            </w:pPr>
            <w:hyperlink r:id="rId135" w:history="1">
              <w:r w:rsidR="005C393C" w:rsidRPr="00A33BA6">
                <w:rPr>
                  <w:rStyle w:val="Hyperlink"/>
                  <w:szCs w:val="22"/>
                </w:rPr>
                <w:t>C124</w:t>
              </w:r>
            </w:hyperlink>
          </w:p>
        </w:tc>
      </w:tr>
      <w:tr w:rsidR="005C393C" w:rsidRPr="00A33BA6" w14:paraId="003185A1" w14:textId="77777777" w:rsidTr="00EF1206">
        <w:trPr>
          <w:jc w:val="center"/>
        </w:trPr>
        <w:tc>
          <w:tcPr>
            <w:tcW w:w="694" w:type="dxa"/>
            <w:tcBorders>
              <w:top w:val="single" w:sz="4" w:space="0" w:color="auto"/>
              <w:bottom w:val="single" w:sz="4" w:space="0" w:color="auto"/>
            </w:tcBorders>
            <w:shd w:val="clear" w:color="auto" w:fill="auto"/>
          </w:tcPr>
          <w:p w14:paraId="287470DC" w14:textId="0E70DE3A" w:rsidR="005C393C" w:rsidRPr="00A33BA6" w:rsidRDefault="0005673F" w:rsidP="005C393C">
            <w:pPr>
              <w:pStyle w:val="Tabletext"/>
            </w:pPr>
            <w:r>
              <w:t>7b</w:t>
            </w:r>
          </w:p>
        </w:tc>
        <w:tc>
          <w:tcPr>
            <w:tcW w:w="1134" w:type="dxa"/>
            <w:tcBorders>
              <w:top w:val="single" w:sz="4" w:space="0" w:color="auto"/>
              <w:bottom w:val="single" w:sz="4" w:space="0" w:color="auto"/>
            </w:tcBorders>
            <w:shd w:val="clear" w:color="auto" w:fill="auto"/>
          </w:tcPr>
          <w:p w14:paraId="161A60A5" w14:textId="77777777" w:rsidR="005C393C" w:rsidRPr="00A33BA6" w:rsidRDefault="005C393C" w:rsidP="005C393C">
            <w:pPr>
              <w:pStyle w:val="Tabletext"/>
            </w:pPr>
            <w:r w:rsidRPr="00A33BA6">
              <w:t>Principles</w:t>
            </w:r>
          </w:p>
        </w:tc>
        <w:bookmarkStart w:id="45" w:name="_Hlk32508185"/>
        <w:tc>
          <w:tcPr>
            <w:tcW w:w="6662" w:type="dxa"/>
            <w:tcBorders>
              <w:top w:val="single" w:sz="4" w:space="0" w:color="auto"/>
              <w:bottom w:val="single" w:sz="4" w:space="0" w:color="auto"/>
            </w:tcBorders>
            <w:shd w:val="clear" w:color="auto" w:fill="auto"/>
          </w:tcPr>
          <w:p w14:paraId="0CFA60AD" w14:textId="0FD07F65" w:rsidR="005C393C" w:rsidRPr="00A33BA6" w:rsidRDefault="0096373C" w:rsidP="005C393C">
            <w:pPr>
              <w:pStyle w:val="Tabletext"/>
            </w:pPr>
            <w:r>
              <w:fldChar w:fldCharType="begin"/>
            </w:r>
            <w:r>
              <w:instrText xml:space="preserve"> HYPERLINK "https://www.itu.int/md/T17-TSAG-C-0125" </w:instrText>
            </w:r>
            <w:r>
              <w:fldChar w:fldCharType="separate"/>
            </w:r>
            <w:r w:rsidR="005C393C" w:rsidRPr="00A33BA6">
              <w:rPr>
                <w:rStyle w:val="Hyperlink"/>
                <w:szCs w:val="22"/>
              </w:rPr>
              <w:t>C125</w:t>
            </w:r>
            <w:r>
              <w:rPr>
                <w:rStyle w:val="Hyperlink"/>
                <w:szCs w:val="22"/>
              </w:rPr>
              <w:fldChar w:fldCharType="end"/>
            </w:r>
            <w:bookmarkEnd w:id="45"/>
            <w:r w:rsidR="005C393C" w:rsidRPr="00A33BA6">
              <w:t>: Russian Federation</w:t>
            </w:r>
          </w:p>
          <w:p w14:paraId="7C5B924E" w14:textId="77777777" w:rsidR="005C393C" w:rsidRPr="00A33BA6" w:rsidRDefault="005C393C" w:rsidP="005C393C">
            <w:pPr>
              <w:pStyle w:val="Tabletext"/>
            </w:pPr>
            <w:r w:rsidRPr="00A33BA6">
              <w:t>Preliminary remarks to the TSB Director’s proposal on the structure of the ITU-T Study Groups for the study period 2021-2024</w:t>
            </w:r>
          </w:p>
        </w:tc>
        <w:tc>
          <w:tcPr>
            <w:tcW w:w="1134" w:type="dxa"/>
            <w:tcBorders>
              <w:top w:val="single" w:sz="4" w:space="0" w:color="auto"/>
              <w:bottom w:val="single" w:sz="4" w:space="0" w:color="auto"/>
            </w:tcBorders>
            <w:shd w:val="clear" w:color="auto" w:fill="auto"/>
          </w:tcPr>
          <w:p w14:paraId="4659DAF3" w14:textId="70683BBD" w:rsidR="005C393C" w:rsidRPr="00A33BA6" w:rsidRDefault="00B7571E" w:rsidP="005C393C">
            <w:pPr>
              <w:pStyle w:val="Tabletext"/>
            </w:pPr>
            <w:hyperlink r:id="rId136" w:history="1">
              <w:r w:rsidR="005C393C" w:rsidRPr="00A33BA6">
                <w:rPr>
                  <w:rStyle w:val="Hyperlink"/>
                  <w:szCs w:val="22"/>
                </w:rPr>
                <w:t>C125</w:t>
              </w:r>
            </w:hyperlink>
          </w:p>
        </w:tc>
      </w:tr>
      <w:tr w:rsidR="005C393C" w:rsidRPr="00A33BA6" w14:paraId="09B335F9" w14:textId="77777777" w:rsidTr="00EF1206">
        <w:trPr>
          <w:jc w:val="center"/>
        </w:trPr>
        <w:tc>
          <w:tcPr>
            <w:tcW w:w="694" w:type="dxa"/>
            <w:tcBorders>
              <w:top w:val="single" w:sz="4" w:space="0" w:color="auto"/>
              <w:bottom w:val="single" w:sz="4" w:space="0" w:color="auto"/>
            </w:tcBorders>
            <w:shd w:val="clear" w:color="auto" w:fill="auto"/>
          </w:tcPr>
          <w:p w14:paraId="07D2FDA0" w14:textId="6A439A0A" w:rsidR="005C393C" w:rsidRPr="00A33BA6" w:rsidRDefault="0005673F" w:rsidP="005C393C">
            <w:pPr>
              <w:pStyle w:val="Tabletext"/>
            </w:pPr>
            <w:r>
              <w:t>7b</w:t>
            </w:r>
          </w:p>
        </w:tc>
        <w:tc>
          <w:tcPr>
            <w:tcW w:w="1134" w:type="dxa"/>
            <w:tcBorders>
              <w:top w:val="single" w:sz="4" w:space="0" w:color="auto"/>
              <w:bottom w:val="single" w:sz="4" w:space="0" w:color="auto"/>
            </w:tcBorders>
            <w:shd w:val="clear" w:color="auto" w:fill="auto"/>
          </w:tcPr>
          <w:p w14:paraId="4458AA4F" w14:textId="77777777" w:rsidR="005C393C" w:rsidRPr="00A33BA6" w:rsidRDefault="005C393C" w:rsidP="005C393C">
            <w:pPr>
              <w:pStyle w:val="Tabletext"/>
            </w:pPr>
            <w:r w:rsidRPr="00A33BA6">
              <w:t>Principles &amp; Struct (16)</w:t>
            </w:r>
          </w:p>
        </w:tc>
        <w:tc>
          <w:tcPr>
            <w:tcW w:w="6662" w:type="dxa"/>
            <w:tcBorders>
              <w:top w:val="single" w:sz="4" w:space="0" w:color="auto"/>
              <w:bottom w:val="single" w:sz="4" w:space="0" w:color="auto"/>
            </w:tcBorders>
            <w:shd w:val="clear" w:color="auto" w:fill="auto"/>
          </w:tcPr>
          <w:p w14:paraId="188A619B" w14:textId="69C8C6F5" w:rsidR="005C393C" w:rsidRPr="00A33BA6" w:rsidRDefault="00B7571E" w:rsidP="005C393C">
            <w:pPr>
              <w:pStyle w:val="Tabletext"/>
            </w:pPr>
            <w:hyperlink r:id="rId137" w:history="1">
              <w:r w:rsidR="005C393C" w:rsidRPr="00A33BA6">
                <w:rPr>
                  <w:rStyle w:val="Hyperlink"/>
                  <w:szCs w:val="22"/>
                </w:rPr>
                <w:t>C105</w:t>
              </w:r>
            </w:hyperlink>
            <w:r w:rsidR="005C393C" w:rsidRPr="00A33BA6">
              <w:t>-R1: China Information Communication Technologies Group, China Telecommunications Corporation, Huawei Technologies Co., Ltd. (China)</w:t>
            </w:r>
          </w:p>
          <w:p w14:paraId="0FCF4709" w14:textId="77777777" w:rsidR="005C393C" w:rsidRPr="00A33BA6" w:rsidRDefault="005C393C" w:rsidP="005C393C">
            <w:pPr>
              <w:pStyle w:val="Tabletext"/>
            </w:pPr>
            <w:r w:rsidRPr="00A33BA6">
              <w:t>ITU-T study groups re-structuring considerations for better links to industry verticals</w:t>
            </w:r>
          </w:p>
        </w:tc>
        <w:tc>
          <w:tcPr>
            <w:tcW w:w="1134" w:type="dxa"/>
            <w:tcBorders>
              <w:top w:val="single" w:sz="4" w:space="0" w:color="auto"/>
              <w:bottom w:val="single" w:sz="4" w:space="0" w:color="auto"/>
            </w:tcBorders>
            <w:shd w:val="clear" w:color="auto" w:fill="auto"/>
          </w:tcPr>
          <w:p w14:paraId="70BC7A78" w14:textId="5685843D" w:rsidR="005C393C" w:rsidRPr="00A33BA6" w:rsidRDefault="00B7571E" w:rsidP="005C393C">
            <w:pPr>
              <w:pStyle w:val="Tabletext"/>
            </w:pPr>
            <w:hyperlink r:id="rId138" w:history="1">
              <w:r w:rsidR="005C393C" w:rsidRPr="00A33BA6">
                <w:rPr>
                  <w:rStyle w:val="Hyperlink"/>
                  <w:szCs w:val="22"/>
                </w:rPr>
                <w:t>C105</w:t>
              </w:r>
            </w:hyperlink>
            <w:r w:rsidR="005C393C" w:rsidRPr="00A33BA6">
              <w:t>-R1</w:t>
            </w:r>
          </w:p>
        </w:tc>
      </w:tr>
      <w:tr w:rsidR="005C393C" w:rsidRPr="00A33BA6" w14:paraId="56AFC0CC" w14:textId="77777777" w:rsidTr="00E33A1A">
        <w:trPr>
          <w:jc w:val="center"/>
        </w:trPr>
        <w:tc>
          <w:tcPr>
            <w:tcW w:w="694" w:type="dxa"/>
            <w:tcBorders>
              <w:top w:val="single" w:sz="4" w:space="0" w:color="auto"/>
              <w:bottom w:val="single" w:sz="12" w:space="0" w:color="auto"/>
            </w:tcBorders>
            <w:shd w:val="clear" w:color="auto" w:fill="auto"/>
          </w:tcPr>
          <w:p w14:paraId="06E033CE" w14:textId="5178EE4A" w:rsidR="005C393C" w:rsidRPr="00A33BA6" w:rsidRDefault="0005673F" w:rsidP="005C393C">
            <w:pPr>
              <w:pStyle w:val="Tabletext"/>
            </w:pPr>
            <w:r>
              <w:t>7b</w:t>
            </w:r>
          </w:p>
        </w:tc>
        <w:tc>
          <w:tcPr>
            <w:tcW w:w="1134" w:type="dxa"/>
            <w:tcBorders>
              <w:top w:val="single" w:sz="4" w:space="0" w:color="auto"/>
              <w:bottom w:val="single" w:sz="12" w:space="0" w:color="auto"/>
            </w:tcBorders>
            <w:shd w:val="clear" w:color="auto" w:fill="auto"/>
          </w:tcPr>
          <w:p w14:paraId="62300FCC" w14:textId="77777777" w:rsidR="005C393C" w:rsidRPr="00A33BA6" w:rsidRDefault="005C393C" w:rsidP="005C393C">
            <w:pPr>
              <w:pStyle w:val="Tabletext"/>
            </w:pPr>
            <w:r w:rsidRPr="00A33BA6">
              <w:t>Principles &amp; Struct (15)</w:t>
            </w:r>
          </w:p>
        </w:tc>
        <w:tc>
          <w:tcPr>
            <w:tcW w:w="6662" w:type="dxa"/>
            <w:tcBorders>
              <w:top w:val="single" w:sz="4" w:space="0" w:color="auto"/>
              <w:bottom w:val="single" w:sz="12" w:space="0" w:color="auto"/>
            </w:tcBorders>
            <w:shd w:val="clear" w:color="auto" w:fill="auto"/>
          </w:tcPr>
          <w:p w14:paraId="68DAE289" w14:textId="5B2EECD4" w:rsidR="005C393C" w:rsidRPr="00A33BA6" w:rsidRDefault="00B7571E" w:rsidP="005C393C">
            <w:pPr>
              <w:pStyle w:val="Tabletext"/>
            </w:pPr>
            <w:hyperlink r:id="rId139" w:history="1">
              <w:r w:rsidR="005C393C" w:rsidRPr="00A33BA6">
                <w:rPr>
                  <w:rStyle w:val="Hyperlink"/>
                  <w:szCs w:val="22"/>
                </w:rPr>
                <w:t>C129</w:t>
              </w:r>
            </w:hyperlink>
            <w:r w:rsidR="005C393C" w:rsidRPr="00A33BA6">
              <w:t>: Broadcom Corporation (United States)</w:t>
            </w:r>
          </w:p>
          <w:p w14:paraId="30317FBB" w14:textId="77777777" w:rsidR="005C393C" w:rsidRPr="00A33BA6" w:rsidRDefault="005C393C" w:rsidP="005C393C">
            <w:pPr>
              <w:pStyle w:val="Tabletext"/>
            </w:pPr>
            <w:r w:rsidRPr="00A33BA6">
              <w:t>Broadcom Inc. feedback to the TSB Director “Food for thought on SG structure in preparation for WTSA-20” and proposals for ITU-T members</w:t>
            </w:r>
          </w:p>
        </w:tc>
        <w:tc>
          <w:tcPr>
            <w:tcW w:w="1134" w:type="dxa"/>
            <w:tcBorders>
              <w:top w:val="single" w:sz="4" w:space="0" w:color="auto"/>
              <w:bottom w:val="single" w:sz="12" w:space="0" w:color="auto"/>
            </w:tcBorders>
            <w:shd w:val="clear" w:color="auto" w:fill="auto"/>
          </w:tcPr>
          <w:p w14:paraId="2B758659" w14:textId="32406499" w:rsidR="005C393C" w:rsidRPr="00A33BA6" w:rsidRDefault="00B7571E" w:rsidP="005C393C">
            <w:pPr>
              <w:pStyle w:val="Tabletext"/>
            </w:pPr>
            <w:hyperlink r:id="rId140" w:history="1">
              <w:r w:rsidR="005C393C" w:rsidRPr="00A33BA6">
                <w:rPr>
                  <w:rStyle w:val="Hyperlink"/>
                  <w:szCs w:val="22"/>
                </w:rPr>
                <w:t>C129</w:t>
              </w:r>
            </w:hyperlink>
          </w:p>
        </w:tc>
      </w:tr>
      <w:tr w:rsidR="0005673F" w:rsidRPr="00A33BA6" w14:paraId="14B91426" w14:textId="77777777" w:rsidTr="00E33A1A">
        <w:trPr>
          <w:jc w:val="center"/>
        </w:trPr>
        <w:tc>
          <w:tcPr>
            <w:tcW w:w="694" w:type="dxa"/>
            <w:tcBorders>
              <w:top w:val="single" w:sz="12" w:space="0" w:color="auto"/>
              <w:left w:val="single" w:sz="12" w:space="0" w:color="auto"/>
              <w:bottom w:val="single" w:sz="4" w:space="0" w:color="auto"/>
            </w:tcBorders>
            <w:shd w:val="clear" w:color="auto" w:fill="auto"/>
          </w:tcPr>
          <w:p w14:paraId="52A2150D" w14:textId="49DD2035" w:rsidR="0005673F" w:rsidRPr="00A33BA6" w:rsidRDefault="0005673F" w:rsidP="0005673F">
            <w:pPr>
              <w:pStyle w:val="Tabletext"/>
            </w:pPr>
            <w:r>
              <w:t>7c</w:t>
            </w:r>
          </w:p>
        </w:tc>
        <w:tc>
          <w:tcPr>
            <w:tcW w:w="1134" w:type="dxa"/>
            <w:tcBorders>
              <w:top w:val="single" w:sz="12" w:space="0" w:color="auto"/>
              <w:bottom w:val="single" w:sz="4" w:space="0" w:color="auto"/>
            </w:tcBorders>
            <w:shd w:val="clear" w:color="auto" w:fill="auto"/>
          </w:tcPr>
          <w:p w14:paraId="2F0E7F52" w14:textId="43297CED" w:rsidR="0005673F" w:rsidRPr="00A33BA6" w:rsidRDefault="0005673F" w:rsidP="0005673F">
            <w:pPr>
              <w:pStyle w:val="Tabletext"/>
            </w:pPr>
            <w:r w:rsidRPr="00A33BA6">
              <w:t>Struct</w:t>
            </w:r>
          </w:p>
        </w:tc>
        <w:tc>
          <w:tcPr>
            <w:tcW w:w="6662" w:type="dxa"/>
            <w:tcBorders>
              <w:top w:val="single" w:sz="12" w:space="0" w:color="auto"/>
              <w:bottom w:val="single" w:sz="4" w:space="0" w:color="auto"/>
            </w:tcBorders>
            <w:shd w:val="clear" w:color="auto" w:fill="auto"/>
          </w:tcPr>
          <w:p w14:paraId="29AA6A9D" w14:textId="6B60046A" w:rsidR="0005673F" w:rsidRPr="00A33BA6" w:rsidRDefault="00B7571E" w:rsidP="0005673F">
            <w:pPr>
              <w:pStyle w:val="Tabletext"/>
            </w:pPr>
            <w:hyperlink r:id="rId141" w:history="1">
              <w:r w:rsidR="0005673F" w:rsidRPr="00A33BA6">
                <w:rPr>
                  <w:rStyle w:val="Hyperlink"/>
                  <w:szCs w:val="22"/>
                </w:rPr>
                <w:t>C106</w:t>
              </w:r>
            </w:hyperlink>
            <w:r w:rsidR="0005673F" w:rsidRPr="00A33BA6">
              <w:t>: United Kingdom</w:t>
            </w:r>
          </w:p>
          <w:p w14:paraId="14ABEB07" w14:textId="09C8CCB3" w:rsidR="0005673F" w:rsidRPr="00A33BA6" w:rsidRDefault="0005673F" w:rsidP="0005673F">
            <w:pPr>
              <w:pStyle w:val="Tabletext"/>
            </w:pPr>
            <w:r w:rsidRPr="00A33BA6">
              <w:t>UK proposals on ITU-T Study Group Restructuring</w:t>
            </w:r>
          </w:p>
        </w:tc>
        <w:tc>
          <w:tcPr>
            <w:tcW w:w="1134" w:type="dxa"/>
            <w:tcBorders>
              <w:top w:val="single" w:sz="12" w:space="0" w:color="auto"/>
              <w:bottom w:val="single" w:sz="4" w:space="0" w:color="auto"/>
              <w:right w:val="single" w:sz="12" w:space="0" w:color="auto"/>
            </w:tcBorders>
            <w:shd w:val="clear" w:color="auto" w:fill="auto"/>
          </w:tcPr>
          <w:p w14:paraId="761813B6" w14:textId="5D96579C" w:rsidR="0005673F" w:rsidRPr="00A33BA6" w:rsidRDefault="00B7571E" w:rsidP="0005673F">
            <w:pPr>
              <w:pStyle w:val="Tabletext"/>
            </w:pPr>
            <w:hyperlink r:id="rId142" w:history="1">
              <w:r w:rsidR="0005673F" w:rsidRPr="00A33BA6">
                <w:rPr>
                  <w:rStyle w:val="Hyperlink"/>
                  <w:szCs w:val="22"/>
                </w:rPr>
                <w:t>C106</w:t>
              </w:r>
            </w:hyperlink>
          </w:p>
        </w:tc>
      </w:tr>
      <w:tr w:rsidR="0005673F" w:rsidRPr="00A33BA6" w14:paraId="1CC43564" w14:textId="77777777" w:rsidTr="00E33A1A">
        <w:trPr>
          <w:jc w:val="center"/>
        </w:trPr>
        <w:tc>
          <w:tcPr>
            <w:tcW w:w="694" w:type="dxa"/>
            <w:tcBorders>
              <w:top w:val="single" w:sz="4" w:space="0" w:color="auto"/>
              <w:left w:val="single" w:sz="12" w:space="0" w:color="auto"/>
              <w:bottom w:val="single" w:sz="4" w:space="0" w:color="auto"/>
            </w:tcBorders>
            <w:shd w:val="clear" w:color="auto" w:fill="auto"/>
          </w:tcPr>
          <w:p w14:paraId="1C6ED29B" w14:textId="41847E93" w:rsidR="0005673F" w:rsidRPr="00A33BA6" w:rsidRDefault="0005673F" w:rsidP="0005673F">
            <w:pPr>
              <w:pStyle w:val="Tabletext"/>
            </w:pPr>
            <w:r>
              <w:t>7c</w:t>
            </w:r>
          </w:p>
        </w:tc>
        <w:tc>
          <w:tcPr>
            <w:tcW w:w="1134" w:type="dxa"/>
            <w:tcBorders>
              <w:top w:val="single" w:sz="4" w:space="0" w:color="auto"/>
              <w:bottom w:val="single" w:sz="4" w:space="0" w:color="auto"/>
            </w:tcBorders>
            <w:shd w:val="clear" w:color="auto" w:fill="auto"/>
          </w:tcPr>
          <w:p w14:paraId="62924B90" w14:textId="77777777" w:rsidR="0005673F" w:rsidRPr="00A33BA6" w:rsidRDefault="0005673F" w:rsidP="0005673F">
            <w:pPr>
              <w:pStyle w:val="Tabletext"/>
            </w:pPr>
            <w:r w:rsidRPr="00A33BA6">
              <w:t>Struct</w:t>
            </w:r>
          </w:p>
        </w:tc>
        <w:tc>
          <w:tcPr>
            <w:tcW w:w="6662" w:type="dxa"/>
            <w:tcBorders>
              <w:top w:val="single" w:sz="4" w:space="0" w:color="auto"/>
              <w:bottom w:val="single" w:sz="4" w:space="0" w:color="auto"/>
            </w:tcBorders>
            <w:shd w:val="clear" w:color="auto" w:fill="auto"/>
          </w:tcPr>
          <w:p w14:paraId="2169C98D" w14:textId="6BABD44F" w:rsidR="0005673F" w:rsidRPr="00A33BA6" w:rsidRDefault="00B7571E" w:rsidP="0005673F">
            <w:pPr>
              <w:pStyle w:val="Tabletext"/>
            </w:pPr>
            <w:hyperlink r:id="rId143" w:history="1">
              <w:r w:rsidR="0005673F" w:rsidRPr="00A33BA6">
                <w:rPr>
                  <w:rStyle w:val="Hyperlink"/>
                  <w:szCs w:val="22"/>
                </w:rPr>
                <w:t>C107</w:t>
              </w:r>
            </w:hyperlink>
            <w:r w:rsidR="0005673F" w:rsidRPr="00A33BA6">
              <w:t>-R2: United Kingdom of Great Britain and Northern Ireland</w:t>
            </w:r>
          </w:p>
          <w:p w14:paraId="7265F1D3" w14:textId="77777777" w:rsidR="0005673F" w:rsidRPr="00A33BA6" w:rsidRDefault="0005673F" w:rsidP="0005673F">
            <w:pPr>
              <w:pStyle w:val="Tabletext"/>
            </w:pPr>
            <w:r w:rsidRPr="00A33BA6">
              <w:t>UK proposals on ITU-T Study Group Restructuring - Annex A</w:t>
            </w:r>
          </w:p>
        </w:tc>
        <w:tc>
          <w:tcPr>
            <w:tcW w:w="1134" w:type="dxa"/>
            <w:tcBorders>
              <w:top w:val="single" w:sz="4" w:space="0" w:color="auto"/>
              <w:bottom w:val="single" w:sz="4" w:space="0" w:color="auto"/>
              <w:right w:val="single" w:sz="12" w:space="0" w:color="auto"/>
            </w:tcBorders>
            <w:shd w:val="clear" w:color="auto" w:fill="auto"/>
          </w:tcPr>
          <w:p w14:paraId="79A3D235" w14:textId="39FCD655" w:rsidR="0005673F" w:rsidRPr="00A33BA6" w:rsidRDefault="00B7571E" w:rsidP="0005673F">
            <w:pPr>
              <w:pStyle w:val="Tabletext"/>
            </w:pPr>
            <w:hyperlink r:id="rId144" w:history="1">
              <w:r w:rsidR="0005673F" w:rsidRPr="00A33BA6">
                <w:rPr>
                  <w:rStyle w:val="Hyperlink"/>
                  <w:szCs w:val="22"/>
                </w:rPr>
                <w:t>C107</w:t>
              </w:r>
            </w:hyperlink>
            <w:r w:rsidR="0005673F" w:rsidRPr="00A33BA6">
              <w:t>-R2</w:t>
            </w:r>
          </w:p>
        </w:tc>
      </w:tr>
      <w:tr w:rsidR="0005673F" w:rsidRPr="00A33BA6" w14:paraId="75886AD6" w14:textId="77777777" w:rsidTr="00E33A1A">
        <w:trPr>
          <w:jc w:val="center"/>
        </w:trPr>
        <w:tc>
          <w:tcPr>
            <w:tcW w:w="694" w:type="dxa"/>
            <w:tcBorders>
              <w:top w:val="single" w:sz="4" w:space="0" w:color="auto"/>
              <w:left w:val="single" w:sz="12" w:space="0" w:color="auto"/>
              <w:bottom w:val="single" w:sz="4" w:space="0" w:color="auto"/>
            </w:tcBorders>
            <w:shd w:val="clear" w:color="auto" w:fill="auto"/>
          </w:tcPr>
          <w:p w14:paraId="2E40F3CD" w14:textId="66437D91" w:rsidR="0005673F" w:rsidRPr="00A33BA6" w:rsidRDefault="0005673F" w:rsidP="0005673F">
            <w:pPr>
              <w:pStyle w:val="Tabletext"/>
            </w:pPr>
            <w:r>
              <w:t>7c</w:t>
            </w:r>
          </w:p>
        </w:tc>
        <w:tc>
          <w:tcPr>
            <w:tcW w:w="1134" w:type="dxa"/>
            <w:tcBorders>
              <w:top w:val="single" w:sz="4" w:space="0" w:color="auto"/>
              <w:bottom w:val="single" w:sz="4" w:space="0" w:color="auto"/>
            </w:tcBorders>
            <w:shd w:val="clear" w:color="auto" w:fill="auto"/>
          </w:tcPr>
          <w:p w14:paraId="0CD5DB57" w14:textId="77777777" w:rsidR="0005673F" w:rsidRPr="00A33BA6" w:rsidRDefault="0005673F" w:rsidP="0005673F">
            <w:pPr>
              <w:pStyle w:val="Tabletext"/>
            </w:pPr>
            <w:r w:rsidRPr="00A33BA6">
              <w:t>Struct</w:t>
            </w:r>
          </w:p>
        </w:tc>
        <w:tc>
          <w:tcPr>
            <w:tcW w:w="6662" w:type="dxa"/>
            <w:tcBorders>
              <w:top w:val="single" w:sz="4" w:space="0" w:color="auto"/>
              <w:bottom w:val="single" w:sz="4" w:space="0" w:color="auto"/>
            </w:tcBorders>
            <w:shd w:val="clear" w:color="auto" w:fill="auto"/>
          </w:tcPr>
          <w:p w14:paraId="034C403F" w14:textId="33B749A1" w:rsidR="0005673F" w:rsidRPr="00A33BA6" w:rsidRDefault="00B7571E" w:rsidP="0005673F">
            <w:pPr>
              <w:pStyle w:val="Tabletext"/>
            </w:pPr>
            <w:hyperlink r:id="rId145" w:history="1">
              <w:r w:rsidR="0005673F" w:rsidRPr="00A33BA6">
                <w:rPr>
                  <w:rStyle w:val="Hyperlink"/>
                  <w:szCs w:val="22"/>
                </w:rPr>
                <w:t>C117</w:t>
              </w:r>
            </w:hyperlink>
            <w:r w:rsidR="0005673F" w:rsidRPr="00A33BA6">
              <w:t>: Korea (Rep. of)</w:t>
            </w:r>
          </w:p>
          <w:p w14:paraId="1F4967BD" w14:textId="77777777" w:rsidR="0005673F" w:rsidRPr="00A33BA6" w:rsidRDefault="0005673F" w:rsidP="0005673F">
            <w:pPr>
              <w:pStyle w:val="Tabletext"/>
            </w:pPr>
            <w:r w:rsidRPr="00A33BA6">
              <w:t>Korea's view on TSB Director's proposal on SG structure</w:t>
            </w:r>
          </w:p>
        </w:tc>
        <w:tc>
          <w:tcPr>
            <w:tcW w:w="1134" w:type="dxa"/>
            <w:tcBorders>
              <w:top w:val="single" w:sz="4" w:space="0" w:color="auto"/>
              <w:bottom w:val="single" w:sz="4" w:space="0" w:color="auto"/>
              <w:right w:val="single" w:sz="12" w:space="0" w:color="auto"/>
            </w:tcBorders>
            <w:shd w:val="clear" w:color="auto" w:fill="auto"/>
          </w:tcPr>
          <w:p w14:paraId="2A50B6FA" w14:textId="19907BA9" w:rsidR="0005673F" w:rsidRPr="00A33BA6" w:rsidRDefault="00B7571E" w:rsidP="0005673F">
            <w:pPr>
              <w:pStyle w:val="Tabletext"/>
            </w:pPr>
            <w:hyperlink r:id="rId146" w:history="1">
              <w:r w:rsidR="0005673F" w:rsidRPr="00A33BA6">
                <w:rPr>
                  <w:rStyle w:val="Hyperlink"/>
                  <w:szCs w:val="22"/>
                </w:rPr>
                <w:t>C117</w:t>
              </w:r>
            </w:hyperlink>
          </w:p>
        </w:tc>
      </w:tr>
      <w:tr w:rsidR="0005673F" w:rsidRPr="00A33BA6" w14:paraId="520E3819" w14:textId="77777777" w:rsidTr="00E33A1A">
        <w:trPr>
          <w:jc w:val="center"/>
        </w:trPr>
        <w:tc>
          <w:tcPr>
            <w:tcW w:w="694" w:type="dxa"/>
            <w:tcBorders>
              <w:top w:val="single" w:sz="4" w:space="0" w:color="auto"/>
              <w:left w:val="single" w:sz="12" w:space="0" w:color="auto"/>
              <w:bottom w:val="single" w:sz="12" w:space="0" w:color="auto"/>
            </w:tcBorders>
            <w:shd w:val="clear" w:color="auto" w:fill="auto"/>
          </w:tcPr>
          <w:p w14:paraId="0D7781AA" w14:textId="7D38BCBB" w:rsidR="0005673F" w:rsidRPr="00A33BA6" w:rsidRDefault="0005673F" w:rsidP="0005673F">
            <w:pPr>
              <w:pStyle w:val="Tabletext"/>
            </w:pPr>
            <w:r>
              <w:t>7c</w:t>
            </w:r>
          </w:p>
        </w:tc>
        <w:tc>
          <w:tcPr>
            <w:tcW w:w="1134" w:type="dxa"/>
            <w:tcBorders>
              <w:top w:val="single" w:sz="4" w:space="0" w:color="auto"/>
              <w:bottom w:val="single" w:sz="12" w:space="0" w:color="auto"/>
            </w:tcBorders>
            <w:shd w:val="clear" w:color="auto" w:fill="auto"/>
          </w:tcPr>
          <w:p w14:paraId="3CB61C38" w14:textId="77777777" w:rsidR="0005673F" w:rsidRPr="00A33BA6" w:rsidRDefault="0005673F" w:rsidP="0005673F">
            <w:pPr>
              <w:pStyle w:val="Tabletext"/>
            </w:pPr>
            <w:r w:rsidRPr="00A33BA6">
              <w:t>Struct</w:t>
            </w:r>
          </w:p>
        </w:tc>
        <w:tc>
          <w:tcPr>
            <w:tcW w:w="6662" w:type="dxa"/>
            <w:tcBorders>
              <w:top w:val="single" w:sz="4" w:space="0" w:color="auto"/>
              <w:bottom w:val="single" w:sz="12" w:space="0" w:color="auto"/>
            </w:tcBorders>
            <w:shd w:val="clear" w:color="auto" w:fill="auto"/>
          </w:tcPr>
          <w:p w14:paraId="3165526F" w14:textId="56E4B186" w:rsidR="0005673F" w:rsidRPr="00A33BA6" w:rsidRDefault="00B7571E" w:rsidP="0005673F">
            <w:pPr>
              <w:pStyle w:val="Tabletext"/>
            </w:pPr>
            <w:hyperlink r:id="rId147" w:history="1">
              <w:r w:rsidR="0005673F" w:rsidRPr="00A33BA6">
                <w:rPr>
                  <w:rStyle w:val="Hyperlink"/>
                  <w:szCs w:val="22"/>
                </w:rPr>
                <w:t>C134</w:t>
              </w:r>
            </w:hyperlink>
            <w:r w:rsidR="0005673F" w:rsidRPr="00A33BA6">
              <w:t>: India</w:t>
            </w:r>
          </w:p>
          <w:p w14:paraId="171827BF" w14:textId="77777777" w:rsidR="0005673F" w:rsidRPr="00A33BA6" w:rsidRDefault="0005673F" w:rsidP="0005673F">
            <w:pPr>
              <w:pStyle w:val="Tabletext"/>
            </w:pPr>
            <w:r w:rsidRPr="00A33BA6">
              <w:t>India's views on ITU-T Study Group Restructuring</w:t>
            </w:r>
          </w:p>
        </w:tc>
        <w:tc>
          <w:tcPr>
            <w:tcW w:w="1134" w:type="dxa"/>
            <w:tcBorders>
              <w:top w:val="single" w:sz="4" w:space="0" w:color="auto"/>
              <w:bottom w:val="single" w:sz="12" w:space="0" w:color="auto"/>
              <w:right w:val="single" w:sz="12" w:space="0" w:color="auto"/>
            </w:tcBorders>
            <w:shd w:val="clear" w:color="auto" w:fill="auto"/>
          </w:tcPr>
          <w:p w14:paraId="2B5AB63E" w14:textId="1E7B4530" w:rsidR="0005673F" w:rsidRPr="00A33BA6" w:rsidRDefault="00B7571E" w:rsidP="0005673F">
            <w:pPr>
              <w:pStyle w:val="Tabletext"/>
            </w:pPr>
            <w:hyperlink r:id="rId148" w:history="1">
              <w:r w:rsidR="0005673F" w:rsidRPr="00A33BA6">
                <w:rPr>
                  <w:rStyle w:val="Hyperlink"/>
                  <w:szCs w:val="22"/>
                </w:rPr>
                <w:t>C134</w:t>
              </w:r>
            </w:hyperlink>
          </w:p>
        </w:tc>
      </w:tr>
      <w:tr w:rsidR="0005673F" w:rsidRPr="00A33BA6" w14:paraId="3A4E799B" w14:textId="77777777" w:rsidTr="00126C70">
        <w:trPr>
          <w:jc w:val="center"/>
        </w:trPr>
        <w:tc>
          <w:tcPr>
            <w:tcW w:w="694" w:type="dxa"/>
            <w:tcBorders>
              <w:top w:val="single" w:sz="12" w:space="0" w:color="auto"/>
            </w:tcBorders>
            <w:shd w:val="clear" w:color="auto" w:fill="auto"/>
          </w:tcPr>
          <w:p w14:paraId="58DAB885" w14:textId="77777777" w:rsidR="0005673F" w:rsidRPr="00A33BA6" w:rsidRDefault="0005673F" w:rsidP="0005673F">
            <w:pPr>
              <w:pStyle w:val="Tabletext"/>
              <w:rPr>
                <w:szCs w:val="22"/>
              </w:rPr>
            </w:pPr>
            <w:r>
              <w:rPr>
                <w:szCs w:val="22"/>
              </w:rPr>
              <w:t>7d</w:t>
            </w:r>
          </w:p>
        </w:tc>
        <w:tc>
          <w:tcPr>
            <w:tcW w:w="1134" w:type="dxa"/>
            <w:tcBorders>
              <w:top w:val="single" w:sz="12" w:space="0" w:color="auto"/>
            </w:tcBorders>
            <w:shd w:val="clear" w:color="auto" w:fill="auto"/>
          </w:tcPr>
          <w:p w14:paraId="59E5B2E3" w14:textId="77777777" w:rsidR="0005673F" w:rsidRPr="00A33BA6" w:rsidRDefault="0005673F" w:rsidP="0005673F">
            <w:pPr>
              <w:pStyle w:val="Tabletext"/>
              <w:rPr>
                <w:szCs w:val="22"/>
              </w:rPr>
            </w:pPr>
            <w:r w:rsidRPr="00A33BA6">
              <w:rPr>
                <w:szCs w:val="22"/>
              </w:rPr>
              <w:t>WTSA</w:t>
            </w:r>
          </w:p>
        </w:tc>
        <w:tc>
          <w:tcPr>
            <w:tcW w:w="6662" w:type="dxa"/>
            <w:tcBorders>
              <w:top w:val="single" w:sz="12" w:space="0" w:color="auto"/>
            </w:tcBorders>
            <w:shd w:val="clear" w:color="auto" w:fill="auto"/>
          </w:tcPr>
          <w:p w14:paraId="5C0C8FDF" w14:textId="7A19FE4D" w:rsidR="0005673F" w:rsidRPr="00A33BA6" w:rsidRDefault="00B7571E" w:rsidP="0005673F">
            <w:pPr>
              <w:pStyle w:val="Tabletext"/>
            </w:pPr>
            <w:hyperlink r:id="rId149" w:history="1">
              <w:r w:rsidR="0005673F" w:rsidRPr="00A33BA6">
                <w:rPr>
                  <w:rStyle w:val="Hyperlink"/>
                </w:rPr>
                <w:t>TD736</w:t>
              </w:r>
            </w:hyperlink>
            <w:r w:rsidR="0005673F" w:rsidRPr="00A33BA6">
              <w:t>: ITU-T SG2</w:t>
            </w:r>
          </w:p>
          <w:p w14:paraId="68F83CF2" w14:textId="77777777" w:rsidR="0005673F" w:rsidRPr="00A33BA6" w:rsidRDefault="0005673F" w:rsidP="0005673F">
            <w:pPr>
              <w:pStyle w:val="Tabletext"/>
              <w:rPr>
                <w:szCs w:val="22"/>
              </w:rPr>
            </w:pPr>
            <w:r w:rsidRPr="00A33BA6">
              <w:t>LS/r on WTSA-20 preparations (reply to TSAG-LS020)</w:t>
            </w:r>
          </w:p>
        </w:tc>
        <w:tc>
          <w:tcPr>
            <w:tcW w:w="1134" w:type="dxa"/>
            <w:tcBorders>
              <w:top w:val="single" w:sz="12" w:space="0" w:color="auto"/>
            </w:tcBorders>
            <w:shd w:val="clear" w:color="auto" w:fill="auto"/>
          </w:tcPr>
          <w:p w14:paraId="1646EF13" w14:textId="523DD532" w:rsidR="0005673F" w:rsidRPr="00A33BA6" w:rsidRDefault="00B7571E" w:rsidP="0005673F">
            <w:pPr>
              <w:pStyle w:val="Tabletext"/>
              <w:rPr>
                <w:szCs w:val="22"/>
              </w:rPr>
            </w:pPr>
            <w:hyperlink r:id="rId150" w:history="1">
              <w:r w:rsidR="0005673F" w:rsidRPr="00A33BA6">
                <w:rPr>
                  <w:rStyle w:val="Hyperlink"/>
                </w:rPr>
                <w:t>TD736</w:t>
              </w:r>
            </w:hyperlink>
          </w:p>
        </w:tc>
      </w:tr>
      <w:tr w:rsidR="0005673F" w:rsidRPr="00A33BA6" w14:paraId="2E092EFB" w14:textId="77777777" w:rsidTr="00126C70">
        <w:trPr>
          <w:jc w:val="center"/>
        </w:trPr>
        <w:tc>
          <w:tcPr>
            <w:tcW w:w="694" w:type="dxa"/>
            <w:shd w:val="clear" w:color="auto" w:fill="auto"/>
          </w:tcPr>
          <w:p w14:paraId="6F9BF0A5" w14:textId="77777777" w:rsidR="0005673F" w:rsidRPr="00A33BA6" w:rsidRDefault="0005673F" w:rsidP="0005673F">
            <w:pPr>
              <w:pStyle w:val="Tabletext"/>
              <w:rPr>
                <w:szCs w:val="22"/>
              </w:rPr>
            </w:pPr>
            <w:r>
              <w:rPr>
                <w:szCs w:val="22"/>
              </w:rPr>
              <w:t>7d</w:t>
            </w:r>
          </w:p>
        </w:tc>
        <w:tc>
          <w:tcPr>
            <w:tcW w:w="1134" w:type="dxa"/>
            <w:shd w:val="clear" w:color="auto" w:fill="auto"/>
          </w:tcPr>
          <w:p w14:paraId="4C6BD2C4" w14:textId="77777777" w:rsidR="0005673F" w:rsidRPr="00A33BA6" w:rsidRDefault="0005673F" w:rsidP="0005673F">
            <w:pPr>
              <w:pStyle w:val="Tabletext"/>
              <w:rPr>
                <w:szCs w:val="22"/>
              </w:rPr>
            </w:pPr>
            <w:r w:rsidRPr="00A33BA6">
              <w:rPr>
                <w:szCs w:val="22"/>
              </w:rPr>
              <w:t>WTSA</w:t>
            </w:r>
          </w:p>
        </w:tc>
        <w:tc>
          <w:tcPr>
            <w:tcW w:w="6662" w:type="dxa"/>
            <w:shd w:val="clear" w:color="auto" w:fill="auto"/>
          </w:tcPr>
          <w:p w14:paraId="5F818789" w14:textId="2928B782" w:rsidR="0005673F" w:rsidRPr="0020442A" w:rsidRDefault="0005673F" w:rsidP="0005673F">
            <w:pPr>
              <w:pStyle w:val="Tabletext"/>
              <w:rPr>
                <w:szCs w:val="22"/>
              </w:rPr>
            </w:pPr>
            <w:r w:rsidRPr="0020442A">
              <w:rPr>
                <w:lang w:val="en-GB" w:eastAsia="ja-JP"/>
              </w:rPr>
              <w:t>No updates – SG3 did not meet after last TSAG.</w:t>
            </w:r>
            <w:r w:rsidRPr="0020442A">
              <w:rPr>
                <w:lang w:val="en-GB" w:eastAsia="ja-JP"/>
              </w:rPr>
              <w:br/>
            </w:r>
            <w:hyperlink r:id="rId151" w:history="1">
              <w:r w:rsidRPr="0020442A">
                <w:rPr>
                  <w:rStyle w:val="Hyperlink"/>
                  <w:lang w:val="en-GB" w:eastAsia="ja-JP"/>
                </w:rPr>
                <w:t>TD539</w:t>
              </w:r>
            </w:hyperlink>
            <w:r w:rsidRPr="0020442A">
              <w:rPr>
                <w:lang w:val="en-GB" w:eastAsia="ja-JP"/>
              </w:rPr>
              <w:t xml:space="preserve"> (2019-09):</w:t>
            </w:r>
            <w:r w:rsidRPr="0020442A">
              <w:rPr>
                <w:szCs w:val="22"/>
              </w:rPr>
              <w:t xml:space="preserve"> ITU-T SG3</w:t>
            </w:r>
          </w:p>
          <w:p w14:paraId="073986EA" w14:textId="77777777" w:rsidR="0005673F" w:rsidRPr="0020442A" w:rsidRDefault="0005673F" w:rsidP="0005673F">
            <w:pPr>
              <w:pStyle w:val="Tabletext"/>
              <w:rPr>
                <w:szCs w:val="22"/>
              </w:rPr>
            </w:pPr>
            <w:r w:rsidRPr="0020442A">
              <w:rPr>
                <w:szCs w:val="22"/>
              </w:rPr>
              <w:t>LS/r on WTSA-20 preparations (reply to TSAG-LS20)</w:t>
            </w:r>
          </w:p>
        </w:tc>
        <w:tc>
          <w:tcPr>
            <w:tcW w:w="1134" w:type="dxa"/>
            <w:shd w:val="clear" w:color="auto" w:fill="auto"/>
          </w:tcPr>
          <w:p w14:paraId="44F960F3" w14:textId="1A14AFA0" w:rsidR="0005673F" w:rsidRPr="00A33BA6" w:rsidRDefault="00B7571E" w:rsidP="0005673F">
            <w:pPr>
              <w:pStyle w:val="Tabletext"/>
              <w:rPr>
                <w:szCs w:val="22"/>
              </w:rPr>
            </w:pPr>
            <w:hyperlink r:id="rId152" w:history="1">
              <w:r w:rsidR="0005673F" w:rsidRPr="00A33BA6">
                <w:rPr>
                  <w:rStyle w:val="Hyperlink"/>
                  <w:lang w:val="en-GB" w:eastAsia="ja-JP"/>
                </w:rPr>
                <w:t>TD539</w:t>
              </w:r>
            </w:hyperlink>
            <w:r w:rsidR="0005673F" w:rsidRPr="00A33BA6">
              <w:rPr>
                <w:lang w:val="en-GB" w:eastAsia="ja-JP"/>
              </w:rPr>
              <w:t xml:space="preserve"> (2019-</w:t>
            </w:r>
            <w:r w:rsidR="0005673F">
              <w:rPr>
                <w:lang w:val="en-GB" w:eastAsia="ja-JP"/>
              </w:rPr>
              <w:t>09</w:t>
            </w:r>
            <w:r w:rsidR="0005673F" w:rsidRPr="00A33BA6">
              <w:rPr>
                <w:lang w:val="en-GB" w:eastAsia="ja-JP"/>
              </w:rPr>
              <w:t>)</w:t>
            </w:r>
          </w:p>
        </w:tc>
      </w:tr>
      <w:tr w:rsidR="0005673F" w:rsidRPr="00A33BA6" w14:paraId="7A66C591" w14:textId="77777777" w:rsidTr="00126C70">
        <w:trPr>
          <w:jc w:val="center"/>
        </w:trPr>
        <w:tc>
          <w:tcPr>
            <w:tcW w:w="694" w:type="dxa"/>
            <w:shd w:val="clear" w:color="auto" w:fill="auto"/>
          </w:tcPr>
          <w:p w14:paraId="315C31D2" w14:textId="77777777" w:rsidR="0005673F" w:rsidRPr="00A33BA6" w:rsidRDefault="0005673F" w:rsidP="0005673F">
            <w:pPr>
              <w:pStyle w:val="Tabletext"/>
              <w:rPr>
                <w:szCs w:val="22"/>
              </w:rPr>
            </w:pPr>
            <w:r>
              <w:rPr>
                <w:szCs w:val="22"/>
              </w:rPr>
              <w:t>7d</w:t>
            </w:r>
          </w:p>
        </w:tc>
        <w:tc>
          <w:tcPr>
            <w:tcW w:w="1134" w:type="dxa"/>
            <w:shd w:val="clear" w:color="auto" w:fill="auto"/>
          </w:tcPr>
          <w:p w14:paraId="38F00893" w14:textId="77777777" w:rsidR="0005673F" w:rsidRPr="00A33BA6" w:rsidRDefault="0005673F" w:rsidP="0005673F">
            <w:pPr>
              <w:pStyle w:val="Tabletext"/>
              <w:rPr>
                <w:szCs w:val="22"/>
              </w:rPr>
            </w:pPr>
            <w:r w:rsidRPr="00A33BA6">
              <w:rPr>
                <w:szCs w:val="22"/>
              </w:rPr>
              <w:t>WTSA</w:t>
            </w:r>
          </w:p>
        </w:tc>
        <w:tc>
          <w:tcPr>
            <w:tcW w:w="6662" w:type="dxa"/>
            <w:shd w:val="clear" w:color="auto" w:fill="auto"/>
          </w:tcPr>
          <w:p w14:paraId="6B85CD96" w14:textId="26A245D9" w:rsidR="0005673F" w:rsidRPr="0020442A" w:rsidRDefault="00B7571E" w:rsidP="0005673F">
            <w:pPr>
              <w:pStyle w:val="Tabletext"/>
              <w:rPr>
                <w:szCs w:val="22"/>
              </w:rPr>
            </w:pPr>
            <w:hyperlink r:id="rId153" w:history="1">
              <w:r w:rsidR="0005673F" w:rsidRPr="0020442A">
                <w:rPr>
                  <w:rStyle w:val="Hyperlink"/>
                  <w:szCs w:val="22"/>
                </w:rPr>
                <w:t>TD700</w:t>
              </w:r>
            </w:hyperlink>
            <w:r w:rsidR="0005673F" w:rsidRPr="0020442A">
              <w:rPr>
                <w:szCs w:val="22"/>
              </w:rPr>
              <w:t>: ITU-T SG5</w:t>
            </w:r>
          </w:p>
          <w:p w14:paraId="072CD9B3" w14:textId="77777777" w:rsidR="0005673F" w:rsidRPr="0020442A" w:rsidRDefault="0005673F" w:rsidP="0005673F">
            <w:pPr>
              <w:pStyle w:val="Tabletext"/>
              <w:rPr>
                <w:szCs w:val="22"/>
              </w:rPr>
            </w:pPr>
            <w:r w:rsidRPr="0020442A">
              <w:rPr>
                <w:szCs w:val="22"/>
              </w:rPr>
              <w:t>LS/r on WTSA-20 Preparation (TSAG-LS20)</w:t>
            </w:r>
          </w:p>
        </w:tc>
        <w:tc>
          <w:tcPr>
            <w:tcW w:w="1134" w:type="dxa"/>
            <w:shd w:val="clear" w:color="auto" w:fill="auto"/>
          </w:tcPr>
          <w:p w14:paraId="5EA85236" w14:textId="3A5E5C91" w:rsidR="0005673F" w:rsidRPr="00A33BA6" w:rsidRDefault="00B7571E" w:rsidP="0005673F">
            <w:pPr>
              <w:pStyle w:val="Tabletext"/>
              <w:rPr>
                <w:szCs w:val="22"/>
              </w:rPr>
            </w:pPr>
            <w:hyperlink r:id="rId154" w:history="1">
              <w:r w:rsidR="0005673F" w:rsidRPr="00A33BA6">
                <w:rPr>
                  <w:rStyle w:val="Hyperlink"/>
                  <w:szCs w:val="22"/>
                </w:rPr>
                <w:t>TD700</w:t>
              </w:r>
            </w:hyperlink>
          </w:p>
        </w:tc>
      </w:tr>
      <w:tr w:rsidR="0005673F" w:rsidRPr="00A33BA6" w14:paraId="2685930B" w14:textId="77777777" w:rsidTr="00126C70">
        <w:trPr>
          <w:jc w:val="center"/>
        </w:trPr>
        <w:tc>
          <w:tcPr>
            <w:tcW w:w="694" w:type="dxa"/>
            <w:shd w:val="clear" w:color="auto" w:fill="auto"/>
          </w:tcPr>
          <w:p w14:paraId="53B657B7" w14:textId="77777777" w:rsidR="0005673F" w:rsidRPr="00A33BA6" w:rsidRDefault="0005673F" w:rsidP="0005673F">
            <w:pPr>
              <w:pStyle w:val="Tabletext"/>
              <w:rPr>
                <w:szCs w:val="22"/>
              </w:rPr>
            </w:pPr>
            <w:r>
              <w:rPr>
                <w:szCs w:val="22"/>
              </w:rPr>
              <w:t>7d</w:t>
            </w:r>
          </w:p>
        </w:tc>
        <w:tc>
          <w:tcPr>
            <w:tcW w:w="1134" w:type="dxa"/>
            <w:shd w:val="clear" w:color="auto" w:fill="auto"/>
          </w:tcPr>
          <w:p w14:paraId="154FF40E" w14:textId="77777777" w:rsidR="0005673F" w:rsidRPr="00A33BA6" w:rsidRDefault="0005673F" w:rsidP="0005673F">
            <w:pPr>
              <w:pStyle w:val="Tabletext"/>
              <w:rPr>
                <w:szCs w:val="22"/>
              </w:rPr>
            </w:pPr>
            <w:r w:rsidRPr="00A33BA6">
              <w:rPr>
                <w:szCs w:val="22"/>
              </w:rPr>
              <w:t>WTSA</w:t>
            </w:r>
          </w:p>
        </w:tc>
        <w:tc>
          <w:tcPr>
            <w:tcW w:w="6662" w:type="dxa"/>
            <w:shd w:val="clear" w:color="auto" w:fill="auto"/>
          </w:tcPr>
          <w:p w14:paraId="37527821" w14:textId="5111EC22" w:rsidR="0005673F" w:rsidRPr="0020442A" w:rsidRDefault="00B7571E" w:rsidP="0005673F">
            <w:pPr>
              <w:pStyle w:val="Tabletext"/>
              <w:rPr>
                <w:szCs w:val="22"/>
              </w:rPr>
            </w:pPr>
            <w:hyperlink r:id="rId155" w:history="1">
              <w:r w:rsidR="0005673F" w:rsidRPr="0020442A">
                <w:rPr>
                  <w:rStyle w:val="Hyperlink"/>
                  <w:szCs w:val="22"/>
                </w:rPr>
                <w:t>TD702</w:t>
              </w:r>
            </w:hyperlink>
            <w:r w:rsidR="0005673F" w:rsidRPr="0020442A">
              <w:rPr>
                <w:szCs w:val="22"/>
              </w:rPr>
              <w:t>: ITU-T SG11</w:t>
            </w:r>
          </w:p>
          <w:p w14:paraId="71D768EB" w14:textId="77777777" w:rsidR="0005673F" w:rsidRPr="0020442A" w:rsidRDefault="0005673F" w:rsidP="0005673F">
            <w:pPr>
              <w:pStyle w:val="Tabletext"/>
              <w:rPr>
                <w:szCs w:val="22"/>
              </w:rPr>
            </w:pPr>
            <w:r w:rsidRPr="0020442A">
              <w:rPr>
                <w:szCs w:val="22"/>
              </w:rPr>
              <w:t>LS/r on WTSA-20 preparations (TSAG-LS20)</w:t>
            </w:r>
          </w:p>
        </w:tc>
        <w:tc>
          <w:tcPr>
            <w:tcW w:w="1134" w:type="dxa"/>
            <w:shd w:val="clear" w:color="auto" w:fill="auto"/>
          </w:tcPr>
          <w:p w14:paraId="6FE104E4" w14:textId="379CBCCD" w:rsidR="0005673F" w:rsidRPr="00A33BA6" w:rsidRDefault="00B7571E" w:rsidP="0005673F">
            <w:pPr>
              <w:pStyle w:val="Tabletext"/>
              <w:rPr>
                <w:szCs w:val="22"/>
              </w:rPr>
            </w:pPr>
            <w:hyperlink r:id="rId156" w:history="1">
              <w:r w:rsidR="0005673F" w:rsidRPr="00A33BA6">
                <w:rPr>
                  <w:rStyle w:val="Hyperlink"/>
                  <w:szCs w:val="22"/>
                </w:rPr>
                <w:t>TD702</w:t>
              </w:r>
            </w:hyperlink>
          </w:p>
        </w:tc>
      </w:tr>
      <w:tr w:rsidR="00EF7196" w:rsidRPr="00A33BA6" w14:paraId="46DF3E30" w14:textId="77777777" w:rsidTr="00126C70">
        <w:trPr>
          <w:jc w:val="center"/>
        </w:trPr>
        <w:tc>
          <w:tcPr>
            <w:tcW w:w="694" w:type="dxa"/>
            <w:shd w:val="clear" w:color="auto" w:fill="auto"/>
          </w:tcPr>
          <w:p w14:paraId="3B4AC118" w14:textId="179885CA" w:rsidR="00EF7196" w:rsidRDefault="00EF7196" w:rsidP="00EF7196">
            <w:pPr>
              <w:pStyle w:val="Tabletext"/>
              <w:rPr>
                <w:szCs w:val="22"/>
              </w:rPr>
            </w:pPr>
            <w:r>
              <w:rPr>
                <w:szCs w:val="22"/>
              </w:rPr>
              <w:t>7d</w:t>
            </w:r>
          </w:p>
        </w:tc>
        <w:tc>
          <w:tcPr>
            <w:tcW w:w="1134" w:type="dxa"/>
            <w:shd w:val="clear" w:color="auto" w:fill="auto"/>
          </w:tcPr>
          <w:p w14:paraId="3DDE9A33" w14:textId="420701D9" w:rsidR="00EF7196" w:rsidRPr="00A33BA6" w:rsidRDefault="00EF7196" w:rsidP="00EF7196">
            <w:pPr>
              <w:pStyle w:val="Tabletext"/>
              <w:rPr>
                <w:szCs w:val="22"/>
              </w:rPr>
            </w:pPr>
            <w:r>
              <w:rPr>
                <w:szCs w:val="22"/>
              </w:rPr>
              <w:t>WTSA</w:t>
            </w:r>
          </w:p>
        </w:tc>
        <w:tc>
          <w:tcPr>
            <w:tcW w:w="6662" w:type="dxa"/>
            <w:shd w:val="clear" w:color="auto" w:fill="auto"/>
          </w:tcPr>
          <w:p w14:paraId="75B79EDF" w14:textId="1303E642" w:rsidR="00EF7196" w:rsidRPr="0020442A" w:rsidRDefault="00B7571E" w:rsidP="00EF7196">
            <w:pPr>
              <w:pStyle w:val="Tabletext"/>
            </w:pPr>
            <w:hyperlink r:id="rId157" w:history="1">
              <w:r w:rsidR="00EF7196" w:rsidRPr="0020442A">
                <w:rPr>
                  <w:rStyle w:val="Hyperlink"/>
                  <w:szCs w:val="22"/>
                </w:rPr>
                <w:t>TD719</w:t>
              </w:r>
            </w:hyperlink>
            <w:r w:rsidR="00EF7196" w:rsidRPr="0020442A">
              <w:t>: Chairman, ITU-T SG9</w:t>
            </w:r>
          </w:p>
          <w:p w14:paraId="1FCE6042" w14:textId="2056B724" w:rsidR="00EF7196" w:rsidRPr="0020442A" w:rsidRDefault="00EF7196" w:rsidP="00EF7196">
            <w:pPr>
              <w:pStyle w:val="Tabletext"/>
            </w:pPr>
            <w:r w:rsidRPr="0020442A">
              <w:t>ITU-T SG9 Lead Study Group Report</w:t>
            </w:r>
          </w:p>
        </w:tc>
        <w:tc>
          <w:tcPr>
            <w:tcW w:w="1134" w:type="dxa"/>
            <w:shd w:val="clear" w:color="auto" w:fill="auto"/>
          </w:tcPr>
          <w:p w14:paraId="4B4F93A0" w14:textId="17A52707" w:rsidR="00EF7196" w:rsidRDefault="00B7571E" w:rsidP="00EF7196">
            <w:pPr>
              <w:pStyle w:val="Tabletext"/>
            </w:pPr>
            <w:hyperlink r:id="rId158" w:history="1">
              <w:r w:rsidR="00EF7196" w:rsidRPr="00A33BA6">
                <w:rPr>
                  <w:rStyle w:val="Hyperlink"/>
                  <w:szCs w:val="22"/>
                </w:rPr>
                <w:t>TD719</w:t>
              </w:r>
            </w:hyperlink>
          </w:p>
        </w:tc>
      </w:tr>
      <w:tr w:rsidR="00EF7196" w:rsidRPr="00A33BA6" w14:paraId="6144DAA0" w14:textId="77777777" w:rsidTr="00126C70">
        <w:trPr>
          <w:jc w:val="center"/>
        </w:trPr>
        <w:tc>
          <w:tcPr>
            <w:tcW w:w="694" w:type="dxa"/>
            <w:shd w:val="clear" w:color="auto" w:fill="auto"/>
          </w:tcPr>
          <w:p w14:paraId="6D66DC58" w14:textId="77777777" w:rsidR="00EF7196" w:rsidRPr="00A33BA6" w:rsidRDefault="00EF7196" w:rsidP="00EF7196">
            <w:pPr>
              <w:pStyle w:val="Tabletext"/>
              <w:rPr>
                <w:szCs w:val="22"/>
              </w:rPr>
            </w:pPr>
            <w:r>
              <w:rPr>
                <w:szCs w:val="22"/>
              </w:rPr>
              <w:t>7d</w:t>
            </w:r>
          </w:p>
        </w:tc>
        <w:tc>
          <w:tcPr>
            <w:tcW w:w="1134" w:type="dxa"/>
            <w:shd w:val="clear" w:color="auto" w:fill="auto"/>
          </w:tcPr>
          <w:p w14:paraId="1E200386" w14:textId="77777777" w:rsidR="00EF7196" w:rsidRPr="00A33BA6" w:rsidRDefault="00EF7196" w:rsidP="00EF7196">
            <w:pPr>
              <w:pStyle w:val="Tabletext"/>
              <w:rPr>
                <w:szCs w:val="22"/>
              </w:rPr>
            </w:pPr>
            <w:r w:rsidRPr="00A33BA6">
              <w:rPr>
                <w:szCs w:val="22"/>
              </w:rPr>
              <w:t>WTSA</w:t>
            </w:r>
          </w:p>
        </w:tc>
        <w:tc>
          <w:tcPr>
            <w:tcW w:w="6662" w:type="dxa"/>
            <w:shd w:val="clear" w:color="auto" w:fill="auto"/>
          </w:tcPr>
          <w:p w14:paraId="4D33E05B" w14:textId="35D70219" w:rsidR="00EF7196" w:rsidRPr="0020442A" w:rsidRDefault="00B7571E" w:rsidP="00EF7196">
            <w:pPr>
              <w:pStyle w:val="Tabletext"/>
              <w:rPr>
                <w:szCs w:val="22"/>
              </w:rPr>
            </w:pPr>
            <w:hyperlink r:id="rId159" w:history="1">
              <w:r w:rsidR="00EF7196" w:rsidRPr="0020442A">
                <w:rPr>
                  <w:rStyle w:val="Hyperlink"/>
                  <w:szCs w:val="22"/>
                </w:rPr>
                <w:t>TD709</w:t>
              </w:r>
            </w:hyperlink>
            <w:r w:rsidR="00EF7196" w:rsidRPr="0020442A">
              <w:rPr>
                <w:szCs w:val="22"/>
              </w:rPr>
              <w:t>: ITU-T Study Group 12</w:t>
            </w:r>
          </w:p>
          <w:p w14:paraId="5A32D122" w14:textId="77777777" w:rsidR="00EF7196" w:rsidRPr="0020442A" w:rsidRDefault="00EF7196" w:rsidP="00EF7196">
            <w:pPr>
              <w:pStyle w:val="Tabletext"/>
              <w:rPr>
                <w:szCs w:val="22"/>
              </w:rPr>
            </w:pPr>
            <w:r w:rsidRPr="0020442A">
              <w:rPr>
                <w:szCs w:val="22"/>
              </w:rPr>
              <w:t>LS/r on WTSA-20 preparations (reply to TSAG-LS20)</w:t>
            </w:r>
          </w:p>
        </w:tc>
        <w:tc>
          <w:tcPr>
            <w:tcW w:w="1134" w:type="dxa"/>
            <w:shd w:val="clear" w:color="auto" w:fill="auto"/>
          </w:tcPr>
          <w:p w14:paraId="6A8DE987" w14:textId="147848A9" w:rsidR="00EF7196" w:rsidRPr="00A33BA6" w:rsidRDefault="00B7571E" w:rsidP="00EF7196">
            <w:pPr>
              <w:pStyle w:val="Tabletext"/>
              <w:rPr>
                <w:szCs w:val="22"/>
              </w:rPr>
            </w:pPr>
            <w:hyperlink r:id="rId160" w:history="1">
              <w:r w:rsidR="00EF7196" w:rsidRPr="00A33BA6">
                <w:rPr>
                  <w:rStyle w:val="Hyperlink"/>
                  <w:szCs w:val="22"/>
                </w:rPr>
                <w:t>TD709</w:t>
              </w:r>
            </w:hyperlink>
          </w:p>
        </w:tc>
      </w:tr>
      <w:tr w:rsidR="00EF7196" w:rsidRPr="00A33BA6" w14:paraId="4766D2D0" w14:textId="77777777" w:rsidTr="00126C70">
        <w:trPr>
          <w:jc w:val="center"/>
        </w:trPr>
        <w:tc>
          <w:tcPr>
            <w:tcW w:w="694" w:type="dxa"/>
            <w:shd w:val="clear" w:color="auto" w:fill="auto"/>
          </w:tcPr>
          <w:p w14:paraId="29840C42" w14:textId="77777777" w:rsidR="00EF7196" w:rsidRPr="00A33BA6" w:rsidRDefault="00EF7196" w:rsidP="00EF7196">
            <w:pPr>
              <w:pStyle w:val="Tabletext"/>
              <w:rPr>
                <w:szCs w:val="22"/>
              </w:rPr>
            </w:pPr>
            <w:r>
              <w:rPr>
                <w:szCs w:val="22"/>
              </w:rPr>
              <w:t>7d</w:t>
            </w:r>
          </w:p>
        </w:tc>
        <w:tc>
          <w:tcPr>
            <w:tcW w:w="1134" w:type="dxa"/>
            <w:shd w:val="clear" w:color="auto" w:fill="auto"/>
          </w:tcPr>
          <w:p w14:paraId="49D71B8A" w14:textId="77777777" w:rsidR="00EF7196" w:rsidRPr="00A33BA6" w:rsidRDefault="00EF7196" w:rsidP="00EF7196">
            <w:pPr>
              <w:pStyle w:val="Tabletext"/>
              <w:rPr>
                <w:szCs w:val="22"/>
              </w:rPr>
            </w:pPr>
            <w:r w:rsidRPr="00A33BA6">
              <w:rPr>
                <w:szCs w:val="22"/>
              </w:rPr>
              <w:t>WTSA</w:t>
            </w:r>
          </w:p>
        </w:tc>
        <w:tc>
          <w:tcPr>
            <w:tcW w:w="6662" w:type="dxa"/>
            <w:shd w:val="clear" w:color="auto" w:fill="auto"/>
          </w:tcPr>
          <w:p w14:paraId="5C48559F" w14:textId="65882B1F" w:rsidR="00EF7196" w:rsidRPr="0020442A" w:rsidRDefault="00B7571E" w:rsidP="00EF7196">
            <w:pPr>
              <w:pStyle w:val="Tabletext"/>
              <w:rPr>
                <w:szCs w:val="22"/>
              </w:rPr>
            </w:pPr>
            <w:hyperlink r:id="rId161" w:history="1">
              <w:r w:rsidR="00EF7196" w:rsidRPr="0020442A">
                <w:rPr>
                  <w:rStyle w:val="Hyperlink"/>
                  <w:szCs w:val="22"/>
                </w:rPr>
                <w:t>TD669</w:t>
              </w:r>
            </w:hyperlink>
            <w:r w:rsidR="00EF7196" w:rsidRPr="0020442A">
              <w:rPr>
                <w:lang w:val="en-GB" w:eastAsia="ja-JP"/>
              </w:rPr>
              <w:t>: IT</w:t>
            </w:r>
            <w:r w:rsidR="00EF7196" w:rsidRPr="0020442A">
              <w:rPr>
                <w:szCs w:val="22"/>
              </w:rPr>
              <w:t>U-T Study Group 13</w:t>
            </w:r>
          </w:p>
          <w:p w14:paraId="5E09A275" w14:textId="77777777" w:rsidR="00EF7196" w:rsidRPr="0020442A" w:rsidRDefault="00EF7196" w:rsidP="00EF7196">
            <w:pPr>
              <w:pStyle w:val="Tabletext"/>
              <w:rPr>
                <w:szCs w:val="22"/>
              </w:rPr>
            </w:pPr>
            <w:r w:rsidRPr="0020442A">
              <w:rPr>
                <w:szCs w:val="22"/>
              </w:rPr>
              <w:t>ITU-T SG13 Lead Study Group Report</w:t>
            </w:r>
          </w:p>
        </w:tc>
        <w:tc>
          <w:tcPr>
            <w:tcW w:w="1134" w:type="dxa"/>
            <w:shd w:val="clear" w:color="auto" w:fill="auto"/>
          </w:tcPr>
          <w:p w14:paraId="32AA3959" w14:textId="33EB3927" w:rsidR="00EF7196" w:rsidRPr="00A33BA6" w:rsidRDefault="00B7571E" w:rsidP="00EF7196">
            <w:pPr>
              <w:pStyle w:val="Tabletext"/>
              <w:rPr>
                <w:szCs w:val="22"/>
              </w:rPr>
            </w:pPr>
            <w:hyperlink r:id="rId162" w:history="1">
              <w:r w:rsidR="00EF7196" w:rsidRPr="00A33BA6">
                <w:rPr>
                  <w:rStyle w:val="Hyperlink"/>
                  <w:szCs w:val="22"/>
                </w:rPr>
                <w:t>TD669</w:t>
              </w:r>
            </w:hyperlink>
          </w:p>
        </w:tc>
      </w:tr>
      <w:tr w:rsidR="00EF7196" w:rsidRPr="00A33BA6" w14:paraId="141343B4" w14:textId="77777777" w:rsidTr="00126C70">
        <w:trPr>
          <w:jc w:val="center"/>
        </w:trPr>
        <w:tc>
          <w:tcPr>
            <w:tcW w:w="694" w:type="dxa"/>
            <w:shd w:val="clear" w:color="auto" w:fill="auto"/>
          </w:tcPr>
          <w:p w14:paraId="4EB25A57" w14:textId="77777777" w:rsidR="00EF7196" w:rsidRPr="00A33BA6" w:rsidRDefault="00EF7196" w:rsidP="00EF7196">
            <w:pPr>
              <w:pStyle w:val="Tabletext"/>
              <w:rPr>
                <w:szCs w:val="22"/>
              </w:rPr>
            </w:pPr>
            <w:r>
              <w:rPr>
                <w:szCs w:val="22"/>
              </w:rPr>
              <w:t>7d</w:t>
            </w:r>
          </w:p>
        </w:tc>
        <w:tc>
          <w:tcPr>
            <w:tcW w:w="1134" w:type="dxa"/>
            <w:shd w:val="clear" w:color="auto" w:fill="auto"/>
          </w:tcPr>
          <w:p w14:paraId="2B40A136" w14:textId="77777777" w:rsidR="00EF7196" w:rsidRPr="00A33BA6" w:rsidRDefault="00EF7196" w:rsidP="00EF7196">
            <w:pPr>
              <w:pStyle w:val="Tabletext"/>
              <w:rPr>
                <w:szCs w:val="22"/>
              </w:rPr>
            </w:pPr>
            <w:r w:rsidRPr="00A33BA6">
              <w:rPr>
                <w:szCs w:val="22"/>
              </w:rPr>
              <w:t>WTSA</w:t>
            </w:r>
          </w:p>
        </w:tc>
        <w:tc>
          <w:tcPr>
            <w:tcW w:w="6662" w:type="dxa"/>
            <w:shd w:val="clear" w:color="auto" w:fill="auto"/>
          </w:tcPr>
          <w:p w14:paraId="697553C8" w14:textId="61FC4E6E" w:rsidR="00EF7196" w:rsidRPr="0020442A" w:rsidRDefault="00B7571E" w:rsidP="00EF7196">
            <w:pPr>
              <w:pStyle w:val="Tabletext"/>
            </w:pPr>
            <w:hyperlink r:id="rId163" w:history="1">
              <w:r w:rsidR="00EF7196" w:rsidRPr="0020442A">
                <w:rPr>
                  <w:rStyle w:val="Hyperlink"/>
                </w:rPr>
                <w:t>TD749</w:t>
              </w:r>
            </w:hyperlink>
            <w:r w:rsidR="00EF7196" w:rsidRPr="0020442A">
              <w:t>: ITU-T SG15</w:t>
            </w:r>
          </w:p>
          <w:p w14:paraId="551BFE37" w14:textId="77777777" w:rsidR="00EF7196" w:rsidRPr="0020442A" w:rsidRDefault="00EF7196" w:rsidP="00EF7196">
            <w:pPr>
              <w:pStyle w:val="Tabletext"/>
              <w:rPr>
                <w:szCs w:val="22"/>
              </w:rPr>
            </w:pPr>
            <w:r w:rsidRPr="0020442A">
              <w:t>LS/o/r on WTSA-20 preparations (reply to TSAG-LS20) [ITU-T SG15]</w:t>
            </w:r>
          </w:p>
        </w:tc>
        <w:tc>
          <w:tcPr>
            <w:tcW w:w="1134" w:type="dxa"/>
            <w:shd w:val="clear" w:color="auto" w:fill="auto"/>
          </w:tcPr>
          <w:p w14:paraId="2DF466AA" w14:textId="2759B3D2" w:rsidR="00EF7196" w:rsidRPr="00A33BA6" w:rsidRDefault="00B7571E" w:rsidP="00EF7196">
            <w:pPr>
              <w:pStyle w:val="Tabletext"/>
              <w:rPr>
                <w:szCs w:val="22"/>
              </w:rPr>
            </w:pPr>
            <w:hyperlink r:id="rId164" w:history="1">
              <w:r w:rsidR="00EF7196" w:rsidRPr="00A33BA6">
                <w:rPr>
                  <w:rStyle w:val="Hyperlink"/>
                </w:rPr>
                <w:t>TD749</w:t>
              </w:r>
            </w:hyperlink>
          </w:p>
        </w:tc>
      </w:tr>
      <w:tr w:rsidR="00EF7196" w:rsidRPr="00A33BA6" w14:paraId="2C29628F" w14:textId="77777777" w:rsidTr="00126C70">
        <w:trPr>
          <w:jc w:val="center"/>
        </w:trPr>
        <w:tc>
          <w:tcPr>
            <w:tcW w:w="694" w:type="dxa"/>
            <w:shd w:val="clear" w:color="auto" w:fill="auto"/>
          </w:tcPr>
          <w:p w14:paraId="42190FDB" w14:textId="77777777" w:rsidR="00EF7196" w:rsidRPr="00A33BA6" w:rsidRDefault="00EF7196" w:rsidP="00EF7196">
            <w:pPr>
              <w:pStyle w:val="Tabletext"/>
              <w:rPr>
                <w:szCs w:val="22"/>
              </w:rPr>
            </w:pPr>
            <w:r>
              <w:rPr>
                <w:szCs w:val="22"/>
              </w:rPr>
              <w:t>7d</w:t>
            </w:r>
          </w:p>
        </w:tc>
        <w:tc>
          <w:tcPr>
            <w:tcW w:w="1134" w:type="dxa"/>
            <w:shd w:val="clear" w:color="auto" w:fill="auto"/>
          </w:tcPr>
          <w:p w14:paraId="568218A1" w14:textId="77777777" w:rsidR="00EF7196" w:rsidRPr="00A33BA6" w:rsidRDefault="00EF7196" w:rsidP="00EF7196">
            <w:pPr>
              <w:pStyle w:val="Tabletext"/>
              <w:rPr>
                <w:szCs w:val="22"/>
              </w:rPr>
            </w:pPr>
            <w:r w:rsidRPr="00A33BA6">
              <w:rPr>
                <w:szCs w:val="22"/>
              </w:rPr>
              <w:t>WTSA</w:t>
            </w:r>
          </w:p>
        </w:tc>
        <w:bookmarkStart w:id="46" w:name="_Hlk31649415"/>
        <w:tc>
          <w:tcPr>
            <w:tcW w:w="6662" w:type="dxa"/>
            <w:shd w:val="clear" w:color="auto" w:fill="auto"/>
          </w:tcPr>
          <w:p w14:paraId="57F7AAAF" w14:textId="37543B4F" w:rsidR="00EF7196" w:rsidRPr="0020442A" w:rsidRDefault="00EF7196" w:rsidP="00EF7196">
            <w:pPr>
              <w:pStyle w:val="Tabletext"/>
              <w:rPr>
                <w:szCs w:val="22"/>
              </w:rPr>
            </w:pPr>
            <w:r w:rsidRPr="0020442A">
              <w:fldChar w:fldCharType="begin"/>
            </w:r>
            <w:r w:rsidRPr="0020442A">
              <w:instrText xml:space="preserve"> HYPERLINK "https://www.itu.int/md/T17-TSAG-200210-TD-GEN-0698" </w:instrText>
            </w:r>
            <w:r w:rsidRPr="0020442A">
              <w:fldChar w:fldCharType="separate"/>
            </w:r>
            <w:r w:rsidRPr="0020442A">
              <w:rPr>
                <w:rStyle w:val="Hyperlink"/>
                <w:szCs w:val="22"/>
              </w:rPr>
              <w:t>TD698</w:t>
            </w:r>
            <w:r w:rsidRPr="0020442A">
              <w:rPr>
                <w:rStyle w:val="Hyperlink"/>
                <w:szCs w:val="22"/>
              </w:rPr>
              <w:fldChar w:fldCharType="end"/>
            </w:r>
            <w:bookmarkEnd w:id="46"/>
            <w:r w:rsidRPr="0020442A">
              <w:rPr>
                <w:szCs w:val="22"/>
              </w:rPr>
              <w:t>: ITU-T SG16</w:t>
            </w:r>
          </w:p>
          <w:p w14:paraId="535BDF61" w14:textId="77777777" w:rsidR="00EF7196" w:rsidRPr="0020442A" w:rsidRDefault="00EF7196" w:rsidP="00EF7196">
            <w:pPr>
              <w:pStyle w:val="Tabletext"/>
              <w:rPr>
                <w:szCs w:val="22"/>
              </w:rPr>
            </w:pPr>
            <w:r w:rsidRPr="0020442A">
              <w:rPr>
                <w:szCs w:val="22"/>
              </w:rPr>
              <w:t>LS/r on WTSA-20 preparations (TSAG-LS20) [from ITU-T SG16]</w:t>
            </w:r>
          </w:p>
        </w:tc>
        <w:tc>
          <w:tcPr>
            <w:tcW w:w="1134" w:type="dxa"/>
            <w:shd w:val="clear" w:color="auto" w:fill="auto"/>
          </w:tcPr>
          <w:p w14:paraId="069563FC" w14:textId="5B5CCEFE" w:rsidR="00EF7196" w:rsidRPr="00A33BA6" w:rsidRDefault="00B7571E" w:rsidP="00EF7196">
            <w:pPr>
              <w:pStyle w:val="Tabletext"/>
              <w:rPr>
                <w:szCs w:val="22"/>
              </w:rPr>
            </w:pPr>
            <w:hyperlink r:id="rId165" w:history="1">
              <w:r w:rsidR="00EF7196" w:rsidRPr="00A33BA6">
                <w:rPr>
                  <w:rStyle w:val="Hyperlink"/>
                  <w:szCs w:val="22"/>
                </w:rPr>
                <w:t>TD698</w:t>
              </w:r>
            </w:hyperlink>
          </w:p>
        </w:tc>
      </w:tr>
      <w:tr w:rsidR="00EF7196" w:rsidRPr="00A33BA6" w14:paraId="06FACF34" w14:textId="77777777" w:rsidTr="00126C70">
        <w:trPr>
          <w:jc w:val="center"/>
        </w:trPr>
        <w:tc>
          <w:tcPr>
            <w:tcW w:w="694" w:type="dxa"/>
            <w:shd w:val="clear" w:color="auto" w:fill="auto"/>
          </w:tcPr>
          <w:p w14:paraId="4AB6E1A3" w14:textId="77777777" w:rsidR="00EF7196" w:rsidRPr="00A33BA6" w:rsidRDefault="00EF7196" w:rsidP="00EF7196">
            <w:pPr>
              <w:pStyle w:val="Tabletext"/>
              <w:rPr>
                <w:szCs w:val="22"/>
              </w:rPr>
            </w:pPr>
            <w:r>
              <w:rPr>
                <w:szCs w:val="22"/>
              </w:rPr>
              <w:lastRenderedPageBreak/>
              <w:t>7d</w:t>
            </w:r>
          </w:p>
        </w:tc>
        <w:tc>
          <w:tcPr>
            <w:tcW w:w="1134" w:type="dxa"/>
            <w:shd w:val="clear" w:color="auto" w:fill="auto"/>
          </w:tcPr>
          <w:p w14:paraId="64FB1450" w14:textId="77777777" w:rsidR="00EF7196" w:rsidRPr="00A33BA6" w:rsidRDefault="00EF7196" w:rsidP="00EF7196">
            <w:pPr>
              <w:pStyle w:val="Tabletext"/>
              <w:rPr>
                <w:szCs w:val="22"/>
              </w:rPr>
            </w:pPr>
            <w:r w:rsidRPr="00A33BA6">
              <w:rPr>
                <w:szCs w:val="22"/>
              </w:rPr>
              <w:t>WTSA</w:t>
            </w:r>
          </w:p>
        </w:tc>
        <w:tc>
          <w:tcPr>
            <w:tcW w:w="6662" w:type="dxa"/>
            <w:shd w:val="clear" w:color="auto" w:fill="auto"/>
          </w:tcPr>
          <w:p w14:paraId="0F4722B3" w14:textId="127DD4CC" w:rsidR="00EF7196" w:rsidRPr="0020442A" w:rsidRDefault="00B7571E" w:rsidP="00EF7196">
            <w:pPr>
              <w:pStyle w:val="Tabletext"/>
              <w:rPr>
                <w:szCs w:val="22"/>
              </w:rPr>
            </w:pPr>
            <w:hyperlink r:id="rId166" w:history="1">
              <w:r w:rsidR="00EF7196" w:rsidRPr="0020442A">
                <w:rPr>
                  <w:rStyle w:val="Hyperlink"/>
                  <w:szCs w:val="22"/>
                </w:rPr>
                <w:t>TD585</w:t>
              </w:r>
            </w:hyperlink>
            <w:r w:rsidR="00EF7196" w:rsidRPr="0020442A">
              <w:rPr>
                <w:szCs w:val="22"/>
              </w:rPr>
              <w:t xml:space="preserve"> (2019-09) ITU-T Study Group 17</w:t>
            </w:r>
          </w:p>
          <w:p w14:paraId="370AD424" w14:textId="77777777" w:rsidR="00EF7196" w:rsidRPr="0020442A" w:rsidRDefault="00EF7196" w:rsidP="00EF7196">
            <w:pPr>
              <w:pStyle w:val="Tabletext"/>
              <w:rPr>
                <w:szCs w:val="22"/>
              </w:rPr>
            </w:pPr>
            <w:r w:rsidRPr="0020442A">
              <w:rPr>
                <w:szCs w:val="22"/>
              </w:rPr>
              <w:t>LS/r on initial draft ITU-T Study Group 17 REPORTs TO WTSA-20 - PART I - GENERAL (Annex 2 only), and Part II - QUESTIONS for the next study period (2021-2024) (reply to TSAG-LS20) [from ITU-T SG17]</w:t>
            </w:r>
          </w:p>
        </w:tc>
        <w:tc>
          <w:tcPr>
            <w:tcW w:w="1134" w:type="dxa"/>
            <w:shd w:val="clear" w:color="auto" w:fill="auto"/>
          </w:tcPr>
          <w:p w14:paraId="35793BE0" w14:textId="00594684" w:rsidR="00EF7196" w:rsidRPr="00A33BA6" w:rsidRDefault="00B7571E" w:rsidP="00EF7196">
            <w:pPr>
              <w:pStyle w:val="Tabletext"/>
              <w:rPr>
                <w:szCs w:val="22"/>
              </w:rPr>
            </w:pPr>
            <w:hyperlink r:id="rId167" w:history="1">
              <w:r w:rsidR="00EF7196" w:rsidRPr="00A33BA6">
                <w:rPr>
                  <w:rStyle w:val="Hyperlink"/>
                  <w:szCs w:val="22"/>
                </w:rPr>
                <w:t>TD585</w:t>
              </w:r>
            </w:hyperlink>
            <w:r w:rsidR="00EF7196" w:rsidRPr="00A33BA6">
              <w:t xml:space="preserve"> </w:t>
            </w:r>
            <w:r w:rsidR="00EF7196" w:rsidRPr="00A33BA6">
              <w:rPr>
                <w:szCs w:val="22"/>
              </w:rPr>
              <w:t>(201</w:t>
            </w:r>
            <w:r w:rsidR="00EF7196">
              <w:rPr>
                <w:szCs w:val="22"/>
              </w:rPr>
              <w:t>9</w:t>
            </w:r>
            <w:r w:rsidR="00EF7196" w:rsidRPr="00A33BA6">
              <w:rPr>
                <w:szCs w:val="22"/>
              </w:rPr>
              <w:t>-09)</w:t>
            </w:r>
          </w:p>
        </w:tc>
      </w:tr>
      <w:tr w:rsidR="00EF7196" w:rsidRPr="00A33BA6" w14:paraId="3147B0FD" w14:textId="77777777" w:rsidTr="00E33A1A">
        <w:trPr>
          <w:jc w:val="center"/>
        </w:trPr>
        <w:tc>
          <w:tcPr>
            <w:tcW w:w="694" w:type="dxa"/>
            <w:tcBorders>
              <w:bottom w:val="single" w:sz="12" w:space="0" w:color="auto"/>
            </w:tcBorders>
            <w:shd w:val="clear" w:color="auto" w:fill="auto"/>
          </w:tcPr>
          <w:p w14:paraId="5EEBB4A9" w14:textId="77777777" w:rsidR="00EF7196" w:rsidRPr="00A33BA6" w:rsidRDefault="00EF7196" w:rsidP="00EF7196">
            <w:pPr>
              <w:pStyle w:val="Tabletext"/>
              <w:rPr>
                <w:szCs w:val="22"/>
              </w:rPr>
            </w:pPr>
            <w:r>
              <w:rPr>
                <w:szCs w:val="22"/>
              </w:rPr>
              <w:t>7d</w:t>
            </w:r>
          </w:p>
        </w:tc>
        <w:tc>
          <w:tcPr>
            <w:tcW w:w="1134" w:type="dxa"/>
            <w:tcBorders>
              <w:bottom w:val="single" w:sz="12" w:space="0" w:color="auto"/>
            </w:tcBorders>
            <w:shd w:val="clear" w:color="auto" w:fill="auto"/>
          </w:tcPr>
          <w:p w14:paraId="137EAF22" w14:textId="77777777" w:rsidR="00EF7196" w:rsidRPr="00A33BA6" w:rsidRDefault="00EF7196" w:rsidP="00EF7196">
            <w:pPr>
              <w:pStyle w:val="Tabletext"/>
              <w:rPr>
                <w:szCs w:val="22"/>
              </w:rPr>
            </w:pPr>
            <w:r w:rsidRPr="00A33BA6">
              <w:rPr>
                <w:szCs w:val="22"/>
              </w:rPr>
              <w:t>WTSA</w:t>
            </w:r>
          </w:p>
        </w:tc>
        <w:tc>
          <w:tcPr>
            <w:tcW w:w="6662" w:type="dxa"/>
            <w:tcBorders>
              <w:bottom w:val="single" w:sz="12" w:space="0" w:color="auto"/>
            </w:tcBorders>
            <w:shd w:val="clear" w:color="auto" w:fill="auto"/>
          </w:tcPr>
          <w:p w14:paraId="7E1168DD" w14:textId="7BF2F677" w:rsidR="00EF7196" w:rsidRPr="00A33BA6" w:rsidRDefault="00B7571E" w:rsidP="00EF7196">
            <w:pPr>
              <w:pStyle w:val="Tabletext"/>
              <w:rPr>
                <w:szCs w:val="22"/>
              </w:rPr>
            </w:pPr>
            <w:hyperlink r:id="rId168" w:history="1">
              <w:r w:rsidR="00EF7196" w:rsidRPr="00A33BA6">
                <w:rPr>
                  <w:rStyle w:val="Hyperlink"/>
                  <w:szCs w:val="22"/>
                </w:rPr>
                <w:t>TD713</w:t>
              </w:r>
            </w:hyperlink>
            <w:r w:rsidR="00EF7196" w:rsidRPr="00A33BA6">
              <w:rPr>
                <w:szCs w:val="22"/>
              </w:rPr>
              <w:t>: ITU-T Study Group 20</w:t>
            </w:r>
          </w:p>
          <w:p w14:paraId="7CF0EB5B" w14:textId="77777777" w:rsidR="00EF7196" w:rsidRPr="00A33BA6" w:rsidRDefault="00EF7196" w:rsidP="00EF7196">
            <w:pPr>
              <w:pStyle w:val="Tabletext"/>
              <w:rPr>
                <w:szCs w:val="22"/>
              </w:rPr>
            </w:pPr>
            <w:r w:rsidRPr="00A33BA6">
              <w:rPr>
                <w:szCs w:val="22"/>
              </w:rPr>
              <w:t>LS/r on WTSA-20 preparations (TSAG-LS20) [from ITU-T SG20]</w:t>
            </w:r>
          </w:p>
        </w:tc>
        <w:tc>
          <w:tcPr>
            <w:tcW w:w="1134" w:type="dxa"/>
            <w:tcBorders>
              <w:bottom w:val="single" w:sz="12" w:space="0" w:color="auto"/>
            </w:tcBorders>
            <w:shd w:val="clear" w:color="auto" w:fill="auto"/>
          </w:tcPr>
          <w:p w14:paraId="4181F2AD" w14:textId="32E61C22" w:rsidR="00EF7196" w:rsidRPr="00A33BA6" w:rsidRDefault="00B7571E" w:rsidP="00EF7196">
            <w:pPr>
              <w:pStyle w:val="Tabletext"/>
              <w:rPr>
                <w:szCs w:val="22"/>
              </w:rPr>
            </w:pPr>
            <w:hyperlink r:id="rId169" w:history="1">
              <w:r w:rsidR="00EF7196" w:rsidRPr="00A33BA6">
                <w:rPr>
                  <w:rStyle w:val="Hyperlink"/>
                  <w:szCs w:val="22"/>
                </w:rPr>
                <w:t>TD713</w:t>
              </w:r>
            </w:hyperlink>
          </w:p>
        </w:tc>
      </w:tr>
      <w:tr w:rsidR="00EF7196" w:rsidRPr="00A33BA6" w14:paraId="4A127930" w14:textId="77777777" w:rsidTr="00E33A1A">
        <w:trPr>
          <w:jc w:val="center"/>
        </w:trPr>
        <w:tc>
          <w:tcPr>
            <w:tcW w:w="694" w:type="dxa"/>
            <w:tcBorders>
              <w:top w:val="single" w:sz="12" w:space="0" w:color="auto"/>
              <w:bottom w:val="single" w:sz="4" w:space="0" w:color="auto"/>
            </w:tcBorders>
            <w:shd w:val="clear" w:color="auto" w:fill="auto"/>
          </w:tcPr>
          <w:p w14:paraId="584A1D20" w14:textId="77777777" w:rsidR="00EF7196" w:rsidRPr="00A33BA6" w:rsidRDefault="00EF7196" w:rsidP="00EF7196">
            <w:pPr>
              <w:pStyle w:val="Tabletext"/>
            </w:pPr>
            <w:r w:rsidRPr="00A33BA6">
              <w:t>8</w:t>
            </w:r>
          </w:p>
        </w:tc>
        <w:tc>
          <w:tcPr>
            <w:tcW w:w="1134" w:type="dxa"/>
            <w:tcBorders>
              <w:top w:val="single" w:sz="12" w:space="0" w:color="auto"/>
              <w:bottom w:val="single" w:sz="4" w:space="0" w:color="auto"/>
            </w:tcBorders>
            <w:shd w:val="clear" w:color="auto" w:fill="auto"/>
          </w:tcPr>
          <w:p w14:paraId="2E4C4CE3" w14:textId="77777777" w:rsidR="00EF7196" w:rsidRPr="00A33BA6" w:rsidRDefault="00EF7196" w:rsidP="00EF7196">
            <w:pPr>
              <w:pStyle w:val="Tabletext"/>
            </w:pPr>
            <w:r w:rsidRPr="00A33BA6">
              <w:t>SG Rep</w:t>
            </w:r>
          </w:p>
        </w:tc>
        <w:tc>
          <w:tcPr>
            <w:tcW w:w="6662" w:type="dxa"/>
            <w:tcBorders>
              <w:top w:val="single" w:sz="12" w:space="0" w:color="auto"/>
              <w:bottom w:val="single" w:sz="4" w:space="0" w:color="auto"/>
            </w:tcBorders>
            <w:shd w:val="clear" w:color="auto" w:fill="auto"/>
          </w:tcPr>
          <w:p w14:paraId="402E6865" w14:textId="40D2119A" w:rsidR="00EF7196" w:rsidRPr="00A33BA6" w:rsidRDefault="00B7571E" w:rsidP="00EF7196">
            <w:pPr>
              <w:pStyle w:val="Tabletext"/>
            </w:pPr>
            <w:hyperlink r:id="rId170" w:history="1">
              <w:r w:rsidR="00EF7196" w:rsidRPr="00A33BA6">
                <w:rPr>
                  <w:rStyle w:val="Hyperlink"/>
                  <w:szCs w:val="22"/>
                </w:rPr>
                <w:t>TD665</w:t>
              </w:r>
            </w:hyperlink>
            <w:r w:rsidR="00EF7196" w:rsidRPr="00A33BA6">
              <w:t>: ITU-T SG2</w:t>
            </w:r>
          </w:p>
          <w:p w14:paraId="4F67D2EB" w14:textId="77777777" w:rsidR="00EF7196" w:rsidRPr="00A33BA6" w:rsidRDefault="00EF7196" w:rsidP="00EF7196">
            <w:pPr>
              <w:pStyle w:val="Tabletext"/>
            </w:pPr>
            <w:r w:rsidRPr="00A33BA6">
              <w:t>ITU-T SG2 Lead Study Group report</w:t>
            </w:r>
          </w:p>
        </w:tc>
        <w:tc>
          <w:tcPr>
            <w:tcW w:w="1134" w:type="dxa"/>
            <w:tcBorders>
              <w:top w:val="single" w:sz="12" w:space="0" w:color="auto"/>
              <w:bottom w:val="single" w:sz="4" w:space="0" w:color="auto"/>
            </w:tcBorders>
            <w:shd w:val="clear" w:color="auto" w:fill="auto"/>
          </w:tcPr>
          <w:p w14:paraId="48ADAEAA" w14:textId="55FA2533" w:rsidR="00EF7196" w:rsidRPr="00A33BA6" w:rsidRDefault="00B7571E" w:rsidP="00EF7196">
            <w:pPr>
              <w:pStyle w:val="Tabletext"/>
            </w:pPr>
            <w:hyperlink r:id="rId171" w:history="1">
              <w:r w:rsidR="00EF7196" w:rsidRPr="00A33BA6">
                <w:rPr>
                  <w:rStyle w:val="Hyperlink"/>
                  <w:szCs w:val="22"/>
                </w:rPr>
                <w:t>TD665</w:t>
              </w:r>
            </w:hyperlink>
          </w:p>
        </w:tc>
      </w:tr>
      <w:tr w:rsidR="00EF7196" w:rsidRPr="00A33BA6" w14:paraId="404F1013" w14:textId="77777777" w:rsidTr="00E33A1A">
        <w:trPr>
          <w:jc w:val="center"/>
        </w:trPr>
        <w:tc>
          <w:tcPr>
            <w:tcW w:w="694" w:type="dxa"/>
            <w:tcBorders>
              <w:top w:val="single" w:sz="4" w:space="0" w:color="auto"/>
              <w:bottom w:val="single" w:sz="4" w:space="0" w:color="auto"/>
            </w:tcBorders>
            <w:shd w:val="clear" w:color="auto" w:fill="auto"/>
          </w:tcPr>
          <w:p w14:paraId="41C00094" w14:textId="77777777" w:rsidR="00EF7196" w:rsidRPr="00A33BA6" w:rsidRDefault="00EF7196" w:rsidP="00EF7196">
            <w:pPr>
              <w:pStyle w:val="Tabletext"/>
            </w:pPr>
            <w:r w:rsidRPr="00A33BA6">
              <w:t>8</w:t>
            </w:r>
          </w:p>
        </w:tc>
        <w:tc>
          <w:tcPr>
            <w:tcW w:w="1134" w:type="dxa"/>
            <w:tcBorders>
              <w:top w:val="single" w:sz="4" w:space="0" w:color="auto"/>
              <w:bottom w:val="single" w:sz="4" w:space="0" w:color="auto"/>
            </w:tcBorders>
            <w:shd w:val="clear" w:color="auto" w:fill="auto"/>
          </w:tcPr>
          <w:p w14:paraId="7DE2F4F2" w14:textId="77777777" w:rsidR="00EF7196" w:rsidRPr="00A33BA6" w:rsidRDefault="00EF7196" w:rsidP="00EF7196">
            <w:pPr>
              <w:pStyle w:val="Tabletext"/>
            </w:pPr>
            <w:r w:rsidRPr="00A33BA6">
              <w:t>SG Rep</w:t>
            </w:r>
          </w:p>
        </w:tc>
        <w:tc>
          <w:tcPr>
            <w:tcW w:w="6662" w:type="dxa"/>
            <w:tcBorders>
              <w:top w:val="single" w:sz="4" w:space="0" w:color="auto"/>
              <w:bottom w:val="single" w:sz="4" w:space="0" w:color="auto"/>
            </w:tcBorders>
            <w:shd w:val="clear" w:color="auto" w:fill="auto"/>
          </w:tcPr>
          <w:p w14:paraId="06DBD730" w14:textId="7871F0B6" w:rsidR="00EF7196" w:rsidRPr="00A33BA6" w:rsidRDefault="00B7571E" w:rsidP="00EF7196">
            <w:pPr>
              <w:pStyle w:val="Tabletext"/>
            </w:pPr>
            <w:hyperlink r:id="rId172" w:history="1">
              <w:r w:rsidR="00EF7196" w:rsidRPr="00A33BA6">
                <w:rPr>
                  <w:rStyle w:val="Hyperlink"/>
                  <w:szCs w:val="22"/>
                </w:rPr>
                <w:t>TD666</w:t>
              </w:r>
            </w:hyperlink>
            <w:r w:rsidR="00EF7196" w:rsidRPr="00A33BA6">
              <w:t>: ITU-T SG5</w:t>
            </w:r>
          </w:p>
          <w:p w14:paraId="3ADAF5E0" w14:textId="77777777" w:rsidR="00EF7196" w:rsidRPr="00A33BA6" w:rsidRDefault="00EF7196" w:rsidP="00EF7196">
            <w:pPr>
              <w:pStyle w:val="Tabletext"/>
            </w:pPr>
            <w:r w:rsidRPr="00A33BA6">
              <w:t>ITU-T SG5 Lead Study Group report</w:t>
            </w:r>
          </w:p>
        </w:tc>
        <w:tc>
          <w:tcPr>
            <w:tcW w:w="1134" w:type="dxa"/>
            <w:tcBorders>
              <w:top w:val="single" w:sz="4" w:space="0" w:color="auto"/>
              <w:bottom w:val="single" w:sz="4" w:space="0" w:color="auto"/>
            </w:tcBorders>
            <w:shd w:val="clear" w:color="auto" w:fill="auto"/>
          </w:tcPr>
          <w:p w14:paraId="0371D041" w14:textId="462C787E" w:rsidR="00EF7196" w:rsidRPr="00A33BA6" w:rsidRDefault="00B7571E" w:rsidP="00EF7196">
            <w:pPr>
              <w:pStyle w:val="Tabletext"/>
            </w:pPr>
            <w:hyperlink r:id="rId173" w:history="1">
              <w:r w:rsidR="00EF7196" w:rsidRPr="00A33BA6">
                <w:rPr>
                  <w:rStyle w:val="Hyperlink"/>
                  <w:szCs w:val="22"/>
                </w:rPr>
                <w:t>TD666</w:t>
              </w:r>
            </w:hyperlink>
          </w:p>
        </w:tc>
      </w:tr>
      <w:tr w:rsidR="00EF7196" w:rsidRPr="00A33BA6" w14:paraId="628D8CD5" w14:textId="77777777" w:rsidTr="00E33A1A">
        <w:trPr>
          <w:jc w:val="center"/>
        </w:trPr>
        <w:tc>
          <w:tcPr>
            <w:tcW w:w="694" w:type="dxa"/>
            <w:tcBorders>
              <w:top w:val="single" w:sz="4" w:space="0" w:color="auto"/>
              <w:bottom w:val="single" w:sz="4" w:space="0" w:color="auto"/>
            </w:tcBorders>
            <w:shd w:val="clear" w:color="auto" w:fill="auto"/>
          </w:tcPr>
          <w:p w14:paraId="7C89EA85" w14:textId="77777777" w:rsidR="00EF7196" w:rsidRPr="00A33BA6" w:rsidRDefault="00EF7196" w:rsidP="00EF7196">
            <w:pPr>
              <w:pStyle w:val="Tabletext"/>
            </w:pPr>
            <w:r w:rsidRPr="00A33BA6">
              <w:t>8</w:t>
            </w:r>
          </w:p>
        </w:tc>
        <w:tc>
          <w:tcPr>
            <w:tcW w:w="1134" w:type="dxa"/>
            <w:tcBorders>
              <w:top w:val="single" w:sz="4" w:space="0" w:color="auto"/>
              <w:bottom w:val="single" w:sz="4" w:space="0" w:color="auto"/>
            </w:tcBorders>
            <w:shd w:val="clear" w:color="auto" w:fill="auto"/>
          </w:tcPr>
          <w:p w14:paraId="51F6DF6F" w14:textId="77777777" w:rsidR="00EF7196" w:rsidRPr="00A33BA6" w:rsidRDefault="00EF7196" w:rsidP="00EF7196">
            <w:pPr>
              <w:pStyle w:val="Tabletext"/>
            </w:pPr>
            <w:r w:rsidRPr="00A33BA6">
              <w:t>SG Rep</w:t>
            </w:r>
          </w:p>
        </w:tc>
        <w:bookmarkStart w:id="47" w:name="_Hlk31397446"/>
        <w:tc>
          <w:tcPr>
            <w:tcW w:w="6662" w:type="dxa"/>
            <w:tcBorders>
              <w:top w:val="single" w:sz="4" w:space="0" w:color="auto"/>
              <w:bottom w:val="single" w:sz="4" w:space="0" w:color="auto"/>
            </w:tcBorders>
            <w:shd w:val="clear" w:color="auto" w:fill="auto"/>
          </w:tcPr>
          <w:p w14:paraId="06E68D8E" w14:textId="331755B6" w:rsidR="00EF7196" w:rsidRPr="00A33BA6" w:rsidRDefault="00EF7196" w:rsidP="00EF7196">
            <w:pPr>
              <w:pStyle w:val="Tabletext"/>
            </w:pPr>
            <w:r w:rsidRPr="00A33BA6">
              <w:fldChar w:fldCharType="begin"/>
            </w:r>
            <w:r w:rsidRPr="00A33BA6">
              <w:instrText xml:space="preserve"> HYPERLINK "https://www.itu.int/md/T17-TSAG-200210-TD-GEN-0719" </w:instrText>
            </w:r>
            <w:r w:rsidRPr="00A33BA6">
              <w:fldChar w:fldCharType="separate"/>
            </w:r>
            <w:r w:rsidRPr="00A33BA6">
              <w:rPr>
                <w:rStyle w:val="Hyperlink"/>
                <w:szCs w:val="22"/>
              </w:rPr>
              <w:t>TD719</w:t>
            </w:r>
            <w:r w:rsidRPr="00A33BA6">
              <w:rPr>
                <w:rStyle w:val="Hyperlink"/>
                <w:szCs w:val="22"/>
              </w:rPr>
              <w:fldChar w:fldCharType="end"/>
            </w:r>
            <w:bookmarkEnd w:id="47"/>
            <w:r w:rsidRPr="00A33BA6">
              <w:t>: Chairman, ITU-T SG9</w:t>
            </w:r>
          </w:p>
          <w:p w14:paraId="55D12719" w14:textId="77777777" w:rsidR="00EF7196" w:rsidRPr="00A33BA6" w:rsidRDefault="00EF7196" w:rsidP="00EF7196">
            <w:pPr>
              <w:pStyle w:val="Tabletext"/>
            </w:pPr>
            <w:r w:rsidRPr="00A33BA6">
              <w:t>ITU-T SG9 Lead Study Group Report</w:t>
            </w:r>
          </w:p>
        </w:tc>
        <w:tc>
          <w:tcPr>
            <w:tcW w:w="1134" w:type="dxa"/>
            <w:tcBorders>
              <w:top w:val="single" w:sz="4" w:space="0" w:color="auto"/>
              <w:bottom w:val="single" w:sz="4" w:space="0" w:color="auto"/>
            </w:tcBorders>
            <w:shd w:val="clear" w:color="auto" w:fill="auto"/>
          </w:tcPr>
          <w:p w14:paraId="4CE0AE5A" w14:textId="1FDFC70E" w:rsidR="00EF7196" w:rsidRPr="00A33BA6" w:rsidRDefault="00B7571E" w:rsidP="00EF7196">
            <w:pPr>
              <w:pStyle w:val="Tabletext"/>
            </w:pPr>
            <w:hyperlink r:id="rId174" w:history="1">
              <w:r w:rsidR="00EF7196" w:rsidRPr="00A33BA6">
                <w:rPr>
                  <w:rStyle w:val="Hyperlink"/>
                  <w:szCs w:val="22"/>
                </w:rPr>
                <w:t>TD719</w:t>
              </w:r>
            </w:hyperlink>
          </w:p>
        </w:tc>
      </w:tr>
      <w:tr w:rsidR="00EF7196" w:rsidRPr="00A33BA6" w14:paraId="608635A7" w14:textId="77777777" w:rsidTr="00E33A1A">
        <w:trPr>
          <w:jc w:val="center"/>
        </w:trPr>
        <w:tc>
          <w:tcPr>
            <w:tcW w:w="694" w:type="dxa"/>
            <w:tcBorders>
              <w:top w:val="single" w:sz="4" w:space="0" w:color="auto"/>
              <w:bottom w:val="single" w:sz="4" w:space="0" w:color="auto"/>
            </w:tcBorders>
            <w:shd w:val="clear" w:color="auto" w:fill="auto"/>
          </w:tcPr>
          <w:p w14:paraId="3428872A" w14:textId="77777777" w:rsidR="00EF7196" w:rsidRPr="00A33BA6" w:rsidRDefault="00EF7196" w:rsidP="00EF7196">
            <w:pPr>
              <w:pStyle w:val="Tabletext"/>
            </w:pPr>
            <w:r w:rsidRPr="00A33BA6">
              <w:t>8</w:t>
            </w:r>
          </w:p>
        </w:tc>
        <w:tc>
          <w:tcPr>
            <w:tcW w:w="1134" w:type="dxa"/>
            <w:tcBorders>
              <w:top w:val="single" w:sz="4" w:space="0" w:color="auto"/>
              <w:bottom w:val="single" w:sz="4" w:space="0" w:color="auto"/>
            </w:tcBorders>
            <w:shd w:val="clear" w:color="auto" w:fill="auto"/>
          </w:tcPr>
          <w:p w14:paraId="11D61D11" w14:textId="77777777" w:rsidR="00EF7196" w:rsidRPr="00A33BA6" w:rsidRDefault="00EF7196" w:rsidP="00EF7196">
            <w:pPr>
              <w:pStyle w:val="Tabletext"/>
            </w:pPr>
            <w:r w:rsidRPr="00A33BA6">
              <w:t>SG Rep</w:t>
            </w:r>
          </w:p>
        </w:tc>
        <w:tc>
          <w:tcPr>
            <w:tcW w:w="6662" w:type="dxa"/>
            <w:tcBorders>
              <w:top w:val="single" w:sz="4" w:space="0" w:color="auto"/>
              <w:bottom w:val="single" w:sz="4" w:space="0" w:color="auto"/>
            </w:tcBorders>
            <w:shd w:val="clear" w:color="auto" w:fill="auto"/>
          </w:tcPr>
          <w:p w14:paraId="5E25E19A" w14:textId="66E425DF" w:rsidR="00EF7196" w:rsidRPr="00A33BA6" w:rsidRDefault="00B7571E" w:rsidP="00EF7196">
            <w:pPr>
              <w:pStyle w:val="Tabletext"/>
            </w:pPr>
            <w:hyperlink r:id="rId175" w:history="1">
              <w:r w:rsidR="00EF7196" w:rsidRPr="00A33BA6">
                <w:rPr>
                  <w:rStyle w:val="Hyperlink"/>
                  <w:szCs w:val="22"/>
                </w:rPr>
                <w:t>TD667</w:t>
              </w:r>
            </w:hyperlink>
            <w:r w:rsidR="00EF7196" w:rsidRPr="00A33BA6">
              <w:t>: Chairman, ITU-T SG11</w:t>
            </w:r>
          </w:p>
          <w:p w14:paraId="6E4CB546" w14:textId="77777777" w:rsidR="00EF7196" w:rsidRPr="00A33BA6" w:rsidRDefault="00EF7196" w:rsidP="00EF7196">
            <w:pPr>
              <w:pStyle w:val="Tabletext"/>
            </w:pPr>
            <w:r w:rsidRPr="00A33BA6">
              <w:t>ITU-T SG11 Lead Study Group Report</w:t>
            </w:r>
          </w:p>
        </w:tc>
        <w:tc>
          <w:tcPr>
            <w:tcW w:w="1134" w:type="dxa"/>
            <w:tcBorders>
              <w:top w:val="single" w:sz="4" w:space="0" w:color="auto"/>
              <w:bottom w:val="single" w:sz="4" w:space="0" w:color="auto"/>
            </w:tcBorders>
            <w:shd w:val="clear" w:color="auto" w:fill="auto"/>
          </w:tcPr>
          <w:p w14:paraId="3195F289" w14:textId="598DC848" w:rsidR="00EF7196" w:rsidRPr="00A33BA6" w:rsidRDefault="00B7571E" w:rsidP="00EF7196">
            <w:pPr>
              <w:pStyle w:val="Tabletext"/>
            </w:pPr>
            <w:hyperlink r:id="rId176" w:history="1">
              <w:r w:rsidR="00EF7196" w:rsidRPr="00A33BA6">
                <w:rPr>
                  <w:rStyle w:val="Hyperlink"/>
                  <w:szCs w:val="22"/>
                </w:rPr>
                <w:t>TD667</w:t>
              </w:r>
            </w:hyperlink>
          </w:p>
        </w:tc>
      </w:tr>
      <w:tr w:rsidR="00EF7196" w:rsidRPr="00A33BA6" w14:paraId="73E56EA9" w14:textId="77777777" w:rsidTr="00E33A1A">
        <w:trPr>
          <w:jc w:val="center"/>
        </w:trPr>
        <w:tc>
          <w:tcPr>
            <w:tcW w:w="694" w:type="dxa"/>
            <w:tcBorders>
              <w:top w:val="single" w:sz="4" w:space="0" w:color="auto"/>
              <w:bottom w:val="single" w:sz="4" w:space="0" w:color="auto"/>
            </w:tcBorders>
            <w:shd w:val="clear" w:color="auto" w:fill="auto"/>
          </w:tcPr>
          <w:p w14:paraId="17C5373D" w14:textId="77777777" w:rsidR="00EF7196" w:rsidRPr="00A33BA6" w:rsidRDefault="00EF7196" w:rsidP="00EF7196">
            <w:pPr>
              <w:pStyle w:val="Tabletext"/>
            </w:pPr>
            <w:r w:rsidRPr="00A33BA6">
              <w:t>8</w:t>
            </w:r>
          </w:p>
        </w:tc>
        <w:tc>
          <w:tcPr>
            <w:tcW w:w="1134" w:type="dxa"/>
            <w:tcBorders>
              <w:top w:val="single" w:sz="4" w:space="0" w:color="auto"/>
              <w:bottom w:val="single" w:sz="4" w:space="0" w:color="auto"/>
            </w:tcBorders>
            <w:shd w:val="clear" w:color="auto" w:fill="auto"/>
          </w:tcPr>
          <w:p w14:paraId="03E4E466" w14:textId="77777777" w:rsidR="00EF7196" w:rsidRPr="00A33BA6" w:rsidRDefault="00EF7196" w:rsidP="00EF7196">
            <w:pPr>
              <w:pStyle w:val="Tabletext"/>
            </w:pPr>
            <w:r w:rsidRPr="00A33BA6">
              <w:t>SG Rep</w:t>
            </w:r>
          </w:p>
        </w:tc>
        <w:tc>
          <w:tcPr>
            <w:tcW w:w="6662" w:type="dxa"/>
            <w:tcBorders>
              <w:top w:val="single" w:sz="4" w:space="0" w:color="auto"/>
              <w:bottom w:val="single" w:sz="4" w:space="0" w:color="auto"/>
            </w:tcBorders>
            <w:shd w:val="clear" w:color="auto" w:fill="auto"/>
          </w:tcPr>
          <w:p w14:paraId="7F1ACA3C" w14:textId="2F495E0E" w:rsidR="00EF7196" w:rsidRPr="00A33BA6" w:rsidRDefault="00B7571E" w:rsidP="00EF7196">
            <w:pPr>
              <w:pStyle w:val="Tabletext"/>
            </w:pPr>
            <w:hyperlink r:id="rId177" w:history="1">
              <w:r w:rsidR="00EF7196" w:rsidRPr="00A33BA6">
                <w:rPr>
                  <w:rStyle w:val="Hyperlink"/>
                  <w:szCs w:val="22"/>
                </w:rPr>
                <w:t>TD668</w:t>
              </w:r>
            </w:hyperlink>
            <w:r w:rsidR="00EF7196" w:rsidRPr="00A33BA6">
              <w:t>: ITU-T SG12</w:t>
            </w:r>
          </w:p>
          <w:p w14:paraId="41CD4DF1" w14:textId="77777777" w:rsidR="00EF7196" w:rsidRPr="00A33BA6" w:rsidRDefault="00EF7196" w:rsidP="00EF7196">
            <w:pPr>
              <w:pStyle w:val="Tabletext"/>
            </w:pPr>
            <w:r w:rsidRPr="00A33BA6">
              <w:t>ITU-T SG12 Lead Study Group report</w:t>
            </w:r>
          </w:p>
        </w:tc>
        <w:tc>
          <w:tcPr>
            <w:tcW w:w="1134" w:type="dxa"/>
            <w:tcBorders>
              <w:top w:val="single" w:sz="4" w:space="0" w:color="auto"/>
              <w:bottom w:val="single" w:sz="4" w:space="0" w:color="auto"/>
            </w:tcBorders>
            <w:shd w:val="clear" w:color="auto" w:fill="auto"/>
          </w:tcPr>
          <w:p w14:paraId="6FB0FCF6" w14:textId="2CAA0824" w:rsidR="00EF7196" w:rsidRPr="00A33BA6" w:rsidRDefault="00B7571E" w:rsidP="00EF7196">
            <w:pPr>
              <w:pStyle w:val="Tabletext"/>
            </w:pPr>
            <w:hyperlink r:id="rId178" w:history="1">
              <w:r w:rsidR="00EF7196" w:rsidRPr="00A33BA6">
                <w:rPr>
                  <w:rStyle w:val="Hyperlink"/>
                  <w:szCs w:val="22"/>
                </w:rPr>
                <w:t>TD668</w:t>
              </w:r>
            </w:hyperlink>
          </w:p>
        </w:tc>
      </w:tr>
      <w:tr w:rsidR="00EF7196" w:rsidRPr="00A33BA6" w14:paraId="74441FF9" w14:textId="77777777" w:rsidTr="00E33A1A">
        <w:trPr>
          <w:jc w:val="center"/>
        </w:trPr>
        <w:tc>
          <w:tcPr>
            <w:tcW w:w="694" w:type="dxa"/>
            <w:tcBorders>
              <w:top w:val="single" w:sz="4" w:space="0" w:color="auto"/>
              <w:bottom w:val="single" w:sz="4" w:space="0" w:color="auto"/>
            </w:tcBorders>
            <w:shd w:val="clear" w:color="auto" w:fill="auto"/>
          </w:tcPr>
          <w:p w14:paraId="43D34EFE" w14:textId="77777777" w:rsidR="00EF7196" w:rsidRPr="00A33BA6" w:rsidRDefault="00EF7196" w:rsidP="00EF7196">
            <w:pPr>
              <w:pStyle w:val="Tabletext"/>
            </w:pPr>
            <w:r w:rsidRPr="00A33BA6">
              <w:t>8</w:t>
            </w:r>
          </w:p>
        </w:tc>
        <w:tc>
          <w:tcPr>
            <w:tcW w:w="1134" w:type="dxa"/>
            <w:tcBorders>
              <w:top w:val="single" w:sz="4" w:space="0" w:color="auto"/>
              <w:bottom w:val="single" w:sz="4" w:space="0" w:color="auto"/>
            </w:tcBorders>
            <w:shd w:val="clear" w:color="auto" w:fill="auto"/>
          </w:tcPr>
          <w:p w14:paraId="1C8A3B05" w14:textId="77777777" w:rsidR="00EF7196" w:rsidRPr="00A33BA6" w:rsidRDefault="00EF7196" w:rsidP="00EF7196">
            <w:pPr>
              <w:pStyle w:val="Tabletext"/>
            </w:pPr>
            <w:r w:rsidRPr="00A33BA6">
              <w:t>SG Rep</w:t>
            </w:r>
          </w:p>
        </w:tc>
        <w:tc>
          <w:tcPr>
            <w:tcW w:w="6662" w:type="dxa"/>
            <w:tcBorders>
              <w:top w:val="single" w:sz="4" w:space="0" w:color="auto"/>
              <w:bottom w:val="single" w:sz="4" w:space="0" w:color="auto"/>
            </w:tcBorders>
            <w:shd w:val="clear" w:color="auto" w:fill="auto"/>
          </w:tcPr>
          <w:p w14:paraId="7E06F2FF" w14:textId="12072ABE" w:rsidR="00EF7196" w:rsidRPr="00A33BA6" w:rsidRDefault="00B7571E" w:rsidP="00EF7196">
            <w:pPr>
              <w:pStyle w:val="Tabletext"/>
            </w:pPr>
            <w:hyperlink r:id="rId179" w:history="1">
              <w:r w:rsidR="00EF7196" w:rsidRPr="00A33BA6">
                <w:rPr>
                  <w:rStyle w:val="Hyperlink"/>
                  <w:szCs w:val="22"/>
                </w:rPr>
                <w:t>TD669</w:t>
              </w:r>
            </w:hyperlink>
            <w:r w:rsidR="00EF7196" w:rsidRPr="00A33BA6">
              <w:t>: Chairman, ITU-T SG13</w:t>
            </w:r>
          </w:p>
          <w:p w14:paraId="6BA52C13" w14:textId="77777777" w:rsidR="00EF7196" w:rsidRPr="00A33BA6" w:rsidRDefault="00EF7196" w:rsidP="00EF7196">
            <w:pPr>
              <w:pStyle w:val="Tabletext"/>
            </w:pPr>
            <w:r w:rsidRPr="00A33BA6">
              <w:t>ITU-T SG13 Lead Study Group Report</w:t>
            </w:r>
          </w:p>
        </w:tc>
        <w:tc>
          <w:tcPr>
            <w:tcW w:w="1134" w:type="dxa"/>
            <w:tcBorders>
              <w:top w:val="single" w:sz="4" w:space="0" w:color="auto"/>
              <w:bottom w:val="single" w:sz="4" w:space="0" w:color="auto"/>
            </w:tcBorders>
            <w:shd w:val="clear" w:color="auto" w:fill="auto"/>
          </w:tcPr>
          <w:p w14:paraId="1467FC3B" w14:textId="37FF7073" w:rsidR="00EF7196" w:rsidRPr="00A33BA6" w:rsidRDefault="00B7571E" w:rsidP="00EF7196">
            <w:pPr>
              <w:pStyle w:val="Tabletext"/>
            </w:pPr>
            <w:hyperlink r:id="rId180" w:history="1">
              <w:r w:rsidR="00EF7196" w:rsidRPr="00A33BA6">
                <w:rPr>
                  <w:rStyle w:val="Hyperlink"/>
                  <w:szCs w:val="22"/>
                </w:rPr>
                <w:t>TD669</w:t>
              </w:r>
            </w:hyperlink>
          </w:p>
        </w:tc>
      </w:tr>
      <w:tr w:rsidR="00EF7196" w:rsidRPr="00A33BA6" w14:paraId="7587CB7D" w14:textId="77777777" w:rsidTr="00E33A1A">
        <w:trPr>
          <w:jc w:val="center"/>
        </w:trPr>
        <w:tc>
          <w:tcPr>
            <w:tcW w:w="694" w:type="dxa"/>
            <w:tcBorders>
              <w:top w:val="single" w:sz="4" w:space="0" w:color="auto"/>
              <w:bottom w:val="single" w:sz="4" w:space="0" w:color="auto"/>
            </w:tcBorders>
            <w:shd w:val="clear" w:color="auto" w:fill="auto"/>
          </w:tcPr>
          <w:p w14:paraId="748B8AAA" w14:textId="77777777" w:rsidR="00EF7196" w:rsidRPr="00A33BA6" w:rsidRDefault="00EF7196" w:rsidP="00EF7196">
            <w:pPr>
              <w:pStyle w:val="Tabletext"/>
            </w:pPr>
            <w:r w:rsidRPr="00A33BA6">
              <w:t>8</w:t>
            </w:r>
          </w:p>
        </w:tc>
        <w:tc>
          <w:tcPr>
            <w:tcW w:w="1134" w:type="dxa"/>
            <w:tcBorders>
              <w:top w:val="single" w:sz="4" w:space="0" w:color="auto"/>
              <w:bottom w:val="single" w:sz="4" w:space="0" w:color="auto"/>
            </w:tcBorders>
            <w:shd w:val="clear" w:color="auto" w:fill="auto"/>
          </w:tcPr>
          <w:p w14:paraId="28539BAA" w14:textId="77777777" w:rsidR="00EF7196" w:rsidRPr="00A33BA6" w:rsidRDefault="00EF7196" w:rsidP="00EF7196">
            <w:pPr>
              <w:pStyle w:val="Tabletext"/>
            </w:pPr>
            <w:r w:rsidRPr="00A33BA6">
              <w:t>SG Rep</w:t>
            </w:r>
          </w:p>
        </w:tc>
        <w:tc>
          <w:tcPr>
            <w:tcW w:w="6662" w:type="dxa"/>
            <w:tcBorders>
              <w:top w:val="single" w:sz="4" w:space="0" w:color="auto"/>
              <w:bottom w:val="single" w:sz="4" w:space="0" w:color="auto"/>
            </w:tcBorders>
            <w:shd w:val="clear" w:color="auto" w:fill="auto"/>
          </w:tcPr>
          <w:p w14:paraId="2A877EA2" w14:textId="5D89B2CF" w:rsidR="00EF7196" w:rsidRPr="00A33BA6" w:rsidRDefault="00B7571E" w:rsidP="00EF7196">
            <w:pPr>
              <w:pStyle w:val="Tabletext"/>
            </w:pPr>
            <w:hyperlink r:id="rId181" w:history="1">
              <w:r w:rsidR="00EF7196" w:rsidRPr="00A33BA6">
                <w:rPr>
                  <w:rStyle w:val="Hyperlink"/>
                  <w:szCs w:val="22"/>
                </w:rPr>
                <w:t>TD670</w:t>
              </w:r>
            </w:hyperlink>
            <w:r w:rsidR="00EF7196" w:rsidRPr="00A33BA6">
              <w:t>: ITU-T SG15</w:t>
            </w:r>
          </w:p>
          <w:p w14:paraId="2B11D755" w14:textId="77777777" w:rsidR="00EF7196" w:rsidRPr="00A33BA6" w:rsidRDefault="00EF7196" w:rsidP="00EF7196">
            <w:pPr>
              <w:pStyle w:val="Tabletext"/>
            </w:pPr>
            <w:r w:rsidRPr="00A33BA6">
              <w:t>ITU-T SG15 Lead Study Group report</w:t>
            </w:r>
          </w:p>
        </w:tc>
        <w:tc>
          <w:tcPr>
            <w:tcW w:w="1134" w:type="dxa"/>
            <w:tcBorders>
              <w:top w:val="single" w:sz="4" w:space="0" w:color="auto"/>
              <w:bottom w:val="single" w:sz="4" w:space="0" w:color="auto"/>
            </w:tcBorders>
            <w:shd w:val="clear" w:color="auto" w:fill="auto"/>
          </w:tcPr>
          <w:p w14:paraId="22DF8F43" w14:textId="069D9089" w:rsidR="00EF7196" w:rsidRPr="00A33BA6" w:rsidRDefault="00B7571E" w:rsidP="00EF7196">
            <w:pPr>
              <w:pStyle w:val="Tabletext"/>
            </w:pPr>
            <w:hyperlink r:id="rId182" w:history="1">
              <w:r w:rsidR="00EF7196" w:rsidRPr="00A33BA6">
                <w:rPr>
                  <w:rStyle w:val="Hyperlink"/>
                  <w:szCs w:val="22"/>
                </w:rPr>
                <w:t>TD670</w:t>
              </w:r>
            </w:hyperlink>
          </w:p>
        </w:tc>
      </w:tr>
      <w:tr w:rsidR="00EF7196" w:rsidRPr="00A33BA6" w14:paraId="385C035C" w14:textId="77777777" w:rsidTr="00E33A1A">
        <w:trPr>
          <w:jc w:val="center"/>
        </w:trPr>
        <w:tc>
          <w:tcPr>
            <w:tcW w:w="694" w:type="dxa"/>
            <w:tcBorders>
              <w:top w:val="single" w:sz="4" w:space="0" w:color="auto"/>
              <w:bottom w:val="single" w:sz="4" w:space="0" w:color="auto"/>
            </w:tcBorders>
            <w:shd w:val="clear" w:color="auto" w:fill="auto"/>
          </w:tcPr>
          <w:p w14:paraId="7596658E" w14:textId="77777777" w:rsidR="00EF7196" w:rsidRPr="00A33BA6" w:rsidRDefault="00EF7196" w:rsidP="00EF7196">
            <w:pPr>
              <w:pStyle w:val="Tabletext"/>
            </w:pPr>
            <w:r w:rsidRPr="00A33BA6">
              <w:t>8</w:t>
            </w:r>
          </w:p>
        </w:tc>
        <w:tc>
          <w:tcPr>
            <w:tcW w:w="1134" w:type="dxa"/>
            <w:tcBorders>
              <w:top w:val="single" w:sz="4" w:space="0" w:color="auto"/>
              <w:bottom w:val="single" w:sz="4" w:space="0" w:color="auto"/>
            </w:tcBorders>
            <w:shd w:val="clear" w:color="auto" w:fill="auto"/>
          </w:tcPr>
          <w:p w14:paraId="25C2EF33" w14:textId="77777777" w:rsidR="00EF7196" w:rsidRPr="00A33BA6" w:rsidRDefault="00EF7196" w:rsidP="00EF7196">
            <w:pPr>
              <w:pStyle w:val="Tabletext"/>
            </w:pPr>
            <w:r w:rsidRPr="00A33BA6">
              <w:t>SG Rep</w:t>
            </w:r>
          </w:p>
        </w:tc>
        <w:tc>
          <w:tcPr>
            <w:tcW w:w="6662" w:type="dxa"/>
            <w:tcBorders>
              <w:top w:val="single" w:sz="4" w:space="0" w:color="auto"/>
              <w:bottom w:val="single" w:sz="4" w:space="0" w:color="auto"/>
            </w:tcBorders>
            <w:shd w:val="clear" w:color="auto" w:fill="auto"/>
          </w:tcPr>
          <w:p w14:paraId="425F3FAF" w14:textId="65BE895F" w:rsidR="00EF7196" w:rsidRPr="00A33BA6" w:rsidRDefault="00B7571E" w:rsidP="00EF7196">
            <w:pPr>
              <w:pStyle w:val="Tabletext"/>
            </w:pPr>
            <w:hyperlink r:id="rId183" w:history="1">
              <w:r w:rsidR="00EF7196" w:rsidRPr="00A33BA6">
                <w:rPr>
                  <w:rStyle w:val="Hyperlink"/>
                  <w:szCs w:val="22"/>
                </w:rPr>
                <w:t>TD671</w:t>
              </w:r>
            </w:hyperlink>
            <w:r w:rsidR="00EF7196" w:rsidRPr="00A33BA6">
              <w:t>: ITU-T SG16</w:t>
            </w:r>
          </w:p>
          <w:p w14:paraId="5B1AF357" w14:textId="77777777" w:rsidR="00EF7196" w:rsidRPr="00A33BA6" w:rsidRDefault="00EF7196" w:rsidP="00EF7196">
            <w:pPr>
              <w:pStyle w:val="Tabletext"/>
            </w:pPr>
            <w:r w:rsidRPr="00A33BA6">
              <w:t>ITU-T SG16 Lead Study Group report</w:t>
            </w:r>
          </w:p>
        </w:tc>
        <w:tc>
          <w:tcPr>
            <w:tcW w:w="1134" w:type="dxa"/>
            <w:tcBorders>
              <w:top w:val="single" w:sz="4" w:space="0" w:color="auto"/>
              <w:bottom w:val="single" w:sz="4" w:space="0" w:color="auto"/>
            </w:tcBorders>
            <w:shd w:val="clear" w:color="auto" w:fill="auto"/>
          </w:tcPr>
          <w:p w14:paraId="07BB5296" w14:textId="59A8E4CA" w:rsidR="00EF7196" w:rsidRPr="00A33BA6" w:rsidRDefault="00B7571E" w:rsidP="00EF7196">
            <w:pPr>
              <w:pStyle w:val="Tabletext"/>
            </w:pPr>
            <w:hyperlink r:id="rId184" w:history="1">
              <w:r w:rsidR="00EF7196" w:rsidRPr="00A33BA6">
                <w:rPr>
                  <w:rStyle w:val="Hyperlink"/>
                  <w:szCs w:val="22"/>
                </w:rPr>
                <w:t>TD671</w:t>
              </w:r>
            </w:hyperlink>
          </w:p>
        </w:tc>
      </w:tr>
      <w:tr w:rsidR="00EF7196" w:rsidRPr="00A33BA6" w14:paraId="204FB910" w14:textId="77777777" w:rsidTr="00E33A1A">
        <w:trPr>
          <w:jc w:val="center"/>
        </w:trPr>
        <w:tc>
          <w:tcPr>
            <w:tcW w:w="694" w:type="dxa"/>
            <w:tcBorders>
              <w:top w:val="single" w:sz="4" w:space="0" w:color="auto"/>
              <w:bottom w:val="single" w:sz="4" w:space="0" w:color="auto"/>
            </w:tcBorders>
            <w:shd w:val="clear" w:color="auto" w:fill="auto"/>
          </w:tcPr>
          <w:p w14:paraId="3CF9A31C" w14:textId="77777777" w:rsidR="00EF7196" w:rsidRPr="00A33BA6" w:rsidRDefault="00EF7196" w:rsidP="00EF7196">
            <w:pPr>
              <w:pStyle w:val="Tabletext"/>
            </w:pPr>
            <w:r w:rsidRPr="00A33BA6">
              <w:t>8</w:t>
            </w:r>
          </w:p>
        </w:tc>
        <w:tc>
          <w:tcPr>
            <w:tcW w:w="1134" w:type="dxa"/>
            <w:tcBorders>
              <w:top w:val="single" w:sz="4" w:space="0" w:color="auto"/>
              <w:bottom w:val="single" w:sz="4" w:space="0" w:color="auto"/>
            </w:tcBorders>
            <w:shd w:val="clear" w:color="auto" w:fill="auto"/>
          </w:tcPr>
          <w:p w14:paraId="4FF335F9" w14:textId="77777777" w:rsidR="00EF7196" w:rsidRPr="00A33BA6" w:rsidRDefault="00EF7196" w:rsidP="00EF7196">
            <w:pPr>
              <w:pStyle w:val="Tabletext"/>
            </w:pPr>
            <w:r w:rsidRPr="00A33BA6">
              <w:t>SG Rep</w:t>
            </w:r>
          </w:p>
        </w:tc>
        <w:tc>
          <w:tcPr>
            <w:tcW w:w="6662" w:type="dxa"/>
            <w:tcBorders>
              <w:top w:val="single" w:sz="4" w:space="0" w:color="auto"/>
              <w:bottom w:val="single" w:sz="4" w:space="0" w:color="auto"/>
            </w:tcBorders>
            <w:shd w:val="clear" w:color="auto" w:fill="auto"/>
          </w:tcPr>
          <w:p w14:paraId="406A7244" w14:textId="3F5E0D13" w:rsidR="00EF7196" w:rsidRPr="00A33BA6" w:rsidRDefault="00B7571E" w:rsidP="00EF7196">
            <w:pPr>
              <w:pStyle w:val="Tabletext"/>
            </w:pPr>
            <w:hyperlink r:id="rId185" w:history="1">
              <w:r w:rsidR="00EF7196" w:rsidRPr="00A33BA6">
                <w:rPr>
                  <w:rStyle w:val="Hyperlink"/>
                  <w:szCs w:val="22"/>
                </w:rPr>
                <w:t>TD672</w:t>
              </w:r>
            </w:hyperlink>
            <w:r w:rsidR="00EF7196" w:rsidRPr="00A33BA6">
              <w:t>: ITU-T SG20</w:t>
            </w:r>
          </w:p>
          <w:p w14:paraId="4EAE6841" w14:textId="77777777" w:rsidR="00EF7196" w:rsidRPr="00A33BA6" w:rsidRDefault="00EF7196" w:rsidP="00EF7196">
            <w:pPr>
              <w:pStyle w:val="Tabletext"/>
            </w:pPr>
            <w:r w:rsidRPr="00A33BA6">
              <w:t>LS on ITU-T SG20 Lead Study Group Report [from ITU-T SG20]</w:t>
            </w:r>
          </w:p>
        </w:tc>
        <w:tc>
          <w:tcPr>
            <w:tcW w:w="1134" w:type="dxa"/>
            <w:tcBorders>
              <w:top w:val="single" w:sz="4" w:space="0" w:color="auto"/>
              <w:bottom w:val="single" w:sz="4" w:space="0" w:color="auto"/>
            </w:tcBorders>
            <w:shd w:val="clear" w:color="auto" w:fill="auto"/>
          </w:tcPr>
          <w:p w14:paraId="6E71D6F0" w14:textId="162856C4" w:rsidR="00EF7196" w:rsidRPr="00A33BA6" w:rsidRDefault="00B7571E" w:rsidP="00EF7196">
            <w:pPr>
              <w:pStyle w:val="Tabletext"/>
            </w:pPr>
            <w:hyperlink r:id="rId186" w:history="1">
              <w:r w:rsidR="00EF7196" w:rsidRPr="00A33BA6">
                <w:rPr>
                  <w:rStyle w:val="Hyperlink"/>
                  <w:szCs w:val="22"/>
                </w:rPr>
                <w:t>TD672</w:t>
              </w:r>
            </w:hyperlink>
          </w:p>
        </w:tc>
      </w:tr>
      <w:tr w:rsidR="00EF7196" w:rsidRPr="00A33BA6" w14:paraId="30C0540C" w14:textId="77777777" w:rsidTr="00E33A1A">
        <w:trPr>
          <w:jc w:val="center"/>
        </w:trPr>
        <w:tc>
          <w:tcPr>
            <w:tcW w:w="694" w:type="dxa"/>
            <w:tcBorders>
              <w:top w:val="single" w:sz="4" w:space="0" w:color="auto"/>
              <w:bottom w:val="single" w:sz="12" w:space="0" w:color="auto"/>
            </w:tcBorders>
            <w:shd w:val="clear" w:color="auto" w:fill="auto"/>
          </w:tcPr>
          <w:p w14:paraId="2D7B68AA" w14:textId="77777777" w:rsidR="00EF7196" w:rsidRPr="00A33BA6" w:rsidRDefault="00EF7196" w:rsidP="00EF7196">
            <w:pPr>
              <w:pStyle w:val="Tabletext"/>
            </w:pPr>
            <w:r w:rsidRPr="00A33BA6">
              <w:t>8</w:t>
            </w:r>
          </w:p>
        </w:tc>
        <w:tc>
          <w:tcPr>
            <w:tcW w:w="1134" w:type="dxa"/>
            <w:tcBorders>
              <w:top w:val="single" w:sz="4" w:space="0" w:color="auto"/>
              <w:bottom w:val="single" w:sz="12" w:space="0" w:color="auto"/>
            </w:tcBorders>
            <w:shd w:val="clear" w:color="auto" w:fill="auto"/>
          </w:tcPr>
          <w:p w14:paraId="726B1107" w14:textId="77777777" w:rsidR="00EF7196" w:rsidRPr="00A33BA6" w:rsidRDefault="00EF7196" w:rsidP="00EF7196">
            <w:pPr>
              <w:pStyle w:val="Tabletext"/>
            </w:pPr>
            <w:r w:rsidRPr="00A33BA6">
              <w:t>SG Rep</w:t>
            </w:r>
          </w:p>
        </w:tc>
        <w:tc>
          <w:tcPr>
            <w:tcW w:w="6662" w:type="dxa"/>
            <w:tcBorders>
              <w:top w:val="single" w:sz="4" w:space="0" w:color="auto"/>
              <w:bottom w:val="single" w:sz="12" w:space="0" w:color="auto"/>
            </w:tcBorders>
            <w:shd w:val="clear" w:color="auto" w:fill="auto"/>
          </w:tcPr>
          <w:p w14:paraId="1079407E" w14:textId="24954DE9" w:rsidR="00EF7196" w:rsidRPr="00A33BA6" w:rsidRDefault="00B7571E" w:rsidP="00EF7196">
            <w:pPr>
              <w:pStyle w:val="Tabletext"/>
            </w:pPr>
            <w:hyperlink r:id="rId187" w:history="1">
              <w:r w:rsidR="00EF7196" w:rsidRPr="00A33BA6">
                <w:rPr>
                  <w:rStyle w:val="Hyperlink"/>
                  <w:szCs w:val="22"/>
                </w:rPr>
                <w:t>TD674</w:t>
              </w:r>
            </w:hyperlink>
            <w:r w:rsidR="00EF7196" w:rsidRPr="00A33BA6">
              <w:t>: Chairman, CITS</w:t>
            </w:r>
          </w:p>
          <w:p w14:paraId="16ABDA7F" w14:textId="5BE34A75" w:rsidR="00EF7196" w:rsidRPr="00A33BA6" w:rsidRDefault="00EF7196" w:rsidP="00EF7196">
            <w:pPr>
              <w:pStyle w:val="Tabletext"/>
            </w:pPr>
            <w:r w:rsidRPr="00A33BA6">
              <w:t>Report on Collaboration on ITS Communication Standards and ITS-related activities (CITS)</w:t>
            </w:r>
          </w:p>
        </w:tc>
        <w:tc>
          <w:tcPr>
            <w:tcW w:w="1134" w:type="dxa"/>
            <w:tcBorders>
              <w:top w:val="single" w:sz="4" w:space="0" w:color="auto"/>
              <w:bottom w:val="single" w:sz="12" w:space="0" w:color="auto"/>
            </w:tcBorders>
            <w:shd w:val="clear" w:color="auto" w:fill="auto"/>
          </w:tcPr>
          <w:p w14:paraId="01303079" w14:textId="0EDA99AC" w:rsidR="00EF7196" w:rsidRPr="00A33BA6" w:rsidRDefault="00B7571E" w:rsidP="00EF7196">
            <w:pPr>
              <w:pStyle w:val="Tabletext"/>
            </w:pPr>
            <w:hyperlink r:id="rId188" w:history="1">
              <w:r w:rsidR="00EF7196" w:rsidRPr="00A33BA6">
                <w:rPr>
                  <w:rStyle w:val="Hyperlink"/>
                  <w:szCs w:val="22"/>
                </w:rPr>
                <w:t>TD674</w:t>
              </w:r>
            </w:hyperlink>
          </w:p>
        </w:tc>
      </w:tr>
      <w:tr w:rsidR="00EF7196" w:rsidRPr="00A33BA6" w14:paraId="16515E71" w14:textId="77777777" w:rsidTr="00EF1206">
        <w:trPr>
          <w:jc w:val="center"/>
        </w:trPr>
        <w:tc>
          <w:tcPr>
            <w:tcW w:w="694" w:type="dxa"/>
            <w:tcBorders>
              <w:top w:val="single" w:sz="12" w:space="0" w:color="auto"/>
              <w:bottom w:val="single" w:sz="4" w:space="0" w:color="auto"/>
            </w:tcBorders>
            <w:shd w:val="clear" w:color="auto" w:fill="auto"/>
          </w:tcPr>
          <w:p w14:paraId="20F08845" w14:textId="4EBD9B1C" w:rsidR="00EF7196" w:rsidRPr="00A33BA6" w:rsidRDefault="00EF7196" w:rsidP="00EF7196">
            <w:pPr>
              <w:pStyle w:val="Tabletext"/>
            </w:pPr>
            <w:r w:rsidRPr="00A33BA6">
              <w:t>9</w:t>
            </w:r>
          </w:p>
        </w:tc>
        <w:tc>
          <w:tcPr>
            <w:tcW w:w="1134" w:type="dxa"/>
            <w:tcBorders>
              <w:top w:val="single" w:sz="12" w:space="0" w:color="auto"/>
              <w:bottom w:val="single" w:sz="4" w:space="0" w:color="auto"/>
            </w:tcBorders>
            <w:shd w:val="clear" w:color="auto" w:fill="auto"/>
          </w:tcPr>
          <w:p w14:paraId="46A88B91" w14:textId="6A76FDB8" w:rsidR="00EF7196" w:rsidRPr="00A33BA6" w:rsidRDefault="00EF7196" w:rsidP="00EF7196">
            <w:pPr>
              <w:pStyle w:val="Tabletext"/>
            </w:pPr>
            <w:r w:rsidRPr="00A33BA6">
              <w:t>Inter-SG</w:t>
            </w:r>
          </w:p>
        </w:tc>
        <w:tc>
          <w:tcPr>
            <w:tcW w:w="6662" w:type="dxa"/>
            <w:tcBorders>
              <w:top w:val="single" w:sz="12" w:space="0" w:color="auto"/>
              <w:bottom w:val="single" w:sz="4" w:space="0" w:color="auto"/>
            </w:tcBorders>
            <w:shd w:val="clear" w:color="auto" w:fill="auto"/>
          </w:tcPr>
          <w:p w14:paraId="2D923B0C" w14:textId="73460D89" w:rsidR="00EF7196" w:rsidRPr="00A33BA6" w:rsidRDefault="00B7571E" w:rsidP="00EF7196">
            <w:pPr>
              <w:pStyle w:val="Tabletext"/>
            </w:pPr>
            <w:hyperlink r:id="rId189" w:history="1">
              <w:r w:rsidR="00EF7196" w:rsidRPr="00A33BA6">
                <w:rPr>
                  <w:rStyle w:val="Hyperlink"/>
                  <w:szCs w:val="22"/>
                </w:rPr>
                <w:t>TD701</w:t>
              </w:r>
            </w:hyperlink>
            <w:r w:rsidR="00EF7196" w:rsidRPr="00A33BA6">
              <w:t>: ITU-T SG11</w:t>
            </w:r>
          </w:p>
          <w:p w14:paraId="393A427E" w14:textId="5DF009CF" w:rsidR="00EF7196" w:rsidRPr="00A33BA6" w:rsidRDefault="00EF7196" w:rsidP="00EF7196">
            <w:pPr>
              <w:pStyle w:val="Tabletext"/>
            </w:pPr>
            <w:r w:rsidRPr="00A33BA6">
              <w:t>LS on agreement of new Supplement 71 to ITU-T Q-series Recommendations “Testing methodologies of Internet related performance measurements including e2e bit rate within the fixed and mobile operator's networks” [from ITU-T SG11]</w:t>
            </w:r>
          </w:p>
        </w:tc>
        <w:tc>
          <w:tcPr>
            <w:tcW w:w="1134" w:type="dxa"/>
            <w:tcBorders>
              <w:top w:val="single" w:sz="12" w:space="0" w:color="auto"/>
              <w:bottom w:val="single" w:sz="4" w:space="0" w:color="auto"/>
            </w:tcBorders>
            <w:shd w:val="clear" w:color="auto" w:fill="auto"/>
          </w:tcPr>
          <w:p w14:paraId="5AA8BC6C" w14:textId="6182277F" w:rsidR="00EF7196" w:rsidRPr="00A33BA6" w:rsidRDefault="00B7571E" w:rsidP="00EF7196">
            <w:pPr>
              <w:pStyle w:val="Tabletext"/>
            </w:pPr>
            <w:hyperlink r:id="rId190" w:history="1">
              <w:r w:rsidR="00EF7196" w:rsidRPr="00A33BA6">
                <w:rPr>
                  <w:rStyle w:val="Hyperlink"/>
                  <w:szCs w:val="22"/>
                </w:rPr>
                <w:t>TD701</w:t>
              </w:r>
            </w:hyperlink>
          </w:p>
        </w:tc>
      </w:tr>
      <w:tr w:rsidR="00EF7196" w:rsidRPr="00A33BA6" w14:paraId="3E61112B" w14:textId="77777777" w:rsidTr="00EF1206">
        <w:trPr>
          <w:jc w:val="center"/>
        </w:trPr>
        <w:tc>
          <w:tcPr>
            <w:tcW w:w="694" w:type="dxa"/>
            <w:tcBorders>
              <w:top w:val="single" w:sz="4" w:space="0" w:color="auto"/>
              <w:bottom w:val="single" w:sz="4" w:space="0" w:color="auto"/>
            </w:tcBorders>
            <w:shd w:val="clear" w:color="auto" w:fill="auto"/>
          </w:tcPr>
          <w:p w14:paraId="54CBF727" w14:textId="77777777" w:rsidR="00EF7196" w:rsidRPr="00A33BA6" w:rsidRDefault="00EF7196" w:rsidP="00EF7196">
            <w:pPr>
              <w:pStyle w:val="Tabletext"/>
            </w:pPr>
            <w:r w:rsidRPr="00A33BA6">
              <w:t>9</w:t>
            </w:r>
          </w:p>
        </w:tc>
        <w:tc>
          <w:tcPr>
            <w:tcW w:w="1134" w:type="dxa"/>
            <w:tcBorders>
              <w:top w:val="single" w:sz="4" w:space="0" w:color="auto"/>
              <w:bottom w:val="single" w:sz="4" w:space="0" w:color="auto"/>
            </w:tcBorders>
            <w:shd w:val="clear" w:color="auto" w:fill="auto"/>
          </w:tcPr>
          <w:p w14:paraId="2FD58596" w14:textId="77777777" w:rsidR="00EF7196" w:rsidRPr="00A33BA6" w:rsidRDefault="00EF7196" w:rsidP="00EF7196">
            <w:pPr>
              <w:pStyle w:val="Tabletext"/>
            </w:pPr>
            <w:r w:rsidRPr="00A33BA6">
              <w:t>Inter-SG</w:t>
            </w:r>
          </w:p>
        </w:tc>
        <w:tc>
          <w:tcPr>
            <w:tcW w:w="6662" w:type="dxa"/>
            <w:tcBorders>
              <w:top w:val="single" w:sz="4" w:space="0" w:color="auto"/>
              <w:bottom w:val="single" w:sz="4" w:space="0" w:color="auto"/>
            </w:tcBorders>
            <w:shd w:val="clear" w:color="auto" w:fill="auto"/>
          </w:tcPr>
          <w:p w14:paraId="2D728CFB" w14:textId="59320E2C" w:rsidR="00EF7196" w:rsidRPr="00A33BA6" w:rsidRDefault="00B7571E" w:rsidP="00EF7196">
            <w:pPr>
              <w:pStyle w:val="Tabletext"/>
            </w:pPr>
            <w:hyperlink r:id="rId191" w:history="1">
              <w:r w:rsidR="00EF7196" w:rsidRPr="00A33BA6">
                <w:rPr>
                  <w:rStyle w:val="Hyperlink"/>
                  <w:szCs w:val="22"/>
                </w:rPr>
                <w:t>TD703</w:t>
              </w:r>
            </w:hyperlink>
            <w:r w:rsidR="00EF7196" w:rsidRPr="00A33BA6">
              <w:t>: ITU-T SG13</w:t>
            </w:r>
          </w:p>
          <w:p w14:paraId="1E974996" w14:textId="77777777" w:rsidR="00EF7196" w:rsidRPr="00A33BA6" w:rsidRDefault="00EF7196" w:rsidP="00EF7196">
            <w:pPr>
              <w:pStyle w:val="Tabletext"/>
            </w:pPr>
            <w:r w:rsidRPr="00A33BA6">
              <w:t>LS/r on the co-located meetings between Q4/17 and Q16/13 for Quantum-based security work items (reply to SG17-LS193) [from ITU-T SG13]</w:t>
            </w:r>
          </w:p>
        </w:tc>
        <w:tc>
          <w:tcPr>
            <w:tcW w:w="1134" w:type="dxa"/>
            <w:tcBorders>
              <w:top w:val="single" w:sz="4" w:space="0" w:color="auto"/>
              <w:bottom w:val="single" w:sz="4" w:space="0" w:color="auto"/>
            </w:tcBorders>
            <w:shd w:val="clear" w:color="auto" w:fill="auto"/>
          </w:tcPr>
          <w:p w14:paraId="5BC20C5C" w14:textId="7056A26C" w:rsidR="00EF7196" w:rsidRPr="00A33BA6" w:rsidRDefault="00B7571E" w:rsidP="00EF7196">
            <w:pPr>
              <w:pStyle w:val="Tabletext"/>
            </w:pPr>
            <w:hyperlink r:id="rId192" w:history="1">
              <w:r w:rsidR="00EF7196" w:rsidRPr="00A33BA6">
                <w:rPr>
                  <w:rStyle w:val="Hyperlink"/>
                  <w:szCs w:val="22"/>
                </w:rPr>
                <w:t>TD703</w:t>
              </w:r>
            </w:hyperlink>
          </w:p>
        </w:tc>
      </w:tr>
      <w:tr w:rsidR="00EF7196" w:rsidRPr="00A33BA6" w14:paraId="335A0F75" w14:textId="77777777" w:rsidTr="00EF1206">
        <w:trPr>
          <w:jc w:val="center"/>
        </w:trPr>
        <w:tc>
          <w:tcPr>
            <w:tcW w:w="694" w:type="dxa"/>
            <w:tcBorders>
              <w:top w:val="single" w:sz="4" w:space="0" w:color="auto"/>
              <w:bottom w:val="single" w:sz="4" w:space="0" w:color="auto"/>
            </w:tcBorders>
            <w:shd w:val="clear" w:color="auto" w:fill="auto"/>
          </w:tcPr>
          <w:p w14:paraId="2CDC801B" w14:textId="77777777" w:rsidR="00EF7196" w:rsidRPr="00A33BA6" w:rsidRDefault="00EF7196" w:rsidP="00EF7196">
            <w:pPr>
              <w:pStyle w:val="Tabletext"/>
            </w:pPr>
            <w:r w:rsidRPr="00A33BA6">
              <w:t>9</w:t>
            </w:r>
          </w:p>
        </w:tc>
        <w:tc>
          <w:tcPr>
            <w:tcW w:w="1134" w:type="dxa"/>
            <w:tcBorders>
              <w:top w:val="single" w:sz="4" w:space="0" w:color="auto"/>
              <w:bottom w:val="single" w:sz="4" w:space="0" w:color="auto"/>
            </w:tcBorders>
            <w:shd w:val="clear" w:color="auto" w:fill="auto"/>
          </w:tcPr>
          <w:p w14:paraId="222B4B5A" w14:textId="77777777" w:rsidR="00EF7196" w:rsidRPr="00A33BA6" w:rsidRDefault="00EF7196" w:rsidP="00EF7196">
            <w:pPr>
              <w:pStyle w:val="Tabletext"/>
            </w:pPr>
            <w:r w:rsidRPr="00A33BA6">
              <w:t>Inter-SG</w:t>
            </w:r>
          </w:p>
        </w:tc>
        <w:tc>
          <w:tcPr>
            <w:tcW w:w="6662" w:type="dxa"/>
            <w:tcBorders>
              <w:top w:val="single" w:sz="4" w:space="0" w:color="auto"/>
              <w:bottom w:val="single" w:sz="4" w:space="0" w:color="auto"/>
            </w:tcBorders>
            <w:shd w:val="clear" w:color="auto" w:fill="auto"/>
          </w:tcPr>
          <w:p w14:paraId="71F6705E" w14:textId="46A1ED6A" w:rsidR="00EF7196" w:rsidRPr="00A33BA6" w:rsidRDefault="00B7571E" w:rsidP="00EF7196">
            <w:pPr>
              <w:pStyle w:val="Tabletext"/>
            </w:pPr>
            <w:hyperlink r:id="rId193" w:history="1">
              <w:r w:rsidR="00EF7196" w:rsidRPr="00A33BA6">
                <w:rPr>
                  <w:rStyle w:val="Hyperlink"/>
                  <w:szCs w:val="22"/>
                </w:rPr>
                <w:t>TD708</w:t>
              </w:r>
            </w:hyperlink>
            <w:r w:rsidR="00EF7196" w:rsidRPr="00A33BA6">
              <w:t>: ITU-T Study Group 12</w:t>
            </w:r>
          </w:p>
          <w:p w14:paraId="1641BA97" w14:textId="77777777" w:rsidR="00EF7196" w:rsidRPr="00A33BA6" w:rsidRDefault="00EF7196" w:rsidP="00EF7196">
            <w:pPr>
              <w:pStyle w:val="Tabletext"/>
            </w:pPr>
            <w:r w:rsidRPr="00A33BA6">
              <w:t>LS on coordination and collaboration on the impact of counterfeit mobile devices on quality of service (TR-CF-QoS) [from ITU-T SG12]</w:t>
            </w:r>
          </w:p>
        </w:tc>
        <w:tc>
          <w:tcPr>
            <w:tcW w:w="1134" w:type="dxa"/>
            <w:tcBorders>
              <w:top w:val="single" w:sz="4" w:space="0" w:color="auto"/>
              <w:bottom w:val="single" w:sz="4" w:space="0" w:color="auto"/>
            </w:tcBorders>
            <w:shd w:val="clear" w:color="auto" w:fill="auto"/>
          </w:tcPr>
          <w:p w14:paraId="7CE68A71" w14:textId="4D1DCFCD" w:rsidR="00EF7196" w:rsidRPr="00A33BA6" w:rsidRDefault="00B7571E" w:rsidP="00EF7196">
            <w:pPr>
              <w:pStyle w:val="Tabletext"/>
            </w:pPr>
            <w:hyperlink r:id="rId194" w:history="1">
              <w:r w:rsidR="00EF7196" w:rsidRPr="00A33BA6">
                <w:rPr>
                  <w:rStyle w:val="Hyperlink"/>
                  <w:szCs w:val="22"/>
                </w:rPr>
                <w:t>TD708</w:t>
              </w:r>
            </w:hyperlink>
          </w:p>
        </w:tc>
      </w:tr>
      <w:tr w:rsidR="00EF7196" w:rsidRPr="00A33BA6" w14:paraId="5A0F80F0" w14:textId="77777777" w:rsidTr="00EF1206">
        <w:trPr>
          <w:jc w:val="center"/>
        </w:trPr>
        <w:tc>
          <w:tcPr>
            <w:tcW w:w="694" w:type="dxa"/>
            <w:tcBorders>
              <w:top w:val="single" w:sz="4" w:space="0" w:color="auto"/>
              <w:bottom w:val="single" w:sz="4" w:space="0" w:color="auto"/>
            </w:tcBorders>
            <w:shd w:val="clear" w:color="auto" w:fill="auto"/>
          </w:tcPr>
          <w:p w14:paraId="210FBF77" w14:textId="77777777" w:rsidR="00EF7196" w:rsidRPr="00A33BA6" w:rsidRDefault="00EF7196" w:rsidP="00EF7196">
            <w:pPr>
              <w:pStyle w:val="Tabletext"/>
            </w:pPr>
            <w:bookmarkStart w:id="48" w:name="_Hlk31393480"/>
            <w:r w:rsidRPr="00A33BA6">
              <w:t>9</w:t>
            </w:r>
          </w:p>
        </w:tc>
        <w:tc>
          <w:tcPr>
            <w:tcW w:w="1134" w:type="dxa"/>
            <w:tcBorders>
              <w:top w:val="single" w:sz="4" w:space="0" w:color="auto"/>
              <w:bottom w:val="single" w:sz="4" w:space="0" w:color="auto"/>
            </w:tcBorders>
            <w:shd w:val="clear" w:color="auto" w:fill="auto"/>
          </w:tcPr>
          <w:p w14:paraId="74310867" w14:textId="77777777" w:rsidR="00EF7196" w:rsidRPr="00A33BA6" w:rsidRDefault="00EF7196" w:rsidP="00EF7196">
            <w:pPr>
              <w:pStyle w:val="Tabletext"/>
            </w:pPr>
            <w:r w:rsidRPr="00A33BA6">
              <w:t>Inter-SG</w:t>
            </w:r>
          </w:p>
        </w:tc>
        <w:tc>
          <w:tcPr>
            <w:tcW w:w="6662" w:type="dxa"/>
            <w:tcBorders>
              <w:top w:val="single" w:sz="4" w:space="0" w:color="auto"/>
              <w:bottom w:val="single" w:sz="4" w:space="0" w:color="auto"/>
            </w:tcBorders>
            <w:shd w:val="clear" w:color="auto" w:fill="auto"/>
          </w:tcPr>
          <w:p w14:paraId="181C3EE6" w14:textId="0BB9D294" w:rsidR="00EF7196" w:rsidRPr="00A33BA6" w:rsidRDefault="00B7571E" w:rsidP="00EF7196">
            <w:pPr>
              <w:pStyle w:val="Tabletext"/>
            </w:pPr>
            <w:hyperlink r:id="rId195" w:history="1">
              <w:r w:rsidR="00EF7196" w:rsidRPr="00A33BA6">
                <w:rPr>
                  <w:rStyle w:val="Hyperlink"/>
                  <w:szCs w:val="22"/>
                </w:rPr>
                <w:t>TD712</w:t>
              </w:r>
            </w:hyperlink>
            <w:r w:rsidR="00EF7196" w:rsidRPr="00A33BA6">
              <w:t>: ITU-T Study Group 20</w:t>
            </w:r>
          </w:p>
          <w:p w14:paraId="0EA5AB30" w14:textId="77777777" w:rsidR="00EF7196" w:rsidRPr="00A33BA6" w:rsidRDefault="00EF7196" w:rsidP="00EF7196">
            <w:pPr>
              <w:pStyle w:val="Tabletext"/>
            </w:pPr>
            <w:r w:rsidRPr="00A33BA6">
              <w:t>LS/r on results of FG DLT (TSAG-LS24) [from ITU-T SG20]</w:t>
            </w:r>
          </w:p>
        </w:tc>
        <w:tc>
          <w:tcPr>
            <w:tcW w:w="1134" w:type="dxa"/>
            <w:tcBorders>
              <w:top w:val="single" w:sz="4" w:space="0" w:color="auto"/>
              <w:bottom w:val="single" w:sz="4" w:space="0" w:color="auto"/>
            </w:tcBorders>
            <w:shd w:val="clear" w:color="auto" w:fill="auto"/>
          </w:tcPr>
          <w:p w14:paraId="4D2330AF" w14:textId="72D028D7" w:rsidR="00EF7196" w:rsidRPr="00A33BA6" w:rsidRDefault="00B7571E" w:rsidP="00EF7196">
            <w:pPr>
              <w:pStyle w:val="Tabletext"/>
            </w:pPr>
            <w:hyperlink r:id="rId196" w:history="1">
              <w:r w:rsidR="00EF7196" w:rsidRPr="00A33BA6">
                <w:rPr>
                  <w:rStyle w:val="Hyperlink"/>
                  <w:szCs w:val="22"/>
                </w:rPr>
                <w:t>TD712</w:t>
              </w:r>
            </w:hyperlink>
          </w:p>
        </w:tc>
      </w:tr>
      <w:tr w:rsidR="00EF7196" w:rsidRPr="00A33BA6" w14:paraId="08BE60A4" w14:textId="77777777" w:rsidTr="00EF1206">
        <w:trPr>
          <w:jc w:val="center"/>
        </w:trPr>
        <w:tc>
          <w:tcPr>
            <w:tcW w:w="694" w:type="dxa"/>
            <w:tcBorders>
              <w:top w:val="single" w:sz="4" w:space="0" w:color="auto"/>
              <w:bottom w:val="single" w:sz="4" w:space="0" w:color="auto"/>
            </w:tcBorders>
            <w:shd w:val="clear" w:color="auto" w:fill="auto"/>
          </w:tcPr>
          <w:p w14:paraId="1FD26F73" w14:textId="77777777" w:rsidR="00EF7196" w:rsidRPr="00A33BA6" w:rsidRDefault="00EF7196" w:rsidP="00EF7196">
            <w:pPr>
              <w:pStyle w:val="Tabletext"/>
            </w:pPr>
            <w:r w:rsidRPr="00A33BA6">
              <w:t>9</w:t>
            </w:r>
          </w:p>
        </w:tc>
        <w:tc>
          <w:tcPr>
            <w:tcW w:w="1134" w:type="dxa"/>
            <w:tcBorders>
              <w:top w:val="single" w:sz="4" w:space="0" w:color="auto"/>
              <w:bottom w:val="single" w:sz="4" w:space="0" w:color="auto"/>
            </w:tcBorders>
            <w:shd w:val="clear" w:color="auto" w:fill="auto"/>
          </w:tcPr>
          <w:p w14:paraId="670A56B5" w14:textId="77777777" w:rsidR="00EF7196" w:rsidRPr="00A33BA6" w:rsidRDefault="00EF7196" w:rsidP="00EF7196">
            <w:pPr>
              <w:pStyle w:val="Tabletext"/>
            </w:pPr>
            <w:r w:rsidRPr="00A33BA6">
              <w:t>Inter-SG</w:t>
            </w:r>
          </w:p>
        </w:tc>
        <w:tc>
          <w:tcPr>
            <w:tcW w:w="6662" w:type="dxa"/>
            <w:tcBorders>
              <w:top w:val="single" w:sz="4" w:space="0" w:color="auto"/>
              <w:bottom w:val="single" w:sz="4" w:space="0" w:color="auto"/>
            </w:tcBorders>
            <w:shd w:val="clear" w:color="auto" w:fill="auto"/>
          </w:tcPr>
          <w:p w14:paraId="12AD45FB" w14:textId="36BBBF56" w:rsidR="00EF7196" w:rsidRPr="00A33BA6" w:rsidRDefault="00B7571E" w:rsidP="00EF7196">
            <w:pPr>
              <w:pStyle w:val="Tabletext"/>
            </w:pPr>
            <w:hyperlink r:id="rId197" w:history="1">
              <w:r w:rsidR="00EF7196" w:rsidRPr="00A33BA6">
                <w:rPr>
                  <w:rStyle w:val="Hyperlink"/>
                  <w:szCs w:val="22"/>
                </w:rPr>
                <w:t>TD714</w:t>
              </w:r>
            </w:hyperlink>
            <w:r w:rsidR="00EF7196" w:rsidRPr="00A33BA6">
              <w:t>: ITU-T Study Group 2</w:t>
            </w:r>
          </w:p>
          <w:p w14:paraId="1C627B10" w14:textId="77777777" w:rsidR="00EF7196" w:rsidRPr="00A33BA6" w:rsidRDefault="00EF7196" w:rsidP="00EF7196">
            <w:pPr>
              <w:pStyle w:val="Tabletext"/>
            </w:pPr>
            <w:r w:rsidRPr="00A33BA6">
              <w:lastRenderedPageBreak/>
              <w:t>LS/r on new work items on requirements and information model for management of blockchain systems (reply to FG DLT-LS16, FG DLT-LS17, SG5-LS105, TSAG-LS24, SG13-LS113) [from ITU-T SG2]</w:t>
            </w:r>
          </w:p>
        </w:tc>
        <w:tc>
          <w:tcPr>
            <w:tcW w:w="1134" w:type="dxa"/>
            <w:tcBorders>
              <w:top w:val="single" w:sz="4" w:space="0" w:color="auto"/>
              <w:bottom w:val="single" w:sz="4" w:space="0" w:color="auto"/>
            </w:tcBorders>
            <w:shd w:val="clear" w:color="auto" w:fill="auto"/>
          </w:tcPr>
          <w:p w14:paraId="7282387F" w14:textId="5BA80A33" w:rsidR="00EF7196" w:rsidRPr="00A33BA6" w:rsidRDefault="00B7571E" w:rsidP="00EF7196">
            <w:pPr>
              <w:pStyle w:val="Tabletext"/>
            </w:pPr>
            <w:hyperlink r:id="rId198" w:history="1">
              <w:r w:rsidR="00EF7196" w:rsidRPr="00A33BA6">
                <w:rPr>
                  <w:rStyle w:val="Hyperlink"/>
                  <w:szCs w:val="22"/>
                </w:rPr>
                <w:t>TD714</w:t>
              </w:r>
            </w:hyperlink>
          </w:p>
        </w:tc>
      </w:tr>
      <w:tr w:rsidR="00EF7196" w:rsidRPr="00A33BA6" w14:paraId="0A584B5A" w14:textId="77777777" w:rsidTr="00EF1206">
        <w:trPr>
          <w:jc w:val="center"/>
        </w:trPr>
        <w:tc>
          <w:tcPr>
            <w:tcW w:w="694" w:type="dxa"/>
            <w:tcBorders>
              <w:top w:val="single" w:sz="4" w:space="0" w:color="auto"/>
              <w:bottom w:val="single" w:sz="4" w:space="0" w:color="auto"/>
            </w:tcBorders>
            <w:shd w:val="clear" w:color="auto" w:fill="auto"/>
          </w:tcPr>
          <w:p w14:paraId="64727FD6" w14:textId="1BD05406" w:rsidR="00EF7196" w:rsidRPr="00A33BA6" w:rsidRDefault="00EF7196" w:rsidP="00EF7196">
            <w:pPr>
              <w:pStyle w:val="Tabletext"/>
            </w:pPr>
            <w:r w:rsidRPr="00A33BA6">
              <w:t>9</w:t>
            </w:r>
          </w:p>
        </w:tc>
        <w:tc>
          <w:tcPr>
            <w:tcW w:w="1134" w:type="dxa"/>
            <w:tcBorders>
              <w:top w:val="single" w:sz="4" w:space="0" w:color="auto"/>
              <w:bottom w:val="single" w:sz="4" w:space="0" w:color="auto"/>
            </w:tcBorders>
            <w:shd w:val="clear" w:color="auto" w:fill="auto"/>
          </w:tcPr>
          <w:p w14:paraId="179F1FE4" w14:textId="223438DB" w:rsidR="00EF7196" w:rsidRPr="00A33BA6" w:rsidRDefault="00EF7196" w:rsidP="00EF7196">
            <w:pPr>
              <w:pStyle w:val="Tabletext"/>
            </w:pPr>
            <w:r w:rsidRPr="00A33BA6">
              <w:t>Inter-SG</w:t>
            </w:r>
          </w:p>
        </w:tc>
        <w:tc>
          <w:tcPr>
            <w:tcW w:w="6662" w:type="dxa"/>
            <w:tcBorders>
              <w:top w:val="single" w:sz="4" w:space="0" w:color="auto"/>
              <w:bottom w:val="single" w:sz="4" w:space="0" w:color="auto"/>
            </w:tcBorders>
            <w:shd w:val="clear" w:color="auto" w:fill="auto"/>
          </w:tcPr>
          <w:p w14:paraId="4875F8C2" w14:textId="589C3D10" w:rsidR="00EF7196" w:rsidRPr="00A33BA6" w:rsidRDefault="00B7571E" w:rsidP="00EF7196">
            <w:pPr>
              <w:pStyle w:val="Tabletext"/>
            </w:pPr>
            <w:hyperlink r:id="rId199" w:history="1">
              <w:r w:rsidR="00EF7196" w:rsidRPr="00A33BA6">
                <w:rPr>
                  <w:rStyle w:val="Hyperlink"/>
                  <w:szCs w:val="22"/>
                </w:rPr>
                <w:t>TD715</w:t>
              </w:r>
            </w:hyperlink>
            <w:r w:rsidR="00EF7196" w:rsidRPr="00A33BA6">
              <w:t>: ITU-T Study Group 2</w:t>
            </w:r>
          </w:p>
          <w:p w14:paraId="4E973DED" w14:textId="70D50417" w:rsidR="00EF7196" w:rsidRPr="00A33BA6" w:rsidRDefault="00EF7196" w:rsidP="00EF7196">
            <w:pPr>
              <w:pStyle w:val="Tabletext"/>
            </w:pPr>
            <w:r w:rsidRPr="00A33BA6">
              <w:t>LS on Telecommunication Management and OAM Project Plan [from ITU-T SG2]</w:t>
            </w:r>
          </w:p>
        </w:tc>
        <w:tc>
          <w:tcPr>
            <w:tcW w:w="1134" w:type="dxa"/>
            <w:tcBorders>
              <w:top w:val="single" w:sz="4" w:space="0" w:color="auto"/>
              <w:bottom w:val="single" w:sz="4" w:space="0" w:color="auto"/>
            </w:tcBorders>
            <w:shd w:val="clear" w:color="auto" w:fill="auto"/>
          </w:tcPr>
          <w:p w14:paraId="1B2F8D9C" w14:textId="7CDF7649" w:rsidR="00EF7196" w:rsidRPr="00A33BA6" w:rsidRDefault="00B7571E" w:rsidP="00EF7196">
            <w:pPr>
              <w:pStyle w:val="Tabletext"/>
            </w:pPr>
            <w:hyperlink r:id="rId200" w:history="1">
              <w:r w:rsidR="00EF7196" w:rsidRPr="00A33BA6">
                <w:rPr>
                  <w:rStyle w:val="Hyperlink"/>
                  <w:szCs w:val="22"/>
                </w:rPr>
                <w:t>TD715</w:t>
              </w:r>
            </w:hyperlink>
          </w:p>
        </w:tc>
      </w:tr>
      <w:tr w:rsidR="00EF7196" w:rsidRPr="00A33BA6" w14:paraId="48BD2D43" w14:textId="77777777" w:rsidTr="00EF1206">
        <w:trPr>
          <w:jc w:val="center"/>
        </w:trPr>
        <w:tc>
          <w:tcPr>
            <w:tcW w:w="694" w:type="dxa"/>
            <w:tcBorders>
              <w:top w:val="single" w:sz="4" w:space="0" w:color="auto"/>
              <w:bottom w:val="single" w:sz="4" w:space="0" w:color="auto"/>
            </w:tcBorders>
            <w:shd w:val="clear" w:color="auto" w:fill="auto"/>
          </w:tcPr>
          <w:p w14:paraId="33B32B0C" w14:textId="3B03952E" w:rsidR="00EF7196" w:rsidRPr="00A33BA6" w:rsidRDefault="00EF7196" w:rsidP="00EF7196">
            <w:pPr>
              <w:pStyle w:val="Tabletext"/>
            </w:pPr>
            <w:r w:rsidRPr="00A33BA6">
              <w:t>9</w:t>
            </w:r>
          </w:p>
        </w:tc>
        <w:tc>
          <w:tcPr>
            <w:tcW w:w="1134" w:type="dxa"/>
            <w:tcBorders>
              <w:top w:val="single" w:sz="4" w:space="0" w:color="auto"/>
              <w:bottom w:val="single" w:sz="4" w:space="0" w:color="auto"/>
            </w:tcBorders>
            <w:shd w:val="clear" w:color="auto" w:fill="auto"/>
          </w:tcPr>
          <w:p w14:paraId="7B872D85" w14:textId="137ED8CF" w:rsidR="00EF7196" w:rsidRPr="00A33BA6" w:rsidRDefault="00EF7196" w:rsidP="00EF7196">
            <w:pPr>
              <w:pStyle w:val="Tabletext"/>
            </w:pPr>
            <w:r w:rsidRPr="00A33BA6">
              <w:t>Inter-SG</w:t>
            </w:r>
          </w:p>
        </w:tc>
        <w:tc>
          <w:tcPr>
            <w:tcW w:w="6662" w:type="dxa"/>
            <w:tcBorders>
              <w:top w:val="single" w:sz="4" w:space="0" w:color="auto"/>
              <w:bottom w:val="single" w:sz="4" w:space="0" w:color="auto"/>
            </w:tcBorders>
            <w:shd w:val="clear" w:color="auto" w:fill="auto"/>
          </w:tcPr>
          <w:p w14:paraId="47343760" w14:textId="23C9C8CE" w:rsidR="00EF7196" w:rsidRPr="00A33BA6" w:rsidRDefault="00B7571E" w:rsidP="00EF7196">
            <w:pPr>
              <w:pStyle w:val="Tabletext"/>
            </w:pPr>
            <w:hyperlink r:id="rId201" w:history="1">
              <w:r w:rsidR="00EF7196" w:rsidRPr="00A33BA6">
                <w:rPr>
                  <w:rStyle w:val="Hyperlink"/>
                </w:rPr>
                <w:t>TD743</w:t>
              </w:r>
            </w:hyperlink>
            <w:r w:rsidR="00EF7196" w:rsidRPr="00A33BA6">
              <w:t>: ITU-T SG15</w:t>
            </w:r>
          </w:p>
          <w:p w14:paraId="0BEA3012" w14:textId="393D401B" w:rsidR="00EF7196" w:rsidRPr="00A33BA6" w:rsidRDefault="00EF7196" w:rsidP="00EF7196">
            <w:pPr>
              <w:pStyle w:val="Tabletext"/>
            </w:pPr>
            <w:r w:rsidRPr="00A33BA6">
              <w:t>Reserved for: LS on the new version of the Access Network Transport (ANT) Standards Overview and Work Plan [ITU-T SG15]</w:t>
            </w:r>
          </w:p>
        </w:tc>
        <w:tc>
          <w:tcPr>
            <w:tcW w:w="1134" w:type="dxa"/>
            <w:tcBorders>
              <w:top w:val="single" w:sz="4" w:space="0" w:color="auto"/>
              <w:bottom w:val="single" w:sz="4" w:space="0" w:color="auto"/>
            </w:tcBorders>
            <w:shd w:val="clear" w:color="auto" w:fill="auto"/>
          </w:tcPr>
          <w:p w14:paraId="3242D39E" w14:textId="0F294B19" w:rsidR="00EF7196" w:rsidRPr="00A33BA6" w:rsidRDefault="00B7571E" w:rsidP="00EF7196">
            <w:pPr>
              <w:pStyle w:val="Tabletext"/>
            </w:pPr>
            <w:hyperlink r:id="rId202" w:history="1">
              <w:r w:rsidR="00EF7196" w:rsidRPr="00A33BA6">
                <w:rPr>
                  <w:rStyle w:val="Hyperlink"/>
                </w:rPr>
                <w:t>TD743</w:t>
              </w:r>
            </w:hyperlink>
          </w:p>
        </w:tc>
      </w:tr>
      <w:tr w:rsidR="00EF7196" w:rsidRPr="00A33BA6" w14:paraId="760E6441" w14:textId="77777777" w:rsidTr="00EF1206">
        <w:trPr>
          <w:jc w:val="center"/>
        </w:trPr>
        <w:tc>
          <w:tcPr>
            <w:tcW w:w="694" w:type="dxa"/>
            <w:tcBorders>
              <w:top w:val="single" w:sz="4" w:space="0" w:color="auto"/>
              <w:bottom w:val="single" w:sz="4" w:space="0" w:color="auto"/>
            </w:tcBorders>
            <w:shd w:val="clear" w:color="auto" w:fill="auto"/>
          </w:tcPr>
          <w:p w14:paraId="0EEB95C1" w14:textId="0450418A" w:rsidR="00EF7196" w:rsidRPr="00A33BA6" w:rsidRDefault="00EF7196" w:rsidP="00EF7196">
            <w:pPr>
              <w:pStyle w:val="Tabletext"/>
            </w:pPr>
            <w:r w:rsidRPr="00A33BA6">
              <w:t>9</w:t>
            </w:r>
          </w:p>
        </w:tc>
        <w:tc>
          <w:tcPr>
            <w:tcW w:w="1134" w:type="dxa"/>
            <w:tcBorders>
              <w:top w:val="single" w:sz="4" w:space="0" w:color="auto"/>
              <w:bottom w:val="single" w:sz="4" w:space="0" w:color="auto"/>
            </w:tcBorders>
            <w:shd w:val="clear" w:color="auto" w:fill="auto"/>
          </w:tcPr>
          <w:p w14:paraId="7EDCCCF3" w14:textId="15EEF16D" w:rsidR="00EF7196" w:rsidRPr="00A33BA6" w:rsidRDefault="00EF7196" w:rsidP="00EF7196">
            <w:pPr>
              <w:pStyle w:val="Tabletext"/>
            </w:pPr>
            <w:r w:rsidRPr="00A33BA6">
              <w:t>Inter-SG</w:t>
            </w:r>
          </w:p>
        </w:tc>
        <w:tc>
          <w:tcPr>
            <w:tcW w:w="6662" w:type="dxa"/>
            <w:tcBorders>
              <w:top w:val="single" w:sz="4" w:space="0" w:color="auto"/>
              <w:bottom w:val="single" w:sz="4" w:space="0" w:color="auto"/>
            </w:tcBorders>
            <w:shd w:val="clear" w:color="auto" w:fill="auto"/>
          </w:tcPr>
          <w:p w14:paraId="5C5EBA4F" w14:textId="3E32C3C4" w:rsidR="00EF7196" w:rsidRPr="00A33BA6" w:rsidRDefault="00B7571E" w:rsidP="00EF7196">
            <w:pPr>
              <w:pStyle w:val="Tabletext"/>
            </w:pPr>
            <w:hyperlink r:id="rId203" w:history="1">
              <w:r w:rsidR="00EF7196" w:rsidRPr="00A33BA6">
                <w:rPr>
                  <w:rStyle w:val="Hyperlink"/>
                </w:rPr>
                <w:t>TD744</w:t>
              </w:r>
            </w:hyperlink>
            <w:r w:rsidR="00EF7196" w:rsidRPr="00A33BA6">
              <w:t>: ITU-T SG15</w:t>
            </w:r>
          </w:p>
          <w:p w14:paraId="77AF9430" w14:textId="391E60F6" w:rsidR="00EF7196" w:rsidRPr="00A33BA6" w:rsidRDefault="00EF7196" w:rsidP="00EF7196">
            <w:pPr>
              <w:pStyle w:val="Tabletext"/>
            </w:pPr>
            <w:r w:rsidRPr="00A33BA6">
              <w:t>Reserved for: LS on the new version of the Home Network Transport (HNT) Standards Overview and Work Plan [ITU-T SG15]</w:t>
            </w:r>
          </w:p>
        </w:tc>
        <w:tc>
          <w:tcPr>
            <w:tcW w:w="1134" w:type="dxa"/>
            <w:tcBorders>
              <w:top w:val="single" w:sz="4" w:space="0" w:color="auto"/>
              <w:bottom w:val="single" w:sz="4" w:space="0" w:color="auto"/>
            </w:tcBorders>
            <w:shd w:val="clear" w:color="auto" w:fill="auto"/>
          </w:tcPr>
          <w:p w14:paraId="25D4F6D7" w14:textId="3C8D0D32" w:rsidR="00EF7196" w:rsidRPr="00A33BA6" w:rsidRDefault="00B7571E" w:rsidP="00EF7196">
            <w:pPr>
              <w:pStyle w:val="Tabletext"/>
            </w:pPr>
            <w:hyperlink r:id="rId204" w:history="1">
              <w:r w:rsidR="00EF7196" w:rsidRPr="00A33BA6">
                <w:rPr>
                  <w:rStyle w:val="Hyperlink"/>
                </w:rPr>
                <w:t>TD744</w:t>
              </w:r>
            </w:hyperlink>
          </w:p>
        </w:tc>
      </w:tr>
      <w:tr w:rsidR="00EF7196" w:rsidRPr="00A33BA6" w14:paraId="131C618B" w14:textId="77777777" w:rsidTr="00EF1206">
        <w:trPr>
          <w:jc w:val="center"/>
        </w:trPr>
        <w:tc>
          <w:tcPr>
            <w:tcW w:w="694" w:type="dxa"/>
            <w:tcBorders>
              <w:top w:val="single" w:sz="4" w:space="0" w:color="auto"/>
              <w:bottom w:val="single" w:sz="12" w:space="0" w:color="auto"/>
            </w:tcBorders>
            <w:shd w:val="clear" w:color="auto" w:fill="auto"/>
          </w:tcPr>
          <w:p w14:paraId="0A8E3AD7" w14:textId="471FAA73" w:rsidR="00EF7196" w:rsidRPr="00A33BA6" w:rsidRDefault="00EF7196" w:rsidP="00EF7196">
            <w:pPr>
              <w:pStyle w:val="Tabletext"/>
            </w:pPr>
            <w:r w:rsidRPr="00A33BA6">
              <w:t>9</w:t>
            </w:r>
          </w:p>
        </w:tc>
        <w:tc>
          <w:tcPr>
            <w:tcW w:w="1134" w:type="dxa"/>
            <w:tcBorders>
              <w:top w:val="single" w:sz="4" w:space="0" w:color="auto"/>
              <w:bottom w:val="single" w:sz="12" w:space="0" w:color="auto"/>
            </w:tcBorders>
            <w:shd w:val="clear" w:color="auto" w:fill="auto"/>
          </w:tcPr>
          <w:p w14:paraId="0D73F39F" w14:textId="24DAC962" w:rsidR="00EF7196" w:rsidRPr="00A33BA6" w:rsidRDefault="00EF7196" w:rsidP="00EF7196">
            <w:pPr>
              <w:pStyle w:val="Tabletext"/>
            </w:pPr>
            <w:r w:rsidRPr="00A33BA6">
              <w:t>Inter-SG</w:t>
            </w:r>
          </w:p>
        </w:tc>
        <w:tc>
          <w:tcPr>
            <w:tcW w:w="6662" w:type="dxa"/>
            <w:tcBorders>
              <w:top w:val="single" w:sz="4" w:space="0" w:color="auto"/>
              <w:bottom w:val="single" w:sz="12" w:space="0" w:color="auto"/>
            </w:tcBorders>
            <w:shd w:val="clear" w:color="auto" w:fill="auto"/>
          </w:tcPr>
          <w:p w14:paraId="786C72A4" w14:textId="0A400C96" w:rsidR="00EF7196" w:rsidRPr="00A33BA6" w:rsidRDefault="00B7571E" w:rsidP="00EF7196">
            <w:pPr>
              <w:pStyle w:val="Tabletext"/>
            </w:pPr>
            <w:hyperlink r:id="rId205" w:history="1">
              <w:r w:rsidR="00EF7196" w:rsidRPr="00A33BA6">
                <w:rPr>
                  <w:rStyle w:val="Hyperlink"/>
                </w:rPr>
                <w:t>TD745</w:t>
              </w:r>
            </w:hyperlink>
            <w:r w:rsidR="00EF7196" w:rsidRPr="00A33BA6">
              <w:t>: ITU-T SG15</w:t>
            </w:r>
          </w:p>
          <w:p w14:paraId="58B3A467" w14:textId="7376E6B3" w:rsidR="00EF7196" w:rsidRPr="00A33BA6" w:rsidRDefault="00EF7196" w:rsidP="00EF7196">
            <w:pPr>
              <w:pStyle w:val="Tabletext"/>
            </w:pPr>
            <w:r w:rsidRPr="00A33BA6">
              <w:t>Reserved for: LS/o on OTNT Standardization Work Plan Issue 27 [ITU-T SG15]</w:t>
            </w:r>
          </w:p>
        </w:tc>
        <w:tc>
          <w:tcPr>
            <w:tcW w:w="1134" w:type="dxa"/>
            <w:tcBorders>
              <w:top w:val="single" w:sz="4" w:space="0" w:color="auto"/>
              <w:bottom w:val="single" w:sz="12" w:space="0" w:color="auto"/>
            </w:tcBorders>
            <w:shd w:val="clear" w:color="auto" w:fill="auto"/>
          </w:tcPr>
          <w:p w14:paraId="4A9D6444" w14:textId="562F8CAA" w:rsidR="00EF7196" w:rsidRPr="00A33BA6" w:rsidRDefault="00B7571E" w:rsidP="00EF7196">
            <w:pPr>
              <w:pStyle w:val="Tabletext"/>
            </w:pPr>
            <w:hyperlink r:id="rId206" w:history="1">
              <w:r w:rsidR="00EF7196" w:rsidRPr="00A33BA6">
                <w:rPr>
                  <w:rStyle w:val="Hyperlink"/>
                </w:rPr>
                <w:t>TD745</w:t>
              </w:r>
            </w:hyperlink>
          </w:p>
        </w:tc>
      </w:tr>
      <w:tr w:rsidR="00EF7196" w:rsidRPr="00A33BA6" w14:paraId="0BFB7598" w14:textId="77777777" w:rsidTr="00EF1206">
        <w:trPr>
          <w:jc w:val="center"/>
        </w:trPr>
        <w:tc>
          <w:tcPr>
            <w:tcW w:w="694" w:type="dxa"/>
            <w:tcBorders>
              <w:top w:val="single" w:sz="12" w:space="0" w:color="auto"/>
              <w:bottom w:val="single" w:sz="6" w:space="0" w:color="auto"/>
            </w:tcBorders>
            <w:shd w:val="clear" w:color="auto" w:fill="auto"/>
          </w:tcPr>
          <w:p w14:paraId="2D36D50D" w14:textId="77777777" w:rsidR="00EF7196" w:rsidRPr="00A33BA6" w:rsidRDefault="00EF7196" w:rsidP="00EF7196">
            <w:pPr>
              <w:pStyle w:val="Tabletext"/>
            </w:pPr>
            <w:r w:rsidRPr="00A33BA6">
              <w:t>10</w:t>
            </w:r>
          </w:p>
        </w:tc>
        <w:tc>
          <w:tcPr>
            <w:tcW w:w="1134" w:type="dxa"/>
            <w:tcBorders>
              <w:top w:val="single" w:sz="12" w:space="0" w:color="auto"/>
              <w:bottom w:val="single" w:sz="6" w:space="0" w:color="auto"/>
            </w:tcBorders>
            <w:shd w:val="clear" w:color="auto" w:fill="auto"/>
          </w:tcPr>
          <w:p w14:paraId="2B9812D0" w14:textId="4821A630" w:rsidR="00EF7196" w:rsidRPr="00A33BA6" w:rsidRDefault="00EF7196" w:rsidP="00EF7196">
            <w:pPr>
              <w:pStyle w:val="Tabletext"/>
            </w:pPr>
            <w:r w:rsidRPr="00A33BA6">
              <w:t>Thematic</w:t>
            </w:r>
          </w:p>
        </w:tc>
        <w:tc>
          <w:tcPr>
            <w:tcW w:w="6662" w:type="dxa"/>
            <w:tcBorders>
              <w:top w:val="single" w:sz="12" w:space="0" w:color="auto"/>
              <w:bottom w:val="single" w:sz="6" w:space="0" w:color="auto"/>
            </w:tcBorders>
            <w:shd w:val="clear" w:color="auto" w:fill="auto"/>
          </w:tcPr>
          <w:p w14:paraId="04168D28" w14:textId="79343C1B" w:rsidR="00EF7196" w:rsidRPr="00A33BA6" w:rsidRDefault="00B7571E" w:rsidP="00EF7196">
            <w:pPr>
              <w:pStyle w:val="Tabletext"/>
            </w:pPr>
            <w:hyperlink r:id="rId207" w:history="1">
              <w:r w:rsidR="00EF7196" w:rsidRPr="00A33BA6">
                <w:rPr>
                  <w:rStyle w:val="Hyperlink"/>
                  <w:szCs w:val="22"/>
                </w:rPr>
                <w:t>TD677</w:t>
              </w:r>
            </w:hyperlink>
            <w:r w:rsidR="00EF7196" w:rsidRPr="00A33BA6">
              <w:t>: TSB</w:t>
            </w:r>
          </w:p>
          <w:p w14:paraId="7031F7F8" w14:textId="77777777" w:rsidR="00EF7196" w:rsidRPr="00A33BA6" w:rsidRDefault="00EF7196" w:rsidP="00EF7196">
            <w:pPr>
              <w:pStyle w:val="Tabletext"/>
            </w:pPr>
            <w:r w:rsidRPr="00A33BA6">
              <w:t>Guidelines for drafting WTSA Resolutions</w:t>
            </w:r>
          </w:p>
        </w:tc>
        <w:tc>
          <w:tcPr>
            <w:tcW w:w="1134" w:type="dxa"/>
            <w:tcBorders>
              <w:top w:val="single" w:sz="12" w:space="0" w:color="auto"/>
              <w:bottom w:val="single" w:sz="6" w:space="0" w:color="auto"/>
            </w:tcBorders>
            <w:shd w:val="clear" w:color="auto" w:fill="auto"/>
          </w:tcPr>
          <w:p w14:paraId="2D9A1A9B" w14:textId="63F2DCA8" w:rsidR="00EF7196" w:rsidRPr="00A33BA6" w:rsidRDefault="00EF7196" w:rsidP="00EF7196">
            <w:pPr>
              <w:pStyle w:val="Tabletext"/>
            </w:pPr>
            <w:r w:rsidRPr="00A33BA6">
              <w:t>(</w:t>
            </w:r>
            <w:hyperlink r:id="rId208" w:history="1">
              <w:r w:rsidRPr="00A33BA6">
                <w:rPr>
                  <w:rStyle w:val="Hyperlink"/>
                  <w:szCs w:val="22"/>
                </w:rPr>
                <w:t>TD677</w:t>
              </w:r>
            </w:hyperlink>
            <w:r w:rsidRPr="00A33BA6">
              <w:t>)</w:t>
            </w:r>
          </w:p>
        </w:tc>
      </w:tr>
      <w:tr w:rsidR="00EF7196" w:rsidRPr="00A33BA6" w14:paraId="3F6CB428" w14:textId="77777777" w:rsidTr="00EF1206">
        <w:trPr>
          <w:jc w:val="center"/>
        </w:trPr>
        <w:tc>
          <w:tcPr>
            <w:tcW w:w="694" w:type="dxa"/>
            <w:tcBorders>
              <w:top w:val="single" w:sz="6" w:space="0" w:color="auto"/>
              <w:bottom w:val="single" w:sz="4" w:space="0" w:color="auto"/>
            </w:tcBorders>
            <w:shd w:val="clear" w:color="auto" w:fill="auto"/>
          </w:tcPr>
          <w:p w14:paraId="7069D860" w14:textId="5C4FBA99" w:rsidR="00EF7196" w:rsidRPr="00A33BA6" w:rsidRDefault="00EF7196" w:rsidP="00EF7196">
            <w:pPr>
              <w:pStyle w:val="Tabletext"/>
            </w:pPr>
            <w:r w:rsidRPr="00A33BA6">
              <w:t>10</w:t>
            </w:r>
          </w:p>
        </w:tc>
        <w:tc>
          <w:tcPr>
            <w:tcW w:w="1134" w:type="dxa"/>
            <w:tcBorders>
              <w:top w:val="single" w:sz="6" w:space="0" w:color="auto"/>
              <w:bottom w:val="single" w:sz="4" w:space="0" w:color="auto"/>
            </w:tcBorders>
            <w:shd w:val="clear" w:color="auto" w:fill="auto"/>
          </w:tcPr>
          <w:p w14:paraId="279EDE27" w14:textId="63A82595" w:rsidR="00EF7196" w:rsidRPr="00A33BA6" w:rsidRDefault="00EF7196" w:rsidP="00EF7196">
            <w:pPr>
              <w:pStyle w:val="Tabletext"/>
            </w:pPr>
            <w:r w:rsidRPr="00A33BA6">
              <w:t>Thematic</w:t>
            </w:r>
          </w:p>
        </w:tc>
        <w:tc>
          <w:tcPr>
            <w:tcW w:w="6662" w:type="dxa"/>
            <w:tcBorders>
              <w:top w:val="single" w:sz="6" w:space="0" w:color="auto"/>
              <w:bottom w:val="single" w:sz="4" w:space="0" w:color="auto"/>
            </w:tcBorders>
            <w:shd w:val="clear" w:color="auto" w:fill="auto"/>
          </w:tcPr>
          <w:p w14:paraId="49FCDECB" w14:textId="7707F4D1" w:rsidR="00EF7196" w:rsidRPr="00A33BA6" w:rsidRDefault="00B7571E" w:rsidP="00EF7196">
            <w:pPr>
              <w:pStyle w:val="Tabletext"/>
            </w:pPr>
            <w:hyperlink r:id="rId209" w:history="1">
              <w:r w:rsidR="00EF7196" w:rsidRPr="00A33BA6">
                <w:rPr>
                  <w:rStyle w:val="Hyperlink"/>
                </w:rPr>
                <w:t>TD733</w:t>
              </w:r>
            </w:hyperlink>
            <w:r w:rsidR="00EF7196" w:rsidRPr="00A33BA6">
              <w:t>: TSB</w:t>
            </w:r>
          </w:p>
          <w:p w14:paraId="14BD3AA3" w14:textId="3B4C49B2" w:rsidR="00EF7196" w:rsidRPr="00A33BA6" w:rsidRDefault="00EF7196" w:rsidP="00EF7196">
            <w:pPr>
              <w:pStyle w:val="Tabletext"/>
            </w:pPr>
            <w:r w:rsidRPr="00A33BA6">
              <w:t>Draft updated mapping of WTSA Resolutions and ITU-T A-Series Recommendations to TSAG Rapporteur groups</w:t>
            </w:r>
          </w:p>
        </w:tc>
        <w:tc>
          <w:tcPr>
            <w:tcW w:w="1134" w:type="dxa"/>
            <w:tcBorders>
              <w:top w:val="single" w:sz="6" w:space="0" w:color="auto"/>
              <w:bottom w:val="single" w:sz="4" w:space="0" w:color="auto"/>
            </w:tcBorders>
            <w:shd w:val="clear" w:color="auto" w:fill="auto"/>
          </w:tcPr>
          <w:p w14:paraId="4023FB4E" w14:textId="0747E353" w:rsidR="00EF7196" w:rsidRPr="00A33BA6" w:rsidRDefault="00B7571E" w:rsidP="00EF7196">
            <w:pPr>
              <w:pStyle w:val="Tabletext"/>
            </w:pPr>
            <w:hyperlink r:id="rId210" w:history="1">
              <w:r w:rsidR="00EF7196" w:rsidRPr="00A33BA6">
                <w:rPr>
                  <w:rStyle w:val="Hyperlink"/>
                </w:rPr>
                <w:t>TD733</w:t>
              </w:r>
            </w:hyperlink>
          </w:p>
        </w:tc>
      </w:tr>
      <w:tr w:rsidR="00EF7196" w:rsidRPr="00A33BA6" w14:paraId="62F5D27F" w14:textId="77777777" w:rsidTr="00EF1206">
        <w:trPr>
          <w:jc w:val="center"/>
        </w:trPr>
        <w:tc>
          <w:tcPr>
            <w:tcW w:w="694" w:type="dxa"/>
            <w:tcBorders>
              <w:top w:val="single" w:sz="4" w:space="0" w:color="auto"/>
              <w:bottom w:val="single" w:sz="4" w:space="0" w:color="auto"/>
            </w:tcBorders>
            <w:shd w:val="clear" w:color="auto" w:fill="auto"/>
          </w:tcPr>
          <w:p w14:paraId="27CFBE82" w14:textId="44FBBD14" w:rsidR="00EF7196" w:rsidRPr="00A33BA6" w:rsidRDefault="00EF7196" w:rsidP="00EF7196">
            <w:pPr>
              <w:pStyle w:val="Tabletext"/>
            </w:pPr>
            <w:r w:rsidRPr="00A33BA6">
              <w:t>10</w:t>
            </w:r>
          </w:p>
        </w:tc>
        <w:tc>
          <w:tcPr>
            <w:tcW w:w="1134" w:type="dxa"/>
            <w:tcBorders>
              <w:top w:val="single" w:sz="4" w:space="0" w:color="auto"/>
              <w:bottom w:val="single" w:sz="4" w:space="0" w:color="auto"/>
            </w:tcBorders>
            <w:shd w:val="clear" w:color="auto" w:fill="auto"/>
          </w:tcPr>
          <w:p w14:paraId="67CC58F7" w14:textId="6A2BE383" w:rsidR="00EF7196" w:rsidRPr="00A33BA6" w:rsidRDefault="00EF7196" w:rsidP="00EF7196">
            <w:pPr>
              <w:pStyle w:val="Tabletext"/>
            </w:pPr>
            <w:r w:rsidRPr="00A33BA6">
              <w:t>Thematic</w:t>
            </w:r>
          </w:p>
        </w:tc>
        <w:tc>
          <w:tcPr>
            <w:tcW w:w="6662" w:type="dxa"/>
            <w:tcBorders>
              <w:top w:val="single" w:sz="4" w:space="0" w:color="auto"/>
              <w:bottom w:val="single" w:sz="4" w:space="0" w:color="auto"/>
            </w:tcBorders>
            <w:shd w:val="clear" w:color="auto" w:fill="auto"/>
          </w:tcPr>
          <w:p w14:paraId="257DFBF9" w14:textId="6BE8A21E" w:rsidR="00EF7196" w:rsidRPr="00A33BA6" w:rsidRDefault="00B7571E" w:rsidP="00EF7196">
            <w:pPr>
              <w:pStyle w:val="Tabletext"/>
              <w:rPr>
                <w:lang w:val="es-ES"/>
              </w:rPr>
            </w:pPr>
            <w:hyperlink r:id="rId211" w:history="1">
              <w:r w:rsidR="00EF7196" w:rsidRPr="00A33BA6">
                <w:rPr>
                  <w:rStyle w:val="Hyperlink"/>
                  <w:szCs w:val="22"/>
                  <w:lang w:val="es-ES"/>
                </w:rPr>
                <w:t>C111</w:t>
              </w:r>
            </w:hyperlink>
            <w:r w:rsidR="00EF7196" w:rsidRPr="00A33BA6">
              <w:rPr>
                <w:lang w:val="es-ES"/>
              </w:rPr>
              <w:t>: Canada, Ericsson Canada, Ciena Canada, BlackBerry</w:t>
            </w:r>
          </w:p>
          <w:p w14:paraId="6D384164" w14:textId="77777777" w:rsidR="00EF7196" w:rsidRPr="00A33BA6" w:rsidRDefault="00EF7196" w:rsidP="00EF7196">
            <w:pPr>
              <w:pStyle w:val="Tabletext"/>
            </w:pPr>
            <w:r w:rsidRPr="00A33BA6">
              <w:t>Proposed new WTSA Resolution on the importance of industry engagement</w:t>
            </w:r>
          </w:p>
        </w:tc>
        <w:tc>
          <w:tcPr>
            <w:tcW w:w="1134" w:type="dxa"/>
            <w:tcBorders>
              <w:top w:val="single" w:sz="4" w:space="0" w:color="auto"/>
              <w:bottom w:val="single" w:sz="4" w:space="0" w:color="auto"/>
            </w:tcBorders>
            <w:shd w:val="clear" w:color="auto" w:fill="auto"/>
          </w:tcPr>
          <w:p w14:paraId="2231938A" w14:textId="56A0573A" w:rsidR="00EF7196" w:rsidRPr="00A33BA6" w:rsidRDefault="00B7571E" w:rsidP="00EF7196">
            <w:pPr>
              <w:pStyle w:val="Tabletext"/>
            </w:pPr>
            <w:hyperlink r:id="rId212" w:history="1">
              <w:r w:rsidR="00EF7196" w:rsidRPr="00A33BA6">
                <w:rPr>
                  <w:rStyle w:val="Hyperlink"/>
                  <w:szCs w:val="22"/>
                </w:rPr>
                <w:t>C111</w:t>
              </w:r>
            </w:hyperlink>
          </w:p>
        </w:tc>
      </w:tr>
      <w:tr w:rsidR="00EF7196" w:rsidRPr="00A33BA6" w14:paraId="05A4345C" w14:textId="77777777" w:rsidTr="00EF1206">
        <w:trPr>
          <w:jc w:val="center"/>
        </w:trPr>
        <w:tc>
          <w:tcPr>
            <w:tcW w:w="694" w:type="dxa"/>
            <w:tcBorders>
              <w:top w:val="single" w:sz="4" w:space="0" w:color="auto"/>
              <w:bottom w:val="single" w:sz="4" w:space="0" w:color="auto"/>
            </w:tcBorders>
            <w:shd w:val="clear" w:color="auto" w:fill="auto"/>
          </w:tcPr>
          <w:p w14:paraId="721916D0" w14:textId="79CDCF57" w:rsidR="00EF7196" w:rsidRPr="00A33BA6" w:rsidRDefault="00EF7196" w:rsidP="00EF7196">
            <w:pPr>
              <w:pStyle w:val="Tabletext"/>
            </w:pPr>
            <w:r w:rsidRPr="00A33BA6">
              <w:t>10</w:t>
            </w:r>
          </w:p>
        </w:tc>
        <w:tc>
          <w:tcPr>
            <w:tcW w:w="1134" w:type="dxa"/>
            <w:tcBorders>
              <w:top w:val="single" w:sz="4" w:space="0" w:color="auto"/>
              <w:bottom w:val="single" w:sz="4" w:space="0" w:color="auto"/>
            </w:tcBorders>
            <w:shd w:val="clear" w:color="auto" w:fill="auto"/>
          </w:tcPr>
          <w:p w14:paraId="478D1622" w14:textId="67984546" w:rsidR="00EF7196" w:rsidRPr="00A33BA6" w:rsidRDefault="00EF7196" w:rsidP="00EF7196">
            <w:pPr>
              <w:pStyle w:val="Tabletext"/>
            </w:pPr>
            <w:r w:rsidRPr="00A33BA6">
              <w:t>Thematic</w:t>
            </w:r>
          </w:p>
        </w:tc>
        <w:tc>
          <w:tcPr>
            <w:tcW w:w="6662" w:type="dxa"/>
            <w:tcBorders>
              <w:top w:val="single" w:sz="4" w:space="0" w:color="auto"/>
              <w:bottom w:val="single" w:sz="4" w:space="0" w:color="auto"/>
            </w:tcBorders>
            <w:shd w:val="clear" w:color="auto" w:fill="auto"/>
          </w:tcPr>
          <w:p w14:paraId="57A67442" w14:textId="603F2F80" w:rsidR="00EF7196" w:rsidRPr="00A33BA6" w:rsidRDefault="00B7571E" w:rsidP="00EF7196">
            <w:pPr>
              <w:pStyle w:val="Tabletext"/>
            </w:pPr>
            <w:hyperlink r:id="rId213" w:history="1">
              <w:r w:rsidR="00EF7196" w:rsidRPr="00A33BA6">
                <w:rPr>
                  <w:rStyle w:val="Hyperlink"/>
                </w:rPr>
                <w:t>TD740</w:t>
              </w:r>
            </w:hyperlink>
            <w:r w:rsidR="00EF7196" w:rsidRPr="00A33BA6">
              <w:t>: ATU</w:t>
            </w:r>
          </w:p>
          <w:p w14:paraId="0A970360" w14:textId="27C6DC0C" w:rsidR="00EF7196" w:rsidRPr="00A33BA6" w:rsidRDefault="00EF7196" w:rsidP="00EF7196">
            <w:pPr>
              <w:pStyle w:val="Tabletext"/>
            </w:pPr>
            <w:r w:rsidRPr="00A33BA6">
              <w:t>LS on Draft African common proposals for WTSA-20 for consideration by TSAG meeting, Geneva 10 - 14 February 2020 [from ATU]</w:t>
            </w:r>
          </w:p>
        </w:tc>
        <w:tc>
          <w:tcPr>
            <w:tcW w:w="1134" w:type="dxa"/>
            <w:tcBorders>
              <w:top w:val="single" w:sz="4" w:space="0" w:color="auto"/>
              <w:bottom w:val="single" w:sz="4" w:space="0" w:color="auto"/>
            </w:tcBorders>
            <w:shd w:val="clear" w:color="auto" w:fill="auto"/>
          </w:tcPr>
          <w:p w14:paraId="5E69385D" w14:textId="730E1CC3" w:rsidR="00EF7196" w:rsidRPr="00A33BA6" w:rsidRDefault="00B7571E" w:rsidP="00EF7196">
            <w:pPr>
              <w:pStyle w:val="Tabletext"/>
            </w:pPr>
            <w:hyperlink r:id="rId214" w:history="1">
              <w:r w:rsidR="00EF7196" w:rsidRPr="00A33BA6">
                <w:rPr>
                  <w:rStyle w:val="Hyperlink"/>
                </w:rPr>
                <w:t>TD740</w:t>
              </w:r>
            </w:hyperlink>
          </w:p>
        </w:tc>
      </w:tr>
      <w:tr w:rsidR="00EF7196" w:rsidRPr="003F696C" w14:paraId="6F63D8BB" w14:textId="77777777" w:rsidTr="00926591">
        <w:trPr>
          <w:jc w:val="center"/>
        </w:trPr>
        <w:tc>
          <w:tcPr>
            <w:tcW w:w="694" w:type="dxa"/>
            <w:tcBorders>
              <w:top w:val="single" w:sz="4" w:space="0" w:color="auto"/>
              <w:bottom w:val="single" w:sz="4" w:space="0" w:color="auto"/>
            </w:tcBorders>
            <w:shd w:val="clear" w:color="auto" w:fill="auto"/>
          </w:tcPr>
          <w:p w14:paraId="42D6C6FF" w14:textId="77777777" w:rsidR="00EF7196" w:rsidRPr="00A33BA6" w:rsidRDefault="00EF7196" w:rsidP="00EF7196">
            <w:pPr>
              <w:pStyle w:val="Tabletext"/>
            </w:pPr>
            <w:r w:rsidRPr="00A33BA6">
              <w:t>11</w:t>
            </w:r>
          </w:p>
        </w:tc>
        <w:tc>
          <w:tcPr>
            <w:tcW w:w="1134" w:type="dxa"/>
            <w:tcBorders>
              <w:top w:val="single" w:sz="4" w:space="0" w:color="auto"/>
              <w:bottom w:val="single" w:sz="4" w:space="0" w:color="auto"/>
            </w:tcBorders>
            <w:shd w:val="clear" w:color="auto" w:fill="auto"/>
          </w:tcPr>
          <w:p w14:paraId="449CF2A3" w14:textId="77777777" w:rsidR="00EF7196" w:rsidRPr="00A33BA6" w:rsidRDefault="00EF7196" w:rsidP="00EF7196">
            <w:pPr>
              <w:pStyle w:val="Tabletext"/>
            </w:pPr>
            <w:r w:rsidRPr="00A33BA6">
              <w:t>Info</w:t>
            </w:r>
          </w:p>
        </w:tc>
        <w:tc>
          <w:tcPr>
            <w:tcW w:w="6662" w:type="dxa"/>
            <w:tcBorders>
              <w:top w:val="single" w:sz="4" w:space="0" w:color="auto"/>
              <w:bottom w:val="single" w:sz="4" w:space="0" w:color="auto"/>
            </w:tcBorders>
            <w:shd w:val="clear" w:color="auto" w:fill="auto"/>
          </w:tcPr>
          <w:p w14:paraId="5415346D" w14:textId="7F7247D1" w:rsidR="00EF7196" w:rsidRPr="00A33BA6" w:rsidRDefault="00B7571E" w:rsidP="00EF7196">
            <w:pPr>
              <w:pStyle w:val="Tabletext"/>
            </w:pPr>
            <w:hyperlink r:id="rId215" w:history="1">
              <w:r w:rsidR="00EF7196" w:rsidRPr="00A33BA6">
                <w:rPr>
                  <w:rStyle w:val="Hyperlink"/>
                </w:rPr>
                <w:t>TD728</w:t>
              </w:r>
            </w:hyperlink>
            <w:r w:rsidR="00EF7196" w:rsidRPr="00A33BA6">
              <w:t>: TSB</w:t>
            </w:r>
          </w:p>
          <w:p w14:paraId="4C8911F0" w14:textId="79821C09" w:rsidR="00EF7196" w:rsidRPr="00A33BA6" w:rsidRDefault="00EF7196" w:rsidP="00EF7196">
            <w:pPr>
              <w:pStyle w:val="Tabletext"/>
            </w:pPr>
            <w:r w:rsidRPr="00A33BA6">
              <w:t>ITU-T Environment and Smart Sustainable Cities: Year in Review and Upcoming Activities for 2019-2020 brochure</w:t>
            </w:r>
          </w:p>
        </w:tc>
        <w:tc>
          <w:tcPr>
            <w:tcW w:w="1134" w:type="dxa"/>
            <w:tcBorders>
              <w:top w:val="single" w:sz="4" w:space="0" w:color="auto"/>
              <w:bottom w:val="single" w:sz="4" w:space="0" w:color="auto"/>
            </w:tcBorders>
            <w:shd w:val="clear" w:color="auto" w:fill="auto"/>
          </w:tcPr>
          <w:p w14:paraId="33DE3A00" w14:textId="5E3A1B2E" w:rsidR="00EF7196" w:rsidRPr="0017611B" w:rsidRDefault="00B7571E" w:rsidP="00EF7196">
            <w:pPr>
              <w:pStyle w:val="Tabletext"/>
            </w:pPr>
            <w:hyperlink r:id="rId216" w:history="1">
              <w:r w:rsidR="00EF7196" w:rsidRPr="00A33BA6">
                <w:rPr>
                  <w:rStyle w:val="Hyperlink"/>
                </w:rPr>
                <w:t>TD728</w:t>
              </w:r>
            </w:hyperlink>
          </w:p>
        </w:tc>
      </w:tr>
      <w:tr w:rsidR="00926591" w:rsidRPr="003F696C" w14:paraId="56EBCD15" w14:textId="77777777" w:rsidTr="00926591">
        <w:trPr>
          <w:jc w:val="center"/>
        </w:trPr>
        <w:tc>
          <w:tcPr>
            <w:tcW w:w="694" w:type="dxa"/>
            <w:tcBorders>
              <w:top w:val="single" w:sz="4" w:space="0" w:color="auto"/>
              <w:bottom w:val="single" w:sz="4" w:space="0" w:color="auto"/>
            </w:tcBorders>
            <w:shd w:val="clear" w:color="auto" w:fill="auto"/>
          </w:tcPr>
          <w:p w14:paraId="48204FBE" w14:textId="136C536F" w:rsidR="00926591" w:rsidRPr="0020442A" w:rsidRDefault="00926591" w:rsidP="00926591">
            <w:pPr>
              <w:pStyle w:val="Tabletext"/>
            </w:pPr>
            <w:r w:rsidRPr="0020442A">
              <w:t>–</w:t>
            </w:r>
          </w:p>
        </w:tc>
        <w:tc>
          <w:tcPr>
            <w:tcW w:w="1134" w:type="dxa"/>
            <w:tcBorders>
              <w:top w:val="single" w:sz="4" w:space="0" w:color="auto"/>
              <w:bottom w:val="single" w:sz="4" w:space="0" w:color="auto"/>
            </w:tcBorders>
            <w:shd w:val="clear" w:color="auto" w:fill="auto"/>
          </w:tcPr>
          <w:p w14:paraId="1AA00A5C" w14:textId="3DC97FB9" w:rsidR="00926591" w:rsidRPr="0020442A" w:rsidRDefault="00926591" w:rsidP="00926591">
            <w:pPr>
              <w:pStyle w:val="Tabletext"/>
            </w:pPr>
            <w:r w:rsidRPr="0020442A">
              <w:t>Adm</w:t>
            </w:r>
          </w:p>
        </w:tc>
        <w:tc>
          <w:tcPr>
            <w:tcW w:w="6662" w:type="dxa"/>
            <w:tcBorders>
              <w:top w:val="single" w:sz="4" w:space="0" w:color="auto"/>
              <w:bottom w:val="single" w:sz="4" w:space="0" w:color="auto"/>
            </w:tcBorders>
            <w:shd w:val="clear" w:color="auto" w:fill="auto"/>
          </w:tcPr>
          <w:p w14:paraId="7635B119" w14:textId="77777777" w:rsidR="00926591" w:rsidRPr="0020442A" w:rsidRDefault="00B7571E" w:rsidP="00926591">
            <w:pPr>
              <w:pStyle w:val="Tabletext"/>
            </w:pPr>
            <w:hyperlink r:id="rId217" w:history="1">
              <w:r w:rsidR="00926591" w:rsidRPr="0020442A">
                <w:rPr>
                  <w:rStyle w:val="Hyperlink"/>
                </w:rPr>
                <w:t>TD655</w:t>
              </w:r>
            </w:hyperlink>
            <w:r w:rsidR="00926591" w:rsidRPr="0020442A">
              <w:t>: Rapporteur TSAG RG-WP</w:t>
            </w:r>
          </w:p>
          <w:p w14:paraId="08BA3933" w14:textId="04D80492" w:rsidR="00926591" w:rsidRPr="0020442A" w:rsidRDefault="00926591" w:rsidP="00926591">
            <w:pPr>
              <w:pStyle w:val="Tabletext"/>
            </w:pPr>
            <w:r w:rsidRPr="0020442A">
              <w:t>Draft report TSAG RG-WP</w:t>
            </w:r>
          </w:p>
        </w:tc>
        <w:tc>
          <w:tcPr>
            <w:tcW w:w="1134" w:type="dxa"/>
            <w:tcBorders>
              <w:top w:val="single" w:sz="4" w:space="0" w:color="auto"/>
              <w:bottom w:val="single" w:sz="4" w:space="0" w:color="auto"/>
            </w:tcBorders>
            <w:shd w:val="clear" w:color="auto" w:fill="auto"/>
          </w:tcPr>
          <w:p w14:paraId="6B3121D5" w14:textId="6E340B82" w:rsidR="00926591" w:rsidRDefault="00B7571E" w:rsidP="00926591">
            <w:pPr>
              <w:pStyle w:val="Tabletext"/>
            </w:pPr>
            <w:hyperlink r:id="rId218" w:history="1">
              <w:r w:rsidR="00926591" w:rsidRPr="0020442A">
                <w:rPr>
                  <w:rStyle w:val="Hyperlink"/>
                </w:rPr>
                <w:t>TD655</w:t>
              </w:r>
            </w:hyperlink>
          </w:p>
        </w:tc>
      </w:tr>
      <w:tr w:rsidR="00926591" w:rsidRPr="003F696C" w14:paraId="7E370D7C" w14:textId="77777777" w:rsidTr="00926591">
        <w:trPr>
          <w:jc w:val="center"/>
        </w:trPr>
        <w:tc>
          <w:tcPr>
            <w:tcW w:w="694" w:type="dxa"/>
            <w:tcBorders>
              <w:top w:val="single" w:sz="4" w:space="0" w:color="auto"/>
              <w:bottom w:val="single" w:sz="4" w:space="0" w:color="auto"/>
            </w:tcBorders>
            <w:shd w:val="clear" w:color="auto" w:fill="auto"/>
          </w:tcPr>
          <w:p w14:paraId="0884FF5E" w14:textId="12A9A595" w:rsidR="00926591" w:rsidRPr="00A33BA6" w:rsidRDefault="00926591" w:rsidP="00926591">
            <w:pPr>
              <w:pStyle w:val="Tabletext"/>
            </w:pPr>
            <w:r>
              <w:noBreakHyphen/>
            </w:r>
          </w:p>
        </w:tc>
        <w:tc>
          <w:tcPr>
            <w:tcW w:w="1134" w:type="dxa"/>
            <w:tcBorders>
              <w:top w:val="single" w:sz="4" w:space="0" w:color="auto"/>
              <w:bottom w:val="single" w:sz="4" w:space="0" w:color="auto"/>
            </w:tcBorders>
            <w:shd w:val="clear" w:color="auto" w:fill="auto"/>
          </w:tcPr>
          <w:p w14:paraId="714567D3" w14:textId="0473A99C" w:rsidR="00926591" w:rsidRPr="00A33BA6" w:rsidRDefault="00926591" w:rsidP="00926591">
            <w:pPr>
              <w:pStyle w:val="Tabletext"/>
            </w:pPr>
            <w:r>
              <w:t>Adm</w:t>
            </w:r>
          </w:p>
        </w:tc>
        <w:tc>
          <w:tcPr>
            <w:tcW w:w="6662" w:type="dxa"/>
            <w:tcBorders>
              <w:top w:val="single" w:sz="4" w:space="0" w:color="auto"/>
              <w:bottom w:val="single" w:sz="4" w:space="0" w:color="auto"/>
            </w:tcBorders>
            <w:shd w:val="clear" w:color="auto" w:fill="auto"/>
          </w:tcPr>
          <w:p w14:paraId="6E638F13" w14:textId="46791938" w:rsidR="0096037F" w:rsidRDefault="00B7571E" w:rsidP="00926591">
            <w:pPr>
              <w:pStyle w:val="Tabletext"/>
            </w:pPr>
            <w:hyperlink r:id="rId219" w:history="1">
              <w:r w:rsidR="0096037F" w:rsidRPr="00341856">
                <w:rPr>
                  <w:rStyle w:val="Hyperlink"/>
                </w:rPr>
                <w:t>TD</w:t>
              </w:r>
              <w:r w:rsidR="0096037F">
                <w:rPr>
                  <w:rStyle w:val="Hyperlink"/>
                </w:rPr>
                <w:t>756</w:t>
              </w:r>
            </w:hyperlink>
            <w:r w:rsidR="0096037F">
              <w:t xml:space="preserve">: </w:t>
            </w:r>
            <w:r w:rsidR="0096037F" w:rsidRPr="002A7EB7">
              <w:rPr>
                <w:rFonts w:asciiTheme="majorBidi" w:hAnsiTheme="majorBidi" w:cstheme="majorBidi"/>
              </w:rPr>
              <w:t>Rapporteur</w:t>
            </w:r>
            <w:r w:rsidR="0096037F">
              <w:rPr>
                <w:rFonts w:asciiTheme="majorBidi" w:hAnsiTheme="majorBidi" w:cstheme="majorBidi"/>
              </w:rPr>
              <w:t>,</w:t>
            </w:r>
            <w:r w:rsidR="0096037F" w:rsidRPr="002A7EB7">
              <w:rPr>
                <w:rFonts w:asciiTheme="majorBidi" w:hAnsiTheme="majorBidi" w:cstheme="majorBidi"/>
              </w:rPr>
              <w:t xml:space="preserve"> RG-WP</w:t>
            </w:r>
          </w:p>
          <w:p w14:paraId="0EAD1014" w14:textId="52FB9BF0" w:rsidR="00926591" w:rsidRDefault="0096037F" w:rsidP="00926591">
            <w:pPr>
              <w:pStyle w:val="Tabletext"/>
            </w:pPr>
            <w:r w:rsidRPr="002A7EB7">
              <w:rPr>
                <w:rFonts w:asciiTheme="majorBidi" w:hAnsiTheme="majorBidi" w:cstheme="majorBidi"/>
              </w:rPr>
              <w:t>Draft LS/r on creation of new Question 23/16 (Digital culture-related systems and services) (SG16</w:t>
            </w:r>
            <w:r w:rsidRPr="002A7EB7">
              <w:rPr>
                <w:rFonts w:asciiTheme="majorBidi" w:hAnsiTheme="majorBidi" w:cstheme="majorBidi"/>
              </w:rPr>
              <w:noBreakHyphen/>
              <w:t>LS166) [to ITU-T SG16]</w:t>
            </w:r>
          </w:p>
        </w:tc>
        <w:tc>
          <w:tcPr>
            <w:tcW w:w="1134" w:type="dxa"/>
            <w:tcBorders>
              <w:top w:val="single" w:sz="4" w:space="0" w:color="auto"/>
              <w:bottom w:val="single" w:sz="4" w:space="0" w:color="auto"/>
            </w:tcBorders>
            <w:shd w:val="clear" w:color="auto" w:fill="auto"/>
          </w:tcPr>
          <w:p w14:paraId="204E7DA6" w14:textId="280B91AE" w:rsidR="00926591" w:rsidRDefault="00B7571E">
            <w:pPr>
              <w:pStyle w:val="Tabletext"/>
            </w:pPr>
            <w:hyperlink r:id="rId220" w:history="1">
              <w:r w:rsidR="0096037F" w:rsidRPr="00341856">
                <w:rPr>
                  <w:rStyle w:val="Hyperlink"/>
                </w:rPr>
                <w:t>TD</w:t>
              </w:r>
              <w:r w:rsidR="0096037F">
                <w:rPr>
                  <w:rStyle w:val="Hyperlink"/>
                </w:rPr>
                <w:t>756</w:t>
              </w:r>
            </w:hyperlink>
          </w:p>
        </w:tc>
      </w:tr>
      <w:tr w:rsidR="00926591" w:rsidRPr="003F696C" w14:paraId="1DE6F870" w14:textId="77777777" w:rsidTr="00926591">
        <w:trPr>
          <w:jc w:val="center"/>
        </w:trPr>
        <w:tc>
          <w:tcPr>
            <w:tcW w:w="694" w:type="dxa"/>
            <w:tcBorders>
              <w:top w:val="single" w:sz="4" w:space="0" w:color="auto"/>
              <w:bottom w:val="single" w:sz="4" w:space="0" w:color="auto"/>
            </w:tcBorders>
            <w:shd w:val="clear" w:color="auto" w:fill="auto"/>
          </w:tcPr>
          <w:p w14:paraId="371D8D63" w14:textId="33F67968" w:rsidR="00926591" w:rsidRPr="00A33BA6" w:rsidRDefault="00926591" w:rsidP="00926591">
            <w:pPr>
              <w:pStyle w:val="Tabletext"/>
            </w:pPr>
            <w:r>
              <w:noBreakHyphen/>
            </w:r>
          </w:p>
        </w:tc>
        <w:tc>
          <w:tcPr>
            <w:tcW w:w="1134" w:type="dxa"/>
            <w:tcBorders>
              <w:top w:val="single" w:sz="4" w:space="0" w:color="auto"/>
              <w:bottom w:val="single" w:sz="4" w:space="0" w:color="auto"/>
            </w:tcBorders>
            <w:shd w:val="clear" w:color="auto" w:fill="auto"/>
          </w:tcPr>
          <w:p w14:paraId="03C5E91C" w14:textId="2F682BB8" w:rsidR="00926591" w:rsidRPr="00A33BA6" w:rsidRDefault="00926591" w:rsidP="00926591">
            <w:pPr>
              <w:pStyle w:val="Tabletext"/>
            </w:pPr>
            <w:r>
              <w:t>Adm</w:t>
            </w:r>
          </w:p>
        </w:tc>
        <w:tc>
          <w:tcPr>
            <w:tcW w:w="6662" w:type="dxa"/>
            <w:tcBorders>
              <w:top w:val="single" w:sz="4" w:space="0" w:color="auto"/>
              <w:bottom w:val="single" w:sz="4" w:space="0" w:color="auto"/>
            </w:tcBorders>
            <w:shd w:val="clear" w:color="auto" w:fill="auto"/>
          </w:tcPr>
          <w:p w14:paraId="174F915C" w14:textId="5D627751" w:rsidR="0096037F" w:rsidRDefault="00B7571E" w:rsidP="00926591">
            <w:pPr>
              <w:pStyle w:val="Tabletext"/>
            </w:pPr>
            <w:hyperlink r:id="rId221" w:history="1">
              <w:r w:rsidR="0096037F" w:rsidRPr="00341856">
                <w:rPr>
                  <w:rStyle w:val="Hyperlink"/>
                </w:rPr>
                <w:t>TD</w:t>
              </w:r>
              <w:r w:rsidR="0096037F">
                <w:rPr>
                  <w:rStyle w:val="Hyperlink"/>
                </w:rPr>
                <w:t>763</w:t>
              </w:r>
            </w:hyperlink>
            <w:r w:rsidR="0096037F">
              <w:t xml:space="preserve">: </w:t>
            </w:r>
            <w:r w:rsidR="0096037F" w:rsidRPr="00BD2968">
              <w:t>Rapporteur RG-W</w:t>
            </w:r>
            <w:r w:rsidR="0096037F">
              <w:t>P</w:t>
            </w:r>
          </w:p>
          <w:p w14:paraId="5A8C77FD" w14:textId="4A4F8CC1" w:rsidR="00926591" w:rsidRDefault="0096037F" w:rsidP="00926591">
            <w:pPr>
              <w:pStyle w:val="Tabletext"/>
            </w:pPr>
            <w:r>
              <w:t xml:space="preserve">Draft </w:t>
            </w:r>
            <w:r w:rsidRPr="00BD2968">
              <w:t xml:space="preserve">LS on </w:t>
            </w:r>
            <w:r>
              <w:t xml:space="preserve">WTSA-20 preparations concerning work programme and structure </w:t>
            </w:r>
            <w:r w:rsidRPr="00BD2968">
              <w:t xml:space="preserve">[to </w:t>
            </w:r>
            <w:r>
              <w:t xml:space="preserve">all </w:t>
            </w:r>
            <w:r w:rsidRPr="00BD2968">
              <w:t>ITU-T SG</w:t>
            </w:r>
            <w:r>
              <w:t>s</w:t>
            </w:r>
            <w:r w:rsidRPr="00BD2968">
              <w:t>]</w:t>
            </w:r>
          </w:p>
        </w:tc>
        <w:tc>
          <w:tcPr>
            <w:tcW w:w="1134" w:type="dxa"/>
            <w:tcBorders>
              <w:top w:val="single" w:sz="4" w:space="0" w:color="auto"/>
              <w:bottom w:val="single" w:sz="4" w:space="0" w:color="auto"/>
            </w:tcBorders>
            <w:shd w:val="clear" w:color="auto" w:fill="auto"/>
          </w:tcPr>
          <w:p w14:paraId="59E4142D" w14:textId="0C225A3F" w:rsidR="00926591" w:rsidRDefault="00B7571E">
            <w:pPr>
              <w:pStyle w:val="Tabletext"/>
            </w:pPr>
            <w:hyperlink r:id="rId222" w:history="1">
              <w:r w:rsidR="0096037F" w:rsidRPr="00341856">
                <w:rPr>
                  <w:rStyle w:val="Hyperlink"/>
                </w:rPr>
                <w:t>TD</w:t>
              </w:r>
              <w:r w:rsidR="0096037F">
                <w:rPr>
                  <w:rStyle w:val="Hyperlink"/>
                </w:rPr>
                <w:t>763</w:t>
              </w:r>
            </w:hyperlink>
          </w:p>
        </w:tc>
      </w:tr>
      <w:tr w:rsidR="00926591" w:rsidRPr="003F696C" w14:paraId="3AF5B8B3" w14:textId="77777777" w:rsidTr="00EF1206">
        <w:trPr>
          <w:jc w:val="center"/>
        </w:trPr>
        <w:tc>
          <w:tcPr>
            <w:tcW w:w="694" w:type="dxa"/>
            <w:tcBorders>
              <w:top w:val="single" w:sz="4" w:space="0" w:color="auto"/>
            </w:tcBorders>
            <w:shd w:val="clear" w:color="auto" w:fill="auto"/>
          </w:tcPr>
          <w:p w14:paraId="0A115CBF" w14:textId="4ED28257" w:rsidR="00926591" w:rsidRPr="00A33BA6" w:rsidRDefault="00926591" w:rsidP="00926591">
            <w:pPr>
              <w:pStyle w:val="Tabletext"/>
            </w:pPr>
            <w:r>
              <w:noBreakHyphen/>
            </w:r>
          </w:p>
        </w:tc>
        <w:tc>
          <w:tcPr>
            <w:tcW w:w="1134" w:type="dxa"/>
            <w:tcBorders>
              <w:top w:val="single" w:sz="4" w:space="0" w:color="auto"/>
            </w:tcBorders>
            <w:shd w:val="clear" w:color="auto" w:fill="auto"/>
          </w:tcPr>
          <w:p w14:paraId="571FCEAC" w14:textId="2E63E753" w:rsidR="00926591" w:rsidRPr="00A33BA6" w:rsidRDefault="00926591" w:rsidP="00926591">
            <w:pPr>
              <w:pStyle w:val="Tabletext"/>
            </w:pPr>
            <w:r>
              <w:t>Adm</w:t>
            </w:r>
          </w:p>
        </w:tc>
        <w:tc>
          <w:tcPr>
            <w:tcW w:w="6662" w:type="dxa"/>
            <w:tcBorders>
              <w:top w:val="single" w:sz="4" w:space="0" w:color="auto"/>
            </w:tcBorders>
            <w:shd w:val="clear" w:color="auto" w:fill="auto"/>
          </w:tcPr>
          <w:p w14:paraId="1952CBA6" w14:textId="40ECD5B2" w:rsidR="0096037F" w:rsidRDefault="00B7571E" w:rsidP="00926591">
            <w:pPr>
              <w:pStyle w:val="Tabletext"/>
            </w:pPr>
            <w:hyperlink r:id="rId223" w:history="1">
              <w:r w:rsidR="0096037F" w:rsidRPr="00341856">
                <w:rPr>
                  <w:rStyle w:val="Hyperlink"/>
                </w:rPr>
                <w:t>TD</w:t>
              </w:r>
              <w:r w:rsidR="0096037F">
                <w:rPr>
                  <w:rStyle w:val="Hyperlink"/>
                </w:rPr>
                <w:t>768</w:t>
              </w:r>
            </w:hyperlink>
            <w:r w:rsidR="0096037F">
              <w:t xml:space="preserve">: </w:t>
            </w:r>
            <w:r w:rsidR="0096037F" w:rsidRPr="00BD2968">
              <w:t>Rapporteur RG-W</w:t>
            </w:r>
            <w:r w:rsidR="0096037F">
              <w:t>P</w:t>
            </w:r>
          </w:p>
          <w:p w14:paraId="7A487AAA" w14:textId="68D7B49B" w:rsidR="00926591" w:rsidRDefault="0096037F" w:rsidP="00926591">
            <w:pPr>
              <w:pStyle w:val="Tabletext"/>
            </w:pPr>
            <w:r>
              <w:t xml:space="preserve">Draft </w:t>
            </w:r>
            <w:r w:rsidRPr="00BD2968">
              <w:t xml:space="preserve">LS on </w:t>
            </w:r>
            <w:r>
              <w:t xml:space="preserve">WTSA-20 preparations concerning work programme and structure </w:t>
            </w:r>
            <w:r w:rsidRPr="00BD2968">
              <w:t xml:space="preserve">[to </w:t>
            </w:r>
            <w:r>
              <w:t>Regional Organizations</w:t>
            </w:r>
            <w:r w:rsidRPr="00BD2968">
              <w:t>]</w:t>
            </w:r>
          </w:p>
        </w:tc>
        <w:tc>
          <w:tcPr>
            <w:tcW w:w="1134" w:type="dxa"/>
            <w:tcBorders>
              <w:top w:val="single" w:sz="4" w:space="0" w:color="auto"/>
            </w:tcBorders>
            <w:shd w:val="clear" w:color="auto" w:fill="auto"/>
          </w:tcPr>
          <w:p w14:paraId="4996D853" w14:textId="2D1A6CA3" w:rsidR="00926591" w:rsidRDefault="00B7571E">
            <w:pPr>
              <w:pStyle w:val="Tabletext"/>
            </w:pPr>
            <w:hyperlink r:id="rId224" w:history="1">
              <w:r w:rsidR="0096037F" w:rsidRPr="00341856">
                <w:rPr>
                  <w:rStyle w:val="Hyperlink"/>
                </w:rPr>
                <w:t>TD</w:t>
              </w:r>
              <w:r w:rsidR="0096037F">
                <w:rPr>
                  <w:rStyle w:val="Hyperlink"/>
                </w:rPr>
                <w:t>768</w:t>
              </w:r>
            </w:hyperlink>
          </w:p>
        </w:tc>
      </w:tr>
    </w:tbl>
    <w:bookmarkEnd w:id="48"/>
    <w:p w14:paraId="24A42A75" w14:textId="77777777" w:rsidR="009D184C" w:rsidRPr="00E33A1A" w:rsidRDefault="009D184C" w:rsidP="00E33A1A">
      <w:pPr>
        <w:jc w:val="center"/>
      </w:pPr>
      <w:r w:rsidRPr="00E33A1A">
        <w:t>_______________________</w:t>
      </w:r>
    </w:p>
    <w:p w14:paraId="7DCB995E" w14:textId="77777777" w:rsidR="009D184C" w:rsidRPr="004674EB" w:rsidRDefault="009D184C" w:rsidP="009D184C"/>
    <w:sectPr w:rsidR="009D184C" w:rsidRPr="004674EB" w:rsidSect="00417D9B">
      <w:footerReference w:type="first" r:id="rId225"/>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29D82" w14:textId="77777777" w:rsidR="00C910D9" w:rsidRDefault="00C910D9">
      <w:pPr>
        <w:spacing w:before="0"/>
      </w:pPr>
      <w:r>
        <w:separator/>
      </w:r>
    </w:p>
  </w:endnote>
  <w:endnote w:type="continuationSeparator" w:id="0">
    <w:p w14:paraId="789D5730" w14:textId="77777777" w:rsidR="00C910D9" w:rsidRDefault="00C910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C3560" w14:textId="77777777" w:rsidR="00B7571E" w:rsidRDefault="00B75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ECD7E" w14:textId="77777777" w:rsidR="00B7571E" w:rsidRDefault="00B75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9ED02" w14:textId="77777777" w:rsidR="00B7571E" w:rsidRDefault="00B757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8CD2" w14:textId="77777777" w:rsidR="002F1EEF" w:rsidRPr="00511959" w:rsidRDefault="002F1EEF"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1F33B" w14:textId="77777777" w:rsidR="00C910D9" w:rsidRDefault="00C910D9">
      <w:pPr>
        <w:spacing w:before="0"/>
      </w:pPr>
      <w:r>
        <w:separator/>
      </w:r>
    </w:p>
  </w:footnote>
  <w:footnote w:type="continuationSeparator" w:id="0">
    <w:p w14:paraId="79CF98EE" w14:textId="77777777" w:rsidR="00C910D9" w:rsidRDefault="00C910D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5596" w14:textId="77777777" w:rsidR="00B7571E" w:rsidRDefault="00B75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B5202" w14:textId="5FA34D81" w:rsidR="002F1EEF" w:rsidRDefault="002F1EEF" w:rsidP="00B74433">
    <w:pPr>
      <w:pStyle w:val="Header"/>
      <w:rPr>
        <w:lang w:val="pt-BR"/>
      </w:rPr>
    </w:pPr>
    <w:bookmarkStart w:id="11" w:name="_GoBack"/>
    <w:bookmarkEnd w:id="11"/>
    <w:r>
      <w:t xml:space="preserve">- </w:t>
    </w:r>
    <w:r>
      <w:fldChar w:fldCharType="begin"/>
    </w:r>
    <w:r>
      <w:instrText xml:space="preserve"> PAGE  \* MERGEFORMAT </w:instrText>
    </w:r>
    <w:r>
      <w:fldChar w:fldCharType="separate"/>
    </w:r>
    <w:r w:rsidR="002B2E80">
      <w:rPr>
        <w:noProof/>
      </w:rPr>
      <w:t>7</w:t>
    </w:r>
    <w:r>
      <w:rPr>
        <w:noProof/>
      </w:rPr>
      <w:fldChar w:fldCharType="end"/>
    </w:r>
    <w:r>
      <w:rPr>
        <w:lang w:val="pt-BR"/>
      </w:rPr>
      <w:t xml:space="preserve"> -</w:t>
    </w:r>
  </w:p>
  <w:p w14:paraId="0A75CC74" w14:textId="7344E4E4" w:rsidR="002F1EEF" w:rsidRPr="00836CDE" w:rsidRDefault="00B7571E" w:rsidP="00B74433">
    <w:pPr>
      <w:pStyle w:val="Header"/>
    </w:pPr>
    <w:r>
      <w:fldChar w:fldCharType="begin"/>
    </w:r>
    <w:r>
      <w:instrText xml:space="preserve"> STYLEREF  Docnumber  \* MERGEFORMAT </w:instrText>
    </w:r>
    <w:r>
      <w:fldChar w:fldCharType="separate"/>
    </w:r>
    <w:r w:rsidRPr="00B7571E">
      <w:rPr>
        <w:noProof/>
        <w:lang w:val="en-US"/>
      </w:rPr>
      <w:t>TSAG-TD655R1</w:t>
    </w:r>
    <w:r>
      <w:rPr>
        <w:noProof/>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4E3D" w14:textId="77777777" w:rsidR="00B7571E" w:rsidRDefault="00B75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00A7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460D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2C7D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80CF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4819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9C45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684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DEF2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929D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127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E20C42"/>
    <w:multiLevelType w:val="hybridMultilevel"/>
    <w:tmpl w:val="EDD22A00"/>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E475949"/>
    <w:multiLevelType w:val="hybridMultilevel"/>
    <w:tmpl w:val="38B284EC"/>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2BA1DA6"/>
    <w:multiLevelType w:val="hybridMultilevel"/>
    <w:tmpl w:val="47D65542"/>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0EC3C43"/>
    <w:multiLevelType w:val="hybridMultilevel"/>
    <w:tmpl w:val="144E34BE"/>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2C63B0E"/>
    <w:multiLevelType w:val="hybridMultilevel"/>
    <w:tmpl w:val="945CF096"/>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8115795"/>
    <w:multiLevelType w:val="hybridMultilevel"/>
    <w:tmpl w:val="51942F14"/>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2CD2316C"/>
    <w:multiLevelType w:val="hybridMultilevel"/>
    <w:tmpl w:val="70222144"/>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35AB1500"/>
    <w:multiLevelType w:val="hybridMultilevel"/>
    <w:tmpl w:val="95321AD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8D213E5"/>
    <w:multiLevelType w:val="hybridMultilevel"/>
    <w:tmpl w:val="F47CE7F4"/>
    <w:lvl w:ilvl="0" w:tplc="29F068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3C763CF0"/>
    <w:multiLevelType w:val="hybridMultilevel"/>
    <w:tmpl w:val="A0BE0170"/>
    <w:lvl w:ilvl="0" w:tplc="91DE736C">
      <w:start w:val="1"/>
      <w:numFmt w:val="decimal"/>
      <w:pStyle w:val="Decision"/>
      <w:lvlText w:val="Action TSAG RG-WP-%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1A3721"/>
    <w:multiLevelType w:val="hybridMultilevel"/>
    <w:tmpl w:val="3D9CE39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955799B"/>
    <w:multiLevelType w:val="hybridMultilevel"/>
    <w:tmpl w:val="0E56367A"/>
    <w:lvl w:ilvl="0" w:tplc="DA78DA7A">
      <w:numFmt w:val="bullet"/>
      <w:lvlText w:val="–"/>
      <w:lvlJc w:val="left"/>
      <w:pPr>
        <w:ind w:left="930" w:hanging="570"/>
      </w:pPr>
      <w:rPr>
        <w:rFonts w:ascii="Times New Roman" w:eastAsiaTheme="minorHAnsi" w:hAnsi="Times New Roman" w:cs="Times New Roman" w:hint="default"/>
        <w:color w:val="0000FF"/>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D5149"/>
    <w:multiLevelType w:val="hybridMultilevel"/>
    <w:tmpl w:val="38CC479A"/>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5D1D6E96"/>
    <w:multiLevelType w:val="hybridMultilevel"/>
    <w:tmpl w:val="6DA25CFA"/>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642A5A0C"/>
    <w:multiLevelType w:val="hybridMultilevel"/>
    <w:tmpl w:val="A84E322E"/>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6864072C"/>
    <w:multiLevelType w:val="hybridMultilevel"/>
    <w:tmpl w:val="AC7478BE"/>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6A1D306D"/>
    <w:multiLevelType w:val="hybridMultilevel"/>
    <w:tmpl w:val="1A5ED43A"/>
    <w:lvl w:ilvl="0" w:tplc="794CC8A0">
      <w:numFmt w:val="bullet"/>
      <w:lvlText w:val="–"/>
      <w:lvlJc w:val="left"/>
      <w:pPr>
        <w:ind w:left="930" w:hanging="570"/>
      </w:pPr>
      <w:rPr>
        <w:rFonts w:ascii="Times New Roman" w:eastAsiaTheme="minorHAnsi" w:hAnsi="Times New Roman" w:cs="Times New Roman" w:hint="default"/>
        <w:color w:val="0000FF"/>
        <w:sz w:val="22"/>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727288"/>
    <w:multiLevelType w:val="hybridMultilevel"/>
    <w:tmpl w:val="2F4AACFC"/>
    <w:lvl w:ilvl="0" w:tplc="8958622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52531"/>
    <w:multiLevelType w:val="hybridMultilevel"/>
    <w:tmpl w:val="25161128"/>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2"/>
  </w:num>
  <w:num w:numId="14">
    <w:abstractNumId w:val="25"/>
  </w:num>
  <w:num w:numId="15">
    <w:abstractNumId w:val="15"/>
  </w:num>
  <w:num w:numId="16">
    <w:abstractNumId w:val="20"/>
  </w:num>
  <w:num w:numId="17">
    <w:abstractNumId w:val="10"/>
  </w:num>
  <w:num w:numId="18">
    <w:abstractNumId w:val="14"/>
  </w:num>
  <w:num w:numId="19">
    <w:abstractNumId w:val="17"/>
  </w:num>
  <w:num w:numId="20">
    <w:abstractNumId w:val="19"/>
  </w:num>
  <w:num w:numId="21">
    <w:abstractNumId w:val="28"/>
  </w:num>
  <w:num w:numId="22">
    <w:abstractNumId w:val="11"/>
  </w:num>
  <w:num w:numId="23">
    <w:abstractNumId w:val="13"/>
  </w:num>
  <w:num w:numId="24">
    <w:abstractNumId w:val="22"/>
  </w:num>
  <w:num w:numId="25">
    <w:abstractNumId w:val="29"/>
  </w:num>
  <w:num w:numId="26">
    <w:abstractNumId w:val="16"/>
  </w:num>
  <w:num w:numId="27">
    <w:abstractNumId w:val="24"/>
  </w:num>
  <w:num w:numId="28">
    <w:abstractNumId w:val="23"/>
  </w:num>
  <w:num w:numId="29">
    <w:abstractNumId w:val="21"/>
  </w:num>
  <w:num w:numId="30">
    <w:abstractNumId w:val="18"/>
  </w:num>
  <w:num w:numId="31">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282A"/>
    <w:rsid w:val="00003A46"/>
    <w:rsid w:val="0000497A"/>
    <w:rsid w:val="00005234"/>
    <w:rsid w:val="00005AC5"/>
    <w:rsid w:val="00005D05"/>
    <w:rsid w:val="00007AC0"/>
    <w:rsid w:val="00007B04"/>
    <w:rsid w:val="0001080A"/>
    <w:rsid w:val="00013F70"/>
    <w:rsid w:val="00014377"/>
    <w:rsid w:val="000167D5"/>
    <w:rsid w:val="00017356"/>
    <w:rsid w:val="00017ACE"/>
    <w:rsid w:val="000208F4"/>
    <w:rsid w:val="0002096D"/>
    <w:rsid w:val="00021875"/>
    <w:rsid w:val="00022189"/>
    <w:rsid w:val="000222D8"/>
    <w:rsid w:val="00022A3B"/>
    <w:rsid w:val="00022ABB"/>
    <w:rsid w:val="00022CE4"/>
    <w:rsid w:val="000237AE"/>
    <w:rsid w:val="000243DA"/>
    <w:rsid w:val="00024AF9"/>
    <w:rsid w:val="00025096"/>
    <w:rsid w:val="000258DC"/>
    <w:rsid w:val="000259A2"/>
    <w:rsid w:val="00025BB6"/>
    <w:rsid w:val="0002604F"/>
    <w:rsid w:val="00026051"/>
    <w:rsid w:val="000266B2"/>
    <w:rsid w:val="00026D92"/>
    <w:rsid w:val="0002791F"/>
    <w:rsid w:val="00030245"/>
    <w:rsid w:val="00030E9D"/>
    <w:rsid w:val="00031B0E"/>
    <w:rsid w:val="00031F17"/>
    <w:rsid w:val="00033B86"/>
    <w:rsid w:val="00035B2B"/>
    <w:rsid w:val="0003611B"/>
    <w:rsid w:val="00036D16"/>
    <w:rsid w:val="000370D9"/>
    <w:rsid w:val="000372B0"/>
    <w:rsid w:val="000377E3"/>
    <w:rsid w:val="00040F76"/>
    <w:rsid w:val="00041866"/>
    <w:rsid w:val="00042C21"/>
    <w:rsid w:val="00043D84"/>
    <w:rsid w:val="00044CE7"/>
    <w:rsid w:val="00045030"/>
    <w:rsid w:val="000460A5"/>
    <w:rsid w:val="00046767"/>
    <w:rsid w:val="00051404"/>
    <w:rsid w:val="000514F0"/>
    <w:rsid w:val="00051B49"/>
    <w:rsid w:val="00051DC6"/>
    <w:rsid w:val="000525F1"/>
    <w:rsid w:val="0005313F"/>
    <w:rsid w:val="00053830"/>
    <w:rsid w:val="000548A1"/>
    <w:rsid w:val="0005544E"/>
    <w:rsid w:val="0005606A"/>
    <w:rsid w:val="0005673F"/>
    <w:rsid w:val="00057455"/>
    <w:rsid w:val="00057A9D"/>
    <w:rsid w:val="00060D12"/>
    <w:rsid w:val="000611FA"/>
    <w:rsid w:val="00061511"/>
    <w:rsid w:val="000617D4"/>
    <w:rsid w:val="000619E0"/>
    <w:rsid w:val="00061E00"/>
    <w:rsid w:val="00061F79"/>
    <w:rsid w:val="00062322"/>
    <w:rsid w:val="0006232A"/>
    <w:rsid w:val="00062395"/>
    <w:rsid w:val="00062C16"/>
    <w:rsid w:val="00062DA2"/>
    <w:rsid w:val="000635DB"/>
    <w:rsid w:val="00063C34"/>
    <w:rsid w:val="000641B2"/>
    <w:rsid w:val="00064C09"/>
    <w:rsid w:val="000652D9"/>
    <w:rsid w:val="00066D16"/>
    <w:rsid w:val="00066D93"/>
    <w:rsid w:val="00066F43"/>
    <w:rsid w:val="00067877"/>
    <w:rsid w:val="00070807"/>
    <w:rsid w:val="00070D56"/>
    <w:rsid w:val="00071707"/>
    <w:rsid w:val="00072827"/>
    <w:rsid w:val="00072F67"/>
    <w:rsid w:val="0007421A"/>
    <w:rsid w:val="000753EA"/>
    <w:rsid w:val="00077054"/>
    <w:rsid w:val="000800E6"/>
    <w:rsid w:val="00082D89"/>
    <w:rsid w:val="0008400B"/>
    <w:rsid w:val="000842C5"/>
    <w:rsid w:val="00085C37"/>
    <w:rsid w:val="00086481"/>
    <w:rsid w:val="00086D9C"/>
    <w:rsid w:val="0008769B"/>
    <w:rsid w:val="00087986"/>
    <w:rsid w:val="00087C37"/>
    <w:rsid w:val="0009010A"/>
    <w:rsid w:val="0009037C"/>
    <w:rsid w:val="00091538"/>
    <w:rsid w:val="000954A6"/>
    <w:rsid w:val="00095FC2"/>
    <w:rsid w:val="000974D6"/>
    <w:rsid w:val="00097F86"/>
    <w:rsid w:val="000A033A"/>
    <w:rsid w:val="000A166D"/>
    <w:rsid w:val="000A2756"/>
    <w:rsid w:val="000A2E50"/>
    <w:rsid w:val="000A2F09"/>
    <w:rsid w:val="000A44A9"/>
    <w:rsid w:val="000A485D"/>
    <w:rsid w:val="000A530A"/>
    <w:rsid w:val="000A593E"/>
    <w:rsid w:val="000A5EB9"/>
    <w:rsid w:val="000B13FE"/>
    <w:rsid w:val="000B2A01"/>
    <w:rsid w:val="000B4BDC"/>
    <w:rsid w:val="000B4E47"/>
    <w:rsid w:val="000B5967"/>
    <w:rsid w:val="000B6B64"/>
    <w:rsid w:val="000C052A"/>
    <w:rsid w:val="000C0724"/>
    <w:rsid w:val="000C1241"/>
    <w:rsid w:val="000C16BD"/>
    <w:rsid w:val="000C262E"/>
    <w:rsid w:val="000C2757"/>
    <w:rsid w:val="000C34E6"/>
    <w:rsid w:val="000C36A5"/>
    <w:rsid w:val="000C3F07"/>
    <w:rsid w:val="000C5504"/>
    <w:rsid w:val="000D0C23"/>
    <w:rsid w:val="000D14B1"/>
    <w:rsid w:val="000D29A1"/>
    <w:rsid w:val="000D3812"/>
    <w:rsid w:val="000D3CBA"/>
    <w:rsid w:val="000D45E0"/>
    <w:rsid w:val="000D4857"/>
    <w:rsid w:val="000D4F95"/>
    <w:rsid w:val="000D547D"/>
    <w:rsid w:val="000D5A5A"/>
    <w:rsid w:val="000D7225"/>
    <w:rsid w:val="000D73F0"/>
    <w:rsid w:val="000D7483"/>
    <w:rsid w:val="000E02A8"/>
    <w:rsid w:val="000E0C62"/>
    <w:rsid w:val="000E0C80"/>
    <w:rsid w:val="000E4612"/>
    <w:rsid w:val="000E4A7A"/>
    <w:rsid w:val="000E5598"/>
    <w:rsid w:val="000E586D"/>
    <w:rsid w:val="000E5CA9"/>
    <w:rsid w:val="000E6378"/>
    <w:rsid w:val="000E6598"/>
    <w:rsid w:val="000E6991"/>
    <w:rsid w:val="000E785A"/>
    <w:rsid w:val="000E7ACF"/>
    <w:rsid w:val="000F177C"/>
    <w:rsid w:val="000F1842"/>
    <w:rsid w:val="000F2354"/>
    <w:rsid w:val="000F2CB7"/>
    <w:rsid w:val="000F2ECD"/>
    <w:rsid w:val="000F2EDD"/>
    <w:rsid w:val="000F2F62"/>
    <w:rsid w:val="000F3BBE"/>
    <w:rsid w:val="000F50F1"/>
    <w:rsid w:val="000F519D"/>
    <w:rsid w:val="000F6AD4"/>
    <w:rsid w:val="000F6AEC"/>
    <w:rsid w:val="000F6B91"/>
    <w:rsid w:val="000F6BD6"/>
    <w:rsid w:val="000F7518"/>
    <w:rsid w:val="000F78F9"/>
    <w:rsid w:val="00100B50"/>
    <w:rsid w:val="001010DE"/>
    <w:rsid w:val="0010206B"/>
    <w:rsid w:val="00102992"/>
    <w:rsid w:val="00103408"/>
    <w:rsid w:val="00103A59"/>
    <w:rsid w:val="001049E1"/>
    <w:rsid w:val="00104A39"/>
    <w:rsid w:val="00105102"/>
    <w:rsid w:val="001054E3"/>
    <w:rsid w:val="00105CA2"/>
    <w:rsid w:val="00106B12"/>
    <w:rsid w:val="00106CD8"/>
    <w:rsid w:val="00107B0E"/>
    <w:rsid w:val="00107C02"/>
    <w:rsid w:val="00107C92"/>
    <w:rsid w:val="001114D1"/>
    <w:rsid w:val="00111F78"/>
    <w:rsid w:val="00113BCC"/>
    <w:rsid w:val="001143FE"/>
    <w:rsid w:val="00114D28"/>
    <w:rsid w:val="00114E79"/>
    <w:rsid w:val="001151C4"/>
    <w:rsid w:val="001152C2"/>
    <w:rsid w:val="001174FB"/>
    <w:rsid w:val="001209F2"/>
    <w:rsid w:val="00122624"/>
    <w:rsid w:val="001226F8"/>
    <w:rsid w:val="00122818"/>
    <w:rsid w:val="00123200"/>
    <w:rsid w:val="001257F4"/>
    <w:rsid w:val="00125A50"/>
    <w:rsid w:val="00125D29"/>
    <w:rsid w:val="00125EB9"/>
    <w:rsid w:val="00126C70"/>
    <w:rsid w:val="00127B68"/>
    <w:rsid w:val="00127E51"/>
    <w:rsid w:val="00127FA8"/>
    <w:rsid w:val="001302D5"/>
    <w:rsid w:val="001309D5"/>
    <w:rsid w:val="001311FC"/>
    <w:rsid w:val="001321AE"/>
    <w:rsid w:val="001337F0"/>
    <w:rsid w:val="00133A10"/>
    <w:rsid w:val="0013449A"/>
    <w:rsid w:val="00134F85"/>
    <w:rsid w:val="00135731"/>
    <w:rsid w:val="00136079"/>
    <w:rsid w:val="00136F10"/>
    <w:rsid w:val="00140166"/>
    <w:rsid w:val="00140510"/>
    <w:rsid w:val="00140AEA"/>
    <w:rsid w:val="00141F30"/>
    <w:rsid w:val="001441F5"/>
    <w:rsid w:val="00145553"/>
    <w:rsid w:val="00145E2F"/>
    <w:rsid w:val="001462EA"/>
    <w:rsid w:val="001463FA"/>
    <w:rsid w:val="00147D52"/>
    <w:rsid w:val="00153286"/>
    <w:rsid w:val="00153A1C"/>
    <w:rsid w:val="00153EDB"/>
    <w:rsid w:val="00154618"/>
    <w:rsid w:val="00154ED3"/>
    <w:rsid w:val="001558E4"/>
    <w:rsid w:val="00156BBD"/>
    <w:rsid w:val="00156D2B"/>
    <w:rsid w:val="00157F48"/>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FAF"/>
    <w:rsid w:val="0017039E"/>
    <w:rsid w:val="00170451"/>
    <w:rsid w:val="00170D8A"/>
    <w:rsid w:val="0017147D"/>
    <w:rsid w:val="00171A1E"/>
    <w:rsid w:val="00171AF7"/>
    <w:rsid w:val="00171E3A"/>
    <w:rsid w:val="0017234E"/>
    <w:rsid w:val="001735DB"/>
    <w:rsid w:val="00173F07"/>
    <w:rsid w:val="001740C2"/>
    <w:rsid w:val="00174287"/>
    <w:rsid w:val="00175B4F"/>
    <w:rsid w:val="0017611B"/>
    <w:rsid w:val="00177300"/>
    <w:rsid w:val="0017786B"/>
    <w:rsid w:val="00180247"/>
    <w:rsid w:val="001809D2"/>
    <w:rsid w:val="00180A5D"/>
    <w:rsid w:val="001810D6"/>
    <w:rsid w:val="001817A9"/>
    <w:rsid w:val="0018261C"/>
    <w:rsid w:val="00182B16"/>
    <w:rsid w:val="00182C37"/>
    <w:rsid w:val="001840AF"/>
    <w:rsid w:val="001841FB"/>
    <w:rsid w:val="001842F0"/>
    <w:rsid w:val="00184FA4"/>
    <w:rsid w:val="0018581F"/>
    <w:rsid w:val="00185891"/>
    <w:rsid w:val="001860EF"/>
    <w:rsid w:val="0018741E"/>
    <w:rsid w:val="0019035F"/>
    <w:rsid w:val="00192080"/>
    <w:rsid w:val="00193687"/>
    <w:rsid w:val="00193E28"/>
    <w:rsid w:val="00195503"/>
    <w:rsid w:val="001955E2"/>
    <w:rsid w:val="0019673C"/>
    <w:rsid w:val="00196A61"/>
    <w:rsid w:val="00196AA9"/>
    <w:rsid w:val="00197719"/>
    <w:rsid w:val="001A0076"/>
    <w:rsid w:val="001A0C40"/>
    <w:rsid w:val="001A1D55"/>
    <w:rsid w:val="001A29B8"/>
    <w:rsid w:val="001A2DD4"/>
    <w:rsid w:val="001A2F32"/>
    <w:rsid w:val="001A312B"/>
    <w:rsid w:val="001A3387"/>
    <w:rsid w:val="001A3464"/>
    <w:rsid w:val="001A3C1C"/>
    <w:rsid w:val="001A3C20"/>
    <w:rsid w:val="001A3D06"/>
    <w:rsid w:val="001A4537"/>
    <w:rsid w:val="001A4B1F"/>
    <w:rsid w:val="001A53F2"/>
    <w:rsid w:val="001A541C"/>
    <w:rsid w:val="001A565A"/>
    <w:rsid w:val="001A5B89"/>
    <w:rsid w:val="001A6961"/>
    <w:rsid w:val="001A7B6E"/>
    <w:rsid w:val="001A7EE6"/>
    <w:rsid w:val="001B262D"/>
    <w:rsid w:val="001B6016"/>
    <w:rsid w:val="001B6D9E"/>
    <w:rsid w:val="001C05FD"/>
    <w:rsid w:val="001C1B3C"/>
    <w:rsid w:val="001C1FBE"/>
    <w:rsid w:val="001C2F1E"/>
    <w:rsid w:val="001C2F23"/>
    <w:rsid w:val="001C6647"/>
    <w:rsid w:val="001D0066"/>
    <w:rsid w:val="001D1287"/>
    <w:rsid w:val="001D12E5"/>
    <w:rsid w:val="001D1BFE"/>
    <w:rsid w:val="001D21CA"/>
    <w:rsid w:val="001D2478"/>
    <w:rsid w:val="001D2843"/>
    <w:rsid w:val="001D4004"/>
    <w:rsid w:val="001D40B1"/>
    <w:rsid w:val="001D6039"/>
    <w:rsid w:val="001D7A56"/>
    <w:rsid w:val="001E0E2E"/>
    <w:rsid w:val="001E0F20"/>
    <w:rsid w:val="001E1190"/>
    <w:rsid w:val="001E12F0"/>
    <w:rsid w:val="001E28A1"/>
    <w:rsid w:val="001E32DE"/>
    <w:rsid w:val="001E3C9E"/>
    <w:rsid w:val="001E3D28"/>
    <w:rsid w:val="001E3E5E"/>
    <w:rsid w:val="001E40AE"/>
    <w:rsid w:val="001E4445"/>
    <w:rsid w:val="001E452A"/>
    <w:rsid w:val="001E5278"/>
    <w:rsid w:val="001E53C3"/>
    <w:rsid w:val="001E5795"/>
    <w:rsid w:val="001E7DF4"/>
    <w:rsid w:val="001F0962"/>
    <w:rsid w:val="001F1BC3"/>
    <w:rsid w:val="001F2796"/>
    <w:rsid w:val="001F3025"/>
    <w:rsid w:val="001F3083"/>
    <w:rsid w:val="001F341B"/>
    <w:rsid w:val="001F44E4"/>
    <w:rsid w:val="001F450D"/>
    <w:rsid w:val="001F4B9F"/>
    <w:rsid w:val="001F4EC8"/>
    <w:rsid w:val="001F50C9"/>
    <w:rsid w:val="001F584F"/>
    <w:rsid w:val="001F5B38"/>
    <w:rsid w:val="001F75A7"/>
    <w:rsid w:val="0020442A"/>
    <w:rsid w:val="002048A2"/>
    <w:rsid w:val="00204CE3"/>
    <w:rsid w:val="00204D59"/>
    <w:rsid w:val="002050FF"/>
    <w:rsid w:val="002062A1"/>
    <w:rsid w:val="002062F2"/>
    <w:rsid w:val="002066E1"/>
    <w:rsid w:val="00206BC6"/>
    <w:rsid w:val="00207D72"/>
    <w:rsid w:val="002101AC"/>
    <w:rsid w:val="002101F5"/>
    <w:rsid w:val="00210308"/>
    <w:rsid w:val="00211038"/>
    <w:rsid w:val="002127EE"/>
    <w:rsid w:val="002150F0"/>
    <w:rsid w:val="0021591C"/>
    <w:rsid w:val="00215C3F"/>
    <w:rsid w:val="00216769"/>
    <w:rsid w:val="002167B1"/>
    <w:rsid w:val="0022184F"/>
    <w:rsid w:val="00221A8C"/>
    <w:rsid w:val="00222C0A"/>
    <w:rsid w:val="0022300B"/>
    <w:rsid w:val="00223771"/>
    <w:rsid w:val="00224837"/>
    <w:rsid w:val="002269E1"/>
    <w:rsid w:val="002279CA"/>
    <w:rsid w:val="002305A7"/>
    <w:rsid w:val="00230701"/>
    <w:rsid w:val="002307E8"/>
    <w:rsid w:val="00231DDB"/>
    <w:rsid w:val="00232F6B"/>
    <w:rsid w:val="00234FA2"/>
    <w:rsid w:val="0023560A"/>
    <w:rsid w:val="00235AD9"/>
    <w:rsid w:val="00235CF0"/>
    <w:rsid w:val="00235F09"/>
    <w:rsid w:val="002361A6"/>
    <w:rsid w:val="0023626E"/>
    <w:rsid w:val="00236699"/>
    <w:rsid w:val="0023781C"/>
    <w:rsid w:val="00240977"/>
    <w:rsid w:val="00240F37"/>
    <w:rsid w:val="0024244A"/>
    <w:rsid w:val="0024299E"/>
    <w:rsid w:val="002435F3"/>
    <w:rsid w:val="002438B0"/>
    <w:rsid w:val="00244371"/>
    <w:rsid w:val="0024456E"/>
    <w:rsid w:val="00244C39"/>
    <w:rsid w:val="0024538D"/>
    <w:rsid w:val="00246316"/>
    <w:rsid w:val="00246C90"/>
    <w:rsid w:val="00247BC6"/>
    <w:rsid w:val="00250512"/>
    <w:rsid w:val="002516F3"/>
    <w:rsid w:val="002519BE"/>
    <w:rsid w:val="00251CBD"/>
    <w:rsid w:val="00257122"/>
    <w:rsid w:val="00257BEB"/>
    <w:rsid w:val="00261C2C"/>
    <w:rsid w:val="00263FC9"/>
    <w:rsid w:val="0026527A"/>
    <w:rsid w:val="0026545C"/>
    <w:rsid w:val="002655C0"/>
    <w:rsid w:val="002660C1"/>
    <w:rsid w:val="00266FFF"/>
    <w:rsid w:val="0026716E"/>
    <w:rsid w:val="00267D72"/>
    <w:rsid w:val="0027061B"/>
    <w:rsid w:val="00270A92"/>
    <w:rsid w:val="00270EF3"/>
    <w:rsid w:val="002712E3"/>
    <w:rsid w:val="0027133A"/>
    <w:rsid w:val="0027184F"/>
    <w:rsid w:val="00271A54"/>
    <w:rsid w:val="00271BF1"/>
    <w:rsid w:val="00271F93"/>
    <w:rsid w:val="002721E2"/>
    <w:rsid w:val="00273337"/>
    <w:rsid w:val="0027391F"/>
    <w:rsid w:val="0027467C"/>
    <w:rsid w:val="00281CBC"/>
    <w:rsid w:val="0028218C"/>
    <w:rsid w:val="0028225B"/>
    <w:rsid w:val="00282E5A"/>
    <w:rsid w:val="0028380C"/>
    <w:rsid w:val="00284C75"/>
    <w:rsid w:val="002863F3"/>
    <w:rsid w:val="00286C2F"/>
    <w:rsid w:val="002870B8"/>
    <w:rsid w:val="002871E9"/>
    <w:rsid w:val="00287479"/>
    <w:rsid w:val="00287D22"/>
    <w:rsid w:val="00287F8C"/>
    <w:rsid w:val="00290A75"/>
    <w:rsid w:val="00291664"/>
    <w:rsid w:val="00291842"/>
    <w:rsid w:val="00292198"/>
    <w:rsid w:val="00292749"/>
    <w:rsid w:val="00293BD6"/>
    <w:rsid w:val="002952F3"/>
    <w:rsid w:val="00295E38"/>
    <w:rsid w:val="00296685"/>
    <w:rsid w:val="0029788D"/>
    <w:rsid w:val="00297DF1"/>
    <w:rsid w:val="002A174A"/>
    <w:rsid w:val="002A1EE9"/>
    <w:rsid w:val="002A254B"/>
    <w:rsid w:val="002A35FB"/>
    <w:rsid w:val="002A3BC4"/>
    <w:rsid w:val="002A4555"/>
    <w:rsid w:val="002A5448"/>
    <w:rsid w:val="002A5FD5"/>
    <w:rsid w:val="002A6937"/>
    <w:rsid w:val="002A69F5"/>
    <w:rsid w:val="002A72F5"/>
    <w:rsid w:val="002B18DB"/>
    <w:rsid w:val="002B2E80"/>
    <w:rsid w:val="002B2FC2"/>
    <w:rsid w:val="002B37A9"/>
    <w:rsid w:val="002B3A89"/>
    <w:rsid w:val="002B45B1"/>
    <w:rsid w:val="002B4C5F"/>
    <w:rsid w:val="002B54EB"/>
    <w:rsid w:val="002B6840"/>
    <w:rsid w:val="002B6C36"/>
    <w:rsid w:val="002B6F06"/>
    <w:rsid w:val="002B7198"/>
    <w:rsid w:val="002B7E2C"/>
    <w:rsid w:val="002C00EC"/>
    <w:rsid w:val="002C1753"/>
    <w:rsid w:val="002C17DC"/>
    <w:rsid w:val="002C1EAD"/>
    <w:rsid w:val="002C2D46"/>
    <w:rsid w:val="002C370F"/>
    <w:rsid w:val="002C42D6"/>
    <w:rsid w:val="002C46AC"/>
    <w:rsid w:val="002C5910"/>
    <w:rsid w:val="002C5B4D"/>
    <w:rsid w:val="002C6699"/>
    <w:rsid w:val="002C7367"/>
    <w:rsid w:val="002C7380"/>
    <w:rsid w:val="002C73D2"/>
    <w:rsid w:val="002C7437"/>
    <w:rsid w:val="002D16B8"/>
    <w:rsid w:val="002D1C9F"/>
    <w:rsid w:val="002D20FD"/>
    <w:rsid w:val="002D3DEB"/>
    <w:rsid w:val="002D4D11"/>
    <w:rsid w:val="002D58A3"/>
    <w:rsid w:val="002D5B75"/>
    <w:rsid w:val="002D5BCF"/>
    <w:rsid w:val="002D714D"/>
    <w:rsid w:val="002D7212"/>
    <w:rsid w:val="002E1FF6"/>
    <w:rsid w:val="002E2F0A"/>
    <w:rsid w:val="002E3208"/>
    <w:rsid w:val="002E4300"/>
    <w:rsid w:val="002E45D5"/>
    <w:rsid w:val="002E4655"/>
    <w:rsid w:val="002E46F6"/>
    <w:rsid w:val="002E4DC7"/>
    <w:rsid w:val="002E6351"/>
    <w:rsid w:val="002E69AE"/>
    <w:rsid w:val="002E736B"/>
    <w:rsid w:val="002E7D4C"/>
    <w:rsid w:val="002F0579"/>
    <w:rsid w:val="002F17F4"/>
    <w:rsid w:val="002F1D44"/>
    <w:rsid w:val="002F1EAF"/>
    <w:rsid w:val="002F1EEF"/>
    <w:rsid w:val="002F4EF6"/>
    <w:rsid w:val="002F5705"/>
    <w:rsid w:val="002F5C68"/>
    <w:rsid w:val="002F63F7"/>
    <w:rsid w:val="002F793E"/>
    <w:rsid w:val="003008C7"/>
    <w:rsid w:val="00300B48"/>
    <w:rsid w:val="00300E36"/>
    <w:rsid w:val="003015A5"/>
    <w:rsid w:val="00302DCA"/>
    <w:rsid w:val="00303B9A"/>
    <w:rsid w:val="003045AE"/>
    <w:rsid w:val="00304A2E"/>
    <w:rsid w:val="00304C4E"/>
    <w:rsid w:val="003059B2"/>
    <w:rsid w:val="00305E83"/>
    <w:rsid w:val="00305F62"/>
    <w:rsid w:val="00306662"/>
    <w:rsid w:val="00307A17"/>
    <w:rsid w:val="00310D94"/>
    <w:rsid w:val="00311B56"/>
    <w:rsid w:val="00312748"/>
    <w:rsid w:val="0031293E"/>
    <w:rsid w:val="00312F81"/>
    <w:rsid w:val="00313D2F"/>
    <w:rsid w:val="00315274"/>
    <w:rsid w:val="00315746"/>
    <w:rsid w:val="00315AAE"/>
    <w:rsid w:val="00317603"/>
    <w:rsid w:val="00317643"/>
    <w:rsid w:val="00320746"/>
    <w:rsid w:val="00320A92"/>
    <w:rsid w:val="00320D92"/>
    <w:rsid w:val="00321001"/>
    <w:rsid w:val="0032182D"/>
    <w:rsid w:val="00322633"/>
    <w:rsid w:val="00322AC1"/>
    <w:rsid w:val="003239CC"/>
    <w:rsid w:val="00323C33"/>
    <w:rsid w:val="00324336"/>
    <w:rsid w:val="0032535F"/>
    <w:rsid w:val="00325655"/>
    <w:rsid w:val="00326320"/>
    <w:rsid w:val="00331B9E"/>
    <w:rsid w:val="00332306"/>
    <w:rsid w:val="0033237A"/>
    <w:rsid w:val="003323AE"/>
    <w:rsid w:val="00332720"/>
    <w:rsid w:val="00332A99"/>
    <w:rsid w:val="00333106"/>
    <w:rsid w:val="003332C6"/>
    <w:rsid w:val="0033502F"/>
    <w:rsid w:val="0033570A"/>
    <w:rsid w:val="00335B79"/>
    <w:rsid w:val="003372D2"/>
    <w:rsid w:val="003401DB"/>
    <w:rsid w:val="003408EC"/>
    <w:rsid w:val="00340EB3"/>
    <w:rsid w:val="00341856"/>
    <w:rsid w:val="003418AF"/>
    <w:rsid w:val="00341DA8"/>
    <w:rsid w:val="0034268A"/>
    <w:rsid w:val="00342CE4"/>
    <w:rsid w:val="00342CE7"/>
    <w:rsid w:val="00343852"/>
    <w:rsid w:val="00343FAB"/>
    <w:rsid w:val="003441E8"/>
    <w:rsid w:val="00344F9D"/>
    <w:rsid w:val="00345A1C"/>
    <w:rsid w:val="003471C0"/>
    <w:rsid w:val="00347D28"/>
    <w:rsid w:val="003513AE"/>
    <w:rsid w:val="003535A9"/>
    <w:rsid w:val="00353BD1"/>
    <w:rsid w:val="00353C7E"/>
    <w:rsid w:val="0035471D"/>
    <w:rsid w:val="00355728"/>
    <w:rsid w:val="00355AB6"/>
    <w:rsid w:val="003561A4"/>
    <w:rsid w:val="00356EB6"/>
    <w:rsid w:val="00357213"/>
    <w:rsid w:val="003573FB"/>
    <w:rsid w:val="00357E50"/>
    <w:rsid w:val="003607F0"/>
    <w:rsid w:val="0036107B"/>
    <w:rsid w:val="0036132C"/>
    <w:rsid w:val="00363193"/>
    <w:rsid w:val="00363237"/>
    <w:rsid w:val="00363A70"/>
    <w:rsid w:val="00364483"/>
    <w:rsid w:val="00365109"/>
    <w:rsid w:val="003653EC"/>
    <w:rsid w:val="0036556C"/>
    <w:rsid w:val="00365885"/>
    <w:rsid w:val="003658F6"/>
    <w:rsid w:val="00367714"/>
    <w:rsid w:val="00370AE7"/>
    <w:rsid w:val="0037133A"/>
    <w:rsid w:val="00371BDC"/>
    <w:rsid w:val="0037487F"/>
    <w:rsid w:val="00375B92"/>
    <w:rsid w:val="00375BE3"/>
    <w:rsid w:val="00377CD4"/>
    <w:rsid w:val="003800B3"/>
    <w:rsid w:val="003803FE"/>
    <w:rsid w:val="00380FFE"/>
    <w:rsid w:val="0038101C"/>
    <w:rsid w:val="00381577"/>
    <w:rsid w:val="00381E1A"/>
    <w:rsid w:val="00382979"/>
    <w:rsid w:val="00382F0C"/>
    <w:rsid w:val="00383771"/>
    <w:rsid w:val="00385E03"/>
    <w:rsid w:val="00386330"/>
    <w:rsid w:val="003863B0"/>
    <w:rsid w:val="00386B44"/>
    <w:rsid w:val="00386CDF"/>
    <w:rsid w:val="003876B6"/>
    <w:rsid w:val="00387E43"/>
    <w:rsid w:val="00390CFF"/>
    <w:rsid w:val="003919A1"/>
    <w:rsid w:val="0039207E"/>
    <w:rsid w:val="00392377"/>
    <w:rsid w:val="003929D8"/>
    <w:rsid w:val="00392AD5"/>
    <w:rsid w:val="00393496"/>
    <w:rsid w:val="00393938"/>
    <w:rsid w:val="003955BC"/>
    <w:rsid w:val="00395E6F"/>
    <w:rsid w:val="00396A6C"/>
    <w:rsid w:val="00396FB7"/>
    <w:rsid w:val="00397286"/>
    <w:rsid w:val="00397439"/>
    <w:rsid w:val="00397A20"/>
    <w:rsid w:val="003A13E8"/>
    <w:rsid w:val="003A1DB9"/>
    <w:rsid w:val="003A3AE0"/>
    <w:rsid w:val="003A3BA6"/>
    <w:rsid w:val="003A40F6"/>
    <w:rsid w:val="003A4559"/>
    <w:rsid w:val="003A4AD2"/>
    <w:rsid w:val="003A5862"/>
    <w:rsid w:val="003A5886"/>
    <w:rsid w:val="003A5F44"/>
    <w:rsid w:val="003A60D7"/>
    <w:rsid w:val="003A6321"/>
    <w:rsid w:val="003A6395"/>
    <w:rsid w:val="003A6421"/>
    <w:rsid w:val="003A6696"/>
    <w:rsid w:val="003A66CB"/>
    <w:rsid w:val="003A6873"/>
    <w:rsid w:val="003A6AAA"/>
    <w:rsid w:val="003A6BC0"/>
    <w:rsid w:val="003A7E91"/>
    <w:rsid w:val="003B049E"/>
    <w:rsid w:val="003B05E8"/>
    <w:rsid w:val="003B116E"/>
    <w:rsid w:val="003B148A"/>
    <w:rsid w:val="003B190E"/>
    <w:rsid w:val="003B3725"/>
    <w:rsid w:val="003B40E2"/>
    <w:rsid w:val="003B546C"/>
    <w:rsid w:val="003B59A6"/>
    <w:rsid w:val="003B5A28"/>
    <w:rsid w:val="003B5F03"/>
    <w:rsid w:val="003C0135"/>
    <w:rsid w:val="003C017A"/>
    <w:rsid w:val="003C11D1"/>
    <w:rsid w:val="003C1338"/>
    <w:rsid w:val="003C1668"/>
    <w:rsid w:val="003C1D47"/>
    <w:rsid w:val="003C22D7"/>
    <w:rsid w:val="003C2D35"/>
    <w:rsid w:val="003C2F04"/>
    <w:rsid w:val="003C3245"/>
    <w:rsid w:val="003C33C7"/>
    <w:rsid w:val="003C41D2"/>
    <w:rsid w:val="003C4EBA"/>
    <w:rsid w:val="003C51E6"/>
    <w:rsid w:val="003C58D1"/>
    <w:rsid w:val="003C68C7"/>
    <w:rsid w:val="003C6DA6"/>
    <w:rsid w:val="003C7412"/>
    <w:rsid w:val="003D07F3"/>
    <w:rsid w:val="003D14D8"/>
    <w:rsid w:val="003D184D"/>
    <w:rsid w:val="003D2826"/>
    <w:rsid w:val="003D2A9F"/>
    <w:rsid w:val="003D3459"/>
    <w:rsid w:val="003D3AFB"/>
    <w:rsid w:val="003D4783"/>
    <w:rsid w:val="003D5038"/>
    <w:rsid w:val="003D5A89"/>
    <w:rsid w:val="003D5B42"/>
    <w:rsid w:val="003D6D38"/>
    <w:rsid w:val="003D78BD"/>
    <w:rsid w:val="003E2024"/>
    <w:rsid w:val="003E21A8"/>
    <w:rsid w:val="003E23C4"/>
    <w:rsid w:val="003E273A"/>
    <w:rsid w:val="003E3194"/>
    <w:rsid w:val="003E3EC3"/>
    <w:rsid w:val="003E463D"/>
    <w:rsid w:val="003E5E49"/>
    <w:rsid w:val="003E61C0"/>
    <w:rsid w:val="003E6767"/>
    <w:rsid w:val="003E7089"/>
    <w:rsid w:val="003F0696"/>
    <w:rsid w:val="003F0EC5"/>
    <w:rsid w:val="003F1A05"/>
    <w:rsid w:val="003F1E11"/>
    <w:rsid w:val="003F2C77"/>
    <w:rsid w:val="003F335B"/>
    <w:rsid w:val="003F4F4D"/>
    <w:rsid w:val="003F55C4"/>
    <w:rsid w:val="003F64A9"/>
    <w:rsid w:val="003F696C"/>
    <w:rsid w:val="0040114D"/>
    <w:rsid w:val="004011BE"/>
    <w:rsid w:val="004013A6"/>
    <w:rsid w:val="00406658"/>
    <w:rsid w:val="00406E61"/>
    <w:rsid w:val="0040704B"/>
    <w:rsid w:val="0040737A"/>
    <w:rsid w:val="00411158"/>
    <w:rsid w:val="00411AEC"/>
    <w:rsid w:val="00411BF1"/>
    <w:rsid w:val="00412086"/>
    <w:rsid w:val="0041317B"/>
    <w:rsid w:val="0041357E"/>
    <w:rsid w:val="00413A26"/>
    <w:rsid w:val="00414869"/>
    <w:rsid w:val="00415CFA"/>
    <w:rsid w:val="0041652A"/>
    <w:rsid w:val="0041656F"/>
    <w:rsid w:val="00416A0A"/>
    <w:rsid w:val="00416A7B"/>
    <w:rsid w:val="004172C1"/>
    <w:rsid w:val="00417861"/>
    <w:rsid w:val="00417D58"/>
    <w:rsid w:val="00417D9B"/>
    <w:rsid w:val="00417F26"/>
    <w:rsid w:val="004200F4"/>
    <w:rsid w:val="00420443"/>
    <w:rsid w:val="00420486"/>
    <w:rsid w:val="00420731"/>
    <w:rsid w:val="0042104A"/>
    <w:rsid w:val="00421552"/>
    <w:rsid w:val="00421BE3"/>
    <w:rsid w:val="00421E6E"/>
    <w:rsid w:val="0042210D"/>
    <w:rsid w:val="00422370"/>
    <w:rsid w:val="00422859"/>
    <w:rsid w:val="00423784"/>
    <w:rsid w:val="00423807"/>
    <w:rsid w:val="00423A07"/>
    <w:rsid w:val="00423C0C"/>
    <w:rsid w:val="00423D40"/>
    <w:rsid w:val="00423F6E"/>
    <w:rsid w:val="00424F71"/>
    <w:rsid w:val="004258EE"/>
    <w:rsid w:val="00426170"/>
    <w:rsid w:val="004263A4"/>
    <w:rsid w:val="00426410"/>
    <w:rsid w:val="00426FBE"/>
    <w:rsid w:val="00427BD1"/>
    <w:rsid w:val="00430591"/>
    <w:rsid w:val="004305E6"/>
    <w:rsid w:val="00430BC8"/>
    <w:rsid w:val="00432D49"/>
    <w:rsid w:val="00433414"/>
    <w:rsid w:val="00435B74"/>
    <w:rsid w:val="00436907"/>
    <w:rsid w:val="00436CC7"/>
    <w:rsid w:val="00437183"/>
    <w:rsid w:val="0043724C"/>
    <w:rsid w:val="00440F39"/>
    <w:rsid w:val="00441E5D"/>
    <w:rsid w:val="004429BD"/>
    <w:rsid w:val="00442BD4"/>
    <w:rsid w:val="00442E85"/>
    <w:rsid w:val="00443CF1"/>
    <w:rsid w:val="00443DAB"/>
    <w:rsid w:val="004442B3"/>
    <w:rsid w:val="00444733"/>
    <w:rsid w:val="00444882"/>
    <w:rsid w:val="00444A7B"/>
    <w:rsid w:val="00445A11"/>
    <w:rsid w:val="0044633A"/>
    <w:rsid w:val="00447134"/>
    <w:rsid w:val="004476FB"/>
    <w:rsid w:val="00451DCA"/>
    <w:rsid w:val="00452E5A"/>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F1C"/>
    <w:rsid w:val="00465149"/>
    <w:rsid w:val="004662CD"/>
    <w:rsid w:val="00466C47"/>
    <w:rsid w:val="00466CE6"/>
    <w:rsid w:val="004674EB"/>
    <w:rsid w:val="00467D50"/>
    <w:rsid w:val="00470FE5"/>
    <w:rsid w:val="00471FCC"/>
    <w:rsid w:val="004723F1"/>
    <w:rsid w:val="004728D3"/>
    <w:rsid w:val="00472B66"/>
    <w:rsid w:val="00472EA0"/>
    <w:rsid w:val="00473B18"/>
    <w:rsid w:val="00474178"/>
    <w:rsid w:val="0047554D"/>
    <w:rsid w:val="00475900"/>
    <w:rsid w:val="00475940"/>
    <w:rsid w:val="00475A1C"/>
    <w:rsid w:val="00475D23"/>
    <w:rsid w:val="00476E22"/>
    <w:rsid w:val="00477760"/>
    <w:rsid w:val="0048015B"/>
    <w:rsid w:val="004808A8"/>
    <w:rsid w:val="00480A87"/>
    <w:rsid w:val="004812A8"/>
    <w:rsid w:val="004824DC"/>
    <w:rsid w:val="00483852"/>
    <w:rsid w:val="00483C7A"/>
    <w:rsid w:val="00484589"/>
    <w:rsid w:val="004853AC"/>
    <w:rsid w:val="004873C2"/>
    <w:rsid w:val="00487D30"/>
    <w:rsid w:val="0049044D"/>
    <w:rsid w:val="00491577"/>
    <w:rsid w:val="00491F52"/>
    <w:rsid w:val="004925D4"/>
    <w:rsid w:val="00492833"/>
    <w:rsid w:val="004932C4"/>
    <w:rsid w:val="004934B8"/>
    <w:rsid w:val="00493B71"/>
    <w:rsid w:val="00494A82"/>
    <w:rsid w:val="00495722"/>
    <w:rsid w:val="004958ED"/>
    <w:rsid w:val="00495A42"/>
    <w:rsid w:val="00495F05"/>
    <w:rsid w:val="00496762"/>
    <w:rsid w:val="00496C77"/>
    <w:rsid w:val="004978E8"/>
    <w:rsid w:val="00497B0B"/>
    <w:rsid w:val="00497CD8"/>
    <w:rsid w:val="004A05CC"/>
    <w:rsid w:val="004A062F"/>
    <w:rsid w:val="004A28BC"/>
    <w:rsid w:val="004A344F"/>
    <w:rsid w:val="004A46D4"/>
    <w:rsid w:val="004A4CBC"/>
    <w:rsid w:val="004A602E"/>
    <w:rsid w:val="004A638D"/>
    <w:rsid w:val="004A641A"/>
    <w:rsid w:val="004A65C3"/>
    <w:rsid w:val="004A6877"/>
    <w:rsid w:val="004A6929"/>
    <w:rsid w:val="004A7AB3"/>
    <w:rsid w:val="004A7FB7"/>
    <w:rsid w:val="004A7FFC"/>
    <w:rsid w:val="004B02B3"/>
    <w:rsid w:val="004B2581"/>
    <w:rsid w:val="004B2B25"/>
    <w:rsid w:val="004B2DEA"/>
    <w:rsid w:val="004B3BC7"/>
    <w:rsid w:val="004B4215"/>
    <w:rsid w:val="004B5B81"/>
    <w:rsid w:val="004B5C3B"/>
    <w:rsid w:val="004B5E31"/>
    <w:rsid w:val="004B6861"/>
    <w:rsid w:val="004C1737"/>
    <w:rsid w:val="004C1A26"/>
    <w:rsid w:val="004C2C89"/>
    <w:rsid w:val="004C2EB3"/>
    <w:rsid w:val="004C33EF"/>
    <w:rsid w:val="004C3BD5"/>
    <w:rsid w:val="004C3C6E"/>
    <w:rsid w:val="004C4650"/>
    <w:rsid w:val="004C4706"/>
    <w:rsid w:val="004C5E12"/>
    <w:rsid w:val="004C7AED"/>
    <w:rsid w:val="004D0083"/>
    <w:rsid w:val="004D028F"/>
    <w:rsid w:val="004D03C8"/>
    <w:rsid w:val="004D0CA1"/>
    <w:rsid w:val="004D0F15"/>
    <w:rsid w:val="004D12FB"/>
    <w:rsid w:val="004D30BB"/>
    <w:rsid w:val="004D4B6D"/>
    <w:rsid w:val="004D4BBA"/>
    <w:rsid w:val="004D7DF1"/>
    <w:rsid w:val="004E019E"/>
    <w:rsid w:val="004E2621"/>
    <w:rsid w:val="004E3440"/>
    <w:rsid w:val="004E3E29"/>
    <w:rsid w:val="004E43D7"/>
    <w:rsid w:val="004E51FB"/>
    <w:rsid w:val="004E59CE"/>
    <w:rsid w:val="004F036B"/>
    <w:rsid w:val="004F0AE3"/>
    <w:rsid w:val="004F1FD3"/>
    <w:rsid w:val="004F200B"/>
    <w:rsid w:val="004F26D5"/>
    <w:rsid w:val="004F2AD3"/>
    <w:rsid w:val="004F3447"/>
    <w:rsid w:val="004F38C5"/>
    <w:rsid w:val="004F40BB"/>
    <w:rsid w:val="004F40C7"/>
    <w:rsid w:val="004F5C62"/>
    <w:rsid w:val="004F652D"/>
    <w:rsid w:val="004F6599"/>
    <w:rsid w:val="005006D9"/>
    <w:rsid w:val="00500BE7"/>
    <w:rsid w:val="00501922"/>
    <w:rsid w:val="00502288"/>
    <w:rsid w:val="005038B4"/>
    <w:rsid w:val="0050590C"/>
    <w:rsid w:val="00505BA0"/>
    <w:rsid w:val="00506356"/>
    <w:rsid w:val="005069A1"/>
    <w:rsid w:val="00507843"/>
    <w:rsid w:val="00510846"/>
    <w:rsid w:val="00511621"/>
    <w:rsid w:val="00511C6A"/>
    <w:rsid w:val="00512FE2"/>
    <w:rsid w:val="00513134"/>
    <w:rsid w:val="0051457D"/>
    <w:rsid w:val="00514D02"/>
    <w:rsid w:val="00514D8E"/>
    <w:rsid w:val="005157B7"/>
    <w:rsid w:val="005158CF"/>
    <w:rsid w:val="00515C47"/>
    <w:rsid w:val="00516091"/>
    <w:rsid w:val="00517016"/>
    <w:rsid w:val="005202C7"/>
    <w:rsid w:val="005209BF"/>
    <w:rsid w:val="00521901"/>
    <w:rsid w:val="00521ACF"/>
    <w:rsid w:val="00521FCB"/>
    <w:rsid w:val="00523027"/>
    <w:rsid w:val="00523ED6"/>
    <w:rsid w:val="00523FCD"/>
    <w:rsid w:val="00525678"/>
    <w:rsid w:val="0052676B"/>
    <w:rsid w:val="00526D8E"/>
    <w:rsid w:val="00526E07"/>
    <w:rsid w:val="005275D7"/>
    <w:rsid w:val="0053032B"/>
    <w:rsid w:val="00530661"/>
    <w:rsid w:val="00531002"/>
    <w:rsid w:val="005317B8"/>
    <w:rsid w:val="00531D1A"/>
    <w:rsid w:val="00532343"/>
    <w:rsid w:val="00532843"/>
    <w:rsid w:val="005374D2"/>
    <w:rsid w:val="005378AE"/>
    <w:rsid w:val="00537F48"/>
    <w:rsid w:val="00540E86"/>
    <w:rsid w:val="00541F5E"/>
    <w:rsid w:val="00542924"/>
    <w:rsid w:val="00542933"/>
    <w:rsid w:val="005430D8"/>
    <w:rsid w:val="0054328A"/>
    <w:rsid w:val="00543FC8"/>
    <w:rsid w:val="00544417"/>
    <w:rsid w:val="005454C7"/>
    <w:rsid w:val="00545C71"/>
    <w:rsid w:val="00546189"/>
    <w:rsid w:val="00546DBC"/>
    <w:rsid w:val="0054708A"/>
    <w:rsid w:val="005475C5"/>
    <w:rsid w:val="00550173"/>
    <w:rsid w:val="0055077E"/>
    <w:rsid w:val="00550AAB"/>
    <w:rsid w:val="00550D22"/>
    <w:rsid w:val="00550D6A"/>
    <w:rsid w:val="00551644"/>
    <w:rsid w:val="00551915"/>
    <w:rsid w:val="00552AB5"/>
    <w:rsid w:val="00552DDB"/>
    <w:rsid w:val="0055468A"/>
    <w:rsid w:val="00554C30"/>
    <w:rsid w:val="00556002"/>
    <w:rsid w:val="005564AC"/>
    <w:rsid w:val="0055699A"/>
    <w:rsid w:val="00557AE7"/>
    <w:rsid w:val="00557FC7"/>
    <w:rsid w:val="005606B4"/>
    <w:rsid w:val="00560A22"/>
    <w:rsid w:val="00560C9D"/>
    <w:rsid w:val="00560D7E"/>
    <w:rsid w:val="005614F5"/>
    <w:rsid w:val="005616FD"/>
    <w:rsid w:val="0056227D"/>
    <w:rsid w:val="00563396"/>
    <w:rsid w:val="005635EB"/>
    <w:rsid w:val="005640D0"/>
    <w:rsid w:val="005642CA"/>
    <w:rsid w:val="0056624A"/>
    <w:rsid w:val="005669B8"/>
    <w:rsid w:val="00566EF9"/>
    <w:rsid w:val="005676AE"/>
    <w:rsid w:val="00570A36"/>
    <w:rsid w:val="00571AD4"/>
    <w:rsid w:val="00571C45"/>
    <w:rsid w:val="00572596"/>
    <w:rsid w:val="00572811"/>
    <w:rsid w:val="005760C9"/>
    <w:rsid w:val="0057660A"/>
    <w:rsid w:val="00576D62"/>
    <w:rsid w:val="00576F4A"/>
    <w:rsid w:val="005770A3"/>
    <w:rsid w:val="00580109"/>
    <w:rsid w:val="00580513"/>
    <w:rsid w:val="00580B74"/>
    <w:rsid w:val="00581585"/>
    <w:rsid w:val="00581655"/>
    <w:rsid w:val="00582914"/>
    <w:rsid w:val="005833F1"/>
    <w:rsid w:val="005843A7"/>
    <w:rsid w:val="005845B4"/>
    <w:rsid w:val="00584672"/>
    <w:rsid w:val="005847D1"/>
    <w:rsid w:val="00585227"/>
    <w:rsid w:val="005858CB"/>
    <w:rsid w:val="00585E26"/>
    <w:rsid w:val="005873FC"/>
    <w:rsid w:val="00587415"/>
    <w:rsid w:val="00590E71"/>
    <w:rsid w:val="0059159E"/>
    <w:rsid w:val="00591EF8"/>
    <w:rsid w:val="00592956"/>
    <w:rsid w:val="005934A0"/>
    <w:rsid w:val="00594779"/>
    <w:rsid w:val="00594829"/>
    <w:rsid w:val="00595516"/>
    <w:rsid w:val="0059654E"/>
    <w:rsid w:val="00597499"/>
    <w:rsid w:val="0059760C"/>
    <w:rsid w:val="005A0A18"/>
    <w:rsid w:val="005A0BD5"/>
    <w:rsid w:val="005A151E"/>
    <w:rsid w:val="005A18F2"/>
    <w:rsid w:val="005A1E5E"/>
    <w:rsid w:val="005A3181"/>
    <w:rsid w:val="005A37D0"/>
    <w:rsid w:val="005A3E6E"/>
    <w:rsid w:val="005A4051"/>
    <w:rsid w:val="005A6914"/>
    <w:rsid w:val="005A6F41"/>
    <w:rsid w:val="005A7381"/>
    <w:rsid w:val="005B0EDD"/>
    <w:rsid w:val="005B11F7"/>
    <w:rsid w:val="005B2B15"/>
    <w:rsid w:val="005B30B4"/>
    <w:rsid w:val="005B4133"/>
    <w:rsid w:val="005B4AA7"/>
    <w:rsid w:val="005B5DA7"/>
    <w:rsid w:val="005B5E84"/>
    <w:rsid w:val="005B61AD"/>
    <w:rsid w:val="005B61F2"/>
    <w:rsid w:val="005B7283"/>
    <w:rsid w:val="005B72E5"/>
    <w:rsid w:val="005B7663"/>
    <w:rsid w:val="005B7949"/>
    <w:rsid w:val="005C009F"/>
    <w:rsid w:val="005C0214"/>
    <w:rsid w:val="005C0CFA"/>
    <w:rsid w:val="005C0D17"/>
    <w:rsid w:val="005C1066"/>
    <w:rsid w:val="005C15EB"/>
    <w:rsid w:val="005C3245"/>
    <w:rsid w:val="005C393C"/>
    <w:rsid w:val="005C4CB0"/>
    <w:rsid w:val="005C5343"/>
    <w:rsid w:val="005C54EF"/>
    <w:rsid w:val="005D0808"/>
    <w:rsid w:val="005D460E"/>
    <w:rsid w:val="005D5C70"/>
    <w:rsid w:val="005D672B"/>
    <w:rsid w:val="005D747A"/>
    <w:rsid w:val="005E0CB7"/>
    <w:rsid w:val="005E26D7"/>
    <w:rsid w:val="005E2D3F"/>
    <w:rsid w:val="005E3995"/>
    <w:rsid w:val="005E531C"/>
    <w:rsid w:val="005E5978"/>
    <w:rsid w:val="005E6303"/>
    <w:rsid w:val="005E712F"/>
    <w:rsid w:val="005E7BC9"/>
    <w:rsid w:val="005E7BF1"/>
    <w:rsid w:val="005E7E1C"/>
    <w:rsid w:val="005E7EB7"/>
    <w:rsid w:val="005E7ED3"/>
    <w:rsid w:val="005F0F28"/>
    <w:rsid w:val="005F2CD8"/>
    <w:rsid w:val="005F2F73"/>
    <w:rsid w:val="005F37FB"/>
    <w:rsid w:val="005F3CFB"/>
    <w:rsid w:val="005F40BC"/>
    <w:rsid w:val="005F4964"/>
    <w:rsid w:val="005F4B62"/>
    <w:rsid w:val="005F51FC"/>
    <w:rsid w:val="005F53E4"/>
    <w:rsid w:val="005F57BE"/>
    <w:rsid w:val="005F5B6A"/>
    <w:rsid w:val="005F5DCD"/>
    <w:rsid w:val="005F61AF"/>
    <w:rsid w:val="005F61CB"/>
    <w:rsid w:val="005F685D"/>
    <w:rsid w:val="005F69AF"/>
    <w:rsid w:val="005F7AA3"/>
    <w:rsid w:val="006026CC"/>
    <w:rsid w:val="0060299F"/>
    <w:rsid w:val="00602A8D"/>
    <w:rsid w:val="0060315D"/>
    <w:rsid w:val="00603AFF"/>
    <w:rsid w:val="0060542B"/>
    <w:rsid w:val="00606D68"/>
    <w:rsid w:val="006070EC"/>
    <w:rsid w:val="00607D98"/>
    <w:rsid w:val="00607DD2"/>
    <w:rsid w:val="0061032C"/>
    <w:rsid w:val="006110BE"/>
    <w:rsid w:val="0061266E"/>
    <w:rsid w:val="00612A1A"/>
    <w:rsid w:val="006131BE"/>
    <w:rsid w:val="00613CE3"/>
    <w:rsid w:val="00613F3A"/>
    <w:rsid w:val="006152B8"/>
    <w:rsid w:val="006158F7"/>
    <w:rsid w:val="00616EA5"/>
    <w:rsid w:val="006176F0"/>
    <w:rsid w:val="00617DC6"/>
    <w:rsid w:val="00620764"/>
    <w:rsid w:val="00620AD9"/>
    <w:rsid w:val="0062125C"/>
    <w:rsid w:val="006217B9"/>
    <w:rsid w:val="006218B5"/>
    <w:rsid w:val="00621CA2"/>
    <w:rsid w:val="00621F79"/>
    <w:rsid w:val="00622A91"/>
    <w:rsid w:val="00622E19"/>
    <w:rsid w:val="00623DE1"/>
    <w:rsid w:val="006248C6"/>
    <w:rsid w:val="00624D96"/>
    <w:rsid w:val="0062578A"/>
    <w:rsid w:val="00626031"/>
    <w:rsid w:val="006264B9"/>
    <w:rsid w:val="00626BF3"/>
    <w:rsid w:val="00626D16"/>
    <w:rsid w:val="00627467"/>
    <w:rsid w:val="006305A2"/>
    <w:rsid w:val="00631035"/>
    <w:rsid w:val="0063130E"/>
    <w:rsid w:val="006317E1"/>
    <w:rsid w:val="00632DD4"/>
    <w:rsid w:val="00633DBA"/>
    <w:rsid w:val="006343EA"/>
    <w:rsid w:val="00634B0E"/>
    <w:rsid w:val="00634DEF"/>
    <w:rsid w:val="00635948"/>
    <w:rsid w:val="00637034"/>
    <w:rsid w:val="00637A3F"/>
    <w:rsid w:val="00640FA5"/>
    <w:rsid w:val="006412FC"/>
    <w:rsid w:val="00642567"/>
    <w:rsid w:val="006429D1"/>
    <w:rsid w:val="00643720"/>
    <w:rsid w:val="0064551D"/>
    <w:rsid w:val="0064612D"/>
    <w:rsid w:val="00646254"/>
    <w:rsid w:val="0064695D"/>
    <w:rsid w:val="00646A24"/>
    <w:rsid w:val="00646EB1"/>
    <w:rsid w:val="00646FEC"/>
    <w:rsid w:val="006470A4"/>
    <w:rsid w:val="00647636"/>
    <w:rsid w:val="0065004A"/>
    <w:rsid w:val="006507E0"/>
    <w:rsid w:val="0065082E"/>
    <w:rsid w:val="006510D7"/>
    <w:rsid w:val="00651C68"/>
    <w:rsid w:val="00652150"/>
    <w:rsid w:val="0065221B"/>
    <w:rsid w:val="00652CED"/>
    <w:rsid w:val="0065401F"/>
    <w:rsid w:val="006541A8"/>
    <w:rsid w:val="00654ACD"/>
    <w:rsid w:val="00655076"/>
    <w:rsid w:val="00655D14"/>
    <w:rsid w:val="00655E8E"/>
    <w:rsid w:val="00656F8E"/>
    <w:rsid w:val="00657A20"/>
    <w:rsid w:val="00660F13"/>
    <w:rsid w:val="00661356"/>
    <w:rsid w:val="0066157F"/>
    <w:rsid w:val="00661A1E"/>
    <w:rsid w:val="0066361A"/>
    <w:rsid w:val="006638E6"/>
    <w:rsid w:val="006638EF"/>
    <w:rsid w:val="00664B8F"/>
    <w:rsid w:val="00664BFC"/>
    <w:rsid w:val="00664CAB"/>
    <w:rsid w:val="0066502F"/>
    <w:rsid w:val="0066597E"/>
    <w:rsid w:val="00666528"/>
    <w:rsid w:val="006669A1"/>
    <w:rsid w:val="006671DF"/>
    <w:rsid w:val="00667595"/>
    <w:rsid w:val="00667625"/>
    <w:rsid w:val="00667627"/>
    <w:rsid w:val="00667BB6"/>
    <w:rsid w:val="006709B9"/>
    <w:rsid w:val="00671C52"/>
    <w:rsid w:val="00672DD9"/>
    <w:rsid w:val="00673F52"/>
    <w:rsid w:val="00674142"/>
    <w:rsid w:val="0067667C"/>
    <w:rsid w:val="00676E8C"/>
    <w:rsid w:val="00677221"/>
    <w:rsid w:val="00677862"/>
    <w:rsid w:val="00680AEB"/>
    <w:rsid w:val="006814BF"/>
    <w:rsid w:val="00681EB5"/>
    <w:rsid w:val="00682679"/>
    <w:rsid w:val="006829E6"/>
    <w:rsid w:val="006836C4"/>
    <w:rsid w:val="00683D83"/>
    <w:rsid w:val="00684611"/>
    <w:rsid w:val="00684C24"/>
    <w:rsid w:val="0068540F"/>
    <w:rsid w:val="0068601E"/>
    <w:rsid w:val="00686638"/>
    <w:rsid w:val="00686A0D"/>
    <w:rsid w:val="00686B02"/>
    <w:rsid w:val="00686E93"/>
    <w:rsid w:val="0068797A"/>
    <w:rsid w:val="00690162"/>
    <w:rsid w:val="006904F9"/>
    <w:rsid w:val="00691967"/>
    <w:rsid w:val="00692684"/>
    <w:rsid w:val="00692874"/>
    <w:rsid w:val="0069353E"/>
    <w:rsid w:val="00693936"/>
    <w:rsid w:val="00693997"/>
    <w:rsid w:val="006939A4"/>
    <w:rsid w:val="00694552"/>
    <w:rsid w:val="00695244"/>
    <w:rsid w:val="00696633"/>
    <w:rsid w:val="00697420"/>
    <w:rsid w:val="006976DD"/>
    <w:rsid w:val="006977F3"/>
    <w:rsid w:val="00697B96"/>
    <w:rsid w:val="00697F78"/>
    <w:rsid w:val="006A0ED0"/>
    <w:rsid w:val="006A1402"/>
    <w:rsid w:val="006A1590"/>
    <w:rsid w:val="006A1A1A"/>
    <w:rsid w:val="006A1B15"/>
    <w:rsid w:val="006A1E46"/>
    <w:rsid w:val="006A3521"/>
    <w:rsid w:val="006A3BFB"/>
    <w:rsid w:val="006A49A0"/>
    <w:rsid w:val="006A4B14"/>
    <w:rsid w:val="006A6603"/>
    <w:rsid w:val="006A660F"/>
    <w:rsid w:val="006A6C9B"/>
    <w:rsid w:val="006A6EE7"/>
    <w:rsid w:val="006A753E"/>
    <w:rsid w:val="006A75FC"/>
    <w:rsid w:val="006A7B3A"/>
    <w:rsid w:val="006B0EF2"/>
    <w:rsid w:val="006B26CC"/>
    <w:rsid w:val="006B2753"/>
    <w:rsid w:val="006B2FB9"/>
    <w:rsid w:val="006B32CE"/>
    <w:rsid w:val="006B3711"/>
    <w:rsid w:val="006B3E37"/>
    <w:rsid w:val="006B487C"/>
    <w:rsid w:val="006B4DE7"/>
    <w:rsid w:val="006B5199"/>
    <w:rsid w:val="006B53F3"/>
    <w:rsid w:val="006B636F"/>
    <w:rsid w:val="006B7CF9"/>
    <w:rsid w:val="006C08A4"/>
    <w:rsid w:val="006C1230"/>
    <w:rsid w:val="006C17AE"/>
    <w:rsid w:val="006C1810"/>
    <w:rsid w:val="006C20BB"/>
    <w:rsid w:val="006C3108"/>
    <w:rsid w:val="006C37A6"/>
    <w:rsid w:val="006C47E8"/>
    <w:rsid w:val="006C4884"/>
    <w:rsid w:val="006C55B9"/>
    <w:rsid w:val="006C6213"/>
    <w:rsid w:val="006C7034"/>
    <w:rsid w:val="006C75F9"/>
    <w:rsid w:val="006C7A71"/>
    <w:rsid w:val="006D1750"/>
    <w:rsid w:val="006D1EE1"/>
    <w:rsid w:val="006D218F"/>
    <w:rsid w:val="006D2BDE"/>
    <w:rsid w:val="006D30A1"/>
    <w:rsid w:val="006D481F"/>
    <w:rsid w:val="006D4A9E"/>
    <w:rsid w:val="006D5D58"/>
    <w:rsid w:val="006D6382"/>
    <w:rsid w:val="006D6B26"/>
    <w:rsid w:val="006D6B93"/>
    <w:rsid w:val="006D6D55"/>
    <w:rsid w:val="006D7965"/>
    <w:rsid w:val="006E0733"/>
    <w:rsid w:val="006E0AE6"/>
    <w:rsid w:val="006E0E46"/>
    <w:rsid w:val="006E14BF"/>
    <w:rsid w:val="006E155D"/>
    <w:rsid w:val="006E2917"/>
    <w:rsid w:val="006E2A7C"/>
    <w:rsid w:val="006E342C"/>
    <w:rsid w:val="006E3806"/>
    <w:rsid w:val="006E4FE8"/>
    <w:rsid w:val="006E567B"/>
    <w:rsid w:val="006E5FC0"/>
    <w:rsid w:val="006E67EC"/>
    <w:rsid w:val="006E6D5F"/>
    <w:rsid w:val="006E6DF7"/>
    <w:rsid w:val="006E791D"/>
    <w:rsid w:val="006E7DF4"/>
    <w:rsid w:val="006F0798"/>
    <w:rsid w:val="006F0ED2"/>
    <w:rsid w:val="006F121F"/>
    <w:rsid w:val="006F35AB"/>
    <w:rsid w:val="006F37D6"/>
    <w:rsid w:val="006F40C8"/>
    <w:rsid w:val="006F501F"/>
    <w:rsid w:val="006F5636"/>
    <w:rsid w:val="006F72BD"/>
    <w:rsid w:val="006F740B"/>
    <w:rsid w:val="006F79CE"/>
    <w:rsid w:val="006F7F5F"/>
    <w:rsid w:val="00700013"/>
    <w:rsid w:val="00700196"/>
    <w:rsid w:val="00700449"/>
    <w:rsid w:val="00700ED9"/>
    <w:rsid w:val="00701837"/>
    <w:rsid w:val="007029EC"/>
    <w:rsid w:val="00702D3D"/>
    <w:rsid w:val="00704385"/>
    <w:rsid w:val="00704415"/>
    <w:rsid w:val="0070487B"/>
    <w:rsid w:val="00704F0F"/>
    <w:rsid w:val="007063F9"/>
    <w:rsid w:val="00707780"/>
    <w:rsid w:val="00710174"/>
    <w:rsid w:val="00710714"/>
    <w:rsid w:val="00710BF0"/>
    <w:rsid w:val="00710EEE"/>
    <w:rsid w:val="0071109F"/>
    <w:rsid w:val="007136EE"/>
    <w:rsid w:val="00713FC0"/>
    <w:rsid w:val="00714AF6"/>
    <w:rsid w:val="00714F19"/>
    <w:rsid w:val="00717CA5"/>
    <w:rsid w:val="0072020E"/>
    <w:rsid w:val="0072022A"/>
    <w:rsid w:val="007203B1"/>
    <w:rsid w:val="007207AE"/>
    <w:rsid w:val="007207D8"/>
    <w:rsid w:val="007221D8"/>
    <w:rsid w:val="00722633"/>
    <w:rsid w:val="00723111"/>
    <w:rsid w:val="0072597F"/>
    <w:rsid w:val="00727737"/>
    <w:rsid w:val="00727AFC"/>
    <w:rsid w:val="00727F44"/>
    <w:rsid w:val="00730C96"/>
    <w:rsid w:val="00730F19"/>
    <w:rsid w:val="00731B8F"/>
    <w:rsid w:val="007327ED"/>
    <w:rsid w:val="00732AAD"/>
    <w:rsid w:val="00733536"/>
    <w:rsid w:val="00733E3A"/>
    <w:rsid w:val="00734082"/>
    <w:rsid w:val="00735357"/>
    <w:rsid w:val="00735BFA"/>
    <w:rsid w:val="00735FA4"/>
    <w:rsid w:val="007368B7"/>
    <w:rsid w:val="00742E6D"/>
    <w:rsid w:val="00745CDE"/>
    <w:rsid w:val="007468B0"/>
    <w:rsid w:val="007473C7"/>
    <w:rsid w:val="0075034F"/>
    <w:rsid w:val="00751E77"/>
    <w:rsid w:val="00752A72"/>
    <w:rsid w:val="007536F7"/>
    <w:rsid w:val="007547A3"/>
    <w:rsid w:val="00754F46"/>
    <w:rsid w:val="0075552C"/>
    <w:rsid w:val="00756683"/>
    <w:rsid w:val="0076002D"/>
    <w:rsid w:val="00762007"/>
    <w:rsid w:val="00762875"/>
    <w:rsid w:val="00763477"/>
    <w:rsid w:val="00765E8E"/>
    <w:rsid w:val="00766CC7"/>
    <w:rsid w:val="007704CE"/>
    <w:rsid w:val="0077068F"/>
    <w:rsid w:val="0077091C"/>
    <w:rsid w:val="00771052"/>
    <w:rsid w:val="00771500"/>
    <w:rsid w:val="00771D79"/>
    <w:rsid w:val="00772037"/>
    <w:rsid w:val="00773079"/>
    <w:rsid w:val="00773881"/>
    <w:rsid w:val="00773A8C"/>
    <w:rsid w:val="00773D0A"/>
    <w:rsid w:val="0077458A"/>
    <w:rsid w:val="0077689C"/>
    <w:rsid w:val="007773E8"/>
    <w:rsid w:val="007775A2"/>
    <w:rsid w:val="0077784F"/>
    <w:rsid w:val="007804E8"/>
    <w:rsid w:val="007807A6"/>
    <w:rsid w:val="00780A49"/>
    <w:rsid w:val="00781280"/>
    <w:rsid w:val="007814DE"/>
    <w:rsid w:val="007827C7"/>
    <w:rsid w:val="00783766"/>
    <w:rsid w:val="007871DC"/>
    <w:rsid w:val="0078730C"/>
    <w:rsid w:val="00790B6F"/>
    <w:rsid w:val="0079210B"/>
    <w:rsid w:val="00792BC8"/>
    <w:rsid w:val="00793577"/>
    <w:rsid w:val="00794695"/>
    <w:rsid w:val="007949EB"/>
    <w:rsid w:val="0079532B"/>
    <w:rsid w:val="0079545D"/>
    <w:rsid w:val="00796547"/>
    <w:rsid w:val="0079799E"/>
    <w:rsid w:val="007A078D"/>
    <w:rsid w:val="007A1471"/>
    <w:rsid w:val="007A1E77"/>
    <w:rsid w:val="007A3FC9"/>
    <w:rsid w:val="007A442A"/>
    <w:rsid w:val="007A5781"/>
    <w:rsid w:val="007A5BA4"/>
    <w:rsid w:val="007A5D6F"/>
    <w:rsid w:val="007A7B0D"/>
    <w:rsid w:val="007B02FA"/>
    <w:rsid w:val="007B1289"/>
    <w:rsid w:val="007B1420"/>
    <w:rsid w:val="007B1E96"/>
    <w:rsid w:val="007B2BAE"/>
    <w:rsid w:val="007B3806"/>
    <w:rsid w:val="007B3953"/>
    <w:rsid w:val="007B3EFB"/>
    <w:rsid w:val="007B4652"/>
    <w:rsid w:val="007B46C8"/>
    <w:rsid w:val="007B623A"/>
    <w:rsid w:val="007B6378"/>
    <w:rsid w:val="007B656C"/>
    <w:rsid w:val="007B7467"/>
    <w:rsid w:val="007B7690"/>
    <w:rsid w:val="007C2B75"/>
    <w:rsid w:val="007C386E"/>
    <w:rsid w:val="007C3C8C"/>
    <w:rsid w:val="007C4931"/>
    <w:rsid w:val="007C4EBE"/>
    <w:rsid w:val="007C5047"/>
    <w:rsid w:val="007C601B"/>
    <w:rsid w:val="007C7385"/>
    <w:rsid w:val="007C75D1"/>
    <w:rsid w:val="007C76F9"/>
    <w:rsid w:val="007C79C5"/>
    <w:rsid w:val="007C7C93"/>
    <w:rsid w:val="007D2BCE"/>
    <w:rsid w:val="007D38AF"/>
    <w:rsid w:val="007D46A7"/>
    <w:rsid w:val="007D4D91"/>
    <w:rsid w:val="007D53BB"/>
    <w:rsid w:val="007D58A0"/>
    <w:rsid w:val="007D6EAC"/>
    <w:rsid w:val="007D75DE"/>
    <w:rsid w:val="007D7AD2"/>
    <w:rsid w:val="007D7FAE"/>
    <w:rsid w:val="007E0441"/>
    <w:rsid w:val="007E04B4"/>
    <w:rsid w:val="007E17F9"/>
    <w:rsid w:val="007E1AEA"/>
    <w:rsid w:val="007E2539"/>
    <w:rsid w:val="007E27E1"/>
    <w:rsid w:val="007E297A"/>
    <w:rsid w:val="007E4151"/>
    <w:rsid w:val="007E47B7"/>
    <w:rsid w:val="007E4BB6"/>
    <w:rsid w:val="007E4BE5"/>
    <w:rsid w:val="007E4C03"/>
    <w:rsid w:val="007E4CDF"/>
    <w:rsid w:val="007E57C1"/>
    <w:rsid w:val="007E5F3A"/>
    <w:rsid w:val="007E6039"/>
    <w:rsid w:val="007E64DD"/>
    <w:rsid w:val="007E7450"/>
    <w:rsid w:val="007E7A1A"/>
    <w:rsid w:val="007F3BC2"/>
    <w:rsid w:val="007F4581"/>
    <w:rsid w:val="007F5148"/>
    <w:rsid w:val="007F51BA"/>
    <w:rsid w:val="007F54B3"/>
    <w:rsid w:val="007F708E"/>
    <w:rsid w:val="00800237"/>
    <w:rsid w:val="00800536"/>
    <w:rsid w:val="00802A14"/>
    <w:rsid w:val="008049A5"/>
    <w:rsid w:val="00804E83"/>
    <w:rsid w:val="0080610C"/>
    <w:rsid w:val="008064EC"/>
    <w:rsid w:val="00810584"/>
    <w:rsid w:val="00810DCD"/>
    <w:rsid w:val="008111E3"/>
    <w:rsid w:val="0081129E"/>
    <w:rsid w:val="00811EC9"/>
    <w:rsid w:val="0081393D"/>
    <w:rsid w:val="008139A0"/>
    <w:rsid w:val="008147FB"/>
    <w:rsid w:val="00814D92"/>
    <w:rsid w:val="008151A3"/>
    <w:rsid w:val="00815899"/>
    <w:rsid w:val="00815996"/>
    <w:rsid w:val="00816683"/>
    <w:rsid w:val="0081742D"/>
    <w:rsid w:val="0082090C"/>
    <w:rsid w:val="00821785"/>
    <w:rsid w:val="00821D8D"/>
    <w:rsid w:val="00821DED"/>
    <w:rsid w:val="00822207"/>
    <w:rsid w:val="00822663"/>
    <w:rsid w:val="0082365F"/>
    <w:rsid w:val="008236AC"/>
    <w:rsid w:val="008238D1"/>
    <w:rsid w:val="0082392E"/>
    <w:rsid w:val="0082428E"/>
    <w:rsid w:val="008242BD"/>
    <w:rsid w:val="00824A39"/>
    <w:rsid w:val="00825230"/>
    <w:rsid w:val="0082543B"/>
    <w:rsid w:val="00825B8B"/>
    <w:rsid w:val="00825FC5"/>
    <w:rsid w:val="00826652"/>
    <w:rsid w:val="00826661"/>
    <w:rsid w:val="008272B9"/>
    <w:rsid w:val="0083061E"/>
    <w:rsid w:val="00831163"/>
    <w:rsid w:val="008318DD"/>
    <w:rsid w:val="008321CC"/>
    <w:rsid w:val="00832327"/>
    <w:rsid w:val="008328E7"/>
    <w:rsid w:val="00834497"/>
    <w:rsid w:val="00834D90"/>
    <w:rsid w:val="00834FB3"/>
    <w:rsid w:val="0083556D"/>
    <w:rsid w:val="00836751"/>
    <w:rsid w:val="0083691A"/>
    <w:rsid w:val="00836CDE"/>
    <w:rsid w:val="008378E5"/>
    <w:rsid w:val="00837A1B"/>
    <w:rsid w:val="00837A78"/>
    <w:rsid w:val="00837D41"/>
    <w:rsid w:val="00842E3D"/>
    <w:rsid w:val="0084401C"/>
    <w:rsid w:val="008444C2"/>
    <w:rsid w:val="00845167"/>
    <w:rsid w:val="00846645"/>
    <w:rsid w:val="00847741"/>
    <w:rsid w:val="00847CD5"/>
    <w:rsid w:val="00847DB6"/>
    <w:rsid w:val="0085069B"/>
    <w:rsid w:val="00851405"/>
    <w:rsid w:val="00851E6D"/>
    <w:rsid w:val="00852032"/>
    <w:rsid w:val="008520C5"/>
    <w:rsid w:val="00853364"/>
    <w:rsid w:val="008549C3"/>
    <w:rsid w:val="00854E36"/>
    <w:rsid w:val="008561B1"/>
    <w:rsid w:val="008574F9"/>
    <w:rsid w:val="008575FF"/>
    <w:rsid w:val="0086043A"/>
    <w:rsid w:val="008604D6"/>
    <w:rsid w:val="00861021"/>
    <w:rsid w:val="00862745"/>
    <w:rsid w:val="008636D5"/>
    <w:rsid w:val="008644D0"/>
    <w:rsid w:val="0086538B"/>
    <w:rsid w:val="008659A5"/>
    <w:rsid w:val="00865C14"/>
    <w:rsid w:val="00865EF9"/>
    <w:rsid w:val="008675F9"/>
    <w:rsid w:val="00867DA1"/>
    <w:rsid w:val="00870DF9"/>
    <w:rsid w:val="00870F95"/>
    <w:rsid w:val="00872481"/>
    <w:rsid w:val="00873106"/>
    <w:rsid w:val="00874B99"/>
    <w:rsid w:val="00874E5D"/>
    <w:rsid w:val="00874F22"/>
    <w:rsid w:val="00874F5F"/>
    <w:rsid w:val="00875E5C"/>
    <w:rsid w:val="008764C1"/>
    <w:rsid w:val="00877341"/>
    <w:rsid w:val="008774AD"/>
    <w:rsid w:val="00882351"/>
    <w:rsid w:val="00882540"/>
    <w:rsid w:val="0088279E"/>
    <w:rsid w:val="00882CA0"/>
    <w:rsid w:val="00883CDE"/>
    <w:rsid w:val="00884D07"/>
    <w:rsid w:val="00884DFB"/>
    <w:rsid w:val="008852C0"/>
    <w:rsid w:val="008858EA"/>
    <w:rsid w:val="008868B2"/>
    <w:rsid w:val="0089000B"/>
    <w:rsid w:val="0089002B"/>
    <w:rsid w:val="00890A57"/>
    <w:rsid w:val="008916A4"/>
    <w:rsid w:val="00891F2C"/>
    <w:rsid w:val="00893E62"/>
    <w:rsid w:val="008946D7"/>
    <w:rsid w:val="0089524F"/>
    <w:rsid w:val="00895EED"/>
    <w:rsid w:val="0089632C"/>
    <w:rsid w:val="008973EF"/>
    <w:rsid w:val="00897950"/>
    <w:rsid w:val="00897FDF"/>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BCD"/>
    <w:rsid w:val="008A7625"/>
    <w:rsid w:val="008A7C60"/>
    <w:rsid w:val="008B176B"/>
    <w:rsid w:val="008B1945"/>
    <w:rsid w:val="008B1E19"/>
    <w:rsid w:val="008B3239"/>
    <w:rsid w:val="008B33EB"/>
    <w:rsid w:val="008B3B03"/>
    <w:rsid w:val="008B58FA"/>
    <w:rsid w:val="008B5F76"/>
    <w:rsid w:val="008B6318"/>
    <w:rsid w:val="008B68C6"/>
    <w:rsid w:val="008B6E1C"/>
    <w:rsid w:val="008C0069"/>
    <w:rsid w:val="008C06F9"/>
    <w:rsid w:val="008C0CA3"/>
    <w:rsid w:val="008C1657"/>
    <w:rsid w:val="008C1B80"/>
    <w:rsid w:val="008C2139"/>
    <w:rsid w:val="008C23B6"/>
    <w:rsid w:val="008C2873"/>
    <w:rsid w:val="008C4531"/>
    <w:rsid w:val="008C4FC1"/>
    <w:rsid w:val="008C519B"/>
    <w:rsid w:val="008C5B9F"/>
    <w:rsid w:val="008C5E2D"/>
    <w:rsid w:val="008C6862"/>
    <w:rsid w:val="008C6C69"/>
    <w:rsid w:val="008C6E10"/>
    <w:rsid w:val="008C74AE"/>
    <w:rsid w:val="008C74C5"/>
    <w:rsid w:val="008C7A9C"/>
    <w:rsid w:val="008C7D5C"/>
    <w:rsid w:val="008D1928"/>
    <w:rsid w:val="008D1C4B"/>
    <w:rsid w:val="008D2D7B"/>
    <w:rsid w:val="008D2EA6"/>
    <w:rsid w:val="008D30D3"/>
    <w:rsid w:val="008D4105"/>
    <w:rsid w:val="008D54CE"/>
    <w:rsid w:val="008D571D"/>
    <w:rsid w:val="008D5D00"/>
    <w:rsid w:val="008D6485"/>
    <w:rsid w:val="008D6766"/>
    <w:rsid w:val="008D6C76"/>
    <w:rsid w:val="008D717E"/>
    <w:rsid w:val="008D72A0"/>
    <w:rsid w:val="008D74E0"/>
    <w:rsid w:val="008D765F"/>
    <w:rsid w:val="008D7676"/>
    <w:rsid w:val="008D7825"/>
    <w:rsid w:val="008D7881"/>
    <w:rsid w:val="008D7D07"/>
    <w:rsid w:val="008E01B5"/>
    <w:rsid w:val="008E2991"/>
    <w:rsid w:val="008E2F35"/>
    <w:rsid w:val="008E2FC2"/>
    <w:rsid w:val="008E3459"/>
    <w:rsid w:val="008E459D"/>
    <w:rsid w:val="008E46C8"/>
    <w:rsid w:val="008E57F1"/>
    <w:rsid w:val="008E5E39"/>
    <w:rsid w:val="008E67DC"/>
    <w:rsid w:val="008E6AD0"/>
    <w:rsid w:val="008E6B74"/>
    <w:rsid w:val="008E7A5F"/>
    <w:rsid w:val="008F069D"/>
    <w:rsid w:val="008F0F8B"/>
    <w:rsid w:val="008F1710"/>
    <w:rsid w:val="008F1F58"/>
    <w:rsid w:val="008F2810"/>
    <w:rsid w:val="008F2F52"/>
    <w:rsid w:val="008F4D0E"/>
    <w:rsid w:val="008F55D3"/>
    <w:rsid w:val="008F573D"/>
    <w:rsid w:val="008F6081"/>
    <w:rsid w:val="008F6318"/>
    <w:rsid w:val="008F70AB"/>
    <w:rsid w:val="008F75C1"/>
    <w:rsid w:val="0090031F"/>
    <w:rsid w:val="0090033B"/>
    <w:rsid w:val="00900388"/>
    <w:rsid w:val="009017EE"/>
    <w:rsid w:val="0090192B"/>
    <w:rsid w:val="0090194F"/>
    <w:rsid w:val="00902D5D"/>
    <w:rsid w:val="009034AB"/>
    <w:rsid w:val="00903D64"/>
    <w:rsid w:val="00903FF9"/>
    <w:rsid w:val="0090408B"/>
    <w:rsid w:val="00904719"/>
    <w:rsid w:val="009048DD"/>
    <w:rsid w:val="00904D2A"/>
    <w:rsid w:val="00905271"/>
    <w:rsid w:val="0090619F"/>
    <w:rsid w:val="0091217A"/>
    <w:rsid w:val="0091218C"/>
    <w:rsid w:val="00913691"/>
    <w:rsid w:val="00913AD1"/>
    <w:rsid w:val="00913E16"/>
    <w:rsid w:val="009144B2"/>
    <w:rsid w:val="00915A47"/>
    <w:rsid w:val="00915BF2"/>
    <w:rsid w:val="009168A6"/>
    <w:rsid w:val="00916BE8"/>
    <w:rsid w:val="00920ED5"/>
    <w:rsid w:val="00921058"/>
    <w:rsid w:val="0092369B"/>
    <w:rsid w:val="0092385C"/>
    <w:rsid w:val="009247EC"/>
    <w:rsid w:val="00925C5E"/>
    <w:rsid w:val="00925D30"/>
    <w:rsid w:val="00926591"/>
    <w:rsid w:val="00927400"/>
    <w:rsid w:val="009302F8"/>
    <w:rsid w:val="009317F2"/>
    <w:rsid w:val="00931D7D"/>
    <w:rsid w:val="0093236E"/>
    <w:rsid w:val="0093501F"/>
    <w:rsid w:val="00935660"/>
    <w:rsid w:val="009357A9"/>
    <w:rsid w:val="00935CC6"/>
    <w:rsid w:val="00936913"/>
    <w:rsid w:val="00936D87"/>
    <w:rsid w:val="00937A36"/>
    <w:rsid w:val="00937B87"/>
    <w:rsid w:val="009402C4"/>
    <w:rsid w:val="00940AF5"/>
    <w:rsid w:val="00941E44"/>
    <w:rsid w:val="00941E45"/>
    <w:rsid w:val="00943313"/>
    <w:rsid w:val="00944505"/>
    <w:rsid w:val="00944816"/>
    <w:rsid w:val="009449DC"/>
    <w:rsid w:val="00944D28"/>
    <w:rsid w:val="009458A4"/>
    <w:rsid w:val="00945BB0"/>
    <w:rsid w:val="00945DE7"/>
    <w:rsid w:val="009462C0"/>
    <w:rsid w:val="009469A9"/>
    <w:rsid w:val="00947FC2"/>
    <w:rsid w:val="00950507"/>
    <w:rsid w:val="00950992"/>
    <w:rsid w:val="0095115D"/>
    <w:rsid w:val="009514E4"/>
    <w:rsid w:val="009516BA"/>
    <w:rsid w:val="00953552"/>
    <w:rsid w:val="00955C6B"/>
    <w:rsid w:val="00955E59"/>
    <w:rsid w:val="009577E6"/>
    <w:rsid w:val="0096037F"/>
    <w:rsid w:val="00960695"/>
    <w:rsid w:val="00960B69"/>
    <w:rsid w:val="00960FC0"/>
    <w:rsid w:val="00961291"/>
    <w:rsid w:val="00961EDB"/>
    <w:rsid w:val="00962F52"/>
    <w:rsid w:val="00963352"/>
    <w:rsid w:val="0096373C"/>
    <w:rsid w:val="00963DD9"/>
    <w:rsid w:val="009640AB"/>
    <w:rsid w:val="00964360"/>
    <w:rsid w:val="00964C1F"/>
    <w:rsid w:val="00965BEA"/>
    <w:rsid w:val="00965CBB"/>
    <w:rsid w:val="00965F36"/>
    <w:rsid w:val="00966030"/>
    <w:rsid w:val="00967776"/>
    <w:rsid w:val="00967CBC"/>
    <w:rsid w:val="009708F3"/>
    <w:rsid w:val="00970BCB"/>
    <w:rsid w:val="00971E49"/>
    <w:rsid w:val="00972293"/>
    <w:rsid w:val="00972564"/>
    <w:rsid w:val="009726E7"/>
    <w:rsid w:val="00972887"/>
    <w:rsid w:val="00972CD4"/>
    <w:rsid w:val="00973537"/>
    <w:rsid w:val="00973D98"/>
    <w:rsid w:val="00975066"/>
    <w:rsid w:val="009750B8"/>
    <w:rsid w:val="009751D3"/>
    <w:rsid w:val="00975C95"/>
    <w:rsid w:val="00975ECD"/>
    <w:rsid w:val="00977168"/>
    <w:rsid w:val="009773A0"/>
    <w:rsid w:val="009778AA"/>
    <w:rsid w:val="00977940"/>
    <w:rsid w:val="009801B5"/>
    <w:rsid w:val="0098070E"/>
    <w:rsid w:val="00982D67"/>
    <w:rsid w:val="00982D70"/>
    <w:rsid w:val="00982D9A"/>
    <w:rsid w:val="009834C1"/>
    <w:rsid w:val="009836BD"/>
    <w:rsid w:val="00983AE0"/>
    <w:rsid w:val="00983B1B"/>
    <w:rsid w:val="009847C5"/>
    <w:rsid w:val="00984E5C"/>
    <w:rsid w:val="0098764B"/>
    <w:rsid w:val="00987B4C"/>
    <w:rsid w:val="009905D7"/>
    <w:rsid w:val="00991CA8"/>
    <w:rsid w:val="00991D35"/>
    <w:rsid w:val="00991F8C"/>
    <w:rsid w:val="00992C65"/>
    <w:rsid w:val="00992F7B"/>
    <w:rsid w:val="00992FD9"/>
    <w:rsid w:val="00993752"/>
    <w:rsid w:val="009943F5"/>
    <w:rsid w:val="00996D36"/>
    <w:rsid w:val="00997335"/>
    <w:rsid w:val="009A0172"/>
    <w:rsid w:val="009A0566"/>
    <w:rsid w:val="009A0D4A"/>
    <w:rsid w:val="009A1E38"/>
    <w:rsid w:val="009A22F9"/>
    <w:rsid w:val="009A33B4"/>
    <w:rsid w:val="009A3F91"/>
    <w:rsid w:val="009A511C"/>
    <w:rsid w:val="009A5284"/>
    <w:rsid w:val="009A556C"/>
    <w:rsid w:val="009A68A8"/>
    <w:rsid w:val="009A6EE4"/>
    <w:rsid w:val="009A79D7"/>
    <w:rsid w:val="009A7B42"/>
    <w:rsid w:val="009B0A35"/>
    <w:rsid w:val="009B13D4"/>
    <w:rsid w:val="009B24B6"/>
    <w:rsid w:val="009B2D61"/>
    <w:rsid w:val="009B31FE"/>
    <w:rsid w:val="009B35FF"/>
    <w:rsid w:val="009B4A0B"/>
    <w:rsid w:val="009B4F9F"/>
    <w:rsid w:val="009B5610"/>
    <w:rsid w:val="009B5A9C"/>
    <w:rsid w:val="009B5C46"/>
    <w:rsid w:val="009B6286"/>
    <w:rsid w:val="009B6442"/>
    <w:rsid w:val="009B677A"/>
    <w:rsid w:val="009B6A5F"/>
    <w:rsid w:val="009B6CAA"/>
    <w:rsid w:val="009B6FBE"/>
    <w:rsid w:val="009B765C"/>
    <w:rsid w:val="009B7B74"/>
    <w:rsid w:val="009B7E60"/>
    <w:rsid w:val="009C0760"/>
    <w:rsid w:val="009C0E83"/>
    <w:rsid w:val="009C4E89"/>
    <w:rsid w:val="009C54AB"/>
    <w:rsid w:val="009C59FB"/>
    <w:rsid w:val="009C6C9C"/>
    <w:rsid w:val="009D06B6"/>
    <w:rsid w:val="009D0875"/>
    <w:rsid w:val="009D184C"/>
    <w:rsid w:val="009D3479"/>
    <w:rsid w:val="009D5B3A"/>
    <w:rsid w:val="009D6838"/>
    <w:rsid w:val="009D6AAC"/>
    <w:rsid w:val="009D6B30"/>
    <w:rsid w:val="009D6DF9"/>
    <w:rsid w:val="009D73F1"/>
    <w:rsid w:val="009E223C"/>
    <w:rsid w:val="009E3304"/>
    <w:rsid w:val="009E4DBA"/>
    <w:rsid w:val="009E5687"/>
    <w:rsid w:val="009E5794"/>
    <w:rsid w:val="009E5F05"/>
    <w:rsid w:val="009F19F4"/>
    <w:rsid w:val="009F1C54"/>
    <w:rsid w:val="009F2C61"/>
    <w:rsid w:val="009F3524"/>
    <w:rsid w:val="009F41E1"/>
    <w:rsid w:val="009F495C"/>
    <w:rsid w:val="00A00173"/>
    <w:rsid w:val="00A009FD"/>
    <w:rsid w:val="00A00E12"/>
    <w:rsid w:val="00A00EB8"/>
    <w:rsid w:val="00A016D4"/>
    <w:rsid w:val="00A0194B"/>
    <w:rsid w:val="00A01A5D"/>
    <w:rsid w:val="00A02B78"/>
    <w:rsid w:val="00A03973"/>
    <w:rsid w:val="00A03A92"/>
    <w:rsid w:val="00A03D67"/>
    <w:rsid w:val="00A04079"/>
    <w:rsid w:val="00A04134"/>
    <w:rsid w:val="00A04DA1"/>
    <w:rsid w:val="00A05479"/>
    <w:rsid w:val="00A05D26"/>
    <w:rsid w:val="00A06B79"/>
    <w:rsid w:val="00A0713A"/>
    <w:rsid w:val="00A07351"/>
    <w:rsid w:val="00A12368"/>
    <w:rsid w:val="00A12D44"/>
    <w:rsid w:val="00A12F5E"/>
    <w:rsid w:val="00A1315C"/>
    <w:rsid w:val="00A13490"/>
    <w:rsid w:val="00A13EC9"/>
    <w:rsid w:val="00A15608"/>
    <w:rsid w:val="00A15E13"/>
    <w:rsid w:val="00A15F4C"/>
    <w:rsid w:val="00A15FBC"/>
    <w:rsid w:val="00A20102"/>
    <w:rsid w:val="00A2163E"/>
    <w:rsid w:val="00A21E45"/>
    <w:rsid w:val="00A22509"/>
    <w:rsid w:val="00A225A4"/>
    <w:rsid w:val="00A23726"/>
    <w:rsid w:val="00A24E8F"/>
    <w:rsid w:val="00A25DAD"/>
    <w:rsid w:val="00A27394"/>
    <w:rsid w:val="00A27C6A"/>
    <w:rsid w:val="00A30569"/>
    <w:rsid w:val="00A30FEF"/>
    <w:rsid w:val="00A31606"/>
    <w:rsid w:val="00A31EB6"/>
    <w:rsid w:val="00A32111"/>
    <w:rsid w:val="00A32225"/>
    <w:rsid w:val="00A322E2"/>
    <w:rsid w:val="00A32425"/>
    <w:rsid w:val="00A338B7"/>
    <w:rsid w:val="00A33B69"/>
    <w:rsid w:val="00A33BA6"/>
    <w:rsid w:val="00A33BD6"/>
    <w:rsid w:val="00A34992"/>
    <w:rsid w:val="00A34E87"/>
    <w:rsid w:val="00A35B06"/>
    <w:rsid w:val="00A35E9B"/>
    <w:rsid w:val="00A40101"/>
    <w:rsid w:val="00A40357"/>
    <w:rsid w:val="00A404E9"/>
    <w:rsid w:val="00A40998"/>
    <w:rsid w:val="00A40DBA"/>
    <w:rsid w:val="00A40F3F"/>
    <w:rsid w:val="00A43396"/>
    <w:rsid w:val="00A438C2"/>
    <w:rsid w:val="00A45FAE"/>
    <w:rsid w:val="00A4651D"/>
    <w:rsid w:val="00A465F1"/>
    <w:rsid w:val="00A505A8"/>
    <w:rsid w:val="00A510D5"/>
    <w:rsid w:val="00A5274D"/>
    <w:rsid w:val="00A52A1D"/>
    <w:rsid w:val="00A53F43"/>
    <w:rsid w:val="00A54D9F"/>
    <w:rsid w:val="00A5522B"/>
    <w:rsid w:val="00A5570B"/>
    <w:rsid w:val="00A56C5B"/>
    <w:rsid w:val="00A57374"/>
    <w:rsid w:val="00A6124A"/>
    <w:rsid w:val="00A63E59"/>
    <w:rsid w:val="00A64403"/>
    <w:rsid w:val="00A65E65"/>
    <w:rsid w:val="00A665E8"/>
    <w:rsid w:val="00A66B65"/>
    <w:rsid w:val="00A66D52"/>
    <w:rsid w:val="00A6700B"/>
    <w:rsid w:val="00A6792F"/>
    <w:rsid w:val="00A67B86"/>
    <w:rsid w:val="00A70450"/>
    <w:rsid w:val="00A70BA3"/>
    <w:rsid w:val="00A70D22"/>
    <w:rsid w:val="00A70F7C"/>
    <w:rsid w:val="00A72015"/>
    <w:rsid w:val="00A73835"/>
    <w:rsid w:val="00A73B3A"/>
    <w:rsid w:val="00A74728"/>
    <w:rsid w:val="00A74C17"/>
    <w:rsid w:val="00A74E49"/>
    <w:rsid w:val="00A7525A"/>
    <w:rsid w:val="00A752B7"/>
    <w:rsid w:val="00A75342"/>
    <w:rsid w:val="00A753A0"/>
    <w:rsid w:val="00A76484"/>
    <w:rsid w:val="00A764DD"/>
    <w:rsid w:val="00A7659E"/>
    <w:rsid w:val="00A77A2F"/>
    <w:rsid w:val="00A80AD0"/>
    <w:rsid w:val="00A817D5"/>
    <w:rsid w:val="00A822D6"/>
    <w:rsid w:val="00A82378"/>
    <w:rsid w:val="00A83563"/>
    <w:rsid w:val="00A835F1"/>
    <w:rsid w:val="00A8411C"/>
    <w:rsid w:val="00A8488A"/>
    <w:rsid w:val="00A849D0"/>
    <w:rsid w:val="00A84EE9"/>
    <w:rsid w:val="00A8576A"/>
    <w:rsid w:val="00A87187"/>
    <w:rsid w:val="00A878FA"/>
    <w:rsid w:val="00A90679"/>
    <w:rsid w:val="00A90813"/>
    <w:rsid w:val="00A910E0"/>
    <w:rsid w:val="00A911B8"/>
    <w:rsid w:val="00A9232F"/>
    <w:rsid w:val="00A925CF"/>
    <w:rsid w:val="00A92718"/>
    <w:rsid w:val="00A94054"/>
    <w:rsid w:val="00A9408B"/>
    <w:rsid w:val="00A94631"/>
    <w:rsid w:val="00A94692"/>
    <w:rsid w:val="00A94A27"/>
    <w:rsid w:val="00A94DE8"/>
    <w:rsid w:val="00A95211"/>
    <w:rsid w:val="00A95DE6"/>
    <w:rsid w:val="00A96419"/>
    <w:rsid w:val="00A965AF"/>
    <w:rsid w:val="00A97C16"/>
    <w:rsid w:val="00A97E39"/>
    <w:rsid w:val="00AA2DB0"/>
    <w:rsid w:val="00AA2E31"/>
    <w:rsid w:val="00AA2EB0"/>
    <w:rsid w:val="00AA31CE"/>
    <w:rsid w:val="00AA33D3"/>
    <w:rsid w:val="00AA34EB"/>
    <w:rsid w:val="00AA362E"/>
    <w:rsid w:val="00AA4283"/>
    <w:rsid w:val="00AA4B91"/>
    <w:rsid w:val="00AA5C4E"/>
    <w:rsid w:val="00AA5D8E"/>
    <w:rsid w:val="00AA6C93"/>
    <w:rsid w:val="00AB0567"/>
    <w:rsid w:val="00AB05EF"/>
    <w:rsid w:val="00AB0973"/>
    <w:rsid w:val="00AB09E9"/>
    <w:rsid w:val="00AB0D87"/>
    <w:rsid w:val="00AB173D"/>
    <w:rsid w:val="00AB3878"/>
    <w:rsid w:val="00AB3E7D"/>
    <w:rsid w:val="00AB3F8E"/>
    <w:rsid w:val="00AB58A0"/>
    <w:rsid w:val="00AB6C7B"/>
    <w:rsid w:val="00AB7C4F"/>
    <w:rsid w:val="00AB7FEA"/>
    <w:rsid w:val="00AC1AA4"/>
    <w:rsid w:val="00AC1C69"/>
    <w:rsid w:val="00AC2831"/>
    <w:rsid w:val="00AC3D41"/>
    <w:rsid w:val="00AC3F7B"/>
    <w:rsid w:val="00AC43D8"/>
    <w:rsid w:val="00AC47DF"/>
    <w:rsid w:val="00AC4EA2"/>
    <w:rsid w:val="00AC5516"/>
    <w:rsid w:val="00AC6485"/>
    <w:rsid w:val="00AC70ED"/>
    <w:rsid w:val="00AC77D7"/>
    <w:rsid w:val="00AD0243"/>
    <w:rsid w:val="00AD03AF"/>
    <w:rsid w:val="00AD0460"/>
    <w:rsid w:val="00AD1159"/>
    <w:rsid w:val="00AD2C94"/>
    <w:rsid w:val="00AD30CB"/>
    <w:rsid w:val="00AD4407"/>
    <w:rsid w:val="00AD4A3D"/>
    <w:rsid w:val="00AD7084"/>
    <w:rsid w:val="00AD73E0"/>
    <w:rsid w:val="00AD779E"/>
    <w:rsid w:val="00AE01C3"/>
    <w:rsid w:val="00AE1812"/>
    <w:rsid w:val="00AE181C"/>
    <w:rsid w:val="00AE248A"/>
    <w:rsid w:val="00AE3240"/>
    <w:rsid w:val="00AE477D"/>
    <w:rsid w:val="00AE4C08"/>
    <w:rsid w:val="00AE63AB"/>
    <w:rsid w:val="00AE64E8"/>
    <w:rsid w:val="00AE6CE5"/>
    <w:rsid w:val="00AE6F56"/>
    <w:rsid w:val="00AE7D3F"/>
    <w:rsid w:val="00AF0367"/>
    <w:rsid w:val="00AF12D1"/>
    <w:rsid w:val="00AF1748"/>
    <w:rsid w:val="00AF46ED"/>
    <w:rsid w:val="00AF4B54"/>
    <w:rsid w:val="00AF4C4A"/>
    <w:rsid w:val="00AF4E76"/>
    <w:rsid w:val="00AF5C70"/>
    <w:rsid w:val="00AF617C"/>
    <w:rsid w:val="00AF6BD5"/>
    <w:rsid w:val="00B019E2"/>
    <w:rsid w:val="00B01EE9"/>
    <w:rsid w:val="00B02CD4"/>
    <w:rsid w:val="00B03B0B"/>
    <w:rsid w:val="00B05400"/>
    <w:rsid w:val="00B059D5"/>
    <w:rsid w:val="00B06033"/>
    <w:rsid w:val="00B06551"/>
    <w:rsid w:val="00B06886"/>
    <w:rsid w:val="00B1101F"/>
    <w:rsid w:val="00B11464"/>
    <w:rsid w:val="00B12393"/>
    <w:rsid w:val="00B13ECA"/>
    <w:rsid w:val="00B14242"/>
    <w:rsid w:val="00B1475D"/>
    <w:rsid w:val="00B14E42"/>
    <w:rsid w:val="00B157AB"/>
    <w:rsid w:val="00B159D9"/>
    <w:rsid w:val="00B15CFB"/>
    <w:rsid w:val="00B16FEA"/>
    <w:rsid w:val="00B1719F"/>
    <w:rsid w:val="00B204CB"/>
    <w:rsid w:val="00B20650"/>
    <w:rsid w:val="00B217D2"/>
    <w:rsid w:val="00B21972"/>
    <w:rsid w:val="00B224DE"/>
    <w:rsid w:val="00B22CCD"/>
    <w:rsid w:val="00B240E2"/>
    <w:rsid w:val="00B244A5"/>
    <w:rsid w:val="00B2538C"/>
    <w:rsid w:val="00B26127"/>
    <w:rsid w:val="00B27650"/>
    <w:rsid w:val="00B30229"/>
    <w:rsid w:val="00B30615"/>
    <w:rsid w:val="00B31227"/>
    <w:rsid w:val="00B3232D"/>
    <w:rsid w:val="00B33AB0"/>
    <w:rsid w:val="00B34277"/>
    <w:rsid w:val="00B35008"/>
    <w:rsid w:val="00B35461"/>
    <w:rsid w:val="00B363E4"/>
    <w:rsid w:val="00B36BC2"/>
    <w:rsid w:val="00B36C1B"/>
    <w:rsid w:val="00B36E0B"/>
    <w:rsid w:val="00B37161"/>
    <w:rsid w:val="00B37F6E"/>
    <w:rsid w:val="00B40284"/>
    <w:rsid w:val="00B40540"/>
    <w:rsid w:val="00B40559"/>
    <w:rsid w:val="00B42583"/>
    <w:rsid w:val="00B4438D"/>
    <w:rsid w:val="00B4544F"/>
    <w:rsid w:val="00B470FD"/>
    <w:rsid w:val="00B472B8"/>
    <w:rsid w:val="00B500F5"/>
    <w:rsid w:val="00B5014D"/>
    <w:rsid w:val="00B5072C"/>
    <w:rsid w:val="00B50E77"/>
    <w:rsid w:val="00B51990"/>
    <w:rsid w:val="00B52088"/>
    <w:rsid w:val="00B5252B"/>
    <w:rsid w:val="00B53801"/>
    <w:rsid w:val="00B53EC1"/>
    <w:rsid w:val="00B55189"/>
    <w:rsid w:val="00B56006"/>
    <w:rsid w:val="00B5669A"/>
    <w:rsid w:val="00B57577"/>
    <w:rsid w:val="00B57A1C"/>
    <w:rsid w:val="00B606F8"/>
    <w:rsid w:val="00B60815"/>
    <w:rsid w:val="00B60DD1"/>
    <w:rsid w:val="00B62577"/>
    <w:rsid w:val="00B628B2"/>
    <w:rsid w:val="00B64742"/>
    <w:rsid w:val="00B64A7C"/>
    <w:rsid w:val="00B64B26"/>
    <w:rsid w:val="00B65D96"/>
    <w:rsid w:val="00B66A83"/>
    <w:rsid w:val="00B672DD"/>
    <w:rsid w:val="00B6758F"/>
    <w:rsid w:val="00B67640"/>
    <w:rsid w:val="00B678FA"/>
    <w:rsid w:val="00B67A6C"/>
    <w:rsid w:val="00B67B31"/>
    <w:rsid w:val="00B67F75"/>
    <w:rsid w:val="00B7115A"/>
    <w:rsid w:val="00B729AE"/>
    <w:rsid w:val="00B74433"/>
    <w:rsid w:val="00B74480"/>
    <w:rsid w:val="00B74B81"/>
    <w:rsid w:val="00B751BD"/>
    <w:rsid w:val="00B752DE"/>
    <w:rsid w:val="00B752FD"/>
    <w:rsid w:val="00B7571E"/>
    <w:rsid w:val="00B75EFB"/>
    <w:rsid w:val="00B75FB8"/>
    <w:rsid w:val="00B76D26"/>
    <w:rsid w:val="00B770DC"/>
    <w:rsid w:val="00B77450"/>
    <w:rsid w:val="00B77AC6"/>
    <w:rsid w:val="00B80A11"/>
    <w:rsid w:val="00B80D16"/>
    <w:rsid w:val="00B818CA"/>
    <w:rsid w:val="00B81D96"/>
    <w:rsid w:val="00B8203B"/>
    <w:rsid w:val="00B82A0D"/>
    <w:rsid w:val="00B83310"/>
    <w:rsid w:val="00B84009"/>
    <w:rsid w:val="00B84880"/>
    <w:rsid w:val="00B8496D"/>
    <w:rsid w:val="00B8500B"/>
    <w:rsid w:val="00B85CDB"/>
    <w:rsid w:val="00B86766"/>
    <w:rsid w:val="00B86D07"/>
    <w:rsid w:val="00B87828"/>
    <w:rsid w:val="00B90334"/>
    <w:rsid w:val="00B91083"/>
    <w:rsid w:val="00B91377"/>
    <w:rsid w:val="00B9377F"/>
    <w:rsid w:val="00B93EA9"/>
    <w:rsid w:val="00B941BE"/>
    <w:rsid w:val="00B94E19"/>
    <w:rsid w:val="00B95FC9"/>
    <w:rsid w:val="00B96033"/>
    <w:rsid w:val="00BA0438"/>
    <w:rsid w:val="00BA069B"/>
    <w:rsid w:val="00BA0C18"/>
    <w:rsid w:val="00BA0F19"/>
    <w:rsid w:val="00BA16DA"/>
    <w:rsid w:val="00BA28C5"/>
    <w:rsid w:val="00BA330B"/>
    <w:rsid w:val="00BA3744"/>
    <w:rsid w:val="00BA6692"/>
    <w:rsid w:val="00BB0164"/>
    <w:rsid w:val="00BB074E"/>
    <w:rsid w:val="00BB0FF1"/>
    <w:rsid w:val="00BB222B"/>
    <w:rsid w:val="00BB2792"/>
    <w:rsid w:val="00BB2E2F"/>
    <w:rsid w:val="00BB3118"/>
    <w:rsid w:val="00BB3D96"/>
    <w:rsid w:val="00BB4491"/>
    <w:rsid w:val="00BB4CAD"/>
    <w:rsid w:val="00BB6829"/>
    <w:rsid w:val="00BB714D"/>
    <w:rsid w:val="00BC02A5"/>
    <w:rsid w:val="00BC065B"/>
    <w:rsid w:val="00BC18F5"/>
    <w:rsid w:val="00BC23F7"/>
    <w:rsid w:val="00BC388C"/>
    <w:rsid w:val="00BC6A9A"/>
    <w:rsid w:val="00BC787E"/>
    <w:rsid w:val="00BD2B12"/>
    <w:rsid w:val="00BD2EFB"/>
    <w:rsid w:val="00BD2FED"/>
    <w:rsid w:val="00BD5076"/>
    <w:rsid w:val="00BD50B1"/>
    <w:rsid w:val="00BD52D5"/>
    <w:rsid w:val="00BD6762"/>
    <w:rsid w:val="00BD6E4D"/>
    <w:rsid w:val="00BD729A"/>
    <w:rsid w:val="00BE02B3"/>
    <w:rsid w:val="00BE0FE2"/>
    <w:rsid w:val="00BE11ED"/>
    <w:rsid w:val="00BE12E5"/>
    <w:rsid w:val="00BE1BE1"/>
    <w:rsid w:val="00BE21B0"/>
    <w:rsid w:val="00BE271C"/>
    <w:rsid w:val="00BE3B62"/>
    <w:rsid w:val="00BE3E95"/>
    <w:rsid w:val="00BE49D6"/>
    <w:rsid w:val="00BE4A94"/>
    <w:rsid w:val="00BE4BD5"/>
    <w:rsid w:val="00BE6174"/>
    <w:rsid w:val="00BE7253"/>
    <w:rsid w:val="00BE7453"/>
    <w:rsid w:val="00BE7CC0"/>
    <w:rsid w:val="00BF00A3"/>
    <w:rsid w:val="00BF0482"/>
    <w:rsid w:val="00BF11EB"/>
    <w:rsid w:val="00BF13E9"/>
    <w:rsid w:val="00BF3C4E"/>
    <w:rsid w:val="00BF3ED9"/>
    <w:rsid w:val="00BF40AB"/>
    <w:rsid w:val="00BF4BF4"/>
    <w:rsid w:val="00BF5104"/>
    <w:rsid w:val="00BF5296"/>
    <w:rsid w:val="00BF59BC"/>
    <w:rsid w:val="00BF61C9"/>
    <w:rsid w:val="00BF790F"/>
    <w:rsid w:val="00C0071C"/>
    <w:rsid w:val="00C00D17"/>
    <w:rsid w:val="00C02CC3"/>
    <w:rsid w:val="00C0306C"/>
    <w:rsid w:val="00C034E1"/>
    <w:rsid w:val="00C03A64"/>
    <w:rsid w:val="00C03BAD"/>
    <w:rsid w:val="00C03E99"/>
    <w:rsid w:val="00C0427B"/>
    <w:rsid w:val="00C043FF"/>
    <w:rsid w:val="00C052A8"/>
    <w:rsid w:val="00C05FA5"/>
    <w:rsid w:val="00C06822"/>
    <w:rsid w:val="00C0693A"/>
    <w:rsid w:val="00C06D47"/>
    <w:rsid w:val="00C07038"/>
    <w:rsid w:val="00C112AF"/>
    <w:rsid w:val="00C11B1C"/>
    <w:rsid w:val="00C12349"/>
    <w:rsid w:val="00C1299D"/>
    <w:rsid w:val="00C13C57"/>
    <w:rsid w:val="00C14B64"/>
    <w:rsid w:val="00C15459"/>
    <w:rsid w:val="00C16290"/>
    <w:rsid w:val="00C16585"/>
    <w:rsid w:val="00C16CC6"/>
    <w:rsid w:val="00C1712D"/>
    <w:rsid w:val="00C175C1"/>
    <w:rsid w:val="00C225D2"/>
    <w:rsid w:val="00C23703"/>
    <w:rsid w:val="00C24094"/>
    <w:rsid w:val="00C25162"/>
    <w:rsid w:val="00C255BD"/>
    <w:rsid w:val="00C259D9"/>
    <w:rsid w:val="00C25FE0"/>
    <w:rsid w:val="00C27576"/>
    <w:rsid w:val="00C30014"/>
    <w:rsid w:val="00C309C2"/>
    <w:rsid w:val="00C30A39"/>
    <w:rsid w:val="00C30E5E"/>
    <w:rsid w:val="00C31343"/>
    <w:rsid w:val="00C31534"/>
    <w:rsid w:val="00C3213C"/>
    <w:rsid w:val="00C326BE"/>
    <w:rsid w:val="00C32FA1"/>
    <w:rsid w:val="00C3333E"/>
    <w:rsid w:val="00C335A9"/>
    <w:rsid w:val="00C341C0"/>
    <w:rsid w:val="00C341D3"/>
    <w:rsid w:val="00C35DD8"/>
    <w:rsid w:val="00C3740F"/>
    <w:rsid w:val="00C37C58"/>
    <w:rsid w:val="00C404FD"/>
    <w:rsid w:val="00C41ED3"/>
    <w:rsid w:val="00C42079"/>
    <w:rsid w:val="00C4229B"/>
    <w:rsid w:val="00C42863"/>
    <w:rsid w:val="00C42BAE"/>
    <w:rsid w:val="00C42E1F"/>
    <w:rsid w:val="00C433E9"/>
    <w:rsid w:val="00C438F4"/>
    <w:rsid w:val="00C439B0"/>
    <w:rsid w:val="00C4430A"/>
    <w:rsid w:val="00C44E78"/>
    <w:rsid w:val="00C45DB4"/>
    <w:rsid w:val="00C47695"/>
    <w:rsid w:val="00C4770C"/>
    <w:rsid w:val="00C4799F"/>
    <w:rsid w:val="00C47A9E"/>
    <w:rsid w:val="00C47D82"/>
    <w:rsid w:val="00C51106"/>
    <w:rsid w:val="00C514F4"/>
    <w:rsid w:val="00C52A41"/>
    <w:rsid w:val="00C52FF4"/>
    <w:rsid w:val="00C548AA"/>
    <w:rsid w:val="00C56C33"/>
    <w:rsid w:val="00C56E56"/>
    <w:rsid w:val="00C612B2"/>
    <w:rsid w:val="00C6190F"/>
    <w:rsid w:val="00C62D2A"/>
    <w:rsid w:val="00C63F6D"/>
    <w:rsid w:val="00C641C5"/>
    <w:rsid w:val="00C6438F"/>
    <w:rsid w:val="00C64BBA"/>
    <w:rsid w:val="00C6531C"/>
    <w:rsid w:val="00C658B7"/>
    <w:rsid w:val="00C65E18"/>
    <w:rsid w:val="00C66A3D"/>
    <w:rsid w:val="00C66C18"/>
    <w:rsid w:val="00C670D5"/>
    <w:rsid w:val="00C674A0"/>
    <w:rsid w:val="00C67653"/>
    <w:rsid w:val="00C704B5"/>
    <w:rsid w:val="00C708F2"/>
    <w:rsid w:val="00C71934"/>
    <w:rsid w:val="00C72192"/>
    <w:rsid w:val="00C7231A"/>
    <w:rsid w:val="00C72964"/>
    <w:rsid w:val="00C72B13"/>
    <w:rsid w:val="00C72C86"/>
    <w:rsid w:val="00C80055"/>
    <w:rsid w:val="00C80097"/>
    <w:rsid w:val="00C805E2"/>
    <w:rsid w:val="00C8097D"/>
    <w:rsid w:val="00C819BE"/>
    <w:rsid w:val="00C8241A"/>
    <w:rsid w:val="00C82A9F"/>
    <w:rsid w:val="00C848AF"/>
    <w:rsid w:val="00C85527"/>
    <w:rsid w:val="00C859F7"/>
    <w:rsid w:val="00C85C5A"/>
    <w:rsid w:val="00C86322"/>
    <w:rsid w:val="00C906FF"/>
    <w:rsid w:val="00C910D9"/>
    <w:rsid w:val="00C91A95"/>
    <w:rsid w:val="00C928BB"/>
    <w:rsid w:val="00C93572"/>
    <w:rsid w:val="00C939E6"/>
    <w:rsid w:val="00C93F68"/>
    <w:rsid w:val="00C94054"/>
    <w:rsid w:val="00C94061"/>
    <w:rsid w:val="00C9425C"/>
    <w:rsid w:val="00C949C7"/>
    <w:rsid w:val="00C95777"/>
    <w:rsid w:val="00C95C67"/>
    <w:rsid w:val="00C961AD"/>
    <w:rsid w:val="00C97BF1"/>
    <w:rsid w:val="00C97DC3"/>
    <w:rsid w:val="00CA2219"/>
    <w:rsid w:val="00CA4090"/>
    <w:rsid w:val="00CA4C93"/>
    <w:rsid w:val="00CA532D"/>
    <w:rsid w:val="00CA55CE"/>
    <w:rsid w:val="00CA562F"/>
    <w:rsid w:val="00CA59B5"/>
    <w:rsid w:val="00CA66A3"/>
    <w:rsid w:val="00CA6A1A"/>
    <w:rsid w:val="00CA7486"/>
    <w:rsid w:val="00CA75C2"/>
    <w:rsid w:val="00CA78A1"/>
    <w:rsid w:val="00CA7BD9"/>
    <w:rsid w:val="00CB0C43"/>
    <w:rsid w:val="00CB0DB2"/>
    <w:rsid w:val="00CB171F"/>
    <w:rsid w:val="00CB1D29"/>
    <w:rsid w:val="00CB2CCA"/>
    <w:rsid w:val="00CB3E45"/>
    <w:rsid w:val="00CB4124"/>
    <w:rsid w:val="00CB5C0F"/>
    <w:rsid w:val="00CB5FB0"/>
    <w:rsid w:val="00CB65B1"/>
    <w:rsid w:val="00CB6BD8"/>
    <w:rsid w:val="00CC0491"/>
    <w:rsid w:val="00CC083F"/>
    <w:rsid w:val="00CC142B"/>
    <w:rsid w:val="00CC25DD"/>
    <w:rsid w:val="00CC2958"/>
    <w:rsid w:val="00CC2F75"/>
    <w:rsid w:val="00CC35FD"/>
    <w:rsid w:val="00CC3C68"/>
    <w:rsid w:val="00CC4FF3"/>
    <w:rsid w:val="00CC50ED"/>
    <w:rsid w:val="00CC6A72"/>
    <w:rsid w:val="00CC7AFB"/>
    <w:rsid w:val="00CC7BC9"/>
    <w:rsid w:val="00CD03FE"/>
    <w:rsid w:val="00CD13B5"/>
    <w:rsid w:val="00CD1536"/>
    <w:rsid w:val="00CD1779"/>
    <w:rsid w:val="00CD1CB1"/>
    <w:rsid w:val="00CD1EB1"/>
    <w:rsid w:val="00CD2409"/>
    <w:rsid w:val="00CD3237"/>
    <w:rsid w:val="00CD3638"/>
    <w:rsid w:val="00CD3A6D"/>
    <w:rsid w:val="00CD5CDF"/>
    <w:rsid w:val="00CE0AF1"/>
    <w:rsid w:val="00CE0D91"/>
    <w:rsid w:val="00CE1068"/>
    <w:rsid w:val="00CE1A49"/>
    <w:rsid w:val="00CE25EE"/>
    <w:rsid w:val="00CE2910"/>
    <w:rsid w:val="00CE334D"/>
    <w:rsid w:val="00CE33D1"/>
    <w:rsid w:val="00CE3F05"/>
    <w:rsid w:val="00CE432C"/>
    <w:rsid w:val="00CE4841"/>
    <w:rsid w:val="00CE4F26"/>
    <w:rsid w:val="00CE61FF"/>
    <w:rsid w:val="00CE7530"/>
    <w:rsid w:val="00CE7779"/>
    <w:rsid w:val="00CE7A50"/>
    <w:rsid w:val="00CF01BE"/>
    <w:rsid w:val="00CF05DB"/>
    <w:rsid w:val="00CF230B"/>
    <w:rsid w:val="00CF3A77"/>
    <w:rsid w:val="00CF3BF5"/>
    <w:rsid w:val="00CF4CB3"/>
    <w:rsid w:val="00D00793"/>
    <w:rsid w:val="00D00DBD"/>
    <w:rsid w:val="00D019AA"/>
    <w:rsid w:val="00D029B0"/>
    <w:rsid w:val="00D05ADC"/>
    <w:rsid w:val="00D061E2"/>
    <w:rsid w:val="00D074C7"/>
    <w:rsid w:val="00D07BF6"/>
    <w:rsid w:val="00D07F92"/>
    <w:rsid w:val="00D1048F"/>
    <w:rsid w:val="00D1050D"/>
    <w:rsid w:val="00D10D71"/>
    <w:rsid w:val="00D1125C"/>
    <w:rsid w:val="00D114D5"/>
    <w:rsid w:val="00D11629"/>
    <w:rsid w:val="00D117CF"/>
    <w:rsid w:val="00D12892"/>
    <w:rsid w:val="00D12D69"/>
    <w:rsid w:val="00D12E03"/>
    <w:rsid w:val="00D1326B"/>
    <w:rsid w:val="00D13DE5"/>
    <w:rsid w:val="00D14423"/>
    <w:rsid w:val="00D14AFC"/>
    <w:rsid w:val="00D1563D"/>
    <w:rsid w:val="00D16EEE"/>
    <w:rsid w:val="00D17279"/>
    <w:rsid w:val="00D17A1E"/>
    <w:rsid w:val="00D20796"/>
    <w:rsid w:val="00D20CFA"/>
    <w:rsid w:val="00D21114"/>
    <w:rsid w:val="00D2144C"/>
    <w:rsid w:val="00D221F3"/>
    <w:rsid w:val="00D2277D"/>
    <w:rsid w:val="00D22F10"/>
    <w:rsid w:val="00D231A2"/>
    <w:rsid w:val="00D23335"/>
    <w:rsid w:val="00D23951"/>
    <w:rsid w:val="00D23ABA"/>
    <w:rsid w:val="00D23CA1"/>
    <w:rsid w:val="00D23D69"/>
    <w:rsid w:val="00D23F6F"/>
    <w:rsid w:val="00D24762"/>
    <w:rsid w:val="00D24D6F"/>
    <w:rsid w:val="00D24F25"/>
    <w:rsid w:val="00D25A99"/>
    <w:rsid w:val="00D26248"/>
    <w:rsid w:val="00D27248"/>
    <w:rsid w:val="00D27B67"/>
    <w:rsid w:val="00D30255"/>
    <w:rsid w:val="00D30589"/>
    <w:rsid w:val="00D3080A"/>
    <w:rsid w:val="00D30C76"/>
    <w:rsid w:val="00D30E85"/>
    <w:rsid w:val="00D32EEB"/>
    <w:rsid w:val="00D330B0"/>
    <w:rsid w:val="00D331A6"/>
    <w:rsid w:val="00D33A7A"/>
    <w:rsid w:val="00D33DD4"/>
    <w:rsid w:val="00D343B5"/>
    <w:rsid w:val="00D3483C"/>
    <w:rsid w:val="00D355B5"/>
    <w:rsid w:val="00D3674D"/>
    <w:rsid w:val="00D367AE"/>
    <w:rsid w:val="00D36B8B"/>
    <w:rsid w:val="00D36BC9"/>
    <w:rsid w:val="00D36C8D"/>
    <w:rsid w:val="00D40246"/>
    <w:rsid w:val="00D41E89"/>
    <w:rsid w:val="00D44EB1"/>
    <w:rsid w:val="00D45A66"/>
    <w:rsid w:val="00D4781C"/>
    <w:rsid w:val="00D478E7"/>
    <w:rsid w:val="00D51095"/>
    <w:rsid w:val="00D5139B"/>
    <w:rsid w:val="00D52373"/>
    <w:rsid w:val="00D52FC0"/>
    <w:rsid w:val="00D53698"/>
    <w:rsid w:val="00D53B31"/>
    <w:rsid w:val="00D53C28"/>
    <w:rsid w:val="00D54078"/>
    <w:rsid w:val="00D55AF9"/>
    <w:rsid w:val="00D55D94"/>
    <w:rsid w:val="00D56B3F"/>
    <w:rsid w:val="00D56BD5"/>
    <w:rsid w:val="00D56FB9"/>
    <w:rsid w:val="00D5778E"/>
    <w:rsid w:val="00D6083B"/>
    <w:rsid w:val="00D60924"/>
    <w:rsid w:val="00D60E37"/>
    <w:rsid w:val="00D6261E"/>
    <w:rsid w:val="00D62731"/>
    <w:rsid w:val="00D62854"/>
    <w:rsid w:val="00D62A24"/>
    <w:rsid w:val="00D63568"/>
    <w:rsid w:val="00D63598"/>
    <w:rsid w:val="00D64F9E"/>
    <w:rsid w:val="00D64FE2"/>
    <w:rsid w:val="00D65BF2"/>
    <w:rsid w:val="00D66691"/>
    <w:rsid w:val="00D6694B"/>
    <w:rsid w:val="00D670EA"/>
    <w:rsid w:val="00D67625"/>
    <w:rsid w:val="00D67B7F"/>
    <w:rsid w:val="00D67FDE"/>
    <w:rsid w:val="00D70670"/>
    <w:rsid w:val="00D7129A"/>
    <w:rsid w:val="00D71CED"/>
    <w:rsid w:val="00D732EC"/>
    <w:rsid w:val="00D743DD"/>
    <w:rsid w:val="00D743FA"/>
    <w:rsid w:val="00D74D50"/>
    <w:rsid w:val="00D74F22"/>
    <w:rsid w:val="00D755DE"/>
    <w:rsid w:val="00D75946"/>
    <w:rsid w:val="00D75955"/>
    <w:rsid w:val="00D75BDB"/>
    <w:rsid w:val="00D76726"/>
    <w:rsid w:val="00D76CEB"/>
    <w:rsid w:val="00D77609"/>
    <w:rsid w:val="00D819D9"/>
    <w:rsid w:val="00D81AF2"/>
    <w:rsid w:val="00D821C8"/>
    <w:rsid w:val="00D82356"/>
    <w:rsid w:val="00D824E6"/>
    <w:rsid w:val="00D85148"/>
    <w:rsid w:val="00D858A2"/>
    <w:rsid w:val="00D87527"/>
    <w:rsid w:val="00D87A3E"/>
    <w:rsid w:val="00D904A0"/>
    <w:rsid w:val="00D90B6B"/>
    <w:rsid w:val="00D90D99"/>
    <w:rsid w:val="00D90F48"/>
    <w:rsid w:val="00D92634"/>
    <w:rsid w:val="00D9297F"/>
    <w:rsid w:val="00D93331"/>
    <w:rsid w:val="00D93790"/>
    <w:rsid w:val="00D943CC"/>
    <w:rsid w:val="00D9467B"/>
    <w:rsid w:val="00D94C33"/>
    <w:rsid w:val="00D96175"/>
    <w:rsid w:val="00D96CB1"/>
    <w:rsid w:val="00D97023"/>
    <w:rsid w:val="00DA10FF"/>
    <w:rsid w:val="00DA1294"/>
    <w:rsid w:val="00DA1F56"/>
    <w:rsid w:val="00DA2D79"/>
    <w:rsid w:val="00DA33F9"/>
    <w:rsid w:val="00DA54B4"/>
    <w:rsid w:val="00DA6245"/>
    <w:rsid w:val="00DA6BE9"/>
    <w:rsid w:val="00DA74D6"/>
    <w:rsid w:val="00DA7CDA"/>
    <w:rsid w:val="00DB2148"/>
    <w:rsid w:val="00DB29BA"/>
    <w:rsid w:val="00DB3137"/>
    <w:rsid w:val="00DB4358"/>
    <w:rsid w:val="00DB4631"/>
    <w:rsid w:val="00DB4BC4"/>
    <w:rsid w:val="00DB52C5"/>
    <w:rsid w:val="00DB7215"/>
    <w:rsid w:val="00DC02E7"/>
    <w:rsid w:val="00DC0614"/>
    <w:rsid w:val="00DC1344"/>
    <w:rsid w:val="00DC1681"/>
    <w:rsid w:val="00DC1BF6"/>
    <w:rsid w:val="00DC1D55"/>
    <w:rsid w:val="00DC22B1"/>
    <w:rsid w:val="00DC2437"/>
    <w:rsid w:val="00DC29B6"/>
    <w:rsid w:val="00DC5DFD"/>
    <w:rsid w:val="00DC662E"/>
    <w:rsid w:val="00DC6859"/>
    <w:rsid w:val="00DC687B"/>
    <w:rsid w:val="00DC6D81"/>
    <w:rsid w:val="00DC7984"/>
    <w:rsid w:val="00DD0A3B"/>
    <w:rsid w:val="00DD0B5E"/>
    <w:rsid w:val="00DD1BD0"/>
    <w:rsid w:val="00DD2347"/>
    <w:rsid w:val="00DD2675"/>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0C18"/>
    <w:rsid w:val="00DE121D"/>
    <w:rsid w:val="00DE2A82"/>
    <w:rsid w:val="00DE2B96"/>
    <w:rsid w:val="00DE2C32"/>
    <w:rsid w:val="00DE2C44"/>
    <w:rsid w:val="00DE2DC7"/>
    <w:rsid w:val="00DE4714"/>
    <w:rsid w:val="00DE5095"/>
    <w:rsid w:val="00DE5E33"/>
    <w:rsid w:val="00DE76EE"/>
    <w:rsid w:val="00DF0731"/>
    <w:rsid w:val="00DF2001"/>
    <w:rsid w:val="00DF2A51"/>
    <w:rsid w:val="00DF304A"/>
    <w:rsid w:val="00DF3B34"/>
    <w:rsid w:val="00DF5FCD"/>
    <w:rsid w:val="00DF7B1E"/>
    <w:rsid w:val="00E003FA"/>
    <w:rsid w:val="00E00B04"/>
    <w:rsid w:val="00E00F53"/>
    <w:rsid w:val="00E021CB"/>
    <w:rsid w:val="00E0224E"/>
    <w:rsid w:val="00E023B4"/>
    <w:rsid w:val="00E036CB"/>
    <w:rsid w:val="00E04C2D"/>
    <w:rsid w:val="00E04D95"/>
    <w:rsid w:val="00E06A34"/>
    <w:rsid w:val="00E07EA6"/>
    <w:rsid w:val="00E107EC"/>
    <w:rsid w:val="00E1086D"/>
    <w:rsid w:val="00E10917"/>
    <w:rsid w:val="00E13024"/>
    <w:rsid w:val="00E144EA"/>
    <w:rsid w:val="00E1482B"/>
    <w:rsid w:val="00E14A6A"/>
    <w:rsid w:val="00E15D39"/>
    <w:rsid w:val="00E16755"/>
    <w:rsid w:val="00E1699E"/>
    <w:rsid w:val="00E16B13"/>
    <w:rsid w:val="00E16D4D"/>
    <w:rsid w:val="00E16E1D"/>
    <w:rsid w:val="00E17229"/>
    <w:rsid w:val="00E1778C"/>
    <w:rsid w:val="00E20089"/>
    <w:rsid w:val="00E208DA"/>
    <w:rsid w:val="00E220F0"/>
    <w:rsid w:val="00E22D3A"/>
    <w:rsid w:val="00E2380B"/>
    <w:rsid w:val="00E239C5"/>
    <w:rsid w:val="00E249B8"/>
    <w:rsid w:val="00E2552D"/>
    <w:rsid w:val="00E255B5"/>
    <w:rsid w:val="00E3384B"/>
    <w:rsid w:val="00E33A1A"/>
    <w:rsid w:val="00E33D58"/>
    <w:rsid w:val="00E357F5"/>
    <w:rsid w:val="00E37175"/>
    <w:rsid w:val="00E37D16"/>
    <w:rsid w:val="00E40237"/>
    <w:rsid w:val="00E42B05"/>
    <w:rsid w:val="00E4365D"/>
    <w:rsid w:val="00E43E14"/>
    <w:rsid w:val="00E445DD"/>
    <w:rsid w:val="00E44E9D"/>
    <w:rsid w:val="00E450BF"/>
    <w:rsid w:val="00E453A3"/>
    <w:rsid w:val="00E45D24"/>
    <w:rsid w:val="00E45DE9"/>
    <w:rsid w:val="00E46737"/>
    <w:rsid w:val="00E507C6"/>
    <w:rsid w:val="00E51470"/>
    <w:rsid w:val="00E52348"/>
    <w:rsid w:val="00E52A9F"/>
    <w:rsid w:val="00E53BBE"/>
    <w:rsid w:val="00E5499E"/>
    <w:rsid w:val="00E56ACB"/>
    <w:rsid w:val="00E576FA"/>
    <w:rsid w:val="00E57F1A"/>
    <w:rsid w:val="00E60241"/>
    <w:rsid w:val="00E607CB"/>
    <w:rsid w:val="00E613CA"/>
    <w:rsid w:val="00E615BF"/>
    <w:rsid w:val="00E6161E"/>
    <w:rsid w:val="00E62D36"/>
    <w:rsid w:val="00E65067"/>
    <w:rsid w:val="00E6565C"/>
    <w:rsid w:val="00E66DDD"/>
    <w:rsid w:val="00E673D1"/>
    <w:rsid w:val="00E67C27"/>
    <w:rsid w:val="00E70E91"/>
    <w:rsid w:val="00E71F02"/>
    <w:rsid w:val="00E7206D"/>
    <w:rsid w:val="00E72134"/>
    <w:rsid w:val="00E723C0"/>
    <w:rsid w:val="00E72C40"/>
    <w:rsid w:val="00E72E75"/>
    <w:rsid w:val="00E730D2"/>
    <w:rsid w:val="00E742E0"/>
    <w:rsid w:val="00E74A1C"/>
    <w:rsid w:val="00E750D4"/>
    <w:rsid w:val="00E75752"/>
    <w:rsid w:val="00E75C38"/>
    <w:rsid w:val="00E769D4"/>
    <w:rsid w:val="00E77D33"/>
    <w:rsid w:val="00E77E7E"/>
    <w:rsid w:val="00E77FA2"/>
    <w:rsid w:val="00E8023A"/>
    <w:rsid w:val="00E80A8B"/>
    <w:rsid w:val="00E80BE6"/>
    <w:rsid w:val="00E813D2"/>
    <w:rsid w:val="00E836DB"/>
    <w:rsid w:val="00E842C3"/>
    <w:rsid w:val="00E84374"/>
    <w:rsid w:val="00E84456"/>
    <w:rsid w:val="00E84945"/>
    <w:rsid w:val="00E84BB2"/>
    <w:rsid w:val="00E84D71"/>
    <w:rsid w:val="00E84E1E"/>
    <w:rsid w:val="00E85ADF"/>
    <w:rsid w:val="00E85DAC"/>
    <w:rsid w:val="00E8657E"/>
    <w:rsid w:val="00E87E14"/>
    <w:rsid w:val="00E90079"/>
    <w:rsid w:val="00E901F5"/>
    <w:rsid w:val="00E90403"/>
    <w:rsid w:val="00E90A2E"/>
    <w:rsid w:val="00E92792"/>
    <w:rsid w:val="00E92863"/>
    <w:rsid w:val="00E94F74"/>
    <w:rsid w:val="00E96684"/>
    <w:rsid w:val="00E968B6"/>
    <w:rsid w:val="00EA26DB"/>
    <w:rsid w:val="00EA2AAD"/>
    <w:rsid w:val="00EA2B23"/>
    <w:rsid w:val="00EA35D7"/>
    <w:rsid w:val="00EA3AEF"/>
    <w:rsid w:val="00EA4211"/>
    <w:rsid w:val="00EA47E0"/>
    <w:rsid w:val="00EA5B69"/>
    <w:rsid w:val="00EA7EFD"/>
    <w:rsid w:val="00EB0E02"/>
    <w:rsid w:val="00EB16E4"/>
    <w:rsid w:val="00EB1F7A"/>
    <w:rsid w:val="00EB2569"/>
    <w:rsid w:val="00EB25CA"/>
    <w:rsid w:val="00EB3D4B"/>
    <w:rsid w:val="00EB5F1F"/>
    <w:rsid w:val="00EB7EBB"/>
    <w:rsid w:val="00EC1360"/>
    <w:rsid w:val="00EC2908"/>
    <w:rsid w:val="00EC29CA"/>
    <w:rsid w:val="00EC31EB"/>
    <w:rsid w:val="00EC3A52"/>
    <w:rsid w:val="00EC4071"/>
    <w:rsid w:val="00EC4B98"/>
    <w:rsid w:val="00EC5743"/>
    <w:rsid w:val="00EC646C"/>
    <w:rsid w:val="00EC6868"/>
    <w:rsid w:val="00EC7170"/>
    <w:rsid w:val="00EC7178"/>
    <w:rsid w:val="00EC73FA"/>
    <w:rsid w:val="00EC75E4"/>
    <w:rsid w:val="00ED0789"/>
    <w:rsid w:val="00ED0D19"/>
    <w:rsid w:val="00ED0F55"/>
    <w:rsid w:val="00ED1D1D"/>
    <w:rsid w:val="00ED2D5B"/>
    <w:rsid w:val="00ED43B4"/>
    <w:rsid w:val="00ED4FA3"/>
    <w:rsid w:val="00ED52F3"/>
    <w:rsid w:val="00ED6161"/>
    <w:rsid w:val="00ED6480"/>
    <w:rsid w:val="00ED67EA"/>
    <w:rsid w:val="00ED6FD9"/>
    <w:rsid w:val="00ED7053"/>
    <w:rsid w:val="00EE0E63"/>
    <w:rsid w:val="00EE1AA1"/>
    <w:rsid w:val="00EE2259"/>
    <w:rsid w:val="00EE23A1"/>
    <w:rsid w:val="00EE2CBE"/>
    <w:rsid w:val="00EE343D"/>
    <w:rsid w:val="00EE36FE"/>
    <w:rsid w:val="00EE37CD"/>
    <w:rsid w:val="00EE3A30"/>
    <w:rsid w:val="00EE4A46"/>
    <w:rsid w:val="00EE4C44"/>
    <w:rsid w:val="00EE5156"/>
    <w:rsid w:val="00EE5344"/>
    <w:rsid w:val="00EE6336"/>
    <w:rsid w:val="00EE6C92"/>
    <w:rsid w:val="00EE7CA0"/>
    <w:rsid w:val="00EF0E82"/>
    <w:rsid w:val="00EF11C0"/>
    <w:rsid w:val="00EF1206"/>
    <w:rsid w:val="00EF22CD"/>
    <w:rsid w:val="00EF25BA"/>
    <w:rsid w:val="00EF2626"/>
    <w:rsid w:val="00EF4074"/>
    <w:rsid w:val="00EF5460"/>
    <w:rsid w:val="00EF6E66"/>
    <w:rsid w:val="00EF7196"/>
    <w:rsid w:val="00EF79F8"/>
    <w:rsid w:val="00F007B2"/>
    <w:rsid w:val="00F00CF1"/>
    <w:rsid w:val="00F016D8"/>
    <w:rsid w:val="00F02474"/>
    <w:rsid w:val="00F02709"/>
    <w:rsid w:val="00F02A63"/>
    <w:rsid w:val="00F03333"/>
    <w:rsid w:val="00F0390A"/>
    <w:rsid w:val="00F04EDC"/>
    <w:rsid w:val="00F051C0"/>
    <w:rsid w:val="00F05865"/>
    <w:rsid w:val="00F05D2D"/>
    <w:rsid w:val="00F05F2E"/>
    <w:rsid w:val="00F0646E"/>
    <w:rsid w:val="00F066AF"/>
    <w:rsid w:val="00F066F6"/>
    <w:rsid w:val="00F07298"/>
    <w:rsid w:val="00F10263"/>
    <w:rsid w:val="00F102E7"/>
    <w:rsid w:val="00F10B78"/>
    <w:rsid w:val="00F11B0F"/>
    <w:rsid w:val="00F12DFC"/>
    <w:rsid w:val="00F1511F"/>
    <w:rsid w:val="00F158E7"/>
    <w:rsid w:val="00F161A3"/>
    <w:rsid w:val="00F1772D"/>
    <w:rsid w:val="00F22DD0"/>
    <w:rsid w:val="00F236BC"/>
    <w:rsid w:val="00F23B1C"/>
    <w:rsid w:val="00F243A1"/>
    <w:rsid w:val="00F243E5"/>
    <w:rsid w:val="00F2443A"/>
    <w:rsid w:val="00F24575"/>
    <w:rsid w:val="00F247D4"/>
    <w:rsid w:val="00F24987"/>
    <w:rsid w:val="00F24D09"/>
    <w:rsid w:val="00F26D1F"/>
    <w:rsid w:val="00F26D6B"/>
    <w:rsid w:val="00F26D74"/>
    <w:rsid w:val="00F27966"/>
    <w:rsid w:val="00F3091A"/>
    <w:rsid w:val="00F31E02"/>
    <w:rsid w:val="00F31F53"/>
    <w:rsid w:val="00F32757"/>
    <w:rsid w:val="00F32C47"/>
    <w:rsid w:val="00F32CB5"/>
    <w:rsid w:val="00F32F09"/>
    <w:rsid w:val="00F339E4"/>
    <w:rsid w:val="00F348D9"/>
    <w:rsid w:val="00F34F20"/>
    <w:rsid w:val="00F34F74"/>
    <w:rsid w:val="00F34FB0"/>
    <w:rsid w:val="00F35672"/>
    <w:rsid w:val="00F37848"/>
    <w:rsid w:val="00F37D9F"/>
    <w:rsid w:val="00F400DC"/>
    <w:rsid w:val="00F40F04"/>
    <w:rsid w:val="00F40FB7"/>
    <w:rsid w:val="00F41359"/>
    <w:rsid w:val="00F41646"/>
    <w:rsid w:val="00F41BCD"/>
    <w:rsid w:val="00F42922"/>
    <w:rsid w:val="00F43061"/>
    <w:rsid w:val="00F436E1"/>
    <w:rsid w:val="00F44225"/>
    <w:rsid w:val="00F448B2"/>
    <w:rsid w:val="00F448E7"/>
    <w:rsid w:val="00F45511"/>
    <w:rsid w:val="00F46B5B"/>
    <w:rsid w:val="00F50258"/>
    <w:rsid w:val="00F50BB1"/>
    <w:rsid w:val="00F51102"/>
    <w:rsid w:val="00F51831"/>
    <w:rsid w:val="00F52A6A"/>
    <w:rsid w:val="00F53716"/>
    <w:rsid w:val="00F53DBF"/>
    <w:rsid w:val="00F54209"/>
    <w:rsid w:val="00F54A90"/>
    <w:rsid w:val="00F552CA"/>
    <w:rsid w:val="00F55B02"/>
    <w:rsid w:val="00F55EB5"/>
    <w:rsid w:val="00F56999"/>
    <w:rsid w:val="00F56C91"/>
    <w:rsid w:val="00F575E5"/>
    <w:rsid w:val="00F6013D"/>
    <w:rsid w:val="00F60873"/>
    <w:rsid w:val="00F6185C"/>
    <w:rsid w:val="00F61CDC"/>
    <w:rsid w:val="00F627AC"/>
    <w:rsid w:val="00F629F3"/>
    <w:rsid w:val="00F62FE7"/>
    <w:rsid w:val="00F64032"/>
    <w:rsid w:val="00F6437B"/>
    <w:rsid w:val="00F64470"/>
    <w:rsid w:val="00F65592"/>
    <w:rsid w:val="00F65C78"/>
    <w:rsid w:val="00F67A6E"/>
    <w:rsid w:val="00F7026E"/>
    <w:rsid w:val="00F70695"/>
    <w:rsid w:val="00F70A49"/>
    <w:rsid w:val="00F7227A"/>
    <w:rsid w:val="00F73127"/>
    <w:rsid w:val="00F73BE8"/>
    <w:rsid w:val="00F74538"/>
    <w:rsid w:val="00F753EC"/>
    <w:rsid w:val="00F76508"/>
    <w:rsid w:val="00F769AE"/>
    <w:rsid w:val="00F76A37"/>
    <w:rsid w:val="00F777E6"/>
    <w:rsid w:val="00F77FD3"/>
    <w:rsid w:val="00F80B8B"/>
    <w:rsid w:val="00F80E4A"/>
    <w:rsid w:val="00F8236C"/>
    <w:rsid w:val="00F8282D"/>
    <w:rsid w:val="00F829DD"/>
    <w:rsid w:val="00F82BDC"/>
    <w:rsid w:val="00F83775"/>
    <w:rsid w:val="00F838DE"/>
    <w:rsid w:val="00F83ED1"/>
    <w:rsid w:val="00F85509"/>
    <w:rsid w:val="00F85636"/>
    <w:rsid w:val="00F868D4"/>
    <w:rsid w:val="00F86C38"/>
    <w:rsid w:val="00F90C34"/>
    <w:rsid w:val="00F90CBA"/>
    <w:rsid w:val="00F918F9"/>
    <w:rsid w:val="00F922B8"/>
    <w:rsid w:val="00F93585"/>
    <w:rsid w:val="00F93EB4"/>
    <w:rsid w:val="00F94088"/>
    <w:rsid w:val="00F94FFB"/>
    <w:rsid w:val="00F95392"/>
    <w:rsid w:val="00F95832"/>
    <w:rsid w:val="00F96030"/>
    <w:rsid w:val="00F96643"/>
    <w:rsid w:val="00F96A34"/>
    <w:rsid w:val="00F96B6C"/>
    <w:rsid w:val="00F97F55"/>
    <w:rsid w:val="00FA058F"/>
    <w:rsid w:val="00FA2539"/>
    <w:rsid w:val="00FA2A37"/>
    <w:rsid w:val="00FA3B17"/>
    <w:rsid w:val="00FA3B60"/>
    <w:rsid w:val="00FA47B4"/>
    <w:rsid w:val="00FA4B36"/>
    <w:rsid w:val="00FA5EEB"/>
    <w:rsid w:val="00FA6CBA"/>
    <w:rsid w:val="00FA7194"/>
    <w:rsid w:val="00FA7AFD"/>
    <w:rsid w:val="00FB02BB"/>
    <w:rsid w:val="00FB0945"/>
    <w:rsid w:val="00FB0A40"/>
    <w:rsid w:val="00FB0B09"/>
    <w:rsid w:val="00FB0D56"/>
    <w:rsid w:val="00FB10E1"/>
    <w:rsid w:val="00FB112E"/>
    <w:rsid w:val="00FB168F"/>
    <w:rsid w:val="00FB16E3"/>
    <w:rsid w:val="00FB1F02"/>
    <w:rsid w:val="00FB2FF6"/>
    <w:rsid w:val="00FB3168"/>
    <w:rsid w:val="00FB437E"/>
    <w:rsid w:val="00FB6BA8"/>
    <w:rsid w:val="00FB7550"/>
    <w:rsid w:val="00FB76C6"/>
    <w:rsid w:val="00FB79C3"/>
    <w:rsid w:val="00FC04C2"/>
    <w:rsid w:val="00FC0DE4"/>
    <w:rsid w:val="00FC0E43"/>
    <w:rsid w:val="00FC14CC"/>
    <w:rsid w:val="00FC2533"/>
    <w:rsid w:val="00FC2E2E"/>
    <w:rsid w:val="00FC30BE"/>
    <w:rsid w:val="00FC4117"/>
    <w:rsid w:val="00FC4223"/>
    <w:rsid w:val="00FC4793"/>
    <w:rsid w:val="00FC4F39"/>
    <w:rsid w:val="00FC52E3"/>
    <w:rsid w:val="00FC5A1B"/>
    <w:rsid w:val="00FC5B2D"/>
    <w:rsid w:val="00FC5C74"/>
    <w:rsid w:val="00FC76BF"/>
    <w:rsid w:val="00FC7BD2"/>
    <w:rsid w:val="00FD2669"/>
    <w:rsid w:val="00FD311D"/>
    <w:rsid w:val="00FD3E6D"/>
    <w:rsid w:val="00FD4155"/>
    <w:rsid w:val="00FD47BC"/>
    <w:rsid w:val="00FD566B"/>
    <w:rsid w:val="00FD7997"/>
    <w:rsid w:val="00FD7BB4"/>
    <w:rsid w:val="00FE074B"/>
    <w:rsid w:val="00FE1949"/>
    <w:rsid w:val="00FE1CF7"/>
    <w:rsid w:val="00FE244F"/>
    <w:rsid w:val="00FE2C43"/>
    <w:rsid w:val="00FE3788"/>
    <w:rsid w:val="00FE51D0"/>
    <w:rsid w:val="00FE6753"/>
    <w:rsid w:val="00FE70D8"/>
    <w:rsid w:val="00FE791D"/>
    <w:rsid w:val="00FE7922"/>
    <w:rsid w:val="00FF0291"/>
    <w:rsid w:val="00FF0553"/>
    <w:rsid w:val="00FF123D"/>
    <w:rsid w:val="00FF14C7"/>
    <w:rsid w:val="00FF1644"/>
    <w:rsid w:val="00FF4BB5"/>
    <w:rsid w:val="00FF5101"/>
    <w:rsid w:val="00FF5315"/>
    <w:rsid w:val="00FF5B7A"/>
    <w:rsid w:val="00FF5EFB"/>
    <w:rsid w:val="00FF6082"/>
    <w:rsid w:val="00FF6356"/>
    <w:rsid w:val="00FF729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0544E"/>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1657"/>
    <w:pPr>
      <w:spacing w:before="120" w:after="0" w:line="240" w:lineRule="auto"/>
    </w:pPr>
    <w:rPr>
      <w:rFonts w:ascii="Times New Roman" w:eastAsiaTheme="minorHAnsi" w:hAnsi="Times New Roman" w:cs="Times New Roman"/>
      <w:sz w:val="24"/>
      <w:szCs w:val="24"/>
      <w:lang w:eastAsia="ja-JP"/>
    </w:rPr>
  </w:style>
  <w:style w:type="paragraph" w:styleId="Heading1">
    <w:name w:val="heading 1"/>
    <w:basedOn w:val="Normal"/>
    <w:next w:val="Normal"/>
    <w:link w:val="Heading1Char"/>
    <w:rsid w:val="002952F3"/>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rsid w:val="002952F3"/>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rsid w:val="002952F3"/>
    <w:pPr>
      <w:keepNext/>
      <w:numPr>
        <w:ilvl w:val="2"/>
        <w:numId w:val="12"/>
      </w:numPr>
      <w:spacing w:before="240" w:after="60"/>
      <w:outlineLvl w:val="2"/>
    </w:pPr>
    <w:rPr>
      <w:rFonts w:cs="Arial"/>
      <w:b/>
      <w:bCs/>
      <w:szCs w:val="26"/>
    </w:rPr>
  </w:style>
  <w:style w:type="paragraph" w:styleId="Heading4">
    <w:name w:val="heading 4"/>
    <w:basedOn w:val="Normal"/>
    <w:next w:val="Normal"/>
    <w:link w:val="Heading4Char"/>
    <w:qFormat/>
    <w:rsid w:val="002952F3"/>
    <w:pPr>
      <w:keepNext/>
      <w:numPr>
        <w:ilvl w:val="3"/>
        <w:numId w:val="12"/>
      </w:numPr>
      <w:spacing w:before="240" w:after="60"/>
      <w:outlineLvl w:val="3"/>
    </w:pPr>
    <w:rPr>
      <w:b/>
      <w:bCs/>
      <w:szCs w:val="28"/>
    </w:rPr>
  </w:style>
  <w:style w:type="paragraph" w:styleId="Heading5">
    <w:name w:val="heading 5"/>
    <w:basedOn w:val="Normal"/>
    <w:next w:val="Normal"/>
    <w:link w:val="Heading5Char"/>
    <w:qFormat/>
    <w:rsid w:val="002952F3"/>
    <w:pPr>
      <w:numPr>
        <w:ilvl w:val="4"/>
        <w:numId w:val="12"/>
      </w:numPr>
      <w:spacing w:before="240" w:after="60"/>
      <w:outlineLvl w:val="4"/>
    </w:pPr>
    <w:rPr>
      <w:b/>
      <w:bCs/>
      <w:i/>
      <w:iCs/>
      <w:szCs w:val="26"/>
    </w:rPr>
  </w:style>
  <w:style w:type="paragraph" w:styleId="Heading6">
    <w:name w:val="heading 6"/>
    <w:basedOn w:val="Normal"/>
    <w:next w:val="Normal"/>
    <w:link w:val="Heading6Char"/>
    <w:rsid w:val="002952F3"/>
    <w:pPr>
      <w:numPr>
        <w:ilvl w:val="5"/>
        <w:numId w:val="12"/>
      </w:numPr>
      <w:spacing w:before="240" w:after="60"/>
      <w:outlineLvl w:val="5"/>
    </w:pPr>
    <w:rPr>
      <w:b/>
      <w:bCs/>
      <w:szCs w:val="22"/>
    </w:rPr>
  </w:style>
  <w:style w:type="paragraph" w:styleId="Heading7">
    <w:name w:val="heading 7"/>
    <w:basedOn w:val="Normal"/>
    <w:next w:val="Normal"/>
    <w:link w:val="Heading7Char"/>
    <w:rsid w:val="002952F3"/>
    <w:pPr>
      <w:numPr>
        <w:ilvl w:val="6"/>
        <w:numId w:val="12"/>
      </w:numPr>
      <w:spacing w:before="240" w:after="60"/>
      <w:outlineLvl w:val="6"/>
    </w:pPr>
  </w:style>
  <w:style w:type="paragraph" w:styleId="Heading8">
    <w:name w:val="heading 8"/>
    <w:basedOn w:val="Normal"/>
    <w:next w:val="Normal"/>
    <w:link w:val="Heading8Char"/>
    <w:rsid w:val="002952F3"/>
    <w:pPr>
      <w:numPr>
        <w:ilvl w:val="7"/>
        <w:numId w:val="12"/>
      </w:numPr>
      <w:spacing w:before="240" w:after="60"/>
      <w:outlineLvl w:val="7"/>
    </w:pPr>
    <w:rPr>
      <w:i/>
      <w:iCs/>
    </w:rPr>
  </w:style>
  <w:style w:type="paragraph" w:styleId="Heading9">
    <w:name w:val="heading 9"/>
    <w:basedOn w:val="Normal"/>
    <w:next w:val="Normal"/>
    <w:link w:val="Heading9Char"/>
    <w:rsid w:val="002952F3"/>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2F3"/>
    <w:rPr>
      <w:rFonts w:ascii="Times New Roman" w:eastAsiaTheme="minorHAnsi" w:hAnsi="Times New Roman" w:cs="Arial"/>
      <w:b/>
      <w:bCs/>
      <w:kern w:val="32"/>
      <w:sz w:val="24"/>
      <w:szCs w:val="32"/>
      <w:lang w:eastAsia="ja-JP"/>
    </w:rPr>
  </w:style>
  <w:style w:type="character" w:customStyle="1" w:styleId="Heading2Char">
    <w:name w:val="Heading 2 Char"/>
    <w:basedOn w:val="DefaultParagraphFont"/>
    <w:link w:val="Heading2"/>
    <w:rsid w:val="002952F3"/>
    <w:rPr>
      <w:rFonts w:ascii="Times New Roman" w:eastAsiaTheme="minorHAnsi" w:hAnsi="Times New Roman" w:cs="Arial"/>
      <w:b/>
      <w:bCs/>
      <w:iCs/>
      <w:sz w:val="24"/>
      <w:szCs w:val="28"/>
      <w:lang w:eastAsia="ja-JP"/>
    </w:rPr>
  </w:style>
  <w:style w:type="character" w:customStyle="1" w:styleId="Heading3Char">
    <w:name w:val="Heading 3 Char"/>
    <w:basedOn w:val="DefaultParagraphFont"/>
    <w:link w:val="Heading3"/>
    <w:rsid w:val="002952F3"/>
    <w:rPr>
      <w:rFonts w:ascii="Times New Roman" w:eastAsiaTheme="minorHAnsi" w:hAnsi="Times New Roman" w:cs="Arial"/>
      <w:b/>
      <w:bCs/>
      <w:sz w:val="24"/>
      <w:szCs w:val="26"/>
      <w:lang w:eastAsia="ja-JP"/>
    </w:rPr>
  </w:style>
  <w:style w:type="character" w:customStyle="1" w:styleId="Heading4Char">
    <w:name w:val="Heading 4 Char"/>
    <w:basedOn w:val="DefaultParagraphFont"/>
    <w:link w:val="Heading4"/>
    <w:rsid w:val="002952F3"/>
    <w:rPr>
      <w:rFonts w:ascii="Times New Roman" w:eastAsiaTheme="minorHAnsi" w:hAnsi="Times New Roman" w:cs="Times New Roman"/>
      <w:b/>
      <w:bCs/>
      <w:sz w:val="24"/>
      <w:szCs w:val="28"/>
      <w:lang w:eastAsia="ja-JP"/>
    </w:rPr>
  </w:style>
  <w:style w:type="character" w:customStyle="1" w:styleId="Heading5Char">
    <w:name w:val="Heading 5 Char"/>
    <w:basedOn w:val="DefaultParagraphFont"/>
    <w:link w:val="Heading5"/>
    <w:rsid w:val="002952F3"/>
    <w:rPr>
      <w:rFonts w:ascii="Times New Roman" w:eastAsiaTheme="minorHAnsi" w:hAnsi="Times New Roman" w:cs="Times New Roman"/>
      <w:b/>
      <w:bCs/>
      <w:i/>
      <w:iCs/>
      <w:sz w:val="24"/>
      <w:szCs w:val="26"/>
      <w:lang w:eastAsia="ja-JP"/>
    </w:rPr>
  </w:style>
  <w:style w:type="character" w:customStyle="1" w:styleId="Heading6Char">
    <w:name w:val="Heading 6 Char"/>
    <w:basedOn w:val="DefaultParagraphFont"/>
    <w:link w:val="Heading6"/>
    <w:rsid w:val="002952F3"/>
    <w:rPr>
      <w:rFonts w:ascii="Times New Roman" w:eastAsiaTheme="minorHAnsi" w:hAnsi="Times New Roman" w:cs="Times New Roman"/>
      <w:b/>
      <w:bCs/>
      <w:sz w:val="24"/>
      <w:lang w:eastAsia="ja-JP"/>
    </w:rPr>
  </w:style>
  <w:style w:type="character" w:customStyle="1" w:styleId="Heading7Char">
    <w:name w:val="Heading 7 Char"/>
    <w:basedOn w:val="DefaultParagraphFont"/>
    <w:link w:val="Heading7"/>
    <w:rsid w:val="002952F3"/>
    <w:rPr>
      <w:rFonts w:ascii="Times New Roman" w:eastAsiaTheme="minorHAnsi" w:hAnsi="Times New Roman" w:cs="Times New Roman"/>
      <w:sz w:val="24"/>
      <w:szCs w:val="24"/>
      <w:lang w:eastAsia="ja-JP"/>
    </w:rPr>
  </w:style>
  <w:style w:type="character" w:customStyle="1" w:styleId="Heading8Char">
    <w:name w:val="Heading 8 Char"/>
    <w:basedOn w:val="DefaultParagraphFont"/>
    <w:link w:val="Heading8"/>
    <w:rsid w:val="002952F3"/>
    <w:rPr>
      <w:rFonts w:ascii="Times New Roman" w:eastAsiaTheme="minorHAnsi" w:hAnsi="Times New Roman" w:cs="Times New Roman"/>
      <w:i/>
      <w:iCs/>
      <w:sz w:val="24"/>
      <w:szCs w:val="24"/>
      <w:lang w:eastAsia="ja-JP"/>
    </w:rPr>
  </w:style>
  <w:style w:type="character" w:customStyle="1" w:styleId="Heading9Char">
    <w:name w:val="Heading 9 Char"/>
    <w:basedOn w:val="DefaultParagraphFont"/>
    <w:link w:val="Heading9"/>
    <w:rsid w:val="002952F3"/>
    <w:rPr>
      <w:rFonts w:ascii="Times New Roman" w:eastAsiaTheme="minorHAnsi" w:hAnsi="Times New Roman" w:cs="Arial"/>
      <w:sz w:val="24"/>
      <w:lang w:eastAsia="ja-JP"/>
    </w:rPr>
  </w:style>
  <w:style w:type="paragraph" w:customStyle="1" w:styleId="AnnexNotitle">
    <w:name w:val="Annex_No &amp; title"/>
    <w:basedOn w:val="Normal"/>
    <w:next w:val="Normal"/>
    <w:rsid w:val="00417D9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417D9B"/>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417D9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417D9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417D9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417D9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417D9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17D9B"/>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417D9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17D9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417D9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417D9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417D9B"/>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417D9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17D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417D9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417D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right" w:pos="9639"/>
      </w:tabs>
    </w:pPr>
    <w:rPr>
      <w:b/>
    </w:rPr>
  </w:style>
  <w:style w:type="paragraph" w:styleId="TOC1">
    <w:name w:val="toc 1"/>
    <w:basedOn w:val="Normal"/>
    <w:uiPriority w:val="39"/>
    <w:rsid w:val="00417D9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17D9B"/>
    <w:pPr>
      <w:tabs>
        <w:tab w:val="clear" w:pos="964"/>
      </w:tabs>
      <w:spacing w:before="80"/>
      <w:ind w:left="1531" w:hanging="851"/>
    </w:pPr>
  </w:style>
  <w:style w:type="paragraph" w:styleId="TOC3">
    <w:name w:val="toc 3"/>
    <w:basedOn w:val="TOC2"/>
    <w:rsid w:val="00417D9B"/>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417D9B"/>
    <w:rPr>
      <w:color w:val="0000FF"/>
      <w:u w:val="single"/>
    </w:rPr>
  </w:style>
  <w:style w:type="paragraph" w:styleId="ListParagraph">
    <w:name w:val="List Paragraph"/>
    <w:basedOn w:val="Normal"/>
    <w:link w:val="ListParagraphChar"/>
    <w:uiPriority w:val="34"/>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B40540"/>
    <w:pPr>
      <w:jc w:val="right"/>
    </w:pPr>
    <w:rPr>
      <w:b/>
      <w:bCs/>
      <w:sz w:val="32"/>
    </w:rPr>
  </w:style>
  <w:style w:type="character" w:customStyle="1" w:styleId="DocnumberChar">
    <w:name w:val="Docnumber Char"/>
    <w:basedOn w:val="DefaultParagraphFont"/>
    <w:link w:val="Docnumber"/>
    <w:rsid w:val="00B40540"/>
    <w:rPr>
      <w:rFonts w:ascii="Times New Roman" w:eastAsiaTheme="minorHAnsi"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3F696C"/>
    <w:rPr>
      <w:color w:val="605E5C"/>
      <w:shd w:val="clear" w:color="auto" w:fill="E1DFDD"/>
    </w:rPr>
  </w:style>
  <w:style w:type="paragraph" w:styleId="Caption">
    <w:name w:val="caption"/>
    <w:basedOn w:val="Normal"/>
    <w:next w:val="Normal"/>
    <w:uiPriority w:val="35"/>
    <w:semiHidden/>
    <w:unhideWhenUsed/>
    <w:rsid w:val="003F696C"/>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3F696C"/>
  </w:style>
  <w:style w:type="paragraph" w:styleId="BlockText">
    <w:name w:val="Block Text"/>
    <w:basedOn w:val="Normal"/>
    <w:uiPriority w:val="99"/>
    <w:semiHidden/>
    <w:unhideWhenUsed/>
    <w:rsid w:val="003F696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3F696C"/>
    <w:pPr>
      <w:spacing w:after="120"/>
    </w:pPr>
  </w:style>
  <w:style w:type="character" w:customStyle="1" w:styleId="BodyTextChar">
    <w:name w:val="Body Text Char"/>
    <w:basedOn w:val="DefaultParagraphFont"/>
    <w:link w:val="BodyText"/>
    <w:uiPriority w:val="99"/>
    <w:semiHidden/>
    <w:rsid w:val="003F696C"/>
    <w:rPr>
      <w:rFonts w:ascii="Times New Roman" w:eastAsia="Times New Roman" w:hAnsi="Times New Roman" w:cs="Times New Roman"/>
      <w:sz w:val="24"/>
      <w:szCs w:val="20"/>
      <w:lang w:eastAsia="en-US"/>
    </w:rPr>
  </w:style>
  <w:style w:type="paragraph" w:styleId="BodyText2">
    <w:name w:val="Body Text 2"/>
    <w:basedOn w:val="Normal"/>
    <w:link w:val="BodyText2Char"/>
    <w:uiPriority w:val="99"/>
    <w:semiHidden/>
    <w:unhideWhenUsed/>
    <w:rsid w:val="003F696C"/>
    <w:pPr>
      <w:spacing w:after="120" w:line="480" w:lineRule="auto"/>
    </w:pPr>
  </w:style>
  <w:style w:type="character" w:customStyle="1" w:styleId="BodyText2Char">
    <w:name w:val="Body Text 2 Char"/>
    <w:basedOn w:val="DefaultParagraphFont"/>
    <w:link w:val="BodyText2"/>
    <w:uiPriority w:val="99"/>
    <w:semiHidden/>
    <w:rsid w:val="003F696C"/>
    <w:rPr>
      <w:rFonts w:ascii="Times New Roman" w:eastAsia="Times New Roman" w:hAnsi="Times New Roman" w:cs="Times New Roman"/>
      <w:sz w:val="24"/>
      <w:szCs w:val="20"/>
      <w:lang w:eastAsia="en-US"/>
    </w:rPr>
  </w:style>
  <w:style w:type="paragraph" w:styleId="BodyText3">
    <w:name w:val="Body Text 3"/>
    <w:basedOn w:val="Normal"/>
    <w:link w:val="BodyText3Char"/>
    <w:uiPriority w:val="99"/>
    <w:semiHidden/>
    <w:unhideWhenUsed/>
    <w:rsid w:val="003F696C"/>
    <w:pPr>
      <w:spacing w:after="120"/>
    </w:pPr>
    <w:rPr>
      <w:sz w:val="16"/>
      <w:szCs w:val="16"/>
    </w:rPr>
  </w:style>
  <w:style w:type="character" w:customStyle="1" w:styleId="BodyText3Char">
    <w:name w:val="Body Text 3 Char"/>
    <w:basedOn w:val="DefaultParagraphFont"/>
    <w:link w:val="BodyText3"/>
    <w:uiPriority w:val="99"/>
    <w:semiHidden/>
    <w:rsid w:val="003F696C"/>
    <w:rPr>
      <w:rFonts w:ascii="Times New Roman" w:eastAsia="Times New Roman" w:hAnsi="Times New Roman" w:cs="Times New Roman"/>
      <w:sz w:val="16"/>
      <w:szCs w:val="16"/>
      <w:lang w:eastAsia="en-US"/>
    </w:rPr>
  </w:style>
  <w:style w:type="paragraph" w:styleId="BodyTextFirstIndent">
    <w:name w:val="Body Text First Indent"/>
    <w:basedOn w:val="BodyText"/>
    <w:link w:val="BodyTextFirstIndentChar"/>
    <w:uiPriority w:val="99"/>
    <w:semiHidden/>
    <w:unhideWhenUsed/>
    <w:rsid w:val="003F696C"/>
    <w:pPr>
      <w:spacing w:after="0"/>
      <w:ind w:firstLine="360"/>
    </w:pPr>
  </w:style>
  <w:style w:type="character" w:customStyle="1" w:styleId="BodyTextFirstIndentChar">
    <w:name w:val="Body Text First Indent Char"/>
    <w:basedOn w:val="BodyTextChar"/>
    <w:link w:val="BodyTextFirstIndent"/>
    <w:uiPriority w:val="99"/>
    <w:semiHidden/>
    <w:rsid w:val="003F696C"/>
    <w:rPr>
      <w:rFonts w:ascii="Times New Roman" w:eastAsia="Times New Roman" w:hAnsi="Times New Roman" w:cs="Times New Roman"/>
      <w:sz w:val="24"/>
      <w:szCs w:val="20"/>
      <w:lang w:eastAsia="en-US"/>
    </w:rPr>
  </w:style>
  <w:style w:type="paragraph" w:styleId="BodyTextFirstIndent2">
    <w:name w:val="Body Text First Indent 2"/>
    <w:basedOn w:val="BodyTextIndent"/>
    <w:link w:val="BodyTextFirstIndent2Char"/>
    <w:uiPriority w:val="99"/>
    <w:semiHidden/>
    <w:unhideWhenUsed/>
    <w:rsid w:val="003F696C"/>
    <w:pPr>
      <w:spacing w:after="0"/>
      <w:ind w:left="360" w:firstLine="360"/>
      <w:textAlignment w:val="baseline"/>
    </w:pPr>
    <w:rPr>
      <w:rFonts w:ascii="Times New Roman" w:hAnsi="Times New Roman" w:cs="Times New Roman"/>
      <w:szCs w:val="20"/>
      <w:lang w:val="en-GB"/>
    </w:rPr>
  </w:style>
  <w:style w:type="character" w:customStyle="1" w:styleId="BodyTextFirstIndent2Char">
    <w:name w:val="Body Text First Indent 2 Char"/>
    <w:basedOn w:val="BodyTextIndentChar"/>
    <w:link w:val="BodyTextFirstIndent2"/>
    <w:uiPriority w:val="99"/>
    <w:semiHidden/>
    <w:rsid w:val="003F696C"/>
    <w:rPr>
      <w:rFonts w:ascii="Times New Roman" w:eastAsia="Times New Roman" w:hAnsi="Times New Roman" w:cs="Times New Roman"/>
      <w:sz w:val="24"/>
      <w:szCs w:val="20"/>
      <w:lang w:val="en-US" w:eastAsia="en-US"/>
    </w:rPr>
  </w:style>
  <w:style w:type="paragraph" w:styleId="BodyTextIndent2">
    <w:name w:val="Body Text Indent 2"/>
    <w:basedOn w:val="Normal"/>
    <w:link w:val="BodyTextIndent2Char"/>
    <w:uiPriority w:val="99"/>
    <w:semiHidden/>
    <w:unhideWhenUsed/>
    <w:rsid w:val="003F696C"/>
    <w:pPr>
      <w:spacing w:after="120" w:line="480" w:lineRule="auto"/>
      <w:ind w:left="360"/>
    </w:pPr>
  </w:style>
  <w:style w:type="character" w:customStyle="1" w:styleId="BodyTextIndent2Char">
    <w:name w:val="Body Text Indent 2 Char"/>
    <w:basedOn w:val="DefaultParagraphFont"/>
    <w:link w:val="BodyTextIndent2"/>
    <w:uiPriority w:val="99"/>
    <w:semiHidden/>
    <w:rsid w:val="003F696C"/>
    <w:rPr>
      <w:rFonts w:ascii="Times New Roman" w:eastAsia="Times New Roman" w:hAnsi="Times New Roman" w:cs="Times New Roman"/>
      <w:sz w:val="24"/>
      <w:szCs w:val="20"/>
      <w:lang w:eastAsia="en-US"/>
    </w:rPr>
  </w:style>
  <w:style w:type="paragraph" w:styleId="BodyTextIndent3">
    <w:name w:val="Body Text Indent 3"/>
    <w:basedOn w:val="Normal"/>
    <w:link w:val="BodyTextIndent3Char"/>
    <w:uiPriority w:val="99"/>
    <w:semiHidden/>
    <w:unhideWhenUsed/>
    <w:rsid w:val="003F696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F696C"/>
    <w:rPr>
      <w:rFonts w:ascii="Times New Roman" w:eastAsia="Times New Roman" w:hAnsi="Times New Roman" w:cs="Times New Roman"/>
      <w:sz w:val="16"/>
      <w:szCs w:val="16"/>
      <w:lang w:eastAsia="en-US"/>
    </w:rPr>
  </w:style>
  <w:style w:type="character" w:styleId="BookTitle">
    <w:name w:val="Book Title"/>
    <w:basedOn w:val="DefaultParagraphFont"/>
    <w:uiPriority w:val="33"/>
    <w:rsid w:val="003F696C"/>
    <w:rPr>
      <w:b/>
      <w:bCs/>
      <w:i/>
      <w:iCs/>
      <w:spacing w:val="5"/>
    </w:rPr>
  </w:style>
  <w:style w:type="paragraph" w:styleId="Closing">
    <w:name w:val="Closing"/>
    <w:basedOn w:val="Normal"/>
    <w:link w:val="ClosingChar"/>
    <w:uiPriority w:val="99"/>
    <w:semiHidden/>
    <w:unhideWhenUsed/>
    <w:rsid w:val="003F696C"/>
    <w:pPr>
      <w:spacing w:before="0"/>
      <w:ind w:left="4320"/>
    </w:pPr>
  </w:style>
  <w:style w:type="character" w:customStyle="1" w:styleId="ClosingChar">
    <w:name w:val="Closing Char"/>
    <w:basedOn w:val="DefaultParagraphFont"/>
    <w:link w:val="Closing"/>
    <w:uiPriority w:val="99"/>
    <w:semiHidden/>
    <w:rsid w:val="003F696C"/>
    <w:rPr>
      <w:rFonts w:ascii="Times New Roman" w:eastAsia="Times New Roman" w:hAnsi="Times New Roman" w:cs="Times New Roman"/>
      <w:sz w:val="24"/>
      <w:szCs w:val="20"/>
      <w:lang w:eastAsia="en-US"/>
    </w:rPr>
  </w:style>
  <w:style w:type="paragraph" w:styleId="Date">
    <w:name w:val="Date"/>
    <w:basedOn w:val="Normal"/>
    <w:next w:val="Normal"/>
    <w:link w:val="DateChar"/>
    <w:uiPriority w:val="99"/>
    <w:semiHidden/>
    <w:unhideWhenUsed/>
    <w:rsid w:val="003F696C"/>
  </w:style>
  <w:style w:type="character" w:customStyle="1" w:styleId="DateChar">
    <w:name w:val="Date Char"/>
    <w:basedOn w:val="DefaultParagraphFont"/>
    <w:link w:val="Date"/>
    <w:uiPriority w:val="99"/>
    <w:semiHidden/>
    <w:rsid w:val="003F696C"/>
    <w:rPr>
      <w:rFonts w:ascii="Times New Roman" w:eastAsia="Times New Roman" w:hAnsi="Times New Roman" w:cs="Times New Roman"/>
      <w:sz w:val="24"/>
      <w:szCs w:val="20"/>
      <w:lang w:eastAsia="en-US"/>
    </w:rPr>
  </w:style>
  <w:style w:type="paragraph" w:styleId="DocumentMap">
    <w:name w:val="Document Map"/>
    <w:basedOn w:val="Normal"/>
    <w:link w:val="DocumentMapChar"/>
    <w:uiPriority w:val="99"/>
    <w:semiHidden/>
    <w:unhideWhenUsed/>
    <w:rsid w:val="003F696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696C"/>
    <w:rPr>
      <w:rFonts w:ascii="Segoe UI" w:eastAsia="Times New Roman" w:hAnsi="Segoe UI" w:cs="Segoe UI"/>
      <w:sz w:val="16"/>
      <w:szCs w:val="16"/>
      <w:lang w:eastAsia="en-US"/>
    </w:rPr>
  </w:style>
  <w:style w:type="paragraph" w:styleId="E-mailSignature">
    <w:name w:val="E-mail Signature"/>
    <w:basedOn w:val="Normal"/>
    <w:link w:val="E-mailSignatureChar"/>
    <w:uiPriority w:val="99"/>
    <w:semiHidden/>
    <w:unhideWhenUsed/>
    <w:rsid w:val="003F696C"/>
    <w:pPr>
      <w:spacing w:before="0"/>
    </w:pPr>
  </w:style>
  <w:style w:type="character" w:customStyle="1" w:styleId="E-mailSignatureChar">
    <w:name w:val="E-mail Signature Char"/>
    <w:basedOn w:val="DefaultParagraphFont"/>
    <w:link w:val="E-mailSignature"/>
    <w:uiPriority w:val="99"/>
    <w:semiHidden/>
    <w:rsid w:val="003F696C"/>
    <w:rPr>
      <w:rFonts w:ascii="Times New Roman" w:eastAsia="Times New Roman" w:hAnsi="Times New Roman" w:cs="Times New Roman"/>
      <w:sz w:val="24"/>
      <w:szCs w:val="20"/>
      <w:lang w:eastAsia="en-US"/>
    </w:rPr>
  </w:style>
  <w:style w:type="character" w:styleId="Emphasis">
    <w:name w:val="Emphasis"/>
    <w:basedOn w:val="DefaultParagraphFont"/>
    <w:uiPriority w:val="20"/>
    <w:rsid w:val="003F696C"/>
    <w:rPr>
      <w:i/>
      <w:iCs/>
    </w:rPr>
  </w:style>
  <w:style w:type="paragraph" w:styleId="EndnoteText">
    <w:name w:val="endnote text"/>
    <w:basedOn w:val="Normal"/>
    <w:link w:val="EndnoteTextChar"/>
    <w:uiPriority w:val="99"/>
    <w:semiHidden/>
    <w:unhideWhenUsed/>
    <w:rsid w:val="003F696C"/>
    <w:pPr>
      <w:spacing w:before="0"/>
    </w:pPr>
    <w:rPr>
      <w:sz w:val="20"/>
    </w:rPr>
  </w:style>
  <w:style w:type="character" w:customStyle="1" w:styleId="EndnoteTextChar">
    <w:name w:val="Endnote Text Char"/>
    <w:basedOn w:val="DefaultParagraphFont"/>
    <w:link w:val="EndnoteText"/>
    <w:uiPriority w:val="99"/>
    <w:semiHidden/>
    <w:rsid w:val="003F696C"/>
    <w:rPr>
      <w:rFonts w:ascii="Times New Roman" w:eastAsia="Times New Roman" w:hAnsi="Times New Roman" w:cs="Times New Roman"/>
      <w:sz w:val="20"/>
      <w:szCs w:val="20"/>
      <w:lang w:eastAsia="en-US"/>
    </w:rPr>
  </w:style>
  <w:style w:type="paragraph" w:styleId="EnvelopeAddress">
    <w:name w:val="envelope address"/>
    <w:basedOn w:val="Normal"/>
    <w:uiPriority w:val="99"/>
    <w:semiHidden/>
    <w:unhideWhenUsed/>
    <w:rsid w:val="003F696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F696C"/>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3F696C"/>
    <w:rPr>
      <w:color w:val="2B579A"/>
      <w:shd w:val="clear" w:color="auto" w:fill="E1DFDD"/>
    </w:rPr>
  </w:style>
  <w:style w:type="character" w:styleId="HTMLAcronym">
    <w:name w:val="HTML Acronym"/>
    <w:basedOn w:val="DefaultParagraphFont"/>
    <w:uiPriority w:val="99"/>
    <w:semiHidden/>
    <w:unhideWhenUsed/>
    <w:rsid w:val="003F696C"/>
  </w:style>
  <w:style w:type="paragraph" w:styleId="HTMLAddress">
    <w:name w:val="HTML Address"/>
    <w:basedOn w:val="Normal"/>
    <w:link w:val="HTMLAddressChar"/>
    <w:uiPriority w:val="99"/>
    <w:semiHidden/>
    <w:unhideWhenUsed/>
    <w:rsid w:val="003F696C"/>
    <w:pPr>
      <w:spacing w:before="0"/>
    </w:pPr>
    <w:rPr>
      <w:i/>
      <w:iCs/>
    </w:rPr>
  </w:style>
  <w:style w:type="character" w:customStyle="1" w:styleId="HTMLAddressChar">
    <w:name w:val="HTML Address Char"/>
    <w:basedOn w:val="DefaultParagraphFont"/>
    <w:link w:val="HTMLAddress"/>
    <w:uiPriority w:val="99"/>
    <w:semiHidden/>
    <w:rsid w:val="003F696C"/>
    <w:rPr>
      <w:rFonts w:ascii="Times New Roman" w:eastAsia="Times New Roman" w:hAnsi="Times New Roman" w:cs="Times New Roman"/>
      <w:i/>
      <w:iCs/>
      <w:sz w:val="24"/>
      <w:szCs w:val="20"/>
      <w:lang w:eastAsia="en-US"/>
    </w:rPr>
  </w:style>
  <w:style w:type="character" w:styleId="HTMLCite">
    <w:name w:val="HTML Cite"/>
    <w:basedOn w:val="DefaultParagraphFont"/>
    <w:uiPriority w:val="99"/>
    <w:semiHidden/>
    <w:unhideWhenUsed/>
    <w:rsid w:val="003F696C"/>
    <w:rPr>
      <w:i/>
      <w:iCs/>
    </w:rPr>
  </w:style>
  <w:style w:type="character" w:styleId="HTMLDefinition">
    <w:name w:val="HTML Definition"/>
    <w:basedOn w:val="DefaultParagraphFont"/>
    <w:uiPriority w:val="99"/>
    <w:semiHidden/>
    <w:unhideWhenUsed/>
    <w:rsid w:val="003F696C"/>
    <w:rPr>
      <w:i/>
      <w:iCs/>
    </w:rPr>
  </w:style>
  <w:style w:type="character" w:styleId="HTMLVariable">
    <w:name w:val="HTML Variable"/>
    <w:basedOn w:val="DefaultParagraphFont"/>
    <w:uiPriority w:val="99"/>
    <w:semiHidden/>
    <w:unhideWhenUsed/>
    <w:rsid w:val="003F696C"/>
    <w:rPr>
      <w:i/>
      <w:iCs/>
    </w:rPr>
  </w:style>
  <w:style w:type="paragraph" w:styleId="Index4">
    <w:name w:val="index 4"/>
    <w:basedOn w:val="Normal"/>
    <w:next w:val="Normal"/>
    <w:autoRedefine/>
    <w:uiPriority w:val="99"/>
    <w:semiHidden/>
    <w:unhideWhenUsed/>
    <w:rsid w:val="003F696C"/>
    <w:pPr>
      <w:spacing w:before="0"/>
      <w:ind w:left="960" w:hanging="240"/>
    </w:pPr>
  </w:style>
  <w:style w:type="paragraph" w:styleId="Index5">
    <w:name w:val="index 5"/>
    <w:basedOn w:val="Normal"/>
    <w:next w:val="Normal"/>
    <w:autoRedefine/>
    <w:uiPriority w:val="99"/>
    <w:semiHidden/>
    <w:unhideWhenUsed/>
    <w:rsid w:val="003F696C"/>
    <w:pPr>
      <w:spacing w:before="0"/>
      <w:ind w:left="1200" w:hanging="240"/>
    </w:pPr>
  </w:style>
  <w:style w:type="paragraph" w:styleId="Index6">
    <w:name w:val="index 6"/>
    <w:basedOn w:val="Normal"/>
    <w:next w:val="Normal"/>
    <w:autoRedefine/>
    <w:uiPriority w:val="99"/>
    <w:semiHidden/>
    <w:unhideWhenUsed/>
    <w:rsid w:val="003F696C"/>
    <w:pPr>
      <w:spacing w:before="0"/>
      <w:ind w:left="1440" w:hanging="240"/>
    </w:pPr>
  </w:style>
  <w:style w:type="paragraph" w:styleId="Index8">
    <w:name w:val="index 8"/>
    <w:basedOn w:val="Normal"/>
    <w:next w:val="Normal"/>
    <w:autoRedefine/>
    <w:uiPriority w:val="99"/>
    <w:semiHidden/>
    <w:unhideWhenUsed/>
    <w:rsid w:val="003F696C"/>
    <w:pPr>
      <w:spacing w:before="0"/>
      <w:ind w:left="1920" w:hanging="240"/>
    </w:pPr>
  </w:style>
  <w:style w:type="paragraph" w:styleId="Index9">
    <w:name w:val="index 9"/>
    <w:basedOn w:val="Normal"/>
    <w:next w:val="Normal"/>
    <w:autoRedefine/>
    <w:uiPriority w:val="99"/>
    <w:semiHidden/>
    <w:unhideWhenUsed/>
    <w:rsid w:val="003F696C"/>
    <w:pPr>
      <w:spacing w:before="0"/>
      <w:ind w:left="2160" w:hanging="240"/>
    </w:pPr>
  </w:style>
  <w:style w:type="paragraph" w:styleId="IndexHeading">
    <w:name w:val="index heading"/>
    <w:basedOn w:val="Normal"/>
    <w:next w:val="Index1"/>
    <w:uiPriority w:val="99"/>
    <w:semiHidden/>
    <w:unhideWhenUsed/>
    <w:rsid w:val="003F696C"/>
    <w:rPr>
      <w:rFonts w:asciiTheme="majorHAnsi" w:eastAsiaTheme="majorEastAsia" w:hAnsiTheme="majorHAnsi" w:cstheme="majorBidi"/>
      <w:b/>
      <w:bCs/>
    </w:rPr>
  </w:style>
  <w:style w:type="character" w:styleId="IntenseEmphasis">
    <w:name w:val="Intense Emphasis"/>
    <w:basedOn w:val="DefaultParagraphFont"/>
    <w:uiPriority w:val="21"/>
    <w:rsid w:val="003F696C"/>
    <w:rPr>
      <w:i/>
      <w:iCs/>
      <w:color w:val="5B9BD5" w:themeColor="accent1"/>
    </w:rPr>
  </w:style>
  <w:style w:type="paragraph" w:styleId="IntenseQuote">
    <w:name w:val="Intense Quote"/>
    <w:basedOn w:val="Normal"/>
    <w:next w:val="Normal"/>
    <w:link w:val="IntenseQuoteChar"/>
    <w:uiPriority w:val="30"/>
    <w:rsid w:val="003F69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696C"/>
    <w:rPr>
      <w:rFonts w:ascii="Times New Roman" w:eastAsia="Times New Roman" w:hAnsi="Times New Roman" w:cs="Times New Roman"/>
      <w:i/>
      <w:iCs/>
      <w:color w:val="5B9BD5" w:themeColor="accent1"/>
      <w:sz w:val="24"/>
      <w:szCs w:val="20"/>
      <w:lang w:eastAsia="en-US"/>
    </w:rPr>
  </w:style>
  <w:style w:type="character" w:styleId="IntenseReference">
    <w:name w:val="Intense Reference"/>
    <w:basedOn w:val="DefaultParagraphFont"/>
    <w:uiPriority w:val="32"/>
    <w:rsid w:val="003F696C"/>
    <w:rPr>
      <w:b/>
      <w:bCs/>
      <w:smallCaps/>
      <w:color w:val="5B9BD5" w:themeColor="accent1"/>
      <w:spacing w:val="5"/>
    </w:rPr>
  </w:style>
  <w:style w:type="character" w:styleId="LineNumber">
    <w:name w:val="line number"/>
    <w:basedOn w:val="DefaultParagraphFont"/>
    <w:uiPriority w:val="99"/>
    <w:semiHidden/>
    <w:unhideWhenUsed/>
    <w:rsid w:val="003F696C"/>
  </w:style>
  <w:style w:type="paragraph" w:styleId="List">
    <w:name w:val="List"/>
    <w:basedOn w:val="Normal"/>
    <w:uiPriority w:val="99"/>
    <w:semiHidden/>
    <w:unhideWhenUsed/>
    <w:rsid w:val="003F696C"/>
    <w:pPr>
      <w:ind w:left="360" w:hanging="360"/>
      <w:contextualSpacing/>
    </w:pPr>
  </w:style>
  <w:style w:type="paragraph" w:styleId="List2">
    <w:name w:val="List 2"/>
    <w:basedOn w:val="Normal"/>
    <w:uiPriority w:val="99"/>
    <w:semiHidden/>
    <w:unhideWhenUsed/>
    <w:rsid w:val="003F696C"/>
    <w:pPr>
      <w:ind w:left="720" w:hanging="360"/>
      <w:contextualSpacing/>
    </w:pPr>
  </w:style>
  <w:style w:type="paragraph" w:styleId="List3">
    <w:name w:val="List 3"/>
    <w:basedOn w:val="Normal"/>
    <w:uiPriority w:val="99"/>
    <w:semiHidden/>
    <w:unhideWhenUsed/>
    <w:rsid w:val="003F696C"/>
    <w:pPr>
      <w:ind w:left="1080" w:hanging="360"/>
      <w:contextualSpacing/>
    </w:pPr>
  </w:style>
  <w:style w:type="paragraph" w:styleId="List4">
    <w:name w:val="List 4"/>
    <w:basedOn w:val="Normal"/>
    <w:uiPriority w:val="99"/>
    <w:semiHidden/>
    <w:unhideWhenUsed/>
    <w:rsid w:val="003F696C"/>
    <w:pPr>
      <w:ind w:left="1440" w:hanging="360"/>
      <w:contextualSpacing/>
    </w:pPr>
  </w:style>
  <w:style w:type="paragraph" w:styleId="List5">
    <w:name w:val="List 5"/>
    <w:basedOn w:val="Normal"/>
    <w:uiPriority w:val="99"/>
    <w:semiHidden/>
    <w:unhideWhenUsed/>
    <w:rsid w:val="003F696C"/>
    <w:pPr>
      <w:ind w:left="1800" w:hanging="360"/>
      <w:contextualSpacing/>
    </w:pPr>
  </w:style>
  <w:style w:type="paragraph" w:styleId="ListBullet">
    <w:name w:val="List Bullet"/>
    <w:basedOn w:val="Normal"/>
    <w:uiPriority w:val="99"/>
    <w:semiHidden/>
    <w:unhideWhenUsed/>
    <w:rsid w:val="003F696C"/>
    <w:pPr>
      <w:numPr>
        <w:numId w:val="2"/>
      </w:numPr>
      <w:contextualSpacing/>
    </w:pPr>
  </w:style>
  <w:style w:type="paragraph" w:styleId="ListBullet2">
    <w:name w:val="List Bullet 2"/>
    <w:basedOn w:val="Normal"/>
    <w:uiPriority w:val="99"/>
    <w:semiHidden/>
    <w:unhideWhenUsed/>
    <w:rsid w:val="003F696C"/>
    <w:pPr>
      <w:numPr>
        <w:numId w:val="3"/>
      </w:numPr>
      <w:contextualSpacing/>
    </w:pPr>
  </w:style>
  <w:style w:type="paragraph" w:styleId="ListBullet3">
    <w:name w:val="List Bullet 3"/>
    <w:basedOn w:val="Normal"/>
    <w:uiPriority w:val="99"/>
    <w:semiHidden/>
    <w:unhideWhenUsed/>
    <w:rsid w:val="003F696C"/>
    <w:pPr>
      <w:numPr>
        <w:numId w:val="4"/>
      </w:numPr>
      <w:contextualSpacing/>
    </w:pPr>
  </w:style>
  <w:style w:type="paragraph" w:styleId="ListBullet4">
    <w:name w:val="List Bullet 4"/>
    <w:basedOn w:val="Normal"/>
    <w:uiPriority w:val="99"/>
    <w:semiHidden/>
    <w:unhideWhenUsed/>
    <w:rsid w:val="003F696C"/>
    <w:pPr>
      <w:numPr>
        <w:numId w:val="5"/>
      </w:numPr>
      <w:contextualSpacing/>
    </w:pPr>
  </w:style>
  <w:style w:type="paragraph" w:styleId="ListBullet5">
    <w:name w:val="List Bullet 5"/>
    <w:basedOn w:val="Normal"/>
    <w:uiPriority w:val="99"/>
    <w:semiHidden/>
    <w:unhideWhenUsed/>
    <w:rsid w:val="003F696C"/>
    <w:pPr>
      <w:numPr>
        <w:numId w:val="6"/>
      </w:numPr>
      <w:contextualSpacing/>
    </w:pPr>
  </w:style>
  <w:style w:type="paragraph" w:styleId="ListContinue">
    <w:name w:val="List Continue"/>
    <w:basedOn w:val="Normal"/>
    <w:uiPriority w:val="99"/>
    <w:semiHidden/>
    <w:unhideWhenUsed/>
    <w:rsid w:val="003F696C"/>
    <w:pPr>
      <w:spacing w:after="120"/>
      <w:ind w:left="360"/>
      <w:contextualSpacing/>
    </w:pPr>
  </w:style>
  <w:style w:type="paragraph" w:styleId="ListContinue2">
    <w:name w:val="List Continue 2"/>
    <w:basedOn w:val="Normal"/>
    <w:uiPriority w:val="99"/>
    <w:semiHidden/>
    <w:unhideWhenUsed/>
    <w:rsid w:val="003F696C"/>
    <w:pPr>
      <w:spacing w:after="120"/>
      <w:ind w:left="720"/>
      <w:contextualSpacing/>
    </w:pPr>
  </w:style>
  <w:style w:type="paragraph" w:styleId="ListContinue3">
    <w:name w:val="List Continue 3"/>
    <w:basedOn w:val="Normal"/>
    <w:uiPriority w:val="99"/>
    <w:semiHidden/>
    <w:unhideWhenUsed/>
    <w:rsid w:val="003F696C"/>
    <w:pPr>
      <w:spacing w:after="120"/>
      <w:ind w:left="1080"/>
      <w:contextualSpacing/>
    </w:pPr>
  </w:style>
  <w:style w:type="paragraph" w:styleId="ListContinue4">
    <w:name w:val="List Continue 4"/>
    <w:basedOn w:val="Normal"/>
    <w:uiPriority w:val="99"/>
    <w:semiHidden/>
    <w:unhideWhenUsed/>
    <w:rsid w:val="003F696C"/>
    <w:pPr>
      <w:spacing w:after="120"/>
      <w:ind w:left="1440"/>
      <w:contextualSpacing/>
    </w:pPr>
  </w:style>
  <w:style w:type="paragraph" w:styleId="ListContinue5">
    <w:name w:val="List Continue 5"/>
    <w:basedOn w:val="Normal"/>
    <w:uiPriority w:val="99"/>
    <w:semiHidden/>
    <w:unhideWhenUsed/>
    <w:rsid w:val="003F696C"/>
    <w:pPr>
      <w:spacing w:after="120"/>
      <w:ind w:left="1800"/>
      <w:contextualSpacing/>
    </w:pPr>
  </w:style>
  <w:style w:type="paragraph" w:styleId="ListNumber">
    <w:name w:val="List Number"/>
    <w:basedOn w:val="Normal"/>
    <w:uiPriority w:val="99"/>
    <w:semiHidden/>
    <w:unhideWhenUsed/>
    <w:rsid w:val="003F696C"/>
    <w:pPr>
      <w:numPr>
        <w:numId w:val="7"/>
      </w:numPr>
      <w:contextualSpacing/>
    </w:pPr>
  </w:style>
  <w:style w:type="paragraph" w:styleId="ListNumber2">
    <w:name w:val="List Number 2"/>
    <w:basedOn w:val="Normal"/>
    <w:uiPriority w:val="99"/>
    <w:semiHidden/>
    <w:unhideWhenUsed/>
    <w:rsid w:val="003F696C"/>
    <w:pPr>
      <w:numPr>
        <w:numId w:val="8"/>
      </w:numPr>
      <w:contextualSpacing/>
    </w:pPr>
  </w:style>
  <w:style w:type="paragraph" w:styleId="ListNumber3">
    <w:name w:val="List Number 3"/>
    <w:basedOn w:val="Normal"/>
    <w:uiPriority w:val="99"/>
    <w:semiHidden/>
    <w:unhideWhenUsed/>
    <w:rsid w:val="003F696C"/>
    <w:pPr>
      <w:numPr>
        <w:numId w:val="9"/>
      </w:numPr>
      <w:contextualSpacing/>
    </w:pPr>
  </w:style>
  <w:style w:type="paragraph" w:styleId="ListNumber4">
    <w:name w:val="List Number 4"/>
    <w:basedOn w:val="Normal"/>
    <w:uiPriority w:val="99"/>
    <w:semiHidden/>
    <w:unhideWhenUsed/>
    <w:rsid w:val="003F696C"/>
    <w:pPr>
      <w:numPr>
        <w:numId w:val="10"/>
      </w:numPr>
      <w:contextualSpacing/>
    </w:pPr>
  </w:style>
  <w:style w:type="paragraph" w:styleId="ListNumber5">
    <w:name w:val="List Number 5"/>
    <w:basedOn w:val="Normal"/>
    <w:uiPriority w:val="99"/>
    <w:semiHidden/>
    <w:unhideWhenUsed/>
    <w:rsid w:val="003F696C"/>
    <w:pPr>
      <w:numPr>
        <w:numId w:val="11"/>
      </w:numPr>
      <w:contextualSpacing/>
    </w:pPr>
  </w:style>
  <w:style w:type="paragraph" w:styleId="MacroText">
    <w:name w:val="macro"/>
    <w:link w:val="MacroTextChar"/>
    <w:uiPriority w:val="99"/>
    <w:semiHidden/>
    <w:unhideWhenUsed/>
    <w:rsid w:val="003F69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0" w:line="240" w:lineRule="auto"/>
      <w:textAlignment w:val="baseline"/>
    </w:pPr>
    <w:rPr>
      <w:rFonts w:ascii="Consolas" w:eastAsia="Times New Roman" w:hAnsi="Consolas" w:cs="Times New Roman"/>
      <w:sz w:val="20"/>
      <w:szCs w:val="20"/>
      <w:lang w:eastAsia="en-US"/>
    </w:rPr>
  </w:style>
  <w:style w:type="character" w:customStyle="1" w:styleId="MacroTextChar">
    <w:name w:val="Macro Text Char"/>
    <w:basedOn w:val="DefaultParagraphFont"/>
    <w:link w:val="MacroText"/>
    <w:uiPriority w:val="99"/>
    <w:semiHidden/>
    <w:rsid w:val="003F696C"/>
    <w:rPr>
      <w:rFonts w:ascii="Consolas" w:eastAsia="Times New Roman" w:hAnsi="Consolas" w:cs="Times New Roman"/>
      <w:sz w:val="20"/>
      <w:szCs w:val="20"/>
      <w:lang w:eastAsia="en-US"/>
    </w:rPr>
  </w:style>
  <w:style w:type="character" w:customStyle="1" w:styleId="Mention1">
    <w:name w:val="Mention1"/>
    <w:basedOn w:val="DefaultParagraphFont"/>
    <w:uiPriority w:val="99"/>
    <w:semiHidden/>
    <w:unhideWhenUsed/>
    <w:rsid w:val="003F696C"/>
    <w:rPr>
      <w:color w:val="2B579A"/>
      <w:shd w:val="clear" w:color="auto" w:fill="E1DFDD"/>
    </w:rPr>
  </w:style>
  <w:style w:type="paragraph" w:styleId="MessageHeader">
    <w:name w:val="Message Header"/>
    <w:basedOn w:val="Normal"/>
    <w:link w:val="MessageHeaderChar"/>
    <w:uiPriority w:val="99"/>
    <w:semiHidden/>
    <w:unhideWhenUsed/>
    <w:rsid w:val="003F696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F696C"/>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3F696C"/>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uiPriority w:val="99"/>
    <w:semiHidden/>
    <w:unhideWhenUsed/>
    <w:rsid w:val="003F696C"/>
    <w:pPr>
      <w:ind w:left="720"/>
    </w:pPr>
  </w:style>
  <w:style w:type="paragraph" w:styleId="NoteHeading">
    <w:name w:val="Note Heading"/>
    <w:basedOn w:val="Normal"/>
    <w:next w:val="Normal"/>
    <w:link w:val="NoteHeadingChar"/>
    <w:uiPriority w:val="99"/>
    <w:semiHidden/>
    <w:unhideWhenUsed/>
    <w:rsid w:val="003F696C"/>
    <w:pPr>
      <w:spacing w:before="0"/>
    </w:pPr>
  </w:style>
  <w:style w:type="character" w:customStyle="1" w:styleId="NoteHeadingChar">
    <w:name w:val="Note Heading Char"/>
    <w:basedOn w:val="DefaultParagraphFont"/>
    <w:link w:val="NoteHeading"/>
    <w:uiPriority w:val="99"/>
    <w:semiHidden/>
    <w:rsid w:val="003F696C"/>
    <w:rPr>
      <w:rFonts w:ascii="Times New Roman" w:eastAsia="Times New Roman" w:hAnsi="Times New Roman" w:cs="Times New Roman"/>
      <w:sz w:val="24"/>
      <w:szCs w:val="20"/>
      <w:lang w:eastAsia="en-US"/>
    </w:rPr>
  </w:style>
  <w:style w:type="paragraph" w:styleId="Quote">
    <w:name w:val="Quote"/>
    <w:basedOn w:val="Normal"/>
    <w:next w:val="Normal"/>
    <w:link w:val="QuoteChar"/>
    <w:uiPriority w:val="29"/>
    <w:rsid w:val="003F69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696C"/>
    <w:rPr>
      <w:rFonts w:ascii="Times New Roman" w:eastAsia="Times New Roman" w:hAnsi="Times New Roman" w:cs="Times New Roman"/>
      <w:i/>
      <w:iCs/>
      <w:color w:val="404040" w:themeColor="text1" w:themeTint="BF"/>
      <w:sz w:val="24"/>
      <w:szCs w:val="20"/>
      <w:lang w:eastAsia="en-US"/>
    </w:rPr>
  </w:style>
  <w:style w:type="paragraph" w:styleId="Salutation">
    <w:name w:val="Salutation"/>
    <w:basedOn w:val="Normal"/>
    <w:next w:val="Normal"/>
    <w:link w:val="SalutationChar"/>
    <w:uiPriority w:val="99"/>
    <w:semiHidden/>
    <w:unhideWhenUsed/>
    <w:rsid w:val="003F696C"/>
  </w:style>
  <w:style w:type="character" w:customStyle="1" w:styleId="SalutationChar">
    <w:name w:val="Salutation Char"/>
    <w:basedOn w:val="DefaultParagraphFont"/>
    <w:link w:val="Salutation"/>
    <w:uiPriority w:val="99"/>
    <w:semiHidden/>
    <w:rsid w:val="003F696C"/>
    <w:rPr>
      <w:rFonts w:ascii="Times New Roman" w:eastAsia="Times New Roman" w:hAnsi="Times New Roman" w:cs="Times New Roman"/>
      <w:sz w:val="24"/>
      <w:szCs w:val="20"/>
      <w:lang w:eastAsia="en-US"/>
    </w:rPr>
  </w:style>
  <w:style w:type="paragraph" w:styleId="Signature">
    <w:name w:val="Signature"/>
    <w:basedOn w:val="Normal"/>
    <w:link w:val="SignatureChar"/>
    <w:uiPriority w:val="99"/>
    <w:semiHidden/>
    <w:unhideWhenUsed/>
    <w:rsid w:val="003F696C"/>
    <w:pPr>
      <w:spacing w:before="0"/>
      <w:ind w:left="4320"/>
    </w:pPr>
  </w:style>
  <w:style w:type="character" w:customStyle="1" w:styleId="SignatureChar">
    <w:name w:val="Signature Char"/>
    <w:basedOn w:val="DefaultParagraphFont"/>
    <w:link w:val="Signature"/>
    <w:uiPriority w:val="99"/>
    <w:semiHidden/>
    <w:rsid w:val="003F696C"/>
    <w:rPr>
      <w:rFonts w:ascii="Times New Roman" w:eastAsia="Times New Roman" w:hAnsi="Times New Roman" w:cs="Times New Roman"/>
      <w:sz w:val="24"/>
      <w:szCs w:val="20"/>
      <w:lang w:eastAsia="en-US"/>
    </w:rPr>
  </w:style>
  <w:style w:type="character" w:customStyle="1" w:styleId="SmartHyperlink1">
    <w:name w:val="Smart Hyperlink1"/>
    <w:basedOn w:val="DefaultParagraphFont"/>
    <w:uiPriority w:val="99"/>
    <w:semiHidden/>
    <w:unhideWhenUsed/>
    <w:rsid w:val="003F696C"/>
    <w:rPr>
      <w:u w:val="dotted"/>
    </w:rPr>
  </w:style>
  <w:style w:type="character" w:customStyle="1" w:styleId="SmartLink1">
    <w:name w:val="SmartLink1"/>
    <w:basedOn w:val="DefaultParagraphFont"/>
    <w:uiPriority w:val="99"/>
    <w:semiHidden/>
    <w:unhideWhenUsed/>
    <w:rsid w:val="003F696C"/>
    <w:rPr>
      <w:color w:val="0563C1" w:themeColor="hyperlink"/>
      <w:u w:val="single"/>
      <w:shd w:val="clear" w:color="auto" w:fill="E1DFDD"/>
    </w:rPr>
  </w:style>
  <w:style w:type="paragraph" w:styleId="Subtitle">
    <w:name w:val="Subtitle"/>
    <w:basedOn w:val="Normal"/>
    <w:next w:val="Normal"/>
    <w:link w:val="SubtitleChar"/>
    <w:uiPriority w:val="11"/>
    <w:rsid w:val="003F69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F696C"/>
    <w:rPr>
      <w:color w:val="5A5A5A" w:themeColor="text1" w:themeTint="A5"/>
      <w:spacing w:val="15"/>
      <w:lang w:eastAsia="en-US"/>
    </w:rPr>
  </w:style>
  <w:style w:type="character" w:styleId="SubtleEmphasis">
    <w:name w:val="Subtle Emphasis"/>
    <w:basedOn w:val="DefaultParagraphFont"/>
    <w:uiPriority w:val="19"/>
    <w:rsid w:val="003F696C"/>
    <w:rPr>
      <w:i/>
      <w:iCs/>
      <w:color w:val="404040" w:themeColor="text1" w:themeTint="BF"/>
    </w:rPr>
  </w:style>
  <w:style w:type="character" w:styleId="SubtleReference">
    <w:name w:val="Subtle Reference"/>
    <w:basedOn w:val="DefaultParagraphFont"/>
    <w:uiPriority w:val="31"/>
    <w:rsid w:val="003F696C"/>
    <w:rPr>
      <w:smallCaps/>
      <w:color w:val="5A5A5A" w:themeColor="text1" w:themeTint="A5"/>
    </w:rPr>
  </w:style>
  <w:style w:type="paragraph" w:styleId="TableofAuthorities">
    <w:name w:val="table of authorities"/>
    <w:basedOn w:val="Normal"/>
    <w:next w:val="Normal"/>
    <w:uiPriority w:val="99"/>
    <w:semiHidden/>
    <w:unhideWhenUsed/>
    <w:rsid w:val="003F696C"/>
    <w:pPr>
      <w:ind w:left="240" w:hanging="240"/>
    </w:pPr>
  </w:style>
  <w:style w:type="paragraph" w:styleId="TableofFigures">
    <w:name w:val="table of figures"/>
    <w:basedOn w:val="Normal"/>
    <w:next w:val="Normal"/>
    <w:uiPriority w:val="99"/>
    <w:rsid w:val="00417D9B"/>
    <w:pPr>
      <w:tabs>
        <w:tab w:val="right" w:leader="dot" w:pos="9639"/>
      </w:tabs>
    </w:pPr>
    <w:rPr>
      <w:rFonts w:eastAsia="MS Mincho"/>
    </w:rPr>
  </w:style>
  <w:style w:type="paragraph" w:styleId="Title">
    <w:name w:val="Title"/>
    <w:basedOn w:val="Normal"/>
    <w:next w:val="Normal"/>
    <w:link w:val="TitleChar"/>
    <w:uiPriority w:val="10"/>
    <w:rsid w:val="003F696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96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3F696C"/>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3F696C"/>
    <w:pPr>
      <w:spacing w:after="100"/>
      <w:ind w:left="1920"/>
    </w:pPr>
  </w:style>
  <w:style w:type="paragraph" w:styleId="TOCHeading">
    <w:name w:val="TOC Heading"/>
    <w:basedOn w:val="Heading1"/>
    <w:next w:val="Normal"/>
    <w:uiPriority w:val="39"/>
    <w:semiHidden/>
    <w:unhideWhenUsed/>
    <w:rsid w:val="003F696C"/>
    <w:pPr>
      <w:ind w:left="0" w:firstLine="0"/>
      <w:outlineLvl w:val="9"/>
    </w:pPr>
    <w:rPr>
      <w:rFonts w:asciiTheme="majorHAnsi" w:eastAsiaTheme="majorEastAsia" w:hAnsiTheme="majorHAnsi" w:cstheme="majorBidi"/>
      <w:b w:val="0"/>
      <w:color w:val="2E74B5" w:themeColor="accent1" w:themeShade="BF"/>
      <w:sz w:val="32"/>
    </w:rPr>
  </w:style>
  <w:style w:type="paragraph" w:customStyle="1" w:styleId="CorrectionSeparatorBegin">
    <w:name w:val="Correction Separator Begin"/>
    <w:basedOn w:val="Normal"/>
    <w:rsid w:val="00417D9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17D9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417D9B"/>
    <w:rPr>
      <w:b/>
      <w:bCs/>
    </w:rPr>
  </w:style>
  <w:style w:type="paragraph" w:customStyle="1" w:styleId="Normalbeforetable">
    <w:name w:val="Normal before table"/>
    <w:basedOn w:val="Normal"/>
    <w:rsid w:val="00417D9B"/>
    <w:pPr>
      <w:keepNext/>
      <w:spacing w:after="120"/>
    </w:pPr>
    <w:rPr>
      <w:rFonts w:eastAsia="????"/>
      <w:lang w:eastAsia="en-US"/>
    </w:rPr>
  </w:style>
  <w:style w:type="character" w:customStyle="1" w:styleId="ReftextArial9pt">
    <w:name w:val="Ref_text Arial 9 pt"/>
    <w:rsid w:val="00417D9B"/>
    <w:rPr>
      <w:rFonts w:ascii="Arial" w:hAnsi="Arial" w:cs="Arial"/>
      <w:sz w:val="18"/>
      <w:szCs w:val="18"/>
    </w:rPr>
  </w:style>
  <w:style w:type="paragraph" w:customStyle="1" w:styleId="Heading1Centered">
    <w:name w:val="Heading 1 Centered"/>
    <w:basedOn w:val="Heading1"/>
    <w:rsid w:val="002952F3"/>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ashtag2">
    <w:name w:val="Hashtag2"/>
    <w:basedOn w:val="DefaultParagraphFont"/>
    <w:uiPriority w:val="99"/>
    <w:semiHidden/>
    <w:unhideWhenUsed/>
    <w:rsid w:val="002952F3"/>
    <w:rPr>
      <w:color w:val="2B579A"/>
      <w:shd w:val="clear" w:color="auto" w:fill="E1DFDD"/>
    </w:rPr>
  </w:style>
  <w:style w:type="character" w:customStyle="1" w:styleId="Mention2">
    <w:name w:val="Mention2"/>
    <w:basedOn w:val="DefaultParagraphFont"/>
    <w:uiPriority w:val="99"/>
    <w:semiHidden/>
    <w:unhideWhenUsed/>
    <w:rsid w:val="002952F3"/>
    <w:rPr>
      <w:color w:val="2B579A"/>
      <w:shd w:val="clear" w:color="auto" w:fill="E1DFDD"/>
    </w:rPr>
  </w:style>
  <w:style w:type="character" w:customStyle="1" w:styleId="SmartHyperlink2">
    <w:name w:val="Smart Hyperlink2"/>
    <w:basedOn w:val="DefaultParagraphFont"/>
    <w:uiPriority w:val="99"/>
    <w:semiHidden/>
    <w:unhideWhenUsed/>
    <w:rsid w:val="002952F3"/>
    <w:rPr>
      <w:u w:val="dotted"/>
    </w:rPr>
  </w:style>
  <w:style w:type="character" w:customStyle="1" w:styleId="SmartLink2">
    <w:name w:val="SmartLink2"/>
    <w:basedOn w:val="DefaultParagraphFont"/>
    <w:uiPriority w:val="99"/>
    <w:semiHidden/>
    <w:unhideWhenUsed/>
    <w:rsid w:val="002952F3"/>
    <w:rPr>
      <w:color w:val="0563C1" w:themeColor="hyperlink"/>
      <w:u w:val="single"/>
      <w:shd w:val="clear" w:color="auto" w:fill="E1DFDD"/>
    </w:rPr>
  </w:style>
  <w:style w:type="character" w:customStyle="1" w:styleId="UnresolvedMention2">
    <w:name w:val="Unresolved Mention2"/>
    <w:basedOn w:val="DefaultParagraphFont"/>
    <w:uiPriority w:val="99"/>
    <w:semiHidden/>
    <w:unhideWhenUsed/>
    <w:rsid w:val="002952F3"/>
    <w:rPr>
      <w:color w:val="605E5C"/>
      <w:shd w:val="clear" w:color="auto" w:fill="E1DFDD"/>
    </w:rPr>
  </w:style>
  <w:style w:type="paragraph" w:customStyle="1" w:styleId="Decision">
    <w:name w:val="Decision"/>
    <w:basedOn w:val="Normal"/>
    <w:rsid w:val="00A90813"/>
    <w:pPr>
      <w:numPr>
        <w:numId w:val="20"/>
      </w:numPr>
      <w:overflowPunct w:val="0"/>
      <w:autoSpaceDE w:val="0"/>
      <w:autoSpaceDN w:val="0"/>
      <w:adjustRightInd w:val="0"/>
      <w:textAlignment w:val="baseline"/>
    </w:pPr>
    <w:rPr>
      <w:i/>
      <w:iCs/>
    </w:rPr>
  </w:style>
  <w:style w:type="character" w:customStyle="1" w:styleId="UnresolvedMention3">
    <w:name w:val="Unresolved Mention3"/>
    <w:basedOn w:val="DefaultParagraphFont"/>
    <w:uiPriority w:val="99"/>
    <w:semiHidden/>
    <w:unhideWhenUsed/>
    <w:rsid w:val="00F07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353263408">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725909389">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70834515">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98121326">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200210-TD-GEN-0732" TargetMode="External"/><Relationship Id="rId21" Type="http://schemas.openxmlformats.org/officeDocument/2006/relationships/hyperlink" Target="https://www.itu.int/md/T17-TSAG-200210-TD-GEN-0699" TargetMode="External"/><Relationship Id="rId42" Type="http://schemas.openxmlformats.org/officeDocument/2006/relationships/hyperlink" Target="https://www.itu.int/md/T17-TSAG-C-0121" TargetMode="External"/><Relationship Id="rId63" Type="http://schemas.openxmlformats.org/officeDocument/2006/relationships/hyperlink" Target="https://www.itu.int/md/T17-TSAG-200210-TD-GEN-0669" TargetMode="External"/><Relationship Id="rId84" Type="http://schemas.openxmlformats.org/officeDocument/2006/relationships/hyperlink" Target="http://www.itu.int/md/meetingdoc.asp?lang=en&amp;parent=T17-TSAG-200210-TD-GEN-0744" TargetMode="External"/><Relationship Id="rId138" Type="http://schemas.openxmlformats.org/officeDocument/2006/relationships/hyperlink" Target="https://www.itu.int/md/T17-TSAG-C-0105" TargetMode="External"/><Relationship Id="rId159" Type="http://schemas.openxmlformats.org/officeDocument/2006/relationships/hyperlink" Target="https://www.itu.int/md/T17-TSAG-200210-TD-GEN-0709" TargetMode="External"/><Relationship Id="rId170" Type="http://schemas.openxmlformats.org/officeDocument/2006/relationships/hyperlink" Target="https://www.itu.int/md/T17-TSAG-200210-TD-GEN-0665" TargetMode="External"/><Relationship Id="rId191" Type="http://schemas.openxmlformats.org/officeDocument/2006/relationships/hyperlink" Target="https://www.itu.int/md/T17-TSAG-200210-TD-GEN-0703" TargetMode="External"/><Relationship Id="rId205" Type="http://schemas.openxmlformats.org/officeDocument/2006/relationships/hyperlink" Target="http://www.itu.int/md/meetingdoc.asp?lang=en&amp;parent=T17-TSAG-200210-TD-GEN-0745" TargetMode="External"/><Relationship Id="rId226" Type="http://schemas.openxmlformats.org/officeDocument/2006/relationships/fontTable" Target="fontTable.xml"/><Relationship Id="rId107" Type="http://schemas.openxmlformats.org/officeDocument/2006/relationships/hyperlink" Target="https://www.itu.int/md/T17-TSAG-200210-TD-GEN-0660" TargetMode="External"/><Relationship Id="rId11" Type="http://schemas.openxmlformats.org/officeDocument/2006/relationships/header" Target="header2.xml"/><Relationship Id="rId32" Type="http://schemas.openxmlformats.org/officeDocument/2006/relationships/hyperlink" Target="https://www.itu.int/md/T17-TSAG-200210-TD-GEN-0725" TargetMode="External"/><Relationship Id="rId53" Type="http://schemas.openxmlformats.org/officeDocument/2006/relationships/hyperlink" Target="http://www.itu.int/md/meetingdoc.asp?lang=en&amp;parent=T17-TSAG-200210-TD-GEN-0768" TargetMode="External"/><Relationship Id="rId74" Type="http://schemas.openxmlformats.org/officeDocument/2006/relationships/hyperlink" Target="https://www.itu.int/md/T17-TSAG-200210-TD-GEN-0671" TargetMode="External"/><Relationship Id="rId128" Type="http://schemas.openxmlformats.org/officeDocument/2006/relationships/hyperlink" Target="https://www.itu.int/md/T17-TSAG-C-0119" TargetMode="External"/><Relationship Id="rId149" Type="http://schemas.openxmlformats.org/officeDocument/2006/relationships/hyperlink" Target="http://www.itu.int/md/meetingdoc.asp?lang=en&amp;parent=T17-TSAG-200210-TD-GEN-0736" TargetMode="External"/><Relationship Id="rId5" Type="http://schemas.openxmlformats.org/officeDocument/2006/relationships/webSettings" Target="webSettings.xml"/><Relationship Id="rId95" Type="http://schemas.openxmlformats.org/officeDocument/2006/relationships/hyperlink" Target="http://web.itu.int/md/meetingdoc.asp?lang=en&amp;parent=T17-TSAG-R-0008" TargetMode="External"/><Relationship Id="rId160" Type="http://schemas.openxmlformats.org/officeDocument/2006/relationships/hyperlink" Target="https://www.itu.int/md/T17-TSAG-200210-TD-GEN-0709" TargetMode="External"/><Relationship Id="rId181" Type="http://schemas.openxmlformats.org/officeDocument/2006/relationships/hyperlink" Target="https://www.itu.int/md/T17-TSAG-200210-TD-GEN-0670" TargetMode="External"/><Relationship Id="rId216" Type="http://schemas.openxmlformats.org/officeDocument/2006/relationships/hyperlink" Target="http://www.itu.int/md/meetingdoc.asp?lang=en&amp;parent=T17-TSAG-200210-TD-GEN-0728" TargetMode="External"/><Relationship Id="rId22" Type="http://schemas.openxmlformats.org/officeDocument/2006/relationships/hyperlink" Target="http://www.itu.int/md/meetingdoc.asp?lang=en&amp;parent=T17-TSAG-200210-TD-GEN-0741" TargetMode="External"/><Relationship Id="rId43" Type="http://schemas.openxmlformats.org/officeDocument/2006/relationships/hyperlink" Target="https://www.itu.int/md/T17-TSAG-C-0124" TargetMode="External"/><Relationship Id="rId64" Type="http://schemas.openxmlformats.org/officeDocument/2006/relationships/hyperlink" Target="http://www.itu.int/md/meetingdoc.asp?lang=en&amp;parent=T17-TSAG-200210-TD-GEN-0749" TargetMode="External"/><Relationship Id="rId118" Type="http://schemas.openxmlformats.org/officeDocument/2006/relationships/hyperlink" Target="http://www.itu.int/md/meetingdoc.asp?lang=en&amp;parent=T17-TSAG-200210-TD-GEN-0759" TargetMode="External"/><Relationship Id="rId139" Type="http://schemas.openxmlformats.org/officeDocument/2006/relationships/hyperlink" Target="https://www.itu.int/md/T17-TSAG-C-0129" TargetMode="External"/><Relationship Id="rId85" Type="http://schemas.openxmlformats.org/officeDocument/2006/relationships/hyperlink" Target="http://www.itu.int/md/meetingdoc.asp?lang=en&amp;parent=T17-TSAG-200210-TD-GEN-0745" TargetMode="External"/><Relationship Id="rId150" Type="http://schemas.openxmlformats.org/officeDocument/2006/relationships/hyperlink" Target="http://www.itu.int/md/meetingdoc.asp?lang=en&amp;parent=T17-TSAG-200210-TD-GEN-0736" TargetMode="External"/><Relationship Id="rId171" Type="http://schemas.openxmlformats.org/officeDocument/2006/relationships/hyperlink" Target="https://www.itu.int/md/T17-TSAG-200210-TD-GEN-0665" TargetMode="External"/><Relationship Id="rId192" Type="http://schemas.openxmlformats.org/officeDocument/2006/relationships/hyperlink" Target="https://www.itu.int/md/T17-TSAG-200210-TD-GEN-0703" TargetMode="External"/><Relationship Id="rId206" Type="http://schemas.openxmlformats.org/officeDocument/2006/relationships/hyperlink" Target="http://www.itu.int/md/meetingdoc.asp?lang=en&amp;parent=T17-TSAG-200210-TD-GEN-0745" TargetMode="External"/><Relationship Id="rId227" Type="http://schemas.openxmlformats.org/officeDocument/2006/relationships/theme" Target="theme/theme1.xml"/><Relationship Id="rId12" Type="http://schemas.openxmlformats.org/officeDocument/2006/relationships/footer" Target="footer1.xml"/><Relationship Id="rId33" Type="http://schemas.openxmlformats.org/officeDocument/2006/relationships/hyperlink" Target="https://www.itu.int/md/T17-TSAG-C-0122" TargetMode="External"/><Relationship Id="rId108" Type="http://schemas.openxmlformats.org/officeDocument/2006/relationships/hyperlink" Target="https://www.itu.int/md/T17-TSAG-200210-TD-GEN-0725" TargetMode="External"/><Relationship Id="rId129" Type="http://schemas.openxmlformats.org/officeDocument/2006/relationships/hyperlink" Target="https://www.itu.int/md/T17-TSAG-C-0119" TargetMode="External"/><Relationship Id="rId54" Type="http://schemas.openxmlformats.org/officeDocument/2006/relationships/hyperlink" Target="http://www.itu.int/md/meetingdoc.asp?lang=en&amp;parent=T17-TSAG-200210-TD-GEN-0763" TargetMode="External"/><Relationship Id="rId75" Type="http://schemas.openxmlformats.org/officeDocument/2006/relationships/hyperlink" Target="https://www.itu.int/md/T17-TSAG-200210-TD-GEN-0672" TargetMode="External"/><Relationship Id="rId96" Type="http://schemas.openxmlformats.org/officeDocument/2006/relationships/hyperlink" Target="https://www.itu.int/md/T17-TSAG-200210-TD-GEN-0654" TargetMode="External"/><Relationship Id="rId140" Type="http://schemas.openxmlformats.org/officeDocument/2006/relationships/hyperlink" Target="https://www.itu.int/md/T17-TSAG-C-0129" TargetMode="External"/><Relationship Id="rId161" Type="http://schemas.openxmlformats.org/officeDocument/2006/relationships/hyperlink" Target="https://www.itu.int/md/T17-TSAG-200210-TD-GEN-0669" TargetMode="External"/><Relationship Id="rId182" Type="http://schemas.openxmlformats.org/officeDocument/2006/relationships/hyperlink" Target="https://www.itu.int/md/T17-TSAG-200210-TD-GEN-0670" TargetMode="External"/><Relationship Id="rId217" Type="http://schemas.openxmlformats.org/officeDocument/2006/relationships/hyperlink" Target="https://www.itu.int/md/T17-TSAG-200210-TD-GEN-0655" TargetMode="External"/><Relationship Id="rId6" Type="http://schemas.openxmlformats.org/officeDocument/2006/relationships/footnotes" Target="footnotes.xml"/><Relationship Id="rId23" Type="http://schemas.openxmlformats.org/officeDocument/2006/relationships/hyperlink" Target="https://www.itu.int/md/T17-TSAG-200210-TD-GEN-0756" TargetMode="External"/><Relationship Id="rId119" Type="http://schemas.openxmlformats.org/officeDocument/2006/relationships/hyperlink" Target="http://www.itu.int/md/meetingdoc.asp?lang=en&amp;parent=T17-TSAG-200210-TD-GEN-0759" TargetMode="External"/><Relationship Id="rId44" Type="http://schemas.openxmlformats.org/officeDocument/2006/relationships/hyperlink" Target="https://www.itu.int/md/T17-TSAG-C-0125" TargetMode="External"/><Relationship Id="rId65" Type="http://schemas.openxmlformats.org/officeDocument/2006/relationships/hyperlink" Target="https://www.itu.int/md/T17-TSAG-200210-TD-GEN-0698" TargetMode="External"/><Relationship Id="rId86" Type="http://schemas.openxmlformats.org/officeDocument/2006/relationships/hyperlink" Target="https://www.itu.int/md/T17-TSAG-200210-TD-GEN-0677" TargetMode="External"/><Relationship Id="rId130" Type="http://schemas.openxmlformats.org/officeDocument/2006/relationships/hyperlink" Target="https://www.itu.int/md/T17-TSAG-C-0121" TargetMode="External"/><Relationship Id="rId151" Type="http://schemas.openxmlformats.org/officeDocument/2006/relationships/hyperlink" Target="https://www.itu.int/md/T17-TSAG-190923-TD-GEN-0539" TargetMode="External"/><Relationship Id="rId172" Type="http://schemas.openxmlformats.org/officeDocument/2006/relationships/hyperlink" Target="https://www.itu.int/md/T17-TSAG-200210-TD-GEN-0666" TargetMode="External"/><Relationship Id="rId193" Type="http://schemas.openxmlformats.org/officeDocument/2006/relationships/hyperlink" Target="https://www.itu.int/md/T17-TSAG-200210-TD-GEN-0708" TargetMode="External"/><Relationship Id="rId207" Type="http://schemas.openxmlformats.org/officeDocument/2006/relationships/hyperlink" Target="https://www.itu.int/md/T17-TSAG-200210-TD-GEN-0677" TargetMode="External"/><Relationship Id="rId13" Type="http://schemas.openxmlformats.org/officeDocument/2006/relationships/footer" Target="footer2.xml"/><Relationship Id="rId109" Type="http://schemas.openxmlformats.org/officeDocument/2006/relationships/hyperlink" Target="https://www.itu.int/md/T17-TSAG-200210-TD-GEN-0725" TargetMode="External"/><Relationship Id="rId34" Type="http://schemas.openxmlformats.org/officeDocument/2006/relationships/hyperlink" Target="https://www.itu.int/md/T17-TSAG-200210-TD-GEN-0717" TargetMode="External"/><Relationship Id="rId55" Type="http://schemas.openxmlformats.org/officeDocument/2006/relationships/hyperlink" Target="http://www.itu.int/md/meetingdoc.asp?lang=en&amp;parent=T17-TSAG-200210-TD-GEN-0768" TargetMode="External"/><Relationship Id="rId76" Type="http://schemas.openxmlformats.org/officeDocument/2006/relationships/hyperlink" Target="https://www.itu.int/md/T17-TSAG-200210-TD-GEN-0674" TargetMode="External"/><Relationship Id="rId97" Type="http://schemas.openxmlformats.org/officeDocument/2006/relationships/hyperlink" Target="https://www.itu.int/md/T17-TSAG-200210-TD-GEN-0654" TargetMode="External"/><Relationship Id="rId120" Type="http://schemas.openxmlformats.org/officeDocument/2006/relationships/hyperlink" Target="https://www.itu.int/md/T17-TSAG-200210-TD-GEN-0717" TargetMode="External"/><Relationship Id="rId141" Type="http://schemas.openxmlformats.org/officeDocument/2006/relationships/hyperlink" Target="https://www.itu.int/md/T17-TSAG-C-0106" TargetMode="External"/><Relationship Id="rId7" Type="http://schemas.openxmlformats.org/officeDocument/2006/relationships/endnotes" Target="endnotes.xml"/><Relationship Id="rId162" Type="http://schemas.openxmlformats.org/officeDocument/2006/relationships/hyperlink" Target="https://www.itu.int/md/T17-TSAG-200210-TD-GEN-0669" TargetMode="External"/><Relationship Id="rId183" Type="http://schemas.openxmlformats.org/officeDocument/2006/relationships/hyperlink" Target="https://www.itu.int/md/T17-TSAG-200210-TD-GEN-0671" TargetMode="External"/><Relationship Id="rId218" Type="http://schemas.openxmlformats.org/officeDocument/2006/relationships/hyperlink" Target="https://www.itu.int/md/T17-TSAG-200210-TD-GEN-0655" TargetMode="External"/><Relationship Id="rId24" Type="http://schemas.openxmlformats.org/officeDocument/2006/relationships/hyperlink" Target="https://www.itu.int/md/T17-TSAG-200210-TD-GEN-0704" TargetMode="External"/><Relationship Id="rId45" Type="http://schemas.openxmlformats.org/officeDocument/2006/relationships/hyperlink" Target="https://www.itu.int/md/T17-TSAG-C-0105" TargetMode="External"/><Relationship Id="rId66" Type="http://schemas.openxmlformats.org/officeDocument/2006/relationships/hyperlink" Target="https://www.itu.int/md/T17-TSAG-200210-TD-GEN-0713" TargetMode="External"/><Relationship Id="rId87" Type="http://schemas.openxmlformats.org/officeDocument/2006/relationships/hyperlink" Target="http://www.itu.int/md/meetingdoc.asp?lang=en&amp;parent=T17-TSAG-200210-TD-GEN-0733" TargetMode="External"/><Relationship Id="rId110" Type="http://schemas.openxmlformats.org/officeDocument/2006/relationships/hyperlink" Target="http://www.itu.int/md/T17-TSAG-200210-TD-GEN-0729/en" TargetMode="External"/><Relationship Id="rId131" Type="http://schemas.openxmlformats.org/officeDocument/2006/relationships/hyperlink" Target="https://www.itu.int/md/T17-TSAG-C-0121" TargetMode="External"/><Relationship Id="rId152" Type="http://schemas.openxmlformats.org/officeDocument/2006/relationships/hyperlink" Target="https://www.itu.int/md/T17-TSAG-190923-TD-GEN-0539" TargetMode="External"/><Relationship Id="rId173" Type="http://schemas.openxmlformats.org/officeDocument/2006/relationships/hyperlink" Target="https://www.itu.int/md/T17-TSAG-200210-TD-GEN-0666" TargetMode="External"/><Relationship Id="rId194" Type="http://schemas.openxmlformats.org/officeDocument/2006/relationships/hyperlink" Target="https://www.itu.int/md/T17-TSAG-200210-TD-GEN-0708" TargetMode="External"/><Relationship Id="rId208" Type="http://schemas.openxmlformats.org/officeDocument/2006/relationships/hyperlink" Target="https://www.itu.int/md/T17-TSAG-200210-TD-GEN-0677" TargetMode="External"/><Relationship Id="rId14" Type="http://schemas.openxmlformats.org/officeDocument/2006/relationships/header" Target="header3.xml"/><Relationship Id="rId35" Type="http://schemas.openxmlformats.org/officeDocument/2006/relationships/hyperlink" Target="https://www.itu.int/md/T17-TSAG-200210-TD-GEN-0730" TargetMode="External"/><Relationship Id="rId56" Type="http://schemas.openxmlformats.org/officeDocument/2006/relationships/hyperlink" Target="https://www.itu.int/md/T17-TSAG-190923-TD-GEN-0539" TargetMode="External"/><Relationship Id="rId77" Type="http://schemas.openxmlformats.org/officeDocument/2006/relationships/hyperlink" Target="https://www.itu.int/md/T17-TSAG-200210-TD-GEN-0701" TargetMode="External"/><Relationship Id="rId100" Type="http://schemas.openxmlformats.org/officeDocument/2006/relationships/hyperlink" Target="http://www.itu.int/md/meetingdoc.asp?lang=en&amp;parent=T17-TSAG-200210-TD-GEN-0750" TargetMode="External"/><Relationship Id="rId8" Type="http://schemas.openxmlformats.org/officeDocument/2006/relationships/image" Target="media/image1.gif"/><Relationship Id="rId98" Type="http://schemas.openxmlformats.org/officeDocument/2006/relationships/hyperlink" Target="https://www.itu.int/md/T17-TSAG-200210-TD-GEN-0704" TargetMode="External"/><Relationship Id="rId121" Type="http://schemas.openxmlformats.org/officeDocument/2006/relationships/hyperlink" Target="https://www.itu.int/md/T17-TSAG-200210-TD-GEN-0717" TargetMode="External"/><Relationship Id="rId142" Type="http://schemas.openxmlformats.org/officeDocument/2006/relationships/hyperlink" Target="https://www.itu.int/md/T17-TSAG-C-0106" TargetMode="External"/><Relationship Id="rId163" Type="http://schemas.openxmlformats.org/officeDocument/2006/relationships/hyperlink" Target="http://www.itu.int/md/meetingdoc.asp?lang=en&amp;parent=T17-TSAG-200210-TD-GEN-0749" TargetMode="External"/><Relationship Id="rId184" Type="http://schemas.openxmlformats.org/officeDocument/2006/relationships/hyperlink" Target="https://www.itu.int/md/T17-TSAG-200210-TD-GEN-0671" TargetMode="External"/><Relationship Id="rId219" Type="http://schemas.openxmlformats.org/officeDocument/2006/relationships/hyperlink" Target="https://www.itu.int/md/T17-TSAG-200210-TD-GEN-0756" TargetMode="External"/><Relationship Id="rId3" Type="http://schemas.openxmlformats.org/officeDocument/2006/relationships/styles" Target="styles.xml"/><Relationship Id="rId214" Type="http://schemas.openxmlformats.org/officeDocument/2006/relationships/hyperlink" Target="http://www.itu.int/md/meetingdoc.asp?lang=en&amp;parent=T17-TSAG-200210-TD-GEN-0740" TargetMode="External"/><Relationship Id="rId25" Type="http://schemas.openxmlformats.org/officeDocument/2006/relationships/hyperlink" Target="http://www.itu.int/md/meetingdoc.asp?lang=en&amp;parent=T17-TSAG-200210-TD-GEN-0750" TargetMode="External"/><Relationship Id="rId46" Type="http://schemas.openxmlformats.org/officeDocument/2006/relationships/hyperlink" Target="https://www.itu.int/md/T17-TSAG-C-0129" TargetMode="External"/><Relationship Id="rId67" Type="http://schemas.openxmlformats.org/officeDocument/2006/relationships/hyperlink" Target="https://www.itu.int/md/T17-TSAG-200210-TD-GEN-0665" TargetMode="External"/><Relationship Id="rId116" Type="http://schemas.openxmlformats.org/officeDocument/2006/relationships/hyperlink" Target="https://www.itu.int/md/T17-TSAG-200210-TD-GEN-0732" TargetMode="External"/><Relationship Id="rId137" Type="http://schemas.openxmlformats.org/officeDocument/2006/relationships/hyperlink" Target="https://www.itu.int/md/T17-TSAG-C-0105" TargetMode="External"/><Relationship Id="rId158" Type="http://schemas.openxmlformats.org/officeDocument/2006/relationships/hyperlink" Target="https://www.itu.int/md/T17-TSAG-200210-TD-GEN-0719" TargetMode="External"/><Relationship Id="rId20" Type="http://schemas.openxmlformats.org/officeDocument/2006/relationships/hyperlink" Target="http://www.itu.int/md/meetingdoc.asp?lang=en&amp;parent=T17-TSAG-200210-TD-GEN-0750" TargetMode="External"/><Relationship Id="rId41" Type="http://schemas.openxmlformats.org/officeDocument/2006/relationships/hyperlink" Target="https://www.itu.int/md/T17-TSAG-C-0119" TargetMode="External"/><Relationship Id="rId62" Type="http://schemas.openxmlformats.org/officeDocument/2006/relationships/hyperlink" Target="https://www.itu.int/md/T17-TSAG-200210-TD-GEN-0709" TargetMode="External"/><Relationship Id="rId83" Type="http://schemas.openxmlformats.org/officeDocument/2006/relationships/hyperlink" Target="http://www.itu.int/md/meetingdoc.asp?lang=en&amp;parent=T17-TSAG-200210-TD-GEN-0743" TargetMode="External"/><Relationship Id="rId88" Type="http://schemas.openxmlformats.org/officeDocument/2006/relationships/hyperlink" Target="https://www.itu.int/md/T17-TSAG-C-0111" TargetMode="External"/><Relationship Id="rId111" Type="http://schemas.openxmlformats.org/officeDocument/2006/relationships/hyperlink" Target="http://www.itu.int/md/T17-TSAG-200210-TD-GEN-0729/en" TargetMode="External"/><Relationship Id="rId132" Type="http://schemas.openxmlformats.org/officeDocument/2006/relationships/hyperlink" Target="https://www.itu.int/md/T17-TSAG-C-0122" TargetMode="External"/><Relationship Id="rId153" Type="http://schemas.openxmlformats.org/officeDocument/2006/relationships/hyperlink" Target="https://www.itu.int/md/T17-TSAG-200210-TD-GEN-0700" TargetMode="External"/><Relationship Id="rId174" Type="http://schemas.openxmlformats.org/officeDocument/2006/relationships/hyperlink" Target="https://www.itu.int/md/T17-TSAG-200210-TD-GEN-0719" TargetMode="External"/><Relationship Id="rId179" Type="http://schemas.openxmlformats.org/officeDocument/2006/relationships/hyperlink" Target="https://www.itu.int/md/T17-TSAG-200210-TD-GEN-0669" TargetMode="External"/><Relationship Id="rId195" Type="http://schemas.openxmlformats.org/officeDocument/2006/relationships/hyperlink" Target="https://www.itu.int/md/T17-TSAG-200210-TD-GEN-0712" TargetMode="External"/><Relationship Id="rId209" Type="http://schemas.openxmlformats.org/officeDocument/2006/relationships/hyperlink" Target="http://www.itu.int/md/meetingdoc.asp?lang=en&amp;parent=T17-TSAG-200210-TD-GEN-0733" TargetMode="External"/><Relationship Id="rId190" Type="http://schemas.openxmlformats.org/officeDocument/2006/relationships/hyperlink" Target="https://www.itu.int/md/T17-TSAG-200210-TD-GEN-0701" TargetMode="External"/><Relationship Id="rId204" Type="http://schemas.openxmlformats.org/officeDocument/2006/relationships/hyperlink" Target="http://www.itu.int/md/meetingdoc.asp?lang=en&amp;parent=T17-TSAG-200210-TD-GEN-0744" TargetMode="External"/><Relationship Id="rId220" Type="http://schemas.openxmlformats.org/officeDocument/2006/relationships/hyperlink" Target="https://www.itu.int/md/T17-TSAG-200210-TD-GEN-0756" TargetMode="External"/><Relationship Id="rId225" Type="http://schemas.openxmlformats.org/officeDocument/2006/relationships/footer" Target="footer4.xml"/><Relationship Id="rId15" Type="http://schemas.openxmlformats.org/officeDocument/2006/relationships/footer" Target="footer3.xml"/><Relationship Id="rId36" Type="http://schemas.openxmlformats.org/officeDocument/2006/relationships/hyperlink" Target="https://www.itu.int/md/T17-TSAG-200210-TD-GEN-0732" TargetMode="External"/><Relationship Id="rId57" Type="http://schemas.openxmlformats.org/officeDocument/2006/relationships/hyperlink" Target="https://www.itu.int/md/T17-TSAG-190923-TD-GEN-0585" TargetMode="External"/><Relationship Id="rId106" Type="http://schemas.openxmlformats.org/officeDocument/2006/relationships/hyperlink" Target="https://www.itu.int/md/T17-TSAG-200210-TD-GEN-0660" TargetMode="External"/><Relationship Id="rId127" Type="http://schemas.openxmlformats.org/officeDocument/2006/relationships/hyperlink" Target="https://www.itu.int/md/T17-TSAG-C-0120" TargetMode="External"/><Relationship Id="rId10" Type="http://schemas.openxmlformats.org/officeDocument/2006/relationships/header" Target="header1.xml"/><Relationship Id="rId31" Type="http://schemas.openxmlformats.org/officeDocument/2006/relationships/hyperlink" Target="http://www.itu.int/md/T17-TSAG-200210-TD-GEN-0755/en" TargetMode="External"/><Relationship Id="rId52" Type="http://schemas.openxmlformats.org/officeDocument/2006/relationships/hyperlink" Target="http://www.itu.int/md/meetingdoc.asp?lang=en&amp;parent=T17-TSAG-200210-TD-GEN-0763" TargetMode="External"/><Relationship Id="rId73" Type="http://schemas.openxmlformats.org/officeDocument/2006/relationships/hyperlink" Target="https://www.itu.int/md/T17-TSAG-200210-TD-GEN-0670" TargetMode="External"/><Relationship Id="rId78" Type="http://schemas.openxmlformats.org/officeDocument/2006/relationships/hyperlink" Target="https://www.itu.int/md/T17-TSAG-200210-TD-GEN-0703" TargetMode="External"/><Relationship Id="rId94" Type="http://schemas.openxmlformats.org/officeDocument/2006/relationships/hyperlink" Target="http://www.itu.int/md/meetingdoc.asp?lang=en&amp;parent=T17-TSAG-200210-TD-GEN-0728" TargetMode="External"/><Relationship Id="rId99" Type="http://schemas.openxmlformats.org/officeDocument/2006/relationships/hyperlink" Target="https://www.itu.int/md/T17-TSAG-200210-TD-GEN-0704" TargetMode="External"/><Relationship Id="rId101" Type="http://schemas.openxmlformats.org/officeDocument/2006/relationships/hyperlink" Target="http://www.itu.int/md/meetingdoc.asp?lang=en&amp;parent=T17-TSAG-200210-TD-GEN-0750" TargetMode="External"/><Relationship Id="rId122" Type="http://schemas.openxmlformats.org/officeDocument/2006/relationships/hyperlink" Target="https://www.itu.int/md/T17-TSAG-C-0110" TargetMode="External"/><Relationship Id="rId143" Type="http://schemas.openxmlformats.org/officeDocument/2006/relationships/hyperlink" Target="https://www.itu.int/md/T17-TSAG-C-0107" TargetMode="External"/><Relationship Id="rId148" Type="http://schemas.openxmlformats.org/officeDocument/2006/relationships/hyperlink" Target="https://www.itu.int/md/T17-TSAG-C-0134" TargetMode="External"/><Relationship Id="rId164" Type="http://schemas.openxmlformats.org/officeDocument/2006/relationships/hyperlink" Target="http://www.itu.int/md/meetingdoc.asp?lang=en&amp;parent=T17-TSAG-200210-TD-GEN-0749" TargetMode="External"/><Relationship Id="rId169" Type="http://schemas.openxmlformats.org/officeDocument/2006/relationships/hyperlink" Target="https://www.itu.int/md/T17-TSAG-200210-TD-GEN-0713" TargetMode="External"/><Relationship Id="rId185" Type="http://schemas.openxmlformats.org/officeDocument/2006/relationships/hyperlink" Target="https://www.itu.int/md/T17-TSAG-200210-TD-GEN-0672" TargetMode="External"/><Relationship Id="rId4" Type="http://schemas.openxmlformats.org/officeDocument/2006/relationships/settings" Target="settings.xml"/><Relationship Id="rId9" Type="http://schemas.openxmlformats.org/officeDocument/2006/relationships/hyperlink" Target="mailto:reiner.liebler@bnetza.de" TargetMode="External"/><Relationship Id="rId180" Type="http://schemas.openxmlformats.org/officeDocument/2006/relationships/hyperlink" Target="https://www.itu.int/md/T17-TSAG-200210-TD-GEN-0669" TargetMode="External"/><Relationship Id="rId210" Type="http://schemas.openxmlformats.org/officeDocument/2006/relationships/hyperlink" Target="http://www.itu.int/md/meetingdoc.asp?lang=en&amp;parent=T17-TSAG-200210-TD-GEN-0733" TargetMode="External"/><Relationship Id="rId215" Type="http://schemas.openxmlformats.org/officeDocument/2006/relationships/hyperlink" Target="http://www.itu.int/md/meetingdoc.asp?lang=en&amp;parent=T17-TSAG-200210-TD-GEN-0728" TargetMode="External"/><Relationship Id="rId26" Type="http://schemas.openxmlformats.org/officeDocument/2006/relationships/hyperlink" Target="http://www.itu.int/md/meetingdoc.asp?lang=en&amp;parent=T17-TSAG-200210-TD-GEN-0750" TargetMode="External"/><Relationship Id="rId47" Type="http://schemas.openxmlformats.org/officeDocument/2006/relationships/hyperlink" Target="https://www.itu.int/md/T17-TSAG-C-0106" TargetMode="External"/><Relationship Id="rId68" Type="http://schemas.openxmlformats.org/officeDocument/2006/relationships/hyperlink" Target="https://www.itu.int/md/T17-TSAG-200210-TD-GEN-0666" TargetMode="External"/><Relationship Id="rId89" Type="http://schemas.openxmlformats.org/officeDocument/2006/relationships/hyperlink" Target="http://www.itu.int/md/meetingdoc.asp?lang=en&amp;parent=T17-TSAG-200210-TD-GEN-0740" TargetMode="External"/><Relationship Id="rId112" Type="http://schemas.openxmlformats.org/officeDocument/2006/relationships/hyperlink" Target="http://www.itu.int/md/T17-TSAG-200210-TD-GEN-0755/en" TargetMode="External"/><Relationship Id="rId133" Type="http://schemas.openxmlformats.org/officeDocument/2006/relationships/hyperlink" Target="https://www.itu.int/md/T17-TSAG-C-0122" TargetMode="External"/><Relationship Id="rId154" Type="http://schemas.openxmlformats.org/officeDocument/2006/relationships/hyperlink" Target="https://www.itu.int/md/T17-TSAG-200210-TD-GEN-0700" TargetMode="External"/><Relationship Id="rId175" Type="http://schemas.openxmlformats.org/officeDocument/2006/relationships/hyperlink" Target="https://www.itu.int/md/T17-TSAG-200210-TD-GEN-0667" TargetMode="External"/><Relationship Id="rId196" Type="http://schemas.openxmlformats.org/officeDocument/2006/relationships/hyperlink" Target="https://www.itu.int/md/T17-TSAG-200210-TD-GEN-0712" TargetMode="External"/><Relationship Id="rId200" Type="http://schemas.openxmlformats.org/officeDocument/2006/relationships/hyperlink" Target="https://www.itu.int/md/T17-TSAG-200210-TD-GEN-0715" TargetMode="External"/><Relationship Id="rId16" Type="http://schemas.openxmlformats.org/officeDocument/2006/relationships/hyperlink" Target="https://www.itu.int/md/T17-TSAG-200210-TD-GEN-0655" TargetMode="External"/><Relationship Id="rId221" Type="http://schemas.openxmlformats.org/officeDocument/2006/relationships/hyperlink" Target="https://www.itu.int/md/T17-TSAG-200210-TD-GEN-0763" TargetMode="External"/><Relationship Id="rId37" Type="http://schemas.openxmlformats.org/officeDocument/2006/relationships/hyperlink" Target="http://www.itu.int/md/meetingdoc.asp?lang=en&amp;parent=T17-TSAG-200210-TD-GEN-0759" TargetMode="External"/><Relationship Id="rId58" Type="http://schemas.openxmlformats.org/officeDocument/2006/relationships/hyperlink" Target="http://www.itu.int/md/meetingdoc.asp?lang=en&amp;parent=T17-TSAG-200210-TD-GEN-0736" TargetMode="External"/><Relationship Id="rId79" Type="http://schemas.openxmlformats.org/officeDocument/2006/relationships/hyperlink" Target="https://www.itu.int/md/T17-TSAG-200210-TD-GEN-0708" TargetMode="External"/><Relationship Id="rId102" Type="http://schemas.openxmlformats.org/officeDocument/2006/relationships/hyperlink" Target="https://www.itu.int/md/T17-TSAG-200210-TD-GEN-0699" TargetMode="External"/><Relationship Id="rId123" Type="http://schemas.openxmlformats.org/officeDocument/2006/relationships/hyperlink" Target="https://www.itu.int/md/T17-TSAG-C-0110" TargetMode="External"/><Relationship Id="rId144" Type="http://schemas.openxmlformats.org/officeDocument/2006/relationships/hyperlink" Target="https://www.itu.int/md/T17-TSAG-C-0107" TargetMode="External"/><Relationship Id="rId90" Type="http://schemas.openxmlformats.org/officeDocument/2006/relationships/hyperlink" Target="https://www.itu.int/pub/publications.aspx?lang=en&amp;parent=T-RES-T.72-2016" TargetMode="External"/><Relationship Id="rId165" Type="http://schemas.openxmlformats.org/officeDocument/2006/relationships/hyperlink" Target="https://www.itu.int/md/T17-TSAG-200210-TD-GEN-0698" TargetMode="External"/><Relationship Id="rId186" Type="http://schemas.openxmlformats.org/officeDocument/2006/relationships/hyperlink" Target="https://www.itu.int/md/T17-TSAG-200210-TD-GEN-0672" TargetMode="External"/><Relationship Id="rId211" Type="http://schemas.openxmlformats.org/officeDocument/2006/relationships/hyperlink" Target="https://www.itu.int/md/T17-TSAG-C-0111" TargetMode="External"/><Relationship Id="rId27" Type="http://schemas.openxmlformats.org/officeDocument/2006/relationships/hyperlink" Target="https://www.itu.int/md/T17-TSAG-200210-TD-GEN-0699" TargetMode="External"/><Relationship Id="rId48" Type="http://schemas.openxmlformats.org/officeDocument/2006/relationships/hyperlink" Target="https://www.itu.int/md/T17-TSAG-C-0107" TargetMode="External"/><Relationship Id="rId69" Type="http://schemas.openxmlformats.org/officeDocument/2006/relationships/hyperlink" Target="https://www.itu.int/md/T17-TSAG-200210-TD-GEN-0719" TargetMode="External"/><Relationship Id="rId113" Type="http://schemas.openxmlformats.org/officeDocument/2006/relationships/hyperlink" Target="http://www.itu.int/md/T17-TSAG-200210-TD-GEN-0755/en" TargetMode="External"/><Relationship Id="rId134" Type="http://schemas.openxmlformats.org/officeDocument/2006/relationships/hyperlink" Target="https://www.itu.int/md/T17-TSAG-C-0124" TargetMode="External"/><Relationship Id="rId80" Type="http://schemas.openxmlformats.org/officeDocument/2006/relationships/hyperlink" Target="https://www.itu.int/md/T17-TSAG-200210-TD-GEN-0712" TargetMode="External"/><Relationship Id="rId155" Type="http://schemas.openxmlformats.org/officeDocument/2006/relationships/hyperlink" Target="https://www.itu.int/md/T17-TSAG-200210-TD-GEN-0702" TargetMode="External"/><Relationship Id="rId176" Type="http://schemas.openxmlformats.org/officeDocument/2006/relationships/hyperlink" Target="https://www.itu.int/md/T17-TSAG-200210-TD-GEN-0667" TargetMode="External"/><Relationship Id="rId197" Type="http://schemas.openxmlformats.org/officeDocument/2006/relationships/hyperlink" Target="https://www.itu.int/md/T17-TSAG-200210-TD-GEN-0714" TargetMode="External"/><Relationship Id="rId201" Type="http://schemas.openxmlformats.org/officeDocument/2006/relationships/hyperlink" Target="http://www.itu.int/md/meetingdoc.asp?lang=en&amp;parent=T17-TSAG-200210-TD-GEN-0743" TargetMode="External"/><Relationship Id="rId222" Type="http://schemas.openxmlformats.org/officeDocument/2006/relationships/hyperlink" Target="https://www.itu.int/md/T17-TSAG-200210-TD-GEN-0763" TargetMode="External"/><Relationship Id="rId17" Type="http://schemas.openxmlformats.org/officeDocument/2006/relationships/hyperlink" Target="https://www.itu.int/md/T17-TSAG-200210-TD-GEN-0654" TargetMode="External"/><Relationship Id="rId38" Type="http://schemas.openxmlformats.org/officeDocument/2006/relationships/hyperlink" Target="https://www.itu.int/md/T17-TSAG-C-0110" TargetMode="External"/><Relationship Id="rId59" Type="http://schemas.openxmlformats.org/officeDocument/2006/relationships/hyperlink" Target="https://www.itu.int/md/T17-TSAG-200210-TD-GEN-0700" TargetMode="External"/><Relationship Id="rId103" Type="http://schemas.openxmlformats.org/officeDocument/2006/relationships/hyperlink" Target="https://www.itu.int/md/T17-TSAG-200210-TD-GEN-0699" TargetMode="External"/><Relationship Id="rId124" Type="http://schemas.openxmlformats.org/officeDocument/2006/relationships/hyperlink" Target="https://www.itu.int/md/T17-TSAG-C-0116" TargetMode="External"/><Relationship Id="rId70" Type="http://schemas.openxmlformats.org/officeDocument/2006/relationships/hyperlink" Target="https://www.itu.int/md/T17-TSAG-200210-TD-GEN-0667" TargetMode="External"/><Relationship Id="rId91" Type="http://schemas.openxmlformats.org/officeDocument/2006/relationships/hyperlink" Target="https://www.itu.int/pub/publications.aspx?lang=en&amp;parent=T-RES-T.73-2016" TargetMode="External"/><Relationship Id="rId145" Type="http://schemas.openxmlformats.org/officeDocument/2006/relationships/hyperlink" Target="https://www.itu.int/md/T17-TSAG-C-0117" TargetMode="External"/><Relationship Id="rId166" Type="http://schemas.openxmlformats.org/officeDocument/2006/relationships/hyperlink" Target="https://www.itu.int/md/T17-TSAG-190923-TD-GEN-0585" TargetMode="External"/><Relationship Id="rId187" Type="http://schemas.openxmlformats.org/officeDocument/2006/relationships/hyperlink" Target="https://www.itu.int/md/T17-TSAG-200210-TD-GEN-0674" TargetMode="External"/><Relationship Id="rId1" Type="http://schemas.openxmlformats.org/officeDocument/2006/relationships/customXml" Target="../customXml/item1.xml"/><Relationship Id="rId212" Type="http://schemas.openxmlformats.org/officeDocument/2006/relationships/hyperlink" Target="https://www.itu.int/md/T17-TSAG-C-0111" TargetMode="External"/><Relationship Id="rId28" Type="http://schemas.openxmlformats.org/officeDocument/2006/relationships/hyperlink" Target="https://www.itu.int/md/T17-TSAG-200210-TD-GEN-0756" TargetMode="External"/><Relationship Id="rId49" Type="http://schemas.openxmlformats.org/officeDocument/2006/relationships/hyperlink" Target="https://www.itu.int/md/T17-TSAG-C-0117" TargetMode="External"/><Relationship Id="rId114" Type="http://schemas.openxmlformats.org/officeDocument/2006/relationships/hyperlink" Target="https://www.itu.int/md/T17-TSAG-200210-TD-GEN-0730" TargetMode="External"/><Relationship Id="rId60" Type="http://schemas.openxmlformats.org/officeDocument/2006/relationships/hyperlink" Target="https://www.itu.int/md/T17-TSAG-200210-TD-GEN-0719" TargetMode="External"/><Relationship Id="rId81" Type="http://schemas.openxmlformats.org/officeDocument/2006/relationships/hyperlink" Target="https://www.itu.int/md/T17-TSAG-200210-TD-GEN-0714" TargetMode="External"/><Relationship Id="rId135" Type="http://schemas.openxmlformats.org/officeDocument/2006/relationships/hyperlink" Target="https://www.itu.int/md/T17-TSAG-C-0124" TargetMode="External"/><Relationship Id="rId156" Type="http://schemas.openxmlformats.org/officeDocument/2006/relationships/hyperlink" Target="https://www.itu.int/md/T17-TSAG-200210-TD-GEN-0702" TargetMode="External"/><Relationship Id="rId177" Type="http://schemas.openxmlformats.org/officeDocument/2006/relationships/hyperlink" Target="https://www.itu.int/md/T17-TSAG-200210-TD-GEN-0668" TargetMode="External"/><Relationship Id="rId198" Type="http://schemas.openxmlformats.org/officeDocument/2006/relationships/hyperlink" Target="https://www.itu.int/md/T17-TSAG-200210-TD-GEN-0714" TargetMode="External"/><Relationship Id="rId202" Type="http://schemas.openxmlformats.org/officeDocument/2006/relationships/hyperlink" Target="http://www.itu.int/md/meetingdoc.asp?lang=en&amp;parent=T17-TSAG-200210-TD-GEN-0743" TargetMode="External"/><Relationship Id="rId223" Type="http://schemas.openxmlformats.org/officeDocument/2006/relationships/hyperlink" Target="https://www.itu.int/md/T17-TSAG-200210-TD-GEN-0768" TargetMode="External"/><Relationship Id="rId18" Type="http://schemas.openxmlformats.org/officeDocument/2006/relationships/hyperlink" Target="http://web.itu.int/md/meetingdoc.asp?lang=en&amp;parent=T17-TSAG-R-0008" TargetMode="External"/><Relationship Id="rId39" Type="http://schemas.openxmlformats.org/officeDocument/2006/relationships/hyperlink" Target="https://www.itu.int/md/T17-TSAG-C-0116" TargetMode="External"/><Relationship Id="rId50" Type="http://schemas.openxmlformats.org/officeDocument/2006/relationships/hyperlink" Target="https://www.itu.int/md/T17-TSAG-C-0134" TargetMode="External"/><Relationship Id="rId104" Type="http://schemas.openxmlformats.org/officeDocument/2006/relationships/hyperlink" Target="http://www.itu.int/md/meetingdoc.asp?lang=en&amp;parent=T17-TSAG-200210-TD-GEN-0741" TargetMode="External"/><Relationship Id="rId125" Type="http://schemas.openxmlformats.org/officeDocument/2006/relationships/hyperlink" Target="https://www.itu.int/md/T17-TSAG-C-0116" TargetMode="External"/><Relationship Id="rId146" Type="http://schemas.openxmlformats.org/officeDocument/2006/relationships/hyperlink" Target="https://www.itu.int/md/T17-TSAG-C-0117" TargetMode="External"/><Relationship Id="rId167" Type="http://schemas.openxmlformats.org/officeDocument/2006/relationships/hyperlink" Target="https://www.itu.int/md/T17-TSAG-190923-TD-GEN-0585" TargetMode="External"/><Relationship Id="rId188" Type="http://schemas.openxmlformats.org/officeDocument/2006/relationships/hyperlink" Target="https://www.itu.int/md/T17-TSAG-200210-TD-GEN-0674" TargetMode="External"/><Relationship Id="rId71" Type="http://schemas.openxmlformats.org/officeDocument/2006/relationships/hyperlink" Target="https://www.itu.int/md/T17-TSAG-200210-TD-GEN-0668" TargetMode="External"/><Relationship Id="rId92" Type="http://schemas.openxmlformats.org/officeDocument/2006/relationships/hyperlink" Target="https://www.itu.int/pub/publications.aspx?lang=en&amp;parent=T-RES-T.96-2016" TargetMode="External"/><Relationship Id="rId213" Type="http://schemas.openxmlformats.org/officeDocument/2006/relationships/hyperlink" Target="http://www.itu.int/md/meetingdoc.asp?lang=en&amp;parent=T17-TSAG-200210-TD-GEN-0740" TargetMode="External"/><Relationship Id="rId2" Type="http://schemas.openxmlformats.org/officeDocument/2006/relationships/numbering" Target="numbering.xml"/><Relationship Id="rId29" Type="http://schemas.openxmlformats.org/officeDocument/2006/relationships/hyperlink" Target="https://www.itu.int/md/T17-TSAG-200210-TD-GEN-0660" TargetMode="External"/><Relationship Id="rId40" Type="http://schemas.openxmlformats.org/officeDocument/2006/relationships/hyperlink" Target="https://www.itu.int/md/T17-TSAG-C-0120" TargetMode="External"/><Relationship Id="rId115" Type="http://schemas.openxmlformats.org/officeDocument/2006/relationships/hyperlink" Target="https://www.itu.int/md/T17-TSAG-200210-TD-GEN-0730" TargetMode="External"/><Relationship Id="rId136" Type="http://schemas.openxmlformats.org/officeDocument/2006/relationships/hyperlink" Target="https://www.itu.int/md/T17-TSAG-C-0125" TargetMode="External"/><Relationship Id="rId157" Type="http://schemas.openxmlformats.org/officeDocument/2006/relationships/hyperlink" Target="https://www.itu.int/md/T17-TSAG-200210-TD-GEN-0719" TargetMode="External"/><Relationship Id="rId178" Type="http://schemas.openxmlformats.org/officeDocument/2006/relationships/hyperlink" Target="https://www.itu.int/md/T17-TSAG-200210-TD-GEN-0668" TargetMode="External"/><Relationship Id="rId61" Type="http://schemas.openxmlformats.org/officeDocument/2006/relationships/hyperlink" Target="https://www.itu.int/md/T17-TSAG-200210-TD-GEN-0702" TargetMode="External"/><Relationship Id="rId82" Type="http://schemas.openxmlformats.org/officeDocument/2006/relationships/hyperlink" Target="https://www.itu.int/md/T17-TSAG-200210-TD-GEN-0715" TargetMode="External"/><Relationship Id="rId199" Type="http://schemas.openxmlformats.org/officeDocument/2006/relationships/hyperlink" Target="https://www.itu.int/md/T17-TSAG-200210-TD-GEN-0715" TargetMode="External"/><Relationship Id="rId203" Type="http://schemas.openxmlformats.org/officeDocument/2006/relationships/hyperlink" Target="http://www.itu.int/md/meetingdoc.asp?lang=en&amp;parent=T17-TSAG-200210-TD-GEN-0744" TargetMode="External"/><Relationship Id="rId19" Type="http://schemas.openxmlformats.org/officeDocument/2006/relationships/hyperlink" Target="https://www.itu.int/md/T17-TSAG-200210-TD-GEN-0704" TargetMode="External"/><Relationship Id="rId224" Type="http://schemas.openxmlformats.org/officeDocument/2006/relationships/hyperlink" Target="https://www.itu.int/md/T17-TSAG-200210-TD-GEN-0768" TargetMode="External"/><Relationship Id="rId30" Type="http://schemas.openxmlformats.org/officeDocument/2006/relationships/hyperlink" Target="http://www.itu.int/md/T17-TSAG-200210-TD-GEN-0729/en" TargetMode="External"/><Relationship Id="rId105" Type="http://schemas.openxmlformats.org/officeDocument/2006/relationships/hyperlink" Target="http://www.itu.int/md/meetingdoc.asp?lang=en&amp;parent=T17-TSAG-200210-TD-GEN-0741" TargetMode="External"/><Relationship Id="rId126" Type="http://schemas.openxmlformats.org/officeDocument/2006/relationships/hyperlink" Target="https://www.itu.int/md/T17-TSAG-C-0120" TargetMode="External"/><Relationship Id="rId147" Type="http://schemas.openxmlformats.org/officeDocument/2006/relationships/hyperlink" Target="https://www.itu.int/md/T17-TSAG-C-0134" TargetMode="External"/><Relationship Id="rId168" Type="http://schemas.openxmlformats.org/officeDocument/2006/relationships/hyperlink" Target="https://www.itu.int/md/T17-TSAG-200210-TD-GEN-0713" TargetMode="External"/><Relationship Id="rId51" Type="http://schemas.openxmlformats.org/officeDocument/2006/relationships/hyperlink" Target="https://itu.int/go/rgm/tsag" TargetMode="External"/><Relationship Id="rId72" Type="http://schemas.openxmlformats.org/officeDocument/2006/relationships/hyperlink" Target="https://www.itu.int/md/T17-TSAG-200210-TD-GEN-0669" TargetMode="External"/><Relationship Id="rId93" Type="http://schemas.openxmlformats.org/officeDocument/2006/relationships/hyperlink" Target="https://www.itu.int/md/T17-TSAG-200210-TD-GEN-0746/en" TargetMode="External"/><Relationship Id="rId189" Type="http://schemas.openxmlformats.org/officeDocument/2006/relationships/hyperlink" Target="https://www.itu.int/md/T17-TSAG-200210-TD-GEN-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152C-EA31-4993-90DB-CB8DA67D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6440</Words>
  <Characters>36709</Characters>
  <Application>Microsoft Office Word</Application>
  <DocSecurity>0</DocSecurity>
  <Lines>305</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report for the Rapporteur Group on Work Program and Structure (Geneva, 10 - 14 February 2020)</vt:lpstr>
      <vt:lpstr>Agenda, document allocation and work plan for the Rapporteur Group on Working Methods (Geneva, 10 - 14 February 2020)</vt:lpstr>
    </vt:vector>
  </TitlesOfParts>
  <Manager>ITU-T</Manager>
  <Company>International Telecommunication Union (ITU)</Company>
  <LinksUpToDate>false</LinksUpToDate>
  <CharactersWithSpaces>43063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for the Rapporteur Group on Work Program and Structure (Geneva, 10 - 14 February 2020)</dc:title>
  <dc:subject/>
  <dc:creator>Rapporteur RG-WP</dc:creator>
  <cp:keywords/>
  <dc:description>TSAG-TD655-R1  For: Geneva, 10-14 February 2020_x000d_Document date: _x000d_Saved by ITU51013388 at 09:36:01 on 14/02/2020</dc:description>
  <cp:lastModifiedBy>Al-Mnini, Lara</cp:lastModifiedBy>
  <cp:revision>3</cp:revision>
  <cp:lastPrinted>2020-01-29T10:10:00Z</cp:lastPrinted>
  <dcterms:created xsi:type="dcterms:W3CDTF">2020-02-14T08:40:00Z</dcterms:created>
  <dcterms:modified xsi:type="dcterms:W3CDTF">2020-02-14T08:40:00Z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TSAG-TD655-R1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February 2020</vt:lpwstr>
  </property>
  <property fmtid="{D5CDD505-2E9C-101B-9397-08002B2CF9AE}" pid="7" name="Docauthor">
    <vt:lpwstr>Rapporteur RG-WP</vt:lpwstr>
  </property>
</Properties>
</file>