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C25C90" w14:paraId="169150AF" w14:textId="77777777" w:rsidTr="000B2984">
        <w:trPr>
          <w:cantSplit/>
          <w:jc w:val="center"/>
        </w:trPr>
        <w:tc>
          <w:tcPr>
            <w:tcW w:w="1189" w:type="dxa"/>
            <w:vMerge w:val="restart"/>
          </w:tcPr>
          <w:p w14:paraId="37249BE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noProof/>
                <w:sz w:val="20"/>
                <w:lang w:eastAsia="en-GB"/>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C25C90" w:rsidRDefault="00146C7B" w:rsidP="004A72B6">
            <w:pPr>
              <w:spacing w:before="120" w:after="100" w:afterAutospacing="1"/>
              <w:rPr>
                <w:rFonts w:asciiTheme="majorBidi" w:hAnsiTheme="majorBidi" w:cstheme="majorBidi"/>
                <w:sz w:val="16"/>
                <w:szCs w:val="16"/>
                <w:lang w:eastAsia="ja-JP"/>
              </w:rPr>
            </w:pPr>
            <w:r w:rsidRPr="00C25C90">
              <w:rPr>
                <w:rFonts w:asciiTheme="majorBidi" w:hAnsiTheme="majorBidi" w:cstheme="majorBidi"/>
                <w:sz w:val="16"/>
                <w:szCs w:val="16"/>
                <w:lang w:eastAsia="ja-JP"/>
              </w:rPr>
              <w:t>INTERNATIONAL TELECOMMUNICATION UNION</w:t>
            </w:r>
          </w:p>
          <w:p w14:paraId="23B142D9" w14:textId="77777777" w:rsidR="00146C7B" w:rsidRPr="00C25C90" w:rsidRDefault="00146C7B" w:rsidP="004A72B6">
            <w:pPr>
              <w:spacing w:before="120" w:after="100" w:afterAutospacing="1"/>
              <w:rPr>
                <w:rFonts w:asciiTheme="majorBidi" w:hAnsiTheme="majorBidi" w:cstheme="majorBidi"/>
                <w:b/>
                <w:bCs/>
                <w:sz w:val="26"/>
                <w:szCs w:val="26"/>
                <w:lang w:eastAsia="ja-JP"/>
              </w:rPr>
            </w:pPr>
            <w:r w:rsidRPr="00C25C90">
              <w:rPr>
                <w:rFonts w:asciiTheme="majorBidi" w:hAnsiTheme="majorBidi" w:cstheme="majorBidi"/>
                <w:b/>
                <w:bCs/>
                <w:sz w:val="26"/>
                <w:szCs w:val="26"/>
                <w:lang w:eastAsia="ja-JP"/>
              </w:rPr>
              <w:t>TELECOMMUNICATION</w:t>
            </w:r>
            <w:r w:rsidRPr="00C25C90">
              <w:rPr>
                <w:rFonts w:asciiTheme="majorBidi" w:hAnsiTheme="majorBidi" w:cstheme="majorBidi"/>
                <w:b/>
                <w:bCs/>
                <w:sz w:val="26"/>
                <w:szCs w:val="26"/>
                <w:lang w:eastAsia="ja-JP"/>
              </w:rPr>
              <w:br/>
              <w:t>STANDARDIZATION SECTOR</w:t>
            </w:r>
          </w:p>
          <w:p w14:paraId="625E4E8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sz w:val="20"/>
                <w:lang w:eastAsia="ja-JP"/>
              </w:rPr>
              <w:t xml:space="preserve">STUDY PERIOD </w:t>
            </w:r>
            <w:bookmarkStart w:id="0" w:name="dstudyperiod"/>
            <w:r w:rsidRPr="00C25C90">
              <w:rPr>
                <w:rFonts w:asciiTheme="majorBidi" w:hAnsiTheme="majorBidi" w:cstheme="majorBidi"/>
                <w:sz w:val="20"/>
                <w:lang w:eastAsia="ja-JP"/>
              </w:rPr>
              <w:t>2017-2020</w:t>
            </w:r>
            <w:bookmarkEnd w:id="0"/>
          </w:p>
        </w:tc>
        <w:tc>
          <w:tcPr>
            <w:tcW w:w="4682" w:type="dxa"/>
            <w:vAlign w:val="center"/>
          </w:tcPr>
          <w:p w14:paraId="56F8819D" w14:textId="4F0205F3" w:rsidR="00146C7B" w:rsidRPr="00C25C90" w:rsidRDefault="00614406" w:rsidP="004B1B47">
            <w:pPr>
              <w:spacing w:before="120" w:after="0"/>
              <w:jc w:val="right"/>
              <w:rPr>
                <w:rFonts w:asciiTheme="majorBidi" w:eastAsia="SimSun" w:hAnsiTheme="majorBidi" w:cstheme="majorBidi"/>
                <w:b/>
                <w:sz w:val="32"/>
                <w:szCs w:val="32"/>
              </w:rPr>
            </w:pPr>
            <w:r w:rsidRPr="00C25C90">
              <w:rPr>
                <w:rFonts w:asciiTheme="majorBidi" w:eastAsia="SimSun" w:hAnsiTheme="majorBidi" w:cstheme="majorBidi"/>
                <w:b/>
                <w:sz w:val="32"/>
                <w:szCs w:val="32"/>
              </w:rPr>
              <w:t>TSAG-</w:t>
            </w:r>
            <w:r w:rsidR="00146C7B" w:rsidRPr="00C25C90">
              <w:rPr>
                <w:rFonts w:asciiTheme="majorBidi" w:eastAsia="SimSun" w:hAnsiTheme="majorBidi" w:cstheme="majorBidi"/>
                <w:b/>
                <w:sz w:val="32"/>
                <w:szCs w:val="32"/>
              </w:rPr>
              <w:t>TD</w:t>
            </w:r>
            <w:r w:rsidR="004B1B47">
              <w:rPr>
                <w:rFonts w:asciiTheme="majorBidi" w:eastAsia="SimSun" w:hAnsiTheme="majorBidi" w:cstheme="majorBidi"/>
                <w:b/>
                <w:sz w:val="32"/>
                <w:szCs w:val="32"/>
              </w:rPr>
              <w:t>651</w:t>
            </w:r>
          </w:p>
        </w:tc>
      </w:tr>
      <w:tr w:rsidR="00146C7B" w:rsidRPr="00C25C90" w14:paraId="28801C44" w14:textId="77777777" w:rsidTr="000B2984">
        <w:trPr>
          <w:cantSplit/>
          <w:jc w:val="center"/>
        </w:trPr>
        <w:tc>
          <w:tcPr>
            <w:tcW w:w="1189" w:type="dxa"/>
            <w:vMerge/>
          </w:tcPr>
          <w:p w14:paraId="5FD10B96"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C25C90" w:rsidRDefault="00146C7B" w:rsidP="00F540FD">
            <w:pPr>
              <w:spacing w:before="120" w:after="0"/>
              <w:jc w:val="right"/>
              <w:rPr>
                <w:rFonts w:asciiTheme="majorBidi" w:hAnsiTheme="majorBidi" w:cstheme="majorBidi"/>
                <w:b/>
                <w:bCs/>
                <w:smallCaps/>
                <w:sz w:val="28"/>
                <w:szCs w:val="28"/>
                <w:lang w:eastAsia="ja-JP"/>
              </w:rPr>
            </w:pPr>
            <w:r w:rsidRPr="00C25C90">
              <w:rPr>
                <w:rFonts w:asciiTheme="majorBidi" w:hAnsiTheme="majorBidi" w:cstheme="majorBidi"/>
                <w:b/>
                <w:bCs/>
                <w:smallCaps/>
                <w:sz w:val="28"/>
                <w:szCs w:val="28"/>
                <w:lang w:eastAsia="ja-JP"/>
              </w:rPr>
              <w:t>TSAG</w:t>
            </w:r>
          </w:p>
        </w:tc>
      </w:tr>
      <w:tr w:rsidR="00146C7B" w:rsidRPr="00C25C90" w14:paraId="3B7A2520" w14:textId="77777777" w:rsidTr="000B2984">
        <w:trPr>
          <w:cantSplit/>
          <w:jc w:val="center"/>
        </w:trPr>
        <w:tc>
          <w:tcPr>
            <w:tcW w:w="1189" w:type="dxa"/>
            <w:vMerge/>
            <w:tcBorders>
              <w:bottom w:val="single" w:sz="12" w:space="0" w:color="auto"/>
            </w:tcBorders>
          </w:tcPr>
          <w:p w14:paraId="55C936D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C25C90" w:rsidRDefault="00146C7B" w:rsidP="00F540FD">
            <w:pPr>
              <w:spacing w:before="120" w:after="0"/>
              <w:jc w:val="right"/>
              <w:rPr>
                <w:rFonts w:asciiTheme="majorBidi" w:hAnsiTheme="majorBidi" w:cstheme="majorBidi"/>
                <w:b/>
                <w:bCs/>
                <w:sz w:val="28"/>
                <w:szCs w:val="28"/>
                <w:lang w:eastAsia="ja-JP"/>
              </w:rPr>
            </w:pPr>
            <w:r w:rsidRPr="00C25C90">
              <w:rPr>
                <w:rFonts w:asciiTheme="majorBidi" w:hAnsiTheme="majorBidi" w:cstheme="majorBidi"/>
                <w:b/>
                <w:bCs/>
                <w:sz w:val="28"/>
                <w:szCs w:val="28"/>
                <w:lang w:eastAsia="ja-JP"/>
              </w:rPr>
              <w:t>Original: English</w:t>
            </w:r>
          </w:p>
        </w:tc>
      </w:tr>
      <w:tr w:rsidR="00146C7B" w:rsidRPr="00C649CE" w14:paraId="30053F80" w14:textId="77777777" w:rsidTr="000B2984">
        <w:trPr>
          <w:cantSplit/>
          <w:jc w:val="center"/>
        </w:trPr>
        <w:tc>
          <w:tcPr>
            <w:tcW w:w="1615" w:type="dxa"/>
            <w:gridSpan w:val="3"/>
          </w:tcPr>
          <w:p w14:paraId="57EF20A7" w14:textId="77777777" w:rsidR="00146C7B" w:rsidRPr="00C649CE" w:rsidRDefault="00146C7B" w:rsidP="004A72B6">
            <w:pPr>
              <w:spacing w:before="120" w:after="100" w:afterAutospacing="1"/>
              <w:rPr>
                <w:rFonts w:asciiTheme="majorBidi" w:hAnsiTheme="majorBidi" w:cstheme="majorBidi"/>
                <w:b/>
                <w:bCs/>
                <w:sz w:val="24"/>
                <w:szCs w:val="24"/>
                <w:lang w:eastAsia="ja-JP"/>
              </w:rPr>
            </w:pPr>
            <w:r w:rsidRPr="00C649CE">
              <w:rPr>
                <w:rFonts w:asciiTheme="majorBidi" w:hAnsiTheme="majorBidi" w:cstheme="majorBidi"/>
                <w:b/>
                <w:bCs/>
                <w:sz w:val="24"/>
                <w:szCs w:val="24"/>
                <w:lang w:eastAsia="ja-JP"/>
              </w:rPr>
              <w:t>Question(s):</w:t>
            </w:r>
          </w:p>
        </w:tc>
        <w:tc>
          <w:tcPr>
            <w:tcW w:w="3626" w:type="dxa"/>
          </w:tcPr>
          <w:p w14:paraId="0BC49351" w14:textId="77777777" w:rsidR="00146C7B" w:rsidRPr="00C649CE" w:rsidRDefault="00146C7B" w:rsidP="004A72B6">
            <w:pPr>
              <w:spacing w:before="120" w:after="100" w:afterAutospacing="1"/>
              <w:rPr>
                <w:rFonts w:asciiTheme="majorBidi" w:hAnsiTheme="majorBidi" w:cstheme="majorBidi"/>
                <w:sz w:val="24"/>
                <w:szCs w:val="24"/>
                <w:lang w:eastAsia="ja-JP"/>
              </w:rPr>
            </w:pPr>
            <w:r w:rsidRPr="00C649CE">
              <w:rPr>
                <w:rFonts w:asciiTheme="majorBidi" w:hAnsiTheme="majorBidi" w:cstheme="majorBidi"/>
                <w:sz w:val="24"/>
                <w:szCs w:val="24"/>
                <w:lang w:eastAsia="ja-JP"/>
              </w:rPr>
              <w:t>N/A</w:t>
            </w:r>
          </w:p>
        </w:tc>
        <w:tc>
          <w:tcPr>
            <w:tcW w:w="4682" w:type="dxa"/>
          </w:tcPr>
          <w:p w14:paraId="0F544C71" w14:textId="0682E1FC" w:rsidR="00146C7B" w:rsidRPr="00C649CE" w:rsidRDefault="00B8543B" w:rsidP="004B1B47">
            <w:pPr>
              <w:spacing w:before="120" w:after="100" w:afterAutospacing="1"/>
              <w:jc w:val="right"/>
              <w:rPr>
                <w:rFonts w:asciiTheme="majorBidi" w:hAnsiTheme="majorBidi" w:cstheme="majorBidi"/>
                <w:sz w:val="24"/>
                <w:szCs w:val="24"/>
                <w:lang w:eastAsia="ja-JP"/>
              </w:rPr>
            </w:pPr>
            <w:r w:rsidRPr="00C649CE">
              <w:rPr>
                <w:rFonts w:asciiTheme="majorBidi" w:hAnsiTheme="majorBidi" w:cstheme="majorBidi"/>
                <w:sz w:val="24"/>
                <w:szCs w:val="24"/>
                <w:lang w:val="en-US"/>
              </w:rPr>
              <w:t xml:space="preserve">Geneva, </w:t>
            </w:r>
            <w:r w:rsidR="004B1B47" w:rsidRPr="00C649CE">
              <w:rPr>
                <w:rFonts w:asciiTheme="majorBidi" w:hAnsiTheme="majorBidi" w:cstheme="majorBidi"/>
                <w:sz w:val="24"/>
                <w:szCs w:val="24"/>
                <w:lang w:val="en-US"/>
              </w:rPr>
              <w:t>10-14 February 2020</w:t>
            </w:r>
          </w:p>
        </w:tc>
      </w:tr>
      <w:tr w:rsidR="00146C7B" w:rsidRPr="00C649CE" w14:paraId="4C68B073" w14:textId="77777777" w:rsidTr="000B2984">
        <w:trPr>
          <w:cantSplit/>
          <w:jc w:val="center"/>
        </w:trPr>
        <w:tc>
          <w:tcPr>
            <w:tcW w:w="9923" w:type="dxa"/>
            <w:gridSpan w:val="5"/>
          </w:tcPr>
          <w:p w14:paraId="5461F108" w14:textId="77777777" w:rsidR="00146C7B" w:rsidRPr="00C649CE"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C649CE">
              <w:rPr>
                <w:rFonts w:asciiTheme="majorBidi" w:hAnsiTheme="majorBidi" w:cstheme="majorBidi"/>
                <w:b/>
                <w:bCs/>
                <w:sz w:val="24"/>
                <w:szCs w:val="24"/>
                <w:lang w:eastAsia="ja-JP"/>
              </w:rPr>
              <w:t>TD</w:t>
            </w:r>
          </w:p>
        </w:tc>
      </w:tr>
      <w:bookmarkEnd w:id="1"/>
      <w:tr w:rsidR="00146C7B" w:rsidRPr="00C649CE" w14:paraId="201561C5" w14:textId="77777777" w:rsidTr="000B2984">
        <w:trPr>
          <w:cantSplit/>
          <w:jc w:val="center"/>
        </w:trPr>
        <w:tc>
          <w:tcPr>
            <w:tcW w:w="1615" w:type="dxa"/>
            <w:gridSpan w:val="3"/>
          </w:tcPr>
          <w:p w14:paraId="6745FEDF" w14:textId="77777777" w:rsidR="00146C7B" w:rsidRPr="00C649CE" w:rsidRDefault="00146C7B" w:rsidP="004A72B6">
            <w:pPr>
              <w:spacing w:before="120" w:after="100" w:afterAutospacing="1"/>
              <w:rPr>
                <w:rFonts w:asciiTheme="majorBidi" w:hAnsiTheme="majorBidi" w:cstheme="majorBidi"/>
                <w:b/>
                <w:bCs/>
                <w:sz w:val="24"/>
                <w:szCs w:val="24"/>
                <w:lang w:eastAsia="ja-JP"/>
              </w:rPr>
            </w:pPr>
            <w:r w:rsidRPr="00C649CE">
              <w:rPr>
                <w:rFonts w:asciiTheme="majorBidi" w:hAnsiTheme="majorBidi" w:cstheme="majorBidi"/>
                <w:b/>
                <w:bCs/>
                <w:sz w:val="24"/>
                <w:szCs w:val="24"/>
                <w:lang w:eastAsia="ja-JP"/>
              </w:rPr>
              <w:t>Source:</w:t>
            </w:r>
          </w:p>
        </w:tc>
        <w:tc>
          <w:tcPr>
            <w:tcW w:w="8308" w:type="dxa"/>
            <w:gridSpan w:val="2"/>
          </w:tcPr>
          <w:p w14:paraId="034F9BB7" w14:textId="77777777" w:rsidR="00146C7B" w:rsidRPr="00C649CE" w:rsidRDefault="009E754D" w:rsidP="004A72B6">
            <w:pPr>
              <w:spacing w:before="120" w:after="100" w:afterAutospacing="1"/>
              <w:rPr>
                <w:rFonts w:asciiTheme="majorBidi" w:hAnsiTheme="majorBidi" w:cstheme="majorBidi"/>
                <w:sz w:val="24"/>
                <w:szCs w:val="24"/>
              </w:rPr>
            </w:pPr>
            <w:r w:rsidRPr="00C649CE">
              <w:rPr>
                <w:rFonts w:asciiTheme="majorBidi" w:hAnsiTheme="majorBidi" w:cstheme="majorBidi"/>
                <w:sz w:val="24"/>
                <w:szCs w:val="24"/>
              </w:rPr>
              <w:t>Rapporteur</w:t>
            </w:r>
            <w:r w:rsidR="007404C4" w:rsidRPr="00C649CE">
              <w:rPr>
                <w:rFonts w:asciiTheme="majorBidi" w:hAnsiTheme="majorBidi" w:cstheme="majorBidi"/>
                <w:sz w:val="24"/>
                <w:szCs w:val="24"/>
              </w:rPr>
              <w:t>,</w:t>
            </w:r>
            <w:r w:rsidRPr="00C649CE">
              <w:rPr>
                <w:rFonts w:asciiTheme="majorBidi" w:hAnsiTheme="majorBidi" w:cstheme="majorBidi"/>
                <w:sz w:val="24"/>
                <w:szCs w:val="24"/>
              </w:rPr>
              <w:t xml:space="preserve"> RG-</w:t>
            </w:r>
            <w:proofErr w:type="spellStart"/>
            <w:r w:rsidRPr="00C649CE">
              <w:rPr>
                <w:rFonts w:asciiTheme="majorBidi" w:hAnsiTheme="majorBidi" w:cstheme="majorBidi"/>
                <w:sz w:val="24"/>
                <w:szCs w:val="24"/>
              </w:rPr>
              <w:t>StdsStrat</w:t>
            </w:r>
            <w:proofErr w:type="spellEnd"/>
          </w:p>
        </w:tc>
      </w:tr>
      <w:tr w:rsidR="00146C7B" w:rsidRPr="00C649CE" w14:paraId="643222FE" w14:textId="77777777" w:rsidTr="000B2984">
        <w:trPr>
          <w:cantSplit/>
          <w:jc w:val="center"/>
        </w:trPr>
        <w:tc>
          <w:tcPr>
            <w:tcW w:w="1615" w:type="dxa"/>
            <w:gridSpan w:val="3"/>
          </w:tcPr>
          <w:p w14:paraId="6F549570" w14:textId="77777777" w:rsidR="00146C7B" w:rsidRPr="00C649CE" w:rsidRDefault="00146C7B" w:rsidP="004A72B6">
            <w:pPr>
              <w:spacing w:before="120" w:after="100" w:afterAutospacing="1"/>
              <w:rPr>
                <w:rFonts w:asciiTheme="majorBidi" w:hAnsiTheme="majorBidi" w:cstheme="majorBidi"/>
                <w:sz w:val="24"/>
                <w:szCs w:val="24"/>
                <w:lang w:eastAsia="ja-JP"/>
              </w:rPr>
            </w:pPr>
            <w:r w:rsidRPr="00C649CE">
              <w:rPr>
                <w:rFonts w:asciiTheme="majorBidi" w:hAnsiTheme="majorBidi" w:cstheme="majorBidi"/>
                <w:b/>
                <w:bCs/>
                <w:sz w:val="24"/>
                <w:szCs w:val="24"/>
                <w:lang w:eastAsia="ja-JP"/>
              </w:rPr>
              <w:t>Title:</w:t>
            </w:r>
          </w:p>
        </w:tc>
        <w:tc>
          <w:tcPr>
            <w:tcW w:w="8308" w:type="dxa"/>
            <w:gridSpan w:val="2"/>
          </w:tcPr>
          <w:p w14:paraId="1AF5D67C" w14:textId="48DEB6F5" w:rsidR="00146C7B" w:rsidRPr="00C649CE" w:rsidRDefault="009C3210" w:rsidP="004B1B47">
            <w:pPr>
              <w:spacing w:before="120" w:after="100" w:afterAutospacing="1"/>
              <w:rPr>
                <w:rFonts w:asciiTheme="majorBidi" w:hAnsiTheme="majorBidi" w:cstheme="majorBidi"/>
                <w:sz w:val="24"/>
                <w:szCs w:val="24"/>
              </w:rPr>
            </w:pPr>
            <w:r w:rsidRPr="00C649CE">
              <w:rPr>
                <w:rFonts w:asciiTheme="majorBidi" w:hAnsiTheme="majorBidi" w:cstheme="majorBidi"/>
                <w:sz w:val="24"/>
                <w:szCs w:val="24"/>
              </w:rPr>
              <w:t>Draft report</w:t>
            </w:r>
            <w:r w:rsidR="00524911" w:rsidRPr="00C649CE">
              <w:rPr>
                <w:rFonts w:asciiTheme="majorBidi" w:hAnsiTheme="majorBidi" w:cstheme="majorBidi"/>
                <w:sz w:val="24"/>
                <w:szCs w:val="24"/>
              </w:rPr>
              <w:t xml:space="preserve"> of the </w:t>
            </w:r>
            <w:r w:rsidR="00EC0EC8" w:rsidRPr="00C649CE">
              <w:rPr>
                <w:rFonts w:asciiTheme="majorBidi" w:hAnsiTheme="majorBidi" w:cstheme="majorBidi"/>
                <w:sz w:val="24"/>
                <w:szCs w:val="24"/>
              </w:rPr>
              <w:t>RG-</w:t>
            </w:r>
            <w:proofErr w:type="spellStart"/>
            <w:r w:rsidR="00EC0EC8" w:rsidRPr="00C649CE">
              <w:rPr>
                <w:rFonts w:asciiTheme="majorBidi" w:hAnsiTheme="majorBidi" w:cstheme="majorBidi"/>
                <w:sz w:val="24"/>
                <w:szCs w:val="24"/>
              </w:rPr>
              <w:t>StdsStrat</w:t>
            </w:r>
            <w:proofErr w:type="spellEnd"/>
            <w:r w:rsidR="00EC0EC8" w:rsidRPr="00C649CE">
              <w:rPr>
                <w:rFonts w:asciiTheme="majorBidi" w:hAnsiTheme="majorBidi" w:cstheme="majorBidi"/>
                <w:sz w:val="24"/>
                <w:szCs w:val="24"/>
              </w:rPr>
              <w:t xml:space="preserve"> </w:t>
            </w:r>
            <w:r w:rsidR="00524911" w:rsidRPr="00C649CE">
              <w:rPr>
                <w:rFonts w:asciiTheme="majorBidi" w:hAnsiTheme="majorBidi" w:cstheme="majorBidi"/>
                <w:sz w:val="24"/>
                <w:szCs w:val="24"/>
              </w:rPr>
              <w:t>meeti</w:t>
            </w:r>
            <w:r w:rsidR="00D3355A" w:rsidRPr="00C649CE">
              <w:rPr>
                <w:rFonts w:asciiTheme="majorBidi" w:hAnsiTheme="majorBidi" w:cstheme="majorBidi"/>
                <w:sz w:val="24"/>
                <w:szCs w:val="24"/>
              </w:rPr>
              <w:t>ng on Standardization Strategy</w:t>
            </w:r>
            <w:r w:rsidR="004A6591" w:rsidRPr="00C649CE">
              <w:rPr>
                <w:rFonts w:asciiTheme="majorBidi" w:hAnsiTheme="majorBidi" w:cstheme="majorBidi"/>
                <w:sz w:val="24"/>
                <w:szCs w:val="24"/>
              </w:rPr>
              <w:t xml:space="preserve">, </w:t>
            </w:r>
            <w:r w:rsidR="004B1B47" w:rsidRPr="00C649CE">
              <w:rPr>
                <w:rFonts w:asciiTheme="majorBidi" w:hAnsiTheme="majorBidi" w:cstheme="majorBidi"/>
                <w:sz w:val="24"/>
                <w:szCs w:val="24"/>
              </w:rPr>
              <w:t>12 and 13 February 2020</w:t>
            </w:r>
          </w:p>
        </w:tc>
      </w:tr>
      <w:tr w:rsidR="00146C7B" w:rsidRPr="00C649CE" w14:paraId="6DF91957" w14:textId="77777777" w:rsidTr="000B2984">
        <w:trPr>
          <w:cantSplit/>
          <w:jc w:val="center"/>
        </w:trPr>
        <w:tc>
          <w:tcPr>
            <w:tcW w:w="1615" w:type="dxa"/>
            <w:gridSpan w:val="3"/>
            <w:tcBorders>
              <w:bottom w:val="single" w:sz="8" w:space="0" w:color="auto"/>
            </w:tcBorders>
          </w:tcPr>
          <w:p w14:paraId="72756334" w14:textId="77777777" w:rsidR="00146C7B" w:rsidRPr="00C649CE"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C649CE">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C649CE" w:rsidRDefault="00AB3CED" w:rsidP="00B36CA7">
            <w:pPr>
              <w:spacing w:before="120" w:after="100" w:afterAutospacing="1"/>
              <w:rPr>
                <w:rFonts w:asciiTheme="majorBidi" w:hAnsiTheme="majorBidi" w:cstheme="majorBidi"/>
                <w:sz w:val="24"/>
                <w:szCs w:val="24"/>
                <w:lang w:eastAsia="ja-JP"/>
              </w:rPr>
            </w:pPr>
            <w:r w:rsidRPr="00C649CE">
              <w:rPr>
                <w:rFonts w:asciiTheme="majorBidi" w:eastAsia="MS Mincho" w:hAnsiTheme="majorBidi" w:cstheme="majorBidi"/>
                <w:sz w:val="24"/>
                <w:szCs w:val="24"/>
                <w:lang w:eastAsia="ja-JP"/>
              </w:rPr>
              <w:t>Information</w:t>
            </w:r>
            <w:r w:rsidR="00065A3A" w:rsidRPr="00C649CE">
              <w:rPr>
                <w:rFonts w:asciiTheme="majorBidi" w:eastAsia="MS Mincho" w:hAnsiTheme="majorBidi" w:cstheme="majorBidi"/>
                <w:sz w:val="24"/>
                <w:szCs w:val="24"/>
                <w:lang w:eastAsia="ja-JP"/>
              </w:rPr>
              <w:t xml:space="preserve"> and action</w:t>
            </w:r>
          </w:p>
        </w:tc>
      </w:tr>
      <w:bookmarkEnd w:id="2"/>
      <w:tr w:rsidR="004B1B47" w:rsidRPr="00C649CE"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4B1B47" w:rsidRPr="00C649CE" w:rsidRDefault="004B1B47" w:rsidP="004B1B47">
            <w:pPr>
              <w:spacing w:before="120" w:after="100" w:afterAutospacing="1"/>
              <w:rPr>
                <w:rFonts w:asciiTheme="majorBidi" w:hAnsiTheme="majorBidi" w:cstheme="majorBidi"/>
                <w:b/>
                <w:bCs/>
                <w:sz w:val="24"/>
                <w:szCs w:val="24"/>
                <w:lang w:eastAsia="ja-JP"/>
              </w:rPr>
            </w:pPr>
            <w:r w:rsidRPr="00C649CE">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28E6315B" w:rsidR="004B1B47" w:rsidRPr="00C649CE" w:rsidRDefault="004B1B47" w:rsidP="004B1B47">
            <w:pPr>
              <w:spacing w:before="120" w:after="100" w:afterAutospacing="1"/>
              <w:rPr>
                <w:rFonts w:asciiTheme="majorBidi" w:hAnsiTheme="majorBidi" w:cstheme="majorBidi"/>
                <w:sz w:val="24"/>
                <w:szCs w:val="24"/>
                <w:lang w:val="fr-FR"/>
              </w:rPr>
            </w:pPr>
            <w:r w:rsidRPr="00C649CE">
              <w:rPr>
                <w:rFonts w:asciiTheme="majorBidi" w:hAnsiTheme="majorBidi" w:cstheme="majorBidi"/>
                <w:sz w:val="24"/>
                <w:szCs w:val="24"/>
                <w:lang w:val="fr-FR"/>
              </w:rPr>
              <w:t xml:space="preserve">Rim </w:t>
            </w:r>
            <w:proofErr w:type="spellStart"/>
            <w:r w:rsidRPr="00C649CE">
              <w:rPr>
                <w:rFonts w:asciiTheme="majorBidi" w:hAnsiTheme="majorBidi" w:cstheme="majorBidi"/>
                <w:sz w:val="24"/>
                <w:szCs w:val="24"/>
                <w:lang w:val="fr-FR"/>
              </w:rPr>
              <w:t>Belhassine</w:t>
            </w:r>
            <w:proofErr w:type="spellEnd"/>
            <w:r w:rsidRPr="00C649CE">
              <w:rPr>
                <w:rFonts w:asciiTheme="majorBidi" w:hAnsiTheme="majorBidi" w:cstheme="majorBidi"/>
                <w:sz w:val="24"/>
                <w:szCs w:val="24"/>
                <w:lang w:val="fr-FR"/>
              </w:rPr>
              <w:t>-Cherif</w:t>
            </w:r>
            <w:r w:rsidRPr="00C649CE">
              <w:rPr>
                <w:rFonts w:asciiTheme="majorBidi" w:hAnsiTheme="majorBidi" w:cstheme="majorBidi"/>
                <w:sz w:val="24"/>
                <w:szCs w:val="24"/>
                <w:lang w:val="fr-FR"/>
              </w:rPr>
              <w:br/>
              <w:t>Rapporteur TSAG RG-</w:t>
            </w:r>
            <w:proofErr w:type="spellStart"/>
            <w:r w:rsidRPr="00C649CE">
              <w:rPr>
                <w:rFonts w:asciiTheme="majorBidi" w:hAnsiTheme="majorBidi" w:cstheme="majorBidi"/>
                <w:sz w:val="24"/>
                <w:szCs w:val="24"/>
                <w:lang w:val="fr-FR"/>
              </w:rPr>
              <w:t>StdsStrat</w:t>
            </w:r>
            <w:proofErr w:type="spellEnd"/>
          </w:p>
        </w:tc>
        <w:tc>
          <w:tcPr>
            <w:tcW w:w="4682" w:type="dxa"/>
            <w:tcBorders>
              <w:top w:val="single" w:sz="8" w:space="0" w:color="auto"/>
              <w:bottom w:val="single" w:sz="8" w:space="0" w:color="auto"/>
            </w:tcBorders>
          </w:tcPr>
          <w:p w14:paraId="7BBA163A" w14:textId="7DF7E70E" w:rsidR="004B1B47" w:rsidRPr="00C649CE" w:rsidRDefault="004B1B47" w:rsidP="004B1B47">
            <w:pPr>
              <w:spacing w:before="120" w:after="100" w:afterAutospacing="1"/>
              <w:rPr>
                <w:rFonts w:asciiTheme="majorBidi" w:hAnsiTheme="majorBidi" w:cstheme="majorBidi"/>
                <w:sz w:val="24"/>
                <w:szCs w:val="24"/>
                <w:lang w:val="de-DE"/>
              </w:rPr>
            </w:pPr>
            <w:r w:rsidRPr="00C649CE">
              <w:rPr>
                <w:rFonts w:asciiTheme="majorBidi" w:hAnsiTheme="majorBidi" w:cstheme="majorBidi"/>
                <w:sz w:val="24"/>
                <w:szCs w:val="24"/>
              </w:rPr>
              <w:t>Tel:</w:t>
            </w:r>
            <w:r w:rsidRPr="00C649CE">
              <w:rPr>
                <w:rFonts w:asciiTheme="majorBidi" w:hAnsiTheme="majorBidi" w:cstheme="majorBidi"/>
                <w:sz w:val="24"/>
                <w:szCs w:val="24"/>
              </w:rPr>
              <w:tab/>
              <w:t>+216 71 139 724 / +216 98 370 064</w:t>
            </w:r>
            <w:r w:rsidRPr="00C649CE">
              <w:rPr>
                <w:rFonts w:asciiTheme="majorBidi" w:hAnsiTheme="majorBidi" w:cstheme="majorBidi"/>
                <w:sz w:val="24"/>
                <w:szCs w:val="24"/>
              </w:rPr>
              <w:br/>
              <w:t xml:space="preserve">Fax: </w:t>
            </w:r>
            <w:r w:rsidRPr="00C649CE">
              <w:rPr>
                <w:rFonts w:asciiTheme="majorBidi" w:hAnsiTheme="majorBidi" w:cstheme="majorBidi"/>
                <w:sz w:val="24"/>
                <w:szCs w:val="24"/>
              </w:rPr>
              <w:tab/>
              <w:t>+216 71 190 592</w:t>
            </w:r>
            <w:r w:rsidRPr="00C649CE">
              <w:rPr>
                <w:rFonts w:asciiTheme="majorBidi" w:hAnsiTheme="majorBidi" w:cstheme="majorBidi"/>
                <w:sz w:val="24"/>
                <w:szCs w:val="24"/>
              </w:rPr>
              <w:br/>
              <w:t xml:space="preserve">E-mail: </w:t>
            </w:r>
            <w:hyperlink r:id="rId13" w:history="1">
              <w:r w:rsidRPr="00C649CE">
                <w:rPr>
                  <w:rStyle w:val="Hyperlink"/>
                  <w:rFonts w:asciiTheme="majorBidi" w:hAnsiTheme="majorBidi" w:cstheme="majorBidi"/>
                  <w:sz w:val="24"/>
                  <w:szCs w:val="24"/>
                </w:rPr>
                <w:t>Rim.Belhassine-Cherif@tunisietelecom.tn</w:t>
              </w:r>
            </w:hyperlink>
          </w:p>
        </w:tc>
      </w:tr>
    </w:tbl>
    <w:p w14:paraId="5FD00B9A" w14:textId="77777777" w:rsidR="00D85C42" w:rsidRPr="00C649CE" w:rsidRDefault="00D85C42">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C649CE" w14:paraId="04775EF3" w14:textId="77777777" w:rsidTr="000B2984">
        <w:trPr>
          <w:cantSplit/>
          <w:jc w:val="center"/>
        </w:trPr>
        <w:tc>
          <w:tcPr>
            <w:tcW w:w="1615" w:type="dxa"/>
          </w:tcPr>
          <w:p w14:paraId="17E34CDB" w14:textId="77777777" w:rsidR="00146C7B" w:rsidRPr="00C649CE" w:rsidRDefault="00146C7B" w:rsidP="004A72B6">
            <w:pPr>
              <w:spacing w:before="120" w:after="100" w:afterAutospacing="1" w:line="240" w:lineRule="auto"/>
              <w:rPr>
                <w:rFonts w:asciiTheme="majorBidi" w:hAnsiTheme="majorBidi" w:cstheme="majorBidi"/>
                <w:b/>
                <w:bCs/>
                <w:sz w:val="24"/>
                <w:szCs w:val="24"/>
              </w:rPr>
            </w:pPr>
            <w:r w:rsidRPr="00C649CE">
              <w:rPr>
                <w:rFonts w:asciiTheme="majorBidi" w:hAnsiTheme="majorBidi" w:cstheme="majorBidi"/>
                <w:b/>
                <w:bCs/>
                <w:sz w:val="24"/>
                <w:szCs w:val="24"/>
              </w:rPr>
              <w:t>Keywords:</w:t>
            </w:r>
          </w:p>
        </w:tc>
        <w:tc>
          <w:tcPr>
            <w:tcW w:w="8308" w:type="dxa"/>
          </w:tcPr>
          <w:p w14:paraId="060838CA" w14:textId="4B59F8D9" w:rsidR="00146C7B" w:rsidRPr="00C649CE" w:rsidRDefault="00E24C12" w:rsidP="004A72B6">
            <w:pPr>
              <w:spacing w:before="120" w:after="100" w:afterAutospacing="1" w:line="240" w:lineRule="auto"/>
              <w:rPr>
                <w:rFonts w:asciiTheme="majorBidi" w:hAnsiTheme="majorBidi" w:cstheme="majorBidi"/>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r w:rsidRPr="00C649CE">
              <w:rPr>
                <w:rFonts w:asciiTheme="majorBidi" w:hAnsiTheme="majorBidi" w:cstheme="majorBidi"/>
                <w:sz w:val="24"/>
                <w:szCs w:val="24"/>
              </w:rPr>
              <w:t xml:space="preserve"> </w:t>
            </w:r>
            <w:r w:rsidR="0019745B" w:rsidRPr="00C649CE">
              <w:rPr>
                <w:rFonts w:asciiTheme="majorBidi" w:hAnsiTheme="majorBidi" w:cstheme="majorBidi"/>
                <w:sz w:val="24"/>
                <w:szCs w:val="24"/>
              </w:rPr>
              <w:t>meeting report</w:t>
            </w:r>
            <w:r w:rsidR="00D85C42" w:rsidRPr="00C649CE">
              <w:rPr>
                <w:rFonts w:asciiTheme="majorBidi" w:hAnsiTheme="majorBidi" w:cstheme="majorBidi"/>
                <w:sz w:val="24"/>
                <w:szCs w:val="24"/>
              </w:rPr>
              <w:t>;</w:t>
            </w:r>
          </w:p>
        </w:tc>
      </w:tr>
      <w:tr w:rsidR="00146C7B" w:rsidRPr="00C649CE" w14:paraId="050C9619" w14:textId="77777777" w:rsidTr="000B2984">
        <w:trPr>
          <w:cantSplit/>
          <w:jc w:val="center"/>
        </w:trPr>
        <w:tc>
          <w:tcPr>
            <w:tcW w:w="1615" w:type="dxa"/>
          </w:tcPr>
          <w:p w14:paraId="72824147" w14:textId="77777777" w:rsidR="00146C7B" w:rsidRPr="00C649CE" w:rsidRDefault="00146C7B" w:rsidP="004A72B6">
            <w:pPr>
              <w:spacing w:before="120" w:after="100" w:afterAutospacing="1"/>
              <w:rPr>
                <w:rFonts w:asciiTheme="majorBidi" w:hAnsiTheme="majorBidi" w:cstheme="majorBidi"/>
                <w:b/>
                <w:bCs/>
                <w:sz w:val="24"/>
                <w:szCs w:val="24"/>
              </w:rPr>
            </w:pPr>
            <w:r w:rsidRPr="00C649CE">
              <w:rPr>
                <w:rFonts w:asciiTheme="majorBidi" w:hAnsiTheme="majorBidi" w:cstheme="majorBidi"/>
                <w:b/>
                <w:bCs/>
                <w:sz w:val="24"/>
                <w:szCs w:val="24"/>
              </w:rPr>
              <w:t>Abstract:</w:t>
            </w:r>
          </w:p>
        </w:tc>
        <w:tc>
          <w:tcPr>
            <w:tcW w:w="8308" w:type="dxa"/>
          </w:tcPr>
          <w:p w14:paraId="0A0F390E" w14:textId="7F634610" w:rsidR="00146C7B" w:rsidRPr="00C649CE" w:rsidRDefault="00146C7B" w:rsidP="00FB3A83">
            <w:pPr>
              <w:spacing w:before="120" w:after="100" w:afterAutospacing="1"/>
              <w:rPr>
                <w:rFonts w:asciiTheme="majorBidi" w:hAnsiTheme="majorBidi" w:cstheme="majorBidi"/>
                <w:sz w:val="24"/>
                <w:szCs w:val="24"/>
              </w:rPr>
            </w:pPr>
            <w:r w:rsidRPr="00C649CE">
              <w:rPr>
                <w:rFonts w:asciiTheme="majorBidi" w:hAnsiTheme="majorBidi" w:cstheme="majorBidi"/>
                <w:sz w:val="24"/>
                <w:szCs w:val="24"/>
              </w:rPr>
              <w:t xml:space="preserve">This TD </w:t>
            </w:r>
            <w:r w:rsidR="002A2889" w:rsidRPr="00C649CE">
              <w:rPr>
                <w:rFonts w:asciiTheme="majorBidi" w:hAnsiTheme="majorBidi" w:cstheme="majorBidi"/>
                <w:sz w:val="24"/>
                <w:szCs w:val="24"/>
              </w:rPr>
              <w:t xml:space="preserve">provides the </w:t>
            </w:r>
            <w:r w:rsidR="000462CE" w:rsidRPr="00C649CE">
              <w:rPr>
                <w:rFonts w:asciiTheme="majorBidi" w:hAnsiTheme="majorBidi" w:cstheme="majorBidi"/>
                <w:sz w:val="24"/>
                <w:szCs w:val="24"/>
              </w:rPr>
              <w:t xml:space="preserve">draft report of the </w:t>
            </w:r>
            <w:r w:rsidR="00614406" w:rsidRPr="00C649CE">
              <w:rPr>
                <w:rFonts w:asciiTheme="majorBidi" w:hAnsiTheme="majorBidi" w:cstheme="majorBidi"/>
                <w:sz w:val="24"/>
                <w:szCs w:val="24"/>
              </w:rPr>
              <w:t xml:space="preserve">TSAG </w:t>
            </w:r>
            <w:r w:rsidR="000462CE" w:rsidRPr="00C649CE">
              <w:rPr>
                <w:rFonts w:asciiTheme="majorBidi" w:hAnsiTheme="majorBidi" w:cstheme="majorBidi"/>
                <w:sz w:val="24"/>
                <w:szCs w:val="24"/>
              </w:rPr>
              <w:t>RG meeting on Standardization Strategy (RG-</w:t>
            </w:r>
            <w:proofErr w:type="spellStart"/>
            <w:r w:rsidR="000462CE" w:rsidRPr="00C649CE">
              <w:rPr>
                <w:rFonts w:asciiTheme="majorBidi" w:hAnsiTheme="majorBidi" w:cstheme="majorBidi"/>
                <w:sz w:val="24"/>
                <w:szCs w:val="24"/>
              </w:rPr>
              <w:t>StdsStrat</w:t>
            </w:r>
            <w:proofErr w:type="spellEnd"/>
            <w:r w:rsidR="000462CE" w:rsidRPr="00C649CE">
              <w:rPr>
                <w:rFonts w:asciiTheme="majorBidi" w:hAnsiTheme="majorBidi" w:cstheme="majorBidi"/>
                <w:sz w:val="24"/>
                <w:szCs w:val="24"/>
              </w:rPr>
              <w:t>)</w:t>
            </w:r>
            <w:r w:rsidR="00350076" w:rsidRPr="00C649CE">
              <w:rPr>
                <w:rFonts w:asciiTheme="majorBidi" w:hAnsiTheme="majorBidi" w:cstheme="majorBidi"/>
                <w:sz w:val="24"/>
                <w:szCs w:val="24"/>
              </w:rPr>
              <w:t>.</w:t>
            </w:r>
          </w:p>
        </w:tc>
      </w:tr>
      <w:tr w:rsidR="000E04A5" w:rsidRPr="00C649CE" w14:paraId="7D8159D7" w14:textId="77777777" w:rsidTr="000B2984">
        <w:trPr>
          <w:cantSplit/>
          <w:jc w:val="center"/>
        </w:trPr>
        <w:tc>
          <w:tcPr>
            <w:tcW w:w="1615" w:type="dxa"/>
          </w:tcPr>
          <w:p w14:paraId="282656D0" w14:textId="213F3FB1" w:rsidR="000E04A5" w:rsidRPr="00C649CE" w:rsidRDefault="000E04A5" w:rsidP="004A72B6">
            <w:pPr>
              <w:spacing w:before="120" w:after="100" w:afterAutospacing="1"/>
              <w:rPr>
                <w:rFonts w:asciiTheme="majorBidi" w:hAnsiTheme="majorBidi" w:cstheme="majorBidi"/>
                <w:b/>
                <w:bCs/>
                <w:sz w:val="24"/>
                <w:szCs w:val="24"/>
              </w:rPr>
            </w:pPr>
            <w:r w:rsidRPr="00C649CE">
              <w:rPr>
                <w:rFonts w:asciiTheme="majorBidi" w:hAnsiTheme="majorBidi" w:cstheme="majorBidi"/>
                <w:b/>
                <w:bCs/>
                <w:sz w:val="24"/>
                <w:szCs w:val="24"/>
              </w:rPr>
              <w:t>Action</w:t>
            </w:r>
          </w:p>
        </w:tc>
        <w:tc>
          <w:tcPr>
            <w:tcW w:w="8308" w:type="dxa"/>
          </w:tcPr>
          <w:p w14:paraId="61DD2FD8" w14:textId="7B10F140" w:rsidR="000E04A5" w:rsidRPr="00C649CE" w:rsidRDefault="000E04A5" w:rsidP="00244128">
            <w:pPr>
              <w:spacing w:before="120" w:after="100" w:afterAutospacing="1"/>
              <w:rPr>
                <w:rFonts w:asciiTheme="majorBidi" w:hAnsiTheme="majorBidi" w:cstheme="majorBidi"/>
                <w:sz w:val="24"/>
                <w:szCs w:val="24"/>
              </w:rPr>
            </w:pPr>
            <w:r w:rsidRPr="00C649CE">
              <w:rPr>
                <w:rFonts w:asciiTheme="majorBidi" w:hAnsiTheme="majorBidi" w:cstheme="majorBidi"/>
                <w:sz w:val="24"/>
                <w:szCs w:val="24"/>
              </w:rPr>
              <w:t>TSAG to take note of t</w:t>
            </w:r>
            <w:r w:rsidR="00614406" w:rsidRPr="00C649CE">
              <w:rPr>
                <w:rFonts w:asciiTheme="majorBidi" w:hAnsiTheme="majorBidi" w:cstheme="majorBidi"/>
                <w:sz w:val="24"/>
                <w:szCs w:val="24"/>
              </w:rPr>
              <w:t>he report of the RG-</w:t>
            </w:r>
            <w:proofErr w:type="spellStart"/>
            <w:r w:rsidR="00614406" w:rsidRPr="00C649CE">
              <w:rPr>
                <w:rFonts w:asciiTheme="majorBidi" w:hAnsiTheme="majorBidi" w:cstheme="majorBidi"/>
                <w:sz w:val="24"/>
                <w:szCs w:val="24"/>
              </w:rPr>
              <w:t>StdsStrat</w:t>
            </w:r>
            <w:proofErr w:type="spellEnd"/>
            <w:r w:rsidR="00614406" w:rsidRPr="00C649CE">
              <w:rPr>
                <w:rFonts w:asciiTheme="majorBidi" w:hAnsiTheme="majorBidi" w:cstheme="majorBidi"/>
                <w:sz w:val="24"/>
                <w:szCs w:val="24"/>
              </w:rPr>
              <w:t xml:space="preserve"> </w:t>
            </w:r>
            <w:r w:rsidRPr="00C649CE">
              <w:rPr>
                <w:rFonts w:asciiTheme="majorBidi" w:hAnsiTheme="majorBidi" w:cstheme="majorBidi"/>
                <w:sz w:val="24"/>
                <w:szCs w:val="24"/>
              </w:rPr>
              <w:t>meeting</w:t>
            </w:r>
            <w:r w:rsidR="00244128" w:rsidRPr="00C649CE">
              <w:rPr>
                <w:rFonts w:asciiTheme="majorBidi" w:hAnsiTheme="majorBidi" w:cstheme="majorBidi"/>
                <w:sz w:val="24"/>
                <w:szCs w:val="24"/>
              </w:rPr>
              <w:t xml:space="preserve"> and to take action</w:t>
            </w:r>
            <w:r w:rsidR="00065A3A" w:rsidRPr="00C649CE">
              <w:rPr>
                <w:rFonts w:asciiTheme="majorBidi" w:hAnsiTheme="majorBidi" w:cstheme="majorBidi"/>
                <w:sz w:val="24"/>
                <w:szCs w:val="24"/>
              </w:rPr>
              <w:t>.</w:t>
            </w:r>
          </w:p>
        </w:tc>
      </w:tr>
    </w:tbl>
    <w:p w14:paraId="56ABC1D4" w14:textId="187D5AFA" w:rsidR="003932FF" w:rsidRPr="00C649CE" w:rsidRDefault="003932FF" w:rsidP="00BD4B9E">
      <w:pPr>
        <w:spacing w:before="240" w:line="240" w:lineRule="auto"/>
        <w:rPr>
          <w:rFonts w:asciiTheme="majorBidi" w:hAnsiTheme="majorBidi" w:cstheme="majorBidi"/>
          <w:b/>
          <w:bCs/>
          <w:sz w:val="24"/>
          <w:szCs w:val="24"/>
        </w:rPr>
      </w:pPr>
      <w:r w:rsidRPr="00C649CE">
        <w:rPr>
          <w:rFonts w:asciiTheme="majorBidi" w:hAnsiTheme="majorBidi" w:cstheme="majorBidi"/>
          <w:b/>
          <w:bCs/>
          <w:sz w:val="24"/>
          <w:szCs w:val="24"/>
        </w:rPr>
        <w:t xml:space="preserve">Summary report from the </w:t>
      </w:r>
      <w:r w:rsidR="004B1B47" w:rsidRPr="00C649CE">
        <w:rPr>
          <w:rFonts w:asciiTheme="majorBidi" w:hAnsiTheme="majorBidi" w:cstheme="majorBidi"/>
          <w:b/>
          <w:bCs/>
          <w:sz w:val="24"/>
          <w:szCs w:val="24"/>
        </w:rPr>
        <w:t xml:space="preserve">12 and 13 February 2020 </w:t>
      </w:r>
      <w:r w:rsidRPr="00C649CE">
        <w:rPr>
          <w:rFonts w:asciiTheme="majorBidi" w:hAnsiTheme="majorBidi" w:cstheme="majorBidi"/>
          <w:b/>
          <w:bCs/>
          <w:sz w:val="24"/>
          <w:szCs w:val="24"/>
        </w:rPr>
        <w:t>TSAG-RG-</w:t>
      </w:r>
      <w:proofErr w:type="spellStart"/>
      <w:r w:rsidRPr="00C649CE">
        <w:rPr>
          <w:rFonts w:asciiTheme="majorBidi" w:hAnsiTheme="majorBidi" w:cstheme="majorBidi"/>
          <w:b/>
          <w:bCs/>
          <w:sz w:val="24"/>
          <w:szCs w:val="24"/>
        </w:rPr>
        <w:t>S</w:t>
      </w:r>
      <w:r w:rsidR="00C35B3E" w:rsidRPr="00C649CE">
        <w:rPr>
          <w:rFonts w:asciiTheme="majorBidi" w:hAnsiTheme="majorBidi" w:cstheme="majorBidi"/>
          <w:b/>
          <w:bCs/>
          <w:sz w:val="24"/>
          <w:szCs w:val="24"/>
        </w:rPr>
        <w:t>tdsStrat</w:t>
      </w:r>
      <w:proofErr w:type="spellEnd"/>
      <w:r w:rsidRPr="00C649CE">
        <w:rPr>
          <w:rFonts w:asciiTheme="majorBidi" w:hAnsiTheme="majorBidi" w:cstheme="majorBidi"/>
          <w:b/>
          <w:bCs/>
          <w:sz w:val="24"/>
          <w:szCs w:val="24"/>
        </w:rPr>
        <w:t xml:space="preserve"> meeting to the TSAG plenary:</w:t>
      </w:r>
    </w:p>
    <w:p w14:paraId="1637C0A7" w14:textId="2223BEA4" w:rsidR="003932FF" w:rsidRPr="00C649CE" w:rsidRDefault="003932FF" w:rsidP="00AA43C5">
      <w:pPr>
        <w:spacing w:line="240" w:lineRule="auto"/>
        <w:rPr>
          <w:rFonts w:asciiTheme="majorBidi" w:hAnsiTheme="majorBidi" w:cstheme="majorBidi"/>
          <w:sz w:val="24"/>
          <w:szCs w:val="24"/>
        </w:rPr>
      </w:pPr>
      <w:r w:rsidRPr="00C649CE">
        <w:rPr>
          <w:rFonts w:asciiTheme="majorBidi" w:hAnsiTheme="majorBidi" w:cstheme="majorBidi"/>
          <w:sz w:val="24"/>
          <w:szCs w:val="24"/>
        </w:rPr>
        <w:t>The TSAG Rapporteur Group</w:t>
      </w:r>
      <w:r w:rsidRPr="00C649CE">
        <w:rPr>
          <w:rFonts w:asciiTheme="majorBidi" w:hAnsiTheme="majorBidi" w:cstheme="majorBidi"/>
          <w:b/>
          <w:bCs/>
          <w:sz w:val="24"/>
          <w:szCs w:val="24"/>
        </w:rPr>
        <w:t xml:space="preserve"> </w:t>
      </w:r>
      <w:r w:rsidRPr="00C649CE">
        <w:rPr>
          <w:rFonts w:asciiTheme="majorBidi" w:hAnsiTheme="majorBidi" w:cstheme="majorBidi"/>
          <w:sz w:val="24"/>
          <w:szCs w:val="24"/>
        </w:rPr>
        <w:t>on “</w:t>
      </w:r>
      <w:r w:rsidR="00D711A9" w:rsidRPr="00C649CE">
        <w:rPr>
          <w:rFonts w:asciiTheme="majorBidi" w:hAnsiTheme="majorBidi" w:cstheme="majorBidi"/>
          <w:sz w:val="24"/>
          <w:szCs w:val="24"/>
        </w:rPr>
        <w:t>S</w:t>
      </w:r>
      <w:r w:rsidR="00C440A2" w:rsidRPr="00C649CE">
        <w:rPr>
          <w:rFonts w:asciiTheme="majorBidi" w:hAnsiTheme="majorBidi" w:cstheme="majorBidi"/>
          <w:sz w:val="24"/>
          <w:szCs w:val="24"/>
        </w:rPr>
        <w:t>tandardization Strategy</w:t>
      </w:r>
      <w:r w:rsidRPr="00C649CE">
        <w:rPr>
          <w:rFonts w:asciiTheme="majorBidi" w:hAnsiTheme="majorBidi" w:cstheme="majorBidi"/>
          <w:sz w:val="24"/>
          <w:szCs w:val="24"/>
        </w:rPr>
        <w:t xml:space="preserve">” met on </w:t>
      </w:r>
      <w:r w:rsidR="004B1B47" w:rsidRPr="00C649CE">
        <w:rPr>
          <w:rFonts w:asciiTheme="majorBidi" w:hAnsiTheme="majorBidi" w:cstheme="majorBidi"/>
          <w:sz w:val="24"/>
          <w:szCs w:val="24"/>
        </w:rPr>
        <w:t xml:space="preserve">12 February 2020 </w:t>
      </w:r>
      <w:r w:rsidR="00DD08F1" w:rsidRPr="00C649CE">
        <w:rPr>
          <w:rFonts w:asciiTheme="majorBidi" w:hAnsiTheme="majorBidi" w:cstheme="majorBidi"/>
          <w:sz w:val="24"/>
          <w:szCs w:val="24"/>
        </w:rPr>
        <w:t xml:space="preserve">from </w:t>
      </w:r>
      <w:r w:rsidR="004B1B47" w:rsidRPr="00C649CE">
        <w:rPr>
          <w:rFonts w:asciiTheme="majorBidi" w:hAnsiTheme="majorBidi" w:cstheme="majorBidi"/>
          <w:sz w:val="24"/>
          <w:szCs w:val="24"/>
        </w:rPr>
        <w:t>09:30-10:</w:t>
      </w:r>
      <w:r w:rsidR="00D9759F" w:rsidRPr="00C649CE">
        <w:rPr>
          <w:rFonts w:asciiTheme="majorBidi" w:hAnsiTheme="majorBidi" w:cstheme="majorBidi"/>
          <w:sz w:val="24"/>
          <w:szCs w:val="24"/>
        </w:rPr>
        <w:t>54</w:t>
      </w:r>
      <w:r w:rsidR="004B1B47" w:rsidRPr="00C649CE">
        <w:rPr>
          <w:rFonts w:asciiTheme="majorBidi" w:hAnsiTheme="majorBidi" w:cstheme="majorBidi"/>
          <w:sz w:val="24"/>
          <w:szCs w:val="24"/>
        </w:rPr>
        <w:t xml:space="preserve"> hours CET, and 13 February 2020, 11:15-</w:t>
      </w:r>
      <w:r w:rsidR="00AA43C5" w:rsidRPr="00C649CE">
        <w:rPr>
          <w:rFonts w:asciiTheme="majorBidi" w:hAnsiTheme="majorBidi" w:cstheme="majorBidi"/>
          <w:sz w:val="24"/>
          <w:szCs w:val="24"/>
        </w:rPr>
        <w:t>13</w:t>
      </w:r>
      <w:r w:rsidR="004B1B47" w:rsidRPr="00C649CE">
        <w:rPr>
          <w:rFonts w:asciiTheme="majorBidi" w:hAnsiTheme="majorBidi" w:cstheme="majorBidi"/>
          <w:sz w:val="24"/>
          <w:szCs w:val="24"/>
        </w:rPr>
        <w:t>:</w:t>
      </w:r>
      <w:r w:rsidR="00AA43C5" w:rsidRPr="00C649CE">
        <w:rPr>
          <w:rFonts w:asciiTheme="majorBidi" w:hAnsiTheme="majorBidi" w:cstheme="majorBidi"/>
          <w:sz w:val="24"/>
          <w:szCs w:val="24"/>
        </w:rPr>
        <w:t xml:space="preserve">00 </w:t>
      </w:r>
      <w:r w:rsidR="004B1B47" w:rsidRPr="00C649CE">
        <w:rPr>
          <w:rFonts w:asciiTheme="majorBidi" w:hAnsiTheme="majorBidi" w:cstheme="majorBidi"/>
          <w:sz w:val="24"/>
          <w:szCs w:val="24"/>
        </w:rPr>
        <w:t>hours CET</w:t>
      </w:r>
      <w:r w:rsidR="002B2931" w:rsidRPr="00C649CE">
        <w:rPr>
          <w:rFonts w:asciiTheme="majorBidi" w:hAnsiTheme="majorBidi" w:cstheme="majorBidi"/>
          <w:sz w:val="24"/>
          <w:szCs w:val="24"/>
        </w:rPr>
        <w:t xml:space="preserve">, </w:t>
      </w:r>
      <w:r w:rsidRPr="00C649CE">
        <w:rPr>
          <w:rFonts w:asciiTheme="majorBidi" w:hAnsiTheme="majorBidi" w:cstheme="majorBidi"/>
          <w:sz w:val="24"/>
          <w:szCs w:val="24"/>
        </w:rPr>
        <w:t>and is pleased to bring the following conclusions to the attention of the TSAG plenary:</w:t>
      </w:r>
    </w:p>
    <w:p w14:paraId="293F20C9" w14:textId="77777777" w:rsidR="00050919" w:rsidRPr="00C649CE" w:rsidRDefault="00EE7C23" w:rsidP="00050919">
      <w:pPr>
        <w:pStyle w:val="ListParagraph"/>
        <w:numPr>
          <w:ilvl w:val="0"/>
          <w:numId w:val="2"/>
        </w:numPr>
        <w:tabs>
          <w:tab w:val="left" w:pos="570"/>
        </w:tabs>
        <w:spacing w:before="240" w:after="0" w:line="240" w:lineRule="auto"/>
        <w:contextualSpacing w:val="0"/>
        <w:jc w:val="both"/>
        <w:rPr>
          <w:rStyle w:val="Hyperlink"/>
          <w:rFonts w:asciiTheme="majorBidi" w:eastAsia="Times New Roman" w:hAnsiTheme="majorBidi" w:cstheme="majorBidi"/>
          <w:color w:val="auto"/>
          <w:sz w:val="24"/>
          <w:szCs w:val="24"/>
          <w:u w:val="none"/>
          <w:lang w:eastAsia="en-US"/>
        </w:rPr>
      </w:pPr>
      <w:r w:rsidRPr="00C649CE">
        <w:rPr>
          <w:rFonts w:asciiTheme="majorBidi" w:eastAsia="Times New Roman" w:hAnsiTheme="majorBidi" w:cstheme="majorBidi"/>
          <w:b/>
          <w:sz w:val="24"/>
          <w:szCs w:val="24"/>
          <w:lang w:eastAsia="en-US"/>
        </w:rPr>
        <w:t>TSAG to approve</w:t>
      </w:r>
      <w:r w:rsidRPr="00C649CE">
        <w:rPr>
          <w:rFonts w:asciiTheme="majorBidi" w:eastAsia="Times New Roman" w:hAnsiTheme="majorBidi" w:cstheme="majorBidi"/>
          <w:sz w:val="24"/>
          <w:szCs w:val="24"/>
          <w:lang w:eastAsia="en-US"/>
        </w:rPr>
        <w:t xml:space="preserve"> one outgoing liaison statement to</w:t>
      </w:r>
      <w:r w:rsidR="00E82FDD" w:rsidRPr="00C649CE">
        <w:rPr>
          <w:rFonts w:asciiTheme="majorBidi" w:eastAsia="Times New Roman" w:hAnsiTheme="majorBidi" w:cstheme="majorBidi"/>
          <w:sz w:val="24"/>
          <w:szCs w:val="24"/>
          <w:lang w:eastAsia="en-US"/>
        </w:rPr>
        <w:t xml:space="preserve"> all study groups to solicit status information on identified hot topics; the draft liaison statement for approval by TSAG is found in </w:t>
      </w:r>
      <w:hyperlink r:id="rId14" w:history="1">
        <w:r w:rsidR="00E82FDD" w:rsidRPr="00C649CE">
          <w:rPr>
            <w:rStyle w:val="Hyperlink"/>
            <w:rFonts w:asciiTheme="majorBidi" w:hAnsiTheme="majorBidi" w:cstheme="majorBidi"/>
            <w:sz w:val="24"/>
            <w:szCs w:val="24"/>
          </w:rPr>
          <w:t>TD</w:t>
        </w:r>
        <w:r w:rsidR="004124CA" w:rsidRPr="00C649CE">
          <w:rPr>
            <w:rStyle w:val="Hyperlink"/>
            <w:rFonts w:asciiTheme="majorBidi" w:hAnsiTheme="majorBidi" w:cstheme="majorBidi"/>
            <w:sz w:val="24"/>
            <w:szCs w:val="24"/>
          </w:rPr>
          <w:t>765</w:t>
        </w:r>
        <w:r w:rsidR="00E82FDD" w:rsidRPr="00C649CE">
          <w:rPr>
            <w:rStyle w:val="Hyperlink"/>
            <w:rFonts w:asciiTheme="majorBidi" w:eastAsia="Times New Roman" w:hAnsiTheme="majorBidi" w:cstheme="majorBidi"/>
            <w:sz w:val="24"/>
            <w:szCs w:val="24"/>
            <w:lang w:eastAsia="en-US"/>
          </w:rPr>
          <w:t>.</w:t>
        </w:r>
      </w:hyperlink>
    </w:p>
    <w:p w14:paraId="285BC582" w14:textId="6C680EAA" w:rsidR="00347509" w:rsidRPr="00C649CE" w:rsidRDefault="00244128" w:rsidP="00347509">
      <w:pPr>
        <w:pStyle w:val="ListParagraph"/>
        <w:numPr>
          <w:ilvl w:val="0"/>
          <w:numId w:val="2"/>
        </w:numPr>
        <w:tabs>
          <w:tab w:val="left" w:pos="570"/>
        </w:tabs>
        <w:spacing w:before="240" w:after="0" w:line="240" w:lineRule="auto"/>
        <w:ind w:left="357" w:hanging="357"/>
        <w:contextualSpacing w:val="0"/>
        <w:rPr>
          <w:rFonts w:asciiTheme="majorBidi" w:eastAsia="Times New Roman" w:hAnsiTheme="majorBidi" w:cstheme="majorBidi"/>
          <w:b/>
          <w:sz w:val="24"/>
          <w:szCs w:val="24"/>
          <w:lang w:eastAsia="en-US"/>
        </w:rPr>
      </w:pPr>
      <w:r w:rsidRPr="00C649CE">
        <w:rPr>
          <w:rFonts w:asciiTheme="majorBidi" w:eastAsia="Times New Roman" w:hAnsiTheme="majorBidi" w:cstheme="majorBidi"/>
          <w:b/>
          <w:sz w:val="24"/>
          <w:szCs w:val="24"/>
          <w:lang w:eastAsia="en-US"/>
        </w:rPr>
        <w:t xml:space="preserve">TSAG to authorize </w:t>
      </w:r>
      <w:r w:rsidR="0027277F" w:rsidRPr="00C649CE">
        <w:rPr>
          <w:rFonts w:asciiTheme="majorBidi" w:eastAsia="Times New Roman" w:hAnsiTheme="majorBidi" w:cstheme="majorBidi"/>
          <w:sz w:val="24"/>
          <w:szCs w:val="24"/>
          <w:lang w:eastAsia="en-US"/>
        </w:rPr>
        <w:t>RG-</w:t>
      </w:r>
      <w:proofErr w:type="spellStart"/>
      <w:r w:rsidR="0027277F" w:rsidRPr="00C649CE">
        <w:rPr>
          <w:rFonts w:asciiTheme="majorBidi" w:eastAsia="Times New Roman" w:hAnsiTheme="majorBidi" w:cstheme="majorBidi"/>
          <w:sz w:val="24"/>
          <w:szCs w:val="24"/>
          <w:lang w:eastAsia="en-US"/>
        </w:rPr>
        <w:t>StdsStrat</w:t>
      </w:r>
      <w:proofErr w:type="spellEnd"/>
      <w:r w:rsidR="0027277F" w:rsidRPr="00C649CE">
        <w:rPr>
          <w:rFonts w:asciiTheme="majorBidi" w:eastAsia="Times New Roman" w:hAnsiTheme="majorBidi" w:cstheme="majorBidi"/>
          <w:sz w:val="24"/>
          <w:szCs w:val="24"/>
          <w:lang w:eastAsia="en-US"/>
        </w:rPr>
        <w:t xml:space="preserve"> to hold up to </w:t>
      </w:r>
      <w:r w:rsidR="00347509" w:rsidRPr="00C649CE">
        <w:rPr>
          <w:rFonts w:asciiTheme="majorBidi" w:eastAsia="Times New Roman" w:hAnsiTheme="majorBidi" w:cstheme="majorBidi"/>
          <w:sz w:val="24"/>
          <w:szCs w:val="24"/>
          <w:lang w:eastAsia="en-US"/>
        </w:rPr>
        <w:t xml:space="preserve">three </w:t>
      </w:r>
      <w:r w:rsidR="0027277F" w:rsidRPr="00C649CE">
        <w:rPr>
          <w:rFonts w:asciiTheme="majorBidi" w:eastAsia="Times New Roman" w:hAnsiTheme="majorBidi" w:cstheme="majorBidi"/>
          <w:sz w:val="24"/>
          <w:szCs w:val="24"/>
          <w:lang w:eastAsia="en-US"/>
        </w:rPr>
        <w:t>interim e-meetings on the basis that contributions will be received.</w:t>
      </w:r>
      <w:r w:rsidR="00050919" w:rsidRPr="00C649CE">
        <w:rPr>
          <w:rFonts w:asciiTheme="majorBidi" w:eastAsia="Times New Roman" w:hAnsiTheme="majorBidi" w:cstheme="majorBidi"/>
          <w:sz w:val="24"/>
          <w:szCs w:val="24"/>
          <w:lang w:eastAsia="en-US"/>
        </w:rPr>
        <w:br/>
      </w:r>
      <w:r w:rsidR="00347509" w:rsidRPr="00C649CE">
        <w:rPr>
          <w:rFonts w:asciiTheme="majorBidi" w:eastAsia="Times New Roman" w:hAnsiTheme="majorBidi" w:cstheme="majorBidi"/>
          <w:sz w:val="24"/>
          <w:szCs w:val="24"/>
          <w:lang w:eastAsia="en-US"/>
        </w:rPr>
        <w:br/>
        <w:t>Contributions having a strategic nature are invited until the next TSAG meeting, in particular, on</w:t>
      </w:r>
    </w:p>
    <w:p w14:paraId="69E63EA6" w14:textId="5055500D" w:rsidR="00347509" w:rsidRPr="00C649CE" w:rsidRDefault="00F06EE3" w:rsidP="00347509">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The p</w:t>
      </w:r>
      <w:r w:rsidR="00347509" w:rsidRPr="00C649CE">
        <w:rPr>
          <w:rFonts w:asciiTheme="majorBidi" w:hAnsiTheme="majorBidi" w:cstheme="majorBidi"/>
          <w:sz w:val="24"/>
          <w:szCs w:val="24"/>
        </w:rPr>
        <w:t>rioritization of statistics</w:t>
      </w:r>
    </w:p>
    <w:p w14:paraId="40FE464A" w14:textId="6FE5ABE1" w:rsidR="00347509" w:rsidRPr="00C649CE" w:rsidRDefault="00F06EE3" w:rsidP="00347509">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 xml:space="preserve">The </w:t>
      </w:r>
      <w:r w:rsidR="00347509" w:rsidRPr="00C649CE">
        <w:rPr>
          <w:rFonts w:asciiTheme="majorBidi" w:hAnsiTheme="majorBidi" w:cstheme="majorBidi"/>
          <w:sz w:val="24"/>
          <w:szCs w:val="24"/>
        </w:rPr>
        <w:t>SDGs mapping guideline</w:t>
      </w:r>
    </w:p>
    <w:p w14:paraId="58FFD750" w14:textId="5F2AC80F" w:rsidR="00F06EE3" w:rsidRPr="00C649CE" w:rsidRDefault="00F06EE3" w:rsidP="00816B4A">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Issues related to hot topics (definition, measurement, usage, etc.)</w:t>
      </w:r>
    </w:p>
    <w:p w14:paraId="2B3BEAC2" w14:textId="6123EE7E" w:rsidR="00347509" w:rsidRPr="00C649CE" w:rsidRDefault="00347509" w:rsidP="00816B4A">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 xml:space="preserve">The interim </w:t>
      </w:r>
      <w:proofErr w:type="spellStart"/>
      <w:r w:rsidRPr="00C649CE">
        <w:rPr>
          <w:rFonts w:asciiTheme="majorBidi" w:eastAsia="Times New Roman" w:hAnsiTheme="majorBidi" w:cstheme="majorBidi"/>
          <w:sz w:val="24"/>
          <w:szCs w:val="24"/>
          <w:lang w:eastAsia="en-US"/>
        </w:rPr>
        <w:t>e-meetings</w:t>
      </w:r>
      <w:proofErr w:type="spellEnd"/>
      <w:r w:rsidRPr="00C649CE">
        <w:rPr>
          <w:rFonts w:asciiTheme="majorBidi" w:eastAsia="Times New Roman" w:hAnsiTheme="majorBidi" w:cstheme="majorBidi"/>
          <w:sz w:val="24"/>
          <w:szCs w:val="24"/>
          <w:lang w:eastAsia="en-US"/>
        </w:rPr>
        <w:t xml:space="preserve"> will also analyse the Communiqués of the TSB Director </w:t>
      </w:r>
      <w:proofErr w:type="spellStart"/>
      <w:r w:rsidRPr="00C649CE">
        <w:rPr>
          <w:rFonts w:asciiTheme="majorBidi" w:eastAsia="Times New Roman" w:hAnsiTheme="majorBidi" w:cstheme="majorBidi"/>
          <w:sz w:val="24"/>
          <w:szCs w:val="24"/>
          <w:lang w:eastAsia="en-US"/>
        </w:rPr>
        <w:t>CxO</w:t>
      </w:r>
      <w:proofErr w:type="spellEnd"/>
      <w:r w:rsidRPr="00C649CE">
        <w:rPr>
          <w:rFonts w:asciiTheme="majorBidi" w:eastAsia="Times New Roman" w:hAnsiTheme="majorBidi" w:cstheme="majorBidi"/>
          <w:sz w:val="24"/>
          <w:szCs w:val="24"/>
          <w:lang w:eastAsia="en-US"/>
        </w:rPr>
        <w:t xml:space="preserve"> meetings</w:t>
      </w:r>
      <w:r w:rsidR="00F06EE3" w:rsidRPr="00C649CE">
        <w:rPr>
          <w:rFonts w:asciiTheme="majorBidi" w:eastAsia="Times New Roman" w:hAnsiTheme="majorBidi" w:cstheme="majorBidi"/>
          <w:sz w:val="24"/>
          <w:szCs w:val="24"/>
          <w:lang w:eastAsia="en-US"/>
        </w:rPr>
        <w:t xml:space="preserve"> and review the replies from Study Group on hot topics.</w:t>
      </w:r>
    </w:p>
    <w:p w14:paraId="34A9E15B" w14:textId="77777777" w:rsidR="00347509" w:rsidRPr="00C649CE" w:rsidRDefault="00347509" w:rsidP="00347509">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The interim e-meetings are open to all ITU-T members.</w:t>
      </w:r>
    </w:p>
    <w:p w14:paraId="74372178" w14:textId="3E3B7CB3" w:rsidR="00347509" w:rsidRPr="00C649CE" w:rsidRDefault="00347509" w:rsidP="00347509">
      <w:pPr>
        <w:pStyle w:val="ListParagraph"/>
        <w:spacing w:before="120" w:after="120" w:line="240" w:lineRule="auto"/>
        <w:ind w:left="426"/>
        <w:contextualSpacing w:val="0"/>
        <w:rPr>
          <w:rFonts w:asciiTheme="majorBidi" w:hAnsiTheme="majorBidi" w:cstheme="majorBidi"/>
          <w:sz w:val="24"/>
          <w:szCs w:val="24"/>
        </w:rPr>
      </w:pPr>
      <w:r w:rsidRPr="00C649CE">
        <w:rPr>
          <w:rFonts w:asciiTheme="majorBidi" w:hAnsiTheme="majorBidi" w:cstheme="majorBidi"/>
          <w:sz w:val="24"/>
          <w:szCs w:val="24"/>
        </w:rPr>
        <w:lastRenderedPageBreak/>
        <w:t>Three e-meetings are planned:</w:t>
      </w:r>
    </w:p>
    <w:p w14:paraId="11C85C4D" w14:textId="3610F1F2" w:rsidR="00347509" w:rsidRPr="00C649CE" w:rsidRDefault="00347509" w:rsidP="009747E5">
      <w:pPr>
        <w:pStyle w:val="ListParagraph"/>
        <w:numPr>
          <w:ilvl w:val="1"/>
          <w:numId w:val="2"/>
        </w:numPr>
        <w:spacing w:before="120" w:after="120" w:line="240" w:lineRule="auto"/>
        <w:contextualSpacing w:val="0"/>
        <w:rPr>
          <w:rFonts w:asciiTheme="majorBidi" w:hAnsiTheme="majorBidi" w:cstheme="majorBidi"/>
          <w:sz w:val="24"/>
          <w:szCs w:val="24"/>
        </w:rPr>
      </w:pPr>
      <w:r w:rsidRPr="00C649CE">
        <w:rPr>
          <w:rFonts w:asciiTheme="majorBidi" w:hAnsiTheme="majorBidi" w:cstheme="majorBidi"/>
          <w:color w:val="000000"/>
          <w:sz w:val="24"/>
          <w:szCs w:val="24"/>
          <w:lang w:val="en-US"/>
        </w:rPr>
        <w:t xml:space="preserve">Thursday, </w:t>
      </w:r>
      <w:r w:rsidR="00A7359C" w:rsidRPr="00C649CE">
        <w:rPr>
          <w:rFonts w:asciiTheme="majorBidi" w:hAnsiTheme="majorBidi" w:cstheme="majorBidi"/>
          <w:color w:val="000000"/>
          <w:sz w:val="24"/>
          <w:szCs w:val="24"/>
          <w:lang w:val="en-US"/>
        </w:rPr>
        <w:t>23</w:t>
      </w:r>
      <w:r w:rsidRPr="00C649CE">
        <w:rPr>
          <w:rFonts w:asciiTheme="majorBidi" w:hAnsiTheme="majorBidi" w:cstheme="majorBidi"/>
          <w:color w:val="000000"/>
          <w:sz w:val="24"/>
          <w:szCs w:val="24"/>
          <w:lang w:val="en-US"/>
        </w:rPr>
        <w:t xml:space="preserve"> </w:t>
      </w:r>
      <w:r w:rsidR="00A7359C" w:rsidRPr="00C649CE">
        <w:rPr>
          <w:rFonts w:asciiTheme="majorBidi" w:hAnsiTheme="majorBidi" w:cstheme="majorBidi"/>
          <w:color w:val="000000"/>
          <w:sz w:val="24"/>
          <w:szCs w:val="24"/>
          <w:lang w:val="en-US"/>
        </w:rPr>
        <w:t>April</w:t>
      </w:r>
      <w:r w:rsidRPr="00C649CE">
        <w:rPr>
          <w:rFonts w:asciiTheme="majorBidi" w:hAnsiTheme="majorBidi" w:cstheme="majorBidi"/>
          <w:color w:val="000000"/>
          <w:sz w:val="24"/>
          <w:szCs w:val="24"/>
          <w:lang w:val="en-US"/>
        </w:rPr>
        <w:t xml:space="preserve"> 20</w:t>
      </w:r>
      <w:r w:rsidR="00A7359C" w:rsidRPr="00C649CE">
        <w:rPr>
          <w:rFonts w:asciiTheme="majorBidi" w:hAnsiTheme="majorBidi" w:cstheme="majorBidi"/>
          <w:color w:val="000000"/>
          <w:sz w:val="24"/>
          <w:szCs w:val="24"/>
          <w:lang w:val="en-US"/>
        </w:rPr>
        <w:t>20</w:t>
      </w:r>
      <w:r w:rsidRPr="00C649CE">
        <w:rPr>
          <w:rFonts w:asciiTheme="majorBidi" w:hAnsiTheme="majorBidi" w:cstheme="majorBidi"/>
          <w:color w:val="000000"/>
          <w:sz w:val="24"/>
          <w:szCs w:val="24"/>
          <w:lang w:val="en-US"/>
        </w:rPr>
        <w:t>, 13:00-15:00 Geneva time</w:t>
      </w:r>
    </w:p>
    <w:p w14:paraId="14D43452" w14:textId="39D33497" w:rsidR="00347509" w:rsidRPr="00C649CE" w:rsidRDefault="00347509" w:rsidP="009747E5">
      <w:pPr>
        <w:pStyle w:val="ListParagraph"/>
        <w:numPr>
          <w:ilvl w:val="1"/>
          <w:numId w:val="2"/>
        </w:numPr>
        <w:spacing w:before="120" w:after="120" w:line="240" w:lineRule="auto"/>
        <w:contextualSpacing w:val="0"/>
        <w:rPr>
          <w:rFonts w:asciiTheme="majorBidi" w:hAnsiTheme="majorBidi" w:cstheme="majorBidi"/>
          <w:color w:val="000000"/>
          <w:sz w:val="24"/>
          <w:szCs w:val="24"/>
          <w:lang w:val="en-US"/>
        </w:rPr>
      </w:pPr>
      <w:r w:rsidRPr="00C649CE">
        <w:rPr>
          <w:rFonts w:asciiTheme="majorBidi" w:hAnsiTheme="majorBidi" w:cstheme="majorBidi"/>
          <w:color w:val="000000"/>
          <w:sz w:val="24"/>
          <w:szCs w:val="24"/>
          <w:lang w:val="en-US"/>
        </w:rPr>
        <w:t xml:space="preserve">Thursday, </w:t>
      </w:r>
      <w:r w:rsidR="00A7359C" w:rsidRPr="00C649CE">
        <w:rPr>
          <w:rFonts w:asciiTheme="majorBidi" w:hAnsiTheme="majorBidi" w:cstheme="majorBidi"/>
          <w:color w:val="000000"/>
          <w:sz w:val="24"/>
          <w:szCs w:val="24"/>
          <w:lang w:val="en-US"/>
        </w:rPr>
        <w:t>2</w:t>
      </w:r>
      <w:r w:rsidRPr="00C649CE">
        <w:rPr>
          <w:rFonts w:asciiTheme="majorBidi" w:hAnsiTheme="majorBidi" w:cstheme="majorBidi"/>
          <w:color w:val="000000"/>
          <w:sz w:val="24"/>
          <w:szCs w:val="24"/>
          <w:lang w:val="en-US"/>
        </w:rPr>
        <w:t xml:space="preserve"> J</w:t>
      </w:r>
      <w:r w:rsidR="00A7359C" w:rsidRPr="00C649CE">
        <w:rPr>
          <w:rFonts w:asciiTheme="majorBidi" w:hAnsiTheme="majorBidi" w:cstheme="majorBidi"/>
          <w:color w:val="000000"/>
          <w:sz w:val="24"/>
          <w:szCs w:val="24"/>
          <w:lang w:val="en-US"/>
        </w:rPr>
        <w:t>uly</w:t>
      </w:r>
      <w:r w:rsidRPr="00C649CE">
        <w:rPr>
          <w:rFonts w:asciiTheme="majorBidi" w:hAnsiTheme="majorBidi" w:cstheme="majorBidi"/>
          <w:color w:val="000000"/>
          <w:sz w:val="24"/>
          <w:szCs w:val="24"/>
          <w:lang w:val="en-US"/>
        </w:rPr>
        <w:t xml:space="preserve"> 2020, 13:00-15:00 Geneva time</w:t>
      </w:r>
    </w:p>
    <w:p w14:paraId="3FFE13A1" w14:textId="600C74A8" w:rsidR="00347509" w:rsidRPr="00C649CE" w:rsidRDefault="00347509" w:rsidP="009747E5">
      <w:pPr>
        <w:pStyle w:val="ListParagraph"/>
        <w:numPr>
          <w:ilvl w:val="1"/>
          <w:numId w:val="2"/>
        </w:numPr>
        <w:spacing w:before="120" w:after="120" w:line="240" w:lineRule="auto"/>
        <w:contextualSpacing w:val="0"/>
        <w:rPr>
          <w:rFonts w:asciiTheme="majorBidi" w:hAnsiTheme="majorBidi" w:cstheme="majorBidi"/>
          <w:color w:val="000000"/>
          <w:sz w:val="24"/>
          <w:szCs w:val="24"/>
          <w:lang w:val="en-US"/>
        </w:rPr>
      </w:pPr>
      <w:r w:rsidRPr="00C649CE">
        <w:rPr>
          <w:rFonts w:asciiTheme="majorBidi" w:hAnsiTheme="majorBidi" w:cstheme="majorBidi"/>
          <w:color w:val="000000"/>
          <w:sz w:val="24"/>
          <w:szCs w:val="24"/>
          <w:lang w:val="en-US"/>
        </w:rPr>
        <w:t xml:space="preserve">Friday, </w:t>
      </w:r>
      <w:r w:rsidR="00A7359C" w:rsidRPr="00C649CE">
        <w:rPr>
          <w:rFonts w:asciiTheme="majorBidi" w:hAnsiTheme="majorBidi" w:cstheme="majorBidi"/>
          <w:color w:val="000000"/>
          <w:sz w:val="24"/>
          <w:szCs w:val="24"/>
          <w:lang w:val="en-US"/>
        </w:rPr>
        <w:t>4</w:t>
      </w:r>
      <w:r w:rsidRPr="00C649CE">
        <w:rPr>
          <w:rFonts w:asciiTheme="majorBidi" w:hAnsiTheme="majorBidi" w:cstheme="majorBidi"/>
          <w:color w:val="000000"/>
          <w:sz w:val="24"/>
          <w:szCs w:val="24"/>
          <w:lang w:val="en-US"/>
        </w:rPr>
        <w:t xml:space="preserve"> </w:t>
      </w:r>
      <w:r w:rsidR="00A7359C" w:rsidRPr="00C649CE">
        <w:rPr>
          <w:rFonts w:asciiTheme="majorBidi" w:hAnsiTheme="majorBidi" w:cstheme="majorBidi"/>
          <w:color w:val="000000"/>
          <w:sz w:val="24"/>
          <w:szCs w:val="24"/>
          <w:lang w:val="en-US"/>
        </w:rPr>
        <w:t>September</w:t>
      </w:r>
      <w:r w:rsidRPr="00C649CE">
        <w:rPr>
          <w:rFonts w:asciiTheme="majorBidi" w:hAnsiTheme="majorBidi" w:cstheme="majorBidi"/>
          <w:color w:val="000000"/>
          <w:sz w:val="24"/>
          <w:szCs w:val="24"/>
          <w:lang w:val="en-US"/>
        </w:rPr>
        <w:t xml:space="preserve"> 2020, 13:00-15:00 Geneva time</w:t>
      </w:r>
      <w:r w:rsidRPr="00C649CE">
        <w:rPr>
          <w:rFonts w:asciiTheme="majorBidi" w:hAnsiTheme="majorBidi" w:cstheme="majorBidi"/>
          <w:sz w:val="24"/>
          <w:szCs w:val="24"/>
        </w:rPr>
        <w:t>.</w:t>
      </w:r>
    </w:p>
    <w:p w14:paraId="794FF98C" w14:textId="29D3ADEC" w:rsidR="00244128" w:rsidRPr="00C649CE" w:rsidRDefault="00244128" w:rsidP="00050919">
      <w:pPr>
        <w:pStyle w:val="ListParagraph"/>
        <w:tabs>
          <w:tab w:val="left" w:pos="570"/>
        </w:tabs>
        <w:spacing w:before="120" w:after="0" w:line="240" w:lineRule="auto"/>
        <w:ind w:left="360"/>
        <w:contextualSpacing w:val="0"/>
        <w:jc w:val="both"/>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RG-</w:t>
      </w:r>
      <w:proofErr w:type="spellStart"/>
      <w:r w:rsidRPr="00C649CE">
        <w:rPr>
          <w:rFonts w:asciiTheme="majorBidi" w:eastAsia="Times New Roman" w:hAnsiTheme="majorBidi" w:cstheme="majorBidi"/>
          <w:sz w:val="24"/>
          <w:szCs w:val="24"/>
          <w:lang w:eastAsia="en-US"/>
        </w:rPr>
        <w:t>StdsStrat</w:t>
      </w:r>
      <w:proofErr w:type="spellEnd"/>
      <w:r w:rsidRPr="00C649CE">
        <w:rPr>
          <w:rFonts w:asciiTheme="majorBidi" w:hAnsiTheme="majorBidi" w:cstheme="majorBidi"/>
          <w:sz w:val="24"/>
          <w:szCs w:val="24"/>
        </w:rPr>
        <w:t xml:space="preserve"> will meet at the </w:t>
      </w:r>
      <w:r w:rsidR="004B1B47" w:rsidRPr="00C649CE">
        <w:rPr>
          <w:rFonts w:asciiTheme="majorBidi" w:hAnsiTheme="majorBidi" w:cstheme="majorBidi"/>
          <w:sz w:val="24"/>
          <w:szCs w:val="24"/>
        </w:rPr>
        <w:t>6</w:t>
      </w:r>
      <w:r w:rsidR="00EB266F" w:rsidRPr="00C649CE">
        <w:rPr>
          <w:rFonts w:asciiTheme="majorBidi" w:hAnsiTheme="majorBidi" w:cstheme="majorBidi"/>
          <w:sz w:val="24"/>
          <w:szCs w:val="24"/>
          <w:vertAlign w:val="superscript"/>
        </w:rPr>
        <w:t>th</w:t>
      </w:r>
      <w:r w:rsidR="00EB266F" w:rsidRPr="00C649CE">
        <w:rPr>
          <w:rFonts w:asciiTheme="majorBidi" w:hAnsiTheme="majorBidi" w:cstheme="majorBidi"/>
          <w:sz w:val="24"/>
          <w:szCs w:val="24"/>
        </w:rPr>
        <w:t xml:space="preserve"> </w:t>
      </w:r>
      <w:r w:rsidRPr="00C649CE">
        <w:rPr>
          <w:rFonts w:asciiTheme="majorBidi" w:hAnsiTheme="majorBidi" w:cstheme="majorBidi"/>
          <w:sz w:val="24"/>
          <w:szCs w:val="24"/>
        </w:rPr>
        <w:t>TSAG meeting</w:t>
      </w:r>
      <w:r w:rsidR="00C440A2" w:rsidRPr="00C649CE">
        <w:rPr>
          <w:rFonts w:asciiTheme="majorBidi" w:hAnsiTheme="majorBidi" w:cstheme="majorBidi"/>
          <w:sz w:val="24"/>
          <w:szCs w:val="24"/>
        </w:rPr>
        <w:t xml:space="preserve"> </w:t>
      </w:r>
      <w:r w:rsidR="00C25C90" w:rsidRPr="00C649CE">
        <w:rPr>
          <w:rFonts w:asciiTheme="majorBidi" w:hAnsiTheme="majorBidi" w:cstheme="majorBidi"/>
          <w:sz w:val="24"/>
          <w:szCs w:val="24"/>
        </w:rPr>
        <w:t xml:space="preserve">in </w:t>
      </w:r>
      <w:r w:rsidR="00C440A2" w:rsidRPr="00C649CE">
        <w:rPr>
          <w:rFonts w:asciiTheme="majorBidi" w:hAnsiTheme="majorBidi" w:cstheme="majorBidi"/>
          <w:sz w:val="24"/>
          <w:szCs w:val="24"/>
        </w:rPr>
        <w:t>20</w:t>
      </w:r>
      <w:r w:rsidR="0006007A" w:rsidRPr="00C649CE">
        <w:rPr>
          <w:rFonts w:asciiTheme="majorBidi" w:hAnsiTheme="majorBidi" w:cstheme="majorBidi"/>
          <w:sz w:val="24"/>
          <w:szCs w:val="24"/>
        </w:rPr>
        <w:t>20</w:t>
      </w:r>
      <w:r w:rsidRPr="00C649CE">
        <w:rPr>
          <w:rFonts w:asciiTheme="majorBidi" w:hAnsiTheme="majorBidi" w:cstheme="majorBidi"/>
          <w:sz w:val="24"/>
          <w:szCs w:val="24"/>
        </w:rPr>
        <w:t>.</w:t>
      </w:r>
    </w:p>
    <w:p w14:paraId="27FC3EA5" w14:textId="5A43CF13" w:rsidR="003932FF" w:rsidRPr="00C649CE" w:rsidRDefault="00A7359C" w:rsidP="00BD4B9E">
      <w:pPr>
        <w:tabs>
          <w:tab w:val="left" w:pos="570"/>
        </w:tabs>
        <w:spacing w:before="240" w:after="0" w:line="240" w:lineRule="auto"/>
        <w:ind w:left="357" w:hanging="357"/>
        <w:rPr>
          <w:rFonts w:asciiTheme="majorBidi" w:eastAsia="Times New Roman" w:hAnsiTheme="majorBidi" w:cstheme="majorBidi"/>
          <w:bCs/>
          <w:sz w:val="24"/>
          <w:szCs w:val="24"/>
          <w:lang w:eastAsia="en-US"/>
        </w:rPr>
      </w:pPr>
      <w:r w:rsidRPr="00C649CE">
        <w:rPr>
          <w:rFonts w:asciiTheme="majorBidi" w:eastAsia="Times New Roman" w:hAnsiTheme="majorBidi" w:cstheme="majorBidi"/>
          <w:sz w:val="24"/>
          <w:szCs w:val="24"/>
          <w:lang w:eastAsia="en-US"/>
        </w:rPr>
        <w:t>3</w:t>
      </w:r>
      <w:r w:rsidR="003932FF" w:rsidRPr="00C649CE">
        <w:rPr>
          <w:rFonts w:asciiTheme="majorBidi" w:eastAsia="Times New Roman" w:hAnsiTheme="majorBidi" w:cstheme="majorBidi"/>
          <w:sz w:val="24"/>
          <w:szCs w:val="24"/>
          <w:lang w:eastAsia="en-US"/>
        </w:rPr>
        <w:t>)</w:t>
      </w:r>
      <w:r w:rsidR="003932FF" w:rsidRPr="00C649CE">
        <w:rPr>
          <w:rFonts w:asciiTheme="majorBidi" w:eastAsia="Times New Roman" w:hAnsiTheme="majorBidi" w:cstheme="majorBidi"/>
          <w:sz w:val="24"/>
          <w:szCs w:val="24"/>
          <w:lang w:eastAsia="en-US"/>
        </w:rPr>
        <w:tab/>
      </w:r>
      <w:r w:rsidR="00244128" w:rsidRPr="00C649CE">
        <w:rPr>
          <w:rFonts w:asciiTheme="majorBidi" w:eastAsia="Times New Roman" w:hAnsiTheme="majorBidi" w:cstheme="majorBidi"/>
          <w:b/>
          <w:bCs/>
          <w:sz w:val="24"/>
          <w:szCs w:val="24"/>
          <w:lang w:eastAsia="en-US"/>
        </w:rPr>
        <w:t xml:space="preserve">TSAG to note </w:t>
      </w:r>
      <w:r w:rsidR="00244128" w:rsidRPr="00C649CE">
        <w:rPr>
          <w:rFonts w:asciiTheme="majorBidi" w:eastAsia="Times New Roman" w:hAnsiTheme="majorBidi" w:cstheme="majorBidi"/>
          <w:bCs/>
          <w:sz w:val="24"/>
          <w:szCs w:val="24"/>
          <w:lang w:eastAsia="en-US"/>
        </w:rPr>
        <w:t>the draft me</w:t>
      </w:r>
      <w:r w:rsidR="00C25C90" w:rsidRPr="00C649CE">
        <w:rPr>
          <w:rFonts w:asciiTheme="majorBidi" w:eastAsia="Times New Roman" w:hAnsiTheme="majorBidi" w:cstheme="majorBidi"/>
          <w:bCs/>
          <w:sz w:val="24"/>
          <w:szCs w:val="24"/>
          <w:lang w:eastAsia="en-US"/>
        </w:rPr>
        <w:t>eting report of RG</w:t>
      </w:r>
      <w:bookmarkStart w:id="3" w:name="_GoBack"/>
      <w:bookmarkEnd w:id="3"/>
      <w:r w:rsidR="00C25C90" w:rsidRPr="00C649CE">
        <w:rPr>
          <w:rFonts w:asciiTheme="majorBidi" w:eastAsia="Times New Roman" w:hAnsiTheme="majorBidi" w:cstheme="majorBidi"/>
          <w:bCs/>
          <w:sz w:val="24"/>
          <w:szCs w:val="24"/>
          <w:lang w:eastAsia="en-US"/>
        </w:rPr>
        <w:t>-</w:t>
      </w:r>
      <w:proofErr w:type="spellStart"/>
      <w:r w:rsidR="00C25C90" w:rsidRPr="00C649CE">
        <w:rPr>
          <w:rFonts w:asciiTheme="majorBidi" w:eastAsia="Times New Roman" w:hAnsiTheme="majorBidi" w:cstheme="majorBidi"/>
          <w:bCs/>
          <w:sz w:val="24"/>
          <w:szCs w:val="24"/>
          <w:lang w:eastAsia="en-US"/>
        </w:rPr>
        <w:t>StdsStrat</w:t>
      </w:r>
      <w:proofErr w:type="spellEnd"/>
      <w:r w:rsidR="00C25C90" w:rsidRPr="00C649CE">
        <w:rPr>
          <w:rFonts w:asciiTheme="majorBidi" w:eastAsia="Times New Roman" w:hAnsiTheme="majorBidi" w:cstheme="majorBidi"/>
          <w:bCs/>
          <w:sz w:val="24"/>
          <w:szCs w:val="24"/>
          <w:lang w:eastAsia="en-US"/>
        </w:rPr>
        <w:t xml:space="preserve"> in </w:t>
      </w:r>
      <w:hyperlink r:id="rId15" w:history="1">
        <w:r w:rsidR="00C25C90" w:rsidRPr="00C649CE">
          <w:rPr>
            <w:rStyle w:val="Hyperlink"/>
            <w:rFonts w:asciiTheme="majorBidi" w:eastAsia="Times New Roman" w:hAnsiTheme="majorBidi" w:cstheme="majorBidi"/>
            <w:bCs/>
            <w:sz w:val="24"/>
            <w:szCs w:val="24"/>
            <w:lang w:eastAsia="en-US"/>
          </w:rPr>
          <w:t>TD</w:t>
        </w:r>
        <w:r w:rsidR="004B1B47" w:rsidRPr="00C649CE">
          <w:rPr>
            <w:rStyle w:val="Hyperlink"/>
            <w:rFonts w:asciiTheme="majorBidi" w:eastAsia="Times New Roman" w:hAnsiTheme="majorBidi" w:cstheme="majorBidi"/>
            <w:bCs/>
            <w:sz w:val="24"/>
            <w:szCs w:val="24"/>
            <w:lang w:eastAsia="en-US"/>
          </w:rPr>
          <w:t>65</w:t>
        </w:r>
        <w:r w:rsidR="00050919" w:rsidRPr="00C649CE">
          <w:rPr>
            <w:rStyle w:val="Hyperlink"/>
            <w:rFonts w:asciiTheme="majorBidi" w:eastAsia="Times New Roman" w:hAnsiTheme="majorBidi" w:cstheme="majorBidi"/>
            <w:bCs/>
            <w:sz w:val="24"/>
            <w:szCs w:val="24"/>
            <w:lang w:eastAsia="en-US"/>
          </w:rPr>
          <w:t>1</w:t>
        </w:r>
      </w:hyperlink>
      <w:r w:rsidR="00244128" w:rsidRPr="00C649CE">
        <w:rPr>
          <w:rFonts w:asciiTheme="majorBidi" w:eastAsia="Times New Roman" w:hAnsiTheme="majorBidi" w:cstheme="majorBidi"/>
          <w:bCs/>
          <w:sz w:val="24"/>
          <w:szCs w:val="24"/>
          <w:lang w:eastAsia="en-US"/>
        </w:rPr>
        <w:t>.</w:t>
      </w:r>
    </w:p>
    <w:p w14:paraId="0A1AECFB" w14:textId="2149F0C8" w:rsidR="005D4324" w:rsidRPr="00C649CE" w:rsidRDefault="005D4324" w:rsidP="003932FF">
      <w:pPr>
        <w:pageBreakBefore/>
        <w:spacing w:before="240" w:after="0" w:line="240" w:lineRule="auto"/>
        <w:rPr>
          <w:rFonts w:asciiTheme="majorBidi" w:hAnsiTheme="majorBidi" w:cstheme="majorBidi"/>
          <w:b/>
          <w:bCs/>
          <w:sz w:val="24"/>
          <w:szCs w:val="24"/>
        </w:rPr>
      </w:pPr>
      <w:r w:rsidRPr="00C649CE">
        <w:rPr>
          <w:rFonts w:asciiTheme="majorBidi" w:hAnsiTheme="majorBidi" w:cstheme="majorBidi"/>
          <w:b/>
          <w:bCs/>
          <w:sz w:val="24"/>
          <w:szCs w:val="24"/>
        </w:rPr>
        <w:lastRenderedPageBreak/>
        <w:t>1</w:t>
      </w:r>
      <w:r w:rsidRPr="00C649CE">
        <w:rPr>
          <w:rFonts w:asciiTheme="majorBidi" w:hAnsiTheme="majorBidi" w:cstheme="majorBidi"/>
          <w:b/>
          <w:bCs/>
          <w:sz w:val="24"/>
          <w:szCs w:val="24"/>
        </w:rPr>
        <w:tab/>
        <w:t>Opening and welcome</w:t>
      </w:r>
    </w:p>
    <w:p w14:paraId="4A5B5EFE" w14:textId="3A6F66A0" w:rsidR="00C440A2" w:rsidRPr="00C649CE" w:rsidRDefault="0019745B" w:rsidP="003936DA">
      <w:pPr>
        <w:spacing w:before="120" w:after="120" w:line="240" w:lineRule="auto"/>
        <w:rPr>
          <w:rFonts w:asciiTheme="majorBidi" w:hAnsiTheme="majorBidi" w:cstheme="majorBidi"/>
          <w:sz w:val="24"/>
          <w:szCs w:val="24"/>
        </w:rPr>
      </w:pPr>
      <w:r w:rsidRPr="00C649CE">
        <w:rPr>
          <w:rFonts w:asciiTheme="majorBidi" w:hAnsiTheme="majorBidi" w:cstheme="majorBidi"/>
          <w:sz w:val="24"/>
          <w:szCs w:val="24"/>
        </w:rPr>
        <w:t>The TSAG Rapporteur Group</w:t>
      </w:r>
      <w:r w:rsidRPr="00C649CE">
        <w:rPr>
          <w:rFonts w:asciiTheme="majorBidi" w:hAnsiTheme="majorBidi" w:cstheme="majorBidi"/>
          <w:b/>
          <w:bCs/>
          <w:sz w:val="24"/>
          <w:szCs w:val="24"/>
        </w:rPr>
        <w:t xml:space="preserve"> </w:t>
      </w:r>
      <w:r w:rsidRPr="00C649CE">
        <w:rPr>
          <w:rFonts w:asciiTheme="majorBidi" w:hAnsiTheme="majorBidi" w:cstheme="majorBidi"/>
          <w:sz w:val="24"/>
          <w:szCs w:val="24"/>
        </w:rPr>
        <w:t xml:space="preserve">on “Standardization Strategy” met </w:t>
      </w:r>
      <w:r w:rsidR="000459C2" w:rsidRPr="00C649CE">
        <w:rPr>
          <w:rFonts w:asciiTheme="majorBidi" w:hAnsiTheme="majorBidi" w:cstheme="majorBidi"/>
          <w:sz w:val="24"/>
          <w:szCs w:val="24"/>
        </w:rPr>
        <w:t xml:space="preserve">during the </w:t>
      </w:r>
      <w:r w:rsidR="004B1B47" w:rsidRPr="00C649CE">
        <w:rPr>
          <w:rFonts w:asciiTheme="majorBidi" w:hAnsiTheme="majorBidi" w:cstheme="majorBidi"/>
          <w:sz w:val="24"/>
          <w:szCs w:val="24"/>
        </w:rPr>
        <w:t>5</w:t>
      </w:r>
      <w:r w:rsidR="00DD08F1" w:rsidRPr="00C649CE">
        <w:rPr>
          <w:rFonts w:asciiTheme="majorBidi" w:hAnsiTheme="majorBidi" w:cstheme="majorBidi"/>
          <w:sz w:val="24"/>
          <w:szCs w:val="24"/>
          <w:vertAlign w:val="superscript"/>
        </w:rPr>
        <w:t>th</w:t>
      </w:r>
      <w:r w:rsidR="00DD08F1" w:rsidRPr="00C649CE">
        <w:rPr>
          <w:rFonts w:asciiTheme="majorBidi" w:hAnsiTheme="majorBidi" w:cstheme="majorBidi"/>
          <w:sz w:val="24"/>
          <w:szCs w:val="24"/>
        </w:rPr>
        <w:t xml:space="preserve"> </w:t>
      </w:r>
      <w:r w:rsidR="007D61E0" w:rsidRPr="00C649CE">
        <w:rPr>
          <w:rFonts w:asciiTheme="majorBidi" w:hAnsiTheme="majorBidi" w:cstheme="majorBidi"/>
          <w:sz w:val="24"/>
          <w:szCs w:val="24"/>
        </w:rPr>
        <w:t xml:space="preserve">TSAG meeting </w:t>
      </w:r>
      <w:r w:rsidR="00D95AF2" w:rsidRPr="00C649CE">
        <w:rPr>
          <w:rFonts w:asciiTheme="majorBidi" w:hAnsiTheme="majorBidi" w:cstheme="majorBidi"/>
          <w:sz w:val="24"/>
          <w:szCs w:val="24"/>
        </w:rPr>
        <w:t xml:space="preserve">on </w:t>
      </w:r>
      <w:r w:rsidR="004B1B47" w:rsidRPr="00C649CE">
        <w:rPr>
          <w:rFonts w:asciiTheme="majorBidi" w:hAnsiTheme="majorBidi" w:cstheme="majorBidi"/>
          <w:sz w:val="24"/>
          <w:szCs w:val="24"/>
        </w:rPr>
        <w:t>12 February 2020 from 09:30-10:</w:t>
      </w:r>
      <w:r w:rsidR="00DB1034" w:rsidRPr="00C649CE">
        <w:rPr>
          <w:rFonts w:asciiTheme="majorBidi" w:hAnsiTheme="majorBidi" w:cstheme="majorBidi"/>
          <w:sz w:val="24"/>
          <w:szCs w:val="24"/>
        </w:rPr>
        <w:t>54</w:t>
      </w:r>
      <w:r w:rsidR="004B1B47" w:rsidRPr="00C649CE">
        <w:rPr>
          <w:rFonts w:asciiTheme="majorBidi" w:hAnsiTheme="majorBidi" w:cstheme="majorBidi"/>
          <w:sz w:val="24"/>
          <w:szCs w:val="24"/>
        </w:rPr>
        <w:t xml:space="preserve"> hours CET, and 13 February 2020, 11:15-</w:t>
      </w:r>
      <w:r w:rsidR="003936DA" w:rsidRPr="00C649CE">
        <w:rPr>
          <w:rFonts w:asciiTheme="majorBidi" w:hAnsiTheme="majorBidi" w:cstheme="majorBidi"/>
          <w:sz w:val="24"/>
          <w:szCs w:val="24"/>
        </w:rPr>
        <w:t>13</w:t>
      </w:r>
      <w:r w:rsidR="004B1B47" w:rsidRPr="00C649CE">
        <w:rPr>
          <w:rFonts w:asciiTheme="majorBidi" w:hAnsiTheme="majorBidi" w:cstheme="majorBidi"/>
          <w:sz w:val="24"/>
          <w:szCs w:val="24"/>
        </w:rPr>
        <w:t>:</w:t>
      </w:r>
      <w:r w:rsidR="003936DA" w:rsidRPr="00C649CE">
        <w:rPr>
          <w:rFonts w:asciiTheme="majorBidi" w:hAnsiTheme="majorBidi" w:cstheme="majorBidi"/>
          <w:sz w:val="24"/>
          <w:szCs w:val="24"/>
        </w:rPr>
        <w:t xml:space="preserve">00 </w:t>
      </w:r>
      <w:r w:rsidR="004B1B47" w:rsidRPr="00C649CE">
        <w:rPr>
          <w:rFonts w:asciiTheme="majorBidi" w:hAnsiTheme="majorBidi" w:cstheme="majorBidi"/>
          <w:sz w:val="24"/>
          <w:szCs w:val="24"/>
        </w:rPr>
        <w:t>hours CET</w:t>
      </w:r>
      <w:r w:rsidRPr="00C649CE">
        <w:rPr>
          <w:rFonts w:asciiTheme="majorBidi" w:hAnsiTheme="majorBidi" w:cstheme="majorBidi"/>
          <w:sz w:val="24"/>
          <w:szCs w:val="24"/>
        </w:rPr>
        <w:t>.</w:t>
      </w:r>
    </w:p>
    <w:p w14:paraId="1C33BBD7" w14:textId="62D26E65" w:rsidR="00EB266F" w:rsidRPr="00C649CE" w:rsidRDefault="00675471" w:rsidP="00B613EB">
      <w:pPr>
        <w:pStyle w:val="Tabletext"/>
        <w:rPr>
          <w:rFonts w:asciiTheme="majorBidi" w:hAnsiTheme="majorBidi" w:cstheme="majorBidi"/>
          <w:sz w:val="24"/>
          <w:szCs w:val="24"/>
        </w:rPr>
      </w:pPr>
      <w:r w:rsidRPr="00C649CE">
        <w:rPr>
          <w:rFonts w:asciiTheme="majorBidi" w:hAnsiTheme="majorBidi" w:cstheme="majorBidi"/>
          <w:sz w:val="24"/>
          <w:szCs w:val="24"/>
        </w:rPr>
        <w:t>The TSAG RG-</w:t>
      </w:r>
      <w:proofErr w:type="spellStart"/>
      <w:r w:rsidRPr="00C649CE">
        <w:rPr>
          <w:rFonts w:asciiTheme="majorBidi" w:hAnsiTheme="majorBidi" w:cstheme="majorBidi"/>
          <w:sz w:val="24"/>
          <w:szCs w:val="24"/>
        </w:rPr>
        <w:t>StdsStrat</w:t>
      </w:r>
      <w:proofErr w:type="spellEnd"/>
      <w:r w:rsidRPr="00C649CE">
        <w:rPr>
          <w:rFonts w:asciiTheme="majorBidi" w:hAnsiTheme="majorBidi" w:cstheme="majorBidi"/>
          <w:sz w:val="24"/>
          <w:szCs w:val="24"/>
        </w:rPr>
        <w:t xml:space="preserve"> rotating Rapporteur, Dr Rim </w:t>
      </w:r>
      <w:proofErr w:type="spellStart"/>
      <w:r w:rsidRPr="00C649CE">
        <w:rPr>
          <w:rFonts w:asciiTheme="majorBidi" w:hAnsiTheme="majorBidi" w:cstheme="majorBidi"/>
          <w:sz w:val="24"/>
          <w:szCs w:val="24"/>
        </w:rPr>
        <w:t>Belhassine-Cherif</w:t>
      </w:r>
      <w:proofErr w:type="spellEnd"/>
      <w:r w:rsidRPr="00C649CE">
        <w:rPr>
          <w:rFonts w:asciiTheme="majorBidi" w:hAnsiTheme="majorBidi" w:cstheme="majorBidi"/>
          <w:sz w:val="24"/>
          <w:szCs w:val="24"/>
        </w:rPr>
        <w:t xml:space="preserve"> (</w:t>
      </w:r>
      <w:proofErr w:type="spellStart"/>
      <w:r w:rsidRPr="00C649CE">
        <w:rPr>
          <w:rFonts w:asciiTheme="majorBidi" w:hAnsiTheme="majorBidi" w:cstheme="majorBidi"/>
          <w:sz w:val="24"/>
          <w:szCs w:val="24"/>
        </w:rPr>
        <w:t>Tunisie</w:t>
      </w:r>
      <w:proofErr w:type="spellEnd"/>
      <w:r w:rsidRPr="00C649CE">
        <w:rPr>
          <w:rFonts w:asciiTheme="majorBidi" w:hAnsiTheme="majorBidi" w:cstheme="majorBidi"/>
          <w:sz w:val="24"/>
          <w:szCs w:val="24"/>
        </w:rPr>
        <w:t xml:space="preserve"> Telecom, Tunisia), chaired the meeting</w:t>
      </w:r>
      <w:r w:rsidR="00B613EB" w:rsidRPr="00C649CE">
        <w:rPr>
          <w:rFonts w:asciiTheme="majorBidi" w:hAnsiTheme="majorBidi" w:cstheme="majorBidi"/>
          <w:sz w:val="24"/>
          <w:szCs w:val="24"/>
        </w:rPr>
        <w:t>, with the assistance of Mr Martin Euchner, TSB Advisor.</w:t>
      </w:r>
      <w:r w:rsidR="001A62FD" w:rsidRPr="00C649CE">
        <w:rPr>
          <w:rFonts w:asciiTheme="majorBidi" w:hAnsiTheme="majorBidi" w:cstheme="majorBidi"/>
          <w:sz w:val="24"/>
          <w:szCs w:val="24"/>
        </w:rPr>
        <w:t xml:space="preserve"> </w:t>
      </w:r>
      <w:r w:rsidR="00B613EB" w:rsidRPr="00C649CE">
        <w:rPr>
          <w:rFonts w:asciiTheme="majorBidi" w:hAnsiTheme="majorBidi" w:cstheme="majorBidi"/>
          <w:sz w:val="24"/>
          <w:szCs w:val="24"/>
        </w:rPr>
        <w:t>She</w:t>
      </w:r>
      <w:r w:rsidRPr="00C649CE">
        <w:rPr>
          <w:rFonts w:asciiTheme="majorBidi" w:hAnsiTheme="majorBidi" w:cstheme="majorBidi"/>
          <w:sz w:val="24"/>
          <w:szCs w:val="24"/>
        </w:rPr>
        <w:t xml:space="preserve"> </w:t>
      </w:r>
      <w:r w:rsidR="00B613EB" w:rsidRPr="00C649CE">
        <w:rPr>
          <w:rFonts w:asciiTheme="majorBidi" w:hAnsiTheme="majorBidi" w:cstheme="majorBidi"/>
          <w:sz w:val="24"/>
          <w:szCs w:val="24"/>
        </w:rPr>
        <w:t xml:space="preserve">introduced the </w:t>
      </w:r>
      <w:r w:rsidR="000A50D9" w:rsidRPr="00C649CE">
        <w:rPr>
          <w:rFonts w:asciiTheme="majorBidi" w:hAnsiTheme="majorBidi" w:cstheme="majorBidi"/>
          <w:sz w:val="24"/>
          <w:szCs w:val="24"/>
        </w:rPr>
        <w:t>four</w:t>
      </w:r>
      <w:r w:rsidR="00B613EB" w:rsidRPr="00C649CE">
        <w:rPr>
          <w:rFonts w:asciiTheme="majorBidi" w:hAnsiTheme="majorBidi" w:cstheme="majorBidi"/>
          <w:sz w:val="24"/>
          <w:szCs w:val="24"/>
        </w:rPr>
        <w:t xml:space="preserve"> co-Rapporteurs present, Mr Yoichi Maeda (Japan), Mr Didier Berthoumieux (Nokia Corporation, Finland), </w:t>
      </w:r>
      <w:r w:rsidR="000A50D9" w:rsidRPr="00C649CE">
        <w:rPr>
          <w:rFonts w:asciiTheme="majorBidi" w:hAnsiTheme="majorBidi" w:cstheme="majorBidi"/>
          <w:sz w:val="24"/>
          <w:szCs w:val="24"/>
        </w:rPr>
        <w:t>Mr Stephen Hayes (Ericsson, USA), and</w:t>
      </w:r>
      <w:r w:rsidR="00B613EB" w:rsidRPr="00C649CE">
        <w:rPr>
          <w:rFonts w:asciiTheme="majorBidi" w:hAnsiTheme="majorBidi" w:cstheme="majorBidi"/>
          <w:sz w:val="24"/>
          <w:szCs w:val="24"/>
        </w:rPr>
        <w:t xml:space="preserve"> Mr Arnaud Taddei (</w:t>
      </w:r>
      <w:r w:rsidR="003936DA" w:rsidRPr="00C649CE">
        <w:rPr>
          <w:rFonts w:asciiTheme="majorBidi" w:hAnsiTheme="majorBidi" w:cstheme="majorBidi"/>
          <w:sz w:val="24"/>
          <w:szCs w:val="24"/>
        </w:rPr>
        <w:t xml:space="preserve">Broadcom, </w:t>
      </w:r>
      <w:r w:rsidR="00B613EB" w:rsidRPr="00C649CE">
        <w:rPr>
          <w:rFonts w:asciiTheme="majorBidi" w:hAnsiTheme="majorBidi" w:cstheme="majorBidi"/>
          <w:sz w:val="24"/>
          <w:szCs w:val="24"/>
        </w:rPr>
        <w:t>United States), and welcomed the participants.</w:t>
      </w:r>
    </w:p>
    <w:p w14:paraId="6798438A" w14:textId="403F338E" w:rsidR="00700FEB" w:rsidRPr="00C649CE" w:rsidRDefault="00FE75DE" w:rsidP="00E738AD">
      <w:pPr>
        <w:spacing w:before="120" w:after="120" w:line="240" w:lineRule="auto"/>
        <w:rPr>
          <w:rFonts w:asciiTheme="majorBidi" w:hAnsiTheme="majorBidi" w:cstheme="majorBidi"/>
          <w:sz w:val="24"/>
          <w:szCs w:val="24"/>
          <w:highlight w:val="yellow"/>
        </w:rPr>
      </w:pPr>
      <w:r w:rsidRPr="00C649CE">
        <w:rPr>
          <w:rFonts w:asciiTheme="majorBidi" w:hAnsiTheme="majorBidi" w:cstheme="majorBidi"/>
          <w:sz w:val="24"/>
          <w:szCs w:val="24"/>
        </w:rPr>
        <w:t>Live interpretation in the six official UN languages, f</w:t>
      </w:r>
      <w:r w:rsidR="00700FEB" w:rsidRPr="00C649CE">
        <w:rPr>
          <w:rFonts w:asciiTheme="majorBidi" w:hAnsiTheme="majorBidi" w:cstheme="majorBidi"/>
          <w:sz w:val="24"/>
          <w:szCs w:val="24"/>
        </w:rPr>
        <w:t>acilities for remote participation and captioning were provided, but there were no interventions from remote.</w:t>
      </w:r>
      <w:r w:rsidR="000A698A" w:rsidRPr="00C649CE">
        <w:rPr>
          <w:rFonts w:asciiTheme="majorBidi" w:hAnsiTheme="majorBidi" w:cstheme="majorBidi"/>
          <w:sz w:val="24"/>
          <w:szCs w:val="24"/>
        </w:rPr>
        <w:t xml:space="preserve"> It was agreeable to the meeting to run the meeting overtime without interpretation and captioning.</w:t>
      </w:r>
    </w:p>
    <w:p w14:paraId="1F5659A2" w14:textId="77777777" w:rsidR="009442A8" w:rsidRPr="00C649CE" w:rsidRDefault="009442A8" w:rsidP="00CA2519">
      <w:pPr>
        <w:spacing w:before="240" w:line="240" w:lineRule="auto"/>
        <w:rPr>
          <w:rFonts w:asciiTheme="majorBidi" w:hAnsiTheme="majorBidi" w:cstheme="majorBidi"/>
          <w:b/>
          <w:bCs/>
          <w:sz w:val="24"/>
          <w:szCs w:val="24"/>
        </w:rPr>
      </w:pPr>
      <w:r w:rsidRPr="00C649CE">
        <w:rPr>
          <w:rFonts w:asciiTheme="majorBidi" w:hAnsiTheme="majorBidi" w:cstheme="majorBidi"/>
          <w:b/>
          <w:bCs/>
          <w:sz w:val="24"/>
          <w:szCs w:val="24"/>
        </w:rPr>
        <w:t>2</w:t>
      </w:r>
      <w:r w:rsidRPr="00C649CE">
        <w:rPr>
          <w:rFonts w:asciiTheme="majorBidi" w:hAnsiTheme="majorBidi" w:cstheme="majorBidi"/>
          <w:b/>
          <w:bCs/>
          <w:sz w:val="24"/>
          <w:szCs w:val="24"/>
        </w:rPr>
        <w:tab/>
        <w:t>Approval of the draft agenda</w:t>
      </w:r>
    </w:p>
    <w:p w14:paraId="4EB95326" w14:textId="73C2F41B" w:rsidR="00E86C08" w:rsidRPr="00C649CE" w:rsidRDefault="00D131C5"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2.1</w:t>
      </w:r>
      <w:r w:rsidRPr="00C649CE">
        <w:rPr>
          <w:rFonts w:asciiTheme="majorBidi" w:hAnsiTheme="majorBidi" w:cstheme="majorBidi"/>
          <w:sz w:val="24"/>
          <w:szCs w:val="24"/>
        </w:rPr>
        <w:tab/>
      </w:r>
      <w:r w:rsidR="009442A8" w:rsidRPr="00C649CE">
        <w:rPr>
          <w:rFonts w:asciiTheme="majorBidi" w:hAnsiTheme="majorBidi" w:cstheme="majorBidi"/>
          <w:sz w:val="24"/>
          <w:szCs w:val="24"/>
        </w:rPr>
        <w:t xml:space="preserve">The </w:t>
      </w:r>
      <w:r w:rsidR="009442A8" w:rsidRPr="00C649CE">
        <w:rPr>
          <w:rFonts w:asciiTheme="majorBidi" w:hAnsiTheme="majorBidi" w:cstheme="majorBidi"/>
          <w:bCs/>
          <w:sz w:val="24"/>
          <w:szCs w:val="24"/>
        </w:rPr>
        <w:t>draft</w:t>
      </w:r>
      <w:r w:rsidR="009442A8" w:rsidRPr="00C649CE">
        <w:rPr>
          <w:rFonts w:asciiTheme="majorBidi" w:hAnsiTheme="majorBidi" w:cstheme="majorBidi"/>
          <w:sz w:val="24"/>
          <w:szCs w:val="24"/>
        </w:rPr>
        <w:t xml:space="preserve"> agenda</w:t>
      </w:r>
      <w:r w:rsidR="009F4291" w:rsidRPr="00C649CE">
        <w:rPr>
          <w:rFonts w:asciiTheme="majorBidi" w:hAnsiTheme="majorBidi" w:cstheme="majorBidi"/>
          <w:sz w:val="24"/>
          <w:szCs w:val="24"/>
        </w:rPr>
        <w:t>s</w:t>
      </w:r>
      <w:r w:rsidR="009442A8" w:rsidRPr="00C649CE">
        <w:rPr>
          <w:rFonts w:asciiTheme="majorBidi" w:hAnsiTheme="majorBidi" w:cstheme="majorBidi"/>
          <w:sz w:val="24"/>
          <w:szCs w:val="24"/>
        </w:rPr>
        <w:t xml:space="preserve"> in </w:t>
      </w:r>
      <w:hyperlink r:id="rId16" w:history="1">
        <w:r w:rsidR="00B613EB" w:rsidRPr="00C649CE">
          <w:rPr>
            <w:rStyle w:val="Hyperlink"/>
            <w:rFonts w:asciiTheme="majorBidi" w:hAnsiTheme="majorBidi" w:cstheme="majorBidi"/>
            <w:sz w:val="24"/>
            <w:szCs w:val="24"/>
          </w:rPr>
          <w:t>TD650</w:t>
        </w:r>
      </w:hyperlink>
      <w:r w:rsidR="007D4467" w:rsidRPr="00C649CE">
        <w:rPr>
          <w:rStyle w:val="Hyperlink"/>
          <w:rFonts w:asciiTheme="majorBidi" w:hAnsiTheme="majorBidi" w:cstheme="majorBidi"/>
          <w:sz w:val="24"/>
          <w:szCs w:val="24"/>
        </w:rPr>
        <w:t>-R</w:t>
      </w:r>
      <w:r w:rsidR="00336944" w:rsidRPr="00C649CE">
        <w:rPr>
          <w:rStyle w:val="Hyperlink"/>
          <w:rFonts w:asciiTheme="majorBidi" w:hAnsiTheme="majorBidi" w:cstheme="majorBidi"/>
          <w:sz w:val="24"/>
          <w:szCs w:val="24"/>
        </w:rPr>
        <w:t>2</w:t>
      </w:r>
      <w:r w:rsidR="009F4291" w:rsidRPr="00C649CE">
        <w:rPr>
          <w:rFonts w:asciiTheme="majorBidi" w:hAnsiTheme="majorBidi" w:cstheme="majorBidi"/>
          <w:sz w:val="24"/>
          <w:szCs w:val="24"/>
        </w:rPr>
        <w:t xml:space="preserve"> and </w:t>
      </w:r>
      <w:hyperlink r:id="rId17" w:history="1">
        <w:r w:rsidR="009F4291" w:rsidRPr="00C649CE">
          <w:rPr>
            <w:rStyle w:val="Hyperlink"/>
            <w:rFonts w:asciiTheme="majorBidi" w:hAnsiTheme="majorBidi" w:cstheme="majorBidi"/>
            <w:sz w:val="24"/>
            <w:szCs w:val="24"/>
          </w:rPr>
          <w:t>TD650</w:t>
        </w:r>
      </w:hyperlink>
      <w:r w:rsidR="009F4291" w:rsidRPr="00C649CE">
        <w:rPr>
          <w:rStyle w:val="Hyperlink"/>
          <w:rFonts w:asciiTheme="majorBidi" w:hAnsiTheme="majorBidi" w:cstheme="majorBidi"/>
          <w:sz w:val="24"/>
          <w:szCs w:val="24"/>
        </w:rPr>
        <w:t>-R3</w:t>
      </w:r>
      <w:r w:rsidR="009F4291" w:rsidRPr="00C649CE">
        <w:rPr>
          <w:rFonts w:asciiTheme="majorBidi" w:hAnsiTheme="majorBidi" w:cstheme="majorBidi"/>
          <w:sz w:val="24"/>
          <w:szCs w:val="24"/>
        </w:rPr>
        <w:t xml:space="preserve"> were</w:t>
      </w:r>
      <w:r w:rsidR="005214A2" w:rsidRPr="00C649CE">
        <w:rPr>
          <w:rFonts w:asciiTheme="majorBidi" w:hAnsiTheme="majorBidi" w:cstheme="majorBidi"/>
          <w:sz w:val="24"/>
          <w:szCs w:val="24"/>
        </w:rPr>
        <w:t xml:space="preserve"> adopted.</w:t>
      </w:r>
    </w:p>
    <w:p w14:paraId="36B7B498" w14:textId="63A999CC" w:rsidR="009442A8" w:rsidRPr="00C649CE" w:rsidRDefault="00EB3E82" w:rsidP="00CA2519">
      <w:pPr>
        <w:spacing w:before="240" w:line="240" w:lineRule="auto"/>
        <w:rPr>
          <w:rFonts w:asciiTheme="majorBidi" w:hAnsiTheme="majorBidi" w:cstheme="majorBidi"/>
          <w:b/>
          <w:bCs/>
          <w:sz w:val="24"/>
          <w:szCs w:val="24"/>
        </w:rPr>
      </w:pPr>
      <w:r w:rsidRPr="00C649CE">
        <w:rPr>
          <w:rFonts w:asciiTheme="majorBidi" w:hAnsiTheme="majorBidi" w:cstheme="majorBidi"/>
          <w:b/>
          <w:bCs/>
          <w:sz w:val="24"/>
          <w:szCs w:val="24"/>
        </w:rPr>
        <w:t>3</w:t>
      </w:r>
      <w:r w:rsidRPr="00C649CE">
        <w:rPr>
          <w:rFonts w:asciiTheme="majorBidi" w:hAnsiTheme="majorBidi" w:cstheme="majorBidi"/>
          <w:b/>
          <w:bCs/>
          <w:sz w:val="24"/>
          <w:szCs w:val="24"/>
        </w:rPr>
        <w:tab/>
      </w:r>
      <w:r w:rsidR="000459C2" w:rsidRPr="00C649CE">
        <w:rPr>
          <w:rFonts w:asciiTheme="majorBidi" w:hAnsiTheme="majorBidi" w:cstheme="majorBidi"/>
          <w:b/>
          <w:bCs/>
          <w:sz w:val="24"/>
          <w:szCs w:val="24"/>
        </w:rPr>
        <w:t>Progress report of TSAG RG-</w:t>
      </w:r>
      <w:proofErr w:type="spellStart"/>
      <w:r w:rsidR="000459C2" w:rsidRPr="00C649CE">
        <w:rPr>
          <w:rFonts w:asciiTheme="majorBidi" w:hAnsiTheme="majorBidi" w:cstheme="majorBidi"/>
          <w:b/>
          <w:bCs/>
          <w:sz w:val="24"/>
          <w:szCs w:val="24"/>
        </w:rPr>
        <w:t>StdsStrat</w:t>
      </w:r>
      <w:proofErr w:type="spellEnd"/>
    </w:p>
    <w:p w14:paraId="21FD05A9" w14:textId="4FB079DA" w:rsidR="005275A2" w:rsidRPr="00C649CE" w:rsidRDefault="001B11F9" w:rsidP="00B55FF2">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3</w:t>
      </w:r>
      <w:r w:rsidR="00D131C5" w:rsidRPr="00C649CE">
        <w:rPr>
          <w:rFonts w:asciiTheme="majorBidi" w:hAnsiTheme="majorBidi" w:cstheme="majorBidi"/>
          <w:sz w:val="24"/>
          <w:szCs w:val="24"/>
        </w:rPr>
        <w:t>.1</w:t>
      </w:r>
      <w:r w:rsidR="00D131C5" w:rsidRPr="00C649CE">
        <w:rPr>
          <w:rFonts w:asciiTheme="majorBidi" w:hAnsiTheme="majorBidi" w:cstheme="majorBidi"/>
          <w:sz w:val="24"/>
          <w:szCs w:val="24"/>
        </w:rPr>
        <w:tab/>
      </w:r>
      <w:r w:rsidR="00D95AF2" w:rsidRPr="00C649CE">
        <w:rPr>
          <w:rFonts w:asciiTheme="majorBidi" w:hAnsiTheme="majorBidi" w:cstheme="majorBidi"/>
          <w:sz w:val="24"/>
          <w:szCs w:val="24"/>
        </w:rPr>
        <w:t xml:space="preserve">The </w:t>
      </w:r>
      <w:r w:rsidR="00D95AF2" w:rsidRPr="00C649CE">
        <w:rPr>
          <w:rFonts w:asciiTheme="majorBidi" w:hAnsiTheme="majorBidi" w:cstheme="majorBidi"/>
          <w:bCs/>
          <w:sz w:val="24"/>
          <w:szCs w:val="24"/>
        </w:rPr>
        <w:t>Rapporteur</w:t>
      </w:r>
      <w:r w:rsidR="000459C2" w:rsidRPr="00C649CE">
        <w:rPr>
          <w:rFonts w:asciiTheme="majorBidi" w:hAnsiTheme="majorBidi" w:cstheme="majorBidi"/>
          <w:sz w:val="24"/>
          <w:szCs w:val="24"/>
        </w:rPr>
        <w:t xml:space="preserve"> presented the progress report of RG-</w:t>
      </w:r>
      <w:proofErr w:type="spellStart"/>
      <w:r w:rsidR="000459C2" w:rsidRPr="00C649CE">
        <w:rPr>
          <w:rFonts w:asciiTheme="majorBidi" w:hAnsiTheme="majorBidi" w:cstheme="majorBidi"/>
          <w:sz w:val="24"/>
          <w:szCs w:val="24"/>
        </w:rPr>
        <w:t>StdsStrat</w:t>
      </w:r>
      <w:proofErr w:type="spellEnd"/>
      <w:r w:rsidR="0022232C" w:rsidRPr="00C649CE">
        <w:rPr>
          <w:rFonts w:asciiTheme="majorBidi" w:hAnsiTheme="majorBidi" w:cstheme="majorBidi"/>
          <w:sz w:val="24"/>
          <w:szCs w:val="24"/>
        </w:rPr>
        <w:t xml:space="preserve"> in </w:t>
      </w:r>
      <w:hyperlink r:id="rId18" w:history="1">
        <w:r w:rsidRPr="00C649CE">
          <w:rPr>
            <w:rStyle w:val="Hyperlink"/>
            <w:rFonts w:asciiTheme="majorBidi" w:hAnsiTheme="majorBidi" w:cstheme="majorBidi"/>
            <w:sz w:val="24"/>
            <w:szCs w:val="24"/>
          </w:rPr>
          <w:t>TD675</w:t>
        </w:r>
      </w:hyperlink>
      <w:r w:rsidR="000459C2" w:rsidRPr="00C649CE">
        <w:rPr>
          <w:rFonts w:asciiTheme="majorBidi" w:hAnsiTheme="majorBidi" w:cstheme="majorBidi"/>
          <w:sz w:val="24"/>
          <w:szCs w:val="24"/>
        </w:rPr>
        <w:t xml:space="preserve">, providing a summary of the </w:t>
      </w:r>
      <w:r w:rsidRPr="00C649CE">
        <w:rPr>
          <w:rFonts w:asciiTheme="majorBidi" w:hAnsiTheme="majorBidi" w:cstheme="majorBidi"/>
          <w:sz w:val="24"/>
          <w:szCs w:val="24"/>
        </w:rPr>
        <w:t>three</w:t>
      </w:r>
      <w:r w:rsidR="000459C2" w:rsidRPr="00C649CE">
        <w:rPr>
          <w:rFonts w:asciiTheme="majorBidi" w:hAnsiTheme="majorBidi" w:cstheme="majorBidi"/>
          <w:sz w:val="24"/>
          <w:szCs w:val="24"/>
        </w:rPr>
        <w:t xml:space="preserve"> interim e-meetings</w:t>
      </w:r>
      <w:r w:rsidR="00D3355A" w:rsidRPr="00C649CE">
        <w:rPr>
          <w:rFonts w:asciiTheme="majorBidi" w:hAnsiTheme="majorBidi" w:cstheme="majorBidi"/>
          <w:sz w:val="24"/>
          <w:szCs w:val="24"/>
        </w:rPr>
        <w:t>,</w:t>
      </w:r>
      <w:r w:rsidR="000459C2" w:rsidRPr="00C649CE">
        <w:rPr>
          <w:rFonts w:asciiTheme="majorBidi" w:hAnsiTheme="majorBidi" w:cstheme="majorBidi"/>
          <w:sz w:val="24"/>
          <w:szCs w:val="24"/>
        </w:rPr>
        <w:t xml:space="preserve"> which took place since </w:t>
      </w:r>
      <w:r w:rsidRPr="00C649CE">
        <w:rPr>
          <w:rFonts w:asciiTheme="majorBidi" w:hAnsiTheme="majorBidi" w:cstheme="majorBidi"/>
          <w:sz w:val="24"/>
          <w:szCs w:val="24"/>
        </w:rPr>
        <w:t>October</w:t>
      </w:r>
      <w:r w:rsidR="000459C2" w:rsidRPr="00C649CE">
        <w:rPr>
          <w:rFonts w:asciiTheme="majorBidi" w:hAnsiTheme="majorBidi" w:cstheme="majorBidi"/>
          <w:sz w:val="24"/>
          <w:szCs w:val="24"/>
        </w:rPr>
        <w:t xml:space="preserve"> 201</w:t>
      </w:r>
      <w:r w:rsidR="00DB2AB2" w:rsidRPr="00C649CE">
        <w:rPr>
          <w:rFonts w:asciiTheme="majorBidi" w:hAnsiTheme="majorBidi" w:cstheme="majorBidi"/>
          <w:sz w:val="24"/>
          <w:szCs w:val="24"/>
        </w:rPr>
        <w:t>9</w:t>
      </w:r>
      <w:r w:rsidR="005275A2" w:rsidRPr="00C649CE">
        <w:rPr>
          <w:rFonts w:asciiTheme="majorBidi" w:hAnsiTheme="majorBidi" w:cstheme="majorBidi"/>
          <w:sz w:val="24"/>
          <w:szCs w:val="24"/>
        </w:rPr>
        <w:t xml:space="preserve">: on </w:t>
      </w:r>
      <w:r w:rsidR="005275A2" w:rsidRPr="00C649CE">
        <w:rPr>
          <w:rFonts w:asciiTheme="majorBidi" w:hAnsiTheme="majorBidi" w:cstheme="majorBidi"/>
          <w:bCs/>
          <w:sz w:val="24"/>
          <w:szCs w:val="24"/>
        </w:rPr>
        <w:t>1 November 2019</w:t>
      </w:r>
      <w:r w:rsidR="005275A2" w:rsidRPr="00C649CE">
        <w:rPr>
          <w:rFonts w:asciiTheme="majorBidi" w:hAnsiTheme="majorBidi" w:cstheme="majorBidi"/>
          <w:sz w:val="24"/>
          <w:szCs w:val="24"/>
        </w:rPr>
        <w:t xml:space="preserve">, on </w:t>
      </w:r>
      <w:r w:rsidR="005275A2" w:rsidRPr="00C649CE">
        <w:rPr>
          <w:rFonts w:asciiTheme="majorBidi" w:hAnsiTheme="majorBidi" w:cstheme="majorBidi"/>
          <w:bCs/>
          <w:sz w:val="24"/>
          <w:szCs w:val="24"/>
        </w:rPr>
        <w:t>6 December 2019</w:t>
      </w:r>
      <w:r w:rsidR="005275A2" w:rsidRPr="00C649CE">
        <w:rPr>
          <w:rFonts w:asciiTheme="majorBidi" w:hAnsiTheme="majorBidi" w:cstheme="majorBidi"/>
          <w:sz w:val="24"/>
          <w:szCs w:val="24"/>
        </w:rPr>
        <w:t>, and on 20 January 2020.</w:t>
      </w:r>
    </w:p>
    <w:p w14:paraId="0C08E347" w14:textId="41EEC46C" w:rsidR="009D5A00" w:rsidRPr="00C649CE" w:rsidRDefault="001B11F9"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3</w:t>
      </w:r>
      <w:r w:rsidR="00D131C5" w:rsidRPr="00C649CE">
        <w:rPr>
          <w:rFonts w:asciiTheme="majorBidi" w:hAnsiTheme="majorBidi" w:cstheme="majorBidi"/>
          <w:sz w:val="24"/>
          <w:szCs w:val="24"/>
        </w:rPr>
        <w:t>.2</w:t>
      </w:r>
      <w:r w:rsidR="00D131C5" w:rsidRPr="00C649CE">
        <w:rPr>
          <w:rFonts w:asciiTheme="majorBidi" w:hAnsiTheme="majorBidi" w:cstheme="majorBidi"/>
          <w:sz w:val="24"/>
          <w:szCs w:val="24"/>
        </w:rPr>
        <w:tab/>
      </w:r>
      <w:r w:rsidR="009D5A00" w:rsidRPr="00C649CE">
        <w:rPr>
          <w:rFonts w:asciiTheme="majorBidi" w:hAnsiTheme="majorBidi" w:cstheme="majorBidi"/>
          <w:sz w:val="24"/>
          <w:szCs w:val="24"/>
        </w:rPr>
        <w:t xml:space="preserve">The </w:t>
      </w:r>
      <w:r w:rsidR="009D5A00" w:rsidRPr="00C649CE">
        <w:rPr>
          <w:rFonts w:asciiTheme="majorBidi" w:hAnsiTheme="majorBidi" w:cstheme="majorBidi"/>
          <w:bCs/>
          <w:sz w:val="24"/>
          <w:szCs w:val="24"/>
        </w:rPr>
        <w:t>meet</w:t>
      </w:r>
      <w:r w:rsidR="00C24FD7" w:rsidRPr="00C649CE">
        <w:rPr>
          <w:rFonts w:asciiTheme="majorBidi" w:hAnsiTheme="majorBidi" w:cstheme="majorBidi"/>
          <w:bCs/>
          <w:sz w:val="24"/>
          <w:szCs w:val="24"/>
        </w:rPr>
        <w:t>ing</w:t>
      </w:r>
      <w:r w:rsidR="00C24FD7" w:rsidRPr="00C649CE">
        <w:rPr>
          <w:rFonts w:asciiTheme="majorBidi" w:hAnsiTheme="majorBidi" w:cstheme="majorBidi"/>
          <w:sz w:val="24"/>
          <w:szCs w:val="24"/>
        </w:rPr>
        <w:t xml:space="preserve"> took note of the report; </w:t>
      </w:r>
      <w:r w:rsidR="009D5A00" w:rsidRPr="00C649CE">
        <w:rPr>
          <w:rFonts w:asciiTheme="majorBidi" w:hAnsiTheme="majorBidi" w:cstheme="majorBidi"/>
          <w:sz w:val="24"/>
          <w:szCs w:val="24"/>
        </w:rPr>
        <w:t>there were no comments.</w:t>
      </w:r>
    </w:p>
    <w:p w14:paraId="2D94935F" w14:textId="3D70AD8A" w:rsidR="001B11F9" w:rsidRPr="00C649CE" w:rsidRDefault="001B11F9" w:rsidP="00C70BF5">
      <w:pPr>
        <w:pStyle w:val="ListParagraph"/>
        <w:spacing w:before="240" w:after="120" w:line="240" w:lineRule="auto"/>
        <w:ind w:left="34"/>
        <w:contextualSpacing w:val="0"/>
        <w:rPr>
          <w:rFonts w:asciiTheme="majorBidi" w:hAnsiTheme="majorBidi" w:cstheme="majorBidi"/>
          <w:b/>
          <w:bCs/>
          <w:sz w:val="24"/>
          <w:szCs w:val="24"/>
        </w:rPr>
      </w:pPr>
      <w:r w:rsidRPr="00C649CE">
        <w:rPr>
          <w:rFonts w:asciiTheme="majorBidi" w:hAnsiTheme="majorBidi" w:cstheme="majorBidi"/>
          <w:b/>
          <w:bCs/>
          <w:sz w:val="24"/>
          <w:szCs w:val="24"/>
        </w:rPr>
        <w:t>4</w:t>
      </w:r>
      <w:r w:rsidR="00D131C5" w:rsidRPr="00C649CE">
        <w:rPr>
          <w:rFonts w:asciiTheme="majorBidi" w:hAnsiTheme="majorBidi" w:cstheme="majorBidi"/>
          <w:b/>
          <w:bCs/>
          <w:sz w:val="24"/>
          <w:szCs w:val="24"/>
        </w:rPr>
        <w:tab/>
      </w:r>
      <w:r w:rsidRPr="00C649CE">
        <w:rPr>
          <w:rFonts w:asciiTheme="majorBidi" w:hAnsiTheme="majorBidi" w:cstheme="majorBidi"/>
          <w:b/>
          <w:bCs/>
          <w:sz w:val="24"/>
          <w:szCs w:val="24"/>
        </w:rPr>
        <w:t>Standardization Strategy</w:t>
      </w:r>
    </w:p>
    <w:p w14:paraId="61DF7C70" w14:textId="37C2E380" w:rsidR="001B11F9" w:rsidRPr="00C649CE" w:rsidRDefault="001B11F9" w:rsidP="002C4564">
      <w:pPr>
        <w:tabs>
          <w:tab w:val="left" w:pos="570"/>
        </w:tabs>
        <w:spacing w:before="120" w:after="120" w:line="240" w:lineRule="auto"/>
        <w:ind w:left="573" w:hanging="573"/>
        <w:rPr>
          <w:rFonts w:asciiTheme="majorBidi" w:hAnsiTheme="majorBidi" w:cstheme="majorBidi"/>
          <w:b/>
          <w:bCs/>
          <w:sz w:val="24"/>
          <w:szCs w:val="24"/>
        </w:rPr>
      </w:pPr>
      <w:r w:rsidRPr="00C649CE">
        <w:rPr>
          <w:rFonts w:asciiTheme="majorBidi" w:hAnsiTheme="majorBidi" w:cstheme="majorBidi"/>
          <w:b/>
          <w:bCs/>
          <w:sz w:val="24"/>
          <w:szCs w:val="24"/>
        </w:rPr>
        <w:t>4.1</w:t>
      </w:r>
      <w:r w:rsidRPr="00C649CE">
        <w:rPr>
          <w:rFonts w:asciiTheme="majorBidi" w:hAnsiTheme="majorBidi" w:cstheme="majorBidi"/>
          <w:b/>
          <w:bCs/>
          <w:sz w:val="24"/>
          <w:szCs w:val="24"/>
        </w:rPr>
        <w:tab/>
        <w:t xml:space="preserve">Communiqué of </w:t>
      </w:r>
      <w:proofErr w:type="spellStart"/>
      <w:r w:rsidRPr="00C649CE">
        <w:rPr>
          <w:rFonts w:asciiTheme="majorBidi" w:hAnsiTheme="majorBidi" w:cstheme="majorBidi"/>
          <w:b/>
          <w:bCs/>
          <w:sz w:val="24"/>
          <w:szCs w:val="24"/>
        </w:rPr>
        <w:t>CxO</w:t>
      </w:r>
      <w:proofErr w:type="spellEnd"/>
      <w:r w:rsidRPr="00C649CE">
        <w:rPr>
          <w:rFonts w:asciiTheme="majorBidi" w:hAnsiTheme="majorBidi" w:cstheme="majorBidi"/>
          <w:b/>
          <w:bCs/>
          <w:sz w:val="24"/>
          <w:szCs w:val="24"/>
        </w:rPr>
        <w:t xml:space="preserve"> Consultation meeting</w:t>
      </w:r>
    </w:p>
    <w:p w14:paraId="7DF9936C" w14:textId="43251B08" w:rsidR="001B11F9" w:rsidRPr="00C649CE" w:rsidRDefault="001B11F9"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4.1.1</w:t>
      </w:r>
      <w:r w:rsidR="00D131C5" w:rsidRPr="00C649CE">
        <w:rPr>
          <w:rFonts w:asciiTheme="majorBidi" w:hAnsiTheme="majorBidi" w:cstheme="majorBidi"/>
          <w:bCs/>
          <w:sz w:val="24"/>
          <w:szCs w:val="24"/>
        </w:rPr>
        <w:tab/>
      </w:r>
      <w:r w:rsidR="00336944" w:rsidRPr="00C649CE">
        <w:rPr>
          <w:rFonts w:asciiTheme="majorBidi" w:hAnsiTheme="majorBidi" w:cstheme="majorBidi"/>
          <w:bCs/>
          <w:sz w:val="24"/>
          <w:szCs w:val="24"/>
        </w:rPr>
        <w:t>Mr Martin Euchner</w:t>
      </w:r>
      <w:r w:rsidRPr="00C649CE">
        <w:rPr>
          <w:rFonts w:asciiTheme="majorBidi" w:hAnsiTheme="majorBidi" w:cstheme="majorBidi"/>
          <w:bCs/>
          <w:sz w:val="24"/>
          <w:szCs w:val="24"/>
        </w:rPr>
        <w:t xml:space="preserve">, TSB, presented </w:t>
      </w:r>
      <w:hyperlink r:id="rId19" w:history="1">
        <w:r w:rsidRPr="00C649CE">
          <w:rPr>
            <w:rStyle w:val="Hyperlink"/>
            <w:rFonts w:asciiTheme="majorBidi" w:hAnsiTheme="majorBidi" w:cstheme="majorBidi"/>
            <w:sz w:val="24"/>
            <w:szCs w:val="24"/>
          </w:rPr>
          <w:t>TD661</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 xml:space="preserve">Communiqué of the TSB Director </w:t>
      </w:r>
      <w:proofErr w:type="spellStart"/>
      <w:r w:rsidRPr="00C649CE">
        <w:rPr>
          <w:rFonts w:asciiTheme="majorBidi" w:hAnsiTheme="majorBidi" w:cstheme="majorBidi"/>
          <w:sz w:val="24"/>
          <w:szCs w:val="24"/>
        </w:rPr>
        <w:t>CxO</w:t>
      </w:r>
      <w:proofErr w:type="spellEnd"/>
      <w:r w:rsidRPr="00C649CE">
        <w:rPr>
          <w:rFonts w:asciiTheme="majorBidi" w:hAnsiTheme="majorBidi" w:cstheme="majorBidi"/>
          <w:sz w:val="24"/>
          <w:szCs w:val="24"/>
        </w:rPr>
        <w:t xml:space="preserve"> consultation meeting, 11 December 2019, Dubai, United Arab Emirates</w:t>
      </w:r>
      <w:r w:rsidRPr="00C649CE">
        <w:rPr>
          <w:rFonts w:asciiTheme="majorBidi" w:hAnsiTheme="majorBidi" w:cstheme="majorBidi"/>
          <w:bCs/>
          <w:sz w:val="24"/>
          <w:szCs w:val="24"/>
        </w:rPr>
        <w:t xml:space="preserve">” which </w:t>
      </w:r>
      <w:r w:rsidRPr="00C649CE">
        <w:rPr>
          <w:rFonts w:asciiTheme="majorBidi" w:hAnsiTheme="majorBidi" w:cstheme="majorBidi"/>
          <w:sz w:val="24"/>
          <w:szCs w:val="24"/>
        </w:rPr>
        <w:t>was covered during the TSAG RG-</w:t>
      </w:r>
      <w:proofErr w:type="spellStart"/>
      <w:r w:rsidRPr="00C649CE">
        <w:rPr>
          <w:rFonts w:asciiTheme="majorBidi" w:hAnsiTheme="majorBidi" w:cstheme="majorBidi"/>
          <w:sz w:val="24"/>
          <w:szCs w:val="24"/>
        </w:rPr>
        <w:t>StdsStrat</w:t>
      </w:r>
      <w:proofErr w:type="spellEnd"/>
      <w:r w:rsidRPr="00C649CE">
        <w:rPr>
          <w:rFonts w:asciiTheme="majorBidi" w:hAnsiTheme="majorBidi" w:cstheme="majorBidi"/>
          <w:sz w:val="24"/>
          <w:szCs w:val="24"/>
        </w:rPr>
        <w:t xml:space="preserve"> interim e-meeting, 20 January 2020.</w:t>
      </w:r>
      <w:r w:rsidR="00790709" w:rsidRPr="00C649CE">
        <w:rPr>
          <w:rFonts w:asciiTheme="majorBidi" w:hAnsiTheme="majorBidi" w:cstheme="majorBidi"/>
          <w:sz w:val="24"/>
          <w:szCs w:val="24"/>
        </w:rPr>
        <w:t xml:space="preserve"> </w:t>
      </w:r>
      <w:proofErr w:type="spellStart"/>
      <w:r w:rsidR="00790709" w:rsidRPr="00C649CE">
        <w:rPr>
          <w:rFonts w:asciiTheme="majorBidi" w:hAnsiTheme="majorBidi" w:cstheme="majorBidi"/>
          <w:sz w:val="24"/>
          <w:szCs w:val="24"/>
        </w:rPr>
        <w:t>CxOs</w:t>
      </w:r>
      <w:proofErr w:type="spellEnd"/>
      <w:r w:rsidR="00790709" w:rsidRPr="00C649CE">
        <w:rPr>
          <w:rFonts w:asciiTheme="majorBidi" w:hAnsiTheme="majorBidi" w:cstheme="majorBidi"/>
          <w:sz w:val="24"/>
          <w:szCs w:val="24"/>
        </w:rPr>
        <w:t xml:space="preserve"> discussed the innovation required to achieve ‘self-driving’ 5G networks; the importance of collaboration in the interests of 5G security; the benefits and practical aspects of network infrastructure sharing; the concept of ‘open’ radio access networks (RANs); and the insights gained from early 5G deployments and trials of 5G-enabled industrial IoT applications. </w:t>
      </w:r>
      <w:proofErr w:type="spellStart"/>
      <w:r w:rsidR="00790709" w:rsidRPr="00C649CE">
        <w:rPr>
          <w:rFonts w:asciiTheme="majorBidi" w:hAnsiTheme="majorBidi" w:cstheme="majorBidi"/>
          <w:sz w:val="24"/>
          <w:szCs w:val="24"/>
        </w:rPr>
        <w:t>CxOs</w:t>
      </w:r>
      <w:proofErr w:type="spellEnd"/>
      <w:r w:rsidR="00790709" w:rsidRPr="00C649CE">
        <w:rPr>
          <w:rFonts w:asciiTheme="majorBidi" w:hAnsiTheme="majorBidi" w:cstheme="majorBidi"/>
          <w:sz w:val="24"/>
          <w:szCs w:val="24"/>
        </w:rPr>
        <w:t xml:space="preserve"> also discussed the monitoring and assessment of AI performance in the context of autonomous driving; conformance assessment for radiocommunications supporting Intelligent Transport Systems; and the harmonization of approaches to the measurement of quality of service (QoS) perceived by users.</w:t>
      </w:r>
    </w:p>
    <w:p w14:paraId="780E7C72" w14:textId="2C31FFC9" w:rsidR="00790709" w:rsidRPr="00C649CE" w:rsidRDefault="00790709" w:rsidP="005275A2">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4.1.2</w:t>
      </w:r>
      <w:r w:rsidRPr="00C649CE">
        <w:rPr>
          <w:rFonts w:asciiTheme="majorBidi" w:hAnsiTheme="majorBidi" w:cstheme="majorBidi"/>
          <w:bCs/>
          <w:sz w:val="24"/>
          <w:szCs w:val="24"/>
        </w:rPr>
        <w:tab/>
        <w:t xml:space="preserve">The meeting took note of </w:t>
      </w:r>
      <w:hyperlink r:id="rId20" w:history="1">
        <w:r w:rsidR="005275A2" w:rsidRPr="00C649CE">
          <w:rPr>
            <w:rStyle w:val="Hyperlink"/>
            <w:rFonts w:asciiTheme="majorBidi" w:hAnsiTheme="majorBidi" w:cstheme="majorBidi"/>
            <w:sz w:val="24"/>
            <w:szCs w:val="24"/>
          </w:rPr>
          <w:t>TD661</w:t>
        </w:r>
      </w:hyperlink>
      <w:r w:rsidRPr="00C649CE">
        <w:rPr>
          <w:rFonts w:asciiTheme="majorBidi" w:hAnsiTheme="majorBidi" w:cstheme="majorBidi"/>
          <w:bCs/>
          <w:sz w:val="24"/>
          <w:szCs w:val="24"/>
        </w:rPr>
        <w:t>.</w:t>
      </w:r>
    </w:p>
    <w:p w14:paraId="7D8A9200" w14:textId="246E71DA" w:rsidR="001B11F9" w:rsidRPr="00C649CE" w:rsidRDefault="001B11F9" w:rsidP="00790709">
      <w:pPr>
        <w:tabs>
          <w:tab w:val="left" w:pos="570"/>
        </w:tabs>
        <w:spacing w:before="240" w:after="120" w:line="240" w:lineRule="auto"/>
        <w:ind w:left="573" w:hanging="573"/>
        <w:rPr>
          <w:rFonts w:asciiTheme="majorBidi" w:hAnsiTheme="majorBidi" w:cstheme="majorBidi"/>
          <w:b/>
          <w:bCs/>
          <w:sz w:val="24"/>
          <w:szCs w:val="24"/>
        </w:rPr>
      </w:pPr>
      <w:r w:rsidRPr="00C649CE">
        <w:rPr>
          <w:rFonts w:asciiTheme="majorBidi" w:hAnsiTheme="majorBidi" w:cstheme="majorBidi"/>
          <w:b/>
          <w:bCs/>
          <w:sz w:val="24"/>
          <w:szCs w:val="24"/>
        </w:rPr>
        <w:t>4.2</w:t>
      </w:r>
      <w:r w:rsidRPr="00C649CE">
        <w:rPr>
          <w:rFonts w:asciiTheme="majorBidi" w:hAnsiTheme="majorBidi" w:cstheme="majorBidi"/>
          <w:b/>
          <w:bCs/>
          <w:sz w:val="24"/>
          <w:szCs w:val="24"/>
        </w:rPr>
        <w:tab/>
        <w:t>Hot topics</w:t>
      </w:r>
    </w:p>
    <w:p w14:paraId="1AB59CCF" w14:textId="0D96D7C8" w:rsidR="001B11F9" w:rsidRPr="00C649CE" w:rsidRDefault="001B11F9"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4.2.1</w:t>
      </w:r>
      <w:r w:rsidRPr="00C649CE">
        <w:rPr>
          <w:rFonts w:asciiTheme="majorBidi" w:hAnsiTheme="majorBidi" w:cstheme="majorBidi"/>
          <w:bCs/>
          <w:sz w:val="24"/>
          <w:szCs w:val="24"/>
        </w:rPr>
        <w:tab/>
      </w:r>
      <w:r w:rsidR="00790709" w:rsidRPr="00C649CE">
        <w:rPr>
          <w:rFonts w:asciiTheme="majorBidi" w:hAnsiTheme="majorBidi" w:cstheme="majorBidi"/>
          <w:bCs/>
          <w:sz w:val="24"/>
          <w:szCs w:val="24"/>
        </w:rPr>
        <w:t xml:space="preserve">The Rapporteur presented </w:t>
      </w:r>
      <w:hyperlink r:id="rId21" w:history="1">
        <w:r w:rsidR="00790709" w:rsidRPr="00C649CE">
          <w:rPr>
            <w:rStyle w:val="Hyperlink"/>
            <w:rFonts w:asciiTheme="majorBidi" w:hAnsiTheme="majorBidi" w:cstheme="majorBidi"/>
            <w:sz w:val="24"/>
            <w:szCs w:val="24"/>
          </w:rPr>
          <w:t>TD734</w:t>
        </w:r>
      </w:hyperlink>
      <w:r w:rsidR="00790709" w:rsidRPr="00C649CE">
        <w:rPr>
          <w:rFonts w:asciiTheme="majorBidi" w:hAnsiTheme="majorBidi" w:cstheme="majorBidi"/>
          <w:bCs/>
          <w:sz w:val="24"/>
          <w:szCs w:val="24"/>
        </w:rPr>
        <w:t xml:space="preserve"> “</w:t>
      </w:r>
      <w:r w:rsidR="00790709" w:rsidRPr="00C649CE">
        <w:rPr>
          <w:rFonts w:asciiTheme="majorBidi" w:hAnsiTheme="majorBidi" w:cstheme="majorBidi"/>
          <w:sz w:val="24"/>
          <w:szCs w:val="24"/>
        </w:rPr>
        <w:t>Update of the hot topics list</w:t>
      </w:r>
      <w:r w:rsidR="00790709" w:rsidRPr="00C649CE">
        <w:rPr>
          <w:rFonts w:asciiTheme="majorBidi" w:hAnsiTheme="majorBidi" w:cstheme="majorBidi"/>
          <w:bCs/>
          <w:sz w:val="24"/>
          <w:szCs w:val="24"/>
        </w:rPr>
        <w:t>”</w:t>
      </w:r>
      <w:r w:rsidR="00871F83" w:rsidRPr="00C649CE">
        <w:rPr>
          <w:rFonts w:asciiTheme="majorBidi" w:hAnsiTheme="majorBidi" w:cstheme="majorBidi"/>
          <w:bCs/>
          <w:sz w:val="24"/>
          <w:szCs w:val="24"/>
        </w:rPr>
        <w:t>,</w:t>
      </w:r>
      <w:r w:rsidR="00790709" w:rsidRPr="00C649CE">
        <w:rPr>
          <w:rFonts w:asciiTheme="majorBidi" w:hAnsiTheme="majorBidi" w:cstheme="majorBidi"/>
          <w:bCs/>
          <w:sz w:val="24"/>
          <w:szCs w:val="24"/>
        </w:rPr>
        <w:t xml:space="preserve"> which </w:t>
      </w:r>
      <w:r w:rsidR="00790709" w:rsidRPr="00C649CE">
        <w:rPr>
          <w:rFonts w:asciiTheme="majorBidi" w:hAnsiTheme="majorBidi" w:cstheme="majorBidi"/>
          <w:sz w:val="24"/>
          <w:szCs w:val="24"/>
        </w:rPr>
        <w:t>provides an update of the list of Hot topics taking into account the outcomes of the 11</w:t>
      </w:r>
      <w:r w:rsidR="00790709" w:rsidRPr="00C649CE">
        <w:rPr>
          <w:rFonts w:asciiTheme="majorBidi" w:hAnsiTheme="majorBidi" w:cstheme="majorBidi"/>
          <w:sz w:val="24"/>
          <w:szCs w:val="24"/>
          <w:vertAlign w:val="superscript"/>
        </w:rPr>
        <w:t>th</w:t>
      </w:r>
      <w:r w:rsidR="00790709" w:rsidRPr="00C649CE">
        <w:rPr>
          <w:rFonts w:asciiTheme="majorBidi" w:hAnsiTheme="majorBidi" w:cstheme="majorBidi"/>
          <w:sz w:val="24"/>
          <w:szCs w:val="24"/>
        </w:rPr>
        <w:t xml:space="preserve"> TSB Director CTO Consultation Meeting (8 September 2019, Budapest, Hungary) and the last TSB Director </w:t>
      </w:r>
      <w:proofErr w:type="spellStart"/>
      <w:r w:rsidR="00790709" w:rsidRPr="00C649CE">
        <w:rPr>
          <w:rFonts w:asciiTheme="majorBidi" w:hAnsiTheme="majorBidi" w:cstheme="majorBidi"/>
          <w:sz w:val="24"/>
          <w:szCs w:val="24"/>
        </w:rPr>
        <w:t>CxO</w:t>
      </w:r>
      <w:proofErr w:type="spellEnd"/>
      <w:r w:rsidR="00790709" w:rsidRPr="00C649CE">
        <w:rPr>
          <w:rFonts w:asciiTheme="majorBidi" w:hAnsiTheme="majorBidi" w:cstheme="majorBidi"/>
          <w:sz w:val="24"/>
          <w:szCs w:val="24"/>
        </w:rPr>
        <w:t xml:space="preserve"> Consultation Meeting (11 December 2019, Dubai, United Arab Emirates).</w:t>
      </w:r>
    </w:p>
    <w:p w14:paraId="3EC86E55" w14:textId="582C4189" w:rsidR="00790709" w:rsidRPr="00C649CE" w:rsidRDefault="009B0DAB" w:rsidP="005275A2">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4.2.2</w:t>
      </w:r>
      <w:r w:rsidRPr="00C649CE">
        <w:rPr>
          <w:rFonts w:asciiTheme="majorBidi" w:hAnsiTheme="majorBidi" w:cstheme="majorBidi"/>
          <w:bCs/>
          <w:sz w:val="24"/>
          <w:szCs w:val="24"/>
        </w:rPr>
        <w:tab/>
        <w:t xml:space="preserve">The meeting took note of </w:t>
      </w:r>
      <w:hyperlink r:id="rId22" w:history="1">
        <w:r w:rsidR="005275A2" w:rsidRPr="00C649CE">
          <w:rPr>
            <w:rStyle w:val="Hyperlink"/>
            <w:rFonts w:asciiTheme="majorBidi" w:hAnsiTheme="majorBidi" w:cstheme="majorBidi"/>
            <w:sz w:val="24"/>
            <w:szCs w:val="24"/>
          </w:rPr>
          <w:t>TD734</w:t>
        </w:r>
      </w:hyperlink>
      <w:r w:rsidRPr="00C649CE">
        <w:rPr>
          <w:rFonts w:asciiTheme="majorBidi" w:hAnsiTheme="majorBidi" w:cstheme="majorBidi"/>
          <w:bCs/>
          <w:sz w:val="24"/>
          <w:szCs w:val="24"/>
        </w:rPr>
        <w:t>.</w:t>
      </w:r>
    </w:p>
    <w:p w14:paraId="7075D01B" w14:textId="6EE0CA20" w:rsidR="001B11F9" w:rsidRPr="00C649CE" w:rsidRDefault="00790709"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lastRenderedPageBreak/>
        <w:t>4.2.3</w:t>
      </w:r>
      <w:r w:rsidRPr="00C649CE">
        <w:rPr>
          <w:rFonts w:asciiTheme="majorBidi" w:hAnsiTheme="majorBidi" w:cstheme="majorBidi"/>
          <w:bCs/>
          <w:sz w:val="24"/>
          <w:szCs w:val="24"/>
        </w:rPr>
        <w:tab/>
        <w:t xml:space="preserve">Mr Arnaud Taddei, </w:t>
      </w:r>
      <w:r w:rsidRPr="00C649CE">
        <w:rPr>
          <w:rFonts w:asciiTheme="majorBidi" w:hAnsiTheme="majorBidi" w:cstheme="majorBidi"/>
          <w:sz w:val="24"/>
          <w:szCs w:val="24"/>
        </w:rPr>
        <w:t xml:space="preserve">Broadcom Corporation, presented </w:t>
      </w:r>
      <w:hyperlink r:id="rId23" w:history="1">
        <w:r w:rsidRPr="00C649CE">
          <w:rPr>
            <w:rStyle w:val="Hyperlink"/>
            <w:rFonts w:asciiTheme="majorBidi" w:hAnsiTheme="majorBidi" w:cstheme="majorBidi"/>
            <w:sz w:val="24"/>
            <w:szCs w:val="24"/>
          </w:rPr>
          <w:t>C132</w:t>
        </w:r>
      </w:hyperlink>
      <w:r w:rsidRPr="00C649CE">
        <w:rPr>
          <w:rFonts w:asciiTheme="majorBidi" w:hAnsiTheme="majorBidi" w:cstheme="majorBidi"/>
          <w:sz w:val="24"/>
          <w:szCs w:val="24"/>
        </w:rPr>
        <w:t xml:space="preserve"> “Hot Topics: Critical questions and proposal for a new format on both TSAG Hot Topics TD and LS out”</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asks critical questions to be addressed on Hot Topics and proposes to change both the format of the main TD and the LS out. The goal is to increase clarity, draw lessons learnt and improve overall efficiency of all participants in this work.</w:t>
      </w:r>
    </w:p>
    <w:p w14:paraId="08C5DFE2" w14:textId="75E54158" w:rsidR="00055441" w:rsidRPr="00C649CE" w:rsidRDefault="00055441" w:rsidP="00055441">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4.2.4</w:t>
      </w:r>
      <w:r w:rsidRPr="00C649CE">
        <w:rPr>
          <w:rFonts w:asciiTheme="majorBidi" w:hAnsiTheme="majorBidi" w:cstheme="majorBidi"/>
          <w:bCs/>
          <w:sz w:val="24"/>
          <w:szCs w:val="24"/>
        </w:rPr>
        <w:tab/>
        <w:t>A longer discussion took place and yielded</w:t>
      </w:r>
      <w:r w:rsidR="002421EF" w:rsidRPr="00C649CE">
        <w:rPr>
          <w:rFonts w:asciiTheme="majorBidi" w:hAnsiTheme="majorBidi" w:cstheme="majorBidi"/>
          <w:bCs/>
          <w:sz w:val="24"/>
          <w:szCs w:val="24"/>
        </w:rPr>
        <w:t xml:space="preserve"> a number of viewpoints, among</w:t>
      </w:r>
      <w:r w:rsidRPr="00C649CE">
        <w:rPr>
          <w:rFonts w:asciiTheme="majorBidi" w:hAnsiTheme="majorBidi" w:cstheme="majorBidi"/>
          <w:bCs/>
          <w:sz w:val="24"/>
          <w:szCs w:val="24"/>
        </w:rPr>
        <w:t xml:space="preserve"> the following:</w:t>
      </w:r>
    </w:p>
    <w:p w14:paraId="2A2A9268" w14:textId="13F64BE1" w:rsidR="00055441" w:rsidRPr="00C649CE" w:rsidRDefault="002421EF"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The restructured list of hot topics was appreciated by yielding more </w:t>
      </w:r>
      <w:r w:rsidR="006815E8" w:rsidRPr="00C649CE">
        <w:rPr>
          <w:rFonts w:asciiTheme="majorBidi" w:hAnsiTheme="majorBidi" w:cstheme="majorBidi"/>
          <w:bCs/>
          <w:sz w:val="24"/>
          <w:szCs w:val="24"/>
        </w:rPr>
        <w:t>clarity and rigor in the process of hot topics, yet TSAG should consider the value and utility of hot topics, which have a very dynamic nature</w:t>
      </w:r>
      <w:r w:rsidR="00F06FD7" w:rsidRPr="00C649CE">
        <w:rPr>
          <w:rFonts w:asciiTheme="majorBidi" w:hAnsiTheme="majorBidi" w:cstheme="majorBidi"/>
          <w:bCs/>
          <w:sz w:val="24"/>
          <w:szCs w:val="24"/>
        </w:rPr>
        <w:t xml:space="preserve"> as a moving target</w:t>
      </w:r>
      <w:r w:rsidR="006815E8" w:rsidRPr="00C649CE">
        <w:rPr>
          <w:rFonts w:asciiTheme="majorBidi" w:hAnsiTheme="majorBidi" w:cstheme="majorBidi"/>
          <w:bCs/>
          <w:sz w:val="24"/>
          <w:szCs w:val="24"/>
        </w:rPr>
        <w:t>.</w:t>
      </w:r>
    </w:p>
    <w:p w14:paraId="3D32FFDD" w14:textId="741DF1FC" w:rsidR="006815E8" w:rsidRPr="00C649CE" w:rsidRDefault="006815E8"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Concern was expressed if TSAG would direct study groups on hot topics, as this should be left to the study groups. However, sending a liaison statement to the study groups was felt acceptable.</w:t>
      </w:r>
    </w:p>
    <w:p w14:paraId="3F4AC9EC" w14:textId="5332512B" w:rsidR="006815E8" w:rsidRPr="00C649CE" w:rsidRDefault="006815E8"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Caution was expressed to create bureaucracy in the management of hot topics, while tailoring the hot topics was </w:t>
      </w:r>
      <w:r w:rsidR="002421EF" w:rsidRPr="00C649CE">
        <w:rPr>
          <w:rFonts w:asciiTheme="majorBidi" w:hAnsiTheme="majorBidi" w:cstheme="majorBidi"/>
          <w:bCs/>
          <w:sz w:val="24"/>
          <w:szCs w:val="24"/>
        </w:rPr>
        <w:t xml:space="preserve">certainly </w:t>
      </w:r>
      <w:r w:rsidRPr="00C649CE">
        <w:rPr>
          <w:rFonts w:asciiTheme="majorBidi" w:hAnsiTheme="majorBidi" w:cstheme="majorBidi"/>
          <w:bCs/>
          <w:sz w:val="24"/>
          <w:szCs w:val="24"/>
        </w:rPr>
        <w:t>felt necessary.</w:t>
      </w:r>
    </w:p>
    <w:p w14:paraId="15A61EDF" w14:textId="0CA1774C" w:rsidR="006815E8" w:rsidRPr="00C649CE" w:rsidRDefault="006815E8"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Observations indicated that some study groups prefer to be contribution driven by their members for creating hot topics, and contributions from members are </w:t>
      </w:r>
      <w:r w:rsidR="00A35434" w:rsidRPr="00C649CE">
        <w:rPr>
          <w:rFonts w:asciiTheme="majorBidi" w:hAnsiTheme="majorBidi" w:cstheme="majorBidi"/>
          <w:bCs/>
          <w:sz w:val="24"/>
          <w:szCs w:val="24"/>
        </w:rPr>
        <w:t xml:space="preserve">actually </w:t>
      </w:r>
      <w:r w:rsidRPr="00C649CE">
        <w:rPr>
          <w:rFonts w:asciiTheme="majorBidi" w:hAnsiTheme="majorBidi" w:cstheme="majorBidi"/>
          <w:bCs/>
          <w:sz w:val="24"/>
          <w:szCs w:val="24"/>
        </w:rPr>
        <w:t>required to drive forward hot topics within the study groups, while in other cases, a top</w:t>
      </w:r>
      <w:r w:rsidR="00A35434" w:rsidRPr="00C649CE">
        <w:rPr>
          <w:rFonts w:asciiTheme="majorBidi" w:hAnsiTheme="majorBidi" w:cstheme="majorBidi"/>
          <w:bCs/>
          <w:sz w:val="24"/>
          <w:szCs w:val="24"/>
        </w:rPr>
        <w:t>-down approach would be useful.</w:t>
      </w:r>
      <w:r w:rsidR="00A35434" w:rsidRPr="00C649CE">
        <w:rPr>
          <w:rFonts w:asciiTheme="majorBidi" w:hAnsiTheme="majorBidi" w:cstheme="majorBidi"/>
          <w:bCs/>
          <w:sz w:val="24"/>
          <w:szCs w:val="24"/>
        </w:rPr>
        <w:br/>
        <w:t>Study groups find useful the information within the CTO/</w:t>
      </w:r>
      <w:proofErr w:type="spellStart"/>
      <w:r w:rsidR="00A35434" w:rsidRPr="00C649CE">
        <w:rPr>
          <w:rFonts w:asciiTheme="majorBidi" w:hAnsiTheme="majorBidi" w:cstheme="majorBidi"/>
          <w:bCs/>
          <w:sz w:val="24"/>
          <w:szCs w:val="24"/>
        </w:rPr>
        <w:t>CxO</w:t>
      </w:r>
      <w:proofErr w:type="spellEnd"/>
      <w:r w:rsidR="00A35434" w:rsidRPr="00C649CE">
        <w:rPr>
          <w:rFonts w:asciiTheme="majorBidi" w:hAnsiTheme="majorBidi" w:cstheme="majorBidi"/>
          <w:bCs/>
          <w:sz w:val="24"/>
          <w:szCs w:val="24"/>
        </w:rPr>
        <w:t xml:space="preserve"> Communiqu</w:t>
      </w:r>
      <w:r w:rsidR="00A35434" w:rsidRPr="00C649CE">
        <w:rPr>
          <w:rFonts w:asciiTheme="majorBidi" w:hAnsiTheme="majorBidi" w:cstheme="majorBidi"/>
          <w:sz w:val="24"/>
          <w:szCs w:val="24"/>
        </w:rPr>
        <w:t>é</w:t>
      </w:r>
      <w:r w:rsidR="00A35434" w:rsidRPr="00C649CE">
        <w:rPr>
          <w:rFonts w:asciiTheme="majorBidi" w:hAnsiTheme="majorBidi" w:cstheme="majorBidi"/>
          <w:bCs/>
          <w:sz w:val="24"/>
          <w:szCs w:val="24"/>
        </w:rPr>
        <w:t>s.</w:t>
      </w:r>
      <w:r w:rsidR="00A35434" w:rsidRPr="00C649CE">
        <w:rPr>
          <w:rFonts w:asciiTheme="majorBidi" w:hAnsiTheme="majorBidi" w:cstheme="majorBidi"/>
          <w:bCs/>
          <w:sz w:val="24"/>
          <w:szCs w:val="24"/>
        </w:rPr>
        <w:br/>
      </w:r>
      <w:r w:rsidR="009C76D3" w:rsidRPr="00C649CE">
        <w:rPr>
          <w:rFonts w:asciiTheme="majorBidi" w:hAnsiTheme="majorBidi" w:cstheme="majorBidi"/>
          <w:bCs/>
          <w:sz w:val="24"/>
          <w:szCs w:val="24"/>
        </w:rPr>
        <w:t>Some study groups ha</w:t>
      </w:r>
      <w:r w:rsidR="00051952" w:rsidRPr="00C649CE">
        <w:rPr>
          <w:rFonts w:asciiTheme="majorBidi" w:hAnsiTheme="majorBidi" w:cstheme="majorBidi"/>
          <w:bCs/>
          <w:sz w:val="24"/>
          <w:szCs w:val="24"/>
        </w:rPr>
        <w:t>ve</w:t>
      </w:r>
      <w:r w:rsidR="009C76D3" w:rsidRPr="00C649CE">
        <w:rPr>
          <w:rFonts w:asciiTheme="majorBidi" w:hAnsiTheme="majorBidi" w:cstheme="majorBidi"/>
          <w:bCs/>
          <w:sz w:val="24"/>
          <w:szCs w:val="24"/>
        </w:rPr>
        <w:t xml:space="preserve"> already reflected hot topics in their proposed Question texts</w:t>
      </w:r>
      <w:r w:rsidR="00051952" w:rsidRPr="00C649CE">
        <w:rPr>
          <w:rFonts w:asciiTheme="majorBidi" w:hAnsiTheme="majorBidi" w:cstheme="majorBidi"/>
          <w:bCs/>
          <w:sz w:val="24"/>
          <w:szCs w:val="24"/>
        </w:rPr>
        <w:t xml:space="preserve"> or within new work item</w:t>
      </w:r>
      <w:r w:rsidR="002421EF" w:rsidRPr="00C649CE">
        <w:rPr>
          <w:rFonts w:asciiTheme="majorBidi" w:hAnsiTheme="majorBidi" w:cstheme="majorBidi"/>
          <w:bCs/>
          <w:sz w:val="24"/>
          <w:szCs w:val="24"/>
        </w:rPr>
        <w:t>s</w:t>
      </w:r>
      <w:r w:rsidR="009C76D3" w:rsidRPr="00C649CE">
        <w:rPr>
          <w:rFonts w:asciiTheme="majorBidi" w:hAnsiTheme="majorBidi" w:cstheme="majorBidi"/>
          <w:bCs/>
          <w:sz w:val="24"/>
          <w:szCs w:val="24"/>
        </w:rPr>
        <w:t xml:space="preserve">. </w:t>
      </w:r>
      <w:r w:rsidRPr="00C649CE">
        <w:rPr>
          <w:rFonts w:asciiTheme="majorBidi" w:hAnsiTheme="majorBidi" w:cstheme="majorBidi"/>
          <w:bCs/>
          <w:sz w:val="24"/>
          <w:szCs w:val="24"/>
        </w:rPr>
        <w:t>It was also observed that some hot topics address common themes across study groups.</w:t>
      </w:r>
    </w:p>
    <w:p w14:paraId="3B689E59" w14:textId="258B7FC3" w:rsidR="006815E8" w:rsidRPr="00C649CE" w:rsidRDefault="006815E8"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Many questions were raised on </w:t>
      </w:r>
      <w:r w:rsidR="009C76D3" w:rsidRPr="00C649CE">
        <w:rPr>
          <w:rFonts w:asciiTheme="majorBidi" w:hAnsiTheme="majorBidi" w:cstheme="majorBidi"/>
          <w:bCs/>
          <w:sz w:val="24"/>
          <w:szCs w:val="24"/>
        </w:rPr>
        <w:t xml:space="preserve">the nature of hot topics, on strategy, analysis, procedures and management of hot topics, effectiveness of handling hot topics, hot topics of interest to region(s), of current and future hot topics and their assessment, and how </w:t>
      </w:r>
      <w:r w:rsidR="00F06FD7" w:rsidRPr="00C649CE">
        <w:rPr>
          <w:rFonts w:asciiTheme="majorBidi" w:hAnsiTheme="majorBidi" w:cstheme="majorBidi"/>
          <w:bCs/>
          <w:sz w:val="24"/>
          <w:szCs w:val="24"/>
        </w:rPr>
        <w:t xml:space="preserve">to </w:t>
      </w:r>
      <w:r w:rsidR="009C76D3" w:rsidRPr="00C649CE">
        <w:rPr>
          <w:rFonts w:asciiTheme="majorBidi" w:hAnsiTheme="majorBidi" w:cstheme="majorBidi"/>
          <w:bCs/>
          <w:sz w:val="24"/>
          <w:szCs w:val="24"/>
        </w:rPr>
        <w:t>arrive from hot topics themes to s</w:t>
      </w:r>
      <w:r w:rsidR="00051952" w:rsidRPr="00C649CE">
        <w:rPr>
          <w:rFonts w:asciiTheme="majorBidi" w:hAnsiTheme="majorBidi" w:cstheme="majorBidi"/>
          <w:bCs/>
          <w:sz w:val="24"/>
          <w:szCs w:val="24"/>
        </w:rPr>
        <w:t>tandardization strategies, and how study groups could identify hot topics.</w:t>
      </w:r>
    </w:p>
    <w:p w14:paraId="73B12AF6" w14:textId="2CA6D275" w:rsidR="00A35434" w:rsidRPr="00C649CE" w:rsidRDefault="00A35434"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Hot topics could be considered in the context of study group restructuring, </w:t>
      </w:r>
      <w:r w:rsidR="008D565D" w:rsidRPr="00C649CE">
        <w:rPr>
          <w:rFonts w:asciiTheme="majorBidi" w:hAnsiTheme="majorBidi" w:cstheme="majorBidi"/>
          <w:bCs/>
          <w:sz w:val="24"/>
          <w:szCs w:val="24"/>
        </w:rPr>
        <w:t xml:space="preserve">but it was not clear how to handle it, and </w:t>
      </w:r>
      <w:r w:rsidR="00FE556C" w:rsidRPr="00C649CE">
        <w:rPr>
          <w:rFonts w:asciiTheme="majorBidi" w:hAnsiTheme="majorBidi" w:cstheme="majorBidi"/>
          <w:bCs/>
          <w:sz w:val="24"/>
          <w:szCs w:val="24"/>
        </w:rPr>
        <w:t xml:space="preserve">how </w:t>
      </w:r>
      <w:r w:rsidR="008D565D" w:rsidRPr="00C649CE">
        <w:rPr>
          <w:rFonts w:asciiTheme="majorBidi" w:hAnsiTheme="majorBidi" w:cstheme="majorBidi"/>
          <w:bCs/>
          <w:sz w:val="24"/>
          <w:szCs w:val="24"/>
        </w:rPr>
        <w:t xml:space="preserve">map </w:t>
      </w:r>
      <w:r w:rsidR="00FE556C" w:rsidRPr="00C649CE">
        <w:rPr>
          <w:rFonts w:asciiTheme="majorBidi" w:hAnsiTheme="majorBidi" w:cstheme="majorBidi"/>
          <w:bCs/>
          <w:sz w:val="24"/>
          <w:szCs w:val="24"/>
        </w:rPr>
        <w:t xml:space="preserve">the tot topics </w:t>
      </w:r>
      <w:r w:rsidR="008D565D" w:rsidRPr="00C649CE">
        <w:rPr>
          <w:rFonts w:asciiTheme="majorBidi" w:hAnsiTheme="majorBidi" w:cstheme="majorBidi"/>
          <w:bCs/>
          <w:sz w:val="24"/>
          <w:szCs w:val="24"/>
        </w:rPr>
        <w:t>to the study groups.</w:t>
      </w:r>
    </w:p>
    <w:p w14:paraId="10239788" w14:textId="60C132A1" w:rsidR="005503ED" w:rsidRPr="00C649CE" w:rsidRDefault="005503ED" w:rsidP="005503ED">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4.2.5</w:t>
      </w:r>
      <w:r w:rsidRPr="00C649CE">
        <w:rPr>
          <w:rFonts w:asciiTheme="majorBidi" w:hAnsiTheme="majorBidi" w:cstheme="majorBidi"/>
          <w:bCs/>
          <w:sz w:val="24"/>
          <w:szCs w:val="24"/>
        </w:rPr>
        <w:tab/>
        <w:t>The meeting concluded:</w:t>
      </w:r>
    </w:p>
    <w:p w14:paraId="1D2F87F5" w14:textId="05AA94E8" w:rsidR="009C76D3" w:rsidRPr="00C649CE" w:rsidRDefault="005503ED" w:rsidP="003936DA">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Many comments on hot topics have been received during this and past TSAG meetings.</w:t>
      </w:r>
    </w:p>
    <w:p w14:paraId="26062A73" w14:textId="5446F22C" w:rsidR="005503ED" w:rsidRPr="00C649CE" w:rsidRDefault="005503ED"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TSAG does not instruct study groups to do or not to do certain work through the list of hot topics.</w:t>
      </w:r>
    </w:p>
    <w:p w14:paraId="361BDF93" w14:textId="0CDFAF5F" w:rsidR="005503ED" w:rsidRPr="00C649CE" w:rsidRDefault="005503ED"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The list of the hot topics is mainly meant to reflect the topics of high interest to the industry, mainly according to the discussions during CTO/</w:t>
      </w:r>
      <w:proofErr w:type="spellStart"/>
      <w:r w:rsidRPr="00C649CE">
        <w:rPr>
          <w:rFonts w:asciiTheme="majorBidi" w:hAnsiTheme="majorBidi" w:cstheme="majorBidi"/>
          <w:bCs/>
          <w:sz w:val="24"/>
          <w:szCs w:val="24"/>
        </w:rPr>
        <w:t>CxO</w:t>
      </w:r>
      <w:proofErr w:type="spellEnd"/>
      <w:r w:rsidRPr="00C649CE">
        <w:rPr>
          <w:rFonts w:asciiTheme="majorBidi" w:hAnsiTheme="majorBidi" w:cstheme="majorBidi"/>
          <w:bCs/>
          <w:sz w:val="24"/>
          <w:szCs w:val="24"/>
        </w:rPr>
        <w:t xml:space="preserve"> meetings and to </w:t>
      </w:r>
      <w:r w:rsidR="00FC6FBF" w:rsidRPr="00C649CE">
        <w:rPr>
          <w:rFonts w:asciiTheme="majorBidi" w:hAnsiTheme="majorBidi" w:cstheme="majorBidi"/>
          <w:bCs/>
          <w:sz w:val="24"/>
          <w:szCs w:val="24"/>
        </w:rPr>
        <w:t>group them in</w:t>
      </w:r>
      <w:r w:rsidRPr="00C649CE">
        <w:rPr>
          <w:rFonts w:asciiTheme="majorBidi" w:hAnsiTheme="majorBidi" w:cstheme="majorBidi"/>
          <w:bCs/>
          <w:sz w:val="24"/>
          <w:szCs w:val="24"/>
        </w:rPr>
        <w:t>to one reference</w:t>
      </w:r>
      <w:r w:rsidRPr="00C649CE">
        <w:rPr>
          <w:rFonts w:asciiTheme="majorBidi" w:hAnsiTheme="majorBidi" w:cstheme="majorBidi"/>
          <w:sz w:val="24"/>
          <w:szCs w:val="24"/>
        </w:rPr>
        <w:t xml:space="preserve"> list.</w:t>
      </w:r>
    </w:p>
    <w:p w14:paraId="0734A72B" w14:textId="5E748115" w:rsidR="005503ED" w:rsidRPr="00C649CE" w:rsidRDefault="005503ED" w:rsidP="005503ED">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Members were encouraged to contribute in the context of </w:t>
      </w:r>
      <w:r w:rsidR="00510682" w:rsidRPr="00C649CE">
        <w:rPr>
          <w:rFonts w:asciiTheme="majorBidi" w:hAnsiTheme="majorBidi" w:cstheme="majorBidi"/>
          <w:bCs/>
          <w:sz w:val="24"/>
          <w:szCs w:val="24"/>
        </w:rPr>
        <w:t>the</w:t>
      </w:r>
      <w:r w:rsidRPr="00C649CE">
        <w:rPr>
          <w:rFonts w:asciiTheme="majorBidi" w:hAnsiTheme="majorBidi" w:cstheme="majorBidi"/>
          <w:bCs/>
          <w:sz w:val="24"/>
          <w:szCs w:val="24"/>
        </w:rPr>
        <w:t xml:space="preserve"> hot topics</w:t>
      </w:r>
      <w:r w:rsidR="00510682" w:rsidRPr="00C649CE">
        <w:rPr>
          <w:rFonts w:asciiTheme="majorBidi" w:hAnsiTheme="majorBidi" w:cstheme="majorBidi"/>
          <w:bCs/>
          <w:sz w:val="24"/>
          <w:szCs w:val="24"/>
        </w:rPr>
        <w:t xml:space="preserve">, and the </w:t>
      </w:r>
      <w:r w:rsidR="00FC6FBF" w:rsidRPr="00C649CE">
        <w:rPr>
          <w:rFonts w:asciiTheme="majorBidi" w:hAnsiTheme="majorBidi" w:cstheme="majorBidi"/>
          <w:bCs/>
          <w:sz w:val="24"/>
          <w:szCs w:val="24"/>
        </w:rPr>
        <w:t xml:space="preserve">meeting </w:t>
      </w:r>
      <w:r w:rsidR="00510682" w:rsidRPr="00C649CE">
        <w:rPr>
          <w:rFonts w:asciiTheme="majorBidi" w:hAnsiTheme="majorBidi" w:cstheme="majorBidi"/>
          <w:bCs/>
          <w:sz w:val="24"/>
          <w:szCs w:val="24"/>
        </w:rPr>
        <w:t xml:space="preserve">invited further </w:t>
      </w:r>
      <w:r w:rsidRPr="00C649CE">
        <w:rPr>
          <w:rFonts w:asciiTheme="majorBidi" w:hAnsiTheme="majorBidi" w:cstheme="majorBidi"/>
          <w:bCs/>
          <w:sz w:val="24"/>
          <w:szCs w:val="24"/>
        </w:rPr>
        <w:t xml:space="preserve">contributions </w:t>
      </w:r>
      <w:r w:rsidR="00510682" w:rsidRPr="00C649CE">
        <w:rPr>
          <w:rFonts w:asciiTheme="majorBidi" w:hAnsiTheme="majorBidi" w:cstheme="majorBidi"/>
          <w:bCs/>
          <w:sz w:val="24"/>
          <w:szCs w:val="24"/>
        </w:rPr>
        <w:t>on the various issues and questions on hot topics for the next interim RG-</w:t>
      </w:r>
      <w:proofErr w:type="spellStart"/>
      <w:r w:rsidR="00510682" w:rsidRPr="00C649CE">
        <w:rPr>
          <w:rFonts w:asciiTheme="majorBidi" w:hAnsiTheme="majorBidi" w:cstheme="majorBidi"/>
          <w:bCs/>
          <w:sz w:val="24"/>
          <w:szCs w:val="24"/>
        </w:rPr>
        <w:t>StdsStrat</w:t>
      </w:r>
      <w:proofErr w:type="spellEnd"/>
      <w:r w:rsidR="00510682" w:rsidRPr="00C649CE">
        <w:rPr>
          <w:rFonts w:asciiTheme="majorBidi" w:hAnsiTheme="majorBidi" w:cstheme="majorBidi"/>
          <w:bCs/>
          <w:sz w:val="24"/>
          <w:szCs w:val="24"/>
        </w:rPr>
        <w:t xml:space="preserve"> </w:t>
      </w:r>
      <w:r w:rsidRPr="00C649CE">
        <w:rPr>
          <w:rFonts w:asciiTheme="majorBidi" w:hAnsiTheme="majorBidi" w:cstheme="majorBidi"/>
          <w:bCs/>
          <w:sz w:val="24"/>
          <w:szCs w:val="24"/>
        </w:rPr>
        <w:t>meeting</w:t>
      </w:r>
      <w:r w:rsidR="00510682" w:rsidRPr="00C649CE">
        <w:rPr>
          <w:rFonts w:asciiTheme="majorBidi" w:hAnsiTheme="majorBidi" w:cstheme="majorBidi"/>
          <w:bCs/>
          <w:sz w:val="24"/>
          <w:szCs w:val="24"/>
        </w:rPr>
        <w:t>s.</w:t>
      </w:r>
    </w:p>
    <w:p w14:paraId="6FFBC809" w14:textId="754E15FC" w:rsidR="00A35434" w:rsidRPr="00C649CE" w:rsidRDefault="00A35434" w:rsidP="00A7359C">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 xml:space="preserve">The meeting approved the new format of the hot topics list as in </w:t>
      </w:r>
      <w:hyperlink r:id="rId24" w:history="1">
        <w:r w:rsidR="00A7359C" w:rsidRPr="00C649CE">
          <w:rPr>
            <w:rStyle w:val="Hyperlink"/>
            <w:rFonts w:asciiTheme="majorBidi" w:hAnsiTheme="majorBidi" w:cstheme="majorBidi"/>
            <w:sz w:val="24"/>
            <w:szCs w:val="24"/>
          </w:rPr>
          <w:t>C132</w:t>
        </w:r>
      </w:hyperlink>
      <w:r w:rsidRPr="00C649CE">
        <w:rPr>
          <w:rFonts w:asciiTheme="majorBidi" w:hAnsiTheme="majorBidi" w:cstheme="majorBidi"/>
          <w:bCs/>
          <w:sz w:val="24"/>
          <w:szCs w:val="24"/>
        </w:rPr>
        <w:t>.</w:t>
      </w:r>
    </w:p>
    <w:p w14:paraId="2A6B4F26" w14:textId="75378F00" w:rsidR="00790709" w:rsidRPr="00C649CE" w:rsidRDefault="00A35434" w:rsidP="00FC1AF3">
      <w:pPr>
        <w:pStyle w:val="ListParagraph"/>
        <w:numPr>
          <w:ilvl w:val="0"/>
          <w:numId w:val="29"/>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lastRenderedPageBreak/>
        <w:t>It was agreed to prepare an outgoing liaison statement to the study groups on hot topics</w:t>
      </w:r>
      <w:r w:rsidR="008D565D" w:rsidRPr="00C649CE">
        <w:rPr>
          <w:rFonts w:asciiTheme="majorBidi" w:hAnsiTheme="majorBidi" w:cstheme="majorBidi"/>
          <w:bCs/>
          <w:sz w:val="24"/>
          <w:szCs w:val="24"/>
        </w:rPr>
        <w:t xml:space="preserve">, and </w:t>
      </w:r>
      <w:r w:rsidR="00FC6FBF" w:rsidRPr="00C649CE">
        <w:rPr>
          <w:rFonts w:asciiTheme="majorBidi" w:hAnsiTheme="majorBidi" w:cstheme="majorBidi"/>
          <w:bCs/>
          <w:sz w:val="24"/>
          <w:szCs w:val="24"/>
        </w:rPr>
        <w:t>Mr Taddei was asked to organize an off-line</w:t>
      </w:r>
      <w:r w:rsidR="008D565D" w:rsidRPr="00C649CE">
        <w:rPr>
          <w:rFonts w:asciiTheme="majorBidi" w:hAnsiTheme="majorBidi" w:cstheme="majorBidi"/>
          <w:bCs/>
          <w:sz w:val="24"/>
          <w:szCs w:val="24"/>
        </w:rPr>
        <w:t xml:space="preserve"> drafting session </w:t>
      </w:r>
      <w:r w:rsidR="001438EB" w:rsidRPr="00C649CE">
        <w:rPr>
          <w:rFonts w:asciiTheme="majorBidi" w:hAnsiTheme="majorBidi" w:cstheme="majorBidi"/>
          <w:bCs/>
          <w:sz w:val="24"/>
          <w:szCs w:val="24"/>
        </w:rPr>
        <w:t>among interested members, and to bring the results of that drafting session to the next session</w:t>
      </w:r>
      <w:r w:rsidR="00FC1AF3" w:rsidRPr="00C649CE">
        <w:rPr>
          <w:rFonts w:asciiTheme="majorBidi" w:hAnsiTheme="majorBidi" w:cstheme="majorBidi"/>
          <w:bCs/>
          <w:sz w:val="24"/>
          <w:szCs w:val="24"/>
        </w:rPr>
        <w:t>, see 10.1</w:t>
      </w:r>
      <w:r w:rsidR="001438EB" w:rsidRPr="00C649CE">
        <w:rPr>
          <w:rFonts w:asciiTheme="majorBidi" w:hAnsiTheme="majorBidi" w:cstheme="majorBidi"/>
          <w:bCs/>
          <w:sz w:val="24"/>
          <w:szCs w:val="24"/>
        </w:rPr>
        <w:t>.</w:t>
      </w:r>
    </w:p>
    <w:p w14:paraId="7C405EEC" w14:textId="1F424902" w:rsidR="008612C0" w:rsidRPr="00C649CE" w:rsidRDefault="00790709" w:rsidP="002C4564">
      <w:pPr>
        <w:tabs>
          <w:tab w:val="left" w:pos="570"/>
        </w:tabs>
        <w:spacing w:before="120" w:after="120" w:line="240" w:lineRule="auto"/>
        <w:ind w:left="573" w:hanging="573"/>
        <w:rPr>
          <w:rFonts w:asciiTheme="majorBidi" w:hAnsiTheme="majorBidi" w:cstheme="majorBidi"/>
          <w:b/>
          <w:bCs/>
          <w:sz w:val="24"/>
          <w:szCs w:val="24"/>
        </w:rPr>
      </w:pPr>
      <w:r w:rsidRPr="00C649CE">
        <w:rPr>
          <w:rFonts w:asciiTheme="majorBidi" w:hAnsiTheme="majorBidi" w:cstheme="majorBidi"/>
          <w:b/>
          <w:bCs/>
          <w:sz w:val="24"/>
          <w:szCs w:val="24"/>
        </w:rPr>
        <w:t>5</w:t>
      </w:r>
      <w:r w:rsidRPr="00C649CE">
        <w:rPr>
          <w:rFonts w:asciiTheme="majorBidi" w:hAnsiTheme="majorBidi" w:cstheme="majorBidi"/>
          <w:b/>
          <w:bCs/>
          <w:sz w:val="24"/>
          <w:szCs w:val="24"/>
        </w:rPr>
        <w:tab/>
        <w:t>Strategic standardization functions/entities</w:t>
      </w:r>
    </w:p>
    <w:p w14:paraId="06FA6CD9" w14:textId="501F4861" w:rsidR="00790709" w:rsidRPr="00C649CE" w:rsidRDefault="00790709" w:rsidP="003C6474">
      <w:pPr>
        <w:tabs>
          <w:tab w:val="left" w:pos="570"/>
        </w:tabs>
        <w:spacing w:before="120" w:after="120" w:line="240" w:lineRule="auto"/>
        <w:ind w:left="573" w:hanging="573"/>
        <w:rPr>
          <w:rFonts w:asciiTheme="majorBidi" w:hAnsiTheme="majorBidi" w:cstheme="majorBidi"/>
          <w:sz w:val="24"/>
          <w:szCs w:val="24"/>
          <w:lang w:eastAsia="en-US"/>
        </w:rPr>
      </w:pPr>
      <w:r w:rsidRPr="00C649CE">
        <w:rPr>
          <w:rFonts w:asciiTheme="majorBidi" w:hAnsiTheme="majorBidi" w:cstheme="majorBidi"/>
          <w:bCs/>
          <w:sz w:val="24"/>
          <w:szCs w:val="24"/>
        </w:rPr>
        <w:t>5.1</w:t>
      </w:r>
      <w:r w:rsidRPr="00C649CE">
        <w:rPr>
          <w:rFonts w:asciiTheme="majorBidi" w:hAnsiTheme="majorBidi" w:cstheme="majorBidi"/>
          <w:bCs/>
          <w:sz w:val="24"/>
          <w:szCs w:val="24"/>
        </w:rPr>
        <w:tab/>
        <w:t xml:space="preserve">Mr Arnaud Taddei, </w:t>
      </w:r>
      <w:r w:rsidRPr="00C649CE">
        <w:rPr>
          <w:rFonts w:asciiTheme="majorBidi" w:hAnsiTheme="majorBidi" w:cstheme="majorBidi"/>
          <w:sz w:val="24"/>
          <w:szCs w:val="24"/>
        </w:rPr>
        <w:t>Broadcom Corporation</w:t>
      </w:r>
      <w:r w:rsidRPr="00C649CE">
        <w:rPr>
          <w:rFonts w:asciiTheme="majorBidi" w:hAnsiTheme="majorBidi" w:cstheme="majorBidi"/>
          <w:bCs/>
          <w:sz w:val="24"/>
          <w:szCs w:val="24"/>
        </w:rPr>
        <w:t xml:space="preserve">, </w:t>
      </w:r>
      <w:r w:rsidR="003C6474" w:rsidRPr="00C649CE">
        <w:rPr>
          <w:rFonts w:asciiTheme="majorBidi" w:hAnsiTheme="majorBidi" w:cstheme="majorBidi"/>
          <w:bCs/>
          <w:sz w:val="24"/>
          <w:szCs w:val="24"/>
        </w:rPr>
        <w:t xml:space="preserve">proposed </w:t>
      </w:r>
      <w:hyperlink r:id="rId25" w:history="1">
        <w:r w:rsidRPr="00C649CE">
          <w:rPr>
            <w:rStyle w:val="Hyperlink"/>
            <w:rFonts w:asciiTheme="majorBidi" w:hAnsiTheme="majorBidi" w:cstheme="majorBidi"/>
            <w:sz w:val="24"/>
            <w:szCs w:val="24"/>
          </w:rPr>
          <w:t>C130</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Proposal to launch a feasibility study for an Architectural Advisory Board (AAB) approach through selected study groups pilots”</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regroups all the key justification questions and narrative for an Architectural Advisory Board at study group level and proposes to start one or more pilots within ITU-T.</w:t>
      </w:r>
      <w:r w:rsidR="008158A1" w:rsidRPr="00C649CE">
        <w:rPr>
          <w:rFonts w:asciiTheme="majorBidi" w:hAnsiTheme="majorBidi" w:cstheme="majorBidi"/>
          <w:sz w:val="24"/>
          <w:szCs w:val="24"/>
        </w:rPr>
        <w:t xml:space="preserve"> </w:t>
      </w:r>
      <w:hyperlink r:id="rId26" w:history="1">
        <w:r w:rsidR="00A7359C" w:rsidRPr="00C649CE">
          <w:rPr>
            <w:rStyle w:val="Hyperlink"/>
            <w:rFonts w:asciiTheme="majorBidi" w:hAnsiTheme="majorBidi" w:cstheme="majorBidi"/>
            <w:sz w:val="24"/>
            <w:szCs w:val="24"/>
          </w:rPr>
          <w:t>C130</w:t>
        </w:r>
      </w:hyperlink>
      <w:r w:rsidRPr="00C649CE">
        <w:rPr>
          <w:rFonts w:asciiTheme="majorBidi" w:hAnsiTheme="majorBidi" w:cstheme="majorBidi"/>
          <w:sz w:val="24"/>
          <w:szCs w:val="24"/>
          <w:lang w:eastAsia="en-US"/>
        </w:rPr>
        <w:t xml:space="preserve"> proposes a feasibility study with potentially one or more pilots to be conducted by specific study groups and asks TSAG to discuss and possibly agree to launch such pilots</w:t>
      </w:r>
      <w:r w:rsidR="008158A1" w:rsidRPr="00C649CE">
        <w:rPr>
          <w:rFonts w:asciiTheme="majorBidi" w:hAnsiTheme="majorBidi" w:cstheme="majorBidi"/>
          <w:sz w:val="24"/>
          <w:szCs w:val="24"/>
          <w:lang w:eastAsia="en-US"/>
        </w:rPr>
        <w:t>, and p</w:t>
      </w:r>
      <w:r w:rsidRPr="00C649CE">
        <w:rPr>
          <w:rFonts w:asciiTheme="majorBidi" w:hAnsiTheme="majorBidi" w:cstheme="majorBidi"/>
          <w:sz w:val="24"/>
          <w:szCs w:val="24"/>
          <w:lang w:eastAsia="en-US"/>
        </w:rPr>
        <w:t xml:space="preserve">roposes to TSAG to create an AAB Correspondence Group at TSAG level which will require a </w:t>
      </w:r>
      <w:proofErr w:type="spellStart"/>
      <w:r w:rsidRPr="00C649CE">
        <w:rPr>
          <w:rFonts w:asciiTheme="majorBidi" w:hAnsiTheme="majorBidi" w:cstheme="majorBidi"/>
          <w:sz w:val="24"/>
          <w:szCs w:val="24"/>
          <w:lang w:eastAsia="en-US"/>
        </w:rPr>
        <w:t>ToR</w:t>
      </w:r>
      <w:proofErr w:type="spellEnd"/>
      <w:r w:rsidRPr="00C649CE">
        <w:rPr>
          <w:rFonts w:asciiTheme="majorBidi" w:hAnsiTheme="majorBidi" w:cstheme="majorBidi"/>
          <w:sz w:val="24"/>
          <w:szCs w:val="24"/>
          <w:lang w:eastAsia="en-US"/>
        </w:rPr>
        <w:t xml:space="preserve"> and a report from its CG and any meeting minutes associated.</w:t>
      </w:r>
    </w:p>
    <w:p w14:paraId="4CF79277" w14:textId="7B8563E3" w:rsidR="00790709" w:rsidRPr="00C649CE" w:rsidRDefault="009149E0" w:rsidP="002C4564">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5.1.1</w:t>
      </w:r>
      <w:r w:rsidRPr="00C649CE">
        <w:rPr>
          <w:rFonts w:asciiTheme="majorBidi" w:hAnsiTheme="majorBidi" w:cstheme="majorBidi"/>
          <w:bCs/>
          <w:sz w:val="24"/>
          <w:szCs w:val="24"/>
        </w:rPr>
        <w:tab/>
        <w:t>There was not enough time to present or discuss this contribution.</w:t>
      </w:r>
    </w:p>
    <w:p w14:paraId="4756003D" w14:textId="748B8605" w:rsidR="009149E0" w:rsidRPr="00C649CE" w:rsidRDefault="009149E0" w:rsidP="002C4564">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5.1.2</w:t>
      </w:r>
      <w:r w:rsidRPr="00C649CE">
        <w:rPr>
          <w:rFonts w:asciiTheme="majorBidi" w:hAnsiTheme="majorBidi" w:cstheme="majorBidi"/>
          <w:bCs/>
          <w:sz w:val="24"/>
          <w:szCs w:val="24"/>
        </w:rPr>
        <w:tab/>
        <w:t>It was suggested to transfer this activity to RG-WM for further discussion there.</w:t>
      </w:r>
    </w:p>
    <w:p w14:paraId="27A1737E" w14:textId="647CAD8A" w:rsidR="009149E0" w:rsidRPr="00C649CE" w:rsidRDefault="009149E0" w:rsidP="002C4564">
      <w:pPr>
        <w:tabs>
          <w:tab w:val="left" w:pos="570"/>
        </w:tabs>
        <w:spacing w:before="120" w:after="120" w:line="240" w:lineRule="auto"/>
        <w:ind w:left="573" w:hanging="573"/>
        <w:rPr>
          <w:rFonts w:asciiTheme="majorBidi" w:hAnsiTheme="majorBidi" w:cstheme="majorBidi"/>
          <w:bCs/>
          <w:sz w:val="24"/>
          <w:szCs w:val="24"/>
          <w:highlight w:val="yellow"/>
        </w:rPr>
      </w:pPr>
      <w:r w:rsidRPr="00C649CE">
        <w:rPr>
          <w:rFonts w:asciiTheme="majorBidi" w:hAnsiTheme="majorBidi" w:cstheme="majorBidi"/>
          <w:bCs/>
          <w:sz w:val="24"/>
          <w:szCs w:val="24"/>
        </w:rPr>
        <w:t>5.1.3</w:t>
      </w:r>
      <w:r w:rsidRPr="00C649CE">
        <w:rPr>
          <w:rFonts w:asciiTheme="majorBidi" w:hAnsiTheme="majorBidi" w:cstheme="majorBidi"/>
          <w:bCs/>
          <w:sz w:val="24"/>
          <w:szCs w:val="24"/>
        </w:rPr>
        <w:tab/>
        <w:t xml:space="preserve">It was agreed to organize </w:t>
      </w:r>
      <w:r w:rsidR="00147429" w:rsidRPr="00C649CE">
        <w:rPr>
          <w:rFonts w:asciiTheme="majorBidi" w:hAnsiTheme="majorBidi" w:cstheme="majorBidi"/>
          <w:bCs/>
          <w:sz w:val="24"/>
          <w:szCs w:val="24"/>
        </w:rPr>
        <w:t>a discussion session of the AAB proposal</w:t>
      </w:r>
      <w:r w:rsidRPr="00C649CE">
        <w:rPr>
          <w:rFonts w:asciiTheme="majorBidi" w:hAnsiTheme="majorBidi" w:cstheme="majorBidi"/>
          <w:bCs/>
          <w:sz w:val="24"/>
          <w:szCs w:val="24"/>
        </w:rPr>
        <w:t xml:space="preserve"> in the evening, where Mr. Taddei can explain </w:t>
      </w:r>
      <w:r w:rsidR="00F84A4E" w:rsidRPr="00C649CE">
        <w:rPr>
          <w:rFonts w:asciiTheme="majorBidi" w:hAnsiTheme="majorBidi" w:cstheme="majorBidi"/>
          <w:bCs/>
          <w:sz w:val="24"/>
          <w:szCs w:val="24"/>
        </w:rPr>
        <w:t xml:space="preserve">more </w:t>
      </w:r>
      <w:r w:rsidRPr="00C649CE">
        <w:rPr>
          <w:rFonts w:asciiTheme="majorBidi" w:hAnsiTheme="majorBidi" w:cstheme="majorBidi"/>
          <w:bCs/>
          <w:sz w:val="24"/>
          <w:szCs w:val="24"/>
        </w:rPr>
        <w:t xml:space="preserve">the idea </w:t>
      </w:r>
      <w:r w:rsidR="00F84A4E" w:rsidRPr="00C649CE">
        <w:rPr>
          <w:rFonts w:asciiTheme="majorBidi" w:hAnsiTheme="majorBidi" w:cstheme="majorBidi"/>
          <w:bCs/>
          <w:sz w:val="24"/>
          <w:szCs w:val="24"/>
        </w:rPr>
        <w:t>of the AAB</w:t>
      </w:r>
      <w:r w:rsidRPr="00C649CE">
        <w:rPr>
          <w:rFonts w:asciiTheme="majorBidi" w:hAnsiTheme="majorBidi" w:cstheme="majorBidi"/>
          <w:bCs/>
          <w:sz w:val="24"/>
          <w:szCs w:val="24"/>
        </w:rPr>
        <w:t>.</w:t>
      </w:r>
    </w:p>
    <w:p w14:paraId="26F90BD3" w14:textId="4A975CC3" w:rsidR="00F622CF" w:rsidRPr="00C649CE" w:rsidRDefault="004A0671" w:rsidP="00BB6797">
      <w:pPr>
        <w:pStyle w:val="ListParagraph"/>
        <w:keepNext/>
        <w:keepLines/>
        <w:spacing w:before="240" w:after="0" w:line="240" w:lineRule="auto"/>
        <w:ind w:left="34"/>
        <w:contextualSpacing w:val="0"/>
        <w:rPr>
          <w:rFonts w:asciiTheme="majorBidi" w:hAnsiTheme="majorBidi" w:cstheme="majorBidi"/>
          <w:b/>
          <w:bCs/>
          <w:sz w:val="24"/>
          <w:szCs w:val="24"/>
        </w:rPr>
      </w:pPr>
      <w:r w:rsidRPr="00C649CE">
        <w:rPr>
          <w:rFonts w:asciiTheme="majorBidi" w:hAnsiTheme="majorBidi" w:cstheme="majorBidi"/>
          <w:b/>
          <w:bCs/>
          <w:sz w:val="24"/>
          <w:szCs w:val="24"/>
        </w:rPr>
        <w:t>6</w:t>
      </w:r>
      <w:r w:rsidR="00037346" w:rsidRPr="00C649CE">
        <w:rPr>
          <w:rFonts w:asciiTheme="majorBidi" w:hAnsiTheme="majorBidi" w:cstheme="majorBidi"/>
          <w:b/>
          <w:bCs/>
          <w:sz w:val="24"/>
          <w:szCs w:val="24"/>
        </w:rPr>
        <w:tab/>
      </w:r>
      <w:r w:rsidR="008158A1" w:rsidRPr="00C649CE">
        <w:rPr>
          <w:rFonts w:asciiTheme="majorBidi" w:hAnsiTheme="majorBidi" w:cstheme="majorBidi"/>
          <w:b/>
          <w:bCs/>
          <w:sz w:val="24"/>
          <w:szCs w:val="24"/>
        </w:rPr>
        <w:t>Standardization metrics/statistics</w:t>
      </w:r>
    </w:p>
    <w:p w14:paraId="2BCE8A5F" w14:textId="7871137B" w:rsidR="008158A1" w:rsidRPr="00C649CE" w:rsidRDefault="008158A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6.1</w:t>
      </w:r>
      <w:r w:rsidRPr="00C649CE">
        <w:rPr>
          <w:rFonts w:asciiTheme="majorBidi" w:hAnsiTheme="majorBidi" w:cstheme="majorBidi"/>
          <w:bCs/>
          <w:sz w:val="24"/>
          <w:szCs w:val="24"/>
        </w:rPr>
        <w:tab/>
      </w:r>
      <w:r w:rsidRPr="00C649CE">
        <w:rPr>
          <w:rFonts w:asciiTheme="majorBidi" w:hAnsiTheme="majorBidi" w:cstheme="majorBidi"/>
          <w:sz w:val="24"/>
          <w:szCs w:val="24"/>
        </w:rPr>
        <w:t xml:space="preserve">China presented </w:t>
      </w:r>
      <w:hyperlink r:id="rId27" w:history="1">
        <w:r w:rsidRPr="00C649CE">
          <w:rPr>
            <w:rStyle w:val="Hyperlink"/>
            <w:rFonts w:asciiTheme="majorBidi" w:hAnsiTheme="majorBidi" w:cstheme="majorBidi"/>
            <w:sz w:val="24"/>
            <w:szCs w:val="24"/>
          </w:rPr>
          <w:t>C104</w:t>
        </w:r>
      </w:hyperlink>
      <w:r w:rsidRPr="00C649CE">
        <w:rPr>
          <w:rFonts w:asciiTheme="majorBidi" w:hAnsiTheme="majorBidi" w:cstheme="majorBidi"/>
          <w:sz w:val="24"/>
          <w:szCs w:val="24"/>
        </w:rPr>
        <w:t xml:space="preserve"> “Proposal to add metrics for automated the metrics generation”</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proposes to add some metrics of automated generation of statistics.</w:t>
      </w:r>
    </w:p>
    <w:p w14:paraId="61B562DE" w14:textId="20696075" w:rsidR="00735561" w:rsidRPr="00C649CE" w:rsidRDefault="0073556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6.1.1</w:t>
      </w:r>
      <w:r w:rsidRPr="00C649CE">
        <w:rPr>
          <w:rFonts w:asciiTheme="majorBidi" w:hAnsiTheme="majorBidi" w:cstheme="majorBidi"/>
          <w:sz w:val="24"/>
          <w:szCs w:val="24"/>
        </w:rPr>
        <w:tab/>
        <w:t>Comments were</w:t>
      </w:r>
    </w:p>
    <w:p w14:paraId="05A62892" w14:textId="2F864C48" w:rsidR="00735561" w:rsidRPr="00C649CE" w:rsidRDefault="00735561" w:rsidP="00B2272F">
      <w:pPr>
        <w:pStyle w:val="ListParagraph"/>
        <w:numPr>
          <w:ilvl w:val="0"/>
          <w:numId w:val="30"/>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The additional metrics were felt useful</w:t>
      </w:r>
      <w:r w:rsidR="00B2272F" w:rsidRPr="00C649CE">
        <w:rPr>
          <w:rFonts w:asciiTheme="majorBidi" w:hAnsiTheme="majorBidi" w:cstheme="majorBidi"/>
          <w:bCs/>
          <w:sz w:val="24"/>
          <w:szCs w:val="24"/>
        </w:rPr>
        <w:t xml:space="preserve"> and beneficial</w:t>
      </w:r>
      <w:r w:rsidRPr="00C649CE">
        <w:rPr>
          <w:rFonts w:asciiTheme="majorBidi" w:hAnsiTheme="majorBidi" w:cstheme="majorBidi"/>
          <w:bCs/>
          <w:sz w:val="24"/>
          <w:szCs w:val="24"/>
        </w:rPr>
        <w:t>, but caution and concerns were expressed that the metrics could become a too large effort to handle. What to do with those metrics?</w:t>
      </w:r>
    </w:p>
    <w:p w14:paraId="60DB6863" w14:textId="458F4844" w:rsidR="00735561" w:rsidRPr="00C649CE" w:rsidRDefault="00B2272F" w:rsidP="00B2272F">
      <w:pPr>
        <w:pStyle w:val="ListParagraph"/>
        <w:numPr>
          <w:ilvl w:val="0"/>
          <w:numId w:val="30"/>
        </w:numPr>
        <w:tabs>
          <w:tab w:val="left" w:pos="570"/>
        </w:tabs>
        <w:spacing w:before="120" w:after="0" w:line="240" w:lineRule="auto"/>
        <w:ind w:hanging="357"/>
        <w:contextualSpacing w:val="0"/>
        <w:rPr>
          <w:rFonts w:asciiTheme="majorBidi" w:hAnsiTheme="majorBidi" w:cstheme="majorBidi"/>
          <w:bCs/>
          <w:sz w:val="24"/>
          <w:szCs w:val="24"/>
        </w:rPr>
      </w:pPr>
      <w:r w:rsidRPr="00C649CE">
        <w:rPr>
          <w:rFonts w:asciiTheme="majorBidi" w:hAnsiTheme="majorBidi" w:cstheme="majorBidi"/>
          <w:bCs/>
          <w:sz w:val="24"/>
          <w:szCs w:val="24"/>
        </w:rPr>
        <w:t>Concerns were expressed to show individual authors in contributions, as the documents of the Union are a collective effort</w:t>
      </w:r>
      <w:r w:rsidR="00E53EE5" w:rsidRPr="00C649CE">
        <w:rPr>
          <w:rFonts w:asciiTheme="majorBidi" w:hAnsiTheme="majorBidi" w:cstheme="majorBidi"/>
          <w:bCs/>
          <w:sz w:val="24"/>
          <w:szCs w:val="24"/>
        </w:rPr>
        <w:t xml:space="preserve">, and this </w:t>
      </w:r>
      <w:r w:rsidRPr="00C649CE">
        <w:rPr>
          <w:rFonts w:asciiTheme="majorBidi" w:hAnsiTheme="majorBidi" w:cstheme="majorBidi"/>
          <w:bCs/>
          <w:sz w:val="24"/>
          <w:szCs w:val="24"/>
        </w:rPr>
        <w:t>should not be fragmented.</w:t>
      </w:r>
    </w:p>
    <w:p w14:paraId="378C8480" w14:textId="66F28369" w:rsidR="00B2272F" w:rsidRPr="00C649CE" w:rsidRDefault="00B2272F" w:rsidP="00A7359C">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6.1.2</w:t>
      </w:r>
      <w:r w:rsidRPr="00C649CE">
        <w:rPr>
          <w:rFonts w:asciiTheme="majorBidi" w:hAnsiTheme="majorBidi" w:cstheme="majorBidi"/>
          <w:bCs/>
          <w:sz w:val="24"/>
          <w:szCs w:val="24"/>
        </w:rPr>
        <w:tab/>
        <w:t xml:space="preserve">The meeting took note of </w:t>
      </w:r>
      <w:hyperlink r:id="rId28" w:history="1">
        <w:r w:rsidR="00A7359C" w:rsidRPr="00C649CE">
          <w:rPr>
            <w:rStyle w:val="Hyperlink"/>
            <w:rFonts w:asciiTheme="majorBidi" w:hAnsiTheme="majorBidi" w:cstheme="majorBidi"/>
            <w:sz w:val="24"/>
            <w:szCs w:val="24"/>
          </w:rPr>
          <w:t>C104</w:t>
        </w:r>
      </w:hyperlink>
      <w:r w:rsidRPr="00C649CE">
        <w:rPr>
          <w:rFonts w:asciiTheme="majorBidi" w:hAnsiTheme="majorBidi" w:cstheme="majorBidi"/>
          <w:bCs/>
          <w:sz w:val="24"/>
          <w:szCs w:val="24"/>
        </w:rPr>
        <w:t>, and invited TSB to take into account the proposed metrics in the context of the ongoing investigation on feasibility of automated generation of statistics. More contributions for the interim e-meetings are solicited on the prioritization of metrics.</w:t>
      </w:r>
    </w:p>
    <w:p w14:paraId="3FB8764F" w14:textId="43468A7A" w:rsidR="008158A1" w:rsidRPr="00C649CE" w:rsidRDefault="004A067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6</w:t>
      </w:r>
      <w:r w:rsidR="008158A1" w:rsidRPr="00C649CE">
        <w:rPr>
          <w:rFonts w:asciiTheme="majorBidi" w:hAnsiTheme="majorBidi" w:cstheme="majorBidi"/>
          <w:bCs/>
          <w:sz w:val="24"/>
          <w:szCs w:val="24"/>
        </w:rPr>
        <w:t>.2</w:t>
      </w:r>
      <w:r w:rsidR="00E257C9" w:rsidRPr="00C649CE">
        <w:rPr>
          <w:rFonts w:asciiTheme="majorBidi" w:hAnsiTheme="majorBidi" w:cstheme="majorBidi"/>
          <w:bCs/>
          <w:sz w:val="24"/>
          <w:szCs w:val="24"/>
        </w:rPr>
        <w:tab/>
      </w:r>
      <w:r w:rsidR="008158A1" w:rsidRPr="00C649CE">
        <w:rPr>
          <w:rFonts w:asciiTheme="majorBidi" w:hAnsiTheme="majorBidi" w:cstheme="majorBidi"/>
          <w:sz w:val="24"/>
          <w:szCs w:val="24"/>
        </w:rPr>
        <w:t xml:space="preserve">United Kingdom presented </w:t>
      </w:r>
      <w:hyperlink r:id="rId29" w:history="1">
        <w:r w:rsidR="008158A1" w:rsidRPr="00C649CE">
          <w:rPr>
            <w:rStyle w:val="Hyperlink"/>
            <w:rFonts w:asciiTheme="majorBidi" w:hAnsiTheme="majorBidi" w:cstheme="majorBidi"/>
            <w:sz w:val="24"/>
            <w:szCs w:val="24"/>
          </w:rPr>
          <w:t>C122</w:t>
        </w:r>
      </w:hyperlink>
      <w:r w:rsidR="008158A1" w:rsidRPr="00C649CE">
        <w:rPr>
          <w:rFonts w:asciiTheme="majorBidi" w:hAnsiTheme="majorBidi" w:cstheme="majorBidi"/>
          <w:sz w:val="24"/>
          <w:szCs w:val="24"/>
        </w:rPr>
        <w:t xml:space="preserve"> “Clarification of Key performance Indicators”</w:t>
      </w:r>
      <w:r w:rsidR="00871F83" w:rsidRPr="00C649CE">
        <w:rPr>
          <w:rFonts w:asciiTheme="majorBidi" w:hAnsiTheme="majorBidi" w:cstheme="majorBidi"/>
          <w:sz w:val="24"/>
          <w:szCs w:val="24"/>
        </w:rPr>
        <w:t>,</w:t>
      </w:r>
      <w:r w:rsidR="008158A1" w:rsidRPr="00C649CE">
        <w:rPr>
          <w:rFonts w:asciiTheme="majorBidi" w:hAnsiTheme="majorBidi" w:cstheme="majorBidi"/>
          <w:sz w:val="24"/>
          <w:szCs w:val="24"/>
        </w:rPr>
        <w:t xml:space="preserve"> which requests further detail of additional indicators to be able to obtain a more complete activity that occurs at the study group.</w:t>
      </w:r>
    </w:p>
    <w:p w14:paraId="043B51F3" w14:textId="298B2804" w:rsidR="00D623F6" w:rsidRPr="00C649CE" w:rsidRDefault="00D623F6" w:rsidP="00A7359C">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6.2.1</w:t>
      </w:r>
      <w:r w:rsidRPr="00C649CE">
        <w:rPr>
          <w:rFonts w:asciiTheme="majorBidi" w:hAnsiTheme="majorBidi" w:cstheme="majorBidi"/>
          <w:sz w:val="24"/>
          <w:szCs w:val="24"/>
        </w:rPr>
        <w:tab/>
        <w:t>The United States support</w:t>
      </w:r>
      <w:r w:rsidR="0006714F" w:rsidRPr="00C649CE">
        <w:rPr>
          <w:rFonts w:asciiTheme="majorBidi" w:hAnsiTheme="majorBidi" w:cstheme="majorBidi"/>
          <w:sz w:val="24"/>
          <w:szCs w:val="24"/>
        </w:rPr>
        <w:t>ed</w:t>
      </w:r>
      <w:r w:rsidRPr="00C649CE">
        <w:rPr>
          <w:rFonts w:asciiTheme="majorBidi" w:hAnsiTheme="majorBidi" w:cstheme="majorBidi"/>
          <w:sz w:val="24"/>
          <w:szCs w:val="24"/>
        </w:rPr>
        <w:t xml:space="preserve"> </w:t>
      </w:r>
      <w:hyperlink r:id="rId30" w:history="1">
        <w:r w:rsidR="00A7359C" w:rsidRPr="00C649CE">
          <w:rPr>
            <w:rStyle w:val="Hyperlink"/>
            <w:rFonts w:asciiTheme="majorBidi" w:hAnsiTheme="majorBidi" w:cstheme="majorBidi"/>
            <w:sz w:val="24"/>
            <w:szCs w:val="24"/>
          </w:rPr>
          <w:t>C122</w:t>
        </w:r>
      </w:hyperlink>
      <w:r w:rsidRPr="00C649CE">
        <w:rPr>
          <w:rFonts w:asciiTheme="majorBidi" w:hAnsiTheme="majorBidi" w:cstheme="majorBidi"/>
          <w:sz w:val="24"/>
          <w:szCs w:val="24"/>
        </w:rPr>
        <w:t>.</w:t>
      </w:r>
    </w:p>
    <w:p w14:paraId="027350E0" w14:textId="77777777" w:rsidR="0044195E" w:rsidRPr="00C649CE" w:rsidRDefault="00D623F6"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6.2.2</w:t>
      </w:r>
      <w:r w:rsidRPr="00C649CE">
        <w:rPr>
          <w:rFonts w:asciiTheme="majorBidi" w:hAnsiTheme="majorBidi" w:cstheme="majorBidi"/>
          <w:sz w:val="24"/>
          <w:szCs w:val="24"/>
        </w:rPr>
        <w:tab/>
      </w:r>
      <w:r w:rsidR="0044195E" w:rsidRPr="00C649CE">
        <w:rPr>
          <w:rFonts w:asciiTheme="majorBidi" w:hAnsiTheme="majorBidi" w:cstheme="majorBidi"/>
          <w:sz w:val="24"/>
          <w:szCs w:val="24"/>
        </w:rPr>
        <w:t>It was clarified that KPI#1 is to name those who have not contributed to the work.</w:t>
      </w:r>
    </w:p>
    <w:p w14:paraId="0F500F2B" w14:textId="056FFA32" w:rsidR="00D623F6" w:rsidRPr="00C649CE" w:rsidRDefault="0044195E"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6.2.3</w:t>
      </w:r>
      <w:r w:rsidRPr="00C649CE">
        <w:rPr>
          <w:rFonts w:asciiTheme="majorBidi" w:hAnsiTheme="majorBidi" w:cstheme="majorBidi"/>
          <w:sz w:val="24"/>
          <w:szCs w:val="24"/>
        </w:rPr>
        <w:tab/>
      </w:r>
      <w:r w:rsidR="0006714F" w:rsidRPr="00C649CE">
        <w:rPr>
          <w:rFonts w:asciiTheme="majorBidi" w:hAnsiTheme="majorBidi" w:cstheme="majorBidi"/>
          <w:sz w:val="24"/>
          <w:szCs w:val="24"/>
        </w:rPr>
        <w:t xml:space="preserve">There could be difference in between registered participants and the actual physical attendance of the participants. Further, naming delegates could be a sensitive issue, as actual support to a work item might be invisible to </w:t>
      </w:r>
      <w:r w:rsidR="00416A2D" w:rsidRPr="00C649CE">
        <w:rPr>
          <w:rFonts w:asciiTheme="majorBidi" w:hAnsiTheme="majorBidi" w:cstheme="majorBidi"/>
          <w:sz w:val="24"/>
          <w:szCs w:val="24"/>
        </w:rPr>
        <w:t>the meeting.</w:t>
      </w:r>
    </w:p>
    <w:p w14:paraId="39CB4E8B" w14:textId="68696ECC" w:rsidR="00416A2D" w:rsidRPr="00C649CE" w:rsidRDefault="0006714F"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w:t>
      </w:r>
      <w:r w:rsidR="0044195E" w:rsidRPr="00C649CE">
        <w:rPr>
          <w:rFonts w:asciiTheme="majorBidi" w:hAnsiTheme="majorBidi" w:cstheme="majorBidi"/>
          <w:sz w:val="24"/>
          <w:szCs w:val="24"/>
        </w:rPr>
        <w:t>4</w:t>
      </w:r>
      <w:r w:rsidRPr="00C649CE">
        <w:rPr>
          <w:rFonts w:asciiTheme="majorBidi" w:hAnsiTheme="majorBidi" w:cstheme="majorBidi"/>
          <w:sz w:val="24"/>
          <w:szCs w:val="24"/>
        </w:rPr>
        <w:tab/>
      </w:r>
      <w:r w:rsidR="00416A2D" w:rsidRPr="00C649CE">
        <w:rPr>
          <w:rFonts w:asciiTheme="majorBidi" w:hAnsiTheme="majorBidi" w:cstheme="majorBidi"/>
          <w:sz w:val="24"/>
          <w:szCs w:val="24"/>
        </w:rPr>
        <w:t>Concerns were expressed on naming of those countries who do not actively support a work item, and this was felt not acceptable.</w:t>
      </w:r>
    </w:p>
    <w:p w14:paraId="54C6C7C7" w14:textId="5C20BBD1" w:rsidR="0006714F" w:rsidRPr="00C649CE" w:rsidRDefault="0044195E"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lastRenderedPageBreak/>
        <w:t>6.2.5</w:t>
      </w:r>
      <w:r w:rsidR="00416A2D" w:rsidRPr="00C649CE">
        <w:rPr>
          <w:rFonts w:asciiTheme="majorBidi" w:hAnsiTheme="majorBidi" w:cstheme="majorBidi"/>
          <w:sz w:val="24"/>
          <w:szCs w:val="24"/>
        </w:rPr>
        <w:tab/>
      </w:r>
      <w:r w:rsidR="0006714F" w:rsidRPr="00C649CE">
        <w:rPr>
          <w:rFonts w:asciiTheme="majorBidi" w:hAnsiTheme="majorBidi" w:cstheme="majorBidi"/>
          <w:sz w:val="24"/>
          <w:szCs w:val="24"/>
        </w:rPr>
        <w:t xml:space="preserve">United </w:t>
      </w:r>
      <w:r w:rsidR="006817E6" w:rsidRPr="00C649CE">
        <w:rPr>
          <w:rFonts w:asciiTheme="majorBidi" w:hAnsiTheme="majorBidi" w:cstheme="majorBidi"/>
          <w:sz w:val="24"/>
          <w:szCs w:val="24"/>
        </w:rPr>
        <w:t xml:space="preserve">Kingdom, and United Arab Emirates </w:t>
      </w:r>
      <w:r w:rsidR="0006714F" w:rsidRPr="00C649CE">
        <w:rPr>
          <w:rFonts w:asciiTheme="majorBidi" w:hAnsiTheme="majorBidi" w:cstheme="majorBidi"/>
          <w:sz w:val="24"/>
          <w:szCs w:val="24"/>
        </w:rPr>
        <w:t>requested to be involved in discussions with TSB on proposal #3.</w:t>
      </w:r>
    </w:p>
    <w:p w14:paraId="0CA95DE2" w14:textId="4A82CA82" w:rsidR="0044195E" w:rsidRPr="00C649CE" w:rsidRDefault="000A2E45" w:rsidP="001A6903">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w:t>
      </w:r>
      <w:r w:rsidR="0044195E" w:rsidRPr="00C649CE">
        <w:rPr>
          <w:rFonts w:asciiTheme="majorBidi" w:hAnsiTheme="majorBidi" w:cstheme="majorBidi"/>
          <w:sz w:val="24"/>
          <w:szCs w:val="24"/>
        </w:rPr>
        <w:t>6</w:t>
      </w:r>
      <w:r w:rsidRPr="00C649CE">
        <w:rPr>
          <w:rFonts w:asciiTheme="majorBidi" w:hAnsiTheme="majorBidi" w:cstheme="majorBidi"/>
          <w:sz w:val="24"/>
          <w:szCs w:val="24"/>
        </w:rPr>
        <w:tab/>
      </w:r>
      <w:r w:rsidR="0044195E" w:rsidRPr="00C649CE">
        <w:rPr>
          <w:rFonts w:asciiTheme="majorBidi" w:hAnsiTheme="majorBidi" w:cstheme="majorBidi"/>
          <w:sz w:val="24"/>
          <w:szCs w:val="24"/>
        </w:rPr>
        <w:t>The ITU-T A.1 new work item template lists the members that are comm</w:t>
      </w:r>
      <w:r w:rsidR="001A6903" w:rsidRPr="00C649CE">
        <w:rPr>
          <w:rFonts w:asciiTheme="majorBidi" w:hAnsiTheme="majorBidi" w:cstheme="majorBidi"/>
          <w:sz w:val="24"/>
          <w:szCs w:val="24"/>
        </w:rPr>
        <w:t>itted to support the work item.</w:t>
      </w:r>
    </w:p>
    <w:p w14:paraId="5A4BF61B" w14:textId="03A940DC" w:rsidR="000A2E45" w:rsidRPr="00C649CE" w:rsidRDefault="0044195E"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6.2.6</w:t>
      </w:r>
      <w:r w:rsidRPr="00C649CE">
        <w:rPr>
          <w:rFonts w:asciiTheme="majorBidi" w:hAnsiTheme="majorBidi" w:cstheme="majorBidi"/>
          <w:sz w:val="24"/>
          <w:szCs w:val="24"/>
        </w:rPr>
        <w:tab/>
      </w:r>
      <w:r w:rsidR="000C6A16" w:rsidRPr="00C649CE">
        <w:rPr>
          <w:rFonts w:asciiTheme="majorBidi" w:hAnsiTheme="majorBidi" w:cstheme="majorBidi"/>
          <w:sz w:val="24"/>
          <w:szCs w:val="24"/>
        </w:rPr>
        <w:t xml:space="preserve">The meeting concluded to take the comments into account, and for TSB to </w:t>
      </w:r>
      <w:r w:rsidR="000C6A16" w:rsidRPr="00C649CE">
        <w:rPr>
          <w:rFonts w:asciiTheme="majorBidi" w:hAnsiTheme="majorBidi" w:cstheme="majorBidi"/>
          <w:bCs/>
          <w:sz w:val="24"/>
          <w:szCs w:val="24"/>
        </w:rPr>
        <w:t>take into account the proposed metrics in the context of the ongoing investigation on feasibility of automated generation of statistics.</w:t>
      </w:r>
    </w:p>
    <w:p w14:paraId="0B088E70" w14:textId="33FEE3D1" w:rsidR="008158A1" w:rsidRPr="00C649CE" w:rsidRDefault="008158A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6.3</w:t>
      </w:r>
      <w:r w:rsidRPr="00C649CE">
        <w:rPr>
          <w:rFonts w:asciiTheme="majorBidi" w:hAnsiTheme="majorBidi" w:cstheme="majorBidi"/>
          <w:bCs/>
          <w:sz w:val="24"/>
          <w:szCs w:val="24"/>
        </w:rPr>
        <w:tab/>
      </w:r>
      <w:r w:rsidR="008A4685" w:rsidRPr="00C649CE">
        <w:rPr>
          <w:rFonts w:asciiTheme="majorBidi" w:hAnsiTheme="majorBidi" w:cstheme="majorBidi"/>
          <w:bCs/>
          <w:sz w:val="24"/>
          <w:szCs w:val="24"/>
        </w:rPr>
        <w:t>Mr Martin Euchner</w:t>
      </w:r>
      <w:r w:rsidRPr="00C649CE">
        <w:rPr>
          <w:rFonts w:asciiTheme="majorBidi" w:hAnsiTheme="majorBidi" w:cstheme="majorBidi"/>
          <w:bCs/>
          <w:sz w:val="24"/>
          <w:szCs w:val="24"/>
        </w:rPr>
        <w:t xml:space="preserve">, TSB, presented </w:t>
      </w:r>
      <w:hyperlink r:id="rId31" w:history="1">
        <w:r w:rsidRPr="00C649CE">
          <w:rPr>
            <w:rStyle w:val="Hyperlink"/>
            <w:rFonts w:asciiTheme="majorBidi" w:hAnsiTheme="majorBidi" w:cstheme="majorBidi"/>
            <w:sz w:val="24"/>
            <w:szCs w:val="24"/>
          </w:rPr>
          <w:t>TD660</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Statistics regarding ITU-T study group work (position of 2020-01-22)”</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p w14:paraId="5476A6F6" w14:textId="2FC233CE" w:rsidR="004C3F28" w:rsidRPr="00C649CE" w:rsidRDefault="004C3F28"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6.3.1</w:t>
      </w:r>
      <w:r w:rsidRPr="00C649CE">
        <w:rPr>
          <w:rFonts w:asciiTheme="majorBidi" w:hAnsiTheme="majorBidi" w:cstheme="majorBidi"/>
          <w:sz w:val="24"/>
          <w:szCs w:val="24"/>
        </w:rPr>
        <w:tab/>
        <w:t>The number of stale work items in SG3 were considered; and it was suggested that the cut-off</w:t>
      </w:r>
      <w:r w:rsidR="00EF505D" w:rsidRPr="00C649CE">
        <w:rPr>
          <w:rFonts w:asciiTheme="majorBidi" w:hAnsiTheme="majorBidi" w:cstheme="majorBidi"/>
          <w:sz w:val="24"/>
          <w:szCs w:val="24"/>
        </w:rPr>
        <w:t xml:space="preserve"> date for SG3 be 24 months as SG</w:t>
      </w:r>
      <w:r w:rsidRPr="00C649CE">
        <w:rPr>
          <w:rFonts w:asciiTheme="majorBidi" w:hAnsiTheme="majorBidi" w:cstheme="majorBidi"/>
          <w:sz w:val="24"/>
          <w:szCs w:val="24"/>
        </w:rPr>
        <w:t>3 is meeting just once per year.</w:t>
      </w:r>
    </w:p>
    <w:p w14:paraId="0D68B38A" w14:textId="6C81589E" w:rsidR="004C3F28" w:rsidRPr="00C649CE" w:rsidRDefault="004C3F28" w:rsidP="00A7359C">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6.3.2</w:t>
      </w:r>
      <w:r w:rsidRPr="00C649CE">
        <w:rPr>
          <w:rFonts w:asciiTheme="majorBidi" w:hAnsiTheme="majorBidi" w:cstheme="majorBidi"/>
          <w:sz w:val="24"/>
          <w:szCs w:val="24"/>
        </w:rPr>
        <w:tab/>
        <w:t xml:space="preserve">The meeting took note of </w:t>
      </w:r>
      <w:hyperlink r:id="rId32" w:history="1">
        <w:r w:rsidR="00A7359C" w:rsidRPr="00C649CE">
          <w:rPr>
            <w:rStyle w:val="Hyperlink"/>
            <w:rFonts w:asciiTheme="majorBidi" w:hAnsiTheme="majorBidi" w:cstheme="majorBidi"/>
            <w:sz w:val="24"/>
            <w:szCs w:val="24"/>
          </w:rPr>
          <w:t>TD660</w:t>
        </w:r>
      </w:hyperlink>
      <w:r w:rsidRPr="00C649CE">
        <w:rPr>
          <w:rFonts w:asciiTheme="majorBidi" w:hAnsiTheme="majorBidi" w:cstheme="majorBidi"/>
          <w:sz w:val="24"/>
          <w:szCs w:val="24"/>
        </w:rPr>
        <w:t>, and asked TSB to take into account the comments and suggestion.</w:t>
      </w:r>
    </w:p>
    <w:p w14:paraId="747D2AD6" w14:textId="246431AA" w:rsidR="008158A1" w:rsidRPr="00C649CE" w:rsidRDefault="008158A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6.4</w:t>
      </w:r>
      <w:r w:rsidRPr="00C649CE">
        <w:rPr>
          <w:rFonts w:asciiTheme="majorBidi" w:hAnsiTheme="majorBidi" w:cstheme="majorBidi"/>
          <w:sz w:val="24"/>
          <w:szCs w:val="24"/>
        </w:rPr>
        <w:tab/>
      </w:r>
      <w:r w:rsidR="004C3F28" w:rsidRPr="00C649CE">
        <w:rPr>
          <w:rFonts w:asciiTheme="majorBidi" w:hAnsiTheme="majorBidi" w:cstheme="majorBidi"/>
          <w:bCs/>
          <w:sz w:val="24"/>
          <w:szCs w:val="24"/>
        </w:rPr>
        <w:t>Mr Martin Euchner</w:t>
      </w:r>
      <w:r w:rsidRPr="00C649CE">
        <w:rPr>
          <w:rFonts w:asciiTheme="majorBidi" w:hAnsiTheme="majorBidi" w:cstheme="majorBidi"/>
          <w:bCs/>
          <w:sz w:val="24"/>
          <w:szCs w:val="24"/>
        </w:rPr>
        <w:t xml:space="preserve">, TSB, presented </w:t>
      </w:r>
      <w:hyperlink r:id="rId33" w:history="1">
        <w:r w:rsidRPr="00C649CE">
          <w:rPr>
            <w:rStyle w:val="Hyperlink"/>
            <w:rFonts w:asciiTheme="majorBidi" w:hAnsiTheme="majorBidi" w:cstheme="majorBidi"/>
            <w:sz w:val="24"/>
            <w:szCs w:val="24"/>
          </w:rPr>
          <w:t>TD729</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ITU-T study group Question level statistics (2017-2020)”</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provides statistics on the ITU-T study group activities on a Question level.</w:t>
      </w:r>
    </w:p>
    <w:p w14:paraId="32D20B65" w14:textId="3178D40F" w:rsidR="004C3F28" w:rsidRPr="00C649CE" w:rsidRDefault="004C3F28" w:rsidP="00A7359C">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6.4.1</w:t>
      </w:r>
      <w:r w:rsidRPr="00C649CE">
        <w:rPr>
          <w:rFonts w:asciiTheme="majorBidi" w:hAnsiTheme="majorBidi" w:cstheme="majorBidi"/>
          <w:sz w:val="24"/>
          <w:szCs w:val="24"/>
        </w:rPr>
        <w:tab/>
        <w:t xml:space="preserve">The meeting took note of </w:t>
      </w:r>
      <w:hyperlink r:id="rId34" w:history="1">
        <w:r w:rsidR="00A7359C" w:rsidRPr="00C649CE">
          <w:rPr>
            <w:rStyle w:val="Hyperlink"/>
            <w:rFonts w:asciiTheme="majorBidi" w:hAnsiTheme="majorBidi" w:cstheme="majorBidi"/>
            <w:sz w:val="24"/>
            <w:szCs w:val="24"/>
          </w:rPr>
          <w:t>TD729</w:t>
        </w:r>
      </w:hyperlink>
      <w:r w:rsidRPr="00C649CE">
        <w:rPr>
          <w:rFonts w:asciiTheme="majorBidi" w:hAnsiTheme="majorBidi" w:cstheme="majorBidi"/>
          <w:sz w:val="24"/>
          <w:szCs w:val="24"/>
        </w:rPr>
        <w:t xml:space="preserve"> and invited TSB to continue their investigation on feasibility of the metrics towards implementation taking in to account the new proposed metrics and to present its finding and feedback at the next e-meeting. More work could be needed and more contributions are invited for the interim e-meetings on the prioritization </w:t>
      </w:r>
      <w:r w:rsidR="00B36AC8" w:rsidRPr="00C649CE">
        <w:rPr>
          <w:rFonts w:asciiTheme="majorBidi" w:hAnsiTheme="majorBidi" w:cstheme="majorBidi"/>
          <w:sz w:val="24"/>
          <w:szCs w:val="24"/>
        </w:rPr>
        <w:t xml:space="preserve">of metrics </w:t>
      </w:r>
      <w:r w:rsidRPr="00C649CE">
        <w:rPr>
          <w:rFonts w:asciiTheme="majorBidi" w:hAnsiTheme="majorBidi" w:cstheme="majorBidi"/>
          <w:sz w:val="24"/>
          <w:szCs w:val="24"/>
        </w:rPr>
        <w:t>(such as how they could be implemented and how to make them feasible and implementable) which is important.</w:t>
      </w:r>
    </w:p>
    <w:p w14:paraId="73BA0D23" w14:textId="07BF0D66" w:rsidR="008158A1" w:rsidRPr="00C649CE" w:rsidRDefault="008158A1"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6.5</w:t>
      </w:r>
      <w:r w:rsidRPr="00C649CE">
        <w:rPr>
          <w:rFonts w:asciiTheme="majorBidi" w:hAnsiTheme="majorBidi" w:cstheme="majorBidi"/>
          <w:sz w:val="24"/>
          <w:szCs w:val="24"/>
        </w:rPr>
        <w:tab/>
      </w:r>
      <w:r w:rsidR="004C3F28" w:rsidRPr="00C649CE">
        <w:rPr>
          <w:rFonts w:asciiTheme="majorBidi" w:hAnsiTheme="majorBidi" w:cstheme="majorBidi"/>
          <w:bCs/>
          <w:sz w:val="24"/>
          <w:szCs w:val="24"/>
        </w:rPr>
        <w:t>Mr Martin Euchner,</w:t>
      </w:r>
      <w:r w:rsidRPr="00C649CE">
        <w:rPr>
          <w:rFonts w:asciiTheme="majorBidi" w:hAnsiTheme="majorBidi" w:cstheme="majorBidi"/>
          <w:bCs/>
          <w:sz w:val="24"/>
          <w:szCs w:val="24"/>
        </w:rPr>
        <w:t xml:space="preserve"> TSB, presented </w:t>
      </w:r>
      <w:hyperlink r:id="rId35" w:history="1">
        <w:r w:rsidRPr="00C649CE">
          <w:rPr>
            <w:rStyle w:val="Hyperlink"/>
            <w:rFonts w:asciiTheme="majorBidi" w:hAnsiTheme="majorBidi" w:cstheme="majorBidi"/>
            <w:sz w:val="24"/>
            <w:szCs w:val="24"/>
          </w:rPr>
          <w:t>TD723</w:t>
        </w:r>
      </w:hyperlink>
      <w:r w:rsidRPr="00C649CE">
        <w:rPr>
          <w:rStyle w:val="Hyperlink"/>
          <w:rFonts w:asciiTheme="majorBidi" w:hAnsiTheme="majorBidi" w:cstheme="majorBidi"/>
          <w:sz w:val="24"/>
          <w:szCs w:val="24"/>
        </w:rPr>
        <w:t>-R2</w:t>
      </w:r>
      <w:r w:rsidRPr="00C649CE">
        <w:rPr>
          <w:rFonts w:asciiTheme="majorBidi" w:hAnsiTheme="majorBidi" w:cstheme="majorBidi"/>
          <w:bCs/>
          <w:sz w:val="24"/>
          <w:szCs w:val="24"/>
        </w:rPr>
        <w:t xml:space="preserve"> “</w:t>
      </w:r>
      <w:r w:rsidRPr="00C649CE">
        <w:rPr>
          <w:rFonts w:asciiTheme="majorBidi" w:hAnsiTheme="majorBidi" w:cstheme="majorBidi"/>
          <w:sz w:val="24"/>
          <w:szCs w:val="24"/>
        </w:rPr>
        <w:t>Updated analysis from TSB investigations on the feasibility of automated generation of statistics”</w:t>
      </w:r>
      <w:r w:rsidR="00871F83" w:rsidRPr="00C649CE">
        <w:rPr>
          <w:rFonts w:asciiTheme="majorBidi" w:hAnsiTheme="majorBidi" w:cstheme="majorBidi"/>
          <w:sz w:val="24"/>
          <w:szCs w:val="24"/>
        </w:rPr>
        <w:t>,</w:t>
      </w:r>
      <w:r w:rsidRPr="00C649CE">
        <w:rPr>
          <w:rFonts w:asciiTheme="majorBidi" w:hAnsiTheme="majorBidi" w:cstheme="majorBidi"/>
          <w:sz w:val="24"/>
          <w:szCs w:val="24"/>
        </w:rPr>
        <w:t xml:space="preserve"> which </w:t>
      </w:r>
      <w:r w:rsidR="00085CB2" w:rsidRPr="00C649CE">
        <w:rPr>
          <w:rFonts w:asciiTheme="majorBidi" w:hAnsiTheme="majorBidi" w:cstheme="majorBidi"/>
          <w:sz w:val="24"/>
          <w:szCs w:val="24"/>
        </w:rPr>
        <w:t>provides an updated analysis from TSB investigations on the feasibility of automated generation of statistics.</w:t>
      </w:r>
    </w:p>
    <w:p w14:paraId="57BB8586" w14:textId="2663C7F0" w:rsidR="00EB4C29" w:rsidRPr="00C649CE" w:rsidRDefault="00E067EF" w:rsidP="008158A1">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w:t>
      </w:r>
      <w:r w:rsidR="00EB4C29" w:rsidRPr="00C649CE">
        <w:rPr>
          <w:rFonts w:asciiTheme="majorBidi" w:hAnsiTheme="majorBidi" w:cstheme="majorBidi"/>
          <w:sz w:val="24"/>
          <w:szCs w:val="24"/>
        </w:rPr>
        <w:t>.</w:t>
      </w:r>
      <w:r w:rsidRPr="00C649CE">
        <w:rPr>
          <w:rFonts w:asciiTheme="majorBidi" w:hAnsiTheme="majorBidi" w:cstheme="majorBidi"/>
          <w:sz w:val="24"/>
          <w:szCs w:val="24"/>
        </w:rPr>
        <w:t>5.1</w:t>
      </w:r>
      <w:r w:rsidRPr="00C649CE">
        <w:rPr>
          <w:rFonts w:asciiTheme="majorBidi" w:hAnsiTheme="majorBidi" w:cstheme="majorBidi"/>
          <w:sz w:val="24"/>
          <w:szCs w:val="24"/>
        </w:rPr>
        <w:tab/>
      </w:r>
      <w:r w:rsidR="00EB4C29" w:rsidRPr="00C649CE">
        <w:rPr>
          <w:rFonts w:asciiTheme="majorBidi" w:hAnsiTheme="majorBidi" w:cstheme="majorBidi"/>
          <w:sz w:val="24"/>
          <w:szCs w:val="24"/>
        </w:rPr>
        <w:t xml:space="preserve">The </w:t>
      </w:r>
      <w:r w:rsidR="00B36AC8" w:rsidRPr="00C649CE">
        <w:rPr>
          <w:rFonts w:asciiTheme="majorBidi" w:hAnsiTheme="majorBidi" w:cstheme="majorBidi"/>
          <w:sz w:val="24"/>
          <w:szCs w:val="24"/>
        </w:rPr>
        <w:t xml:space="preserve">TSB </w:t>
      </w:r>
      <w:r w:rsidR="00EB4C29" w:rsidRPr="00C649CE">
        <w:rPr>
          <w:rFonts w:asciiTheme="majorBidi" w:hAnsiTheme="majorBidi" w:cstheme="majorBidi"/>
          <w:sz w:val="24"/>
          <w:szCs w:val="24"/>
        </w:rPr>
        <w:t>was requested to use a colour scheme for highlighting that meets the needs for persons with disabilities and special needs.</w:t>
      </w:r>
    </w:p>
    <w:p w14:paraId="4771B861" w14:textId="5289D805" w:rsidR="00E067EF" w:rsidRPr="00C649CE" w:rsidRDefault="00EB4C29" w:rsidP="00A7359C">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6.5.2</w:t>
      </w:r>
      <w:r w:rsidRPr="00C649CE">
        <w:rPr>
          <w:rFonts w:asciiTheme="majorBidi" w:hAnsiTheme="majorBidi" w:cstheme="majorBidi"/>
          <w:sz w:val="24"/>
          <w:szCs w:val="24"/>
        </w:rPr>
        <w:tab/>
      </w:r>
      <w:r w:rsidR="00E067EF" w:rsidRPr="00C649CE">
        <w:rPr>
          <w:rFonts w:asciiTheme="majorBidi" w:hAnsiTheme="majorBidi" w:cstheme="majorBidi"/>
          <w:sz w:val="24"/>
          <w:szCs w:val="24"/>
        </w:rPr>
        <w:t>The meeting took note</w:t>
      </w:r>
      <w:r w:rsidRPr="00C649CE">
        <w:rPr>
          <w:rFonts w:asciiTheme="majorBidi" w:hAnsiTheme="majorBidi" w:cstheme="majorBidi"/>
          <w:sz w:val="24"/>
          <w:szCs w:val="24"/>
        </w:rPr>
        <w:t>d</w:t>
      </w:r>
      <w:r w:rsidR="00E067EF" w:rsidRPr="00C649CE">
        <w:rPr>
          <w:rFonts w:asciiTheme="majorBidi" w:hAnsiTheme="majorBidi" w:cstheme="majorBidi"/>
          <w:sz w:val="24"/>
          <w:szCs w:val="24"/>
        </w:rPr>
        <w:t xml:space="preserve"> </w:t>
      </w:r>
      <w:hyperlink r:id="rId36" w:history="1">
        <w:r w:rsidR="00A7359C" w:rsidRPr="00C649CE">
          <w:rPr>
            <w:rStyle w:val="Hyperlink"/>
            <w:rFonts w:asciiTheme="majorBidi" w:hAnsiTheme="majorBidi" w:cstheme="majorBidi"/>
            <w:sz w:val="24"/>
            <w:szCs w:val="24"/>
          </w:rPr>
          <w:t>TD723</w:t>
        </w:r>
      </w:hyperlink>
      <w:r w:rsidR="00A7359C" w:rsidRPr="00C649CE">
        <w:rPr>
          <w:rStyle w:val="Hyperlink"/>
          <w:rFonts w:asciiTheme="majorBidi" w:hAnsiTheme="majorBidi" w:cstheme="majorBidi"/>
          <w:sz w:val="24"/>
          <w:szCs w:val="24"/>
        </w:rPr>
        <w:t>-R2</w:t>
      </w:r>
      <w:r w:rsidR="00A7359C" w:rsidRPr="00C649CE">
        <w:rPr>
          <w:rFonts w:asciiTheme="majorBidi" w:hAnsiTheme="majorBidi" w:cstheme="majorBidi"/>
          <w:bCs/>
          <w:sz w:val="24"/>
          <w:szCs w:val="24"/>
        </w:rPr>
        <w:t xml:space="preserve"> </w:t>
      </w:r>
      <w:r w:rsidR="00E067EF" w:rsidRPr="00C649CE">
        <w:rPr>
          <w:rFonts w:asciiTheme="majorBidi" w:hAnsiTheme="majorBidi" w:cstheme="majorBidi"/>
          <w:sz w:val="24"/>
          <w:szCs w:val="24"/>
        </w:rPr>
        <w:t>and invited TSB to continue their investigations.</w:t>
      </w:r>
    </w:p>
    <w:p w14:paraId="74A6FFF9" w14:textId="5F875014" w:rsidR="005442D4" w:rsidRPr="00C649CE" w:rsidRDefault="00D57E62" w:rsidP="002C4564">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sz w:val="24"/>
          <w:szCs w:val="24"/>
        </w:rPr>
        <w:t>6.6</w:t>
      </w:r>
      <w:r w:rsidRPr="00C649CE">
        <w:rPr>
          <w:rFonts w:asciiTheme="majorBidi" w:hAnsiTheme="majorBidi" w:cstheme="majorBidi"/>
          <w:sz w:val="24"/>
          <w:szCs w:val="24"/>
        </w:rPr>
        <w:tab/>
      </w:r>
      <w:r w:rsidR="00E067EF" w:rsidRPr="00C649CE">
        <w:rPr>
          <w:rFonts w:asciiTheme="majorBidi" w:hAnsiTheme="majorBidi" w:cstheme="majorBidi"/>
          <w:bCs/>
          <w:sz w:val="24"/>
          <w:szCs w:val="24"/>
        </w:rPr>
        <w:t>Mr Martin Euchner</w:t>
      </w:r>
      <w:r w:rsidR="005442D4" w:rsidRPr="00C649CE">
        <w:rPr>
          <w:rFonts w:asciiTheme="majorBidi" w:hAnsiTheme="majorBidi" w:cstheme="majorBidi"/>
          <w:bCs/>
          <w:sz w:val="24"/>
          <w:szCs w:val="24"/>
        </w:rPr>
        <w:t xml:space="preserve">, TSB, presented </w:t>
      </w:r>
      <w:hyperlink r:id="rId37" w:history="1">
        <w:r w:rsidR="005442D4" w:rsidRPr="00C649CE">
          <w:rPr>
            <w:rStyle w:val="Hyperlink"/>
            <w:rFonts w:asciiTheme="majorBidi" w:hAnsiTheme="majorBidi" w:cstheme="majorBidi"/>
            <w:sz w:val="24"/>
            <w:szCs w:val="24"/>
          </w:rPr>
          <w:t>TD755</w:t>
        </w:r>
      </w:hyperlink>
      <w:r w:rsidR="005442D4" w:rsidRPr="00C649CE">
        <w:rPr>
          <w:rFonts w:asciiTheme="majorBidi" w:hAnsiTheme="majorBidi" w:cstheme="majorBidi"/>
          <w:bCs/>
          <w:sz w:val="24"/>
          <w:szCs w:val="24"/>
        </w:rPr>
        <w:t xml:space="preserve"> “ITU-T study group participation statistics (2017-2020)”, which provides statistics on the participation in ITU-T study groups.</w:t>
      </w:r>
    </w:p>
    <w:p w14:paraId="2C02DFC5" w14:textId="73F58326" w:rsidR="00037346" w:rsidRPr="00C649CE" w:rsidRDefault="00E067EF" w:rsidP="00EB4C29">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6.6.1</w:t>
      </w:r>
      <w:r w:rsidRPr="00C649CE">
        <w:rPr>
          <w:rFonts w:asciiTheme="majorBidi" w:hAnsiTheme="majorBidi" w:cstheme="majorBidi"/>
          <w:bCs/>
          <w:sz w:val="24"/>
          <w:szCs w:val="24"/>
        </w:rPr>
        <w:tab/>
      </w:r>
      <w:r w:rsidR="00EB4C29" w:rsidRPr="00C649CE">
        <w:rPr>
          <w:rFonts w:asciiTheme="majorBidi" w:hAnsiTheme="majorBidi" w:cstheme="majorBidi"/>
          <w:bCs/>
          <w:sz w:val="24"/>
          <w:szCs w:val="24"/>
        </w:rPr>
        <w:t>The meeting found those new statistics very useful and thanked TSB.</w:t>
      </w:r>
    </w:p>
    <w:p w14:paraId="73991981" w14:textId="41AF94AF" w:rsidR="00D57E62" w:rsidRPr="00C649CE" w:rsidRDefault="00D57E62" w:rsidP="0006639F">
      <w:pPr>
        <w:pStyle w:val="ListParagraph"/>
        <w:spacing w:before="240" w:line="240" w:lineRule="auto"/>
        <w:ind w:left="34"/>
        <w:contextualSpacing w:val="0"/>
        <w:rPr>
          <w:rFonts w:asciiTheme="majorBidi" w:hAnsiTheme="majorBidi" w:cstheme="majorBidi"/>
          <w:b/>
          <w:bCs/>
          <w:sz w:val="24"/>
          <w:szCs w:val="24"/>
        </w:rPr>
      </w:pPr>
      <w:r w:rsidRPr="00C649CE">
        <w:rPr>
          <w:rFonts w:asciiTheme="majorBidi" w:hAnsiTheme="majorBidi" w:cstheme="majorBidi"/>
          <w:b/>
          <w:bCs/>
          <w:sz w:val="24"/>
          <w:szCs w:val="24"/>
        </w:rPr>
        <w:t>7</w:t>
      </w:r>
      <w:r w:rsidR="004934EC" w:rsidRPr="00C649CE">
        <w:rPr>
          <w:rFonts w:asciiTheme="majorBidi" w:hAnsiTheme="majorBidi" w:cstheme="majorBidi"/>
          <w:b/>
          <w:bCs/>
          <w:sz w:val="24"/>
          <w:szCs w:val="24"/>
        </w:rPr>
        <w:tab/>
      </w:r>
      <w:r w:rsidRPr="00C649CE">
        <w:rPr>
          <w:rFonts w:asciiTheme="majorBidi" w:hAnsiTheme="majorBidi" w:cstheme="majorBidi"/>
          <w:b/>
          <w:bCs/>
          <w:sz w:val="24"/>
          <w:szCs w:val="24"/>
        </w:rPr>
        <w:t>Proposed new WTSA Resolution on the importance of industry engagement</w:t>
      </w:r>
    </w:p>
    <w:p w14:paraId="253C77E6" w14:textId="2DC8A488" w:rsidR="00D57E62" w:rsidRPr="00C649CE" w:rsidRDefault="00EB4C29" w:rsidP="00D57E62">
      <w:pPr>
        <w:tabs>
          <w:tab w:val="left" w:pos="570"/>
        </w:tabs>
        <w:spacing w:before="120" w:after="120" w:line="240" w:lineRule="auto"/>
        <w:ind w:left="573" w:hanging="573"/>
        <w:rPr>
          <w:rFonts w:asciiTheme="majorBidi" w:hAnsiTheme="majorBidi" w:cstheme="majorBidi"/>
          <w:bCs/>
          <w:sz w:val="24"/>
          <w:szCs w:val="24"/>
        </w:rPr>
      </w:pPr>
      <w:r w:rsidRPr="00C649CE">
        <w:rPr>
          <w:rFonts w:asciiTheme="majorBidi" w:hAnsiTheme="majorBidi" w:cstheme="majorBidi"/>
          <w:bCs/>
          <w:sz w:val="24"/>
          <w:szCs w:val="24"/>
        </w:rPr>
        <w:t>7.1</w:t>
      </w:r>
      <w:r w:rsidRPr="00C649CE">
        <w:rPr>
          <w:rFonts w:asciiTheme="majorBidi" w:hAnsiTheme="majorBidi" w:cstheme="majorBidi"/>
          <w:bCs/>
          <w:sz w:val="24"/>
          <w:szCs w:val="24"/>
        </w:rPr>
        <w:tab/>
        <w:t xml:space="preserve">The meeting agreed to discuss </w:t>
      </w:r>
      <w:hyperlink r:id="rId38" w:history="1">
        <w:r w:rsidR="00407D95" w:rsidRPr="00C649CE">
          <w:rPr>
            <w:rStyle w:val="Hyperlink"/>
            <w:rFonts w:asciiTheme="majorBidi" w:hAnsiTheme="majorBidi" w:cstheme="majorBidi"/>
            <w:sz w:val="24"/>
            <w:szCs w:val="24"/>
          </w:rPr>
          <w:t>C111</w:t>
        </w:r>
      </w:hyperlink>
      <w:r w:rsidR="00407D95" w:rsidRPr="00C649CE">
        <w:rPr>
          <w:rFonts w:asciiTheme="majorBidi" w:hAnsiTheme="majorBidi" w:cstheme="majorBidi"/>
          <w:bCs/>
          <w:sz w:val="24"/>
          <w:szCs w:val="24"/>
        </w:rPr>
        <w:t xml:space="preserve"> (</w:t>
      </w:r>
      <w:r w:rsidR="00407D95" w:rsidRPr="00C649CE">
        <w:rPr>
          <w:rFonts w:asciiTheme="majorBidi" w:hAnsiTheme="majorBidi" w:cstheme="majorBidi"/>
          <w:sz w:val="24"/>
          <w:szCs w:val="24"/>
        </w:rPr>
        <w:t xml:space="preserve">Canada, Ericsson Canada, </w:t>
      </w:r>
      <w:proofErr w:type="spellStart"/>
      <w:r w:rsidR="00407D95" w:rsidRPr="00C649CE">
        <w:rPr>
          <w:rFonts w:asciiTheme="majorBidi" w:hAnsiTheme="majorBidi" w:cstheme="majorBidi"/>
          <w:sz w:val="24"/>
          <w:szCs w:val="24"/>
        </w:rPr>
        <w:t>Ciena</w:t>
      </w:r>
      <w:proofErr w:type="spellEnd"/>
      <w:r w:rsidR="00407D95" w:rsidRPr="00C649CE">
        <w:rPr>
          <w:rFonts w:asciiTheme="majorBidi" w:hAnsiTheme="majorBidi" w:cstheme="majorBidi"/>
          <w:sz w:val="24"/>
          <w:szCs w:val="24"/>
        </w:rPr>
        <w:t xml:space="preserve"> Canada, BlackBerry</w:t>
      </w:r>
      <w:r w:rsidR="00407D95" w:rsidRPr="00C649CE">
        <w:rPr>
          <w:rFonts w:asciiTheme="majorBidi" w:hAnsiTheme="majorBidi" w:cstheme="majorBidi"/>
          <w:bCs/>
          <w:sz w:val="24"/>
          <w:szCs w:val="24"/>
        </w:rPr>
        <w:t>) “</w:t>
      </w:r>
      <w:r w:rsidR="00407D95" w:rsidRPr="00C649CE">
        <w:rPr>
          <w:rFonts w:asciiTheme="majorBidi" w:hAnsiTheme="majorBidi" w:cstheme="majorBidi"/>
          <w:sz w:val="24"/>
          <w:szCs w:val="24"/>
        </w:rPr>
        <w:t xml:space="preserve">Proposed new WTSA Resolution on the importance of industry engagement” </w:t>
      </w:r>
      <w:r w:rsidRPr="00C649CE">
        <w:rPr>
          <w:rFonts w:asciiTheme="majorBidi" w:hAnsiTheme="majorBidi" w:cstheme="majorBidi"/>
          <w:bCs/>
          <w:sz w:val="24"/>
          <w:szCs w:val="24"/>
        </w:rPr>
        <w:t>in RG-WP.</w:t>
      </w:r>
    </w:p>
    <w:p w14:paraId="6BF5C322" w14:textId="3191FCE5" w:rsidR="003D668B" w:rsidRPr="00C649CE" w:rsidRDefault="00D57E62" w:rsidP="005823B4">
      <w:pPr>
        <w:pStyle w:val="ListParagraph"/>
        <w:keepNext/>
        <w:keepLines/>
        <w:spacing w:before="240" w:line="240" w:lineRule="auto"/>
        <w:ind w:left="34"/>
        <w:contextualSpacing w:val="0"/>
        <w:rPr>
          <w:rFonts w:asciiTheme="majorBidi" w:hAnsiTheme="majorBidi" w:cstheme="majorBidi"/>
          <w:b/>
          <w:sz w:val="24"/>
          <w:szCs w:val="24"/>
        </w:rPr>
      </w:pPr>
      <w:r w:rsidRPr="00C649CE">
        <w:rPr>
          <w:rFonts w:asciiTheme="majorBidi" w:hAnsiTheme="majorBidi" w:cstheme="majorBidi"/>
          <w:b/>
          <w:bCs/>
          <w:sz w:val="24"/>
          <w:szCs w:val="24"/>
        </w:rPr>
        <w:lastRenderedPageBreak/>
        <w:t>8</w:t>
      </w:r>
      <w:r w:rsidRPr="00C649CE">
        <w:rPr>
          <w:rFonts w:asciiTheme="majorBidi" w:hAnsiTheme="majorBidi" w:cstheme="majorBidi"/>
          <w:b/>
          <w:bCs/>
          <w:sz w:val="24"/>
          <w:szCs w:val="24"/>
        </w:rPr>
        <w:tab/>
      </w:r>
      <w:r w:rsidR="004934EC" w:rsidRPr="00C649CE">
        <w:rPr>
          <w:rFonts w:asciiTheme="majorBidi" w:hAnsiTheme="majorBidi" w:cstheme="majorBidi"/>
          <w:b/>
          <w:sz w:val="24"/>
          <w:szCs w:val="24"/>
        </w:rPr>
        <w:t>Sustainable Development Goals (SGDs)</w:t>
      </w:r>
    </w:p>
    <w:p w14:paraId="0C6F6B54" w14:textId="171FD418" w:rsidR="00D57E62" w:rsidRPr="00C649CE" w:rsidRDefault="00871F83" w:rsidP="005823B4">
      <w:pPr>
        <w:keepNext/>
        <w:keepLines/>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8.1</w:t>
      </w:r>
      <w:r w:rsidRPr="00C649CE">
        <w:rPr>
          <w:rFonts w:asciiTheme="majorBidi" w:hAnsiTheme="majorBidi" w:cstheme="majorBidi"/>
          <w:bCs/>
          <w:sz w:val="24"/>
          <w:szCs w:val="24"/>
        </w:rPr>
        <w:tab/>
      </w:r>
      <w:r w:rsidR="00DB18F8" w:rsidRPr="00C649CE">
        <w:rPr>
          <w:rFonts w:asciiTheme="majorBidi" w:hAnsiTheme="majorBidi" w:cstheme="majorBidi"/>
          <w:bCs/>
          <w:sz w:val="24"/>
          <w:szCs w:val="24"/>
        </w:rPr>
        <w:t>Mr Shigeru Miyake</w:t>
      </w:r>
      <w:r w:rsidRPr="00C649CE">
        <w:rPr>
          <w:rFonts w:asciiTheme="majorBidi" w:hAnsiTheme="majorBidi" w:cstheme="majorBidi"/>
          <w:bCs/>
          <w:sz w:val="24"/>
          <w:szCs w:val="24"/>
        </w:rPr>
        <w:t xml:space="preserve">, Japan, presented </w:t>
      </w:r>
      <w:hyperlink r:id="rId39" w:history="1">
        <w:r w:rsidRPr="00C649CE">
          <w:rPr>
            <w:rStyle w:val="Hyperlink"/>
            <w:rFonts w:asciiTheme="majorBidi" w:hAnsiTheme="majorBidi" w:cstheme="majorBidi"/>
            <w:sz w:val="24"/>
            <w:szCs w:val="24"/>
          </w:rPr>
          <w:t>C123</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Proposal of Additional Procedure to specify relevant SDGs for newly proposed work item</w:t>
      </w:r>
      <w:r w:rsidRPr="00C649CE">
        <w:rPr>
          <w:rFonts w:asciiTheme="majorBidi" w:hAnsiTheme="majorBidi" w:cstheme="majorBidi"/>
          <w:bCs/>
          <w:sz w:val="24"/>
          <w:szCs w:val="24"/>
        </w:rPr>
        <w:t xml:space="preserve">”, which </w:t>
      </w:r>
      <w:r w:rsidRPr="00C649CE">
        <w:rPr>
          <w:rFonts w:asciiTheme="majorBidi" w:hAnsiTheme="majorBidi" w:cstheme="majorBidi"/>
          <w:sz w:val="24"/>
          <w:szCs w:val="24"/>
        </w:rPr>
        <w:t>proposes an additional procedure for utilizing the Questionnaire in order to help the proposer of the future work item specify some of the relevant SDGs (or SDG Targets) in correspondence with the work item.</w:t>
      </w:r>
    </w:p>
    <w:p w14:paraId="3B184D20" w14:textId="398326EE" w:rsidR="00DB18F8" w:rsidRPr="00C649CE" w:rsidRDefault="00DB18F8" w:rsidP="0084164B">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8.1.1</w:t>
      </w:r>
      <w:r w:rsidRPr="00C649CE">
        <w:rPr>
          <w:rFonts w:asciiTheme="majorBidi" w:hAnsiTheme="majorBidi" w:cstheme="majorBidi"/>
          <w:sz w:val="24"/>
          <w:szCs w:val="24"/>
        </w:rPr>
        <w:tab/>
        <w:t>Mr Alexander Ntoko, TSB, presented some slides on a TSB project for mapping SDGs</w:t>
      </w:r>
      <w:r w:rsidR="00DD53D4" w:rsidRPr="00C649CE">
        <w:rPr>
          <w:rFonts w:asciiTheme="majorBidi" w:hAnsiTheme="majorBidi" w:cstheme="majorBidi"/>
          <w:sz w:val="24"/>
          <w:szCs w:val="24"/>
        </w:rPr>
        <w:t xml:space="preserve"> using an AI-based mapping tool. He invited members to experiment with the trial application and to provide their feedback.</w:t>
      </w:r>
    </w:p>
    <w:p w14:paraId="4907D808" w14:textId="173B5414" w:rsidR="00DB18F8" w:rsidRPr="00C649CE" w:rsidRDefault="00DB18F8" w:rsidP="0084164B">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8.1.2</w:t>
      </w:r>
      <w:r w:rsidRPr="00C649CE">
        <w:rPr>
          <w:rFonts w:asciiTheme="majorBidi" w:hAnsiTheme="majorBidi" w:cstheme="majorBidi"/>
          <w:sz w:val="24"/>
          <w:szCs w:val="24"/>
        </w:rPr>
        <w:tab/>
      </w:r>
      <w:r w:rsidR="00272D17" w:rsidRPr="00C649CE">
        <w:rPr>
          <w:rFonts w:asciiTheme="majorBidi" w:hAnsiTheme="majorBidi" w:cstheme="majorBidi"/>
          <w:sz w:val="24"/>
          <w:szCs w:val="24"/>
        </w:rPr>
        <w:t xml:space="preserve">It was commented that it might be useful for ITU to show their activities linked to the SDGs, however, stating linkage of actual technical work within ITU-T is not our goal in itself. Such an exercise should not cause </w:t>
      </w:r>
      <w:r w:rsidR="007F5587" w:rsidRPr="00C649CE">
        <w:rPr>
          <w:rFonts w:asciiTheme="majorBidi" w:hAnsiTheme="majorBidi" w:cstheme="majorBidi"/>
          <w:sz w:val="24"/>
          <w:szCs w:val="24"/>
        </w:rPr>
        <w:t xml:space="preserve">any major </w:t>
      </w:r>
      <w:r w:rsidR="00272D17" w:rsidRPr="00C649CE">
        <w:rPr>
          <w:rFonts w:asciiTheme="majorBidi" w:hAnsiTheme="majorBidi" w:cstheme="majorBidi"/>
          <w:sz w:val="24"/>
          <w:szCs w:val="24"/>
        </w:rPr>
        <w:t>financial implications.</w:t>
      </w:r>
      <w:r w:rsidR="007F5587" w:rsidRPr="00C649CE">
        <w:rPr>
          <w:rFonts w:asciiTheme="majorBidi" w:hAnsiTheme="majorBidi" w:cstheme="majorBidi"/>
          <w:sz w:val="24"/>
          <w:szCs w:val="24"/>
        </w:rPr>
        <w:t xml:space="preserve"> The private sector is interested to have a mapping to the SDGs.</w:t>
      </w:r>
    </w:p>
    <w:p w14:paraId="1B94443D" w14:textId="5E8FD97F" w:rsidR="00AE230A" w:rsidRPr="00C649CE" w:rsidRDefault="00AE230A" w:rsidP="0084164B">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8.1.3</w:t>
      </w:r>
      <w:r w:rsidRPr="00C649CE">
        <w:rPr>
          <w:rFonts w:asciiTheme="majorBidi" w:hAnsiTheme="majorBidi" w:cstheme="majorBidi"/>
          <w:sz w:val="24"/>
          <w:szCs w:val="24"/>
        </w:rPr>
        <w:tab/>
        <w:t>The meeting thanked TSB for their efforts with the new tool, and invited further contributions on the mapping criteria and invited views on the proposed procedure from Japan to specify relevant SDGs for newly proposed work items. One of the next e-meetings could discuss the criteria classified list of SDGs, the targets, and the draft questionnaire as well as how to link SDGs and the new work item proposals.</w:t>
      </w:r>
    </w:p>
    <w:p w14:paraId="2DD3D268" w14:textId="6F877731" w:rsidR="00D57E62" w:rsidRPr="00C649CE" w:rsidRDefault="00871F83"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8.2</w:t>
      </w:r>
      <w:r w:rsidRPr="00C649CE">
        <w:rPr>
          <w:rFonts w:asciiTheme="majorBidi" w:hAnsiTheme="majorBidi" w:cstheme="majorBidi"/>
          <w:sz w:val="24"/>
          <w:szCs w:val="24"/>
        </w:rPr>
        <w:tab/>
        <w:t xml:space="preserve">Mr Arnaud Taddei, </w:t>
      </w:r>
      <w:r w:rsidR="00D57E62" w:rsidRPr="00C649CE">
        <w:rPr>
          <w:rFonts w:asciiTheme="majorBidi" w:hAnsiTheme="majorBidi" w:cstheme="majorBidi"/>
          <w:sz w:val="24"/>
          <w:szCs w:val="24"/>
        </w:rPr>
        <w:t>Broadcom Corporation</w:t>
      </w:r>
      <w:r w:rsidRPr="00C649CE">
        <w:rPr>
          <w:rFonts w:asciiTheme="majorBidi" w:hAnsiTheme="majorBidi" w:cstheme="majorBidi"/>
          <w:sz w:val="24"/>
          <w:szCs w:val="24"/>
        </w:rPr>
        <w:t xml:space="preserve">, presented </w:t>
      </w:r>
      <w:hyperlink r:id="rId40" w:history="1">
        <w:r w:rsidR="004B2BC6" w:rsidRPr="00C649CE">
          <w:rPr>
            <w:rStyle w:val="Hyperlink"/>
            <w:rFonts w:asciiTheme="majorBidi" w:hAnsiTheme="majorBidi" w:cstheme="majorBidi"/>
            <w:sz w:val="24"/>
            <w:szCs w:val="24"/>
          </w:rPr>
          <w:t>C131</w:t>
        </w:r>
      </w:hyperlink>
      <w:r w:rsidR="004B2BC6" w:rsidRPr="00C649CE">
        <w:rPr>
          <w:rFonts w:asciiTheme="majorBidi" w:hAnsiTheme="majorBidi" w:cstheme="majorBidi"/>
          <w:sz w:val="24"/>
          <w:szCs w:val="24"/>
        </w:rPr>
        <w:t xml:space="preserve"> </w:t>
      </w:r>
      <w:r w:rsidRPr="00C649CE">
        <w:rPr>
          <w:rFonts w:asciiTheme="majorBidi" w:hAnsiTheme="majorBidi" w:cstheme="majorBidi"/>
          <w:sz w:val="24"/>
          <w:szCs w:val="24"/>
        </w:rPr>
        <w:t>“</w:t>
      </w:r>
      <w:r w:rsidR="00D57E62" w:rsidRPr="00C649CE">
        <w:rPr>
          <w:rFonts w:asciiTheme="majorBidi" w:hAnsiTheme="majorBidi" w:cstheme="majorBidi"/>
          <w:sz w:val="24"/>
          <w:szCs w:val="24"/>
        </w:rPr>
        <w:t>Support to Japan’s SDG proposition and link with the AAB proposition</w:t>
      </w:r>
      <w:r w:rsidRPr="00C649CE">
        <w:rPr>
          <w:rFonts w:asciiTheme="majorBidi" w:hAnsiTheme="majorBidi" w:cstheme="majorBidi"/>
          <w:sz w:val="24"/>
          <w:szCs w:val="24"/>
        </w:rPr>
        <w:t xml:space="preserve">”, which </w:t>
      </w:r>
      <w:r w:rsidR="004B2BC6" w:rsidRPr="00C649CE">
        <w:rPr>
          <w:rFonts w:asciiTheme="majorBidi" w:hAnsiTheme="majorBidi" w:cstheme="majorBidi"/>
          <w:sz w:val="24"/>
          <w:szCs w:val="24"/>
        </w:rPr>
        <w:t>regroups the most recent considerations on how to support the SDG contributions from Japan and its link with the AAB.</w:t>
      </w:r>
    </w:p>
    <w:p w14:paraId="3AF47E2C" w14:textId="6B7820F2" w:rsidR="004B2BC6" w:rsidRPr="00C649CE" w:rsidRDefault="00D32F63"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8.2.1</w:t>
      </w:r>
      <w:r w:rsidRPr="00C649CE">
        <w:rPr>
          <w:rFonts w:asciiTheme="majorBidi" w:hAnsiTheme="majorBidi" w:cstheme="majorBidi"/>
          <w:sz w:val="24"/>
          <w:szCs w:val="24"/>
        </w:rPr>
        <w:tab/>
      </w:r>
      <w:r w:rsidR="000C3C61" w:rsidRPr="00C649CE">
        <w:rPr>
          <w:rFonts w:asciiTheme="majorBidi" w:hAnsiTheme="majorBidi" w:cstheme="majorBidi"/>
          <w:sz w:val="24"/>
          <w:szCs w:val="24"/>
        </w:rPr>
        <w:t>For good reasons, there are different approaches in the market how to address the S</w:t>
      </w:r>
      <w:r w:rsidR="00932654" w:rsidRPr="00C649CE">
        <w:rPr>
          <w:rFonts w:asciiTheme="majorBidi" w:hAnsiTheme="majorBidi" w:cstheme="majorBidi"/>
          <w:sz w:val="24"/>
          <w:szCs w:val="24"/>
        </w:rPr>
        <w:t>DGs</w:t>
      </w:r>
      <w:r w:rsidR="000C3C61" w:rsidRPr="00C649CE">
        <w:rPr>
          <w:rFonts w:asciiTheme="majorBidi" w:hAnsiTheme="majorBidi" w:cstheme="majorBidi"/>
          <w:sz w:val="24"/>
          <w:szCs w:val="24"/>
        </w:rPr>
        <w:t>.</w:t>
      </w:r>
    </w:p>
    <w:p w14:paraId="002E4926" w14:textId="39A43A20" w:rsidR="000C3C61" w:rsidRPr="00C649CE" w:rsidRDefault="000C3C61" w:rsidP="002C4564">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8.2.2</w:t>
      </w:r>
      <w:r w:rsidRPr="00C649CE">
        <w:rPr>
          <w:rFonts w:asciiTheme="majorBidi" w:hAnsiTheme="majorBidi" w:cstheme="majorBidi"/>
          <w:sz w:val="24"/>
          <w:szCs w:val="24"/>
        </w:rPr>
        <w:tab/>
        <w:t xml:space="preserve">The concept of the AAB was felt new, and </w:t>
      </w:r>
      <w:r w:rsidR="00932654" w:rsidRPr="00C649CE">
        <w:rPr>
          <w:rFonts w:asciiTheme="majorBidi" w:hAnsiTheme="majorBidi" w:cstheme="majorBidi"/>
          <w:sz w:val="24"/>
          <w:szCs w:val="24"/>
        </w:rPr>
        <w:t>no</w:t>
      </w:r>
      <w:r w:rsidR="009149E0" w:rsidRPr="00C649CE">
        <w:rPr>
          <w:rFonts w:asciiTheme="majorBidi" w:hAnsiTheme="majorBidi" w:cstheme="majorBidi"/>
          <w:sz w:val="24"/>
          <w:szCs w:val="24"/>
        </w:rPr>
        <w:t xml:space="preserve"> conclusions have been reached so far on the concept of AAB. I</w:t>
      </w:r>
      <w:r w:rsidRPr="00C649CE">
        <w:rPr>
          <w:rFonts w:asciiTheme="majorBidi" w:hAnsiTheme="majorBidi" w:cstheme="majorBidi"/>
          <w:sz w:val="24"/>
          <w:szCs w:val="24"/>
        </w:rPr>
        <w:t xml:space="preserve">t was felt premature to take any decision on </w:t>
      </w:r>
      <w:r w:rsidR="009149E0" w:rsidRPr="00C649CE">
        <w:rPr>
          <w:rFonts w:asciiTheme="majorBidi" w:hAnsiTheme="majorBidi" w:cstheme="majorBidi"/>
          <w:sz w:val="24"/>
          <w:szCs w:val="24"/>
        </w:rPr>
        <w:t>link</w:t>
      </w:r>
      <w:r w:rsidR="00932654" w:rsidRPr="00C649CE">
        <w:rPr>
          <w:rFonts w:asciiTheme="majorBidi" w:hAnsiTheme="majorBidi" w:cstheme="majorBidi"/>
          <w:sz w:val="24"/>
          <w:szCs w:val="24"/>
        </w:rPr>
        <w:t>ing</w:t>
      </w:r>
      <w:r w:rsidR="009149E0" w:rsidRPr="00C649CE">
        <w:rPr>
          <w:rFonts w:asciiTheme="majorBidi" w:hAnsiTheme="majorBidi" w:cstheme="majorBidi"/>
          <w:sz w:val="24"/>
          <w:szCs w:val="24"/>
        </w:rPr>
        <w:t xml:space="preserve"> the AAB with the SDGs</w:t>
      </w:r>
      <w:r w:rsidRPr="00C649CE">
        <w:rPr>
          <w:rFonts w:asciiTheme="majorBidi" w:hAnsiTheme="majorBidi" w:cstheme="majorBidi"/>
          <w:sz w:val="24"/>
          <w:szCs w:val="24"/>
        </w:rPr>
        <w:t>.</w:t>
      </w:r>
    </w:p>
    <w:p w14:paraId="58E8AD48" w14:textId="418B9BBD" w:rsidR="000C3C61" w:rsidRPr="00C649CE" w:rsidRDefault="000C3C61" w:rsidP="001E0974">
      <w:pPr>
        <w:tabs>
          <w:tab w:val="left" w:pos="570"/>
        </w:tabs>
        <w:spacing w:before="120" w:after="120" w:line="240" w:lineRule="auto"/>
        <w:ind w:left="573" w:hanging="573"/>
        <w:rPr>
          <w:rFonts w:asciiTheme="majorBidi" w:hAnsiTheme="majorBidi" w:cstheme="majorBidi"/>
          <w:bCs/>
          <w:sz w:val="24"/>
          <w:szCs w:val="24"/>
          <w:highlight w:val="yellow"/>
        </w:rPr>
      </w:pPr>
      <w:r w:rsidRPr="00C649CE">
        <w:rPr>
          <w:rFonts w:asciiTheme="majorBidi" w:hAnsiTheme="majorBidi" w:cstheme="majorBidi"/>
          <w:sz w:val="24"/>
          <w:szCs w:val="24"/>
        </w:rPr>
        <w:t>8.2.3</w:t>
      </w:r>
      <w:r w:rsidRPr="00C649CE">
        <w:rPr>
          <w:rFonts w:asciiTheme="majorBidi" w:hAnsiTheme="majorBidi" w:cstheme="majorBidi"/>
          <w:sz w:val="24"/>
          <w:szCs w:val="24"/>
        </w:rPr>
        <w:tab/>
      </w:r>
      <w:r w:rsidR="009149E0" w:rsidRPr="00C649CE">
        <w:rPr>
          <w:rFonts w:asciiTheme="majorBidi" w:hAnsiTheme="majorBidi" w:cstheme="majorBidi"/>
          <w:sz w:val="24"/>
          <w:szCs w:val="24"/>
        </w:rPr>
        <w:t>The meeting concluded that more discussions are necessary in forthcoming e-meetings o</w:t>
      </w:r>
      <w:r w:rsidR="00560B75" w:rsidRPr="00C649CE">
        <w:rPr>
          <w:rFonts w:asciiTheme="majorBidi" w:hAnsiTheme="majorBidi" w:cstheme="majorBidi"/>
          <w:sz w:val="24"/>
          <w:szCs w:val="24"/>
        </w:rPr>
        <w:t>n</w:t>
      </w:r>
      <w:r w:rsidR="009149E0" w:rsidRPr="00C649CE">
        <w:rPr>
          <w:rFonts w:asciiTheme="majorBidi" w:hAnsiTheme="majorBidi" w:cstheme="majorBidi"/>
          <w:sz w:val="24"/>
          <w:szCs w:val="24"/>
        </w:rPr>
        <w:t xml:space="preserve"> the SDGs</w:t>
      </w:r>
      <w:r w:rsidR="001E0974" w:rsidRPr="00C649CE">
        <w:rPr>
          <w:rFonts w:asciiTheme="majorBidi" w:hAnsiTheme="majorBidi" w:cstheme="majorBidi"/>
          <w:sz w:val="24"/>
          <w:szCs w:val="24"/>
        </w:rPr>
        <w:t>.</w:t>
      </w:r>
    </w:p>
    <w:p w14:paraId="3AEBAA7B" w14:textId="566BE279" w:rsidR="001C6AE1" w:rsidRPr="00C649CE" w:rsidRDefault="0068040A" w:rsidP="0068040A">
      <w:pPr>
        <w:tabs>
          <w:tab w:val="left" w:pos="570"/>
        </w:tabs>
        <w:spacing w:before="240" w:after="120" w:line="240" w:lineRule="auto"/>
        <w:ind w:left="573" w:hanging="573"/>
        <w:rPr>
          <w:rFonts w:asciiTheme="majorBidi" w:hAnsiTheme="majorBidi" w:cstheme="majorBidi"/>
          <w:b/>
          <w:bCs/>
          <w:sz w:val="24"/>
          <w:szCs w:val="24"/>
        </w:rPr>
      </w:pPr>
      <w:r w:rsidRPr="00C649CE">
        <w:rPr>
          <w:rFonts w:asciiTheme="majorBidi" w:hAnsiTheme="majorBidi" w:cstheme="majorBidi"/>
          <w:b/>
          <w:bCs/>
          <w:sz w:val="24"/>
          <w:szCs w:val="24"/>
        </w:rPr>
        <w:t>9</w:t>
      </w:r>
      <w:r w:rsidRPr="00C649CE">
        <w:rPr>
          <w:rFonts w:asciiTheme="majorBidi" w:hAnsiTheme="majorBidi" w:cstheme="majorBidi"/>
          <w:b/>
          <w:bCs/>
          <w:sz w:val="24"/>
          <w:szCs w:val="24"/>
        </w:rPr>
        <w:tab/>
        <w:t>Mapping of WTSA Resolutions and ITU-T A-Series Recommendations to TSAG Rapporteur groups</w:t>
      </w:r>
    </w:p>
    <w:p w14:paraId="6D4DCA3D" w14:textId="77777777" w:rsidR="0068040A" w:rsidRPr="00C649CE" w:rsidRDefault="0068040A" w:rsidP="0068040A">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9.1</w:t>
      </w:r>
      <w:r w:rsidRPr="00C649CE">
        <w:rPr>
          <w:rFonts w:asciiTheme="majorBidi" w:hAnsiTheme="majorBidi" w:cstheme="majorBidi"/>
          <w:bCs/>
          <w:sz w:val="24"/>
          <w:szCs w:val="24"/>
        </w:rPr>
        <w:tab/>
        <w:t xml:space="preserve">Mr Martin Euchner, TSB, presented </w:t>
      </w:r>
      <w:hyperlink r:id="rId41" w:history="1">
        <w:r w:rsidRPr="00C649CE">
          <w:rPr>
            <w:rStyle w:val="Hyperlink"/>
            <w:rFonts w:asciiTheme="majorBidi" w:hAnsiTheme="majorBidi" w:cstheme="majorBidi"/>
            <w:sz w:val="24"/>
            <w:szCs w:val="24"/>
          </w:rPr>
          <w:t>TD733</w:t>
        </w:r>
      </w:hyperlink>
      <w:r w:rsidRPr="00C649CE">
        <w:rPr>
          <w:rFonts w:asciiTheme="majorBidi" w:hAnsiTheme="majorBidi" w:cstheme="majorBidi"/>
          <w:bCs/>
          <w:sz w:val="24"/>
          <w:szCs w:val="24"/>
        </w:rPr>
        <w:t xml:space="preserve"> “</w:t>
      </w:r>
      <w:r w:rsidRPr="00C649CE">
        <w:rPr>
          <w:rFonts w:asciiTheme="majorBidi" w:hAnsiTheme="majorBidi" w:cstheme="majorBidi"/>
          <w:sz w:val="24"/>
          <w:szCs w:val="24"/>
        </w:rPr>
        <w:t>Draft updated mapping of WTSA Resolutions and ITU-T A-Series Recommendations to TSAG Rapporteur groups</w:t>
      </w:r>
      <w:r w:rsidRPr="00C649CE">
        <w:rPr>
          <w:rFonts w:asciiTheme="majorBidi" w:hAnsiTheme="majorBidi" w:cstheme="majorBidi"/>
          <w:bCs/>
          <w:sz w:val="24"/>
          <w:szCs w:val="24"/>
        </w:rPr>
        <w:t xml:space="preserve">”, which </w:t>
      </w:r>
      <w:r w:rsidRPr="00C649CE">
        <w:rPr>
          <w:rFonts w:asciiTheme="majorBidi" w:hAnsiTheme="majorBidi" w:cstheme="majorBidi"/>
          <w:sz w:val="24"/>
          <w:szCs w:val="24"/>
        </w:rPr>
        <w:t>updates TSAG-TD069-R2 and lists all WTSA-16 Resolutions, one Opinion – sorted thematically – and ITU-T A-Series Recommendations and Supplements to the ITU-T A-Series, and provides a mapping to all the TSAG Rapporteur Groups now in place.</w:t>
      </w:r>
    </w:p>
    <w:p w14:paraId="03DC14E7" w14:textId="1854A04B" w:rsidR="0068040A" w:rsidRPr="00C649CE" w:rsidRDefault="009149E0" w:rsidP="00A7359C">
      <w:pPr>
        <w:tabs>
          <w:tab w:val="left" w:pos="570"/>
        </w:tabs>
        <w:spacing w:before="120" w:after="0" w:line="240" w:lineRule="auto"/>
        <w:ind w:left="573" w:hanging="573"/>
        <w:rPr>
          <w:rFonts w:asciiTheme="majorBidi" w:hAnsiTheme="majorBidi" w:cstheme="majorBidi"/>
          <w:sz w:val="24"/>
          <w:szCs w:val="24"/>
          <w:highlight w:val="yellow"/>
        </w:rPr>
      </w:pPr>
      <w:r w:rsidRPr="00C649CE">
        <w:rPr>
          <w:rFonts w:asciiTheme="majorBidi" w:hAnsiTheme="majorBidi" w:cstheme="majorBidi"/>
          <w:sz w:val="24"/>
          <w:szCs w:val="24"/>
        </w:rPr>
        <w:t>9.1.1</w:t>
      </w:r>
      <w:r w:rsidRPr="00C649CE">
        <w:rPr>
          <w:rFonts w:asciiTheme="majorBidi" w:hAnsiTheme="majorBidi" w:cstheme="majorBidi"/>
          <w:sz w:val="24"/>
          <w:szCs w:val="24"/>
        </w:rPr>
        <w:tab/>
        <w:t xml:space="preserve">The meeting took note of </w:t>
      </w:r>
      <w:hyperlink r:id="rId42" w:history="1">
        <w:r w:rsidR="00A7359C" w:rsidRPr="00C649CE">
          <w:rPr>
            <w:rStyle w:val="Hyperlink"/>
            <w:rFonts w:asciiTheme="majorBidi" w:hAnsiTheme="majorBidi" w:cstheme="majorBidi"/>
            <w:sz w:val="24"/>
            <w:szCs w:val="24"/>
          </w:rPr>
          <w:t>TD733</w:t>
        </w:r>
      </w:hyperlink>
      <w:r w:rsidRPr="00C649CE">
        <w:rPr>
          <w:rFonts w:asciiTheme="majorBidi" w:hAnsiTheme="majorBidi" w:cstheme="majorBidi"/>
          <w:sz w:val="24"/>
          <w:szCs w:val="24"/>
        </w:rPr>
        <w:t>.</w:t>
      </w:r>
    </w:p>
    <w:p w14:paraId="1DEDE431" w14:textId="2020103F" w:rsidR="0068040A" w:rsidRPr="00C649CE" w:rsidRDefault="00947E8B" w:rsidP="0068040A">
      <w:pPr>
        <w:tabs>
          <w:tab w:val="left" w:pos="570"/>
        </w:tabs>
        <w:spacing w:before="240" w:after="120" w:line="240" w:lineRule="auto"/>
        <w:ind w:left="573" w:hanging="573"/>
        <w:rPr>
          <w:rFonts w:asciiTheme="majorBidi" w:hAnsiTheme="majorBidi" w:cstheme="majorBidi"/>
          <w:b/>
          <w:sz w:val="24"/>
          <w:szCs w:val="24"/>
        </w:rPr>
      </w:pPr>
      <w:r w:rsidRPr="00C649CE">
        <w:rPr>
          <w:rFonts w:asciiTheme="majorBidi" w:hAnsiTheme="majorBidi" w:cstheme="majorBidi"/>
          <w:b/>
          <w:sz w:val="24"/>
          <w:szCs w:val="24"/>
        </w:rPr>
        <w:t>10</w:t>
      </w:r>
      <w:r w:rsidRPr="00C649CE">
        <w:rPr>
          <w:rFonts w:asciiTheme="majorBidi" w:hAnsiTheme="majorBidi" w:cstheme="majorBidi"/>
          <w:b/>
          <w:sz w:val="24"/>
          <w:szCs w:val="24"/>
        </w:rPr>
        <w:tab/>
        <w:t>Outgoing liaison statements</w:t>
      </w:r>
    </w:p>
    <w:p w14:paraId="091C0ED1" w14:textId="4D6BD8D4" w:rsidR="00947E8B" w:rsidRPr="00C649CE" w:rsidRDefault="00947E8B" w:rsidP="00215A8B">
      <w:pPr>
        <w:tabs>
          <w:tab w:val="left" w:pos="570"/>
        </w:tabs>
        <w:spacing w:before="120" w:after="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t>10.1</w:t>
      </w:r>
      <w:r w:rsidRPr="00C649CE">
        <w:rPr>
          <w:rFonts w:asciiTheme="majorBidi" w:hAnsiTheme="majorBidi" w:cstheme="majorBidi"/>
          <w:sz w:val="24"/>
          <w:szCs w:val="24"/>
        </w:rPr>
        <w:tab/>
      </w:r>
      <w:r w:rsidR="00215A8B" w:rsidRPr="00C649CE">
        <w:rPr>
          <w:rFonts w:asciiTheme="majorBidi" w:hAnsiTheme="majorBidi" w:cstheme="majorBidi"/>
          <w:sz w:val="24"/>
          <w:szCs w:val="24"/>
        </w:rPr>
        <w:t xml:space="preserve">The drafting session, led by Mr Arnaud Taddei, prepared a draft outgoing liaison statement in </w:t>
      </w:r>
      <w:hyperlink r:id="rId43" w:history="1">
        <w:r w:rsidR="00215A8B" w:rsidRPr="00C649CE">
          <w:rPr>
            <w:rStyle w:val="Hyperlink"/>
            <w:rFonts w:asciiTheme="majorBidi" w:hAnsiTheme="majorBidi" w:cstheme="majorBidi"/>
            <w:sz w:val="24"/>
            <w:szCs w:val="24"/>
          </w:rPr>
          <w:t>TD765</w:t>
        </w:r>
      </w:hyperlink>
      <w:r w:rsidR="00215A8B" w:rsidRPr="00C649CE">
        <w:rPr>
          <w:rFonts w:asciiTheme="majorBidi" w:hAnsiTheme="majorBidi" w:cstheme="majorBidi"/>
          <w:sz w:val="24"/>
          <w:szCs w:val="24"/>
        </w:rPr>
        <w:t xml:space="preserve"> “LS/o on hot topics”, which seeks feedback from the ITU-T s</w:t>
      </w:r>
      <w:r w:rsidR="00A7359C" w:rsidRPr="00C649CE">
        <w:rPr>
          <w:rFonts w:asciiTheme="majorBidi" w:hAnsiTheme="majorBidi" w:cstheme="majorBidi"/>
          <w:sz w:val="24"/>
          <w:szCs w:val="24"/>
        </w:rPr>
        <w:t>t</w:t>
      </w:r>
      <w:r w:rsidR="00215A8B" w:rsidRPr="00C649CE">
        <w:rPr>
          <w:rFonts w:asciiTheme="majorBidi" w:hAnsiTheme="majorBidi" w:cstheme="majorBidi"/>
          <w:sz w:val="24"/>
          <w:szCs w:val="24"/>
        </w:rPr>
        <w:t>udy groups on the restructured list of hot topics.</w:t>
      </w:r>
    </w:p>
    <w:p w14:paraId="46B42364" w14:textId="3DC963E6" w:rsidR="00215A8B" w:rsidRPr="00C649CE" w:rsidRDefault="00215A8B" w:rsidP="00A7359C">
      <w:pPr>
        <w:tabs>
          <w:tab w:val="left" w:pos="570"/>
        </w:tabs>
        <w:spacing w:before="120" w:after="0" w:line="240" w:lineRule="auto"/>
        <w:ind w:left="573" w:hanging="573"/>
        <w:rPr>
          <w:rFonts w:asciiTheme="majorBidi" w:hAnsiTheme="majorBidi" w:cstheme="majorBidi"/>
          <w:sz w:val="24"/>
          <w:szCs w:val="24"/>
        </w:rPr>
      </w:pPr>
      <w:r w:rsidRPr="00C649CE">
        <w:rPr>
          <w:rFonts w:asciiTheme="majorBidi" w:hAnsiTheme="majorBidi" w:cstheme="majorBidi"/>
          <w:sz w:val="24"/>
          <w:szCs w:val="24"/>
        </w:rPr>
        <w:lastRenderedPageBreak/>
        <w:t>10.1.1</w:t>
      </w:r>
      <w:r w:rsidRPr="00C649CE">
        <w:rPr>
          <w:rFonts w:asciiTheme="majorBidi" w:hAnsiTheme="majorBidi" w:cstheme="majorBidi"/>
          <w:sz w:val="24"/>
          <w:szCs w:val="24"/>
        </w:rPr>
        <w:tab/>
        <w:t xml:space="preserve">The meeting took note of </w:t>
      </w:r>
      <w:hyperlink r:id="rId44" w:history="1">
        <w:r w:rsidR="00A7359C" w:rsidRPr="00C649CE">
          <w:rPr>
            <w:rStyle w:val="Hyperlink"/>
            <w:rFonts w:asciiTheme="majorBidi" w:hAnsiTheme="majorBidi" w:cstheme="majorBidi"/>
            <w:sz w:val="24"/>
            <w:szCs w:val="24"/>
          </w:rPr>
          <w:t>TD765</w:t>
        </w:r>
      </w:hyperlink>
      <w:r w:rsidRPr="00C649CE">
        <w:rPr>
          <w:rFonts w:asciiTheme="majorBidi" w:hAnsiTheme="majorBidi" w:cstheme="majorBidi"/>
          <w:sz w:val="24"/>
          <w:szCs w:val="24"/>
        </w:rPr>
        <w:t>, and agreed to forward it to the TSAG plenary for approval.</w:t>
      </w:r>
    </w:p>
    <w:p w14:paraId="7D9AA10C" w14:textId="5326C586" w:rsidR="00947E8B" w:rsidRPr="00C649CE" w:rsidRDefault="00947E8B" w:rsidP="0068040A">
      <w:pPr>
        <w:tabs>
          <w:tab w:val="left" w:pos="570"/>
        </w:tabs>
        <w:spacing w:before="240" w:after="120" w:line="240" w:lineRule="auto"/>
        <w:ind w:left="573" w:hanging="573"/>
        <w:rPr>
          <w:rFonts w:asciiTheme="majorBidi" w:hAnsiTheme="majorBidi" w:cstheme="majorBidi"/>
          <w:b/>
          <w:sz w:val="24"/>
          <w:szCs w:val="24"/>
        </w:rPr>
      </w:pPr>
      <w:r w:rsidRPr="00C649CE">
        <w:rPr>
          <w:rFonts w:asciiTheme="majorBidi" w:hAnsiTheme="majorBidi" w:cstheme="majorBidi"/>
          <w:b/>
          <w:sz w:val="24"/>
          <w:szCs w:val="24"/>
        </w:rPr>
        <w:t>11</w:t>
      </w:r>
      <w:r w:rsidRPr="00C649CE">
        <w:rPr>
          <w:rFonts w:asciiTheme="majorBidi" w:hAnsiTheme="majorBidi" w:cstheme="majorBidi"/>
          <w:b/>
          <w:sz w:val="24"/>
          <w:szCs w:val="24"/>
        </w:rPr>
        <w:tab/>
        <w:t>Selection of next RG-</w:t>
      </w:r>
      <w:proofErr w:type="spellStart"/>
      <w:r w:rsidRPr="00C649CE">
        <w:rPr>
          <w:rFonts w:asciiTheme="majorBidi" w:hAnsiTheme="majorBidi" w:cstheme="majorBidi"/>
          <w:b/>
          <w:sz w:val="24"/>
          <w:szCs w:val="24"/>
        </w:rPr>
        <w:t>StdsStrat</w:t>
      </w:r>
      <w:proofErr w:type="spellEnd"/>
      <w:r w:rsidRPr="00C649CE">
        <w:rPr>
          <w:rFonts w:asciiTheme="majorBidi" w:hAnsiTheme="majorBidi" w:cstheme="majorBidi"/>
          <w:b/>
          <w:sz w:val="24"/>
          <w:szCs w:val="24"/>
        </w:rPr>
        <w:t xml:space="preserve"> Chairman</w:t>
      </w:r>
    </w:p>
    <w:p w14:paraId="11748A89" w14:textId="6F9EF7CD" w:rsidR="00947E8B" w:rsidRPr="00C649CE" w:rsidRDefault="00947E8B" w:rsidP="001E0974">
      <w:pPr>
        <w:tabs>
          <w:tab w:val="left" w:pos="570"/>
        </w:tabs>
        <w:spacing w:before="120" w:after="0" w:line="240" w:lineRule="auto"/>
        <w:ind w:left="573" w:hanging="573"/>
        <w:rPr>
          <w:rFonts w:asciiTheme="majorBidi" w:hAnsiTheme="majorBidi" w:cstheme="majorBidi"/>
          <w:bCs/>
          <w:sz w:val="24"/>
          <w:szCs w:val="24"/>
        </w:rPr>
      </w:pPr>
      <w:r w:rsidRPr="00C649CE">
        <w:rPr>
          <w:rFonts w:asciiTheme="majorBidi" w:hAnsiTheme="majorBidi" w:cstheme="majorBidi"/>
          <w:sz w:val="24"/>
          <w:szCs w:val="24"/>
        </w:rPr>
        <w:t>11.1</w:t>
      </w:r>
      <w:r w:rsidRPr="00C649CE">
        <w:rPr>
          <w:rFonts w:asciiTheme="majorBidi" w:hAnsiTheme="majorBidi" w:cstheme="majorBidi"/>
          <w:sz w:val="24"/>
          <w:szCs w:val="24"/>
        </w:rPr>
        <w:tab/>
      </w:r>
      <w:r w:rsidR="00971E0F" w:rsidRPr="00C649CE">
        <w:rPr>
          <w:rFonts w:asciiTheme="majorBidi" w:hAnsiTheme="majorBidi" w:cstheme="majorBidi"/>
          <w:bCs/>
          <w:sz w:val="24"/>
          <w:szCs w:val="24"/>
        </w:rPr>
        <w:t>It is the agreed arrangement that the Chairmanship of RG-</w:t>
      </w:r>
      <w:proofErr w:type="spellStart"/>
      <w:r w:rsidR="00971E0F" w:rsidRPr="00C649CE">
        <w:rPr>
          <w:rFonts w:asciiTheme="majorBidi" w:hAnsiTheme="majorBidi" w:cstheme="majorBidi"/>
          <w:bCs/>
          <w:sz w:val="24"/>
          <w:szCs w:val="24"/>
        </w:rPr>
        <w:t>StdsStrat</w:t>
      </w:r>
      <w:proofErr w:type="spellEnd"/>
      <w:r w:rsidR="00971E0F" w:rsidRPr="00C649CE">
        <w:rPr>
          <w:rFonts w:asciiTheme="majorBidi" w:hAnsiTheme="majorBidi" w:cstheme="majorBidi"/>
          <w:bCs/>
          <w:sz w:val="24"/>
          <w:szCs w:val="24"/>
        </w:rPr>
        <w:t xml:space="preserve"> rotates among the co-</w:t>
      </w:r>
      <w:r w:rsidR="00971E0F" w:rsidRPr="00C649CE">
        <w:rPr>
          <w:rFonts w:asciiTheme="majorBidi" w:hAnsiTheme="majorBidi" w:cstheme="majorBidi"/>
          <w:sz w:val="24"/>
          <w:szCs w:val="24"/>
        </w:rPr>
        <w:t>Rapporteurs</w:t>
      </w:r>
      <w:r w:rsidR="00971E0F" w:rsidRPr="00C649CE">
        <w:rPr>
          <w:rFonts w:asciiTheme="majorBidi" w:hAnsiTheme="majorBidi" w:cstheme="majorBidi"/>
          <w:bCs/>
          <w:sz w:val="24"/>
          <w:szCs w:val="24"/>
        </w:rPr>
        <w:t xml:space="preserve"> after each TSAG meeting. The meeting thanked </w:t>
      </w:r>
      <w:r w:rsidR="001E0974" w:rsidRPr="00C649CE">
        <w:rPr>
          <w:rFonts w:asciiTheme="majorBidi" w:hAnsiTheme="majorBidi" w:cstheme="majorBidi"/>
          <w:bCs/>
          <w:sz w:val="24"/>
          <w:szCs w:val="24"/>
        </w:rPr>
        <w:t xml:space="preserve">Dr </w:t>
      </w:r>
      <w:r w:rsidR="00971E0F" w:rsidRPr="00C649CE">
        <w:rPr>
          <w:rFonts w:asciiTheme="majorBidi" w:hAnsiTheme="majorBidi" w:cstheme="majorBidi"/>
          <w:bCs/>
          <w:sz w:val="24"/>
          <w:szCs w:val="24"/>
        </w:rPr>
        <w:t xml:space="preserve">Rim </w:t>
      </w:r>
      <w:proofErr w:type="spellStart"/>
      <w:r w:rsidR="00971E0F" w:rsidRPr="00C649CE">
        <w:rPr>
          <w:rFonts w:asciiTheme="majorBidi" w:hAnsiTheme="majorBidi" w:cstheme="majorBidi"/>
          <w:bCs/>
          <w:sz w:val="24"/>
          <w:szCs w:val="24"/>
        </w:rPr>
        <w:t>Belhassine-Cherif</w:t>
      </w:r>
      <w:proofErr w:type="spellEnd"/>
      <w:r w:rsidR="00971E0F" w:rsidRPr="00C649CE">
        <w:rPr>
          <w:rFonts w:asciiTheme="majorBidi" w:hAnsiTheme="majorBidi" w:cstheme="majorBidi"/>
          <w:bCs/>
          <w:sz w:val="24"/>
          <w:szCs w:val="24"/>
        </w:rPr>
        <w:t xml:space="preserve"> (</w:t>
      </w:r>
      <w:proofErr w:type="spellStart"/>
      <w:r w:rsidR="00971E0F" w:rsidRPr="00C649CE">
        <w:rPr>
          <w:rFonts w:asciiTheme="majorBidi" w:hAnsiTheme="majorBidi" w:cstheme="majorBidi"/>
          <w:bCs/>
          <w:sz w:val="24"/>
          <w:szCs w:val="24"/>
        </w:rPr>
        <w:t>Tunisie</w:t>
      </w:r>
      <w:proofErr w:type="spellEnd"/>
      <w:r w:rsidR="00971E0F" w:rsidRPr="00C649CE">
        <w:rPr>
          <w:rFonts w:asciiTheme="majorBidi" w:hAnsiTheme="majorBidi" w:cstheme="majorBidi"/>
          <w:bCs/>
          <w:sz w:val="24"/>
          <w:szCs w:val="24"/>
        </w:rPr>
        <w:t xml:space="preserve"> Telecom) for her leadership since October 2019.</w:t>
      </w:r>
    </w:p>
    <w:p w14:paraId="42A9C4F1" w14:textId="6BC5FAD6" w:rsidR="00971E0F" w:rsidRPr="00C649CE" w:rsidRDefault="00971E0F" w:rsidP="00971E0F">
      <w:pPr>
        <w:tabs>
          <w:tab w:val="left" w:pos="570"/>
        </w:tabs>
        <w:spacing w:before="120" w:after="120" w:line="240" w:lineRule="auto"/>
        <w:ind w:left="573" w:hanging="573"/>
        <w:rPr>
          <w:rFonts w:asciiTheme="majorBidi" w:hAnsiTheme="majorBidi" w:cstheme="majorBidi"/>
          <w:sz w:val="24"/>
          <w:szCs w:val="24"/>
        </w:rPr>
      </w:pPr>
      <w:r w:rsidRPr="00C649CE">
        <w:rPr>
          <w:rFonts w:asciiTheme="majorBidi" w:hAnsiTheme="majorBidi" w:cstheme="majorBidi"/>
          <w:bCs/>
          <w:sz w:val="24"/>
          <w:szCs w:val="24"/>
        </w:rPr>
        <w:t>11.2</w:t>
      </w:r>
      <w:r w:rsidRPr="00C649CE">
        <w:rPr>
          <w:rFonts w:asciiTheme="majorBidi" w:hAnsiTheme="majorBidi" w:cstheme="majorBidi"/>
          <w:bCs/>
          <w:sz w:val="24"/>
          <w:szCs w:val="24"/>
        </w:rPr>
        <w:tab/>
        <w:t xml:space="preserve">The </w:t>
      </w:r>
      <w:r w:rsidRPr="00C649CE">
        <w:rPr>
          <w:rFonts w:asciiTheme="majorBidi" w:hAnsiTheme="majorBidi" w:cstheme="majorBidi"/>
          <w:sz w:val="24"/>
          <w:szCs w:val="24"/>
        </w:rPr>
        <w:t>meeting</w:t>
      </w:r>
      <w:r w:rsidRPr="00C649CE">
        <w:rPr>
          <w:rFonts w:asciiTheme="majorBidi" w:hAnsiTheme="majorBidi" w:cstheme="majorBidi"/>
          <w:bCs/>
          <w:sz w:val="24"/>
          <w:szCs w:val="24"/>
        </w:rPr>
        <w:t xml:space="preserve"> agreed that the Rapporteur for RG-</w:t>
      </w:r>
      <w:proofErr w:type="spellStart"/>
      <w:r w:rsidRPr="00C649CE">
        <w:rPr>
          <w:rFonts w:asciiTheme="majorBidi" w:hAnsiTheme="majorBidi" w:cstheme="majorBidi"/>
          <w:bCs/>
          <w:sz w:val="24"/>
          <w:szCs w:val="24"/>
        </w:rPr>
        <w:t>StdsStrat</w:t>
      </w:r>
      <w:proofErr w:type="spellEnd"/>
      <w:r w:rsidRPr="00C649CE">
        <w:rPr>
          <w:rFonts w:asciiTheme="majorBidi" w:hAnsiTheme="majorBidi" w:cstheme="majorBidi"/>
          <w:bCs/>
          <w:sz w:val="24"/>
          <w:szCs w:val="24"/>
        </w:rPr>
        <w:t xml:space="preserve"> from March 2020 until the next TSAG meeting shall be </w:t>
      </w:r>
      <w:r w:rsidRPr="00C649CE">
        <w:rPr>
          <w:rFonts w:asciiTheme="majorBidi" w:hAnsiTheme="majorBidi" w:cstheme="majorBidi"/>
          <w:sz w:val="24"/>
          <w:szCs w:val="24"/>
        </w:rPr>
        <w:t>Mr Arnaud Taddei (Broadcom).</w:t>
      </w:r>
    </w:p>
    <w:p w14:paraId="36974F0C" w14:textId="2AB8F2C7" w:rsidR="004A790A" w:rsidRPr="00C649CE" w:rsidRDefault="00971E0F" w:rsidP="004A790A">
      <w:pPr>
        <w:pStyle w:val="ListParagraph"/>
        <w:spacing w:before="240" w:after="120" w:line="240" w:lineRule="auto"/>
        <w:ind w:left="34"/>
        <w:contextualSpacing w:val="0"/>
        <w:rPr>
          <w:rFonts w:asciiTheme="majorBidi" w:hAnsiTheme="majorBidi" w:cstheme="majorBidi"/>
          <w:b/>
          <w:sz w:val="24"/>
          <w:szCs w:val="24"/>
        </w:rPr>
      </w:pPr>
      <w:r w:rsidRPr="00C649CE">
        <w:rPr>
          <w:rFonts w:asciiTheme="majorBidi" w:hAnsiTheme="majorBidi" w:cstheme="majorBidi"/>
          <w:b/>
          <w:sz w:val="24"/>
          <w:szCs w:val="24"/>
        </w:rPr>
        <w:t>12</w:t>
      </w:r>
      <w:r w:rsidR="004A790A" w:rsidRPr="00C649CE">
        <w:rPr>
          <w:rFonts w:asciiTheme="majorBidi" w:hAnsiTheme="majorBidi" w:cstheme="majorBidi"/>
          <w:b/>
          <w:sz w:val="24"/>
          <w:szCs w:val="24"/>
        </w:rPr>
        <w:tab/>
        <w:t>Future meetings, interim RG-</w:t>
      </w:r>
      <w:proofErr w:type="spellStart"/>
      <w:r w:rsidR="004A790A" w:rsidRPr="00C649CE">
        <w:rPr>
          <w:rFonts w:asciiTheme="majorBidi" w:hAnsiTheme="majorBidi" w:cstheme="majorBidi"/>
          <w:b/>
          <w:sz w:val="24"/>
          <w:szCs w:val="24"/>
        </w:rPr>
        <w:t>StdsStrat</w:t>
      </w:r>
      <w:proofErr w:type="spellEnd"/>
      <w:r w:rsidR="004A790A" w:rsidRPr="00C649CE">
        <w:rPr>
          <w:rFonts w:asciiTheme="majorBidi" w:hAnsiTheme="majorBidi" w:cstheme="majorBidi"/>
          <w:b/>
          <w:sz w:val="24"/>
          <w:szCs w:val="24"/>
        </w:rPr>
        <w:t xml:space="preserve"> </w:t>
      </w:r>
      <w:proofErr w:type="spellStart"/>
      <w:r w:rsidR="004A790A" w:rsidRPr="00C649CE">
        <w:rPr>
          <w:rFonts w:asciiTheme="majorBidi" w:hAnsiTheme="majorBidi" w:cstheme="majorBidi"/>
          <w:b/>
          <w:sz w:val="24"/>
          <w:szCs w:val="24"/>
        </w:rPr>
        <w:t>e-meetings</w:t>
      </w:r>
      <w:proofErr w:type="spellEnd"/>
    </w:p>
    <w:p w14:paraId="65C04138" w14:textId="77777777" w:rsidR="004A790A" w:rsidRPr="00C649CE" w:rsidRDefault="004A790A" w:rsidP="004A790A">
      <w:pPr>
        <w:pStyle w:val="ListParagraph"/>
        <w:numPr>
          <w:ilvl w:val="0"/>
          <w:numId w:val="15"/>
        </w:numPr>
        <w:tabs>
          <w:tab w:val="left" w:pos="570"/>
        </w:tabs>
        <w:spacing w:before="120" w:after="0" w:line="240" w:lineRule="auto"/>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b/>
          <w:sz w:val="24"/>
          <w:szCs w:val="24"/>
          <w:lang w:eastAsia="en-US"/>
        </w:rPr>
        <w:t>Interim RG meetings:</w:t>
      </w:r>
    </w:p>
    <w:p w14:paraId="042CE9F0" w14:textId="3A81350F" w:rsidR="00F06EE3" w:rsidRPr="00C649CE" w:rsidRDefault="004A790A" w:rsidP="00816B4A">
      <w:pPr>
        <w:pStyle w:val="ListParagraph"/>
        <w:tabs>
          <w:tab w:val="left" w:pos="570"/>
        </w:tabs>
        <w:spacing w:before="240" w:after="0" w:line="240" w:lineRule="auto"/>
        <w:ind w:left="426"/>
        <w:contextualSpacing w:val="0"/>
        <w:rPr>
          <w:rFonts w:asciiTheme="majorBidi" w:eastAsia="Times New Roman" w:hAnsiTheme="majorBidi" w:cstheme="majorBidi"/>
          <w:b/>
          <w:sz w:val="24"/>
          <w:szCs w:val="24"/>
          <w:lang w:eastAsia="en-US"/>
        </w:rPr>
      </w:pPr>
      <w:r w:rsidRPr="00C649CE">
        <w:rPr>
          <w:rFonts w:asciiTheme="majorBidi" w:eastAsia="Times New Roman" w:hAnsiTheme="majorBidi" w:cstheme="majorBidi"/>
          <w:sz w:val="24"/>
          <w:szCs w:val="24"/>
          <w:lang w:eastAsia="en-US"/>
        </w:rPr>
        <w:t>The meeting seeks authorization by TSAG for RG-</w:t>
      </w:r>
      <w:proofErr w:type="spellStart"/>
      <w:r w:rsidRPr="00C649CE">
        <w:rPr>
          <w:rFonts w:asciiTheme="majorBidi" w:eastAsia="Times New Roman" w:hAnsiTheme="majorBidi" w:cstheme="majorBidi"/>
          <w:sz w:val="24"/>
          <w:szCs w:val="24"/>
          <w:lang w:eastAsia="en-US"/>
        </w:rPr>
        <w:t>StdsStrat</w:t>
      </w:r>
      <w:proofErr w:type="spellEnd"/>
      <w:r w:rsidRPr="00C649CE">
        <w:rPr>
          <w:rFonts w:asciiTheme="majorBidi" w:eastAsia="Times New Roman" w:hAnsiTheme="majorBidi" w:cstheme="majorBidi"/>
          <w:sz w:val="24"/>
          <w:szCs w:val="24"/>
          <w:lang w:eastAsia="en-US"/>
        </w:rPr>
        <w:t xml:space="preserve"> </w:t>
      </w:r>
      <w:r w:rsidR="0073763B" w:rsidRPr="00C649CE">
        <w:rPr>
          <w:rFonts w:asciiTheme="majorBidi" w:eastAsia="Times New Roman" w:hAnsiTheme="majorBidi" w:cstheme="majorBidi"/>
          <w:sz w:val="24"/>
          <w:szCs w:val="24"/>
          <w:lang w:eastAsia="en-US"/>
        </w:rPr>
        <w:t xml:space="preserve">to hold up to </w:t>
      </w:r>
      <w:r w:rsidR="00D9759F" w:rsidRPr="00C649CE">
        <w:rPr>
          <w:rFonts w:asciiTheme="majorBidi" w:eastAsia="Times New Roman" w:hAnsiTheme="majorBidi" w:cstheme="majorBidi"/>
          <w:sz w:val="24"/>
          <w:szCs w:val="24"/>
          <w:lang w:eastAsia="en-US"/>
        </w:rPr>
        <w:t xml:space="preserve">three </w:t>
      </w:r>
      <w:r w:rsidR="0073763B" w:rsidRPr="00C649CE">
        <w:rPr>
          <w:rFonts w:asciiTheme="majorBidi" w:eastAsia="Times New Roman" w:hAnsiTheme="majorBidi" w:cstheme="majorBidi"/>
          <w:sz w:val="24"/>
          <w:szCs w:val="24"/>
          <w:lang w:eastAsia="en-US"/>
        </w:rPr>
        <w:t xml:space="preserve">interim </w:t>
      </w:r>
      <w:proofErr w:type="spellStart"/>
      <w:r w:rsidR="0073763B" w:rsidRPr="00C649CE">
        <w:rPr>
          <w:rFonts w:asciiTheme="majorBidi" w:eastAsia="Times New Roman" w:hAnsiTheme="majorBidi" w:cstheme="majorBidi"/>
          <w:sz w:val="24"/>
          <w:szCs w:val="24"/>
          <w:lang w:eastAsia="en-US"/>
        </w:rPr>
        <w:t>e-meetings</w:t>
      </w:r>
      <w:proofErr w:type="spellEnd"/>
      <w:r w:rsidR="0073763B" w:rsidRPr="00C649CE">
        <w:rPr>
          <w:rFonts w:asciiTheme="majorBidi" w:eastAsia="Times New Roman" w:hAnsiTheme="majorBidi" w:cstheme="majorBidi"/>
          <w:sz w:val="24"/>
          <w:szCs w:val="24"/>
          <w:lang w:eastAsia="en-US"/>
        </w:rPr>
        <w:t xml:space="preserve"> on the basis that contributions will be received.</w:t>
      </w:r>
      <w:r w:rsidR="00F8628B" w:rsidRPr="00C649CE">
        <w:rPr>
          <w:rFonts w:asciiTheme="majorBidi" w:eastAsia="Times New Roman" w:hAnsiTheme="majorBidi" w:cstheme="majorBidi"/>
          <w:sz w:val="24"/>
          <w:szCs w:val="24"/>
          <w:lang w:eastAsia="en-US"/>
        </w:rPr>
        <w:t xml:space="preserve"> </w:t>
      </w:r>
      <w:r w:rsidR="00A7359C" w:rsidRPr="00C649CE">
        <w:rPr>
          <w:rFonts w:asciiTheme="majorBidi" w:eastAsia="Times New Roman" w:hAnsiTheme="majorBidi" w:cstheme="majorBidi"/>
          <w:sz w:val="24"/>
          <w:szCs w:val="24"/>
          <w:lang w:eastAsia="en-US"/>
        </w:rPr>
        <w:br/>
      </w:r>
      <w:r w:rsidR="00F06EE3" w:rsidRPr="00C649CE">
        <w:rPr>
          <w:rFonts w:asciiTheme="majorBidi" w:eastAsia="Times New Roman" w:hAnsiTheme="majorBidi" w:cstheme="majorBidi"/>
          <w:sz w:val="24"/>
          <w:szCs w:val="24"/>
          <w:lang w:eastAsia="en-US"/>
        </w:rPr>
        <w:t>Contributions having a strategic nature are invited until the next TSAG meeting, in particular, on</w:t>
      </w:r>
    </w:p>
    <w:p w14:paraId="4A174792" w14:textId="77777777" w:rsidR="00F06EE3" w:rsidRPr="00C649CE" w:rsidRDefault="00F06EE3" w:rsidP="00F06EE3">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The prioritization of statistics</w:t>
      </w:r>
    </w:p>
    <w:p w14:paraId="7A218C65" w14:textId="77777777" w:rsidR="00F06EE3" w:rsidRPr="00C649CE" w:rsidRDefault="00F06EE3" w:rsidP="00F06EE3">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The SDGs mapping guideline</w:t>
      </w:r>
    </w:p>
    <w:p w14:paraId="7413EF28" w14:textId="77777777" w:rsidR="00F06EE3" w:rsidRPr="00C649CE" w:rsidRDefault="00F06EE3" w:rsidP="00F06EE3">
      <w:pPr>
        <w:pStyle w:val="ListParagraph"/>
        <w:numPr>
          <w:ilvl w:val="1"/>
          <w:numId w:val="2"/>
        </w:numPr>
        <w:tabs>
          <w:tab w:val="left" w:pos="570"/>
        </w:tabs>
        <w:spacing w:before="120" w:after="0" w:line="240" w:lineRule="auto"/>
        <w:rPr>
          <w:rFonts w:asciiTheme="majorBidi" w:hAnsiTheme="majorBidi" w:cstheme="majorBidi"/>
          <w:sz w:val="24"/>
          <w:szCs w:val="24"/>
        </w:rPr>
      </w:pPr>
      <w:r w:rsidRPr="00C649CE">
        <w:rPr>
          <w:rFonts w:asciiTheme="majorBidi" w:hAnsiTheme="majorBidi" w:cstheme="majorBidi"/>
          <w:sz w:val="24"/>
          <w:szCs w:val="24"/>
        </w:rPr>
        <w:t>Issues related to hot topics (definition, measurement, usage, etc.)</w:t>
      </w:r>
    </w:p>
    <w:p w14:paraId="3BCAC419" w14:textId="77777777" w:rsidR="00F06EE3" w:rsidRPr="00C649CE" w:rsidRDefault="00F06EE3" w:rsidP="00F06EE3">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 xml:space="preserve">The interim e-meetings will also analyse the Communiqués of the TSB Director </w:t>
      </w:r>
      <w:proofErr w:type="spellStart"/>
      <w:r w:rsidRPr="00C649CE">
        <w:rPr>
          <w:rFonts w:asciiTheme="majorBidi" w:eastAsia="Times New Roman" w:hAnsiTheme="majorBidi" w:cstheme="majorBidi"/>
          <w:sz w:val="24"/>
          <w:szCs w:val="24"/>
          <w:lang w:eastAsia="en-US"/>
        </w:rPr>
        <w:t>CxO</w:t>
      </w:r>
      <w:proofErr w:type="spellEnd"/>
      <w:r w:rsidRPr="00C649CE">
        <w:rPr>
          <w:rFonts w:asciiTheme="majorBidi" w:eastAsia="Times New Roman" w:hAnsiTheme="majorBidi" w:cstheme="majorBidi"/>
          <w:sz w:val="24"/>
          <w:szCs w:val="24"/>
          <w:lang w:eastAsia="en-US"/>
        </w:rPr>
        <w:t xml:space="preserve"> meetings and review the replies from Study Group on hot topics.</w:t>
      </w:r>
    </w:p>
    <w:p w14:paraId="6CD1C294" w14:textId="77777777" w:rsidR="00F06EE3" w:rsidRPr="00C649CE" w:rsidRDefault="00F06EE3" w:rsidP="00F06EE3">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The interim e-meetings are open to all ITU-T members.</w:t>
      </w:r>
    </w:p>
    <w:p w14:paraId="5124E710" w14:textId="77777777" w:rsidR="00A7359C" w:rsidRPr="00C649CE" w:rsidRDefault="00A7359C" w:rsidP="00F06EE3">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r w:rsidRPr="00C649CE">
        <w:rPr>
          <w:rFonts w:asciiTheme="majorBidi" w:eastAsia="Times New Roman" w:hAnsiTheme="majorBidi" w:cstheme="majorBidi"/>
          <w:sz w:val="24"/>
          <w:szCs w:val="24"/>
          <w:lang w:eastAsia="en-US"/>
        </w:rPr>
        <w:t xml:space="preserve">The interim </w:t>
      </w:r>
      <w:proofErr w:type="spellStart"/>
      <w:r w:rsidRPr="00C649CE">
        <w:rPr>
          <w:rFonts w:asciiTheme="majorBidi" w:eastAsia="Times New Roman" w:hAnsiTheme="majorBidi" w:cstheme="majorBidi"/>
          <w:sz w:val="24"/>
          <w:szCs w:val="24"/>
          <w:lang w:eastAsia="en-US"/>
        </w:rPr>
        <w:t>e-meetings</w:t>
      </w:r>
      <w:proofErr w:type="spellEnd"/>
      <w:r w:rsidRPr="00C649CE">
        <w:rPr>
          <w:rFonts w:asciiTheme="majorBidi" w:eastAsia="Times New Roman" w:hAnsiTheme="majorBidi" w:cstheme="majorBidi"/>
          <w:sz w:val="24"/>
          <w:szCs w:val="24"/>
          <w:lang w:eastAsia="en-US"/>
        </w:rPr>
        <w:t xml:space="preserve"> are open to all ITU-T members.</w:t>
      </w:r>
    </w:p>
    <w:p w14:paraId="0FC12DF4" w14:textId="77777777" w:rsidR="00A7359C" w:rsidRPr="00C649CE" w:rsidRDefault="00A7359C" w:rsidP="00A7359C">
      <w:pPr>
        <w:pStyle w:val="ListParagraph"/>
        <w:spacing w:before="120" w:after="120" w:line="240" w:lineRule="auto"/>
        <w:ind w:left="426"/>
        <w:contextualSpacing w:val="0"/>
        <w:rPr>
          <w:rFonts w:asciiTheme="majorBidi" w:hAnsiTheme="majorBidi" w:cstheme="majorBidi"/>
          <w:sz w:val="24"/>
          <w:szCs w:val="24"/>
        </w:rPr>
      </w:pPr>
      <w:r w:rsidRPr="00C649CE">
        <w:rPr>
          <w:rFonts w:asciiTheme="majorBidi" w:hAnsiTheme="majorBidi" w:cstheme="majorBidi"/>
          <w:sz w:val="24"/>
          <w:szCs w:val="24"/>
        </w:rPr>
        <w:t>Three e-meetings are planned:</w:t>
      </w:r>
    </w:p>
    <w:p w14:paraId="010C94A7" w14:textId="77777777" w:rsidR="00A7359C" w:rsidRPr="00C649CE" w:rsidRDefault="00A7359C" w:rsidP="00A7359C">
      <w:pPr>
        <w:pStyle w:val="ListParagraph"/>
        <w:numPr>
          <w:ilvl w:val="1"/>
          <w:numId w:val="2"/>
        </w:numPr>
        <w:spacing w:before="120" w:after="120" w:line="240" w:lineRule="auto"/>
        <w:contextualSpacing w:val="0"/>
        <w:rPr>
          <w:rFonts w:asciiTheme="majorBidi" w:hAnsiTheme="majorBidi" w:cstheme="majorBidi"/>
          <w:sz w:val="24"/>
          <w:szCs w:val="24"/>
        </w:rPr>
      </w:pPr>
      <w:r w:rsidRPr="00C649CE">
        <w:rPr>
          <w:rFonts w:asciiTheme="majorBidi" w:hAnsiTheme="majorBidi" w:cstheme="majorBidi"/>
          <w:color w:val="000000"/>
          <w:sz w:val="24"/>
          <w:szCs w:val="24"/>
          <w:lang w:val="en-US"/>
        </w:rPr>
        <w:t>Thursday, 23 April 2020, 13:00-15:00 Geneva time</w:t>
      </w:r>
    </w:p>
    <w:p w14:paraId="5AAF882F" w14:textId="77777777" w:rsidR="00A7359C" w:rsidRPr="00C649CE" w:rsidRDefault="00A7359C" w:rsidP="00A7359C">
      <w:pPr>
        <w:pStyle w:val="ListParagraph"/>
        <w:numPr>
          <w:ilvl w:val="1"/>
          <w:numId w:val="2"/>
        </w:numPr>
        <w:spacing w:before="120" w:after="120" w:line="240" w:lineRule="auto"/>
        <w:contextualSpacing w:val="0"/>
        <w:rPr>
          <w:rFonts w:asciiTheme="majorBidi" w:hAnsiTheme="majorBidi" w:cstheme="majorBidi"/>
          <w:color w:val="000000"/>
          <w:sz w:val="24"/>
          <w:szCs w:val="24"/>
          <w:lang w:val="en-US"/>
        </w:rPr>
      </w:pPr>
      <w:r w:rsidRPr="00C649CE">
        <w:rPr>
          <w:rFonts w:asciiTheme="majorBidi" w:hAnsiTheme="majorBidi" w:cstheme="majorBidi"/>
          <w:color w:val="000000"/>
          <w:sz w:val="24"/>
          <w:szCs w:val="24"/>
          <w:lang w:val="en-US"/>
        </w:rPr>
        <w:t>Thursday, 2 July 2020, 13:00-15:00 Geneva time</w:t>
      </w:r>
    </w:p>
    <w:p w14:paraId="1B0851CA" w14:textId="77777777" w:rsidR="00A7359C" w:rsidRPr="00C649CE" w:rsidRDefault="00A7359C" w:rsidP="00A7359C">
      <w:pPr>
        <w:pStyle w:val="ListParagraph"/>
        <w:numPr>
          <w:ilvl w:val="1"/>
          <w:numId w:val="2"/>
        </w:numPr>
        <w:spacing w:before="120" w:after="120" w:line="240" w:lineRule="auto"/>
        <w:contextualSpacing w:val="0"/>
        <w:rPr>
          <w:rFonts w:asciiTheme="majorBidi" w:hAnsiTheme="majorBidi" w:cstheme="majorBidi"/>
          <w:color w:val="000000"/>
          <w:sz w:val="24"/>
          <w:szCs w:val="24"/>
          <w:lang w:val="en-US"/>
        </w:rPr>
      </w:pPr>
      <w:r w:rsidRPr="00C649CE">
        <w:rPr>
          <w:rFonts w:asciiTheme="majorBidi" w:hAnsiTheme="majorBidi" w:cstheme="majorBidi"/>
          <w:color w:val="000000"/>
          <w:sz w:val="24"/>
          <w:szCs w:val="24"/>
          <w:lang w:val="en-US"/>
        </w:rPr>
        <w:t>Friday, 4 September 2020, 13:00-15:00 Geneva time</w:t>
      </w:r>
      <w:r w:rsidRPr="00C649CE">
        <w:rPr>
          <w:rFonts w:asciiTheme="majorBidi" w:hAnsiTheme="majorBidi" w:cstheme="majorBidi"/>
          <w:sz w:val="24"/>
          <w:szCs w:val="24"/>
        </w:rPr>
        <w:t>.</w:t>
      </w:r>
    </w:p>
    <w:p w14:paraId="345D3857" w14:textId="5189A9B2" w:rsidR="00654794" w:rsidRPr="00C649CE" w:rsidRDefault="00654794">
      <w:pPr>
        <w:pStyle w:val="ListParagraph"/>
        <w:tabs>
          <w:tab w:val="left" w:pos="570"/>
        </w:tabs>
        <w:spacing w:before="120" w:after="0" w:line="240" w:lineRule="auto"/>
        <w:ind w:left="420"/>
        <w:contextualSpacing w:val="0"/>
        <w:rPr>
          <w:rFonts w:asciiTheme="majorBidi" w:eastAsia="Times New Roman" w:hAnsiTheme="majorBidi" w:cstheme="majorBidi"/>
          <w:sz w:val="24"/>
          <w:szCs w:val="24"/>
          <w:lang w:eastAsia="en-US"/>
        </w:rPr>
      </w:pPr>
    </w:p>
    <w:p w14:paraId="72E1A631" w14:textId="6ACF78E1" w:rsidR="004A790A" w:rsidRPr="00C649CE" w:rsidRDefault="004A790A" w:rsidP="00876E0D">
      <w:pPr>
        <w:pStyle w:val="ListParagraph"/>
        <w:tabs>
          <w:tab w:val="left" w:pos="570"/>
        </w:tabs>
        <w:spacing w:before="120" w:after="0" w:line="240" w:lineRule="auto"/>
        <w:ind w:left="420"/>
        <w:contextualSpacing w:val="0"/>
        <w:rPr>
          <w:rFonts w:asciiTheme="majorBidi" w:hAnsiTheme="majorBidi" w:cstheme="majorBidi"/>
          <w:sz w:val="24"/>
          <w:szCs w:val="24"/>
        </w:rPr>
      </w:pPr>
      <w:r w:rsidRPr="00C649CE">
        <w:rPr>
          <w:rFonts w:asciiTheme="majorBidi" w:eastAsia="Times New Roman" w:hAnsiTheme="majorBidi" w:cstheme="majorBidi"/>
          <w:sz w:val="24"/>
          <w:szCs w:val="24"/>
          <w:lang w:eastAsia="en-US"/>
        </w:rPr>
        <w:t>RG-</w:t>
      </w:r>
      <w:proofErr w:type="spellStart"/>
      <w:r w:rsidRPr="00C649CE">
        <w:rPr>
          <w:rFonts w:asciiTheme="majorBidi" w:eastAsia="Times New Roman" w:hAnsiTheme="majorBidi" w:cstheme="majorBidi"/>
          <w:sz w:val="24"/>
          <w:szCs w:val="24"/>
          <w:lang w:eastAsia="en-US"/>
        </w:rPr>
        <w:t>StdsStrat</w:t>
      </w:r>
      <w:proofErr w:type="spellEnd"/>
      <w:r w:rsidRPr="00C649CE">
        <w:rPr>
          <w:rFonts w:asciiTheme="majorBidi" w:hAnsiTheme="majorBidi" w:cstheme="majorBidi"/>
          <w:sz w:val="24"/>
          <w:szCs w:val="24"/>
        </w:rPr>
        <w:t xml:space="preserve"> will meet at the </w:t>
      </w:r>
      <w:r w:rsidR="00971E0F" w:rsidRPr="00C649CE">
        <w:rPr>
          <w:rFonts w:asciiTheme="majorBidi" w:hAnsiTheme="majorBidi" w:cstheme="majorBidi"/>
          <w:sz w:val="24"/>
          <w:szCs w:val="24"/>
        </w:rPr>
        <w:t>6</w:t>
      </w:r>
      <w:r w:rsidRPr="00C649CE">
        <w:rPr>
          <w:rFonts w:asciiTheme="majorBidi" w:hAnsiTheme="majorBidi" w:cstheme="majorBidi"/>
          <w:sz w:val="24"/>
          <w:szCs w:val="24"/>
          <w:vertAlign w:val="superscript"/>
        </w:rPr>
        <w:t>th</w:t>
      </w:r>
      <w:r w:rsidRPr="00C649CE">
        <w:rPr>
          <w:rFonts w:asciiTheme="majorBidi" w:hAnsiTheme="majorBidi" w:cstheme="majorBidi"/>
          <w:sz w:val="24"/>
          <w:szCs w:val="24"/>
        </w:rPr>
        <w:t xml:space="preserve"> </w:t>
      </w:r>
      <w:r w:rsidRPr="00C649CE">
        <w:rPr>
          <w:rFonts w:asciiTheme="majorBidi" w:eastAsia="Batang" w:hAnsiTheme="majorBidi" w:cstheme="majorBidi"/>
          <w:sz w:val="24"/>
          <w:szCs w:val="24"/>
        </w:rPr>
        <w:t>TSAG meeting in 2020</w:t>
      </w:r>
      <w:r w:rsidRPr="00C649CE">
        <w:rPr>
          <w:rFonts w:asciiTheme="majorBidi" w:hAnsiTheme="majorBidi" w:cstheme="majorBidi"/>
          <w:sz w:val="24"/>
          <w:szCs w:val="24"/>
        </w:rPr>
        <w:t>.</w:t>
      </w:r>
    </w:p>
    <w:p w14:paraId="55B19285" w14:textId="190D8DDA" w:rsidR="004A790A" w:rsidRPr="00C649CE" w:rsidRDefault="004A0671" w:rsidP="00D60948">
      <w:pPr>
        <w:keepNext/>
        <w:keepLines/>
        <w:tabs>
          <w:tab w:val="left" w:pos="720"/>
        </w:tabs>
        <w:spacing w:before="240" w:after="120" w:line="240" w:lineRule="auto"/>
        <w:rPr>
          <w:rFonts w:asciiTheme="majorBidi" w:eastAsia="Batang" w:hAnsiTheme="majorBidi" w:cstheme="majorBidi"/>
          <w:b/>
          <w:bCs/>
          <w:sz w:val="24"/>
          <w:szCs w:val="24"/>
        </w:rPr>
      </w:pPr>
      <w:r w:rsidRPr="00C649CE">
        <w:rPr>
          <w:rFonts w:asciiTheme="majorBidi" w:eastAsia="Batang" w:hAnsiTheme="majorBidi" w:cstheme="majorBidi"/>
          <w:b/>
          <w:bCs/>
          <w:sz w:val="24"/>
          <w:szCs w:val="24"/>
        </w:rPr>
        <w:t>1</w:t>
      </w:r>
      <w:r w:rsidR="00971E0F" w:rsidRPr="00C649CE">
        <w:rPr>
          <w:rFonts w:asciiTheme="majorBidi" w:eastAsia="Batang" w:hAnsiTheme="majorBidi" w:cstheme="majorBidi"/>
          <w:b/>
          <w:bCs/>
          <w:sz w:val="24"/>
          <w:szCs w:val="24"/>
        </w:rPr>
        <w:t>3</w:t>
      </w:r>
      <w:r w:rsidR="004A790A" w:rsidRPr="00C649CE">
        <w:rPr>
          <w:rFonts w:asciiTheme="majorBidi" w:eastAsia="Batang" w:hAnsiTheme="majorBidi" w:cstheme="majorBidi"/>
          <w:b/>
          <w:bCs/>
          <w:sz w:val="24"/>
          <w:szCs w:val="24"/>
        </w:rPr>
        <w:tab/>
        <w:t>AOB</w:t>
      </w:r>
    </w:p>
    <w:p w14:paraId="184EE7BD" w14:textId="77777777" w:rsidR="004A790A" w:rsidRPr="00C649CE" w:rsidRDefault="004A790A" w:rsidP="00D60948">
      <w:pPr>
        <w:keepNext/>
        <w:keepLines/>
        <w:tabs>
          <w:tab w:val="left" w:pos="720"/>
        </w:tabs>
        <w:spacing w:before="240" w:after="120" w:line="240" w:lineRule="auto"/>
        <w:rPr>
          <w:rFonts w:asciiTheme="majorBidi" w:eastAsia="Batang" w:hAnsiTheme="majorBidi" w:cstheme="majorBidi"/>
          <w:sz w:val="24"/>
          <w:szCs w:val="24"/>
        </w:rPr>
      </w:pPr>
      <w:r w:rsidRPr="00C649CE">
        <w:rPr>
          <w:rFonts w:asciiTheme="majorBidi" w:eastAsia="Batang" w:hAnsiTheme="majorBidi" w:cstheme="majorBidi"/>
          <w:sz w:val="24"/>
          <w:szCs w:val="24"/>
        </w:rPr>
        <w:t>None.</w:t>
      </w:r>
    </w:p>
    <w:p w14:paraId="261CF4F6" w14:textId="1A7FC30D" w:rsidR="004A790A" w:rsidRPr="00C649CE" w:rsidRDefault="004A790A" w:rsidP="004A790A">
      <w:pPr>
        <w:tabs>
          <w:tab w:val="left" w:pos="720"/>
        </w:tabs>
        <w:spacing w:before="240" w:after="120" w:line="240" w:lineRule="auto"/>
        <w:rPr>
          <w:rFonts w:asciiTheme="majorBidi" w:eastAsia="Batang" w:hAnsiTheme="majorBidi" w:cstheme="majorBidi"/>
          <w:b/>
          <w:bCs/>
          <w:sz w:val="24"/>
          <w:szCs w:val="24"/>
        </w:rPr>
      </w:pPr>
      <w:r w:rsidRPr="00C649CE">
        <w:rPr>
          <w:rFonts w:asciiTheme="majorBidi" w:eastAsia="Batang" w:hAnsiTheme="majorBidi" w:cstheme="majorBidi"/>
          <w:b/>
          <w:bCs/>
          <w:sz w:val="24"/>
          <w:szCs w:val="24"/>
        </w:rPr>
        <w:t>1</w:t>
      </w:r>
      <w:r w:rsidR="00971E0F" w:rsidRPr="00C649CE">
        <w:rPr>
          <w:rFonts w:asciiTheme="majorBidi" w:eastAsia="Batang" w:hAnsiTheme="majorBidi" w:cstheme="majorBidi"/>
          <w:b/>
          <w:bCs/>
          <w:sz w:val="24"/>
          <w:szCs w:val="24"/>
        </w:rPr>
        <w:t>4</w:t>
      </w:r>
      <w:r w:rsidRPr="00C649CE">
        <w:rPr>
          <w:rFonts w:asciiTheme="majorBidi" w:eastAsia="Batang" w:hAnsiTheme="majorBidi" w:cstheme="majorBidi"/>
          <w:b/>
          <w:bCs/>
          <w:sz w:val="24"/>
          <w:szCs w:val="24"/>
        </w:rPr>
        <w:tab/>
        <w:t>Closure of the meeting</w:t>
      </w:r>
    </w:p>
    <w:p w14:paraId="3FEE36CB" w14:textId="6FD9DCFE" w:rsidR="004A790A" w:rsidRPr="00C649CE" w:rsidRDefault="004A790A" w:rsidP="002B1704">
      <w:pPr>
        <w:tabs>
          <w:tab w:val="left" w:pos="720"/>
        </w:tabs>
        <w:spacing w:before="120" w:after="0" w:line="240" w:lineRule="auto"/>
        <w:rPr>
          <w:rFonts w:asciiTheme="majorBidi" w:eastAsia="Batang" w:hAnsiTheme="majorBidi" w:cstheme="majorBidi"/>
          <w:sz w:val="24"/>
          <w:szCs w:val="24"/>
        </w:rPr>
      </w:pPr>
      <w:r w:rsidRPr="00C649CE">
        <w:rPr>
          <w:rFonts w:asciiTheme="majorBidi" w:eastAsia="Batang" w:hAnsiTheme="majorBidi" w:cstheme="majorBidi"/>
          <w:sz w:val="24"/>
          <w:szCs w:val="24"/>
        </w:rPr>
        <w:t>The Rapporteur thanked all the delegates for their participation, the contributors for their contributions, and TSB for its support, the interpreters, and the captioner.</w:t>
      </w:r>
    </w:p>
    <w:p w14:paraId="4A1311BD" w14:textId="4563F2CE" w:rsidR="007E6570" w:rsidRPr="00C649CE" w:rsidRDefault="004A790A" w:rsidP="00F8628B">
      <w:pPr>
        <w:tabs>
          <w:tab w:val="left" w:pos="720"/>
        </w:tabs>
        <w:spacing w:line="240" w:lineRule="auto"/>
        <w:rPr>
          <w:rFonts w:asciiTheme="majorBidi" w:eastAsia="Batang" w:hAnsiTheme="majorBidi" w:cstheme="majorBidi"/>
          <w:sz w:val="24"/>
          <w:szCs w:val="24"/>
          <w:highlight w:val="yellow"/>
        </w:rPr>
      </w:pPr>
      <w:r w:rsidRPr="00C649CE">
        <w:rPr>
          <w:rFonts w:asciiTheme="majorBidi" w:eastAsia="Batang" w:hAnsiTheme="majorBidi" w:cstheme="majorBidi"/>
          <w:sz w:val="24"/>
          <w:szCs w:val="24"/>
        </w:rPr>
        <w:t xml:space="preserve">The meeting was closed at </w:t>
      </w:r>
      <w:r w:rsidR="00BA2229" w:rsidRPr="00C649CE">
        <w:rPr>
          <w:rFonts w:asciiTheme="majorBidi" w:eastAsia="Batang" w:hAnsiTheme="majorBidi" w:cstheme="majorBidi"/>
          <w:sz w:val="24"/>
          <w:szCs w:val="24"/>
        </w:rPr>
        <w:t>13:</w:t>
      </w:r>
      <w:r w:rsidR="00F8628B" w:rsidRPr="00C649CE">
        <w:rPr>
          <w:rFonts w:asciiTheme="majorBidi" w:eastAsia="Batang" w:hAnsiTheme="majorBidi" w:cstheme="majorBidi"/>
          <w:sz w:val="24"/>
          <w:szCs w:val="24"/>
        </w:rPr>
        <w:t>00</w:t>
      </w:r>
      <w:r w:rsidR="00BA2229" w:rsidRPr="00C649CE">
        <w:rPr>
          <w:rFonts w:asciiTheme="majorBidi" w:eastAsia="Batang" w:hAnsiTheme="majorBidi" w:cstheme="majorBidi"/>
          <w:sz w:val="24"/>
          <w:szCs w:val="24"/>
        </w:rPr>
        <w:t xml:space="preserve"> hours</w:t>
      </w:r>
      <w:r w:rsidRPr="00C649CE">
        <w:rPr>
          <w:rFonts w:asciiTheme="majorBidi" w:eastAsia="Batang" w:hAnsiTheme="majorBidi" w:cstheme="majorBidi"/>
          <w:sz w:val="24"/>
          <w:szCs w:val="24"/>
        </w:rPr>
        <w:t>.</w:t>
      </w:r>
    </w:p>
    <w:p w14:paraId="0F665B71" w14:textId="77777777" w:rsidR="007F493D" w:rsidRPr="00C649CE" w:rsidRDefault="007F493D" w:rsidP="00CD4ABE">
      <w:pPr>
        <w:spacing w:line="240" w:lineRule="auto"/>
        <w:jc w:val="center"/>
        <w:rPr>
          <w:rFonts w:asciiTheme="majorBidi" w:hAnsiTheme="majorBidi" w:cstheme="majorBidi"/>
          <w:sz w:val="24"/>
          <w:szCs w:val="24"/>
        </w:rPr>
      </w:pPr>
      <w:r w:rsidRPr="00C649CE">
        <w:rPr>
          <w:rFonts w:asciiTheme="majorBidi" w:eastAsia="Times New Roman" w:hAnsiTheme="majorBidi" w:cstheme="majorBidi"/>
          <w:kern w:val="36"/>
          <w:sz w:val="24"/>
          <w:szCs w:val="24"/>
        </w:rPr>
        <w:t>____</w:t>
      </w:r>
      <w:r w:rsidR="004A72B6" w:rsidRPr="00C649CE">
        <w:rPr>
          <w:rFonts w:asciiTheme="majorBidi" w:eastAsia="Times New Roman" w:hAnsiTheme="majorBidi" w:cstheme="majorBidi"/>
          <w:kern w:val="36"/>
          <w:sz w:val="24"/>
          <w:szCs w:val="24"/>
        </w:rPr>
        <w:t>_______________</w:t>
      </w:r>
    </w:p>
    <w:sectPr w:rsidR="007F493D" w:rsidRPr="00C649CE" w:rsidSect="004A72B6">
      <w:headerReference w:type="default" r:id="rId45"/>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3134" w14:textId="77777777" w:rsidR="00316B50" w:rsidRDefault="00316B50" w:rsidP="004A72B6">
      <w:pPr>
        <w:spacing w:after="0" w:line="240" w:lineRule="auto"/>
      </w:pPr>
      <w:r>
        <w:separator/>
      </w:r>
    </w:p>
  </w:endnote>
  <w:endnote w:type="continuationSeparator" w:id="0">
    <w:p w14:paraId="2611CABE" w14:textId="77777777" w:rsidR="00316B50" w:rsidRDefault="00316B50"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2A3E" w14:textId="77777777" w:rsidR="00316B50" w:rsidRDefault="00316B50" w:rsidP="004A72B6">
      <w:pPr>
        <w:spacing w:after="0" w:line="240" w:lineRule="auto"/>
      </w:pPr>
      <w:r>
        <w:separator/>
      </w:r>
    </w:p>
  </w:footnote>
  <w:footnote w:type="continuationSeparator" w:id="0">
    <w:p w14:paraId="4E0246AA" w14:textId="77777777" w:rsidR="00316B50" w:rsidRDefault="00316B50"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6C66D948"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D9759F">
          <w:rPr>
            <w:rFonts w:asciiTheme="majorBidi" w:hAnsiTheme="majorBidi" w:cstheme="majorBidi"/>
            <w:noProof/>
            <w:sz w:val="18"/>
            <w:szCs w:val="18"/>
          </w:rPr>
          <w:t>- 2 -</w:t>
        </w:r>
        <w:r w:rsidRPr="004A72B6">
          <w:rPr>
            <w:rFonts w:asciiTheme="majorBidi" w:hAnsiTheme="majorBidi" w:cstheme="majorBidi"/>
            <w:noProof/>
            <w:sz w:val="18"/>
            <w:szCs w:val="18"/>
          </w:rPr>
          <w:fldChar w:fldCharType="end"/>
        </w:r>
      </w:p>
    </w:sdtContent>
  </w:sdt>
  <w:p w14:paraId="3719B407" w14:textId="4FFE01E6"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w:t>
    </w:r>
    <w:r w:rsidR="004B1B47">
      <w:rPr>
        <w:rFonts w:asciiTheme="majorBidi" w:hAnsiTheme="majorBidi" w:cstheme="majorBidi"/>
        <w:sz w:val="18"/>
        <w:szCs w:val="18"/>
      </w:rPr>
      <w:t>651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57B"/>
    <w:multiLevelType w:val="hybridMultilevel"/>
    <w:tmpl w:val="A5764F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23F692C"/>
    <w:multiLevelType w:val="hybridMultilevel"/>
    <w:tmpl w:val="AACE4096"/>
    <w:lvl w:ilvl="0" w:tplc="8BAA9B1A">
      <w:start w:val="4"/>
      <w:numFmt w:val="bullet"/>
      <w:lvlText w:val=""/>
      <w:lvlJc w:val="left"/>
      <w:pPr>
        <w:ind w:left="1080" w:hanging="360"/>
      </w:pPr>
      <w:rPr>
        <w:rFonts w:ascii="Symbol" w:eastAsiaTheme="min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521082"/>
    <w:multiLevelType w:val="hybridMultilevel"/>
    <w:tmpl w:val="0336823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A063E4"/>
    <w:multiLevelType w:val="hybridMultilevel"/>
    <w:tmpl w:val="6E16E3D2"/>
    <w:lvl w:ilvl="0" w:tplc="CE02A39E">
      <w:start w:val="7"/>
      <w:numFmt w:val="bullet"/>
      <w:lvlText w:val=""/>
      <w:lvlJc w:val="left"/>
      <w:pPr>
        <w:ind w:left="394" w:hanging="360"/>
      </w:pPr>
      <w:rPr>
        <w:rFonts w:ascii="Symbol" w:eastAsiaTheme="minorEastAsia" w:hAnsi="Symbol" w:cstheme="maj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689034C"/>
    <w:multiLevelType w:val="hybridMultilevel"/>
    <w:tmpl w:val="4F22429C"/>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843424F"/>
    <w:multiLevelType w:val="hybridMultilevel"/>
    <w:tmpl w:val="CEE0FDB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4F7B67"/>
    <w:multiLevelType w:val="hybridMultilevel"/>
    <w:tmpl w:val="EA8C956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1" w15:restartNumberingAfterBreak="0">
    <w:nsid w:val="2A9C65A2"/>
    <w:multiLevelType w:val="hybridMultilevel"/>
    <w:tmpl w:val="8BB05614"/>
    <w:lvl w:ilvl="0" w:tplc="97D8D986">
      <w:start w:val="1"/>
      <w:numFmt w:val="decimal"/>
      <w:lvlText w:val="%1)"/>
      <w:lvlJc w:val="left"/>
      <w:pPr>
        <w:ind w:left="360" w:hanging="360"/>
      </w:pPr>
      <w:rPr>
        <w:rFonts w:eastAsia="Times New Roman" w:hint="default"/>
        <w:b w:val="0"/>
        <w:bCs/>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DFE450D"/>
    <w:multiLevelType w:val="hybridMultilevel"/>
    <w:tmpl w:val="711A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502CC"/>
    <w:multiLevelType w:val="hybridMultilevel"/>
    <w:tmpl w:val="0C0437C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1"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61247DBE"/>
    <w:multiLevelType w:val="hybridMultilevel"/>
    <w:tmpl w:val="A54CC6BA"/>
    <w:lvl w:ilvl="0" w:tplc="2BF227C8">
      <w:start w:val="7"/>
      <w:numFmt w:val="bullet"/>
      <w:lvlText w:val=""/>
      <w:lvlJc w:val="left"/>
      <w:pPr>
        <w:ind w:left="394" w:hanging="360"/>
      </w:pPr>
      <w:rPr>
        <w:rFonts w:ascii="Symbol" w:eastAsiaTheme="minorEastAsia" w:hAnsi="Symbol"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15:restartNumberingAfterBreak="0">
    <w:nsid w:val="6E964A5F"/>
    <w:multiLevelType w:val="hybridMultilevel"/>
    <w:tmpl w:val="CCD2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2A5495"/>
    <w:multiLevelType w:val="hybridMultilevel"/>
    <w:tmpl w:val="5C16526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15:restartNumberingAfterBreak="0">
    <w:nsid w:val="74F64045"/>
    <w:multiLevelType w:val="hybridMultilevel"/>
    <w:tmpl w:val="C85AC82E"/>
    <w:lvl w:ilvl="0" w:tplc="CE02A39E">
      <w:start w:val="7"/>
      <w:numFmt w:val="bullet"/>
      <w:lvlText w:val=""/>
      <w:lvlJc w:val="left"/>
      <w:pPr>
        <w:ind w:left="428" w:hanging="360"/>
      </w:pPr>
      <w:rPr>
        <w:rFonts w:ascii="Symbol" w:eastAsiaTheme="minorEastAsia" w:hAnsi="Symbol" w:cstheme="majorBid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15:restartNumberingAfterBreak="0">
    <w:nsid w:val="79AE6B0F"/>
    <w:multiLevelType w:val="hybridMultilevel"/>
    <w:tmpl w:val="5CAE0AD4"/>
    <w:lvl w:ilvl="0" w:tplc="CF742E7A">
      <w:start w:val="1"/>
      <w:numFmt w:val="decimal"/>
      <w:lvlText w:val="%1."/>
      <w:lvlJc w:val="left"/>
      <w:pPr>
        <w:ind w:left="1146"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7B6C3D22"/>
    <w:multiLevelType w:val="multilevel"/>
    <w:tmpl w:val="EB2C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21"/>
  </w:num>
  <w:num w:numId="4">
    <w:abstractNumId w:val="12"/>
  </w:num>
  <w:num w:numId="5">
    <w:abstractNumId w:val="7"/>
  </w:num>
  <w:num w:numId="6">
    <w:abstractNumId w:val="13"/>
  </w:num>
  <w:num w:numId="7">
    <w:abstractNumId w:val="9"/>
  </w:num>
  <w:num w:numId="8">
    <w:abstractNumId w:val="23"/>
  </w:num>
  <w:num w:numId="9">
    <w:abstractNumId w:val="14"/>
  </w:num>
  <w:num w:numId="10">
    <w:abstractNumId w:val="5"/>
  </w:num>
  <w:num w:numId="11">
    <w:abstractNumId w:val="26"/>
  </w:num>
  <w:num w:numId="12">
    <w:abstractNumId w:val="19"/>
  </w:num>
  <w:num w:numId="13">
    <w:abstractNumId w:val="8"/>
  </w:num>
  <w:num w:numId="14">
    <w:abstractNumId w:val="3"/>
  </w:num>
  <w:num w:numId="15">
    <w:abstractNumId w:val="6"/>
  </w:num>
  <w:num w:numId="16">
    <w:abstractNumId w:val="4"/>
  </w:num>
  <w:num w:numId="17">
    <w:abstractNumId w:val="28"/>
  </w:num>
  <w:num w:numId="18">
    <w:abstractNumId w:val="22"/>
  </w:num>
  <w:num w:numId="19">
    <w:abstractNumId w:val="27"/>
  </w:num>
  <w:num w:numId="20">
    <w:abstractNumId w:val="25"/>
  </w:num>
  <w:num w:numId="21">
    <w:abstractNumId w:val="17"/>
  </w:num>
  <w:num w:numId="22">
    <w:abstractNumId w:val="15"/>
  </w:num>
  <w:num w:numId="23">
    <w:abstractNumId w:val="10"/>
  </w:num>
  <w:num w:numId="24">
    <w:abstractNumId w:val="29"/>
  </w:num>
  <w:num w:numId="25">
    <w:abstractNumId w:val="0"/>
  </w:num>
  <w:num w:numId="26">
    <w:abstractNumId w:val="1"/>
  </w:num>
  <w:num w:numId="27">
    <w:abstractNumId w:val="16"/>
  </w:num>
  <w:num w:numId="28">
    <w:abstractNumId w:val="18"/>
  </w:num>
  <w:num w:numId="29">
    <w:abstractNumId w:val="2"/>
  </w:num>
  <w:num w:numId="30">
    <w:abstractNumId w:val="20"/>
  </w:num>
  <w:num w:numId="3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07C13"/>
    <w:rsid w:val="00011E32"/>
    <w:rsid w:val="000149E2"/>
    <w:rsid w:val="00021084"/>
    <w:rsid w:val="0002405C"/>
    <w:rsid w:val="00025D3E"/>
    <w:rsid w:val="0003104B"/>
    <w:rsid w:val="00033F67"/>
    <w:rsid w:val="00037346"/>
    <w:rsid w:val="00043A9A"/>
    <w:rsid w:val="0004405D"/>
    <w:rsid w:val="00044837"/>
    <w:rsid w:val="000459C2"/>
    <w:rsid w:val="000462CE"/>
    <w:rsid w:val="00046D19"/>
    <w:rsid w:val="00050919"/>
    <w:rsid w:val="00050FEF"/>
    <w:rsid w:val="00051952"/>
    <w:rsid w:val="00055441"/>
    <w:rsid w:val="00056BCF"/>
    <w:rsid w:val="0006007A"/>
    <w:rsid w:val="00060B00"/>
    <w:rsid w:val="00062EBC"/>
    <w:rsid w:val="00064B4B"/>
    <w:rsid w:val="00065A3A"/>
    <w:rsid w:val="00066247"/>
    <w:rsid w:val="0006639F"/>
    <w:rsid w:val="0006714F"/>
    <w:rsid w:val="000672AE"/>
    <w:rsid w:val="0007273D"/>
    <w:rsid w:val="0007387B"/>
    <w:rsid w:val="00074F5E"/>
    <w:rsid w:val="00077E0D"/>
    <w:rsid w:val="00081699"/>
    <w:rsid w:val="00082A5E"/>
    <w:rsid w:val="00082A80"/>
    <w:rsid w:val="00082E48"/>
    <w:rsid w:val="00083031"/>
    <w:rsid w:val="00084C1B"/>
    <w:rsid w:val="00085CB2"/>
    <w:rsid w:val="00090813"/>
    <w:rsid w:val="00091B83"/>
    <w:rsid w:val="00094429"/>
    <w:rsid w:val="00095B4B"/>
    <w:rsid w:val="00096A62"/>
    <w:rsid w:val="000A0DED"/>
    <w:rsid w:val="000A16FB"/>
    <w:rsid w:val="000A2E45"/>
    <w:rsid w:val="000A50D9"/>
    <w:rsid w:val="000A5B15"/>
    <w:rsid w:val="000A698A"/>
    <w:rsid w:val="000A7BC2"/>
    <w:rsid w:val="000A7EA8"/>
    <w:rsid w:val="000B0FEB"/>
    <w:rsid w:val="000B1E12"/>
    <w:rsid w:val="000B2984"/>
    <w:rsid w:val="000B381D"/>
    <w:rsid w:val="000B6EE5"/>
    <w:rsid w:val="000B756F"/>
    <w:rsid w:val="000B7F4B"/>
    <w:rsid w:val="000C1CD8"/>
    <w:rsid w:val="000C2973"/>
    <w:rsid w:val="000C3C61"/>
    <w:rsid w:val="000C6794"/>
    <w:rsid w:val="000C6A16"/>
    <w:rsid w:val="000C764F"/>
    <w:rsid w:val="000D0025"/>
    <w:rsid w:val="000D779E"/>
    <w:rsid w:val="000E04A5"/>
    <w:rsid w:val="000E3444"/>
    <w:rsid w:val="000E51C1"/>
    <w:rsid w:val="000F61A7"/>
    <w:rsid w:val="000F7177"/>
    <w:rsid w:val="000F78F4"/>
    <w:rsid w:val="00101272"/>
    <w:rsid w:val="00102B2C"/>
    <w:rsid w:val="0010716A"/>
    <w:rsid w:val="00110434"/>
    <w:rsid w:val="00110BD6"/>
    <w:rsid w:val="00113F00"/>
    <w:rsid w:val="00116EA3"/>
    <w:rsid w:val="001204FD"/>
    <w:rsid w:val="001243A4"/>
    <w:rsid w:val="001259F2"/>
    <w:rsid w:val="0012773A"/>
    <w:rsid w:val="001311C2"/>
    <w:rsid w:val="00135619"/>
    <w:rsid w:val="001400DB"/>
    <w:rsid w:val="001428C7"/>
    <w:rsid w:val="00142B53"/>
    <w:rsid w:val="001438EB"/>
    <w:rsid w:val="001441A1"/>
    <w:rsid w:val="001446A9"/>
    <w:rsid w:val="00146C7B"/>
    <w:rsid w:val="0014731A"/>
    <w:rsid w:val="001473A8"/>
    <w:rsid w:val="00147429"/>
    <w:rsid w:val="00151F34"/>
    <w:rsid w:val="0015255D"/>
    <w:rsid w:val="001549CF"/>
    <w:rsid w:val="00154DDB"/>
    <w:rsid w:val="00157267"/>
    <w:rsid w:val="001609BC"/>
    <w:rsid w:val="001617F9"/>
    <w:rsid w:val="00162AAB"/>
    <w:rsid w:val="00166309"/>
    <w:rsid w:val="00167DA6"/>
    <w:rsid w:val="001706AE"/>
    <w:rsid w:val="00174E9A"/>
    <w:rsid w:val="001751AA"/>
    <w:rsid w:val="00180D5E"/>
    <w:rsid w:val="001840BD"/>
    <w:rsid w:val="00184C28"/>
    <w:rsid w:val="00185A2B"/>
    <w:rsid w:val="00186BE7"/>
    <w:rsid w:val="001934B1"/>
    <w:rsid w:val="00193B85"/>
    <w:rsid w:val="001951E9"/>
    <w:rsid w:val="001972AC"/>
    <w:rsid w:val="0019745B"/>
    <w:rsid w:val="001978BB"/>
    <w:rsid w:val="001A0D91"/>
    <w:rsid w:val="001A62FD"/>
    <w:rsid w:val="001A6903"/>
    <w:rsid w:val="001A7E63"/>
    <w:rsid w:val="001A7F2A"/>
    <w:rsid w:val="001B11F9"/>
    <w:rsid w:val="001B3940"/>
    <w:rsid w:val="001C1603"/>
    <w:rsid w:val="001C1B78"/>
    <w:rsid w:val="001C21FE"/>
    <w:rsid w:val="001C683E"/>
    <w:rsid w:val="001C6AE1"/>
    <w:rsid w:val="001C6DFF"/>
    <w:rsid w:val="001C6EC9"/>
    <w:rsid w:val="001C70EC"/>
    <w:rsid w:val="001D1F23"/>
    <w:rsid w:val="001D2BC3"/>
    <w:rsid w:val="001E0369"/>
    <w:rsid w:val="001E0974"/>
    <w:rsid w:val="001E3644"/>
    <w:rsid w:val="001E3A18"/>
    <w:rsid w:val="001E3D50"/>
    <w:rsid w:val="001E4715"/>
    <w:rsid w:val="001E64C4"/>
    <w:rsid w:val="001F1453"/>
    <w:rsid w:val="001F2744"/>
    <w:rsid w:val="001F34CD"/>
    <w:rsid w:val="001F42C5"/>
    <w:rsid w:val="001F4ABB"/>
    <w:rsid w:val="001F77BB"/>
    <w:rsid w:val="002048EC"/>
    <w:rsid w:val="00205013"/>
    <w:rsid w:val="002051E4"/>
    <w:rsid w:val="00212304"/>
    <w:rsid w:val="00212D52"/>
    <w:rsid w:val="00212EB8"/>
    <w:rsid w:val="00213430"/>
    <w:rsid w:val="00215A8B"/>
    <w:rsid w:val="00217FE5"/>
    <w:rsid w:val="002203EF"/>
    <w:rsid w:val="0022232C"/>
    <w:rsid w:val="00222C0D"/>
    <w:rsid w:val="00223AB0"/>
    <w:rsid w:val="0022429C"/>
    <w:rsid w:val="0022717C"/>
    <w:rsid w:val="00230DE2"/>
    <w:rsid w:val="002403A4"/>
    <w:rsid w:val="002409CA"/>
    <w:rsid w:val="00240C9B"/>
    <w:rsid w:val="002421EF"/>
    <w:rsid w:val="00242B91"/>
    <w:rsid w:val="00244128"/>
    <w:rsid w:val="002476FD"/>
    <w:rsid w:val="002542A1"/>
    <w:rsid w:val="00255251"/>
    <w:rsid w:val="00255773"/>
    <w:rsid w:val="00255A06"/>
    <w:rsid w:val="002566AF"/>
    <w:rsid w:val="0027277F"/>
    <w:rsid w:val="00272A12"/>
    <w:rsid w:val="00272D17"/>
    <w:rsid w:val="002744CF"/>
    <w:rsid w:val="002757C4"/>
    <w:rsid w:val="00283F02"/>
    <w:rsid w:val="002845E9"/>
    <w:rsid w:val="00285319"/>
    <w:rsid w:val="00290E04"/>
    <w:rsid w:val="00291743"/>
    <w:rsid w:val="00291D86"/>
    <w:rsid w:val="002933D0"/>
    <w:rsid w:val="002A0783"/>
    <w:rsid w:val="002A1902"/>
    <w:rsid w:val="002A2391"/>
    <w:rsid w:val="002A2889"/>
    <w:rsid w:val="002A2B38"/>
    <w:rsid w:val="002A4372"/>
    <w:rsid w:val="002B1704"/>
    <w:rsid w:val="002B2931"/>
    <w:rsid w:val="002B4F69"/>
    <w:rsid w:val="002B5106"/>
    <w:rsid w:val="002B748A"/>
    <w:rsid w:val="002B7AC4"/>
    <w:rsid w:val="002B7BD5"/>
    <w:rsid w:val="002C19DD"/>
    <w:rsid w:val="002C23E3"/>
    <w:rsid w:val="002C2CDC"/>
    <w:rsid w:val="002C4564"/>
    <w:rsid w:val="002C5558"/>
    <w:rsid w:val="002C55F0"/>
    <w:rsid w:val="002C6108"/>
    <w:rsid w:val="002E0605"/>
    <w:rsid w:val="002E13FD"/>
    <w:rsid w:val="002E170C"/>
    <w:rsid w:val="002E4958"/>
    <w:rsid w:val="002F05E1"/>
    <w:rsid w:val="002F0F48"/>
    <w:rsid w:val="002F1334"/>
    <w:rsid w:val="002F1496"/>
    <w:rsid w:val="002F33FB"/>
    <w:rsid w:val="002F3723"/>
    <w:rsid w:val="002F43DC"/>
    <w:rsid w:val="002F59DA"/>
    <w:rsid w:val="00303D1E"/>
    <w:rsid w:val="003074AA"/>
    <w:rsid w:val="003113EC"/>
    <w:rsid w:val="00315C02"/>
    <w:rsid w:val="0031673E"/>
    <w:rsid w:val="00316B50"/>
    <w:rsid w:val="00317522"/>
    <w:rsid w:val="00324C53"/>
    <w:rsid w:val="00325EE4"/>
    <w:rsid w:val="00326799"/>
    <w:rsid w:val="0033136B"/>
    <w:rsid w:val="003328A4"/>
    <w:rsid w:val="0033328E"/>
    <w:rsid w:val="00333BBB"/>
    <w:rsid w:val="003358DF"/>
    <w:rsid w:val="0033681B"/>
    <w:rsid w:val="00336944"/>
    <w:rsid w:val="00337B4E"/>
    <w:rsid w:val="00340C7C"/>
    <w:rsid w:val="00343786"/>
    <w:rsid w:val="00345AC1"/>
    <w:rsid w:val="00346321"/>
    <w:rsid w:val="00346DE5"/>
    <w:rsid w:val="00347509"/>
    <w:rsid w:val="00350076"/>
    <w:rsid w:val="003504C7"/>
    <w:rsid w:val="00350A3E"/>
    <w:rsid w:val="003551E4"/>
    <w:rsid w:val="00366C44"/>
    <w:rsid w:val="00367CBD"/>
    <w:rsid w:val="003706A6"/>
    <w:rsid w:val="00370B80"/>
    <w:rsid w:val="003712B2"/>
    <w:rsid w:val="00371573"/>
    <w:rsid w:val="003751FB"/>
    <w:rsid w:val="00377D93"/>
    <w:rsid w:val="00383D7E"/>
    <w:rsid w:val="00386EB5"/>
    <w:rsid w:val="00387CC2"/>
    <w:rsid w:val="003932FF"/>
    <w:rsid w:val="003936DA"/>
    <w:rsid w:val="00394DA7"/>
    <w:rsid w:val="00396AFE"/>
    <w:rsid w:val="00396BB5"/>
    <w:rsid w:val="00396FD1"/>
    <w:rsid w:val="003A040D"/>
    <w:rsid w:val="003A10C0"/>
    <w:rsid w:val="003A18A2"/>
    <w:rsid w:val="003A5235"/>
    <w:rsid w:val="003A5873"/>
    <w:rsid w:val="003A5D4A"/>
    <w:rsid w:val="003A64F7"/>
    <w:rsid w:val="003A7828"/>
    <w:rsid w:val="003B29FC"/>
    <w:rsid w:val="003B3A14"/>
    <w:rsid w:val="003B50F9"/>
    <w:rsid w:val="003B6218"/>
    <w:rsid w:val="003C0319"/>
    <w:rsid w:val="003C15DC"/>
    <w:rsid w:val="003C1B79"/>
    <w:rsid w:val="003C25A3"/>
    <w:rsid w:val="003C264F"/>
    <w:rsid w:val="003C2CB9"/>
    <w:rsid w:val="003C4238"/>
    <w:rsid w:val="003C48B7"/>
    <w:rsid w:val="003C4DAD"/>
    <w:rsid w:val="003C5154"/>
    <w:rsid w:val="003C6474"/>
    <w:rsid w:val="003D16F5"/>
    <w:rsid w:val="003D335C"/>
    <w:rsid w:val="003D4551"/>
    <w:rsid w:val="003D668B"/>
    <w:rsid w:val="003D6872"/>
    <w:rsid w:val="003D7DAB"/>
    <w:rsid w:val="003E0C41"/>
    <w:rsid w:val="003E1091"/>
    <w:rsid w:val="003E2375"/>
    <w:rsid w:val="003E3643"/>
    <w:rsid w:val="003F143A"/>
    <w:rsid w:val="003F1CFA"/>
    <w:rsid w:val="003F248B"/>
    <w:rsid w:val="003F4D3F"/>
    <w:rsid w:val="004008C4"/>
    <w:rsid w:val="004040DB"/>
    <w:rsid w:val="00407B3B"/>
    <w:rsid w:val="00407D95"/>
    <w:rsid w:val="004102D6"/>
    <w:rsid w:val="00411A5F"/>
    <w:rsid w:val="00411FA5"/>
    <w:rsid w:val="004124CA"/>
    <w:rsid w:val="00415E7C"/>
    <w:rsid w:val="00416A2D"/>
    <w:rsid w:val="004203AB"/>
    <w:rsid w:val="00420432"/>
    <w:rsid w:val="0042212F"/>
    <w:rsid w:val="004224A5"/>
    <w:rsid w:val="00422EDF"/>
    <w:rsid w:val="00422EF6"/>
    <w:rsid w:val="00422FBB"/>
    <w:rsid w:val="0042679C"/>
    <w:rsid w:val="00431E86"/>
    <w:rsid w:val="004328FD"/>
    <w:rsid w:val="00433657"/>
    <w:rsid w:val="00433A0B"/>
    <w:rsid w:val="00434D3A"/>
    <w:rsid w:val="0043702A"/>
    <w:rsid w:val="00437E86"/>
    <w:rsid w:val="0044195E"/>
    <w:rsid w:val="00441A9D"/>
    <w:rsid w:val="00442058"/>
    <w:rsid w:val="00442F89"/>
    <w:rsid w:val="00444015"/>
    <w:rsid w:val="00450E24"/>
    <w:rsid w:val="00451117"/>
    <w:rsid w:val="00456069"/>
    <w:rsid w:val="00456089"/>
    <w:rsid w:val="00457C1B"/>
    <w:rsid w:val="00460B47"/>
    <w:rsid w:val="00463ABF"/>
    <w:rsid w:val="00463FB2"/>
    <w:rsid w:val="00464228"/>
    <w:rsid w:val="00465408"/>
    <w:rsid w:val="00465832"/>
    <w:rsid w:val="00466248"/>
    <w:rsid w:val="0047257E"/>
    <w:rsid w:val="004743CB"/>
    <w:rsid w:val="00474BE1"/>
    <w:rsid w:val="00484A6D"/>
    <w:rsid w:val="004856AC"/>
    <w:rsid w:val="00485BDB"/>
    <w:rsid w:val="00487445"/>
    <w:rsid w:val="00487C72"/>
    <w:rsid w:val="00487D1E"/>
    <w:rsid w:val="00491748"/>
    <w:rsid w:val="004934EC"/>
    <w:rsid w:val="004961F6"/>
    <w:rsid w:val="004A0671"/>
    <w:rsid w:val="004A18EC"/>
    <w:rsid w:val="004A3BFF"/>
    <w:rsid w:val="004A6591"/>
    <w:rsid w:val="004A6DF1"/>
    <w:rsid w:val="004A72B6"/>
    <w:rsid w:val="004A790A"/>
    <w:rsid w:val="004A7C01"/>
    <w:rsid w:val="004B1B47"/>
    <w:rsid w:val="004B221A"/>
    <w:rsid w:val="004B2BC6"/>
    <w:rsid w:val="004B38BD"/>
    <w:rsid w:val="004B3FED"/>
    <w:rsid w:val="004B5848"/>
    <w:rsid w:val="004B7D42"/>
    <w:rsid w:val="004C0C10"/>
    <w:rsid w:val="004C0C6D"/>
    <w:rsid w:val="004C1FAD"/>
    <w:rsid w:val="004C3F28"/>
    <w:rsid w:val="004C4703"/>
    <w:rsid w:val="004C55C6"/>
    <w:rsid w:val="004C5657"/>
    <w:rsid w:val="004C646E"/>
    <w:rsid w:val="004C655E"/>
    <w:rsid w:val="004C74A0"/>
    <w:rsid w:val="004D1CA8"/>
    <w:rsid w:val="004D24AF"/>
    <w:rsid w:val="004D6090"/>
    <w:rsid w:val="004E465F"/>
    <w:rsid w:val="004F4140"/>
    <w:rsid w:val="004F473F"/>
    <w:rsid w:val="004F5336"/>
    <w:rsid w:val="004F6F49"/>
    <w:rsid w:val="00503172"/>
    <w:rsid w:val="00503DC8"/>
    <w:rsid w:val="00504A99"/>
    <w:rsid w:val="00506C0E"/>
    <w:rsid w:val="005100F2"/>
    <w:rsid w:val="00510682"/>
    <w:rsid w:val="00513F2F"/>
    <w:rsid w:val="00515FE2"/>
    <w:rsid w:val="005214A2"/>
    <w:rsid w:val="00523B0E"/>
    <w:rsid w:val="00524911"/>
    <w:rsid w:val="00525F34"/>
    <w:rsid w:val="00526271"/>
    <w:rsid w:val="005266B3"/>
    <w:rsid w:val="00526998"/>
    <w:rsid w:val="005275A2"/>
    <w:rsid w:val="0053159D"/>
    <w:rsid w:val="00540F20"/>
    <w:rsid w:val="00541E79"/>
    <w:rsid w:val="00541FCE"/>
    <w:rsid w:val="0054266E"/>
    <w:rsid w:val="0054356B"/>
    <w:rsid w:val="00543652"/>
    <w:rsid w:val="0054391C"/>
    <w:rsid w:val="00543D26"/>
    <w:rsid w:val="005442D4"/>
    <w:rsid w:val="005443A0"/>
    <w:rsid w:val="00544CE4"/>
    <w:rsid w:val="005455F8"/>
    <w:rsid w:val="00545E1A"/>
    <w:rsid w:val="00547EBA"/>
    <w:rsid w:val="005503BB"/>
    <w:rsid w:val="005503ED"/>
    <w:rsid w:val="00551418"/>
    <w:rsid w:val="00552E21"/>
    <w:rsid w:val="00553C05"/>
    <w:rsid w:val="00560B75"/>
    <w:rsid w:val="00562A95"/>
    <w:rsid w:val="00565822"/>
    <w:rsid w:val="00566DD6"/>
    <w:rsid w:val="00567316"/>
    <w:rsid w:val="00567851"/>
    <w:rsid w:val="005735C1"/>
    <w:rsid w:val="00573953"/>
    <w:rsid w:val="005770CD"/>
    <w:rsid w:val="005823B4"/>
    <w:rsid w:val="00583930"/>
    <w:rsid w:val="00584348"/>
    <w:rsid w:val="00586A56"/>
    <w:rsid w:val="00586C56"/>
    <w:rsid w:val="00586E5A"/>
    <w:rsid w:val="00586FA6"/>
    <w:rsid w:val="005901C9"/>
    <w:rsid w:val="0059070C"/>
    <w:rsid w:val="00594DF8"/>
    <w:rsid w:val="005976B1"/>
    <w:rsid w:val="005A59F7"/>
    <w:rsid w:val="005B10C6"/>
    <w:rsid w:val="005B51F6"/>
    <w:rsid w:val="005C49CB"/>
    <w:rsid w:val="005C4C61"/>
    <w:rsid w:val="005C5C83"/>
    <w:rsid w:val="005C76AC"/>
    <w:rsid w:val="005D376B"/>
    <w:rsid w:val="005D4324"/>
    <w:rsid w:val="005D697A"/>
    <w:rsid w:val="005E1AF7"/>
    <w:rsid w:val="005E5857"/>
    <w:rsid w:val="005F0073"/>
    <w:rsid w:val="005F0DEE"/>
    <w:rsid w:val="005F6844"/>
    <w:rsid w:val="0060126A"/>
    <w:rsid w:val="00601D08"/>
    <w:rsid w:val="00605463"/>
    <w:rsid w:val="006105BB"/>
    <w:rsid w:val="00610690"/>
    <w:rsid w:val="00614406"/>
    <w:rsid w:val="00615F03"/>
    <w:rsid w:val="00616986"/>
    <w:rsid w:val="00620FAB"/>
    <w:rsid w:val="0062262B"/>
    <w:rsid w:val="006226DB"/>
    <w:rsid w:val="00622FCD"/>
    <w:rsid w:val="00627029"/>
    <w:rsid w:val="00631A92"/>
    <w:rsid w:val="00632A38"/>
    <w:rsid w:val="00636085"/>
    <w:rsid w:val="00637E90"/>
    <w:rsid w:val="006401CF"/>
    <w:rsid w:val="00640AC0"/>
    <w:rsid w:val="006432D1"/>
    <w:rsid w:val="00647E83"/>
    <w:rsid w:val="00654794"/>
    <w:rsid w:val="006558C2"/>
    <w:rsid w:val="006569D1"/>
    <w:rsid w:val="006576E3"/>
    <w:rsid w:val="0066031D"/>
    <w:rsid w:val="006654B4"/>
    <w:rsid w:val="00665535"/>
    <w:rsid w:val="00670595"/>
    <w:rsid w:val="00671E2E"/>
    <w:rsid w:val="006720FB"/>
    <w:rsid w:val="00672484"/>
    <w:rsid w:val="00672938"/>
    <w:rsid w:val="00675471"/>
    <w:rsid w:val="00676F0D"/>
    <w:rsid w:val="00677AC1"/>
    <w:rsid w:val="0068040A"/>
    <w:rsid w:val="006815E8"/>
    <w:rsid w:val="006817E6"/>
    <w:rsid w:val="006855AD"/>
    <w:rsid w:val="00685B8C"/>
    <w:rsid w:val="006867FD"/>
    <w:rsid w:val="00694D89"/>
    <w:rsid w:val="00696C38"/>
    <w:rsid w:val="006A7A43"/>
    <w:rsid w:val="006B3403"/>
    <w:rsid w:val="006B3507"/>
    <w:rsid w:val="006B42D4"/>
    <w:rsid w:val="006B4A2A"/>
    <w:rsid w:val="006B76D9"/>
    <w:rsid w:val="006C0EE6"/>
    <w:rsid w:val="006C3D7A"/>
    <w:rsid w:val="006C5184"/>
    <w:rsid w:val="006C7EA4"/>
    <w:rsid w:val="006D2A91"/>
    <w:rsid w:val="006D53C3"/>
    <w:rsid w:val="006D69F4"/>
    <w:rsid w:val="006D7B04"/>
    <w:rsid w:val="006F4E85"/>
    <w:rsid w:val="006F5912"/>
    <w:rsid w:val="006F5A68"/>
    <w:rsid w:val="006F600D"/>
    <w:rsid w:val="006F6336"/>
    <w:rsid w:val="00700FEB"/>
    <w:rsid w:val="00702083"/>
    <w:rsid w:val="007020FA"/>
    <w:rsid w:val="00702B91"/>
    <w:rsid w:val="00705007"/>
    <w:rsid w:val="00716A8E"/>
    <w:rsid w:val="00721BAA"/>
    <w:rsid w:val="007235B1"/>
    <w:rsid w:val="0072688F"/>
    <w:rsid w:val="00733741"/>
    <w:rsid w:val="00735561"/>
    <w:rsid w:val="00736CA5"/>
    <w:rsid w:val="0073763B"/>
    <w:rsid w:val="007404C4"/>
    <w:rsid w:val="00742A23"/>
    <w:rsid w:val="00743D49"/>
    <w:rsid w:val="00745DC4"/>
    <w:rsid w:val="00747110"/>
    <w:rsid w:val="00755500"/>
    <w:rsid w:val="00755950"/>
    <w:rsid w:val="007579C1"/>
    <w:rsid w:val="00762C91"/>
    <w:rsid w:val="007644C6"/>
    <w:rsid w:val="00765198"/>
    <w:rsid w:val="00766CF8"/>
    <w:rsid w:val="007705CB"/>
    <w:rsid w:val="00770DBD"/>
    <w:rsid w:val="00773786"/>
    <w:rsid w:val="00773CA2"/>
    <w:rsid w:val="00790709"/>
    <w:rsid w:val="00790AC1"/>
    <w:rsid w:val="00795A85"/>
    <w:rsid w:val="007A2096"/>
    <w:rsid w:val="007A3DC2"/>
    <w:rsid w:val="007A764D"/>
    <w:rsid w:val="007B4827"/>
    <w:rsid w:val="007C03B9"/>
    <w:rsid w:val="007C2DDB"/>
    <w:rsid w:val="007C36AF"/>
    <w:rsid w:val="007C3D06"/>
    <w:rsid w:val="007D142B"/>
    <w:rsid w:val="007D261A"/>
    <w:rsid w:val="007D4467"/>
    <w:rsid w:val="007D505C"/>
    <w:rsid w:val="007D5E00"/>
    <w:rsid w:val="007D61E0"/>
    <w:rsid w:val="007D7A77"/>
    <w:rsid w:val="007E0697"/>
    <w:rsid w:val="007E2E13"/>
    <w:rsid w:val="007E4242"/>
    <w:rsid w:val="007E4EE3"/>
    <w:rsid w:val="007E61CF"/>
    <w:rsid w:val="007E6570"/>
    <w:rsid w:val="007F2E8F"/>
    <w:rsid w:val="007F3437"/>
    <w:rsid w:val="007F493D"/>
    <w:rsid w:val="007F5587"/>
    <w:rsid w:val="007F6C18"/>
    <w:rsid w:val="00801B87"/>
    <w:rsid w:val="00803A91"/>
    <w:rsid w:val="00807EBE"/>
    <w:rsid w:val="00811B7F"/>
    <w:rsid w:val="00811C1E"/>
    <w:rsid w:val="00811FCB"/>
    <w:rsid w:val="008126C0"/>
    <w:rsid w:val="00814068"/>
    <w:rsid w:val="0081518C"/>
    <w:rsid w:val="0081542E"/>
    <w:rsid w:val="008158A1"/>
    <w:rsid w:val="008165FE"/>
    <w:rsid w:val="00816B4A"/>
    <w:rsid w:val="008171F2"/>
    <w:rsid w:val="0082097B"/>
    <w:rsid w:val="00822045"/>
    <w:rsid w:val="00822F3E"/>
    <w:rsid w:val="00825086"/>
    <w:rsid w:val="00826E33"/>
    <w:rsid w:val="008302FF"/>
    <w:rsid w:val="0083046B"/>
    <w:rsid w:val="00830B08"/>
    <w:rsid w:val="008333C9"/>
    <w:rsid w:val="008337F3"/>
    <w:rsid w:val="00833E3F"/>
    <w:rsid w:val="008376A7"/>
    <w:rsid w:val="00837CC4"/>
    <w:rsid w:val="0084164B"/>
    <w:rsid w:val="00841AB0"/>
    <w:rsid w:val="00842407"/>
    <w:rsid w:val="00843587"/>
    <w:rsid w:val="00843EF9"/>
    <w:rsid w:val="008454CB"/>
    <w:rsid w:val="00847AF6"/>
    <w:rsid w:val="00850C35"/>
    <w:rsid w:val="008547D4"/>
    <w:rsid w:val="00854A12"/>
    <w:rsid w:val="00854D3D"/>
    <w:rsid w:val="00855E25"/>
    <w:rsid w:val="00856CF1"/>
    <w:rsid w:val="008610F1"/>
    <w:rsid w:val="008612C0"/>
    <w:rsid w:val="00862E79"/>
    <w:rsid w:val="00863344"/>
    <w:rsid w:val="00864E78"/>
    <w:rsid w:val="008654CD"/>
    <w:rsid w:val="00866297"/>
    <w:rsid w:val="00866977"/>
    <w:rsid w:val="00871F83"/>
    <w:rsid w:val="00874345"/>
    <w:rsid w:val="008753FE"/>
    <w:rsid w:val="008760AC"/>
    <w:rsid w:val="008769F6"/>
    <w:rsid w:val="00876E0D"/>
    <w:rsid w:val="0088396F"/>
    <w:rsid w:val="008849CB"/>
    <w:rsid w:val="00885BC5"/>
    <w:rsid w:val="00894595"/>
    <w:rsid w:val="008947EB"/>
    <w:rsid w:val="008A008A"/>
    <w:rsid w:val="008A0DEE"/>
    <w:rsid w:val="008A1A46"/>
    <w:rsid w:val="008A3AE8"/>
    <w:rsid w:val="008A4685"/>
    <w:rsid w:val="008A670D"/>
    <w:rsid w:val="008A6BE0"/>
    <w:rsid w:val="008B0ABD"/>
    <w:rsid w:val="008B462F"/>
    <w:rsid w:val="008B6391"/>
    <w:rsid w:val="008C6B88"/>
    <w:rsid w:val="008D0D44"/>
    <w:rsid w:val="008D2BC6"/>
    <w:rsid w:val="008D451D"/>
    <w:rsid w:val="008D49E4"/>
    <w:rsid w:val="008D565D"/>
    <w:rsid w:val="008D58FA"/>
    <w:rsid w:val="008D5E68"/>
    <w:rsid w:val="008E2214"/>
    <w:rsid w:val="008E5F5E"/>
    <w:rsid w:val="008F5709"/>
    <w:rsid w:val="008F6C1D"/>
    <w:rsid w:val="008F6D53"/>
    <w:rsid w:val="00900C93"/>
    <w:rsid w:val="009020E5"/>
    <w:rsid w:val="0090266B"/>
    <w:rsid w:val="0090317E"/>
    <w:rsid w:val="00903ABA"/>
    <w:rsid w:val="00905D9B"/>
    <w:rsid w:val="00910CBF"/>
    <w:rsid w:val="009149E0"/>
    <w:rsid w:val="0091553A"/>
    <w:rsid w:val="00917951"/>
    <w:rsid w:val="00920562"/>
    <w:rsid w:val="0092565B"/>
    <w:rsid w:val="00925F72"/>
    <w:rsid w:val="00932654"/>
    <w:rsid w:val="0093628E"/>
    <w:rsid w:val="00937997"/>
    <w:rsid w:val="009403EE"/>
    <w:rsid w:val="00941E37"/>
    <w:rsid w:val="009442A8"/>
    <w:rsid w:val="00944BD5"/>
    <w:rsid w:val="00946075"/>
    <w:rsid w:val="009462B9"/>
    <w:rsid w:val="0094676F"/>
    <w:rsid w:val="00947E8B"/>
    <w:rsid w:val="00951A4C"/>
    <w:rsid w:val="00951E11"/>
    <w:rsid w:val="00953591"/>
    <w:rsid w:val="00953611"/>
    <w:rsid w:val="00956FAF"/>
    <w:rsid w:val="009572AA"/>
    <w:rsid w:val="00962211"/>
    <w:rsid w:val="00963706"/>
    <w:rsid w:val="00965F3F"/>
    <w:rsid w:val="00966B66"/>
    <w:rsid w:val="00971288"/>
    <w:rsid w:val="00971E0F"/>
    <w:rsid w:val="009721DF"/>
    <w:rsid w:val="00973178"/>
    <w:rsid w:val="009733B2"/>
    <w:rsid w:val="00974611"/>
    <w:rsid w:val="009747E5"/>
    <w:rsid w:val="00974900"/>
    <w:rsid w:val="00976366"/>
    <w:rsid w:val="0098151D"/>
    <w:rsid w:val="009822C3"/>
    <w:rsid w:val="009835E0"/>
    <w:rsid w:val="00983873"/>
    <w:rsid w:val="009838A2"/>
    <w:rsid w:val="00983E38"/>
    <w:rsid w:val="00983F1D"/>
    <w:rsid w:val="00985BDF"/>
    <w:rsid w:val="00993B36"/>
    <w:rsid w:val="00993F1A"/>
    <w:rsid w:val="009A297D"/>
    <w:rsid w:val="009A3926"/>
    <w:rsid w:val="009B0DAB"/>
    <w:rsid w:val="009B20B1"/>
    <w:rsid w:val="009B34AA"/>
    <w:rsid w:val="009B3BE2"/>
    <w:rsid w:val="009B3E62"/>
    <w:rsid w:val="009B4070"/>
    <w:rsid w:val="009B4364"/>
    <w:rsid w:val="009B5577"/>
    <w:rsid w:val="009C08B1"/>
    <w:rsid w:val="009C3210"/>
    <w:rsid w:val="009C76D3"/>
    <w:rsid w:val="009D142F"/>
    <w:rsid w:val="009D220E"/>
    <w:rsid w:val="009D2AD6"/>
    <w:rsid w:val="009D3E45"/>
    <w:rsid w:val="009D46E3"/>
    <w:rsid w:val="009D4B36"/>
    <w:rsid w:val="009D5A00"/>
    <w:rsid w:val="009E64F8"/>
    <w:rsid w:val="009E6A56"/>
    <w:rsid w:val="009E754D"/>
    <w:rsid w:val="009F191B"/>
    <w:rsid w:val="009F4291"/>
    <w:rsid w:val="00A02B58"/>
    <w:rsid w:val="00A02CA4"/>
    <w:rsid w:val="00A04CB3"/>
    <w:rsid w:val="00A05A3C"/>
    <w:rsid w:val="00A05FB9"/>
    <w:rsid w:val="00A10130"/>
    <w:rsid w:val="00A10B37"/>
    <w:rsid w:val="00A151D0"/>
    <w:rsid w:val="00A15887"/>
    <w:rsid w:val="00A17101"/>
    <w:rsid w:val="00A20326"/>
    <w:rsid w:val="00A20A81"/>
    <w:rsid w:val="00A20C17"/>
    <w:rsid w:val="00A22F6F"/>
    <w:rsid w:val="00A24A34"/>
    <w:rsid w:val="00A24B57"/>
    <w:rsid w:val="00A262AD"/>
    <w:rsid w:val="00A26513"/>
    <w:rsid w:val="00A31894"/>
    <w:rsid w:val="00A3491C"/>
    <w:rsid w:val="00A34A47"/>
    <w:rsid w:val="00A35434"/>
    <w:rsid w:val="00A360BE"/>
    <w:rsid w:val="00A3747A"/>
    <w:rsid w:val="00A375F4"/>
    <w:rsid w:val="00A429C8"/>
    <w:rsid w:val="00A45414"/>
    <w:rsid w:val="00A47B50"/>
    <w:rsid w:val="00A47C4A"/>
    <w:rsid w:val="00A50DB8"/>
    <w:rsid w:val="00A5578B"/>
    <w:rsid w:val="00A55F52"/>
    <w:rsid w:val="00A64D66"/>
    <w:rsid w:val="00A64E4C"/>
    <w:rsid w:val="00A7359C"/>
    <w:rsid w:val="00A738FC"/>
    <w:rsid w:val="00A73920"/>
    <w:rsid w:val="00A74BC1"/>
    <w:rsid w:val="00A80396"/>
    <w:rsid w:val="00A82783"/>
    <w:rsid w:val="00A833F9"/>
    <w:rsid w:val="00A8369D"/>
    <w:rsid w:val="00A84AF6"/>
    <w:rsid w:val="00A8500A"/>
    <w:rsid w:val="00A8599F"/>
    <w:rsid w:val="00A90485"/>
    <w:rsid w:val="00A91372"/>
    <w:rsid w:val="00A91C7C"/>
    <w:rsid w:val="00A923B6"/>
    <w:rsid w:val="00A94C74"/>
    <w:rsid w:val="00A97034"/>
    <w:rsid w:val="00AA43C5"/>
    <w:rsid w:val="00AA674E"/>
    <w:rsid w:val="00AA7369"/>
    <w:rsid w:val="00AB36E3"/>
    <w:rsid w:val="00AB3A40"/>
    <w:rsid w:val="00AB3CED"/>
    <w:rsid w:val="00AC0AC9"/>
    <w:rsid w:val="00AC1424"/>
    <w:rsid w:val="00AC265F"/>
    <w:rsid w:val="00AC3668"/>
    <w:rsid w:val="00AC3CC5"/>
    <w:rsid w:val="00AC3E0C"/>
    <w:rsid w:val="00AD2937"/>
    <w:rsid w:val="00AD75B7"/>
    <w:rsid w:val="00AE07D9"/>
    <w:rsid w:val="00AE0BC5"/>
    <w:rsid w:val="00AE0CDD"/>
    <w:rsid w:val="00AE1713"/>
    <w:rsid w:val="00AE1CA2"/>
    <w:rsid w:val="00AE230A"/>
    <w:rsid w:val="00AE38FD"/>
    <w:rsid w:val="00AE3B48"/>
    <w:rsid w:val="00AE73D7"/>
    <w:rsid w:val="00AF00A8"/>
    <w:rsid w:val="00AF19EE"/>
    <w:rsid w:val="00AF2864"/>
    <w:rsid w:val="00AF35E8"/>
    <w:rsid w:val="00AF3DBB"/>
    <w:rsid w:val="00B048D2"/>
    <w:rsid w:val="00B06C5C"/>
    <w:rsid w:val="00B11428"/>
    <w:rsid w:val="00B14153"/>
    <w:rsid w:val="00B14782"/>
    <w:rsid w:val="00B163AC"/>
    <w:rsid w:val="00B21249"/>
    <w:rsid w:val="00B2272F"/>
    <w:rsid w:val="00B236B4"/>
    <w:rsid w:val="00B23928"/>
    <w:rsid w:val="00B24F08"/>
    <w:rsid w:val="00B26978"/>
    <w:rsid w:val="00B31873"/>
    <w:rsid w:val="00B31961"/>
    <w:rsid w:val="00B322C3"/>
    <w:rsid w:val="00B3465A"/>
    <w:rsid w:val="00B34AC1"/>
    <w:rsid w:val="00B35FAF"/>
    <w:rsid w:val="00B36AC8"/>
    <w:rsid w:val="00B36CA7"/>
    <w:rsid w:val="00B378F0"/>
    <w:rsid w:val="00B41DC7"/>
    <w:rsid w:val="00B4767D"/>
    <w:rsid w:val="00B50CA6"/>
    <w:rsid w:val="00B52106"/>
    <w:rsid w:val="00B52A84"/>
    <w:rsid w:val="00B55FF2"/>
    <w:rsid w:val="00B56169"/>
    <w:rsid w:val="00B6054C"/>
    <w:rsid w:val="00B60D6D"/>
    <w:rsid w:val="00B613EB"/>
    <w:rsid w:val="00B62C43"/>
    <w:rsid w:val="00B65414"/>
    <w:rsid w:val="00B748AB"/>
    <w:rsid w:val="00B75880"/>
    <w:rsid w:val="00B80C71"/>
    <w:rsid w:val="00B80DDD"/>
    <w:rsid w:val="00B827B8"/>
    <w:rsid w:val="00B841C7"/>
    <w:rsid w:val="00B8543B"/>
    <w:rsid w:val="00B85EB1"/>
    <w:rsid w:val="00B86C84"/>
    <w:rsid w:val="00B8765A"/>
    <w:rsid w:val="00B952B8"/>
    <w:rsid w:val="00B96B7B"/>
    <w:rsid w:val="00BA0BCF"/>
    <w:rsid w:val="00BA1B6D"/>
    <w:rsid w:val="00BA2229"/>
    <w:rsid w:val="00BB3211"/>
    <w:rsid w:val="00BB4704"/>
    <w:rsid w:val="00BB6797"/>
    <w:rsid w:val="00BB759F"/>
    <w:rsid w:val="00BC1310"/>
    <w:rsid w:val="00BC1428"/>
    <w:rsid w:val="00BC2F4B"/>
    <w:rsid w:val="00BC348E"/>
    <w:rsid w:val="00BC4659"/>
    <w:rsid w:val="00BC512B"/>
    <w:rsid w:val="00BC6640"/>
    <w:rsid w:val="00BD0344"/>
    <w:rsid w:val="00BD2731"/>
    <w:rsid w:val="00BD2EE2"/>
    <w:rsid w:val="00BD47E2"/>
    <w:rsid w:val="00BD4B9E"/>
    <w:rsid w:val="00BE038F"/>
    <w:rsid w:val="00BE09E3"/>
    <w:rsid w:val="00BE179B"/>
    <w:rsid w:val="00BE1E33"/>
    <w:rsid w:val="00BE2F91"/>
    <w:rsid w:val="00BE3A42"/>
    <w:rsid w:val="00BF24A0"/>
    <w:rsid w:val="00C05588"/>
    <w:rsid w:val="00C07F4D"/>
    <w:rsid w:val="00C10AE1"/>
    <w:rsid w:val="00C11343"/>
    <w:rsid w:val="00C14E9B"/>
    <w:rsid w:val="00C234AF"/>
    <w:rsid w:val="00C23663"/>
    <w:rsid w:val="00C24FD7"/>
    <w:rsid w:val="00C25C90"/>
    <w:rsid w:val="00C315A5"/>
    <w:rsid w:val="00C34A57"/>
    <w:rsid w:val="00C35B3E"/>
    <w:rsid w:val="00C37CBF"/>
    <w:rsid w:val="00C42A78"/>
    <w:rsid w:val="00C440A2"/>
    <w:rsid w:val="00C47FCB"/>
    <w:rsid w:val="00C60B25"/>
    <w:rsid w:val="00C649CE"/>
    <w:rsid w:val="00C64AFD"/>
    <w:rsid w:val="00C706F3"/>
    <w:rsid w:val="00C70BF5"/>
    <w:rsid w:val="00C72116"/>
    <w:rsid w:val="00C7445A"/>
    <w:rsid w:val="00C76DCA"/>
    <w:rsid w:val="00C77FEE"/>
    <w:rsid w:val="00C811EF"/>
    <w:rsid w:val="00C82674"/>
    <w:rsid w:val="00C82CB9"/>
    <w:rsid w:val="00C82E5B"/>
    <w:rsid w:val="00C83BFA"/>
    <w:rsid w:val="00C8414E"/>
    <w:rsid w:val="00C843C8"/>
    <w:rsid w:val="00C8469A"/>
    <w:rsid w:val="00C857BC"/>
    <w:rsid w:val="00C85BFD"/>
    <w:rsid w:val="00C87AC4"/>
    <w:rsid w:val="00C87AD4"/>
    <w:rsid w:val="00C91470"/>
    <w:rsid w:val="00C92CD6"/>
    <w:rsid w:val="00C96F43"/>
    <w:rsid w:val="00C972ED"/>
    <w:rsid w:val="00CA23FF"/>
    <w:rsid w:val="00CA2519"/>
    <w:rsid w:val="00CA28C0"/>
    <w:rsid w:val="00CA4CA7"/>
    <w:rsid w:val="00CA51A5"/>
    <w:rsid w:val="00CB218F"/>
    <w:rsid w:val="00CB29D4"/>
    <w:rsid w:val="00CB3248"/>
    <w:rsid w:val="00CB558F"/>
    <w:rsid w:val="00CB7A69"/>
    <w:rsid w:val="00CB7C5C"/>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CF7482"/>
    <w:rsid w:val="00D008F3"/>
    <w:rsid w:val="00D00F5C"/>
    <w:rsid w:val="00D037E6"/>
    <w:rsid w:val="00D0453E"/>
    <w:rsid w:val="00D04F51"/>
    <w:rsid w:val="00D05D09"/>
    <w:rsid w:val="00D065EC"/>
    <w:rsid w:val="00D11BAF"/>
    <w:rsid w:val="00D12544"/>
    <w:rsid w:val="00D131C5"/>
    <w:rsid w:val="00D14A9F"/>
    <w:rsid w:val="00D1774D"/>
    <w:rsid w:val="00D21856"/>
    <w:rsid w:val="00D271B1"/>
    <w:rsid w:val="00D32F63"/>
    <w:rsid w:val="00D3355A"/>
    <w:rsid w:val="00D3438C"/>
    <w:rsid w:val="00D34BEE"/>
    <w:rsid w:val="00D43A7B"/>
    <w:rsid w:val="00D43B8E"/>
    <w:rsid w:val="00D4478B"/>
    <w:rsid w:val="00D5137B"/>
    <w:rsid w:val="00D523D5"/>
    <w:rsid w:val="00D53704"/>
    <w:rsid w:val="00D53869"/>
    <w:rsid w:val="00D540B2"/>
    <w:rsid w:val="00D54A91"/>
    <w:rsid w:val="00D55538"/>
    <w:rsid w:val="00D5576F"/>
    <w:rsid w:val="00D57E62"/>
    <w:rsid w:val="00D60948"/>
    <w:rsid w:val="00D623F6"/>
    <w:rsid w:val="00D634CB"/>
    <w:rsid w:val="00D6408F"/>
    <w:rsid w:val="00D646DB"/>
    <w:rsid w:val="00D6487B"/>
    <w:rsid w:val="00D6513F"/>
    <w:rsid w:val="00D70645"/>
    <w:rsid w:val="00D70DB4"/>
    <w:rsid w:val="00D711A9"/>
    <w:rsid w:val="00D72F8A"/>
    <w:rsid w:val="00D73A01"/>
    <w:rsid w:val="00D80D17"/>
    <w:rsid w:val="00D84DA7"/>
    <w:rsid w:val="00D85C42"/>
    <w:rsid w:val="00D87C91"/>
    <w:rsid w:val="00D90EF9"/>
    <w:rsid w:val="00D95AF2"/>
    <w:rsid w:val="00D9759F"/>
    <w:rsid w:val="00DA247F"/>
    <w:rsid w:val="00DA5112"/>
    <w:rsid w:val="00DA778A"/>
    <w:rsid w:val="00DB1034"/>
    <w:rsid w:val="00DB18F8"/>
    <w:rsid w:val="00DB19EC"/>
    <w:rsid w:val="00DB222B"/>
    <w:rsid w:val="00DB2AB2"/>
    <w:rsid w:val="00DB471B"/>
    <w:rsid w:val="00DB7920"/>
    <w:rsid w:val="00DC2B3E"/>
    <w:rsid w:val="00DC4E22"/>
    <w:rsid w:val="00DC6991"/>
    <w:rsid w:val="00DC777B"/>
    <w:rsid w:val="00DD08F1"/>
    <w:rsid w:val="00DD39A1"/>
    <w:rsid w:val="00DD3BD1"/>
    <w:rsid w:val="00DD53D4"/>
    <w:rsid w:val="00DE20A9"/>
    <w:rsid w:val="00DE2787"/>
    <w:rsid w:val="00DF1A29"/>
    <w:rsid w:val="00DF1CE9"/>
    <w:rsid w:val="00DF2B6A"/>
    <w:rsid w:val="00DF2F8B"/>
    <w:rsid w:val="00DF3557"/>
    <w:rsid w:val="00DF54EF"/>
    <w:rsid w:val="00DF67AC"/>
    <w:rsid w:val="00E01360"/>
    <w:rsid w:val="00E01C3C"/>
    <w:rsid w:val="00E0396D"/>
    <w:rsid w:val="00E03C42"/>
    <w:rsid w:val="00E067EF"/>
    <w:rsid w:val="00E114B9"/>
    <w:rsid w:val="00E114F7"/>
    <w:rsid w:val="00E1259E"/>
    <w:rsid w:val="00E12CE6"/>
    <w:rsid w:val="00E13B48"/>
    <w:rsid w:val="00E157BD"/>
    <w:rsid w:val="00E169B0"/>
    <w:rsid w:val="00E173CE"/>
    <w:rsid w:val="00E2124E"/>
    <w:rsid w:val="00E24C12"/>
    <w:rsid w:val="00E251D6"/>
    <w:rsid w:val="00E257C9"/>
    <w:rsid w:val="00E32D6B"/>
    <w:rsid w:val="00E33B42"/>
    <w:rsid w:val="00E33BC7"/>
    <w:rsid w:val="00E33FE4"/>
    <w:rsid w:val="00E35817"/>
    <w:rsid w:val="00E35903"/>
    <w:rsid w:val="00E37565"/>
    <w:rsid w:val="00E44FFE"/>
    <w:rsid w:val="00E45877"/>
    <w:rsid w:val="00E46137"/>
    <w:rsid w:val="00E47F1E"/>
    <w:rsid w:val="00E53567"/>
    <w:rsid w:val="00E53EE5"/>
    <w:rsid w:val="00E55D36"/>
    <w:rsid w:val="00E57E4D"/>
    <w:rsid w:val="00E60A60"/>
    <w:rsid w:val="00E611A9"/>
    <w:rsid w:val="00E6200B"/>
    <w:rsid w:val="00E6220E"/>
    <w:rsid w:val="00E64227"/>
    <w:rsid w:val="00E7184F"/>
    <w:rsid w:val="00E738AD"/>
    <w:rsid w:val="00E74B92"/>
    <w:rsid w:val="00E74D6C"/>
    <w:rsid w:val="00E766AB"/>
    <w:rsid w:val="00E76BA0"/>
    <w:rsid w:val="00E82E95"/>
    <w:rsid w:val="00E82FDD"/>
    <w:rsid w:val="00E86C08"/>
    <w:rsid w:val="00E87881"/>
    <w:rsid w:val="00E921FE"/>
    <w:rsid w:val="00E93CD7"/>
    <w:rsid w:val="00E949E8"/>
    <w:rsid w:val="00E94A72"/>
    <w:rsid w:val="00E96844"/>
    <w:rsid w:val="00E96A34"/>
    <w:rsid w:val="00EA0E6E"/>
    <w:rsid w:val="00EA1878"/>
    <w:rsid w:val="00EA1BB8"/>
    <w:rsid w:val="00EA40FA"/>
    <w:rsid w:val="00EA43F2"/>
    <w:rsid w:val="00EA73B8"/>
    <w:rsid w:val="00EA7CE3"/>
    <w:rsid w:val="00EB1F05"/>
    <w:rsid w:val="00EB266F"/>
    <w:rsid w:val="00EB3E82"/>
    <w:rsid w:val="00EB4956"/>
    <w:rsid w:val="00EB4C29"/>
    <w:rsid w:val="00EB6D73"/>
    <w:rsid w:val="00EC0D19"/>
    <w:rsid w:val="00EC0EC8"/>
    <w:rsid w:val="00EC1684"/>
    <w:rsid w:val="00EC2500"/>
    <w:rsid w:val="00EC2F1A"/>
    <w:rsid w:val="00EC552D"/>
    <w:rsid w:val="00EC62EE"/>
    <w:rsid w:val="00EC730D"/>
    <w:rsid w:val="00ED0754"/>
    <w:rsid w:val="00ED6F8C"/>
    <w:rsid w:val="00ED7DB7"/>
    <w:rsid w:val="00EE10D7"/>
    <w:rsid w:val="00EE2405"/>
    <w:rsid w:val="00EE3192"/>
    <w:rsid w:val="00EE386B"/>
    <w:rsid w:val="00EE57EB"/>
    <w:rsid w:val="00EE7C23"/>
    <w:rsid w:val="00EF062D"/>
    <w:rsid w:val="00EF257E"/>
    <w:rsid w:val="00EF27D5"/>
    <w:rsid w:val="00EF3CF5"/>
    <w:rsid w:val="00EF505D"/>
    <w:rsid w:val="00EF73DF"/>
    <w:rsid w:val="00EF79B4"/>
    <w:rsid w:val="00F06EE3"/>
    <w:rsid w:val="00F06FD7"/>
    <w:rsid w:val="00F12647"/>
    <w:rsid w:val="00F15BF4"/>
    <w:rsid w:val="00F201EB"/>
    <w:rsid w:val="00F22D11"/>
    <w:rsid w:val="00F23BBC"/>
    <w:rsid w:val="00F24960"/>
    <w:rsid w:val="00F26F7F"/>
    <w:rsid w:val="00F30D0E"/>
    <w:rsid w:val="00F32A7E"/>
    <w:rsid w:val="00F354B8"/>
    <w:rsid w:val="00F4231C"/>
    <w:rsid w:val="00F47EEB"/>
    <w:rsid w:val="00F5030D"/>
    <w:rsid w:val="00F53A2F"/>
    <w:rsid w:val="00F540FD"/>
    <w:rsid w:val="00F5614F"/>
    <w:rsid w:val="00F56914"/>
    <w:rsid w:val="00F56FB4"/>
    <w:rsid w:val="00F579A3"/>
    <w:rsid w:val="00F60E02"/>
    <w:rsid w:val="00F622CF"/>
    <w:rsid w:val="00F63C75"/>
    <w:rsid w:val="00F64883"/>
    <w:rsid w:val="00F64B63"/>
    <w:rsid w:val="00F66A5D"/>
    <w:rsid w:val="00F72EEE"/>
    <w:rsid w:val="00F80D50"/>
    <w:rsid w:val="00F84A4E"/>
    <w:rsid w:val="00F8628B"/>
    <w:rsid w:val="00F86A74"/>
    <w:rsid w:val="00F91A6A"/>
    <w:rsid w:val="00F91B04"/>
    <w:rsid w:val="00F9351E"/>
    <w:rsid w:val="00F942CB"/>
    <w:rsid w:val="00F94C7E"/>
    <w:rsid w:val="00F955AB"/>
    <w:rsid w:val="00F9773C"/>
    <w:rsid w:val="00FA3A56"/>
    <w:rsid w:val="00FA6A39"/>
    <w:rsid w:val="00FA6FCF"/>
    <w:rsid w:val="00FB3609"/>
    <w:rsid w:val="00FB3A83"/>
    <w:rsid w:val="00FB51AF"/>
    <w:rsid w:val="00FB58B1"/>
    <w:rsid w:val="00FC0F90"/>
    <w:rsid w:val="00FC1ADF"/>
    <w:rsid w:val="00FC1AF3"/>
    <w:rsid w:val="00FC232C"/>
    <w:rsid w:val="00FC6FBF"/>
    <w:rsid w:val="00FD5272"/>
    <w:rsid w:val="00FD7D57"/>
    <w:rsid w:val="00FE01EE"/>
    <w:rsid w:val="00FE10FA"/>
    <w:rsid w:val="00FE556C"/>
    <w:rsid w:val="00FE6986"/>
    <w:rsid w:val="00FE75DE"/>
    <w:rsid w:val="00FF07BA"/>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ACC1A242-C500-4F6A-A0BA-E519AE7E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951A4C"/>
    <w:pPr>
      <w:spacing w:after="0" w:line="240" w:lineRule="auto"/>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3936DA"/>
    <w:rPr>
      <w:sz w:val="16"/>
      <w:szCs w:val="16"/>
    </w:rPr>
  </w:style>
  <w:style w:type="paragraph" w:styleId="CommentText">
    <w:name w:val="annotation text"/>
    <w:basedOn w:val="Normal"/>
    <w:link w:val="CommentTextChar"/>
    <w:uiPriority w:val="99"/>
    <w:semiHidden/>
    <w:unhideWhenUsed/>
    <w:rsid w:val="003936DA"/>
    <w:pPr>
      <w:spacing w:line="240" w:lineRule="auto"/>
    </w:pPr>
    <w:rPr>
      <w:sz w:val="20"/>
      <w:szCs w:val="20"/>
    </w:rPr>
  </w:style>
  <w:style w:type="character" w:customStyle="1" w:styleId="CommentTextChar">
    <w:name w:val="Comment Text Char"/>
    <w:basedOn w:val="DefaultParagraphFont"/>
    <w:link w:val="CommentText"/>
    <w:uiPriority w:val="99"/>
    <w:semiHidden/>
    <w:rsid w:val="003936DA"/>
    <w:rPr>
      <w:sz w:val="20"/>
      <w:szCs w:val="20"/>
    </w:rPr>
  </w:style>
  <w:style w:type="paragraph" w:styleId="CommentSubject">
    <w:name w:val="annotation subject"/>
    <w:basedOn w:val="CommentText"/>
    <w:next w:val="CommentText"/>
    <w:link w:val="CommentSubjectChar"/>
    <w:uiPriority w:val="99"/>
    <w:semiHidden/>
    <w:unhideWhenUsed/>
    <w:rsid w:val="003936DA"/>
    <w:rPr>
      <w:b/>
      <w:bCs/>
    </w:rPr>
  </w:style>
  <w:style w:type="character" w:customStyle="1" w:styleId="CommentSubjectChar">
    <w:name w:val="Comment Subject Char"/>
    <w:basedOn w:val="CommentTextChar"/>
    <w:link w:val="CommentSubject"/>
    <w:uiPriority w:val="99"/>
    <w:semiHidden/>
    <w:rsid w:val="003936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65298332">
      <w:bodyDiv w:val="1"/>
      <w:marLeft w:val="0"/>
      <w:marRight w:val="0"/>
      <w:marTop w:val="0"/>
      <w:marBottom w:val="0"/>
      <w:divBdr>
        <w:top w:val="none" w:sz="0" w:space="0" w:color="auto"/>
        <w:left w:val="none" w:sz="0" w:space="0" w:color="auto"/>
        <w:bottom w:val="none" w:sz="0" w:space="0" w:color="auto"/>
        <w:right w:val="none" w:sz="0" w:space="0" w:color="auto"/>
      </w:divBdr>
    </w:div>
    <w:div w:id="14713816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445272183">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37769452">
      <w:bodyDiv w:val="1"/>
      <w:marLeft w:val="0"/>
      <w:marRight w:val="0"/>
      <w:marTop w:val="0"/>
      <w:marBottom w:val="0"/>
      <w:divBdr>
        <w:top w:val="none" w:sz="0" w:space="0" w:color="auto"/>
        <w:left w:val="none" w:sz="0" w:space="0" w:color="auto"/>
        <w:bottom w:val="none" w:sz="0" w:space="0" w:color="auto"/>
        <w:right w:val="none" w:sz="0" w:space="0" w:color="auto"/>
      </w:divBdr>
    </w:div>
    <w:div w:id="1846239930">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20506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m.Belhassine-Cherif@tunisietelecom.tn" TargetMode="External"/><Relationship Id="rId18" Type="http://schemas.openxmlformats.org/officeDocument/2006/relationships/hyperlink" Target="https://www.itu.int/md/T17-TSAG-200210-TD-GEN-0675" TargetMode="External"/><Relationship Id="rId26" Type="http://schemas.openxmlformats.org/officeDocument/2006/relationships/hyperlink" Target="https://www.itu.int/md/T17-TSAG-C-0130" TargetMode="External"/><Relationship Id="rId39" Type="http://schemas.openxmlformats.org/officeDocument/2006/relationships/hyperlink" Target="https://www.itu.int/md/T17-TSAG-C-0123" TargetMode="External"/><Relationship Id="rId21" Type="http://schemas.openxmlformats.org/officeDocument/2006/relationships/hyperlink" Target="https://www.itu.int/md/T17-TSAG-200210-TD-GEN-0734" TargetMode="External"/><Relationship Id="rId34" Type="http://schemas.openxmlformats.org/officeDocument/2006/relationships/hyperlink" Target="https://www.itu.int/md/T17-TSAG-200210-TD-GEN-0729" TargetMode="External"/><Relationship Id="rId42" Type="http://schemas.openxmlformats.org/officeDocument/2006/relationships/hyperlink" Target="https://www.itu.int/md/T17-TSAG-200210-TD-GEN-0733"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T17-TSAG-200210-TD-GEN-0650" TargetMode="External"/><Relationship Id="rId29" Type="http://schemas.openxmlformats.org/officeDocument/2006/relationships/hyperlink" Target="https://www.itu.int/md/T17-TSAG-C-01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17-TSAG-C-0132" TargetMode="External"/><Relationship Id="rId32" Type="http://schemas.openxmlformats.org/officeDocument/2006/relationships/hyperlink" Target="https://www.itu.int/md/T17-TSAG-200210-TD-GEN-0660" TargetMode="External"/><Relationship Id="rId37" Type="http://schemas.openxmlformats.org/officeDocument/2006/relationships/hyperlink" Target="https://www.itu.int/md/T17-TSAG-200210-TD-GEN-0755" TargetMode="External"/><Relationship Id="rId40" Type="http://schemas.openxmlformats.org/officeDocument/2006/relationships/hyperlink" Target="https://www.itu.int/md/T17-TSAG-C-0131"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T17-TSAG-200210-TD-GEN-0651/en" TargetMode="External"/><Relationship Id="rId23" Type="http://schemas.openxmlformats.org/officeDocument/2006/relationships/hyperlink" Target="https://www.itu.int/md/T17-TSAG-C-0132" TargetMode="External"/><Relationship Id="rId28" Type="http://schemas.openxmlformats.org/officeDocument/2006/relationships/hyperlink" Target="https://www.itu.int/md/T17-TSAG-C-0104" TargetMode="External"/><Relationship Id="rId36" Type="http://schemas.openxmlformats.org/officeDocument/2006/relationships/hyperlink" Target="https://www.itu.int/md/T17-TSAG-200210-TD-GEN-0723" TargetMode="External"/><Relationship Id="rId10" Type="http://schemas.openxmlformats.org/officeDocument/2006/relationships/footnotes" Target="footnotes.xml"/><Relationship Id="rId19" Type="http://schemas.openxmlformats.org/officeDocument/2006/relationships/hyperlink" Target="https://www.itu.int/md/T17-TSAG-200210-TD-GEN-0661" TargetMode="External"/><Relationship Id="rId31" Type="http://schemas.openxmlformats.org/officeDocument/2006/relationships/hyperlink" Target="https://www.itu.int/md/T17-TSAG-200210-TD-GEN-0660" TargetMode="External"/><Relationship Id="rId44" Type="http://schemas.openxmlformats.org/officeDocument/2006/relationships/hyperlink" Target="https://www.itu.int/md/T17-TSAG-200210-TD-GEN-076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TSAG-200210-TD-GEN-0765/en" TargetMode="External"/><Relationship Id="rId22" Type="http://schemas.openxmlformats.org/officeDocument/2006/relationships/hyperlink" Target="https://www.itu.int/md/T17-TSAG-200210-TD-GEN-0734" TargetMode="External"/><Relationship Id="rId27" Type="http://schemas.openxmlformats.org/officeDocument/2006/relationships/hyperlink" Target="https://www.itu.int/md/T17-TSAG-C-0104" TargetMode="External"/><Relationship Id="rId30" Type="http://schemas.openxmlformats.org/officeDocument/2006/relationships/hyperlink" Target="https://www.itu.int/md/T17-TSAG-C-0122" TargetMode="External"/><Relationship Id="rId35" Type="http://schemas.openxmlformats.org/officeDocument/2006/relationships/hyperlink" Target="https://www.itu.int/md/T17-TSAG-200210-TD-GEN-0723" TargetMode="External"/><Relationship Id="rId43" Type="http://schemas.openxmlformats.org/officeDocument/2006/relationships/hyperlink" Target="https://www.itu.int/md/T17-TSAG-200210-TD-GEN-076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itu.int/md/T17-TSAG-200210-TD-GEN-0650" TargetMode="External"/><Relationship Id="rId25" Type="http://schemas.openxmlformats.org/officeDocument/2006/relationships/hyperlink" Target="https://www.itu.int/md/T17-TSAG-C-0130" TargetMode="External"/><Relationship Id="rId33" Type="http://schemas.openxmlformats.org/officeDocument/2006/relationships/hyperlink" Target="https://www.itu.int/md/T17-TSAG-200210-TD-GEN-0729" TargetMode="External"/><Relationship Id="rId38" Type="http://schemas.openxmlformats.org/officeDocument/2006/relationships/hyperlink" Target="https://www.itu.int/md/T17-TSAG-C-0111" TargetMode="External"/><Relationship Id="rId46" Type="http://schemas.openxmlformats.org/officeDocument/2006/relationships/fontTable" Target="fontTable.xml"/><Relationship Id="rId20" Type="http://schemas.openxmlformats.org/officeDocument/2006/relationships/hyperlink" Target="https://www.itu.int/md/T17-TSAG-200210-TD-GEN-0661" TargetMode="External"/><Relationship Id="rId41" Type="http://schemas.openxmlformats.org/officeDocument/2006/relationships/hyperlink" Target="https://www.itu.int/md/T17-TSAG-200210-TD-GEN-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F0B06-1064-4E35-A3C4-75D78CE6F1A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EE48016839DF14C8063940DC4BFFCDF" ma:contentTypeVersion="10" ma:contentTypeDescription="Create a new document." ma:contentTypeScope="" ma:versionID="5c9ee60bf9f8f4cfb33bfc8dc3419d4e">
  <xsd:schema xmlns:xsd="http://www.w3.org/2001/XMLSchema" xmlns:xs="http://www.w3.org/2001/XMLSchema" xmlns:p="http://schemas.microsoft.com/office/2006/metadata/properties" xmlns:ns3="71c5aaf6-e6ce-465b-b873-5148d2a4c105" xmlns:ns4="f87a0c3e-defb-4220-8af8-3f8b004c0ddd" xmlns:ns5="299996df-7eb4-4307-8f36-bd8c63443601" targetNamespace="http://schemas.microsoft.com/office/2006/metadata/properties" ma:root="true" ma:fieldsID="126cc6b58d723da434e67c2cb7c7ed20" ns3:_="" ns4:_="" ns5:_="">
    <xsd:import namespace="71c5aaf6-e6ce-465b-b873-5148d2a4c105"/>
    <xsd:import namespace="f87a0c3e-defb-4220-8af8-3f8b004c0ddd"/>
    <xsd:import namespace="299996df-7eb4-4307-8f36-bd8c6344360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a0c3e-defb-4220-8af8-3f8b004c0dd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96df-7eb4-4307-8f36-bd8c6344360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AE17D-532C-41FC-9F4D-81AC1EBA4C0C}">
  <ds:schemaRefs>
    <ds:schemaRef ds:uri="http://schemas.microsoft.com/sharepoint/events"/>
  </ds:schemaRefs>
</ds:datastoreItem>
</file>

<file path=customXml/itemProps2.xml><?xml version="1.0" encoding="utf-8"?>
<ds:datastoreItem xmlns:ds="http://schemas.openxmlformats.org/officeDocument/2006/customXml" ds:itemID="{333A6768-FBE6-484E-A607-DB437AB0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87a0c3e-defb-4220-8af8-3f8b004c0ddd"/>
    <ds:schemaRef ds:uri="299996df-7eb4-4307-8f36-bd8c63443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B8FE-7979-4A66-AA0B-F764A4EEFF01}">
  <ds:schemaRefs>
    <ds:schemaRef ds:uri="Microsoft.SharePoint.Taxonomy.ContentTypeSync"/>
  </ds:schemaRefs>
</ds:datastoreItem>
</file>

<file path=customXml/itemProps4.xml><?xml version="1.0" encoding="utf-8"?>
<ds:datastoreItem xmlns:ds="http://schemas.openxmlformats.org/officeDocument/2006/customXml" ds:itemID="{4AD0AE91-7B30-4087-B320-56DE82C388AC}">
  <ds:schemaRefs>
    <ds:schemaRef ds:uri="f87a0c3e-defb-4220-8af8-3f8b004c0ddd"/>
    <ds:schemaRef ds:uri="http://schemas.microsoft.com/office/2006/documentManagement/types"/>
    <ds:schemaRef ds:uri="http://schemas.openxmlformats.org/package/2006/metadata/core-properties"/>
    <ds:schemaRef ds:uri="http://purl.org/dc/dcmitype/"/>
    <ds:schemaRef ds:uri="71c5aaf6-e6ce-465b-b873-5148d2a4c105"/>
    <ds:schemaRef ds:uri="http://purl.org/dc/elements/1.1/"/>
    <ds:schemaRef ds:uri="http://schemas.microsoft.com/office/infopath/2007/PartnerControls"/>
    <ds:schemaRef ds:uri="299996df-7eb4-4307-8f36-bd8c6344360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53993E2A-088A-4310-AF7B-AFAFBD020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2966</Words>
  <Characters>16907</Characters>
  <Application>Microsoft Office Word</Application>
  <DocSecurity>4</DocSecurity>
  <Lines>140</Lines>
  <Paragraphs>39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
    </vt:vector>
  </TitlesOfParts>
  <Company>ITU</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2018-12-11T14:50:00Z</cp:lastPrinted>
  <dcterms:created xsi:type="dcterms:W3CDTF">2020-02-14T07:20:00Z</dcterms:created>
  <dcterms:modified xsi:type="dcterms:W3CDTF">2020-02-14T07:20:00Z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0x0101001EE48016839DF14C8063940DC4BFFCDF</vt:lpwstr>
  </property>
</Properties>
</file>