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4247" w:rsidRDefault="00404247" w:rsidP="00CD2A01">
      <w:pPr>
        <w:jc w:val="center"/>
      </w:pPr>
      <w:bookmarkStart w:id="0" w:name="_GoBack"/>
      <w:r>
        <w:t>Attachment 2</w:t>
      </w:r>
    </w:p>
    <w:p w:rsidR="00404247" w:rsidRDefault="00404247" w:rsidP="00CD2A01">
      <w:pPr>
        <w:jc w:val="center"/>
      </w:pPr>
      <w:r>
        <w:t xml:space="preserve">Initial draft </w:t>
      </w:r>
      <w:r w:rsidR="004F1EDF">
        <w:t xml:space="preserve">of SG17 Report to </w:t>
      </w:r>
      <w:r>
        <w:t xml:space="preserve">WTSA-20 </w:t>
      </w:r>
      <w:r w:rsidR="004F1EDF">
        <w:t>Part</w:t>
      </w:r>
      <w:r>
        <w:t xml:space="preserve"> II</w:t>
      </w:r>
    </w:p>
    <w:p w:rsidR="00CD2A01" w:rsidRDefault="00CD2A01" w:rsidP="00CD2A01">
      <w:pPr>
        <w:jc w:val="center"/>
      </w:pPr>
    </w:p>
    <w:p w:rsidR="00CD2A01" w:rsidRPr="004F5F7D" w:rsidRDefault="00CD2A01" w:rsidP="00CD2A01">
      <w:pPr>
        <w:rPr>
          <w:rFonts w:eastAsia="MS Mincho"/>
        </w:rPr>
      </w:pPr>
      <w:r w:rsidRPr="004F5F7D">
        <w:rPr>
          <w:rFonts w:eastAsia="굴림"/>
        </w:rPr>
        <w:t xml:space="preserve">NOTE: </w:t>
      </w:r>
      <w:r>
        <w:rPr>
          <w:rFonts w:eastAsia="굴림"/>
        </w:rPr>
        <w:t xml:space="preserve">The attachments are </w:t>
      </w:r>
      <w:r w:rsidRPr="004F5F7D">
        <w:rPr>
          <w:rFonts w:eastAsia="굴림"/>
        </w:rPr>
        <w:t>preliminary document</w:t>
      </w:r>
      <w:r>
        <w:rPr>
          <w:rFonts w:eastAsia="굴림"/>
        </w:rPr>
        <w:t>s</w:t>
      </w:r>
      <w:r w:rsidRPr="004F5F7D">
        <w:rPr>
          <w:rFonts w:eastAsia="굴림"/>
        </w:rPr>
        <w:t xml:space="preserve">, which will be completed by the </w:t>
      </w:r>
      <w:r>
        <w:rPr>
          <w:rFonts w:eastAsia="굴림"/>
        </w:rPr>
        <w:t>SG17</w:t>
      </w:r>
      <w:r w:rsidRPr="00EC128E">
        <w:rPr>
          <w:rFonts w:eastAsia="굴림"/>
        </w:rPr>
        <w:t xml:space="preserve"> meeting in March 2020.  It is understood that the text</w:t>
      </w:r>
      <w:r>
        <w:rPr>
          <w:rFonts w:eastAsia="굴림"/>
        </w:rPr>
        <w:t>s</w:t>
      </w:r>
      <w:r w:rsidRPr="00EC128E">
        <w:rPr>
          <w:rFonts w:eastAsia="굴림"/>
        </w:rPr>
        <w:t xml:space="preserve"> remain draft, including </w:t>
      </w:r>
      <w:r>
        <w:rPr>
          <w:rFonts w:eastAsia="굴림"/>
        </w:rPr>
        <w:t xml:space="preserve">SG17 mandate and SG17 </w:t>
      </w:r>
      <w:r w:rsidRPr="00EC128E">
        <w:rPr>
          <w:rFonts w:eastAsia="굴림"/>
        </w:rPr>
        <w:t>Question text</w:t>
      </w:r>
      <w:r>
        <w:rPr>
          <w:rFonts w:eastAsia="굴림"/>
        </w:rPr>
        <w:t>s</w:t>
      </w:r>
      <w:r w:rsidRPr="00EC128E">
        <w:rPr>
          <w:rFonts w:eastAsia="굴림"/>
        </w:rPr>
        <w:t xml:space="preserve"> and their structure for the 2021-2024 study period</w:t>
      </w:r>
      <w:r>
        <w:rPr>
          <w:rFonts w:eastAsia="굴림"/>
        </w:rPr>
        <w:t>.</w:t>
      </w:r>
    </w:p>
    <w:p w:rsidR="00CD2A01" w:rsidRDefault="00CD2A01" w:rsidP="00CD2A01">
      <w:pPr>
        <w:jc w:val="center"/>
      </w:pPr>
    </w:p>
    <w:tbl>
      <w:tblPr>
        <w:tblW w:w="5089" w:type="pct"/>
        <w:tblLayout w:type="fixed"/>
        <w:tblLook w:val="0000" w:firstRow="0" w:lastRow="0" w:firstColumn="0" w:lastColumn="0" w:noHBand="0" w:noVBand="0"/>
      </w:tblPr>
      <w:tblGrid>
        <w:gridCol w:w="9811"/>
      </w:tblGrid>
      <w:tr w:rsidR="00500881" w:rsidRPr="00426748" w:rsidTr="007210E7">
        <w:trPr>
          <w:cantSplit/>
        </w:trPr>
        <w:tc>
          <w:tcPr>
            <w:tcW w:w="9811" w:type="dxa"/>
          </w:tcPr>
          <w:p w:rsidR="00500881" w:rsidRPr="00D643B3" w:rsidRDefault="00500881" w:rsidP="00B34696">
            <w:pPr>
              <w:pStyle w:val="Source"/>
              <w:rPr>
                <w:highlight w:val="yellow"/>
              </w:rPr>
            </w:pPr>
            <w:r w:rsidRPr="00730B2F">
              <w:t xml:space="preserve">ITU-T Study Group </w:t>
            </w:r>
            <w:r w:rsidR="00B34696">
              <w:t>17</w:t>
            </w:r>
          </w:p>
        </w:tc>
      </w:tr>
      <w:tr w:rsidR="00500881" w:rsidRPr="00426748" w:rsidTr="007210E7">
        <w:trPr>
          <w:cantSplit/>
        </w:trPr>
        <w:tc>
          <w:tcPr>
            <w:tcW w:w="9811" w:type="dxa"/>
          </w:tcPr>
          <w:p w:rsidR="00500881" w:rsidRPr="00D643B3" w:rsidRDefault="00B34696" w:rsidP="00B34696">
            <w:pPr>
              <w:pStyle w:val="Title1"/>
              <w:rPr>
                <w:highlight w:val="yellow"/>
              </w:rPr>
            </w:pPr>
            <w:r w:rsidRPr="00F74C72">
              <w:rPr>
                <w:rFonts w:hint="eastAsia"/>
                <w:lang w:eastAsia="ko-KR"/>
              </w:rPr>
              <w:t>Security</w:t>
            </w:r>
          </w:p>
        </w:tc>
      </w:tr>
      <w:tr w:rsidR="00500881" w:rsidRPr="00426748" w:rsidTr="007210E7">
        <w:trPr>
          <w:cantSplit/>
        </w:trPr>
        <w:tc>
          <w:tcPr>
            <w:tcW w:w="9811" w:type="dxa"/>
          </w:tcPr>
          <w:p w:rsidR="00500881" w:rsidRDefault="00500881" w:rsidP="00A307A6">
            <w:pPr>
              <w:pStyle w:val="Title2"/>
            </w:pPr>
            <w:r w:rsidRPr="00426748">
              <w:t>REPORT TO THE WORLD TELECOMMUNICATION STANDARDIZATION ASSEMBLY (WTSA-</w:t>
            </w:r>
            <w:r w:rsidR="00A307A6">
              <w:t>20</w:t>
            </w:r>
            <w:r>
              <w:t>),</w:t>
            </w:r>
            <w:r w:rsidRPr="00426748">
              <w:t xml:space="preserve"> Part II</w:t>
            </w:r>
            <w:r>
              <w:t>:</w:t>
            </w:r>
            <w:r w:rsidRPr="00426748">
              <w:t xml:space="preserve"> QUESTIONS PROPOSED FOR STUDY DURING THE NEXT STUDY PERIOD (20</w:t>
            </w:r>
            <w:r w:rsidR="00A307A6">
              <w:t>21</w:t>
            </w:r>
            <w:r w:rsidRPr="00426748">
              <w:t>-202</w:t>
            </w:r>
            <w:r w:rsidR="00A307A6">
              <w:t>4</w:t>
            </w:r>
            <w:r w:rsidRPr="00426748">
              <w:t>)</w:t>
            </w:r>
          </w:p>
        </w:tc>
      </w:tr>
    </w:tbl>
    <w:p w:rsidR="005777D2" w:rsidRDefault="005777D2"/>
    <w:tbl>
      <w:tblPr>
        <w:tblW w:w="5074" w:type="pct"/>
        <w:tblLayout w:type="fixed"/>
        <w:tblLook w:val="0000" w:firstRow="0" w:lastRow="0" w:firstColumn="0" w:lastColumn="0" w:noHBand="0" w:noVBand="0"/>
      </w:tblPr>
      <w:tblGrid>
        <w:gridCol w:w="1912"/>
        <w:gridCol w:w="7870"/>
      </w:tblGrid>
      <w:tr w:rsidR="005777D2" w:rsidRPr="00426748" w:rsidTr="00B960FA">
        <w:trPr>
          <w:cantSplit/>
        </w:trPr>
        <w:tc>
          <w:tcPr>
            <w:tcW w:w="1912" w:type="dxa"/>
          </w:tcPr>
          <w:p w:rsidR="005777D2" w:rsidRPr="00426748" w:rsidRDefault="005777D2" w:rsidP="005777D2">
            <w:r w:rsidRPr="008F7104">
              <w:rPr>
                <w:b/>
                <w:bCs/>
              </w:rPr>
              <w:t>Abstract:</w:t>
            </w:r>
          </w:p>
        </w:tc>
        <w:sdt>
          <w:sdtPr>
            <w:alias w:val="Abstract"/>
            <w:tag w:val="Abstract"/>
            <w:id w:val="-939903723"/>
            <w:placeholder>
              <w:docPart w:val="B8B962BC4EDA48829EC29AB752A7D8E9"/>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sdtPr>
          <w:sdtEndPr/>
          <w:sdtContent>
            <w:tc>
              <w:tcPr>
                <w:tcW w:w="7869" w:type="dxa"/>
              </w:tcPr>
              <w:p w:rsidR="005777D2" w:rsidRPr="00426748" w:rsidRDefault="00906869" w:rsidP="00B34696">
                <w:pPr>
                  <w:pStyle w:val="Abstract"/>
                </w:pPr>
                <w:r>
                  <w:t xml:space="preserve">This contribution contains the text of the Study Group </w:t>
                </w:r>
                <w:r w:rsidR="00B34696">
                  <w:t>17</w:t>
                </w:r>
                <w:r>
                  <w:t xml:space="preserve"> Questions proposed for approval by the Assembly for the next study period.</w:t>
                </w:r>
              </w:p>
            </w:tc>
          </w:sdtContent>
        </w:sdt>
      </w:tr>
    </w:tbl>
    <w:p w:rsidR="005777D2" w:rsidRDefault="005777D2" w:rsidP="005777D2"/>
    <w:p w:rsidR="00221A3F" w:rsidRPr="00426748" w:rsidRDefault="00221A3F" w:rsidP="00D6357A">
      <w:r w:rsidRPr="00426748">
        <w:t>Note by the TSB:</w:t>
      </w:r>
    </w:p>
    <w:p w:rsidR="00221A3F" w:rsidRPr="00426748" w:rsidRDefault="00221A3F" w:rsidP="000266F1">
      <w:r w:rsidRPr="00426748">
        <w:t xml:space="preserve">The report of Study Group </w:t>
      </w:r>
      <w:r w:rsidR="00B34696">
        <w:t>17</w:t>
      </w:r>
      <w:r w:rsidRPr="00426748">
        <w:t xml:space="preserve"> to the WTSA</w:t>
      </w:r>
      <w:r w:rsidR="006B35F6" w:rsidRPr="00426748">
        <w:t>-</w:t>
      </w:r>
      <w:r w:rsidR="00A307A6">
        <w:t>20</w:t>
      </w:r>
      <w:r w:rsidRPr="00426748">
        <w:t xml:space="preserve"> is presented in the following documents:</w:t>
      </w:r>
    </w:p>
    <w:p w:rsidR="00221A3F" w:rsidRPr="008A6320" w:rsidRDefault="00221A3F">
      <w:r w:rsidRPr="00426748">
        <w:t>Part I:</w:t>
      </w:r>
      <w:r w:rsidRPr="00426748">
        <w:tab/>
      </w:r>
      <w:r w:rsidRPr="00426748">
        <w:rPr>
          <w:b/>
          <w:bCs/>
        </w:rPr>
        <w:t xml:space="preserve">Document </w:t>
      </w:r>
      <w:proofErr w:type="spellStart"/>
      <w:r w:rsidRPr="00426748">
        <w:rPr>
          <w:b/>
          <w:bCs/>
          <w:highlight w:val="yellow"/>
        </w:rPr>
        <w:t>xy</w:t>
      </w:r>
      <w:proofErr w:type="spellEnd"/>
      <w:r w:rsidRPr="00426748">
        <w:t xml:space="preserve"> – General</w:t>
      </w:r>
    </w:p>
    <w:p w:rsidR="00221A3F" w:rsidRPr="00426748" w:rsidRDefault="00221A3F" w:rsidP="00B76C44">
      <w:r w:rsidRPr="00426748">
        <w:t>Part II:</w:t>
      </w:r>
      <w:r w:rsidRPr="00426748">
        <w:tab/>
      </w:r>
      <w:r w:rsidRPr="00426748">
        <w:rPr>
          <w:b/>
          <w:bCs/>
        </w:rPr>
        <w:t xml:space="preserve">Document </w:t>
      </w:r>
      <w:proofErr w:type="spellStart"/>
      <w:r w:rsidRPr="00426748">
        <w:rPr>
          <w:b/>
          <w:bCs/>
          <w:highlight w:val="yellow"/>
        </w:rPr>
        <w:t>xz</w:t>
      </w:r>
      <w:proofErr w:type="spellEnd"/>
      <w:r w:rsidRPr="00426748">
        <w:t xml:space="preserve"> – Questions proposed for study during the study period </w:t>
      </w:r>
      <w:r w:rsidR="000266F1" w:rsidRPr="00426748">
        <w:t>20</w:t>
      </w:r>
      <w:r w:rsidR="00B84944">
        <w:t>21</w:t>
      </w:r>
      <w:r w:rsidR="00D97AF2" w:rsidRPr="00426748">
        <w:t>-</w:t>
      </w:r>
      <w:r w:rsidR="000266F1" w:rsidRPr="00426748">
        <w:t>202</w:t>
      </w:r>
      <w:r w:rsidR="00B84944">
        <w:t>4</w:t>
      </w:r>
    </w:p>
    <w:p w:rsidR="002074EC" w:rsidRDefault="002074EC" w:rsidP="00B76C44"/>
    <w:p w:rsidR="00ED1696" w:rsidRDefault="00ED1696" w:rsidP="00B76C44"/>
    <w:bookmarkEnd w:id="0"/>
    <w:p w:rsidR="00B76C44" w:rsidRPr="00426748" w:rsidRDefault="00B76C44" w:rsidP="00B76C44">
      <w:pPr>
        <w:sectPr w:rsidR="00B76C44" w:rsidRPr="00426748" w:rsidSect="0013455A">
          <w:headerReference w:type="default" r:id="rId10"/>
          <w:footerReference w:type="first" r:id="rId11"/>
          <w:pgSz w:w="11907" w:h="16834"/>
          <w:pgMar w:top="993" w:right="1134" w:bottom="2127" w:left="1134" w:header="567" w:footer="567" w:gutter="0"/>
          <w:paperSrc w:first="15" w:other="15"/>
          <w:cols w:space="720"/>
          <w:titlePg/>
        </w:sectPr>
      </w:pPr>
    </w:p>
    <w:p w:rsidR="00221A3F" w:rsidRPr="00426748" w:rsidRDefault="00221A3F" w:rsidP="00B76C44">
      <w:pPr>
        <w:pStyle w:val="1"/>
      </w:pPr>
      <w:r w:rsidRPr="00426748">
        <w:lastRenderedPageBreak/>
        <w:t>1</w:t>
      </w:r>
      <w:r w:rsidRPr="00426748">
        <w:tab/>
        <w:t xml:space="preserve">List of Questions proposed by Study Group </w:t>
      </w:r>
      <w:r w:rsidR="00B34696">
        <w:t>17</w:t>
      </w:r>
    </w:p>
    <w:p w:rsidR="008C0E00" w:rsidRDefault="008C0E00" w:rsidP="008C0E00">
      <w:pPr>
        <w:rPr>
          <w:b/>
          <w:bCs/>
        </w:rPr>
      </w:pPr>
    </w:p>
    <w:tbl>
      <w:tblPr>
        <w:tblW w:w="975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247"/>
        <w:gridCol w:w="5670"/>
        <w:gridCol w:w="2835"/>
      </w:tblGrid>
      <w:tr w:rsidR="00221A3F" w:rsidRPr="00426748" w:rsidTr="00B76C44">
        <w:trPr>
          <w:tblHeader/>
          <w:jc w:val="center"/>
        </w:trPr>
        <w:tc>
          <w:tcPr>
            <w:tcW w:w="1247" w:type="dxa"/>
            <w:tcBorders>
              <w:top w:val="single" w:sz="12" w:space="0" w:color="auto"/>
              <w:bottom w:val="single" w:sz="12" w:space="0" w:color="auto"/>
            </w:tcBorders>
            <w:shd w:val="clear" w:color="auto" w:fill="auto"/>
            <w:vAlign w:val="center"/>
          </w:tcPr>
          <w:p w:rsidR="00221A3F" w:rsidRPr="00426748" w:rsidRDefault="00221A3F" w:rsidP="00906869">
            <w:pPr>
              <w:pStyle w:val="Tablehead"/>
            </w:pPr>
            <w:r w:rsidRPr="00426748">
              <w:t>Question number</w:t>
            </w:r>
          </w:p>
        </w:tc>
        <w:tc>
          <w:tcPr>
            <w:tcW w:w="5670" w:type="dxa"/>
            <w:tcBorders>
              <w:top w:val="single" w:sz="12" w:space="0" w:color="auto"/>
              <w:bottom w:val="single" w:sz="12" w:space="0" w:color="auto"/>
            </w:tcBorders>
            <w:shd w:val="clear" w:color="auto" w:fill="auto"/>
            <w:vAlign w:val="center"/>
          </w:tcPr>
          <w:p w:rsidR="00221A3F" w:rsidRPr="00426748" w:rsidRDefault="00221A3F" w:rsidP="00B76C44">
            <w:pPr>
              <w:pStyle w:val="Tablehead"/>
            </w:pPr>
            <w:r w:rsidRPr="00426748">
              <w:t>Question title</w:t>
            </w:r>
          </w:p>
        </w:tc>
        <w:tc>
          <w:tcPr>
            <w:tcW w:w="2835" w:type="dxa"/>
            <w:tcBorders>
              <w:top w:val="single" w:sz="12" w:space="0" w:color="auto"/>
              <w:bottom w:val="single" w:sz="12" w:space="0" w:color="auto"/>
            </w:tcBorders>
            <w:shd w:val="clear" w:color="auto" w:fill="auto"/>
            <w:vAlign w:val="center"/>
          </w:tcPr>
          <w:p w:rsidR="00221A3F" w:rsidRPr="00426748" w:rsidRDefault="00221A3F" w:rsidP="00B76C44">
            <w:pPr>
              <w:pStyle w:val="Tablehead"/>
            </w:pPr>
            <w:r w:rsidRPr="00426748">
              <w:t>Status</w:t>
            </w:r>
          </w:p>
        </w:tc>
      </w:tr>
      <w:tr w:rsidR="00A75EB6" w:rsidRPr="00426748" w:rsidTr="007210E7">
        <w:trPr>
          <w:jc w:val="center"/>
        </w:trPr>
        <w:tc>
          <w:tcPr>
            <w:tcW w:w="1247" w:type="dxa"/>
            <w:tcBorders>
              <w:top w:val="single" w:sz="12" w:space="0" w:color="auto"/>
            </w:tcBorders>
            <w:shd w:val="clear" w:color="auto" w:fill="auto"/>
            <w:vAlign w:val="center"/>
          </w:tcPr>
          <w:p w:rsidR="00A75EB6" w:rsidRPr="00F24820" w:rsidRDefault="00A75EB6" w:rsidP="00A75EB6">
            <w:pPr>
              <w:pStyle w:val="Tabletext"/>
              <w:jc w:val="center"/>
              <w:rPr>
                <w:bCs/>
                <w:sz w:val="20"/>
              </w:rPr>
            </w:pPr>
            <w:r>
              <w:rPr>
                <w:bCs/>
                <w:sz w:val="20"/>
              </w:rPr>
              <w:t>A</w:t>
            </w:r>
            <w:r w:rsidRPr="00F24820">
              <w:rPr>
                <w:bCs/>
                <w:sz w:val="20"/>
              </w:rPr>
              <w:t>/17</w:t>
            </w:r>
          </w:p>
        </w:tc>
        <w:tc>
          <w:tcPr>
            <w:tcW w:w="5670" w:type="dxa"/>
            <w:tcBorders>
              <w:top w:val="single" w:sz="12" w:space="0" w:color="auto"/>
            </w:tcBorders>
            <w:shd w:val="clear" w:color="auto" w:fill="auto"/>
            <w:vAlign w:val="center"/>
          </w:tcPr>
          <w:p w:rsidR="00A75EB6" w:rsidRPr="00F24820" w:rsidRDefault="00A75EB6" w:rsidP="00A75EB6">
            <w:pPr>
              <w:pStyle w:val="Tabletext"/>
              <w:rPr>
                <w:bCs/>
                <w:sz w:val="20"/>
              </w:rPr>
            </w:pPr>
            <w:r w:rsidRPr="00F24820">
              <w:rPr>
                <w:color w:val="000000"/>
                <w:sz w:val="20"/>
                <w:lang w:eastAsia="ko-KR"/>
              </w:rPr>
              <w:t>Telecommunication/ICT security coordination</w:t>
            </w:r>
          </w:p>
        </w:tc>
        <w:tc>
          <w:tcPr>
            <w:tcW w:w="2835" w:type="dxa"/>
            <w:tcBorders>
              <w:top w:val="single" w:sz="12" w:space="0" w:color="auto"/>
            </w:tcBorders>
            <w:shd w:val="clear" w:color="auto" w:fill="auto"/>
            <w:vAlign w:val="center"/>
          </w:tcPr>
          <w:p w:rsidR="00A75EB6" w:rsidRPr="00D4129C" w:rsidRDefault="00A75EB6" w:rsidP="00A75EB6">
            <w:pPr>
              <w:pStyle w:val="Tabletext"/>
              <w:rPr>
                <w:rFonts w:eastAsiaTheme="minorEastAsia"/>
                <w:sz w:val="20"/>
                <w:lang w:eastAsia="ko-KR"/>
              </w:rPr>
            </w:pPr>
            <w:r w:rsidRPr="00426748">
              <w:t>Continuation of Q1/</w:t>
            </w:r>
            <w:r>
              <w:t>17</w:t>
            </w:r>
          </w:p>
        </w:tc>
      </w:tr>
      <w:tr w:rsidR="00A75EB6" w:rsidRPr="00426748" w:rsidTr="007210E7">
        <w:trPr>
          <w:jc w:val="center"/>
        </w:trPr>
        <w:tc>
          <w:tcPr>
            <w:tcW w:w="1247" w:type="dxa"/>
            <w:shd w:val="clear" w:color="auto" w:fill="auto"/>
            <w:vAlign w:val="center"/>
          </w:tcPr>
          <w:p w:rsidR="00A75EB6" w:rsidRPr="00F24820" w:rsidRDefault="00A75EB6" w:rsidP="00A75EB6">
            <w:pPr>
              <w:pStyle w:val="Tabletext"/>
              <w:jc w:val="center"/>
              <w:rPr>
                <w:bCs/>
                <w:sz w:val="20"/>
              </w:rPr>
            </w:pPr>
            <w:r>
              <w:rPr>
                <w:bCs/>
                <w:sz w:val="20"/>
              </w:rPr>
              <w:t>B</w:t>
            </w:r>
            <w:r w:rsidRPr="00F24820">
              <w:rPr>
                <w:bCs/>
                <w:sz w:val="20"/>
              </w:rPr>
              <w:t>/17</w:t>
            </w:r>
          </w:p>
        </w:tc>
        <w:tc>
          <w:tcPr>
            <w:tcW w:w="5670" w:type="dxa"/>
            <w:shd w:val="clear" w:color="auto" w:fill="auto"/>
            <w:vAlign w:val="center"/>
          </w:tcPr>
          <w:p w:rsidR="00A75EB6" w:rsidRPr="00F24820" w:rsidRDefault="00A75EB6" w:rsidP="00A75EB6">
            <w:pPr>
              <w:pStyle w:val="Tabletext"/>
              <w:rPr>
                <w:bCs/>
                <w:sz w:val="20"/>
                <w:lang w:eastAsia="ko-KR"/>
              </w:rPr>
            </w:pPr>
            <w:r w:rsidRPr="00F24820">
              <w:rPr>
                <w:color w:val="000000"/>
                <w:sz w:val="20"/>
              </w:rPr>
              <w:t>Security architecture and framework</w:t>
            </w:r>
          </w:p>
        </w:tc>
        <w:tc>
          <w:tcPr>
            <w:tcW w:w="2835" w:type="dxa"/>
            <w:shd w:val="clear" w:color="auto" w:fill="auto"/>
            <w:vAlign w:val="center"/>
          </w:tcPr>
          <w:p w:rsidR="00A75EB6" w:rsidRPr="00823EBA" w:rsidRDefault="00A75EB6" w:rsidP="00A75EB6">
            <w:pPr>
              <w:pStyle w:val="Tabletext"/>
              <w:rPr>
                <w:sz w:val="20"/>
              </w:rPr>
            </w:pPr>
            <w:r w:rsidRPr="00426748">
              <w:t>Continuation of Q</w:t>
            </w:r>
            <w:r>
              <w:t>2</w:t>
            </w:r>
            <w:r w:rsidRPr="00426748">
              <w:t>/</w:t>
            </w:r>
            <w:r>
              <w:t>17</w:t>
            </w:r>
          </w:p>
        </w:tc>
      </w:tr>
      <w:tr w:rsidR="00A75EB6" w:rsidRPr="00426748" w:rsidTr="007210E7">
        <w:trPr>
          <w:jc w:val="center"/>
        </w:trPr>
        <w:tc>
          <w:tcPr>
            <w:tcW w:w="1247" w:type="dxa"/>
            <w:shd w:val="clear" w:color="auto" w:fill="auto"/>
            <w:vAlign w:val="center"/>
          </w:tcPr>
          <w:p w:rsidR="00A75EB6" w:rsidRPr="00F24820" w:rsidRDefault="00A75EB6" w:rsidP="00A75EB6">
            <w:pPr>
              <w:pStyle w:val="Tabletext"/>
              <w:jc w:val="center"/>
              <w:rPr>
                <w:bCs/>
                <w:sz w:val="20"/>
              </w:rPr>
            </w:pPr>
            <w:r>
              <w:rPr>
                <w:bCs/>
                <w:sz w:val="20"/>
              </w:rPr>
              <w:t>C</w:t>
            </w:r>
            <w:r w:rsidRPr="00F24820">
              <w:rPr>
                <w:bCs/>
                <w:sz w:val="20"/>
              </w:rPr>
              <w:t>/17</w:t>
            </w:r>
          </w:p>
        </w:tc>
        <w:tc>
          <w:tcPr>
            <w:tcW w:w="5670" w:type="dxa"/>
            <w:shd w:val="clear" w:color="auto" w:fill="auto"/>
            <w:vAlign w:val="center"/>
          </w:tcPr>
          <w:p w:rsidR="00A75EB6" w:rsidRPr="00F24820" w:rsidRDefault="00A75EB6" w:rsidP="00A75EB6">
            <w:pPr>
              <w:pStyle w:val="Tabletext"/>
              <w:rPr>
                <w:bCs/>
                <w:sz w:val="20"/>
              </w:rPr>
            </w:pPr>
            <w:r w:rsidRPr="00F24820">
              <w:rPr>
                <w:color w:val="000000"/>
                <w:sz w:val="20"/>
              </w:rPr>
              <w:t>Telecommunication information security management</w:t>
            </w:r>
          </w:p>
        </w:tc>
        <w:tc>
          <w:tcPr>
            <w:tcW w:w="2835" w:type="dxa"/>
            <w:shd w:val="clear" w:color="auto" w:fill="auto"/>
            <w:vAlign w:val="center"/>
          </w:tcPr>
          <w:p w:rsidR="00A75EB6" w:rsidRDefault="00A75EB6" w:rsidP="00A75EB6">
            <w:pPr>
              <w:pStyle w:val="Tabletext"/>
              <w:rPr>
                <w:sz w:val="20"/>
              </w:rPr>
            </w:pPr>
            <w:r w:rsidRPr="00426748">
              <w:t>Continuation of Q</w:t>
            </w:r>
            <w:r>
              <w:t>3</w:t>
            </w:r>
            <w:r w:rsidRPr="00426748">
              <w:t>/</w:t>
            </w:r>
            <w:r>
              <w:t>17</w:t>
            </w:r>
          </w:p>
        </w:tc>
      </w:tr>
      <w:tr w:rsidR="00A75EB6" w:rsidRPr="00426748" w:rsidTr="007210E7">
        <w:trPr>
          <w:jc w:val="center"/>
        </w:trPr>
        <w:tc>
          <w:tcPr>
            <w:tcW w:w="1247" w:type="dxa"/>
            <w:shd w:val="clear" w:color="auto" w:fill="auto"/>
            <w:vAlign w:val="center"/>
          </w:tcPr>
          <w:p w:rsidR="00A75EB6" w:rsidRPr="00F24820" w:rsidRDefault="00A75EB6" w:rsidP="00A75EB6">
            <w:pPr>
              <w:pStyle w:val="Tabletext"/>
              <w:jc w:val="center"/>
              <w:rPr>
                <w:bCs/>
                <w:sz w:val="20"/>
              </w:rPr>
            </w:pPr>
            <w:r>
              <w:rPr>
                <w:bCs/>
                <w:sz w:val="20"/>
              </w:rPr>
              <w:t>D</w:t>
            </w:r>
            <w:r w:rsidRPr="00F24820">
              <w:rPr>
                <w:bCs/>
                <w:sz w:val="20"/>
              </w:rPr>
              <w:t>/17</w:t>
            </w:r>
          </w:p>
        </w:tc>
        <w:tc>
          <w:tcPr>
            <w:tcW w:w="5670" w:type="dxa"/>
            <w:shd w:val="clear" w:color="auto" w:fill="auto"/>
            <w:vAlign w:val="center"/>
          </w:tcPr>
          <w:p w:rsidR="00A75EB6" w:rsidRPr="00F24820" w:rsidRDefault="00A75EB6" w:rsidP="00A75EB6">
            <w:pPr>
              <w:pStyle w:val="Tabletext"/>
              <w:rPr>
                <w:bCs/>
                <w:sz w:val="20"/>
              </w:rPr>
            </w:pPr>
            <w:r w:rsidRPr="00F24820">
              <w:rPr>
                <w:color w:val="000000"/>
                <w:sz w:val="20"/>
              </w:rPr>
              <w:t>Cybersecurity</w:t>
            </w:r>
          </w:p>
        </w:tc>
        <w:tc>
          <w:tcPr>
            <w:tcW w:w="2835" w:type="dxa"/>
            <w:shd w:val="clear" w:color="auto" w:fill="auto"/>
            <w:vAlign w:val="center"/>
          </w:tcPr>
          <w:p w:rsidR="00A75EB6" w:rsidRPr="00541044" w:rsidRDefault="00A75EB6" w:rsidP="00A75EB6">
            <w:pPr>
              <w:pStyle w:val="Tabletext"/>
              <w:rPr>
                <w:sz w:val="20"/>
              </w:rPr>
            </w:pPr>
            <w:r w:rsidRPr="00426748">
              <w:t>Continuation of Q</w:t>
            </w:r>
            <w:r>
              <w:t>4</w:t>
            </w:r>
            <w:r w:rsidRPr="00426748">
              <w:t>/</w:t>
            </w:r>
            <w:r>
              <w:t>17</w:t>
            </w:r>
          </w:p>
        </w:tc>
      </w:tr>
      <w:tr w:rsidR="00A75EB6" w:rsidRPr="00426748" w:rsidTr="007210E7">
        <w:trPr>
          <w:jc w:val="center"/>
        </w:trPr>
        <w:tc>
          <w:tcPr>
            <w:tcW w:w="1247" w:type="dxa"/>
            <w:shd w:val="clear" w:color="auto" w:fill="auto"/>
            <w:vAlign w:val="center"/>
          </w:tcPr>
          <w:p w:rsidR="00A75EB6" w:rsidRPr="00F24820" w:rsidRDefault="00A75EB6" w:rsidP="00A75EB6">
            <w:pPr>
              <w:pStyle w:val="Tabletext"/>
              <w:jc w:val="center"/>
              <w:rPr>
                <w:bCs/>
                <w:sz w:val="20"/>
              </w:rPr>
            </w:pPr>
            <w:r>
              <w:rPr>
                <w:bCs/>
                <w:sz w:val="20"/>
              </w:rPr>
              <w:t>E</w:t>
            </w:r>
            <w:r w:rsidRPr="00F24820">
              <w:rPr>
                <w:bCs/>
                <w:sz w:val="20"/>
              </w:rPr>
              <w:t>/17</w:t>
            </w:r>
          </w:p>
        </w:tc>
        <w:tc>
          <w:tcPr>
            <w:tcW w:w="5670" w:type="dxa"/>
            <w:shd w:val="clear" w:color="auto" w:fill="auto"/>
            <w:vAlign w:val="center"/>
          </w:tcPr>
          <w:p w:rsidR="00A75EB6" w:rsidRPr="00F24820" w:rsidRDefault="00A75EB6" w:rsidP="00A75EB6">
            <w:pPr>
              <w:pStyle w:val="Tabletext"/>
              <w:rPr>
                <w:bCs/>
                <w:sz w:val="20"/>
              </w:rPr>
            </w:pPr>
            <w:r w:rsidRPr="00F24820">
              <w:rPr>
                <w:color w:val="000000"/>
                <w:sz w:val="20"/>
              </w:rPr>
              <w:t>Countering spam by technical means</w:t>
            </w:r>
          </w:p>
        </w:tc>
        <w:tc>
          <w:tcPr>
            <w:tcW w:w="2835" w:type="dxa"/>
            <w:shd w:val="clear" w:color="auto" w:fill="auto"/>
            <w:vAlign w:val="center"/>
          </w:tcPr>
          <w:p w:rsidR="00A75EB6" w:rsidRPr="00CF5432" w:rsidRDefault="00A75EB6" w:rsidP="00A75EB6">
            <w:pPr>
              <w:pStyle w:val="Tabletext"/>
              <w:rPr>
                <w:sz w:val="20"/>
              </w:rPr>
            </w:pPr>
            <w:r w:rsidRPr="00426748">
              <w:t>Continuation of Q</w:t>
            </w:r>
            <w:r>
              <w:t>5</w:t>
            </w:r>
            <w:r w:rsidRPr="00426748">
              <w:t>/</w:t>
            </w:r>
            <w:r>
              <w:t>17</w:t>
            </w:r>
          </w:p>
        </w:tc>
      </w:tr>
      <w:tr w:rsidR="00A75EB6" w:rsidRPr="00426748" w:rsidTr="007210E7">
        <w:trPr>
          <w:jc w:val="center"/>
        </w:trPr>
        <w:tc>
          <w:tcPr>
            <w:tcW w:w="1247" w:type="dxa"/>
            <w:shd w:val="clear" w:color="auto" w:fill="auto"/>
            <w:vAlign w:val="center"/>
          </w:tcPr>
          <w:p w:rsidR="00A75EB6" w:rsidRPr="00F24820" w:rsidRDefault="00A75EB6" w:rsidP="00A75EB6">
            <w:pPr>
              <w:pStyle w:val="Tabletext"/>
              <w:jc w:val="center"/>
              <w:rPr>
                <w:bCs/>
                <w:sz w:val="20"/>
              </w:rPr>
            </w:pPr>
            <w:r>
              <w:rPr>
                <w:bCs/>
                <w:sz w:val="20"/>
              </w:rPr>
              <w:t>F</w:t>
            </w:r>
            <w:r w:rsidRPr="00F24820">
              <w:rPr>
                <w:bCs/>
                <w:sz w:val="20"/>
              </w:rPr>
              <w:t>/17</w:t>
            </w:r>
          </w:p>
        </w:tc>
        <w:tc>
          <w:tcPr>
            <w:tcW w:w="5670" w:type="dxa"/>
            <w:shd w:val="clear" w:color="auto" w:fill="auto"/>
            <w:vAlign w:val="center"/>
          </w:tcPr>
          <w:p w:rsidR="00A75EB6" w:rsidRPr="00F24820" w:rsidRDefault="00A75EB6" w:rsidP="00A75EB6">
            <w:pPr>
              <w:pStyle w:val="Tabletext"/>
              <w:rPr>
                <w:bCs/>
                <w:sz w:val="20"/>
                <w:lang w:eastAsia="ko-KR"/>
              </w:rPr>
            </w:pPr>
            <w:r w:rsidRPr="00F24820">
              <w:rPr>
                <w:color w:val="000000"/>
                <w:sz w:val="20"/>
              </w:rPr>
              <w:t>Security aspects of telecommunication services</w:t>
            </w:r>
            <w:r>
              <w:rPr>
                <w:color w:val="000000"/>
                <w:sz w:val="20"/>
              </w:rPr>
              <w:t xml:space="preserve">, </w:t>
            </w:r>
            <w:r w:rsidRPr="00F24820">
              <w:rPr>
                <w:color w:val="000000"/>
                <w:sz w:val="20"/>
                <w:lang w:eastAsia="ko-KR"/>
              </w:rPr>
              <w:t>networks</w:t>
            </w:r>
            <w:r>
              <w:rPr>
                <w:color w:val="000000"/>
                <w:sz w:val="20"/>
                <w:lang w:eastAsia="ko-KR"/>
              </w:rPr>
              <w:t xml:space="preserve"> and Internet of Things</w:t>
            </w:r>
          </w:p>
        </w:tc>
        <w:tc>
          <w:tcPr>
            <w:tcW w:w="2835" w:type="dxa"/>
            <w:shd w:val="clear" w:color="auto" w:fill="auto"/>
            <w:vAlign w:val="center"/>
          </w:tcPr>
          <w:p w:rsidR="00A75EB6" w:rsidRPr="003C27C5" w:rsidRDefault="00A75EB6" w:rsidP="00A75EB6">
            <w:pPr>
              <w:pStyle w:val="Tabletext"/>
              <w:rPr>
                <w:sz w:val="20"/>
              </w:rPr>
            </w:pPr>
            <w:r w:rsidRPr="00426748">
              <w:t>Continuation of Q</w:t>
            </w:r>
            <w:r>
              <w:t>6</w:t>
            </w:r>
            <w:r w:rsidRPr="00426748">
              <w:t>/</w:t>
            </w:r>
            <w:r>
              <w:t>17</w:t>
            </w:r>
          </w:p>
        </w:tc>
      </w:tr>
      <w:tr w:rsidR="00A75EB6" w:rsidRPr="00426748" w:rsidTr="007210E7">
        <w:trPr>
          <w:jc w:val="center"/>
        </w:trPr>
        <w:tc>
          <w:tcPr>
            <w:tcW w:w="1247" w:type="dxa"/>
            <w:shd w:val="clear" w:color="auto" w:fill="auto"/>
            <w:vAlign w:val="center"/>
          </w:tcPr>
          <w:p w:rsidR="00A75EB6" w:rsidRPr="00F24820" w:rsidRDefault="00A75EB6" w:rsidP="00A75EB6">
            <w:pPr>
              <w:pStyle w:val="Tabletext"/>
              <w:jc w:val="center"/>
              <w:rPr>
                <w:bCs/>
                <w:sz w:val="20"/>
              </w:rPr>
            </w:pPr>
            <w:r>
              <w:rPr>
                <w:bCs/>
                <w:sz w:val="20"/>
              </w:rPr>
              <w:t>G</w:t>
            </w:r>
            <w:r w:rsidRPr="00F24820">
              <w:rPr>
                <w:bCs/>
                <w:sz w:val="20"/>
              </w:rPr>
              <w:t>/17</w:t>
            </w:r>
          </w:p>
        </w:tc>
        <w:tc>
          <w:tcPr>
            <w:tcW w:w="5670" w:type="dxa"/>
            <w:shd w:val="clear" w:color="auto" w:fill="auto"/>
            <w:vAlign w:val="center"/>
          </w:tcPr>
          <w:p w:rsidR="00A75EB6" w:rsidRPr="00F24820" w:rsidRDefault="00A75EB6" w:rsidP="00A75EB6">
            <w:pPr>
              <w:pStyle w:val="Tabletext"/>
              <w:rPr>
                <w:bCs/>
                <w:sz w:val="20"/>
              </w:rPr>
            </w:pPr>
            <w:r w:rsidRPr="00F24820">
              <w:rPr>
                <w:color w:val="000000"/>
                <w:sz w:val="20"/>
              </w:rPr>
              <w:t>Secure application services</w:t>
            </w:r>
          </w:p>
        </w:tc>
        <w:tc>
          <w:tcPr>
            <w:tcW w:w="2835" w:type="dxa"/>
            <w:shd w:val="clear" w:color="auto" w:fill="auto"/>
            <w:vAlign w:val="center"/>
          </w:tcPr>
          <w:p w:rsidR="00A75EB6" w:rsidRDefault="00A75EB6" w:rsidP="00A75EB6">
            <w:pPr>
              <w:pStyle w:val="Tabletext"/>
              <w:rPr>
                <w:sz w:val="20"/>
              </w:rPr>
            </w:pPr>
            <w:r w:rsidRPr="00426748">
              <w:t>Continuation of Q</w:t>
            </w:r>
            <w:r>
              <w:t>7</w:t>
            </w:r>
            <w:r w:rsidRPr="00426748">
              <w:t>/</w:t>
            </w:r>
            <w:r>
              <w:t>17</w:t>
            </w:r>
          </w:p>
        </w:tc>
      </w:tr>
      <w:tr w:rsidR="00A75EB6" w:rsidRPr="00426748" w:rsidTr="007210E7">
        <w:trPr>
          <w:jc w:val="center"/>
        </w:trPr>
        <w:tc>
          <w:tcPr>
            <w:tcW w:w="1247" w:type="dxa"/>
            <w:shd w:val="clear" w:color="auto" w:fill="auto"/>
            <w:vAlign w:val="center"/>
          </w:tcPr>
          <w:p w:rsidR="00A75EB6" w:rsidRPr="00F24820" w:rsidRDefault="00A75EB6" w:rsidP="00A75EB6">
            <w:pPr>
              <w:pStyle w:val="Tabletext"/>
              <w:jc w:val="center"/>
              <w:rPr>
                <w:bCs/>
                <w:sz w:val="20"/>
              </w:rPr>
            </w:pPr>
            <w:r>
              <w:rPr>
                <w:bCs/>
                <w:sz w:val="20"/>
              </w:rPr>
              <w:t>H</w:t>
            </w:r>
            <w:r w:rsidRPr="00F24820">
              <w:rPr>
                <w:bCs/>
                <w:sz w:val="20"/>
              </w:rPr>
              <w:t>/17</w:t>
            </w:r>
          </w:p>
        </w:tc>
        <w:tc>
          <w:tcPr>
            <w:tcW w:w="5670" w:type="dxa"/>
            <w:shd w:val="clear" w:color="auto" w:fill="auto"/>
            <w:vAlign w:val="center"/>
          </w:tcPr>
          <w:p w:rsidR="00A75EB6" w:rsidRPr="00F24820" w:rsidRDefault="00A75EB6" w:rsidP="00A75EB6">
            <w:pPr>
              <w:pStyle w:val="Tabletext"/>
              <w:rPr>
                <w:bCs/>
                <w:sz w:val="20"/>
              </w:rPr>
            </w:pPr>
            <w:r w:rsidRPr="00F24820">
              <w:rPr>
                <w:color w:val="000000"/>
                <w:sz w:val="20"/>
                <w:lang w:eastAsia="ko-KR"/>
              </w:rPr>
              <w:t>Cloud</w:t>
            </w:r>
            <w:r w:rsidRPr="00F24820">
              <w:rPr>
                <w:color w:val="000000"/>
                <w:sz w:val="20"/>
              </w:rPr>
              <w:t xml:space="preserve"> computing </w:t>
            </w:r>
            <w:r w:rsidRPr="00A5771C">
              <w:rPr>
                <w:color w:val="000000"/>
                <w:sz w:val="20"/>
              </w:rPr>
              <w:t>and Big data infrastructure security</w:t>
            </w:r>
          </w:p>
        </w:tc>
        <w:tc>
          <w:tcPr>
            <w:tcW w:w="2835" w:type="dxa"/>
            <w:shd w:val="clear" w:color="auto" w:fill="auto"/>
            <w:vAlign w:val="center"/>
          </w:tcPr>
          <w:p w:rsidR="00A75EB6" w:rsidRPr="00D074DC" w:rsidRDefault="00A75EB6" w:rsidP="00A75EB6">
            <w:pPr>
              <w:pStyle w:val="Tabletext"/>
              <w:rPr>
                <w:sz w:val="20"/>
              </w:rPr>
            </w:pPr>
            <w:r w:rsidRPr="00426748">
              <w:t>Continuation of Q</w:t>
            </w:r>
            <w:r>
              <w:t>8</w:t>
            </w:r>
            <w:r w:rsidRPr="00426748">
              <w:t>/</w:t>
            </w:r>
            <w:r>
              <w:t>17</w:t>
            </w:r>
          </w:p>
        </w:tc>
      </w:tr>
      <w:tr w:rsidR="00A75EB6" w:rsidRPr="00426748" w:rsidTr="007210E7">
        <w:trPr>
          <w:jc w:val="center"/>
        </w:trPr>
        <w:tc>
          <w:tcPr>
            <w:tcW w:w="1247" w:type="dxa"/>
            <w:shd w:val="clear" w:color="auto" w:fill="auto"/>
            <w:vAlign w:val="center"/>
          </w:tcPr>
          <w:p w:rsidR="00A75EB6" w:rsidRPr="00F24820" w:rsidRDefault="00A75EB6" w:rsidP="00A75EB6">
            <w:pPr>
              <w:pStyle w:val="Tabletext"/>
              <w:jc w:val="center"/>
              <w:rPr>
                <w:bCs/>
                <w:sz w:val="20"/>
              </w:rPr>
            </w:pPr>
            <w:r>
              <w:rPr>
                <w:bCs/>
                <w:sz w:val="20"/>
              </w:rPr>
              <w:t>I</w:t>
            </w:r>
            <w:r w:rsidRPr="00F24820">
              <w:rPr>
                <w:bCs/>
                <w:sz w:val="20"/>
              </w:rPr>
              <w:t>/17</w:t>
            </w:r>
          </w:p>
        </w:tc>
        <w:tc>
          <w:tcPr>
            <w:tcW w:w="5670" w:type="dxa"/>
            <w:shd w:val="clear" w:color="auto" w:fill="auto"/>
            <w:vAlign w:val="center"/>
          </w:tcPr>
          <w:p w:rsidR="00A75EB6" w:rsidRPr="00F24820" w:rsidRDefault="00A75EB6" w:rsidP="00A75EB6">
            <w:pPr>
              <w:pStyle w:val="Tabletext"/>
              <w:rPr>
                <w:bCs/>
                <w:sz w:val="20"/>
              </w:rPr>
            </w:pPr>
            <w:proofErr w:type="spellStart"/>
            <w:r w:rsidRPr="00F24820">
              <w:rPr>
                <w:color w:val="000000"/>
                <w:sz w:val="20"/>
              </w:rPr>
              <w:t>Telebiometrics</w:t>
            </w:r>
            <w:proofErr w:type="spellEnd"/>
          </w:p>
        </w:tc>
        <w:tc>
          <w:tcPr>
            <w:tcW w:w="2835" w:type="dxa"/>
            <w:shd w:val="clear" w:color="auto" w:fill="auto"/>
            <w:vAlign w:val="center"/>
          </w:tcPr>
          <w:p w:rsidR="00A75EB6" w:rsidRDefault="00A75EB6" w:rsidP="00A75EB6">
            <w:pPr>
              <w:pStyle w:val="Tabletext"/>
              <w:rPr>
                <w:sz w:val="20"/>
              </w:rPr>
            </w:pPr>
            <w:r w:rsidRPr="00426748">
              <w:t>Continuation of Q</w:t>
            </w:r>
            <w:r>
              <w:t>9</w:t>
            </w:r>
            <w:r w:rsidRPr="00426748">
              <w:t>/</w:t>
            </w:r>
            <w:r>
              <w:t>17</w:t>
            </w:r>
          </w:p>
        </w:tc>
      </w:tr>
      <w:tr w:rsidR="00A75EB6" w:rsidRPr="00426748" w:rsidTr="007210E7">
        <w:trPr>
          <w:jc w:val="center"/>
        </w:trPr>
        <w:tc>
          <w:tcPr>
            <w:tcW w:w="1247" w:type="dxa"/>
            <w:shd w:val="clear" w:color="auto" w:fill="auto"/>
            <w:vAlign w:val="center"/>
          </w:tcPr>
          <w:p w:rsidR="00A75EB6" w:rsidRPr="00F24820" w:rsidRDefault="00A75EB6" w:rsidP="00A75EB6">
            <w:pPr>
              <w:pStyle w:val="Tabletext"/>
              <w:jc w:val="center"/>
              <w:rPr>
                <w:bCs/>
                <w:sz w:val="20"/>
              </w:rPr>
            </w:pPr>
            <w:r>
              <w:rPr>
                <w:bCs/>
                <w:sz w:val="20"/>
              </w:rPr>
              <w:t>J</w:t>
            </w:r>
            <w:r w:rsidRPr="00F24820">
              <w:rPr>
                <w:bCs/>
                <w:sz w:val="20"/>
              </w:rPr>
              <w:t>/17</w:t>
            </w:r>
          </w:p>
        </w:tc>
        <w:tc>
          <w:tcPr>
            <w:tcW w:w="5670" w:type="dxa"/>
            <w:shd w:val="clear" w:color="auto" w:fill="auto"/>
            <w:vAlign w:val="center"/>
          </w:tcPr>
          <w:p w:rsidR="00A75EB6" w:rsidRPr="00F24820" w:rsidRDefault="00A75EB6" w:rsidP="00A75EB6">
            <w:pPr>
              <w:pStyle w:val="Tabletext"/>
              <w:rPr>
                <w:bCs/>
                <w:sz w:val="20"/>
              </w:rPr>
            </w:pPr>
            <w:r w:rsidRPr="00F24820">
              <w:rPr>
                <w:bCs/>
                <w:color w:val="000000"/>
                <w:sz w:val="20"/>
              </w:rPr>
              <w:t>Identity management architecture and mechanisms</w:t>
            </w:r>
          </w:p>
        </w:tc>
        <w:tc>
          <w:tcPr>
            <w:tcW w:w="2835" w:type="dxa"/>
            <w:shd w:val="clear" w:color="auto" w:fill="auto"/>
            <w:vAlign w:val="center"/>
          </w:tcPr>
          <w:p w:rsidR="00A75EB6" w:rsidRDefault="00A75EB6" w:rsidP="00A75EB6">
            <w:pPr>
              <w:pStyle w:val="Tabletext"/>
              <w:rPr>
                <w:sz w:val="20"/>
              </w:rPr>
            </w:pPr>
            <w:r w:rsidRPr="00426748">
              <w:t>Continuation of Q1</w:t>
            </w:r>
            <w:r>
              <w:t>0</w:t>
            </w:r>
            <w:r w:rsidRPr="00426748">
              <w:t>/</w:t>
            </w:r>
            <w:r>
              <w:t>17</w:t>
            </w:r>
          </w:p>
        </w:tc>
      </w:tr>
      <w:tr w:rsidR="00A75EB6" w:rsidRPr="00426748" w:rsidTr="007210E7">
        <w:trPr>
          <w:jc w:val="center"/>
        </w:trPr>
        <w:tc>
          <w:tcPr>
            <w:tcW w:w="1247" w:type="dxa"/>
            <w:shd w:val="clear" w:color="auto" w:fill="auto"/>
            <w:vAlign w:val="center"/>
          </w:tcPr>
          <w:p w:rsidR="00A75EB6" w:rsidRPr="00F24820" w:rsidRDefault="00A75EB6" w:rsidP="00A75EB6">
            <w:pPr>
              <w:pStyle w:val="Tabletext"/>
              <w:jc w:val="center"/>
              <w:rPr>
                <w:bCs/>
                <w:sz w:val="20"/>
                <w:lang w:eastAsia="ko-KR"/>
              </w:rPr>
            </w:pPr>
            <w:r>
              <w:rPr>
                <w:bCs/>
                <w:sz w:val="20"/>
                <w:lang w:eastAsia="ko-KR"/>
              </w:rPr>
              <w:t>K</w:t>
            </w:r>
            <w:r w:rsidRPr="00F24820">
              <w:rPr>
                <w:bCs/>
                <w:sz w:val="20"/>
                <w:lang w:eastAsia="ko-KR"/>
              </w:rPr>
              <w:t>/17</w:t>
            </w:r>
          </w:p>
        </w:tc>
        <w:tc>
          <w:tcPr>
            <w:tcW w:w="5670" w:type="dxa"/>
            <w:shd w:val="clear" w:color="auto" w:fill="auto"/>
            <w:vAlign w:val="center"/>
          </w:tcPr>
          <w:p w:rsidR="00A75EB6" w:rsidRPr="00F24820" w:rsidRDefault="00A75EB6" w:rsidP="00523F8C">
            <w:pPr>
              <w:pStyle w:val="Tabletext"/>
              <w:rPr>
                <w:bCs/>
                <w:color w:val="000000"/>
                <w:sz w:val="20"/>
              </w:rPr>
            </w:pPr>
            <w:r w:rsidRPr="009056EE">
              <w:rPr>
                <w:color w:val="000000"/>
                <w:sz w:val="20"/>
                <w:lang w:eastAsia="ko-KR"/>
              </w:rPr>
              <w:t xml:space="preserve">Generic technologies (Directory, Public-Key Infrastructure (PKI), Privilege Management Infrastructure (PMI), </w:t>
            </w:r>
            <w:r w:rsidRPr="0089797A">
              <w:t xml:space="preserve">Formal languages, </w:t>
            </w:r>
            <w:r w:rsidRPr="009056EE">
              <w:rPr>
                <w:color w:val="000000"/>
                <w:sz w:val="20"/>
                <w:lang w:eastAsia="ko-KR"/>
              </w:rPr>
              <w:t>Object Identifiers (OIDs)) to support secure applications</w:t>
            </w:r>
          </w:p>
        </w:tc>
        <w:tc>
          <w:tcPr>
            <w:tcW w:w="2835" w:type="dxa"/>
            <w:shd w:val="clear" w:color="auto" w:fill="auto"/>
            <w:vAlign w:val="center"/>
          </w:tcPr>
          <w:p w:rsidR="00A75EB6" w:rsidRDefault="00A75EB6" w:rsidP="009E31B2">
            <w:pPr>
              <w:pStyle w:val="Tabletext"/>
              <w:rPr>
                <w:sz w:val="20"/>
                <w:lang w:eastAsia="ko-KR"/>
              </w:rPr>
            </w:pPr>
            <w:r w:rsidRPr="00426748">
              <w:t>Continuation of Q1</w:t>
            </w:r>
            <w:r>
              <w:t>1</w:t>
            </w:r>
            <w:r w:rsidRPr="00426748">
              <w:t>/</w:t>
            </w:r>
            <w:r>
              <w:t xml:space="preserve">17 </w:t>
            </w:r>
            <w:r w:rsidR="009E31B2">
              <w:t>and</w:t>
            </w:r>
            <w:r w:rsidR="00F74C72">
              <w:t xml:space="preserve"> </w:t>
            </w:r>
            <w:r>
              <w:rPr>
                <w:rFonts w:hint="eastAsia"/>
                <w:lang w:eastAsia="ko-KR"/>
              </w:rPr>
              <w:t>Q12/17</w:t>
            </w:r>
          </w:p>
        </w:tc>
      </w:tr>
      <w:tr w:rsidR="00A75EB6" w:rsidRPr="00426748" w:rsidTr="007210E7">
        <w:trPr>
          <w:jc w:val="center"/>
        </w:trPr>
        <w:tc>
          <w:tcPr>
            <w:tcW w:w="1247" w:type="dxa"/>
            <w:shd w:val="clear" w:color="auto" w:fill="auto"/>
            <w:vAlign w:val="center"/>
          </w:tcPr>
          <w:p w:rsidR="00A75EB6" w:rsidRPr="00F24820" w:rsidRDefault="00A75EB6" w:rsidP="00A75EB6">
            <w:pPr>
              <w:pStyle w:val="Tabletext"/>
              <w:jc w:val="center"/>
              <w:rPr>
                <w:bCs/>
                <w:sz w:val="20"/>
                <w:lang w:eastAsia="ko-KR"/>
              </w:rPr>
            </w:pPr>
            <w:r>
              <w:rPr>
                <w:bCs/>
                <w:sz w:val="20"/>
                <w:lang w:eastAsia="ko-KR"/>
              </w:rPr>
              <w:t>L</w:t>
            </w:r>
            <w:r>
              <w:rPr>
                <w:rFonts w:hint="eastAsia"/>
                <w:bCs/>
                <w:sz w:val="20"/>
                <w:lang w:eastAsia="ko-KR"/>
              </w:rPr>
              <w:t>/</w:t>
            </w:r>
            <w:r>
              <w:rPr>
                <w:bCs/>
                <w:sz w:val="20"/>
                <w:lang w:eastAsia="ko-KR"/>
              </w:rPr>
              <w:t>17</w:t>
            </w:r>
          </w:p>
        </w:tc>
        <w:tc>
          <w:tcPr>
            <w:tcW w:w="5670" w:type="dxa"/>
            <w:shd w:val="clear" w:color="auto" w:fill="auto"/>
            <w:vAlign w:val="center"/>
          </w:tcPr>
          <w:p w:rsidR="00A75EB6" w:rsidRPr="00D02F44" w:rsidRDefault="00A75EB6" w:rsidP="00A75EB6">
            <w:pPr>
              <w:pStyle w:val="Tabletext"/>
              <w:rPr>
                <w:bCs/>
                <w:color w:val="000000"/>
                <w:sz w:val="20"/>
              </w:rPr>
            </w:pPr>
            <w:r w:rsidRPr="00D02F44">
              <w:rPr>
                <w:bCs/>
                <w:color w:val="000000"/>
                <w:sz w:val="20"/>
              </w:rPr>
              <w:t>Security aspects for Intelligent Transport System</w:t>
            </w:r>
          </w:p>
        </w:tc>
        <w:tc>
          <w:tcPr>
            <w:tcW w:w="2835" w:type="dxa"/>
            <w:shd w:val="clear" w:color="auto" w:fill="auto"/>
            <w:vAlign w:val="center"/>
          </w:tcPr>
          <w:p w:rsidR="00A75EB6" w:rsidRDefault="00A75EB6" w:rsidP="009E31B2">
            <w:pPr>
              <w:pStyle w:val="Tabletext"/>
              <w:rPr>
                <w:sz w:val="20"/>
              </w:rPr>
            </w:pPr>
            <w:r w:rsidRPr="00426748">
              <w:t>Continuation of Q1</w:t>
            </w:r>
            <w:r>
              <w:t>3</w:t>
            </w:r>
            <w:r w:rsidRPr="00426748">
              <w:t>/</w:t>
            </w:r>
            <w:r>
              <w:t>17</w:t>
            </w:r>
          </w:p>
        </w:tc>
      </w:tr>
      <w:tr w:rsidR="00A75EB6" w:rsidRPr="00426748" w:rsidTr="007210E7">
        <w:trPr>
          <w:jc w:val="center"/>
        </w:trPr>
        <w:tc>
          <w:tcPr>
            <w:tcW w:w="1247" w:type="dxa"/>
            <w:shd w:val="clear" w:color="auto" w:fill="auto"/>
            <w:vAlign w:val="center"/>
          </w:tcPr>
          <w:p w:rsidR="00A75EB6" w:rsidRDefault="00A75EB6" w:rsidP="00A75EB6">
            <w:pPr>
              <w:pStyle w:val="Tabletext"/>
              <w:jc w:val="center"/>
              <w:rPr>
                <w:bCs/>
                <w:sz w:val="20"/>
                <w:lang w:eastAsia="ko-KR"/>
              </w:rPr>
            </w:pPr>
            <w:r>
              <w:rPr>
                <w:bCs/>
                <w:sz w:val="20"/>
                <w:lang w:eastAsia="ko-KR"/>
              </w:rPr>
              <w:t>M/</w:t>
            </w:r>
            <w:r>
              <w:rPr>
                <w:rFonts w:hint="eastAsia"/>
                <w:bCs/>
                <w:sz w:val="20"/>
                <w:lang w:eastAsia="ko-KR"/>
              </w:rPr>
              <w:t>1</w:t>
            </w:r>
            <w:r>
              <w:rPr>
                <w:bCs/>
                <w:sz w:val="20"/>
                <w:lang w:eastAsia="ko-KR"/>
              </w:rPr>
              <w:t>7</w:t>
            </w:r>
          </w:p>
        </w:tc>
        <w:tc>
          <w:tcPr>
            <w:tcW w:w="5670" w:type="dxa"/>
            <w:shd w:val="clear" w:color="auto" w:fill="auto"/>
            <w:vAlign w:val="center"/>
          </w:tcPr>
          <w:p w:rsidR="00A75EB6" w:rsidRPr="00D02F44" w:rsidRDefault="00A75EB6" w:rsidP="00A75EB6">
            <w:pPr>
              <w:pStyle w:val="Tabletext"/>
              <w:rPr>
                <w:bCs/>
                <w:color w:val="000000"/>
                <w:sz w:val="20"/>
              </w:rPr>
            </w:pPr>
            <w:r w:rsidRPr="00D02F44">
              <w:rPr>
                <w:bCs/>
                <w:color w:val="000000"/>
                <w:sz w:val="20"/>
              </w:rPr>
              <w:t>Security aspects for Distributed Ledger Technologies</w:t>
            </w:r>
          </w:p>
        </w:tc>
        <w:tc>
          <w:tcPr>
            <w:tcW w:w="2835" w:type="dxa"/>
            <w:shd w:val="clear" w:color="auto" w:fill="auto"/>
            <w:vAlign w:val="center"/>
          </w:tcPr>
          <w:p w:rsidR="00A75EB6" w:rsidRDefault="00A75EB6" w:rsidP="009E31B2">
            <w:pPr>
              <w:pStyle w:val="Tabletext"/>
              <w:rPr>
                <w:sz w:val="20"/>
              </w:rPr>
            </w:pPr>
            <w:r w:rsidRPr="00426748">
              <w:t>Continuation of Q1</w:t>
            </w:r>
            <w:r>
              <w:t>4</w:t>
            </w:r>
            <w:r w:rsidRPr="00426748">
              <w:t>/</w:t>
            </w:r>
            <w:r>
              <w:t>17</w:t>
            </w:r>
          </w:p>
        </w:tc>
      </w:tr>
    </w:tbl>
    <w:p w:rsidR="00B76C44" w:rsidRDefault="00B76C44" w:rsidP="00B76C44"/>
    <w:p w:rsidR="00221A3F" w:rsidRDefault="00221A3F" w:rsidP="00FF3361">
      <w:pPr>
        <w:pStyle w:val="1"/>
      </w:pPr>
      <w:r w:rsidRPr="00426748">
        <w:t>2</w:t>
      </w:r>
      <w:r w:rsidRPr="00426748">
        <w:tab/>
        <w:t>Wording of Questions</w:t>
      </w:r>
    </w:p>
    <w:p w:rsidR="00FF3361" w:rsidRPr="003F38A5" w:rsidRDefault="00FF3361" w:rsidP="00FF3361">
      <w:r w:rsidRPr="003F38A5">
        <w:t>The proposed text of the Questions is provided in the remaining part of this document.</w:t>
      </w:r>
    </w:p>
    <w:p w:rsidR="00FF3361" w:rsidRDefault="00FF3361" w:rsidP="00FF3361"/>
    <w:p w:rsidR="00F74C72" w:rsidRDefault="00F74C72">
      <w:pPr>
        <w:tabs>
          <w:tab w:val="clear" w:pos="1134"/>
          <w:tab w:val="clear" w:pos="1871"/>
          <w:tab w:val="clear" w:pos="2268"/>
        </w:tabs>
        <w:overflowPunct/>
        <w:autoSpaceDE/>
        <w:autoSpaceDN/>
        <w:adjustRightInd/>
        <w:spacing w:before="0"/>
        <w:textAlignment w:val="auto"/>
      </w:pPr>
      <w:r>
        <w:br w:type="page"/>
      </w:r>
    </w:p>
    <w:p w:rsidR="0043739C" w:rsidRPr="00D21C41" w:rsidRDefault="009E31B2" w:rsidP="0043739C">
      <w:pPr>
        <w:pStyle w:val="Questiontitle"/>
        <w:spacing w:before="0" w:after="240"/>
      </w:pPr>
      <w:r>
        <w:lastRenderedPageBreak/>
        <w:t>DRAFT QUESTION</w:t>
      </w:r>
      <w:r w:rsidR="0043739C" w:rsidRPr="00D21C41">
        <w:t xml:space="preserve"> </w:t>
      </w:r>
      <w:r w:rsidR="0026077A">
        <w:t>A</w:t>
      </w:r>
      <w:r w:rsidR="0043739C" w:rsidRPr="00D21C41">
        <w:t>/17</w:t>
      </w:r>
    </w:p>
    <w:p w:rsidR="0043739C" w:rsidRPr="00D21C41" w:rsidRDefault="0043739C" w:rsidP="0043739C">
      <w:pPr>
        <w:pStyle w:val="Questiontitle"/>
        <w:spacing w:before="0" w:after="240"/>
      </w:pPr>
      <w:r w:rsidRPr="00D21C41">
        <w:t>Telecommunication/ICT security coordination</w:t>
      </w:r>
    </w:p>
    <w:p w:rsidR="009E31B2" w:rsidRPr="00F976C1" w:rsidRDefault="009E31B2" w:rsidP="009E31B2">
      <w:pPr>
        <w:pStyle w:val="Questionhistory"/>
        <w:rPr>
          <w:sz w:val="22"/>
          <w:szCs w:val="22"/>
        </w:rPr>
      </w:pPr>
      <w:r w:rsidRPr="00F976C1">
        <w:rPr>
          <w:sz w:val="22"/>
          <w:szCs w:val="22"/>
        </w:rPr>
        <w:t>(Continuation of Question 1/17)</w:t>
      </w:r>
    </w:p>
    <w:p w:rsidR="0043739C" w:rsidRDefault="009E31B2" w:rsidP="009E31B2">
      <w:pPr>
        <w:shd w:val="clear" w:color="auto" w:fill="FFFFFF"/>
        <w:autoSpaceDE/>
        <w:autoSpaceDN/>
        <w:spacing w:after="80"/>
        <w:rPr>
          <w:rFonts w:eastAsia="굴림"/>
          <w:b/>
          <w:bCs/>
          <w:color w:val="000000"/>
          <w:sz w:val="22"/>
          <w:szCs w:val="18"/>
        </w:rPr>
      </w:pPr>
      <w:r>
        <w:rPr>
          <w:rFonts w:eastAsia="굴림"/>
          <w:b/>
          <w:bCs/>
          <w:color w:val="000000"/>
          <w:sz w:val="22"/>
          <w:szCs w:val="18"/>
        </w:rPr>
        <w:t>1</w:t>
      </w:r>
      <w:r>
        <w:rPr>
          <w:rFonts w:eastAsia="굴림"/>
          <w:b/>
          <w:bCs/>
          <w:color w:val="000000"/>
          <w:sz w:val="22"/>
          <w:szCs w:val="18"/>
        </w:rPr>
        <w:tab/>
      </w:r>
      <w:r w:rsidR="0043739C" w:rsidRPr="00D21C41">
        <w:rPr>
          <w:rFonts w:eastAsia="굴림"/>
          <w:b/>
          <w:bCs/>
          <w:color w:val="000000"/>
          <w:sz w:val="22"/>
          <w:szCs w:val="18"/>
        </w:rPr>
        <w:t>Motivation</w:t>
      </w:r>
    </w:p>
    <w:p w:rsidR="0058398E" w:rsidRDefault="0058398E" w:rsidP="0058398E">
      <w:pPr>
        <w:shd w:val="clear" w:color="auto" w:fill="FFFFFF"/>
        <w:autoSpaceDE/>
        <w:autoSpaceDN/>
        <w:spacing w:after="80"/>
        <w:rPr>
          <w:rFonts w:eastAsia="굴림"/>
          <w:color w:val="000000"/>
          <w:sz w:val="22"/>
          <w:szCs w:val="18"/>
        </w:rPr>
      </w:pPr>
      <w:r w:rsidRPr="00D21C41">
        <w:rPr>
          <w:rFonts w:eastAsia="굴림"/>
          <w:color w:val="000000"/>
          <w:sz w:val="22"/>
          <w:szCs w:val="18"/>
        </w:rPr>
        <w:t>Security threats to telecommunication and Information and Communication Technolog</w:t>
      </w:r>
      <w:r>
        <w:rPr>
          <w:rFonts w:eastAsia="굴림"/>
          <w:color w:val="000000"/>
          <w:sz w:val="22"/>
          <w:szCs w:val="18"/>
        </w:rPr>
        <w:t>ies</w:t>
      </w:r>
      <w:r w:rsidRPr="00D21C41">
        <w:rPr>
          <w:rFonts w:eastAsia="굴림"/>
          <w:color w:val="000000"/>
          <w:sz w:val="22"/>
          <w:szCs w:val="18"/>
        </w:rPr>
        <w:t xml:space="preserve"> (ICT</w:t>
      </w:r>
      <w:r>
        <w:rPr>
          <w:rFonts w:eastAsia="굴림"/>
          <w:color w:val="000000"/>
          <w:sz w:val="22"/>
          <w:szCs w:val="18"/>
        </w:rPr>
        <w:t>s</w:t>
      </w:r>
      <w:r w:rsidRPr="00D21C41">
        <w:rPr>
          <w:rFonts w:eastAsia="굴림"/>
          <w:color w:val="000000"/>
          <w:sz w:val="22"/>
          <w:szCs w:val="18"/>
        </w:rPr>
        <w:t xml:space="preserve">) </w:t>
      </w:r>
      <w:r>
        <w:rPr>
          <w:rFonts w:eastAsia="굴림"/>
          <w:color w:val="000000"/>
          <w:sz w:val="22"/>
          <w:szCs w:val="18"/>
        </w:rPr>
        <w:t xml:space="preserve">and </w:t>
      </w:r>
      <w:r w:rsidRPr="00D21C41">
        <w:rPr>
          <w:rFonts w:eastAsia="굴림"/>
          <w:color w:val="000000"/>
          <w:sz w:val="22"/>
          <w:szCs w:val="18"/>
        </w:rPr>
        <w:t xml:space="preserve">infrastructure </w:t>
      </w:r>
      <w:r>
        <w:rPr>
          <w:rFonts w:eastAsia="굴림"/>
          <w:color w:val="000000"/>
          <w:sz w:val="22"/>
          <w:szCs w:val="18"/>
        </w:rPr>
        <w:t>remain</w:t>
      </w:r>
      <w:r w:rsidRPr="00D21C41">
        <w:rPr>
          <w:rFonts w:eastAsia="굴림"/>
          <w:color w:val="000000"/>
          <w:sz w:val="22"/>
          <w:szCs w:val="18"/>
        </w:rPr>
        <w:t xml:space="preserve"> increas</w:t>
      </w:r>
      <w:r>
        <w:rPr>
          <w:rFonts w:eastAsia="굴림"/>
          <w:color w:val="000000"/>
          <w:sz w:val="22"/>
          <w:szCs w:val="18"/>
        </w:rPr>
        <w:t xml:space="preserve">ingly </w:t>
      </w:r>
      <w:r w:rsidRPr="00D21C41">
        <w:rPr>
          <w:rFonts w:eastAsia="굴림"/>
          <w:color w:val="000000"/>
          <w:sz w:val="22"/>
          <w:szCs w:val="18"/>
        </w:rPr>
        <w:t>complex. Efforts over the years to secure the infrastructure have been somewhat fragmented and reactionary</w:t>
      </w:r>
      <w:r>
        <w:rPr>
          <w:rFonts w:eastAsia="굴림"/>
          <w:color w:val="000000"/>
          <w:sz w:val="22"/>
          <w:szCs w:val="18"/>
        </w:rPr>
        <w:t>,</w:t>
      </w:r>
      <w:r w:rsidRPr="00D21C41">
        <w:rPr>
          <w:rFonts w:eastAsia="굴림"/>
          <w:color w:val="000000"/>
          <w:sz w:val="22"/>
          <w:szCs w:val="18"/>
        </w:rPr>
        <w:t xml:space="preserve"> and so far have </w:t>
      </w:r>
      <w:r>
        <w:rPr>
          <w:rFonts w:eastAsia="굴림"/>
          <w:color w:val="000000"/>
          <w:sz w:val="22"/>
          <w:szCs w:val="18"/>
        </w:rPr>
        <w:t>not</w:t>
      </w:r>
      <w:r w:rsidRPr="00D21C41">
        <w:rPr>
          <w:rFonts w:eastAsia="굴림"/>
          <w:color w:val="000000"/>
          <w:sz w:val="22"/>
          <w:szCs w:val="18"/>
        </w:rPr>
        <w:t xml:space="preserve"> produce</w:t>
      </w:r>
      <w:r>
        <w:rPr>
          <w:rFonts w:eastAsia="굴림"/>
          <w:color w:val="000000"/>
          <w:sz w:val="22"/>
          <w:szCs w:val="18"/>
        </w:rPr>
        <w:t>d</w:t>
      </w:r>
      <w:r w:rsidRPr="00D21C41">
        <w:rPr>
          <w:rFonts w:eastAsia="굴림"/>
          <w:color w:val="000000"/>
          <w:sz w:val="22"/>
          <w:szCs w:val="18"/>
        </w:rPr>
        <w:t xml:space="preserve"> the desired level of protection against threats</w:t>
      </w:r>
      <w:r>
        <w:rPr>
          <w:rFonts w:eastAsia="굴림"/>
          <w:color w:val="000000"/>
          <w:sz w:val="22"/>
          <w:szCs w:val="18"/>
        </w:rPr>
        <w:t xml:space="preserve"> in a timely manner</w:t>
      </w:r>
      <w:r w:rsidRPr="00D21C41">
        <w:rPr>
          <w:rFonts w:eastAsia="굴림"/>
          <w:color w:val="000000"/>
          <w:sz w:val="22"/>
          <w:szCs w:val="18"/>
        </w:rPr>
        <w:t>. The economic impact of such attacks</w:t>
      </w:r>
      <w:r>
        <w:rPr>
          <w:rFonts w:eastAsia="굴림"/>
          <w:color w:val="000000"/>
          <w:sz w:val="22"/>
          <w:szCs w:val="18"/>
        </w:rPr>
        <w:t xml:space="preserve"> and threats</w:t>
      </w:r>
      <w:r w:rsidRPr="00D21C41">
        <w:rPr>
          <w:rFonts w:eastAsia="굴림"/>
          <w:color w:val="000000"/>
          <w:sz w:val="22"/>
          <w:szCs w:val="18"/>
        </w:rPr>
        <w:t xml:space="preserve"> has been huge</w:t>
      </w:r>
      <w:r>
        <w:rPr>
          <w:rFonts w:eastAsia="굴림"/>
          <w:color w:val="000000"/>
          <w:sz w:val="22"/>
          <w:szCs w:val="18"/>
        </w:rPr>
        <w:t>, resulting in several financial and organizational losses to governments and entities</w:t>
      </w:r>
      <w:r w:rsidRPr="00D21C41">
        <w:rPr>
          <w:rFonts w:eastAsia="굴림"/>
          <w:color w:val="000000"/>
          <w:sz w:val="22"/>
          <w:szCs w:val="18"/>
        </w:rPr>
        <w:t>. Intensive, continuous and focused efforts are essential to combat these threats.</w:t>
      </w:r>
    </w:p>
    <w:p w:rsidR="0058398E" w:rsidRDefault="0058398E" w:rsidP="0058398E">
      <w:pPr>
        <w:shd w:val="clear" w:color="auto" w:fill="FFFFFF"/>
        <w:autoSpaceDE/>
        <w:autoSpaceDN/>
        <w:spacing w:after="80"/>
        <w:rPr>
          <w:rFonts w:eastAsia="굴림"/>
          <w:color w:val="000000"/>
          <w:sz w:val="22"/>
          <w:szCs w:val="18"/>
        </w:rPr>
      </w:pPr>
      <w:r w:rsidRPr="00D21C41">
        <w:rPr>
          <w:rFonts w:eastAsia="굴림"/>
          <w:color w:val="000000"/>
          <w:sz w:val="22"/>
          <w:szCs w:val="18"/>
        </w:rPr>
        <w:t xml:space="preserve">This </w:t>
      </w:r>
      <w:r>
        <w:rPr>
          <w:rFonts w:eastAsia="굴림"/>
          <w:color w:val="000000"/>
          <w:sz w:val="22"/>
          <w:szCs w:val="18"/>
        </w:rPr>
        <w:t>effort</w:t>
      </w:r>
      <w:r w:rsidRPr="00D21C41">
        <w:rPr>
          <w:rFonts w:eastAsia="굴림"/>
          <w:color w:val="000000"/>
          <w:sz w:val="22"/>
          <w:szCs w:val="18"/>
        </w:rPr>
        <w:t xml:space="preserve"> is compl</w:t>
      </w:r>
      <w:r>
        <w:rPr>
          <w:rFonts w:eastAsia="굴림"/>
          <w:color w:val="000000"/>
          <w:sz w:val="22"/>
          <w:szCs w:val="18"/>
        </w:rPr>
        <w:t>ex, and requires the participation of a</w:t>
      </w:r>
      <w:r w:rsidRPr="00D21C41">
        <w:rPr>
          <w:rFonts w:eastAsia="굴림"/>
          <w:color w:val="000000"/>
          <w:sz w:val="22"/>
          <w:szCs w:val="18"/>
        </w:rPr>
        <w:t xml:space="preserve"> large number of organizations working on various aspects of security</w:t>
      </w:r>
      <w:r>
        <w:rPr>
          <w:rFonts w:eastAsia="굴림"/>
          <w:color w:val="000000"/>
          <w:sz w:val="22"/>
          <w:szCs w:val="18"/>
        </w:rPr>
        <w:t>, each within their area of expertise and mandate</w:t>
      </w:r>
      <w:r w:rsidRPr="00D21C41">
        <w:rPr>
          <w:rFonts w:eastAsia="굴림"/>
          <w:color w:val="000000"/>
          <w:sz w:val="22"/>
          <w:szCs w:val="18"/>
        </w:rPr>
        <w:t xml:space="preserve">. This </w:t>
      </w:r>
      <w:r>
        <w:rPr>
          <w:rFonts w:eastAsia="굴림"/>
          <w:color w:val="000000"/>
          <w:sz w:val="22"/>
          <w:szCs w:val="18"/>
        </w:rPr>
        <w:t>requires</w:t>
      </w:r>
      <w:r w:rsidRPr="00D21C41">
        <w:rPr>
          <w:rFonts w:eastAsia="굴림"/>
          <w:color w:val="000000"/>
          <w:sz w:val="22"/>
          <w:szCs w:val="18"/>
        </w:rPr>
        <w:t xml:space="preserve"> coordination, collaboration and cooperation </w:t>
      </w:r>
      <w:r>
        <w:rPr>
          <w:rFonts w:eastAsia="굴림"/>
          <w:color w:val="000000"/>
          <w:sz w:val="22"/>
          <w:szCs w:val="18"/>
        </w:rPr>
        <w:t xml:space="preserve">among the various stakeholders, which is a </w:t>
      </w:r>
      <w:r w:rsidRPr="00D21C41">
        <w:rPr>
          <w:rFonts w:eastAsia="굴림"/>
          <w:color w:val="000000"/>
          <w:sz w:val="22"/>
          <w:szCs w:val="18"/>
        </w:rPr>
        <w:t>difficult and challenging</w:t>
      </w:r>
      <w:r>
        <w:rPr>
          <w:rFonts w:eastAsia="굴림"/>
          <w:color w:val="000000"/>
          <w:sz w:val="22"/>
          <w:szCs w:val="18"/>
        </w:rPr>
        <w:t xml:space="preserve"> task</w:t>
      </w:r>
      <w:r w:rsidRPr="00D21C41">
        <w:rPr>
          <w:rFonts w:eastAsia="굴림"/>
          <w:color w:val="000000"/>
          <w:sz w:val="22"/>
          <w:szCs w:val="18"/>
        </w:rPr>
        <w:t>.</w:t>
      </w:r>
    </w:p>
    <w:p w:rsidR="0058398E" w:rsidRDefault="0058398E" w:rsidP="0058398E">
      <w:pPr>
        <w:shd w:val="clear" w:color="auto" w:fill="FFFFFF"/>
        <w:autoSpaceDE/>
        <w:autoSpaceDN/>
        <w:spacing w:after="80"/>
        <w:rPr>
          <w:rFonts w:eastAsia="굴림"/>
          <w:color w:val="000000"/>
          <w:sz w:val="22"/>
          <w:szCs w:val="18"/>
        </w:rPr>
      </w:pPr>
      <w:r w:rsidRPr="00D21C41">
        <w:rPr>
          <w:rFonts w:eastAsia="굴림"/>
          <w:color w:val="000000"/>
          <w:sz w:val="22"/>
          <w:szCs w:val="18"/>
        </w:rPr>
        <w:t xml:space="preserve">The subject of security is vast in scope. Security can be applied to almost every aspect of </w:t>
      </w:r>
      <w:r>
        <w:rPr>
          <w:rFonts w:eastAsia="굴림"/>
          <w:color w:val="000000"/>
          <w:sz w:val="22"/>
          <w:szCs w:val="18"/>
        </w:rPr>
        <w:t>ICTs and networks</w:t>
      </w:r>
      <w:r w:rsidRPr="00D21C41">
        <w:rPr>
          <w:rFonts w:eastAsia="굴림"/>
          <w:color w:val="000000"/>
          <w:sz w:val="22"/>
          <w:szCs w:val="18"/>
        </w:rPr>
        <w:t>. There are various approaches to addressing security requirements. These include:</w:t>
      </w:r>
    </w:p>
    <w:p w:rsidR="0058398E" w:rsidRDefault="0058398E" w:rsidP="0058398E">
      <w:pPr>
        <w:shd w:val="clear" w:color="auto" w:fill="FFFFFF"/>
        <w:autoSpaceDE/>
        <w:autoSpaceDN/>
        <w:spacing w:after="80"/>
        <w:rPr>
          <w:rFonts w:eastAsia="굴림"/>
          <w:color w:val="000000"/>
          <w:sz w:val="22"/>
          <w:szCs w:val="18"/>
        </w:rPr>
      </w:pPr>
      <w:r w:rsidRPr="00D21C41">
        <w:rPr>
          <w:rFonts w:eastAsia="굴림"/>
          <w:color w:val="000000"/>
          <w:sz w:val="22"/>
          <w:szCs w:val="18"/>
        </w:rPr>
        <w:t>• A bottom-up approach in which experts devise security measures to strengthen and protect a particular domain of the network using specific countermeasures and techniques such as biometrics and cryptography. While fairly common, this is a fragmented approach that often results in uneven determination and application of security measures.</w:t>
      </w:r>
    </w:p>
    <w:p w:rsidR="0058398E" w:rsidRDefault="0058398E" w:rsidP="0058398E">
      <w:pPr>
        <w:shd w:val="clear" w:color="auto" w:fill="FFFFFF"/>
        <w:autoSpaceDE/>
        <w:autoSpaceDN/>
        <w:spacing w:after="80"/>
        <w:rPr>
          <w:rFonts w:eastAsia="굴림"/>
          <w:color w:val="000000"/>
          <w:sz w:val="22"/>
          <w:szCs w:val="18"/>
        </w:rPr>
      </w:pPr>
      <w:r w:rsidRPr="00D21C41">
        <w:rPr>
          <w:rFonts w:eastAsia="굴림"/>
          <w:color w:val="000000"/>
          <w:sz w:val="22"/>
          <w:szCs w:val="18"/>
        </w:rPr>
        <w:t>• A top-down approach, which is a high-level and strategic way of addressing security. This approach requires knowledge of the overall picture. It is generally a more difficult approach because it is harder to find experts with comprehensive knowledge of every part of the network and its security requirements than it is to find experts with detailed knowledge of one or two specific areas.</w:t>
      </w:r>
    </w:p>
    <w:p w:rsidR="0058398E" w:rsidRDefault="0058398E" w:rsidP="0058398E">
      <w:pPr>
        <w:shd w:val="clear" w:color="auto" w:fill="FFFFFF"/>
        <w:autoSpaceDE/>
        <w:autoSpaceDN/>
        <w:spacing w:after="80"/>
        <w:rPr>
          <w:rFonts w:eastAsia="굴림"/>
          <w:color w:val="000000"/>
          <w:sz w:val="22"/>
          <w:szCs w:val="18"/>
        </w:rPr>
      </w:pPr>
      <w:r w:rsidRPr="00D21C41">
        <w:rPr>
          <w:rFonts w:eastAsia="굴림"/>
          <w:color w:val="000000"/>
          <w:sz w:val="22"/>
          <w:szCs w:val="18"/>
        </w:rPr>
        <w:t>• A combination of bottom-up and top-down approaches, with coordination effort to bring the different pieces together. This has often proved to be extremely challenging when dealing with varying interests and agendas.</w:t>
      </w:r>
    </w:p>
    <w:p w:rsidR="0058398E" w:rsidRDefault="0058398E" w:rsidP="0058398E">
      <w:pPr>
        <w:shd w:val="clear" w:color="auto" w:fill="FFFFFF"/>
        <w:autoSpaceDE/>
        <w:autoSpaceDN/>
        <w:spacing w:after="80"/>
        <w:rPr>
          <w:rFonts w:eastAsia="굴림"/>
          <w:color w:val="000000"/>
          <w:sz w:val="22"/>
          <w:szCs w:val="18"/>
        </w:rPr>
      </w:pPr>
      <w:r>
        <w:rPr>
          <w:rFonts w:eastAsia="굴림"/>
          <w:color w:val="000000"/>
          <w:sz w:val="22"/>
          <w:szCs w:val="18"/>
        </w:rPr>
        <w:t>T</w:t>
      </w:r>
      <w:r w:rsidRPr="00D21C41">
        <w:rPr>
          <w:rFonts w:eastAsia="굴림"/>
          <w:color w:val="000000"/>
          <w:sz w:val="22"/>
          <w:szCs w:val="18"/>
        </w:rPr>
        <w:t>his Question produce</w:t>
      </w:r>
      <w:r>
        <w:rPr>
          <w:rFonts w:eastAsia="굴림"/>
          <w:color w:val="000000"/>
          <w:sz w:val="22"/>
          <w:szCs w:val="18"/>
        </w:rPr>
        <w:t>s</w:t>
      </w:r>
      <w:r w:rsidRPr="00D21C41">
        <w:rPr>
          <w:rFonts w:eastAsia="굴림"/>
          <w:color w:val="000000"/>
          <w:sz w:val="22"/>
          <w:szCs w:val="18"/>
        </w:rPr>
        <w:t xml:space="preserve"> many deliverables that ITU-T considers </w:t>
      </w:r>
      <w:r>
        <w:rPr>
          <w:rFonts w:eastAsia="굴림"/>
          <w:color w:val="000000"/>
          <w:sz w:val="22"/>
          <w:szCs w:val="18"/>
        </w:rPr>
        <w:t xml:space="preserve">as fundamental </w:t>
      </w:r>
      <w:r w:rsidRPr="00D21C41">
        <w:rPr>
          <w:rFonts w:eastAsia="굴림"/>
          <w:color w:val="000000"/>
          <w:sz w:val="22"/>
          <w:szCs w:val="18"/>
        </w:rPr>
        <w:t xml:space="preserve">in promoting its work and deliverables. </w:t>
      </w:r>
      <w:r>
        <w:rPr>
          <w:rFonts w:eastAsia="굴림"/>
          <w:color w:val="000000"/>
          <w:sz w:val="22"/>
          <w:szCs w:val="18"/>
        </w:rPr>
        <w:t xml:space="preserve">They also provide valuable resources to the ITU and external organizations.  </w:t>
      </w:r>
      <w:r w:rsidRPr="00D21C41">
        <w:rPr>
          <w:rFonts w:eastAsia="굴림"/>
          <w:color w:val="000000"/>
          <w:sz w:val="22"/>
          <w:szCs w:val="18"/>
        </w:rPr>
        <w:t>Examples include the ICT Security Standards Roadmap, the Security Manual</w:t>
      </w:r>
      <w:r>
        <w:rPr>
          <w:rFonts w:eastAsia="굴림"/>
          <w:color w:val="000000"/>
          <w:sz w:val="22"/>
          <w:szCs w:val="18"/>
        </w:rPr>
        <w:t xml:space="preserve">, </w:t>
      </w:r>
      <w:r w:rsidRPr="00D21C41">
        <w:rPr>
          <w:rFonts w:eastAsia="굴림"/>
          <w:color w:val="000000"/>
          <w:sz w:val="22"/>
          <w:szCs w:val="18"/>
        </w:rPr>
        <w:t>the Security Compendia</w:t>
      </w:r>
      <w:r>
        <w:rPr>
          <w:rFonts w:eastAsia="굴림"/>
          <w:color w:val="000000"/>
          <w:sz w:val="22"/>
          <w:szCs w:val="18"/>
        </w:rPr>
        <w:t xml:space="preserve">, and the </w:t>
      </w:r>
      <w:r w:rsidRPr="006517AF">
        <w:rPr>
          <w:rFonts w:eastAsia="굴림"/>
          <w:color w:val="000000"/>
          <w:sz w:val="22"/>
          <w:szCs w:val="18"/>
        </w:rPr>
        <w:t xml:space="preserve">Successful </w:t>
      </w:r>
      <w:r>
        <w:rPr>
          <w:rFonts w:eastAsia="굴림"/>
          <w:color w:val="000000"/>
          <w:sz w:val="22"/>
          <w:szCs w:val="18"/>
        </w:rPr>
        <w:t>Use of S</w:t>
      </w:r>
      <w:r w:rsidRPr="006517AF">
        <w:rPr>
          <w:rFonts w:eastAsia="굴림"/>
          <w:color w:val="000000"/>
          <w:sz w:val="22"/>
          <w:szCs w:val="18"/>
        </w:rPr>
        <w:t xml:space="preserve">ecurity </w:t>
      </w:r>
      <w:r>
        <w:rPr>
          <w:rFonts w:eastAsia="굴림"/>
          <w:color w:val="000000"/>
          <w:sz w:val="22"/>
          <w:szCs w:val="18"/>
        </w:rPr>
        <w:t>S</w:t>
      </w:r>
      <w:r w:rsidRPr="006517AF">
        <w:rPr>
          <w:rFonts w:eastAsia="굴림"/>
          <w:color w:val="000000"/>
          <w:sz w:val="22"/>
          <w:szCs w:val="18"/>
        </w:rPr>
        <w:t>tandards</w:t>
      </w:r>
      <w:r w:rsidRPr="00D21C41">
        <w:rPr>
          <w:rFonts w:eastAsia="굴림"/>
          <w:color w:val="000000"/>
          <w:sz w:val="22"/>
          <w:szCs w:val="18"/>
        </w:rPr>
        <w:t>. This Question will continue to focus on the coordination and organization of the entire range of telecommunication/ICT security activities within ITU-T and will continue to develop and maintain documentation to support coordination and outreach activities. A top-down approach to security will be used in collaboration and coordination with other study groups and standards development organizations (SDOs). This activity is directed at achieving a more focused effort at the projects and strategic level both internal and external to SG17.</w:t>
      </w:r>
      <w:r>
        <w:rPr>
          <w:rFonts w:eastAsia="굴림"/>
          <w:color w:val="000000"/>
          <w:sz w:val="22"/>
          <w:szCs w:val="18"/>
        </w:rPr>
        <w:t xml:space="preserve">  This Question also addresses the needs of developing countries and Regional Study Groups through the implementation of WTSA Resolution 44 on Bridging the standardization gap.</w:t>
      </w:r>
    </w:p>
    <w:p w:rsidR="0058398E" w:rsidRDefault="0058398E" w:rsidP="0058398E">
      <w:pPr>
        <w:shd w:val="clear" w:color="auto" w:fill="FFFFFF"/>
        <w:autoSpaceDE/>
        <w:autoSpaceDN/>
        <w:spacing w:after="80"/>
        <w:rPr>
          <w:rFonts w:eastAsia="굴림"/>
          <w:color w:val="000000"/>
          <w:sz w:val="22"/>
          <w:szCs w:val="18"/>
        </w:rPr>
      </w:pPr>
      <w:r w:rsidRPr="00D21C41">
        <w:rPr>
          <w:rFonts w:eastAsia="굴림"/>
          <w:color w:val="000000"/>
          <w:sz w:val="22"/>
          <w:szCs w:val="18"/>
        </w:rPr>
        <w:t xml:space="preserve">SG17 work on security considers WTSA Resolutions 7, 11, 40, </w:t>
      </w:r>
      <w:r>
        <w:rPr>
          <w:rFonts w:eastAsia="굴림"/>
          <w:color w:val="000000"/>
          <w:sz w:val="22"/>
          <w:szCs w:val="18"/>
        </w:rPr>
        <w:t xml:space="preserve">44, 45, </w:t>
      </w:r>
      <w:r w:rsidRPr="00D21C41">
        <w:rPr>
          <w:rFonts w:eastAsia="굴림"/>
          <w:color w:val="000000"/>
          <w:sz w:val="22"/>
          <w:szCs w:val="18"/>
        </w:rPr>
        <w:t>50, 52, 58, 64, 65, 67, 70, 73, 75, 76</w:t>
      </w:r>
      <w:r>
        <w:rPr>
          <w:rFonts w:eastAsia="굴림"/>
          <w:color w:val="000000"/>
          <w:sz w:val="22"/>
          <w:szCs w:val="18"/>
        </w:rPr>
        <w:t xml:space="preserve">, </w:t>
      </w:r>
      <w:r w:rsidRPr="00D21C41">
        <w:rPr>
          <w:rFonts w:eastAsia="굴림"/>
          <w:color w:val="000000"/>
          <w:sz w:val="22"/>
          <w:szCs w:val="18"/>
        </w:rPr>
        <w:t xml:space="preserve"> 78</w:t>
      </w:r>
      <w:r>
        <w:rPr>
          <w:rFonts w:eastAsia="굴림"/>
          <w:color w:val="000000"/>
          <w:sz w:val="22"/>
          <w:szCs w:val="18"/>
        </w:rPr>
        <w:t>, 84, 87, 89, 90, 94, 96, 97 and 98</w:t>
      </w:r>
      <w:r w:rsidRPr="00D21C41">
        <w:rPr>
          <w:rFonts w:eastAsia="굴림"/>
          <w:color w:val="000000"/>
          <w:sz w:val="22"/>
          <w:szCs w:val="18"/>
        </w:rPr>
        <w:t xml:space="preserve">; PP Resolutions 101, 123, 130, 136, 174, </w:t>
      </w:r>
      <w:r>
        <w:rPr>
          <w:rFonts w:eastAsia="굴림"/>
          <w:color w:val="000000"/>
          <w:sz w:val="22"/>
          <w:szCs w:val="18"/>
        </w:rPr>
        <w:t xml:space="preserve">175, </w:t>
      </w:r>
      <w:r w:rsidRPr="00D21C41">
        <w:rPr>
          <w:rFonts w:eastAsia="굴림"/>
          <w:color w:val="000000"/>
          <w:sz w:val="22"/>
          <w:szCs w:val="18"/>
        </w:rPr>
        <w:t xml:space="preserve">177, 178, 179, </w:t>
      </w:r>
      <w:r>
        <w:rPr>
          <w:rFonts w:eastAsia="굴림"/>
          <w:color w:val="000000"/>
          <w:sz w:val="22"/>
          <w:szCs w:val="18"/>
        </w:rPr>
        <w:t xml:space="preserve">180, </w:t>
      </w:r>
      <w:r w:rsidRPr="00D21C41">
        <w:rPr>
          <w:rFonts w:eastAsia="굴림"/>
          <w:color w:val="000000"/>
          <w:sz w:val="22"/>
          <w:szCs w:val="18"/>
        </w:rPr>
        <w:t xml:space="preserve">181; 188, 189, </w:t>
      </w:r>
      <w:r>
        <w:rPr>
          <w:rFonts w:eastAsia="굴림"/>
          <w:color w:val="000000"/>
          <w:sz w:val="22"/>
          <w:szCs w:val="18"/>
        </w:rPr>
        <w:t xml:space="preserve">196, </w:t>
      </w:r>
      <w:r w:rsidRPr="00D21C41">
        <w:rPr>
          <w:rFonts w:eastAsia="굴림"/>
          <w:color w:val="000000"/>
          <w:sz w:val="22"/>
          <w:szCs w:val="18"/>
        </w:rPr>
        <w:t>197, 199, 200, 201</w:t>
      </w:r>
      <w:r>
        <w:rPr>
          <w:rFonts w:eastAsia="굴림"/>
          <w:color w:val="000000"/>
          <w:sz w:val="22"/>
          <w:szCs w:val="18"/>
        </w:rPr>
        <w:t>, 204 and 206</w:t>
      </w:r>
      <w:r w:rsidRPr="00D21C41">
        <w:rPr>
          <w:rFonts w:eastAsia="굴림"/>
          <w:color w:val="000000"/>
          <w:sz w:val="22"/>
          <w:szCs w:val="18"/>
        </w:rPr>
        <w:t xml:space="preserve">; and WTDC Resolutions </w:t>
      </w:r>
      <w:r>
        <w:rPr>
          <w:rFonts w:eastAsia="굴림"/>
          <w:color w:val="000000"/>
          <w:sz w:val="22"/>
          <w:szCs w:val="18"/>
        </w:rPr>
        <w:t xml:space="preserve">21, </w:t>
      </w:r>
      <w:r w:rsidRPr="00D21C41">
        <w:rPr>
          <w:rFonts w:eastAsia="굴림"/>
          <w:color w:val="000000"/>
          <w:sz w:val="22"/>
          <w:szCs w:val="18"/>
        </w:rPr>
        <w:t xml:space="preserve">23, 34, 45, 47, 54, </w:t>
      </w:r>
      <w:r>
        <w:rPr>
          <w:rFonts w:eastAsia="굴림"/>
          <w:color w:val="000000"/>
          <w:sz w:val="22"/>
          <w:szCs w:val="18"/>
        </w:rPr>
        <w:t xml:space="preserve">58, 59, </w:t>
      </w:r>
      <w:r w:rsidRPr="00D21C41">
        <w:rPr>
          <w:rFonts w:eastAsia="굴림"/>
          <w:color w:val="000000"/>
          <w:sz w:val="22"/>
          <w:szCs w:val="18"/>
        </w:rPr>
        <w:t xml:space="preserve">63, </w:t>
      </w:r>
      <w:r>
        <w:rPr>
          <w:rFonts w:eastAsia="굴림"/>
          <w:color w:val="000000"/>
          <w:sz w:val="22"/>
          <w:szCs w:val="18"/>
        </w:rPr>
        <w:t xml:space="preserve">64, </w:t>
      </w:r>
      <w:r w:rsidRPr="00D21C41">
        <w:rPr>
          <w:rFonts w:eastAsia="굴림"/>
          <w:color w:val="000000"/>
          <w:sz w:val="22"/>
          <w:szCs w:val="18"/>
        </w:rPr>
        <w:t xml:space="preserve">67, 69, </w:t>
      </w:r>
      <w:r>
        <w:rPr>
          <w:rFonts w:eastAsia="굴림"/>
          <w:color w:val="000000"/>
          <w:sz w:val="22"/>
          <w:szCs w:val="18"/>
        </w:rPr>
        <w:t xml:space="preserve">78, 79, </w:t>
      </w:r>
      <w:r w:rsidRPr="00D21C41">
        <w:rPr>
          <w:rFonts w:eastAsia="굴림"/>
          <w:color w:val="000000"/>
          <w:sz w:val="22"/>
          <w:szCs w:val="18"/>
        </w:rPr>
        <w:t>80</w:t>
      </w:r>
      <w:r>
        <w:rPr>
          <w:rFonts w:eastAsia="굴림"/>
          <w:color w:val="000000"/>
          <w:sz w:val="22"/>
          <w:szCs w:val="18"/>
        </w:rPr>
        <w:t>, and 84</w:t>
      </w:r>
      <w:r w:rsidRPr="00D21C41">
        <w:rPr>
          <w:rFonts w:eastAsia="굴림"/>
          <w:color w:val="000000"/>
          <w:sz w:val="22"/>
          <w:szCs w:val="18"/>
        </w:rPr>
        <w:t>.</w:t>
      </w:r>
    </w:p>
    <w:p w:rsidR="0058398E" w:rsidRDefault="0058398E" w:rsidP="0058398E">
      <w:pPr>
        <w:shd w:val="clear" w:color="auto" w:fill="FFFFFF"/>
        <w:autoSpaceDE/>
        <w:autoSpaceDN/>
        <w:spacing w:after="80"/>
        <w:rPr>
          <w:rFonts w:eastAsia="굴림"/>
          <w:color w:val="000000"/>
          <w:sz w:val="22"/>
          <w:szCs w:val="18"/>
        </w:rPr>
      </w:pPr>
      <w:r w:rsidRPr="00D21C41">
        <w:rPr>
          <w:rFonts w:eastAsia="굴림"/>
          <w:color w:val="000000"/>
          <w:sz w:val="22"/>
          <w:szCs w:val="18"/>
        </w:rPr>
        <w:t xml:space="preserve">SG17 also supports WSIS action line C5 "Building confidence and security in the use of ICTs" and Objective </w:t>
      </w:r>
      <w:r>
        <w:rPr>
          <w:rFonts w:eastAsia="굴림"/>
          <w:color w:val="000000"/>
          <w:sz w:val="22"/>
          <w:szCs w:val="18"/>
        </w:rPr>
        <w:t>2</w:t>
      </w:r>
      <w:r w:rsidRPr="00D21C41">
        <w:rPr>
          <w:rFonts w:eastAsia="굴림"/>
          <w:color w:val="000000"/>
          <w:sz w:val="22"/>
          <w:szCs w:val="18"/>
        </w:rPr>
        <w:t xml:space="preserve"> of the </w:t>
      </w:r>
      <w:r>
        <w:rPr>
          <w:rFonts w:eastAsia="굴림"/>
          <w:color w:val="000000"/>
          <w:sz w:val="22"/>
          <w:szCs w:val="18"/>
        </w:rPr>
        <w:t>Buenos Aires</w:t>
      </w:r>
      <w:r w:rsidRPr="00D21C41">
        <w:rPr>
          <w:rFonts w:eastAsia="굴림"/>
          <w:color w:val="000000"/>
          <w:sz w:val="22"/>
          <w:szCs w:val="18"/>
        </w:rPr>
        <w:t xml:space="preserve"> Action Plan adopted at the 201</w:t>
      </w:r>
      <w:r>
        <w:rPr>
          <w:rFonts w:eastAsia="굴림"/>
          <w:color w:val="000000"/>
          <w:sz w:val="22"/>
          <w:szCs w:val="18"/>
        </w:rPr>
        <w:t>7</w:t>
      </w:r>
      <w:r w:rsidRPr="00D21C41">
        <w:rPr>
          <w:rFonts w:eastAsia="굴림"/>
          <w:color w:val="000000"/>
          <w:sz w:val="22"/>
          <w:szCs w:val="18"/>
        </w:rPr>
        <w:t xml:space="preserve"> World Telecommunication Development Conference on </w:t>
      </w:r>
      <w:r>
        <w:rPr>
          <w:rFonts w:eastAsia="굴림"/>
          <w:color w:val="000000"/>
          <w:sz w:val="22"/>
          <w:szCs w:val="18"/>
        </w:rPr>
        <w:t>“Modern and secure telecommunication/ICT infrastructure: Foster the development of infrastructure and services, including building confidence and security in the use of telecommunications/ICTs.”</w:t>
      </w:r>
    </w:p>
    <w:p w:rsidR="0058398E" w:rsidRPr="009E31B2" w:rsidRDefault="0058398E" w:rsidP="0058398E">
      <w:pPr>
        <w:shd w:val="clear" w:color="auto" w:fill="FFFFFF"/>
        <w:autoSpaceDE/>
        <w:autoSpaceDN/>
        <w:spacing w:after="80"/>
        <w:rPr>
          <w:rFonts w:eastAsia="굴림"/>
          <w:i/>
          <w:color w:val="000000"/>
          <w:sz w:val="22"/>
          <w:szCs w:val="18"/>
        </w:rPr>
      </w:pPr>
      <w:r w:rsidRPr="002A1025">
        <w:rPr>
          <w:rFonts w:eastAsia="굴림"/>
          <w:color w:val="000000"/>
          <w:sz w:val="22"/>
          <w:szCs w:val="18"/>
        </w:rPr>
        <w:lastRenderedPageBreak/>
        <w:t xml:space="preserve">Technical reports under responsibility of this Question as of </w:t>
      </w:r>
      <w:r>
        <w:rPr>
          <w:rFonts w:eastAsia="굴림"/>
          <w:color w:val="000000"/>
          <w:sz w:val="22"/>
          <w:szCs w:val="18"/>
        </w:rPr>
        <w:t xml:space="preserve">5 September 2019: </w:t>
      </w:r>
      <w:r w:rsidRPr="000A3BFC">
        <w:rPr>
          <w:sz w:val="22"/>
          <w:szCs w:val="22"/>
        </w:rPr>
        <w:t>XSTR-SUSS</w:t>
      </w:r>
      <w:r>
        <w:t xml:space="preserve"> - </w:t>
      </w:r>
      <w:r>
        <w:rPr>
          <w:rFonts w:eastAsia="굴림"/>
          <w:color w:val="000000"/>
          <w:sz w:val="22"/>
          <w:szCs w:val="18"/>
        </w:rPr>
        <w:t>Successful use of security standards.</w:t>
      </w:r>
    </w:p>
    <w:p w:rsidR="0058398E" w:rsidRDefault="0058398E" w:rsidP="0058398E">
      <w:pPr>
        <w:shd w:val="clear" w:color="auto" w:fill="FFFFFF"/>
        <w:autoSpaceDE/>
        <w:autoSpaceDN/>
        <w:spacing w:after="80"/>
        <w:rPr>
          <w:rFonts w:eastAsia="굴림"/>
          <w:b/>
          <w:bCs/>
          <w:color w:val="000000"/>
          <w:sz w:val="22"/>
          <w:szCs w:val="18"/>
        </w:rPr>
      </w:pPr>
      <w:r>
        <w:rPr>
          <w:rFonts w:eastAsia="굴림"/>
          <w:b/>
          <w:bCs/>
          <w:color w:val="000000"/>
          <w:sz w:val="22"/>
          <w:szCs w:val="18"/>
        </w:rPr>
        <w:t>2</w:t>
      </w:r>
      <w:r>
        <w:rPr>
          <w:rFonts w:eastAsia="굴림"/>
          <w:b/>
          <w:bCs/>
          <w:color w:val="000000"/>
          <w:sz w:val="22"/>
          <w:szCs w:val="18"/>
        </w:rPr>
        <w:tab/>
      </w:r>
      <w:r w:rsidRPr="00D21C41">
        <w:rPr>
          <w:rFonts w:eastAsia="굴림"/>
          <w:b/>
          <w:bCs/>
          <w:color w:val="000000"/>
          <w:sz w:val="22"/>
          <w:szCs w:val="18"/>
        </w:rPr>
        <w:t>Question</w:t>
      </w:r>
    </w:p>
    <w:p w:rsidR="0058398E" w:rsidRDefault="0058398E" w:rsidP="0058398E">
      <w:pPr>
        <w:shd w:val="clear" w:color="auto" w:fill="FFFFFF"/>
        <w:autoSpaceDE/>
        <w:autoSpaceDN/>
        <w:spacing w:before="0" w:after="80"/>
        <w:rPr>
          <w:rFonts w:eastAsia="굴림"/>
          <w:color w:val="000000"/>
          <w:sz w:val="22"/>
          <w:szCs w:val="18"/>
        </w:rPr>
      </w:pPr>
      <w:r w:rsidRPr="00D21C41">
        <w:rPr>
          <w:rFonts w:eastAsia="굴림"/>
          <w:color w:val="000000"/>
          <w:sz w:val="22"/>
          <w:szCs w:val="18"/>
        </w:rPr>
        <w:t>Study items to be considered include, but are not limited to:</w:t>
      </w:r>
    </w:p>
    <w:p w:rsidR="0058398E" w:rsidRPr="00E70D38" w:rsidRDefault="0058398E" w:rsidP="0058398E">
      <w:pPr>
        <w:pStyle w:val="af7"/>
        <w:numPr>
          <w:ilvl w:val="0"/>
          <w:numId w:val="9"/>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굴림"/>
          <w:color w:val="000000"/>
          <w:sz w:val="22"/>
          <w:szCs w:val="18"/>
        </w:rPr>
      </w:pPr>
      <w:r w:rsidRPr="00E70D38">
        <w:rPr>
          <w:rFonts w:eastAsia="굴림"/>
          <w:color w:val="000000"/>
          <w:sz w:val="22"/>
          <w:szCs w:val="18"/>
        </w:rPr>
        <w:t>What are the deliverables for this Question?</w:t>
      </w:r>
    </w:p>
    <w:p w:rsidR="0058398E" w:rsidRPr="00E70D38" w:rsidRDefault="0058398E" w:rsidP="0058398E">
      <w:pPr>
        <w:pStyle w:val="af7"/>
        <w:numPr>
          <w:ilvl w:val="0"/>
          <w:numId w:val="9"/>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굴림"/>
          <w:color w:val="000000"/>
          <w:sz w:val="22"/>
          <w:szCs w:val="18"/>
        </w:rPr>
      </w:pPr>
      <w:r w:rsidRPr="00E70D38">
        <w:rPr>
          <w:rFonts w:eastAsia="굴림"/>
          <w:color w:val="000000"/>
          <w:sz w:val="22"/>
          <w:szCs w:val="18"/>
        </w:rPr>
        <w:t>What are the processes, work items, work methods and timeline for the Question to achieve the deliverables?</w:t>
      </w:r>
    </w:p>
    <w:p w:rsidR="0058398E" w:rsidRPr="00E70D38" w:rsidRDefault="0058398E" w:rsidP="0058398E">
      <w:pPr>
        <w:pStyle w:val="af7"/>
        <w:numPr>
          <w:ilvl w:val="0"/>
          <w:numId w:val="9"/>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굴림"/>
          <w:color w:val="000000"/>
          <w:sz w:val="22"/>
          <w:szCs w:val="18"/>
        </w:rPr>
      </w:pPr>
      <w:r w:rsidRPr="00E70D38">
        <w:rPr>
          <w:rFonts w:eastAsia="굴림"/>
          <w:color w:val="000000"/>
          <w:sz w:val="22"/>
          <w:szCs w:val="18"/>
        </w:rPr>
        <w:t>What outreach documents (roadmap, security compendia, technical reports, flyers, webpages, etc.) need to be produced and maintained by ITU?</w:t>
      </w:r>
    </w:p>
    <w:p w:rsidR="0058398E" w:rsidRPr="00E70D38" w:rsidRDefault="0058398E" w:rsidP="0058398E">
      <w:pPr>
        <w:pStyle w:val="af7"/>
        <w:numPr>
          <w:ilvl w:val="0"/>
          <w:numId w:val="9"/>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굴림"/>
          <w:color w:val="000000"/>
          <w:sz w:val="22"/>
          <w:szCs w:val="18"/>
        </w:rPr>
      </w:pPr>
      <w:r w:rsidRPr="00E70D38">
        <w:rPr>
          <w:rFonts w:eastAsia="굴림"/>
          <w:color w:val="000000"/>
          <w:sz w:val="22"/>
          <w:szCs w:val="18"/>
        </w:rPr>
        <w:t>What security workshops are needed and how they can be organized?</w:t>
      </w:r>
    </w:p>
    <w:p w:rsidR="0058398E" w:rsidRPr="00E70D38" w:rsidRDefault="0058398E" w:rsidP="0058398E">
      <w:pPr>
        <w:pStyle w:val="af7"/>
        <w:numPr>
          <w:ilvl w:val="0"/>
          <w:numId w:val="9"/>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굴림"/>
          <w:color w:val="000000"/>
          <w:sz w:val="22"/>
          <w:szCs w:val="18"/>
        </w:rPr>
      </w:pPr>
      <w:r w:rsidRPr="00E70D38">
        <w:rPr>
          <w:rFonts w:eastAsia="굴림"/>
          <w:color w:val="000000"/>
          <w:sz w:val="22"/>
          <w:szCs w:val="18"/>
        </w:rPr>
        <w:t>What is needed to build effective relationships with other SDOs in order to advance the work on security?</w:t>
      </w:r>
    </w:p>
    <w:p w:rsidR="0058398E" w:rsidRPr="00E70D38" w:rsidRDefault="0058398E" w:rsidP="0058398E">
      <w:pPr>
        <w:pStyle w:val="af7"/>
        <w:numPr>
          <w:ilvl w:val="0"/>
          <w:numId w:val="9"/>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굴림"/>
          <w:color w:val="000000"/>
          <w:sz w:val="22"/>
          <w:szCs w:val="18"/>
        </w:rPr>
      </w:pPr>
      <w:r w:rsidRPr="00E70D38">
        <w:rPr>
          <w:rFonts w:eastAsia="굴림"/>
          <w:color w:val="000000"/>
          <w:sz w:val="22"/>
          <w:szCs w:val="18"/>
        </w:rPr>
        <w:t>What are the key milestones and success criteria?</w:t>
      </w:r>
    </w:p>
    <w:p w:rsidR="0058398E" w:rsidRPr="00E70D38" w:rsidRDefault="0058398E" w:rsidP="0058398E">
      <w:pPr>
        <w:pStyle w:val="af7"/>
        <w:numPr>
          <w:ilvl w:val="0"/>
          <w:numId w:val="9"/>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굴림"/>
          <w:color w:val="000000"/>
          <w:sz w:val="22"/>
          <w:szCs w:val="18"/>
        </w:rPr>
      </w:pPr>
      <w:r w:rsidRPr="00E70D38">
        <w:rPr>
          <w:rFonts w:eastAsia="굴림"/>
          <w:color w:val="000000"/>
          <w:sz w:val="22"/>
          <w:szCs w:val="18"/>
        </w:rPr>
        <w:t>How can Sector Member and Administration interest in security work be stimulated and how can momentum be sustained?</w:t>
      </w:r>
    </w:p>
    <w:p w:rsidR="0058398E" w:rsidRPr="00E70D38" w:rsidRDefault="0058398E" w:rsidP="0058398E">
      <w:pPr>
        <w:pStyle w:val="af7"/>
        <w:numPr>
          <w:ilvl w:val="0"/>
          <w:numId w:val="9"/>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굴림"/>
          <w:color w:val="000000"/>
          <w:sz w:val="22"/>
          <w:szCs w:val="18"/>
        </w:rPr>
      </w:pPr>
      <w:r w:rsidRPr="00E70D38">
        <w:rPr>
          <w:rFonts w:eastAsia="굴림"/>
          <w:color w:val="000000"/>
          <w:sz w:val="22"/>
          <w:szCs w:val="18"/>
        </w:rPr>
        <w:t xml:space="preserve">How could telecommunication/ICT security features become more </w:t>
      </w:r>
      <w:r>
        <w:rPr>
          <w:rFonts w:eastAsia="굴림"/>
          <w:color w:val="000000"/>
          <w:sz w:val="22"/>
          <w:szCs w:val="18"/>
        </w:rPr>
        <w:t>relevant</w:t>
      </w:r>
      <w:r w:rsidRPr="00E70D38">
        <w:rPr>
          <w:rFonts w:eastAsia="굴림"/>
          <w:color w:val="000000"/>
          <w:sz w:val="22"/>
          <w:szCs w:val="18"/>
        </w:rPr>
        <w:t xml:space="preserve"> to the marketplace?</w:t>
      </w:r>
    </w:p>
    <w:p w:rsidR="0058398E" w:rsidRPr="00E70D38" w:rsidRDefault="0058398E" w:rsidP="0058398E">
      <w:pPr>
        <w:pStyle w:val="af7"/>
        <w:numPr>
          <w:ilvl w:val="0"/>
          <w:numId w:val="9"/>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굴림"/>
          <w:color w:val="000000"/>
          <w:sz w:val="22"/>
          <w:szCs w:val="18"/>
        </w:rPr>
      </w:pPr>
      <w:r w:rsidRPr="00E70D38">
        <w:rPr>
          <w:rFonts w:eastAsia="굴림"/>
          <w:color w:val="000000"/>
          <w:sz w:val="22"/>
          <w:szCs w:val="18"/>
        </w:rPr>
        <w:t>How can the crucial importance of security and the urgent need to protect global economic interests, which depend on a robust and secure telecommunication/ICT infrastructure, best be promoted to governments and the private sector?</w:t>
      </w:r>
    </w:p>
    <w:p w:rsidR="0058398E" w:rsidRDefault="0058398E" w:rsidP="0058398E">
      <w:pPr>
        <w:pStyle w:val="af7"/>
        <w:numPr>
          <w:ilvl w:val="0"/>
          <w:numId w:val="9"/>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굴림"/>
          <w:color w:val="000000"/>
          <w:sz w:val="22"/>
          <w:szCs w:val="18"/>
        </w:rPr>
      </w:pPr>
      <w:r w:rsidRPr="00E70D38">
        <w:rPr>
          <w:rFonts w:eastAsia="굴림"/>
          <w:color w:val="000000"/>
          <w:sz w:val="22"/>
          <w:szCs w:val="18"/>
        </w:rPr>
        <w:t>What are the security activities under development in other ITU Study Groups and other SDOs?</w:t>
      </w:r>
    </w:p>
    <w:p w:rsidR="0058398E" w:rsidRPr="00E70D38" w:rsidRDefault="0058398E" w:rsidP="0058398E">
      <w:pPr>
        <w:pStyle w:val="af7"/>
        <w:numPr>
          <w:ilvl w:val="0"/>
          <w:numId w:val="9"/>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굴림"/>
          <w:color w:val="000000"/>
          <w:sz w:val="22"/>
          <w:szCs w:val="18"/>
        </w:rPr>
      </w:pPr>
      <w:r>
        <w:rPr>
          <w:rFonts w:eastAsia="굴림"/>
          <w:color w:val="000000"/>
          <w:sz w:val="22"/>
          <w:szCs w:val="18"/>
        </w:rPr>
        <w:t>How to address the needs of developing countries and Regional Study Groups in the implementation of WTSA Resolution 44?</w:t>
      </w:r>
    </w:p>
    <w:p w:rsidR="0058398E" w:rsidRDefault="0058398E" w:rsidP="0058398E">
      <w:pPr>
        <w:shd w:val="clear" w:color="auto" w:fill="FFFFFF"/>
        <w:autoSpaceDE/>
        <w:autoSpaceDN/>
        <w:spacing w:after="80"/>
        <w:rPr>
          <w:rFonts w:eastAsia="굴림"/>
          <w:b/>
          <w:bCs/>
          <w:color w:val="000000"/>
          <w:sz w:val="22"/>
          <w:szCs w:val="18"/>
        </w:rPr>
      </w:pPr>
      <w:r>
        <w:rPr>
          <w:rFonts w:eastAsia="굴림"/>
          <w:b/>
          <w:bCs/>
          <w:color w:val="000000"/>
          <w:sz w:val="22"/>
          <w:szCs w:val="18"/>
        </w:rPr>
        <w:t>3</w:t>
      </w:r>
      <w:r>
        <w:rPr>
          <w:rFonts w:eastAsia="굴림"/>
          <w:b/>
          <w:bCs/>
          <w:color w:val="000000"/>
          <w:sz w:val="22"/>
          <w:szCs w:val="18"/>
        </w:rPr>
        <w:tab/>
      </w:r>
      <w:r w:rsidRPr="00D21C41">
        <w:rPr>
          <w:rFonts w:eastAsia="굴림"/>
          <w:b/>
          <w:bCs/>
          <w:color w:val="000000"/>
          <w:sz w:val="22"/>
          <w:szCs w:val="18"/>
        </w:rPr>
        <w:t>Tasks</w:t>
      </w:r>
    </w:p>
    <w:p w:rsidR="0058398E" w:rsidRDefault="0058398E" w:rsidP="0058398E">
      <w:pPr>
        <w:shd w:val="clear" w:color="auto" w:fill="FFFFFF"/>
        <w:autoSpaceDE/>
        <w:autoSpaceDN/>
        <w:spacing w:before="0" w:after="80"/>
        <w:rPr>
          <w:rFonts w:eastAsia="굴림"/>
          <w:color w:val="000000"/>
          <w:sz w:val="22"/>
          <w:szCs w:val="18"/>
        </w:rPr>
      </w:pPr>
      <w:r w:rsidRPr="00D21C41">
        <w:rPr>
          <w:rFonts w:eastAsia="굴림"/>
          <w:color w:val="000000"/>
          <w:sz w:val="22"/>
          <w:szCs w:val="18"/>
        </w:rPr>
        <w:t>Tasks include, but are not limited to:</w:t>
      </w:r>
    </w:p>
    <w:p w:rsidR="0058398E" w:rsidRPr="00E70D38" w:rsidRDefault="0058398E" w:rsidP="0058398E">
      <w:pPr>
        <w:pStyle w:val="af7"/>
        <w:numPr>
          <w:ilvl w:val="0"/>
          <w:numId w:val="10"/>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굴림"/>
          <w:color w:val="000000"/>
          <w:sz w:val="22"/>
          <w:szCs w:val="18"/>
        </w:rPr>
      </w:pPr>
      <w:r w:rsidRPr="00E70D38">
        <w:rPr>
          <w:rFonts w:eastAsia="굴림"/>
          <w:color w:val="000000"/>
          <w:sz w:val="22"/>
          <w:szCs w:val="18"/>
        </w:rPr>
        <w:t>Act as primary SG17 contact for telecommunication/ICT security coordination matters.</w:t>
      </w:r>
    </w:p>
    <w:p w:rsidR="0058398E" w:rsidRPr="00E70D38" w:rsidRDefault="0058398E" w:rsidP="0058398E">
      <w:pPr>
        <w:pStyle w:val="af7"/>
        <w:numPr>
          <w:ilvl w:val="0"/>
          <w:numId w:val="10"/>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굴림"/>
          <w:color w:val="000000"/>
          <w:sz w:val="22"/>
          <w:szCs w:val="18"/>
        </w:rPr>
      </w:pPr>
      <w:r w:rsidRPr="00E70D38">
        <w:rPr>
          <w:rFonts w:eastAsia="굴림"/>
          <w:color w:val="000000"/>
          <w:sz w:val="22"/>
          <w:szCs w:val="18"/>
        </w:rPr>
        <w:t>Maintain and update the ICT Security Standards Roadmap.</w:t>
      </w:r>
    </w:p>
    <w:p w:rsidR="0058398E" w:rsidRPr="00E70D38" w:rsidRDefault="0058398E" w:rsidP="0058398E">
      <w:pPr>
        <w:pStyle w:val="af7"/>
        <w:numPr>
          <w:ilvl w:val="0"/>
          <w:numId w:val="10"/>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굴림"/>
          <w:color w:val="000000"/>
          <w:sz w:val="22"/>
          <w:szCs w:val="18"/>
        </w:rPr>
      </w:pPr>
      <w:r w:rsidRPr="00E70D38">
        <w:rPr>
          <w:rFonts w:eastAsia="굴림"/>
          <w:color w:val="000000"/>
          <w:sz w:val="22"/>
          <w:szCs w:val="18"/>
        </w:rPr>
        <w:t>Maintain and update the ITU-T Security Compendia.</w:t>
      </w:r>
    </w:p>
    <w:p w:rsidR="0058398E" w:rsidRPr="00E70D38" w:rsidRDefault="0058398E" w:rsidP="0058398E">
      <w:pPr>
        <w:pStyle w:val="af7"/>
        <w:numPr>
          <w:ilvl w:val="0"/>
          <w:numId w:val="10"/>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굴림"/>
          <w:color w:val="000000"/>
          <w:sz w:val="22"/>
          <w:szCs w:val="18"/>
        </w:rPr>
      </w:pPr>
      <w:r w:rsidRPr="00E70D38">
        <w:rPr>
          <w:rFonts w:eastAsia="굴림"/>
          <w:color w:val="000000"/>
          <w:sz w:val="22"/>
          <w:szCs w:val="18"/>
        </w:rPr>
        <w:t>Assist and provide input to TSB in maintaining the Security Manual published as technical report "Security in telecommunications and information technology”.</w:t>
      </w:r>
    </w:p>
    <w:p w:rsidR="0058398E" w:rsidRPr="00E70D38" w:rsidRDefault="0058398E" w:rsidP="0058398E">
      <w:pPr>
        <w:pStyle w:val="af7"/>
        <w:numPr>
          <w:ilvl w:val="0"/>
          <w:numId w:val="10"/>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굴림"/>
          <w:color w:val="000000"/>
          <w:sz w:val="22"/>
          <w:szCs w:val="18"/>
        </w:rPr>
      </w:pPr>
      <w:r>
        <w:rPr>
          <w:rFonts w:eastAsia="굴림"/>
          <w:color w:val="000000"/>
          <w:sz w:val="22"/>
          <w:szCs w:val="18"/>
        </w:rPr>
        <w:t>Maintain and update the</w:t>
      </w:r>
      <w:r w:rsidRPr="00E70D38">
        <w:rPr>
          <w:rFonts w:eastAsia="굴림"/>
          <w:color w:val="000000"/>
          <w:sz w:val="22"/>
          <w:szCs w:val="18"/>
        </w:rPr>
        <w:t xml:space="preserve"> technical report on successful use of security standards.</w:t>
      </w:r>
    </w:p>
    <w:p w:rsidR="0058398E" w:rsidRPr="00E70D38" w:rsidRDefault="0058398E" w:rsidP="0058398E">
      <w:pPr>
        <w:pStyle w:val="af7"/>
        <w:numPr>
          <w:ilvl w:val="0"/>
          <w:numId w:val="10"/>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굴림"/>
          <w:color w:val="000000"/>
          <w:sz w:val="22"/>
          <w:szCs w:val="18"/>
        </w:rPr>
      </w:pPr>
      <w:r w:rsidRPr="00E70D38">
        <w:rPr>
          <w:rFonts w:eastAsia="굴림"/>
          <w:color w:val="000000"/>
          <w:sz w:val="22"/>
          <w:szCs w:val="18"/>
        </w:rPr>
        <w:t>Provide guidance on implementation of telecommunication/ICT security standards.</w:t>
      </w:r>
    </w:p>
    <w:p w:rsidR="0058398E" w:rsidRPr="00E70D38" w:rsidRDefault="0058398E" w:rsidP="0058398E">
      <w:pPr>
        <w:pStyle w:val="af7"/>
        <w:numPr>
          <w:ilvl w:val="0"/>
          <w:numId w:val="10"/>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굴림"/>
          <w:color w:val="000000"/>
          <w:sz w:val="22"/>
          <w:szCs w:val="18"/>
        </w:rPr>
      </w:pPr>
      <w:r w:rsidRPr="00E70D38">
        <w:rPr>
          <w:rFonts w:eastAsia="굴림"/>
          <w:color w:val="000000"/>
          <w:sz w:val="22"/>
          <w:szCs w:val="18"/>
        </w:rPr>
        <w:t>Promote cooperation and collaboration between groups working on telecommunication/ICT security standards development.</w:t>
      </w:r>
    </w:p>
    <w:p w:rsidR="0058398E" w:rsidRPr="00E70D38" w:rsidRDefault="0058398E" w:rsidP="0058398E">
      <w:pPr>
        <w:pStyle w:val="af7"/>
        <w:numPr>
          <w:ilvl w:val="0"/>
          <w:numId w:val="10"/>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굴림"/>
          <w:color w:val="000000"/>
          <w:sz w:val="22"/>
          <w:szCs w:val="18"/>
        </w:rPr>
      </w:pPr>
      <w:r w:rsidRPr="00E70D38">
        <w:rPr>
          <w:rFonts w:eastAsia="굴림"/>
          <w:color w:val="000000"/>
          <w:sz w:val="22"/>
          <w:szCs w:val="18"/>
        </w:rPr>
        <w:t>Review Recommendations and liaisons from other study groups and SDOs as appropriate to assess security coordination implications.</w:t>
      </w:r>
    </w:p>
    <w:p w:rsidR="0058398E" w:rsidRPr="00E70D38" w:rsidRDefault="0058398E" w:rsidP="0058398E">
      <w:pPr>
        <w:pStyle w:val="af7"/>
        <w:numPr>
          <w:ilvl w:val="0"/>
          <w:numId w:val="10"/>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굴림"/>
          <w:color w:val="000000"/>
          <w:sz w:val="22"/>
          <w:szCs w:val="18"/>
        </w:rPr>
      </w:pPr>
      <w:r w:rsidRPr="00E70D38">
        <w:rPr>
          <w:rFonts w:eastAsia="굴림"/>
          <w:color w:val="000000"/>
          <w:sz w:val="22"/>
          <w:szCs w:val="18"/>
        </w:rPr>
        <w:t>Assist in efforts to ensure effective security coordination where necessary.</w:t>
      </w:r>
    </w:p>
    <w:p w:rsidR="0058398E" w:rsidRPr="00F976C1" w:rsidRDefault="0058398E" w:rsidP="0058398E">
      <w:pPr>
        <w:pStyle w:val="af7"/>
        <w:numPr>
          <w:ilvl w:val="0"/>
          <w:numId w:val="10"/>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굴림"/>
          <w:color w:val="000000"/>
          <w:sz w:val="22"/>
          <w:szCs w:val="22"/>
        </w:rPr>
      </w:pPr>
      <w:r w:rsidRPr="00F976C1">
        <w:rPr>
          <w:rFonts w:eastAsia="굴림"/>
          <w:color w:val="000000"/>
          <w:sz w:val="22"/>
          <w:szCs w:val="22"/>
        </w:rPr>
        <w:t>Help direct liaisons from external groups to appropriate study groups in ITU-T.</w:t>
      </w:r>
    </w:p>
    <w:p w:rsidR="0058398E" w:rsidRPr="00F976C1" w:rsidRDefault="0058398E" w:rsidP="0058398E">
      <w:pPr>
        <w:pStyle w:val="af7"/>
        <w:numPr>
          <w:ilvl w:val="0"/>
          <w:numId w:val="10"/>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굴림"/>
          <w:color w:val="000000"/>
          <w:sz w:val="22"/>
          <w:szCs w:val="22"/>
        </w:rPr>
      </w:pPr>
      <w:r w:rsidRPr="00F976C1">
        <w:rPr>
          <w:rFonts w:eastAsia="굴림"/>
          <w:color w:val="000000"/>
          <w:sz w:val="22"/>
          <w:szCs w:val="22"/>
        </w:rPr>
        <w:t>Take ITU-T lead in organizing and planning security workshops and seminars as appropriate.</w:t>
      </w:r>
    </w:p>
    <w:p w:rsidR="0058398E" w:rsidRPr="00F976C1" w:rsidRDefault="0058398E" w:rsidP="0058398E">
      <w:pPr>
        <w:pStyle w:val="af7"/>
        <w:numPr>
          <w:ilvl w:val="0"/>
          <w:numId w:val="10"/>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굴림"/>
          <w:color w:val="000000"/>
          <w:sz w:val="22"/>
          <w:szCs w:val="22"/>
        </w:rPr>
      </w:pPr>
      <w:r w:rsidRPr="00F976C1">
        <w:rPr>
          <w:rFonts w:eastAsia="굴림"/>
          <w:color w:val="000000"/>
          <w:sz w:val="22"/>
          <w:szCs w:val="22"/>
        </w:rPr>
        <w:t>Ensure effective and efficient participation in security coordination efforts with other organizations.</w:t>
      </w:r>
    </w:p>
    <w:p w:rsidR="0058398E" w:rsidRPr="00F976C1" w:rsidRDefault="0058398E" w:rsidP="0058398E">
      <w:pPr>
        <w:pStyle w:val="af7"/>
        <w:numPr>
          <w:ilvl w:val="0"/>
          <w:numId w:val="10"/>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굴림"/>
          <w:color w:val="000000"/>
          <w:sz w:val="22"/>
          <w:szCs w:val="22"/>
        </w:rPr>
      </w:pPr>
      <w:r w:rsidRPr="00F976C1">
        <w:rPr>
          <w:rFonts w:eastAsia="굴림"/>
          <w:color w:val="000000"/>
          <w:sz w:val="22"/>
          <w:szCs w:val="22"/>
        </w:rPr>
        <w:t>Assist in improving the efficiency of SG17 work (e.g., by creating templates, tools, or procedures).</w:t>
      </w:r>
    </w:p>
    <w:p w:rsidR="0058398E" w:rsidRPr="00F976C1" w:rsidRDefault="0058398E" w:rsidP="0058398E">
      <w:pPr>
        <w:pStyle w:val="af7"/>
        <w:numPr>
          <w:ilvl w:val="0"/>
          <w:numId w:val="10"/>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굴림"/>
          <w:color w:val="000000"/>
          <w:sz w:val="22"/>
          <w:szCs w:val="22"/>
        </w:rPr>
      </w:pPr>
      <w:r w:rsidRPr="00F976C1">
        <w:rPr>
          <w:rFonts w:eastAsia="굴림"/>
          <w:color w:val="000000"/>
          <w:sz w:val="22"/>
          <w:szCs w:val="22"/>
        </w:rPr>
        <w:t>Encourage national authorities and operators from developing countries in regions to work together and better contribute to ITU-T SG17 activities in line with the SG17 mandate and in implementing SG17 security Recommendations.</w:t>
      </w:r>
    </w:p>
    <w:p w:rsidR="0058398E" w:rsidRPr="00F976C1" w:rsidRDefault="0058398E" w:rsidP="0058398E">
      <w:pPr>
        <w:pStyle w:val="af7"/>
        <w:numPr>
          <w:ilvl w:val="0"/>
          <w:numId w:val="10"/>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굴림"/>
          <w:color w:val="000000"/>
          <w:sz w:val="22"/>
          <w:szCs w:val="22"/>
        </w:rPr>
      </w:pPr>
      <w:r w:rsidRPr="00F976C1">
        <w:rPr>
          <w:rFonts w:eastAsia="굴림"/>
          <w:color w:val="000000"/>
          <w:sz w:val="22"/>
          <w:szCs w:val="22"/>
        </w:rPr>
        <w:t>Assist SG17 in Bridging Standardization Gap with the aim of supporting WTSA Res. 44, PP Res. 123, and WTDC Res. 47.</w:t>
      </w:r>
    </w:p>
    <w:p w:rsidR="0058398E" w:rsidRPr="00F976C1" w:rsidRDefault="0058398E" w:rsidP="0058398E">
      <w:pPr>
        <w:pStyle w:val="af7"/>
        <w:numPr>
          <w:ilvl w:val="0"/>
          <w:numId w:val="10"/>
        </w:numPr>
        <w:shd w:val="clear" w:color="auto" w:fill="FFFFFF"/>
        <w:tabs>
          <w:tab w:val="clear" w:pos="794"/>
          <w:tab w:val="clear" w:pos="1191"/>
          <w:tab w:val="clear" w:pos="1588"/>
          <w:tab w:val="clear" w:pos="1985"/>
        </w:tabs>
        <w:overflowPunct/>
        <w:autoSpaceDE/>
        <w:autoSpaceDN/>
        <w:adjustRightInd/>
        <w:spacing w:before="0" w:after="80"/>
        <w:ind w:left="360"/>
        <w:contextualSpacing w:val="0"/>
        <w:textAlignment w:val="auto"/>
        <w:rPr>
          <w:rFonts w:eastAsia="굴림"/>
          <w:color w:val="000000"/>
          <w:sz w:val="22"/>
          <w:szCs w:val="22"/>
        </w:rPr>
      </w:pPr>
      <w:r w:rsidRPr="00F976C1">
        <w:rPr>
          <w:rFonts w:eastAsia="굴림"/>
          <w:color w:val="000000"/>
          <w:sz w:val="22"/>
          <w:szCs w:val="22"/>
        </w:rPr>
        <w:lastRenderedPageBreak/>
        <w:t>Achieve effective and efficient participation in security coordination efforts within SG17 to ensure the SG17 work programme reflects the current SG17 security activities and addresses the concerns of the ITU-T membership.</w:t>
      </w:r>
    </w:p>
    <w:p w:rsidR="0058398E" w:rsidRPr="009E31B2" w:rsidRDefault="0058398E" w:rsidP="0058398E">
      <w:pPr>
        <w:shd w:val="clear" w:color="auto" w:fill="FFFFFF"/>
        <w:overflowPunct/>
        <w:autoSpaceDE/>
        <w:autoSpaceDN/>
        <w:adjustRightInd/>
        <w:spacing w:before="0" w:after="80"/>
        <w:textAlignment w:val="auto"/>
        <w:rPr>
          <w:rFonts w:eastAsia="굴림"/>
          <w:color w:val="000000"/>
          <w:sz w:val="22"/>
          <w:szCs w:val="22"/>
        </w:rPr>
      </w:pPr>
      <w:r w:rsidRPr="00F976C1">
        <w:rPr>
          <w:sz w:val="22"/>
          <w:szCs w:val="22"/>
        </w:rPr>
        <w:t xml:space="preserve">An up-to-date status of work under this Question is contained in the SG 17 work programme </w:t>
      </w:r>
      <w:hyperlink r:id="rId12" w:history="1">
        <w:r w:rsidRPr="00F976C1">
          <w:rPr>
            <w:rStyle w:val="aa"/>
            <w:sz w:val="22"/>
            <w:szCs w:val="22"/>
          </w:rPr>
          <w:t>http://itu.int/ITU-T/workprog/wp_search.aspx?sg=17</w:t>
        </w:r>
      </w:hyperlink>
    </w:p>
    <w:p w:rsidR="0058398E" w:rsidRDefault="0058398E" w:rsidP="0058398E">
      <w:pPr>
        <w:shd w:val="clear" w:color="auto" w:fill="FFFFFF"/>
        <w:autoSpaceDE/>
        <w:autoSpaceDN/>
        <w:spacing w:after="80"/>
        <w:rPr>
          <w:rFonts w:eastAsia="굴림"/>
          <w:b/>
          <w:bCs/>
          <w:color w:val="000000"/>
          <w:sz w:val="22"/>
          <w:szCs w:val="18"/>
        </w:rPr>
      </w:pPr>
      <w:r>
        <w:rPr>
          <w:rFonts w:eastAsia="굴림"/>
          <w:b/>
          <w:bCs/>
          <w:color w:val="000000"/>
          <w:sz w:val="22"/>
          <w:szCs w:val="18"/>
        </w:rPr>
        <w:t>4</w:t>
      </w:r>
      <w:r>
        <w:rPr>
          <w:rFonts w:eastAsia="굴림"/>
          <w:b/>
          <w:bCs/>
          <w:color w:val="000000"/>
          <w:sz w:val="22"/>
          <w:szCs w:val="18"/>
        </w:rPr>
        <w:tab/>
      </w:r>
      <w:r w:rsidRPr="00D21C41">
        <w:rPr>
          <w:rFonts w:eastAsia="굴림"/>
          <w:b/>
          <w:bCs/>
          <w:color w:val="000000"/>
          <w:sz w:val="22"/>
          <w:szCs w:val="18"/>
        </w:rPr>
        <w:t>Relationships</w:t>
      </w:r>
    </w:p>
    <w:p w:rsidR="0058398E" w:rsidRPr="009E31B2" w:rsidRDefault="0058398E" w:rsidP="0058398E">
      <w:pPr>
        <w:pStyle w:val="enumlev1"/>
        <w:spacing w:before="0" w:after="80"/>
        <w:rPr>
          <w:b/>
          <w:sz w:val="22"/>
          <w:szCs w:val="22"/>
        </w:rPr>
      </w:pPr>
      <w:r w:rsidRPr="009E31B2">
        <w:rPr>
          <w:b/>
          <w:sz w:val="22"/>
          <w:szCs w:val="22"/>
        </w:rPr>
        <w:t>WSIS Action Lines:</w:t>
      </w:r>
    </w:p>
    <w:p w:rsidR="0058398E" w:rsidRDefault="0058398E" w:rsidP="0058398E">
      <w:pPr>
        <w:pStyle w:val="enumlev1"/>
        <w:spacing w:before="0" w:after="80"/>
        <w:rPr>
          <w:sz w:val="22"/>
          <w:szCs w:val="22"/>
        </w:rPr>
      </w:pPr>
      <w:r w:rsidRPr="009E31B2">
        <w:rPr>
          <w:sz w:val="22"/>
          <w:szCs w:val="22"/>
        </w:rPr>
        <w:t>C5</w:t>
      </w:r>
      <w:r>
        <w:rPr>
          <w:sz w:val="22"/>
          <w:szCs w:val="22"/>
        </w:rPr>
        <w:t>.</w:t>
      </w:r>
    </w:p>
    <w:p w:rsidR="0058398E" w:rsidRPr="009E31B2" w:rsidRDefault="0058398E" w:rsidP="0058398E">
      <w:pPr>
        <w:pStyle w:val="enumlev1"/>
        <w:spacing w:before="0" w:after="80"/>
        <w:rPr>
          <w:b/>
          <w:sz w:val="22"/>
          <w:szCs w:val="22"/>
        </w:rPr>
      </w:pPr>
      <w:r w:rsidRPr="009E31B2">
        <w:rPr>
          <w:b/>
          <w:sz w:val="22"/>
          <w:szCs w:val="22"/>
        </w:rPr>
        <w:t>Sustainable Development Goals</w:t>
      </w:r>
      <w:r>
        <w:rPr>
          <w:b/>
          <w:sz w:val="22"/>
          <w:szCs w:val="22"/>
        </w:rPr>
        <w:t>:</w:t>
      </w:r>
    </w:p>
    <w:p w:rsidR="0058398E" w:rsidRPr="009E31B2" w:rsidRDefault="0058398E" w:rsidP="0058398E">
      <w:pPr>
        <w:pStyle w:val="enumlev1"/>
        <w:spacing w:before="0" w:after="80"/>
      </w:pPr>
    </w:p>
    <w:p w:rsidR="0058398E" w:rsidRDefault="0058398E" w:rsidP="0058398E">
      <w:pPr>
        <w:shd w:val="clear" w:color="auto" w:fill="FFFFFF"/>
        <w:autoSpaceDE/>
        <w:autoSpaceDN/>
        <w:spacing w:before="0" w:after="80"/>
        <w:rPr>
          <w:rFonts w:eastAsia="굴림"/>
          <w:b/>
          <w:bCs/>
          <w:color w:val="000000"/>
          <w:sz w:val="22"/>
          <w:szCs w:val="18"/>
        </w:rPr>
      </w:pPr>
      <w:r w:rsidRPr="00D21C41">
        <w:rPr>
          <w:rFonts w:eastAsia="굴림"/>
          <w:b/>
          <w:bCs/>
          <w:color w:val="000000"/>
          <w:sz w:val="22"/>
          <w:szCs w:val="18"/>
        </w:rPr>
        <w:t>Recommendations:</w:t>
      </w:r>
    </w:p>
    <w:p w:rsidR="0058398E" w:rsidRDefault="0058398E" w:rsidP="0058398E">
      <w:pPr>
        <w:shd w:val="clear" w:color="auto" w:fill="FFFFFF"/>
        <w:autoSpaceDE/>
        <w:autoSpaceDN/>
        <w:spacing w:before="0" w:after="80"/>
        <w:rPr>
          <w:rFonts w:eastAsia="굴림"/>
          <w:color w:val="000000"/>
          <w:sz w:val="22"/>
          <w:szCs w:val="18"/>
        </w:rPr>
      </w:pPr>
      <w:r w:rsidRPr="00D21C41">
        <w:rPr>
          <w:rFonts w:eastAsia="굴림"/>
          <w:color w:val="000000"/>
          <w:sz w:val="22"/>
          <w:szCs w:val="18"/>
        </w:rPr>
        <w:t>X-series and others related to telecommunication/ICT security.</w:t>
      </w:r>
    </w:p>
    <w:p w:rsidR="0058398E" w:rsidRPr="002A1025" w:rsidRDefault="0058398E" w:rsidP="0058398E">
      <w:pPr>
        <w:shd w:val="clear" w:color="auto" w:fill="FFFFFF"/>
        <w:autoSpaceDE/>
        <w:autoSpaceDN/>
        <w:spacing w:before="0" w:after="80"/>
        <w:rPr>
          <w:rFonts w:eastAsia="굴림"/>
          <w:b/>
          <w:bCs/>
          <w:color w:val="000000"/>
          <w:sz w:val="22"/>
          <w:szCs w:val="18"/>
          <w:lang w:val="fr-FR"/>
        </w:rPr>
      </w:pPr>
      <w:r w:rsidRPr="002A1025">
        <w:rPr>
          <w:rFonts w:eastAsia="굴림"/>
          <w:b/>
          <w:bCs/>
          <w:color w:val="000000"/>
          <w:sz w:val="22"/>
          <w:szCs w:val="18"/>
          <w:lang w:val="fr-FR"/>
        </w:rPr>
        <w:t>Questions:</w:t>
      </w:r>
    </w:p>
    <w:p w:rsidR="0058398E" w:rsidRPr="00431C59" w:rsidRDefault="0058398E" w:rsidP="0058398E">
      <w:pPr>
        <w:shd w:val="clear" w:color="auto" w:fill="FFFFFF"/>
        <w:autoSpaceDE/>
        <w:autoSpaceDN/>
        <w:spacing w:before="0" w:after="80"/>
        <w:rPr>
          <w:rFonts w:eastAsia="굴림"/>
          <w:color w:val="000000"/>
          <w:sz w:val="22"/>
          <w:szCs w:val="18"/>
          <w:lang w:val="fr-CH"/>
        </w:rPr>
      </w:pPr>
      <w:r w:rsidRPr="002A1025">
        <w:rPr>
          <w:rFonts w:eastAsia="굴림"/>
          <w:color w:val="000000"/>
          <w:sz w:val="22"/>
          <w:szCs w:val="18"/>
          <w:lang w:val="fr-FR"/>
        </w:rPr>
        <w:t>ITU-T Qs 2/17, 3/17, 4/17, 5/17</w:t>
      </w:r>
      <w:r w:rsidRPr="00431C59">
        <w:rPr>
          <w:rFonts w:eastAsia="굴림"/>
          <w:color w:val="000000"/>
          <w:sz w:val="22"/>
          <w:szCs w:val="18"/>
          <w:lang w:val="fr-CH"/>
        </w:rPr>
        <w:t>, 6/17, 7/17, 8/17, 9/17, 10/17, 11/17 12/17</w:t>
      </w:r>
      <w:r>
        <w:rPr>
          <w:rFonts w:eastAsia="굴림"/>
          <w:color w:val="000000"/>
          <w:sz w:val="22"/>
          <w:szCs w:val="18"/>
          <w:lang w:val="fr-CH"/>
        </w:rPr>
        <w:t>, 13/17 and 14/17</w:t>
      </w:r>
      <w:r w:rsidRPr="00431C59">
        <w:rPr>
          <w:rFonts w:eastAsia="굴림"/>
          <w:color w:val="000000"/>
          <w:sz w:val="22"/>
          <w:szCs w:val="18"/>
          <w:lang w:val="fr-CH"/>
        </w:rPr>
        <w:t>.</w:t>
      </w:r>
    </w:p>
    <w:p w:rsidR="0058398E" w:rsidRDefault="0058398E" w:rsidP="0058398E">
      <w:pPr>
        <w:shd w:val="clear" w:color="auto" w:fill="FFFFFF"/>
        <w:autoSpaceDE/>
        <w:autoSpaceDN/>
        <w:spacing w:before="0" w:after="80"/>
        <w:rPr>
          <w:rFonts w:eastAsia="굴림"/>
          <w:b/>
          <w:bCs/>
          <w:color w:val="000000"/>
          <w:sz w:val="22"/>
          <w:szCs w:val="18"/>
        </w:rPr>
      </w:pPr>
      <w:r w:rsidRPr="00D21C41">
        <w:rPr>
          <w:rFonts w:eastAsia="굴림"/>
          <w:b/>
          <w:bCs/>
          <w:color w:val="000000"/>
          <w:sz w:val="22"/>
          <w:szCs w:val="18"/>
        </w:rPr>
        <w:t>Study Groups:</w:t>
      </w:r>
    </w:p>
    <w:p w:rsidR="0058398E" w:rsidRDefault="0058398E" w:rsidP="0058398E">
      <w:pPr>
        <w:shd w:val="clear" w:color="auto" w:fill="FFFFFF"/>
        <w:autoSpaceDE/>
        <w:autoSpaceDN/>
        <w:spacing w:before="0" w:after="80"/>
        <w:rPr>
          <w:rFonts w:eastAsia="굴림"/>
          <w:color w:val="000000"/>
          <w:sz w:val="22"/>
          <w:szCs w:val="18"/>
        </w:rPr>
      </w:pPr>
      <w:r w:rsidRPr="00D21C41">
        <w:rPr>
          <w:rFonts w:eastAsia="굴림"/>
          <w:color w:val="000000"/>
          <w:sz w:val="22"/>
          <w:szCs w:val="18"/>
        </w:rPr>
        <w:t>ITU-D; ITU-R; ITU-T SGs 2, 5, 9, 11, 13, 15, 16 and 20; TSAG, including relevant JCAs and FGs.</w:t>
      </w:r>
    </w:p>
    <w:p w:rsidR="0058398E" w:rsidRDefault="0058398E" w:rsidP="0058398E">
      <w:pPr>
        <w:shd w:val="clear" w:color="auto" w:fill="FFFFFF"/>
        <w:autoSpaceDE/>
        <w:autoSpaceDN/>
        <w:spacing w:before="0" w:after="80"/>
        <w:rPr>
          <w:rFonts w:eastAsia="굴림"/>
          <w:b/>
          <w:bCs/>
          <w:color w:val="000000"/>
          <w:sz w:val="22"/>
          <w:szCs w:val="18"/>
        </w:rPr>
      </w:pPr>
      <w:r w:rsidRPr="00D21C41">
        <w:rPr>
          <w:rFonts w:eastAsia="굴림"/>
          <w:b/>
          <w:bCs/>
          <w:color w:val="000000"/>
          <w:sz w:val="22"/>
          <w:szCs w:val="18"/>
        </w:rPr>
        <w:t>Standardization bodies:</w:t>
      </w:r>
    </w:p>
    <w:p w:rsidR="0058398E" w:rsidRPr="000B1DD2" w:rsidRDefault="0058398E" w:rsidP="0058398E">
      <w:pPr>
        <w:shd w:val="clear" w:color="auto" w:fill="FFFFFF"/>
        <w:autoSpaceDE/>
        <w:autoSpaceDN/>
        <w:spacing w:before="0" w:after="80"/>
        <w:rPr>
          <w:rFonts w:eastAsia="굴림"/>
          <w:color w:val="000000"/>
          <w:sz w:val="22"/>
          <w:szCs w:val="18"/>
        </w:rPr>
      </w:pPr>
      <w:r w:rsidRPr="007455C1">
        <w:rPr>
          <w:rFonts w:eastAsia="굴림"/>
          <w:color w:val="000000"/>
          <w:sz w:val="22"/>
          <w:szCs w:val="18"/>
        </w:rPr>
        <w:t>Alliance for Telecommunications Industry Solutions (ATIS); Cloud Security Alliance (CSA); European Telecommunications Standards Institute (ETSI); Institute of Electrical and Electronics Engineers (IEEE); Internet Engineering Task Force (IETF); ISO/IEC JTC 1/SCs 6 and SC 27, ISO TC 292, ISO TMB; Organization for the Advancement of Struct</w:t>
      </w:r>
      <w:r w:rsidRPr="002A1025">
        <w:rPr>
          <w:rFonts w:eastAsia="굴림"/>
          <w:color w:val="000000"/>
          <w:sz w:val="22"/>
          <w:szCs w:val="18"/>
        </w:rPr>
        <w:t>ured Information Standards (OASIS); Third Generation Partnership Project (3GPP); Third Generation Partnership Project 2 (3GPP2)</w:t>
      </w:r>
      <w:r w:rsidRPr="000B1DD2">
        <w:rPr>
          <w:rFonts w:eastAsia="굴림"/>
          <w:color w:val="000000"/>
          <w:sz w:val="22"/>
          <w:szCs w:val="18"/>
        </w:rPr>
        <w:t xml:space="preserve">; </w:t>
      </w:r>
      <w:r>
        <w:rPr>
          <w:rFonts w:eastAsia="굴림"/>
          <w:color w:val="000000"/>
          <w:sz w:val="22"/>
          <w:szCs w:val="18"/>
        </w:rPr>
        <w:t xml:space="preserve">Asia-Pacific </w:t>
      </w:r>
      <w:proofErr w:type="spellStart"/>
      <w:r>
        <w:rPr>
          <w:rFonts w:eastAsia="굴림"/>
          <w:color w:val="000000"/>
          <w:sz w:val="22"/>
          <w:szCs w:val="18"/>
        </w:rPr>
        <w:t>Telecommunity</w:t>
      </w:r>
      <w:proofErr w:type="spellEnd"/>
      <w:r>
        <w:rPr>
          <w:rFonts w:eastAsia="굴림"/>
          <w:color w:val="000000"/>
          <w:sz w:val="22"/>
          <w:szCs w:val="18"/>
        </w:rPr>
        <w:t xml:space="preserve"> Standardization Program (</w:t>
      </w:r>
      <w:r w:rsidRPr="000B1DD2">
        <w:rPr>
          <w:rFonts w:eastAsia="굴림"/>
          <w:color w:val="000000"/>
          <w:sz w:val="22"/>
          <w:szCs w:val="18"/>
          <w:lang w:eastAsia="ko-KR"/>
        </w:rPr>
        <w:t>ASTAP</w:t>
      </w:r>
      <w:r>
        <w:rPr>
          <w:rFonts w:eastAsia="굴림"/>
          <w:color w:val="000000"/>
          <w:sz w:val="22"/>
          <w:szCs w:val="18"/>
          <w:lang w:eastAsia="ko-KR"/>
        </w:rPr>
        <w:t>)</w:t>
      </w:r>
      <w:r w:rsidRPr="000B1DD2">
        <w:rPr>
          <w:rFonts w:eastAsia="굴림"/>
          <w:color w:val="000000"/>
          <w:sz w:val="22"/>
          <w:szCs w:val="18"/>
        </w:rPr>
        <w:t>.</w:t>
      </w:r>
    </w:p>
    <w:p w:rsidR="0058398E" w:rsidRPr="000B1DD2" w:rsidRDefault="0058398E" w:rsidP="0058398E">
      <w:pPr>
        <w:shd w:val="clear" w:color="auto" w:fill="FFFFFF"/>
        <w:autoSpaceDE/>
        <w:autoSpaceDN/>
        <w:spacing w:before="0" w:after="80"/>
        <w:rPr>
          <w:rFonts w:eastAsia="굴림"/>
          <w:b/>
          <w:bCs/>
          <w:color w:val="000000"/>
          <w:sz w:val="22"/>
          <w:szCs w:val="18"/>
        </w:rPr>
      </w:pPr>
      <w:r w:rsidRPr="000B1DD2">
        <w:rPr>
          <w:rFonts w:eastAsia="굴림"/>
          <w:b/>
          <w:bCs/>
          <w:color w:val="000000"/>
          <w:sz w:val="22"/>
          <w:szCs w:val="18"/>
        </w:rPr>
        <w:t>Other bodies:</w:t>
      </w:r>
    </w:p>
    <w:p w:rsidR="0058398E" w:rsidRDefault="0058398E" w:rsidP="0058398E">
      <w:pPr>
        <w:shd w:val="clear" w:color="auto" w:fill="FFFFFF"/>
        <w:autoSpaceDE/>
        <w:autoSpaceDN/>
        <w:spacing w:before="0" w:after="80"/>
        <w:rPr>
          <w:rFonts w:eastAsia="굴림"/>
          <w:color w:val="000000"/>
          <w:sz w:val="22"/>
          <w:szCs w:val="18"/>
        </w:rPr>
      </w:pPr>
      <w:r w:rsidRPr="000B1DD2">
        <w:rPr>
          <w:rFonts w:eastAsia="굴림"/>
          <w:color w:val="000000"/>
          <w:sz w:val="22"/>
          <w:szCs w:val="18"/>
        </w:rPr>
        <w:t xml:space="preserve">European Network and Information Security Agency (ENISA); </w:t>
      </w:r>
      <w:r>
        <w:rPr>
          <w:rFonts w:eastAsia="굴림"/>
          <w:color w:val="000000"/>
          <w:sz w:val="22"/>
          <w:szCs w:val="18"/>
        </w:rPr>
        <w:t xml:space="preserve">National Institute of Standards and Technology (NIST), one M2M, </w:t>
      </w:r>
      <w:r w:rsidRPr="000B1DD2">
        <w:rPr>
          <w:rFonts w:eastAsia="굴림"/>
          <w:color w:val="000000"/>
          <w:sz w:val="22"/>
          <w:szCs w:val="18"/>
        </w:rPr>
        <w:t>Regional Asia Information Security Exchange (RAISE) Forum</w:t>
      </w:r>
      <w:r>
        <w:rPr>
          <w:rFonts w:eastAsia="굴림"/>
          <w:color w:val="000000"/>
          <w:sz w:val="22"/>
          <w:szCs w:val="18"/>
        </w:rPr>
        <w:t>.</w:t>
      </w:r>
      <w:r w:rsidRPr="000B1DD2">
        <w:rPr>
          <w:rFonts w:eastAsia="굴림"/>
          <w:color w:val="000000"/>
          <w:sz w:val="22"/>
          <w:szCs w:val="18"/>
        </w:rPr>
        <w:t xml:space="preserve"> </w:t>
      </w:r>
    </w:p>
    <w:p w:rsidR="0043739C" w:rsidRDefault="0043739C" w:rsidP="00523F8C">
      <w:pPr>
        <w:spacing w:before="0" w:after="80"/>
      </w:pPr>
    </w:p>
    <w:p w:rsidR="0043739C" w:rsidRDefault="0043739C" w:rsidP="0043739C">
      <w:pPr>
        <w:autoSpaceDE/>
        <w:autoSpaceDN/>
      </w:pPr>
      <w:r>
        <w:br w:type="page"/>
      </w:r>
    </w:p>
    <w:p w:rsidR="0043739C" w:rsidRDefault="00F976C1" w:rsidP="00F976C1">
      <w:pPr>
        <w:spacing w:after="240"/>
        <w:jc w:val="center"/>
        <w:rPr>
          <w:b/>
          <w:sz w:val="28"/>
          <w:szCs w:val="28"/>
        </w:rPr>
      </w:pPr>
      <w:r w:rsidRPr="00F976C1">
        <w:rPr>
          <w:b/>
          <w:sz w:val="28"/>
          <w:szCs w:val="28"/>
        </w:rPr>
        <w:lastRenderedPageBreak/>
        <w:t xml:space="preserve">DRAFT QUESTION </w:t>
      </w:r>
      <w:r w:rsidR="0026077A">
        <w:rPr>
          <w:b/>
          <w:sz w:val="28"/>
          <w:szCs w:val="28"/>
        </w:rPr>
        <w:t>B</w:t>
      </w:r>
      <w:r w:rsidRPr="00F976C1">
        <w:rPr>
          <w:b/>
          <w:sz w:val="28"/>
          <w:szCs w:val="28"/>
        </w:rPr>
        <w:t>/1</w:t>
      </w:r>
      <w:r>
        <w:rPr>
          <w:b/>
          <w:sz w:val="28"/>
          <w:szCs w:val="28"/>
        </w:rPr>
        <w:t>7</w:t>
      </w:r>
    </w:p>
    <w:p w:rsidR="00F976C1" w:rsidRPr="00F976C1" w:rsidRDefault="00F976C1" w:rsidP="00F976C1">
      <w:pPr>
        <w:spacing w:after="240"/>
        <w:jc w:val="center"/>
        <w:rPr>
          <w:b/>
          <w:sz w:val="28"/>
          <w:szCs w:val="28"/>
        </w:rPr>
      </w:pPr>
      <w:r w:rsidRPr="00F976C1">
        <w:rPr>
          <w:b/>
          <w:sz w:val="28"/>
          <w:szCs w:val="28"/>
        </w:rPr>
        <w:t>Security architecture and framework</w:t>
      </w:r>
    </w:p>
    <w:p w:rsidR="00F976C1" w:rsidRPr="00F976C1" w:rsidRDefault="00F976C1" w:rsidP="00F976C1">
      <w:pPr>
        <w:pStyle w:val="Questionhistory"/>
        <w:rPr>
          <w:sz w:val="22"/>
          <w:szCs w:val="22"/>
        </w:rPr>
      </w:pPr>
      <w:r w:rsidRPr="00F976C1">
        <w:rPr>
          <w:sz w:val="22"/>
          <w:szCs w:val="22"/>
        </w:rPr>
        <w:t xml:space="preserve">(Continuation of Question </w:t>
      </w:r>
      <w:r>
        <w:rPr>
          <w:sz w:val="22"/>
          <w:szCs w:val="22"/>
        </w:rPr>
        <w:t>2</w:t>
      </w:r>
      <w:r w:rsidRPr="00F976C1">
        <w:rPr>
          <w:sz w:val="22"/>
          <w:szCs w:val="22"/>
        </w:rPr>
        <w:t>/17)</w:t>
      </w:r>
    </w:p>
    <w:p w:rsidR="0043739C" w:rsidRDefault="00F976C1" w:rsidP="004F21BD">
      <w:pPr>
        <w:spacing w:after="80"/>
        <w:rPr>
          <w:rFonts w:eastAsia="굴림"/>
          <w:b/>
          <w:bCs/>
          <w:color w:val="000000"/>
          <w:sz w:val="22"/>
          <w:szCs w:val="18"/>
        </w:rPr>
      </w:pPr>
      <w:r>
        <w:rPr>
          <w:rFonts w:eastAsia="굴림"/>
          <w:b/>
          <w:bCs/>
          <w:color w:val="000000"/>
          <w:sz w:val="22"/>
          <w:szCs w:val="18"/>
        </w:rPr>
        <w:t>1</w:t>
      </w:r>
      <w:r>
        <w:rPr>
          <w:rFonts w:eastAsia="굴림"/>
          <w:b/>
          <w:bCs/>
          <w:color w:val="000000"/>
          <w:sz w:val="22"/>
          <w:szCs w:val="18"/>
        </w:rPr>
        <w:tab/>
      </w:r>
      <w:r w:rsidR="0043739C" w:rsidRPr="000773D3">
        <w:rPr>
          <w:rFonts w:eastAsia="굴림"/>
          <w:b/>
          <w:bCs/>
          <w:color w:val="000000"/>
          <w:sz w:val="22"/>
          <w:szCs w:val="18"/>
        </w:rPr>
        <w:t>Motivation</w:t>
      </w:r>
    </w:p>
    <w:p w:rsidR="0043739C" w:rsidRDefault="0043739C" w:rsidP="00523F8C">
      <w:pPr>
        <w:spacing w:before="0" w:after="80"/>
        <w:rPr>
          <w:sz w:val="22"/>
        </w:rPr>
      </w:pPr>
      <w:r w:rsidRPr="00AE19BA">
        <w:rPr>
          <w:sz w:val="22"/>
        </w:rPr>
        <w:t>Recommendations ITU-T X.800, X.802 and X.803 describe security within the context of open systems. The security architecture for systems providing end-to-end communications is provided in Recommendation ITU-T X.805. A comprehensive set of detailed security frameworks covering aspects of security such as authentication, access control, non-repudiation, confidentiality, integrity, and security audit and alarms has been established (X.810, X.811, X.812, X.813, X.814, X.815 and X.816). To provide Generic Upper Layers Security (GULS), Recommendations ITU-T X.830, X.831, X.832, X.833, X.834 and X.835 have been developed. In cooperation with ISO/IEC JTC 1/SC 27, Recommendations ITU-T X.841, X.842 and X.843 on security information objects and trusted third party services have been established.</w:t>
      </w:r>
    </w:p>
    <w:p w:rsidR="0043739C" w:rsidRDefault="0043739C" w:rsidP="00523F8C">
      <w:pPr>
        <w:spacing w:before="0" w:after="80"/>
        <w:rPr>
          <w:sz w:val="22"/>
        </w:rPr>
      </w:pPr>
      <w:r w:rsidRPr="00AE19BA">
        <w:rPr>
          <w:sz w:val="22"/>
        </w:rPr>
        <w:t xml:space="preserve">A continued effort to maintain and enhance these security Recommendations to satisfy the needs of emerging technologies (e.g., the next generation networks (NGN), security aspects of software-defined networking (SDN)/network function virtualization(NFV), </w:t>
      </w:r>
      <w:r>
        <w:rPr>
          <w:sz w:val="22"/>
        </w:rPr>
        <w:t xml:space="preserve">network slice(NS), service function chain (SFC), </w:t>
      </w:r>
      <w:r w:rsidRPr="00AE19BA">
        <w:rPr>
          <w:sz w:val="22"/>
        </w:rPr>
        <w:t>long term evolution/system architecture evolution(LTE/SAE),</w:t>
      </w:r>
      <w:r w:rsidRPr="00AE19BA">
        <w:rPr>
          <w:rFonts w:eastAsia="MS Mincho"/>
          <w:sz w:val="22"/>
        </w:rPr>
        <w:t xml:space="preserve"> </w:t>
      </w:r>
      <w:r>
        <w:rPr>
          <w:rFonts w:eastAsia="MS Mincho"/>
          <w:sz w:val="22"/>
        </w:rPr>
        <w:t xml:space="preserve">common security framework and architecture for </w:t>
      </w:r>
      <w:r w:rsidRPr="00CE59C7">
        <w:rPr>
          <w:rFonts w:eastAsia="MS Mincho"/>
          <w:sz w:val="22"/>
        </w:rPr>
        <w:t>services</w:t>
      </w:r>
      <w:r>
        <w:rPr>
          <w:rFonts w:eastAsia="MS Mincho"/>
          <w:sz w:val="22"/>
          <w:lang w:val="en-US"/>
        </w:rPr>
        <w:t>/applications</w:t>
      </w:r>
      <w:r w:rsidRPr="00CE59C7">
        <w:rPr>
          <w:rFonts w:eastAsia="MS Mincho"/>
          <w:sz w:val="22"/>
        </w:rPr>
        <w:t xml:space="preserve">, </w:t>
      </w:r>
      <w:r w:rsidRPr="00AE19BA">
        <w:rPr>
          <w:sz w:val="22"/>
        </w:rPr>
        <w:t>the foundations of artificial intelligence (AI) / machine learning (ML) in supporting the building of confidence and security in the use of ICTs, technical implementation guidance for systems providing end-to-end communications and Internet protocol based networks) and services is required. This effort is reflected by X.1035 and X.1036 that show details of password-authenticated key exchange protocols and policy distribution and enforcement.</w:t>
      </w:r>
      <w:r w:rsidRPr="00AE19BA">
        <w:rPr>
          <w:sz w:val="22"/>
        </w:rPr>
        <w:br/>
        <w:t>Due to convergence and mobility, telecommunications carrier networks and the associated information systems are exposed to new classes of security threats. The attackers have a deeper reach into networks and require less skill levels with a higher damage propensity. Viruses, hacking and denial of service attacks have become pervasive and they adversely impact network elements and support systems alike.</w:t>
      </w:r>
    </w:p>
    <w:p w:rsidR="0043739C" w:rsidRDefault="0043739C" w:rsidP="00523F8C">
      <w:pPr>
        <w:spacing w:before="0" w:after="80"/>
        <w:rPr>
          <w:sz w:val="22"/>
        </w:rPr>
      </w:pPr>
      <w:r w:rsidRPr="00AE19BA">
        <w:rPr>
          <w:sz w:val="22"/>
        </w:rPr>
        <w:t>The telecommunications and information technology industries are seeking cost-effective comprehensive security solutions that are technology agnostic and protect a wide spectrum of services and applications. To achieve such solutions in multi-vendor environment, network security should be designed around the standard security architectures and standard security technologies. Taking into account the security threats to the telecommunication environment and the current advancement of security countermeasures against the threats, new security requirements and solutions should be investigated. New Recommendations that show how to combine the technology standards and security frameworks are needed to implement comprehensive security for the emerging networks and services.</w:t>
      </w:r>
    </w:p>
    <w:p w:rsidR="0043739C" w:rsidRDefault="0043739C" w:rsidP="00523F8C">
      <w:pPr>
        <w:spacing w:before="0" w:after="80"/>
        <w:rPr>
          <w:sz w:val="22"/>
        </w:rPr>
      </w:pPr>
      <w:r w:rsidRPr="00AE19BA">
        <w:rPr>
          <w:sz w:val="22"/>
        </w:rPr>
        <w:t>Recommendations and Supplements under responsibility of this Question as of 30 January 2019: X.800, X.802, X.803, X.805, X.810, X.811, X.812, X.813, X.814, X.815, X.816, X.830, X.831, X.832, X.833, X.834, X.835, X.841, X.842, X.843, X.1031, X.1032, X.1033, X.1034, X.1035, X.1036, X.1037, X.1038, X.1039, X.1040, X.1041, X.1042, X.1043 and Supplements X.Suppl.2, X.Suppl.3, X.Suppl.15, X.Suppl.16, X.Suppl.23 and X.Suppl.30.</w:t>
      </w:r>
    </w:p>
    <w:p w:rsidR="0043739C" w:rsidRPr="00AE19BA" w:rsidRDefault="0043739C" w:rsidP="00523F8C">
      <w:pPr>
        <w:spacing w:before="0" w:after="80"/>
        <w:rPr>
          <w:sz w:val="22"/>
        </w:rPr>
      </w:pPr>
      <w:r w:rsidRPr="00AE19BA">
        <w:rPr>
          <w:sz w:val="22"/>
        </w:rPr>
        <w:t xml:space="preserve">Texts </w:t>
      </w:r>
      <w:r>
        <w:rPr>
          <w:sz w:val="22"/>
        </w:rPr>
        <w:t xml:space="preserve">under development: X.sdnsec-3, </w:t>
      </w:r>
      <w:proofErr w:type="spellStart"/>
      <w:r w:rsidRPr="00AE19BA">
        <w:rPr>
          <w:sz w:val="22"/>
        </w:rPr>
        <w:t>X.srnv</w:t>
      </w:r>
      <w:proofErr w:type="spellEnd"/>
      <w:r w:rsidRPr="00AE19BA">
        <w:rPr>
          <w:sz w:val="22"/>
        </w:rPr>
        <w:t xml:space="preserve">, </w:t>
      </w:r>
      <w:proofErr w:type="spellStart"/>
      <w:r w:rsidRPr="00AE19BA">
        <w:rPr>
          <w:sz w:val="22"/>
        </w:rPr>
        <w:t>X.ssc</w:t>
      </w:r>
      <w:proofErr w:type="spellEnd"/>
      <w:r w:rsidRPr="00AE19BA">
        <w:rPr>
          <w:sz w:val="22"/>
        </w:rPr>
        <w:t xml:space="preserve"> and </w:t>
      </w:r>
      <w:proofErr w:type="spellStart"/>
      <w:r w:rsidRPr="00AE19BA">
        <w:rPr>
          <w:sz w:val="22"/>
        </w:rPr>
        <w:t>X.SDsec</w:t>
      </w:r>
      <w:proofErr w:type="spellEnd"/>
      <w:r w:rsidRPr="00AE19BA">
        <w:rPr>
          <w:sz w:val="22"/>
        </w:rPr>
        <w:t>.</w:t>
      </w:r>
    </w:p>
    <w:p w:rsidR="0043739C" w:rsidRPr="00AE19BA" w:rsidRDefault="00F976C1" w:rsidP="0043739C">
      <w:pPr>
        <w:spacing w:after="80"/>
        <w:rPr>
          <w:sz w:val="22"/>
        </w:rPr>
      </w:pPr>
      <w:r>
        <w:rPr>
          <w:b/>
          <w:bCs/>
          <w:sz w:val="22"/>
        </w:rPr>
        <w:t>2</w:t>
      </w:r>
      <w:r>
        <w:rPr>
          <w:b/>
          <w:bCs/>
          <w:sz w:val="22"/>
        </w:rPr>
        <w:tab/>
      </w:r>
      <w:r w:rsidR="0043739C" w:rsidRPr="00AE19BA">
        <w:rPr>
          <w:b/>
          <w:bCs/>
          <w:sz w:val="22"/>
        </w:rPr>
        <w:t>Question</w:t>
      </w:r>
    </w:p>
    <w:p w:rsidR="0043739C" w:rsidRDefault="0043739C" w:rsidP="00523F8C">
      <w:pPr>
        <w:spacing w:before="0" w:after="80"/>
        <w:rPr>
          <w:sz w:val="22"/>
        </w:rPr>
      </w:pPr>
      <w:r w:rsidRPr="00AE19BA">
        <w:rPr>
          <w:sz w:val="22"/>
        </w:rPr>
        <w:t>Study items to be considered include, but are not limited to:</w:t>
      </w:r>
    </w:p>
    <w:p w:rsidR="0043739C" w:rsidRPr="00BA3825" w:rsidRDefault="0043739C" w:rsidP="00523F8C">
      <w:pPr>
        <w:pStyle w:val="af7"/>
        <w:numPr>
          <w:ilvl w:val="0"/>
          <w:numId w:val="11"/>
        </w:numPr>
        <w:tabs>
          <w:tab w:val="clear" w:pos="794"/>
          <w:tab w:val="clear" w:pos="1191"/>
          <w:tab w:val="clear" w:pos="1588"/>
          <w:tab w:val="clear" w:pos="1985"/>
        </w:tabs>
        <w:overflowPunct/>
        <w:adjustRightInd/>
        <w:spacing w:before="0" w:after="80"/>
        <w:ind w:left="360"/>
        <w:contextualSpacing w:val="0"/>
        <w:textAlignment w:val="auto"/>
        <w:rPr>
          <w:sz w:val="22"/>
        </w:rPr>
      </w:pPr>
      <w:r w:rsidRPr="00BA3825">
        <w:rPr>
          <w:sz w:val="22"/>
        </w:rPr>
        <w:t>How should a comprehensive, coherent telecommunications security solution be defined?</w:t>
      </w:r>
    </w:p>
    <w:p w:rsidR="0043739C" w:rsidRPr="00BA3825" w:rsidRDefault="0043739C" w:rsidP="00523F8C">
      <w:pPr>
        <w:pStyle w:val="af7"/>
        <w:numPr>
          <w:ilvl w:val="0"/>
          <w:numId w:val="11"/>
        </w:numPr>
        <w:tabs>
          <w:tab w:val="clear" w:pos="794"/>
          <w:tab w:val="clear" w:pos="1191"/>
          <w:tab w:val="clear" w:pos="1588"/>
          <w:tab w:val="clear" w:pos="1985"/>
        </w:tabs>
        <w:overflowPunct/>
        <w:adjustRightInd/>
        <w:spacing w:before="0" w:after="80"/>
        <w:ind w:left="360"/>
        <w:contextualSpacing w:val="0"/>
        <w:textAlignment w:val="auto"/>
        <w:rPr>
          <w:sz w:val="22"/>
        </w:rPr>
      </w:pPr>
      <w:r w:rsidRPr="00BA3825">
        <w:rPr>
          <w:sz w:val="22"/>
        </w:rPr>
        <w:t>What is the architecture for a comprehensive, coherent telecommunications security solution?</w:t>
      </w:r>
    </w:p>
    <w:p w:rsidR="0043739C" w:rsidRPr="00BA3825" w:rsidRDefault="0043739C" w:rsidP="00523F8C">
      <w:pPr>
        <w:pStyle w:val="af7"/>
        <w:numPr>
          <w:ilvl w:val="0"/>
          <w:numId w:val="11"/>
        </w:numPr>
        <w:tabs>
          <w:tab w:val="clear" w:pos="794"/>
          <w:tab w:val="clear" w:pos="1191"/>
          <w:tab w:val="clear" w:pos="1588"/>
          <w:tab w:val="clear" w:pos="1985"/>
        </w:tabs>
        <w:overflowPunct/>
        <w:adjustRightInd/>
        <w:spacing w:before="0" w:after="80"/>
        <w:ind w:left="360"/>
        <w:contextualSpacing w:val="0"/>
        <w:textAlignment w:val="auto"/>
        <w:rPr>
          <w:sz w:val="22"/>
        </w:rPr>
      </w:pPr>
      <w:r w:rsidRPr="00BA3825">
        <w:rPr>
          <w:sz w:val="22"/>
        </w:rPr>
        <w:t>What is the framework for applying the security architecture in order to establish a new security solution?</w:t>
      </w:r>
    </w:p>
    <w:p w:rsidR="0043739C" w:rsidRPr="00BA3825" w:rsidRDefault="0043739C" w:rsidP="00523F8C">
      <w:pPr>
        <w:pStyle w:val="af7"/>
        <w:numPr>
          <w:ilvl w:val="0"/>
          <w:numId w:val="11"/>
        </w:numPr>
        <w:tabs>
          <w:tab w:val="clear" w:pos="794"/>
          <w:tab w:val="clear" w:pos="1191"/>
          <w:tab w:val="clear" w:pos="1588"/>
          <w:tab w:val="clear" w:pos="1985"/>
        </w:tabs>
        <w:overflowPunct/>
        <w:adjustRightInd/>
        <w:spacing w:before="0" w:after="80"/>
        <w:ind w:left="360"/>
        <w:contextualSpacing w:val="0"/>
        <w:textAlignment w:val="auto"/>
        <w:rPr>
          <w:sz w:val="22"/>
        </w:rPr>
      </w:pPr>
      <w:r w:rsidRPr="00BA3825">
        <w:rPr>
          <w:sz w:val="22"/>
        </w:rPr>
        <w:t>What is the framework for applying the security architecture in order to assess (and consequently improve) an existing security solution?</w:t>
      </w:r>
    </w:p>
    <w:p w:rsidR="0043739C" w:rsidRPr="00BA3825" w:rsidRDefault="0043739C" w:rsidP="00523F8C">
      <w:pPr>
        <w:pStyle w:val="af7"/>
        <w:numPr>
          <w:ilvl w:val="0"/>
          <w:numId w:val="11"/>
        </w:numPr>
        <w:tabs>
          <w:tab w:val="clear" w:pos="794"/>
          <w:tab w:val="clear" w:pos="1191"/>
          <w:tab w:val="clear" w:pos="1588"/>
          <w:tab w:val="clear" w:pos="1985"/>
        </w:tabs>
        <w:overflowPunct/>
        <w:adjustRightInd/>
        <w:spacing w:before="0" w:after="80"/>
        <w:ind w:left="360"/>
        <w:contextualSpacing w:val="0"/>
        <w:textAlignment w:val="auto"/>
        <w:rPr>
          <w:sz w:val="22"/>
        </w:rPr>
      </w:pPr>
      <w:r w:rsidRPr="00BA3825">
        <w:rPr>
          <w:sz w:val="22"/>
        </w:rPr>
        <w:t>What are the architectural underpinnings for security?</w:t>
      </w:r>
    </w:p>
    <w:p w:rsidR="0043739C" w:rsidRPr="003A12DE" w:rsidRDefault="0043739C" w:rsidP="00523F8C">
      <w:pPr>
        <w:pStyle w:val="af7"/>
        <w:numPr>
          <w:ilvl w:val="1"/>
          <w:numId w:val="12"/>
        </w:numPr>
        <w:tabs>
          <w:tab w:val="clear" w:pos="794"/>
          <w:tab w:val="clear" w:pos="1191"/>
          <w:tab w:val="clear" w:pos="1588"/>
          <w:tab w:val="clear" w:pos="1985"/>
          <w:tab w:val="left" w:pos="810"/>
        </w:tabs>
        <w:overflowPunct/>
        <w:adjustRightInd/>
        <w:spacing w:before="0" w:after="80"/>
        <w:ind w:left="810" w:hanging="270"/>
        <w:contextualSpacing w:val="0"/>
        <w:textAlignment w:val="auto"/>
        <w:rPr>
          <w:sz w:val="22"/>
        </w:rPr>
      </w:pPr>
      <w:r w:rsidRPr="003A12DE">
        <w:rPr>
          <w:sz w:val="22"/>
        </w:rPr>
        <w:lastRenderedPageBreak/>
        <w:t>What is the architecture for end-to-end security?</w:t>
      </w:r>
    </w:p>
    <w:p w:rsidR="0043739C" w:rsidRPr="003A12DE" w:rsidRDefault="0043739C" w:rsidP="00523F8C">
      <w:pPr>
        <w:pStyle w:val="af7"/>
        <w:numPr>
          <w:ilvl w:val="1"/>
          <w:numId w:val="12"/>
        </w:numPr>
        <w:tabs>
          <w:tab w:val="clear" w:pos="794"/>
          <w:tab w:val="clear" w:pos="1191"/>
          <w:tab w:val="clear" w:pos="1588"/>
          <w:tab w:val="clear" w:pos="1985"/>
          <w:tab w:val="left" w:pos="810"/>
        </w:tabs>
        <w:overflowPunct/>
        <w:adjustRightInd/>
        <w:spacing w:before="0" w:after="80"/>
        <w:ind w:left="810" w:hanging="270"/>
        <w:contextualSpacing w:val="0"/>
        <w:textAlignment w:val="auto"/>
        <w:rPr>
          <w:sz w:val="22"/>
        </w:rPr>
      </w:pPr>
      <w:r w:rsidRPr="003A12DE">
        <w:rPr>
          <w:sz w:val="22"/>
        </w:rPr>
        <w:t>What is the open systems security architecture?</w:t>
      </w:r>
    </w:p>
    <w:p w:rsidR="0043739C" w:rsidRPr="003A12DE" w:rsidRDefault="0043739C" w:rsidP="00523F8C">
      <w:pPr>
        <w:pStyle w:val="af7"/>
        <w:numPr>
          <w:ilvl w:val="1"/>
          <w:numId w:val="12"/>
        </w:numPr>
        <w:tabs>
          <w:tab w:val="clear" w:pos="794"/>
          <w:tab w:val="clear" w:pos="1191"/>
          <w:tab w:val="clear" w:pos="1588"/>
          <w:tab w:val="clear" w:pos="1985"/>
          <w:tab w:val="left" w:pos="810"/>
        </w:tabs>
        <w:overflowPunct/>
        <w:adjustRightInd/>
        <w:spacing w:before="0" w:after="80"/>
        <w:ind w:left="810" w:hanging="270"/>
        <w:contextualSpacing w:val="0"/>
        <w:textAlignment w:val="auto"/>
        <w:rPr>
          <w:sz w:val="22"/>
        </w:rPr>
      </w:pPr>
      <w:r w:rsidRPr="003A12DE">
        <w:rPr>
          <w:sz w:val="22"/>
        </w:rPr>
        <w:t>What is the security architecture for the mobile environment?</w:t>
      </w:r>
    </w:p>
    <w:p w:rsidR="0043739C" w:rsidRPr="003A12DE" w:rsidRDefault="0043739C" w:rsidP="00523F8C">
      <w:pPr>
        <w:pStyle w:val="af7"/>
        <w:numPr>
          <w:ilvl w:val="1"/>
          <w:numId w:val="12"/>
        </w:numPr>
        <w:tabs>
          <w:tab w:val="clear" w:pos="794"/>
          <w:tab w:val="clear" w:pos="1191"/>
          <w:tab w:val="clear" w:pos="1588"/>
          <w:tab w:val="clear" w:pos="1985"/>
          <w:tab w:val="left" w:pos="810"/>
        </w:tabs>
        <w:overflowPunct/>
        <w:adjustRightInd/>
        <w:spacing w:before="0" w:after="80"/>
        <w:ind w:left="810" w:hanging="270"/>
        <w:contextualSpacing w:val="0"/>
        <w:textAlignment w:val="auto"/>
        <w:rPr>
          <w:sz w:val="22"/>
        </w:rPr>
      </w:pPr>
      <w:r w:rsidRPr="003A12DE">
        <w:rPr>
          <w:sz w:val="22"/>
        </w:rPr>
        <w:t>What is the security architecture for evolving networks?</w:t>
      </w:r>
    </w:p>
    <w:p w:rsidR="0043739C" w:rsidRPr="003A12DE" w:rsidRDefault="0043739C" w:rsidP="00523F8C">
      <w:pPr>
        <w:pStyle w:val="af7"/>
        <w:numPr>
          <w:ilvl w:val="1"/>
          <w:numId w:val="12"/>
        </w:numPr>
        <w:tabs>
          <w:tab w:val="clear" w:pos="794"/>
          <w:tab w:val="clear" w:pos="1191"/>
          <w:tab w:val="clear" w:pos="1588"/>
          <w:tab w:val="clear" w:pos="1985"/>
          <w:tab w:val="left" w:pos="810"/>
        </w:tabs>
        <w:overflowPunct/>
        <w:adjustRightInd/>
        <w:spacing w:before="0" w:after="80"/>
        <w:ind w:left="810" w:hanging="270"/>
        <w:contextualSpacing w:val="0"/>
        <w:textAlignment w:val="auto"/>
        <w:rPr>
          <w:sz w:val="22"/>
        </w:rPr>
      </w:pPr>
      <w:r w:rsidRPr="003A12DE">
        <w:rPr>
          <w:sz w:val="22"/>
        </w:rPr>
        <w:t>What is the security architecture for application services in collaboration with Q7/17?</w:t>
      </w:r>
    </w:p>
    <w:p w:rsidR="0043739C" w:rsidRPr="00BA3825" w:rsidRDefault="0043739C" w:rsidP="00523F8C">
      <w:pPr>
        <w:pStyle w:val="af7"/>
        <w:numPr>
          <w:ilvl w:val="0"/>
          <w:numId w:val="11"/>
        </w:numPr>
        <w:tabs>
          <w:tab w:val="clear" w:pos="794"/>
          <w:tab w:val="clear" w:pos="1191"/>
          <w:tab w:val="clear" w:pos="1588"/>
          <w:tab w:val="clear" w:pos="1985"/>
        </w:tabs>
        <w:overflowPunct/>
        <w:adjustRightInd/>
        <w:spacing w:before="0" w:after="80"/>
        <w:ind w:left="360"/>
        <w:contextualSpacing w:val="0"/>
        <w:textAlignment w:val="auto"/>
        <w:rPr>
          <w:sz w:val="22"/>
        </w:rPr>
      </w:pPr>
      <w:r w:rsidRPr="00BA3825">
        <w:rPr>
          <w:sz w:val="22"/>
        </w:rPr>
        <w:t>What new security architecture and framework Recommendations are required for providing security solutions in the changing environment?</w:t>
      </w:r>
    </w:p>
    <w:p w:rsidR="0043739C" w:rsidRPr="00BA3825" w:rsidRDefault="0043739C" w:rsidP="00523F8C">
      <w:pPr>
        <w:pStyle w:val="af7"/>
        <w:numPr>
          <w:ilvl w:val="0"/>
          <w:numId w:val="11"/>
        </w:numPr>
        <w:tabs>
          <w:tab w:val="clear" w:pos="794"/>
          <w:tab w:val="clear" w:pos="1191"/>
          <w:tab w:val="clear" w:pos="1588"/>
          <w:tab w:val="clear" w:pos="1985"/>
        </w:tabs>
        <w:overflowPunct/>
        <w:adjustRightInd/>
        <w:spacing w:before="0" w:after="80"/>
        <w:ind w:left="360"/>
        <w:contextualSpacing w:val="0"/>
        <w:textAlignment w:val="auto"/>
        <w:rPr>
          <w:sz w:val="22"/>
        </w:rPr>
      </w:pPr>
      <w:r w:rsidRPr="00BA3825">
        <w:rPr>
          <w:sz w:val="22"/>
        </w:rPr>
        <w:t>How should architectural standards be structured with respect to existing Recommendations on security?</w:t>
      </w:r>
    </w:p>
    <w:p w:rsidR="0043739C" w:rsidRPr="00BA3825" w:rsidRDefault="0043739C" w:rsidP="00523F8C">
      <w:pPr>
        <w:pStyle w:val="af7"/>
        <w:numPr>
          <w:ilvl w:val="0"/>
          <w:numId w:val="11"/>
        </w:numPr>
        <w:tabs>
          <w:tab w:val="clear" w:pos="794"/>
          <w:tab w:val="clear" w:pos="1191"/>
          <w:tab w:val="clear" w:pos="1588"/>
          <w:tab w:val="clear" w:pos="1985"/>
        </w:tabs>
        <w:overflowPunct/>
        <w:adjustRightInd/>
        <w:spacing w:before="0" w:after="80"/>
        <w:ind w:left="360"/>
        <w:contextualSpacing w:val="0"/>
        <w:textAlignment w:val="auto"/>
        <w:rPr>
          <w:sz w:val="22"/>
        </w:rPr>
      </w:pPr>
      <w:r w:rsidRPr="00BA3825">
        <w:rPr>
          <w:sz w:val="22"/>
        </w:rPr>
        <w:t>How should architectural standards be structured with respect to the existing advanced security technologies?</w:t>
      </w:r>
    </w:p>
    <w:p w:rsidR="0043739C" w:rsidRPr="00BA3825" w:rsidRDefault="0043739C" w:rsidP="00523F8C">
      <w:pPr>
        <w:pStyle w:val="af7"/>
        <w:numPr>
          <w:ilvl w:val="0"/>
          <w:numId w:val="11"/>
        </w:numPr>
        <w:tabs>
          <w:tab w:val="clear" w:pos="794"/>
          <w:tab w:val="clear" w:pos="1191"/>
          <w:tab w:val="clear" w:pos="1588"/>
          <w:tab w:val="clear" w:pos="1985"/>
        </w:tabs>
        <w:overflowPunct/>
        <w:adjustRightInd/>
        <w:spacing w:before="0" w:after="80"/>
        <w:ind w:left="360"/>
        <w:contextualSpacing w:val="0"/>
        <w:textAlignment w:val="auto"/>
        <w:rPr>
          <w:sz w:val="22"/>
        </w:rPr>
      </w:pPr>
      <w:r w:rsidRPr="00BA3825">
        <w:rPr>
          <w:sz w:val="22"/>
        </w:rPr>
        <w:t>How should the security framework Recommendations be modified to adapt them to emerging technologies and what new framework Recommendations are required?</w:t>
      </w:r>
    </w:p>
    <w:p w:rsidR="0043739C" w:rsidRPr="00BA3825" w:rsidRDefault="0043739C" w:rsidP="00523F8C">
      <w:pPr>
        <w:pStyle w:val="af7"/>
        <w:numPr>
          <w:ilvl w:val="0"/>
          <w:numId w:val="11"/>
        </w:numPr>
        <w:tabs>
          <w:tab w:val="clear" w:pos="794"/>
          <w:tab w:val="clear" w:pos="1191"/>
          <w:tab w:val="clear" w:pos="1588"/>
          <w:tab w:val="clear" w:pos="1985"/>
        </w:tabs>
        <w:overflowPunct/>
        <w:adjustRightInd/>
        <w:spacing w:before="0" w:after="80"/>
        <w:ind w:left="360"/>
        <w:contextualSpacing w:val="0"/>
        <w:textAlignment w:val="auto"/>
        <w:rPr>
          <w:sz w:val="22"/>
        </w:rPr>
      </w:pPr>
      <w:r w:rsidRPr="00BA3825">
        <w:rPr>
          <w:sz w:val="22"/>
        </w:rPr>
        <w:t>How are security services applied to provide security solutions?</w:t>
      </w:r>
    </w:p>
    <w:p w:rsidR="0043739C" w:rsidRPr="00BA3825" w:rsidRDefault="0043739C" w:rsidP="00523F8C">
      <w:pPr>
        <w:pStyle w:val="af7"/>
        <w:numPr>
          <w:ilvl w:val="0"/>
          <w:numId w:val="11"/>
        </w:numPr>
        <w:tabs>
          <w:tab w:val="clear" w:pos="794"/>
          <w:tab w:val="clear" w:pos="1191"/>
          <w:tab w:val="clear" w:pos="1588"/>
          <w:tab w:val="clear" w:pos="1985"/>
        </w:tabs>
        <w:overflowPunct/>
        <w:adjustRightInd/>
        <w:spacing w:before="0" w:after="80"/>
        <w:ind w:left="360"/>
        <w:contextualSpacing w:val="0"/>
        <w:textAlignment w:val="auto"/>
        <w:rPr>
          <w:sz w:val="22"/>
        </w:rPr>
      </w:pPr>
      <w:r w:rsidRPr="00BA3825">
        <w:rPr>
          <w:sz w:val="22"/>
        </w:rPr>
        <w:t>How is telecommunication/ICT infrastructure monitoring applied to provide security solutions?</w:t>
      </w:r>
    </w:p>
    <w:p w:rsidR="0043739C" w:rsidRPr="00BA3825" w:rsidRDefault="0043739C" w:rsidP="00523F8C">
      <w:pPr>
        <w:pStyle w:val="af7"/>
        <w:numPr>
          <w:ilvl w:val="0"/>
          <w:numId w:val="11"/>
        </w:numPr>
        <w:tabs>
          <w:tab w:val="clear" w:pos="794"/>
          <w:tab w:val="clear" w:pos="1191"/>
          <w:tab w:val="clear" w:pos="1588"/>
          <w:tab w:val="clear" w:pos="1985"/>
        </w:tabs>
        <w:overflowPunct/>
        <w:adjustRightInd/>
        <w:spacing w:before="0" w:after="80"/>
        <w:ind w:left="360"/>
        <w:contextualSpacing w:val="0"/>
        <w:textAlignment w:val="auto"/>
        <w:rPr>
          <w:sz w:val="22"/>
        </w:rPr>
      </w:pPr>
      <w:r w:rsidRPr="00BA3825">
        <w:rPr>
          <w:sz w:val="22"/>
        </w:rPr>
        <w:t>What are the foundations of artificial intelligence (AI) / machine learning (ML) in supporting the building of confidence and security in the use of ICT?</w:t>
      </w:r>
    </w:p>
    <w:p w:rsidR="0043739C" w:rsidRDefault="00F976C1" w:rsidP="0043739C">
      <w:pPr>
        <w:spacing w:after="80"/>
        <w:rPr>
          <w:b/>
          <w:bCs/>
          <w:sz w:val="22"/>
        </w:rPr>
      </w:pPr>
      <w:r>
        <w:rPr>
          <w:b/>
          <w:bCs/>
          <w:sz w:val="22"/>
        </w:rPr>
        <w:t>3</w:t>
      </w:r>
      <w:r>
        <w:rPr>
          <w:b/>
          <w:bCs/>
          <w:sz w:val="22"/>
        </w:rPr>
        <w:tab/>
      </w:r>
      <w:r w:rsidR="0043739C" w:rsidRPr="00AE19BA">
        <w:rPr>
          <w:b/>
          <w:bCs/>
          <w:sz w:val="22"/>
        </w:rPr>
        <w:t>Tasks</w:t>
      </w:r>
    </w:p>
    <w:p w:rsidR="0043739C" w:rsidRDefault="0043739C" w:rsidP="00523F8C">
      <w:pPr>
        <w:spacing w:before="0" w:after="80"/>
        <w:rPr>
          <w:sz w:val="22"/>
        </w:rPr>
      </w:pPr>
      <w:r w:rsidRPr="00AE19BA">
        <w:rPr>
          <w:sz w:val="22"/>
        </w:rPr>
        <w:t>Tasks include, but are not limited to:</w:t>
      </w:r>
    </w:p>
    <w:p w:rsidR="0043739C" w:rsidRPr="00BA3825" w:rsidRDefault="0043739C" w:rsidP="00523F8C">
      <w:pPr>
        <w:pStyle w:val="af7"/>
        <w:numPr>
          <w:ilvl w:val="0"/>
          <w:numId w:val="13"/>
        </w:numPr>
        <w:tabs>
          <w:tab w:val="clear" w:pos="794"/>
          <w:tab w:val="clear" w:pos="1191"/>
          <w:tab w:val="clear" w:pos="1588"/>
          <w:tab w:val="clear" w:pos="1985"/>
        </w:tabs>
        <w:overflowPunct/>
        <w:adjustRightInd/>
        <w:spacing w:before="0" w:after="80"/>
        <w:ind w:left="360"/>
        <w:contextualSpacing w:val="0"/>
        <w:textAlignment w:val="auto"/>
        <w:rPr>
          <w:sz w:val="22"/>
        </w:rPr>
      </w:pPr>
      <w:r w:rsidRPr="00BA3825">
        <w:rPr>
          <w:sz w:val="22"/>
        </w:rPr>
        <w:t>Development of a comprehensive set of security architecture and framework Recommendations for providing standard security solutions for telecommunications in collaboration with other standards development organizations and ITU-T study groups.</w:t>
      </w:r>
    </w:p>
    <w:p w:rsidR="0043739C" w:rsidRPr="00BA3825" w:rsidRDefault="0043739C" w:rsidP="00523F8C">
      <w:pPr>
        <w:pStyle w:val="af7"/>
        <w:numPr>
          <w:ilvl w:val="0"/>
          <w:numId w:val="13"/>
        </w:numPr>
        <w:tabs>
          <w:tab w:val="clear" w:pos="794"/>
          <w:tab w:val="clear" w:pos="1191"/>
          <w:tab w:val="clear" w:pos="1588"/>
          <w:tab w:val="clear" w:pos="1985"/>
        </w:tabs>
        <w:overflowPunct/>
        <w:adjustRightInd/>
        <w:spacing w:before="0" w:after="80"/>
        <w:ind w:left="360"/>
        <w:contextualSpacing w:val="0"/>
        <w:textAlignment w:val="auto"/>
        <w:rPr>
          <w:sz w:val="22"/>
        </w:rPr>
      </w:pPr>
      <w:r w:rsidRPr="00BA3825">
        <w:rPr>
          <w:sz w:val="22"/>
        </w:rPr>
        <w:t>Studies and development of Recommendations on a trusted telecommunication network architecture that integrates advanced security technologies.</w:t>
      </w:r>
    </w:p>
    <w:p w:rsidR="0043739C" w:rsidRPr="00BA3825" w:rsidRDefault="0043739C" w:rsidP="00523F8C">
      <w:pPr>
        <w:pStyle w:val="af7"/>
        <w:numPr>
          <w:ilvl w:val="0"/>
          <w:numId w:val="13"/>
        </w:numPr>
        <w:tabs>
          <w:tab w:val="clear" w:pos="794"/>
          <w:tab w:val="clear" w:pos="1191"/>
          <w:tab w:val="clear" w:pos="1588"/>
          <w:tab w:val="clear" w:pos="1985"/>
        </w:tabs>
        <w:overflowPunct/>
        <w:adjustRightInd/>
        <w:spacing w:before="0" w:after="80"/>
        <w:ind w:left="360"/>
        <w:contextualSpacing w:val="0"/>
        <w:textAlignment w:val="auto"/>
        <w:rPr>
          <w:sz w:val="22"/>
        </w:rPr>
      </w:pPr>
      <w:r w:rsidRPr="00BA3825">
        <w:rPr>
          <w:sz w:val="22"/>
        </w:rPr>
        <w:t>Studies and development of Recommendations on the foundations of artificial intelligence (AI) / machine learning (ML) in supporting the building of confidence and security in the use of ICT.</w:t>
      </w:r>
    </w:p>
    <w:p w:rsidR="0043739C" w:rsidRDefault="0043739C" w:rsidP="00523F8C">
      <w:pPr>
        <w:pStyle w:val="af7"/>
        <w:numPr>
          <w:ilvl w:val="0"/>
          <w:numId w:val="13"/>
        </w:numPr>
        <w:tabs>
          <w:tab w:val="clear" w:pos="794"/>
          <w:tab w:val="clear" w:pos="1191"/>
          <w:tab w:val="clear" w:pos="1588"/>
          <w:tab w:val="clear" w:pos="1985"/>
        </w:tabs>
        <w:overflowPunct/>
        <w:adjustRightInd/>
        <w:spacing w:before="0" w:after="80"/>
        <w:ind w:left="360"/>
        <w:contextualSpacing w:val="0"/>
        <w:textAlignment w:val="auto"/>
        <w:rPr>
          <w:sz w:val="22"/>
        </w:rPr>
      </w:pPr>
      <w:r w:rsidRPr="00BA3825">
        <w:rPr>
          <w:sz w:val="22"/>
        </w:rPr>
        <w:t>Maintenance and enhancements of Recommendations and Supplements in the X.800-series and X.103x-series.</w:t>
      </w:r>
    </w:p>
    <w:p w:rsidR="00F976C1" w:rsidRPr="00F976C1" w:rsidRDefault="00F976C1" w:rsidP="00523F8C">
      <w:pPr>
        <w:overflowPunct/>
        <w:adjustRightInd/>
        <w:spacing w:before="0" w:after="80"/>
        <w:textAlignment w:val="auto"/>
        <w:rPr>
          <w:sz w:val="22"/>
          <w:szCs w:val="22"/>
        </w:rPr>
      </w:pPr>
      <w:r w:rsidRPr="009E31B2">
        <w:rPr>
          <w:sz w:val="22"/>
          <w:szCs w:val="22"/>
        </w:rPr>
        <w:t xml:space="preserve">An up-to-date status of work under this Question is contained in the SG </w:t>
      </w:r>
      <w:r>
        <w:rPr>
          <w:sz w:val="22"/>
          <w:szCs w:val="22"/>
        </w:rPr>
        <w:t>17</w:t>
      </w:r>
      <w:r w:rsidRPr="009E31B2">
        <w:rPr>
          <w:sz w:val="22"/>
          <w:szCs w:val="22"/>
        </w:rPr>
        <w:t xml:space="preserve"> work programme </w:t>
      </w:r>
      <w:hyperlink r:id="rId13" w:history="1">
        <w:r w:rsidRPr="00F976C1">
          <w:rPr>
            <w:rStyle w:val="aa"/>
            <w:sz w:val="22"/>
            <w:szCs w:val="22"/>
          </w:rPr>
          <w:t>http://itu.int/ITU-T/workprog/wp_search.aspx?sg=17</w:t>
        </w:r>
      </w:hyperlink>
    </w:p>
    <w:p w:rsidR="0043739C" w:rsidRDefault="00F976C1" w:rsidP="0043739C">
      <w:pPr>
        <w:spacing w:after="80"/>
        <w:rPr>
          <w:b/>
          <w:bCs/>
          <w:sz w:val="22"/>
        </w:rPr>
      </w:pPr>
      <w:r>
        <w:rPr>
          <w:b/>
          <w:bCs/>
          <w:sz w:val="22"/>
        </w:rPr>
        <w:t>4</w:t>
      </w:r>
      <w:r>
        <w:rPr>
          <w:b/>
          <w:bCs/>
          <w:sz w:val="22"/>
        </w:rPr>
        <w:tab/>
      </w:r>
      <w:r w:rsidR="0043739C" w:rsidRPr="00AE19BA">
        <w:rPr>
          <w:b/>
          <w:bCs/>
          <w:sz w:val="22"/>
        </w:rPr>
        <w:t>Relationships</w:t>
      </w:r>
    </w:p>
    <w:p w:rsidR="00F976C1" w:rsidRPr="009E31B2" w:rsidRDefault="00F976C1" w:rsidP="00523F8C">
      <w:pPr>
        <w:pStyle w:val="enumlev1"/>
        <w:spacing w:before="0" w:after="80"/>
        <w:rPr>
          <w:b/>
          <w:sz w:val="22"/>
          <w:szCs w:val="22"/>
        </w:rPr>
      </w:pPr>
      <w:r w:rsidRPr="009E31B2">
        <w:rPr>
          <w:b/>
          <w:sz w:val="22"/>
          <w:szCs w:val="22"/>
        </w:rPr>
        <w:t>WSIS Action Lines:</w:t>
      </w:r>
    </w:p>
    <w:p w:rsidR="00F976C1" w:rsidRDefault="00F976C1" w:rsidP="00523F8C">
      <w:pPr>
        <w:pStyle w:val="enumlev1"/>
        <w:spacing w:before="0" w:after="80"/>
        <w:rPr>
          <w:sz w:val="22"/>
          <w:szCs w:val="22"/>
        </w:rPr>
      </w:pPr>
      <w:r w:rsidRPr="009E31B2">
        <w:rPr>
          <w:sz w:val="22"/>
          <w:szCs w:val="22"/>
        </w:rPr>
        <w:t>C5</w:t>
      </w:r>
      <w:r>
        <w:rPr>
          <w:sz w:val="22"/>
          <w:szCs w:val="22"/>
        </w:rPr>
        <w:t>.</w:t>
      </w:r>
    </w:p>
    <w:p w:rsidR="00F976C1" w:rsidRPr="009E31B2" w:rsidRDefault="00F976C1" w:rsidP="00523F8C">
      <w:pPr>
        <w:pStyle w:val="enumlev1"/>
        <w:spacing w:before="0" w:after="80"/>
        <w:rPr>
          <w:b/>
          <w:sz w:val="22"/>
          <w:szCs w:val="22"/>
        </w:rPr>
      </w:pPr>
      <w:r w:rsidRPr="009E31B2">
        <w:rPr>
          <w:b/>
          <w:sz w:val="22"/>
          <w:szCs w:val="22"/>
        </w:rPr>
        <w:t>Sustainable Development Goals</w:t>
      </w:r>
      <w:r>
        <w:rPr>
          <w:b/>
          <w:sz w:val="22"/>
          <w:szCs w:val="22"/>
        </w:rPr>
        <w:t>:</w:t>
      </w:r>
    </w:p>
    <w:p w:rsidR="00F976C1" w:rsidRPr="009E31B2" w:rsidRDefault="00F976C1" w:rsidP="00523F8C">
      <w:pPr>
        <w:pStyle w:val="enumlev1"/>
        <w:spacing w:before="0" w:after="80"/>
      </w:pPr>
    </w:p>
    <w:p w:rsidR="0043739C" w:rsidRDefault="0043739C" w:rsidP="00523F8C">
      <w:pPr>
        <w:spacing w:before="0" w:after="80"/>
        <w:rPr>
          <w:b/>
          <w:bCs/>
          <w:sz w:val="22"/>
        </w:rPr>
      </w:pPr>
      <w:r w:rsidRPr="00AE19BA">
        <w:rPr>
          <w:b/>
          <w:bCs/>
          <w:sz w:val="22"/>
        </w:rPr>
        <w:t>Recommendations:</w:t>
      </w:r>
    </w:p>
    <w:p w:rsidR="0043739C" w:rsidRDefault="0043739C" w:rsidP="00523F8C">
      <w:pPr>
        <w:spacing w:before="0" w:after="80"/>
        <w:rPr>
          <w:sz w:val="22"/>
        </w:rPr>
      </w:pPr>
      <w:r w:rsidRPr="00AE19BA">
        <w:rPr>
          <w:sz w:val="22"/>
        </w:rPr>
        <w:t>X-series and others related to security.</w:t>
      </w:r>
    </w:p>
    <w:p w:rsidR="0043739C" w:rsidRPr="00431C59" w:rsidRDefault="0043739C" w:rsidP="00523F8C">
      <w:pPr>
        <w:spacing w:before="0" w:after="80"/>
        <w:rPr>
          <w:b/>
          <w:bCs/>
          <w:sz w:val="22"/>
          <w:lang w:val="fr-CH"/>
        </w:rPr>
      </w:pPr>
      <w:r w:rsidRPr="00431C59">
        <w:rPr>
          <w:b/>
          <w:bCs/>
          <w:sz w:val="22"/>
          <w:lang w:val="fr-CH"/>
        </w:rPr>
        <w:t>Questions:</w:t>
      </w:r>
    </w:p>
    <w:p w:rsidR="0043739C" w:rsidRPr="00431C59" w:rsidRDefault="0043739C" w:rsidP="00523F8C">
      <w:pPr>
        <w:spacing w:before="0" w:after="80"/>
        <w:rPr>
          <w:sz w:val="22"/>
          <w:lang w:val="fr-CH"/>
        </w:rPr>
      </w:pPr>
      <w:r w:rsidRPr="00431C59">
        <w:rPr>
          <w:sz w:val="22"/>
          <w:lang w:val="fr-CH"/>
        </w:rPr>
        <w:t>ITU-T Qs 1/17, 3/17, 4/17, 5/17, 6/17, 7/17, 8/17, 9/17, 10/17, 11/17, 12/17, 13/17 and 14/17.</w:t>
      </w:r>
    </w:p>
    <w:p w:rsidR="0043739C" w:rsidRDefault="0043739C" w:rsidP="00523F8C">
      <w:pPr>
        <w:spacing w:before="0" w:after="80"/>
        <w:rPr>
          <w:b/>
          <w:bCs/>
          <w:sz w:val="22"/>
        </w:rPr>
      </w:pPr>
      <w:r w:rsidRPr="00AE19BA">
        <w:rPr>
          <w:b/>
          <w:bCs/>
          <w:sz w:val="22"/>
        </w:rPr>
        <w:t>Study Groups:</w:t>
      </w:r>
    </w:p>
    <w:p w:rsidR="0043739C" w:rsidRDefault="0043739C" w:rsidP="00523F8C">
      <w:pPr>
        <w:spacing w:before="0" w:after="80"/>
        <w:rPr>
          <w:sz w:val="22"/>
        </w:rPr>
      </w:pPr>
      <w:r w:rsidRPr="00AE19BA">
        <w:rPr>
          <w:sz w:val="22"/>
        </w:rPr>
        <w:t>ITU-D SG2; ITU-R WP6B; ITU-T SGs 2, 9, 11, 13, 16 and 20.</w:t>
      </w:r>
    </w:p>
    <w:p w:rsidR="0043739C" w:rsidRDefault="0043739C" w:rsidP="00523F8C">
      <w:pPr>
        <w:spacing w:before="0" w:after="80"/>
        <w:rPr>
          <w:b/>
          <w:bCs/>
          <w:sz w:val="22"/>
        </w:rPr>
      </w:pPr>
      <w:r w:rsidRPr="00AE19BA">
        <w:rPr>
          <w:b/>
          <w:bCs/>
          <w:sz w:val="22"/>
        </w:rPr>
        <w:t>Standardization bodies:</w:t>
      </w:r>
    </w:p>
    <w:p w:rsidR="0043739C" w:rsidRDefault="0043739C" w:rsidP="00523F8C">
      <w:pPr>
        <w:spacing w:before="0" w:after="80"/>
        <w:rPr>
          <w:lang w:val="en-US" w:eastAsia="ko-KR"/>
        </w:rPr>
      </w:pPr>
      <w:r w:rsidRPr="00AE19BA">
        <w:rPr>
          <w:sz w:val="22"/>
        </w:rPr>
        <w:t>Alliance for Telecommunications Industry Solutions (ATIS); European Telecommunications Standards Institute (ETSI); Forum for International Irregular Network Access (FIINA); ISO/IEC JTC 1/SC 27 and SC 37; IEC TC 25; ISO TC 12; Internet Engineering Task Force (IETF); Third Generation Partnership Project (3GPP).</w:t>
      </w:r>
      <w:r>
        <w:rPr>
          <w:lang w:val="en-US" w:eastAsia="ko-KR"/>
        </w:rPr>
        <w:br w:type="page"/>
      </w:r>
    </w:p>
    <w:p w:rsidR="00F976C1" w:rsidRDefault="00F976C1" w:rsidP="00F976C1">
      <w:pPr>
        <w:spacing w:after="240"/>
        <w:jc w:val="center"/>
        <w:rPr>
          <w:b/>
          <w:sz w:val="28"/>
          <w:szCs w:val="28"/>
        </w:rPr>
      </w:pPr>
      <w:r w:rsidRPr="00F976C1">
        <w:rPr>
          <w:b/>
          <w:sz w:val="28"/>
          <w:szCs w:val="28"/>
        </w:rPr>
        <w:lastRenderedPageBreak/>
        <w:t xml:space="preserve">DRAFT QUESTION </w:t>
      </w:r>
      <w:r w:rsidR="0026077A">
        <w:rPr>
          <w:b/>
          <w:sz w:val="28"/>
          <w:szCs w:val="28"/>
        </w:rPr>
        <w:t>C</w:t>
      </w:r>
      <w:r w:rsidRPr="00F976C1">
        <w:rPr>
          <w:b/>
          <w:sz w:val="28"/>
          <w:szCs w:val="28"/>
        </w:rPr>
        <w:t>/1</w:t>
      </w:r>
      <w:r>
        <w:rPr>
          <w:b/>
          <w:sz w:val="28"/>
          <w:szCs w:val="28"/>
        </w:rPr>
        <w:t>7</w:t>
      </w:r>
    </w:p>
    <w:p w:rsidR="00F976C1" w:rsidRPr="00F976C1" w:rsidRDefault="00F976C1" w:rsidP="00F976C1">
      <w:pPr>
        <w:spacing w:after="240"/>
        <w:jc w:val="center"/>
        <w:rPr>
          <w:b/>
          <w:sz w:val="28"/>
          <w:szCs w:val="28"/>
        </w:rPr>
      </w:pPr>
      <w:r w:rsidRPr="00F976C1">
        <w:rPr>
          <w:b/>
          <w:sz w:val="28"/>
          <w:szCs w:val="28"/>
        </w:rPr>
        <w:t>Telecommunication information security management</w:t>
      </w:r>
    </w:p>
    <w:p w:rsidR="008F4422" w:rsidRDefault="00F976C1" w:rsidP="008F4422">
      <w:pPr>
        <w:pStyle w:val="Questionhistory"/>
        <w:rPr>
          <w:color w:val="000000"/>
          <w:sz w:val="22"/>
        </w:rPr>
      </w:pPr>
      <w:r w:rsidRPr="00F976C1">
        <w:rPr>
          <w:sz w:val="22"/>
          <w:szCs w:val="22"/>
        </w:rPr>
        <w:t xml:space="preserve">(Continuation of Question </w:t>
      </w:r>
      <w:r>
        <w:rPr>
          <w:sz w:val="22"/>
          <w:szCs w:val="22"/>
        </w:rPr>
        <w:t>3</w:t>
      </w:r>
      <w:r w:rsidRPr="00F976C1">
        <w:rPr>
          <w:sz w:val="22"/>
          <w:szCs w:val="22"/>
        </w:rPr>
        <w:t>/17)</w:t>
      </w:r>
    </w:p>
    <w:p w:rsidR="008F4422" w:rsidRPr="00DC2036" w:rsidRDefault="008F4422" w:rsidP="008F4422">
      <w:pPr>
        <w:pStyle w:val="aff"/>
        <w:shd w:val="clear" w:color="auto" w:fill="FFFFFF"/>
        <w:spacing w:before="120" w:beforeAutospacing="0" w:after="80" w:afterAutospacing="0"/>
        <w:rPr>
          <w:rFonts w:ascii="Times New Roman" w:hAnsi="Times New Roman"/>
          <w:color w:val="000000"/>
          <w:sz w:val="22"/>
        </w:rPr>
      </w:pPr>
      <w:r>
        <w:rPr>
          <w:rStyle w:val="ae"/>
          <w:rFonts w:ascii="Times New Roman" w:hAnsi="Times New Roman"/>
          <w:color w:val="000000"/>
          <w:sz w:val="22"/>
        </w:rPr>
        <w:t>1</w:t>
      </w:r>
      <w:r>
        <w:rPr>
          <w:rStyle w:val="ae"/>
          <w:rFonts w:ascii="Times New Roman" w:hAnsi="Times New Roman"/>
          <w:color w:val="000000"/>
          <w:sz w:val="22"/>
        </w:rPr>
        <w:tab/>
      </w:r>
      <w:r w:rsidRPr="00DC2036">
        <w:rPr>
          <w:rStyle w:val="ae"/>
          <w:rFonts w:ascii="Times New Roman" w:hAnsi="Times New Roman"/>
          <w:color w:val="000000"/>
          <w:sz w:val="22"/>
        </w:rPr>
        <w:t>Motivation</w:t>
      </w:r>
    </w:p>
    <w:p w:rsidR="008F4422" w:rsidRPr="00A218F3" w:rsidRDefault="008F4422" w:rsidP="008F4422">
      <w:pPr>
        <w:shd w:val="clear" w:color="auto" w:fill="FFFFFF"/>
        <w:spacing w:before="80" w:beforeAutospacing="1" w:afterAutospacing="1"/>
        <w:rPr>
          <w:rFonts w:eastAsia="굴림"/>
          <w:color w:val="000000"/>
          <w:sz w:val="22"/>
          <w:lang w:val="en-US" w:eastAsia="ko-KR"/>
        </w:rPr>
      </w:pPr>
      <w:r w:rsidRPr="00A218F3">
        <w:rPr>
          <w:rFonts w:eastAsia="굴림"/>
          <w:color w:val="000000"/>
          <w:sz w:val="22"/>
          <w:lang w:val="en-US" w:eastAsia="ko-KR"/>
        </w:rPr>
        <w:t xml:space="preserve">For telecommunications organizations, information and the supporting processes, telecommunications facilities, networks and transmission media are important telecommunication business assets. In order for telecommunications organizations to appropriately manage these business assets and to correctly continue the business activity, information security management is extremely necessary. For this reason, Recommendation ITU-T X.1051 was developed to provide </w:t>
      </w:r>
      <w:r>
        <w:rPr>
          <w:color w:val="000000"/>
          <w:sz w:val="22"/>
        </w:rPr>
        <w:t>code of practice for</w:t>
      </w:r>
      <w:r w:rsidRPr="00A218F3">
        <w:rPr>
          <w:rFonts w:eastAsia="굴림"/>
          <w:color w:val="000000"/>
          <w:sz w:val="22"/>
          <w:lang w:val="en-US" w:eastAsia="ko-KR"/>
        </w:rPr>
        <w:t xml:space="preserve"> information security </w:t>
      </w:r>
      <w:r>
        <w:rPr>
          <w:rFonts w:eastAsia="굴림"/>
          <w:color w:val="000000"/>
          <w:sz w:val="22"/>
          <w:lang w:val="en-US" w:eastAsia="ko-KR"/>
        </w:rPr>
        <w:t xml:space="preserve">controls </w:t>
      </w:r>
      <w:r w:rsidRPr="00A218F3">
        <w:rPr>
          <w:rFonts w:eastAsia="굴림"/>
          <w:color w:val="000000"/>
          <w:sz w:val="22"/>
          <w:lang w:val="en-US" w:eastAsia="ko-KR"/>
        </w:rPr>
        <w:t>for telecommunications organizations.</w:t>
      </w:r>
    </w:p>
    <w:p w:rsidR="008F4422" w:rsidRPr="00A218F3" w:rsidRDefault="008F4422" w:rsidP="008F4422">
      <w:pPr>
        <w:shd w:val="clear" w:color="auto" w:fill="FFFFFF"/>
        <w:spacing w:before="80" w:beforeAutospacing="1" w:afterAutospacing="1"/>
        <w:rPr>
          <w:rFonts w:eastAsia="굴림"/>
          <w:color w:val="000000"/>
          <w:sz w:val="22"/>
          <w:lang w:val="en-US" w:eastAsia="ko-KR"/>
        </w:rPr>
      </w:pPr>
      <w:r w:rsidRPr="00A218F3">
        <w:rPr>
          <w:rFonts w:eastAsia="굴림"/>
          <w:color w:val="000000"/>
          <w:sz w:val="22"/>
          <w:lang w:val="en-US" w:eastAsia="ko-KR"/>
        </w:rPr>
        <w:t xml:space="preserve">Based on </w:t>
      </w:r>
      <w:r>
        <w:rPr>
          <w:rFonts w:eastAsia="굴림"/>
          <w:color w:val="000000"/>
          <w:sz w:val="22"/>
          <w:lang w:val="en-US" w:eastAsia="ko-KR"/>
        </w:rPr>
        <w:t>t</w:t>
      </w:r>
      <w:r>
        <w:rPr>
          <w:color w:val="000000"/>
          <w:sz w:val="22"/>
        </w:rPr>
        <w:t xml:space="preserve">he code of practice, </w:t>
      </w:r>
      <w:r w:rsidRPr="00A218F3">
        <w:rPr>
          <w:rFonts w:eastAsia="굴림"/>
          <w:color w:val="000000"/>
          <w:sz w:val="22"/>
          <w:lang w:val="en-US" w:eastAsia="ko-KR"/>
        </w:rPr>
        <w:t xml:space="preserve">detailed and specific management areas including </w:t>
      </w:r>
      <w:r>
        <w:rPr>
          <w:color w:val="000000"/>
          <w:sz w:val="22"/>
        </w:rPr>
        <w:t xml:space="preserve">risks, assets, </w:t>
      </w:r>
      <w:r w:rsidRPr="00A218F3">
        <w:rPr>
          <w:rFonts w:eastAsia="굴림"/>
          <w:color w:val="000000"/>
          <w:sz w:val="22"/>
          <w:lang w:val="en-US" w:eastAsia="ko-KR"/>
        </w:rPr>
        <w:t xml:space="preserve">governance, management framework </w:t>
      </w:r>
      <w:r>
        <w:rPr>
          <w:rFonts w:eastAsia="굴림"/>
          <w:color w:val="000000"/>
          <w:sz w:val="22"/>
          <w:lang w:val="en-US" w:eastAsia="ko-KR"/>
        </w:rPr>
        <w:t xml:space="preserve">and </w:t>
      </w:r>
      <w:r w:rsidRPr="00A218F3">
        <w:rPr>
          <w:rFonts w:eastAsia="굴림"/>
          <w:color w:val="000000"/>
          <w:sz w:val="22"/>
          <w:lang w:val="en-US" w:eastAsia="ko-KR"/>
        </w:rPr>
        <w:t>incidents have also been developed</w:t>
      </w:r>
      <w:r>
        <w:rPr>
          <w:rFonts w:eastAsia="굴림"/>
          <w:color w:val="000000"/>
          <w:sz w:val="22"/>
          <w:lang w:val="en-US" w:eastAsia="ko-KR"/>
        </w:rPr>
        <w:t xml:space="preserve"> </w:t>
      </w:r>
      <w:r>
        <w:rPr>
          <w:color w:val="000000"/>
          <w:sz w:val="22"/>
        </w:rPr>
        <w:t>together with introducing best practices as Supplement</w:t>
      </w:r>
      <w:r w:rsidRPr="00A218F3">
        <w:rPr>
          <w:rFonts w:eastAsia="굴림"/>
          <w:color w:val="000000"/>
          <w:sz w:val="22"/>
          <w:lang w:val="en-US" w:eastAsia="ko-KR"/>
        </w:rPr>
        <w:t>. New areas in relation with Recommendation ITU-T X.1051 should be investigated further. Meanwhile, the series of Recommendations have to be maintained and updated reflecting the latest information security management issues. The aim is to develop a set of Recommendations on security management for telecommunications based on Recommendation ITU-T X.1051 in ITU</w:t>
      </w:r>
      <w:r w:rsidRPr="00A218F3">
        <w:rPr>
          <w:rFonts w:eastAsia="굴림"/>
          <w:color w:val="000000"/>
          <w:sz w:val="22"/>
          <w:lang w:val="en-US" w:eastAsia="ko-KR"/>
        </w:rPr>
        <w:noBreakHyphen/>
        <w:t>T.</w:t>
      </w:r>
    </w:p>
    <w:p w:rsidR="008F4422" w:rsidRPr="00A218F3" w:rsidRDefault="008F4422" w:rsidP="008F4422">
      <w:pPr>
        <w:shd w:val="clear" w:color="auto" w:fill="FFFFFF"/>
        <w:spacing w:before="80" w:beforeAutospacing="1" w:afterAutospacing="1"/>
        <w:rPr>
          <w:rFonts w:eastAsia="굴림"/>
          <w:color w:val="000000"/>
          <w:sz w:val="22"/>
          <w:lang w:val="en-US" w:eastAsia="ko-KR"/>
        </w:rPr>
      </w:pPr>
      <w:r w:rsidRPr="00A218F3">
        <w:rPr>
          <w:rFonts w:eastAsia="굴림"/>
          <w:color w:val="000000"/>
          <w:sz w:val="22"/>
          <w:lang w:val="en-US" w:eastAsia="ko-KR"/>
        </w:rPr>
        <w:t xml:space="preserve">In parallel with </w:t>
      </w:r>
      <w:r w:rsidRPr="00077A84">
        <w:rPr>
          <w:rFonts w:eastAsia="굴림"/>
          <w:color w:val="000000"/>
          <w:sz w:val="22"/>
          <w:lang w:val="en-US" w:eastAsia="ko-KR"/>
        </w:rPr>
        <w:t xml:space="preserve">developing Recommendations for detailed and specific management areas based on Recommendation ITU-T X.1051, the new areas of telecommunication/ICT including </w:t>
      </w:r>
      <w:r w:rsidRPr="00077A84">
        <w:rPr>
          <w:color w:val="000000"/>
          <w:sz w:val="22"/>
        </w:rPr>
        <w:t xml:space="preserve">Managed Security Services (MSSs), micro services, lifecycle management for security controls and effective risk management, </w:t>
      </w:r>
      <w:r w:rsidRPr="00077A84">
        <w:rPr>
          <w:rFonts w:eastAsia="굴림"/>
          <w:color w:val="000000"/>
          <w:sz w:val="22"/>
          <w:lang w:val="en-US" w:eastAsia="ko-KR"/>
        </w:rPr>
        <w:t xml:space="preserve">and management of personally identifiable information which request emergent and global countermeasures should be considered. </w:t>
      </w:r>
      <w:r w:rsidRPr="00077A84">
        <w:rPr>
          <w:color w:val="000000"/>
          <w:sz w:val="22"/>
        </w:rPr>
        <w:t xml:space="preserve">Those areas are not only in information security but also covers aspects in cybersecurity. </w:t>
      </w:r>
      <w:r w:rsidRPr="00077A84">
        <w:rPr>
          <w:rFonts w:eastAsia="굴림"/>
          <w:color w:val="000000"/>
          <w:sz w:val="22"/>
          <w:lang w:val="en-US" w:eastAsia="ko-KR"/>
        </w:rPr>
        <w:t xml:space="preserve">Therefore the studies particularly should focus on management aspects on above new areas </w:t>
      </w:r>
      <w:r w:rsidRPr="00077A84">
        <w:rPr>
          <w:color w:val="000000"/>
          <w:sz w:val="22"/>
        </w:rPr>
        <w:t>in information security and cybersecurity</w:t>
      </w:r>
      <w:r w:rsidRPr="00A218F3">
        <w:rPr>
          <w:rFonts w:eastAsia="굴림"/>
          <w:color w:val="000000"/>
          <w:sz w:val="22"/>
          <w:lang w:val="en-US" w:eastAsia="ko-KR"/>
        </w:rPr>
        <w:t>.</w:t>
      </w:r>
    </w:p>
    <w:p w:rsidR="008F4422" w:rsidRPr="00A218F3" w:rsidRDefault="008F4422" w:rsidP="008F4422">
      <w:pPr>
        <w:shd w:val="clear" w:color="auto" w:fill="FFFFFF"/>
        <w:spacing w:before="80" w:beforeAutospacing="1" w:afterAutospacing="1"/>
        <w:rPr>
          <w:rFonts w:eastAsia="굴림"/>
          <w:color w:val="000000"/>
          <w:sz w:val="22"/>
          <w:lang w:val="en-US" w:eastAsia="ko-KR"/>
        </w:rPr>
      </w:pPr>
      <w:r w:rsidRPr="00A218F3">
        <w:rPr>
          <w:rFonts w:eastAsia="굴림"/>
          <w:color w:val="000000"/>
          <w:sz w:val="22"/>
          <w:lang w:val="en-US" w:eastAsia="ko-KR"/>
        </w:rPr>
        <w:t>In the course of the studies, a full collaborative effort between ITU-T and ISO/IEC JTC 1 will be continued to ensure the widest possible compatibility of security solutions. The success of solutions developed as national standards in many countries also need to be considered.</w:t>
      </w:r>
    </w:p>
    <w:p w:rsidR="008F4422" w:rsidRPr="00A218F3" w:rsidRDefault="008F4422" w:rsidP="008F4422">
      <w:pPr>
        <w:shd w:val="clear" w:color="auto" w:fill="FFFFFF"/>
        <w:spacing w:before="80" w:beforeAutospacing="1" w:afterAutospacing="1"/>
        <w:rPr>
          <w:rFonts w:eastAsia="굴림"/>
          <w:color w:val="000000"/>
          <w:sz w:val="22"/>
          <w:lang w:val="en-US" w:eastAsia="ko-KR"/>
        </w:rPr>
      </w:pPr>
      <w:r w:rsidRPr="00A218F3">
        <w:rPr>
          <w:rFonts w:eastAsia="굴림"/>
          <w:color w:val="000000"/>
          <w:sz w:val="22"/>
          <w:lang w:val="en-US" w:eastAsia="ko-KR"/>
        </w:rPr>
        <w:t>This Question differs from Questions in Study Group 2 in that deals with the exchange of network management information between network elements and management systems and between management systems in TMN environment. This Question deals primarily with the protection of business assets, including information and processes in view of information security management.</w:t>
      </w:r>
    </w:p>
    <w:p w:rsidR="008F4422" w:rsidRPr="00A218F3" w:rsidRDefault="008F4422" w:rsidP="008F4422">
      <w:pPr>
        <w:shd w:val="clear" w:color="auto" w:fill="FFFFFF"/>
        <w:spacing w:before="80" w:beforeAutospacing="1" w:afterAutospacing="1"/>
        <w:rPr>
          <w:rFonts w:eastAsia="굴림"/>
          <w:color w:val="000000"/>
          <w:sz w:val="22"/>
          <w:lang w:val="en-US" w:eastAsia="ko-KR"/>
        </w:rPr>
      </w:pPr>
      <w:r w:rsidRPr="00A218F3">
        <w:rPr>
          <w:rFonts w:eastAsia="굴림"/>
          <w:color w:val="000000"/>
          <w:sz w:val="22"/>
          <w:lang w:val="en-US" w:eastAsia="ko-KR"/>
        </w:rPr>
        <w:t xml:space="preserve">Recommendations and Supplements under responsibility of this Question as of 23 March 2016: E.409 (in conjunction with SG2), X.1051, X.1052, </w:t>
      </w:r>
      <w:r>
        <w:rPr>
          <w:color w:val="000000"/>
          <w:sz w:val="22"/>
        </w:rPr>
        <w:t xml:space="preserve">X.1053, </w:t>
      </w:r>
      <w:r w:rsidRPr="00A218F3">
        <w:rPr>
          <w:rFonts w:eastAsia="굴림"/>
          <w:color w:val="000000"/>
          <w:sz w:val="22"/>
          <w:lang w:val="en-US" w:eastAsia="ko-KR"/>
        </w:rPr>
        <w:t xml:space="preserve">X.1054, X.1055, X.1056, X.1057, </w:t>
      </w:r>
      <w:r>
        <w:rPr>
          <w:color w:val="000000"/>
          <w:sz w:val="22"/>
        </w:rPr>
        <w:t xml:space="preserve">X.1058, </w:t>
      </w:r>
      <w:r w:rsidRPr="0086554E">
        <w:rPr>
          <w:color w:val="000000"/>
          <w:sz w:val="22"/>
        </w:rPr>
        <w:t>X.1059</w:t>
      </w:r>
      <w:r>
        <w:rPr>
          <w:color w:val="000000"/>
          <w:sz w:val="22"/>
        </w:rPr>
        <w:t xml:space="preserve"> </w:t>
      </w:r>
      <w:r w:rsidRPr="00A218F3">
        <w:rPr>
          <w:rFonts w:eastAsia="굴림"/>
          <w:color w:val="000000"/>
          <w:sz w:val="22"/>
          <w:lang w:val="en-US" w:eastAsia="ko-KR"/>
        </w:rPr>
        <w:t>and Supplement X.Suppl.13</w:t>
      </w:r>
      <w:r>
        <w:rPr>
          <w:color w:val="000000"/>
          <w:sz w:val="22"/>
        </w:rPr>
        <w:t>, Suppl.27, Suppl.32, and Suppl.34</w:t>
      </w:r>
      <w:r w:rsidRPr="00A218F3">
        <w:rPr>
          <w:rFonts w:eastAsia="굴림"/>
          <w:color w:val="000000"/>
          <w:sz w:val="22"/>
          <w:lang w:val="en-US" w:eastAsia="ko-KR"/>
        </w:rPr>
        <w:t>.</w:t>
      </w:r>
    </w:p>
    <w:p w:rsidR="008F4422" w:rsidRPr="00A218F3" w:rsidRDefault="008F4422" w:rsidP="008F4422">
      <w:pPr>
        <w:shd w:val="clear" w:color="auto" w:fill="FFFFFF"/>
        <w:spacing w:before="80" w:beforeAutospacing="1" w:afterAutospacing="1"/>
        <w:rPr>
          <w:rFonts w:eastAsia="굴림"/>
          <w:color w:val="000000"/>
          <w:sz w:val="22"/>
          <w:lang w:val="en-US" w:eastAsia="ko-KR"/>
        </w:rPr>
      </w:pPr>
      <w:r w:rsidRPr="00A218F3">
        <w:rPr>
          <w:rFonts w:eastAsia="굴림"/>
          <w:color w:val="000000"/>
          <w:sz w:val="22"/>
          <w:lang w:val="en-US" w:eastAsia="ko-KR"/>
        </w:rPr>
        <w:t xml:space="preserve">Texts under development: </w:t>
      </w:r>
      <w:r>
        <w:rPr>
          <w:color w:val="000000"/>
          <w:sz w:val="22"/>
        </w:rPr>
        <w:t>X.</w:t>
      </w:r>
      <w:r>
        <w:rPr>
          <w:rFonts w:eastAsia="MS Mincho" w:hint="cs"/>
          <w:color w:val="000000"/>
          <w:sz w:val="22"/>
        </w:rPr>
        <w:t xml:space="preserve">1052-rev, X.1054-rev, </w:t>
      </w:r>
      <w:proofErr w:type="spellStart"/>
      <w:r>
        <w:rPr>
          <w:rFonts w:eastAsia="MS Mincho" w:hint="cs"/>
          <w:color w:val="000000"/>
          <w:sz w:val="22"/>
        </w:rPr>
        <w:t>X.framcdc</w:t>
      </w:r>
      <w:proofErr w:type="spellEnd"/>
      <w:r>
        <w:rPr>
          <w:rFonts w:eastAsia="MS Mincho" w:hint="cs"/>
          <w:color w:val="000000"/>
          <w:sz w:val="22"/>
        </w:rPr>
        <w:t xml:space="preserve">, </w:t>
      </w:r>
      <w:proofErr w:type="spellStart"/>
      <w:r>
        <w:rPr>
          <w:rFonts w:eastAsia="MS Mincho" w:hint="cs"/>
          <w:color w:val="000000"/>
          <w:sz w:val="22"/>
        </w:rPr>
        <w:t>X.sup-csc</w:t>
      </w:r>
      <w:proofErr w:type="spellEnd"/>
      <w:r>
        <w:rPr>
          <w:rFonts w:eastAsia="MS Mincho" w:hint="cs"/>
          <w:color w:val="000000"/>
          <w:sz w:val="22"/>
        </w:rPr>
        <w:t xml:space="preserve">, </w:t>
      </w:r>
      <w:proofErr w:type="spellStart"/>
      <w:r>
        <w:rPr>
          <w:rFonts w:eastAsia="MS Mincho" w:hint="cs"/>
          <w:color w:val="000000"/>
          <w:sz w:val="22"/>
        </w:rPr>
        <w:t>X.ciag</w:t>
      </w:r>
      <w:proofErr w:type="spellEnd"/>
      <w:r w:rsidRPr="00A218F3">
        <w:rPr>
          <w:rFonts w:eastAsia="굴림"/>
          <w:color w:val="000000"/>
          <w:sz w:val="22"/>
          <w:lang w:val="en-US" w:eastAsia="ko-KR"/>
        </w:rPr>
        <w:t>.</w:t>
      </w:r>
    </w:p>
    <w:p w:rsidR="008F4422" w:rsidRPr="00A218F3" w:rsidRDefault="008F4422" w:rsidP="008F4422">
      <w:pPr>
        <w:shd w:val="clear" w:color="auto" w:fill="FFFFFF"/>
        <w:spacing w:before="80" w:beforeAutospacing="1" w:afterAutospacing="1"/>
        <w:rPr>
          <w:rFonts w:eastAsia="굴림"/>
          <w:color w:val="000000"/>
          <w:sz w:val="22"/>
          <w:lang w:val="en-US" w:eastAsia="ko-KR"/>
        </w:rPr>
      </w:pPr>
      <w:r>
        <w:rPr>
          <w:rFonts w:eastAsia="굴림"/>
          <w:b/>
          <w:bCs/>
          <w:color w:val="000000"/>
          <w:sz w:val="22"/>
          <w:lang w:val="en-US" w:eastAsia="ko-KR"/>
        </w:rPr>
        <w:t>2</w:t>
      </w:r>
      <w:r>
        <w:rPr>
          <w:rFonts w:eastAsia="굴림"/>
          <w:b/>
          <w:bCs/>
          <w:color w:val="000000"/>
          <w:sz w:val="22"/>
          <w:lang w:val="en-US" w:eastAsia="ko-KR"/>
        </w:rPr>
        <w:tab/>
      </w:r>
      <w:r w:rsidRPr="00A218F3">
        <w:rPr>
          <w:rFonts w:eastAsia="굴림"/>
          <w:b/>
          <w:bCs/>
          <w:color w:val="000000"/>
          <w:sz w:val="22"/>
          <w:lang w:val="en-US" w:eastAsia="ko-KR"/>
        </w:rPr>
        <w:t>Question</w:t>
      </w:r>
    </w:p>
    <w:p w:rsidR="008F4422" w:rsidRPr="00A218F3" w:rsidRDefault="008F4422" w:rsidP="008F4422">
      <w:pPr>
        <w:shd w:val="clear" w:color="auto" w:fill="FFFFFF"/>
        <w:spacing w:before="80" w:beforeAutospacing="1" w:afterAutospacing="1"/>
        <w:rPr>
          <w:rFonts w:eastAsia="굴림"/>
          <w:color w:val="000000"/>
          <w:sz w:val="22"/>
          <w:lang w:val="en-US" w:eastAsia="ko-KR"/>
        </w:rPr>
      </w:pPr>
      <w:r w:rsidRPr="00A218F3">
        <w:rPr>
          <w:rFonts w:eastAsia="굴림"/>
          <w:color w:val="000000"/>
          <w:sz w:val="22"/>
          <w:lang w:val="en-US" w:eastAsia="ko-KR"/>
        </w:rPr>
        <w:t>Study items to be considered include, but are not limited to:</w:t>
      </w:r>
    </w:p>
    <w:p w:rsidR="008F4422" w:rsidRDefault="008F4422" w:rsidP="008F4422">
      <w:pPr>
        <w:numPr>
          <w:ilvl w:val="0"/>
          <w:numId w:val="14"/>
        </w:numPr>
        <w:shd w:val="clear" w:color="auto" w:fill="FFFFFF"/>
        <w:tabs>
          <w:tab w:val="clear" w:pos="1134"/>
          <w:tab w:val="clear" w:pos="1871"/>
          <w:tab w:val="clear" w:pos="2268"/>
          <w:tab w:val="left" w:pos="794"/>
          <w:tab w:val="left" w:pos="1191"/>
          <w:tab w:val="left" w:pos="1588"/>
          <w:tab w:val="left" w:pos="1985"/>
        </w:tabs>
        <w:spacing w:before="80"/>
        <w:rPr>
          <w:rFonts w:eastAsia="굴림"/>
          <w:color w:val="000000"/>
          <w:sz w:val="22"/>
          <w:lang w:val="en-US" w:eastAsia="ko-KR"/>
        </w:rPr>
      </w:pPr>
      <w:r w:rsidRPr="00A218F3">
        <w:rPr>
          <w:rFonts w:eastAsia="굴림"/>
          <w:color w:val="000000"/>
          <w:sz w:val="22"/>
          <w:lang w:val="en-US" w:eastAsia="ko-KR"/>
        </w:rPr>
        <w:t>How should specific security management issues for telecommunications organizations be identified?</w:t>
      </w:r>
    </w:p>
    <w:p w:rsidR="008F4422" w:rsidRPr="003E359F" w:rsidRDefault="008F4422" w:rsidP="008F4422">
      <w:pPr>
        <w:numPr>
          <w:ilvl w:val="0"/>
          <w:numId w:val="14"/>
        </w:numPr>
        <w:shd w:val="clear" w:color="auto" w:fill="FFFFFF"/>
        <w:tabs>
          <w:tab w:val="clear" w:pos="1134"/>
          <w:tab w:val="clear" w:pos="1871"/>
          <w:tab w:val="clear" w:pos="2268"/>
          <w:tab w:val="left" w:pos="794"/>
          <w:tab w:val="left" w:pos="1191"/>
          <w:tab w:val="left" w:pos="1588"/>
          <w:tab w:val="left" w:pos="1985"/>
        </w:tabs>
        <w:spacing w:before="80"/>
        <w:rPr>
          <w:color w:val="000000"/>
          <w:sz w:val="22"/>
        </w:rPr>
      </w:pPr>
      <w:r w:rsidRPr="003E359F">
        <w:rPr>
          <w:rFonts w:eastAsia="굴림"/>
          <w:color w:val="000000"/>
          <w:sz w:val="22"/>
          <w:lang w:val="en-US" w:eastAsia="ko-KR"/>
        </w:rPr>
        <w:t>How should measurement of security management in telecommunications be identified and managed?</w:t>
      </w:r>
    </w:p>
    <w:p w:rsidR="008F4422" w:rsidRPr="003E359F" w:rsidRDefault="008F4422" w:rsidP="008F4422">
      <w:pPr>
        <w:numPr>
          <w:ilvl w:val="0"/>
          <w:numId w:val="14"/>
        </w:numPr>
        <w:shd w:val="clear" w:color="auto" w:fill="FFFFFF"/>
        <w:tabs>
          <w:tab w:val="clear" w:pos="1134"/>
          <w:tab w:val="clear" w:pos="1871"/>
          <w:tab w:val="clear" w:pos="2268"/>
          <w:tab w:val="left" w:pos="794"/>
          <w:tab w:val="left" w:pos="1191"/>
          <w:tab w:val="left" w:pos="1588"/>
          <w:tab w:val="left" w:pos="1985"/>
        </w:tabs>
        <w:spacing w:before="80"/>
        <w:rPr>
          <w:color w:val="000000"/>
          <w:sz w:val="22"/>
        </w:rPr>
      </w:pPr>
      <w:r w:rsidRPr="003E359F">
        <w:rPr>
          <w:rFonts w:eastAsia="굴림"/>
          <w:color w:val="000000"/>
          <w:sz w:val="22"/>
          <w:lang w:val="en-US" w:eastAsia="ko-KR"/>
        </w:rPr>
        <w:lastRenderedPageBreak/>
        <w:t xml:space="preserve">How should control objectives and controls be mapped and integrated into organizational management and operational aspects in telecommunication organizations? </w:t>
      </w:r>
    </w:p>
    <w:p w:rsidR="008F4422" w:rsidRPr="003E359F" w:rsidRDefault="008F4422" w:rsidP="008F4422">
      <w:pPr>
        <w:numPr>
          <w:ilvl w:val="0"/>
          <w:numId w:val="14"/>
        </w:numPr>
        <w:shd w:val="clear" w:color="auto" w:fill="FFFFFF"/>
        <w:tabs>
          <w:tab w:val="clear" w:pos="1134"/>
          <w:tab w:val="clear" w:pos="1871"/>
          <w:tab w:val="clear" w:pos="2268"/>
          <w:tab w:val="left" w:pos="794"/>
          <w:tab w:val="left" w:pos="1191"/>
          <w:tab w:val="left" w:pos="1588"/>
          <w:tab w:val="left" w:pos="1985"/>
        </w:tabs>
        <w:spacing w:before="80"/>
        <w:rPr>
          <w:color w:val="000000"/>
          <w:sz w:val="22"/>
        </w:rPr>
      </w:pPr>
      <w:r w:rsidRPr="003E359F">
        <w:rPr>
          <w:rFonts w:eastAsia="굴림"/>
          <w:color w:val="000000"/>
          <w:sz w:val="22"/>
          <w:lang w:val="en-US" w:eastAsia="ko-KR"/>
        </w:rPr>
        <w:t>How should concepts and principles for the governance of information security, by which organizations can evaluate, direct, monitor and communicate the information security-related activities within the organization be applied?</w:t>
      </w:r>
    </w:p>
    <w:p w:rsidR="008F4422" w:rsidRPr="003E359F" w:rsidRDefault="008F4422" w:rsidP="008F4422">
      <w:pPr>
        <w:numPr>
          <w:ilvl w:val="0"/>
          <w:numId w:val="14"/>
        </w:numPr>
        <w:shd w:val="clear" w:color="auto" w:fill="FFFFFF"/>
        <w:tabs>
          <w:tab w:val="clear" w:pos="1134"/>
          <w:tab w:val="clear" w:pos="1871"/>
          <w:tab w:val="clear" w:pos="2268"/>
          <w:tab w:val="left" w:pos="794"/>
          <w:tab w:val="left" w:pos="1191"/>
          <w:tab w:val="left" w:pos="1588"/>
          <w:tab w:val="left" w:pos="1985"/>
        </w:tabs>
        <w:spacing w:before="80"/>
        <w:rPr>
          <w:color w:val="000000"/>
          <w:sz w:val="22"/>
        </w:rPr>
      </w:pPr>
      <w:r w:rsidRPr="004E5EE2">
        <w:rPr>
          <w:rFonts w:eastAsia="굴림"/>
          <w:color w:val="000000"/>
          <w:sz w:val="22"/>
          <w:lang w:val="en-US" w:eastAsia="ko-KR"/>
        </w:rPr>
        <w:t>How should the adoption of risk treatment option to manage the impact of a security incident?</w:t>
      </w:r>
    </w:p>
    <w:p w:rsidR="008F4422" w:rsidRDefault="008F4422" w:rsidP="008F4422">
      <w:pPr>
        <w:numPr>
          <w:ilvl w:val="0"/>
          <w:numId w:val="14"/>
        </w:numPr>
        <w:shd w:val="clear" w:color="auto" w:fill="FFFFFF"/>
        <w:tabs>
          <w:tab w:val="clear" w:pos="1134"/>
          <w:tab w:val="clear" w:pos="1871"/>
          <w:tab w:val="clear" w:pos="2268"/>
          <w:tab w:val="left" w:pos="794"/>
          <w:tab w:val="left" w:pos="1191"/>
          <w:tab w:val="left" w:pos="1588"/>
          <w:tab w:val="left" w:pos="1985"/>
        </w:tabs>
        <w:spacing w:before="80"/>
        <w:rPr>
          <w:rFonts w:eastAsia="굴림"/>
          <w:color w:val="000000"/>
          <w:sz w:val="22"/>
          <w:lang w:val="en-US" w:eastAsia="ko-KR"/>
        </w:rPr>
      </w:pPr>
      <w:r w:rsidRPr="004E5EE2">
        <w:rPr>
          <w:rFonts w:eastAsia="굴림"/>
          <w:color w:val="000000"/>
          <w:sz w:val="22"/>
          <w:lang w:val="en-US" w:eastAsia="ko-KR"/>
        </w:rPr>
        <w:t>How should best practices providing directions in the security monitoring and response capability of organizations be applied?</w:t>
      </w:r>
    </w:p>
    <w:p w:rsidR="008F4422" w:rsidRPr="00A218F3" w:rsidRDefault="008F4422" w:rsidP="008F4422">
      <w:pPr>
        <w:numPr>
          <w:ilvl w:val="0"/>
          <w:numId w:val="14"/>
        </w:numPr>
        <w:shd w:val="clear" w:color="auto" w:fill="FFFFFF"/>
        <w:tabs>
          <w:tab w:val="clear" w:pos="1134"/>
          <w:tab w:val="clear" w:pos="1871"/>
          <w:tab w:val="clear" w:pos="2268"/>
          <w:tab w:val="left" w:pos="794"/>
          <w:tab w:val="left" w:pos="1191"/>
          <w:tab w:val="left" w:pos="1588"/>
          <w:tab w:val="left" w:pos="1985"/>
        </w:tabs>
        <w:spacing w:before="80"/>
        <w:rPr>
          <w:rFonts w:eastAsia="굴림"/>
          <w:color w:val="000000"/>
          <w:sz w:val="22"/>
          <w:lang w:val="en-US" w:eastAsia="ko-KR"/>
        </w:rPr>
      </w:pPr>
      <w:r w:rsidRPr="00A218F3">
        <w:rPr>
          <w:rFonts w:eastAsia="굴림"/>
          <w:color w:val="000000"/>
          <w:sz w:val="22"/>
          <w:lang w:val="en-US" w:eastAsia="ko-KR"/>
        </w:rPr>
        <w:t>How should information security management for telecommunications organizations be properly implemented by using the existing standards (ITU-T, ISO/IEC and others)?</w:t>
      </w:r>
    </w:p>
    <w:p w:rsidR="008F4422" w:rsidRPr="0089552A" w:rsidRDefault="008F4422" w:rsidP="008F4422">
      <w:pPr>
        <w:numPr>
          <w:ilvl w:val="0"/>
          <w:numId w:val="14"/>
        </w:numPr>
        <w:shd w:val="clear" w:color="auto" w:fill="FFFFFF"/>
        <w:tabs>
          <w:tab w:val="clear" w:pos="1134"/>
          <w:tab w:val="clear" w:pos="1871"/>
          <w:tab w:val="clear" w:pos="2268"/>
          <w:tab w:val="left" w:pos="794"/>
          <w:tab w:val="left" w:pos="1191"/>
          <w:tab w:val="left" w:pos="1588"/>
          <w:tab w:val="left" w:pos="1985"/>
        </w:tabs>
        <w:spacing w:before="80"/>
        <w:rPr>
          <w:rFonts w:eastAsia="굴림"/>
          <w:color w:val="000000"/>
          <w:sz w:val="22"/>
          <w:lang w:val="en-US" w:eastAsia="ko-KR"/>
        </w:rPr>
      </w:pPr>
      <w:r w:rsidRPr="00DC2036">
        <w:rPr>
          <w:color w:val="000000"/>
          <w:sz w:val="22"/>
        </w:rPr>
        <w:t xml:space="preserve">How should </w:t>
      </w:r>
      <w:r>
        <w:rPr>
          <w:color w:val="000000"/>
          <w:sz w:val="22"/>
        </w:rPr>
        <w:t xml:space="preserve">management of </w:t>
      </w:r>
      <w:r w:rsidRPr="00DC2036">
        <w:rPr>
          <w:color w:val="000000"/>
          <w:sz w:val="22"/>
        </w:rPr>
        <w:t>personally identifiable information be</w:t>
      </w:r>
      <w:r>
        <w:rPr>
          <w:color w:val="000000"/>
          <w:sz w:val="22"/>
        </w:rPr>
        <w:t xml:space="preserve"> implemented and effective</w:t>
      </w:r>
      <w:r w:rsidRPr="00DC2036">
        <w:rPr>
          <w:color w:val="000000"/>
          <w:sz w:val="22"/>
        </w:rPr>
        <w:t>?</w:t>
      </w:r>
    </w:p>
    <w:p w:rsidR="008F4422" w:rsidRPr="00A218F3" w:rsidRDefault="008F4422" w:rsidP="008F4422">
      <w:pPr>
        <w:numPr>
          <w:ilvl w:val="0"/>
          <w:numId w:val="14"/>
        </w:numPr>
        <w:shd w:val="clear" w:color="auto" w:fill="FFFFFF"/>
        <w:tabs>
          <w:tab w:val="clear" w:pos="1134"/>
          <w:tab w:val="clear" w:pos="1871"/>
          <w:tab w:val="clear" w:pos="2268"/>
          <w:tab w:val="left" w:pos="794"/>
          <w:tab w:val="left" w:pos="1191"/>
          <w:tab w:val="left" w:pos="1588"/>
          <w:tab w:val="left" w:pos="1985"/>
        </w:tabs>
        <w:spacing w:before="80"/>
        <w:rPr>
          <w:rFonts w:eastAsia="굴림"/>
          <w:color w:val="000000"/>
          <w:sz w:val="22"/>
          <w:lang w:val="en-US" w:eastAsia="ko-KR"/>
        </w:rPr>
      </w:pPr>
      <w:r w:rsidRPr="00A218F3">
        <w:rPr>
          <w:rFonts w:eastAsia="굴림"/>
          <w:color w:val="000000"/>
          <w:sz w:val="22"/>
          <w:lang w:val="en-US" w:eastAsia="ko-KR"/>
        </w:rPr>
        <w:t>What enhancements to existing Recommendations under review or new Recommendations under development should be adopted to reduce impact on climate changes (e.g., energy savings, reduction of greenhouse gas emissions, implementation of monitoring systems) either directly or indirectly in telecommunication/ICT or in other industries?</w:t>
      </w:r>
    </w:p>
    <w:p w:rsidR="008F4422" w:rsidRPr="00A218F3" w:rsidRDefault="008F4422" w:rsidP="008F4422">
      <w:pPr>
        <w:shd w:val="clear" w:color="auto" w:fill="FFFFFF"/>
        <w:spacing w:before="80" w:beforeAutospacing="1" w:afterAutospacing="1"/>
        <w:rPr>
          <w:rFonts w:eastAsia="굴림"/>
          <w:b/>
          <w:bCs/>
          <w:color w:val="000000"/>
          <w:sz w:val="22"/>
          <w:lang w:val="en-US" w:eastAsia="ko-KR"/>
        </w:rPr>
      </w:pPr>
      <w:r>
        <w:rPr>
          <w:rFonts w:eastAsia="굴림"/>
          <w:b/>
          <w:bCs/>
          <w:color w:val="000000"/>
          <w:sz w:val="22"/>
          <w:lang w:val="en-US" w:eastAsia="ko-KR"/>
        </w:rPr>
        <w:t>3</w:t>
      </w:r>
      <w:r>
        <w:rPr>
          <w:rFonts w:eastAsia="굴림"/>
          <w:b/>
          <w:bCs/>
          <w:color w:val="000000"/>
          <w:sz w:val="22"/>
          <w:lang w:val="en-US" w:eastAsia="ko-KR"/>
        </w:rPr>
        <w:tab/>
      </w:r>
      <w:r w:rsidRPr="00A218F3">
        <w:rPr>
          <w:rFonts w:eastAsia="굴림"/>
          <w:b/>
          <w:bCs/>
          <w:color w:val="000000"/>
          <w:sz w:val="22"/>
          <w:lang w:val="en-US" w:eastAsia="ko-KR"/>
        </w:rPr>
        <w:t>Tasks</w:t>
      </w:r>
    </w:p>
    <w:p w:rsidR="008F4422" w:rsidRPr="00A218F3" w:rsidRDefault="008F4422" w:rsidP="008F4422">
      <w:pPr>
        <w:shd w:val="clear" w:color="auto" w:fill="FFFFFF"/>
        <w:spacing w:before="80" w:beforeAutospacing="1" w:afterAutospacing="1"/>
        <w:rPr>
          <w:rFonts w:eastAsia="굴림"/>
          <w:color w:val="000000"/>
          <w:sz w:val="22"/>
          <w:lang w:val="en-US" w:eastAsia="ko-KR"/>
        </w:rPr>
      </w:pPr>
      <w:r w:rsidRPr="00A218F3">
        <w:rPr>
          <w:rFonts w:eastAsia="굴림"/>
          <w:color w:val="000000"/>
          <w:sz w:val="22"/>
          <w:lang w:val="en-US" w:eastAsia="ko-KR"/>
        </w:rPr>
        <w:t>Tasks include, but are not limited to:</w:t>
      </w:r>
    </w:p>
    <w:p w:rsidR="008F4422" w:rsidRPr="00A218F3" w:rsidRDefault="008F4422" w:rsidP="008F4422">
      <w:pPr>
        <w:numPr>
          <w:ilvl w:val="0"/>
          <w:numId w:val="15"/>
        </w:numPr>
        <w:shd w:val="clear" w:color="auto" w:fill="FFFFFF"/>
        <w:tabs>
          <w:tab w:val="clear" w:pos="1134"/>
          <w:tab w:val="clear" w:pos="1871"/>
          <w:tab w:val="clear" w:pos="2268"/>
          <w:tab w:val="left" w:pos="794"/>
          <w:tab w:val="left" w:pos="1191"/>
          <w:tab w:val="left" w:pos="1588"/>
          <w:tab w:val="left" w:pos="1985"/>
        </w:tabs>
        <w:spacing w:before="80"/>
        <w:ind w:left="360"/>
        <w:rPr>
          <w:rFonts w:eastAsia="굴림"/>
          <w:color w:val="000000"/>
          <w:sz w:val="22"/>
          <w:lang w:val="en-US" w:eastAsia="ko-KR"/>
        </w:rPr>
      </w:pPr>
      <w:r w:rsidRPr="00A218F3">
        <w:rPr>
          <w:rFonts w:eastAsia="굴림"/>
          <w:color w:val="000000"/>
          <w:sz w:val="22"/>
          <w:lang w:val="en-US" w:eastAsia="ko-KR"/>
        </w:rPr>
        <w:t>Study and develop a framework of information security management functions described in Recommendation ITU-T X.1051.</w:t>
      </w:r>
    </w:p>
    <w:p w:rsidR="008F4422" w:rsidRDefault="008F4422" w:rsidP="008F4422">
      <w:pPr>
        <w:numPr>
          <w:ilvl w:val="0"/>
          <w:numId w:val="15"/>
        </w:numPr>
        <w:shd w:val="clear" w:color="auto" w:fill="FFFFFF"/>
        <w:tabs>
          <w:tab w:val="clear" w:pos="1134"/>
          <w:tab w:val="clear" w:pos="1871"/>
          <w:tab w:val="clear" w:pos="2268"/>
          <w:tab w:val="left" w:pos="794"/>
          <w:tab w:val="left" w:pos="1191"/>
          <w:tab w:val="left" w:pos="1588"/>
          <w:tab w:val="left" w:pos="1985"/>
        </w:tabs>
        <w:spacing w:before="80"/>
        <w:ind w:left="360"/>
        <w:rPr>
          <w:rFonts w:eastAsia="굴림"/>
          <w:color w:val="000000"/>
          <w:sz w:val="22"/>
          <w:lang w:val="en-US" w:eastAsia="ko-KR"/>
        </w:rPr>
      </w:pPr>
      <w:r w:rsidRPr="00A218F3">
        <w:rPr>
          <w:rFonts w:eastAsia="굴림"/>
          <w:color w:val="000000"/>
          <w:sz w:val="22"/>
          <w:lang w:val="en-US" w:eastAsia="ko-KR"/>
        </w:rPr>
        <w:t>Study and develop a methodology to implement information security management for telecommunications organizations based on the existing standards (ITU-T, ISO/IEC and others).</w:t>
      </w:r>
    </w:p>
    <w:p w:rsidR="008F4422" w:rsidRDefault="008F4422" w:rsidP="008F4422">
      <w:pPr>
        <w:pStyle w:val="aff"/>
        <w:numPr>
          <w:ilvl w:val="0"/>
          <w:numId w:val="15"/>
        </w:numPr>
        <w:shd w:val="clear" w:color="auto" w:fill="FFFFFF"/>
        <w:spacing w:before="80" w:beforeAutospacing="0" w:after="0" w:afterAutospacing="0"/>
        <w:ind w:left="360"/>
        <w:rPr>
          <w:rFonts w:ascii="Times New Roman" w:hAnsi="Times New Roman"/>
          <w:color w:val="000000"/>
          <w:sz w:val="22"/>
        </w:rPr>
      </w:pPr>
      <w:r>
        <w:rPr>
          <w:rFonts w:ascii="Times New Roman" w:hAnsi="Times New Roman"/>
          <w:color w:val="000000"/>
          <w:sz w:val="22"/>
        </w:rPr>
        <w:t>Study and develop a framework/guidelines for management aspects of Managed Security Services (MSSs).</w:t>
      </w:r>
    </w:p>
    <w:p w:rsidR="008F4422" w:rsidRDefault="008F4422" w:rsidP="008F4422">
      <w:pPr>
        <w:pStyle w:val="aff"/>
        <w:numPr>
          <w:ilvl w:val="0"/>
          <w:numId w:val="15"/>
        </w:numPr>
        <w:shd w:val="clear" w:color="auto" w:fill="FFFFFF"/>
        <w:spacing w:before="80" w:beforeAutospacing="0" w:after="0" w:afterAutospacing="0"/>
        <w:ind w:left="360"/>
        <w:rPr>
          <w:rFonts w:ascii="Times New Roman" w:hAnsi="Times New Roman"/>
          <w:color w:val="000000"/>
          <w:sz w:val="22"/>
        </w:rPr>
      </w:pPr>
      <w:r>
        <w:rPr>
          <w:rFonts w:ascii="Times New Roman" w:hAnsi="Times New Roman"/>
          <w:color w:val="000000"/>
          <w:sz w:val="22"/>
        </w:rPr>
        <w:t>Study and develop guidelines for management aspects of micro services</w:t>
      </w:r>
    </w:p>
    <w:p w:rsidR="008F4422" w:rsidRDefault="008F4422" w:rsidP="008F4422">
      <w:pPr>
        <w:pStyle w:val="aff"/>
        <w:numPr>
          <w:ilvl w:val="0"/>
          <w:numId w:val="15"/>
        </w:numPr>
        <w:shd w:val="clear" w:color="auto" w:fill="FFFFFF"/>
        <w:spacing w:before="80" w:beforeAutospacing="0" w:after="0" w:afterAutospacing="0"/>
        <w:ind w:left="360"/>
        <w:rPr>
          <w:rFonts w:ascii="Times New Roman" w:hAnsi="Times New Roman"/>
          <w:color w:val="000000"/>
          <w:sz w:val="22"/>
        </w:rPr>
      </w:pPr>
      <w:r>
        <w:rPr>
          <w:rFonts w:ascii="Times New Roman" w:hAnsi="Times New Roman"/>
          <w:color w:val="000000"/>
          <w:sz w:val="22"/>
        </w:rPr>
        <w:t xml:space="preserve">Study and develop guidelines for lifecycle management for </w:t>
      </w:r>
      <w:r w:rsidRPr="0086554E">
        <w:rPr>
          <w:rFonts w:ascii="Times New Roman" w:hAnsi="Times New Roman"/>
          <w:color w:val="000000"/>
          <w:sz w:val="22"/>
        </w:rPr>
        <w:t>security</w:t>
      </w:r>
      <w:r w:rsidRPr="00DB7900">
        <w:rPr>
          <w:rFonts w:ascii="Times New Roman" w:hAnsi="Times New Roman"/>
          <w:color w:val="000000"/>
          <w:sz w:val="22"/>
        </w:rPr>
        <w:t xml:space="preserve"> </w:t>
      </w:r>
      <w:r>
        <w:rPr>
          <w:rFonts w:ascii="Times New Roman" w:hAnsi="Times New Roman"/>
          <w:color w:val="000000"/>
          <w:sz w:val="22"/>
        </w:rPr>
        <w:t xml:space="preserve">controls </w:t>
      </w:r>
    </w:p>
    <w:p w:rsidR="008F4422" w:rsidRPr="00DC2036" w:rsidRDefault="008F4422" w:rsidP="008F4422">
      <w:pPr>
        <w:pStyle w:val="aff"/>
        <w:numPr>
          <w:ilvl w:val="0"/>
          <w:numId w:val="15"/>
        </w:numPr>
        <w:shd w:val="clear" w:color="auto" w:fill="FFFFFF"/>
        <w:spacing w:before="80" w:beforeAutospacing="0" w:after="0" w:afterAutospacing="0"/>
        <w:ind w:left="360"/>
        <w:rPr>
          <w:rFonts w:ascii="Times New Roman" w:hAnsi="Times New Roman"/>
          <w:color w:val="000000"/>
          <w:sz w:val="22"/>
        </w:rPr>
      </w:pPr>
      <w:r>
        <w:rPr>
          <w:rFonts w:ascii="Times New Roman" w:hAnsi="Times New Roman"/>
          <w:color w:val="000000"/>
          <w:sz w:val="22"/>
        </w:rPr>
        <w:t xml:space="preserve">Study and develop guidelines for </w:t>
      </w:r>
      <w:r w:rsidRPr="0086554E">
        <w:rPr>
          <w:rFonts w:ascii="Times New Roman" w:hAnsi="Times New Roman"/>
          <w:color w:val="000000"/>
          <w:sz w:val="22"/>
        </w:rPr>
        <w:t>effective ris</w:t>
      </w:r>
      <w:r>
        <w:rPr>
          <w:rFonts w:ascii="Times New Roman" w:hAnsi="Times New Roman"/>
          <w:color w:val="000000"/>
          <w:sz w:val="22"/>
        </w:rPr>
        <w:t xml:space="preserve">k management </w:t>
      </w:r>
      <w:proofErr w:type="spellStart"/>
      <w:r>
        <w:rPr>
          <w:rFonts w:ascii="Times New Roman" w:hAnsi="Times New Roman"/>
          <w:color w:val="000000"/>
          <w:sz w:val="22"/>
        </w:rPr>
        <w:t>e.g</w:t>
      </w:r>
      <w:proofErr w:type="spellEnd"/>
      <w:r>
        <w:rPr>
          <w:rFonts w:ascii="Times New Roman" w:hAnsi="Times New Roman"/>
          <w:color w:val="000000"/>
          <w:sz w:val="22"/>
        </w:rPr>
        <w:t xml:space="preserve"> risk cyber insurance acquisition for risk treatment</w:t>
      </w:r>
    </w:p>
    <w:p w:rsidR="008F4422" w:rsidRPr="00A218F3" w:rsidRDefault="008F4422" w:rsidP="008F4422">
      <w:pPr>
        <w:numPr>
          <w:ilvl w:val="0"/>
          <w:numId w:val="15"/>
        </w:numPr>
        <w:shd w:val="clear" w:color="auto" w:fill="FFFFFF"/>
        <w:tabs>
          <w:tab w:val="clear" w:pos="1134"/>
          <w:tab w:val="clear" w:pos="1871"/>
          <w:tab w:val="clear" w:pos="2268"/>
          <w:tab w:val="left" w:pos="794"/>
          <w:tab w:val="left" w:pos="1191"/>
          <w:tab w:val="left" w:pos="1588"/>
          <w:tab w:val="left" w:pos="1985"/>
        </w:tabs>
        <w:spacing w:before="80"/>
        <w:ind w:left="360"/>
        <w:rPr>
          <w:rFonts w:eastAsia="굴림"/>
          <w:color w:val="000000"/>
          <w:sz w:val="22"/>
          <w:lang w:val="en-US" w:eastAsia="ko-KR"/>
        </w:rPr>
      </w:pPr>
      <w:r w:rsidRPr="00A218F3">
        <w:rPr>
          <w:rFonts w:eastAsia="굴림"/>
          <w:color w:val="000000"/>
          <w:sz w:val="22"/>
          <w:lang w:val="en-US" w:eastAsia="ko-KR"/>
        </w:rPr>
        <w:t xml:space="preserve">Study and develop </w:t>
      </w:r>
      <w:r>
        <w:rPr>
          <w:rFonts w:eastAsia="굴림"/>
          <w:color w:val="000000"/>
          <w:sz w:val="22"/>
          <w:lang w:val="en-US" w:eastAsia="ko-KR"/>
        </w:rPr>
        <w:t>guidelines</w:t>
      </w:r>
      <w:r w:rsidRPr="00A218F3">
        <w:rPr>
          <w:rFonts w:eastAsia="굴림"/>
          <w:color w:val="000000"/>
          <w:sz w:val="22"/>
          <w:lang w:val="en-US" w:eastAsia="ko-KR"/>
        </w:rPr>
        <w:t xml:space="preserve"> for </w:t>
      </w:r>
      <w:r>
        <w:rPr>
          <w:rFonts w:eastAsia="굴림"/>
          <w:color w:val="000000"/>
          <w:sz w:val="22"/>
          <w:lang w:val="en-US" w:eastAsia="ko-KR"/>
        </w:rPr>
        <w:t xml:space="preserve">management of </w:t>
      </w:r>
      <w:r w:rsidRPr="00A218F3">
        <w:rPr>
          <w:rFonts w:eastAsia="굴림"/>
          <w:color w:val="000000"/>
          <w:sz w:val="22"/>
          <w:lang w:val="en-US" w:eastAsia="ko-KR"/>
        </w:rPr>
        <w:t>personally identifiable information.</w:t>
      </w:r>
    </w:p>
    <w:p w:rsidR="008F4422" w:rsidRPr="00A218F3" w:rsidRDefault="008F4422" w:rsidP="008F4422">
      <w:pPr>
        <w:numPr>
          <w:ilvl w:val="0"/>
          <w:numId w:val="15"/>
        </w:numPr>
        <w:shd w:val="clear" w:color="auto" w:fill="FFFFFF"/>
        <w:tabs>
          <w:tab w:val="clear" w:pos="1134"/>
          <w:tab w:val="clear" w:pos="1871"/>
          <w:tab w:val="clear" w:pos="2268"/>
          <w:tab w:val="left" w:pos="794"/>
          <w:tab w:val="left" w:pos="1191"/>
          <w:tab w:val="left" w:pos="1588"/>
          <w:tab w:val="left" w:pos="1985"/>
        </w:tabs>
        <w:spacing w:before="80"/>
        <w:ind w:left="360"/>
        <w:rPr>
          <w:rFonts w:eastAsia="굴림"/>
          <w:color w:val="000000"/>
          <w:sz w:val="22"/>
          <w:lang w:val="en-US" w:eastAsia="ko-KR"/>
        </w:rPr>
      </w:pPr>
      <w:r w:rsidRPr="00A218F3">
        <w:rPr>
          <w:rFonts w:eastAsia="굴림"/>
          <w:color w:val="000000"/>
          <w:sz w:val="22"/>
          <w:lang w:val="en-US" w:eastAsia="ko-KR"/>
        </w:rPr>
        <w:t>Propose outline of new Recommendations.</w:t>
      </w:r>
    </w:p>
    <w:p w:rsidR="008F4422" w:rsidRPr="00A218F3" w:rsidRDefault="008F4422" w:rsidP="008F4422">
      <w:pPr>
        <w:numPr>
          <w:ilvl w:val="0"/>
          <w:numId w:val="15"/>
        </w:numPr>
        <w:shd w:val="clear" w:color="auto" w:fill="FFFFFF"/>
        <w:tabs>
          <w:tab w:val="clear" w:pos="1134"/>
          <w:tab w:val="clear" w:pos="1871"/>
          <w:tab w:val="clear" w:pos="2268"/>
          <w:tab w:val="left" w:pos="794"/>
          <w:tab w:val="left" w:pos="1191"/>
          <w:tab w:val="left" w:pos="1588"/>
          <w:tab w:val="left" w:pos="1985"/>
        </w:tabs>
        <w:spacing w:before="80"/>
        <w:ind w:left="360"/>
        <w:rPr>
          <w:rFonts w:eastAsia="굴림"/>
          <w:color w:val="000000"/>
          <w:sz w:val="22"/>
          <w:lang w:val="en-US" w:eastAsia="ko-KR"/>
        </w:rPr>
      </w:pPr>
      <w:r w:rsidRPr="00A218F3">
        <w:rPr>
          <w:rFonts w:eastAsia="굴림"/>
          <w:color w:val="000000"/>
          <w:sz w:val="22"/>
          <w:lang w:val="en-US" w:eastAsia="ko-KR"/>
        </w:rPr>
        <w:t>Assess the outputs of above activities in view of usability for telecommunications facilities and services.</w:t>
      </w:r>
    </w:p>
    <w:p w:rsidR="008F4422" w:rsidRPr="00A218F3" w:rsidRDefault="008F4422" w:rsidP="008F4422">
      <w:pPr>
        <w:numPr>
          <w:ilvl w:val="0"/>
          <w:numId w:val="15"/>
        </w:numPr>
        <w:shd w:val="clear" w:color="auto" w:fill="FFFFFF"/>
        <w:tabs>
          <w:tab w:val="clear" w:pos="1134"/>
          <w:tab w:val="clear" w:pos="1871"/>
          <w:tab w:val="clear" w:pos="2268"/>
          <w:tab w:val="left" w:pos="794"/>
          <w:tab w:val="left" w:pos="1191"/>
          <w:tab w:val="left" w:pos="1588"/>
          <w:tab w:val="left" w:pos="1985"/>
        </w:tabs>
        <w:spacing w:before="80"/>
        <w:ind w:left="360"/>
        <w:rPr>
          <w:rFonts w:eastAsia="굴림"/>
          <w:color w:val="000000"/>
          <w:sz w:val="22"/>
          <w:lang w:val="en-US" w:eastAsia="ko-KR"/>
        </w:rPr>
      </w:pPr>
      <w:r w:rsidRPr="00A218F3">
        <w:rPr>
          <w:rFonts w:eastAsia="굴림"/>
          <w:color w:val="000000"/>
          <w:sz w:val="22"/>
          <w:lang w:val="en-US" w:eastAsia="ko-KR"/>
        </w:rPr>
        <w:t>Produce draft Recommendations.</w:t>
      </w:r>
    </w:p>
    <w:p w:rsidR="008F4422" w:rsidRDefault="008F4422" w:rsidP="008F4422">
      <w:pPr>
        <w:numPr>
          <w:ilvl w:val="0"/>
          <w:numId w:val="15"/>
        </w:numPr>
        <w:shd w:val="clear" w:color="auto" w:fill="FFFFFF"/>
        <w:tabs>
          <w:tab w:val="clear" w:pos="1134"/>
          <w:tab w:val="clear" w:pos="1871"/>
          <w:tab w:val="clear" w:pos="2268"/>
          <w:tab w:val="left" w:pos="794"/>
          <w:tab w:val="left" w:pos="1191"/>
          <w:tab w:val="left" w:pos="1588"/>
          <w:tab w:val="left" w:pos="1985"/>
        </w:tabs>
        <w:spacing w:before="80"/>
        <w:ind w:left="360"/>
        <w:rPr>
          <w:rFonts w:eastAsia="굴림"/>
          <w:color w:val="000000"/>
          <w:sz w:val="22"/>
          <w:lang w:val="en-US" w:eastAsia="ko-KR"/>
        </w:rPr>
      </w:pPr>
      <w:r w:rsidRPr="00A218F3">
        <w:rPr>
          <w:rFonts w:eastAsia="굴림"/>
          <w:color w:val="000000"/>
          <w:sz w:val="22"/>
          <w:lang w:val="en-US" w:eastAsia="ko-KR"/>
        </w:rPr>
        <w:t>Maintenance and enhancements of Recommendations in the X.105x-series.</w:t>
      </w:r>
    </w:p>
    <w:p w:rsidR="0007371A" w:rsidRPr="0007371A" w:rsidRDefault="0007371A" w:rsidP="0007371A">
      <w:pPr>
        <w:spacing w:after="80"/>
        <w:rPr>
          <w:sz w:val="22"/>
          <w:szCs w:val="22"/>
        </w:rPr>
      </w:pPr>
      <w:r w:rsidRPr="0007371A">
        <w:rPr>
          <w:sz w:val="22"/>
          <w:szCs w:val="22"/>
        </w:rPr>
        <w:t xml:space="preserve">An up-to-date status of work under this Question is contained in the SG 17 work programme </w:t>
      </w:r>
      <w:hyperlink r:id="rId14" w:history="1">
        <w:r w:rsidRPr="0007371A">
          <w:rPr>
            <w:rStyle w:val="aa"/>
            <w:sz w:val="22"/>
            <w:szCs w:val="22"/>
          </w:rPr>
          <w:t>http://itu.int/ITU-T/workprog/wp_search.aspx?sg=17</w:t>
        </w:r>
      </w:hyperlink>
    </w:p>
    <w:p w:rsidR="008F4422" w:rsidRPr="00A218F3" w:rsidRDefault="008F4422" w:rsidP="008F4422">
      <w:pPr>
        <w:shd w:val="clear" w:color="auto" w:fill="FFFFFF"/>
        <w:spacing w:before="80" w:beforeAutospacing="1" w:afterAutospacing="1"/>
        <w:rPr>
          <w:rFonts w:eastAsia="굴림"/>
          <w:b/>
          <w:bCs/>
          <w:color w:val="000000"/>
          <w:sz w:val="22"/>
          <w:lang w:val="en-US" w:eastAsia="ko-KR"/>
        </w:rPr>
      </w:pPr>
      <w:r>
        <w:rPr>
          <w:rFonts w:eastAsia="굴림"/>
          <w:b/>
          <w:bCs/>
          <w:color w:val="000000"/>
          <w:sz w:val="22"/>
          <w:lang w:val="en-US" w:eastAsia="ko-KR"/>
        </w:rPr>
        <w:t>4</w:t>
      </w:r>
      <w:r>
        <w:rPr>
          <w:rFonts w:eastAsia="굴림"/>
          <w:b/>
          <w:bCs/>
          <w:color w:val="000000"/>
          <w:sz w:val="22"/>
          <w:lang w:val="en-US" w:eastAsia="ko-KR"/>
        </w:rPr>
        <w:tab/>
      </w:r>
      <w:r w:rsidRPr="00A218F3">
        <w:rPr>
          <w:rFonts w:eastAsia="굴림"/>
          <w:b/>
          <w:bCs/>
          <w:color w:val="000000"/>
          <w:sz w:val="22"/>
          <w:lang w:val="en-US" w:eastAsia="ko-KR"/>
        </w:rPr>
        <w:t>Relationships</w:t>
      </w:r>
    </w:p>
    <w:p w:rsidR="0007371A" w:rsidRPr="009E31B2" w:rsidRDefault="0007371A" w:rsidP="0007371A">
      <w:pPr>
        <w:pStyle w:val="enumlev1"/>
        <w:spacing w:before="0" w:after="80"/>
        <w:rPr>
          <w:b/>
          <w:sz w:val="22"/>
          <w:szCs w:val="22"/>
        </w:rPr>
      </w:pPr>
      <w:r w:rsidRPr="009E31B2">
        <w:rPr>
          <w:b/>
          <w:sz w:val="22"/>
          <w:szCs w:val="22"/>
        </w:rPr>
        <w:t>WSIS Action Lines:</w:t>
      </w:r>
    </w:p>
    <w:p w:rsidR="0007371A" w:rsidRDefault="0007371A" w:rsidP="0007371A">
      <w:pPr>
        <w:pStyle w:val="enumlev1"/>
        <w:spacing w:before="0" w:after="80"/>
        <w:rPr>
          <w:sz w:val="22"/>
          <w:szCs w:val="22"/>
        </w:rPr>
      </w:pPr>
      <w:r w:rsidRPr="009E31B2">
        <w:rPr>
          <w:sz w:val="22"/>
          <w:szCs w:val="22"/>
        </w:rPr>
        <w:t>C5</w:t>
      </w:r>
      <w:r>
        <w:rPr>
          <w:sz w:val="22"/>
          <w:szCs w:val="22"/>
        </w:rPr>
        <w:t>.</w:t>
      </w:r>
    </w:p>
    <w:p w:rsidR="0007371A" w:rsidRPr="009E31B2" w:rsidRDefault="0007371A" w:rsidP="0007371A">
      <w:pPr>
        <w:pStyle w:val="enumlev1"/>
        <w:spacing w:before="0" w:after="80"/>
        <w:rPr>
          <w:b/>
          <w:sz w:val="22"/>
          <w:szCs w:val="22"/>
        </w:rPr>
      </w:pPr>
      <w:r w:rsidRPr="009E31B2">
        <w:rPr>
          <w:b/>
          <w:sz w:val="22"/>
          <w:szCs w:val="22"/>
        </w:rPr>
        <w:t>Sustainable Development Goals</w:t>
      </w:r>
      <w:r>
        <w:rPr>
          <w:b/>
          <w:sz w:val="22"/>
          <w:szCs w:val="22"/>
        </w:rPr>
        <w:t>:</w:t>
      </w:r>
    </w:p>
    <w:p w:rsidR="008F4422" w:rsidRPr="00A218F3" w:rsidRDefault="008F4422" w:rsidP="008F4422">
      <w:pPr>
        <w:shd w:val="clear" w:color="auto" w:fill="FFFFFF"/>
        <w:spacing w:before="80" w:beforeAutospacing="1" w:afterAutospacing="1"/>
        <w:rPr>
          <w:rFonts w:eastAsia="굴림"/>
          <w:b/>
          <w:bCs/>
          <w:color w:val="000000"/>
          <w:sz w:val="22"/>
          <w:lang w:val="en-US" w:eastAsia="ko-KR"/>
        </w:rPr>
      </w:pPr>
      <w:r w:rsidRPr="00A218F3">
        <w:rPr>
          <w:rFonts w:eastAsia="굴림"/>
          <w:b/>
          <w:bCs/>
          <w:color w:val="000000"/>
          <w:sz w:val="22"/>
          <w:lang w:val="en-US" w:eastAsia="ko-KR"/>
        </w:rPr>
        <w:t>Recommendations:</w:t>
      </w:r>
    </w:p>
    <w:p w:rsidR="008F4422" w:rsidRPr="00A218F3" w:rsidRDefault="008F4422" w:rsidP="008F4422">
      <w:pPr>
        <w:shd w:val="clear" w:color="auto" w:fill="FFFFFF"/>
        <w:spacing w:before="80" w:beforeAutospacing="1" w:afterAutospacing="1"/>
        <w:rPr>
          <w:rFonts w:eastAsia="굴림"/>
          <w:color w:val="000000"/>
          <w:sz w:val="22"/>
          <w:lang w:val="en-US" w:eastAsia="ko-KR"/>
        </w:rPr>
      </w:pPr>
      <w:r w:rsidRPr="00A218F3">
        <w:rPr>
          <w:rFonts w:eastAsia="굴림"/>
          <w:color w:val="000000"/>
          <w:sz w:val="22"/>
          <w:lang w:val="en-US" w:eastAsia="ko-KR"/>
        </w:rPr>
        <w:t>• X.800-, X.1000-, X.1100- X.1200- and X.1300- series.</w:t>
      </w:r>
    </w:p>
    <w:p w:rsidR="008F4422" w:rsidRPr="00A218F3" w:rsidRDefault="008F4422" w:rsidP="008F4422">
      <w:pPr>
        <w:shd w:val="clear" w:color="auto" w:fill="FFFFFF"/>
        <w:spacing w:before="80" w:beforeAutospacing="1" w:afterAutospacing="1"/>
        <w:rPr>
          <w:rFonts w:eastAsia="굴림"/>
          <w:b/>
          <w:bCs/>
          <w:color w:val="000000"/>
          <w:sz w:val="22"/>
          <w:lang w:val="fr-CH" w:eastAsia="ko-KR"/>
        </w:rPr>
      </w:pPr>
      <w:r w:rsidRPr="00A218F3">
        <w:rPr>
          <w:rFonts w:eastAsia="굴림"/>
          <w:b/>
          <w:bCs/>
          <w:color w:val="000000"/>
          <w:sz w:val="22"/>
          <w:lang w:val="fr-CH" w:eastAsia="ko-KR"/>
        </w:rPr>
        <w:lastRenderedPageBreak/>
        <w:t>Questions:</w:t>
      </w:r>
    </w:p>
    <w:p w:rsidR="008F4422" w:rsidRPr="00A218F3" w:rsidRDefault="008F4422" w:rsidP="008F4422">
      <w:pPr>
        <w:shd w:val="clear" w:color="auto" w:fill="FFFFFF"/>
        <w:spacing w:before="80" w:beforeAutospacing="1" w:afterAutospacing="1"/>
        <w:rPr>
          <w:rFonts w:eastAsia="굴림"/>
          <w:color w:val="000000"/>
          <w:sz w:val="22"/>
          <w:lang w:val="fr-CH" w:eastAsia="ko-KR"/>
        </w:rPr>
      </w:pPr>
      <w:r w:rsidRPr="00A218F3">
        <w:rPr>
          <w:rFonts w:eastAsia="굴림"/>
          <w:color w:val="000000"/>
          <w:sz w:val="22"/>
          <w:lang w:val="fr-CH" w:eastAsia="ko-KR"/>
        </w:rPr>
        <w:t xml:space="preserve">• ITU-T Qs 1/17, 2/17, 4/17, 5/17, 6/17, 7/17, 8/17, 9/17, 10/17, 11/17, </w:t>
      </w:r>
      <w:r w:rsidRPr="004E5EE2">
        <w:rPr>
          <w:color w:val="000000"/>
          <w:sz w:val="22"/>
          <w:lang w:val="fr-CH"/>
        </w:rPr>
        <w:t>12/17, 13/17, 14/17</w:t>
      </w:r>
      <w:r w:rsidRPr="00A218F3">
        <w:rPr>
          <w:rFonts w:eastAsia="굴림"/>
          <w:color w:val="000000"/>
          <w:sz w:val="22"/>
          <w:lang w:val="fr-CH" w:eastAsia="ko-KR"/>
        </w:rPr>
        <w:t>and 14/15.</w:t>
      </w:r>
    </w:p>
    <w:p w:rsidR="008F4422" w:rsidRPr="00A218F3" w:rsidRDefault="008F4422" w:rsidP="008F4422">
      <w:pPr>
        <w:shd w:val="clear" w:color="auto" w:fill="FFFFFF"/>
        <w:spacing w:before="80" w:beforeAutospacing="1" w:afterAutospacing="1"/>
        <w:rPr>
          <w:rFonts w:eastAsia="굴림"/>
          <w:b/>
          <w:bCs/>
          <w:color w:val="000000"/>
          <w:sz w:val="22"/>
          <w:lang w:val="en-US" w:eastAsia="ko-KR"/>
        </w:rPr>
      </w:pPr>
      <w:r w:rsidRPr="00A218F3">
        <w:rPr>
          <w:rFonts w:eastAsia="굴림"/>
          <w:b/>
          <w:bCs/>
          <w:color w:val="000000"/>
          <w:sz w:val="22"/>
          <w:lang w:val="en-US" w:eastAsia="ko-KR"/>
        </w:rPr>
        <w:t>Study Groups:</w:t>
      </w:r>
    </w:p>
    <w:p w:rsidR="008F4422" w:rsidRPr="00A218F3" w:rsidRDefault="008F4422" w:rsidP="008F4422">
      <w:pPr>
        <w:shd w:val="clear" w:color="auto" w:fill="FFFFFF"/>
        <w:spacing w:before="80" w:beforeAutospacing="1" w:afterAutospacing="1"/>
        <w:rPr>
          <w:rFonts w:eastAsia="굴림"/>
          <w:color w:val="000000"/>
          <w:sz w:val="22"/>
          <w:lang w:val="en-US" w:eastAsia="ko-KR"/>
        </w:rPr>
      </w:pPr>
      <w:r w:rsidRPr="00A218F3">
        <w:rPr>
          <w:rFonts w:eastAsia="굴림"/>
          <w:color w:val="000000"/>
          <w:sz w:val="22"/>
          <w:lang w:val="en-US" w:eastAsia="ko-KR"/>
        </w:rPr>
        <w:t>• ITU-D; ITU-R; ITU-T SGs 2, 9, 11, 13, 1516</w:t>
      </w:r>
      <w:r>
        <w:rPr>
          <w:rFonts w:eastAsia="굴림"/>
          <w:color w:val="000000"/>
          <w:sz w:val="22"/>
          <w:lang w:val="en-US" w:eastAsia="ko-KR"/>
        </w:rPr>
        <w:t xml:space="preserve"> and 20</w:t>
      </w:r>
      <w:r w:rsidRPr="00A218F3">
        <w:rPr>
          <w:rFonts w:eastAsia="굴림"/>
          <w:color w:val="000000"/>
          <w:sz w:val="22"/>
          <w:lang w:val="en-US" w:eastAsia="ko-KR"/>
        </w:rPr>
        <w:t>.</w:t>
      </w:r>
    </w:p>
    <w:p w:rsidR="008F4422" w:rsidRPr="00A218F3" w:rsidRDefault="008F4422" w:rsidP="008F4422">
      <w:pPr>
        <w:shd w:val="clear" w:color="auto" w:fill="FFFFFF"/>
        <w:spacing w:before="80" w:beforeAutospacing="1" w:afterAutospacing="1"/>
        <w:rPr>
          <w:rFonts w:eastAsia="굴림"/>
          <w:b/>
          <w:bCs/>
          <w:color w:val="000000"/>
          <w:sz w:val="22"/>
          <w:lang w:val="en-US" w:eastAsia="ko-KR"/>
        </w:rPr>
      </w:pPr>
      <w:r w:rsidRPr="00A218F3">
        <w:rPr>
          <w:rFonts w:eastAsia="굴림"/>
          <w:b/>
          <w:bCs/>
          <w:color w:val="000000"/>
          <w:sz w:val="22"/>
          <w:lang w:val="en-US" w:eastAsia="ko-KR"/>
        </w:rPr>
        <w:t>Standardization bodies:</w:t>
      </w:r>
    </w:p>
    <w:p w:rsidR="008F4422" w:rsidRDefault="008F4422" w:rsidP="008F4422">
      <w:r w:rsidRPr="00A218F3">
        <w:rPr>
          <w:color w:val="000000"/>
          <w:sz w:val="22"/>
        </w:rPr>
        <w:t xml:space="preserve">• </w:t>
      </w:r>
      <w:r>
        <w:rPr>
          <w:color w:val="000000"/>
          <w:sz w:val="22"/>
        </w:rPr>
        <w:t xml:space="preserve">Asia Pacific </w:t>
      </w:r>
      <w:proofErr w:type="spellStart"/>
      <w:r>
        <w:rPr>
          <w:color w:val="000000"/>
          <w:sz w:val="22"/>
        </w:rPr>
        <w:t>Telecommunity</w:t>
      </w:r>
      <w:proofErr w:type="spellEnd"/>
      <w:r>
        <w:rPr>
          <w:color w:val="000000"/>
          <w:sz w:val="22"/>
        </w:rPr>
        <w:t xml:space="preserve"> Standardization Programme (ASTAP)</w:t>
      </w:r>
      <w:r w:rsidRPr="00A218F3">
        <w:rPr>
          <w:color w:val="000000"/>
          <w:sz w:val="22"/>
        </w:rPr>
        <w:t xml:space="preserve">; European Telecommunications Standards Institute (ETSI); ISO/IEC JTC 1/SC 27; </w:t>
      </w:r>
      <w:r>
        <w:rPr>
          <w:color w:val="000000"/>
          <w:sz w:val="22"/>
        </w:rPr>
        <w:t xml:space="preserve">ISO/IEC JTC1 SC40, </w:t>
      </w:r>
      <w:r w:rsidRPr="00A218F3">
        <w:rPr>
          <w:color w:val="000000"/>
          <w:sz w:val="22"/>
        </w:rPr>
        <w:t xml:space="preserve">ISO/TC 68, ISO/TC 215; </w:t>
      </w:r>
      <w:r>
        <w:rPr>
          <w:color w:val="000000"/>
          <w:sz w:val="22"/>
        </w:rPr>
        <w:t xml:space="preserve">ISO/TC 307, </w:t>
      </w:r>
      <w:r w:rsidRPr="00A218F3">
        <w:rPr>
          <w:color w:val="000000"/>
          <w:sz w:val="22"/>
        </w:rPr>
        <w:t>National Institute of Standards and Technology (NIST); Telecommunication Technology Committee (TTC); Third Generation Partnership Project (3GPP).</w:t>
      </w:r>
    </w:p>
    <w:p w:rsidR="008F4422" w:rsidRPr="008F4422" w:rsidRDefault="008F4422" w:rsidP="00523F8C">
      <w:pPr>
        <w:pStyle w:val="aff"/>
        <w:shd w:val="clear" w:color="auto" w:fill="FFFFFF"/>
        <w:spacing w:before="0" w:beforeAutospacing="0" w:after="80" w:afterAutospacing="0"/>
        <w:rPr>
          <w:rFonts w:ascii="Times New Roman" w:hAnsi="Times New Roman"/>
          <w:color w:val="000000"/>
          <w:sz w:val="22"/>
          <w:lang w:val="en-GB"/>
        </w:rPr>
      </w:pPr>
    </w:p>
    <w:p w:rsidR="0043739C" w:rsidRDefault="0043739C" w:rsidP="00523F8C">
      <w:pPr>
        <w:pStyle w:val="aff"/>
        <w:shd w:val="clear" w:color="auto" w:fill="FFFFFF"/>
        <w:spacing w:before="0" w:beforeAutospacing="0" w:after="80" w:afterAutospacing="0"/>
      </w:pPr>
      <w:r w:rsidRPr="00DC2036">
        <w:rPr>
          <w:rFonts w:ascii="Times New Roman" w:hAnsi="Times New Roman"/>
          <w:color w:val="000000"/>
          <w:sz w:val="22"/>
        </w:rPr>
        <w:t>.</w:t>
      </w:r>
      <w:r>
        <w:br w:type="page"/>
      </w:r>
    </w:p>
    <w:p w:rsidR="00482600" w:rsidRDefault="00482600" w:rsidP="00482600">
      <w:pPr>
        <w:spacing w:after="240"/>
        <w:jc w:val="center"/>
        <w:rPr>
          <w:b/>
          <w:sz w:val="28"/>
          <w:szCs w:val="28"/>
        </w:rPr>
      </w:pPr>
      <w:r w:rsidRPr="00F976C1">
        <w:rPr>
          <w:b/>
          <w:sz w:val="28"/>
          <w:szCs w:val="28"/>
        </w:rPr>
        <w:lastRenderedPageBreak/>
        <w:t xml:space="preserve">DRAFT QUESTION </w:t>
      </w:r>
      <w:r w:rsidR="0026077A">
        <w:rPr>
          <w:b/>
          <w:sz w:val="28"/>
          <w:szCs w:val="28"/>
        </w:rPr>
        <w:t>D</w:t>
      </w:r>
      <w:r w:rsidRPr="00F976C1">
        <w:rPr>
          <w:b/>
          <w:sz w:val="28"/>
          <w:szCs w:val="28"/>
        </w:rPr>
        <w:t>/1</w:t>
      </w:r>
      <w:r>
        <w:rPr>
          <w:b/>
          <w:sz w:val="28"/>
          <w:szCs w:val="28"/>
        </w:rPr>
        <w:t>7</w:t>
      </w:r>
    </w:p>
    <w:p w:rsidR="00482600" w:rsidRPr="00482600" w:rsidRDefault="00482600" w:rsidP="00482600">
      <w:pPr>
        <w:pStyle w:val="Questionhistory"/>
        <w:jc w:val="center"/>
        <w:rPr>
          <w:b/>
          <w:sz w:val="28"/>
          <w:szCs w:val="28"/>
        </w:rPr>
      </w:pPr>
      <w:r w:rsidRPr="00482600">
        <w:rPr>
          <w:b/>
          <w:sz w:val="28"/>
          <w:szCs w:val="28"/>
        </w:rPr>
        <w:t>Cybersecurity</w:t>
      </w:r>
    </w:p>
    <w:p w:rsidR="00482600" w:rsidRPr="00F976C1" w:rsidRDefault="00482600" w:rsidP="00482600">
      <w:pPr>
        <w:pStyle w:val="Questionhistory"/>
        <w:rPr>
          <w:sz w:val="22"/>
          <w:szCs w:val="22"/>
        </w:rPr>
      </w:pPr>
      <w:r w:rsidRPr="00F976C1">
        <w:rPr>
          <w:sz w:val="22"/>
          <w:szCs w:val="22"/>
        </w:rPr>
        <w:t xml:space="preserve">(Continuation of Question </w:t>
      </w:r>
      <w:r>
        <w:rPr>
          <w:sz w:val="22"/>
          <w:szCs w:val="22"/>
        </w:rPr>
        <w:t>4</w:t>
      </w:r>
      <w:r w:rsidRPr="00F976C1">
        <w:rPr>
          <w:sz w:val="22"/>
          <w:szCs w:val="22"/>
        </w:rPr>
        <w:t>/17)</w:t>
      </w:r>
    </w:p>
    <w:p w:rsidR="0043739C" w:rsidRPr="00040909" w:rsidRDefault="00482600" w:rsidP="009603F1">
      <w:pPr>
        <w:autoSpaceDE/>
        <w:autoSpaceDN/>
        <w:spacing w:before="0" w:after="80"/>
        <w:rPr>
          <w:b/>
          <w:bCs/>
          <w:sz w:val="22"/>
          <w:lang w:eastAsia="zh-CN"/>
        </w:rPr>
      </w:pPr>
      <w:r>
        <w:rPr>
          <w:b/>
          <w:bCs/>
          <w:sz w:val="22"/>
          <w:lang w:eastAsia="zh-CN"/>
        </w:rPr>
        <w:t>1</w:t>
      </w:r>
      <w:r>
        <w:rPr>
          <w:b/>
          <w:bCs/>
          <w:sz w:val="22"/>
          <w:lang w:eastAsia="zh-CN"/>
        </w:rPr>
        <w:tab/>
      </w:r>
      <w:r w:rsidR="0043739C" w:rsidRPr="00040909">
        <w:rPr>
          <w:b/>
          <w:bCs/>
          <w:sz w:val="22"/>
          <w:lang w:eastAsia="zh-CN"/>
        </w:rPr>
        <w:t>Motivation</w:t>
      </w:r>
    </w:p>
    <w:p w:rsidR="0043739C" w:rsidRPr="00040909" w:rsidRDefault="0043739C" w:rsidP="009603F1">
      <w:pPr>
        <w:autoSpaceDE/>
        <w:autoSpaceDN/>
        <w:spacing w:before="0" w:after="80"/>
        <w:rPr>
          <w:sz w:val="22"/>
          <w:lang w:eastAsia="zh-CN"/>
        </w:rPr>
      </w:pPr>
      <w:r w:rsidRPr="00040909">
        <w:rPr>
          <w:sz w:val="22"/>
          <w:lang w:eastAsia="zh-CN"/>
        </w:rPr>
        <w:t xml:space="preserve">The telecommunications landscape is constantly changing, and with it, requirements for associated telecommunication/ICT security. In this cyber environment, threats and attacks to telecommunication/ICT are constantly evolving to be more sophisticated and more </w:t>
      </w:r>
      <w:r>
        <w:rPr>
          <w:sz w:val="22"/>
          <w:lang w:eastAsia="zh-CN"/>
        </w:rPr>
        <w:t>targeted</w:t>
      </w:r>
      <w:r w:rsidRPr="00040909">
        <w:rPr>
          <w:sz w:val="22"/>
          <w:lang w:eastAsia="zh-CN"/>
        </w:rPr>
        <w:t xml:space="preserve"> and cause a complex range of problems to users, service providers, operators and networks. There is a strong need for developing cybersecurity frameworks and requirements – a set of recommendations including best practices to assist organizations in managing cybersecur</w:t>
      </w:r>
      <w:r>
        <w:rPr>
          <w:sz w:val="22"/>
          <w:lang w:eastAsia="zh-CN"/>
        </w:rPr>
        <w:t>ity risks.</w:t>
      </w:r>
    </w:p>
    <w:p w:rsidR="0043739C" w:rsidRPr="00040909" w:rsidRDefault="0043739C" w:rsidP="009603F1">
      <w:pPr>
        <w:autoSpaceDE/>
        <w:autoSpaceDN/>
        <w:spacing w:before="0" w:after="80"/>
        <w:rPr>
          <w:sz w:val="22"/>
          <w:lang w:eastAsia="zh-CN"/>
        </w:rPr>
      </w:pPr>
      <w:r w:rsidRPr="00040909">
        <w:rPr>
          <w:sz w:val="22"/>
          <w:lang w:eastAsia="zh-CN"/>
        </w:rPr>
        <w:t>Cybersecurity frameworks and requirements against threats and attacks consist of a set of components, which should consist of identify</w:t>
      </w:r>
      <w:r>
        <w:rPr>
          <w:sz w:val="22"/>
          <w:lang w:eastAsia="zh-CN"/>
        </w:rPr>
        <w:t>ing</w:t>
      </w:r>
      <w:r w:rsidRPr="00040909">
        <w:rPr>
          <w:sz w:val="22"/>
          <w:lang w:eastAsia="zh-CN"/>
        </w:rPr>
        <w:t>, protect</w:t>
      </w:r>
      <w:r>
        <w:rPr>
          <w:sz w:val="22"/>
          <w:lang w:eastAsia="zh-CN"/>
        </w:rPr>
        <w:t>ing</w:t>
      </w:r>
      <w:r w:rsidRPr="00040909">
        <w:rPr>
          <w:sz w:val="22"/>
          <w:lang w:eastAsia="zh-CN"/>
        </w:rPr>
        <w:t>, detect</w:t>
      </w:r>
      <w:r>
        <w:rPr>
          <w:sz w:val="22"/>
          <w:lang w:eastAsia="zh-CN"/>
        </w:rPr>
        <w:t>ing</w:t>
      </w:r>
      <w:r w:rsidRPr="00040909">
        <w:rPr>
          <w:sz w:val="22"/>
          <w:lang w:eastAsia="zh-CN"/>
        </w:rPr>
        <w:t>, respond</w:t>
      </w:r>
      <w:r>
        <w:rPr>
          <w:sz w:val="22"/>
          <w:lang w:eastAsia="zh-CN"/>
        </w:rPr>
        <w:t>ing</w:t>
      </w:r>
      <w:r w:rsidRPr="00040909">
        <w:rPr>
          <w:sz w:val="22"/>
          <w:lang w:eastAsia="zh-CN"/>
        </w:rPr>
        <w:t>, and recover</w:t>
      </w:r>
      <w:r>
        <w:rPr>
          <w:sz w:val="22"/>
          <w:lang w:eastAsia="zh-CN"/>
        </w:rPr>
        <w:t>ing</w:t>
      </w:r>
      <w:r w:rsidRPr="00040909">
        <w:rPr>
          <w:sz w:val="22"/>
          <w:lang w:eastAsia="zh-CN"/>
        </w:rPr>
        <w:t xml:space="preserve">. Countering </w:t>
      </w:r>
      <w:proofErr w:type="spellStart"/>
      <w:r w:rsidRPr="00040909">
        <w:rPr>
          <w:sz w:val="22"/>
          <w:lang w:eastAsia="zh-CN"/>
        </w:rPr>
        <w:t>cyber attacks</w:t>
      </w:r>
      <w:proofErr w:type="spellEnd"/>
      <w:r w:rsidRPr="00040909">
        <w:rPr>
          <w:sz w:val="22"/>
          <w:lang w:eastAsia="zh-CN"/>
        </w:rPr>
        <w:t xml:space="preserve"> by technical means </w:t>
      </w:r>
      <w:r>
        <w:rPr>
          <w:sz w:val="22"/>
          <w:lang w:eastAsia="zh-CN"/>
        </w:rPr>
        <w:t>needs holistic</w:t>
      </w:r>
      <w:r w:rsidRPr="00040909">
        <w:rPr>
          <w:sz w:val="22"/>
          <w:lang w:eastAsia="zh-CN"/>
        </w:rPr>
        <w:t xml:space="preserve"> requirements for: mitigating </w:t>
      </w:r>
      <w:r>
        <w:rPr>
          <w:sz w:val="22"/>
          <w:lang w:eastAsia="zh-CN"/>
        </w:rPr>
        <w:t xml:space="preserve">risks, detecting and responding early to incidents, </w:t>
      </w:r>
      <w:r w:rsidRPr="00040909">
        <w:rPr>
          <w:sz w:val="22"/>
          <w:lang w:eastAsia="zh-CN"/>
        </w:rPr>
        <w:t xml:space="preserve">and recovering from their </w:t>
      </w:r>
      <w:r>
        <w:rPr>
          <w:sz w:val="22"/>
          <w:lang w:eastAsia="zh-CN"/>
        </w:rPr>
        <w:t>a</w:t>
      </w:r>
      <w:r w:rsidRPr="00040909">
        <w:rPr>
          <w:sz w:val="22"/>
          <w:lang w:eastAsia="zh-CN"/>
        </w:rPr>
        <w:t>ffects; exchanging cybersecurity information</w:t>
      </w:r>
      <w:r>
        <w:rPr>
          <w:sz w:val="22"/>
          <w:lang w:eastAsia="zh-CN"/>
        </w:rPr>
        <w:t xml:space="preserve"> such as </w:t>
      </w:r>
      <w:r w:rsidRPr="003A0B14">
        <w:rPr>
          <w:sz w:val="22"/>
          <w:lang w:eastAsia="zh-CN"/>
        </w:rPr>
        <w:t xml:space="preserve">Cybersecurity Information Exchange techniques </w:t>
      </w:r>
      <w:r>
        <w:rPr>
          <w:sz w:val="22"/>
          <w:lang w:eastAsia="zh-CN"/>
        </w:rPr>
        <w:t xml:space="preserve">(CYBEX) and </w:t>
      </w:r>
      <w:r w:rsidRPr="00333C24">
        <w:rPr>
          <w:sz w:val="22"/>
          <w:lang w:eastAsia="zh-CN"/>
        </w:rPr>
        <w:t xml:space="preserve">Structured Threat Information </w:t>
      </w:r>
      <w:proofErr w:type="spellStart"/>
      <w:r w:rsidRPr="00333C24">
        <w:rPr>
          <w:sz w:val="22"/>
          <w:lang w:eastAsia="zh-CN"/>
        </w:rPr>
        <w:t>eXpression</w:t>
      </w:r>
      <w:proofErr w:type="spellEnd"/>
      <w:r w:rsidRPr="00333C24">
        <w:rPr>
          <w:sz w:val="22"/>
          <w:lang w:eastAsia="zh-CN"/>
        </w:rPr>
        <w:t xml:space="preserve"> </w:t>
      </w:r>
      <w:r>
        <w:rPr>
          <w:sz w:val="22"/>
          <w:lang w:eastAsia="zh-CN"/>
        </w:rPr>
        <w:t>(STIX)</w:t>
      </w:r>
      <w:r w:rsidRPr="00040909">
        <w:rPr>
          <w:sz w:val="22"/>
          <w:lang w:eastAsia="zh-CN"/>
        </w:rPr>
        <w:t>; and securing protocols, infrastructures and applications which are used as an integral part of our daily communications.</w:t>
      </w:r>
    </w:p>
    <w:p w:rsidR="0043739C" w:rsidRPr="00040909" w:rsidRDefault="0043739C" w:rsidP="009603F1">
      <w:pPr>
        <w:autoSpaceDE/>
        <w:autoSpaceDN/>
        <w:spacing w:before="0" w:after="80"/>
        <w:rPr>
          <w:sz w:val="22"/>
          <w:lang w:eastAsia="zh-CN"/>
        </w:rPr>
      </w:pPr>
      <w:r w:rsidRPr="00040909">
        <w:rPr>
          <w:sz w:val="22"/>
          <w:lang w:eastAsia="zh-CN"/>
        </w:rPr>
        <w:t>Artificial intelligence and machine learning are being applied more broadly across industries and applications than ever before. Technical means enabled by artificial intelligence and machine learning should improve the quality and efficiency of the technical activities against threats and attacks.</w:t>
      </w:r>
      <w:r>
        <w:rPr>
          <w:sz w:val="22"/>
          <w:lang w:eastAsia="zh-CN"/>
        </w:rPr>
        <w:t xml:space="preserve"> M</w:t>
      </w:r>
      <w:r w:rsidRPr="00C40531">
        <w:rPr>
          <w:sz w:val="22"/>
          <w:lang w:eastAsia="zh-CN"/>
        </w:rPr>
        <w:t>anaged security services (MSS) are services that have been outsourced to a service provider.</w:t>
      </w:r>
      <w:r>
        <w:rPr>
          <w:sz w:val="22"/>
          <w:lang w:eastAsia="zh-CN"/>
        </w:rPr>
        <w:t xml:space="preserve"> There are two aspects of managed security services: technical, managerial.</w:t>
      </w:r>
    </w:p>
    <w:p w:rsidR="0043739C" w:rsidRPr="00040909" w:rsidRDefault="0043739C" w:rsidP="009603F1">
      <w:pPr>
        <w:autoSpaceDE/>
        <w:autoSpaceDN/>
        <w:spacing w:before="0" w:after="80"/>
        <w:rPr>
          <w:sz w:val="22"/>
          <w:lang w:eastAsia="zh-CN"/>
        </w:rPr>
      </w:pPr>
      <w:r w:rsidRPr="00040909">
        <w:rPr>
          <w:sz w:val="22"/>
          <w:lang w:eastAsia="zh-CN"/>
        </w:rPr>
        <w:t>SG17 needs to be proactive and prompt in studying emerging areas in order to secure new emerging telecommunication/ICT based services and applications. Incubation function enables SG17 to introduce new work items in an efficient manner</w:t>
      </w:r>
      <w:r w:rsidRPr="00040909" w:rsidDel="001C3B8C">
        <w:rPr>
          <w:sz w:val="22"/>
          <w:lang w:eastAsia="zh-CN"/>
        </w:rPr>
        <w:t xml:space="preserve"> </w:t>
      </w:r>
      <w:r w:rsidRPr="00040909">
        <w:rPr>
          <w:sz w:val="22"/>
          <w:lang w:eastAsia="zh-CN"/>
        </w:rPr>
        <w:t>in the emerging areas.</w:t>
      </w:r>
    </w:p>
    <w:p w:rsidR="0043739C" w:rsidRPr="00040909" w:rsidRDefault="0043739C" w:rsidP="009603F1">
      <w:pPr>
        <w:autoSpaceDE/>
        <w:autoSpaceDN/>
        <w:spacing w:before="0" w:after="80"/>
        <w:rPr>
          <w:sz w:val="22"/>
          <w:lang w:eastAsia="zh-CN"/>
        </w:rPr>
      </w:pPr>
      <w:r w:rsidRPr="00040909">
        <w:rPr>
          <w:sz w:val="22"/>
          <w:lang w:eastAsia="zh-CN"/>
        </w:rPr>
        <w:t xml:space="preserve">Cybersecurity involves </w:t>
      </w:r>
      <w:r>
        <w:t>technical supports for managed security services, endpoint detection and response, a technical support for identifying the source of attacker</w:t>
      </w:r>
      <w:r>
        <w:rPr>
          <w:sz w:val="22"/>
          <w:lang w:eastAsia="zh-CN"/>
        </w:rPr>
        <w:t xml:space="preserve">, </w:t>
      </w:r>
      <w:r w:rsidRPr="00040909">
        <w:rPr>
          <w:sz w:val="22"/>
          <w:lang w:eastAsia="zh-CN"/>
        </w:rPr>
        <w:t>securing and protecting services, personal information, protecting Personally Identifiable Information, and providing information assurance (IA) among interacting entities.</w:t>
      </w:r>
    </w:p>
    <w:p w:rsidR="0043739C" w:rsidRPr="00040909" w:rsidRDefault="0043739C" w:rsidP="009603F1">
      <w:pPr>
        <w:autoSpaceDE/>
        <w:autoSpaceDN/>
        <w:spacing w:before="0" w:after="80"/>
        <w:rPr>
          <w:sz w:val="22"/>
          <w:lang w:eastAsia="zh-CN"/>
        </w:rPr>
      </w:pPr>
      <w:r w:rsidRPr="00040909">
        <w:rPr>
          <w:sz w:val="22"/>
          <w:lang w:eastAsia="zh-CN"/>
        </w:rPr>
        <w:t>Cybersecurity information sharing using CYBEX (cybersecurity information exchange framework) techniques and cyber threats intelligence are essential to the protection of telecommunication /ICT infrastructure and to furthering cybersecurity for the telecommunication/ICT providers.</w:t>
      </w:r>
    </w:p>
    <w:p w:rsidR="0043739C" w:rsidRPr="00040909" w:rsidRDefault="0043739C" w:rsidP="009603F1">
      <w:pPr>
        <w:autoSpaceDE/>
        <w:autoSpaceDN/>
        <w:spacing w:before="0" w:after="80"/>
        <w:rPr>
          <w:sz w:val="22"/>
          <w:lang w:eastAsia="zh-CN"/>
        </w:rPr>
      </w:pPr>
      <w:r w:rsidRPr="00040909">
        <w:rPr>
          <w:sz w:val="22"/>
          <w:lang w:eastAsia="zh-CN"/>
        </w:rPr>
        <w:t xml:space="preserve">Recommendations and Supplements under responsibility of this Question as of </w:t>
      </w:r>
      <w:r>
        <w:rPr>
          <w:sz w:val="22"/>
          <w:lang w:eastAsia="zh-CN"/>
        </w:rPr>
        <w:t>10 July 2019</w:t>
      </w:r>
      <w:r w:rsidRPr="00040909">
        <w:rPr>
          <w:sz w:val="22"/>
          <w:lang w:eastAsia="zh-CN"/>
        </w:rPr>
        <w:t>: X.1205, X.1206, X.1207, X.1208, X.1209, X.1210, X.1211, X.1212, X.1213, X.1214, X.1215</w:t>
      </w:r>
      <w:r>
        <w:rPr>
          <w:sz w:val="22"/>
          <w:lang w:eastAsia="zh-CN"/>
        </w:rPr>
        <w:t xml:space="preserve">, </w:t>
      </w:r>
      <w:r w:rsidRPr="00040909">
        <w:rPr>
          <w:sz w:val="22"/>
          <w:lang w:eastAsia="zh-CN"/>
        </w:rPr>
        <w:t>X.1303, X.1303bis, X.1500, X.1500.1, X.1520, X.1521, X.1524, X.1525, X.1526, X.1528, X.1528.1, X.1528.2, X.1528.3, X.1528.4, X.1541, X.1544, X.1546, X.1550, X.1570, X.1580, X.1581, X.1582, and Supplements X.Suppl.8, X.Suppl.9, X.Suppl.10, X.Suppl.18, and X.Suppl.20.</w:t>
      </w:r>
    </w:p>
    <w:p w:rsidR="0043739C" w:rsidRPr="00040909" w:rsidRDefault="0043739C" w:rsidP="009603F1">
      <w:pPr>
        <w:autoSpaceDE/>
        <w:autoSpaceDN/>
        <w:spacing w:before="0" w:after="80"/>
        <w:rPr>
          <w:sz w:val="22"/>
          <w:lang w:eastAsia="ko-KR"/>
        </w:rPr>
      </w:pPr>
      <w:r w:rsidRPr="00040909">
        <w:rPr>
          <w:sz w:val="22"/>
          <w:lang w:eastAsia="zh-CN"/>
        </w:rPr>
        <w:t xml:space="preserve">Texts under development: </w:t>
      </w:r>
      <w:proofErr w:type="spellStart"/>
      <w:r w:rsidRPr="00040909">
        <w:rPr>
          <w:sz w:val="22"/>
          <w:lang w:eastAsia="zh-CN"/>
        </w:rPr>
        <w:t>X.fgati</w:t>
      </w:r>
      <w:proofErr w:type="spellEnd"/>
      <w:r w:rsidRPr="00040909">
        <w:rPr>
          <w:sz w:val="22"/>
          <w:lang w:eastAsia="zh-CN"/>
        </w:rPr>
        <w:t xml:space="preserve"> and </w:t>
      </w:r>
      <w:proofErr w:type="spellStart"/>
      <w:r w:rsidRPr="00040909">
        <w:rPr>
          <w:sz w:val="22"/>
          <w:lang w:eastAsia="zh-CN"/>
        </w:rPr>
        <w:t>X.gcpie</w:t>
      </w:r>
      <w:proofErr w:type="spellEnd"/>
      <w:r>
        <w:rPr>
          <w:sz w:val="22"/>
          <w:lang w:eastAsia="zh-CN"/>
        </w:rPr>
        <w:t xml:space="preserve">, </w:t>
      </w:r>
      <w:proofErr w:type="spellStart"/>
      <w:r>
        <w:rPr>
          <w:sz w:val="22"/>
          <w:lang w:eastAsia="zh-CN"/>
        </w:rPr>
        <w:t>X.cf_QKDN</w:t>
      </w:r>
      <w:proofErr w:type="spellEnd"/>
      <w:r>
        <w:rPr>
          <w:sz w:val="22"/>
          <w:lang w:eastAsia="zh-CN"/>
        </w:rPr>
        <w:t xml:space="preserve">, </w:t>
      </w:r>
      <w:proofErr w:type="spellStart"/>
      <w:r>
        <w:rPr>
          <w:sz w:val="22"/>
          <w:lang w:eastAsia="zh-CN"/>
        </w:rPr>
        <w:t>X.qrng</w:t>
      </w:r>
      <w:proofErr w:type="spellEnd"/>
      <w:r>
        <w:rPr>
          <w:sz w:val="22"/>
          <w:lang w:eastAsia="zh-CN"/>
        </w:rPr>
        <w:t xml:space="preserve">-a, </w:t>
      </w:r>
      <w:proofErr w:type="spellStart"/>
      <w:r>
        <w:rPr>
          <w:sz w:val="22"/>
          <w:lang w:eastAsia="zh-CN"/>
        </w:rPr>
        <w:t>X.sec</w:t>
      </w:r>
      <w:proofErr w:type="spellEnd"/>
      <w:r>
        <w:rPr>
          <w:sz w:val="22"/>
          <w:lang w:eastAsia="zh-CN"/>
        </w:rPr>
        <w:t xml:space="preserve">-QKDN-km, </w:t>
      </w:r>
      <w:proofErr w:type="spellStart"/>
      <w:r>
        <w:rPr>
          <w:sz w:val="22"/>
          <w:lang w:eastAsia="zh-CN"/>
        </w:rPr>
        <w:t>X.sec</w:t>
      </w:r>
      <w:proofErr w:type="spellEnd"/>
      <w:r>
        <w:rPr>
          <w:sz w:val="22"/>
          <w:lang w:eastAsia="zh-CN"/>
        </w:rPr>
        <w:t>-QKDN-</w:t>
      </w:r>
      <w:proofErr w:type="spellStart"/>
      <w:r>
        <w:rPr>
          <w:sz w:val="22"/>
          <w:lang w:eastAsia="zh-CN"/>
        </w:rPr>
        <w:t>ov</w:t>
      </w:r>
      <w:proofErr w:type="spellEnd"/>
      <w:r>
        <w:rPr>
          <w:sz w:val="22"/>
          <w:lang w:eastAsia="zh-CN"/>
        </w:rPr>
        <w:t xml:space="preserve">, </w:t>
      </w:r>
      <w:proofErr w:type="spellStart"/>
      <w:r>
        <w:rPr>
          <w:sz w:val="22"/>
          <w:lang w:eastAsia="zh-CN"/>
        </w:rPr>
        <w:t>X.rdmase</w:t>
      </w:r>
      <w:proofErr w:type="spellEnd"/>
      <w:r>
        <w:rPr>
          <w:sz w:val="22"/>
          <w:lang w:eastAsia="zh-CN"/>
        </w:rPr>
        <w:t xml:space="preserve">, </w:t>
      </w:r>
      <w:proofErr w:type="spellStart"/>
      <w:r>
        <w:rPr>
          <w:sz w:val="22"/>
          <w:lang w:eastAsia="zh-CN"/>
        </w:rPr>
        <w:t>TR.sec-qkd</w:t>
      </w:r>
      <w:proofErr w:type="spellEnd"/>
      <w:r>
        <w:rPr>
          <w:sz w:val="22"/>
          <w:lang w:eastAsia="zh-CN"/>
        </w:rPr>
        <w:t xml:space="preserve">, </w:t>
      </w:r>
      <w:proofErr w:type="spellStart"/>
      <w:r>
        <w:rPr>
          <w:rFonts w:hint="eastAsia"/>
          <w:sz w:val="22"/>
          <w:lang w:eastAsia="ko-KR"/>
        </w:rPr>
        <w:t>TP.inno</w:t>
      </w:r>
      <w:proofErr w:type="spellEnd"/>
      <w:r>
        <w:rPr>
          <w:rFonts w:hint="eastAsia"/>
          <w:sz w:val="22"/>
          <w:lang w:eastAsia="ko-KR"/>
        </w:rPr>
        <w:t xml:space="preserve">, </w:t>
      </w:r>
      <w:proofErr w:type="spellStart"/>
      <w:r>
        <w:rPr>
          <w:rFonts w:hint="eastAsia"/>
          <w:sz w:val="22"/>
          <w:lang w:eastAsia="ko-KR"/>
        </w:rPr>
        <w:t>TP.sgstruct</w:t>
      </w:r>
      <w:proofErr w:type="spellEnd"/>
    </w:p>
    <w:p w:rsidR="0043739C" w:rsidRPr="00040909" w:rsidRDefault="00482600" w:rsidP="00440117">
      <w:pPr>
        <w:autoSpaceDE/>
        <w:autoSpaceDN/>
        <w:spacing w:after="80"/>
        <w:rPr>
          <w:b/>
          <w:bCs/>
          <w:sz w:val="22"/>
          <w:lang w:eastAsia="zh-CN"/>
        </w:rPr>
      </w:pPr>
      <w:r>
        <w:rPr>
          <w:b/>
          <w:bCs/>
          <w:sz w:val="22"/>
          <w:lang w:eastAsia="zh-CN"/>
        </w:rPr>
        <w:t>2</w:t>
      </w:r>
      <w:r>
        <w:rPr>
          <w:b/>
          <w:bCs/>
          <w:sz w:val="22"/>
          <w:lang w:eastAsia="zh-CN"/>
        </w:rPr>
        <w:tab/>
      </w:r>
      <w:r w:rsidR="0043739C" w:rsidRPr="00040909">
        <w:rPr>
          <w:b/>
          <w:bCs/>
          <w:sz w:val="22"/>
          <w:lang w:eastAsia="zh-CN"/>
        </w:rPr>
        <w:t>Question</w:t>
      </w:r>
    </w:p>
    <w:p w:rsidR="0043739C" w:rsidRPr="00040909" w:rsidRDefault="0043739C" w:rsidP="009603F1">
      <w:pPr>
        <w:autoSpaceDE/>
        <w:autoSpaceDN/>
        <w:spacing w:before="0" w:after="80"/>
        <w:rPr>
          <w:sz w:val="22"/>
          <w:lang w:eastAsia="zh-CN"/>
        </w:rPr>
      </w:pPr>
      <w:r w:rsidRPr="00040909">
        <w:rPr>
          <w:sz w:val="22"/>
          <w:lang w:eastAsia="zh-CN"/>
        </w:rPr>
        <w:t>Study items to be considered in the context of telecommunication/ICT networks and systems include, but are not limited to:</w:t>
      </w:r>
    </w:p>
    <w:p w:rsidR="0043739C" w:rsidRPr="00040909" w:rsidRDefault="0043739C" w:rsidP="009603F1">
      <w:pPr>
        <w:numPr>
          <w:ilvl w:val="0"/>
          <w:numId w:val="16"/>
        </w:numPr>
        <w:tabs>
          <w:tab w:val="clear" w:pos="1134"/>
          <w:tab w:val="clear" w:pos="1871"/>
          <w:tab w:val="clear" w:pos="2268"/>
        </w:tabs>
        <w:overflowPunct/>
        <w:autoSpaceDE/>
        <w:autoSpaceDN/>
        <w:adjustRightInd/>
        <w:spacing w:before="0" w:after="80"/>
        <w:textAlignment w:val="auto"/>
        <w:rPr>
          <w:sz w:val="22"/>
          <w:lang w:eastAsia="zh-CN"/>
        </w:rPr>
      </w:pPr>
      <w:r w:rsidRPr="00040909">
        <w:rPr>
          <w:sz w:val="22"/>
          <w:lang w:eastAsia="zh-CN"/>
        </w:rPr>
        <w:t>How should telecommunication/ICT providers secure their infrastructure, maintain secure operations and use security assurance mechanisms?</w:t>
      </w:r>
    </w:p>
    <w:p w:rsidR="0043739C" w:rsidRPr="00040909" w:rsidRDefault="0043739C" w:rsidP="009603F1">
      <w:pPr>
        <w:numPr>
          <w:ilvl w:val="0"/>
          <w:numId w:val="16"/>
        </w:numPr>
        <w:tabs>
          <w:tab w:val="clear" w:pos="1134"/>
          <w:tab w:val="clear" w:pos="1871"/>
          <w:tab w:val="clear" w:pos="2268"/>
        </w:tabs>
        <w:overflowPunct/>
        <w:autoSpaceDE/>
        <w:autoSpaceDN/>
        <w:adjustRightInd/>
        <w:spacing w:before="0" w:after="80"/>
        <w:textAlignment w:val="auto"/>
        <w:rPr>
          <w:sz w:val="22"/>
          <w:lang w:eastAsia="zh-CN"/>
        </w:rPr>
      </w:pPr>
      <w:r w:rsidRPr="00040909">
        <w:rPr>
          <w:sz w:val="22"/>
          <w:lang w:eastAsia="zh-CN"/>
        </w:rPr>
        <w:t>What are the security requirements that software, telecommunications protocols, communications systems designers and manufacturers need to consider in the design, development and sharing of best practices in the cyber environment?</w:t>
      </w:r>
    </w:p>
    <w:p w:rsidR="0043739C" w:rsidRPr="00040909" w:rsidRDefault="0043739C" w:rsidP="009603F1">
      <w:pPr>
        <w:numPr>
          <w:ilvl w:val="0"/>
          <w:numId w:val="16"/>
        </w:numPr>
        <w:tabs>
          <w:tab w:val="clear" w:pos="1134"/>
          <w:tab w:val="clear" w:pos="1871"/>
          <w:tab w:val="clear" w:pos="2268"/>
        </w:tabs>
        <w:overflowPunct/>
        <w:autoSpaceDE/>
        <w:autoSpaceDN/>
        <w:adjustRightInd/>
        <w:spacing w:before="0" w:after="80"/>
        <w:textAlignment w:val="auto"/>
        <w:rPr>
          <w:sz w:val="22"/>
          <w:lang w:eastAsia="zh-CN"/>
        </w:rPr>
      </w:pPr>
      <w:r w:rsidRPr="00040909">
        <w:rPr>
          <w:sz w:val="22"/>
          <w:lang w:eastAsia="zh-CN"/>
        </w:rPr>
        <w:t>How should information on vulnerability, weakness and attack measures be shared efficiently to aid in the vulnerability life-cycle processes?</w:t>
      </w:r>
    </w:p>
    <w:p w:rsidR="0043739C" w:rsidRPr="00040909" w:rsidRDefault="0043739C" w:rsidP="009603F1">
      <w:pPr>
        <w:numPr>
          <w:ilvl w:val="0"/>
          <w:numId w:val="16"/>
        </w:numPr>
        <w:tabs>
          <w:tab w:val="clear" w:pos="1134"/>
          <w:tab w:val="clear" w:pos="1871"/>
          <w:tab w:val="clear" w:pos="2268"/>
        </w:tabs>
        <w:overflowPunct/>
        <w:autoSpaceDE/>
        <w:autoSpaceDN/>
        <w:adjustRightInd/>
        <w:spacing w:before="0" w:after="80"/>
        <w:textAlignment w:val="auto"/>
        <w:rPr>
          <w:sz w:val="22"/>
          <w:lang w:eastAsia="zh-CN"/>
        </w:rPr>
      </w:pPr>
      <w:r w:rsidRPr="00040909">
        <w:rPr>
          <w:sz w:val="22"/>
          <w:lang w:eastAsia="zh-CN"/>
        </w:rPr>
        <w:lastRenderedPageBreak/>
        <w:t xml:space="preserve">What requirements and solutions are needed for telecommunication/ICT assurance of </w:t>
      </w:r>
      <w:proofErr w:type="spellStart"/>
      <w:r w:rsidRPr="00040909">
        <w:rPr>
          <w:sz w:val="22"/>
          <w:lang w:eastAsia="zh-CN"/>
        </w:rPr>
        <w:t>composable</w:t>
      </w:r>
      <w:proofErr w:type="spellEnd"/>
      <w:r w:rsidRPr="00040909">
        <w:rPr>
          <w:sz w:val="22"/>
          <w:lang w:eastAsia="zh-CN"/>
        </w:rPr>
        <w:t xml:space="preserve"> systems' resilience, security and integrity?</w:t>
      </w:r>
    </w:p>
    <w:p w:rsidR="0043739C" w:rsidRPr="00040909" w:rsidRDefault="0043739C" w:rsidP="009603F1">
      <w:pPr>
        <w:numPr>
          <w:ilvl w:val="0"/>
          <w:numId w:val="16"/>
        </w:numPr>
        <w:tabs>
          <w:tab w:val="clear" w:pos="1134"/>
          <w:tab w:val="clear" w:pos="1871"/>
          <w:tab w:val="clear" w:pos="2268"/>
        </w:tabs>
        <w:overflowPunct/>
        <w:autoSpaceDE/>
        <w:autoSpaceDN/>
        <w:adjustRightInd/>
        <w:spacing w:before="0" w:after="80"/>
        <w:textAlignment w:val="auto"/>
        <w:rPr>
          <w:sz w:val="22"/>
          <w:lang w:eastAsia="zh-CN"/>
        </w:rPr>
      </w:pPr>
      <w:r w:rsidRPr="00040909">
        <w:rPr>
          <w:sz w:val="22"/>
          <w:lang w:eastAsia="zh-CN"/>
        </w:rPr>
        <w:t xml:space="preserve">What requirements and solutions are needed for telecommunication/ICT accountability, incident response, </w:t>
      </w:r>
      <w:r>
        <w:rPr>
          <w:sz w:val="22"/>
          <w:lang w:eastAsia="zh-CN"/>
        </w:rPr>
        <w:t xml:space="preserve">managed security services, </w:t>
      </w:r>
      <w:proofErr w:type="spellStart"/>
      <w:r>
        <w:rPr>
          <w:sz w:val="22"/>
          <w:lang w:eastAsia="zh-CN"/>
        </w:rPr>
        <w:t>cyber attack</w:t>
      </w:r>
      <w:proofErr w:type="spellEnd"/>
      <w:r>
        <w:rPr>
          <w:sz w:val="22"/>
          <w:lang w:eastAsia="zh-CN"/>
        </w:rPr>
        <w:t xml:space="preserve"> attribution, </w:t>
      </w:r>
      <w:r w:rsidRPr="00040909">
        <w:rPr>
          <w:sz w:val="22"/>
          <w:lang w:eastAsia="zh-CN"/>
        </w:rPr>
        <w:t>and threat monitoring and risk communication?</w:t>
      </w:r>
    </w:p>
    <w:p w:rsidR="0043739C" w:rsidRPr="00040909" w:rsidRDefault="0043739C" w:rsidP="009603F1">
      <w:pPr>
        <w:numPr>
          <w:ilvl w:val="0"/>
          <w:numId w:val="16"/>
        </w:numPr>
        <w:tabs>
          <w:tab w:val="clear" w:pos="1134"/>
          <w:tab w:val="clear" w:pos="1871"/>
          <w:tab w:val="clear" w:pos="2268"/>
        </w:tabs>
        <w:overflowPunct/>
        <w:autoSpaceDE/>
        <w:autoSpaceDN/>
        <w:adjustRightInd/>
        <w:spacing w:before="0" w:after="80"/>
        <w:textAlignment w:val="auto"/>
        <w:rPr>
          <w:sz w:val="22"/>
          <w:lang w:eastAsia="zh-CN"/>
        </w:rPr>
      </w:pPr>
      <w:r w:rsidRPr="00040909">
        <w:rPr>
          <w:sz w:val="22"/>
          <w:lang w:eastAsia="zh-CN"/>
        </w:rPr>
        <w:t xml:space="preserve">What mechanisms are needed for sharing cybersecurity and assurance-related information about cyber-enabled systems, including cloud-based, embedded and </w:t>
      </w:r>
      <w:proofErr w:type="spellStart"/>
      <w:r w:rsidRPr="00040909">
        <w:rPr>
          <w:sz w:val="22"/>
          <w:lang w:eastAsia="zh-CN"/>
        </w:rPr>
        <w:t>composable</w:t>
      </w:r>
      <w:proofErr w:type="spellEnd"/>
      <w:r w:rsidRPr="00040909">
        <w:rPr>
          <w:sz w:val="22"/>
          <w:lang w:eastAsia="zh-CN"/>
        </w:rPr>
        <w:t xml:space="preserve"> systems?</w:t>
      </w:r>
    </w:p>
    <w:p w:rsidR="0043739C" w:rsidRPr="00040909" w:rsidRDefault="0043739C" w:rsidP="009603F1">
      <w:pPr>
        <w:numPr>
          <w:ilvl w:val="0"/>
          <w:numId w:val="16"/>
        </w:numPr>
        <w:tabs>
          <w:tab w:val="clear" w:pos="1134"/>
          <w:tab w:val="clear" w:pos="1871"/>
          <w:tab w:val="clear" w:pos="2268"/>
        </w:tabs>
        <w:overflowPunct/>
        <w:autoSpaceDE/>
        <w:autoSpaceDN/>
        <w:adjustRightInd/>
        <w:spacing w:before="0" w:after="80"/>
        <w:textAlignment w:val="auto"/>
        <w:rPr>
          <w:sz w:val="22"/>
          <w:lang w:eastAsia="zh-CN"/>
        </w:rPr>
      </w:pPr>
      <w:r w:rsidRPr="00040909">
        <w:rPr>
          <w:sz w:val="22"/>
          <w:lang w:eastAsia="zh-CN"/>
        </w:rPr>
        <w:t xml:space="preserve">How should SG17 study new emerging areas to protect global telecommunication/ICT infrastructures from the threats and challenges of the evolving cybersecurity landscape including new emerging services and applications? </w:t>
      </w:r>
    </w:p>
    <w:p w:rsidR="0043739C" w:rsidRPr="00040909" w:rsidRDefault="0043739C" w:rsidP="009603F1">
      <w:pPr>
        <w:numPr>
          <w:ilvl w:val="0"/>
          <w:numId w:val="16"/>
        </w:numPr>
        <w:tabs>
          <w:tab w:val="clear" w:pos="1134"/>
          <w:tab w:val="clear" w:pos="1871"/>
          <w:tab w:val="clear" w:pos="2268"/>
        </w:tabs>
        <w:overflowPunct/>
        <w:autoSpaceDE/>
        <w:autoSpaceDN/>
        <w:adjustRightInd/>
        <w:spacing w:before="0" w:after="80"/>
        <w:textAlignment w:val="auto"/>
        <w:rPr>
          <w:sz w:val="22"/>
          <w:lang w:eastAsia="zh-CN"/>
        </w:rPr>
      </w:pPr>
      <w:r w:rsidRPr="00040909">
        <w:rPr>
          <w:sz w:val="22"/>
          <w:lang w:eastAsia="zh-CN"/>
        </w:rPr>
        <w:t xml:space="preserve">How can artificial intelligence and machine learning be used to quickly identify and </w:t>
      </w:r>
      <w:proofErr w:type="spellStart"/>
      <w:r w:rsidRPr="00040909">
        <w:rPr>
          <w:sz w:val="22"/>
          <w:lang w:eastAsia="zh-CN"/>
        </w:rPr>
        <w:t>analyze</w:t>
      </w:r>
      <w:proofErr w:type="spellEnd"/>
      <w:r w:rsidRPr="00040909">
        <w:rPr>
          <w:sz w:val="22"/>
          <w:lang w:eastAsia="zh-CN"/>
        </w:rPr>
        <w:t xml:space="preserve"> new threats and vulnerabilities?</w:t>
      </w:r>
    </w:p>
    <w:p w:rsidR="0043739C" w:rsidRPr="00040909" w:rsidRDefault="0043739C" w:rsidP="009603F1">
      <w:pPr>
        <w:numPr>
          <w:ilvl w:val="0"/>
          <w:numId w:val="16"/>
        </w:numPr>
        <w:tabs>
          <w:tab w:val="clear" w:pos="1134"/>
          <w:tab w:val="clear" w:pos="1871"/>
          <w:tab w:val="clear" w:pos="2268"/>
        </w:tabs>
        <w:overflowPunct/>
        <w:autoSpaceDE/>
        <w:autoSpaceDN/>
        <w:adjustRightInd/>
        <w:spacing w:before="0" w:after="80"/>
        <w:textAlignment w:val="auto"/>
        <w:rPr>
          <w:sz w:val="22"/>
          <w:lang w:eastAsia="zh-CN"/>
        </w:rPr>
      </w:pPr>
      <w:r w:rsidRPr="00040909">
        <w:rPr>
          <w:sz w:val="22"/>
          <w:lang w:eastAsia="zh-CN"/>
        </w:rPr>
        <w:t>How should telecommunication/ICT providers utilize the threat intelligence to enhance their security activities?</w:t>
      </w:r>
    </w:p>
    <w:p w:rsidR="0043739C" w:rsidRPr="00040909" w:rsidRDefault="0043739C" w:rsidP="009603F1">
      <w:pPr>
        <w:numPr>
          <w:ilvl w:val="0"/>
          <w:numId w:val="16"/>
        </w:numPr>
        <w:tabs>
          <w:tab w:val="clear" w:pos="1134"/>
          <w:tab w:val="clear" w:pos="1871"/>
          <w:tab w:val="clear" w:pos="2268"/>
        </w:tabs>
        <w:overflowPunct/>
        <w:autoSpaceDE/>
        <w:autoSpaceDN/>
        <w:adjustRightInd/>
        <w:spacing w:before="0" w:after="80"/>
        <w:textAlignment w:val="auto"/>
        <w:rPr>
          <w:sz w:val="22"/>
          <w:lang w:eastAsia="zh-CN"/>
        </w:rPr>
      </w:pPr>
      <w:r w:rsidRPr="00040909">
        <w:rPr>
          <w:sz w:val="22"/>
          <w:lang w:eastAsia="zh-CN"/>
        </w:rPr>
        <w:t>How can networks be used to provide critical services, such as use of common alerting protocol, in a secure fashion during national emergencies?</w:t>
      </w:r>
    </w:p>
    <w:p w:rsidR="0043739C" w:rsidRPr="00040909" w:rsidRDefault="0043739C" w:rsidP="009603F1">
      <w:pPr>
        <w:numPr>
          <w:ilvl w:val="0"/>
          <w:numId w:val="16"/>
        </w:numPr>
        <w:tabs>
          <w:tab w:val="clear" w:pos="1134"/>
          <w:tab w:val="clear" w:pos="1871"/>
          <w:tab w:val="clear" w:pos="2268"/>
        </w:tabs>
        <w:overflowPunct/>
        <w:autoSpaceDE/>
        <w:autoSpaceDN/>
        <w:adjustRightInd/>
        <w:spacing w:before="0" w:after="80"/>
        <w:textAlignment w:val="auto"/>
        <w:rPr>
          <w:sz w:val="22"/>
          <w:lang w:eastAsia="zh-CN"/>
        </w:rPr>
      </w:pPr>
      <w:r w:rsidRPr="00040909">
        <w:rPr>
          <w:sz w:val="22"/>
          <w:lang w:eastAsia="zh-CN"/>
        </w:rPr>
        <w:t>What is a set of components of cybersecurity framework that an organization can use to address risks?</w:t>
      </w:r>
    </w:p>
    <w:p w:rsidR="0043739C" w:rsidRPr="00EF1131" w:rsidRDefault="0043739C" w:rsidP="009603F1">
      <w:pPr>
        <w:numPr>
          <w:ilvl w:val="0"/>
          <w:numId w:val="16"/>
        </w:numPr>
        <w:tabs>
          <w:tab w:val="clear" w:pos="1134"/>
          <w:tab w:val="clear" w:pos="1871"/>
          <w:tab w:val="clear" w:pos="2268"/>
        </w:tabs>
        <w:overflowPunct/>
        <w:autoSpaceDE/>
        <w:autoSpaceDN/>
        <w:adjustRightInd/>
        <w:spacing w:before="0" w:after="80"/>
        <w:textAlignment w:val="auto"/>
        <w:rPr>
          <w:sz w:val="22"/>
          <w:lang w:eastAsia="zh-CN"/>
        </w:rPr>
      </w:pPr>
      <w:r w:rsidRPr="00040909">
        <w:rPr>
          <w:sz w:val="22"/>
          <w:lang w:eastAsia="zh-CN"/>
        </w:rPr>
        <w:t>What are the necessary security guidelines and best practices for identifying, mitigating and reducing impact of cyber threats, including malware, distributed denial of service and social engineering?</w:t>
      </w:r>
    </w:p>
    <w:p w:rsidR="0043739C" w:rsidRPr="00040909" w:rsidRDefault="00482600" w:rsidP="00440117">
      <w:pPr>
        <w:autoSpaceDE/>
        <w:autoSpaceDN/>
        <w:spacing w:after="80"/>
        <w:rPr>
          <w:b/>
          <w:bCs/>
          <w:sz w:val="22"/>
          <w:lang w:eastAsia="zh-CN"/>
        </w:rPr>
      </w:pPr>
      <w:r>
        <w:rPr>
          <w:b/>
          <w:bCs/>
          <w:sz w:val="22"/>
          <w:lang w:eastAsia="zh-CN"/>
        </w:rPr>
        <w:t>3</w:t>
      </w:r>
      <w:r>
        <w:rPr>
          <w:b/>
          <w:bCs/>
          <w:sz w:val="22"/>
          <w:lang w:eastAsia="zh-CN"/>
        </w:rPr>
        <w:tab/>
      </w:r>
      <w:r w:rsidR="0043739C" w:rsidRPr="00040909">
        <w:rPr>
          <w:b/>
          <w:bCs/>
          <w:sz w:val="22"/>
          <w:lang w:eastAsia="zh-CN"/>
        </w:rPr>
        <w:t>Tasks</w:t>
      </w:r>
    </w:p>
    <w:p w:rsidR="0043739C" w:rsidRPr="00040909" w:rsidRDefault="0043739C" w:rsidP="009603F1">
      <w:pPr>
        <w:autoSpaceDE/>
        <w:autoSpaceDN/>
        <w:spacing w:before="0" w:after="80"/>
        <w:rPr>
          <w:sz w:val="22"/>
          <w:lang w:eastAsia="zh-CN"/>
        </w:rPr>
      </w:pPr>
      <w:r w:rsidRPr="00040909">
        <w:rPr>
          <w:sz w:val="22"/>
          <w:lang w:eastAsia="zh-CN"/>
        </w:rPr>
        <w:t>Tasks</w:t>
      </w:r>
      <w:r w:rsidRPr="00040909">
        <w:rPr>
          <w:rFonts w:eastAsia="맑은 고딕"/>
          <w:sz w:val="22"/>
        </w:rPr>
        <w:t xml:space="preserve"> </w:t>
      </w:r>
      <w:r w:rsidRPr="00040909">
        <w:rPr>
          <w:sz w:val="22"/>
          <w:lang w:eastAsia="zh-CN"/>
        </w:rPr>
        <w:t>to be considered in the context of telecommunication / ICT networks and systems include, but are not limited to:</w:t>
      </w:r>
    </w:p>
    <w:p w:rsidR="0043739C" w:rsidRPr="00040909" w:rsidRDefault="0043739C" w:rsidP="009603F1">
      <w:pPr>
        <w:numPr>
          <w:ilvl w:val="0"/>
          <w:numId w:val="17"/>
        </w:numPr>
        <w:tabs>
          <w:tab w:val="clear" w:pos="1134"/>
          <w:tab w:val="clear" w:pos="1871"/>
          <w:tab w:val="clear" w:pos="2268"/>
        </w:tabs>
        <w:overflowPunct/>
        <w:autoSpaceDE/>
        <w:autoSpaceDN/>
        <w:adjustRightInd/>
        <w:spacing w:before="0" w:after="80"/>
        <w:textAlignment w:val="auto"/>
        <w:rPr>
          <w:sz w:val="22"/>
          <w:lang w:eastAsia="zh-CN"/>
        </w:rPr>
      </w:pPr>
      <w:r w:rsidRPr="00040909">
        <w:rPr>
          <w:sz w:val="22"/>
          <w:lang w:eastAsia="zh-CN"/>
        </w:rPr>
        <w:t>Collaborate with ITU-T study groups, ETSI, FIRST, IETF, IEEE, ISO/IEC JTC 1, OASIS, OMA, TCG, 3GPP, 3GPP2, and other standardization bodies on cybersecurity.</w:t>
      </w:r>
    </w:p>
    <w:p w:rsidR="0043739C" w:rsidRPr="00040909" w:rsidRDefault="0043739C" w:rsidP="009603F1">
      <w:pPr>
        <w:numPr>
          <w:ilvl w:val="0"/>
          <w:numId w:val="17"/>
        </w:numPr>
        <w:tabs>
          <w:tab w:val="clear" w:pos="1134"/>
          <w:tab w:val="clear" w:pos="1871"/>
          <w:tab w:val="clear" w:pos="2268"/>
        </w:tabs>
        <w:overflowPunct/>
        <w:autoSpaceDE/>
        <w:autoSpaceDN/>
        <w:adjustRightInd/>
        <w:spacing w:before="0" w:after="80"/>
        <w:textAlignment w:val="auto"/>
        <w:rPr>
          <w:sz w:val="22"/>
          <w:lang w:eastAsia="zh-CN"/>
        </w:rPr>
      </w:pPr>
      <w:r w:rsidRPr="00040909">
        <w:rPr>
          <w:sz w:val="22"/>
          <w:lang w:eastAsia="zh-CN"/>
        </w:rPr>
        <w:t>Work on frameworks and Recommendations to address how telecommunication/ICT providers may secure their infrastructure and maintain secure operations, and exchange cybersecurity information.</w:t>
      </w:r>
    </w:p>
    <w:p w:rsidR="0043739C" w:rsidRPr="00040909" w:rsidRDefault="0043739C" w:rsidP="009603F1">
      <w:pPr>
        <w:numPr>
          <w:ilvl w:val="0"/>
          <w:numId w:val="17"/>
        </w:numPr>
        <w:tabs>
          <w:tab w:val="clear" w:pos="1134"/>
          <w:tab w:val="clear" w:pos="1871"/>
          <w:tab w:val="clear" w:pos="2268"/>
        </w:tabs>
        <w:overflowPunct/>
        <w:autoSpaceDE/>
        <w:autoSpaceDN/>
        <w:adjustRightInd/>
        <w:spacing w:before="0" w:after="80"/>
        <w:textAlignment w:val="auto"/>
        <w:rPr>
          <w:sz w:val="22"/>
          <w:lang w:eastAsia="zh-CN"/>
        </w:rPr>
      </w:pPr>
      <w:r w:rsidRPr="00040909">
        <w:rPr>
          <w:sz w:val="22"/>
          <w:lang w:eastAsia="zh-CN"/>
        </w:rPr>
        <w:t>Produce a set of Recommendations for providing security solutions for telecommunication/ICT accountability, assurance and incident response and recovery</w:t>
      </w:r>
      <w:r>
        <w:rPr>
          <w:sz w:val="22"/>
          <w:lang w:eastAsia="zh-CN"/>
        </w:rPr>
        <w:t>, including technical aspects of managed security services</w:t>
      </w:r>
      <w:r w:rsidRPr="00040909">
        <w:rPr>
          <w:sz w:val="22"/>
          <w:lang w:eastAsia="zh-CN"/>
        </w:rPr>
        <w:t>.</w:t>
      </w:r>
    </w:p>
    <w:p w:rsidR="0043739C" w:rsidRPr="00040909" w:rsidRDefault="0043739C" w:rsidP="009603F1">
      <w:pPr>
        <w:numPr>
          <w:ilvl w:val="0"/>
          <w:numId w:val="17"/>
        </w:numPr>
        <w:tabs>
          <w:tab w:val="clear" w:pos="1134"/>
          <w:tab w:val="clear" w:pos="1871"/>
          <w:tab w:val="clear" w:pos="2268"/>
        </w:tabs>
        <w:overflowPunct/>
        <w:autoSpaceDE/>
        <w:autoSpaceDN/>
        <w:adjustRightInd/>
        <w:spacing w:before="0" w:after="80"/>
        <w:textAlignment w:val="auto"/>
        <w:rPr>
          <w:sz w:val="22"/>
          <w:lang w:eastAsia="zh-CN"/>
        </w:rPr>
      </w:pPr>
      <w:r w:rsidRPr="00040909">
        <w:rPr>
          <w:sz w:val="22"/>
          <w:lang w:eastAsia="zh-CN"/>
        </w:rPr>
        <w:t xml:space="preserve">Study and specify the security techniques and capabilities for service providers to coordinate and exchange information regarding vulnerabilities, platforms and </w:t>
      </w:r>
      <w:proofErr w:type="spellStart"/>
      <w:r w:rsidRPr="00040909">
        <w:rPr>
          <w:sz w:val="22"/>
          <w:lang w:eastAsia="zh-CN"/>
        </w:rPr>
        <w:t>cyber attacks</w:t>
      </w:r>
      <w:proofErr w:type="spellEnd"/>
      <w:r w:rsidRPr="00040909">
        <w:rPr>
          <w:sz w:val="22"/>
          <w:lang w:eastAsia="zh-CN"/>
        </w:rPr>
        <w:t>.</w:t>
      </w:r>
    </w:p>
    <w:p w:rsidR="0043739C" w:rsidRPr="00040909" w:rsidRDefault="0043739C" w:rsidP="009603F1">
      <w:pPr>
        <w:numPr>
          <w:ilvl w:val="0"/>
          <w:numId w:val="17"/>
        </w:numPr>
        <w:tabs>
          <w:tab w:val="clear" w:pos="1134"/>
          <w:tab w:val="clear" w:pos="1871"/>
          <w:tab w:val="clear" w:pos="2268"/>
        </w:tabs>
        <w:overflowPunct/>
        <w:autoSpaceDE/>
        <w:autoSpaceDN/>
        <w:adjustRightInd/>
        <w:spacing w:before="0" w:after="80"/>
        <w:textAlignment w:val="auto"/>
        <w:rPr>
          <w:sz w:val="22"/>
          <w:lang w:eastAsia="zh-CN"/>
        </w:rPr>
      </w:pPr>
      <w:r w:rsidRPr="00040909">
        <w:rPr>
          <w:sz w:val="22"/>
          <w:lang w:eastAsia="zh-CN"/>
        </w:rPr>
        <w:t>Study and specify cybersecurity framework consisting of a set of components that should consist of identify, protect, detect, respond and recover.</w:t>
      </w:r>
    </w:p>
    <w:p w:rsidR="0043739C" w:rsidRPr="00040909" w:rsidRDefault="0043739C" w:rsidP="009603F1">
      <w:pPr>
        <w:numPr>
          <w:ilvl w:val="0"/>
          <w:numId w:val="17"/>
        </w:numPr>
        <w:tabs>
          <w:tab w:val="clear" w:pos="1134"/>
          <w:tab w:val="clear" w:pos="1871"/>
          <w:tab w:val="clear" w:pos="2268"/>
        </w:tabs>
        <w:overflowPunct/>
        <w:autoSpaceDE/>
        <w:autoSpaceDN/>
        <w:adjustRightInd/>
        <w:spacing w:before="0" w:after="80"/>
        <w:textAlignment w:val="auto"/>
        <w:rPr>
          <w:sz w:val="22"/>
          <w:lang w:eastAsia="zh-CN"/>
        </w:rPr>
      </w:pPr>
      <w:r w:rsidRPr="00040909">
        <w:rPr>
          <w:sz w:val="22"/>
          <w:lang w:eastAsia="zh-CN"/>
        </w:rPr>
        <w:t xml:space="preserve">Specify how to use artificial intelligence and machine learning, to quickly identify and </w:t>
      </w:r>
      <w:proofErr w:type="spellStart"/>
      <w:r w:rsidRPr="00040909">
        <w:rPr>
          <w:sz w:val="22"/>
          <w:lang w:eastAsia="zh-CN"/>
        </w:rPr>
        <w:t>analyze</w:t>
      </w:r>
      <w:proofErr w:type="spellEnd"/>
      <w:r w:rsidRPr="00040909">
        <w:rPr>
          <w:sz w:val="22"/>
          <w:lang w:eastAsia="zh-CN"/>
        </w:rPr>
        <w:t xml:space="preserve"> new threats and vulnerabilities.</w:t>
      </w:r>
    </w:p>
    <w:p w:rsidR="0043739C" w:rsidRPr="00040909" w:rsidRDefault="0043739C" w:rsidP="009603F1">
      <w:pPr>
        <w:numPr>
          <w:ilvl w:val="0"/>
          <w:numId w:val="17"/>
        </w:numPr>
        <w:tabs>
          <w:tab w:val="clear" w:pos="1134"/>
          <w:tab w:val="clear" w:pos="1871"/>
          <w:tab w:val="clear" w:pos="2268"/>
        </w:tabs>
        <w:overflowPunct/>
        <w:autoSpaceDE/>
        <w:autoSpaceDN/>
        <w:adjustRightInd/>
        <w:spacing w:before="0" w:after="80"/>
        <w:textAlignment w:val="auto"/>
        <w:rPr>
          <w:sz w:val="22"/>
          <w:lang w:eastAsia="zh-CN"/>
        </w:rPr>
      </w:pPr>
      <w:r w:rsidRPr="00040909">
        <w:rPr>
          <w:sz w:val="22"/>
          <w:lang w:eastAsia="zh-CN"/>
        </w:rPr>
        <w:t>Specify how to apply accountability, assurance and incident response mechanisms in telecommunication/ICT networks.</w:t>
      </w:r>
    </w:p>
    <w:p w:rsidR="0043739C" w:rsidRDefault="0043739C" w:rsidP="009603F1">
      <w:pPr>
        <w:numPr>
          <w:ilvl w:val="0"/>
          <w:numId w:val="17"/>
        </w:numPr>
        <w:tabs>
          <w:tab w:val="clear" w:pos="1134"/>
          <w:tab w:val="clear" w:pos="1871"/>
          <w:tab w:val="clear" w:pos="2268"/>
        </w:tabs>
        <w:overflowPunct/>
        <w:autoSpaceDE/>
        <w:autoSpaceDN/>
        <w:adjustRightInd/>
        <w:spacing w:before="0" w:after="80"/>
        <w:textAlignment w:val="auto"/>
        <w:rPr>
          <w:sz w:val="22"/>
          <w:lang w:eastAsia="zh-CN"/>
        </w:rPr>
      </w:pPr>
      <w:r w:rsidRPr="00040909">
        <w:rPr>
          <w:sz w:val="22"/>
          <w:lang w:eastAsia="zh-CN"/>
        </w:rPr>
        <w:t>Develop guidelines and techniques to protect personal information and also to protect personally identifiable information (PII) using CYBEX</w:t>
      </w:r>
      <w:r>
        <w:rPr>
          <w:sz w:val="22"/>
          <w:lang w:eastAsia="zh-CN"/>
        </w:rPr>
        <w:t>, STIX and TAXII</w:t>
      </w:r>
      <w:r w:rsidRPr="00040909">
        <w:rPr>
          <w:sz w:val="22"/>
          <w:lang w:eastAsia="zh-CN"/>
        </w:rPr>
        <w:t xml:space="preserve"> techniques and related security tools.</w:t>
      </w:r>
    </w:p>
    <w:p w:rsidR="0043739C" w:rsidRPr="00040909" w:rsidRDefault="0043739C" w:rsidP="009603F1">
      <w:pPr>
        <w:numPr>
          <w:ilvl w:val="0"/>
          <w:numId w:val="17"/>
        </w:numPr>
        <w:tabs>
          <w:tab w:val="clear" w:pos="1134"/>
          <w:tab w:val="clear" w:pos="1871"/>
          <w:tab w:val="clear" w:pos="2268"/>
        </w:tabs>
        <w:overflowPunct/>
        <w:autoSpaceDE/>
        <w:autoSpaceDN/>
        <w:adjustRightInd/>
        <w:spacing w:before="0" w:after="80"/>
        <w:textAlignment w:val="auto"/>
        <w:rPr>
          <w:sz w:val="22"/>
          <w:lang w:eastAsia="zh-CN"/>
        </w:rPr>
      </w:pPr>
      <w:r w:rsidRPr="001E42B1">
        <w:rPr>
          <w:color w:val="000000"/>
          <w:sz w:val="22"/>
        </w:rPr>
        <w:t xml:space="preserve">Study and develop </w:t>
      </w:r>
      <w:r>
        <w:rPr>
          <w:color w:val="000000"/>
          <w:sz w:val="22"/>
        </w:rPr>
        <w:t xml:space="preserve">a </w:t>
      </w:r>
      <w:r w:rsidRPr="001E42B1">
        <w:rPr>
          <w:color w:val="000000"/>
          <w:sz w:val="22"/>
        </w:rPr>
        <w:t>technical guidance to support threats management in terms of identifying source of cyber attackers.</w:t>
      </w:r>
    </w:p>
    <w:p w:rsidR="0043739C" w:rsidRPr="00040909" w:rsidRDefault="0043739C" w:rsidP="009603F1">
      <w:pPr>
        <w:numPr>
          <w:ilvl w:val="0"/>
          <w:numId w:val="17"/>
        </w:numPr>
        <w:tabs>
          <w:tab w:val="clear" w:pos="1134"/>
          <w:tab w:val="clear" w:pos="1871"/>
          <w:tab w:val="clear" w:pos="2268"/>
        </w:tabs>
        <w:overflowPunct/>
        <w:autoSpaceDE/>
        <w:autoSpaceDN/>
        <w:adjustRightInd/>
        <w:spacing w:before="0" w:after="80"/>
        <w:textAlignment w:val="auto"/>
        <w:rPr>
          <w:sz w:val="22"/>
          <w:lang w:eastAsia="zh-CN"/>
        </w:rPr>
      </w:pPr>
      <w:r w:rsidRPr="00040909">
        <w:rPr>
          <w:sz w:val="22"/>
          <w:lang w:eastAsia="zh-CN"/>
        </w:rPr>
        <w:t>Provide assistance to other ITU-T study groups in applying relevant cybersecurity Recommendations for specific security solutions.</w:t>
      </w:r>
    </w:p>
    <w:p w:rsidR="0043739C" w:rsidRPr="00040909" w:rsidRDefault="0043739C" w:rsidP="009603F1">
      <w:pPr>
        <w:numPr>
          <w:ilvl w:val="0"/>
          <w:numId w:val="17"/>
        </w:numPr>
        <w:tabs>
          <w:tab w:val="clear" w:pos="1134"/>
          <w:tab w:val="clear" w:pos="1871"/>
          <w:tab w:val="clear" w:pos="2268"/>
        </w:tabs>
        <w:overflowPunct/>
        <w:autoSpaceDE/>
        <w:autoSpaceDN/>
        <w:adjustRightInd/>
        <w:spacing w:before="0" w:after="80"/>
        <w:textAlignment w:val="auto"/>
        <w:rPr>
          <w:sz w:val="22"/>
          <w:lang w:eastAsia="zh-CN"/>
        </w:rPr>
      </w:pPr>
      <w:r w:rsidRPr="00040909">
        <w:rPr>
          <w:sz w:val="22"/>
          <w:lang w:eastAsia="zh-CN"/>
        </w:rPr>
        <w:t>Develop best practices and guidelines for the sharing of vulnerability information and remedies to aid in vulnerability life-cycle processes.</w:t>
      </w:r>
    </w:p>
    <w:p w:rsidR="0043739C" w:rsidRDefault="0043739C" w:rsidP="009603F1">
      <w:pPr>
        <w:numPr>
          <w:ilvl w:val="0"/>
          <w:numId w:val="17"/>
        </w:numPr>
        <w:tabs>
          <w:tab w:val="clear" w:pos="1134"/>
          <w:tab w:val="clear" w:pos="1871"/>
          <w:tab w:val="clear" w:pos="2268"/>
        </w:tabs>
        <w:overflowPunct/>
        <w:autoSpaceDE/>
        <w:autoSpaceDN/>
        <w:adjustRightInd/>
        <w:spacing w:before="0" w:after="80"/>
        <w:textAlignment w:val="auto"/>
        <w:rPr>
          <w:sz w:val="22"/>
          <w:lang w:eastAsia="zh-CN"/>
        </w:rPr>
      </w:pPr>
      <w:r w:rsidRPr="00040909">
        <w:rPr>
          <w:sz w:val="22"/>
          <w:lang w:eastAsia="zh-CN"/>
        </w:rPr>
        <w:t xml:space="preserve">Collaborate with all other Questions in ITU-T SG17 to coordinate incubation function. </w:t>
      </w:r>
    </w:p>
    <w:p w:rsidR="0043739C" w:rsidRPr="00040909" w:rsidRDefault="0043739C" w:rsidP="009603F1">
      <w:pPr>
        <w:numPr>
          <w:ilvl w:val="0"/>
          <w:numId w:val="17"/>
        </w:numPr>
        <w:tabs>
          <w:tab w:val="clear" w:pos="1134"/>
          <w:tab w:val="clear" w:pos="1871"/>
          <w:tab w:val="clear" w:pos="2268"/>
        </w:tabs>
        <w:overflowPunct/>
        <w:autoSpaceDE/>
        <w:autoSpaceDN/>
        <w:adjustRightInd/>
        <w:spacing w:before="0" w:after="80"/>
        <w:textAlignment w:val="auto"/>
        <w:rPr>
          <w:sz w:val="22"/>
          <w:lang w:eastAsia="zh-CN"/>
        </w:rPr>
      </w:pPr>
      <w:r>
        <w:rPr>
          <w:sz w:val="22"/>
          <w:lang w:eastAsia="zh-CN"/>
        </w:rPr>
        <w:lastRenderedPageBreak/>
        <w:t>Collaborate with other standards developing organizations (i.e. OASIS) to adopt STIX and TAXII into ITU documents.</w:t>
      </w:r>
    </w:p>
    <w:p w:rsidR="0043739C" w:rsidRDefault="0043739C" w:rsidP="009603F1">
      <w:pPr>
        <w:numPr>
          <w:ilvl w:val="0"/>
          <w:numId w:val="17"/>
        </w:numPr>
        <w:tabs>
          <w:tab w:val="clear" w:pos="1134"/>
          <w:tab w:val="clear" w:pos="1871"/>
          <w:tab w:val="clear" w:pos="2268"/>
        </w:tabs>
        <w:overflowPunct/>
        <w:autoSpaceDE/>
        <w:autoSpaceDN/>
        <w:adjustRightInd/>
        <w:spacing w:before="0" w:after="80"/>
        <w:textAlignment w:val="auto"/>
        <w:rPr>
          <w:sz w:val="22"/>
          <w:lang w:eastAsia="zh-CN"/>
        </w:rPr>
      </w:pPr>
      <w:r w:rsidRPr="00040909">
        <w:rPr>
          <w:sz w:val="22"/>
          <w:lang w:eastAsia="zh-CN"/>
        </w:rPr>
        <w:t>Incorporate incubation function to address the new emerging areas in ITU-T SG17.</w:t>
      </w:r>
    </w:p>
    <w:p w:rsidR="00EF1131" w:rsidRPr="00F976C1" w:rsidRDefault="00EF1131" w:rsidP="009603F1">
      <w:pPr>
        <w:overflowPunct/>
        <w:adjustRightInd/>
        <w:spacing w:before="0" w:after="80"/>
        <w:textAlignment w:val="auto"/>
        <w:rPr>
          <w:sz w:val="22"/>
          <w:szCs w:val="22"/>
        </w:rPr>
      </w:pPr>
      <w:r w:rsidRPr="009E31B2">
        <w:rPr>
          <w:sz w:val="22"/>
          <w:szCs w:val="22"/>
        </w:rPr>
        <w:t xml:space="preserve">An up-to-date status of work under this Question is contained in the SG </w:t>
      </w:r>
      <w:r>
        <w:rPr>
          <w:sz w:val="22"/>
          <w:szCs w:val="22"/>
        </w:rPr>
        <w:t>17</w:t>
      </w:r>
      <w:r w:rsidRPr="009E31B2">
        <w:rPr>
          <w:sz w:val="22"/>
          <w:szCs w:val="22"/>
        </w:rPr>
        <w:t xml:space="preserve"> work programme </w:t>
      </w:r>
      <w:hyperlink r:id="rId15" w:history="1">
        <w:r w:rsidRPr="00F976C1">
          <w:rPr>
            <w:rStyle w:val="aa"/>
            <w:sz w:val="22"/>
            <w:szCs w:val="22"/>
          </w:rPr>
          <w:t>http://itu.int/ITU-T/workprog/wp_search.aspx?sg=17</w:t>
        </w:r>
      </w:hyperlink>
    </w:p>
    <w:p w:rsidR="00EF1131" w:rsidRDefault="00EF1131" w:rsidP="00440117">
      <w:pPr>
        <w:spacing w:after="80"/>
        <w:rPr>
          <w:b/>
          <w:bCs/>
          <w:sz w:val="22"/>
        </w:rPr>
      </w:pPr>
      <w:r>
        <w:rPr>
          <w:b/>
          <w:bCs/>
          <w:sz w:val="22"/>
        </w:rPr>
        <w:t>4</w:t>
      </w:r>
      <w:r>
        <w:rPr>
          <w:b/>
          <w:bCs/>
          <w:sz w:val="22"/>
        </w:rPr>
        <w:tab/>
      </w:r>
      <w:r w:rsidRPr="00AE19BA">
        <w:rPr>
          <w:b/>
          <w:bCs/>
          <w:sz w:val="22"/>
        </w:rPr>
        <w:t>Relationships</w:t>
      </w:r>
    </w:p>
    <w:p w:rsidR="00EF1131" w:rsidRPr="009E31B2" w:rsidRDefault="00EF1131" w:rsidP="009603F1">
      <w:pPr>
        <w:pStyle w:val="enumlev1"/>
        <w:spacing w:before="0" w:after="80"/>
        <w:rPr>
          <w:b/>
          <w:sz w:val="22"/>
          <w:szCs w:val="22"/>
        </w:rPr>
      </w:pPr>
      <w:r w:rsidRPr="009E31B2">
        <w:rPr>
          <w:b/>
          <w:sz w:val="22"/>
          <w:szCs w:val="22"/>
        </w:rPr>
        <w:t>WSIS Action Lines:</w:t>
      </w:r>
    </w:p>
    <w:p w:rsidR="00EF1131" w:rsidRDefault="00EF1131" w:rsidP="009603F1">
      <w:pPr>
        <w:pStyle w:val="enumlev1"/>
        <w:spacing w:before="0" w:after="80"/>
        <w:rPr>
          <w:sz w:val="22"/>
          <w:szCs w:val="22"/>
        </w:rPr>
      </w:pPr>
      <w:r w:rsidRPr="009E31B2">
        <w:rPr>
          <w:sz w:val="22"/>
          <w:szCs w:val="22"/>
        </w:rPr>
        <w:t>C5</w:t>
      </w:r>
      <w:r>
        <w:rPr>
          <w:sz w:val="22"/>
          <w:szCs w:val="22"/>
        </w:rPr>
        <w:t>.</w:t>
      </w:r>
    </w:p>
    <w:p w:rsidR="00EF1131" w:rsidRPr="009E31B2" w:rsidRDefault="00EF1131" w:rsidP="009603F1">
      <w:pPr>
        <w:pStyle w:val="enumlev1"/>
        <w:spacing w:before="0" w:after="80"/>
        <w:rPr>
          <w:b/>
          <w:sz w:val="22"/>
          <w:szCs w:val="22"/>
        </w:rPr>
      </w:pPr>
      <w:r w:rsidRPr="009E31B2">
        <w:rPr>
          <w:b/>
          <w:sz w:val="22"/>
          <w:szCs w:val="22"/>
        </w:rPr>
        <w:t>Sustainable Development Goals</w:t>
      </w:r>
      <w:r>
        <w:rPr>
          <w:b/>
          <w:sz w:val="22"/>
          <w:szCs w:val="22"/>
        </w:rPr>
        <w:t>:</w:t>
      </w:r>
    </w:p>
    <w:p w:rsidR="00EF1131" w:rsidRPr="009E31B2" w:rsidRDefault="00EF1131" w:rsidP="009603F1">
      <w:pPr>
        <w:pStyle w:val="enumlev1"/>
        <w:spacing w:before="0" w:after="80"/>
      </w:pPr>
    </w:p>
    <w:p w:rsidR="0043739C" w:rsidRPr="00040909" w:rsidRDefault="0043739C" w:rsidP="009603F1">
      <w:pPr>
        <w:autoSpaceDE/>
        <w:autoSpaceDN/>
        <w:spacing w:before="0" w:after="80"/>
        <w:rPr>
          <w:b/>
          <w:bCs/>
          <w:sz w:val="22"/>
          <w:lang w:eastAsia="zh-CN"/>
        </w:rPr>
      </w:pPr>
      <w:r w:rsidRPr="00040909">
        <w:rPr>
          <w:b/>
          <w:bCs/>
          <w:sz w:val="22"/>
          <w:lang w:eastAsia="zh-CN"/>
        </w:rPr>
        <w:t>Recommendations:</w:t>
      </w:r>
    </w:p>
    <w:p w:rsidR="0043739C" w:rsidRDefault="0043739C" w:rsidP="009603F1">
      <w:pPr>
        <w:autoSpaceDE/>
        <w:autoSpaceDN/>
        <w:spacing w:before="0" w:after="80"/>
        <w:rPr>
          <w:sz w:val="22"/>
          <w:lang w:eastAsia="zh-CN"/>
        </w:rPr>
      </w:pPr>
      <w:r w:rsidRPr="00040909">
        <w:rPr>
          <w:sz w:val="22"/>
          <w:lang w:eastAsia="zh-CN"/>
        </w:rPr>
        <w:t>X-series and others related to security.</w:t>
      </w:r>
    </w:p>
    <w:p w:rsidR="0043739C" w:rsidRPr="00040909" w:rsidRDefault="0043739C" w:rsidP="009603F1">
      <w:pPr>
        <w:autoSpaceDE/>
        <w:autoSpaceDN/>
        <w:spacing w:before="0" w:after="80"/>
        <w:rPr>
          <w:b/>
          <w:bCs/>
          <w:sz w:val="22"/>
          <w:lang w:val="fr-CH" w:eastAsia="zh-CN"/>
        </w:rPr>
      </w:pPr>
      <w:r w:rsidRPr="00040909">
        <w:rPr>
          <w:b/>
          <w:bCs/>
          <w:sz w:val="22"/>
          <w:lang w:val="fr-CH" w:eastAsia="zh-CN"/>
        </w:rPr>
        <w:t>Questions:</w:t>
      </w:r>
    </w:p>
    <w:p w:rsidR="0043739C" w:rsidRDefault="0043739C" w:rsidP="009603F1">
      <w:pPr>
        <w:autoSpaceDE/>
        <w:autoSpaceDN/>
        <w:spacing w:before="0" w:after="80"/>
        <w:rPr>
          <w:sz w:val="22"/>
          <w:lang w:val="fr-CH" w:eastAsia="zh-CN"/>
        </w:rPr>
      </w:pPr>
      <w:r w:rsidRPr="00040909">
        <w:rPr>
          <w:sz w:val="22"/>
          <w:lang w:val="fr-CH" w:eastAsia="zh-CN"/>
        </w:rPr>
        <w:t>ITU-T Qs 1/17, 2/17, 3/17, 5/17, 6/17, 7/17, 8/17, 9/17, 10/17 and 11/17.</w:t>
      </w:r>
    </w:p>
    <w:p w:rsidR="0043739C" w:rsidRPr="00040909" w:rsidRDefault="0043739C" w:rsidP="009603F1">
      <w:pPr>
        <w:autoSpaceDE/>
        <w:autoSpaceDN/>
        <w:spacing w:before="0" w:after="80"/>
        <w:rPr>
          <w:b/>
          <w:bCs/>
          <w:sz w:val="22"/>
          <w:lang w:eastAsia="zh-CN"/>
        </w:rPr>
      </w:pPr>
      <w:r w:rsidRPr="00040909">
        <w:rPr>
          <w:b/>
          <w:bCs/>
          <w:sz w:val="22"/>
          <w:lang w:eastAsia="zh-CN"/>
        </w:rPr>
        <w:t>Study Groups:</w:t>
      </w:r>
    </w:p>
    <w:p w:rsidR="0043739C" w:rsidRPr="00404247" w:rsidRDefault="0043739C" w:rsidP="009603F1">
      <w:pPr>
        <w:autoSpaceDE/>
        <w:autoSpaceDN/>
        <w:spacing w:before="0" w:after="80"/>
        <w:rPr>
          <w:sz w:val="22"/>
          <w:lang w:val="en-US" w:eastAsia="zh-CN"/>
        </w:rPr>
      </w:pPr>
      <w:r w:rsidRPr="00404247">
        <w:rPr>
          <w:sz w:val="22"/>
          <w:lang w:val="en-US" w:eastAsia="zh-CN"/>
        </w:rPr>
        <w:t>ITU-D SG2 (Q3/2); ITU-T SGs 2, 9, 11, 13 (Q16/13), 16 and 20.</w:t>
      </w:r>
    </w:p>
    <w:p w:rsidR="0043739C" w:rsidRPr="00040909" w:rsidRDefault="0043739C" w:rsidP="009603F1">
      <w:pPr>
        <w:autoSpaceDE/>
        <w:autoSpaceDN/>
        <w:spacing w:before="0" w:after="80"/>
        <w:rPr>
          <w:sz w:val="22"/>
          <w:lang w:eastAsia="zh-CN"/>
        </w:rPr>
      </w:pPr>
      <w:r w:rsidRPr="00040909">
        <w:rPr>
          <w:b/>
          <w:bCs/>
          <w:sz w:val="22"/>
          <w:lang w:eastAsia="zh-CN"/>
        </w:rPr>
        <w:t>Standardization bodies:</w:t>
      </w:r>
    </w:p>
    <w:p w:rsidR="0043739C" w:rsidRDefault="0043739C" w:rsidP="009603F1">
      <w:pPr>
        <w:autoSpaceDE/>
        <w:autoSpaceDN/>
        <w:spacing w:before="0" w:after="80"/>
        <w:rPr>
          <w:sz w:val="22"/>
          <w:lang w:eastAsia="zh-CN"/>
        </w:rPr>
      </w:pPr>
      <w:r w:rsidRPr="00040909">
        <w:rPr>
          <w:sz w:val="22"/>
          <w:lang w:eastAsia="zh-CN"/>
        </w:rPr>
        <w:t>European Telecommunications Standards Institute (ETSI); Institute of Electrical and Electronics Engineers (IEEE); Internet Engineering Task Force (IETF); IEC TC 57, IEC TC 292, IEC TC 65/WG10; ISO/IEC JTC 1/SC 27; National Institute of Standards and Technology (NIST); Organization for the Advancement of Structured Information Standards (OASIS); Open Mobile Alliance (OMA); Open Group; Object Management Group (OMG); Third Generation Partnership Project (3GPP); Third Generation Partnership Project 2 (3GPP2); Trusted Computing Group (TCG).</w:t>
      </w:r>
    </w:p>
    <w:p w:rsidR="0043739C" w:rsidRPr="00040909" w:rsidRDefault="0043739C" w:rsidP="009603F1">
      <w:pPr>
        <w:autoSpaceDE/>
        <w:autoSpaceDN/>
        <w:spacing w:before="0" w:after="80"/>
        <w:rPr>
          <w:b/>
          <w:bCs/>
          <w:sz w:val="22"/>
          <w:lang w:eastAsia="zh-CN"/>
        </w:rPr>
      </w:pPr>
      <w:r w:rsidRPr="00040909">
        <w:rPr>
          <w:b/>
          <w:bCs/>
          <w:sz w:val="22"/>
          <w:lang w:eastAsia="zh-CN"/>
        </w:rPr>
        <w:t>Other bodies:</w:t>
      </w:r>
    </w:p>
    <w:p w:rsidR="0043739C" w:rsidRPr="00040909" w:rsidRDefault="0043739C" w:rsidP="009603F1">
      <w:pPr>
        <w:autoSpaceDE/>
        <w:autoSpaceDN/>
        <w:spacing w:before="0" w:after="80"/>
        <w:rPr>
          <w:sz w:val="22"/>
          <w:lang w:eastAsia="zh-CN"/>
        </w:rPr>
      </w:pPr>
      <w:r w:rsidRPr="00040909">
        <w:rPr>
          <w:sz w:val="22"/>
          <w:lang w:eastAsia="zh-CN"/>
        </w:rPr>
        <w:t>Anti-Phishing Working Group (APWG); CERT/CC; CIRTs; European Network and Information Security Agency (ENISA); GSM Association (GSMA); Forum for Incident Response and Security Teams (FIRST); Organization for Economic Cooperation and Development (OECD).</w:t>
      </w:r>
    </w:p>
    <w:p w:rsidR="0043739C" w:rsidRDefault="0043739C" w:rsidP="0043739C">
      <w:pPr>
        <w:overflowPunct/>
        <w:autoSpaceDE/>
        <w:autoSpaceDN/>
        <w:adjustRightInd/>
        <w:spacing w:before="0"/>
        <w:textAlignment w:val="auto"/>
        <w:rPr>
          <w:lang w:eastAsia="ko-KR"/>
        </w:rPr>
      </w:pPr>
      <w:r>
        <w:rPr>
          <w:lang w:eastAsia="ko-KR"/>
        </w:rPr>
        <w:br w:type="page"/>
      </w:r>
    </w:p>
    <w:p w:rsidR="00482600" w:rsidRDefault="00482600" w:rsidP="00482600">
      <w:pPr>
        <w:spacing w:after="240"/>
        <w:jc w:val="center"/>
        <w:rPr>
          <w:b/>
          <w:sz w:val="28"/>
          <w:szCs w:val="28"/>
        </w:rPr>
      </w:pPr>
      <w:r w:rsidRPr="00F976C1">
        <w:rPr>
          <w:b/>
          <w:sz w:val="28"/>
          <w:szCs w:val="28"/>
        </w:rPr>
        <w:lastRenderedPageBreak/>
        <w:t xml:space="preserve">DRAFT QUESTION </w:t>
      </w:r>
      <w:r w:rsidR="0026077A">
        <w:rPr>
          <w:b/>
          <w:sz w:val="28"/>
          <w:szCs w:val="28"/>
        </w:rPr>
        <w:t>E</w:t>
      </w:r>
      <w:r w:rsidRPr="00F976C1">
        <w:rPr>
          <w:b/>
          <w:sz w:val="28"/>
          <w:szCs w:val="28"/>
        </w:rPr>
        <w:t>/1</w:t>
      </w:r>
      <w:r>
        <w:rPr>
          <w:b/>
          <w:sz w:val="28"/>
          <w:szCs w:val="28"/>
        </w:rPr>
        <w:t>7</w:t>
      </w:r>
    </w:p>
    <w:p w:rsidR="00482600" w:rsidRPr="00482600" w:rsidRDefault="00482600" w:rsidP="00482600">
      <w:pPr>
        <w:pStyle w:val="Questionhistory"/>
        <w:jc w:val="center"/>
        <w:rPr>
          <w:b/>
          <w:sz w:val="28"/>
          <w:szCs w:val="28"/>
        </w:rPr>
      </w:pPr>
      <w:r w:rsidRPr="00482600">
        <w:rPr>
          <w:b/>
          <w:sz w:val="28"/>
          <w:szCs w:val="28"/>
        </w:rPr>
        <w:t>Countering spam by technical means</w:t>
      </w:r>
    </w:p>
    <w:p w:rsidR="00482600" w:rsidRDefault="00482600" w:rsidP="00482600">
      <w:pPr>
        <w:pStyle w:val="Questionhistory"/>
        <w:rPr>
          <w:sz w:val="22"/>
          <w:szCs w:val="22"/>
        </w:rPr>
      </w:pPr>
      <w:r w:rsidRPr="00F976C1">
        <w:rPr>
          <w:sz w:val="22"/>
          <w:szCs w:val="22"/>
        </w:rPr>
        <w:t xml:space="preserve">(Continuation of Question </w:t>
      </w:r>
      <w:r>
        <w:rPr>
          <w:sz w:val="22"/>
          <w:szCs w:val="22"/>
        </w:rPr>
        <w:t>5</w:t>
      </w:r>
      <w:r w:rsidRPr="00F976C1">
        <w:rPr>
          <w:sz w:val="22"/>
          <w:szCs w:val="22"/>
        </w:rPr>
        <w:t>/17)</w:t>
      </w:r>
    </w:p>
    <w:p w:rsidR="00440117" w:rsidRPr="00440117" w:rsidRDefault="00440117" w:rsidP="00440117">
      <w:pPr>
        <w:pStyle w:val="Questionhistory"/>
        <w:spacing w:after="80"/>
        <w:rPr>
          <w:b/>
          <w:sz w:val="22"/>
          <w:szCs w:val="22"/>
        </w:rPr>
      </w:pPr>
      <w:r w:rsidRPr="00440117">
        <w:rPr>
          <w:b/>
          <w:sz w:val="22"/>
          <w:szCs w:val="22"/>
        </w:rPr>
        <w:t>1</w:t>
      </w:r>
      <w:r w:rsidRPr="00440117">
        <w:rPr>
          <w:b/>
          <w:sz w:val="22"/>
          <w:szCs w:val="22"/>
        </w:rPr>
        <w:tab/>
        <w:t>Motivation</w:t>
      </w:r>
    </w:p>
    <w:p w:rsidR="0043739C" w:rsidRPr="00690FD8" w:rsidRDefault="0043739C" w:rsidP="009603F1">
      <w:pPr>
        <w:tabs>
          <w:tab w:val="left" w:pos="0"/>
          <w:tab w:val="left" w:pos="2608"/>
          <w:tab w:val="left" w:pos="3345"/>
        </w:tabs>
        <w:spacing w:before="0" w:after="80"/>
        <w:rPr>
          <w:rFonts w:eastAsia="맑은 고딕"/>
          <w:sz w:val="22"/>
        </w:rPr>
      </w:pPr>
      <w:r w:rsidRPr="00690FD8">
        <w:rPr>
          <w:rFonts w:eastAsia="맑은 고딕"/>
          <w:sz w:val="22"/>
        </w:rPr>
        <w:t>Spam has become a widespread problem causing potential loss of revenue to Internet service providers, telecommunication operators, mobile telecommunication operators and business users around the globe. Furthermore, spam creates problems of information and telecommunication network security while being used as a vehicle for phishing and spreading viruses, worms, spyware and other forms of malware, etc. Therefore, WTSA-16 Resolution 52 instructed the relevant study groups to continue to support ongoing work, in particular in Study Group 17, related to countering spam and accelerate their work on spam in order to address existing and future threats within the remit and expertise of the ITU-T, as appropriate. In addition, it is instructed to continue collaboration with the relevant organizations, in order to continue developing, as a matter of urgency, technical Recommendations with a view to exchanging best practices and disseminating information through joint workshops, training sessions, etc., and further instructs Study Group 17 to report regularly to the Telecommunication Standardization Advisory Group on the progress of this resolution.</w:t>
      </w:r>
    </w:p>
    <w:p w:rsidR="0043739C" w:rsidRPr="008B5070" w:rsidRDefault="0043739C" w:rsidP="009603F1">
      <w:pPr>
        <w:tabs>
          <w:tab w:val="left" w:pos="0"/>
          <w:tab w:val="left" w:pos="2608"/>
          <w:tab w:val="left" w:pos="3345"/>
        </w:tabs>
        <w:spacing w:before="0" w:after="80"/>
        <w:rPr>
          <w:sz w:val="22"/>
          <w:lang w:eastAsia="zh-CN"/>
        </w:rPr>
      </w:pPr>
      <w:r w:rsidRPr="00690FD8">
        <w:rPr>
          <w:sz w:val="22"/>
          <w:lang w:eastAsia="zh-CN"/>
        </w:rPr>
        <w:t>With the rapid expansion of mobile internet and the convergence of ICT technologies,</w:t>
      </w:r>
      <w:r w:rsidRPr="00690FD8">
        <w:rPr>
          <w:sz w:val="22"/>
        </w:rPr>
        <w:t xml:space="preserve"> </w:t>
      </w:r>
      <w:r w:rsidRPr="00690FD8">
        <w:rPr>
          <w:sz w:val="22"/>
          <w:lang w:eastAsia="zh-CN"/>
        </w:rPr>
        <w:t xml:space="preserve">Spam threats become more challenging with new features. The main ingredients of spam have significantly evolved from traditional advertisement, fraud to convergence malicious software such as ransom and </w:t>
      </w:r>
      <w:r w:rsidRPr="00690FD8">
        <w:rPr>
          <w:rFonts w:eastAsia="맑은 고딕"/>
          <w:sz w:val="22"/>
        </w:rPr>
        <w:t>targeted attacks</w:t>
      </w:r>
      <w:r w:rsidRPr="00690FD8">
        <w:rPr>
          <w:sz w:val="22"/>
          <w:lang w:eastAsia="zh-CN"/>
        </w:rPr>
        <w:t>. Those new generation of SPAM are also unsolicited and harassed to ICT service consumers, but they do even more serious damage than traditional ones.</w:t>
      </w:r>
      <w:r w:rsidRPr="00690FD8">
        <w:rPr>
          <w:rFonts w:eastAsia="맑은 고딕"/>
          <w:sz w:val="22"/>
        </w:rPr>
        <w:t xml:space="preserve"> A targeted attack often uses spear phishing, a type of social engineering, to gain access to the network through legitimate means such as email. Ransomware is a type of malicious software that threatens to publish the victim's data or perpetually block access to it unless a ransom is paid. Some of the malware, especially most of the ransomware can be spread through a malicious email attachments and compromised website.</w:t>
      </w:r>
      <w:r>
        <w:rPr>
          <w:rFonts w:eastAsia="맑은 고딕"/>
          <w:sz w:val="22"/>
        </w:rPr>
        <w:t xml:space="preserve"> </w:t>
      </w:r>
      <w:r w:rsidRPr="008B5070">
        <w:rPr>
          <w:sz w:val="22"/>
          <w:lang w:eastAsia="zh-CN"/>
        </w:rPr>
        <w:t>W</w:t>
      </w:r>
      <w:r w:rsidRPr="008B5070">
        <w:rPr>
          <w:rFonts w:eastAsia="맑은 고딕"/>
          <w:sz w:val="22"/>
        </w:rPr>
        <w:t>ith the evolution of artificial intelligence</w:t>
      </w:r>
      <w:r w:rsidR="00440117">
        <w:rPr>
          <w:rFonts w:eastAsia="맑은 고딕"/>
          <w:sz w:val="22"/>
        </w:rPr>
        <w:t xml:space="preserve"> </w:t>
      </w:r>
      <w:r w:rsidRPr="008B5070">
        <w:rPr>
          <w:rFonts w:eastAsia="맑은 고딕"/>
          <w:sz w:val="22"/>
        </w:rPr>
        <w:t xml:space="preserve">(AI) and machine learning(ML) technology, some communications can be initiated by machines </w:t>
      </w:r>
      <w:r w:rsidRPr="008B5070">
        <w:rPr>
          <w:sz w:val="22"/>
          <w:lang w:eastAsia="zh-CN"/>
        </w:rPr>
        <w:t xml:space="preserve">but </w:t>
      </w:r>
      <w:r w:rsidRPr="008B5070">
        <w:rPr>
          <w:rFonts w:eastAsia="맑은 고딕"/>
          <w:sz w:val="22"/>
        </w:rPr>
        <w:t xml:space="preserve">not human, such as </w:t>
      </w:r>
      <w:proofErr w:type="spellStart"/>
      <w:r w:rsidRPr="008B5070">
        <w:rPr>
          <w:rFonts w:eastAsia="맑은 고딕"/>
          <w:sz w:val="22"/>
        </w:rPr>
        <w:t>robocall</w:t>
      </w:r>
      <w:proofErr w:type="spellEnd"/>
      <w:r w:rsidRPr="008B5070">
        <w:rPr>
          <w:rFonts w:eastAsia="맑은 고딕"/>
          <w:sz w:val="22"/>
        </w:rPr>
        <w:t>, robot chat, automatic text messages and so on. AI/ML algorithm can</w:t>
      </w:r>
      <w:r w:rsidRPr="008B5070">
        <w:rPr>
          <w:sz w:val="22"/>
          <w:lang w:eastAsia="zh-CN"/>
        </w:rPr>
        <w:t xml:space="preserve"> also make </w:t>
      </w:r>
      <w:r w:rsidRPr="008B5070">
        <w:rPr>
          <w:rFonts w:eastAsia="맑은 고딕"/>
          <w:sz w:val="22"/>
        </w:rPr>
        <w:t>use</w:t>
      </w:r>
      <w:r w:rsidRPr="008B5070">
        <w:rPr>
          <w:sz w:val="22"/>
          <w:lang w:eastAsia="zh-CN"/>
        </w:rPr>
        <w:t xml:space="preserve"> of</w:t>
      </w:r>
      <w:r w:rsidRPr="008B5070">
        <w:rPr>
          <w:rFonts w:eastAsia="맑은 고딕"/>
          <w:sz w:val="22"/>
        </w:rPr>
        <w:t xml:space="preserve"> personal information more accurately </w:t>
      </w:r>
      <w:r w:rsidRPr="008B5070">
        <w:rPr>
          <w:sz w:val="22"/>
          <w:lang w:eastAsia="zh-CN"/>
        </w:rPr>
        <w:t xml:space="preserve">to </w:t>
      </w:r>
      <w:r w:rsidRPr="008B5070">
        <w:rPr>
          <w:rFonts w:eastAsia="맑은 고딕"/>
          <w:sz w:val="22"/>
        </w:rPr>
        <w:t xml:space="preserve">find the target </w:t>
      </w:r>
      <w:r w:rsidRPr="008B5070">
        <w:rPr>
          <w:sz w:val="22"/>
          <w:lang w:eastAsia="zh-CN"/>
        </w:rPr>
        <w:t>recipients</w:t>
      </w:r>
      <w:r w:rsidRPr="008B5070">
        <w:rPr>
          <w:rFonts w:eastAsia="맑은 고딕"/>
          <w:sz w:val="22"/>
        </w:rPr>
        <w:t xml:space="preserve">, </w:t>
      </w:r>
      <w:r w:rsidRPr="008B5070">
        <w:rPr>
          <w:sz w:val="22"/>
          <w:lang w:eastAsia="zh-CN"/>
        </w:rPr>
        <w:t>that</w:t>
      </w:r>
      <w:r w:rsidRPr="008B5070">
        <w:rPr>
          <w:rFonts w:eastAsia="맑은 고딕"/>
          <w:sz w:val="22"/>
        </w:rPr>
        <w:t xml:space="preserve"> </w:t>
      </w:r>
      <w:r w:rsidRPr="008B5070">
        <w:rPr>
          <w:sz w:val="22"/>
          <w:lang w:eastAsia="zh-CN"/>
        </w:rPr>
        <w:t xml:space="preserve">usually </w:t>
      </w:r>
      <w:r w:rsidRPr="008B5070">
        <w:rPr>
          <w:rFonts w:eastAsia="맑은 고딕"/>
          <w:sz w:val="22"/>
        </w:rPr>
        <w:t xml:space="preserve">makes large-scale commercial marketing </w:t>
      </w:r>
      <w:r w:rsidRPr="008B5070">
        <w:rPr>
          <w:sz w:val="22"/>
          <w:lang w:eastAsia="zh-CN"/>
        </w:rPr>
        <w:t xml:space="preserve">spam </w:t>
      </w:r>
      <w:r w:rsidRPr="008B5070">
        <w:rPr>
          <w:rFonts w:eastAsia="맑은 고딕"/>
          <w:sz w:val="22"/>
        </w:rPr>
        <w:t xml:space="preserve">or even fraud </w:t>
      </w:r>
      <w:r w:rsidR="00440117">
        <w:rPr>
          <w:sz w:val="22"/>
          <w:lang w:eastAsia="zh-CN"/>
        </w:rPr>
        <w:t>spam.</w:t>
      </w:r>
    </w:p>
    <w:p w:rsidR="0043739C" w:rsidRPr="00690FD8" w:rsidRDefault="0043739C" w:rsidP="009603F1">
      <w:pPr>
        <w:tabs>
          <w:tab w:val="left" w:pos="0"/>
          <w:tab w:val="left" w:pos="2608"/>
          <w:tab w:val="left" w:pos="3345"/>
        </w:tabs>
        <w:spacing w:before="0" w:after="80"/>
        <w:rPr>
          <w:rFonts w:eastAsia="맑은 고딕"/>
          <w:sz w:val="22"/>
        </w:rPr>
      </w:pPr>
      <w:r w:rsidRPr="00690FD8">
        <w:rPr>
          <w:rFonts w:eastAsia="맑은 고딕"/>
          <w:sz w:val="22"/>
        </w:rPr>
        <w:t>Countering spam has been recognized as a global problem that requires a multifaceted, comprehensive approach. Study Group 17, as the lead study group on telecommunication security and in supporting the activities of WTSA Resolutions 52, is well-positioned to study the range of potential technical measures to counter spam as it relates to the stability and robustness of the telecommunication network. In addition, technical structure for existing and potential Recommendations on countering spam by technical means has been established to facilitate Recommendation production. Furthermore, new Recommendations should be published to counter new forms of spam.</w:t>
      </w:r>
    </w:p>
    <w:p w:rsidR="0043739C" w:rsidRPr="00690FD8" w:rsidRDefault="0043739C" w:rsidP="009603F1">
      <w:pPr>
        <w:tabs>
          <w:tab w:val="left" w:pos="0"/>
          <w:tab w:val="left" w:pos="2608"/>
          <w:tab w:val="left" w:pos="3345"/>
        </w:tabs>
        <w:spacing w:before="0" w:after="80"/>
        <w:rPr>
          <w:rFonts w:eastAsia="맑은 고딕"/>
          <w:sz w:val="22"/>
        </w:rPr>
      </w:pPr>
      <w:r w:rsidRPr="00690FD8">
        <w:rPr>
          <w:rFonts w:eastAsia="맑은 고딕"/>
          <w:sz w:val="22"/>
        </w:rPr>
        <w:t>Recommendations and Supplements under responsibility of this Question as of 29 March 2018: X.1231, X.1240, X.1241, X.1242, X.1243, X.1244, X.1245, X.1246, X.1247, X.1248, and Supplements X.Suppl.6, X.Suppl.11, X.Suppl.12, X.Suppl.14, X.Suppl.25, and X.Suppl.29.</w:t>
      </w:r>
    </w:p>
    <w:p w:rsidR="0043739C" w:rsidRDefault="0043739C" w:rsidP="009603F1">
      <w:pPr>
        <w:tabs>
          <w:tab w:val="left" w:pos="0"/>
          <w:tab w:val="left" w:pos="2608"/>
          <w:tab w:val="left" w:pos="3345"/>
        </w:tabs>
        <w:spacing w:before="0" w:after="80"/>
        <w:rPr>
          <w:rFonts w:eastAsia="맑은 고딕"/>
          <w:sz w:val="22"/>
        </w:rPr>
      </w:pPr>
      <w:r w:rsidRPr="00690FD8">
        <w:rPr>
          <w:rFonts w:eastAsia="맑은 고딕"/>
          <w:sz w:val="22"/>
        </w:rPr>
        <w:t xml:space="preserve">Text under development: </w:t>
      </w:r>
      <w:proofErr w:type="spellStart"/>
      <w:r w:rsidRPr="00690FD8">
        <w:rPr>
          <w:rFonts w:eastAsia="맑은 고딕"/>
          <w:sz w:val="22"/>
        </w:rPr>
        <w:t>X.sup-ctss</w:t>
      </w:r>
      <w:proofErr w:type="spellEnd"/>
      <w:r w:rsidRPr="00690FD8">
        <w:rPr>
          <w:rFonts w:eastAsia="맑은 고딕"/>
          <w:sz w:val="22"/>
        </w:rPr>
        <w:t xml:space="preserve">, </w:t>
      </w:r>
      <w:proofErr w:type="spellStart"/>
      <w:r w:rsidRPr="00690FD8">
        <w:rPr>
          <w:rFonts w:eastAsia="맑은 고딕"/>
          <w:sz w:val="22"/>
        </w:rPr>
        <w:t>X.tfcas</w:t>
      </w:r>
      <w:proofErr w:type="spellEnd"/>
      <w:r w:rsidRPr="00690FD8">
        <w:rPr>
          <w:rFonts w:eastAsia="맑은 고딕"/>
          <w:sz w:val="22"/>
        </w:rPr>
        <w:t xml:space="preserve">, </w:t>
      </w:r>
      <w:proofErr w:type="spellStart"/>
      <w:r w:rsidRPr="00690FD8">
        <w:rPr>
          <w:rFonts w:eastAsia="맑은 고딕"/>
          <w:sz w:val="22"/>
        </w:rPr>
        <w:t>X.tfcma</w:t>
      </w:r>
      <w:proofErr w:type="spellEnd"/>
      <w:r w:rsidRPr="00690FD8">
        <w:rPr>
          <w:rFonts w:eastAsia="맑은 고딕"/>
          <w:sz w:val="22"/>
        </w:rPr>
        <w:t xml:space="preserve">, and </w:t>
      </w:r>
      <w:proofErr w:type="spellStart"/>
      <w:r w:rsidRPr="00690FD8">
        <w:rPr>
          <w:rFonts w:eastAsia="맑은 고딕"/>
          <w:sz w:val="22"/>
        </w:rPr>
        <w:t>X.gcims</w:t>
      </w:r>
      <w:proofErr w:type="spellEnd"/>
      <w:r w:rsidRPr="00690FD8">
        <w:rPr>
          <w:rFonts w:eastAsia="맑은 고딕"/>
          <w:sz w:val="22"/>
        </w:rPr>
        <w:t>.</w:t>
      </w:r>
    </w:p>
    <w:p w:rsidR="00440117" w:rsidRPr="00440117" w:rsidRDefault="00440117" w:rsidP="00440117">
      <w:pPr>
        <w:tabs>
          <w:tab w:val="left" w:pos="0"/>
          <w:tab w:val="left" w:pos="2608"/>
          <w:tab w:val="left" w:pos="3345"/>
        </w:tabs>
        <w:spacing w:after="80"/>
        <w:rPr>
          <w:rFonts w:eastAsia="맑은 고딕"/>
          <w:b/>
          <w:sz w:val="22"/>
        </w:rPr>
      </w:pPr>
      <w:r w:rsidRPr="00440117">
        <w:rPr>
          <w:rFonts w:eastAsia="맑은 고딕"/>
          <w:b/>
          <w:sz w:val="22"/>
        </w:rPr>
        <w:t>2</w:t>
      </w:r>
      <w:r w:rsidRPr="00440117">
        <w:rPr>
          <w:rFonts w:eastAsia="맑은 고딕"/>
          <w:b/>
          <w:sz w:val="22"/>
        </w:rPr>
        <w:tab/>
        <w:t>Question</w:t>
      </w:r>
    </w:p>
    <w:p w:rsidR="0043739C" w:rsidRPr="00690FD8" w:rsidRDefault="0043739C" w:rsidP="009603F1">
      <w:pPr>
        <w:tabs>
          <w:tab w:val="left" w:pos="2608"/>
          <w:tab w:val="left" w:pos="3345"/>
        </w:tabs>
        <w:spacing w:before="0" w:after="80"/>
        <w:ind w:left="1134" w:hanging="1134"/>
        <w:rPr>
          <w:rFonts w:eastAsia="맑은 고딕"/>
          <w:sz w:val="22"/>
        </w:rPr>
      </w:pPr>
      <w:r w:rsidRPr="00690FD8">
        <w:rPr>
          <w:rFonts w:eastAsia="맑은 고딕"/>
          <w:sz w:val="22"/>
        </w:rPr>
        <w:t>Study items to be considered include, but are not limited to:</w:t>
      </w:r>
    </w:p>
    <w:p w:rsidR="0043739C" w:rsidRPr="009D218F" w:rsidRDefault="0043739C" w:rsidP="009603F1">
      <w:pPr>
        <w:pStyle w:val="af7"/>
        <w:numPr>
          <w:ilvl w:val="0"/>
          <w:numId w:val="18"/>
        </w:numPr>
        <w:tabs>
          <w:tab w:val="clear" w:pos="794"/>
          <w:tab w:val="clear" w:pos="1191"/>
          <w:tab w:val="clear" w:pos="1588"/>
          <w:tab w:val="clear" w:pos="1985"/>
          <w:tab w:val="left" w:pos="360"/>
          <w:tab w:val="left" w:pos="1871"/>
          <w:tab w:val="left" w:pos="2608"/>
          <w:tab w:val="left" w:pos="3345"/>
        </w:tabs>
        <w:spacing w:before="0" w:after="80"/>
        <w:ind w:left="360"/>
        <w:contextualSpacing w:val="0"/>
        <w:rPr>
          <w:sz w:val="22"/>
        </w:rPr>
      </w:pPr>
      <w:r w:rsidRPr="009D218F">
        <w:rPr>
          <w:sz w:val="22"/>
        </w:rPr>
        <w:t>How to understand and identify spam?</w:t>
      </w:r>
    </w:p>
    <w:p w:rsidR="0043739C" w:rsidRPr="009D218F" w:rsidRDefault="0043739C" w:rsidP="009603F1">
      <w:pPr>
        <w:pStyle w:val="af7"/>
        <w:numPr>
          <w:ilvl w:val="0"/>
          <w:numId w:val="18"/>
        </w:numPr>
        <w:tabs>
          <w:tab w:val="clear" w:pos="794"/>
          <w:tab w:val="clear" w:pos="1191"/>
          <w:tab w:val="clear" w:pos="1588"/>
          <w:tab w:val="clear" w:pos="1985"/>
          <w:tab w:val="left" w:pos="360"/>
          <w:tab w:val="left" w:pos="1871"/>
          <w:tab w:val="left" w:pos="2608"/>
          <w:tab w:val="left" w:pos="3345"/>
        </w:tabs>
        <w:spacing w:before="0" w:after="80"/>
        <w:ind w:left="360"/>
        <w:contextualSpacing w:val="0"/>
        <w:rPr>
          <w:sz w:val="22"/>
        </w:rPr>
      </w:pPr>
      <w:r w:rsidRPr="009D218F">
        <w:rPr>
          <w:sz w:val="22"/>
        </w:rPr>
        <w:t>What are new forms of spam in existing and future networks?</w:t>
      </w:r>
    </w:p>
    <w:p w:rsidR="0043739C" w:rsidRPr="009D218F" w:rsidRDefault="0043739C" w:rsidP="009603F1">
      <w:pPr>
        <w:pStyle w:val="af7"/>
        <w:numPr>
          <w:ilvl w:val="0"/>
          <w:numId w:val="18"/>
        </w:numPr>
        <w:tabs>
          <w:tab w:val="clear" w:pos="794"/>
          <w:tab w:val="clear" w:pos="1191"/>
          <w:tab w:val="clear" w:pos="1588"/>
          <w:tab w:val="clear" w:pos="1985"/>
          <w:tab w:val="left" w:pos="360"/>
          <w:tab w:val="left" w:pos="1871"/>
          <w:tab w:val="left" w:pos="2608"/>
          <w:tab w:val="left" w:pos="3345"/>
        </w:tabs>
        <w:spacing w:before="0" w:after="80"/>
        <w:ind w:left="360"/>
        <w:contextualSpacing w:val="0"/>
        <w:rPr>
          <w:sz w:val="22"/>
        </w:rPr>
      </w:pPr>
      <w:r w:rsidRPr="009D218F">
        <w:rPr>
          <w:sz w:val="22"/>
        </w:rPr>
        <w:t>What are serious effects of spam?</w:t>
      </w:r>
    </w:p>
    <w:p w:rsidR="0043739C" w:rsidRPr="009D218F" w:rsidRDefault="0043739C" w:rsidP="009603F1">
      <w:pPr>
        <w:pStyle w:val="af7"/>
        <w:numPr>
          <w:ilvl w:val="0"/>
          <w:numId w:val="18"/>
        </w:numPr>
        <w:tabs>
          <w:tab w:val="clear" w:pos="794"/>
          <w:tab w:val="clear" w:pos="1191"/>
          <w:tab w:val="clear" w:pos="1588"/>
          <w:tab w:val="clear" w:pos="1985"/>
          <w:tab w:val="left" w:pos="360"/>
          <w:tab w:val="left" w:pos="1871"/>
          <w:tab w:val="left" w:pos="2608"/>
          <w:tab w:val="left" w:pos="3345"/>
        </w:tabs>
        <w:spacing w:before="0" w:after="80"/>
        <w:ind w:left="360"/>
        <w:contextualSpacing w:val="0"/>
        <w:rPr>
          <w:sz w:val="22"/>
        </w:rPr>
      </w:pPr>
      <w:r w:rsidRPr="009D218F">
        <w:rPr>
          <w:sz w:val="22"/>
        </w:rPr>
        <w:t>What are technical factors which contribute to difficulties of identifying the sources of spam?</w:t>
      </w:r>
    </w:p>
    <w:p w:rsidR="0043739C" w:rsidRPr="009D218F" w:rsidRDefault="0043739C" w:rsidP="009603F1">
      <w:pPr>
        <w:pStyle w:val="af7"/>
        <w:numPr>
          <w:ilvl w:val="0"/>
          <w:numId w:val="18"/>
        </w:numPr>
        <w:tabs>
          <w:tab w:val="clear" w:pos="794"/>
          <w:tab w:val="clear" w:pos="1191"/>
          <w:tab w:val="clear" w:pos="1588"/>
          <w:tab w:val="clear" w:pos="1985"/>
          <w:tab w:val="left" w:pos="360"/>
          <w:tab w:val="left" w:pos="1871"/>
          <w:tab w:val="left" w:pos="2608"/>
          <w:tab w:val="left" w:pos="3345"/>
        </w:tabs>
        <w:spacing w:before="0" w:after="80"/>
        <w:ind w:left="360"/>
        <w:contextualSpacing w:val="0"/>
        <w:rPr>
          <w:sz w:val="22"/>
        </w:rPr>
      </w:pPr>
      <w:r w:rsidRPr="009D218F">
        <w:rPr>
          <w:sz w:val="22"/>
        </w:rPr>
        <w:t>How can new technologies, services and applications, such as instant messaging, social networking, mobile application, Voice Over Long-Term Evolution (</w:t>
      </w:r>
      <w:proofErr w:type="spellStart"/>
      <w:r w:rsidRPr="009D218F">
        <w:rPr>
          <w:sz w:val="22"/>
        </w:rPr>
        <w:t>VoLTE</w:t>
      </w:r>
      <w:proofErr w:type="spellEnd"/>
      <w:r w:rsidRPr="009D218F">
        <w:rPr>
          <w:sz w:val="22"/>
        </w:rPr>
        <w:t>)/ Rich Communication Suite (RCS) etc. lead to opportunities to create and spread spam?</w:t>
      </w:r>
    </w:p>
    <w:p w:rsidR="0043739C" w:rsidRPr="009D218F" w:rsidRDefault="0043739C" w:rsidP="009603F1">
      <w:pPr>
        <w:pStyle w:val="af7"/>
        <w:numPr>
          <w:ilvl w:val="0"/>
          <w:numId w:val="18"/>
        </w:numPr>
        <w:tabs>
          <w:tab w:val="clear" w:pos="794"/>
          <w:tab w:val="clear" w:pos="1191"/>
          <w:tab w:val="clear" w:pos="1588"/>
          <w:tab w:val="clear" w:pos="1985"/>
          <w:tab w:val="left" w:pos="360"/>
          <w:tab w:val="left" w:pos="1871"/>
          <w:tab w:val="left" w:pos="2608"/>
          <w:tab w:val="left" w:pos="3345"/>
        </w:tabs>
        <w:spacing w:before="0" w:after="80"/>
        <w:ind w:left="360"/>
        <w:contextualSpacing w:val="0"/>
        <w:rPr>
          <w:sz w:val="22"/>
        </w:rPr>
      </w:pPr>
      <w:r w:rsidRPr="009D218F">
        <w:rPr>
          <w:sz w:val="22"/>
        </w:rPr>
        <w:lastRenderedPageBreak/>
        <w:t>How can routes, sources and volumes of spam be identified to counter and combat such spam?</w:t>
      </w:r>
    </w:p>
    <w:p w:rsidR="0043739C" w:rsidRPr="009D218F" w:rsidRDefault="0043739C" w:rsidP="009603F1">
      <w:pPr>
        <w:pStyle w:val="af7"/>
        <w:numPr>
          <w:ilvl w:val="0"/>
          <w:numId w:val="18"/>
        </w:numPr>
        <w:tabs>
          <w:tab w:val="clear" w:pos="794"/>
          <w:tab w:val="clear" w:pos="1191"/>
          <w:tab w:val="clear" w:pos="1588"/>
          <w:tab w:val="clear" w:pos="1985"/>
          <w:tab w:val="left" w:pos="360"/>
          <w:tab w:val="left" w:pos="1871"/>
          <w:tab w:val="left" w:pos="2608"/>
          <w:tab w:val="left" w:pos="3345"/>
        </w:tabs>
        <w:spacing w:before="0" w:after="80"/>
        <w:ind w:left="360"/>
        <w:contextualSpacing w:val="0"/>
        <w:rPr>
          <w:sz w:val="22"/>
        </w:rPr>
      </w:pPr>
      <w:r w:rsidRPr="009D218F">
        <w:rPr>
          <w:sz w:val="22"/>
        </w:rPr>
        <w:t>How can implement the messaging security?</w:t>
      </w:r>
    </w:p>
    <w:p w:rsidR="0043739C" w:rsidRPr="009D218F" w:rsidRDefault="0043739C" w:rsidP="009603F1">
      <w:pPr>
        <w:pStyle w:val="af7"/>
        <w:numPr>
          <w:ilvl w:val="0"/>
          <w:numId w:val="18"/>
        </w:numPr>
        <w:tabs>
          <w:tab w:val="clear" w:pos="794"/>
          <w:tab w:val="clear" w:pos="1191"/>
          <w:tab w:val="clear" w:pos="1588"/>
          <w:tab w:val="clear" w:pos="1985"/>
          <w:tab w:val="left" w:pos="360"/>
          <w:tab w:val="left" w:pos="1871"/>
          <w:tab w:val="left" w:pos="2608"/>
          <w:tab w:val="left" w:pos="3345"/>
        </w:tabs>
        <w:spacing w:before="0" w:after="80"/>
        <w:ind w:left="360"/>
        <w:contextualSpacing w:val="0"/>
        <w:rPr>
          <w:sz w:val="22"/>
        </w:rPr>
      </w:pPr>
      <w:r w:rsidRPr="009D218F">
        <w:rPr>
          <w:sz w:val="22"/>
        </w:rPr>
        <w:t>How can a malicious software and malware distribute through email be prevented?</w:t>
      </w:r>
    </w:p>
    <w:p w:rsidR="0043739C" w:rsidRPr="009D218F" w:rsidRDefault="0043739C" w:rsidP="009603F1">
      <w:pPr>
        <w:pStyle w:val="af7"/>
        <w:numPr>
          <w:ilvl w:val="0"/>
          <w:numId w:val="18"/>
        </w:numPr>
        <w:tabs>
          <w:tab w:val="clear" w:pos="794"/>
          <w:tab w:val="clear" w:pos="1191"/>
          <w:tab w:val="clear" w:pos="1588"/>
          <w:tab w:val="clear" w:pos="1985"/>
          <w:tab w:val="left" w:pos="360"/>
          <w:tab w:val="left" w:pos="1871"/>
          <w:tab w:val="left" w:pos="2608"/>
          <w:tab w:val="left" w:pos="3345"/>
        </w:tabs>
        <w:spacing w:before="0" w:after="80"/>
        <w:ind w:left="360"/>
        <w:contextualSpacing w:val="0"/>
        <w:rPr>
          <w:sz w:val="22"/>
        </w:rPr>
      </w:pPr>
      <w:r w:rsidRPr="009D218F">
        <w:rPr>
          <w:sz w:val="22"/>
        </w:rPr>
        <w:t>How can routes, sources and volumes of spam be identified and the amount of investment in facilities and other technical means be estimated to counter and combat such spam?</w:t>
      </w:r>
    </w:p>
    <w:p w:rsidR="0043739C" w:rsidRPr="009D218F" w:rsidRDefault="0043739C" w:rsidP="009603F1">
      <w:pPr>
        <w:pStyle w:val="af7"/>
        <w:numPr>
          <w:ilvl w:val="0"/>
          <w:numId w:val="18"/>
        </w:numPr>
        <w:tabs>
          <w:tab w:val="clear" w:pos="794"/>
          <w:tab w:val="clear" w:pos="1191"/>
          <w:tab w:val="clear" w:pos="1588"/>
          <w:tab w:val="clear" w:pos="1985"/>
          <w:tab w:val="left" w:pos="360"/>
          <w:tab w:val="left" w:pos="1871"/>
          <w:tab w:val="left" w:pos="2608"/>
          <w:tab w:val="left" w:pos="3345"/>
        </w:tabs>
        <w:spacing w:before="0" w:after="80"/>
        <w:ind w:left="360"/>
        <w:contextualSpacing w:val="0"/>
        <w:rPr>
          <w:sz w:val="22"/>
        </w:rPr>
      </w:pPr>
      <w:r w:rsidRPr="009D218F">
        <w:rPr>
          <w:sz w:val="22"/>
        </w:rPr>
        <w:t>How can a targeted attack using a spear phishing be prevented?</w:t>
      </w:r>
    </w:p>
    <w:p w:rsidR="0043739C" w:rsidRPr="009D218F" w:rsidRDefault="0043739C" w:rsidP="009603F1">
      <w:pPr>
        <w:pStyle w:val="af7"/>
        <w:numPr>
          <w:ilvl w:val="0"/>
          <w:numId w:val="18"/>
        </w:numPr>
        <w:tabs>
          <w:tab w:val="clear" w:pos="794"/>
          <w:tab w:val="clear" w:pos="1191"/>
          <w:tab w:val="clear" w:pos="1588"/>
          <w:tab w:val="clear" w:pos="1985"/>
          <w:tab w:val="left" w:pos="360"/>
          <w:tab w:val="left" w:pos="1871"/>
          <w:tab w:val="left" w:pos="2608"/>
          <w:tab w:val="left" w:pos="3345"/>
        </w:tabs>
        <w:spacing w:before="0" w:after="80"/>
        <w:ind w:left="360"/>
        <w:contextualSpacing w:val="0"/>
        <w:rPr>
          <w:sz w:val="22"/>
        </w:rPr>
      </w:pPr>
      <w:r w:rsidRPr="009D218F">
        <w:rPr>
          <w:sz w:val="22"/>
        </w:rPr>
        <w:t>How can a ransomware distributed through email be prevented?</w:t>
      </w:r>
    </w:p>
    <w:p w:rsidR="0043739C" w:rsidRPr="009D218F" w:rsidRDefault="0043739C" w:rsidP="009603F1">
      <w:pPr>
        <w:pStyle w:val="af7"/>
        <w:numPr>
          <w:ilvl w:val="0"/>
          <w:numId w:val="18"/>
        </w:numPr>
        <w:tabs>
          <w:tab w:val="clear" w:pos="794"/>
          <w:tab w:val="clear" w:pos="1191"/>
          <w:tab w:val="clear" w:pos="1588"/>
          <w:tab w:val="clear" w:pos="1985"/>
          <w:tab w:val="left" w:pos="360"/>
          <w:tab w:val="left" w:pos="1871"/>
          <w:tab w:val="left" w:pos="2608"/>
          <w:tab w:val="left" w:pos="3345"/>
        </w:tabs>
        <w:spacing w:before="0" w:after="80"/>
        <w:ind w:left="360"/>
        <w:contextualSpacing w:val="0"/>
        <w:rPr>
          <w:sz w:val="22"/>
        </w:rPr>
      </w:pPr>
      <w:r w:rsidRPr="009D218F">
        <w:rPr>
          <w:sz w:val="22"/>
        </w:rPr>
        <w:t xml:space="preserve">How can AL/ML communication form </w:t>
      </w:r>
      <w:r w:rsidRPr="009D218F">
        <w:rPr>
          <w:sz w:val="22"/>
          <w:lang w:eastAsia="zh-CN"/>
        </w:rPr>
        <w:t xml:space="preserve">of spams </w:t>
      </w:r>
      <w:r w:rsidRPr="009D218F">
        <w:rPr>
          <w:sz w:val="22"/>
        </w:rPr>
        <w:t xml:space="preserve">to be identified and </w:t>
      </w:r>
      <w:r w:rsidRPr="009D218F">
        <w:rPr>
          <w:sz w:val="22"/>
          <w:lang w:eastAsia="zh-CN"/>
        </w:rPr>
        <w:t>prevented</w:t>
      </w:r>
      <w:r w:rsidRPr="009D218F">
        <w:rPr>
          <w:sz w:val="22"/>
        </w:rPr>
        <w:t>?</w:t>
      </w:r>
    </w:p>
    <w:p w:rsidR="0043739C" w:rsidRPr="009D218F" w:rsidRDefault="0043739C" w:rsidP="009603F1">
      <w:pPr>
        <w:pStyle w:val="af7"/>
        <w:numPr>
          <w:ilvl w:val="0"/>
          <w:numId w:val="18"/>
        </w:numPr>
        <w:tabs>
          <w:tab w:val="clear" w:pos="794"/>
          <w:tab w:val="clear" w:pos="1191"/>
          <w:tab w:val="clear" w:pos="1588"/>
          <w:tab w:val="clear" w:pos="1985"/>
          <w:tab w:val="left" w:pos="360"/>
          <w:tab w:val="left" w:pos="1871"/>
          <w:tab w:val="left" w:pos="2608"/>
          <w:tab w:val="left" w:pos="3345"/>
        </w:tabs>
        <w:spacing w:before="0" w:after="80"/>
        <w:ind w:left="360"/>
        <w:contextualSpacing w:val="0"/>
        <w:rPr>
          <w:sz w:val="22"/>
        </w:rPr>
      </w:pPr>
      <w:r w:rsidRPr="009D218F">
        <w:rPr>
          <w:sz w:val="22"/>
        </w:rPr>
        <w:t xml:space="preserve">How </w:t>
      </w:r>
      <w:r w:rsidRPr="009D218F">
        <w:rPr>
          <w:sz w:val="22"/>
          <w:lang w:eastAsia="zh-CN"/>
        </w:rPr>
        <w:t>to</w:t>
      </w:r>
      <w:r w:rsidRPr="009D218F">
        <w:rPr>
          <w:sz w:val="22"/>
        </w:rPr>
        <w:t xml:space="preserve"> </w:t>
      </w:r>
      <w:r w:rsidRPr="009D218F">
        <w:rPr>
          <w:sz w:val="22"/>
          <w:lang w:eastAsia="zh-CN"/>
        </w:rPr>
        <w:t xml:space="preserve">protect personal information with the adoption of </w:t>
      </w:r>
      <w:r w:rsidRPr="009D218F">
        <w:rPr>
          <w:sz w:val="22"/>
        </w:rPr>
        <w:t xml:space="preserve">AI/ML technology to </w:t>
      </w:r>
      <w:r w:rsidRPr="009D218F">
        <w:rPr>
          <w:sz w:val="22"/>
          <w:lang w:eastAsia="zh-CN"/>
        </w:rPr>
        <w:t>avoid spam message spread</w:t>
      </w:r>
      <w:r w:rsidRPr="009D218F">
        <w:rPr>
          <w:sz w:val="22"/>
        </w:rPr>
        <w:t>?</w:t>
      </w:r>
    </w:p>
    <w:p w:rsidR="0043739C" w:rsidRPr="009D218F" w:rsidRDefault="0043739C" w:rsidP="009603F1">
      <w:pPr>
        <w:pStyle w:val="af7"/>
        <w:numPr>
          <w:ilvl w:val="0"/>
          <w:numId w:val="18"/>
        </w:numPr>
        <w:tabs>
          <w:tab w:val="clear" w:pos="794"/>
          <w:tab w:val="clear" w:pos="1191"/>
          <w:tab w:val="clear" w:pos="1588"/>
          <w:tab w:val="clear" w:pos="1985"/>
          <w:tab w:val="left" w:pos="360"/>
          <w:tab w:val="left" w:pos="1871"/>
          <w:tab w:val="left" w:pos="2608"/>
          <w:tab w:val="left" w:pos="3345"/>
        </w:tabs>
        <w:spacing w:before="0" w:after="80"/>
        <w:ind w:left="360"/>
        <w:contextualSpacing w:val="0"/>
        <w:rPr>
          <w:sz w:val="22"/>
        </w:rPr>
      </w:pPr>
      <w:r w:rsidRPr="009D218F">
        <w:rPr>
          <w:sz w:val="22"/>
        </w:rPr>
        <w:t>What technical work is already being undertaken within the IETF, 3GPP, GSMA, M3AAWG, in other fora, and by private sector entities to address the problem of spam?</w:t>
      </w:r>
    </w:p>
    <w:p w:rsidR="0043739C" w:rsidRPr="009D218F" w:rsidRDefault="0043739C" w:rsidP="009603F1">
      <w:pPr>
        <w:pStyle w:val="af7"/>
        <w:numPr>
          <w:ilvl w:val="0"/>
          <w:numId w:val="18"/>
        </w:numPr>
        <w:tabs>
          <w:tab w:val="clear" w:pos="794"/>
          <w:tab w:val="clear" w:pos="1191"/>
          <w:tab w:val="clear" w:pos="1588"/>
          <w:tab w:val="clear" w:pos="1985"/>
          <w:tab w:val="left" w:pos="360"/>
          <w:tab w:val="left" w:pos="1871"/>
          <w:tab w:val="left" w:pos="2608"/>
          <w:tab w:val="left" w:pos="3345"/>
        </w:tabs>
        <w:spacing w:before="0" w:after="80"/>
        <w:ind w:left="360"/>
        <w:contextualSpacing w:val="0"/>
        <w:rPr>
          <w:sz w:val="22"/>
        </w:rPr>
      </w:pPr>
      <w:r w:rsidRPr="009D218F">
        <w:rPr>
          <w:sz w:val="22"/>
        </w:rPr>
        <w:t>What telecommunication network standardization work, if any, is needed to effectively counter spam as it relates to the stability and robustness of the telecommunication network?</w:t>
      </w:r>
    </w:p>
    <w:p w:rsidR="0043739C" w:rsidRPr="009D218F" w:rsidRDefault="0043739C" w:rsidP="009603F1">
      <w:pPr>
        <w:pStyle w:val="af7"/>
        <w:numPr>
          <w:ilvl w:val="0"/>
          <w:numId w:val="18"/>
        </w:numPr>
        <w:tabs>
          <w:tab w:val="clear" w:pos="794"/>
          <w:tab w:val="clear" w:pos="1191"/>
          <w:tab w:val="clear" w:pos="1588"/>
          <w:tab w:val="clear" w:pos="1985"/>
          <w:tab w:val="left" w:pos="360"/>
          <w:tab w:val="left" w:pos="1871"/>
          <w:tab w:val="left" w:pos="2608"/>
          <w:tab w:val="left" w:pos="3345"/>
        </w:tabs>
        <w:spacing w:before="0" w:after="80"/>
        <w:ind w:left="360"/>
        <w:contextualSpacing w:val="0"/>
        <w:rPr>
          <w:sz w:val="22"/>
        </w:rPr>
      </w:pPr>
      <w:r w:rsidRPr="009D218F">
        <w:rPr>
          <w:sz w:val="22"/>
        </w:rPr>
        <w:t>What are the effective and efficient solutions for countering spam?</w:t>
      </w:r>
    </w:p>
    <w:p w:rsidR="0043739C" w:rsidRPr="009D218F" w:rsidRDefault="0043739C" w:rsidP="009603F1">
      <w:pPr>
        <w:pStyle w:val="af7"/>
        <w:numPr>
          <w:ilvl w:val="0"/>
          <w:numId w:val="18"/>
        </w:numPr>
        <w:tabs>
          <w:tab w:val="clear" w:pos="794"/>
          <w:tab w:val="clear" w:pos="1191"/>
          <w:tab w:val="clear" w:pos="1588"/>
          <w:tab w:val="clear" w:pos="1985"/>
          <w:tab w:val="left" w:pos="360"/>
          <w:tab w:val="left" w:pos="1871"/>
          <w:tab w:val="left" w:pos="2608"/>
          <w:tab w:val="left" w:pos="3345"/>
        </w:tabs>
        <w:spacing w:before="0" w:after="80"/>
        <w:ind w:left="360"/>
        <w:contextualSpacing w:val="0"/>
        <w:rPr>
          <w:sz w:val="22"/>
        </w:rPr>
      </w:pPr>
      <w:r w:rsidRPr="009D218F">
        <w:rPr>
          <w:sz w:val="22"/>
        </w:rPr>
        <w:t>How are generic and specific requirements developed for information sharing on countering spam?</w:t>
      </w:r>
    </w:p>
    <w:p w:rsidR="0043739C" w:rsidRDefault="0043739C" w:rsidP="009603F1">
      <w:pPr>
        <w:pStyle w:val="af7"/>
        <w:numPr>
          <w:ilvl w:val="0"/>
          <w:numId w:val="18"/>
        </w:numPr>
        <w:tabs>
          <w:tab w:val="clear" w:pos="794"/>
          <w:tab w:val="clear" w:pos="1191"/>
          <w:tab w:val="clear" w:pos="1588"/>
          <w:tab w:val="clear" w:pos="1985"/>
          <w:tab w:val="left" w:pos="360"/>
          <w:tab w:val="left" w:pos="1871"/>
          <w:tab w:val="left" w:pos="2608"/>
          <w:tab w:val="left" w:pos="3345"/>
        </w:tabs>
        <w:spacing w:before="0" w:after="80"/>
        <w:ind w:left="360"/>
        <w:contextualSpacing w:val="0"/>
        <w:rPr>
          <w:sz w:val="22"/>
        </w:rPr>
      </w:pPr>
      <w:r w:rsidRPr="009D218F">
        <w:rPr>
          <w:sz w:val="22"/>
        </w:rPr>
        <w:t>What are the best practices for countering spam?</w:t>
      </w:r>
    </w:p>
    <w:p w:rsidR="0026363E" w:rsidRPr="0026363E" w:rsidRDefault="0026363E" w:rsidP="0026363E">
      <w:pPr>
        <w:tabs>
          <w:tab w:val="left" w:pos="900"/>
          <w:tab w:val="left" w:pos="2608"/>
          <w:tab w:val="left" w:pos="3345"/>
        </w:tabs>
        <w:spacing w:after="80"/>
        <w:rPr>
          <w:b/>
          <w:sz w:val="22"/>
        </w:rPr>
      </w:pPr>
      <w:r w:rsidRPr="0026363E">
        <w:rPr>
          <w:b/>
          <w:sz w:val="22"/>
        </w:rPr>
        <w:t>3</w:t>
      </w:r>
      <w:r w:rsidRPr="0026363E">
        <w:rPr>
          <w:b/>
          <w:sz w:val="22"/>
        </w:rPr>
        <w:tab/>
        <w:t>Tasks</w:t>
      </w:r>
    </w:p>
    <w:p w:rsidR="0043739C" w:rsidRPr="00690FD8" w:rsidRDefault="0043739C" w:rsidP="009603F1">
      <w:pPr>
        <w:tabs>
          <w:tab w:val="left" w:pos="2608"/>
          <w:tab w:val="left" w:pos="3345"/>
        </w:tabs>
        <w:spacing w:before="0" w:after="80"/>
        <w:ind w:left="1134" w:hanging="1134"/>
        <w:rPr>
          <w:rFonts w:eastAsia="맑은 고딕"/>
          <w:sz w:val="22"/>
        </w:rPr>
      </w:pPr>
      <w:r w:rsidRPr="00690FD8">
        <w:rPr>
          <w:rFonts w:eastAsia="맑은 고딕"/>
          <w:sz w:val="22"/>
        </w:rPr>
        <w:t>Tasks include, but are not limited to:</w:t>
      </w:r>
    </w:p>
    <w:p w:rsidR="0043739C" w:rsidRPr="009D218F" w:rsidRDefault="0043739C" w:rsidP="009603F1">
      <w:pPr>
        <w:pStyle w:val="af7"/>
        <w:numPr>
          <w:ilvl w:val="0"/>
          <w:numId w:val="19"/>
        </w:numPr>
        <w:tabs>
          <w:tab w:val="clear" w:pos="794"/>
          <w:tab w:val="clear" w:pos="1191"/>
          <w:tab w:val="clear" w:pos="1588"/>
          <w:tab w:val="clear" w:pos="1985"/>
          <w:tab w:val="left" w:pos="360"/>
          <w:tab w:val="left" w:pos="1871"/>
          <w:tab w:val="left" w:pos="2608"/>
          <w:tab w:val="left" w:pos="3345"/>
        </w:tabs>
        <w:spacing w:before="0" w:after="80"/>
        <w:contextualSpacing w:val="0"/>
        <w:rPr>
          <w:sz w:val="22"/>
        </w:rPr>
      </w:pPr>
      <w:r w:rsidRPr="009D218F">
        <w:rPr>
          <w:sz w:val="22"/>
        </w:rPr>
        <w:t>Act as the lead group in ITU-T on technical means for countering spam, as spam is described by Study Group 2.</w:t>
      </w:r>
    </w:p>
    <w:p w:rsidR="0043739C" w:rsidRPr="009D218F" w:rsidRDefault="0043739C" w:rsidP="009603F1">
      <w:pPr>
        <w:pStyle w:val="af7"/>
        <w:numPr>
          <w:ilvl w:val="0"/>
          <w:numId w:val="19"/>
        </w:numPr>
        <w:tabs>
          <w:tab w:val="clear" w:pos="794"/>
          <w:tab w:val="clear" w:pos="1191"/>
          <w:tab w:val="clear" w:pos="1588"/>
          <w:tab w:val="clear" w:pos="1985"/>
          <w:tab w:val="left" w:pos="360"/>
          <w:tab w:val="left" w:pos="1871"/>
          <w:tab w:val="left" w:pos="2608"/>
          <w:tab w:val="left" w:pos="3345"/>
        </w:tabs>
        <w:spacing w:before="0" w:after="80"/>
        <w:contextualSpacing w:val="0"/>
        <w:rPr>
          <w:sz w:val="22"/>
        </w:rPr>
      </w:pPr>
      <w:r w:rsidRPr="009D218F">
        <w:rPr>
          <w:sz w:val="22"/>
        </w:rPr>
        <w:t>Identify and examine the telecommunication network security risks (at the edges and in the core network) introduced by the constantly changing nature of spam.</w:t>
      </w:r>
    </w:p>
    <w:p w:rsidR="0043739C" w:rsidRPr="009D218F" w:rsidRDefault="0043739C" w:rsidP="009603F1">
      <w:pPr>
        <w:pStyle w:val="af7"/>
        <w:numPr>
          <w:ilvl w:val="0"/>
          <w:numId w:val="19"/>
        </w:numPr>
        <w:tabs>
          <w:tab w:val="clear" w:pos="794"/>
          <w:tab w:val="clear" w:pos="1191"/>
          <w:tab w:val="clear" w:pos="1588"/>
          <w:tab w:val="clear" w:pos="1985"/>
          <w:tab w:val="left" w:pos="360"/>
          <w:tab w:val="left" w:pos="1871"/>
          <w:tab w:val="left" w:pos="2608"/>
          <w:tab w:val="left" w:pos="3345"/>
        </w:tabs>
        <w:spacing w:before="0" w:after="80"/>
        <w:contextualSpacing w:val="0"/>
        <w:rPr>
          <w:sz w:val="22"/>
        </w:rPr>
      </w:pPr>
      <w:r w:rsidRPr="009D218F">
        <w:rPr>
          <w:sz w:val="22"/>
        </w:rPr>
        <w:t>Identify routes, sources and volumes of spam and estimate the amount of investment in facilities and other technical means to counter and combat such spam.</w:t>
      </w:r>
    </w:p>
    <w:p w:rsidR="0043739C" w:rsidRPr="009D218F" w:rsidRDefault="0043739C" w:rsidP="009603F1">
      <w:pPr>
        <w:pStyle w:val="af7"/>
        <w:numPr>
          <w:ilvl w:val="0"/>
          <w:numId w:val="19"/>
        </w:numPr>
        <w:tabs>
          <w:tab w:val="clear" w:pos="794"/>
          <w:tab w:val="clear" w:pos="1191"/>
          <w:tab w:val="clear" w:pos="1588"/>
          <w:tab w:val="clear" w:pos="1985"/>
          <w:tab w:val="left" w:pos="360"/>
          <w:tab w:val="left" w:pos="1871"/>
          <w:tab w:val="left" w:pos="2608"/>
          <w:tab w:val="left" w:pos="3345"/>
        </w:tabs>
        <w:spacing w:before="0" w:after="80"/>
        <w:contextualSpacing w:val="0"/>
        <w:rPr>
          <w:sz w:val="22"/>
        </w:rPr>
      </w:pPr>
      <w:r w:rsidRPr="009D218F">
        <w:rPr>
          <w:sz w:val="22"/>
        </w:rPr>
        <w:t>Develop a comprehensive and up-to-date resource list of the existing technical measures for countering spam in a telecommunication network that are in use or under development.</w:t>
      </w:r>
    </w:p>
    <w:p w:rsidR="0043739C" w:rsidRPr="009D218F" w:rsidRDefault="0043739C" w:rsidP="009603F1">
      <w:pPr>
        <w:pStyle w:val="af7"/>
        <w:numPr>
          <w:ilvl w:val="0"/>
          <w:numId w:val="19"/>
        </w:numPr>
        <w:tabs>
          <w:tab w:val="clear" w:pos="794"/>
          <w:tab w:val="clear" w:pos="1191"/>
          <w:tab w:val="clear" w:pos="1588"/>
          <w:tab w:val="clear" w:pos="1985"/>
          <w:tab w:val="left" w:pos="360"/>
          <w:tab w:val="left" w:pos="1871"/>
          <w:tab w:val="left" w:pos="2608"/>
          <w:tab w:val="left" w:pos="3345"/>
        </w:tabs>
        <w:spacing w:before="0" w:after="80"/>
        <w:contextualSpacing w:val="0"/>
        <w:rPr>
          <w:sz w:val="22"/>
        </w:rPr>
      </w:pPr>
      <w:r w:rsidRPr="009D218F">
        <w:rPr>
          <w:sz w:val="22"/>
        </w:rPr>
        <w:t>Develop new Recommendations for countering existing and emerging forms of spam.</w:t>
      </w:r>
    </w:p>
    <w:p w:rsidR="0043739C" w:rsidRPr="009D218F" w:rsidRDefault="0043739C" w:rsidP="009603F1">
      <w:pPr>
        <w:pStyle w:val="af7"/>
        <w:numPr>
          <w:ilvl w:val="0"/>
          <w:numId w:val="19"/>
        </w:numPr>
        <w:tabs>
          <w:tab w:val="clear" w:pos="794"/>
          <w:tab w:val="clear" w:pos="1191"/>
          <w:tab w:val="clear" w:pos="1588"/>
          <w:tab w:val="clear" w:pos="1985"/>
          <w:tab w:val="left" w:pos="360"/>
          <w:tab w:val="left" w:pos="1871"/>
          <w:tab w:val="left" w:pos="2608"/>
          <w:tab w:val="left" w:pos="3345"/>
        </w:tabs>
        <w:spacing w:before="0" w:after="80"/>
        <w:contextualSpacing w:val="0"/>
        <w:rPr>
          <w:sz w:val="22"/>
        </w:rPr>
      </w:pPr>
      <w:r w:rsidRPr="009D218F">
        <w:rPr>
          <w:sz w:val="22"/>
        </w:rPr>
        <w:t>Develop a set of technical measures to support messaging security.</w:t>
      </w:r>
    </w:p>
    <w:p w:rsidR="0043739C" w:rsidRPr="009D218F" w:rsidRDefault="0043739C" w:rsidP="009603F1">
      <w:pPr>
        <w:pStyle w:val="af7"/>
        <w:numPr>
          <w:ilvl w:val="0"/>
          <w:numId w:val="19"/>
        </w:numPr>
        <w:tabs>
          <w:tab w:val="clear" w:pos="794"/>
          <w:tab w:val="clear" w:pos="1191"/>
          <w:tab w:val="clear" w:pos="1588"/>
          <w:tab w:val="clear" w:pos="1985"/>
          <w:tab w:val="left" w:pos="360"/>
          <w:tab w:val="left" w:pos="1871"/>
          <w:tab w:val="left" w:pos="2608"/>
          <w:tab w:val="left" w:pos="3345"/>
        </w:tabs>
        <w:spacing w:before="0" w:after="80"/>
        <w:contextualSpacing w:val="0"/>
        <w:rPr>
          <w:sz w:val="22"/>
        </w:rPr>
      </w:pPr>
      <w:r w:rsidRPr="009D218F">
        <w:rPr>
          <w:sz w:val="22"/>
        </w:rPr>
        <w:t>Develop new Recommendations for preventing a malicious software and malware distributed through e-mail.</w:t>
      </w:r>
    </w:p>
    <w:p w:rsidR="0043739C" w:rsidRPr="009D218F" w:rsidRDefault="0043739C" w:rsidP="009603F1">
      <w:pPr>
        <w:pStyle w:val="af7"/>
        <w:numPr>
          <w:ilvl w:val="0"/>
          <w:numId w:val="19"/>
        </w:numPr>
        <w:tabs>
          <w:tab w:val="clear" w:pos="794"/>
          <w:tab w:val="clear" w:pos="1191"/>
          <w:tab w:val="clear" w:pos="1588"/>
          <w:tab w:val="clear" w:pos="1985"/>
          <w:tab w:val="left" w:pos="360"/>
          <w:tab w:val="left" w:pos="1871"/>
          <w:tab w:val="left" w:pos="2608"/>
          <w:tab w:val="left" w:pos="3345"/>
        </w:tabs>
        <w:spacing w:before="0" w:after="80"/>
        <w:contextualSpacing w:val="0"/>
        <w:rPr>
          <w:sz w:val="22"/>
        </w:rPr>
      </w:pPr>
      <w:r w:rsidRPr="009D218F">
        <w:rPr>
          <w:sz w:val="22"/>
        </w:rPr>
        <w:t>Develop a set of solutions to prevent targeted attacks using a spear phishing through e-mail.</w:t>
      </w:r>
    </w:p>
    <w:p w:rsidR="0043739C" w:rsidRPr="009D218F" w:rsidRDefault="0043739C" w:rsidP="009603F1">
      <w:pPr>
        <w:pStyle w:val="af7"/>
        <w:numPr>
          <w:ilvl w:val="0"/>
          <w:numId w:val="19"/>
        </w:numPr>
        <w:tabs>
          <w:tab w:val="clear" w:pos="794"/>
          <w:tab w:val="clear" w:pos="1191"/>
          <w:tab w:val="clear" w:pos="1588"/>
          <w:tab w:val="clear" w:pos="1985"/>
          <w:tab w:val="left" w:pos="360"/>
          <w:tab w:val="left" w:pos="1871"/>
          <w:tab w:val="left" w:pos="2608"/>
          <w:tab w:val="left" w:pos="3345"/>
        </w:tabs>
        <w:spacing w:before="0" w:after="80"/>
        <w:contextualSpacing w:val="0"/>
        <w:rPr>
          <w:sz w:val="22"/>
        </w:rPr>
      </w:pPr>
      <w:r w:rsidRPr="009D218F">
        <w:rPr>
          <w:sz w:val="22"/>
        </w:rPr>
        <w:t>Develop new Recommendations for preventing a ransomware distributed through e-mail.</w:t>
      </w:r>
    </w:p>
    <w:p w:rsidR="0043739C" w:rsidRPr="009D218F" w:rsidRDefault="0043739C" w:rsidP="009603F1">
      <w:pPr>
        <w:pStyle w:val="af7"/>
        <w:numPr>
          <w:ilvl w:val="0"/>
          <w:numId w:val="19"/>
        </w:numPr>
        <w:tabs>
          <w:tab w:val="clear" w:pos="794"/>
          <w:tab w:val="clear" w:pos="1191"/>
          <w:tab w:val="clear" w:pos="1588"/>
          <w:tab w:val="clear" w:pos="1985"/>
          <w:tab w:val="left" w:pos="360"/>
          <w:tab w:val="left" w:pos="1871"/>
          <w:tab w:val="left" w:pos="2608"/>
          <w:tab w:val="left" w:pos="3345"/>
        </w:tabs>
        <w:spacing w:before="0" w:after="80"/>
        <w:contextualSpacing w:val="0"/>
        <w:rPr>
          <w:sz w:val="22"/>
        </w:rPr>
      </w:pPr>
      <w:r w:rsidRPr="009D218F">
        <w:rPr>
          <w:sz w:val="22"/>
        </w:rPr>
        <w:t>Develop generic and specific requirements for information sharing on countering spam.</w:t>
      </w:r>
    </w:p>
    <w:p w:rsidR="0043739C" w:rsidRDefault="0043739C" w:rsidP="009603F1">
      <w:pPr>
        <w:pStyle w:val="af7"/>
        <w:numPr>
          <w:ilvl w:val="0"/>
          <w:numId w:val="19"/>
        </w:numPr>
        <w:tabs>
          <w:tab w:val="clear" w:pos="794"/>
          <w:tab w:val="clear" w:pos="1191"/>
          <w:tab w:val="clear" w:pos="1588"/>
          <w:tab w:val="clear" w:pos="1985"/>
          <w:tab w:val="left" w:pos="360"/>
          <w:tab w:val="left" w:pos="1871"/>
          <w:tab w:val="left" w:pos="2608"/>
          <w:tab w:val="left" w:pos="3345"/>
        </w:tabs>
        <w:spacing w:before="0" w:after="80"/>
        <w:contextualSpacing w:val="0"/>
        <w:rPr>
          <w:sz w:val="22"/>
        </w:rPr>
      </w:pPr>
      <w:r w:rsidRPr="009D218F">
        <w:rPr>
          <w:sz w:val="22"/>
        </w:rPr>
        <w:t>Determine whether new Recommendations or enhancement to existing Recommendations, including methods to combat delivery of unsolicited email, malware, and other malicious contents, and combat compromised network equipment, such as Botnets, would benefit efforts to effectively counter spam as it relates to the stability and robustness of the telecommunication network.</w:t>
      </w:r>
    </w:p>
    <w:p w:rsidR="009603F1" w:rsidRPr="009603F1" w:rsidRDefault="009603F1" w:rsidP="009603F1">
      <w:pPr>
        <w:pStyle w:val="af7"/>
        <w:numPr>
          <w:ilvl w:val="0"/>
          <w:numId w:val="19"/>
        </w:numPr>
        <w:tabs>
          <w:tab w:val="clear" w:pos="794"/>
          <w:tab w:val="clear" w:pos="1191"/>
          <w:tab w:val="clear" w:pos="1588"/>
          <w:tab w:val="clear" w:pos="1985"/>
          <w:tab w:val="left" w:pos="360"/>
          <w:tab w:val="left" w:pos="1871"/>
          <w:tab w:val="left" w:pos="2608"/>
          <w:tab w:val="left" w:pos="3345"/>
        </w:tabs>
        <w:spacing w:before="0" w:after="80"/>
        <w:contextualSpacing w:val="0"/>
        <w:rPr>
          <w:sz w:val="22"/>
        </w:rPr>
      </w:pPr>
      <w:r w:rsidRPr="00690FD8">
        <w:rPr>
          <w:rFonts w:eastAsia="맑은 고딕"/>
          <w:sz w:val="22"/>
        </w:rPr>
        <w:t>Develop a set of solutions or new Recommendations for counting AI/ML communication form spams</w:t>
      </w:r>
      <w:r>
        <w:rPr>
          <w:rFonts w:eastAsia="맑은 고딕"/>
          <w:sz w:val="22"/>
        </w:rPr>
        <w:t>.</w:t>
      </w:r>
    </w:p>
    <w:p w:rsidR="009603F1" w:rsidRPr="009D218F" w:rsidRDefault="009603F1" w:rsidP="009603F1">
      <w:pPr>
        <w:pStyle w:val="af7"/>
        <w:numPr>
          <w:ilvl w:val="0"/>
          <w:numId w:val="19"/>
        </w:numPr>
        <w:tabs>
          <w:tab w:val="clear" w:pos="794"/>
          <w:tab w:val="clear" w:pos="1191"/>
          <w:tab w:val="clear" w:pos="1588"/>
          <w:tab w:val="clear" w:pos="1985"/>
          <w:tab w:val="left" w:pos="360"/>
          <w:tab w:val="left" w:pos="1871"/>
          <w:tab w:val="left" w:pos="2608"/>
          <w:tab w:val="left" w:pos="3345"/>
        </w:tabs>
        <w:spacing w:before="0" w:after="80"/>
        <w:contextualSpacing w:val="0"/>
        <w:rPr>
          <w:sz w:val="22"/>
        </w:rPr>
      </w:pPr>
      <w:r w:rsidRPr="00690FD8">
        <w:rPr>
          <w:rFonts w:eastAsia="맑은 고딕"/>
          <w:sz w:val="22"/>
        </w:rPr>
        <w:t>Provide regular updates to the Telecommunication Standardization Advisory Group and to the Director of the Telecommunication Standardization Bureau to include in the annual report to Council.</w:t>
      </w:r>
    </w:p>
    <w:p w:rsidR="00EF1131" w:rsidRPr="00F976C1" w:rsidRDefault="00EF1131" w:rsidP="009603F1">
      <w:pPr>
        <w:overflowPunct/>
        <w:adjustRightInd/>
        <w:spacing w:before="0" w:after="80"/>
        <w:textAlignment w:val="auto"/>
        <w:rPr>
          <w:sz w:val="22"/>
          <w:szCs w:val="22"/>
        </w:rPr>
      </w:pPr>
      <w:r w:rsidRPr="009E31B2">
        <w:rPr>
          <w:sz w:val="22"/>
          <w:szCs w:val="22"/>
        </w:rPr>
        <w:t xml:space="preserve">An up-to-date status of work under this Question is contained in the SG </w:t>
      </w:r>
      <w:r>
        <w:rPr>
          <w:sz w:val="22"/>
          <w:szCs w:val="22"/>
        </w:rPr>
        <w:t>17</w:t>
      </w:r>
      <w:r w:rsidRPr="009E31B2">
        <w:rPr>
          <w:sz w:val="22"/>
          <w:szCs w:val="22"/>
        </w:rPr>
        <w:t xml:space="preserve"> work programme </w:t>
      </w:r>
      <w:hyperlink r:id="rId16" w:history="1">
        <w:r w:rsidRPr="00F976C1">
          <w:rPr>
            <w:rStyle w:val="aa"/>
            <w:sz w:val="22"/>
            <w:szCs w:val="22"/>
          </w:rPr>
          <w:t>http://itu.int/ITU-T/workprog/wp_search.aspx?sg=17</w:t>
        </w:r>
      </w:hyperlink>
    </w:p>
    <w:p w:rsidR="00EF1131" w:rsidRDefault="00EF1131" w:rsidP="00514BAF">
      <w:pPr>
        <w:spacing w:after="80"/>
        <w:rPr>
          <w:b/>
          <w:bCs/>
          <w:sz w:val="22"/>
        </w:rPr>
      </w:pPr>
      <w:r>
        <w:rPr>
          <w:b/>
          <w:bCs/>
          <w:sz w:val="22"/>
        </w:rPr>
        <w:t>4</w:t>
      </w:r>
      <w:r>
        <w:rPr>
          <w:b/>
          <w:bCs/>
          <w:sz w:val="22"/>
        </w:rPr>
        <w:tab/>
      </w:r>
      <w:r w:rsidRPr="00AE19BA">
        <w:rPr>
          <w:b/>
          <w:bCs/>
          <w:sz w:val="22"/>
        </w:rPr>
        <w:t>Relationships</w:t>
      </w:r>
    </w:p>
    <w:p w:rsidR="00EF1131" w:rsidRPr="009E31B2" w:rsidRDefault="00EF1131" w:rsidP="00B146EA">
      <w:pPr>
        <w:pStyle w:val="enumlev1"/>
        <w:spacing w:before="0" w:after="80"/>
        <w:rPr>
          <w:b/>
          <w:sz w:val="22"/>
          <w:szCs w:val="22"/>
        </w:rPr>
      </w:pPr>
      <w:r w:rsidRPr="009E31B2">
        <w:rPr>
          <w:b/>
          <w:sz w:val="22"/>
          <w:szCs w:val="22"/>
        </w:rPr>
        <w:t>WSIS Action Lines:</w:t>
      </w:r>
    </w:p>
    <w:p w:rsidR="00EF1131" w:rsidRDefault="00EF1131" w:rsidP="00B146EA">
      <w:pPr>
        <w:pStyle w:val="enumlev1"/>
        <w:spacing w:before="0" w:after="80"/>
        <w:rPr>
          <w:sz w:val="22"/>
          <w:szCs w:val="22"/>
        </w:rPr>
      </w:pPr>
      <w:r w:rsidRPr="009E31B2">
        <w:rPr>
          <w:sz w:val="22"/>
          <w:szCs w:val="22"/>
        </w:rPr>
        <w:lastRenderedPageBreak/>
        <w:t>C5</w:t>
      </w:r>
      <w:r>
        <w:rPr>
          <w:sz w:val="22"/>
          <w:szCs w:val="22"/>
        </w:rPr>
        <w:t>.</w:t>
      </w:r>
    </w:p>
    <w:p w:rsidR="00EF1131" w:rsidRPr="009E31B2" w:rsidRDefault="00EF1131" w:rsidP="00B146EA">
      <w:pPr>
        <w:pStyle w:val="enumlev1"/>
        <w:spacing w:before="0" w:after="80"/>
        <w:rPr>
          <w:b/>
          <w:sz w:val="22"/>
          <w:szCs w:val="22"/>
        </w:rPr>
      </w:pPr>
      <w:r w:rsidRPr="009E31B2">
        <w:rPr>
          <w:b/>
          <w:sz w:val="22"/>
          <w:szCs w:val="22"/>
        </w:rPr>
        <w:t>Sustainable Development Goals</w:t>
      </w:r>
      <w:r>
        <w:rPr>
          <w:b/>
          <w:sz w:val="22"/>
          <w:szCs w:val="22"/>
        </w:rPr>
        <w:t>:</w:t>
      </w:r>
    </w:p>
    <w:p w:rsidR="00EF1131" w:rsidRPr="009E31B2" w:rsidRDefault="00EF1131" w:rsidP="00B146EA">
      <w:pPr>
        <w:pStyle w:val="enumlev1"/>
        <w:spacing w:before="0" w:after="80"/>
      </w:pPr>
    </w:p>
    <w:p w:rsidR="0043739C" w:rsidRPr="00690FD8" w:rsidRDefault="0043739C" w:rsidP="00B146EA">
      <w:pPr>
        <w:keepNext/>
        <w:spacing w:before="0" w:after="80"/>
        <w:rPr>
          <w:rFonts w:eastAsia="Times New Roman"/>
          <w:b/>
          <w:sz w:val="22"/>
        </w:rPr>
      </w:pPr>
      <w:r w:rsidRPr="00690FD8">
        <w:rPr>
          <w:rFonts w:eastAsia="Times New Roman"/>
          <w:b/>
          <w:sz w:val="22"/>
        </w:rPr>
        <w:t>Recommendations:</w:t>
      </w:r>
    </w:p>
    <w:p w:rsidR="0043739C" w:rsidRPr="00690FD8" w:rsidRDefault="0043739C" w:rsidP="00B146EA">
      <w:pPr>
        <w:tabs>
          <w:tab w:val="left" w:pos="360"/>
          <w:tab w:val="left" w:pos="2608"/>
          <w:tab w:val="left" w:pos="3345"/>
        </w:tabs>
        <w:spacing w:before="0" w:after="80"/>
        <w:ind w:left="360" w:hanging="360"/>
        <w:rPr>
          <w:rFonts w:eastAsia="맑은 고딕"/>
          <w:sz w:val="22"/>
        </w:rPr>
      </w:pPr>
      <w:r w:rsidRPr="00690FD8">
        <w:rPr>
          <w:color w:val="000000"/>
          <w:sz w:val="22"/>
        </w:rPr>
        <w:t>X-series.</w:t>
      </w:r>
    </w:p>
    <w:p w:rsidR="0043739C" w:rsidRPr="00404247" w:rsidRDefault="0043739C" w:rsidP="00B146EA">
      <w:pPr>
        <w:keepNext/>
        <w:spacing w:before="0" w:after="80"/>
        <w:rPr>
          <w:rFonts w:eastAsia="Times New Roman"/>
          <w:b/>
          <w:sz w:val="22"/>
          <w:lang w:val="fr-FR"/>
        </w:rPr>
      </w:pPr>
      <w:r w:rsidRPr="00404247">
        <w:rPr>
          <w:rFonts w:eastAsia="Times New Roman"/>
          <w:b/>
          <w:sz w:val="22"/>
          <w:lang w:val="fr-FR"/>
        </w:rPr>
        <w:t>Questions:</w:t>
      </w:r>
    </w:p>
    <w:p w:rsidR="0043739C" w:rsidRPr="00404247" w:rsidRDefault="0043739C" w:rsidP="00B146EA">
      <w:pPr>
        <w:tabs>
          <w:tab w:val="left" w:pos="360"/>
          <w:tab w:val="left" w:pos="2608"/>
          <w:tab w:val="left" w:pos="3345"/>
        </w:tabs>
        <w:spacing w:before="0" w:after="80"/>
        <w:ind w:left="360" w:hanging="360"/>
        <w:rPr>
          <w:rFonts w:eastAsia="맑은 고딕"/>
          <w:sz w:val="22"/>
          <w:lang w:val="fr-FR"/>
        </w:rPr>
      </w:pPr>
      <w:r w:rsidRPr="00404247">
        <w:rPr>
          <w:rFonts w:eastAsia="맑은 고딕"/>
          <w:sz w:val="22"/>
          <w:lang w:val="fr-FR"/>
        </w:rPr>
        <w:t>I</w:t>
      </w:r>
      <w:r w:rsidRPr="00404247">
        <w:rPr>
          <w:color w:val="000000"/>
          <w:sz w:val="22"/>
          <w:lang w:val="fr-FR"/>
        </w:rPr>
        <w:t>TU-T Qs 1/17, 2/17, 3/17, 4/17, 6/17, 7/17, 8/17, 9/17, 10/17 and 11/17</w:t>
      </w:r>
      <w:r w:rsidRPr="00404247">
        <w:rPr>
          <w:rFonts w:eastAsia="맑은 고딕"/>
          <w:sz w:val="22"/>
          <w:lang w:val="fr-FR"/>
        </w:rPr>
        <w:t>.</w:t>
      </w:r>
    </w:p>
    <w:p w:rsidR="0043739C" w:rsidRPr="00690FD8" w:rsidRDefault="0043739C" w:rsidP="00B146EA">
      <w:pPr>
        <w:keepNext/>
        <w:spacing w:before="0" w:after="80"/>
        <w:rPr>
          <w:rFonts w:eastAsia="Times New Roman"/>
          <w:b/>
          <w:sz w:val="22"/>
        </w:rPr>
      </w:pPr>
      <w:r w:rsidRPr="00690FD8">
        <w:rPr>
          <w:rFonts w:eastAsia="Times New Roman"/>
          <w:b/>
          <w:sz w:val="22"/>
        </w:rPr>
        <w:t>Study Groups:</w:t>
      </w:r>
    </w:p>
    <w:p w:rsidR="0043739C" w:rsidRPr="00690FD8" w:rsidRDefault="0043739C" w:rsidP="00B146EA">
      <w:pPr>
        <w:tabs>
          <w:tab w:val="left" w:pos="360"/>
          <w:tab w:val="left" w:pos="2608"/>
          <w:tab w:val="left" w:pos="3345"/>
        </w:tabs>
        <w:spacing w:before="0" w:after="80"/>
        <w:ind w:left="360" w:hanging="360"/>
        <w:rPr>
          <w:rFonts w:eastAsia="맑은 고딕"/>
          <w:sz w:val="22"/>
        </w:rPr>
      </w:pPr>
      <w:r w:rsidRPr="00690FD8">
        <w:rPr>
          <w:color w:val="000000"/>
          <w:sz w:val="22"/>
        </w:rPr>
        <w:t>ITU-D SGs 1 and 2; ITU-T SGs 2, 11, 13, 16 and 20</w:t>
      </w:r>
      <w:r w:rsidRPr="00690FD8">
        <w:rPr>
          <w:rFonts w:eastAsia="맑은 고딕"/>
          <w:sz w:val="22"/>
        </w:rPr>
        <w:t>.</w:t>
      </w:r>
    </w:p>
    <w:p w:rsidR="0043739C" w:rsidRPr="00690FD8" w:rsidRDefault="0043739C" w:rsidP="00B146EA">
      <w:pPr>
        <w:keepNext/>
        <w:spacing w:before="0" w:after="80"/>
        <w:rPr>
          <w:rFonts w:eastAsia="Times New Roman"/>
          <w:b/>
          <w:sz w:val="22"/>
        </w:rPr>
      </w:pPr>
      <w:r w:rsidRPr="00690FD8">
        <w:rPr>
          <w:rFonts w:eastAsia="Times New Roman"/>
          <w:b/>
          <w:sz w:val="22"/>
        </w:rPr>
        <w:t>Standardization bodies:</w:t>
      </w:r>
    </w:p>
    <w:p w:rsidR="0043739C" w:rsidRPr="007D28FF" w:rsidRDefault="0043739C" w:rsidP="00B146EA">
      <w:pPr>
        <w:pStyle w:val="af7"/>
        <w:tabs>
          <w:tab w:val="left" w:pos="360"/>
          <w:tab w:val="left" w:pos="1871"/>
          <w:tab w:val="left" w:pos="2608"/>
          <w:tab w:val="left" w:pos="3345"/>
        </w:tabs>
        <w:spacing w:before="0" w:after="80"/>
        <w:ind w:left="0"/>
        <w:contextualSpacing w:val="0"/>
        <w:rPr>
          <w:rFonts w:eastAsia="Times New Roman"/>
          <w:sz w:val="22"/>
        </w:rPr>
      </w:pPr>
      <w:r w:rsidRPr="007D28FF">
        <w:rPr>
          <w:color w:val="000000"/>
          <w:sz w:val="22"/>
        </w:rPr>
        <w:t>ISO/IEC JTC 1; Internet Engineering Task Force (IETF); European Telecommunications Standards Institute (ETSI); Third Generation Partnership Project (3GPP); Third Generation Partnership Project 2 (3GPP2); Open Mobile Alliance (OMA) and other relevant national &amp; international standards organizations</w:t>
      </w:r>
      <w:r w:rsidR="00514BAF">
        <w:rPr>
          <w:color w:val="000000"/>
          <w:sz w:val="22"/>
        </w:rPr>
        <w:t>.</w:t>
      </w:r>
    </w:p>
    <w:p w:rsidR="0043739C" w:rsidRPr="00690FD8" w:rsidRDefault="0043739C" w:rsidP="00B146EA">
      <w:pPr>
        <w:keepNext/>
        <w:spacing w:before="0" w:after="80"/>
        <w:rPr>
          <w:rFonts w:eastAsia="Times New Roman"/>
          <w:b/>
          <w:sz w:val="22"/>
        </w:rPr>
      </w:pPr>
      <w:r w:rsidRPr="00690FD8">
        <w:rPr>
          <w:rFonts w:eastAsia="Times New Roman"/>
          <w:b/>
          <w:sz w:val="22"/>
        </w:rPr>
        <w:t>Other bodies:</w:t>
      </w:r>
    </w:p>
    <w:p w:rsidR="0043739C" w:rsidRPr="00690FD8" w:rsidRDefault="0043739C" w:rsidP="00B146EA">
      <w:pPr>
        <w:tabs>
          <w:tab w:val="left" w:pos="2608"/>
          <w:tab w:val="left" w:pos="3345"/>
        </w:tabs>
        <w:spacing w:before="0" w:after="80"/>
        <w:rPr>
          <w:rFonts w:eastAsia="맑은 고딕"/>
          <w:sz w:val="22"/>
        </w:rPr>
      </w:pPr>
      <w:r w:rsidRPr="00690FD8">
        <w:rPr>
          <w:color w:val="000000"/>
          <w:sz w:val="22"/>
        </w:rPr>
        <w:t>GSM Association (GSMA); Messaging, Malware and Mobile Anti-Abuse Working Group (M</w:t>
      </w:r>
      <w:r w:rsidRPr="00690FD8">
        <w:rPr>
          <w:color w:val="000000"/>
          <w:sz w:val="22"/>
          <w:vertAlign w:val="superscript"/>
        </w:rPr>
        <w:t>3</w:t>
      </w:r>
      <w:r w:rsidRPr="00690FD8">
        <w:rPr>
          <w:color w:val="000000"/>
          <w:sz w:val="22"/>
        </w:rPr>
        <w:t>AAWG); Forum for Incident Response and Security Teams (FIRST); National Institute of Standards and Technology (NIST); Organisation for Economic Cooperation and Development (OECD).</w:t>
      </w:r>
    </w:p>
    <w:p w:rsidR="0043739C" w:rsidRDefault="0043739C" w:rsidP="0043739C">
      <w:pPr>
        <w:autoSpaceDE/>
        <w:autoSpaceDN/>
        <w:rPr>
          <w:sz w:val="22"/>
        </w:rPr>
      </w:pPr>
      <w:r>
        <w:rPr>
          <w:sz w:val="22"/>
        </w:rPr>
        <w:br w:type="page"/>
      </w:r>
    </w:p>
    <w:p w:rsidR="00EB6A05" w:rsidRDefault="00EB6A05" w:rsidP="00EB6A05">
      <w:pPr>
        <w:spacing w:after="240"/>
        <w:jc w:val="center"/>
        <w:rPr>
          <w:b/>
          <w:sz w:val="28"/>
          <w:szCs w:val="28"/>
        </w:rPr>
      </w:pPr>
      <w:r w:rsidRPr="00F976C1">
        <w:rPr>
          <w:b/>
          <w:sz w:val="28"/>
          <w:szCs w:val="28"/>
        </w:rPr>
        <w:lastRenderedPageBreak/>
        <w:t xml:space="preserve">DRAFT QUESTION </w:t>
      </w:r>
      <w:r w:rsidR="0026077A">
        <w:rPr>
          <w:b/>
          <w:sz w:val="28"/>
          <w:szCs w:val="28"/>
        </w:rPr>
        <w:t>F</w:t>
      </w:r>
      <w:r w:rsidRPr="00F976C1">
        <w:rPr>
          <w:b/>
          <w:sz w:val="28"/>
          <w:szCs w:val="28"/>
        </w:rPr>
        <w:t>/1</w:t>
      </w:r>
      <w:r>
        <w:rPr>
          <w:b/>
          <w:sz w:val="28"/>
          <w:szCs w:val="28"/>
        </w:rPr>
        <w:t>7</w:t>
      </w:r>
    </w:p>
    <w:p w:rsidR="00EB6A05" w:rsidRPr="00EB6A05" w:rsidRDefault="00EB6A05" w:rsidP="00EB6A05">
      <w:pPr>
        <w:pStyle w:val="Questionhistory"/>
        <w:jc w:val="center"/>
        <w:rPr>
          <w:b/>
          <w:sz w:val="28"/>
          <w:szCs w:val="28"/>
        </w:rPr>
      </w:pPr>
      <w:r w:rsidRPr="00EB6A05">
        <w:rPr>
          <w:b/>
          <w:sz w:val="28"/>
          <w:szCs w:val="28"/>
        </w:rPr>
        <w:t>Security aspects of telecommunication services, networks and Internet of Things</w:t>
      </w:r>
    </w:p>
    <w:p w:rsidR="00EB6A05" w:rsidRPr="00F976C1" w:rsidRDefault="00EB6A05" w:rsidP="00EB6A05">
      <w:pPr>
        <w:pStyle w:val="Questionhistory"/>
        <w:rPr>
          <w:sz w:val="22"/>
          <w:szCs w:val="22"/>
        </w:rPr>
      </w:pPr>
      <w:r w:rsidRPr="00F976C1">
        <w:rPr>
          <w:sz w:val="22"/>
          <w:szCs w:val="22"/>
        </w:rPr>
        <w:t xml:space="preserve">(Continuation of Question </w:t>
      </w:r>
      <w:r>
        <w:rPr>
          <w:sz w:val="22"/>
          <w:szCs w:val="22"/>
        </w:rPr>
        <w:t>6</w:t>
      </w:r>
      <w:r w:rsidRPr="00F976C1">
        <w:rPr>
          <w:sz w:val="22"/>
          <w:szCs w:val="22"/>
        </w:rPr>
        <w:t>/17)</w:t>
      </w:r>
    </w:p>
    <w:p w:rsidR="00C7083E" w:rsidRPr="00E12ED9" w:rsidRDefault="00C7083E" w:rsidP="00C7083E">
      <w:pPr>
        <w:shd w:val="clear" w:color="auto" w:fill="FFFFFF"/>
        <w:spacing w:after="80"/>
        <w:rPr>
          <w:rFonts w:eastAsia="SimSun"/>
          <w:b/>
          <w:bCs/>
          <w:sz w:val="22"/>
          <w:bdr w:val="none" w:sz="0" w:space="0" w:color="auto" w:frame="1"/>
          <w:lang w:eastAsia="zh-CN"/>
        </w:rPr>
      </w:pPr>
      <w:r w:rsidRPr="00E12ED9">
        <w:rPr>
          <w:rFonts w:eastAsia="SimSun"/>
          <w:b/>
          <w:bCs/>
          <w:sz w:val="22"/>
          <w:bdr w:val="none" w:sz="0" w:space="0" w:color="auto" w:frame="1"/>
          <w:lang w:eastAsia="zh-CN"/>
        </w:rPr>
        <w:t>1</w:t>
      </w:r>
      <w:r w:rsidRPr="00E12ED9">
        <w:rPr>
          <w:rFonts w:eastAsia="SimSun"/>
          <w:b/>
          <w:bCs/>
          <w:sz w:val="22"/>
          <w:bdr w:val="none" w:sz="0" w:space="0" w:color="auto" w:frame="1"/>
          <w:lang w:eastAsia="zh-CN"/>
        </w:rPr>
        <w:tab/>
        <w:t>Motivation</w:t>
      </w:r>
    </w:p>
    <w:p w:rsidR="00C7083E" w:rsidRPr="0090633F" w:rsidRDefault="00C7083E" w:rsidP="00C7083E">
      <w:pPr>
        <w:spacing w:after="80"/>
        <w:rPr>
          <w:rFonts w:eastAsia="맑은 고딕"/>
          <w:sz w:val="22"/>
          <w:lang w:eastAsia="ko-KR"/>
        </w:rPr>
      </w:pPr>
      <w:r w:rsidRPr="00E12ED9">
        <w:rPr>
          <w:rFonts w:eastAsia="맑은 고딕"/>
          <w:sz w:val="22"/>
          <w:lang w:eastAsia="ko-KR"/>
        </w:rPr>
        <w:t>Recommendation ITU-T X.1101 provides the security requirements and framework for multicast communication. Recommendations ITU-T X.1111, X.1112, X.1113 and X.1114 describe the security framework for home network including the device certificate profile, authentication mechanism, and authorization framework. Recommendations ITU-T X.1121, X.1122, X.1123, X.1124, and X.1125 provide a comprehensive specification on security for mobile network. Recommendations ITU-T X.1171, X.1311, and X.1312 specify the privacy framework for mobile NID services, the security framework for USN (ubiquitous sensor network), USN middleware security guideline and security requirements for wireless sensor network routing, respectively. Recommendations ITU-T X.1191, X.1192, X.1193, X.1194, X.1195, X.1196, X.1197 and X.1198 describe a comprehensive set of requirements, mechanisms and framework for security of IPTV services. Supplements ITU-T X.</w:t>
      </w:r>
      <w:r w:rsidRPr="0090633F">
        <w:rPr>
          <w:rFonts w:eastAsia="맑은 고딕"/>
          <w:sz w:val="22"/>
          <w:lang w:eastAsia="ko-KR"/>
        </w:rPr>
        <w:t>Suppl.19 and X.Suppl.24 provide security aspects of mobile phones. Supplement ITU-T X.Suppl.26 describes the security aspects of smart grid. A continued effort to maintain and enhance these security Recommendations and Supplements to satisfy the needs of emerging technologies and services is required.</w:t>
      </w:r>
    </w:p>
    <w:p w:rsidR="00C7083E" w:rsidRPr="0090633F" w:rsidRDefault="00C7083E" w:rsidP="00C7083E">
      <w:pPr>
        <w:spacing w:after="80"/>
        <w:rPr>
          <w:rFonts w:eastAsia="맑은 고딕"/>
          <w:sz w:val="22"/>
          <w:lang w:eastAsia="ko-KR"/>
        </w:rPr>
      </w:pPr>
      <w:r w:rsidRPr="0090633F">
        <w:rPr>
          <w:rFonts w:eastAsia="맑은 고딕"/>
          <w:sz w:val="22"/>
          <w:lang w:eastAsia="ko-KR"/>
        </w:rPr>
        <w:t xml:space="preserve">The telecommunication services, networks and </w:t>
      </w:r>
      <w:proofErr w:type="spellStart"/>
      <w:r w:rsidRPr="0090633F">
        <w:rPr>
          <w:rFonts w:eastAsia="맑은 고딕"/>
          <w:sz w:val="22"/>
          <w:lang w:eastAsia="ko-KR"/>
        </w:rPr>
        <w:t>IoT</w:t>
      </w:r>
      <w:proofErr w:type="spellEnd"/>
      <w:r w:rsidRPr="0090633F">
        <w:rPr>
          <w:rFonts w:eastAsia="맑은 고딕"/>
          <w:sz w:val="22"/>
          <w:lang w:eastAsia="ko-KR"/>
        </w:rPr>
        <w:t xml:space="preserve"> refer to the service that allows anyone to access to any desired information in a user-friendly way, anytime and anywhere using any devices. The telecommunications industry has been experiencing an exponential growth in area of mobile technology based telecommunication services. Specifically, security of domain-specific telecommunication services, networks and </w:t>
      </w:r>
      <w:proofErr w:type="spellStart"/>
      <w:r w:rsidRPr="0090633F">
        <w:rPr>
          <w:rFonts w:eastAsia="맑은 고딕"/>
          <w:sz w:val="22"/>
          <w:lang w:eastAsia="ko-KR"/>
        </w:rPr>
        <w:t>IoT</w:t>
      </w:r>
      <w:proofErr w:type="spellEnd"/>
      <w:r w:rsidRPr="0090633F">
        <w:rPr>
          <w:rFonts w:eastAsia="맑은 고딕"/>
          <w:sz w:val="22"/>
          <w:lang w:eastAsia="ko-KR"/>
        </w:rPr>
        <w:t xml:space="preserve"> among heterogeneous devices for the application-level technologies such as Internet of things (</w:t>
      </w:r>
      <w:proofErr w:type="spellStart"/>
      <w:r w:rsidRPr="0090633F">
        <w:rPr>
          <w:rFonts w:eastAsia="맑은 고딕"/>
          <w:sz w:val="22"/>
          <w:lang w:eastAsia="ko-KR"/>
        </w:rPr>
        <w:t>IoT</w:t>
      </w:r>
      <w:proofErr w:type="spellEnd"/>
      <w:r w:rsidRPr="0090633F">
        <w:rPr>
          <w:rFonts w:eastAsia="맑은 고딕"/>
          <w:sz w:val="22"/>
          <w:lang w:eastAsia="ko-KR"/>
        </w:rPr>
        <w:t>) and smart cities (including Machine to Machine (M2M), RFID and sensor network), home network, industrial control systems(ex. smart factory), smart grid, 5G and mobile network (including Near Field Communication (NFC)), embedded subscriber identity module (</w:t>
      </w:r>
      <w:proofErr w:type="spellStart"/>
      <w:r w:rsidRPr="0090633F">
        <w:rPr>
          <w:rFonts w:eastAsia="맑은 고딕"/>
          <w:sz w:val="22"/>
          <w:lang w:eastAsia="ko-KR"/>
        </w:rPr>
        <w:t>eSIM</w:t>
      </w:r>
      <w:proofErr w:type="spellEnd"/>
      <w:r w:rsidRPr="0090633F">
        <w:rPr>
          <w:rFonts w:eastAsia="맑은 고딕"/>
          <w:sz w:val="22"/>
          <w:lang w:eastAsia="ko-KR"/>
        </w:rPr>
        <w:t>), smartphone, multicast network, IPTV network, etc., are crucial for the further development of the industry, network operators and service providers.</w:t>
      </w:r>
    </w:p>
    <w:p w:rsidR="00C7083E" w:rsidRPr="0090633F" w:rsidRDefault="00C7083E" w:rsidP="00C7083E">
      <w:pPr>
        <w:spacing w:after="80"/>
        <w:rPr>
          <w:rFonts w:eastAsia="맑은 고딕"/>
          <w:sz w:val="22"/>
          <w:lang w:eastAsia="ko-KR"/>
        </w:rPr>
      </w:pPr>
      <w:r w:rsidRPr="0090633F">
        <w:rPr>
          <w:rFonts w:eastAsia="맑은 고딕"/>
          <w:sz w:val="22"/>
          <w:lang w:eastAsia="ko-KR"/>
        </w:rPr>
        <w:t>Standardization of the best comprehensive security solutions is vital for the network operators and service providers that operate in a multi-vendor international telecommunication environment. Due to some specific characteristics of the mobile telecommunications (e.g., over the air transmission, limited computing power and memory size of the small mobile devices), providing security is an especially challenging task that deserves special attentions and study.</w:t>
      </w:r>
    </w:p>
    <w:p w:rsidR="00C7083E" w:rsidRPr="0090633F" w:rsidRDefault="00C7083E" w:rsidP="00C7083E">
      <w:pPr>
        <w:spacing w:after="80"/>
        <w:rPr>
          <w:rFonts w:eastAsia="맑은 고딕"/>
          <w:sz w:val="22"/>
          <w:lang w:eastAsia="ko-KR"/>
        </w:rPr>
      </w:pPr>
      <w:r w:rsidRPr="0090633F">
        <w:rPr>
          <w:rFonts w:eastAsia="맑은 고딕"/>
          <w:sz w:val="22"/>
          <w:lang w:eastAsia="ko-KR"/>
        </w:rPr>
        <w:t>Recommendations and Supplements under responsibility of this Question as of</w:t>
      </w:r>
      <w:r w:rsidRPr="0090633F">
        <w:rPr>
          <w:rFonts w:eastAsia="맑은 고딕"/>
          <w:sz w:val="22"/>
          <w:lang w:eastAsia="zh-CN"/>
        </w:rPr>
        <w:t xml:space="preserve"> 10 July 2019</w:t>
      </w:r>
      <w:r w:rsidRPr="0090633F">
        <w:rPr>
          <w:rFonts w:eastAsia="맑은 고딕"/>
          <w:sz w:val="22"/>
          <w:lang w:eastAsia="ko-KR"/>
        </w:rPr>
        <w:t>: X.1101, X.1111, X.1112, X.1113, X.1114, X.1121, X.1122, X.1123, X.1124, X.1125, X.1126, X.1127, X.1171, X.1191, X.1192, X.1193, X.1194, X.1195, X.1196, X.1197, X.1198, X.1311, X.1312, X.1313, X.1314, X.1331, X.1361, X.1362, X.1042, and Supplements X.Suppl.19, X.Suppl.24, and X.Suppl.26.</w:t>
      </w:r>
    </w:p>
    <w:p w:rsidR="00C7083E" w:rsidRPr="0090633F" w:rsidRDefault="00C7083E" w:rsidP="00C7083E">
      <w:pPr>
        <w:spacing w:after="80"/>
        <w:rPr>
          <w:rFonts w:eastAsia="맑은 고딕"/>
          <w:sz w:val="22"/>
          <w:lang w:eastAsia="ko-KR"/>
        </w:rPr>
      </w:pPr>
      <w:r w:rsidRPr="0090633F">
        <w:rPr>
          <w:rFonts w:eastAsia="맑은 고딕"/>
          <w:sz w:val="22"/>
          <w:lang w:eastAsia="ko-KR"/>
        </w:rPr>
        <w:t xml:space="preserve">Texts under development: X.5Gsec-q, X.5Gsec-t, X.5Gsec-ecs, X.5Gsec-guide, </w:t>
      </w:r>
      <w:proofErr w:type="spellStart"/>
      <w:r w:rsidRPr="0090633F">
        <w:rPr>
          <w:rFonts w:eastAsia="맑은 고딕"/>
          <w:sz w:val="22"/>
          <w:lang w:eastAsia="ko-KR"/>
        </w:rPr>
        <w:t>X.amas-iot</w:t>
      </w:r>
      <w:proofErr w:type="spellEnd"/>
      <w:r w:rsidRPr="0090633F">
        <w:rPr>
          <w:rFonts w:eastAsia="맑은 고딕"/>
          <w:sz w:val="22"/>
          <w:lang w:eastAsia="ko-KR"/>
        </w:rPr>
        <w:t xml:space="preserve">, </w:t>
      </w:r>
      <w:proofErr w:type="spellStart"/>
      <w:r w:rsidRPr="0090633F">
        <w:rPr>
          <w:rFonts w:eastAsia="맑은 고딕"/>
          <w:sz w:val="22"/>
          <w:lang w:eastAsia="ko-KR"/>
        </w:rPr>
        <w:t>X.elf-iot</w:t>
      </w:r>
      <w:proofErr w:type="spellEnd"/>
      <w:r w:rsidRPr="0090633F">
        <w:rPr>
          <w:rFonts w:eastAsia="맑은 고딕"/>
          <w:sz w:val="22"/>
          <w:lang w:eastAsia="ko-KR"/>
        </w:rPr>
        <w:t xml:space="preserve">, </w:t>
      </w:r>
      <w:proofErr w:type="spellStart"/>
      <w:r w:rsidRPr="0090633F">
        <w:rPr>
          <w:rFonts w:eastAsia="맑은 고딕"/>
          <w:sz w:val="22"/>
          <w:lang w:eastAsia="ko-KR"/>
        </w:rPr>
        <w:t>X.ibc-iot</w:t>
      </w:r>
      <w:proofErr w:type="spellEnd"/>
      <w:r w:rsidRPr="0090633F">
        <w:rPr>
          <w:rFonts w:eastAsia="맑은 고딕"/>
          <w:sz w:val="22"/>
          <w:lang w:eastAsia="ko-KR"/>
        </w:rPr>
        <w:t xml:space="preserve">, X.iotsec-3, X.iotsec-4, </w:t>
      </w:r>
      <w:proofErr w:type="spellStart"/>
      <w:r w:rsidRPr="0090633F">
        <w:rPr>
          <w:rFonts w:eastAsia="맑은 고딕"/>
          <w:sz w:val="22"/>
          <w:lang w:eastAsia="ko-KR"/>
        </w:rPr>
        <w:t>X.nb-iot</w:t>
      </w:r>
      <w:proofErr w:type="spellEnd"/>
      <w:r w:rsidRPr="0090633F">
        <w:rPr>
          <w:rFonts w:eastAsia="맑은 고딕"/>
          <w:sz w:val="22"/>
          <w:lang w:eastAsia="ko-KR"/>
        </w:rPr>
        <w:t>, X.sc-</w:t>
      </w:r>
      <w:proofErr w:type="spellStart"/>
      <w:r w:rsidRPr="0090633F">
        <w:rPr>
          <w:rFonts w:eastAsia="맑은 고딕"/>
          <w:sz w:val="22"/>
          <w:lang w:eastAsia="ko-KR"/>
        </w:rPr>
        <w:t>iot</w:t>
      </w:r>
      <w:proofErr w:type="spellEnd"/>
      <w:r w:rsidRPr="0090633F">
        <w:rPr>
          <w:rFonts w:eastAsia="맑은 고딕"/>
          <w:sz w:val="22"/>
          <w:lang w:eastAsia="ko-KR"/>
        </w:rPr>
        <w:t xml:space="preserve">, </w:t>
      </w:r>
      <w:proofErr w:type="spellStart"/>
      <w:r w:rsidRPr="0090633F">
        <w:rPr>
          <w:rFonts w:eastAsia="맑은 고딕"/>
          <w:sz w:val="22"/>
          <w:lang w:eastAsia="ko-KR"/>
        </w:rPr>
        <w:t>X.secup-iot</w:t>
      </w:r>
      <w:proofErr w:type="spellEnd"/>
      <w:r w:rsidRPr="0090633F">
        <w:rPr>
          <w:rFonts w:eastAsia="맑은 고딕"/>
          <w:sz w:val="22"/>
          <w:lang w:eastAsia="ko-KR"/>
        </w:rPr>
        <w:t xml:space="preserve">, X.sgsec-3, </w:t>
      </w:r>
      <w:proofErr w:type="spellStart"/>
      <w:r w:rsidRPr="0090633F">
        <w:rPr>
          <w:rFonts w:eastAsia="맑은 고딕"/>
          <w:sz w:val="22"/>
          <w:lang w:eastAsia="ko-KR"/>
        </w:rPr>
        <w:t>X.ssp-iot</w:t>
      </w:r>
      <w:proofErr w:type="spellEnd"/>
      <w:r w:rsidRPr="0090633F">
        <w:rPr>
          <w:rFonts w:eastAsia="맑은 고딕"/>
          <w:sz w:val="22"/>
          <w:lang w:eastAsia="ko-KR"/>
        </w:rPr>
        <w:t xml:space="preserve">, </w:t>
      </w:r>
      <w:proofErr w:type="spellStart"/>
      <w:r w:rsidRPr="0090633F">
        <w:rPr>
          <w:rFonts w:eastAsia="맑은 고딕"/>
          <w:sz w:val="22"/>
          <w:lang w:eastAsia="ko-KR"/>
        </w:rPr>
        <w:t>X.strvms</w:t>
      </w:r>
      <w:proofErr w:type="spellEnd"/>
      <w:r w:rsidRPr="0090633F">
        <w:rPr>
          <w:rFonts w:eastAsia="맑은 고딕"/>
          <w:sz w:val="22"/>
          <w:lang w:eastAsia="ko-KR"/>
        </w:rPr>
        <w:t>, and X.1197Amd.1.</w:t>
      </w:r>
    </w:p>
    <w:p w:rsidR="00C7083E" w:rsidRPr="0090633F" w:rsidRDefault="00C7083E" w:rsidP="00C7083E">
      <w:pPr>
        <w:shd w:val="clear" w:color="auto" w:fill="FFFFFF"/>
        <w:spacing w:after="80"/>
        <w:rPr>
          <w:rFonts w:eastAsia="SimSun"/>
          <w:sz w:val="22"/>
          <w:lang w:eastAsia="zh-CN"/>
        </w:rPr>
      </w:pPr>
      <w:r w:rsidRPr="0090633F">
        <w:rPr>
          <w:rFonts w:eastAsia="SimSun"/>
          <w:b/>
          <w:bCs/>
          <w:sz w:val="22"/>
          <w:bdr w:val="none" w:sz="0" w:space="0" w:color="auto" w:frame="1"/>
          <w:lang w:eastAsia="zh-CN"/>
        </w:rPr>
        <w:t>2</w:t>
      </w:r>
      <w:r w:rsidRPr="0090633F">
        <w:rPr>
          <w:rFonts w:eastAsia="SimSun"/>
          <w:b/>
          <w:bCs/>
          <w:sz w:val="22"/>
          <w:bdr w:val="none" w:sz="0" w:space="0" w:color="auto" w:frame="1"/>
          <w:lang w:eastAsia="zh-CN"/>
        </w:rPr>
        <w:tab/>
        <w:t>Question</w:t>
      </w:r>
    </w:p>
    <w:p w:rsidR="00C7083E" w:rsidRPr="0090633F" w:rsidRDefault="00C7083E" w:rsidP="00C7083E">
      <w:pPr>
        <w:spacing w:after="80"/>
        <w:rPr>
          <w:rFonts w:eastAsia="맑은 고딕"/>
          <w:sz w:val="22"/>
          <w:szCs w:val="22"/>
          <w:lang w:eastAsia="ko-KR"/>
        </w:rPr>
      </w:pPr>
      <w:r w:rsidRPr="0090633F">
        <w:rPr>
          <w:rFonts w:eastAsia="맑은 고딕"/>
          <w:sz w:val="22"/>
          <w:szCs w:val="22"/>
          <w:lang w:eastAsia="ko-KR"/>
        </w:rPr>
        <w:t>Study items to be considered include, but are not limited to:</w:t>
      </w:r>
    </w:p>
    <w:p w:rsidR="00C7083E" w:rsidRPr="0090633F" w:rsidRDefault="00C7083E" w:rsidP="00C7083E">
      <w:pPr>
        <w:numPr>
          <w:ilvl w:val="0"/>
          <w:numId w:val="56"/>
        </w:numPr>
        <w:tabs>
          <w:tab w:val="clear" w:pos="1134"/>
          <w:tab w:val="clear" w:pos="1871"/>
          <w:tab w:val="clear" w:pos="2268"/>
          <w:tab w:val="left" w:pos="794"/>
          <w:tab w:val="left" w:pos="1191"/>
          <w:tab w:val="left" w:pos="1588"/>
          <w:tab w:val="left" w:pos="1985"/>
        </w:tabs>
        <w:spacing w:before="0" w:after="80"/>
        <w:rPr>
          <w:rFonts w:eastAsia="맑은 고딕"/>
          <w:sz w:val="22"/>
          <w:szCs w:val="22"/>
        </w:rPr>
      </w:pPr>
      <w:r w:rsidRPr="0090633F">
        <w:rPr>
          <w:rFonts w:eastAsia="맑은 고딕"/>
          <w:sz w:val="22"/>
          <w:szCs w:val="22"/>
        </w:rPr>
        <w:t xml:space="preserve">How should security aspects of telecommunication services, networks, and </w:t>
      </w:r>
      <w:proofErr w:type="spellStart"/>
      <w:r w:rsidRPr="0090633F">
        <w:rPr>
          <w:rFonts w:eastAsia="맑은 고딕"/>
          <w:sz w:val="22"/>
          <w:szCs w:val="22"/>
        </w:rPr>
        <w:t>IoT</w:t>
      </w:r>
      <w:proofErr w:type="spellEnd"/>
      <w:r w:rsidRPr="0090633F">
        <w:rPr>
          <w:rFonts w:eastAsia="맑은 고딕"/>
          <w:sz w:val="22"/>
          <w:szCs w:val="22"/>
        </w:rPr>
        <w:t xml:space="preserve"> be identified and defined in mobile telecommunication?</w:t>
      </w:r>
    </w:p>
    <w:p w:rsidR="00C7083E" w:rsidRPr="0090633F" w:rsidRDefault="00C7083E" w:rsidP="00C7083E">
      <w:pPr>
        <w:numPr>
          <w:ilvl w:val="0"/>
          <w:numId w:val="56"/>
        </w:numPr>
        <w:tabs>
          <w:tab w:val="clear" w:pos="1134"/>
          <w:tab w:val="clear" w:pos="1871"/>
          <w:tab w:val="clear" w:pos="2268"/>
          <w:tab w:val="left" w:pos="794"/>
          <w:tab w:val="left" w:pos="1191"/>
          <w:tab w:val="left" w:pos="1588"/>
          <w:tab w:val="left" w:pos="1985"/>
        </w:tabs>
        <w:spacing w:before="0" w:after="80"/>
        <w:rPr>
          <w:rFonts w:eastAsia="맑은 고딕"/>
          <w:sz w:val="22"/>
          <w:szCs w:val="22"/>
        </w:rPr>
      </w:pPr>
      <w:r w:rsidRPr="0090633F">
        <w:rPr>
          <w:rFonts w:eastAsia="맑은 고딕"/>
          <w:sz w:val="22"/>
          <w:szCs w:val="22"/>
        </w:rPr>
        <w:t xml:space="preserve">How should threats behind telecommunication services, networks, and </w:t>
      </w:r>
      <w:proofErr w:type="spellStart"/>
      <w:r w:rsidRPr="0090633F">
        <w:rPr>
          <w:rFonts w:eastAsia="맑은 고딕"/>
          <w:sz w:val="22"/>
          <w:szCs w:val="22"/>
        </w:rPr>
        <w:t>IoT</w:t>
      </w:r>
      <w:proofErr w:type="spellEnd"/>
      <w:r w:rsidRPr="0090633F">
        <w:rPr>
          <w:rFonts w:eastAsia="맑은 고딕"/>
          <w:sz w:val="22"/>
          <w:szCs w:val="22"/>
        </w:rPr>
        <w:t xml:space="preserve"> be identified and handled?</w:t>
      </w:r>
    </w:p>
    <w:p w:rsidR="00C7083E" w:rsidRPr="0090633F" w:rsidRDefault="00C7083E" w:rsidP="00C7083E">
      <w:pPr>
        <w:numPr>
          <w:ilvl w:val="0"/>
          <w:numId w:val="56"/>
        </w:numPr>
        <w:tabs>
          <w:tab w:val="clear" w:pos="1134"/>
          <w:tab w:val="clear" w:pos="1871"/>
          <w:tab w:val="clear" w:pos="2268"/>
          <w:tab w:val="left" w:pos="794"/>
          <w:tab w:val="left" w:pos="1191"/>
          <w:tab w:val="left" w:pos="1588"/>
          <w:tab w:val="left" w:pos="1985"/>
        </w:tabs>
        <w:spacing w:before="0" w:after="80"/>
        <w:rPr>
          <w:rFonts w:eastAsia="맑은 고딕"/>
          <w:sz w:val="22"/>
          <w:szCs w:val="22"/>
        </w:rPr>
      </w:pPr>
      <w:r w:rsidRPr="0090633F">
        <w:rPr>
          <w:rFonts w:eastAsia="맑은 고딕"/>
          <w:sz w:val="22"/>
          <w:szCs w:val="22"/>
        </w:rPr>
        <w:t xml:space="preserve">What are the security technologies for supporting telecommunication services, networks, and </w:t>
      </w:r>
      <w:proofErr w:type="spellStart"/>
      <w:r w:rsidRPr="0090633F">
        <w:rPr>
          <w:rFonts w:eastAsia="맑은 고딕"/>
          <w:sz w:val="22"/>
          <w:szCs w:val="22"/>
        </w:rPr>
        <w:t>IoT</w:t>
      </w:r>
      <w:proofErr w:type="spellEnd"/>
      <w:r w:rsidRPr="0090633F">
        <w:rPr>
          <w:rFonts w:eastAsia="맑은 고딕"/>
          <w:sz w:val="22"/>
          <w:szCs w:val="22"/>
        </w:rPr>
        <w:t>?</w:t>
      </w:r>
    </w:p>
    <w:p w:rsidR="00C7083E" w:rsidRPr="0090633F" w:rsidRDefault="00C7083E" w:rsidP="00C7083E">
      <w:pPr>
        <w:numPr>
          <w:ilvl w:val="0"/>
          <w:numId w:val="56"/>
        </w:numPr>
        <w:tabs>
          <w:tab w:val="clear" w:pos="1134"/>
          <w:tab w:val="clear" w:pos="1871"/>
          <w:tab w:val="clear" w:pos="2268"/>
          <w:tab w:val="left" w:pos="794"/>
          <w:tab w:val="left" w:pos="1191"/>
          <w:tab w:val="left" w:pos="1588"/>
          <w:tab w:val="left" w:pos="1985"/>
        </w:tabs>
        <w:spacing w:before="0" w:after="80"/>
        <w:rPr>
          <w:rFonts w:eastAsia="맑은 고딕"/>
          <w:sz w:val="22"/>
          <w:szCs w:val="22"/>
        </w:rPr>
      </w:pPr>
      <w:r w:rsidRPr="0090633F">
        <w:rPr>
          <w:rFonts w:eastAsia="맑은 고딕"/>
          <w:sz w:val="22"/>
          <w:szCs w:val="22"/>
        </w:rPr>
        <w:t xml:space="preserve">How should secure interconnectivity in telecommunication services, networks, and </w:t>
      </w:r>
      <w:proofErr w:type="spellStart"/>
      <w:r w:rsidRPr="0090633F">
        <w:rPr>
          <w:rFonts w:eastAsia="맑은 고딕"/>
          <w:sz w:val="22"/>
          <w:szCs w:val="22"/>
        </w:rPr>
        <w:t>IoT</w:t>
      </w:r>
      <w:proofErr w:type="spellEnd"/>
      <w:r w:rsidRPr="0090633F">
        <w:rPr>
          <w:rFonts w:eastAsia="맑은 고딕"/>
          <w:sz w:val="22"/>
          <w:szCs w:val="22"/>
        </w:rPr>
        <w:t xml:space="preserve"> be kept and maintained?</w:t>
      </w:r>
    </w:p>
    <w:p w:rsidR="00C7083E" w:rsidRPr="0090633F" w:rsidRDefault="00C7083E" w:rsidP="00C7083E">
      <w:pPr>
        <w:numPr>
          <w:ilvl w:val="0"/>
          <w:numId w:val="56"/>
        </w:numPr>
        <w:tabs>
          <w:tab w:val="clear" w:pos="1134"/>
          <w:tab w:val="clear" w:pos="1871"/>
          <w:tab w:val="clear" w:pos="2268"/>
        </w:tabs>
        <w:wordWrap w:val="0"/>
        <w:overflowPunct/>
        <w:adjustRightInd/>
        <w:spacing w:before="0" w:after="80"/>
        <w:textAlignment w:val="auto"/>
        <w:rPr>
          <w:rFonts w:eastAsia="맑은 고딕"/>
          <w:sz w:val="22"/>
        </w:rPr>
      </w:pPr>
      <w:r w:rsidRPr="0090633F">
        <w:rPr>
          <w:rFonts w:eastAsia="맑은 고딕"/>
          <w:sz w:val="22"/>
        </w:rPr>
        <w:lastRenderedPageBreak/>
        <w:t>How should telecommunication network be maintained using AI/ML based technologies?</w:t>
      </w:r>
    </w:p>
    <w:p w:rsidR="00C7083E" w:rsidRPr="0090633F" w:rsidRDefault="00C7083E" w:rsidP="00C7083E">
      <w:pPr>
        <w:numPr>
          <w:ilvl w:val="0"/>
          <w:numId w:val="56"/>
        </w:numPr>
        <w:tabs>
          <w:tab w:val="clear" w:pos="1134"/>
          <w:tab w:val="clear" w:pos="1871"/>
          <w:tab w:val="clear" w:pos="2268"/>
          <w:tab w:val="left" w:pos="794"/>
          <w:tab w:val="left" w:pos="1191"/>
          <w:tab w:val="left" w:pos="1588"/>
          <w:tab w:val="left" w:pos="1985"/>
        </w:tabs>
        <w:spacing w:before="0" w:after="80"/>
        <w:rPr>
          <w:rFonts w:eastAsia="맑은 고딕"/>
          <w:sz w:val="22"/>
          <w:szCs w:val="22"/>
        </w:rPr>
      </w:pPr>
      <w:r w:rsidRPr="0090633F">
        <w:rPr>
          <w:rFonts w:eastAsia="맑은 고딕"/>
          <w:sz w:val="22"/>
          <w:szCs w:val="22"/>
        </w:rPr>
        <w:t xml:space="preserve">What security techniques, mechanisms and protocols are needed for emerging telecommunication services, networks, and </w:t>
      </w:r>
      <w:proofErr w:type="spellStart"/>
      <w:r w:rsidRPr="0090633F">
        <w:rPr>
          <w:rFonts w:eastAsia="맑은 고딕"/>
          <w:sz w:val="22"/>
          <w:szCs w:val="22"/>
        </w:rPr>
        <w:t>IoT</w:t>
      </w:r>
      <w:proofErr w:type="spellEnd"/>
      <w:r w:rsidRPr="0090633F">
        <w:rPr>
          <w:rFonts w:eastAsia="맑은 고딕"/>
          <w:sz w:val="22"/>
          <w:szCs w:val="22"/>
        </w:rPr>
        <w:t>, especially for emerging digital content protection services?</w:t>
      </w:r>
    </w:p>
    <w:p w:rsidR="00C7083E" w:rsidRPr="0090633F" w:rsidRDefault="00C7083E" w:rsidP="00C7083E">
      <w:pPr>
        <w:numPr>
          <w:ilvl w:val="0"/>
          <w:numId w:val="56"/>
        </w:numPr>
        <w:tabs>
          <w:tab w:val="clear" w:pos="1134"/>
          <w:tab w:val="clear" w:pos="1871"/>
          <w:tab w:val="clear" w:pos="2268"/>
          <w:tab w:val="left" w:pos="794"/>
          <w:tab w:val="left" w:pos="1191"/>
          <w:tab w:val="left" w:pos="1588"/>
          <w:tab w:val="left" w:pos="1985"/>
        </w:tabs>
        <w:spacing w:before="0" w:after="80"/>
        <w:rPr>
          <w:rFonts w:eastAsia="맑은 고딕"/>
          <w:sz w:val="22"/>
          <w:szCs w:val="22"/>
        </w:rPr>
      </w:pPr>
      <w:r w:rsidRPr="0090633F">
        <w:rPr>
          <w:rFonts w:eastAsia="맑은 고딕"/>
          <w:sz w:val="22"/>
          <w:szCs w:val="22"/>
        </w:rPr>
        <w:t xml:space="preserve">What are the global security solutions for telecommunication services, networks, and </w:t>
      </w:r>
      <w:proofErr w:type="spellStart"/>
      <w:r w:rsidRPr="0090633F">
        <w:rPr>
          <w:rFonts w:eastAsia="맑은 고딕"/>
          <w:sz w:val="22"/>
          <w:szCs w:val="22"/>
        </w:rPr>
        <w:t>IoT</w:t>
      </w:r>
      <w:proofErr w:type="spellEnd"/>
      <w:r w:rsidRPr="0090633F">
        <w:rPr>
          <w:rFonts w:eastAsia="맑은 고딕"/>
          <w:sz w:val="22"/>
          <w:szCs w:val="22"/>
        </w:rPr>
        <w:t xml:space="preserve"> (e.g. including services for smart cities, smart grid and ICS (ex. smart factory) which are based on telecommunication/ICT networks)?</w:t>
      </w:r>
    </w:p>
    <w:p w:rsidR="00C7083E" w:rsidRPr="0090633F" w:rsidRDefault="00C7083E" w:rsidP="00C7083E">
      <w:pPr>
        <w:numPr>
          <w:ilvl w:val="0"/>
          <w:numId w:val="56"/>
        </w:numPr>
        <w:tabs>
          <w:tab w:val="clear" w:pos="1134"/>
          <w:tab w:val="clear" w:pos="1871"/>
          <w:tab w:val="clear" w:pos="2268"/>
          <w:tab w:val="left" w:pos="794"/>
          <w:tab w:val="left" w:pos="1191"/>
          <w:tab w:val="left" w:pos="1588"/>
          <w:tab w:val="left" w:pos="1985"/>
        </w:tabs>
        <w:spacing w:before="0" w:after="80"/>
        <w:rPr>
          <w:rFonts w:eastAsia="맑은 고딕"/>
          <w:sz w:val="22"/>
          <w:szCs w:val="22"/>
        </w:rPr>
      </w:pPr>
      <w:r w:rsidRPr="0090633F">
        <w:rPr>
          <w:rFonts w:eastAsia="맑은 고딕"/>
          <w:sz w:val="22"/>
          <w:szCs w:val="22"/>
        </w:rPr>
        <w:t xml:space="preserve">What are the best practices or guidelines for secure telecommunication services, networks, and </w:t>
      </w:r>
      <w:proofErr w:type="spellStart"/>
      <w:r w:rsidRPr="0090633F">
        <w:rPr>
          <w:rFonts w:eastAsia="맑은 고딕"/>
          <w:sz w:val="22"/>
          <w:szCs w:val="22"/>
        </w:rPr>
        <w:t>IoT</w:t>
      </w:r>
      <w:proofErr w:type="spellEnd"/>
      <w:r w:rsidRPr="0090633F">
        <w:rPr>
          <w:rFonts w:eastAsia="맑은 고딕"/>
          <w:sz w:val="22"/>
          <w:szCs w:val="22"/>
        </w:rPr>
        <w:t>?</w:t>
      </w:r>
    </w:p>
    <w:p w:rsidR="00C7083E" w:rsidRPr="0090633F" w:rsidRDefault="00C7083E" w:rsidP="00C7083E">
      <w:pPr>
        <w:numPr>
          <w:ilvl w:val="0"/>
          <w:numId w:val="56"/>
        </w:numPr>
        <w:tabs>
          <w:tab w:val="clear" w:pos="1134"/>
          <w:tab w:val="clear" w:pos="1871"/>
          <w:tab w:val="clear" w:pos="2268"/>
          <w:tab w:val="left" w:pos="794"/>
          <w:tab w:val="left" w:pos="1191"/>
          <w:tab w:val="left" w:pos="1588"/>
          <w:tab w:val="left" w:pos="1985"/>
        </w:tabs>
        <w:spacing w:before="0" w:after="80"/>
        <w:rPr>
          <w:rFonts w:eastAsia="맑은 고딕"/>
          <w:sz w:val="22"/>
          <w:szCs w:val="22"/>
        </w:rPr>
      </w:pPr>
      <w:r w:rsidRPr="0090633F">
        <w:rPr>
          <w:rFonts w:eastAsia="맑은 고딕"/>
          <w:sz w:val="22"/>
          <w:szCs w:val="22"/>
        </w:rPr>
        <w:t>What enhancements to existing Recommendations under review or new Recommendations under development should be adopted to reduce impact on climate changes (e.g., energy savings, reduction of greenhouse gas emissions, implementation of monitoring systems) either directly or indirectly in telecommunication/ICT or in other industries?</w:t>
      </w:r>
    </w:p>
    <w:p w:rsidR="00C7083E" w:rsidRPr="0090633F" w:rsidRDefault="00C7083E" w:rsidP="00C7083E">
      <w:pPr>
        <w:numPr>
          <w:ilvl w:val="0"/>
          <w:numId w:val="56"/>
        </w:numPr>
        <w:tabs>
          <w:tab w:val="clear" w:pos="1134"/>
          <w:tab w:val="clear" w:pos="1871"/>
          <w:tab w:val="clear" w:pos="2268"/>
          <w:tab w:val="left" w:pos="794"/>
          <w:tab w:val="left" w:pos="1191"/>
          <w:tab w:val="left" w:pos="1588"/>
          <w:tab w:val="left" w:pos="1985"/>
        </w:tabs>
        <w:spacing w:before="0" w:after="80"/>
        <w:rPr>
          <w:rFonts w:eastAsia="맑은 고딕"/>
          <w:sz w:val="22"/>
          <w:szCs w:val="22"/>
        </w:rPr>
      </w:pPr>
      <w:r w:rsidRPr="0090633F">
        <w:rPr>
          <w:rFonts w:eastAsia="맑은 고딕"/>
          <w:sz w:val="22"/>
          <w:szCs w:val="22"/>
        </w:rPr>
        <w:t xml:space="preserve">What PII (Personally Identifiable Information) protection and management mechanisms are needed for secure telecommunication services, networks, and </w:t>
      </w:r>
      <w:proofErr w:type="spellStart"/>
      <w:r w:rsidRPr="0090633F">
        <w:rPr>
          <w:rFonts w:eastAsia="맑은 고딕"/>
          <w:sz w:val="22"/>
          <w:szCs w:val="22"/>
        </w:rPr>
        <w:t>IoT</w:t>
      </w:r>
      <w:proofErr w:type="spellEnd"/>
      <w:r w:rsidRPr="0090633F">
        <w:rPr>
          <w:rFonts w:eastAsia="맑은 고딕"/>
          <w:sz w:val="22"/>
          <w:szCs w:val="22"/>
        </w:rPr>
        <w:t>?</w:t>
      </w:r>
    </w:p>
    <w:p w:rsidR="00C7083E" w:rsidRPr="0090633F" w:rsidRDefault="00C7083E" w:rsidP="00C7083E">
      <w:pPr>
        <w:numPr>
          <w:ilvl w:val="0"/>
          <w:numId w:val="56"/>
        </w:numPr>
        <w:tabs>
          <w:tab w:val="clear" w:pos="1134"/>
          <w:tab w:val="clear" w:pos="1871"/>
          <w:tab w:val="clear" w:pos="2268"/>
          <w:tab w:val="left" w:pos="794"/>
          <w:tab w:val="left" w:pos="1191"/>
          <w:tab w:val="left" w:pos="1588"/>
          <w:tab w:val="left" w:pos="1985"/>
        </w:tabs>
        <w:spacing w:before="0" w:after="80"/>
        <w:rPr>
          <w:rFonts w:eastAsia="맑은 고딕"/>
          <w:sz w:val="22"/>
          <w:szCs w:val="22"/>
        </w:rPr>
      </w:pPr>
      <w:r w:rsidRPr="0090633F">
        <w:rPr>
          <w:rFonts w:eastAsia="맑은 고딕"/>
          <w:sz w:val="22"/>
          <w:szCs w:val="22"/>
        </w:rPr>
        <w:t>What are the security requirements of IMT-2020/5G, and how SG17 can address them?</w:t>
      </w:r>
    </w:p>
    <w:p w:rsidR="00C7083E" w:rsidRPr="0090633F" w:rsidRDefault="00C7083E" w:rsidP="00C7083E">
      <w:pPr>
        <w:spacing w:after="80"/>
        <w:rPr>
          <w:rFonts w:eastAsia="맑은 고딕"/>
          <w:b/>
          <w:sz w:val="22"/>
          <w:lang w:eastAsia="ko-KR"/>
        </w:rPr>
      </w:pPr>
      <w:r w:rsidRPr="0090633F">
        <w:rPr>
          <w:rFonts w:eastAsia="맑은 고딕"/>
          <w:b/>
          <w:sz w:val="22"/>
          <w:lang w:eastAsia="ko-KR"/>
        </w:rPr>
        <w:t>3</w:t>
      </w:r>
      <w:r w:rsidRPr="0090633F">
        <w:rPr>
          <w:rFonts w:eastAsia="맑은 고딕"/>
          <w:b/>
          <w:sz w:val="22"/>
          <w:lang w:eastAsia="ko-KR"/>
        </w:rPr>
        <w:tab/>
        <w:t>Tasks</w:t>
      </w:r>
    </w:p>
    <w:p w:rsidR="00C7083E" w:rsidRPr="0090633F" w:rsidRDefault="00C7083E" w:rsidP="00C7083E">
      <w:pPr>
        <w:spacing w:after="80"/>
        <w:rPr>
          <w:rFonts w:eastAsia="맑은 고딕"/>
          <w:sz w:val="22"/>
          <w:lang w:eastAsia="ko-KR"/>
        </w:rPr>
      </w:pPr>
      <w:r w:rsidRPr="0090633F">
        <w:rPr>
          <w:rFonts w:eastAsia="맑은 고딕"/>
          <w:sz w:val="22"/>
          <w:lang w:eastAsia="ko-KR"/>
        </w:rPr>
        <w:t>Tasks include, but are not limited to:</w:t>
      </w:r>
    </w:p>
    <w:p w:rsidR="00C7083E" w:rsidRPr="0090633F" w:rsidRDefault="00C7083E" w:rsidP="00C7083E">
      <w:pPr>
        <w:numPr>
          <w:ilvl w:val="0"/>
          <w:numId w:val="57"/>
        </w:numPr>
        <w:tabs>
          <w:tab w:val="clear" w:pos="1134"/>
          <w:tab w:val="clear" w:pos="1871"/>
          <w:tab w:val="clear" w:pos="2268"/>
          <w:tab w:val="left" w:pos="794"/>
          <w:tab w:val="left" w:pos="1191"/>
          <w:tab w:val="left" w:pos="1588"/>
          <w:tab w:val="left" w:pos="1985"/>
        </w:tabs>
        <w:spacing w:before="0" w:after="80"/>
        <w:rPr>
          <w:rFonts w:eastAsia="맑은 고딕"/>
          <w:sz w:val="22"/>
          <w:szCs w:val="22"/>
        </w:rPr>
      </w:pPr>
      <w:r w:rsidRPr="0090633F">
        <w:rPr>
          <w:rFonts w:eastAsia="맑은 고딕"/>
          <w:sz w:val="22"/>
          <w:szCs w:val="22"/>
        </w:rPr>
        <w:t>In collaboration with other ITU-T study groups and standards development organizations, especially with IETF, ISO/IEC JTC 1/SCs 6, 25, 27, 31 and 41, produce a set of Recommendations for providing comprehensive security solutions for secure telecommunication services and networks.</w:t>
      </w:r>
    </w:p>
    <w:p w:rsidR="00C7083E" w:rsidRPr="0090633F" w:rsidRDefault="00C7083E" w:rsidP="00C7083E">
      <w:pPr>
        <w:numPr>
          <w:ilvl w:val="0"/>
          <w:numId w:val="57"/>
        </w:numPr>
        <w:tabs>
          <w:tab w:val="clear" w:pos="1134"/>
          <w:tab w:val="clear" w:pos="1871"/>
          <w:tab w:val="clear" w:pos="2268"/>
          <w:tab w:val="left" w:pos="794"/>
          <w:tab w:val="left" w:pos="1191"/>
          <w:tab w:val="left" w:pos="1588"/>
          <w:tab w:val="left" w:pos="1985"/>
        </w:tabs>
        <w:spacing w:before="0" w:after="80"/>
        <w:rPr>
          <w:rFonts w:eastAsia="맑은 고딕"/>
          <w:sz w:val="22"/>
          <w:szCs w:val="22"/>
        </w:rPr>
      </w:pPr>
      <w:r w:rsidRPr="0090633F">
        <w:rPr>
          <w:rFonts w:eastAsia="맑은 고딕"/>
          <w:sz w:val="22"/>
          <w:szCs w:val="22"/>
        </w:rPr>
        <w:t xml:space="preserve">Review existing Recommendations/Standards of ITU-T, ISO/IEC and other standardization bodies in the area of home network, smart grid, mobile network (including smartphone security), mobile </w:t>
      </w:r>
      <w:proofErr w:type="spellStart"/>
      <w:r w:rsidRPr="0090633F">
        <w:rPr>
          <w:rFonts w:eastAsia="맑은 고딕"/>
          <w:sz w:val="22"/>
          <w:szCs w:val="22"/>
        </w:rPr>
        <w:t>IoT</w:t>
      </w:r>
      <w:proofErr w:type="spellEnd"/>
      <w:r w:rsidRPr="0090633F">
        <w:rPr>
          <w:rFonts w:eastAsia="맑은 고딕"/>
          <w:sz w:val="22"/>
          <w:szCs w:val="22"/>
        </w:rPr>
        <w:t xml:space="preserve"> service and ubiquitous sensor network to identify secure telecommunication services and networks.</w:t>
      </w:r>
    </w:p>
    <w:p w:rsidR="00C7083E" w:rsidRPr="0090633F" w:rsidRDefault="00C7083E" w:rsidP="00C7083E">
      <w:pPr>
        <w:numPr>
          <w:ilvl w:val="0"/>
          <w:numId w:val="57"/>
        </w:numPr>
        <w:tabs>
          <w:tab w:val="clear" w:pos="1134"/>
          <w:tab w:val="clear" w:pos="1871"/>
          <w:tab w:val="clear" w:pos="2268"/>
          <w:tab w:val="left" w:pos="794"/>
          <w:tab w:val="left" w:pos="1191"/>
          <w:tab w:val="left" w:pos="1588"/>
          <w:tab w:val="left" w:pos="1985"/>
        </w:tabs>
        <w:spacing w:before="0" w:after="80"/>
        <w:rPr>
          <w:rFonts w:eastAsia="맑은 고딕"/>
          <w:sz w:val="22"/>
          <w:szCs w:val="22"/>
        </w:rPr>
      </w:pPr>
      <w:r w:rsidRPr="0090633F">
        <w:rPr>
          <w:rFonts w:eastAsia="맑은 고딕"/>
          <w:sz w:val="22"/>
          <w:szCs w:val="22"/>
        </w:rPr>
        <w:t xml:space="preserve">Study further to define security aspects of telecommunication services, networks, and </w:t>
      </w:r>
      <w:proofErr w:type="spellStart"/>
      <w:r w:rsidRPr="0090633F">
        <w:rPr>
          <w:rFonts w:eastAsia="맑은 고딕"/>
          <w:sz w:val="22"/>
          <w:szCs w:val="22"/>
        </w:rPr>
        <w:t>IoT</w:t>
      </w:r>
      <w:proofErr w:type="spellEnd"/>
      <w:r w:rsidRPr="0090633F">
        <w:rPr>
          <w:rFonts w:eastAsia="맑은 고딕"/>
          <w:sz w:val="22"/>
          <w:szCs w:val="22"/>
        </w:rPr>
        <w:t xml:space="preserve"> for a multi-vendor international telecommunication environment, and for emerging new services. (e.g., for those for smart cities, smart grid and ICS (ex. smart factory) which are based on telecommunication/ICT networks).</w:t>
      </w:r>
    </w:p>
    <w:p w:rsidR="00C7083E" w:rsidRPr="0090633F" w:rsidRDefault="00C7083E" w:rsidP="00C7083E">
      <w:pPr>
        <w:numPr>
          <w:ilvl w:val="0"/>
          <w:numId w:val="57"/>
        </w:numPr>
        <w:tabs>
          <w:tab w:val="clear" w:pos="1134"/>
          <w:tab w:val="clear" w:pos="1871"/>
          <w:tab w:val="clear" w:pos="2268"/>
          <w:tab w:val="left" w:pos="794"/>
          <w:tab w:val="left" w:pos="1191"/>
          <w:tab w:val="left" w:pos="1588"/>
          <w:tab w:val="left" w:pos="1985"/>
        </w:tabs>
        <w:spacing w:before="0" w:after="80"/>
        <w:rPr>
          <w:rFonts w:eastAsia="맑은 고딕"/>
          <w:sz w:val="22"/>
          <w:szCs w:val="22"/>
        </w:rPr>
      </w:pPr>
      <w:r w:rsidRPr="0090633F">
        <w:rPr>
          <w:rFonts w:eastAsia="맑은 고딕"/>
          <w:sz w:val="22"/>
          <w:szCs w:val="22"/>
        </w:rPr>
        <w:t xml:space="preserve">Study and identify security issues and threats in secure telecommunication services, networks, and </w:t>
      </w:r>
      <w:proofErr w:type="spellStart"/>
      <w:r w:rsidRPr="0090633F">
        <w:rPr>
          <w:rFonts w:eastAsia="맑은 고딕"/>
          <w:sz w:val="22"/>
          <w:szCs w:val="22"/>
        </w:rPr>
        <w:t>IoT</w:t>
      </w:r>
      <w:proofErr w:type="spellEnd"/>
      <w:r w:rsidRPr="0090633F">
        <w:rPr>
          <w:rFonts w:eastAsia="맑은 고딕"/>
          <w:sz w:val="22"/>
          <w:szCs w:val="22"/>
        </w:rPr>
        <w:t>.</w:t>
      </w:r>
    </w:p>
    <w:p w:rsidR="00C7083E" w:rsidRPr="0090633F" w:rsidRDefault="00C7083E" w:rsidP="00C7083E">
      <w:pPr>
        <w:numPr>
          <w:ilvl w:val="0"/>
          <w:numId w:val="57"/>
        </w:numPr>
        <w:tabs>
          <w:tab w:val="clear" w:pos="1134"/>
          <w:tab w:val="clear" w:pos="1871"/>
          <w:tab w:val="clear" w:pos="2268"/>
          <w:tab w:val="left" w:pos="794"/>
          <w:tab w:val="left" w:pos="1191"/>
          <w:tab w:val="left" w:pos="1588"/>
          <w:tab w:val="left" w:pos="1985"/>
        </w:tabs>
        <w:spacing w:before="0" w:after="80"/>
        <w:rPr>
          <w:rFonts w:eastAsia="맑은 고딕"/>
          <w:sz w:val="22"/>
          <w:szCs w:val="22"/>
        </w:rPr>
      </w:pPr>
      <w:r w:rsidRPr="0090633F">
        <w:rPr>
          <w:rFonts w:eastAsia="맑은 고딕"/>
          <w:sz w:val="22"/>
          <w:szCs w:val="22"/>
        </w:rPr>
        <w:t xml:space="preserve">Study and develop security mechanisms for secure telecommunication services, networks, and </w:t>
      </w:r>
      <w:proofErr w:type="spellStart"/>
      <w:r w:rsidRPr="0090633F">
        <w:rPr>
          <w:rFonts w:eastAsia="맑은 고딕"/>
          <w:sz w:val="22"/>
          <w:szCs w:val="22"/>
        </w:rPr>
        <w:t>IoT</w:t>
      </w:r>
      <w:proofErr w:type="spellEnd"/>
      <w:r w:rsidRPr="0090633F">
        <w:rPr>
          <w:rFonts w:eastAsia="맑은 고딕"/>
          <w:sz w:val="22"/>
          <w:szCs w:val="22"/>
        </w:rPr>
        <w:t>.</w:t>
      </w:r>
    </w:p>
    <w:p w:rsidR="00C7083E" w:rsidRPr="0090633F" w:rsidRDefault="00C7083E" w:rsidP="00C7083E">
      <w:pPr>
        <w:numPr>
          <w:ilvl w:val="0"/>
          <w:numId w:val="57"/>
        </w:numPr>
        <w:tabs>
          <w:tab w:val="clear" w:pos="1134"/>
          <w:tab w:val="clear" w:pos="1871"/>
          <w:tab w:val="clear" w:pos="2268"/>
          <w:tab w:val="left" w:pos="794"/>
          <w:tab w:val="left" w:pos="1191"/>
          <w:tab w:val="left" w:pos="1588"/>
          <w:tab w:val="left" w:pos="1985"/>
        </w:tabs>
        <w:spacing w:before="0" w:after="80"/>
        <w:rPr>
          <w:rFonts w:eastAsia="맑은 고딕"/>
          <w:sz w:val="22"/>
          <w:szCs w:val="22"/>
        </w:rPr>
      </w:pPr>
      <w:r w:rsidRPr="0090633F">
        <w:rPr>
          <w:rFonts w:eastAsia="맑은 고딕"/>
          <w:sz w:val="22"/>
          <w:szCs w:val="22"/>
        </w:rPr>
        <w:t xml:space="preserve">Study and develop interconnectivity mechanisms for secure telecommunication services, networks, and </w:t>
      </w:r>
      <w:proofErr w:type="spellStart"/>
      <w:r w:rsidRPr="0090633F">
        <w:rPr>
          <w:rFonts w:eastAsia="맑은 고딕"/>
          <w:sz w:val="22"/>
          <w:szCs w:val="22"/>
        </w:rPr>
        <w:t>IoT</w:t>
      </w:r>
      <w:proofErr w:type="spellEnd"/>
      <w:r w:rsidRPr="0090633F">
        <w:rPr>
          <w:rFonts w:eastAsia="맑은 고딕"/>
          <w:sz w:val="22"/>
          <w:szCs w:val="22"/>
        </w:rPr>
        <w:t xml:space="preserve"> in a single or multi-vendor telecommunication environment.</w:t>
      </w:r>
    </w:p>
    <w:p w:rsidR="00C7083E" w:rsidRPr="0090633F" w:rsidRDefault="00C7083E" w:rsidP="00C7083E">
      <w:pPr>
        <w:numPr>
          <w:ilvl w:val="0"/>
          <w:numId w:val="57"/>
        </w:numPr>
        <w:tabs>
          <w:tab w:val="clear" w:pos="1134"/>
          <w:tab w:val="clear" w:pos="1871"/>
          <w:tab w:val="clear" w:pos="2268"/>
          <w:tab w:val="left" w:pos="794"/>
          <w:tab w:val="left" w:pos="1191"/>
          <w:tab w:val="left" w:pos="1588"/>
          <w:tab w:val="left" w:pos="1985"/>
        </w:tabs>
        <w:spacing w:before="0" w:after="80"/>
        <w:rPr>
          <w:rFonts w:eastAsia="맑은 고딕"/>
          <w:sz w:val="22"/>
          <w:szCs w:val="22"/>
        </w:rPr>
      </w:pPr>
      <w:r w:rsidRPr="0090633F">
        <w:rPr>
          <w:rFonts w:eastAsia="맑은 고딕"/>
          <w:sz w:val="22"/>
          <w:szCs w:val="22"/>
        </w:rPr>
        <w:t xml:space="preserve">Study and identify PII protection issues and threats in secure telecommunication services, networks, and </w:t>
      </w:r>
      <w:proofErr w:type="spellStart"/>
      <w:r w:rsidRPr="0090633F">
        <w:rPr>
          <w:rFonts w:eastAsia="맑은 고딕"/>
          <w:sz w:val="22"/>
          <w:szCs w:val="22"/>
        </w:rPr>
        <w:t>IoT</w:t>
      </w:r>
      <w:proofErr w:type="spellEnd"/>
      <w:r w:rsidRPr="0090633F">
        <w:rPr>
          <w:rFonts w:eastAsia="맑은 고딕"/>
          <w:sz w:val="22"/>
          <w:szCs w:val="22"/>
        </w:rPr>
        <w:t>.</w:t>
      </w:r>
    </w:p>
    <w:p w:rsidR="00C7083E" w:rsidRPr="0090633F" w:rsidRDefault="00C7083E" w:rsidP="00C7083E">
      <w:pPr>
        <w:numPr>
          <w:ilvl w:val="0"/>
          <w:numId w:val="57"/>
        </w:numPr>
        <w:tabs>
          <w:tab w:val="clear" w:pos="1134"/>
          <w:tab w:val="clear" w:pos="1871"/>
          <w:tab w:val="clear" w:pos="2268"/>
          <w:tab w:val="left" w:pos="794"/>
          <w:tab w:val="left" w:pos="1191"/>
          <w:tab w:val="left" w:pos="1588"/>
          <w:tab w:val="left" w:pos="1985"/>
        </w:tabs>
        <w:spacing w:before="0" w:after="80"/>
        <w:rPr>
          <w:rFonts w:eastAsia="맑은 고딕"/>
          <w:sz w:val="22"/>
          <w:szCs w:val="22"/>
        </w:rPr>
      </w:pPr>
      <w:r w:rsidRPr="0090633F">
        <w:rPr>
          <w:rFonts w:eastAsia="맑은 고딕"/>
          <w:sz w:val="22"/>
          <w:szCs w:val="22"/>
        </w:rPr>
        <w:t xml:space="preserve">Study and develop PII protection and management mechanisms for secure telecommunication services, networks, and </w:t>
      </w:r>
      <w:proofErr w:type="spellStart"/>
      <w:r w:rsidRPr="0090633F">
        <w:rPr>
          <w:rFonts w:eastAsia="맑은 고딕"/>
          <w:sz w:val="22"/>
          <w:szCs w:val="22"/>
        </w:rPr>
        <w:t>IoT</w:t>
      </w:r>
      <w:proofErr w:type="spellEnd"/>
      <w:r w:rsidRPr="0090633F">
        <w:rPr>
          <w:rFonts w:eastAsia="맑은 고딕"/>
          <w:sz w:val="22"/>
          <w:szCs w:val="22"/>
        </w:rPr>
        <w:t>.</w:t>
      </w:r>
    </w:p>
    <w:p w:rsidR="00C7083E" w:rsidRPr="0090633F" w:rsidRDefault="00C7083E" w:rsidP="00C7083E">
      <w:pPr>
        <w:numPr>
          <w:ilvl w:val="0"/>
          <w:numId w:val="57"/>
        </w:numPr>
        <w:tabs>
          <w:tab w:val="clear" w:pos="1134"/>
          <w:tab w:val="clear" w:pos="1871"/>
          <w:tab w:val="clear" w:pos="2268"/>
          <w:tab w:val="left" w:pos="794"/>
          <w:tab w:val="left" w:pos="1191"/>
          <w:tab w:val="left" w:pos="1588"/>
          <w:tab w:val="left" w:pos="1985"/>
        </w:tabs>
        <w:spacing w:before="0" w:after="80"/>
        <w:rPr>
          <w:rFonts w:eastAsia="맑은 고딕"/>
          <w:sz w:val="22"/>
          <w:szCs w:val="22"/>
        </w:rPr>
      </w:pPr>
      <w:r w:rsidRPr="0090633F">
        <w:rPr>
          <w:rFonts w:eastAsia="맑은 고딕"/>
          <w:sz w:val="22"/>
        </w:rPr>
        <w:t>Study and develop security technologies utilizing AI/ML based technologies for the secure telecommunication services and networks.</w:t>
      </w:r>
    </w:p>
    <w:p w:rsidR="00C7083E" w:rsidRPr="0090633F" w:rsidRDefault="00C7083E" w:rsidP="00C7083E">
      <w:pPr>
        <w:numPr>
          <w:ilvl w:val="0"/>
          <w:numId w:val="57"/>
        </w:numPr>
        <w:tabs>
          <w:tab w:val="clear" w:pos="1134"/>
          <w:tab w:val="clear" w:pos="1871"/>
          <w:tab w:val="clear" w:pos="2268"/>
          <w:tab w:val="left" w:pos="794"/>
          <w:tab w:val="left" w:pos="1191"/>
          <w:tab w:val="left" w:pos="1588"/>
          <w:tab w:val="left" w:pos="1985"/>
        </w:tabs>
        <w:spacing w:before="0" w:after="80"/>
        <w:rPr>
          <w:rFonts w:eastAsia="맑은 고딕"/>
          <w:sz w:val="22"/>
          <w:szCs w:val="22"/>
        </w:rPr>
      </w:pPr>
      <w:r w:rsidRPr="0090633F">
        <w:rPr>
          <w:rFonts w:eastAsia="맑은 고딕"/>
          <w:sz w:val="22"/>
          <w:szCs w:val="22"/>
        </w:rPr>
        <w:t>Study the security requirements of IMT-2020/5G, coordinate the related work in various Questions of SG17, be the single point of contact for 5G security in SG17, and lead the research and development of standards on Security aspects of 5G services, networks and Massive Machine Type Communications (</w:t>
      </w:r>
      <w:proofErr w:type="spellStart"/>
      <w:r w:rsidRPr="0090633F">
        <w:rPr>
          <w:rFonts w:eastAsia="맑은 고딕"/>
          <w:sz w:val="22"/>
          <w:szCs w:val="22"/>
        </w:rPr>
        <w:t>mMTC</w:t>
      </w:r>
      <w:proofErr w:type="spellEnd"/>
      <w:r w:rsidRPr="0090633F">
        <w:rPr>
          <w:rFonts w:eastAsia="맑은 고딕"/>
          <w:sz w:val="22"/>
          <w:szCs w:val="22"/>
        </w:rPr>
        <w:t>).</w:t>
      </w:r>
    </w:p>
    <w:p w:rsidR="00C7083E" w:rsidRPr="0090633F" w:rsidRDefault="00C7083E" w:rsidP="00C7083E">
      <w:pPr>
        <w:spacing w:after="80"/>
        <w:rPr>
          <w:rFonts w:eastAsia="맑은 고딕"/>
          <w:sz w:val="22"/>
          <w:szCs w:val="22"/>
          <w:lang w:eastAsia="ko-KR"/>
        </w:rPr>
      </w:pPr>
      <w:r w:rsidRPr="0090633F">
        <w:rPr>
          <w:rFonts w:eastAsia="맑은 고딕"/>
          <w:sz w:val="22"/>
          <w:szCs w:val="22"/>
          <w:lang w:eastAsia="ko-KR"/>
        </w:rPr>
        <w:t xml:space="preserve">An up-to-date status of work under this Question is contained in the SG 17 work programme </w:t>
      </w:r>
      <w:hyperlink r:id="rId17" w:history="1">
        <w:r w:rsidRPr="0090633F">
          <w:rPr>
            <w:rFonts w:eastAsia="맑은 고딕"/>
            <w:color w:val="0000FF"/>
            <w:sz w:val="22"/>
            <w:szCs w:val="22"/>
            <w:u w:val="single"/>
            <w:lang w:eastAsia="ko-KR"/>
          </w:rPr>
          <w:t>http://itu.int/ITU-T/workprog/wp_search.aspx?sg=17</w:t>
        </w:r>
      </w:hyperlink>
    </w:p>
    <w:p w:rsidR="00C7083E" w:rsidRPr="0090633F" w:rsidRDefault="00C7083E" w:rsidP="00C7083E">
      <w:pPr>
        <w:spacing w:after="80"/>
        <w:rPr>
          <w:rFonts w:eastAsia="맑은 고딕"/>
          <w:b/>
          <w:bCs/>
          <w:sz w:val="22"/>
          <w:lang w:eastAsia="ko-KR"/>
        </w:rPr>
      </w:pPr>
      <w:r w:rsidRPr="0090633F">
        <w:rPr>
          <w:rFonts w:eastAsia="맑은 고딕"/>
          <w:b/>
          <w:bCs/>
          <w:sz w:val="22"/>
          <w:lang w:eastAsia="ko-KR"/>
        </w:rPr>
        <w:t>4</w:t>
      </w:r>
      <w:r w:rsidRPr="0090633F">
        <w:rPr>
          <w:rFonts w:eastAsia="맑은 고딕"/>
          <w:b/>
          <w:bCs/>
          <w:sz w:val="22"/>
          <w:lang w:eastAsia="ko-KR"/>
        </w:rPr>
        <w:tab/>
        <w:t>Relationships</w:t>
      </w:r>
    </w:p>
    <w:p w:rsidR="00C7083E" w:rsidRPr="0090633F" w:rsidRDefault="00C7083E" w:rsidP="00C7083E">
      <w:pPr>
        <w:tabs>
          <w:tab w:val="left" w:pos="794"/>
          <w:tab w:val="left" w:pos="1191"/>
          <w:tab w:val="left" w:pos="1588"/>
          <w:tab w:val="left" w:pos="1985"/>
        </w:tabs>
        <w:spacing w:after="80"/>
        <w:rPr>
          <w:rFonts w:eastAsia="맑은 고딕"/>
          <w:b/>
          <w:sz w:val="22"/>
          <w:szCs w:val="22"/>
        </w:rPr>
      </w:pPr>
      <w:r w:rsidRPr="0090633F">
        <w:rPr>
          <w:rFonts w:eastAsia="맑은 고딕"/>
          <w:b/>
          <w:sz w:val="22"/>
          <w:szCs w:val="22"/>
        </w:rPr>
        <w:t>WSIS Action Lines:</w:t>
      </w:r>
    </w:p>
    <w:p w:rsidR="00C7083E" w:rsidRPr="0090633F" w:rsidRDefault="00C7083E" w:rsidP="00C7083E">
      <w:pPr>
        <w:tabs>
          <w:tab w:val="left" w:pos="794"/>
          <w:tab w:val="left" w:pos="1191"/>
          <w:tab w:val="left" w:pos="1588"/>
          <w:tab w:val="left" w:pos="1985"/>
        </w:tabs>
        <w:spacing w:after="80"/>
        <w:rPr>
          <w:rFonts w:eastAsia="맑은 고딕"/>
          <w:sz w:val="22"/>
          <w:szCs w:val="22"/>
        </w:rPr>
      </w:pPr>
      <w:r w:rsidRPr="0090633F">
        <w:rPr>
          <w:rFonts w:eastAsia="맑은 고딕"/>
          <w:sz w:val="22"/>
          <w:szCs w:val="22"/>
        </w:rPr>
        <w:t>C5.</w:t>
      </w:r>
    </w:p>
    <w:p w:rsidR="00C7083E" w:rsidRPr="0090633F" w:rsidRDefault="00C7083E" w:rsidP="00C7083E">
      <w:pPr>
        <w:tabs>
          <w:tab w:val="left" w:pos="794"/>
          <w:tab w:val="left" w:pos="1191"/>
          <w:tab w:val="left" w:pos="1588"/>
          <w:tab w:val="left" w:pos="1985"/>
        </w:tabs>
        <w:spacing w:after="80"/>
        <w:rPr>
          <w:rFonts w:eastAsia="맑은 고딕"/>
          <w:b/>
          <w:sz w:val="22"/>
          <w:szCs w:val="22"/>
        </w:rPr>
      </w:pPr>
      <w:r w:rsidRPr="0090633F">
        <w:rPr>
          <w:rFonts w:eastAsia="맑은 고딕"/>
          <w:b/>
          <w:sz w:val="22"/>
          <w:szCs w:val="22"/>
        </w:rPr>
        <w:t>Sustainable Development Goals:</w:t>
      </w:r>
    </w:p>
    <w:p w:rsidR="00C7083E" w:rsidRPr="0090633F" w:rsidRDefault="00C7083E" w:rsidP="00C7083E">
      <w:pPr>
        <w:tabs>
          <w:tab w:val="left" w:pos="794"/>
          <w:tab w:val="left" w:pos="1191"/>
          <w:tab w:val="left" w:pos="1588"/>
          <w:tab w:val="left" w:pos="1985"/>
        </w:tabs>
        <w:spacing w:after="80"/>
        <w:rPr>
          <w:rFonts w:eastAsia="맑은 고딕"/>
        </w:rPr>
      </w:pPr>
    </w:p>
    <w:p w:rsidR="00C7083E" w:rsidRPr="0090633F" w:rsidRDefault="00C7083E" w:rsidP="00C7083E">
      <w:pPr>
        <w:shd w:val="clear" w:color="auto" w:fill="FFFFFF"/>
        <w:spacing w:after="80"/>
        <w:rPr>
          <w:rFonts w:eastAsia="SimSun"/>
          <w:sz w:val="22"/>
          <w:lang w:eastAsia="zh-CN"/>
        </w:rPr>
      </w:pPr>
      <w:r w:rsidRPr="0090633F">
        <w:rPr>
          <w:rFonts w:eastAsia="SimSun"/>
          <w:b/>
          <w:bCs/>
          <w:sz w:val="22"/>
          <w:bdr w:val="none" w:sz="0" w:space="0" w:color="auto" w:frame="1"/>
          <w:lang w:eastAsia="zh-CN"/>
        </w:rPr>
        <w:t>Recommendations:</w:t>
      </w:r>
    </w:p>
    <w:p w:rsidR="00C7083E" w:rsidRPr="0090633F" w:rsidRDefault="00C7083E" w:rsidP="00C7083E">
      <w:pPr>
        <w:shd w:val="clear" w:color="auto" w:fill="FFFFFF"/>
        <w:spacing w:after="80"/>
        <w:rPr>
          <w:rFonts w:eastAsia="SimSun"/>
          <w:sz w:val="22"/>
          <w:lang w:eastAsia="zh-CN"/>
        </w:rPr>
      </w:pPr>
      <w:r w:rsidRPr="0090633F">
        <w:rPr>
          <w:rFonts w:eastAsia="SimSun"/>
          <w:sz w:val="22"/>
          <w:lang w:eastAsia="zh-CN"/>
        </w:rPr>
        <w:t>X-series and others related to security.</w:t>
      </w:r>
    </w:p>
    <w:p w:rsidR="00C7083E" w:rsidRPr="0090633F" w:rsidRDefault="00C7083E" w:rsidP="00C7083E">
      <w:pPr>
        <w:shd w:val="clear" w:color="auto" w:fill="FFFFFF"/>
        <w:spacing w:after="80"/>
        <w:rPr>
          <w:rFonts w:eastAsia="SimSun"/>
          <w:sz w:val="22"/>
          <w:lang w:eastAsia="zh-CN"/>
        </w:rPr>
      </w:pPr>
      <w:r w:rsidRPr="0090633F">
        <w:rPr>
          <w:rFonts w:eastAsia="SimSun"/>
          <w:b/>
          <w:bCs/>
          <w:sz w:val="22"/>
          <w:bdr w:val="none" w:sz="0" w:space="0" w:color="auto" w:frame="1"/>
          <w:lang w:eastAsia="zh-CN"/>
        </w:rPr>
        <w:t>Questions:</w:t>
      </w:r>
    </w:p>
    <w:p w:rsidR="00C7083E" w:rsidRPr="0090633F" w:rsidRDefault="00C7083E" w:rsidP="00C7083E">
      <w:pPr>
        <w:shd w:val="clear" w:color="auto" w:fill="FFFFFF"/>
        <w:spacing w:after="80"/>
        <w:rPr>
          <w:rFonts w:eastAsia="SimSun"/>
          <w:sz w:val="22"/>
          <w:lang w:eastAsia="zh-CN"/>
        </w:rPr>
      </w:pPr>
      <w:r w:rsidRPr="0090633F">
        <w:rPr>
          <w:rFonts w:eastAsia="SimSun"/>
          <w:sz w:val="22"/>
          <w:lang w:eastAsia="zh-CN"/>
        </w:rPr>
        <w:t>ITU-T Qs 1/17, 2/17, 3/17, 4/17, 5/17, 7/17, 8/17, 9/17, 10/17, 11/17, 13/17, 14/17.</w:t>
      </w:r>
    </w:p>
    <w:p w:rsidR="00C7083E" w:rsidRPr="0090633F" w:rsidRDefault="00C7083E" w:rsidP="00C7083E">
      <w:pPr>
        <w:shd w:val="clear" w:color="auto" w:fill="FFFFFF"/>
        <w:spacing w:after="80"/>
        <w:rPr>
          <w:rFonts w:eastAsia="SimSun"/>
          <w:sz w:val="22"/>
          <w:lang w:eastAsia="zh-CN"/>
        </w:rPr>
      </w:pPr>
      <w:r w:rsidRPr="0090633F">
        <w:rPr>
          <w:rFonts w:eastAsia="SimSun"/>
          <w:b/>
          <w:bCs/>
          <w:sz w:val="22"/>
          <w:bdr w:val="none" w:sz="0" w:space="0" w:color="auto" w:frame="1"/>
          <w:lang w:eastAsia="zh-CN"/>
        </w:rPr>
        <w:t>Study Groups:</w:t>
      </w:r>
    </w:p>
    <w:p w:rsidR="00C7083E" w:rsidRPr="0090633F" w:rsidRDefault="00C7083E" w:rsidP="00C7083E">
      <w:pPr>
        <w:shd w:val="clear" w:color="auto" w:fill="FFFFFF"/>
        <w:spacing w:after="80"/>
        <w:rPr>
          <w:rFonts w:eastAsia="SimSun"/>
          <w:sz w:val="22"/>
          <w:lang w:eastAsia="zh-CN"/>
        </w:rPr>
      </w:pPr>
      <w:r w:rsidRPr="0090633F">
        <w:rPr>
          <w:rFonts w:eastAsia="SimSun"/>
          <w:sz w:val="22"/>
          <w:lang w:eastAsia="zh-CN"/>
        </w:rPr>
        <w:t>ITU-R; ITU-T SGs 9, 11, 13, 15, 16 and 20, JCA-IPTV.</w:t>
      </w:r>
    </w:p>
    <w:p w:rsidR="00C7083E" w:rsidRPr="0090633F" w:rsidRDefault="00C7083E" w:rsidP="00C7083E">
      <w:pPr>
        <w:shd w:val="clear" w:color="auto" w:fill="FFFFFF"/>
        <w:spacing w:after="80"/>
        <w:rPr>
          <w:rFonts w:eastAsia="SimSun"/>
          <w:sz w:val="22"/>
          <w:lang w:eastAsia="zh-CN"/>
        </w:rPr>
      </w:pPr>
      <w:r w:rsidRPr="0090633F">
        <w:rPr>
          <w:rFonts w:eastAsia="SimSun"/>
          <w:b/>
          <w:bCs/>
          <w:sz w:val="22"/>
          <w:bdr w:val="none" w:sz="0" w:space="0" w:color="auto" w:frame="1"/>
          <w:lang w:eastAsia="zh-CN"/>
        </w:rPr>
        <w:t>Standardization bodies:</w:t>
      </w:r>
    </w:p>
    <w:p w:rsidR="00C7083E" w:rsidRPr="0090633F" w:rsidRDefault="00C7083E" w:rsidP="00C7083E">
      <w:pPr>
        <w:spacing w:after="80"/>
        <w:rPr>
          <w:rFonts w:eastAsia="맑은 고딕"/>
          <w:sz w:val="22"/>
          <w:lang w:eastAsia="ko-KR"/>
        </w:rPr>
      </w:pPr>
      <w:r w:rsidRPr="0090633F">
        <w:rPr>
          <w:rFonts w:eastAsia="맑은 고딕"/>
          <w:sz w:val="22"/>
          <w:lang w:eastAsia="ko-KR"/>
        </w:rPr>
        <w:t>Internet Engineering Task Force (IETF); IEC SEG 6 (Micro Grid), IEC SMB WG3, IEC TCs 57 and 65; ISO/IEC JTC 1/SCs 6, 25, 27 and 31; Open Mobile Alliance (OMA); Third Generation Partnership Project (3GPP), Third Generation Partnership Project 2 (3GPP2).</w:t>
      </w:r>
    </w:p>
    <w:p w:rsidR="00C7083E" w:rsidRPr="0090633F" w:rsidRDefault="00C7083E" w:rsidP="00C7083E">
      <w:pPr>
        <w:shd w:val="clear" w:color="auto" w:fill="FFFFFF"/>
        <w:spacing w:after="80"/>
        <w:rPr>
          <w:rFonts w:eastAsia="SimSun"/>
          <w:sz w:val="22"/>
          <w:lang w:eastAsia="zh-CN"/>
        </w:rPr>
      </w:pPr>
      <w:r w:rsidRPr="0090633F">
        <w:rPr>
          <w:rFonts w:eastAsia="SimSun"/>
          <w:b/>
          <w:bCs/>
          <w:sz w:val="22"/>
          <w:bdr w:val="none" w:sz="0" w:space="0" w:color="auto" w:frame="1"/>
          <w:lang w:eastAsia="zh-CN"/>
        </w:rPr>
        <w:t>Other bodies:</w:t>
      </w:r>
    </w:p>
    <w:p w:rsidR="00C7083E" w:rsidRPr="00E12ED9" w:rsidRDefault="00C7083E" w:rsidP="00C7083E">
      <w:pPr>
        <w:spacing w:after="80"/>
        <w:rPr>
          <w:rFonts w:eastAsia="맑은 고딕"/>
          <w:sz w:val="22"/>
          <w:lang w:eastAsia="ko-KR"/>
        </w:rPr>
      </w:pPr>
      <w:r w:rsidRPr="0090633F">
        <w:rPr>
          <w:rFonts w:eastAsia="맑은 고딕"/>
          <w:sz w:val="22"/>
          <w:lang w:eastAsia="ko-KR"/>
        </w:rPr>
        <w:t>Alliance for Telecommunications Industry Solutions (ATIS); China Communications Standards Association (CCSA); European Telecommunications Standards Institute (ETSI) (TC CYBER), GSM Association (GSMA); M2M Alliance; NFC Forum; National Institute of Standards and Technology (NIST); oneM2M; Telecommunication Technology Committee (TTC); Telecommunications Technology Association (TTA); Universal Plug and Play (UPnP).</w:t>
      </w:r>
    </w:p>
    <w:p w:rsidR="0043739C" w:rsidRDefault="0043739C" w:rsidP="0043739C">
      <w:pPr>
        <w:overflowPunct/>
        <w:autoSpaceDE/>
        <w:autoSpaceDN/>
        <w:adjustRightInd/>
        <w:spacing w:before="0"/>
        <w:textAlignment w:val="auto"/>
        <w:rPr>
          <w:sz w:val="22"/>
        </w:rPr>
      </w:pPr>
      <w:r>
        <w:rPr>
          <w:sz w:val="22"/>
        </w:rPr>
        <w:br w:type="page"/>
      </w:r>
    </w:p>
    <w:p w:rsidR="00EB6A05" w:rsidRDefault="00EB6A05" w:rsidP="00EB6A05">
      <w:pPr>
        <w:spacing w:after="240"/>
        <w:jc w:val="center"/>
        <w:rPr>
          <w:b/>
          <w:sz w:val="28"/>
          <w:szCs w:val="28"/>
        </w:rPr>
      </w:pPr>
      <w:r w:rsidRPr="00F976C1">
        <w:rPr>
          <w:b/>
          <w:sz w:val="28"/>
          <w:szCs w:val="28"/>
        </w:rPr>
        <w:lastRenderedPageBreak/>
        <w:t xml:space="preserve">DRAFT QUESTION </w:t>
      </w:r>
      <w:r w:rsidR="0026077A">
        <w:rPr>
          <w:b/>
          <w:sz w:val="28"/>
          <w:szCs w:val="28"/>
        </w:rPr>
        <w:t>G</w:t>
      </w:r>
      <w:r w:rsidRPr="00F976C1">
        <w:rPr>
          <w:b/>
          <w:sz w:val="28"/>
          <w:szCs w:val="28"/>
        </w:rPr>
        <w:t>/1</w:t>
      </w:r>
      <w:r>
        <w:rPr>
          <w:b/>
          <w:sz w:val="28"/>
          <w:szCs w:val="28"/>
        </w:rPr>
        <w:t>7</w:t>
      </w:r>
    </w:p>
    <w:p w:rsidR="00EB6A05" w:rsidRPr="00EB6A05" w:rsidRDefault="00EB6A05" w:rsidP="00EB6A05">
      <w:pPr>
        <w:pStyle w:val="Questionhistory"/>
        <w:jc w:val="center"/>
        <w:rPr>
          <w:b/>
          <w:sz w:val="28"/>
          <w:szCs w:val="28"/>
        </w:rPr>
      </w:pPr>
      <w:r w:rsidRPr="00EB6A05">
        <w:rPr>
          <w:b/>
          <w:sz w:val="28"/>
          <w:szCs w:val="28"/>
        </w:rPr>
        <w:t>Secure application services</w:t>
      </w:r>
    </w:p>
    <w:p w:rsidR="00EB6A05" w:rsidRPr="00F976C1" w:rsidRDefault="00EB6A05" w:rsidP="00EB6A05">
      <w:pPr>
        <w:pStyle w:val="Questionhistory"/>
        <w:rPr>
          <w:sz w:val="22"/>
          <w:szCs w:val="22"/>
        </w:rPr>
      </w:pPr>
      <w:r w:rsidRPr="00F976C1">
        <w:rPr>
          <w:sz w:val="22"/>
          <w:szCs w:val="22"/>
        </w:rPr>
        <w:t xml:space="preserve">(Continuation of Question </w:t>
      </w:r>
      <w:r w:rsidR="001E369E">
        <w:rPr>
          <w:sz w:val="22"/>
          <w:szCs w:val="22"/>
        </w:rPr>
        <w:t>7</w:t>
      </w:r>
      <w:r w:rsidRPr="00F976C1">
        <w:rPr>
          <w:sz w:val="22"/>
          <w:szCs w:val="22"/>
        </w:rPr>
        <w:t>/17)</w:t>
      </w:r>
    </w:p>
    <w:p w:rsidR="0043739C" w:rsidRPr="00DC2036" w:rsidRDefault="00EB6A05" w:rsidP="00756AB5">
      <w:pPr>
        <w:pStyle w:val="aff"/>
        <w:shd w:val="clear" w:color="auto" w:fill="FFFFFF"/>
        <w:spacing w:before="120" w:beforeAutospacing="0" w:after="80" w:afterAutospacing="0"/>
        <w:rPr>
          <w:rStyle w:val="ae"/>
          <w:rFonts w:ascii="Times New Roman" w:hAnsi="Times New Roman"/>
          <w:color w:val="000000"/>
          <w:sz w:val="22"/>
        </w:rPr>
      </w:pPr>
      <w:r>
        <w:rPr>
          <w:rStyle w:val="ae"/>
          <w:rFonts w:ascii="Times New Roman" w:hAnsi="Times New Roman"/>
          <w:color w:val="000000"/>
          <w:sz w:val="22"/>
        </w:rPr>
        <w:t>1</w:t>
      </w:r>
      <w:r>
        <w:rPr>
          <w:rStyle w:val="ae"/>
          <w:rFonts w:ascii="Times New Roman" w:hAnsi="Times New Roman"/>
          <w:color w:val="000000"/>
          <w:sz w:val="22"/>
        </w:rPr>
        <w:tab/>
      </w:r>
      <w:r w:rsidR="0043739C" w:rsidRPr="00DC2036">
        <w:rPr>
          <w:rStyle w:val="ae"/>
          <w:rFonts w:ascii="Times New Roman" w:hAnsi="Times New Roman"/>
          <w:color w:val="000000"/>
          <w:sz w:val="22"/>
        </w:rPr>
        <w:t>Motivation</w:t>
      </w:r>
    </w:p>
    <w:p w:rsidR="001E369E" w:rsidRPr="00DC2036" w:rsidRDefault="001E369E" w:rsidP="001E369E">
      <w:pPr>
        <w:pStyle w:val="aff"/>
        <w:shd w:val="clear" w:color="auto" w:fill="FFFFFF"/>
        <w:spacing w:before="0" w:beforeAutospacing="0" w:after="80" w:afterAutospacing="0"/>
        <w:rPr>
          <w:rFonts w:ascii="Times New Roman" w:hAnsi="Times New Roman"/>
          <w:color w:val="000000"/>
          <w:sz w:val="22"/>
        </w:rPr>
      </w:pPr>
      <w:r w:rsidRPr="00DC2036">
        <w:rPr>
          <w:rFonts w:ascii="Times New Roman" w:hAnsi="Times New Roman"/>
          <w:color w:val="000000"/>
          <w:sz w:val="22"/>
        </w:rPr>
        <w:t>Recommendations ITU-T X.1141, X.1142, X.1143, X.1144, X.1145, X.1146, X.1147 provide a set of Recommendations on security tokens for authentication/authorization and security architectures for message of network services. Recommendations ITU-T X.1151, X.1152, X.1153, X.1154, X.1155, X.1156, X.1157, X.1158, X.1159 specify guidelines on secure password-based authentication with key exchange and various Trusted Third Party (TTP) services. Recommendations ITU-T X.1161, X.1162, X.1163, and X.1164 specify a comprehensive framework and mechanisms for the security of P2P services. A continued effort to maintain and enhance these security Recommendations to satisfy the needs of emerging technologies and services is required.</w:t>
      </w:r>
    </w:p>
    <w:p w:rsidR="001E369E" w:rsidRPr="00DC2036" w:rsidRDefault="001E369E" w:rsidP="001E369E">
      <w:pPr>
        <w:pStyle w:val="aff"/>
        <w:shd w:val="clear" w:color="auto" w:fill="FFFFFF"/>
        <w:spacing w:before="0" w:beforeAutospacing="0" w:after="80" w:afterAutospacing="0"/>
        <w:rPr>
          <w:rFonts w:ascii="Times New Roman" w:hAnsi="Times New Roman"/>
          <w:color w:val="000000"/>
          <w:sz w:val="22"/>
        </w:rPr>
      </w:pPr>
      <w:r w:rsidRPr="00DC2036">
        <w:rPr>
          <w:rFonts w:ascii="Times New Roman" w:hAnsi="Times New Roman"/>
          <w:color w:val="000000"/>
          <w:sz w:val="22"/>
        </w:rPr>
        <w:t>The telecommunications industry has been experiencing an exponential growth in TTP (Trusted Third Party) services. Security of telecommunication-based application service including social network service, P2P and TTP service is crucial for the further development of the industry. Secure application protocols play a very critical role for providing secure application service. Standardization of the best comprehensive security solutions is vital for the industry and network operators that operate in a multi-vendor international environment. It is also required to study and develop other types of secure platform, application services such as time stamping services, secure notary services, secure FinTech (</w:t>
      </w:r>
      <w:r>
        <w:rPr>
          <w:rFonts w:ascii="Times New Roman" w:hAnsi="Times New Roman"/>
          <w:color w:val="000000"/>
          <w:sz w:val="22"/>
        </w:rPr>
        <w:t>open banking</w:t>
      </w:r>
      <w:r w:rsidRPr="00DC2036">
        <w:rPr>
          <w:rFonts w:ascii="Times New Roman" w:hAnsi="Times New Roman"/>
          <w:color w:val="000000"/>
          <w:sz w:val="22"/>
        </w:rPr>
        <w:t>, peer-to-peer lending, remittance, mobile wallet, insurance) services, secure OTT (Over The Top) services, digital twin, data analytics services, and malware detection/response services including analyzing the behavior of malware in controlled environments; use of security assertions as a replacement to the use of certificates in PKI based protocols and PKI application services, etc. Security technologies such as security assertion and access control assertion become very critical in communication networks.</w:t>
      </w:r>
    </w:p>
    <w:p w:rsidR="001E369E" w:rsidRPr="00DC2036" w:rsidRDefault="001E369E" w:rsidP="001E369E">
      <w:pPr>
        <w:pStyle w:val="aff"/>
        <w:shd w:val="clear" w:color="auto" w:fill="FFFFFF"/>
        <w:spacing w:before="0" w:beforeAutospacing="0" w:after="80" w:afterAutospacing="0"/>
        <w:rPr>
          <w:rFonts w:ascii="Times New Roman" w:hAnsi="Times New Roman"/>
          <w:color w:val="000000"/>
          <w:sz w:val="22"/>
        </w:rPr>
      </w:pPr>
      <w:r w:rsidRPr="00DC2036">
        <w:rPr>
          <w:rFonts w:ascii="Times New Roman" w:hAnsi="Times New Roman"/>
          <w:color w:val="000000"/>
          <w:sz w:val="22"/>
        </w:rPr>
        <w:t>Recommendations and Supplements under responsibility of this Question as of 23 March 2016: X.1141, X.1142, X.1143, X.1144, X.1145, X.1146, X.1147, X.1151, X.1152, X.1153, X.1154, X.1155, X.1156, X.1157, X.1158, X.1159, X.1161, X.1162, X.1163, X.1164, X.1450 and Supplements X.Suppl.17, X.Suppl.21, and X.Suppl.22.</w:t>
      </w:r>
    </w:p>
    <w:p w:rsidR="001E369E" w:rsidRPr="00DC2036" w:rsidRDefault="001E369E" w:rsidP="001E369E">
      <w:pPr>
        <w:pStyle w:val="aff"/>
        <w:shd w:val="clear" w:color="auto" w:fill="FFFFFF"/>
        <w:spacing w:before="0" w:beforeAutospacing="0" w:after="80" w:afterAutospacing="0"/>
        <w:rPr>
          <w:rFonts w:ascii="Times New Roman" w:hAnsi="Times New Roman"/>
          <w:color w:val="000000"/>
          <w:sz w:val="22"/>
        </w:rPr>
      </w:pPr>
      <w:r>
        <w:rPr>
          <w:rFonts w:ascii="Times New Roman" w:hAnsi="Times New Roman"/>
          <w:color w:val="000000"/>
          <w:sz w:val="22"/>
        </w:rPr>
        <w:t xml:space="preserve">Texts under development: </w:t>
      </w:r>
      <w:r w:rsidRPr="00DC2036">
        <w:rPr>
          <w:rFonts w:ascii="Times New Roman" w:hAnsi="Times New Roman"/>
          <w:color w:val="000000"/>
          <w:sz w:val="22"/>
        </w:rPr>
        <w:t xml:space="preserve">X.websec-7, </w:t>
      </w:r>
      <w:proofErr w:type="spellStart"/>
      <w:r w:rsidRPr="00DC2036">
        <w:rPr>
          <w:rFonts w:ascii="Times New Roman" w:hAnsi="Times New Roman"/>
          <w:color w:val="000000"/>
          <w:sz w:val="22"/>
        </w:rPr>
        <w:t>X.fdip</w:t>
      </w:r>
      <w:proofErr w:type="spellEnd"/>
      <w:r w:rsidRPr="00DC2036">
        <w:rPr>
          <w:rFonts w:ascii="Times New Roman" w:hAnsi="Times New Roman"/>
          <w:color w:val="000000"/>
          <w:sz w:val="22"/>
        </w:rPr>
        <w:t xml:space="preserve">, </w:t>
      </w:r>
      <w:proofErr w:type="spellStart"/>
      <w:r w:rsidRPr="00DC2036">
        <w:rPr>
          <w:rFonts w:ascii="Times New Roman" w:hAnsi="Times New Roman"/>
          <w:color w:val="000000"/>
          <w:sz w:val="22"/>
        </w:rPr>
        <w:t>X.rdda</w:t>
      </w:r>
      <w:proofErr w:type="spellEnd"/>
      <w:r w:rsidRPr="00DC2036">
        <w:rPr>
          <w:rFonts w:ascii="Times New Roman" w:hAnsi="Times New Roman"/>
          <w:color w:val="000000"/>
          <w:sz w:val="22"/>
        </w:rPr>
        <w:t xml:space="preserve">, </w:t>
      </w:r>
      <w:proofErr w:type="spellStart"/>
      <w:r w:rsidRPr="00DC2036">
        <w:rPr>
          <w:rFonts w:ascii="Times New Roman" w:hAnsi="Times New Roman"/>
          <w:color w:val="000000"/>
          <w:sz w:val="22"/>
        </w:rPr>
        <w:t>X.sfop</w:t>
      </w:r>
      <w:proofErr w:type="spellEnd"/>
      <w:r w:rsidRPr="00DC2036">
        <w:rPr>
          <w:rFonts w:ascii="Times New Roman" w:hAnsi="Times New Roman"/>
          <w:color w:val="000000"/>
          <w:sz w:val="22"/>
        </w:rPr>
        <w:t xml:space="preserve">, </w:t>
      </w:r>
      <w:proofErr w:type="spellStart"/>
      <w:r w:rsidRPr="00DC2036">
        <w:rPr>
          <w:rFonts w:ascii="Times New Roman" w:hAnsi="Times New Roman"/>
          <w:color w:val="000000"/>
          <w:sz w:val="22"/>
        </w:rPr>
        <w:t>X.sgos</w:t>
      </w:r>
      <w:proofErr w:type="spellEnd"/>
      <w:r w:rsidRPr="00DC2036">
        <w:rPr>
          <w:rFonts w:ascii="Times New Roman" w:hAnsi="Times New Roman"/>
          <w:color w:val="000000"/>
          <w:sz w:val="22"/>
        </w:rPr>
        <w:t xml:space="preserve">, </w:t>
      </w:r>
      <w:proofErr w:type="spellStart"/>
      <w:r w:rsidRPr="00DC2036">
        <w:rPr>
          <w:rFonts w:ascii="Times New Roman" w:hAnsi="Times New Roman"/>
          <w:color w:val="000000"/>
          <w:sz w:val="22"/>
        </w:rPr>
        <w:t>X.tfrca</w:t>
      </w:r>
      <w:proofErr w:type="spellEnd"/>
      <w:r w:rsidRPr="00DC2036">
        <w:rPr>
          <w:rFonts w:ascii="Times New Roman" w:hAnsi="Times New Roman"/>
          <w:color w:val="000000"/>
          <w:sz w:val="22"/>
        </w:rPr>
        <w:t xml:space="preserve">, and </w:t>
      </w:r>
      <w:proofErr w:type="spellStart"/>
      <w:r w:rsidRPr="00DC2036">
        <w:rPr>
          <w:rFonts w:ascii="Times New Roman" w:hAnsi="Times New Roman"/>
          <w:color w:val="000000"/>
          <w:sz w:val="22"/>
        </w:rPr>
        <w:t>X.tfss</w:t>
      </w:r>
      <w:proofErr w:type="spellEnd"/>
      <w:r w:rsidRPr="00DC2036">
        <w:rPr>
          <w:rFonts w:ascii="Times New Roman" w:hAnsi="Times New Roman"/>
          <w:color w:val="000000"/>
          <w:sz w:val="22"/>
        </w:rPr>
        <w:t>.</w:t>
      </w:r>
    </w:p>
    <w:p w:rsidR="001E369E" w:rsidRPr="00DC2036" w:rsidRDefault="001E369E" w:rsidP="001E369E">
      <w:pPr>
        <w:pStyle w:val="aff"/>
        <w:shd w:val="clear" w:color="auto" w:fill="FFFFFF"/>
        <w:spacing w:before="120" w:beforeAutospacing="0" w:after="80" w:afterAutospacing="0"/>
        <w:rPr>
          <w:rStyle w:val="ae"/>
          <w:rFonts w:ascii="Times New Roman" w:hAnsi="Times New Roman"/>
          <w:color w:val="000000"/>
          <w:sz w:val="22"/>
        </w:rPr>
      </w:pPr>
      <w:r>
        <w:rPr>
          <w:rStyle w:val="ae"/>
          <w:rFonts w:ascii="Times New Roman" w:hAnsi="Times New Roman"/>
          <w:color w:val="000000"/>
          <w:sz w:val="22"/>
        </w:rPr>
        <w:t>2</w:t>
      </w:r>
      <w:r>
        <w:rPr>
          <w:rStyle w:val="ae"/>
          <w:rFonts w:ascii="Times New Roman" w:hAnsi="Times New Roman"/>
          <w:color w:val="000000"/>
          <w:sz w:val="22"/>
        </w:rPr>
        <w:tab/>
      </w:r>
      <w:r w:rsidRPr="00DC2036">
        <w:rPr>
          <w:rStyle w:val="ae"/>
          <w:rFonts w:ascii="Times New Roman" w:hAnsi="Times New Roman"/>
          <w:color w:val="000000"/>
          <w:sz w:val="22"/>
        </w:rPr>
        <w:t>Question</w:t>
      </w:r>
    </w:p>
    <w:p w:rsidR="001E369E" w:rsidRPr="00DC2036" w:rsidRDefault="001E369E" w:rsidP="001E369E">
      <w:pPr>
        <w:pStyle w:val="aff"/>
        <w:shd w:val="clear" w:color="auto" w:fill="FFFFFF"/>
        <w:spacing w:before="0" w:beforeAutospacing="0" w:after="80" w:afterAutospacing="0"/>
        <w:rPr>
          <w:rFonts w:ascii="Times New Roman" w:hAnsi="Times New Roman"/>
          <w:color w:val="000000"/>
          <w:sz w:val="22"/>
        </w:rPr>
      </w:pPr>
      <w:r w:rsidRPr="00DC2036">
        <w:rPr>
          <w:rFonts w:ascii="Times New Roman" w:hAnsi="Times New Roman"/>
          <w:color w:val="000000"/>
          <w:sz w:val="22"/>
        </w:rPr>
        <w:t>Study items to be considered include, but are not limited to:</w:t>
      </w:r>
    </w:p>
    <w:p w:rsidR="001E369E" w:rsidRPr="00DC2036" w:rsidRDefault="001E369E" w:rsidP="001E369E">
      <w:pPr>
        <w:pStyle w:val="aff"/>
        <w:numPr>
          <w:ilvl w:val="0"/>
          <w:numId w:val="22"/>
        </w:numPr>
        <w:shd w:val="clear" w:color="auto" w:fill="FFFFFF"/>
        <w:spacing w:before="0" w:beforeAutospacing="0" w:after="80" w:afterAutospacing="0"/>
        <w:ind w:left="360"/>
        <w:rPr>
          <w:rFonts w:ascii="Times New Roman" w:hAnsi="Times New Roman"/>
          <w:color w:val="000000"/>
          <w:sz w:val="22"/>
        </w:rPr>
      </w:pPr>
      <w:r w:rsidRPr="00DC2036">
        <w:rPr>
          <w:rFonts w:ascii="Times New Roman" w:hAnsi="Times New Roman"/>
          <w:color w:val="000000"/>
          <w:sz w:val="22"/>
        </w:rPr>
        <w:t>How should threats behind secure application services be identified and handled?</w:t>
      </w:r>
    </w:p>
    <w:p w:rsidR="001E369E" w:rsidRPr="00DC2036" w:rsidRDefault="001E369E" w:rsidP="001E369E">
      <w:pPr>
        <w:pStyle w:val="aff"/>
        <w:numPr>
          <w:ilvl w:val="0"/>
          <w:numId w:val="22"/>
        </w:numPr>
        <w:shd w:val="clear" w:color="auto" w:fill="FFFFFF"/>
        <w:spacing w:before="0" w:beforeAutospacing="0" w:after="80" w:afterAutospacing="0"/>
        <w:ind w:left="360"/>
        <w:rPr>
          <w:rFonts w:ascii="Times New Roman" w:hAnsi="Times New Roman"/>
          <w:color w:val="000000"/>
          <w:sz w:val="22"/>
        </w:rPr>
      </w:pPr>
      <w:r w:rsidRPr="00DC2036">
        <w:rPr>
          <w:rFonts w:ascii="Times New Roman" w:hAnsi="Times New Roman"/>
          <w:color w:val="000000"/>
          <w:sz w:val="22"/>
        </w:rPr>
        <w:t>What are the security technologies for providing secure application services?</w:t>
      </w:r>
    </w:p>
    <w:p w:rsidR="001E369E" w:rsidRPr="00DC2036" w:rsidRDefault="001E369E" w:rsidP="001E369E">
      <w:pPr>
        <w:pStyle w:val="aff"/>
        <w:numPr>
          <w:ilvl w:val="0"/>
          <w:numId w:val="22"/>
        </w:numPr>
        <w:shd w:val="clear" w:color="auto" w:fill="FFFFFF"/>
        <w:spacing w:before="0" w:beforeAutospacing="0" w:after="80" w:afterAutospacing="0"/>
        <w:ind w:left="360"/>
        <w:rPr>
          <w:rFonts w:ascii="Times New Roman" w:hAnsi="Times New Roman"/>
          <w:color w:val="000000"/>
          <w:sz w:val="22"/>
        </w:rPr>
      </w:pPr>
      <w:r w:rsidRPr="00DC2036">
        <w:rPr>
          <w:rFonts w:ascii="Times New Roman" w:hAnsi="Times New Roman"/>
          <w:color w:val="000000"/>
          <w:sz w:val="22"/>
        </w:rPr>
        <w:t>How should secure interconnectivity between application services be kept and maintained?</w:t>
      </w:r>
    </w:p>
    <w:p w:rsidR="001E369E" w:rsidRPr="00DC2036" w:rsidRDefault="001E369E" w:rsidP="001E369E">
      <w:pPr>
        <w:pStyle w:val="aff"/>
        <w:numPr>
          <w:ilvl w:val="0"/>
          <w:numId w:val="22"/>
        </w:numPr>
        <w:shd w:val="clear" w:color="auto" w:fill="FFFFFF"/>
        <w:spacing w:before="0" w:beforeAutospacing="0" w:after="80" w:afterAutospacing="0"/>
        <w:ind w:left="360"/>
        <w:rPr>
          <w:rFonts w:ascii="Times New Roman" w:hAnsi="Times New Roman"/>
          <w:color w:val="000000"/>
          <w:sz w:val="22"/>
        </w:rPr>
      </w:pPr>
      <w:r w:rsidRPr="00DC2036">
        <w:rPr>
          <w:rFonts w:ascii="Times New Roman" w:hAnsi="Times New Roman"/>
          <w:color w:val="000000"/>
          <w:sz w:val="22"/>
        </w:rPr>
        <w:t>What security techniques or protocols are needed for secure application services?</w:t>
      </w:r>
    </w:p>
    <w:p w:rsidR="001E369E" w:rsidRPr="00DC2036" w:rsidRDefault="001E369E" w:rsidP="001E369E">
      <w:pPr>
        <w:pStyle w:val="aff"/>
        <w:numPr>
          <w:ilvl w:val="0"/>
          <w:numId w:val="22"/>
        </w:numPr>
        <w:shd w:val="clear" w:color="auto" w:fill="FFFFFF"/>
        <w:spacing w:before="0" w:beforeAutospacing="0" w:after="80" w:afterAutospacing="0"/>
        <w:ind w:left="360"/>
        <w:rPr>
          <w:rFonts w:ascii="Times New Roman" w:hAnsi="Times New Roman"/>
          <w:color w:val="000000"/>
          <w:sz w:val="22"/>
        </w:rPr>
      </w:pPr>
      <w:r w:rsidRPr="00DC2036">
        <w:rPr>
          <w:rFonts w:ascii="Times New Roman" w:hAnsi="Times New Roman"/>
          <w:color w:val="000000"/>
          <w:sz w:val="22"/>
        </w:rPr>
        <w:t xml:space="preserve">What security techniques or protocols are needed for emerging secure application services, including </w:t>
      </w:r>
      <w:r>
        <w:rPr>
          <w:rFonts w:ascii="Times New Roman" w:hAnsi="Times New Roman"/>
          <w:color w:val="000000"/>
          <w:sz w:val="22"/>
        </w:rPr>
        <w:t xml:space="preserve">service </w:t>
      </w:r>
      <w:r w:rsidRPr="00DC2036">
        <w:rPr>
          <w:rFonts w:ascii="Times New Roman" w:hAnsi="Times New Roman"/>
          <w:color w:val="000000"/>
          <w:sz w:val="22"/>
        </w:rPr>
        <w:t>platform, FinTech services, OTT services?</w:t>
      </w:r>
    </w:p>
    <w:p w:rsidR="001E369E" w:rsidRPr="00DC2036" w:rsidRDefault="001E369E" w:rsidP="001E369E">
      <w:pPr>
        <w:pStyle w:val="aff"/>
        <w:numPr>
          <w:ilvl w:val="0"/>
          <w:numId w:val="22"/>
        </w:numPr>
        <w:shd w:val="clear" w:color="auto" w:fill="FFFFFF"/>
        <w:spacing w:before="0" w:beforeAutospacing="0" w:after="80" w:afterAutospacing="0"/>
        <w:ind w:left="360"/>
        <w:rPr>
          <w:rFonts w:ascii="Times New Roman" w:hAnsi="Times New Roman"/>
          <w:color w:val="000000"/>
          <w:sz w:val="22"/>
        </w:rPr>
      </w:pPr>
      <w:r w:rsidRPr="00DC2036">
        <w:rPr>
          <w:rFonts w:ascii="Times New Roman" w:hAnsi="Times New Roman"/>
          <w:color w:val="000000"/>
          <w:sz w:val="22"/>
        </w:rPr>
        <w:t>What are the global security solutions for secure application services and their applications?</w:t>
      </w:r>
    </w:p>
    <w:p w:rsidR="001E369E" w:rsidRPr="00DC2036" w:rsidRDefault="001E369E" w:rsidP="001E369E">
      <w:pPr>
        <w:pStyle w:val="aff"/>
        <w:shd w:val="clear" w:color="auto" w:fill="FFFFFF"/>
        <w:spacing w:before="120" w:beforeAutospacing="0" w:after="80" w:afterAutospacing="0"/>
        <w:rPr>
          <w:rStyle w:val="ae"/>
          <w:rFonts w:ascii="Times New Roman" w:hAnsi="Times New Roman"/>
          <w:color w:val="000000"/>
          <w:sz w:val="22"/>
        </w:rPr>
      </w:pPr>
      <w:r>
        <w:rPr>
          <w:rStyle w:val="ae"/>
          <w:rFonts w:ascii="Times New Roman" w:hAnsi="Times New Roman"/>
          <w:color w:val="000000"/>
          <w:sz w:val="22"/>
        </w:rPr>
        <w:t>3</w:t>
      </w:r>
      <w:r>
        <w:rPr>
          <w:rStyle w:val="ae"/>
          <w:rFonts w:ascii="Times New Roman" w:hAnsi="Times New Roman"/>
          <w:color w:val="000000"/>
          <w:sz w:val="22"/>
        </w:rPr>
        <w:tab/>
      </w:r>
      <w:r w:rsidRPr="00DC2036">
        <w:rPr>
          <w:rStyle w:val="ae"/>
          <w:rFonts w:ascii="Times New Roman" w:hAnsi="Times New Roman"/>
          <w:color w:val="000000"/>
          <w:sz w:val="22"/>
        </w:rPr>
        <w:t>Tasks</w:t>
      </w:r>
    </w:p>
    <w:p w:rsidR="001E369E" w:rsidRPr="00DC2036" w:rsidRDefault="001E369E" w:rsidP="001E369E">
      <w:pPr>
        <w:pStyle w:val="aff"/>
        <w:shd w:val="clear" w:color="auto" w:fill="FFFFFF"/>
        <w:spacing w:before="0" w:beforeAutospacing="0" w:after="80" w:afterAutospacing="0"/>
        <w:rPr>
          <w:rFonts w:ascii="Times New Roman" w:hAnsi="Times New Roman"/>
          <w:color w:val="000000"/>
          <w:sz w:val="22"/>
        </w:rPr>
      </w:pPr>
      <w:r w:rsidRPr="00DC2036">
        <w:rPr>
          <w:rFonts w:ascii="Times New Roman" w:hAnsi="Times New Roman"/>
          <w:color w:val="000000"/>
          <w:sz w:val="22"/>
        </w:rPr>
        <w:t>Tasks include, but are not limited to:</w:t>
      </w:r>
    </w:p>
    <w:p w:rsidR="001E369E" w:rsidRPr="00DC2036" w:rsidRDefault="001E369E" w:rsidP="001E369E">
      <w:pPr>
        <w:pStyle w:val="aff"/>
        <w:numPr>
          <w:ilvl w:val="0"/>
          <w:numId w:val="23"/>
        </w:numPr>
        <w:shd w:val="clear" w:color="auto" w:fill="FFFFFF"/>
        <w:spacing w:before="0" w:beforeAutospacing="0" w:after="80" w:afterAutospacing="0"/>
        <w:ind w:left="360"/>
        <w:rPr>
          <w:rFonts w:ascii="Times New Roman" w:hAnsi="Times New Roman"/>
          <w:color w:val="000000"/>
          <w:sz w:val="22"/>
        </w:rPr>
      </w:pPr>
      <w:r w:rsidRPr="00DC2036">
        <w:rPr>
          <w:rFonts w:ascii="Times New Roman" w:hAnsi="Times New Roman"/>
          <w:color w:val="000000"/>
          <w:sz w:val="22"/>
        </w:rPr>
        <w:t>In collaboration with other ITU-T Study Groups and Standards Development Organizations, especially with ISO/IEC JTC 1/SC 27, produce a comprehensive set of Recommendations for providing comprehensive security solutions for application communication services.</w:t>
      </w:r>
    </w:p>
    <w:p w:rsidR="001E369E" w:rsidRPr="00DC2036" w:rsidRDefault="001E369E" w:rsidP="001E369E">
      <w:pPr>
        <w:pStyle w:val="aff"/>
        <w:numPr>
          <w:ilvl w:val="0"/>
          <w:numId w:val="23"/>
        </w:numPr>
        <w:shd w:val="clear" w:color="auto" w:fill="FFFFFF"/>
        <w:spacing w:before="0" w:beforeAutospacing="0" w:after="80" w:afterAutospacing="0"/>
        <w:ind w:left="360"/>
        <w:rPr>
          <w:rFonts w:ascii="Times New Roman" w:hAnsi="Times New Roman"/>
          <w:color w:val="000000"/>
          <w:sz w:val="22"/>
        </w:rPr>
      </w:pPr>
      <w:r w:rsidRPr="00DC2036">
        <w:rPr>
          <w:rFonts w:ascii="Times New Roman" w:hAnsi="Times New Roman"/>
          <w:color w:val="000000"/>
          <w:sz w:val="22"/>
        </w:rPr>
        <w:t>Review existing Recommendations/Standards of ITU-T and ISO/IEC in the area of secure application services.</w:t>
      </w:r>
    </w:p>
    <w:p w:rsidR="001E369E" w:rsidRPr="00DC2036" w:rsidRDefault="001E369E" w:rsidP="001E369E">
      <w:pPr>
        <w:pStyle w:val="aff"/>
        <w:numPr>
          <w:ilvl w:val="0"/>
          <w:numId w:val="23"/>
        </w:numPr>
        <w:shd w:val="clear" w:color="auto" w:fill="FFFFFF"/>
        <w:spacing w:before="0" w:beforeAutospacing="0" w:after="80" w:afterAutospacing="0"/>
        <w:ind w:left="360"/>
        <w:rPr>
          <w:rFonts w:ascii="Times New Roman" w:hAnsi="Times New Roman"/>
          <w:color w:val="000000"/>
          <w:sz w:val="22"/>
        </w:rPr>
      </w:pPr>
      <w:r w:rsidRPr="00DC2036">
        <w:rPr>
          <w:rFonts w:ascii="Times New Roman" w:hAnsi="Times New Roman"/>
          <w:color w:val="000000"/>
          <w:sz w:val="22"/>
        </w:rPr>
        <w:t>Study further to define security aspects of secure application services and for emerging new services such as FinTech Services and OTT services.</w:t>
      </w:r>
    </w:p>
    <w:p w:rsidR="001E369E" w:rsidRPr="00DC2036" w:rsidRDefault="001E369E" w:rsidP="001E369E">
      <w:pPr>
        <w:pStyle w:val="aff"/>
        <w:numPr>
          <w:ilvl w:val="0"/>
          <w:numId w:val="23"/>
        </w:numPr>
        <w:shd w:val="clear" w:color="auto" w:fill="FFFFFF"/>
        <w:spacing w:before="0" w:beforeAutospacing="0" w:after="80" w:afterAutospacing="0"/>
        <w:ind w:left="360"/>
        <w:rPr>
          <w:rFonts w:ascii="Times New Roman" w:hAnsi="Times New Roman"/>
          <w:color w:val="000000"/>
          <w:sz w:val="22"/>
        </w:rPr>
      </w:pPr>
      <w:r w:rsidRPr="00DC2036">
        <w:rPr>
          <w:rFonts w:ascii="Times New Roman" w:hAnsi="Times New Roman"/>
          <w:color w:val="000000"/>
          <w:sz w:val="22"/>
        </w:rPr>
        <w:lastRenderedPageBreak/>
        <w:t>Study and develop security issues and threats in secure application services.</w:t>
      </w:r>
    </w:p>
    <w:p w:rsidR="001E369E" w:rsidRPr="00DC2036" w:rsidRDefault="001E369E" w:rsidP="001E369E">
      <w:pPr>
        <w:pStyle w:val="aff"/>
        <w:numPr>
          <w:ilvl w:val="0"/>
          <w:numId w:val="23"/>
        </w:numPr>
        <w:shd w:val="clear" w:color="auto" w:fill="FFFFFF"/>
        <w:spacing w:before="0" w:beforeAutospacing="0" w:after="80" w:afterAutospacing="0"/>
        <w:ind w:left="360"/>
        <w:rPr>
          <w:rFonts w:ascii="Times New Roman" w:hAnsi="Times New Roman"/>
          <w:color w:val="000000"/>
          <w:sz w:val="22"/>
        </w:rPr>
      </w:pPr>
      <w:r w:rsidRPr="00DC2036">
        <w:rPr>
          <w:rFonts w:ascii="Times New Roman" w:hAnsi="Times New Roman"/>
          <w:color w:val="000000"/>
          <w:sz w:val="22"/>
        </w:rPr>
        <w:t>Study and develop security mechanisms for secure application services.</w:t>
      </w:r>
    </w:p>
    <w:p w:rsidR="001E369E" w:rsidRPr="00EF1131" w:rsidRDefault="001E369E" w:rsidP="001E369E">
      <w:pPr>
        <w:spacing w:before="0" w:after="80"/>
        <w:rPr>
          <w:sz w:val="22"/>
          <w:szCs w:val="22"/>
        </w:rPr>
      </w:pPr>
      <w:r w:rsidRPr="00EF1131">
        <w:rPr>
          <w:sz w:val="22"/>
          <w:szCs w:val="22"/>
        </w:rPr>
        <w:t xml:space="preserve">An up-to-date status of work under this Question is contained in the SG 17 work programme </w:t>
      </w:r>
      <w:hyperlink r:id="rId18" w:history="1">
        <w:r w:rsidRPr="00EF1131">
          <w:rPr>
            <w:rStyle w:val="aa"/>
            <w:sz w:val="22"/>
            <w:szCs w:val="22"/>
          </w:rPr>
          <w:t>http://itu.int/ITU-T/workprog/wp_search.aspx?sg=17</w:t>
        </w:r>
      </w:hyperlink>
    </w:p>
    <w:p w:rsidR="001E369E" w:rsidRPr="00EF1131" w:rsidRDefault="001E369E" w:rsidP="001E369E">
      <w:pPr>
        <w:spacing w:after="80"/>
        <w:rPr>
          <w:b/>
          <w:bCs/>
          <w:sz w:val="22"/>
        </w:rPr>
      </w:pPr>
      <w:r w:rsidRPr="00EF1131">
        <w:rPr>
          <w:b/>
          <w:bCs/>
          <w:sz w:val="22"/>
        </w:rPr>
        <w:t>4</w:t>
      </w:r>
      <w:r w:rsidRPr="00EF1131">
        <w:rPr>
          <w:b/>
          <w:bCs/>
          <w:sz w:val="22"/>
        </w:rPr>
        <w:tab/>
        <w:t>Relationships</w:t>
      </w:r>
    </w:p>
    <w:p w:rsidR="001E369E" w:rsidRPr="009E31B2" w:rsidRDefault="001E369E" w:rsidP="001E369E">
      <w:pPr>
        <w:pStyle w:val="enumlev1"/>
        <w:spacing w:before="0" w:after="80"/>
        <w:ind w:left="0" w:firstLine="0"/>
        <w:rPr>
          <w:b/>
          <w:sz w:val="22"/>
          <w:szCs w:val="22"/>
        </w:rPr>
      </w:pPr>
      <w:r w:rsidRPr="009E31B2">
        <w:rPr>
          <w:b/>
          <w:sz w:val="22"/>
          <w:szCs w:val="22"/>
        </w:rPr>
        <w:t>WSIS Action Lines:</w:t>
      </w:r>
    </w:p>
    <w:p w:rsidR="001E369E" w:rsidRDefault="001E369E" w:rsidP="001E369E">
      <w:pPr>
        <w:pStyle w:val="enumlev1"/>
        <w:spacing w:before="0" w:after="80"/>
        <w:ind w:left="0" w:firstLine="0"/>
        <w:rPr>
          <w:sz w:val="22"/>
          <w:szCs w:val="22"/>
        </w:rPr>
      </w:pPr>
      <w:r w:rsidRPr="009E31B2">
        <w:rPr>
          <w:sz w:val="22"/>
          <w:szCs w:val="22"/>
        </w:rPr>
        <w:t>C5</w:t>
      </w:r>
      <w:r>
        <w:rPr>
          <w:sz w:val="22"/>
          <w:szCs w:val="22"/>
        </w:rPr>
        <w:t>.</w:t>
      </w:r>
    </w:p>
    <w:p w:rsidR="001E369E" w:rsidRPr="009E31B2" w:rsidRDefault="001E369E" w:rsidP="001E369E">
      <w:pPr>
        <w:pStyle w:val="enumlev1"/>
        <w:spacing w:before="0" w:after="80"/>
        <w:ind w:left="0" w:firstLine="0"/>
        <w:rPr>
          <w:b/>
          <w:sz w:val="22"/>
          <w:szCs w:val="22"/>
        </w:rPr>
      </w:pPr>
      <w:r w:rsidRPr="009E31B2">
        <w:rPr>
          <w:b/>
          <w:sz w:val="22"/>
          <w:szCs w:val="22"/>
        </w:rPr>
        <w:t>Sustainable Development Goals</w:t>
      </w:r>
      <w:r>
        <w:rPr>
          <w:b/>
          <w:sz w:val="22"/>
          <w:szCs w:val="22"/>
        </w:rPr>
        <w:t>:</w:t>
      </w:r>
    </w:p>
    <w:p w:rsidR="001E369E" w:rsidRPr="009E31B2" w:rsidRDefault="001E369E" w:rsidP="001E369E">
      <w:pPr>
        <w:pStyle w:val="enumlev1"/>
        <w:spacing w:before="0" w:after="80"/>
        <w:ind w:left="0" w:firstLine="0"/>
      </w:pPr>
    </w:p>
    <w:p w:rsidR="001E369E" w:rsidRPr="00DC2036" w:rsidRDefault="001E369E" w:rsidP="001E369E">
      <w:pPr>
        <w:pStyle w:val="aff"/>
        <w:shd w:val="clear" w:color="auto" w:fill="FFFFFF"/>
        <w:spacing w:before="0" w:beforeAutospacing="0" w:after="80" w:afterAutospacing="0"/>
        <w:rPr>
          <w:rStyle w:val="ae"/>
          <w:rFonts w:ascii="Times New Roman" w:hAnsi="Times New Roman"/>
          <w:color w:val="000000"/>
          <w:sz w:val="22"/>
        </w:rPr>
      </w:pPr>
      <w:r w:rsidRPr="00DC2036">
        <w:rPr>
          <w:rStyle w:val="ae"/>
          <w:rFonts w:ascii="Times New Roman" w:hAnsi="Times New Roman"/>
          <w:color w:val="000000"/>
          <w:sz w:val="22"/>
        </w:rPr>
        <w:t>Recommendations:</w:t>
      </w:r>
    </w:p>
    <w:p w:rsidR="001E369E" w:rsidRPr="00DC2036" w:rsidRDefault="001E369E" w:rsidP="001E369E">
      <w:pPr>
        <w:pStyle w:val="aff"/>
        <w:shd w:val="clear" w:color="auto" w:fill="FFFFFF"/>
        <w:spacing w:before="0" w:beforeAutospacing="0" w:after="80" w:afterAutospacing="0"/>
        <w:rPr>
          <w:rFonts w:ascii="Times New Roman" w:hAnsi="Times New Roman"/>
          <w:color w:val="000000"/>
          <w:sz w:val="22"/>
        </w:rPr>
      </w:pPr>
      <w:r w:rsidRPr="00DC2036">
        <w:rPr>
          <w:rFonts w:ascii="Times New Roman" w:hAnsi="Times New Roman"/>
          <w:color w:val="000000"/>
          <w:sz w:val="22"/>
        </w:rPr>
        <w:t>X.800 series and others related to security.</w:t>
      </w:r>
    </w:p>
    <w:p w:rsidR="001E369E" w:rsidRPr="00DC2036" w:rsidRDefault="001E369E" w:rsidP="001E369E">
      <w:pPr>
        <w:pStyle w:val="aff"/>
        <w:shd w:val="clear" w:color="auto" w:fill="FFFFFF"/>
        <w:spacing w:before="0" w:beforeAutospacing="0" w:after="80" w:afterAutospacing="0"/>
        <w:rPr>
          <w:rStyle w:val="ae"/>
          <w:rFonts w:ascii="Times New Roman" w:hAnsi="Times New Roman"/>
          <w:color w:val="000000"/>
          <w:sz w:val="22"/>
          <w:lang w:val="fr-CH"/>
        </w:rPr>
      </w:pPr>
      <w:r w:rsidRPr="00DC2036">
        <w:rPr>
          <w:rStyle w:val="ae"/>
          <w:rFonts w:ascii="Times New Roman" w:hAnsi="Times New Roman"/>
          <w:color w:val="000000"/>
          <w:sz w:val="22"/>
          <w:lang w:val="fr-CH"/>
        </w:rPr>
        <w:t>Questions:</w:t>
      </w:r>
    </w:p>
    <w:p w:rsidR="001E369E" w:rsidRPr="00DC2036" w:rsidRDefault="001E369E" w:rsidP="001E369E">
      <w:pPr>
        <w:pStyle w:val="aff"/>
        <w:shd w:val="clear" w:color="auto" w:fill="FFFFFF"/>
        <w:spacing w:before="0" w:beforeAutospacing="0" w:after="80" w:afterAutospacing="0"/>
        <w:rPr>
          <w:rFonts w:ascii="Times New Roman" w:hAnsi="Times New Roman"/>
          <w:color w:val="000000"/>
          <w:sz w:val="22"/>
          <w:lang w:val="fr-CH"/>
        </w:rPr>
      </w:pPr>
      <w:r w:rsidRPr="00DC2036">
        <w:rPr>
          <w:rFonts w:ascii="Times New Roman" w:hAnsi="Times New Roman"/>
          <w:color w:val="000000"/>
          <w:sz w:val="22"/>
          <w:lang w:val="fr-CH"/>
        </w:rPr>
        <w:t>ITU-T Qs 1/17, 2/17, 3/17, 4/17, 5/17, 6/17, 8/17, 9/17, 10/17, 11/17, 14/17, 7/13 and 13/16.</w:t>
      </w:r>
    </w:p>
    <w:p w:rsidR="001E369E" w:rsidRPr="00DC2036" w:rsidRDefault="001E369E" w:rsidP="001E369E">
      <w:pPr>
        <w:pStyle w:val="aff"/>
        <w:shd w:val="clear" w:color="auto" w:fill="FFFFFF"/>
        <w:spacing w:before="0" w:beforeAutospacing="0" w:after="80" w:afterAutospacing="0"/>
        <w:rPr>
          <w:rStyle w:val="ae"/>
          <w:rFonts w:ascii="Times New Roman" w:hAnsi="Times New Roman"/>
          <w:color w:val="000000"/>
          <w:sz w:val="22"/>
        </w:rPr>
      </w:pPr>
      <w:r w:rsidRPr="00DC2036">
        <w:rPr>
          <w:rStyle w:val="ae"/>
          <w:rFonts w:ascii="Times New Roman" w:hAnsi="Times New Roman"/>
          <w:color w:val="000000"/>
          <w:sz w:val="22"/>
        </w:rPr>
        <w:t>Study Groups:</w:t>
      </w:r>
    </w:p>
    <w:p w:rsidR="001E369E" w:rsidRPr="00DC2036" w:rsidRDefault="001E369E" w:rsidP="001E369E">
      <w:pPr>
        <w:pStyle w:val="aff"/>
        <w:shd w:val="clear" w:color="auto" w:fill="FFFFFF"/>
        <w:spacing w:before="0" w:beforeAutospacing="0" w:after="80" w:afterAutospacing="0"/>
        <w:rPr>
          <w:rFonts w:ascii="Times New Roman" w:hAnsi="Times New Roman"/>
          <w:color w:val="000000"/>
          <w:sz w:val="22"/>
        </w:rPr>
      </w:pPr>
      <w:r w:rsidRPr="00DC2036">
        <w:rPr>
          <w:rFonts w:ascii="Times New Roman" w:hAnsi="Times New Roman"/>
          <w:color w:val="000000"/>
          <w:sz w:val="22"/>
        </w:rPr>
        <w:t>ITU-T SGs 2, 9, 11, 13, 16, and 20.</w:t>
      </w:r>
    </w:p>
    <w:p w:rsidR="001E369E" w:rsidRPr="00DC2036" w:rsidRDefault="001E369E" w:rsidP="001E369E">
      <w:pPr>
        <w:pStyle w:val="aff"/>
        <w:shd w:val="clear" w:color="auto" w:fill="FFFFFF"/>
        <w:spacing w:before="0" w:beforeAutospacing="0" w:after="80" w:afterAutospacing="0"/>
        <w:rPr>
          <w:rStyle w:val="ae"/>
          <w:rFonts w:ascii="Times New Roman" w:hAnsi="Times New Roman"/>
          <w:color w:val="000000"/>
          <w:sz w:val="22"/>
        </w:rPr>
      </w:pPr>
      <w:r w:rsidRPr="00DC2036">
        <w:rPr>
          <w:rStyle w:val="ae"/>
          <w:rFonts w:ascii="Times New Roman" w:hAnsi="Times New Roman"/>
          <w:color w:val="000000"/>
          <w:sz w:val="22"/>
        </w:rPr>
        <w:t>Standardization bodies:</w:t>
      </w:r>
    </w:p>
    <w:p w:rsidR="001E369E" w:rsidRPr="00DC2036" w:rsidRDefault="001E369E" w:rsidP="001E369E">
      <w:pPr>
        <w:pStyle w:val="aff"/>
        <w:shd w:val="clear" w:color="auto" w:fill="FFFFFF"/>
        <w:spacing w:before="0" w:beforeAutospacing="0" w:after="80" w:afterAutospacing="0"/>
        <w:rPr>
          <w:rFonts w:ascii="Times New Roman" w:hAnsi="Times New Roman"/>
          <w:color w:val="000000"/>
          <w:sz w:val="22"/>
        </w:rPr>
      </w:pPr>
      <w:r w:rsidRPr="00DC2036">
        <w:rPr>
          <w:rFonts w:ascii="Times New Roman" w:hAnsi="Times New Roman"/>
          <w:color w:val="000000"/>
          <w:sz w:val="22"/>
        </w:rPr>
        <w:t xml:space="preserve">Internet Engineering Task Force (IETF); European Telecommunications Standards Institute (ETSI); GSM Association (GSMA); ISO/IEC JTC 1/SC 27, ISO/TC 68, ISO/TC 307; </w:t>
      </w:r>
      <w:proofErr w:type="spellStart"/>
      <w:r w:rsidRPr="00DC2036">
        <w:rPr>
          <w:rFonts w:ascii="Times New Roman" w:hAnsi="Times New Roman"/>
          <w:color w:val="000000"/>
          <w:sz w:val="22"/>
        </w:rPr>
        <w:t>Kantara</w:t>
      </w:r>
      <w:proofErr w:type="spellEnd"/>
      <w:r w:rsidRPr="00DC2036">
        <w:rPr>
          <w:rFonts w:ascii="Times New Roman" w:hAnsi="Times New Roman"/>
          <w:color w:val="000000"/>
          <w:sz w:val="22"/>
        </w:rPr>
        <w:t xml:space="preserve"> Initiative; Organization for the Advancement of Structured Information Standards (OASIS); Open Mobile Alliance (OMA); World Wide Web Consortium (W3C).</w:t>
      </w:r>
    </w:p>
    <w:p w:rsidR="001E369E" w:rsidRPr="00DC2036" w:rsidRDefault="001E369E" w:rsidP="001E369E">
      <w:pPr>
        <w:pStyle w:val="aff"/>
        <w:shd w:val="clear" w:color="auto" w:fill="FFFFFF"/>
        <w:spacing w:before="0" w:beforeAutospacing="0" w:after="80" w:afterAutospacing="0"/>
        <w:rPr>
          <w:rStyle w:val="ae"/>
          <w:rFonts w:ascii="Times New Roman" w:hAnsi="Times New Roman"/>
          <w:color w:val="000000"/>
          <w:sz w:val="22"/>
        </w:rPr>
      </w:pPr>
      <w:r w:rsidRPr="00DC2036">
        <w:rPr>
          <w:rStyle w:val="ae"/>
          <w:rFonts w:ascii="Times New Roman" w:hAnsi="Times New Roman"/>
          <w:color w:val="000000"/>
          <w:sz w:val="22"/>
        </w:rPr>
        <w:t>Other bodies:</w:t>
      </w:r>
    </w:p>
    <w:p w:rsidR="001E369E" w:rsidRPr="00D21C41" w:rsidRDefault="001E369E" w:rsidP="001E369E">
      <w:pPr>
        <w:pStyle w:val="aff"/>
        <w:shd w:val="clear" w:color="auto" w:fill="FFFFFF"/>
        <w:spacing w:before="0" w:beforeAutospacing="0" w:after="80" w:afterAutospacing="0"/>
        <w:rPr>
          <w:rFonts w:ascii="Times New Roman" w:hAnsi="Times New Roman"/>
          <w:color w:val="000000"/>
          <w:sz w:val="22"/>
        </w:rPr>
      </w:pPr>
      <w:r w:rsidRPr="00DC2036">
        <w:rPr>
          <w:rFonts w:ascii="Times New Roman" w:hAnsi="Times New Roman"/>
          <w:color w:val="000000"/>
          <w:sz w:val="22"/>
        </w:rPr>
        <w:t>Council of Europe (COE); European Network and Information Security Agency (ENISA); Fast Identity Online (FIDO) Alliance</w:t>
      </w:r>
      <w:r w:rsidRPr="00D21C41">
        <w:rPr>
          <w:rFonts w:ascii="Times New Roman" w:hAnsi="Times New Roman"/>
          <w:color w:val="000000"/>
          <w:sz w:val="22"/>
        </w:rPr>
        <w:t>; International Multilateral Partnership Aga</w:t>
      </w:r>
      <w:r>
        <w:rPr>
          <w:rFonts w:ascii="Times New Roman" w:hAnsi="Times New Roman"/>
          <w:color w:val="000000"/>
          <w:sz w:val="22"/>
        </w:rPr>
        <w:t>inst Cyber Threats (IMPACT).</w:t>
      </w:r>
    </w:p>
    <w:p w:rsidR="001E369E" w:rsidRDefault="001E369E" w:rsidP="001E369E">
      <w:pPr>
        <w:spacing w:before="0" w:after="160" w:line="259" w:lineRule="auto"/>
        <w:rPr>
          <w:b/>
          <w:sz w:val="28"/>
          <w:szCs w:val="28"/>
          <w:lang w:val="en-US"/>
        </w:rPr>
      </w:pPr>
    </w:p>
    <w:p w:rsidR="0043739C" w:rsidRDefault="0043739C" w:rsidP="0043739C">
      <w:pPr>
        <w:autoSpaceDE/>
        <w:autoSpaceDN/>
      </w:pPr>
      <w:r>
        <w:br w:type="page"/>
      </w:r>
    </w:p>
    <w:p w:rsidR="0066635A" w:rsidRDefault="0066635A" w:rsidP="0066635A">
      <w:pPr>
        <w:spacing w:after="240"/>
        <w:jc w:val="center"/>
        <w:rPr>
          <w:b/>
          <w:sz w:val="28"/>
          <w:szCs w:val="28"/>
        </w:rPr>
      </w:pPr>
      <w:r w:rsidRPr="00F976C1">
        <w:rPr>
          <w:b/>
          <w:sz w:val="28"/>
          <w:szCs w:val="28"/>
        </w:rPr>
        <w:lastRenderedPageBreak/>
        <w:t xml:space="preserve">DRAFT QUESTION </w:t>
      </w:r>
      <w:r w:rsidR="0026077A">
        <w:rPr>
          <w:b/>
          <w:sz w:val="28"/>
          <w:szCs w:val="28"/>
        </w:rPr>
        <w:t>H</w:t>
      </w:r>
      <w:r w:rsidRPr="00F976C1">
        <w:rPr>
          <w:b/>
          <w:sz w:val="28"/>
          <w:szCs w:val="28"/>
        </w:rPr>
        <w:t>/1</w:t>
      </w:r>
      <w:r>
        <w:rPr>
          <w:b/>
          <w:sz w:val="28"/>
          <w:szCs w:val="28"/>
        </w:rPr>
        <w:t>7</w:t>
      </w:r>
    </w:p>
    <w:p w:rsidR="0066635A" w:rsidRDefault="0066635A" w:rsidP="0066635A">
      <w:pPr>
        <w:autoSpaceDE/>
        <w:autoSpaceDN/>
        <w:spacing w:after="240"/>
        <w:jc w:val="center"/>
        <w:rPr>
          <w:rFonts w:asciiTheme="majorBidi" w:hAnsiTheme="majorBidi" w:cstheme="majorBidi"/>
          <w:b/>
          <w:bCs/>
          <w:sz w:val="28"/>
          <w:szCs w:val="28"/>
          <w:lang w:eastAsia="zh-CN"/>
        </w:rPr>
      </w:pPr>
      <w:r>
        <w:rPr>
          <w:rFonts w:asciiTheme="majorBidi" w:hAnsiTheme="majorBidi" w:cstheme="majorBidi"/>
          <w:b/>
          <w:bCs/>
          <w:sz w:val="28"/>
          <w:szCs w:val="28"/>
          <w:lang w:eastAsia="zh-CN"/>
        </w:rPr>
        <w:t xml:space="preserve">Cloud computing </w:t>
      </w:r>
      <w:r>
        <w:rPr>
          <w:rFonts w:asciiTheme="majorBidi" w:eastAsia="DengXian" w:hAnsiTheme="majorBidi" w:cstheme="majorBidi"/>
          <w:b/>
          <w:sz w:val="28"/>
          <w:szCs w:val="28"/>
          <w:lang w:eastAsia="zh-CN"/>
        </w:rPr>
        <w:t>and</w:t>
      </w:r>
      <w:r>
        <w:rPr>
          <w:rFonts w:asciiTheme="majorBidi" w:hAnsiTheme="majorBidi" w:cstheme="majorBidi"/>
          <w:b/>
          <w:sz w:val="28"/>
          <w:szCs w:val="28"/>
          <w:lang w:eastAsia="zh-CN"/>
        </w:rPr>
        <w:t xml:space="preserve"> Big data </w:t>
      </w:r>
      <w:r>
        <w:rPr>
          <w:rFonts w:asciiTheme="majorBidi" w:eastAsia="맑은 고딕" w:hAnsiTheme="majorBidi" w:cstheme="majorBidi"/>
          <w:b/>
          <w:sz w:val="28"/>
          <w:szCs w:val="28"/>
        </w:rPr>
        <w:t>infrastructure</w:t>
      </w:r>
      <w:r>
        <w:rPr>
          <w:sz w:val="28"/>
          <w:szCs w:val="28"/>
          <w:lang w:eastAsia="zh-CN"/>
        </w:rPr>
        <w:t xml:space="preserve"> </w:t>
      </w:r>
      <w:r>
        <w:rPr>
          <w:rFonts w:asciiTheme="majorBidi" w:hAnsiTheme="majorBidi" w:cstheme="majorBidi"/>
          <w:b/>
          <w:bCs/>
          <w:sz w:val="28"/>
          <w:szCs w:val="28"/>
          <w:lang w:eastAsia="zh-CN"/>
        </w:rPr>
        <w:t>security</w:t>
      </w:r>
    </w:p>
    <w:p w:rsidR="0066635A" w:rsidRDefault="0066635A" w:rsidP="0066635A">
      <w:pPr>
        <w:pStyle w:val="Questionhistory"/>
        <w:rPr>
          <w:sz w:val="22"/>
          <w:szCs w:val="22"/>
        </w:rPr>
      </w:pPr>
      <w:r w:rsidRPr="00F976C1">
        <w:rPr>
          <w:sz w:val="22"/>
          <w:szCs w:val="22"/>
        </w:rPr>
        <w:t xml:space="preserve">(Continuation of Question </w:t>
      </w:r>
      <w:r>
        <w:rPr>
          <w:sz w:val="22"/>
          <w:szCs w:val="22"/>
        </w:rPr>
        <w:t>8</w:t>
      </w:r>
      <w:r w:rsidRPr="00F976C1">
        <w:rPr>
          <w:sz w:val="22"/>
          <w:szCs w:val="22"/>
        </w:rPr>
        <w:t>/17)</w:t>
      </w:r>
    </w:p>
    <w:p w:rsidR="0066635A" w:rsidRPr="0066635A" w:rsidRDefault="0066635A" w:rsidP="0010028E">
      <w:pPr>
        <w:pStyle w:val="Questionhistory"/>
        <w:spacing w:after="80"/>
        <w:rPr>
          <w:b/>
          <w:sz w:val="22"/>
          <w:szCs w:val="22"/>
        </w:rPr>
      </w:pPr>
      <w:r w:rsidRPr="0066635A">
        <w:rPr>
          <w:b/>
          <w:sz w:val="22"/>
          <w:szCs w:val="22"/>
        </w:rPr>
        <w:t>1</w:t>
      </w:r>
      <w:r w:rsidRPr="0066635A">
        <w:rPr>
          <w:b/>
          <w:sz w:val="22"/>
          <w:szCs w:val="22"/>
        </w:rPr>
        <w:tab/>
        <w:t>Motivation</w:t>
      </w:r>
    </w:p>
    <w:p w:rsidR="0043739C" w:rsidRDefault="0043739C" w:rsidP="00664057">
      <w:pPr>
        <w:autoSpaceDE/>
        <w:autoSpaceDN/>
        <w:spacing w:before="0" w:after="80"/>
        <w:rPr>
          <w:rFonts w:eastAsia="맑은 고딕"/>
          <w:sz w:val="22"/>
        </w:rPr>
      </w:pPr>
      <w:r>
        <w:rPr>
          <w:rFonts w:eastAsia="맑은 고딕"/>
          <w:sz w:val="22"/>
        </w:rPr>
        <w:t>Cloud computing is a model for enabling service user’s ubiquitous, convenient, on-demand network access to a shared pool of configurable computing resources (e.g., networks, servers, storage, applications, and services), that can be rapidly provisioned and released with minimal management effort or service provider interaction. The cloud computing model is defined by five essential characteristics (on-demand, delivery over a broad network access, resource pooling, rapid elasticity, self and measured services), five cloud computing service categories, i.e., Software as a Service (SaaS), Communication as a Service (</w:t>
      </w:r>
      <w:proofErr w:type="spellStart"/>
      <w:r>
        <w:rPr>
          <w:rFonts w:eastAsia="맑은 고딕"/>
          <w:sz w:val="22"/>
        </w:rPr>
        <w:t>CaaS</w:t>
      </w:r>
      <w:proofErr w:type="spellEnd"/>
      <w:r>
        <w:rPr>
          <w:rFonts w:eastAsia="맑은 고딕"/>
          <w:sz w:val="22"/>
        </w:rPr>
        <w:t>), Platform as a Service (PaaS), Infrastructure as a Service (IaaS) and Network as a Service (</w:t>
      </w:r>
      <w:proofErr w:type="spellStart"/>
      <w:r>
        <w:rPr>
          <w:rFonts w:eastAsia="맑은 고딕"/>
          <w:sz w:val="22"/>
        </w:rPr>
        <w:t>NaaS</w:t>
      </w:r>
      <w:proofErr w:type="spellEnd"/>
      <w:r>
        <w:rPr>
          <w:rFonts w:eastAsia="맑은 고딕"/>
          <w:sz w:val="22"/>
        </w:rPr>
        <w:t xml:space="preserve">), and different deployment models (public, private, hybrid…). The advent </w:t>
      </w:r>
      <w:r>
        <w:rPr>
          <w:rFonts w:eastAsia="맑은 고딕" w:hint="eastAsia"/>
          <w:sz w:val="22"/>
        </w:rPr>
        <w:t>and now, confirmed maturity</w:t>
      </w:r>
      <w:r>
        <w:rPr>
          <w:rFonts w:eastAsia="맑은 고딕"/>
          <w:sz w:val="22"/>
        </w:rPr>
        <w:t xml:space="preserve">, of the cloud computing approach as the preferred vehicle for discovering, externalizing, composing, service re-use within workflows, applications, communication enabled applications places new emphasis on the need for security. </w:t>
      </w:r>
      <w:r>
        <w:rPr>
          <w:rFonts w:eastAsia="맑은 고딕" w:hint="eastAsia"/>
          <w:sz w:val="22"/>
        </w:rPr>
        <w:t>In particular</w:t>
      </w:r>
      <w:r>
        <w:rPr>
          <w:rFonts w:eastAsia="맑은 고딕"/>
          <w:sz w:val="22"/>
        </w:rPr>
        <w:t>,</w:t>
      </w:r>
      <w:r>
        <w:rPr>
          <w:rFonts w:eastAsia="맑은 고딕" w:hint="eastAsia"/>
          <w:sz w:val="22"/>
        </w:rPr>
        <w:t xml:space="preserve"> the composing aspect reflects a new phenomenon called </w:t>
      </w:r>
      <w:proofErr w:type="spellStart"/>
      <w:r>
        <w:rPr>
          <w:rFonts w:eastAsia="맑은 고딕" w:hint="eastAsia"/>
          <w:sz w:val="22"/>
        </w:rPr>
        <w:t>onboarding</w:t>
      </w:r>
      <w:proofErr w:type="spellEnd"/>
      <w:r>
        <w:rPr>
          <w:rFonts w:eastAsia="맑은 고딕" w:hint="eastAsia"/>
          <w:sz w:val="22"/>
        </w:rPr>
        <w:t xml:space="preserve"> of cloud computing services at any level between actors of the Digital Service Provider (DSP) ecosystem, in particular ICT and OTT. This requires a specific approach to security and compliancy</w:t>
      </w:r>
      <w:r>
        <w:rPr>
          <w:rFonts w:eastAsia="맑은 고딕"/>
          <w:sz w:val="22"/>
        </w:rPr>
        <w:t xml:space="preserve">. </w:t>
      </w:r>
      <w:r>
        <w:rPr>
          <w:rFonts w:eastAsia="맑은 고딕" w:hint="eastAsia"/>
          <w:sz w:val="22"/>
        </w:rPr>
        <w:t xml:space="preserve"> </w:t>
      </w:r>
    </w:p>
    <w:p w:rsidR="0043739C" w:rsidRDefault="0043739C" w:rsidP="00664057">
      <w:pPr>
        <w:autoSpaceDE/>
        <w:autoSpaceDN/>
        <w:spacing w:before="0" w:after="80"/>
        <w:rPr>
          <w:rFonts w:eastAsia="맑은 고딕"/>
          <w:sz w:val="22"/>
        </w:rPr>
      </w:pPr>
      <w:r>
        <w:rPr>
          <w:rFonts w:eastAsia="맑은 고딕"/>
          <w:sz w:val="22"/>
        </w:rPr>
        <w:t xml:space="preserve">Forecasted benefits of cloud computing include flexible and dynamic resource provisioning, and simpler and automated administration of IT infrastructure. Virtualization makes possible to share of nearly unlimited resources, with scalability improvements and massive cost reductions for infrastructure management. However, open systems and shared resources of cloud computing raise many concerns about security, which is one of the most important barrier to the adoption of cloud computing. </w:t>
      </w:r>
      <w:r>
        <w:rPr>
          <w:rFonts w:eastAsia="맑은 고딕" w:hint="eastAsia"/>
          <w:sz w:val="22"/>
        </w:rPr>
        <w:t xml:space="preserve">Indeed customers of the ICTs and OTTs face difficulties to move to the cloud with a growing concern over what is called Shadow IT. </w:t>
      </w:r>
      <w:r>
        <w:rPr>
          <w:rFonts w:eastAsia="맑은 고딕"/>
          <w:sz w:val="22"/>
        </w:rPr>
        <w:t>Moving to the cloud implies to shifting from safe, traditional, in-house IT systems to unsafe, “</w:t>
      </w:r>
      <w:proofErr w:type="spellStart"/>
      <w:r>
        <w:rPr>
          <w:rFonts w:eastAsia="맑은 고딕"/>
          <w:sz w:val="22"/>
        </w:rPr>
        <w:t>cloudified</w:t>
      </w:r>
      <w:proofErr w:type="spellEnd"/>
      <w:r>
        <w:rPr>
          <w:rFonts w:eastAsia="맑은 고딕"/>
          <w:sz w:val="22"/>
        </w:rPr>
        <w:t xml:space="preserve">”, open infrastructures. It thus requires in-depth rethinking of security </w:t>
      </w:r>
      <w:r w:rsidRPr="00865AB4">
        <w:rPr>
          <w:rFonts w:eastAsia="맑은 고딕"/>
          <w:sz w:val="22"/>
        </w:rPr>
        <w:t>and this applies both for when new actors of the DSP ecosystem build their clouds as well as when the end customers want to move their legacy applications and services as well as their security posture to use and leverage cloud computing</w:t>
      </w:r>
      <w:r>
        <w:rPr>
          <w:rFonts w:eastAsia="맑은 고딕"/>
          <w:sz w:val="22"/>
        </w:rPr>
        <w:t>.</w:t>
      </w:r>
    </w:p>
    <w:p w:rsidR="0043739C" w:rsidRDefault="0043739C" w:rsidP="00664057">
      <w:pPr>
        <w:autoSpaceDE/>
        <w:autoSpaceDN/>
        <w:spacing w:before="0" w:after="80"/>
        <w:rPr>
          <w:rFonts w:eastAsia="맑은 고딕"/>
          <w:sz w:val="22"/>
        </w:rPr>
      </w:pPr>
      <w:r>
        <w:rPr>
          <w:rFonts w:eastAsia="맑은 고딕"/>
          <w:sz w:val="22"/>
        </w:rPr>
        <w:t>Cloud computing was considered for several years as service-centric IT and controlled by Internet players. However, telecommunication players have an important role to play in the emerging cloud computing market and ecosystem. As cloud services are delivered through telecommunication networks, telecommunication players should guarantee a high assurance level. Strong but flexible security protection will be a key enabler for the whole cloud market and eco-system.</w:t>
      </w:r>
    </w:p>
    <w:p w:rsidR="0043739C" w:rsidRDefault="0043739C" w:rsidP="00664057">
      <w:pPr>
        <w:spacing w:before="0" w:after="80"/>
        <w:rPr>
          <w:rFonts w:eastAsia="맑은 고딕"/>
          <w:sz w:val="22"/>
        </w:rPr>
      </w:pPr>
      <w:r>
        <w:rPr>
          <w:rFonts w:eastAsia="맑은 고딕"/>
          <w:sz w:val="22"/>
        </w:rPr>
        <w:t xml:space="preserve">In addition, the flexible use of rich resources in cloud computing environments will enable new security services that the current premise defences cannot provide (e.g. anti-malware services as a cloud service). </w:t>
      </w:r>
    </w:p>
    <w:p w:rsidR="0043739C" w:rsidRDefault="0043739C" w:rsidP="00664057">
      <w:pPr>
        <w:spacing w:before="0" w:after="80"/>
        <w:rPr>
          <w:rFonts w:eastAsia="맑은 고딕"/>
          <w:sz w:val="22"/>
        </w:rPr>
      </w:pPr>
      <w:r>
        <w:rPr>
          <w:rFonts w:eastAsia="맑은 고딕"/>
          <w:sz w:val="22"/>
        </w:rPr>
        <w:t>The transition to virtualized, container-based and now server-less services means that consumers of these services must be aware of security issues within the virtualized service and the providers of the service must be aware of security issues across multiple instances of cloud-based, virtualized service. This is true of the entire life-cycle of these services. This includes the provisioning of these virtualized services, the transition to and use of those services, and the eventual end-of-life for the services. At least two, distinct levels of security have to be established: the security of the virtualized service itself and the security of the provisioning and control of the virtualized services. As well, when those services are themselves security services what are the interoperability aspects that can be leveraged by ICT, OTTs and ultimately their customers.</w:t>
      </w:r>
    </w:p>
    <w:p w:rsidR="0043739C" w:rsidRDefault="0043739C" w:rsidP="00664057">
      <w:pPr>
        <w:spacing w:before="0" w:after="80"/>
        <w:rPr>
          <w:rFonts w:eastAsia="맑은 고딕"/>
          <w:sz w:val="22"/>
        </w:rPr>
      </w:pPr>
      <w:r>
        <w:rPr>
          <w:rFonts w:eastAsia="SimSun"/>
          <w:sz w:val="22"/>
        </w:rPr>
        <w:t xml:space="preserve">Big Data is considered as the technologies, the set of tools, the data and the analytics used in processing large amount of data. Furthermore, as data grow exponentially and become a key asset of telecommunication/ICT networks, massive datasets are analysed with the support of cloud computing to reveal patterns and relationships that would otherwise remain hidden. The core processes of big data such as data collection, storage, analysis, management and visualization are achieved on the basis of cloud computing, without which big data cannot be rapidly transferred and analysed using traditional technologies (e.g. Big Data as a </w:t>
      </w:r>
      <w:r>
        <w:rPr>
          <w:rFonts w:eastAsia="SimSun"/>
          <w:sz w:val="22"/>
        </w:rPr>
        <w:lastRenderedPageBreak/>
        <w:t xml:space="preserve">Service). </w:t>
      </w:r>
      <w:r>
        <w:rPr>
          <w:rFonts w:eastAsia="맑은 고딕"/>
          <w:sz w:val="22"/>
        </w:rPr>
        <w:t>Thus, there is need to examine what kind of security measures cloud computing can offer in the near future.</w:t>
      </w:r>
    </w:p>
    <w:p w:rsidR="0043739C" w:rsidRDefault="0043739C" w:rsidP="00664057">
      <w:pPr>
        <w:autoSpaceDE/>
        <w:autoSpaceDN/>
        <w:spacing w:before="0" w:after="80"/>
        <w:rPr>
          <w:rFonts w:eastAsia="맑은 고딕"/>
          <w:sz w:val="22"/>
        </w:rPr>
      </w:pPr>
      <w:r>
        <w:rPr>
          <w:rFonts w:eastAsia="맑은 고딕"/>
          <w:sz w:val="22"/>
        </w:rPr>
        <w:t>Recommendations ITU-T X.1601, X.1602, and X.1631 provide a set of Recommendations on security service for cloud security overview, architecture and framework, cross-layers cloud security and specific security of network services. Currently there is a strong need for securing cloud computing enabled critical voice, multi-media, identity based services, information assurance services, identity and data services, and emergency based services. This Question is intended to develop new Recommendations based on the Focus Group Cloud Technical Report Part 5 for:</w:t>
      </w:r>
    </w:p>
    <w:p w:rsidR="0043739C" w:rsidRDefault="0043739C" w:rsidP="00664057">
      <w:pPr>
        <w:numPr>
          <w:ilvl w:val="0"/>
          <w:numId w:val="5"/>
        </w:numPr>
        <w:tabs>
          <w:tab w:val="clear" w:pos="1134"/>
          <w:tab w:val="clear" w:pos="1871"/>
          <w:tab w:val="clear" w:pos="2268"/>
        </w:tabs>
        <w:overflowPunct/>
        <w:autoSpaceDE/>
        <w:autoSpaceDN/>
        <w:adjustRightInd/>
        <w:spacing w:before="0" w:after="80" w:line="259" w:lineRule="auto"/>
        <w:ind w:left="499" w:firstLine="0"/>
        <w:textAlignment w:val="auto"/>
        <w:rPr>
          <w:rFonts w:eastAsia="맑은 고딕"/>
          <w:sz w:val="22"/>
        </w:rPr>
      </w:pPr>
      <w:r>
        <w:rPr>
          <w:rFonts w:eastAsia="맑은 고딕"/>
          <w:sz w:val="22"/>
        </w:rPr>
        <w:t>best practices and guidelines development to guide on how to provide security in a cloud computing based environment;</w:t>
      </w:r>
    </w:p>
    <w:p w:rsidR="0043739C" w:rsidRDefault="0043739C" w:rsidP="00664057">
      <w:pPr>
        <w:numPr>
          <w:ilvl w:val="0"/>
          <w:numId w:val="5"/>
        </w:numPr>
        <w:tabs>
          <w:tab w:val="clear" w:pos="1134"/>
          <w:tab w:val="clear" w:pos="1871"/>
          <w:tab w:val="clear" w:pos="2268"/>
        </w:tabs>
        <w:overflowPunct/>
        <w:autoSpaceDE/>
        <w:autoSpaceDN/>
        <w:adjustRightInd/>
        <w:spacing w:before="0" w:after="80" w:line="259" w:lineRule="auto"/>
        <w:ind w:left="499" w:firstLine="0"/>
        <w:textAlignment w:val="auto"/>
        <w:rPr>
          <w:rFonts w:eastAsia="맑은 고딕"/>
          <w:sz w:val="22"/>
        </w:rPr>
      </w:pPr>
      <w:r>
        <w:rPr>
          <w:rFonts w:eastAsia="맑은 고딕"/>
          <w:sz w:val="22"/>
        </w:rPr>
        <w:t>responsibility clarification, and security requirements and threats definition for the main actors and related roles in the cloud computing ecosystem;</w:t>
      </w:r>
    </w:p>
    <w:p w:rsidR="0043739C" w:rsidRDefault="0043739C" w:rsidP="00664057">
      <w:pPr>
        <w:numPr>
          <w:ilvl w:val="0"/>
          <w:numId w:val="5"/>
        </w:numPr>
        <w:tabs>
          <w:tab w:val="clear" w:pos="1134"/>
          <w:tab w:val="clear" w:pos="1871"/>
          <w:tab w:val="clear" w:pos="2268"/>
        </w:tabs>
        <w:overflowPunct/>
        <w:autoSpaceDE/>
        <w:autoSpaceDN/>
        <w:adjustRightInd/>
        <w:spacing w:before="0" w:after="80" w:line="259" w:lineRule="auto"/>
        <w:ind w:left="499" w:firstLine="0"/>
        <w:textAlignment w:val="auto"/>
        <w:rPr>
          <w:rFonts w:eastAsia="맑은 고딕"/>
          <w:sz w:val="22"/>
        </w:rPr>
      </w:pPr>
      <w:r>
        <w:rPr>
          <w:rFonts w:eastAsia="맑은 고딕"/>
          <w:sz w:val="22"/>
        </w:rPr>
        <w:t>security architecture based on the reference architecture provided by Q18/13;</w:t>
      </w:r>
    </w:p>
    <w:p w:rsidR="0043739C" w:rsidRDefault="0043739C" w:rsidP="00664057">
      <w:pPr>
        <w:numPr>
          <w:ilvl w:val="0"/>
          <w:numId w:val="5"/>
        </w:numPr>
        <w:tabs>
          <w:tab w:val="clear" w:pos="1134"/>
          <w:tab w:val="clear" w:pos="1871"/>
          <w:tab w:val="clear" w:pos="2268"/>
        </w:tabs>
        <w:overflowPunct/>
        <w:autoSpaceDE/>
        <w:autoSpaceDN/>
        <w:adjustRightInd/>
        <w:spacing w:before="0" w:after="80" w:line="259" w:lineRule="auto"/>
        <w:ind w:left="499" w:firstLine="0"/>
        <w:textAlignment w:val="auto"/>
        <w:rPr>
          <w:rFonts w:eastAsia="맑은 고딕"/>
          <w:sz w:val="22"/>
        </w:rPr>
      </w:pPr>
      <w:r>
        <w:rPr>
          <w:rFonts w:eastAsia="맑은 고딕"/>
          <w:sz w:val="22"/>
        </w:rPr>
        <w:t>security management and audit technologies for the trust management.</w:t>
      </w:r>
    </w:p>
    <w:p w:rsidR="0043739C" w:rsidRDefault="0043739C" w:rsidP="00664057">
      <w:pPr>
        <w:autoSpaceDE/>
        <w:autoSpaceDN/>
        <w:spacing w:before="0" w:after="80"/>
        <w:rPr>
          <w:rFonts w:eastAsia="맑은 고딕"/>
          <w:sz w:val="22"/>
        </w:rPr>
      </w:pPr>
      <w:r>
        <w:rPr>
          <w:rFonts w:eastAsia="맑은 고딕"/>
          <w:sz w:val="22"/>
        </w:rPr>
        <w:t>Question 8/17 will collaborate with related Questions such as 2/17, 3/17, 4/17, 7/17, 10/17 and 11/17 to develop Recommendations on cloud computing security.</w:t>
      </w:r>
    </w:p>
    <w:p w:rsidR="0043739C" w:rsidRDefault="0043739C" w:rsidP="00664057">
      <w:pPr>
        <w:autoSpaceDE/>
        <w:autoSpaceDN/>
        <w:spacing w:before="0" w:after="80"/>
        <w:rPr>
          <w:rFonts w:eastAsia="맑은 고딕"/>
          <w:sz w:val="22"/>
        </w:rPr>
      </w:pPr>
      <w:r>
        <w:rPr>
          <w:rFonts w:eastAsia="맑은 고딕"/>
          <w:sz w:val="22"/>
        </w:rPr>
        <w:t>Recommendations under responsibility of this Question as of 19 September 201</w:t>
      </w:r>
      <w:r>
        <w:rPr>
          <w:rFonts w:eastAsia="DengXian"/>
          <w:sz w:val="22"/>
          <w:lang w:eastAsia="zh-CN"/>
        </w:rPr>
        <w:t>8</w:t>
      </w:r>
      <w:r>
        <w:rPr>
          <w:rFonts w:eastAsia="맑은 고딕"/>
          <w:sz w:val="22"/>
        </w:rPr>
        <w:t>: X.1601, X.1602, X.1603, X.1631, X.1641 and X.1642.</w:t>
      </w:r>
    </w:p>
    <w:p w:rsidR="0043739C" w:rsidRDefault="0043739C" w:rsidP="00664057">
      <w:pPr>
        <w:autoSpaceDE/>
        <w:autoSpaceDN/>
        <w:spacing w:before="0" w:after="80"/>
        <w:rPr>
          <w:rFonts w:eastAsia="맑은 고딕"/>
          <w:sz w:val="22"/>
        </w:rPr>
      </w:pPr>
      <w:r>
        <w:rPr>
          <w:rFonts w:eastAsia="맑은 고딕"/>
          <w:sz w:val="22"/>
        </w:rPr>
        <w:t>Texts under development:</w:t>
      </w:r>
      <w:r>
        <w:rPr>
          <w:sz w:val="22"/>
        </w:rPr>
        <w:t xml:space="preserve"> </w:t>
      </w:r>
      <w:proofErr w:type="spellStart"/>
      <w:r>
        <w:rPr>
          <w:rFonts w:eastAsia="SimSun"/>
          <w:sz w:val="22"/>
        </w:rPr>
        <w:t>X.GSBDaaS</w:t>
      </w:r>
      <w:proofErr w:type="spellEnd"/>
      <w:r>
        <w:rPr>
          <w:rFonts w:eastAsia="SimSun"/>
          <w:sz w:val="22"/>
        </w:rPr>
        <w:t xml:space="preserve">, </w:t>
      </w:r>
      <w:proofErr w:type="spellStart"/>
      <w:r>
        <w:rPr>
          <w:rFonts w:eastAsia="맑은 고딕"/>
          <w:sz w:val="22"/>
        </w:rPr>
        <w:t>X.sgBDIP</w:t>
      </w:r>
      <w:proofErr w:type="spellEnd"/>
      <w:r>
        <w:rPr>
          <w:rFonts w:eastAsia="맑은 고딕"/>
          <w:sz w:val="22"/>
        </w:rPr>
        <w:t xml:space="preserve">, </w:t>
      </w:r>
      <w:proofErr w:type="spellStart"/>
      <w:r>
        <w:rPr>
          <w:rFonts w:eastAsia="맑은 고딕"/>
          <w:sz w:val="22"/>
        </w:rPr>
        <w:t>X.sgcc</w:t>
      </w:r>
      <w:proofErr w:type="spellEnd"/>
      <w:r>
        <w:rPr>
          <w:rFonts w:eastAsia="맑은 고딕"/>
          <w:sz w:val="22"/>
        </w:rPr>
        <w:t xml:space="preserve">, </w:t>
      </w:r>
      <w:proofErr w:type="spellStart"/>
      <w:r>
        <w:rPr>
          <w:rFonts w:eastAsia="맑은 고딕"/>
          <w:sz w:val="22"/>
        </w:rPr>
        <w:t>X.sgdc</w:t>
      </w:r>
      <w:proofErr w:type="spellEnd"/>
      <w:r>
        <w:rPr>
          <w:rFonts w:eastAsia="맑은 고딕"/>
          <w:sz w:val="22"/>
        </w:rPr>
        <w:t xml:space="preserve">, </w:t>
      </w:r>
      <w:proofErr w:type="spellStart"/>
      <w:r>
        <w:rPr>
          <w:rFonts w:eastAsia="SimSun"/>
          <w:sz w:val="22"/>
        </w:rPr>
        <w:t>X.sgtBD</w:t>
      </w:r>
      <w:proofErr w:type="spellEnd"/>
      <w:r>
        <w:rPr>
          <w:rFonts w:eastAsia="SimSun"/>
          <w:sz w:val="22"/>
        </w:rPr>
        <w:t xml:space="preserve">, </w:t>
      </w:r>
      <w:proofErr w:type="spellStart"/>
      <w:r>
        <w:rPr>
          <w:rFonts w:eastAsia="SimSun"/>
          <w:sz w:val="22"/>
        </w:rPr>
        <w:t>X.SRCaaS</w:t>
      </w:r>
      <w:proofErr w:type="spellEnd"/>
      <w:r>
        <w:rPr>
          <w:rFonts w:eastAsia="SimSun"/>
          <w:sz w:val="22"/>
        </w:rPr>
        <w:t>, X.sr-</w:t>
      </w:r>
      <w:proofErr w:type="spellStart"/>
      <w:r>
        <w:rPr>
          <w:rFonts w:eastAsia="SimSun"/>
          <w:sz w:val="22"/>
        </w:rPr>
        <w:t>cphr</w:t>
      </w:r>
      <w:proofErr w:type="spellEnd"/>
      <w:r>
        <w:rPr>
          <w:rFonts w:eastAsia="SimSun"/>
          <w:sz w:val="22"/>
        </w:rPr>
        <w:t xml:space="preserve">, </w:t>
      </w:r>
      <w:proofErr w:type="spellStart"/>
      <w:r>
        <w:rPr>
          <w:rFonts w:eastAsia="맑은 고딕"/>
          <w:sz w:val="22"/>
        </w:rPr>
        <w:t>X.SRIaaS</w:t>
      </w:r>
      <w:proofErr w:type="spellEnd"/>
      <w:r>
        <w:rPr>
          <w:rFonts w:eastAsia="맑은 고딕"/>
          <w:sz w:val="22"/>
        </w:rPr>
        <w:t xml:space="preserve"> and </w:t>
      </w:r>
      <w:proofErr w:type="spellStart"/>
      <w:r>
        <w:rPr>
          <w:rFonts w:eastAsia="SimSun"/>
          <w:sz w:val="22"/>
        </w:rPr>
        <w:t>X.SRNaaS</w:t>
      </w:r>
      <w:proofErr w:type="spellEnd"/>
      <w:r>
        <w:rPr>
          <w:rFonts w:eastAsia="맑은 고딕"/>
          <w:sz w:val="22"/>
        </w:rPr>
        <w:t>.</w:t>
      </w:r>
    </w:p>
    <w:p w:rsidR="0066635A" w:rsidRPr="0066635A" w:rsidRDefault="0066635A" w:rsidP="0010028E">
      <w:pPr>
        <w:autoSpaceDE/>
        <w:autoSpaceDN/>
        <w:spacing w:after="80"/>
        <w:rPr>
          <w:rFonts w:eastAsia="맑은 고딕"/>
          <w:b/>
          <w:sz w:val="22"/>
        </w:rPr>
      </w:pPr>
      <w:r w:rsidRPr="0066635A">
        <w:rPr>
          <w:rFonts w:eastAsia="맑은 고딕"/>
          <w:b/>
          <w:sz w:val="22"/>
        </w:rPr>
        <w:t>2</w:t>
      </w:r>
      <w:r w:rsidRPr="0066635A">
        <w:rPr>
          <w:rFonts w:eastAsia="맑은 고딕"/>
          <w:b/>
          <w:sz w:val="22"/>
        </w:rPr>
        <w:tab/>
        <w:t>Question</w:t>
      </w:r>
    </w:p>
    <w:p w:rsidR="0043739C" w:rsidRDefault="0043739C" w:rsidP="00664057">
      <w:pPr>
        <w:autoSpaceDE/>
        <w:autoSpaceDN/>
        <w:spacing w:before="0" w:after="80"/>
        <w:rPr>
          <w:rFonts w:eastAsia="굴림"/>
          <w:sz w:val="22"/>
        </w:rPr>
      </w:pPr>
      <w:r>
        <w:rPr>
          <w:rFonts w:eastAsia="굴림"/>
          <w:sz w:val="22"/>
        </w:rPr>
        <w:t>Study items to be considered include, but are not limited to:</w:t>
      </w:r>
    </w:p>
    <w:p w:rsidR="0043739C" w:rsidRDefault="0043739C" w:rsidP="00664057">
      <w:pPr>
        <w:numPr>
          <w:ilvl w:val="0"/>
          <w:numId w:val="6"/>
        </w:numPr>
        <w:tabs>
          <w:tab w:val="clear" w:pos="1134"/>
          <w:tab w:val="clear" w:pos="1871"/>
          <w:tab w:val="clear" w:pos="2268"/>
          <w:tab w:val="left" w:pos="360"/>
        </w:tabs>
        <w:overflowPunct/>
        <w:autoSpaceDE/>
        <w:autoSpaceDN/>
        <w:adjustRightInd/>
        <w:spacing w:before="0" w:after="80" w:line="259" w:lineRule="auto"/>
        <w:ind w:left="360"/>
        <w:textAlignment w:val="auto"/>
        <w:rPr>
          <w:rFonts w:eastAsia="맑은 고딕"/>
          <w:sz w:val="22"/>
        </w:rPr>
      </w:pPr>
      <w:r>
        <w:rPr>
          <w:rFonts w:eastAsia="맑은 고딕"/>
          <w:sz w:val="22"/>
        </w:rPr>
        <w:t xml:space="preserve">What new Recommendations or other type of documents should be developed for main actors like service providers, service users and services partners, and other key industry stakeholders to advance cloud computing security? </w:t>
      </w:r>
      <w:r w:rsidRPr="00865AB4">
        <w:rPr>
          <w:rFonts w:eastAsia="맑은 고딕"/>
          <w:sz w:val="22"/>
        </w:rPr>
        <w:t xml:space="preserve">How can the actors </w:t>
      </w:r>
      <w:proofErr w:type="spellStart"/>
      <w:r w:rsidRPr="00865AB4">
        <w:rPr>
          <w:rFonts w:eastAsia="맑은 고딕"/>
          <w:sz w:val="22"/>
        </w:rPr>
        <w:t>onboard</w:t>
      </w:r>
      <w:proofErr w:type="spellEnd"/>
      <w:r w:rsidRPr="00865AB4">
        <w:rPr>
          <w:rFonts w:eastAsia="맑은 고딕"/>
          <w:sz w:val="22"/>
        </w:rPr>
        <w:t xml:space="preserve"> cloud computing services or move to cloud computing services securely?</w:t>
      </w:r>
    </w:p>
    <w:p w:rsidR="0043739C" w:rsidRDefault="0043739C" w:rsidP="00664057">
      <w:pPr>
        <w:numPr>
          <w:ilvl w:val="0"/>
          <w:numId w:val="6"/>
        </w:numPr>
        <w:tabs>
          <w:tab w:val="clear" w:pos="1134"/>
          <w:tab w:val="clear" w:pos="1871"/>
          <w:tab w:val="clear" w:pos="2268"/>
          <w:tab w:val="left" w:pos="360"/>
        </w:tabs>
        <w:overflowPunct/>
        <w:autoSpaceDE/>
        <w:autoSpaceDN/>
        <w:adjustRightInd/>
        <w:spacing w:before="0" w:after="80" w:line="259" w:lineRule="auto"/>
        <w:ind w:left="360"/>
        <w:textAlignment w:val="auto"/>
        <w:rPr>
          <w:rFonts w:eastAsia="맑은 고딕"/>
          <w:sz w:val="22"/>
        </w:rPr>
      </w:pPr>
      <w:r>
        <w:rPr>
          <w:rFonts w:eastAsia="맑은 고딕"/>
          <w:sz w:val="22"/>
        </w:rPr>
        <w:t>What new Recommendations should be developed for security architecture and security functionalities organization in line with the reference architecture?</w:t>
      </w:r>
    </w:p>
    <w:p w:rsidR="0043739C" w:rsidRDefault="0043739C" w:rsidP="00664057">
      <w:pPr>
        <w:numPr>
          <w:ilvl w:val="0"/>
          <w:numId w:val="6"/>
        </w:numPr>
        <w:tabs>
          <w:tab w:val="clear" w:pos="1134"/>
          <w:tab w:val="clear" w:pos="1871"/>
          <w:tab w:val="clear" w:pos="2268"/>
          <w:tab w:val="left" w:pos="360"/>
        </w:tabs>
        <w:overflowPunct/>
        <w:autoSpaceDE/>
        <w:autoSpaceDN/>
        <w:adjustRightInd/>
        <w:spacing w:before="0" w:after="80" w:line="259" w:lineRule="auto"/>
        <w:ind w:left="360"/>
        <w:textAlignment w:val="auto"/>
        <w:rPr>
          <w:rFonts w:eastAsia="맑은 고딕"/>
          <w:sz w:val="22"/>
        </w:rPr>
      </w:pPr>
      <w:r>
        <w:rPr>
          <w:rFonts w:eastAsia="맑은 고딕"/>
          <w:sz w:val="22"/>
        </w:rPr>
        <w:t>What new Recommendations should be developed for security and risk assessment associated with provisioning and controlling virtualized, container-based and server-less services?</w:t>
      </w:r>
    </w:p>
    <w:p w:rsidR="0043739C" w:rsidRDefault="0043739C" w:rsidP="00664057">
      <w:pPr>
        <w:numPr>
          <w:ilvl w:val="0"/>
          <w:numId w:val="6"/>
        </w:numPr>
        <w:tabs>
          <w:tab w:val="clear" w:pos="1134"/>
          <w:tab w:val="clear" w:pos="1871"/>
          <w:tab w:val="clear" w:pos="2268"/>
          <w:tab w:val="left" w:pos="360"/>
        </w:tabs>
        <w:overflowPunct/>
        <w:autoSpaceDE/>
        <w:autoSpaceDN/>
        <w:adjustRightInd/>
        <w:spacing w:before="0" w:after="80" w:line="259" w:lineRule="auto"/>
        <w:ind w:left="360"/>
        <w:textAlignment w:val="auto"/>
        <w:rPr>
          <w:rFonts w:eastAsia="맑은 고딕"/>
          <w:sz w:val="22"/>
        </w:rPr>
      </w:pPr>
      <w:r>
        <w:rPr>
          <w:rFonts w:eastAsia="맑은 고딕"/>
          <w:sz w:val="22"/>
        </w:rPr>
        <w:t>What new Recommendations should be developed for assurance mechanisms, audit technologies, and associated risks assessment to establish trust among different actors including scenarios where actors transition from traditional environments to cloud and virtualized environments?</w:t>
      </w:r>
    </w:p>
    <w:p w:rsidR="0043739C" w:rsidRDefault="0043739C" w:rsidP="00664057">
      <w:pPr>
        <w:numPr>
          <w:ilvl w:val="0"/>
          <w:numId w:val="6"/>
        </w:numPr>
        <w:tabs>
          <w:tab w:val="clear" w:pos="1134"/>
          <w:tab w:val="clear" w:pos="1871"/>
          <w:tab w:val="clear" w:pos="2268"/>
          <w:tab w:val="left" w:pos="360"/>
        </w:tabs>
        <w:overflowPunct/>
        <w:autoSpaceDE/>
        <w:autoSpaceDN/>
        <w:adjustRightInd/>
        <w:spacing w:before="0" w:after="80" w:line="259" w:lineRule="auto"/>
        <w:ind w:left="360"/>
        <w:textAlignment w:val="auto"/>
        <w:rPr>
          <w:rFonts w:eastAsia="맑은 고딕"/>
          <w:sz w:val="22"/>
        </w:rPr>
      </w:pPr>
      <w:r>
        <w:rPr>
          <w:rFonts w:eastAsia="맑은 고딕"/>
          <w:sz w:val="22"/>
        </w:rPr>
        <w:t>What new Recommendations should be developed to ensure a lean interoperability of security services delivered through vir</w:t>
      </w:r>
      <w:r w:rsidR="0010028E">
        <w:rPr>
          <w:rFonts w:eastAsia="맑은 고딕"/>
          <w:sz w:val="22"/>
        </w:rPr>
        <w:t>tu</w:t>
      </w:r>
      <w:r>
        <w:rPr>
          <w:rFonts w:eastAsia="맑은 고딕"/>
          <w:sz w:val="22"/>
        </w:rPr>
        <w:t>alized, container-based and server-less form factors?</w:t>
      </w:r>
    </w:p>
    <w:p w:rsidR="0043739C" w:rsidRDefault="0043739C" w:rsidP="00664057">
      <w:pPr>
        <w:numPr>
          <w:ilvl w:val="0"/>
          <w:numId w:val="6"/>
        </w:numPr>
        <w:tabs>
          <w:tab w:val="clear" w:pos="1134"/>
          <w:tab w:val="clear" w:pos="1871"/>
          <w:tab w:val="clear" w:pos="2268"/>
          <w:tab w:val="left" w:pos="360"/>
        </w:tabs>
        <w:overflowPunct/>
        <w:autoSpaceDE/>
        <w:autoSpaceDN/>
        <w:adjustRightInd/>
        <w:spacing w:before="0" w:after="80" w:line="259" w:lineRule="auto"/>
        <w:ind w:left="360"/>
        <w:textAlignment w:val="auto"/>
        <w:rPr>
          <w:rFonts w:eastAsia="맑은 고딕"/>
          <w:sz w:val="22"/>
        </w:rPr>
      </w:pPr>
      <w:r>
        <w:rPr>
          <w:rFonts w:eastAsia="SimSun"/>
          <w:sz w:val="22"/>
          <w:lang w:eastAsia="zh-CN"/>
        </w:rPr>
        <w:t xml:space="preserve">What new Recommendations should be developed for </w:t>
      </w:r>
      <w:r>
        <w:rPr>
          <w:rFonts w:eastAsia="SimSun"/>
          <w:sz w:val="22"/>
        </w:rPr>
        <w:t>security solutions</w:t>
      </w:r>
      <w:r>
        <w:rPr>
          <w:rFonts w:eastAsia="SimSun"/>
          <w:sz w:val="22"/>
          <w:lang w:eastAsia="zh-CN"/>
        </w:rPr>
        <w:t xml:space="preserve">, </w:t>
      </w:r>
      <w:r>
        <w:rPr>
          <w:rFonts w:eastAsia="SimSun"/>
          <w:sz w:val="22"/>
        </w:rPr>
        <w:t>best practices or guidelines</w:t>
      </w:r>
      <w:r>
        <w:rPr>
          <w:rFonts w:eastAsia="SimSun"/>
          <w:sz w:val="22"/>
          <w:lang w:eastAsia="zh-CN"/>
        </w:rPr>
        <w:t xml:space="preserve"> to big data platform and </w:t>
      </w:r>
      <w:r>
        <w:rPr>
          <w:rFonts w:eastAsia="맑은 고딕"/>
          <w:sz w:val="22"/>
        </w:rPr>
        <w:t>infrastructure</w:t>
      </w:r>
      <w:r>
        <w:rPr>
          <w:rFonts w:eastAsia="SimSun"/>
          <w:sz w:val="22"/>
          <w:lang w:eastAsia="zh-CN"/>
        </w:rPr>
        <w:t xml:space="preserve"> security?</w:t>
      </w:r>
    </w:p>
    <w:p w:rsidR="0043739C" w:rsidRDefault="0043739C" w:rsidP="00664057">
      <w:pPr>
        <w:numPr>
          <w:ilvl w:val="0"/>
          <w:numId w:val="6"/>
        </w:numPr>
        <w:tabs>
          <w:tab w:val="clear" w:pos="1134"/>
          <w:tab w:val="clear" w:pos="1871"/>
          <w:tab w:val="clear" w:pos="2268"/>
        </w:tabs>
        <w:overflowPunct/>
        <w:autoSpaceDE/>
        <w:autoSpaceDN/>
        <w:adjustRightInd/>
        <w:spacing w:before="0" w:after="80" w:line="259" w:lineRule="auto"/>
        <w:ind w:left="360"/>
        <w:textAlignment w:val="auto"/>
        <w:rPr>
          <w:rFonts w:eastAsia="맑은 고딕"/>
          <w:sz w:val="22"/>
        </w:rPr>
      </w:pPr>
      <w:r>
        <w:rPr>
          <w:rFonts w:eastAsia="맑은 고딕"/>
          <w:sz w:val="22"/>
        </w:rPr>
        <w:t>What collaboration is necessary to minimize duplication of efforts with other Questions, study groups, and SDOs?</w:t>
      </w:r>
    </w:p>
    <w:p w:rsidR="0043739C" w:rsidRDefault="0043739C" w:rsidP="00664057">
      <w:pPr>
        <w:numPr>
          <w:ilvl w:val="0"/>
          <w:numId w:val="6"/>
        </w:numPr>
        <w:tabs>
          <w:tab w:val="clear" w:pos="1134"/>
          <w:tab w:val="clear" w:pos="1871"/>
          <w:tab w:val="clear" w:pos="2268"/>
          <w:tab w:val="left" w:pos="360"/>
        </w:tabs>
        <w:overflowPunct/>
        <w:autoSpaceDE/>
        <w:autoSpaceDN/>
        <w:adjustRightInd/>
        <w:spacing w:before="0" w:after="80" w:line="259" w:lineRule="auto"/>
        <w:ind w:left="360"/>
        <w:textAlignment w:val="auto"/>
        <w:rPr>
          <w:rFonts w:eastAsia="맑은 고딕"/>
          <w:sz w:val="22"/>
        </w:rPr>
      </w:pPr>
      <w:r>
        <w:rPr>
          <w:rFonts w:eastAsia="맑은 고딕"/>
          <w:sz w:val="22"/>
        </w:rPr>
        <w:t xml:space="preserve">How security as a service should be developed to protect telecommunication/ICT systems </w:t>
      </w:r>
      <w:r w:rsidRPr="00865AB4">
        <w:rPr>
          <w:rFonts w:eastAsia="맑은 고딕"/>
          <w:sz w:val="22"/>
        </w:rPr>
        <w:t>as well as for customers to benefit from security as a service</w:t>
      </w:r>
      <w:r>
        <w:rPr>
          <w:rFonts w:eastAsia="맑은 고딕"/>
          <w:sz w:val="22"/>
        </w:rPr>
        <w:t>?</w:t>
      </w:r>
    </w:p>
    <w:p w:rsidR="0066635A" w:rsidRPr="0066635A" w:rsidRDefault="0066635A" w:rsidP="0066635A">
      <w:pPr>
        <w:tabs>
          <w:tab w:val="clear" w:pos="1134"/>
          <w:tab w:val="clear" w:pos="1871"/>
          <w:tab w:val="clear" w:pos="2268"/>
          <w:tab w:val="left" w:pos="1170"/>
        </w:tabs>
        <w:overflowPunct/>
        <w:autoSpaceDE/>
        <w:autoSpaceDN/>
        <w:adjustRightInd/>
        <w:spacing w:before="0" w:after="80" w:line="259" w:lineRule="auto"/>
        <w:textAlignment w:val="auto"/>
        <w:rPr>
          <w:rFonts w:eastAsia="맑은 고딕"/>
          <w:b/>
          <w:sz w:val="22"/>
        </w:rPr>
      </w:pPr>
      <w:r w:rsidRPr="0066635A">
        <w:rPr>
          <w:rFonts w:eastAsia="맑은 고딕"/>
          <w:b/>
          <w:sz w:val="22"/>
        </w:rPr>
        <w:t>3</w:t>
      </w:r>
      <w:r w:rsidRPr="0066635A">
        <w:rPr>
          <w:rFonts w:eastAsia="맑은 고딕"/>
          <w:b/>
          <w:sz w:val="22"/>
        </w:rPr>
        <w:tab/>
        <w:t>Tasks</w:t>
      </w:r>
    </w:p>
    <w:p w:rsidR="0043739C" w:rsidRDefault="0043739C" w:rsidP="00664057">
      <w:pPr>
        <w:autoSpaceDE/>
        <w:autoSpaceDN/>
        <w:spacing w:before="0" w:after="80"/>
        <w:rPr>
          <w:rFonts w:eastAsia="맑은 고딕"/>
          <w:sz w:val="22"/>
        </w:rPr>
      </w:pPr>
      <w:r>
        <w:rPr>
          <w:rFonts w:eastAsia="맑은 고딕"/>
          <w:sz w:val="22"/>
        </w:rPr>
        <w:t>Tasks include, but are not limited to:</w:t>
      </w:r>
    </w:p>
    <w:p w:rsidR="0043739C" w:rsidRDefault="0043739C" w:rsidP="00664057">
      <w:pPr>
        <w:numPr>
          <w:ilvl w:val="0"/>
          <w:numId w:val="7"/>
        </w:numPr>
        <w:tabs>
          <w:tab w:val="clear" w:pos="1134"/>
          <w:tab w:val="clear" w:pos="1871"/>
          <w:tab w:val="clear" w:pos="2268"/>
          <w:tab w:val="left" w:pos="360"/>
        </w:tabs>
        <w:overflowPunct/>
        <w:autoSpaceDE/>
        <w:autoSpaceDN/>
        <w:adjustRightInd/>
        <w:spacing w:before="0" w:after="80" w:line="259" w:lineRule="auto"/>
        <w:ind w:left="360"/>
        <w:textAlignment w:val="auto"/>
        <w:rPr>
          <w:rFonts w:eastAsia="맑은 고딕"/>
          <w:sz w:val="22"/>
        </w:rPr>
      </w:pPr>
      <w:r>
        <w:rPr>
          <w:rFonts w:eastAsia="맑은 고딕"/>
          <w:sz w:val="22"/>
        </w:rPr>
        <w:t>Developing Recommendations or other type of documents to advance cloud computing security.</w:t>
      </w:r>
    </w:p>
    <w:p w:rsidR="0043739C" w:rsidRDefault="0043739C" w:rsidP="00664057">
      <w:pPr>
        <w:numPr>
          <w:ilvl w:val="0"/>
          <w:numId w:val="7"/>
        </w:numPr>
        <w:tabs>
          <w:tab w:val="clear" w:pos="1134"/>
          <w:tab w:val="clear" w:pos="1871"/>
          <w:tab w:val="clear" w:pos="2268"/>
          <w:tab w:val="left" w:pos="360"/>
        </w:tabs>
        <w:overflowPunct/>
        <w:autoSpaceDE/>
        <w:autoSpaceDN/>
        <w:adjustRightInd/>
        <w:spacing w:before="0" w:after="80" w:line="259" w:lineRule="auto"/>
        <w:ind w:left="360"/>
        <w:textAlignment w:val="auto"/>
        <w:rPr>
          <w:rFonts w:eastAsia="맑은 고딕"/>
          <w:sz w:val="22"/>
        </w:rPr>
      </w:pPr>
      <w:r>
        <w:rPr>
          <w:rFonts w:eastAsia="맑은 고딕"/>
          <w:sz w:val="22"/>
        </w:rPr>
        <w:lastRenderedPageBreak/>
        <w:t>Developing Recommendations to identify security requirements and threats to secure cloud computing services based on the general requirements of cloud computing specified by ITU-T Study Group 13.</w:t>
      </w:r>
    </w:p>
    <w:p w:rsidR="0043739C" w:rsidRDefault="0043739C" w:rsidP="00664057">
      <w:pPr>
        <w:numPr>
          <w:ilvl w:val="0"/>
          <w:numId w:val="7"/>
        </w:numPr>
        <w:tabs>
          <w:tab w:val="clear" w:pos="1134"/>
          <w:tab w:val="clear" w:pos="1871"/>
          <w:tab w:val="clear" w:pos="2268"/>
          <w:tab w:val="left" w:pos="360"/>
        </w:tabs>
        <w:overflowPunct/>
        <w:autoSpaceDE/>
        <w:autoSpaceDN/>
        <w:adjustRightInd/>
        <w:spacing w:before="0" w:after="80" w:line="259" w:lineRule="auto"/>
        <w:ind w:left="360"/>
        <w:textAlignment w:val="auto"/>
        <w:rPr>
          <w:rFonts w:eastAsia="맑은 고딕"/>
          <w:sz w:val="22"/>
        </w:rPr>
      </w:pPr>
      <w:r>
        <w:rPr>
          <w:rFonts w:eastAsia="맑은 고딕"/>
          <w:sz w:val="22"/>
        </w:rPr>
        <w:t xml:space="preserve">Developing Recommendations to define security architecture and to organize security functions </w:t>
      </w:r>
      <w:bookmarkStart w:id="1" w:name="OLE_LINK6"/>
      <w:bookmarkStart w:id="2" w:name="OLE_LINK7"/>
      <w:r>
        <w:rPr>
          <w:rFonts w:eastAsia="맑은 고딕"/>
          <w:sz w:val="22"/>
        </w:rPr>
        <w:t>based on the reference architecture specified by ITU-T Study Group 13 and down to virtualized, containerized and server-less services.</w:t>
      </w:r>
    </w:p>
    <w:p w:rsidR="0043739C" w:rsidRDefault="0043739C" w:rsidP="00664057">
      <w:pPr>
        <w:numPr>
          <w:ilvl w:val="0"/>
          <w:numId w:val="7"/>
        </w:numPr>
        <w:tabs>
          <w:tab w:val="clear" w:pos="1134"/>
          <w:tab w:val="clear" w:pos="1871"/>
          <w:tab w:val="clear" w:pos="2268"/>
          <w:tab w:val="left" w:pos="360"/>
        </w:tabs>
        <w:overflowPunct/>
        <w:autoSpaceDE/>
        <w:autoSpaceDN/>
        <w:adjustRightInd/>
        <w:spacing w:before="0" w:after="80" w:line="259" w:lineRule="auto"/>
        <w:ind w:left="360"/>
        <w:textAlignment w:val="auto"/>
        <w:rPr>
          <w:rFonts w:eastAsia="맑은 고딕"/>
          <w:sz w:val="22"/>
        </w:rPr>
      </w:pPr>
      <w:r>
        <w:rPr>
          <w:rFonts w:eastAsia="맑은 고딕"/>
          <w:sz w:val="22"/>
        </w:rPr>
        <w:t>Developing Recommendations to define interoperable security services delivered through virtualized, containerized and server-less services form factors</w:t>
      </w:r>
      <w:bookmarkEnd w:id="1"/>
      <w:bookmarkEnd w:id="2"/>
    </w:p>
    <w:p w:rsidR="0043739C" w:rsidRDefault="0043739C" w:rsidP="00664057">
      <w:pPr>
        <w:numPr>
          <w:ilvl w:val="0"/>
          <w:numId w:val="7"/>
        </w:numPr>
        <w:tabs>
          <w:tab w:val="clear" w:pos="1134"/>
          <w:tab w:val="clear" w:pos="1871"/>
          <w:tab w:val="clear" w:pos="2268"/>
          <w:tab w:val="left" w:pos="360"/>
        </w:tabs>
        <w:overflowPunct/>
        <w:autoSpaceDE/>
        <w:autoSpaceDN/>
        <w:adjustRightInd/>
        <w:spacing w:before="0" w:after="80" w:line="259" w:lineRule="auto"/>
        <w:ind w:left="360"/>
        <w:textAlignment w:val="auto"/>
        <w:rPr>
          <w:rFonts w:eastAsia="맑은 고딕"/>
          <w:sz w:val="22"/>
        </w:rPr>
      </w:pPr>
      <w:r>
        <w:rPr>
          <w:rFonts w:eastAsia="맑은 고딕"/>
          <w:sz w:val="22"/>
        </w:rPr>
        <w:t xml:space="preserve">Developing Recommendations to define a strong, flexible and elastic security architecture and implementation for cloud computing systems </w:t>
      </w:r>
      <w:r w:rsidRPr="00865AB4">
        <w:rPr>
          <w:rFonts w:eastAsia="맑은 고딕"/>
          <w:sz w:val="22"/>
        </w:rPr>
        <w:t>as well as to deliver security solutions as a service to end customers</w:t>
      </w:r>
      <w:r>
        <w:rPr>
          <w:rFonts w:eastAsia="맑은 고딕"/>
          <w:sz w:val="22"/>
        </w:rPr>
        <w:t>.</w:t>
      </w:r>
    </w:p>
    <w:p w:rsidR="0043739C" w:rsidRDefault="0043739C" w:rsidP="00664057">
      <w:pPr>
        <w:numPr>
          <w:ilvl w:val="0"/>
          <w:numId w:val="7"/>
        </w:numPr>
        <w:tabs>
          <w:tab w:val="clear" w:pos="1134"/>
          <w:tab w:val="clear" w:pos="1871"/>
          <w:tab w:val="clear" w:pos="2268"/>
          <w:tab w:val="left" w:pos="360"/>
        </w:tabs>
        <w:overflowPunct/>
        <w:autoSpaceDE/>
        <w:autoSpaceDN/>
        <w:adjustRightInd/>
        <w:spacing w:before="0" w:after="80" w:line="259" w:lineRule="auto"/>
        <w:ind w:left="360"/>
        <w:textAlignment w:val="auto"/>
        <w:rPr>
          <w:rFonts w:eastAsia="맑은 고딕"/>
          <w:sz w:val="22"/>
        </w:rPr>
      </w:pPr>
      <w:r>
        <w:rPr>
          <w:rFonts w:eastAsia="맑은 고딕"/>
          <w:sz w:val="22"/>
        </w:rPr>
        <w:t xml:space="preserve">Developing Recommendations to identify assurance mechanisms, audit technologies, risk assessment with the objective of achieving trustworthy relationships within the cloud computing ecosystem </w:t>
      </w:r>
      <w:r w:rsidRPr="00865AB4">
        <w:rPr>
          <w:rFonts w:eastAsia="맑은 고딕"/>
          <w:sz w:val="22"/>
        </w:rPr>
        <w:t xml:space="preserve">especially in </w:t>
      </w:r>
      <w:proofErr w:type="spellStart"/>
      <w:r w:rsidRPr="00865AB4">
        <w:rPr>
          <w:rFonts w:eastAsia="맑은 고딕"/>
          <w:sz w:val="22"/>
        </w:rPr>
        <w:t>onboarding</w:t>
      </w:r>
      <w:proofErr w:type="spellEnd"/>
      <w:r w:rsidRPr="00865AB4">
        <w:rPr>
          <w:rFonts w:eastAsia="맑은 고딕"/>
          <w:sz w:val="22"/>
        </w:rPr>
        <w:t xml:space="preserve"> scenario</w:t>
      </w:r>
      <w:r>
        <w:rPr>
          <w:rFonts w:eastAsia="맑은 고딕"/>
          <w:sz w:val="22"/>
        </w:rPr>
        <w:t>.</w:t>
      </w:r>
    </w:p>
    <w:p w:rsidR="0043739C" w:rsidRDefault="0043739C" w:rsidP="00664057">
      <w:pPr>
        <w:numPr>
          <w:ilvl w:val="0"/>
          <w:numId w:val="7"/>
        </w:numPr>
        <w:tabs>
          <w:tab w:val="clear" w:pos="1134"/>
          <w:tab w:val="clear" w:pos="1871"/>
          <w:tab w:val="clear" w:pos="2268"/>
          <w:tab w:val="left" w:pos="360"/>
        </w:tabs>
        <w:overflowPunct/>
        <w:autoSpaceDE/>
        <w:autoSpaceDN/>
        <w:adjustRightInd/>
        <w:spacing w:before="0" w:after="80" w:line="259" w:lineRule="auto"/>
        <w:ind w:left="360"/>
        <w:textAlignment w:val="auto"/>
        <w:rPr>
          <w:rFonts w:eastAsia="맑은 고딕"/>
          <w:sz w:val="22"/>
        </w:rPr>
      </w:pPr>
      <w:r>
        <w:rPr>
          <w:rFonts w:eastAsia="SimSun"/>
          <w:sz w:val="22"/>
          <w:lang w:eastAsia="zh-CN"/>
        </w:rPr>
        <w:t xml:space="preserve">Study and develop big data platform and infrastructure security Recommendations </w:t>
      </w:r>
      <w:r>
        <w:rPr>
          <w:rFonts w:eastAsia="맑은 고딕"/>
          <w:sz w:val="22"/>
        </w:rPr>
        <w:t>aligned with reference architecture specified by ITU-T Study Group 13</w:t>
      </w:r>
      <w:r>
        <w:rPr>
          <w:rFonts w:eastAsia="SimSun"/>
          <w:sz w:val="22"/>
          <w:lang w:eastAsia="zh-CN"/>
        </w:rPr>
        <w:t>.</w:t>
      </w:r>
    </w:p>
    <w:p w:rsidR="0043739C" w:rsidRDefault="0043739C" w:rsidP="00664057">
      <w:pPr>
        <w:numPr>
          <w:ilvl w:val="0"/>
          <w:numId w:val="7"/>
        </w:numPr>
        <w:tabs>
          <w:tab w:val="clear" w:pos="1134"/>
          <w:tab w:val="clear" w:pos="1871"/>
          <w:tab w:val="clear" w:pos="2268"/>
          <w:tab w:val="left" w:pos="360"/>
        </w:tabs>
        <w:overflowPunct/>
        <w:autoSpaceDE/>
        <w:autoSpaceDN/>
        <w:adjustRightInd/>
        <w:spacing w:before="0" w:after="80" w:line="259" w:lineRule="auto"/>
        <w:ind w:left="360"/>
        <w:textAlignment w:val="auto"/>
        <w:rPr>
          <w:rFonts w:eastAsia="맑은 고딕"/>
          <w:sz w:val="22"/>
        </w:rPr>
      </w:pPr>
      <w:r>
        <w:rPr>
          <w:rFonts w:eastAsia="맑은 고딕"/>
          <w:sz w:val="22"/>
        </w:rPr>
        <w:t>Taking charge of all the Study Group 17 activities on cloud computing security and big data platform and infrastructure security.</w:t>
      </w:r>
    </w:p>
    <w:p w:rsidR="0043739C" w:rsidRDefault="0043739C" w:rsidP="00664057">
      <w:pPr>
        <w:numPr>
          <w:ilvl w:val="0"/>
          <w:numId w:val="7"/>
        </w:numPr>
        <w:tabs>
          <w:tab w:val="clear" w:pos="1134"/>
          <w:tab w:val="clear" w:pos="1871"/>
          <w:tab w:val="clear" w:pos="2268"/>
          <w:tab w:val="left" w:pos="360"/>
        </w:tabs>
        <w:overflowPunct/>
        <w:autoSpaceDE/>
        <w:autoSpaceDN/>
        <w:adjustRightInd/>
        <w:spacing w:before="0" w:after="80" w:line="259" w:lineRule="auto"/>
        <w:ind w:left="360"/>
        <w:textAlignment w:val="auto"/>
        <w:rPr>
          <w:rFonts w:eastAsia="맑은 고딕"/>
          <w:sz w:val="22"/>
        </w:rPr>
      </w:pPr>
      <w:r>
        <w:rPr>
          <w:rFonts w:eastAsia="맑은 고딕"/>
          <w:sz w:val="22"/>
        </w:rPr>
        <w:t>Representing the work of Study Group 17 related to cloud computing security in the Joint Coordination Activity on cloud computing.</w:t>
      </w:r>
    </w:p>
    <w:p w:rsidR="0043739C" w:rsidRDefault="0043739C" w:rsidP="00664057">
      <w:pPr>
        <w:numPr>
          <w:ilvl w:val="0"/>
          <w:numId w:val="7"/>
        </w:numPr>
        <w:tabs>
          <w:tab w:val="clear" w:pos="1134"/>
          <w:tab w:val="clear" w:pos="1871"/>
          <w:tab w:val="clear" w:pos="2268"/>
          <w:tab w:val="left" w:pos="360"/>
        </w:tabs>
        <w:overflowPunct/>
        <w:autoSpaceDE/>
        <w:autoSpaceDN/>
        <w:adjustRightInd/>
        <w:spacing w:before="0" w:after="80" w:line="259" w:lineRule="auto"/>
        <w:ind w:left="360"/>
        <w:textAlignment w:val="auto"/>
        <w:rPr>
          <w:rFonts w:eastAsia="맑은 고딕"/>
          <w:sz w:val="22"/>
        </w:rPr>
      </w:pPr>
      <w:r w:rsidRPr="00865AB4">
        <w:rPr>
          <w:rFonts w:eastAsia="맑은 고딕"/>
          <w:sz w:val="22"/>
        </w:rPr>
        <w:t>Developing Recommendations to help a friction less adoption and trust in cloud services when customers move to the cloud.</w:t>
      </w:r>
    </w:p>
    <w:p w:rsidR="00EF1131" w:rsidRPr="00EF1131" w:rsidRDefault="00EF1131" w:rsidP="0010028E">
      <w:pPr>
        <w:overflowPunct/>
        <w:adjustRightInd/>
        <w:spacing w:before="0" w:after="80"/>
        <w:textAlignment w:val="auto"/>
        <w:rPr>
          <w:sz w:val="22"/>
          <w:szCs w:val="22"/>
        </w:rPr>
      </w:pPr>
      <w:r w:rsidRPr="00EF1131">
        <w:rPr>
          <w:sz w:val="22"/>
          <w:szCs w:val="22"/>
        </w:rPr>
        <w:t xml:space="preserve">An up-to-date status of work under this Question is contained in the SG 17 work programme </w:t>
      </w:r>
      <w:hyperlink r:id="rId19" w:history="1">
        <w:r w:rsidRPr="00EF1131">
          <w:rPr>
            <w:rStyle w:val="aa"/>
            <w:sz w:val="22"/>
            <w:szCs w:val="22"/>
          </w:rPr>
          <w:t>http://itu.int/ITU-T/workprog/wp_search.aspx?sg=17</w:t>
        </w:r>
      </w:hyperlink>
    </w:p>
    <w:p w:rsidR="00EF1131" w:rsidRPr="00EF1131" w:rsidRDefault="00EF1131" w:rsidP="0010028E">
      <w:pPr>
        <w:spacing w:after="80"/>
        <w:rPr>
          <w:b/>
          <w:bCs/>
          <w:sz w:val="22"/>
        </w:rPr>
      </w:pPr>
      <w:r w:rsidRPr="00EF1131">
        <w:rPr>
          <w:b/>
          <w:bCs/>
          <w:sz w:val="22"/>
        </w:rPr>
        <w:t>4</w:t>
      </w:r>
      <w:r w:rsidRPr="00EF1131">
        <w:rPr>
          <w:b/>
          <w:bCs/>
          <w:sz w:val="22"/>
        </w:rPr>
        <w:tab/>
        <w:t>Relationships</w:t>
      </w:r>
    </w:p>
    <w:p w:rsidR="00EF1131" w:rsidRPr="009E31B2" w:rsidRDefault="00EF1131" w:rsidP="0010028E">
      <w:pPr>
        <w:pStyle w:val="enumlev1"/>
        <w:spacing w:before="0" w:after="80"/>
        <w:ind w:left="0" w:firstLine="0"/>
        <w:rPr>
          <w:b/>
          <w:sz w:val="22"/>
          <w:szCs w:val="22"/>
        </w:rPr>
      </w:pPr>
      <w:r w:rsidRPr="009E31B2">
        <w:rPr>
          <w:b/>
          <w:sz w:val="22"/>
          <w:szCs w:val="22"/>
        </w:rPr>
        <w:t>WSIS Action Lines:</w:t>
      </w:r>
    </w:p>
    <w:p w:rsidR="00EF1131" w:rsidRDefault="00EF1131" w:rsidP="0010028E">
      <w:pPr>
        <w:pStyle w:val="enumlev1"/>
        <w:spacing w:before="0" w:after="80"/>
        <w:ind w:left="0" w:firstLine="0"/>
        <w:rPr>
          <w:sz w:val="22"/>
          <w:szCs w:val="22"/>
        </w:rPr>
      </w:pPr>
      <w:r w:rsidRPr="009E31B2">
        <w:rPr>
          <w:sz w:val="22"/>
          <w:szCs w:val="22"/>
        </w:rPr>
        <w:t>C5</w:t>
      </w:r>
      <w:r>
        <w:rPr>
          <w:sz w:val="22"/>
          <w:szCs w:val="22"/>
        </w:rPr>
        <w:t>.</w:t>
      </w:r>
    </w:p>
    <w:p w:rsidR="00EF1131" w:rsidRPr="009E31B2" w:rsidRDefault="00EF1131" w:rsidP="0010028E">
      <w:pPr>
        <w:pStyle w:val="enumlev1"/>
        <w:spacing w:before="0" w:after="80"/>
        <w:ind w:left="0" w:firstLine="0"/>
        <w:rPr>
          <w:b/>
          <w:sz w:val="22"/>
          <w:szCs w:val="22"/>
        </w:rPr>
      </w:pPr>
      <w:r w:rsidRPr="009E31B2">
        <w:rPr>
          <w:b/>
          <w:sz w:val="22"/>
          <w:szCs w:val="22"/>
        </w:rPr>
        <w:t>Sustainable Development Goals</w:t>
      </w:r>
      <w:r>
        <w:rPr>
          <w:b/>
          <w:sz w:val="22"/>
          <w:szCs w:val="22"/>
        </w:rPr>
        <w:t>:</w:t>
      </w:r>
    </w:p>
    <w:p w:rsidR="00EF1131" w:rsidRPr="009E31B2" w:rsidRDefault="00EF1131" w:rsidP="0010028E">
      <w:pPr>
        <w:pStyle w:val="enumlev1"/>
        <w:spacing w:before="0" w:after="80"/>
        <w:ind w:left="0" w:firstLine="0"/>
      </w:pPr>
    </w:p>
    <w:p w:rsidR="0043739C" w:rsidRDefault="0043739C" w:rsidP="0010028E">
      <w:pPr>
        <w:spacing w:before="0" w:after="80"/>
        <w:rPr>
          <w:rFonts w:eastAsia="맑은 고딕"/>
          <w:b/>
          <w:sz w:val="22"/>
        </w:rPr>
      </w:pPr>
      <w:r>
        <w:rPr>
          <w:rFonts w:eastAsia="맑은 고딕"/>
          <w:b/>
          <w:sz w:val="22"/>
        </w:rPr>
        <w:t>Recommendations:</w:t>
      </w:r>
    </w:p>
    <w:p w:rsidR="0043739C" w:rsidRDefault="0043739C" w:rsidP="0010028E">
      <w:pPr>
        <w:spacing w:before="0" w:after="80"/>
        <w:ind w:left="360" w:hanging="360"/>
        <w:rPr>
          <w:rFonts w:eastAsia="맑은 고딕"/>
          <w:sz w:val="22"/>
        </w:rPr>
      </w:pPr>
      <w:r>
        <w:rPr>
          <w:rFonts w:eastAsia="맑은 고딕"/>
          <w:sz w:val="22"/>
        </w:rPr>
        <w:t>Y-series Recommendations on cloud computing</w:t>
      </w:r>
      <w:r w:rsidR="007210E7">
        <w:rPr>
          <w:rFonts w:eastAsia="맑은 고딕"/>
          <w:sz w:val="22"/>
        </w:rPr>
        <w:t>.</w:t>
      </w:r>
    </w:p>
    <w:p w:rsidR="0066635A" w:rsidRDefault="0066635A" w:rsidP="0010028E">
      <w:pPr>
        <w:spacing w:before="0" w:after="80"/>
        <w:ind w:left="360" w:hanging="360"/>
        <w:rPr>
          <w:rFonts w:eastAsia="맑은 고딕"/>
          <w:b/>
          <w:sz w:val="22"/>
        </w:rPr>
      </w:pPr>
      <w:r w:rsidRPr="0066635A">
        <w:rPr>
          <w:rFonts w:eastAsia="맑은 고딕"/>
          <w:b/>
          <w:sz w:val="22"/>
        </w:rPr>
        <w:t>Questions</w:t>
      </w:r>
      <w:r>
        <w:rPr>
          <w:rFonts w:eastAsia="맑은 고딕"/>
          <w:b/>
          <w:sz w:val="22"/>
        </w:rPr>
        <w:t>:</w:t>
      </w:r>
    </w:p>
    <w:p w:rsidR="0066635A" w:rsidRPr="0066635A" w:rsidRDefault="0066635A" w:rsidP="0010028E">
      <w:pPr>
        <w:spacing w:before="0" w:after="80"/>
        <w:ind w:left="360" w:hanging="360"/>
        <w:rPr>
          <w:rFonts w:eastAsia="맑은 고딕"/>
          <w:b/>
          <w:sz w:val="22"/>
        </w:rPr>
      </w:pPr>
      <w:r>
        <w:rPr>
          <w:rFonts w:eastAsia="맑은 고딕"/>
          <w:sz w:val="22"/>
        </w:rPr>
        <w:t>ITU-T Qs 1/17, 2/17, 3/17, 4/17, 7/17, 10/17 and 11/17</w:t>
      </w:r>
      <w:r w:rsidR="007210E7">
        <w:rPr>
          <w:rFonts w:eastAsia="맑은 고딕"/>
          <w:sz w:val="22"/>
        </w:rPr>
        <w:t>.</w:t>
      </w:r>
    </w:p>
    <w:p w:rsidR="0043739C" w:rsidRDefault="0043739C" w:rsidP="0010028E">
      <w:pPr>
        <w:autoSpaceDE/>
        <w:autoSpaceDN/>
        <w:spacing w:before="0" w:after="80"/>
        <w:rPr>
          <w:rFonts w:eastAsia="맑은 고딕"/>
          <w:sz w:val="22"/>
        </w:rPr>
      </w:pPr>
      <w:r>
        <w:rPr>
          <w:rFonts w:eastAsia="맑은 고딕"/>
          <w:b/>
          <w:sz w:val="22"/>
        </w:rPr>
        <w:t>Study Groups:</w:t>
      </w:r>
    </w:p>
    <w:p w:rsidR="0043739C" w:rsidRDefault="0043739C" w:rsidP="0010028E">
      <w:pPr>
        <w:spacing w:before="0" w:after="80"/>
        <w:ind w:left="360" w:hanging="360"/>
        <w:rPr>
          <w:rFonts w:eastAsia="맑은 고딕"/>
          <w:sz w:val="22"/>
        </w:rPr>
      </w:pPr>
      <w:r>
        <w:rPr>
          <w:rFonts w:eastAsia="맑은 고딕"/>
          <w:sz w:val="22"/>
        </w:rPr>
        <w:t>ITU-T SGs 2, 13, 16</w:t>
      </w:r>
      <w:r>
        <w:rPr>
          <w:rFonts w:eastAsia="SimSun"/>
          <w:sz w:val="22"/>
          <w:lang w:eastAsia="zh-CN"/>
        </w:rPr>
        <w:t xml:space="preserve"> and 20</w:t>
      </w:r>
      <w:r>
        <w:rPr>
          <w:rFonts w:eastAsia="맑은 고딕"/>
          <w:sz w:val="22"/>
        </w:rPr>
        <w:t>.</w:t>
      </w:r>
    </w:p>
    <w:p w:rsidR="0043739C" w:rsidRDefault="0043739C" w:rsidP="0010028E">
      <w:pPr>
        <w:spacing w:before="0" w:after="80"/>
        <w:rPr>
          <w:rFonts w:eastAsia="맑은 고딕"/>
          <w:b/>
          <w:sz w:val="22"/>
        </w:rPr>
      </w:pPr>
      <w:r>
        <w:rPr>
          <w:rFonts w:eastAsia="맑은 고딕"/>
          <w:b/>
          <w:sz w:val="22"/>
        </w:rPr>
        <w:t>Standardization bodies:</w:t>
      </w:r>
    </w:p>
    <w:p w:rsidR="0043739C" w:rsidRDefault="0043739C" w:rsidP="0010028E">
      <w:pPr>
        <w:spacing w:before="0" w:after="80"/>
        <w:rPr>
          <w:rFonts w:eastAsia="맑은 고딕"/>
          <w:sz w:val="22"/>
        </w:rPr>
      </w:pPr>
      <w:r>
        <w:rPr>
          <w:rFonts w:eastAsia="맑은 고딕"/>
          <w:sz w:val="22"/>
        </w:rPr>
        <w:t>Internet Engineering Task Force (IETF); ISO/IEC JTC 1/SCs 27 and SC 38; Organization for the Advancement of Structured Information Standards (OASIS); and other relevant bodies as identified.</w:t>
      </w:r>
    </w:p>
    <w:p w:rsidR="0043739C" w:rsidRDefault="0043739C" w:rsidP="0010028E">
      <w:pPr>
        <w:spacing w:before="0" w:after="80"/>
        <w:rPr>
          <w:rFonts w:eastAsia="맑은 고딕"/>
          <w:b/>
          <w:sz w:val="22"/>
        </w:rPr>
      </w:pPr>
      <w:r>
        <w:rPr>
          <w:rFonts w:eastAsia="맑은 고딕"/>
          <w:b/>
          <w:sz w:val="22"/>
        </w:rPr>
        <w:t>Other bodies:</w:t>
      </w:r>
    </w:p>
    <w:p w:rsidR="0043739C" w:rsidRDefault="0043739C" w:rsidP="0010028E">
      <w:pPr>
        <w:tabs>
          <w:tab w:val="left" w:pos="360"/>
        </w:tabs>
        <w:autoSpaceDE/>
        <w:autoSpaceDN/>
        <w:spacing w:before="0" w:after="80"/>
        <w:ind w:left="360" w:hanging="360"/>
        <w:rPr>
          <w:rFonts w:eastAsia="맑은 고딕"/>
          <w:sz w:val="22"/>
        </w:rPr>
      </w:pPr>
      <w:r>
        <w:rPr>
          <w:rFonts w:eastAsia="맑은 고딕"/>
          <w:sz w:val="22"/>
        </w:rPr>
        <w:t>Cloud Security Alliance (CSA); Distributed Management Task Force (DMTF).</w:t>
      </w:r>
    </w:p>
    <w:p w:rsidR="0043739C" w:rsidRDefault="0043739C" w:rsidP="0043739C">
      <w:pPr>
        <w:autoSpaceDE/>
        <w:autoSpaceDN/>
      </w:pPr>
      <w:r>
        <w:br w:type="page"/>
      </w:r>
    </w:p>
    <w:p w:rsidR="007210E7" w:rsidRDefault="007210E7" w:rsidP="007210E7">
      <w:pPr>
        <w:spacing w:after="240"/>
        <w:jc w:val="center"/>
        <w:rPr>
          <w:b/>
          <w:sz w:val="28"/>
          <w:szCs w:val="28"/>
        </w:rPr>
      </w:pPr>
      <w:r w:rsidRPr="00F976C1">
        <w:rPr>
          <w:b/>
          <w:sz w:val="28"/>
          <w:szCs w:val="28"/>
        </w:rPr>
        <w:lastRenderedPageBreak/>
        <w:t xml:space="preserve">DRAFT QUESTION </w:t>
      </w:r>
      <w:r w:rsidR="0026077A">
        <w:rPr>
          <w:b/>
          <w:sz w:val="28"/>
          <w:szCs w:val="28"/>
        </w:rPr>
        <w:t>I</w:t>
      </w:r>
      <w:r w:rsidRPr="00F976C1">
        <w:rPr>
          <w:b/>
          <w:sz w:val="28"/>
          <w:szCs w:val="28"/>
        </w:rPr>
        <w:t>/1</w:t>
      </w:r>
      <w:r>
        <w:rPr>
          <w:b/>
          <w:sz w:val="28"/>
          <w:szCs w:val="28"/>
        </w:rPr>
        <w:t>7</w:t>
      </w:r>
    </w:p>
    <w:p w:rsidR="007210E7" w:rsidRDefault="007210E7" w:rsidP="007210E7">
      <w:pPr>
        <w:spacing w:after="240"/>
        <w:jc w:val="center"/>
        <w:rPr>
          <w:b/>
          <w:sz w:val="28"/>
          <w:szCs w:val="28"/>
        </w:rPr>
      </w:pPr>
      <w:proofErr w:type="spellStart"/>
      <w:r>
        <w:rPr>
          <w:b/>
          <w:sz w:val="28"/>
          <w:szCs w:val="28"/>
        </w:rPr>
        <w:t>Telebiometrics</w:t>
      </w:r>
      <w:proofErr w:type="spellEnd"/>
    </w:p>
    <w:p w:rsidR="007210E7" w:rsidRDefault="007210E7" w:rsidP="007210E7">
      <w:pPr>
        <w:pStyle w:val="Questionhistory"/>
        <w:rPr>
          <w:sz w:val="22"/>
          <w:szCs w:val="22"/>
        </w:rPr>
      </w:pPr>
      <w:r w:rsidRPr="00F976C1">
        <w:rPr>
          <w:sz w:val="22"/>
          <w:szCs w:val="22"/>
        </w:rPr>
        <w:t xml:space="preserve">(Continuation of Question </w:t>
      </w:r>
      <w:r>
        <w:rPr>
          <w:sz w:val="22"/>
          <w:szCs w:val="22"/>
        </w:rPr>
        <w:t>9</w:t>
      </w:r>
      <w:r w:rsidRPr="00F976C1">
        <w:rPr>
          <w:sz w:val="22"/>
          <w:szCs w:val="22"/>
        </w:rPr>
        <w:t>/17)</w:t>
      </w:r>
    </w:p>
    <w:p w:rsidR="00AF2BAC" w:rsidRDefault="00AF2BAC" w:rsidP="00AF2BAC">
      <w:pPr>
        <w:pStyle w:val="aff"/>
        <w:shd w:val="clear" w:color="auto" w:fill="FFFFFF"/>
        <w:spacing w:before="0" w:after="80"/>
        <w:rPr>
          <w:rStyle w:val="ae"/>
          <w:rFonts w:ascii="Times New Roman" w:hAnsi="Times New Roman"/>
          <w:color w:val="000000"/>
          <w:sz w:val="22"/>
        </w:rPr>
      </w:pPr>
      <w:r>
        <w:rPr>
          <w:rStyle w:val="ae"/>
          <w:rFonts w:ascii="Times New Roman" w:hAnsi="Times New Roman"/>
          <w:color w:val="000000"/>
          <w:sz w:val="22"/>
        </w:rPr>
        <w:t>1</w:t>
      </w:r>
      <w:r>
        <w:rPr>
          <w:rStyle w:val="ae"/>
          <w:rFonts w:ascii="Times New Roman" w:hAnsi="Times New Roman"/>
          <w:color w:val="000000"/>
          <w:sz w:val="22"/>
        </w:rPr>
        <w:tab/>
        <w:t>Motivation</w:t>
      </w:r>
    </w:p>
    <w:p w:rsidR="00AF2BAC" w:rsidRDefault="00AF2BAC" w:rsidP="00AF2BAC">
      <w:pPr>
        <w:pStyle w:val="aff"/>
        <w:shd w:val="clear" w:color="auto" w:fill="FFFFFF"/>
        <w:spacing w:before="0" w:after="80"/>
        <w:rPr>
          <w:rFonts w:ascii="Times New Roman" w:hAnsi="Times New Roman"/>
          <w:color w:val="000000"/>
          <w:sz w:val="22"/>
        </w:rPr>
      </w:pPr>
      <w:r>
        <w:rPr>
          <w:rFonts w:ascii="Times New Roman" w:hAnsi="Times New Roman"/>
          <w:color w:val="000000"/>
          <w:sz w:val="22"/>
        </w:rPr>
        <w:t>During the previous study period, Q9/17 prepared the environment for the usage of biometrics in telecommunication applications and achieved necessary Recommendations. As biometrics has been widely accepted for identity verification in applications such as e-commerce</w:t>
      </w:r>
      <w:r>
        <w:rPr>
          <w:rFonts w:ascii="Times New Roman" w:hAnsi="Times New Roman"/>
          <w:color w:val="0000CC"/>
          <w:sz w:val="22"/>
        </w:rPr>
        <w:t xml:space="preserve">, </w:t>
      </w:r>
      <w:r>
        <w:rPr>
          <w:rFonts w:ascii="Times New Roman" w:hAnsi="Times New Roman"/>
          <w:color w:val="000000"/>
          <w:sz w:val="22"/>
        </w:rPr>
        <w:t>tele-medicine and e-health, biometric application systems have presented various challenges related to privacy protection, reliability and security of biometric data for biosafety and biosecurity applications. These challenges become more complicated and demanding when biometric authentication is adopted in an open network environment.</w:t>
      </w:r>
    </w:p>
    <w:p w:rsidR="00AF2BAC" w:rsidRDefault="00AF2BAC" w:rsidP="00AF2BAC">
      <w:pPr>
        <w:pStyle w:val="aff"/>
        <w:shd w:val="clear" w:color="auto" w:fill="FFFFFF"/>
        <w:spacing w:before="0" w:after="80"/>
        <w:rPr>
          <w:rFonts w:ascii="Times New Roman" w:hAnsi="Times New Roman"/>
          <w:color w:val="000000"/>
          <w:sz w:val="22"/>
        </w:rPr>
      </w:pPr>
      <w:r>
        <w:rPr>
          <w:rFonts w:ascii="Times New Roman" w:hAnsi="Times New Roman"/>
          <w:color w:val="000000"/>
          <w:sz w:val="22"/>
        </w:rPr>
        <w:t xml:space="preserve">Currently, telecommunication applications using mobile terminals and Internet services demand authentication methods that not only provide high security but are also convenient for users. Online-banking using a mobile device and video surveillance using network cameras or CCTV are examples of such emerging applications, where </w:t>
      </w:r>
      <w:proofErr w:type="spellStart"/>
      <w:r>
        <w:rPr>
          <w:rFonts w:ascii="Times New Roman" w:hAnsi="Times New Roman"/>
          <w:color w:val="000000"/>
          <w:sz w:val="22"/>
        </w:rPr>
        <w:t>telebiometric</w:t>
      </w:r>
      <w:proofErr w:type="spellEnd"/>
      <w:r>
        <w:rPr>
          <w:rFonts w:ascii="Times New Roman" w:hAnsi="Times New Roman"/>
          <w:color w:val="000000"/>
          <w:sz w:val="22"/>
        </w:rPr>
        <w:t xml:space="preserve"> authentication is expected to satisfy these demands. Hence, it is necessary to specify requirements for the usage of Recommendations related to security, safety, and privacy protection. Furthermore, it is required to address issues like conformance and interoperability testing for the Recommendations, as well as populating the </w:t>
      </w:r>
      <w:proofErr w:type="spellStart"/>
      <w:r>
        <w:rPr>
          <w:rFonts w:ascii="Times New Roman" w:hAnsi="Times New Roman"/>
          <w:color w:val="000000"/>
          <w:sz w:val="22"/>
        </w:rPr>
        <w:t>telebiometric</w:t>
      </w:r>
      <w:proofErr w:type="spellEnd"/>
      <w:r>
        <w:rPr>
          <w:rFonts w:ascii="Times New Roman" w:hAnsi="Times New Roman"/>
          <w:color w:val="000000"/>
          <w:sz w:val="22"/>
        </w:rPr>
        <w:t xml:space="preserve"> database.</w:t>
      </w:r>
    </w:p>
    <w:p w:rsidR="00AF2BAC" w:rsidRDefault="00AF2BAC" w:rsidP="00AF2BAC">
      <w:pPr>
        <w:pStyle w:val="aff"/>
        <w:shd w:val="clear" w:color="auto" w:fill="FFFFFF"/>
        <w:spacing w:before="0" w:after="80"/>
        <w:rPr>
          <w:rFonts w:ascii="Times New Roman" w:hAnsi="Times New Roman"/>
          <w:color w:val="000000"/>
          <w:sz w:val="22"/>
        </w:rPr>
      </w:pPr>
      <w:r>
        <w:rPr>
          <w:rFonts w:ascii="Times New Roman" w:hAnsi="Times New Roman"/>
          <w:color w:val="000000"/>
          <w:sz w:val="22"/>
        </w:rPr>
        <w:t>Recommendations under responsibility of this Question as of 23 March 2016: X.1080.0, X.1080.1, X.1081, X.1082, X.1083, X.1084, X.1086, X.1088, X.1089, X.1090, X.1091, X.1092, X.1093, and X.1094.</w:t>
      </w:r>
    </w:p>
    <w:p w:rsidR="00AF2BAC" w:rsidRDefault="00AF2BAC" w:rsidP="00AF2BAC">
      <w:pPr>
        <w:pStyle w:val="aff"/>
        <w:shd w:val="clear" w:color="auto" w:fill="FFFFFF"/>
        <w:spacing w:before="0" w:after="80"/>
        <w:rPr>
          <w:rFonts w:ascii="Times New Roman" w:hAnsi="Times New Roman"/>
          <w:color w:val="000000"/>
          <w:sz w:val="22"/>
        </w:rPr>
      </w:pPr>
      <w:r>
        <w:rPr>
          <w:rFonts w:ascii="Times New Roman" w:hAnsi="Times New Roman"/>
          <w:color w:val="000000"/>
          <w:sz w:val="22"/>
        </w:rPr>
        <w:t xml:space="preserve">Texts under development: </w:t>
      </w:r>
      <w:proofErr w:type="spellStart"/>
      <w:r>
        <w:rPr>
          <w:rFonts w:ascii="Times New Roman" w:hAnsi="Times New Roman"/>
          <w:color w:val="000000"/>
          <w:sz w:val="22"/>
        </w:rPr>
        <w:t>X.tas</w:t>
      </w:r>
      <w:proofErr w:type="spellEnd"/>
      <w:r>
        <w:rPr>
          <w:rFonts w:ascii="Times New Roman" w:hAnsi="Times New Roman"/>
          <w:color w:val="000000"/>
          <w:sz w:val="22"/>
        </w:rPr>
        <w:t>, and X.b2m.</w:t>
      </w:r>
    </w:p>
    <w:p w:rsidR="00AF2BAC" w:rsidRDefault="00AF2BAC" w:rsidP="00AF2BAC">
      <w:pPr>
        <w:pStyle w:val="aff"/>
        <w:shd w:val="clear" w:color="auto" w:fill="FFFFFF"/>
        <w:spacing w:before="0" w:after="80"/>
        <w:rPr>
          <w:rStyle w:val="ae"/>
          <w:rFonts w:ascii="Times New Roman" w:hAnsi="Times New Roman"/>
          <w:color w:val="000000"/>
          <w:sz w:val="22"/>
        </w:rPr>
      </w:pPr>
      <w:r>
        <w:rPr>
          <w:rStyle w:val="ae"/>
          <w:rFonts w:ascii="Times New Roman" w:hAnsi="Times New Roman"/>
          <w:color w:val="000000"/>
          <w:sz w:val="22"/>
        </w:rPr>
        <w:t>2</w:t>
      </w:r>
      <w:r>
        <w:rPr>
          <w:rStyle w:val="ae"/>
          <w:rFonts w:ascii="Times New Roman" w:hAnsi="Times New Roman"/>
          <w:color w:val="000000"/>
          <w:sz w:val="22"/>
        </w:rPr>
        <w:tab/>
        <w:t>Question</w:t>
      </w:r>
    </w:p>
    <w:p w:rsidR="00AF2BAC" w:rsidRDefault="00AF2BAC" w:rsidP="00AF2BAC">
      <w:pPr>
        <w:pStyle w:val="aff"/>
        <w:shd w:val="clear" w:color="auto" w:fill="FFFFFF"/>
        <w:spacing w:before="0" w:after="80"/>
        <w:rPr>
          <w:rFonts w:ascii="Times New Roman" w:hAnsi="Times New Roman"/>
          <w:color w:val="000000"/>
          <w:sz w:val="22"/>
        </w:rPr>
      </w:pPr>
      <w:r>
        <w:rPr>
          <w:rFonts w:ascii="Times New Roman" w:hAnsi="Times New Roman"/>
          <w:color w:val="000000"/>
          <w:sz w:val="22"/>
        </w:rPr>
        <w:t>Study items to be considered include, but are not limited to:</w:t>
      </w:r>
    </w:p>
    <w:p w:rsidR="00AF2BAC" w:rsidRDefault="00AF2BAC" w:rsidP="00AF2BAC">
      <w:pPr>
        <w:pStyle w:val="aff"/>
        <w:numPr>
          <w:ilvl w:val="0"/>
          <w:numId w:val="24"/>
        </w:numPr>
        <w:shd w:val="clear" w:color="auto" w:fill="FFFFFF"/>
        <w:spacing w:before="0" w:beforeAutospacing="0" w:after="80" w:afterAutospacing="0" w:line="240" w:lineRule="atLeast"/>
        <w:ind w:left="360"/>
        <w:rPr>
          <w:rFonts w:ascii="Times New Roman" w:hAnsi="Times New Roman"/>
          <w:color w:val="000000"/>
          <w:sz w:val="22"/>
        </w:rPr>
      </w:pPr>
      <w:r>
        <w:rPr>
          <w:rFonts w:ascii="Times New Roman" w:hAnsi="Times New Roman"/>
          <w:color w:val="000000"/>
          <w:sz w:val="22"/>
        </w:rPr>
        <w:t>How to further enhance or revise the current Recommendations for their wide deployment and usage?</w:t>
      </w:r>
    </w:p>
    <w:p w:rsidR="00AF2BAC" w:rsidRDefault="00AF2BAC" w:rsidP="00AF2BAC">
      <w:pPr>
        <w:pStyle w:val="aff"/>
        <w:numPr>
          <w:ilvl w:val="0"/>
          <w:numId w:val="24"/>
        </w:numPr>
        <w:shd w:val="clear" w:color="auto" w:fill="FFFFFF"/>
        <w:spacing w:before="0" w:beforeAutospacing="0" w:after="80" w:afterAutospacing="0" w:line="240" w:lineRule="atLeast"/>
        <w:ind w:left="360"/>
        <w:rPr>
          <w:rFonts w:ascii="Times New Roman" w:hAnsi="Times New Roman"/>
          <w:color w:val="000000"/>
          <w:sz w:val="22"/>
        </w:rPr>
      </w:pPr>
      <w:r>
        <w:rPr>
          <w:rFonts w:ascii="Times New Roman" w:hAnsi="Times New Roman"/>
          <w:color w:val="000000"/>
          <w:sz w:val="22"/>
        </w:rPr>
        <w:t>What are the requirements for biometrics authentication in a high functionality network such as NGN?</w:t>
      </w:r>
    </w:p>
    <w:p w:rsidR="00AF2BAC" w:rsidRDefault="00AF2BAC" w:rsidP="00AF2BAC">
      <w:pPr>
        <w:pStyle w:val="aff"/>
        <w:numPr>
          <w:ilvl w:val="0"/>
          <w:numId w:val="24"/>
        </w:numPr>
        <w:shd w:val="clear" w:color="auto" w:fill="FFFFFF"/>
        <w:spacing w:before="0" w:beforeAutospacing="0" w:after="80" w:afterAutospacing="0" w:line="240" w:lineRule="atLeast"/>
        <w:ind w:left="360"/>
        <w:rPr>
          <w:rFonts w:ascii="Times New Roman" w:hAnsi="Times New Roman"/>
          <w:color w:val="000000"/>
          <w:sz w:val="22"/>
        </w:rPr>
      </w:pPr>
      <w:r>
        <w:rPr>
          <w:rFonts w:ascii="Times New Roman" w:hAnsi="Times New Roman"/>
          <w:color w:val="000000"/>
          <w:sz w:val="22"/>
        </w:rPr>
        <w:t xml:space="preserve">How should security countermeasures be assessed for particular applications of </w:t>
      </w:r>
      <w:proofErr w:type="spellStart"/>
      <w:r>
        <w:rPr>
          <w:rFonts w:ascii="Times New Roman" w:hAnsi="Times New Roman"/>
          <w:color w:val="000000"/>
          <w:sz w:val="22"/>
        </w:rPr>
        <w:t>telebiometrics</w:t>
      </w:r>
      <w:proofErr w:type="spellEnd"/>
      <w:r>
        <w:rPr>
          <w:rFonts w:ascii="Times New Roman" w:hAnsi="Times New Roman"/>
          <w:color w:val="000000"/>
          <w:sz w:val="22"/>
        </w:rPr>
        <w:t>?</w:t>
      </w:r>
    </w:p>
    <w:p w:rsidR="00AF2BAC" w:rsidRDefault="00AF2BAC" w:rsidP="00AF2BAC">
      <w:pPr>
        <w:pStyle w:val="aff"/>
        <w:numPr>
          <w:ilvl w:val="0"/>
          <w:numId w:val="24"/>
        </w:numPr>
        <w:shd w:val="clear" w:color="auto" w:fill="FFFFFF"/>
        <w:spacing w:before="0" w:beforeAutospacing="0" w:after="80" w:afterAutospacing="0" w:line="240" w:lineRule="atLeast"/>
        <w:ind w:left="360"/>
        <w:rPr>
          <w:rFonts w:ascii="Times New Roman" w:hAnsi="Times New Roman"/>
          <w:color w:val="000000"/>
          <w:sz w:val="22"/>
        </w:rPr>
      </w:pPr>
      <w:r>
        <w:rPr>
          <w:rFonts w:ascii="Times New Roman" w:hAnsi="Times New Roman"/>
          <w:color w:val="000000"/>
          <w:sz w:val="22"/>
        </w:rPr>
        <w:t xml:space="preserve">How should biometric systems and operations be developed in order to be conformant to the security requirements for any application of </w:t>
      </w:r>
      <w:proofErr w:type="spellStart"/>
      <w:r>
        <w:rPr>
          <w:rFonts w:ascii="Times New Roman" w:hAnsi="Times New Roman"/>
          <w:color w:val="000000"/>
          <w:sz w:val="22"/>
        </w:rPr>
        <w:t>telebiometrics</w:t>
      </w:r>
      <w:proofErr w:type="spellEnd"/>
      <w:r>
        <w:rPr>
          <w:rFonts w:ascii="Times New Roman" w:hAnsi="Times New Roman"/>
          <w:color w:val="000000"/>
          <w:sz w:val="22"/>
        </w:rPr>
        <w:t xml:space="preserve"> including cloud computing services?</w:t>
      </w:r>
    </w:p>
    <w:p w:rsidR="00AF2BAC" w:rsidRDefault="00AF2BAC" w:rsidP="00AF2BAC">
      <w:pPr>
        <w:pStyle w:val="aff"/>
        <w:numPr>
          <w:ilvl w:val="0"/>
          <w:numId w:val="24"/>
        </w:numPr>
        <w:shd w:val="clear" w:color="auto" w:fill="FFFFFF"/>
        <w:spacing w:before="0" w:beforeAutospacing="0" w:after="80" w:afterAutospacing="0" w:line="240" w:lineRule="atLeast"/>
        <w:ind w:left="360"/>
        <w:rPr>
          <w:rFonts w:ascii="Times New Roman" w:hAnsi="Times New Roman"/>
          <w:color w:val="000000"/>
          <w:sz w:val="22"/>
        </w:rPr>
      </w:pPr>
      <w:r>
        <w:rPr>
          <w:rFonts w:ascii="Times New Roman" w:hAnsi="Times New Roman"/>
          <w:color w:val="000000"/>
          <w:sz w:val="22"/>
        </w:rPr>
        <w:t xml:space="preserve">How can identification and authentication of users be improved in the aspects of safety and security by the use of interoperable models in </w:t>
      </w:r>
      <w:proofErr w:type="spellStart"/>
      <w:r>
        <w:rPr>
          <w:rFonts w:ascii="Times New Roman" w:hAnsi="Times New Roman"/>
          <w:color w:val="000000"/>
          <w:sz w:val="22"/>
        </w:rPr>
        <w:t>telebiometrics</w:t>
      </w:r>
      <w:proofErr w:type="spellEnd"/>
      <w:r>
        <w:rPr>
          <w:rFonts w:ascii="Times New Roman" w:hAnsi="Times New Roman"/>
          <w:color w:val="000000"/>
          <w:sz w:val="22"/>
        </w:rPr>
        <w:t>?</w:t>
      </w:r>
    </w:p>
    <w:p w:rsidR="00AF2BAC" w:rsidRDefault="00AF2BAC" w:rsidP="00AF2BAC">
      <w:pPr>
        <w:pStyle w:val="aff"/>
        <w:numPr>
          <w:ilvl w:val="0"/>
          <w:numId w:val="24"/>
        </w:numPr>
        <w:shd w:val="clear" w:color="auto" w:fill="FFFFFF"/>
        <w:spacing w:before="0" w:beforeAutospacing="0" w:after="80" w:afterAutospacing="0" w:line="240" w:lineRule="atLeast"/>
        <w:ind w:left="360"/>
        <w:rPr>
          <w:rFonts w:ascii="Times New Roman" w:hAnsi="Times New Roman"/>
          <w:color w:val="000000"/>
          <w:sz w:val="22"/>
        </w:rPr>
      </w:pPr>
      <w:r>
        <w:rPr>
          <w:rFonts w:ascii="Times New Roman" w:hAnsi="Times New Roman"/>
          <w:color w:val="000000"/>
          <w:sz w:val="22"/>
        </w:rPr>
        <w:t xml:space="preserve">What mechanisms need to be supported to ensure safe and secure manipulation of biometric data in not only existing but also emerging application of </w:t>
      </w:r>
      <w:proofErr w:type="spellStart"/>
      <w:r>
        <w:rPr>
          <w:rFonts w:ascii="Times New Roman" w:hAnsi="Times New Roman"/>
          <w:color w:val="000000"/>
          <w:sz w:val="22"/>
        </w:rPr>
        <w:t>telebiometrics</w:t>
      </w:r>
      <w:proofErr w:type="spellEnd"/>
      <w:r>
        <w:rPr>
          <w:rFonts w:ascii="Times New Roman" w:hAnsi="Times New Roman"/>
          <w:color w:val="000000"/>
          <w:sz w:val="22"/>
        </w:rPr>
        <w:t>, e.g., e-health, tele-medicine, e-commerce, online-banking, video surveillance?</w:t>
      </w:r>
    </w:p>
    <w:p w:rsidR="00AF2BAC" w:rsidRDefault="00AF2BAC" w:rsidP="00AF2BAC">
      <w:pPr>
        <w:pStyle w:val="aff"/>
        <w:shd w:val="clear" w:color="auto" w:fill="FFFFFF"/>
        <w:spacing w:before="0" w:after="80"/>
        <w:rPr>
          <w:rStyle w:val="ae"/>
          <w:rFonts w:ascii="Times New Roman" w:hAnsi="Times New Roman"/>
          <w:color w:val="000000"/>
          <w:sz w:val="22"/>
        </w:rPr>
      </w:pPr>
      <w:r>
        <w:rPr>
          <w:rStyle w:val="ae"/>
          <w:rFonts w:ascii="Times New Roman" w:hAnsi="Times New Roman"/>
          <w:color w:val="000000"/>
          <w:sz w:val="22"/>
        </w:rPr>
        <w:t>3</w:t>
      </w:r>
      <w:r>
        <w:rPr>
          <w:rStyle w:val="ae"/>
          <w:rFonts w:ascii="Times New Roman" w:hAnsi="Times New Roman"/>
          <w:color w:val="000000"/>
          <w:sz w:val="22"/>
        </w:rPr>
        <w:tab/>
        <w:t>Tasks</w:t>
      </w:r>
    </w:p>
    <w:p w:rsidR="00AF2BAC" w:rsidRDefault="00AF2BAC" w:rsidP="00AF2BAC">
      <w:pPr>
        <w:pStyle w:val="aff"/>
        <w:shd w:val="clear" w:color="auto" w:fill="FFFFFF"/>
        <w:spacing w:before="0" w:after="80"/>
        <w:rPr>
          <w:rFonts w:ascii="Times New Roman" w:hAnsi="Times New Roman"/>
          <w:color w:val="000000"/>
          <w:sz w:val="22"/>
        </w:rPr>
      </w:pPr>
      <w:r>
        <w:rPr>
          <w:rFonts w:ascii="Times New Roman" w:hAnsi="Times New Roman"/>
          <w:color w:val="000000"/>
          <w:sz w:val="22"/>
        </w:rPr>
        <w:t>Tasks include, but are not limited to:</w:t>
      </w:r>
    </w:p>
    <w:p w:rsidR="00AF2BAC" w:rsidRDefault="00AF2BAC" w:rsidP="00AF2BAC">
      <w:pPr>
        <w:pStyle w:val="aff"/>
        <w:numPr>
          <w:ilvl w:val="0"/>
          <w:numId w:val="25"/>
        </w:numPr>
        <w:shd w:val="clear" w:color="auto" w:fill="FFFFFF"/>
        <w:spacing w:before="0" w:beforeAutospacing="0" w:after="80" w:afterAutospacing="0" w:line="240" w:lineRule="atLeast"/>
        <w:ind w:left="360"/>
        <w:rPr>
          <w:rFonts w:ascii="Times New Roman" w:hAnsi="Times New Roman"/>
          <w:color w:val="000000"/>
          <w:sz w:val="22"/>
        </w:rPr>
      </w:pPr>
      <w:r>
        <w:rPr>
          <w:rFonts w:ascii="Times New Roman" w:hAnsi="Times New Roman"/>
          <w:color w:val="000000"/>
          <w:sz w:val="22"/>
        </w:rPr>
        <w:t xml:space="preserve">Enhance and revise current Recommendations of </w:t>
      </w:r>
      <w:proofErr w:type="spellStart"/>
      <w:r>
        <w:rPr>
          <w:rFonts w:ascii="Times New Roman" w:hAnsi="Times New Roman"/>
          <w:color w:val="000000"/>
          <w:sz w:val="22"/>
        </w:rPr>
        <w:t>telebiometric</w:t>
      </w:r>
      <w:proofErr w:type="spellEnd"/>
      <w:r>
        <w:rPr>
          <w:rFonts w:ascii="Times New Roman" w:hAnsi="Times New Roman"/>
          <w:color w:val="000000"/>
          <w:sz w:val="22"/>
        </w:rPr>
        <w:t xml:space="preserve"> authentication and populate the </w:t>
      </w:r>
      <w:proofErr w:type="spellStart"/>
      <w:r>
        <w:rPr>
          <w:rFonts w:ascii="Times New Roman" w:hAnsi="Times New Roman"/>
          <w:color w:val="000000"/>
          <w:sz w:val="22"/>
        </w:rPr>
        <w:t>telebiometric</w:t>
      </w:r>
      <w:proofErr w:type="spellEnd"/>
      <w:r>
        <w:rPr>
          <w:rFonts w:ascii="Times New Roman" w:hAnsi="Times New Roman"/>
          <w:color w:val="000000"/>
          <w:sz w:val="22"/>
        </w:rPr>
        <w:t xml:space="preserve"> database.</w:t>
      </w:r>
    </w:p>
    <w:p w:rsidR="00AF2BAC" w:rsidRDefault="00AF2BAC" w:rsidP="00AF2BAC">
      <w:pPr>
        <w:pStyle w:val="aff"/>
        <w:numPr>
          <w:ilvl w:val="0"/>
          <w:numId w:val="25"/>
        </w:numPr>
        <w:shd w:val="clear" w:color="auto" w:fill="FFFFFF"/>
        <w:spacing w:before="0" w:beforeAutospacing="0" w:after="80" w:afterAutospacing="0" w:line="240" w:lineRule="atLeast"/>
        <w:ind w:left="360"/>
        <w:rPr>
          <w:rFonts w:ascii="Times New Roman" w:hAnsi="Times New Roman"/>
          <w:color w:val="000000"/>
          <w:sz w:val="22"/>
        </w:rPr>
      </w:pPr>
      <w:r>
        <w:rPr>
          <w:rFonts w:ascii="Times New Roman" w:hAnsi="Times New Roman"/>
          <w:color w:val="000000"/>
          <w:sz w:val="22"/>
        </w:rPr>
        <w:t xml:space="preserve">Review the similarities and differences among the existing </w:t>
      </w:r>
      <w:proofErr w:type="spellStart"/>
      <w:r>
        <w:rPr>
          <w:rFonts w:ascii="Times New Roman" w:hAnsi="Times New Roman"/>
          <w:color w:val="000000"/>
          <w:sz w:val="22"/>
        </w:rPr>
        <w:t>telebiometrics</w:t>
      </w:r>
      <w:proofErr w:type="spellEnd"/>
      <w:r>
        <w:rPr>
          <w:rFonts w:ascii="Times New Roman" w:hAnsi="Times New Roman"/>
          <w:color w:val="000000"/>
          <w:sz w:val="22"/>
        </w:rPr>
        <w:t xml:space="preserve"> Recommendations in ITU-T and standards in ISO/IEC.</w:t>
      </w:r>
    </w:p>
    <w:p w:rsidR="00AF2BAC" w:rsidRDefault="00AF2BAC" w:rsidP="00AF2BAC">
      <w:pPr>
        <w:pStyle w:val="aff"/>
        <w:numPr>
          <w:ilvl w:val="0"/>
          <w:numId w:val="25"/>
        </w:numPr>
        <w:shd w:val="clear" w:color="auto" w:fill="FFFFFF"/>
        <w:spacing w:before="0" w:beforeAutospacing="0" w:after="80" w:afterAutospacing="0" w:line="240" w:lineRule="atLeast"/>
        <w:ind w:left="360"/>
        <w:rPr>
          <w:rFonts w:ascii="Times New Roman" w:hAnsi="Times New Roman"/>
          <w:color w:val="000000"/>
          <w:sz w:val="22"/>
        </w:rPr>
      </w:pPr>
      <w:r>
        <w:rPr>
          <w:rFonts w:ascii="Times New Roman" w:hAnsi="Times New Roman"/>
          <w:color w:val="000000"/>
          <w:sz w:val="22"/>
        </w:rPr>
        <w:lastRenderedPageBreak/>
        <w:t xml:space="preserve">Study and develop security requirements and guidelines for any application of </w:t>
      </w:r>
      <w:proofErr w:type="spellStart"/>
      <w:r>
        <w:rPr>
          <w:rFonts w:ascii="Times New Roman" w:hAnsi="Times New Roman"/>
          <w:color w:val="000000"/>
          <w:sz w:val="22"/>
        </w:rPr>
        <w:t>telebiometrics</w:t>
      </w:r>
      <w:proofErr w:type="spellEnd"/>
      <w:r>
        <w:rPr>
          <w:rFonts w:ascii="Times New Roman" w:hAnsi="Times New Roman"/>
          <w:color w:val="000000"/>
          <w:sz w:val="22"/>
        </w:rPr>
        <w:t xml:space="preserve"> using architectures and frameworks including the ones developed under Question 2/17.</w:t>
      </w:r>
    </w:p>
    <w:p w:rsidR="00AF2BAC" w:rsidRDefault="00AF2BAC" w:rsidP="00AF2BAC">
      <w:pPr>
        <w:pStyle w:val="aff"/>
        <w:numPr>
          <w:ilvl w:val="0"/>
          <w:numId w:val="25"/>
        </w:numPr>
        <w:shd w:val="clear" w:color="auto" w:fill="FFFFFF"/>
        <w:spacing w:before="0" w:beforeAutospacing="0" w:after="80" w:afterAutospacing="0" w:line="240" w:lineRule="atLeast"/>
        <w:ind w:left="360"/>
        <w:rPr>
          <w:rFonts w:ascii="Times New Roman" w:hAnsi="Times New Roman"/>
          <w:color w:val="000000"/>
          <w:sz w:val="22"/>
        </w:rPr>
      </w:pPr>
      <w:r>
        <w:rPr>
          <w:rFonts w:ascii="Times New Roman" w:hAnsi="Times New Roman"/>
          <w:color w:val="000000"/>
          <w:sz w:val="22"/>
        </w:rPr>
        <w:t xml:space="preserve">Study and develop requirements for evaluating security, conformance and interoperability with privacy protection techniques for any application of </w:t>
      </w:r>
      <w:proofErr w:type="spellStart"/>
      <w:r>
        <w:rPr>
          <w:rFonts w:ascii="Times New Roman" w:hAnsi="Times New Roman"/>
          <w:color w:val="000000"/>
          <w:sz w:val="22"/>
        </w:rPr>
        <w:t>telebiometrics</w:t>
      </w:r>
      <w:proofErr w:type="spellEnd"/>
      <w:r>
        <w:rPr>
          <w:rFonts w:ascii="Times New Roman" w:hAnsi="Times New Roman"/>
          <w:color w:val="000000"/>
          <w:sz w:val="22"/>
        </w:rPr>
        <w:t>.</w:t>
      </w:r>
    </w:p>
    <w:p w:rsidR="00AF2BAC" w:rsidRDefault="00AF2BAC" w:rsidP="00AF2BAC">
      <w:pPr>
        <w:pStyle w:val="aff"/>
        <w:numPr>
          <w:ilvl w:val="0"/>
          <w:numId w:val="25"/>
        </w:numPr>
        <w:shd w:val="clear" w:color="auto" w:fill="FFFFFF"/>
        <w:spacing w:before="0" w:beforeAutospacing="0" w:after="80" w:afterAutospacing="0" w:line="240" w:lineRule="atLeast"/>
        <w:ind w:left="360"/>
        <w:rPr>
          <w:rFonts w:ascii="Times New Roman" w:hAnsi="Times New Roman"/>
          <w:color w:val="000000"/>
          <w:sz w:val="22"/>
        </w:rPr>
      </w:pPr>
      <w:r>
        <w:rPr>
          <w:rFonts w:ascii="Times New Roman" w:hAnsi="Times New Roman"/>
          <w:color w:val="000000"/>
          <w:sz w:val="22"/>
        </w:rPr>
        <w:t xml:space="preserve">Study and develop requirements for </w:t>
      </w:r>
      <w:proofErr w:type="spellStart"/>
      <w:r>
        <w:rPr>
          <w:rFonts w:ascii="Times New Roman" w:hAnsi="Times New Roman"/>
          <w:color w:val="000000"/>
          <w:sz w:val="22"/>
        </w:rPr>
        <w:t>telebiometric</w:t>
      </w:r>
      <w:proofErr w:type="spellEnd"/>
      <w:r>
        <w:rPr>
          <w:rFonts w:ascii="Times New Roman" w:hAnsi="Times New Roman"/>
          <w:color w:val="000000"/>
          <w:sz w:val="22"/>
        </w:rPr>
        <w:t xml:space="preserve"> applications in a high functionality network.</w:t>
      </w:r>
    </w:p>
    <w:p w:rsidR="00AF2BAC" w:rsidRDefault="00AF2BAC" w:rsidP="00AF2BAC">
      <w:pPr>
        <w:pStyle w:val="aff"/>
        <w:numPr>
          <w:ilvl w:val="0"/>
          <w:numId w:val="25"/>
        </w:numPr>
        <w:shd w:val="clear" w:color="auto" w:fill="FFFFFF"/>
        <w:spacing w:before="0" w:beforeAutospacing="0" w:after="80" w:afterAutospacing="0" w:line="240" w:lineRule="atLeast"/>
        <w:ind w:left="360"/>
        <w:rPr>
          <w:rFonts w:ascii="Times New Roman" w:hAnsi="Times New Roman"/>
          <w:color w:val="000000"/>
          <w:sz w:val="22"/>
        </w:rPr>
      </w:pPr>
      <w:r>
        <w:rPr>
          <w:rFonts w:ascii="Times New Roman" w:hAnsi="Times New Roman"/>
          <w:color w:val="000000"/>
          <w:sz w:val="22"/>
        </w:rPr>
        <w:t xml:space="preserve">Study and develop integrated frameworks and requirements of </w:t>
      </w:r>
      <w:proofErr w:type="spellStart"/>
      <w:r>
        <w:rPr>
          <w:rFonts w:ascii="Times New Roman" w:hAnsi="Times New Roman"/>
          <w:color w:val="000000"/>
          <w:sz w:val="22"/>
        </w:rPr>
        <w:t>telebiometric</w:t>
      </w:r>
      <w:proofErr w:type="spellEnd"/>
      <w:r>
        <w:rPr>
          <w:rFonts w:ascii="Times New Roman" w:hAnsi="Times New Roman"/>
          <w:color w:val="000000"/>
          <w:sz w:val="22"/>
        </w:rPr>
        <w:t xml:space="preserve"> architectures for cloud computing and data storage environments.</w:t>
      </w:r>
    </w:p>
    <w:p w:rsidR="00AF2BAC" w:rsidRDefault="00AF2BAC" w:rsidP="00AF2BAC">
      <w:pPr>
        <w:pStyle w:val="aff"/>
        <w:numPr>
          <w:ilvl w:val="0"/>
          <w:numId w:val="25"/>
        </w:numPr>
        <w:shd w:val="clear" w:color="auto" w:fill="FFFFFF"/>
        <w:spacing w:before="0" w:beforeAutospacing="0" w:after="80" w:afterAutospacing="0" w:line="240" w:lineRule="atLeast"/>
        <w:ind w:left="360"/>
        <w:rPr>
          <w:rFonts w:ascii="Times New Roman" w:hAnsi="Times New Roman"/>
          <w:color w:val="000000"/>
          <w:sz w:val="22"/>
        </w:rPr>
      </w:pPr>
      <w:r>
        <w:rPr>
          <w:rFonts w:ascii="Times New Roman" w:hAnsi="Times New Roman"/>
          <w:color w:val="000000"/>
          <w:sz w:val="22"/>
        </w:rPr>
        <w:t xml:space="preserve">Study and develop requirements of </w:t>
      </w:r>
      <w:proofErr w:type="spellStart"/>
      <w:r>
        <w:rPr>
          <w:rFonts w:ascii="Times New Roman" w:hAnsi="Times New Roman"/>
          <w:color w:val="000000"/>
          <w:sz w:val="22"/>
        </w:rPr>
        <w:t>telebiometric</w:t>
      </w:r>
      <w:proofErr w:type="spellEnd"/>
      <w:r>
        <w:rPr>
          <w:rFonts w:ascii="Times New Roman" w:hAnsi="Times New Roman"/>
          <w:color w:val="000000"/>
          <w:sz w:val="22"/>
        </w:rPr>
        <w:t xml:space="preserve"> authentication for trust identity framework.</w:t>
      </w:r>
    </w:p>
    <w:p w:rsidR="00AF2BAC" w:rsidRDefault="00AF2BAC" w:rsidP="00AF2BAC">
      <w:pPr>
        <w:pStyle w:val="aff"/>
        <w:numPr>
          <w:ilvl w:val="0"/>
          <w:numId w:val="25"/>
        </w:numPr>
        <w:shd w:val="clear" w:color="auto" w:fill="FFFFFF"/>
        <w:spacing w:before="0" w:beforeAutospacing="0" w:after="80" w:afterAutospacing="0" w:line="240" w:lineRule="atLeast"/>
        <w:ind w:left="360"/>
        <w:rPr>
          <w:rFonts w:ascii="Times New Roman" w:hAnsi="Times New Roman"/>
          <w:color w:val="000000"/>
          <w:sz w:val="22"/>
        </w:rPr>
      </w:pPr>
      <w:r>
        <w:rPr>
          <w:rFonts w:ascii="Times New Roman" w:hAnsi="Times New Roman"/>
          <w:color w:val="000000"/>
          <w:sz w:val="22"/>
        </w:rPr>
        <w:t xml:space="preserve">Study and develop requirements for appropriate generic protocols providing safety, security, privacy protection, and consent "for manipulating biometric data" in any application of </w:t>
      </w:r>
      <w:proofErr w:type="spellStart"/>
      <w:r>
        <w:rPr>
          <w:rFonts w:ascii="Times New Roman" w:hAnsi="Times New Roman"/>
          <w:color w:val="000000"/>
          <w:sz w:val="22"/>
        </w:rPr>
        <w:t>telebiometrics</w:t>
      </w:r>
      <w:proofErr w:type="spellEnd"/>
      <w:r>
        <w:rPr>
          <w:rFonts w:ascii="Times New Roman" w:hAnsi="Times New Roman"/>
          <w:color w:val="000000"/>
          <w:sz w:val="22"/>
        </w:rPr>
        <w:t>, e.g., e-health, tele-medicine, e-commerce, online-banking, e-payment, and video surveillance.</w:t>
      </w:r>
    </w:p>
    <w:p w:rsidR="00AF2BAC" w:rsidRDefault="00AF2BAC" w:rsidP="00AF2BAC">
      <w:pPr>
        <w:pStyle w:val="aff"/>
        <w:numPr>
          <w:ilvl w:val="0"/>
          <w:numId w:val="25"/>
        </w:numPr>
        <w:shd w:val="clear" w:color="auto" w:fill="FFFFFF"/>
        <w:spacing w:before="0" w:beforeAutospacing="0" w:after="80" w:afterAutospacing="0" w:line="240" w:lineRule="atLeast"/>
        <w:ind w:left="360"/>
        <w:rPr>
          <w:rFonts w:ascii="Times New Roman" w:hAnsi="Times New Roman"/>
          <w:color w:val="000000"/>
          <w:sz w:val="22"/>
        </w:rPr>
      </w:pPr>
      <w:r>
        <w:rPr>
          <w:rFonts w:ascii="Times New Roman" w:hAnsi="Times New Roman"/>
          <w:color w:val="000000"/>
          <w:sz w:val="22"/>
        </w:rPr>
        <w:t>Study and develop Biology-to-Machine (B2M) protocols for transmitting biological metrics of which interoperate with Machine-to-Machine (M2M) protocols.</w:t>
      </w:r>
    </w:p>
    <w:p w:rsidR="00AF2BAC" w:rsidRDefault="00AF2BAC" w:rsidP="00AF2BAC">
      <w:pPr>
        <w:pStyle w:val="aff"/>
        <w:numPr>
          <w:ilvl w:val="0"/>
          <w:numId w:val="25"/>
        </w:numPr>
        <w:shd w:val="clear" w:color="auto" w:fill="FFFFFF"/>
        <w:spacing w:before="0" w:beforeAutospacing="0" w:after="80" w:afterAutospacing="0" w:line="240" w:lineRule="atLeast"/>
        <w:ind w:left="360"/>
        <w:rPr>
          <w:rFonts w:ascii="Times New Roman" w:hAnsi="Times New Roman"/>
          <w:color w:val="000000"/>
          <w:sz w:val="22"/>
        </w:rPr>
      </w:pPr>
      <w:r>
        <w:rPr>
          <w:rFonts w:ascii="Times New Roman" w:hAnsi="Times New Roman"/>
          <w:color w:val="000000"/>
          <w:sz w:val="22"/>
        </w:rPr>
        <w:t xml:space="preserve">Study and develop </w:t>
      </w:r>
      <w:proofErr w:type="spellStart"/>
      <w:r>
        <w:rPr>
          <w:rFonts w:ascii="Times New Roman" w:hAnsi="Times New Roman"/>
          <w:color w:val="000000"/>
          <w:sz w:val="22"/>
        </w:rPr>
        <w:t>telebiometric</w:t>
      </w:r>
      <w:proofErr w:type="spellEnd"/>
      <w:r>
        <w:rPr>
          <w:rFonts w:ascii="Times New Roman" w:hAnsi="Times New Roman"/>
          <w:color w:val="000000"/>
          <w:sz w:val="22"/>
        </w:rPr>
        <w:t xml:space="preserve"> applications using bio-signals for applications including but not limited to authentication, identification, and health information monitoring.</w:t>
      </w:r>
    </w:p>
    <w:p w:rsidR="00AF2BAC" w:rsidRDefault="00AF2BAC" w:rsidP="00AF2BAC">
      <w:pPr>
        <w:pStyle w:val="aff"/>
        <w:numPr>
          <w:ilvl w:val="0"/>
          <w:numId w:val="25"/>
        </w:numPr>
        <w:shd w:val="clear" w:color="auto" w:fill="FFFFFF"/>
        <w:spacing w:before="0" w:beforeAutospacing="0" w:after="80" w:afterAutospacing="0" w:line="240" w:lineRule="atLeast"/>
        <w:ind w:left="360"/>
        <w:rPr>
          <w:rFonts w:ascii="Times New Roman" w:hAnsi="Times New Roman"/>
          <w:color w:val="000000"/>
          <w:sz w:val="22"/>
        </w:rPr>
      </w:pPr>
      <w:r>
        <w:rPr>
          <w:rFonts w:ascii="Times New Roman" w:hAnsi="Times New Roman"/>
          <w:color w:val="000000"/>
          <w:sz w:val="22"/>
        </w:rPr>
        <w:t xml:space="preserve">Study and develop </w:t>
      </w:r>
      <w:proofErr w:type="spellStart"/>
      <w:r>
        <w:rPr>
          <w:rFonts w:ascii="Times New Roman" w:hAnsi="Times New Roman"/>
          <w:color w:val="000000"/>
          <w:sz w:val="22"/>
        </w:rPr>
        <w:t>holospheric</w:t>
      </w:r>
      <w:proofErr w:type="spellEnd"/>
      <w:r>
        <w:rPr>
          <w:rFonts w:ascii="Times New Roman" w:hAnsi="Times New Roman"/>
          <w:color w:val="000000"/>
          <w:sz w:val="22"/>
        </w:rPr>
        <w:t xml:space="preserve"> telecommunication protocol.</w:t>
      </w:r>
    </w:p>
    <w:p w:rsidR="00AF2BAC" w:rsidRPr="00EF1131" w:rsidRDefault="00AF2BAC" w:rsidP="00AF2BAC">
      <w:pPr>
        <w:overflowPunct/>
        <w:adjustRightInd/>
        <w:spacing w:before="0" w:after="80"/>
        <w:textAlignment w:val="auto"/>
        <w:rPr>
          <w:sz w:val="22"/>
          <w:szCs w:val="22"/>
        </w:rPr>
      </w:pPr>
      <w:r w:rsidRPr="00EF1131">
        <w:rPr>
          <w:sz w:val="22"/>
          <w:szCs w:val="22"/>
        </w:rPr>
        <w:t xml:space="preserve">An up-to-date status of work under this Question is contained in the SG 17 work programme </w:t>
      </w:r>
      <w:hyperlink r:id="rId20" w:history="1">
        <w:r w:rsidRPr="00EF1131">
          <w:rPr>
            <w:rStyle w:val="aa"/>
            <w:sz w:val="22"/>
            <w:szCs w:val="22"/>
          </w:rPr>
          <w:t>http://itu.int/ITU-T/workprog/wp_search.aspx?sg=17</w:t>
        </w:r>
      </w:hyperlink>
    </w:p>
    <w:p w:rsidR="00AF2BAC" w:rsidRPr="00EF1131" w:rsidRDefault="00AF2BAC" w:rsidP="00AF2BAC">
      <w:pPr>
        <w:spacing w:after="80"/>
        <w:rPr>
          <w:b/>
          <w:bCs/>
          <w:sz w:val="22"/>
        </w:rPr>
      </w:pPr>
      <w:r w:rsidRPr="00EF1131">
        <w:rPr>
          <w:b/>
          <w:bCs/>
          <w:sz w:val="22"/>
        </w:rPr>
        <w:t>4</w:t>
      </w:r>
      <w:r w:rsidRPr="00EF1131">
        <w:rPr>
          <w:b/>
          <w:bCs/>
          <w:sz w:val="22"/>
        </w:rPr>
        <w:tab/>
        <w:t>Relationships</w:t>
      </w:r>
    </w:p>
    <w:p w:rsidR="00AF2BAC" w:rsidRPr="009E31B2" w:rsidRDefault="00AF2BAC" w:rsidP="00AF2BAC">
      <w:pPr>
        <w:pStyle w:val="enumlev1"/>
        <w:spacing w:before="0" w:after="80"/>
        <w:ind w:left="0" w:firstLine="0"/>
        <w:rPr>
          <w:b/>
          <w:sz w:val="22"/>
          <w:szCs w:val="22"/>
        </w:rPr>
      </w:pPr>
      <w:r w:rsidRPr="009E31B2">
        <w:rPr>
          <w:b/>
          <w:sz w:val="22"/>
          <w:szCs w:val="22"/>
        </w:rPr>
        <w:t>WSIS Action Lines:</w:t>
      </w:r>
    </w:p>
    <w:p w:rsidR="00AF2BAC" w:rsidRDefault="00AF2BAC" w:rsidP="00AF2BAC">
      <w:pPr>
        <w:pStyle w:val="enumlev1"/>
        <w:spacing w:before="0" w:after="80"/>
        <w:ind w:left="0" w:firstLine="0"/>
        <w:rPr>
          <w:sz w:val="22"/>
          <w:szCs w:val="22"/>
        </w:rPr>
      </w:pPr>
      <w:r w:rsidRPr="009E31B2">
        <w:rPr>
          <w:sz w:val="22"/>
          <w:szCs w:val="22"/>
        </w:rPr>
        <w:t>C5</w:t>
      </w:r>
      <w:r>
        <w:rPr>
          <w:sz w:val="22"/>
          <w:szCs w:val="22"/>
        </w:rPr>
        <w:t>.</w:t>
      </w:r>
    </w:p>
    <w:p w:rsidR="00AF2BAC" w:rsidRPr="009E31B2" w:rsidRDefault="00AF2BAC" w:rsidP="00AF2BAC">
      <w:pPr>
        <w:pStyle w:val="enumlev1"/>
        <w:spacing w:before="0" w:after="80"/>
        <w:ind w:left="0" w:firstLine="0"/>
        <w:rPr>
          <w:b/>
          <w:sz w:val="22"/>
          <w:szCs w:val="22"/>
        </w:rPr>
      </w:pPr>
      <w:r w:rsidRPr="009E31B2">
        <w:rPr>
          <w:b/>
          <w:sz w:val="22"/>
          <w:szCs w:val="22"/>
        </w:rPr>
        <w:t>Sustainable Development Goals</w:t>
      </w:r>
      <w:r>
        <w:rPr>
          <w:b/>
          <w:sz w:val="22"/>
          <w:szCs w:val="22"/>
        </w:rPr>
        <w:t>:</w:t>
      </w:r>
    </w:p>
    <w:p w:rsidR="00AF2BAC" w:rsidRDefault="00AF2BAC" w:rsidP="00AF2BAC">
      <w:pPr>
        <w:pStyle w:val="aff"/>
        <w:shd w:val="clear" w:color="auto" w:fill="FFFFFF"/>
        <w:spacing w:before="0" w:after="80"/>
        <w:rPr>
          <w:rStyle w:val="ae"/>
          <w:rFonts w:ascii="Times New Roman" w:hAnsi="Times New Roman"/>
          <w:color w:val="000000"/>
          <w:sz w:val="22"/>
        </w:rPr>
      </w:pPr>
      <w:r>
        <w:rPr>
          <w:rStyle w:val="ae"/>
          <w:rFonts w:ascii="Times New Roman" w:hAnsi="Times New Roman"/>
          <w:color w:val="000000"/>
          <w:sz w:val="22"/>
        </w:rPr>
        <w:t>Recommendations:</w:t>
      </w:r>
    </w:p>
    <w:p w:rsidR="00AF2BAC" w:rsidRDefault="00AF2BAC" w:rsidP="00AF2BAC">
      <w:pPr>
        <w:pStyle w:val="aff"/>
        <w:shd w:val="clear" w:color="auto" w:fill="FFFFFF"/>
        <w:spacing w:before="0" w:after="80"/>
        <w:rPr>
          <w:rFonts w:ascii="Times New Roman" w:hAnsi="Times New Roman"/>
          <w:color w:val="000000"/>
          <w:sz w:val="22"/>
        </w:rPr>
      </w:pPr>
      <w:r>
        <w:rPr>
          <w:rFonts w:ascii="Times New Roman" w:hAnsi="Times New Roman"/>
          <w:color w:val="000000"/>
          <w:sz w:val="22"/>
        </w:rPr>
        <w:t>• X.200, X.273, X.274, X.509, X.680, X.805 and X.1051.</w:t>
      </w:r>
    </w:p>
    <w:p w:rsidR="00AF2BAC" w:rsidRDefault="00AF2BAC" w:rsidP="00AF2BAC">
      <w:pPr>
        <w:pStyle w:val="aff"/>
        <w:shd w:val="clear" w:color="auto" w:fill="FFFFFF"/>
        <w:spacing w:before="0" w:after="80"/>
        <w:rPr>
          <w:rStyle w:val="ae"/>
          <w:rFonts w:ascii="Times New Roman" w:hAnsi="Times New Roman"/>
          <w:color w:val="000000"/>
          <w:sz w:val="22"/>
          <w:lang w:val="fr-CH"/>
        </w:rPr>
      </w:pPr>
      <w:r>
        <w:rPr>
          <w:rStyle w:val="ae"/>
          <w:rFonts w:ascii="Times New Roman" w:hAnsi="Times New Roman"/>
          <w:color w:val="000000"/>
          <w:sz w:val="22"/>
          <w:lang w:val="fr-CH"/>
        </w:rPr>
        <w:t>Questions:</w:t>
      </w:r>
    </w:p>
    <w:p w:rsidR="00AF2BAC" w:rsidRDefault="00AF2BAC" w:rsidP="00AF2BAC">
      <w:pPr>
        <w:pStyle w:val="aff"/>
        <w:shd w:val="clear" w:color="auto" w:fill="FFFFFF"/>
        <w:spacing w:before="0" w:after="80"/>
        <w:rPr>
          <w:rFonts w:ascii="Times New Roman" w:hAnsi="Times New Roman"/>
          <w:color w:val="000000"/>
          <w:sz w:val="22"/>
          <w:lang w:val="fr-CH"/>
        </w:rPr>
      </w:pPr>
      <w:r>
        <w:rPr>
          <w:rFonts w:ascii="Times New Roman" w:hAnsi="Times New Roman"/>
          <w:color w:val="000000"/>
          <w:sz w:val="22"/>
          <w:lang w:val="fr-CH"/>
        </w:rPr>
        <w:t>• ITU-T Qs 1/17, 2/17, 3/17, 4/17, 5/17, 6/17, 7/17, 8/17, 10/17, 11/17, 7/13 and 14/15.</w:t>
      </w:r>
    </w:p>
    <w:p w:rsidR="00AF2BAC" w:rsidRDefault="00AF2BAC" w:rsidP="00AF2BAC">
      <w:pPr>
        <w:pStyle w:val="aff"/>
        <w:shd w:val="clear" w:color="auto" w:fill="FFFFFF"/>
        <w:spacing w:before="0" w:after="80"/>
        <w:rPr>
          <w:rStyle w:val="ae"/>
          <w:rFonts w:ascii="Times New Roman" w:hAnsi="Times New Roman"/>
          <w:color w:val="000000"/>
          <w:sz w:val="22"/>
        </w:rPr>
      </w:pPr>
      <w:r>
        <w:rPr>
          <w:rStyle w:val="ae"/>
          <w:rFonts w:ascii="Times New Roman" w:hAnsi="Times New Roman"/>
          <w:color w:val="000000"/>
          <w:sz w:val="22"/>
        </w:rPr>
        <w:t>Study Groups:</w:t>
      </w:r>
    </w:p>
    <w:p w:rsidR="00AF2BAC" w:rsidRDefault="00AF2BAC" w:rsidP="00AF2BAC">
      <w:pPr>
        <w:pStyle w:val="aff"/>
        <w:shd w:val="clear" w:color="auto" w:fill="FFFFFF"/>
        <w:spacing w:before="0" w:after="80"/>
        <w:rPr>
          <w:rFonts w:ascii="Times New Roman" w:hAnsi="Times New Roman"/>
          <w:color w:val="000000"/>
          <w:sz w:val="22"/>
        </w:rPr>
      </w:pPr>
      <w:r>
        <w:rPr>
          <w:rFonts w:ascii="Times New Roman" w:hAnsi="Times New Roman"/>
          <w:color w:val="000000"/>
          <w:sz w:val="22"/>
        </w:rPr>
        <w:t>• ITU-D SG2/2; ITU-R SG7; ITU-T SGs 2, 5, 9, 11, 13, 15 and 16.</w:t>
      </w:r>
    </w:p>
    <w:p w:rsidR="00AF2BAC" w:rsidRDefault="00AF2BAC" w:rsidP="00AF2BAC">
      <w:pPr>
        <w:pStyle w:val="aff"/>
        <w:shd w:val="clear" w:color="auto" w:fill="FFFFFF"/>
        <w:spacing w:before="0" w:after="80"/>
        <w:rPr>
          <w:rStyle w:val="ae"/>
          <w:rFonts w:ascii="Times New Roman" w:hAnsi="Times New Roman"/>
          <w:color w:val="000000"/>
          <w:sz w:val="22"/>
        </w:rPr>
      </w:pPr>
      <w:r>
        <w:rPr>
          <w:rStyle w:val="ae"/>
          <w:rFonts w:ascii="Times New Roman" w:hAnsi="Times New Roman"/>
          <w:color w:val="000000"/>
          <w:sz w:val="22"/>
        </w:rPr>
        <w:t>Standardization bodies:</w:t>
      </w:r>
    </w:p>
    <w:p w:rsidR="00AF2BAC" w:rsidRDefault="00AF2BAC" w:rsidP="00AF2BAC">
      <w:pPr>
        <w:pStyle w:val="aff"/>
        <w:shd w:val="clear" w:color="auto" w:fill="FFFFFF"/>
        <w:spacing w:before="0" w:after="80"/>
        <w:rPr>
          <w:rFonts w:ascii="Times New Roman" w:hAnsi="Times New Roman"/>
          <w:color w:val="000000"/>
          <w:sz w:val="22"/>
        </w:rPr>
      </w:pPr>
      <w:r>
        <w:rPr>
          <w:rFonts w:ascii="Times New Roman" w:hAnsi="Times New Roman"/>
          <w:color w:val="000000"/>
          <w:sz w:val="22"/>
        </w:rPr>
        <w:t>• IEC/TC 25, IEC/TC 25/JWG 1; Institute of Electrical and Electronics Engineers (IEEE); Internet Engineering Task Force (IETF); ISO/IEC JTC 1/SCs 17, 27 and 37; ISO/TCs 12, 68 and 215; ISO/TC 12/JWG 20.</w:t>
      </w:r>
    </w:p>
    <w:p w:rsidR="00AF2BAC" w:rsidRDefault="00AF2BAC" w:rsidP="00AF2BAC">
      <w:pPr>
        <w:pStyle w:val="aff"/>
        <w:shd w:val="clear" w:color="auto" w:fill="FFFFFF"/>
        <w:spacing w:before="0" w:after="80"/>
        <w:rPr>
          <w:rStyle w:val="ae"/>
          <w:rFonts w:ascii="Times New Roman" w:hAnsi="Times New Roman"/>
          <w:color w:val="000000"/>
          <w:sz w:val="22"/>
        </w:rPr>
      </w:pPr>
      <w:r>
        <w:rPr>
          <w:rStyle w:val="ae"/>
          <w:rFonts w:ascii="Times New Roman" w:hAnsi="Times New Roman"/>
          <w:color w:val="000000"/>
          <w:sz w:val="22"/>
        </w:rPr>
        <w:t>Other bodies:</w:t>
      </w:r>
    </w:p>
    <w:p w:rsidR="00AF2BAC" w:rsidRDefault="00AF2BAC" w:rsidP="00AF2BAC">
      <w:pPr>
        <w:pStyle w:val="aff"/>
        <w:shd w:val="clear" w:color="auto" w:fill="FFFFFF"/>
        <w:spacing w:before="0" w:after="80"/>
      </w:pPr>
      <w:r>
        <w:rPr>
          <w:rFonts w:ascii="Times New Roman" w:hAnsi="Times New Roman"/>
          <w:color w:val="000000"/>
          <w:sz w:val="22"/>
        </w:rPr>
        <w:t xml:space="preserve">• International Bureau of Weights and Measures (BIPM); International Commission on Radiation Units and Measurements (ICRU); Fast Identity Online (FIDO) Alliance; International </w:t>
      </w:r>
      <w:proofErr w:type="spellStart"/>
      <w:r>
        <w:rPr>
          <w:rFonts w:ascii="Times New Roman" w:hAnsi="Times New Roman"/>
          <w:color w:val="000000"/>
          <w:sz w:val="22"/>
        </w:rPr>
        <w:t>Labour</w:t>
      </w:r>
      <w:proofErr w:type="spellEnd"/>
      <w:r>
        <w:rPr>
          <w:rFonts w:ascii="Times New Roman" w:hAnsi="Times New Roman"/>
          <w:color w:val="000000"/>
          <w:sz w:val="22"/>
        </w:rPr>
        <w:t xml:space="preserve"> Organization (ILO); World Health Organization (WHO). </w:t>
      </w:r>
    </w:p>
    <w:p w:rsidR="00AF2BAC" w:rsidRDefault="00AF2BAC" w:rsidP="007210E7">
      <w:pPr>
        <w:pStyle w:val="Questionhistory"/>
        <w:rPr>
          <w:sz w:val="22"/>
          <w:szCs w:val="22"/>
        </w:rPr>
      </w:pPr>
    </w:p>
    <w:p w:rsidR="0039418D" w:rsidRDefault="0039418D">
      <w:pPr>
        <w:tabs>
          <w:tab w:val="clear" w:pos="1134"/>
          <w:tab w:val="clear" w:pos="1871"/>
          <w:tab w:val="clear" w:pos="2268"/>
        </w:tabs>
        <w:overflowPunct/>
        <w:autoSpaceDE/>
        <w:autoSpaceDN/>
        <w:adjustRightInd/>
        <w:spacing w:before="0"/>
        <w:textAlignment w:val="auto"/>
        <w:rPr>
          <w:sz w:val="22"/>
          <w:szCs w:val="22"/>
        </w:rPr>
      </w:pPr>
      <w:r>
        <w:rPr>
          <w:sz w:val="22"/>
          <w:szCs w:val="22"/>
        </w:rPr>
        <w:br w:type="page"/>
      </w:r>
    </w:p>
    <w:p w:rsidR="004B7154" w:rsidRDefault="004B7154" w:rsidP="004B7154">
      <w:pPr>
        <w:spacing w:after="240"/>
        <w:jc w:val="center"/>
        <w:rPr>
          <w:b/>
          <w:sz w:val="28"/>
          <w:szCs w:val="28"/>
        </w:rPr>
      </w:pPr>
      <w:r w:rsidRPr="00F976C1">
        <w:rPr>
          <w:b/>
          <w:sz w:val="28"/>
          <w:szCs w:val="28"/>
        </w:rPr>
        <w:lastRenderedPageBreak/>
        <w:t xml:space="preserve">DRAFT QUESTION </w:t>
      </w:r>
      <w:r w:rsidR="0026077A">
        <w:rPr>
          <w:b/>
          <w:sz w:val="28"/>
          <w:szCs w:val="28"/>
        </w:rPr>
        <w:t>J</w:t>
      </w:r>
      <w:r w:rsidRPr="00F976C1">
        <w:rPr>
          <w:b/>
          <w:sz w:val="28"/>
          <w:szCs w:val="28"/>
        </w:rPr>
        <w:t>/1</w:t>
      </w:r>
      <w:r>
        <w:rPr>
          <w:b/>
          <w:sz w:val="28"/>
          <w:szCs w:val="28"/>
        </w:rPr>
        <w:t>7</w:t>
      </w:r>
    </w:p>
    <w:p w:rsidR="004B7154" w:rsidRDefault="004B7154" w:rsidP="004B7154">
      <w:pPr>
        <w:spacing w:after="240"/>
        <w:jc w:val="center"/>
        <w:rPr>
          <w:b/>
          <w:sz w:val="28"/>
          <w:szCs w:val="28"/>
        </w:rPr>
      </w:pPr>
      <w:r w:rsidRPr="004B7154">
        <w:rPr>
          <w:b/>
        </w:rPr>
        <w:t>Identity management architecture and mechanism</w:t>
      </w:r>
      <w:r w:rsidRPr="004B7154">
        <w:rPr>
          <w:b/>
          <w:sz w:val="28"/>
          <w:szCs w:val="28"/>
        </w:rPr>
        <w:t>s</w:t>
      </w:r>
    </w:p>
    <w:p w:rsidR="004B7154" w:rsidRDefault="004B7154" w:rsidP="004B7154">
      <w:pPr>
        <w:pStyle w:val="Questionhistory"/>
        <w:rPr>
          <w:sz w:val="22"/>
          <w:szCs w:val="22"/>
        </w:rPr>
      </w:pPr>
      <w:r w:rsidRPr="00F976C1">
        <w:rPr>
          <w:sz w:val="22"/>
          <w:szCs w:val="22"/>
        </w:rPr>
        <w:t xml:space="preserve">(Continuation of Question </w:t>
      </w:r>
      <w:r>
        <w:rPr>
          <w:sz w:val="22"/>
          <w:szCs w:val="22"/>
        </w:rPr>
        <w:t>10</w:t>
      </w:r>
      <w:r w:rsidRPr="00F976C1">
        <w:rPr>
          <w:sz w:val="22"/>
          <w:szCs w:val="22"/>
        </w:rPr>
        <w:t>/17)</w:t>
      </w:r>
    </w:p>
    <w:p w:rsidR="00B2265E" w:rsidRPr="00DC2036" w:rsidRDefault="00B2265E" w:rsidP="00B2265E">
      <w:pPr>
        <w:pStyle w:val="aff"/>
        <w:shd w:val="clear" w:color="auto" w:fill="FFFFFF"/>
        <w:spacing w:before="120" w:after="80"/>
        <w:rPr>
          <w:rStyle w:val="ae"/>
          <w:rFonts w:ascii="Times New Roman" w:hAnsi="Times New Roman"/>
          <w:color w:val="000000"/>
          <w:sz w:val="22"/>
        </w:rPr>
      </w:pPr>
      <w:r>
        <w:rPr>
          <w:rStyle w:val="ae"/>
          <w:rFonts w:ascii="Times New Roman" w:hAnsi="Times New Roman"/>
          <w:color w:val="000000"/>
          <w:sz w:val="22"/>
        </w:rPr>
        <w:t>1</w:t>
      </w:r>
      <w:r>
        <w:rPr>
          <w:rStyle w:val="ae"/>
          <w:rFonts w:ascii="Times New Roman" w:hAnsi="Times New Roman"/>
          <w:color w:val="000000"/>
          <w:sz w:val="22"/>
        </w:rPr>
        <w:tab/>
      </w:r>
      <w:r w:rsidRPr="00DC2036">
        <w:rPr>
          <w:rStyle w:val="ae"/>
          <w:rFonts w:ascii="Times New Roman" w:hAnsi="Times New Roman"/>
          <w:color w:val="000000"/>
          <w:sz w:val="22"/>
        </w:rPr>
        <w:t>Motivation</w:t>
      </w:r>
    </w:p>
    <w:p w:rsidR="00B2265E" w:rsidRPr="00642DE4" w:rsidRDefault="00B2265E" w:rsidP="00B2265E">
      <w:pPr>
        <w:tabs>
          <w:tab w:val="left" w:pos="794"/>
          <w:tab w:val="left" w:pos="1191"/>
          <w:tab w:val="left" w:pos="1588"/>
          <w:tab w:val="left" w:pos="1985"/>
        </w:tabs>
        <w:spacing w:before="80"/>
        <w:rPr>
          <w:color w:val="000000" w:themeColor="text1"/>
        </w:rPr>
      </w:pPr>
      <w:r w:rsidRPr="00642DE4">
        <w:rPr>
          <w:color w:val="000000" w:themeColor="text1"/>
        </w:rPr>
        <w:t>Identity management (</w:t>
      </w:r>
      <w:proofErr w:type="spellStart"/>
      <w:r w:rsidRPr="00642DE4">
        <w:rPr>
          <w:color w:val="000000" w:themeColor="text1"/>
        </w:rPr>
        <w:t>IdM</w:t>
      </w:r>
      <w:proofErr w:type="spellEnd"/>
      <w:r w:rsidRPr="00642DE4">
        <w:rPr>
          <w:color w:val="000000" w:themeColor="text1"/>
        </w:rPr>
        <w:t xml:space="preserve">) is the management of the life cycle and use (creation, maintenance, utilization, and revocation) of credentials, identifiers, attributes, and patterns by which entities (e.g., service providers, end-user, organizations, network devices, applications and services) are known with appropriate levels of trust. Depending on the context, multiple identities may exist for a single entity at differing security requirements, and at multiple locations. </w:t>
      </w:r>
      <w:r>
        <w:rPr>
          <w:color w:val="000000" w:themeColor="text1"/>
        </w:rPr>
        <w:t xml:space="preserve">Depending on the identity model, the control over identities can be centralized or decentralized or a combination of both. </w:t>
      </w:r>
      <w:r w:rsidRPr="00642DE4">
        <w:rPr>
          <w:color w:val="000000" w:themeColor="text1"/>
        </w:rPr>
        <w:t xml:space="preserve">In public networks, </w:t>
      </w:r>
      <w:proofErr w:type="spellStart"/>
      <w:r w:rsidRPr="00642DE4">
        <w:rPr>
          <w:color w:val="000000" w:themeColor="text1"/>
        </w:rPr>
        <w:t>IdM</w:t>
      </w:r>
      <w:proofErr w:type="spellEnd"/>
      <w:r w:rsidRPr="00642DE4">
        <w:rPr>
          <w:color w:val="000000" w:themeColor="text1"/>
        </w:rPr>
        <w:t xml:space="preserve"> supports trusted information exchange between authorized entities that is based on validation and assertion of identities across distributed systems </w:t>
      </w:r>
      <w:r>
        <w:rPr>
          <w:color w:val="000000" w:themeColor="text1"/>
        </w:rPr>
        <w:t>from</w:t>
      </w:r>
      <w:r w:rsidRPr="00642DE4">
        <w:rPr>
          <w:color w:val="000000" w:themeColor="text1"/>
        </w:rPr>
        <w:t xml:space="preserve"> multiple service providers and </w:t>
      </w:r>
      <w:r>
        <w:rPr>
          <w:color w:val="000000" w:themeColor="text1"/>
        </w:rPr>
        <w:t xml:space="preserve">various </w:t>
      </w:r>
      <w:r w:rsidRPr="00642DE4">
        <w:rPr>
          <w:color w:val="000000" w:themeColor="text1"/>
        </w:rPr>
        <w:t>service environment</w:t>
      </w:r>
      <w:r>
        <w:rPr>
          <w:color w:val="000000" w:themeColor="text1"/>
        </w:rPr>
        <w:t xml:space="preserve"> such as cloud and 5G</w:t>
      </w:r>
      <w:r w:rsidRPr="00642DE4">
        <w:rPr>
          <w:color w:val="000000" w:themeColor="text1"/>
        </w:rPr>
        <w:t xml:space="preserve">. </w:t>
      </w:r>
      <w:proofErr w:type="spellStart"/>
      <w:r w:rsidRPr="00642DE4">
        <w:rPr>
          <w:color w:val="000000" w:themeColor="text1"/>
        </w:rPr>
        <w:t>IdM</w:t>
      </w:r>
      <w:proofErr w:type="spellEnd"/>
      <w:r w:rsidRPr="00642DE4">
        <w:rPr>
          <w:color w:val="000000" w:themeColor="text1"/>
        </w:rPr>
        <w:t xml:space="preserve"> also improves the protection of private information and </w:t>
      </w:r>
      <w:r>
        <w:rPr>
          <w:color w:val="000000" w:themeColor="text1"/>
        </w:rPr>
        <w:t xml:space="preserve">based on the trust model can </w:t>
      </w:r>
      <w:r w:rsidRPr="00642DE4">
        <w:rPr>
          <w:color w:val="000000" w:themeColor="text1"/>
        </w:rPr>
        <w:t>ensure that only authorized information is disseminated.</w:t>
      </w:r>
    </w:p>
    <w:p w:rsidR="00B2265E" w:rsidRPr="00642DE4" w:rsidRDefault="00B2265E" w:rsidP="00B2265E">
      <w:pPr>
        <w:tabs>
          <w:tab w:val="left" w:pos="0"/>
          <w:tab w:val="left" w:pos="794"/>
          <w:tab w:val="left" w:pos="1191"/>
          <w:tab w:val="left" w:pos="1588"/>
          <w:tab w:val="left" w:pos="1985"/>
          <w:tab w:val="left" w:pos="3120"/>
        </w:tabs>
        <w:spacing w:before="80"/>
        <w:rPr>
          <w:color w:val="000000" w:themeColor="text1"/>
        </w:rPr>
      </w:pPr>
      <w:proofErr w:type="spellStart"/>
      <w:r w:rsidRPr="00642DE4">
        <w:rPr>
          <w:color w:val="000000" w:themeColor="text1"/>
        </w:rPr>
        <w:t>IdM</w:t>
      </w:r>
      <w:proofErr w:type="spellEnd"/>
      <w:r w:rsidRPr="00642DE4">
        <w:rPr>
          <w:color w:val="000000" w:themeColor="text1"/>
        </w:rPr>
        <w:t xml:space="preserve"> is a key component of telecommunications/ICT networks, services, and products because it supports establishing and maintaining trusted communications. </w:t>
      </w:r>
      <w:r>
        <w:rPr>
          <w:color w:val="000000" w:themeColor="text1"/>
        </w:rPr>
        <w:t xml:space="preserve">In addition to performing </w:t>
      </w:r>
      <w:r w:rsidRPr="00642DE4">
        <w:rPr>
          <w:color w:val="000000" w:themeColor="text1"/>
        </w:rPr>
        <w:t xml:space="preserve">authentication of an entity’s identity, it also permits authorization of </w:t>
      </w:r>
      <w:r>
        <w:rPr>
          <w:color w:val="000000" w:themeColor="text1"/>
        </w:rPr>
        <w:t xml:space="preserve">access based on </w:t>
      </w:r>
      <w:r w:rsidRPr="00642DE4">
        <w:rPr>
          <w:color w:val="000000" w:themeColor="text1"/>
        </w:rPr>
        <w:t>privileges</w:t>
      </w:r>
      <w:r>
        <w:rPr>
          <w:color w:val="000000" w:themeColor="text1"/>
        </w:rPr>
        <w:t>. It also support the c</w:t>
      </w:r>
      <w:r w:rsidRPr="00642DE4">
        <w:rPr>
          <w:color w:val="000000" w:themeColor="text1"/>
        </w:rPr>
        <w:t>hange of privileges when an entity’s role changes, delegation, and other identity-based services.</w:t>
      </w:r>
    </w:p>
    <w:p w:rsidR="00B2265E" w:rsidRPr="00642DE4" w:rsidRDefault="00B2265E" w:rsidP="00B2265E">
      <w:pPr>
        <w:tabs>
          <w:tab w:val="left" w:pos="0"/>
          <w:tab w:val="left" w:pos="794"/>
          <w:tab w:val="left" w:pos="1191"/>
          <w:tab w:val="left" w:pos="1588"/>
          <w:tab w:val="left" w:pos="1985"/>
          <w:tab w:val="left" w:pos="3120"/>
        </w:tabs>
        <w:spacing w:before="80"/>
        <w:rPr>
          <w:color w:val="000000" w:themeColor="text1"/>
        </w:rPr>
      </w:pPr>
      <w:proofErr w:type="spellStart"/>
      <w:r w:rsidRPr="00642DE4">
        <w:rPr>
          <w:color w:val="000000" w:themeColor="text1"/>
        </w:rPr>
        <w:t>IdM</w:t>
      </w:r>
      <w:proofErr w:type="spellEnd"/>
      <w:r w:rsidRPr="00642DE4">
        <w:rPr>
          <w:color w:val="000000" w:themeColor="text1"/>
        </w:rPr>
        <w:t xml:space="preserve"> is a critical component in managing network security because it improves assurance for the nomadic, on-demand access to networks and </w:t>
      </w:r>
      <w:r>
        <w:rPr>
          <w:color w:val="000000" w:themeColor="text1"/>
        </w:rPr>
        <w:t>s</w:t>
      </w:r>
      <w:r w:rsidRPr="00642DE4">
        <w:rPr>
          <w:color w:val="000000" w:themeColor="text1"/>
        </w:rPr>
        <w:t xml:space="preserve">ervices that end-users’ expect. Along with other defensive mechanisms, </w:t>
      </w:r>
      <w:proofErr w:type="spellStart"/>
      <w:r w:rsidRPr="00642DE4">
        <w:rPr>
          <w:color w:val="000000" w:themeColor="text1"/>
        </w:rPr>
        <w:t>IdM</w:t>
      </w:r>
      <w:proofErr w:type="spellEnd"/>
      <w:r w:rsidRPr="00642DE4">
        <w:rPr>
          <w:color w:val="000000" w:themeColor="text1"/>
        </w:rPr>
        <w:t xml:space="preserve"> helps to prevent fraud and identity theft and thereby increases users’ confidence that transactions are secure and reliable. As </w:t>
      </w:r>
      <w:proofErr w:type="spellStart"/>
      <w:r w:rsidRPr="00642DE4">
        <w:rPr>
          <w:color w:val="000000" w:themeColor="text1"/>
        </w:rPr>
        <w:t>IdM</w:t>
      </w:r>
      <w:proofErr w:type="spellEnd"/>
      <w:r w:rsidRPr="00642DE4">
        <w:rPr>
          <w:color w:val="000000" w:themeColor="text1"/>
        </w:rPr>
        <w:t xml:space="preserve"> works in a mutual manner, this increased level of trust applies equally to both the end user and service provider.</w:t>
      </w:r>
    </w:p>
    <w:p w:rsidR="00B2265E" w:rsidRPr="00642DE4" w:rsidDel="00090E5B" w:rsidRDefault="00B2265E" w:rsidP="00B2265E">
      <w:pPr>
        <w:tabs>
          <w:tab w:val="left" w:pos="794"/>
          <w:tab w:val="left" w:pos="1191"/>
          <w:tab w:val="left" w:pos="1588"/>
          <w:tab w:val="left" w:pos="1985"/>
        </w:tabs>
        <w:spacing w:before="80"/>
        <w:rPr>
          <w:del w:id="3" w:author="Herbert Bertine" w:date="2019-09-03T03:27:00Z"/>
          <w:color w:val="000000" w:themeColor="text1"/>
        </w:rPr>
      </w:pPr>
      <w:r w:rsidRPr="00642DE4">
        <w:rPr>
          <w:color w:val="000000" w:themeColor="text1"/>
        </w:rPr>
        <w:t xml:space="preserve">National/regional specific </w:t>
      </w:r>
      <w:proofErr w:type="spellStart"/>
      <w:r w:rsidRPr="00642DE4">
        <w:rPr>
          <w:color w:val="000000" w:themeColor="text1"/>
        </w:rPr>
        <w:t>IdM</w:t>
      </w:r>
      <w:proofErr w:type="spellEnd"/>
      <w:r w:rsidRPr="00642DE4">
        <w:rPr>
          <w:color w:val="000000" w:themeColor="text1"/>
        </w:rPr>
        <w:t xml:space="preserve"> specifications and solutions will exist and continue to evolve. </w:t>
      </w:r>
      <w:r>
        <w:rPr>
          <w:color w:val="000000" w:themeColor="text1"/>
        </w:rPr>
        <w:t>Setup a foundation upon which h</w:t>
      </w:r>
      <w:r w:rsidRPr="00642DE4">
        <w:rPr>
          <w:color w:val="000000" w:themeColor="text1"/>
        </w:rPr>
        <w:t>armoniz</w:t>
      </w:r>
      <w:r>
        <w:rPr>
          <w:color w:val="000000" w:themeColor="text1"/>
        </w:rPr>
        <w:t>e solutions could be implemented is important.</w:t>
      </w:r>
      <w:r w:rsidRPr="00642DE4">
        <w:rPr>
          <w:color w:val="000000" w:themeColor="text1"/>
        </w:rPr>
        <w:t xml:space="preserve"> This Question is dedicated to the vision setting and the coordination and organization of the entire range of </w:t>
      </w:r>
      <w:proofErr w:type="spellStart"/>
      <w:r w:rsidRPr="00642DE4">
        <w:rPr>
          <w:color w:val="000000" w:themeColor="text1"/>
        </w:rPr>
        <w:t>IdM</w:t>
      </w:r>
      <w:proofErr w:type="spellEnd"/>
      <w:r w:rsidRPr="00642DE4">
        <w:rPr>
          <w:color w:val="000000" w:themeColor="text1"/>
        </w:rPr>
        <w:t xml:space="preserve"> activities within ITU-T. A top-down approach to the </w:t>
      </w:r>
      <w:proofErr w:type="spellStart"/>
      <w:r w:rsidRPr="00642DE4">
        <w:rPr>
          <w:color w:val="000000" w:themeColor="text1"/>
        </w:rPr>
        <w:t>IdM</w:t>
      </w:r>
      <w:proofErr w:type="spellEnd"/>
      <w:r w:rsidRPr="00642DE4">
        <w:rPr>
          <w:color w:val="000000" w:themeColor="text1"/>
        </w:rPr>
        <w:t xml:space="preserve"> will be used with collaboration with other study groups and other standards development organizations (SDOs). It is recognized that other Questions will be involved in specific aspects of </w:t>
      </w:r>
      <w:proofErr w:type="spellStart"/>
      <w:r w:rsidRPr="00642DE4">
        <w:rPr>
          <w:color w:val="000000" w:themeColor="text1"/>
        </w:rPr>
        <w:t>IdM</w:t>
      </w:r>
      <w:proofErr w:type="spellEnd"/>
      <w:r w:rsidRPr="00642DE4">
        <w:rPr>
          <w:color w:val="000000" w:themeColor="text1"/>
        </w:rPr>
        <w:t xml:space="preserve"> i.e., protocols, requirements, network device identifiers, etc.</w:t>
      </w:r>
    </w:p>
    <w:p w:rsidR="00B2265E" w:rsidRPr="00DC2036" w:rsidRDefault="00B2265E" w:rsidP="00B2265E">
      <w:pPr>
        <w:pStyle w:val="aff"/>
        <w:shd w:val="clear" w:color="auto" w:fill="FFFFFF"/>
        <w:spacing w:before="0" w:after="80"/>
        <w:rPr>
          <w:rFonts w:ascii="Times New Roman" w:hAnsi="Times New Roman"/>
          <w:color w:val="000000"/>
          <w:sz w:val="22"/>
        </w:rPr>
      </w:pPr>
      <w:r w:rsidRPr="00DC2036">
        <w:rPr>
          <w:rFonts w:ascii="Times New Roman" w:hAnsi="Times New Roman"/>
          <w:color w:val="000000"/>
          <w:sz w:val="22"/>
        </w:rPr>
        <w:t xml:space="preserve">Recommendations and Supplements under responsibility of this Question as of 23 </w:t>
      </w:r>
      <w:r>
        <w:rPr>
          <w:rFonts w:ascii="Times New Roman" w:hAnsi="Times New Roman"/>
          <w:color w:val="000000"/>
          <w:sz w:val="22"/>
        </w:rPr>
        <w:t>August</w:t>
      </w:r>
      <w:r w:rsidRPr="00DC2036">
        <w:rPr>
          <w:rFonts w:ascii="Times New Roman" w:hAnsi="Times New Roman"/>
          <w:color w:val="000000"/>
          <w:sz w:val="22"/>
        </w:rPr>
        <w:t xml:space="preserve"> 20</w:t>
      </w:r>
      <w:r>
        <w:rPr>
          <w:rFonts w:ascii="Times New Roman" w:hAnsi="Times New Roman"/>
          <w:color w:val="000000"/>
          <w:sz w:val="22"/>
        </w:rPr>
        <w:t>19</w:t>
      </w:r>
      <w:r w:rsidRPr="00DC2036">
        <w:rPr>
          <w:rFonts w:ascii="Times New Roman" w:hAnsi="Times New Roman"/>
          <w:color w:val="000000"/>
          <w:sz w:val="22"/>
        </w:rPr>
        <w:t xml:space="preserve">: X.1250, X.1251, X.1252, X.1253, X.1254, X.1255, X.1256, X.1257, X.1275, </w:t>
      </w:r>
      <w:r>
        <w:rPr>
          <w:rFonts w:ascii="Times New Roman" w:hAnsi="Times New Roman"/>
          <w:color w:val="000000"/>
          <w:sz w:val="22"/>
        </w:rPr>
        <w:t xml:space="preserve">X.1276, X.1277, X.1278 </w:t>
      </w:r>
      <w:r w:rsidRPr="00DC2036">
        <w:rPr>
          <w:rFonts w:ascii="Times New Roman" w:hAnsi="Times New Roman"/>
          <w:color w:val="000000"/>
          <w:sz w:val="22"/>
        </w:rPr>
        <w:t>and Supplement X.Suppl.7.</w:t>
      </w:r>
    </w:p>
    <w:p w:rsidR="00B2265E" w:rsidRPr="00DC2036" w:rsidRDefault="00B2265E" w:rsidP="00B2265E">
      <w:pPr>
        <w:pStyle w:val="aff"/>
        <w:shd w:val="clear" w:color="auto" w:fill="FFFFFF"/>
        <w:spacing w:before="0" w:after="80"/>
        <w:rPr>
          <w:rFonts w:ascii="Times New Roman" w:hAnsi="Times New Roman"/>
          <w:color w:val="000000"/>
          <w:sz w:val="22"/>
        </w:rPr>
      </w:pPr>
      <w:r w:rsidRPr="00DC2036">
        <w:rPr>
          <w:rFonts w:ascii="Times New Roman" w:hAnsi="Times New Roman"/>
          <w:color w:val="000000"/>
          <w:sz w:val="22"/>
        </w:rPr>
        <w:t xml:space="preserve">Texts under development: </w:t>
      </w:r>
      <w:proofErr w:type="spellStart"/>
      <w:r>
        <w:rPr>
          <w:rFonts w:ascii="Times New Roman" w:hAnsi="Times New Roman"/>
          <w:color w:val="000000"/>
          <w:sz w:val="22"/>
        </w:rPr>
        <w:t>X.eaasd</w:t>
      </w:r>
      <w:proofErr w:type="spellEnd"/>
      <w:r>
        <w:rPr>
          <w:rFonts w:ascii="Times New Roman" w:hAnsi="Times New Roman"/>
          <w:color w:val="000000"/>
          <w:sz w:val="22"/>
        </w:rPr>
        <w:t>, X.1254rev, X.1252rev and Xsup-1254.</w:t>
      </w:r>
    </w:p>
    <w:p w:rsidR="00B2265E" w:rsidRPr="00DC2036" w:rsidRDefault="00B2265E" w:rsidP="00B2265E">
      <w:pPr>
        <w:pStyle w:val="aff"/>
        <w:shd w:val="clear" w:color="auto" w:fill="FFFFFF"/>
        <w:spacing w:before="120" w:after="80"/>
        <w:rPr>
          <w:rStyle w:val="ae"/>
          <w:rFonts w:ascii="Times New Roman" w:hAnsi="Times New Roman"/>
          <w:color w:val="000000"/>
          <w:sz w:val="22"/>
        </w:rPr>
      </w:pPr>
      <w:r>
        <w:rPr>
          <w:rStyle w:val="ae"/>
          <w:rFonts w:ascii="Times New Roman" w:hAnsi="Times New Roman"/>
          <w:color w:val="000000"/>
          <w:sz w:val="22"/>
        </w:rPr>
        <w:t>2</w:t>
      </w:r>
      <w:r>
        <w:rPr>
          <w:rStyle w:val="ae"/>
          <w:rFonts w:ascii="Times New Roman" w:hAnsi="Times New Roman"/>
          <w:color w:val="000000"/>
          <w:sz w:val="22"/>
        </w:rPr>
        <w:tab/>
      </w:r>
      <w:r w:rsidRPr="00DC2036">
        <w:rPr>
          <w:rStyle w:val="ae"/>
          <w:rFonts w:ascii="Times New Roman" w:hAnsi="Times New Roman"/>
          <w:color w:val="000000"/>
          <w:sz w:val="22"/>
        </w:rPr>
        <w:t>Question</w:t>
      </w:r>
    </w:p>
    <w:p w:rsidR="00B2265E" w:rsidRPr="00642DE4" w:rsidRDefault="00B2265E" w:rsidP="00B2265E">
      <w:pPr>
        <w:tabs>
          <w:tab w:val="left" w:pos="794"/>
          <w:tab w:val="left" w:pos="1191"/>
          <w:tab w:val="left" w:pos="1588"/>
          <w:tab w:val="left" w:pos="1985"/>
        </w:tabs>
        <w:spacing w:before="80"/>
        <w:outlineLvl w:val="0"/>
        <w:rPr>
          <w:color w:val="000000" w:themeColor="text1"/>
        </w:rPr>
      </w:pPr>
      <w:r w:rsidRPr="00642DE4">
        <w:rPr>
          <w:color w:val="000000" w:themeColor="text1"/>
        </w:rPr>
        <w:t>Study items to be considered include, but are not limited to:</w:t>
      </w:r>
    </w:p>
    <w:p w:rsidR="00B2265E" w:rsidRPr="00642DE4" w:rsidRDefault="00B2265E" w:rsidP="00B2265E">
      <w:pPr>
        <w:numPr>
          <w:ilvl w:val="0"/>
          <w:numId w:val="59"/>
        </w:numPr>
        <w:tabs>
          <w:tab w:val="clear" w:pos="1134"/>
          <w:tab w:val="clear" w:pos="1871"/>
          <w:tab w:val="clear" w:pos="2268"/>
          <w:tab w:val="left" w:pos="794"/>
          <w:tab w:val="left" w:pos="1191"/>
          <w:tab w:val="left" w:pos="1588"/>
          <w:tab w:val="left" w:pos="1985"/>
        </w:tabs>
        <w:spacing w:before="80"/>
        <w:rPr>
          <w:color w:val="000000" w:themeColor="text1"/>
        </w:rPr>
      </w:pPr>
      <w:r w:rsidRPr="00642DE4">
        <w:rPr>
          <w:color w:val="000000" w:themeColor="text1"/>
        </w:rPr>
        <w:t>What are the functional concepts for a common identity management (</w:t>
      </w:r>
      <w:proofErr w:type="spellStart"/>
      <w:r w:rsidRPr="00642DE4">
        <w:rPr>
          <w:color w:val="000000" w:themeColor="text1"/>
        </w:rPr>
        <w:t>IdM</w:t>
      </w:r>
      <w:proofErr w:type="spellEnd"/>
      <w:r w:rsidRPr="00642DE4">
        <w:rPr>
          <w:color w:val="000000" w:themeColor="text1"/>
        </w:rPr>
        <w:t>) infrastructure?</w:t>
      </w:r>
    </w:p>
    <w:p w:rsidR="00B2265E" w:rsidRPr="00642DE4" w:rsidRDefault="00B2265E" w:rsidP="00B2265E">
      <w:pPr>
        <w:numPr>
          <w:ilvl w:val="0"/>
          <w:numId w:val="59"/>
        </w:numPr>
        <w:tabs>
          <w:tab w:val="clear" w:pos="1134"/>
          <w:tab w:val="clear" w:pos="1871"/>
          <w:tab w:val="clear" w:pos="2268"/>
          <w:tab w:val="left" w:pos="794"/>
          <w:tab w:val="left" w:pos="1191"/>
          <w:tab w:val="left" w:pos="1588"/>
          <w:tab w:val="left" w:pos="1985"/>
        </w:tabs>
        <w:spacing w:before="80"/>
        <w:rPr>
          <w:color w:val="000000" w:themeColor="text1"/>
        </w:rPr>
      </w:pPr>
      <w:r w:rsidRPr="00642DE4">
        <w:rPr>
          <w:color w:val="000000" w:themeColor="text1"/>
        </w:rPr>
        <w:t xml:space="preserve">What is an appropriate </w:t>
      </w:r>
      <w:proofErr w:type="spellStart"/>
      <w:r w:rsidRPr="00642DE4">
        <w:rPr>
          <w:color w:val="000000" w:themeColor="text1"/>
        </w:rPr>
        <w:t>IdM</w:t>
      </w:r>
      <w:proofErr w:type="spellEnd"/>
      <w:r w:rsidRPr="00642DE4">
        <w:rPr>
          <w:color w:val="000000" w:themeColor="text1"/>
        </w:rPr>
        <w:t xml:space="preserve"> model that is independent of network technologies, supports user-centric involvement, </w:t>
      </w:r>
      <w:r>
        <w:rPr>
          <w:color w:val="000000" w:themeColor="text1"/>
        </w:rPr>
        <w:t xml:space="preserve">cloud based identity, decentralized identity models </w:t>
      </w:r>
      <w:r w:rsidRPr="00642DE4">
        <w:rPr>
          <w:color w:val="000000" w:themeColor="text1"/>
        </w:rPr>
        <w:t xml:space="preserve">and supports the secure </w:t>
      </w:r>
      <w:r w:rsidRPr="00642DE4">
        <w:rPr>
          <w:color w:val="000000" w:themeColor="text1"/>
        </w:rPr>
        <w:lastRenderedPageBreak/>
        <w:t xml:space="preserve">exchange of </w:t>
      </w:r>
      <w:proofErr w:type="spellStart"/>
      <w:r w:rsidRPr="00642DE4">
        <w:rPr>
          <w:color w:val="000000" w:themeColor="text1"/>
        </w:rPr>
        <w:t>IdM</w:t>
      </w:r>
      <w:proofErr w:type="spellEnd"/>
      <w:r w:rsidRPr="00642DE4">
        <w:rPr>
          <w:color w:val="000000" w:themeColor="text1"/>
        </w:rPr>
        <w:t xml:space="preserve"> information between involved entities (e.g., users, relying parties and identity providers) based on </w:t>
      </w:r>
      <w:r>
        <w:rPr>
          <w:color w:val="000000" w:themeColor="text1"/>
        </w:rPr>
        <w:t>consent and related polices</w:t>
      </w:r>
      <w:r w:rsidRPr="00642DE4">
        <w:rPr>
          <w:color w:val="000000" w:themeColor="text1"/>
        </w:rPr>
        <w:t>?</w:t>
      </w:r>
    </w:p>
    <w:p w:rsidR="00B2265E" w:rsidRPr="00642DE4" w:rsidRDefault="00B2265E" w:rsidP="00B2265E">
      <w:pPr>
        <w:numPr>
          <w:ilvl w:val="0"/>
          <w:numId w:val="59"/>
        </w:numPr>
        <w:tabs>
          <w:tab w:val="clear" w:pos="1134"/>
          <w:tab w:val="clear" w:pos="1871"/>
          <w:tab w:val="clear" w:pos="2268"/>
          <w:tab w:val="left" w:pos="794"/>
          <w:tab w:val="left" w:pos="1191"/>
          <w:tab w:val="left" w:pos="1588"/>
          <w:tab w:val="left" w:pos="1985"/>
        </w:tabs>
        <w:spacing w:before="80"/>
        <w:rPr>
          <w:color w:val="000000" w:themeColor="text1"/>
        </w:rPr>
      </w:pPr>
      <w:r w:rsidRPr="00642DE4">
        <w:rPr>
          <w:color w:val="000000" w:themeColor="text1"/>
        </w:rPr>
        <w:t xml:space="preserve">What are the components of a generic framework and requirements for </w:t>
      </w:r>
      <w:proofErr w:type="spellStart"/>
      <w:r w:rsidRPr="00642DE4">
        <w:rPr>
          <w:color w:val="000000" w:themeColor="text1"/>
        </w:rPr>
        <w:t>IdM</w:t>
      </w:r>
      <w:proofErr w:type="spellEnd"/>
      <w:r w:rsidRPr="00642DE4">
        <w:rPr>
          <w:color w:val="000000" w:themeColor="text1"/>
        </w:rPr>
        <w:t>?</w:t>
      </w:r>
    </w:p>
    <w:p w:rsidR="00B2265E" w:rsidRPr="00642DE4" w:rsidRDefault="00B2265E" w:rsidP="00B2265E">
      <w:pPr>
        <w:numPr>
          <w:ilvl w:val="0"/>
          <w:numId w:val="59"/>
        </w:numPr>
        <w:tabs>
          <w:tab w:val="clear" w:pos="1134"/>
          <w:tab w:val="clear" w:pos="1871"/>
          <w:tab w:val="clear" w:pos="2268"/>
          <w:tab w:val="left" w:pos="794"/>
          <w:tab w:val="left" w:pos="1191"/>
          <w:tab w:val="left" w:pos="1588"/>
          <w:tab w:val="left" w:pos="1985"/>
        </w:tabs>
        <w:spacing w:before="80"/>
        <w:rPr>
          <w:color w:val="000000" w:themeColor="text1"/>
        </w:rPr>
      </w:pPr>
      <w:r w:rsidRPr="00642DE4">
        <w:rPr>
          <w:color w:val="000000" w:themeColor="text1"/>
        </w:rPr>
        <w:t xml:space="preserve">What are the specific </w:t>
      </w:r>
      <w:proofErr w:type="spellStart"/>
      <w:r w:rsidRPr="00642DE4">
        <w:rPr>
          <w:color w:val="000000" w:themeColor="text1"/>
        </w:rPr>
        <w:t>IdM</w:t>
      </w:r>
      <w:proofErr w:type="spellEnd"/>
      <w:r w:rsidRPr="00642DE4">
        <w:rPr>
          <w:color w:val="000000" w:themeColor="text1"/>
        </w:rPr>
        <w:t xml:space="preserve"> requirements of service providers?</w:t>
      </w:r>
    </w:p>
    <w:p w:rsidR="00B2265E" w:rsidRDefault="00B2265E" w:rsidP="00B2265E">
      <w:pPr>
        <w:numPr>
          <w:ilvl w:val="0"/>
          <w:numId w:val="59"/>
        </w:numPr>
        <w:tabs>
          <w:tab w:val="clear" w:pos="1134"/>
          <w:tab w:val="clear" w:pos="1871"/>
          <w:tab w:val="clear" w:pos="2268"/>
          <w:tab w:val="left" w:pos="794"/>
          <w:tab w:val="left" w:pos="1191"/>
          <w:tab w:val="left" w:pos="1588"/>
          <w:tab w:val="left" w:pos="1985"/>
        </w:tabs>
        <w:spacing w:before="80"/>
        <w:rPr>
          <w:color w:val="000000" w:themeColor="text1"/>
        </w:rPr>
      </w:pPr>
      <w:r w:rsidRPr="00642DE4">
        <w:rPr>
          <w:color w:val="000000" w:themeColor="text1"/>
        </w:rPr>
        <w:t xml:space="preserve">What are requirements, capabilities and possible strategies for achieving interoperability between different </w:t>
      </w:r>
      <w:proofErr w:type="spellStart"/>
      <w:r w:rsidRPr="00642DE4">
        <w:rPr>
          <w:color w:val="000000" w:themeColor="text1"/>
        </w:rPr>
        <w:t>IdM</w:t>
      </w:r>
      <w:proofErr w:type="spellEnd"/>
      <w:r w:rsidRPr="00642DE4">
        <w:rPr>
          <w:color w:val="000000" w:themeColor="text1"/>
        </w:rPr>
        <w:t xml:space="preserve"> systems (e.g., identity assurance, inter-working)?</w:t>
      </w:r>
    </w:p>
    <w:p w:rsidR="00B2265E" w:rsidRPr="00642DE4" w:rsidRDefault="00B2265E" w:rsidP="00B2265E">
      <w:pPr>
        <w:numPr>
          <w:ilvl w:val="0"/>
          <w:numId w:val="59"/>
        </w:numPr>
        <w:tabs>
          <w:tab w:val="clear" w:pos="1134"/>
          <w:tab w:val="clear" w:pos="1871"/>
          <w:tab w:val="clear" w:pos="2268"/>
          <w:tab w:val="left" w:pos="794"/>
          <w:tab w:val="left" w:pos="1191"/>
          <w:tab w:val="left" w:pos="1588"/>
          <w:tab w:val="left" w:pos="1985"/>
        </w:tabs>
        <w:spacing w:before="80"/>
        <w:rPr>
          <w:color w:val="000000" w:themeColor="text1"/>
        </w:rPr>
      </w:pPr>
      <w:r>
        <w:rPr>
          <w:color w:val="000000" w:themeColor="text1"/>
        </w:rPr>
        <w:t xml:space="preserve">Support for identity on distributed ledger technologies including wallet, </w:t>
      </w:r>
      <w:proofErr w:type="spellStart"/>
      <w:r>
        <w:rPr>
          <w:color w:val="000000" w:themeColor="text1"/>
        </w:rPr>
        <w:t>decentralied</w:t>
      </w:r>
      <w:proofErr w:type="spellEnd"/>
      <w:r>
        <w:rPr>
          <w:color w:val="000000" w:themeColor="text1"/>
        </w:rPr>
        <w:t xml:space="preserve"> </w:t>
      </w:r>
      <w:proofErr w:type="gramStart"/>
      <w:r>
        <w:rPr>
          <w:color w:val="000000" w:themeColor="text1"/>
        </w:rPr>
        <w:t>identifiers  and</w:t>
      </w:r>
      <w:proofErr w:type="gramEnd"/>
      <w:r>
        <w:rPr>
          <w:color w:val="000000" w:themeColor="text1"/>
        </w:rPr>
        <w:t xml:space="preserve"> verifiable credentials.</w:t>
      </w:r>
    </w:p>
    <w:p w:rsidR="00B2265E" w:rsidRPr="00642DE4" w:rsidRDefault="00B2265E" w:rsidP="00B2265E">
      <w:pPr>
        <w:numPr>
          <w:ilvl w:val="0"/>
          <w:numId w:val="59"/>
        </w:numPr>
        <w:tabs>
          <w:tab w:val="clear" w:pos="1134"/>
          <w:tab w:val="clear" w:pos="1871"/>
          <w:tab w:val="clear" w:pos="2268"/>
          <w:tab w:val="left" w:pos="794"/>
          <w:tab w:val="left" w:pos="1191"/>
          <w:tab w:val="left" w:pos="1588"/>
          <w:tab w:val="left" w:pos="1985"/>
        </w:tabs>
        <w:spacing w:before="80"/>
        <w:rPr>
          <w:color w:val="000000" w:themeColor="text1"/>
        </w:rPr>
      </w:pPr>
      <w:r w:rsidRPr="00642DE4">
        <w:rPr>
          <w:color w:val="000000" w:themeColor="text1"/>
        </w:rPr>
        <w:t xml:space="preserve">What are the candidate mechanisms for </w:t>
      </w:r>
      <w:proofErr w:type="spellStart"/>
      <w:r w:rsidRPr="00642DE4">
        <w:rPr>
          <w:color w:val="000000" w:themeColor="text1"/>
        </w:rPr>
        <w:t>IdM</w:t>
      </w:r>
      <w:proofErr w:type="spellEnd"/>
      <w:r w:rsidRPr="00642DE4">
        <w:rPr>
          <w:color w:val="000000" w:themeColor="text1"/>
        </w:rPr>
        <w:t xml:space="preserve"> interoperability to include identifying and defining applicable profiles to minimize interoperability issues?</w:t>
      </w:r>
    </w:p>
    <w:p w:rsidR="00B2265E" w:rsidRDefault="00B2265E" w:rsidP="00B2265E">
      <w:pPr>
        <w:numPr>
          <w:ilvl w:val="0"/>
          <w:numId w:val="59"/>
        </w:numPr>
        <w:tabs>
          <w:tab w:val="clear" w:pos="1134"/>
          <w:tab w:val="clear" w:pos="1871"/>
          <w:tab w:val="clear" w:pos="2268"/>
          <w:tab w:val="left" w:pos="794"/>
          <w:tab w:val="left" w:pos="1191"/>
          <w:tab w:val="left" w:pos="1588"/>
          <w:tab w:val="left" w:pos="1985"/>
        </w:tabs>
        <w:spacing w:before="80"/>
        <w:rPr>
          <w:color w:val="000000" w:themeColor="text1"/>
        </w:rPr>
      </w:pPr>
      <w:r w:rsidRPr="00642DE4">
        <w:rPr>
          <w:color w:val="000000" w:themeColor="text1"/>
        </w:rPr>
        <w:t>What are the requirements and mechanisms for protection and disclosure of personally identifiable information (PII)?</w:t>
      </w:r>
    </w:p>
    <w:p w:rsidR="00B2265E" w:rsidRPr="00642DE4" w:rsidRDefault="00B2265E" w:rsidP="00B2265E">
      <w:pPr>
        <w:numPr>
          <w:ilvl w:val="0"/>
          <w:numId w:val="59"/>
        </w:numPr>
        <w:tabs>
          <w:tab w:val="clear" w:pos="1134"/>
          <w:tab w:val="clear" w:pos="1871"/>
          <w:tab w:val="clear" w:pos="2268"/>
          <w:tab w:val="left" w:pos="794"/>
          <w:tab w:val="left" w:pos="1191"/>
          <w:tab w:val="left" w:pos="1588"/>
          <w:tab w:val="left" w:pos="1985"/>
        </w:tabs>
        <w:spacing w:before="80"/>
        <w:rPr>
          <w:color w:val="000000" w:themeColor="text1"/>
        </w:rPr>
      </w:pPr>
      <w:r>
        <w:rPr>
          <w:color w:val="000000" w:themeColor="text1"/>
        </w:rPr>
        <w:t>How can an entity control its relationship when involved in identity based relationships and interactions?</w:t>
      </w:r>
    </w:p>
    <w:p w:rsidR="00B2265E" w:rsidRPr="00642DE4" w:rsidRDefault="00B2265E" w:rsidP="00B2265E">
      <w:pPr>
        <w:numPr>
          <w:ilvl w:val="0"/>
          <w:numId w:val="59"/>
        </w:numPr>
        <w:tabs>
          <w:tab w:val="clear" w:pos="1134"/>
          <w:tab w:val="clear" w:pos="1871"/>
          <w:tab w:val="clear" w:pos="2268"/>
          <w:tab w:val="left" w:pos="794"/>
          <w:tab w:val="left" w:pos="1191"/>
          <w:tab w:val="left" w:pos="1588"/>
          <w:tab w:val="left" w:pos="1985"/>
        </w:tabs>
        <w:spacing w:before="80"/>
        <w:rPr>
          <w:color w:val="000000" w:themeColor="text1"/>
        </w:rPr>
      </w:pPr>
      <w:r w:rsidRPr="00642DE4">
        <w:rPr>
          <w:color w:val="000000" w:themeColor="text1"/>
        </w:rPr>
        <w:t xml:space="preserve">What are the requirements to protect </w:t>
      </w:r>
      <w:proofErr w:type="spellStart"/>
      <w:r w:rsidRPr="00642DE4">
        <w:rPr>
          <w:color w:val="000000" w:themeColor="text1"/>
        </w:rPr>
        <w:t>IdM</w:t>
      </w:r>
      <w:proofErr w:type="spellEnd"/>
      <w:r w:rsidRPr="00642DE4">
        <w:rPr>
          <w:color w:val="000000" w:themeColor="text1"/>
        </w:rPr>
        <w:t xml:space="preserve"> systems from </w:t>
      </w:r>
      <w:proofErr w:type="spellStart"/>
      <w:r w:rsidRPr="00642DE4">
        <w:rPr>
          <w:color w:val="000000" w:themeColor="text1"/>
        </w:rPr>
        <w:t>cyber attacks</w:t>
      </w:r>
      <w:proofErr w:type="spellEnd"/>
      <w:r w:rsidRPr="00642DE4">
        <w:rPr>
          <w:color w:val="000000" w:themeColor="text1"/>
        </w:rPr>
        <w:t>?</w:t>
      </w:r>
    </w:p>
    <w:p w:rsidR="00B2265E" w:rsidRPr="00642DE4" w:rsidRDefault="00B2265E" w:rsidP="00B2265E">
      <w:pPr>
        <w:numPr>
          <w:ilvl w:val="0"/>
          <w:numId w:val="59"/>
        </w:numPr>
        <w:tabs>
          <w:tab w:val="clear" w:pos="1134"/>
          <w:tab w:val="clear" w:pos="1871"/>
          <w:tab w:val="clear" w:pos="2268"/>
          <w:tab w:val="left" w:pos="794"/>
          <w:tab w:val="left" w:pos="1191"/>
          <w:tab w:val="left" w:pos="1588"/>
          <w:tab w:val="left" w:pos="1985"/>
        </w:tabs>
        <w:spacing w:before="80"/>
        <w:rPr>
          <w:color w:val="000000" w:themeColor="text1"/>
        </w:rPr>
      </w:pPr>
      <w:r w:rsidRPr="00642DE4">
        <w:rPr>
          <w:color w:val="000000" w:themeColor="text1"/>
        </w:rPr>
        <w:t xml:space="preserve">What </w:t>
      </w:r>
      <w:proofErr w:type="spellStart"/>
      <w:r w:rsidRPr="00642DE4">
        <w:rPr>
          <w:color w:val="000000" w:themeColor="text1"/>
        </w:rPr>
        <w:t>IdM</w:t>
      </w:r>
      <w:proofErr w:type="spellEnd"/>
      <w:r w:rsidRPr="00642DE4">
        <w:rPr>
          <w:color w:val="000000" w:themeColor="text1"/>
        </w:rPr>
        <w:t xml:space="preserve"> capabilities can be used against </w:t>
      </w:r>
      <w:proofErr w:type="spellStart"/>
      <w:r w:rsidRPr="00642DE4">
        <w:rPr>
          <w:color w:val="000000" w:themeColor="text1"/>
        </w:rPr>
        <w:t>cyber attacks</w:t>
      </w:r>
      <w:proofErr w:type="spellEnd"/>
      <w:r w:rsidRPr="00642DE4">
        <w:rPr>
          <w:color w:val="000000" w:themeColor="text1"/>
        </w:rPr>
        <w:t>?</w:t>
      </w:r>
    </w:p>
    <w:p w:rsidR="00B2265E" w:rsidRDefault="00B2265E" w:rsidP="00B2265E">
      <w:pPr>
        <w:numPr>
          <w:ilvl w:val="0"/>
          <w:numId w:val="59"/>
        </w:numPr>
        <w:tabs>
          <w:tab w:val="clear" w:pos="1134"/>
          <w:tab w:val="clear" w:pos="1871"/>
          <w:tab w:val="clear" w:pos="2268"/>
          <w:tab w:val="left" w:pos="794"/>
          <w:tab w:val="left" w:pos="1191"/>
          <w:tab w:val="left" w:pos="1588"/>
          <w:tab w:val="left" w:pos="1985"/>
        </w:tabs>
        <w:spacing w:before="80"/>
        <w:rPr>
          <w:color w:val="000000" w:themeColor="text1"/>
        </w:rPr>
      </w:pPr>
      <w:r w:rsidRPr="00642DE4">
        <w:rPr>
          <w:color w:val="000000" w:themeColor="text1"/>
        </w:rPr>
        <w:t xml:space="preserve">How should </w:t>
      </w:r>
      <w:proofErr w:type="spellStart"/>
      <w:r w:rsidRPr="00642DE4">
        <w:rPr>
          <w:color w:val="000000" w:themeColor="text1"/>
        </w:rPr>
        <w:t>IdM</w:t>
      </w:r>
      <w:proofErr w:type="spellEnd"/>
      <w:r w:rsidRPr="00642DE4">
        <w:rPr>
          <w:color w:val="000000" w:themeColor="text1"/>
        </w:rPr>
        <w:t xml:space="preserve"> be integrated with advanced security technologies?</w:t>
      </w:r>
    </w:p>
    <w:p w:rsidR="00B2265E" w:rsidRDefault="00B2265E" w:rsidP="00B2265E">
      <w:pPr>
        <w:numPr>
          <w:ilvl w:val="0"/>
          <w:numId w:val="59"/>
        </w:numPr>
        <w:tabs>
          <w:tab w:val="clear" w:pos="1134"/>
          <w:tab w:val="clear" w:pos="1871"/>
          <w:tab w:val="clear" w:pos="2268"/>
          <w:tab w:val="left" w:pos="794"/>
          <w:tab w:val="left" w:pos="1191"/>
          <w:tab w:val="left" w:pos="1588"/>
          <w:tab w:val="left" w:pos="1985"/>
        </w:tabs>
        <w:spacing w:before="80"/>
        <w:rPr>
          <w:color w:val="000000" w:themeColor="text1"/>
        </w:rPr>
      </w:pPr>
      <w:r>
        <w:rPr>
          <w:color w:val="000000" w:themeColor="text1"/>
        </w:rPr>
        <w:t>How can authentication be performed without shared secrets.</w:t>
      </w:r>
    </w:p>
    <w:p w:rsidR="00B2265E" w:rsidRDefault="00B2265E" w:rsidP="00B2265E">
      <w:pPr>
        <w:numPr>
          <w:ilvl w:val="0"/>
          <w:numId w:val="59"/>
        </w:numPr>
        <w:tabs>
          <w:tab w:val="clear" w:pos="1134"/>
          <w:tab w:val="clear" w:pos="1871"/>
          <w:tab w:val="clear" w:pos="2268"/>
          <w:tab w:val="left" w:pos="794"/>
          <w:tab w:val="left" w:pos="1191"/>
          <w:tab w:val="left" w:pos="1588"/>
          <w:tab w:val="left" w:pos="1985"/>
        </w:tabs>
        <w:spacing w:before="80"/>
        <w:rPr>
          <w:color w:val="000000" w:themeColor="text1"/>
        </w:rPr>
      </w:pPr>
      <w:r>
        <w:rPr>
          <w:color w:val="000000" w:themeColor="text1"/>
        </w:rPr>
        <w:t>Can PKI based authentication be performed in an interoperable and secure manner</w:t>
      </w:r>
    </w:p>
    <w:p w:rsidR="00B2265E" w:rsidRDefault="00B2265E" w:rsidP="00B2265E">
      <w:pPr>
        <w:numPr>
          <w:ilvl w:val="0"/>
          <w:numId w:val="59"/>
        </w:numPr>
        <w:tabs>
          <w:tab w:val="clear" w:pos="1134"/>
          <w:tab w:val="clear" w:pos="1871"/>
          <w:tab w:val="clear" w:pos="2268"/>
          <w:tab w:val="left" w:pos="794"/>
          <w:tab w:val="left" w:pos="1191"/>
          <w:tab w:val="left" w:pos="1588"/>
          <w:tab w:val="left" w:pos="1985"/>
        </w:tabs>
        <w:spacing w:before="80"/>
        <w:rPr>
          <w:color w:val="000000" w:themeColor="text1"/>
        </w:rPr>
      </w:pPr>
      <w:r>
        <w:rPr>
          <w:color w:val="000000" w:themeColor="text1"/>
        </w:rPr>
        <w:t>Can biometric be used as part of strong authentication and trust layer to enable trusted interactions over a network</w:t>
      </w:r>
    </w:p>
    <w:p w:rsidR="00B2265E" w:rsidRDefault="00B2265E" w:rsidP="00B2265E">
      <w:pPr>
        <w:numPr>
          <w:ilvl w:val="0"/>
          <w:numId w:val="59"/>
        </w:numPr>
        <w:tabs>
          <w:tab w:val="clear" w:pos="1134"/>
          <w:tab w:val="clear" w:pos="1871"/>
          <w:tab w:val="clear" w:pos="2268"/>
          <w:tab w:val="left" w:pos="794"/>
          <w:tab w:val="left" w:pos="1191"/>
          <w:tab w:val="left" w:pos="1588"/>
          <w:tab w:val="left" w:pos="1985"/>
        </w:tabs>
        <w:spacing w:before="80"/>
        <w:rPr>
          <w:color w:val="000000" w:themeColor="text1"/>
        </w:rPr>
      </w:pPr>
      <w:r>
        <w:rPr>
          <w:rFonts w:hint="eastAsia"/>
          <w:color w:val="000000" w:themeColor="text1"/>
        </w:rPr>
        <w:t>W</w:t>
      </w:r>
      <w:r>
        <w:rPr>
          <w:color w:val="000000" w:themeColor="text1"/>
        </w:rPr>
        <w:t>hat are the unique requirements for consumer based identity management system in terms of identity vetting and account recovery without reliance on passwords?</w:t>
      </w:r>
    </w:p>
    <w:p w:rsidR="00B2265E" w:rsidRDefault="00B2265E" w:rsidP="00B2265E">
      <w:pPr>
        <w:numPr>
          <w:ilvl w:val="0"/>
          <w:numId w:val="59"/>
        </w:numPr>
        <w:tabs>
          <w:tab w:val="clear" w:pos="1134"/>
          <w:tab w:val="clear" w:pos="1871"/>
          <w:tab w:val="clear" w:pos="2268"/>
          <w:tab w:val="left" w:pos="794"/>
          <w:tab w:val="left" w:pos="1191"/>
          <w:tab w:val="left" w:pos="1588"/>
          <w:tab w:val="left" w:pos="1985"/>
        </w:tabs>
        <w:spacing w:before="80"/>
        <w:rPr>
          <w:color w:val="000000" w:themeColor="text1"/>
        </w:rPr>
      </w:pPr>
      <w:r>
        <w:rPr>
          <w:rFonts w:hint="eastAsia"/>
          <w:color w:val="000000" w:themeColor="text1"/>
        </w:rPr>
        <w:t>H</w:t>
      </w:r>
      <w:r>
        <w:rPr>
          <w:color w:val="000000" w:themeColor="text1"/>
        </w:rPr>
        <w:t xml:space="preserve">ow trust and relationship can be used to enhance account recovery, </w:t>
      </w:r>
      <w:proofErr w:type="gramStart"/>
      <w:r>
        <w:rPr>
          <w:color w:val="000000" w:themeColor="text1"/>
        </w:rPr>
        <w:t>users</w:t>
      </w:r>
      <w:proofErr w:type="gramEnd"/>
      <w:r>
        <w:rPr>
          <w:color w:val="000000" w:themeColor="text1"/>
        </w:rPr>
        <w:t xml:space="preserve"> security and experience when dealing with relaying parties?</w:t>
      </w:r>
    </w:p>
    <w:p w:rsidR="00B2265E" w:rsidRPr="00642DE4" w:rsidRDefault="00B2265E" w:rsidP="00B2265E">
      <w:pPr>
        <w:rPr>
          <w:b/>
          <w:bCs/>
          <w:color w:val="000000" w:themeColor="text1"/>
        </w:rPr>
      </w:pPr>
      <w:r w:rsidRPr="00642DE4">
        <w:rPr>
          <w:b/>
          <w:bCs/>
          <w:color w:val="000000" w:themeColor="text1"/>
        </w:rPr>
        <w:t>3</w:t>
      </w:r>
      <w:r w:rsidRPr="00642DE4">
        <w:rPr>
          <w:b/>
          <w:bCs/>
          <w:color w:val="000000" w:themeColor="text1"/>
        </w:rPr>
        <w:tab/>
        <w:t>Tasks</w:t>
      </w:r>
    </w:p>
    <w:p w:rsidR="00B2265E" w:rsidRPr="00642DE4" w:rsidRDefault="00B2265E" w:rsidP="00B2265E">
      <w:pPr>
        <w:tabs>
          <w:tab w:val="left" w:pos="794"/>
          <w:tab w:val="left" w:pos="1191"/>
          <w:tab w:val="left" w:pos="1588"/>
          <w:tab w:val="left" w:pos="1985"/>
        </w:tabs>
        <w:spacing w:before="80"/>
        <w:outlineLvl w:val="0"/>
        <w:rPr>
          <w:color w:val="000000" w:themeColor="text1"/>
        </w:rPr>
      </w:pPr>
      <w:r w:rsidRPr="00642DE4">
        <w:rPr>
          <w:color w:val="000000" w:themeColor="text1"/>
        </w:rPr>
        <w:t>Tasks include, but are not limited to:</w:t>
      </w:r>
    </w:p>
    <w:p w:rsidR="00B2265E" w:rsidRPr="00642DE4" w:rsidRDefault="00B2265E" w:rsidP="00B2265E">
      <w:pPr>
        <w:numPr>
          <w:ilvl w:val="0"/>
          <w:numId w:val="58"/>
        </w:numPr>
        <w:tabs>
          <w:tab w:val="clear" w:pos="1134"/>
          <w:tab w:val="clear" w:pos="1871"/>
          <w:tab w:val="clear" w:pos="2268"/>
          <w:tab w:val="left" w:pos="794"/>
          <w:tab w:val="left" w:pos="1191"/>
          <w:tab w:val="left" w:pos="1588"/>
          <w:tab w:val="left" w:pos="1985"/>
        </w:tabs>
        <w:spacing w:before="80"/>
        <w:rPr>
          <w:color w:val="000000" w:themeColor="text1"/>
        </w:rPr>
      </w:pPr>
      <w:r w:rsidRPr="00642DE4">
        <w:rPr>
          <w:color w:val="000000" w:themeColor="text1"/>
        </w:rPr>
        <w:t xml:space="preserve">Specify an </w:t>
      </w:r>
      <w:proofErr w:type="spellStart"/>
      <w:r w:rsidRPr="00642DE4">
        <w:rPr>
          <w:color w:val="000000" w:themeColor="text1"/>
        </w:rPr>
        <w:t>IdM</w:t>
      </w:r>
      <w:proofErr w:type="spellEnd"/>
      <w:r w:rsidRPr="00642DE4">
        <w:rPr>
          <w:color w:val="000000" w:themeColor="text1"/>
        </w:rPr>
        <w:t xml:space="preserve"> framework that supports discovery, policy and trust model, authentication and authorization, assertions, and credential lifecycle management required for </w:t>
      </w:r>
      <w:proofErr w:type="spellStart"/>
      <w:r w:rsidRPr="00642DE4">
        <w:rPr>
          <w:color w:val="000000" w:themeColor="text1"/>
        </w:rPr>
        <w:t>IdM</w:t>
      </w:r>
      <w:proofErr w:type="spellEnd"/>
      <w:r w:rsidRPr="00642DE4">
        <w:rPr>
          <w:color w:val="000000" w:themeColor="text1"/>
        </w:rPr>
        <w:t>.</w:t>
      </w:r>
    </w:p>
    <w:p w:rsidR="00B2265E" w:rsidRPr="00642DE4" w:rsidRDefault="00B2265E" w:rsidP="00B2265E">
      <w:pPr>
        <w:numPr>
          <w:ilvl w:val="0"/>
          <w:numId w:val="58"/>
        </w:numPr>
        <w:tabs>
          <w:tab w:val="clear" w:pos="1134"/>
          <w:tab w:val="clear" w:pos="1871"/>
          <w:tab w:val="clear" w:pos="2268"/>
          <w:tab w:val="left" w:pos="794"/>
          <w:tab w:val="left" w:pos="1191"/>
          <w:tab w:val="left" w:pos="1588"/>
          <w:tab w:val="left" w:pos="1985"/>
        </w:tabs>
        <w:spacing w:before="80"/>
        <w:rPr>
          <w:color w:val="000000" w:themeColor="text1"/>
        </w:rPr>
      </w:pPr>
      <w:r w:rsidRPr="00642DE4">
        <w:rPr>
          <w:color w:val="000000" w:themeColor="text1"/>
        </w:rPr>
        <w:t xml:space="preserve">Define functional </w:t>
      </w:r>
      <w:proofErr w:type="spellStart"/>
      <w:r w:rsidRPr="00642DE4">
        <w:rPr>
          <w:color w:val="000000" w:themeColor="text1"/>
        </w:rPr>
        <w:t>IdM</w:t>
      </w:r>
      <w:proofErr w:type="spellEnd"/>
      <w:r w:rsidRPr="00642DE4">
        <w:rPr>
          <w:color w:val="000000" w:themeColor="text1"/>
        </w:rPr>
        <w:t xml:space="preserve"> architectural concepts to include </w:t>
      </w:r>
      <w:proofErr w:type="spellStart"/>
      <w:r w:rsidRPr="00642DE4">
        <w:rPr>
          <w:color w:val="000000" w:themeColor="text1"/>
        </w:rPr>
        <w:t>IdM</w:t>
      </w:r>
      <w:proofErr w:type="spellEnd"/>
      <w:r w:rsidRPr="00642DE4">
        <w:rPr>
          <w:color w:val="000000" w:themeColor="text1"/>
        </w:rPr>
        <w:t xml:space="preserve"> bridging between networks and among </w:t>
      </w:r>
      <w:proofErr w:type="spellStart"/>
      <w:r w:rsidRPr="00642DE4">
        <w:rPr>
          <w:color w:val="000000" w:themeColor="text1"/>
        </w:rPr>
        <w:t>IdM</w:t>
      </w:r>
      <w:proofErr w:type="spellEnd"/>
      <w:r w:rsidRPr="00642DE4">
        <w:rPr>
          <w:color w:val="000000" w:themeColor="text1"/>
        </w:rPr>
        <w:t xml:space="preserve"> systems taking into account advanced security technologies.</w:t>
      </w:r>
    </w:p>
    <w:p w:rsidR="00B2265E" w:rsidRPr="00642DE4" w:rsidRDefault="00B2265E" w:rsidP="00B2265E">
      <w:pPr>
        <w:numPr>
          <w:ilvl w:val="0"/>
          <w:numId w:val="58"/>
        </w:numPr>
        <w:tabs>
          <w:tab w:val="clear" w:pos="1134"/>
          <w:tab w:val="clear" w:pos="1871"/>
          <w:tab w:val="clear" w:pos="2268"/>
          <w:tab w:val="left" w:pos="794"/>
          <w:tab w:val="left" w:pos="1191"/>
          <w:tab w:val="left" w:pos="1588"/>
          <w:tab w:val="left" w:pos="1985"/>
        </w:tabs>
        <w:spacing w:before="80"/>
        <w:rPr>
          <w:color w:val="000000" w:themeColor="text1"/>
        </w:rPr>
      </w:pPr>
      <w:r w:rsidRPr="00642DE4">
        <w:rPr>
          <w:color w:val="000000" w:themeColor="text1"/>
        </w:rPr>
        <w:t>Specify requirements (and propose mechanisms) for identity assurance, and mapping/interworking between different identity assurance methods that might be adopted in various networks. In this context, identity assurance includes identity patterns and reputation.</w:t>
      </w:r>
    </w:p>
    <w:p w:rsidR="00B2265E" w:rsidRPr="00642DE4" w:rsidRDefault="00B2265E" w:rsidP="00B2265E">
      <w:pPr>
        <w:numPr>
          <w:ilvl w:val="0"/>
          <w:numId w:val="58"/>
        </w:numPr>
        <w:tabs>
          <w:tab w:val="clear" w:pos="1134"/>
          <w:tab w:val="clear" w:pos="1871"/>
          <w:tab w:val="clear" w:pos="2268"/>
          <w:tab w:val="left" w:pos="794"/>
          <w:tab w:val="left" w:pos="1191"/>
          <w:tab w:val="left" w:pos="1588"/>
          <w:tab w:val="left" w:pos="1985"/>
        </w:tabs>
        <w:spacing w:before="80"/>
        <w:rPr>
          <w:color w:val="000000" w:themeColor="text1"/>
        </w:rPr>
      </w:pPr>
      <w:r w:rsidRPr="00642DE4">
        <w:rPr>
          <w:color w:val="000000" w:themeColor="text1"/>
        </w:rPr>
        <w:t xml:space="preserve">Define interfaces for interoperability of </w:t>
      </w:r>
      <w:proofErr w:type="spellStart"/>
      <w:r w:rsidRPr="00642DE4">
        <w:rPr>
          <w:color w:val="000000" w:themeColor="text1"/>
        </w:rPr>
        <w:t>IdM</w:t>
      </w:r>
      <w:proofErr w:type="spellEnd"/>
      <w:r w:rsidRPr="00642DE4">
        <w:rPr>
          <w:color w:val="000000" w:themeColor="text1"/>
        </w:rPr>
        <w:t xml:space="preserve"> systems.</w:t>
      </w:r>
    </w:p>
    <w:p w:rsidR="00B2265E" w:rsidRPr="00642DE4" w:rsidRDefault="00B2265E" w:rsidP="00B2265E">
      <w:pPr>
        <w:numPr>
          <w:ilvl w:val="0"/>
          <w:numId w:val="58"/>
        </w:numPr>
        <w:tabs>
          <w:tab w:val="clear" w:pos="1134"/>
          <w:tab w:val="clear" w:pos="1871"/>
          <w:tab w:val="clear" w:pos="2268"/>
          <w:tab w:val="left" w:pos="794"/>
          <w:tab w:val="left" w:pos="1191"/>
          <w:tab w:val="left" w:pos="1588"/>
          <w:tab w:val="left" w:pos="1985"/>
        </w:tabs>
        <w:spacing w:before="80"/>
        <w:rPr>
          <w:color w:val="000000" w:themeColor="text1"/>
        </w:rPr>
      </w:pPr>
      <w:r w:rsidRPr="00642DE4">
        <w:rPr>
          <w:color w:val="000000" w:themeColor="text1"/>
        </w:rPr>
        <w:t>Define requirements (and propose mechanisms) for protection and disclosure of personally identifiable information (PII).</w:t>
      </w:r>
    </w:p>
    <w:p w:rsidR="00B2265E" w:rsidRPr="00642DE4" w:rsidRDefault="00B2265E" w:rsidP="00B2265E">
      <w:pPr>
        <w:numPr>
          <w:ilvl w:val="0"/>
          <w:numId w:val="58"/>
        </w:numPr>
        <w:tabs>
          <w:tab w:val="clear" w:pos="1134"/>
          <w:tab w:val="clear" w:pos="1871"/>
          <w:tab w:val="clear" w:pos="2268"/>
          <w:tab w:val="left" w:pos="794"/>
          <w:tab w:val="left" w:pos="1191"/>
          <w:tab w:val="left" w:pos="1588"/>
          <w:tab w:val="left" w:pos="1985"/>
        </w:tabs>
        <w:spacing w:before="80"/>
        <w:rPr>
          <w:color w:val="000000" w:themeColor="text1"/>
        </w:rPr>
      </w:pPr>
      <w:r w:rsidRPr="00642DE4">
        <w:rPr>
          <w:color w:val="000000" w:themeColor="text1"/>
        </w:rPr>
        <w:t xml:space="preserve">Define requirements (and propose mechanisms) to protect </w:t>
      </w:r>
      <w:proofErr w:type="spellStart"/>
      <w:r w:rsidRPr="00642DE4">
        <w:rPr>
          <w:color w:val="000000" w:themeColor="text1"/>
        </w:rPr>
        <w:t>IdM</w:t>
      </w:r>
      <w:proofErr w:type="spellEnd"/>
      <w:r w:rsidRPr="00642DE4">
        <w:rPr>
          <w:color w:val="000000" w:themeColor="text1"/>
        </w:rPr>
        <w:t xml:space="preserve"> systems including how to use </w:t>
      </w:r>
      <w:proofErr w:type="spellStart"/>
      <w:r w:rsidRPr="00642DE4">
        <w:rPr>
          <w:color w:val="000000" w:themeColor="text1"/>
        </w:rPr>
        <w:t>IdM</w:t>
      </w:r>
      <w:proofErr w:type="spellEnd"/>
      <w:r w:rsidRPr="00642DE4">
        <w:rPr>
          <w:color w:val="000000" w:themeColor="text1"/>
        </w:rPr>
        <w:t xml:space="preserve"> capabilities as a means for service providers to coordinate and exchange information regarding cyber-attacks.</w:t>
      </w:r>
    </w:p>
    <w:p w:rsidR="00B2265E" w:rsidRPr="00642DE4" w:rsidRDefault="00B2265E" w:rsidP="00B2265E">
      <w:pPr>
        <w:numPr>
          <w:ilvl w:val="0"/>
          <w:numId w:val="58"/>
        </w:numPr>
        <w:tabs>
          <w:tab w:val="clear" w:pos="1134"/>
          <w:tab w:val="clear" w:pos="1871"/>
          <w:tab w:val="clear" w:pos="2268"/>
          <w:tab w:val="left" w:pos="794"/>
          <w:tab w:val="left" w:pos="1191"/>
          <w:tab w:val="left" w:pos="1588"/>
          <w:tab w:val="left" w:pos="1985"/>
        </w:tabs>
        <w:spacing w:before="80"/>
        <w:rPr>
          <w:color w:val="000000" w:themeColor="text1"/>
        </w:rPr>
      </w:pPr>
      <w:r w:rsidRPr="00642DE4">
        <w:rPr>
          <w:color w:val="000000" w:themeColor="text1"/>
        </w:rPr>
        <w:t xml:space="preserve">Maintain and coordinate </w:t>
      </w:r>
      <w:proofErr w:type="spellStart"/>
      <w:r w:rsidRPr="00642DE4">
        <w:rPr>
          <w:color w:val="000000" w:themeColor="text1"/>
        </w:rPr>
        <w:t>IdM</w:t>
      </w:r>
      <w:proofErr w:type="spellEnd"/>
      <w:r w:rsidRPr="00642DE4">
        <w:rPr>
          <w:color w:val="000000" w:themeColor="text1"/>
        </w:rPr>
        <w:t xml:space="preserve"> terminology and definitions living list and to continue the on-going work.</w:t>
      </w:r>
    </w:p>
    <w:p w:rsidR="00B2265E" w:rsidRDefault="00B2265E" w:rsidP="00B2265E">
      <w:pPr>
        <w:numPr>
          <w:ilvl w:val="0"/>
          <w:numId w:val="58"/>
        </w:numPr>
        <w:tabs>
          <w:tab w:val="clear" w:pos="1134"/>
          <w:tab w:val="clear" w:pos="1871"/>
          <w:tab w:val="clear" w:pos="2268"/>
          <w:tab w:val="left" w:pos="794"/>
          <w:tab w:val="left" w:pos="1191"/>
          <w:tab w:val="left" w:pos="1588"/>
          <w:tab w:val="left" w:pos="1985"/>
        </w:tabs>
        <w:spacing w:before="80"/>
        <w:rPr>
          <w:color w:val="000000" w:themeColor="text1"/>
        </w:rPr>
      </w:pPr>
      <w:r w:rsidRPr="00642DE4">
        <w:rPr>
          <w:color w:val="000000" w:themeColor="text1"/>
        </w:rPr>
        <w:t xml:space="preserve">Study and define </w:t>
      </w:r>
      <w:proofErr w:type="spellStart"/>
      <w:r w:rsidRPr="00642DE4">
        <w:rPr>
          <w:color w:val="000000" w:themeColor="text1"/>
        </w:rPr>
        <w:t>IdM</w:t>
      </w:r>
      <w:proofErr w:type="spellEnd"/>
      <w:r w:rsidRPr="00642DE4">
        <w:rPr>
          <w:color w:val="000000" w:themeColor="text1"/>
        </w:rPr>
        <w:t xml:space="preserve"> security risks and threats.</w:t>
      </w:r>
    </w:p>
    <w:p w:rsidR="00B2265E" w:rsidRDefault="00B2265E" w:rsidP="00B2265E">
      <w:pPr>
        <w:numPr>
          <w:ilvl w:val="0"/>
          <w:numId w:val="58"/>
        </w:numPr>
        <w:tabs>
          <w:tab w:val="clear" w:pos="1134"/>
          <w:tab w:val="clear" w:pos="1871"/>
          <w:tab w:val="clear" w:pos="2268"/>
          <w:tab w:val="left" w:pos="794"/>
          <w:tab w:val="left" w:pos="1191"/>
          <w:tab w:val="left" w:pos="1588"/>
          <w:tab w:val="left" w:pos="1985"/>
        </w:tabs>
        <w:spacing w:before="80"/>
        <w:rPr>
          <w:color w:val="000000" w:themeColor="text1"/>
        </w:rPr>
      </w:pPr>
      <w:r>
        <w:rPr>
          <w:color w:val="000000" w:themeColor="text1"/>
        </w:rPr>
        <w:lastRenderedPageBreak/>
        <w:t>Study and develop decentralized identity management systems with support to user control of their identities</w:t>
      </w:r>
    </w:p>
    <w:p w:rsidR="00B2265E" w:rsidRDefault="00B2265E" w:rsidP="00B2265E">
      <w:pPr>
        <w:numPr>
          <w:ilvl w:val="0"/>
          <w:numId w:val="58"/>
        </w:numPr>
        <w:tabs>
          <w:tab w:val="clear" w:pos="1134"/>
          <w:tab w:val="clear" w:pos="1871"/>
          <w:tab w:val="clear" w:pos="2268"/>
          <w:tab w:val="left" w:pos="794"/>
          <w:tab w:val="left" w:pos="1191"/>
          <w:tab w:val="left" w:pos="1588"/>
          <w:tab w:val="left" w:pos="1985"/>
        </w:tabs>
        <w:spacing w:before="80"/>
        <w:rPr>
          <w:color w:val="000000" w:themeColor="text1"/>
        </w:rPr>
      </w:pPr>
      <w:r>
        <w:rPr>
          <w:color w:val="000000" w:themeColor="text1"/>
        </w:rPr>
        <w:t xml:space="preserve">Support of trusted identity management systems that can federate across systems, services, devices, </w:t>
      </w:r>
      <w:proofErr w:type="spellStart"/>
      <w:r>
        <w:rPr>
          <w:color w:val="000000" w:themeColor="text1"/>
        </w:rPr>
        <w:t>IoT</w:t>
      </w:r>
      <w:proofErr w:type="spellEnd"/>
      <w:r>
        <w:rPr>
          <w:color w:val="000000" w:themeColor="text1"/>
        </w:rPr>
        <w:t xml:space="preserve"> and applications.</w:t>
      </w:r>
    </w:p>
    <w:p w:rsidR="00B2265E" w:rsidRPr="00061D8F" w:rsidRDefault="00B2265E" w:rsidP="00B2265E">
      <w:pPr>
        <w:numPr>
          <w:ilvl w:val="0"/>
          <w:numId w:val="58"/>
        </w:numPr>
        <w:tabs>
          <w:tab w:val="clear" w:pos="1134"/>
          <w:tab w:val="clear" w:pos="1871"/>
          <w:tab w:val="clear" w:pos="2268"/>
          <w:tab w:val="left" w:pos="794"/>
          <w:tab w:val="left" w:pos="1191"/>
          <w:tab w:val="left" w:pos="1588"/>
          <w:tab w:val="left" w:pos="1985"/>
        </w:tabs>
        <w:spacing w:before="80"/>
        <w:rPr>
          <w:color w:val="000000" w:themeColor="text1"/>
        </w:rPr>
      </w:pPr>
      <w:r>
        <w:rPr>
          <w:rFonts w:hint="eastAsia"/>
          <w:color w:val="000000" w:themeColor="text1"/>
        </w:rPr>
        <w:t>S</w:t>
      </w:r>
      <w:r>
        <w:rPr>
          <w:color w:val="000000" w:themeColor="text1"/>
        </w:rPr>
        <w:t>upport identity management system providing identity management as a service for cloud agents, 5G networks and mobile devices.</w:t>
      </w:r>
    </w:p>
    <w:p w:rsidR="00B2265E" w:rsidRPr="005B284B" w:rsidRDefault="00B2265E" w:rsidP="00B2265E">
      <w:pPr>
        <w:pStyle w:val="aff"/>
        <w:numPr>
          <w:ilvl w:val="0"/>
          <w:numId w:val="58"/>
        </w:numPr>
        <w:shd w:val="clear" w:color="auto" w:fill="FFFFFF"/>
        <w:spacing w:before="0" w:beforeAutospacing="0" w:after="80" w:afterAutospacing="0"/>
        <w:rPr>
          <w:rFonts w:ascii="Times New Roman" w:eastAsia="SimSun" w:hAnsi="Times New Roman"/>
          <w:color w:val="000000" w:themeColor="text1"/>
          <w:sz w:val="18"/>
          <w:szCs w:val="20"/>
          <w:lang w:eastAsia="zh-CN"/>
        </w:rPr>
      </w:pPr>
      <w:r w:rsidRPr="00DC2036">
        <w:rPr>
          <w:rFonts w:ascii="Times New Roman" w:hAnsi="Times New Roman"/>
          <w:color w:val="000000"/>
          <w:sz w:val="22"/>
        </w:rPr>
        <w:t>Sp</w:t>
      </w:r>
      <w:r w:rsidRPr="005B284B">
        <w:rPr>
          <w:rFonts w:ascii="Times New Roman" w:eastAsia="MS PGothic" w:hAnsi="Times New Roman"/>
          <w:color w:val="000000" w:themeColor="text1"/>
          <w:szCs w:val="20"/>
          <w:lang w:eastAsia="ja-JP"/>
        </w:rPr>
        <w:t>ecify requirements and propose mechanisms for identity assurance for authentication and federation. Establish criteria for mapping/interworking among different identity assurance methods that might be adopted in various networks. In this context, identity assurance includes identity patterns and reputation.</w:t>
      </w:r>
    </w:p>
    <w:p w:rsidR="00FA6E8B" w:rsidRPr="00FA6E8B" w:rsidRDefault="00FA6E8B" w:rsidP="00FA6E8B">
      <w:pPr>
        <w:overflowPunct/>
        <w:adjustRightInd/>
        <w:spacing w:before="0" w:after="80"/>
        <w:textAlignment w:val="auto"/>
        <w:rPr>
          <w:sz w:val="22"/>
          <w:szCs w:val="22"/>
        </w:rPr>
      </w:pPr>
      <w:r w:rsidRPr="00FA6E8B">
        <w:rPr>
          <w:sz w:val="22"/>
          <w:szCs w:val="22"/>
        </w:rPr>
        <w:t xml:space="preserve">An up-to-date status of work under this Question is contained in the SG 17 work programme </w:t>
      </w:r>
      <w:hyperlink r:id="rId21" w:history="1">
        <w:r w:rsidRPr="00FA6E8B">
          <w:rPr>
            <w:rStyle w:val="aa"/>
            <w:sz w:val="22"/>
            <w:szCs w:val="22"/>
          </w:rPr>
          <w:t>http://itu.int/ITU-T/workprog/wp_search.aspx?sg=17</w:t>
        </w:r>
      </w:hyperlink>
    </w:p>
    <w:p w:rsidR="00B2265E" w:rsidRPr="00642DE4" w:rsidRDefault="00B2265E" w:rsidP="00B2265E">
      <w:pPr>
        <w:outlineLvl w:val="0"/>
        <w:rPr>
          <w:b/>
          <w:bCs/>
          <w:color w:val="000000" w:themeColor="text1"/>
        </w:rPr>
      </w:pPr>
      <w:r w:rsidRPr="00642DE4">
        <w:rPr>
          <w:b/>
          <w:bCs/>
          <w:color w:val="000000" w:themeColor="text1"/>
        </w:rPr>
        <w:t>4</w:t>
      </w:r>
      <w:r w:rsidRPr="00642DE4">
        <w:rPr>
          <w:b/>
          <w:bCs/>
          <w:color w:val="000000" w:themeColor="text1"/>
        </w:rPr>
        <w:tab/>
        <w:t>Relationships</w:t>
      </w:r>
    </w:p>
    <w:p w:rsidR="00B2265E" w:rsidRPr="00D936F3" w:rsidRDefault="00B2265E" w:rsidP="00B2265E">
      <w:pPr>
        <w:tabs>
          <w:tab w:val="left" w:pos="2608"/>
          <w:tab w:val="left" w:pos="3345"/>
        </w:tabs>
        <w:spacing w:after="80"/>
        <w:rPr>
          <w:b/>
          <w:sz w:val="22"/>
          <w:szCs w:val="22"/>
        </w:rPr>
      </w:pPr>
      <w:r w:rsidRPr="00D936F3">
        <w:rPr>
          <w:b/>
          <w:sz w:val="22"/>
          <w:szCs w:val="22"/>
        </w:rPr>
        <w:t>WSIS Action Lines:</w:t>
      </w:r>
    </w:p>
    <w:p w:rsidR="00B2265E" w:rsidRPr="00D936F3" w:rsidRDefault="00B2265E" w:rsidP="00B2265E">
      <w:pPr>
        <w:tabs>
          <w:tab w:val="left" w:pos="2608"/>
          <w:tab w:val="left" w:pos="3345"/>
        </w:tabs>
        <w:spacing w:after="80"/>
        <w:rPr>
          <w:sz w:val="22"/>
          <w:szCs w:val="22"/>
        </w:rPr>
      </w:pPr>
      <w:r w:rsidRPr="00D936F3">
        <w:rPr>
          <w:sz w:val="22"/>
          <w:szCs w:val="22"/>
        </w:rPr>
        <w:t>C5.</w:t>
      </w:r>
    </w:p>
    <w:p w:rsidR="00B2265E" w:rsidRDefault="00B2265E" w:rsidP="00B2265E">
      <w:pPr>
        <w:tabs>
          <w:tab w:val="left" w:pos="2608"/>
          <w:tab w:val="left" w:pos="3345"/>
        </w:tabs>
        <w:spacing w:after="80"/>
        <w:rPr>
          <w:b/>
          <w:sz w:val="22"/>
          <w:szCs w:val="22"/>
        </w:rPr>
      </w:pPr>
      <w:r w:rsidRPr="00D936F3">
        <w:rPr>
          <w:b/>
          <w:sz w:val="22"/>
          <w:szCs w:val="22"/>
        </w:rPr>
        <w:t>Sustainable Development Goals:</w:t>
      </w:r>
    </w:p>
    <w:p w:rsidR="00090E5B" w:rsidRPr="005B284B" w:rsidRDefault="00090E5B" w:rsidP="00B2265E">
      <w:pPr>
        <w:tabs>
          <w:tab w:val="left" w:pos="2608"/>
          <w:tab w:val="left" w:pos="3345"/>
        </w:tabs>
        <w:spacing w:after="80"/>
        <w:rPr>
          <w:b/>
          <w:sz w:val="22"/>
          <w:szCs w:val="22"/>
        </w:rPr>
      </w:pPr>
    </w:p>
    <w:p w:rsidR="00090E5B" w:rsidRDefault="00B2265E" w:rsidP="00B2265E">
      <w:pPr>
        <w:tabs>
          <w:tab w:val="left" w:pos="2860"/>
        </w:tabs>
        <w:spacing w:before="60"/>
        <w:ind w:left="2381" w:hanging="2381"/>
        <w:outlineLvl w:val="0"/>
        <w:rPr>
          <w:b/>
          <w:color w:val="000000" w:themeColor="text1"/>
        </w:rPr>
      </w:pPr>
      <w:r w:rsidRPr="00090E5B">
        <w:rPr>
          <w:b/>
          <w:color w:val="000000" w:themeColor="text1"/>
        </w:rPr>
        <w:t>Recommendations:</w:t>
      </w:r>
    </w:p>
    <w:p w:rsidR="00B2265E" w:rsidRPr="00642DE4" w:rsidRDefault="00B2265E" w:rsidP="00B2265E">
      <w:pPr>
        <w:tabs>
          <w:tab w:val="left" w:pos="2860"/>
        </w:tabs>
        <w:spacing w:before="60"/>
        <w:ind w:left="2381" w:hanging="2381"/>
        <w:outlineLvl w:val="0"/>
        <w:rPr>
          <w:color w:val="000000" w:themeColor="text1"/>
        </w:rPr>
      </w:pPr>
      <w:r w:rsidRPr="00642DE4">
        <w:rPr>
          <w:color w:val="000000" w:themeColor="text1"/>
        </w:rPr>
        <w:t>X- and Y-series</w:t>
      </w:r>
    </w:p>
    <w:p w:rsidR="00090E5B" w:rsidRDefault="00B2265E" w:rsidP="00B2265E">
      <w:pPr>
        <w:tabs>
          <w:tab w:val="left" w:pos="2860"/>
        </w:tabs>
        <w:spacing w:before="60"/>
        <w:ind w:left="2381" w:hanging="2381"/>
        <w:rPr>
          <w:color w:val="000000" w:themeColor="text1"/>
        </w:rPr>
      </w:pPr>
      <w:r w:rsidRPr="00090E5B">
        <w:rPr>
          <w:b/>
          <w:color w:val="000000" w:themeColor="text1"/>
        </w:rPr>
        <w:t>Questions</w:t>
      </w:r>
      <w:r w:rsidRPr="00FD13EC">
        <w:rPr>
          <w:color w:val="000000" w:themeColor="text1"/>
        </w:rPr>
        <w:t>:</w:t>
      </w:r>
      <w:r w:rsidRPr="00FD13EC">
        <w:rPr>
          <w:color w:val="000000" w:themeColor="text1"/>
        </w:rPr>
        <w:tab/>
      </w:r>
    </w:p>
    <w:p w:rsidR="00B2265E" w:rsidRPr="00FD13EC" w:rsidRDefault="00B2265E" w:rsidP="00B2265E">
      <w:pPr>
        <w:tabs>
          <w:tab w:val="left" w:pos="2860"/>
        </w:tabs>
        <w:spacing w:before="60"/>
        <w:ind w:left="2381" w:hanging="2381"/>
        <w:rPr>
          <w:color w:val="000000" w:themeColor="text1"/>
        </w:rPr>
      </w:pPr>
      <w:r w:rsidRPr="00FD13EC">
        <w:rPr>
          <w:color w:val="000000" w:themeColor="text1"/>
        </w:rPr>
        <w:t xml:space="preserve">ITU-T Qs 1, </w:t>
      </w:r>
      <w:r>
        <w:rPr>
          <w:color w:val="000000" w:themeColor="text1"/>
        </w:rPr>
        <w:t xml:space="preserve">3, </w:t>
      </w:r>
      <w:r w:rsidRPr="00FD13EC">
        <w:rPr>
          <w:color w:val="000000" w:themeColor="text1"/>
        </w:rPr>
        <w:t xml:space="preserve">4, </w:t>
      </w:r>
      <w:r>
        <w:rPr>
          <w:color w:val="000000" w:themeColor="text1"/>
        </w:rPr>
        <w:t xml:space="preserve">7, </w:t>
      </w:r>
      <w:r w:rsidRPr="00FD13EC">
        <w:rPr>
          <w:color w:val="000000" w:themeColor="text1"/>
        </w:rPr>
        <w:t>8</w:t>
      </w:r>
      <w:r>
        <w:rPr>
          <w:color w:val="000000" w:themeColor="text1"/>
        </w:rPr>
        <w:t>, 11, 14</w:t>
      </w:r>
      <w:r w:rsidRPr="00FD13EC">
        <w:rPr>
          <w:color w:val="000000" w:themeColor="text1"/>
        </w:rPr>
        <w:t xml:space="preserve">/17 </w:t>
      </w:r>
    </w:p>
    <w:p w:rsidR="00090E5B" w:rsidRDefault="00B2265E" w:rsidP="00B2265E">
      <w:pPr>
        <w:tabs>
          <w:tab w:val="left" w:pos="2860"/>
        </w:tabs>
        <w:spacing w:before="60"/>
        <w:ind w:left="2381" w:hanging="2381"/>
        <w:rPr>
          <w:color w:val="000000" w:themeColor="text1"/>
        </w:rPr>
      </w:pPr>
      <w:r w:rsidRPr="00090E5B">
        <w:rPr>
          <w:b/>
          <w:color w:val="000000" w:themeColor="text1"/>
        </w:rPr>
        <w:t>Study groups</w:t>
      </w:r>
      <w:r w:rsidRPr="00642DE4">
        <w:rPr>
          <w:color w:val="000000" w:themeColor="text1"/>
        </w:rPr>
        <w:t>:</w:t>
      </w:r>
    </w:p>
    <w:p w:rsidR="00B2265E" w:rsidRPr="00642DE4" w:rsidRDefault="00B2265E" w:rsidP="00B2265E">
      <w:pPr>
        <w:tabs>
          <w:tab w:val="left" w:pos="2860"/>
        </w:tabs>
        <w:spacing w:before="60"/>
        <w:ind w:left="2381" w:hanging="2381"/>
        <w:rPr>
          <w:color w:val="000000" w:themeColor="text1"/>
        </w:rPr>
      </w:pPr>
      <w:r w:rsidRPr="00642DE4">
        <w:rPr>
          <w:color w:val="000000" w:themeColor="text1"/>
        </w:rPr>
        <w:t>ITU-T SGs 2, 11, 13</w:t>
      </w:r>
      <w:r>
        <w:rPr>
          <w:color w:val="000000" w:themeColor="text1"/>
        </w:rPr>
        <w:t>, 16 and 20</w:t>
      </w:r>
      <w:r w:rsidRPr="00642DE4">
        <w:rPr>
          <w:color w:val="000000" w:themeColor="text1"/>
        </w:rPr>
        <w:t>; ITU-D SG 1</w:t>
      </w:r>
    </w:p>
    <w:p w:rsidR="00090E5B" w:rsidRDefault="00B2265E" w:rsidP="00B2265E">
      <w:pPr>
        <w:tabs>
          <w:tab w:val="left" w:pos="2860"/>
        </w:tabs>
        <w:spacing w:before="60"/>
        <w:ind w:left="2381" w:hanging="2381"/>
        <w:rPr>
          <w:color w:val="000000" w:themeColor="text1"/>
        </w:rPr>
      </w:pPr>
      <w:r w:rsidRPr="00090E5B">
        <w:rPr>
          <w:b/>
          <w:color w:val="000000" w:themeColor="text1"/>
        </w:rPr>
        <w:t>Standardization bodies</w:t>
      </w:r>
      <w:r w:rsidRPr="00642DE4">
        <w:rPr>
          <w:color w:val="000000" w:themeColor="text1"/>
        </w:rPr>
        <w:t>:</w:t>
      </w:r>
    </w:p>
    <w:p w:rsidR="00B2265E" w:rsidRPr="00642DE4" w:rsidRDefault="00B2265E" w:rsidP="00090E5B">
      <w:pPr>
        <w:tabs>
          <w:tab w:val="left" w:pos="2860"/>
        </w:tabs>
        <w:spacing w:before="60"/>
        <w:rPr>
          <w:color w:val="000000" w:themeColor="text1"/>
        </w:rPr>
      </w:pPr>
      <w:r w:rsidRPr="00642DE4">
        <w:rPr>
          <w:color w:val="000000" w:themeColor="text1"/>
        </w:rPr>
        <w:t xml:space="preserve">ISO/IEC JTC 1 SCs 6, 27 and 37; </w:t>
      </w:r>
      <w:r>
        <w:rPr>
          <w:color w:val="000000" w:themeColor="text1"/>
        </w:rPr>
        <w:t xml:space="preserve">ISO TC307, </w:t>
      </w:r>
      <w:r w:rsidRPr="00642DE4">
        <w:rPr>
          <w:color w:val="000000" w:themeColor="text1"/>
        </w:rPr>
        <w:t xml:space="preserve">IETF; ETSI; OASIS; </w:t>
      </w:r>
      <w:proofErr w:type="spellStart"/>
      <w:r w:rsidRPr="00642DE4">
        <w:rPr>
          <w:color w:val="000000" w:themeColor="text1"/>
        </w:rPr>
        <w:t>Kantara</w:t>
      </w:r>
      <w:proofErr w:type="spellEnd"/>
      <w:r w:rsidRPr="00642DE4">
        <w:rPr>
          <w:color w:val="000000" w:themeColor="text1"/>
        </w:rPr>
        <w:t xml:space="preserve"> Initiative; 3GPP; 3GPP2, </w:t>
      </w:r>
    </w:p>
    <w:p w:rsidR="00090E5B" w:rsidRDefault="00B2265E" w:rsidP="00B2265E">
      <w:pPr>
        <w:tabs>
          <w:tab w:val="left" w:pos="2860"/>
        </w:tabs>
        <w:spacing w:before="60"/>
        <w:ind w:left="2381" w:hanging="2381"/>
        <w:rPr>
          <w:color w:val="000000" w:themeColor="text1"/>
        </w:rPr>
      </w:pPr>
      <w:r w:rsidRPr="00090E5B">
        <w:rPr>
          <w:b/>
          <w:color w:val="000000" w:themeColor="text1"/>
        </w:rPr>
        <w:t>Other bodies</w:t>
      </w:r>
      <w:r w:rsidRPr="00642DE4">
        <w:rPr>
          <w:color w:val="000000" w:themeColor="text1"/>
        </w:rPr>
        <w:t>:</w:t>
      </w:r>
      <w:r w:rsidR="001E489B">
        <w:rPr>
          <w:color w:val="000000" w:themeColor="text1"/>
        </w:rPr>
        <w:t xml:space="preserve"> </w:t>
      </w:r>
    </w:p>
    <w:p w:rsidR="00B2265E" w:rsidRPr="00642DE4" w:rsidRDefault="00B2265E" w:rsidP="00B2265E">
      <w:pPr>
        <w:tabs>
          <w:tab w:val="left" w:pos="2860"/>
        </w:tabs>
        <w:spacing w:before="60"/>
        <w:ind w:left="2381" w:hanging="2381"/>
        <w:rPr>
          <w:color w:val="000000" w:themeColor="text1"/>
        </w:rPr>
      </w:pPr>
      <w:r w:rsidRPr="00642DE4">
        <w:rPr>
          <w:color w:val="000000" w:themeColor="text1"/>
        </w:rPr>
        <w:t xml:space="preserve">OpenID Foundation; </w:t>
      </w:r>
      <w:r>
        <w:rPr>
          <w:color w:val="000000" w:themeColor="text1"/>
        </w:rPr>
        <w:t>FIDO Alliance.</w:t>
      </w:r>
    </w:p>
    <w:p w:rsidR="0043739C" w:rsidRDefault="0043739C" w:rsidP="0010028E">
      <w:pPr>
        <w:autoSpaceDE/>
        <w:autoSpaceDN/>
        <w:spacing w:before="0" w:after="80"/>
      </w:pPr>
      <w:r>
        <w:br w:type="page"/>
      </w:r>
    </w:p>
    <w:p w:rsidR="0026077A" w:rsidRDefault="0026077A" w:rsidP="0026077A">
      <w:pPr>
        <w:spacing w:after="240"/>
        <w:jc w:val="center"/>
        <w:rPr>
          <w:b/>
          <w:sz w:val="28"/>
          <w:szCs w:val="28"/>
        </w:rPr>
      </w:pPr>
      <w:r w:rsidRPr="00F976C1">
        <w:rPr>
          <w:b/>
          <w:sz w:val="28"/>
          <w:szCs w:val="28"/>
        </w:rPr>
        <w:lastRenderedPageBreak/>
        <w:t xml:space="preserve">DRAFT QUESTION </w:t>
      </w:r>
      <w:r>
        <w:rPr>
          <w:b/>
          <w:sz w:val="28"/>
          <w:szCs w:val="28"/>
        </w:rPr>
        <w:t>K</w:t>
      </w:r>
      <w:r w:rsidRPr="00F976C1">
        <w:rPr>
          <w:b/>
          <w:sz w:val="28"/>
          <w:szCs w:val="28"/>
        </w:rPr>
        <w:t>/1</w:t>
      </w:r>
      <w:r>
        <w:rPr>
          <w:b/>
          <w:sz w:val="28"/>
          <w:szCs w:val="28"/>
        </w:rPr>
        <w:t>7</w:t>
      </w:r>
    </w:p>
    <w:p w:rsidR="0026077A" w:rsidRPr="0026077A" w:rsidRDefault="0026077A" w:rsidP="0026077A">
      <w:pPr>
        <w:spacing w:after="240"/>
        <w:jc w:val="center"/>
        <w:rPr>
          <w:b/>
          <w:sz w:val="28"/>
          <w:szCs w:val="28"/>
        </w:rPr>
      </w:pPr>
      <w:r w:rsidRPr="0026077A">
        <w:rPr>
          <w:b/>
          <w:sz w:val="28"/>
          <w:szCs w:val="28"/>
        </w:rPr>
        <w:t>Generic technologies (such as Directory, PKI, Formal languages, Object Identifiers) to support secure applications</w:t>
      </w:r>
    </w:p>
    <w:p w:rsidR="0026077A" w:rsidRDefault="0026077A" w:rsidP="0026077A">
      <w:pPr>
        <w:pStyle w:val="Questionhistory"/>
        <w:rPr>
          <w:sz w:val="22"/>
          <w:szCs w:val="22"/>
        </w:rPr>
      </w:pPr>
      <w:r w:rsidRPr="00F976C1">
        <w:rPr>
          <w:sz w:val="22"/>
          <w:szCs w:val="22"/>
        </w:rPr>
        <w:t>(Continuation of Question</w:t>
      </w:r>
      <w:r>
        <w:rPr>
          <w:sz w:val="22"/>
          <w:szCs w:val="22"/>
        </w:rPr>
        <w:t>s 11/17 and 12/17</w:t>
      </w:r>
      <w:r w:rsidRPr="00F976C1">
        <w:rPr>
          <w:sz w:val="22"/>
          <w:szCs w:val="22"/>
        </w:rPr>
        <w:t>)</w:t>
      </w:r>
    </w:p>
    <w:p w:rsidR="0043739C" w:rsidRPr="001847D9" w:rsidRDefault="0026077A" w:rsidP="0010028E">
      <w:pPr>
        <w:pStyle w:val="aff"/>
        <w:shd w:val="clear" w:color="auto" w:fill="FFFFFF"/>
        <w:spacing w:before="120" w:beforeAutospacing="0" w:after="80" w:afterAutospacing="0"/>
        <w:rPr>
          <w:rStyle w:val="ae"/>
          <w:rFonts w:ascii="Times New Roman" w:hAnsi="Times New Roman"/>
          <w:color w:val="000000"/>
          <w:sz w:val="22"/>
          <w:szCs w:val="22"/>
        </w:rPr>
      </w:pPr>
      <w:r>
        <w:rPr>
          <w:rStyle w:val="ae"/>
          <w:rFonts w:ascii="Times New Roman" w:hAnsi="Times New Roman"/>
          <w:color w:val="000000"/>
          <w:sz w:val="22"/>
          <w:szCs w:val="22"/>
        </w:rPr>
        <w:t>1</w:t>
      </w:r>
      <w:r>
        <w:rPr>
          <w:rStyle w:val="ae"/>
          <w:rFonts w:ascii="Times New Roman" w:hAnsi="Times New Roman"/>
          <w:color w:val="000000"/>
          <w:sz w:val="22"/>
          <w:szCs w:val="22"/>
        </w:rPr>
        <w:tab/>
      </w:r>
      <w:r w:rsidR="0043739C" w:rsidRPr="001847D9">
        <w:rPr>
          <w:rStyle w:val="ae"/>
          <w:rFonts w:ascii="Times New Roman" w:hAnsi="Times New Roman"/>
          <w:color w:val="000000"/>
          <w:sz w:val="22"/>
          <w:szCs w:val="22"/>
        </w:rPr>
        <w:t>Motivation</w:t>
      </w:r>
    </w:p>
    <w:p w:rsidR="0043739C" w:rsidRPr="001847D9" w:rsidRDefault="0043739C" w:rsidP="0010028E">
      <w:pPr>
        <w:pStyle w:val="aff"/>
        <w:shd w:val="clear" w:color="auto" w:fill="FFFFFF"/>
        <w:spacing w:before="0" w:beforeAutospacing="0" w:after="80" w:afterAutospacing="0"/>
        <w:rPr>
          <w:rFonts w:ascii="Times New Roman" w:hAnsi="Times New Roman"/>
          <w:color w:val="000000"/>
          <w:sz w:val="22"/>
          <w:szCs w:val="22"/>
          <w:lang w:val="en-GB"/>
        </w:rPr>
      </w:pPr>
      <w:r w:rsidRPr="001847D9">
        <w:rPr>
          <w:rFonts w:ascii="Times New Roman" w:hAnsi="Times New Roman"/>
          <w:color w:val="000000"/>
          <w:sz w:val="22"/>
          <w:szCs w:val="22"/>
          <w:lang w:val="en-GB"/>
        </w:rPr>
        <w:t>This Question supports the continued development of a variety of generic technologies that are in wide-spread use in support of secure applications. These include:</w:t>
      </w:r>
    </w:p>
    <w:p w:rsidR="0043739C" w:rsidRPr="001847D9" w:rsidRDefault="0043739C" w:rsidP="0010028E">
      <w:pPr>
        <w:pStyle w:val="aff"/>
        <w:numPr>
          <w:ilvl w:val="0"/>
          <w:numId w:val="35"/>
        </w:numPr>
        <w:shd w:val="clear" w:color="auto" w:fill="FFFFFF"/>
        <w:spacing w:before="0" w:beforeAutospacing="0" w:after="80" w:afterAutospacing="0"/>
        <w:rPr>
          <w:rFonts w:ascii="Times New Roman" w:hAnsi="Times New Roman"/>
          <w:color w:val="000000"/>
          <w:sz w:val="22"/>
          <w:szCs w:val="22"/>
          <w:lang w:val="en-GB"/>
        </w:rPr>
      </w:pPr>
      <w:r w:rsidRPr="001847D9">
        <w:rPr>
          <w:rFonts w:ascii="Times New Roman" w:hAnsi="Times New Roman"/>
          <w:color w:val="000000"/>
          <w:sz w:val="22"/>
          <w:szCs w:val="22"/>
          <w:lang w:val="en-GB"/>
        </w:rPr>
        <w:t>Directory services (X.500 series);</w:t>
      </w:r>
    </w:p>
    <w:p w:rsidR="0043739C" w:rsidRPr="001847D9" w:rsidRDefault="0043739C" w:rsidP="0010028E">
      <w:pPr>
        <w:pStyle w:val="aff"/>
        <w:numPr>
          <w:ilvl w:val="0"/>
          <w:numId w:val="35"/>
        </w:numPr>
        <w:shd w:val="clear" w:color="auto" w:fill="FFFFFF"/>
        <w:spacing w:before="0" w:beforeAutospacing="0" w:after="80" w:afterAutospacing="0"/>
        <w:rPr>
          <w:rFonts w:ascii="Times New Roman" w:hAnsi="Times New Roman"/>
          <w:color w:val="000000"/>
          <w:sz w:val="22"/>
          <w:szCs w:val="22"/>
          <w:lang w:val="en-GB"/>
        </w:rPr>
      </w:pPr>
      <w:r w:rsidRPr="001847D9">
        <w:rPr>
          <w:rFonts w:ascii="Times New Roman" w:hAnsi="Times New Roman"/>
          <w:color w:val="000000"/>
          <w:sz w:val="22"/>
          <w:szCs w:val="22"/>
          <w:lang w:val="en-GB"/>
        </w:rPr>
        <w:t>Public Key Infrastructures (PKI – X.509);</w:t>
      </w:r>
    </w:p>
    <w:p w:rsidR="0043739C" w:rsidRPr="00BC7E1F" w:rsidRDefault="0043739C" w:rsidP="0010028E">
      <w:pPr>
        <w:pStyle w:val="aff"/>
        <w:numPr>
          <w:ilvl w:val="0"/>
          <w:numId w:val="35"/>
        </w:numPr>
        <w:shd w:val="clear" w:color="auto" w:fill="FFFFFF"/>
        <w:spacing w:before="0" w:beforeAutospacing="0" w:after="80" w:afterAutospacing="0"/>
        <w:rPr>
          <w:rFonts w:ascii="Times New Roman" w:hAnsi="Times New Roman"/>
          <w:color w:val="000000"/>
          <w:sz w:val="22"/>
          <w:szCs w:val="22"/>
          <w:lang w:val="fr-CH"/>
        </w:rPr>
      </w:pPr>
      <w:r w:rsidRPr="00BC7E1F">
        <w:rPr>
          <w:rFonts w:ascii="Times New Roman" w:hAnsi="Times New Roman"/>
          <w:color w:val="000000"/>
          <w:sz w:val="22"/>
          <w:szCs w:val="22"/>
          <w:lang w:val="fr-CH"/>
        </w:rPr>
        <w:t>Privilege Management Infrastructure (PMI – X.509);</w:t>
      </w:r>
    </w:p>
    <w:p w:rsidR="0043739C" w:rsidRPr="001847D9" w:rsidRDefault="0043739C" w:rsidP="0010028E">
      <w:pPr>
        <w:pStyle w:val="aff"/>
        <w:numPr>
          <w:ilvl w:val="0"/>
          <w:numId w:val="35"/>
        </w:numPr>
        <w:shd w:val="clear" w:color="auto" w:fill="FFFFFF"/>
        <w:spacing w:before="0" w:beforeAutospacing="0" w:after="80" w:afterAutospacing="0"/>
        <w:rPr>
          <w:rFonts w:ascii="Times New Roman" w:hAnsi="Times New Roman"/>
          <w:color w:val="000000"/>
          <w:sz w:val="22"/>
          <w:szCs w:val="22"/>
          <w:lang w:val="en-GB"/>
        </w:rPr>
      </w:pPr>
      <w:r w:rsidRPr="001847D9">
        <w:rPr>
          <w:rFonts w:ascii="Times New Roman" w:hAnsi="Times New Roman"/>
          <w:color w:val="000000"/>
          <w:sz w:val="22"/>
          <w:szCs w:val="22"/>
          <w:lang w:val="en-GB"/>
        </w:rPr>
        <w:t>Abstract Syntax Notation One (ASN.1);</w:t>
      </w:r>
    </w:p>
    <w:p w:rsidR="0043739C" w:rsidRPr="001847D9" w:rsidRDefault="0043739C" w:rsidP="0010028E">
      <w:pPr>
        <w:pStyle w:val="aff"/>
        <w:numPr>
          <w:ilvl w:val="0"/>
          <w:numId w:val="35"/>
        </w:numPr>
        <w:shd w:val="clear" w:color="auto" w:fill="FFFFFF"/>
        <w:spacing w:before="0" w:beforeAutospacing="0" w:after="80" w:afterAutospacing="0"/>
        <w:rPr>
          <w:rFonts w:ascii="Times New Roman" w:hAnsi="Times New Roman"/>
          <w:color w:val="000000"/>
          <w:sz w:val="22"/>
          <w:szCs w:val="22"/>
          <w:lang w:val="en-GB"/>
        </w:rPr>
      </w:pPr>
      <w:r w:rsidRPr="001847D9">
        <w:rPr>
          <w:rFonts w:ascii="Times New Roman" w:hAnsi="Times New Roman"/>
          <w:color w:val="000000"/>
          <w:sz w:val="22"/>
          <w:szCs w:val="22"/>
          <w:lang w:val="en-GB"/>
        </w:rPr>
        <w:t>Object Identifiers and their Registration Authorities;</w:t>
      </w:r>
    </w:p>
    <w:p w:rsidR="0043739C" w:rsidRPr="001847D9" w:rsidRDefault="0043739C" w:rsidP="0010028E">
      <w:pPr>
        <w:pStyle w:val="aff"/>
        <w:numPr>
          <w:ilvl w:val="0"/>
          <w:numId w:val="35"/>
        </w:numPr>
        <w:shd w:val="clear" w:color="auto" w:fill="FFFFFF"/>
        <w:spacing w:before="0" w:beforeAutospacing="0" w:after="80" w:afterAutospacing="0"/>
        <w:rPr>
          <w:rFonts w:ascii="Times New Roman" w:hAnsi="Times New Roman"/>
          <w:color w:val="000000"/>
          <w:sz w:val="22"/>
          <w:szCs w:val="22"/>
          <w:lang w:val="en-GB"/>
        </w:rPr>
      </w:pPr>
      <w:r w:rsidRPr="001847D9">
        <w:rPr>
          <w:rFonts w:ascii="Times New Roman" w:hAnsi="Times New Roman"/>
          <w:color w:val="000000"/>
          <w:sz w:val="22"/>
          <w:szCs w:val="22"/>
          <w:lang w:val="en-GB"/>
        </w:rPr>
        <w:t>Testing and Test Control Notation version 3 (TTCN-3);</w:t>
      </w:r>
    </w:p>
    <w:p w:rsidR="0043739C" w:rsidRPr="001847D9" w:rsidRDefault="0043739C" w:rsidP="0010028E">
      <w:pPr>
        <w:pStyle w:val="aff"/>
        <w:numPr>
          <w:ilvl w:val="0"/>
          <w:numId w:val="35"/>
        </w:numPr>
        <w:shd w:val="clear" w:color="auto" w:fill="FFFFFF"/>
        <w:spacing w:before="0" w:beforeAutospacing="0" w:after="80" w:afterAutospacing="0"/>
        <w:rPr>
          <w:rFonts w:ascii="Times New Roman" w:hAnsi="Times New Roman"/>
          <w:color w:val="000000"/>
          <w:sz w:val="22"/>
          <w:szCs w:val="22"/>
          <w:lang w:val="en-GB"/>
        </w:rPr>
      </w:pPr>
      <w:r w:rsidRPr="001847D9">
        <w:rPr>
          <w:rFonts w:ascii="Times New Roman" w:hAnsi="Times New Roman"/>
          <w:color w:val="000000"/>
          <w:sz w:val="22"/>
          <w:szCs w:val="22"/>
          <w:lang w:val="en-GB"/>
        </w:rPr>
        <w:t>Maintenance of formal languages;</w:t>
      </w:r>
    </w:p>
    <w:p w:rsidR="0043739C" w:rsidRPr="001847D9" w:rsidRDefault="0043739C" w:rsidP="0010028E">
      <w:pPr>
        <w:pStyle w:val="aff"/>
        <w:numPr>
          <w:ilvl w:val="1"/>
          <w:numId w:val="35"/>
        </w:numPr>
        <w:shd w:val="clear" w:color="auto" w:fill="FFFFFF"/>
        <w:spacing w:before="0" w:beforeAutospacing="0" w:after="80" w:afterAutospacing="0"/>
        <w:ind w:left="720"/>
        <w:rPr>
          <w:rFonts w:ascii="Times New Roman" w:hAnsi="Times New Roman"/>
          <w:color w:val="000000"/>
          <w:sz w:val="22"/>
          <w:szCs w:val="22"/>
          <w:lang w:val="en-GB"/>
        </w:rPr>
      </w:pPr>
      <w:r w:rsidRPr="001847D9">
        <w:rPr>
          <w:rFonts w:ascii="Times New Roman" w:hAnsi="Times New Roman"/>
          <w:color w:val="000000"/>
          <w:sz w:val="22"/>
          <w:szCs w:val="22"/>
          <w:lang w:val="en-GB"/>
        </w:rPr>
        <w:t>Specification and Description Language (SDL);</w:t>
      </w:r>
    </w:p>
    <w:p w:rsidR="0043739C" w:rsidRPr="001847D9" w:rsidRDefault="0043739C" w:rsidP="0010028E">
      <w:pPr>
        <w:pStyle w:val="aff"/>
        <w:numPr>
          <w:ilvl w:val="1"/>
          <w:numId w:val="35"/>
        </w:numPr>
        <w:shd w:val="clear" w:color="auto" w:fill="FFFFFF"/>
        <w:spacing w:before="0" w:beforeAutospacing="0" w:after="80" w:afterAutospacing="0"/>
        <w:ind w:left="720"/>
        <w:rPr>
          <w:rFonts w:ascii="Times New Roman" w:hAnsi="Times New Roman"/>
          <w:color w:val="000000"/>
          <w:sz w:val="22"/>
          <w:szCs w:val="22"/>
          <w:lang w:val="en-GB"/>
        </w:rPr>
      </w:pPr>
      <w:r w:rsidRPr="001847D9">
        <w:rPr>
          <w:rFonts w:ascii="Times New Roman" w:hAnsi="Times New Roman"/>
          <w:color w:val="000000"/>
          <w:sz w:val="22"/>
          <w:szCs w:val="22"/>
          <w:lang w:val="en-GB"/>
        </w:rPr>
        <w:t xml:space="preserve">Unified </w:t>
      </w:r>
      <w:proofErr w:type="spellStart"/>
      <w:r w:rsidRPr="001847D9">
        <w:rPr>
          <w:rFonts w:ascii="Times New Roman" w:hAnsi="Times New Roman"/>
          <w:color w:val="000000"/>
          <w:sz w:val="22"/>
          <w:szCs w:val="22"/>
          <w:lang w:val="en-GB"/>
        </w:rPr>
        <w:t>Modeling</w:t>
      </w:r>
      <w:proofErr w:type="spellEnd"/>
      <w:r w:rsidRPr="001847D9">
        <w:rPr>
          <w:rFonts w:ascii="Times New Roman" w:hAnsi="Times New Roman"/>
          <w:color w:val="000000"/>
          <w:sz w:val="22"/>
          <w:szCs w:val="22"/>
          <w:lang w:val="en-GB"/>
        </w:rPr>
        <w:t xml:space="preserve"> Language (UML) Profile Design;</w:t>
      </w:r>
    </w:p>
    <w:p w:rsidR="0043739C" w:rsidRPr="001847D9" w:rsidRDefault="0043739C" w:rsidP="0010028E">
      <w:pPr>
        <w:pStyle w:val="aff"/>
        <w:numPr>
          <w:ilvl w:val="1"/>
          <w:numId w:val="35"/>
        </w:numPr>
        <w:shd w:val="clear" w:color="auto" w:fill="FFFFFF"/>
        <w:spacing w:before="0" w:beforeAutospacing="0" w:after="80" w:afterAutospacing="0"/>
        <w:ind w:left="720"/>
        <w:rPr>
          <w:rFonts w:ascii="Times New Roman" w:hAnsi="Times New Roman"/>
          <w:color w:val="000000"/>
          <w:sz w:val="22"/>
          <w:szCs w:val="22"/>
          <w:lang w:val="en-GB"/>
        </w:rPr>
      </w:pPr>
      <w:r w:rsidRPr="001847D9">
        <w:rPr>
          <w:rFonts w:ascii="Times New Roman" w:hAnsi="Times New Roman"/>
          <w:color w:val="000000"/>
          <w:sz w:val="22"/>
          <w:szCs w:val="22"/>
          <w:lang w:val="en-GB"/>
        </w:rPr>
        <w:t>Message Sequence Chart (MSC);</w:t>
      </w:r>
    </w:p>
    <w:p w:rsidR="0043739C" w:rsidRPr="001847D9" w:rsidRDefault="0043739C" w:rsidP="0010028E">
      <w:pPr>
        <w:pStyle w:val="aff"/>
        <w:numPr>
          <w:ilvl w:val="1"/>
          <w:numId w:val="35"/>
        </w:numPr>
        <w:shd w:val="clear" w:color="auto" w:fill="FFFFFF"/>
        <w:spacing w:before="0" w:beforeAutospacing="0" w:after="80" w:afterAutospacing="0"/>
        <w:ind w:left="720"/>
        <w:rPr>
          <w:rFonts w:ascii="Times New Roman" w:hAnsi="Times New Roman"/>
          <w:color w:val="000000"/>
          <w:sz w:val="22"/>
          <w:szCs w:val="22"/>
          <w:lang w:val="en-GB"/>
        </w:rPr>
      </w:pPr>
      <w:r w:rsidRPr="001847D9">
        <w:rPr>
          <w:rFonts w:ascii="Times New Roman" w:hAnsi="Times New Roman"/>
          <w:color w:val="000000"/>
          <w:sz w:val="22"/>
          <w:szCs w:val="22"/>
          <w:lang w:val="en-GB"/>
        </w:rPr>
        <w:t>User Requirement Notation (URN);</w:t>
      </w:r>
    </w:p>
    <w:p w:rsidR="0043739C" w:rsidRPr="001847D9" w:rsidRDefault="0043739C" w:rsidP="0010028E">
      <w:pPr>
        <w:pStyle w:val="aff"/>
        <w:numPr>
          <w:ilvl w:val="1"/>
          <w:numId w:val="35"/>
        </w:numPr>
        <w:shd w:val="clear" w:color="auto" w:fill="FFFFFF"/>
        <w:spacing w:before="0" w:beforeAutospacing="0" w:after="80" w:afterAutospacing="0"/>
        <w:ind w:left="720"/>
        <w:rPr>
          <w:rFonts w:ascii="Times New Roman" w:hAnsi="Times New Roman"/>
          <w:color w:val="000000"/>
          <w:sz w:val="22"/>
          <w:szCs w:val="22"/>
          <w:lang w:val="en-GB"/>
        </w:rPr>
      </w:pPr>
      <w:r w:rsidRPr="001847D9">
        <w:rPr>
          <w:rFonts w:ascii="Times New Roman" w:hAnsi="Times New Roman"/>
          <w:color w:val="000000"/>
          <w:sz w:val="22"/>
          <w:szCs w:val="22"/>
          <w:lang w:val="en-GB"/>
        </w:rPr>
        <w:t>CHILL, the ITU-T Programing Language;</w:t>
      </w:r>
    </w:p>
    <w:p w:rsidR="0043739C" w:rsidRPr="001847D9" w:rsidRDefault="0043739C" w:rsidP="0010028E">
      <w:pPr>
        <w:pStyle w:val="aff"/>
        <w:numPr>
          <w:ilvl w:val="0"/>
          <w:numId w:val="35"/>
        </w:numPr>
        <w:shd w:val="clear" w:color="auto" w:fill="FFFFFF"/>
        <w:spacing w:before="0" w:beforeAutospacing="0" w:after="80" w:afterAutospacing="0"/>
        <w:rPr>
          <w:rFonts w:ascii="Times New Roman" w:hAnsi="Times New Roman"/>
          <w:color w:val="000000"/>
          <w:sz w:val="22"/>
          <w:szCs w:val="22"/>
          <w:lang w:val="en-GB"/>
        </w:rPr>
      </w:pPr>
      <w:r w:rsidRPr="001847D9">
        <w:rPr>
          <w:rFonts w:ascii="Times New Roman" w:hAnsi="Times New Roman"/>
          <w:color w:val="000000"/>
          <w:sz w:val="22"/>
          <w:szCs w:val="22"/>
          <w:lang w:val="en-GB"/>
        </w:rPr>
        <w:t>Maintenance of OSI and ODP.</w:t>
      </w:r>
    </w:p>
    <w:p w:rsidR="0043739C" w:rsidRPr="001847D9" w:rsidRDefault="0026077A" w:rsidP="0010028E">
      <w:pPr>
        <w:pStyle w:val="aff"/>
        <w:shd w:val="clear" w:color="auto" w:fill="FFFFFF"/>
        <w:spacing w:before="120" w:beforeAutospacing="0" w:after="80" w:afterAutospacing="0"/>
        <w:rPr>
          <w:rStyle w:val="ae"/>
          <w:rFonts w:ascii="Times New Roman" w:hAnsi="Times New Roman"/>
          <w:color w:val="000000"/>
          <w:sz w:val="22"/>
          <w:szCs w:val="22"/>
        </w:rPr>
      </w:pPr>
      <w:r>
        <w:rPr>
          <w:rStyle w:val="ae"/>
          <w:rFonts w:ascii="Times New Roman" w:hAnsi="Times New Roman"/>
          <w:color w:val="000000"/>
          <w:sz w:val="22"/>
          <w:szCs w:val="22"/>
        </w:rPr>
        <w:t>1.1</w:t>
      </w:r>
      <w:r>
        <w:rPr>
          <w:rStyle w:val="ae"/>
          <w:rFonts w:ascii="Times New Roman" w:hAnsi="Times New Roman"/>
          <w:color w:val="000000"/>
          <w:sz w:val="22"/>
          <w:szCs w:val="22"/>
        </w:rPr>
        <w:tab/>
      </w:r>
      <w:r w:rsidR="0043739C" w:rsidRPr="001847D9">
        <w:rPr>
          <w:rStyle w:val="ae"/>
          <w:rFonts w:ascii="Times New Roman" w:hAnsi="Times New Roman"/>
          <w:color w:val="000000"/>
          <w:sz w:val="22"/>
          <w:szCs w:val="22"/>
        </w:rPr>
        <w:t>Motivation for the work on directories, PKI and PMI</w:t>
      </w:r>
    </w:p>
    <w:p w:rsidR="0043739C" w:rsidRPr="001847D9" w:rsidRDefault="0043739C" w:rsidP="0010028E">
      <w:pPr>
        <w:pStyle w:val="aff"/>
        <w:shd w:val="clear" w:color="auto" w:fill="FFFFFF"/>
        <w:spacing w:before="0" w:beforeAutospacing="0" w:after="80" w:afterAutospacing="0"/>
        <w:rPr>
          <w:rFonts w:ascii="Times New Roman" w:hAnsi="Times New Roman"/>
          <w:color w:val="000000"/>
          <w:sz w:val="22"/>
          <w:szCs w:val="22"/>
          <w:lang w:val="en-GB"/>
        </w:rPr>
      </w:pPr>
      <w:r w:rsidRPr="001847D9">
        <w:rPr>
          <w:rFonts w:ascii="Times New Roman" w:hAnsi="Times New Roman"/>
          <w:color w:val="000000"/>
          <w:sz w:val="22"/>
          <w:szCs w:val="22"/>
          <w:lang w:val="en-GB"/>
        </w:rPr>
        <w:t>The ITU-T X.500-series of Recommendations has a significant impact in the industry. These Recommendations are major components of widely deployed technologies such as Public-Key Infrastructure (PKI) and lightweight directory access protocol (LDAP), and is used in many areas, e.g., financial, medical, and legal. Where high security directory services are required, e.g., in the military area, X.500 is the only answer.</w:t>
      </w:r>
    </w:p>
    <w:p w:rsidR="0043739C" w:rsidRPr="001847D9" w:rsidRDefault="0043739C" w:rsidP="0010028E">
      <w:pPr>
        <w:pStyle w:val="aff"/>
        <w:shd w:val="clear" w:color="auto" w:fill="FFFFFF"/>
        <w:spacing w:before="0" w:beforeAutospacing="0" w:after="80" w:afterAutospacing="0"/>
        <w:rPr>
          <w:rFonts w:ascii="Times New Roman" w:hAnsi="Times New Roman"/>
          <w:color w:val="000000"/>
          <w:sz w:val="22"/>
          <w:szCs w:val="22"/>
          <w:lang w:val="en-GB"/>
        </w:rPr>
      </w:pPr>
      <w:r w:rsidRPr="001847D9">
        <w:rPr>
          <w:rFonts w:ascii="Times New Roman" w:hAnsi="Times New Roman"/>
          <w:color w:val="000000"/>
          <w:sz w:val="22"/>
          <w:szCs w:val="22"/>
          <w:lang w:val="en-GB"/>
        </w:rPr>
        <w:t>X.500 provides elaborate access control and data privacy protection. It is an open-ended specification adaptable to many different applications. It is extendable to allow future requirements to be met. The widely used LDAP is built on the X.500 Directory model. Recommendation ITU-T X.500 has included capabilities for interworking with LDAP. X.500 and LDAP directory solutions are an important part of identity management (</w:t>
      </w:r>
      <w:proofErr w:type="spellStart"/>
      <w:r w:rsidRPr="001847D9">
        <w:rPr>
          <w:rFonts w:ascii="Times New Roman" w:hAnsi="Times New Roman"/>
          <w:color w:val="000000"/>
          <w:sz w:val="22"/>
          <w:szCs w:val="22"/>
          <w:lang w:val="en-GB"/>
        </w:rPr>
        <w:t>IdM</w:t>
      </w:r>
      <w:proofErr w:type="spellEnd"/>
      <w:r w:rsidRPr="001847D9">
        <w:rPr>
          <w:rFonts w:ascii="Times New Roman" w:hAnsi="Times New Roman"/>
          <w:color w:val="000000"/>
          <w:sz w:val="22"/>
          <w:szCs w:val="22"/>
          <w:lang w:val="en-GB"/>
        </w:rPr>
        <w:t xml:space="preserve">). Directory vendors are marketing the directory solutions as </w:t>
      </w:r>
      <w:proofErr w:type="spellStart"/>
      <w:r w:rsidRPr="001847D9">
        <w:rPr>
          <w:rFonts w:ascii="Times New Roman" w:hAnsi="Times New Roman"/>
          <w:color w:val="000000"/>
          <w:sz w:val="22"/>
          <w:szCs w:val="22"/>
          <w:lang w:val="en-GB"/>
        </w:rPr>
        <w:t>IdM</w:t>
      </w:r>
      <w:proofErr w:type="spellEnd"/>
      <w:r w:rsidRPr="001847D9">
        <w:rPr>
          <w:rFonts w:ascii="Times New Roman" w:hAnsi="Times New Roman"/>
          <w:color w:val="000000"/>
          <w:sz w:val="22"/>
          <w:szCs w:val="22"/>
          <w:lang w:val="en-GB"/>
        </w:rPr>
        <w:t xml:space="preserve"> systems. Several </w:t>
      </w:r>
      <w:proofErr w:type="spellStart"/>
      <w:r w:rsidRPr="001847D9">
        <w:rPr>
          <w:rFonts w:ascii="Times New Roman" w:hAnsi="Times New Roman"/>
          <w:color w:val="000000"/>
          <w:sz w:val="22"/>
          <w:szCs w:val="22"/>
          <w:lang w:val="en-GB"/>
        </w:rPr>
        <w:t>IdM</w:t>
      </w:r>
      <w:proofErr w:type="spellEnd"/>
      <w:r w:rsidRPr="001847D9">
        <w:rPr>
          <w:rFonts w:ascii="Times New Roman" w:hAnsi="Times New Roman"/>
          <w:color w:val="000000"/>
          <w:sz w:val="22"/>
          <w:szCs w:val="22"/>
          <w:lang w:val="en-GB"/>
        </w:rPr>
        <w:t xml:space="preserve"> and NGN requirements (e.g., for tag-based applications) can be met by use of directory service.</w:t>
      </w:r>
    </w:p>
    <w:p w:rsidR="0043739C" w:rsidRPr="001847D9" w:rsidRDefault="0043739C" w:rsidP="0010028E">
      <w:pPr>
        <w:pStyle w:val="aff"/>
        <w:shd w:val="clear" w:color="auto" w:fill="FFFFFF"/>
        <w:spacing w:before="0" w:beforeAutospacing="0" w:after="80" w:afterAutospacing="0"/>
        <w:rPr>
          <w:rFonts w:ascii="Times New Roman" w:hAnsi="Times New Roman"/>
          <w:color w:val="000000"/>
          <w:sz w:val="22"/>
          <w:szCs w:val="22"/>
          <w:lang w:val="en-GB"/>
        </w:rPr>
      </w:pPr>
      <w:r w:rsidRPr="001847D9">
        <w:rPr>
          <w:rFonts w:ascii="Times New Roman" w:hAnsi="Times New Roman"/>
          <w:color w:val="000000"/>
          <w:sz w:val="22"/>
          <w:szCs w:val="22"/>
          <w:lang w:val="en-GB"/>
        </w:rPr>
        <w:t>X.509 is a significant ITU-T Recommendation. Public-key certificates are widely used. In every secure browser session using Transport Layer Security (TLS) a certificate is used to authenticate the web server and to agree on the encryption key that will be used to protect the information exchanged in the session. The public-key certificate is also used to authenticate and protect e-mail. The works of the IETF PKIX Working Group, CA Browser Forum, ETSI Electronic Signatures and Infrastructure (ESI), etc. have their foundation within X.509.</w:t>
      </w:r>
    </w:p>
    <w:p w:rsidR="0043739C" w:rsidRPr="001847D9" w:rsidRDefault="0043739C" w:rsidP="0010028E">
      <w:pPr>
        <w:pStyle w:val="aff"/>
        <w:shd w:val="clear" w:color="auto" w:fill="FFFFFF"/>
        <w:spacing w:before="0" w:beforeAutospacing="0" w:after="80" w:afterAutospacing="0"/>
        <w:rPr>
          <w:rFonts w:ascii="Times New Roman" w:hAnsi="Times New Roman"/>
          <w:color w:val="000000"/>
          <w:sz w:val="22"/>
          <w:szCs w:val="22"/>
          <w:lang w:val="en-GB"/>
        </w:rPr>
      </w:pPr>
      <w:r w:rsidRPr="001847D9">
        <w:rPr>
          <w:rFonts w:ascii="Times New Roman" w:hAnsi="Times New Roman"/>
          <w:color w:val="000000"/>
          <w:sz w:val="22"/>
          <w:szCs w:val="22"/>
          <w:lang w:val="en-GB"/>
        </w:rPr>
        <w:t>Attribute certificates provide a secure method for conveying privileges especially in federated identity management systems. The OASIS SAML specifications are based on X.509 attribute certificates. Attribute certificates are in particular useful when privileges are assigned by other authorities than those issuing public-key certificates and when long lived and revocable privileges are required e.g. group memberships.</w:t>
      </w:r>
    </w:p>
    <w:p w:rsidR="0043739C" w:rsidRPr="001847D9" w:rsidRDefault="0043739C" w:rsidP="0010028E">
      <w:pPr>
        <w:pStyle w:val="aff"/>
        <w:shd w:val="clear" w:color="auto" w:fill="FFFFFF"/>
        <w:spacing w:before="0" w:beforeAutospacing="0" w:after="80" w:afterAutospacing="0"/>
        <w:rPr>
          <w:rFonts w:ascii="Times New Roman" w:hAnsi="Times New Roman"/>
          <w:color w:val="000000"/>
          <w:sz w:val="22"/>
          <w:szCs w:val="22"/>
          <w:lang w:val="en-GB"/>
        </w:rPr>
      </w:pPr>
      <w:r w:rsidRPr="001847D9">
        <w:rPr>
          <w:rFonts w:ascii="Times New Roman" w:hAnsi="Times New Roman"/>
          <w:color w:val="000000"/>
          <w:sz w:val="22"/>
          <w:szCs w:val="22"/>
          <w:lang w:val="en-GB"/>
        </w:rPr>
        <w:t xml:space="preserve">The X.500-series of Recommendations needs to evolve to cope with future requirements for </w:t>
      </w:r>
      <w:proofErr w:type="spellStart"/>
      <w:r w:rsidRPr="001847D9">
        <w:rPr>
          <w:rFonts w:ascii="Times New Roman" w:hAnsi="Times New Roman"/>
          <w:color w:val="000000"/>
          <w:sz w:val="22"/>
          <w:szCs w:val="22"/>
          <w:lang w:val="en-GB"/>
        </w:rPr>
        <w:t>IdM</w:t>
      </w:r>
      <w:proofErr w:type="spellEnd"/>
      <w:r w:rsidRPr="001847D9">
        <w:rPr>
          <w:rFonts w:ascii="Times New Roman" w:hAnsi="Times New Roman"/>
          <w:color w:val="000000"/>
          <w:sz w:val="22"/>
          <w:szCs w:val="22"/>
          <w:lang w:val="en-GB"/>
        </w:rPr>
        <w:t>, NGN and Near Field Communication.</w:t>
      </w:r>
    </w:p>
    <w:p w:rsidR="0043739C" w:rsidRPr="001847D9" w:rsidRDefault="0043739C" w:rsidP="0010028E">
      <w:pPr>
        <w:pStyle w:val="aff"/>
        <w:shd w:val="clear" w:color="auto" w:fill="FFFFFF"/>
        <w:spacing w:before="0" w:beforeAutospacing="0" w:after="80" w:afterAutospacing="0"/>
        <w:rPr>
          <w:rFonts w:ascii="Times New Roman" w:hAnsi="Times New Roman"/>
          <w:color w:val="000000"/>
          <w:sz w:val="22"/>
          <w:szCs w:val="22"/>
          <w:lang w:val="en-GB"/>
        </w:rPr>
      </w:pPr>
      <w:r w:rsidRPr="001847D9">
        <w:rPr>
          <w:rFonts w:ascii="Times New Roman" w:hAnsi="Times New Roman"/>
          <w:color w:val="000000"/>
          <w:sz w:val="22"/>
          <w:szCs w:val="22"/>
          <w:lang w:val="en-GB"/>
        </w:rPr>
        <w:lastRenderedPageBreak/>
        <w:t>In collaboration with other groups X.509 needs to evolve and to be maintained to reflect and benefit from the experiences obtained within the Public-Key Infrastructure (PKI) area and in The Privilege Management Infrastructure (PMI) area. X.509 needs to be enhanced to cope the new requirements such as Machine-to-Machine communications, smart-grid security, Internet of Things security, quantum safe algorithms and distributed ledger technologies.</w:t>
      </w:r>
    </w:p>
    <w:p w:rsidR="0043739C" w:rsidRPr="001847D9" w:rsidRDefault="0043739C" w:rsidP="0010028E">
      <w:pPr>
        <w:pStyle w:val="aff"/>
        <w:shd w:val="clear" w:color="auto" w:fill="FFFFFF"/>
        <w:spacing w:before="0" w:beforeAutospacing="0" w:after="80" w:afterAutospacing="0"/>
        <w:rPr>
          <w:rFonts w:ascii="Times New Roman" w:hAnsi="Times New Roman"/>
          <w:color w:val="000000"/>
          <w:sz w:val="22"/>
          <w:szCs w:val="22"/>
          <w:lang w:val="en-GB"/>
        </w:rPr>
      </w:pPr>
      <w:r w:rsidRPr="001847D9">
        <w:rPr>
          <w:rFonts w:ascii="Times New Roman" w:hAnsi="Times New Roman"/>
          <w:color w:val="000000"/>
          <w:sz w:val="22"/>
          <w:szCs w:val="22"/>
          <w:lang w:val="en-GB"/>
        </w:rPr>
        <w:t>Recommendations and Implementer’s Guides under responsibility of this Question as of 30 January 2019: E.104 (in conjunction with SG2), E.115 (in conjunction with SG2), F.500, F.510, F.511, F.515, X.500, X.501, X.509, X.511, X.518, X.519, X.520, X.521, X.525, X.530, X.1341 and X.500Imp500.</w:t>
      </w:r>
    </w:p>
    <w:p w:rsidR="0043739C" w:rsidRPr="001847D9" w:rsidRDefault="0043739C" w:rsidP="0010028E">
      <w:pPr>
        <w:pStyle w:val="aff"/>
        <w:shd w:val="clear" w:color="auto" w:fill="FFFFFF"/>
        <w:spacing w:before="0" w:beforeAutospacing="0" w:after="80" w:afterAutospacing="0"/>
        <w:rPr>
          <w:rFonts w:ascii="Times New Roman" w:hAnsi="Times New Roman"/>
          <w:color w:val="000000"/>
          <w:sz w:val="22"/>
          <w:szCs w:val="22"/>
          <w:lang w:val="en-GB"/>
        </w:rPr>
      </w:pPr>
      <w:r w:rsidRPr="001847D9">
        <w:rPr>
          <w:rFonts w:ascii="Times New Roman" w:hAnsi="Times New Roman"/>
          <w:color w:val="000000"/>
          <w:sz w:val="22"/>
          <w:szCs w:val="22"/>
          <w:lang w:val="en-GB"/>
        </w:rPr>
        <w:t xml:space="preserve">Texts under development: X.509prot (Protocol specifications for public-key infrastructure and privilege management infrastructure) and </w:t>
      </w:r>
      <w:proofErr w:type="spellStart"/>
      <w:r w:rsidRPr="001847D9">
        <w:rPr>
          <w:rFonts w:ascii="Times New Roman" w:hAnsi="Times New Roman"/>
          <w:color w:val="000000"/>
          <w:sz w:val="22"/>
          <w:szCs w:val="22"/>
          <w:lang w:val="en-GB"/>
        </w:rPr>
        <w:t>X.pki-em</w:t>
      </w:r>
      <w:proofErr w:type="spellEnd"/>
      <w:r w:rsidRPr="001847D9">
        <w:rPr>
          <w:rFonts w:ascii="Times New Roman" w:hAnsi="Times New Roman"/>
          <w:color w:val="000000"/>
          <w:sz w:val="22"/>
          <w:szCs w:val="22"/>
          <w:lang w:val="en-GB"/>
        </w:rPr>
        <w:t xml:space="preserve"> (Public-key infrastructure: establishment and maintenance</w:t>
      </w:r>
      <w:r w:rsidR="002F13DD">
        <w:rPr>
          <w:rFonts w:ascii="Times New Roman" w:hAnsi="Times New Roman"/>
          <w:color w:val="000000"/>
          <w:sz w:val="22"/>
          <w:szCs w:val="22"/>
          <w:lang w:val="en-GB"/>
        </w:rPr>
        <w:t>.</w:t>
      </w:r>
    </w:p>
    <w:p w:rsidR="0043739C" w:rsidRPr="001847D9" w:rsidRDefault="0026077A" w:rsidP="0010028E">
      <w:pPr>
        <w:pStyle w:val="aff"/>
        <w:shd w:val="clear" w:color="auto" w:fill="FFFFFF"/>
        <w:spacing w:before="120" w:beforeAutospacing="0" w:after="80" w:afterAutospacing="0"/>
        <w:rPr>
          <w:rStyle w:val="ae"/>
          <w:rFonts w:ascii="Times New Roman" w:hAnsi="Times New Roman"/>
          <w:color w:val="000000"/>
          <w:sz w:val="22"/>
          <w:szCs w:val="22"/>
        </w:rPr>
      </w:pPr>
      <w:bookmarkStart w:id="4" w:name="_Hlk13726608"/>
      <w:r>
        <w:rPr>
          <w:rStyle w:val="ae"/>
          <w:rFonts w:ascii="Times New Roman" w:hAnsi="Times New Roman"/>
          <w:color w:val="000000"/>
          <w:sz w:val="22"/>
          <w:szCs w:val="22"/>
        </w:rPr>
        <w:t>1.2</w:t>
      </w:r>
      <w:r>
        <w:rPr>
          <w:rStyle w:val="ae"/>
          <w:rFonts w:ascii="Times New Roman" w:hAnsi="Times New Roman"/>
          <w:color w:val="000000"/>
          <w:sz w:val="22"/>
          <w:szCs w:val="22"/>
        </w:rPr>
        <w:tab/>
      </w:r>
      <w:r w:rsidR="0043739C" w:rsidRPr="001847D9">
        <w:rPr>
          <w:rStyle w:val="ae"/>
          <w:rFonts w:ascii="Times New Roman" w:hAnsi="Times New Roman"/>
          <w:color w:val="000000"/>
          <w:sz w:val="22"/>
          <w:szCs w:val="22"/>
        </w:rPr>
        <w:t>Motivation for the work on ASN.1</w:t>
      </w:r>
    </w:p>
    <w:bookmarkEnd w:id="4"/>
    <w:p w:rsidR="0043739C" w:rsidRPr="001847D9" w:rsidRDefault="0043739C" w:rsidP="0010028E">
      <w:pPr>
        <w:pStyle w:val="aff"/>
        <w:shd w:val="clear" w:color="auto" w:fill="FFFFFF"/>
        <w:spacing w:before="0" w:beforeAutospacing="0" w:after="80" w:afterAutospacing="0"/>
        <w:rPr>
          <w:rFonts w:ascii="Times New Roman" w:hAnsi="Times New Roman"/>
          <w:color w:val="000000"/>
          <w:sz w:val="22"/>
          <w:szCs w:val="22"/>
          <w:lang w:val="en-GB"/>
        </w:rPr>
      </w:pPr>
      <w:r w:rsidRPr="001847D9">
        <w:rPr>
          <w:rFonts w:ascii="Times New Roman" w:hAnsi="Times New Roman"/>
          <w:color w:val="000000"/>
          <w:sz w:val="22"/>
          <w:szCs w:val="22"/>
          <w:lang w:val="en-GB"/>
        </w:rPr>
        <w:t>Additional Recommendations, where needed, will be developed to accommodate advances in technology and additional requirements from users of the ASN.1 notation, its encoding rules.</w:t>
      </w:r>
    </w:p>
    <w:p w:rsidR="0043739C" w:rsidRPr="001847D9" w:rsidRDefault="0043739C" w:rsidP="0010028E">
      <w:pPr>
        <w:pStyle w:val="aff"/>
        <w:shd w:val="clear" w:color="auto" w:fill="FFFFFF"/>
        <w:spacing w:before="0" w:beforeAutospacing="0" w:after="80" w:afterAutospacing="0"/>
        <w:rPr>
          <w:rFonts w:ascii="Times New Roman" w:hAnsi="Times New Roman"/>
          <w:color w:val="000000"/>
          <w:sz w:val="22"/>
          <w:szCs w:val="22"/>
          <w:lang w:val="en-GB"/>
        </w:rPr>
      </w:pPr>
      <w:r w:rsidRPr="001847D9">
        <w:rPr>
          <w:rFonts w:ascii="Times New Roman" w:hAnsi="Times New Roman"/>
          <w:color w:val="000000"/>
          <w:sz w:val="22"/>
          <w:szCs w:val="22"/>
          <w:lang w:val="en-GB"/>
        </w:rPr>
        <w:t>ASN.1 has proved to be the notation-of-choice for many ITU-T standardization groups, many of which continue to produce requests for correction of residual ambiguities or lack of clarity.</w:t>
      </w:r>
    </w:p>
    <w:p w:rsidR="0043739C" w:rsidRPr="001847D9" w:rsidRDefault="0043739C" w:rsidP="0010028E">
      <w:pPr>
        <w:pStyle w:val="aff"/>
        <w:shd w:val="clear" w:color="auto" w:fill="FFFFFF"/>
        <w:spacing w:before="0" w:beforeAutospacing="0" w:after="80" w:afterAutospacing="0"/>
        <w:rPr>
          <w:rFonts w:ascii="Times New Roman" w:hAnsi="Times New Roman"/>
          <w:color w:val="000000"/>
          <w:sz w:val="22"/>
          <w:szCs w:val="22"/>
          <w:lang w:val="en-GB"/>
        </w:rPr>
      </w:pPr>
      <w:r w:rsidRPr="001847D9">
        <w:rPr>
          <w:rFonts w:ascii="Times New Roman" w:hAnsi="Times New Roman"/>
          <w:color w:val="000000"/>
          <w:sz w:val="22"/>
          <w:szCs w:val="22"/>
          <w:lang w:val="en-GB"/>
        </w:rPr>
        <w:t>There is a continuing requirement to provide advice and assistance to other study groups, external standards development organizations (SDOs) and countries on ASN.1</w:t>
      </w:r>
    </w:p>
    <w:p w:rsidR="0043739C" w:rsidRPr="001847D9" w:rsidRDefault="0043739C" w:rsidP="0010028E">
      <w:pPr>
        <w:pStyle w:val="aff"/>
        <w:shd w:val="clear" w:color="auto" w:fill="FFFFFF"/>
        <w:spacing w:before="0" w:beforeAutospacing="0" w:after="80" w:afterAutospacing="0"/>
        <w:rPr>
          <w:rFonts w:ascii="Times New Roman" w:hAnsi="Times New Roman"/>
          <w:color w:val="000000"/>
          <w:sz w:val="22"/>
          <w:szCs w:val="22"/>
          <w:lang w:val="en-GB"/>
        </w:rPr>
      </w:pPr>
      <w:bookmarkStart w:id="5" w:name="_Hlk13473537"/>
      <w:r w:rsidRPr="001847D9">
        <w:rPr>
          <w:rFonts w:ascii="Times New Roman" w:hAnsi="Times New Roman"/>
          <w:color w:val="000000"/>
          <w:sz w:val="22"/>
          <w:szCs w:val="22"/>
          <w:lang w:val="en-GB"/>
        </w:rPr>
        <w:t>Recommendations under responsibility of this Question as of 30 January 2019: X.680, X.681, X.682, X.683, X.690, X.691, X.692, X.693, X.694, X.695, X.696, X.697, X.891, X.892, X.893 and X.894.</w:t>
      </w:r>
    </w:p>
    <w:bookmarkEnd w:id="5"/>
    <w:p w:rsidR="0043739C" w:rsidRPr="001847D9" w:rsidRDefault="0043739C" w:rsidP="0010028E">
      <w:pPr>
        <w:pStyle w:val="aff"/>
        <w:shd w:val="clear" w:color="auto" w:fill="FFFFFF"/>
        <w:spacing w:before="0" w:beforeAutospacing="0" w:after="80" w:afterAutospacing="0"/>
        <w:rPr>
          <w:rFonts w:ascii="Times New Roman" w:hAnsi="Times New Roman"/>
          <w:color w:val="000000"/>
          <w:sz w:val="22"/>
          <w:szCs w:val="22"/>
          <w:lang w:val="en-GB"/>
        </w:rPr>
      </w:pPr>
      <w:r w:rsidRPr="001847D9">
        <w:rPr>
          <w:rFonts w:ascii="Times New Roman" w:hAnsi="Times New Roman"/>
          <w:color w:val="000000"/>
          <w:sz w:val="22"/>
          <w:szCs w:val="22"/>
          <w:lang w:val="en-GB"/>
        </w:rPr>
        <w:t>Texts under development: None.</w:t>
      </w:r>
    </w:p>
    <w:p w:rsidR="0043739C" w:rsidRPr="001847D9" w:rsidRDefault="00E15082" w:rsidP="0010028E">
      <w:pPr>
        <w:pStyle w:val="aff"/>
        <w:shd w:val="clear" w:color="auto" w:fill="FFFFFF"/>
        <w:spacing w:before="120" w:beforeAutospacing="0" w:after="80" w:afterAutospacing="0"/>
        <w:rPr>
          <w:rStyle w:val="ae"/>
          <w:rFonts w:ascii="Times New Roman" w:hAnsi="Times New Roman"/>
          <w:color w:val="000000"/>
          <w:sz w:val="22"/>
          <w:szCs w:val="22"/>
        </w:rPr>
      </w:pPr>
      <w:r>
        <w:rPr>
          <w:rStyle w:val="ae"/>
          <w:rFonts w:ascii="Times New Roman" w:hAnsi="Times New Roman"/>
          <w:color w:val="000000"/>
          <w:sz w:val="22"/>
          <w:szCs w:val="22"/>
        </w:rPr>
        <w:t>1.3</w:t>
      </w:r>
      <w:r>
        <w:rPr>
          <w:rStyle w:val="ae"/>
          <w:rFonts w:ascii="Times New Roman" w:hAnsi="Times New Roman"/>
          <w:color w:val="000000"/>
          <w:sz w:val="22"/>
          <w:szCs w:val="22"/>
        </w:rPr>
        <w:tab/>
      </w:r>
      <w:r w:rsidR="0043739C" w:rsidRPr="001847D9">
        <w:rPr>
          <w:rStyle w:val="ae"/>
          <w:rFonts w:ascii="Times New Roman" w:hAnsi="Times New Roman"/>
          <w:color w:val="000000"/>
          <w:sz w:val="22"/>
          <w:szCs w:val="22"/>
        </w:rPr>
        <w:t>Motivation for the work on object identifiers and their Registration Authorities</w:t>
      </w:r>
    </w:p>
    <w:p w:rsidR="0043739C" w:rsidRPr="001847D9" w:rsidRDefault="0043739C" w:rsidP="0010028E">
      <w:pPr>
        <w:pStyle w:val="aff"/>
        <w:shd w:val="clear" w:color="auto" w:fill="FFFFFF"/>
        <w:spacing w:before="0" w:beforeAutospacing="0" w:after="80" w:afterAutospacing="0"/>
        <w:rPr>
          <w:rFonts w:ascii="Times New Roman" w:hAnsi="Times New Roman"/>
          <w:color w:val="000000"/>
          <w:sz w:val="22"/>
          <w:szCs w:val="22"/>
          <w:lang w:val="en-GB"/>
        </w:rPr>
      </w:pPr>
      <w:r w:rsidRPr="001847D9">
        <w:rPr>
          <w:rFonts w:ascii="Times New Roman" w:hAnsi="Times New Roman"/>
          <w:color w:val="000000"/>
          <w:sz w:val="22"/>
          <w:szCs w:val="22"/>
          <w:lang w:val="en-GB"/>
        </w:rPr>
        <w:t>Object identifiers (OIDs) have proved a very popular namespace based primarily on a tree-structure of hierarchical registration authorities identified by integer value. Its recent extension to International OIDs allowing arcs to be identified by Unicode labels is also in demand for various applications and is likely to produce requirements for further development and extension, and allocations.</w:t>
      </w:r>
    </w:p>
    <w:p w:rsidR="0043739C" w:rsidRPr="001847D9" w:rsidRDefault="0043739C" w:rsidP="0010028E">
      <w:pPr>
        <w:pStyle w:val="aff"/>
        <w:shd w:val="clear" w:color="auto" w:fill="FFFFFF"/>
        <w:spacing w:before="0" w:beforeAutospacing="0" w:after="80" w:afterAutospacing="0"/>
        <w:rPr>
          <w:rFonts w:ascii="Times New Roman" w:hAnsi="Times New Roman"/>
          <w:color w:val="000000"/>
          <w:sz w:val="22"/>
          <w:szCs w:val="22"/>
          <w:lang w:val="en-GB"/>
        </w:rPr>
      </w:pPr>
      <w:bookmarkStart w:id="6" w:name="_Hlk13473622"/>
      <w:r w:rsidRPr="001847D9">
        <w:rPr>
          <w:rFonts w:ascii="Times New Roman" w:hAnsi="Times New Roman"/>
          <w:color w:val="000000"/>
          <w:sz w:val="22"/>
          <w:szCs w:val="22"/>
          <w:lang w:val="en-GB"/>
        </w:rPr>
        <w:t xml:space="preserve">There is a continuing requirement to provide advice and assistance to other study groups, external standards development organizations (SDOs) and countries on </w:t>
      </w:r>
      <w:bookmarkEnd w:id="6"/>
      <w:r w:rsidRPr="001847D9">
        <w:rPr>
          <w:rFonts w:ascii="Times New Roman" w:hAnsi="Times New Roman"/>
          <w:color w:val="000000"/>
          <w:sz w:val="22"/>
          <w:szCs w:val="22"/>
          <w:lang w:val="en-GB"/>
        </w:rPr>
        <w:t>the management of the OID namespace. It is expected that the need for help and advice will increase with the introduction of international OIDs and the increasing use of Country Registration Authorities by developing countries. There is therefore a continued need for an ITU-T "OID Project" with an appointed project leader to provide such advice and assistance.</w:t>
      </w:r>
    </w:p>
    <w:p w:rsidR="0043739C" w:rsidRPr="001847D9" w:rsidRDefault="0043739C" w:rsidP="0010028E">
      <w:pPr>
        <w:pStyle w:val="aff"/>
        <w:shd w:val="clear" w:color="auto" w:fill="FFFFFF"/>
        <w:spacing w:before="0" w:beforeAutospacing="0" w:after="80" w:afterAutospacing="0"/>
        <w:rPr>
          <w:rFonts w:ascii="Times New Roman" w:hAnsi="Times New Roman"/>
          <w:color w:val="000000"/>
          <w:sz w:val="22"/>
          <w:szCs w:val="22"/>
          <w:lang w:val="en-GB"/>
        </w:rPr>
      </w:pPr>
      <w:r w:rsidRPr="001847D9">
        <w:rPr>
          <w:rFonts w:ascii="Times New Roman" w:hAnsi="Times New Roman"/>
          <w:color w:val="000000"/>
          <w:sz w:val="22"/>
          <w:szCs w:val="22"/>
          <w:lang w:val="en-GB"/>
        </w:rPr>
        <w:t>Any innovative use of object identifiers is to be developed in conjunction with ITU-T Study Group 2.</w:t>
      </w:r>
    </w:p>
    <w:p w:rsidR="0043739C" w:rsidRPr="001847D9" w:rsidRDefault="0043739C" w:rsidP="0010028E">
      <w:pPr>
        <w:pStyle w:val="aff"/>
        <w:shd w:val="clear" w:color="auto" w:fill="FFFFFF"/>
        <w:spacing w:before="0" w:beforeAutospacing="0" w:after="80" w:afterAutospacing="0"/>
        <w:rPr>
          <w:rFonts w:ascii="Times New Roman" w:hAnsi="Times New Roman"/>
          <w:color w:val="000000"/>
          <w:sz w:val="22"/>
          <w:szCs w:val="22"/>
          <w:lang w:val="en-GB"/>
        </w:rPr>
      </w:pPr>
      <w:r w:rsidRPr="001847D9">
        <w:rPr>
          <w:rFonts w:ascii="Times New Roman" w:hAnsi="Times New Roman"/>
          <w:color w:val="000000"/>
          <w:sz w:val="22"/>
          <w:szCs w:val="22"/>
          <w:lang w:val="en-GB"/>
        </w:rPr>
        <w:t>Recommendations under responsibility of this Question as of 30 January 2019: X.660, X.662, X.665, X.666, X.667, X.668, X.669, X.670, X.671, X.672, X.674, X.675 and X.676.</w:t>
      </w:r>
    </w:p>
    <w:p w:rsidR="0043739C" w:rsidRPr="001847D9" w:rsidRDefault="0043739C" w:rsidP="0010028E">
      <w:pPr>
        <w:pStyle w:val="aff"/>
        <w:shd w:val="clear" w:color="auto" w:fill="FFFFFF"/>
        <w:spacing w:before="0" w:beforeAutospacing="0" w:after="80" w:afterAutospacing="0"/>
        <w:rPr>
          <w:rFonts w:ascii="Times New Roman" w:hAnsi="Times New Roman"/>
          <w:color w:val="000000"/>
          <w:sz w:val="22"/>
          <w:szCs w:val="22"/>
          <w:lang w:val="en-GB"/>
        </w:rPr>
      </w:pPr>
      <w:r w:rsidRPr="001847D9">
        <w:rPr>
          <w:rFonts w:ascii="Times New Roman" w:hAnsi="Times New Roman"/>
          <w:color w:val="000000"/>
          <w:sz w:val="22"/>
          <w:szCs w:val="22"/>
          <w:lang w:val="en-GB"/>
        </w:rPr>
        <w:t xml:space="preserve">Texts under development: </w:t>
      </w:r>
      <w:proofErr w:type="spellStart"/>
      <w:r w:rsidRPr="001847D9">
        <w:rPr>
          <w:rFonts w:ascii="Times New Roman" w:hAnsi="Times New Roman"/>
          <w:color w:val="000000"/>
          <w:sz w:val="22"/>
          <w:szCs w:val="22"/>
          <w:lang w:val="en-GB"/>
        </w:rPr>
        <w:t>X.oid-uav</w:t>
      </w:r>
      <w:proofErr w:type="spellEnd"/>
      <w:r w:rsidRPr="001847D9">
        <w:rPr>
          <w:rFonts w:ascii="Times New Roman" w:hAnsi="Times New Roman"/>
          <w:color w:val="000000"/>
          <w:sz w:val="22"/>
          <w:szCs w:val="22"/>
          <w:lang w:val="en-GB"/>
        </w:rPr>
        <w:t xml:space="preserve"> (Identification mechanism for unmanned aerial vehicles using object identifiers)</w:t>
      </w:r>
      <w:r w:rsidR="002F13DD">
        <w:rPr>
          <w:rFonts w:ascii="Times New Roman" w:hAnsi="Times New Roman"/>
          <w:color w:val="000000"/>
          <w:sz w:val="22"/>
          <w:szCs w:val="22"/>
          <w:lang w:val="en-GB"/>
        </w:rPr>
        <w:t>.</w:t>
      </w:r>
    </w:p>
    <w:p w:rsidR="0043739C" w:rsidRPr="001847D9" w:rsidRDefault="00E15082" w:rsidP="0010028E">
      <w:pPr>
        <w:pStyle w:val="aff"/>
        <w:shd w:val="clear" w:color="auto" w:fill="FFFFFF"/>
        <w:spacing w:before="120" w:beforeAutospacing="0" w:after="80" w:afterAutospacing="0"/>
        <w:rPr>
          <w:rStyle w:val="ae"/>
          <w:rFonts w:ascii="Times New Roman" w:hAnsi="Times New Roman"/>
          <w:color w:val="000000"/>
          <w:sz w:val="22"/>
          <w:szCs w:val="22"/>
        </w:rPr>
      </w:pPr>
      <w:r>
        <w:rPr>
          <w:rStyle w:val="ae"/>
          <w:rFonts w:ascii="Times New Roman" w:hAnsi="Times New Roman"/>
          <w:color w:val="000000"/>
          <w:sz w:val="22"/>
          <w:szCs w:val="22"/>
        </w:rPr>
        <w:t>1.4</w:t>
      </w:r>
      <w:r>
        <w:rPr>
          <w:rStyle w:val="ae"/>
          <w:rFonts w:ascii="Times New Roman" w:hAnsi="Times New Roman"/>
          <w:color w:val="000000"/>
          <w:sz w:val="22"/>
          <w:szCs w:val="22"/>
        </w:rPr>
        <w:tab/>
      </w:r>
      <w:r w:rsidR="0043739C" w:rsidRPr="001847D9">
        <w:rPr>
          <w:rStyle w:val="ae"/>
          <w:rFonts w:ascii="Times New Roman" w:hAnsi="Times New Roman"/>
          <w:color w:val="000000"/>
          <w:sz w:val="22"/>
          <w:szCs w:val="22"/>
        </w:rPr>
        <w:t>Motivation for the work on TTCN-3</w:t>
      </w:r>
    </w:p>
    <w:p w:rsidR="0043739C" w:rsidRPr="001847D9" w:rsidRDefault="0043739C" w:rsidP="0010028E">
      <w:pPr>
        <w:shd w:val="clear" w:color="auto" w:fill="FFFFFF"/>
        <w:overflowPunct/>
        <w:autoSpaceDE/>
        <w:autoSpaceDN/>
        <w:adjustRightInd/>
        <w:spacing w:before="0" w:after="80"/>
        <w:textAlignment w:val="auto"/>
        <w:rPr>
          <w:rFonts w:eastAsia="굴림"/>
          <w:color w:val="000000"/>
          <w:sz w:val="22"/>
          <w:szCs w:val="22"/>
          <w:lang w:eastAsia="ko-KR"/>
        </w:rPr>
      </w:pPr>
      <w:r w:rsidRPr="001847D9">
        <w:rPr>
          <w:rFonts w:eastAsia="굴림"/>
          <w:color w:val="000000"/>
          <w:sz w:val="22"/>
          <w:szCs w:val="22"/>
          <w:lang w:eastAsia="ko-KR"/>
        </w:rPr>
        <w:t>The Testing and Test Control Notation version 3 (TTCN-3) allows tests for functionality and interoperability of systems to be specified and generic test suites to be written. TTCN-3 is being used in testing ITU-T Recommendations developed by the relevant ITU-T SGs and especially SG11, as the lead group on test specifications, conformance and interoperability testing. ITU-T is producing a large number of Recommendations. To achieve interoperability, it is essential that implementations of these Recommendations conform to the Recommendations.</w:t>
      </w:r>
    </w:p>
    <w:p w:rsidR="0043739C" w:rsidRPr="001847D9" w:rsidRDefault="0043739C" w:rsidP="0010028E">
      <w:pPr>
        <w:shd w:val="clear" w:color="auto" w:fill="FFFFFF"/>
        <w:overflowPunct/>
        <w:autoSpaceDE/>
        <w:autoSpaceDN/>
        <w:adjustRightInd/>
        <w:spacing w:before="0" w:after="80"/>
        <w:textAlignment w:val="auto"/>
        <w:rPr>
          <w:rFonts w:eastAsia="굴림"/>
          <w:color w:val="000000"/>
          <w:sz w:val="22"/>
          <w:szCs w:val="22"/>
          <w:lang w:eastAsia="ko-KR"/>
        </w:rPr>
      </w:pPr>
      <w:r w:rsidRPr="001847D9">
        <w:rPr>
          <w:rFonts w:eastAsia="굴림"/>
          <w:color w:val="000000"/>
          <w:sz w:val="22"/>
          <w:szCs w:val="22"/>
          <w:lang w:eastAsia="ko-KR"/>
        </w:rPr>
        <w:t>Recommendations under responsibility of this Question as of 30 January 2019: X.292, Z.161, Z.161.1, Z.161.2, Z.161.3, Z.161.4, Z.161.5, X.161.6, Z.162, Z.163, Z.164, Z.165, Z.165.1, Z.166, Z.167, Z.168, Z.169, Z.170 and Z.171</w:t>
      </w:r>
      <w:r w:rsidR="002F13DD">
        <w:rPr>
          <w:rFonts w:eastAsia="굴림"/>
          <w:color w:val="000000"/>
          <w:sz w:val="22"/>
          <w:szCs w:val="22"/>
          <w:lang w:eastAsia="ko-KR"/>
        </w:rPr>
        <w:t>.</w:t>
      </w:r>
    </w:p>
    <w:p w:rsidR="0043739C" w:rsidRPr="001847D9" w:rsidRDefault="0043739C" w:rsidP="0010028E">
      <w:pPr>
        <w:shd w:val="clear" w:color="auto" w:fill="FFFFFF"/>
        <w:overflowPunct/>
        <w:autoSpaceDE/>
        <w:autoSpaceDN/>
        <w:adjustRightInd/>
        <w:spacing w:before="0" w:after="80"/>
        <w:textAlignment w:val="auto"/>
        <w:rPr>
          <w:rFonts w:eastAsia="굴림"/>
          <w:color w:val="000000"/>
          <w:sz w:val="22"/>
          <w:szCs w:val="22"/>
          <w:lang w:eastAsia="ko-KR"/>
        </w:rPr>
      </w:pPr>
      <w:r w:rsidRPr="001847D9">
        <w:rPr>
          <w:rFonts w:eastAsia="굴림"/>
          <w:color w:val="000000"/>
          <w:sz w:val="22"/>
          <w:szCs w:val="22"/>
          <w:lang w:eastAsia="ko-KR"/>
        </w:rPr>
        <w:t>Texts under development: None</w:t>
      </w:r>
      <w:r w:rsidR="002F13DD">
        <w:rPr>
          <w:rFonts w:eastAsia="굴림"/>
          <w:color w:val="000000"/>
          <w:sz w:val="22"/>
          <w:szCs w:val="22"/>
          <w:lang w:eastAsia="ko-KR"/>
        </w:rPr>
        <w:t>.</w:t>
      </w:r>
    </w:p>
    <w:p w:rsidR="0043739C" w:rsidRPr="001847D9" w:rsidRDefault="00E15082" w:rsidP="0010028E">
      <w:pPr>
        <w:pStyle w:val="aff"/>
        <w:shd w:val="clear" w:color="auto" w:fill="FFFFFF"/>
        <w:spacing w:before="120" w:beforeAutospacing="0" w:after="80" w:afterAutospacing="0"/>
        <w:rPr>
          <w:rFonts w:ascii="Times New Roman" w:hAnsi="Times New Roman"/>
          <w:b/>
          <w:bCs/>
          <w:color w:val="000000"/>
          <w:sz w:val="22"/>
          <w:szCs w:val="22"/>
          <w:lang w:val="en-GB"/>
        </w:rPr>
      </w:pPr>
      <w:r>
        <w:rPr>
          <w:rFonts w:ascii="Times New Roman" w:hAnsi="Times New Roman"/>
          <w:b/>
          <w:bCs/>
          <w:color w:val="000000"/>
          <w:sz w:val="22"/>
          <w:szCs w:val="22"/>
          <w:lang w:val="en-GB"/>
        </w:rPr>
        <w:t>1.5</w:t>
      </w:r>
      <w:r>
        <w:rPr>
          <w:rFonts w:ascii="Times New Roman" w:hAnsi="Times New Roman"/>
          <w:b/>
          <w:bCs/>
          <w:color w:val="000000"/>
          <w:sz w:val="22"/>
          <w:szCs w:val="22"/>
          <w:lang w:val="en-GB"/>
        </w:rPr>
        <w:tab/>
      </w:r>
      <w:r w:rsidR="0043739C" w:rsidRPr="001847D9">
        <w:rPr>
          <w:rFonts w:ascii="Times New Roman" w:hAnsi="Times New Roman"/>
          <w:b/>
          <w:bCs/>
          <w:color w:val="000000"/>
          <w:sz w:val="22"/>
          <w:szCs w:val="22"/>
          <w:lang w:val="en-GB"/>
        </w:rPr>
        <w:t>Motivation for the work on Formal Language maintenance</w:t>
      </w:r>
    </w:p>
    <w:p w:rsidR="0043739C" w:rsidRPr="001847D9" w:rsidRDefault="0043739C" w:rsidP="0010028E">
      <w:pPr>
        <w:pStyle w:val="aff"/>
        <w:shd w:val="clear" w:color="auto" w:fill="FFFFFF"/>
        <w:spacing w:before="0" w:beforeAutospacing="0" w:after="80" w:afterAutospacing="0"/>
        <w:rPr>
          <w:rFonts w:ascii="Times New Roman" w:hAnsi="Times New Roman"/>
          <w:color w:val="000000"/>
          <w:sz w:val="22"/>
          <w:szCs w:val="22"/>
          <w:lang w:val="en-GB"/>
        </w:rPr>
      </w:pPr>
      <w:r w:rsidRPr="001847D9">
        <w:rPr>
          <w:rFonts w:ascii="Times New Roman" w:hAnsi="Times New Roman"/>
          <w:color w:val="000000"/>
          <w:sz w:val="22"/>
          <w:szCs w:val="22"/>
          <w:lang w:val="en-GB"/>
        </w:rPr>
        <w:t>No further development is expected on the following formal languages:</w:t>
      </w:r>
    </w:p>
    <w:p w:rsidR="0043739C" w:rsidRPr="001847D9" w:rsidRDefault="0043739C" w:rsidP="0010028E">
      <w:pPr>
        <w:pStyle w:val="aff"/>
        <w:numPr>
          <w:ilvl w:val="0"/>
          <w:numId w:val="55"/>
        </w:numPr>
        <w:shd w:val="clear" w:color="auto" w:fill="FFFFFF"/>
        <w:spacing w:before="0" w:beforeAutospacing="0" w:after="80" w:afterAutospacing="0"/>
        <w:rPr>
          <w:rFonts w:ascii="Times New Roman" w:hAnsi="Times New Roman"/>
          <w:color w:val="000000"/>
          <w:sz w:val="22"/>
          <w:szCs w:val="22"/>
          <w:lang w:val="en-GB"/>
        </w:rPr>
      </w:pPr>
      <w:r w:rsidRPr="001847D9">
        <w:rPr>
          <w:rFonts w:ascii="Times New Roman" w:hAnsi="Times New Roman"/>
          <w:color w:val="000000"/>
          <w:sz w:val="22"/>
          <w:szCs w:val="22"/>
          <w:lang w:val="en-GB"/>
        </w:rPr>
        <w:lastRenderedPageBreak/>
        <w:t>Specification and Description Language (SDL)</w:t>
      </w:r>
    </w:p>
    <w:p w:rsidR="0043739C" w:rsidRPr="001847D9" w:rsidRDefault="0043739C" w:rsidP="0010028E">
      <w:pPr>
        <w:pStyle w:val="aff"/>
        <w:numPr>
          <w:ilvl w:val="0"/>
          <w:numId w:val="55"/>
        </w:numPr>
        <w:shd w:val="clear" w:color="auto" w:fill="FFFFFF"/>
        <w:spacing w:before="0" w:beforeAutospacing="0" w:after="80" w:afterAutospacing="0"/>
        <w:rPr>
          <w:rFonts w:ascii="Times New Roman" w:hAnsi="Times New Roman"/>
          <w:color w:val="000000"/>
          <w:sz w:val="22"/>
          <w:szCs w:val="22"/>
          <w:lang w:val="en-GB"/>
        </w:rPr>
      </w:pPr>
      <w:r w:rsidRPr="001847D9">
        <w:rPr>
          <w:rFonts w:ascii="Times New Roman" w:hAnsi="Times New Roman"/>
          <w:color w:val="000000"/>
          <w:sz w:val="22"/>
          <w:szCs w:val="22"/>
          <w:lang w:val="en-GB"/>
        </w:rPr>
        <w:t xml:space="preserve">Unified </w:t>
      </w:r>
      <w:proofErr w:type="spellStart"/>
      <w:r w:rsidRPr="001847D9">
        <w:rPr>
          <w:rFonts w:ascii="Times New Roman" w:hAnsi="Times New Roman"/>
          <w:color w:val="000000"/>
          <w:sz w:val="22"/>
          <w:szCs w:val="22"/>
          <w:lang w:val="en-GB"/>
        </w:rPr>
        <w:t>Modeling</w:t>
      </w:r>
      <w:proofErr w:type="spellEnd"/>
      <w:r w:rsidRPr="001847D9">
        <w:rPr>
          <w:rFonts w:ascii="Times New Roman" w:hAnsi="Times New Roman"/>
          <w:color w:val="000000"/>
          <w:sz w:val="22"/>
          <w:szCs w:val="22"/>
          <w:lang w:val="en-GB"/>
        </w:rPr>
        <w:t xml:space="preserve"> Language (UML) profile</w:t>
      </w:r>
    </w:p>
    <w:p w:rsidR="0043739C" w:rsidRPr="001847D9" w:rsidRDefault="0043739C" w:rsidP="0010028E">
      <w:pPr>
        <w:pStyle w:val="aff"/>
        <w:numPr>
          <w:ilvl w:val="0"/>
          <w:numId w:val="55"/>
        </w:numPr>
        <w:shd w:val="clear" w:color="auto" w:fill="FFFFFF"/>
        <w:spacing w:before="0" w:beforeAutospacing="0" w:after="80" w:afterAutospacing="0"/>
        <w:rPr>
          <w:rFonts w:ascii="Times New Roman" w:hAnsi="Times New Roman"/>
          <w:color w:val="000000"/>
          <w:sz w:val="22"/>
          <w:szCs w:val="22"/>
          <w:lang w:val="en-GB"/>
        </w:rPr>
      </w:pPr>
      <w:r w:rsidRPr="001847D9">
        <w:rPr>
          <w:rFonts w:ascii="Times New Roman" w:hAnsi="Times New Roman"/>
          <w:color w:val="000000"/>
          <w:sz w:val="22"/>
          <w:szCs w:val="22"/>
          <w:lang w:val="en-GB"/>
        </w:rPr>
        <w:t>Message Sequence Chart (MSC)</w:t>
      </w:r>
    </w:p>
    <w:p w:rsidR="0043739C" w:rsidRPr="001847D9" w:rsidRDefault="0043739C" w:rsidP="0010028E">
      <w:pPr>
        <w:pStyle w:val="aff"/>
        <w:numPr>
          <w:ilvl w:val="0"/>
          <w:numId w:val="55"/>
        </w:numPr>
        <w:shd w:val="clear" w:color="auto" w:fill="FFFFFF"/>
        <w:spacing w:before="0" w:beforeAutospacing="0" w:after="80" w:afterAutospacing="0"/>
        <w:rPr>
          <w:rFonts w:ascii="Times New Roman" w:hAnsi="Times New Roman"/>
          <w:color w:val="000000"/>
          <w:sz w:val="22"/>
          <w:szCs w:val="22"/>
          <w:lang w:val="en-GB"/>
        </w:rPr>
      </w:pPr>
      <w:r w:rsidRPr="001847D9">
        <w:rPr>
          <w:rFonts w:ascii="Times New Roman" w:hAnsi="Times New Roman"/>
          <w:color w:val="000000"/>
          <w:sz w:val="22"/>
          <w:szCs w:val="22"/>
          <w:lang w:val="en-GB"/>
        </w:rPr>
        <w:t>User Requirements Notation (URN)</w:t>
      </w:r>
    </w:p>
    <w:p w:rsidR="0043739C" w:rsidRPr="001847D9" w:rsidRDefault="0043739C" w:rsidP="0010028E">
      <w:pPr>
        <w:pStyle w:val="aff"/>
        <w:numPr>
          <w:ilvl w:val="0"/>
          <w:numId w:val="55"/>
        </w:numPr>
        <w:shd w:val="clear" w:color="auto" w:fill="FFFFFF"/>
        <w:spacing w:before="0" w:beforeAutospacing="0" w:after="80" w:afterAutospacing="0"/>
        <w:rPr>
          <w:rFonts w:ascii="Times New Roman" w:hAnsi="Times New Roman"/>
          <w:color w:val="000000"/>
          <w:sz w:val="22"/>
          <w:szCs w:val="22"/>
          <w:lang w:val="en-GB"/>
        </w:rPr>
      </w:pPr>
      <w:r w:rsidRPr="001847D9">
        <w:rPr>
          <w:rFonts w:ascii="Times New Roman" w:hAnsi="Times New Roman"/>
          <w:color w:val="000000"/>
          <w:sz w:val="22"/>
          <w:szCs w:val="22"/>
          <w:lang w:val="en-GB"/>
        </w:rPr>
        <w:t>CHILL, the ITU-T programming language</w:t>
      </w:r>
    </w:p>
    <w:p w:rsidR="0043739C" w:rsidRPr="001847D9" w:rsidRDefault="0043739C" w:rsidP="0010028E">
      <w:pPr>
        <w:pStyle w:val="aff"/>
        <w:shd w:val="clear" w:color="auto" w:fill="FFFFFF"/>
        <w:spacing w:before="0" w:beforeAutospacing="0" w:after="80" w:afterAutospacing="0"/>
        <w:rPr>
          <w:rFonts w:ascii="Times New Roman" w:hAnsi="Times New Roman"/>
          <w:color w:val="000000"/>
          <w:sz w:val="22"/>
          <w:szCs w:val="22"/>
          <w:lang w:val="en-GB"/>
        </w:rPr>
      </w:pPr>
      <w:r w:rsidRPr="001847D9">
        <w:rPr>
          <w:rFonts w:ascii="Times New Roman" w:hAnsi="Times New Roman"/>
          <w:color w:val="000000"/>
          <w:sz w:val="22"/>
          <w:szCs w:val="22"/>
          <w:lang w:val="en-GB"/>
        </w:rPr>
        <w:t>But there is a need for on-going maintenance.</w:t>
      </w:r>
    </w:p>
    <w:p w:rsidR="0043739C" w:rsidRPr="001847D9" w:rsidRDefault="0043739C" w:rsidP="0010028E">
      <w:pPr>
        <w:pStyle w:val="aff"/>
        <w:shd w:val="clear" w:color="auto" w:fill="FFFFFF"/>
        <w:spacing w:before="0" w:beforeAutospacing="0" w:after="80" w:afterAutospacing="0"/>
        <w:rPr>
          <w:rFonts w:ascii="Times New Roman" w:hAnsi="Times New Roman"/>
          <w:color w:val="000000"/>
          <w:sz w:val="22"/>
          <w:szCs w:val="22"/>
          <w:lang w:val="en-GB"/>
        </w:rPr>
      </w:pPr>
      <w:r w:rsidRPr="001847D9">
        <w:rPr>
          <w:rFonts w:ascii="Times New Roman" w:hAnsi="Times New Roman"/>
          <w:color w:val="000000"/>
          <w:sz w:val="22"/>
          <w:szCs w:val="22"/>
          <w:lang w:val="en-GB"/>
        </w:rPr>
        <w:t>Recommendations, Supplements and Implementer’s Guides under responsibility of this Question as of 30 January 2019: Z.100, Z.101, Z.102, Z.103, Z.104, Z.105, Z.106, Z.107, Z.109, Z.110, Z.111, Z.119, Z.120, Z.121, Z.150, Z.151, Z.</w:t>
      </w:r>
      <w:r w:rsidR="002F13DD">
        <w:rPr>
          <w:rFonts w:ascii="Times New Roman" w:hAnsi="Times New Roman"/>
          <w:color w:val="000000"/>
          <w:sz w:val="22"/>
          <w:szCs w:val="22"/>
          <w:lang w:val="en-GB"/>
        </w:rPr>
        <w:t>450 and Z.Suppl.1 and Z.Imp100.</w:t>
      </w:r>
    </w:p>
    <w:p w:rsidR="0043739C" w:rsidRPr="001847D9" w:rsidRDefault="00E15082" w:rsidP="002F13DD">
      <w:pPr>
        <w:pStyle w:val="aff"/>
        <w:shd w:val="clear" w:color="auto" w:fill="FFFFFF"/>
        <w:spacing w:before="120" w:beforeAutospacing="0" w:after="80" w:afterAutospacing="0"/>
        <w:rPr>
          <w:rStyle w:val="ae"/>
          <w:rFonts w:ascii="Times New Roman" w:hAnsi="Times New Roman"/>
          <w:color w:val="000000"/>
          <w:sz w:val="22"/>
          <w:szCs w:val="22"/>
        </w:rPr>
      </w:pPr>
      <w:r>
        <w:rPr>
          <w:rStyle w:val="ae"/>
          <w:rFonts w:ascii="Times New Roman" w:hAnsi="Times New Roman"/>
          <w:color w:val="000000"/>
          <w:sz w:val="22"/>
          <w:szCs w:val="22"/>
        </w:rPr>
        <w:t>1.6</w:t>
      </w:r>
      <w:r>
        <w:rPr>
          <w:rStyle w:val="ae"/>
          <w:rFonts w:ascii="Times New Roman" w:hAnsi="Times New Roman"/>
          <w:color w:val="000000"/>
          <w:sz w:val="22"/>
          <w:szCs w:val="22"/>
        </w:rPr>
        <w:tab/>
      </w:r>
      <w:r w:rsidR="0043739C" w:rsidRPr="001847D9">
        <w:rPr>
          <w:rStyle w:val="ae"/>
          <w:rFonts w:ascii="Times New Roman" w:hAnsi="Times New Roman"/>
          <w:color w:val="000000"/>
          <w:sz w:val="22"/>
          <w:szCs w:val="22"/>
        </w:rPr>
        <w:t>Motivation for the work on OSI maintenance</w:t>
      </w:r>
    </w:p>
    <w:p w:rsidR="0043739C" w:rsidRPr="001847D9" w:rsidRDefault="0043739C" w:rsidP="002F13DD">
      <w:pPr>
        <w:pStyle w:val="aff"/>
        <w:shd w:val="clear" w:color="auto" w:fill="FFFFFF"/>
        <w:spacing w:before="0" w:beforeAutospacing="0" w:after="80" w:afterAutospacing="0"/>
        <w:rPr>
          <w:rFonts w:ascii="Times New Roman" w:hAnsi="Times New Roman"/>
          <w:color w:val="000000"/>
          <w:sz w:val="22"/>
          <w:szCs w:val="22"/>
          <w:lang w:val="en-GB"/>
        </w:rPr>
      </w:pPr>
      <w:r w:rsidRPr="001847D9">
        <w:rPr>
          <w:rFonts w:ascii="Times New Roman" w:hAnsi="Times New Roman"/>
          <w:color w:val="000000"/>
          <w:sz w:val="22"/>
          <w:szCs w:val="22"/>
        </w:rPr>
        <w:t>The work on the base Recommendations for Open Systems Interconnection (OSI) has been completed.</w:t>
      </w:r>
      <w:r w:rsidRPr="001847D9">
        <w:rPr>
          <w:rFonts w:ascii="Times New Roman" w:hAnsi="Times New Roman"/>
          <w:color w:val="000000"/>
          <w:sz w:val="22"/>
          <w:szCs w:val="22"/>
          <w:lang w:val="en-GB"/>
        </w:rPr>
        <w:t xml:space="preserve">  Systems based on OSI Recommendations may be implemented over a relatively long period of time. Operational experience with implemented systems based on these Recommendations may lead to the discovery of technical errors or desirable enhancements to these Recommendations. Therefore, there is a need for on-going maintenance of X-series OSI Recommendations.</w:t>
      </w:r>
    </w:p>
    <w:p w:rsidR="0043739C" w:rsidRPr="001847D9" w:rsidRDefault="0043739C" w:rsidP="002F13DD">
      <w:pPr>
        <w:pStyle w:val="aff"/>
        <w:shd w:val="clear" w:color="auto" w:fill="FFFFFF"/>
        <w:spacing w:before="0" w:beforeAutospacing="0" w:after="80" w:afterAutospacing="0"/>
        <w:rPr>
          <w:rFonts w:ascii="Times New Roman" w:hAnsi="Times New Roman"/>
          <w:color w:val="000000"/>
          <w:sz w:val="22"/>
          <w:szCs w:val="22"/>
          <w:lang w:val="en-GB"/>
        </w:rPr>
      </w:pPr>
      <w:r w:rsidRPr="001847D9">
        <w:rPr>
          <w:rFonts w:ascii="Times New Roman" w:hAnsi="Times New Roman"/>
          <w:color w:val="000000"/>
          <w:sz w:val="22"/>
          <w:szCs w:val="22"/>
          <w:lang w:val="en-GB"/>
        </w:rPr>
        <w:t xml:space="preserve">Recommendations and Implementer’s Guides under responsibility of this Question as of 30 January 2019: F.400, F.401, F.410, F.415, F.420, F.421, F.423, F.435, F.440, F.471, F.472, X.200, X.207, X.210, X.211, X.212, X.213, X.214, X.215, X.216, X.217, X.217bis, X.218, X.219, X.220, X.222, X.223, X.224, X.225, X.226, X.227, X.227bis, X.228, X.229, X.233, X.234, X.235, X.236, X.237, X.237bis, X.245, X.246, X.247, X.248, X.249, X.255, X.256, X.257, X.260, X.263, X.264, X.273, X.274, X.281, X.282, X.283, X.284, X.287, X.400, X.402, X.404, X.408, X.411, X.412, X.413, X.419, X.420, X.421, X.435, X.440, X.445, X.446, X.460, X.462, X.467, X.481, X.482, X.483, X.484, X.485, X.486, X.487, X.488, X.610, X.612, X.613, X.614, X.622, X.623, X.625, X.630, X.633, X.634, X.637, X.638, X.639, X.641, X.642, X.650, X.851, X.852, X.853, X.860, X.861, X.862, X.863, X.880, X.881, X.882 and </w:t>
      </w:r>
      <w:proofErr w:type="spellStart"/>
      <w:r w:rsidRPr="001847D9">
        <w:rPr>
          <w:rFonts w:ascii="Times New Roman" w:hAnsi="Times New Roman"/>
          <w:color w:val="000000"/>
          <w:sz w:val="22"/>
          <w:szCs w:val="22"/>
          <w:lang w:val="en-GB"/>
        </w:rPr>
        <w:t>X.ImpOSI</w:t>
      </w:r>
      <w:proofErr w:type="spellEnd"/>
      <w:r w:rsidRPr="001847D9">
        <w:rPr>
          <w:rFonts w:ascii="Times New Roman" w:hAnsi="Times New Roman"/>
          <w:color w:val="000000"/>
          <w:sz w:val="22"/>
          <w:szCs w:val="22"/>
          <w:lang w:val="en-GB"/>
        </w:rPr>
        <w:t>.</w:t>
      </w:r>
    </w:p>
    <w:p w:rsidR="0043739C" w:rsidRPr="001847D9" w:rsidRDefault="00E15082" w:rsidP="002F13DD">
      <w:pPr>
        <w:pStyle w:val="aff"/>
        <w:shd w:val="clear" w:color="auto" w:fill="FFFFFF"/>
        <w:spacing w:before="120" w:beforeAutospacing="0" w:after="80" w:afterAutospacing="0"/>
        <w:rPr>
          <w:rStyle w:val="ae"/>
          <w:rFonts w:ascii="Times New Roman" w:hAnsi="Times New Roman"/>
          <w:color w:val="000000"/>
          <w:sz w:val="22"/>
          <w:szCs w:val="22"/>
        </w:rPr>
      </w:pPr>
      <w:r>
        <w:rPr>
          <w:rFonts w:ascii="Times New Roman" w:hAnsi="Times New Roman"/>
          <w:b/>
          <w:bCs/>
          <w:color w:val="000000"/>
          <w:sz w:val="22"/>
          <w:szCs w:val="22"/>
          <w:lang w:val="en-GB"/>
        </w:rPr>
        <w:t>1.7</w:t>
      </w:r>
      <w:r>
        <w:rPr>
          <w:rFonts w:ascii="Times New Roman" w:hAnsi="Times New Roman"/>
          <w:b/>
          <w:bCs/>
          <w:color w:val="000000"/>
          <w:sz w:val="22"/>
          <w:szCs w:val="22"/>
          <w:lang w:val="en-GB"/>
        </w:rPr>
        <w:tab/>
      </w:r>
      <w:r w:rsidR="0043739C" w:rsidRPr="001847D9">
        <w:rPr>
          <w:rFonts w:ascii="Times New Roman" w:hAnsi="Times New Roman"/>
          <w:b/>
          <w:bCs/>
          <w:color w:val="000000"/>
          <w:sz w:val="22"/>
          <w:szCs w:val="22"/>
          <w:lang w:val="en-GB"/>
        </w:rPr>
        <w:t>Motivation</w:t>
      </w:r>
      <w:r w:rsidR="0043739C" w:rsidRPr="001847D9">
        <w:rPr>
          <w:rStyle w:val="ae"/>
          <w:rFonts w:ascii="Times New Roman" w:hAnsi="Times New Roman"/>
          <w:color w:val="000000"/>
          <w:sz w:val="22"/>
          <w:szCs w:val="22"/>
        </w:rPr>
        <w:t xml:space="preserve"> for the work on ODP maintenance</w:t>
      </w:r>
    </w:p>
    <w:p w:rsidR="0043739C" w:rsidRPr="001847D9" w:rsidRDefault="0043739C" w:rsidP="002F13DD">
      <w:pPr>
        <w:pStyle w:val="aff"/>
        <w:shd w:val="clear" w:color="auto" w:fill="FFFFFF"/>
        <w:spacing w:before="0" w:beforeAutospacing="0" w:after="80" w:afterAutospacing="0"/>
        <w:rPr>
          <w:rFonts w:ascii="Times New Roman" w:hAnsi="Times New Roman"/>
          <w:color w:val="000000"/>
          <w:sz w:val="22"/>
          <w:szCs w:val="22"/>
          <w:lang w:val="en-GB"/>
        </w:rPr>
      </w:pPr>
      <w:r w:rsidRPr="001847D9">
        <w:rPr>
          <w:rFonts w:ascii="Times New Roman" w:hAnsi="Times New Roman"/>
          <w:color w:val="000000"/>
          <w:sz w:val="22"/>
          <w:szCs w:val="22"/>
          <w:lang w:val="en-GB"/>
        </w:rPr>
        <w:t>A key aspect of telecommunications systems development is the availability of software to support Open Distributed Processing (ODP). Provision of ODP requires standardization of reference models, architectures, functions, interfaces and languages (ITU-T X.900-series).</w:t>
      </w:r>
    </w:p>
    <w:p w:rsidR="0043739C" w:rsidRPr="001847D9" w:rsidRDefault="0043739C" w:rsidP="002F13DD">
      <w:pPr>
        <w:pStyle w:val="aff"/>
        <w:shd w:val="clear" w:color="auto" w:fill="FFFFFF"/>
        <w:spacing w:before="0" w:beforeAutospacing="0" w:after="80" w:afterAutospacing="0"/>
        <w:rPr>
          <w:rFonts w:ascii="Times New Roman" w:hAnsi="Times New Roman"/>
          <w:color w:val="000000"/>
          <w:sz w:val="22"/>
          <w:szCs w:val="22"/>
          <w:lang w:val="en-GB"/>
        </w:rPr>
      </w:pPr>
      <w:r w:rsidRPr="001847D9">
        <w:rPr>
          <w:rFonts w:ascii="Times New Roman" w:hAnsi="Times New Roman"/>
          <w:color w:val="000000"/>
          <w:sz w:val="22"/>
          <w:szCs w:val="22"/>
          <w:lang w:val="en-GB"/>
        </w:rPr>
        <w:t>Recommendations under responsibility of this Question as of 30 January 2019: X.901, X.902, X.903, X.904, X.906, X.910, X.911, X.920, X.930, X.931, X.950, X.952, and X.960.</w:t>
      </w:r>
    </w:p>
    <w:p w:rsidR="0043739C" w:rsidRPr="001847D9" w:rsidRDefault="00E15082" w:rsidP="002F13DD">
      <w:pPr>
        <w:pStyle w:val="aff"/>
        <w:shd w:val="clear" w:color="auto" w:fill="FFFFFF"/>
        <w:spacing w:before="120" w:beforeAutospacing="0" w:after="80" w:afterAutospacing="0"/>
        <w:rPr>
          <w:rStyle w:val="ae"/>
          <w:rFonts w:ascii="Times New Roman" w:hAnsi="Times New Roman"/>
          <w:color w:val="000000"/>
          <w:sz w:val="22"/>
          <w:szCs w:val="22"/>
        </w:rPr>
      </w:pPr>
      <w:r>
        <w:rPr>
          <w:rStyle w:val="ae"/>
          <w:rFonts w:ascii="Times New Roman" w:hAnsi="Times New Roman"/>
          <w:color w:val="000000"/>
          <w:sz w:val="22"/>
          <w:szCs w:val="22"/>
        </w:rPr>
        <w:t>2</w:t>
      </w:r>
      <w:r>
        <w:rPr>
          <w:rStyle w:val="ae"/>
          <w:rFonts w:ascii="Times New Roman" w:hAnsi="Times New Roman"/>
          <w:color w:val="000000"/>
          <w:sz w:val="22"/>
          <w:szCs w:val="22"/>
        </w:rPr>
        <w:tab/>
      </w:r>
      <w:r w:rsidR="0043739C" w:rsidRPr="001847D9">
        <w:rPr>
          <w:rStyle w:val="ae"/>
          <w:rFonts w:ascii="Times New Roman" w:hAnsi="Times New Roman"/>
          <w:color w:val="000000"/>
          <w:sz w:val="22"/>
          <w:szCs w:val="22"/>
        </w:rPr>
        <w:t>Question</w:t>
      </w:r>
    </w:p>
    <w:p w:rsidR="0043739C" w:rsidRPr="001847D9" w:rsidRDefault="0043739C" w:rsidP="002F13DD">
      <w:pPr>
        <w:pStyle w:val="aff"/>
        <w:shd w:val="clear" w:color="auto" w:fill="FFFFFF"/>
        <w:spacing w:before="0" w:beforeAutospacing="0" w:after="80" w:afterAutospacing="0"/>
        <w:rPr>
          <w:rFonts w:ascii="Times New Roman" w:hAnsi="Times New Roman"/>
          <w:color w:val="000000"/>
          <w:sz w:val="22"/>
          <w:szCs w:val="22"/>
          <w:lang w:val="en-GB"/>
        </w:rPr>
      </w:pPr>
      <w:r w:rsidRPr="001847D9">
        <w:rPr>
          <w:rFonts w:ascii="Times New Roman" w:hAnsi="Times New Roman"/>
          <w:color w:val="000000"/>
          <w:sz w:val="22"/>
          <w:szCs w:val="22"/>
          <w:lang w:val="en-GB"/>
        </w:rPr>
        <w:t>Study items to be considered include, but are not limited to:</w:t>
      </w:r>
    </w:p>
    <w:p w:rsidR="0043739C" w:rsidRPr="001847D9" w:rsidRDefault="00E15082" w:rsidP="002F13DD">
      <w:pPr>
        <w:pStyle w:val="aff"/>
        <w:shd w:val="clear" w:color="auto" w:fill="FFFFFF"/>
        <w:spacing w:before="120" w:beforeAutospacing="0" w:after="80" w:afterAutospacing="0"/>
        <w:rPr>
          <w:rStyle w:val="ae"/>
          <w:rFonts w:ascii="Times New Roman" w:hAnsi="Times New Roman"/>
          <w:color w:val="000000"/>
          <w:sz w:val="22"/>
          <w:szCs w:val="22"/>
        </w:rPr>
      </w:pPr>
      <w:r>
        <w:rPr>
          <w:rStyle w:val="ae"/>
          <w:rFonts w:ascii="Times New Roman" w:hAnsi="Times New Roman"/>
          <w:color w:val="000000"/>
          <w:sz w:val="22"/>
          <w:szCs w:val="22"/>
        </w:rPr>
        <w:t>2.1</w:t>
      </w:r>
      <w:r>
        <w:rPr>
          <w:rStyle w:val="ae"/>
          <w:rFonts w:ascii="Times New Roman" w:hAnsi="Times New Roman"/>
          <w:color w:val="000000"/>
          <w:sz w:val="22"/>
          <w:szCs w:val="22"/>
        </w:rPr>
        <w:tab/>
      </w:r>
      <w:r w:rsidR="0043739C" w:rsidRPr="001847D9">
        <w:rPr>
          <w:rStyle w:val="ae"/>
          <w:rFonts w:ascii="Times New Roman" w:hAnsi="Times New Roman"/>
          <w:color w:val="000000"/>
          <w:sz w:val="22"/>
          <w:szCs w:val="22"/>
        </w:rPr>
        <w:t>Study items related to the work on directories, PKI and PMI</w:t>
      </w:r>
    </w:p>
    <w:p w:rsidR="0043739C" w:rsidRPr="001847D9" w:rsidRDefault="0043739C" w:rsidP="002F13DD">
      <w:pPr>
        <w:pStyle w:val="aff"/>
        <w:shd w:val="clear" w:color="auto" w:fill="FFFFFF"/>
        <w:spacing w:before="0" w:beforeAutospacing="0" w:after="80" w:afterAutospacing="0"/>
        <w:rPr>
          <w:rFonts w:ascii="Times New Roman" w:hAnsi="Times New Roman"/>
          <w:color w:val="000000"/>
          <w:sz w:val="22"/>
          <w:szCs w:val="22"/>
          <w:lang w:val="en-GB"/>
        </w:rPr>
      </w:pPr>
      <w:r w:rsidRPr="001847D9">
        <w:rPr>
          <w:rFonts w:ascii="Times New Roman" w:hAnsi="Times New Roman"/>
          <w:color w:val="000000"/>
          <w:sz w:val="22"/>
          <w:szCs w:val="22"/>
          <w:lang w:val="en-GB"/>
        </w:rPr>
        <w:t>In relation to directory services:</w:t>
      </w:r>
    </w:p>
    <w:p w:rsidR="0043739C" w:rsidRPr="001847D9" w:rsidRDefault="0043739C" w:rsidP="002F13DD">
      <w:pPr>
        <w:pStyle w:val="aff"/>
        <w:numPr>
          <w:ilvl w:val="0"/>
          <w:numId w:val="28"/>
        </w:numPr>
        <w:shd w:val="clear" w:color="auto" w:fill="FFFFFF"/>
        <w:spacing w:before="0" w:beforeAutospacing="0" w:after="80" w:afterAutospacing="0"/>
        <w:ind w:left="360"/>
        <w:rPr>
          <w:rFonts w:ascii="Times New Roman" w:hAnsi="Times New Roman"/>
          <w:color w:val="000000"/>
          <w:sz w:val="22"/>
          <w:szCs w:val="22"/>
          <w:lang w:val="en-GB"/>
        </w:rPr>
      </w:pPr>
      <w:r w:rsidRPr="001847D9">
        <w:rPr>
          <w:rFonts w:ascii="Times New Roman" w:hAnsi="Times New Roman"/>
          <w:color w:val="000000"/>
          <w:sz w:val="22"/>
          <w:szCs w:val="22"/>
          <w:lang w:val="en-GB"/>
        </w:rPr>
        <w:t>What new service definitions or modifications in the F-series are required to identify how current capabilities may be used and what new requirements there are on ITU-T X.500?</w:t>
      </w:r>
    </w:p>
    <w:p w:rsidR="0043739C" w:rsidRPr="001847D9" w:rsidRDefault="0043739C" w:rsidP="002F13DD">
      <w:pPr>
        <w:pStyle w:val="aff"/>
        <w:numPr>
          <w:ilvl w:val="0"/>
          <w:numId w:val="28"/>
        </w:numPr>
        <w:shd w:val="clear" w:color="auto" w:fill="FFFFFF"/>
        <w:spacing w:before="0" w:beforeAutospacing="0" w:after="80" w:afterAutospacing="0"/>
        <w:ind w:left="360"/>
        <w:rPr>
          <w:rFonts w:ascii="Times New Roman" w:hAnsi="Times New Roman"/>
          <w:color w:val="000000"/>
          <w:sz w:val="22"/>
          <w:szCs w:val="22"/>
          <w:lang w:val="en-GB"/>
        </w:rPr>
      </w:pPr>
      <w:r w:rsidRPr="001847D9">
        <w:rPr>
          <w:rFonts w:ascii="Times New Roman" w:hAnsi="Times New Roman"/>
          <w:color w:val="000000"/>
          <w:sz w:val="22"/>
          <w:szCs w:val="22"/>
          <w:lang w:val="en-GB"/>
        </w:rPr>
        <w:t>What enhancements to the E-series of Recommendations are necessary to cope with new service requirements?</w:t>
      </w:r>
    </w:p>
    <w:p w:rsidR="0043739C" w:rsidRPr="001847D9" w:rsidRDefault="0043739C" w:rsidP="002F13DD">
      <w:pPr>
        <w:pStyle w:val="aff"/>
        <w:numPr>
          <w:ilvl w:val="0"/>
          <w:numId w:val="28"/>
        </w:numPr>
        <w:shd w:val="clear" w:color="auto" w:fill="FFFFFF"/>
        <w:spacing w:before="0" w:beforeAutospacing="0" w:after="80" w:afterAutospacing="0"/>
        <w:ind w:left="360"/>
        <w:rPr>
          <w:rFonts w:ascii="Times New Roman" w:hAnsi="Times New Roman"/>
          <w:color w:val="000000"/>
          <w:sz w:val="22"/>
          <w:szCs w:val="22"/>
          <w:lang w:val="en-GB"/>
        </w:rPr>
      </w:pPr>
      <w:r w:rsidRPr="001847D9">
        <w:rPr>
          <w:rFonts w:ascii="Times New Roman" w:hAnsi="Times New Roman"/>
          <w:color w:val="000000"/>
          <w:sz w:val="22"/>
          <w:szCs w:val="22"/>
          <w:lang w:val="en-GB"/>
        </w:rPr>
        <w:t>What enhancements are required on the Directory to support new PKI requirements?</w:t>
      </w:r>
    </w:p>
    <w:p w:rsidR="0043739C" w:rsidRPr="001847D9" w:rsidRDefault="0043739C" w:rsidP="002F13DD">
      <w:pPr>
        <w:pStyle w:val="aff"/>
        <w:numPr>
          <w:ilvl w:val="0"/>
          <w:numId w:val="28"/>
        </w:numPr>
        <w:shd w:val="clear" w:color="auto" w:fill="FFFFFF"/>
        <w:spacing w:before="0" w:beforeAutospacing="0" w:after="80" w:afterAutospacing="0"/>
        <w:ind w:left="360"/>
        <w:rPr>
          <w:rFonts w:ascii="Times New Roman" w:hAnsi="Times New Roman"/>
          <w:color w:val="000000"/>
          <w:sz w:val="22"/>
          <w:szCs w:val="22"/>
          <w:lang w:val="en-GB"/>
        </w:rPr>
      </w:pPr>
      <w:r w:rsidRPr="001847D9">
        <w:rPr>
          <w:rFonts w:ascii="Times New Roman" w:hAnsi="Times New Roman"/>
          <w:color w:val="000000"/>
          <w:sz w:val="22"/>
          <w:szCs w:val="22"/>
          <w:lang w:val="en-GB"/>
        </w:rPr>
        <w:t>What new security and privacy requirements are there on directory information?</w:t>
      </w:r>
    </w:p>
    <w:p w:rsidR="0043739C" w:rsidRPr="001847D9" w:rsidRDefault="0043739C" w:rsidP="002F13DD">
      <w:pPr>
        <w:pStyle w:val="aff"/>
        <w:numPr>
          <w:ilvl w:val="0"/>
          <w:numId w:val="28"/>
        </w:numPr>
        <w:shd w:val="clear" w:color="auto" w:fill="FFFFFF"/>
        <w:spacing w:before="0" w:beforeAutospacing="0" w:after="80" w:afterAutospacing="0"/>
        <w:ind w:left="360"/>
        <w:rPr>
          <w:rFonts w:ascii="Times New Roman" w:hAnsi="Times New Roman"/>
          <w:color w:val="000000"/>
          <w:sz w:val="22"/>
          <w:szCs w:val="22"/>
          <w:lang w:val="en-GB"/>
        </w:rPr>
      </w:pPr>
      <w:r w:rsidRPr="001847D9">
        <w:rPr>
          <w:rFonts w:ascii="Times New Roman" w:hAnsi="Times New Roman"/>
          <w:color w:val="000000"/>
          <w:sz w:val="22"/>
          <w:szCs w:val="22"/>
          <w:lang w:val="en-GB"/>
        </w:rPr>
        <w:t>What other encoding rules for ITU-T X.500, such as XML, may be required to further improve the usefulness of ITU-T X.500?</w:t>
      </w:r>
    </w:p>
    <w:p w:rsidR="0043739C" w:rsidRPr="001847D9" w:rsidRDefault="0043739C" w:rsidP="002F13DD">
      <w:pPr>
        <w:pStyle w:val="aff"/>
        <w:numPr>
          <w:ilvl w:val="0"/>
          <w:numId w:val="28"/>
        </w:numPr>
        <w:shd w:val="clear" w:color="auto" w:fill="FFFFFF"/>
        <w:spacing w:before="0" w:beforeAutospacing="0" w:after="80" w:afterAutospacing="0"/>
        <w:ind w:left="360"/>
        <w:rPr>
          <w:rFonts w:ascii="Times New Roman" w:hAnsi="Times New Roman"/>
          <w:color w:val="000000"/>
          <w:sz w:val="22"/>
          <w:szCs w:val="22"/>
          <w:lang w:val="en-GB"/>
        </w:rPr>
      </w:pPr>
      <w:r w:rsidRPr="001847D9">
        <w:rPr>
          <w:rFonts w:ascii="Times New Roman" w:hAnsi="Times New Roman"/>
          <w:color w:val="000000"/>
          <w:sz w:val="22"/>
          <w:szCs w:val="22"/>
          <w:lang w:val="en-GB"/>
        </w:rPr>
        <w:t>What further enhancements are required to public-key and attribute certificates to allow their use in various environments, e.g., resource constrained environments machine-to-machine and large networks?</w:t>
      </w:r>
    </w:p>
    <w:p w:rsidR="0043739C" w:rsidRPr="001847D9" w:rsidRDefault="0043739C" w:rsidP="002F13DD">
      <w:pPr>
        <w:pStyle w:val="aff"/>
        <w:numPr>
          <w:ilvl w:val="0"/>
          <w:numId w:val="28"/>
        </w:numPr>
        <w:shd w:val="clear" w:color="auto" w:fill="FFFFFF"/>
        <w:spacing w:before="0" w:beforeAutospacing="0" w:after="80" w:afterAutospacing="0"/>
        <w:ind w:left="360"/>
        <w:rPr>
          <w:rFonts w:ascii="Times New Roman" w:hAnsi="Times New Roman"/>
          <w:color w:val="000000"/>
          <w:sz w:val="22"/>
          <w:szCs w:val="22"/>
          <w:lang w:val="en-GB"/>
        </w:rPr>
      </w:pPr>
      <w:r w:rsidRPr="001847D9">
        <w:rPr>
          <w:rFonts w:ascii="Times New Roman" w:hAnsi="Times New Roman"/>
          <w:color w:val="000000"/>
          <w:sz w:val="22"/>
          <w:szCs w:val="22"/>
          <w:lang w:val="en-GB"/>
        </w:rPr>
        <w:t>What further enhancements are required to public-key and attribute certificates to increase their usefulness in areas such as biometrics, authentication, access control and electronic commerce?</w:t>
      </w:r>
    </w:p>
    <w:p w:rsidR="0043739C" w:rsidRPr="001847D9" w:rsidRDefault="0043739C" w:rsidP="002F13DD">
      <w:pPr>
        <w:pStyle w:val="aff"/>
        <w:numPr>
          <w:ilvl w:val="0"/>
          <w:numId w:val="28"/>
        </w:numPr>
        <w:shd w:val="clear" w:color="auto" w:fill="FFFFFF"/>
        <w:spacing w:before="0" w:beforeAutospacing="0" w:after="80" w:afterAutospacing="0"/>
        <w:ind w:left="360"/>
        <w:rPr>
          <w:rFonts w:ascii="Times New Roman" w:hAnsi="Times New Roman"/>
          <w:color w:val="000000"/>
          <w:sz w:val="22"/>
          <w:szCs w:val="22"/>
          <w:lang w:val="en-GB"/>
        </w:rPr>
      </w:pPr>
      <w:r w:rsidRPr="001847D9">
        <w:rPr>
          <w:rFonts w:ascii="Times New Roman" w:hAnsi="Times New Roman"/>
          <w:color w:val="000000"/>
          <w:sz w:val="22"/>
          <w:szCs w:val="22"/>
          <w:lang w:val="en-GB"/>
        </w:rPr>
        <w:lastRenderedPageBreak/>
        <w:t>What changes to Recommendation ITU-T X.509 are required to support quantum safe algorithms and distributed leger technologies?</w:t>
      </w:r>
    </w:p>
    <w:p w:rsidR="0043739C" w:rsidRPr="001847D9" w:rsidRDefault="0043739C" w:rsidP="002F13DD">
      <w:pPr>
        <w:pStyle w:val="aff"/>
        <w:shd w:val="clear" w:color="auto" w:fill="FFFFFF"/>
        <w:spacing w:before="0" w:beforeAutospacing="0" w:after="80" w:afterAutospacing="0"/>
        <w:rPr>
          <w:rFonts w:ascii="Times New Roman" w:hAnsi="Times New Roman"/>
          <w:color w:val="000000"/>
          <w:sz w:val="22"/>
          <w:szCs w:val="22"/>
          <w:lang w:val="en-GB"/>
        </w:rPr>
      </w:pPr>
      <w:r w:rsidRPr="001847D9">
        <w:rPr>
          <w:rFonts w:ascii="Times New Roman" w:hAnsi="Times New Roman"/>
          <w:color w:val="000000"/>
          <w:sz w:val="22"/>
          <w:szCs w:val="22"/>
          <w:lang w:val="en-GB"/>
        </w:rPr>
        <w:t>This work will be done in collaboration with ISO/IEC JTC 1/SC 6 in their work on extending ISO/IEC 9594. Cooperation will be maintained with the IETF particularly in the areas of LDAP, and PKI.</w:t>
      </w:r>
    </w:p>
    <w:p w:rsidR="0043739C" w:rsidRPr="001847D9" w:rsidRDefault="00E15082" w:rsidP="002F13DD">
      <w:pPr>
        <w:pStyle w:val="aff"/>
        <w:shd w:val="clear" w:color="auto" w:fill="FFFFFF"/>
        <w:spacing w:before="120" w:beforeAutospacing="0" w:after="80" w:afterAutospacing="0"/>
        <w:rPr>
          <w:rStyle w:val="ae"/>
          <w:rFonts w:ascii="Times New Roman" w:hAnsi="Times New Roman"/>
          <w:color w:val="000000"/>
          <w:sz w:val="22"/>
          <w:szCs w:val="22"/>
        </w:rPr>
      </w:pPr>
      <w:bookmarkStart w:id="7" w:name="_Hlk13726899"/>
      <w:r>
        <w:rPr>
          <w:rStyle w:val="ae"/>
          <w:rFonts w:ascii="Times New Roman" w:hAnsi="Times New Roman"/>
          <w:color w:val="000000"/>
          <w:sz w:val="22"/>
          <w:szCs w:val="22"/>
        </w:rPr>
        <w:t>2.2</w:t>
      </w:r>
      <w:r>
        <w:rPr>
          <w:rStyle w:val="ae"/>
          <w:rFonts w:ascii="Times New Roman" w:hAnsi="Times New Roman"/>
          <w:color w:val="000000"/>
          <w:sz w:val="22"/>
          <w:szCs w:val="22"/>
        </w:rPr>
        <w:tab/>
      </w:r>
      <w:r w:rsidR="0043739C" w:rsidRPr="001847D9">
        <w:rPr>
          <w:rStyle w:val="ae"/>
          <w:rFonts w:ascii="Times New Roman" w:hAnsi="Times New Roman"/>
          <w:color w:val="000000"/>
          <w:sz w:val="22"/>
          <w:szCs w:val="22"/>
        </w:rPr>
        <w:t>Study items related to the work on ASN.1</w:t>
      </w:r>
    </w:p>
    <w:bookmarkEnd w:id="7"/>
    <w:p w:rsidR="0043739C" w:rsidRPr="001847D9" w:rsidRDefault="0043739C" w:rsidP="002F13DD">
      <w:pPr>
        <w:pStyle w:val="aff"/>
        <w:numPr>
          <w:ilvl w:val="0"/>
          <w:numId w:val="29"/>
        </w:numPr>
        <w:shd w:val="clear" w:color="auto" w:fill="FFFFFF"/>
        <w:spacing w:before="0" w:beforeAutospacing="0" w:after="80" w:afterAutospacing="0"/>
        <w:ind w:left="360"/>
        <w:rPr>
          <w:rFonts w:ascii="Times New Roman" w:hAnsi="Times New Roman"/>
          <w:color w:val="000000"/>
          <w:sz w:val="22"/>
          <w:szCs w:val="22"/>
          <w:lang w:val="en-GB"/>
        </w:rPr>
      </w:pPr>
      <w:r w:rsidRPr="001847D9">
        <w:rPr>
          <w:rFonts w:ascii="Times New Roman" w:hAnsi="Times New Roman"/>
          <w:color w:val="000000"/>
          <w:sz w:val="22"/>
          <w:szCs w:val="22"/>
          <w:lang w:val="en-GB"/>
        </w:rPr>
        <w:t>What enhancements are required to the Abstract Syntax Notation One (ASN.1) and its associated encoding rules to meet the needs of future applications?</w:t>
      </w:r>
    </w:p>
    <w:p w:rsidR="0043739C" w:rsidRPr="001847D9" w:rsidRDefault="0043739C" w:rsidP="002F13DD">
      <w:pPr>
        <w:pStyle w:val="aff"/>
        <w:numPr>
          <w:ilvl w:val="0"/>
          <w:numId w:val="29"/>
        </w:numPr>
        <w:shd w:val="clear" w:color="auto" w:fill="FFFFFF"/>
        <w:spacing w:before="0" w:beforeAutospacing="0" w:after="80" w:afterAutospacing="0"/>
        <w:ind w:left="360"/>
        <w:rPr>
          <w:rFonts w:ascii="Times New Roman" w:hAnsi="Times New Roman"/>
          <w:color w:val="000000"/>
          <w:sz w:val="22"/>
          <w:szCs w:val="22"/>
          <w:lang w:val="en-GB"/>
        </w:rPr>
      </w:pPr>
      <w:bookmarkStart w:id="8" w:name="_Hlk12860386"/>
      <w:r w:rsidRPr="001847D9">
        <w:rPr>
          <w:rFonts w:ascii="Times New Roman" w:hAnsi="Times New Roman"/>
          <w:color w:val="000000"/>
          <w:sz w:val="22"/>
          <w:szCs w:val="22"/>
          <w:lang w:val="en-GB"/>
        </w:rPr>
        <w:t>What collaboration, beyond current agreements, is required with other bodies producing de jure or de facto standards to ensure that ITU-T work on ASN.1 remains a leader in the area of provision of notations for protocol definition?</w:t>
      </w:r>
    </w:p>
    <w:p w:rsidR="0043739C" w:rsidRPr="001847D9" w:rsidRDefault="0043739C" w:rsidP="002F13DD">
      <w:pPr>
        <w:pStyle w:val="aff"/>
        <w:shd w:val="clear" w:color="auto" w:fill="FFFFFF"/>
        <w:spacing w:before="0" w:beforeAutospacing="0" w:after="80" w:afterAutospacing="0"/>
        <w:rPr>
          <w:rFonts w:ascii="Times New Roman" w:hAnsi="Times New Roman"/>
          <w:color w:val="000000"/>
          <w:sz w:val="22"/>
          <w:szCs w:val="22"/>
          <w:lang w:val="en-GB"/>
        </w:rPr>
      </w:pPr>
      <w:r w:rsidRPr="001847D9">
        <w:rPr>
          <w:rFonts w:ascii="Times New Roman" w:hAnsi="Times New Roman"/>
          <w:color w:val="000000"/>
          <w:sz w:val="22"/>
          <w:szCs w:val="22"/>
          <w:lang w:val="en-GB"/>
        </w:rPr>
        <w:t>This work will be done in collaboration with ISO/IEC JTC 1/SC 6.</w:t>
      </w:r>
    </w:p>
    <w:bookmarkEnd w:id="8"/>
    <w:p w:rsidR="0043739C" w:rsidRPr="002F13DD" w:rsidRDefault="00E15082" w:rsidP="002F13DD">
      <w:pPr>
        <w:pStyle w:val="aff"/>
        <w:shd w:val="clear" w:color="auto" w:fill="FFFFFF"/>
        <w:spacing w:before="120" w:beforeAutospacing="0" w:after="80" w:afterAutospacing="0"/>
        <w:rPr>
          <w:rStyle w:val="ae"/>
          <w:rFonts w:ascii="Times New Roman" w:hAnsi="Times New Roman"/>
          <w:color w:val="000000"/>
          <w:sz w:val="22"/>
          <w:szCs w:val="22"/>
        </w:rPr>
      </w:pPr>
      <w:r w:rsidRPr="002F13DD">
        <w:rPr>
          <w:rStyle w:val="ae"/>
          <w:rFonts w:ascii="Times New Roman" w:hAnsi="Times New Roman"/>
          <w:color w:val="000000"/>
          <w:sz w:val="22"/>
          <w:szCs w:val="22"/>
        </w:rPr>
        <w:t>2.3</w:t>
      </w:r>
      <w:r w:rsidRPr="002F13DD">
        <w:rPr>
          <w:rStyle w:val="ae"/>
          <w:rFonts w:ascii="Times New Roman" w:hAnsi="Times New Roman"/>
          <w:color w:val="000000"/>
          <w:sz w:val="22"/>
          <w:szCs w:val="22"/>
        </w:rPr>
        <w:tab/>
      </w:r>
      <w:r w:rsidR="0043739C" w:rsidRPr="002F13DD">
        <w:rPr>
          <w:rStyle w:val="ae"/>
          <w:rFonts w:ascii="Times New Roman" w:hAnsi="Times New Roman"/>
          <w:color w:val="000000"/>
          <w:sz w:val="22"/>
          <w:szCs w:val="22"/>
        </w:rPr>
        <w:t>Study items related to the work on Object Identifiers and Registration Authorities</w:t>
      </w:r>
    </w:p>
    <w:p w:rsidR="0043739C" w:rsidRPr="00E15082" w:rsidRDefault="0043739C" w:rsidP="002F13DD">
      <w:pPr>
        <w:pStyle w:val="af7"/>
        <w:numPr>
          <w:ilvl w:val="0"/>
          <w:numId w:val="33"/>
        </w:numPr>
        <w:spacing w:before="0" w:after="80"/>
        <w:ind w:left="360" w:hanging="360"/>
        <w:contextualSpacing w:val="0"/>
        <w:jc w:val="both"/>
        <w:rPr>
          <w:rStyle w:val="ae"/>
          <w:rFonts w:eastAsia="굴림"/>
          <w:b w:val="0"/>
          <w:bCs w:val="0"/>
          <w:color w:val="000000"/>
          <w:sz w:val="22"/>
          <w:szCs w:val="22"/>
          <w:lang w:eastAsia="ko-KR"/>
        </w:rPr>
      </w:pPr>
      <w:r w:rsidRPr="00E15082">
        <w:rPr>
          <w:rStyle w:val="ae"/>
          <w:b w:val="0"/>
          <w:color w:val="000000"/>
          <w:sz w:val="22"/>
          <w:szCs w:val="22"/>
        </w:rPr>
        <w:t>What tutorial activity is needed to support the use of OIDs in a variety of environments?</w:t>
      </w:r>
    </w:p>
    <w:p w:rsidR="0043739C" w:rsidRPr="00E15082" w:rsidRDefault="0043739C" w:rsidP="002F13DD">
      <w:pPr>
        <w:pStyle w:val="af7"/>
        <w:numPr>
          <w:ilvl w:val="0"/>
          <w:numId w:val="33"/>
        </w:numPr>
        <w:spacing w:before="0" w:after="80"/>
        <w:ind w:left="360" w:hanging="360"/>
        <w:contextualSpacing w:val="0"/>
        <w:jc w:val="both"/>
        <w:rPr>
          <w:rStyle w:val="ae"/>
          <w:b w:val="0"/>
          <w:bCs w:val="0"/>
          <w:color w:val="000000"/>
          <w:sz w:val="22"/>
          <w:szCs w:val="22"/>
        </w:rPr>
      </w:pPr>
      <w:r w:rsidRPr="00E15082">
        <w:rPr>
          <w:rStyle w:val="ae"/>
          <w:b w:val="0"/>
          <w:color w:val="000000"/>
          <w:sz w:val="22"/>
          <w:szCs w:val="22"/>
        </w:rPr>
        <w:t>What additional registration authorities or their procedures are needed to support the work of this and other Questions?</w:t>
      </w:r>
    </w:p>
    <w:p w:rsidR="0043739C" w:rsidRPr="00E15082" w:rsidRDefault="0043739C" w:rsidP="002F13DD">
      <w:pPr>
        <w:pStyle w:val="af7"/>
        <w:numPr>
          <w:ilvl w:val="0"/>
          <w:numId w:val="33"/>
        </w:numPr>
        <w:spacing w:before="0" w:after="80"/>
        <w:ind w:left="360" w:hanging="360"/>
        <w:contextualSpacing w:val="0"/>
        <w:jc w:val="both"/>
        <w:rPr>
          <w:rStyle w:val="ae"/>
          <w:b w:val="0"/>
          <w:bCs w:val="0"/>
          <w:color w:val="000000"/>
          <w:sz w:val="22"/>
          <w:szCs w:val="22"/>
        </w:rPr>
      </w:pPr>
      <w:r w:rsidRPr="00E15082">
        <w:rPr>
          <w:rStyle w:val="ae"/>
          <w:b w:val="0"/>
          <w:color w:val="000000"/>
          <w:sz w:val="22"/>
          <w:szCs w:val="22"/>
        </w:rPr>
        <w:t>What collaboration, beyond current agreements, is required with other bodies producing de jure or de facto standards to ensure that ITU-T work on OIDs remain a leader for unambiguous naming?</w:t>
      </w:r>
    </w:p>
    <w:p w:rsidR="0043739C" w:rsidRPr="001847D9" w:rsidRDefault="0043739C" w:rsidP="002F13DD">
      <w:pPr>
        <w:pStyle w:val="aff"/>
        <w:shd w:val="clear" w:color="auto" w:fill="FFFFFF"/>
        <w:spacing w:before="0" w:beforeAutospacing="0" w:after="80" w:afterAutospacing="0"/>
        <w:rPr>
          <w:rStyle w:val="ae"/>
          <w:rFonts w:ascii="Times New Roman" w:hAnsi="Times New Roman"/>
          <w:b w:val="0"/>
          <w:bCs w:val="0"/>
          <w:color w:val="000000"/>
          <w:sz w:val="22"/>
          <w:szCs w:val="22"/>
        </w:rPr>
      </w:pPr>
      <w:r w:rsidRPr="001847D9">
        <w:rPr>
          <w:rFonts w:ascii="Times New Roman" w:hAnsi="Times New Roman"/>
          <w:color w:val="000000"/>
          <w:sz w:val="22"/>
          <w:szCs w:val="22"/>
          <w:lang w:val="en-GB"/>
        </w:rPr>
        <w:t>This work will be done in collaboration with ISO/IEC JTC 1/SC 6.</w:t>
      </w:r>
    </w:p>
    <w:p w:rsidR="0043739C" w:rsidRPr="001847D9" w:rsidRDefault="00E15082" w:rsidP="002F13DD">
      <w:pPr>
        <w:pStyle w:val="aff"/>
        <w:shd w:val="clear" w:color="auto" w:fill="FFFFFF"/>
        <w:spacing w:before="120" w:beforeAutospacing="0" w:after="80" w:afterAutospacing="0"/>
        <w:rPr>
          <w:rStyle w:val="ae"/>
          <w:rFonts w:ascii="Times New Roman" w:hAnsi="Times New Roman"/>
          <w:color w:val="000000"/>
          <w:sz w:val="22"/>
          <w:szCs w:val="22"/>
        </w:rPr>
      </w:pPr>
      <w:r>
        <w:rPr>
          <w:rStyle w:val="ae"/>
          <w:rFonts w:ascii="Times New Roman" w:hAnsi="Times New Roman"/>
          <w:color w:val="000000"/>
          <w:sz w:val="22"/>
          <w:szCs w:val="22"/>
        </w:rPr>
        <w:t>2.4</w:t>
      </w:r>
      <w:r>
        <w:rPr>
          <w:rStyle w:val="ae"/>
          <w:rFonts w:ascii="Times New Roman" w:hAnsi="Times New Roman"/>
          <w:color w:val="000000"/>
          <w:sz w:val="22"/>
          <w:szCs w:val="22"/>
        </w:rPr>
        <w:tab/>
      </w:r>
      <w:r w:rsidR="0043739C" w:rsidRPr="001847D9">
        <w:rPr>
          <w:rStyle w:val="ae"/>
          <w:rFonts w:ascii="Times New Roman" w:hAnsi="Times New Roman"/>
          <w:color w:val="000000"/>
          <w:sz w:val="22"/>
          <w:szCs w:val="22"/>
        </w:rPr>
        <w:t>Study items related to the work on TTCN</w:t>
      </w:r>
    </w:p>
    <w:p w:rsidR="0043739C" w:rsidRPr="001847D9" w:rsidRDefault="0043739C" w:rsidP="002F13DD">
      <w:pPr>
        <w:pStyle w:val="aff"/>
        <w:shd w:val="clear" w:color="auto" w:fill="FFFFFF"/>
        <w:spacing w:before="0" w:beforeAutospacing="0" w:after="80" w:afterAutospacing="0"/>
        <w:rPr>
          <w:rFonts w:ascii="Times New Roman" w:hAnsi="Times New Roman"/>
          <w:color w:val="000000"/>
          <w:sz w:val="22"/>
          <w:szCs w:val="22"/>
          <w:lang w:val="en-GB"/>
        </w:rPr>
      </w:pPr>
      <w:r w:rsidRPr="001847D9">
        <w:rPr>
          <w:rFonts w:ascii="Times New Roman" w:hAnsi="Times New Roman"/>
          <w:color w:val="000000"/>
          <w:sz w:val="22"/>
          <w:szCs w:val="22"/>
          <w:lang w:val="en-GB"/>
        </w:rPr>
        <w:t>What enhancements are required to TTCN-3 to meet the needs of future applications?</w:t>
      </w:r>
    </w:p>
    <w:p w:rsidR="0043739C" w:rsidRPr="001847D9" w:rsidRDefault="0043739C" w:rsidP="002F13DD">
      <w:pPr>
        <w:pStyle w:val="aff"/>
        <w:shd w:val="clear" w:color="auto" w:fill="FFFFFF"/>
        <w:spacing w:before="0" w:beforeAutospacing="0" w:after="80" w:afterAutospacing="0"/>
        <w:rPr>
          <w:rFonts w:ascii="Times New Roman" w:hAnsi="Times New Roman"/>
          <w:color w:val="000000"/>
          <w:sz w:val="22"/>
          <w:szCs w:val="22"/>
          <w:lang w:val="en-GB"/>
        </w:rPr>
      </w:pPr>
      <w:r w:rsidRPr="001847D9">
        <w:rPr>
          <w:rFonts w:ascii="Times New Roman" w:hAnsi="Times New Roman"/>
          <w:color w:val="000000"/>
          <w:sz w:val="22"/>
          <w:szCs w:val="22"/>
          <w:lang w:val="en-GB"/>
        </w:rPr>
        <w:t>This work will be done in collaboration with ETSI TC MTS.</w:t>
      </w:r>
    </w:p>
    <w:p w:rsidR="0043739C" w:rsidRPr="001847D9" w:rsidRDefault="00E15082" w:rsidP="002F13DD">
      <w:pPr>
        <w:pStyle w:val="aff"/>
        <w:shd w:val="clear" w:color="auto" w:fill="FFFFFF"/>
        <w:spacing w:before="120" w:beforeAutospacing="0" w:after="80" w:afterAutospacing="0"/>
        <w:rPr>
          <w:rStyle w:val="ae"/>
          <w:rFonts w:ascii="Times New Roman" w:hAnsi="Times New Roman"/>
          <w:color w:val="000000"/>
          <w:sz w:val="22"/>
          <w:szCs w:val="22"/>
        </w:rPr>
      </w:pPr>
      <w:r>
        <w:rPr>
          <w:rStyle w:val="ae"/>
          <w:rFonts w:ascii="Times New Roman" w:hAnsi="Times New Roman"/>
          <w:color w:val="000000"/>
          <w:sz w:val="22"/>
          <w:szCs w:val="22"/>
        </w:rPr>
        <w:t>2.5</w:t>
      </w:r>
      <w:r>
        <w:rPr>
          <w:rStyle w:val="ae"/>
          <w:rFonts w:ascii="Times New Roman" w:hAnsi="Times New Roman"/>
          <w:color w:val="000000"/>
          <w:sz w:val="22"/>
          <w:szCs w:val="22"/>
        </w:rPr>
        <w:tab/>
      </w:r>
      <w:r w:rsidR="0043739C" w:rsidRPr="001847D9">
        <w:rPr>
          <w:rStyle w:val="ae"/>
          <w:rFonts w:ascii="Times New Roman" w:hAnsi="Times New Roman"/>
          <w:color w:val="000000"/>
          <w:sz w:val="22"/>
          <w:szCs w:val="22"/>
        </w:rPr>
        <w:t>Maintenance of Formal languages</w:t>
      </w:r>
    </w:p>
    <w:p w:rsidR="0043739C" w:rsidRPr="001847D9" w:rsidRDefault="0043739C" w:rsidP="002F13DD">
      <w:pPr>
        <w:pStyle w:val="aff"/>
        <w:shd w:val="clear" w:color="auto" w:fill="FFFFFF"/>
        <w:spacing w:before="0" w:beforeAutospacing="0" w:after="80" w:afterAutospacing="0"/>
        <w:rPr>
          <w:rFonts w:ascii="Times New Roman" w:hAnsi="Times New Roman"/>
          <w:color w:val="000000"/>
          <w:sz w:val="22"/>
          <w:szCs w:val="22"/>
          <w:lang w:val="en-GB"/>
        </w:rPr>
      </w:pPr>
      <w:r w:rsidRPr="001847D9">
        <w:rPr>
          <w:rFonts w:ascii="Times New Roman" w:hAnsi="Times New Roman"/>
          <w:color w:val="000000"/>
          <w:sz w:val="22"/>
          <w:szCs w:val="22"/>
          <w:lang w:val="en-GB"/>
        </w:rPr>
        <w:t>Continue maintenance of Recommendations related to SDL, UML profile, MSC, URN, and CHILL.</w:t>
      </w:r>
    </w:p>
    <w:p w:rsidR="0043739C" w:rsidRPr="001847D9" w:rsidRDefault="00E15082" w:rsidP="002F13DD">
      <w:pPr>
        <w:pStyle w:val="aff"/>
        <w:shd w:val="clear" w:color="auto" w:fill="FFFFFF"/>
        <w:spacing w:before="120" w:beforeAutospacing="0" w:after="80" w:afterAutospacing="0"/>
        <w:rPr>
          <w:rStyle w:val="ae"/>
          <w:rFonts w:ascii="Times New Roman" w:hAnsi="Times New Roman"/>
          <w:color w:val="000000"/>
          <w:sz w:val="22"/>
          <w:szCs w:val="22"/>
        </w:rPr>
      </w:pPr>
      <w:r>
        <w:rPr>
          <w:rStyle w:val="ae"/>
          <w:rFonts w:ascii="Times New Roman" w:hAnsi="Times New Roman"/>
          <w:color w:val="000000"/>
          <w:sz w:val="22"/>
          <w:szCs w:val="22"/>
        </w:rPr>
        <w:t>2.6</w:t>
      </w:r>
      <w:r>
        <w:rPr>
          <w:rStyle w:val="ae"/>
          <w:rFonts w:ascii="Times New Roman" w:hAnsi="Times New Roman"/>
          <w:color w:val="000000"/>
          <w:sz w:val="22"/>
          <w:szCs w:val="22"/>
        </w:rPr>
        <w:tab/>
      </w:r>
      <w:r w:rsidR="0043739C" w:rsidRPr="001847D9">
        <w:rPr>
          <w:rStyle w:val="ae"/>
          <w:rFonts w:ascii="Times New Roman" w:hAnsi="Times New Roman"/>
          <w:color w:val="000000"/>
          <w:sz w:val="22"/>
          <w:szCs w:val="22"/>
        </w:rPr>
        <w:t>Maintenance of OSI</w:t>
      </w:r>
    </w:p>
    <w:p w:rsidR="0043739C" w:rsidRPr="001847D9" w:rsidRDefault="0043739C" w:rsidP="002F13DD">
      <w:pPr>
        <w:pStyle w:val="aff"/>
        <w:shd w:val="clear" w:color="auto" w:fill="FFFFFF"/>
        <w:spacing w:before="0" w:beforeAutospacing="0" w:after="80" w:afterAutospacing="0"/>
        <w:rPr>
          <w:rFonts w:ascii="Times New Roman" w:hAnsi="Times New Roman"/>
          <w:color w:val="000000"/>
          <w:sz w:val="22"/>
          <w:szCs w:val="22"/>
          <w:lang w:val="en-GB"/>
        </w:rPr>
      </w:pPr>
      <w:r w:rsidRPr="001847D9">
        <w:rPr>
          <w:rFonts w:ascii="Times New Roman" w:hAnsi="Times New Roman"/>
          <w:color w:val="000000"/>
          <w:sz w:val="22"/>
          <w:szCs w:val="22"/>
          <w:lang w:val="en-GB"/>
        </w:rPr>
        <w:t>Continue maintenance of OSI architecture and individual layer Recommendations to provide any needed enhancements and to resolve any reported defects</w:t>
      </w:r>
      <w:r w:rsidRPr="001847D9">
        <w:rPr>
          <w:rFonts w:ascii="Times New Roman" w:hAnsi="Times New Roman"/>
          <w:color w:val="000000"/>
          <w:sz w:val="22"/>
          <w:szCs w:val="22"/>
        </w:rPr>
        <w:t xml:space="preserve">. </w:t>
      </w:r>
      <w:r w:rsidRPr="001847D9">
        <w:rPr>
          <w:rFonts w:ascii="Times New Roman" w:hAnsi="Times New Roman"/>
          <w:color w:val="000000"/>
          <w:sz w:val="22"/>
          <w:szCs w:val="22"/>
          <w:lang w:val="en-GB"/>
        </w:rPr>
        <w:t>Continue maintenance of OSI Message Handling Service and Systems, Reliable Transfer, Remote Operations, CCR, and Transaction Processing to provide any needed enhancements and to resolve any reported defects.</w:t>
      </w:r>
    </w:p>
    <w:p w:rsidR="0043739C" w:rsidRPr="001847D9" w:rsidRDefault="0043739C" w:rsidP="002F13DD">
      <w:pPr>
        <w:pStyle w:val="aff"/>
        <w:shd w:val="clear" w:color="auto" w:fill="FFFFFF"/>
        <w:spacing w:before="0" w:beforeAutospacing="0" w:after="80" w:afterAutospacing="0"/>
        <w:rPr>
          <w:rFonts w:ascii="Times New Roman" w:hAnsi="Times New Roman"/>
          <w:color w:val="000000"/>
          <w:sz w:val="22"/>
          <w:szCs w:val="22"/>
          <w:lang w:val="en-GB"/>
        </w:rPr>
      </w:pPr>
      <w:r w:rsidRPr="001847D9">
        <w:rPr>
          <w:rFonts w:ascii="Times New Roman" w:hAnsi="Times New Roman"/>
          <w:color w:val="000000"/>
          <w:sz w:val="22"/>
          <w:szCs w:val="22"/>
          <w:lang w:val="en-GB"/>
        </w:rPr>
        <w:t>Close collaboration and liaison with other study groups and other international groups implementing OSI is highly desirable to ensure the widest applicability of resulting Recommendations.</w:t>
      </w:r>
    </w:p>
    <w:p w:rsidR="0043739C" w:rsidRPr="001847D9" w:rsidRDefault="0043739C" w:rsidP="002F13DD">
      <w:pPr>
        <w:pStyle w:val="aff"/>
        <w:shd w:val="clear" w:color="auto" w:fill="FFFFFF"/>
        <w:spacing w:before="0" w:beforeAutospacing="0" w:after="80" w:afterAutospacing="0"/>
        <w:rPr>
          <w:rFonts w:ascii="Times New Roman" w:hAnsi="Times New Roman"/>
          <w:color w:val="000000"/>
          <w:sz w:val="22"/>
          <w:szCs w:val="22"/>
          <w:lang w:val="en-GB"/>
        </w:rPr>
      </w:pPr>
      <w:r w:rsidRPr="001847D9">
        <w:rPr>
          <w:rFonts w:ascii="Times New Roman" w:hAnsi="Times New Roman"/>
          <w:color w:val="000000"/>
          <w:sz w:val="22"/>
          <w:szCs w:val="22"/>
          <w:lang w:val="en-GB"/>
        </w:rPr>
        <w:t xml:space="preserve">This work is to be carried out in collaboration with ISO/IEC JTC 1 and its sub-committees. </w:t>
      </w:r>
    </w:p>
    <w:p w:rsidR="0043739C" w:rsidRPr="001847D9" w:rsidRDefault="00E15082" w:rsidP="002F13DD">
      <w:pPr>
        <w:pStyle w:val="aff"/>
        <w:shd w:val="clear" w:color="auto" w:fill="FFFFFF"/>
        <w:spacing w:before="120" w:beforeAutospacing="0" w:after="80" w:afterAutospacing="0"/>
        <w:rPr>
          <w:rStyle w:val="ae"/>
          <w:rFonts w:ascii="Times New Roman" w:hAnsi="Times New Roman"/>
          <w:color w:val="000000"/>
          <w:sz w:val="22"/>
          <w:szCs w:val="22"/>
        </w:rPr>
      </w:pPr>
      <w:bookmarkStart w:id="9" w:name="_Hlk13749290"/>
      <w:r>
        <w:rPr>
          <w:rStyle w:val="ae"/>
          <w:rFonts w:ascii="Times New Roman" w:hAnsi="Times New Roman"/>
          <w:color w:val="000000"/>
          <w:sz w:val="22"/>
          <w:szCs w:val="22"/>
        </w:rPr>
        <w:t>2.7</w:t>
      </w:r>
      <w:r>
        <w:rPr>
          <w:rStyle w:val="ae"/>
          <w:rFonts w:ascii="Times New Roman" w:hAnsi="Times New Roman"/>
          <w:color w:val="000000"/>
          <w:sz w:val="22"/>
          <w:szCs w:val="22"/>
        </w:rPr>
        <w:tab/>
      </w:r>
      <w:r w:rsidR="0043739C" w:rsidRPr="001847D9">
        <w:rPr>
          <w:rStyle w:val="ae"/>
          <w:rFonts w:ascii="Times New Roman" w:hAnsi="Times New Roman"/>
          <w:color w:val="000000"/>
          <w:sz w:val="22"/>
          <w:szCs w:val="22"/>
        </w:rPr>
        <w:t>Maintenance of ODP</w:t>
      </w:r>
    </w:p>
    <w:bookmarkEnd w:id="9"/>
    <w:p w:rsidR="0043739C" w:rsidRPr="001847D9" w:rsidRDefault="0043739C" w:rsidP="002F13DD">
      <w:pPr>
        <w:pStyle w:val="aff"/>
        <w:shd w:val="clear" w:color="auto" w:fill="FFFFFF"/>
        <w:spacing w:before="0" w:beforeAutospacing="0" w:after="80" w:afterAutospacing="0"/>
        <w:rPr>
          <w:rFonts w:ascii="Times New Roman" w:hAnsi="Times New Roman"/>
          <w:color w:val="000000"/>
          <w:sz w:val="22"/>
          <w:szCs w:val="22"/>
          <w:lang w:val="en-GB"/>
        </w:rPr>
      </w:pPr>
      <w:r w:rsidRPr="001847D9">
        <w:rPr>
          <w:rFonts w:ascii="Times New Roman" w:hAnsi="Times New Roman"/>
          <w:color w:val="000000"/>
          <w:sz w:val="22"/>
          <w:szCs w:val="22"/>
          <w:lang w:val="en-GB"/>
        </w:rPr>
        <w:t>Continue maintenance of ODP Recommendations.</w:t>
      </w:r>
    </w:p>
    <w:p w:rsidR="0043739C" w:rsidRPr="001847D9" w:rsidRDefault="0043739C" w:rsidP="002F13DD">
      <w:pPr>
        <w:pStyle w:val="aff"/>
        <w:shd w:val="clear" w:color="auto" w:fill="FFFFFF"/>
        <w:spacing w:before="0" w:beforeAutospacing="0" w:after="80" w:afterAutospacing="0"/>
        <w:rPr>
          <w:rFonts w:ascii="Times New Roman" w:hAnsi="Times New Roman"/>
          <w:color w:val="000000"/>
          <w:sz w:val="22"/>
          <w:szCs w:val="22"/>
          <w:lang w:val="en-GB"/>
        </w:rPr>
      </w:pPr>
      <w:r w:rsidRPr="001847D9">
        <w:rPr>
          <w:rFonts w:ascii="Times New Roman" w:hAnsi="Times New Roman"/>
          <w:color w:val="000000"/>
          <w:sz w:val="22"/>
          <w:szCs w:val="22"/>
          <w:lang w:val="en-GB"/>
        </w:rPr>
        <w:t>Close collaboration and liaison with other study groups and other international groups implementing ODP is highly desirable to ensure the widest applicability of resulting Recommendations.</w:t>
      </w:r>
    </w:p>
    <w:p w:rsidR="0043739C" w:rsidRPr="001847D9" w:rsidRDefault="0043739C" w:rsidP="002F13DD">
      <w:pPr>
        <w:pStyle w:val="aff"/>
        <w:shd w:val="clear" w:color="auto" w:fill="FFFFFF"/>
        <w:spacing w:before="0" w:beforeAutospacing="0" w:after="80" w:afterAutospacing="0"/>
        <w:rPr>
          <w:rFonts w:ascii="Times New Roman" w:hAnsi="Times New Roman"/>
          <w:color w:val="000000"/>
          <w:sz w:val="22"/>
          <w:szCs w:val="22"/>
          <w:lang w:val="en-GB"/>
        </w:rPr>
      </w:pPr>
      <w:r w:rsidRPr="001847D9">
        <w:rPr>
          <w:rFonts w:ascii="Times New Roman" w:hAnsi="Times New Roman"/>
          <w:color w:val="000000"/>
          <w:sz w:val="22"/>
          <w:szCs w:val="22"/>
          <w:lang w:val="en-GB"/>
        </w:rPr>
        <w:t>This work is to be carried out in collaboration with ISO/IEC JTC 1/SC 7/WG 19.</w:t>
      </w:r>
    </w:p>
    <w:p w:rsidR="0043739C" w:rsidRPr="001847D9" w:rsidRDefault="00E15082" w:rsidP="002F13DD">
      <w:pPr>
        <w:pStyle w:val="aff"/>
        <w:shd w:val="clear" w:color="auto" w:fill="FFFFFF"/>
        <w:spacing w:before="120" w:beforeAutospacing="0" w:after="80" w:afterAutospacing="0"/>
        <w:rPr>
          <w:rStyle w:val="ae"/>
          <w:rFonts w:ascii="Times New Roman" w:hAnsi="Times New Roman"/>
          <w:color w:val="000000"/>
          <w:sz w:val="22"/>
          <w:szCs w:val="22"/>
        </w:rPr>
      </w:pPr>
      <w:r>
        <w:rPr>
          <w:rStyle w:val="ae"/>
          <w:rFonts w:ascii="Times New Roman" w:hAnsi="Times New Roman"/>
          <w:color w:val="000000"/>
          <w:sz w:val="22"/>
          <w:szCs w:val="22"/>
        </w:rPr>
        <w:t>3</w:t>
      </w:r>
      <w:r>
        <w:rPr>
          <w:rStyle w:val="ae"/>
          <w:rFonts w:ascii="Times New Roman" w:hAnsi="Times New Roman"/>
          <w:color w:val="000000"/>
          <w:sz w:val="22"/>
          <w:szCs w:val="22"/>
        </w:rPr>
        <w:tab/>
      </w:r>
      <w:r w:rsidR="0043739C" w:rsidRPr="001847D9">
        <w:rPr>
          <w:rStyle w:val="ae"/>
          <w:rFonts w:ascii="Times New Roman" w:hAnsi="Times New Roman"/>
          <w:color w:val="000000"/>
          <w:sz w:val="22"/>
          <w:szCs w:val="22"/>
        </w:rPr>
        <w:t>Tasks</w:t>
      </w:r>
    </w:p>
    <w:p w:rsidR="0043739C" w:rsidRPr="001847D9" w:rsidRDefault="0043739C" w:rsidP="002F13DD">
      <w:pPr>
        <w:pStyle w:val="aff"/>
        <w:shd w:val="clear" w:color="auto" w:fill="FFFFFF"/>
        <w:spacing w:before="120" w:beforeAutospacing="0" w:after="80" w:afterAutospacing="0"/>
        <w:rPr>
          <w:rFonts w:ascii="Times New Roman" w:hAnsi="Times New Roman"/>
          <w:color w:val="000000"/>
          <w:sz w:val="22"/>
          <w:szCs w:val="22"/>
          <w:lang w:val="en-GB"/>
        </w:rPr>
      </w:pPr>
      <w:r w:rsidRPr="001847D9">
        <w:rPr>
          <w:rFonts w:ascii="Times New Roman" w:hAnsi="Times New Roman"/>
          <w:color w:val="000000"/>
          <w:sz w:val="22"/>
          <w:szCs w:val="22"/>
          <w:lang w:val="en-GB"/>
        </w:rPr>
        <w:t>Tasks include, but are not limited to:</w:t>
      </w:r>
    </w:p>
    <w:p w:rsidR="0043739C" w:rsidRPr="001847D9" w:rsidRDefault="00E15082" w:rsidP="002F13DD">
      <w:pPr>
        <w:pStyle w:val="aff"/>
        <w:shd w:val="clear" w:color="auto" w:fill="FFFFFF"/>
        <w:spacing w:before="120" w:beforeAutospacing="0" w:after="80" w:afterAutospacing="0"/>
        <w:rPr>
          <w:rStyle w:val="ae"/>
          <w:rFonts w:ascii="Times New Roman" w:hAnsi="Times New Roman"/>
          <w:color w:val="000000"/>
          <w:sz w:val="22"/>
          <w:szCs w:val="22"/>
        </w:rPr>
      </w:pPr>
      <w:r>
        <w:rPr>
          <w:rStyle w:val="ae"/>
          <w:rFonts w:ascii="Times New Roman" w:hAnsi="Times New Roman"/>
          <w:color w:val="000000"/>
          <w:sz w:val="22"/>
          <w:szCs w:val="22"/>
        </w:rPr>
        <w:t>3.1</w:t>
      </w:r>
      <w:r>
        <w:rPr>
          <w:rStyle w:val="ae"/>
          <w:rFonts w:ascii="Times New Roman" w:hAnsi="Times New Roman"/>
          <w:color w:val="000000"/>
          <w:sz w:val="22"/>
          <w:szCs w:val="22"/>
        </w:rPr>
        <w:tab/>
      </w:r>
      <w:r w:rsidR="0043739C" w:rsidRPr="001847D9">
        <w:rPr>
          <w:rStyle w:val="ae"/>
          <w:rFonts w:ascii="Times New Roman" w:hAnsi="Times New Roman"/>
          <w:color w:val="000000"/>
          <w:sz w:val="22"/>
          <w:szCs w:val="22"/>
        </w:rPr>
        <w:t>Tasks related to the work on directories, PKI and PMI</w:t>
      </w:r>
    </w:p>
    <w:p w:rsidR="0043739C" w:rsidRPr="001847D9" w:rsidRDefault="0043739C" w:rsidP="002F13DD">
      <w:pPr>
        <w:pStyle w:val="aff"/>
        <w:numPr>
          <w:ilvl w:val="0"/>
          <w:numId w:val="30"/>
        </w:numPr>
        <w:shd w:val="clear" w:color="auto" w:fill="FFFFFF"/>
        <w:spacing w:before="0" w:beforeAutospacing="0" w:after="80" w:afterAutospacing="0"/>
        <w:ind w:left="360"/>
        <w:rPr>
          <w:rFonts w:ascii="Times New Roman" w:hAnsi="Times New Roman"/>
          <w:color w:val="000000"/>
          <w:sz w:val="22"/>
          <w:szCs w:val="22"/>
          <w:lang w:val="en-GB"/>
        </w:rPr>
      </w:pPr>
      <w:r w:rsidRPr="001847D9">
        <w:rPr>
          <w:rFonts w:ascii="Times New Roman" w:hAnsi="Times New Roman"/>
          <w:color w:val="000000"/>
          <w:sz w:val="22"/>
          <w:szCs w:val="22"/>
          <w:lang w:val="en-GB"/>
        </w:rPr>
        <w:t>Maintain the Directory by progressing Defect Reports and Technical Corrigenda.</w:t>
      </w:r>
    </w:p>
    <w:p w:rsidR="0043739C" w:rsidRPr="001847D9" w:rsidRDefault="0043739C" w:rsidP="002F13DD">
      <w:pPr>
        <w:pStyle w:val="aff"/>
        <w:numPr>
          <w:ilvl w:val="0"/>
          <w:numId w:val="30"/>
        </w:numPr>
        <w:shd w:val="clear" w:color="auto" w:fill="FFFFFF"/>
        <w:spacing w:before="0" w:beforeAutospacing="0" w:after="80" w:afterAutospacing="0"/>
        <w:ind w:left="360"/>
        <w:rPr>
          <w:rFonts w:ascii="Times New Roman" w:hAnsi="Times New Roman"/>
          <w:color w:val="000000"/>
          <w:sz w:val="22"/>
          <w:szCs w:val="22"/>
          <w:lang w:val="en-GB"/>
        </w:rPr>
      </w:pPr>
      <w:r w:rsidRPr="001847D9">
        <w:rPr>
          <w:rFonts w:ascii="Times New Roman" w:hAnsi="Times New Roman"/>
          <w:color w:val="000000"/>
          <w:sz w:val="22"/>
          <w:szCs w:val="22"/>
          <w:lang w:val="en-GB"/>
        </w:rPr>
        <w:t>Identify new directory requirements in support of new and current technologies</w:t>
      </w:r>
      <w:r w:rsidR="000657AE">
        <w:rPr>
          <w:rFonts w:ascii="Times New Roman" w:hAnsi="Times New Roman"/>
          <w:color w:val="000000"/>
          <w:sz w:val="22"/>
          <w:szCs w:val="22"/>
          <w:lang w:val="en-GB"/>
        </w:rPr>
        <w:t>.</w:t>
      </w:r>
    </w:p>
    <w:p w:rsidR="0043739C" w:rsidRPr="001847D9" w:rsidRDefault="0043739C" w:rsidP="002F13DD">
      <w:pPr>
        <w:pStyle w:val="aff"/>
        <w:numPr>
          <w:ilvl w:val="0"/>
          <w:numId w:val="30"/>
        </w:numPr>
        <w:shd w:val="clear" w:color="auto" w:fill="FFFFFF"/>
        <w:spacing w:before="0" w:beforeAutospacing="0" w:after="80" w:afterAutospacing="0"/>
        <w:ind w:left="360"/>
        <w:rPr>
          <w:rFonts w:ascii="Times New Roman" w:hAnsi="Times New Roman"/>
          <w:color w:val="000000"/>
          <w:sz w:val="22"/>
          <w:szCs w:val="22"/>
          <w:lang w:val="en-GB"/>
        </w:rPr>
      </w:pPr>
      <w:r w:rsidRPr="001847D9">
        <w:rPr>
          <w:rFonts w:ascii="Times New Roman" w:hAnsi="Times New Roman"/>
          <w:color w:val="000000"/>
          <w:sz w:val="22"/>
          <w:szCs w:val="22"/>
          <w:lang w:val="en-GB"/>
        </w:rPr>
        <w:t>Develop the ninth edition of the ITU-T X.500-series of Recommendations.</w:t>
      </w:r>
    </w:p>
    <w:p w:rsidR="0043739C" w:rsidRPr="001847D9" w:rsidRDefault="0043739C" w:rsidP="002F13DD">
      <w:pPr>
        <w:pStyle w:val="aff"/>
        <w:numPr>
          <w:ilvl w:val="0"/>
          <w:numId w:val="30"/>
        </w:numPr>
        <w:shd w:val="clear" w:color="auto" w:fill="FFFFFF"/>
        <w:spacing w:before="0" w:beforeAutospacing="0" w:after="80" w:afterAutospacing="0"/>
        <w:ind w:left="360"/>
        <w:rPr>
          <w:rFonts w:ascii="Times New Roman" w:hAnsi="Times New Roman"/>
          <w:color w:val="000000"/>
          <w:sz w:val="22"/>
          <w:szCs w:val="22"/>
          <w:lang w:val="en-GB"/>
        </w:rPr>
      </w:pPr>
      <w:r w:rsidRPr="001847D9">
        <w:rPr>
          <w:rFonts w:ascii="Times New Roman" w:hAnsi="Times New Roman"/>
          <w:color w:val="000000"/>
          <w:sz w:val="22"/>
          <w:szCs w:val="22"/>
          <w:lang w:val="en-GB"/>
        </w:rPr>
        <w:t xml:space="preserve">Develop enhancements to ITU-T X.509, X.509-prot and </w:t>
      </w:r>
      <w:proofErr w:type="spellStart"/>
      <w:r w:rsidRPr="001847D9">
        <w:rPr>
          <w:rFonts w:ascii="Times New Roman" w:hAnsi="Times New Roman"/>
          <w:color w:val="000000"/>
          <w:sz w:val="22"/>
          <w:szCs w:val="22"/>
          <w:lang w:val="en-GB"/>
        </w:rPr>
        <w:t>X.pki-em</w:t>
      </w:r>
      <w:proofErr w:type="spellEnd"/>
      <w:r w:rsidRPr="001847D9">
        <w:rPr>
          <w:rFonts w:ascii="Times New Roman" w:hAnsi="Times New Roman"/>
          <w:color w:val="000000"/>
          <w:sz w:val="22"/>
          <w:szCs w:val="22"/>
          <w:lang w:val="en-GB"/>
        </w:rPr>
        <w:t xml:space="preserve"> to support new requirements.</w:t>
      </w:r>
    </w:p>
    <w:p w:rsidR="0043739C" w:rsidRPr="001847D9" w:rsidRDefault="00E15082" w:rsidP="002F13DD">
      <w:pPr>
        <w:pStyle w:val="aff"/>
        <w:shd w:val="clear" w:color="auto" w:fill="FFFFFF"/>
        <w:spacing w:before="120" w:beforeAutospacing="0" w:after="80" w:afterAutospacing="0"/>
        <w:rPr>
          <w:rStyle w:val="ae"/>
          <w:rFonts w:ascii="Times New Roman" w:hAnsi="Times New Roman"/>
          <w:color w:val="000000"/>
          <w:sz w:val="22"/>
          <w:szCs w:val="22"/>
        </w:rPr>
      </w:pPr>
      <w:bookmarkStart w:id="10" w:name="_Hlk12861178"/>
      <w:r>
        <w:rPr>
          <w:rStyle w:val="ae"/>
          <w:rFonts w:ascii="Times New Roman" w:hAnsi="Times New Roman"/>
          <w:color w:val="000000"/>
          <w:sz w:val="22"/>
          <w:szCs w:val="22"/>
        </w:rPr>
        <w:lastRenderedPageBreak/>
        <w:t>3.2</w:t>
      </w:r>
      <w:r>
        <w:rPr>
          <w:rStyle w:val="ae"/>
          <w:rFonts w:ascii="Times New Roman" w:hAnsi="Times New Roman"/>
          <w:color w:val="000000"/>
          <w:sz w:val="22"/>
          <w:szCs w:val="22"/>
        </w:rPr>
        <w:tab/>
      </w:r>
      <w:r w:rsidR="0043739C" w:rsidRPr="001847D9">
        <w:rPr>
          <w:rStyle w:val="ae"/>
          <w:rFonts w:ascii="Times New Roman" w:hAnsi="Times New Roman"/>
          <w:color w:val="000000"/>
          <w:sz w:val="22"/>
          <w:szCs w:val="22"/>
        </w:rPr>
        <w:t>Tasks related to the work on ASN.1</w:t>
      </w:r>
    </w:p>
    <w:p w:rsidR="0043739C" w:rsidRPr="001847D9" w:rsidRDefault="0043739C" w:rsidP="002F13DD">
      <w:pPr>
        <w:pStyle w:val="aff"/>
        <w:numPr>
          <w:ilvl w:val="0"/>
          <w:numId w:val="31"/>
        </w:numPr>
        <w:shd w:val="clear" w:color="auto" w:fill="FFFFFF"/>
        <w:spacing w:before="0" w:beforeAutospacing="0" w:after="80" w:afterAutospacing="0"/>
        <w:ind w:left="360"/>
        <w:rPr>
          <w:rFonts w:ascii="Times New Roman" w:hAnsi="Times New Roman"/>
          <w:color w:val="000000"/>
          <w:sz w:val="22"/>
          <w:szCs w:val="22"/>
          <w:lang w:val="en-GB"/>
        </w:rPr>
      </w:pPr>
      <w:bookmarkStart w:id="11" w:name="_Hlk12861360"/>
      <w:bookmarkEnd w:id="10"/>
      <w:r w:rsidRPr="001847D9">
        <w:rPr>
          <w:rFonts w:ascii="Times New Roman" w:hAnsi="Times New Roman"/>
          <w:color w:val="000000"/>
          <w:sz w:val="22"/>
          <w:szCs w:val="22"/>
          <w:lang w:val="en-GB"/>
        </w:rPr>
        <w:t>Provide updated Recommendations for ITU-T X.680- X.690- and X.890-series throughout the study period in response to user needs, producing new editions when appropriate.</w:t>
      </w:r>
    </w:p>
    <w:p w:rsidR="0043739C" w:rsidRPr="001847D9" w:rsidRDefault="0043739C" w:rsidP="002F13DD">
      <w:pPr>
        <w:pStyle w:val="aff"/>
        <w:numPr>
          <w:ilvl w:val="0"/>
          <w:numId w:val="31"/>
        </w:numPr>
        <w:shd w:val="clear" w:color="auto" w:fill="FFFFFF"/>
        <w:spacing w:before="0" w:beforeAutospacing="0" w:after="80" w:afterAutospacing="0"/>
        <w:ind w:left="360"/>
        <w:rPr>
          <w:rFonts w:ascii="Times New Roman" w:hAnsi="Times New Roman"/>
          <w:color w:val="000000"/>
          <w:sz w:val="22"/>
          <w:szCs w:val="22"/>
          <w:lang w:val="en-GB"/>
        </w:rPr>
      </w:pPr>
      <w:r w:rsidRPr="001847D9">
        <w:rPr>
          <w:rFonts w:ascii="Times New Roman" w:hAnsi="Times New Roman"/>
          <w:color w:val="000000"/>
          <w:sz w:val="22"/>
          <w:szCs w:val="22"/>
          <w:lang w:val="en-GB"/>
        </w:rPr>
        <w:t>When there is a need to improve data transfer, assist other Questions in all study groups in the provision of ASN.1 modules equivalent to XML schemas defined in ITU-T Recommendations (existing or under development), particularly in low bandwidth situations.</w:t>
      </w:r>
    </w:p>
    <w:p w:rsidR="0043739C" w:rsidRPr="001847D9" w:rsidRDefault="0043739C" w:rsidP="002F13DD">
      <w:pPr>
        <w:pStyle w:val="aff"/>
        <w:numPr>
          <w:ilvl w:val="0"/>
          <w:numId w:val="31"/>
        </w:numPr>
        <w:shd w:val="clear" w:color="auto" w:fill="FFFFFF"/>
        <w:spacing w:before="0" w:beforeAutospacing="0" w:after="80" w:afterAutospacing="0"/>
        <w:ind w:left="360"/>
        <w:rPr>
          <w:rFonts w:ascii="Times New Roman" w:hAnsi="Times New Roman"/>
          <w:color w:val="000000"/>
          <w:sz w:val="22"/>
          <w:szCs w:val="22"/>
          <w:lang w:val="en-GB"/>
        </w:rPr>
      </w:pPr>
      <w:r w:rsidRPr="001847D9">
        <w:rPr>
          <w:rFonts w:ascii="Times New Roman" w:hAnsi="Times New Roman"/>
          <w:color w:val="000000"/>
          <w:sz w:val="22"/>
          <w:szCs w:val="22"/>
          <w:lang w:val="en-GB"/>
        </w:rPr>
        <w:t>Monitor and assist with the publication process of approved Recommendations | International Standards and Technical Corrigenda.</w:t>
      </w:r>
    </w:p>
    <w:p w:rsidR="0043739C" w:rsidRPr="001847D9" w:rsidRDefault="0043739C" w:rsidP="002F13DD">
      <w:pPr>
        <w:pStyle w:val="aff"/>
        <w:numPr>
          <w:ilvl w:val="0"/>
          <w:numId w:val="31"/>
        </w:numPr>
        <w:shd w:val="clear" w:color="auto" w:fill="FFFFFF"/>
        <w:spacing w:before="0" w:beforeAutospacing="0" w:after="80" w:afterAutospacing="0"/>
        <w:ind w:left="360"/>
        <w:rPr>
          <w:rFonts w:ascii="Times New Roman" w:hAnsi="Times New Roman"/>
          <w:color w:val="000000"/>
          <w:sz w:val="22"/>
          <w:szCs w:val="22"/>
          <w:lang w:val="en-GB"/>
        </w:rPr>
      </w:pPr>
      <w:r w:rsidRPr="001847D9">
        <w:rPr>
          <w:rFonts w:ascii="Times New Roman" w:hAnsi="Times New Roman"/>
          <w:color w:val="000000"/>
          <w:sz w:val="22"/>
          <w:szCs w:val="22"/>
          <w:lang w:val="en-GB"/>
        </w:rPr>
        <w:t>Resolve all Defect Reports and progress Technical Corrigenda as necessary.</w:t>
      </w:r>
    </w:p>
    <w:p w:rsidR="0043739C" w:rsidRPr="001847D9" w:rsidRDefault="0043739C" w:rsidP="002F13DD">
      <w:pPr>
        <w:pStyle w:val="aff"/>
        <w:numPr>
          <w:ilvl w:val="0"/>
          <w:numId w:val="31"/>
        </w:numPr>
        <w:shd w:val="clear" w:color="auto" w:fill="FFFFFF"/>
        <w:spacing w:before="0" w:beforeAutospacing="0" w:after="80" w:afterAutospacing="0"/>
        <w:ind w:left="360"/>
        <w:rPr>
          <w:rFonts w:ascii="Times New Roman" w:hAnsi="Times New Roman"/>
          <w:color w:val="000000"/>
          <w:sz w:val="22"/>
          <w:szCs w:val="22"/>
          <w:lang w:val="en-GB"/>
        </w:rPr>
      </w:pPr>
      <w:r w:rsidRPr="001847D9">
        <w:rPr>
          <w:rFonts w:ascii="Times New Roman" w:hAnsi="Times New Roman"/>
          <w:color w:val="000000"/>
          <w:sz w:val="22"/>
          <w:szCs w:val="22"/>
          <w:lang w:val="en-GB"/>
        </w:rPr>
        <w:t>Ensure that all liaisons related to ASN.1 work are handled in a timely and appropriate manner.</w:t>
      </w:r>
    </w:p>
    <w:p w:rsidR="0043739C" w:rsidRPr="001847D9" w:rsidRDefault="0043739C" w:rsidP="002F13DD">
      <w:pPr>
        <w:pStyle w:val="aff"/>
        <w:numPr>
          <w:ilvl w:val="0"/>
          <w:numId w:val="31"/>
        </w:numPr>
        <w:shd w:val="clear" w:color="auto" w:fill="FFFFFF"/>
        <w:spacing w:before="0" w:beforeAutospacing="0" w:after="80" w:afterAutospacing="0"/>
        <w:ind w:left="360"/>
        <w:rPr>
          <w:rFonts w:ascii="Times New Roman" w:hAnsi="Times New Roman"/>
          <w:color w:val="000000"/>
          <w:sz w:val="22"/>
          <w:szCs w:val="22"/>
          <w:lang w:val="en-GB"/>
        </w:rPr>
      </w:pPr>
      <w:r w:rsidRPr="001847D9">
        <w:rPr>
          <w:rFonts w:ascii="Times New Roman" w:hAnsi="Times New Roman"/>
          <w:sz w:val="22"/>
          <w:szCs w:val="22"/>
          <w:lang w:val="en-GB"/>
        </w:rPr>
        <w:t>Develop any additional tutorials or web pages that are likely to assist users of ASN.1</w:t>
      </w:r>
      <w:r w:rsidR="000657AE">
        <w:rPr>
          <w:rFonts w:ascii="Times New Roman" w:hAnsi="Times New Roman"/>
          <w:sz w:val="22"/>
          <w:szCs w:val="22"/>
          <w:lang w:val="en-GB"/>
        </w:rPr>
        <w:t>.</w:t>
      </w:r>
    </w:p>
    <w:bookmarkEnd w:id="11"/>
    <w:p w:rsidR="0043739C" w:rsidRPr="001847D9" w:rsidRDefault="00E15082" w:rsidP="002F13DD">
      <w:pPr>
        <w:pStyle w:val="aff"/>
        <w:shd w:val="clear" w:color="auto" w:fill="FFFFFF"/>
        <w:spacing w:before="120" w:beforeAutospacing="0" w:after="80" w:afterAutospacing="0"/>
        <w:rPr>
          <w:rStyle w:val="ae"/>
          <w:rFonts w:ascii="Times New Roman" w:eastAsia="바탕" w:hAnsi="Times New Roman"/>
          <w:color w:val="000000"/>
          <w:sz w:val="22"/>
          <w:szCs w:val="22"/>
        </w:rPr>
      </w:pPr>
      <w:r>
        <w:rPr>
          <w:rStyle w:val="ae"/>
          <w:rFonts w:ascii="Times New Roman" w:hAnsi="Times New Roman"/>
          <w:color w:val="000000"/>
          <w:sz w:val="22"/>
          <w:szCs w:val="22"/>
        </w:rPr>
        <w:t>3.3</w:t>
      </w:r>
      <w:r>
        <w:rPr>
          <w:rStyle w:val="ae"/>
          <w:rFonts w:ascii="Times New Roman" w:hAnsi="Times New Roman"/>
          <w:color w:val="000000"/>
          <w:sz w:val="22"/>
          <w:szCs w:val="22"/>
        </w:rPr>
        <w:tab/>
      </w:r>
      <w:r w:rsidR="0043739C" w:rsidRPr="001847D9">
        <w:rPr>
          <w:rStyle w:val="ae"/>
          <w:rFonts w:ascii="Times New Roman" w:hAnsi="Times New Roman"/>
          <w:color w:val="000000"/>
          <w:sz w:val="22"/>
          <w:szCs w:val="22"/>
        </w:rPr>
        <w:t>Tasks related to the work on object identifiers and their Registration Authorities</w:t>
      </w:r>
    </w:p>
    <w:p w:rsidR="0043739C" w:rsidRPr="001847D9" w:rsidRDefault="0043739C" w:rsidP="002F13DD">
      <w:pPr>
        <w:pStyle w:val="aff"/>
        <w:numPr>
          <w:ilvl w:val="0"/>
          <w:numId w:val="34"/>
        </w:numPr>
        <w:shd w:val="clear" w:color="auto" w:fill="FFFFFF"/>
        <w:spacing w:before="0" w:beforeAutospacing="0" w:after="80" w:afterAutospacing="0"/>
        <w:ind w:left="357" w:hanging="357"/>
        <w:rPr>
          <w:rFonts w:ascii="Times New Roman" w:hAnsi="Times New Roman"/>
          <w:color w:val="000000"/>
          <w:sz w:val="22"/>
          <w:szCs w:val="22"/>
          <w:lang w:val="en-GB"/>
        </w:rPr>
      </w:pPr>
      <w:r w:rsidRPr="001847D9">
        <w:rPr>
          <w:rFonts w:ascii="Times New Roman" w:hAnsi="Times New Roman"/>
          <w:color w:val="000000"/>
          <w:sz w:val="22"/>
          <w:szCs w:val="22"/>
          <w:lang w:val="en-GB"/>
        </w:rPr>
        <w:t>Provide updated Recommendations for ITU-T X.660-and X.670-series throughout the study period in response to user needs, producing new editions when appropriate.</w:t>
      </w:r>
    </w:p>
    <w:p w:rsidR="0043739C" w:rsidRPr="001847D9" w:rsidRDefault="0043739C" w:rsidP="002F13DD">
      <w:pPr>
        <w:pStyle w:val="aff"/>
        <w:numPr>
          <w:ilvl w:val="0"/>
          <w:numId w:val="34"/>
        </w:numPr>
        <w:shd w:val="clear" w:color="auto" w:fill="FFFFFF"/>
        <w:spacing w:before="0" w:beforeAutospacing="0" w:after="80" w:afterAutospacing="0"/>
        <w:ind w:left="357" w:hanging="357"/>
        <w:rPr>
          <w:rFonts w:ascii="Times New Roman" w:hAnsi="Times New Roman"/>
          <w:color w:val="000000"/>
          <w:sz w:val="22"/>
          <w:szCs w:val="22"/>
          <w:lang w:val="en-GB"/>
        </w:rPr>
      </w:pPr>
      <w:r w:rsidRPr="001847D9">
        <w:rPr>
          <w:rFonts w:ascii="Times New Roman" w:hAnsi="Times New Roman"/>
          <w:color w:val="000000"/>
          <w:sz w:val="22"/>
          <w:szCs w:val="22"/>
          <w:lang w:val="en-GB"/>
        </w:rPr>
        <w:t>Monitor and assist with the publication process of approved Recommendations | International Standards and Technical Corrigenda.</w:t>
      </w:r>
    </w:p>
    <w:p w:rsidR="0043739C" w:rsidRPr="001847D9" w:rsidRDefault="0043739C" w:rsidP="002F13DD">
      <w:pPr>
        <w:pStyle w:val="aff"/>
        <w:numPr>
          <w:ilvl w:val="0"/>
          <w:numId w:val="34"/>
        </w:numPr>
        <w:shd w:val="clear" w:color="auto" w:fill="FFFFFF"/>
        <w:spacing w:before="0" w:beforeAutospacing="0" w:after="80" w:afterAutospacing="0"/>
        <w:ind w:left="357" w:hanging="357"/>
        <w:rPr>
          <w:rFonts w:ascii="Times New Roman" w:hAnsi="Times New Roman"/>
          <w:color w:val="000000"/>
          <w:sz w:val="22"/>
          <w:szCs w:val="22"/>
          <w:lang w:val="en-GB"/>
        </w:rPr>
      </w:pPr>
      <w:r w:rsidRPr="001847D9">
        <w:rPr>
          <w:rFonts w:ascii="Times New Roman" w:hAnsi="Times New Roman"/>
          <w:color w:val="000000"/>
          <w:sz w:val="22"/>
          <w:szCs w:val="22"/>
          <w:lang w:val="en-GB"/>
        </w:rPr>
        <w:t>Resolve all Defect Reports and progress Technical Corrigenda as necessary.</w:t>
      </w:r>
    </w:p>
    <w:p w:rsidR="0043739C" w:rsidRPr="001847D9" w:rsidRDefault="0043739C" w:rsidP="002F13DD">
      <w:pPr>
        <w:pStyle w:val="aff"/>
        <w:numPr>
          <w:ilvl w:val="0"/>
          <w:numId w:val="34"/>
        </w:numPr>
        <w:shd w:val="clear" w:color="auto" w:fill="FFFFFF"/>
        <w:spacing w:before="0" w:beforeAutospacing="0" w:after="80" w:afterAutospacing="0"/>
        <w:ind w:left="357" w:hanging="357"/>
        <w:rPr>
          <w:rFonts w:ascii="Times New Roman" w:hAnsi="Times New Roman"/>
          <w:color w:val="000000"/>
          <w:sz w:val="22"/>
          <w:szCs w:val="22"/>
          <w:lang w:val="en-GB"/>
        </w:rPr>
      </w:pPr>
      <w:r w:rsidRPr="001847D9">
        <w:rPr>
          <w:rFonts w:ascii="Times New Roman" w:hAnsi="Times New Roman"/>
          <w:color w:val="000000"/>
          <w:sz w:val="22"/>
          <w:szCs w:val="22"/>
          <w:lang w:val="en-GB"/>
        </w:rPr>
        <w:t>Ensure that all liaisons related to OID work are handled in a timely and appropriate manner.</w:t>
      </w:r>
    </w:p>
    <w:p w:rsidR="0043739C" w:rsidRPr="001847D9" w:rsidRDefault="0043739C" w:rsidP="002F13DD">
      <w:pPr>
        <w:pStyle w:val="aff"/>
        <w:numPr>
          <w:ilvl w:val="0"/>
          <w:numId w:val="34"/>
        </w:numPr>
        <w:shd w:val="clear" w:color="auto" w:fill="FFFFFF"/>
        <w:spacing w:before="0" w:beforeAutospacing="0" w:after="80" w:afterAutospacing="0"/>
        <w:ind w:left="357" w:hanging="357"/>
        <w:rPr>
          <w:rFonts w:ascii="Times New Roman" w:hAnsi="Times New Roman"/>
          <w:color w:val="000000"/>
          <w:sz w:val="22"/>
          <w:szCs w:val="22"/>
          <w:lang w:val="en-GB"/>
        </w:rPr>
      </w:pPr>
      <w:r w:rsidRPr="001847D9">
        <w:rPr>
          <w:rFonts w:ascii="Times New Roman" w:hAnsi="Times New Roman"/>
          <w:color w:val="000000"/>
          <w:sz w:val="22"/>
          <w:szCs w:val="22"/>
          <w:lang w:val="en-GB"/>
        </w:rPr>
        <w:t>Develop any additional tutorials or web pages that are likely to assist users of OIDs.</w:t>
      </w:r>
    </w:p>
    <w:p w:rsidR="0043739C" w:rsidRPr="001847D9" w:rsidRDefault="0043739C" w:rsidP="002F13DD">
      <w:pPr>
        <w:pStyle w:val="aff"/>
        <w:numPr>
          <w:ilvl w:val="0"/>
          <w:numId w:val="34"/>
        </w:numPr>
        <w:shd w:val="clear" w:color="auto" w:fill="FFFFFF"/>
        <w:spacing w:before="0" w:beforeAutospacing="0" w:after="80" w:afterAutospacing="0"/>
        <w:ind w:left="357" w:hanging="357"/>
        <w:rPr>
          <w:rFonts w:ascii="Times New Roman" w:hAnsi="Times New Roman"/>
          <w:color w:val="000000"/>
          <w:sz w:val="22"/>
          <w:szCs w:val="22"/>
          <w:lang w:val="en-GB"/>
        </w:rPr>
      </w:pPr>
      <w:r w:rsidRPr="001847D9">
        <w:rPr>
          <w:rFonts w:ascii="Times New Roman" w:hAnsi="Times New Roman"/>
          <w:color w:val="000000"/>
          <w:sz w:val="22"/>
          <w:szCs w:val="22"/>
          <w:lang w:val="en-GB"/>
        </w:rPr>
        <w:t>Obtain agreement in ISO/IEC JTC 1/SC 6 and SG17 on any additional OID allocations that are considered necessary.</w:t>
      </w:r>
    </w:p>
    <w:p w:rsidR="0043739C" w:rsidRPr="001847D9" w:rsidRDefault="0043739C" w:rsidP="002F13DD">
      <w:pPr>
        <w:pStyle w:val="aff"/>
        <w:numPr>
          <w:ilvl w:val="0"/>
          <w:numId w:val="31"/>
        </w:numPr>
        <w:shd w:val="clear" w:color="auto" w:fill="FFFFFF"/>
        <w:spacing w:before="0" w:beforeAutospacing="0" w:after="80" w:afterAutospacing="0"/>
        <w:ind w:left="360"/>
        <w:rPr>
          <w:rFonts w:ascii="Times New Roman" w:hAnsi="Times New Roman"/>
          <w:color w:val="000000"/>
          <w:sz w:val="22"/>
          <w:szCs w:val="22"/>
          <w:lang w:val="en-GB"/>
        </w:rPr>
      </w:pPr>
      <w:r w:rsidRPr="001847D9">
        <w:rPr>
          <w:rFonts w:ascii="Times New Roman" w:hAnsi="Times New Roman"/>
          <w:color w:val="000000"/>
          <w:sz w:val="22"/>
          <w:szCs w:val="22"/>
          <w:lang w:val="en-GB"/>
        </w:rPr>
        <w:t>Under the responsibility of the OID Project Leader:</w:t>
      </w:r>
    </w:p>
    <w:p w:rsidR="0043739C" w:rsidRPr="001847D9" w:rsidRDefault="0043739C" w:rsidP="002F13DD">
      <w:pPr>
        <w:pStyle w:val="aff"/>
        <w:numPr>
          <w:ilvl w:val="0"/>
          <w:numId w:val="32"/>
        </w:numPr>
        <w:shd w:val="clear" w:color="auto" w:fill="FFFFFF"/>
        <w:spacing w:before="0" w:beforeAutospacing="0" w:after="80" w:afterAutospacing="0"/>
        <w:rPr>
          <w:rFonts w:ascii="Times New Roman" w:hAnsi="Times New Roman"/>
          <w:color w:val="000000"/>
          <w:sz w:val="22"/>
          <w:szCs w:val="22"/>
          <w:lang w:val="en-GB"/>
        </w:rPr>
      </w:pPr>
      <w:r w:rsidRPr="001847D9">
        <w:rPr>
          <w:rFonts w:ascii="Times New Roman" w:hAnsi="Times New Roman"/>
          <w:color w:val="000000"/>
          <w:sz w:val="22"/>
          <w:szCs w:val="22"/>
          <w:lang w:val="en-GB"/>
        </w:rPr>
        <w:t>Provide general advice to users of OIDs;</w:t>
      </w:r>
    </w:p>
    <w:p w:rsidR="0043739C" w:rsidRPr="001847D9" w:rsidRDefault="0043739C" w:rsidP="002F13DD">
      <w:pPr>
        <w:pStyle w:val="aff"/>
        <w:numPr>
          <w:ilvl w:val="0"/>
          <w:numId w:val="32"/>
        </w:numPr>
        <w:shd w:val="clear" w:color="auto" w:fill="FFFFFF"/>
        <w:spacing w:before="0" w:beforeAutospacing="0" w:after="80" w:afterAutospacing="0"/>
        <w:rPr>
          <w:rFonts w:ascii="Times New Roman" w:hAnsi="Times New Roman"/>
          <w:color w:val="000000"/>
          <w:sz w:val="22"/>
          <w:szCs w:val="22"/>
          <w:lang w:val="en-GB"/>
        </w:rPr>
      </w:pPr>
      <w:r w:rsidRPr="001847D9">
        <w:rPr>
          <w:rFonts w:ascii="Times New Roman" w:hAnsi="Times New Roman"/>
          <w:color w:val="000000"/>
          <w:sz w:val="22"/>
          <w:szCs w:val="22"/>
          <w:lang w:val="en-GB"/>
        </w:rPr>
        <w:t>Promote the use of international OIDs within other study groups and external standards development organizations (SDOs);</w:t>
      </w:r>
    </w:p>
    <w:p w:rsidR="0043739C" w:rsidRPr="001847D9" w:rsidRDefault="0043739C" w:rsidP="002F13DD">
      <w:pPr>
        <w:pStyle w:val="aff"/>
        <w:numPr>
          <w:ilvl w:val="0"/>
          <w:numId w:val="32"/>
        </w:numPr>
        <w:shd w:val="clear" w:color="auto" w:fill="FFFFFF"/>
        <w:spacing w:before="0" w:beforeAutospacing="0" w:after="80" w:afterAutospacing="0"/>
        <w:rPr>
          <w:rFonts w:ascii="Times New Roman" w:hAnsi="Times New Roman"/>
          <w:color w:val="000000"/>
          <w:sz w:val="22"/>
          <w:szCs w:val="22"/>
          <w:lang w:val="en-GB"/>
        </w:rPr>
      </w:pPr>
      <w:r w:rsidRPr="001847D9">
        <w:rPr>
          <w:rFonts w:ascii="Times New Roman" w:hAnsi="Times New Roman"/>
          <w:color w:val="000000"/>
          <w:sz w:val="22"/>
          <w:szCs w:val="22"/>
          <w:lang w:val="en-GB"/>
        </w:rPr>
        <w:t>Help countries with the establishment and maintenance of national registration authorities for OIDs (including international OIDs).</w:t>
      </w:r>
    </w:p>
    <w:p w:rsidR="0043739C" w:rsidRPr="001847D9" w:rsidRDefault="00E15082" w:rsidP="002F13DD">
      <w:pPr>
        <w:pStyle w:val="aff"/>
        <w:shd w:val="clear" w:color="auto" w:fill="FFFFFF"/>
        <w:spacing w:before="120" w:beforeAutospacing="0" w:after="80" w:afterAutospacing="0"/>
        <w:rPr>
          <w:rStyle w:val="ae"/>
          <w:rFonts w:ascii="Times New Roman" w:hAnsi="Times New Roman"/>
          <w:color w:val="000000"/>
          <w:sz w:val="22"/>
          <w:szCs w:val="22"/>
        </w:rPr>
      </w:pPr>
      <w:r>
        <w:rPr>
          <w:rStyle w:val="ae"/>
          <w:rFonts w:ascii="Times New Roman" w:hAnsi="Times New Roman"/>
          <w:color w:val="000000"/>
          <w:sz w:val="22"/>
          <w:szCs w:val="22"/>
        </w:rPr>
        <w:t>3.4</w:t>
      </w:r>
      <w:r>
        <w:rPr>
          <w:rStyle w:val="ae"/>
          <w:rFonts w:ascii="Times New Roman" w:hAnsi="Times New Roman"/>
          <w:color w:val="000000"/>
          <w:sz w:val="22"/>
          <w:szCs w:val="22"/>
        </w:rPr>
        <w:tab/>
      </w:r>
      <w:r w:rsidR="0043739C" w:rsidRPr="001847D9">
        <w:rPr>
          <w:rStyle w:val="ae"/>
          <w:rFonts w:ascii="Times New Roman" w:hAnsi="Times New Roman"/>
          <w:color w:val="000000"/>
          <w:sz w:val="22"/>
          <w:szCs w:val="22"/>
        </w:rPr>
        <w:t>Tasks related to the work on TTCN</w:t>
      </w:r>
    </w:p>
    <w:p w:rsidR="0043739C" w:rsidRPr="001847D9" w:rsidRDefault="0043739C" w:rsidP="002F13DD">
      <w:pPr>
        <w:pStyle w:val="aff"/>
        <w:numPr>
          <w:ilvl w:val="0"/>
          <w:numId w:val="37"/>
        </w:numPr>
        <w:shd w:val="clear" w:color="auto" w:fill="FFFFFF"/>
        <w:spacing w:before="0" w:beforeAutospacing="0" w:after="80" w:afterAutospacing="0"/>
        <w:ind w:left="360"/>
        <w:rPr>
          <w:rFonts w:ascii="Times New Roman" w:hAnsi="Times New Roman"/>
          <w:color w:val="000000"/>
          <w:sz w:val="22"/>
          <w:szCs w:val="22"/>
          <w:lang w:val="en-GB"/>
        </w:rPr>
      </w:pPr>
      <w:r w:rsidRPr="001847D9">
        <w:rPr>
          <w:rFonts w:ascii="Times New Roman" w:hAnsi="Times New Roman"/>
          <w:color w:val="000000"/>
          <w:sz w:val="22"/>
          <w:szCs w:val="22"/>
          <w:lang w:val="en-GB"/>
        </w:rPr>
        <w:t>Maintain Recommendations under responsibility of this Question</w:t>
      </w:r>
      <w:r w:rsidR="000657AE">
        <w:rPr>
          <w:rFonts w:ascii="Times New Roman" w:hAnsi="Times New Roman"/>
          <w:color w:val="000000"/>
          <w:sz w:val="22"/>
          <w:szCs w:val="22"/>
          <w:lang w:val="en-GB"/>
        </w:rPr>
        <w:t>.</w:t>
      </w:r>
    </w:p>
    <w:p w:rsidR="0043739C" w:rsidRPr="001847D9" w:rsidRDefault="0043739C" w:rsidP="002F13DD">
      <w:pPr>
        <w:numPr>
          <w:ilvl w:val="0"/>
          <w:numId w:val="37"/>
        </w:numPr>
        <w:shd w:val="clear" w:color="auto" w:fill="FFFFFF"/>
        <w:tabs>
          <w:tab w:val="clear" w:pos="1134"/>
          <w:tab w:val="clear" w:pos="1871"/>
          <w:tab w:val="clear" w:pos="2268"/>
        </w:tabs>
        <w:overflowPunct/>
        <w:autoSpaceDE/>
        <w:autoSpaceDN/>
        <w:adjustRightInd/>
        <w:spacing w:before="0" w:after="80"/>
        <w:ind w:left="360"/>
        <w:textAlignment w:val="auto"/>
        <w:rPr>
          <w:color w:val="000000"/>
          <w:sz w:val="22"/>
          <w:szCs w:val="22"/>
        </w:rPr>
      </w:pPr>
      <w:r w:rsidRPr="001847D9">
        <w:rPr>
          <w:rFonts w:eastAsia="굴림"/>
          <w:color w:val="000000"/>
          <w:sz w:val="22"/>
          <w:szCs w:val="22"/>
          <w:lang w:eastAsia="ko-KR"/>
        </w:rPr>
        <w:t>Promote the use of TTCN within other study groups and external SDOs.</w:t>
      </w:r>
    </w:p>
    <w:p w:rsidR="0043739C" w:rsidRPr="001847D9" w:rsidRDefault="00E15082" w:rsidP="002F13DD">
      <w:pPr>
        <w:pStyle w:val="aff"/>
        <w:shd w:val="clear" w:color="auto" w:fill="FFFFFF"/>
        <w:spacing w:before="120" w:beforeAutospacing="0" w:after="80" w:afterAutospacing="0"/>
        <w:rPr>
          <w:rFonts w:ascii="Times New Roman" w:hAnsi="Times New Roman"/>
          <w:b/>
          <w:bCs/>
          <w:color w:val="000000"/>
          <w:sz w:val="22"/>
          <w:szCs w:val="22"/>
          <w:lang w:val="en-GB"/>
        </w:rPr>
      </w:pPr>
      <w:r>
        <w:rPr>
          <w:rFonts w:ascii="Times New Roman" w:hAnsi="Times New Roman"/>
          <w:b/>
          <w:bCs/>
          <w:color w:val="000000"/>
          <w:sz w:val="22"/>
          <w:szCs w:val="22"/>
          <w:lang w:val="en-GB"/>
        </w:rPr>
        <w:t>3.5</w:t>
      </w:r>
      <w:r>
        <w:rPr>
          <w:rFonts w:ascii="Times New Roman" w:hAnsi="Times New Roman"/>
          <w:b/>
          <w:bCs/>
          <w:color w:val="000000"/>
          <w:sz w:val="22"/>
          <w:szCs w:val="22"/>
          <w:lang w:val="en-GB"/>
        </w:rPr>
        <w:tab/>
      </w:r>
      <w:r w:rsidR="0043739C" w:rsidRPr="001847D9">
        <w:rPr>
          <w:rFonts w:ascii="Times New Roman" w:hAnsi="Times New Roman"/>
          <w:b/>
          <w:bCs/>
          <w:color w:val="000000"/>
          <w:sz w:val="22"/>
          <w:szCs w:val="22"/>
          <w:lang w:val="en-GB"/>
        </w:rPr>
        <w:t>Tasks related to the work on Formal Language maintenance</w:t>
      </w:r>
    </w:p>
    <w:p w:rsidR="0043739C" w:rsidRPr="001847D9" w:rsidRDefault="0043739C" w:rsidP="002F13DD">
      <w:pPr>
        <w:pStyle w:val="aff"/>
        <w:shd w:val="clear" w:color="auto" w:fill="FFFFFF"/>
        <w:spacing w:before="0" w:beforeAutospacing="0" w:after="80" w:afterAutospacing="0"/>
        <w:rPr>
          <w:rFonts w:ascii="Times New Roman" w:hAnsi="Times New Roman"/>
          <w:color w:val="000000"/>
          <w:sz w:val="22"/>
          <w:szCs w:val="22"/>
          <w:lang w:val="en-GB"/>
        </w:rPr>
      </w:pPr>
      <w:r w:rsidRPr="001847D9">
        <w:rPr>
          <w:rFonts w:ascii="Times New Roman" w:hAnsi="Times New Roman"/>
          <w:color w:val="000000"/>
          <w:sz w:val="22"/>
          <w:szCs w:val="22"/>
          <w:lang w:val="en-GB"/>
        </w:rPr>
        <w:t>Develop corrections or enhancements, as needed, to Recommendations related to SDL, UML profile, MSC, URN, and CHILL. Maintain the SDL Implementers' Guide</w:t>
      </w:r>
      <w:r w:rsidR="000657AE">
        <w:rPr>
          <w:rFonts w:ascii="Times New Roman" w:hAnsi="Times New Roman"/>
          <w:color w:val="000000"/>
          <w:sz w:val="22"/>
          <w:szCs w:val="22"/>
          <w:lang w:val="en-GB"/>
        </w:rPr>
        <w:t>.</w:t>
      </w:r>
    </w:p>
    <w:p w:rsidR="0043739C" w:rsidRPr="001847D9" w:rsidRDefault="00E15082" w:rsidP="002F13DD">
      <w:pPr>
        <w:pStyle w:val="aff"/>
        <w:shd w:val="clear" w:color="auto" w:fill="FFFFFF"/>
        <w:spacing w:before="120" w:beforeAutospacing="0" w:after="80" w:afterAutospacing="0"/>
        <w:rPr>
          <w:rStyle w:val="ae"/>
          <w:rFonts w:ascii="Times New Roman" w:hAnsi="Times New Roman"/>
          <w:color w:val="000000"/>
          <w:sz w:val="22"/>
          <w:szCs w:val="22"/>
        </w:rPr>
      </w:pPr>
      <w:r>
        <w:rPr>
          <w:rStyle w:val="ae"/>
          <w:rFonts w:ascii="Times New Roman" w:hAnsi="Times New Roman"/>
          <w:color w:val="000000"/>
          <w:sz w:val="22"/>
          <w:szCs w:val="22"/>
        </w:rPr>
        <w:t>3.6</w:t>
      </w:r>
      <w:r>
        <w:rPr>
          <w:rStyle w:val="ae"/>
          <w:rFonts w:ascii="Times New Roman" w:hAnsi="Times New Roman"/>
          <w:color w:val="000000"/>
          <w:sz w:val="22"/>
          <w:szCs w:val="22"/>
        </w:rPr>
        <w:tab/>
      </w:r>
      <w:r w:rsidR="0043739C" w:rsidRPr="001847D9">
        <w:rPr>
          <w:rStyle w:val="ae"/>
          <w:rFonts w:ascii="Times New Roman" w:hAnsi="Times New Roman"/>
          <w:color w:val="000000"/>
          <w:sz w:val="22"/>
          <w:szCs w:val="22"/>
        </w:rPr>
        <w:t>Tasks related to the work on OSI maintenance</w:t>
      </w:r>
    </w:p>
    <w:p w:rsidR="0043739C" w:rsidRPr="001847D9" w:rsidRDefault="0043739C" w:rsidP="002F13DD">
      <w:pPr>
        <w:pStyle w:val="aff"/>
        <w:shd w:val="clear" w:color="auto" w:fill="FFFFFF"/>
        <w:spacing w:before="0" w:beforeAutospacing="0" w:after="80" w:afterAutospacing="0"/>
        <w:rPr>
          <w:rFonts w:ascii="Times New Roman" w:hAnsi="Times New Roman"/>
          <w:color w:val="000000"/>
          <w:sz w:val="22"/>
          <w:szCs w:val="22"/>
          <w:lang w:val="en-GB"/>
        </w:rPr>
      </w:pPr>
      <w:r w:rsidRPr="001847D9">
        <w:rPr>
          <w:rFonts w:ascii="Times New Roman" w:hAnsi="Times New Roman"/>
          <w:color w:val="000000"/>
          <w:sz w:val="22"/>
          <w:szCs w:val="22"/>
          <w:lang w:val="en-GB"/>
        </w:rPr>
        <w:t>Develop corrections or enhancements to OSI Recommendations, as needed, based on received contributions and to</w:t>
      </w:r>
      <w:r w:rsidR="000657AE">
        <w:rPr>
          <w:rFonts w:ascii="Times New Roman" w:hAnsi="Times New Roman"/>
          <w:color w:val="000000"/>
          <w:sz w:val="22"/>
          <w:szCs w:val="22"/>
          <w:lang w:val="en-GB"/>
        </w:rPr>
        <w:t xml:space="preserve"> resolve any reported defects. </w:t>
      </w:r>
      <w:r w:rsidRPr="001847D9">
        <w:rPr>
          <w:rFonts w:ascii="Times New Roman" w:hAnsi="Times New Roman"/>
          <w:color w:val="000000"/>
          <w:sz w:val="22"/>
          <w:szCs w:val="22"/>
          <w:lang w:val="en-GB"/>
        </w:rPr>
        <w:t>Maintain the OSI Implementers' Guide.</w:t>
      </w:r>
    </w:p>
    <w:p w:rsidR="0043739C" w:rsidRPr="001847D9" w:rsidRDefault="00E15082" w:rsidP="002F13DD">
      <w:pPr>
        <w:pStyle w:val="aff"/>
        <w:shd w:val="clear" w:color="auto" w:fill="FFFFFF"/>
        <w:spacing w:before="120" w:beforeAutospacing="0" w:after="80" w:afterAutospacing="0"/>
        <w:rPr>
          <w:rStyle w:val="ae"/>
          <w:rFonts w:ascii="Times New Roman" w:hAnsi="Times New Roman"/>
          <w:color w:val="000000"/>
          <w:sz w:val="22"/>
          <w:szCs w:val="22"/>
        </w:rPr>
      </w:pPr>
      <w:r>
        <w:rPr>
          <w:rStyle w:val="ae"/>
          <w:rFonts w:ascii="Times New Roman" w:hAnsi="Times New Roman"/>
          <w:color w:val="000000"/>
          <w:sz w:val="22"/>
          <w:szCs w:val="22"/>
        </w:rPr>
        <w:t>3.7</w:t>
      </w:r>
      <w:r>
        <w:rPr>
          <w:rStyle w:val="ae"/>
          <w:rFonts w:ascii="Times New Roman" w:hAnsi="Times New Roman"/>
          <w:color w:val="000000"/>
          <w:sz w:val="22"/>
          <w:szCs w:val="22"/>
        </w:rPr>
        <w:tab/>
      </w:r>
      <w:r w:rsidR="0043739C" w:rsidRPr="001847D9">
        <w:rPr>
          <w:rStyle w:val="ae"/>
          <w:rFonts w:ascii="Times New Roman" w:hAnsi="Times New Roman"/>
          <w:color w:val="000000"/>
          <w:sz w:val="22"/>
          <w:szCs w:val="22"/>
        </w:rPr>
        <w:t>Tasks related to the work on ODP maintenance</w:t>
      </w:r>
    </w:p>
    <w:p w:rsidR="0043739C" w:rsidRPr="001847D9" w:rsidRDefault="0043739C" w:rsidP="002F13DD">
      <w:pPr>
        <w:pStyle w:val="aff"/>
        <w:shd w:val="clear" w:color="auto" w:fill="FFFFFF"/>
        <w:spacing w:before="0" w:beforeAutospacing="0" w:after="80" w:afterAutospacing="0"/>
        <w:rPr>
          <w:rFonts w:ascii="Times New Roman" w:hAnsi="Times New Roman"/>
          <w:color w:val="000000"/>
          <w:sz w:val="22"/>
          <w:szCs w:val="22"/>
          <w:lang w:val="en-GB"/>
        </w:rPr>
      </w:pPr>
      <w:r w:rsidRPr="001847D9">
        <w:rPr>
          <w:rFonts w:ascii="Times New Roman" w:hAnsi="Times New Roman"/>
          <w:color w:val="000000"/>
          <w:sz w:val="22"/>
          <w:szCs w:val="22"/>
          <w:lang w:val="en-GB"/>
        </w:rPr>
        <w:t>Develop corrections or enhancements to ODP Recommendations, as needed, based on received contributions and to resolve any reported defects.</w:t>
      </w:r>
    </w:p>
    <w:p w:rsidR="00B10CA3" w:rsidRPr="00F976C1" w:rsidRDefault="00B10CA3" w:rsidP="002F13DD">
      <w:pPr>
        <w:overflowPunct/>
        <w:adjustRightInd/>
        <w:spacing w:before="0" w:after="80"/>
        <w:textAlignment w:val="auto"/>
        <w:rPr>
          <w:sz w:val="22"/>
          <w:szCs w:val="22"/>
        </w:rPr>
      </w:pPr>
      <w:r w:rsidRPr="009E31B2">
        <w:rPr>
          <w:sz w:val="22"/>
          <w:szCs w:val="22"/>
        </w:rPr>
        <w:t xml:space="preserve">An up-to-date status of work under this Question is contained in the SG </w:t>
      </w:r>
      <w:r>
        <w:rPr>
          <w:sz w:val="22"/>
          <w:szCs w:val="22"/>
        </w:rPr>
        <w:t>17</w:t>
      </w:r>
      <w:r w:rsidRPr="009E31B2">
        <w:rPr>
          <w:sz w:val="22"/>
          <w:szCs w:val="22"/>
        </w:rPr>
        <w:t xml:space="preserve"> work programme </w:t>
      </w:r>
      <w:hyperlink r:id="rId22" w:history="1">
        <w:r w:rsidRPr="00F976C1">
          <w:rPr>
            <w:rStyle w:val="aa"/>
            <w:sz w:val="22"/>
            <w:szCs w:val="22"/>
          </w:rPr>
          <w:t>http://itu.int/ITU-T/workprog/wp_search.aspx?sg=17</w:t>
        </w:r>
      </w:hyperlink>
    </w:p>
    <w:p w:rsidR="00B10CA3" w:rsidRDefault="00B10CA3" w:rsidP="002F13DD">
      <w:pPr>
        <w:spacing w:after="80"/>
        <w:rPr>
          <w:b/>
          <w:bCs/>
          <w:sz w:val="22"/>
        </w:rPr>
      </w:pPr>
      <w:r>
        <w:rPr>
          <w:b/>
          <w:bCs/>
          <w:sz w:val="22"/>
        </w:rPr>
        <w:t>4</w:t>
      </w:r>
      <w:r>
        <w:rPr>
          <w:b/>
          <w:bCs/>
          <w:sz w:val="22"/>
        </w:rPr>
        <w:tab/>
      </w:r>
      <w:r w:rsidRPr="00AE19BA">
        <w:rPr>
          <w:b/>
          <w:bCs/>
          <w:sz w:val="22"/>
        </w:rPr>
        <w:t>Relationships</w:t>
      </w:r>
    </w:p>
    <w:p w:rsidR="00B10CA3" w:rsidRPr="009E31B2" w:rsidRDefault="00B10CA3" w:rsidP="002F13DD">
      <w:pPr>
        <w:pStyle w:val="enumlev1"/>
        <w:spacing w:before="0" w:after="80"/>
        <w:rPr>
          <w:b/>
          <w:sz w:val="22"/>
          <w:szCs w:val="22"/>
        </w:rPr>
      </w:pPr>
      <w:r w:rsidRPr="009E31B2">
        <w:rPr>
          <w:b/>
          <w:sz w:val="22"/>
          <w:szCs w:val="22"/>
        </w:rPr>
        <w:t>WSIS Action Lines:</w:t>
      </w:r>
    </w:p>
    <w:p w:rsidR="00B10CA3" w:rsidRDefault="00B10CA3" w:rsidP="002F13DD">
      <w:pPr>
        <w:pStyle w:val="enumlev1"/>
        <w:spacing w:before="0" w:after="80"/>
        <w:rPr>
          <w:sz w:val="22"/>
          <w:szCs w:val="22"/>
        </w:rPr>
      </w:pPr>
      <w:r w:rsidRPr="009E31B2">
        <w:rPr>
          <w:sz w:val="22"/>
          <w:szCs w:val="22"/>
        </w:rPr>
        <w:t>C5</w:t>
      </w:r>
      <w:r>
        <w:rPr>
          <w:sz w:val="22"/>
          <w:szCs w:val="22"/>
        </w:rPr>
        <w:t>.</w:t>
      </w:r>
    </w:p>
    <w:p w:rsidR="00B10CA3" w:rsidRPr="009E31B2" w:rsidRDefault="00B10CA3" w:rsidP="002F13DD">
      <w:pPr>
        <w:pStyle w:val="enumlev1"/>
        <w:spacing w:before="0" w:after="80"/>
        <w:rPr>
          <w:b/>
          <w:sz w:val="22"/>
          <w:szCs w:val="22"/>
        </w:rPr>
      </w:pPr>
      <w:r w:rsidRPr="009E31B2">
        <w:rPr>
          <w:b/>
          <w:sz w:val="22"/>
          <w:szCs w:val="22"/>
        </w:rPr>
        <w:lastRenderedPageBreak/>
        <w:t>Sustainable Development Goals</w:t>
      </w:r>
      <w:r>
        <w:rPr>
          <w:b/>
          <w:sz w:val="22"/>
          <w:szCs w:val="22"/>
        </w:rPr>
        <w:t>:</w:t>
      </w:r>
    </w:p>
    <w:p w:rsidR="00B10CA3" w:rsidRPr="009E31B2" w:rsidRDefault="00B10CA3" w:rsidP="002F13DD">
      <w:pPr>
        <w:pStyle w:val="enumlev1"/>
        <w:spacing w:before="0" w:after="80"/>
      </w:pPr>
    </w:p>
    <w:p w:rsidR="0043739C" w:rsidRPr="001847D9" w:rsidRDefault="0043739C" w:rsidP="002F13DD">
      <w:pPr>
        <w:pStyle w:val="aff"/>
        <w:shd w:val="clear" w:color="auto" w:fill="FFFFFF"/>
        <w:spacing w:before="0" w:beforeAutospacing="0" w:after="80" w:afterAutospacing="0"/>
        <w:rPr>
          <w:rStyle w:val="ae"/>
          <w:rFonts w:ascii="Times New Roman" w:hAnsi="Times New Roman"/>
          <w:color w:val="000000"/>
          <w:sz w:val="22"/>
          <w:szCs w:val="22"/>
        </w:rPr>
      </w:pPr>
      <w:r w:rsidRPr="001847D9">
        <w:rPr>
          <w:rStyle w:val="ae"/>
          <w:rFonts w:ascii="Times New Roman" w:hAnsi="Times New Roman"/>
          <w:color w:val="000000"/>
          <w:sz w:val="22"/>
          <w:szCs w:val="22"/>
        </w:rPr>
        <w:t>Recommendations:</w:t>
      </w:r>
    </w:p>
    <w:p w:rsidR="0043739C" w:rsidRPr="001847D9" w:rsidRDefault="0043739C" w:rsidP="002F13DD">
      <w:pPr>
        <w:pStyle w:val="aff"/>
        <w:shd w:val="clear" w:color="auto" w:fill="FFFFFF"/>
        <w:spacing w:before="0" w:beforeAutospacing="0" w:after="80" w:afterAutospacing="0"/>
        <w:rPr>
          <w:rFonts w:ascii="Times New Roman" w:hAnsi="Times New Roman"/>
          <w:color w:val="000000"/>
          <w:sz w:val="22"/>
          <w:szCs w:val="22"/>
          <w:lang w:val="en-GB"/>
        </w:rPr>
      </w:pPr>
      <w:r w:rsidRPr="001847D9">
        <w:rPr>
          <w:rFonts w:ascii="Times New Roman" w:hAnsi="Times New Roman"/>
          <w:color w:val="000000"/>
          <w:sz w:val="22"/>
          <w:szCs w:val="22"/>
          <w:lang w:val="en-GB"/>
        </w:rPr>
        <w:t>H.200-series, H.323, H.350-series, T.120, X.600-X.609 series, X.700-series, X.800-X.849 series, Z-series.</w:t>
      </w:r>
    </w:p>
    <w:p w:rsidR="0043739C" w:rsidRPr="001847D9" w:rsidRDefault="0043739C" w:rsidP="002F13DD">
      <w:pPr>
        <w:pStyle w:val="aff"/>
        <w:shd w:val="clear" w:color="auto" w:fill="FFFFFF"/>
        <w:spacing w:before="0" w:beforeAutospacing="0" w:after="80" w:afterAutospacing="0"/>
        <w:rPr>
          <w:rStyle w:val="ae"/>
          <w:rFonts w:ascii="Times New Roman" w:hAnsi="Times New Roman"/>
          <w:color w:val="000000"/>
          <w:sz w:val="22"/>
          <w:szCs w:val="22"/>
        </w:rPr>
      </w:pPr>
      <w:r w:rsidRPr="001847D9">
        <w:rPr>
          <w:rStyle w:val="ae"/>
          <w:rFonts w:ascii="Times New Roman" w:hAnsi="Times New Roman"/>
          <w:color w:val="000000"/>
          <w:sz w:val="22"/>
          <w:szCs w:val="22"/>
        </w:rPr>
        <w:t>Questions:</w:t>
      </w:r>
    </w:p>
    <w:p w:rsidR="0043739C" w:rsidRPr="001847D9" w:rsidRDefault="0043739C" w:rsidP="002F13DD">
      <w:pPr>
        <w:pStyle w:val="aff"/>
        <w:shd w:val="clear" w:color="auto" w:fill="FFFFFF"/>
        <w:spacing w:before="0" w:beforeAutospacing="0" w:after="80" w:afterAutospacing="0"/>
        <w:rPr>
          <w:rFonts w:ascii="Times New Roman" w:hAnsi="Times New Roman"/>
          <w:color w:val="000000"/>
          <w:sz w:val="22"/>
          <w:szCs w:val="22"/>
          <w:lang w:val="en-GB"/>
        </w:rPr>
      </w:pPr>
      <w:bookmarkStart w:id="12" w:name="_Hlk13727463"/>
      <w:r w:rsidRPr="001847D9">
        <w:rPr>
          <w:rFonts w:ascii="Times New Roman" w:hAnsi="Times New Roman"/>
          <w:color w:val="000000"/>
          <w:sz w:val="22"/>
          <w:szCs w:val="22"/>
          <w:lang w:val="en-GB"/>
        </w:rPr>
        <w:t>All ITU-T Questions related to the above Recommendations</w:t>
      </w:r>
      <w:r>
        <w:rPr>
          <w:rFonts w:ascii="Times New Roman" w:hAnsi="Times New Roman"/>
          <w:color w:val="000000"/>
          <w:sz w:val="22"/>
          <w:szCs w:val="22"/>
          <w:lang w:val="en-GB"/>
        </w:rPr>
        <w:t xml:space="preserve"> and Q14/17 related to Distributed PKI</w:t>
      </w:r>
      <w:r w:rsidRPr="001847D9">
        <w:rPr>
          <w:rFonts w:ascii="Times New Roman" w:hAnsi="Times New Roman"/>
          <w:color w:val="000000"/>
          <w:sz w:val="22"/>
          <w:szCs w:val="22"/>
          <w:lang w:val="en-GB"/>
        </w:rPr>
        <w:t>.</w:t>
      </w:r>
    </w:p>
    <w:bookmarkEnd w:id="12"/>
    <w:p w:rsidR="0043739C" w:rsidRPr="001847D9" w:rsidRDefault="0043739C" w:rsidP="002F13DD">
      <w:pPr>
        <w:pStyle w:val="aff"/>
        <w:shd w:val="clear" w:color="auto" w:fill="FFFFFF"/>
        <w:spacing w:before="0" w:beforeAutospacing="0" w:after="80" w:afterAutospacing="0"/>
        <w:rPr>
          <w:rStyle w:val="ae"/>
          <w:rFonts w:ascii="Times New Roman" w:hAnsi="Times New Roman"/>
          <w:color w:val="000000"/>
          <w:sz w:val="22"/>
          <w:szCs w:val="22"/>
        </w:rPr>
      </w:pPr>
      <w:r w:rsidRPr="001847D9">
        <w:rPr>
          <w:rStyle w:val="ae"/>
          <w:rFonts w:ascii="Times New Roman" w:hAnsi="Times New Roman"/>
          <w:color w:val="000000"/>
          <w:sz w:val="22"/>
          <w:szCs w:val="22"/>
        </w:rPr>
        <w:t>Study Groups:</w:t>
      </w:r>
    </w:p>
    <w:p w:rsidR="0043739C" w:rsidRPr="001847D9" w:rsidRDefault="0043739C" w:rsidP="002F13DD">
      <w:pPr>
        <w:pStyle w:val="aff"/>
        <w:shd w:val="clear" w:color="auto" w:fill="FFFFFF"/>
        <w:spacing w:before="0" w:beforeAutospacing="0" w:after="80" w:afterAutospacing="0"/>
        <w:rPr>
          <w:rFonts w:ascii="Times New Roman" w:hAnsi="Times New Roman"/>
          <w:color w:val="000000"/>
          <w:sz w:val="22"/>
          <w:szCs w:val="22"/>
          <w:lang w:val="en-GB"/>
        </w:rPr>
      </w:pPr>
      <w:r w:rsidRPr="001847D9">
        <w:rPr>
          <w:rFonts w:ascii="Times New Roman" w:hAnsi="Times New Roman"/>
          <w:color w:val="000000"/>
          <w:sz w:val="22"/>
          <w:szCs w:val="22"/>
          <w:lang w:val="en-GB"/>
        </w:rPr>
        <w:t>ITU-T SGs 2, 9, 11, 13, 15, 16, 20 and all study groups that use Directory, ASN.1, OIDs, conformance and interoperability testing, or that have need for them.</w:t>
      </w:r>
    </w:p>
    <w:p w:rsidR="0043739C" w:rsidRPr="001847D9" w:rsidRDefault="0043739C" w:rsidP="002F13DD">
      <w:pPr>
        <w:pStyle w:val="aff"/>
        <w:shd w:val="clear" w:color="auto" w:fill="FFFFFF"/>
        <w:spacing w:before="0" w:beforeAutospacing="0" w:after="80" w:afterAutospacing="0"/>
        <w:rPr>
          <w:rStyle w:val="ae"/>
          <w:rFonts w:ascii="Times New Roman" w:hAnsi="Times New Roman"/>
          <w:color w:val="000000"/>
          <w:sz w:val="22"/>
          <w:szCs w:val="22"/>
        </w:rPr>
      </w:pPr>
      <w:r w:rsidRPr="001847D9">
        <w:rPr>
          <w:rStyle w:val="ae"/>
          <w:rFonts w:ascii="Times New Roman" w:hAnsi="Times New Roman"/>
          <w:color w:val="000000"/>
          <w:sz w:val="22"/>
          <w:szCs w:val="22"/>
        </w:rPr>
        <w:t>Standardization bodies:</w:t>
      </w:r>
    </w:p>
    <w:p w:rsidR="0043739C" w:rsidRPr="001847D9" w:rsidRDefault="0043739C" w:rsidP="002F13DD">
      <w:pPr>
        <w:pStyle w:val="aff"/>
        <w:shd w:val="clear" w:color="auto" w:fill="FFFFFF"/>
        <w:spacing w:before="0" w:beforeAutospacing="0" w:after="80" w:afterAutospacing="0"/>
        <w:rPr>
          <w:rFonts w:ascii="Times New Roman" w:hAnsi="Times New Roman"/>
          <w:color w:val="000000"/>
          <w:sz w:val="22"/>
          <w:szCs w:val="22"/>
          <w:lang w:val="en-GB"/>
        </w:rPr>
      </w:pPr>
      <w:r w:rsidRPr="001847D9">
        <w:rPr>
          <w:rFonts w:ascii="Times New Roman" w:hAnsi="Times New Roman"/>
          <w:color w:val="000000"/>
          <w:sz w:val="22"/>
          <w:szCs w:val="22"/>
          <w:lang w:val="en-GB"/>
        </w:rPr>
        <w:t>Internet Engineering Steering Group (IESG); Internet Engineering Task Force (IETF); IEC/TC 57; ISO/IEC JTC 1/SCs 6, 7, 27 and 31, ISO TCs 68, 204; Organization for the Advancement of Structured Information Standards (OASIS); Object Management Group (OMG); World Wide Web Consortium (W3C); European Telecommunications Standards Institute (ETSI) (TC MTS); ISO/IEC JTC 1 and its sub-committees that use the ITU system design languages.</w:t>
      </w:r>
    </w:p>
    <w:p w:rsidR="0043739C" w:rsidRPr="001847D9" w:rsidRDefault="0043739C" w:rsidP="002F13DD">
      <w:pPr>
        <w:pStyle w:val="aff"/>
        <w:shd w:val="clear" w:color="auto" w:fill="FFFFFF"/>
        <w:spacing w:before="0" w:beforeAutospacing="0" w:after="80" w:afterAutospacing="0"/>
        <w:rPr>
          <w:rStyle w:val="ae"/>
          <w:rFonts w:ascii="Times New Roman" w:hAnsi="Times New Roman"/>
          <w:color w:val="000000"/>
          <w:sz w:val="22"/>
          <w:szCs w:val="22"/>
        </w:rPr>
      </w:pPr>
      <w:r w:rsidRPr="001847D9">
        <w:rPr>
          <w:rStyle w:val="ae"/>
          <w:rFonts w:ascii="Times New Roman" w:hAnsi="Times New Roman"/>
          <w:color w:val="000000"/>
          <w:sz w:val="22"/>
          <w:szCs w:val="22"/>
        </w:rPr>
        <w:t>Other bodies:</w:t>
      </w:r>
    </w:p>
    <w:p w:rsidR="0043739C" w:rsidRPr="001847D9" w:rsidRDefault="0043739C" w:rsidP="002F13DD">
      <w:pPr>
        <w:pStyle w:val="aff"/>
        <w:shd w:val="clear" w:color="auto" w:fill="FFFFFF"/>
        <w:spacing w:before="0" w:beforeAutospacing="0" w:after="80" w:afterAutospacing="0"/>
        <w:rPr>
          <w:rFonts w:ascii="Times New Roman" w:hAnsi="Times New Roman"/>
          <w:color w:val="000000"/>
          <w:sz w:val="22"/>
          <w:szCs w:val="22"/>
          <w:lang w:val="en-GB"/>
        </w:rPr>
      </w:pPr>
      <w:r w:rsidRPr="001847D9">
        <w:rPr>
          <w:rFonts w:ascii="Times New Roman" w:hAnsi="Times New Roman"/>
          <w:color w:val="000000"/>
          <w:sz w:val="22"/>
          <w:szCs w:val="22"/>
          <w:lang w:val="en-GB"/>
        </w:rPr>
        <w:t>Universal Postal Union (UPU)</w:t>
      </w:r>
      <w:r w:rsidRPr="001847D9">
        <w:rPr>
          <w:rFonts w:ascii="Times New Roman" w:hAnsi="Times New Roman"/>
          <w:color w:val="000000"/>
          <w:sz w:val="22"/>
          <w:szCs w:val="22"/>
        </w:rPr>
        <w:t xml:space="preserve">; </w:t>
      </w:r>
      <w:r w:rsidRPr="001847D9">
        <w:rPr>
          <w:rFonts w:ascii="Times New Roman" w:hAnsi="Times New Roman"/>
          <w:color w:val="000000"/>
          <w:sz w:val="22"/>
          <w:szCs w:val="22"/>
          <w:lang w:val="en-GB"/>
        </w:rPr>
        <w:t>SDL Forum Society.</w:t>
      </w:r>
    </w:p>
    <w:p w:rsidR="0043739C" w:rsidRPr="00C37C20" w:rsidRDefault="0043739C" w:rsidP="0043739C">
      <w:pPr>
        <w:rPr>
          <w:lang w:eastAsia="ko-KR"/>
        </w:rPr>
      </w:pPr>
    </w:p>
    <w:p w:rsidR="0043739C" w:rsidRDefault="0043739C" w:rsidP="0043739C">
      <w:pPr>
        <w:overflowPunct/>
        <w:autoSpaceDE/>
        <w:autoSpaceDN/>
        <w:adjustRightInd/>
        <w:spacing w:before="0"/>
        <w:textAlignment w:val="auto"/>
        <w:rPr>
          <w:lang w:eastAsia="ko-KR"/>
        </w:rPr>
      </w:pPr>
      <w:r>
        <w:rPr>
          <w:lang w:eastAsia="ko-KR"/>
        </w:rPr>
        <w:br w:type="page"/>
      </w:r>
    </w:p>
    <w:p w:rsidR="00E15082" w:rsidRDefault="00E15082" w:rsidP="00E15082">
      <w:pPr>
        <w:spacing w:after="240"/>
        <w:jc w:val="center"/>
        <w:rPr>
          <w:b/>
          <w:sz w:val="28"/>
          <w:szCs w:val="28"/>
        </w:rPr>
      </w:pPr>
      <w:r w:rsidRPr="00F976C1">
        <w:rPr>
          <w:b/>
          <w:sz w:val="28"/>
          <w:szCs w:val="28"/>
        </w:rPr>
        <w:lastRenderedPageBreak/>
        <w:t xml:space="preserve">DRAFT QUESTION </w:t>
      </w:r>
      <w:r>
        <w:rPr>
          <w:b/>
          <w:sz w:val="28"/>
          <w:szCs w:val="28"/>
        </w:rPr>
        <w:t>L</w:t>
      </w:r>
      <w:r w:rsidRPr="00F976C1">
        <w:rPr>
          <w:b/>
          <w:sz w:val="28"/>
          <w:szCs w:val="28"/>
        </w:rPr>
        <w:t>/1</w:t>
      </w:r>
      <w:r>
        <w:rPr>
          <w:b/>
          <w:sz w:val="28"/>
          <w:szCs w:val="28"/>
        </w:rPr>
        <w:t>7</w:t>
      </w:r>
    </w:p>
    <w:p w:rsidR="00E15082" w:rsidRPr="00E15082" w:rsidRDefault="00E15082" w:rsidP="00E15082">
      <w:pPr>
        <w:spacing w:after="240"/>
        <w:jc w:val="center"/>
        <w:rPr>
          <w:b/>
          <w:sz w:val="28"/>
          <w:szCs w:val="28"/>
        </w:rPr>
      </w:pPr>
      <w:r w:rsidRPr="00E15082">
        <w:rPr>
          <w:b/>
          <w:sz w:val="28"/>
          <w:szCs w:val="28"/>
        </w:rPr>
        <w:t>Security aspects for Intelligent Transport System</w:t>
      </w:r>
    </w:p>
    <w:p w:rsidR="00E15082" w:rsidRDefault="00E15082" w:rsidP="00E15082">
      <w:pPr>
        <w:pStyle w:val="Questionhistory"/>
        <w:rPr>
          <w:sz w:val="22"/>
          <w:szCs w:val="22"/>
        </w:rPr>
      </w:pPr>
      <w:r w:rsidRPr="00F976C1">
        <w:rPr>
          <w:sz w:val="22"/>
          <w:szCs w:val="22"/>
        </w:rPr>
        <w:t xml:space="preserve">(Continuation of Question </w:t>
      </w:r>
      <w:r>
        <w:rPr>
          <w:sz w:val="22"/>
          <w:szCs w:val="22"/>
        </w:rPr>
        <w:t>13</w:t>
      </w:r>
      <w:r w:rsidRPr="00F976C1">
        <w:rPr>
          <w:sz w:val="22"/>
          <w:szCs w:val="22"/>
        </w:rPr>
        <w:t>/17)</w:t>
      </w:r>
    </w:p>
    <w:p w:rsidR="004F76FF" w:rsidRDefault="004F76FF" w:rsidP="004F76FF">
      <w:pPr>
        <w:shd w:val="clear" w:color="auto" w:fill="FFFFFF"/>
        <w:spacing w:after="80"/>
        <w:rPr>
          <w:rStyle w:val="ae"/>
          <w:color w:val="000000"/>
          <w:sz w:val="22"/>
        </w:rPr>
      </w:pPr>
      <w:r>
        <w:rPr>
          <w:rStyle w:val="ae"/>
          <w:color w:val="000000"/>
          <w:sz w:val="22"/>
        </w:rPr>
        <w:t>1</w:t>
      </w:r>
      <w:r>
        <w:rPr>
          <w:rStyle w:val="ae"/>
          <w:color w:val="000000"/>
          <w:sz w:val="22"/>
        </w:rPr>
        <w:tab/>
      </w:r>
      <w:r w:rsidRPr="00D21C41">
        <w:rPr>
          <w:rStyle w:val="ae"/>
          <w:color w:val="000000"/>
          <w:sz w:val="22"/>
        </w:rPr>
        <w:t>Motivation</w:t>
      </w:r>
    </w:p>
    <w:p w:rsidR="004F76FF" w:rsidRDefault="004F76FF" w:rsidP="004F76FF">
      <w:pPr>
        <w:shd w:val="clear" w:color="auto" w:fill="FFFFFF"/>
        <w:spacing w:after="80"/>
        <w:rPr>
          <w:color w:val="000000"/>
          <w:sz w:val="22"/>
        </w:rPr>
      </w:pPr>
      <w:r w:rsidRPr="00D21C41">
        <w:rPr>
          <w:color w:val="000000"/>
          <w:sz w:val="22"/>
        </w:rPr>
        <w:t>Intelligent Transport System (ITS) provides various types of applications in order to increase road safety, decrease the environmental footprint of transport, enhance traffic management and maximize the transport sector’s benefits to public and commercial users.</w:t>
      </w:r>
    </w:p>
    <w:p w:rsidR="004F76FF" w:rsidRDefault="004F76FF" w:rsidP="004F76FF">
      <w:pPr>
        <w:shd w:val="clear" w:color="auto" w:fill="FFFFFF"/>
        <w:spacing w:after="80"/>
        <w:rPr>
          <w:color w:val="000000"/>
          <w:sz w:val="22"/>
        </w:rPr>
      </w:pPr>
      <w:r w:rsidRPr="00D21C41">
        <w:rPr>
          <w:color w:val="000000"/>
          <w:sz w:val="22"/>
        </w:rPr>
        <w:t>ITS includes various types of communications in vehicles (e.g., vehicle-to-nomadic device), between vehicles (e.g., vehicle-to-vehicle (V2V)), and between vehicles and fixed locations (e.g., vehicle-to-infrastructure (V2I)), i.e., vehicle-to-everything (V2X) communications. Information and communication technologies (ICT) are used to implement ITS including road transport, rail, water and air transport, including navigation systems.</w:t>
      </w:r>
    </w:p>
    <w:p w:rsidR="004F76FF" w:rsidRDefault="004F76FF" w:rsidP="004F76FF">
      <w:pPr>
        <w:shd w:val="clear" w:color="auto" w:fill="FFFFFF"/>
        <w:spacing w:after="80"/>
        <w:rPr>
          <w:color w:val="000000"/>
          <w:sz w:val="22"/>
        </w:rPr>
      </w:pPr>
      <w:r w:rsidRPr="00D21C41">
        <w:rPr>
          <w:color w:val="000000"/>
          <w:sz w:val="22"/>
        </w:rPr>
        <w:t>In the ITS environment, vulnerabilities of a vehicle can be propagated to other vehicles since the vehicles are connected to each other. Thus, vulnerabilities of V2X communication systems in a vehicle should be managed and handled in order not to influence a lot of other vehicles.</w:t>
      </w:r>
    </w:p>
    <w:p w:rsidR="004F76FF" w:rsidRDefault="004F76FF" w:rsidP="004F76FF">
      <w:pPr>
        <w:shd w:val="clear" w:color="auto" w:fill="FFFFFF"/>
        <w:spacing w:after="80"/>
        <w:rPr>
          <w:color w:val="000000"/>
          <w:sz w:val="22"/>
        </w:rPr>
      </w:pPr>
      <w:r w:rsidRPr="00D21C41">
        <w:rPr>
          <w:color w:val="000000"/>
          <w:sz w:val="22"/>
        </w:rPr>
        <w:t>Electric devices inside a vehicle such as electronic control units (ECUs) and electric toll collection (ETC) devices are becoming more sophisticated. As a result, software modules inside those entities need to be appropriately updated for performance and security improvements.</w:t>
      </w:r>
    </w:p>
    <w:p w:rsidR="004F76FF" w:rsidRDefault="004F76FF" w:rsidP="004F76FF">
      <w:pPr>
        <w:shd w:val="clear" w:color="auto" w:fill="FFFFFF"/>
        <w:spacing w:after="80"/>
        <w:rPr>
          <w:color w:val="000000"/>
          <w:sz w:val="22"/>
        </w:rPr>
      </w:pPr>
      <w:r w:rsidRPr="00D21C41">
        <w:rPr>
          <w:color w:val="000000"/>
          <w:sz w:val="22"/>
        </w:rPr>
        <w:t>Recommendation ITU-T X.1373 approved in March 2017 provides the secure software update capability for ITS communication devices.</w:t>
      </w:r>
      <w:r>
        <w:rPr>
          <w:color w:val="000000"/>
          <w:sz w:val="22"/>
        </w:rPr>
        <w:t xml:space="preserve"> X.1373 is currently under revision.</w:t>
      </w:r>
    </w:p>
    <w:p w:rsidR="004F76FF" w:rsidRDefault="004F76FF" w:rsidP="004F76FF">
      <w:pPr>
        <w:shd w:val="clear" w:color="auto" w:fill="FFFFFF"/>
        <w:spacing w:after="80"/>
        <w:rPr>
          <w:color w:val="000000"/>
          <w:sz w:val="22"/>
        </w:rPr>
      </w:pPr>
      <w:r w:rsidRPr="00D21C41">
        <w:rPr>
          <w:color w:val="000000"/>
          <w:sz w:val="22"/>
        </w:rPr>
        <w:t xml:space="preserve">Standardization of the best comprehensive security solutions is vital for ITS environment. Due to some specific characteristics of the </w:t>
      </w:r>
      <w:r>
        <w:rPr>
          <w:color w:val="000000"/>
          <w:sz w:val="22"/>
        </w:rPr>
        <w:t>vehicular communication</w:t>
      </w:r>
      <w:r w:rsidRPr="00D21C41">
        <w:rPr>
          <w:color w:val="000000"/>
          <w:sz w:val="22"/>
        </w:rPr>
        <w:t>s, providing security becomes especially challenging tasks that deserve study.</w:t>
      </w:r>
    </w:p>
    <w:p w:rsidR="004F76FF" w:rsidRDefault="004F76FF" w:rsidP="004F76FF">
      <w:pPr>
        <w:shd w:val="clear" w:color="auto" w:fill="FFFFFF"/>
        <w:spacing w:after="80"/>
        <w:rPr>
          <w:color w:val="000000"/>
          <w:sz w:val="22"/>
        </w:rPr>
      </w:pPr>
      <w:r w:rsidRPr="00D21C41">
        <w:rPr>
          <w:color w:val="000000"/>
          <w:sz w:val="22"/>
        </w:rPr>
        <w:t xml:space="preserve">Recommendations and Supplements under responsibility of this Question as of </w:t>
      </w:r>
      <w:r>
        <w:rPr>
          <w:color w:val="000000"/>
          <w:sz w:val="22"/>
        </w:rPr>
        <w:t>August</w:t>
      </w:r>
      <w:r w:rsidRPr="00D21C41">
        <w:rPr>
          <w:color w:val="000000"/>
          <w:sz w:val="22"/>
        </w:rPr>
        <w:t xml:space="preserve"> 201</w:t>
      </w:r>
      <w:r>
        <w:rPr>
          <w:color w:val="000000"/>
          <w:sz w:val="22"/>
        </w:rPr>
        <w:t>9</w:t>
      </w:r>
      <w:r w:rsidRPr="00D21C41">
        <w:rPr>
          <w:color w:val="000000"/>
          <w:sz w:val="22"/>
        </w:rPr>
        <w:t xml:space="preserve">: </w:t>
      </w:r>
      <w:r>
        <w:rPr>
          <w:color w:val="000000"/>
          <w:sz w:val="22"/>
        </w:rPr>
        <w:t>X.1373.</w:t>
      </w:r>
    </w:p>
    <w:p w:rsidR="004F76FF" w:rsidRDefault="004F76FF" w:rsidP="004F76FF">
      <w:pPr>
        <w:shd w:val="clear" w:color="auto" w:fill="FFFFFF"/>
        <w:spacing w:after="80"/>
        <w:rPr>
          <w:color w:val="000000"/>
          <w:sz w:val="22"/>
        </w:rPr>
      </w:pPr>
      <w:r w:rsidRPr="00D21C41">
        <w:rPr>
          <w:color w:val="000000"/>
          <w:sz w:val="22"/>
        </w:rPr>
        <w:t xml:space="preserve">Texts under development: </w:t>
      </w:r>
      <w:r>
        <w:rPr>
          <w:color w:val="000000"/>
          <w:sz w:val="22"/>
        </w:rPr>
        <w:t xml:space="preserve">X.1373rev, </w:t>
      </w:r>
      <w:r w:rsidRPr="00D21C41">
        <w:rPr>
          <w:color w:val="000000"/>
          <w:sz w:val="22"/>
        </w:rPr>
        <w:t>X.itssec-2</w:t>
      </w:r>
      <w:r>
        <w:rPr>
          <w:color w:val="000000"/>
          <w:sz w:val="22"/>
        </w:rPr>
        <w:t xml:space="preserve">, </w:t>
      </w:r>
      <w:r w:rsidRPr="00D21C41">
        <w:rPr>
          <w:color w:val="000000"/>
          <w:sz w:val="22"/>
        </w:rPr>
        <w:t>X.itssec-</w:t>
      </w:r>
      <w:r>
        <w:rPr>
          <w:color w:val="000000"/>
          <w:sz w:val="22"/>
        </w:rPr>
        <w:t xml:space="preserve">3, </w:t>
      </w:r>
      <w:r w:rsidRPr="00D21C41">
        <w:rPr>
          <w:color w:val="000000"/>
          <w:sz w:val="22"/>
        </w:rPr>
        <w:t>X.itssec-</w:t>
      </w:r>
      <w:r>
        <w:rPr>
          <w:color w:val="000000"/>
          <w:sz w:val="22"/>
        </w:rPr>
        <w:t xml:space="preserve">4, </w:t>
      </w:r>
      <w:r w:rsidRPr="00D21C41">
        <w:rPr>
          <w:color w:val="000000"/>
          <w:sz w:val="22"/>
        </w:rPr>
        <w:t>X.itssec-</w:t>
      </w:r>
      <w:r>
        <w:rPr>
          <w:color w:val="000000"/>
          <w:sz w:val="22"/>
        </w:rPr>
        <w:t xml:space="preserve">5, </w:t>
      </w:r>
      <w:proofErr w:type="spellStart"/>
      <w:r w:rsidRPr="00D21C41">
        <w:rPr>
          <w:color w:val="000000"/>
          <w:sz w:val="22"/>
        </w:rPr>
        <w:t>X.</w:t>
      </w:r>
      <w:r>
        <w:rPr>
          <w:color w:val="000000"/>
          <w:sz w:val="22"/>
        </w:rPr>
        <w:t>mdcv</w:t>
      </w:r>
      <w:proofErr w:type="spellEnd"/>
      <w:r>
        <w:rPr>
          <w:color w:val="000000"/>
          <w:sz w:val="22"/>
        </w:rPr>
        <w:t xml:space="preserve">, </w:t>
      </w:r>
      <w:proofErr w:type="spellStart"/>
      <w:r>
        <w:rPr>
          <w:color w:val="000000"/>
          <w:sz w:val="22"/>
        </w:rPr>
        <w:t>X.srcd</w:t>
      </w:r>
      <w:proofErr w:type="spellEnd"/>
      <w:r>
        <w:rPr>
          <w:color w:val="000000"/>
          <w:sz w:val="22"/>
        </w:rPr>
        <w:t xml:space="preserve">, </w:t>
      </w:r>
      <w:proofErr w:type="spellStart"/>
      <w:r>
        <w:rPr>
          <w:color w:val="000000"/>
          <w:sz w:val="22"/>
        </w:rPr>
        <w:t>X.edrsec</w:t>
      </w:r>
      <w:proofErr w:type="spellEnd"/>
      <w:r>
        <w:rPr>
          <w:color w:val="000000"/>
          <w:sz w:val="22"/>
        </w:rPr>
        <w:t xml:space="preserve">, </w:t>
      </w:r>
      <w:proofErr w:type="spellStart"/>
      <w:r>
        <w:rPr>
          <w:color w:val="000000"/>
          <w:sz w:val="22"/>
        </w:rPr>
        <w:t>X.eivnsec</w:t>
      </w:r>
      <w:proofErr w:type="spellEnd"/>
      <w:r>
        <w:rPr>
          <w:color w:val="000000"/>
          <w:sz w:val="22"/>
        </w:rPr>
        <w:t xml:space="preserve">, </w:t>
      </w:r>
      <w:proofErr w:type="spellStart"/>
      <w:r>
        <w:rPr>
          <w:color w:val="000000"/>
          <w:sz w:val="22"/>
        </w:rPr>
        <w:t>X.stcv</w:t>
      </w:r>
      <w:proofErr w:type="spellEnd"/>
      <w:r>
        <w:rPr>
          <w:color w:val="000000"/>
          <w:sz w:val="22"/>
        </w:rPr>
        <w:t xml:space="preserve">, </w:t>
      </w:r>
      <w:proofErr w:type="spellStart"/>
      <w:r>
        <w:rPr>
          <w:color w:val="000000"/>
          <w:sz w:val="22"/>
        </w:rPr>
        <w:t>X.fstiscv</w:t>
      </w:r>
      <w:proofErr w:type="spellEnd"/>
      <w:r>
        <w:rPr>
          <w:color w:val="000000"/>
          <w:sz w:val="22"/>
        </w:rPr>
        <w:t>.</w:t>
      </w:r>
    </w:p>
    <w:p w:rsidR="004F76FF" w:rsidRDefault="004F76FF" w:rsidP="004F76FF">
      <w:pPr>
        <w:shd w:val="clear" w:color="auto" w:fill="FFFFFF"/>
        <w:spacing w:after="80"/>
        <w:rPr>
          <w:rStyle w:val="ae"/>
          <w:color w:val="000000"/>
          <w:sz w:val="22"/>
        </w:rPr>
      </w:pPr>
      <w:r>
        <w:rPr>
          <w:rStyle w:val="ae"/>
          <w:color w:val="000000"/>
          <w:sz w:val="22"/>
        </w:rPr>
        <w:t>2</w:t>
      </w:r>
      <w:r>
        <w:rPr>
          <w:rStyle w:val="ae"/>
          <w:color w:val="000000"/>
          <w:sz w:val="22"/>
        </w:rPr>
        <w:tab/>
      </w:r>
      <w:r w:rsidRPr="00D21C41">
        <w:rPr>
          <w:rStyle w:val="ae"/>
          <w:color w:val="000000"/>
          <w:sz w:val="22"/>
        </w:rPr>
        <w:t>Question</w:t>
      </w:r>
    </w:p>
    <w:p w:rsidR="004F76FF" w:rsidRDefault="004F76FF" w:rsidP="004F76FF">
      <w:pPr>
        <w:shd w:val="clear" w:color="auto" w:fill="FFFFFF"/>
        <w:spacing w:after="80"/>
        <w:rPr>
          <w:color w:val="000000"/>
          <w:sz w:val="22"/>
        </w:rPr>
      </w:pPr>
      <w:r w:rsidRPr="00D21C41">
        <w:rPr>
          <w:color w:val="000000"/>
          <w:sz w:val="22"/>
        </w:rPr>
        <w:t>Study items to be considered include, but are not limited to:</w:t>
      </w:r>
    </w:p>
    <w:p w:rsidR="004F76FF" w:rsidRPr="00D21C41" w:rsidRDefault="004F76FF" w:rsidP="004F76FF">
      <w:pPr>
        <w:numPr>
          <w:ilvl w:val="0"/>
          <w:numId w:val="48"/>
        </w:numPr>
        <w:shd w:val="clear" w:color="auto" w:fill="FFFFFF"/>
        <w:tabs>
          <w:tab w:val="clear" w:pos="720"/>
          <w:tab w:val="clear" w:pos="1134"/>
          <w:tab w:val="clear" w:pos="1871"/>
          <w:tab w:val="clear" w:pos="2268"/>
          <w:tab w:val="left" w:pos="360"/>
          <w:tab w:val="num" w:pos="450"/>
        </w:tabs>
        <w:overflowPunct/>
        <w:autoSpaceDE/>
        <w:autoSpaceDN/>
        <w:adjustRightInd/>
        <w:spacing w:before="0" w:after="80"/>
        <w:ind w:left="360"/>
        <w:textAlignment w:val="auto"/>
        <w:rPr>
          <w:color w:val="000000"/>
          <w:sz w:val="22"/>
        </w:rPr>
      </w:pPr>
      <w:r w:rsidRPr="00D21C41">
        <w:rPr>
          <w:color w:val="000000"/>
          <w:sz w:val="22"/>
        </w:rPr>
        <w:t>How should security aspects (e.g., security architecture and subsystems) be identified and defined in an ITS environment?</w:t>
      </w:r>
    </w:p>
    <w:p w:rsidR="004F76FF" w:rsidRPr="00D21C41" w:rsidRDefault="004F76FF" w:rsidP="004F76FF">
      <w:pPr>
        <w:numPr>
          <w:ilvl w:val="0"/>
          <w:numId w:val="48"/>
        </w:numPr>
        <w:shd w:val="clear" w:color="auto" w:fill="FFFFFF"/>
        <w:tabs>
          <w:tab w:val="clear" w:pos="720"/>
          <w:tab w:val="clear" w:pos="1134"/>
          <w:tab w:val="clear" w:pos="1871"/>
          <w:tab w:val="clear" w:pos="2268"/>
          <w:tab w:val="left" w:pos="360"/>
          <w:tab w:val="num" w:pos="450"/>
        </w:tabs>
        <w:overflowPunct/>
        <w:autoSpaceDE/>
        <w:autoSpaceDN/>
        <w:adjustRightInd/>
        <w:spacing w:before="0" w:after="80"/>
        <w:ind w:left="360"/>
        <w:textAlignment w:val="auto"/>
        <w:rPr>
          <w:color w:val="000000"/>
          <w:sz w:val="22"/>
        </w:rPr>
      </w:pPr>
      <w:r w:rsidRPr="00D21C41">
        <w:rPr>
          <w:color w:val="000000"/>
          <w:sz w:val="22"/>
        </w:rPr>
        <w:t>How should threats and vulnerabilities in ITS services and networks be identified and handled?</w:t>
      </w:r>
    </w:p>
    <w:p w:rsidR="004F76FF" w:rsidRPr="00D21C41" w:rsidRDefault="004F76FF" w:rsidP="004F76FF">
      <w:pPr>
        <w:numPr>
          <w:ilvl w:val="0"/>
          <w:numId w:val="48"/>
        </w:numPr>
        <w:shd w:val="clear" w:color="auto" w:fill="FFFFFF"/>
        <w:tabs>
          <w:tab w:val="clear" w:pos="720"/>
          <w:tab w:val="clear" w:pos="1134"/>
          <w:tab w:val="clear" w:pos="1871"/>
          <w:tab w:val="clear" w:pos="2268"/>
          <w:tab w:val="left" w:pos="360"/>
          <w:tab w:val="num" w:pos="450"/>
        </w:tabs>
        <w:overflowPunct/>
        <w:autoSpaceDE/>
        <w:autoSpaceDN/>
        <w:adjustRightInd/>
        <w:spacing w:before="0" w:after="80"/>
        <w:ind w:left="360"/>
        <w:textAlignment w:val="auto"/>
        <w:rPr>
          <w:color w:val="000000"/>
          <w:sz w:val="22"/>
        </w:rPr>
      </w:pPr>
      <w:r w:rsidRPr="00D21C41">
        <w:rPr>
          <w:color w:val="000000"/>
          <w:sz w:val="22"/>
        </w:rPr>
        <w:t>What are the security requirements (e.g., those for identification and authentication) for mitigating the threats in an ITS environment?</w:t>
      </w:r>
    </w:p>
    <w:p w:rsidR="004F76FF" w:rsidRPr="00D21C41" w:rsidRDefault="004F76FF" w:rsidP="004F76FF">
      <w:pPr>
        <w:numPr>
          <w:ilvl w:val="0"/>
          <w:numId w:val="48"/>
        </w:numPr>
        <w:shd w:val="clear" w:color="auto" w:fill="FFFFFF"/>
        <w:tabs>
          <w:tab w:val="clear" w:pos="720"/>
          <w:tab w:val="clear" w:pos="1134"/>
          <w:tab w:val="clear" w:pos="1871"/>
          <w:tab w:val="clear" w:pos="2268"/>
          <w:tab w:val="left" w:pos="360"/>
          <w:tab w:val="num" w:pos="450"/>
        </w:tabs>
        <w:overflowPunct/>
        <w:autoSpaceDE/>
        <w:autoSpaceDN/>
        <w:adjustRightInd/>
        <w:spacing w:before="0" w:after="80"/>
        <w:ind w:left="360"/>
        <w:textAlignment w:val="auto"/>
        <w:rPr>
          <w:color w:val="000000"/>
          <w:sz w:val="22"/>
        </w:rPr>
      </w:pPr>
      <w:r w:rsidRPr="00D21C41">
        <w:rPr>
          <w:color w:val="000000"/>
          <w:sz w:val="22"/>
        </w:rPr>
        <w:t>What are security technologies to support ITS services and networks?</w:t>
      </w:r>
    </w:p>
    <w:p w:rsidR="004F76FF" w:rsidRPr="00D21C41" w:rsidRDefault="004F76FF" w:rsidP="004F76FF">
      <w:pPr>
        <w:numPr>
          <w:ilvl w:val="0"/>
          <w:numId w:val="48"/>
        </w:numPr>
        <w:shd w:val="clear" w:color="auto" w:fill="FFFFFF"/>
        <w:tabs>
          <w:tab w:val="clear" w:pos="720"/>
          <w:tab w:val="clear" w:pos="1134"/>
          <w:tab w:val="clear" w:pos="1871"/>
          <w:tab w:val="clear" w:pos="2268"/>
          <w:tab w:val="left" w:pos="360"/>
          <w:tab w:val="num" w:pos="450"/>
        </w:tabs>
        <w:overflowPunct/>
        <w:autoSpaceDE/>
        <w:autoSpaceDN/>
        <w:adjustRightInd/>
        <w:spacing w:before="0" w:after="80"/>
        <w:ind w:left="360"/>
        <w:textAlignment w:val="auto"/>
        <w:rPr>
          <w:color w:val="000000"/>
          <w:sz w:val="22"/>
        </w:rPr>
      </w:pPr>
      <w:r w:rsidRPr="00D21C41">
        <w:rPr>
          <w:color w:val="000000"/>
          <w:sz w:val="22"/>
        </w:rPr>
        <w:t>How should secure interconnectivity between entities in an ITS environment be kept and maintained?</w:t>
      </w:r>
    </w:p>
    <w:p w:rsidR="004F76FF" w:rsidRPr="00D21C41" w:rsidRDefault="004F76FF" w:rsidP="004F76FF">
      <w:pPr>
        <w:numPr>
          <w:ilvl w:val="0"/>
          <w:numId w:val="48"/>
        </w:numPr>
        <w:shd w:val="clear" w:color="auto" w:fill="FFFFFF"/>
        <w:tabs>
          <w:tab w:val="clear" w:pos="720"/>
          <w:tab w:val="clear" w:pos="1134"/>
          <w:tab w:val="clear" w:pos="1871"/>
          <w:tab w:val="clear" w:pos="2268"/>
          <w:tab w:val="left" w:pos="360"/>
          <w:tab w:val="num" w:pos="450"/>
        </w:tabs>
        <w:overflowPunct/>
        <w:autoSpaceDE/>
        <w:autoSpaceDN/>
        <w:adjustRightInd/>
        <w:spacing w:before="0" w:after="80"/>
        <w:ind w:left="360"/>
        <w:textAlignment w:val="auto"/>
        <w:rPr>
          <w:color w:val="000000"/>
          <w:sz w:val="22"/>
        </w:rPr>
      </w:pPr>
      <w:r w:rsidRPr="00D21C41">
        <w:rPr>
          <w:color w:val="000000"/>
          <w:sz w:val="22"/>
        </w:rPr>
        <w:t>What security techniques, mechanisms and protocols are needed for ITS services and networks?</w:t>
      </w:r>
    </w:p>
    <w:p w:rsidR="004F76FF" w:rsidRPr="00D21C41" w:rsidRDefault="004F76FF" w:rsidP="004F76FF">
      <w:pPr>
        <w:numPr>
          <w:ilvl w:val="0"/>
          <w:numId w:val="48"/>
        </w:numPr>
        <w:shd w:val="clear" w:color="auto" w:fill="FFFFFF"/>
        <w:tabs>
          <w:tab w:val="clear" w:pos="720"/>
          <w:tab w:val="clear" w:pos="1134"/>
          <w:tab w:val="clear" w:pos="1871"/>
          <w:tab w:val="clear" w:pos="2268"/>
          <w:tab w:val="left" w:pos="360"/>
          <w:tab w:val="num" w:pos="450"/>
        </w:tabs>
        <w:overflowPunct/>
        <w:autoSpaceDE/>
        <w:autoSpaceDN/>
        <w:adjustRightInd/>
        <w:spacing w:before="0" w:after="80"/>
        <w:ind w:left="360"/>
        <w:textAlignment w:val="auto"/>
        <w:rPr>
          <w:color w:val="000000"/>
          <w:sz w:val="22"/>
        </w:rPr>
      </w:pPr>
      <w:r w:rsidRPr="00D21C41">
        <w:rPr>
          <w:color w:val="000000"/>
          <w:sz w:val="22"/>
        </w:rPr>
        <w:t>What are globally agreeable security solutions for ITS services and networks, which are based on telecommunication/ICT networks?</w:t>
      </w:r>
    </w:p>
    <w:p w:rsidR="004F76FF" w:rsidRPr="00D21C41" w:rsidRDefault="004F76FF" w:rsidP="004F76FF">
      <w:pPr>
        <w:numPr>
          <w:ilvl w:val="0"/>
          <w:numId w:val="48"/>
        </w:numPr>
        <w:shd w:val="clear" w:color="auto" w:fill="FFFFFF"/>
        <w:tabs>
          <w:tab w:val="clear" w:pos="720"/>
          <w:tab w:val="clear" w:pos="1134"/>
          <w:tab w:val="clear" w:pos="1871"/>
          <w:tab w:val="clear" w:pos="2268"/>
          <w:tab w:val="left" w:pos="360"/>
          <w:tab w:val="num" w:pos="450"/>
        </w:tabs>
        <w:overflowPunct/>
        <w:autoSpaceDE/>
        <w:autoSpaceDN/>
        <w:adjustRightInd/>
        <w:spacing w:before="0" w:after="80"/>
        <w:ind w:left="360"/>
        <w:textAlignment w:val="auto"/>
        <w:rPr>
          <w:color w:val="000000"/>
          <w:sz w:val="22"/>
        </w:rPr>
      </w:pPr>
      <w:r w:rsidRPr="00D21C41">
        <w:rPr>
          <w:color w:val="000000"/>
          <w:sz w:val="22"/>
        </w:rPr>
        <w:t>What are best practices or guidelines for ITS security?</w:t>
      </w:r>
    </w:p>
    <w:p w:rsidR="004F76FF" w:rsidRPr="00D21C41" w:rsidRDefault="004F76FF" w:rsidP="004F76FF">
      <w:pPr>
        <w:numPr>
          <w:ilvl w:val="0"/>
          <w:numId w:val="48"/>
        </w:numPr>
        <w:shd w:val="clear" w:color="auto" w:fill="FFFFFF"/>
        <w:tabs>
          <w:tab w:val="clear" w:pos="720"/>
          <w:tab w:val="clear" w:pos="1134"/>
          <w:tab w:val="clear" w:pos="1871"/>
          <w:tab w:val="clear" w:pos="2268"/>
          <w:tab w:val="left" w:pos="360"/>
          <w:tab w:val="num" w:pos="450"/>
        </w:tabs>
        <w:overflowPunct/>
        <w:autoSpaceDE/>
        <w:autoSpaceDN/>
        <w:adjustRightInd/>
        <w:spacing w:before="0" w:after="80"/>
        <w:ind w:left="360"/>
        <w:textAlignment w:val="auto"/>
        <w:rPr>
          <w:color w:val="000000"/>
          <w:sz w:val="22"/>
        </w:rPr>
      </w:pPr>
      <w:r w:rsidRPr="00D21C41">
        <w:rPr>
          <w:color w:val="000000"/>
          <w:sz w:val="22"/>
        </w:rPr>
        <w:t>What PII (Personally Identifiable Information) protection and management mechanisms are needed for ITS services?</w:t>
      </w:r>
    </w:p>
    <w:p w:rsidR="004F76FF" w:rsidRDefault="004F76FF" w:rsidP="004F76FF">
      <w:pPr>
        <w:shd w:val="clear" w:color="auto" w:fill="FFFFFF"/>
        <w:spacing w:after="80"/>
        <w:rPr>
          <w:rStyle w:val="ae"/>
          <w:color w:val="000000"/>
          <w:sz w:val="22"/>
        </w:rPr>
      </w:pPr>
      <w:r>
        <w:rPr>
          <w:rStyle w:val="ae"/>
          <w:color w:val="000000"/>
          <w:sz w:val="22"/>
        </w:rPr>
        <w:t>3</w:t>
      </w:r>
      <w:r>
        <w:rPr>
          <w:rStyle w:val="ae"/>
          <w:color w:val="000000"/>
          <w:sz w:val="22"/>
        </w:rPr>
        <w:tab/>
      </w:r>
      <w:r w:rsidRPr="00D21C41">
        <w:rPr>
          <w:rStyle w:val="ae"/>
          <w:color w:val="000000"/>
          <w:sz w:val="22"/>
        </w:rPr>
        <w:t>Tasks</w:t>
      </w:r>
    </w:p>
    <w:p w:rsidR="004F76FF" w:rsidRDefault="004F76FF" w:rsidP="004F76FF">
      <w:pPr>
        <w:shd w:val="clear" w:color="auto" w:fill="FFFFFF"/>
        <w:spacing w:after="80"/>
        <w:rPr>
          <w:color w:val="000000"/>
          <w:sz w:val="22"/>
        </w:rPr>
      </w:pPr>
      <w:r w:rsidRPr="00D21C41">
        <w:rPr>
          <w:color w:val="000000"/>
          <w:sz w:val="22"/>
        </w:rPr>
        <w:t>Tasks include, but are not limited to:</w:t>
      </w:r>
    </w:p>
    <w:p w:rsidR="004F76FF" w:rsidRPr="00D21C41" w:rsidRDefault="004F76FF" w:rsidP="004F76FF">
      <w:pPr>
        <w:numPr>
          <w:ilvl w:val="0"/>
          <w:numId w:val="49"/>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color w:val="000000"/>
          <w:sz w:val="22"/>
        </w:rPr>
      </w:pPr>
      <w:r w:rsidRPr="00D21C41">
        <w:rPr>
          <w:color w:val="000000"/>
          <w:sz w:val="22"/>
        </w:rPr>
        <w:lastRenderedPageBreak/>
        <w:t>Produce a set of Recommendations providing comprehensive security solutions for ITS.</w:t>
      </w:r>
    </w:p>
    <w:p w:rsidR="004F76FF" w:rsidRPr="00D21C41" w:rsidRDefault="004F76FF" w:rsidP="004F76FF">
      <w:pPr>
        <w:numPr>
          <w:ilvl w:val="0"/>
          <w:numId w:val="49"/>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color w:val="000000"/>
          <w:sz w:val="22"/>
        </w:rPr>
      </w:pPr>
      <w:r w:rsidRPr="00D21C41">
        <w:rPr>
          <w:color w:val="000000"/>
          <w:sz w:val="22"/>
        </w:rPr>
        <w:t>Study further to define security aspects of ITS services and networks, which are based on telecommunication/ICT networks.</w:t>
      </w:r>
    </w:p>
    <w:p w:rsidR="004F76FF" w:rsidRPr="00D21C41" w:rsidRDefault="004F76FF" w:rsidP="004F76FF">
      <w:pPr>
        <w:numPr>
          <w:ilvl w:val="0"/>
          <w:numId w:val="49"/>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color w:val="000000"/>
          <w:sz w:val="22"/>
        </w:rPr>
      </w:pPr>
      <w:r w:rsidRPr="00D21C41">
        <w:rPr>
          <w:color w:val="000000"/>
          <w:sz w:val="22"/>
        </w:rPr>
        <w:t>Study and identify security issues and threats in ITS.</w:t>
      </w:r>
    </w:p>
    <w:p w:rsidR="004F76FF" w:rsidRPr="00D21C41" w:rsidRDefault="004F76FF" w:rsidP="004F76FF">
      <w:pPr>
        <w:numPr>
          <w:ilvl w:val="0"/>
          <w:numId w:val="49"/>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color w:val="000000"/>
          <w:sz w:val="22"/>
        </w:rPr>
      </w:pPr>
      <w:r w:rsidRPr="00D21C41">
        <w:rPr>
          <w:color w:val="000000"/>
          <w:sz w:val="22"/>
        </w:rPr>
        <w:t>Study and identify requirements and use cases for specific ITS services and applications.</w:t>
      </w:r>
    </w:p>
    <w:p w:rsidR="004F76FF" w:rsidRPr="00D21C41" w:rsidRDefault="004F76FF" w:rsidP="004F76FF">
      <w:pPr>
        <w:numPr>
          <w:ilvl w:val="0"/>
          <w:numId w:val="49"/>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color w:val="000000"/>
          <w:sz w:val="22"/>
        </w:rPr>
      </w:pPr>
      <w:r w:rsidRPr="00D21C41">
        <w:rPr>
          <w:color w:val="000000"/>
          <w:sz w:val="22"/>
        </w:rPr>
        <w:t>Study and develop security mechanisms, protocols and technologies for ITS.</w:t>
      </w:r>
    </w:p>
    <w:p w:rsidR="004F76FF" w:rsidRPr="00D21C41" w:rsidRDefault="004F76FF" w:rsidP="004F76FF">
      <w:pPr>
        <w:numPr>
          <w:ilvl w:val="0"/>
          <w:numId w:val="49"/>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color w:val="000000"/>
          <w:sz w:val="22"/>
        </w:rPr>
      </w:pPr>
      <w:r w:rsidRPr="00D21C41">
        <w:rPr>
          <w:color w:val="000000"/>
          <w:sz w:val="22"/>
        </w:rPr>
        <w:t>Study and develop security profiling, hierarchical scheme for authentication and mechanism for specific ITS services and applications.</w:t>
      </w:r>
    </w:p>
    <w:p w:rsidR="004F76FF" w:rsidRDefault="004F76FF" w:rsidP="004F76FF">
      <w:pPr>
        <w:numPr>
          <w:ilvl w:val="0"/>
          <w:numId w:val="49"/>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color w:val="000000"/>
          <w:sz w:val="22"/>
        </w:rPr>
      </w:pPr>
      <w:r w:rsidRPr="00D21C41">
        <w:rPr>
          <w:color w:val="000000"/>
          <w:sz w:val="22"/>
        </w:rPr>
        <w:t>Study and develop applications of efficient encryption and decryption algorithms for fast moving network nodes and dynamically changing network topologies.</w:t>
      </w:r>
    </w:p>
    <w:p w:rsidR="004F76FF" w:rsidRPr="00F509BC" w:rsidRDefault="004F76FF" w:rsidP="004F76FF">
      <w:pPr>
        <w:numPr>
          <w:ilvl w:val="0"/>
          <w:numId w:val="49"/>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color w:val="000000"/>
          <w:sz w:val="22"/>
        </w:rPr>
      </w:pPr>
      <w:r w:rsidRPr="00F509BC">
        <w:rPr>
          <w:color w:val="000000"/>
          <w:sz w:val="22"/>
        </w:rPr>
        <w:t>Study and develop the event data recording technologies in context of ITS.</w:t>
      </w:r>
    </w:p>
    <w:p w:rsidR="004F76FF" w:rsidRPr="00D21C41" w:rsidRDefault="004F76FF" w:rsidP="004F76FF">
      <w:pPr>
        <w:numPr>
          <w:ilvl w:val="0"/>
          <w:numId w:val="49"/>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color w:val="000000"/>
          <w:sz w:val="22"/>
        </w:rPr>
      </w:pPr>
      <w:r w:rsidRPr="00D21C41">
        <w:rPr>
          <w:color w:val="000000"/>
          <w:sz w:val="22"/>
        </w:rPr>
        <w:t>Study and develop secure interconnectivity mechanisms for ITS in a telecommunication environment.</w:t>
      </w:r>
    </w:p>
    <w:p w:rsidR="004F76FF" w:rsidRPr="00D21C41" w:rsidRDefault="004F76FF" w:rsidP="004F76FF">
      <w:pPr>
        <w:numPr>
          <w:ilvl w:val="0"/>
          <w:numId w:val="49"/>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color w:val="000000"/>
          <w:sz w:val="22"/>
        </w:rPr>
      </w:pPr>
      <w:r w:rsidRPr="00D21C41">
        <w:rPr>
          <w:color w:val="000000"/>
          <w:sz w:val="22"/>
        </w:rPr>
        <w:t>Study and identify PII protection issues and threats in ITS.</w:t>
      </w:r>
    </w:p>
    <w:p w:rsidR="004F76FF" w:rsidRPr="00D21C41" w:rsidRDefault="004F76FF" w:rsidP="004F76FF">
      <w:pPr>
        <w:numPr>
          <w:ilvl w:val="0"/>
          <w:numId w:val="49"/>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color w:val="000000"/>
          <w:sz w:val="22"/>
        </w:rPr>
      </w:pPr>
      <w:r w:rsidRPr="00D21C41">
        <w:rPr>
          <w:color w:val="000000"/>
          <w:sz w:val="22"/>
        </w:rPr>
        <w:t>Study and develop PII protection and management mechanisms for ITS.</w:t>
      </w:r>
    </w:p>
    <w:p w:rsidR="004F76FF" w:rsidRPr="00D21C41" w:rsidRDefault="004F76FF" w:rsidP="004F76FF">
      <w:pPr>
        <w:numPr>
          <w:ilvl w:val="0"/>
          <w:numId w:val="49"/>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color w:val="000000"/>
          <w:sz w:val="22"/>
        </w:rPr>
      </w:pPr>
      <w:r w:rsidRPr="00D21C41">
        <w:rPr>
          <w:color w:val="000000"/>
          <w:sz w:val="22"/>
        </w:rPr>
        <w:t xml:space="preserve">Study and develop an existing draft Recommendation </w:t>
      </w:r>
      <w:proofErr w:type="gramStart"/>
      <w:r w:rsidRPr="00D21C41">
        <w:rPr>
          <w:color w:val="000000"/>
          <w:sz w:val="22"/>
        </w:rPr>
        <w:t>X.itssec</w:t>
      </w:r>
      <w:proofErr w:type="gramEnd"/>
      <w:r w:rsidRPr="00D21C41">
        <w:rPr>
          <w:color w:val="000000"/>
          <w:sz w:val="22"/>
        </w:rPr>
        <w:t>-2</w:t>
      </w:r>
      <w:r>
        <w:rPr>
          <w:color w:val="000000"/>
          <w:sz w:val="22"/>
        </w:rPr>
        <w:t>,</w:t>
      </w:r>
      <w:r w:rsidRPr="00A93E6C">
        <w:rPr>
          <w:color w:val="000000"/>
          <w:sz w:val="22"/>
        </w:rPr>
        <w:t xml:space="preserve"> </w:t>
      </w:r>
      <w:r w:rsidRPr="00D21C41">
        <w:rPr>
          <w:color w:val="000000"/>
          <w:sz w:val="22"/>
        </w:rPr>
        <w:t>X.itssec-</w:t>
      </w:r>
      <w:r>
        <w:rPr>
          <w:color w:val="000000"/>
          <w:sz w:val="22"/>
        </w:rPr>
        <w:t xml:space="preserve">3, </w:t>
      </w:r>
      <w:r w:rsidRPr="00D21C41">
        <w:rPr>
          <w:color w:val="000000"/>
          <w:sz w:val="22"/>
        </w:rPr>
        <w:t>X.itssec-</w:t>
      </w:r>
      <w:r>
        <w:rPr>
          <w:color w:val="000000"/>
          <w:sz w:val="22"/>
        </w:rPr>
        <w:t xml:space="preserve">4, </w:t>
      </w:r>
      <w:r w:rsidRPr="00D21C41">
        <w:rPr>
          <w:color w:val="000000"/>
          <w:sz w:val="22"/>
        </w:rPr>
        <w:t>X.itssec-</w:t>
      </w:r>
      <w:r>
        <w:rPr>
          <w:color w:val="000000"/>
          <w:sz w:val="22"/>
        </w:rPr>
        <w:t xml:space="preserve">5, </w:t>
      </w:r>
      <w:proofErr w:type="spellStart"/>
      <w:r w:rsidRPr="00D21C41">
        <w:rPr>
          <w:color w:val="000000"/>
          <w:sz w:val="22"/>
        </w:rPr>
        <w:t>X.</w:t>
      </w:r>
      <w:r>
        <w:rPr>
          <w:color w:val="000000"/>
          <w:sz w:val="22"/>
        </w:rPr>
        <w:t>mdcv</w:t>
      </w:r>
      <w:proofErr w:type="spellEnd"/>
      <w:r>
        <w:rPr>
          <w:color w:val="000000"/>
          <w:sz w:val="22"/>
        </w:rPr>
        <w:t xml:space="preserve">, </w:t>
      </w:r>
      <w:proofErr w:type="spellStart"/>
      <w:r>
        <w:rPr>
          <w:color w:val="000000"/>
          <w:sz w:val="22"/>
        </w:rPr>
        <w:t>X.srcd</w:t>
      </w:r>
      <w:proofErr w:type="spellEnd"/>
      <w:r>
        <w:rPr>
          <w:color w:val="000000"/>
          <w:sz w:val="22"/>
        </w:rPr>
        <w:t xml:space="preserve">, </w:t>
      </w:r>
      <w:proofErr w:type="spellStart"/>
      <w:r>
        <w:rPr>
          <w:color w:val="000000"/>
          <w:sz w:val="22"/>
        </w:rPr>
        <w:t>X.edrsec</w:t>
      </w:r>
      <w:proofErr w:type="spellEnd"/>
      <w:r>
        <w:rPr>
          <w:color w:val="000000"/>
          <w:sz w:val="22"/>
        </w:rPr>
        <w:t xml:space="preserve">, </w:t>
      </w:r>
      <w:proofErr w:type="spellStart"/>
      <w:r>
        <w:rPr>
          <w:color w:val="000000"/>
          <w:sz w:val="22"/>
        </w:rPr>
        <w:t>X.eivnsec</w:t>
      </w:r>
      <w:proofErr w:type="spellEnd"/>
      <w:r>
        <w:rPr>
          <w:color w:val="000000"/>
          <w:sz w:val="22"/>
        </w:rPr>
        <w:t xml:space="preserve">, X.1373rev, </w:t>
      </w:r>
      <w:proofErr w:type="spellStart"/>
      <w:r>
        <w:rPr>
          <w:color w:val="000000"/>
          <w:sz w:val="22"/>
        </w:rPr>
        <w:t>X.stcv</w:t>
      </w:r>
      <w:proofErr w:type="spellEnd"/>
      <w:r>
        <w:rPr>
          <w:color w:val="000000"/>
          <w:sz w:val="22"/>
        </w:rPr>
        <w:t xml:space="preserve">, </w:t>
      </w:r>
      <w:proofErr w:type="spellStart"/>
      <w:r>
        <w:rPr>
          <w:color w:val="000000"/>
          <w:sz w:val="22"/>
        </w:rPr>
        <w:t>X.fstiscv</w:t>
      </w:r>
      <w:proofErr w:type="spellEnd"/>
      <w:r w:rsidRPr="00D21C41">
        <w:rPr>
          <w:color w:val="000000"/>
          <w:sz w:val="22"/>
        </w:rPr>
        <w:t>.</w:t>
      </w:r>
    </w:p>
    <w:p w:rsidR="004F76FF" w:rsidRPr="00D21C41" w:rsidRDefault="004F76FF" w:rsidP="004F76FF">
      <w:pPr>
        <w:numPr>
          <w:ilvl w:val="0"/>
          <w:numId w:val="49"/>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color w:val="000000"/>
          <w:sz w:val="22"/>
        </w:rPr>
      </w:pPr>
      <w:r w:rsidRPr="00D21C41">
        <w:rPr>
          <w:color w:val="000000"/>
          <w:sz w:val="22"/>
        </w:rPr>
        <w:t>Collaborate with the related SDOs to jointly develop Recommendations.</w:t>
      </w:r>
    </w:p>
    <w:p w:rsidR="004F76FF" w:rsidRPr="002017E2" w:rsidRDefault="004F76FF" w:rsidP="004F76FF">
      <w:pPr>
        <w:spacing w:after="80"/>
        <w:rPr>
          <w:sz w:val="22"/>
          <w:szCs w:val="22"/>
        </w:rPr>
      </w:pPr>
      <w:r w:rsidRPr="002017E2">
        <w:rPr>
          <w:sz w:val="22"/>
          <w:szCs w:val="22"/>
        </w:rPr>
        <w:t xml:space="preserve">An up-to-date status of work under this Question is contained in the SG 17 work programme </w:t>
      </w:r>
      <w:hyperlink r:id="rId23" w:history="1">
        <w:r w:rsidRPr="002017E2">
          <w:rPr>
            <w:rStyle w:val="aa"/>
            <w:sz w:val="22"/>
            <w:szCs w:val="22"/>
          </w:rPr>
          <w:t>http://itu.int/ITU-T/workprog/wp_search.aspx?sg=17</w:t>
        </w:r>
      </w:hyperlink>
    </w:p>
    <w:p w:rsidR="004F76FF" w:rsidRPr="002017E2" w:rsidRDefault="004F76FF" w:rsidP="004F76FF">
      <w:pPr>
        <w:spacing w:after="80"/>
        <w:rPr>
          <w:b/>
          <w:bCs/>
          <w:sz w:val="22"/>
        </w:rPr>
      </w:pPr>
      <w:r w:rsidRPr="002017E2">
        <w:rPr>
          <w:b/>
          <w:bCs/>
          <w:sz w:val="22"/>
        </w:rPr>
        <w:t>4</w:t>
      </w:r>
      <w:r w:rsidRPr="002017E2">
        <w:rPr>
          <w:b/>
          <w:bCs/>
          <w:sz w:val="22"/>
        </w:rPr>
        <w:tab/>
        <w:t>Relationships</w:t>
      </w:r>
    </w:p>
    <w:p w:rsidR="004F76FF" w:rsidRPr="009E31B2" w:rsidRDefault="004F76FF" w:rsidP="004F76FF">
      <w:pPr>
        <w:pStyle w:val="enumlev1"/>
        <w:spacing w:before="0" w:after="80"/>
        <w:ind w:left="0" w:firstLine="0"/>
        <w:rPr>
          <w:b/>
          <w:sz w:val="22"/>
          <w:szCs w:val="22"/>
        </w:rPr>
      </w:pPr>
      <w:r w:rsidRPr="009E31B2">
        <w:rPr>
          <w:b/>
          <w:sz w:val="22"/>
          <w:szCs w:val="22"/>
        </w:rPr>
        <w:t>WSIS Action Lines:</w:t>
      </w:r>
    </w:p>
    <w:p w:rsidR="004F76FF" w:rsidRDefault="004F76FF" w:rsidP="004F76FF">
      <w:pPr>
        <w:pStyle w:val="enumlev1"/>
        <w:spacing w:before="0" w:after="80"/>
        <w:ind w:left="0" w:firstLine="0"/>
        <w:rPr>
          <w:sz w:val="22"/>
          <w:szCs w:val="22"/>
        </w:rPr>
      </w:pPr>
      <w:r w:rsidRPr="009E31B2">
        <w:rPr>
          <w:sz w:val="22"/>
          <w:szCs w:val="22"/>
        </w:rPr>
        <w:t>C5</w:t>
      </w:r>
      <w:r>
        <w:rPr>
          <w:sz w:val="22"/>
          <w:szCs w:val="22"/>
        </w:rPr>
        <w:t>.</w:t>
      </w:r>
    </w:p>
    <w:p w:rsidR="004F76FF" w:rsidRPr="009E31B2" w:rsidRDefault="004F76FF" w:rsidP="004F76FF">
      <w:pPr>
        <w:pStyle w:val="enumlev1"/>
        <w:spacing w:before="0" w:after="80"/>
        <w:ind w:left="0" w:firstLine="0"/>
        <w:rPr>
          <w:b/>
          <w:sz w:val="22"/>
          <w:szCs w:val="22"/>
        </w:rPr>
      </w:pPr>
      <w:r w:rsidRPr="009E31B2">
        <w:rPr>
          <w:b/>
          <w:sz w:val="22"/>
          <w:szCs w:val="22"/>
        </w:rPr>
        <w:t>Sustainable Development Goals</w:t>
      </w:r>
      <w:r>
        <w:rPr>
          <w:b/>
          <w:sz w:val="22"/>
          <w:szCs w:val="22"/>
        </w:rPr>
        <w:t>:</w:t>
      </w:r>
    </w:p>
    <w:p w:rsidR="004F76FF" w:rsidRPr="009E31B2" w:rsidRDefault="004F76FF" w:rsidP="004F76FF">
      <w:pPr>
        <w:pStyle w:val="enumlev1"/>
        <w:spacing w:before="0" w:after="80"/>
        <w:ind w:left="0" w:firstLine="0"/>
      </w:pPr>
    </w:p>
    <w:p w:rsidR="004F76FF" w:rsidRPr="00D21C41" w:rsidRDefault="004F76FF" w:rsidP="004F76FF">
      <w:pPr>
        <w:shd w:val="clear" w:color="auto" w:fill="FFFFFF"/>
        <w:spacing w:after="80"/>
        <w:rPr>
          <w:color w:val="000000"/>
          <w:sz w:val="22"/>
        </w:rPr>
      </w:pPr>
      <w:r>
        <w:rPr>
          <w:rStyle w:val="ae"/>
          <w:color w:val="000000"/>
          <w:sz w:val="22"/>
        </w:rPr>
        <w:t>Recommendations:</w:t>
      </w:r>
    </w:p>
    <w:p w:rsidR="004F76FF" w:rsidRPr="00D21C41" w:rsidRDefault="004F76FF" w:rsidP="004F76FF">
      <w:pPr>
        <w:shd w:val="clear" w:color="auto" w:fill="FFFFFF"/>
        <w:spacing w:after="80"/>
        <w:rPr>
          <w:color w:val="000000"/>
          <w:sz w:val="22"/>
        </w:rPr>
      </w:pPr>
      <w:r w:rsidRPr="00D21C41">
        <w:rPr>
          <w:color w:val="000000"/>
          <w:sz w:val="22"/>
        </w:rPr>
        <w:t>X-series and others related to security</w:t>
      </w:r>
      <w:r>
        <w:rPr>
          <w:color w:val="000000"/>
          <w:sz w:val="22"/>
        </w:rPr>
        <w:t>.</w:t>
      </w:r>
    </w:p>
    <w:p w:rsidR="004F76FF" w:rsidRPr="00E15082" w:rsidRDefault="004F76FF" w:rsidP="004F76FF">
      <w:pPr>
        <w:shd w:val="clear" w:color="auto" w:fill="FFFFFF"/>
        <w:spacing w:after="80"/>
        <w:rPr>
          <w:color w:val="000000"/>
          <w:sz w:val="22"/>
          <w:lang w:val="fr-CH"/>
        </w:rPr>
      </w:pPr>
      <w:r w:rsidRPr="00E15082">
        <w:rPr>
          <w:rStyle w:val="ae"/>
          <w:color w:val="000000"/>
          <w:sz w:val="22"/>
          <w:lang w:val="fr-CH"/>
        </w:rPr>
        <w:t>Questions:</w:t>
      </w:r>
    </w:p>
    <w:p w:rsidR="004F76FF" w:rsidRPr="00E15082" w:rsidRDefault="004F76FF" w:rsidP="004F76FF">
      <w:pPr>
        <w:shd w:val="clear" w:color="auto" w:fill="FFFFFF"/>
        <w:spacing w:after="80"/>
        <w:rPr>
          <w:color w:val="000000"/>
          <w:sz w:val="22"/>
          <w:lang w:val="fr-CH"/>
        </w:rPr>
      </w:pPr>
      <w:r w:rsidRPr="00E15082">
        <w:rPr>
          <w:color w:val="000000"/>
          <w:sz w:val="22"/>
          <w:lang w:val="fr-CH"/>
        </w:rPr>
        <w:t>ITU-T Qs 1/17, 2/17, 3/17, 4/17, 5/17, 6/17, 7/17, 8/17, 9/17, 10/17 and 11/17.</w:t>
      </w:r>
    </w:p>
    <w:p w:rsidR="004F76FF" w:rsidRPr="00D21C41" w:rsidRDefault="004F76FF" w:rsidP="004F76FF">
      <w:pPr>
        <w:shd w:val="clear" w:color="auto" w:fill="FFFFFF"/>
        <w:spacing w:after="80"/>
        <w:rPr>
          <w:color w:val="000000"/>
          <w:sz w:val="22"/>
        </w:rPr>
      </w:pPr>
      <w:r w:rsidRPr="00C04CD8">
        <w:rPr>
          <w:rStyle w:val="ae"/>
          <w:color w:val="000000"/>
          <w:sz w:val="22"/>
        </w:rPr>
        <w:t>Study Groups and Focus Groups:</w:t>
      </w:r>
    </w:p>
    <w:p w:rsidR="004F76FF" w:rsidRPr="00D21C41" w:rsidRDefault="004F76FF" w:rsidP="004F76FF">
      <w:pPr>
        <w:shd w:val="clear" w:color="auto" w:fill="FFFFFF"/>
        <w:spacing w:after="80"/>
        <w:rPr>
          <w:color w:val="000000"/>
          <w:sz w:val="22"/>
        </w:rPr>
      </w:pPr>
      <w:r w:rsidRPr="00D21C41">
        <w:rPr>
          <w:color w:val="000000"/>
          <w:sz w:val="22"/>
        </w:rPr>
        <w:t>ITU-T SGs 11, 13, 16 and 20;</w:t>
      </w:r>
    </w:p>
    <w:p w:rsidR="004F76FF" w:rsidRPr="00D21C41" w:rsidRDefault="004F76FF" w:rsidP="004F76FF">
      <w:pPr>
        <w:shd w:val="clear" w:color="auto" w:fill="FFFFFF"/>
        <w:spacing w:after="80"/>
        <w:rPr>
          <w:color w:val="000000"/>
          <w:sz w:val="22"/>
        </w:rPr>
      </w:pPr>
      <w:r w:rsidRPr="00D21C41">
        <w:rPr>
          <w:color w:val="000000"/>
          <w:sz w:val="22"/>
        </w:rPr>
        <w:t>ITU-R WP5A;</w:t>
      </w:r>
    </w:p>
    <w:p w:rsidR="004F76FF" w:rsidRDefault="004F76FF" w:rsidP="004F76FF">
      <w:pPr>
        <w:shd w:val="clear" w:color="auto" w:fill="FFFFFF"/>
        <w:spacing w:after="80"/>
        <w:rPr>
          <w:color w:val="000000"/>
          <w:sz w:val="22"/>
        </w:rPr>
      </w:pPr>
      <w:r w:rsidRPr="00D21C41">
        <w:rPr>
          <w:color w:val="000000"/>
          <w:sz w:val="22"/>
        </w:rPr>
        <w:t>Collaboration on ITS Communication Standards (CITS)</w:t>
      </w:r>
      <w:r>
        <w:rPr>
          <w:color w:val="000000"/>
          <w:sz w:val="22"/>
        </w:rPr>
        <w:t>;</w:t>
      </w:r>
    </w:p>
    <w:p w:rsidR="004F76FF" w:rsidRPr="00C04CD8" w:rsidRDefault="004F76FF" w:rsidP="004F76FF">
      <w:pPr>
        <w:shd w:val="clear" w:color="auto" w:fill="FFFFFF"/>
        <w:spacing w:after="80"/>
        <w:rPr>
          <w:color w:val="000000"/>
          <w:sz w:val="22"/>
        </w:rPr>
      </w:pPr>
      <w:r w:rsidRPr="006D30B7">
        <w:rPr>
          <w:color w:val="000000"/>
          <w:sz w:val="22"/>
        </w:rPr>
        <w:t>FG-VM</w:t>
      </w:r>
      <w:r>
        <w:rPr>
          <w:color w:val="000000"/>
          <w:sz w:val="22"/>
        </w:rPr>
        <w:t xml:space="preserve"> </w:t>
      </w:r>
      <w:r w:rsidRPr="006D30B7">
        <w:rPr>
          <w:color w:val="000000"/>
          <w:sz w:val="22"/>
        </w:rPr>
        <w:t>(Vehicular Multimedia)</w:t>
      </w:r>
      <w:r>
        <w:rPr>
          <w:color w:val="000000"/>
          <w:sz w:val="22"/>
        </w:rPr>
        <w:t>.</w:t>
      </w:r>
    </w:p>
    <w:p w:rsidR="004F76FF" w:rsidRPr="00D21C41" w:rsidRDefault="004F76FF" w:rsidP="004F76FF">
      <w:pPr>
        <w:shd w:val="clear" w:color="auto" w:fill="FFFFFF"/>
        <w:spacing w:after="80"/>
        <w:rPr>
          <w:color w:val="000000"/>
          <w:sz w:val="22"/>
        </w:rPr>
      </w:pPr>
      <w:r w:rsidRPr="00D21C41">
        <w:rPr>
          <w:rStyle w:val="ae"/>
          <w:color w:val="000000"/>
          <w:sz w:val="22"/>
        </w:rPr>
        <w:t>Standardization bodies:</w:t>
      </w:r>
    </w:p>
    <w:p w:rsidR="004F76FF" w:rsidRPr="00D21C41" w:rsidRDefault="004F76FF" w:rsidP="004F76FF">
      <w:pPr>
        <w:shd w:val="clear" w:color="auto" w:fill="FFFFFF"/>
        <w:tabs>
          <w:tab w:val="left" w:pos="360"/>
        </w:tabs>
        <w:spacing w:after="80"/>
        <w:rPr>
          <w:color w:val="000000"/>
          <w:sz w:val="22"/>
        </w:rPr>
      </w:pPr>
      <w:r>
        <w:rPr>
          <w:color w:val="000000"/>
          <w:sz w:val="22"/>
        </w:rPr>
        <w:t>ISO TCs 22 and 204;</w:t>
      </w:r>
    </w:p>
    <w:p w:rsidR="004F76FF" w:rsidRPr="00D21C41" w:rsidRDefault="004F76FF" w:rsidP="004F76FF">
      <w:pPr>
        <w:shd w:val="clear" w:color="auto" w:fill="FFFFFF"/>
        <w:tabs>
          <w:tab w:val="left" w:pos="360"/>
        </w:tabs>
        <w:spacing w:after="80"/>
        <w:rPr>
          <w:color w:val="000000"/>
          <w:sz w:val="22"/>
        </w:rPr>
      </w:pPr>
      <w:r>
        <w:rPr>
          <w:color w:val="000000"/>
          <w:sz w:val="22"/>
        </w:rPr>
        <w:t>ISO/IEC JTC 1/SCs 6, and 27;</w:t>
      </w:r>
    </w:p>
    <w:p w:rsidR="004F76FF" w:rsidRPr="00D21C41" w:rsidRDefault="004F76FF" w:rsidP="004F76FF">
      <w:pPr>
        <w:shd w:val="clear" w:color="auto" w:fill="FFFFFF"/>
        <w:tabs>
          <w:tab w:val="left" w:pos="360"/>
        </w:tabs>
        <w:spacing w:after="80"/>
        <w:rPr>
          <w:color w:val="000000"/>
          <w:sz w:val="22"/>
        </w:rPr>
      </w:pPr>
      <w:r>
        <w:rPr>
          <w:color w:val="000000"/>
          <w:sz w:val="22"/>
        </w:rPr>
        <w:t>IETF WG ITS;</w:t>
      </w:r>
    </w:p>
    <w:p w:rsidR="004F76FF" w:rsidRPr="00D21C41" w:rsidRDefault="004F76FF" w:rsidP="004F76FF">
      <w:pPr>
        <w:shd w:val="clear" w:color="auto" w:fill="FFFFFF"/>
        <w:tabs>
          <w:tab w:val="left" w:pos="360"/>
        </w:tabs>
        <w:spacing w:after="80"/>
        <w:rPr>
          <w:color w:val="000000"/>
          <w:sz w:val="22"/>
        </w:rPr>
      </w:pPr>
      <w:r w:rsidRPr="00D21C41">
        <w:rPr>
          <w:color w:val="000000"/>
          <w:sz w:val="22"/>
        </w:rPr>
        <w:t>IEEE 802.11 WG and 1609 WG;</w:t>
      </w:r>
    </w:p>
    <w:p w:rsidR="004F76FF" w:rsidRPr="00D21C41" w:rsidRDefault="004F76FF" w:rsidP="004F76FF">
      <w:pPr>
        <w:shd w:val="clear" w:color="auto" w:fill="FFFFFF"/>
        <w:tabs>
          <w:tab w:val="left" w:pos="360"/>
        </w:tabs>
        <w:spacing w:after="80"/>
        <w:rPr>
          <w:color w:val="000000"/>
          <w:sz w:val="22"/>
        </w:rPr>
      </w:pPr>
      <w:r w:rsidRPr="00D21C41">
        <w:rPr>
          <w:color w:val="000000"/>
          <w:sz w:val="22"/>
        </w:rPr>
        <w:t>SAE International (e.g., Vehicle Cybersecurity Systems Engineering Committee, Connected Vehicles Steering Committee, and DSRC Technical Standard Committee);</w:t>
      </w:r>
    </w:p>
    <w:p w:rsidR="004F76FF" w:rsidRPr="005A4274" w:rsidRDefault="004F76FF" w:rsidP="004F76FF">
      <w:pPr>
        <w:shd w:val="clear" w:color="auto" w:fill="FFFFFF"/>
        <w:tabs>
          <w:tab w:val="left" w:pos="360"/>
        </w:tabs>
        <w:spacing w:after="80"/>
        <w:rPr>
          <w:color w:val="000000"/>
          <w:sz w:val="22"/>
        </w:rPr>
      </w:pPr>
      <w:r w:rsidRPr="005A4274">
        <w:rPr>
          <w:color w:val="000000"/>
          <w:sz w:val="22"/>
        </w:rPr>
        <w:t>ETSI TC ITS;</w:t>
      </w:r>
    </w:p>
    <w:p w:rsidR="004F76FF" w:rsidRPr="00D21C41" w:rsidRDefault="004F76FF" w:rsidP="004F76FF">
      <w:pPr>
        <w:shd w:val="clear" w:color="auto" w:fill="FFFFFF"/>
        <w:tabs>
          <w:tab w:val="left" w:pos="360"/>
        </w:tabs>
        <w:spacing w:after="80"/>
        <w:rPr>
          <w:color w:val="000000"/>
          <w:sz w:val="22"/>
        </w:rPr>
      </w:pPr>
      <w:r w:rsidRPr="005A4274">
        <w:rPr>
          <w:color w:val="000000"/>
          <w:sz w:val="22"/>
        </w:rPr>
        <w:lastRenderedPageBreak/>
        <w:t xml:space="preserve">W3C </w:t>
      </w:r>
      <w:r w:rsidRPr="00D21C41">
        <w:rPr>
          <w:color w:val="000000"/>
          <w:sz w:val="22"/>
        </w:rPr>
        <w:t>Automotive WG.</w:t>
      </w:r>
    </w:p>
    <w:p w:rsidR="004F76FF" w:rsidRPr="00D21C41" w:rsidRDefault="004F76FF" w:rsidP="004F76FF">
      <w:pPr>
        <w:shd w:val="clear" w:color="auto" w:fill="FFFFFF"/>
        <w:spacing w:after="80"/>
        <w:rPr>
          <w:color w:val="000000"/>
          <w:sz w:val="22"/>
        </w:rPr>
      </w:pPr>
      <w:r>
        <w:rPr>
          <w:rStyle w:val="ae"/>
          <w:color w:val="000000"/>
          <w:sz w:val="22"/>
        </w:rPr>
        <w:t>Other bodies:</w:t>
      </w:r>
    </w:p>
    <w:p w:rsidR="004F76FF" w:rsidRPr="00D21C41" w:rsidRDefault="004F76FF" w:rsidP="004F76FF">
      <w:pPr>
        <w:shd w:val="clear" w:color="auto" w:fill="FFFFFF"/>
        <w:spacing w:after="80"/>
        <w:rPr>
          <w:color w:val="000000"/>
          <w:sz w:val="22"/>
        </w:rPr>
      </w:pPr>
      <w:r>
        <w:rPr>
          <w:color w:val="000000"/>
          <w:sz w:val="22"/>
        </w:rPr>
        <w:t>GSMA;</w:t>
      </w:r>
    </w:p>
    <w:p w:rsidR="004F76FF" w:rsidRPr="00D21C41" w:rsidRDefault="004F76FF" w:rsidP="004F76FF">
      <w:pPr>
        <w:shd w:val="clear" w:color="auto" w:fill="FFFFFF"/>
        <w:spacing w:after="80"/>
        <w:rPr>
          <w:color w:val="000000"/>
          <w:sz w:val="22"/>
        </w:rPr>
      </w:pPr>
      <w:r>
        <w:rPr>
          <w:color w:val="000000"/>
          <w:sz w:val="22"/>
        </w:rPr>
        <w:t>ATIS; CCSA; TIA; TTA; TTC;</w:t>
      </w:r>
    </w:p>
    <w:p w:rsidR="004F76FF" w:rsidRPr="00D21C41" w:rsidRDefault="004F76FF" w:rsidP="004F76FF">
      <w:pPr>
        <w:shd w:val="clear" w:color="auto" w:fill="FFFFFF"/>
        <w:spacing w:after="80"/>
        <w:rPr>
          <w:color w:val="000000"/>
          <w:sz w:val="22"/>
        </w:rPr>
      </w:pPr>
      <w:r w:rsidRPr="00D21C41">
        <w:rPr>
          <w:color w:val="000000"/>
          <w:sz w:val="22"/>
        </w:rPr>
        <w:t>UNECE (UN Economic Commission for Europe) Working Party 29 and subsidiary bodies (e.g., Taskforce on cyber security (TFCS));</w:t>
      </w:r>
    </w:p>
    <w:p w:rsidR="004F76FF" w:rsidRPr="00404247" w:rsidRDefault="004F76FF" w:rsidP="004F76FF">
      <w:pPr>
        <w:shd w:val="clear" w:color="auto" w:fill="FFFFFF"/>
        <w:spacing w:after="80"/>
        <w:rPr>
          <w:color w:val="000000"/>
          <w:sz w:val="22"/>
          <w:lang w:val="fr-FR"/>
        </w:rPr>
      </w:pPr>
      <w:r w:rsidRPr="00404247">
        <w:rPr>
          <w:color w:val="000000"/>
          <w:sz w:val="22"/>
          <w:lang w:val="fr-FR"/>
        </w:rPr>
        <w:t>AGL (Automotive Grade Linux).</w:t>
      </w:r>
    </w:p>
    <w:p w:rsidR="0043739C" w:rsidRPr="00404247" w:rsidRDefault="0043739C" w:rsidP="00E15082">
      <w:pPr>
        <w:shd w:val="clear" w:color="auto" w:fill="FFFFFF"/>
        <w:tabs>
          <w:tab w:val="clear" w:pos="1134"/>
          <w:tab w:val="clear" w:pos="1871"/>
          <w:tab w:val="clear" w:pos="2268"/>
        </w:tabs>
        <w:overflowPunct/>
        <w:autoSpaceDE/>
        <w:autoSpaceDN/>
        <w:adjustRightInd/>
        <w:spacing w:before="0" w:after="80"/>
        <w:textAlignment w:val="auto"/>
        <w:rPr>
          <w:lang w:val="fr-FR"/>
        </w:rPr>
      </w:pPr>
      <w:r w:rsidRPr="00404247">
        <w:rPr>
          <w:lang w:val="fr-FR"/>
        </w:rPr>
        <w:br w:type="page"/>
      </w:r>
    </w:p>
    <w:p w:rsidR="004C4CC3" w:rsidRPr="00404247" w:rsidRDefault="004C4CC3" w:rsidP="004C4CC3">
      <w:pPr>
        <w:spacing w:after="240"/>
        <w:jc w:val="center"/>
        <w:rPr>
          <w:b/>
          <w:sz w:val="28"/>
          <w:szCs w:val="28"/>
          <w:lang w:val="fr-FR"/>
        </w:rPr>
      </w:pPr>
      <w:r w:rsidRPr="00404247">
        <w:rPr>
          <w:b/>
          <w:sz w:val="28"/>
          <w:szCs w:val="28"/>
          <w:lang w:val="fr-FR"/>
        </w:rPr>
        <w:lastRenderedPageBreak/>
        <w:t>DRAFT QUESTION M/17</w:t>
      </w:r>
    </w:p>
    <w:p w:rsidR="004C4CC3" w:rsidRPr="004C4CC3" w:rsidRDefault="004C4CC3" w:rsidP="004C4CC3">
      <w:pPr>
        <w:spacing w:after="240"/>
        <w:jc w:val="center"/>
        <w:rPr>
          <w:b/>
          <w:sz w:val="28"/>
          <w:szCs w:val="28"/>
        </w:rPr>
      </w:pPr>
      <w:r w:rsidRPr="004C4CC3">
        <w:rPr>
          <w:b/>
          <w:sz w:val="28"/>
          <w:szCs w:val="28"/>
        </w:rPr>
        <w:t>Security aspects for Distributed Ledger Technologies</w:t>
      </w:r>
    </w:p>
    <w:p w:rsidR="004C4CC3" w:rsidRDefault="004C4CC3" w:rsidP="004C4CC3">
      <w:pPr>
        <w:pStyle w:val="Questionhistory"/>
        <w:rPr>
          <w:sz w:val="22"/>
          <w:szCs w:val="22"/>
        </w:rPr>
      </w:pPr>
      <w:r w:rsidRPr="00F976C1">
        <w:rPr>
          <w:sz w:val="22"/>
          <w:szCs w:val="22"/>
        </w:rPr>
        <w:t xml:space="preserve">(Continuation of Question </w:t>
      </w:r>
      <w:r>
        <w:rPr>
          <w:sz w:val="22"/>
          <w:szCs w:val="22"/>
        </w:rPr>
        <w:t>14</w:t>
      </w:r>
      <w:r w:rsidRPr="00F976C1">
        <w:rPr>
          <w:sz w:val="22"/>
          <w:szCs w:val="22"/>
        </w:rPr>
        <w:t>/17)</w:t>
      </w:r>
    </w:p>
    <w:p w:rsidR="0092551C" w:rsidRDefault="0092551C" w:rsidP="0092551C">
      <w:pPr>
        <w:shd w:val="clear" w:color="auto" w:fill="FFFFFF"/>
        <w:spacing w:after="80"/>
        <w:rPr>
          <w:rFonts w:eastAsia="굴림"/>
          <w:b/>
          <w:bCs/>
          <w:color w:val="000000"/>
          <w:sz w:val="22"/>
        </w:rPr>
      </w:pPr>
      <w:r>
        <w:rPr>
          <w:rFonts w:eastAsia="굴림"/>
          <w:b/>
          <w:bCs/>
          <w:color w:val="000000"/>
          <w:sz w:val="22"/>
        </w:rPr>
        <w:t>1</w:t>
      </w:r>
      <w:r>
        <w:rPr>
          <w:rFonts w:eastAsia="굴림"/>
          <w:b/>
          <w:bCs/>
          <w:color w:val="000000"/>
          <w:sz w:val="22"/>
        </w:rPr>
        <w:tab/>
      </w:r>
      <w:r w:rsidRPr="00D21C41">
        <w:rPr>
          <w:rFonts w:eastAsia="굴림"/>
          <w:b/>
          <w:bCs/>
          <w:color w:val="000000"/>
          <w:sz w:val="22"/>
        </w:rPr>
        <w:t>Motivation</w:t>
      </w:r>
    </w:p>
    <w:p w:rsidR="0092551C" w:rsidRDefault="0092551C" w:rsidP="0092551C">
      <w:pPr>
        <w:shd w:val="clear" w:color="auto" w:fill="FFFFFF"/>
        <w:spacing w:after="80"/>
        <w:rPr>
          <w:rFonts w:eastAsia="굴림"/>
          <w:color w:val="000000"/>
          <w:sz w:val="22"/>
        </w:rPr>
      </w:pPr>
      <w:r w:rsidRPr="00D21C41">
        <w:rPr>
          <w:rFonts w:eastAsia="굴림"/>
          <w:color w:val="000000"/>
          <w:sz w:val="22"/>
        </w:rPr>
        <w:t xml:space="preserve">Distributed Ledger Technologies (DLT), </w:t>
      </w:r>
      <w:r>
        <w:rPr>
          <w:sz w:val="22"/>
        </w:rPr>
        <w:t xml:space="preserve">the most prominent </w:t>
      </w:r>
      <w:r w:rsidRPr="006A0AD7">
        <w:rPr>
          <w:sz w:val="22"/>
          <w:szCs w:val="22"/>
        </w:rPr>
        <w:t>implementation of which is</w:t>
      </w:r>
      <w:r w:rsidRPr="00D21C41" w:rsidDel="00040730">
        <w:rPr>
          <w:rFonts w:eastAsia="굴림"/>
          <w:color w:val="000000"/>
          <w:sz w:val="22"/>
        </w:rPr>
        <w:t xml:space="preserve"> </w:t>
      </w:r>
      <w:proofErr w:type="spellStart"/>
      <w:r w:rsidRPr="00D21C41">
        <w:rPr>
          <w:rFonts w:eastAsia="굴림"/>
          <w:color w:val="000000"/>
          <w:sz w:val="22"/>
        </w:rPr>
        <w:t>Blockchain</w:t>
      </w:r>
      <w:proofErr w:type="spellEnd"/>
      <w:r w:rsidRPr="00D21C41">
        <w:rPr>
          <w:rFonts w:eastAsia="굴림"/>
          <w:color w:val="000000"/>
          <w:sz w:val="22"/>
        </w:rPr>
        <w:t>, are a new type of secure ledger</w:t>
      </w:r>
      <w:r>
        <w:rPr>
          <w:rFonts w:eastAsia="굴림"/>
          <w:color w:val="000000"/>
          <w:sz w:val="22"/>
        </w:rPr>
        <w:t>s</w:t>
      </w:r>
      <w:r w:rsidRPr="00D21C41">
        <w:rPr>
          <w:rFonts w:eastAsia="굴림"/>
          <w:color w:val="000000"/>
          <w:sz w:val="22"/>
        </w:rPr>
        <w:t xml:space="preserve"> that is shared</w:t>
      </w:r>
      <w:r>
        <w:rPr>
          <w:rFonts w:eastAsia="굴림"/>
          <w:color w:val="000000"/>
          <w:sz w:val="22"/>
        </w:rPr>
        <w:t>, replicated, and synchronized in a distributed</w:t>
      </w:r>
      <w:r w:rsidRPr="00D21C41">
        <w:rPr>
          <w:rFonts w:eastAsia="굴림"/>
          <w:color w:val="000000"/>
          <w:sz w:val="22"/>
        </w:rPr>
        <w:t>. Data</w:t>
      </w:r>
      <w:r>
        <w:rPr>
          <w:rFonts w:eastAsia="굴림"/>
          <w:color w:val="000000"/>
          <w:sz w:val="22"/>
        </w:rPr>
        <w:t xml:space="preserve"> in distributed ledgers</w:t>
      </w:r>
      <w:r w:rsidRPr="00D21C41">
        <w:rPr>
          <w:rFonts w:eastAsia="굴림"/>
          <w:color w:val="000000"/>
          <w:sz w:val="22"/>
        </w:rPr>
        <w:t xml:space="preserve"> is controlled by multiple parties.</w:t>
      </w:r>
    </w:p>
    <w:p w:rsidR="0092551C" w:rsidRDefault="0092551C" w:rsidP="0092551C">
      <w:pPr>
        <w:shd w:val="clear" w:color="auto" w:fill="FFFFFF"/>
        <w:spacing w:after="80"/>
        <w:rPr>
          <w:rFonts w:eastAsia="굴림"/>
          <w:color w:val="000000"/>
          <w:sz w:val="22"/>
        </w:rPr>
      </w:pPr>
      <w:r w:rsidRPr="00D21C41">
        <w:rPr>
          <w:rFonts w:eastAsia="굴림"/>
          <w:color w:val="000000"/>
          <w:sz w:val="22"/>
        </w:rPr>
        <w:t>As a specific distributed database technology, DLT are inherently resistant to modification of the data - once recorded, the data in a block cannot be altered retroactively. This prominent feature of DLT is well known after the success of its early digital cryptocurrency applications known as Bitcoin.</w:t>
      </w:r>
    </w:p>
    <w:p w:rsidR="0092551C" w:rsidRDefault="0092551C" w:rsidP="0092551C">
      <w:pPr>
        <w:shd w:val="clear" w:color="auto" w:fill="FFFFFF"/>
        <w:spacing w:after="80"/>
        <w:rPr>
          <w:rFonts w:eastAsia="굴림"/>
          <w:color w:val="000000"/>
          <w:sz w:val="22"/>
        </w:rPr>
      </w:pPr>
      <w:r w:rsidRPr="00D21C41">
        <w:rPr>
          <w:rFonts w:eastAsia="굴림"/>
          <w:color w:val="000000"/>
          <w:sz w:val="22"/>
        </w:rPr>
        <w:t>DLT has become one of disruptive technologies with great potential to change our economy, culture and society. DLT enables innovative financial/non-financial decentralized applications that eliminate the need for third party intermediaries. DLT will introduce new data management infrastructure that will accelerate a services revolution in industries (for example, banking and finance, government, healthcare and super logistics) based on telecommunications.</w:t>
      </w:r>
    </w:p>
    <w:p w:rsidR="0092551C" w:rsidRDefault="0092551C" w:rsidP="0092551C">
      <w:pPr>
        <w:shd w:val="clear" w:color="auto" w:fill="FFFFFF"/>
        <w:spacing w:after="80"/>
        <w:rPr>
          <w:rFonts w:eastAsia="굴림"/>
          <w:color w:val="000000"/>
          <w:sz w:val="22"/>
        </w:rPr>
      </w:pPr>
      <w:r w:rsidRPr="00D21C41">
        <w:rPr>
          <w:rFonts w:eastAsia="굴림"/>
          <w:color w:val="000000"/>
          <w:sz w:val="22"/>
        </w:rPr>
        <w:t>Distributed ledger technologies will have a profound impact for telecom users and industries including telecom service providers.</w:t>
      </w:r>
    </w:p>
    <w:p w:rsidR="0092551C" w:rsidRDefault="0092551C" w:rsidP="0092551C">
      <w:pPr>
        <w:shd w:val="clear" w:color="auto" w:fill="FFFFFF"/>
        <w:spacing w:after="80"/>
        <w:rPr>
          <w:rFonts w:eastAsia="굴림"/>
          <w:color w:val="000000"/>
          <w:sz w:val="22"/>
        </w:rPr>
      </w:pPr>
      <w:r w:rsidRPr="00D21C41">
        <w:rPr>
          <w:rFonts w:eastAsia="굴림"/>
          <w:color w:val="000000"/>
          <w:sz w:val="22"/>
        </w:rPr>
        <w:t>There is a need for identifying the roles and responsibilities of telecom users, operators and service provider</w:t>
      </w:r>
      <w:r>
        <w:rPr>
          <w:rFonts w:eastAsia="굴림"/>
          <w:color w:val="000000"/>
          <w:sz w:val="22"/>
        </w:rPr>
        <w:t>s</w:t>
      </w:r>
      <w:r w:rsidRPr="00D21C41">
        <w:rPr>
          <w:rFonts w:eastAsia="굴림"/>
          <w:color w:val="000000"/>
          <w:sz w:val="22"/>
        </w:rPr>
        <w:t xml:space="preserve"> with regards to security aspects in the DLT environment.</w:t>
      </w:r>
    </w:p>
    <w:p w:rsidR="0092551C" w:rsidRDefault="0092551C" w:rsidP="0092551C">
      <w:pPr>
        <w:shd w:val="clear" w:color="auto" w:fill="FFFFFF"/>
        <w:spacing w:after="80"/>
        <w:rPr>
          <w:rFonts w:eastAsia="굴림"/>
          <w:color w:val="000000"/>
          <w:sz w:val="22"/>
        </w:rPr>
      </w:pPr>
      <w:r w:rsidRPr="00D21C41">
        <w:rPr>
          <w:rFonts w:eastAsia="굴림"/>
          <w:color w:val="000000"/>
          <w:sz w:val="22"/>
        </w:rPr>
        <w:t>Standardization of the best comprehensive security solutions is vital for DLT that has many use cases for every sector including telecom industry. Due to some specific characteristics of the DLT, providing security becomes an especially challenging task that deserves study.</w:t>
      </w:r>
    </w:p>
    <w:p w:rsidR="0092551C" w:rsidRDefault="0092551C" w:rsidP="0092551C">
      <w:pPr>
        <w:shd w:val="clear" w:color="auto" w:fill="FFFFFF"/>
        <w:spacing w:after="80"/>
        <w:rPr>
          <w:rFonts w:eastAsia="굴림"/>
          <w:color w:val="000000"/>
          <w:sz w:val="22"/>
        </w:rPr>
      </w:pPr>
      <w:r w:rsidRPr="00D21C41">
        <w:rPr>
          <w:rFonts w:eastAsia="굴림"/>
          <w:color w:val="000000"/>
          <w:sz w:val="22"/>
        </w:rPr>
        <w:t>Recommendations and Supplements under responsibility of this Question as of September 6: None.</w:t>
      </w:r>
    </w:p>
    <w:p w:rsidR="0092551C" w:rsidRPr="00D21C41" w:rsidRDefault="0092551C" w:rsidP="0092551C">
      <w:pPr>
        <w:shd w:val="clear" w:color="auto" w:fill="FFFFFF"/>
        <w:spacing w:after="80"/>
        <w:rPr>
          <w:rFonts w:eastAsia="굴림"/>
          <w:color w:val="000000"/>
          <w:sz w:val="22"/>
        </w:rPr>
      </w:pPr>
      <w:r>
        <w:rPr>
          <w:rFonts w:eastAsia="굴림"/>
          <w:color w:val="000000"/>
          <w:sz w:val="22"/>
        </w:rPr>
        <w:t>Texts under development:</w:t>
      </w:r>
      <w:r w:rsidRPr="00D21C41">
        <w:rPr>
          <w:rFonts w:eastAsia="굴림"/>
          <w:color w:val="000000"/>
          <w:sz w:val="22"/>
        </w:rPr>
        <w:t xml:space="preserve"> </w:t>
      </w:r>
      <w:proofErr w:type="spellStart"/>
      <w:r w:rsidRPr="00D21C41">
        <w:rPr>
          <w:rFonts w:eastAsia="굴림"/>
          <w:color w:val="000000"/>
          <w:sz w:val="22"/>
        </w:rPr>
        <w:t>X.sr</w:t>
      </w:r>
      <w:r>
        <w:rPr>
          <w:rFonts w:eastAsia="굴림"/>
          <w:color w:val="000000"/>
          <w:sz w:val="22"/>
        </w:rPr>
        <w:t>a-</w:t>
      </w:r>
      <w:r w:rsidRPr="00D21C41">
        <w:rPr>
          <w:rFonts w:eastAsia="굴림"/>
          <w:color w:val="000000"/>
          <w:sz w:val="22"/>
        </w:rPr>
        <w:t>dlt</w:t>
      </w:r>
      <w:proofErr w:type="spellEnd"/>
      <w:r w:rsidRPr="00D21C41">
        <w:rPr>
          <w:rFonts w:eastAsia="굴림"/>
          <w:color w:val="000000"/>
          <w:sz w:val="22"/>
        </w:rPr>
        <w:t xml:space="preserve">, </w:t>
      </w:r>
      <w:proofErr w:type="spellStart"/>
      <w:r w:rsidRPr="00D21C41">
        <w:rPr>
          <w:rFonts w:eastAsia="굴림"/>
          <w:color w:val="000000"/>
          <w:sz w:val="22"/>
        </w:rPr>
        <w:t>X.str</w:t>
      </w:r>
      <w:r>
        <w:rPr>
          <w:rFonts w:eastAsia="굴림"/>
          <w:color w:val="000000"/>
          <w:sz w:val="22"/>
        </w:rPr>
        <w:t>-</w:t>
      </w:r>
      <w:r w:rsidRPr="00D21C41">
        <w:rPr>
          <w:rFonts w:eastAsia="굴림"/>
          <w:color w:val="000000"/>
          <w:sz w:val="22"/>
        </w:rPr>
        <w:t>dlt</w:t>
      </w:r>
      <w:proofErr w:type="spellEnd"/>
      <w:r w:rsidRPr="00D21C41">
        <w:rPr>
          <w:rFonts w:eastAsia="굴림"/>
          <w:color w:val="000000"/>
          <w:sz w:val="22"/>
        </w:rPr>
        <w:t xml:space="preserve">, </w:t>
      </w:r>
      <w:proofErr w:type="spellStart"/>
      <w:r w:rsidRPr="00D21C41">
        <w:rPr>
          <w:rFonts w:eastAsia="굴림"/>
          <w:color w:val="000000"/>
          <w:sz w:val="22"/>
        </w:rPr>
        <w:t>X.sct-dlt</w:t>
      </w:r>
      <w:proofErr w:type="spellEnd"/>
      <w:r w:rsidRPr="00D21C41">
        <w:rPr>
          <w:rFonts w:eastAsia="굴림"/>
          <w:color w:val="000000"/>
          <w:sz w:val="22"/>
        </w:rPr>
        <w:t xml:space="preserve">, </w:t>
      </w:r>
      <w:proofErr w:type="spellStart"/>
      <w:r w:rsidRPr="00D21C41">
        <w:rPr>
          <w:rFonts w:eastAsia="굴림"/>
          <w:color w:val="000000"/>
          <w:sz w:val="22"/>
        </w:rPr>
        <w:t>X.ss-dlt</w:t>
      </w:r>
      <w:proofErr w:type="spellEnd"/>
      <w:r w:rsidRPr="00D21C41">
        <w:rPr>
          <w:rFonts w:eastAsia="굴림"/>
          <w:color w:val="000000"/>
          <w:sz w:val="22"/>
        </w:rPr>
        <w:t xml:space="preserve">, </w:t>
      </w:r>
      <w:proofErr w:type="spellStart"/>
      <w:r w:rsidRPr="00D21C41">
        <w:rPr>
          <w:rFonts w:eastAsia="굴림"/>
          <w:color w:val="000000"/>
          <w:sz w:val="22"/>
        </w:rPr>
        <w:t>X.dlt</w:t>
      </w:r>
      <w:proofErr w:type="spellEnd"/>
      <w:r>
        <w:rPr>
          <w:rFonts w:eastAsia="굴림"/>
          <w:color w:val="000000"/>
          <w:sz w:val="22"/>
        </w:rPr>
        <w:t>-</w:t>
      </w:r>
      <w:r w:rsidRPr="00D21C41">
        <w:rPr>
          <w:rFonts w:eastAsia="굴림"/>
          <w:color w:val="000000"/>
          <w:sz w:val="22"/>
        </w:rPr>
        <w:t>sec, X.sa</w:t>
      </w:r>
      <w:r>
        <w:rPr>
          <w:rFonts w:eastAsia="굴림" w:hint="eastAsia"/>
          <w:color w:val="000000"/>
          <w:sz w:val="22"/>
        </w:rPr>
        <w:t>-</w:t>
      </w:r>
      <w:proofErr w:type="spellStart"/>
      <w:r w:rsidRPr="00D21C41">
        <w:rPr>
          <w:rFonts w:eastAsia="굴림"/>
          <w:color w:val="000000"/>
          <w:sz w:val="22"/>
        </w:rPr>
        <w:t>dlt</w:t>
      </w:r>
      <w:proofErr w:type="spellEnd"/>
      <w:r w:rsidRPr="00D21C41">
        <w:rPr>
          <w:rFonts w:eastAsia="굴림"/>
          <w:color w:val="000000"/>
          <w:sz w:val="22"/>
        </w:rPr>
        <w:t xml:space="preserve">, </w:t>
      </w:r>
      <w:proofErr w:type="spellStart"/>
      <w:r w:rsidRPr="00D21C41">
        <w:rPr>
          <w:rFonts w:eastAsia="굴림"/>
          <w:color w:val="000000"/>
          <w:sz w:val="22"/>
        </w:rPr>
        <w:t>X.stov</w:t>
      </w:r>
      <w:proofErr w:type="spellEnd"/>
      <w:r>
        <w:rPr>
          <w:rFonts w:eastAsia="굴림"/>
          <w:color w:val="000000"/>
          <w:sz w:val="22"/>
        </w:rPr>
        <w:t xml:space="preserve">, </w:t>
      </w:r>
      <w:proofErr w:type="spellStart"/>
      <w:r>
        <w:rPr>
          <w:rFonts w:eastAsia="굴림"/>
          <w:color w:val="000000"/>
          <w:sz w:val="22"/>
        </w:rPr>
        <w:t>X.</w:t>
      </w:r>
      <w:r>
        <w:rPr>
          <w:rFonts w:eastAsia="굴림" w:hint="eastAsia"/>
          <w:color w:val="000000"/>
          <w:sz w:val="22"/>
        </w:rPr>
        <w:t>d</w:t>
      </w:r>
      <w:r>
        <w:rPr>
          <w:rFonts w:eastAsia="굴림"/>
          <w:color w:val="000000"/>
          <w:sz w:val="22"/>
        </w:rPr>
        <w:t>as-mgt</w:t>
      </w:r>
      <w:proofErr w:type="spellEnd"/>
      <w:r>
        <w:rPr>
          <w:rFonts w:eastAsia="굴림"/>
          <w:color w:val="000000"/>
          <w:sz w:val="22"/>
        </w:rPr>
        <w:t>, X.tf-</w:t>
      </w:r>
      <w:proofErr w:type="spellStart"/>
      <w:r>
        <w:rPr>
          <w:rFonts w:eastAsia="굴림"/>
          <w:color w:val="000000"/>
          <w:sz w:val="22"/>
        </w:rPr>
        <w:t>spd</w:t>
      </w:r>
      <w:proofErr w:type="spellEnd"/>
      <w:r>
        <w:rPr>
          <w:rFonts w:eastAsia="굴림"/>
          <w:color w:val="000000"/>
          <w:sz w:val="22"/>
        </w:rPr>
        <w:t>-</w:t>
      </w:r>
      <w:proofErr w:type="spellStart"/>
      <w:r>
        <w:rPr>
          <w:rFonts w:eastAsia="굴림" w:hint="eastAsia"/>
          <w:color w:val="000000"/>
          <w:sz w:val="22"/>
        </w:rPr>
        <w:t>d</w:t>
      </w:r>
      <w:r>
        <w:rPr>
          <w:rFonts w:eastAsia="굴림"/>
          <w:color w:val="000000"/>
          <w:sz w:val="22"/>
        </w:rPr>
        <w:t>lt</w:t>
      </w:r>
      <w:proofErr w:type="spellEnd"/>
      <w:r>
        <w:rPr>
          <w:rFonts w:eastAsia="굴림"/>
          <w:color w:val="000000"/>
          <w:sz w:val="22"/>
        </w:rPr>
        <w:t>,</w:t>
      </w:r>
      <w:r>
        <w:rPr>
          <w:rFonts w:eastAsia="굴림" w:hint="eastAsia"/>
          <w:color w:val="000000"/>
          <w:sz w:val="22"/>
        </w:rPr>
        <w:t xml:space="preserve"> </w:t>
      </w:r>
      <w:proofErr w:type="spellStart"/>
      <w:r>
        <w:rPr>
          <w:rFonts w:eastAsia="굴림"/>
          <w:color w:val="000000"/>
          <w:sz w:val="22"/>
        </w:rPr>
        <w:t>X.srip-dlt</w:t>
      </w:r>
      <w:proofErr w:type="spellEnd"/>
      <w:r w:rsidRPr="00D21C41">
        <w:rPr>
          <w:rFonts w:eastAsia="굴림"/>
          <w:color w:val="000000"/>
          <w:sz w:val="22"/>
        </w:rPr>
        <w:t>.</w:t>
      </w:r>
    </w:p>
    <w:p w:rsidR="0092551C" w:rsidRDefault="0092551C" w:rsidP="0092551C">
      <w:pPr>
        <w:shd w:val="clear" w:color="auto" w:fill="FFFFFF"/>
        <w:spacing w:after="80"/>
        <w:rPr>
          <w:rFonts w:eastAsia="굴림"/>
          <w:b/>
          <w:bCs/>
          <w:color w:val="000000"/>
          <w:sz w:val="22"/>
        </w:rPr>
      </w:pPr>
      <w:r>
        <w:rPr>
          <w:rFonts w:eastAsia="굴림"/>
          <w:b/>
          <w:bCs/>
          <w:color w:val="000000"/>
          <w:sz w:val="22"/>
        </w:rPr>
        <w:t>2</w:t>
      </w:r>
      <w:r>
        <w:rPr>
          <w:rFonts w:eastAsia="굴림"/>
          <w:b/>
          <w:bCs/>
          <w:color w:val="000000"/>
          <w:sz w:val="22"/>
        </w:rPr>
        <w:tab/>
      </w:r>
      <w:r w:rsidRPr="00D21C41">
        <w:rPr>
          <w:rFonts w:eastAsia="굴림"/>
          <w:b/>
          <w:bCs/>
          <w:color w:val="000000"/>
          <w:sz w:val="22"/>
        </w:rPr>
        <w:t>Question</w:t>
      </w:r>
    </w:p>
    <w:p w:rsidR="0092551C" w:rsidRPr="00D21C41" w:rsidRDefault="0092551C" w:rsidP="0092551C">
      <w:pPr>
        <w:shd w:val="clear" w:color="auto" w:fill="FFFFFF"/>
        <w:spacing w:after="80"/>
        <w:rPr>
          <w:rFonts w:eastAsia="굴림"/>
          <w:color w:val="000000"/>
          <w:sz w:val="22"/>
        </w:rPr>
      </w:pPr>
      <w:r w:rsidRPr="00D21C41">
        <w:rPr>
          <w:rFonts w:eastAsia="굴림"/>
          <w:color w:val="000000"/>
          <w:sz w:val="22"/>
        </w:rPr>
        <w:t>Study items to be considered i</w:t>
      </w:r>
      <w:r>
        <w:rPr>
          <w:rFonts w:eastAsia="굴림"/>
          <w:color w:val="000000"/>
          <w:sz w:val="22"/>
        </w:rPr>
        <w:t>nclude, but are not limited to:</w:t>
      </w:r>
    </w:p>
    <w:p w:rsidR="0092551C" w:rsidRPr="00D21C41" w:rsidRDefault="0092551C" w:rsidP="0092551C">
      <w:pPr>
        <w:numPr>
          <w:ilvl w:val="0"/>
          <w:numId w:val="50"/>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굴림"/>
          <w:color w:val="000000"/>
          <w:sz w:val="22"/>
        </w:rPr>
      </w:pPr>
      <w:r w:rsidRPr="00D21C41">
        <w:rPr>
          <w:rFonts w:eastAsia="굴림"/>
          <w:color w:val="000000"/>
          <w:sz w:val="22"/>
        </w:rPr>
        <w:t xml:space="preserve">How should security aspects (e.g., architecture and subsystems) be identified and defined </w:t>
      </w:r>
      <w:r>
        <w:rPr>
          <w:rFonts w:eastAsia="굴림"/>
          <w:color w:val="000000"/>
          <w:sz w:val="22"/>
        </w:rPr>
        <w:t xml:space="preserve">based on the foundations (terms and definitions, concepts and taxonomy, use cases) </w:t>
      </w:r>
      <w:r w:rsidRPr="00D21C41">
        <w:rPr>
          <w:rFonts w:eastAsia="굴림"/>
          <w:color w:val="000000"/>
          <w:sz w:val="22"/>
        </w:rPr>
        <w:t>in a DLT environment?</w:t>
      </w:r>
    </w:p>
    <w:p w:rsidR="0092551C" w:rsidRPr="00D21C41" w:rsidRDefault="0092551C" w:rsidP="0092551C">
      <w:pPr>
        <w:numPr>
          <w:ilvl w:val="0"/>
          <w:numId w:val="50"/>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굴림"/>
          <w:color w:val="000000"/>
          <w:sz w:val="22"/>
        </w:rPr>
      </w:pPr>
      <w:r w:rsidRPr="00D21C41">
        <w:rPr>
          <w:rFonts w:eastAsia="굴림"/>
          <w:color w:val="000000"/>
          <w:sz w:val="22"/>
        </w:rPr>
        <w:t>How should threats and vulnerabilities in applications and services based on DLT be handled?</w:t>
      </w:r>
    </w:p>
    <w:p w:rsidR="0092551C" w:rsidRPr="00D21C41" w:rsidRDefault="0092551C" w:rsidP="0092551C">
      <w:pPr>
        <w:numPr>
          <w:ilvl w:val="0"/>
          <w:numId w:val="50"/>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굴림"/>
          <w:color w:val="000000"/>
          <w:sz w:val="22"/>
        </w:rPr>
      </w:pPr>
      <w:r w:rsidRPr="00D21C41">
        <w:rPr>
          <w:rFonts w:eastAsia="굴림"/>
          <w:color w:val="000000"/>
          <w:sz w:val="22"/>
        </w:rPr>
        <w:t>What are the security requirements for mitigating the threats in a DLT environment?</w:t>
      </w:r>
    </w:p>
    <w:p w:rsidR="0092551C" w:rsidRPr="00D21C41" w:rsidRDefault="0092551C" w:rsidP="0092551C">
      <w:pPr>
        <w:numPr>
          <w:ilvl w:val="0"/>
          <w:numId w:val="50"/>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굴림"/>
          <w:color w:val="000000"/>
          <w:sz w:val="22"/>
        </w:rPr>
      </w:pPr>
      <w:r w:rsidRPr="00D21C41">
        <w:rPr>
          <w:rFonts w:eastAsia="굴림"/>
          <w:color w:val="000000"/>
          <w:sz w:val="22"/>
        </w:rPr>
        <w:t>What are security technologies to support applications and services based on DLT?</w:t>
      </w:r>
    </w:p>
    <w:p w:rsidR="0092551C" w:rsidRPr="00D21C41" w:rsidRDefault="0092551C" w:rsidP="0092551C">
      <w:pPr>
        <w:numPr>
          <w:ilvl w:val="0"/>
          <w:numId w:val="50"/>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굴림"/>
          <w:color w:val="000000"/>
          <w:sz w:val="22"/>
        </w:rPr>
      </w:pPr>
      <w:r w:rsidRPr="00D21C41">
        <w:rPr>
          <w:rFonts w:eastAsia="굴림"/>
          <w:color w:val="000000"/>
          <w:sz w:val="22"/>
        </w:rPr>
        <w:t>How should secure interconnectivity between entities in a DLT environment be kept and maintained?</w:t>
      </w:r>
    </w:p>
    <w:p w:rsidR="0092551C" w:rsidRPr="00D21C41" w:rsidRDefault="0092551C" w:rsidP="0092551C">
      <w:pPr>
        <w:numPr>
          <w:ilvl w:val="0"/>
          <w:numId w:val="50"/>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굴림"/>
          <w:color w:val="000000"/>
          <w:sz w:val="22"/>
        </w:rPr>
      </w:pPr>
      <w:r w:rsidRPr="00D21C41">
        <w:rPr>
          <w:rFonts w:eastAsia="굴림"/>
          <w:color w:val="000000"/>
          <w:sz w:val="22"/>
        </w:rPr>
        <w:t>What security techniques, mechanisms and protocols are needed for applications and services based on DLT?</w:t>
      </w:r>
    </w:p>
    <w:p w:rsidR="0092551C" w:rsidRPr="00D21C41" w:rsidRDefault="0092551C" w:rsidP="0092551C">
      <w:pPr>
        <w:numPr>
          <w:ilvl w:val="0"/>
          <w:numId w:val="50"/>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굴림"/>
          <w:color w:val="000000"/>
          <w:sz w:val="22"/>
        </w:rPr>
      </w:pPr>
      <w:r w:rsidRPr="00D21C41">
        <w:rPr>
          <w:rFonts w:eastAsia="굴림"/>
          <w:color w:val="000000"/>
          <w:sz w:val="22"/>
        </w:rPr>
        <w:t>What are globally agreeable security solutions for applications and services based on DLT, which are based on telecommunication/ICT networks?</w:t>
      </w:r>
    </w:p>
    <w:p w:rsidR="0092551C" w:rsidRPr="00D21C41" w:rsidRDefault="0092551C" w:rsidP="0092551C">
      <w:pPr>
        <w:numPr>
          <w:ilvl w:val="0"/>
          <w:numId w:val="50"/>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굴림"/>
          <w:color w:val="000000"/>
          <w:sz w:val="22"/>
        </w:rPr>
      </w:pPr>
      <w:r w:rsidRPr="00D21C41">
        <w:rPr>
          <w:rFonts w:eastAsia="굴림"/>
          <w:color w:val="000000"/>
          <w:sz w:val="22"/>
        </w:rPr>
        <w:t>What are best practices or guidelines of security for applications and services based on DLT?</w:t>
      </w:r>
    </w:p>
    <w:p w:rsidR="0092551C" w:rsidRDefault="0092551C" w:rsidP="0092551C">
      <w:pPr>
        <w:numPr>
          <w:ilvl w:val="0"/>
          <w:numId w:val="50"/>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굴림"/>
          <w:color w:val="000000"/>
          <w:sz w:val="22"/>
        </w:rPr>
      </w:pPr>
      <w:r w:rsidRPr="00D21C41">
        <w:rPr>
          <w:rFonts w:eastAsia="굴림"/>
          <w:color w:val="000000"/>
          <w:sz w:val="22"/>
        </w:rPr>
        <w:t>What PII (Personally Identifiable Information) protection and information security management are needed for applications and services based on DLT?</w:t>
      </w:r>
    </w:p>
    <w:p w:rsidR="0092551C" w:rsidRPr="00D21C41" w:rsidRDefault="0092551C" w:rsidP="0092551C">
      <w:pPr>
        <w:numPr>
          <w:ilvl w:val="0"/>
          <w:numId w:val="50"/>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굴림"/>
          <w:color w:val="000000"/>
          <w:sz w:val="22"/>
        </w:rPr>
      </w:pPr>
      <w:r>
        <w:rPr>
          <w:rFonts w:eastAsia="굴림"/>
          <w:color w:val="000000"/>
          <w:sz w:val="22"/>
        </w:rPr>
        <w:t>How can DLT be used to support security?</w:t>
      </w:r>
    </w:p>
    <w:p w:rsidR="0092551C" w:rsidRDefault="0092551C" w:rsidP="0092551C">
      <w:pPr>
        <w:numPr>
          <w:ilvl w:val="0"/>
          <w:numId w:val="50"/>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굴림"/>
          <w:color w:val="000000"/>
          <w:sz w:val="22"/>
        </w:rPr>
      </w:pPr>
      <w:r>
        <w:rPr>
          <w:rFonts w:eastAsia="굴림" w:hint="eastAsia"/>
          <w:color w:val="000000"/>
          <w:sz w:val="22"/>
        </w:rPr>
        <w:t>H</w:t>
      </w:r>
      <w:r>
        <w:rPr>
          <w:rFonts w:eastAsia="굴림"/>
          <w:color w:val="000000"/>
          <w:sz w:val="22"/>
        </w:rPr>
        <w:t>ow can the DLT security be assessed, evaluated, and assured?</w:t>
      </w:r>
    </w:p>
    <w:p w:rsidR="0092551C" w:rsidRDefault="0092551C" w:rsidP="0092551C">
      <w:pPr>
        <w:numPr>
          <w:ilvl w:val="0"/>
          <w:numId w:val="50"/>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굴림"/>
          <w:color w:val="000000"/>
          <w:sz w:val="22"/>
        </w:rPr>
      </w:pPr>
      <w:r w:rsidRPr="00D21C41">
        <w:rPr>
          <w:rFonts w:eastAsia="굴림"/>
          <w:color w:val="000000"/>
          <w:sz w:val="22"/>
        </w:rPr>
        <w:t>What stakeholders should SG17 collaborate with?</w:t>
      </w:r>
    </w:p>
    <w:p w:rsidR="0092551C" w:rsidRDefault="0092551C" w:rsidP="0092551C">
      <w:pPr>
        <w:shd w:val="clear" w:color="auto" w:fill="FFFFFF"/>
        <w:spacing w:after="80"/>
        <w:rPr>
          <w:rFonts w:eastAsia="굴림"/>
          <w:b/>
          <w:bCs/>
          <w:color w:val="000000"/>
          <w:sz w:val="22"/>
        </w:rPr>
      </w:pPr>
      <w:r>
        <w:rPr>
          <w:rFonts w:eastAsia="굴림"/>
          <w:b/>
          <w:bCs/>
          <w:color w:val="000000"/>
          <w:sz w:val="22"/>
        </w:rPr>
        <w:lastRenderedPageBreak/>
        <w:t>3</w:t>
      </w:r>
      <w:r>
        <w:rPr>
          <w:rFonts w:eastAsia="굴림"/>
          <w:b/>
          <w:bCs/>
          <w:color w:val="000000"/>
          <w:sz w:val="22"/>
        </w:rPr>
        <w:tab/>
      </w:r>
      <w:r w:rsidRPr="00D21C41">
        <w:rPr>
          <w:rFonts w:eastAsia="굴림"/>
          <w:b/>
          <w:bCs/>
          <w:color w:val="000000"/>
          <w:sz w:val="22"/>
        </w:rPr>
        <w:t>Tasks</w:t>
      </w:r>
    </w:p>
    <w:p w:rsidR="0092551C" w:rsidRPr="00D21C41" w:rsidRDefault="0092551C" w:rsidP="0092551C">
      <w:pPr>
        <w:shd w:val="clear" w:color="auto" w:fill="FFFFFF"/>
        <w:spacing w:after="80"/>
        <w:rPr>
          <w:rFonts w:eastAsia="굴림"/>
          <w:color w:val="000000"/>
          <w:sz w:val="22"/>
        </w:rPr>
      </w:pPr>
      <w:r w:rsidRPr="00D21C41">
        <w:rPr>
          <w:rFonts w:eastAsia="굴림"/>
          <w:color w:val="000000"/>
          <w:sz w:val="22"/>
        </w:rPr>
        <w:t>Tasks i</w:t>
      </w:r>
      <w:r>
        <w:rPr>
          <w:rFonts w:eastAsia="굴림"/>
          <w:color w:val="000000"/>
          <w:sz w:val="22"/>
        </w:rPr>
        <w:t>nclude, but are not limited to:</w:t>
      </w:r>
    </w:p>
    <w:p w:rsidR="0092551C" w:rsidRPr="00D21C41" w:rsidRDefault="0092551C" w:rsidP="0092551C">
      <w:pPr>
        <w:numPr>
          <w:ilvl w:val="0"/>
          <w:numId w:val="51"/>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굴림"/>
          <w:color w:val="000000"/>
          <w:sz w:val="22"/>
        </w:rPr>
      </w:pPr>
      <w:r w:rsidRPr="00D21C41">
        <w:rPr>
          <w:rFonts w:eastAsia="굴림"/>
          <w:color w:val="000000"/>
          <w:sz w:val="22"/>
        </w:rPr>
        <w:t>Perform a gap analysis on ongoing security relevant work in other organizations for distributed ledger technologies.</w:t>
      </w:r>
    </w:p>
    <w:p w:rsidR="0092551C" w:rsidRDefault="0092551C" w:rsidP="0092551C">
      <w:pPr>
        <w:numPr>
          <w:ilvl w:val="0"/>
          <w:numId w:val="51"/>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굴림"/>
          <w:color w:val="000000"/>
          <w:sz w:val="22"/>
        </w:rPr>
      </w:pPr>
      <w:r w:rsidRPr="00D21C41">
        <w:rPr>
          <w:rFonts w:eastAsia="굴림"/>
          <w:color w:val="000000"/>
          <w:sz w:val="22"/>
        </w:rPr>
        <w:t>Study further to define security aspects of applications and services based on DLT, which are based on telecommunication/ICT networks.</w:t>
      </w:r>
    </w:p>
    <w:p w:rsidR="0092551C" w:rsidRPr="00D21C41" w:rsidRDefault="0092551C" w:rsidP="0092551C">
      <w:pPr>
        <w:numPr>
          <w:ilvl w:val="0"/>
          <w:numId w:val="51"/>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굴림"/>
          <w:color w:val="000000"/>
          <w:sz w:val="22"/>
        </w:rPr>
      </w:pPr>
      <w:r>
        <w:rPr>
          <w:rFonts w:eastAsia="굴림"/>
          <w:color w:val="000000"/>
          <w:sz w:val="22"/>
        </w:rPr>
        <w:t>Study foundations such as terms and definitions, concepts and taxonomy, and use cases that are related to security and PII protection in DLT networks.</w:t>
      </w:r>
    </w:p>
    <w:p w:rsidR="0092551C" w:rsidRPr="00D21C41" w:rsidRDefault="0092551C" w:rsidP="0092551C">
      <w:pPr>
        <w:numPr>
          <w:ilvl w:val="0"/>
          <w:numId w:val="51"/>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굴림"/>
          <w:color w:val="000000"/>
          <w:sz w:val="22"/>
        </w:rPr>
      </w:pPr>
      <w:r w:rsidRPr="00D21C41">
        <w:rPr>
          <w:rFonts w:eastAsia="굴림"/>
          <w:color w:val="000000"/>
          <w:sz w:val="22"/>
        </w:rPr>
        <w:t>Study and identify security issues and threats in applications and services based on DLT.</w:t>
      </w:r>
    </w:p>
    <w:p w:rsidR="0092551C" w:rsidRPr="00D21C41" w:rsidRDefault="0092551C" w:rsidP="0092551C">
      <w:pPr>
        <w:numPr>
          <w:ilvl w:val="0"/>
          <w:numId w:val="51"/>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굴림"/>
          <w:color w:val="000000"/>
          <w:sz w:val="22"/>
        </w:rPr>
      </w:pPr>
      <w:r w:rsidRPr="00D21C41">
        <w:rPr>
          <w:rFonts w:eastAsia="굴림"/>
          <w:color w:val="000000"/>
          <w:sz w:val="22"/>
        </w:rPr>
        <w:t>Study and develop security mechanisms, protocols and technologies for applications and services based on DLT.</w:t>
      </w:r>
    </w:p>
    <w:p w:rsidR="0092551C" w:rsidRPr="00D21C41" w:rsidRDefault="0092551C" w:rsidP="0092551C">
      <w:pPr>
        <w:numPr>
          <w:ilvl w:val="0"/>
          <w:numId w:val="51"/>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굴림"/>
          <w:color w:val="000000"/>
          <w:sz w:val="22"/>
        </w:rPr>
      </w:pPr>
      <w:r w:rsidRPr="00D21C41">
        <w:rPr>
          <w:rFonts w:eastAsia="굴림"/>
          <w:color w:val="000000"/>
          <w:sz w:val="22"/>
        </w:rPr>
        <w:t>Study and develop secure interconnectivity mechanisms for applications and services based on DLT.</w:t>
      </w:r>
    </w:p>
    <w:p w:rsidR="0092551C" w:rsidRPr="00D21C41" w:rsidRDefault="0092551C" w:rsidP="0092551C">
      <w:pPr>
        <w:numPr>
          <w:ilvl w:val="0"/>
          <w:numId w:val="51"/>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굴림"/>
          <w:color w:val="000000"/>
          <w:sz w:val="22"/>
        </w:rPr>
      </w:pPr>
      <w:r w:rsidRPr="00D21C41">
        <w:rPr>
          <w:rFonts w:eastAsia="굴림"/>
          <w:color w:val="000000"/>
          <w:sz w:val="22"/>
        </w:rPr>
        <w:t>Study and identify PII protection issues and threats in applications and services based on DLT.</w:t>
      </w:r>
    </w:p>
    <w:p w:rsidR="0092551C" w:rsidRDefault="0092551C" w:rsidP="0092551C">
      <w:pPr>
        <w:numPr>
          <w:ilvl w:val="0"/>
          <w:numId w:val="51"/>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굴림"/>
          <w:color w:val="000000"/>
          <w:sz w:val="22"/>
        </w:rPr>
      </w:pPr>
      <w:r w:rsidRPr="00D21C41">
        <w:rPr>
          <w:rFonts w:eastAsia="굴림"/>
          <w:color w:val="000000"/>
          <w:sz w:val="22"/>
        </w:rPr>
        <w:t xml:space="preserve">Study and develop information management system </w:t>
      </w:r>
      <w:bookmarkStart w:id="13" w:name="_Hlk14423393"/>
      <w:r w:rsidRPr="00D21C41">
        <w:rPr>
          <w:rFonts w:eastAsia="굴림"/>
          <w:color w:val="000000"/>
          <w:sz w:val="22"/>
        </w:rPr>
        <w:t>for entities providing applications and services based on DLT.</w:t>
      </w:r>
      <w:bookmarkEnd w:id="13"/>
    </w:p>
    <w:p w:rsidR="0092551C" w:rsidRPr="001D5D32" w:rsidRDefault="0092551C" w:rsidP="0092551C">
      <w:pPr>
        <w:numPr>
          <w:ilvl w:val="0"/>
          <w:numId w:val="51"/>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굴림"/>
          <w:color w:val="000000"/>
          <w:sz w:val="22"/>
        </w:rPr>
      </w:pPr>
      <w:r w:rsidRPr="001D5D32">
        <w:rPr>
          <w:rFonts w:eastAsia="굴림"/>
          <w:color w:val="000000"/>
          <w:sz w:val="22"/>
        </w:rPr>
        <w:t>Study and develop guidance on DLT usage to support security.</w:t>
      </w:r>
    </w:p>
    <w:p w:rsidR="0092551C" w:rsidRPr="001D5D32" w:rsidRDefault="0092551C" w:rsidP="0092551C">
      <w:pPr>
        <w:numPr>
          <w:ilvl w:val="0"/>
          <w:numId w:val="51"/>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굴림"/>
          <w:color w:val="000000"/>
          <w:sz w:val="22"/>
        </w:rPr>
      </w:pPr>
      <w:r w:rsidRPr="001D5D32">
        <w:rPr>
          <w:rFonts w:eastAsia="굴림" w:hint="eastAsia"/>
          <w:color w:val="000000"/>
          <w:sz w:val="22"/>
        </w:rPr>
        <w:t>S</w:t>
      </w:r>
      <w:r w:rsidRPr="001D5D32">
        <w:rPr>
          <w:rFonts w:eastAsia="굴림"/>
          <w:color w:val="000000"/>
          <w:sz w:val="22"/>
        </w:rPr>
        <w:t>tudy and develop guidance for assessment, evaluation</w:t>
      </w:r>
      <w:r>
        <w:rPr>
          <w:rFonts w:eastAsia="굴림"/>
          <w:color w:val="000000"/>
          <w:sz w:val="22"/>
        </w:rPr>
        <w:t>, and assurance on DLT security.</w:t>
      </w:r>
    </w:p>
    <w:p w:rsidR="0092551C" w:rsidRPr="007B5230" w:rsidRDefault="0092551C" w:rsidP="0092551C">
      <w:pPr>
        <w:numPr>
          <w:ilvl w:val="0"/>
          <w:numId w:val="51"/>
        </w:numPr>
        <w:shd w:val="clear" w:color="auto" w:fill="FFFFFF"/>
        <w:tabs>
          <w:tab w:val="clear" w:pos="720"/>
          <w:tab w:val="clear" w:pos="1134"/>
          <w:tab w:val="clear" w:pos="1871"/>
          <w:tab w:val="clear" w:pos="2268"/>
          <w:tab w:val="num" w:pos="360"/>
        </w:tabs>
        <w:overflowPunct/>
        <w:autoSpaceDE/>
        <w:autoSpaceDN/>
        <w:adjustRightInd/>
        <w:spacing w:before="0" w:after="80"/>
        <w:ind w:left="360"/>
        <w:textAlignment w:val="auto"/>
        <w:rPr>
          <w:rFonts w:eastAsia="굴림"/>
          <w:color w:val="000000"/>
          <w:sz w:val="22"/>
        </w:rPr>
      </w:pPr>
      <w:r w:rsidRPr="00D21C41">
        <w:rPr>
          <w:rFonts w:eastAsia="굴림"/>
          <w:color w:val="000000"/>
          <w:sz w:val="22"/>
        </w:rPr>
        <w:t xml:space="preserve">Produce a set of Recommendations </w:t>
      </w:r>
      <w:r>
        <w:rPr>
          <w:rFonts w:eastAsia="굴림"/>
          <w:color w:val="000000"/>
          <w:sz w:val="22"/>
        </w:rPr>
        <w:t xml:space="preserve">to </w:t>
      </w:r>
      <w:r w:rsidRPr="00D21C41">
        <w:rPr>
          <w:rFonts w:eastAsia="굴림"/>
          <w:color w:val="000000"/>
          <w:sz w:val="22"/>
        </w:rPr>
        <w:t>provid</w:t>
      </w:r>
      <w:r>
        <w:rPr>
          <w:rFonts w:eastAsia="굴림"/>
          <w:color w:val="000000"/>
          <w:sz w:val="22"/>
        </w:rPr>
        <w:t>e</w:t>
      </w:r>
      <w:r w:rsidRPr="00D21C41">
        <w:rPr>
          <w:rFonts w:eastAsia="굴림"/>
          <w:color w:val="000000"/>
          <w:sz w:val="22"/>
        </w:rPr>
        <w:t xml:space="preserve"> comprehensive security solutions for DLT based applications and services.</w:t>
      </w:r>
    </w:p>
    <w:p w:rsidR="0092551C" w:rsidRPr="00F976C1" w:rsidRDefault="0092551C" w:rsidP="0092551C">
      <w:pPr>
        <w:spacing w:after="80"/>
        <w:rPr>
          <w:sz w:val="22"/>
          <w:szCs w:val="22"/>
        </w:rPr>
      </w:pPr>
      <w:r w:rsidRPr="009E31B2">
        <w:rPr>
          <w:sz w:val="22"/>
          <w:szCs w:val="22"/>
        </w:rPr>
        <w:t xml:space="preserve">An up-to-date status of work under this Question is contained in the SG </w:t>
      </w:r>
      <w:r>
        <w:rPr>
          <w:sz w:val="22"/>
          <w:szCs w:val="22"/>
        </w:rPr>
        <w:t>17</w:t>
      </w:r>
      <w:r w:rsidRPr="009E31B2">
        <w:rPr>
          <w:sz w:val="22"/>
          <w:szCs w:val="22"/>
        </w:rPr>
        <w:t xml:space="preserve"> work programme </w:t>
      </w:r>
      <w:hyperlink r:id="rId24" w:history="1">
        <w:r w:rsidRPr="00F976C1">
          <w:rPr>
            <w:rStyle w:val="aa"/>
            <w:sz w:val="22"/>
            <w:szCs w:val="22"/>
          </w:rPr>
          <w:t>http://itu.int/ITU-T/workprog/wp_search.aspx?sg=17</w:t>
        </w:r>
      </w:hyperlink>
    </w:p>
    <w:p w:rsidR="0092551C" w:rsidRDefault="0092551C" w:rsidP="0092551C">
      <w:pPr>
        <w:spacing w:after="80"/>
        <w:rPr>
          <w:b/>
          <w:bCs/>
          <w:sz w:val="22"/>
        </w:rPr>
      </w:pPr>
      <w:r>
        <w:rPr>
          <w:b/>
          <w:bCs/>
          <w:sz w:val="22"/>
        </w:rPr>
        <w:t>4</w:t>
      </w:r>
      <w:r>
        <w:rPr>
          <w:b/>
          <w:bCs/>
          <w:sz w:val="22"/>
        </w:rPr>
        <w:tab/>
      </w:r>
      <w:r w:rsidRPr="00AE19BA">
        <w:rPr>
          <w:b/>
          <w:bCs/>
          <w:sz w:val="22"/>
        </w:rPr>
        <w:t>Relationships</w:t>
      </w:r>
    </w:p>
    <w:p w:rsidR="0092551C" w:rsidRPr="009E31B2" w:rsidRDefault="0092551C" w:rsidP="0092551C">
      <w:pPr>
        <w:pStyle w:val="enumlev1"/>
        <w:spacing w:before="0" w:after="80"/>
        <w:rPr>
          <w:b/>
          <w:sz w:val="22"/>
          <w:szCs w:val="22"/>
        </w:rPr>
      </w:pPr>
      <w:r w:rsidRPr="009E31B2">
        <w:rPr>
          <w:b/>
          <w:sz w:val="22"/>
          <w:szCs w:val="22"/>
        </w:rPr>
        <w:t>WSIS Action Lines:</w:t>
      </w:r>
    </w:p>
    <w:p w:rsidR="0092551C" w:rsidRDefault="0092551C" w:rsidP="0092551C">
      <w:pPr>
        <w:pStyle w:val="enumlev1"/>
        <w:spacing w:before="0" w:after="80"/>
        <w:rPr>
          <w:sz w:val="22"/>
          <w:szCs w:val="22"/>
        </w:rPr>
      </w:pPr>
      <w:r w:rsidRPr="009E31B2">
        <w:rPr>
          <w:sz w:val="22"/>
          <w:szCs w:val="22"/>
        </w:rPr>
        <w:t>C5</w:t>
      </w:r>
      <w:r>
        <w:rPr>
          <w:sz w:val="22"/>
          <w:szCs w:val="22"/>
        </w:rPr>
        <w:t>.</w:t>
      </w:r>
    </w:p>
    <w:p w:rsidR="0092551C" w:rsidRPr="009E31B2" w:rsidRDefault="0092551C" w:rsidP="0092551C">
      <w:pPr>
        <w:pStyle w:val="enumlev1"/>
        <w:spacing w:before="0" w:after="80"/>
        <w:rPr>
          <w:b/>
          <w:sz w:val="22"/>
          <w:szCs w:val="22"/>
        </w:rPr>
      </w:pPr>
      <w:r w:rsidRPr="009E31B2">
        <w:rPr>
          <w:b/>
          <w:sz w:val="22"/>
          <w:szCs w:val="22"/>
        </w:rPr>
        <w:t>Sustainable Development Goals</w:t>
      </w:r>
      <w:r>
        <w:rPr>
          <w:b/>
          <w:sz w:val="22"/>
          <w:szCs w:val="22"/>
        </w:rPr>
        <w:t>:</w:t>
      </w:r>
    </w:p>
    <w:p w:rsidR="0092551C" w:rsidRPr="00D21C41" w:rsidRDefault="0092551C" w:rsidP="0092551C">
      <w:pPr>
        <w:shd w:val="clear" w:color="auto" w:fill="FFFFFF"/>
        <w:spacing w:after="80"/>
        <w:rPr>
          <w:rFonts w:eastAsia="굴림"/>
          <w:color w:val="000000"/>
          <w:sz w:val="22"/>
        </w:rPr>
      </w:pPr>
      <w:r>
        <w:rPr>
          <w:rFonts w:eastAsia="굴림"/>
          <w:b/>
          <w:bCs/>
          <w:color w:val="000000"/>
          <w:sz w:val="22"/>
        </w:rPr>
        <w:t>Recommendations:</w:t>
      </w:r>
    </w:p>
    <w:p w:rsidR="0092551C" w:rsidRPr="00D21C41" w:rsidRDefault="0092551C" w:rsidP="0092551C">
      <w:pPr>
        <w:shd w:val="clear" w:color="auto" w:fill="FFFFFF"/>
        <w:spacing w:after="80"/>
        <w:rPr>
          <w:rFonts w:eastAsia="굴림"/>
          <w:color w:val="000000"/>
          <w:sz w:val="22"/>
        </w:rPr>
      </w:pPr>
      <w:r w:rsidRPr="00D21C41">
        <w:rPr>
          <w:rFonts w:eastAsia="굴림"/>
          <w:color w:val="000000"/>
          <w:sz w:val="22"/>
        </w:rPr>
        <w:t>X-series and others related to security</w:t>
      </w:r>
      <w:r>
        <w:rPr>
          <w:rFonts w:eastAsia="굴림"/>
          <w:color w:val="000000"/>
          <w:sz w:val="22"/>
        </w:rPr>
        <w:t>.</w:t>
      </w:r>
    </w:p>
    <w:p w:rsidR="0092551C" w:rsidRPr="004C4CC3" w:rsidRDefault="0092551C" w:rsidP="0092551C">
      <w:pPr>
        <w:shd w:val="clear" w:color="auto" w:fill="FFFFFF"/>
        <w:spacing w:after="80"/>
        <w:rPr>
          <w:rFonts w:eastAsia="굴림"/>
          <w:color w:val="000000"/>
          <w:sz w:val="22"/>
          <w:lang w:val="fr-CH"/>
        </w:rPr>
      </w:pPr>
      <w:r w:rsidRPr="004C4CC3">
        <w:rPr>
          <w:rFonts w:eastAsia="굴림"/>
          <w:b/>
          <w:bCs/>
          <w:color w:val="000000"/>
          <w:sz w:val="22"/>
          <w:lang w:val="fr-CH"/>
        </w:rPr>
        <w:t>Questions:</w:t>
      </w:r>
    </w:p>
    <w:p w:rsidR="0092551C" w:rsidRPr="00F223B7" w:rsidRDefault="0092551C" w:rsidP="0092551C">
      <w:pPr>
        <w:shd w:val="clear" w:color="auto" w:fill="FFFFFF"/>
        <w:spacing w:after="80"/>
        <w:rPr>
          <w:rFonts w:eastAsia="굴림"/>
          <w:color w:val="000000"/>
          <w:sz w:val="22"/>
          <w:lang w:val="fr-CH"/>
        </w:rPr>
      </w:pPr>
      <w:r w:rsidRPr="00F223B7">
        <w:rPr>
          <w:rFonts w:eastAsia="굴림"/>
          <w:color w:val="000000"/>
          <w:sz w:val="22"/>
          <w:lang w:val="fr-CH"/>
        </w:rPr>
        <w:t>ITU-T Qs 1/17, 2/17, 3/17, 4/17, 5/17, 6/17, 7/17, 8/17, 9/17, 10/17, 11/17 and 13/17.</w:t>
      </w:r>
    </w:p>
    <w:p w:rsidR="0092551C" w:rsidRPr="00D21C41" w:rsidRDefault="0092551C" w:rsidP="0092551C">
      <w:pPr>
        <w:shd w:val="clear" w:color="auto" w:fill="FFFFFF"/>
        <w:spacing w:after="80"/>
        <w:rPr>
          <w:rFonts w:eastAsia="굴림"/>
          <w:color w:val="000000"/>
          <w:sz w:val="22"/>
        </w:rPr>
      </w:pPr>
      <w:r>
        <w:rPr>
          <w:rFonts w:eastAsia="굴림"/>
          <w:b/>
          <w:bCs/>
          <w:color w:val="000000"/>
          <w:sz w:val="22"/>
        </w:rPr>
        <w:t>Study Groups:</w:t>
      </w:r>
    </w:p>
    <w:p w:rsidR="0092551C" w:rsidRPr="00D21C41" w:rsidRDefault="0092551C" w:rsidP="0092551C">
      <w:pPr>
        <w:shd w:val="clear" w:color="auto" w:fill="FFFFFF"/>
        <w:spacing w:after="80"/>
        <w:rPr>
          <w:rFonts w:eastAsia="굴림"/>
          <w:color w:val="000000"/>
          <w:sz w:val="22"/>
        </w:rPr>
      </w:pPr>
      <w:r w:rsidRPr="00D21C41">
        <w:rPr>
          <w:rFonts w:eastAsia="굴림"/>
          <w:color w:val="000000"/>
          <w:sz w:val="22"/>
        </w:rPr>
        <w:t xml:space="preserve">ITU-T SGs </w:t>
      </w:r>
      <w:r>
        <w:rPr>
          <w:rFonts w:eastAsia="굴림"/>
          <w:color w:val="000000"/>
          <w:sz w:val="22"/>
        </w:rPr>
        <w:t xml:space="preserve">5, </w:t>
      </w:r>
      <w:r w:rsidRPr="00D21C41">
        <w:rPr>
          <w:rFonts w:eastAsia="굴림"/>
          <w:color w:val="000000"/>
          <w:sz w:val="22"/>
        </w:rPr>
        <w:t>11, 13, 16 and 20</w:t>
      </w:r>
      <w:r>
        <w:rPr>
          <w:rFonts w:eastAsia="굴림"/>
          <w:color w:val="000000"/>
          <w:sz w:val="22"/>
        </w:rPr>
        <w:t>.</w:t>
      </w:r>
    </w:p>
    <w:p w:rsidR="0092551C" w:rsidRPr="00D21C41" w:rsidRDefault="0092551C" w:rsidP="0092551C">
      <w:pPr>
        <w:shd w:val="clear" w:color="auto" w:fill="FFFFFF"/>
        <w:spacing w:after="80"/>
        <w:rPr>
          <w:rFonts w:eastAsia="굴림"/>
          <w:color w:val="000000"/>
          <w:sz w:val="22"/>
        </w:rPr>
      </w:pPr>
      <w:r w:rsidRPr="00D21C41">
        <w:rPr>
          <w:rFonts w:eastAsia="굴림"/>
          <w:b/>
          <w:bCs/>
          <w:color w:val="000000"/>
          <w:sz w:val="22"/>
        </w:rPr>
        <w:t>Standardization bodies:</w:t>
      </w:r>
    </w:p>
    <w:p w:rsidR="0092551C" w:rsidRPr="00D21C41" w:rsidRDefault="0092551C" w:rsidP="0092551C">
      <w:pPr>
        <w:shd w:val="clear" w:color="auto" w:fill="FFFFFF"/>
        <w:spacing w:after="80"/>
        <w:rPr>
          <w:rFonts w:eastAsia="굴림"/>
          <w:color w:val="000000"/>
          <w:sz w:val="22"/>
        </w:rPr>
      </w:pPr>
      <w:r>
        <w:rPr>
          <w:rFonts w:eastAsia="굴림"/>
          <w:color w:val="000000"/>
          <w:sz w:val="22"/>
        </w:rPr>
        <w:t>ISO TC 307;</w:t>
      </w:r>
    </w:p>
    <w:p w:rsidR="0092551C" w:rsidRPr="00D21C41" w:rsidRDefault="0092551C" w:rsidP="0092551C">
      <w:pPr>
        <w:shd w:val="clear" w:color="auto" w:fill="FFFFFF"/>
        <w:spacing w:after="80"/>
        <w:rPr>
          <w:rFonts w:eastAsia="굴림"/>
          <w:color w:val="000000"/>
          <w:sz w:val="22"/>
        </w:rPr>
      </w:pPr>
      <w:r w:rsidRPr="00D21C41">
        <w:rPr>
          <w:rFonts w:eastAsia="굴림"/>
          <w:color w:val="000000"/>
          <w:sz w:val="22"/>
        </w:rPr>
        <w:t>ISO/IEC JTC 1/SC 27.</w:t>
      </w:r>
    </w:p>
    <w:p w:rsidR="0092551C" w:rsidRPr="00D21C41" w:rsidRDefault="0092551C" w:rsidP="0092551C">
      <w:pPr>
        <w:shd w:val="clear" w:color="auto" w:fill="FFFFFF"/>
        <w:spacing w:after="80"/>
        <w:rPr>
          <w:rFonts w:eastAsia="굴림"/>
          <w:color w:val="000000"/>
          <w:sz w:val="22"/>
        </w:rPr>
      </w:pPr>
      <w:r>
        <w:rPr>
          <w:rFonts w:eastAsia="굴림"/>
          <w:b/>
          <w:bCs/>
          <w:color w:val="000000"/>
          <w:sz w:val="22"/>
        </w:rPr>
        <w:t>Other bodies:</w:t>
      </w:r>
    </w:p>
    <w:p w:rsidR="0092551C" w:rsidRDefault="0092551C" w:rsidP="0092551C">
      <w:pPr>
        <w:shd w:val="clear" w:color="auto" w:fill="FFFFFF"/>
        <w:tabs>
          <w:tab w:val="left" w:pos="360"/>
        </w:tabs>
        <w:spacing w:after="80"/>
        <w:rPr>
          <w:rFonts w:eastAsia="굴림"/>
          <w:color w:val="000000"/>
          <w:sz w:val="22"/>
        </w:rPr>
      </w:pPr>
      <w:r>
        <w:rPr>
          <w:rFonts w:eastAsia="굴림"/>
          <w:color w:val="000000"/>
          <w:sz w:val="22"/>
        </w:rPr>
        <w:t>GSMA, W3C, IEEE;</w:t>
      </w:r>
    </w:p>
    <w:p w:rsidR="0092551C" w:rsidRPr="00D21C41" w:rsidRDefault="0092551C" w:rsidP="0092551C">
      <w:pPr>
        <w:shd w:val="clear" w:color="auto" w:fill="FFFFFF"/>
        <w:tabs>
          <w:tab w:val="left" w:pos="360"/>
        </w:tabs>
        <w:spacing w:after="80"/>
        <w:rPr>
          <w:rFonts w:eastAsia="굴림"/>
          <w:color w:val="000000"/>
          <w:sz w:val="22"/>
        </w:rPr>
      </w:pPr>
      <w:r>
        <w:rPr>
          <w:rFonts w:eastAsia="굴림"/>
          <w:color w:val="000000"/>
          <w:sz w:val="22"/>
        </w:rPr>
        <w:t>UNECE (UN Economic Commission for Europe); FIGI</w:t>
      </w:r>
    </w:p>
    <w:p w:rsidR="0092551C" w:rsidRPr="00D21C41" w:rsidRDefault="0092551C" w:rsidP="0092551C">
      <w:pPr>
        <w:shd w:val="clear" w:color="auto" w:fill="FFFFFF"/>
        <w:tabs>
          <w:tab w:val="left" w:pos="360"/>
        </w:tabs>
        <w:spacing w:after="80"/>
        <w:rPr>
          <w:rFonts w:eastAsia="굴림"/>
          <w:color w:val="000000"/>
          <w:sz w:val="22"/>
        </w:rPr>
      </w:pPr>
      <w:r w:rsidRPr="00D21C41">
        <w:rPr>
          <w:rFonts w:eastAsia="굴림"/>
          <w:color w:val="000000"/>
          <w:sz w:val="22"/>
        </w:rPr>
        <w:t>ATIS; CCSA; TIA; TTA; TTC.</w:t>
      </w:r>
    </w:p>
    <w:p w:rsidR="004C4CC3" w:rsidRPr="004C4CC3" w:rsidRDefault="004C4CC3" w:rsidP="0092551C">
      <w:pPr>
        <w:overflowPunct/>
        <w:autoSpaceDE/>
        <w:autoSpaceDN/>
        <w:adjustRightInd/>
        <w:spacing w:before="0"/>
        <w:jc w:val="center"/>
        <w:textAlignment w:val="auto"/>
        <w:rPr>
          <w:rFonts w:eastAsia="Times New Roman"/>
          <w:sz w:val="22"/>
          <w:lang w:val="es-ES"/>
        </w:rPr>
      </w:pPr>
      <w:r>
        <w:rPr>
          <w:rFonts w:eastAsia="Times New Roman"/>
          <w:sz w:val="22"/>
          <w:lang w:val="es-ES"/>
        </w:rPr>
        <w:t>_____________________</w:t>
      </w:r>
    </w:p>
    <w:sectPr w:rsidR="004C4CC3" w:rsidRPr="004C4CC3" w:rsidSect="00906869">
      <w:headerReference w:type="first" r:id="rId25"/>
      <w:footerReference w:type="first" r:id="rId26"/>
      <w:pgSz w:w="11907" w:h="16834" w:code="9"/>
      <w:pgMar w:top="1418" w:right="1134" w:bottom="1418" w:left="1134" w:header="567" w:footer="567" w:gutter="0"/>
      <w:paperSrc w:first="7" w:other="7"/>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222C2" w:rsidRDefault="00B222C2">
      <w:r>
        <w:separator/>
      </w:r>
    </w:p>
  </w:endnote>
  <w:endnote w:type="continuationSeparator" w:id="0">
    <w:p w:rsidR="00B222C2" w:rsidRDefault="00B22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charset w:val="00"/>
    <w:family w:val="roman"/>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pitch w:val="variable"/>
    <w:sig w:usb0="E0002AFF"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pitch w:val="default"/>
    <w:sig w:usb0="A00002BF" w:usb1="68C7FCFB" w:usb2="00000010" w:usb3="00000001" w:csb0="4002009F" w:csb1="DFD7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1"/>
    <w:family w:val="modern"/>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Simplified Arabic">
    <w:charset w:val="00"/>
    <w:family w:val="roman"/>
    <w:pitch w:val="variable"/>
    <w:sig w:usb0="00002003" w:usb1="00000000" w:usb2="00000000" w:usb3="00000000" w:csb0="00000041" w:csb1="00000000"/>
  </w:font>
  <w:font w:name="함초롬바탕">
    <w:altName w:val="Arial Unicode MS"/>
    <w:panose1 w:val="02030604000101010101"/>
    <w:charset w:val="81"/>
    <w:family w:val="roman"/>
    <w:pitch w:val="variable"/>
    <w:sig w:usb0="F7002EFF" w:usb1="19DFFFFF" w:usb2="001BFDD7" w:usb3="00000000" w:csb0="001F01FF" w:csb1="00000000"/>
  </w:font>
  <w:font w:name="DengXian">
    <w:altName w:val="SimSun"/>
    <w:panose1 w:val="02010600030101010101"/>
    <w:charset w:val="86"/>
    <w:family w:val="modern"/>
    <w:pitch w:val="fixed"/>
    <w:sig w:usb0="00000000"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7210E7" w:rsidRPr="005C692C" w:rsidTr="007210E7">
      <w:trPr>
        <w:cantSplit/>
        <w:trHeight w:val="204"/>
        <w:jc w:val="center"/>
      </w:trPr>
      <w:tc>
        <w:tcPr>
          <w:tcW w:w="1617" w:type="dxa"/>
          <w:tcBorders>
            <w:top w:val="single" w:sz="12" w:space="0" w:color="auto"/>
          </w:tcBorders>
        </w:tcPr>
        <w:p w:rsidR="007210E7" w:rsidRPr="005C692C" w:rsidRDefault="007210E7" w:rsidP="005C692C">
          <w:pPr>
            <w:rPr>
              <w:b/>
              <w:bCs/>
              <w:sz w:val="22"/>
              <w:szCs w:val="22"/>
            </w:rPr>
          </w:pPr>
          <w:r w:rsidRPr="005C692C">
            <w:rPr>
              <w:b/>
              <w:bCs/>
              <w:sz w:val="22"/>
              <w:szCs w:val="22"/>
            </w:rPr>
            <w:t>Contact:</w:t>
          </w:r>
        </w:p>
      </w:tc>
      <w:tc>
        <w:tcPr>
          <w:tcW w:w="4394" w:type="dxa"/>
          <w:tcBorders>
            <w:top w:val="single" w:sz="12" w:space="0" w:color="auto"/>
          </w:tcBorders>
        </w:tcPr>
        <w:p w:rsidR="007210E7" w:rsidRPr="00EF4090" w:rsidRDefault="007210E7" w:rsidP="00B34696">
          <w:pPr>
            <w:rPr>
              <w:sz w:val="22"/>
              <w:szCs w:val="22"/>
            </w:rPr>
          </w:pPr>
          <w:r w:rsidRPr="00EF4090">
            <w:rPr>
              <w:sz w:val="22"/>
              <w:szCs w:val="22"/>
            </w:rPr>
            <w:t>Mr Heung Youl Youm</w:t>
          </w:r>
        </w:p>
        <w:p w:rsidR="007210E7" w:rsidRPr="00EF4090" w:rsidRDefault="007210E7" w:rsidP="00B34696">
          <w:pPr>
            <w:rPr>
              <w:sz w:val="22"/>
              <w:szCs w:val="22"/>
            </w:rPr>
          </w:pPr>
          <w:r w:rsidRPr="00EF4090">
            <w:rPr>
              <w:sz w:val="22"/>
              <w:szCs w:val="22"/>
            </w:rPr>
            <w:t>Chairman ITU-T SG17</w:t>
          </w:r>
          <w:r w:rsidRPr="00EF4090">
            <w:rPr>
              <w:sz w:val="22"/>
              <w:szCs w:val="22"/>
            </w:rPr>
            <w:br/>
            <w:t>Korea (Republic of)</w:t>
          </w:r>
        </w:p>
      </w:tc>
      <w:tc>
        <w:tcPr>
          <w:tcW w:w="3912" w:type="dxa"/>
          <w:tcBorders>
            <w:top w:val="single" w:sz="12" w:space="0" w:color="auto"/>
          </w:tcBorders>
        </w:tcPr>
        <w:p w:rsidR="007210E7" w:rsidRPr="00EF4090" w:rsidRDefault="007210E7" w:rsidP="00B34696">
          <w:pPr>
            <w:rPr>
              <w:sz w:val="22"/>
              <w:szCs w:val="22"/>
            </w:rPr>
          </w:pPr>
          <w:r w:rsidRPr="00EF4090">
            <w:rPr>
              <w:sz w:val="22"/>
              <w:szCs w:val="22"/>
            </w:rPr>
            <w:t>Tel:</w:t>
          </w:r>
          <w:r w:rsidRPr="00EF4090">
            <w:rPr>
              <w:sz w:val="22"/>
              <w:szCs w:val="22"/>
            </w:rPr>
            <w:tab/>
            <w:t>+82 41 530 1328</w:t>
          </w:r>
          <w:r w:rsidRPr="00EF4090">
            <w:rPr>
              <w:sz w:val="22"/>
              <w:szCs w:val="22"/>
            </w:rPr>
            <w:br/>
            <w:t>Fax:</w:t>
          </w:r>
          <w:r w:rsidRPr="00EF4090">
            <w:rPr>
              <w:sz w:val="22"/>
              <w:szCs w:val="22"/>
            </w:rPr>
            <w:tab/>
            <w:t>+82 41 530 1494</w:t>
          </w:r>
          <w:r w:rsidRPr="00EF4090">
            <w:rPr>
              <w:sz w:val="22"/>
              <w:szCs w:val="22"/>
            </w:rPr>
            <w:br/>
            <w:t>Email:</w:t>
          </w:r>
          <w:r w:rsidRPr="00EF4090">
            <w:rPr>
              <w:sz w:val="22"/>
              <w:szCs w:val="22"/>
            </w:rPr>
            <w:tab/>
          </w:r>
          <w:hyperlink r:id="rId1" w:history="1">
            <w:r w:rsidRPr="00EF4090">
              <w:rPr>
                <w:rStyle w:val="aa"/>
                <w:sz w:val="22"/>
                <w:szCs w:val="22"/>
              </w:rPr>
              <w:t>hyyoum@sch.ac.kr</w:t>
            </w:r>
          </w:hyperlink>
        </w:p>
      </w:tc>
    </w:tr>
  </w:tbl>
  <w:p w:rsidR="007210E7" w:rsidRPr="00B34696" w:rsidRDefault="007210E7" w:rsidP="007D21C5"/>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10E7" w:rsidRPr="00E81ECE" w:rsidRDefault="007210E7" w:rsidP="00A44AAB">
    <w:pPr>
      <w:pStyle w:val="a6"/>
      <w:rPr>
        <w:lang w:val="fr-CH"/>
      </w:rPr>
    </w:pPr>
    <w:r>
      <w:fldChar w:fldCharType="begin"/>
    </w:r>
    <w:r w:rsidRPr="00E81ECE">
      <w:rPr>
        <w:lang w:val="fr-CH"/>
      </w:rPr>
      <w:instrText xml:space="preserve"> FILENAME \p \* MERGEFORMAT </w:instrText>
    </w:r>
    <w:r>
      <w:fldChar w:fldCharType="separate"/>
    </w:r>
    <w:r>
      <w:rPr>
        <w:lang w:val="fr-CH"/>
      </w:rPr>
      <w:t>Document1</w:t>
    </w:r>
    <w:r>
      <w:fldChar w:fldCharType="end"/>
    </w:r>
    <w:r w:rsidRPr="00E81ECE">
      <w:rPr>
        <w:lang w:val="fr-CH"/>
      </w:rPr>
      <w:tab/>
    </w:r>
    <w:r>
      <w:fldChar w:fldCharType="begin"/>
    </w:r>
    <w:r>
      <w:instrText xml:space="preserve"> savedate \@ dd.MM.yy </w:instrText>
    </w:r>
    <w:r>
      <w:fldChar w:fldCharType="separate"/>
    </w:r>
    <w:r w:rsidR="00652B56">
      <w:t>03.09.19</w:t>
    </w:r>
    <w:r>
      <w:fldChar w:fldCharType="end"/>
    </w:r>
    <w:r w:rsidRPr="00E81ECE">
      <w:rPr>
        <w:lang w:val="fr-CH"/>
      </w:rPr>
      <w:tab/>
    </w:r>
    <w:r>
      <w:fldChar w:fldCharType="begin"/>
    </w:r>
    <w:r>
      <w:instrText xml:space="preserve"> printdate \@ dd.MM.yy </w:instrText>
    </w:r>
    <w:r>
      <w:fldChar w:fldCharType="separate"/>
    </w:r>
    <w:r>
      <w:t>30.03.12</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222C2" w:rsidRDefault="00B222C2">
      <w:r>
        <w:t>____________________</w:t>
      </w:r>
    </w:p>
  </w:footnote>
  <w:footnote w:type="continuationSeparator" w:id="0">
    <w:p w:rsidR="00B222C2" w:rsidRDefault="00B222C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10E7" w:rsidRDefault="007210E7" w:rsidP="00906869">
    <w:pPr>
      <w:pStyle w:val="a9"/>
    </w:pPr>
    <w:r>
      <w:t xml:space="preserve">– </w:t>
    </w:r>
    <w:r>
      <w:fldChar w:fldCharType="begin"/>
    </w:r>
    <w:r>
      <w:instrText xml:space="preserve"> PAGE </w:instrText>
    </w:r>
    <w:r>
      <w:fldChar w:fldCharType="separate"/>
    </w:r>
    <w:r w:rsidR="00652B56">
      <w:rPr>
        <w:noProof/>
      </w:rPr>
      <w:t>22</w:t>
    </w:r>
    <w:r>
      <w:rPr>
        <w:noProof/>
      </w:rPr>
      <w:fldChar w:fldCharType="end"/>
    </w:r>
    <w:r>
      <w:rPr>
        <w:noProof/>
      </w:rPr>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210E7" w:rsidRPr="00A066F1" w:rsidRDefault="007210E7" w:rsidP="00B960FA">
    <w:pPr>
      <w:pStyle w:val="a9"/>
    </w:pPr>
    <w:r>
      <w:fldChar w:fldCharType="begin"/>
    </w:r>
    <w:r>
      <w:instrText xml:space="preserve"> PAGE </w:instrText>
    </w:r>
    <w:r>
      <w:fldChar w:fldCharType="separate"/>
    </w:r>
    <w:r>
      <w:rPr>
        <w:noProof/>
      </w:rPr>
      <w:t>2</w:t>
    </w:r>
    <w:r>
      <w:rPr>
        <w:noProof/>
      </w:rPr>
      <w:fldChar w:fldCharType="end"/>
    </w:r>
    <w:r>
      <w:rPr>
        <w:noProof/>
      </w:rPr>
      <w:br/>
    </w:r>
    <w:r>
      <w:t>WTSA16/</w:t>
    </w:r>
    <w:r w:rsidRPr="00AA7BD7">
      <w:fldChar w:fldCharType="begin"/>
    </w:r>
    <w:r w:rsidRPr="00AA7BD7">
      <w:instrText xml:space="preserve"> styleref Docnumber </w:instrText>
    </w:r>
    <w:r w:rsidRPr="00AA7BD7">
      <w:fldChar w:fldCharType="separate"/>
    </w:r>
    <w:r>
      <w:rPr>
        <w:noProof/>
      </w:rPr>
      <w:t>Document xz-E</w:t>
    </w:r>
    <w:r w:rsidRPr="00AA7BD7">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80302"/>
    <w:multiLevelType w:val="multilevel"/>
    <w:tmpl w:val="40F0B84E"/>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F411B7"/>
    <w:multiLevelType w:val="hybridMultilevel"/>
    <w:tmpl w:val="17603D6C"/>
    <w:lvl w:ilvl="0" w:tplc="E6C84972">
      <w:start w:val="1"/>
      <w:numFmt w:val="decimal"/>
      <w:pStyle w:val="Numerowanie"/>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28017F3"/>
    <w:multiLevelType w:val="hybridMultilevel"/>
    <w:tmpl w:val="7808336C"/>
    <w:lvl w:ilvl="0" w:tplc="04090017">
      <w:start w:val="1"/>
      <w:numFmt w:val="lowerLetter"/>
      <w:lvlText w:val="%1)"/>
      <w:lvlJc w:val="left"/>
      <w:pPr>
        <w:ind w:left="720" w:hanging="360"/>
      </w:pPr>
    </w:lvl>
    <w:lvl w:ilvl="1" w:tplc="A21C90EA">
      <w:start w:val="10"/>
      <w:numFmt w:val="bullet"/>
      <w:lvlText w:val="•"/>
      <w:lvlJc w:val="left"/>
      <w:pPr>
        <w:ind w:left="1440" w:hanging="360"/>
      </w:pPr>
      <w:rPr>
        <w:rFonts w:ascii="Times New Roman" w:eastAsia="굴림"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620255"/>
    <w:multiLevelType w:val="hybridMultilevel"/>
    <w:tmpl w:val="32646E6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5A6E73"/>
    <w:multiLevelType w:val="hybridMultilevel"/>
    <w:tmpl w:val="0C24240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AF7ACF"/>
    <w:multiLevelType w:val="hybridMultilevel"/>
    <w:tmpl w:val="7314647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921590"/>
    <w:multiLevelType w:val="hybridMultilevel"/>
    <w:tmpl w:val="AFA01F44"/>
    <w:lvl w:ilvl="0" w:tplc="D2E2E012">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E772E"/>
    <w:multiLevelType w:val="multilevel"/>
    <w:tmpl w:val="F2FE9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0D0F1F"/>
    <w:multiLevelType w:val="multilevel"/>
    <w:tmpl w:val="85348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F855FF"/>
    <w:multiLevelType w:val="multilevel"/>
    <w:tmpl w:val="A3D24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D859DF"/>
    <w:multiLevelType w:val="multilevel"/>
    <w:tmpl w:val="605C2B8A"/>
    <w:lvl w:ilvl="0">
      <w:start w:val="1"/>
      <w:numFmt w:val="decimal"/>
      <w:pStyle w:val="heading0"/>
      <w:lvlText w:val="Table %1 - "/>
      <w:lvlJc w:val="left"/>
      <w:pPr>
        <w:tabs>
          <w:tab w:val="num" w:pos="1539"/>
        </w:tabs>
        <w:ind w:left="891" w:hanging="432"/>
      </w:pPr>
      <w:rPr>
        <w:rFonts w:ascii="Times New Roman" w:hAnsi="Times New Roman" w:cs="Times New Roman" w:hint="default"/>
        <w:b/>
        <w:i w:val="0"/>
        <w:sz w:val="24"/>
      </w:rPr>
    </w:lvl>
    <w:lvl w:ilvl="1">
      <w:start w:val="1"/>
      <w:numFmt w:val="decimal"/>
      <w:lvlText w:val="%1.%2"/>
      <w:lvlJc w:val="left"/>
      <w:pPr>
        <w:tabs>
          <w:tab w:val="num" w:pos="1035"/>
        </w:tabs>
        <w:ind w:left="1035" w:hanging="576"/>
      </w:pPr>
      <w:rPr>
        <w:rFonts w:ascii="Times New Roman" w:hAnsi="Times New Roman" w:cs="Times New Roman" w:hint="default"/>
        <w:b/>
        <w:i w:val="0"/>
        <w:sz w:val="22"/>
      </w:rPr>
    </w:lvl>
    <w:lvl w:ilvl="2">
      <w:start w:val="1"/>
      <w:numFmt w:val="decimal"/>
      <w:lvlText w:val="%1.%2.%3"/>
      <w:lvlJc w:val="left"/>
      <w:pPr>
        <w:tabs>
          <w:tab w:val="num" w:pos="1179"/>
        </w:tabs>
        <w:ind w:left="1179" w:hanging="720"/>
      </w:pPr>
      <w:rPr>
        <w:rFonts w:cs="Times New Roman" w:hint="default"/>
      </w:rPr>
    </w:lvl>
    <w:lvl w:ilvl="3">
      <w:start w:val="1"/>
      <w:numFmt w:val="decimal"/>
      <w:lvlText w:val="%1.%2.%3.%4"/>
      <w:lvlJc w:val="left"/>
      <w:pPr>
        <w:tabs>
          <w:tab w:val="num" w:pos="1323"/>
        </w:tabs>
        <w:ind w:left="1323" w:hanging="864"/>
      </w:pPr>
      <w:rPr>
        <w:rFonts w:cs="Times New Roman" w:hint="default"/>
      </w:rPr>
    </w:lvl>
    <w:lvl w:ilvl="4">
      <w:start w:val="1"/>
      <w:numFmt w:val="decimal"/>
      <w:lvlText w:val="%1.%2.%3.%4.%5"/>
      <w:lvlJc w:val="left"/>
      <w:pPr>
        <w:tabs>
          <w:tab w:val="num" w:pos="1467"/>
        </w:tabs>
        <w:ind w:left="1467" w:hanging="1008"/>
      </w:pPr>
      <w:rPr>
        <w:rFonts w:cs="Times New Roman" w:hint="default"/>
      </w:rPr>
    </w:lvl>
    <w:lvl w:ilvl="5">
      <w:start w:val="1"/>
      <w:numFmt w:val="decimal"/>
      <w:lvlText w:val="%1.%2.%3.%4.%5.%6"/>
      <w:lvlJc w:val="left"/>
      <w:pPr>
        <w:tabs>
          <w:tab w:val="num" w:pos="1611"/>
        </w:tabs>
        <w:ind w:left="1611" w:hanging="1152"/>
      </w:pPr>
      <w:rPr>
        <w:rFonts w:cs="Times New Roman" w:hint="default"/>
      </w:rPr>
    </w:lvl>
    <w:lvl w:ilvl="6">
      <w:start w:val="1"/>
      <w:numFmt w:val="decimal"/>
      <w:lvlText w:val="%1.%2.%3.%4.%5.%6.%7"/>
      <w:lvlJc w:val="left"/>
      <w:pPr>
        <w:tabs>
          <w:tab w:val="num" w:pos="1755"/>
        </w:tabs>
        <w:ind w:left="1755" w:hanging="1296"/>
      </w:pPr>
      <w:rPr>
        <w:rFonts w:cs="Times New Roman" w:hint="default"/>
      </w:rPr>
    </w:lvl>
    <w:lvl w:ilvl="7">
      <w:start w:val="1"/>
      <w:numFmt w:val="decimal"/>
      <w:lvlText w:val="%1.%2.%3.%4.%5.%6.%7.%8"/>
      <w:lvlJc w:val="left"/>
      <w:pPr>
        <w:tabs>
          <w:tab w:val="num" w:pos="1899"/>
        </w:tabs>
        <w:ind w:left="1899" w:hanging="1440"/>
      </w:pPr>
      <w:rPr>
        <w:rFonts w:cs="Times New Roman" w:hint="default"/>
      </w:rPr>
    </w:lvl>
    <w:lvl w:ilvl="8">
      <w:start w:val="1"/>
      <w:numFmt w:val="decimal"/>
      <w:lvlText w:val="%1.%2.%3.%4.%5.%6.%7.%8.%9"/>
      <w:lvlJc w:val="left"/>
      <w:pPr>
        <w:tabs>
          <w:tab w:val="num" w:pos="2043"/>
        </w:tabs>
        <w:ind w:left="2043" w:hanging="1584"/>
      </w:pPr>
      <w:rPr>
        <w:rFonts w:cs="Times New Roman" w:hint="default"/>
      </w:rPr>
    </w:lvl>
  </w:abstractNum>
  <w:abstractNum w:abstractNumId="11" w15:restartNumberingAfterBreak="0">
    <w:nsid w:val="1C3F5AAC"/>
    <w:multiLevelType w:val="hybridMultilevel"/>
    <w:tmpl w:val="3196C64A"/>
    <w:lvl w:ilvl="0" w:tplc="FFFFFFFF">
      <w:start w:val="1"/>
      <w:numFmt w:val="lowerLetter"/>
      <w:lvlText w:val="%1)"/>
      <w:lvlJc w:val="left"/>
      <w:pPr>
        <w:tabs>
          <w:tab w:val="num" w:pos="390"/>
        </w:tabs>
        <w:ind w:left="390" w:hanging="390"/>
      </w:pPr>
      <w:rPr>
        <w:rFonts w:cs="Times New Roman"/>
      </w:rPr>
    </w:lvl>
    <w:lvl w:ilvl="1" w:tplc="FFFFFFFF">
      <w:start w:val="1"/>
      <w:numFmt w:val="bullet"/>
      <w:lvlText w:val=""/>
      <w:lvlJc w:val="left"/>
      <w:pPr>
        <w:tabs>
          <w:tab w:val="num" w:pos="1080"/>
        </w:tabs>
        <w:ind w:left="1080" w:hanging="360"/>
      </w:pPr>
      <w:rPr>
        <w:rFonts w:ascii="Wingdings" w:hAnsi="Wingdings" w:hint="default"/>
      </w:rPr>
    </w:lvl>
    <w:lvl w:ilvl="2" w:tplc="FFFFFFFF">
      <w:start w:val="1"/>
      <w:numFmt w:val="decimal"/>
      <w:lvlText w:val="%3."/>
      <w:lvlJc w:val="left"/>
      <w:pPr>
        <w:tabs>
          <w:tab w:val="num" w:pos="1366"/>
        </w:tabs>
        <w:ind w:left="1366" w:hanging="360"/>
      </w:pPr>
      <w:rPr>
        <w:rFonts w:cs="Times New Roman"/>
      </w:rPr>
    </w:lvl>
    <w:lvl w:ilvl="3" w:tplc="FFFFFFFF">
      <w:start w:val="1"/>
      <w:numFmt w:val="decimal"/>
      <w:lvlText w:val="%4."/>
      <w:lvlJc w:val="left"/>
      <w:pPr>
        <w:tabs>
          <w:tab w:val="num" w:pos="2086"/>
        </w:tabs>
        <w:ind w:left="2086" w:hanging="360"/>
      </w:pPr>
      <w:rPr>
        <w:rFonts w:cs="Times New Roman"/>
      </w:rPr>
    </w:lvl>
    <w:lvl w:ilvl="4" w:tplc="FFFFFFFF">
      <w:start w:val="1"/>
      <w:numFmt w:val="decimal"/>
      <w:lvlText w:val="%5."/>
      <w:lvlJc w:val="left"/>
      <w:pPr>
        <w:tabs>
          <w:tab w:val="num" w:pos="2806"/>
        </w:tabs>
        <w:ind w:left="2806" w:hanging="360"/>
      </w:pPr>
      <w:rPr>
        <w:rFonts w:cs="Times New Roman"/>
      </w:rPr>
    </w:lvl>
    <w:lvl w:ilvl="5" w:tplc="FFFFFFFF">
      <w:start w:val="1"/>
      <w:numFmt w:val="decimal"/>
      <w:lvlText w:val="%6."/>
      <w:lvlJc w:val="left"/>
      <w:pPr>
        <w:tabs>
          <w:tab w:val="num" w:pos="3526"/>
        </w:tabs>
        <w:ind w:left="3526" w:hanging="360"/>
      </w:pPr>
      <w:rPr>
        <w:rFonts w:cs="Times New Roman"/>
      </w:rPr>
    </w:lvl>
    <w:lvl w:ilvl="6" w:tplc="FFFFFFFF">
      <w:start w:val="1"/>
      <w:numFmt w:val="decimal"/>
      <w:lvlText w:val="%7."/>
      <w:lvlJc w:val="left"/>
      <w:pPr>
        <w:tabs>
          <w:tab w:val="num" w:pos="4246"/>
        </w:tabs>
        <w:ind w:left="4246" w:hanging="360"/>
      </w:pPr>
      <w:rPr>
        <w:rFonts w:cs="Times New Roman"/>
      </w:rPr>
    </w:lvl>
    <w:lvl w:ilvl="7" w:tplc="FFFFFFFF">
      <w:start w:val="1"/>
      <w:numFmt w:val="decimal"/>
      <w:lvlText w:val="%8."/>
      <w:lvlJc w:val="left"/>
      <w:pPr>
        <w:tabs>
          <w:tab w:val="num" w:pos="4966"/>
        </w:tabs>
        <w:ind w:left="4966" w:hanging="360"/>
      </w:pPr>
      <w:rPr>
        <w:rFonts w:cs="Times New Roman"/>
      </w:rPr>
    </w:lvl>
    <w:lvl w:ilvl="8" w:tplc="FFFFFFFF">
      <w:start w:val="1"/>
      <w:numFmt w:val="decimal"/>
      <w:lvlText w:val="%9."/>
      <w:lvlJc w:val="left"/>
      <w:pPr>
        <w:tabs>
          <w:tab w:val="num" w:pos="5686"/>
        </w:tabs>
        <w:ind w:left="5686" w:hanging="360"/>
      </w:pPr>
      <w:rPr>
        <w:rFonts w:cs="Times New Roman"/>
      </w:rPr>
    </w:lvl>
  </w:abstractNum>
  <w:abstractNum w:abstractNumId="12" w15:restartNumberingAfterBreak="0">
    <w:nsid w:val="23744A02"/>
    <w:multiLevelType w:val="hybridMultilevel"/>
    <w:tmpl w:val="AB288788"/>
    <w:lvl w:ilvl="0" w:tplc="D2E2E01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E54975"/>
    <w:multiLevelType w:val="hybridMultilevel"/>
    <w:tmpl w:val="AE30050A"/>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BDF5168"/>
    <w:multiLevelType w:val="hybridMultilevel"/>
    <w:tmpl w:val="86EC88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525385"/>
    <w:multiLevelType w:val="hybridMultilevel"/>
    <w:tmpl w:val="B664BC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926563"/>
    <w:multiLevelType w:val="hybridMultilevel"/>
    <w:tmpl w:val="429821A4"/>
    <w:lvl w:ilvl="0" w:tplc="A1CEEB30">
      <w:start w:val="1"/>
      <w:numFmt w:val="lowerLetter"/>
      <w:lvlText w:val="%1)"/>
      <w:lvlJc w:val="left"/>
      <w:pPr>
        <w:ind w:left="795" w:hanging="795"/>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2FF750D8"/>
    <w:multiLevelType w:val="multilevel"/>
    <w:tmpl w:val="8914615E"/>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10668E7"/>
    <w:multiLevelType w:val="hybridMultilevel"/>
    <w:tmpl w:val="50F2CC5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9" w15:restartNumberingAfterBreak="0">
    <w:nsid w:val="313162F6"/>
    <w:multiLevelType w:val="hybridMultilevel"/>
    <w:tmpl w:val="73947EE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46736E"/>
    <w:multiLevelType w:val="hybridMultilevel"/>
    <w:tmpl w:val="B20600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103384"/>
    <w:multiLevelType w:val="hybridMultilevel"/>
    <w:tmpl w:val="3BFEEA06"/>
    <w:lvl w:ilvl="0" w:tplc="D2E2E012">
      <w:start w:val="1"/>
      <w:numFmt w:val="bullet"/>
      <w:lvlText w:val="•"/>
      <w:lvlJc w:val="left"/>
      <w:pPr>
        <w:ind w:left="360" w:hanging="360"/>
      </w:pPr>
      <w:rPr>
        <w:rFonts w:ascii="Times New Roman" w:eastAsia="Times New Roman" w:hAnsi="Times New Roman" w:cs="Times New Roman"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2" w15:restartNumberingAfterBreak="0">
    <w:nsid w:val="36BE6192"/>
    <w:multiLevelType w:val="multilevel"/>
    <w:tmpl w:val="D61A5548"/>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70A446D"/>
    <w:multiLevelType w:val="hybridMultilevel"/>
    <w:tmpl w:val="88A465B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7957EA"/>
    <w:multiLevelType w:val="hybridMultilevel"/>
    <w:tmpl w:val="08B081F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8403CB6"/>
    <w:multiLevelType w:val="hybridMultilevel"/>
    <w:tmpl w:val="C5FE1F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9693991"/>
    <w:multiLevelType w:val="hybridMultilevel"/>
    <w:tmpl w:val="5BE280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8865C8"/>
    <w:multiLevelType w:val="multilevel"/>
    <w:tmpl w:val="FB8CD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D6B65E5"/>
    <w:multiLevelType w:val="hybridMultilevel"/>
    <w:tmpl w:val="2026A0AE"/>
    <w:lvl w:ilvl="0" w:tplc="D6446A48">
      <w:start w:val="1"/>
      <w:numFmt w:val="decimal"/>
      <w:pStyle w:val="SectionHeaderLevel1"/>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65E487C"/>
    <w:multiLevelType w:val="hybridMultilevel"/>
    <w:tmpl w:val="FAB6AF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054512"/>
    <w:multiLevelType w:val="hybridMultilevel"/>
    <w:tmpl w:val="CC6AB09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78579B5"/>
    <w:multiLevelType w:val="hybridMultilevel"/>
    <w:tmpl w:val="D63E8158"/>
    <w:lvl w:ilvl="0" w:tplc="04090017">
      <w:start w:val="1"/>
      <w:numFmt w:val="lowerLetter"/>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32" w15:restartNumberingAfterBreak="0">
    <w:nsid w:val="4BC34327"/>
    <w:multiLevelType w:val="hybridMultilevel"/>
    <w:tmpl w:val="E8EC22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C5C34F0"/>
    <w:multiLevelType w:val="hybridMultilevel"/>
    <w:tmpl w:val="1D3CF084"/>
    <w:lvl w:ilvl="0" w:tplc="095E9DBE">
      <w:start w:val="1"/>
      <w:numFmt w:val="lowerLetter"/>
      <w:lvlText w:val="%1)"/>
      <w:lvlJc w:val="left"/>
      <w:pPr>
        <w:tabs>
          <w:tab w:val="num" w:pos="360"/>
        </w:tabs>
        <w:ind w:left="360" w:hanging="360"/>
      </w:pPr>
      <w:rPr>
        <w:rFonts w:cs="Times New Roman" w:hint="default"/>
      </w:rPr>
    </w:lvl>
    <w:lvl w:ilvl="1" w:tplc="04090019">
      <w:start w:val="1"/>
      <w:numFmt w:val="bullet"/>
      <w:lvlText w:val=""/>
      <w:lvlJc w:val="left"/>
      <w:pPr>
        <w:tabs>
          <w:tab w:val="num" w:pos="1080"/>
        </w:tabs>
        <w:ind w:left="1080" w:hanging="360"/>
      </w:pPr>
      <w:rPr>
        <w:rFonts w:ascii="Wingdings" w:hAnsi="Wingdings" w:hint="default"/>
      </w:rPr>
    </w:lvl>
    <w:lvl w:ilvl="2" w:tplc="0409001B">
      <w:start w:val="1"/>
      <w:numFmt w:val="decimal"/>
      <w:lvlText w:val="%3."/>
      <w:lvlJc w:val="left"/>
      <w:pPr>
        <w:tabs>
          <w:tab w:val="num" w:pos="1366"/>
        </w:tabs>
        <w:ind w:left="1366" w:hanging="360"/>
      </w:pPr>
      <w:rPr>
        <w:rFonts w:cs="Times New Roman"/>
      </w:rPr>
    </w:lvl>
    <w:lvl w:ilvl="3" w:tplc="0409000F">
      <w:start w:val="1"/>
      <w:numFmt w:val="decimal"/>
      <w:lvlText w:val="%4."/>
      <w:lvlJc w:val="left"/>
      <w:pPr>
        <w:tabs>
          <w:tab w:val="num" w:pos="2086"/>
        </w:tabs>
        <w:ind w:left="2086" w:hanging="360"/>
      </w:pPr>
      <w:rPr>
        <w:rFonts w:cs="Times New Roman"/>
      </w:rPr>
    </w:lvl>
    <w:lvl w:ilvl="4" w:tplc="04090019">
      <w:start w:val="1"/>
      <w:numFmt w:val="decimal"/>
      <w:lvlText w:val="%5."/>
      <w:lvlJc w:val="left"/>
      <w:pPr>
        <w:tabs>
          <w:tab w:val="num" w:pos="2806"/>
        </w:tabs>
        <w:ind w:left="2806" w:hanging="360"/>
      </w:pPr>
      <w:rPr>
        <w:rFonts w:cs="Times New Roman"/>
      </w:rPr>
    </w:lvl>
    <w:lvl w:ilvl="5" w:tplc="0409001B">
      <w:start w:val="1"/>
      <w:numFmt w:val="decimal"/>
      <w:lvlText w:val="%6."/>
      <w:lvlJc w:val="left"/>
      <w:pPr>
        <w:tabs>
          <w:tab w:val="num" w:pos="3526"/>
        </w:tabs>
        <w:ind w:left="3526" w:hanging="360"/>
      </w:pPr>
      <w:rPr>
        <w:rFonts w:cs="Times New Roman"/>
      </w:rPr>
    </w:lvl>
    <w:lvl w:ilvl="6" w:tplc="0409000F">
      <w:start w:val="1"/>
      <w:numFmt w:val="decimal"/>
      <w:lvlText w:val="%7."/>
      <w:lvlJc w:val="left"/>
      <w:pPr>
        <w:tabs>
          <w:tab w:val="num" w:pos="4246"/>
        </w:tabs>
        <w:ind w:left="4246" w:hanging="360"/>
      </w:pPr>
      <w:rPr>
        <w:rFonts w:cs="Times New Roman"/>
      </w:rPr>
    </w:lvl>
    <w:lvl w:ilvl="7" w:tplc="04090019">
      <w:start w:val="1"/>
      <w:numFmt w:val="decimal"/>
      <w:lvlText w:val="%8."/>
      <w:lvlJc w:val="left"/>
      <w:pPr>
        <w:tabs>
          <w:tab w:val="num" w:pos="4966"/>
        </w:tabs>
        <w:ind w:left="4966" w:hanging="360"/>
      </w:pPr>
      <w:rPr>
        <w:rFonts w:cs="Times New Roman"/>
      </w:rPr>
    </w:lvl>
    <w:lvl w:ilvl="8" w:tplc="0409001B">
      <w:start w:val="1"/>
      <w:numFmt w:val="decimal"/>
      <w:lvlText w:val="%9."/>
      <w:lvlJc w:val="left"/>
      <w:pPr>
        <w:tabs>
          <w:tab w:val="num" w:pos="5686"/>
        </w:tabs>
        <w:ind w:left="5686" w:hanging="360"/>
      </w:pPr>
      <w:rPr>
        <w:rFonts w:cs="Times New Roman"/>
      </w:rPr>
    </w:lvl>
  </w:abstractNum>
  <w:abstractNum w:abstractNumId="34" w15:restartNumberingAfterBreak="0">
    <w:nsid w:val="4EA54D24"/>
    <w:multiLevelType w:val="multilevel"/>
    <w:tmpl w:val="60088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1723997"/>
    <w:multiLevelType w:val="hybridMultilevel"/>
    <w:tmpl w:val="25DCABBE"/>
    <w:lvl w:ilvl="0" w:tplc="040C0017">
      <w:start w:val="1"/>
      <w:numFmt w:val="lowerLetter"/>
      <w:lvlText w:val="%1)"/>
      <w:lvlJc w:val="left"/>
      <w:pPr>
        <w:ind w:left="720" w:hanging="360"/>
      </w:pPr>
    </w:lvl>
    <w:lvl w:ilvl="1" w:tplc="A21C90EA">
      <w:start w:val="10"/>
      <w:numFmt w:val="bullet"/>
      <w:lvlText w:val="•"/>
      <w:lvlJc w:val="left"/>
      <w:pPr>
        <w:ind w:left="1440" w:hanging="360"/>
      </w:pPr>
      <w:rPr>
        <w:rFonts w:ascii="Times New Roman" w:eastAsia="굴림"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992DF5"/>
    <w:multiLevelType w:val="hybridMultilevel"/>
    <w:tmpl w:val="7B804EB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4516A0A"/>
    <w:multiLevelType w:val="hybridMultilevel"/>
    <w:tmpl w:val="AB50ABD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E7B631B"/>
    <w:multiLevelType w:val="hybridMultilevel"/>
    <w:tmpl w:val="BA500E1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1AB2AA1"/>
    <w:multiLevelType w:val="multilevel"/>
    <w:tmpl w:val="3E440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69368BC"/>
    <w:multiLevelType w:val="hybridMultilevel"/>
    <w:tmpl w:val="9A94B0CE"/>
    <w:lvl w:ilvl="0" w:tplc="04090017">
      <w:start w:val="1"/>
      <w:numFmt w:val="lowerLetter"/>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1" w15:restartNumberingAfterBreak="0">
    <w:nsid w:val="68A97914"/>
    <w:multiLevelType w:val="multilevel"/>
    <w:tmpl w:val="C95A37BA"/>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8D91F12"/>
    <w:multiLevelType w:val="multilevel"/>
    <w:tmpl w:val="59B28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A1F6247"/>
    <w:multiLevelType w:val="multilevel"/>
    <w:tmpl w:val="F1249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BC54372"/>
    <w:multiLevelType w:val="hybridMultilevel"/>
    <w:tmpl w:val="56F8EF80"/>
    <w:lvl w:ilvl="0" w:tplc="D2E2E012">
      <w:start w:val="1"/>
      <w:numFmt w:val="bullet"/>
      <w:lvlText w:val="•"/>
      <w:lvlJc w:val="left"/>
      <w:pPr>
        <w:ind w:left="360" w:hanging="360"/>
      </w:pPr>
      <w:rPr>
        <w:rFonts w:ascii="Times New Roman" w:eastAsia="Times New Roman"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5" w15:restartNumberingAfterBreak="0">
    <w:nsid w:val="6E561C22"/>
    <w:multiLevelType w:val="hybridMultilevel"/>
    <w:tmpl w:val="F2D8DFB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F6249F9"/>
    <w:multiLevelType w:val="multilevel"/>
    <w:tmpl w:val="52CEF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0E726C7"/>
    <w:multiLevelType w:val="hybridMultilevel"/>
    <w:tmpl w:val="C7826582"/>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3956310"/>
    <w:multiLevelType w:val="hybridMultilevel"/>
    <w:tmpl w:val="59EAC56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3E440DF"/>
    <w:multiLevelType w:val="hybridMultilevel"/>
    <w:tmpl w:val="E38AD020"/>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7419354D"/>
    <w:multiLevelType w:val="hybridMultilevel"/>
    <w:tmpl w:val="35184AC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43B4D23"/>
    <w:multiLevelType w:val="hybridMultilevel"/>
    <w:tmpl w:val="FAE25C8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765A1F38"/>
    <w:multiLevelType w:val="hybridMultilevel"/>
    <w:tmpl w:val="1B6EC1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798F45C3"/>
    <w:multiLevelType w:val="hybridMultilevel"/>
    <w:tmpl w:val="2B14EA96"/>
    <w:lvl w:ilvl="0" w:tplc="04090017">
      <w:start w:val="1"/>
      <w:numFmt w:val="lowerLetter"/>
      <w:lvlText w:val="%1)"/>
      <w:lvlJc w:val="left"/>
      <w:pPr>
        <w:ind w:left="720" w:hanging="360"/>
      </w:p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9D6529D"/>
    <w:multiLevelType w:val="hybridMultilevel"/>
    <w:tmpl w:val="59D6FA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A877080"/>
    <w:multiLevelType w:val="multilevel"/>
    <w:tmpl w:val="3F8E8E42"/>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7AAB3DCE"/>
    <w:multiLevelType w:val="hybridMultilevel"/>
    <w:tmpl w:val="A286557E"/>
    <w:lvl w:ilvl="0" w:tplc="0EDED95A">
      <w:start w:val="1"/>
      <w:numFmt w:val="decimal"/>
      <w:pStyle w:val="hstyle0"/>
      <w:lvlText w:val="[%1]"/>
      <w:lvlJc w:val="left"/>
      <w:pPr>
        <w:tabs>
          <w:tab w:val="num" w:pos="624"/>
        </w:tabs>
        <w:ind w:left="624" w:hanging="524"/>
      </w:pPr>
      <w:rPr>
        <w:rFonts w:ascii="Times New Roman" w:hAnsi="Times New Roman" w:cs="Times New Roman" w:hint="default"/>
        <w:b w:val="0"/>
        <w:i w:val="0"/>
        <w:sz w:val="24"/>
      </w:rPr>
    </w:lvl>
    <w:lvl w:ilvl="1" w:tplc="04090003">
      <w:start w:val="1"/>
      <w:numFmt w:val="lowerLetter"/>
      <w:lvlText w:val="%2."/>
      <w:lvlJc w:val="left"/>
      <w:pPr>
        <w:tabs>
          <w:tab w:val="num" w:pos="1440"/>
        </w:tabs>
        <w:ind w:left="1440" w:hanging="360"/>
      </w:pPr>
      <w:rPr>
        <w:rFonts w:cs="Times New Roman"/>
      </w:rPr>
    </w:lvl>
    <w:lvl w:ilvl="2" w:tplc="04090005" w:tentative="1">
      <w:start w:val="1"/>
      <w:numFmt w:val="lowerRoman"/>
      <w:lvlText w:val="%3."/>
      <w:lvlJc w:val="right"/>
      <w:pPr>
        <w:tabs>
          <w:tab w:val="num" w:pos="2160"/>
        </w:tabs>
        <w:ind w:left="2160" w:hanging="180"/>
      </w:pPr>
      <w:rPr>
        <w:rFonts w:cs="Times New Roman"/>
      </w:rPr>
    </w:lvl>
    <w:lvl w:ilvl="3" w:tplc="04090001" w:tentative="1">
      <w:start w:val="1"/>
      <w:numFmt w:val="decimal"/>
      <w:lvlText w:val="%4."/>
      <w:lvlJc w:val="left"/>
      <w:pPr>
        <w:tabs>
          <w:tab w:val="num" w:pos="2880"/>
        </w:tabs>
        <w:ind w:left="2880" w:hanging="360"/>
      </w:pPr>
      <w:rPr>
        <w:rFonts w:cs="Times New Roman"/>
      </w:rPr>
    </w:lvl>
    <w:lvl w:ilvl="4" w:tplc="04090003" w:tentative="1">
      <w:start w:val="1"/>
      <w:numFmt w:val="lowerLetter"/>
      <w:lvlText w:val="%5."/>
      <w:lvlJc w:val="left"/>
      <w:pPr>
        <w:tabs>
          <w:tab w:val="num" w:pos="3600"/>
        </w:tabs>
        <w:ind w:left="3600" w:hanging="360"/>
      </w:pPr>
      <w:rPr>
        <w:rFonts w:cs="Times New Roman"/>
      </w:rPr>
    </w:lvl>
    <w:lvl w:ilvl="5" w:tplc="04090005" w:tentative="1">
      <w:start w:val="1"/>
      <w:numFmt w:val="lowerRoman"/>
      <w:lvlText w:val="%6."/>
      <w:lvlJc w:val="right"/>
      <w:pPr>
        <w:tabs>
          <w:tab w:val="num" w:pos="4320"/>
        </w:tabs>
        <w:ind w:left="4320" w:hanging="180"/>
      </w:pPr>
      <w:rPr>
        <w:rFonts w:cs="Times New Roman"/>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57" w15:restartNumberingAfterBreak="0">
    <w:nsid w:val="7DDF1DA9"/>
    <w:multiLevelType w:val="hybridMultilevel"/>
    <w:tmpl w:val="31DA0168"/>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7F35700E"/>
    <w:multiLevelType w:val="multilevel"/>
    <w:tmpl w:val="232A4E4C"/>
    <w:lvl w:ilvl="0">
      <w:start w:val="1"/>
      <w:numFmt w:val="decimal"/>
      <w:pStyle w:val="Heading1Q"/>
      <w:lvlText w:val="%1"/>
      <w:lvlJc w:val="left"/>
      <w:pPr>
        <w:tabs>
          <w:tab w:val="num" w:pos="64"/>
        </w:tabs>
        <w:ind w:left="64" w:hanging="432"/>
      </w:pPr>
      <w:rPr>
        <w:rFonts w:ascii="Times New Roman" w:hAnsi="Times New Roman" w:cs="Times New Roman" w:hint="default"/>
        <w:b/>
        <w:i w:val="0"/>
        <w:sz w:val="22"/>
      </w:rPr>
    </w:lvl>
    <w:lvl w:ilvl="1">
      <w:start w:val="1"/>
      <w:numFmt w:val="decimal"/>
      <w:suff w:val="space"/>
      <w:lvlText w:val="%1.%2"/>
      <w:lvlJc w:val="left"/>
      <w:pPr>
        <w:ind w:left="208" w:hanging="576"/>
      </w:pPr>
      <w:rPr>
        <w:rFonts w:ascii="Times New Roman" w:hAnsi="Times New Roman" w:cs="Times New Roman" w:hint="default"/>
        <w:b/>
        <w:i w:val="0"/>
        <w:sz w:val="22"/>
      </w:rPr>
    </w:lvl>
    <w:lvl w:ilvl="2">
      <w:start w:val="1"/>
      <w:numFmt w:val="decimal"/>
      <w:lvlText w:val="%1.%2.%3"/>
      <w:lvlJc w:val="left"/>
      <w:pPr>
        <w:tabs>
          <w:tab w:val="num" w:pos="352"/>
        </w:tabs>
        <w:ind w:left="352" w:hanging="720"/>
      </w:pPr>
      <w:rPr>
        <w:rFonts w:cs="Times New Roman" w:hint="default"/>
      </w:rPr>
    </w:lvl>
    <w:lvl w:ilvl="3">
      <w:start w:val="1"/>
      <w:numFmt w:val="decimal"/>
      <w:lvlText w:val="%1.%2.%3.%4"/>
      <w:lvlJc w:val="left"/>
      <w:pPr>
        <w:tabs>
          <w:tab w:val="num" w:pos="496"/>
        </w:tabs>
        <w:ind w:left="496" w:hanging="864"/>
      </w:pPr>
      <w:rPr>
        <w:rFonts w:cs="Times New Roman" w:hint="default"/>
      </w:rPr>
    </w:lvl>
    <w:lvl w:ilvl="4">
      <w:start w:val="1"/>
      <w:numFmt w:val="decimal"/>
      <w:lvlText w:val="%1.%2.%3.%4.%5"/>
      <w:lvlJc w:val="left"/>
      <w:pPr>
        <w:tabs>
          <w:tab w:val="num" w:pos="640"/>
        </w:tabs>
        <w:ind w:left="640" w:hanging="1008"/>
      </w:pPr>
      <w:rPr>
        <w:rFonts w:cs="Times New Roman" w:hint="default"/>
      </w:rPr>
    </w:lvl>
    <w:lvl w:ilvl="5">
      <w:start w:val="1"/>
      <w:numFmt w:val="decimal"/>
      <w:lvlText w:val="%1.%2.%3.%4.%5.%6"/>
      <w:lvlJc w:val="left"/>
      <w:pPr>
        <w:tabs>
          <w:tab w:val="num" w:pos="784"/>
        </w:tabs>
        <w:ind w:left="784" w:hanging="1152"/>
      </w:pPr>
      <w:rPr>
        <w:rFonts w:cs="Times New Roman" w:hint="default"/>
      </w:rPr>
    </w:lvl>
    <w:lvl w:ilvl="6">
      <w:start w:val="1"/>
      <w:numFmt w:val="decimal"/>
      <w:lvlText w:val="%1.%2.%3.%4.%5.%6.%7"/>
      <w:lvlJc w:val="left"/>
      <w:pPr>
        <w:tabs>
          <w:tab w:val="num" w:pos="928"/>
        </w:tabs>
        <w:ind w:left="928" w:hanging="1296"/>
      </w:pPr>
      <w:rPr>
        <w:rFonts w:cs="Times New Roman" w:hint="default"/>
      </w:rPr>
    </w:lvl>
    <w:lvl w:ilvl="7">
      <w:start w:val="1"/>
      <w:numFmt w:val="decimal"/>
      <w:lvlText w:val="%1.%2.%3.%4.%5.%6.%7.%8"/>
      <w:lvlJc w:val="left"/>
      <w:pPr>
        <w:tabs>
          <w:tab w:val="num" w:pos="1072"/>
        </w:tabs>
        <w:ind w:left="1072" w:hanging="1440"/>
      </w:pPr>
      <w:rPr>
        <w:rFonts w:cs="Times New Roman" w:hint="default"/>
      </w:rPr>
    </w:lvl>
    <w:lvl w:ilvl="8">
      <w:start w:val="1"/>
      <w:numFmt w:val="decimal"/>
      <w:lvlText w:val="%1.%2.%3.%4.%5.%6.%7.%8.%9"/>
      <w:lvlJc w:val="left"/>
      <w:pPr>
        <w:tabs>
          <w:tab w:val="num" w:pos="1216"/>
        </w:tabs>
        <w:ind w:left="1216" w:hanging="1584"/>
      </w:pPr>
      <w:rPr>
        <w:rFonts w:cs="Times New Roman" w:hint="default"/>
      </w:rPr>
    </w:lvl>
  </w:abstractNum>
  <w:num w:numId="1">
    <w:abstractNumId w:val="10"/>
  </w:num>
  <w:num w:numId="2">
    <w:abstractNumId w:val="56"/>
  </w:num>
  <w:num w:numId="3">
    <w:abstractNumId w:val="58"/>
  </w:num>
  <w:num w:numId="4">
    <w:abstractNumId w:val="28"/>
  </w:num>
  <w:num w:numId="5">
    <w:abstractNumId w:val="18"/>
  </w:num>
  <w:num w:numId="6">
    <w:abstractNumId w:val="54"/>
  </w:num>
  <w:num w:numId="7">
    <w:abstractNumId w:val="20"/>
  </w:num>
  <w:num w:numId="8">
    <w:abstractNumId w:val="1"/>
  </w:num>
  <w:num w:numId="9">
    <w:abstractNumId w:val="40"/>
  </w:num>
  <w:num w:numId="10">
    <w:abstractNumId w:val="31"/>
  </w:num>
  <w:num w:numId="11">
    <w:abstractNumId w:val="50"/>
  </w:num>
  <w:num w:numId="12">
    <w:abstractNumId w:val="53"/>
  </w:num>
  <w:num w:numId="13">
    <w:abstractNumId w:val="23"/>
  </w:num>
  <w:num w:numId="14">
    <w:abstractNumId w:val="24"/>
  </w:num>
  <w:num w:numId="15">
    <w:abstractNumId w:val="32"/>
  </w:num>
  <w:num w:numId="16">
    <w:abstractNumId w:val="4"/>
  </w:num>
  <w:num w:numId="17">
    <w:abstractNumId w:val="13"/>
  </w:num>
  <w:num w:numId="18">
    <w:abstractNumId w:val="51"/>
  </w:num>
  <w:num w:numId="19">
    <w:abstractNumId w:val="57"/>
  </w:num>
  <w:num w:numId="20">
    <w:abstractNumId w:val="19"/>
  </w:num>
  <w:num w:numId="21">
    <w:abstractNumId w:val="37"/>
  </w:num>
  <w:num w:numId="22">
    <w:abstractNumId w:val="36"/>
  </w:num>
  <w:num w:numId="23">
    <w:abstractNumId w:val="5"/>
  </w:num>
  <w:num w:numId="24">
    <w:abstractNumId w:val="26"/>
  </w:num>
  <w:num w:numId="25">
    <w:abstractNumId w:val="3"/>
  </w:num>
  <w:num w:numId="26">
    <w:abstractNumId w:val="45"/>
  </w:num>
  <w:num w:numId="27">
    <w:abstractNumId w:val="38"/>
  </w:num>
  <w:num w:numId="28">
    <w:abstractNumId w:val="48"/>
  </w:num>
  <w:num w:numId="29">
    <w:abstractNumId w:val="25"/>
  </w:num>
  <w:num w:numId="30">
    <w:abstractNumId w:val="14"/>
  </w:num>
  <w:num w:numId="31">
    <w:abstractNumId w:val="2"/>
  </w:num>
  <w:num w:numId="32">
    <w:abstractNumId w:val="6"/>
  </w:num>
  <w:num w:numId="33">
    <w:abstractNumId w:val="16"/>
  </w:num>
  <w:num w:numId="34">
    <w:abstractNumId w:val="35"/>
  </w:num>
  <w:num w:numId="35">
    <w:abstractNumId w:val="21"/>
  </w:num>
  <w:num w:numId="36">
    <w:abstractNumId w:val="15"/>
  </w:num>
  <w:num w:numId="37">
    <w:abstractNumId w:val="29"/>
  </w:num>
  <w:num w:numId="38">
    <w:abstractNumId w:val="43"/>
  </w:num>
  <w:num w:numId="39">
    <w:abstractNumId w:val="7"/>
  </w:num>
  <w:num w:numId="40">
    <w:abstractNumId w:val="27"/>
  </w:num>
  <w:num w:numId="41">
    <w:abstractNumId w:val="39"/>
  </w:num>
  <w:num w:numId="42">
    <w:abstractNumId w:val="42"/>
  </w:num>
  <w:num w:numId="43">
    <w:abstractNumId w:val="9"/>
  </w:num>
  <w:num w:numId="44">
    <w:abstractNumId w:val="46"/>
  </w:num>
  <w:num w:numId="45">
    <w:abstractNumId w:val="8"/>
  </w:num>
  <w:num w:numId="46">
    <w:abstractNumId w:val="41"/>
  </w:num>
  <w:num w:numId="47">
    <w:abstractNumId w:val="34"/>
  </w:num>
  <w:num w:numId="48">
    <w:abstractNumId w:val="17"/>
  </w:num>
  <w:num w:numId="49">
    <w:abstractNumId w:val="22"/>
  </w:num>
  <w:num w:numId="50">
    <w:abstractNumId w:val="0"/>
  </w:num>
  <w:num w:numId="51">
    <w:abstractNumId w:val="55"/>
  </w:num>
  <w:num w:numId="5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2"/>
  </w:num>
  <w:num w:numId="55">
    <w:abstractNumId w:val="44"/>
  </w:num>
  <w:num w:numId="56">
    <w:abstractNumId w:val="49"/>
  </w:num>
  <w:num w:numId="57">
    <w:abstractNumId w:val="47"/>
  </w:num>
  <w:num w:numId="58">
    <w:abstractNumId w:val="33"/>
  </w:num>
  <w:num w:numId="59">
    <w:abstractNumId w:val="11"/>
  </w:num>
  <w:numIdMacAtCleanup w:val="5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erbert Bertine">
    <w15:presenceInfo w15:providerId="Windows Live" w15:userId="91b20924b4c9e3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4563"/>
    <w:rsid w:val="00020F21"/>
    <w:rsid w:val="000266F1"/>
    <w:rsid w:val="00052167"/>
    <w:rsid w:val="000526A0"/>
    <w:rsid w:val="000657AE"/>
    <w:rsid w:val="0007371A"/>
    <w:rsid w:val="00077A84"/>
    <w:rsid w:val="00082120"/>
    <w:rsid w:val="00090E5B"/>
    <w:rsid w:val="00097C9C"/>
    <w:rsid w:val="000A3E5A"/>
    <w:rsid w:val="000D741F"/>
    <w:rsid w:val="000E05DB"/>
    <w:rsid w:val="000E5003"/>
    <w:rsid w:val="000F6BEF"/>
    <w:rsid w:val="0010028E"/>
    <w:rsid w:val="00113817"/>
    <w:rsid w:val="00116E4C"/>
    <w:rsid w:val="00120CD9"/>
    <w:rsid w:val="0013455A"/>
    <w:rsid w:val="0016491F"/>
    <w:rsid w:val="00171078"/>
    <w:rsid w:val="00180E5B"/>
    <w:rsid w:val="00194E14"/>
    <w:rsid w:val="001D3A58"/>
    <w:rsid w:val="001E369E"/>
    <w:rsid w:val="001E489B"/>
    <w:rsid w:val="001F1762"/>
    <w:rsid w:val="002017E2"/>
    <w:rsid w:val="002074EC"/>
    <w:rsid w:val="00221A3F"/>
    <w:rsid w:val="002316A4"/>
    <w:rsid w:val="0023239A"/>
    <w:rsid w:val="00240CC8"/>
    <w:rsid w:val="00256A2C"/>
    <w:rsid w:val="0026077A"/>
    <w:rsid w:val="00262906"/>
    <w:rsid w:val="0026363E"/>
    <w:rsid w:val="0029632D"/>
    <w:rsid w:val="002A5537"/>
    <w:rsid w:val="002A588E"/>
    <w:rsid w:val="002C09CD"/>
    <w:rsid w:val="002F13DD"/>
    <w:rsid w:val="00315FC2"/>
    <w:rsid w:val="00356187"/>
    <w:rsid w:val="00360468"/>
    <w:rsid w:val="00392BE9"/>
    <w:rsid w:val="0039418D"/>
    <w:rsid w:val="003A38FF"/>
    <w:rsid w:val="003B04D9"/>
    <w:rsid w:val="003B17C5"/>
    <w:rsid w:val="003C1A34"/>
    <w:rsid w:val="003D0971"/>
    <w:rsid w:val="003F2AFE"/>
    <w:rsid w:val="00404247"/>
    <w:rsid w:val="004230B1"/>
    <w:rsid w:val="00426748"/>
    <w:rsid w:val="0043739C"/>
    <w:rsid w:val="00440117"/>
    <w:rsid w:val="0044108D"/>
    <w:rsid w:val="004503AE"/>
    <w:rsid w:val="00482600"/>
    <w:rsid w:val="00483754"/>
    <w:rsid w:val="00484272"/>
    <w:rsid w:val="00484487"/>
    <w:rsid w:val="00486B8F"/>
    <w:rsid w:val="004B7154"/>
    <w:rsid w:val="004C4CC3"/>
    <w:rsid w:val="004E3E4B"/>
    <w:rsid w:val="004E6A96"/>
    <w:rsid w:val="004F1EDF"/>
    <w:rsid w:val="004F21BD"/>
    <w:rsid w:val="004F37FC"/>
    <w:rsid w:val="004F76FF"/>
    <w:rsid w:val="00500881"/>
    <w:rsid w:val="0050286F"/>
    <w:rsid w:val="00514BAF"/>
    <w:rsid w:val="00523371"/>
    <w:rsid w:val="00523F8C"/>
    <w:rsid w:val="00525522"/>
    <w:rsid w:val="0054602D"/>
    <w:rsid w:val="005777D2"/>
    <w:rsid w:val="0058011F"/>
    <w:rsid w:val="00580125"/>
    <w:rsid w:val="00581AFB"/>
    <w:rsid w:val="005826D8"/>
    <w:rsid w:val="0058398E"/>
    <w:rsid w:val="005852E2"/>
    <w:rsid w:val="005935E8"/>
    <w:rsid w:val="0059707F"/>
    <w:rsid w:val="005B3FFB"/>
    <w:rsid w:val="005C1EFE"/>
    <w:rsid w:val="005C692C"/>
    <w:rsid w:val="005C7D56"/>
    <w:rsid w:val="005C7E83"/>
    <w:rsid w:val="005D19FA"/>
    <w:rsid w:val="005D3775"/>
    <w:rsid w:val="005E5FBB"/>
    <w:rsid w:val="005F5DA1"/>
    <w:rsid w:val="006155A9"/>
    <w:rsid w:val="00622B38"/>
    <w:rsid w:val="00622C10"/>
    <w:rsid w:val="00632A2D"/>
    <w:rsid w:val="00632CF0"/>
    <w:rsid w:val="00652B56"/>
    <w:rsid w:val="00664057"/>
    <w:rsid w:val="0066635A"/>
    <w:rsid w:val="00695542"/>
    <w:rsid w:val="006B35F6"/>
    <w:rsid w:val="006C0E4F"/>
    <w:rsid w:val="006D5374"/>
    <w:rsid w:val="006F1500"/>
    <w:rsid w:val="006F3073"/>
    <w:rsid w:val="006F7767"/>
    <w:rsid w:val="006F7839"/>
    <w:rsid w:val="006F79E7"/>
    <w:rsid w:val="00717849"/>
    <w:rsid w:val="007210E7"/>
    <w:rsid w:val="0072609D"/>
    <w:rsid w:val="007414E6"/>
    <w:rsid w:val="00741ED1"/>
    <w:rsid w:val="007455F6"/>
    <w:rsid w:val="007476A6"/>
    <w:rsid w:val="00756AB5"/>
    <w:rsid w:val="00757791"/>
    <w:rsid w:val="00773F1F"/>
    <w:rsid w:val="00782FD6"/>
    <w:rsid w:val="00784E82"/>
    <w:rsid w:val="007A09C0"/>
    <w:rsid w:val="007B5230"/>
    <w:rsid w:val="007D21C5"/>
    <w:rsid w:val="007D34DA"/>
    <w:rsid w:val="007E1048"/>
    <w:rsid w:val="007E12DC"/>
    <w:rsid w:val="0080038E"/>
    <w:rsid w:val="008115AB"/>
    <w:rsid w:val="00823B09"/>
    <w:rsid w:val="008301E0"/>
    <w:rsid w:val="0085241D"/>
    <w:rsid w:val="008801F6"/>
    <w:rsid w:val="008A6320"/>
    <w:rsid w:val="008B09D4"/>
    <w:rsid w:val="008C0E00"/>
    <w:rsid w:val="008C7B09"/>
    <w:rsid w:val="008D6C04"/>
    <w:rsid w:val="008F4422"/>
    <w:rsid w:val="0090633F"/>
    <w:rsid w:val="00906869"/>
    <w:rsid w:val="0092551C"/>
    <w:rsid w:val="00935AC0"/>
    <w:rsid w:val="00951092"/>
    <w:rsid w:val="0095130D"/>
    <w:rsid w:val="009577F5"/>
    <w:rsid w:val="009603F1"/>
    <w:rsid w:val="009774E7"/>
    <w:rsid w:val="0097779A"/>
    <w:rsid w:val="009812F6"/>
    <w:rsid w:val="00981A17"/>
    <w:rsid w:val="009A21BA"/>
    <w:rsid w:val="009B2686"/>
    <w:rsid w:val="009B5932"/>
    <w:rsid w:val="009C7D44"/>
    <w:rsid w:val="009C7E8F"/>
    <w:rsid w:val="009E0F3D"/>
    <w:rsid w:val="009E31B2"/>
    <w:rsid w:val="00A13D1D"/>
    <w:rsid w:val="00A307A6"/>
    <w:rsid w:val="00A3765C"/>
    <w:rsid w:val="00A44AAB"/>
    <w:rsid w:val="00A451E2"/>
    <w:rsid w:val="00A659EA"/>
    <w:rsid w:val="00A75EB6"/>
    <w:rsid w:val="00AA0023"/>
    <w:rsid w:val="00AB0FCB"/>
    <w:rsid w:val="00AB6932"/>
    <w:rsid w:val="00AD6B73"/>
    <w:rsid w:val="00AE56C6"/>
    <w:rsid w:val="00AF2BAC"/>
    <w:rsid w:val="00B0470B"/>
    <w:rsid w:val="00B10CA3"/>
    <w:rsid w:val="00B119CD"/>
    <w:rsid w:val="00B146EA"/>
    <w:rsid w:val="00B222C2"/>
    <w:rsid w:val="00B2265E"/>
    <w:rsid w:val="00B34696"/>
    <w:rsid w:val="00B664CA"/>
    <w:rsid w:val="00B76C44"/>
    <w:rsid w:val="00B84944"/>
    <w:rsid w:val="00B91633"/>
    <w:rsid w:val="00B960FA"/>
    <w:rsid w:val="00BA10BD"/>
    <w:rsid w:val="00BA7F6D"/>
    <w:rsid w:val="00BB40E1"/>
    <w:rsid w:val="00BD116B"/>
    <w:rsid w:val="00C20064"/>
    <w:rsid w:val="00C34573"/>
    <w:rsid w:val="00C45864"/>
    <w:rsid w:val="00C51A7D"/>
    <w:rsid w:val="00C7083E"/>
    <w:rsid w:val="00C841AD"/>
    <w:rsid w:val="00CA1FC3"/>
    <w:rsid w:val="00CB2280"/>
    <w:rsid w:val="00CC6BE5"/>
    <w:rsid w:val="00CD250F"/>
    <w:rsid w:val="00CD2A01"/>
    <w:rsid w:val="00D6357A"/>
    <w:rsid w:val="00D70487"/>
    <w:rsid w:val="00D75150"/>
    <w:rsid w:val="00D97AF2"/>
    <w:rsid w:val="00DA5B8D"/>
    <w:rsid w:val="00DF0662"/>
    <w:rsid w:val="00E01789"/>
    <w:rsid w:val="00E06394"/>
    <w:rsid w:val="00E0753B"/>
    <w:rsid w:val="00E15082"/>
    <w:rsid w:val="00E218AB"/>
    <w:rsid w:val="00E346CF"/>
    <w:rsid w:val="00E428D4"/>
    <w:rsid w:val="00E7535E"/>
    <w:rsid w:val="00E81ECE"/>
    <w:rsid w:val="00E82248"/>
    <w:rsid w:val="00E91FFE"/>
    <w:rsid w:val="00EA324A"/>
    <w:rsid w:val="00EA5971"/>
    <w:rsid w:val="00EB4563"/>
    <w:rsid w:val="00EB6A05"/>
    <w:rsid w:val="00EC6908"/>
    <w:rsid w:val="00ED1696"/>
    <w:rsid w:val="00EE5DE2"/>
    <w:rsid w:val="00EF1131"/>
    <w:rsid w:val="00EF4090"/>
    <w:rsid w:val="00F00B27"/>
    <w:rsid w:val="00F172B8"/>
    <w:rsid w:val="00F22676"/>
    <w:rsid w:val="00F749BE"/>
    <w:rsid w:val="00F74C72"/>
    <w:rsid w:val="00F839BD"/>
    <w:rsid w:val="00F94D21"/>
    <w:rsid w:val="00F9592F"/>
    <w:rsid w:val="00F976C1"/>
    <w:rsid w:val="00FA6E8B"/>
    <w:rsid w:val="00FA7EF5"/>
    <w:rsid w:val="00FD3DA4"/>
    <w:rsid w:val="00FF336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671F84C-D6F6-4FAB-BD38-D914AF0E5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eastAsia="바탕"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iPriority="99"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99"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uiPriority="99"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2A2D"/>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1">
    <w:name w:val="heading 1"/>
    <w:aliases w:val="h1,1st level,l1,1,I1,toc1,título 1,level 0,l0,Normal + Font: Helvetica,Bold,Space Before 12 pt,Not Bold,Titre 1b,le1,Char1 Char,Section of paper,tÌtulo 1"/>
    <w:basedOn w:val="a"/>
    <w:next w:val="a"/>
    <w:link w:val="1Char"/>
    <w:qFormat/>
    <w:rsid w:val="00632A2D"/>
    <w:pPr>
      <w:keepNext/>
      <w:keepLines/>
      <w:spacing w:before="280"/>
      <w:ind w:left="1134" w:hanging="1134"/>
      <w:outlineLvl w:val="0"/>
    </w:pPr>
    <w:rPr>
      <w:b/>
      <w:sz w:val="28"/>
    </w:rPr>
  </w:style>
  <w:style w:type="paragraph" w:styleId="2">
    <w:name w:val="heading 2"/>
    <w:aliases w:val="2,h2,2nd level,heading 2+ Indent: Left 0.25 in,título 2,l2,UNDERRUBRIK 1-2,H2,H2-Heading 2,Header 2,Header2,22,heading2,list2,A,A.B.C.,list 2,Heading2,Heading Indent No L2"/>
    <w:basedOn w:val="1"/>
    <w:next w:val="a"/>
    <w:link w:val="2Char"/>
    <w:qFormat/>
    <w:rsid w:val="00632A2D"/>
    <w:pPr>
      <w:spacing w:before="200"/>
      <w:outlineLvl w:val="1"/>
    </w:pPr>
    <w:rPr>
      <w:sz w:val="24"/>
    </w:rPr>
  </w:style>
  <w:style w:type="paragraph" w:styleId="3">
    <w:name w:val="heading 3"/>
    <w:aliases w:val="h3,l3,H3,Underrubrik2"/>
    <w:basedOn w:val="1"/>
    <w:next w:val="a"/>
    <w:link w:val="3Char"/>
    <w:qFormat/>
    <w:rsid w:val="00632A2D"/>
    <w:pPr>
      <w:tabs>
        <w:tab w:val="clear" w:pos="1134"/>
      </w:tabs>
      <w:spacing w:before="200"/>
      <w:outlineLvl w:val="2"/>
    </w:pPr>
    <w:rPr>
      <w:sz w:val="24"/>
    </w:rPr>
  </w:style>
  <w:style w:type="paragraph" w:styleId="4">
    <w:name w:val="heading 4"/>
    <w:basedOn w:val="3"/>
    <w:next w:val="a"/>
    <w:link w:val="4Char"/>
    <w:qFormat/>
    <w:rsid w:val="00632A2D"/>
    <w:pPr>
      <w:outlineLvl w:val="3"/>
    </w:pPr>
  </w:style>
  <w:style w:type="paragraph" w:styleId="5">
    <w:name w:val="heading 5"/>
    <w:basedOn w:val="4"/>
    <w:next w:val="a"/>
    <w:link w:val="5Char"/>
    <w:qFormat/>
    <w:rsid w:val="00632A2D"/>
    <w:pPr>
      <w:outlineLvl w:val="4"/>
    </w:pPr>
  </w:style>
  <w:style w:type="paragraph" w:styleId="6">
    <w:name w:val="heading 6"/>
    <w:basedOn w:val="4"/>
    <w:next w:val="a"/>
    <w:link w:val="6Char"/>
    <w:qFormat/>
    <w:rsid w:val="00632A2D"/>
    <w:pPr>
      <w:outlineLvl w:val="5"/>
    </w:pPr>
  </w:style>
  <w:style w:type="paragraph" w:styleId="7">
    <w:name w:val="heading 7"/>
    <w:basedOn w:val="6"/>
    <w:next w:val="a"/>
    <w:link w:val="7Char"/>
    <w:qFormat/>
    <w:rsid w:val="00632A2D"/>
    <w:pPr>
      <w:outlineLvl w:val="6"/>
    </w:pPr>
  </w:style>
  <w:style w:type="paragraph" w:styleId="8">
    <w:name w:val="heading 8"/>
    <w:basedOn w:val="6"/>
    <w:next w:val="a"/>
    <w:link w:val="8Char"/>
    <w:qFormat/>
    <w:rsid w:val="00632A2D"/>
    <w:pPr>
      <w:outlineLvl w:val="7"/>
    </w:pPr>
  </w:style>
  <w:style w:type="paragraph" w:styleId="9">
    <w:name w:val="heading 9"/>
    <w:basedOn w:val="6"/>
    <w:next w:val="a"/>
    <w:link w:val="9Char"/>
    <w:qFormat/>
    <w:rsid w:val="00632A2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nnexNo">
    <w:name w:val="Annex_No"/>
    <w:basedOn w:val="a"/>
    <w:next w:val="a"/>
    <w:uiPriority w:val="99"/>
    <w:rsid w:val="00632A2D"/>
    <w:pPr>
      <w:keepNext/>
      <w:keepLines/>
      <w:spacing w:before="480" w:after="80"/>
      <w:jc w:val="center"/>
    </w:pPr>
    <w:rPr>
      <w:caps/>
      <w:sz w:val="28"/>
    </w:rPr>
  </w:style>
  <w:style w:type="paragraph" w:customStyle="1" w:styleId="Annexref">
    <w:name w:val="Annex_ref"/>
    <w:basedOn w:val="a"/>
    <w:next w:val="a"/>
    <w:uiPriority w:val="99"/>
    <w:rsid w:val="00632A2D"/>
    <w:pPr>
      <w:keepNext/>
      <w:keepLines/>
      <w:spacing w:after="280"/>
      <w:jc w:val="center"/>
    </w:pPr>
  </w:style>
  <w:style w:type="paragraph" w:customStyle="1" w:styleId="Annextitle">
    <w:name w:val="Annex_title"/>
    <w:basedOn w:val="a"/>
    <w:next w:val="a"/>
    <w:rsid w:val="00632A2D"/>
    <w:pPr>
      <w:keepNext/>
      <w:keepLines/>
      <w:spacing w:before="240" w:after="280"/>
      <w:jc w:val="center"/>
    </w:pPr>
    <w:rPr>
      <w:rFonts w:ascii="Times New Roman Bold" w:hAnsi="Times New Roman Bold"/>
      <w:b/>
      <w:sz w:val="28"/>
    </w:rPr>
  </w:style>
  <w:style w:type="paragraph" w:customStyle="1" w:styleId="ArtNo">
    <w:name w:val="Art_No"/>
    <w:basedOn w:val="a"/>
    <w:next w:val="a"/>
    <w:rsid w:val="00632A2D"/>
    <w:pPr>
      <w:keepNext/>
      <w:keepLines/>
      <w:spacing w:before="480"/>
      <w:jc w:val="center"/>
    </w:pPr>
    <w:rPr>
      <w:caps/>
      <w:sz w:val="28"/>
    </w:rPr>
  </w:style>
  <w:style w:type="paragraph" w:customStyle="1" w:styleId="AppArtNo">
    <w:name w:val="App_Art_No"/>
    <w:basedOn w:val="ArtNo"/>
    <w:rsid w:val="00632A2D"/>
  </w:style>
  <w:style w:type="paragraph" w:customStyle="1" w:styleId="Arttitle">
    <w:name w:val="Art_title"/>
    <w:basedOn w:val="a"/>
    <w:next w:val="a"/>
    <w:rsid w:val="00632A2D"/>
    <w:pPr>
      <w:keepNext/>
      <w:keepLines/>
      <w:spacing w:before="240"/>
      <w:jc w:val="center"/>
    </w:pPr>
    <w:rPr>
      <w:b/>
      <w:sz w:val="28"/>
    </w:rPr>
  </w:style>
  <w:style w:type="paragraph" w:customStyle="1" w:styleId="AppArttitle">
    <w:name w:val="App_Art_title"/>
    <w:basedOn w:val="Arttitle"/>
    <w:rsid w:val="00632A2D"/>
  </w:style>
  <w:style w:type="character" w:customStyle="1" w:styleId="Appdef">
    <w:name w:val="App_def"/>
    <w:basedOn w:val="a0"/>
    <w:rsid w:val="00632A2D"/>
    <w:rPr>
      <w:rFonts w:ascii="Times New Roman" w:hAnsi="Times New Roman"/>
      <w:b/>
    </w:rPr>
  </w:style>
  <w:style w:type="character" w:customStyle="1" w:styleId="Appref">
    <w:name w:val="App_ref"/>
    <w:basedOn w:val="a0"/>
    <w:rsid w:val="00632A2D"/>
  </w:style>
  <w:style w:type="paragraph" w:customStyle="1" w:styleId="AppendixNo">
    <w:name w:val="Appendix_No"/>
    <w:basedOn w:val="AnnexNo"/>
    <w:next w:val="Annexref"/>
    <w:uiPriority w:val="99"/>
    <w:rsid w:val="00632A2D"/>
  </w:style>
  <w:style w:type="paragraph" w:customStyle="1" w:styleId="ApptoAnnex">
    <w:name w:val="App_to_Annex"/>
    <w:basedOn w:val="AppendixNo"/>
    <w:next w:val="a"/>
    <w:rsid w:val="00632A2D"/>
  </w:style>
  <w:style w:type="paragraph" w:customStyle="1" w:styleId="Appendixref">
    <w:name w:val="Appendix_ref"/>
    <w:basedOn w:val="Annexref"/>
    <w:next w:val="Annextitle"/>
    <w:rsid w:val="00632A2D"/>
  </w:style>
  <w:style w:type="paragraph" w:customStyle="1" w:styleId="Appendixtitle">
    <w:name w:val="Appendix_title"/>
    <w:basedOn w:val="Annextitle"/>
    <w:next w:val="a"/>
    <w:uiPriority w:val="99"/>
    <w:rsid w:val="00632A2D"/>
  </w:style>
  <w:style w:type="character" w:customStyle="1" w:styleId="Artdef">
    <w:name w:val="Art_def"/>
    <w:basedOn w:val="a0"/>
    <w:rsid w:val="00632A2D"/>
    <w:rPr>
      <w:rFonts w:ascii="Times New Roman" w:hAnsi="Times New Roman"/>
      <w:b/>
    </w:rPr>
  </w:style>
  <w:style w:type="paragraph" w:customStyle="1" w:styleId="Artheading">
    <w:name w:val="Art_heading"/>
    <w:basedOn w:val="a"/>
    <w:next w:val="a"/>
    <w:rsid w:val="00632A2D"/>
    <w:pPr>
      <w:spacing w:before="480"/>
      <w:jc w:val="center"/>
    </w:pPr>
    <w:rPr>
      <w:rFonts w:ascii="Times New Roman Bold" w:hAnsi="Times New Roman Bold"/>
      <w:b/>
      <w:sz w:val="28"/>
    </w:rPr>
  </w:style>
  <w:style w:type="character" w:customStyle="1" w:styleId="Artref">
    <w:name w:val="Art_ref"/>
    <w:basedOn w:val="a0"/>
    <w:rsid w:val="00632A2D"/>
  </w:style>
  <w:style w:type="paragraph" w:customStyle="1" w:styleId="Border">
    <w:name w:val="Border"/>
    <w:basedOn w:val="a"/>
    <w:rsid w:val="00632A2D"/>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a"/>
    <w:next w:val="a"/>
    <w:rsid w:val="00632A2D"/>
    <w:pPr>
      <w:keepNext/>
      <w:keepLines/>
      <w:spacing w:before="160"/>
      <w:ind w:left="1134"/>
    </w:pPr>
    <w:rPr>
      <w:i/>
    </w:rPr>
  </w:style>
  <w:style w:type="paragraph" w:customStyle="1" w:styleId="ChapNo">
    <w:name w:val="Chap_No"/>
    <w:basedOn w:val="ArtNo"/>
    <w:next w:val="a"/>
    <w:rsid w:val="00632A2D"/>
    <w:rPr>
      <w:rFonts w:ascii="Times New Roman Bold" w:hAnsi="Times New Roman Bold"/>
      <w:b/>
    </w:rPr>
  </w:style>
  <w:style w:type="paragraph" w:customStyle="1" w:styleId="Chaptitle">
    <w:name w:val="Chap_title"/>
    <w:basedOn w:val="Arttitle"/>
    <w:next w:val="a"/>
    <w:rsid w:val="00632A2D"/>
  </w:style>
  <w:style w:type="character" w:styleId="a3">
    <w:name w:val="endnote reference"/>
    <w:basedOn w:val="a0"/>
    <w:rsid w:val="00632A2D"/>
    <w:rPr>
      <w:vertAlign w:val="superscript"/>
    </w:rPr>
  </w:style>
  <w:style w:type="paragraph" w:customStyle="1" w:styleId="enumlev1">
    <w:name w:val="enumlev1"/>
    <w:basedOn w:val="a"/>
    <w:link w:val="enumlev1Char"/>
    <w:qFormat/>
    <w:rsid w:val="00632A2D"/>
    <w:pPr>
      <w:tabs>
        <w:tab w:val="clear" w:pos="2268"/>
        <w:tab w:val="left" w:pos="2608"/>
        <w:tab w:val="left" w:pos="3345"/>
      </w:tabs>
      <w:spacing w:before="80"/>
      <w:ind w:left="1134" w:hanging="1134"/>
    </w:pPr>
  </w:style>
  <w:style w:type="paragraph" w:customStyle="1" w:styleId="enumlev2">
    <w:name w:val="enumlev2"/>
    <w:basedOn w:val="enumlev1"/>
    <w:rsid w:val="00632A2D"/>
    <w:pPr>
      <w:ind w:left="1871" w:hanging="737"/>
    </w:pPr>
  </w:style>
  <w:style w:type="paragraph" w:customStyle="1" w:styleId="enumlev3">
    <w:name w:val="enumlev3"/>
    <w:basedOn w:val="enumlev2"/>
    <w:rsid w:val="00632A2D"/>
    <w:pPr>
      <w:ind w:left="2268" w:hanging="397"/>
    </w:pPr>
  </w:style>
  <w:style w:type="paragraph" w:customStyle="1" w:styleId="Equation">
    <w:name w:val="Equation"/>
    <w:basedOn w:val="a"/>
    <w:rsid w:val="00632A2D"/>
    <w:pPr>
      <w:tabs>
        <w:tab w:val="clear" w:pos="1871"/>
        <w:tab w:val="clear" w:pos="2268"/>
        <w:tab w:val="center" w:pos="4820"/>
        <w:tab w:val="right" w:pos="9639"/>
      </w:tabs>
    </w:pPr>
  </w:style>
  <w:style w:type="paragraph" w:styleId="a4">
    <w:name w:val="Normal Indent"/>
    <w:basedOn w:val="a"/>
    <w:uiPriority w:val="99"/>
    <w:rsid w:val="00632A2D"/>
    <w:pPr>
      <w:ind w:left="1134"/>
    </w:pPr>
  </w:style>
  <w:style w:type="paragraph" w:customStyle="1" w:styleId="Equationlegend">
    <w:name w:val="Equation_legend"/>
    <w:basedOn w:val="a4"/>
    <w:rsid w:val="00632A2D"/>
    <w:pPr>
      <w:tabs>
        <w:tab w:val="clear" w:pos="1134"/>
        <w:tab w:val="clear" w:pos="2268"/>
        <w:tab w:val="right" w:pos="1871"/>
        <w:tab w:val="left" w:pos="2041"/>
      </w:tabs>
      <w:spacing w:before="80"/>
      <w:ind w:left="2041" w:hanging="2041"/>
    </w:pPr>
  </w:style>
  <w:style w:type="paragraph" w:customStyle="1" w:styleId="Figure">
    <w:name w:val="Figure"/>
    <w:basedOn w:val="a"/>
    <w:next w:val="a"/>
    <w:rsid w:val="00632A2D"/>
    <w:pPr>
      <w:keepNext/>
      <w:keepLines/>
      <w:jc w:val="center"/>
    </w:pPr>
  </w:style>
  <w:style w:type="paragraph" w:customStyle="1" w:styleId="Figurelegend">
    <w:name w:val="Figure_legend"/>
    <w:basedOn w:val="a"/>
    <w:rsid w:val="00632A2D"/>
    <w:pPr>
      <w:keepNext/>
      <w:keepLines/>
      <w:spacing w:before="20" w:after="20"/>
    </w:pPr>
    <w:rPr>
      <w:sz w:val="18"/>
    </w:rPr>
  </w:style>
  <w:style w:type="paragraph" w:customStyle="1" w:styleId="FigureNo">
    <w:name w:val="Figure_No"/>
    <w:basedOn w:val="a"/>
    <w:next w:val="a"/>
    <w:rsid w:val="0054602D"/>
    <w:pPr>
      <w:keepNext/>
      <w:keepLines/>
      <w:spacing w:before="480" w:after="120"/>
      <w:jc w:val="center"/>
    </w:pPr>
    <w:rPr>
      <w:caps/>
    </w:rPr>
  </w:style>
  <w:style w:type="paragraph" w:customStyle="1" w:styleId="Figuretitle">
    <w:name w:val="Figure_title"/>
    <w:basedOn w:val="a"/>
    <w:next w:val="a"/>
    <w:rsid w:val="0054602D"/>
    <w:pPr>
      <w:keepNext/>
      <w:keepLines/>
      <w:spacing w:before="0" w:after="480"/>
      <w:jc w:val="center"/>
    </w:pPr>
    <w:rPr>
      <w:rFonts w:ascii="Times New Roman Bold" w:hAnsi="Times New Roman Bold"/>
      <w:b/>
    </w:rPr>
  </w:style>
  <w:style w:type="character" w:styleId="a5">
    <w:name w:val="Placeholder Text"/>
    <w:basedOn w:val="a0"/>
    <w:uiPriority w:val="99"/>
    <w:semiHidden/>
    <w:rsid w:val="005777D2"/>
    <w:rPr>
      <w:color w:val="808080"/>
    </w:rPr>
  </w:style>
  <w:style w:type="paragraph" w:styleId="a6">
    <w:name w:val="footer"/>
    <w:aliases w:val="pie de página,fo"/>
    <w:basedOn w:val="a"/>
    <w:link w:val="Char"/>
    <w:rsid w:val="00632A2D"/>
    <w:pPr>
      <w:tabs>
        <w:tab w:val="clear" w:pos="1134"/>
        <w:tab w:val="clear" w:pos="1871"/>
        <w:tab w:val="clear" w:pos="2268"/>
        <w:tab w:val="left" w:pos="5954"/>
        <w:tab w:val="right" w:pos="9639"/>
      </w:tabs>
      <w:spacing w:before="0"/>
    </w:pPr>
    <w:rPr>
      <w:caps/>
      <w:noProof/>
      <w:sz w:val="16"/>
    </w:rPr>
  </w:style>
  <w:style w:type="character" w:customStyle="1" w:styleId="Char">
    <w:name w:val="바닥글 Char"/>
    <w:aliases w:val="pie de página Char,fo Char"/>
    <w:basedOn w:val="a0"/>
    <w:link w:val="a6"/>
    <w:rsid w:val="00632A2D"/>
    <w:rPr>
      <w:rFonts w:ascii="Times New Roman" w:hAnsi="Times New Roman"/>
      <w:caps/>
      <w:noProof/>
      <w:sz w:val="16"/>
      <w:lang w:val="en-GB" w:eastAsia="en-US"/>
    </w:rPr>
  </w:style>
  <w:style w:type="paragraph" w:customStyle="1" w:styleId="FirstFooter">
    <w:name w:val="FirstFooter"/>
    <w:basedOn w:val="a6"/>
    <w:rsid w:val="00632A2D"/>
    <w:pPr>
      <w:tabs>
        <w:tab w:val="clear" w:pos="5954"/>
        <w:tab w:val="clear" w:pos="9639"/>
      </w:tabs>
      <w:overflowPunct/>
      <w:autoSpaceDE/>
      <w:autoSpaceDN/>
      <w:adjustRightInd/>
      <w:spacing w:before="40"/>
      <w:textAlignment w:val="auto"/>
    </w:pPr>
    <w:rPr>
      <w:caps w:val="0"/>
      <w:noProof w:val="0"/>
    </w:rPr>
  </w:style>
  <w:style w:type="character" w:styleId="a7">
    <w:name w:val="footnote reference"/>
    <w:basedOn w:val="a0"/>
    <w:rsid w:val="00632A2D"/>
    <w:rPr>
      <w:position w:val="6"/>
      <w:sz w:val="18"/>
    </w:rPr>
  </w:style>
  <w:style w:type="paragraph" w:styleId="a8">
    <w:name w:val="footnote text"/>
    <w:basedOn w:val="a"/>
    <w:link w:val="Char0"/>
    <w:rsid w:val="00632A2D"/>
    <w:pPr>
      <w:keepLines/>
      <w:tabs>
        <w:tab w:val="left" w:pos="255"/>
      </w:tabs>
    </w:pPr>
  </w:style>
  <w:style w:type="character" w:customStyle="1" w:styleId="Char0">
    <w:name w:val="각주 텍스트 Char"/>
    <w:basedOn w:val="a0"/>
    <w:link w:val="a8"/>
    <w:rsid w:val="00632A2D"/>
    <w:rPr>
      <w:rFonts w:ascii="Times New Roman" w:hAnsi="Times New Roman"/>
      <w:sz w:val="24"/>
      <w:lang w:val="en-GB" w:eastAsia="en-US"/>
    </w:rPr>
  </w:style>
  <w:style w:type="paragraph" w:styleId="a9">
    <w:name w:val="header"/>
    <w:aliases w:val="h,Header/Footer,header odd,header entry,HE,页眉"/>
    <w:basedOn w:val="a"/>
    <w:link w:val="Char1"/>
    <w:uiPriority w:val="99"/>
    <w:rsid w:val="00632A2D"/>
    <w:pPr>
      <w:spacing w:before="0"/>
      <w:jc w:val="center"/>
    </w:pPr>
    <w:rPr>
      <w:sz w:val="18"/>
    </w:rPr>
  </w:style>
  <w:style w:type="character" w:customStyle="1" w:styleId="Char1">
    <w:name w:val="머리글 Char"/>
    <w:aliases w:val="h Char,Header/Footer Char,header odd Char,header entry Char,HE Char,页眉 Char1"/>
    <w:basedOn w:val="a0"/>
    <w:link w:val="a9"/>
    <w:uiPriority w:val="99"/>
    <w:rsid w:val="00632A2D"/>
    <w:rPr>
      <w:rFonts w:ascii="Times New Roman" w:hAnsi="Times New Roman"/>
      <w:sz w:val="18"/>
      <w:lang w:val="en-GB" w:eastAsia="en-US"/>
    </w:rPr>
  </w:style>
  <w:style w:type="paragraph" w:customStyle="1" w:styleId="Headingb">
    <w:name w:val="Heading_b"/>
    <w:basedOn w:val="a"/>
    <w:next w:val="a"/>
    <w:qFormat/>
    <w:rsid w:val="00906869"/>
    <w:pPr>
      <w:keepNext/>
      <w:keepLines/>
      <w:spacing w:before="160"/>
    </w:pPr>
    <w:rPr>
      <w:rFonts w:ascii="Times New Roman Bold" w:hAnsi="Times New Roman Bold" w:cs="Times New Roman Bold"/>
      <w:b/>
      <w:lang w:val="fr-CH"/>
    </w:rPr>
  </w:style>
  <w:style w:type="paragraph" w:customStyle="1" w:styleId="Headingi">
    <w:name w:val="Heading_i"/>
    <w:basedOn w:val="a"/>
    <w:next w:val="a"/>
    <w:rsid w:val="00632A2D"/>
    <w:pPr>
      <w:spacing w:before="160"/>
    </w:pPr>
    <w:rPr>
      <w:i/>
    </w:rPr>
  </w:style>
  <w:style w:type="paragraph" w:customStyle="1" w:styleId="Normalaftertitle">
    <w:name w:val="Normal after title"/>
    <w:basedOn w:val="a"/>
    <w:next w:val="a"/>
    <w:rsid w:val="00632A2D"/>
    <w:pPr>
      <w:spacing w:before="280"/>
    </w:pPr>
  </w:style>
  <w:style w:type="paragraph" w:customStyle="1" w:styleId="TopHeader">
    <w:name w:val="TopHeader"/>
    <w:basedOn w:val="a"/>
    <w:rsid w:val="00B76C44"/>
    <w:rPr>
      <w:rFonts w:ascii="Verdana" w:hAnsi="Verdana" w:cs="Times New Roman Bold"/>
      <w:b/>
      <w:bCs/>
      <w:szCs w:val="24"/>
    </w:rPr>
  </w:style>
  <w:style w:type="paragraph" w:customStyle="1" w:styleId="Note">
    <w:name w:val="Note"/>
    <w:basedOn w:val="a"/>
    <w:next w:val="a"/>
    <w:rsid w:val="00632A2D"/>
    <w:pPr>
      <w:tabs>
        <w:tab w:val="left" w:pos="284"/>
      </w:tabs>
      <w:spacing w:before="80"/>
    </w:pPr>
  </w:style>
  <w:style w:type="paragraph" w:customStyle="1" w:styleId="Section1">
    <w:name w:val="Section_1"/>
    <w:basedOn w:val="a"/>
    <w:rsid w:val="00632A2D"/>
    <w:pPr>
      <w:tabs>
        <w:tab w:val="clear" w:pos="1134"/>
        <w:tab w:val="clear" w:pos="1871"/>
        <w:tab w:val="clear" w:pos="2268"/>
        <w:tab w:val="center" w:pos="4820"/>
      </w:tabs>
      <w:spacing w:before="360"/>
      <w:jc w:val="center"/>
    </w:pPr>
    <w:rPr>
      <w:b/>
    </w:rPr>
  </w:style>
  <w:style w:type="paragraph" w:customStyle="1" w:styleId="Part1">
    <w:name w:val="Part_1"/>
    <w:basedOn w:val="Section1"/>
    <w:next w:val="Section1"/>
    <w:rsid w:val="00632A2D"/>
  </w:style>
  <w:style w:type="paragraph" w:customStyle="1" w:styleId="PartNo">
    <w:name w:val="Part_No"/>
    <w:basedOn w:val="AnnexNo"/>
    <w:next w:val="a"/>
    <w:rsid w:val="00632A2D"/>
  </w:style>
  <w:style w:type="paragraph" w:customStyle="1" w:styleId="Partref">
    <w:name w:val="Part_ref"/>
    <w:basedOn w:val="Annexref"/>
    <w:next w:val="a"/>
    <w:rsid w:val="00632A2D"/>
  </w:style>
  <w:style w:type="paragraph" w:customStyle="1" w:styleId="Parttitle">
    <w:name w:val="Part_title"/>
    <w:basedOn w:val="Annextitle"/>
    <w:next w:val="Normalaftertitle"/>
    <w:rsid w:val="00632A2D"/>
  </w:style>
  <w:style w:type="paragraph" w:customStyle="1" w:styleId="Proposal">
    <w:name w:val="Proposal"/>
    <w:basedOn w:val="a"/>
    <w:next w:val="a"/>
    <w:rsid w:val="00632A2D"/>
    <w:pPr>
      <w:keepNext/>
      <w:spacing w:before="240"/>
    </w:pPr>
    <w:rPr>
      <w:rFonts w:hAnsi="Times New Roman Bold"/>
    </w:rPr>
  </w:style>
  <w:style w:type="paragraph" w:customStyle="1" w:styleId="Questiondate">
    <w:name w:val="Question_date"/>
    <w:basedOn w:val="a"/>
    <w:next w:val="Normalaftertitle"/>
    <w:rsid w:val="00632A2D"/>
    <w:pPr>
      <w:keepNext/>
      <w:keepLines/>
      <w:jc w:val="right"/>
    </w:pPr>
    <w:rPr>
      <w:sz w:val="22"/>
    </w:rPr>
  </w:style>
  <w:style w:type="paragraph" w:customStyle="1" w:styleId="QuestionNo">
    <w:name w:val="Question_No"/>
    <w:basedOn w:val="a"/>
    <w:next w:val="a"/>
    <w:rsid w:val="00FF3361"/>
    <w:pPr>
      <w:keepNext/>
      <w:keepLines/>
      <w:pageBreakBefore/>
      <w:spacing w:before="480"/>
      <w:jc w:val="center"/>
      <w:outlineLvl w:val="1"/>
    </w:pPr>
    <w:rPr>
      <w:caps/>
      <w:sz w:val="28"/>
    </w:rPr>
  </w:style>
  <w:style w:type="paragraph" w:customStyle="1" w:styleId="Questiontitle">
    <w:name w:val="Question_title"/>
    <w:basedOn w:val="a"/>
    <w:next w:val="a"/>
    <w:qFormat/>
    <w:rsid w:val="00632A2D"/>
    <w:pPr>
      <w:keepNext/>
      <w:keepLines/>
      <w:spacing w:before="240"/>
      <w:jc w:val="center"/>
    </w:pPr>
    <w:rPr>
      <w:rFonts w:ascii="Times New Roman Bold" w:hAnsi="Times New Roman Bold"/>
      <w:b/>
      <w:sz w:val="28"/>
    </w:rPr>
  </w:style>
  <w:style w:type="paragraph" w:customStyle="1" w:styleId="Reasons">
    <w:name w:val="Reasons"/>
    <w:basedOn w:val="a"/>
    <w:rsid w:val="00632A2D"/>
    <w:pPr>
      <w:tabs>
        <w:tab w:val="clear" w:pos="1871"/>
        <w:tab w:val="clear" w:pos="2268"/>
        <w:tab w:val="left" w:pos="1588"/>
        <w:tab w:val="left" w:pos="1985"/>
      </w:tabs>
    </w:pPr>
  </w:style>
  <w:style w:type="paragraph" w:customStyle="1" w:styleId="Recdate">
    <w:name w:val="Rec_date"/>
    <w:basedOn w:val="a"/>
    <w:next w:val="Normalaftertitle"/>
    <w:rsid w:val="00632A2D"/>
    <w:pPr>
      <w:keepNext/>
      <w:keepLines/>
      <w:jc w:val="right"/>
    </w:pPr>
    <w:rPr>
      <w:sz w:val="22"/>
    </w:rPr>
  </w:style>
  <w:style w:type="paragraph" w:customStyle="1" w:styleId="RecNo">
    <w:name w:val="Rec_No"/>
    <w:basedOn w:val="a"/>
    <w:next w:val="a"/>
    <w:rsid w:val="00632A2D"/>
    <w:pPr>
      <w:keepNext/>
      <w:keepLines/>
      <w:spacing w:before="480"/>
      <w:jc w:val="center"/>
    </w:pPr>
    <w:rPr>
      <w:caps/>
      <w:sz w:val="28"/>
    </w:rPr>
  </w:style>
  <w:style w:type="paragraph" w:customStyle="1" w:styleId="Rectitle">
    <w:name w:val="Rec_title"/>
    <w:basedOn w:val="RecNo"/>
    <w:next w:val="a"/>
    <w:rsid w:val="00632A2D"/>
    <w:pPr>
      <w:spacing w:before="240"/>
    </w:pPr>
    <w:rPr>
      <w:rFonts w:ascii="Times New Roman Bold" w:hAnsi="Times New Roman Bold"/>
      <w:b/>
      <w:caps w:val="0"/>
    </w:rPr>
  </w:style>
  <w:style w:type="paragraph" w:customStyle="1" w:styleId="ResNo">
    <w:name w:val="Res_No"/>
    <w:basedOn w:val="RecNo"/>
    <w:next w:val="a"/>
    <w:rsid w:val="00632A2D"/>
  </w:style>
  <w:style w:type="paragraph" w:customStyle="1" w:styleId="Restitle">
    <w:name w:val="Res_title"/>
    <w:basedOn w:val="Rectitle"/>
    <w:next w:val="a"/>
    <w:rsid w:val="00632A2D"/>
  </w:style>
  <w:style w:type="paragraph" w:customStyle="1" w:styleId="Section2">
    <w:name w:val="Section_2"/>
    <w:basedOn w:val="Section1"/>
    <w:rsid w:val="00632A2D"/>
    <w:rPr>
      <w:b w:val="0"/>
      <w:i/>
    </w:rPr>
  </w:style>
  <w:style w:type="paragraph" w:customStyle="1" w:styleId="Section3">
    <w:name w:val="Section_3"/>
    <w:basedOn w:val="Section1"/>
    <w:rsid w:val="00632A2D"/>
    <w:rPr>
      <w:b w:val="0"/>
    </w:rPr>
  </w:style>
  <w:style w:type="paragraph" w:customStyle="1" w:styleId="SectionNo">
    <w:name w:val="Section_No"/>
    <w:basedOn w:val="AnnexNo"/>
    <w:next w:val="a"/>
    <w:rsid w:val="00632A2D"/>
  </w:style>
  <w:style w:type="paragraph" w:customStyle="1" w:styleId="Sectiontitle">
    <w:name w:val="Section_title"/>
    <w:basedOn w:val="Annextitle"/>
    <w:next w:val="Normalaftertitle"/>
    <w:rsid w:val="00632A2D"/>
  </w:style>
  <w:style w:type="paragraph" w:customStyle="1" w:styleId="Source">
    <w:name w:val="Source"/>
    <w:basedOn w:val="a"/>
    <w:next w:val="a"/>
    <w:rsid w:val="00632A2D"/>
    <w:pPr>
      <w:spacing w:before="840"/>
      <w:jc w:val="center"/>
    </w:pPr>
    <w:rPr>
      <w:b/>
      <w:sz w:val="28"/>
    </w:rPr>
  </w:style>
  <w:style w:type="paragraph" w:customStyle="1" w:styleId="SpecialFooter">
    <w:name w:val="Special Footer"/>
    <w:basedOn w:val="a6"/>
    <w:rsid w:val="00632A2D"/>
    <w:pPr>
      <w:tabs>
        <w:tab w:val="left" w:pos="567"/>
        <w:tab w:val="left" w:pos="1134"/>
        <w:tab w:val="left" w:pos="1701"/>
        <w:tab w:val="left" w:pos="2268"/>
        <w:tab w:val="left" w:pos="2835"/>
      </w:tabs>
      <w:jc w:val="both"/>
    </w:pPr>
    <w:rPr>
      <w:caps w:val="0"/>
      <w:noProof w:val="0"/>
    </w:rPr>
  </w:style>
  <w:style w:type="paragraph" w:customStyle="1" w:styleId="Subsection1">
    <w:name w:val="Subsection_1"/>
    <w:basedOn w:val="Section1"/>
    <w:next w:val="Normalaftertitle"/>
    <w:rsid w:val="00632A2D"/>
  </w:style>
  <w:style w:type="character" w:customStyle="1" w:styleId="Tablefreq">
    <w:name w:val="Table_freq"/>
    <w:basedOn w:val="a0"/>
    <w:rsid w:val="00632A2D"/>
    <w:rPr>
      <w:b/>
      <w:color w:val="auto"/>
      <w:sz w:val="20"/>
    </w:rPr>
  </w:style>
  <w:style w:type="paragraph" w:customStyle="1" w:styleId="Tablehead">
    <w:name w:val="Table_head"/>
    <w:basedOn w:val="a"/>
    <w:rsid w:val="00B76C44"/>
    <w:pPr>
      <w:keepNext/>
      <w:spacing w:before="80" w:after="80"/>
      <w:jc w:val="center"/>
    </w:pPr>
    <w:rPr>
      <w:rFonts w:ascii="Times New Roman Bold" w:hAnsi="Times New Roman Bold" w:cs="Times New Roman Bold"/>
      <w:b/>
      <w:sz w:val="22"/>
    </w:rPr>
  </w:style>
  <w:style w:type="paragraph" w:customStyle="1" w:styleId="Tablelegend">
    <w:name w:val="Table_legend"/>
    <w:basedOn w:val="a"/>
    <w:rsid w:val="00632A2D"/>
    <w:rPr>
      <w:sz w:val="20"/>
    </w:rPr>
  </w:style>
  <w:style w:type="paragraph" w:customStyle="1" w:styleId="TableNo">
    <w:name w:val="Table_No"/>
    <w:basedOn w:val="a"/>
    <w:next w:val="a"/>
    <w:rsid w:val="005C1EFE"/>
    <w:pPr>
      <w:keepNext/>
      <w:spacing w:before="560" w:after="120"/>
      <w:jc w:val="center"/>
    </w:pPr>
    <w:rPr>
      <w:caps/>
    </w:rPr>
  </w:style>
  <w:style w:type="paragraph" w:customStyle="1" w:styleId="Tableref">
    <w:name w:val="Table_ref"/>
    <w:basedOn w:val="a"/>
    <w:next w:val="a"/>
    <w:rsid w:val="00632A2D"/>
    <w:pPr>
      <w:keepNext/>
      <w:spacing w:before="560"/>
      <w:jc w:val="center"/>
    </w:pPr>
    <w:rPr>
      <w:sz w:val="20"/>
    </w:rPr>
  </w:style>
  <w:style w:type="paragraph" w:customStyle="1" w:styleId="Tabletext">
    <w:name w:val="Table_text"/>
    <w:basedOn w:val="a"/>
    <w:rsid w:val="00B76C4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2"/>
    </w:rPr>
  </w:style>
  <w:style w:type="paragraph" w:customStyle="1" w:styleId="Abstract">
    <w:name w:val="Abstract"/>
    <w:basedOn w:val="a"/>
    <w:rsid w:val="005C1EFE"/>
    <w:rPr>
      <w:lang w:val="en-US"/>
    </w:rPr>
  </w:style>
  <w:style w:type="paragraph" w:customStyle="1" w:styleId="Tabletitle">
    <w:name w:val="Table_title"/>
    <w:basedOn w:val="a"/>
    <w:next w:val="Tabletext"/>
    <w:rsid w:val="009C7E8F"/>
    <w:pPr>
      <w:keepNext/>
      <w:keepLines/>
      <w:spacing w:before="0" w:after="120"/>
      <w:jc w:val="center"/>
    </w:pPr>
    <w:rPr>
      <w:rFonts w:ascii="Times New Roman Bold" w:hAnsi="Times New Roman Bold"/>
      <w:b/>
    </w:rPr>
  </w:style>
  <w:style w:type="paragraph" w:customStyle="1" w:styleId="Title1">
    <w:name w:val="Title 1"/>
    <w:basedOn w:val="Source"/>
    <w:next w:val="a"/>
    <w:rsid w:val="00632A2D"/>
    <w:pPr>
      <w:tabs>
        <w:tab w:val="left" w:pos="567"/>
        <w:tab w:val="left" w:pos="1701"/>
        <w:tab w:val="left" w:pos="2835"/>
      </w:tabs>
      <w:spacing w:before="240"/>
    </w:pPr>
    <w:rPr>
      <w:b w:val="0"/>
      <w:caps/>
    </w:rPr>
  </w:style>
  <w:style w:type="paragraph" w:customStyle="1" w:styleId="Title2">
    <w:name w:val="Title 2"/>
    <w:basedOn w:val="Source"/>
    <w:next w:val="a"/>
    <w:rsid w:val="00632A2D"/>
    <w:pPr>
      <w:overflowPunct/>
      <w:autoSpaceDE/>
      <w:autoSpaceDN/>
      <w:adjustRightInd/>
      <w:spacing w:before="480"/>
      <w:textAlignment w:val="auto"/>
    </w:pPr>
    <w:rPr>
      <w:b w:val="0"/>
      <w:caps/>
    </w:rPr>
  </w:style>
  <w:style w:type="paragraph" w:customStyle="1" w:styleId="Title3">
    <w:name w:val="Title 3"/>
    <w:basedOn w:val="Title2"/>
    <w:next w:val="a"/>
    <w:rsid w:val="00632A2D"/>
    <w:pPr>
      <w:spacing w:before="240"/>
    </w:pPr>
    <w:rPr>
      <w:caps w:val="0"/>
    </w:rPr>
  </w:style>
  <w:style w:type="paragraph" w:customStyle="1" w:styleId="Title4">
    <w:name w:val="Title 4"/>
    <w:basedOn w:val="Title3"/>
    <w:next w:val="1"/>
    <w:rsid w:val="00632A2D"/>
    <w:rPr>
      <w:b/>
    </w:rPr>
  </w:style>
  <w:style w:type="paragraph" w:styleId="10">
    <w:name w:val="toc 1"/>
    <w:basedOn w:val="a"/>
    <w:uiPriority w:val="39"/>
    <w:rsid w:val="00632A2D"/>
    <w:pPr>
      <w:keepLines/>
      <w:tabs>
        <w:tab w:val="clear" w:pos="1134"/>
        <w:tab w:val="clear" w:pos="1871"/>
        <w:tab w:val="clear" w:pos="2268"/>
        <w:tab w:val="left" w:pos="567"/>
        <w:tab w:val="left" w:leader="dot" w:pos="7938"/>
        <w:tab w:val="center" w:pos="9526"/>
      </w:tabs>
      <w:spacing w:before="240"/>
      <w:ind w:left="567" w:hanging="567"/>
    </w:pPr>
  </w:style>
  <w:style w:type="paragraph" w:styleId="20">
    <w:name w:val="toc 2"/>
    <w:basedOn w:val="10"/>
    <w:uiPriority w:val="39"/>
    <w:rsid w:val="00632A2D"/>
    <w:pPr>
      <w:spacing w:before="120"/>
    </w:pPr>
  </w:style>
  <w:style w:type="paragraph" w:styleId="30">
    <w:name w:val="toc 3"/>
    <w:basedOn w:val="20"/>
    <w:uiPriority w:val="39"/>
    <w:rsid w:val="00632A2D"/>
  </w:style>
  <w:style w:type="paragraph" w:styleId="40">
    <w:name w:val="toc 4"/>
    <w:basedOn w:val="30"/>
    <w:uiPriority w:val="39"/>
    <w:rsid w:val="00632A2D"/>
  </w:style>
  <w:style w:type="paragraph" w:styleId="50">
    <w:name w:val="toc 5"/>
    <w:basedOn w:val="40"/>
    <w:uiPriority w:val="39"/>
    <w:rsid w:val="00632A2D"/>
  </w:style>
  <w:style w:type="paragraph" w:styleId="60">
    <w:name w:val="toc 6"/>
    <w:basedOn w:val="40"/>
    <w:uiPriority w:val="39"/>
    <w:rsid w:val="00632A2D"/>
  </w:style>
  <w:style w:type="paragraph" w:styleId="70">
    <w:name w:val="toc 7"/>
    <w:basedOn w:val="40"/>
    <w:uiPriority w:val="39"/>
    <w:rsid w:val="00632A2D"/>
  </w:style>
  <w:style w:type="paragraph" w:styleId="80">
    <w:name w:val="toc 8"/>
    <w:basedOn w:val="40"/>
    <w:uiPriority w:val="39"/>
    <w:rsid w:val="00632A2D"/>
  </w:style>
  <w:style w:type="character" w:styleId="aa">
    <w:name w:val="Hyperlink"/>
    <w:aliases w:val="超级链接,Style 58,超????,超?级链,하이퍼링크2,超??级链Ú,fL????,fL?级,超??级链,하이퍼링크21,CEO_Hyperlink"/>
    <w:basedOn w:val="a0"/>
    <w:rsid w:val="009B5932"/>
    <w:rPr>
      <w:color w:val="0000FF"/>
      <w:u w:val="single"/>
    </w:rPr>
  </w:style>
  <w:style w:type="character" w:styleId="ab">
    <w:name w:val="FollowedHyperlink"/>
    <w:basedOn w:val="a0"/>
    <w:unhideWhenUsed/>
    <w:rsid w:val="000266F1"/>
    <w:rPr>
      <w:color w:val="800080" w:themeColor="followedHyperlink"/>
      <w:u w:val="single"/>
    </w:rPr>
  </w:style>
  <w:style w:type="paragraph" w:customStyle="1" w:styleId="Questionhistory">
    <w:name w:val="Question_history"/>
    <w:basedOn w:val="a"/>
    <w:rsid w:val="00426748"/>
  </w:style>
  <w:style w:type="character" w:styleId="ac">
    <w:name w:val="Emphasis"/>
    <w:basedOn w:val="a0"/>
    <w:uiPriority w:val="99"/>
    <w:qFormat/>
    <w:rsid w:val="00757791"/>
    <w:rPr>
      <w:i/>
      <w:iCs/>
    </w:rPr>
  </w:style>
  <w:style w:type="paragraph" w:styleId="ad">
    <w:name w:val="Subtitle"/>
    <w:basedOn w:val="a"/>
    <w:next w:val="a"/>
    <w:link w:val="Char2"/>
    <w:uiPriority w:val="99"/>
    <w:qFormat/>
    <w:rsid w:val="0075779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2">
    <w:name w:val="부제 Char"/>
    <w:basedOn w:val="a0"/>
    <w:link w:val="ad"/>
    <w:uiPriority w:val="99"/>
    <w:rsid w:val="00757791"/>
    <w:rPr>
      <w:rFonts w:asciiTheme="minorHAnsi" w:eastAsiaTheme="minorEastAsia" w:hAnsiTheme="minorHAnsi" w:cstheme="minorBidi"/>
      <w:color w:val="5A5A5A" w:themeColor="text1" w:themeTint="A5"/>
      <w:spacing w:val="15"/>
      <w:sz w:val="22"/>
      <w:szCs w:val="22"/>
      <w:lang w:val="en-GB" w:eastAsia="en-US"/>
    </w:rPr>
  </w:style>
  <w:style w:type="character" w:styleId="ae">
    <w:name w:val="Strong"/>
    <w:basedOn w:val="a0"/>
    <w:uiPriority w:val="22"/>
    <w:qFormat/>
    <w:rsid w:val="00757791"/>
    <w:rPr>
      <w:b/>
      <w:bCs/>
    </w:rPr>
  </w:style>
  <w:style w:type="paragraph" w:styleId="af">
    <w:name w:val="Quote"/>
    <w:basedOn w:val="a"/>
    <w:next w:val="a"/>
    <w:link w:val="Char3"/>
    <w:uiPriority w:val="99"/>
    <w:qFormat/>
    <w:rsid w:val="00757791"/>
    <w:pPr>
      <w:spacing w:before="200" w:after="160"/>
      <w:ind w:left="864" w:right="864"/>
      <w:jc w:val="center"/>
    </w:pPr>
    <w:rPr>
      <w:i/>
      <w:iCs/>
      <w:color w:val="404040" w:themeColor="text1" w:themeTint="BF"/>
    </w:rPr>
  </w:style>
  <w:style w:type="character" w:customStyle="1" w:styleId="Char3">
    <w:name w:val="인용 Char"/>
    <w:basedOn w:val="a0"/>
    <w:link w:val="af"/>
    <w:uiPriority w:val="99"/>
    <w:rsid w:val="00757791"/>
    <w:rPr>
      <w:rFonts w:ascii="Times New Roman" w:hAnsi="Times New Roman"/>
      <w:i/>
      <w:iCs/>
      <w:color w:val="404040" w:themeColor="text1" w:themeTint="BF"/>
      <w:sz w:val="24"/>
      <w:lang w:val="en-GB" w:eastAsia="en-US"/>
    </w:rPr>
  </w:style>
  <w:style w:type="paragraph" w:styleId="af0">
    <w:name w:val="caption"/>
    <w:basedOn w:val="a"/>
    <w:next w:val="a"/>
    <w:unhideWhenUsed/>
    <w:qFormat/>
    <w:rsid w:val="00757791"/>
    <w:pPr>
      <w:spacing w:before="0" w:after="200"/>
    </w:pPr>
    <w:rPr>
      <w:i/>
      <w:iCs/>
      <w:color w:val="1F497D" w:themeColor="text2"/>
      <w:sz w:val="18"/>
      <w:szCs w:val="18"/>
    </w:rPr>
  </w:style>
  <w:style w:type="character" w:styleId="af1">
    <w:name w:val="annotation reference"/>
    <w:basedOn w:val="a0"/>
    <w:unhideWhenUsed/>
    <w:qFormat/>
    <w:rsid w:val="00B960FA"/>
    <w:rPr>
      <w:sz w:val="16"/>
      <w:szCs w:val="16"/>
    </w:rPr>
  </w:style>
  <w:style w:type="paragraph" w:styleId="af2">
    <w:name w:val="annotation text"/>
    <w:basedOn w:val="a"/>
    <w:link w:val="Char4"/>
    <w:unhideWhenUsed/>
    <w:rsid w:val="00B960FA"/>
    <w:rPr>
      <w:sz w:val="20"/>
    </w:rPr>
  </w:style>
  <w:style w:type="character" w:customStyle="1" w:styleId="Char4">
    <w:name w:val="메모 텍스트 Char"/>
    <w:basedOn w:val="a0"/>
    <w:link w:val="af2"/>
    <w:rsid w:val="00B960FA"/>
    <w:rPr>
      <w:rFonts w:ascii="Times New Roman" w:hAnsi="Times New Roman"/>
      <w:lang w:val="en-GB" w:eastAsia="en-US"/>
    </w:rPr>
  </w:style>
  <w:style w:type="paragraph" w:customStyle="1" w:styleId="Destination">
    <w:name w:val="Destination"/>
    <w:basedOn w:val="a"/>
    <w:rsid w:val="00B960FA"/>
    <w:pPr>
      <w:spacing w:before="0"/>
    </w:pPr>
    <w:rPr>
      <w:rFonts w:ascii="Verdana" w:hAnsi="Verdana"/>
      <w:b/>
      <w:sz w:val="20"/>
    </w:rPr>
  </w:style>
  <w:style w:type="paragraph" w:customStyle="1" w:styleId="Docnumber">
    <w:name w:val="Docnumber"/>
    <w:basedOn w:val="TopHeader"/>
    <w:link w:val="DocnumberChar"/>
    <w:qFormat/>
    <w:rsid w:val="00B960FA"/>
    <w:pPr>
      <w:spacing w:before="0"/>
    </w:pPr>
    <w:rPr>
      <w:sz w:val="20"/>
      <w:szCs w:val="20"/>
    </w:rPr>
  </w:style>
  <w:style w:type="character" w:customStyle="1" w:styleId="DocnumberChar">
    <w:name w:val="Docnumber Char"/>
    <w:link w:val="Docnumber"/>
    <w:rsid w:val="00B960FA"/>
    <w:rPr>
      <w:rFonts w:ascii="Verdana" w:hAnsi="Verdana" w:cs="Times New Roman Bold"/>
      <w:b/>
      <w:bCs/>
      <w:lang w:val="en-GB" w:eastAsia="en-US"/>
    </w:rPr>
  </w:style>
  <w:style w:type="paragraph" w:styleId="af3">
    <w:name w:val="Balloon Text"/>
    <w:basedOn w:val="a"/>
    <w:link w:val="Char5"/>
    <w:unhideWhenUsed/>
    <w:rsid w:val="00E81ECE"/>
    <w:pPr>
      <w:spacing w:before="0"/>
    </w:pPr>
    <w:rPr>
      <w:rFonts w:ascii="Segoe UI" w:hAnsi="Segoe UI" w:cs="Segoe UI"/>
      <w:sz w:val="18"/>
      <w:szCs w:val="18"/>
    </w:rPr>
  </w:style>
  <w:style w:type="character" w:customStyle="1" w:styleId="Char5">
    <w:name w:val="풍선 도움말 텍스트 Char"/>
    <w:basedOn w:val="a0"/>
    <w:link w:val="af3"/>
    <w:rsid w:val="00E81ECE"/>
    <w:rPr>
      <w:rFonts w:ascii="Segoe UI" w:hAnsi="Segoe UI" w:cs="Segoe UI"/>
      <w:sz w:val="18"/>
      <w:szCs w:val="18"/>
      <w:lang w:val="en-GB" w:eastAsia="en-US"/>
    </w:rPr>
  </w:style>
  <w:style w:type="paragraph" w:customStyle="1" w:styleId="Committee">
    <w:name w:val="Committee"/>
    <w:basedOn w:val="a"/>
    <w:qFormat/>
    <w:rsid w:val="00500881"/>
    <w:pPr>
      <w:tabs>
        <w:tab w:val="left" w:pos="851"/>
      </w:tabs>
      <w:spacing w:before="0" w:line="240" w:lineRule="atLeast"/>
    </w:pPr>
    <w:rPr>
      <w:rFonts w:cstheme="minorHAnsi"/>
      <w:b/>
      <w:szCs w:val="24"/>
    </w:rPr>
  </w:style>
  <w:style w:type="character" w:customStyle="1" w:styleId="enumlev1Char">
    <w:name w:val="enumlev1 Char"/>
    <w:basedOn w:val="a0"/>
    <w:link w:val="enumlev1"/>
    <w:locked/>
    <w:rsid w:val="00EB4563"/>
    <w:rPr>
      <w:rFonts w:ascii="Times New Roman" w:hAnsi="Times New Roman"/>
      <w:sz w:val="24"/>
      <w:lang w:val="en-GB" w:eastAsia="en-US"/>
    </w:rPr>
  </w:style>
  <w:style w:type="paragraph" w:styleId="71">
    <w:name w:val="index 7"/>
    <w:basedOn w:val="a"/>
    <w:next w:val="a"/>
    <w:semiHidden/>
    <w:rsid w:val="0043739C"/>
    <w:pPr>
      <w:tabs>
        <w:tab w:val="clear" w:pos="1134"/>
        <w:tab w:val="clear" w:pos="1871"/>
        <w:tab w:val="clear" w:pos="2268"/>
        <w:tab w:val="left" w:pos="794"/>
        <w:tab w:val="left" w:pos="1191"/>
        <w:tab w:val="left" w:pos="1588"/>
        <w:tab w:val="left" w:pos="1985"/>
      </w:tabs>
      <w:ind w:left="1698"/>
    </w:pPr>
  </w:style>
  <w:style w:type="paragraph" w:styleId="61">
    <w:name w:val="index 6"/>
    <w:basedOn w:val="a"/>
    <w:next w:val="a"/>
    <w:semiHidden/>
    <w:rsid w:val="0043739C"/>
    <w:pPr>
      <w:tabs>
        <w:tab w:val="clear" w:pos="1134"/>
        <w:tab w:val="clear" w:pos="1871"/>
        <w:tab w:val="clear" w:pos="2268"/>
        <w:tab w:val="left" w:pos="794"/>
        <w:tab w:val="left" w:pos="1191"/>
        <w:tab w:val="left" w:pos="1588"/>
        <w:tab w:val="left" w:pos="1985"/>
      </w:tabs>
      <w:ind w:left="1415"/>
    </w:pPr>
  </w:style>
  <w:style w:type="paragraph" w:styleId="51">
    <w:name w:val="index 5"/>
    <w:basedOn w:val="a"/>
    <w:next w:val="a"/>
    <w:uiPriority w:val="99"/>
    <w:rsid w:val="0043739C"/>
    <w:pPr>
      <w:tabs>
        <w:tab w:val="clear" w:pos="1134"/>
        <w:tab w:val="clear" w:pos="1871"/>
        <w:tab w:val="clear" w:pos="2268"/>
        <w:tab w:val="left" w:pos="794"/>
        <w:tab w:val="left" w:pos="1191"/>
        <w:tab w:val="left" w:pos="1588"/>
        <w:tab w:val="left" w:pos="1985"/>
      </w:tabs>
      <w:ind w:left="1132"/>
    </w:pPr>
  </w:style>
  <w:style w:type="paragraph" w:styleId="41">
    <w:name w:val="index 4"/>
    <w:basedOn w:val="a"/>
    <w:next w:val="a"/>
    <w:uiPriority w:val="99"/>
    <w:rsid w:val="0043739C"/>
    <w:pPr>
      <w:tabs>
        <w:tab w:val="clear" w:pos="1134"/>
        <w:tab w:val="clear" w:pos="1871"/>
        <w:tab w:val="clear" w:pos="2268"/>
        <w:tab w:val="left" w:pos="794"/>
        <w:tab w:val="left" w:pos="1191"/>
        <w:tab w:val="left" w:pos="1588"/>
        <w:tab w:val="left" w:pos="1985"/>
      </w:tabs>
      <w:ind w:left="849"/>
    </w:pPr>
  </w:style>
  <w:style w:type="paragraph" w:styleId="31">
    <w:name w:val="index 3"/>
    <w:basedOn w:val="a"/>
    <w:next w:val="a"/>
    <w:semiHidden/>
    <w:rsid w:val="0043739C"/>
    <w:pPr>
      <w:tabs>
        <w:tab w:val="clear" w:pos="1134"/>
        <w:tab w:val="clear" w:pos="1871"/>
        <w:tab w:val="clear" w:pos="2268"/>
        <w:tab w:val="left" w:pos="794"/>
        <w:tab w:val="left" w:pos="1191"/>
        <w:tab w:val="left" w:pos="1588"/>
        <w:tab w:val="left" w:pos="1985"/>
      </w:tabs>
      <w:ind w:left="566"/>
    </w:pPr>
  </w:style>
  <w:style w:type="paragraph" w:styleId="21">
    <w:name w:val="index 2"/>
    <w:basedOn w:val="a"/>
    <w:next w:val="a"/>
    <w:semiHidden/>
    <w:rsid w:val="0043739C"/>
    <w:pPr>
      <w:tabs>
        <w:tab w:val="clear" w:pos="1134"/>
        <w:tab w:val="clear" w:pos="1871"/>
        <w:tab w:val="clear" w:pos="2268"/>
        <w:tab w:val="left" w:pos="794"/>
        <w:tab w:val="left" w:pos="1191"/>
        <w:tab w:val="left" w:pos="1588"/>
        <w:tab w:val="left" w:pos="1985"/>
      </w:tabs>
      <w:ind w:left="283"/>
    </w:pPr>
  </w:style>
  <w:style w:type="paragraph" w:styleId="11">
    <w:name w:val="index 1"/>
    <w:basedOn w:val="a"/>
    <w:next w:val="a"/>
    <w:semiHidden/>
    <w:rsid w:val="0043739C"/>
    <w:pPr>
      <w:tabs>
        <w:tab w:val="clear" w:pos="1134"/>
        <w:tab w:val="clear" w:pos="1871"/>
        <w:tab w:val="clear" w:pos="2268"/>
        <w:tab w:val="left" w:pos="794"/>
        <w:tab w:val="left" w:pos="1191"/>
        <w:tab w:val="left" w:pos="1588"/>
        <w:tab w:val="left" w:pos="1985"/>
      </w:tabs>
    </w:pPr>
  </w:style>
  <w:style w:type="character" w:styleId="af4">
    <w:name w:val="line number"/>
    <w:basedOn w:val="a0"/>
    <w:uiPriority w:val="99"/>
    <w:rsid w:val="0043739C"/>
  </w:style>
  <w:style w:type="paragraph" w:styleId="af5">
    <w:name w:val="index heading"/>
    <w:basedOn w:val="a"/>
    <w:next w:val="11"/>
    <w:uiPriority w:val="99"/>
    <w:rsid w:val="0043739C"/>
    <w:pPr>
      <w:tabs>
        <w:tab w:val="clear" w:pos="1134"/>
        <w:tab w:val="clear" w:pos="1871"/>
        <w:tab w:val="clear" w:pos="2268"/>
        <w:tab w:val="left" w:pos="794"/>
        <w:tab w:val="left" w:pos="1191"/>
        <w:tab w:val="left" w:pos="1588"/>
        <w:tab w:val="left" w:pos="1985"/>
      </w:tabs>
    </w:pPr>
  </w:style>
  <w:style w:type="paragraph" w:customStyle="1" w:styleId="toc0">
    <w:name w:val="toc 0"/>
    <w:basedOn w:val="a"/>
    <w:next w:val="10"/>
    <w:rsid w:val="0043739C"/>
    <w:pPr>
      <w:tabs>
        <w:tab w:val="clear" w:pos="1134"/>
        <w:tab w:val="clear" w:pos="1871"/>
        <w:tab w:val="clear" w:pos="2268"/>
        <w:tab w:val="right" w:pos="9781"/>
      </w:tabs>
    </w:pPr>
    <w:rPr>
      <w:b/>
    </w:rPr>
  </w:style>
  <w:style w:type="paragraph" w:customStyle="1" w:styleId="ASN1">
    <w:name w:val="ASN.1"/>
    <w:basedOn w:val="a"/>
    <w:link w:val="ASN1Car"/>
    <w:rsid w:val="0043739C"/>
    <w:pPr>
      <w:tabs>
        <w:tab w:val="clear" w:pos="1871"/>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Recref">
    <w:name w:val="Rec_ref"/>
    <w:basedOn w:val="Rectitle"/>
    <w:next w:val="Recdate"/>
    <w:rsid w:val="0043739C"/>
    <w:pPr>
      <w:tabs>
        <w:tab w:val="clear" w:pos="1134"/>
        <w:tab w:val="clear" w:pos="1871"/>
        <w:tab w:val="clear" w:pos="2268"/>
      </w:tabs>
      <w:spacing w:before="120"/>
    </w:pPr>
    <w:rPr>
      <w:rFonts w:ascii="Times New Roman" w:hAnsi="Times New Roman"/>
      <w:b w:val="0"/>
      <w:i/>
      <w:sz w:val="24"/>
    </w:rPr>
  </w:style>
  <w:style w:type="paragraph" w:customStyle="1" w:styleId="Questionref">
    <w:name w:val="Question_ref"/>
    <w:basedOn w:val="Recref"/>
    <w:next w:val="Questiondate"/>
    <w:rsid w:val="0043739C"/>
  </w:style>
  <w:style w:type="paragraph" w:customStyle="1" w:styleId="Reftext">
    <w:name w:val="Ref_text"/>
    <w:basedOn w:val="a"/>
    <w:rsid w:val="0043739C"/>
    <w:pPr>
      <w:tabs>
        <w:tab w:val="clear" w:pos="1134"/>
        <w:tab w:val="clear" w:pos="1871"/>
        <w:tab w:val="clear" w:pos="2268"/>
        <w:tab w:val="left" w:pos="794"/>
        <w:tab w:val="left" w:pos="1191"/>
        <w:tab w:val="left" w:pos="1588"/>
        <w:tab w:val="left" w:pos="1985"/>
      </w:tabs>
      <w:ind w:left="794" w:hanging="794"/>
    </w:pPr>
  </w:style>
  <w:style w:type="paragraph" w:customStyle="1" w:styleId="Reftitle">
    <w:name w:val="Ref_title"/>
    <w:basedOn w:val="a"/>
    <w:next w:val="Reftext"/>
    <w:rsid w:val="0043739C"/>
    <w:pPr>
      <w:tabs>
        <w:tab w:val="clear" w:pos="1134"/>
        <w:tab w:val="clear" w:pos="1871"/>
        <w:tab w:val="clear" w:pos="2268"/>
        <w:tab w:val="left" w:pos="794"/>
        <w:tab w:val="left" w:pos="1191"/>
        <w:tab w:val="left" w:pos="1588"/>
        <w:tab w:val="left" w:pos="1985"/>
      </w:tabs>
      <w:spacing w:before="480"/>
      <w:jc w:val="center"/>
    </w:pPr>
    <w:rPr>
      <w:caps/>
    </w:rPr>
  </w:style>
  <w:style w:type="paragraph" w:customStyle="1" w:styleId="Repdate">
    <w:name w:val="Rep_date"/>
    <w:basedOn w:val="Recdate"/>
    <w:next w:val="Normalaftertitle"/>
    <w:rsid w:val="0043739C"/>
    <w:pPr>
      <w:tabs>
        <w:tab w:val="clear" w:pos="1134"/>
        <w:tab w:val="clear" w:pos="1871"/>
        <w:tab w:val="clear" w:pos="2268"/>
      </w:tabs>
    </w:pPr>
    <w:rPr>
      <w:i/>
    </w:rPr>
  </w:style>
  <w:style w:type="paragraph" w:customStyle="1" w:styleId="RepNo">
    <w:name w:val="Rep_No"/>
    <w:basedOn w:val="RecNo"/>
    <w:next w:val="Reptitle"/>
    <w:rsid w:val="0043739C"/>
    <w:pPr>
      <w:tabs>
        <w:tab w:val="clear" w:pos="1134"/>
        <w:tab w:val="clear" w:pos="1871"/>
        <w:tab w:val="clear" w:pos="2268"/>
        <w:tab w:val="left" w:pos="794"/>
        <w:tab w:val="left" w:pos="1191"/>
        <w:tab w:val="left" w:pos="1588"/>
        <w:tab w:val="left" w:pos="1985"/>
      </w:tabs>
    </w:pPr>
  </w:style>
  <w:style w:type="paragraph" w:customStyle="1" w:styleId="Reptitle">
    <w:name w:val="Rep_title"/>
    <w:basedOn w:val="Rectitle"/>
    <w:next w:val="Repref"/>
    <w:rsid w:val="0043739C"/>
    <w:pPr>
      <w:tabs>
        <w:tab w:val="clear" w:pos="1134"/>
        <w:tab w:val="clear" w:pos="1871"/>
        <w:tab w:val="clear" w:pos="2268"/>
        <w:tab w:val="left" w:pos="794"/>
        <w:tab w:val="left" w:pos="1191"/>
        <w:tab w:val="left" w:pos="1588"/>
        <w:tab w:val="left" w:pos="1985"/>
      </w:tabs>
    </w:pPr>
  </w:style>
  <w:style w:type="paragraph" w:customStyle="1" w:styleId="Repref">
    <w:name w:val="Rep_ref"/>
    <w:basedOn w:val="Recref"/>
    <w:next w:val="Repdate"/>
    <w:rsid w:val="0043739C"/>
  </w:style>
  <w:style w:type="paragraph" w:customStyle="1" w:styleId="Resdate">
    <w:name w:val="Res_date"/>
    <w:basedOn w:val="Recdate"/>
    <w:next w:val="Normalaftertitle"/>
    <w:rsid w:val="0043739C"/>
    <w:pPr>
      <w:tabs>
        <w:tab w:val="clear" w:pos="1134"/>
        <w:tab w:val="clear" w:pos="1871"/>
        <w:tab w:val="clear" w:pos="2268"/>
      </w:tabs>
    </w:pPr>
    <w:rPr>
      <w:i/>
    </w:rPr>
  </w:style>
  <w:style w:type="paragraph" w:customStyle="1" w:styleId="Resref">
    <w:name w:val="Res_ref"/>
    <w:basedOn w:val="Recref"/>
    <w:next w:val="Resdate"/>
    <w:rsid w:val="0043739C"/>
  </w:style>
  <w:style w:type="character" w:customStyle="1" w:styleId="Recdef">
    <w:name w:val="Rec_def"/>
    <w:basedOn w:val="a0"/>
    <w:rsid w:val="0043739C"/>
    <w:rPr>
      <w:b/>
    </w:rPr>
  </w:style>
  <w:style w:type="character" w:customStyle="1" w:styleId="Resdef">
    <w:name w:val="Res_def"/>
    <w:basedOn w:val="a0"/>
    <w:rsid w:val="0043739C"/>
    <w:rPr>
      <w:rFonts w:ascii="Times New Roman" w:hAnsi="Times New Roman"/>
      <w:b/>
    </w:rPr>
  </w:style>
  <w:style w:type="paragraph" w:customStyle="1" w:styleId="WTSA1">
    <w:name w:val="WTSA1"/>
    <w:rsid w:val="0043739C"/>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lang w:val="en-GB" w:eastAsia="en-US"/>
    </w:rPr>
  </w:style>
  <w:style w:type="paragraph" w:customStyle="1" w:styleId="WTSA2">
    <w:name w:val="WTSA2"/>
    <w:rsid w:val="0043739C"/>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lang w:val="en-GB" w:eastAsia="en-US"/>
    </w:rPr>
  </w:style>
  <w:style w:type="paragraph" w:customStyle="1" w:styleId="Head">
    <w:name w:val="Head"/>
    <w:basedOn w:val="a"/>
    <w:uiPriority w:val="99"/>
    <w:rsid w:val="0043739C"/>
    <w:pPr>
      <w:tabs>
        <w:tab w:val="clear" w:pos="1134"/>
        <w:tab w:val="clear" w:pos="1871"/>
        <w:tab w:val="clear" w:pos="2268"/>
        <w:tab w:val="left" w:pos="794"/>
        <w:tab w:val="left" w:pos="1191"/>
        <w:tab w:val="left" w:pos="1588"/>
        <w:tab w:val="left" w:pos="1985"/>
        <w:tab w:val="left" w:pos="6663"/>
      </w:tabs>
      <w:overflowPunct/>
      <w:autoSpaceDE/>
      <w:autoSpaceDN/>
      <w:adjustRightInd/>
      <w:spacing w:before="0"/>
      <w:textAlignment w:val="auto"/>
    </w:pPr>
  </w:style>
  <w:style w:type="paragraph" w:customStyle="1" w:styleId="FigureNotitle">
    <w:name w:val="Figure_No &amp; title"/>
    <w:basedOn w:val="a"/>
    <w:next w:val="a"/>
    <w:rsid w:val="0043739C"/>
    <w:pPr>
      <w:keepLines/>
      <w:tabs>
        <w:tab w:val="clear" w:pos="1134"/>
        <w:tab w:val="clear" w:pos="1871"/>
        <w:tab w:val="clear" w:pos="2268"/>
        <w:tab w:val="left" w:pos="794"/>
        <w:tab w:val="left" w:pos="1191"/>
        <w:tab w:val="left" w:pos="1588"/>
        <w:tab w:val="left" w:pos="1985"/>
      </w:tabs>
      <w:spacing w:before="240" w:after="120"/>
      <w:jc w:val="center"/>
    </w:pPr>
    <w:rPr>
      <w:rFonts w:eastAsia="SimSun"/>
      <w:b/>
      <w:lang w:eastAsia="ja-JP"/>
    </w:rPr>
  </w:style>
  <w:style w:type="paragraph" w:customStyle="1" w:styleId="TableHead0">
    <w:name w:val="Table_Head"/>
    <w:basedOn w:val="a"/>
    <w:link w:val="TableHeadChar"/>
    <w:rsid w:val="0043739C"/>
    <w:pPr>
      <w:keepNext/>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overflowPunct/>
      <w:autoSpaceDE/>
      <w:autoSpaceDN/>
      <w:adjustRightInd/>
      <w:spacing w:before="80" w:after="80"/>
      <w:jc w:val="center"/>
      <w:textAlignment w:val="auto"/>
    </w:pPr>
    <w:rPr>
      <w:b/>
      <w:sz w:val="22"/>
    </w:rPr>
  </w:style>
  <w:style w:type="character" w:customStyle="1" w:styleId="Symbol">
    <w:name w:val="Symbol"/>
    <w:basedOn w:val="a0"/>
    <w:rsid w:val="0043739C"/>
    <w:rPr>
      <w:rFonts w:ascii="Symbol" w:hAnsi="Symbol"/>
      <w:i/>
    </w:rPr>
  </w:style>
  <w:style w:type="table" w:styleId="af6">
    <w:name w:val="Table Grid"/>
    <w:basedOn w:val="a1"/>
    <w:rsid w:val="0043739C"/>
    <w:pPr>
      <w:tabs>
        <w:tab w:val="left" w:pos="794"/>
        <w:tab w:val="left" w:pos="1191"/>
        <w:tab w:val="left" w:pos="1588"/>
        <w:tab w:val="left" w:pos="1985"/>
      </w:tabs>
      <w:overflowPunct w:val="0"/>
      <w:autoSpaceDE w:val="0"/>
      <w:autoSpaceDN w:val="0"/>
      <w:adjustRightInd w:val="0"/>
      <w:spacing w:before="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item">
    <w:name w:val="listitem"/>
    <w:basedOn w:val="a"/>
    <w:rsid w:val="0043739C"/>
    <w:pPr>
      <w:tabs>
        <w:tab w:val="clear" w:pos="1134"/>
        <w:tab w:val="clear" w:pos="1871"/>
        <w:tab w:val="clear" w:pos="2268"/>
        <w:tab w:val="left" w:pos="794"/>
        <w:tab w:val="left" w:pos="1191"/>
        <w:tab w:val="left" w:pos="1588"/>
        <w:tab w:val="left" w:pos="1985"/>
      </w:tabs>
      <w:spacing w:before="0"/>
    </w:pPr>
  </w:style>
  <w:style w:type="paragraph" w:customStyle="1" w:styleId="AnnexNotitle">
    <w:name w:val="Annex_No &amp; title"/>
    <w:basedOn w:val="a"/>
    <w:next w:val="a"/>
    <w:link w:val="AnnexNotitleChar"/>
    <w:rsid w:val="0043739C"/>
    <w:pPr>
      <w:keepNext/>
      <w:keepLines/>
      <w:tabs>
        <w:tab w:val="clear" w:pos="1134"/>
        <w:tab w:val="clear" w:pos="1871"/>
        <w:tab w:val="clear" w:pos="2268"/>
        <w:tab w:val="left" w:pos="794"/>
        <w:tab w:val="left" w:pos="1191"/>
        <w:tab w:val="left" w:pos="1588"/>
        <w:tab w:val="left" w:pos="1985"/>
      </w:tabs>
      <w:spacing w:before="480"/>
      <w:jc w:val="center"/>
    </w:pPr>
    <w:rPr>
      <w:b/>
      <w:sz w:val="28"/>
    </w:rPr>
  </w:style>
  <w:style w:type="paragraph" w:customStyle="1" w:styleId="AppendixNotitle">
    <w:name w:val="Appendix_No &amp; title"/>
    <w:basedOn w:val="AnnexNotitle"/>
    <w:next w:val="a"/>
    <w:rsid w:val="0043739C"/>
  </w:style>
  <w:style w:type="paragraph" w:customStyle="1" w:styleId="TableNotitle">
    <w:name w:val="Table_No &amp; title"/>
    <w:basedOn w:val="a"/>
    <w:next w:val="a"/>
    <w:rsid w:val="0043739C"/>
    <w:pPr>
      <w:keepNext/>
      <w:keepLines/>
      <w:tabs>
        <w:tab w:val="clear" w:pos="1134"/>
        <w:tab w:val="clear" w:pos="1871"/>
        <w:tab w:val="clear" w:pos="2268"/>
        <w:tab w:val="left" w:pos="794"/>
        <w:tab w:val="left" w:pos="1191"/>
        <w:tab w:val="left" w:pos="1588"/>
        <w:tab w:val="left" w:pos="1985"/>
      </w:tabs>
      <w:spacing w:before="360" w:after="120"/>
      <w:jc w:val="center"/>
    </w:pPr>
    <w:rPr>
      <w:rFonts w:eastAsia="SimSun"/>
      <w:b/>
      <w:lang w:eastAsia="ja-JP"/>
    </w:rPr>
  </w:style>
  <w:style w:type="paragraph" w:styleId="af7">
    <w:name w:val="List Paragraph"/>
    <w:basedOn w:val="a"/>
    <w:link w:val="Char6"/>
    <w:uiPriority w:val="34"/>
    <w:qFormat/>
    <w:rsid w:val="0043739C"/>
    <w:pPr>
      <w:tabs>
        <w:tab w:val="clear" w:pos="1134"/>
        <w:tab w:val="clear" w:pos="1871"/>
        <w:tab w:val="clear" w:pos="2268"/>
        <w:tab w:val="left" w:pos="794"/>
        <w:tab w:val="left" w:pos="1191"/>
        <w:tab w:val="left" w:pos="1588"/>
        <w:tab w:val="left" w:pos="1985"/>
      </w:tabs>
      <w:ind w:left="720"/>
      <w:contextualSpacing/>
    </w:pPr>
  </w:style>
  <w:style w:type="character" w:customStyle="1" w:styleId="ASN1Car">
    <w:name w:val="ASN.1 Car"/>
    <w:basedOn w:val="a0"/>
    <w:link w:val="ASN1"/>
    <w:locked/>
    <w:rsid w:val="0043739C"/>
    <w:rPr>
      <w:rFonts w:ascii="Times New Roman Bold" w:hAnsi="Times New Roman Bold"/>
      <w:b/>
      <w:noProof/>
      <w:lang w:val="en-GB" w:eastAsia="en-US"/>
    </w:rPr>
  </w:style>
  <w:style w:type="paragraph" w:customStyle="1" w:styleId="sistliste">
    <w:name w:val="sistliste"/>
    <w:basedOn w:val="a"/>
    <w:rsid w:val="0043739C"/>
    <w:pPr>
      <w:widowControl w:val="0"/>
      <w:tabs>
        <w:tab w:val="clear" w:pos="1134"/>
        <w:tab w:val="clear" w:pos="1871"/>
        <w:tab w:val="clear" w:pos="2268"/>
        <w:tab w:val="left" w:pos="360"/>
      </w:tabs>
      <w:spacing w:before="0" w:after="240"/>
      <w:ind w:left="360" w:hanging="360"/>
    </w:pPr>
    <w:rPr>
      <w:lang w:val="nb-NO" w:eastAsia="zh-CN"/>
    </w:rPr>
  </w:style>
  <w:style w:type="paragraph" w:customStyle="1" w:styleId="CharCharCharCharCharChar">
    <w:name w:val="Char Char Char Char Char Char"/>
    <w:basedOn w:val="a"/>
    <w:rsid w:val="0043739C"/>
    <w:pPr>
      <w:widowControl w:val="0"/>
      <w:tabs>
        <w:tab w:val="clear" w:pos="1134"/>
        <w:tab w:val="clear" w:pos="1871"/>
        <w:tab w:val="clear" w:pos="2268"/>
      </w:tabs>
      <w:overflowPunct/>
      <w:autoSpaceDE/>
      <w:autoSpaceDN/>
      <w:adjustRightInd/>
      <w:spacing w:before="0"/>
      <w:jc w:val="both"/>
      <w:textAlignment w:val="auto"/>
    </w:pPr>
    <w:rPr>
      <w:rFonts w:ascii="Tahoma" w:eastAsia="SimSun" w:hAnsi="Tahoma"/>
      <w:kern w:val="2"/>
      <w:lang w:val="en-US" w:eastAsia="zh-CN"/>
    </w:rPr>
  </w:style>
  <w:style w:type="paragraph" w:customStyle="1" w:styleId="HeaderLevel2">
    <w:name w:val="Header Level 2"/>
    <w:basedOn w:val="a"/>
    <w:next w:val="af8"/>
    <w:autoRedefine/>
    <w:uiPriority w:val="99"/>
    <w:rsid w:val="0043739C"/>
    <w:pPr>
      <w:tabs>
        <w:tab w:val="clear" w:pos="1134"/>
        <w:tab w:val="clear" w:pos="1871"/>
        <w:tab w:val="clear" w:pos="2268"/>
        <w:tab w:val="left" w:pos="794"/>
        <w:tab w:val="left" w:pos="1191"/>
        <w:tab w:val="left" w:pos="1587"/>
        <w:tab w:val="left" w:pos="1984"/>
      </w:tabs>
      <w:overflowPunct/>
      <w:autoSpaceDE/>
      <w:autoSpaceDN/>
      <w:adjustRightInd/>
      <w:spacing w:before="360" w:after="120"/>
      <w:jc w:val="both"/>
      <w:textAlignment w:val="auto"/>
    </w:pPr>
    <w:rPr>
      <w:b/>
      <w:kern w:val="2"/>
      <w:sz w:val="22"/>
      <w:szCs w:val="24"/>
      <w:lang w:val="en-US" w:eastAsia="zh-CN"/>
    </w:rPr>
  </w:style>
  <w:style w:type="paragraph" w:styleId="af8">
    <w:name w:val="Body Text Indent"/>
    <w:basedOn w:val="a"/>
    <w:link w:val="Char7"/>
    <w:uiPriority w:val="99"/>
    <w:rsid w:val="0043739C"/>
    <w:pPr>
      <w:tabs>
        <w:tab w:val="clear" w:pos="1134"/>
        <w:tab w:val="clear" w:pos="1871"/>
        <w:tab w:val="clear" w:pos="2268"/>
        <w:tab w:val="left" w:pos="794"/>
        <w:tab w:val="left" w:pos="1191"/>
        <w:tab w:val="left" w:pos="1588"/>
        <w:tab w:val="left" w:pos="1985"/>
      </w:tabs>
      <w:spacing w:after="120"/>
      <w:ind w:left="360"/>
    </w:pPr>
  </w:style>
  <w:style w:type="character" w:customStyle="1" w:styleId="Char7">
    <w:name w:val="본문 들여쓰기 Char"/>
    <w:basedOn w:val="a0"/>
    <w:link w:val="af8"/>
    <w:uiPriority w:val="99"/>
    <w:rsid w:val="0043739C"/>
    <w:rPr>
      <w:rFonts w:ascii="Times New Roman" w:hAnsi="Times New Roman"/>
      <w:sz w:val="24"/>
      <w:lang w:val="en-GB" w:eastAsia="en-US"/>
    </w:rPr>
  </w:style>
  <w:style w:type="paragraph" w:customStyle="1" w:styleId="TABLE">
    <w:name w:val="TABLE"/>
    <w:basedOn w:val="af8"/>
    <w:next w:val="af9"/>
    <w:autoRedefine/>
    <w:uiPriority w:val="99"/>
    <w:rsid w:val="0043739C"/>
    <w:pPr>
      <w:widowControl w:val="0"/>
      <w:tabs>
        <w:tab w:val="clear" w:pos="794"/>
        <w:tab w:val="clear" w:pos="1191"/>
        <w:tab w:val="clear" w:pos="1588"/>
        <w:tab w:val="clear" w:pos="1985"/>
        <w:tab w:val="num" w:pos="719"/>
      </w:tabs>
      <w:overflowPunct/>
      <w:autoSpaceDE/>
      <w:autoSpaceDN/>
      <w:adjustRightInd/>
      <w:spacing w:before="240"/>
      <w:ind w:left="893" w:hanging="435"/>
      <w:jc w:val="center"/>
      <w:textAlignment w:val="auto"/>
    </w:pPr>
    <w:rPr>
      <w:b/>
      <w:szCs w:val="24"/>
      <w:lang w:eastAsia="zh-CN"/>
    </w:rPr>
  </w:style>
  <w:style w:type="paragraph" w:styleId="afa">
    <w:name w:val="Body Text"/>
    <w:basedOn w:val="a"/>
    <w:link w:val="Char8"/>
    <w:uiPriority w:val="99"/>
    <w:rsid w:val="0043739C"/>
    <w:pPr>
      <w:tabs>
        <w:tab w:val="clear" w:pos="1134"/>
        <w:tab w:val="clear" w:pos="1871"/>
        <w:tab w:val="clear" w:pos="2268"/>
        <w:tab w:val="left" w:pos="794"/>
        <w:tab w:val="left" w:pos="1191"/>
        <w:tab w:val="left" w:pos="1588"/>
        <w:tab w:val="left" w:pos="1985"/>
      </w:tabs>
      <w:spacing w:after="120"/>
    </w:pPr>
  </w:style>
  <w:style w:type="character" w:customStyle="1" w:styleId="Char8">
    <w:name w:val="본문 Char"/>
    <w:basedOn w:val="a0"/>
    <w:link w:val="afa"/>
    <w:uiPriority w:val="99"/>
    <w:rsid w:val="0043739C"/>
    <w:rPr>
      <w:rFonts w:ascii="Times New Roman" w:hAnsi="Times New Roman"/>
      <w:sz w:val="24"/>
      <w:lang w:val="en-GB" w:eastAsia="en-US"/>
    </w:rPr>
  </w:style>
  <w:style w:type="paragraph" w:styleId="af9">
    <w:name w:val="Body Text First Indent"/>
    <w:basedOn w:val="afa"/>
    <w:link w:val="Char9"/>
    <w:uiPriority w:val="99"/>
    <w:rsid w:val="0043739C"/>
    <w:pPr>
      <w:spacing w:after="0"/>
      <w:ind w:firstLine="360"/>
    </w:pPr>
  </w:style>
  <w:style w:type="character" w:customStyle="1" w:styleId="Char9">
    <w:name w:val="본문 첫 줄 들여쓰기 Char"/>
    <w:basedOn w:val="Char8"/>
    <w:link w:val="af9"/>
    <w:uiPriority w:val="99"/>
    <w:rsid w:val="0043739C"/>
    <w:rPr>
      <w:rFonts w:ascii="Times New Roman" w:hAnsi="Times New Roman"/>
      <w:sz w:val="24"/>
      <w:lang w:val="en-GB" w:eastAsia="en-US"/>
    </w:rPr>
  </w:style>
  <w:style w:type="paragraph" w:customStyle="1" w:styleId="heading0">
    <w:name w:val="heading 0"/>
    <w:basedOn w:val="1"/>
    <w:next w:val="a"/>
    <w:uiPriority w:val="99"/>
    <w:rsid w:val="0043739C"/>
    <w:pPr>
      <w:numPr>
        <w:numId w:val="1"/>
      </w:numPr>
      <w:tabs>
        <w:tab w:val="clear" w:pos="1134"/>
        <w:tab w:val="clear" w:pos="1539"/>
        <w:tab w:val="clear" w:pos="1871"/>
        <w:tab w:val="clear" w:pos="2268"/>
        <w:tab w:val="left" w:pos="794"/>
        <w:tab w:val="left" w:pos="1191"/>
        <w:tab w:val="left" w:pos="1588"/>
        <w:tab w:val="left" w:pos="1985"/>
      </w:tabs>
      <w:spacing w:before="240"/>
      <w:ind w:left="794" w:hanging="794"/>
      <w:outlineLvl w:val="9"/>
    </w:pPr>
    <w:rPr>
      <w:lang w:val="en-US" w:eastAsia="zh-CN"/>
    </w:rPr>
  </w:style>
  <w:style w:type="paragraph" w:customStyle="1" w:styleId="hstyle0">
    <w:name w:val="hstyle0"/>
    <w:basedOn w:val="a"/>
    <w:uiPriority w:val="99"/>
    <w:rsid w:val="0043739C"/>
    <w:pPr>
      <w:numPr>
        <w:numId w:val="2"/>
      </w:numPr>
      <w:tabs>
        <w:tab w:val="clear" w:pos="624"/>
        <w:tab w:val="clear" w:pos="1134"/>
        <w:tab w:val="clear" w:pos="1871"/>
        <w:tab w:val="clear" w:pos="2268"/>
      </w:tabs>
      <w:overflowPunct/>
      <w:autoSpaceDE/>
      <w:autoSpaceDN/>
      <w:adjustRightInd/>
      <w:spacing w:before="0" w:line="384" w:lineRule="auto"/>
      <w:ind w:left="0" w:firstLine="0"/>
      <w:jc w:val="both"/>
      <w:textAlignment w:val="auto"/>
    </w:pPr>
    <w:rPr>
      <w:rFonts w:ascii="바탕" w:hAnsi="바탕" w:cs="굴림"/>
      <w:color w:val="000000"/>
      <w:sz w:val="20"/>
      <w:lang w:val="en-US" w:eastAsia="ko-KR"/>
    </w:rPr>
  </w:style>
  <w:style w:type="paragraph" w:customStyle="1" w:styleId="Heading1Q">
    <w:name w:val="Heading 1_Q"/>
    <w:basedOn w:val="1"/>
    <w:uiPriority w:val="99"/>
    <w:rsid w:val="0043739C"/>
    <w:pPr>
      <w:numPr>
        <w:numId w:val="3"/>
      </w:numPr>
      <w:tabs>
        <w:tab w:val="clear" w:pos="64"/>
        <w:tab w:val="clear" w:pos="1134"/>
        <w:tab w:val="clear" w:pos="1871"/>
        <w:tab w:val="clear" w:pos="2268"/>
        <w:tab w:val="left" w:pos="794"/>
        <w:tab w:val="left" w:pos="1191"/>
        <w:tab w:val="left" w:pos="1588"/>
        <w:tab w:val="left" w:pos="1985"/>
      </w:tabs>
      <w:spacing w:before="360"/>
      <w:ind w:left="794" w:hanging="794"/>
    </w:pPr>
    <w:rPr>
      <w:rFonts w:ascii="Times New Roman Bold" w:eastAsia="SimSun" w:hAnsi="Times New Roman Bold"/>
      <w:sz w:val="24"/>
      <w:lang w:val="en-US" w:eastAsia="zh-CN"/>
    </w:rPr>
  </w:style>
  <w:style w:type="paragraph" w:customStyle="1" w:styleId="SectionHeaderLevel1">
    <w:name w:val="Section Header Level 1"/>
    <w:basedOn w:val="a"/>
    <w:autoRedefine/>
    <w:rsid w:val="0043739C"/>
    <w:pPr>
      <w:numPr>
        <w:numId w:val="4"/>
      </w:numPr>
      <w:tabs>
        <w:tab w:val="clear" w:pos="1134"/>
        <w:tab w:val="clear" w:pos="1871"/>
        <w:tab w:val="clear" w:pos="2268"/>
      </w:tabs>
      <w:overflowPunct/>
      <w:autoSpaceDE/>
      <w:autoSpaceDN/>
      <w:adjustRightInd/>
      <w:spacing w:before="240" w:after="120"/>
      <w:ind w:hanging="720"/>
      <w:textAlignment w:val="auto"/>
    </w:pPr>
    <w:rPr>
      <w:b/>
      <w:szCs w:val="24"/>
      <w:lang w:val="en-US"/>
    </w:rPr>
  </w:style>
  <w:style w:type="paragraph" w:customStyle="1" w:styleId="headingb0">
    <w:name w:val="heading_b"/>
    <w:basedOn w:val="3"/>
    <w:next w:val="a"/>
    <w:rsid w:val="0043739C"/>
    <w:pPr>
      <w:tabs>
        <w:tab w:val="clear" w:pos="1871"/>
        <w:tab w:val="clear" w:pos="2268"/>
        <w:tab w:val="left" w:pos="794"/>
        <w:tab w:val="left" w:pos="2127"/>
        <w:tab w:val="left" w:pos="2410"/>
        <w:tab w:val="left" w:pos="2921"/>
        <w:tab w:val="left" w:pos="3261"/>
      </w:tabs>
      <w:overflowPunct/>
      <w:autoSpaceDE/>
      <w:autoSpaceDN/>
      <w:adjustRightInd/>
      <w:spacing w:before="160"/>
      <w:ind w:left="0" w:firstLine="0"/>
      <w:textAlignment w:val="auto"/>
      <w:outlineLvl w:val="9"/>
    </w:pPr>
    <w:rPr>
      <w:lang w:val="en-US" w:eastAsia="zh-CN"/>
    </w:rPr>
  </w:style>
  <w:style w:type="paragraph" w:styleId="afb">
    <w:name w:val="annotation subject"/>
    <w:basedOn w:val="af2"/>
    <w:next w:val="af2"/>
    <w:link w:val="Chara"/>
    <w:rsid w:val="0043739C"/>
    <w:pPr>
      <w:tabs>
        <w:tab w:val="clear" w:pos="1134"/>
        <w:tab w:val="clear" w:pos="1871"/>
        <w:tab w:val="clear" w:pos="2268"/>
        <w:tab w:val="left" w:pos="794"/>
        <w:tab w:val="left" w:pos="1191"/>
        <w:tab w:val="left" w:pos="1588"/>
        <w:tab w:val="left" w:pos="1985"/>
      </w:tabs>
    </w:pPr>
    <w:rPr>
      <w:b/>
      <w:bCs/>
    </w:rPr>
  </w:style>
  <w:style w:type="character" w:customStyle="1" w:styleId="Chara">
    <w:name w:val="메모 주제 Char"/>
    <w:basedOn w:val="Char4"/>
    <w:link w:val="afb"/>
    <w:rsid w:val="0043739C"/>
    <w:rPr>
      <w:rFonts w:ascii="Times New Roman" w:hAnsi="Times New Roman"/>
      <w:b/>
      <w:bCs/>
      <w:lang w:val="en-GB" w:eastAsia="en-US"/>
    </w:rPr>
  </w:style>
  <w:style w:type="paragraph" w:customStyle="1" w:styleId="Questionheading">
    <w:name w:val="Question_heading"/>
    <w:basedOn w:val="3"/>
    <w:rsid w:val="0043739C"/>
    <w:pPr>
      <w:tabs>
        <w:tab w:val="clear" w:pos="1871"/>
        <w:tab w:val="clear" w:pos="2268"/>
        <w:tab w:val="left" w:pos="794"/>
        <w:tab w:val="left" w:pos="1191"/>
        <w:tab w:val="left" w:pos="1588"/>
        <w:tab w:val="left" w:pos="1985"/>
      </w:tabs>
      <w:ind w:left="794" w:hanging="794"/>
    </w:pPr>
  </w:style>
  <w:style w:type="paragraph" w:customStyle="1" w:styleId="FigureNoBR">
    <w:name w:val="Figure_No_BR"/>
    <w:basedOn w:val="a"/>
    <w:next w:val="a"/>
    <w:rsid w:val="0043739C"/>
    <w:pPr>
      <w:keepNext/>
      <w:keepLines/>
      <w:tabs>
        <w:tab w:val="clear" w:pos="1134"/>
        <w:tab w:val="clear" w:pos="1871"/>
        <w:tab w:val="clear" w:pos="2268"/>
        <w:tab w:val="left" w:pos="794"/>
        <w:tab w:val="left" w:pos="1191"/>
        <w:tab w:val="left" w:pos="1588"/>
        <w:tab w:val="left" w:pos="1985"/>
      </w:tabs>
      <w:spacing w:before="480" w:after="120"/>
      <w:jc w:val="center"/>
    </w:pPr>
    <w:rPr>
      <w:caps/>
    </w:rPr>
  </w:style>
  <w:style w:type="paragraph" w:customStyle="1" w:styleId="TabletitleBR">
    <w:name w:val="Table_title_BR"/>
    <w:basedOn w:val="a"/>
    <w:next w:val="a"/>
    <w:rsid w:val="0043739C"/>
    <w:pPr>
      <w:keepNext/>
      <w:keepLines/>
      <w:tabs>
        <w:tab w:val="clear" w:pos="1134"/>
        <w:tab w:val="clear" w:pos="1871"/>
        <w:tab w:val="clear" w:pos="2268"/>
        <w:tab w:val="left" w:pos="794"/>
        <w:tab w:val="left" w:pos="1191"/>
        <w:tab w:val="left" w:pos="1588"/>
        <w:tab w:val="left" w:pos="1985"/>
      </w:tabs>
      <w:spacing w:after="120"/>
      <w:jc w:val="center"/>
    </w:pPr>
    <w:rPr>
      <w:b/>
    </w:rPr>
  </w:style>
  <w:style w:type="paragraph" w:customStyle="1" w:styleId="FiguretitleBR">
    <w:name w:val="Figure_title_BR"/>
    <w:basedOn w:val="TabletitleBR"/>
    <w:next w:val="a"/>
    <w:rsid w:val="0043739C"/>
    <w:pPr>
      <w:keepNext w:val="0"/>
      <w:spacing w:after="480"/>
    </w:pPr>
  </w:style>
  <w:style w:type="paragraph" w:customStyle="1" w:styleId="Figurewithouttitle">
    <w:name w:val="Figure_without_title"/>
    <w:basedOn w:val="a"/>
    <w:next w:val="a"/>
    <w:rsid w:val="0043739C"/>
    <w:pPr>
      <w:keepLines/>
      <w:tabs>
        <w:tab w:val="clear" w:pos="1134"/>
        <w:tab w:val="clear" w:pos="1871"/>
        <w:tab w:val="clear" w:pos="2268"/>
        <w:tab w:val="left" w:pos="794"/>
        <w:tab w:val="left" w:pos="1191"/>
        <w:tab w:val="left" w:pos="1588"/>
        <w:tab w:val="left" w:pos="1985"/>
      </w:tabs>
      <w:spacing w:before="240" w:after="120"/>
      <w:jc w:val="center"/>
    </w:pPr>
  </w:style>
  <w:style w:type="paragraph" w:customStyle="1" w:styleId="FooterQP">
    <w:name w:val="Footer_QP"/>
    <w:basedOn w:val="a"/>
    <w:rsid w:val="0043739C"/>
    <w:pPr>
      <w:tabs>
        <w:tab w:val="clear" w:pos="1134"/>
        <w:tab w:val="clear" w:pos="1871"/>
        <w:tab w:val="clear" w:pos="2268"/>
        <w:tab w:val="left" w:pos="794"/>
        <w:tab w:val="left" w:pos="907"/>
        <w:tab w:val="left" w:pos="1191"/>
        <w:tab w:val="left" w:pos="1588"/>
        <w:tab w:val="left" w:pos="1985"/>
        <w:tab w:val="right" w:pos="8789"/>
        <w:tab w:val="right" w:pos="9639"/>
      </w:tabs>
    </w:pPr>
    <w:rPr>
      <w:b/>
      <w:sz w:val="22"/>
    </w:rPr>
  </w:style>
  <w:style w:type="paragraph" w:customStyle="1" w:styleId="Formal">
    <w:name w:val="Formal"/>
    <w:basedOn w:val="ASN1"/>
    <w:rsid w:val="0043739C"/>
    <w:pPr>
      <w:tabs>
        <w:tab w:val="left" w:pos="794"/>
        <w:tab w:val="left" w:pos="1191"/>
        <w:tab w:val="left" w:pos="1588"/>
        <w:tab w:val="left" w:pos="1985"/>
      </w:tabs>
      <w:spacing w:before="120"/>
    </w:pPr>
    <w:rPr>
      <w:rFonts w:ascii="Courier New" w:hAnsi="Courier New"/>
      <w:b w:val="0"/>
    </w:rPr>
  </w:style>
  <w:style w:type="paragraph" w:customStyle="1" w:styleId="Normalaftertitle0">
    <w:name w:val="Normal_after_title"/>
    <w:basedOn w:val="a"/>
    <w:next w:val="a"/>
    <w:rsid w:val="0043739C"/>
    <w:pPr>
      <w:tabs>
        <w:tab w:val="clear" w:pos="1134"/>
        <w:tab w:val="clear" w:pos="1871"/>
        <w:tab w:val="clear" w:pos="2268"/>
        <w:tab w:val="left" w:pos="794"/>
        <w:tab w:val="left" w:pos="1191"/>
        <w:tab w:val="left" w:pos="1588"/>
        <w:tab w:val="left" w:pos="1985"/>
      </w:tabs>
      <w:spacing w:before="360"/>
    </w:pPr>
  </w:style>
  <w:style w:type="character" w:styleId="afc">
    <w:name w:val="page number"/>
    <w:basedOn w:val="a0"/>
    <w:rsid w:val="0043739C"/>
  </w:style>
  <w:style w:type="paragraph" w:customStyle="1" w:styleId="RecNoBR">
    <w:name w:val="Rec_No_BR"/>
    <w:basedOn w:val="a"/>
    <w:next w:val="a"/>
    <w:rsid w:val="0043739C"/>
    <w:pPr>
      <w:keepNext/>
      <w:keepLines/>
      <w:tabs>
        <w:tab w:val="clear" w:pos="1134"/>
        <w:tab w:val="clear" w:pos="1871"/>
        <w:tab w:val="clear" w:pos="2268"/>
        <w:tab w:val="left" w:pos="794"/>
        <w:tab w:val="left" w:pos="1191"/>
        <w:tab w:val="left" w:pos="1588"/>
        <w:tab w:val="left" w:pos="1985"/>
      </w:tabs>
      <w:spacing w:before="480"/>
      <w:jc w:val="center"/>
    </w:pPr>
    <w:rPr>
      <w:caps/>
      <w:sz w:val="28"/>
    </w:rPr>
  </w:style>
  <w:style w:type="paragraph" w:customStyle="1" w:styleId="QuestionNoBR">
    <w:name w:val="Question_No_BR"/>
    <w:basedOn w:val="RecNoBR"/>
    <w:next w:val="a"/>
    <w:rsid w:val="0043739C"/>
  </w:style>
  <w:style w:type="paragraph" w:customStyle="1" w:styleId="RepNoBR">
    <w:name w:val="Rep_No_BR"/>
    <w:basedOn w:val="RecNoBR"/>
    <w:next w:val="a"/>
    <w:rsid w:val="0043739C"/>
  </w:style>
  <w:style w:type="paragraph" w:customStyle="1" w:styleId="ResNoBR">
    <w:name w:val="Res_No_BR"/>
    <w:basedOn w:val="RecNoBR"/>
    <w:next w:val="a"/>
    <w:rsid w:val="0043739C"/>
  </w:style>
  <w:style w:type="paragraph" w:customStyle="1" w:styleId="TableNoBR">
    <w:name w:val="Table_No_BR"/>
    <w:basedOn w:val="a"/>
    <w:next w:val="TabletitleBR"/>
    <w:rsid w:val="0043739C"/>
    <w:pPr>
      <w:keepNext/>
      <w:tabs>
        <w:tab w:val="clear" w:pos="1134"/>
        <w:tab w:val="clear" w:pos="1871"/>
        <w:tab w:val="clear" w:pos="2268"/>
        <w:tab w:val="left" w:pos="794"/>
        <w:tab w:val="left" w:pos="1191"/>
        <w:tab w:val="left" w:pos="1588"/>
        <w:tab w:val="left" w:pos="1985"/>
      </w:tabs>
      <w:spacing w:before="560" w:after="120"/>
      <w:jc w:val="center"/>
    </w:pPr>
    <w:rPr>
      <w:caps/>
    </w:rPr>
  </w:style>
  <w:style w:type="character" w:customStyle="1" w:styleId="TableTextChar">
    <w:name w:val="Table_Text Char"/>
    <w:basedOn w:val="a0"/>
    <w:rsid w:val="0043739C"/>
    <w:rPr>
      <w:rFonts w:eastAsia="바탕" w:cs="Times New Roman"/>
      <w:sz w:val="22"/>
      <w:lang w:val="en-GB" w:eastAsia="en-US" w:bidi="ar-SA"/>
    </w:rPr>
  </w:style>
  <w:style w:type="character" w:customStyle="1" w:styleId="1Char">
    <w:name w:val="제목 1 Char"/>
    <w:aliases w:val="h1 Char,1st level Char,l1 Char,1 Char,I1 Char,toc1 Char,título 1 Char,level 0 Char,l0 Char,Normal + Font: Helvetica Char,Bold Char,Space Before 12 pt Char,Not Bold Char,Titre 1b Char,le1 Char,Char1 Char Char,Section of paper Char,tÌtulo 1 Char"/>
    <w:basedOn w:val="a0"/>
    <w:link w:val="1"/>
    <w:locked/>
    <w:rsid w:val="0043739C"/>
    <w:rPr>
      <w:rFonts w:ascii="Times New Roman" w:hAnsi="Times New Roman"/>
      <w:b/>
      <w:sz w:val="28"/>
      <w:lang w:val="en-GB" w:eastAsia="en-US"/>
    </w:rPr>
  </w:style>
  <w:style w:type="character" w:customStyle="1" w:styleId="2Char">
    <w:name w:val="제목 2 Char"/>
    <w:aliases w:val="2 Char,h2 Char,2nd level Char,heading 2+ Indent: Left 0.25 in Char,título 2 Char,l2 Char,UNDERRUBRIK 1-2 Char,H2 Char,H2-Heading 2 Char,Header 2 Char,Header2 Char,22 Char,heading2 Char,list2 Char,A Char,A.B.C. Char,list 2 Char,Heading2 Char"/>
    <w:basedOn w:val="Heading1Char1"/>
    <w:link w:val="2"/>
    <w:locked/>
    <w:rsid w:val="0043739C"/>
    <w:rPr>
      <w:rFonts w:ascii="Times New Roman" w:hAnsi="Times New Roman" w:cs="Times New Roman"/>
      <w:b/>
      <w:sz w:val="24"/>
      <w:lang w:val="en-GB" w:eastAsia="en-US" w:bidi="ar-SA"/>
    </w:rPr>
  </w:style>
  <w:style w:type="character" w:customStyle="1" w:styleId="3Char">
    <w:name w:val="제목 3 Char"/>
    <w:aliases w:val="h3 Char,l3 Char,H3 Char,Underrubrik2 Char"/>
    <w:basedOn w:val="Heading1Char1"/>
    <w:link w:val="3"/>
    <w:locked/>
    <w:rsid w:val="0043739C"/>
    <w:rPr>
      <w:rFonts w:ascii="Times New Roman" w:hAnsi="Times New Roman" w:cs="Times New Roman"/>
      <w:b/>
      <w:sz w:val="24"/>
      <w:lang w:val="en-GB" w:eastAsia="en-US" w:bidi="ar-SA"/>
    </w:rPr>
  </w:style>
  <w:style w:type="character" w:customStyle="1" w:styleId="4Char">
    <w:name w:val="제목 4 Char"/>
    <w:basedOn w:val="a0"/>
    <w:link w:val="4"/>
    <w:locked/>
    <w:rsid w:val="0043739C"/>
    <w:rPr>
      <w:rFonts w:ascii="Times New Roman" w:hAnsi="Times New Roman"/>
      <w:b/>
      <w:sz w:val="24"/>
      <w:lang w:val="en-GB" w:eastAsia="en-US"/>
    </w:rPr>
  </w:style>
  <w:style w:type="character" w:customStyle="1" w:styleId="5Char">
    <w:name w:val="제목 5 Char"/>
    <w:basedOn w:val="a0"/>
    <w:link w:val="5"/>
    <w:locked/>
    <w:rsid w:val="0043739C"/>
    <w:rPr>
      <w:rFonts w:ascii="Times New Roman" w:hAnsi="Times New Roman"/>
      <w:b/>
      <w:sz w:val="24"/>
      <w:lang w:val="en-GB" w:eastAsia="en-US"/>
    </w:rPr>
  </w:style>
  <w:style w:type="character" w:customStyle="1" w:styleId="6Char">
    <w:name w:val="제목 6 Char"/>
    <w:basedOn w:val="a0"/>
    <w:link w:val="6"/>
    <w:locked/>
    <w:rsid w:val="0043739C"/>
    <w:rPr>
      <w:rFonts w:ascii="Times New Roman" w:hAnsi="Times New Roman"/>
      <w:b/>
      <w:sz w:val="24"/>
      <w:lang w:val="en-GB" w:eastAsia="en-US"/>
    </w:rPr>
  </w:style>
  <w:style w:type="character" w:customStyle="1" w:styleId="7Char">
    <w:name w:val="제목 7 Char"/>
    <w:basedOn w:val="a0"/>
    <w:link w:val="7"/>
    <w:locked/>
    <w:rsid w:val="0043739C"/>
    <w:rPr>
      <w:rFonts w:ascii="Times New Roman" w:hAnsi="Times New Roman"/>
      <w:b/>
      <w:sz w:val="24"/>
      <w:lang w:val="en-GB" w:eastAsia="en-US"/>
    </w:rPr>
  </w:style>
  <w:style w:type="character" w:customStyle="1" w:styleId="8Char">
    <w:name w:val="제목 8 Char"/>
    <w:basedOn w:val="a0"/>
    <w:link w:val="8"/>
    <w:locked/>
    <w:rsid w:val="0043739C"/>
    <w:rPr>
      <w:rFonts w:ascii="Times New Roman" w:hAnsi="Times New Roman"/>
      <w:b/>
      <w:sz w:val="24"/>
      <w:lang w:val="en-GB" w:eastAsia="en-US"/>
    </w:rPr>
  </w:style>
  <w:style w:type="character" w:customStyle="1" w:styleId="9Char">
    <w:name w:val="제목 9 Char"/>
    <w:basedOn w:val="a0"/>
    <w:link w:val="9"/>
    <w:locked/>
    <w:rsid w:val="0043739C"/>
    <w:rPr>
      <w:rFonts w:ascii="Times New Roman" w:hAnsi="Times New Roman"/>
      <w:b/>
      <w:sz w:val="24"/>
      <w:lang w:val="en-GB" w:eastAsia="en-US"/>
    </w:rPr>
  </w:style>
  <w:style w:type="character" w:customStyle="1" w:styleId="Heading2Char1">
    <w:name w:val="Heading 2 Char1"/>
    <w:aliases w:val="2 Char1,h2 Char1,2nd level Char1,heading 2+ Indent: Left 0.25 in Char1,título 2 Char1,l2 Char1,UNDERRUBRIK 1-2 Char1,H2 Char1,H2-Heading 2 Char1,Header 2 Char1,Header2 Char1,22 Char1,heading2 Char1,list2 Char1,A Char1,A.B.C. Char1"/>
    <w:basedOn w:val="a0"/>
    <w:uiPriority w:val="99"/>
    <w:locked/>
    <w:rsid w:val="0043739C"/>
    <w:rPr>
      <w:rFonts w:cs="Times New Roman"/>
      <w:b/>
      <w:sz w:val="24"/>
      <w:lang w:val="en-GB" w:eastAsia="en-US" w:bidi="ar-SA"/>
    </w:rPr>
  </w:style>
  <w:style w:type="character" w:customStyle="1" w:styleId="Heading1Char1">
    <w:name w:val="Heading 1 Char1"/>
    <w:aliases w:val="h1 Char1,1st level Char1,l1 Char1,1 Char1,I1 Char1,toc1 Char1,título 1 Char1,level 0 Char1,l0 Char1,heading 1 Char,Normal + Font: Helvetica Char1,Bold Char1,Space Before 12 pt Char1,Not Bold Char1,Titre 1b Char1,le1 Char1,h1 Char11"/>
    <w:basedOn w:val="a0"/>
    <w:uiPriority w:val="99"/>
    <w:rsid w:val="0043739C"/>
    <w:rPr>
      <w:rFonts w:cs="Times New Roman"/>
      <w:b/>
      <w:sz w:val="24"/>
      <w:lang w:val="en-GB" w:eastAsia="en-US" w:bidi="ar-SA"/>
    </w:rPr>
  </w:style>
  <w:style w:type="character" w:customStyle="1" w:styleId="AnnexNotitleChar">
    <w:name w:val="Annex_No &amp; title Char"/>
    <w:basedOn w:val="a0"/>
    <w:link w:val="AnnexNotitle"/>
    <w:locked/>
    <w:rsid w:val="0043739C"/>
    <w:rPr>
      <w:rFonts w:ascii="Times New Roman" w:hAnsi="Times New Roman"/>
      <w:b/>
      <w:sz w:val="28"/>
      <w:lang w:val="en-GB" w:eastAsia="en-US"/>
    </w:rPr>
  </w:style>
  <w:style w:type="character" w:customStyle="1" w:styleId="HeaderChar1">
    <w:name w:val="Header Char1"/>
    <w:aliases w:val="header odd Char1,header entry Char1,HE Char1,h Char1,Header/Footer Char1,页眉 Char"/>
    <w:basedOn w:val="a0"/>
    <w:locked/>
    <w:rsid w:val="0043739C"/>
    <w:rPr>
      <w:rFonts w:cs="Times New Roman"/>
      <w:sz w:val="18"/>
      <w:lang w:val="en-GB" w:eastAsia="en-US" w:bidi="ar-SA"/>
    </w:rPr>
  </w:style>
  <w:style w:type="character" w:customStyle="1" w:styleId="CommentSubjectChar">
    <w:name w:val="Comment Subject Char"/>
    <w:basedOn w:val="a0"/>
    <w:locked/>
    <w:rsid w:val="0043739C"/>
    <w:rPr>
      <w:rFonts w:cs="Times New Roman"/>
      <w:sz w:val="18"/>
      <w:lang w:val="en-GB" w:eastAsia="en-US" w:bidi="ar-SA"/>
    </w:rPr>
  </w:style>
  <w:style w:type="character" w:customStyle="1" w:styleId="TableNotitleChar">
    <w:name w:val="Table_No &amp; title Char"/>
    <w:basedOn w:val="a0"/>
    <w:uiPriority w:val="99"/>
    <w:rsid w:val="0043739C"/>
    <w:rPr>
      <w:rFonts w:cs="Times New Roman"/>
      <w:b/>
      <w:sz w:val="24"/>
      <w:lang w:val="en-GB" w:eastAsia="en-US" w:bidi="ar-SA"/>
    </w:rPr>
  </w:style>
  <w:style w:type="character" w:customStyle="1" w:styleId="TabletextChar0">
    <w:name w:val="Table_text Char"/>
    <w:basedOn w:val="a0"/>
    <w:rsid w:val="0043739C"/>
    <w:rPr>
      <w:rFonts w:cs="Times New Roman"/>
      <w:sz w:val="22"/>
      <w:lang w:val="en-GB" w:eastAsia="en-US" w:bidi="ar-SA"/>
    </w:rPr>
  </w:style>
  <w:style w:type="paragraph" w:customStyle="1" w:styleId="TableText0">
    <w:name w:val="Table_Text"/>
    <w:basedOn w:val="a"/>
    <w:rsid w:val="0043739C"/>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overflowPunct/>
      <w:autoSpaceDE/>
      <w:autoSpaceDN/>
      <w:adjustRightInd/>
      <w:spacing w:before="40" w:after="40"/>
      <w:textAlignment w:val="auto"/>
    </w:pPr>
    <w:rPr>
      <w:sz w:val="22"/>
    </w:rPr>
  </w:style>
  <w:style w:type="character" w:customStyle="1" w:styleId="TableHeadChar">
    <w:name w:val="Table_Head Char"/>
    <w:basedOn w:val="TableTextChar"/>
    <w:link w:val="TableHead0"/>
    <w:locked/>
    <w:rsid w:val="0043739C"/>
    <w:rPr>
      <w:rFonts w:ascii="Times New Roman" w:eastAsia="바탕" w:hAnsi="Times New Roman" w:cs="Times New Roman"/>
      <w:b/>
      <w:sz w:val="22"/>
      <w:lang w:val="en-GB" w:eastAsia="en-US" w:bidi="ar-SA"/>
    </w:rPr>
  </w:style>
  <w:style w:type="paragraph" w:customStyle="1" w:styleId="AnnexTitle0">
    <w:name w:val="Annex_Title"/>
    <w:basedOn w:val="a"/>
    <w:next w:val="a"/>
    <w:uiPriority w:val="99"/>
    <w:rsid w:val="0043739C"/>
    <w:pPr>
      <w:keepNext/>
      <w:keepLines/>
      <w:tabs>
        <w:tab w:val="clear" w:pos="1134"/>
        <w:tab w:val="clear" w:pos="1871"/>
        <w:tab w:val="clear" w:pos="2268"/>
        <w:tab w:val="left" w:pos="794"/>
        <w:tab w:val="left" w:pos="1191"/>
        <w:tab w:val="left" w:pos="1588"/>
        <w:tab w:val="left" w:pos="1985"/>
      </w:tabs>
      <w:spacing w:before="0" w:after="480"/>
      <w:jc w:val="center"/>
    </w:pPr>
    <w:rPr>
      <w:rFonts w:ascii="Times New Roman Bold" w:hAnsi="Times New Roman Bold"/>
      <w:b/>
      <w:u w:val="single"/>
    </w:rPr>
  </w:style>
  <w:style w:type="paragraph" w:customStyle="1" w:styleId="indented">
    <w:name w:val="indented"/>
    <w:basedOn w:val="a"/>
    <w:uiPriority w:val="99"/>
    <w:rsid w:val="0043739C"/>
    <w:pPr>
      <w:tabs>
        <w:tab w:val="clear" w:pos="1134"/>
        <w:tab w:val="clear" w:pos="1871"/>
        <w:tab w:val="clear" w:pos="2268"/>
      </w:tabs>
      <w:spacing w:before="0"/>
    </w:pPr>
    <w:rPr>
      <w:rFonts w:ascii="CG Times" w:hAnsi="CG Times"/>
      <w:sz w:val="20"/>
      <w:lang w:val="en-US"/>
    </w:rPr>
  </w:style>
  <w:style w:type="paragraph" w:customStyle="1" w:styleId="EUListBullet">
    <w:name w:val="EUList Bullet"/>
    <w:basedOn w:val="a"/>
    <w:uiPriority w:val="99"/>
    <w:rsid w:val="0043739C"/>
    <w:pPr>
      <w:tabs>
        <w:tab w:val="clear" w:pos="1134"/>
        <w:tab w:val="clear" w:pos="1871"/>
        <w:tab w:val="clear" w:pos="2268"/>
        <w:tab w:val="num" w:pos="397"/>
        <w:tab w:val="left" w:pos="794"/>
        <w:tab w:val="left" w:pos="1191"/>
        <w:tab w:val="left" w:pos="1588"/>
        <w:tab w:val="left" w:pos="1985"/>
      </w:tabs>
      <w:ind w:left="397" w:hanging="284"/>
    </w:pPr>
  </w:style>
  <w:style w:type="paragraph" w:customStyle="1" w:styleId="Relationships">
    <w:name w:val="Relationships"/>
    <w:basedOn w:val="a"/>
    <w:uiPriority w:val="99"/>
    <w:rsid w:val="0043739C"/>
    <w:pPr>
      <w:tabs>
        <w:tab w:val="clear" w:pos="1134"/>
        <w:tab w:val="clear" w:pos="1871"/>
        <w:tab w:val="clear" w:pos="2268"/>
        <w:tab w:val="left" w:pos="2410"/>
        <w:tab w:val="left" w:pos="2835"/>
        <w:tab w:val="left" w:pos="3402"/>
        <w:tab w:val="left" w:pos="3969"/>
        <w:tab w:val="left" w:pos="4536"/>
        <w:tab w:val="left" w:pos="5103"/>
        <w:tab w:val="left" w:pos="5670"/>
        <w:tab w:val="left" w:pos="6030"/>
      </w:tabs>
      <w:spacing w:before="60"/>
      <w:ind w:left="2405" w:hanging="2405"/>
      <w:textAlignment w:val="auto"/>
    </w:pPr>
    <w:rPr>
      <w:szCs w:val="24"/>
    </w:rPr>
  </w:style>
  <w:style w:type="paragraph" w:customStyle="1" w:styleId="Item">
    <w:name w:val="Item"/>
    <w:basedOn w:val="a"/>
    <w:uiPriority w:val="99"/>
    <w:rsid w:val="0043739C"/>
    <w:pPr>
      <w:tabs>
        <w:tab w:val="clear" w:pos="1134"/>
        <w:tab w:val="clear" w:pos="1871"/>
        <w:tab w:val="clear" w:pos="2268"/>
        <w:tab w:val="num" w:pos="432"/>
        <w:tab w:val="left" w:pos="794"/>
        <w:tab w:val="left" w:pos="1191"/>
        <w:tab w:val="left" w:pos="1588"/>
        <w:tab w:val="left" w:pos="1985"/>
      </w:tabs>
      <w:ind w:left="432" w:hanging="432"/>
    </w:pPr>
    <w:rPr>
      <w:szCs w:val="24"/>
    </w:rPr>
  </w:style>
  <w:style w:type="paragraph" w:customStyle="1" w:styleId="endash">
    <w:name w:val="endash"/>
    <w:uiPriority w:val="99"/>
    <w:rsid w:val="0043739C"/>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szCs w:val="24"/>
      <w:lang w:val="en-GB" w:eastAsia="en-US"/>
    </w:rPr>
  </w:style>
  <w:style w:type="character" w:customStyle="1" w:styleId="mnavtext">
    <w:name w:val="mnavtext"/>
    <w:basedOn w:val="a0"/>
    <w:uiPriority w:val="99"/>
    <w:rsid w:val="0043739C"/>
    <w:rPr>
      <w:rFonts w:cs="Times New Roman"/>
    </w:rPr>
  </w:style>
  <w:style w:type="paragraph" w:customStyle="1" w:styleId="proposedtext">
    <w:name w:val="proposed text"/>
    <w:basedOn w:val="a"/>
    <w:uiPriority w:val="99"/>
    <w:rsid w:val="0043739C"/>
    <w:pPr>
      <w:tabs>
        <w:tab w:val="clear" w:pos="1134"/>
        <w:tab w:val="clear" w:pos="1871"/>
        <w:tab w:val="clear" w:pos="2268"/>
      </w:tabs>
      <w:overflowPunct/>
      <w:autoSpaceDE/>
      <w:autoSpaceDN/>
      <w:adjustRightInd/>
      <w:ind w:left="1021"/>
      <w:textAlignment w:val="auto"/>
    </w:pPr>
  </w:style>
  <w:style w:type="paragraph" w:customStyle="1" w:styleId="CharCharCar">
    <w:name w:val="Char Char Car"/>
    <w:basedOn w:val="a"/>
    <w:uiPriority w:val="99"/>
    <w:rsid w:val="0043739C"/>
    <w:pPr>
      <w:widowControl w:val="0"/>
      <w:tabs>
        <w:tab w:val="clear" w:pos="1134"/>
        <w:tab w:val="clear" w:pos="1871"/>
        <w:tab w:val="clear" w:pos="2268"/>
      </w:tabs>
      <w:overflowPunct/>
      <w:autoSpaceDE/>
      <w:autoSpaceDN/>
      <w:adjustRightInd/>
      <w:spacing w:before="0"/>
      <w:jc w:val="both"/>
      <w:textAlignment w:val="auto"/>
    </w:pPr>
    <w:rPr>
      <w:rFonts w:eastAsia="SimSun"/>
      <w:kern w:val="2"/>
      <w:sz w:val="21"/>
      <w:szCs w:val="24"/>
      <w:lang w:val="en-US" w:eastAsia="zh-CN"/>
    </w:rPr>
  </w:style>
  <w:style w:type="character" w:customStyle="1" w:styleId="headingbChar">
    <w:name w:val="heading_b Char"/>
    <w:basedOn w:val="a0"/>
    <w:rsid w:val="0043739C"/>
    <w:rPr>
      <w:rFonts w:cs="Times New Roman"/>
      <w:b/>
      <w:sz w:val="24"/>
      <w:lang w:val="en-GB" w:eastAsia="en-US" w:bidi="ar-SA"/>
    </w:rPr>
  </w:style>
  <w:style w:type="character" w:customStyle="1" w:styleId="italic">
    <w:name w:val="italic"/>
    <w:basedOn w:val="a0"/>
    <w:rsid w:val="0043739C"/>
    <w:rPr>
      <w:rFonts w:cs="Times New Roman"/>
      <w:i/>
    </w:rPr>
  </w:style>
  <w:style w:type="paragraph" w:customStyle="1" w:styleId="CharCharCharChar">
    <w:name w:val="Char Char Char (文字) (文字) Char"/>
    <w:basedOn w:val="a"/>
    <w:autoRedefine/>
    <w:uiPriority w:val="99"/>
    <w:rsid w:val="0043739C"/>
    <w:pPr>
      <w:keepNext/>
      <w:keepLines/>
      <w:pageBreakBefore/>
      <w:widowControl w:val="0"/>
      <w:tabs>
        <w:tab w:val="clear" w:pos="1134"/>
        <w:tab w:val="clear" w:pos="1871"/>
        <w:tab w:val="clear" w:pos="2268"/>
        <w:tab w:val="num" w:pos="360"/>
      </w:tabs>
      <w:overflowPunct/>
      <w:autoSpaceDE/>
      <w:autoSpaceDN/>
      <w:adjustRightInd/>
      <w:spacing w:before="0"/>
      <w:jc w:val="both"/>
      <w:textAlignment w:val="auto"/>
    </w:pPr>
    <w:rPr>
      <w:rFonts w:ascii="Tahoma" w:eastAsia="SimSun" w:hAnsi="Tahoma"/>
      <w:kern w:val="2"/>
      <w:lang w:val="en-US" w:eastAsia="zh-CN"/>
    </w:rPr>
  </w:style>
  <w:style w:type="paragraph" w:customStyle="1" w:styleId="Numerowanie">
    <w:name w:val="Numerowanie"/>
    <w:aliases w:val="Z lewej:  0,63 cm,Wysunięcie:  0"/>
    <w:basedOn w:val="a"/>
    <w:uiPriority w:val="99"/>
    <w:rsid w:val="0043739C"/>
    <w:pPr>
      <w:numPr>
        <w:numId w:val="8"/>
      </w:numPr>
      <w:tabs>
        <w:tab w:val="clear" w:pos="1134"/>
        <w:tab w:val="clear" w:pos="1871"/>
        <w:tab w:val="clear" w:pos="2268"/>
      </w:tabs>
      <w:overflowPunct/>
      <w:autoSpaceDE/>
      <w:autoSpaceDN/>
      <w:adjustRightInd/>
      <w:spacing w:before="0"/>
      <w:textAlignment w:val="auto"/>
    </w:pPr>
    <w:rPr>
      <w:szCs w:val="24"/>
      <w:lang w:val="en-US"/>
    </w:rPr>
  </w:style>
  <w:style w:type="paragraph" w:customStyle="1" w:styleId="NormalIndent1">
    <w:name w:val="Normal Indent1"/>
    <w:basedOn w:val="a"/>
    <w:uiPriority w:val="99"/>
    <w:rsid w:val="0043739C"/>
    <w:pPr>
      <w:tabs>
        <w:tab w:val="clear" w:pos="1134"/>
        <w:tab w:val="clear" w:pos="1871"/>
        <w:tab w:val="clear" w:pos="2268"/>
      </w:tabs>
      <w:overflowPunct/>
      <w:autoSpaceDE/>
      <w:autoSpaceDN/>
      <w:adjustRightInd/>
      <w:ind w:left="284"/>
      <w:textAlignment w:val="auto"/>
    </w:pPr>
    <w:rPr>
      <w:rFonts w:ascii="Arial" w:hAnsi="Arial"/>
      <w:sz w:val="22"/>
      <w:szCs w:val="24"/>
      <w:lang w:val="en-US"/>
    </w:rPr>
  </w:style>
  <w:style w:type="paragraph" w:styleId="22">
    <w:name w:val="Body Text 2"/>
    <w:basedOn w:val="a"/>
    <w:link w:val="2Char0"/>
    <w:uiPriority w:val="99"/>
    <w:rsid w:val="0043739C"/>
    <w:pPr>
      <w:tabs>
        <w:tab w:val="clear" w:pos="1134"/>
        <w:tab w:val="clear" w:pos="1871"/>
        <w:tab w:val="clear" w:pos="2268"/>
        <w:tab w:val="left" w:pos="794"/>
        <w:tab w:val="left" w:pos="1191"/>
        <w:tab w:val="left" w:pos="1588"/>
        <w:tab w:val="left" w:pos="1985"/>
      </w:tabs>
      <w:jc w:val="both"/>
    </w:pPr>
    <w:rPr>
      <w:lang w:eastAsia="ko-KR"/>
    </w:rPr>
  </w:style>
  <w:style w:type="character" w:customStyle="1" w:styleId="2Char0">
    <w:name w:val="본문 2 Char"/>
    <w:basedOn w:val="a0"/>
    <w:link w:val="22"/>
    <w:uiPriority w:val="99"/>
    <w:rsid w:val="0043739C"/>
    <w:rPr>
      <w:rFonts w:ascii="Times New Roman" w:hAnsi="Times New Roman"/>
      <w:sz w:val="24"/>
      <w:lang w:val="en-GB" w:eastAsia="ko-KR"/>
    </w:rPr>
  </w:style>
  <w:style w:type="character" w:customStyle="1" w:styleId="BodyTextChar">
    <w:name w:val="Body Text Char"/>
    <w:basedOn w:val="a0"/>
    <w:uiPriority w:val="99"/>
    <w:rsid w:val="0043739C"/>
    <w:rPr>
      <w:sz w:val="24"/>
      <w:lang w:val="en-GB" w:eastAsia="en-US"/>
    </w:rPr>
  </w:style>
  <w:style w:type="paragraph" w:customStyle="1" w:styleId="author">
    <w:name w:val="author"/>
    <w:basedOn w:val="a"/>
    <w:next w:val="a"/>
    <w:uiPriority w:val="99"/>
    <w:rsid w:val="0043739C"/>
    <w:pPr>
      <w:tabs>
        <w:tab w:val="clear" w:pos="1134"/>
        <w:tab w:val="clear" w:pos="1871"/>
        <w:tab w:val="clear" w:pos="2268"/>
      </w:tabs>
      <w:overflowPunct/>
      <w:autoSpaceDE/>
      <w:autoSpaceDN/>
      <w:adjustRightInd/>
      <w:spacing w:before="0" w:after="220"/>
      <w:jc w:val="center"/>
      <w:textAlignment w:val="auto"/>
    </w:pPr>
    <w:rPr>
      <w:rFonts w:ascii="Times" w:hAnsi="Times"/>
      <w:sz w:val="20"/>
      <w:lang w:val="en-US" w:eastAsia="ko-KR"/>
    </w:rPr>
  </w:style>
  <w:style w:type="paragraph" w:customStyle="1" w:styleId="p1a">
    <w:name w:val="p1a"/>
    <w:basedOn w:val="a"/>
    <w:next w:val="a"/>
    <w:uiPriority w:val="99"/>
    <w:rsid w:val="0043739C"/>
    <w:pPr>
      <w:tabs>
        <w:tab w:val="clear" w:pos="1134"/>
        <w:tab w:val="clear" w:pos="1871"/>
        <w:tab w:val="clear" w:pos="2268"/>
      </w:tabs>
      <w:overflowPunct/>
      <w:autoSpaceDE/>
      <w:autoSpaceDN/>
      <w:adjustRightInd/>
      <w:spacing w:before="0"/>
      <w:jc w:val="both"/>
      <w:textAlignment w:val="auto"/>
    </w:pPr>
    <w:rPr>
      <w:rFonts w:ascii="Times" w:hAnsi="Times"/>
      <w:sz w:val="20"/>
      <w:lang w:val="en-US" w:eastAsia="ko-KR"/>
    </w:rPr>
  </w:style>
  <w:style w:type="paragraph" w:customStyle="1" w:styleId="tabletitle0">
    <w:name w:val="table title"/>
    <w:basedOn w:val="a"/>
    <w:next w:val="a"/>
    <w:uiPriority w:val="99"/>
    <w:rsid w:val="0043739C"/>
    <w:pPr>
      <w:keepNext/>
      <w:keepLines/>
      <w:tabs>
        <w:tab w:val="clear" w:pos="1134"/>
        <w:tab w:val="clear" w:pos="1871"/>
        <w:tab w:val="clear" w:pos="2268"/>
      </w:tabs>
      <w:overflowPunct/>
      <w:autoSpaceDE/>
      <w:autoSpaceDN/>
      <w:adjustRightInd/>
      <w:spacing w:before="240" w:after="120"/>
      <w:jc w:val="both"/>
      <w:textAlignment w:val="auto"/>
    </w:pPr>
    <w:rPr>
      <w:rFonts w:ascii="Times" w:hAnsi="Times"/>
      <w:sz w:val="18"/>
      <w:lang w:val="de-DE" w:eastAsia="ko-KR"/>
    </w:rPr>
  </w:style>
  <w:style w:type="paragraph" w:customStyle="1" w:styleId="BodyText21">
    <w:name w:val="Body Text 21"/>
    <w:basedOn w:val="a"/>
    <w:uiPriority w:val="99"/>
    <w:rsid w:val="0043739C"/>
    <w:pPr>
      <w:tabs>
        <w:tab w:val="clear" w:pos="1134"/>
        <w:tab w:val="clear" w:pos="1871"/>
        <w:tab w:val="clear" w:pos="2268"/>
      </w:tabs>
      <w:overflowPunct/>
      <w:autoSpaceDE/>
      <w:autoSpaceDN/>
      <w:adjustRightInd/>
      <w:spacing w:before="0"/>
      <w:ind w:firstLineChars="100" w:firstLine="100"/>
      <w:jc w:val="both"/>
      <w:textAlignment w:val="auto"/>
    </w:pPr>
    <w:rPr>
      <w:rFonts w:ascii="Times" w:hAnsi="Times"/>
      <w:sz w:val="20"/>
      <w:lang w:val="en-US" w:eastAsia="ko-KR"/>
    </w:rPr>
  </w:style>
  <w:style w:type="paragraph" w:customStyle="1" w:styleId="afd">
    <w:name w:val="正文 + 小四"/>
    <w:basedOn w:val="a"/>
    <w:uiPriority w:val="99"/>
    <w:rsid w:val="0043739C"/>
    <w:pPr>
      <w:widowControl w:val="0"/>
      <w:tabs>
        <w:tab w:val="clear" w:pos="1134"/>
        <w:tab w:val="clear" w:pos="1871"/>
        <w:tab w:val="clear" w:pos="2268"/>
      </w:tabs>
      <w:overflowPunct/>
      <w:autoSpaceDE/>
      <w:autoSpaceDN/>
      <w:adjustRightInd/>
      <w:spacing w:before="0" w:line="400" w:lineRule="exact"/>
      <w:jc w:val="both"/>
      <w:textAlignment w:val="auto"/>
    </w:pPr>
    <w:rPr>
      <w:rFonts w:eastAsia="SimSun"/>
      <w:kern w:val="2"/>
      <w:szCs w:val="24"/>
      <w:lang w:val="en-US" w:eastAsia="zh-CN"/>
    </w:rPr>
  </w:style>
  <w:style w:type="paragraph" w:customStyle="1" w:styleId="afe">
    <w:name w:val="段"/>
    <w:uiPriority w:val="99"/>
    <w:rsid w:val="0043739C"/>
    <w:pPr>
      <w:autoSpaceDE w:val="0"/>
      <w:autoSpaceDN w:val="0"/>
      <w:ind w:firstLineChars="200" w:firstLine="200"/>
      <w:jc w:val="both"/>
    </w:pPr>
    <w:rPr>
      <w:rFonts w:ascii="SimSun" w:eastAsia="SimSun" w:hAnsi="Times New Roman"/>
      <w:noProof/>
      <w:sz w:val="21"/>
    </w:rPr>
  </w:style>
  <w:style w:type="paragraph" w:customStyle="1" w:styleId="pb1body1">
    <w:name w:val="pb1_body1"/>
    <w:basedOn w:val="a"/>
    <w:uiPriority w:val="99"/>
    <w:rsid w:val="0043739C"/>
    <w:pPr>
      <w:tabs>
        <w:tab w:val="clear" w:pos="1134"/>
        <w:tab w:val="clear" w:pos="1871"/>
        <w:tab w:val="clear" w:pos="2268"/>
      </w:tabs>
      <w:overflowPunct/>
      <w:autoSpaceDE/>
      <w:autoSpaceDN/>
      <w:adjustRightInd/>
      <w:spacing w:before="100" w:beforeAutospacing="1" w:after="100" w:afterAutospacing="1"/>
      <w:textAlignment w:val="auto"/>
    </w:pPr>
    <w:rPr>
      <w:rFonts w:ascii="굴림" w:eastAsia="굴림" w:hAnsi="굴림" w:cs="굴림"/>
      <w:szCs w:val="24"/>
      <w:lang w:val="en-US" w:eastAsia="ko-KR"/>
    </w:rPr>
  </w:style>
  <w:style w:type="paragraph" w:customStyle="1" w:styleId="pbu1bullet1">
    <w:name w:val="pbu1_bullet1"/>
    <w:basedOn w:val="a"/>
    <w:uiPriority w:val="99"/>
    <w:rsid w:val="0043739C"/>
    <w:pPr>
      <w:tabs>
        <w:tab w:val="clear" w:pos="1134"/>
        <w:tab w:val="clear" w:pos="1871"/>
        <w:tab w:val="clear" w:pos="2268"/>
      </w:tabs>
      <w:overflowPunct/>
      <w:autoSpaceDE/>
      <w:autoSpaceDN/>
      <w:adjustRightInd/>
      <w:spacing w:before="100" w:beforeAutospacing="1" w:after="100" w:afterAutospacing="1"/>
      <w:textAlignment w:val="auto"/>
    </w:pPr>
    <w:rPr>
      <w:rFonts w:ascii="굴림" w:eastAsia="굴림" w:hAnsi="굴림" w:cs="굴림"/>
      <w:szCs w:val="24"/>
      <w:lang w:val="en-US" w:eastAsia="ko-KR"/>
    </w:rPr>
  </w:style>
  <w:style w:type="paragraph" w:customStyle="1" w:styleId="Infodoc">
    <w:name w:val="Infodoc"/>
    <w:basedOn w:val="a"/>
    <w:link w:val="InfodocChar"/>
    <w:uiPriority w:val="99"/>
    <w:rsid w:val="0043739C"/>
    <w:pPr>
      <w:tabs>
        <w:tab w:val="clear" w:pos="1134"/>
        <w:tab w:val="clear" w:pos="1871"/>
        <w:tab w:val="clear" w:pos="2268"/>
        <w:tab w:val="left" w:pos="1418"/>
      </w:tabs>
      <w:spacing w:before="0"/>
      <w:ind w:left="1418" w:hanging="1418"/>
    </w:pPr>
    <w:rPr>
      <w:rFonts w:eastAsia="MS Mincho"/>
    </w:rPr>
  </w:style>
  <w:style w:type="character" w:customStyle="1" w:styleId="InfodocChar">
    <w:name w:val="Infodoc Char"/>
    <w:basedOn w:val="a0"/>
    <w:link w:val="Infodoc"/>
    <w:uiPriority w:val="99"/>
    <w:locked/>
    <w:rsid w:val="0043739C"/>
    <w:rPr>
      <w:rFonts w:ascii="Times New Roman" w:eastAsia="MS Mincho" w:hAnsi="Times New Roman"/>
      <w:sz w:val="24"/>
      <w:lang w:val="en-GB" w:eastAsia="en-US"/>
    </w:rPr>
  </w:style>
  <w:style w:type="paragraph" w:styleId="aff">
    <w:name w:val="Normal (Web)"/>
    <w:basedOn w:val="a"/>
    <w:uiPriority w:val="99"/>
    <w:rsid w:val="0043739C"/>
    <w:pPr>
      <w:tabs>
        <w:tab w:val="clear" w:pos="1134"/>
        <w:tab w:val="clear" w:pos="1871"/>
        <w:tab w:val="clear" w:pos="2268"/>
      </w:tabs>
      <w:overflowPunct/>
      <w:autoSpaceDE/>
      <w:autoSpaceDN/>
      <w:adjustRightInd/>
      <w:spacing w:before="100" w:beforeAutospacing="1" w:after="100" w:afterAutospacing="1"/>
      <w:textAlignment w:val="auto"/>
    </w:pPr>
    <w:rPr>
      <w:rFonts w:ascii="굴림" w:eastAsia="굴림" w:hAnsi="굴림"/>
      <w:szCs w:val="24"/>
      <w:lang w:val="en-US" w:eastAsia="ko-KR"/>
    </w:rPr>
  </w:style>
  <w:style w:type="character" w:customStyle="1" w:styleId="Charb">
    <w:name w:val="매크로 텍스트 Char"/>
    <w:basedOn w:val="a0"/>
    <w:link w:val="aff0"/>
    <w:uiPriority w:val="99"/>
    <w:locked/>
    <w:rsid w:val="0043739C"/>
    <w:rPr>
      <w:b/>
      <w:sz w:val="24"/>
      <w:lang w:val="en-GB" w:eastAsia="en-US"/>
    </w:rPr>
  </w:style>
  <w:style w:type="paragraph" w:styleId="aff0">
    <w:name w:val="macro"/>
    <w:basedOn w:val="a"/>
    <w:link w:val="Charb"/>
    <w:uiPriority w:val="99"/>
    <w:rsid w:val="0043739C"/>
    <w:pPr>
      <w:tabs>
        <w:tab w:val="clear" w:pos="1134"/>
        <w:tab w:val="clear" w:pos="1871"/>
        <w:tab w:val="clear" w:pos="2268"/>
      </w:tabs>
      <w:overflowPunct/>
      <w:autoSpaceDE/>
      <w:autoSpaceDN/>
      <w:adjustRightInd/>
      <w:spacing w:before="0"/>
      <w:ind w:left="1080"/>
      <w:textAlignment w:val="auto"/>
    </w:pPr>
    <w:rPr>
      <w:rFonts w:ascii="CG Times" w:hAnsi="CG Times"/>
      <w:b/>
    </w:rPr>
  </w:style>
  <w:style w:type="character" w:customStyle="1" w:styleId="Char10">
    <w:name w:val="매크로 텍스트 Char1"/>
    <w:basedOn w:val="a0"/>
    <w:semiHidden/>
    <w:rsid w:val="0043739C"/>
    <w:rPr>
      <w:rFonts w:ascii="Courier New" w:hAnsi="Courier New" w:cs="Courier New"/>
      <w:sz w:val="24"/>
      <w:szCs w:val="24"/>
      <w:lang w:val="en-GB" w:eastAsia="en-US"/>
    </w:rPr>
  </w:style>
  <w:style w:type="character" w:customStyle="1" w:styleId="MacroTextChar1">
    <w:name w:val="Macro Text Char1"/>
    <w:basedOn w:val="a0"/>
    <w:uiPriority w:val="99"/>
    <w:rsid w:val="0043739C"/>
    <w:rPr>
      <w:rFonts w:ascii="Consolas" w:hAnsi="Consolas" w:cs="Consolas"/>
      <w:lang w:val="en-GB" w:eastAsia="en-US"/>
    </w:rPr>
  </w:style>
  <w:style w:type="paragraph" w:customStyle="1" w:styleId="CharCharCharCharCharCharCharChar">
    <w:name w:val="Char Char Char Char Char Char Char Char"/>
    <w:basedOn w:val="a"/>
    <w:uiPriority w:val="99"/>
    <w:rsid w:val="0043739C"/>
    <w:pPr>
      <w:widowControl w:val="0"/>
      <w:tabs>
        <w:tab w:val="clear" w:pos="1134"/>
        <w:tab w:val="clear" w:pos="1871"/>
        <w:tab w:val="clear" w:pos="2268"/>
      </w:tabs>
      <w:overflowPunct/>
      <w:autoSpaceDE/>
      <w:autoSpaceDN/>
      <w:adjustRightInd/>
      <w:spacing w:before="0"/>
      <w:jc w:val="both"/>
      <w:textAlignment w:val="auto"/>
    </w:pPr>
    <w:rPr>
      <w:rFonts w:ascii="Tahoma" w:eastAsia="SimSun" w:hAnsi="Tahoma"/>
      <w:kern w:val="2"/>
      <w:lang w:val="en-US" w:eastAsia="zh-CN"/>
    </w:rPr>
  </w:style>
  <w:style w:type="paragraph" w:customStyle="1" w:styleId="CharCharCharCharCharCharCharChar1">
    <w:name w:val="Char Char Char Char Char Char Char Char1"/>
    <w:basedOn w:val="a"/>
    <w:uiPriority w:val="99"/>
    <w:rsid w:val="0043739C"/>
    <w:pPr>
      <w:widowControl w:val="0"/>
      <w:tabs>
        <w:tab w:val="clear" w:pos="1134"/>
        <w:tab w:val="clear" w:pos="1871"/>
        <w:tab w:val="clear" w:pos="2268"/>
      </w:tabs>
      <w:overflowPunct/>
      <w:autoSpaceDE/>
      <w:autoSpaceDN/>
      <w:adjustRightInd/>
      <w:spacing w:before="0"/>
      <w:jc w:val="both"/>
      <w:textAlignment w:val="auto"/>
    </w:pPr>
    <w:rPr>
      <w:rFonts w:ascii="Tahoma" w:eastAsia="SimSun" w:hAnsi="Tahoma"/>
      <w:kern w:val="2"/>
      <w:lang w:val="en-US" w:eastAsia="zh-CN"/>
    </w:rPr>
  </w:style>
  <w:style w:type="character" w:customStyle="1" w:styleId="CharChar">
    <w:name w:val="Char Char"/>
    <w:basedOn w:val="a0"/>
    <w:rsid w:val="0043739C"/>
    <w:rPr>
      <w:rFonts w:eastAsia="바탕" w:cs="Times New Roman"/>
      <w:b/>
      <w:sz w:val="24"/>
      <w:lang w:val="en-GB" w:eastAsia="en-US" w:bidi="ar-SA"/>
    </w:rPr>
  </w:style>
  <w:style w:type="paragraph" w:customStyle="1" w:styleId="12">
    <w:name w:val="목록 단락1"/>
    <w:basedOn w:val="a"/>
    <w:uiPriority w:val="99"/>
    <w:rsid w:val="0043739C"/>
    <w:pPr>
      <w:tabs>
        <w:tab w:val="clear" w:pos="1134"/>
        <w:tab w:val="clear" w:pos="1871"/>
        <w:tab w:val="clear" w:pos="2268"/>
        <w:tab w:val="left" w:pos="794"/>
        <w:tab w:val="left" w:pos="1191"/>
        <w:tab w:val="left" w:pos="1588"/>
        <w:tab w:val="left" w:pos="1985"/>
      </w:tabs>
      <w:ind w:leftChars="400" w:left="800"/>
    </w:pPr>
  </w:style>
  <w:style w:type="paragraph" w:customStyle="1" w:styleId="Charc">
    <w:name w:val="Char"/>
    <w:basedOn w:val="a"/>
    <w:uiPriority w:val="99"/>
    <w:semiHidden/>
    <w:rsid w:val="0043739C"/>
    <w:pPr>
      <w:tabs>
        <w:tab w:val="clear" w:pos="1134"/>
        <w:tab w:val="clear" w:pos="1871"/>
        <w:tab w:val="clear" w:pos="2268"/>
      </w:tabs>
      <w:overflowPunct/>
      <w:autoSpaceDE/>
      <w:autoSpaceDN/>
      <w:adjustRightInd/>
      <w:spacing w:before="0" w:after="160" w:line="240" w:lineRule="exact"/>
      <w:textAlignment w:val="auto"/>
    </w:pPr>
    <w:rPr>
      <w:rFonts w:ascii="Arial" w:hAnsi="Arial"/>
      <w:sz w:val="20"/>
      <w:szCs w:val="22"/>
      <w:lang w:val="en-US"/>
    </w:rPr>
  </w:style>
  <w:style w:type="paragraph" w:customStyle="1" w:styleId="Note1">
    <w:name w:val="Note 1"/>
    <w:basedOn w:val="a"/>
    <w:next w:val="a"/>
    <w:uiPriority w:val="99"/>
    <w:rsid w:val="0043739C"/>
    <w:pPr>
      <w:tabs>
        <w:tab w:val="clear" w:pos="1134"/>
        <w:tab w:val="clear" w:pos="1871"/>
        <w:tab w:val="clear" w:pos="2268"/>
        <w:tab w:val="left" w:pos="1191"/>
        <w:tab w:val="left" w:pos="1587"/>
        <w:tab w:val="left" w:pos="1984"/>
      </w:tabs>
      <w:overflowPunct/>
      <w:autoSpaceDE/>
      <w:autoSpaceDN/>
      <w:adjustRightInd/>
      <w:spacing w:before="60" w:line="199" w:lineRule="exact"/>
      <w:ind w:left="283"/>
      <w:jc w:val="both"/>
      <w:textAlignment w:val="auto"/>
    </w:pPr>
    <w:rPr>
      <w:sz w:val="18"/>
      <w:szCs w:val="24"/>
    </w:rPr>
  </w:style>
  <w:style w:type="paragraph" w:customStyle="1" w:styleId="HTMLBody">
    <w:name w:val="HTML Body"/>
    <w:uiPriority w:val="99"/>
    <w:rsid w:val="0043739C"/>
    <w:pPr>
      <w:autoSpaceDE w:val="0"/>
      <w:autoSpaceDN w:val="0"/>
      <w:adjustRightInd w:val="0"/>
    </w:pPr>
    <w:rPr>
      <w:rFonts w:ascii="Courier New" w:eastAsia="MS Mincho" w:hAnsi="Courier New"/>
      <w:lang w:eastAsia="en-US"/>
    </w:rPr>
  </w:style>
  <w:style w:type="paragraph" w:customStyle="1" w:styleId="13">
    <w:name w:val="수정1"/>
    <w:hidden/>
    <w:uiPriority w:val="99"/>
    <w:semiHidden/>
    <w:rsid w:val="0043739C"/>
    <w:rPr>
      <w:rFonts w:ascii="Times New Roman" w:eastAsia="SimSun" w:hAnsi="Times New Roman"/>
      <w:sz w:val="24"/>
      <w:lang w:val="en-GB" w:eastAsia="en-US"/>
    </w:rPr>
  </w:style>
  <w:style w:type="paragraph" w:styleId="aff1">
    <w:name w:val="Title"/>
    <w:basedOn w:val="a"/>
    <w:next w:val="a"/>
    <w:link w:val="Chard"/>
    <w:uiPriority w:val="99"/>
    <w:qFormat/>
    <w:rsid w:val="0043739C"/>
    <w:pPr>
      <w:tabs>
        <w:tab w:val="clear" w:pos="1134"/>
        <w:tab w:val="clear" w:pos="1871"/>
        <w:tab w:val="clear" w:pos="2268"/>
        <w:tab w:val="left" w:pos="794"/>
        <w:tab w:val="left" w:pos="1191"/>
        <w:tab w:val="left" w:pos="1588"/>
        <w:tab w:val="left" w:pos="1985"/>
      </w:tabs>
      <w:spacing w:before="240" w:after="120"/>
      <w:jc w:val="center"/>
      <w:outlineLvl w:val="0"/>
    </w:pPr>
    <w:rPr>
      <w:rFonts w:ascii="맑은 고딕" w:eastAsia="돋움" w:hAnsi="맑은 고딕"/>
      <w:b/>
      <w:bCs/>
      <w:sz w:val="32"/>
      <w:szCs w:val="32"/>
    </w:rPr>
  </w:style>
  <w:style w:type="character" w:customStyle="1" w:styleId="Chard">
    <w:name w:val="제목 Char"/>
    <w:basedOn w:val="a0"/>
    <w:link w:val="aff1"/>
    <w:uiPriority w:val="99"/>
    <w:rsid w:val="0043739C"/>
    <w:rPr>
      <w:rFonts w:ascii="맑은 고딕" w:eastAsia="돋움" w:hAnsi="맑은 고딕"/>
      <w:b/>
      <w:bCs/>
      <w:sz w:val="32"/>
      <w:szCs w:val="32"/>
      <w:lang w:val="en-GB" w:eastAsia="en-US"/>
    </w:rPr>
  </w:style>
  <w:style w:type="paragraph" w:styleId="aff2">
    <w:name w:val="endnote text"/>
    <w:basedOn w:val="a"/>
    <w:link w:val="Chare"/>
    <w:uiPriority w:val="99"/>
    <w:rsid w:val="0043739C"/>
    <w:pPr>
      <w:tabs>
        <w:tab w:val="clear" w:pos="1134"/>
        <w:tab w:val="clear" w:pos="1871"/>
        <w:tab w:val="clear" w:pos="2268"/>
        <w:tab w:val="left" w:pos="794"/>
        <w:tab w:val="left" w:pos="1191"/>
        <w:tab w:val="left" w:pos="1588"/>
        <w:tab w:val="left" w:pos="1985"/>
      </w:tabs>
      <w:snapToGrid w:val="0"/>
    </w:pPr>
    <w:rPr>
      <w:rFonts w:eastAsia="맑은 고딕"/>
    </w:rPr>
  </w:style>
  <w:style w:type="character" w:customStyle="1" w:styleId="Chare">
    <w:name w:val="미주 텍스트 Char"/>
    <w:basedOn w:val="a0"/>
    <w:link w:val="aff2"/>
    <w:uiPriority w:val="99"/>
    <w:rsid w:val="0043739C"/>
    <w:rPr>
      <w:rFonts w:ascii="Times New Roman" w:eastAsia="맑은 고딕" w:hAnsi="Times New Roman"/>
      <w:sz w:val="24"/>
      <w:lang w:val="en-GB" w:eastAsia="en-US"/>
    </w:rPr>
  </w:style>
  <w:style w:type="paragraph" w:customStyle="1" w:styleId="StyleRequirement12ptBold">
    <w:name w:val="Style Requirement + 12 pt Bold"/>
    <w:basedOn w:val="a"/>
    <w:uiPriority w:val="99"/>
    <w:rsid w:val="0043739C"/>
    <w:pPr>
      <w:pBdr>
        <w:top w:val="single" w:sz="4" w:space="3" w:color="auto"/>
        <w:left w:val="single" w:sz="4" w:space="4" w:color="auto"/>
        <w:bottom w:val="single" w:sz="4" w:space="3" w:color="auto"/>
        <w:right w:val="single" w:sz="4" w:space="4" w:color="auto"/>
      </w:pBdr>
      <w:tabs>
        <w:tab w:val="clear" w:pos="1134"/>
        <w:tab w:val="clear" w:pos="1871"/>
        <w:tab w:val="clear" w:pos="2268"/>
      </w:tabs>
      <w:overflowPunct/>
      <w:autoSpaceDE/>
      <w:autoSpaceDN/>
      <w:adjustRightInd/>
      <w:ind w:left="270" w:right="315"/>
      <w:textAlignment w:val="auto"/>
    </w:pPr>
    <w:rPr>
      <w:rFonts w:ascii="Arial" w:hAnsi="Arial"/>
      <w:b/>
      <w:bCs/>
      <w:lang w:val="en-US"/>
    </w:rPr>
  </w:style>
  <w:style w:type="paragraph" w:customStyle="1" w:styleId="TitleCover">
    <w:name w:val="Title Cover"/>
    <w:basedOn w:val="a"/>
    <w:next w:val="a"/>
    <w:link w:val="TitleCoverChar"/>
    <w:uiPriority w:val="99"/>
    <w:rsid w:val="0043739C"/>
    <w:pPr>
      <w:keepNext/>
      <w:keepLines/>
      <w:tabs>
        <w:tab w:val="clear" w:pos="1134"/>
        <w:tab w:val="clear" w:pos="1871"/>
        <w:tab w:val="clear" w:pos="2268"/>
      </w:tabs>
      <w:overflowPunct/>
      <w:autoSpaceDE/>
      <w:autoSpaceDN/>
      <w:adjustRightInd/>
      <w:spacing w:before="1600" w:after="200" w:line="600" w:lineRule="exact"/>
      <w:textAlignment w:val="auto"/>
    </w:pPr>
    <w:rPr>
      <w:rFonts w:ascii="Tahoma" w:hAnsi="Tahoma"/>
      <w:b/>
      <w:spacing w:val="20"/>
      <w:kern w:val="28"/>
      <w:sz w:val="60"/>
      <w:szCs w:val="72"/>
      <w:lang w:val="en-US"/>
    </w:rPr>
  </w:style>
  <w:style w:type="character" w:customStyle="1" w:styleId="TitleCoverChar">
    <w:name w:val="Title Cover Char"/>
    <w:basedOn w:val="a0"/>
    <w:link w:val="TitleCover"/>
    <w:uiPriority w:val="99"/>
    <w:locked/>
    <w:rsid w:val="0043739C"/>
    <w:rPr>
      <w:rFonts w:ascii="Tahoma" w:hAnsi="Tahoma"/>
      <w:b/>
      <w:spacing w:val="20"/>
      <w:kern w:val="28"/>
      <w:sz w:val="60"/>
      <w:szCs w:val="72"/>
      <w:lang w:eastAsia="en-US"/>
    </w:rPr>
  </w:style>
  <w:style w:type="paragraph" w:customStyle="1" w:styleId="CompanyName">
    <w:name w:val="Company Name"/>
    <w:basedOn w:val="a"/>
    <w:uiPriority w:val="99"/>
    <w:rsid w:val="0043739C"/>
    <w:pPr>
      <w:keepNext/>
      <w:keepLines/>
      <w:pBdr>
        <w:bottom w:val="single" w:sz="6" w:space="2" w:color="999999"/>
      </w:pBdr>
      <w:tabs>
        <w:tab w:val="clear" w:pos="1134"/>
        <w:tab w:val="clear" w:pos="1871"/>
        <w:tab w:val="clear" w:pos="2268"/>
      </w:tabs>
      <w:overflowPunct/>
      <w:autoSpaceDE/>
      <w:autoSpaceDN/>
      <w:adjustRightInd/>
      <w:spacing w:before="0" w:line="220" w:lineRule="atLeast"/>
      <w:textAlignment w:val="auto"/>
    </w:pPr>
    <w:rPr>
      <w:rFonts w:ascii="Tahoma" w:hAnsi="Tahoma"/>
      <w:spacing w:val="10"/>
      <w:kern w:val="28"/>
      <w:sz w:val="32"/>
      <w:szCs w:val="32"/>
      <w:lang w:val="en-US"/>
    </w:rPr>
  </w:style>
  <w:style w:type="paragraph" w:styleId="TOC">
    <w:name w:val="TOC Heading"/>
    <w:basedOn w:val="1"/>
    <w:next w:val="a"/>
    <w:uiPriority w:val="99"/>
    <w:qFormat/>
    <w:rsid w:val="0043739C"/>
    <w:pPr>
      <w:tabs>
        <w:tab w:val="clear" w:pos="1134"/>
        <w:tab w:val="clear" w:pos="1871"/>
        <w:tab w:val="clear" w:pos="2268"/>
      </w:tabs>
      <w:overflowPunct/>
      <w:autoSpaceDE/>
      <w:autoSpaceDN/>
      <w:adjustRightInd/>
      <w:spacing w:before="480" w:line="276" w:lineRule="auto"/>
      <w:ind w:left="0" w:firstLine="0"/>
      <w:textAlignment w:val="auto"/>
      <w:outlineLvl w:val="9"/>
    </w:pPr>
    <w:rPr>
      <w:rFonts w:ascii="Cambria" w:hAnsi="Cambria"/>
      <w:bCs/>
      <w:color w:val="365F91"/>
      <w:szCs w:val="28"/>
      <w:lang w:val="en-US"/>
    </w:rPr>
  </w:style>
  <w:style w:type="paragraph" w:customStyle="1" w:styleId="SubtitleSecondPage">
    <w:name w:val="Subtitle Second Page"/>
    <w:uiPriority w:val="99"/>
    <w:rsid w:val="0043739C"/>
    <w:pPr>
      <w:spacing w:after="200"/>
    </w:pPr>
    <w:rPr>
      <w:rFonts w:ascii="Tahoma" w:hAnsi="Tahoma"/>
      <w:i/>
      <w:iCs/>
      <w:color w:val="808080"/>
      <w:spacing w:val="10"/>
      <w:lang w:eastAsia="en-US"/>
    </w:rPr>
  </w:style>
  <w:style w:type="paragraph" w:customStyle="1" w:styleId="TableTextBold">
    <w:name w:val="Table Text Bold"/>
    <w:uiPriority w:val="99"/>
    <w:rsid w:val="0043739C"/>
    <w:rPr>
      <w:rFonts w:ascii="Tahoma" w:hAnsi="Tahoma"/>
      <w:b/>
      <w:spacing w:val="6"/>
      <w:sz w:val="15"/>
      <w:szCs w:val="16"/>
      <w:lang w:eastAsia="en-US"/>
    </w:rPr>
  </w:style>
  <w:style w:type="paragraph" w:customStyle="1" w:styleId="BlockQuotation">
    <w:name w:val="Block Quotation"/>
    <w:basedOn w:val="afa"/>
    <w:link w:val="BlockQuotationChar"/>
    <w:uiPriority w:val="99"/>
    <w:rsid w:val="0043739C"/>
    <w:pPr>
      <w:keepLines/>
      <w:tabs>
        <w:tab w:val="clear" w:pos="794"/>
        <w:tab w:val="clear" w:pos="1191"/>
        <w:tab w:val="clear" w:pos="1588"/>
        <w:tab w:val="clear" w:pos="1985"/>
      </w:tabs>
      <w:overflowPunct/>
      <w:autoSpaceDE/>
      <w:autoSpaceDN/>
      <w:adjustRightInd/>
      <w:spacing w:before="0" w:line="240" w:lineRule="exact"/>
      <w:ind w:left="360"/>
      <w:textAlignment w:val="auto"/>
    </w:pPr>
    <w:rPr>
      <w:rFonts w:ascii="Tahoma" w:eastAsia="Times New Roman" w:hAnsi="Tahoma"/>
      <w:i/>
      <w:spacing w:val="10"/>
      <w:sz w:val="17"/>
      <w:lang w:val="en-US"/>
    </w:rPr>
  </w:style>
  <w:style w:type="character" w:customStyle="1" w:styleId="BlockQuotationChar">
    <w:name w:val="Block Quotation Char"/>
    <w:basedOn w:val="a0"/>
    <w:link w:val="BlockQuotation"/>
    <w:uiPriority w:val="99"/>
    <w:locked/>
    <w:rsid w:val="0043739C"/>
    <w:rPr>
      <w:rFonts w:ascii="Tahoma" w:eastAsia="Times New Roman" w:hAnsi="Tahoma"/>
      <w:i/>
      <w:spacing w:val="10"/>
      <w:sz w:val="17"/>
      <w:lang w:eastAsia="en-US"/>
    </w:rPr>
  </w:style>
  <w:style w:type="character" w:customStyle="1" w:styleId="Lead-inEmphasis">
    <w:name w:val="Lead-in Emphasis"/>
    <w:uiPriority w:val="99"/>
    <w:rsid w:val="0043739C"/>
    <w:rPr>
      <w:rFonts w:ascii="Tahoma" w:hAnsi="Tahoma"/>
      <w:b/>
      <w:spacing w:val="4"/>
      <w:kern w:val="0"/>
    </w:rPr>
  </w:style>
  <w:style w:type="paragraph" w:styleId="aff3">
    <w:name w:val="List Bullet"/>
    <w:basedOn w:val="a"/>
    <w:uiPriority w:val="99"/>
    <w:rsid w:val="0043739C"/>
    <w:pPr>
      <w:tabs>
        <w:tab w:val="clear" w:pos="1134"/>
        <w:tab w:val="clear" w:pos="1871"/>
        <w:tab w:val="clear" w:pos="2268"/>
        <w:tab w:val="num" w:pos="360"/>
      </w:tabs>
      <w:overflowPunct/>
      <w:autoSpaceDE/>
      <w:autoSpaceDN/>
      <w:adjustRightInd/>
      <w:spacing w:before="0" w:after="200" w:line="240" w:lineRule="exact"/>
      <w:ind w:left="720" w:hanging="216"/>
      <w:textAlignment w:val="auto"/>
    </w:pPr>
    <w:rPr>
      <w:rFonts w:ascii="Tahoma" w:hAnsi="Tahoma"/>
      <w:spacing w:val="10"/>
      <w:sz w:val="17"/>
      <w:lang w:val="en-US"/>
    </w:rPr>
  </w:style>
  <w:style w:type="paragraph" w:styleId="aff4">
    <w:name w:val="List Number"/>
    <w:basedOn w:val="a"/>
    <w:uiPriority w:val="99"/>
    <w:rsid w:val="0043739C"/>
    <w:pPr>
      <w:tabs>
        <w:tab w:val="clear" w:pos="1134"/>
        <w:tab w:val="clear" w:pos="1871"/>
        <w:tab w:val="clear" w:pos="2268"/>
        <w:tab w:val="num" w:pos="720"/>
      </w:tabs>
      <w:overflowPunct/>
      <w:autoSpaceDE/>
      <w:autoSpaceDN/>
      <w:adjustRightInd/>
      <w:spacing w:before="0" w:after="200" w:line="240" w:lineRule="exact"/>
      <w:ind w:left="720" w:hanging="360"/>
      <w:textAlignment w:val="auto"/>
    </w:pPr>
    <w:rPr>
      <w:rFonts w:ascii="Tahoma" w:hAnsi="Tahoma"/>
      <w:spacing w:val="10"/>
      <w:sz w:val="17"/>
      <w:lang w:val="en-US"/>
    </w:rPr>
  </w:style>
  <w:style w:type="paragraph" w:customStyle="1" w:styleId="SubtitleItalic">
    <w:name w:val="Subtitle Italic"/>
    <w:next w:val="afa"/>
    <w:uiPriority w:val="99"/>
    <w:rsid w:val="0043739C"/>
    <w:pPr>
      <w:spacing w:after="200" w:line="320" w:lineRule="exact"/>
    </w:pPr>
    <w:rPr>
      <w:rFonts w:ascii="Tahoma" w:hAnsi="Tahoma"/>
      <w:i/>
      <w:color w:val="808080"/>
      <w:spacing w:val="20"/>
      <w:kern w:val="28"/>
      <w:sz w:val="28"/>
      <w:szCs w:val="40"/>
      <w:lang w:eastAsia="en-US"/>
    </w:rPr>
  </w:style>
  <w:style w:type="paragraph" w:styleId="aff5">
    <w:name w:val="table of figures"/>
    <w:basedOn w:val="a"/>
    <w:uiPriority w:val="99"/>
    <w:rsid w:val="0043739C"/>
    <w:pPr>
      <w:tabs>
        <w:tab w:val="clear" w:pos="1134"/>
        <w:tab w:val="clear" w:pos="1871"/>
        <w:tab w:val="clear" w:pos="2268"/>
      </w:tabs>
      <w:overflowPunct/>
      <w:autoSpaceDE/>
      <w:autoSpaceDN/>
      <w:adjustRightInd/>
      <w:spacing w:before="0"/>
      <w:ind w:left="1440" w:hanging="360"/>
      <w:textAlignment w:val="auto"/>
    </w:pPr>
    <w:rPr>
      <w:rFonts w:ascii="Tahoma" w:hAnsi="Tahoma"/>
      <w:sz w:val="20"/>
      <w:lang w:val="en-US"/>
    </w:rPr>
  </w:style>
  <w:style w:type="paragraph" w:styleId="aff6">
    <w:name w:val="table of authorities"/>
    <w:basedOn w:val="a"/>
    <w:uiPriority w:val="99"/>
    <w:rsid w:val="0043739C"/>
    <w:pPr>
      <w:tabs>
        <w:tab w:val="clear" w:pos="1134"/>
        <w:tab w:val="clear" w:pos="1871"/>
        <w:tab w:val="clear" w:pos="2268"/>
        <w:tab w:val="right" w:leader="dot" w:pos="7560"/>
      </w:tabs>
      <w:overflowPunct/>
      <w:autoSpaceDE/>
      <w:autoSpaceDN/>
      <w:adjustRightInd/>
      <w:spacing w:before="0"/>
      <w:ind w:left="1440" w:hanging="360"/>
      <w:textAlignment w:val="auto"/>
    </w:pPr>
    <w:rPr>
      <w:rFonts w:ascii="Tahoma" w:hAnsi="Tahoma"/>
      <w:sz w:val="20"/>
      <w:lang w:val="en-US"/>
    </w:rPr>
  </w:style>
  <w:style w:type="paragraph" w:styleId="aff7">
    <w:name w:val="toa heading"/>
    <w:basedOn w:val="a"/>
    <w:next w:val="aff6"/>
    <w:uiPriority w:val="99"/>
    <w:rsid w:val="0043739C"/>
    <w:pPr>
      <w:keepNext/>
      <w:tabs>
        <w:tab w:val="clear" w:pos="1134"/>
        <w:tab w:val="clear" w:pos="1871"/>
        <w:tab w:val="clear" w:pos="2268"/>
      </w:tabs>
      <w:overflowPunct/>
      <w:autoSpaceDE/>
      <w:autoSpaceDN/>
      <w:adjustRightInd/>
      <w:spacing w:before="240" w:after="120" w:line="360" w:lineRule="exact"/>
      <w:ind w:left="1080"/>
      <w:textAlignment w:val="auto"/>
    </w:pPr>
    <w:rPr>
      <w:rFonts w:ascii="Arial" w:hAnsi="Arial"/>
      <w:b/>
      <w:kern w:val="28"/>
      <w:sz w:val="28"/>
      <w:lang w:val="en-US"/>
    </w:rPr>
  </w:style>
  <w:style w:type="paragraph" w:customStyle="1" w:styleId="TableText1">
    <w:name w:val="Table Text"/>
    <w:uiPriority w:val="99"/>
    <w:rsid w:val="0043739C"/>
    <w:pPr>
      <w:spacing w:before="40" w:line="200" w:lineRule="atLeast"/>
    </w:pPr>
    <w:rPr>
      <w:rFonts w:ascii="Tahoma" w:hAnsi="Tahoma"/>
      <w:spacing w:val="6"/>
      <w:sz w:val="15"/>
      <w:szCs w:val="16"/>
      <w:lang w:eastAsia="en-US"/>
    </w:rPr>
  </w:style>
  <w:style w:type="paragraph" w:customStyle="1" w:styleId="IndentedBodyText">
    <w:name w:val="Indented Body Text"/>
    <w:basedOn w:val="a"/>
    <w:link w:val="IndentedBodyTextChar"/>
    <w:uiPriority w:val="99"/>
    <w:rsid w:val="0043739C"/>
    <w:pPr>
      <w:tabs>
        <w:tab w:val="clear" w:pos="1134"/>
        <w:tab w:val="clear" w:pos="1871"/>
        <w:tab w:val="clear" w:pos="2268"/>
      </w:tabs>
      <w:overflowPunct/>
      <w:autoSpaceDE/>
      <w:autoSpaceDN/>
      <w:adjustRightInd/>
      <w:spacing w:before="0" w:after="80" w:line="312" w:lineRule="auto"/>
      <w:ind w:left="360"/>
      <w:textAlignment w:val="auto"/>
    </w:pPr>
    <w:rPr>
      <w:rFonts w:ascii="Verdana" w:hAnsi="Verdana"/>
      <w:sz w:val="17"/>
      <w:lang w:val="en-US"/>
    </w:rPr>
  </w:style>
  <w:style w:type="character" w:customStyle="1" w:styleId="IndentedBodyTextChar">
    <w:name w:val="Indented Body Text Char"/>
    <w:basedOn w:val="a0"/>
    <w:link w:val="IndentedBodyText"/>
    <w:uiPriority w:val="99"/>
    <w:locked/>
    <w:rsid w:val="0043739C"/>
    <w:rPr>
      <w:rFonts w:ascii="Verdana" w:hAnsi="Verdana"/>
      <w:sz w:val="17"/>
      <w:lang w:eastAsia="en-US"/>
    </w:rPr>
  </w:style>
  <w:style w:type="paragraph" w:customStyle="1" w:styleId="StyleTOC1Left0Hanging038">
    <w:name w:val="Style TOC 1 + Left:  0&quot; Hanging:  0.38&quot;"/>
    <w:basedOn w:val="10"/>
    <w:uiPriority w:val="99"/>
    <w:rsid w:val="0043739C"/>
    <w:pPr>
      <w:keepLines w:val="0"/>
      <w:tabs>
        <w:tab w:val="clear" w:pos="567"/>
        <w:tab w:val="clear" w:pos="7938"/>
        <w:tab w:val="clear" w:pos="9526"/>
        <w:tab w:val="right" w:leader="dot" w:pos="6480"/>
      </w:tabs>
      <w:overflowPunct/>
      <w:autoSpaceDE/>
      <w:autoSpaceDN/>
      <w:adjustRightInd/>
      <w:spacing w:before="0"/>
      <w:ind w:left="540" w:hanging="540"/>
      <w:textAlignment w:val="auto"/>
    </w:pPr>
    <w:rPr>
      <w:rFonts w:ascii="Tahoma" w:hAnsi="Tahoma"/>
      <w:b/>
      <w:bCs/>
      <w:spacing w:val="-4"/>
      <w:sz w:val="20"/>
      <w:lang w:val="en-US"/>
    </w:rPr>
  </w:style>
  <w:style w:type="paragraph" w:customStyle="1" w:styleId="StyleTOC1Left0Hanging0381">
    <w:name w:val="Style TOC 1 + Left:  0&quot; Hanging:  0.38&quot;1"/>
    <w:basedOn w:val="10"/>
    <w:autoRedefine/>
    <w:uiPriority w:val="99"/>
    <w:rsid w:val="0043739C"/>
    <w:pPr>
      <w:keepLines w:val="0"/>
      <w:tabs>
        <w:tab w:val="clear" w:pos="567"/>
        <w:tab w:val="clear" w:pos="7938"/>
        <w:tab w:val="clear" w:pos="9526"/>
        <w:tab w:val="right" w:leader="dot" w:pos="6480"/>
      </w:tabs>
      <w:overflowPunct/>
      <w:autoSpaceDE/>
      <w:autoSpaceDN/>
      <w:adjustRightInd/>
      <w:spacing w:before="0"/>
      <w:ind w:left="540" w:hanging="540"/>
      <w:textAlignment w:val="auto"/>
    </w:pPr>
    <w:rPr>
      <w:rFonts w:ascii="Tahoma" w:hAnsi="Tahoma"/>
      <w:b/>
      <w:bCs/>
      <w:spacing w:val="-4"/>
      <w:sz w:val="20"/>
      <w:lang w:val="en-US"/>
    </w:rPr>
  </w:style>
  <w:style w:type="paragraph" w:customStyle="1" w:styleId="Requirement">
    <w:name w:val="Requirement"/>
    <w:basedOn w:val="a"/>
    <w:link w:val="RequirementChar"/>
    <w:uiPriority w:val="99"/>
    <w:rsid w:val="0043739C"/>
    <w:pPr>
      <w:pBdr>
        <w:top w:val="single" w:sz="4" w:space="1" w:color="auto"/>
        <w:left w:val="single" w:sz="4" w:space="4" w:color="auto"/>
        <w:bottom w:val="single" w:sz="4" w:space="1" w:color="auto"/>
        <w:right w:val="single" w:sz="4" w:space="4" w:color="auto"/>
      </w:pBdr>
      <w:tabs>
        <w:tab w:val="clear" w:pos="1134"/>
        <w:tab w:val="clear" w:pos="1871"/>
        <w:tab w:val="clear" w:pos="2268"/>
      </w:tabs>
      <w:overflowPunct/>
      <w:autoSpaceDE/>
      <w:autoSpaceDN/>
      <w:adjustRightInd/>
      <w:spacing w:before="240" w:after="120"/>
      <w:ind w:left="270" w:right="315"/>
      <w:textAlignment w:val="auto"/>
    </w:pPr>
    <w:rPr>
      <w:sz w:val="22"/>
      <w:lang w:val="en-US"/>
    </w:rPr>
  </w:style>
  <w:style w:type="character" w:customStyle="1" w:styleId="RequirementChar">
    <w:name w:val="Requirement Char"/>
    <w:basedOn w:val="a0"/>
    <w:link w:val="Requirement"/>
    <w:uiPriority w:val="99"/>
    <w:locked/>
    <w:rsid w:val="0043739C"/>
    <w:rPr>
      <w:rFonts w:ascii="Times New Roman" w:hAnsi="Times New Roman"/>
      <w:sz w:val="22"/>
      <w:lang w:eastAsia="en-US"/>
    </w:rPr>
  </w:style>
  <w:style w:type="character" w:customStyle="1" w:styleId="CharChar8">
    <w:name w:val="Char Char8"/>
    <w:basedOn w:val="a0"/>
    <w:uiPriority w:val="99"/>
    <w:rsid w:val="0043739C"/>
    <w:rPr>
      <w:rFonts w:cs="Times New Roman"/>
      <w:lang w:val="en-GB"/>
    </w:rPr>
  </w:style>
  <w:style w:type="character" w:customStyle="1" w:styleId="2Char2">
    <w:name w:val="2 Char2"/>
    <w:aliases w:val="h2 Char2,2nd level Char2,heading 2+ Indent: Left 0.25 in Char2,título 2 Char2,l2 Char2,UNDERRUBRIK 1-2 Char Char,2 Char21,h2 Char21,2nd level Char21,heading 2+ Indent: Left 0.25 in Char21,título 2 Char21,l2 Char21"/>
    <w:basedOn w:val="a0"/>
    <w:uiPriority w:val="99"/>
    <w:rsid w:val="0043739C"/>
    <w:rPr>
      <w:rFonts w:cs="Times New Roman"/>
      <w:b/>
      <w:sz w:val="24"/>
      <w:lang w:val="en-GB"/>
    </w:rPr>
  </w:style>
  <w:style w:type="paragraph" w:styleId="aff8">
    <w:name w:val="Document Map"/>
    <w:basedOn w:val="a"/>
    <w:link w:val="Charf"/>
    <w:uiPriority w:val="99"/>
    <w:rsid w:val="0043739C"/>
    <w:pPr>
      <w:tabs>
        <w:tab w:val="clear" w:pos="1134"/>
        <w:tab w:val="clear" w:pos="1871"/>
        <w:tab w:val="clear" w:pos="2268"/>
        <w:tab w:val="left" w:pos="794"/>
        <w:tab w:val="left" w:pos="1191"/>
        <w:tab w:val="left" w:pos="1588"/>
        <w:tab w:val="left" w:pos="1985"/>
      </w:tabs>
    </w:pPr>
    <w:rPr>
      <w:rFonts w:ascii="굴림" w:eastAsia="굴림"/>
      <w:sz w:val="18"/>
      <w:szCs w:val="18"/>
    </w:rPr>
  </w:style>
  <w:style w:type="character" w:customStyle="1" w:styleId="Charf">
    <w:name w:val="문서 구조 Char"/>
    <w:basedOn w:val="a0"/>
    <w:link w:val="aff8"/>
    <w:uiPriority w:val="99"/>
    <w:rsid w:val="0043739C"/>
    <w:rPr>
      <w:rFonts w:ascii="굴림" w:eastAsia="굴림" w:hAnsi="Times New Roman"/>
      <w:sz w:val="18"/>
      <w:szCs w:val="18"/>
      <w:lang w:val="en-GB" w:eastAsia="en-US"/>
    </w:rPr>
  </w:style>
  <w:style w:type="paragraph" w:customStyle="1" w:styleId="32">
    <w:name w:val="스타일 제목 3 + (한글) 맑은 고딕 굵게 없음 검정"/>
    <w:basedOn w:val="3"/>
    <w:uiPriority w:val="99"/>
    <w:rsid w:val="0043739C"/>
    <w:pPr>
      <w:keepNext w:val="0"/>
      <w:keepLines w:val="0"/>
      <w:widowControl w:val="0"/>
      <w:numPr>
        <w:ilvl w:val="2"/>
      </w:numPr>
      <w:tabs>
        <w:tab w:val="clear" w:pos="1871"/>
        <w:tab w:val="clear" w:pos="2268"/>
        <w:tab w:val="left" w:pos="794"/>
        <w:tab w:val="left" w:pos="1191"/>
        <w:tab w:val="left" w:pos="1588"/>
        <w:tab w:val="left" w:pos="1985"/>
      </w:tabs>
      <w:spacing w:before="160"/>
      <w:ind w:left="794" w:hanging="794"/>
    </w:pPr>
    <w:rPr>
      <w:rFonts w:eastAsia="맑은 고딕"/>
      <w:b w:val="0"/>
      <w:color w:val="000000"/>
    </w:rPr>
  </w:style>
  <w:style w:type="paragraph" w:styleId="90">
    <w:name w:val="toc 9"/>
    <w:basedOn w:val="a"/>
    <w:next w:val="a"/>
    <w:autoRedefine/>
    <w:uiPriority w:val="39"/>
    <w:rsid w:val="0043739C"/>
    <w:pPr>
      <w:tabs>
        <w:tab w:val="clear" w:pos="1134"/>
        <w:tab w:val="clear" w:pos="1871"/>
        <w:tab w:val="clear" w:pos="2268"/>
      </w:tabs>
      <w:ind w:leftChars="1600" w:left="3400"/>
    </w:pPr>
    <w:rPr>
      <w:rFonts w:eastAsia="맑은 고딕"/>
    </w:rPr>
  </w:style>
  <w:style w:type="character" w:customStyle="1" w:styleId="HeadingbChar1">
    <w:name w:val="Heading_b Char1"/>
    <w:basedOn w:val="a0"/>
    <w:rsid w:val="0043739C"/>
    <w:rPr>
      <w:rFonts w:eastAsia="바탕" w:cs="Times New Roman"/>
      <w:b/>
      <w:sz w:val="24"/>
      <w:lang w:val="en-GB" w:eastAsia="en-US" w:bidi="ar-SA"/>
    </w:rPr>
  </w:style>
  <w:style w:type="character" w:customStyle="1" w:styleId="TableheadChar0">
    <w:name w:val="Table_head Char"/>
    <w:basedOn w:val="a0"/>
    <w:uiPriority w:val="99"/>
    <w:rsid w:val="0043739C"/>
    <w:rPr>
      <w:rFonts w:cs="Times New Roman"/>
      <w:b/>
      <w:sz w:val="22"/>
      <w:lang w:val="en-GB" w:eastAsia="en-US" w:bidi="ar-SA"/>
    </w:rPr>
  </w:style>
  <w:style w:type="paragraph" w:styleId="23">
    <w:name w:val="Body Text Indent 2"/>
    <w:basedOn w:val="a"/>
    <w:link w:val="2Char1"/>
    <w:rsid w:val="0043739C"/>
    <w:pPr>
      <w:tabs>
        <w:tab w:val="clear" w:pos="1134"/>
        <w:tab w:val="clear" w:pos="1871"/>
        <w:tab w:val="clear" w:pos="2268"/>
        <w:tab w:val="left" w:pos="794"/>
        <w:tab w:val="left" w:pos="1191"/>
        <w:tab w:val="left" w:pos="1588"/>
        <w:tab w:val="left" w:pos="1985"/>
      </w:tabs>
      <w:spacing w:after="120" w:line="480" w:lineRule="auto"/>
      <w:ind w:left="283"/>
    </w:pPr>
  </w:style>
  <w:style w:type="character" w:customStyle="1" w:styleId="2Char1">
    <w:name w:val="본문 들여쓰기 2 Char"/>
    <w:basedOn w:val="a0"/>
    <w:link w:val="23"/>
    <w:rsid w:val="0043739C"/>
    <w:rPr>
      <w:rFonts w:ascii="Times New Roman" w:hAnsi="Times New Roman"/>
      <w:sz w:val="24"/>
      <w:lang w:val="en-GB" w:eastAsia="en-US"/>
    </w:rPr>
  </w:style>
  <w:style w:type="character" w:customStyle="1" w:styleId="name">
    <w:name w:val="name"/>
    <w:basedOn w:val="a0"/>
    <w:uiPriority w:val="99"/>
    <w:rsid w:val="0043739C"/>
    <w:rPr>
      <w:rFonts w:cs="Times New Roman"/>
    </w:rPr>
  </w:style>
  <w:style w:type="paragraph" w:customStyle="1" w:styleId="AnnexRef0">
    <w:name w:val="Annex_Ref"/>
    <w:basedOn w:val="a"/>
    <w:next w:val="a"/>
    <w:uiPriority w:val="99"/>
    <w:rsid w:val="0043739C"/>
    <w:pPr>
      <w:keepNext/>
      <w:keepLines/>
      <w:tabs>
        <w:tab w:val="clear" w:pos="1134"/>
        <w:tab w:val="clear" w:pos="1871"/>
        <w:tab w:val="clear" w:pos="2268"/>
        <w:tab w:val="left" w:pos="794"/>
        <w:tab w:val="left" w:pos="1191"/>
        <w:tab w:val="left" w:pos="1588"/>
        <w:tab w:val="left" w:pos="1985"/>
      </w:tabs>
      <w:overflowPunct/>
      <w:autoSpaceDE/>
      <w:autoSpaceDN/>
      <w:adjustRightInd/>
      <w:spacing w:after="280"/>
      <w:jc w:val="center"/>
      <w:textAlignment w:val="auto"/>
    </w:pPr>
  </w:style>
  <w:style w:type="paragraph" w:customStyle="1" w:styleId="TableLegend0">
    <w:name w:val="Table_Legend"/>
    <w:basedOn w:val="TableText0"/>
    <w:uiPriority w:val="99"/>
    <w:rsid w:val="0043739C"/>
    <w:pPr>
      <w:spacing w:before="120"/>
    </w:pPr>
    <w:rPr>
      <w:lang w:val="en-US"/>
    </w:rPr>
  </w:style>
  <w:style w:type="paragraph" w:customStyle="1" w:styleId="TableTitle1">
    <w:name w:val="Table_Title"/>
    <w:basedOn w:val="a"/>
    <w:next w:val="TableText0"/>
    <w:uiPriority w:val="99"/>
    <w:rsid w:val="0043739C"/>
    <w:pPr>
      <w:keepNext/>
      <w:keepLines/>
      <w:tabs>
        <w:tab w:val="clear" w:pos="1134"/>
        <w:tab w:val="clear" w:pos="1871"/>
        <w:tab w:val="clear" w:pos="2268"/>
        <w:tab w:val="left" w:pos="794"/>
        <w:tab w:val="left" w:pos="1191"/>
        <w:tab w:val="left" w:pos="1588"/>
        <w:tab w:val="left" w:pos="1985"/>
        <w:tab w:val="left" w:pos="2948"/>
        <w:tab w:val="left" w:pos="4082"/>
      </w:tabs>
      <w:overflowPunct/>
      <w:autoSpaceDE/>
      <w:autoSpaceDN/>
      <w:adjustRightInd/>
      <w:spacing w:before="480" w:after="120"/>
      <w:jc w:val="center"/>
      <w:textAlignment w:val="auto"/>
    </w:pPr>
    <w:rPr>
      <w:b/>
      <w:lang w:val="en-US"/>
    </w:rPr>
  </w:style>
  <w:style w:type="paragraph" w:customStyle="1" w:styleId="FigureLegend0">
    <w:name w:val="Figure_Legend"/>
    <w:basedOn w:val="a"/>
    <w:uiPriority w:val="99"/>
    <w:rsid w:val="0043739C"/>
    <w:pPr>
      <w:keepNext/>
      <w:keepLines/>
      <w:tabs>
        <w:tab w:val="clear" w:pos="1134"/>
        <w:tab w:val="clear" w:pos="1871"/>
        <w:tab w:val="clear" w:pos="2268"/>
      </w:tabs>
      <w:overflowPunct/>
      <w:autoSpaceDE/>
      <w:autoSpaceDN/>
      <w:adjustRightInd/>
      <w:spacing w:before="20" w:after="20"/>
      <w:textAlignment w:val="auto"/>
    </w:pPr>
    <w:rPr>
      <w:sz w:val="18"/>
      <w:lang w:val="en-US"/>
    </w:rPr>
  </w:style>
  <w:style w:type="paragraph" w:customStyle="1" w:styleId="FigureTitle0">
    <w:name w:val="Figure_Title"/>
    <w:basedOn w:val="TableTitle1"/>
    <w:next w:val="Normalaftertitle"/>
    <w:uiPriority w:val="99"/>
    <w:rsid w:val="0043739C"/>
    <w:pPr>
      <w:keepNext w:val="0"/>
      <w:spacing w:before="240" w:after="480"/>
    </w:pPr>
  </w:style>
  <w:style w:type="paragraph" w:customStyle="1" w:styleId="AppendixRef0">
    <w:name w:val="Appendix_Ref"/>
    <w:basedOn w:val="AnnexRef0"/>
    <w:next w:val="Normalaftertitle"/>
    <w:uiPriority w:val="99"/>
    <w:rsid w:val="0043739C"/>
    <w:rPr>
      <w:lang w:val="en-US"/>
    </w:rPr>
  </w:style>
  <w:style w:type="paragraph" w:customStyle="1" w:styleId="AppendixTitle0">
    <w:name w:val="Appendix_Title"/>
    <w:basedOn w:val="AnnexTitle0"/>
    <w:next w:val="AppendixRef0"/>
    <w:uiPriority w:val="99"/>
    <w:rsid w:val="0043739C"/>
    <w:pPr>
      <w:overflowPunct/>
      <w:autoSpaceDE/>
      <w:autoSpaceDN/>
      <w:adjustRightInd/>
      <w:spacing w:before="240" w:after="280"/>
      <w:textAlignment w:val="auto"/>
    </w:pPr>
    <w:rPr>
      <w:rFonts w:ascii="Times New Roman" w:hAnsi="Times New Roman"/>
      <w:sz w:val="28"/>
      <w:u w:val="none"/>
      <w:lang w:val="en-US"/>
    </w:rPr>
  </w:style>
  <w:style w:type="paragraph" w:customStyle="1" w:styleId="RefTitle0">
    <w:name w:val="Ref_Title"/>
    <w:basedOn w:val="a"/>
    <w:next w:val="RefText0"/>
    <w:uiPriority w:val="99"/>
    <w:rsid w:val="0043739C"/>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caps/>
      <w:lang w:val="en-US"/>
    </w:rPr>
  </w:style>
  <w:style w:type="paragraph" w:customStyle="1" w:styleId="RefText0">
    <w:name w:val="Ref_Text"/>
    <w:basedOn w:val="a"/>
    <w:uiPriority w:val="99"/>
    <w:rsid w:val="0043739C"/>
    <w:pPr>
      <w:tabs>
        <w:tab w:val="clear" w:pos="1134"/>
        <w:tab w:val="clear" w:pos="1871"/>
        <w:tab w:val="clear" w:pos="2268"/>
        <w:tab w:val="left" w:pos="794"/>
        <w:tab w:val="left" w:pos="1191"/>
        <w:tab w:val="left" w:pos="1588"/>
        <w:tab w:val="left" w:pos="1985"/>
      </w:tabs>
      <w:overflowPunct/>
      <w:autoSpaceDE/>
      <w:autoSpaceDN/>
      <w:adjustRightInd/>
      <w:ind w:left="794" w:hanging="794"/>
      <w:textAlignment w:val="auto"/>
    </w:pPr>
    <w:rPr>
      <w:lang w:val="en-US"/>
    </w:rPr>
  </w:style>
  <w:style w:type="paragraph" w:customStyle="1" w:styleId="RecTitle0">
    <w:name w:val="Rec_Title"/>
    <w:basedOn w:val="RecNo"/>
    <w:next w:val="RecRef0"/>
    <w:uiPriority w:val="99"/>
    <w:rsid w:val="0043739C"/>
    <w:pPr>
      <w:tabs>
        <w:tab w:val="clear" w:pos="1134"/>
        <w:tab w:val="clear" w:pos="1871"/>
        <w:tab w:val="clear" w:pos="2268"/>
        <w:tab w:val="left" w:pos="794"/>
        <w:tab w:val="left" w:pos="1191"/>
        <w:tab w:val="left" w:pos="1588"/>
        <w:tab w:val="left" w:pos="1985"/>
      </w:tabs>
      <w:overflowPunct/>
      <w:autoSpaceDE/>
      <w:autoSpaceDN/>
      <w:adjustRightInd/>
      <w:spacing w:before="240"/>
      <w:textAlignment w:val="auto"/>
    </w:pPr>
    <w:rPr>
      <w:b/>
      <w:caps w:val="0"/>
      <w:lang w:val="en-US"/>
    </w:rPr>
  </w:style>
  <w:style w:type="paragraph" w:customStyle="1" w:styleId="RecRef0">
    <w:name w:val="Rec_Ref"/>
    <w:basedOn w:val="RecTitle0"/>
    <w:next w:val="a"/>
    <w:uiPriority w:val="99"/>
    <w:rsid w:val="0043739C"/>
    <w:pPr>
      <w:tabs>
        <w:tab w:val="clear" w:pos="794"/>
        <w:tab w:val="clear" w:pos="1191"/>
        <w:tab w:val="clear" w:pos="1588"/>
        <w:tab w:val="clear" w:pos="1985"/>
      </w:tabs>
      <w:spacing w:before="120"/>
    </w:pPr>
    <w:rPr>
      <w:b w:val="0"/>
    </w:rPr>
  </w:style>
  <w:style w:type="paragraph" w:customStyle="1" w:styleId="call0">
    <w:name w:val="call"/>
    <w:basedOn w:val="a"/>
    <w:next w:val="a"/>
    <w:uiPriority w:val="99"/>
    <w:rsid w:val="0043739C"/>
    <w:pPr>
      <w:keepNext/>
      <w:keepLines/>
      <w:tabs>
        <w:tab w:val="clear" w:pos="1134"/>
        <w:tab w:val="clear" w:pos="1871"/>
        <w:tab w:val="clear" w:pos="2268"/>
        <w:tab w:val="left" w:pos="794"/>
        <w:tab w:val="left" w:pos="1191"/>
        <w:tab w:val="left" w:pos="1588"/>
        <w:tab w:val="left" w:pos="1985"/>
      </w:tabs>
      <w:overflowPunct/>
      <w:autoSpaceDE/>
      <w:autoSpaceDN/>
      <w:adjustRightInd/>
      <w:spacing w:before="160"/>
      <w:ind w:left="794"/>
      <w:textAlignment w:val="auto"/>
    </w:pPr>
    <w:rPr>
      <w:i/>
      <w:lang w:val="en-US"/>
    </w:rPr>
  </w:style>
  <w:style w:type="paragraph" w:styleId="aff9">
    <w:name w:val="List"/>
    <w:basedOn w:val="a"/>
    <w:uiPriority w:val="99"/>
    <w:rsid w:val="0043739C"/>
    <w:pPr>
      <w:tabs>
        <w:tab w:val="clear" w:pos="1134"/>
        <w:tab w:val="clear" w:pos="1871"/>
        <w:tab w:val="clear" w:pos="2268"/>
        <w:tab w:val="left" w:pos="1701"/>
        <w:tab w:val="left" w:pos="2127"/>
      </w:tabs>
      <w:overflowPunct/>
      <w:autoSpaceDE/>
      <w:autoSpaceDN/>
      <w:adjustRightInd/>
      <w:ind w:left="2127" w:hanging="2127"/>
      <w:textAlignment w:val="auto"/>
    </w:pPr>
    <w:rPr>
      <w:lang w:val="en-US"/>
    </w:rPr>
  </w:style>
  <w:style w:type="paragraph" w:customStyle="1" w:styleId="Part">
    <w:name w:val="Part"/>
    <w:basedOn w:val="a"/>
    <w:uiPriority w:val="99"/>
    <w:rsid w:val="0043739C"/>
    <w:pPr>
      <w:tabs>
        <w:tab w:val="clear" w:pos="1134"/>
        <w:tab w:val="clear" w:pos="1871"/>
        <w:tab w:val="clear" w:pos="2268"/>
        <w:tab w:val="left" w:pos="1276"/>
        <w:tab w:val="left" w:pos="1701"/>
      </w:tabs>
      <w:overflowPunct/>
      <w:autoSpaceDE/>
      <w:autoSpaceDN/>
      <w:adjustRightInd/>
      <w:spacing w:before="200"/>
      <w:ind w:left="1701" w:hanging="1701"/>
      <w:textAlignment w:val="auto"/>
    </w:pPr>
    <w:rPr>
      <w:caps/>
      <w:lang w:val="en-US"/>
    </w:rPr>
  </w:style>
  <w:style w:type="paragraph" w:customStyle="1" w:styleId="Keywords">
    <w:name w:val="Keywords"/>
    <w:basedOn w:val="a"/>
    <w:uiPriority w:val="99"/>
    <w:rsid w:val="0043739C"/>
    <w:pPr>
      <w:tabs>
        <w:tab w:val="clear" w:pos="1134"/>
        <w:tab w:val="clear" w:pos="1871"/>
        <w:tab w:val="clear" w:pos="2268"/>
        <w:tab w:val="left" w:pos="794"/>
        <w:tab w:val="left" w:pos="1985"/>
      </w:tabs>
      <w:overflowPunct/>
      <w:autoSpaceDE/>
      <w:autoSpaceDN/>
      <w:adjustRightInd/>
      <w:ind w:left="794" w:hanging="794"/>
      <w:textAlignment w:val="auto"/>
    </w:pPr>
    <w:rPr>
      <w:lang w:val="en-US"/>
    </w:rPr>
  </w:style>
  <w:style w:type="paragraph" w:customStyle="1" w:styleId="EquationLegend0">
    <w:name w:val="Equation_Legend"/>
    <w:basedOn w:val="a"/>
    <w:uiPriority w:val="99"/>
    <w:rsid w:val="0043739C"/>
    <w:pPr>
      <w:tabs>
        <w:tab w:val="clear" w:pos="1134"/>
        <w:tab w:val="clear" w:pos="1871"/>
        <w:tab w:val="clear" w:pos="2268"/>
        <w:tab w:val="right" w:pos="1531"/>
        <w:tab w:val="left" w:pos="1701"/>
      </w:tabs>
      <w:overflowPunct/>
      <w:autoSpaceDE/>
      <w:autoSpaceDN/>
      <w:adjustRightInd/>
      <w:spacing w:before="80"/>
      <w:ind w:left="1701" w:hanging="1701"/>
      <w:textAlignment w:val="auto"/>
    </w:pPr>
    <w:rPr>
      <w:lang w:val="en-US"/>
    </w:rPr>
  </w:style>
  <w:style w:type="paragraph" w:customStyle="1" w:styleId="Qlist">
    <w:name w:val="Qlist"/>
    <w:basedOn w:val="a"/>
    <w:uiPriority w:val="99"/>
    <w:rsid w:val="0043739C"/>
    <w:pPr>
      <w:tabs>
        <w:tab w:val="clear" w:pos="1134"/>
        <w:tab w:val="clear" w:pos="1871"/>
        <w:tab w:val="left" w:pos="1843"/>
      </w:tabs>
      <w:overflowPunct/>
      <w:autoSpaceDE/>
      <w:autoSpaceDN/>
      <w:adjustRightInd/>
      <w:ind w:left="2268" w:hanging="2268"/>
      <w:textAlignment w:val="auto"/>
    </w:pPr>
    <w:rPr>
      <w:b/>
      <w:lang w:val="en-US"/>
    </w:rPr>
  </w:style>
  <w:style w:type="paragraph" w:customStyle="1" w:styleId="meeting">
    <w:name w:val="meeting"/>
    <w:basedOn w:val="Head"/>
    <w:next w:val="Head"/>
    <w:uiPriority w:val="99"/>
    <w:rsid w:val="0043739C"/>
    <w:pPr>
      <w:tabs>
        <w:tab w:val="clear" w:pos="794"/>
        <w:tab w:val="clear" w:pos="1191"/>
        <w:tab w:val="clear" w:pos="1588"/>
        <w:tab w:val="clear" w:pos="1985"/>
        <w:tab w:val="left" w:pos="7371"/>
      </w:tabs>
      <w:spacing w:after="560"/>
    </w:pPr>
    <w:rPr>
      <w:lang w:val="en-US"/>
    </w:rPr>
  </w:style>
  <w:style w:type="paragraph" w:customStyle="1" w:styleId="headingi0">
    <w:name w:val="heading_i"/>
    <w:basedOn w:val="3"/>
    <w:next w:val="a"/>
    <w:uiPriority w:val="99"/>
    <w:rsid w:val="0043739C"/>
    <w:pPr>
      <w:tabs>
        <w:tab w:val="clear" w:pos="1871"/>
        <w:tab w:val="clear" w:pos="2268"/>
        <w:tab w:val="left" w:pos="794"/>
        <w:tab w:val="left" w:pos="1191"/>
        <w:tab w:val="left" w:pos="1588"/>
        <w:tab w:val="left" w:pos="1985"/>
      </w:tabs>
      <w:overflowPunct/>
      <w:autoSpaceDE/>
      <w:autoSpaceDN/>
      <w:adjustRightInd/>
      <w:spacing w:before="160"/>
      <w:ind w:left="0" w:firstLine="0"/>
      <w:textAlignment w:val="auto"/>
      <w:outlineLvl w:val="9"/>
    </w:pPr>
    <w:rPr>
      <w:b w:val="0"/>
      <w:i/>
      <w:lang w:val="en-US"/>
    </w:rPr>
  </w:style>
  <w:style w:type="paragraph" w:customStyle="1" w:styleId="ArtHeading0">
    <w:name w:val="Art_Heading"/>
    <w:basedOn w:val="a"/>
    <w:next w:val="Normalaftertitle"/>
    <w:uiPriority w:val="99"/>
    <w:rsid w:val="0043739C"/>
    <w:pPr>
      <w:tabs>
        <w:tab w:val="clear" w:pos="1134"/>
        <w:tab w:val="clear" w:pos="1871"/>
        <w:tab w:val="clear" w:pos="2268"/>
        <w:tab w:val="left" w:pos="794"/>
        <w:tab w:val="left" w:pos="1191"/>
        <w:tab w:val="left" w:pos="1588"/>
        <w:tab w:val="left" w:pos="1985"/>
      </w:tabs>
      <w:overflowPunct/>
      <w:autoSpaceDE/>
      <w:autoSpaceDN/>
      <w:adjustRightInd/>
      <w:spacing w:before="480"/>
      <w:jc w:val="center"/>
      <w:textAlignment w:val="auto"/>
    </w:pPr>
    <w:rPr>
      <w:b/>
      <w:sz w:val="28"/>
      <w:lang w:val="en-US"/>
    </w:rPr>
  </w:style>
  <w:style w:type="paragraph" w:customStyle="1" w:styleId="ArtTitle0">
    <w:name w:val="Art_Title"/>
    <w:basedOn w:val="a"/>
    <w:next w:val="Normalaftertitle"/>
    <w:uiPriority w:val="99"/>
    <w:rsid w:val="0043739C"/>
    <w:pPr>
      <w:tabs>
        <w:tab w:val="clear" w:pos="1134"/>
        <w:tab w:val="clear" w:pos="1871"/>
        <w:tab w:val="clear" w:pos="2268"/>
        <w:tab w:val="left" w:pos="794"/>
        <w:tab w:val="left" w:pos="1191"/>
        <w:tab w:val="left" w:pos="1588"/>
        <w:tab w:val="left" w:pos="1985"/>
      </w:tabs>
      <w:overflowPunct/>
      <w:autoSpaceDE/>
      <w:autoSpaceDN/>
      <w:adjustRightInd/>
      <w:spacing w:before="240"/>
      <w:jc w:val="center"/>
      <w:textAlignment w:val="auto"/>
    </w:pPr>
    <w:rPr>
      <w:b/>
      <w:sz w:val="28"/>
      <w:lang w:val="en-US"/>
    </w:rPr>
  </w:style>
  <w:style w:type="paragraph" w:customStyle="1" w:styleId="ChapTitle0">
    <w:name w:val="Chap_Title"/>
    <w:basedOn w:val="ArtTitle0"/>
    <w:next w:val="Normalaftertitle"/>
    <w:uiPriority w:val="99"/>
    <w:rsid w:val="0043739C"/>
  </w:style>
  <w:style w:type="paragraph" w:customStyle="1" w:styleId="PartRef0">
    <w:name w:val="Part_Ref"/>
    <w:basedOn w:val="AnnexRef0"/>
    <w:next w:val="Normalaftertitle"/>
    <w:uiPriority w:val="99"/>
    <w:rsid w:val="0043739C"/>
    <w:rPr>
      <w:lang w:val="en-US"/>
    </w:rPr>
  </w:style>
  <w:style w:type="paragraph" w:customStyle="1" w:styleId="PartTitle0">
    <w:name w:val="Part_Title"/>
    <w:basedOn w:val="AnnexTitle0"/>
    <w:next w:val="PartRef0"/>
    <w:uiPriority w:val="99"/>
    <w:rsid w:val="0043739C"/>
    <w:pPr>
      <w:overflowPunct/>
      <w:autoSpaceDE/>
      <w:autoSpaceDN/>
      <w:adjustRightInd/>
      <w:spacing w:before="240" w:after="280"/>
      <w:textAlignment w:val="auto"/>
    </w:pPr>
    <w:rPr>
      <w:rFonts w:ascii="Times New Roman" w:hAnsi="Times New Roman"/>
      <w:sz w:val="28"/>
      <w:u w:val="none"/>
      <w:lang w:val="en-US"/>
    </w:rPr>
  </w:style>
  <w:style w:type="paragraph" w:customStyle="1" w:styleId="RecDate0">
    <w:name w:val="Rec_Date"/>
    <w:basedOn w:val="RecRef0"/>
    <w:next w:val="Normalaftertitle"/>
    <w:uiPriority w:val="99"/>
    <w:rsid w:val="0043739C"/>
    <w:pPr>
      <w:jc w:val="right"/>
    </w:pPr>
  </w:style>
  <w:style w:type="paragraph" w:customStyle="1" w:styleId="ResDate0">
    <w:name w:val="Res_Date"/>
    <w:basedOn w:val="RecDate0"/>
    <w:next w:val="Normalaftertitle"/>
    <w:uiPriority w:val="99"/>
    <w:rsid w:val="0043739C"/>
    <w:rPr>
      <w:sz w:val="24"/>
    </w:rPr>
  </w:style>
  <w:style w:type="paragraph" w:customStyle="1" w:styleId="ResRef0">
    <w:name w:val="Res_Ref"/>
    <w:basedOn w:val="RecRef0"/>
    <w:next w:val="ResDate0"/>
    <w:uiPriority w:val="99"/>
    <w:rsid w:val="0043739C"/>
    <w:rPr>
      <w:sz w:val="24"/>
    </w:rPr>
  </w:style>
  <w:style w:type="paragraph" w:customStyle="1" w:styleId="ResTitle0">
    <w:name w:val="Res_Title"/>
    <w:basedOn w:val="RecTitle0"/>
    <w:next w:val="ResRef0"/>
    <w:uiPriority w:val="99"/>
    <w:rsid w:val="0043739C"/>
  </w:style>
  <w:style w:type="paragraph" w:customStyle="1" w:styleId="SectionTitle0">
    <w:name w:val="Section_Title"/>
    <w:basedOn w:val="a"/>
    <w:next w:val="Normalaftertitle"/>
    <w:uiPriority w:val="99"/>
    <w:rsid w:val="0043739C"/>
    <w:pPr>
      <w:tabs>
        <w:tab w:val="clear" w:pos="1134"/>
        <w:tab w:val="clear" w:pos="1871"/>
        <w:tab w:val="clear" w:pos="2268"/>
        <w:tab w:val="left" w:pos="794"/>
        <w:tab w:val="left" w:pos="1191"/>
        <w:tab w:val="left" w:pos="1588"/>
        <w:tab w:val="left" w:pos="1985"/>
      </w:tabs>
      <w:overflowPunct/>
      <w:autoSpaceDE/>
      <w:autoSpaceDN/>
      <w:adjustRightInd/>
      <w:textAlignment w:val="auto"/>
    </w:pPr>
    <w:rPr>
      <w:sz w:val="28"/>
      <w:lang w:val="en-US"/>
    </w:rPr>
  </w:style>
  <w:style w:type="paragraph" w:customStyle="1" w:styleId="sgmSPLML">
    <w:name w:val="sgmSPLML"/>
    <w:basedOn w:val="a"/>
    <w:uiPriority w:val="99"/>
    <w:rsid w:val="0043739C"/>
    <w:pPr>
      <w:widowControl w:val="0"/>
      <w:tabs>
        <w:tab w:val="clear" w:pos="1134"/>
        <w:tab w:val="clear" w:pos="1871"/>
        <w:tab w:val="clear" w:pos="2268"/>
      </w:tabs>
      <w:spacing w:before="0" w:after="240" w:line="240" w:lineRule="exact"/>
    </w:pPr>
    <w:rPr>
      <w:rFonts w:ascii="Arial" w:hAnsi="Arial"/>
      <w:b/>
      <w:spacing w:val="4"/>
      <w:kern w:val="18"/>
      <w:sz w:val="22"/>
      <w:lang w:val="en-US"/>
    </w:rPr>
  </w:style>
  <w:style w:type="paragraph" w:customStyle="1" w:styleId="Table0">
    <w:name w:val="Table_#"/>
    <w:basedOn w:val="a"/>
    <w:next w:val="TableTitle1"/>
    <w:uiPriority w:val="99"/>
    <w:rsid w:val="0043739C"/>
    <w:pPr>
      <w:keepNext/>
      <w:tabs>
        <w:tab w:val="clear" w:pos="1134"/>
        <w:tab w:val="clear" w:pos="1871"/>
        <w:tab w:val="clear" w:pos="2268"/>
        <w:tab w:val="left" w:pos="794"/>
        <w:tab w:val="left" w:pos="1191"/>
        <w:tab w:val="left" w:pos="1588"/>
        <w:tab w:val="left" w:pos="1985"/>
      </w:tabs>
      <w:spacing w:before="560" w:after="120"/>
      <w:jc w:val="center"/>
    </w:pPr>
    <w:rPr>
      <w:caps/>
      <w:lang w:val="en-US"/>
    </w:rPr>
  </w:style>
  <w:style w:type="paragraph" w:customStyle="1" w:styleId="Fig">
    <w:name w:val="Fig"/>
    <w:basedOn w:val="a"/>
    <w:next w:val="a"/>
    <w:uiPriority w:val="99"/>
    <w:rsid w:val="0043739C"/>
    <w:pPr>
      <w:tabs>
        <w:tab w:val="clear" w:pos="1134"/>
        <w:tab w:val="clear" w:pos="1871"/>
        <w:tab w:val="clear" w:pos="2268"/>
        <w:tab w:val="left" w:pos="794"/>
        <w:tab w:val="left" w:pos="1191"/>
        <w:tab w:val="left" w:pos="1588"/>
        <w:tab w:val="left" w:pos="1985"/>
      </w:tabs>
      <w:spacing w:before="136"/>
      <w:jc w:val="center"/>
    </w:pPr>
    <w:rPr>
      <w:rFonts w:ascii="Arial" w:hAnsi="Arial"/>
      <w:sz w:val="20"/>
      <w:lang w:val="en-US"/>
    </w:rPr>
  </w:style>
  <w:style w:type="paragraph" w:styleId="affa">
    <w:name w:val="Plain Text"/>
    <w:basedOn w:val="a"/>
    <w:link w:val="Charf0"/>
    <w:uiPriority w:val="99"/>
    <w:rsid w:val="0043739C"/>
    <w:pPr>
      <w:widowControl w:val="0"/>
      <w:tabs>
        <w:tab w:val="clear" w:pos="1134"/>
        <w:tab w:val="clear" w:pos="1871"/>
        <w:tab w:val="clear" w:pos="2268"/>
      </w:tabs>
      <w:spacing w:before="0"/>
    </w:pPr>
    <w:rPr>
      <w:rFonts w:ascii="Courier New" w:hAnsi="Courier New"/>
      <w:sz w:val="20"/>
      <w:lang w:val="en-US"/>
    </w:rPr>
  </w:style>
  <w:style w:type="character" w:customStyle="1" w:styleId="Charf0">
    <w:name w:val="글자만 Char"/>
    <w:basedOn w:val="a0"/>
    <w:link w:val="affa"/>
    <w:uiPriority w:val="99"/>
    <w:rsid w:val="0043739C"/>
    <w:rPr>
      <w:rFonts w:ascii="Courier New" w:hAnsi="Courier New"/>
      <w:lang w:eastAsia="en-US"/>
    </w:rPr>
  </w:style>
  <w:style w:type="paragraph" w:customStyle="1" w:styleId="Terms">
    <w:name w:val="Term(s)"/>
    <w:basedOn w:val="a"/>
    <w:next w:val="Definition"/>
    <w:uiPriority w:val="99"/>
    <w:rsid w:val="0043739C"/>
    <w:pPr>
      <w:keepNext/>
      <w:tabs>
        <w:tab w:val="clear" w:pos="1134"/>
        <w:tab w:val="clear" w:pos="1871"/>
        <w:tab w:val="clear" w:pos="2268"/>
        <w:tab w:val="left" w:pos="567"/>
        <w:tab w:val="left" w:pos="794"/>
        <w:tab w:val="left" w:pos="1191"/>
        <w:tab w:val="left" w:pos="1588"/>
        <w:tab w:val="left" w:pos="1985"/>
      </w:tabs>
      <w:spacing w:before="136" w:line="220" w:lineRule="exact"/>
    </w:pPr>
    <w:rPr>
      <w:b/>
      <w:sz w:val="20"/>
      <w:lang w:val="en-US"/>
    </w:rPr>
  </w:style>
  <w:style w:type="paragraph" w:customStyle="1" w:styleId="Definition">
    <w:name w:val="Definition"/>
    <w:basedOn w:val="a"/>
    <w:uiPriority w:val="99"/>
    <w:rsid w:val="0043739C"/>
    <w:pPr>
      <w:tabs>
        <w:tab w:val="clear" w:pos="1134"/>
        <w:tab w:val="clear" w:pos="1871"/>
        <w:tab w:val="clear" w:pos="2268"/>
        <w:tab w:val="left" w:pos="794"/>
        <w:tab w:val="left" w:pos="1191"/>
        <w:tab w:val="left" w:pos="1588"/>
        <w:tab w:val="left" w:pos="1985"/>
      </w:tabs>
      <w:spacing w:before="136" w:line="260" w:lineRule="exact"/>
      <w:jc w:val="both"/>
    </w:pPr>
    <w:rPr>
      <w:sz w:val="20"/>
      <w:lang w:val="en-US"/>
    </w:rPr>
  </w:style>
  <w:style w:type="paragraph" w:customStyle="1" w:styleId="ASN1-Module">
    <w:name w:val="ASN1-Module"/>
    <w:basedOn w:val="a"/>
    <w:uiPriority w:val="99"/>
    <w:rsid w:val="0043739C"/>
    <w:pPr>
      <w:widowControl w:val="0"/>
      <w:tabs>
        <w:tab w:val="clear" w:pos="1134"/>
        <w:tab w:val="clear" w:pos="1871"/>
        <w:tab w:val="clear" w:pos="2268"/>
        <w:tab w:val="left" w:pos="567"/>
        <w:tab w:val="left" w:pos="1701"/>
        <w:tab w:val="left" w:pos="3686"/>
      </w:tabs>
      <w:spacing w:before="0" w:after="60"/>
    </w:pPr>
    <w:rPr>
      <w:rFonts w:ascii="Arial" w:hAnsi="Arial"/>
      <w:sz w:val="20"/>
      <w:lang w:val="en-US"/>
    </w:rPr>
  </w:style>
  <w:style w:type="paragraph" w:styleId="HTML">
    <w:name w:val="HTML Preformatted"/>
    <w:basedOn w:val="a"/>
    <w:link w:val="HTMLChar"/>
    <w:uiPriority w:val="99"/>
    <w:rsid w:val="0043739C"/>
    <w:pPr>
      <w:tabs>
        <w:tab w:val="clear" w:pos="1134"/>
        <w:tab w:val="clear" w:pos="1871"/>
        <w:tab w:val="clear" w:pos="226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Arial Unicode MS" w:eastAsia="Arial Unicode MS" w:cs="Arial Unicode MS"/>
      <w:sz w:val="20"/>
      <w:lang w:val="en-US"/>
    </w:rPr>
  </w:style>
  <w:style w:type="character" w:customStyle="1" w:styleId="HTMLChar">
    <w:name w:val="미리 서식이 지정된 HTML Char"/>
    <w:basedOn w:val="a0"/>
    <w:link w:val="HTML"/>
    <w:uiPriority w:val="99"/>
    <w:rsid w:val="0043739C"/>
    <w:rPr>
      <w:rFonts w:ascii="Arial Unicode MS" w:eastAsia="Arial Unicode MS" w:hAnsi="Times New Roman" w:cs="Arial Unicode MS"/>
      <w:lang w:eastAsia="en-US"/>
    </w:rPr>
  </w:style>
  <w:style w:type="paragraph" w:customStyle="1" w:styleId="Body">
    <w:name w:val="Body"/>
    <w:basedOn w:val="a"/>
    <w:uiPriority w:val="99"/>
    <w:rsid w:val="0043739C"/>
    <w:pPr>
      <w:tabs>
        <w:tab w:val="clear" w:pos="1134"/>
        <w:tab w:val="clear" w:pos="1871"/>
        <w:tab w:val="clear" w:pos="2268"/>
        <w:tab w:val="num" w:pos="720"/>
      </w:tabs>
      <w:overflowPunct/>
      <w:autoSpaceDE/>
      <w:autoSpaceDN/>
      <w:adjustRightInd/>
      <w:ind w:left="720" w:firstLine="432"/>
      <w:jc w:val="both"/>
      <w:textAlignment w:val="auto"/>
    </w:pPr>
    <w:rPr>
      <w:lang w:val="en-US"/>
    </w:rPr>
  </w:style>
  <w:style w:type="paragraph" w:customStyle="1" w:styleId="Num-DocParagraph">
    <w:name w:val="Num-Doc Paragraph"/>
    <w:basedOn w:val="afa"/>
    <w:uiPriority w:val="99"/>
    <w:rsid w:val="0043739C"/>
    <w:pPr>
      <w:tabs>
        <w:tab w:val="clear" w:pos="794"/>
        <w:tab w:val="clear" w:pos="1588"/>
        <w:tab w:val="clear" w:pos="1985"/>
        <w:tab w:val="num" w:pos="397"/>
        <w:tab w:val="left" w:pos="850"/>
        <w:tab w:val="left" w:pos="1531"/>
      </w:tabs>
      <w:overflowPunct/>
      <w:autoSpaceDE/>
      <w:autoSpaceDN/>
      <w:adjustRightInd/>
      <w:spacing w:before="0" w:after="240"/>
      <w:ind w:left="397" w:hanging="284"/>
      <w:jc w:val="both"/>
      <w:textAlignment w:val="auto"/>
    </w:pPr>
    <w:rPr>
      <w:rFonts w:eastAsia="SimSun"/>
      <w:sz w:val="22"/>
      <w:szCs w:val="22"/>
      <w:lang w:eastAsia="zh-CN"/>
    </w:rPr>
  </w:style>
  <w:style w:type="character" w:customStyle="1" w:styleId="Num-DocParagraphChar">
    <w:name w:val="Num-Doc Paragraph Char"/>
    <w:basedOn w:val="a0"/>
    <w:uiPriority w:val="99"/>
    <w:rsid w:val="0043739C"/>
    <w:rPr>
      <w:rFonts w:eastAsia="SimSun" w:cs="Times New Roman"/>
      <w:sz w:val="22"/>
      <w:szCs w:val="22"/>
      <w:lang w:val="en-GB" w:eastAsia="zh-CN" w:bidi="ar-SA"/>
    </w:rPr>
  </w:style>
  <w:style w:type="paragraph" w:customStyle="1" w:styleId="sgmH0">
    <w:name w:val="sgmH0"/>
    <w:basedOn w:val="a"/>
    <w:uiPriority w:val="99"/>
    <w:rsid w:val="0043739C"/>
    <w:pPr>
      <w:keepNext/>
      <w:tabs>
        <w:tab w:val="clear" w:pos="1134"/>
        <w:tab w:val="clear" w:pos="1871"/>
        <w:tab w:val="clear" w:pos="2268"/>
        <w:tab w:val="num" w:pos="720"/>
      </w:tabs>
      <w:overflowPunct/>
      <w:autoSpaceDE/>
      <w:autoSpaceDN/>
      <w:adjustRightInd/>
      <w:spacing w:before="0" w:after="900" w:line="300" w:lineRule="exact"/>
      <w:ind w:left="720" w:hanging="360"/>
      <w:jc w:val="center"/>
      <w:textAlignment w:val="auto"/>
    </w:pPr>
    <w:rPr>
      <w:rFonts w:ascii="Arial" w:hAnsi="Arial"/>
      <w:b/>
      <w:spacing w:val="4"/>
      <w:kern w:val="18"/>
      <w:sz w:val="28"/>
      <w:szCs w:val="24"/>
      <w:lang w:val="en-US"/>
    </w:rPr>
  </w:style>
  <w:style w:type="paragraph" w:customStyle="1" w:styleId="Style1">
    <w:name w:val="Style1"/>
    <w:basedOn w:val="a"/>
    <w:uiPriority w:val="99"/>
    <w:rsid w:val="0043739C"/>
    <w:pPr>
      <w:tabs>
        <w:tab w:val="clear" w:pos="1134"/>
        <w:tab w:val="clear" w:pos="1871"/>
        <w:tab w:val="clear" w:pos="2268"/>
        <w:tab w:val="left" w:pos="794"/>
        <w:tab w:val="left" w:pos="1191"/>
        <w:tab w:val="left" w:pos="1588"/>
        <w:tab w:val="left" w:pos="1985"/>
      </w:tabs>
      <w:overflowPunct/>
      <w:autoSpaceDE/>
      <w:autoSpaceDN/>
      <w:adjustRightInd/>
      <w:ind w:left="927" w:hanging="360"/>
      <w:textAlignment w:val="auto"/>
    </w:pPr>
  </w:style>
  <w:style w:type="paragraph" w:styleId="affb">
    <w:name w:val="Block Text"/>
    <w:basedOn w:val="a"/>
    <w:uiPriority w:val="99"/>
    <w:rsid w:val="0043739C"/>
    <w:pPr>
      <w:widowControl w:val="0"/>
      <w:tabs>
        <w:tab w:val="clear" w:pos="1134"/>
        <w:tab w:val="clear" w:pos="1871"/>
        <w:tab w:val="clear" w:pos="2268"/>
      </w:tabs>
      <w:overflowPunct/>
      <w:autoSpaceDE/>
      <w:autoSpaceDN/>
      <w:adjustRightInd/>
      <w:spacing w:before="0"/>
      <w:ind w:left="720" w:right="-483"/>
      <w:textAlignment w:val="auto"/>
    </w:pPr>
    <w:rPr>
      <w:sz w:val="20"/>
      <w:lang w:val="en-AU"/>
    </w:rPr>
  </w:style>
  <w:style w:type="paragraph" w:customStyle="1" w:styleId="FooterPubl">
    <w:name w:val="Footer_Publ"/>
    <w:basedOn w:val="a"/>
    <w:uiPriority w:val="99"/>
    <w:rsid w:val="0043739C"/>
    <w:pPr>
      <w:tabs>
        <w:tab w:val="clear" w:pos="1134"/>
        <w:tab w:val="clear" w:pos="1871"/>
        <w:tab w:val="clear" w:pos="2268"/>
        <w:tab w:val="left" w:pos="5954"/>
        <w:tab w:val="right" w:pos="9639"/>
      </w:tabs>
      <w:spacing w:before="60" w:after="60"/>
    </w:pPr>
    <w:rPr>
      <w:sz w:val="18"/>
    </w:rPr>
  </w:style>
  <w:style w:type="character" w:customStyle="1" w:styleId="ASN1Text">
    <w:name w:val="ASN.1 Text"/>
    <w:basedOn w:val="a0"/>
    <w:rsid w:val="0043739C"/>
    <w:rPr>
      <w:rFonts w:ascii="Courier New" w:hAnsi="Courier New" w:cs="Times New Roman"/>
      <w:b/>
      <w:noProof/>
      <w:color w:val="auto"/>
      <w:spacing w:val="-2"/>
      <w:w w:val="100"/>
      <w:kern w:val="0"/>
      <w:sz w:val="18"/>
      <w:u w:val="none"/>
      <w:effect w:val="none"/>
      <w:vertAlign w:val="baseline"/>
      <w:lang w:val="en-US"/>
    </w:rPr>
  </w:style>
  <w:style w:type="paragraph" w:customStyle="1" w:styleId="a40">
    <w:name w:val="a4"/>
    <w:basedOn w:val="3"/>
    <w:next w:val="a"/>
    <w:uiPriority w:val="99"/>
    <w:rsid w:val="0043739C"/>
    <w:pPr>
      <w:tabs>
        <w:tab w:val="clear" w:pos="1871"/>
        <w:tab w:val="clear" w:pos="2268"/>
        <w:tab w:val="left" w:pos="794"/>
        <w:tab w:val="left" w:pos="1191"/>
        <w:tab w:val="left" w:pos="1588"/>
        <w:tab w:val="left" w:pos="1985"/>
      </w:tabs>
      <w:overflowPunct/>
      <w:autoSpaceDE/>
      <w:autoSpaceDN/>
      <w:adjustRightInd/>
      <w:spacing w:before="181"/>
      <w:ind w:left="0" w:firstLine="0"/>
      <w:jc w:val="both"/>
      <w:textAlignment w:val="auto"/>
      <w:outlineLvl w:val="9"/>
    </w:pPr>
    <w:rPr>
      <w:sz w:val="20"/>
      <w:lang w:eastAsia="nb-NO"/>
    </w:rPr>
  </w:style>
  <w:style w:type="paragraph" w:customStyle="1" w:styleId="affc">
    <w:name w:val="索引"/>
    <w:basedOn w:val="a"/>
    <w:uiPriority w:val="99"/>
    <w:rsid w:val="0043739C"/>
    <w:pPr>
      <w:suppressLineNumbers/>
      <w:tabs>
        <w:tab w:val="clear" w:pos="1134"/>
        <w:tab w:val="clear" w:pos="1871"/>
        <w:tab w:val="clear" w:pos="2268"/>
      </w:tabs>
      <w:suppressAutoHyphens/>
      <w:overflowPunct/>
      <w:autoSpaceDE/>
      <w:autoSpaceDN/>
      <w:adjustRightInd/>
      <w:spacing w:before="240"/>
      <w:jc w:val="both"/>
      <w:textAlignment w:val="auto"/>
    </w:pPr>
    <w:rPr>
      <w:rFonts w:eastAsia="MS Mincho" w:cs="Tahoma"/>
      <w:lang w:eastAsia="ar-SA"/>
    </w:rPr>
  </w:style>
  <w:style w:type="paragraph" w:customStyle="1" w:styleId="paragraph">
    <w:name w:val="paragraph"/>
    <w:basedOn w:val="a"/>
    <w:uiPriority w:val="99"/>
    <w:rsid w:val="0043739C"/>
    <w:pPr>
      <w:tabs>
        <w:tab w:val="clear" w:pos="1134"/>
        <w:tab w:val="clear" w:pos="1871"/>
        <w:tab w:val="clear" w:pos="2268"/>
      </w:tabs>
      <w:suppressAutoHyphens/>
      <w:overflowPunct/>
      <w:autoSpaceDE/>
      <w:autoSpaceDN/>
      <w:adjustRightInd/>
      <w:spacing w:before="240" w:line="260" w:lineRule="atLeast"/>
      <w:jc w:val="both"/>
      <w:textAlignment w:val="auto"/>
    </w:pPr>
    <w:rPr>
      <w:rFonts w:ascii="Times" w:eastAsia="MS Mincho" w:hAnsi="Times"/>
      <w:lang w:eastAsia="ar-SA"/>
    </w:rPr>
  </w:style>
  <w:style w:type="paragraph" w:customStyle="1" w:styleId="NBComment">
    <w:name w:val="NB Comment"/>
    <w:basedOn w:val="a"/>
    <w:uiPriority w:val="99"/>
    <w:rsid w:val="0043739C"/>
    <w:pPr>
      <w:tabs>
        <w:tab w:val="clear" w:pos="1134"/>
        <w:tab w:val="clear" w:pos="1871"/>
        <w:tab w:val="clear" w:pos="2268"/>
      </w:tabs>
      <w:suppressAutoHyphens/>
      <w:overflowPunct/>
      <w:autoSpaceDE/>
      <w:autoSpaceDN/>
      <w:adjustRightInd/>
      <w:spacing w:before="240"/>
      <w:textAlignment w:val="auto"/>
    </w:pPr>
    <w:rPr>
      <w:rFonts w:eastAsia="MS Mincho"/>
      <w:lang w:eastAsia="ar-SA"/>
    </w:rPr>
  </w:style>
  <w:style w:type="paragraph" w:customStyle="1" w:styleId="NBCommentHdr">
    <w:name w:val="NB Comment Hdr"/>
    <w:basedOn w:val="NBComment"/>
    <w:next w:val="NBComment"/>
    <w:uiPriority w:val="99"/>
    <w:rsid w:val="0043739C"/>
    <w:pPr>
      <w:keepNext/>
      <w:tabs>
        <w:tab w:val="left" w:pos="1418"/>
        <w:tab w:val="left" w:pos="2127"/>
        <w:tab w:val="left" w:pos="3119"/>
      </w:tabs>
    </w:pPr>
    <w:rPr>
      <w:b/>
    </w:rPr>
  </w:style>
  <w:style w:type="paragraph" w:customStyle="1" w:styleId="NBCommentL2Hdr">
    <w:name w:val="NB Comment L2 Hdr"/>
    <w:basedOn w:val="NBCommentHdr"/>
    <w:next w:val="NBComment"/>
    <w:uiPriority w:val="99"/>
    <w:rsid w:val="0043739C"/>
  </w:style>
  <w:style w:type="paragraph" w:customStyle="1" w:styleId="WW-2">
    <w:name w:val="WW-箇条書き 2"/>
    <w:basedOn w:val="a"/>
    <w:uiPriority w:val="99"/>
    <w:rsid w:val="0043739C"/>
    <w:pPr>
      <w:tabs>
        <w:tab w:val="clear" w:pos="1134"/>
        <w:tab w:val="clear" w:pos="1871"/>
        <w:tab w:val="clear" w:pos="2268"/>
        <w:tab w:val="left" w:pos="151"/>
        <w:tab w:val="left" w:pos="548"/>
        <w:tab w:val="left" w:pos="945"/>
        <w:tab w:val="left" w:pos="1342"/>
      </w:tabs>
      <w:suppressAutoHyphens/>
      <w:autoSpaceDN/>
      <w:adjustRightInd/>
      <w:spacing w:before="136"/>
      <w:jc w:val="both"/>
    </w:pPr>
    <w:rPr>
      <w:rFonts w:eastAsia="MS Mincho"/>
      <w:sz w:val="20"/>
      <w:lang w:eastAsia="ar-SA"/>
    </w:rPr>
  </w:style>
  <w:style w:type="paragraph" w:customStyle="1" w:styleId="ASN1Continue">
    <w:name w:val="ASN.1 Continue"/>
    <w:basedOn w:val="afa"/>
    <w:uiPriority w:val="99"/>
    <w:rsid w:val="0043739C"/>
    <w:pPr>
      <w:tabs>
        <w:tab w:val="clear" w:pos="794"/>
        <w:tab w:val="clear" w:pos="1191"/>
        <w:tab w:val="clear" w:pos="1588"/>
        <w:tab w:val="clear" w:pos="1985"/>
        <w:tab w:val="left" w:pos="1400"/>
        <w:tab w:val="left" w:pos="2007"/>
        <w:tab w:val="left" w:pos="2614"/>
        <w:tab w:val="left" w:pos="3220"/>
        <w:tab w:val="left" w:pos="3827"/>
        <w:tab w:val="left" w:pos="4433"/>
        <w:tab w:val="left" w:pos="5040"/>
        <w:tab w:val="left" w:pos="5647"/>
      </w:tabs>
      <w:suppressAutoHyphens/>
      <w:overflowPunct/>
      <w:autoSpaceDE/>
      <w:autoSpaceDN/>
      <w:adjustRightInd/>
      <w:spacing w:before="0" w:after="0"/>
      <w:ind w:left="1400"/>
      <w:textAlignment w:val="auto"/>
    </w:pPr>
    <w:rPr>
      <w:rFonts w:ascii="Courier New" w:eastAsia="Times New Roman" w:hAnsi="Courier New"/>
      <w:b/>
      <w:noProof/>
      <w:spacing w:val="-2"/>
      <w:sz w:val="18"/>
      <w:szCs w:val="24"/>
      <w:lang w:val="en-US"/>
    </w:rPr>
  </w:style>
  <w:style w:type="paragraph" w:styleId="24">
    <w:name w:val="List Number 2"/>
    <w:basedOn w:val="a"/>
    <w:uiPriority w:val="99"/>
    <w:rsid w:val="0043739C"/>
    <w:pPr>
      <w:tabs>
        <w:tab w:val="clear" w:pos="1134"/>
        <w:tab w:val="clear" w:pos="1871"/>
        <w:tab w:val="clear" w:pos="2268"/>
        <w:tab w:val="num" w:pos="720"/>
      </w:tabs>
      <w:overflowPunct/>
      <w:autoSpaceDE/>
      <w:autoSpaceDN/>
      <w:adjustRightInd/>
      <w:ind w:left="1287" w:hanging="360"/>
      <w:textAlignment w:val="auto"/>
    </w:pPr>
    <w:rPr>
      <w:rFonts w:eastAsia="MS Mincho"/>
      <w:szCs w:val="24"/>
      <w:lang w:eastAsia="ja-JP"/>
    </w:rPr>
  </w:style>
  <w:style w:type="paragraph" w:styleId="25">
    <w:name w:val="List Bullet 2"/>
    <w:basedOn w:val="a"/>
    <w:uiPriority w:val="99"/>
    <w:rsid w:val="0043739C"/>
    <w:pPr>
      <w:tabs>
        <w:tab w:val="clear" w:pos="1134"/>
        <w:tab w:val="clear" w:pos="1871"/>
        <w:tab w:val="clear" w:pos="2268"/>
        <w:tab w:val="left" w:pos="794"/>
        <w:tab w:val="left" w:pos="1191"/>
        <w:tab w:val="left" w:pos="1588"/>
        <w:tab w:val="left" w:pos="1985"/>
      </w:tabs>
      <w:ind w:left="990" w:hanging="360"/>
    </w:pPr>
  </w:style>
  <w:style w:type="paragraph" w:customStyle="1" w:styleId="EUListNumber2">
    <w:name w:val="EUList Number 2"/>
    <w:basedOn w:val="a"/>
    <w:uiPriority w:val="99"/>
    <w:rsid w:val="0043739C"/>
    <w:pPr>
      <w:tabs>
        <w:tab w:val="clear" w:pos="1134"/>
        <w:tab w:val="clear" w:pos="1871"/>
        <w:tab w:val="clear" w:pos="2268"/>
        <w:tab w:val="num" w:pos="432"/>
      </w:tabs>
      <w:overflowPunct/>
      <w:autoSpaceDE/>
      <w:autoSpaceDN/>
      <w:adjustRightInd/>
      <w:ind w:left="432" w:hanging="432"/>
      <w:textAlignment w:val="auto"/>
    </w:pPr>
    <w:rPr>
      <w:rFonts w:eastAsia="MS Mincho"/>
      <w:szCs w:val="24"/>
      <w:lang w:eastAsia="ja-JP"/>
    </w:rPr>
  </w:style>
  <w:style w:type="paragraph" w:styleId="33">
    <w:name w:val="List Number 3"/>
    <w:basedOn w:val="a"/>
    <w:uiPriority w:val="99"/>
    <w:rsid w:val="0043739C"/>
    <w:pPr>
      <w:tabs>
        <w:tab w:val="clear" w:pos="1134"/>
        <w:tab w:val="clear" w:pos="1871"/>
        <w:tab w:val="clear" w:pos="2268"/>
        <w:tab w:val="left" w:pos="794"/>
        <w:tab w:val="num" w:pos="900"/>
        <w:tab w:val="left" w:pos="1191"/>
        <w:tab w:val="left" w:pos="1588"/>
        <w:tab w:val="left" w:pos="1985"/>
      </w:tabs>
      <w:ind w:left="1287" w:hanging="360"/>
    </w:pPr>
  </w:style>
  <w:style w:type="paragraph" w:styleId="42">
    <w:name w:val="List Bullet 4"/>
    <w:basedOn w:val="a"/>
    <w:uiPriority w:val="99"/>
    <w:rsid w:val="0043739C"/>
    <w:pPr>
      <w:tabs>
        <w:tab w:val="clear" w:pos="1134"/>
        <w:tab w:val="clear" w:pos="1871"/>
        <w:tab w:val="clear" w:pos="2268"/>
        <w:tab w:val="num" w:pos="720"/>
        <w:tab w:val="left" w:pos="794"/>
        <w:tab w:val="left" w:pos="1191"/>
        <w:tab w:val="left" w:pos="1588"/>
        <w:tab w:val="left" w:pos="1985"/>
      </w:tabs>
      <w:ind w:left="1287" w:hanging="360"/>
    </w:pPr>
  </w:style>
  <w:style w:type="paragraph" w:customStyle="1" w:styleId="NO">
    <w:name w:val="NO"/>
    <w:basedOn w:val="a"/>
    <w:uiPriority w:val="99"/>
    <w:rsid w:val="0043739C"/>
    <w:pPr>
      <w:keepLines/>
      <w:tabs>
        <w:tab w:val="clear" w:pos="1134"/>
        <w:tab w:val="clear" w:pos="1871"/>
        <w:tab w:val="clear" w:pos="2268"/>
      </w:tabs>
      <w:spacing w:before="0" w:after="180"/>
      <w:ind w:left="1135" w:hanging="851"/>
    </w:pPr>
    <w:rPr>
      <w:sz w:val="20"/>
    </w:rPr>
  </w:style>
  <w:style w:type="paragraph" w:styleId="34">
    <w:name w:val="Body Text 3"/>
    <w:basedOn w:val="a"/>
    <w:link w:val="3Char0"/>
    <w:uiPriority w:val="99"/>
    <w:rsid w:val="0043739C"/>
    <w:pPr>
      <w:keepNext/>
      <w:tabs>
        <w:tab w:val="clear" w:pos="1134"/>
        <w:tab w:val="clear" w:pos="1871"/>
        <w:tab w:val="clear" w:pos="2268"/>
      </w:tabs>
      <w:overflowPunct/>
      <w:autoSpaceDE/>
      <w:autoSpaceDN/>
      <w:adjustRightInd/>
      <w:spacing w:before="0"/>
      <w:textAlignment w:val="auto"/>
    </w:pPr>
    <w:rPr>
      <w:rFonts w:ascii="Trebuchet MS" w:hAnsi="Trebuchet MS"/>
      <w:sz w:val="20"/>
    </w:rPr>
  </w:style>
  <w:style w:type="character" w:customStyle="1" w:styleId="3Char0">
    <w:name w:val="본문 3 Char"/>
    <w:basedOn w:val="a0"/>
    <w:link w:val="34"/>
    <w:uiPriority w:val="99"/>
    <w:rsid w:val="0043739C"/>
    <w:rPr>
      <w:rFonts w:ascii="Trebuchet MS" w:hAnsi="Trebuchet MS"/>
      <w:lang w:val="en-GB" w:eastAsia="en-US"/>
    </w:rPr>
  </w:style>
  <w:style w:type="paragraph" w:customStyle="1" w:styleId="HeaderLevel1">
    <w:name w:val="Header Level 1"/>
    <w:basedOn w:val="a"/>
    <w:next w:val="af8"/>
    <w:autoRedefine/>
    <w:rsid w:val="0043739C"/>
    <w:pPr>
      <w:tabs>
        <w:tab w:val="clear" w:pos="1134"/>
        <w:tab w:val="clear" w:pos="1871"/>
        <w:tab w:val="clear" w:pos="2268"/>
        <w:tab w:val="left" w:pos="794"/>
        <w:tab w:val="left" w:pos="1191"/>
        <w:tab w:val="left" w:pos="1587"/>
        <w:tab w:val="left" w:pos="1984"/>
      </w:tabs>
      <w:overflowPunct/>
      <w:autoSpaceDE/>
      <w:autoSpaceDN/>
      <w:adjustRightInd/>
      <w:spacing w:before="360" w:after="120"/>
      <w:ind w:left="927" w:hanging="360"/>
      <w:textAlignment w:val="auto"/>
    </w:pPr>
    <w:rPr>
      <w:b/>
      <w:bCs/>
      <w:szCs w:val="32"/>
      <w:lang w:val="en-US"/>
    </w:rPr>
  </w:style>
  <w:style w:type="paragraph" w:customStyle="1" w:styleId="ReferenceList">
    <w:name w:val="ReferenceList"/>
    <w:basedOn w:val="a"/>
    <w:uiPriority w:val="99"/>
    <w:rsid w:val="0043739C"/>
    <w:pPr>
      <w:tabs>
        <w:tab w:val="clear" w:pos="1134"/>
        <w:tab w:val="clear" w:pos="1871"/>
        <w:tab w:val="clear" w:pos="2268"/>
        <w:tab w:val="num" w:pos="720"/>
        <w:tab w:val="left" w:pos="794"/>
        <w:tab w:val="left" w:pos="1191"/>
        <w:tab w:val="left" w:pos="1587"/>
        <w:tab w:val="left" w:pos="1984"/>
      </w:tabs>
      <w:overflowPunct/>
      <w:autoSpaceDE/>
      <w:autoSpaceDN/>
      <w:adjustRightInd/>
      <w:spacing w:before="136"/>
      <w:ind w:left="720" w:hanging="360"/>
      <w:jc w:val="both"/>
      <w:textAlignment w:val="auto"/>
    </w:pPr>
    <w:rPr>
      <w:szCs w:val="24"/>
    </w:rPr>
  </w:style>
  <w:style w:type="paragraph" w:customStyle="1" w:styleId="aMyHeading1">
    <w:name w:val="aMyHeading1"/>
    <w:basedOn w:val="af8"/>
    <w:autoRedefine/>
    <w:uiPriority w:val="99"/>
    <w:rsid w:val="0043739C"/>
    <w:pPr>
      <w:tabs>
        <w:tab w:val="num" w:pos="64"/>
      </w:tabs>
      <w:spacing w:before="240"/>
      <w:ind w:left="893" w:hanging="893"/>
      <w:textAlignment w:val="auto"/>
    </w:pPr>
    <w:rPr>
      <w:b/>
      <w:szCs w:val="24"/>
      <w:lang w:val="en-US"/>
    </w:rPr>
  </w:style>
  <w:style w:type="paragraph" w:customStyle="1" w:styleId="aMyHeading2">
    <w:name w:val="aMyHeading2"/>
    <w:basedOn w:val="af8"/>
    <w:autoRedefine/>
    <w:uiPriority w:val="99"/>
    <w:rsid w:val="0043739C"/>
    <w:pPr>
      <w:tabs>
        <w:tab w:val="clear" w:pos="794"/>
        <w:tab w:val="num" w:pos="576"/>
        <w:tab w:val="num" w:pos="1440"/>
      </w:tabs>
      <w:ind w:left="0"/>
      <w:textAlignment w:val="auto"/>
      <w:outlineLvl w:val="1"/>
    </w:pPr>
    <w:rPr>
      <w:b/>
      <w:sz w:val="22"/>
      <w:szCs w:val="24"/>
      <w:lang w:val="en-US"/>
    </w:rPr>
  </w:style>
  <w:style w:type="paragraph" w:customStyle="1" w:styleId="aMyListabc">
    <w:name w:val="aMyList_abc"/>
    <w:basedOn w:val="a"/>
    <w:autoRedefine/>
    <w:uiPriority w:val="99"/>
    <w:rsid w:val="0043739C"/>
    <w:pPr>
      <w:tabs>
        <w:tab w:val="clear" w:pos="1134"/>
        <w:tab w:val="clear" w:pos="1871"/>
        <w:tab w:val="clear" w:pos="2268"/>
        <w:tab w:val="left" w:pos="794"/>
        <w:tab w:val="num" w:pos="900"/>
        <w:tab w:val="left" w:pos="1191"/>
        <w:tab w:val="left" w:pos="1588"/>
        <w:tab w:val="left" w:pos="1985"/>
      </w:tabs>
      <w:textAlignment w:val="auto"/>
    </w:pPr>
    <w:rPr>
      <w:b/>
      <w:bCs/>
      <w:sz w:val="22"/>
      <w:szCs w:val="24"/>
      <w:lang w:val="en-US"/>
    </w:rPr>
  </w:style>
  <w:style w:type="paragraph" w:styleId="35">
    <w:name w:val="Body Text Indent 3"/>
    <w:basedOn w:val="a"/>
    <w:link w:val="3Char1"/>
    <w:rsid w:val="0043739C"/>
    <w:pPr>
      <w:tabs>
        <w:tab w:val="clear" w:pos="1134"/>
        <w:tab w:val="clear" w:pos="1871"/>
        <w:tab w:val="clear" w:pos="2268"/>
        <w:tab w:val="left" w:pos="794"/>
        <w:tab w:val="left" w:pos="1191"/>
        <w:tab w:val="left" w:pos="1587"/>
        <w:tab w:val="left" w:pos="1984"/>
      </w:tabs>
      <w:overflowPunct/>
      <w:autoSpaceDE/>
      <w:autoSpaceDN/>
      <w:adjustRightInd/>
      <w:spacing w:before="0" w:after="120"/>
      <w:ind w:left="357" w:hanging="360"/>
      <w:jc w:val="both"/>
      <w:textAlignment w:val="auto"/>
    </w:pPr>
    <w:rPr>
      <w:szCs w:val="24"/>
    </w:rPr>
  </w:style>
  <w:style w:type="character" w:customStyle="1" w:styleId="3Char1">
    <w:name w:val="본문 들여쓰기 3 Char"/>
    <w:basedOn w:val="a0"/>
    <w:link w:val="35"/>
    <w:rsid w:val="0043739C"/>
    <w:rPr>
      <w:rFonts w:ascii="Times New Roman" w:hAnsi="Times New Roman"/>
      <w:sz w:val="24"/>
      <w:szCs w:val="24"/>
      <w:lang w:val="en-GB" w:eastAsia="en-US"/>
    </w:rPr>
  </w:style>
  <w:style w:type="paragraph" w:customStyle="1" w:styleId="HeaderLevel3">
    <w:name w:val="Header Level 3"/>
    <w:basedOn w:val="3"/>
    <w:next w:val="af8"/>
    <w:autoRedefine/>
    <w:uiPriority w:val="99"/>
    <w:rsid w:val="0043739C"/>
    <w:pPr>
      <w:tabs>
        <w:tab w:val="clear" w:pos="1871"/>
        <w:tab w:val="clear" w:pos="2268"/>
        <w:tab w:val="left" w:pos="1587"/>
        <w:tab w:val="left" w:pos="1984"/>
      </w:tabs>
      <w:overflowPunct/>
      <w:autoSpaceDE/>
      <w:autoSpaceDN/>
      <w:adjustRightInd/>
      <w:spacing w:before="240" w:after="120"/>
      <w:ind w:left="0" w:firstLine="0"/>
      <w:textAlignment w:val="auto"/>
    </w:pPr>
    <w:rPr>
      <w:rFonts w:cs="Arial"/>
      <w:bCs/>
      <w:kern w:val="2"/>
      <w:sz w:val="22"/>
      <w:szCs w:val="26"/>
    </w:rPr>
  </w:style>
  <w:style w:type="paragraph" w:customStyle="1" w:styleId="2HeaderLevel2">
    <w:name w:val="2 Header Level 2"/>
    <w:basedOn w:val="a9"/>
    <w:next w:val="af8"/>
    <w:autoRedefine/>
    <w:rsid w:val="0043739C"/>
    <w:pPr>
      <w:tabs>
        <w:tab w:val="clear" w:pos="1134"/>
        <w:tab w:val="clear" w:pos="1871"/>
        <w:tab w:val="clear" w:pos="2268"/>
        <w:tab w:val="center" w:pos="4153"/>
        <w:tab w:val="right" w:pos="8306"/>
      </w:tabs>
      <w:overflowPunct/>
      <w:autoSpaceDE/>
      <w:autoSpaceDN/>
      <w:adjustRightInd/>
      <w:spacing w:before="240" w:after="120"/>
      <w:ind w:left="1287" w:hanging="360"/>
      <w:jc w:val="left"/>
      <w:textAlignment w:val="auto"/>
      <w:outlineLvl w:val="1"/>
    </w:pPr>
    <w:rPr>
      <w:b/>
      <w:sz w:val="22"/>
      <w:szCs w:val="24"/>
    </w:rPr>
  </w:style>
  <w:style w:type="paragraph" w:customStyle="1" w:styleId="List1">
    <w:name w:val="List1"/>
    <w:basedOn w:val="a"/>
    <w:uiPriority w:val="99"/>
    <w:rsid w:val="0043739C"/>
    <w:pPr>
      <w:widowControl w:val="0"/>
      <w:tabs>
        <w:tab w:val="clear" w:pos="1134"/>
        <w:tab w:val="clear" w:pos="1871"/>
        <w:tab w:val="clear" w:pos="2268"/>
        <w:tab w:val="left" w:pos="360"/>
      </w:tabs>
      <w:spacing w:before="0" w:after="120"/>
      <w:ind w:left="357" w:hanging="357"/>
    </w:pPr>
    <w:rPr>
      <w:lang w:val="nb-NO"/>
    </w:rPr>
  </w:style>
  <w:style w:type="paragraph" w:customStyle="1" w:styleId="affd">
    <w:name w:val="連番１"/>
    <w:basedOn w:val="a"/>
    <w:uiPriority w:val="99"/>
    <w:rsid w:val="0043739C"/>
    <w:pPr>
      <w:widowControl w:val="0"/>
      <w:tabs>
        <w:tab w:val="clear" w:pos="1134"/>
        <w:tab w:val="clear" w:pos="1871"/>
        <w:tab w:val="clear" w:pos="2268"/>
        <w:tab w:val="left" w:pos="794"/>
        <w:tab w:val="num" w:pos="1154"/>
      </w:tabs>
      <w:overflowPunct/>
      <w:autoSpaceDE/>
      <w:autoSpaceDN/>
      <w:adjustRightInd/>
      <w:spacing w:before="0" w:after="120" w:line="240" w:lineRule="exact"/>
      <w:ind w:left="1154" w:hanging="360"/>
      <w:jc w:val="both"/>
      <w:textAlignment w:val="auto"/>
    </w:pPr>
    <w:rPr>
      <w:rFonts w:ascii="Arial" w:eastAsia="MS PGothic" w:hAnsi="Arial" w:cs="Arial"/>
      <w:kern w:val="2"/>
      <w:sz w:val="20"/>
      <w:szCs w:val="24"/>
      <w:lang w:val="en-US" w:eastAsia="ja-JP"/>
    </w:rPr>
  </w:style>
  <w:style w:type="character" w:styleId="HTML0">
    <w:name w:val="HTML Code"/>
    <w:basedOn w:val="a0"/>
    <w:uiPriority w:val="99"/>
    <w:rsid w:val="0043739C"/>
    <w:rPr>
      <w:rFonts w:ascii="Lucida Console" w:eastAsia="SimSun" w:hAnsi="Lucida Console" w:cs="Courier New"/>
      <w:sz w:val="24"/>
      <w:szCs w:val="24"/>
    </w:rPr>
  </w:style>
  <w:style w:type="character" w:styleId="HTML1">
    <w:name w:val="HTML Keyboard"/>
    <w:basedOn w:val="a0"/>
    <w:uiPriority w:val="99"/>
    <w:rsid w:val="0043739C"/>
    <w:rPr>
      <w:rFonts w:ascii="Lucida Console" w:eastAsia="SimSun" w:hAnsi="Lucida Console" w:cs="Courier New"/>
      <w:sz w:val="24"/>
      <w:szCs w:val="24"/>
    </w:rPr>
  </w:style>
  <w:style w:type="character" w:styleId="HTML2">
    <w:name w:val="HTML Sample"/>
    <w:basedOn w:val="a0"/>
    <w:uiPriority w:val="99"/>
    <w:rsid w:val="0043739C"/>
    <w:rPr>
      <w:rFonts w:ascii="Lucida Console" w:eastAsia="SimSun" w:hAnsi="Lucida Console" w:cs="Courier New"/>
      <w:sz w:val="24"/>
      <w:szCs w:val="24"/>
    </w:rPr>
  </w:style>
  <w:style w:type="character" w:styleId="HTML3">
    <w:name w:val="HTML Typewriter"/>
    <w:basedOn w:val="a0"/>
    <w:uiPriority w:val="99"/>
    <w:rsid w:val="0043739C"/>
    <w:rPr>
      <w:rFonts w:ascii="Lucida Console" w:eastAsia="SimSun" w:hAnsi="Lucida Console" w:cs="Courier New"/>
      <w:sz w:val="24"/>
      <w:szCs w:val="24"/>
    </w:rPr>
  </w:style>
  <w:style w:type="paragraph" w:customStyle="1" w:styleId="collapsepanelheader">
    <w:name w:val="collapsepanelheader"/>
    <w:basedOn w:val="a"/>
    <w:uiPriority w:val="99"/>
    <w:rsid w:val="0043739C"/>
    <w:pPr>
      <w:pBdr>
        <w:top w:val="single" w:sz="6" w:space="5" w:color="1F59A2"/>
        <w:left w:val="single" w:sz="6" w:space="5" w:color="1F59A2"/>
        <w:bottom w:val="single" w:sz="6" w:space="5" w:color="1F59A2"/>
        <w:right w:val="single" w:sz="6" w:space="5" w:color="1F59A2"/>
      </w:pBdr>
      <w:shd w:val="clear" w:color="auto" w:fill="C7D3E7"/>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000000"/>
      <w:sz w:val="18"/>
      <w:szCs w:val="18"/>
      <w:lang w:val="en-US" w:eastAsia="zh-CN"/>
    </w:rPr>
  </w:style>
  <w:style w:type="paragraph" w:customStyle="1" w:styleId="lmcellcfdef3">
    <w:name w:val="lm_cell_cfdef3"/>
    <w:basedOn w:val="a"/>
    <w:uiPriority w:val="99"/>
    <w:rsid w:val="0043739C"/>
    <w:pPr>
      <w:pBdr>
        <w:top w:val="single" w:sz="6" w:space="5" w:color="CFDEF3"/>
        <w:left w:val="single" w:sz="6" w:space="5" w:color="CFDEF3"/>
        <w:right w:val="single" w:sz="6" w:space="5" w:color="CFDEF3"/>
      </w:pBd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000000"/>
      <w:sz w:val="18"/>
      <w:szCs w:val="18"/>
      <w:lang w:val="en-US" w:eastAsia="zh-CN"/>
    </w:rPr>
  </w:style>
  <w:style w:type="paragraph" w:customStyle="1" w:styleId="lmtopcellcfdef3">
    <w:name w:val="lm_top_cell_cfdef3"/>
    <w:basedOn w:val="a"/>
    <w:uiPriority w:val="99"/>
    <w:rsid w:val="0043739C"/>
    <w:pPr>
      <w:pBdr>
        <w:top w:val="single" w:sz="6" w:space="5" w:color="FFFFFF"/>
      </w:pBdr>
      <w:shd w:val="clear" w:color="auto" w:fill="CFDEF3"/>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FFFFFF"/>
      <w:sz w:val="18"/>
      <w:szCs w:val="18"/>
      <w:lang w:val="en-US" w:eastAsia="zh-CN"/>
    </w:rPr>
  </w:style>
  <w:style w:type="paragraph" w:customStyle="1" w:styleId="lmcell2cfdef3">
    <w:name w:val="lm_cell2_cfdef3"/>
    <w:basedOn w:val="a"/>
    <w:uiPriority w:val="99"/>
    <w:rsid w:val="0043739C"/>
    <w:pPr>
      <w:pBdr>
        <w:top w:val="single" w:sz="6" w:space="5" w:color="CFDEF3"/>
        <w:left w:val="single" w:sz="6" w:space="5" w:color="CFDEF3"/>
        <w:right w:val="single" w:sz="2" w:space="5" w:color="CFDEF3"/>
      </w:pBd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000000"/>
      <w:sz w:val="18"/>
      <w:szCs w:val="18"/>
      <w:lang w:val="en-US" w:eastAsia="zh-CN"/>
    </w:rPr>
  </w:style>
  <w:style w:type="paragraph" w:customStyle="1" w:styleId="lmcell004b96">
    <w:name w:val="lm_cell_004b96"/>
    <w:basedOn w:val="a"/>
    <w:uiPriority w:val="99"/>
    <w:rsid w:val="0043739C"/>
    <w:pPr>
      <w:pBdr>
        <w:top w:val="single" w:sz="6" w:space="5" w:color="004B96"/>
        <w:left w:val="single" w:sz="2" w:space="5" w:color="004B96"/>
        <w:right w:val="single" w:sz="6" w:space="5" w:color="004B96"/>
      </w:pBd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000000"/>
      <w:sz w:val="18"/>
      <w:szCs w:val="18"/>
      <w:lang w:val="en-US" w:eastAsia="zh-CN"/>
    </w:rPr>
  </w:style>
  <w:style w:type="paragraph" w:customStyle="1" w:styleId="counciltitle">
    <w:name w:val="council_title"/>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000080"/>
      <w:szCs w:val="24"/>
      <w:lang w:val="en-US" w:eastAsia="zh-CN"/>
    </w:rPr>
  </w:style>
  <w:style w:type="paragraph" w:customStyle="1" w:styleId="councilsubtitle">
    <w:name w:val="council_subtitle"/>
    <w:basedOn w:val="a"/>
    <w:uiPriority w:val="99"/>
    <w:rsid w:val="0043739C"/>
    <w:pPr>
      <w:pBdr>
        <w:top w:val="single" w:sz="6" w:space="2" w:color="1F59A2"/>
        <w:left w:val="single" w:sz="6" w:space="2" w:color="1F59A2"/>
        <w:bottom w:val="single" w:sz="6" w:space="2" w:color="1F59A2"/>
        <w:right w:val="single" w:sz="6" w:space="2" w:color="1F59A2"/>
      </w:pBdr>
      <w:shd w:val="clear" w:color="auto" w:fill="CFDEF3"/>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000080"/>
      <w:sz w:val="18"/>
      <w:szCs w:val="18"/>
      <w:lang w:val="en-US" w:eastAsia="zh-CN"/>
    </w:rPr>
  </w:style>
  <w:style w:type="paragraph" w:customStyle="1" w:styleId="Title10">
    <w:name w:val="Title1"/>
    <w:basedOn w:val="a"/>
    <w:uiPriority w:val="99"/>
    <w:rsid w:val="0043739C"/>
    <w:pPr>
      <w:tabs>
        <w:tab w:val="clear" w:pos="1134"/>
        <w:tab w:val="clear" w:pos="1871"/>
        <w:tab w:val="clear" w:pos="2268"/>
      </w:tabs>
      <w:overflowPunct/>
      <w:autoSpaceDE/>
      <w:autoSpaceDN/>
      <w:adjustRightInd/>
      <w:spacing w:before="100" w:after="100"/>
      <w:textAlignment w:val="auto"/>
    </w:pPr>
    <w:rPr>
      <w:rFonts w:ascii="Verdana" w:eastAsia="SimSun" w:hAnsi="Verdana"/>
      <w:b/>
      <w:bCs/>
      <w:color w:val="004B96"/>
      <w:sz w:val="22"/>
      <w:szCs w:val="22"/>
      <w:lang w:val="en-US" w:eastAsia="zh-CN"/>
    </w:rPr>
  </w:style>
  <w:style w:type="paragraph" w:customStyle="1" w:styleId="Subtitle1">
    <w:name w:val="Subtitle1"/>
    <w:basedOn w:val="a"/>
    <w:uiPriority w:val="99"/>
    <w:rsid w:val="0043739C"/>
    <w:pPr>
      <w:pBdr>
        <w:top w:val="single" w:sz="6" w:space="2" w:color="1F59A2"/>
        <w:left w:val="single" w:sz="6" w:space="2" w:color="1F59A2"/>
        <w:bottom w:val="single" w:sz="6" w:space="2" w:color="1F59A2"/>
        <w:right w:val="single" w:sz="6" w:space="2" w:color="1F59A2"/>
      </w:pBdr>
      <w:shd w:val="clear" w:color="auto" w:fill="CFDEF3"/>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000080"/>
      <w:sz w:val="18"/>
      <w:szCs w:val="18"/>
      <w:lang w:val="en-US" w:eastAsia="zh-CN"/>
    </w:rPr>
  </w:style>
  <w:style w:type="paragraph" w:customStyle="1" w:styleId="dashedcell">
    <w:name w:val="dashed_cell"/>
    <w:basedOn w:val="a"/>
    <w:uiPriority w:val="99"/>
    <w:rsid w:val="0043739C"/>
    <w:pPr>
      <w:pBdr>
        <w:top w:val="dashed" w:sz="6" w:space="5" w:color="1F59A2"/>
        <w:left w:val="dashed" w:sz="6" w:space="5" w:color="1F59A2"/>
        <w:bottom w:val="dashed" w:sz="6" w:space="5" w:color="1F59A2"/>
        <w:right w:val="dashed" w:sz="6" w:space="5" w:color="1F59A2"/>
      </w:pBd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topritems">
    <w:name w:val="topritems"/>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s="Arial"/>
      <w:b/>
      <w:bCs/>
      <w:color w:val="FFFFFF"/>
      <w:sz w:val="17"/>
      <w:szCs w:val="17"/>
      <w:lang w:val="en-US" w:eastAsia="zh-CN"/>
    </w:rPr>
  </w:style>
  <w:style w:type="paragraph" w:customStyle="1" w:styleId="topritems2">
    <w:name w:val="topritems2"/>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Arial" w:eastAsia="SimSun" w:hAnsi="Arial" w:cs="Arial"/>
      <w:color w:val="FFFFFF"/>
      <w:sz w:val="16"/>
      <w:szCs w:val="16"/>
      <w:lang w:val="en-US" w:eastAsia="zh-CN"/>
    </w:rPr>
  </w:style>
  <w:style w:type="paragraph" w:customStyle="1" w:styleId="ulink">
    <w:name w:val="ulink"/>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u w:val="single"/>
      <w:lang w:val="en-US" w:eastAsia="zh-CN"/>
    </w:rPr>
  </w:style>
  <w:style w:type="paragraph" w:customStyle="1" w:styleId="artab">
    <w:name w:val="ar_tab"/>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s="Simplified Arabic"/>
      <w:color w:val="000000"/>
      <w:sz w:val="32"/>
      <w:szCs w:val="32"/>
      <w:lang w:val="en-US" w:eastAsia="zh-CN"/>
    </w:rPr>
  </w:style>
  <w:style w:type="paragraph" w:customStyle="1" w:styleId="arulink">
    <w:name w:val="ar_ulink"/>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s="Simplified Arabic"/>
      <w:color w:val="000000"/>
      <w:sz w:val="28"/>
      <w:szCs w:val="28"/>
      <w:u w:val="single"/>
      <w:lang w:val="en-US" w:eastAsia="zh-CN"/>
    </w:rPr>
  </w:style>
  <w:style w:type="paragraph" w:customStyle="1" w:styleId="arb2link">
    <w:name w:val="ar_b2link"/>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s="Simplified Arabic"/>
      <w:color w:val="004B96"/>
      <w:sz w:val="28"/>
      <w:szCs w:val="28"/>
      <w:u w:val="single"/>
      <w:lang w:val="en-US" w:eastAsia="zh-CN"/>
    </w:rPr>
  </w:style>
  <w:style w:type="paragraph" w:customStyle="1" w:styleId="iturlink">
    <w:name w:val="itur_link"/>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E0011C"/>
      <w:sz w:val="18"/>
      <w:szCs w:val="18"/>
      <w:u w:val="single"/>
      <w:lang w:val="en-US" w:eastAsia="zh-CN"/>
    </w:rPr>
  </w:style>
  <w:style w:type="paragraph" w:customStyle="1" w:styleId="itutlink">
    <w:name w:val="itut_link"/>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93117E"/>
      <w:sz w:val="18"/>
      <w:szCs w:val="18"/>
      <w:u w:val="single"/>
      <w:lang w:val="en-US" w:eastAsia="zh-CN"/>
    </w:rPr>
  </w:style>
  <w:style w:type="paragraph" w:customStyle="1" w:styleId="itudlink">
    <w:name w:val="itud_link"/>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DA8704"/>
      <w:sz w:val="18"/>
      <w:szCs w:val="18"/>
      <w:u w:val="single"/>
      <w:lang w:val="en-US" w:eastAsia="zh-CN"/>
    </w:rPr>
  </w:style>
  <w:style w:type="paragraph" w:customStyle="1" w:styleId="telecomlink">
    <w:name w:val="telecom_link"/>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7A3D"/>
      <w:sz w:val="18"/>
      <w:szCs w:val="18"/>
      <w:u w:val="single"/>
      <w:lang w:val="en-US" w:eastAsia="zh-CN"/>
    </w:rPr>
  </w:style>
  <w:style w:type="paragraph" w:customStyle="1" w:styleId="blink">
    <w:name w:val="blink"/>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4B96"/>
      <w:sz w:val="18"/>
      <w:szCs w:val="18"/>
      <w:lang w:val="en-US" w:eastAsia="zh-CN"/>
    </w:rPr>
  </w:style>
  <w:style w:type="paragraph" w:customStyle="1" w:styleId="b2link">
    <w:name w:val="b2link"/>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4B96"/>
      <w:sz w:val="18"/>
      <w:szCs w:val="18"/>
      <w:u w:val="single"/>
      <w:lang w:val="en-US" w:eastAsia="zh-CN"/>
    </w:rPr>
  </w:style>
  <w:style w:type="paragraph" w:customStyle="1" w:styleId="lmlink">
    <w:name w:val="lm_link"/>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4B96"/>
      <w:sz w:val="16"/>
      <w:szCs w:val="16"/>
      <w:lang w:val="en-US" w:eastAsia="zh-CN"/>
    </w:rPr>
  </w:style>
  <w:style w:type="paragraph" w:customStyle="1" w:styleId="lm2link">
    <w:name w:val="lm2_link"/>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4B96"/>
      <w:sz w:val="18"/>
      <w:szCs w:val="18"/>
      <w:lang w:val="en-US" w:eastAsia="zh-CN"/>
    </w:rPr>
  </w:style>
  <w:style w:type="paragraph" w:customStyle="1" w:styleId="nlink">
    <w:name w:val="nlink"/>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itunewslink">
    <w:name w:val="itunews_link"/>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6"/>
      <w:szCs w:val="16"/>
      <w:lang w:val="en-US" w:eastAsia="zh-CN"/>
    </w:rPr>
  </w:style>
  <w:style w:type="paragraph" w:customStyle="1" w:styleId="footeritems">
    <w:name w:val="footeritems"/>
    <w:basedOn w:val="a"/>
    <w:uiPriority w:val="99"/>
    <w:rsid w:val="0043739C"/>
    <w:pPr>
      <w:tabs>
        <w:tab w:val="clear" w:pos="1134"/>
        <w:tab w:val="clear" w:pos="1871"/>
        <w:tab w:val="clear" w:pos="2268"/>
      </w:tabs>
      <w:overflowPunct/>
      <w:autoSpaceDE/>
      <w:autoSpaceDN/>
      <w:adjustRightInd/>
      <w:spacing w:before="0" w:after="100"/>
      <w:textAlignment w:val="auto"/>
    </w:pPr>
    <w:rPr>
      <w:rFonts w:ascii="Verdana" w:eastAsia="SimSun" w:hAnsi="Verdana"/>
      <w:color w:val="000066"/>
      <w:sz w:val="17"/>
      <w:szCs w:val="17"/>
      <w:lang w:val="en-US" w:eastAsia="zh-CN"/>
    </w:rPr>
  </w:style>
  <w:style w:type="paragraph" w:customStyle="1" w:styleId="councilbluebullet">
    <w:name w:val="council_blue_bullet"/>
    <w:basedOn w:val="a"/>
    <w:uiPriority w:val="99"/>
    <w:rsid w:val="0043739C"/>
    <w:pPr>
      <w:tabs>
        <w:tab w:val="clear" w:pos="1134"/>
        <w:tab w:val="clear" w:pos="1871"/>
        <w:tab w:val="clear" w:pos="2268"/>
      </w:tabs>
      <w:overflowPunct/>
      <w:autoSpaceDE/>
      <w:autoSpaceDN/>
      <w:adjustRightInd/>
      <w:spacing w:before="0"/>
      <w:ind w:left="-180"/>
      <w:textAlignment w:val="auto"/>
    </w:pPr>
    <w:rPr>
      <w:rFonts w:ascii="Verdana" w:eastAsia="SimSun" w:hAnsi="Verdana"/>
      <w:color w:val="000000"/>
      <w:sz w:val="18"/>
      <w:szCs w:val="18"/>
      <w:lang w:val="en-US" w:eastAsia="zh-CN"/>
    </w:rPr>
  </w:style>
  <w:style w:type="paragraph" w:customStyle="1" w:styleId="councilcircle">
    <w:name w:val="council_circle"/>
    <w:basedOn w:val="a"/>
    <w:uiPriority w:val="99"/>
    <w:rsid w:val="0043739C"/>
    <w:pPr>
      <w:tabs>
        <w:tab w:val="clear" w:pos="1134"/>
        <w:tab w:val="clear" w:pos="1871"/>
        <w:tab w:val="clear" w:pos="2268"/>
      </w:tabs>
      <w:overflowPunct/>
      <w:autoSpaceDE/>
      <w:autoSpaceDN/>
      <w:adjustRightInd/>
      <w:spacing w:before="0"/>
      <w:ind w:left="75"/>
      <w:textAlignment w:val="auto"/>
    </w:pPr>
    <w:rPr>
      <w:rFonts w:ascii="Verdana" w:eastAsia="SimSun" w:hAnsi="Verdana"/>
      <w:color w:val="000000"/>
      <w:sz w:val="18"/>
      <w:szCs w:val="18"/>
      <w:lang w:val="en-US" w:eastAsia="zh-CN"/>
    </w:rPr>
  </w:style>
  <w:style w:type="paragraph" w:customStyle="1" w:styleId="bluebullet">
    <w:name w:val="blue_bullet"/>
    <w:basedOn w:val="a"/>
    <w:uiPriority w:val="99"/>
    <w:rsid w:val="0043739C"/>
    <w:pPr>
      <w:tabs>
        <w:tab w:val="clear" w:pos="1134"/>
        <w:tab w:val="clear" w:pos="1871"/>
        <w:tab w:val="clear" w:pos="2268"/>
      </w:tabs>
      <w:overflowPunct/>
      <w:autoSpaceDE/>
      <w:autoSpaceDN/>
      <w:adjustRightInd/>
      <w:spacing w:before="0"/>
      <w:ind w:left="240"/>
      <w:textAlignment w:val="auto"/>
    </w:pPr>
    <w:rPr>
      <w:rFonts w:ascii="Verdana" w:eastAsia="SimSun" w:hAnsi="Verdana"/>
      <w:color w:val="000000"/>
      <w:sz w:val="18"/>
      <w:szCs w:val="18"/>
      <w:lang w:val="en-US" w:eastAsia="zh-CN"/>
    </w:rPr>
  </w:style>
  <w:style w:type="paragraph" w:customStyle="1" w:styleId="circle">
    <w:name w:val="circle"/>
    <w:basedOn w:val="a"/>
    <w:uiPriority w:val="99"/>
    <w:rsid w:val="0043739C"/>
    <w:pPr>
      <w:tabs>
        <w:tab w:val="clear" w:pos="1134"/>
        <w:tab w:val="clear" w:pos="1871"/>
        <w:tab w:val="clear" w:pos="2268"/>
      </w:tabs>
      <w:overflowPunct/>
      <w:autoSpaceDE/>
      <w:autoSpaceDN/>
      <w:adjustRightInd/>
      <w:spacing w:before="0"/>
      <w:ind w:left="75"/>
      <w:textAlignment w:val="auto"/>
    </w:pPr>
    <w:rPr>
      <w:rFonts w:ascii="Verdana" w:eastAsia="SimSun" w:hAnsi="Verdana"/>
      <w:color w:val="000000"/>
      <w:sz w:val="18"/>
      <w:szCs w:val="18"/>
      <w:lang w:val="en-US" w:eastAsia="zh-CN"/>
    </w:rPr>
  </w:style>
  <w:style w:type="paragraph" w:customStyle="1" w:styleId="parasmall">
    <w:name w:val="parasmall"/>
    <w:basedOn w:val="a"/>
    <w:uiPriority w:val="99"/>
    <w:rsid w:val="0043739C"/>
    <w:pPr>
      <w:tabs>
        <w:tab w:val="clear" w:pos="1134"/>
        <w:tab w:val="clear" w:pos="1871"/>
        <w:tab w:val="clear" w:pos="2268"/>
      </w:tabs>
      <w:overflowPunct/>
      <w:autoSpaceDE/>
      <w:autoSpaceDN/>
      <w:adjustRightInd/>
      <w:spacing w:before="0"/>
      <w:textAlignment w:val="auto"/>
    </w:pPr>
    <w:rPr>
      <w:rFonts w:ascii="Verdana" w:eastAsia="SimSun" w:hAnsi="Verdana"/>
      <w:color w:val="000000"/>
      <w:sz w:val="10"/>
      <w:szCs w:val="10"/>
      <w:lang w:val="en-US" w:eastAsia="zh-CN"/>
    </w:rPr>
  </w:style>
  <w:style w:type="paragraph" w:customStyle="1" w:styleId="artitle">
    <w:name w:val="ar_title"/>
    <w:basedOn w:val="a"/>
    <w:uiPriority w:val="99"/>
    <w:rsid w:val="0043739C"/>
    <w:pPr>
      <w:tabs>
        <w:tab w:val="clear" w:pos="1134"/>
        <w:tab w:val="clear" w:pos="1871"/>
        <w:tab w:val="clear" w:pos="2268"/>
      </w:tabs>
      <w:overflowPunct/>
      <w:autoSpaceDE/>
      <w:autoSpaceDN/>
      <w:adjustRightInd/>
      <w:spacing w:before="100" w:after="100"/>
      <w:textAlignment w:val="auto"/>
    </w:pPr>
    <w:rPr>
      <w:rFonts w:ascii="Verdana" w:eastAsia="SimSun" w:hAnsi="Verdana" w:cs="Simplified Arabic"/>
      <w:b/>
      <w:bCs/>
      <w:color w:val="004B96"/>
      <w:sz w:val="32"/>
      <w:szCs w:val="32"/>
      <w:lang w:val="en-US" w:eastAsia="zh-CN"/>
    </w:rPr>
  </w:style>
  <w:style w:type="paragraph" w:customStyle="1" w:styleId="arpara">
    <w:name w:val="ar_para"/>
    <w:basedOn w:val="a"/>
    <w:uiPriority w:val="99"/>
    <w:rsid w:val="0043739C"/>
    <w:pPr>
      <w:tabs>
        <w:tab w:val="clear" w:pos="1134"/>
        <w:tab w:val="clear" w:pos="1871"/>
        <w:tab w:val="clear" w:pos="2268"/>
      </w:tabs>
      <w:overflowPunct/>
      <w:autoSpaceDE/>
      <w:autoSpaceDN/>
      <w:adjustRightInd/>
      <w:spacing w:before="100" w:after="100" w:line="360" w:lineRule="atLeast"/>
      <w:textAlignment w:val="auto"/>
    </w:pPr>
    <w:rPr>
      <w:rFonts w:ascii="Verdana" w:eastAsia="SimSun" w:hAnsi="Verdana" w:cs="Simplified Arabic"/>
      <w:color w:val="000000"/>
      <w:sz w:val="28"/>
      <w:szCs w:val="28"/>
      <w:lang w:val="en-US" w:eastAsia="zh-CN"/>
    </w:rPr>
  </w:style>
  <w:style w:type="paragraph" w:customStyle="1" w:styleId="plist">
    <w:name w:val="plist"/>
    <w:basedOn w:val="a"/>
    <w:uiPriority w:val="99"/>
    <w:rsid w:val="0043739C"/>
    <w:pPr>
      <w:tabs>
        <w:tab w:val="clear" w:pos="1134"/>
        <w:tab w:val="clear" w:pos="1871"/>
        <w:tab w:val="clear" w:pos="2268"/>
      </w:tabs>
      <w:overflowPunct/>
      <w:autoSpaceDE/>
      <w:autoSpaceDN/>
      <w:adjustRightInd/>
      <w:spacing w:before="75" w:after="75"/>
      <w:textAlignment w:val="auto"/>
    </w:pPr>
    <w:rPr>
      <w:rFonts w:ascii="Verdana" w:eastAsia="SimSun" w:hAnsi="Verdana"/>
      <w:color w:val="000000"/>
      <w:sz w:val="18"/>
      <w:szCs w:val="18"/>
      <w:lang w:val="en-US" w:eastAsia="zh-CN"/>
    </w:rPr>
  </w:style>
  <w:style w:type="paragraph" w:customStyle="1" w:styleId="nlist">
    <w:name w:val="nlist"/>
    <w:basedOn w:val="a"/>
    <w:uiPriority w:val="99"/>
    <w:rsid w:val="0043739C"/>
    <w:pPr>
      <w:tabs>
        <w:tab w:val="clear" w:pos="1134"/>
        <w:tab w:val="clear" w:pos="1871"/>
        <w:tab w:val="clear" w:pos="2268"/>
      </w:tabs>
      <w:overflowPunct/>
      <w:autoSpaceDE/>
      <w:autoSpaceDN/>
      <w:adjustRightInd/>
      <w:spacing w:before="100" w:after="100"/>
      <w:textAlignment w:val="auto"/>
    </w:pPr>
    <w:rPr>
      <w:rFonts w:ascii="Verdana" w:eastAsia="SimSun" w:hAnsi="Verdana"/>
      <w:color w:val="000000"/>
      <w:sz w:val="18"/>
      <w:szCs w:val="18"/>
      <w:lang w:val="en-US" w:eastAsia="zh-CN"/>
    </w:rPr>
  </w:style>
  <w:style w:type="paragraph" w:customStyle="1" w:styleId="itunewslist">
    <w:name w:val="itunews_list"/>
    <w:basedOn w:val="a"/>
    <w:uiPriority w:val="99"/>
    <w:rsid w:val="0043739C"/>
    <w:pPr>
      <w:tabs>
        <w:tab w:val="clear" w:pos="1134"/>
        <w:tab w:val="clear" w:pos="1871"/>
        <w:tab w:val="clear" w:pos="2268"/>
      </w:tabs>
      <w:overflowPunct/>
      <w:autoSpaceDE/>
      <w:autoSpaceDN/>
      <w:adjustRightInd/>
      <w:spacing w:before="100" w:after="100"/>
      <w:textAlignment w:val="auto"/>
    </w:pPr>
    <w:rPr>
      <w:rFonts w:ascii="Verdana" w:eastAsia="SimSun" w:hAnsi="Verdana"/>
      <w:color w:val="000000"/>
      <w:sz w:val="16"/>
      <w:szCs w:val="16"/>
      <w:lang w:val="en-US" w:eastAsia="zh-CN"/>
    </w:rPr>
  </w:style>
  <w:style w:type="paragraph" w:customStyle="1" w:styleId="slist">
    <w:name w:val="slist"/>
    <w:basedOn w:val="a"/>
    <w:uiPriority w:val="99"/>
    <w:rsid w:val="0043739C"/>
    <w:pPr>
      <w:tabs>
        <w:tab w:val="clear" w:pos="1134"/>
        <w:tab w:val="clear" w:pos="1871"/>
        <w:tab w:val="clear" w:pos="2268"/>
      </w:tabs>
      <w:overflowPunct/>
      <w:autoSpaceDE/>
      <w:autoSpaceDN/>
      <w:adjustRightInd/>
      <w:spacing w:before="100" w:after="100"/>
      <w:textAlignment w:val="auto"/>
    </w:pPr>
    <w:rPr>
      <w:rFonts w:ascii="Verdana" w:eastAsia="SimSun" w:hAnsi="Verdana"/>
      <w:color w:val="FFFFFF"/>
      <w:sz w:val="18"/>
      <w:szCs w:val="18"/>
      <w:lang w:val="en-US" w:eastAsia="zh-CN"/>
    </w:rPr>
  </w:style>
  <w:style w:type="paragraph" w:customStyle="1" w:styleId="newsroom">
    <w:name w:val="newsroom"/>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0"/>
      <w:szCs w:val="10"/>
      <w:lang w:val="en-US" w:eastAsia="zh-CN"/>
    </w:rPr>
  </w:style>
  <w:style w:type="paragraph" w:customStyle="1" w:styleId="wrc">
    <w:name w:val="wrc"/>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6"/>
      <w:szCs w:val="16"/>
      <w:lang w:val="en-US" w:eastAsia="zh-CN"/>
    </w:rPr>
  </w:style>
  <w:style w:type="paragraph" w:customStyle="1" w:styleId="folderheader">
    <w:name w:val="folder_header"/>
    <w:basedOn w:val="a"/>
    <w:uiPriority w:val="99"/>
    <w:rsid w:val="0043739C"/>
    <w:pPr>
      <w:pBdr>
        <w:top w:val="single" w:sz="6" w:space="5" w:color="004B96"/>
        <w:left w:val="single" w:sz="6" w:space="4" w:color="004B96"/>
        <w:bottom w:val="single" w:sz="6" w:space="5" w:color="004B96"/>
        <w:right w:val="single" w:sz="6" w:space="5" w:color="004B96"/>
      </w:pBdr>
      <w:shd w:val="clear" w:color="auto" w:fill="004B96"/>
      <w:tabs>
        <w:tab w:val="clear" w:pos="1134"/>
        <w:tab w:val="clear" w:pos="1871"/>
        <w:tab w:val="clear" w:pos="2268"/>
      </w:tabs>
      <w:overflowPunct/>
      <w:autoSpaceDE/>
      <w:autoSpaceDN/>
      <w:adjustRightInd/>
      <w:spacing w:before="100" w:after="100" w:line="240" w:lineRule="atLeast"/>
      <w:jc w:val="center"/>
      <w:textAlignment w:val="auto"/>
    </w:pPr>
    <w:rPr>
      <w:rFonts w:ascii="Verdana" w:eastAsia="SimSun" w:hAnsi="Verdana"/>
      <w:b/>
      <w:bCs/>
      <w:color w:val="FFFFFF"/>
      <w:sz w:val="18"/>
      <w:szCs w:val="18"/>
      <w:lang w:val="en-US" w:eastAsia="zh-CN"/>
    </w:rPr>
  </w:style>
  <w:style w:type="paragraph" w:customStyle="1" w:styleId="bb-input">
    <w:name w:val="bb-input"/>
    <w:basedOn w:val="a"/>
    <w:uiPriority w:val="99"/>
    <w:rsid w:val="0043739C"/>
    <w:pPr>
      <w:pBdr>
        <w:top w:val="single" w:sz="6" w:space="0" w:color="99CCFF"/>
        <w:left w:val="single" w:sz="6" w:space="0" w:color="99CCFF"/>
        <w:bottom w:val="single" w:sz="6" w:space="0" w:color="99CCFF"/>
        <w:right w:val="single" w:sz="6" w:space="0" w:color="99CCFF"/>
      </w:pBd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buttondisplay">
    <w:name w:val="buttondisplay"/>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5"/>
      <w:szCs w:val="15"/>
      <w:lang w:val="en-US" w:eastAsia="zh-CN"/>
    </w:rPr>
  </w:style>
  <w:style w:type="paragraph" w:customStyle="1" w:styleId="buttonsearch">
    <w:name w:val="buttonsearch"/>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5"/>
      <w:szCs w:val="15"/>
      <w:lang w:val="en-US" w:eastAsia="zh-CN"/>
    </w:rPr>
  </w:style>
  <w:style w:type="paragraph" w:customStyle="1" w:styleId="formdisplay">
    <w:name w:val="formdisplay"/>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5"/>
      <w:szCs w:val="15"/>
      <w:lang w:val="en-US" w:eastAsia="zh-CN"/>
    </w:rPr>
  </w:style>
  <w:style w:type="paragraph" w:customStyle="1" w:styleId="go">
    <w:name w:val="go"/>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7"/>
      <w:szCs w:val="17"/>
      <w:lang w:val="en-US" w:eastAsia="zh-CN"/>
    </w:rPr>
  </w:style>
  <w:style w:type="paragraph" w:customStyle="1" w:styleId="bluebordertable">
    <w:name w:val="bluebordertable"/>
    <w:basedOn w:val="a"/>
    <w:uiPriority w:val="99"/>
    <w:rsid w:val="0043739C"/>
    <w:pPr>
      <w:pBdr>
        <w:top w:val="single" w:sz="6" w:space="0" w:color="99CCFF"/>
        <w:left w:val="single" w:sz="6" w:space="0" w:color="99CCFF"/>
        <w:bottom w:val="single" w:sz="6" w:space="0" w:color="99CCFF"/>
        <w:right w:val="single" w:sz="6" w:space="0" w:color="99CCFF"/>
      </w:pBd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redbordertable">
    <w:name w:val="redbordertable"/>
    <w:basedOn w:val="a"/>
    <w:uiPriority w:val="99"/>
    <w:rsid w:val="0043739C"/>
    <w:pPr>
      <w:pBdr>
        <w:top w:val="single" w:sz="6" w:space="0" w:color="FF0000"/>
        <w:left w:val="single" w:sz="6" w:space="0" w:color="FF0000"/>
        <w:bottom w:val="single" w:sz="6" w:space="0" w:color="FF0000"/>
        <w:right w:val="single" w:sz="6" w:space="0" w:color="FF0000"/>
      </w:pBd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blueborder-gray">
    <w:name w:val="blueborder-gray"/>
    <w:basedOn w:val="a"/>
    <w:uiPriority w:val="99"/>
    <w:rsid w:val="0043739C"/>
    <w:pPr>
      <w:pBdr>
        <w:top w:val="single" w:sz="6" w:space="0" w:color="99CCFF"/>
        <w:left w:val="single" w:sz="6" w:space="0" w:color="99CCFF"/>
        <w:bottom w:val="single" w:sz="6" w:space="0" w:color="99CCFF"/>
        <w:right w:val="single" w:sz="6" w:space="0" w:color="99CCFF"/>
      </w:pBdr>
      <w:shd w:val="clear" w:color="auto" w:fill="EFEFEF"/>
      <w:tabs>
        <w:tab w:val="clear" w:pos="1134"/>
        <w:tab w:val="clear" w:pos="1871"/>
        <w:tab w:val="clear" w:pos="2268"/>
      </w:tabs>
      <w:overflowPunct/>
      <w:autoSpaceDE/>
      <w:autoSpaceDN/>
      <w:adjustRightInd/>
      <w:spacing w:before="100" w:after="100" w:line="240" w:lineRule="atLeast"/>
      <w:textAlignment w:val="auto"/>
    </w:pPr>
    <w:rPr>
      <w:rFonts w:ascii="Trebuchet MS" w:eastAsia="SimSun" w:hAnsi="Trebuchet MS"/>
      <w:b/>
      <w:bCs/>
      <w:color w:val="000066"/>
      <w:sz w:val="18"/>
      <w:szCs w:val="18"/>
      <w:lang w:val="en-US" w:eastAsia="zh-CN"/>
    </w:rPr>
  </w:style>
  <w:style w:type="paragraph" w:customStyle="1" w:styleId="bluewhite">
    <w:name w:val="bluewhite"/>
    <w:basedOn w:val="a"/>
    <w:uiPriority w:val="99"/>
    <w:rsid w:val="0043739C"/>
    <w:pPr>
      <w:shd w:val="clear" w:color="auto" w:fill="0099FF"/>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FFFFFF"/>
      <w:sz w:val="18"/>
      <w:szCs w:val="18"/>
      <w:lang w:val="en-US" w:eastAsia="zh-CN"/>
    </w:rPr>
  </w:style>
  <w:style w:type="paragraph" w:customStyle="1" w:styleId="bottomline">
    <w:name w:val="bottomline"/>
    <w:basedOn w:val="a"/>
    <w:uiPriority w:val="99"/>
    <w:rsid w:val="0043739C"/>
    <w:pPr>
      <w:pBdr>
        <w:bottom w:val="single" w:sz="6" w:space="0" w:color="0099FF"/>
      </w:pBd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ch-blue-red">
    <w:name w:val="ch-blue-red"/>
    <w:basedOn w:val="a"/>
    <w:uiPriority w:val="99"/>
    <w:rsid w:val="0043739C"/>
    <w:pPr>
      <w:shd w:val="clear" w:color="auto" w:fill="0099FF"/>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FF0000"/>
      <w:sz w:val="18"/>
      <w:szCs w:val="18"/>
      <w:lang w:val="en-US" w:eastAsia="zh-CN"/>
    </w:rPr>
  </w:style>
  <w:style w:type="paragraph" w:customStyle="1" w:styleId="ch-blue-white">
    <w:name w:val="ch-blue-white"/>
    <w:basedOn w:val="a"/>
    <w:uiPriority w:val="99"/>
    <w:rsid w:val="0043739C"/>
    <w:pPr>
      <w:shd w:val="clear" w:color="auto" w:fill="0099FF"/>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FFFFFF"/>
      <w:sz w:val="18"/>
      <w:szCs w:val="18"/>
      <w:lang w:val="en-US" w:eastAsia="zh-CN"/>
    </w:rPr>
  </w:style>
  <w:style w:type="paragraph" w:customStyle="1" w:styleId="ch-dblue-white">
    <w:name w:val="ch-dblue-white"/>
    <w:basedOn w:val="a"/>
    <w:uiPriority w:val="99"/>
    <w:rsid w:val="0043739C"/>
    <w:pPr>
      <w:shd w:val="clear" w:color="auto" w:fill="000066"/>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FFFFFF"/>
      <w:sz w:val="18"/>
      <w:szCs w:val="18"/>
      <w:lang w:val="en-US" w:eastAsia="zh-CN"/>
    </w:rPr>
  </w:style>
  <w:style w:type="paragraph" w:customStyle="1" w:styleId="ch-red-white">
    <w:name w:val="ch-red-white"/>
    <w:basedOn w:val="a"/>
    <w:uiPriority w:val="99"/>
    <w:rsid w:val="0043739C"/>
    <w:pPr>
      <w:shd w:val="clear" w:color="auto" w:fill="FF0000"/>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FFFFFF"/>
      <w:sz w:val="18"/>
      <w:szCs w:val="18"/>
      <w:lang w:val="en-US" w:eastAsia="zh-CN"/>
    </w:rPr>
  </w:style>
  <w:style w:type="paragraph" w:customStyle="1" w:styleId="lightblueborder">
    <w:name w:val="lightblueborder"/>
    <w:basedOn w:val="a"/>
    <w:uiPriority w:val="99"/>
    <w:rsid w:val="0043739C"/>
    <w:pPr>
      <w:pBdr>
        <w:top w:val="single" w:sz="6" w:space="0" w:color="A1B7DE"/>
        <w:left w:val="single" w:sz="6" w:space="0" w:color="A1B7DE"/>
        <w:bottom w:val="single" w:sz="6" w:space="0" w:color="A1B7DE"/>
        <w:right w:val="single" w:sz="6" w:space="0" w:color="A1B7DE"/>
      </w:pBd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t-blue">
    <w:name w:val="t-blue"/>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000066"/>
      <w:sz w:val="18"/>
      <w:szCs w:val="18"/>
      <w:lang w:val="en-US" w:eastAsia="zh-CN"/>
    </w:rPr>
  </w:style>
  <w:style w:type="paragraph" w:customStyle="1" w:styleId="t-row">
    <w:name w:val="t-row"/>
    <w:basedOn w:val="a"/>
    <w:uiPriority w:val="99"/>
    <w:rsid w:val="0043739C"/>
    <w:pPr>
      <w:pBdr>
        <w:top w:val="single" w:sz="6" w:space="0" w:color="99CCFF"/>
        <w:left w:val="single" w:sz="6" w:space="0" w:color="99CCFF"/>
        <w:bottom w:val="single" w:sz="6" w:space="0" w:color="99CCFF"/>
        <w:right w:val="single" w:sz="6" w:space="0" w:color="99CCFF"/>
      </w:pBdr>
      <w:shd w:val="clear" w:color="auto" w:fill="E6EBFF"/>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t-text">
    <w:name w:val="t-text"/>
    <w:basedOn w:val="a"/>
    <w:uiPriority w:val="99"/>
    <w:rsid w:val="0043739C"/>
    <w:pPr>
      <w:pBdr>
        <w:top w:val="single" w:sz="6" w:space="0" w:color="99CCFF"/>
        <w:left w:val="single" w:sz="6" w:space="0" w:color="99CCFF"/>
        <w:bottom w:val="single" w:sz="6" w:space="0" w:color="99CCFF"/>
        <w:right w:val="single" w:sz="6" w:space="0" w:color="99CCFF"/>
      </w:pBdr>
      <w:shd w:val="clear" w:color="auto" w:fill="FFFFC6"/>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000000"/>
      <w:sz w:val="18"/>
      <w:szCs w:val="18"/>
      <w:lang w:val="en-US" w:eastAsia="zh-CN"/>
    </w:rPr>
  </w:style>
  <w:style w:type="paragraph" w:customStyle="1" w:styleId="globe">
    <w:name w:val="globe"/>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globe-l">
    <w:name w:val="globe-l"/>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globe-t">
    <w:name w:val="globe-t"/>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itumenu">
    <w:name w:val="itumenu"/>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99CCFF"/>
      <w:sz w:val="18"/>
      <w:szCs w:val="18"/>
      <w:lang w:val="en-US" w:eastAsia="zh-CN"/>
    </w:rPr>
  </w:style>
  <w:style w:type="paragraph" w:customStyle="1" w:styleId="navleft">
    <w:name w:val="navleft"/>
    <w:basedOn w:val="a"/>
    <w:uiPriority w:val="99"/>
    <w:rsid w:val="0043739C"/>
    <w:pPr>
      <w:tabs>
        <w:tab w:val="clear" w:pos="1134"/>
        <w:tab w:val="clear" w:pos="1871"/>
        <w:tab w:val="clear" w:pos="2268"/>
      </w:tabs>
      <w:overflowPunct/>
      <w:autoSpaceDE/>
      <w:autoSpaceDN/>
      <w:adjustRightInd/>
      <w:spacing w:before="100" w:after="100" w:line="240" w:lineRule="atLeast"/>
      <w:jc w:val="right"/>
      <w:textAlignment w:val="auto"/>
    </w:pPr>
    <w:rPr>
      <w:rFonts w:ascii="Arial" w:eastAsia="SimSun" w:hAnsi="Arial" w:cs="Arial"/>
      <w:b/>
      <w:bCs/>
      <w:color w:val="FFFFFF"/>
      <w:sz w:val="18"/>
      <w:szCs w:val="18"/>
      <w:lang w:val="en-US" w:eastAsia="zh-CN"/>
    </w:rPr>
  </w:style>
  <w:style w:type="paragraph" w:customStyle="1" w:styleId="locator">
    <w:name w:val="locator"/>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66"/>
      <w:sz w:val="17"/>
      <w:szCs w:val="17"/>
      <w:lang w:val="en-US" w:eastAsia="zh-CN"/>
    </w:rPr>
  </w:style>
  <w:style w:type="paragraph" w:customStyle="1" w:styleId="tsize8pt">
    <w:name w:val="tsize8pt"/>
    <w:basedOn w:val="a"/>
    <w:uiPriority w:val="99"/>
    <w:rsid w:val="0043739C"/>
    <w:pPr>
      <w:tabs>
        <w:tab w:val="clear" w:pos="1134"/>
        <w:tab w:val="clear" w:pos="1871"/>
        <w:tab w:val="clear" w:pos="2268"/>
      </w:tabs>
      <w:overflowPunct/>
      <w:autoSpaceDE/>
      <w:autoSpaceDN/>
      <w:adjustRightInd/>
      <w:spacing w:before="0" w:after="100" w:line="240" w:lineRule="atLeast"/>
      <w:textAlignment w:val="auto"/>
    </w:pPr>
    <w:rPr>
      <w:rFonts w:ascii="Verdana" w:eastAsia="SimSun" w:hAnsi="Verdana"/>
      <w:color w:val="000000"/>
      <w:sz w:val="15"/>
      <w:szCs w:val="15"/>
      <w:lang w:val="en-US" w:eastAsia="zh-CN"/>
    </w:rPr>
  </w:style>
  <w:style w:type="paragraph" w:customStyle="1" w:styleId="smalltext">
    <w:name w:val="smalltext"/>
    <w:basedOn w:val="a"/>
    <w:uiPriority w:val="99"/>
    <w:rsid w:val="0043739C"/>
    <w:pPr>
      <w:tabs>
        <w:tab w:val="clear" w:pos="1134"/>
        <w:tab w:val="clear" w:pos="1871"/>
        <w:tab w:val="clear" w:pos="2268"/>
      </w:tabs>
      <w:overflowPunct/>
      <w:autoSpaceDE/>
      <w:autoSpaceDN/>
      <w:adjustRightInd/>
      <w:spacing w:before="0" w:after="100" w:line="240" w:lineRule="atLeast"/>
      <w:textAlignment w:val="auto"/>
    </w:pPr>
    <w:rPr>
      <w:rFonts w:ascii="Verdana" w:eastAsia="SimSun" w:hAnsi="Verdana"/>
      <w:color w:val="000000"/>
      <w:sz w:val="15"/>
      <w:szCs w:val="15"/>
      <w:lang w:val="en-US" w:eastAsia="zh-CN"/>
    </w:rPr>
  </w:style>
  <w:style w:type="paragraph" w:customStyle="1" w:styleId="bulletlist-blue">
    <w:name w:val="bulletlist-blue"/>
    <w:basedOn w:val="a"/>
    <w:uiPriority w:val="99"/>
    <w:rsid w:val="0043739C"/>
    <w:pPr>
      <w:tabs>
        <w:tab w:val="clear" w:pos="1134"/>
        <w:tab w:val="clear" w:pos="1871"/>
        <w:tab w:val="clear" w:pos="2268"/>
      </w:tabs>
      <w:overflowPunct/>
      <w:autoSpaceDE/>
      <w:autoSpaceDN/>
      <w:adjustRightInd/>
      <w:spacing w:before="75" w:after="75" w:line="240" w:lineRule="atLeast"/>
      <w:ind w:left="300"/>
      <w:textAlignment w:val="auto"/>
    </w:pPr>
    <w:rPr>
      <w:rFonts w:ascii="Trebuchet MS" w:eastAsia="SimSun" w:hAnsi="Trebuchet MS"/>
      <w:color w:val="000000"/>
      <w:sz w:val="18"/>
      <w:szCs w:val="18"/>
      <w:lang w:val="en-US" w:eastAsia="zh-CN"/>
    </w:rPr>
  </w:style>
  <w:style w:type="paragraph" w:customStyle="1" w:styleId="bulletlist-red">
    <w:name w:val="bulletlist-red"/>
    <w:basedOn w:val="a"/>
    <w:uiPriority w:val="99"/>
    <w:rsid w:val="0043739C"/>
    <w:pPr>
      <w:tabs>
        <w:tab w:val="clear" w:pos="1134"/>
        <w:tab w:val="clear" w:pos="1871"/>
        <w:tab w:val="clear" w:pos="2268"/>
      </w:tabs>
      <w:overflowPunct/>
      <w:autoSpaceDE/>
      <w:autoSpaceDN/>
      <w:adjustRightInd/>
      <w:spacing w:before="75" w:after="75" w:line="240" w:lineRule="atLeast"/>
      <w:ind w:left="300"/>
      <w:textAlignment w:val="auto"/>
    </w:pPr>
    <w:rPr>
      <w:rFonts w:ascii="Trebuchet MS" w:eastAsia="SimSun" w:hAnsi="Trebuchet MS"/>
      <w:color w:val="000000"/>
      <w:sz w:val="18"/>
      <w:szCs w:val="18"/>
      <w:lang w:val="en-US" w:eastAsia="zh-CN"/>
    </w:rPr>
  </w:style>
  <w:style w:type="paragraph" w:customStyle="1" w:styleId="arrowlist-blue">
    <w:name w:val="arrowlist-blue"/>
    <w:basedOn w:val="a"/>
    <w:uiPriority w:val="99"/>
    <w:rsid w:val="0043739C"/>
    <w:pPr>
      <w:tabs>
        <w:tab w:val="clear" w:pos="1134"/>
        <w:tab w:val="clear" w:pos="1871"/>
        <w:tab w:val="clear" w:pos="2268"/>
      </w:tabs>
      <w:overflowPunct/>
      <w:autoSpaceDE/>
      <w:autoSpaceDN/>
      <w:adjustRightInd/>
      <w:spacing w:before="75" w:after="75" w:line="240" w:lineRule="atLeast"/>
      <w:ind w:left="300"/>
      <w:textAlignment w:val="auto"/>
    </w:pPr>
    <w:rPr>
      <w:rFonts w:ascii="Trebuchet MS" w:eastAsia="SimSun" w:hAnsi="Trebuchet MS"/>
      <w:color w:val="000000"/>
      <w:sz w:val="18"/>
      <w:szCs w:val="18"/>
      <w:lang w:val="en-US" w:eastAsia="zh-CN"/>
    </w:rPr>
  </w:style>
  <w:style w:type="paragraph" w:customStyle="1" w:styleId="arrowlist-red">
    <w:name w:val="arrowlist-red"/>
    <w:basedOn w:val="a"/>
    <w:uiPriority w:val="99"/>
    <w:rsid w:val="0043739C"/>
    <w:pPr>
      <w:tabs>
        <w:tab w:val="clear" w:pos="1134"/>
        <w:tab w:val="clear" w:pos="1871"/>
        <w:tab w:val="clear" w:pos="2268"/>
      </w:tabs>
      <w:overflowPunct/>
      <w:autoSpaceDE/>
      <w:autoSpaceDN/>
      <w:adjustRightInd/>
      <w:spacing w:before="75" w:after="75" w:line="240" w:lineRule="atLeast"/>
      <w:ind w:left="300"/>
      <w:textAlignment w:val="auto"/>
    </w:pPr>
    <w:rPr>
      <w:rFonts w:ascii="Trebuchet MS" w:eastAsia="SimSun" w:hAnsi="Trebuchet MS"/>
      <w:color w:val="000000"/>
      <w:sz w:val="18"/>
      <w:szCs w:val="18"/>
      <w:lang w:val="en-US" w:eastAsia="zh-CN"/>
    </w:rPr>
  </w:style>
  <w:style w:type="paragraph" w:customStyle="1" w:styleId="pdivider">
    <w:name w:val="pdivider"/>
    <w:basedOn w:val="a"/>
    <w:uiPriority w:val="99"/>
    <w:rsid w:val="0043739C"/>
    <w:pPr>
      <w:tabs>
        <w:tab w:val="clear" w:pos="1134"/>
        <w:tab w:val="clear" w:pos="1871"/>
        <w:tab w:val="clear" w:pos="2268"/>
      </w:tabs>
      <w:overflowPunct/>
      <w:autoSpaceDE/>
      <w:autoSpaceDN/>
      <w:adjustRightInd/>
      <w:spacing w:before="75" w:after="75" w:line="240" w:lineRule="atLeast"/>
      <w:ind w:left="75" w:right="75"/>
      <w:textAlignment w:val="auto"/>
    </w:pPr>
    <w:rPr>
      <w:rFonts w:ascii="Verdana" w:eastAsia="SimSun" w:hAnsi="Verdana"/>
      <w:color w:val="000000"/>
      <w:sz w:val="8"/>
      <w:szCs w:val="8"/>
      <w:lang w:val="en-US" w:eastAsia="zh-CN"/>
    </w:rPr>
  </w:style>
  <w:style w:type="paragraph" w:customStyle="1" w:styleId="pj">
    <w:name w:val="pj"/>
    <w:basedOn w:val="a"/>
    <w:uiPriority w:val="99"/>
    <w:rsid w:val="0043739C"/>
    <w:pPr>
      <w:tabs>
        <w:tab w:val="clear" w:pos="1134"/>
        <w:tab w:val="clear" w:pos="1871"/>
        <w:tab w:val="clear" w:pos="2268"/>
      </w:tabs>
      <w:overflowPunct/>
      <w:autoSpaceDE/>
      <w:autoSpaceDN/>
      <w:adjustRightInd/>
      <w:spacing w:before="100" w:after="100" w:line="240" w:lineRule="atLeast"/>
      <w:jc w:val="both"/>
      <w:textAlignment w:val="auto"/>
    </w:pPr>
    <w:rPr>
      <w:rFonts w:ascii="Verdana" w:eastAsia="SimSun" w:hAnsi="Verdana"/>
      <w:color w:val="000000"/>
      <w:sz w:val="18"/>
      <w:szCs w:val="18"/>
      <w:lang w:val="en-US" w:eastAsia="zh-CN"/>
    </w:rPr>
  </w:style>
  <w:style w:type="paragraph" w:customStyle="1" w:styleId="pml-40">
    <w:name w:val="pml-40"/>
    <w:basedOn w:val="a"/>
    <w:uiPriority w:val="99"/>
    <w:rsid w:val="0043739C"/>
    <w:pPr>
      <w:tabs>
        <w:tab w:val="clear" w:pos="1134"/>
        <w:tab w:val="clear" w:pos="1871"/>
        <w:tab w:val="clear" w:pos="2268"/>
      </w:tabs>
      <w:overflowPunct/>
      <w:autoSpaceDE/>
      <w:autoSpaceDN/>
      <w:adjustRightInd/>
      <w:spacing w:before="100" w:after="100" w:line="240" w:lineRule="atLeast"/>
      <w:ind w:left="600"/>
      <w:textAlignment w:val="auto"/>
    </w:pPr>
    <w:rPr>
      <w:rFonts w:ascii="Verdana" w:eastAsia="SimSun" w:hAnsi="Verdana"/>
      <w:color w:val="000000"/>
      <w:sz w:val="18"/>
      <w:szCs w:val="18"/>
      <w:lang w:val="en-US" w:eastAsia="zh-CN"/>
    </w:rPr>
  </w:style>
  <w:style w:type="paragraph" w:customStyle="1" w:styleId="subfolderstyle">
    <w:name w:val="subfolderstyle"/>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subfolderstyle1">
    <w:name w:val="subfolderstyle1"/>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generic">
    <w:name w:val="awmgeneric"/>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0">
    <w:name w:val="awmst0"/>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td0">
    <w:name w:val="awmsttd0"/>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bg0">
    <w:name w:val="awmstbg0"/>
    <w:basedOn w:val="a"/>
    <w:uiPriority w:val="99"/>
    <w:rsid w:val="0043739C"/>
    <w:pPr>
      <w:shd w:val="clear" w:color="auto" w:fill="004B96"/>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cbg0">
    <w:name w:val="awmstcbg0"/>
    <w:basedOn w:val="a"/>
    <w:uiPriority w:val="99"/>
    <w:rsid w:val="0043739C"/>
    <w:pPr>
      <w:shd w:val="clear" w:color="auto" w:fill="004B96"/>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1">
    <w:name w:val="awmst1"/>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FFFFFF"/>
      <w:sz w:val="16"/>
      <w:szCs w:val="16"/>
      <w:lang w:val="en-US" w:eastAsia="zh-CN"/>
    </w:rPr>
  </w:style>
  <w:style w:type="paragraph" w:customStyle="1" w:styleId="awmsttd1">
    <w:name w:val="awmsttd1"/>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FFFFFF"/>
      <w:sz w:val="16"/>
      <w:szCs w:val="16"/>
      <w:lang w:val="en-US" w:eastAsia="zh-CN"/>
    </w:rPr>
  </w:style>
  <w:style w:type="paragraph" w:customStyle="1" w:styleId="awmstbg1">
    <w:name w:val="awmstbg1"/>
    <w:basedOn w:val="a"/>
    <w:uiPriority w:val="99"/>
    <w:rsid w:val="0043739C"/>
    <w:pPr>
      <w:shd w:val="clear" w:color="auto" w:fill="004B96"/>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cbg1">
    <w:name w:val="awmstcbg1"/>
    <w:basedOn w:val="a"/>
    <w:uiPriority w:val="99"/>
    <w:rsid w:val="0043739C"/>
    <w:pPr>
      <w:shd w:val="clear" w:color="auto" w:fill="004B96"/>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2">
    <w:name w:val="awmst2"/>
    <w:basedOn w:val="a"/>
    <w:uiPriority w:val="99"/>
    <w:rsid w:val="0043739C"/>
    <w:pPr>
      <w:pBdr>
        <w:top w:val="single" w:sz="6" w:space="2" w:color="000000"/>
        <w:left w:val="single" w:sz="6" w:space="0" w:color="000000"/>
        <w:bottom w:val="single" w:sz="6" w:space="2" w:color="000000"/>
        <w:right w:val="single" w:sz="6" w:space="0" w:color="000000"/>
      </w:pBd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000000"/>
      <w:sz w:val="16"/>
      <w:szCs w:val="16"/>
      <w:lang w:val="en-US" w:eastAsia="zh-CN"/>
    </w:rPr>
  </w:style>
  <w:style w:type="paragraph" w:customStyle="1" w:styleId="awmsttd2">
    <w:name w:val="awmsttd2"/>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000000"/>
      <w:sz w:val="16"/>
      <w:szCs w:val="16"/>
      <w:lang w:val="en-US" w:eastAsia="zh-CN"/>
    </w:rPr>
  </w:style>
  <w:style w:type="paragraph" w:customStyle="1" w:styleId="awmstbg2">
    <w:name w:val="awmstbg2"/>
    <w:basedOn w:val="a"/>
    <w:uiPriority w:val="99"/>
    <w:rsid w:val="0043739C"/>
    <w:pPr>
      <w:pBdr>
        <w:top w:val="single" w:sz="6" w:space="0" w:color="000000"/>
        <w:left w:val="single" w:sz="6" w:space="0" w:color="000000"/>
        <w:bottom w:val="single" w:sz="6" w:space="0" w:color="000000"/>
        <w:right w:val="single" w:sz="6" w:space="0" w:color="000000"/>
      </w:pBdr>
      <w:shd w:val="clear" w:color="auto" w:fill="CFDEF3"/>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cbg2">
    <w:name w:val="awmstcbg2"/>
    <w:basedOn w:val="a"/>
    <w:uiPriority w:val="99"/>
    <w:rsid w:val="0043739C"/>
    <w:pPr>
      <w:pBdr>
        <w:top w:val="single" w:sz="6" w:space="0" w:color="000000"/>
        <w:left w:val="single" w:sz="6" w:space="0" w:color="000000"/>
        <w:bottom w:val="single" w:sz="6" w:space="0" w:color="000000"/>
        <w:right w:val="single" w:sz="6" w:space="0" w:color="000000"/>
      </w:pBdr>
      <w:shd w:val="clear" w:color="auto" w:fill="CFDEF3"/>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3">
    <w:name w:val="awmst3"/>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FFFFFF"/>
      <w:sz w:val="16"/>
      <w:szCs w:val="16"/>
      <w:lang w:val="en-US" w:eastAsia="zh-CN"/>
    </w:rPr>
  </w:style>
  <w:style w:type="paragraph" w:customStyle="1" w:styleId="awmsttd3">
    <w:name w:val="awmsttd3"/>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FFFFFF"/>
      <w:sz w:val="16"/>
      <w:szCs w:val="16"/>
      <w:lang w:val="en-US" w:eastAsia="zh-CN"/>
    </w:rPr>
  </w:style>
  <w:style w:type="paragraph" w:customStyle="1" w:styleId="awmstbg3">
    <w:name w:val="awmstbg3"/>
    <w:basedOn w:val="a"/>
    <w:uiPriority w:val="99"/>
    <w:rsid w:val="0043739C"/>
    <w:pPr>
      <w:shd w:val="clear" w:color="auto" w:fill="004B96"/>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cbg3">
    <w:name w:val="awmstcbg3"/>
    <w:basedOn w:val="a"/>
    <w:uiPriority w:val="99"/>
    <w:rsid w:val="0043739C"/>
    <w:pPr>
      <w:shd w:val="clear" w:color="auto" w:fill="004B96"/>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4">
    <w:name w:val="awmst4"/>
    <w:basedOn w:val="a"/>
    <w:uiPriority w:val="99"/>
    <w:rsid w:val="0043739C"/>
    <w:pPr>
      <w:pBdr>
        <w:top w:val="single" w:sz="6" w:space="2" w:color="000000"/>
        <w:left w:val="single" w:sz="6" w:space="2" w:color="000000"/>
        <w:bottom w:val="single" w:sz="6" w:space="2" w:color="000000"/>
        <w:right w:val="single" w:sz="6" w:space="2" w:color="000000"/>
      </w:pBd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000000"/>
      <w:sz w:val="16"/>
      <w:szCs w:val="16"/>
      <w:lang w:val="en-US" w:eastAsia="zh-CN"/>
    </w:rPr>
  </w:style>
  <w:style w:type="paragraph" w:customStyle="1" w:styleId="awmsttd4">
    <w:name w:val="awmsttd4"/>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000000"/>
      <w:sz w:val="16"/>
      <w:szCs w:val="16"/>
      <w:lang w:val="en-US" w:eastAsia="zh-CN"/>
    </w:rPr>
  </w:style>
  <w:style w:type="paragraph" w:customStyle="1" w:styleId="awmstbg4">
    <w:name w:val="awmstbg4"/>
    <w:basedOn w:val="a"/>
    <w:uiPriority w:val="99"/>
    <w:rsid w:val="0043739C"/>
    <w:pPr>
      <w:pBdr>
        <w:top w:val="single" w:sz="6" w:space="0" w:color="000000"/>
        <w:left w:val="single" w:sz="6" w:space="0" w:color="000000"/>
        <w:bottom w:val="single" w:sz="6" w:space="0" w:color="000000"/>
        <w:right w:val="single" w:sz="6" w:space="0" w:color="000000"/>
      </w:pBdr>
      <w:shd w:val="clear" w:color="auto" w:fill="CFDEF3"/>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cbg4">
    <w:name w:val="awmstcbg4"/>
    <w:basedOn w:val="a"/>
    <w:uiPriority w:val="99"/>
    <w:rsid w:val="0043739C"/>
    <w:pPr>
      <w:pBdr>
        <w:top w:val="single" w:sz="6" w:space="0" w:color="000000"/>
        <w:left w:val="single" w:sz="6" w:space="0" w:color="000000"/>
        <w:bottom w:val="single" w:sz="6" w:space="0" w:color="000000"/>
        <w:right w:val="single" w:sz="6" w:space="0" w:color="000000"/>
      </w:pBdr>
      <w:shd w:val="clear" w:color="auto" w:fill="CFDEF3"/>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5">
    <w:name w:val="awmst5"/>
    <w:basedOn w:val="a"/>
    <w:uiPriority w:val="99"/>
    <w:rsid w:val="0043739C"/>
    <w:pPr>
      <w:pBdr>
        <w:top w:val="outset" w:sz="6" w:space="0" w:color="004B96"/>
        <w:left w:val="outset" w:sz="6" w:space="0" w:color="004B96"/>
        <w:bottom w:val="outset" w:sz="6" w:space="0" w:color="004B96"/>
        <w:right w:val="outset" w:sz="6" w:space="0" w:color="004B96"/>
      </w:pBd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td5">
    <w:name w:val="awmsttd5"/>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bg5">
    <w:name w:val="awmstbg5"/>
    <w:basedOn w:val="a"/>
    <w:uiPriority w:val="99"/>
    <w:rsid w:val="0043739C"/>
    <w:pPr>
      <w:pBdr>
        <w:top w:val="outset" w:sz="6" w:space="0" w:color="004B96"/>
        <w:left w:val="outset" w:sz="6" w:space="0" w:color="004B96"/>
        <w:bottom w:val="outset" w:sz="6" w:space="0" w:color="004B96"/>
        <w:right w:val="outset" w:sz="6" w:space="0" w:color="004B96"/>
      </w:pBdr>
      <w:shd w:val="clear" w:color="auto" w:fill="004B96"/>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cbg5">
    <w:name w:val="awmstcbg5"/>
    <w:basedOn w:val="a"/>
    <w:uiPriority w:val="99"/>
    <w:rsid w:val="0043739C"/>
    <w:pPr>
      <w:pBdr>
        <w:top w:val="outset" w:sz="6" w:space="0" w:color="004B96"/>
        <w:left w:val="outset" w:sz="6" w:space="0" w:color="004B96"/>
        <w:bottom w:val="outset" w:sz="6" w:space="0" w:color="004B96"/>
        <w:right w:val="outset" w:sz="6" w:space="0" w:color="004B96"/>
      </w:pBdr>
      <w:shd w:val="clear" w:color="auto" w:fill="004B96"/>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6">
    <w:name w:val="awmst6"/>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004B96"/>
      <w:sz w:val="16"/>
      <w:szCs w:val="16"/>
      <w:lang w:val="en-US" w:eastAsia="zh-CN"/>
    </w:rPr>
  </w:style>
  <w:style w:type="paragraph" w:customStyle="1" w:styleId="awmsttd6">
    <w:name w:val="awmsttd6"/>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004B96"/>
      <w:sz w:val="16"/>
      <w:szCs w:val="16"/>
      <w:lang w:val="en-US" w:eastAsia="zh-CN"/>
    </w:rPr>
  </w:style>
  <w:style w:type="paragraph" w:customStyle="1" w:styleId="awmstbg6">
    <w:name w:val="awmstbg6"/>
    <w:basedOn w:val="a"/>
    <w:uiPriority w:val="99"/>
    <w:rsid w:val="0043739C"/>
    <w:pPr>
      <w:shd w:val="clear" w:color="auto" w:fill="FFFFFF"/>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cbg6">
    <w:name w:val="awmstcbg6"/>
    <w:basedOn w:val="a"/>
    <w:uiPriority w:val="99"/>
    <w:rsid w:val="0043739C"/>
    <w:pPr>
      <w:shd w:val="clear" w:color="auto" w:fill="FFFFFF"/>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7">
    <w:name w:val="awmst7"/>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000000"/>
      <w:sz w:val="16"/>
      <w:szCs w:val="16"/>
      <w:lang w:val="en-US" w:eastAsia="zh-CN"/>
    </w:rPr>
  </w:style>
  <w:style w:type="paragraph" w:customStyle="1" w:styleId="awmsttd7">
    <w:name w:val="awmsttd7"/>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000000"/>
      <w:sz w:val="16"/>
      <w:szCs w:val="16"/>
      <w:lang w:val="en-US" w:eastAsia="zh-CN"/>
    </w:rPr>
  </w:style>
  <w:style w:type="paragraph" w:customStyle="1" w:styleId="awmstbg7">
    <w:name w:val="awmstbg7"/>
    <w:basedOn w:val="a"/>
    <w:uiPriority w:val="99"/>
    <w:rsid w:val="0043739C"/>
    <w:pPr>
      <w:shd w:val="clear" w:color="auto" w:fill="CFDEF3"/>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awmstcbg7">
    <w:name w:val="awmstcbg7"/>
    <w:basedOn w:val="a"/>
    <w:uiPriority w:val="99"/>
    <w:rsid w:val="0043739C"/>
    <w:pPr>
      <w:shd w:val="clear" w:color="auto" w:fill="CFDEF3"/>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customStyle="1" w:styleId="subfolderstyle2">
    <w:name w:val="subfolderstyle2"/>
    <w:basedOn w:val="a"/>
    <w:uiPriority w:val="99"/>
    <w:rsid w:val="0043739C"/>
    <w:pPr>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color w:val="000000"/>
      <w:sz w:val="18"/>
      <w:szCs w:val="18"/>
      <w:lang w:val="en-US" w:eastAsia="zh-CN"/>
    </w:rPr>
  </w:style>
  <w:style w:type="paragraph" w:styleId="z-">
    <w:name w:val="HTML Top of Form"/>
    <w:basedOn w:val="a"/>
    <w:next w:val="a"/>
    <w:link w:val="z-Char"/>
    <w:hidden/>
    <w:uiPriority w:val="99"/>
    <w:rsid w:val="0043739C"/>
    <w:pPr>
      <w:pBdr>
        <w:bottom w:val="single" w:sz="6" w:space="1" w:color="auto"/>
      </w:pBdr>
      <w:tabs>
        <w:tab w:val="clear" w:pos="1134"/>
        <w:tab w:val="clear" w:pos="1871"/>
        <w:tab w:val="clear" w:pos="2268"/>
      </w:tabs>
      <w:overflowPunct/>
      <w:autoSpaceDE/>
      <w:autoSpaceDN/>
      <w:adjustRightInd/>
      <w:spacing w:before="0"/>
      <w:jc w:val="center"/>
      <w:textAlignment w:val="auto"/>
    </w:pPr>
    <w:rPr>
      <w:rFonts w:ascii="Arial" w:eastAsia="SimSun" w:hAnsi="Arial" w:cs="Arial"/>
      <w:vanish/>
      <w:color w:val="000000"/>
      <w:sz w:val="16"/>
      <w:szCs w:val="16"/>
      <w:lang w:val="en-US" w:eastAsia="zh-CN"/>
    </w:rPr>
  </w:style>
  <w:style w:type="character" w:customStyle="1" w:styleId="z-Char">
    <w:name w:val="z-양식의 맨 위 Char"/>
    <w:basedOn w:val="a0"/>
    <w:link w:val="z-"/>
    <w:uiPriority w:val="99"/>
    <w:rsid w:val="0043739C"/>
    <w:rPr>
      <w:rFonts w:ascii="Arial" w:eastAsia="SimSun" w:hAnsi="Arial" w:cs="Arial"/>
      <w:vanish/>
      <w:color w:val="000000"/>
      <w:sz w:val="16"/>
      <w:szCs w:val="16"/>
    </w:rPr>
  </w:style>
  <w:style w:type="paragraph" w:styleId="z-0">
    <w:name w:val="HTML Bottom of Form"/>
    <w:basedOn w:val="a"/>
    <w:next w:val="a"/>
    <w:link w:val="z-Char0"/>
    <w:hidden/>
    <w:uiPriority w:val="99"/>
    <w:rsid w:val="0043739C"/>
    <w:pPr>
      <w:pBdr>
        <w:top w:val="single" w:sz="6" w:space="1" w:color="auto"/>
      </w:pBdr>
      <w:tabs>
        <w:tab w:val="clear" w:pos="1134"/>
        <w:tab w:val="clear" w:pos="1871"/>
        <w:tab w:val="clear" w:pos="2268"/>
      </w:tabs>
      <w:overflowPunct/>
      <w:autoSpaceDE/>
      <w:autoSpaceDN/>
      <w:adjustRightInd/>
      <w:spacing w:before="0"/>
      <w:jc w:val="center"/>
      <w:textAlignment w:val="auto"/>
    </w:pPr>
    <w:rPr>
      <w:rFonts w:ascii="Arial" w:eastAsia="SimSun" w:hAnsi="Arial" w:cs="Arial"/>
      <w:vanish/>
      <w:color w:val="000000"/>
      <w:sz w:val="16"/>
      <w:szCs w:val="16"/>
      <w:lang w:val="en-US" w:eastAsia="zh-CN"/>
    </w:rPr>
  </w:style>
  <w:style w:type="character" w:customStyle="1" w:styleId="z-Char0">
    <w:name w:val="z-양식의 맨 아래 Char"/>
    <w:basedOn w:val="a0"/>
    <w:link w:val="z-0"/>
    <w:uiPriority w:val="99"/>
    <w:rsid w:val="0043739C"/>
    <w:rPr>
      <w:rFonts w:ascii="Arial" w:eastAsia="SimSun" w:hAnsi="Arial" w:cs="Arial"/>
      <w:vanish/>
      <w:color w:val="000000"/>
      <w:sz w:val="16"/>
      <w:szCs w:val="16"/>
    </w:rPr>
  </w:style>
  <w:style w:type="character" w:customStyle="1" w:styleId="HeadingbChar0">
    <w:name w:val="Heading_b Char"/>
    <w:basedOn w:val="a0"/>
    <w:uiPriority w:val="99"/>
    <w:rsid w:val="0043739C"/>
    <w:rPr>
      <w:rFonts w:cs="Times New Roman"/>
      <w:b/>
      <w:sz w:val="24"/>
      <w:lang w:val="en-GB" w:eastAsia="en-US" w:bidi="ar-SA"/>
    </w:rPr>
  </w:style>
  <w:style w:type="paragraph" w:customStyle="1" w:styleId="TabletextCharCharChar">
    <w:name w:val="Table_text Char Char Char"/>
    <w:basedOn w:val="a"/>
    <w:uiPriority w:val="99"/>
    <w:rsid w:val="0043739C"/>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2"/>
    </w:rPr>
  </w:style>
  <w:style w:type="character" w:customStyle="1" w:styleId="TabletextCharCharCharChar">
    <w:name w:val="Table_text Char Char Char Char"/>
    <w:basedOn w:val="a0"/>
    <w:uiPriority w:val="99"/>
    <w:rsid w:val="0043739C"/>
    <w:rPr>
      <w:rFonts w:eastAsia="바탕" w:cs="Times New Roman"/>
      <w:sz w:val="22"/>
      <w:lang w:val="en-GB" w:eastAsia="en-US" w:bidi="ar-SA"/>
    </w:rPr>
  </w:style>
  <w:style w:type="character" w:customStyle="1" w:styleId="apple-style-span">
    <w:name w:val="apple-style-span"/>
    <w:basedOn w:val="a0"/>
    <w:uiPriority w:val="99"/>
    <w:rsid w:val="0043739C"/>
    <w:rPr>
      <w:rFonts w:cs="Times New Roman"/>
    </w:rPr>
  </w:style>
  <w:style w:type="paragraph" w:customStyle="1" w:styleId="LSForAction">
    <w:name w:val="LSForAction"/>
    <w:basedOn w:val="a"/>
    <w:rsid w:val="0043739C"/>
    <w:pPr>
      <w:tabs>
        <w:tab w:val="clear" w:pos="1134"/>
        <w:tab w:val="clear" w:pos="1871"/>
        <w:tab w:val="clear" w:pos="2268"/>
        <w:tab w:val="left" w:pos="794"/>
        <w:tab w:val="left" w:pos="1191"/>
        <w:tab w:val="left" w:pos="1588"/>
        <w:tab w:val="left" w:pos="1985"/>
      </w:tabs>
    </w:pPr>
    <w:rPr>
      <w:b/>
      <w:bCs/>
    </w:rPr>
  </w:style>
  <w:style w:type="paragraph" w:customStyle="1" w:styleId="LSForInfo">
    <w:name w:val="LSForInfo"/>
    <w:basedOn w:val="LSForAction"/>
    <w:rsid w:val="0043739C"/>
  </w:style>
  <w:style w:type="paragraph" w:customStyle="1" w:styleId="LSForComment">
    <w:name w:val="LSForComment"/>
    <w:basedOn w:val="LSForAction"/>
    <w:rsid w:val="0043739C"/>
  </w:style>
  <w:style w:type="character" w:customStyle="1" w:styleId="1Char2">
    <w:name w:val="1 Char2"/>
    <w:aliases w:val="level 0 Char2,l0 Char2,heading 1 Char Char,1 Char21,level 0 Char21,l0 Char21"/>
    <w:basedOn w:val="a0"/>
    <w:uiPriority w:val="99"/>
    <w:rsid w:val="0043739C"/>
    <w:rPr>
      <w:rFonts w:eastAsia="바탕" w:cs="Times New Roman"/>
      <w:b/>
      <w:sz w:val="24"/>
      <w:lang w:val="en-GB" w:eastAsia="en-US" w:bidi="ar-SA"/>
    </w:rPr>
  </w:style>
  <w:style w:type="character" w:customStyle="1" w:styleId="ntextbold">
    <w:name w:val="ntextbold"/>
    <w:basedOn w:val="a0"/>
    <w:uiPriority w:val="99"/>
    <w:rsid w:val="0043739C"/>
    <w:rPr>
      <w:rFonts w:cs="Times New Roman"/>
    </w:rPr>
  </w:style>
  <w:style w:type="paragraph" w:customStyle="1" w:styleId="NormalnyPogrubienie">
    <w:name w:val="Normalny + Pogrubienie"/>
    <w:basedOn w:val="a"/>
    <w:uiPriority w:val="99"/>
    <w:rsid w:val="0043739C"/>
    <w:pPr>
      <w:tabs>
        <w:tab w:val="clear" w:pos="1134"/>
        <w:tab w:val="clear" w:pos="1871"/>
        <w:tab w:val="clear" w:pos="2268"/>
      </w:tabs>
      <w:overflowPunct/>
      <w:autoSpaceDE/>
      <w:autoSpaceDN/>
      <w:adjustRightInd/>
      <w:spacing w:before="60"/>
      <w:textAlignment w:val="auto"/>
    </w:pPr>
    <w:rPr>
      <w:rFonts w:eastAsia="SimSun"/>
      <w:b/>
      <w:szCs w:val="24"/>
      <w:lang w:val="pl-PL" w:eastAsia="zh-CN"/>
    </w:rPr>
  </w:style>
  <w:style w:type="paragraph" w:customStyle="1" w:styleId="CarCharCharCharChar">
    <w:name w:val="Car Char Char Char Char"/>
    <w:basedOn w:val="a"/>
    <w:uiPriority w:val="99"/>
    <w:rsid w:val="0043739C"/>
    <w:pPr>
      <w:widowControl w:val="0"/>
      <w:tabs>
        <w:tab w:val="clear" w:pos="1134"/>
        <w:tab w:val="clear" w:pos="1871"/>
        <w:tab w:val="clear" w:pos="2268"/>
      </w:tabs>
      <w:overflowPunct/>
      <w:autoSpaceDE/>
      <w:autoSpaceDN/>
      <w:adjustRightInd/>
      <w:spacing w:before="0"/>
      <w:jc w:val="both"/>
      <w:textAlignment w:val="auto"/>
    </w:pPr>
    <w:rPr>
      <w:rFonts w:eastAsia="SimSun"/>
      <w:kern w:val="2"/>
      <w:sz w:val="21"/>
      <w:szCs w:val="24"/>
      <w:lang w:val="en-US" w:eastAsia="zh-CN"/>
    </w:rPr>
  </w:style>
  <w:style w:type="paragraph" w:customStyle="1" w:styleId="WW-Default">
    <w:name w:val="WW-Default"/>
    <w:uiPriority w:val="99"/>
    <w:rsid w:val="0043739C"/>
    <w:pPr>
      <w:widowControl w:val="0"/>
      <w:suppressAutoHyphens/>
      <w:autoSpaceDE w:val="0"/>
    </w:pPr>
    <w:rPr>
      <w:rFonts w:ascii="Times New Roman" w:eastAsia="MS Mincho" w:hAnsi="Times New Roman"/>
      <w:lang w:eastAsia="ar-SA"/>
    </w:rPr>
  </w:style>
  <w:style w:type="paragraph" w:customStyle="1" w:styleId="CharChar2CharCharCharCharCharCharCharCarCharCharCharCharCharCharCharCharCharChar">
    <w:name w:val="Char Char2 Char Char Char Char Char Char Char Car Char Char Char Char Char Char Char Char Char Char"/>
    <w:basedOn w:val="a"/>
    <w:uiPriority w:val="99"/>
    <w:rsid w:val="0043739C"/>
    <w:pPr>
      <w:widowControl w:val="0"/>
      <w:tabs>
        <w:tab w:val="clear" w:pos="1134"/>
        <w:tab w:val="clear" w:pos="1871"/>
        <w:tab w:val="clear" w:pos="2268"/>
      </w:tabs>
      <w:overflowPunct/>
      <w:autoSpaceDE/>
      <w:autoSpaceDN/>
      <w:adjustRightInd/>
      <w:spacing w:before="0"/>
      <w:jc w:val="both"/>
      <w:textAlignment w:val="auto"/>
    </w:pPr>
    <w:rPr>
      <w:rFonts w:eastAsia="SimSun"/>
      <w:kern w:val="2"/>
      <w:sz w:val="21"/>
      <w:szCs w:val="24"/>
      <w:lang w:val="en-US" w:eastAsia="zh-CN"/>
    </w:rPr>
  </w:style>
  <w:style w:type="character" w:customStyle="1" w:styleId="tabletextchar1">
    <w:name w:val="tabletextchar"/>
    <w:basedOn w:val="a0"/>
    <w:uiPriority w:val="99"/>
    <w:rsid w:val="0043739C"/>
    <w:rPr>
      <w:rFonts w:cs="Times New Roman"/>
    </w:rPr>
  </w:style>
  <w:style w:type="paragraph" w:customStyle="1" w:styleId="RecCCITTNo">
    <w:name w:val="Rec_CCITT_No"/>
    <w:basedOn w:val="a"/>
    <w:uiPriority w:val="99"/>
    <w:rsid w:val="0043739C"/>
    <w:pPr>
      <w:keepNext/>
      <w:keepLines/>
      <w:tabs>
        <w:tab w:val="clear" w:pos="1134"/>
        <w:tab w:val="clear" w:pos="1871"/>
        <w:tab w:val="clear" w:pos="2268"/>
        <w:tab w:val="left" w:pos="794"/>
        <w:tab w:val="left" w:pos="1191"/>
        <w:tab w:val="left" w:pos="1588"/>
        <w:tab w:val="left" w:pos="1985"/>
      </w:tabs>
      <w:spacing w:before="136"/>
      <w:jc w:val="both"/>
    </w:pPr>
    <w:rPr>
      <w:b/>
      <w:sz w:val="20"/>
      <w:lang w:val="en-US"/>
    </w:rPr>
  </w:style>
  <w:style w:type="character" w:customStyle="1" w:styleId="eudoraheader">
    <w:name w:val="eudoraheader"/>
    <w:basedOn w:val="a0"/>
    <w:rsid w:val="0043739C"/>
    <w:rPr>
      <w:rFonts w:cs="Times New Roman"/>
    </w:rPr>
  </w:style>
  <w:style w:type="paragraph" w:customStyle="1" w:styleId="NormalIndent11">
    <w:name w:val="Normal Indent11"/>
    <w:basedOn w:val="a"/>
    <w:uiPriority w:val="99"/>
    <w:rsid w:val="0043739C"/>
    <w:pPr>
      <w:tabs>
        <w:tab w:val="clear" w:pos="1134"/>
        <w:tab w:val="clear" w:pos="1871"/>
        <w:tab w:val="clear" w:pos="2268"/>
      </w:tabs>
      <w:overflowPunct/>
      <w:autoSpaceDE/>
      <w:autoSpaceDN/>
      <w:adjustRightInd/>
      <w:ind w:left="284"/>
      <w:textAlignment w:val="auto"/>
    </w:pPr>
    <w:rPr>
      <w:rFonts w:ascii="Arial" w:hAnsi="Arial"/>
      <w:sz w:val="22"/>
      <w:szCs w:val="24"/>
      <w:lang w:val="en-US" w:eastAsia="zh-CN"/>
    </w:rPr>
  </w:style>
  <w:style w:type="paragraph" w:customStyle="1" w:styleId="CharCharCharCharCharCharCharChar2">
    <w:name w:val="Char Char Char Char Char Char Char Char2"/>
    <w:basedOn w:val="a"/>
    <w:uiPriority w:val="99"/>
    <w:rsid w:val="0043739C"/>
    <w:pPr>
      <w:widowControl w:val="0"/>
      <w:tabs>
        <w:tab w:val="clear" w:pos="1134"/>
        <w:tab w:val="clear" w:pos="1871"/>
        <w:tab w:val="clear" w:pos="2268"/>
      </w:tabs>
      <w:overflowPunct/>
      <w:autoSpaceDE/>
      <w:autoSpaceDN/>
      <w:adjustRightInd/>
      <w:spacing w:before="0"/>
      <w:jc w:val="both"/>
      <w:textAlignment w:val="auto"/>
    </w:pPr>
    <w:rPr>
      <w:rFonts w:ascii="Tahoma" w:eastAsia="SimSun" w:hAnsi="Tahoma"/>
      <w:kern w:val="2"/>
      <w:lang w:val="en-US" w:eastAsia="zh-CN"/>
    </w:rPr>
  </w:style>
  <w:style w:type="paragraph" w:customStyle="1" w:styleId="List11">
    <w:name w:val="List11"/>
    <w:basedOn w:val="a"/>
    <w:uiPriority w:val="99"/>
    <w:rsid w:val="0043739C"/>
    <w:pPr>
      <w:widowControl w:val="0"/>
      <w:tabs>
        <w:tab w:val="clear" w:pos="1134"/>
        <w:tab w:val="clear" w:pos="1871"/>
        <w:tab w:val="clear" w:pos="2268"/>
        <w:tab w:val="left" w:pos="360"/>
      </w:tabs>
      <w:spacing w:before="0" w:after="120"/>
      <w:ind w:left="357" w:hanging="357"/>
    </w:pPr>
    <w:rPr>
      <w:lang w:val="nb-NO" w:eastAsia="zh-CN"/>
    </w:rPr>
  </w:style>
  <w:style w:type="paragraph" w:customStyle="1" w:styleId="Title11">
    <w:name w:val="Title11"/>
    <w:basedOn w:val="a"/>
    <w:uiPriority w:val="99"/>
    <w:rsid w:val="0043739C"/>
    <w:pPr>
      <w:tabs>
        <w:tab w:val="clear" w:pos="1134"/>
        <w:tab w:val="clear" w:pos="1871"/>
        <w:tab w:val="clear" w:pos="2268"/>
      </w:tabs>
      <w:overflowPunct/>
      <w:autoSpaceDE/>
      <w:autoSpaceDN/>
      <w:adjustRightInd/>
      <w:spacing w:before="100" w:after="100"/>
      <w:textAlignment w:val="auto"/>
    </w:pPr>
    <w:rPr>
      <w:rFonts w:ascii="Verdana" w:eastAsia="SimSun" w:hAnsi="Verdana"/>
      <w:b/>
      <w:bCs/>
      <w:color w:val="004B96"/>
      <w:sz w:val="22"/>
      <w:szCs w:val="22"/>
      <w:lang w:val="en-US" w:eastAsia="zh-CN"/>
    </w:rPr>
  </w:style>
  <w:style w:type="paragraph" w:customStyle="1" w:styleId="Subtitle11">
    <w:name w:val="Subtitle11"/>
    <w:basedOn w:val="a"/>
    <w:uiPriority w:val="99"/>
    <w:rsid w:val="0043739C"/>
    <w:pPr>
      <w:pBdr>
        <w:top w:val="single" w:sz="6" w:space="2" w:color="1F59A2"/>
        <w:left w:val="single" w:sz="6" w:space="2" w:color="1F59A2"/>
        <w:bottom w:val="single" w:sz="6" w:space="2" w:color="1F59A2"/>
        <w:right w:val="single" w:sz="6" w:space="2" w:color="1F59A2"/>
      </w:pBdr>
      <w:shd w:val="clear" w:color="auto" w:fill="CFDEF3"/>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000080"/>
      <w:sz w:val="18"/>
      <w:szCs w:val="18"/>
      <w:lang w:val="en-US" w:eastAsia="zh-CN"/>
    </w:rPr>
  </w:style>
  <w:style w:type="paragraph" w:customStyle="1" w:styleId="CharCharCar1">
    <w:name w:val="Char Char Car1"/>
    <w:basedOn w:val="a"/>
    <w:uiPriority w:val="99"/>
    <w:rsid w:val="0043739C"/>
    <w:pPr>
      <w:widowControl w:val="0"/>
      <w:tabs>
        <w:tab w:val="clear" w:pos="1134"/>
        <w:tab w:val="clear" w:pos="1871"/>
        <w:tab w:val="clear" w:pos="2268"/>
      </w:tabs>
      <w:overflowPunct/>
      <w:autoSpaceDE/>
      <w:autoSpaceDN/>
      <w:adjustRightInd/>
      <w:spacing w:before="0"/>
      <w:jc w:val="both"/>
      <w:textAlignment w:val="auto"/>
    </w:pPr>
    <w:rPr>
      <w:rFonts w:eastAsia="SimSun"/>
      <w:kern w:val="2"/>
      <w:sz w:val="21"/>
      <w:szCs w:val="24"/>
      <w:lang w:val="en-US" w:eastAsia="zh-CN"/>
    </w:rPr>
  </w:style>
  <w:style w:type="paragraph" w:customStyle="1" w:styleId="CharCharCharChar1">
    <w:name w:val="Char Char Char (文字) (文字) Char1"/>
    <w:basedOn w:val="a"/>
    <w:autoRedefine/>
    <w:uiPriority w:val="99"/>
    <w:rsid w:val="0043739C"/>
    <w:pPr>
      <w:keepNext/>
      <w:keepLines/>
      <w:pageBreakBefore/>
      <w:widowControl w:val="0"/>
      <w:tabs>
        <w:tab w:val="clear" w:pos="1134"/>
        <w:tab w:val="clear" w:pos="1871"/>
        <w:tab w:val="clear" w:pos="2268"/>
        <w:tab w:val="num" w:pos="360"/>
      </w:tabs>
      <w:overflowPunct/>
      <w:autoSpaceDE/>
      <w:autoSpaceDN/>
      <w:adjustRightInd/>
      <w:spacing w:before="0"/>
      <w:jc w:val="both"/>
      <w:textAlignment w:val="auto"/>
    </w:pPr>
    <w:rPr>
      <w:rFonts w:ascii="Tahoma" w:eastAsia="SimSun" w:hAnsi="Tahoma"/>
      <w:kern w:val="2"/>
      <w:lang w:val="en-US" w:eastAsia="zh-CN"/>
    </w:rPr>
  </w:style>
  <w:style w:type="paragraph" w:customStyle="1" w:styleId="Char11">
    <w:name w:val="Char1"/>
    <w:basedOn w:val="a"/>
    <w:uiPriority w:val="99"/>
    <w:semiHidden/>
    <w:rsid w:val="0043739C"/>
    <w:pPr>
      <w:tabs>
        <w:tab w:val="clear" w:pos="1134"/>
        <w:tab w:val="clear" w:pos="1871"/>
        <w:tab w:val="clear" w:pos="2268"/>
      </w:tabs>
      <w:overflowPunct/>
      <w:autoSpaceDE/>
      <w:autoSpaceDN/>
      <w:adjustRightInd/>
      <w:spacing w:before="0" w:after="160" w:line="240" w:lineRule="exact"/>
      <w:textAlignment w:val="auto"/>
    </w:pPr>
    <w:rPr>
      <w:rFonts w:ascii="Arial" w:hAnsi="Arial"/>
      <w:sz w:val="20"/>
      <w:szCs w:val="22"/>
      <w:lang w:val="en-US" w:eastAsia="zh-CN"/>
    </w:rPr>
  </w:style>
  <w:style w:type="character" w:customStyle="1" w:styleId="CharChar81">
    <w:name w:val="Char Char81"/>
    <w:basedOn w:val="a0"/>
    <w:uiPriority w:val="99"/>
    <w:rsid w:val="0043739C"/>
    <w:rPr>
      <w:rFonts w:cs="Times New Roman"/>
      <w:lang w:val="en-GB"/>
    </w:rPr>
  </w:style>
  <w:style w:type="paragraph" w:customStyle="1" w:styleId="CharCharCharCharCharChar1">
    <w:name w:val="Char Char Char Char Char Char1"/>
    <w:basedOn w:val="a"/>
    <w:uiPriority w:val="99"/>
    <w:rsid w:val="0043739C"/>
    <w:pPr>
      <w:widowControl w:val="0"/>
      <w:tabs>
        <w:tab w:val="clear" w:pos="1134"/>
        <w:tab w:val="clear" w:pos="1871"/>
        <w:tab w:val="clear" w:pos="2268"/>
      </w:tabs>
      <w:overflowPunct/>
      <w:autoSpaceDE/>
      <w:autoSpaceDN/>
      <w:adjustRightInd/>
      <w:spacing w:before="0"/>
      <w:jc w:val="both"/>
      <w:textAlignment w:val="auto"/>
    </w:pPr>
    <w:rPr>
      <w:rFonts w:ascii="Tahoma" w:eastAsia="SimSun" w:hAnsi="Tahoma"/>
      <w:kern w:val="2"/>
      <w:lang w:val="en-US" w:eastAsia="zh-CN"/>
    </w:rPr>
  </w:style>
  <w:style w:type="paragraph" w:customStyle="1" w:styleId="CarCharCharCharChar1">
    <w:name w:val="Car Char Char Char Char1"/>
    <w:basedOn w:val="a"/>
    <w:uiPriority w:val="99"/>
    <w:rsid w:val="0043739C"/>
    <w:pPr>
      <w:widowControl w:val="0"/>
      <w:tabs>
        <w:tab w:val="clear" w:pos="1134"/>
        <w:tab w:val="clear" w:pos="1871"/>
        <w:tab w:val="clear" w:pos="2268"/>
      </w:tabs>
      <w:overflowPunct/>
      <w:autoSpaceDE/>
      <w:autoSpaceDN/>
      <w:adjustRightInd/>
      <w:spacing w:before="0"/>
      <w:jc w:val="both"/>
      <w:textAlignment w:val="auto"/>
    </w:pPr>
    <w:rPr>
      <w:rFonts w:eastAsia="SimSun"/>
      <w:kern w:val="2"/>
      <w:sz w:val="21"/>
      <w:szCs w:val="24"/>
      <w:lang w:val="en-US" w:eastAsia="zh-CN"/>
    </w:rPr>
  </w:style>
  <w:style w:type="paragraph" w:customStyle="1" w:styleId="CharChar2CharCharCharCharCharCharCharCarCharCharCharCharCharCharCharCharCharChar1">
    <w:name w:val="Char Char2 Char Char Char Char Char Char Char Car Char Char Char Char Char Char Char Char Char Char1"/>
    <w:basedOn w:val="a"/>
    <w:uiPriority w:val="99"/>
    <w:rsid w:val="0043739C"/>
    <w:pPr>
      <w:widowControl w:val="0"/>
      <w:tabs>
        <w:tab w:val="clear" w:pos="1134"/>
        <w:tab w:val="clear" w:pos="1871"/>
        <w:tab w:val="clear" w:pos="2268"/>
      </w:tabs>
      <w:overflowPunct/>
      <w:autoSpaceDE/>
      <w:autoSpaceDN/>
      <w:adjustRightInd/>
      <w:spacing w:before="0"/>
      <w:jc w:val="both"/>
      <w:textAlignment w:val="auto"/>
    </w:pPr>
    <w:rPr>
      <w:rFonts w:eastAsia="SimSun"/>
      <w:kern w:val="2"/>
      <w:sz w:val="21"/>
      <w:szCs w:val="24"/>
      <w:lang w:val="en-US" w:eastAsia="zh-CN"/>
    </w:rPr>
  </w:style>
  <w:style w:type="paragraph" w:customStyle="1" w:styleId="Default">
    <w:name w:val="Default"/>
    <w:uiPriority w:val="99"/>
    <w:rsid w:val="0043739C"/>
    <w:pPr>
      <w:autoSpaceDE w:val="0"/>
      <w:autoSpaceDN w:val="0"/>
      <w:adjustRightInd w:val="0"/>
    </w:pPr>
    <w:rPr>
      <w:rFonts w:ascii="Arial" w:hAnsi="Arial" w:cs="Arial"/>
      <w:color w:val="000000"/>
      <w:sz w:val="24"/>
      <w:szCs w:val="24"/>
    </w:rPr>
  </w:style>
  <w:style w:type="paragraph" w:customStyle="1" w:styleId="Normal1">
    <w:name w:val="Normal+1"/>
    <w:basedOn w:val="Default"/>
    <w:next w:val="Default"/>
    <w:uiPriority w:val="99"/>
    <w:rsid w:val="0043739C"/>
    <w:rPr>
      <w:color w:val="auto"/>
    </w:rPr>
  </w:style>
  <w:style w:type="paragraph" w:customStyle="1" w:styleId="hl-als">
    <w:name w:val="hl-als"/>
    <w:basedOn w:val="a"/>
    <w:uiPriority w:val="99"/>
    <w:rsid w:val="0043739C"/>
    <w:pPr>
      <w:tabs>
        <w:tab w:val="clear" w:pos="1134"/>
        <w:tab w:val="clear" w:pos="1871"/>
        <w:tab w:val="clear" w:pos="2268"/>
      </w:tabs>
      <w:overflowPunct/>
      <w:autoSpaceDE/>
      <w:autoSpaceDN/>
      <w:adjustRightInd/>
      <w:spacing w:before="100" w:beforeAutospacing="1" w:after="100" w:afterAutospacing="1"/>
      <w:textAlignment w:val="auto"/>
    </w:pPr>
    <w:rPr>
      <w:szCs w:val="24"/>
      <w:lang w:val="en-US" w:eastAsia="zh-CN"/>
    </w:rPr>
  </w:style>
  <w:style w:type="paragraph" w:customStyle="1" w:styleId="hl-title">
    <w:name w:val="hl-title"/>
    <w:basedOn w:val="a"/>
    <w:uiPriority w:val="99"/>
    <w:rsid w:val="0043739C"/>
    <w:pPr>
      <w:tabs>
        <w:tab w:val="clear" w:pos="1134"/>
        <w:tab w:val="clear" w:pos="1871"/>
        <w:tab w:val="clear" w:pos="2268"/>
      </w:tabs>
      <w:overflowPunct/>
      <w:autoSpaceDE/>
      <w:autoSpaceDN/>
      <w:adjustRightInd/>
      <w:spacing w:before="100" w:beforeAutospacing="1" w:after="100" w:afterAutospacing="1"/>
      <w:textAlignment w:val="auto"/>
    </w:pPr>
    <w:rPr>
      <w:szCs w:val="24"/>
      <w:lang w:val="en-US" w:eastAsia="zh-CN"/>
    </w:rPr>
  </w:style>
  <w:style w:type="paragraph" w:customStyle="1" w:styleId="hl-orgs">
    <w:name w:val="hl-orgs"/>
    <w:basedOn w:val="a"/>
    <w:uiPriority w:val="99"/>
    <w:rsid w:val="0043739C"/>
    <w:pPr>
      <w:tabs>
        <w:tab w:val="clear" w:pos="1134"/>
        <w:tab w:val="clear" w:pos="1871"/>
        <w:tab w:val="clear" w:pos="2268"/>
      </w:tabs>
      <w:overflowPunct/>
      <w:autoSpaceDE/>
      <w:autoSpaceDN/>
      <w:adjustRightInd/>
      <w:spacing w:before="100" w:beforeAutospacing="1" w:after="100" w:afterAutospacing="1"/>
      <w:textAlignment w:val="auto"/>
    </w:pPr>
    <w:rPr>
      <w:szCs w:val="24"/>
      <w:lang w:val="en-US" w:eastAsia="zh-CN"/>
    </w:rPr>
  </w:style>
  <w:style w:type="paragraph" w:customStyle="1" w:styleId="NormalIndent2">
    <w:name w:val="Normal Indent2"/>
    <w:basedOn w:val="a"/>
    <w:uiPriority w:val="99"/>
    <w:rsid w:val="0043739C"/>
    <w:pPr>
      <w:tabs>
        <w:tab w:val="clear" w:pos="1134"/>
        <w:tab w:val="clear" w:pos="1871"/>
        <w:tab w:val="clear" w:pos="2268"/>
      </w:tabs>
      <w:overflowPunct/>
      <w:autoSpaceDE/>
      <w:autoSpaceDN/>
      <w:adjustRightInd/>
      <w:ind w:left="284"/>
      <w:textAlignment w:val="auto"/>
    </w:pPr>
    <w:rPr>
      <w:rFonts w:ascii="Arial" w:hAnsi="Arial"/>
      <w:sz w:val="22"/>
      <w:szCs w:val="24"/>
      <w:lang w:val="en-US" w:eastAsia="zh-CN"/>
    </w:rPr>
  </w:style>
  <w:style w:type="paragraph" w:customStyle="1" w:styleId="List2">
    <w:name w:val="List2"/>
    <w:basedOn w:val="a"/>
    <w:uiPriority w:val="99"/>
    <w:rsid w:val="0043739C"/>
    <w:pPr>
      <w:widowControl w:val="0"/>
      <w:tabs>
        <w:tab w:val="clear" w:pos="1134"/>
        <w:tab w:val="clear" w:pos="1871"/>
        <w:tab w:val="clear" w:pos="2268"/>
        <w:tab w:val="left" w:pos="360"/>
      </w:tabs>
      <w:spacing w:before="0" w:after="120"/>
      <w:ind w:left="357" w:hanging="357"/>
    </w:pPr>
    <w:rPr>
      <w:lang w:val="nb-NO" w:eastAsia="zh-CN"/>
    </w:rPr>
  </w:style>
  <w:style w:type="paragraph" w:customStyle="1" w:styleId="Title20">
    <w:name w:val="Title2"/>
    <w:basedOn w:val="a"/>
    <w:uiPriority w:val="99"/>
    <w:rsid w:val="0043739C"/>
    <w:pPr>
      <w:tabs>
        <w:tab w:val="clear" w:pos="1134"/>
        <w:tab w:val="clear" w:pos="1871"/>
        <w:tab w:val="clear" w:pos="2268"/>
      </w:tabs>
      <w:overflowPunct/>
      <w:autoSpaceDE/>
      <w:autoSpaceDN/>
      <w:adjustRightInd/>
      <w:spacing w:before="100" w:after="100"/>
      <w:textAlignment w:val="auto"/>
    </w:pPr>
    <w:rPr>
      <w:rFonts w:ascii="Verdana" w:eastAsia="SimSun" w:hAnsi="Verdana"/>
      <w:b/>
      <w:bCs/>
      <w:color w:val="004B96"/>
      <w:sz w:val="22"/>
      <w:szCs w:val="22"/>
      <w:lang w:val="en-US" w:eastAsia="zh-CN"/>
    </w:rPr>
  </w:style>
  <w:style w:type="paragraph" w:customStyle="1" w:styleId="Subtitle2">
    <w:name w:val="Subtitle2"/>
    <w:basedOn w:val="a"/>
    <w:uiPriority w:val="99"/>
    <w:rsid w:val="0043739C"/>
    <w:pPr>
      <w:pBdr>
        <w:top w:val="single" w:sz="6" w:space="2" w:color="1F59A2"/>
        <w:left w:val="single" w:sz="6" w:space="2" w:color="1F59A2"/>
        <w:bottom w:val="single" w:sz="6" w:space="2" w:color="1F59A2"/>
        <w:right w:val="single" w:sz="6" w:space="2" w:color="1F59A2"/>
      </w:pBdr>
      <w:shd w:val="clear" w:color="auto" w:fill="CFDEF3"/>
      <w:tabs>
        <w:tab w:val="clear" w:pos="1134"/>
        <w:tab w:val="clear" w:pos="1871"/>
        <w:tab w:val="clear" w:pos="2268"/>
      </w:tabs>
      <w:overflowPunct/>
      <w:autoSpaceDE/>
      <w:autoSpaceDN/>
      <w:adjustRightInd/>
      <w:spacing w:before="100" w:after="100" w:line="240" w:lineRule="atLeast"/>
      <w:textAlignment w:val="auto"/>
    </w:pPr>
    <w:rPr>
      <w:rFonts w:ascii="Verdana" w:eastAsia="SimSun" w:hAnsi="Verdana"/>
      <w:b/>
      <w:bCs/>
      <w:color w:val="000080"/>
      <w:sz w:val="18"/>
      <w:szCs w:val="18"/>
      <w:lang w:val="en-US" w:eastAsia="zh-CN"/>
    </w:rPr>
  </w:style>
  <w:style w:type="character" w:customStyle="1" w:styleId="StyleComplex12ptBlack">
    <w:name w:val="Style (Complex) 12 pt Black"/>
    <w:basedOn w:val="a0"/>
    <w:rsid w:val="0043739C"/>
    <w:rPr>
      <w:color w:val="000000"/>
      <w:sz w:val="24"/>
      <w:szCs w:val="24"/>
    </w:rPr>
  </w:style>
  <w:style w:type="character" w:customStyle="1" w:styleId="StyleBlack">
    <w:name w:val="Style Black"/>
    <w:basedOn w:val="a0"/>
    <w:rsid w:val="0043739C"/>
    <w:rPr>
      <w:rFonts w:ascii="Times New Roman" w:hAnsi="Times New Roman" w:cs="Times New Roman" w:hint="default"/>
      <w:color w:val="000000"/>
      <w:sz w:val="24"/>
    </w:rPr>
  </w:style>
  <w:style w:type="paragraph" w:styleId="affe">
    <w:name w:val="Revision"/>
    <w:hidden/>
    <w:uiPriority w:val="99"/>
    <w:semiHidden/>
    <w:rsid w:val="0043739C"/>
    <w:rPr>
      <w:rFonts w:ascii="Times New Roman" w:hAnsi="Times New Roman"/>
      <w:sz w:val="24"/>
    </w:rPr>
  </w:style>
  <w:style w:type="character" w:customStyle="1" w:styleId="longtext">
    <w:name w:val="long_text"/>
    <w:basedOn w:val="a0"/>
    <w:uiPriority w:val="99"/>
    <w:rsid w:val="0043739C"/>
    <w:rPr>
      <w:rFonts w:cs="Times New Roman"/>
    </w:rPr>
  </w:style>
  <w:style w:type="character" w:customStyle="1" w:styleId="storybody1">
    <w:name w:val="storybody1"/>
    <w:basedOn w:val="a0"/>
    <w:rsid w:val="0043739C"/>
    <w:rPr>
      <w:rFonts w:ascii="Arial" w:hAnsi="Arial" w:cs="Arial" w:hint="default"/>
      <w:b w:val="0"/>
      <w:bCs w:val="0"/>
      <w:color w:val="000000"/>
      <w:sz w:val="18"/>
      <w:szCs w:val="18"/>
    </w:rPr>
  </w:style>
  <w:style w:type="paragraph" w:customStyle="1" w:styleId="Paragraph3">
    <w:name w:val="Paragraph3"/>
    <w:basedOn w:val="a"/>
    <w:next w:val="af8"/>
    <w:autoRedefine/>
    <w:rsid w:val="0043739C"/>
    <w:pPr>
      <w:keepNext/>
      <w:tabs>
        <w:tab w:val="clear" w:pos="1134"/>
        <w:tab w:val="clear" w:pos="1871"/>
        <w:tab w:val="clear" w:pos="2268"/>
        <w:tab w:val="num" w:pos="720"/>
        <w:tab w:val="left" w:pos="1587"/>
        <w:tab w:val="left" w:pos="1984"/>
      </w:tabs>
      <w:overflowPunct/>
      <w:autoSpaceDE/>
      <w:autoSpaceDN/>
      <w:adjustRightInd/>
      <w:spacing w:after="120"/>
      <w:textAlignment w:val="auto"/>
      <w:outlineLvl w:val="2"/>
    </w:pPr>
    <w:rPr>
      <w:rFonts w:cs="Arial"/>
      <w:b/>
      <w:kern w:val="2"/>
      <w:szCs w:val="26"/>
    </w:rPr>
  </w:style>
  <w:style w:type="paragraph" w:customStyle="1" w:styleId="BodyTextCentered">
    <w:name w:val="Body Text Centered"/>
    <w:basedOn w:val="af8"/>
    <w:rsid w:val="0043739C"/>
    <w:pPr>
      <w:widowControl w:val="0"/>
      <w:tabs>
        <w:tab w:val="clear" w:pos="794"/>
        <w:tab w:val="clear" w:pos="1191"/>
        <w:tab w:val="clear" w:pos="1588"/>
        <w:tab w:val="clear" w:pos="1985"/>
      </w:tabs>
      <w:overflowPunct/>
      <w:autoSpaceDE/>
      <w:autoSpaceDN/>
      <w:adjustRightInd/>
      <w:spacing w:before="0"/>
      <w:ind w:left="0"/>
      <w:jc w:val="center"/>
      <w:textAlignment w:val="auto"/>
    </w:pPr>
    <w:rPr>
      <w:rFonts w:ascii="Times New Roman Bold" w:hAnsi="Times New Roman Bold"/>
      <w:b/>
      <w:szCs w:val="24"/>
    </w:rPr>
  </w:style>
  <w:style w:type="paragraph" w:customStyle="1" w:styleId="HeadingForSummary">
    <w:name w:val="HeadingForSummary"/>
    <w:basedOn w:val="2"/>
    <w:next w:val="a"/>
    <w:rsid w:val="0043739C"/>
    <w:pPr>
      <w:tabs>
        <w:tab w:val="clear" w:pos="1134"/>
        <w:tab w:val="clear" w:pos="1871"/>
        <w:tab w:val="clear" w:pos="2268"/>
        <w:tab w:val="left" w:pos="709"/>
        <w:tab w:val="left" w:pos="1191"/>
        <w:tab w:val="left" w:pos="1588"/>
        <w:tab w:val="left" w:pos="1985"/>
      </w:tabs>
      <w:overflowPunct/>
      <w:autoSpaceDE/>
      <w:autoSpaceDN/>
      <w:adjustRightInd/>
      <w:spacing w:before="240"/>
      <w:ind w:left="0" w:firstLine="0"/>
      <w:jc w:val="both"/>
      <w:textAlignment w:val="auto"/>
    </w:pPr>
    <w:rPr>
      <w:szCs w:val="24"/>
    </w:rPr>
  </w:style>
  <w:style w:type="paragraph" w:customStyle="1" w:styleId="LSDeadline">
    <w:name w:val="LSDeadline"/>
    <w:basedOn w:val="a"/>
    <w:rsid w:val="0043739C"/>
    <w:pPr>
      <w:tabs>
        <w:tab w:val="clear" w:pos="1134"/>
        <w:tab w:val="clear" w:pos="1871"/>
        <w:tab w:val="clear" w:pos="2268"/>
        <w:tab w:val="left" w:pos="794"/>
        <w:tab w:val="left" w:pos="1191"/>
        <w:tab w:val="left" w:pos="1588"/>
        <w:tab w:val="left" w:pos="1985"/>
      </w:tabs>
    </w:pPr>
    <w:rPr>
      <w:rFonts w:eastAsia="MS Mincho"/>
      <w:b/>
      <w:bCs/>
    </w:rPr>
  </w:style>
  <w:style w:type="paragraph" w:customStyle="1" w:styleId="LSSource">
    <w:name w:val="LSSource"/>
    <w:basedOn w:val="a"/>
    <w:rsid w:val="0043739C"/>
    <w:pPr>
      <w:tabs>
        <w:tab w:val="clear" w:pos="1134"/>
        <w:tab w:val="clear" w:pos="1871"/>
        <w:tab w:val="clear" w:pos="2268"/>
        <w:tab w:val="left" w:pos="794"/>
        <w:tab w:val="left" w:pos="1191"/>
        <w:tab w:val="left" w:pos="1588"/>
        <w:tab w:val="left" w:pos="1985"/>
      </w:tabs>
    </w:pPr>
    <w:rPr>
      <w:rFonts w:eastAsia="MS Mincho"/>
      <w:b/>
      <w:bCs/>
    </w:rPr>
  </w:style>
  <w:style w:type="paragraph" w:customStyle="1" w:styleId="LetterStart">
    <w:name w:val="Letter_Start"/>
    <w:basedOn w:val="a"/>
    <w:rsid w:val="0043739C"/>
    <w:pPr>
      <w:tabs>
        <w:tab w:val="clear" w:pos="1134"/>
        <w:tab w:val="clear" w:pos="1871"/>
        <w:tab w:val="clear" w:pos="2268"/>
        <w:tab w:val="left" w:pos="1361"/>
        <w:tab w:val="left" w:pos="1758"/>
        <w:tab w:val="left" w:pos="2155"/>
        <w:tab w:val="left" w:pos="2552"/>
      </w:tabs>
      <w:overflowPunct/>
      <w:autoSpaceDE/>
      <w:autoSpaceDN/>
      <w:adjustRightInd/>
      <w:spacing w:before="284"/>
      <w:ind w:left="567"/>
      <w:textAlignment w:val="auto"/>
    </w:pPr>
    <w:rPr>
      <w:rFonts w:eastAsia="MS Mincho"/>
    </w:rPr>
  </w:style>
  <w:style w:type="paragraph" w:customStyle="1" w:styleId="afff">
    <w:name w:val="바탕글"/>
    <w:basedOn w:val="a"/>
    <w:rsid w:val="0043739C"/>
    <w:pPr>
      <w:widowControl w:val="0"/>
      <w:tabs>
        <w:tab w:val="clear" w:pos="1134"/>
        <w:tab w:val="clear" w:pos="1871"/>
        <w:tab w:val="clear" w:pos="2268"/>
      </w:tabs>
      <w:wordWrap w:val="0"/>
      <w:overflowPunct/>
      <w:adjustRightInd/>
      <w:spacing w:before="0" w:line="384" w:lineRule="auto"/>
      <w:jc w:val="both"/>
    </w:pPr>
    <w:rPr>
      <w:rFonts w:ascii="함초롬바탕" w:eastAsia="굴림" w:hAnsi="굴림" w:cs="굴림"/>
      <w:color w:val="000000"/>
      <w:sz w:val="20"/>
      <w:lang w:val="en-US" w:eastAsia="ko-KR"/>
    </w:rPr>
  </w:style>
  <w:style w:type="character" w:customStyle="1" w:styleId="Char6">
    <w:name w:val="목록 단락 Char"/>
    <w:basedOn w:val="a0"/>
    <w:link w:val="af7"/>
    <w:uiPriority w:val="34"/>
    <w:qFormat/>
    <w:locked/>
    <w:rsid w:val="0058398E"/>
    <w:rPr>
      <w:rFonts w:ascii="Times New Roman" w:hAnsi="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780162">
      <w:bodyDiv w:val="1"/>
      <w:marLeft w:val="0"/>
      <w:marRight w:val="0"/>
      <w:marTop w:val="0"/>
      <w:marBottom w:val="0"/>
      <w:divBdr>
        <w:top w:val="none" w:sz="0" w:space="0" w:color="auto"/>
        <w:left w:val="none" w:sz="0" w:space="0" w:color="auto"/>
        <w:bottom w:val="none" w:sz="0" w:space="0" w:color="auto"/>
        <w:right w:val="none" w:sz="0" w:space="0" w:color="auto"/>
      </w:divBdr>
    </w:div>
    <w:div w:id="1765689152">
      <w:bodyDiv w:val="1"/>
      <w:marLeft w:val="0"/>
      <w:marRight w:val="0"/>
      <w:marTop w:val="0"/>
      <w:marBottom w:val="0"/>
      <w:divBdr>
        <w:top w:val="none" w:sz="0" w:space="0" w:color="auto"/>
        <w:left w:val="none" w:sz="0" w:space="0" w:color="auto"/>
        <w:bottom w:val="none" w:sz="0" w:space="0" w:color="auto"/>
        <w:right w:val="none" w:sz="0" w:space="0" w:color="auto"/>
      </w:divBdr>
    </w:div>
    <w:div w:id="2017993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tu.int/ITU-T/workprog/wp_search.aspx?sg=17" TargetMode="External"/><Relationship Id="rId18" Type="http://schemas.openxmlformats.org/officeDocument/2006/relationships/hyperlink" Target="http://www.itu.int/ITU-T/workprog/wp_search.aspx?sg=17"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www.itu.int/ITU-T/workprog/wp_search.aspx?sg=17" TargetMode="External"/><Relationship Id="rId7" Type="http://schemas.openxmlformats.org/officeDocument/2006/relationships/webSettings" Target="webSettings.xml"/><Relationship Id="rId12" Type="http://schemas.openxmlformats.org/officeDocument/2006/relationships/hyperlink" Target="http://www.itu.int/ITU-T/workprog/wp_search.aspx?sg=17" TargetMode="External"/><Relationship Id="rId17" Type="http://schemas.openxmlformats.org/officeDocument/2006/relationships/hyperlink" Target="http://www.itu.int/ITU-T/workprog/wp_search.aspx?sg=17"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www.itu.int/ITU-T/workprog/wp_search.aspx?sg=17" TargetMode="External"/><Relationship Id="rId20" Type="http://schemas.openxmlformats.org/officeDocument/2006/relationships/hyperlink" Target="http://www.itu.int/ITU-T/workprog/wp_search.aspx?sg=17"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hyperlink" Target="http://www.itu.int/ITU-T/workprog/wp_search.aspx?sg=17" TargetMode="External"/><Relationship Id="rId5" Type="http://schemas.openxmlformats.org/officeDocument/2006/relationships/styles" Target="styles.xml"/><Relationship Id="rId15" Type="http://schemas.openxmlformats.org/officeDocument/2006/relationships/hyperlink" Target="http://www.itu.int/ITU-T/workprog/wp_search.aspx?sg=17" TargetMode="External"/><Relationship Id="rId23" Type="http://schemas.openxmlformats.org/officeDocument/2006/relationships/hyperlink" Target="http://www.itu.int/ITU-T/workprog/wp_search.aspx?sg=17" TargetMode="External"/><Relationship Id="rId28" Type="http://schemas.microsoft.com/office/2011/relationships/people" Target="people.xml"/><Relationship Id="rId10" Type="http://schemas.openxmlformats.org/officeDocument/2006/relationships/header" Target="header1.xml"/><Relationship Id="rId19" Type="http://schemas.openxmlformats.org/officeDocument/2006/relationships/hyperlink" Target="http://www.itu.int/ITU-T/workprog/wp_search.aspx?sg=17"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itu.int/ITU-T/workprog/wp_search.aspx?sg=17" TargetMode="External"/><Relationship Id="rId22" Type="http://schemas.openxmlformats.org/officeDocument/2006/relationships/hyperlink" Target="http://www.itu.int/ITU-T/workprog/wp_search.aspx?sg=17" TargetMode="External"/><Relationship Id="rId27" Type="http://schemas.openxmlformats.org/officeDocument/2006/relationships/fontTable" Target="fontTable.xml"/><Relationship Id="rId30"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hyyoum@sch.ac.k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_Euchner\_ITU-T\ITU-T%20A.series\2019_09_Geneva\WTSA-20\WTSA20E_Report_Part_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8B962BC4EDA48829EC29AB752A7D8E9"/>
        <w:category>
          <w:name w:val="General"/>
          <w:gallery w:val="placeholder"/>
        </w:category>
        <w:types>
          <w:type w:val="bbPlcHdr"/>
        </w:types>
        <w:behaviors>
          <w:behavior w:val="content"/>
        </w:behaviors>
        <w:guid w:val="{E4A13A38-5B07-492F-8793-1C462277CB0F}"/>
      </w:docPartPr>
      <w:docPartBody>
        <w:p w:rsidR="00444E88" w:rsidRDefault="00307ECA">
          <w:pPr>
            <w:pStyle w:val="B8B962BC4EDA48829EC29AB752A7D8E9"/>
          </w:pPr>
          <w:r>
            <w:rPr>
              <w:rStyle w:val="a3"/>
            </w:rPr>
            <w:t>[Abstract]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altName w:val="Times New Roman"/>
    <w:charset w:val="00"/>
    <w:family w:val="roman"/>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auto"/>
    <w:pitch w:val="variable"/>
    <w:sig w:usb0="E0002AFF" w:usb1="C0007841"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pitch w:val="default"/>
    <w:sig w:usb0="A00002BF" w:usb1="68C7FCFB" w:usb2="00000010" w:usb3="00000001" w:csb0="4002009F" w:csb1="DFD70000"/>
  </w:font>
  <w:font w:name="Consolas">
    <w:panose1 w:val="020B0609020204030204"/>
    <w:charset w:val="00"/>
    <w:family w:val="modern"/>
    <w:pitch w:val="fixed"/>
    <w:sig w:usb0="E00006FF" w:usb1="0000FCFF" w:usb2="00000001" w:usb3="00000000" w:csb0="0000019F"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1"/>
    <w:family w:val="modern"/>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Lucida Console">
    <w:panose1 w:val="020B0609040504020204"/>
    <w:charset w:val="00"/>
    <w:family w:val="modern"/>
    <w:pitch w:val="fixed"/>
    <w:sig w:usb0="8000028F" w:usb1="00001800" w:usb2="00000000" w:usb3="00000000" w:csb0="0000001F" w:csb1="00000000"/>
  </w:font>
  <w:font w:name="Simplified Arabic">
    <w:charset w:val="00"/>
    <w:family w:val="roman"/>
    <w:pitch w:val="variable"/>
    <w:sig w:usb0="00002003" w:usb1="00000000" w:usb2="00000000" w:usb3="00000000" w:csb0="00000041" w:csb1="00000000"/>
  </w:font>
  <w:font w:name="함초롬바탕">
    <w:altName w:val="Arial Unicode MS"/>
    <w:panose1 w:val="02030604000101010101"/>
    <w:charset w:val="81"/>
    <w:family w:val="roman"/>
    <w:pitch w:val="variable"/>
    <w:sig w:usb0="F7002EFF" w:usb1="19DFFFFF" w:usb2="001BFDD7" w:usb3="00000000" w:csb0="001F01FF" w:csb1="00000000"/>
  </w:font>
  <w:font w:name="DengXian">
    <w:altName w:val="SimSun"/>
    <w:panose1 w:val="02010600030101010101"/>
    <w:charset w:val="86"/>
    <w:family w:val="modern"/>
    <w:pitch w:val="fixed"/>
    <w:sig w:usb0="00000000" w:usb1="080E0000" w:usb2="0000001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7ECA"/>
    <w:rsid w:val="00116FCC"/>
    <w:rsid w:val="001274C0"/>
    <w:rsid w:val="001456D1"/>
    <w:rsid w:val="00307ECA"/>
    <w:rsid w:val="00393653"/>
    <w:rsid w:val="003B283F"/>
    <w:rsid w:val="00444E88"/>
    <w:rsid w:val="00536601"/>
    <w:rsid w:val="006141B8"/>
    <w:rsid w:val="00B57E6B"/>
    <w:rsid w:val="00B77072"/>
    <w:rsid w:val="00BC317D"/>
    <w:rsid w:val="00C32ACE"/>
    <w:rsid w:val="00F977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B8B962BC4EDA48829EC29AB752A7D8E9">
    <w:name w:val="B8B962BC4EDA48829EC29AB752A7D8E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497810497161F44B742076E071A4E20" ma:contentTypeVersion="0" ma:contentTypeDescription="Create a new document." ma:contentTypeScope="" ma:versionID="593454d91a4fde710a4e8c82ed18e36c">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A2A4263-E1CD-4DA5-81F4-8E93C9C1AB51}">
  <ds:schemaRefs>
    <ds:schemaRef ds:uri="http://schemas.microsoft.com/sharepoint/v3/contenttype/forms"/>
  </ds:schemaRefs>
</ds:datastoreItem>
</file>

<file path=customXml/itemProps2.xml><?xml version="1.0" encoding="utf-8"?>
<ds:datastoreItem xmlns:ds="http://schemas.openxmlformats.org/officeDocument/2006/customXml" ds:itemID="{2B026663-558F-4BA1-B6DB-32B5CDA9CF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D1C0CF7-8E71-4DFC-A5F3-D8D3BDFF1F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WTSA20E_Report_Part_2</Template>
  <TotalTime>25</TotalTime>
  <Pages>40</Pages>
  <Words>15609</Words>
  <Characters>88972</Characters>
  <Application>Microsoft Office Word</Application>
  <DocSecurity>0</DocSecurity>
  <Lines>741</Lines>
  <Paragraphs>208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REPORT TO THE WORLD TELECOMMUNICATION STANDARDIZATION ASSEMBLY (WTSA-16), PART II: QUESTIONS PROPOSED FOR STUDY DURING THE NEXT STUDY PERIOD (2017-2020)</vt:lpstr>
      <vt:lpstr>REPORT TO THE WORLD TELECOMMUNICATION STANDARDIZATION ASSEMBLY (WTSA-16), PART II: QUESTIONS PROPOSED FOR STUDY DURING THE NEXT STUDY PERIOD (2017-2020)</vt:lpstr>
    </vt:vector>
  </TitlesOfParts>
  <Manager>ITU-T</Manager>
  <Company>International Telecommunication Union (ITU)</Company>
  <LinksUpToDate>false</LinksUpToDate>
  <CharactersWithSpaces>104373</CharactersWithSpaces>
  <SharedDoc>false</SharedDoc>
  <HLinks>
    <vt:vector size="60" baseType="variant">
      <vt:variant>
        <vt:i4>4391029</vt:i4>
      </vt:variant>
      <vt:variant>
        <vt:i4>27</vt:i4>
      </vt:variant>
      <vt:variant>
        <vt:i4>0</vt:i4>
      </vt:variant>
      <vt:variant>
        <vt:i4>5</vt:i4>
      </vt:variant>
      <vt:variant>
        <vt:lpwstr>http://www.itu.int/ITU-T/workprog/wp_search.aspx?isn_sp=545&amp;isn_sg=555</vt:lpwstr>
      </vt:variant>
      <vt:variant>
        <vt:lpwstr/>
      </vt:variant>
      <vt:variant>
        <vt:i4>4325493</vt:i4>
      </vt:variant>
      <vt:variant>
        <vt:i4>24</vt:i4>
      </vt:variant>
      <vt:variant>
        <vt:i4>0</vt:i4>
      </vt:variant>
      <vt:variant>
        <vt:i4>5</vt:i4>
      </vt:variant>
      <vt:variant>
        <vt:lpwstr>http://www.itu.int/ITU-T/workprog/wp_search.aspx?isn_sp=545&amp;isn_sg=554</vt:lpwstr>
      </vt:variant>
      <vt:variant>
        <vt:lpwstr/>
      </vt:variant>
      <vt:variant>
        <vt:i4>4522101</vt:i4>
      </vt:variant>
      <vt:variant>
        <vt:i4>21</vt:i4>
      </vt:variant>
      <vt:variant>
        <vt:i4>0</vt:i4>
      </vt:variant>
      <vt:variant>
        <vt:i4>5</vt:i4>
      </vt:variant>
      <vt:variant>
        <vt:lpwstr>http://www.itu.int/ITU-T/workprog/wp_search.aspx?isn_sp=545&amp;isn_sg=553</vt:lpwstr>
      </vt:variant>
      <vt:variant>
        <vt:lpwstr/>
      </vt:variant>
      <vt:variant>
        <vt:i4>4456565</vt:i4>
      </vt:variant>
      <vt:variant>
        <vt:i4>18</vt:i4>
      </vt:variant>
      <vt:variant>
        <vt:i4>0</vt:i4>
      </vt:variant>
      <vt:variant>
        <vt:i4>5</vt:i4>
      </vt:variant>
      <vt:variant>
        <vt:lpwstr>http://www.itu.int/ITU-T/workprog/wp_search.aspx?isn_sp=545&amp;isn_sg=552</vt:lpwstr>
      </vt:variant>
      <vt:variant>
        <vt:lpwstr/>
      </vt:variant>
      <vt:variant>
        <vt:i4>4653173</vt:i4>
      </vt:variant>
      <vt:variant>
        <vt:i4>15</vt:i4>
      </vt:variant>
      <vt:variant>
        <vt:i4>0</vt:i4>
      </vt:variant>
      <vt:variant>
        <vt:i4>5</vt:i4>
      </vt:variant>
      <vt:variant>
        <vt:lpwstr>http://www.itu.int/ITU-T/workprog/wp_search.aspx?isn_sp=545&amp;isn_sg=551</vt:lpwstr>
      </vt:variant>
      <vt:variant>
        <vt:lpwstr/>
      </vt:variant>
      <vt:variant>
        <vt:i4>4587637</vt:i4>
      </vt:variant>
      <vt:variant>
        <vt:i4>12</vt:i4>
      </vt:variant>
      <vt:variant>
        <vt:i4>0</vt:i4>
      </vt:variant>
      <vt:variant>
        <vt:i4>5</vt:i4>
      </vt:variant>
      <vt:variant>
        <vt:lpwstr>http://www.itu.int/ITU-T/workprog/wp_search.aspx?isn_sp=545&amp;isn_sg=550</vt:lpwstr>
      </vt:variant>
      <vt:variant>
        <vt:lpwstr/>
      </vt:variant>
      <vt:variant>
        <vt:i4>5177460</vt:i4>
      </vt:variant>
      <vt:variant>
        <vt:i4>9</vt:i4>
      </vt:variant>
      <vt:variant>
        <vt:i4>0</vt:i4>
      </vt:variant>
      <vt:variant>
        <vt:i4>5</vt:i4>
      </vt:variant>
      <vt:variant>
        <vt:lpwstr>http://www.itu.int/ITU-T/workprog/wp_search.aspx?isn_sp=545&amp;isn_sg=549</vt:lpwstr>
      </vt:variant>
      <vt:variant>
        <vt:lpwstr/>
      </vt:variant>
      <vt:variant>
        <vt:i4>5111924</vt:i4>
      </vt:variant>
      <vt:variant>
        <vt:i4>6</vt:i4>
      </vt:variant>
      <vt:variant>
        <vt:i4>0</vt:i4>
      </vt:variant>
      <vt:variant>
        <vt:i4>5</vt:i4>
      </vt:variant>
      <vt:variant>
        <vt:lpwstr>http://www.itu.int/ITU-T/workprog/wp_search.aspx?isn_sp=545&amp;isn_sg=548</vt:lpwstr>
      </vt:variant>
      <vt:variant>
        <vt:lpwstr/>
      </vt:variant>
      <vt:variant>
        <vt:i4>4259956</vt:i4>
      </vt:variant>
      <vt:variant>
        <vt:i4>3</vt:i4>
      </vt:variant>
      <vt:variant>
        <vt:i4>0</vt:i4>
      </vt:variant>
      <vt:variant>
        <vt:i4>5</vt:i4>
      </vt:variant>
      <vt:variant>
        <vt:lpwstr>http://www.itu.int/ITU-T/workprog/wp_search.aspx?isn_sp=545&amp;isn_sg=547</vt:lpwstr>
      </vt:variant>
      <vt:variant>
        <vt:lpwstr/>
      </vt:variant>
      <vt:variant>
        <vt:i4>4194420</vt:i4>
      </vt:variant>
      <vt:variant>
        <vt:i4>0</vt:i4>
      </vt:variant>
      <vt:variant>
        <vt:i4>0</vt:i4>
      </vt:variant>
      <vt:variant>
        <vt:i4>5</vt:i4>
      </vt:variant>
      <vt:variant>
        <vt:lpwstr>http://www.itu.int/ITU-T/workprog/wp_search.aspx?isn_sp=545&amp;isn_sg=546</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TO THE WORLD TELECOMMUNICATION STANDARDIZATION ASSEMBLY (WTSA-16), PART II: QUESTIONS PROPOSED FOR STUDY DURING THE NEXT STUDY PERIOD (2017-2020)</dc:title>
  <dc:subject>World Telecommunication Standardization Assembly - 2016</dc:subject>
  <dc:creator>TSB-MEU</dc:creator>
  <cp:keywords/>
  <cp:lastModifiedBy>hyy</cp:lastModifiedBy>
  <cp:revision>14</cp:revision>
  <cp:lastPrinted>2012-03-30T08:30:00Z</cp:lastPrinted>
  <dcterms:created xsi:type="dcterms:W3CDTF">2019-09-03T06:47:00Z</dcterms:created>
  <dcterms:modified xsi:type="dcterms:W3CDTF">2019-09-03T08:31:00Z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WTSA16_Report_Part_2-20160311_1008.dotx</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
  </property>
  <property fmtid="{D5CDD505-2E9C-101B-9397-08002B2CF9AE}" pid="7" name="Docauthor">
    <vt:lpwstr>ITU-T Study Group XX SGs Title here</vt:lpwstr>
  </property>
  <property fmtid="{D5CDD505-2E9C-101B-9397-08002B2CF9AE}" pid="8" name="ContentTypeId">
    <vt:lpwstr>0x0101002497810497161F44B742076E071A4E20</vt:lpwstr>
  </property>
</Properties>
</file>