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280AFA" w:rsidRDefault="00527B64" w:rsidP="00B259EA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B623B7">
              <w:rPr>
                <w:rFonts w:eastAsia="SimSun"/>
                <w:b/>
                <w:sz w:val="32"/>
                <w:szCs w:val="32"/>
              </w:rPr>
              <w:t>448</w:t>
            </w:r>
            <w:r w:rsidR="003A48F0">
              <w:rPr>
                <w:rFonts w:eastAsia="SimSun"/>
                <w:b/>
                <w:sz w:val="32"/>
                <w:szCs w:val="32"/>
              </w:rPr>
              <w:t>R</w:t>
            </w:r>
            <w:r w:rsidR="002B2994">
              <w:rPr>
                <w:rFonts w:eastAsia="SimSun"/>
                <w:b/>
                <w:sz w:val="32"/>
                <w:szCs w:val="32"/>
              </w:rPr>
              <w:t>5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280AFA" w:rsidRDefault="00D55AF9" w:rsidP="00B623B7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B623B7">
              <w:rPr>
                <w:szCs w:val="24"/>
              </w:rPr>
              <w:t>23-27</w:t>
            </w:r>
            <w:r w:rsidR="00DE474A">
              <w:rPr>
                <w:szCs w:val="24"/>
              </w:rPr>
              <w:t xml:space="preserve"> </w:t>
            </w:r>
            <w:r w:rsidR="00B623B7">
              <w:rPr>
                <w:szCs w:val="24"/>
              </w:rPr>
              <w:t>September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201</w:t>
            </w:r>
            <w:r w:rsidR="00B623B7">
              <w:rPr>
                <w:rFonts w:eastAsiaTheme="minorEastAsia"/>
                <w:szCs w:val="24"/>
                <w:lang w:eastAsia="ja-JP"/>
              </w:rPr>
              <w:t>9</w:t>
            </w:r>
          </w:p>
        </w:tc>
      </w:tr>
      <w:tr w:rsidR="00D55AF9" w:rsidRPr="00280AFA" w:rsidTr="00C63F6D">
        <w:trPr>
          <w:cantSplit/>
        </w:trPr>
        <w:tc>
          <w:tcPr>
            <w:tcW w:w="9923" w:type="dxa"/>
            <w:gridSpan w:val="5"/>
          </w:tcPr>
          <w:p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280AFA" w:rsidRDefault="00EE228A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B623B7">
              <w:rPr>
                <w:szCs w:val="24"/>
              </w:rPr>
              <w:t>23-27 September</w:t>
            </w:r>
            <w:r w:rsidR="00AD0243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201</w:t>
            </w:r>
            <w:r w:rsidR="00B623B7">
              <w:rPr>
                <w:szCs w:val="24"/>
              </w:rPr>
              <w:t>9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Reinhard Scholl</w:t>
            </w:r>
            <w:r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Tel:</w:t>
            </w:r>
            <w:r w:rsidRPr="00280AFA">
              <w:rPr>
                <w:szCs w:val="24"/>
                <w:lang w:val="de-DE"/>
              </w:rPr>
              <w:tab/>
              <w:t>+41 22 730 5860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r w:rsidR="002B61E0">
              <w:fldChar w:fldCharType="begin"/>
            </w:r>
            <w:r w:rsidR="002B61E0">
              <w:instrText xml:space="preserve"> HYPERLINK "mailto:tsbtsag@itu.int" </w:instrText>
            </w:r>
            <w:r w:rsidR="002B61E0">
              <w:fldChar w:fldCharType="separate"/>
            </w:r>
            <w:r w:rsidRPr="00280AFA">
              <w:rPr>
                <w:rStyle w:val="Hyperlink"/>
                <w:szCs w:val="24"/>
                <w:lang w:val="de-DE"/>
              </w:rPr>
              <w:t>tsbtsag@itu.int</w:t>
            </w:r>
            <w:r w:rsidR="002B61E0">
              <w:rPr>
                <w:rStyle w:val="Hyperlink"/>
                <w:szCs w:val="24"/>
                <w:lang w:val="de-DE"/>
              </w:rPr>
              <w:fldChar w:fldCharType="end"/>
            </w:r>
          </w:p>
        </w:tc>
      </w:tr>
    </w:tbl>
    <w:p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280AFA" w:rsidRDefault="00D55AF9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B623B7">
              <w:rPr>
                <w:szCs w:val="24"/>
              </w:rPr>
              <w:t>fourth</w:t>
            </w:r>
            <w:r w:rsidRPr="00280AFA">
              <w:rPr>
                <w:szCs w:val="24"/>
              </w:rPr>
              <w:t xml:space="preserve"> TSAG meeting in this study period.</w:t>
            </w:r>
            <w:r w:rsidR="00B106F3">
              <w:rPr>
                <w:szCs w:val="24"/>
              </w:rPr>
              <w:t xml:space="preserve"> Adhoc, </w:t>
            </w:r>
            <w:r w:rsidR="00EE32CC">
              <w:rPr>
                <w:szCs w:val="24"/>
              </w:rPr>
              <w:t>drafting</w:t>
            </w:r>
            <w:r w:rsidR="00B106F3">
              <w:rPr>
                <w:szCs w:val="24"/>
              </w:rPr>
              <w:t>, and tutorial</w:t>
            </w:r>
            <w:r w:rsidR="00EE32CC">
              <w:rPr>
                <w:szCs w:val="24"/>
              </w:rPr>
              <w:t xml:space="preserve"> sessions are </w:t>
            </w:r>
            <w:r w:rsidR="00B106F3">
              <w:rPr>
                <w:szCs w:val="24"/>
              </w:rPr>
              <w:t>also listed.</w:t>
            </w:r>
          </w:p>
        </w:tc>
      </w:tr>
    </w:tbl>
    <w:p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:rsidR="00344E18" w:rsidRPr="000372B0" w:rsidRDefault="00344E18" w:rsidP="00344E18">
      <w:r w:rsidRPr="000372B0">
        <w:t xml:space="preserve">Status: </w:t>
      </w:r>
      <w:r w:rsidR="002B2994">
        <w:rPr>
          <w:highlight w:val="yellow"/>
        </w:rPr>
        <w:t>22</w:t>
      </w:r>
      <w:r w:rsidR="004A69A6">
        <w:rPr>
          <w:highlight w:val="yellow"/>
        </w:rPr>
        <w:t xml:space="preserve"> </w:t>
      </w:r>
      <w:r w:rsidR="00C556BC">
        <w:rPr>
          <w:highlight w:val="yellow"/>
        </w:rPr>
        <w:t>September 2019</w:t>
      </w:r>
      <w:r w:rsidR="003378C8">
        <w:rPr>
          <w:highlight w:val="yellow"/>
        </w:rPr>
        <w:t>, 1</w:t>
      </w:r>
      <w:r w:rsidR="002B2994">
        <w:rPr>
          <w:highlight w:val="yellow"/>
        </w:rPr>
        <w:t>8</w:t>
      </w:r>
      <w:r w:rsidRPr="008C0A3B">
        <w:rPr>
          <w:highlight w:val="yellow"/>
        </w:rPr>
        <w:t>:</w:t>
      </w:r>
      <w:r w:rsidR="005162B4">
        <w:rPr>
          <w:highlight w:val="yellow"/>
        </w:rPr>
        <w:t>3</w:t>
      </w:r>
      <w:r w:rsidR="00B623B7">
        <w:rPr>
          <w:highlight w:val="yellow"/>
        </w:rPr>
        <w:t>0</w:t>
      </w: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C16824" w:rsidRPr="002C423D" w:rsidTr="0033429E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23 September 2019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24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25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26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27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</w:tr>
      <w:tr w:rsidR="00C16824" w:rsidRPr="002C423D" w:rsidTr="0033429E">
        <w:trPr>
          <w:trHeight w:val="67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FF00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16824">
              <w:rPr>
                <w:sz w:val="16"/>
                <w:szCs w:val="16"/>
                <w:lang w:eastAsia="zh-CN"/>
              </w:rPr>
              <w:t>TSAG Rapporteur Group on the review of WTSA Resolutions</w:t>
            </w:r>
          </w:p>
        </w:tc>
        <w:tc>
          <w:tcPr>
            <w:tcW w:w="2906" w:type="dxa"/>
            <w:shd w:val="clear" w:color="auto" w:fill="00B0F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clear" w:color="auto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TSAG Rapporteur Group on Work </w:t>
            </w:r>
            <w:proofErr w:type="spellStart"/>
            <w:r w:rsidRPr="00846DC9">
              <w:rPr>
                <w:rFonts w:asciiTheme="minorHAnsi" w:hAnsiTheme="minorHAnsi"/>
                <w:sz w:val="20"/>
                <w:lang w:eastAsia="zh-CN"/>
              </w:rPr>
              <w:t>Programme</w:t>
            </w:r>
            <w:proofErr w:type="spellEnd"/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33429E">
        <w:trPr>
          <w:trHeight w:val="848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thinDiagStripe" w:color="FF33CC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Joint meeting of TSAG Rapporteur Groups on Strengthening Co</w:t>
            </w:r>
            <w:r w:rsidR="0046122F">
              <w:rPr>
                <w:sz w:val="16"/>
                <w:szCs w:val="16"/>
                <w:lang w:eastAsia="zh-CN"/>
              </w:rPr>
              <w:t xml:space="preserve">llaboration </w:t>
            </w:r>
            <w:r w:rsidRPr="00AB793C">
              <w:rPr>
                <w:sz w:val="16"/>
                <w:szCs w:val="16"/>
                <w:lang w:eastAsia="zh-CN"/>
              </w:rPr>
              <w:t xml:space="preserve">and on </w:t>
            </w:r>
            <w:r>
              <w:rPr>
                <w:sz w:val="16"/>
                <w:szCs w:val="16"/>
                <w:lang w:eastAsia="zh-CN"/>
              </w:rPr>
              <w:t>Working Methods</w:t>
            </w:r>
          </w:p>
        </w:tc>
        <w:tc>
          <w:tcPr>
            <w:tcW w:w="2906" w:type="dxa"/>
            <w:shd w:val="clear" w:color="FF33CC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 w:rsidR="0046122F"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2905" w:type="dxa"/>
            <w:shd w:val="clear" w:color="auto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TSAG Rapporteur Group on Work </w:t>
            </w:r>
            <w:proofErr w:type="spellStart"/>
            <w:r w:rsidRPr="00846DC9">
              <w:rPr>
                <w:rFonts w:asciiTheme="minorHAnsi" w:hAnsiTheme="minorHAnsi"/>
                <w:sz w:val="20"/>
                <w:lang w:eastAsia="zh-CN"/>
              </w:rPr>
              <w:t>Programme</w:t>
            </w:r>
            <w:proofErr w:type="spellEnd"/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B62F5F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0A6574">
              <w:rPr>
                <w:rFonts w:asciiTheme="minorHAnsi" w:hAnsiTheme="minorHAnsi"/>
                <w:b/>
                <w:sz w:val="20"/>
                <w:lang w:eastAsia="zh-CN"/>
              </w:rPr>
              <w:t>12:30 - 13:00</w:t>
            </w:r>
          </w:p>
          <w:p w:rsidR="000A6574" w:rsidRPr="000A657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0A6574">
              <w:rPr>
                <w:rFonts w:asciiTheme="minorHAnsi" w:hAnsiTheme="minorHAnsi"/>
                <w:sz w:val="20"/>
                <w:lang w:eastAsia="zh-CN"/>
              </w:rPr>
              <w:t>Information session on TSB services, tools and operations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16824" w:rsidRPr="002C423D" w:rsidTr="00B62F5F">
        <w:trPr>
          <w:trHeight w:val="59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diagStripe" w:color="00B0F0" w:fill="C5E0B3" w:themeFill="accent6" w:themeFillTint="66"/>
          </w:tcPr>
          <w:p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33429E" w:rsidP="003342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311773">
              <w:rPr>
                <w:sz w:val="16"/>
                <w:szCs w:val="16"/>
                <w:lang w:eastAsia="zh-CN"/>
              </w:rPr>
              <w:t xml:space="preserve">Joint meeting of TSAG Rapporteur Groups on Standardization Strategy and on Work </w:t>
            </w:r>
            <w:proofErr w:type="spellStart"/>
            <w:r w:rsidRPr="00311773">
              <w:rPr>
                <w:sz w:val="16"/>
                <w:szCs w:val="16"/>
                <w:lang w:eastAsia="zh-CN"/>
              </w:rPr>
              <w:t>Programme</w:t>
            </w:r>
            <w:proofErr w:type="spellEnd"/>
          </w:p>
        </w:tc>
        <w:tc>
          <w:tcPr>
            <w:tcW w:w="2906" w:type="dxa"/>
            <w:shd w:val="thinDiagStripe" w:color="C5E0B3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33429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 xml:space="preserve">TSAG Rapporteur Group on Work </w:t>
            </w:r>
            <w:proofErr w:type="spellStart"/>
            <w:r w:rsidRPr="00B62F5F">
              <w:rPr>
                <w:rFonts w:asciiTheme="minorHAnsi" w:hAnsiTheme="minorHAnsi"/>
                <w:sz w:val="20"/>
                <w:lang w:eastAsia="zh-CN"/>
              </w:rPr>
              <w:t>Programme</w:t>
            </w:r>
            <w:proofErr w:type="spellEnd"/>
          </w:p>
        </w:tc>
        <w:tc>
          <w:tcPr>
            <w:tcW w:w="2905" w:type="dxa"/>
            <w:shd w:val="clear" w:color="auto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 w:rsidR="0046122F"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33429E">
        <w:trPr>
          <w:trHeight w:val="741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0099A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C16824">
              <w:rPr>
                <w:rFonts w:asciiTheme="minorHAnsi" w:hAnsi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344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</w:t>
            </w:r>
            <w:r w:rsidR="001A660D">
              <w:rPr>
                <w:rFonts w:asciiTheme="minorHAnsi" w:hAnsiTheme="minorHAnsi"/>
                <w:b/>
                <w:sz w:val="20"/>
                <w:lang w:eastAsia="zh-CN"/>
              </w:rPr>
              <w:t>30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- 19:30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</w:tc>
        <w:tc>
          <w:tcPr>
            <w:tcW w:w="258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D0CECE" w:themeFill="background2" w:themeFillShade="E6"/>
          </w:tcPr>
          <w:p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17:30 – 19:00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E5B8E">
              <w:rPr>
                <w:rFonts w:asciiTheme="minorHAnsi" w:hAnsiTheme="minorHAnsi"/>
                <w:sz w:val="20"/>
                <w:lang w:eastAsia="zh-CN"/>
              </w:rPr>
              <w:t>Inter-Sector Coordination Group (ISCG)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(***)</w:t>
            </w:r>
          </w:p>
        </w:tc>
        <w:tc>
          <w:tcPr>
            <w:tcW w:w="2905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:rsidR="00CE5B8E" w:rsidRDefault="00CE5B8E" w:rsidP="00CE5B8E">
      <w:pPr>
        <w:spacing w:before="24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Notes:</w:t>
      </w:r>
    </w:p>
    <w:p w:rsidR="00CE5B8E" w:rsidRDefault="00CE5B8E" w:rsidP="00CE5B8E">
      <w:pPr>
        <w:spacing w:before="0"/>
        <w:rPr>
          <w:rFonts w:asciiTheme="minorHAnsi" w:hAnsiTheme="minorHAnsi"/>
          <w:sz w:val="20"/>
          <w:lang w:eastAsia="zh-CN"/>
        </w:rPr>
      </w:pPr>
      <w:r>
        <w:rPr>
          <w:rFonts w:asciiTheme="majorBidi" w:hAnsiTheme="majorBidi" w:cstheme="majorBidi"/>
          <w:sz w:val="20"/>
        </w:rPr>
        <w:t xml:space="preserve">*** Meeting of the </w:t>
      </w:r>
      <w:r w:rsidRPr="00CE5B8E">
        <w:rPr>
          <w:rFonts w:asciiTheme="minorHAnsi" w:hAnsiTheme="minorHAnsi"/>
          <w:sz w:val="20"/>
          <w:lang w:eastAsia="zh-CN"/>
        </w:rPr>
        <w:t>Inter-Sector Coordination Group (ISCG)</w:t>
      </w:r>
      <w:r>
        <w:rPr>
          <w:rFonts w:asciiTheme="minorHAnsi" w:hAnsiTheme="minorHAnsi"/>
          <w:sz w:val="20"/>
          <w:lang w:eastAsia="zh-CN"/>
        </w:rPr>
        <w:t>, TSAG participants can attend as observers.</w:t>
      </w:r>
    </w:p>
    <w:p w:rsidR="00EE32CC" w:rsidRDefault="00EE32CC" w:rsidP="00CE5B8E">
      <w:pPr>
        <w:spacing w:before="0"/>
        <w:rPr>
          <w:rFonts w:asciiTheme="minorHAnsi" w:hAnsiTheme="minorHAnsi"/>
          <w:sz w:val="20"/>
          <w:lang w:eastAsia="zh-CN"/>
        </w:rPr>
      </w:pPr>
    </w:p>
    <w:p w:rsidR="00EE32CC" w:rsidRDefault="00EE32CC" w:rsidP="00EE32CC">
      <w:pPr>
        <w:spacing w:before="240" w:after="120"/>
        <w:rPr>
          <w:b/>
          <w:szCs w:val="24"/>
          <w:lang w:eastAsia="zh-CN"/>
        </w:rPr>
      </w:pPr>
    </w:p>
    <w:p w:rsidR="00EE32CC" w:rsidRPr="00EE32CC" w:rsidRDefault="00EE32CC" w:rsidP="00EE32CC">
      <w:pPr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t xml:space="preserve">Schedule of </w:t>
      </w:r>
      <w:proofErr w:type="spellStart"/>
      <w:r w:rsidRPr="00EE32CC">
        <w:rPr>
          <w:b/>
          <w:szCs w:val="24"/>
          <w:lang w:eastAsia="zh-CN"/>
        </w:rPr>
        <w:t>adhoc</w:t>
      </w:r>
      <w:proofErr w:type="spellEnd"/>
      <w:r w:rsidRPr="00EE32CC">
        <w:rPr>
          <w:b/>
          <w:szCs w:val="24"/>
          <w:lang w:eastAsia="zh-CN"/>
        </w:rPr>
        <w:t>/drafting</w:t>
      </w:r>
      <w:r w:rsidR="00B106F3">
        <w:rPr>
          <w:b/>
          <w:szCs w:val="24"/>
          <w:lang w:eastAsia="zh-CN"/>
        </w:rPr>
        <w:t>, and tutorial</w:t>
      </w:r>
      <w:r w:rsidRPr="00EE32CC">
        <w:rPr>
          <w:b/>
          <w:szCs w:val="24"/>
          <w:lang w:eastAsia="zh-CN"/>
        </w:rPr>
        <w:t xml:space="preserve"> sessions: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4961"/>
        <w:gridCol w:w="1419"/>
      </w:tblGrid>
      <w:tr w:rsidR="00EE32CC" w:rsidTr="00EE32CC">
        <w:tc>
          <w:tcPr>
            <w:tcW w:w="3114" w:type="dxa"/>
          </w:tcPr>
          <w:p w:rsidR="00EE32CC" w:rsidRPr="00EE32CC" w:rsidRDefault="00EE32CC" w:rsidP="00EE32CC">
            <w:pPr>
              <w:spacing w:befor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EE32CC">
              <w:rPr>
                <w:rFonts w:asciiTheme="majorBidi" w:hAnsiTheme="majorBidi" w:cstheme="majorBidi"/>
                <w:b/>
                <w:szCs w:val="24"/>
              </w:rPr>
              <w:lastRenderedPageBreak/>
              <w:t>Date</w:t>
            </w:r>
          </w:p>
        </w:tc>
        <w:tc>
          <w:tcPr>
            <w:tcW w:w="1701" w:type="dxa"/>
          </w:tcPr>
          <w:p w:rsidR="00EE32CC" w:rsidRPr="00EE32CC" w:rsidRDefault="00EE32CC" w:rsidP="00EE32CC">
            <w:pPr>
              <w:spacing w:befor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EE32CC">
              <w:rPr>
                <w:rFonts w:asciiTheme="majorBidi" w:hAnsiTheme="majorBidi" w:cstheme="majorBidi"/>
                <w:b/>
                <w:szCs w:val="24"/>
              </w:rPr>
              <w:t>Time</w:t>
            </w:r>
          </w:p>
        </w:tc>
        <w:tc>
          <w:tcPr>
            <w:tcW w:w="4961" w:type="dxa"/>
          </w:tcPr>
          <w:p w:rsidR="00EE32CC" w:rsidRPr="00EE32CC" w:rsidRDefault="00EE32CC" w:rsidP="00EE32CC">
            <w:pPr>
              <w:spacing w:befor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EE32CC">
              <w:rPr>
                <w:rFonts w:asciiTheme="majorBidi" w:hAnsiTheme="majorBidi" w:cstheme="majorBidi"/>
                <w:b/>
                <w:szCs w:val="24"/>
              </w:rPr>
              <w:t>Title</w:t>
            </w:r>
          </w:p>
        </w:tc>
        <w:tc>
          <w:tcPr>
            <w:tcW w:w="1419" w:type="dxa"/>
          </w:tcPr>
          <w:p w:rsidR="00EE32CC" w:rsidRPr="00EE32CC" w:rsidRDefault="00EE32CC" w:rsidP="00EE32CC">
            <w:pPr>
              <w:spacing w:befor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EE32CC">
              <w:rPr>
                <w:rFonts w:asciiTheme="majorBidi" w:hAnsiTheme="majorBidi" w:cstheme="majorBidi"/>
                <w:b/>
                <w:szCs w:val="24"/>
              </w:rPr>
              <w:t>Room</w:t>
            </w:r>
          </w:p>
        </w:tc>
      </w:tr>
      <w:tr w:rsidR="00B106F3" w:rsidTr="00EE32CC">
        <w:tc>
          <w:tcPr>
            <w:tcW w:w="3114" w:type="dxa"/>
          </w:tcPr>
          <w:p w:rsidR="00B106F3" w:rsidRDefault="00B106F3" w:rsidP="00EE3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Monday, 23 September 2019</w:t>
            </w:r>
          </w:p>
        </w:tc>
        <w:tc>
          <w:tcPr>
            <w:tcW w:w="1701" w:type="dxa"/>
          </w:tcPr>
          <w:p w:rsidR="00B106F3" w:rsidRDefault="00B106F3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17:30 – 18:15</w:t>
            </w:r>
          </w:p>
        </w:tc>
        <w:tc>
          <w:tcPr>
            <w:tcW w:w="4961" w:type="dxa"/>
          </w:tcPr>
          <w:p w:rsidR="00B106F3" w:rsidRPr="00EE32CC" w:rsidRDefault="00B106F3" w:rsidP="00B106F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Tutorial on FG-Commons</w:t>
            </w:r>
          </w:p>
        </w:tc>
        <w:tc>
          <w:tcPr>
            <w:tcW w:w="1419" w:type="dxa"/>
          </w:tcPr>
          <w:p w:rsidR="00B106F3" w:rsidRDefault="00B106F3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Popov</w:t>
            </w:r>
          </w:p>
        </w:tc>
      </w:tr>
      <w:tr w:rsidR="00EE32CC" w:rsidTr="00EE32CC">
        <w:tc>
          <w:tcPr>
            <w:tcW w:w="3114" w:type="dxa"/>
          </w:tcPr>
          <w:p w:rsidR="00EE32CC" w:rsidRPr="00EE32CC" w:rsidRDefault="006C6873" w:rsidP="00EE3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Wednesday, 25</w:t>
            </w:r>
            <w:r w:rsidR="00EE32CC" w:rsidRPr="00EE32CC">
              <w:rPr>
                <w:rFonts w:asciiTheme="majorBidi" w:hAnsiTheme="majorBidi" w:cstheme="majorBidi"/>
                <w:szCs w:val="24"/>
              </w:rPr>
              <w:t xml:space="preserve"> September 2019</w:t>
            </w:r>
          </w:p>
        </w:tc>
        <w:tc>
          <w:tcPr>
            <w:tcW w:w="1701" w:type="dxa"/>
          </w:tcPr>
          <w:p w:rsidR="00EE32CC" w:rsidRPr="00EE32CC" w:rsidRDefault="006C6873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08:00 – 09</w:t>
            </w:r>
            <w:r w:rsidR="00EE32CC" w:rsidRPr="00EE32CC">
              <w:rPr>
                <w:rFonts w:asciiTheme="majorBidi" w:hAnsiTheme="majorBidi" w:cstheme="majorBidi"/>
                <w:szCs w:val="24"/>
              </w:rPr>
              <w:t>:30</w:t>
            </w:r>
          </w:p>
        </w:tc>
        <w:tc>
          <w:tcPr>
            <w:tcW w:w="4961" w:type="dxa"/>
          </w:tcPr>
          <w:p w:rsidR="00EE32CC" w:rsidRPr="00EE32CC" w:rsidRDefault="0012731C" w:rsidP="00183361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Tutorial</w:t>
            </w:r>
            <w:r w:rsidR="00EE32CC" w:rsidRPr="00EE32CC">
              <w:rPr>
                <w:rFonts w:asciiTheme="majorBidi" w:hAnsiTheme="majorBidi" w:cstheme="majorBidi"/>
                <w:szCs w:val="24"/>
              </w:rPr>
              <w:t xml:space="preserve"> on TSAG-C083</w:t>
            </w:r>
            <w:r w:rsidR="006666FD">
              <w:rPr>
                <w:rFonts w:asciiTheme="majorBidi" w:hAnsiTheme="majorBidi" w:cstheme="majorBidi"/>
                <w:szCs w:val="24"/>
              </w:rPr>
              <w:t xml:space="preserve">: </w:t>
            </w:r>
            <w:r w:rsidR="006666FD" w:rsidRPr="006666FD">
              <w:rPr>
                <w:rFonts w:asciiTheme="majorBidi" w:hAnsiTheme="majorBidi" w:cstheme="majorBidi"/>
                <w:szCs w:val="24"/>
              </w:rPr>
              <w:t>New IP: Shaping the Future Network</w:t>
            </w:r>
          </w:p>
        </w:tc>
        <w:tc>
          <w:tcPr>
            <w:tcW w:w="1419" w:type="dxa"/>
          </w:tcPr>
          <w:p w:rsidR="00EE32CC" w:rsidRPr="00EE32CC" w:rsidRDefault="000A350D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Popov</w:t>
            </w:r>
          </w:p>
        </w:tc>
      </w:tr>
      <w:tr w:rsidR="00EE32CC" w:rsidTr="00EE32CC">
        <w:tc>
          <w:tcPr>
            <w:tcW w:w="3114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01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961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419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EE32CC" w:rsidTr="00EE32CC">
        <w:tc>
          <w:tcPr>
            <w:tcW w:w="3114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01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961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419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EE32CC" w:rsidTr="00EE32CC">
        <w:tc>
          <w:tcPr>
            <w:tcW w:w="3114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01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961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419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EE32CC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0372B0">
        <w:rPr>
          <w:rFonts w:asciiTheme="majorBidi" w:hAnsiTheme="majorBidi" w:cstheme="majorBidi"/>
          <w:sz w:val="20"/>
        </w:rPr>
        <w:t>_____________________</w:t>
      </w:r>
    </w:p>
    <w:sectPr w:rsidR="00D55AF9" w:rsidRPr="000372B0" w:rsidSect="002C423D">
      <w:headerReference w:type="default" r:id="rId15"/>
      <w:footerReference w:type="first" r:id="rId16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1E0" w:rsidRDefault="002B61E0">
      <w:pPr>
        <w:spacing w:before="0"/>
      </w:pPr>
      <w:r>
        <w:separator/>
      </w:r>
    </w:p>
  </w:endnote>
  <w:endnote w:type="continuationSeparator" w:id="0">
    <w:p w:rsidR="002B61E0" w:rsidRDefault="002B61E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EA" w:rsidRDefault="00B259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EA" w:rsidRDefault="00B259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1B2BBE" w:rsidRDefault="001644B2" w:rsidP="003239CC">
    <w:pPr>
      <w:spacing w:before="0"/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1E0" w:rsidRDefault="002B61E0">
      <w:pPr>
        <w:spacing w:before="0"/>
      </w:pPr>
      <w:r>
        <w:separator/>
      </w:r>
    </w:p>
  </w:footnote>
  <w:footnote w:type="continuationSeparator" w:id="0">
    <w:p w:rsidR="002B61E0" w:rsidRDefault="002B61E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EA" w:rsidRDefault="00B259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EA" w:rsidRDefault="00B259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9EA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2A2019">
          <w:rPr>
            <w:noProof/>
          </w:rPr>
          <w:t>448</w:t>
        </w:r>
        <w:r w:rsidR="008B43C5">
          <w:rPr>
            <w:noProof/>
          </w:rPr>
          <w:t>R</w:t>
        </w:r>
        <w:r w:rsidR="00744F98">
          <w:rPr>
            <w:noProof/>
          </w:rPr>
          <w:t>5</w:t>
        </w:r>
      </w:p>
      <w:p w:rsidR="001644B2" w:rsidRPr="00280AFA" w:rsidRDefault="00B259EA" w:rsidP="008B43C5">
        <w:pPr>
          <w:pStyle w:val="Head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8B43C5" w:rsidP="008B43C5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9EA">
          <w:rPr>
            <w:noProof/>
          </w:rPr>
          <w:t>- 3 -</w:t>
        </w:r>
        <w:r>
          <w:rPr>
            <w:noProof/>
          </w:rPr>
          <w:fldChar w:fldCharType="end"/>
        </w:r>
        <w:r w:rsidR="00B259EA">
          <w:rPr>
            <w:noProof/>
          </w:rPr>
          <w:br/>
        </w:r>
        <w:r w:rsidR="00B259EA">
          <w:rPr>
            <w:noProof/>
          </w:rPr>
          <w:t>TSAG-TD448</w:t>
        </w:r>
        <w:bookmarkStart w:id="3" w:name="_GoBack"/>
        <w:bookmarkEnd w:id="3"/>
        <w:r>
          <w:rPr>
            <w:noProof/>
          </w:rPr>
          <w:t>R</w:t>
        </w:r>
        <w:r w:rsidR="00744F98">
          <w:rPr>
            <w:noProof/>
          </w:rPr>
          <w:t>5</w:t>
        </w:r>
      </w:p>
      <w:p w:rsidR="001644B2" w:rsidRPr="008B43C5" w:rsidRDefault="00B259EA" w:rsidP="008B43C5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2AD"/>
    <w:rsid w:val="00040F76"/>
    <w:rsid w:val="00041866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A350D"/>
    <w:rsid w:val="000A6574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1F78"/>
    <w:rsid w:val="00113BCC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3361"/>
    <w:rsid w:val="001842F0"/>
    <w:rsid w:val="001879CB"/>
    <w:rsid w:val="0019035F"/>
    <w:rsid w:val="00195503"/>
    <w:rsid w:val="001955E2"/>
    <w:rsid w:val="001A1D55"/>
    <w:rsid w:val="001A29EF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F23"/>
    <w:rsid w:val="001D0066"/>
    <w:rsid w:val="001D40B1"/>
    <w:rsid w:val="001E3C9E"/>
    <w:rsid w:val="001E3D28"/>
    <w:rsid w:val="001E3E5E"/>
    <w:rsid w:val="001E6E90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716E"/>
    <w:rsid w:val="00270EF3"/>
    <w:rsid w:val="0027184F"/>
    <w:rsid w:val="00271BF1"/>
    <w:rsid w:val="0027467C"/>
    <w:rsid w:val="00280AFA"/>
    <w:rsid w:val="00281CBC"/>
    <w:rsid w:val="00284C75"/>
    <w:rsid w:val="002870B8"/>
    <w:rsid w:val="002871E9"/>
    <w:rsid w:val="00287D22"/>
    <w:rsid w:val="00291842"/>
    <w:rsid w:val="00296685"/>
    <w:rsid w:val="002A174A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DA6"/>
    <w:rsid w:val="003D14D8"/>
    <w:rsid w:val="003D184D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3DAB"/>
    <w:rsid w:val="00444A7B"/>
    <w:rsid w:val="00452E5A"/>
    <w:rsid w:val="00453600"/>
    <w:rsid w:val="00455D94"/>
    <w:rsid w:val="00457352"/>
    <w:rsid w:val="0046122F"/>
    <w:rsid w:val="00461DD7"/>
    <w:rsid w:val="00464F1C"/>
    <w:rsid w:val="00465149"/>
    <w:rsid w:val="004662CD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26B4"/>
    <w:rsid w:val="00513134"/>
    <w:rsid w:val="0051457D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31002"/>
    <w:rsid w:val="005317B8"/>
    <w:rsid w:val="00531D1A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A18F2"/>
    <w:rsid w:val="005A3181"/>
    <w:rsid w:val="005A37D0"/>
    <w:rsid w:val="005A3E6E"/>
    <w:rsid w:val="005B11F7"/>
    <w:rsid w:val="005B5E84"/>
    <w:rsid w:val="005B61AD"/>
    <w:rsid w:val="005B72E5"/>
    <w:rsid w:val="005C0D17"/>
    <w:rsid w:val="005C15EB"/>
    <w:rsid w:val="005C5343"/>
    <w:rsid w:val="005C54EF"/>
    <w:rsid w:val="005E0AD7"/>
    <w:rsid w:val="005E26D7"/>
    <w:rsid w:val="005E3995"/>
    <w:rsid w:val="005E5978"/>
    <w:rsid w:val="005E7BC9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C6873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4F0F"/>
    <w:rsid w:val="00711E54"/>
    <w:rsid w:val="007136EE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7ACD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3BC2"/>
    <w:rsid w:val="007F4581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6D5"/>
    <w:rsid w:val="008719E1"/>
    <w:rsid w:val="00872481"/>
    <w:rsid w:val="00875E5C"/>
    <w:rsid w:val="00880A9A"/>
    <w:rsid w:val="00882351"/>
    <w:rsid w:val="0088279E"/>
    <w:rsid w:val="00882CA0"/>
    <w:rsid w:val="00883815"/>
    <w:rsid w:val="00883CDE"/>
    <w:rsid w:val="008852C0"/>
    <w:rsid w:val="00893E62"/>
    <w:rsid w:val="00897950"/>
    <w:rsid w:val="008A0BC4"/>
    <w:rsid w:val="008A1FAB"/>
    <w:rsid w:val="008A249E"/>
    <w:rsid w:val="008A411B"/>
    <w:rsid w:val="008A7625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90031F"/>
    <w:rsid w:val="0090033B"/>
    <w:rsid w:val="00903D64"/>
    <w:rsid w:val="00904D2A"/>
    <w:rsid w:val="00905271"/>
    <w:rsid w:val="00921058"/>
    <w:rsid w:val="009220C2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4E4"/>
    <w:rsid w:val="00953552"/>
    <w:rsid w:val="00961385"/>
    <w:rsid w:val="00961EDB"/>
    <w:rsid w:val="00963DD9"/>
    <w:rsid w:val="009640AB"/>
    <w:rsid w:val="00965F36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6A46"/>
    <w:rsid w:val="00A40357"/>
    <w:rsid w:val="00A404E9"/>
    <w:rsid w:val="00A40998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2DB0"/>
    <w:rsid w:val="00AA2EB0"/>
    <w:rsid w:val="00AA31CE"/>
    <w:rsid w:val="00AA4283"/>
    <w:rsid w:val="00AB0567"/>
    <w:rsid w:val="00AB0D87"/>
    <w:rsid w:val="00AB3878"/>
    <w:rsid w:val="00AB58A0"/>
    <w:rsid w:val="00AC2DC5"/>
    <w:rsid w:val="00AC43D8"/>
    <w:rsid w:val="00AC4BB3"/>
    <w:rsid w:val="00AC5516"/>
    <w:rsid w:val="00AC77D7"/>
    <w:rsid w:val="00AD0243"/>
    <w:rsid w:val="00AD30CB"/>
    <w:rsid w:val="00AE1812"/>
    <w:rsid w:val="00AE3240"/>
    <w:rsid w:val="00AE4C08"/>
    <w:rsid w:val="00AE64E8"/>
    <w:rsid w:val="00AE6F56"/>
    <w:rsid w:val="00AF1748"/>
    <w:rsid w:val="00AF46ED"/>
    <w:rsid w:val="00AF617C"/>
    <w:rsid w:val="00AF6B38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259EA"/>
    <w:rsid w:val="00B30615"/>
    <w:rsid w:val="00B32A10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F5F"/>
    <w:rsid w:val="00B672DD"/>
    <w:rsid w:val="00B6758F"/>
    <w:rsid w:val="00B67640"/>
    <w:rsid w:val="00B678FA"/>
    <w:rsid w:val="00B7415E"/>
    <w:rsid w:val="00B751BD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EB3"/>
    <w:rsid w:val="00BC787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5DD8"/>
    <w:rsid w:val="00C40E38"/>
    <w:rsid w:val="00C4284D"/>
    <w:rsid w:val="00C44E78"/>
    <w:rsid w:val="00C4799F"/>
    <w:rsid w:val="00C548AA"/>
    <w:rsid w:val="00C556BC"/>
    <w:rsid w:val="00C56E56"/>
    <w:rsid w:val="00C612B2"/>
    <w:rsid w:val="00C61821"/>
    <w:rsid w:val="00C6190F"/>
    <w:rsid w:val="00C63F6D"/>
    <w:rsid w:val="00C64755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3D5"/>
    <w:rsid w:val="00CD3638"/>
    <w:rsid w:val="00CD5CDF"/>
    <w:rsid w:val="00CE0D91"/>
    <w:rsid w:val="00CE1068"/>
    <w:rsid w:val="00CE33D1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87E38"/>
    <w:rsid w:val="00D92634"/>
    <w:rsid w:val="00D9297F"/>
    <w:rsid w:val="00D93331"/>
    <w:rsid w:val="00D943CC"/>
    <w:rsid w:val="00D9467B"/>
    <w:rsid w:val="00DA10FF"/>
    <w:rsid w:val="00DA33F9"/>
    <w:rsid w:val="00DA6BE9"/>
    <w:rsid w:val="00DA74D6"/>
    <w:rsid w:val="00DB4631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4B2F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9294F"/>
    <w:rsid w:val="00EA2AAD"/>
    <w:rsid w:val="00EA3AEF"/>
    <w:rsid w:val="00EA47E0"/>
    <w:rsid w:val="00EB1F7A"/>
    <w:rsid w:val="00EB2569"/>
    <w:rsid w:val="00EB3D4B"/>
    <w:rsid w:val="00EB5F1F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2CC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6BA8"/>
    <w:rsid w:val="00FC0DE4"/>
    <w:rsid w:val="00FC0E43"/>
    <w:rsid w:val="00FC14CC"/>
    <w:rsid w:val="00FC2E2E"/>
    <w:rsid w:val="00FC4223"/>
    <w:rsid w:val="00FC5A1B"/>
    <w:rsid w:val="00FD2669"/>
    <w:rsid w:val="00FD2F9C"/>
    <w:rsid w:val="00FD311D"/>
    <w:rsid w:val="00FD3E6D"/>
    <w:rsid w:val="00FD4155"/>
    <w:rsid w:val="00FD7997"/>
    <w:rsid w:val="00FE1949"/>
    <w:rsid w:val="00FE1EBA"/>
    <w:rsid w:val="00FE244F"/>
    <w:rsid w:val="00FE2C43"/>
    <w:rsid w:val="00FE3788"/>
    <w:rsid w:val="00FE7A90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A459-EED8-4804-8B28-E201B580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2018-02-20T13:51:00Z</cp:lastPrinted>
  <dcterms:created xsi:type="dcterms:W3CDTF">2019-09-22T18:59:00Z</dcterms:created>
  <dcterms:modified xsi:type="dcterms:W3CDTF">2019-09-22T18:59:00Z</dcterms:modified>
</cp:coreProperties>
</file>