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927142" w:rsidRPr="00927142" w14:paraId="3FB05A0B" w14:textId="77777777" w:rsidTr="003F6975">
        <w:trPr>
          <w:cantSplit/>
        </w:trPr>
        <w:tc>
          <w:tcPr>
            <w:tcW w:w="1191" w:type="dxa"/>
            <w:vMerge w:val="restart"/>
          </w:tcPr>
          <w:p w14:paraId="275E3654" w14:textId="77777777" w:rsidR="00927142" w:rsidRPr="00927142" w:rsidRDefault="00927142" w:rsidP="00927142">
            <w:pPr>
              <w:rPr>
                <w:sz w:val="20"/>
                <w:szCs w:val="20"/>
              </w:rPr>
            </w:pPr>
            <w:bookmarkStart w:id="0" w:name="dtableau"/>
            <w:bookmarkStart w:id="1" w:name="dsg" w:colFirst="1" w:colLast="1"/>
            <w:bookmarkStart w:id="2" w:name="dnum" w:colFirst="2" w:colLast="2"/>
            <w:r w:rsidRPr="00927142">
              <w:rPr>
                <w:noProof/>
                <w:sz w:val="20"/>
                <w:szCs w:val="20"/>
                <w:lang w:val="en-US" w:eastAsia="en-US"/>
              </w:rPr>
              <w:drawing>
                <wp:inline distT="0" distB="0" distL="0" distR="0" wp14:anchorId="48ECA42E" wp14:editId="3963567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6456FD7E" w14:textId="77777777" w:rsidR="00927142" w:rsidRPr="00927142" w:rsidRDefault="00927142" w:rsidP="00927142">
            <w:pPr>
              <w:rPr>
                <w:sz w:val="16"/>
                <w:szCs w:val="16"/>
              </w:rPr>
            </w:pPr>
            <w:r w:rsidRPr="00927142">
              <w:rPr>
                <w:sz w:val="16"/>
                <w:szCs w:val="16"/>
              </w:rPr>
              <w:t>INTERNATIONAL TELECOMMUNICATION UNION</w:t>
            </w:r>
          </w:p>
          <w:p w14:paraId="7847C7D3" w14:textId="77777777" w:rsidR="00927142" w:rsidRPr="00927142" w:rsidRDefault="00927142" w:rsidP="00927142">
            <w:pPr>
              <w:rPr>
                <w:b/>
                <w:bCs/>
                <w:sz w:val="26"/>
                <w:szCs w:val="26"/>
              </w:rPr>
            </w:pPr>
            <w:r w:rsidRPr="00927142">
              <w:rPr>
                <w:b/>
                <w:bCs/>
                <w:sz w:val="26"/>
                <w:szCs w:val="26"/>
              </w:rPr>
              <w:t>TELECOMMUNICATION</w:t>
            </w:r>
            <w:r w:rsidRPr="00927142">
              <w:rPr>
                <w:b/>
                <w:bCs/>
                <w:sz w:val="26"/>
                <w:szCs w:val="26"/>
              </w:rPr>
              <w:br/>
              <w:t>STANDARDIZATION SECTOR</w:t>
            </w:r>
          </w:p>
          <w:p w14:paraId="74C9EFEC" w14:textId="77777777" w:rsidR="00927142" w:rsidRPr="00927142" w:rsidRDefault="00927142" w:rsidP="00927142">
            <w:pPr>
              <w:rPr>
                <w:sz w:val="20"/>
                <w:szCs w:val="20"/>
              </w:rPr>
            </w:pPr>
            <w:r w:rsidRPr="00927142">
              <w:rPr>
                <w:sz w:val="20"/>
                <w:szCs w:val="20"/>
              </w:rPr>
              <w:t xml:space="preserve">STUDY PERIOD </w:t>
            </w:r>
            <w:bookmarkStart w:id="3" w:name="dstudyperiod"/>
            <w:r w:rsidRPr="00927142">
              <w:rPr>
                <w:sz w:val="20"/>
                <w:szCs w:val="20"/>
              </w:rPr>
              <w:t>2017-2020</w:t>
            </w:r>
            <w:bookmarkEnd w:id="3"/>
          </w:p>
        </w:tc>
        <w:tc>
          <w:tcPr>
            <w:tcW w:w="4681" w:type="dxa"/>
            <w:gridSpan w:val="2"/>
            <w:vAlign w:val="center"/>
          </w:tcPr>
          <w:p w14:paraId="02061DC2" w14:textId="6460601F" w:rsidR="00927142" w:rsidRPr="00927142" w:rsidRDefault="00927142" w:rsidP="00927142">
            <w:pPr>
              <w:pStyle w:val="Docnumber"/>
              <w:rPr>
                <w:sz w:val="32"/>
              </w:rPr>
            </w:pPr>
            <w:r>
              <w:rPr>
                <w:sz w:val="32"/>
              </w:rPr>
              <w:t>SG12-LS70</w:t>
            </w:r>
          </w:p>
        </w:tc>
      </w:tr>
      <w:bookmarkEnd w:id="2"/>
      <w:tr w:rsidR="00927142" w:rsidRPr="00927142" w14:paraId="5AF66F05" w14:textId="77777777" w:rsidTr="003F6975">
        <w:trPr>
          <w:cantSplit/>
        </w:trPr>
        <w:tc>
          <w:tcPr>
            <w:tcW w:w="1191" w:type="dxa"/>
            <w:vMerge/>
          </w:tcPr>
          <w:p w14:paraId="6B7B252C" w14:textId="77777777" w:rsidR="00927142" w:rsidRPr="00927142" w:rsidRDefault="00927142" w:rsidP="00927142">
            <w:pPr>
              <w:rPr>
                <w:smallCaps/>
                <w:sz w:val="20"/>
              </w:rPr>
            </w:pPr>
          </w:p>
        </w:tc>
        <w:tc>
          <w:tcPr>
            <w:tcW w:w="4051" w:type="dxa"/>
            <w:gridSpan w:val="4"/>
            <w:vMerge/>
          </w:tcPr>
          <w:p w14:paraId="6E4DFD45" w14:textId="77777777" w:rsidR="00927142" w:rsidRPr="00927142" w:rsidRDefault="00927142" w:rsidP="00927142">
            <w:pPr>
              <w:rPr>
                <w:smallCaps/>
                <w:sz w:val="20"/>
              </w:rPr>
            </w:pPr>
          </w:p>
        </w:tc>
        <w:tc>
          <w:tcPr>
            <w:tcW w:w="4681" w:type="dxa"/>
            <w:gridSpan w:val="2"/>
          </w:tcPr>
          <w:p w14:paraId="40FA3CAC" w14:textId="35ADB75E" w:rsidR="00927142" w:rsidRPr="00927142" w:rsidRDefault="00927142" w:rsidP="00927142">
            <w:pPr>
              <w:jc w:val="right"/>
              <w:rPr>
                <w:b/>
                <w:bCs/>
                <w:smallCaps/>
                <w:sz w:val="28"/>
                <w:szCs w:val="28"/>
              </w:rPr>
            </w:pPr>
            <w:r>
              <w:rPr>
                <w:b/>
                <w:bCs/>
                <w:smallCaps/>
                <w:sz w:val="28"/>
                <w:szCs w:val="28"/>
              </w:rPr>
              <w:t>STUDY GROUP 12</w:t>
            </w:r>
          </w:p>
        </w:tc>
      </w:tr>
      <w:tr w:rsidR="00927142" w:rsidRPr="00927142" w14:paraId="73966CBE" w14:textId="77777777" w:rsidTr="003F6975">
        <w:trPr>
          <w:cantSplit/>
        </w:trPr>
        <w:tc>
          <w:tcPr>
            <w:tcW w:w="1191" w:type="dxa"/>
            <w:vMerge/>
            <w:tcBorders>
              <w:bottom w:val="single" w:sz="12" w:space="0" w:color="auto"/>
            </w:tcBorders>
          </w:tcPr>
          <w:p w14:paraId="3B0DF92B" w14:textId="77777777" w:rsidR="00927142" w:rsidRPr="00927142" w:rsidRDefault="00927142" w:rsidP="00927142">
            <w:pPr>
              <w:rPr>
                <w:b/>
                <w:bCs/>
                <w:sz w:val="26"/>
              </w:rPr>
            </w:pPr>
          </w:p>
        </w:tc>
        <w:tc>
          <w:tcPr>
            <w:tcW w:w="4051" w:type="dxa"/>
            <w:gridSpan w:val="4"/>
            <w:vMerge/>
            <w:tcBorders>
              <w:bottom w:val="single" w:sz="12" w:space="0" w:color="auto"/>
            </w:tcBorders>
          </w:tcPr>
          <w:p w14:paraId="221CC51C" w14:textId="77777777" w:rsidR="00927142" w:rsidRPr="00927142" w:rsidRDefault="00927142" w:rsidP="00927142">
            <w:pPr>
              <w:rPr>
                <w:b/>
                <w:bCs/>
                <w:sz w:val="26"/>
              </w:rPr>
            </w:pPr>
          </w:p>
        </w:tc>
        <w:tc>
          <w:tcPr>
            <w:tcW w:w="4681" w:type="dxa"/>
            <w:gridSpan w:val="2"/>
            <w:tcBorders>
              <w:bottom w:val="single" w:sz="12" w:space="0" w:color="auto"/>
            </w:tcBorders>
            <w:vAlign w:val="center"/>
          </w:tcPr>
          <w:p w14:paraId="44C27885" w14:textId="77777777" w:rsidR="00927142" w:rsidRPr="00927142" w:rsidRDefault="00927142" w:rsidP="00927142">
            <w:pPr>
              <w:jc w:val="right"/>
              <w:rPr>
                <w:b/>
                <w:bCs/>
                <w:sz w:val="28"/>
                <w:szCs w:val="28"/>
              </w:rPr>
            </w:pPr>
            <w:r w:rsidRPr="00927142">
              <w:rPr>
                <w:b/>
                <w:bCs/>
                <w:sz w:val="28"/>
                <w:szCs w:val="28"/>
              </w:rPr>
              <w:t>Original: English</w:t>
            </w:r>
          </w:p>
        </w:tc>
      </w:tr>
      <w:tr w:rsidR="00927142" w:rsidRPr="00927142" w14:paraId="0DE5F113" w14:textId="77777777" w:rsidTr="003F6975">
        <w:trPr>
          <w:cantSplit/>
        </w:trPr>
        <w:tc>
          <w:tcPr>
            <w:tcW w:w="1617" w:type="dxa"/>
            <w:gridSpan w:val="3"/>
          </w:tcPr>
          <w:p w14:paraId="6CD69A79" w14:textId="77777777" w:rsidR="00927142" w:rsidRPr="00927142" w:rsidRDefault="00927142" w:rsidP="00927142">
            <w:pPr>
              <w:rPr>
                <w:b/>
                <w:bCs/>
              </w:rPr>
            </w:pPr>
            <w:bookmarkStart w:id="4" w:name="dbluepink" w:colFirst="1" w:colLast="1"/>
            <w:bookmarkStart w:id="5" w:name="dmeeting" w:colFirst="2" w:colLast="2"/>
            <w:bookmarkEnd w:id="1"/>
            <w:r w:rsidRPr="00927142">
              <w:rPr>
                <w:b/>
                <w:bCs/>
              </w:rPr>
              <w:t>Question(s):</w:t>
            </w:r>
          </w:p>
        </w:tc>
        <w:tc>
          <w:tcPr>
            <w:tcW w:w="3625" w:type="dxa"/>
            <w:gridSpan w:val="2"/>
          </w:tcPr>
          <w:p w14:paraId="7FF1120F" w14:textId="60547055" w:rsidR="00927142" w:rsidRPr="00927142" w:rsidRDefault="00927142" w:rsidP="00927142">
            <w:r w:rsidRPr="00927142">
              <w:t>17/12</w:t>
            </w:r>
          </w:p>
        </w:tc>
        <w:tc>
          <w:tcPr>
            <w:tcW w:w="4681" w:type="dxa"/>
            <w:gridSpan w:val="2"/>
          </w:tcPr>
          <w:p w14:paraId="5E4EBE43" w14:textId="22665C60" w:rsidR="00927142" w:rsidRPr="00927142" w:rsidRDefault="00927142" w:rsidP="00927142">
            <w:pPr>
              <w:jc w:val="right"/>
            </w:pPr>
            <w:r w:rsidRPr="00927142">
              <w:t>Geneva, 27 November - 6 December 2018</w:t>
            </w:r>
          </w:p>
        </w:tc>
      </w:tr>
      <w:tr w:rsidR="00927142" w:rsidRPr="00927142" w14:paraId="3CDD6EEF" w14:textId="77777777" w:rsidTr="003F6975">
        <w:trPr>
          <w:cantSplit/>
        </w:trPr>
        <w:tc>
          <w:tcPr>
            <w:tcW w:w="9923" w:type="dxa"/>
            <w:gridSpan w:val="7"/>
          </w:tcPr>
          <w:p w14:paraId="495E2C7C" w14:textId="4ADB348E" w:rsidR="00927142" w:rsidRPr="00927142" w:rsidRDefault="00927142" w:rsidP="00927142">
            <w:pPr>
              <w:jc w:val="center"/>
              <w:rPr>
                <w:b/>
                <w:bCs/>
              </w:rPr>
            </w:pPr>
            <w:bookmarkStart w:id="6" w:name="ddoctype" w:colFirst="0" w:colLast="0"/>
            <w:bookmarkStart w:id="7" w:name="dtitle" w:colFirst="0" w:colLast="0"/>
            <w:bookmarkEnd w:id="4"/>
            <w:bookmarkEnd w:id="5"/>
            <w:r w:rsidRPr="00927142">
              <w:rPr>
                <w:b/>
                <w:bCs/>
              </w:rPr>
              <w:t>Ref.: SG12-TD719</w:t>
            </w:r>
          </w:p>
        </w:tc>
      </w:tr>
      <w:tr w:rsidR="00927142" w:rsidRPr="00927142" w14:paraId="713394FB" w14:textId="77777777" w:rsidTr="003F6975">
        <w:trPr>
          <w:cantSplit/>
        </w:trPr>
        <w:tc>
          <w:tcPr>
            <w:tcW w:w="1617" w:type="dxa"/>
            <w:gridSpan w:val="3"/>
          </w:tcPr>
          <w:p w14:paraId="15F59128" w14:textId="77777777" w:rsidR="00927142" w:rsidRPr="00927142" w:rsidRDefault="00927142" w:rsidP="00927142">
            <w:pPr>
              <w:rPr>
                <w:b/>
                <w:bCs/>
              </w:rPr>
            </w:pPr>
            <w:bookmarkStart w:id="8" w:name="dsource" w:colFirst="1" w:colLast="1"/>
            <w:bookmarkEnd w:id="6"/>
            <w:bookmarkEnd w:id="7"/>
            <w:r w:rsidRPr="00927142">
              <w:rPr>
                <w:b/>
                <w:bCs/>
              </w:rPr>
              <w:t>Source:</w:t>
            </w:r>
          </w:p>
        </w:tc>
        <w:tc>
          <w:tcPr>
            <w:tcW w:w="8306" w:type="dxa"/>
            <w:gridSpan w:val="4"/>
          </w:tcPr>
          <w:p w14:paraId="08CE6634" w14:textId="12A8C7F6" w:rsidR="00927142" w:rsidRPr="00927142" w:rsidRDefault="005C4072" w:rsidP="00927142">
            <w:r>
              <w:t>ITU-T Study Group 12</w:t>
            </w:r>
          </w:p>
        </w:tc>
      </w:tr>
      <w:tr w:rsidR="00927142" w:rsidRPr="00927142" w14:paraId="669D509F" w14:textId="77777777" w:rsidTr="003F6975">
        <w:trPr>
          <w:cantSplit/>
        </w:trPr>
        <w:tc>
          <w:tcPr>
            <w:tcW w:w="1617" w:type="dxa"/>
            <w:gridSpan w:val="3"/>
          </w:tcPr>
          <w:p w14:paraId="62E754F2" w14:textId="77777777" w:rsidR="00927142" w:rsidRPr="00927142" w:rsidRDefault="00927142" w:rsidP="00927142">
            <w:bookmarkStart w:id="9" w:name="dtitle1" w:colFirst="1" w:colLast="1"/>
            <w:bookmarkEnd w:id="8"/>
            <w:r w:rsidRPr="00927142">
              <w:rPr>
                <w:b/>
                <w:bCs/>
              </w:rPr>
              <w:t>Title:</w:t>
            </w:r>
          </w:p>
        </w:tc>
        <w:tc>
          <w:tcPr>
            <w:tcW w:w="8306" w:type="dxa"/>
            <w:gridSpan w:val="4"/>
          </w:tcPr>
          <w:p w14:paraId="5FB2BA2E" w14:textId="5BB639CD" w:rsidR="00927142" w:rsidRPr="00927142" w:rsidRDefault="00927142" w:rsidP="00D6421D">
            <w:r w:rsidRPr="00927142">
              <w:t xml:space="preserve">LS </w:t>
            </w:r>
            <w:r w:rsidR="00D6421D">
              <w:t>on h</w:t>
            </w:r>
            <w:r w:rsidRPr="00927142">
              <w:t>armonization of IP Capacity and Latency Parameters: Revision of Draft Rec. Y.1540 on IP packet transfer performance parameters and New Annex A with Lab Evaluation Plan</w:t>
            </w:r>
          </w:p>
        </w:tc>
      </w:tr>
      <w:bookmarkEnd w:id="0"/>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rsidRPr="005C4072" w14:paraId="3AEEDD62" w14:textId="77777777" w:rsidTr="0062667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67CBDED5" w:rsidR="00CD6848" w:rsidRPr="002559B8" w:rsidRDefault="00D67AFE" w:rsidP="00F05E8B">
            <w:pPr>
              <w:pStyle w:val="LSForAction"/>
              <w:rPr>
                <w:lang w:val="fr-CH"/>
              </w:rPr>
            </w:pPr>
            <w:r w:rsidRPr="002559B8">
              <w:rPr>
                <w:lang w:val="fr-CH"/>
              </w:rPr>
              <w:t>ITU-T SG11</w:t>
            </w:r>
            <w:r w:rsidR="00877D24" w:rsidRPr="002559B8">
              <w:rPr>
                <w:lang w:val="fr-CH"/>
              </w:rPr>
              <w:t>; ETSI INT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1DFBF3A6" w:rsidR="00CD6848" w:rsidRDefault="00877D24" w:rsidP="00F05E8B">
            <w:pPr>
              <w:pStyle w:val="LSForComment"/>
            </w:pPr>
            <w:r>
              <w:t>TSAG</w:t>
            </w:r>
            <w:r w:rsidR="005930AD">
              <w:t>; ETSI STQ; IETF IPPM WG; BBF</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63ECA559" w:rsidR="00CD6848" w:rsidRDefault="00CD6848" w:rsidP="00F05E8B">
            <w:pPr>
              <w:pStyle w:val="LSForInfo"/>
            </w:pPr>
          </w:p>
        </w:tc>
      </w:tr>
      <w:tr w:rsidR="00CD6848" w14:paraId="4CA876B2" w14:textId="77777777" w:rsidTr="00626673">
        <w:trPr>
          <w:cantSplit/>
          <w:trHeight w:val="357"/>
        </w:trPr>
        <w:tc>
          <w:tcPr>
            <w:tcW w:w="2127" w:type="dxa"/>
            <w:gridSpan w:val="4"/>
          </w:tcPr>
          <w:p w14:paraId="16600D3A" w14:textId="77777777" w:rsidR="00CD6848" w:rsidRDefault="00CD6848" w:rsidP="00F05E8B">
            <w:pPr>
              <w:rPr>
                <w:b/>
                <w:bCs/>
              </w:rPr>
            </w:pPr>
            <w:r>
              <w:rPr>
                <w:b/>
                <w:bCs/>
              </w:rPr>
              <w:t>Approval:</w:t>
            </w:r>
          </w:p>
        </w:tc>
        <w:tc>
          <w:tcPr>
            <w:tcW w:w="7796" w:type="dxa"/>
            <w:gridSpan w:val="3"/>
          </w:tcPr>
          <w:p w14:paraId="7DE81CDE" w14:textId="3A6F9336" w:rsidR="00CD6848" w:rsidRPr="002102B4" w:rsidRDefault="008E73D1" w:rsidP="005C4072">
            <w:r>
              <w:t>ITU-T SG12</w:t>
            </w:r>
            <w:r w:rsidR="00927142">
              <w:t xml:space="preserve"> meeting</w:t>
            </w:r>
            <w:r>
              <w:t xml:space="preserve"> (Geneva, 6 December</w:t>
            </w:r>
            <w:r w:rsidRPr="002559B8">
              <w:t xml:space="preserve"> 2018</w:t>
            </w:r>
            <w:r>
              <w:t>)</w:t>
            </w:r>
          </w:p>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1C83F0DC" w:rsidR="00CD6848" w:rsidRDefault="003A339C" w:rsidP="00F05E8B">
            <w:pPr>
              <w:pStyle w:val="LSDeadline"/>
            </w:pPr>
            <w:r>
              <w:t>March 2019</w:t>
            </w:r>
          </w:p>
        </w:tc>
      </w:tr>
      <w:tr w:rsidR="002A11C4" w:rsidRPr="005C4072"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14:paraId="58B756D7" w14:textId="169D1993" w:rsidR="002A11C4" w:rsidRPr="002559B8" w:rsidRDefault="005C4072" w:rsidP="005C4072">
            <w:pPr>
              <w:rPr>
                <w:lang w:val="fr-CH"/>
              </w:rPr>
            </w:pPr>
            <w:sdt>
              <w:sdtPr>
                <w:rPr>
                  <w:lang w:val="fr-CH"/>
                </w:rPr>
                <w:alias w:val="ContactNameOrgCountry"/>
                <w:tag w:val="ContactNameOrgCountry"/>
                <w:id w:val="-130639986"/>
                <w:placeholder>
                  <w:docPart w:val="0CF14200784F43C2887C69D46375BF5C"/>
                </w:placeholder>
                <w:text w:multiLine="1"/>
              </w:sdtPr>
              <w:sdtEndPr/>
              <w:sdtContent>
                <w:r w:rsidR="00486B28" w:rsidRPr="002559B8">
                  <w:rPr>
                    <w:lang w:val="fr-CH"/>
                  </w:rPr>
                  <w:t>A.C.</w:t>
                </w:r>
                <w:r>
                  <w:rPr>
                    <w:lang w:val="fr-CH"/>
                  </w:rPr>
                  <w:t xml:space="preserve"> Morton</w:t>
                </w:r>
                <w:r w:rsidR="00486B28" w:rsidRPr="002559B8">
                  <w:rPr>
                    <w:lang w:val="fr-CH"/>
                  </w:rPr>
                  <w:br/>
                </w:r>
                <w:r w:rsidR="008C3BDA" w:rsidRPr="002559B8">
                  <w:rPr>
                    <w:lang w:val="fr-CH"/>
                  </w:rPr>
                  <w:t>AT&amp;T</w:t>
                </w:r>
                <w:r w:rsidR="008C3BDA" w:rsidRPr="002559B8">
                  <w:rPr>
                    <w:lang w:val="fr-CH"/>
                  </w:rPr>
                  <w:br/>
                  <w:t>USA</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14:paraId="0C8B4E73" w14:textId="398D2D82" w:rsidR="002A11C4" w:rsidRPr="00061268" w:rsidRDefault="008C3BDA" w:rsidP="002102B4">
                <w:pPr>
                  <w:rPr>
                    <w:lang w:val="pt-BR"/>
                  </w:rPr>
                </w:pPr>
                <w:r>
                  <w:rPr>
                    <w:lang w:val="pt-BR"/>
                  </w:rPr>
                  <w:t>Tel: +1 723 420 1571</w:t>
                </w:r>
                <w:r>
                  <w:rPr>
                    <w:lang w:val="pt-BR"/>
                  </w:rPr>
                  <w:br/>
                  <w:t xml:space="preserve">E-mail: </w:t>
                </w:r>
                <w:hyperlink r:id="rId11" w:history="1">
                  <w:r w:rsidR="002102B4" w:rsidRPr="00034DB3">
                    <w:rPr>
                      <w:rStyle w:val="Hyperlink"/>
                      <w:rFonts w:ascii="Times New Roman" w:hAnsi="Times New Roman"/>
                      <w:lang w:val="pt-BR"/>
                    </w:rPr>
                    <w:t>acmorton@att.com</w:t>
                  </w:r>
                </w:hyperlink>
                <w:r w:rsidR="002102B4">
                  <w:rPr>
                    <w:lang w:val="pt-BR"/>
                  </w:rPr>
                  <w:t xml:space="preserve"> </w:t>
                </w:r>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18792CFC" w:rsidR="0089088E" w:rsidRPr="00136DDD" w:rsidRDefault="005C4072" w:rsidP="00D67AFE">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67AFE">
                  <w:t>IP Packet Transfer Performance</w:t>
                </w:r>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136B9598" w:rsidR="0089088E" w:rsidRPr="00136DDD" w:rsidRDefault="008E73D1" w:rsidP="00D67AFE">
                <w:r>
                  <w:t xml:space="preserve">Further </w:t>
                </w:r>
                <w:r w:rsidR="00944DF9" w:rsidRPr="00944DF9">
                  <w:t>Progress on Evaluating IP Capacity Metrics and Methods for Revised Recommendation Y.1540, “Internet protocol data communication service – IP packet transfer and availability performance parameters</w:t>
                </w:r>
                <w:r w:rsidR="00944DF9">
                  <w:t>”</w:t>
                </w:r>
              </w:p>
            </w:tc>
          </w:sdtContent>
        </w:sdt>
      </w:tr>
    </w:tbl>
    <w:p w14:paraId="21569F71" w14:textId="6DC765FC" w:rsidR="008E73D1" w:rsidRDefault="008E73D1" w:rsidP="0089088E">
      <w:r>
        <w:t>A</w:t>
      </w:r>
      <w:r w:rsidR="005930AD">
        <w:t>s an update to our communications</w:t>
      </w:r>
      <w:r>
        <w:t xml:space="preserve"> from the Q17/12 Interim meeting (Darmstadt, 16-17 October 2018) we now share further results from our Geneva, 27 November – 6 December</w:t>
      </w:r>
      <w:r w:rsidRPr="002559B8">
        <w:t xml:space="preserve"> 2018</w:t>
      </w:r>
      <w:r>
        <w:t xml:space="preserve"> meeting with the full SG 12. We have made operational further progress with our test bed that supports our </w:t>
      </w:r>
      <w:r w:rsidR="002B2BD7">
        <w:t>Y.1540/Annex A Evaluation P</w:t>
      </w:r>
      <w:r>
        <w:t>lan for IP Capacity and Latency methods of measurement.</w:t>
      </w:r>
    </w:p>
    <w:p w14:paraId="345B5C0C" w14:textId="1864A4B6" w:rsidR="00D673B0" w:rsidRDefault="008E73D1" w:rsidP="008E73D1">
      <w:r>
        <w:t xml:space="preserve">The </w:t>
      </w:r>
      <w:r w:rsidR="002B2BD7">
        <w:t xml:space="preserve">first </w:t>
      </w:r>
      <w:r>
        <w:t xml:space="preserve">test bed was demonstrated for the Q17 meeting. The </w:t>
      </w:r>
      <w:r w:rsidR="00DE0971">
        <w:t xml:space="preserve">T-rex measurement tool and </w:t>
      </w:r>
      <w:r>
        <w:t xml:space="preserve">iPerf 2 test tool </w:t>
      </w:r>
      <w:r w:rsidR="00D25A4F">
        <w:t>are</w:t>
      </w:r>
      <w:r>
        <w:t xml:space="preserve"> now running reliably, and this allows us to test with</w:t>
      </w:r>
      <w:r w:rsidR="00DE0971">
        <w:t xml:space="preserve"> both</w:t>
      </w:r>
      <w:r>
        <w:t xml:space="preserve"> TCP connections</w:t>
      </w:r>
      <w:r w:rsidR="00DE0971">
        <w:t xml:space="preserve"> and</w:t>
      </w:r>
      <w:r>
        <w:t xml:space="preserve"> UDP streams</w:t>
      </w:r>
      <w:r w:rsidR="00D25A4F">
        <w:t xml:space="preserve"> with</w:t>
      </w:r>
      <w:r w:rsidR="00D673B0">
        <w:t xml:space="preserve"> iPerf</w:t>
      </w:r>
      <w:r w:rsidR="00D25A4F">
        <w:t xml:space="preserve"> 2</w:t>
      </w:r>
      <w:r>
        <w:t xml:space="preserve">. </w:t>
      </w:r>
    </w:p>
    <w:p w14:paraId="6792DD31" w14:textId="15A05C40" w:rsidR="008E73D1" w:rsidRDefault="008E73D1" w:rsidP="008E73D1">
      <w:r>
        <w:t xml:space="preserve">Calibrated rates of 100, 200, 300, and 500 Mbps were tested. The UDP benchmark accurately assessed the case with a 500 Mbps traffic shaper when accounting for the fact that iPerf2 reports UDP payload in the results. The headers of Ethernet, IP, and UDP (18+20+8 octets) add another 3.0% on 1470 byte packet payloads, yielding 500.5 Mbps. The tests with 3 TCP connections (iPerf2) </w:t>
      </w:r>
      <w:r w:rsidR="000C3855">
        <w:t xml:space="preserve">produced measured rates that </w:t>
      </w:r>
      <w:r>
        <w:t>were nominally 5% lower than the 200/300/500 Mbps traffic shaper settings</w:t>
      </w:r>
      <w:r w:rsidR="000C3855">
        <w:t xml:space="preserve"> and the UDP benchmark</w:t>
      </w:r>
      <w:r>
        <w:t xml:space="preserve">; they have not been corrected for the Ethernet, IP and TCP header overhead, but this is the typical report displayed to users. Even with correction for the header overhead, the combined TCP connections </w:t>
      </w:r>
      <w:r w:rsidR="005930AD">
        <w:t xml:space="preserve">appear to </w:t>
      </w:r>
      <w:r>
        <w:t xml:space="preserve">underestimate the calibrated rate targets. </w:t>
      </w:r>
    </w:p>
    <w:p w14:paraId="30F50A5A" w14:textId="403706F8" w:rsidR="003A339C" w:rsidRDefault="003A339C" w:rsidP="008E73D1">
      <w:r>
        <w:t>Q17/12 has successfully rec</w:t>
      </w:r>
      <w:r w:rsidR="00851A94">
        <w:t>ruited new participants to develop</w:t>
      </w:r>
      <w:r>
        <w:t xml:space="preserve"> our evaluation plan and Lab work, and the invitation remains open in the near-term.</w:t>
      </w:r>
    </w:p>
    <w:p w14:paraId="7DD5E230" w14:textId="77777777" w:rsidR="008E73D1" w:rsidRDefault="008E73D1" w:rsidP="0089088E"/>
    <w:p w14:paraId="0644A294" w14:textId="5AC67C52" w:rsidR="000805E7" w:rsidRPr="005C4072" w:rsidRDefault="005C4072" w:rsidP="00F43010">
      <w:pPr>
        <w:rPr>
          <w:u w:val="single"/>
        </w:rPr>
      </w:pPr>
      <w:r>
        <w:rPr>
          <w:u w:val="single"/>
        </w:rPr>
        <w:t>Attachment</w:t>
      </w:r>
      <w:r w:rsidR="003A2EA3" w:rsidRPr="005C4072">
        <w:rPr>
          <w:u w:val="single"/>
        </w:rPr>
        <w:t>:</w:t>
      </w:r>
    </w:p>
    <w:p w14:paraId="762C4A24" w14:textId="53F654F3" w:rsidR="00852892" w:rsidRDefault="005C4072" w:rsidP="005C4072">
      <w:r>
        <w:t>SG12-</w:t>
      </w:r>
      <w:r w:rsidR="00DE0971">
        <w:t>TD</w:t>
      </w:r>
      <w:r>
        <w:t xml:space="preserve">619R1: </w:t>
      </w:r>
      <w:r w:rsidRPr="00E308B3">
        <w:t xml:space="preserve">Revisions to Y.1540 and text of new Annex A </w:t>
      </w:r>
      <w:r>
        <w:t>with</w:t>
      </w:r>
      <w:r w:rsidRPr="00E308B3">
        <w:t xml:space="preserve"> Initial Evaluation Plan</w:t>
      </w:r>
    </w:p>
    <w:p w14:paraId="2C25D142" w14:textId="77777777" w:rsidR="005C4072" w:rsidRDefault="005C4072" w:rsidP="005C4072"/>
    <w:p w14:paraId="2B3B28A6" w14:textId="31FD783D" w:rsidR="00794F4F" w:rsidRPr="005C4072" w:rsidRDefault="00394DBF" w:rsidP="001200A6">
      <w:pPr>
        <w:jc w:val="center"/>
        <w:rPr>
          <w:u w:val="single"/>
        </w:rPr>
      </w:pPr>
      <w:r w:rsidRPr="005C4072">
        <w:rPr>
          <w:u w:val="single"/>
        </w:rPr>
        <w:t>_______________________</w:t>
      </w:r>
      <w:bookmarkStart w:id="10" w:name="_GoBack"/>
      <w:bookmarkEnd w:id="10"/>
    </w:p>
    <w:sectPr w:rsidR="00794F4F" w:rsidRPr="005C4072" w:rsidSect="00927142">
      <w:headerReference w:type="default" r:id="rId12"/>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95B8F" w14:textId="77777777" w:rsidR="00E0016E" w:rsidRDefault="00E0016E" w:rsidP="00C42125">
      <w:pPr>
        <w:spacing w:before="0"/>
      </w:pPr>
      <w:r>
        <w:separator/>
      </w:r>
    </w:p>
  </w:endnote>
  <w:endnote w:type="continuationSeparator" w:id="0">
    <w:p w14:paraId="1FF8A9F4" w14:textId="77777777" w:rsidR="00E0016E" w:rsidRDefault="00E0016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76E07" w14:textId="77777777" w:rsidR="00E0016E" w:rsidRDefault="00E0016E" w:rsidP="00C42125">
      <w:pPr>
        <w:spacing w:before="0"/>
      </w:pPr>
      <w:r>
        <w:separator/>
      </w:r>
    </w:p>
  </w:footnote>
  <w:footnote w:type="continuationSeparator" w:id="0">
    <w:p w14:paraId="225EA967" w14:textId="77777777" w:rsidR="00E0016E" w:rsidRDefault="00E0016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FB41A" w14:textId="79C147C5" w:rsidR="002559B8" w:rsidRPr="00927142" w:rsidRDefault="00927142" w:rsidP="00927142">
    <w:pPr>
      <w:pStyle w:val="Header"/>
      <w:rPr>
        <w:sz w:val="18"/>
      </w:rPr>
    </w:pPr>
    <w:r w:rsidRPr="00927142">
      <w:rPr>
        <w:sz w:val="18"/>
      </w:rPr>
      <w:t xml:space="preserve">- </w:t>
    </w:r>
    <w:r w:rsidRPr="00927142">
      <w:rPr>
        <w:sz w:val="18"/>
      </w:rPr>
      <w:fldChar w:fldCharType="begin"/>
    </w:r>
    <w:r w:rsidRPr="00927142">
      <w:rPr>
        <w:sz w:val="18"/>
      </w:rPr>
      <w:instrText xml:space="preserve"> PAGE  \* MERGEFORMAT </w:instrText>
    </w:r>
    <w:r w:rsidRPr="00927142">
      <w:rPr>
        <w:sz w:val="18"/>
      </w:rPr>
      <w:fldChar w:fldCharType="separate"/>
    </w:r>
    <w:r w:rsidR="005C4072">
      <w:rPr>
        <w:noProof/>
        <w:sz w:val="18"/>
      </w:rPr>
      <w:t>2</w:t>
    </w:r>
    <w:r w:rsidRPr="00927142">
      <w:rPr>
        <w:sz w:val="18"/>
      </w:rPr>
      <w:fldChar w:fldCharType="end"/>
    </w:r>
    <w:r w:rsidRPr="00927142">
      <w:rPr>
        <w:sz w:val="18"/>
      </w:rPr>
      <w:t xml:space="preserve"> -</w:t>
    </w:r>
  </w:p>
  <w:p w14:paraId="0F4800BA" w14:textId="0C1C0C2D" w:rsidR="00927142" w:rsidRPr="00927142" w:rsidRDefault="00927142" w:rsidP="00927142">
    <w:pPr>
      <w:pStyle w:val="Header"/>
      <w:spacing w:after="240"/>
      <w:rPr>
        <w:sz w:val="18"/>
      </w:rPr>
    </w:pPr>
    <w:r w:rsidRPr="00927142">
      <w:rPr>
        <w:sz w:val="18"/>
      </w:rPr>
      <w:fldChar w:fldCharType="begin"/>
    </w:r>
    <w:r w:rsidRPr="00927142">
      <w:rPr>
        <w:sz w:val="18"/>
      </w:rPr>
      <w:instrText xml:space="preserve"> STYLEREF  Docnumber  </w:instrText>
    </w:r>
    <w:r w:rsidRPr="00927142">
      <w:rPr>
        <w:sz w:val="18"/>
      </w:rPr>
      <w:fldChar w:fldCharType="separate"/>
    </w:r>
    <w:r w:rsidR="005C4072">
      <w:rPr>
        <w:noProof/>
        <w:sz w:val="18"/>
      </w:rPr>
      <w:t>SG12-LS70</w:t>
    </w:r>
    <w:r w:rsidRPr="00927142">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3F1578"/>
    <w:multiLevelType w:val="hybridMultilevel"/>
    <w:tmpl w:val="678CD4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CH" w:vendorID="64" w:dllVersion="131078" w:nlCheck="1" w:checkStyle="0"/>
  <w:activeWritingStyle w:appName="MSWord" w:lang="en-GB" w:vendorID="64" w:dllVersion="131078" w:nlCheck="1" w:checkStyle="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71DB"/>
    <w:rsid w:val="00023D9A"/>
    <w:rsid w:val="0002485D"/>
    <w:rsid w:val="0003582E"/>
    <w:rsid w:val="00043D75"/>
    <w:rsid w:val="00057000"/>
    <w:rsid w:val="00061268"/>
    <w:rsid w:val="000640E0"/>
    <w:rsid w:val="000805E7"/>
    <w:rsid w:val="000966A8"/>
    <w:rsid w:val="000A5CA2"/>
    <w:rsid w:val="000C3855"/>
    <w:rsid w:val="000C397B"/>
    <w:rsid w:val="000D1ADA"/>
    <w:rsid w:val="000E6125"/>
    <w:rsid w:val="00101CE4"/>
    <w:rsid w:val="00113DBE"/>
    <w:rsid w:val="001200A6"/>
    <w:rsid w:val="00124A40"/>
    <w:rsid w:val="001251DA"/>
    <w:rsid w:val="00125432"/>
    <w:rsid w:val="001326A1"/>
    <w:rsid w:val="00136DDD"/>
    <w:rsid w:val="00137F40"/>
    <w:rsid w:val="00144BDF"/>
    <w:rsid w:val="00155DDC"/>
    <w:rsid w:val="00161830"/>
    <w:rsid w:val="00170D5E"/>
    <w:rsid w:val="001726A1"/>
    <w:rsid w:val="001871EC"/>
    <w:rsid w:val="001A20C3"/>
    <w:rsid w:val="001A670F"/>
    <w:rsid w:val="001B6A45"/>
    <w:rsid w:val="001C62B8"/>
    <w:rsid w:val="001D22D8"/>
    <w:rsid w:val="001D4296"/>
    <w:rsid w:val="001E7B0E"/>
    <w:rsid w:val="001F141D"/>
    <w:rsid w:val="00200A06"/>
    <w:rsid w:val="00200A98"/>
    <w:rsid w:val="00201AFA"/>
    <w:rsid w:val="002102B4"/>
    <w:rsid w:val="002229F1"/>
    <w:rsid w:val="00233F75"/>
    <w:rsid w:val="00253DBE"/>
    <w:rsid w:val="00253DC6"/>
    <w:rsid w:val="0025489C"/>
    <w:rsid w:val="002559B8"/>
    <w:rsid w:val="002622FA"/>
    <w:rsid w:val="00263518"/>
    <w:rsid w:val="002759E7"/>
    <w:rsid w:val="00277326"/>
    <w:rsid w:val="002A11C4"/>
    <w:rsid w:val="002A399B"/>
    <w:rsid w:val="002B2BD7"/>
    <w:rsid w:val="002C26C0"/>
    <w:rsid w:val="002C2BC5"/>
    <w:rsid w:val="002E0407"/>
    <w:rsid w:val="002E3C52"/>
    <w:rsid w:val="002E79CB"/>
    <w:rsid w:val="002F0C9B"/>
    <w:rsid w:val="002F7F55"/>
    <w:rsid w:val="0030745F"/>
    <w:rsid w:val="00314630"/>
    <w:rsid w:val="0032090A"/>
    <w:rsid w:val="00321CDE"/>
    <w:rsid w:val="00323272"/>
    <w:rsid w:val="00333E15"/>
    <w:rsid w:val="00340C9B"/>
    <w:rsid w:val="003449F4"/>
    <w:rsid w:val="003571BC"/>
    <w:rsid w:val="0036090C"/>
    <w:rsid w:val="00361116"/>
    <w:rsid w:val="00362562"/>
    <w:rsid w:val="00385FB5"/>
    <w:rsid w:val="0038715D"/>
    <w:rsid w:val="00394DBF"/>
    <w:rsid w:val="003957A6"/>
    <w:rsid w:val="003A2EA3"/>
    <w:rsid w:val="003A339C"/>
    <w:rsid w:val="003A43EF"/>
    <w:rsid w:val="003C7445"/>
    <w:rsid w:val="003D4D35"/>
    <w:rsid w:val="003E39A2"/>
    <w:rsid w:val="003E57AB"/>
    <w:rsid w:val="003F2BED"/>
    <w:rsid w:val="003F3587"/>
    <w:rsid w:val="00400B49"/>
    <w:rsid w:val="00434BF9"/>
    <w:rsid w:val="0044242E"/>
    <w:rsid w:val="00443878"/>
    <w:rsid w:val="004539A8"/>
    <w:rsid w:val="004712CA"/>
    <w:rsid w:val="00473782"/>
    <w:rsid w:val="0047422E"/>
    <w:rsid w:val="00486B28"/>
    <w:rsid w:val="0049090D"/>
    <w:rsid w:val="00493F7B"/>
    <w:rsid w:val="0049674B"/>
    <w:rsid w:val="004C0673"/>
    <w:rsid w:val="004C4E4E"/>
    <w:rsid w:val="004E0A66"/>
    <w:rsid w:val="004F3816"/>
    <w:rsid w:val="0050586A"/>
    <w:rsid w:val="005171DE"/>
    <w:rsid w:val="00520DBF"/>
    <w:rsid w:val="00524F0E"/>
    <w:rsid w:val="0052516B"/>
    <w:rsid w:val="0053731C"/>
    <w:rsid w:val="00543D41"/>
    <w:rsid w:val="00556190"/>
    <w:rsid w:val="00556A5B"/>
    <w:rsid w:val="00566CEF"/>
    <w:rsid w:val="00566EDA"/>
    <w:rsid w:val="0057081A"/>
    <w:rsid w:val="00572654"/>
    <w:rsid w:val="0057677B"/>
    <w:rsid w:val="005930AD"/>
    <w:rsid w:val="005976A1"/>
    <w:rsid w:val="005B5629"/>
    <w:rsid w:val="005C0300"/>
    <w:rsid w:val="005C27A2"/>
    <w:rsid w:val="005C4072"/>
    <w:rsid w:val="005D3ABC"/>
    <w:rsid w:val="005D4FEB"/>
    <w:rsid w:val="005F4B6A"/>
    <w:rsid w:val="005F6475"/>
    <w:rsid w:val="006010F3"/>
    <w:rsid w:val="00615A0A"/>
    <w:rsid w:val="00626673"/>
    <w:rsid w:val="006333D4"/>
    <w:rsid w:val="006369B2"/>
    <w:rsid w:val="0063718D"/>
    <w:rsid w:val="00647086"/>
    <w:rsid w:val="00647525"/>
    <w:rsid w:val="00647A71"/>
    <w:rsid w:val="006570B0"/>
    <w:rsid w:val="0066022F"/>
    <w:rsid w:val="006813BC"/>
    <w:rsid w:val="006823F3"/>
    <w:rsid w:val="0069210B"/>
    <w:rsid w:val="00693A2B"/>
    <w:rsid w:val="00695DD7"/>
    <w:rsid w:val="006A4055"/>
    <w:rsid w:val="006A7C27"/>
    <w:rsid w:val="006B2FE4"/>
    <w:rsid w:val="006B37B0"/>
    <w:rsid w:val="006C5641"/>
    <w:rsid w:val="006D1089"/>
    <w:rsid w:val="006D1B86"/>
    <w:rsid w:val="006D7355"/>
    <w:rsid w:val="006F7DEE"/>
    <w:rsid w:val="0070313B"/>
    <w:rsid w:val="00704007"/>
    <w:rsid w:val="00715551"/>
    <w:rsid w:val="00715CA6"/>
    <w:rsid w:val="00716A0C"/>
    <w:rsid w:val="00731135"/>
    <w:rsid w:val="007324AF"/>
    <w:rsid w:val="007409B4"/>
    <w:rsid w:val="00741974"/>
    <w:rsid w:val="0075525E"/>
    <w:rsid w:val="00756D3D"/>
    <w:rsid w:val="00771972"/>
    <w:rsid w:val="007806C2"/>
    <w:rsid w:val="00781FEE"/>
    <w:rsid w:val="007903F8"/>
    <w:rsid w:val="007943DF"/>
    <w:rsid w:val="00794F4F"/>
    <w:rsid w:val="007974BE"/>
    <w:rsid w:val="007A0916"/>
    <w:rsid w:val="007A0DC9"/>
    <w:rsid w:val="007A0DFD"/>
    <w:rsid w:val="007C1124"/>
    <w:rsid w:val="007C7122"/>
    <w:rsid w:val="007D3F11"/>
    <w:rsid w:val="007E2C69"/>
    <w:rsid w:val="007E53E4"/>
    <w:rsid w:val="007E656A"/>
    <w:rsid w:val="007F3CAA"/>
    <w:rsid w:val="007F664D"/>
    <w:rsid w:val="00826E3E"/>
    <w:rsid w:val="00837203"/>
    <w:rsid w:val="00842137"/>
    <w:rsid w:val="00851A94"/>
    <w:rsid w:val="00852892"/>
    <w:rsid w:val="00853F5F"/>
    <w:rsid w:val="008623ED"/>
    <w:rsid w:val="008657E5"/>
    <w:rsid w:val="00875AA6"/>
    <w:rsid w:val="00877D24"/>
    <w:rsid w:val="00880944"/>
    <w:rsid w:val="0088461C"/>
    <w:rsid w:val="0089088E"/>
    <w:rsid w:val="00892297"/>
    <w:rsid w:val="008964D6"/>
    <w:rsid w:val="008972F9"/>
    <w:rsid w:val="008B5123"/>
    <w:rsid w:val="008C3BDA"/>
    <w:rsid w:val="008E0172"/>
    <w:rsid w:val="008E73D1"/>
    <w:rsid w:val="008F3E34"/>
    <w:rsid w:val="00913752"/>
    <w:rsid w:val="00927142"/>
    <w:rsid w:val="00936852"/>
    <w:rsid w:val="0094045D"/>
    <w:rsid w:val="009406B5"/>
    <w:rsid w:val="00944DF9"/>
    <w:rsid w:val="00946166"/>
    <w:rsid w:val="00952C2A"/>
    <w:rsid w:val="00974CD2"/>
    <w:rsid w:val="00983164"/>
    <w:rsid w:val="009972EF"/>
    <w:rsid w:val="009B5035"/>
    <w:rsid w:val="009C3160"/>
    <w:rsid w:val="009E766E"/>
    <w:rsid w:val="009F1960"/>
    <w:rsid w:val="009F715E"/>
    <w:rsid w:val="00A10DBB"/>
    <w:rsid w:val="00A11720"/>
    <w:rsid w:val="00A21247"/>
    <w:rsid w:val="00A315E6"/>
    <w:rsid w:val="00A31D47"/>
    <w:rsid w:val="00A33C91"/>
    <w:rsid w:val="00A4013E"/>
    <w:rsid w:val="00A4045F"/>
    <w:rsid w:val="00A427CD"/>
    <w:rsid w:val="00A45FEE"/>
    <w:rsid w:val="00A4600B"/>
    <w:rsid w:val="00A50506"/>
    <w:rsid w:val="00A51EF0"/>
    <w:rsid w:val="00A67A81"/>
    <w:rsid w:val="00A730A6"/>
    <w:rsid w:val="00A8710B"/>
    <w:rsid w:val="00A91C92"/>
    <w:rsid w:val="00A971A0"/>
    <w:rsid w:val="00AA1F22"/>
    <w:rsid w:val="00B00C38"/>
    <w:rsid w:val="00B05821"/>
    <w:rsid w:val="00B100D6"/>
    <w:rsid w:val="00B110A7"/>
    <w:rsid w:val="00B164C9"/>
    <w:rsid w:val="00B26C28"/>
    <w:rsid w:val="00B4174C"/>
    <w:rsid w:val="00B453F5"/>
    <w:rsid w:val="00B50F51"/>
    <w:rsid w:val="00B61624"/>
    <w:rsid w:val="00B66481"/>
    <w:rsid w:val="00B7189C"/>
    <w:rsid w:val="00B718A5"/>
    <w:rsid w:val="00B90AD6"/>
    <w:rsid w:val="00BA788A"/>
    <w:rsid w:val="00BB4983"/>
    <w:rsid w:val="00BB7597"/>
    <w:rsid w:val="00BC2AAB"/>
    <w:rsid w:val="00BC62E2"/>
    <w:rsid w:val="00BE1469"/>
    <w:rsid w:val="00C37820"/>
    <w:rsid w:val="00C42125"/>
    <w:rsid w:val="00C62814"/>
    <w:rsid w:val="00C67B25"/>
    <w:rsid w:val="00C748F7"/>
    <w:rsid w:val="00C74937"/>
    <w:rsid w:val="00C85B2C"/>
    <w:rsid w:val="00CB2599"/>
    <w:rsid w:val="00CD2139"/>
    <w:rsid w:val="00CD6848"/>
    <w:rsid w:val="00CE5986"/>
    <w:rsid w:val="00CF55EE"/>
    <w:rsid w:val="00D02254"/>
    <w:rsid w:val="00D06EBC"/>
    <w:rsid w:val="00D25A4F"/>
    <w:rsid w:val="00D6421D"/>
    <w:rsid w:val="00D647EF"/>
    <w:rsid w:val="00D673B0"/>
    <w:rsid w:val="00D67AFE"/>
    <w:rsid w:val="00D73137"/>
    <w:rsid w:val="00D977A2"/>
    <w:rsid w:val="00DA1D47"/>
    <w:rsid w:val="00DD24B8"/>
    <w:rsid w:val="00DD50DE"/>
    <w:rsid w:val="00DE0971"/>
    <w:rsid w:val="00DE3062"/>
    <w:rsid w:val="00DF5E4C"/>
    <w:rsid w:val="00E0016E"/>
    <w:rsid w:val="00E0581D"/>
    <w:rsid w:val="00E204DD"/>
    <w:rsid w:val="00E26C91"/>
    <w:rsid w:val="00E353EC"/>
    <w:rsid w:val="00E51F61"/>
    <w:rsid w:val="00E53C24"/>
    <w:rsid w:val="00E56E77"/>
    <w:rsid w:val="00E87795"/>
    <w:rsid w:val="00E96BE0"/>
    <w:rsid w:val="00EB444D"/>
    <w:rsid w:val="00EB5A4B"/>
    <w:rsid w:val="00ED5B66"/>
    <w:rsid w:val="00EE5C0D"/>
    <w:rsid w:val="00EF4792"/>
    <w:rsid w:val="00EF56CE"/>
    <w:rsid w:val="00F02294"/>
    <w:rsid w:val="00F30DE7"/>
    <w:rsid w:val="00F35F57"/>
    <w:rsid w:val="00F43010"/>
    <w:rsid w:val="00F43742"/>
    <w:rsid w:val="00F50467"/>
    <w:rsid w:val="00F52E1F"/>
    <w:rsid w:val="00F562A0"/>
    <w:rsid w:val="00F57FA4"/>
    <w:rsid w:val="00F911F2"/>
    <w:rsid w:val="00FA02CB"/>
    <w:rsid w:val="00FA2177"/>
    <w:rsid w:val="00FB0783"/>
    <w:rsid w:val="00FB7A8B"/>
    <w:rsid w:val="00FC09DA"/>
    <w:rsid w:val="00FD439E"/>
    <w:rsid w:val="00FD76CB"/>
    <w:rsid w:val="00FE152B"/>
    <w:rsid w:val="00FE239E"/>
    <w:rsid w:val="00FE48F4"/>
    <w:rsid w:val="00FF4546"/>
    <w:rsid w:val="00FF538F"/>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docId w15:val="{2492ABEB-5343-40AF-9804-B92F2D59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E26C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cmorton@att.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15F2"/>
    <w:rsid w:val="000277EB"/>
    <w:rsid w:val="00037F0A"/>
    <w:rsid w:val="00050609"/>
    <w:rsid w:val="00061607"/>
    <w:rsid w:val="000852A7"/>
    <w:rsid w:val="000E25BB"/>
    <w:rsid w:val="00141424"/>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723ED"/>
    <w:rsid w:val="006D2486"/>
    <w:rsid w:val="006F6568"/>
    <w:rsid w:val="00725E01"/>
    <w:rsid w:val="00726DDE"/>
    <w:rsid w:val="00731377"/>
    <w:rsid w:val="00747A76"/>
    <w:rsid w:val="00760477"/>
    <w:rsid w:val="00782996"/>
    <w:rsid w:val="00841C9F"/>
    <w:rsid w:val="00884214"/>
    <w:rsid w:val="008D554D"/>
    <w:rsid w:val="00947D8D"/>
    <w:rsid w:val="00992675"/>
    <w:rsid w:val="009A4B03"/>
    <w:rsid w:val="009C11A0"/>
    <w:rsid w:val="009F2F69"/>
    <w:rsid w:val="00A0140E"/>
    <w:rsid w:val="00A3586C"/>
    <w:rsid w:val="00A53694"/>
    <w:rsid w:val="00A65845"/>
    <w:rsid w:val="00A775E5"/>
    <w:rsid w:val="00A8359E"/>
    <w:rsid w:val="00AB0F92"/>
    <w:rsid w:val="00AD49AA"/>
    <w:rsid w:val="00AF3CAC"/>
    <w:rsid w:val="00B07457"/>
    <w:rsid w:val="00B603E6"/>
    <w:rsid w:val="00BF10DB"/>
    <w:rsid w:val="00BF3BC1"/>
    <w:rsid w:val="00C02C21"/>
    <w:rsid w:val="00C7519D"/>
    <w:rsid w:val="00D13A99"/>
    <w:rsid w:val="00D352FB"/>
    <w:rsid w:val="00D40096"/>
    <w:rsid w:val="00D677E6"/>
    <w:rsid w:val="00DB774F"/>
    <w:rsid w:val="00DD2142"/>
    <w:rsid w:val="00DD7F58"/>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Proposal</Purpose>
    <Abstract xmlns="3f6fad35-1f81-480e-a4e5-6e5474dcfb96">Further Progress on Evaluating IP Capacity Metrics and Methods for Revised Recommendation Y.1540, “Internet protocol data communication service – IP packet transfer and availability performance parameters”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17</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Study Group 12</DocumentSource>
  </documentManagement>
</p:properti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infopath/2007/PartnerControls"/>
    <ds:schemaRef ds:uri="3f6fad35-1f81-480e-a4e5-6e5474dcfb96"/>
    <ds:schemaRef ds:uri="http://schemas.microsoft.com/sharepoint.v3"/>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395</Words>
  <Characters>2175</Characters>
  <Application>Microsoft Office Word</Application>
  <DocSecurity>0</DocSecurity>
  <Lines>68</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LR on current status of the draft Recommendation ITU-T Q.3961</vt:lpstr>
      <vt:lpstr>LR on current status of the draft Recommendation ITU-T Q.3961</vt:lpstr>
    </vt:vector>
  </TitlesOfParts>
  <Manager>ITU-T</Manager>
  <Company>International Telecommunication Union (ITU)</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harmonization of IP Capacity and Latency Parameters: Revision of Draft Rec. Y.1540 on IP packet transfer performance parameters and New Annex A with Lab Evaluation Plan</dc:title>
  <dc:creator>ITU-T Study Group 12</dc:creator>
  <cp:keywords>IP Packet Transfer Performance</cp:keywords>
  <dc:description>SG12-LS70  For: Geneva, 27 November - 6 December 2018_x000d_Document date: _x000d_Saved by ITU51011775 at 11:39:10 on 07/12/2018</dc:description>
  <cp:lastModifiedBy>Adolph, Martin</cp:lastModifiedBy>
  <cp:revision>5</cp:revision>
  <cp:lastPrinted>2016-12-23T12:52:00Z</cp:lastPrinted>
  <dcterms:created xsi:type="dcterms:W3CDTF">2018-12-07T10:09:00Z</dcterms:created>
  <dcterms:modified xsi:type="dcterms:W3CDTF">2018-12-07T10:39:00Z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SG12-LS70</vt:lpwstr>
  </property>
  <property fmtid="{D5CDD505-2E9C-101B-9397-08002B2CF9AE}" pid="3" name="Docdate">
    <vt:lpwstr/>
  </property>
  <property fmtid="{D5CDD505-2E9C-101B-9397-08002B2CF9AE}" pid="4" name="Docorlang">
    <vt:lpwstr/>
  </property>
  <property fmtid="{D5CDD505-2E9C-101B-9397-08002B2CF9AE}" pid="5" name="Docbluepink">
    <vt:lpwstr>17/12</vt:lpwstr>
  </property>
  <property fmtid="{D5CDD505-2E9C-101B-9397-08002B2CF9AE}" pid="6" name="Docdest">
    <vt:lpwstr>Geneva, 27 November - 6 December 2018</vt:lpwstr>
  </property>
  <property fmtid="{D5CDD505-2E9C-101B-9397-08002B2CF9AE}" pid="7" name="Docauthor">
    <vt:lpwstr>ITU-T Study Group 12</vt:lpwstr>
  </property>
</Properties>
</file>