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4681"/>
      </w:tblGrid>
      <w:tr w:rsidR="00131F9B" w:rsidRPr="00131F9B" w:rsidTr="003F6975">
        <w:trPr>
          <w:cantSplit/>
        </w:trPr>
        <w:tc>
          <w:tcPr>
            <w:tcW w:w="1191" w:type="dxa"/>
            <w:vMerge w:val="restart"/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31F9B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1F9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31F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131F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1F9B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131F9B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131F9B" w:rsidRPr="00131F9B" w:rsidRDefault="00131F9B" w:rsidP="009A744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9A744D">
              <w:rPr>
                <w:sz w:val="32"/>
              </w:rPr>
              <w:t>267</w:t>
            </w:r>
          </w:p>
        </w:tc>
      </w:tr>
      <w:tr w:rsidR="00131F9B" w:rsidRPr="00131F9B" w:rsidTr="003F6975">
        <w:trPr>
          <w:cantSplit/>
        </w:trPr>
        <w:tc>
          <w:tcPr>
            <w:tcW w:w="1191" w:type="dxa"/>
            <w:vMerge/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681" w:type="dxa"/>
          </w:tcPr>
          <w:p w:rsidR="00131F9B" w:rsidRPr="00131F9B" w:rsidRDefault="00131F9B" w:rsidP="00131F9B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131F9B" w:rsidRPr="00131F9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:rsidR="00131F9B" w:rsidRPr="00131F9B" w:rsidRDefault="00131F9B" w:rsidP="00131F9B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131F9B" w:rsidRPr="00131F9B" w:rsidRDefault="00131F9B" w:rsidP="00131F9B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1F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31F9B" w:rsidRPr="00D77B61" w:rsidTr="003F6975">
        <w:trPr>
          <w:cantSplit/>
        </w:trPr>
        <w:tc>
          <w:tcPr>
            <w:tcW w:w="1617" w:type="dxa"/>
            <w:gridSpan w:val="2"/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681" w:type="dxa"/>
          </w:tcPr>
          <w:p w:rsidR="00131F9B" w:rsidRPr="00D77B61" w:rsidRDefault="00131F9B" w:rsidP="00131F9B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sz w:val="24"/>
                <w:szCs w:val="24"/>
              </w:rPr>
              <w:t>Geneva, 26 February - 2 March 2018</w:t>
            </w:r>
          </w:p>
        </w:tc>
      </w:tr>
      <w:tr w:rsidR="00131F9B" w:rsidRPr="00D77B61" w:rsidTr="003F6975">
        <w:trPr>
          <w:cantSplit/>
        </w:trPr>
        <w:tc>
          <w:tcPr>
            <w:tcW w:w="9923" w:type="dxa"/>
            <w:gridSpan w:val="4"/>
          </w:tcPr>
          <w:p w:rsidR="00131F9B" w:rsidRPr="00D77B61" w:rsidRDefault="00131F9B" w:rsidP="00131F9B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131F9B" w:rsidRPr="00D77B61" w:rsidTr="003F6975">
        <w:trPr>
          <w:cantSplit/>
        </w:trPr>
        <w:tc>
          <w:tcPr>
            <w:tcW w:w="1617" w:type="dxa"/>
            <w:gridSpan w:val="2"/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131F9B" w:rsidRPr="00D77B61" w:rsidTr="003F6975">
        <w:trPr>
          <w:cantSplit/>
        </w:trPr>
        <w:tc>
          <w:tcPr>
            <w:tcW w:w="1617" w:type="dxa"/>
            <w:gridSpan w:val="2"/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dtitle1" w:colFirst="1" w:colLast="1"/>
            <w:bookmarkEnd w:id="7"/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2"/>
          </w:tcPr>
          <w:p w:rsidR="00131F9B" w:rsidRPr="00D77B61" w:rsidRDefault="00225CD9" w:rsidP="00225CD9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Introduction </w:t>
            </w:r>
            <w:r w:rsidR="004118A4">
              <w:rPr>
                <w:rFonts w:asciiTheme="majorBidi" w:hAnsiTheme="majorBidi" w:cstheme="majorBidi"/>
                <w:sz w:val="24"/>
                <w:szCs w:val="24"/>
              </w:rPr>
              <w:t xml:space="preserve">to the new </w:t>
            </w:r>
            <w:r w:rsidRPr="00225CD9">
              <w:rPr>
                <w:rFonts w:asciiTheme="majorBidi" w:hAnsiTheme="majorBidi" w:cstheme="majorBidi"/>
                <w:sz w:val="24"/>
                <w:szCs w:val="24"/>
              </w:rPr>
              <w:t>Customer Relation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ship</w:t>
            </w:r>
            <w:r w:rsidRPr="00225CD9">
              <w:rPr>
                <w:rFonts w:asciiTheme="majorBidi" w:hAnsiTheme="majorBidi" w:cstheme="majorBidi"/>
                <w:sz w:val="24"/>
                <w:szCs w:val="24"/>
              </w:rPr>
              <w:t xml:space="preserve"> Management</w:t>
            </w:r>
            <w:r w:rsidR="004118A4">
              <w:rPr>
                <w:rFonts w:asciiTheme="majorBidi" w:hAnsiTheme="majorBidi" w:cstheme="majorBidi"/>
                <w:sz w:val="24"/>
                <w:szCs w:val="24"/>
              </w:rPr>
              <w:t xml:space="preserve"> (CRM</w:t>
            </w:r>
            <w:r w:rsidRPr="00225CD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225CD9">
              <w:rPr>
                <w:rFonts w:asciiTheme="majorBidi" w:hAnsiTheme="majorBidi" w:cstheme="majorBidi"/>
                <w:sz w:val="24"/>
                <w:szCs w:val="24"/>
              </w:rPr>
              <w:t>ystem to register for ITU-T meetings</w:t>
            </w:r>
          </w:p>
        </w:tc>
      </w:tr>
      <w:tr w:rsidR="00131F9B" w:rsidRPr="00D77B61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6" w:type="dxa"/>
            <w:gridSpan w:val="2"/>
            <w:tcBorders>
              <w:bottom w:val="single" w:sz="8" w:space="0" w:color="auto"/>
            </w:tcBorders>
          </w:tcPr>
          <w:p w:rsidR="00131F9B" w:rsidRPr="00D77B61" w:rsidRDefault="00131F9B" w:rsidP="00131F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1"/>
      <w:bookmarkEnd w:id="9"/>
    </w:tbl>
    <w:p w:rsidR="00131F9B" w:rsidRPr="00D77B61" w:rsidRDefault="00131F9B" w:rsidP="00843D0F">
      <w:pPr>
        <w:rPr>
          <w:rFonts w:asciiTheme="majorBidi" w:eastAsiaTheme="majorEastAsia" w:hAnsiTheme="majorBidi" w:cstheme="majorBidi"/>
          <w:color w:val="2E74B5" w:themeColor="accent1" w:themeShade="BF"/>
          <w:sz w:val="24"/>
          <w:szCs w:val="24"/>
          <w:lang w:val="en-GB"/>
        </w:rPr>
      </w:pPr>
    </w:p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363"/>
      </w:tblGrid>
      <w:tr w:rsidR="00131F9B" w:rsidRPr="00D77B61" w:rsidTr="00131F9B">
        <w:trPr>
          <w:cantSplit/>
        </w:trPr>
        <w:tc>
          <w:tcPr>
            <w:tcW w:w="1616" w:type="dxa"/>
            <w:hideMark/>
          </w:tcPr>
          <w:p w:rsidR="00131F9B" w:rsidRPr="00D77B61" w:rsidRDefault="00131F9B" w:rsidP="00225CD9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63" w:type="dxa"/>
            <w:hideMark/>
          </w:tcPr>
          <w:p w:rsidR="00131F9B" w:rsidRPr="00D77B61" w:rsidRDefault="00DB0B7D" w:rsidP="005C39A3">
            <w:pPr>
              <w:spacing w:before="120" w:after="0" w:line="256" w:lineRule="auto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Keywords"/>
                <w:tag w:val="Keywords"/>
                <w:id w:val="-1329598096"/>
                <w:placeholder>
                  <w:docPart w:val="A0732C4CF3E24A6EA7FF9210E5B6DC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25CD9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ITU-T </w:t>
                </w:r>
                <w:r w:rsidR="005C39A3">
                  <w:rPr>
                    <w:rFonts w:asciiTheme="majorBidi" w:hAnsiTheme="majorBidi" w:cstheme="majorBidi"/>
                    <w:sz w:val="24"/>
                    <w:szCs w:val="24"/>
                  </w:rPr>
                  <w:t>meetings</w:t>
                </w:r>
                <w:r w:rsidR="00225CD9">
                  <w:rPr>
                    <w:rFonts w:asciiTheme="majorBidi" w:hAnsiTheme="majorBidi" w:cstheme="majorBidi"/>
                    <w:sz w:val="24"/>
                    <w:szCs w:val="24"/>
                  </w:rPr>
                  <w:t>; registration; focal point validation;</w:t>
                </w:r>
                <w:r w:rsidR="004118A4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fellowship requests; visa support requests;</w:t>
                </w:r>
                <w:r w:rsidR="00225CD9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CRM (Customer Relationship Management)</w:t>
                </w:r>
              </w:sdtContent>
            </w:sdt>
          </w:p>
        </w:tc>
      </w:tr>
      <w:tr w:rsidR="00131F9B" w:rsidRPr="00D77B61" w:rsidTr="00131F9B">
        <w:trPr>
          <w:cantSplit/>
        </w:trPr>
        <w:tc>
          <w:tcPr>
            <w:tcW w:w="1616" w:type="dxa"/>
            <w:hideMark/>
          </w:tcPr>
          <w:p w:rsidR="00131F9B" w:rsidRPr="00D77B61" w:rsidRDefault="00131F9B" w:rsidP="00225CD9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B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  <w:lang w:val="en-GB"/>
            </w:rPr>
            <w:alias w:val="Abstract"/>
            <w:tag w:val="Abstract"/>
            <w:id w:val="-939903723"/>
            <w:placeholder>
              <w:docPart w:val="D8F94DDE514B475C9098C5740304046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  <w:hideMark/>
              </w:tcPr>
              <w:p w:rsidR="00131F9B" w:rsidRPr="00D77B61" w:rsidRDefault="0044347A" w:rsidP="004118A4">
                <w:pPr>
                  <w:spacing w:before="120" w:after="0" w:line="256" w:lineRule="auto"/>
                  <w:jc w:val="both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44347A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 xml:space="preserve">This TD contains material </w:t>
                </w:r>
                <w:r w:rsidR="004118A4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presented to TSAG participants</w:t>
                </w:r>
                <w:r w:rsidRPr="0044347A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 xml:space="preserve"> during the introduction of the new </w:t>
                </w:r>
                <w:r w:rsidRPr="005528ED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Customer Relationship Management</w:t>
                </w:r>
                <w:r w:rsidRPr="0044347A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 xml:space="preserve"> </w:t>
                </w:r>
                <w:r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(CRM</w:t>
                </w:r>
                <w:r w:rsidRPr="0044347A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) system to register for ITU-T meetings (TSAG meeting, Geneva, 26 February - 2 March 2018</w:t>
                </w:r>
                <w:r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)</w:t>
                </w:r>
                <w:r w:rsidRPr="0044347A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.</w:t>
                </w:r>
              </w:p>
            </w:tc>
          </w:sdtContent>
        </w:sdt>
      </w:tr>
    </w:tbl>
    <w:p w:rsidR="0044347A" w:rsidRPr="0044347A" w:rsidRDefault="00A778E3" w:rsidP="007462CB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br/>
      </w:r>
      <w:r w:rsidR="0044347A" w:rsidRPr="0044347A">
        <w:rPr>
          <w:rFonts w:ascii="Times New Roman" w:hAnsi="Times New Roman" w:cs="Times New Roman"/>
          <w:sz w:val="24"/>
          <w:szCs w:val="24"/>
        </w:rPr>
        <w:t xml:space="preserve">As part of an ongoing programme to enhance service to members, ITU is introducing a new registration system to support attendance at all ITU-T events. The roll-out of the new system is expected be completed in the first semester of 2018. Key changes </w:t>
      </w:r>
      <w:r w:rsidR="004118A4">
        <w:rPr>
          <w:rFonts w:ascii="Times New Roman" w:hAnsi="Times New Roman" w:cs="Times New Roman"/>
          <w:sz w:val="24"/>
          <w:szCs w:val="24"/>
        </w:rPr>
        <w:t xml:space="preserve">for members </w:t>
      </w:r>
      <w:r w:rsidR="0044347A" w:rsidRPr="0044347A">
        <w:rPr>
          <w:rFonts w:ascii="Times New Roman" w:hAnsi="Times New Roman" w:cs="Times New Roman"/>
          <w:sz w:val="24"/>
          <w:szCs w:val="24"/>
        </w:rPr>
        <w:t>introduced by the new system include:</w:t>
      </w:r>
    </w:p>
    <w:p w:rsidR="0044347A" w:rsidRPr="0044347A" w:rsidRDefault="0044347A" w:rsidP="007462CB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4347A">
        <w:rPr>
          <w:rFonts w:ascii="Times New Roman" w:hAnsi="Times New Roman" w:cs="Times New Roman"/>
          <w:sz w:val="24"/>
          <w:szCs w:val="24"/>
        </w:rPr>
        <w:t>–</w:t>
      </w:r>
      <w:r w:rsidRPr="0044347A">
        <w:rPr>
          <w:rFonts w:ascii="Times New Roman" w:hAnsi="Times New Roman" w:cs="Times New Roman"/>
          <w:sz w:val="24"/>
          <w:szCs w:val="24"/>
        </w:rPr>
        <w:tab/>
        <w:t>the use of Registration Focal Point validation for registration requests; and</w:t>
      </w:r>
    </w:p>
    <w:p w:rsidR="00225CD9" w:rsidRDefault="0044347A" w:rsidP="007462CB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4347A">
        <w:rPr>
          <w:rFonts w:ascii="Times New Roman" w:hAnsi="Times New Roman" w:cs="Times New Roman"/>
          <w:sz w:val="24"/>
          <w:szCs w:val="24"/>
        </w:rPr>
        <w:t>–</w:t>
      </w:r>
      <w:r w:rsidRPr="0044347A">
        <w:rPr>
          <w:rFonts w:ascii="Times New Roman" w:hAnsi="Times New Roman" w:cs="Times New Roman"/>
          <w:sz w:val="24"/>
          <w:szCs w:val="24"/>
        </w:rPr>
        <w:tab/>
        <w:t>the streamlining of request processing for fellowships and visa support.</w:t>
      </w:r>
      <w:r w:rsidRPr="0044347A">
        <w:rPr>
          <w:rFonts w:ascii="Times New Roman" w:hAnsi="Times New Roman" w:cs="Times New Roman"/>
          <w:sz w:val="24"/>
          <w:szCs w:val="24"/>
        </w:rPr>
        <w:cr/>
      </w:r>
    </w:p>
    <w:p w:rsidR="007462CB" w:rsidRDefault="007462CB" w:rsidP="007462CB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:rsidR="0044347A" w:rsidRDefault="0044347A" w:rsidP="007462CB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Attach</w:t>
      </w:r>
      <w:r w:rsidR="00DB0B7D">
        <w:rPr>
          <w:rFonts w:ascii="Times New Roman" w:hAnsi="Times New Roman" w:cs="Times New Roman"/>
          <w:sz w:val="24"/>
          <w:szCs w:val="24"/>
        </w:rPr>
        <w:t>ments</w:t>
      </w:r>
      <w:bookmarkStart w:id="10" w:name="_GoBack"/>
      <w:bookmarkEnd w:id="10"/>
      <w:r>
        <w:rPr>
          <w:rFonts w:ascii="Times New Roman" w:hAnsi="Times New Roman" w:cs="Times New Roman"/>
          <w:sz w:val="24"/>
          <w:szCs w:val="24"/>
        </w:rPr>
        <w:t>:</w:t>
      </w:r>
    </w:p>
    <w:p w:rsidR="0044347A" w:rsidRDefault="0044347A" w:rsidP="007462CB">
      <w:pPr>
        <w:spacing w:before="12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44347A">
        <w:rPr>
          <w:rFonts w:ascii="Times New Roman" w:hAnsi="Times New Roman" w:cs="Times New Roman"/>
          <w:sz w:val="24"/>
          <w:szCs w:val="24"/>
        </w:rPr>
        <w:tab/>
      </w:r>
      <w:r w:rsidR="004118A4">
        <w:rPr>
          <w:rFonts w:ascii="Times New Roman" w:hAnsi="Times New Roman" w:cs="Times New Roman"/>
          <w:sz w:val="24"/>
          <w:szCs w:val="24"/>
        </w:rPr>
        <w:t xml:space="preserve">Presentation slides, </w:t>
      </w:r>
      <w:r w:rsidRPr="004118A4">
        <w:rPr>
          <w:rFonts w:ascii="Times New Roman" w:hAnsi="Times New Roman" w:cs="Times New Roman"/>
          <w:i/>
          <w:sz w:val="24"/>
          <w:szCs w:val="24"/>
        </w:rPr>
        <w:t>CRM for Registration</w:t>
      </w:r>
      <w:r w:rsidR="004118A4">
        <w:rPr>
          <w:rFonts w:ascii="Times New Roman" w:hAnsi="Times New Roman" w:cs="Times New Roman"/>
          <w:sz w:val="24"/>
          <w:szCs w:val="24"/>
        </w:rPr>
        <w:t xml:space="preserve"> (</w:t>
      </w:r>
      <w:r w:rsidR="004118A4" w:rsidRPr="0044347A">
        <w:rPr>
          <w:rFonts w:asciiTheme="majorBidi" w:hAnsiTheme="majorBidi" w:cstheme="majorBidi"/>
          <w:sz w:val="24"/>
          <w:szCs w:val="24"/>
          <w:lang w:val="en-GB"/>
        </w:rPr>
        <w:t xml:space="preserve">TSAG meeting, Geneva, </w:t>
      </w:r>
      <w:r w:rsidR="00036DDF">
        <w:rPr>
          <w:rFonts w:asciiTheme="majorBidi" w:hAnsiTheme="majorBidi" w:cstheme="majorBidi"/>
          <w:sz w:val="24"/>
          <w:szCs w:val="24"/>
          <w:lang w:val="en-GB"/>
        </w:rPr>
        <w:t>2</w:t>
      </w:r>
      <w:r w:rsidR="004118A4" w:rsidRPr="0044347A">
        <w:rPr>
          <w:rFonts w:asciiTheme="majorBidi" w:hAnsiTheme="majorBidi" w:cstheme="majorBidi"/>
          <w:sz w:val="24"/>
          <w:szCs w:val="24"/>
          <w:lang w:val="en-GB"/>
        </w:rPr>
        <w:t xml:space="preserve"> March 2018</w:t>
      </w:r>
      <w:r w:rsidR="004118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347A" w:rsidRDefault="0044347A" w:rsidP="007462CB">
      <w:pPr>
        <w:spacing w:before="12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TSB Circular 68, </w:t>
      </w:r>
      <w:r w:rsidRPr="004118A4">
        <w:rPr>
          <w:rFonts w:ascii="Times New Roman" w:hAnsi="Times New Roman" w:cs="Times New Roman"/>
          <w:i/>
          <w:sz w:val="24"/>
          <w:szCs w:val="24"/>
        </w:rPr>
        <w:t>New registration system for meetings hosted by ITU-T</w:t>
      </w:r>
      <w:r>
        <w:rPr>
          <w:rFonts w:ascii="Times New Roman" w:hAnsi="Times New Roman" w:cs="Times New Roman"/>
          <w:sz w:val="24"/>
          <w:szCs w:val="24"/>
        </w:rPr>
        <w:t xml:space="preserve"> (16 January 2018).</w:t>
      </w:r>
    </w:p>
    <w:p w:rsidR="0044347A" w:rsidRDefault="0044347A" w:rsidP="007462CB">
      <w:pPr>
        <w:spacing w:before="12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  <w:t>Guidance for Registration Focal Points (19 January 2018).</w:t>
      </w:r>
    </w:p>
    <w:p w:rsidR="0044347A" w:rsidRPr="0044347A" w:rsidRDefault="0044347A" w:rsidP="00225CD9">
      <w:pPr>
        <w:rPr>
          <w:rFonts w:ascii="Times New Roman" w:hAnsi="Times New Roman" w:cs="Times New Roman"/>
          <w:sz w:val="24"/>
          <w:szCs w:val="24"/>
        </w:rPr>
      </w:pPr>
    </w:p>
    <w:p w:rsidR="00AC4988" w:rsidRPr="0044347A" w:rsidRDefault="00131F9B" w:rsidP="00131F9B">
      <w:pPr>
        <w:pStyle w:val="Heading2"/>
        <w:spacing w:before="240" w:after="1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4347A">
        <w:rPr>
          <w:rFonts w:ascii="Times New Roman" w:hAnsi="Times New Roman" w:cs="Times New Roman"/>
          <w:color w:val="auto"/>
          <w:sz w:val="24"/>
          <w:szCs w:val="24"/>
        </w:rPr>
        <w:t>________________</w:t>
      </w:r>
    </w:p>
    <w:sectPr w:rsidR="00AC4988" w:rsidRPr="0044347A" w:rsidSect="00131F9B">
      <w:headerReference w:type="default" r:id="rId8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1AB" w:rsidRDefault="00AA01AB" w:rsidP="00131F9B">
      <w:pPr>
        <w:spacing w:after="0" w:line="240" w:lineRule="auto"/>
      </w:pPr>
      <w:r>
        <w:separator/>
      </w:r>
    </w:p>
  </w:endnote>
  <w:endnote w:type="continuationSeparator" w:id="0">
    <w:p w:rsidR="00AA01AB" w:rsidRDefault="00AA01AB" w:rsidP="0013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1AB" w:rsidRDefault="00AA01AB" w:rsidP="00131F9B">
      <w:pPr>
        <w:spacing w:after="0" w:line="240" w:lineRule="auto"/>
      </w:pPr>
      <w:r>
        <w:separator/>
      </w:r>
    </w:p>
  </w:footnote>
  <w:footnote w:type="continuationSeparator" w:id="0">
    <w:p w:rsidR="00AA01AB" w:rsidRDefault="00AA01AB" w:rsidP="00131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F9B" w:rsidRPr="00131F9B" w:rsidRDefault="00131F9B" w:rsidP="00131F9B">
    <w:pPr>
      <w:pStyle w:val="Header"/>
      <w:jc w:val="center"/>
      <w:rPr>
        <w:rFonts w:ascii="Times New Roman" w:hAnsi="Times New Roman" w:cs="Times New Roman"/>
        <w:sz w:val="18"/>
      </w:rPr>
    </w:pPr>
    <w:r w:rsidRPr="00131F9B">
      <w:rPr>
        <w:rFonts w:ascii="Times New Roman" w:hAnsi="Times New Roman" w:cs="Times New Roman"/>
        <w:sz w:val="18"/>
      </w:rPr>
      <w:t xml:space="preserve">- </w:t>
    </w:r>
    <w:r w:rsidRPr="00131F9B">
      <w:rPr>
        <w:rFonts w:ascii="Times New Roman" w:hAnsi="Times New Roman" w:cs="Times New Roman"/>
        <w:sz w:val="18"/>
      </w:rPr>
      <w:fldChar w:fldCharType="begin"/>
    </w:r>
    <w:r w:rsidRPr="00131F9B">
      <w:rPr>
        <w:rFonts w:ascii="Times New Roman" w:hAnsi="Times New Roman" w:cs="Times New Roman"/>
        <w:sz w:val="18"/>
      </w:rPr>
      <w:instrText xml:space="preserve"> PAGE  \* MERGEFORMAT </w:instrText>
    </w:r>
    <w:r w:rsidRPr="00131F9B">
      <w:rPr>
        <w:rFonts w:ascii="Times New Roman" w:hAnsi="Times New Roman" w:cs="Times New Roman"/>
        <w:sz w:val="18"/>
      </w:rPr>
      <w:fldChar w:fldCharType="separate"/>
    </w:r>
    <w:r w:rsidR="00225CD9">
      <w:rPr>
        <w:rFonts w:ascii="Times New Roman" w:hAnsi="Times New Roman" w:cs="Times New Roman"/>
        <w:noProof/>
        <w:sz w:val="18"/>
      </w:rPr>
      <w:t>5</w:t>
    </w:r>
    <w:r w:rsidRPr="00131F9B">
      <w:rPr>
        <w:rFonts w:ascii="Times New Roman" w:hAnsi="Times New Roman" w:cs="Times New Roman"/>
        <w:sz w:val="18"/>
      </w:rPr>
      <w:fldChar w:fldCharType="end"/>
    </w:r>
    <w:r w:rsidRPr="00131F9B">
      <w:rPr>
        <w:rFonts w:ascii="Times New Roman" w:hAnsi="Times New Roman" w:cs="Times New Roman"/>
        <w:sz w:val="18"/>
      </w:rPr>
      <w:t xml:space="preserve"> -</w:t>
    </w:r>
  </w:p>
  <w:p w:rsidR="00131F9B" w:rsidRPr="00131F9B" w:rsidRDefault="00131F9B" w:rsidP="00131F9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TSAG-TD260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96000"/>
    <w:multiLevelType w:val="hybridMultilevel"/>
    <w:tmpl w:val="E344561A"/>
    <w:lvl w:ilvl="0" w:tplc="2A8ED1D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A4B90"/>
    <w:multiLevelType w:val="hybridMultilevel"/>
    <w:tmpl w:val="47948B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D49FE"/>
    <w:multiLevelType w:val="hybridMultilevel"/>
    <w:tmpl w:val="A7E2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F4F"/>
    <w:multiLevelType w:val="hybridMultilevel"/>
    <w:tmpl w:val="20D4BA88"/>
    <w:lvl w:ilvl="0" w:tplc="E05E1104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F5719"/>
    <w:multiLevelType w:val="hybridMultilevel"/>
    <w:tmpl w:val="6748A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zMDE3tDQxNzUyNTNQ0lEKTi0uzszPAykwrgUAfbrqkywAAAA="/>
  </w:docVars>
  <w:rsids>
    <w:rsidRoot w:val="00B639CD"/>
    <w:rsid w:val="00036DDF"/>
    <w:rsid w:val="00086F6A"/>
    <w:rsid w:val="000874A9"/>
    <w:rsid w:val="000B7760"/>
    <w:rsid w:val="00131F9B"/>
    <w:rsid w:val="001D19FA"/>
    <w:rsid w:val="00225CD9"/>
    <w:rsid w:val="00260B67"/>
    <w:rsid w:val="00364797"/>
    <w:rsid w:val="00393847"/>
    <w:rsid w:val="003A7502"/>
    <w:rsid w:val="004118A4"/>
    <w:rsid w:val="0043288D"/>
    <w:rsid w:val="0044347A"/>
    <w:rsid w:val="0045337F"/>
    <w:rsid w:val="0045768A"/>
    <w:rsid w:val="00462DA1"/>
    <w:rsid w:val="004F5053"/>
    <w:rsid w:val="005174BB"/>
    <w:rsid w:val="00547771"/>
    <w:rsid w:val="00586B2C"/>
    <w:rsid w:val="005A0429"/>
    <w:rsid w:val="005C39A3"/>
    <w:rsid w:val="005F3783"/>
    <w:rsid w:val="005F4D65"/>
    <w:rsid w:val="006F3B8E"/>
    <w:rsid w:val="00735A33"/>
    <w:rsid w:val="00735BAE"/>
    <w:rsid w:val="00741BB2"/>
    <w:rsid w:val="007462CB"/>
    <w:rsid w:val="007A62E1"/>
    <w:rsid w:val="007B2E76"/>
    <w:rsid w:val="007B45A3"/>
    <w:rsid w:val="00804804"/>
    <w:rsid w:val="00843D0F"/>
    <w:rsid w:val="00851AAC"/>
    <w:rsid w:val="008566AC"/>
    <w:rsid w:val="00856BB8"/>
    <w:rsid w:val="008A2D3A"/>
    <w:rsid w:val="008C68A2"/>
    <w:rsid w:val="008C6DB5"/>
    <w:rsid w:val="00914189"/>
    <w:rsid w:val="00975961"/>
    <w:rsid w:val="00993117"/>
    <w:rsid w:val="009A744D"/>
    <w:rsid w:val="009C6692"/>
    <w:rsid w:val="00A01050"/>
    <w:rsid w:val="00A0752E"/>
    <w:rsid w:val="00A26F9F"/>
    <w:rsid w:val="00A75FBB"/>
    <w:rsid w:val="00A778E3"/>
    <w:rsid w:val="00AA01AB"/>
    <w:rsid w:val="00AB3A77"/>
    <w:rsid w:val="00AC4988"/>
    <w:rsid w:val="00AC5355"/>
    <w:rsid w:val="00AF2D0B"/>
    <w:rsid w:val="00B062DC"/>
    <w:rsid w:val="00B15C37"/>
    <w:rsid w:val="00B17BF0"/>
    <w:rsid w:val="00B22438"/>
    <w:rsid w:val="00B639CD"/>
    <w:rsid w:val="00B9444A"/>
    <w:rsid w:val="00B9795D"/>
    <w:rsid w:val="00BC0B6A"/>
    <w:rsid w:val="00C037F3"/>
    <w:rsid w:val="00C74369"/>
    <w:rsid w:val="00C95B4C"/>
    <w:rsid w:val="00CC1789"/>
    <w:rsid w:val="00D04A68"/>
    <w:rsid w:val="00D16592"/>
    <w:rsid w:val="00D60E3D"/>
    <w:rsid w:val="00D77B61"/>
    <w:rsid w:val="00DB0B7D"/>
    <w:rsid w:val="00DB23BC"/>
    <w:rsid w:val="00DC0353"/>
    <w:rsid w:val="00E43FE9"/>
    <w:rsid w:val="00E60060"/>
    <w:rsid w:val="00ED03DE"/>
    <w:rsid w:val="00EF2A04"/>
    <w:rsid w:val="00F27127"/>
    <w:rsid w:val="00F45EA0"/>
    <w:rsid w:val="00F953F3"/>
    <w:rsid w:val="00FB648C"/>
    <w:rsid w:val="00FE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CF0E4"/>
  <w15:chartTrackingRefBased/>
  <w15:docId w15:val="{981DCCFC-0D2B-4599-82A6-DAEBDC7B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9C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4797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9C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2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0480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4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6479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AA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1F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F9B"/>
  </w:style>
  <w:style w:type="paragraph" w:styleId="Footer">
    <w:name w:val="footer"/>
    <w:basedOn w:val="Normal"/>
    <w:link w:val="FooterChar"/>
    <w:uiPriority w:val="99"/>
    <w:unhideWhenUsed/>
    <w:rsid w:val="00131F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F9B"/>
  </w:style>
  <w:style w:type="paragraph" w:customStyle="1" w:styleId="Docnumber">
    <w:name w:val="Docnumber"/>
    <w:basedOn w:val="Normal"/>
    <w:link w:val="DocnumberChar"/>
    <w:qFormat/>
    <w:rsid w:val="00131F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131F9B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31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1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0732C4CF3E24A6EA7FF9210E5B6D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7CF24-A076-44A7-A073-992267B5DA31}"/>
      </w:docPartPr>
      <w:docPartBody>
        <w:p w:rsidR="00EA7460" w:rsidRDefault="00E64D25" w:rsidP="00E64D25">
          <w:pPr>
            <w:pStyle w:val="A0732C4CF3E24A6EA7FF9210E5B6DCCD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D8F94DDE514B475C9098C57403040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1F256-4788-4B7F-B0DE-710F1E2D344A}"/>
      </w:docPartPr>
      <w:docPartBody>
        <w:p w:rsidR="00EA7460" w:rsidRDefault="00E64D25" w:rsidP="00E64D25">
          <w:pPr>
            <w:pStyle w:val="D8F94DDE514B475C9098C57403040467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25"/>
    <w:rsid w:val="00244B21"/>
    <w:rsid w:val="00430FEE"/>
    <w:rsid w:val="00B24304"/>
    <w:rsid w:val="00B81570"/>
    <w:rsid w:val="00BF5D9C"/>
    <w:rsid w:val="00E64D25"/>
    <w:rsid w:val="00EA7460"/>
    <w:rsid w:val="00F6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4B21"/>
  </w:style>
  <w:style w:type="paragraph" w:customStyle="1" w:styleId="A0732C4CF3E24A6EA7FF9210E5B6DCCD">
    <w:name w:val="A0732C4CF3E24A6EA7FF9210E5B6DCCD"/>
    <w:rsid w:val="00E64D25"/>
  </w:style>
  <w:style w:type="paragraph" w:customStyle="1" w:styleId="D8F94DDE514B475C9098C57403040467">
    <w:name w:val="D8F94DDE514B475C9098C57403040467"/>
    <w:rsid w:val="00E64D25"/>
  </w:style>
  <w:style w:type="paragraph" w:customStyle="1" w:styleId="F24D231261D746709008C9CD9A27EF85">
    <w:name w:val="F24D231261D746709008C9CD9A27EF85"/>
    <w:rsid w:val="00244B21"/>
    <w:rPr>
      <w:lang w:eastAsia="en-GB"/>
    </w:rPr>
  </w:style>
  <w:style w:type="paragraph" w:customStyle="1" w:styleId="93AFCA48211D4EC79153537B37F3BD9B">
    <w:name w:val="93AFCA48211D4EC79153537B37F3BD9B"/>
    <w:rsid w:val="00244B21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Dalais, Matthew</dc:creator>
  <cp:keywords>ITU-T meetings; registration; focal point validation; fellowship requests; visa support requests; CRM (Customer Relationship Management)</cp:keywords>
  <dc:description>TSAG-TD260  For: Geneva, 26 February - 2 March 2018_x000d_Document date: _x000d_Saved by ITU51011769 at 14:21:31 on 22/02/2018</dc:description>
  <cp:lastModifiedBy>Al-Mnini, Lara</cp:lastModifiedBy>
  <cp:revision>3</cp:revision>
  <dcterms:created xsi:type="dcterms:W3CDTF">2018-02-27T10:35:00Z</dcterms:created>
  <dcterms:modified xsi:type="dcterms:W3CDTF">2018-02-27T10:35:00Z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26 February - 2 March 2018</vt:lpwstr>
  </property>
  <property fmtid="{D5CDD505-2E9C-101B-9397-08002B2CF9AE}" pid="7" name="Docauthor">
    <vt:lpwstr/>
  </property>
</Properties>
</file>