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767A0F" w:rsidRPr="00767A0F" w:rsidTr="00F23C36">
        <w:trPr>
          <w:cantSplit/>
        </w:trPr>
        <w:tc>
          <w:tcPr>
            <w:tcW w:w="1191" w:type="dxa"/>
            <w:vMerge w:val="restart"/>
          </w:tcPr>
          <w:p w:rsidR="00767A0F" w:rsidRPr="00767A0F" w:rsidRDefault="00767A0F" w:rsidP="00767A0F">
            <w:pPr>
              <w:rPr>
                <w:sz w:val="20"/>
                <w:szCs w:val="20"/>
              </w:rPr>
            </w:pPr>
            <w:bookmarkStart w:id="0" w:name="dnum" w:colFirst="2" w:colLast="2"/>
            <w:bookmarkStart w:id="1" w:name="dtableau"/>
            <w:r w:rsidRPr="00767A0F">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767A0F" w:rsidRPr="00767A0F" w:rsidRDefault="00767A0F" w:rsidP="00767A0F">
            <w:pPr>
              <w:rPr>
                <w:sz w:val="16"/>
                <w:szCs w:val="16"/>
              </w:rPr>
            </w:pPr>
            <w:r w:rsidRPr="00767A0F">
              <w:rPr>
                <w:sz w:val="16"/>
                <w:szCs w:val="16"/>
              </w:rPr>
              <w:t>INTERNATIONAL TELECOMMUNICATION UNION</w:t>
            </w:r>
          </w:p>
          <w:p w:rsidR="00767A0F" w:rsidRPr="00767A0F" w:rsidRDefault="00767A0F" w:rsidP="00767A0F">
            <w:pPr>
              <w:rPr>
                <w:b/>
                <w:bCs/>
                <w:sz w:val="26"/>
                <w:szCs w:val="26"/>
              </w:rPr>
            </w:pPr>
            <w:r w:rsidRPr="00767A0F">
              <w:rPr>
                <w:b/>
                <w:bCs/>
                <w:sz w:val="26"/>
                <w:szCs w:val="26"/>
              </w:rPr>
              <w:t>TELECOMMUNICATION</w:t>
            </w:r>
            <w:r w:rsidRPr="00767A0F">
              <w:rPr>
                <w:b/>
                <w:bCs/>
                <w:sz w:val="26"/>
                <w:szCs w:val="26"/>
              </w:rPr>
              <w:br/>
              <w:t>STANDARDIZATION SECTOR</w:t>
            </w:r>
          </w:p>
          <w:p w:rsidR="00767A0F" w:rsidRPr="00767A0F" w:rsidRDefault="00767A0F" w:rsidP="00767A0F">
            <w:pPr>
              <w:rPr>
                <w:sz w:val="20"/>
                <w:szCs w:val="20"/>
              </w:rPr>
            </w:pPr>
            <w:r w:rsidRPr="00767A0F">
              <w:rPr>
                <w:sz w:val="20"/>
                <w:szCs w:val="20"/>
              </w:rPr>
              <w:t xml:space="preserve">STUDY PERIOD </w:t>
            </w:r>
            <w:bookmarkStart w:id="2" w:name="dstudyperiod"/>
            <w:r w:rsidRPr="00767A0F">
              <w:rPr>
                <w:sz w:val="20"/>
                <w:szCs w:val="20"/>
              </w:rPr>
              <w:t>2017-2020</w:t>
            </w:r>
            <w:bookmarkEnd w:id="2"/>
          </w:p>
        </w:tc>
        <w:tc>
          <w:tcPr>
            <w:tcW w:w="4681" w:type="dxa"/>
            <w:gridSpan w:val="2"/>
            <w:vAlign w:val="center"/>
          </w:tcPr>
          <w:p w:rsidR="00767A0F" w:rsidRPr="00767A0F" w:rsidRDefault="00700C23" w:rsidP="001D133E">
            <w:pPr>
              <w:pStyle w:val="Docnumber"/>
              <w:rPr>
                <w:sz w:val="32"/>
              </w:rPr>
            </w:pPr>
            <w:r>
              <w:rPr>
                <w:sz w:val="32"/>
              </w:rPr>
              <w:t>TSAG-</w:t>
            </w:r>
            <w:r w:rsidR="00767A0F">
              <w:rPr>
                <w:sz w:val="32"/>
              </w:rPr>
              <w:t>TD</w:t>
            </w:r>
            <w:r>
              <w:rPr>
                <w:sz w:val="32"/>
              </w:rPr>
              <w:t>2</w:t>
            </w:r>
            <w:r w:rsidR="001D133E">
              <w:rPr>
                <w:sz w:val="32"/>
              </w:rPr>
              <w:t>65</w:t>
            </w:r>
          </w:p>
        </w:tc>
      </w:tr>
      <w:tr w:rsidR="00767A0F" w:rsidRPr="00767A0F" w:rsidTr="00F23C36">
        <w:trPr>
          <w:cantSplit/>
        </w:trPr>
        <w:tc>
          <w:tcPr>
            <w:tcW w:w="1191" w:type="dxa"/>
            <w:vMerge/>
          </w:tcPr>
          <w:p w:rsidR="00767A0F" w:rsidRPr="00767A0F" w:rsidRDefault="00767A0F" w:rsidP="00767A0F">
            <w:pPr>
              <w:rPr>
                <w:smallCaps/>
                <w:sz w:val="20"/>
              </w:rPr>
            </w:pPr>
            <w:bookmarkStart w:id="3" w:name="dsg" w:colFirst="2" w:colLast="2"/>
            <w:bookmarkEnd w:id="0"/>
          </w:p>
        </w:tc>
        <w:tc>
          <w:tcPr>
            <w:tcW w:w="4051" w:type="dxa"/>
            <w:gridSpan w:val="3"/>
            <w:vMerge/>
          </w:tcPr>
          <w:p w:rsidR="00767A0F" w:rsidRPr="00767A0F" w:rsidRDefault="00767A0F" w:rsidP="00767A0F">
            <w:pPr>
              <w:rPr>
                <w:smallCaps/>
                <w:sz w:val="20"/>
              </w:rPr>
            </w:pPr>
          </w:p>
        </w:tc>
        <w:tc>
          <w:tcPr>
            <w:tcW w:w="4681" w:type="dxa"/>
            <w:gridSpan w:val="2"/>
          </w:tcPr>
          <w:p w:rsidR="00767A0F" w:rsidRPr="00767A0F" w:rsidRDefault="00767A0F" w:rsidP="00767A0F">
            <w:pPr>
              <w:jc w:val="right"/>
              <w:rPr>
                <w:b/>
                <w:bCs/>
                <w:smallCaps/>
                <w:sz w:val="28"/>
                <w:szCs w:val="28"/>
              </w:rPr>
            </w:pPr>
            <w:r>
              <w:rPr>
                <w:b/>
                <w:bCs/>
                <w:smallCaps/>
                <w:sz w:val="28"/>
                <w:szCs w:val="28"/>
              </w:rPr>
              <w:t>TSAG</w:t>
            </w:r>
          </w:p>
        </w:tc>
      </w:tr>
      <w:bookmarkEnd w:id="3"/>
      <w:tr w:rsidR="00767A0F" w:rsidRPr="00767A0F" w:rsidTr="00F23C36">
        <w:trPr>
          <w:cantSplit/>
        </w:trPr>
        <w:tc>
          <w:tcPr>
            <w:tcW w:w="1191" w:type="dxa"/>
            <w:vMerge/>
            <w:tcBorders>
              <w:bottom w:val="single" w:sz="12" w:space="0" w:color="auto"/>
            </w:tcBorders>
          </w:tcPr>
          <w:p w:rsidR="00767A0F" w:rsidRPr="00767A0F" w:rsidRDefault="00767A0F" w:rsidP="00767A0F">
            <w:pPr>
              <w:rPr>
                <w:b/>
                <w:bCs/>
                <w:sz w:val="26"/>
              </w:rPr>
            </w:pPr>
          </w:p>
        </w:tc>
        <w:tc>
          <w:tcPr>
            <w:tcW w:w="4051" w:type="dxa"/>
            <w:gridSpan w:val="3"/>
            <w:vMerge/>
            <w:tcBorders>
              <w:bottom w:val="single" w:sz="12" w:space="0" w:color="auto"/>
            </w:tcBorders>
          </w:tcPr>
          <w:p w:rsidR="00767A0F" w:rsidRPr="00767A0F" w:rsidRDefault="00767A0F" w:rsidP="00767A0F">
            <w:pPr>
              <w:rPr>
                <w:b/>
                <w:bCs/>
                <w:sz w:val="26"/>
              </w:rPr>
            </w:pPr>
          </w:p>
        </w:tc>
        <w:tc>
          <w:tcPr>
            <w:tcW w:w="4681" w:type="dxa"/>
            <w:gridSpan w:val="2"/>
            <w:tcBorders>
              <w:bottom w:val="single" w:sz="12" w:space="0" w:color="auto"/>
            </w:tcBorders>
            <w:vAlign w:val="center"/>
          </w:tcPr>
          <w:p w:rsidR="00767A0F" w:rsidRPr="00767A0F" w:rsidRDefault="00767A0F" w:rsidP="00767A0F">
            <w:pPr>
              <w:jc w:val="right"/>
              <w:rPr>
                <w:b/>
                <w:bCs/>
                <w:sz w:val="28"/>
                <w:szCs w:val="28"/>
              </w:rPr>
            </w:pPr>
            <w:r w:rsidRPr="00767A0F">
              <w:rPr>
                <w:b/>
                <w:bCs/>
                <w:sz w:val="28"/>
                <w:szCs w:val="28"/>
              </w:rPr>
              <w:t>Original: English</w:t>
            </w:r>
          </w:p>
        </w:tc>
      </w:tr>
      <w:tr w:rsidR="00767A0F" w:rsidRPr="00C323CC" w:rsidTr="00F23C36">
        <w:trPr>
          <w:cantSplit/>
        </w:trPr>
        <w:tc>
          <w:tcPr>
            <w:tcW w:w="1617" w:type="dxa"/>
            <w:gridSpan w:val="3"/>
          </w:tcPr>
          <w:p w:rsidR="00767A0F" w:rsidRPr="00C323CC" w:rsidRDefault="00767A0F" w:rsidP="00767A0F">
            <w:pPr>
              <w:rPr>
                <w:rFonts w:asciiTheme="majorBidi" w:hAnsiTheme="majorBidi" w:cstheme="majorBidi"/>
                <w:b/>
                <w:bCs/>
              </w:rPr>
            </w:pPr>
            <w:bookmarkStart w:id="4" w:name="dbluepink" w:colFirst="1" w:colLast="1"/>
            <w:bookmarkStart w:id="5" w:name="dmeeting" w:colFirst="2" w:colLast="2"/>
            <w:r w:rsidRPr="00C323CC">
              <w:rPr>
                <w:rFonts w:asciiTheme="majorBidi" w:hAnsiTheme="majorBidi" w:cstheme="majorBidi"/>
                <w:b/>
                <w:bCs/>
              </w:rPr>
              <w:t>Question(s):</w:t>
            </w:r>
          </w:p>
        </w:tc>
        <w:tc>
          <w:tcPr>
            <w:tcW w:w="3625" w:type="dxa"/>
          </w:tcPr>
          <w:p w:rsidR="00767A0F" w:rsidRPr="00C323CC" w:rsidRDefault="0080753B" w:rsidP="00767A0F">
            <w:pPr>
              <w:rPr>
                <w:rFonts w:asciiTheme="majorBidi" w:hAnsiTheme="majorBidi" w:cstheme="majorBidi"/>
              </w:rPr>
            </w:pPr>
            <w:r w:rsidRPr="00C323CC">
              <w:rPr>
                <w:rFonts w:asciiTheme="majorBidi" w:hAnsiTheme="majorBidi" w:cstheme="majorBidi"/>
              </w:rPr>
              <w:t>N/A</w:t>
            </w:r>
          </w:p>
        </w:tc>
        <w:tc>
          <w:tcPr>
            <w:tcW w:w="4681" w:type="dxa"/>
            <w:gridSpan w:val="2"/>
          </w:tcPr>
          <w:p w:rsidR="00767A0F" w:rsidRPr="00C323CC" w:rsidRDefault="00767A0F" w:rsidP="00A459FD">
            <w:pPr>
              <w:jc w:val="right"/>
              <w:rPr>
                <w:rFonts w:asciiTheme="majorBidi" w:hAnsiTheme="majorBidi" w:cstheme="majorBidi"/>
              </w:rPr>
            </w:pPr>
            <w:r w:rsidRPr="00C323CC">
              <w:rPr>
                <w:rFonts w:asciiTheme="majorBidi" w:hAnsiTheme="majorBidi" w:cstheme="majorBidi"/>
              </w:rPr>
              <w:t xml:space="preserve">Geneva, </w:t>
            </w:r>
            <w:r w:rsidR="00A459FD" w:rsidRPr="00C323CC">
              <w:rPr>
                <w:rFonts w:asciiTheme="majorBidi" w:hAnsiTheme="majorBidi" w:cstheme="majorBidi"/>
              </w:rPr>
              <w:t>26 February – 2 March 2018</w:t>
            </w:r>
          </w:p>
        </w:tc>
      </w:tr>
      <w:tr w:rsidR="00767A0F" w:rsidRPr="00C323CC" w:rsidTr="00F23C36">
        <w:trPr>
          <w:cantSplit/>
        </w:trPr>
        <w:tc>
          <w:tcPr>
            <w:tcW w:w="9923" w:type="dxa"/>
            <w:gridSpan w:val="6"/>
          </w:tcPr>
          <w:p w:rsidR="00767A0F" w:rsidRPr="00C323CC" w:rsidRDefault="00767A0F" w:rsidP="00767A0F">
            <w:pPr>
              <w:jc w:val="center"/>
              <w:rPr>
                <w:rFonts w:asciiTheme="majorBidi" w:hAnsiTheme="majorBidi" w:cstheme="majorBidi"/>
                <w:b/>
                <w:bCs/>
              </w:rPr>
            </w:pPr>
            <w:bookmarkStart w:id="6" w:name="ddoctype" w:colFirst="0" w:colLast="0"/>
            <w:bookmarkEnd w:id="4"/>
            <w:bookmarkEnd w:id="5"/>
            <w:r w:rsidRPr="00C323CC">
              <w:rPr>
                <w:rFonts w:asciiTheme="majorBidi" w:hAnsiTheme="majorBidi" w:cstheme="majorBidi"/>
                <w:b/>
                <w:bCs/>
              </w:rPr>
              <w:t>TD</w:t>
            </w:r>
          </w:p>
        </w:tc>
      </w:tr>
      <w:tr w:rsidR="00767A0F" w:rsidRPr="00C323CC" w:rsidTr="00F23C36">
        <w:trPr>
          <w:cantSplit/>
        </w:trPr>
        <w:tc>
          <w:tcPr>
            <w:tcW w:w="1617" w:type="dxa"/>
            <w:gridSpan w:val="3"/>
          </w:tcPr>
          <w:p w:rsidR="00767A0F" w:rsidRPr="00C323CC" w:rsidRDefault="00767A0F" w:rsidP="00767A0F">
            <w:pPr>
              <w:rPr>
                <w:rFonts w:asciiTheme="majorBidi" w:hAnsiTheme="majorBidi" w:cstheme="majorBidi"/>
                <w:b/>
                <w:bCs/>
              </w:rPr>
            </w:pPr>
            <w:bookmarkStart w:id="7" w:name="dsource" w:colFirst="1" w:colLast="1"/>
            <w:bookmarkEnd w:id="6"/>
            <w:r w:rsidRPr="00C323CC">
              <w:rPr>
                <w:rFonts w:asciiTheme="majorBidi" w:hAnsiTheme="majorBidi" w:cstheme="majorBidi"/>
                <w:b/>
                <w:bCs/>
              </w:rPr>
              <w:t>Source:</w:t>
            </w:r>
          </w:p>
        </w:tc>
        <w:tc>
          <w:tcPr>
            <w:tcW w:w="8306" w:type="dxa"/>
            <w:gridSpan w:val="3"/>
          </w:tcPr>
          <w:p w:rsidR="00767A0F" w:rsidRPr="00C323CC" w:rsidRDefault="00C323CC" w:rsidP="00767A0F">
            <w:pPr>
              <w:rPr>
                <w:rFonts w:asciiTheme="majorBidi" w:hAnsiTheme="majorBidi" w:cstheme="majorBidi"/>
              </w:rPr>
            </w:pPr>
            <w:r w:rsidRPr="00C323CC">
              <w:rPr>
                <w:rFonts w:asciiTheme="majorBidi" w:hAnsiTheme="majorBidi" w:cstheme="majorBidi"/>
              </w:rPr>
              <w:t xml:space="preserve">Director, </w:t>
            </w:r>
            <w:r w:rsidR="00767A0F" w:rsidRPr="00C323CC">
              <w:rPr>
                <w:rFonts w:asciiTheme="majorBidi" w:hAnsiTheme="majorBidi" w:cstheme="majorBidi"/>
              </w:rPr>
              <w:t>TSB</w:t>
            </w:r>
          </w:p>
        </w:tc>
      </w:tr>
      <w:tr w:rsidR="00767A0F" w:rsidRPr="00C323CC" w:rsidTr="00F23C36">
        <w:trPr>
          <w:cantSplit/>
        </w:trPr>
        <w:tc>
          <w:tcPr>
            <w:tcW w:w="1617" w:type="dxa"/>
            <w:gridSpan w:val="3"/>
          </w:tcPr>
          <w:p w:rsidR="00767A0F" w:rsidRPr="00C323CC" w:rsidRDefault="00767A0F" w:rsidP="00767A0F">
            <w:pPr>
              <w:rPr>
                <w:rFonts w:asciiTheme="majorBidi" w:hAnsiTheme="majorBidi" w:cstheme="majorBidi"/>
              </w:rPr>
            </w:pPr>
            <w:bookmarkStart w:id="8" w:name="dtitle1" w:colFirst="1" w:colLast="1"/>
            <w:bookmarkEnd w:id="7"/>
            <w:r w:rsidRPr="00C323CC">
              <w:rPr>
                <w:rFonts w:asciiTheme="majorBidi" w:hAnsiTheme="majorBidi" w:cstheme="majorBidi"/>
                <w:b/>
                <w:bCs/>
              </w:rPr>
              <w:t>Title:</w:t>
            </w:r>
          </w:p>
        </w:tc>
        <w:tc>
          <w:tcPr>
            <w:tcW w:w="8306" w:type="dxa"/>
            <w:gridSpan w:val="3"/>
          </w:tcPr>
          <w:p w:rsidR="00767A0F" w:rsidRPr="00C323CC" w:rsidRDefault="002D4FB5" w:rsidP="002D4FB5">
            <w:pPr>
              <w:autoSpaceDE w:val="0"/>
              <w:autoSpaceDN w:val="0"/>
              <w:rPr>
                <w:rFonts w:asciiTheme="majorBidi" w:hAnsiTheme="majorBidi" w:cstheme="majorBidi"/>
                <w:lang w:eastAsia="zh-CN"/>
              </w:rPr>
            </w:pPr>
            <w:r>
              <w:rPr>
                <w:rFonts w:asciiTheme="majorBidi" w:hAnsiTheme="majorBidi" w:cstheme="majorBidi"/>
                <w:color w:val="000000"/>
              </w:rPr>
              <w:t xml:space="preserve">Further input from Study Groups </w:t>
            </w:r>
            <w:r w:rsidR="00C323CC" w:rsidRPr="00C323CC">
              <w:rPr>
                <w:rFonts w:asciiTheme="majorBidi" w:hAnsiTheme="majorBidi" w:cstheme="majorBidi"/>
                <w:color w:val="000000"/>
              </w:rPr>
              <w:t xml:space="preserve">related to </w:t>
            </w:r>
            <w:r>
              <w:rPr>
                <w:rFonts w:asciiTheme="majorBidi" w:hAnsiTheme="majorBidi" w:cstheme="majorBidi"/>
                <w:color w:val="000000"/>
              </w:rPr>
              <w:t xml:space="preserve">the work of the </w:t>
            </w:r>
            <w:r w:rsidR="00C323CC" w:rsidRPr="00C323CC">
              <w:rPr>
                <w:rFonts w:asciiTheme="majorBidi" w:hAnsiTheme="majorBidi" w:cstheme="majorBidi"/>
                <w:color w:val="000000"/>
              </w:rPr>
              <w:t>EG-ITR</w:t>
            </w:r>
          </w:p>
        </w:tc>
      </w:tr>
      <w:tr w:rsidR="00767A0F" w:rsidRPr="00C323CC" w:rsidTr="00F23C36">
        <w:trPr>
          <w:cantSplit/>
        </w:trPr>
        <w:tc>
          <w:tcPr>
            <w:tcW w:w="1617" w:type="dxa"/>
            <w:gridSpan w:val="3"/>
            <w:tcBorders>
              <w:bottom w:val="single" w:sz="8" w:space="0" w:color="auto"/>
            </w:tcBorders>
          </w:tcPr>
          <w:p w:rsidR="00767A0F" w:rsidRPr="00C323CC" w:rsidRDefault="00767A0F" w:rsidP="00767A0F">
            <w:pPr>
              <w:rPr>
                <w:rFonts w:asciiTheme="majorBidi" w:hAnsiTheme="majorBidi" w:cstheme="majorBidi"/>
                <w:b/>
                <w:bCs/>
              </w:rPr>
            </w:pPr>
            <w:bookmarkStart w:id="9" w:name="dpurpose" w:colFirst="1" w:colLast="1"/>
            <w:bookmarkEnd w:id="8"/>
            <w:r w:rsidRPr="00C323CC">
              <w:rPr>
                <w:rFonts w:asciiTheme="majorBidi" w:hAnsiTheme="majorBidi" w:cstheme="majorBidi"/>
                <w:b/>
                <w:bCs/>
              </w:rPr>
              <w:t>Purpose:</w:t>
            </w:r>
          </w:p>
        </w:tc>
        <w:tc>
          <w:tcPr>
            <w:tcW w:w="8306" w:type="dxa"/>
            <w:gridSpan w:val="3"/>
            <w:tcBorders>
              <w:bottom w:val="single" w:sz="8" w:space="0" w:color="auto"/>
            </w:tcBorders>
          </w:tcPr>
          <w:p w:rsidR="00767A0F" w:rsidRPr="00C323CC" w:rsidRDefault="00767A0F" w:rsidP="00767A0F">
            <w:pPr>
              <w:rPr>
                <w:rFonts w:asciiTheme="majorBidi" w:hAnsiTheme="majorBidi" w:cstheme="majorBidi"/>
              </w:rPr>
            </w:pPr>
            <w:r w:rsidRPr="00C323CC">
              <w:rPr>
                <w:rFonts w:asciiTheme="majorBidi" w:hAnsiTheme="majorBidi" w:cstheme="majorBidi"/>
              </w:rPr>
              <w:t>Information</w:t>
            </w:r>
          </w:p>
        </w:tc>
      </w:tr>
      <w:bookmarkEnd w:id="1"/>
      <w:bookmarkEnd w:id="9"/>
      <w:tr w:rsidR="00767A0F" w:rsidRPr="00C323CC" w:rsidTr="009D0BF6">
        <w:trPr>
          <w:cantSplit/>
        </w:trPr>
        <w:tc>
          <w:tcPr>
            <w:tcW w:w="1608" w:type="dxa"/>
            <w:gridSpan w:val="2"/>
            <w:tcBorders>
              <w:top w:val="single" w:sz="8" w:space="0" w:color="auto"/>
              <w:bottom w:val="single" w:sz="8" w:space="0" w:color="auto"/>
            </w:tcBorders>
          </w:tcPr>
          <w:p w:rsidR="00767A0F" w:rsidRPr="00C323CC" w:rsidRDefault="00767A0F" w:rsidP="009D0BF6">
            <w:pPr>
              <w:rPr>
                <w:rFonts w:asciiTheme="majorBidi" w:hAnsiTheme="majorBidi" w:cstheme="majorBidi"/>
                <w:b/>
                <w:bCs/>
              </w:rPr>
            </w:pPr>
            <w:r w:rsidRPr="00C323CC">
              <w:rPr>
                <w:rFonts w:asciiTheme="majorBidi" w:hAnsiTheme="majorBidi" w:cstheme="majorBidi"/>
                <w:b/>
                <w:bCs/>
              </w:rPr>
              <w:t>Contact:</w:t>
            </w:r>
          </w:p>
        </w:tc>
        <w:tc>
          <w:tcPr>
            <w:tcW w:w="3779" w:type="dxa"/>
            <w:gridSpan w:val="3"/>
            <w:tcBorders>
              <w:top w:val="single" w:sz="8" w:space="0" w:color="auto"/>
              <w:bottom w:val="single" w:sz="8" w:space="0" w:color="auto"/>
            </w:tcBorders>
          </w:tcPr>
          <w:p w:rsidR="00767A0F" w:rsidRPr="00C323CC" w:rsidRDefault="009F695C" w:rsidP="009D0BF6">
            <w:pPr>
              <w:rPr>
                <w:rFonts w:asciiTheme="majorBidi" w:hAnsiTheme="majorBidi" w:cstheme="majorBidi"/>
              </w:rPr>
            </w:pPr>
            <w:sdt>
              <w:sdtPr>
                <w:rPr>
                  <w:rFonts w:asciiTheme="majorBidi" w:hAnsiTheme="majorBidi" w:cstheme="majorBidi"/>
                </w:rPr>
                <w:alias w:val="ContactNameOrgCountry"/>
                <w:tag w:val="ContactNameOrgCountry"/>
                <w:id w:val="237368370"/>
                <w:placeholder>
                  <w:docPart w:val="B51A0DCF616548B39CA6A45D07BAB86C"/>
                </w:placeholder>
                <w:text w:multiLine="1"/>
              </w:sdtPr>
              <w:sdtEndPr/>
              <w:sdtContent>
                <w:r w:rsidR="00767A0F" w:rsidRPr="00C323CC">
                  <w:rPr>
                    <w:rFonts w:asciiTheme="majorBidi" w:hAnsiTheme="majorBidi" w:cstheme="majorBidi"/>
                  </w:rPr>
                  <w:t>TSB</w:t>
                </w:r>
              </w:sdtContent>
            </w:sdt>
          </w:p>
        </w:tc>
        <w:sdt>
          <w:sdtPr>
            <w:rPr>
              <w:rFonts w:asciiTheme="majorBidi" w:hAnsiTheme="majorBidi" w:cstheme="majorBidi"/>
            </w:rPr>
            <w:alias w:val="ContactTelFaxEmail"/>
            <w:tag w:val="ContactTelFaxEmail"/>
            <w:id w:val="-1833063313"/>
            <w:placeholder>
              <w:docPart w:val="85BB3FC0A3594A3FB4628D29220C350F"/>
            </w:placeholder>
          </w:sdtPr>
          <w:sdtEndPr/>
          <w:sdtContent>
            <w:tc>
              <w:tcPr>
                <w:tcW w:w="4536" w:type="dxa"/>
                <w:tcBorders>
                  <w:top w:val="single" w:sz="8" w:space="0" w:color="auto"/>
                  <w:bottom w:val="single" w:sz="8" w:space="0" w:color="auto"/>
                </w:tcBorders>
              </w:tcPr>
              <w:p w:rsidR="00767A0F" w:rsidRPr="00C323CC" w:rsidRDefault="00767A0F" w:rsidP="00767A0F">
                <w:pPr>
                  <w:rPr>
                    <w:rFonts w:asciiTheme="majorBidi" w:hAnsiTheme="majorBidi" w:cstheme="majorBidi"/>
                    <w:lang w:val="pt-BR"/>
                  </w:rPr>
                </w:pPr>
                <w:r w:rsidRPr="00C323CC">
                  <w:rPr>
                    <w:rFonts w:asciiTheme="majorBidi" w:hAnsiTheme="majorBidi" w:cstheme="majorBidi"/>
                    <w:lang w:val="pt-BR"/>
                  </w:rPr>
                  <w:t xml:space="preserve">E-mail: </w:t>
                </w:r>
                <w:r w:rsidR="00DE2FF4">
                  <w:fldChar w:fldCharType="begin"/>
                </w:r>
                <w:r w:rsidR="00DE2FF4">
                  <w:instrText xml:space="preserve"> HYPERLINK "mailto:tsbtsag@itu.int" </w:instrText>
                </w:r>
                <w:r w:rsidR="00DE2FF4">
                  <w:fldChar w:fldCharType="separate"/>
                </w:r>
                <w:r w:rsidRPr="00C323CC">
                  <w:rPr>
                    <w:rStyle w:val="Hyperlink"/>
                    <w:rFonts w:asciiTheme="majorBidi" w:hAnsiTheme="majorBidi" w:cstheme="majorBidi"/>
                    <w:lang w:val="pt-BR"/>
                  </w:rPr>
                  <w:t>tsbtsag@itu.int</w:t>
                </w:r>
                <w:r w:rsidR="00DE2FF4">
                  <w:rPr>
                    <w:rStyle w:val="Hyperlink"/>
                    <w:rFonts w:asciiTheme="majorBidi" w:hAnsiTheme="majorBidi" w:cstheme="majorBidi"/>
                    <w:lang w:val="pt-BR"/>
                  </w:rPr>
                  <w:fldChar w:fldCharType="end"/>
                </w:r>
              </w:p>
            </w:tc>
          </w:sdtContent>
        </w:sdt>
      </w:tr>
    </w:tbl>
    <w:p w:rsidR="00767A0F" w:rsidRPr="00C323CC" w:rsidRDefault="00767A0F" w:rsidP="009D0BF6">
      <w:pPr>
        <w:rPr>
          <w:rFonts w:asciiTheme="majorBidi" w:hAnsiTheme="majorBidi" w:cstheme="majorBidi"/>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767A0F" w:rsidRPr="00C552F4" w:rsidTr="009D0BF6">
        <w:trPr>
          <w:cantSplit/>
        </w:trPr>
        <w:tc>
          <w:tcPr>
            <w:tcW w:w="1616" w:type="dxa"/>
          </w:tcPr>
          <w:p w:rsidR="00767A0F" w:rsidRPr="00C552F4" w:rsidRDefault="00767A0F" w:rsidP="009D0BF6">
            <w:pPr>
              <w:rPr>
                <w:rFonts w:asciiTheme="majorBidi" w:hAnsiTheme="majorBidi" w:cstheme="majorBidi"/>
                <w:b/>
                <w:bCs/>
              </w:rPr>
            </w:pPr>
            <w:r w:rsidRPr="00C552F4">
              <w:rPr>
                <w:rFonts w:asciiTheme="majorBidi" w:hAnsiTheme="majorBidi" w:cstheme="majorBidi"/>
                <w:b/>
                <w:bCs/>
              </w:rPr>
              <w:t>Keywords:</w:t>
            </w:r>
          </w:p>
        </w:tc>
        <w:tc>
          <w:tcPr>
            <w:tcW w:w="8363" w:type="dxa"/>
          </w:tcPr>
          <w:p w:rsidR="00767A0F" w:rsidRPr="00C552F4" w:rsidRDefault="002D4FB5" w:rsidP="002D4FB5">
            <w:pPr>
              <w:rPr>
                <w:rFonts w:asciiTheme="majorBidi" w:hAnsiTheme="majorBidi" w:cstheme="majorBidi"/>
              </w:rPr>
            </w:pPr>
            <w:r>
              <w:rPr>
                <w:rFonts w:asciiTheme="majorBidi" w:hAnsiTheme="majorBidi" w:cstheme="majorBidi"/>
              </w:rPr>
              <w:t xml:space="preserve">ITR, </w:t>
            </w:r>
            <w:r w:rsidR="00C552F4" w:rsidRPr="00C552F4">
              <w:rPr>
                <w:rFonts w:asciiTheme="majorBidi" w:hAnsiTheme="majorBidi" w:cstheme="majorBidi"/>
              </w:rPr>
              <w:t>ITR-EG</w:t>
            </w:r>
            <w:r>
              <w:rPr>
                <w:rFonts w:asciiTheme="majorBidi" w:hAnsiTheme="majorBidi" w:cstheme="majorBidi"/>
              </w:rPr>
              <w:t xml:space="preserve">, SG2, SG3, SG12, SG17, SG9, </w:t>
            </w:r>
            <w:r w:rsidR="00C552F4" w:rsidRPr="00C552F4">
              <w:rPr>
                <w:rFonts w:asciiTheme="majorBidi" w:hAnsiTheme="majorBidi" w:cstheme="majorBidi"/>
              </w:rPr>
              <w:t>SG11;</w:t>
            </w:r>
          </w:p>
        </w:tc>
      </w:tr>
      <w:tr w:rsidR="00767A0F" w:rsidRPr="00C552F4" w:rsidTr="009D0BF6">
        <w:trPr>
          <w:cantSplit/>
        </w:trPr>
        <w:tc>
          <w:tcPr>
            <w:tcW w:w="1616" w:type="dxa"/>
          </w:tcPr>
          <w:p w:rsidR="00767A0F" w:rsidRPr="002D4FB5" w:rsidRDefault="00767A0F" w:rsidP="009D0BF6">
            <w:pPr>
              <w:rPr>
                <w:rFonts w:asciiTheme="majorBidi" w:hAnsiTheme="majorBidi" w:cstheme="majorBidi"/>
                <w:b/>
                <w:bCs/>
              </w:rPr>
            </w:pPr>
            <w:r w:rsidRPr="002D4FB5">
              <w:rPr>
                <w:rFonts w:asciiTheme="majorBidi" w:hAnsiTheme="majorBidi" w:cstheme="majorBidi"/>
                <w:b/>
                <w:bCs/>
              </w:rPr>
              <w:t>Abstract:</w:t>
            </w:r>
          </w:p>
        </w:tc>
        <w:tc>
          <w:tcPr>
            <w:tcW w:w="8363" w:type="dxa"/>
          </w:tcPr>
          <w:p w:rsidR="00767A0F" w:rsidRDefault="002D4FB5" w:rsidP="002D4FB5">
            <w:pPr>
              <w:rPr>
                <w:rFonts w:asciiTheme="majorBidi" w:hAnsiTheme="majorBidi" w:cstheme="majorBidi"/>
                <w:color w:val="000000"/>
              </w:rPr>
            </w:pPr>
            <w:r>
              <w:rPr>
                <w:rFonts w:asciiTheme="majorBidi" w:hAnsiTheme="majorBidi" w:cstheme="majorBidi"/>
              </w:rPr>
              <w:t xml:space="preserve">This TD is a summary of </w:t>
            </w:r>
            <w:r>
              <w:rPr>
                <w:rFonts w:asciiTheme="majorBidi" w:hAnsiTheme="majorBidi" w:cstheme="majorBidi"/>
                <w:color w:val="000000"/>
              </w:rPr>
              <w:t xml:space="preserve">further input </w:t>
            </w:r>
            <w:r w:rsidRPr="00C323CC">
              <w:rPr>
                <w:rFonts w:asciiTheme="majorBidi" w:hAnsiTheme="majorBidi" w:cstheme="majorBidi"/>
                <w:color w:val="000000"/>
              </w:rPr>
              <w:t xml:space="preserve">related to </w:t>
            </w:r>
            <w:r>
              <w:rPr>
                <w:rFonts w:asciiTheme="majorBidi" w:hAnsiTheme="majorBidi" w:cstheme="majorBidi"/>
                <w:color w:val="000000"/>
              </w:rPr>
              <w:t xml:space="preserve">the work of the </w:t>
            </w:r>
            <w:r w:rsidRPr="00C323CC">
              <w:rPr>
                <w:rFonts w:asciiTheme="majorBidi" w:hAnsiTheme="majorBidi" w:cstheme="majorBidi"/>
                <w:color w:val="000000"/>
              </w:rPr>
              <w:t>EG-ITR</w:t>
            </w:r>
            <w:r>
              <w:rPr>
                <w:rFonts w:asciiTheme="majorBidi" w:hAnsiTheme="majorBidi" w:cstheme="majorBidi"/>
                <w:color w:val="000000"/>
              </w:rPr>
              <w:t xml:space="preserve"> received by the TSB Director from ITU-T Study Groups Chairmen.</w:t>
            </w:r>
          </w:p>
          <w:p w:rsidR="002D4FB5" w:rsidRPr="00C552F4" w:rsidRDefault="002D4FB5" w:rsidP="002D4FB5">
            <w:pPr>
              <w:rPr>
                <w:rFonts w:asciiTheme="majorBidi" w:hAnsiTheme="majorBidi" w:cstheme="majorBidi"/>
              </w:rPr>
            </w:pPr>
            <w:r>
              <w:rPr>
                <w:rFonts w:asciiTheme="majorBidi" w:hAnsiTheme="majorBidi" w:cstheme="majorBidi"/>
                <w:color w:val="000000"/>
              </w:rPr>
              <w:t xml:space="preserve">This TD includes input from Chairmen of SG2, SG3, SG12, and SG17 to the TSB Director as well as input from SG9 and SG11 sent to TSAG in the form of a response to a TSAG LS. </w:t>
            </w:r>
          </w:p>
        </w:tc>
      </w:tr>
    </w:tbl>
    <w:p w:rsidR="009C0937" w:rsidRDefault="009C0937" w:rsidP="009D0BF6"/>
    <w:p w:rsidR="00767A0F" w:rsidRPr="00C552F4" w:rsidRDefault="009C0937">
      <w:r>
        <w:t>The following attachments are received by the TSB Director:</w:t>
      </w:r>
    </w:p>
    <w:p w:rsidR="00C32B63" w:rsidRDefault="00C32B63" w:rsidP="001C58A9"/>
    <w:tbl>
      <w:tblPr>
        <w:tblStyle w:val="GridTable1Light-Accent1"/>
        <w:tblW w:w="0" w:type="auto"/>
        <w:tblLook w:val="04A0" w:firstRow="1" w:lastRow="0" w:firstColumn="1" w:lastColumn="0" w:noHBand="0" w:noVBand="1"/>
      </w:tblPr>
      <w:tblGrid>
        <w:gridCol w:w="704"/>
        <w:gridCol w:w="8925"/>
      </w:tblGrid>
      <w:tr w:rsidR="00C32B63" w:rsidTr="00C32B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00C32B63" w:rsidRDefault="00C32B63" w:rsidP="001C58A9">
            <w:proofErr w:type="spellStart"/>
            <w:r>
              <w:t>Nbr</w:t>
            </w:r>
            <w:proofErr w:type="spellEnd"/>
          </w:p>
        </w:tc>
        <w:tc>
          <w:tcPr>
            <w:tcW w:w="8925" w:type="dxa"/>
          </w:tcPr>
          <w:p w:rsidR="00C32B63" w:rsidRDefault="00C32B63" w:rsidP="001C58A9">
            <w:pPr>
              <w:cnfStyle w:val="100000000000" w:firstRow="1" w:lastRow="0" w:firstColumn="0" w:lastColumn="0" w:oddVBand="0" w:evenVBand="0" w:oddHBand="0" w:evenHBand="0" w:firstRowFirstColumn="0" w:firstRowLastColumn="0" w:lastRowFirstColumn="0" w:lastRowLastColumn="0"/>
            </w:pPr>
            <w:r>
              <w:t>Document</w:t>
            </w:r>
          </w:p>
        </w:tc>
      </w:tr>
      <w:tr w:rsidR="00C32B63" w:rsidTr="00C32B63">
        <w:tc>
          <w:tcPr>
            <w:cnfStyle w:val="001000000000" w:firstRow="0" w:lastRow="0" w:firstColumn="1" w:lastColumn="0" w:oddVBand="0" w:evenVBand="0" w:oddHBand="0" w:evenHBand="0" w:firstRowFirstColumn="0" w:firstRowLastColumn="0" w:lastRowFirstColumn="0" w:lastRowLastColumn="0"/>
            <w:tcW w:w="704" w:type="dxa"/>
          </w:tcPr>
          <w:p w:rsidR="00C32B63" w:rsidRDefault="00C32B63" w:rsidP="00DE2FF4">
            <w:pPr>
              <w:jc w:val="center"/>
            </w:pPr>
            <w:r>
              <w:t>1</w:t>
            </w:r>
          </w:p>
        </w:tc>
        <w:tc>
          <w:tcPr>
            <w:tcW w:w="8925" w:type="dxa"/>
          </w:tcPr>
          <w:p w:rsidR="00C32B63" w:rsidRPr="00C32B63" w:rsidRDefault="00C32B63" w:rsidP="00C32B63">
            <w:pPr>
              <w:pStyle w:val="Heading1"/>
              <w:numPr>
                <w:ilvl w:val="0"/>
                <w:numId w:val="0"/>
              </w:numPr>
              <w:spacing w:before="120" w:after="0"/>
              <w:outlineLvl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val="0"/>
                <w:bCs w:val="0"/>
                <w:color w:val="000000"/>
                <w:kern w:val="0"/>
                <w:szCs w:val="24"/>
              </w:rPr>
            </w:pPr>
            <w:r w:rsidRPr="00C32B63">
              <w:rPr>
                <w:rFonts w:asciiTheme="majorBidi" w:hAnsiTheme="majorBidi" w:cstheme="majorBidi"/>
                <w:b w:val="0"/>
                <w:bCs w:val="0"/>
                <w:color w:val="000000"/>
                <w:kern w:val="0"/>
                <w:szCs w:val="24"/>
              </w:rPr>
              <w:t>Preliminary list of relevant ITU-T SG2 Recommendations referenced in ITRs</w:t>
            </w:r>
          </w:p>
        </w:tc>
      </w:tr>
      <w:tr w:rsidR="00C32B63" w:rsidTr="00C32B63">
        <w:tc>
          <w:tcPr>
            <w:cnfStyle w:val="001000000000" w:firstRow="0" w:lastRow="0" w:firstColumn="1" w:lastColumn="0" w:oddVBand="0" w:evenVBand="0" w:oddHBand="0" w:evenHBand="0" w:firstRowFirstColumn="0" w:firstRowLastColumn="0" w:lastRowFirstColumn="0" w:lastRowLastColumn="0"/>
            <w:tcW w:w="704" w:type="dxa"/>
          </w:tcPr>
          <w:p w:rsidR="00C32B63" w:rsidRDefault="00C32B63" w:rsidP="00DE2FF4">
            <w:pPr>
              <w:jc w:val="center"/>
            </w:pPr>
            <w:r>
              <w:t>2</w:t>
            </w:r>
          </w:p>
        </w:tc>
        <w:tc>
          <w:tcPr>
            <w:tcW w:w="8925" w:type="dxa"/>
          </w:tcPr>
          <w:p w:rsidR="00C32B63" w:rsidRPr="00C32B63" w:rsidRDefault="00C32B63" w:rsidP="00C32B63">
            <w:pPr>
              <w:pStyle w:val="Heading1"/>
              <w:numPr>
                <w:ilvl w:val="0"/>
                <w:numId w:val="0"/>
              </w:numPr>
              <w:spacing w:before="120" w:after="0"/>
              <w:outlineLvl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C32B63">
              <w:rPr>
                <w:rFonts w:asciiTheme="majorBidi" w:hAnsiTheme="majorBidi" w:cstheme="majorBidi"/>
                <w:b w:val="0"/>
                <w:bCs w:val="0"/>
                <w:color w:val="000000"/>
                <w:kern w:val="0"/>
                <w:szCs w:val="24"/>
              </w:rPr>
              <w:t>Preliminary list of relevant ITU-T SG3 Recommendations referenced in ITRs</w:t>
            </w:r>
          </w:p>
        </w:tc>
      </w:tr>
      <w:tr w:rsidR="00C32B63" w:rsidTr="00C32B63">
        <w:tc>
          <w:tcPr>
            <w:cnfStyle w:val="001000000000" w:firstRow="0" w:lastRow="0" w:firstColumn="1" w:lastColumn="0" w:oddVBand="0" w:evenVBand="0" w:oddHBand="0" w:evenHBand="0" w:firstRowFirstColumn="0" w:firstRowLastColumn="0" w:lastRowFirstColumn="0" w:lastRowLastColumn="0"/>
            <w:tcW w:w="704" w:type="dxa"/>
          </w:tcPr>
          <w:p w:rsidR="00C32B63" w:rsidRDefault="009C0937" w:rsidP="00DE2FF4">
            <w:pPr>
              <w:jc w:val="center"/>
            </w:pPr>
            <w:r>
              <w:t>3</w:t>
            </w:r>
          </w:p>
        </w:tc>
        <w:tc>
          <w:tcPr>
            <w:tcW w:w="8925" w:type="dxa"/>
          </w:tcPr>
          <w:p w:rsidR="00C32B63" w:rsidRPr="00C32B63" w:rsidRDefault="00C32B63" w:rsidP="00C32B63">
            <w:pPr>
              <w:pStyle w:val="Heading1"/>
              <w:numPr>
                <w:ilvl w:val="0"/>
                <w:numId w:val="0"/>
              </w:numPr>
              <w:spacing w:before="120" w:after="0"/>
              <w:outlineLvl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val="0"/>
                <w:bCs w:val="0"/>
                <w:color w:val="000000"/>
                <w:kern w:val="0"/>
                <w:szCs w:val="24"/>
              </w:rPr>
            </w:pPr>
            <w:r w:rsidRPr="00C32B63">
              <w:rPr>
                <w:rFonts w:asciiTheme="majorBidi" w:hAnsiTheme="majorBidi" w:cstheme="majorBidi"/>
                <w:b w:val="0"/>
                <w:bCs w:val="0"/>
                <w:color w:val="000000"/>
                <w:kern w:val="0"/>
                <w:szCs w:val="24"/>
              </w:rPr>
              <w:t>Preliminary list of relevant ITU-T SG12 Recommendations referenced in ITRs</w:t>
            </w:r>
          </w:p>
        </w:tc>
      </w:tr>
      <w:tr w:rsidR="00C32B63" w:rsidTr="00C32B63">
        <w:tc>
          <w:tcPr>
            <w:cnfStyle w:val="001000000000" w:firstRow="0" w:lastRow="0" w:firstColumn="1" w:lastColumn="0" w:oddVBand="0" w:evenVBand="0" w:oddHBand="0" w:evenHBand="0" w:firstRowFirstColumn="0" w:firstRowLastColumn="0" w:lastRowFirstColumn="0" w:lastRowLastColumn="0"/>
            <w:tcW w:w="704" w:type="dxa"/>
          </w:tcPr>
          <w:p w:rsidR="00C32B63" w:rsidRDefault="009C0937" w:rsidP="00DE2FF4">
            <w:pPr>
              <w:jc w:val="center"/>
            </w:pPr>
            <w:r>
              <w:t>4</w:t>
            </w:r>
          </w:p>
        </w:tc>
        <w:tc>
          <w:tcPr>
            <w:tcW w:w="8925" w:type="dxa"/>
          </w:tcPr>
          <w:p w:rsidR="00C32B63" w:rsidRPr="00C32B63" w:rsidRDefault="00C32B63" w:rsidP="00C32B63">
            <w:pPr>
              <w:pStyle w:val="NormalWeb"/>
              <w:spacing w:before="120" w:beforeAutospacing="0" w:after="0" w:afterAutospacing="0"/>
              <w:cnfStyle w:val="000000000000" w:firstRow="0" w:lastRow="0" w:firstColumn="0" w:lastColumn="0" w:oddVBand="0" w:evenVBand="0" w:oddHBand="0" w:evenHBand="0" w:firstRowFirstColumn="0" w:firstRowLastColumn="0" w:lastRowFirstColumn="0" w:lastRowLastColumn="0"/>
              <w:rPr>
                <w:rFonts w:asciiTheme="majorBidi" w:eastAsiaTheme="minorHAnsi" w:hAnsiTheme="majorBidi" w:cstheme="majorBidi"/>
                <w:color w:val="000000"/>
                <w:lang w:eastAsia="ja-JP"/>
              </w:rPr>
            </w:pPr>
            <w:r w:rsidRPr="00C32B63">
              <w:rPr>
                <w:rFonts w:asciiTheme="majorBidi" w:eastAsiaTheme="minorHAnsi" w:hAnsiTheme="majorBidi" w:cstheme="majorBidi"/>
                <w:color w:val="000000"/>
                <w:lang w:eastAsia="ja-JP"/>
              </w:rPr>
              <w:t>ITU-T SG17’s information to EG-ITRs</w:t>
            </w:r>
          </w:p>
        </w:tc>
      </w:tr>
    </w:tbl>
    <w:p w:rsidR="00C32B63" w:rsidRDefault="00C32B63" w:rsidP="001C58A9"/>
    <w:p w:rsidR="009C0937" w:rsidRDefault="009C0937">
      <w:r>
        <w:t>For completeness, following are the LS responses from SG9 and SG11:</w:t>
      </w:r>
    </w:p>
    <w:tbl>
      <w:tblPr>
        <w:tblStyle w:val="GridTable1Light-Accent1"/>
        <w:tblW w:w="0" w:type="auto"/>
        <w:tblLook w:val="04A0" w:firstRow="1" w:lastRow="0" w:firstColumn="1" w:lastColumn="0" w:noHBand="0" w:noVBand="1"/>
      </w:tblPr>
      <w:tblGrid>
        <w:gridCol w:w="704"/>
        <w:gridCol w:w="8925"/>
      </w:tblGrid>
      <w:tr w:rsidR="009C0937" w:rsidRPr="00C32B63" w:rsidTr="00E035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009C0937" w:rsidRDefault="009C0937" w:rsidP="00E035EE">
            <w:pPr>
              <w:jc w:val="center"/>
            </w:pPr>
            <w:r>
              <w:t>5</w:t>
            </w:r>
          </w:p>
        </w:tc>
        <w:tc>
          <w:tcPr>
            <w:tcW w:w="8925" w:type="dxa"/>
          </w:tcPr>
          <w:p w:rsidR="009C0937" w:rsidRPr="009F695C" w:rsidRDefault="009C0937" w:rsidP="00E035EE">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000000"/>
              </w:rPr>
            </w:pPr>
            <w:r w:rsidRPr="009F695C">
              <w:rPr>
                <w:rFonts w:asciiTheme="majorBidi" w:hAnsiTheme="majorBidi" w:cstheme="majorBidi"/>
                <w:b w:val="0"/>
                <w:bCs w:val="0"/>
                <w:color w:val="000000"/>
              </w:rPr>
              <w:t xml:space="preserve">LS/r on request for background information on the implementation of the 2012 International Telecommunication Regulations (reply to TSAG-LS8) </w:t>
            </w:r>
            <w:r w:rsidRPr="009F695C">
              <w:rPr>
                <w:rFonts w:asciiTheme="majorBidi" w:hAnsiTheme="majorBidi" w:cstheme="majorBidi"/>
                <w:b w:val="0"/>
                <w:bCs w:val="0"/>
                <w:color w:val="000000"/>
              </w:rPr>
              <w:br/>
              <w:t>[from ITU-T SG9]</w:t>
            </w:r>
          </w:p>
        </w:tc>
      </w:tr>
      <w:tr w:rsidR="009C0937" w:rsidRPr="00C32B63" w:rsidTr="00E035EE">
        <w:tc>
          <w:tcPr>
            <w:cnfStyle w:val="001000000000" w:firstRow="0" w:lastRow="0" w:firstColumn="1" w:lastColumn="0" w:oddVBand="0" w:evenVBand="0" w:oddHBand="0" w:evenHBand="0" w:firstRowFirstColumn="0" w:firstRowLastColumn="0" w:lastRowFirstColumn="0" w:lastRowLastColumn="0"/>
            <w:tcW w:w="704" w:type="dxa"/>
          </w:tcPr>
          <w:p w:rsidR="009C0937" w:rsidRDefault="009C0937" w:rsidP="00E035EE">
            <w:pPr>
              <w:jc w:val="center"/>
            </w:pPr>
            <w:r>
              <w:t>6</w:t>
            </w:r>
          </w:p>
        </w:tc>
        <w:tc>
          <w:tcPr>
            <w:tcW w:w="8925" w:type="dxa"/>
          </w:tcPr>
          <w:p w:rsidR="009C0937" w:rsidRPr="00C32B63" w:rsidRDefault="009C0937" w:rsidP="00E035EE">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C32B63">
              <w:rPr>
                <w:rFonts w:asciiTheme="majorBidi" w:hAnsiTheme="majorBidi" w:cstheme="majorBidi"/>
                <w:color w:val="000000"/>
              </w:rPr>
              <w:t>LS/r on request for background information on the implementation of the 2012 International Telecommunica</w:t>
            </w:r>
            <w:bookmarkStart w:id="10" w:name="_GoBack"/>
            <w:bookmarkEnd w:id="10"/>
            <w:r w:rsidRPr="00C32B63">
              <w:rPr>
                <w:rFonts w:asciiTheme="majorBidi" w:hAnsiTheme="majorBidi" w:cstheme="majorBidi"/>
                <w:color w:val="000000"/>
              </w:rPr>
              <w:t>tion Regulations (reply to TSAG LS8) [from ITU-T SG11]</w:t>
            </w:r>
          </w:p>
        </w:tc>
      </w:tr>
      <w:tr w:rsidR="009C0937" w:rsidRPr="00C32B63" w:rsidTr="00E035EE">
        <w:tc>
          <w:tcPr>
            <w:cnfStyle w:val="001000000000" w:firstRow="0" w:lastRow="0" w:firstColumn="1" w:lastColumn="0" w:oddVBand="0" w:evenVBand="0" w:oddHBand="0" w:evenHBand="0" w:firstRowFirstColumn="0" w:firstRowLastColumn="0" w:lastRowFirstColumn="0" w:lastRowLastColumn="0"/>
            <w:tcW w:w="704" w:type="dxa"/>
          </w:tcPr>
          <w:p w:rsidR="009C0937" w:rsidRDefault="009C0937" w:rsidP="00E035EE">
            <w:pPr>
              <w:jc w:val="center"/>
            </w:pPr>
            <w:r>
              <w:t>7</w:t>
            </w:r>
          </w:p>
        </w:tc>
        <w:tc>
          <w:tcPr>
            <w:tcW w:w="8925" w:type="dxa"/>
          </w:tcPr>
          <w:p w:rsidR="009C0937" w:rsidRPr="00C32B63" w:rsidRDefault="009C0937" w:rsidP="00E035EE">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C32B63">
              <w:rPr>
                <w:rFonts w:asciiTheme="majorBidi" w:hAnsiTheme="majorBidi" w:cstheme="majorBidi"/>
                <w:color w:val="000000"/>
              </w:rPr>
              <w:t>LS/r on request for background information on the implementation of the 2012 International Telecommunication Regulations – additional information (reply to TSAG-LS008) [from ITU-T SG11]</w:t>
            </w:r>
          </w:p>
        </w:tc>
      </w:tr>
    </w:tbl>
    <w:p w:rsidR="009C0937" w:rsidRDefault="009C0937"/>
    <w:p w:rsidR="003429F2" w:rsidRPr="00AB258E" w:rsidRDefault="00767A0F" w:rsidP="00767A0F">
      <w:pPr>
        <w:jc w:val="center"/>
      </w:pPr>
      <w:r>
        <w:t>____________________</w:t>
      </w:r>
    </w:p>
    <w:sectPr w:rsidR="003429F2" w:rsidRPr="00AB258E" w:rsidSect="00767A0F">
      <w:headerReference w:type="default" r:id="rId8"/>
      <w:pgSz w:w="11907" w:h="16840" w:code="9"/>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9AA" w:rsidRDefault="001109AA" w:rsidP="00767A0F">
      <w:pPr>
        <w:spacing w:before="0"/>
      </w:pPr>
      <w:r>
        <w:separator/>
      </w:r>
    </w:p>
  </w:endnote>
  <w:endnote w:type="continuationSeparator" w:id="0">
    <w:p w:rsidR="001109AA" w:rsidRDefault="001109AA" w:rsidP="00767A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9AA" w:rsidRDefault="001109AA" w:rsidP="00767A0F">
      <w:pPr>
        <w:spacing w:before="0"/>
      </w:pPr>
      <w:r>
        <w:separator/>
      </w:r>
    </w:p>
  </w:footnote>
  <w:footnote w:type="continuationSeparator" w:id="0">
    <w:p w:rsidR="001109AA" w:rsidRDefault="001109AA" w:rsidP="00767A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A0F" w:rsidRPr="00767A0F" w:rsidRDefault="00767A0F" w:rsidP="00767A0F">
    <w:pPr>
      <w:pStyle w:val="Header"/>
    </w:pPr>
    <w:r w:rsidRPr="00767A0F">
      <w:t xml:space="preserve">- </w:t>
    </w:r>
    <w:r w:rsidRPr="00767A0F">
      <w:fldChar w:fldCharType="begin"/>
    </w:r>
    <w:r w:rsidRPr="00767A0F">
      <w:instrText xml:space="preserve"> PAGE  \* MERGEFORMAT </w:instrText>
    </w:r>
    <w:r w:rsidRPr="00767A0F">
      <w:fldChar w:fldCharType="separate"/>
    </w:r>
    <w:r w:rsidR="009F695C">
      <w:rPr>
        <w:noProof/>
      </w:rPr>
      <w:t>2</w:t>
    </w:r>
    <w:r w:rsidRPr="00767A0F">
      <w:fldChar w:fldCharType="end"/>
    </w:r>
    <w:r w:rsidRPr="00767A0F">
      <w:t xml:space="preserve"> -</w:t>
    </w:r>
  </w:p>
  <w:p w:rsidR="00767A0F" w:rsidRPr="00767A0F" w:rsidRDefault="00767A0F" w:rsidP="00767A0F">
    <w:pPr>
      <w:pStyle w:val="Header"/>
      <w:spacing w:after="240"/>
    </w:pPr>
    <w:r w:rsidRPr="00767A0F">
      <w:fldChar w:fldCharType="begin"/>
    </w:r>
    <w:r w:rsidRPr="00767A0F">
      <w:instrText xml:space="preserve"> STYLEREF  Docnumber  </w:instrText>
    </w:r>
    <w:r w:rsidRPr="00767A0F">
      <w:fldChar w:fldCharType="separate"/>
    </w:r>
    <w:r w:rsidR="009F695C">
      <w:rPr>
        <w:noProof/>
      </w:rPr>
      <w:t>TSAG-TD265</w:t>
    </w:r>
    <w:r w:rsidRPr="00767A0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A0F"/>
    <w:rsid w:val="000002CE"/>
    <w:rsid w:val="00000339"/>
    <w:rsid w:val="00000FA8"/>
    <w:rsid w:val="0001104D"/>
    <w:rsid w:val="00012EB5"/>
    <w:rsid w:val="00017655"/>
    <w:rsid w:val="00017FE7"/>
    <w:rsid w:val="00022B29"/>
    <w:rsid w:val="00025502"/>
    <w:rsid w:val="00027A32"/>
    <w:rsid w:val="00030DBC"/>
    <w:rsid w:val="0003117B"/>
    <w:rsid w:val="0003257A"/>
    <w:rsid w:val="0004493F"/>
    <w:rsid w:val="00050A2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052"/>
    <w:rsid w:val="000D7A19"/>
    <w:rsid w:val="000E4E82"/>
    <w:rsid w:val="000E6414"/>
    <w:rsid w:val="000F2E95"/>
    <w:rsid w:val="000F67F1"/>
    <w:rsid w:val="00103F3E"/>
    <w:rsid w:val="00106AAB"/>
    <w:rsid w:val="00110480"/>
    <w:rsid w:val="001109AA"/>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2984"/>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C58A9"/>
    <w:rsid w:val="001D133E"/>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4FB5"/>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53B3"/>
    <w:rsid w:val="003D0967"/>
    <w:rsid w:val="003D2C2B"/>
    <w:rsid w:val="003D3C3E"/>
    <w:rsid w:val="003D58F8"/>
    <w:rsid w:val="003D7964"/>
    <w:rsid w:val="003E152B"/>
    <w:rsid w:val="003E21BA"/>
    <w:rsid w:val="003E440C"/>
    <w:rsid w:val="003F4670"/>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3794E"/>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56CB"/>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0C23"/>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67A0F"/>
    <w:rsid w:val="0077101F"/>
    <w:rsid w:val="00771B16"/>
    <w:rsid w:val="00774F2B"/>
    <w:rsid w:val="007760D0"/>
    <w:rsid w:val="00780AF7"/>
    <w:rsid w:val="00781E9C"/>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53B"/>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264"/>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2341"/>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0937"/>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9F695C"/>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59FD"/>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0594"/>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23CC"/>
    <w:rsid w:val="00C32B63"/>
    <w:rsid w:val="00C352EA"/>
    <w:rsid w:val="00C40D49"/>
    <w:rsid w:val="00C42100"/>
    <w:rsid w:val="00C43515"/>
    <w:rsid w:val="00C44450"/>
    <w:rsid w:val="00C44893"/>
    <w:rsid w:val="00C44E1B"/>
    <w:rsid w:val="00C45C0E"/>
    <w:rsid w:val="00C4740B"/>
    <w:rsid w:val="00C4763B"/>
    <w:rsid w:val="00C552F4"/>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7D42"/>
    <w:rsid w:val="00CC37DB"/>
    <w:rsid w:val="00CC795E"/>
    <w:rsid w:val="00CD0289"/>
    <w:rsid w:val="00CD24B3"/>
    <w:rsid w:val="00CD3809"/>
    <w:rsid w:val="00CD4ACC"/>
    <w:rsid w:val="00CE2E7F"/>
    <w:rsid w:val="00CF1AB3"/>
    <w:rsid w:val="00CF1F92"/>
    <w:rsid w:val="00CF3243"/>
    <w:rsid w:val="00CF44F8"/>
    <w:rsid w:val="00D002DE"/>
    <w:rsid w:val="00D01222"/>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2FF4"/>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338D"/>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408B"/>
    <w:rsid w:val="00FA57E6"/>
    <w:rsid w:val="00FA6F95"/>
    <w:rsid w:val="00FB2166"/>
    <w:rsid w:val="00FB2A6A"/>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4211B8-F607-47D3-B7FF-009B1624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b/>
      <w:bCs/>
      <w:szCs w:val="22"/>
    </w:rPr>
  </w:style>
  <w:style w:type="paragraph" w:styleId="Heading7">
    <w:name w:val="heading 7"/>
    <w:basedOn w:val="Normal"/>
    <w:next w:val="Normal"/>
    <w:link w:val="Heading7Char"/>
    <w:rsid w:val="00BB46A0"/>
    <w:pPr>
      <w:numPr>
        <w:ilvl w:val="6"/>
        <w:numId w:val="9"/>
      </w:numPr>
      <w:spacing w:before="240" w:after="60"/>
      <w:outlineLvl w:val="6"/>
    </w:pPr>
  </w:style>
  <w:style w:type="paragraph" w:styleId="Heading8">
    <w:name w:val="heading 8"/>
    <w:basedOn w:val="Normal"/>
    <w:next w:val="Normal"/>
    <w:link w:val="Heading8Char"/>
    <w:rsid w:val="00BB46A0"/>
    <w:pPr>
      <w:numPr>
        <w:ilvl w:val="7"/>
        <w:numId w:val="9"/>
      </w:numPr>
      <w:spacing w:before="240" w:after="60"/>
      <w:outlineLvl w:val="7"/>
    </w:pPr>
    <w:rPr>
      <w:i/>
      <w:iCs/>
    </w:rPr>
  </w:style>
  <w:style w:type="paragraph" w:styleId="Heading9">
    <w:name w:val="heading 9"/>
    <w:basedOn w:val="Normal"/>
    <w:next w:val="Normal"/>
    <w:link w:val="Heading9Char"/>
    <w:rsid w:val="00BB46A0"/>
    <w:pPr>
      <w:numPr>
        <w:ilvl w:val="8"/>
        <w:numId w:val="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rsid w:val="00BB46A0"/>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B10963"/>
    <w:pPr>
      <w:tabs>
        <w:tab w:val="clear" w:pos="964"/>
      </w:tabs>
      <w:spacing w:before="80"/>
      <w:ind w:left="1531" w:hanging="851"/>
    </w:pPr>
  </w:style>
  <w:style w:type="paragraph" w:styleId="TOC3">
    <w:name w:val="toc 3"/>
    <w:basedOn w:val="TOC2"/>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semiHidden/>
    <w:rsid w:val="005B29F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semiHidden/>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 w:type="character" w:styleId="PlaceholderText">
    <w:name w:val="Placeholder Text"/>
    <w:basedOn w:val="DefaultParagraphFont"/>
    <w:uiPriority w:val="99"/>
    <w:semiHidden/>
    <w:rsid w:val="00767A0F"/>
    <w:rPr>
      <w:rFonts w:ascii="Times New Roman" w:hAnsi="Times New Roman"/>
      <w:color w:val="808080"/>
    </w:rPr>
  </w:style>
  <w:style w:type="paragraph" w:styleId="Footer">
    <w:name w:val="footer"/>
    <w:basedOn w:val="Normal"/>
    <w:link w:val="FooterChar"/>
    <w:uiPriority w:val="99"/>
    <w:unhideWhenUsed/>
    <w:rsid w:val="00767A0F"/>
    <w:pPr>
      <w:tabs>
        <w:tab w:val="center" w:pos="4680"/>
        <w:tab w:val="right" w:pos="9360"/>
      </w:tabs>
      <w:spacing w:before="0"/>
    </w:pPr>
  </w:style>
  <w:style w:type="character" w:customStyle="1" w:styleId="FooterChar">
    <w:name w:val="Footer Char"/>
    <w:basedOn w:val="DefaultParagraphFont"/>
    <w:link w:val="Footer"/>
    <w:uiPriority w:val="99"/>
    <w:rsid w:val="00767A0F"/>
    <w:rPr>
      <w:sz w:val="24"/>
      <w:szCs w:val="24"/>
      <w:lang w:val="en-GB" w:eastAsia="ja-JP"/>
    </w:rPr>
  </w:style>
  <w:style w:type="table" w:styleId="TableGrid">
    <w:name w:val="Table Grid"/>
    <w:basedOn w:val="TableNormal"/>
    <w:uiPriority w:val="59"/>
    <w:rsid w:val="00C32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C32B6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C32B63"/>
    <w:pPr>
      <w:spacing w:before="100" w:beforeAutospacing="1" w:after="100" w:afterAutospacing="1"/>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80410">
      <w:bodyDiv w:val="1"/>
      <w:marLeft w:val="0"/>
      <w:marRight w:val="0"/>
      <w:marTop w:val="0"/>
      <w:marBottom w:val="0"/>
      <w:divBdr>
        <w:top w:val="none" w:sz="0" w:space="0" w:color="auto"/>
        <w:left w:val="none" w:sz="0" w:space="0" w:color="auto"/>
        <w:bottom w:val="none" w:sz="0" w:space="0" w:color="auto"/>
        <w:right w:val="none" w:sz="0" w:space="0" w:color="auto"/>
      </w:divBdr>
    </w:div>
    <w:div w:id="459687471">
      <w:bodyDiv w:val="1"/>
      <w:marLeft w:val="0"/>
      <w:marRight w:val="0"/>
      <w:marTop w:val="0"/>
      <w:marBottom w:val="0"/>
      <w:divBdr>
        <w:top w:val="none" w:sz="0" w:space="0" w:color="auto"/>
        <w:left w:val="none" w:sz="0" w:space="0" w:color="auto"/>
        <w:bottom w:val="none" w:sz="0" w:space="0" w:color="auto"/>
        <w:right w:val="none" w:sz="0" w:space="0" w:color="auto"/>
      </w:divBdr>
    </w:div>
    <w:div w:id="949438076">
      <w:bodyDiv w:val="1"/>
      <w:marLeft w:val="0"/>
      <w:marRight w:val="0"/>
      <w:marTop w:val="0"/>
      <w:marBottom w:val="0"/>
      <w:divBdr>
        <w:top w:val="none" w:sz="0" w:space="0" w:color="auto"/>
        <w:left w:val="none" w:sz="0" w:space="0" w:color="auto"/>
        <w:bottom w:val="none" w:sz="0" w:space="0" w:color="auto"/>
        <w:right w:val="none" w:sz="0" w:space="0" w:color="auto"/>
      </w:divBdr>
    </w:div>
    <w:div w:id="209925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A0DCF616548B39CA6A45D07BAB86C"/>
        <w:category>
          <w:name w:val="General"/>
          <w:gallery w:val="placeholder"/>
        </w:category>
        <w:types>
          <w:type w:val="bbPlcHdr"/>
        </w:types>
        <w:behaviors>
          <w:behavior w:val="content"/>
        </w:behaviors>
        <w:guid w:val="{053EF0B5-CB2E-4422-9CBB-FD0D20391356}"/>
      </w:docPartPr>
      <w:docPartBody>
        <w:p w:rsidR="00FC4814" w:rsidRDefault="00FD4A84" w:rsidP="00FD4A84">
          <w:pPr>
            <w:pStyle w:val="B51A0DCF616548B39CA6A45D07BAB86C"/>
          </w:pPr>
          <w:r w:rsidRPr="001229A4">
            <w:rPr>
              <w:rStyle w:val="PlaceholderText"/>
            </w:rPr>
            <w:t>Click here to enter text.</w:t>
          </w:r>
        </w:p>
      </w:docPartBody>
    </w:docPart>
    <w:docPart>
      <w:docPartPr>
        <w:name w:val="85BB3FC0A3594A3FB4628D29220C350F"/>
        <w:category>
          <w:name w:val="General"/>
          <w:gallery w:val="placeholder"/>
        </w:category>
        <w:types>
          <w:type w:val="bbPlcHdr"/>
        </w:types>
        <w:behaviors>
          <w:behavior w:val="content"/>
        </w:behaviors>
        <w:guid w:val="{EE7A3DC6-713A-4236-83F4-411E1F4568D3}"/>
      </w:docPartPr>
      <w:docPartBody>
        <w:p w:rsidR="00FC4814" w:rsidRDefault="00FD4A84" w:rsidP="00FD4A84">
          <w:pPr>
            <w:pStyle w:val="85BB3FC0A3594A3FB4628D29220C350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A84"/>
    <w:rsid w:val="00360F6D"/>
    <w:rsid w:val="004F009B"/>
    <w:rsid w:val="00582051"/>
    <w:rsid w:val="00841240"/>
    <w:rsid w:val="00CF2104"/>
    <w:rsid w:val="00DC0FC4"/>
    <w:rsid w:val="00FC4814"/>
    <w:rsid w:val="00FD4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A84"/>
    <w:rPr>
      <w:rFonts w:ascii="Times New Roman" w:hAnsi="Times New Roman"/>
      <w:color w:val="808080"/>
    </w:rPr>
  </w:style>
  <w:style w:type="paragraph" w:customStyle="1" w:styleId="1CF164FB89874B938AC50C47627777C0">
    <w:name w:val="1CF164FB89874B938AC50C47627777C0"/>
    <w:rsid w:val="00FD4A84"/>
  </w:style>
  <w:style w:type="paragraph" w:customStyle="1" w:styleId="B9E5C41B690C44B9A20DCE499B9B8B6C">
    <w:name w:val="B9E5C41B690C44B9A20DCE499B9B8B6C"/>
    <w:rsid w:val="00FD4A84"/>
  </w:style>
  <w:style w:type="paragraph" w:customStyle="1" w:styleId="0761EC842022429DA0E65B7CF2090CD3">
    <w:name w:val="0761EC842022429DA0E65B7CF2090CD3"/>
    <w:rsid w:val="00FD4A84"/>
  </w:style>
  <w:style w:type="paragraph" w:customStyle="1" w:styleId="A4AF90C792EC4E53AB32BEF301869106">
    <w:name w:val="A4AF90C792EC4E53AB32BEF301869106"/>
    <w:rsid w:val="00FD4A84"/>
  </w:style>
  <w:style w:type="paragraph" w:customStyle="1" w:styleId="9105865900334184BCE2950BA6E86559">
    <w:name w:val="9105865900334184BCE2950BA6E86559"/>
    <w:rsid w:val="00FD4A84"/>
  </w:style>
  <w:style w:type="paragraph" w:customStyle="1" w:styleId="F3390F5FA6604692BC1427AD641B7C69">
    <w:name w:val="F3390F5FA6604692BC1427AD641B7C69"/>
    <w:rsid w:val="00FD4A84"/>
  </w:style>
  <w:style w:type="paragraph" w:customStyle="1" w:styleId="601282949AB64FB49F87ED851AA17628">
    <w:name w:val="601282949AB64FB49F87ED851AA17628"/>
    <w:rsid w:val="00FD4A84"/>
  </w:style>
  <w:style w:type="paragraph" w:customStyle="1" w:styleId="BEDA10B344314ECABB558792D0D9215E">
    <w:name w:val="BEDA10B344314ECABB558792D0D9215E"/>
    <w:rsid w:val="00FD4A84"/>
  </w:style>
  <w:style w:type="paragraph" w:customStyle="1" w:styleId="B51A0DCF616548B39CA6A45D07BAB86C">
    <w:name w:val="B51A0DCF616548B39CA6A45D07BAB86C"/>
    <w:rsid w:val="00FD4A84"/>
  </w:style>
  <w:style w:type="paragraph" w:customStyle="1" w:styleId="85BB3FC0A3594A3FB4628D29220C350F">
    <w:name w:val="85BB3FC0A3594A3FB4628D29220C350F"/>
    <w:rsid w:val="00FD4A84"/>
  </w:style>
  <w:style w:type="paragraph" w:customStyle="1" w:styleId="F4F1CD20AE1549BA9DDFD7E1F3456CB6">
    <w:name w:val="F4F1CD20AE1549BA9DDFD7E1F3456CB6"/>
    <w:rsid w:val="00FD4A84"/>
  </w:style>
  <w:style w:type="paragraph" w:customStyle="1" w:styleId="6AF7CB930D4843B1BF8377122659B6C8">
    <w:name w:val="6AF7CB930D4843B1BF8377122659B6C8"/>
    <w:rsid w:val="00FD4A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258</Words>
  <Characters>1473</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Statistics from study group work (position of 2017-05-01)</vt:lpstr>
    </vt:vector>
  </TitlesOfParts>
  <Manager>ITU-T</Manager>
  <Company>International Telecommunication Union (ITU)</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Statistics from study group work (position of 2017-05-01)</dc:title>
  <dc:subject/>
  <dc:creator>TSB</dc:creator>
  <cp:keywords>Work Programme; statistics; recommendation download; study group results; stale work items; rapporteur group meetings;</cp:keywords>
  <dc:description>TD 111  For: Geneva, 1-4 May 2017_x000d_Document date: _x000d_Saved by ITU51010667 at 14:46:32 on 01/05/2017</dc:description>
  <cp:lastModifiedBy>Al-Mnini, Lara</cp:lastModifiedBy>
  <cp:revision>2</cp:revision>
  <cp:lastPrinted>2011-04-05T14:28:00Z</cp:lastPrinted>
  <dcterms:created xsi:type="dcterms:W3CDTF">2018-02-26T14:06:00Z</dcterms:created>
  <dcterms:modified xsi:type="dcterms:W3CDTF">2018-02-26T14:06:00Z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111</vt:lpwstr>
  </property>
  <property fmtid="{D5CDD505-2E9C-101B-9397-08002B2CF9AE}" pid="3" name="Docdate">
    <vt:lpwstr/>
  </property>
  <property fmtid="{D5CDD505-2E9C-101B-9397-08002B2CF9AE}" pid="4" name="Docorlang">
    <vt:lpwstr/>
  </property>
  <property fmtid="{D5CDD505-2E9C-101B-9397-08002B2CF9AE}" pid="5" name="Docbluepink">
    <vt:lpwstr>[Question(s) number(s)]</vt:lpwstr>
  </property>
  <property fmtid="{D5CDD505-2E9C-101B-9397-08002B2CF9AE}" pid="6" name="Docdest">
    <vt:lpwstr>Geneva, 1-4 May 2017</vt:lpwstr>
  </property>
  <property fmtid="{D5CDD505-2E9C-101B-9397-08002B2CF9AE}" pid="7" name="Docauthor">
    <vt:lpwstr>TSB</vt:lpwstr>
  </property>
</Properties>
</file>