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417"/>
        <w:gridCol w:w="9"/>
        <w:gridCol w:w="3625"/>
        <w:gridCol w:w="145"/>
        <w:gridCol w:w="4536"/>
      </w:tblGrid>
      <w:tr w:rsidR="00BE3959" w:rsidRPr="00BE3959" w:rsidTr="00F23C36">
        <w:trPr>
          <w:cantSplit/>
        </w:trPr>
        <w:tc>
          <w:tcPr>
            <w:tcW w:w="1191" w:type="dxa"/>
            <w:vMerge w:val="restart"/>
          </w:tcPr>
          <w:p w:rsidR="00BE3959" w:rsidRPr="00BE3959" w:rsidRDefault="00BE3959" w:rsidP="00BE3959">
            <w:pPr>
              <w:rPr>
                <w:sz w:val="20"/>
                <w:szCs w:val="20"/>
              </w:rPr>
            </w:pPr>
            <w:bookmarkStart w:id="0" w:name="dnum" w:colFirst="2" w:colLast="2"/>
            <w:bookmarkStart w:id="1" w:name="dtableau"/>
            <w:r w:rsidRPr="00BE3959">
              <w:rPr>
                <w:noProof/>
                <w:sz w:val="20"/>
                <w:szCs w:val="20"/>
                <w:lang w:eastAsia="zh-CN"/>
              </w:rPr>
              <w:drawing>
                <wp:inline distT="0" distB="0" distL="0" distR="0" wp14:anchorId="52F7D923" wp14:editId="0951EEC2">
                  <wp:extent cx="647700" cy="828675"/>
                  <wp:effectExtent l="0" t="0" r="0" b="0"/>
                  <wp:docPr id="3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1" w:type="dxa"/>
            <w:gridSpan w:val="3"/>
            <w:vMerge w:val="restart"/>
          </w:tcPr>
          <w:p w:rsidR="00BE3959" w:rsidRPr="00BE3959" w:rsidRDefault="00BE3959" w:rsidP="00BE3959">
            <w:pPr>
              <w:rPr>
                <w:sz w:val="16"/>
                <w:szCs w:val="16"/>
              </w:rPr>
            </w:pPr>
            <w:r w:rsidRPr="00BE3959">
              <w:rPr>
                <w:sz w:val="16"/>
                <w:szCs w:val="16"/>
              </w:rPr>
              <w:t>INTERNATIONAL TELECOMMUNICATION UNION</w:t>
            </w:r>
          </w:p>
          <w:p w:rsidR="00BE3959" w:rsidRPr="00BE3959" w:rsidRDefault="00BE3959" w:rsidP="00BE3959">
            <w:pPr>
              <w:rPr>
                <w:b/>
                <w:bCs/>
                <w:sz w:val="26"/>
                <w:szCs w:val="26"/>
              </w:rPr>
            </w:pPr>
            <w:r w:rsidRPr="00BE3959">
              <w:rPr>
                <w:b/>
                <w:bCs/>
                <w:sz w:val="26"/>
                <w:szCs w:val="26"/>
              </w:rPr>
              <w:t>TELECOMMUNICATION</w:t>
            </w:r>
            <w:r w:rsidRPr="00BE3959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:rsidR="00BE3959" w:rsidRPr="00BE3959" w:rsidRDefault="00BE3959" w:rsidP="00BE3959">
            <w:pPr>
              <w:rPr>
                <w:sz w:val="20"/>
                <w:szCs w:val="20"/>
              </w:rPr>
            </w:pPr>
            <w:r w:rsidRPr="00BE3959">
              <w:rPr>
                <w:sz w:val="20"/>
                <w:szCs w:val="20"/>
              </w:rPr>
              <w:t xml:space="preserve">STUDY PERIOD </w:t>
            </w:r>
            <w:bookmarkStart w:id="2" w:name="dstudyperiod"/>
            <w:r w:rsidRPr="00BE3959">
              <w:rPr>
                <w:sz w:val="20"/>
                <w:szCs w:val="20"/>
              </w:rPr>
              <w:t>2017-2020</w:t>
            </w:r>
            <w:bookmarkEnd w:id="2"/>
          </w:p>
        </w:tc>
        <w:tc>
          <w:tcPr>
            <w:tcW w:w="4681" w:type="dxa"/>
            <w:gridSpan w:val="2"/>
            <w:vAlign w:val="center"/>
          </w:tcPr>
          <w:p w:rsidR="00BE3959" w:rsidRPr="00A73C42" w:rsidRDefault="00BE3959" w:rsidP="00A73C42">
            <w:pPr>
              <w:pStyle w:val="Docnumber"/>
              <w:rPr>
                <w:szCs w:val="32"/>
              </w:rPr>
            </w:pPr>
            <w:r w:rsidRPr="00A73C42">
              <w:rPr>
                <w:szCs w:val="32"/>
              </w:rPr>
              <w:t>T</w:t>
            </w:r>
            <w:r w:rsidR="00A73C42" w:rsidRPr="00A73C42">
              <w:rPr>
                <w:szCs w:val="32"/>
              </w:rPr>
              <w:t>SAG-T</w:t>
            </w:r>
            <w:r w:rsidRPr="00A73C42">
              <w:rPr>
                <w:szCs w:val="32"/>
              </w:rPr>
              <w:t>D</w:t>
            </w:r>
            <w:r w:rsidR="008C66A7" w:rsidRPr="00A73C42">
              <w:rPr>
                <w:szCs w:val="32"/>
              </w:rPr>
              <w:t>159</w:t>
            </w:r>
            <w:r w:rsidRPr="00A73C42">
              <w:rPr>
                <w:szCs w:val="32"/>
              </w:rPr>
              <w:t xml:space="preserve"> </w:t>
            </w:r>
          </w:p>
        </w:tc>
      </w:tr>
      <w:tr w:rsidR="00BE3959" w:rsidRPr="00BE3959" w:rsidTr="00F23C36">
        <w:trPr>
          <w:cantSplit/>
        </w:trPr>
        <w:tc>
          <w:tcPr>
            <w:tcW w:w="1191" w:type="dxa"/>
            <w:vMerge/>
          </w:tcPr>
          <w:p w:rsidR="00BE3959" w:rsidRPr="00BE3959" w:rsidRDefault="00BE3959" w:rsidP="00BE3959">
            <w:pPr>
              <w:rPr>
                <w:smallCaps/>
                <w:sz w:val="20"/>
              </w:rPr>
            </w:pPr>
            <w:bookmarkStart w:id="3" w:name="dsg" w:colFirst="2" w:colLast="2"/>
            <w:bookmarkEnd w:id="0"/>
          </w:p>
        </w:tc>
        <w:tc>
          <w:tcPr>
            <w:tcW w:w="4051" w:type="dxa"/>
            <w:gridSpan w:val="3"/>
            <w:vMerge/>
          </w:tcPr>
          <w:p w:rsidR="00BE3959" w:rsidRPr="00BE3959" w:rsidRDefault="00BE3959" w:rsidP="00BE3959">
            <w:pPr>
              <w:rPr>
                <w:smallCaps/>
                <w:sz w:val="20"/>
              </w:rPr>
            </w:pPr>
          </w:p>
        </w:tc>
        <w:tc>
          <w:tcPr>
            <w:tcW w:w="4681" w:type="dxa"/>
            <w:gridSpan w:val="2"/>
          </w:tcPr>
          <w:p w:rsidR="00BE3959" w:rsidRPr="00BE3959" w:rsidRDefault="00BE3959" w:rsidP="00BE3959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>TSAG</w:t>
            </w:r>
          </w:p>
        </w:tc>
      </w:tr>
      <w:bookmarkEnd w:id="3"/>
      <w:tr w:rsidR="00BE3959" w:rsidRPr="00BE3959" w:rsidTr="00F23C36">
        <w:trPr>
          <w:cantSplit/>
        </w:trPr>
        <w:tc>
          <w:tcPr>
            <w:tcW w:w="1191" w:type="dxa"/>
            <w:vMerge/>
            <w:tcBorders>
              <w:bottom w:val="single" w:sz="12" w:space="0" w:color="auto"/>
            </w:tcBorders>
          </w:tcPr>
          <w:p w:rsidR="00BE3959" w:rsidRPr="00BE3959" w:rsidRDefault="00BE3959" w:rsidP="00BE3959">
            <w:pPr>
              <w:rPr>
                <w:b/>
                <w:bCs/>
                <w:sz w:val="26"/>
              </w:rPr>
            </w:pPr>
          </w:p>
        </w:tc>
        <w:tc>
          <w:tcPr>
            <w:tcW w:w="4051" w:type="dxa"/>
            <w:gridSpan w:val="3"/>
            <w:vMerge/>
            <w:tcBorders>
              <w:bottom w:val="single" w:sz="12" w:space="0" w:color="auto"/>
            </w:tcBorders>
          </w:tcPr>
          <w:p w:rsidR="00BE3959" w:rsidRPr="00BE3959" w:rsidRDefault="00BE3959" w:rsidP="00BE3959">
            <w:pPr>
              <w:rPr>
                <w:b/>
                <w:bCs/>
                <w:sz w:val="26"/>
              </w:rPr>
            </w:pPr>
          </w:p>
        </w:tc>
        <w:tc>
          <w:tcPr>
            <w:tcW w:w="4681" w:type="dxa"/>
            <w:gridSpan w:val="2"/>
            <w:tcBorders>
              <w:bottom w:val="single" w:sz="12" w:space="0" w:color="auto"/>
            </w:tcBorders>
            <w:vAlign w:val="center"/>
          </w:tcPr>
          <w:p w:rsidR="00BE3959" w:rsidRPr="00BE3959" w:rsidRDefault="00BE3959" w:rsidP="00BE3959">
            <w:pPr>
              <w:jc w:val="right"/>
              <w:rPr>
                <w:b/>
                <w:bCs/>
                <w:sz w:val="28"/>
                <w:szCs w:val="28"/>
              </w:rPr>
            </w:pPr>
            <w:r w:rsidRPr="00BE3959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BE3959" w:rsidRPr="00BE3959" w:rsidTr="00F23C36">
        <w:trPr>
          <w:cantSplit/>
        </w:trPr>
        <w:tc>
          <w:tcPr>
            <w:tcW w:w="1617" w:type="dxa"/>
            <w:gridSpan w:val="3"/>
          </w:tcPr>
          <w:p w:rsidR="00BE3959" w:rsidRPr="00BE3959" w:rsidRDefault="00BE3959" w:rsidP="00BE3959">
            <w:pPr>
              <w:rPr>
                <w:b/>
                <w:bCs/>
              </w:rPr>
            </w:pPr>
            <w:bookmarkStart w:id="4" w:name="dbluepink" w:colFirst="1" w:colLast="1"/>
            <w:bookmarkStart w:id="5" w:name="dmeeting" w:colFirst="2" w:colLast="2"/>
            <w:r w:rsidRPr="00BE3959">
              <w:rPr>
                <w:b/>
                <w:bCs/>
              </w:rPr>
              <w:t>Question(s):</w:t>
            </w:r>
          </w:p>
        </w:tc>
        <w:tc>
          <w:tcPr>
            <w:tcW w:w="3625" w:type="dxa"/>
          </w:tcPr>
          <w:p w:rsidR="00BE3959" w:rsidRPr="00BE3959" w:rsidRDefault="00BE3959" w:rsidP="00BE3959">
            <w:r>
              <w:t>N/A</w:t>
            </w:r>
          </w:p>
        </w:tc>
        <w:tc>
          <w:tcPr>
            <w:tcW w:w="4681" w:type="dxa"/>
            <w:gridSpan w:val="2"/>
          </w:tcPr>
          <w:p w:rsidR="00BE3959" w:rsidRPr="00BE3959" w:rsidRDefault="00BE3959" w:rsidP="00A73C42">
            <w:pPr>
              <w:jc w:val="right"/>
            </w:pPr>
            <w:r w:rsidRPr="00BE3959">
              <w:t xml:space="preserve">Geneva, </w:t>
            </w:r>
            <w:r w:rsidR="00A73C42">
              <w:t>26 February – 2 March 2018</w:t>
            </w:r>
            <w:bookmarkStart w:id="6" w:name="_GoBack"/>
            <w:bookmarkEnd w:id="6"/>
          </w:p>
        </w:tc>
      </w:tr>
      <w:tr w:rsidR="00BE3959" w:rsidRPr="00BE3959" w:rsidTr="00F23C36">
        <w:trPr>
          <w:cantSplit/>
        </w:trPr>
        <w:tc>
          <w:tcPr>
            <w:tcW w:w="9923" w:type="dxa"/>
            <w:gridSpan w:val="6"/>
          </w:tcPr>
          <w:p w:rsidR="00BE3959" w:rsidRPr="00BE3959" w:rsidRDefault="00BE3959" w:rsidP="00BE3959">
            <w:pPr>
              <w:jc w:val="center"/>
              <w:rPr>
                <w:b/>
                <w:bCs/>
              </w:rPr>
            </w:pPr>
            <w:bookmarkStart w:id="7" w:name="ddoctype" w:colFirst="0" w:colLast="0"/>
            <w:bookmarkEnd w:id="4"/>
            <w:bookmarkEnd w:id="5"/>
            <w:r w:rsidRPr="00BE3959">
              <w:rPr>
                <w:b/>
                <w:bCs/>
              </w:rPr>
              <w:t>TD</w:t>
            </w:r>
          </w:p>
        </w:tc>
      </w:tr>
      <w:tr w:rsidR="00BE3959" w:rsidRPr="00BE3959" w:rsidTr="00F23C36">
        <w:trPr>
          <w:cantSplit/>
        </w:trPr>
        <w:tc>
          <w:tcPr>
            <w:tcW w:w="1617" w:type="dxa"/>
            <w:gridSpan w:val="3"/>
          </w:tcPr>
          <w:p w:rsidR="00BE3959" w:rsidRPr="00BE3959" w:rsidRDefault="00BE3959" w:rsidP="00BE3959">
            <w:pPr>
              <w:rPr>
                <w:b/>
                <w:bCs/>
              </w:rPr>
            </w:pPr>
            <w:bookmarkStart w:id="8" w:name="dsource" w:colFirst="1" w:colLast="1"/>
            <w:bookmarkEnd w:id="7"/>
            <w:r w:rsidRPr="00BE3959">
              <w:rPr>
                <w:b/>
                <w:bCs/>
              </w:rPr>
              <w:t>Source:</w:t>
            </w:r>
          </w:p>
        </w:tc>
        <w:tc>
          <w:tcPr>
            <w:tcW w:w="8306" w:type="dxa"/>
            <w:gridSpan w:val="3"/>
          </w:tcPr>
          <w:p w:rsidR="00BE3959" w:rsidRPr="00BE3959" w:rsidRDefault="00BE3959" w:rsidP="00BE3959">
            <w:r w:rsidRPr="00BE3959">
              <w:t>Chairman, Collaboration on ITS Communication Standards</w:t>
            </w:r>
          </w:p>
        </w:tc>
      </w:tr>
      <w:tr w:rsidR="00BE3959" w:rsidRPr="00BE3959" w:rsidTr="00F23C36">
        <w:trPr>
          <w:cantSplit/>
        </w:trPr>
        <w:tc>
          <w:tcPr>
            <w:tcW w:w="1617" w:type="dxa"/>
            <w:gridSpan w:val="3"/>
          </w:tcPr>
          <w:p w:rsidR="00BE3959" w:rsidRPr="00BE3959" w:rsidRDefault="00BE3959" w:rsidP="00BE3959">
            <w:bookmarkStart w:id="9" w:name="dtitle1" w:colFirst="1" w:colLast="1"/>
            <w:bookmarkEnd w:id="8"/>
            <w:r w:rsidRPr="00BE3959">
              <w:rPr>
                <w:b/>
                <w:bCs/>
              </w:rPr>
              <w:t>Title:</w:t>
            </w:r>
          </w:p>
        </w:tc>
        <w:tc>
          <w:tcPr>
            <w:tcW w:w="8306" w:type="dxa"/>
            <w:gridSpan w:val="3"/>
          </w:tcPr>
          <w:p w:rsidR="00BE3959" w:rsidRPr="00BE3959" w:rsidRDefault="00BE3959" w:rsidP="00BE3959">
            <w:r w:rsidRPr="00BE3959">
              <w:t>Report on Collaboration on ITS Communication Standards and ITS-related activities</w:t>
            </w:r>
          </w:p>
        </w:tc>
      </w:tr>
      <w:tr w:rsidR="00BE3959" w:rsidRPr="00BE3959" w:rsidTr="00F23C36">
        <w:trPr>
          <w:cantSplit/>
        </w:trPr>
        <w:tc>
          <w:tcPr>
            <w:tcW w:w="1617" w:type="dxa"/>
            <w:gridSpan w:val="3"/>
            <w:tcBorders>
              <w:bottom w:val="single" w:sz="8" w:space="0" w:color="auto"/>
            </w:tcBorders>
          </w:tcPr>
          <w:p w:rsidR="00BE3959" w:rsidRPr="00BE3959" w:rsidRDefault="00BE3959" w:rsidP="00BE3959">
            <w:pPr>
              <w:rPr>
                <w:b/>
                <w:bCs/>
              </w:rPr>
            </w:pPr>
            <w:bookmarkStart w:id="10" w:name="dpurpose" w:colFirst="1" w:colLast="1"/>
            <w:bookmarkEnd w:id="9"/>
            <w:r w:rsidRPr="00BE3959">
              <w:rPr>
                <w:b/>
                <w:bCs/>
              </w:rPr>
              <w:t>Purpose:</w:t>
            </w:r>
          </w:p>
        </w:tc>
        <w:tc>
          <w:tcPr>
            <w:tcW w:w="8306" w:type="dxa"/>
            <w:gridSpan w:val="3"/>
            <w:tcBorders>
              <w:bottom w:val="single" w:sz="8" w:space="0" w:color="auto"/>
            </w:tcBorders>
          </w:tcPr>
          <w:p w:rsidR="00BE3959" w:rsidRPr="00BE3959" w:rsidRDefault="00BE3959" w:rsidP="00BE3959">
            <w:r w:rsidRPr="00BE3959">
              <w:t>Information</w:t>
            </w:r>
          </w:p>
        </w:tc>
      </w:tr>
      <w:bookmarkEnd w:id="1"/>
      <w:bookmarkEnd w:id="10"/>
      <w:tr w:rsidR="00856C7A" w:rsidRPr="00446BA0" w:rsidTr="00856C7A">
        <w:trPr>
          <w:cantSplit/>
        </w:trPr>
        <w:tc>
          <w:tcPr>
            <w:tcW w:w="1608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856C7A" w:rsidRPr="00136DDD" w:rsidRDefault="00856C7A" w:rsidP="00856C7A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Contact:</w:t>
            </w:r>
          </w:p>
        </w:tc>
        <w:tc>
          <w:tcPr>
            <w:tcW w:w="3779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856C7A" w:rsidRPr="00136DDD" w:rsidRDefault="00A73C42" w:rsidP="0047439E">
            <w:sdt>
              <w:sdtPr>
                <w:rPr>
                  <w:lang w:val="en-US"/>
                </w:rPr>
                <w:alias w:val="ContactNameOrgCountry"/>
                <w:tag w:val="ContactNameOrgCountry"/>
                <w:id w:val="-130639986"/>
                <w:placeholder>
                  <w:docPart w:val="A91B5E6354D743CBB3191FC91212D428"/>
                </w:placeholder>
                <w:text w:multiLine="1"/>
              </w:sdtPr>
              <w:sdtEndPr/>
              <w:sdtContent>
                <w:r w:rsidR="0047439E" w:rsidRPr="0047439E">
                  <w:rPr>
                    <w:lang w:val="en-US"/>
                  </w:rPr>
                  <w:t>T. Russell Shields</w:t>
                </w:r>
                <w:r w:rsidR="0047439E">
                  <w:rPr>
                    <w:lang w:val="en-US"/>
                  </w:rPr>
                  <w:br/>
                </w:r>
                <w:proofErr w:type="spellStart"/>
                <w:r w:rsidR="0047439E" w:rsidRPr="0047439E">
                  <w:rPr>
                    <w:lang w:val="en-US"/>
                  </w:rPr>
                  <w:t>Ygomi</w:t>
                </w:r>
                <w:proofErr w:type="spellEnd"/>
                <w:r w:rsidR="0047439E">
                  <w:rPr>
                    <w:lang w:val="en-US"/>
                  </w:rPr>
                  <w:br/>
                </w:r>
                <w:r w:rsidR="0047439E" w:rsidRPr="0047439E">
                  <w:rPr>
                    <w:lang w:val="en-US"/>
                  </w:rPr>
                  <w:t>USA</w:t>
                </w:r>
              </w:sdtContent>
            </w:sdt>
          </w:p>
        </w:tc>
        <w:sdt>
          <w:sdtPr>
            <w:alias w:val="ContactTelFaxEmail"/>
            <w:tag w:val="ContactTelFaxEmail"/>
            <w:id w:val="-2140561428"/>
            <w:placeholder>
              <w:docPart w:val="437903216CDF42D8AFCFCB5DAA1ABCBD"/>
            </w:placeholder>
          </w:sdtPr>
          <w:sdtEndPr/>
          <w:sdtContent>
            <w:tc>
              <w:tcPr>
                <w:tcW w:w="4536" w:type="dxa"/>
                <w:tcBorders>
                  <w:top w:val="single" w:sz="8" w:space="0" w:color="auto"/>
                  <w:bottom w:val="single" w:sz="8" w:space="0" w:color="auto"/>
                </w:tcBorders>
              </w:tcPr>
              <w:p w:rsidR="00856C7A" w:rsidRPr="00FF1151" w:rsidRDefault="00856C7A" w:rsidP="00BE3959">
                <w:pPr>
                  <w:rPr>
                    <w:lang w:val="pt-BR"/>
                  </w:rPr>
                </w:pPr>
                <w:r w:rsidRPr="00FF1151">
                  <w:rPr>
                    <w:lang w:val="pt-BR"/>
                  </w:rPr>
                  <w:t xml:space="preserve">E-mail: </w:t>
                </w:r>
                <w:r w:rsidR="0047439E">
                  <w:rPr>
                    <w:lang w:val="pt-BR"/>
                  </w:rPr>
                  <w:fldChar w:fldCharType="begin"/>
                </w:r>
                <w:r w:rsidR="0047439E">
                  <w:rPr>
                    <w:lang w:val="pt-BR"/>
                  </w:rPr>
                  <w:instrText xml:space="preserve"> HYPERLINK "mailto:trs</w:instrText>
                </w:r>
                <w:r w:rsidR="0047439E" w:rsidRPr="00FF1151">
                  <w:rPr>
                    <w:lang w:val="pt-BR"/>
                  </w:rPr>
                  <w:instrText>@</w:instrText>
                </w:r>
                <w:r w:rsidR="0047439E">
                  <w:rPr>
                    <w:lang w:val="pt-BR"/>
                  </w:rPr>
                  <w:instrText xml:space="preserve">ygomi.com" </w:instrText>
                </w:r>
                <w:r w:rsidR="0047439E">
                  <w:rPr>
                    <w:lang w:val="pt-BR"/>
                  </w:rPr>
                  <w:fldChar w:fldCharType="separate"/>
                </w:r>
                <w:r w:rsidR="0047439E" w:rsidRPr="003C7395">
                  <w:rPr>
                    <w:rStyle w:val="Hyperlink"/>
                    <w:rFonts w:ascii="Times New Roman" w:hAnsi="Times New Roman"/>
                    <w:lang w:val="pt-BR"/>
                  </w:rPr>
                  <w:t>trs@ygomi.com</w:t>
                </w:r>
                <w:r w:rsidR="0047439E">
                  <w:rPr>
                    <w:lang w:val="pt-BR"/>
                  </w:rPr>
                  <w:fldChar w:fldCharType="end"/>
                </w:r>
                <w:r w:rsidR="0047439E">
                  <w:rPr>
                    <w:lang w:val="pt-BR"/>
                  </w:rPr>
                  <w:t xml:space="preserve"> </w:t>
                </w:r>
              </w:p>
            </w:tc>
          </w:sdtContent>
        </w:sdt>
      </w:tr>
    </w:tbl>
    <w:p w:rsidR="00DB0706" w:rsidRPr="00FF1151" w:rsidRDefault="00DB0706" w:rsidP="0089088E">
      <w:pPr>
        <w:rPr>
          <w:lang w:val="pt-BR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07"/>
        <w:gridCol w:w="8316"/>
      </w:tblGrid>
      <w:tr w:rsidR="0089088E" w:rsidRPr="00136DDD" w:rsidTr="005571A4">
        <w:trPr>
          <w:cantSplit/>
        </w:trPr>
        <w:tc>
          <w:tcPr>
            <w:tcW w:w="1616" w:type="dxa"/>
          </w:tcPr>
          <w:p w:rsidR="0089088E" w:rsidRPr="00136DDD" w:rsidRDefault="0089088E" w:rsidP="005976A1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Keywords:</w:t>
            </w:r>
          </w:p>
        </w:tc>
        <w:tc>
          <w:tcPr>
            <w:tcW w:w="8363" w:type="dxa"/>
          </w:tcPr>
          <w:p w:rsidR="0089088E" w:rsidRPr="00136DDD" w:rsidRDefault="00A73C42" w:rsidP="0047439E">
            <w:sdt>
              <w:sdtPr>
                <w:alias w:val="Keywords"/>
                <w:tag w:val="Keywords"/>
                <w:id w:val="-1329598096"/>
                <w:placeholder>
                  <w:docPart w:val="C259800AD439456F86001229E9F6B8CD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47439E">
                  <w:t>ITS; collaboration; standards; SDOs; connected vehicles</w:t>
                </w:r>
              </w:sdtContent>
            </w:sdt>
          </w:p>
        </w:tc>
      </w:tr>
      <w:tr w:rsidR="0089088E" w:rsidRPr="00136DDD" w:rsidTr="005571A4">
        <w:trPr>
          <w:cantSplit/>
        </w:trPr>
        <w:tc>
          <w:tcPr>
            <w:tcW w:w="1616" w:type="dxa"/>
          </w:tcPr>
          <w:p w:rsidR="0089088E" w:rsidRPr="00136DDD" w:rsidRDefault="0089088E" w:rsidP="005976A1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Abstract:</w:t>
            </w:r>
          </w:p>
        </w:tc>
        <w:sdt>
          <w:sdtPr>
            <w:alias w:val="Abstract"/>
            <w:tag w:val="Abstract"/>
            <w:id w:val="-939903723"/>
            <w:placeholder>
              <w:docPart w:val="492BE26494BC4227B909FEB578E10484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 w:multiLine="1"/>
          </w:sdtPr>
          <w:sdtEndPr/>
          <w:sdtContent>
            <w:tc>
              <w:tcPr>
                <w:tcW w:w="8363" w:type="dxa"/>
              </w:tcPr>
              <w:p w:rsidR="0089088E" w:rsidRPr="00136DDD" w:rsidRDefault="0047439E" w:rsidP="0047439E">
                <w:r>
                  <w:t>The document summarizes ITU-T activities in the field of ITS communications since the last meeting of TSAG.</w:t>
                </w:r>
              </w:p>
            </w:tc>
          </w:sdtContent>
        </w:sdt>
      </w:tr>
    </w:tbl>
    <w:p w:rsidR="0047439E" w:rsidRDefault="0047439E" w:rsidP="0047439E">
      <w:pPr>
        <w:pStyle w:val="Heading1"/>
      </w:pPr>
      <w:r>
        <w:t>Action required</w:t>
      </w:r>
    </w:p>
    <w:p w:rsidR="0047439E" w:rsidRDefault="0047439E" w:rsidP="0047439E">
      <w:r>
        <w:t xml:space="preserve">TSAG is invited to note the report. </w:t>
      </w:r>
    </w:p>
    <w:p w:rsidR="0089088E" w:rsidRDefault="0047439E" w:rsidP="0047439E">
      <w:r w:rsidRPr="0047439E">
        <w:t>ITU-T Study Groups with activities related to ITS communications</w:t>
      </w:r>
      <w:r>
        <w:t xml:space="preserve"> (SG12, SG16, SG17, SG20) are invited to provide regular updates on their ITS work items to the Collaboration on ITS Communication Standards (CITS).</w:t>
      </w:r>
    </w:p>
    <w:p w:rsidR="0047439E" w:rsidRDefault="0047439E" w:rsidP="0047439E">
      <w:pPr>
        <w:pStyle w:val="Heading1"/>
      </w:pPr>
      <w:r>
        <w:t>Summary</w:t>
      </w:r>
    </w:p>
    <w:p w:rsidR="0047439E" w:rsidRDefault="0047439E" w:rsidP="00D24F83">
      <w:r w:rsidRPr="0047439E">
        <w:t>ITU-T activities and achievements in the field of ITS communications</w:t>
      </w:r>
      <w:r w:rsidR="00D24F83">
        <w:t xml:space="preserve"> since the last meeting of TSAG</w:t>
      </w:r>
      <w:r w:rsidRPr="0047439E">
        <w:t xml:space="preserve">, partly seeded </w:t>
      </w:r>
      <w:r w:rsidR="00D24F83">
        <w:t xml:space="preserve">and catalysed by </w:t>
      </w:r>
      <w:r w:rsidRPr="0047439E">
        <w:t>CITS</w:t>
      </w:r>
      <w:r w:rsidR="00D24F83">
        <w:t xml:space="preserve"> discussion</w:t>
      </w:r>
      <w:r w:rsidRPr="0047439E">
        <w:t>, include</w:t>
      </w:r>
      <w:r w:rsidR="00D24F83">
        <w:t>d</w:t>
      </w:r>
      <w:r w:rsidRPr="0047439E">
        <w:t>:</w:t>
      </w:r>
    </w:p>
    <w:p w:rsidR="00037CD3" w:rsidRPr="00737154" w:rsidRDefault="00037CD3" w:rsidP="00037CD3">
      <w:pPr>
        <w:pStyle w:val="enumlev1"/>
        <w:rPr>
          <w:lang w:val="en-US"/>
        </w:rPr>
      </w:pPr>
      <w:r>
        <w:t>•</w:t>
      </w:r>
      <w:r>
        <w:tab/>
      </w:r>
      <w:r w:rsidRPr="00687846">
        <w:rPr>
          <w:b/>
          <w:bCs/>
          <w:lang w:val="en-US"/>
        </w:rPr>
        <w:t>ITU-T P.1140</w:t>
      </w:r>
      <w:r w:rsidRPr="00737154">
        <w:rPr>
          <w:lang w:val="en-US"/>
        </w:rPr>
        <w:t xml:space="preserve"> </w:t>
      </w:r>
      <w:r w:rsidRPr="00687846">
        <w:rPr>
          <w:i/>
          <w:iCs/>
          <w:lang w:val="en-US"/>
        </w:rPr>
        <w:t>“Speech communication requirements for emergency calls originating from vehicles”</w:t>
      </w:r>
      <w:r>
        <w:rPr>
          <w:lang w:val="en-US"/>
        </w:rPr>
        <w:t xml:space="preserve"> was r</w:t>
      </w:r>
      <w:r w:rsidRPr="00737154">
        <w:rPr>
          <w:lang w:val="en-US"/>
        </w:rPr>
        <w:t xml:space="preserve">eferenced in </w:t>
      </w:r>
      <w:r>
        <w:rPr>
          <w:lang w:val="en-US"/>
        </w:rPr>
        <w:t xml:space="preserve">a </w:t>
      </w:r>
      <w:r w:rsidRPr="00737154">
        <w:rPr>
          <w:lang w:val="en-US"/>
        </w:rPr>
        <w:t>new UN</w:t>
      </w:r>
      <w:r>
        <w:rPr>
          <w:lang w:val="en-US"/>
        </w:rPr>
        <w:t>ECE</w:t>
      </w:r>
      <w:r w:rsidRPr="00737154">
        <w:rPr>
          <w:lang w:val="en-US"/>
        </w:rPr>
        <w:t xml:space="preserve"> regulation on automatic emergency call system for road traffic accidents (WP.29)</w:t>
      </w:r>
      <w:r>
        <w:rPr>
          <w:lang w:val="en-US"/>
        </w:rPr>
        <w:t>.</w:t>
      </w:r>
    </w:p>
    <w:p w:rsidR="0047439E" w:rsidRDefault="0047439E" w:rsidP="00037CD3">
      <w:pPr>
        <w:pStyle w:val="enumlev1"/>
      </w:pPr>
      <w:r>
        <w:t>•</w:t>
      </w:r>
      <w:r>
        <w:tab/>
      </w:r>
      <w:r w:rsidR="00A33145">
        <w:t xml:space="preserve">a </w:t>
      </w:r>
      <w:hyperlink r:id="rId11" w:history="1">
        <w:r w:rsidR="00A33145" w:rsidRPr="00A33145">
          <w:rPr>
            <w:rStyle w:val="Hyperlink"/>
            <w:rFonts w:ascii="Times New Roman" w:hAnsi="Times New Roman"/>
            <w:b/>
            <w:bCs/>
          </w:rPr>
          <w:t>ITU Workshop on Security Aspects of Intelligent Transport System</w:t>
        </w:r>
      </w:hyperlink>
      <w:r w:rsidR="00A33145">
        <w:t xml:space="preserve"> </w:t>
      </w:r>
      <w:r w:rsidR="00037CD3">
        <w:t xml:space="preserve">was organized </w:t>
      </w:r>
      <w:r w:rsidR="00A33145">
        <w:t xml:space="preserve">by ITU-T SG17, </w:t>
      </w:r>
      <w:r w:rsidR="00A33145" w:rsidRPr="00A33145">
        <w:t>Geneva, Switzerland, 28 August 2017</w:t>
      </w:r>
      <w:r w:rsidR="00A33145">
        <w:t>.</w:t>
      </w:r>
    </w:p>
    <w:p w:rsidR="00687846" w:rsidRPr="00687846" w:rsidRDefault="00702519" w:rsidP="00687846">
      <w:pPr>
        <w:pStyle w:val="enumlev1"/>
        <w:rPr>
          <w:i/>
          <w:iCs/>
        </w:rPr>
      </w:pPr>
      <w:r>
        <w:t>•</w:t>
      </w:r>
      <w:r>
        <w:tab/>
      </w:r>
      <w:r w:rsidR="00737154">
        <w:t xml:space="preserve">The </w:t>
      </w:r>
      <w:r w:rsidR="00D24F83" w:rsidRPr="00D24F83">
        <w:rPr>
          <w:b/>
          <w:bCs/>
        </w:rPr>
        <w:t>new Question</w:t>
      </w:r>
      <w:r w:rsidR="00737154">
        <w:rPr>
          <w:b/>
          <w:bCs/>
        </w:rPr>
        <w:t xml:space="preserve"> 13/17</w:t>
      </w:r>
      <w:r w:rsidR="00D24F83" w:rsidRPr="00D24F83">
        <w:rPr>
          <w:b/>
          <w:bCs/>
        </w:rPr>
        <w:t xml:space="preserve"> on </w:t>
      </w:r>
      <w:proofErr w:type="gramStart"/>
      <w:r w:rsidR="00D24F83" w:rsidRPr="00D24F83">
        <w:rPr>
          <w:b/>
          <w:bCs/>
        </w:rPr>
        <w:t>ITS</w:t>
      </w:r>
      <w:proofErr w:type="gramEnd"/>
      <w:r w:rsidR="00D24F83" w:rsidRPr="00D24F83">
        <w:rPr>
          <w:b/>
          <w:bCs/>
        </w:rPr>
        <w:t xml:space="preserve"> and automotive cybersecurity in </w:t>
      </w:r>
      <w:r>
        <w:rPr>
          <w:b/>
          <w:bCs/>
        </w:rPr>
        <w:t>SG</w:t>
      </w:r>
      <w:r w:rsidR="00D24F83" w:rsidRPr="00D24F83">
        <w:rPr>
          <w:b/>
          <w:bCs/>
        </w:rPr>
        <w:t>17</w:t>
      </w:r>
      <w:r w:rsidR="00737154" w:rsidRPr="00737154">
        <w:t xml:space="preserve"> agreed </w:t>
      </w:r>
      <w:r w:rsidR="00737154">
        <w:t xml:space="preserve">to start three new work items: </w:t>
      </w:r>
      <w:r w:rsidR="00737154" w:rsidRPr="00737154">
        <w:t>X.itssec-</w:t>
      </w:r>
      <w:r w:rsidR="00737154">
        <w:t xml:space="preserve">3 </w:t>
      </w:r>
      <w:r w:rsidR="00737154" w:rsidRPr="00737154">
        <w:rPr>
          <w:i/>
          <w:iCs/>
        </w:rPr>
        <w:t>“Security requirements for vehicle accessible external devices”</w:t>
      </w:r>
      <w:r w:rsidR="00737154">
        <w:rPr>
          <w:i/>
          <w:iCs/>
        </w:rPr>
        <w:t xml:space="preserve">; </w:t>
      </w:r>
      <w:r w:rsidR="00737154" w:rsidRPr="00737154">
        <w:rPr>
          <w:i/>
          <w:iCs/>
        </w:rPr>
        <w:t>X.itssec-4 “Methodologies for intrusion detection system on in-vehicle systems”</w:t>
      </w:r>
      <w:r w:rsidR="00737154">
        <w:t xml:space="preserve"> and </w:t>
      </w:r>
      <w:r w:rsidR="00737154" w:rsidRPr="00737154">
        <w:rPr>
          <w:i/>
          <w:iCs/>
        </w:rPr>
        <w:t>X.itssec-</w:t>
      </w:r>
      <w:r w:rsidR="00737154">
        <w:rPr>
          <w:i/>
          <w:iCs/>
        </w:rPr>
        <w:t>5</w:t>
      </w:r>
      <w:r w:rsidR="00737154" w:rsidRPr="00737154">
        <w:rPr>
          <w:i/>
          <w:iCs/>
        </w:rPr>
        <w:t xml:space="preserve"> “Security guidelines for vehicular edge computing”</w:t>
      </w:r>
      <w:r w:rsidR="00D24F83">
        <w:t>.</w:t>
      </w:r>
      <w:r w:rsidR="00737154">
        <w:t xml:space="preserve"> Q13/17 progressed the existing work item: </w:t>
      </w:r>
      <w:r w:rsidR="00737154" w:rsidRPr="00737154">
        <w:rPr>
          <w:i/>
          <w:iCs/>
        </w:rPr>
        <w:t>X.itssec-</w:t>
      </w:r>
      <w:r w:rsidR="00737154">
        <w:rPr>
          <w:i/>
          <w:iCs/>
        </w:rPr>
        <w:t>2</w:t>
      </w:r>
      <w:r w:rsidR="00737154" w:rsidRPr="00737154">
        <w:rPr>
          <w:i/>
          <w:iCs/>
        </w:rPr>
        <w:t xml:space="preserve"> “Security guidelines for V2X communication systems”</w:t>
      </w:r>
    </w:p>
    <w:p w:rsidR="00687846" w:rsidRPr="00687846" w:rsidRDefault="00037CD3" w:rsidP="00037CD3">
      <w:pPr>
        <w:pStyle w:val="enumlev1"/>
        <w:rPr>
          <w:lang w:val="en-US"/>
        </w:rPr>
      </w:pPr>
      <w:r>
        <w:t>•</w:t>
      </w:r>
      <w:r>
        <w:tab/>
      </w:r>
      <w:r w:rsidR="00702519">
        <w:t xml:space="preserve">Active participation of </w:t>
      </w:r>
      <w:r w:rsidR="00702519" w:rsidRPr="00702519">
        <w:rPr>
          <w:b/>
          <w:bCs/>
        </w:rPr>
        <w:t>CITS and</w:t>
      </w:r>
      <w:r w:rsidR="00702519">
        <w:t xml:space="preserve"> </w:t>
      </w:r>
      <w:r w:rsidR="00702519" w:rsidRPr="00702519">
        <w:rPr>
          <w:b/>
          <w:bCs/>
        </w:rPr>
        <w:t>SG17 in UNECE Task Force on Cybersecurity and OTA issues</w:t>
      </w:r>
      <w:r w:rsidR="00702519" w:rsidRPr="00702519">
        <w:t xml:space="preserve"> (TF-CS/OTA)</w:t>
      </w:r>
      <w:r w:rsidR="00702519">
        <w:t>. SG17 reviewed and contributed to the Task Force’s work on automotive cybersecurity threats, and highlighted its completed work on secure vehicle software updates, X.1373.</w:t>
      </w:r>
      <w:r w:rsidR="00702519" w:rsidRPr="00702519">
        <w:t xml:space="preserve"> </w:t>
      </w:r>
      <w:r w:rsidR="00687846">
        <w:t xml:space="preserve">Also SG17 established a </w:t>
      </w:r>
      <w:r w:rsidRPr="00037CD3">
        <w:rPr>
          <w:b/>
          <w:bCs/>
        </w:rPr>
        <w:t xml:space="preserve">new </w:t>
      </w:r>
      <w:r w:rsidR="00687846" w:rsidRPr="00037CD3">
        <w:rPr>
          <w:b/>
          <w:bCs/>
        </w:rPr>
        <w:t>Correspondence Group</w:t>
      </w:r>
      <w:r w:rsidRPr="00037CD3">
        <w:rPr>
          <w:b/>
          <w:bCs/>
        </w:rPr>
        <w:t xml:space="preserve"> on ITS Security</w:t>
      </w:r>
      <w:r w:rsidR="00687846">
        <w:t xml:space="preserve"> (</w:t>
      </w:r>
      <w:r w:rsidR="00687846" w:rsidRPr="00687846">
        <w:rPr>
          <w:lang w:val="en-US"/>
        </w:rPr>
        <w:t>CG-</w:t>
      </w:r>
      <w:proofErr w:type="spellStart"/>
      <w:r w:rsidR="00687846" w:rsidRPr="00687846">
        <w:rPr>
          <w:lang w:val="en-US"/>
        </w:rPr>
        <w:t>ITSsec</w:t>
      </w:r>
      <w:proofErr w:type="spellEnd"/>
      <w:r w:rsidR="00687846">
        <w:rPr>
          <w:lang w:val="en-US"/>
        </w:rPr>
        <w:t>)</w:t>
      </w:r>
      <w:r w:rsidR="00687846" w:rsidRPr="00687846">
        <w:rPr>
          <w:lang w:val="en-US"/>
        </w:rPr>
        <w:t xml:space="preserve"> with T</w:t>
      </w:r>
      <w:r w:rsidR="00687846">
        <w:rPr>
          <w:lang w:val="en-US"/>
        </w:rPr>
        <w:t xml:space="preserve">erms </w:t>
      </w:r>
      <w:r w:rsidR="00687846" w:rsidRPr="00687846">
        <w:rPr>
          <w:lang w:val="en-US"/>
        </w:rPr>
        <w:t>o</w:t>
      </w:r>
      <w:r w:rsidR="00687846">
        <w:rPr>
          <w:lang w:val="en-US"/>
        </w:rPr>
        <w:t xml:space="preserve">f </w:t>
      </w:r>
      <w:r w:rsidR="00687846" w:rsidRPr="00687846">
        <w:rPr>
          <w:lang w:val="en-US"/>
        </w:rPr>
        <w:t>R</w:t>
      </w:r>
      <w:r w:rsidR="00687846">
        <w:rPr>
          <w:lang w:val="en-US"/>
        </w:rPr>
        <w:t>eference</w:t>
      </w:r>
      <w:r w:rsidR="00687846" w:rsidRPr="00687846">
        <w:rPr>
          <w:lang w:val="en-US"/>
        </w:rPr>
        <w:t xml:space="preserve"> </w:t>
      </w:r>
      <w:r w:rsidR="00687846">
        <w:rPr>
          <w:lang w:val="en-US"/>
        </w:rPr>
        <w:t>available in SG17-</w:t>
      </w:r>
      <w:r w:rsidR="00687846" w:rsidRPr="00687846">
        <w:rPr>
          <w:lang w:val="en-US"/>
        </w:rPr>
        <w:t>TD</w:t>
      </w:r>
      <w:hyperlink r:id="rId12" w:history="1">
        <w:r w:rsidR="00687846" w:rsidRPr="00687846">
          <w:rPr>
            <w:rStyle w:val="Hyperlink"/>
            <w:rFonts w:ascii="Times New Roman" w:hAnsi="Times New Roman"/>
            <w:lang w:val="en-US"/>
          </w:rPr>
          <w:t>732</w:t>
        </w:r>
      </w:hyperlink>
      <w:r w:rsidR="00687846" w:rsidRPr="00687846">
        <w:rPr>
          <w:lang w:val="en-US"/>
        </w:rPr>
        <w:t> on collaboration with UNECE WP29/TFCS.</w:t>
      </w:r>
    </w:p>
    <w:p w:rsidR="00702519" w:rsidRPr="00687846" w:rsidRDefault="00702519" w:rsidP="00A33145">
      <w:pPr>
        <w:pStyle w:val="enumlev1"/>
        <w:rPr>
          <w:lang w:val="en-US"/>
        </w:rPr>
      </w:pPr>
    </w:p>
    <w:p w:rsidR="00D24F83" w:rsidRDefault="00702519" w:rsidP="00687846">
      <w:pPr>
        <w:pStyle w:val="enumlev1"/>
      </w:pPr>
      <w:r>
        <w:t>•</w:t>
      </w:r>
      <w:r>
        <w:tab/>
      </w:r>
      <w:r w:rsidR="00D24F83" w:rsidRPr="00702519">
        <w:rPr>
          <w:b/>
          <w:bCs/>
        </w:rPr>
        <w:t xml:space="preserve">Approval of </w:t>
      </w:r>
      <w:r w:rsidR="00687846">
        <w:rPr>
          <w:b/>
          <w:bCs/>
        </w:rPr>
        <w:t xml:space="preserve">two </w:t>
      </w:r>
      <w:r w:rsidR="00D24F83" w:rsidRPr="00702519">
        <w:rPr>
          <w:b/>
          <w:bCs/>
        </w:rPr>
        <w:t>Recommendation</w:t>
      </w:r>
      <w:r w:rsidR="00687846">
        <w:rPr>
          <w:b/>
          <w:bCs/>
        </w:rPr>
        <w:t>s</w:t>
      </w:r>
      <w:r w:rsidR="00D24F83" w:rsidRPr="00702519">
        <w:rPr>
          <w:b/>
          <w:bCs/>
        </w:rPr>
        <w:t xml:space="preserve"> </w:t>
      </w:r>
      <w:r w:rsidR="00687846">
        <w:rPr>
          <w:b/>
          <w:bCs/>
        </w:rPr>
        <w:t>(</w:t>
      </w:r>
      <w:r w:rsidR="00D24F83" w:rsidRPr="00702519">
        <w:rPr>
          <w:b/>
          <w:bCs/>
        </w:rPr>
        <w:t xml:space="preserve">ITU-T </w:t>
      </w:r>
      <w:r w:rsidR="00687846">
        <w:rPr>
          <w:b/>
          <w:bCs/>
        </w:rPr>
        <w:t>H.550</w:t>
      </w:r>
      <w:r w:rsidR="00D24F83" w:rsidRPr="00702519">
        <w:rPr>
          <w:b/>
          <w:bCs/>
        </w:rPr>
        <w:t xml:space="preserve"> </w:t>
      </w:r>
      <w:r w:rsidR="00687846">
        <w:rPr>
          <w:b/>
          <w:bCs/>
        </w:rPr>
        <w:t xml:space="preserve">and </w:t>
      </w:r>
      <w:r w:rsidR="00687846" w:rsidRPr="00687846">
        <w:rPr>
          <w:b/>
          <w:bCs/>
        </w:rPr>
        <w:t>H.560</w:t>
      </w:r>
      <w:r w:rsidR="00687846">
        <w:rPr>
          <w:b/>
          <w:bCs/>
        </w:rPr>
        <w:t xml:space="preserve">) by SG16. </w:t>
      </w:r>
      <w:r w:rsidR="00687846">
        <w:rPr>
          <w:b/>
          <w:bCs/>
        </w:rPr>
        <w:br/>
      </w:r>
      <w:r w:rsidR="00687846" w:rsidRPr="00687846">
        <w:rPr>
          <w:i/>
          <w:iCs/>
        </w:rPr>
        <w:t>ITU-T H.550</w:t>
      </w:r>
      <w:r w:rsidR="00687846">
        <w:rPr>
          <w:i/>
          <w:iCs/>
        </w:rPr>
        <w:t xml:space="preserve"> (</w:t>
      </w:r>
      <w:r w:rsidR="00687846" w:rsidRPr="00687846">
        <w:rPr>
          <w:i/>
          <w:iCs/>
        </w:rPr>
        <w:t>ex H.VGP-ARCH) “Architecture and functional entities of Vehicle Gateway Platforms”</w:t>
      </w:r>
      <w:r w:rsidR="00687846">
        <w:rPr>
          <w:i/>
          <w:iCs/>
        </w:rPr>
        <w:t xml:space="preserve">; and </w:t>
      </w:r>
      <w:r w:rsidR="00687846" w:rsidRPr="00687846">
        <w:rPr>
          <w:i/>
          <w:iCs/>
        </w:rPr>
        <w:t>ITU-T H.5</w:t>
      </w:r>
      <w:r w:rsidR="00687846">
        <w:rPr>
          <w:i/>
          <w:iCs/>
        </w:rPr>
        <w:t>6</w:t>
      </w:r>
      <w:r w:rsidR="00687846" w:rsidRPr="00687846">
        <w:rPr>
          <w:i/>
          <w:iCs/>
        </w:rPr>
        <w:t>0</w:t>
      </w:r>
      <w:r w:rsidR="00687846">
        <w:rPr>
          <w:i/>
          <w:iCs/>
        </w:rPr>
        <w:t xml:space="preserve"> (ex. </w:t>
      </w:r>
      <w:r w:rsidR="00687846" w:rsidRPr="00687846">
        <w:rPr>
          <w:i/>
          <w:iCs/>
        </w:rPr>
        <w:t>G.V2A</w:t>
      </w:r>
      <w:r w:rsidR="00687846">
        <w:rPr>
          <w:i/>
          <w:iCs/>
        </w:rPr>
        <w:t>) “</w:t>
      </w:r>
      <w:r w:rsidR="00687846" w:rsidRPr="00687846">
        <w:rPr>
          <w:i/>
          <w:iCs/>
        </w:rPr>
        <w:t>Communications interface between external applications and a Vehicle Gateway Platform</w:t>
      </w:r>
      <w:r w:rsidR="00687846">
        <w:rPr>
          <w:i/>
          <w:iCs/>
        </w:rPr>
        <w:t>”</w:t>
      </w:r>
      <w:r w:rsidR="00D24F83">
        <w:t xml:space="preserve">. </w:t>
      </w:r>
      <w:r w:rsidR="00687846">
        <w:t>Two a</w:t>
      </w:r>
      <w:r>
        <w:t>dditional work items are underway in SG16, and extensive coordination is expected between SG16, SG17</w:t>
      </w:r>
      <w:r w:rsidR="00687846">
        <w:t>, SG20</w:t>
      </w:r>
      <w:r>
        <w:t xml:space="preserve"> </w:t>
      </w:r>
      <w:r w:rsidR="00687846">
        <w:t xml:space="preserve">and </w:t>
      </w:r>
      <w:r>
        <w:t>other SDOs working in this field.</w:t>
      </w:r>
    </w:p>
    <w:p w:rsidR="00702519" w:rsidRPr="00D24F83" w:rsidRDefault="000407FF" w:rsidP="00037CD3">
      <w:pPr>
        <w:pStyle w:val="enumlev1"/>
      </w:pPr>
      <w:r>
        <w:t>•</w:t>
      </w:r>
      <w:r>
        <w:tab/>
      </w:r>
      <w:r w:rsidR="00037CD3" w:rsidRPr="00037CD3">
        <w:rPr>
          <w:lang w:val="en-US"/>
        </w:rPr>
        <w:t xml:space="preserve">A new work item </w:t>
      </w:r>
      <w:r w:rsidR="00037CD3">
        <w:rPr>
          <w:lang w:val="en-US"/>
        </w:rPr>
        <w:t xml:space="preserve">started </w:t>
      </w:r>
      <w:r w:rsidR="00037CD3" w:rsidRPr="00037CD3">
        <w:rPr>
          <w:lang w:val="en-US"/>
        </w:rPr>
        <w:t xml:space="preserve">by Q4/12: </w:t>
      </w:r>
      <w:r w:rsidR="00037CD3" w:rsidRPr="00037CD3">
        <w:rPr>
          <w:b/>
          <w:bCs/>
          <w:lang w:val="en-US"/>
        </w:rPr>
        <w:t>P.ICC</w:t>
      </w:r>
      <w:r w:rsidR="00037CD3" w:rsidRPr="00037CD3">
        <w:rPr>
          <w:lang w:val="en-US"/>
        </w:rPr>
        <w:t xml:space="preserve"> </w:t>
      </w:r>
      <w:r w:rsidR="00037CD3" w:rsidRPr="00037CD3">
        <w:rPr>
          <w:i/>
          <w:iCs/>
          <w:lang w:val="en-US"/>
        </w:rPr>
        <w:t>“Transmission characteristics for in car communication”</w:t>
      </w:r>
      <w:r w:rsidR="00037CD3" w:rsidRPr="00037CD3">
        <w:rPr>
          <w:lang w:val="en-US"/>
        </w:rPr>
        <w:t xml:space="preserve">. Completion is envisaged during the fourth quarter of 2018. </w:t>
      </w:r>
      <w:r w:rsidR="00037CD3">
        <w:rPr>
          <w:lang w:val="en-US"/>
        </w:rPr>
        <w:t>SG12 has also an ongoing m</w:t>
      </w:r>
      <w:r w:rsidR="00037CD3" w:rsidRPr="00037CD3">
        <w:rPr>
          <w:lang w:val="en-US"/>
        </w:rPr>
        <w:t>inor maintenance work for the other work items under responsibility of Q4/12, notably on the standards addressing hands-free communication in motor vehicles.</w:t>
      </w:r>
    </w:p>
    <w:p w:rsidR="00D24F83" w:rsidRDefault="000407FF" w:rsidP="000407FF">
      <w:r w:rsidRPr="000407FF">
        <w:t>CITS has convened two meetings since the last TSAG. The meetings took place in conjunction with other ITS related meetings and events:</w:t>
      </w:r>
    </w:p>
    <w:p w:rsidR="00037CD3" w:rsidRDefault="00037CD3" w:rsidP="00037CD3">
      <w:pPr>
        <w:pStyle w:val="enumlev1"/>
      </w:pPr>
      <w:r>
        <w:t>•</w:t>
      </w:r>
      <w:r>
        <w:tab/>
      </w:r>
      <w:r w:rsidRPr="00AD26D2">
        <w:rPr>
          <w:b/>
          <w:bCs/>
        </w:rPr>
        <w:t>Singapore, 6-7 July 2017:</w:t>
      </w:r>
      <w:r>
        <w:t xml:space="preserve"> </w:t>
      </w:r>
      <w:r w:rsidRPr="000407FF">
        <w:t xml:space="preserve">Held in collocation with an </w:t>
      </w:r>
      <w:hyperlink r:id="rId13" w:history="1">
        <w:r w:rsidRPr="00AD26D2">
          <w:rPr>
            <w:rStyle w:val="Hyperlink"/>
            <w:rFonts w:ascii="Times New Roman" w:hAnsi="Times New Roman"/>
          </w:rPr>
          <w:t>ITU/IMDA Workshop on How Communications will Change Vehicles and Transport</w:t>
        </w:r>
      </w:hyperlink>
      <w:r>
        <w:t xml:space="preserve"> (6 July 2017); and Meeting of the Collaboration on ITS Communication Standards (7 July 2017). </w:t>
      </w:r>
    </w:p>
    <w:p w:rsidR="00037CD3" w:rsidRDefault="00037CD3" w:rsidP="00037CD3">
      <w:pPr>
        <w:pStyle w:val="enumlev1"/>
      </w:pPr>
      <w:r>
        <w:t>•</w:t>
      </w:r>
      <w:r>
        <w:tab/>
      </w:r>
      <w:r w:rsidRPr="00037CD3">
        <w:rPr>
          <w:b/>
          <w:bCs/>
        </w:rPr>
        <w:t>Arlington, USA 5-6 December 2017</w:t>
      </w:r>
      <w:r>
        <w:t xml:space="preserve">, </w:t>
      </w:r>
      <w:r w:rsidRPr="000407FF">
        <w:t xml:space="preserve">Held in collocation with an </w:t>
      </w:r>
      <w:hyperlink r:id="rId14" w:history="1">
        <w:r w:rsidRPr="00037CD3">
          <w:rPr>
            <w:rStyle w:val="Hyperlink"/>
            <w:rFonts w:ascii="Times New Roman" w:hAnsi="Times New Roman"/>
          </w:rPr>
          <w:t>ITU/TIA Workshop on "Autonomous Transportation" – How communications will change vehicles &amp; transport</w:t>
        </w:r>
      </w:hyperlink>
      <w:r>
        <w:t xml:space="preserve"> (5 December 2017)</w:t>
      </w:r>
      <w:r w:rsidRPr="00037CD3">
        <w:t xml:space="preserve"> </w:t>
      </w:r>
      <w:r>
        <w:t>and Meeting of the Collaboration on ITS Communication Standards (6 December 2017).</w:t>
      </w:r>
    </w:p>
    <w:p w:rsidR="00AD26D2" w:rsidRDefault="00AD26D2" w:rsidP="00061B4A">
      <w:pPr>
        <w:pStyle w:val="enumlev1"/>
        <w:ind w:left="0" w:firstLine="0"/>
      </w:pPr>
      <w:r>
        <w:t>The next activities are scheduled and planned</w:t>
      </w:r>
      <w:r w:rsidR="00061B4A">
        <w:t xml:space="preserve"> as follows</w:t>
      </w:r>
      <w:r>
        <w:t>:</w:t>
      </w:r>
    </w:p>
    <w:p w:rsidR="00061B4A" w:rsidRDefault="00037CD3" w:rsidP="00061B4A">
      <w:pPr>
        <w:pStyle w:val="enumlev1"/>
      </w:pPr>
      <w:r>
        <w:t>•</w:t>
      </w:r>
      <w:r>
        <w:tab/>
      </w:r>
      <w:r w:rsidRPr="00AD26D2">
        <w:rPr>
          <w:b/>
          <w:bCs/>
        </w:rPr>
        <w:t xml:space="preserve">Geneva, </w:t>
      </w:r>
      <w:r w:rsidR="00061B4A">
        <w:rPr>
          <w:b/>
          <w:bCs/>
        </w:rPr>
        <w:t>8-9</w:t>
      </w:r>
      <w:r w:rsidRPr="00AD26D2">
        <w:rPr>
          <w:b/>
          <w:bCs/>
        </w:rPr>
        <w:t xml:space="preserve"> March 201</w:t>
      </w:r>
      <w:r w:rsidR="00061B4A">
        <w:rPr>
          <w:b/>
          <w:bCs/>
        </w:rPr>
        <w:t>8</w:t>
      </w:r>
      <w:r w:rsidRPr="00AD26D2">
        <w:rPr>
          <w:b/>
          <w:bCs/>
        </w:rPr>
        <w:t>:</w:t>
      </w:r>
      <w:r>
        <w:t xml:space="preserve"> Held in collocation with the </w:t>
      </w:r>
      <w:hyperlink r:id="rId15" w:history="1">
        <w:r w:rsidRPr="00AD26D2">
          <w:rPr>
            <w:rStyle w:val="Hyperlink"/>
            <w:rFonts w:ascii="Times New Roman" w:hAnsi="Times New Roman"/>
          </w:rPr>
          <w:t>ITU Symposium on the Future Networked Car</w:t>
        </w:r>
      </w:hyperlink>
      <w:r w:rsidR="00061B4A">
        <w:rPr>
          <w:rStyle w:val="Hyperlink"/>
          <w:rFonts w:ascii="Times New Roman" w:hAnsi="Times New Roman"/>
        </w:rPr>
        <w:t xml:space="preserve"> (FNC-2018)</w:t>
      </w:r>
      <w:r>
        <w:t xml:space="preserve"> at Geneva Motor Show (</w:t>
      </w:r>
      <w:r w:rsidR="00061B4A">
        <w:t>8</w:t>
      </w:r>
      <w:r>
        <w:t xml:space="preserve"> March 2017)</w:t>
      </w:r>
      <w:r w:rsidR="00061B4A">
        <w:t xml:space="preserve"> and Meeting of the Collaboration on ITS Communication Standards (9 March 2017)</w:t>
      </w:r>
      <w:r>
        <w:t>.</w:t>
      </w:r>
      <w:r w:rsidR="00061B4A">
        <w:t xml:space="preserve"> The detailed programme of FNC-2018 is available </w:t>
      </w:r>
      <w:hyperlink r:id="rId16" w:history="1">
        <w:r w:rsidR="00061B4A" w:rsidRPr="00061B4A">
          <w:rPr>
            <w:rStyle w:val="Hyperlink"/>
            <w:rFonts w:ascii="Times New Roman" w:hAnsi="Times New Roman"/>
          </w:rPr>
          <w:t>here</w:t>
        </w:r>
      </w:hyperlink>
      <w:r w:rsidR="00061B4A">
        <w:t>.</w:t>
      </w:r>
    </w:p>
    <w:p w:rsidR="00061B4A" w:rsidRDefault="00061B4A" w:rsidP="00061B4A">
      <w:pPr>
        <w:pStyle w:val="enumlev1"/>
      </w:pPr>
      <w:r>
        <w:t>•</w:t>
      </w:r>
      <w:r>
        <w:tab/>
      </w:r>
      <w:r>
        <w:rPr>
          <w:b/>
          <w:bCs/>
        </w:rPr>
        <w:t>Nanjing</w:t>
      </w:r>
      <w:r w:rsidRPr="00AD26D2">
        <w:rPr>
          <w:b/>
          <w:bCs/>
        </w:rPr>
        <w:t>,</w:t>
      </w:r>
      <w:r>
        <w:rPr>
          <w:b/>
          <w:bCs/>
        </w:rPr>
        <w:t xml:space="preserve"> China</w:t>
      </w:r>
      <w:r w:rsidRPr="00AD26D2">
        <w:rPr>
          <w:b/>
          <w:bCs/>
        </w:rPr>
        <w:t xml:space="preserve"> </w:t>
      </w:r>
      <w:r>
        <w:rPr>
          <w:b/>
          <w:bCs/>
        </w:rPr>
        <w:t>6-7</w:t>
      </w:r>
      <w:r w:rsidRPr="00AD26D2">
        <w:rPr>
          <w:b/>
          <w:bCs/>
        </w:rPr>
        <w:t xml:space="preserve"> </w:t>
      </w:r>
      <w:r>
        <w:rPr>
          <w:b/>
          <w:bCs/>
        </w:rPr>
        <w:t>September</w:t>
      </w:r>
      <w:r w:rsidRPr="00AD26D2">
        <w:rPr>
          <w:b/>
          <w:bCs/>
        </w:rPr>
        <w:t xml:space="preserve"> 201</w:t>
      </w:r>
      <w:r>
        <w:rPr>
          <w:b/>
          <w:bCs/>
        </w:rPr>
        <w:t>8</w:t>
      </w:r>
      <w:r w:rsidRPr="00AD26D2">
        <w:rPr>
          <w:b/>
          <w:bCs/>
        </w:rPr>
        <w:t>:</w:t>
      </w:r>
      <w:r>
        <w:t xml:space="preserve"> Held in collocation with a Workshop, details to be planned. Regularly check the CITS website for updates (</w:t>
      </w:r>
      <w:hyperlink r:id="rId17" w:history="1">
        <w:r w:rsidRPr="00061B4A">
          <w:rPr>
            <w:rStyle w:val="Hyperlink"/>
            <w:rFonts w:cstheme="majorBidi"/>
            <w:szCs w:val="24"/>
          </w:rPr>
          <w:t>http://itu.int/go/ITScomms</w:t>
        </w:r>
      </w:hyperlink>
      <w:r>
        <w:t>).</w:t>
      </w:r>
    </w:p>
    <w:p w:rsidR="00AD26D2" w:rsidRDefault="00037CD3" w:rsidP="00061B4A">
      <w:pPr>
        <w:pStyle w:val="enumlev1"/>
      </w:pPr>
      <w:r>
        <w:t xml:space="preserve"> </w:t>
      </w:r>
    </w:p>
    <w:p w:rsidR="0089661B" w:rsidRPr="0089661B" w:rsidRDefault="0089661B" w:rsidP="0089661B">
      <w:r w:rsidRPr="0089661B">
        <w:t xml:space="preserve">Delegates are invited to consult the CITS website for further updates and information: </w:t>
      </w:r>
      <w:hyperlink r:id="rId18" w:history="1">
        <w:r w:rsidRPr="0089661B">
          <w:rPr>
            <w:rStyle w:val="Hyperlink"/>
          </w:rPr>
          <w:t>http://itu.int/go/ITScomms</w:t>
        </w:r>
      </w:hyperlink>
      <w:r w:rsidRPr="0089661B">
        <w:t xml:space="preserve">. </w:t>
      </w:r>
    </w:p>
    <w:p w:rsidR="00AD26D2" w:rsidRDefault="00AD26D2" w:rsidP="00AD26D2">
      <w:r>
        <w:t xml:space="preserve">CITS continued to provide the link between ITU and the </w:t>
      </w:r>
      <w:hyperlink r:id="rId19" w:history="1">
        <w:r w:rsidRPr="00C05FD3">
          <w:rPr>
            <w:rStyle w:val="Hyperlink"/>
          </w:rPr>
          <w:t>UNECE World Forum for Harmonization of Vehicle Regulations (WP.29)</w:t>
        </w:r>
      </w:hyperlink>
      <w:r w:rsidRPr="00813428">
        <w:t>, its informal working group</w:t>
      </w:r>
      <w:r>
        <w:t>s</w:t>
      </w:r>
      <w:r w:rsidRPr="00813428">
        <w:t xml:space="preserve"> on </w:t>
      </w:r>
      <w:r>
        <w:t>“</w:t>
      </w:r>
      <w:proofErr w:type="gramStart"/>
      <w:r w:rsidRPr="00813428">
        <w:t>ITS</w:t>
      </w:r>
      <w:proofErr w:type="gramEnd"/>
      <w:r>
        <w:t xml:space="preserve"> and automated driving” and “</w:t>
      </w:r>
      <w:r w:rsidRPr="00191DF2">
        <w:t>Automatic Emergency Call Systems</w:t>
      </w:r>
      <w:r>
        <w:t xml:space="preserve">”, as well as the aforementioned </w:t>
      </w:r>
      <w:r w:rsidRPr="00AD26D2">
        <w:t>UNECE Task Force on Cybersecurity and OTA issues (TF-CS/OTA)</w:t>
      </w:r>
      <w:r>
        <w:t xml:space="preserve">. </w:t>
      </w:r>
    </w:p>
    <w:p w:rsidR="0047439E" w:rsidRPr="000407FF" w:rsidRDefault="00AD26D2" w:rsidP="00061B4A">
      <w:r>
        <w:t xml:space="preserve">ITU delegates interested in participating in WP.29 activities are invited to consult the meeting schedule at </w:t>
      </w:r>
      <w:hyperlink r:id="rId20" w:history="1">
        <w:r w:rsidRPr="005E10F1">
          <w:rPr>
            <w:rStyle w:val="Hyperlink"/>
          </w:rPr>
          <w:t>http://www.unece.org/trans/main/wp29/meetings_events.html</w:t>
        </w:r>
      </w:hyperlink>
      <w:r>
        <w:t xml:space="preserve"> and to contact Mr </w:t>
      </w:r>
      <w:r w:rsidR="00061B4A">
        <w:t>Stefano</w:t>
      </w:r>
      <w:r>
        <w:t xml:space="preserve"> </w:t>
      </w:r>
      <w:proofErr w:type="spellStart"/>
      <w:r w:rsidR="00061B4A">
        <w:t>Polidori</w:t>
      </w:r>
      <w:proofErr w:type="spellEnd"/>
      <w:r>
        <w:t xml:space="preserve"> (ITU/TSB) at </w:t>
      </w:r>
      <w:hyperlink r:id="rId21" w:history="1">
        <w:r w:rsidR="00061B4A" w:rsidRPr="00BE36B3">
          <w:rPr>
            <w:rStyle w:val="Hyperlink"/>
            <w:rFonts w:ascii="Times New Roman" w:hAnsi="Times New Roman"/>
          </w:rPr>
          <w:t>stefano.polidori</w:t>
        </w:r>
        <w:r w:rsidR="00061B4A" w:rsidRPr="00BE36B3">
          <w:rPr>
            <w:rStyle w:val="Hyperlink"/>
          </w:rPr>
          <w:t>@itu.int</w:t>
        </w:r>
      </w:hyperlink>
      <w:r>
        <w:t xml:space="preserve"> for additional information and coordination. CITS will continue reviewing and discussing the progress in WP.29 and coordinate any ITS communications related </w:t>
      </w:r>
      <w:r w:rsidRPr="00AD1E80">
        <w:t>input</w:t>
      </w:r>
      <w:r>
        <w:t>.</w:t>
      </w:r>
    </w:p>
    <w:p w:rsidR="00794F4F" w:rsidRDefault="00394DBF" w:rsidP="001200A6">
      <w:pPr>
        <w:jc w:val="center"/>
      </w:pPr>
      <w:r>
        <w:t>_______________________</w:t>
      </w:r>
    </w:p>
    <w:sectPr w:rsidR="00794F4F" w:rsidSect="00BE3959">
      <w:headerReference w:type="default" r:id="rId22"/>
      <w:pgSz w:w="11907" w:h="16840" w:code="9"/>
      <w:pgMar w:top="1417" w:right="1134" w:bottom="1417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7268" w:rsidRDefault="00BD7268" w:rsidP="00C42125">
      <w:pPr>
        <w:spacing w:before="0"/>
      </w:pPr>
      <w:r>
        <w:separator/>
      </w:r>
    </w:p>
  </w:endnote>
  <w:endnote w:type="continuationSeparator" w:id="0">
    <w:p w:rsidR="00BD7268" w:rsidRDefault="00BD7268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7268" w:rsidRDefault="00BD7268" w:rsidP="00C42125">
      <w:pPr>
        <w:spacing w:before="0"/>
      </w:pPr>
      <w:r>
        <w:separator/>
      </w:r>
    </w:p>
  </w:footnote>
  <w:footnote w:type="continuationSeparator" w:id="0">
    <w:p w:rsidR="00BD7268" w:rsidRDefault="00BD7268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76A1" w:rsidRPr="00BE3959" w:rsidRDefault="00BE3959" w:rsidP="00BE3959">
    <w:pPr>
      <w:pStyle w:val="Header"/>
      <w:rPr>
        <w:sz w:val="18"/>
      </w:rPr>
    </w:pPr>
    <w:r w:rsidRPr="00BE3959">
      <w:rPr>
        <w:sz w:val="18"/>
      </w:rPr>
      <w:t xml:space="preserve">- </w:t>
    </w:r>
    <w:r w:rsidRPr="00BE3959">
      <w:rPr>
        <w:sz w:val="18"/>
      </w:rPr>
      <w:fldChar w:fldCharType="begin"/>
    </w:r>
    <w:r w:rsidRPr="00BE3959">
      <w:rPr>
        <w:sz w:val="18"/>
      </w:rPr>
      <w:instrText xml:space="preserve"> PAGE  \* MERGEFORMAT </w:instrText>
    </w:r>
    <w:r w:rsidRPr="00BE3959">
      <w:rPr>
        <w:sz w:val="18"/>
      </w:rPr>
      <w:fldChar w:fldCharType="separate"/>
    </w:r>
    <w:r w:rsidR="00A73C42">
      <w:rPr>
        <w:noProof/>
        <w:sz w:val="18"/>
      </w:rPr>
      <w:t>2</w:t>
    </w:r>
    <w:r w:rsidRPr="00BE3959">
      <w:rPr>
        <w:sz w:val="18"/>
      </w:rPr>
      <w:fldChar w:fldCharType="end"/>
    </w:r>
    <w:r w:rsidRPr="00BE3959">
      <w:rPr>
        <w:sz w:val="18"/>
      </w:rPr>
      <w:t xml:space="preserve"> -</w:t>
    </w:r>
  </w:p>
  <w:p w:rsidR="00BE3959" w:rsidRPr="00BE3959" w:rsidRDefault="00BE3959" w:rsidP="00BE3959">
    <w:pPr>
      <w:pStyle w:val="Header"/>
      <w:spacing w:after="240"/>
      <w:rPr>
        <w:sz w:val="18"/>
      </w:rPr>
    </w:pPr>
    <w:r w:rsidRPr="00BE3959">
      <w:rPr>
        <w:sz w:val="18"/>
      </w:rPr>
      <w:fldChar w:fldCharType="begin"/>
    </w:r>
    <w:r w:rsidRPr="00BE3959">
      <w:rPr>
        <w:sz w:val="18"/>
      </w:rPr>
      <w:instrText xml:space="preserve"> STYLEREF  Docnumber  </w:instrText>
    </w:r>
    <w:r w:rsidRPr="00BE3959">
      <w:rPr>
        <w:sz w:val="18"/>
      </w:rPr>
      <w:fldChar w:fldCharType="separate"/>
    </w:r>
    <w:r w:rsidR="00A73C42">
      <w:rPr>
        <w:noProof/>
        <w:sz w:val="18"/>
      </w:rPr>
      <w:t>TSAG-TD159</w:t>
    </w:r>
    <w:r w:rsidRPr="00BE3959"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6DEC9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7601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6CA4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60247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7E33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F043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F81E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864D3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526E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88F8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9922FB"/>
    <w:multiLevelType w:val="hybridMultilevel"/>
    <w:tmpl w:val="2F02CBCE"/>
    <w:lvl w:ilvl="0" w:tplc="8EC6BB3A">
      <w:start w:val="8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2A74C7"/>
    <w:multiLevelType w:val="multilevel"/>
    <w:tmpl w:val="75023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899"/>
    <w:rsid w:val="00014F69"/>
    <w:rsid w:val="000171DB"/>
    <w:rsid w:val="00023D9A"/>
    <w:rsid w:val="0003582E"/>
    <w:rsid w:val="00037CD3"/>
    <w:rsid w:val="000407FF"/>
    <w:rsid w:val="00043D75"/>
    <w:rsid w:val="00057000"/>
    <w:rsid w:val="00061B4A"/>
    <w:rsid w:val="000640E0"/>
    <w:rsid w:val="00086D80"/>
    <w:rsid w:val="000966A8"/>
    <w:rsid w:val="000A0A5C"/>
    <w:rsid w:val="000A5CA2"/>
    <w:rsid w:val="000E3C61"/>
    <w:rsid w:val="000E3E55"/>
    <w:rsid w:val="000E6083"/>
    <w:rsid w:val="000E6125"/>
    <w:rsid w:val="00100BAF"/>
    <w:rsid w:val="00113DBE"/>
    <w:rsid w:val="001200A6"/>
    <w:rsid w:val="001251DA"/>
    <w:rsid w:val="00125432"/>
    <w:rsid w:val="00136DDD"/>
    <w:rsid w:val="00137F40"/>
    <w:rsid w:val="00144BDF"/>
    <w:rsid w:val="00155DDC"/>
    <w:rsid w:val="001871EC"/>
    <w:rsid w:val="001A20C3"/>
    <w:rsid w:val="001A670F"/>
    <w:rsid w:val="001B6A45"/>
    <w:rsid w:val="001C1003"/>
    <w:rsid w:val="001C62B8"/>
    <w:rsid w:val="001D22D8"/>
    <w:rsid w:val="001D4296"/>
    <w:rsid w:val="001E7B0E"/>
    <w:rsid w:val="001F141D"/>
    <w:rsid w:val="00200A06"/>
    <w:rsid w:val="00200A98"/>
    <w:rsid w:val="00201AFA"/>
    <w:rsid w:val="002229F1"/>
    <w:rsid w:val="00233F75"/>
    <w:rsid w:val="00253DBE"/>
    <w:rsid w:val="00253DC6"/>
    <w:rsid w:val="0025489C"/>
    <w:rsid w:val="002622FA"/>
    <w:rsid w:val="00263518"/>
    <w:rsid w:val="002759E7"/>
    <w:rsid w:val="00277326"/>
    <w:rsid w:val="002A11C4"/>
    <w:rsid w:val="002A399B"/>
    <w:rsid w:val="002C26C0"/>
    <w:rsid w:val="002C2BC5"/>
    <w:rsid w:val="002E0407"/>
    <w:rsid w:val="002E79CB"/>
    <w:rsid w:val="002F0471"/>
    <w:rsid w:val="002F1714"/>
    <w:rsid w:val="002F7F55"/>
    <w:rsid w:val="0030745F"/>
    <w:rsid w:val="00314630"/>
    <w:rsid w:val="0032090A"/>
    <w:rsid w:val="00321CDE"/>
    <w:rsid w:val="00333E15"/>
    <w:rsid w:val="003571BC"/>
    <w:rsid w:val="0036090C"/>
    <w:rsid w:val="00364979"/>
    <w:rsid w:val="00385B9C"/>
    <w:rsid w:val="00385FB5"/>
    <w:rsid w:val="0038715D"/>
    <w:rsid w:val="00392E84"/>
    <w:rsid w:val="00394DBF"/>
    <w:rsid w:val="003957A6"/>
    <w:rsid w:val="003A43EF"/>
    <w:rsid w:val="003B60A2"/>
    <w:rsid w:val="003C7445"/>
    <w:rsid w:val="003E39A2"/>
    <w:rsid w:val="003E57AB"/>
    <w:rsid w:val="003F2BED"/>
    <w:rsid w:val="00400B49"/>
    <w:rsid w:val="00443878"/>
    <w:rsid w:val="00446BA0"/>
    <w:rsid w:val="004539A8"/>
    <w:rsid w:val="004712CA"/>
    <w:rsid w:val="0047422E"/>
    <w:rsid w:val="0047439E"/>
    <w:rsid w:val="0049674B"/>
    <w:rsid w:val="004C0673"/>
    <w:rsid w:val="004C4E4E"/>
    <w:rsid w:val="004F3816"/>
    <w:rsid w:val="004F500A"/>
    <w:rsid w:val="005126A0"/>
    <w:rsid w:val="00543D41"/>
    <w:rsid w:val="00545472"/>
    <w:rsid w:val="005571A4"/>
    <w:rsid w:val="00566EDA"/>
    <w:rsid w:val="0057081A"/>
    <w:rsid w:val="00572654"/>
    <w:rsid w:val="005976A1"/>
    <w:rsid w:val="005A34E7"/>
    <w:rsid w:val="005B5629"/>
    <w:rsid w:val="005C0300"/>
    <w:rsid w:val="005C27A2"/>
    <w:rsid w:val="005D4FEB"/>
    <w:rsid w:val="005D65ED"/>
    <w:rsid w:val="005E0E6C"/>
    <w:rsid w:val="005F4B6A"/>
    <w:rsid w:val="006010F3"/>
    <w:rsid w:val="00615A0A"/>
    <w:rsid w:val="006333D4"/>
    <w:rsid w:val="006369B2"/>
    <w:rsid w:val="0063718D"/>
    <w:rsid w:val="00647525"/>
    <w:rsid w:val="00647A71"/>
    <w:rsid w:val="006530A8"/>
    <w:rsid w:val="006570B0"/>
    <w:rsid w:val="0066022F"/>
    <w:rsid w:val="006823F3"/>
    <w:rsid w:val="00687846"/>
    <w:rsid w:val="0069210B"/>
    <w:rsid w:val="00695DD7"/>
    <w:rsid w:val="006A4055"/>
    <w:rsid w:val="006A7C27"/>
    <w:rsid w:val="006B2FE4"/>
    <w:rsid w:val="006B37B0"/>
    <w:rsid w:val="006C5641"/>
    <w:rsid w:val="006D1089"/>
    <w:rsid w:val="006D1B86"/>
    <w:rsid w:val="006D7355"/>
    <w:rsid w:val="006F7DEE"/>
    <w:rsid w:val="00702519"/>
    <w:rsid w:val="00715CA6"/>
    <w:rsid w:val="00731135"/>
    <w:rsid w:val="007324AF"/>
    <w:rsid w:val="00737154"/>
    <w:rsid w:val="007409B4"/>
    <w:rsid w:val="00741974"/>
    <w:rsid w:val="0075525E"/>
    <w:rsid w:val="00756D3D"/>
    <w:rsid w:val="007806C2"/>
    <w:rsid w:val="00781FEE"/>
    <w:rsid w:val="007903F8"/>
    <w:rsid w:val="00794F4F"/>
    <w:rsid w:val="007974BE"/>
    <w:rsid w:val="007A0916"/>
    <w:rsid w:val="007A0DFD"/>
    <w:rsid w:val="007C269C"/>
    <w:rsid w:val="007C7122"/>
    <w:rsid w:val="007D3F11"/>
    <w:rsid w:val="007E2C69"/>
    <w:rsid w:val="007E53E4"/>
    <w:rsid w:val="007E656A"/>
    <w:rsid w:val="007F3CAA"/>
    <w:rsid w:val="007F664D"/>
    <w:rsid w:val="00837203"/>
    <w:rsid w:val="00842137"/>
    <w:rsid w:val="00853F5F"/>
    <w:rsid w:val="00856C7A"/>
    <w:rsid w:val="008623ED"/>
    <w:rsid w:val="00875AA6"/>
    <w:rsid w:val="00880944"/>
    <w:rsid w:val="0089088E"/>
    <w:rsid w:val="00892297"/>
    <w:rsid w:val="008964D6"/>
    <w:rsid w:val="0089661B"/>
    <w:rsid w:val="008B5123"/>
    <w:rsid w:val="008C66A7"/>
    <w:rsid w:val="008E0172"/>
    <w:rsid w:val="00936852"/>
    <w:rsid w:val="0094045D"/>
    <w:rsid w:val="009406B5"/>
    <w:rsid w:val="00946166"/>
    <w:rsid w:val="00983164"/>
    <w:rsid w:val="009972EF"/>
    <w:rsid w:val="009B5035"/>
    <w:rsid w:val="009C3160"/>
    <w:rsid w:val="009D644B"/>
    <w:rsid w:val="009E766E"/>
    <w:rsid w:val="009F1960"/>
    <w:rsid w:val="009F4B1A"/>
    <w:rsid w:val="009F715E"/>
    <w:rsid w:val="00A10DBB"/>
    <w:rsid w:val="00A11720"/>
    <w:rsid w:val="00A21247"/>
    <w:rsid w:val="00A31D47"/>
    <w:rsid w:val="00A33145"/>
    <w:rsid w:val="00A4013E"/>
    <w:rsid w:val="00A4045F"/>
    <w:rsid w:val="00A427CD"/>
    <w:rsid w:val="00A45FEE"/>
    <w:rsid w:val="00A4600B"/>
    <w:rsid w:val="00A50506"/>
    <w:rsid w:val="00A51EF0"/>
    <w:rsid w:val="00A67A81"/>
    <w:rsid w:val="00A730A6"/>
    <w:rsid w:val="00A73C42"/>
    <w:rsid w:val="00A96899"/>
    <w:rsid w:val="00A971A0"/>
    <w:rsid w:val="00AA1186"/>
    <w:rsid w:val="00AA1F22"/>
    <w:rsid w:val="00AD26D2"/>
    <w:rsid w:val="00B05821"/>
    <w:rsid w:val="00B100D6"/>
    <w:rsid w:val="00B164C9"/>
    <w:rsid w:val="00B26C28"/>
    <w:rsid w:val="00B4174C"/>
    <w:rsid w:val="00B453F5"/>
    <w:rsid w:val="00B61624"/>
    <w:rsid w:val="00B66481"/>
    <w:rsid w:val="00B7189C"/>
    <w:rsid w:val="00B718A5"/>
    <w:rsid w:val="00BA788A"/>
    <w:rsid w:val="00BB4983"/>
    <w:rsid w:val="00BB7597"/>
    <w:rsid w:val="00BC62E2"/>
    <w:rsid w:val="00BD7268"/>
    <w:rsid w:val="00BE3959"/>
    <w:rsid w:val="00C42125"/>
    <w:rsid w:val="00C62814"/>
    <w:rsid w:val="00C67B25"/>
    <w:rsid w:val="00C748F7"/>
    <w:rsid w:val="00C74937"/>
    <w:rsid w:val="00CB2599"/>
    <w:rsid w:val="00CC386F"/>
    <w:rsid w:val="00CD2139"/>
    <w:rsid w:val="00CE5986"/>
    <w:rsid w:val="00D24F83"/>
    <w:rsid w:val="00D26477"/>
    <w:rsid w:val="00D647EF"/>
    <w:rsid w:val="00D73137"/>
    <w:rsid w:val="00D977A2"/>
    <w:rsid w:val="00DA1D47"/>
    <w:rsid w:val="00DB0706"/>
    <w:rsid w:val="00DD50DE"/>
    <w:rsid w:val="00DE3062"/>
    <w:rsid w:val="00E0581D"/>
    <w:rsid w:val="00E1590B"/>
    <w:rsid w:val="00E204DD"/>
    <w:rsid w:val="00E228B7"/>
    <w:rsid w:val="00E353EC"/>
    <w:rsid w:val="00E51F61"/>
    <w:rsid w:val="00E53C24"/>
    <w:rsid w:val="00E56E77"/>
    <w:rsid w:val="00EA0BE7"/>
    <w:rsid w:val="00EB444D"/>
    <w:rsid w:val="00EE1A06"/>
    <w:rsid w:val="00EE5C0D"/>
    <w:rsid w:val="00EF4792"/>
    <w:rsid w:val="00F02294"/>
    <w:rsid w:val="00F30DE7"/>
    <w:rsid w:val="00F35F57"/>
    <w:rsid w:val="00F50467"/>
    <w:rsid w:val="00F562A0"/>
    <w:rsid w:val="00F57FA4"/>
    <w:rsid w:val="00FA02CB"/>
    <w:rsid w:val="00FA2177"/>
    <w:rsid w:val="00FB0783"/>
    <w:rsid w:val="00FB7A8B"/>
    <w:rsid w:val="00FC2485"/>
    <w:rsid w:val="00FD439E"/>
    <w:rsid w:val="00FD76CB"/>
    <w:rsid w:val="00FE152B"/>
    <w:rsid w:val="00FE239E"/>
    <w:rsid w:val="00FF1151"/>
    <w:rsid w:val="00FF4546"/>
    <w:rsid w:val="00FF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969CFF1"/>
  <w15:chartTrackingRefBased/>
  <w15:docId w15:val="{771BBDFE-E432-4368-8E63-B6D99736F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65E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D65E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D65ED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D65ED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D65ED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D65ED"/>
    <w:pPr>
      <w:outlineLvl w:val="4"/>
    </w:pPr>
  </w:style>
  <w:style w:type="paragraph" w:styleId="Heading6">
    <w:name w:val="heading 6"/>
    <w:basedOn w:val="Heading4"/>
    <w:next w:val="Normal"/>
    <w:link w:val="Heading6Char"/>
    <w:rsid w:val="005D65ED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D65ED"/>
    <w:pPr>
      <w:outlineLvl w:val="6"/>
    </w:pPr>
  </w:style>
  <w:style w:type="paragraph" w:styleId="Heading8">
    <w:name w:val="heading 8"/>
    <w:basedOn w:val="Heading6"/>
    <w:next w:val="Normal"/>
    <w:link w:val="Heading8Char"/>
    <w:rsid w:val="005D65ED"/>
    <w:pPr>
      <w:outlineLvl w:val="7"/>
    </w:pPr>
  </w:style>
  <w:style w:type="paragraph" w:styleId="Heading9">
    <w:name w:val="heading 9"/>
    <w:basedOn w:val="Heading6"/>
    <w:next w:val="Normal"/>
    <w:link w:val="Heading9Char"/>
    <w:rsid w:val="005D65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65ED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qFormat/>
    <w:rsid w:val="005D65E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5D65ED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5D65E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  <w:outlineLvl w:val="0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5D65ED"/>
  </w:style>
  <w:style w:type="paragraph" w:customStyle="1" w:styleId="CorrectionSeparatorBegin">
    <w:name w:val="Correction Separator Begin"/>
    <w:basedOn w:val="Normal"/>
    <w:rsid w:val="005D65ED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5D65ED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5D65E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5D65ED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5D65E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5D65ED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b/>
      <w:szCs w:val="20"/>
      <w:lang w:eastAsia="en-US"/>
    </w:rPr>
  </w:style>
  <w:style w:type="paragraph" w:customStyle="1" w:styleId="Headingi">
    <w:name w:val="Heading_i"/>
    <w:basedOn w:val="Normal"/>
    <w:next w:val="Normal"/>
    <w:rsid w:val="005D65ED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i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5D65ED"/>
    <w:rPr>
      <w:rFonts w:eastAsiaTheme="minorEastAsia"/>
      <w:b/>
      <w:bCs/>
      <w:lang w:eastAsia="ja-JP"/>
    </w:rPr>
  </w:style>
  <w:style w:type="paragraph" w:customStyle="1" w:styleId="Normalbeforetable">
    <w:name w:val="Normal before table"/>
    <w:basedOn w:val="Normal"/>
    <w:rsid w:val="005D65ED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5D65E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5D65E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5D65ED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5D65ED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5D65E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5D65E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5D65E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5D65ED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rsid w:val="005D65ED"/>
    <w:pPr>
      <w:keepLines/>
      <w:tabs>
        <w:tab w:val="left" w:pos="964"/>
        <w:tab w:val="left" w:leader="dot" w:pos="9356"/>
        <w:tab w:val="righ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rsid w:val="005D65ED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5D65ED"/>
    <w:pPr>
      <w:ind w:left="2269"/>
    </w:pPr>
  </w:style>
  <w:style w:type="character" w:styleId="Hyperlink">
    <w:name w:val="Hyperlink"/>
    <w:basedOn w:val="DefaultParagraphFont"/>
    <w:rsid w:val="005D65ED"/>
    <w:rPr>
      <w:rFonts w:asciiTheme="majorBidi" w:hAnsiTheme="majorBidi"/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5D65ED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nhideWhenUsed/>
    <w:rsid w:val="005D65ED"/>
    <w:pPr>
      <w:tabs>
        <w:tab w:val="center" w:pos="4680"/>
        <w:tab w:val="right" w:pos="9360"/>
      </w:tabs>
      <w:spacing w:before="0"/>
      <w:jc w:val="center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5D65ED"/>
    <w:rPr>
      <w:rFonts w:ascii="Times New Roman" w:hAnsi="Times New Roman" w:cs="Times New Roman"/>
      <w:sz w:val="20"/>
      <w:szCs w:val="20"/>
      <w:lang w:val="en-GB" w:eastAsia="ja-JP"/>
    </w:rPr>
  </w:style>
  <w:style w:type="paragraph" w:styleId="Footer">
    <w:name w:val="footer"/>
    <w:basedOn w:val="Normal"/>
    <w:link w:val="FooterChar"/>
    <w:uiPriority w:val="99"/>
    <w:unhideWhenUsed/>
    <w:rsid w:val="005D65ED"/>
    <w:pPr>
      <w:tabs>
        <w:tab w:val="center" w:pos="4680"/>
        <w:tab w:val="right" w:pos="9360"/>
      </w:tabs>
      <w:spacing w:before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5D65ED"/>
    <w:rPr>
      <w:rFonts w:ascii="Times New Roman" w:hAnsi="Times New Roman" w:cs="Times New Roman"/>
      <w:sz w:val="20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5D65ED"/>
    <w:rPr>
      <w:i/>
      <w:iCs/>
    </w:rPr>
  </w:style>
  <w:style w:type="paragraph" w:styleId="Quote">
    <w:name w:val="Quote"/>
    <w:basedOn w:val="Normal"/>
    <w:next w:val="Normal"/>
    <w:link w:val="QuoteChar"/>
    <w:uiPriority w:val="29"/>
    <w:rsid w:val="005D65E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65ED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C2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C27"/>
    <w:rPr>
      <w:rFonts w:ascii="Segoe UI" w:hAnsi="Segoe UI" w:cs="Segoe UI"/>
      <w:sz w:val="18"/>
      <w:szCs w:val="18"/>
      <w:lang w:val="en-GB" w:eastAsia="ja-JP"/>
    </w:rPr>
  </w:style>
  <w:style w:type="paragraph" w:customStyle="1" w:styleId="enumlev1">
    <w:name w:val="enumlev1"/>
    <w:basedOn w:val="Normal"/>
    <w:rsid w:val="005D65E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5D65ED"/>
    <w:pPr>
      <w:ind w:left="1191" w:hanging="397"/>
    </w:pPr>
  </w:style>
  <w:style w:type="paragraph" w:customStyle="1" w:styleId="enumlev3">
    <w:name w:val="enumlev3"/>
    <w:basedOn w:val="enumlev2"/>
    <w:rsid w:val="005D65ED"/>
    <w:pPr>
      <w:ind w:left="1588"/>
    </w:pPr>
  </w:style>
  <w:style w:type="character" w:styleId="FollowedHyperlink">
    <w:name w:val="FollowedHyperlink"/>
    <w:basedOn w:val="DefaultParagraphFont"/>
    <w:uiPriority w:val="99"/>
    <w:semiHidden/>
    <w:unhideWhenUsed/>
    <w:rsid w:val="00AD26D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88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u.int/en/ITU-T/extcoop/cits/Pages/201707.aspx" TargetMode="External"/><Relationship Id="rId18" Type="http://schemas.openxmlformats.org/officeDocument/2006/relationships/hyperlink" Target="http://itu.int/go/ITScomms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stefano.polidori@itu.int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itu.int/md/meetingdoc.asp?lang=en&amp;parent=T17-SG17-170829-TD-PLEN-0732" TargetMode="External"/><Relationship Id="rId17" Type="http://schemas.openxmlformats.org/officeDocument/2006/relationships/hyperlink" Target="http://itu.int/go/ITScomms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en/fnc/2018/Pages/programme.aspx" TargetMode="External"/><Relationship Id="rId20" Type="http://schemas.openxmlformats.org/officeDocument/2006/relationships/hyperlink" Target="http://www.unece.org/trans/main/wp29/meetings_events.html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tu.int/en/ITU-T/Workshops-and-Seminars/201708/Pages/default.aspx" TargetMode="External"/><Relationship Id="rId24" Type="http://schemas.openxmlformats.org/officeDocument/2006/relationships/glossaryDocument" Target="glossary/document.xml"/><Relationship Id="rId5" Type="http://schemas.openxmlformats.org/officeDocument/2006/relationships/styles" Target="styles.xml"/><Relationship Id="rId15" Type="http://schemas.openxmlformats.org/officeDocument/2006/relationships/hyperlink" Target="https://www.itu.int/en/fnc/2018/Pages/default.aspx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gif"/><Relationship Id="rId19" Type="http://schemas.openxmlformats.org/officeDocument/2006/relationships/hyperlink" Target="http://www.unece.org/trans/main/welcwp29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tiaonline.org/autonomous-transportation" TargetMode="External"/><Relationship Id="rId22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r\campos\_acloud\Dropbox\Work\T17-Templates\StudyGroup_Document-v20170405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91B5E6354D743CBB3191FC91212D4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0C64AD-AB73-4F4B-BB55-A0723FC13AF1}"/>
      </w:docPartPr>
      <w:docPartBody>
        <w:p w:rsidR="00D776C5" w:rsidRDefault="00FE399B">
          <w:pPr>
            <w:pStyle w:val="A91B5E6354D743CBB3191FC91212D428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437903216CDF42D8AFCFCB5DAA1ABC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288A4E-4847-41EC-8A1A-8F7500FF6FAB}"/>
      </w:docPartPr>
      <w:docPartBody>
        <w:p w:rsidR="00D776C5" w:rsidRDefault="00FE399B">
          <w:pPr>
            <w:pStyle w:val="437903216CDF42D8AFCFCB5DAA1ABCBD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C259800AD439456F86001229E9F6B8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CF0DCB-494C-42D1-836F-773D20172C47}"/>
      </w:docPartPr>
      <w:docPartBody>
        <w:p w:rsidR="00D776C5" w:rsidRDefault="00FE399B">
          <w:pPr>
            <w:pStyle w:val="C259800AD439456F86001229E9F6B8CD"/>
          </w:pPr>
          <w:r w:rsidRPr="00136DDD">
            <w:rPr>
              <w:rStyle w:val="PlaceholderText"/>
            </w:rPr>
            <w:t>Insert keywords separated by semicolon (;)</w:t>
          </w:r>
        </w:p>
      </w:docPartBody>
    </w:docPart>
    <w:docPart>
      <w:docPartPr>
        <w:name w:val="492BE26494BC4227B909FEB578E104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2D594D-3570-4461-A16E-8834FE2D6B47}"/>
      </w:docPartPr>
      <w:docPartBody>
        <w:p w:rsidR="00D776C5" w:rsidRDefault="00FE399B">
          <w:pPr>
            <w:pStyle w:val="492BE26494BC4227B909FEB578E10484"/>
          </w:pPr>
          <w:r w:rsidRPr="00136DDD">
            <w:rPr>
              <w:rStyle w:val="PlaceholderText"/>
            </w:rPr>
            <w:t>Insert an abstract under 200 words that describes the content of the document, including a clear description of any proposals it may contain.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99B"/>
    <w:rsid w:val="006D6D0D"/>
    <w:rsid w:val="00713605"/>
    <w:rsid w:val="00D776C5"/>
    <w:rsid w:val="00FE3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rFonts w:ascii="Times New Roman" w:hAnsi="Times New Roman"/>
      <w:color w:val="808080"/>
    </w:rPr>
  </w:style>
  <w:style w:type="paragraph" w:customStyle="1" w:styleId="6BCFF663A1A4478B85DABE16B089F8C2">
    <w:name w:val="6BCFF663A1A4478B85DABE16B089F8C2"/>
  </w:style>
  <w:style w:type="paragraph" w:customStyle="1" w:styleId="F904D09AA5EE4A4489EE8DDBCD385FC6">
    <w:name w:val="F904D09AA5EE4A4489EE8DDBCD385FC6"/>
  </w:style>
  <w:style w:type="paragraph" w:customStyle="1" w:styleId="6D0FDD57E00E4FF994426B513F9C0CB9">
    <w:name w:val="6D0FDD57E00E4FF994426B513F9C0CB9"/>
  </w:style>
  <w:style w:type="paragraph" w:customStyle="1" w:styleId="9AB9E910FA0242D182C7C7D98CE5BDFA">
    <w:name w:val="9AB9E910FA0242D182C7C7D98CE5BDFA"/>
  </w:style>
  <w:style w:type="paragraph" w:customStyle="1" w:styleId="1778BD6C5D084ED7B76BC2C96783115B">
    <w:name w:val="1778BD6C5D084ED7B76BC2C96783115B"/>
  </w:style>
  <w:style w:type="paragraph" w:customStyle="1" w:styleId="2B4D4A15154A4F56A35A8A063E907690">
    <w:name w:val="2B4D4A15154A4F56A35A8A063E907690"/>
  </w:style>
  <w:style w:type="paragraph" w:customStyle="1" w:styleId="A91B5E6354D743CBB3191FC91212D428">
    <w:name w:val="A91B5E6354D743CBB3191FC91212D428"/>
  </w:style>
  <w:style w:type="paragraph" w:customStyle="1" w:styleId="437903216CDF42D8AFCFCB5DAA1ABCBD">
    <w:name w:val="437903216CDF42D8AFCFCB5DAA1ABCBD"/>
  </w:style>
  <w:style w:type="paragraph" w:customStyle="1" w:styleId="C259800AD439456F86001229E9F6B8CD">
    <w:name w:val="C259800AD439456F86001229E9F6B8CD"/>
  </w:style>
  <w:style w:type="paragraph" w:customStyle="1" w:styleId="492BE26494BC4227B909FEB578E10484">
    <w:name w:val="492BE26494BC4227B909FEB578E1048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gmtgdoc" ma:contentTypeID="0x01010072A901B997EC694AA911983CD90730E7007F0A6DBBFCF81C42B058037CF5C154B4" ma:contentTypeVersion="0" ma:contentTypeDescription="" ma:contentTypeScope="" ma:versionID="b38c0ae08faba23d7c6abeffb8399391">
  <xsd:schema xmlns:xsd="http://www.w3.org/2001/XMLSchema" xmlns:xs="http://www.w3.org/2001/XMLSchema" xmlns:p="http://schemas.microsoft.com/office/2006/metadata/properties" xmlns:ns2="3f6fad35-1f81-480e-a4e5-6e5474dcfb96" xmlns:ns4="http://schemas.microsoft.com/sharepoint.v3" targetNamespace="http://schemas.microsoft.com/office/2006/metadata/properties" ma:root="true" ma:fieldsID="5d3a130ecb8803d657ebbd11a257378a" ns2:_="" ns4:_="">
    <xsd:import namespace="3f6fad35-1f81-480e-a4e5-6e5474dcfb96"/>
    <xsd:import namespace="http://schemas.microsoft.com/sharepoint.v3"/>
    <xsd:element name="properties">
      <xsd:complexType>
        <xsd:sequence>
          <xsd:element name="documentManagement">
            <xsd:complexType>
              <xsd:all>
                <xsd:element ref="ns2:ShortName" minOccurs="0"/>
                <xsd:element ref="ns2:DocType" minOccurs="0"/>
                <xsd:element ref="ns2:Purpose1" minOccurs="0"/>
                <xsd:element ref="ns2:SourceRGM" minOccurs="0"/>
                <xsd:element ref="ns2:Abstract" minOccurs="0"/>
                <xsd:element ref="ns2:Observations" minOccurs="0"/>
                <xsd:element ref="ns2:DocStatus" minOccurs="0"/>
                <xsd:element ref="ns2:IsReservedDoc" minOccurs="0"/>
                <xsd:element ref="ns2:IsRevision" minOccurs="0"/>
                <xsd:element ref="ns2:IsAttachment" minOccurs="0"/>
                <xsd:element ref="ns2:IsTooLateSubmitted" minOccurs="0"/>
                <xsd:element ref="ns2:DocTypeText" minOccurs="0"/>
                <xsd:element ref="ns4:CategoryDescription" minOccurs="0"/>
                <xsd:element ref="ns2:Place" minOccurs="0"/>
                <xsd:element ref="ns2:When" minOccurs="0"/>
                <xsd:element ref="ns2:SgText" minOccurs="0"/>
                <xsd:element ref="ns2:QuestionText" minOccurs="0"/>
                <xsd:element ref="ns2:Meeting" minOccurs="0"/>
                <xsd:element ref="ns2:StudyGroup" minOccurs="0"/>
                <xsd:element ref="ns2:DocumentSource" minOccurs="0"/>
                <xsd:element ref="ns2:IsUpdated" minOccurs="0"/>
                <xsd:element ref="ns2:DocStatusTex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6fad35-1f81-480e-a4e5-6e5474dcfb96" elementFormDefault="qualified">
    <xsd:import namespace="http://schemas.microsoft.com/office/2006/documentManagement/types"/>
    <xsd:import namespace="http://schemas.microsoft.com/office/infopath/2007/PartnerControls"/>
    <xsd:element name="ShortName" ma:index="2" nillable="true" ma:displayName="ShortName" ma:internalName="ShortName">
      <xsd:simpleType>
        <xsd:restriction base="dms:Text">
          <xsd:maxLength value="255"/>
        </xsd:restriction>
      </xsd:simpleType>
    </xsd:element>
    <xsd:element name="DocType" ma:index="3" nillable="true" ma:displayName="DocType" ma:format="Dropdown" ma:internalName="DocType">
      <xsd:simpleType>
        <xsd:restriction base="dms:Choice">
          <xsd:enumeration value="C"/>
          <xsd:enumeration value="TD"/>
          <xsd:enumeration value="DOC"/>
        </xsd:restriction>
      </xsd:simpleType>
    </xsd:element>
    <xsd:element name="Purpose1" ma:index="5" nillable="true" ma:displayName="Purpose" ma:default="Other" ma:format="Dropdown" ma:internalName="Purpose1">
      <xsd:simpleType>
        <xsd:restriction base="dms:Choice">
          <xsd:enumeration value="Admin"/>
          <xsd:enumeration value="Discussion"/>
          <xsd:enumeration value="Information"/>
          <xsd:enumeration value="Proposal"/>
          <xsd:enumeration value="Other"/>
        </xsd:restriction>
      </xsd:simpleType>
    </xsd:element>
    <xsd:element name="SourceRGM" ma:index="7" nillable="true" ma:displayName="SourceRGM" ma:description="Source of the TD/Doc" ma:internalName="SourceRGM">
      <xsd:simpleType>
        <xsd:restriction base="dms:Text">
          <xsd:maxLength value="255"/>
        </xsd:restriction>
      </xsd:simpleType>
    </xsd:element>
    <xsd:element name="Abstract" ma:index="8" nillable="true" ma:displayName="Abstract" ma:internalName="Abstract">
      <xsd:simpleType>
        <xsd:restriction base="dms:Note"/>
      </xsd:simpleType>
    </xsd:element>
    <xsd:element name="Observations" ma:index="10" nillable="true" ma:displayName="Observations" ma:description="Other remarks on the document" ma:internalName="Observations">
      <xsd:simpleType>
        <xsd:restriction base="dms:Text">
          <xsd:maxLength value="255"/>
        </xsd:restriction>
      </xsd:simpleType>
    </xsd:element>
    <xsd:element name="DocStatus" ma:index="11" nillable="true" ma:displayName="DocStatus" ma:default="pending" ma:format="Dropdown" ma:internalName="DocStatus">
      <xsd:simpleType>
        <xsd:restriction base="dms:Choice">
          <xsd:enumeration value="pending"/>
          <xsd:enumeration value="accepted"/>
          <xsd:enumeration value="rejected/withdrawn"/>
          <xsd:enumeration value="accepted (late)"/>
        </xsd:restriction>
      </xsd:simpleType>
    </xsd:element>
    <xsd:element name="IsReservedDoc" ma:index="12" nillable="true" ma:displayName="IsReservedDoc" ma:default="0" ma:internalName="IsReservedDoc">
      <xsd:simpleType>
        <xsd:restriction base="dms:Boolean"/>
      </xsd:simpleType>
    </xsd:element>
    <xsd:element name="IsRevision" ma:index="13" nillable="true" ma:displayName="IsRevision" ma:default="0" ma:description="Yes if document is a revision" ma:internalName="IsRevision">
      <xsd:simpleType>
        <xsd:restriction base="dms:Boolean"/>
      </xsd:simpleType>
    </xsd:element>
    <xsd:element name="IsAttachment" ma:index="14" nillable="true" ma:displayName="IsAttachment" ma:default="0" ma:internalName="IsAttachment">
      <xsd:simpleType>
        <xsd:restriction base="dms:Boolean"/>
      </xsd:simpleType>
    </xsd:element>
    <xsd:element name="IsTooLateSubmitted" ma:index="15" nillable="true" ma:displayName="IsTooLateSubmitted" ma:default="0" ma:description="Check if the document is submitted after the deadline" ma:internalName="IsTooLateSubmitted">
      <xsd:simpleType>
        <xsd:restriction base="dms:Boolean"/>
      </xsd:simpleType>
    </xsd:element>
    <xsd:element name="DocTypeText" ma:index="16" nillable="true" ma:displayName="DocTypeText" ma:internalName="DocTypeText">
      <xsd:simpleType>
        <xsd:restriction base="dms:Text">
          <xsd:maxLength value="25"/>
        </xsd:restriction>
      </xsd:simpleType>
    </xsd:element>
    <xsd:element name="Place" ma:index="18" nillable="true" ma:displayName="Place" ma:internalName="Place">
      <xsd:simpleType>
        <xsd:restriction base="dms:Text">
          <xsd:maxLength value="255"/>
        </xsd:restriction>
      </xsd:simpleType>
    </xsd:element>
    <xsd:element name="When" ma:index="19" nillable="true" ma:displayName="When" ma:internalName="When">
      <xsd:simpleType>
        <xsd:restriction base="dms:Text">
          <xsd:maxLength value="255"/>
        </xsd:restriction>
      </xsd:simpleType>
    </xsd:element>
    <xsd:element name="SgText" ma:index="20" nillable="true" ma:displayName="SgText" ma:internalName="SgText">
      <xsd:simpleType>
        <xsd:restriction base="dms:Text">
          <xsd:maxLength value="255"/>
        </xsd:restriction>
      </xsd:simpleType>
    </xsd:element>
    <xsd:element name="QuestionText" ma:index="21" nillable="true" ma:displayName="QuestionText" ma:internalName="QuestionText">
      <xsd:simpleType>
        <xsd:restriction base="dms:Text">
          <xsd:maxLength value="255"/>
        </xsd:restriction>
      </xsd:simpleType>
    </xsd:element>
    <xsd:element name="Meeting" ma:index="22" nillable="true" ma:displayName="Meeting" ma:internalName="Meeting" ma:readOnly="false" ma:showField="Title">
      <xsd:simpleType>
        <xsd:restriction base="dms:Lookup"/>
      </xsd:simpleType>
    </xsd:element>
    <xsd:element name="StudyGroup" ma:index="23" nillable="true" ma:displayName="StudyGroup" ma:internalName="StudyGroup" ma:readOnly="false" ma:showField="Title">
      <xsd:simpleType>
        <xsd:restriction base="dms:Lookup"/>
      </xsd:simpleType>
    </xsd:element>
    <xsd:element name="DocumentSource" ma:index="24" nillable="true" ma:displayName="DocumentSource" ma:internalName="DocumentSource">
      <xsd:simpleType>
        <xsd:restriction base="dms:Text">
          <xsd:maxLength value="255"/>
        </xsd:restriction>
      </xsd:simpleType>
    </xsd:element>
    <xsd:element name="IsUpdated" ma:index="25" nillable="true" ma:displayName="IsUpdated" ma:default="0" ma:internalName="IsUpdated">
      <xsd:simpleType>
        <xsd:restriction base="dms:Boolean"/>
      </xsd:simpleType>
    </xsd:element>
    <xsd:element name="DocStatusText" ma:index="36" nillable="true" ma:displayName="DocStatusText" ma:internalName="DocStatusTex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17" nillable="true" ma:displayName="Description" ma:internalName="CategoryDescrip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9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This value indicates the number of saves or revisions. The application is responsible for updating this value after each revision.
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hen xmlns="3f6fad35-1f81-480e-a4e5-6e5474dcfb96" xsi:nil="true"/>
    <Meeting xmlns="3f6fad35-1f81-480e-a4e5-6e5474dcfb96" xsi:nil="true"/>
    <IsReservedDoc xmlns="3f6fad35-1f81-480e-a4e5-6e5474dcfb96">false</IsReservedDoc>
    <SgText xmlns="3f6fad35-1f81-480e-a4e5-6e5474dcfb96">TSAG</SgText>
    <IsRevision xmlns="3f6fad35-1f81-480e-a4e5-6e5474dcfb96">false</IsRevision>
    <Purpose1 xmlns="3f6fad35-1f81-480e-a4e5-6e5474dcfb96">Information</Purpose1>
    <Abstract xmlns="3f6fad35-1f81-480e-a4e5-6e5474dcfb96">The document summarizes ITU-T activities in the field of ITS communications since the last meeting of TSAG.</Abstract>
    <SourceRGM xmlns="3f6fad35-1f81-480e-a4e5-6e5474dcfb96" xsi:nil="true"/>
    <DocStatus xmlns="3f6fad35-1f81-480e-a4e5-6e5474dcfb96">pending</DocStatus>
    <IsAttachment xmlns="3f6fad35-1f81-480e-a4e5-6e5474dcfb96">false</IsAttachment>
    <StudyGroup xmlns="3f6fad35-1f81-480e-a4e5-6e5474dcfb96" xsi:nil="true"/>
    <DocType xmlns="3f6fad35-1f81-480e-a4e5-6e5474dcfb96">TD</DocType>
    <QuestionText xmlns="3f6fad35-1f81-480e-a4e5-6e5474dcfb96" xsi:nil="true"/>
    <DocTypeText xmlns="3f6fad35-1f81-480e-a4e5-6e5474dcfb96">CONTRIBUTION</DocTypeText>
    <CategoryDescription xmlns="http://schemas.microsoft.com/sharepoint.v3" xsi:nil="true"/>
    <ShortName xmlns="3f6fad35-1f81-480e-a4e5-6e5474dcfb96"/>
    <Place xmlns="3f6fad35-1f81-480e-a4e5-6e5474dcfb96">Geneva, 1-4 May 2017</Place>
    <IsTooLateSubmitted xmlns="3f6fad35-1f81-480e-a4e5-6e5474dcfb96">false</IsTooLateSubmitted>
    <Observations xmlns="3f6fad35-1f81-480e-a4e5-6e5474dcfb96" xsi:nil="true"/>
    <DocumentSource xmlns="3f6fad35-1f81-480e-a4e5-6e5474dcfb96">Chairman, Collaboration on ITS Communication Standards</DocumentSource>
    <IsUpdated xmlns="3f6fad35-1f81-480e-a4e5-6e5474dcfb96">false</IsUpdated>
    <DocStatusText xmlns="3f6fad35-1f81-480e-a4e5-6e5474dcfb9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D33395-2A06-47C4-8E8C-930225F12A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6fad35-1f81-480e-a4e5-6e5474dcfb96"/>
    <ds:schemaRef ds:uri="http://schemas.microsoft.com/sharepoint.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8523CC-DEB2-463D-9A27-DF0B8D2CAEC3}">
  <ds:schemaRefs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schemas.microsoft.com/sharepoint.v3"/>
    <ds:schemaRef ds:uri="http://schemas.microsoft.com/office/infopath/2007/PartnerControls"/>
    <ds:schemaRef ds:uri="3f6fad35-1f81-480e-a4e5-6e5474dcfb96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StudyGroup_Document-v20170405.dotx</Template>
  <TotalTime>1</TotalTime>
  <Pages>2</Pages>
  <Words>871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on Collaboration on ITS Communication Standards and ITS-related activities</vt:lpstr>
    </vt:vector>
  </TitlesOfParts>
  <Manager>ITU-T</Manager>
  <Company>International Telecommunication Union (ITU)</Company>
  <LinksUpToDate>false</LinksUpToDate>
  <CharactersWithSpaces>5826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on Collaboration on ITS Communication Standards and ITS-related activities</dc:title>
  <dc:subject/>
  <dc:creator>Chairman, Collaboration on ITS Communication Standards</dc:creator>
  <cp:keywords>ITS; collaboration; standards; SDOs; connected vehicles</cp:keywords>
  <dc:description>TD 106  For: Geneva, 1-4 May 2017_x000d_Document date: _x000d_Saved by ITU51011769 at 13:26:02 on 28/04/2017</dc:description>
  <cp:lastModifiedBy>Al-Mnini, Lara</cp:lastModifiedBy>
  <cp:revision>3</cp:revision>
  <cp:lastPrinted>2016-12-23T12:52:00Z</cp:lastPrinted>
  <dcterms:created xsi:type="dcterms:W3CDTF">2018-02-24T06:18:00Z</dcterms:created>
  <dcterms:modified xsi:type="dcterms:W3CDTF">2018-02-24T06:19:00Z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TD 106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>[Question(s) number(s)]</vt:lpwstr>
  </property>
  <property fmtid="{D5CDD505-2E9C-101B-9397-08002B2CF9AE}" pid="6" name="Docdest">
    <vt:lpwstr>Geneva, 1-4 May 2017</vt:lpwstr>
  </property>
  <property fmtid="{D5CDD505-2E9C-101B-9397-08002B2CF9AE}" pid="7" name="Docauthor">
    <vt:lpwstr>Chairman, Collaboration on ITS Communication Standards</vt:lpwstr>
  </property>
</Properties>
</file>