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69"/>
        <w:gridCol w:w="3682"/>
        <w:gridCol w:w="287"/>
        <w:gridCol w:w="4110"/>
      </w:tblGrid>
      <w:tr w:rsidR="00985EB1" w:rsidRPr="00985EB1" w14:paraId="72E24F2F" w14:textId="77777777" w:rsidTr="00201236">
        <w:trPr>
          <w:cantSplit/>
        </w:trPr>
        <w:tc>
          <w:tcPr>
            <w:tcW w:w="1191" w:type="dxa"/>
            <w:vMerge w:val="restart"/>
          </w:tcPr>
          <w:p w14:paraId="6996A7AD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985EB1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6333379" wp14:editId="454A66B3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3AB95CD" w14:textId="77777777" w:rsidR="00985EB1" w:rsidRPr="00985EB1" w:rsidRDefault="00985EB1" w:rsidP="00985EB1">
            <w:pPr>
              <w:rPr>
                <w:sz w:val="16"/>
                <w:szCs w:val="16"/>
              </w:rPr>
            </w:pPr>
            <w:r w:rsidRPr="00985EB1">
              <w:rPr>
                <w:sz w:val="16"/>
                <w:szCs w:val="16"/>
              </w:rPr>
              <w:t>INTERNATIONAL TELECOMMUNICATION UNION</w:t>
            </w:r>
          </w:p>
          <w:p w14:paraId="789EC045" w14:textId="77777777" w:rsidR="00985EB1" w:rsidRPr="00985EB1" w:rsidRDefault="00985EB1" w:rsidP="00985EB1">
            <w:pPr>
              <w:rPr>
                <w:b/>
                <w:bCs/>
                <w:sz w:val="26"/>
                <w:szCs w:val="26"/>
              </w:rPr>
            </w:pPr>
            <w:r w:rsidRPr="00985EB1">
              <w:rPr>
                <w:b/>
                <w:bCs/>
                <w:sz w:val="26"/>
                <w:szCs w:val="26"/>
              </w:rPr>
              <w:t>TELECOMMUNICATION</w:t>
            </w:r>
            <w:r w:rsidRPr="00985EB1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431F5C" w14:textId="77777777" w:rsidR="00985EB1" w:rsidRPr="00985EB1" w:rsidRDefault="00985EB1" w:rsidP="00985EB1">
            <w:pPr>
              <w:rPr>
                <w:sz w:val="20"/>
                <w:szCs w:val="20"/>
              </w:rPr>
            </w:pPr>
            <w:r w:rsidRPr="00985EB1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985EB1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397" w:type="dxa"/>
            <w:gridSpan w:val="2"/>
            <w:vAlign w:val="center"/>
          </w:tcPr>
          <w:p w14:paraId="1316F5D9" w14:textId="2F808886" w:rsidR="00985EB1" w:rsidRPr="00FC6B5B" w:rsidRDefault="0049466E" w:rsidP="00FC6B5B">
            <w:pPr>
              <w:pStyle w:val="Docnumber"/>
              <w:rPr>
                <w:szCs w:val="32"/>
              </w:rPr>
            </w:pPr>
            <w:r w:rsidRPr="00FC6B5B">
              <w:rPr>
                <w:szCs w:val="32"/>
              </w:rPr>
              <w:t>T</w:t>
            </w:r>
            <w:r w:rsidR="00FC6B5B" w:rsidRPr="00FC6B5B">
              <w:rPr>
                <w:szCs w:val="32"/>
              </w:rPr>
              <w:t>SAG-T</w:t>
            </w:r>
            <w:r w:rsidRPr="00FC6B5B">
              <w:rPr>
                <w:szCs w:val="32"/>
              </w:rPr>
              <w:t>D</w:t>
            </w:r>
            <w:r w:rsidR="00FC6B5B" w:rsidRPr="00FC6B5B">
              <w:rPr>
                <w:szCs w:val="32"/>
              </w:rPr>
              <w:t>155</w:t>
            </w:r>
          </w:p>
        </w:tc>
      </w:tr>
      <w:tr w:rsidR="00985EB1" w:rsidRPr="00985EB1" w14:paraId="15793C98" w14:textId="77777777" w:rsidTr="00201236">
        <w:trPr>
          <w:cantSplit/>
        </w:trPr>
        <w:tc>
          <w:tcPr>
            <w:tcW w:w="1191" w:type="dxa"/>
            <w:vMerge/>
          </w:tcPr>
          <w:p w14:paraId="6F04B79B" w14:textId="77777777" w:rsidR="00985EB1" w:rsidRPr="00985EB1" w:rsidRDefault="00985EB1" w:rsidP="00985EB1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2304A720" w14:textId="77777777" w:rsidR="00985EB1" w:rsidRPr="00985EB1" w:rsidRDefault="00985EB1" w:rsidP="00985EB1">
            <w:pPr>
              <w:rPr>
                <w:smallCaps/>
                <w:sz w:val="20"/>
              </w:rPr>
            </w:pPr>
          </w:p>
        </w:tc>
        <w:tc>
          <w:tcPr>
            <w:tcW w:w="4397" w:type="dxa"/>
            <w:gridSpan w:val="2"/>
          </w:tcPr>
          <w:p w14:paraId="048C4D2C" w14:textId="42DFA93F" w:rsidR="00985EB1" w:rsidRPr="00985EB1" w:rsidRDefault="00985EB1" w:rsidP="00985EB1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985EB1" w:rsidRPr="00985EB1" w14:paraId="14A8574B" w14:textId="77777777" w:rsidTr="002012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6716621E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0BEFD00" w14:textId="77777777" w:rsidR="00985EB1" w:rsidRPr="00985EB1" w:rsidRDefault="00985EB1" w:rsidP="00985EB1">
            <w:pPr>
              <w:rPr>
                <w:b/>
                <w:bCs/>
                <w:sz w:val="26"/>
              </w:rPr>
            </w:pPr>
          </w:p>
        </w:tc>
        <w:tc>
          <w:tcPr>
            <w:tcW w:w="4397" w:type="dxa"/>
            <w:gridSpan w:val="2"/>
            <w:tcBorders>
              <w:bottom w:val="single" w:sz="12" w:space="0" w:color="auto"/>
            </w:tcBorders>
            <w:vAlign w:val="center"/>
          </w:tcPr>
          <w:p w14:paraId="19FCDC9E" w14:textId="77777777" w:rsidR="00985EB1" w:rsidRPr="00985EB1" w:rsidRDefault="00985EB1" w:rsidP="00985EB1">
            <w:pPr>
              <w:jc w:val="right"/>
              <w:rPr>
                <w:b/>
                <w:bCs/>
                <w:sz w:val="28"/>
                <w:szCs w:val="28"/>
              </w:rPr>
            </w:pPr>
            <w:r w:rsidRPr="00985EB1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85EB1" w:rsidRPr="00985EB1" w14:paraId="59FE21DD" w14:textId="77777777" w:rsidTr="00201236">
        <w:trPr>
          <w:cantSplit/>
        </w:trPr>
        <w:tc>
          <w:tcPr>
            <w:tcW w:w="1560" w:type="dxa"/>
            <w:gridSpan w:val="2"/>
          </w:tcPr>
          <w:p w14:paraId="19298D13" w14:textId="77777777" w:rsidR="00985EB1" w:rsidRPr="00985EB1" w:rsidRDefault="00985EB1" w:rsidP="00985EB1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985EB1">
              <w:rPr>
                <w:b/>
                <w:bCs/>
              </w:rPr>
              <w:t>Question(s):</w:t>
            </w:r>
          </w:p>
        </w:tc>
        <w:tc>
          <w:tcPr>
            <w:tcW w:w="3682" w:type="dxa"/>
          </w:tcPr>
          <w:p w14:paraId="6A15C78C" w14:textId="798A2525" w:rsidR="00985EB1" w:rsidRPr="00985EB1" w:rsidRDefault="00985EB1" w:rsidP="00985EB1">
            <w:r w:rsidRPr="00985EB1">
              <w:t>N/A</w:t>
            </w:r>
          </w:p>
        </w:tc>
        <w:tc>
          <w:tcPr>
            <w:tcW w:w="4397" w:type="dxa"/>
            <w:gridSpan w:val="2"/>
          </w:tcPr>
          <w:p w14:paraId="60954828" w14:textId="021494B9" w:rsidR="00985EB1" w:rsidRPr="00985EB1" w:rsidRDefault="0049466E" w:rsidP="00FC6B5B">
            <w:pPr>
              <w:jc w:val="right"/>
            </w:pPr>
            <w:r w:rsidRPr="00FC6B5B">
              <w:t xml:space="preserve">Geneva, </w:t>
            </w:r>
            <w:r w:rsidR="00FC6B5B" w:rsidRPr="00FC6B5B">
              <w:t>26</w:t>
            </w:r>
            <w:bookmarkStart w:id="6" w:name="_GoBack"/>
            <w:bookmarkEnd w:id="6"/>
            <w:r w:rsidR="00FC6B5B">
              <w:t xml:space="preserve"> February – 2 March 2018</w:t>
            </w:r>
          </w:p>
        </w:tc>
      </w:tr>
      <w:tr w:rsidR="00985EB1" w:rsidRPr="00985EB1" w14:paraId="335CDF97" w14:textId="77777777" w:rsidTr="00201236">
        <w:trPr>
          <w:cantSplit/>
        </w:trPr>
        <w:tc>
          <w:tcPr>
            <w:tcW w:w="9639" w:type="dxa"/>
            <w:gridSpan w:val="5"/>
          </w:tcPr>
          <w:p w14:paraId="0565F461" w14:textId="22E0B0BC" w:rsidR="00985EB1" w:rsidRPr="00985EB1" w:rsidRDefault="00985EB1" w:rsidP="00985EB1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4"/>
            <w:bookmarkEnd w:id="5"/>
            <w:r w:rsidRPr="00985EB1">
              <w:rPr>
                <w:b/>
                <w:bCs/>
              </w:rPr>
              <w:t>TD</w:t>
            </w:r>
          </w:p>
        </w:tc>
      </w:tr>
      <w:tr w:rsidR="00985EB1" w:rsidRPr="00985EB1" w14:paraId="7FE8E421" w14:textId="77777777" w:rsidTr="00201236">
        <w:trPr>
          <w:cantSplit/>
        </w:trPr>
        <w:tc>
          <w:tcPr>
            <w:tcW w:w="1560" w:type="dxa"/>
            <w:gridSpan w:val="2"/>
          </w:tcPr>
          <w:p w14:paraId="0CFA8018" w14:textId="77777777" w:rsidR="00985EB1" w:rsidRPr="00985EB1" w:rsidRDefault="00985EB1" w:rsidP="00985EB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985EB1">
              <w:rPr>
                <w:b/>
                <w:bCs/>
              </w:rPr>
              <w:t>Source:</w:t>
            </w:r>
          </w:p>
        </w:tc>
        <w:tc>
          <w:tcPr>
            <w:tcW w:w="8079" w:type="dxa"/>
            <w:gridSpan w:val="3"/>
          </w:tcPr>
          <w:p w14:paraId="0110E334" w14:textId="1A71E77B" w:rsidR="00985EB1" w:rsidRPr="00985EB1" w:rsidRDefault="000268C4" w:rsidP="000268C4">
            <w:r w:rsidRPr="00985EB1">
              <w:t>Chairman</w:t>
            </w:r>
            <w:r>
              <w:t xml:space="preserve">, </w:t>
            </w:r>
            <w:r w:rsidR="00985EB1" w:rsidRPr="00985EB1">
              <w:t xml:space="preserve">ITU-T SG13 </w:t>
            </w:r>
          </w:p>
        </w:tc>
      </w:tr>
      <w:tr w:rsidR="00985EB1" w:rsidRPr="00985EB1" w14:paraId="051013E3" w14:textId="77777777" w:rsidTr="00201236">
        <w:trPr>
          <w:cantSplit/>
        </w:trPr>
        <w:tc>
          <w:tcPr>
            <w:tcW w:w="1560" w:type="dxa"/>
            <w:gridSpan w:val="2"/>
          </w:tcPr>
          <w:p w14:paraId="2484C692" w14:textId="77777777" w:rsidR="00985EB1" w:rsidRPr="00985EB1" w:rsidRDefault="00985EB1" w:rsidP="00985EB1">
            <w:bookmarkStart w:id="9" w:name="dtitle1" w:colFirst="1" w:colLast="1"/>
            <w:bookmarkEnd w:id="8"/>
            <w:r w:rsidRPr="00985EB1">
              <w:rPr>
                <w:b/>
                <w:bCs/>
              </w:rPr>
              <w:t>Title:</w:t>
            </w:r>
          </w:p>
        </w:tc>
        <w:tc>
          <w:tcPr>
            <w:tcW w:w="8079" w:type="dxa"/>
            <w:gridSpan w:val="3"/>
          </w:tcPr>
          <w:p w14:paraId="14C2825E" w14:textId="20D101D0" w:rsidR="00985EB1" w:rsidRPr="00985EB1" w:rsidRDefault="00A215DD" w:rsidP="00A215DD">
            <w:r>
              <w:t xml:space="preserve">Study </w:t>
            </w:r>
            <w:r w:rsidR="00985EB1" w:rsidRPr="00985EB1">
              <w:t>Group</w:t>
            </w:r>
            <w:r>
              <w:t xml:space="preserve"> 13 progress report</w:t>
            </w:r>
          </w:p>
        </w:tc>
      </w:tr>
      <w:tr w:rsidR="00985EB1" w:rsidRPr="00985EB1" w14:paraId="3AE249BA" w14:textId="77777777" w:rsidTr="00201236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14:paraId="54D7A6BB" w14:textId="77777777" w:rsidR="00985EB1" w:rsidRPr="00985EB1" w:rsidRDefault="00985EB1" w:rsidP="00985EB1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985EB1">
              <w:rPr>
                <w:b/>
                <w:bCs/>
              </w:rPr>
              <w:t>Purpose:</w:t>
            </w:r>
          </w:p>
        </w:tc>
        <w:tc>
          <w:tcPr>
            <w:tcW w:w="8079" w:type="dxa"/>
            <w:gridSpan w:val="3"/>
            <w:tcBorders>
              <w:bottom w:val="single" w:sz="8" w:space="0" w:color="auto"/>
            </w:tcBorders>
          </w:tcPr>
          <w:p w14:paraId="702447C5" w14:textId="44343BA3" w:rsidR="00985EB1" w:rsidRPr="00985EB1" w:rsidRDefault="00985EB1" w:rsidP="00985EB1">
            <w:r w:rsidRPr="00985EB1">
              <w:t>Information</w:t>
            </w:r>
          </w:p>
        </w:tc>
      </w:tr>
      <w:bookmarkEnd w:id="1"/>
      <w:bookmarkEnd w:id="10"/>
      <w:tr w:rsidR="00691C94" w:rsidRPr="0037415F" w14:paraId="54FDCF36" w14:textId="77777777" w:rsidTr="00201236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3CAF839B" w:rsidR="00691C94" w:rsidRDefault="00FC6B5B" w:rsidP="00691C94">
            <w:sdt>
              <w:sdt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70134E" w:rsidRPr="0070134E">
                  <w:t>Leo Lehmann</w:t>
                </w:r>
                <w:r w:rsidR="0070134E">
                  <w:br/>
                  <w:t>OFCOM</w:t>
                </w:r>
                <w:r w:rsidR="0070134E">
                  <w:br/>
                  <w:t>Switzerland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0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5C6CA068" w:rsidR="00691C94" w:rsidRDefault="00B96056" w:rsidP="00B96056">
                <w:r>
                  <w:t xml:space="preserve">Tel: </w:t>
                </w:r>
                <w:r w:rsidRPr="00B96056">
                  <w:t>+41 32 327 5752</w:t>
                </w:r>
                <w:r>
                  <w:t xml:space="preserve"> </w:t>
                </w:r>
                <w:r w:rsidR="00691C94">
                  <w:br/>
                  <w:t>Fax: +</w:t>
                </w:r>
                <w:r w:rsidRPr="00B96056">
                  <w:t>41 32 327 5528</w:t>
                </w:r>
                <w:r w:rsidR="00691C94">
                  <w:br/>
                  <w:t xml:space="preserve">E-mail: </w:t>
                </w:r>
                <w:hyperlink r:id="rId11" w:history="1">
                  <w:r w:rsidRPr="00B96056">
                    <w:rPr>
                      <w:rStyle w:val="Hyperlink"/>
                      <w:rFonts w:ascii="Times New Roman" w:hAnsi="Times New Roman"/>
                    </w:rPr>
                    <w:t>leo.lehmann@bakom.admin.ch</w:t>
                  </w:r>
                </w:hyperlink>
                <w:r>
                  <w:t xml:space="preserve">  </w:t>
                </w:r>
              </w:p>
            </w:tc>
          </w:sdtContent>
        </w:sdt>
      </w:tr>
    </w:tbl>
    <w:p w14:paraId="1AA96A45" w14:textId="77777777" w:rsidR="0089088E" w:rsidRDefault="0089088E" w:rsidP="0089088E"/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85EB1" w14:paraId="755E0D71" w14:textId="77777777" w:rsidTr="00D510E2">
        <w:trPr>
          <w:cantSplit/>
          <w:jc w:val="center"/>
        </w:trPr>
        <w:tc>
          <w:tcPr>
            <w:tcW w:w="1560" w:type="dxa"/>
          </w:tcPr>
          <w:p w14:paraId="18DFF27D" w14:textId="2C48BAA9" w:rsidR="00985EB1" w:rsidRPr="008F7104" w:rsidRDefault="00985EB1" w:rsidP="00045E8F">
            <w:pPr>
              <w:rPr>
                <w:b/>
                <w:bCs/>
              </w:rPr>
            </w:pPr>
            <w:r>
              <w:rPr>
                <w:b/>
                <w:bCs/>
              </w:rPr>
              <w:t>Keywords</w:t>
            </w:r>
            <w:r w:rsidRPr="008F7104">
              <w:rPr>
                <w:b/>
                <w:bCs/>
              </w:rPr>
              <w:t>:</w:t>
            </w:r>
          </w:p>
        </w:tc>
        <w:tc>
          <w:tcPr>
            <w:tcW w:w="8079" w:type="dxa"/>
          </w:tcPr>
          <w:p w14:paraId="0EFC0525" w14:textId="60BC40E1" w:rsidR="00985EB1" w:rsidRDefault="00F34DCD" w:rsidP="00670A93">
            <w:r>
              <w:t>SG, Lead Study Group</w:t>
            </w:r>
            <w:r w:rsidR="00670A93">
              <w:t>;</w:t>
            </w:r>
            <w:r>
              <w:t xml:space="preserve"> IMT-2020, cloud computing, trust and trusted network infrastructure</w:t>
            </w:r>
            <w:r w:rsidR="00670A93">
              <w:t>s; roadmap, report, workshop, cooperation.</w:t>
            </w:r>
          </w:p>
        </w:tc>
      </w:tr>
      <w:tr w:rsidR="00985EB1" w14:paraId="02DD0EA5" w14:textId="77777777" w:rsidTr="00D510E2">
        <w:trPr>
          <w:cantSplit/>
          <w:jc w:val="center"/>
        </w:trPr>
        <w:tc>
          <w:tcPr>
            <w:tcW w:w="1560" w:type="dxa"/>
          </w:tcPr>
          <w:p w14:paraId="2145D225" w14:textId="7587934D" w:rsidR="00985EB1" w:rsidRDefault="00985EB1" w:rsidP="00045E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Abstract: </w:t>
            </w:r>
          </w:p>
        </w:tc>
        <w:tc>
          <w:tcPr>
            <w:tcW w:w="8079" w:type="dxa"/>
          </w:tcPr>
          <w:p w14:paraId="0E9B9CDA" w14:textId="75207355" w:rsidR="00985EB1" w:rsidRDefault="00F34DCD" w:rsidP="00F34DCD">
            <w:r>
              <w:t>This document is intended to report a progress to date on each of the lead study group roles of SG13. It covers the period from the beginning of the present study period and addresses some anticipated activities.</w:t>
            </w:r>
          </w:p>
        </w:tc>
      </w:tr>
    </w:tbl>
    <w:p w14:paraId="6343C4EA" w14:textId="77777777" w:rsidR="00985EB1" w:rsidRDefault="00985EB1" w:rsidP="0089088E"/>
    <w:p w14:paraId="1C329A91" w14:textId="77777777" w:rsidR="0070134E" w:rsidRDefault="0070134E" w:rsidP="0070134E">
      <w:pPr>
        <w:pStyle w:val="Heading1"/>
        <w:ind w:left="0" w:firstLine="0"/>
      </w:pPr>
      <w:bookmarkStart w:id="11" w:name="_Toc457384353"/>
      <w:r w:rsidRPr="003F0F9B">
        <w:t>Report</w:t>
      </w:r>
      <w:r>
        <w:t xml:space="preserve"> of lead study group activities</w:t>
      </w:r>
      <w:bookmarkEnd w:id="11"/>
    </w:p>
    <w:p w14:paraId="5C607A1D" w14:textId="77777777" w:rsidR="0070134E" w:rsidRDefault="0070134E" w:rsidP="0070134E">
      <w:pPr>
        <w:keepNext/>
        <w:keepLines/>
      </w:pPr>
      <w:r w:rsidRPr="00173FCD">
        <w:t>WTSA-</w:t>
      </w:r>
      <w:r>
        <w:t xml:space="preserve">16 </w:t>
      </w:r>
      <w:r w:rsidRPr="00173FCD">
        <w:t>assigned Study Group 13 to be the lead study group</w:t>
      </w:r>
      <w:r>
        <w:t>:</w:t>
      </w:r>
    </w:p>
    <w:p w14:paraId="7C398D06" w14:textId="77777777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 w:rsidRPr="006B06AB">
        <w:t>Lead study group on future networks such as IMT-2020 net</w:t>
      </w:r>
      <w:r>
        <w:t>works (non-radio related parts)</w:t>
      </w:r>
    </w:p>
    <w:p w14:paraId="46E429A6" w14:textId="77777777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 w:rsidRPr="006B06AB">
        <w:t>Lead stu</w:t>
      </w:r>
      <w:r>
        <w:t>dy group on mobility management</w:t>
      </w:r>
    </w:p>
    <w:p w14:paraId="3A1E928E" w14:textId="77777777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 w:rsidRPr="006B06AB">
        <w:t>Lead</w:t>
      </w:r>
      <w:r>
        <w:t xml:space="preserve"> study group on cloud computing</w:t>
      </w:r>
    </w:p>
    <w:p w14:paraId="41E935D7" w14:textId="77777777" w:rsidR="0070134E" w:rsidRDefault="0070134E" w:rsidP="0070134E">
      <w:pPr>
        <w:pStyle w:val="ListParagraph"/>
        <w:keepNext/>
        <w:keepLines/>
        <w:numPr>
          <w:ilvl w:val="0"/>
          <w:numId w:val="11"/>
        </w:numPr>
      </w:pPr>
      <w:r w:rsidRPr="006B06AB">
        <w:t>Lead study group on trusted network infrastructures</w:t>
      </w:r>
    </w:p>
    <w:p w14:paraId="2AC3544B" w14:textId="77777777" w:rsidR="0070134E" w:rsidRDefault="0070134E" w:rsidP="0070134E">
      <w:pPr>
        <w:pStyle w:val="Heading2"/>
        <w:ind w:left="0" w:firstLine="0"/>
      </w:pPr>
      <w:r w:rsidRPr="0010230A">
        <w:t>Lead study grou</w:t>
      </w:r>
      <w:r>
        <w:t xml:space="preserve">p activities on future networks </w:t>
      </w:r>
      <w:r w:rsidRPr="006B06AB">
        <w:t>such as IMT-2020 networks (non-radio related parts)</w:t>
      </w:r>
    </w:p>
    <w:p w14:paraId="22859D43" w14:textId="4C0B668C" w:rsidR="0070134E" w:rsidRDefault="0070134E" w:rsidP="00AA27B7">
      <w:r>
        <w:rPr>
          <w:rFonts w:hint="eastAsia"/>
        </w:rPr>
        <w:t>The studies on IMT</w:t>
      </w:r>
      <w:r w:rsidR="00911DAD">
        <w:t>-</w:t>
      </w:r>
      <w:r>
        <w:rPr>
          <w:rFonts w:hint="eastAsia"/>
        </w:rPr>
        <w:t>2020 netw</w:t>
      </w:r>
      <w:r w:rsidR="00AD6586">
        <w:rPr>
          <w:rFonts w:hint="eastAsia"/>
        </w:rPr>
        <w:t>orks are being carried out by Q</w:t>
      </w:r>
      <w:r>
        <w:t>6</w:t>
      </w:r>
      <w:r>
        <w:rPr>
          <w:rFonts w:hint="eastAsia"/>
        </w:rPr>
        <w:t>/13, Q20/13 and Q</w:t>
      </w:r>
      <w:r>
        <w:t>21</w:t>
      </w:r>
      <w:r>
        <w:rPr>
          <w:rFonts w:hint="eastAsia"/>
        </w:rPr>
        <w:t>/13</w:t>
      </w:r>
      <w:r>
        <w:t>, Q22/13, Q23/13</w:t>
      </w:r>
      <w:r>
        <w:rPr>
          <w:rFonts w:hint="eastAsia"/>
        </w:rPr>
        <w:t xml:space="preserve"> belonging </w:t>
      </w:r>
      <w:r w:rsidR="00B33955">
        <w:rPr>
          <w:rFonts w:hint="eastAsia"/>
        </w:rPr>
        <w:t>to WP1/13. S</w:t>
      </w:r>
      <w:r w:rsidR="00B33955">
        <w:t xml:space="preserve">G13 has continued </w:t>
      </w:r>
      <w:r w:rsidR="005C6049">
        <w:t>its</w:t>
      </w:r>
      <w:r w:rsidR="00B33955">
        <w:t xml:space="preserve"> active role in</w:t>
      </w:r>
      <w:r w:rsidR="00AA27B7">
        <w:t xml:space="preserve"> IMT2020/5G standardization by approving</w:t>
      </w:r>
      <w:r w:rsidR="00B33955">
        <w:t xml:space="preserve"> the following new standards </w:t>
      </w:r>
      <w:r w:rsidR="00AA27B7">
        <w:t>since the last TSAG meeting in 2017</w:t>
      </w:r>
      <w:r w:rsidR="00B33955">
        <w:t>:</w:t>
      </w:r>
    </w:p>
    <w:p w14:paraId="0CF1F6DB" w14:textId="2BF4F916" w:rsidR="00397419" w:rsidRDefault="00397419" w:rsidP="00397419">
      <w:pPr>
        <w:pStyle w:val="ListParagraph"/>
        <w:numPr>
          <w:ilvl w:val="0"/>
          <w:numId w:val="13"/>
        </w:numPr>
      </w:pPr>
      <w:r>
        <w:t xml:space="preserve">ITU-T Y.3100: </w:t>
      </w:r>
      <w:r w:rsidRPr="00397419">
        <w:t>Terms and definitions for IMT-2020 network</w:t>
      </w:r>
    </w:p>
    <w:p w14:paraId="70B2BF3B" w14:textId="25DD0450" w:rsidR="00397419" w:rsidRDefault="00397419" w:rsidP="00397419">
      <w:pPr>
        <w:pStyle w:val="ListParagraph"/>
        <w:numPr>
          <w:ilvl w:val="0"/>
          <w:numId w:val="13"/>
        </w:numPr>
      </w:pPr>
      <w:r>
        <w:t xml:space="preserve">ITU-T Y.3110: </w:t>
      </w:r>
      <w:r w:rsidRPr="00397419">
        <w:t>IMT-2020 Network Management and Orchestration Requirements</w:t>
      </w:r>
    </w:p>
    <w:p w14:paraId="24A40D9A" w14:textId="20C9BC14" w:rsidR="00397419" w:rsidRDefault="00397419" w:rsidP="00397419">
      <w:pPr>
        <w:pStyle w:val="ListParagraph"/>
        <w:numPr>
          <w:ilvl w:val="0"/>
          <w:numId w:val="13"/>
        </w:numPr>
      </w:pPr>
      <w:r>
        <w:t xml:space="preserve">ITU-T Y.3111: </w:t>
      </w:r>
      <w:r w:rsidRPr="00397419">
        <w:t>IMT-2020 Network Management and Orchestration Framework</w:t>
      </w:r>
    </w:p>
    <w:p w14:paraId="5E3847F2" w14:textId="322A425A" w:rsidR="00397419" w:rsidRDefault="00397419" w:rsidP="00397419">
      <w:pPr>
        <w:pStyle w:val="ListParagraph"/>
        <w:numPr>
          <w:ilvl w:val="0"/>
          <w:numId w:val="13"/>
        </w:numPr>
      </w:pPr>
      <w:r>
        <w:t xml:space="preserve">ITU-T Supplement 44 to Y.3100-series: </w:t>
      </w:r>
      <w:r w:rsidRPr="00397419">
        <w:t xml:space="preserve">Standardization and open source activities related to network </w:t>
      </w:r>
      <w:proofErr w:type="spellStart"/>
      <w:r w:rsidRPr="00397419">
        <w:t>softwarization</w:t>
      </w:r>
      <w:proofErr w:type="spellEnd"/>
      <w:r w:rsidRPr="00397419">
        <w:t xml:space="preserve"> of IMT-2020</w:t>
      </w:r>
    </w:p>
    <w:p w14:paraId="7AEEC8E9" w14:textId="213A2706" w:rsidR="0070134E" w:rsidRDefault="00B33955" w:rsidP="00B33955">
      <w:pPr>
        <w:pStyle w:val="ListParagraph"/>
        <w:numPr>
          <w:ilvl w:val="0"/>
          <w:numId w:val="13"/>
        </w:numPr>
      </w:pPr>
      <w:r>
        <w:t xml:space="preserve">ITU-T Y.3101: </w:t>
      </w:r>
      <w:r w:rsidRPr="00B33955">
        <w:t>Requirements of the IMT-2020 network</w:t>
      </w:r>
    </w:p>
    <w:p w14:paraId="4EF7D3A4" w14:textId="343237E1" w:rsidR="00B33955" w:rsidRDefault="00B33955" w:rsidP="00B33955">
      <w:pPr>
        <w:pStyle w:val="ListParagraph"/>
        <w:numPr>
          <w:ilvl w:val="0"/>
          <w:numId w:val="13"/>
        </w:numPr>
      </w:pPr>
      <w:r>
        <w:t xml:space="preserve">ITU-T Y.3150: </w:t>
      </w:r>
      <w:r w:rsidRPr="00B33955">
        <w:t xml:space="preserve">High level technical characteristics of network </w:t>
      </w:r>
      <w:proofErr w:type="spellStart"/>
      <w:r w:rsidRPr="00B33955">
        <w:t>softwarization</w:t>
      </w:r>
      <w:proofErr w:type="spellEnd"/>
      <w:r w:rsidRPr="00B33955">
        <w:t xml:space="preserve"> for IMT-2020</w:t>
      </w:r>
    </w:p>
    <w:p w14:paraId="05967F3E" w14:textId="405F5CDC" w:rsidR="00B33955" w:rsidRDefault="00B33955" w:rsidP="00B33955">
      <w:pPr>
        <w:pStyle w:val="ListParagraph"/>
        <w:numPr>
          <w:ilvl w:val="0"/>
          <w:numId w:val="13"/>
        </w:numPr>
      </w:pPr>
      <w:r>
        <w:t xml:space="preserve">ITU-T Y.3130: </w:t>
      </w:r>
      <w:r w:rsidRPr="00B33955">
        <w:t>Requirements of IMT-2020 fixed mobile convergence</w:t>
      </w:r>
    </w:p>
    <w:p w14:paraId="257A4B8D" w14:textId="778C7A6A" w:rsidR="00B33955" w:rsidRDefault="003A632B" w:rsidP="003A632B">
      <w:r>
        <w:t xml:space="preserve">An overview on future planned IMT2020/5G delivery packages </w:t>
      </w:r>
      <w:r w:rsidR="006831FD">
        <w:t xml:space="preserve">with 24 ongoing work items </w:t>
      </w:r>
      <w:r>
        <w:t>from SG13 related to Softwarization, FMC and ICN can be found at SG13 homepage.</w:t>
      </w:r>
    </w:p>
    <w:p w14:paraId="782597FC" w14:textId="5F409608" w:rsidR="003A632B" w:rsidRDefault="003A632B" w:rsidP="003A632B">
      <w:r>
        <w:lastRenderedPageBreak/>
        <w:t xml:space="preserve">JCA IMT2020 has started its work on the IMT-2020 roadmap. In order to promote </w:t>
      </w:r>
      <w:r w:rsidR="005C6049">
        <w:t>its</w:t>
      </w:r>
      <w:r>
        <w:t xml:space="preserve"> activities JCA IMT2020 plans in future to </w:t>
      </w:r>
      <w:r w:rsidR="005C6049">
        <w:t>hold</w:t>
      </w:r>
      <w:r>
        <w:t xml:space="preserve"> meeting</w:t>
      </w:r>
      <w:r w:rsidR="005C6049">
        <w:t>s</w:t>
      </w:r>
      <w:r>
        <w:t xml:space="preserve"> not only alongside with SG13 meetings but also with </w:t>
      </w:r>
      <w:r w:rsidR="005C6049">
        <w:t xml:space="preserve">meetings of </w:t>
      </w:r>
      <w:r>
        <w:t xml:space="preserve">other ITU-T Study </w:t>
      </w:r>
      <w:r w:rsidR="005C6049">
        <w:t>Groups, which relate</w:t>
      </w:r>
      <w:r>
        <w:t xml:space="preserve"> to IMT2020 topics.</w:t>
      </w:r>
    </w:p>
    <w:p w14:paraId="681AB1DA" w14:textId="3EC0FF6E" w:rsidR="0004107B" w:rsidRDefault="0004107B" w:rsidP="0004107B">
      <w:r>
        <w:t>At each workshop SG13 organizes it has presentations devoted to IMT-2020.</w:t>
      </w:r>
    </w:p>
    <w:p w14:paraId="4ECBEB1A" w14:textId="4D92153F" w:rsidR="0070134E" w:rsidRDefault="0070134E" w:rsidP="00AD6586">
      <w:pPr>
        <w:pStyle w:val="Heading2"/>
      </w:pPr>
      <w:r w:rsidRPr="002D60E4">
        <w:t xml:space="preserve">Lead study group activities on mobility management </w:t>
      </w:r>
    </w:p>
    <w:p w14:paraId="00071872" w14:textId="06381195" w:rsidR="0070134E" w:rsidRDefault="0070134E" w:rsidP="0070134E">
      <w:r w:rsidRPr="0087783F">
        <w:t xml:space="preserve">Considering the activities related to IMT the development of Q.174X-series of Recs in collaboration with organizational partners of 3GPP and 3GPP2 (ARIB, ETSI, TIA, ATIS, TTC, TTA, CCSA) </w:t>
      </w:r>
      <w:r w:rsidR="003A632B">
        <w:t>is currently on hold due to lack of editors.</w:t>
      </w:r>
    </w:p>
    <w:p w14:paraId="63412C2B" w14:textId="1BC71C9F" w:rsidR="006831FD" w:rsidRPr="006B06AB" w:rsidRDefault="006831FD" w:rsidP="006831FD">
      <w:r>
        <w:t>Work is progressing in two ongoing work items.</w:t>
      </w:r>
    </w:p>
    <w:p w14:paraId="2B417248" w14:textId="77777777" w:rsidR="0070134E" w:rsidRDefault="0070134E" w:rsidP="0070134E">
      <w:pPr>
        <w:pStyle w:val="Heading2"/>
      </w:pPr>
      <w:r w:rsidRPr="002D60E4">
        <w:t xml:space="preserve">Lead study group activities on cloud computing </w:t>
      </w:r>
    </w:p>
    <w:p w14:paraId="39F09D8D" w14:textId="6F9BFA1C" w:rsidR="0070134E" w:rsidRDefault="0070134E" w:rsidP="0070134E">
      <w:r>
        <w:rPr>
          <w:rFonts w:hint="eastAsia"/>
        </w:rPr>
        <w:t>The studies on Cloud Computing are being carried out by Q17/13, Q18/13 and Q19/13 belonging to WP2/1</w:t>
      </w:r>
      <w:r w:rsidR="002D7744">
        <w:rPr>
          <w:rFonts w:hint="eastAsia"/>
        </w:rPr>
        <w:t>3.</w:t>
      </w:r>
      <w:r w:rsidR="0011251C">
        <w:rPr>
          <w:rFonts w:hint="eastAsia"/>
        </w:rPr>
        <w:t xml:space="preserve"> </w:t>
      </w:r>
      <w:r w:rsidR="0011251C">
        <w:t xml:space="preserve">The </w:t>
      </w:r>
      <w:r w:rsidR="0011251C">
        <w:rPr>
          <w:rFonts w:hint="eastAsia"/>
        </w:rPr>
        <w:t xml:space="preserve">Cloud Computing Standard Roadmap </w:t>
      </w:r>
      <w:r w:rsidR="0011251C">
        <w:t>is</w:t>
      </w:r>
      <w:r w:rsidR="0011251C">
        <w:rPr>
          <w:rFonts w:hint="eastAsia"/>
        </w:rPr>
        <w:t xml:space="preserve"> continuously updated</w:t>
      </w:r>
      <w:r w:rsidR="0011251C">
        <w:t>.</w:t>
      </w:r>
      <w:r w:rsidR="0011251C">
        <w:rPr>
          <w:rFonts w:hint="eastAsia"/>
        </w:rPr>
        <w:t xml:space="preserve"> The latest roadmap can be found on the web site (</w:t>
      </w:r>
      <w:hyperlink r:id="rId12" w:history="1">
        <w:r w:rsidR="0011251C" w:rsidRPr="00833A63">
          <w:rPr>
            <w:rStyle w:val="Hyperlink"/>
          </w:rPr>
          <w:t>https://extranet.itu.int/sites/itu-t/Roadmaps/SitePages/JCA-Cloud-Standard.aspx</w:t>
        </w:r>
      </w:hyperlink>
      <w:r w:rsidR="0011251C">
        <w:rPr>
          <w:rFonts w:hint="eastAsia"/>
        </w:rPr>
        <w:t>)</w:t>
      </w:r>
      <w:r w:rsidR="0011251C">
        <w:t>.</w:t>
      </w:r>
    </w:p>
    <w:p w14:paraId="43FB75E2" w14:textId="4384B800" w:rsidR="00205D93" w:rsidRPr="00205D93" w:rsidRDefault="00205D93" w:rsidP="00205D93">
      <w:r w:rsidRPr="00205D93">
        <w:rPr>
          <w:rFonts w:hint="eastAsia"/>
        </w:rPr>
        <w:t>S</w:t>
      </w:r>
      <w:r w:rsidRPr="00205D93">
        <w:t xml:space="preserve">G13 has continued its active role in </w:t>
      </w:r>
      <w:r>
        <w:t xml:space="preserve">cloud computing </w:t>
      </w:r>
      <w:r w:rsidRPr="00205D93">
        <w:t xml:space="preserve">standardization by </w:t>
      </w:r>
      <w:r>
        <w:t>approv</w:t>
      </w:r>
      <w:r w:rsidRPr="00205D93">
        <w:t xml:space="preserve">ing the following new standards at its </w:t>
      </w:r>
      <w:r>
        <w:t>activities in July 2017</w:t>
      </w:r>
      <w:r w:rsidRPr="00205D93">
        <w:t>:</w:t>
      </w:r>
    </w:p>
    <w:p w14:paraId="0AF8A2E8" w14:textId="2FA608AB" w:rsidR="00205D93" w:rsidRDefault="00205D93" w:rsidP="0070134E">
      <w:pPr>
        <w:numPr>
          <w:ilvl w:val="0"/>
          <w:numId w:val="13"/>
        </w:numPr>
      </w:pPr>
      <w:r w:rsidRPr="00205D93">
        <w:t>ITU-T Y.3</w:t>
      </w:r>
      <w:r w:rsidR="00397419">
        <w:t>516</w:t>
      </w:r>
      <w:r w:rsidRPr="00205D93">
        <w:t>: Cloud computing - Functional architecture of inter-cloud computing</w:t>
      </w:r>
    </w:p>
    <w:p w14:paraId="6143BCB6" w14:textId="61821340" w:rsidR="006831FD" w:rsidRPr="006B06AB" w:rsidRDefault="006831FD" w:rsidP="006831FD">
      <w:r>
        <w:t>Work is progressing in 25 ongoing work items.</w:t>
      </w:r>
    </w:p>
    <w:p w14:paraId="4DD6F277" w14:textId="77777777" w:rsidR="0011251C" w:rsidRDefault="0011251C" w:rsidP="0070134E"/>
    <w:p w14:paraId="5ED8F513" w14:textId="15E36C0D" w:rsidR="0070134E" w:rsidRDefault="0070134E" w:rsidP="0070134E">
      <w:pPr>
        <w:rPr>
          <w:b/>
          <w:bCs/>
        </w:rPr>
      </w:pPr>
      <w:r w:rsidRPr="004C6481">
        <w:rPr>
          <w:b/>
          <w:bCs/>
        </w:rPr>
        <w:t>Lead study group activitie</w:t>
      </w:r>
      <w:r>
        <w:rPr>
          <w:b/>
          <w:bCs/>
        </w:rPr>
        <w:t>s on trusted network infrastructures</w:t>
      </w:r>
    </w:p>
    <w:p w14:paraId="443EC559" w14:textId="7578F512" w:rsidR="0070134E" w:rsidRDefault="0070134E" w:rsidP="007B6CE2">
      <w:r>
        <w:rPr>
          <w:rFonts w:hint="eastAsia"/>
        </w:rPr>
        <w:t xml:space="preserve">The studies on </w:t>
      </w:r>
      <w:r w:rsidRPr="00DF34F3">
        <w:t>trusted network infrastructures</w:t>
      </w:r>
      <w:r w:rsidRPr="00DF34F3">
        <w:rPr>
          <w:rFonts w:hint="eastAsia"/>
        </w:rPr>
        <w:t xml:space="preserve"> </w:t>
      </w:r>
      <w:r>
        <w:rPr>
          <w:rFonts w:hint="eastAsia"/>
        </w:rPr>
        <w:t>are being carried out by Q1</w:t>
      </w:r>
      <w:r>
        <w:t>6</w:t>
      </w:r>
      <w:r>
        <w:rPr>
          <w:rFonts w:hint="eastAsia"/>
        </w:rPr>
        <w:t>/13 belonging to WP</w:t>
      </w:r>
      <w:r>
        <w:t>3</w:t>
      </w:r>
      <w:r w:rsidR="0011251C">
        <w:rPr>
          <w:rFonts w:hint="eastAsia"/>
        </w:rPr>
        <w:t>/13. A</w:t>
      </w:r>
      <w:r w:rsidR="0011251C">
        <w:t xml:space="preserve">t its meeting in November 2017 SG13 has consented new ITU-T Recommendation Y.3053: </w:t>
      </w:r>
      <w:r w:rsidR="0011251C" w:rsidRPr="0011251C">
        <w:t>Framework of trustworthy networking with trust-centric network domains</w:t>
      </w:r>
      <w:r w:rsidR="0011251C">
        <w:t>.</w:t>
      </w:r>
    </w:p>
    <w:p w14:paraId="17F01935" w14:textId="77777777" w:rsidR="006831FD" w:rsidRPr="006831FD" w:rsidRDefault="006831FD" w:rsidP="006831FD">
      <w:r w:rsidRPr="006831FD">
        <w:t>Work is progressing in two ongoing work items.</w:t>
      </w:r>
    </w:p>
    <w:p w14:paraId="362CF5CA" w14:textId="77777777" w:rsidR="006831FD" w:rsidRDefault="006831FD" w:rsidP="0011251C">
      <w:pPr>
        <w:rPr>
          <w:b/>
          <w:bCs/>
        </w:rPr>
      </w:pPr>
    </w:p>
    <w:p w14:paraId="2E0B1639" w14:textId="512CC74B" w:rsidR="0011251C" w:rsidRDefault="00FF46F8" w:rsidP="0011251C">
      <w:pPr>
        <w:rPr>
          <w:b/>
          <w:bCs/>
        </w:rPr>
      </w:pPr>
      <w:r>
        <w:rPr>
          <w:b/>
          <w:bCs/>
        </w:rPr>
        <w:t>Other important activities</w:t>
      </w:r>
      <w:r w:rsidR="0011251C">
        <w:rPr>
          <w:b/>
          <w:bCs/>
        </w:rPr>
        <w:t xml:space="preserve"> SG13</w:t>
      </w:r>
    </w:p>
    <w:p w14:paraId="57F4E8F2" w14:textId="69996B12" w:rsidR="00EF7D1D" w:rsidRPr="00EF7D1D" w:rsidRDefault="00EF7D1D" w:rsidP="0011251C">
      <w:pPr>
        <w:rPr>
          <w:i/>
        </w:rPr>
      </w:pPr>
      <w:r w:rsidRPr="00EF7D1D">
        <w:rPr>
          <w:i/>
        </w:rPr>
        <w:t>New Big Data Standards</w:t>
      </w:r>
    </w:p>
    <w:p w14:paraId="7A605BA6" w14:textId="638F469D" w:rsidR="0011251C" w:rsidRDefault="0011251C" w:rsidP="0011251C">
      <w:r>
        <w:rPr>
          <w:rFonts w:hint="eastAsia"/>
        </w:rPr>
        <w:t>A</w:t>
      </w:r>
      <w:r>
        <w:t xml:space="preserve">t its meeting in November 2017 SG13 has consented </w:t>
      </w:r>
      <w:r w:rsidR="00D02F91">
        <w:t>the following new Recommendations related to its Big Data studies:</w:t>
      </w:r>
    </w:p>
    <w:p w14:paraId="0A94D147" w14:textId="3F7B1B01" w:rsidR="00D02F91" w:rsidRDefault="00D02F91" w:rsidP="00D02F91">
      <w:pPr>
        <w:pStyle w:val="ListParagraph"/>
        <w:numPr>
          <w:ilvl w:val="0"/>
          <w:numId w:val="14"/>
        </w:numPr>
      </w:pPr>
      <w:r>
        <w:t xml:space="preserve">ITU-T Y.3650: </w:t>
      </w:r>
      <w:r w:rsidRPr="00D02F91">
        <w:t>Framework of big data driven networking</w:t>
      </w:r>
    </w:p>
    <w:p w14:paraId="314DAEE2" w14:textId="76345D93" w:rsidR="00D02F91" w:rsidRDefault="00D02F91" w:rsidP="00D02F91">
      <w:pPr>
        <w:pStyle w:val="ListParagraph"/>
        <w:numPr>
          <w:ilvl w:val="0"/>
          <w:numId w:val="14"/>
        </w:numPr>
      </w:pPr>
      <w:r>
        <w:t xml:space="preserve">ITU-T Y.3601: </w:t>
      </w:r>
      <w:r w:rsidRPr="00D02F91">
        <w:t>Big data - framework and requirements for data exchange</w:t>
      </w:r>
    </w:p>
    <w:p w14:paraId="3DE66DC6" w14:textId="33FFF90E" w:rsidR="00FF46F8" w:rsidRDefault="00D02F91" w:rsidP="00BB61CF">
      <w:r>
        <w:rPr>
          <w:rFonts w:hint="eastAsia"/>
        </w:rPr>
        <w:t xml:space="preserve">The latest </w:t>
      </w:r>
      <w:r>
        <w:t xml:space="preserve">revision of </w:t>
      </w:r>
      <w:r>
        <w:rPr>
          <w:rFonts w:hint="eastAsia"/>
        </w:rPr>
        <w:t xml:space="preserve">roadmap </w:t>
      </w:r>
      <w:r>
        <w:t xml:space="preserve">on Big Data </w:t>
      </w:r>
      <w:r w:rsidR="00BB61CF">
        <w:rPr>
          <w:rFonts w:hint="eastAsia"/>
        </w:rPr>
        <w:t xml:space="preserve">can be found on the </w:t>
      </w:r>
      <w:hyperlink r:id="rId13" w:history="1">
        <w:r w:rsidR="00BB61CF" w:rsidRPr="00BB61CF">
          <w:rPr>
            <w:rStyle w:val="Hyperlink"/>
            <w:rFonts w:ascii="Times New Roman" w:hAnsi="Times New Roman" w:hint="eastAsia"/>
          </w:rPr>
          <w:t>websi</w:t>
        </w:r>
        <w:r w:rsidR="00BB61CF" w:rsidRPr="00BB61CF">
          <w:rPr>
            <w:rStyle w:val="Hyperlink"/>
            <w:rFonts w:ascii="Times New Roman" w:hAnsi="Times New Roman"/>
          </w:rPr>
          <w:t>t</w:t>
        </w:r>
        <w:r w:rsidRPr="00BB61CF">
          <w:rPr>
            <w:rStyle w:val="Hyperlink"/>
            <w:rFonts w:ascii="Times New Roman" w:hAnsi="Times New Roman" w:hint="eastAsia"/>
          </w:rPr>
          <w:t>e</w:t>
        </w:r>
      </w:hyperlink>
      <w:r w:rsidR="00BB61CF">
        <w:t>.</w:t>
      </w:r>
      <w:r w:rsidR="00EF7D1D">
        <w:rPr>
          <w:rFonts w:hint="eastAsia"/>
        </w:rPr>
        <w:t xml:space="preserve"> </w:t>
      </w:r>
    </w:p>
    <w:p w14:paraId="4C0E237D" w14:textId="55745517" w:rsidR="00FF46F8" w:rsidRPr="00EF7D1D" w:rsidRDefault="00FF46F8" w:rsidP="00D02F91">
      <w:pPr>
        <w:rPr>
          <w:i/>
        </w:rPr>
      </w:pPr>
      <w:r w:rsidRPr="00EF7D1D">
        <w:rPr>
          <w:i/>
        </w:rPr>
        <w:t>New Focus Group on ML</w:t>
      </w:r>
    </w:p>
    <w:p w14:paraId="555B63A8" w14:textId="40B576E8" w:rsidR="0011251C" w:rsidRDefault="00EF7D1D" w:rsidP="007B6CE2">
      <w:r w:rsidRPr="00EF7D1D">
        <w:t>SG13 agreed to establish a new Focus Group on Machine Learning for Future Networks including 5G (FG-ML5G)</w:t>
      </w:r>
      <w:r>
        <w:t xml:space="preserve">. The Focus Group is convened by </w:t>
      </w:r>
      <w:proofErr w:type="spellStart"/>
      <w:r>
        <w:t>Prof.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</w:t>
      </w:r>
      <w:proofErr w:type="spellStart"/>
      <w:r w:rsidRPr="00EF7D1D">
        <w:t>Slawomir</w:t>
      </w:r>
      <w:proofErr w:type="spellEnd"/>
      <w:r w:rsidRPr="00EF7D1D">
        <w:t xml:space="preserve"> </w:t>
      </w:r>
      <w:proofErr w:type="spellStart"/>
      <w:r w:rsidRPr="00EF7D1D">
        <w:t>Staczak</w:t>
      </w:r>
      <w:proofErr w:type="spellEnd"/>
      <w:r w:rsidRPr="00EF7D1D">
        <w:t xml:space="preserve">, </w:t>
      </w:r>
      <w:proofErr w:type="spellStart"/>
      <w:r w:rsidRPr="00EF7D1D">
        <w:t>Fraunhofer</w:t>
      </w:r>
      <w:proofErr w:type="spellEnd"/>
      <w:r w:rsidRPr="00EF7D1D">
        <w:t xml:space="preserve"> HHI, Germany</w:t>
      </w:r>
      <w:r>
        <w:t xml:space="preserve">. Further details including </w:t>
      </w:r>
      <w:proofErr w:type="spellStart"/>
      <w:r>
        <w:t>ToR</w:t>
      </w:r>
      <w:proofErr w:type="spellEnd"/>
      <w:r>
        <w:t xml:space="preserve"> can be found at </w:t>
      </w:r>
      <w:hyperlink r:id="rId14" w:history="1">
        <w:r w:rsidRPr="00D51531">
          <w:rPr>
            <w:rStyle w:val="Hyperlink"/>
            <w:rFonts w:ascii="Times New Roman" w:hAnsi="Times New Roman"/>
          </w:rPr>
          <w:t>https://www.itu.int/en/ITU-T/focusgroups/ml5g/Pages/default.aspx</w:t>
        </w:r>
      </w:hyperlink>
      <w:r>
        <w:t xml:space="preserve">. </w:t>
      </w:r>
    </w:p>
    <w:p w14:paraId="16326364" w14:textId="77777777" w:rsidR="00AA27B7" w:rsidRDefault="00AA27B7" w:rsidP="007B6CE2">
      <w:pPr>
        <w:rPr>
          <w:rFonts w:eastAsia="Times New Roman"/>
          <w:b/>
          <w:szCs w:val="20"/>
          <w:lang w:eastAsia="en-US"/>
        </w:rPr>
      </w:pPr>
    </w:p>
    <w:p w14:paraId="79C9F2F9" w14:textId="77777777" w:rsidR="00FC6B5B" w:rsidRDefault="00FC6B5B" w:rsidP="007B6CE2">
      <w:pPr>
        <w:rPr>
          <w:rFonts w:eastAsia="Times New Roman"/>
          <w:b/>
          <w:szCs w:val="20"/>
          <w:lang w:eastAsia="en-US"/>
        </w:rPr>
      </w:pPr>
    </w:p>
    <w:p w14:paraId="5B30871B" w14:textId="77777777" w:rsidR="00FC6B5B" w:rsidRDefault="00FC6B5B" w:rsidP="007B6CE2">
      <w:pPr>
        <w:rPr>
          <w:rFonts w:eastAsia="Times New Roman"/>
          <w:b/>
          <w:szCs w:val="20"/>
          <w:lang w:eastAsia="en-US"/>
        </w:rPr>
      </w:pPr>
    </w:p>
    <w:p w14:paraId="4A12A996" w14:textId="2F0E85D2" w:rsidR="00061F51" w:rsidRPr="00AA27B7" w:rsidRDefault="00061F51" w:rsidP="007B6CE2">
      <w:pPr>
        <w:rPr>
          <w:rFonts w:eastAsia="Times New Roman"/>
          <w:b/>
          <w:szCs w:val="20"/>
          <w:lang w:eastAsia="en-US"/>
        </w:rPr>
      </w:pPr>
      <w:r w:rsidRPr="00AA27B7">
        <w:rPr>
          <w:rFonts w:eastAsia="Times New Roman"/>
          <w:b/>
          <w:szCs w:val="20"/>
          <w:lang w:eastAsia="en-US"/>
        </w:rPr>
        <w:lastRenderedPageBreak/>
        <w:t>SG13 Regional Group for Africa</w:t>
      </w:r>
    </w:p>
    <w:p w14:paraId="4900C4DF" w14:textId="1C3A151C" w:rsidR="00061F51" w:rsidRDefault="00061F51" w:rsidP="00061F51">
      <w:r>
        <w:t>The SG13 Regional Group of Africa will held its 6</w:t>
      </w:r>
      <w:r w:rsidRPr="00061F51">
        <w:rPr>
          <w:vertAlign w:val="superscript"/>
        </w:rPr>
        <w:t>th</w:t>
      </w:r>
      <w:r>
        <w:t xml:space="preserve"> meeting from 28 until 29 march 2018 in Abidjan, Côte d'Ivoire.</w:t>
      </w:r>
    </w:p>
    <w:p w14:paraId="3C7ACDF6" w14:textId="77777777" w:rsidR="0070134E" w:rsidRPr="0010230A" w:rsidRDefault="0070134E" w:rsidP="0070134E">
      <w:pPr>
        <w:pStyle w:val="Heading2"/>
      </w:pPr>
      <w:r>
        <w:t>Workshops</w:t>
      </w:r>
    </w:p>
    <w:p w14:paraId="766B4EEA" w14:textId="35E2FEE3" w:rsidR="0070134E" w:rsidRDefault="00D02F91" w:rsidP="0070134E">
      <w:r>
        <w:t xml:space="preserve">A </w:t>
      </w:r>
      <w:r w:rsidR="0070134E">
        <w:t>workshop dedicated to IMT</w:t>
      </w:r>
      <w:r w:rsidR="007B6CE2">
        <w:t>-</w:t>
      </w:r>
      <w:r w:rsidR="0070134E">
        <w:t>2020 including demonstration of proof of concept and roadshow</w:t>
      </w:r>
      <w:r>
        <w:t xml:space="preserve">s from industries was held on 11 July 2017 in Geneva. Presentations and videos related to this workshop can be found at </w:t>
      </w:r>
      <w:hyperlink r:id="rId15" w:history="1">
        <w:r w:rsidR="00EF7D1D" w:rsidRPr="00D51531">
          <w:rPr>
            <w:rStyle w:val="Hyperlink"/>
            <w:rFonts w:ascii="Times New Roman" w:hAnsi="Times New Roman"/>
          </w:rPr>
          <w:t>https://www.itu.int/en/ITU-T/Workshops-and-Seminars/201707/Pages/default.aspx</w:t>
        </w:r>
      </w:hyperlink>
      <w:r w:rsidR="00EF7D1D">
        <w:t xml:space="preserve">. </w:t>
      </w:r>
    </w:p>
    <w:p w14:paraId="42A47A39" w14:textId="4CC3C430" w:rsidR="00FF46F8" w:rsidRDefault="00EF7D1D" w:rsidP="0070134E">
      <w:r>
        <w:t>The new Focus Group</w:t>
      </w:r>
      <w:r w:rsidR="00FF46F8">
        <w:t xml:space="preserve"> ML</w:t>
      </w:r>
      <w:r w:rsidR="00061F51">
        <w:t>5G held a</w:t>
      </w:r>
      <w:r w:rsidR="00061F51" w:rsidRPr="00061F51">
        <w:t xml:space="preserve"> workshop on M</w:t>
      </w:r>
      <w:r w:rsidR="00061F51">
        <w:t xml:space="preserve">achine Learning for 5G and </w:t>
      </w:r>
      <w:r w:rsidR="00061F51" w:rsidRPr="00061F51">
        <w:t>on 29 of Jan</w:t>
      </w:r>
      <w:r w:rsidR="00061F51">
        <w:t xml:space="preserve">uary 2018 in </w:t>
      </w:r>
      <w:r w:rsidR="00C972AB">
        <w:t xml:space="preserve">Geneva. Further details can be found at </w:t>
      </w:r>
      <w:hyperlink r:id="rId16" w:history="1">
        <w:r w:rsidR="00C972AB" w:rsidRPr="00B41DC9">
          <w:rPr>
            <w:rStyle w:val="Hyperlink"/>
            <w:rFonts w:ascii="Times New Roman" w:hAnsi="Times New Roman"/>
          </w:rPr>
          <w:t>https://www.itu.int/en/ITU-T/Workshops-and-Seminars/20180129/Pages/default.aspx</w:t>
        </w:r>
      </w:hyperlink>
      <w:r w:rsidR="00C972AB">
        <w:t xml:space="preserve">. </w:t>
      </w:r>
    </w:p>
    <w:p w14:paraId="3AF1B0DA" w14:textId="0C064516" w:rsidR="00FF46F8" w:rsidRDefault="000C42AC" w:rsidP="0070134E">
      <w:pPr>
        <w:rPr>
          <w:lang w:val="en-US"/>
        </w:rPr>
      </w:pPr>
      <w:r w:rsidRPr="000C42AC">
        <w:rPr>
          <w:lang w:val="en-US"/>
        </w:rPr>
        <w:t xml:space="preserve">The </w:t>
      </w:r>
      <w:r>
        <w:rPr>
          <w:lang w:val="en-US"/>
        </w:rPr>
        <w:t>6</w:t>
      </w:r>
      <w:r w:rsidRPr="000C42AC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Pr="000C42AC">
        <w:rPr>
          <w:lang w:val="en-US"/>
        </w:rPr>
        <w:t xml:space="preserve">meeting </w:t>
      </w:r>
      <w:r>
        <w:rPr>
          <w:lang w:val="en-US"/>
        </w:rPr>
        <w:t xml:space="preserve">of the SG13 regional group for Africa </w:t>
      </w:r>
      <w:r w:rsidRPr="000C42AC">
        <w:rPr>
          <w:lang w:val="en-US"/>
        </w:rPr>
        <w:t>will be preceded by a two-day Workshop entitled Sixth SG13 Regional Workshop for Africa on “Standardization of future networks: What are the fu</w:t>
      </w:r>
      <w:r>
        <w:rPr>
          <w:lang w:val="en-US"/>
        </w:rPr>
        <w:t>ture opportunities for Africa?”</w:t>
      </w:r>
    </w:p>
    <w:p w14:paraId="18E69F1A" w14:textId="77777777" w:rsidR="0070134E" w:rsidRDefault="0070134E" w:rsidP="00DE3062"/>
    <w:p w14:paraId="198C0226" w14:textId="77777777" w:rsidR="00394DBF" w:rsidRDefault="00394DBF" w:rsidP="00394DBF">
      <w:pPr>
        <w:jc w:val="center"/>
      </w:pPr>
      <w:r>
        <w:t>_______________________</w:t>
      </w:r>
    </w:p>
    <w:p w14:paraId="2B3B28A6" w14:textId="77777777" w:rsidR="00794F4F" w:rsidRDefault="00794F4F" w:rsidP="0089088E"/>
    <w:sectPr w:rsidR="00794F4F" w:rsidSect="00D7714B">
      <w:headerReference w:type="default" r:id="rId17"/>
      <w:pgSz w:w="11907" w:h="16840" w:code="9"/>
      <w:pgMar w:top="1417" w:right="1134" w:bottom="113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D9A2C" w14:textId="77777777" w:rsidR="00EF3017" w:rsidRDefault="00EF3017" w:rsidP="00C42125">
      <w:pPr>
        <w:spacing w:before="0"/>
      </w:pPr>
      <w:r>
        <w:separator/>
      </w:r>
    </w:p>
  </w:endnote>
  <w:endnote w:type="continuationSeparator" w:id="0">
    <w:p w14:paraId="31B8BA27" w14:textId="77777777" w:rsidR="00EF3017" w:rsidRDefault="00EF3017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E2069" w14:textId="77777777" w:rsidR="00EF3017" w:rsidRDefault="00EF3017" w:rsidP="00C42125">
      <w:pPr>
        <w:spacing w:before="0"/>
      </w:pPr>
      <w:r>
        <w:separator/>
      </w:r>
    </w:p>
  </w:footnote>
  <w:footnote w:type="continuationSeparator" w:id="0">
    <w:p w14:paraId="72CFF321" w14:textId="77777777" w:rsidR="00EF3017" w:rsidRDefault="00EF3017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415B" w14:textId="0293ABF2" w:rsidR="00C42125" w:rsidRPr="00985EB1" w:rsidRDefault="00985EB1" w:rsidP="00985EB1">
    <w:pPr>
      <w:pStyle w:val="Header"/>
      <w:rPr>
        <w:sz w:val="18"/>
      </w:rPr>
    </w:pPr>
    <w:r w:rsidRPr="00985EB1">
      <w:rPr>
        <w:sz w:val="18"/>
      </w:rPr>
      <w:t xml:space="preserve">- </w:t>
    </w:r>
    <w:r w:rsidRPr="00985EB1">
      <w:rPr>
        <w:sz w:val="18"/>
      </w:rPr>
      <w:fldChar w:fldCharType="begin"/>
    </w:r>
    <w:r w:rsidRPr="00985EB1">
      <w:rPr>
        <w:sz w:val="18"/>
      </w:rPr>
      <w:instrText xml:space="preserve"> PAGE  \* MERGEFORMAT </w:instrText>
    </w:r>
    <w:r w:rsidRPr="00985EB1">
      <w:rPr>
        <w:sz w:val="18"/>
      </w:rPr>
      <w:fldChar w:fldCharType="separate"/>
    </w:r>
    <w:r w:rsidR="00FC6B5B">
      <w:rPr>
        <w:noProof/>
        <w:sz w:val="18"/>
      </w:rPr>
      <w:t>2</w:t>
    </w:r>
    <w:r w:rsidRPr="00985EB1">
      <w:rPr>
        <w:sz w:val="18"/>
      </w:rPr>
      <w:fldChar w:fldCharType="end"/>
    </w:r>
    <w:r w:rsidRPr="00985EB1">
      <w:rPr>
        <w:sz w:val="18"/>
      </w:rPr>
      <w:t xml:space="preserve"> -</w:t>
    </w:r>
  </w:p>
  <w:p w14:paraId="6462F520" w14:textId="62049D63" w:rsidR="00985EB1" w:rsidRPr="00985EB1" w:rsidRDefault="00985EB1" w:rsidP="00985EB1">
    <w:pPr>
      <w:pStyle w:val="Header"/>
      <w:spacing w:after="240"/>
      <w:rPr>
        <w:sz w:val="18"/>
      </w:rPr>
    </w:pPr>
    <w:r w:rsidRPr="00985EB1">
      <w:rPr>
        <w:sz w:val="18"/>
      </w:rPr>
      <w:fldChar w:fldCharType="begin"/>
    </w:r>
    <w:r w:rsidRPr="00985EB1">
      <w:rPr>
        <w:sz w:val="18"/>
      </w:rPr>
      <w:instrText xml:space="preserve"> STYLEREF  Docnumber  </w:instrText>
    </w:r>
    <w:r w:rsidRPr="00985EB1">
      <w:rPr>
        <w:sz w:val="18"/>
      </w:rPr>
      <w:fldChar w:fldCharType="separate"/>
    </w:r>
    <w:r w:rsidR="00FC6B5B">
      <w:rPr>
        <w:noProof/>
        <w:sz w:val="18"/>
      </w:rPr>
      <w:t>TSAG-TD155</w:t>
    </w:r>
    <w:r w:rsidRPr="00985EB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338DD"/>
    <w:multiLevelType w:val="hybridMultilevel"/>
    <w:tmpl w:val="864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D43D4"/>
    <w:multiLevelType w:val="hybridMultilevel"/>
    <w:tmpl w:val="D4FC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B77B0"/>
    <w:multiLevelType w:val="hybridMultilevel"/>
    <w:tmpl w:val="D316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80BD8"/>
    <w:multiLevelType w:val="hybridMultilevel"/>
    <w:tmpl w:val="82600976"/>
    <w:lvl w:ilvl="0" w:tplc="790A0C56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2490E"/>
    <w:rsid w:val="000268C4"/>
    <w:rsid w:val="00037538"/>
    <w:rsid w:val="0004107B"/>
    <w:rsid w:val="00043D75"/>
    <w:rsid w:val="00057000"/>
    <w:rsid w:val="00061F51"/>
    <w:rsid w:val="000640E0"/>
    <w:rsid w:val="00065183"/>
    <w:rsid w:val="000A5CA2"/>
    <w:rsid w:val="000B25B1"/>
    <w:rsid w:val="000C42AC"/>
    <w:rsid w:val="0011251C"/>
    <w:rsid w:val="001251DA"/>
    <w:rsid w:val="00125432"/>
    <w:rsid w:val="00137F40"/>
    <w:rsid w:val="001871EC"/>
    <w:rsid w:val="00197B75"/>
    <w:rsid w:val="001A670F"/>
    <w:rsid w:val="001A759A"/>
    <w:rsid w:val="001C62B8"/>
    <w:rsid w:val="001D6D84"/>
    <w:rsid w:val="001E3019"/>
    <w:rsid w:val="001E7B0E"/>
    <w:rsid w:val="001F141D"/>
    <w:rsid w:val="00200A06"/>
    <w:rsid w:val="00201236"/>
    <w:rsid w:val="00205D93"/>
    <w:rsid w:val="00241832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C424A"/>
    <w:rsid w:val="002D7744"/>
    <w:rsid w:val="002E79CB"/>
    <w:rsid w:val="002F7F55"/>
    <w:rsid w:val="0030745F"/>
    <w:rsid w:val="00314630"/>
    <w:rsid w:val="0032090A"/>
    <w:rsid w:val="00321CDE"/>
    <w:rsid w:val="00333E15"/>
    <w:rsid w:val="00336046"/>
    <w:rsid w:val="00350492"/>
    <w:rsid w:val="0037422B"/>
    <w:rsid w:val="0038715D"/>
    <w:rsid w:val="00394DBF"/>
    <w:rsid w:val="003954DB"/>
    <w:rsid w:val="003957A6"/>
    <w:rsid w:val="00395C05"/>
    <w:rsid w:val="00397419"/>
    <w:rsid w:val="003A43EF"/>
    <w:rsid w:val="003A632B"/>
    <w:rsid w:val="003C7445"/>
    <w:rsid w:val="003D2CC8"/>
    <w:rsid w:val="003F2BED"/>
    <w:rsid w:val="004012A6"/>
    <w:rsid w:val="00443878"/>
    <w:rsid w:val="004539A8"/>
    <w:rsid w:val="004712CA"/>
    <w:rsid w:val="0047422E"/>
    <w:rsid w:val="0049466E"/>
    <w:rsid w:val="0049674B"/>
    <w:rsid w:val="004C0673"/>
    <w:rsid w:val="004C4E4E"/>
    <w:rsid w:val="004F3816"/>
    <w:rsid w:val="00512754"/>
    <w:rsid w:val="005212EC"/>
    <w:rsid w:val="00543D41"/>
    <w:rsid w:val="00552142"/>
    <w:rsid w:val="0055782F"/>
    <w:rsid w:val="005669C1"/>
    <w:rsid w:val="00566EDA"/>
    <w:rsid w:val="00572654"/>
    <w:rsid w:val="00583CED"/>
    <w:rsid w:val="005B3023"/>
    <w:rsid w:val="005B5629"/>
    <w:rsid w:val="005C0300"/>
    <w:rsid w:val="005C6049"/>
    <w:rsid w:val="005F4B6A"/>
    <w:rsid w:val="006010F3"/>
    <w:rsid w:val="00615A0A"/>
    <w:rsid w:val="006333D4"/>
    <w:rsid w:val="006369B2"/>
    <w:rsid w:val="00647525"/>
    <w:rsid w:val="006570B0"/>
    <w:rsid w:val="00670A93"/>
    <w:rsid w:val="006831FD"/>
    <w:rsid w:val="00691C94"/>
    <w:rsid w:val="0069210B"/>
    <w:rsid w:val="006A4055"/>
    <w:rsid w:val="006C5641"/>
    <w:rsid w:val="006D1089"/>
    <w:rsid w:val="006D1B86"/>
    <w:rsid w:val="006D7355"/>
    <w:rsid w:val="006F2ACE"/>
    <w:rsid w:val="0070134E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806E6"/>
    <w:rsid w:val="007903F8"/>
    <w:rsid w:val="00794F4F"/>
    <w:rsid w:val="007974BE"/>
    <w:rsid w:val="007A0916"/>
    <w:rsid w:val="007A0DFD"/>
    <w:rsid w:val="007A6474"/>
    <w:rsid w:val="007B6CE2"/>
    <w:rsid w:val="007C7122"/>
    <w:rsid w:val="007D3F11"/>
    <w:rsid w:val="007E53E4"/>
    <w:rsid w:val="007E656A"/>
    <w:rsid w:val="007F664D"/>
    <w:rsid w:val="00803AC1"/>
    <w:rsid w:val="008128CE"/>
    <w:rsid w:val="008266DE"/>
    <w:rsid w:val="00841217"/>
    <w:rsid w:val="00842137"/>
    <w:rsid w:val="0089088E"/>
    <w:rsid w:val="00892297"/>
    <w:rsid w:val="008B6F4A"/>
    <w:rsid w:val="008E0172"/>
    <w:rsid w:val="00911DAD"/>
    <w:rsid w:val="00914912"/>
    <w:rsid w:val="009406B5"/>
    <w:rsid w:val="00946166"/>
    <w:rsid w:val="00983164"/>
    <w:rsid w:val="00985EB1"/>
    <w:rsid w:val="009972EF"/>
    <w:rsid w:val="009B75B3"/>
    <w:rsid w:val="009C3160"/>
    <w:rsid w:val="009E766E"/>
    <w:rsid w:val="009F1960"/>
    <w:rsid w:val="009F715E"/>
    <w:rsid w:val="00A10DBB"/>
    <w:rsid w:val="00A215DD"/>
    <w:rsid w:val="00A31D47"/>
    <w:rsid w:val="00A4013E"/>
    <w:rsid w:val="00A4045F"/>
    <w:rsid w:val="00A427CD"/>
    <w:rsid w:val="00A4600B"/>
    <w:rsid w:val="00A50506"/>
    <w:rsid w:val="00A51EF0"/>
    <w:rsid w:val="00A572B1"/>
    <w:rsid w:val="00A67A81"/>
    <w:rsid w:val="00A730A6"/>
    <w:rsid w:val="00A971A0"/>
    <w:rsid w:val="00AA1F22"/>
    <w:rsid w:val="00AA27B7"/>
    <w:rsid w:val="00AB0B51"/>
    <w:rsid w:val="00AB7B0F"/>
    <w:rsid w:val="00AD6586"/>
    <w:rsid w:val="00B05821"/>
    <w:rsid w:val="00B26C28"/>
    <w:rsid w:val="00B33955"/>
    <w:rsid w:val="00B4174C"/>
    <w:rsid w:val="00B453F5"/>
    <w:rsid w:val="00B61624"/>
    <w:rsid w:val="00B718A5"/>
    <w:rsid w:val="00B96056"/>
    <w:rsid w:val="00BB61CF"/>
    <w:rsid w:val="00BC1FAE"/>
    <w:rsid w:val="00BC3A3F"/>
    <w:rsid w:val="00BC62E2"/>
    <w:rsid w:val="00C42125"/>
    <w:rsid w:val="00C62814"/>
    <w:rsid w:val="00C74937"/>
    <w:rsid w:val="00C972AB"/>
    <w:rsid w:val="00D02F91"/>
    <w:rsid w:val="00D510E2"/>
    <w:rsid w:val="00D57D7F"/>
    <w:rsid w:val="00D73137"/>
    <w:rsid w:val="00D7714B"/>
    <w:rsid w:val="00DB1307"/>
    <w:rsid w:val="00DD50DE"/>
    <w:rsid w:val="00DE3062"/>
    <w:rsid w:val="00E204DD"/>
    <w:rsid w:val="00E2145E"/>
    <w:rsid w:val="00E353EC"/>
    <w:rsid w:val="00E53C24"/>
    <w:rsid w:val="00E625BC"/>
    <w:rsid w:val="00E74134"/>
    <w:rsid w:val="00EA2929"/>
    <w:rsid w:val="00EB444D"/>
    <w:rsid w:val="00EF3017"/>
    <w:rsid w:val="00EF7D1D"/>
    <w:rsid w:val="00F02294"/>
    <w:rsid w:val="00F25254"/>
    <w:rsid w:val="00F34DCD"/>
    <w:rsid w:val="00F35F57"/>
    <w:rsid w:val="00F50467"/>
    <w:rsid w:val="00F562A0"/>
    <w:rsid w:val="00F867D0"/>
    <w:rsid w:val="00FA2177"/>
    <w:rsid w:val="00FB0A28"/>
    <w:rsid w:val="00FC6B5B"/>
    <w:rsid w:val="00FD01DA"/>
    <w:rsid w:val="00FD439E"/>
    <w:rsid w:val="00FD76CB"/>
    <w:rsid w:val="00FE191C"/>
    <w:rsid w:val="00FF4546"/>
    <w:rsid w:val="00FF46F8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ListParagraph">
    <w:name w:val="List Paragraph"/>
    <w:basedOn w:val="Normal"/>
    <w:uiPriority w:val="34"/>
    <w:qFormat/>
    <w:rsid w:val="0070134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MS Mincho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1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rec/T-REC-Y.Sup40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Roadmaps/SitePages/JCA-Cloud-Standard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orkshops-and-Seminars/20180129/Pages/default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o.lehmann@bakom.admin.ch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en/ITU-T/Workshops-and-Seminars/201707/Pages/default.aspx" TargetMode="Externa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focusgroups/ml5g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00F46"/>
    <w:rsid w:val="00037F0A"/>
    <w:rsid w:val="000A36B3"/>
    <w:rsid w:val="00141F45"/>
    <w:rsid w:val="00256D54"/>
    <w:rsid w:val="00325869"/>
    <w:rsid w:val="003338A0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D554D"/>
    <w:rsid w:val="00947D8D"/>
    <w:rsid w:val="0099071C"/>
    <w:rsid w:val="00A33DD7"/>
    <w:rsid w:val="00A3586C"/>
    <w:rsid w:val="00AC7F00"/>
    <w:rsid w:val="00AF3CAC"/>
    <w:rsid w:val="00C537FF"/>
    <w:rsid w:val="00C7519D"/>
    <w:rsid w:val="00C9640D"/>
    <w:rsid w:val="00D40096"/>
    <w:rsid w:val="00D634F1"/>
    <w:rsid w:val="00E02C8E"/>
    <w:rsid w:val="00E24248"/>
    <w:rsid w:val="00E64C6E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8A0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  <w:style w:type="paragraph" w:customStyle="1" w:styleId="0EECF56A1BED47C68CD25549D599DEB4">
    <w:name w:val="0EECF56A1BED47C68CD25549D599DEB4"/>
    <w:rsid w:val="003338A0"/>
  </w:style>
  <w:style w:type="paragraph" w:customStyle="1" w:styleId="F023CC373CF14C78835CE40511B6E541">
    <w:name w:val="F023CC373CF14C78835CE40511B6E541"/>
    <w:rsid w:val="003338A0"/>
  </w:style>
  <w:style w:type="paragraph" w:customStyle="1" w:styleId="19B2414579D2454EA5BBC525800B9FCB">
    <w:name w:val="19B2414579D2454EA5BBC525800B9FCB"/>
    <w:rsid w:val="003338A0"/>
  </w:style>
  <w:style w:type="paragraph" w:customStyle="1" w:styleId="855EAE6B3D9D403C96C8A7C93048513A">
    <w:name w:val="855EAE6B3D9D403C96C8A7C93048513A"/>
    <w:rsid w:val="00333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Information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N/A</QuestionText>
    <DocTypeText xmlns="3f6fad35-1f81-480e-a4e5-6e5474dcfb96">CONTRIBUTION</DocTypeText>
    <CategoryDescription xmlns="http://schemas.microsoft.com/sharepoint.v3" xsi:nil="true"/>
    <ShortName xmlns="3f6fad35-1f81-480e-a4e5-6e5474dcfb96">TSAG-C.n</ShortName>
    <Place xmlns="3f6fad35-1f81-480e-a4e5-6e5474dcfb96" xsi:nil="true"/>
    <IsTooLateSubmitted xmlns="3f6fad35-1f81-480e-a4e5-6e5474dcfb96">false</IsTooLateSubmitted>
    <Observations xmlns="3f6fad35-1f81-480e-a4e5-6e5474dcfb96" xsi:nil="true"/>
    <DocumentSource xmlns="3f6fad35-1f81-480e-a4e5-6e5474dcfb96">ITU-T Study Group 13 Chairman</DocumentSource>
    <IsUpdated xmlns="3f6fad35-1f81-480e-a4e5-6e5474dcfb96">false</IsUpdated>
    <DocStatusText xmlns="3f6fad35-1f81-480e-a4e5-6e5474dcf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3f6fad35-1f81-480e-a4e5-6e5474dcfb96"/>
    <ds:schemaRef ds:uri="http://schemas.microsoft.com/office/2006/documentManagement/types"/>
    <ds:schemaRef ds:uri="http://www.w3.org/XML/1998/namespace"/>
    <ds:schemaRef ds:uri="http://purl.org/dc/dcmitype/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0</TotalTime>
  <Pages>3</Pages>
  <Words>880</Words>
  <Characters>5020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Lead Study Group Report SG13</vt:lpstr>
      <vt:lpstr>Lead Study Group Report SG13</vt:lpstr>
    </vt:vector>
  </TitlesOfParts>
  <Manager>ITU-T</Manager>
  <Company>International Telecommunication Union (ITU)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Study Group Report SG13</dc:title>
  <dc:subject/>
  <dc:creator>ITU-T Study Group 13 Chairman</dc:creator>
  <cp:keywords/>
  <dc:description>TD 052  For: Geneva, 1-4 May 2017_x000d_Document date: _x000d_Saved by ITU51011605 at 14:44:03 on 11/04/2017</dc:description>
  <cp:lastModifiedBy>Al-Mnini, Lara</cp:lastModifiedBy>
  <cp:revision>2</cp:revision>
  <cp:lastPrinted>2017-02-22T09:55:00Z</cp:lastPrinted>
  <dcterms:created xsi:type="dcterms:W3CDTF">2018-02-23T14:37:00Z</dcterms:created>
  <dcterms:modified xsi:type="dcterms:W3CDTF">2018-02-23T14:37:00Z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0x01010072A901B997EC694AA911983CD90730E7007F0A6DBBFCF81C42B058037CF5C154B4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TD 052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1-4 May 2017</vt:lpwstr>
  </property>
  <property fmtid="{D5CDD505-2E9C-101B-9397-08002B2CF9AE}" pid="15" name="Docauthor">
    <vt:lpwstr>ITU-T Study Group 13 Chairman</vt:lpwstr>
  </property>
</Properties>
</file>