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01B54" w:rsidRPr="00701B54" w14:paraId="2563E441" w14:textId="77777777" w:rsidTr="00F23C36">
        <w:trPr>
          <w:cantSplit/>
        </w:trPr>
        <w:tc>
          <w:tcPr>
            <w:tcW w:w="1191" w:type="dxa"/>
            <w:vMerge w:val="restart"/>
          </w:tcPr>
          <w:p w14:paraId="2D80C30A" w14:textId="77777777" w:rsidR="00701B54" w:rsidRPr="00701B54" w:rsidRDefault="00701B54" w:rsidP="00701B54">
            <w:pPr>
              <w:rPr>
                <w:sz w:val="20"/>
                <w:szCs w:val="20"/>
              </w:rPr>
            </w:pPr>
            <w:bookmarkStart w:id="0" w:name="dnum" w:colFirst="2" w:colLast="2"/>
            <w:bookmarkStart w:id="1" w:name="dsg" w:colFirst="1" w:colLast="1"/>
            <w:bookmarkStart w:id="2" w:name="dtableau"/>
            <w:r w:rsidRPr="00701B54">
              <w:rPr>
                <w:noProof/>
                <w:sz w:val="20"/>
                <w:szCs w:val="20"/>
                <w:lang w:eastAsia="zh-CN"/>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FC71293" w14:textId="77777777" w:rsidR="00701B54" w:rsidRPr="00701B54" w:rsidRDefault="00701B54" w:rsidP="00701B54">
            <w:pPr>
              <w:rPr>
                <w:sz w:val="16"/>
                <w:szCs w:val="16"/>
              </w:rPr>
            </w:pPr>
            <w:r w:rsidRPr="00701B54">
              <w:rPr>
                <w:sz w:val="16"/>
                <w:szCs w:val="16"/>
              </w:rPr>
              <w:t>INTERNATIONAL TELECOMMUNICATION UNION</w:t>
            </w:r>
          </w:p>
          <w:p w14:paraId="5320773B" w14:textId="77777777" w:rsidR="00701B54" w:rsidRPr="00701B54" w:rsidRDefault="00701B54"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701B54" w:rsidRPr="00701B54" w:rsidRDefault="00701B54" w:rsidP="00701B54">
            <w:pPr>
              <w:rPr>
                <w:sz w:val="20"/>
                <w:szCs w:val="20"/>
              </w:rPr>
            </w:pPr>
            <w:r w:rsidRPr="00701B54">
              <w:rPr>
                <w:sz w:val="20"/>
                <w:szCs w:val="20"/>
              </w:rPr>
              <w:t xml:space="preserve">STUDY PERIOD </w:t>
            </w:r>
            <w:bookmarkStart w:id="3" w:name="dstudyperiod"/>
            <w:r w:rsidRPr="00701B54">
              <w:rPr>
                <w:sz w:val="20"/>
                <w:szCs w:val="20"/>
              </w:rPr>
              <w:t>2017-2020</w:t>
            </w:r>
            <w:bookmarkEnd w:id="3"/>
          </w:p>
        </w:tc>
        <w:tc>
          <w:tcPr>
            <w:tcW w:w="4681" w:type="dxa"/>
            <w:vAlign w:val="center"/>
          </w:tcPr>
          <w:p w14:paraId="2EB9B510" w14:textId="4B215E56" w:rsidR="00701B54" w:rsidRPr="00701B54" w:rsidRDefault="005169CD" w:rsidP="005169CD">
            <w:pPr>
              <w:pStyle w:val="Docnumber"/>
            </w:pPr>
            <w:r>
              <w:t>TD152</w:t>
            </w:r>
            <w:r w:rsidR="00701B54">
              <w:t xml:space="preserve"> </w:t>
            </w:r>
          </w:p>
        </w:tc>
      </w:tr>
      <w:bookmarkEnd w:id="0"/>
      <w:tr w:rsidR="00701B54" w:rsidRPr="00701B54" w14:paraId="237D2F31" w14:textId="77777777" w:rsidTr="00F23C36">
        <w:trPr>
          <w:cantSplit/>
        </w:trPr>
        <w:tc>
          <w:tcPr>
            <w:tcW w:w="1191" w:type="dxa"/>
            <w:vMerge/>
          </w:tcPr>
          <w:p w14:paraId="0438695C" w14:textId="77777777" w:rsidR="00701B54" w:rsidRPr="00701B54" w:rsidRDefault="00701B54" w:rsidP="00701B54">
            <w:pPr>
              <w:rPr>
                <w:smallCaps/>
                <w:sz w:val="20"/>
              </w:rPr>
            </w:pPr>
          </w:p>
        </w:tc>
        <w:tc>
          <w:tcPr>
            <w:tcW w:w="4051" w:type="dxa"/>
            <w:gridSpan w:val="3"/>
            <w:vMerge/>
          </w:tcPr>
          <w:p w14:paraId="032E9670" w14:textId="77777777" w:rsidR="00701B54" w:rsidRPr="00701B54" w:rsidRDefault="00701B54" w:rsidP="00701B54">
            <w:pPr>
              <w:rPr>
                <w:smallCaps/>
                <w:sz w:val="20"/>
              </w:rPr>
            </w:pPr>
          </w:p>
        </w:tc>
        <w:tc>
          <w:tcPr>
            <w:tcW w:w="4681" w:type="dxa"/>
          </w:tcPr>
          <w:p w14:paraId="2D4DFA04" w14:textId="607166ED" w:rsidR="00701B54" w:rsidRPr="00701B54" w:rsidRDefault="00701B54" w:rsidP="00701B54">
            <w:pPr>
              <w:jc w:val="right"/>
              <w:rPr>
                <w:b/>
                <w:bCs/>
                <w:smallCaps/>
                <w:sz w:val="28"/>
                <w:szCs w:val="28"/>
              </w:rPr>
            </w:pPr>
            <w:r>
              <w:rPr>
                <w:b/>
                <w:bCs/>
                <w:smallCaps/>
                <w:sz w:val="28"/>
                <w:szCs w:val="28"/>
              </w:rPr>
              <w:t>TSAG</w:t>
            </w:r>
          </w:p>
        </w:tc>
      </w:tr>
      <w:tr w:rsidR="00701B54" w:rsidRPr="00701B54" w14:paraId="28870E53" w14:textId="77777777" w:rsidTr="00F23C36">
        <w:trPr>
          <w:cantSplit/>
        </w:trPr>
        <w:tc>
          <w:tcPr>
            <w:tcW w:w="1191" w:type="dxa"/>
            <w:vMerge/>
            <w:tcBorders>
              <w:bottom w:val="single" w:sz="12" w:space="0" w:color="auto"/>
            </w:tcBorders>
          </w:tcPr>
          <w:p w14:paraId="14883D13" w14:textId="77777777" w:rsidR="00701B54" w:rsidRPr="00701B54" w:rsidRDefault="00701B54" w:rsidP="00701B54">
            <w:pPr>
              <w:rPr>
                <w:b/>
                <w:bCs/>
                <w:sz w:val="26"/>
              </w:rPr>
            </w:pPr>
          </w:p>
        </w:tc>
        <w:tc>
          <w:tcPr>
            <w:tcW w:w="4051" w:type="dxa"/>
            <w:gridSpan w:val="3"/>
            <w:vMerge/>
            <w:tcBorders>
              <w:bottom w:val="single" w:sz="12" w:space="0" w:color="auto"/>
            </w:tcBorders>
          </w:tcPr>
          <w:p w14:paraId="499BC650" w14:textId="77777777" w:rsidR="00701B54" w:rsidRPr="00701B54" w:rsidRDefault="00701B54" w:rsidP="00701B54">
            <w:pPr>
              <w:rPr>
                <w:b/>
                <w:bCs/>
                <w:sz w:val="26"/>
              </w:rPr>
            </w:pPr>
          </w:p>
        </w:tc>
        <w:tc>
          <w:tcPr>
            <w:tcW w:w="4681" w:type="dxa"/>
            <w:tcBorders>
              <w:bottom w:val="single" w:sz="12" w:space="0" w:color="auto"/>
            </w:tcBorders>
            <w:vAlign w:val="center"/>
          </w:tcPr>
          <w:p w14:paraId="7813BEAE" w14:textId="77777777" w:rsidR="00701B54" w:rsidRPr="00701B54" w:rsidRDefault="00701B54" w:rsidP="00701B54">
            <w:pPr>
              <w:jc w:val="right"/>
              <w:rPr>
                <w:b/>
                <w:bCs/>
                <w:sz w:val="28"/>
                <w:szCs w:val="28"/>
              </w:rPr>
            </w:pPr>
            <w:r w:rsidRPr="00701B54">
              <w:rPr>
                <w:b/>
                <w:bCs/>
                <w:sz w:val="28"/>
                <w:szCs w:val="28"/>
              </w:rPr>
              <w:t>Original: English</w:t>
            </w:r>
          </w:p>
        </w:tc>
      </w:tr>
      <w:tr w:rsidR="00701B54" w:rsidRPr="00701B54" w14:paraId="126981D5" w14:textId="77777777" w:rsidTr="00F23C36">
        <w:trPr>
          <w:cantSplit/>
        </w:trPr>
        <w:tc>
          <w:tcPr>
            <w:tcW w:w="1617" w:type="dxa"/>
            <w:gridSpan w:val="3"/>
          </w:tcPr>
          <w:p w14:paraId="603D5C65" w14:textId="77777777" w:rsidR="00701B54" w:rsidRPr="00701B54" w:rsidRDefault="00701B54" w:rsidP="00701B54">
            <w:pPr>
              <w:rPr>
                <w:b/>
                <w:bCs/>
              </w:rPr>
            </w:pPr>
            <w:bookmarkStart w:id="4" w:name="dbluepink" w:colFirst="1" w:colLast="1"/>
            <w:bookmarkStart w:id="5" w:name="dmeeting" w:colFirst="2" w:colLast="2"/>
            <w:bookmarkEnd w:id="1"/>
            <w:r w:rsidRPr="00701B54">
              <w:rPr>
                <w:b/>
                <w:bCs/>
              </w:rPr>
              <w:t>Question(s):</w:t>
            </w:r>
          </w:p>
        </w:tc>
        <w:tc>
          <w:tcPr>
            <w:tcW w:w="3625" w:type="dxa"/>
          </w:tcPr>
          <w:p w14:paraId="2D0E6B28" w14:textId="4876C5DD" w:rsidR="00701B54" w:rsidRPr="00701B54" w:rsidRDefault="00110502" w:rsidP="00701B54">
            <w:r>
              <w:t>N/A</w:t>
            </w:r>
          </w:p>
        </w:tc>
        <w:tc>
          <w:tcPr>
            <w:tcW w:w="4681" w:type="dxa"/>
          </w:tcPr>
          <w:p w14:paraId="1D31968E" w14:textId="33EFB47C" w:rsidR="00701B54" w:rsidRPr="00701B54" w:rsidRDefault="00701B54" w:rsidP="00E6292E">
            <w:pPr>
              <w:jc w:val="right"/>
            </w:pPr>
            <w:r w:rsidRPr="00701B54">
              <w:t xml:space="preserve">Geneva, </w:t>
            </w:r>
            <w:r w:rsidR="00E6292E">
              <w:t>26 February – 2 March 2018</w:t>
            </w:r>
          </w:p>
        </w:tc>
      </w:tr>
      <w:tr w:rsidR="00701B54" w:rsidRPr="00701B54" w14:paraId="3223CFA5" w14:textId="77777777" w:rsidTr="00F23C36">
        <w:trPr>
          <w:cantSplit/>
        </w:trPr>
        <w:tc>
          <w:tcPr>
            <w:tcW w:w="9923" w:type="dxa"/>
            <w:gridSpan w:val="5"/>
          </w:tcPr>
          <w:p w14:paraId="74A67D5A" w14:textId="5E7E3F90" w:rsidR="00701B54" w:rsidRPr="00701B54" w:rsidRDefault="00701B54" w:rsidP="00701B54">
            <w:pPr>
              <w:jc w:val="center"/>
              <w:rPr>
                <w:b/>
                <w:bCs/>
              </w:rPr>
            </w:pPr>
            <w:bookmarkStart w:id="6" w:name="ddoctype" w:colFirst="0" w:colLast="0"/>
            <w:bookmarkStart w:id="7" w:name="dtitle" w:colFirst="0" w:colLast="0"/>
            <w:bookmarkEnd w:id="4"/>
            <w:bookmarkEnd w:id="5"/>
            <w:r w:rsidRPr="00701B54">
              <w:rPr>
                <w:b/>
                <w:bCs/>
              </w:rPr>
              <w:t>TD</w:t>
            </w:r>
          </w:p>
        </w:tc>
      </w:tr>
      <w:tr w:rsidR="00701B54" w:rsidRPr="00701B54" w14:paraId="2A1230A7" w14:textId="77777777" w:rsidTr="00F23C36">
        <w:trPr>
          <w:cantSplit/>
        </w:trPr>
        <w:tc>
          <w:tcPr>
            <w:tcW w:w="1617" w:type="dxa"/>
            <w:gridSpan w:val="3"/>
          </w:tcPr>
          <w:p w14:paraId="22E1C0CA" w14:textId="77777777" w:rsidR="00701B54" w:rsidRPr="00701B54" w:rsidRDefault="00701B54" w:rsidP="00701B54">
            <w:pPr>
              <w:rPr>
                <w:b/>
                <w:bCs/>
              </w:rPr>
            </w:pPr>
            <w:bookmarkStart w:id="8" w:name="dsource" w:colFirst="1" w:colLast="1"/>
            <w:bookmarkEnd w:id="6"/>
            <w:bookmarkEnd w:id="7"/>
            <w:r w:rsidRPr="00701B54">
              <w:rPr>
                <w:b/>
                <w:bCs/>
              </w:rPr>
              <w:t>Source:</w:t>
            </w:r>
          </w:p>
        </w:tc>
        <w:tc>
          <w:tcPr>
            <w:tcW w:w="8306" w:type="dxa"/>
            <w:gridSpan w:val="2"/>
          </w:tcPr>
          <w:p w14:paraId="49ADC2AD" w14:textId="7763FEC5" w:rsidR="00701B54" w:rsidRPr="00701B54" w:rsidRDefault="00701B54" w:rsidP="00701B54">
            <w:r w:rsidRPr="00701B54">
              <w:t>Chairman, ITU-T SG12</w:t>
            </w:r>
          </w:p>
        </w:tc>
      </w:tr>
      <w:tr w:rsidR="00701B54" w:rsidRPr="00701B54" w14:paraId="3A56F3A5" w14:textId="77777777" w:rsidTr="00F23C36">
        <w:trPr>
          <w:cantSplit/>
        </w:trPr>
        <w:tc>
          <w:tcPr>
            <w:tcW w:w="1617" w:type="dxa"/>
            <w:gridSpan w:val="3"/>
          </w:tcPr>
          <w:p w14:paraId="16E14D4A" w14:textId="77777777" w:rsidR="00701B54" w:rsidRPr="00701B54" w:rsidRDefault="00701B54" w:rsidP="00701B54">
            <w:bookmarkStart w:id="9" w:name="dtitle1" w:colFirst="1" w:colLast="1"/>
            <w:bookmarkEnd w:id="8"/>
            <w:r w:rsidRPr="00701B54">
              <w:rPr>
                <w:b/>
                <w:bCs/>
              </w:rPr>
              <w:t>Title:</w:t>
            </w:r>
          </w:p>
        </w:tc>
        <w:tc>
          <w:tcPr>
            <w:tcW w:w="8306" w:type="dxa"/>
            <w:gridSpan w:val="2"/>
          </w:tcPr>
          <w:p w14:paraId="5C5EC275" w14:textId="4CAFFABB" w:rsidR="00701B54" w:rsidRPr="00701B54" w:rsidRDefault="00701B54" w:rsidP="002C48F1">
            <w:r w:rsidRPr="00701B54">
              <w:t>Report on SG12 lead activities</w:t>
            </w:r>
            <w:r w:rsidR="002C48F1">
              <w:t xml:space="preserve"> and</w:t>
            </w:r>
            <w:r w:rsidRPr="00701B54">
              <w:t xml:space="preserve"> cooperation with other SDOs (</w:t>
            </w:r>
            <w:r w:rsidR="00E6292E">
              <w:t>April 2017 – February 2018</w:t>
            </w:r>
            <w:r w:rsidRPr="00701B54">
              <w:t>)</w:t>
            </w:r>
          </w:p>
        </w:tc>
      </w:tr>
      <w:tr w:rsidR="00701B54" w:rsidRPr="00701B54" w14:paraId="1441B862" w14:textId="77777777" w:rsidTr="00F23C36">
        <w:trPr>
          <w:cantSplit/>
        </w:trPr>
        <w:tc>
          <w:tcPr>
            <w:tcW w:w="1617" w:type="dxa"/>
            <w:gridSpan w:val="3"/>
            <w:tcBorders>
              <w:bottom w:val="single" w:sz="8" w:space="0" w:color="auto"/>
            </w:tcBorders>
          </w:tcPr>
          <w:p w14:paraId="34CDE56C" w14:textId="77777777" w:rsidR="00701B54" w:rsidRPr="00701B54" w:rsidRDefault="00701B54" w:rsidP="00701B54">
            <w:pPr>
              <w:rPr>
                <w:b/>
                <w:bCs/>
              </w:rPr>
            </w:pPr>
            <w:bookmarkStart w:id="10" w:name="dpurpose" w:colFirst="1" w:colLast="1"/>
            <w:bookmarkEnd w:id="9"/>
            <w:r w:rsidRPr="00701B54">
              <w:rPr>
                <w:b/>
                <w:bCs/>
              </w:rPr>
              <w:t>Purpose:</w:t>
            </w:r>
          </w:p>
        </w:tc>
        <w:tc>
          <w:tcPr>
            <w:tcW w:w="8306" w:type="dxa"/>
            <w:gridSpan w:val="2"/>
            <w:tcBorders>
              <w:bottom w:val="single" w:sz="8" w:space="0" w:color="auto"/>
            </w:tcBorders>
          </w:tcPr>
          <w:p w14:paraId="59E729F6" w14:textId="51D84A50" w:rsidR="00701B54" w:rsidRPr="00701B54" w:rsidRDefault="005169CD" w:rsidP="00701B54">
            <w:r>
              <w:t>Information</w:t>
            </w:r>
          </w:p>
        </w:tc>
      </w:tr>
      <w:bookmarkEnd w:id="2"/>
      <w:bookmarkEnd w:id="10"/>
      <w:tr w:rsidR="002A11C4" w:rsidRPr="00364979" w14:paraId="574D4B2C" w14:textId="77777777" w:rsidTr="00881C84">
        <w:trPr>
          <w:cantSplit/>
        </w:trPr>
        <w:tc>
          <w:tcPr>
            <w:tcW w:w="1608" w:type="dxa"/>
            <w:gridSpan w:val="2"/>
            <w:tcBorders>
              <w:top w:val="single" w:sz="8" w:space="0" w:color="auto"/>
              <w:bottom w:val="single" w:sz="8" w:space="0" w:color="auto"/>
            </w:tcBorders>
          </w:tcPr>
          <w:p w14:paraId="48A76415" w14:textId="77777777" w:rsidR="002A11C4" w:rsidRPr="00136DDD" w:rsidRDefault="002A11C4" w:rsidP="001A20C3">
            <w:pPr>
              <w:rPr>
                <w:b/>
                <w:bCs/>
              </w:rPr>
            </w:pPr>
            <w:r w:rsidRPr="00136DDD">
              <w:rPr>
                <w:b/>
                <w:bCs/>
              </w:rPr>
              <w:t>Contact:</w:t>
            </w:r>
          </w:p>
        </w:tc>
        <w:tc>
          <w:tcPr>
            <w:tcW w:w="3637" w:type="dxa"/>
            <w:gridSpan w:val="2"/>
            <w:tcBorders>
              <w:top w:val="single" w:sz="8" w:space="0" w:color="auto"/>
              <w:bottom w:val="single" w:sz="8" w:space="0" w:color="auto"/>
            </w:tcBorders>
          </w:tcPr>
          <w:p w14:paraId="58B756D7" w14:textId="264DE374" w:rsidR="002A11C4" w:rsidRPr="00136DDD" w:rsidRDefault="00881C84" w:rsidP="008F027C">
            <w:sdt>
              <w:sdtPr>
                <w:rPr>
                  <w:lang w:val="en-US"/>
                </w:rPr>
                <w:alias w:val="ContactNameOrgCountry"/>
                <w:tag w:val="ContactNameOrgCountry"/>
                <w:id w:val="-130639986"/>
                <w:placeholder>
                  <w:docPart w:val="0CF14200784F43C2887C69D46375BF5C"/>
                </w:placeholder>
                <w:text w:multiLine="1"/>
              </w:sdtPr>
              <w:sdtEndPr/>
              <w:sdtContent>
                <w:r w:rsidR="008F027C" w:rsidRPr="008F027C">
                  <w:rPr>
                    <w:lang w:val="en-US"/>
                  </w:rPr>
                  <w:t xml:space="preserve">Kwame </w:t>
                </w:r>
                <w:proofErr w:type="spellStart"/>
                <w:r w:rsidR="008F027C" w:rsidRPr="008F027C">
                  <w:rPr>
                    <w:lang w:val="en-US"/>
                  </w:rPr>
                  <w:t>Baah-Acheamfuor</w:t>
                </w:r>
                <w:proofErr w:type="spellEnd"/>
                <w:r w:rsidR="008F027C" w:rsidRPr="008F027C">
                  <w:rPr>
                    <w:lang w:val="en-US"/>
                  </w:rPr>
                  <w:br/>
                  <w:t>Na</w:t>
                </w:r>
                <w:r w:rsidR="008F027C">
                  <w:rPr>
                    <w:lang w:val="en-US"/>
                  </w:rPr>
                  <w:t>tional Communications Authority</w:t>
                </w:r>
                <w:r w:rsidR="008F027C" w:rsidRPr="008F027C">
                  <w:rPr>
                    <w:lang w:val="en-US"/>
                  </w:rPr>
                  <w:t xml:space="preserve"> </w:t>
                </w:r>
                <w:r w:rsidR="008F027C" w:rsidRPr="008F027C">
                  <w:rPr>
                    <w:lang w:val="en-US"/>
                  </w:rPr>
                  <w:br/>
                </w:r>
                <w:r w:rsidR="008F027C">
                  <w:rPr>
                    <w:lang w:val="en-US"/>
                  </w:rPr>
                  <w:t>Ghana</w:t>
                </w:r>
              </w:sdtContent>
            </w:sdt>
          </w:p>
        </w:tc>
        <w:sdt>
          <w:sdtPr>
            <w:alias w:val="ContactTelFaxEmail"/>
            <w:tag w:val="ContactTelFaxEmail"/>
            <w:id w:val="-2140561428"/>
            <w:placeholder>
              <w:docPart w:val="9CD8DEA6139347E38CA28E2838EF54D0"/>
            </w:placeholder>
          </w:sdtPr>
          <w:sdtEndPr/>
          <w:sdtContent>
            <w:tc>
              <w:tcPr>
                <w:tcW w:w="4678" w:type="dxa"/>
                <w:tcBorders>
                  <w:top w:val="single" w:sz="8" w:space="0" w:color="auto"/>
                  <w:bottom w:val="single" w:sz="8" w:space="0" w:color="auto"/>
                </w:tcBorders>
              </w:tcPr>
              <w:p w14:paraId="0C8B4E73" w14:textId="3554959E" w:rsidR="002A11C4" w:rsidRPr="00FF1151" w:rsidRDefault="002A11C4" w:rsidP="00881C84">
                <w:pPr>
                  <w:rPr>
                    <w:lang w:val="pt-BR"/>
                  </w:rPr>
                </w:pPr>
                <w:r w:rsidRPr="00FF1151">
                  <w:rPr>
                    <w:lang w:val="pt-BR"/>
                  </w:rPr>
                  <w:t xml:space="preserve">Tel: </w:t>
                </w:r>
                <w:r w:rsidR="008F027C" w:rsidRPr="008F027C">
                  <w:rPr>
                    <w:lang w:val="pt-BR"/>
                  </w:rPr>
                  <w:t>+233 24 6375700</w:t>
                </w:r>
                <w:r w:rsidR="008F027C">
                  <w:rPr>
                    <w:lang w:val="pt-BR"/>
                  </w:rPr>
                  <w:br/>
                </w:r>
                <w:bookmarkStart w:id="11" w:name="_GoBack"/>
                <w:bookmarkEnd w:id="11"/>
                <w:r w:rsidRPr="00FF1151">
                  <w:rPr>
                    <w:lang w:val="pt-BR"/>
                  </w:rPr>
                  <w:t xml:space="preserve">E-mail: </w:t>
                </w:r>
                <w:hyperlink r:id="rId11" w:history="1">
                  <w:r w:rsidR="008F027C" w:rsidRPr="00E20068">
                    <w:rPr>
                      <w:rStyle w:val="Hyperlink"/>
                      <w:rFonts w:ascii="Times New Roman" w:hAnsi="Times New Roman"/>
                      <w:lang w:val="pt-BR"/>
                    </w:rPr>
                    <w:t>kwame.baah-acheamfuor@nca.org.gh</w:t>
                  </w:r>
                </w:hyperlink>
                <w:r w:rsidR="008F027C">
                  <w:rPr>
                    <w:lang w:val="pt-BR"/>
                  </w:rPr>
                  <w:t xml:space="preserve"> </w:t>
                </w:r>
              </w:p>
            </w:tc>
          </w:sdtContent>
        </w:sdt>
      </w:tr>
    </w:tbl>
    <w:p w14:paraId="4D4C2A3E"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B2E1AE1" w14:textId="77777777" w:rsidTr="005571A4">
        <w:trPr>
          <w:cantSplit/>
        </w:trPr>
        <w:tc>
          <w:tcPr>
            <w:tcW w:w="1616" w:type="dxa"/>
          </w:tcPr>
          <w:p w14:paraId="705E8A11" w14:textId="77777777" w:rsidR="0089088E" w:rsidRPr="00136DDD" w:rsidRDefault="0089088E" w:rsidP="005976A1">
            <w:pPr>
              <w:rPr>
                <w:b/>
                <w:bCs/>
              </w:rPr>
            </w:pPr>
            <w:r w:rsidRPr="00136DDD">
              <w:rPr>
                <w:b/>
                <w:bCs/>
              </w:rPr>
              <w:t>Keywords:</w:t>
            </w:r>
          </w:p>
        </w:tc>
        <w:tc>
          <w:tcPr>
            <w:tcW w:w="8363" w:type="dxa"/>
          </w:tcPr>
          <w:p w14:paraId="75E3B1EF" w14:textId="3C03D9C0" w:rsidR="0089088E" w:rsidRPr="00136DDD" w:rsidRDefault="00881C84" w:rsidP="008F027C">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proofErr w:type="spellStart"/>
                <w:r w:rsidR="00EA2C4C">
                  <w:rPr>
                    <w:lang w:val="en-US"/>
                  </w:rPr>
                  <w:t>QoS</w:t>
                </w:r>
                <w:proofErr w:type="spellEnd"/>
                <w:r w:rsidR="00EA2C4C">
                  <w:rPr>
                    <w:lang w:val="en-US"/>
                  </w:rPr>
                  <w:t xml:space="preserve">; </w:t>
                </w:r>
                <w:proofErr w:type="spellStart"/>
                <w:r w:rsidR="00EA2C4C">
                  <w:rPr>
                    <w:lang w:val="en-US"/>
                  </w:rPr>
                  <w:t>QoE</w:t>
                </w:r>
                <w:proofErr w:type="spellEnd"/>
                <w:r w:rsidR="00EA2C4C">
                  <w:rPr>
                    <w:lang w:val="en-US"/>
                  </w:rPr>
                  <w:t>; driver distraction; car communications; video quality;</w:t>
                </w:r>
              </w:sdtContent>
            </w:sdt>
          </w:p>
        </w:tc>
      </w:tr>
      <w:tr w:rsidR="0089088E" w:rsidRPr="00136DDD" w14:paraId="7D0F8B1C" w14:textId="77777777" w:rsidTr="005571A4">
        <w:trPr>
          <w:cantSplit/>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4BE3CBD5" w14:textId="70E4EC6C" w:rsidR="0089088E" w:rsidRPr="00136DDD" w:rsidRDefault="009646A6" w:rsidP="00E6292E">
                <w:r w:rsidRPr="009646A6">
                  <w:t>In line with WTSA-16 Resolution 1, this report (1) provides updates about the SG12 lead study group activities; and (2) reports on fostered cooperation and coordination activities with other</w:t>
                </w:r>
                <w:r w:rsidR="00E6292E">
                  <w:t xml:space="preserve"> standardization organizations.</w:t>
                </w:r>
              </w:p>
            </w:tc>
          </w:sdtContent>
        </w:sdt>
      </w:tr>
    </w:tbl>
    <w:p w14:paraId="445EE8C6" w14:textId="0814CD40" w:rsidR="007F671C" w:rsidRDefault="007F671C" w:rsidP="00701B54">
      <w:pPr>
        <w:pStyle w:val="Heading1"/>
      </w:pPr>
      <w:r>
        <w:t>1</w:t>
      </w:r>
      <w:r>
        <w:tab/>
        <w:t>Report on SG12 lead study group activities</w:t>
      </w:r>
    </w:p>
    <w:p w14:paraId="00577B56" w14:textId="77777777" w:rsidR="007F671C" w:rsidRDefault="007F671C" w:rsidP="00701B54">
      <w:pPr>
        <w:pStyle w:val="Heading2"/>
      </w:pPr>
      <w:r>
        <w:t>Lead study group on quality of service and quality of experience</w:t>
      </w:r>
    </w:p>
    <w:p w14:paraId="55E785BF" w14:textId="47658DD5" w:rsidR="00E6292E" w:rsidRDefault="00E6292E" w:rsidP="0028342B">
      <w:r>
        <w:t xml:space="preserve">In the reporting </w:t>
      </w:r>
      <w:r w:rsidR="0028342B">
        <w:t>period</w:t>
      </w:r>
      <w:r>
        <w:t xml:space="preserve">, SG12 held one study group meeting; </w:t>
      </w:r>
      <w:r w:rsidR="0028342B">
        <w:t>one additional meeting of its Working Party 2 on o</w:t>
      </w:r>
      <w:r w:rsidR="0028342B" w:rsidRPr="0028342B">
        <w:t>bjective models and tools for multimedia quality</w:t>
      </w:r>
      <w:r w:rsidR="0028342B">
        <w:t xml:space="preserve">; </w:t>
      </w:r>
      <w:r>
        <w:t xml:space="preserve">one meeting of its Regional Group </w:t>
      </w:r>
      <w:r w:rsidRPr="00E6292E">
        <w:t xml:space="preserve">on </w:t>
      </w:r>
      <w:proofErr w:type="spellStart"/>
      <w:r w:rsidRPr="00E6292E">
        <w:t>QoS</w:t>
      </w:r>
      <w:proofErr w:type="spellEnd"/>
      <w:r w:rsidRPr="00E6292E">
        <w:t xml:space="preserve"> for the Africa Region </w:t>
      </w:r>
      <w:r>
        <w:t xml:space="preserve">(SG12RG-AFR); one meeting of the Quality of Service Development Group (QSDG); and organized two workshops. </w:t>
      </w:r>
    </w:p>
    <w:p w14:paraId="1DFEF47B" w14:textId="3B553C11" w:rsidR="0028342B" w:rsidRDefault="0028342B" w:rsidP="0028342B">
      <w:r>
        <w:t xml:space="preserve">Since the last meeting of TSAG, five organizations have enrolled in ITU-T SG12 as new Associates, a positive trend that </w:t>
      </w:r>
      <w:proofErr w:type="gramStart"/>
      <w:r>
        <w:t>can be attributed</w:t>
      </w:r>
      <w:proofErr w:type="gramEnd"/>
      <w:r>
        <w:t xml:space="preserve"> to proactive outreach, solid outputs, and constructive and cordial working environment. </w:t>
      </w:r>
    </w:p>
    <w:p w14:paraId="2D83D42A" w14:textId="77777777" w:rsidR="00110502" w:rsidRDefault="0028342B" w:rsidP="00C14F6D">
      <w:r>
        <w:t xml:space="preserve">The executive summary of the September 2017 meeting of SG12 </w:t>
      </w:r>
      <w:proofErr w:type="gramStart"/>
      <w:r>
        <w:t>can be found</w:t>
      </w:r>
      <w:proofErr w:type="gramEnd"/>
      <w:r>
        <w:t xml:space="preserve"> at </w:t>
      </w:r>
      <w:hyperlink r:id="rId12" w:history="1">
        <w:r w:rsidRPr="00A97113">
          <w:rPr>
            <w:rStyle w:val="Hyperlink"/>
            <w:rFonts w:ascii="Times New Roman" w:hAnsi="Times New Roman"/>
          </w:rPr>
          <w:t>https://www.itu.int/en/ITU-T/studygroups/2017-2020/12/Pages/1709-summary.aspx</w:t>
        </w:r>
      </w:hyperlink>
      <w:r>
        <w:t xml:space="preserve">. </w:t>
      </w:r>
      <w:r w:rsidR="00C14F6D" w:rsidRPr="00C14F6D">
        <w:t>A webinar (</w:t>
      </w:r>
      <w:hyperlink r:id="rId13" w:history="1">
        <w:r w:rsidR="00C14F6D" w:rsidRPr="00C14F6D">
          <w:rPr>
            <w:rStyle w:val="Hyperlink"/>
            <w:rFonts w:ascii="Times New Roman" w:hAnsi="Times New Roman"/>
          </w:rPr>
          <w:t>announcement</w:t>
        </w:r>
      </w:hyperlink>
      <w:r w:rsidR="00C14F6D" w:rsidRPr="00C14F6D">
        <w:t> | </w:t>
      </w:r>
      <w:hyperlink r:id="rId14" w:history="1">
        <w:r w:rsidR="00C14F6D" w:rsidRPr="00C14F6D">
          <w:rPr>
            <w:rStyle w:val="Hyperlink"/>
            <w:rFonts w:ascii="Times New Roman" w:hAnsi="Times New Roman"/>
          </w:rPr>
          <w:t>recording</w:t>
        </w:r>
      </w:hyperlink>
      <w:r w:rsidR="00C14F6D" w:rsidRPr="00C14F6D">
        <w:t> | </w:t>
      </w:r>
      <w:hyperlink r:id="rId15" w:history="1">
        <w:r w:rsidR="00C14F6D" w:rsidRPr="00C14F6D">
          <w:rPr>
            <w:rStyle w:val="Hyperlink"/>
            <w:rFonts w:ascii="Times New Roman" w:hAnsi="Times New Roman"/>
          </w:rPr>
          <w:t>slides</w:t>
        </w:r>
      </w:hyperlink>
      <w:r w:rsidR="00C14F6D" w:rsidRPr="00C14F6D">
        <w:t>) was held following the closing plenary, summarizing key meeting results. </w:t>
      </w:r>
    </w:p>
    <w:p w14:paraId="4FEE286C" w14:textId="45C83AC8" w:rsidR="0028342B" w:rsidRDefault="00110502" w:rsidP="00C14F6D">
      <w:r>
        <w:t xml:space="preserve">The executive summary of the February 2018 meeting of WP2/12 </w:t>
      </w:r>
      <w:proofErr w:type="gramStart"/>
      <w:r>
        <w:t>can be found</w:t>
      </w:r>
      <w:proofErr w:type="gramEnd"/>
      <w:r>
        <w:t xml:space="preserve"> at </w:t>
      </w:r>
      <w:hyperlink r:id="rId16" w:history="1">
        <w:r w:rsidRPr="000F2F76">
          <w:rPr>
            <w:rStyle w:val="Hyperlink"/>
            <w:rFonts w:ascii="Times New Roman" w:hAnsi="Times New Roman"/>
          </w:rPr>
          <w:t>https://www.itu.int/en/ITU-T/studygroups/2017-2020/12/Pages/1802-summary.aspx</w:t>
        </w:r>
      </w:hyperlink>
      <w:r>
        <w:t xml:space="preserve">. </w:t>
      </w:r>
    </w:p>
    <w:p w14:paraId="47D24C1D" w14:textId="2906DCC1" w:rsidR="00A01ED5" w:rsidRDefault="0028342B" w:rsidP="00110502">
      <w:r>
        <w:t xml:space="preserve">Among other achievements, </w:t>
      </w:r>
      <w:r w:rsidR="00E6292E">
        <w:t>SG12 completed major revision</w:t>
      </w:r>
      <w:r w:rsidR="00110502">
        <w:t>s</w:t>
      </w:r>
      <w:r w:rsidR="00E6292E">
        <w:t xml:space="preserve"> of Recommendation </w:t>
      </w:r>
      <w:r w:rsidR="00E6292E" w:rsidRPr="00E6292E">
        <w:t>ITU-T P.10 / G.100</w:t>
      </w:r>
      <w:r w:rsidR="00E6292E">
        <w:t xml:space="preserve"> (“</w:t>
      </w:r>
      <w:r w:rsidR="00E6292E" w:rsidRPr="00E6292E">
        <w:t>Vocabulary for performance and quality of service</w:t>
      </w:r>
      <w:r w:rsidR="00110502">
        <w:t>”) and Recommendation ITU-T P.863 (“</w:t>
      </w:r>
      <w:r w:rsidR="00110502" w:rsidRPr="00110502">
        <w:t>Perceptual objective listening quality prediction</w:t>
      </w:r>
      <w:r w:rsidR="00110502">
        <w:t>”), sometimes referred to as POLQA (</w:t>
      </w:r>
      <w:hyperlink r:id="rId17" w:history="1">
        <w:r w:rsidR="00110502" w:rsidRPr="000F2F76">
          <w:rPr>
            <w:rStyle w:val="Hyperlink"/>
            <w:rFonts w:ascii="Times New Roman" w:hAnsi="Times New Roman"/>
          </w:rPr>
          <w:t>https://en.wikipedia.org/wiki/POLQA</w:t>
        </w:r>
      </w:hyperlink>
      <w:r w:rsidR="00110502">
        <w:t>).</w:t>
      </w:r>
      <w:r w:rsidR="00E6292E">
        <w:t xml:space="preserve"> </w:t>
      </w:r>
    </w:p>
    <w:p w14:paraId="4368FE5F" w14:textId="77777777" w:rsidR="00A01ED5" w:rsidRDefault="0028342B" w:rsidP="00C14F6D">
      <w:r>
        <w:lastRenderedPageBreak/>
        <w:t xml:space="preserve">It completed work on test methods for </w:t>
      </w:r>
      <w:r w:rsidRPr="0028342B">
        <w:t>conversational speech quality analysis</w:t>
      </w:r>
      <w:r>
        <w:t xml:space="preserve"> (</w:t>
      </w:r>
      <w:r w:rsidR="00C14F6D">
        <w:t xml:space="preserve">new </w:t>
      </w:r>
      <w:r>
        <w:t xml:space="preserve">Recommendation ITU-T P.804) and on </w:t>
      </w:r>
      <w:r w:rsidRPr="0028342B">
        <w:t xml:space="preserve">evaluation of audio and </w:t>
      </w:r>
      <w:proofErr w:type="spellStart"/>
      <w:r w:rsidRPr="0028342B">
        <w:t>audiovisual</w:t>
      </w:r>
      <w:proofErr w:type="spellEnd"/>
      <w:r w:rsidRPr="0028342B">
        <w:t xml:space="preserve"> multiparty </w:t>
      </w:r>
      <w:proofErr w:type="spellStart"/>
      <w:r w:rsidRPr="0028342B">
        <w:t>telemeetings</w:t>
      </w:r>
      <w:proofErr w:type="spellEnd"/>
      <w:r>
        <w:t xml:space="preserve"> (</w:t>
      </w:r>
      <w:r w:rsidR="00C14F6D">
        <w:t xml:space="preserve">revised </w:t>
      </w:r>
      <w:r>
        <w:t xml:space="preserve">Recommendation ITU-T P.1301). </w:t>
      </w:r>
    </w:p>
    <w:p w14:paraId="46A28CA9" w14:textId="41B121C3" w:rsidR="00E6292E" w:rsidRDefault="00C14F6D" w:rsidP="00C14F6D">
      <w:r>
        <w:t xml:space="preserve">A major focus area of SG12 is multimedia </w:t>
      </w:r>
      <w:proofErr w:type="spellStart"/>
      <w:r>
        <w:t>QoE</w:t>
      </w:r>
      <w:proofErr w:type="spellEnd"/>
      <w:r>
        <w:t>. The meeting completed work on i</w:t>
      </w:r>
      <w:r w:rsidRPr="00C14F6D">
        <w:t xml:space="preserve">nfluence </w:t>
      </w:r>
      <w:r>
        <w:t>f</w:t>
      </w:r>
      <w:r w:rsidRPr="00C14F6D">
        <w:t xml:space="preserve">actors </w:t>
      </w:r>
      <w:r>
        <w:t>for</w:t>
      </w:r>
      <w:r w:rsidRPr="00C14F6D">
        <w:t xml:space="preserve"> </w:t>
      </w:r>
      <w:proofErr w:type="spellStart"/>
      <w:r>
        <w:t>QoE</w:t>
      </w:r>
      <w:proofErr w:type="spellEnd"/>
      <w:r>
        <w:t xml:space="preserve"> of video gaming (new Recommendation ITU-T G.1032), and progressed work items related to quality aspects of virtual reality.</w:t>
      </w:r>
    </w:p>
    <w:p w14:paraId="2804ACC1" w14:textId="1E370650" w:rsidR="00C14F6D" w:rsidRPr="00C14F6D" w:rsidRDefault="00C14F6D" w:rsidP="00C14F6D">
      <w:pPr>
        <w:rPr>
          <w:lang w:val="en-US"/>
        </w:rPr>
      </w:pPr>
      <w:r>
        <w:t xml:space="preserve">Another SG12 focus area are standards addressing </w:t>
      </w:r>
      <w:proofErr w:type="spellStart"/>
      <w:r>
        <w:t>QoS</w:t>
      </w:r>
      <w:proofErr w:type="spellEnd"/>
      <w:r>
        <w:t xml:space="preserve"> and </w:t>
      </w:r>
      <w:proofErr w:type="spellStart"/>
      <w:r>
        <w:t>QoE</w:t>
      </w:r>
      <w:proofErr w:type="spellEnd"/>
      <w:r>
        <w:t xml:space="preserve"> aspects related to various WTSA</w:t>
      </w:r>
      <w:r>
        <w:noBreakHyphen/>
        <w:t xml:space="preserve">16 Resolutions: </w:t>
      </w:r>
      <w:r w:rsidRPr="00C14F6D">
        <w:rPr>
          <w:lang w:val="en-US"/>
        </w:rPr>
        <w:t>SG12</w:t>
      </w:r>
      <w:r>
        <w:rPr>
          <w:lang w:val="en-US"/>
        </w:rPr>
        <w:t>’</w:t>
      </w:r>
      <w:r w:rsidRPr="00C14F6D">
        <w:rPr>
          <w:lang w:val="en-US"/>
        </w:rPr>
        <w:t>s operational plan for implementation of </w:t>
      </w:r>
      <w:hyperlink r:id="rId18" w:history="1">
        <w:r w:rsidRPr="00C14F6D">
          <w:rPr>
            <w:rStyle w:val="Hyperlink"/>
            <w:rFonts w:ascii="Times New Roman" w:hAnsi="Times New Roman"/>
            <w:lang w:val="en-US"/>
          </w:rPr>
          <w:t>WTSA Resolution 95</w:t>
        </w:r>
      </w:hyperlink>
      <w:r w:rsidRPr="00C14F6D">
        <w:rPr>
          <w:lang w:val="en-US"/>
        </w:rPr>
        <w:t> (ITU</w:t>
      </w:r>
      <w:r>
        <w:rPr>
          <w:lang w:val="en-US"/>
        </w:rPr>
        <w:noBreakHyphen/>
      </w:r>
      <w:r w:rsidRPr="00C14F6D">
        <w:rPr>
          <w:lang w:val="en-US"/>
        </w:rPr>
        <w:t xml:space="preserve">T initiatives to raise awareness on best practices and policies related to service quality) </w:t>
      </w:r>
      <w:proofErr w:type="gramStart"/>
      <w:r w:rsidRPr="00C14F6D">
        <w:rPr>
          <w:lang w:val="en-US"/>
        </w:rPr>
        <w:t>was approved</w:t>
      </w:r>
      <w:proofErr w:type="gramEnd"/>
      <w:r w:rsidRPr="00C14F6D">
        <w:rPr>
          <w:lang w:val="en-US"/>
        </w:rPr>
        <w:t>, as updated in </w:t>
      </w:r>
      <w:hyperlink r:id="rId19" w:history="1">
        <w:r>
          <w:rPr>
            <w:rStyle w:val="Hyperlink"/>
            <w:rFonts w:ascii="Times New Roman" w:hAnsi="Times New Roman"/>
            <w:lang w:val="en-US"/>
          </w:rPr>
          <w:t>SG12-T</w:t>
        </w:r>
        <w:r w:rsidRPr="00C14F6D">
          <w:rPr>
            <w:rStyle w:val="Hyperlink"/>
            <w:rFonts w:ascii="Times New Roman" w:hAnsi="Times New Roman"/>
            <w:lang w:val="en-US"/>
          </w:rPr>
          <w:t>D380</w:t>
        </w:r>
      </w:hyperlink>
      <w:r w:rsidRPr="00C14F6D">
        <w:rPr>
          <w:lang w:val="en-US"/>
        </w:rPr>
        <w:t xml:space="preserve">. </w:t>
      </w:r>
      <w:r>
        <w:rPr>
          <w:lang w:val="en-US"/>
        </w:rPr>
        <w:t>SG12</w:t>
      </w:r>
      <w:r w:rsidRPr="00C14F6D">
        <w:rPr>
          <w:lang w:val="en-US"/>
        </w:rPr>
        <w:t xml:space="preserve"> requested TSB to disseminate a questionnaire on service quality regulatory frameworks</w:t>
      </w:r>
      <w:r>
        <w:rPr>
          <w:lang w:val="en-US"/>
        </w:rPr>
        <w:t xml:space="preserve"> (see </w:t>
      </w:r>
      <w:hyperlink r:id="rId20" w:history="1">
        <w:r w:rsidRPr="00C14F6D">
          <w:rPr>
            <w:rStyle w:val="Hyperlink"/>
            <w:rFonts w:ascii="Times New Roman" w:hAnsi="Times New Roman"/>
            <w:lang w:val="en-US"/>
          </w:rPr>
          <w:t>TSB Circular 62</w:t>
        </w:r>
      </w:hyperlink>
      <w:r>
        <w:rPr>
          <w:lang w:val="en-US"/>
        </w:rPr>
        <w:t>)</w:t>
      </w:r>
      <w:r w:rsidRPr="00C14F6D">
        <w:rPr>
          <w:lang w:val="en-US"/>
        </w:rPr>
        <w:t>. SG12 approved a liaison to ITU-T Study Groups 2 and 3 on matters related to alternative calling procedures (</w:t>
      </w:r>
      <w:hyperlink r:id="rId21" w:history="1">
        <w:r w:rsidRPr="00C14F6D">
          <w:rPr>
            <w:rStyle w:val="Hyperlink"/>
            <w:rFonts w:ascii="Times New Roman" w:hAnsi="Times New Roman"/>
            <w:lang w:val="en-US"/>
          </w:rPr>
          <w:t>WTSA Resolution 29</w:t>
        </w:r>
      </w:hyperlink>
      <w:r>
        <w:rPr>
          <w:lang w:val="en-US"/>
        </w:rPr>
        <w:t xml:space="preserve">) and SIM-boxing, and established a work item on </w:t>
      </w:r>
      <w:proofErr w:type="spellStart"/>
      <w:r w:rsidRPr="00C14F6D">
        <w:rPr>
          <w:lang w:val="en-US"/>
        </w:rPr>
        <w:t>QoS</w:t>
      </w:r>
      <w:proofErr w:type="spellEnd"/>
      <w:r w:rsidRPr="00C14F6D">
        <w:rPr>
          <w:lang w:val="en-US"/>
        </w:rPr>
        <w:t xml:space="preserve"> and </w:t>
      </w:r>
      <w:proofErr w:type="spellStart"/>
      <w:r w:rsidRPr="00C14F6D">
        <w:rPr>
          <w:lang w:val="en-US"/>
        </w:rPr>
        <w:t>QoE</w:t>
      </w:r>
      <w:proofErr w:type="spellEnd"/>
      <w:r w:rsidRPr="00C14F6D">
        <w:rPr>
          <w:lang w:val="en-US"/>
        </w:rPr>
        <w:t xml:space="preserve"> aspects of digital financial services</w:t>
      </w:r>
      <w:r>
        <w:rPr>
          <w:lang w:val="en-US"/>
        </w:rPr>
        <w:t xml:space="preserve"> (</w:t>
      </w:r>
      <w:hyperlink r:id="rId22" w:history="1">
        <w:r w:rsidRPr="00C14F6D">
          <w:rPr>
            <w:rStyle w:val="Hyperlink"/>
            <w:rFonts w:ascii="Times New Roman" w:hAnsi="Times New Roman"/>
            <w:lang w:val="en-US"/>
          </w:rPr>
          <w:t>WTSA Resolution 89</w:t>
        </w:r>
      </w:hyperlink>
      <w:r>
        <w:rPr>
          <w:lang w:val="en-US"/>
        </w:rPr>
        <w:t>).</w:t>
      </w:r>
    </w:p>
    <w:p w14:paraId="372351C8" w14:textId="77777777" w:rsidR="007F671C" w:rsidRDefault="007F671C" w:rsidP="00701B54">
      <w:pPr>
        <w:pStyle w:val="Heading2"/>
      </w:pPr>
      <w:r>
        <w:t>Lead study group on driver distraction and voice aspects of car communications</w:t>
      </w:r>
    </w:p>
    <w:p w14:paraId="6F837404" w14:textId="6443350D" w:rsidR="00AB782D" w:rsidRDefault="00012A0A" w:rsidP="00012A0A">
      <w:r>
        <w:t>Q4/12 on o</w:t>
      </w:r>
      <w:r w:rsidRPr="00012A0A">
        <w:t xml:space="preserve">bjective methods for speech and audio evaluation in vehicles </w:t>
      </w:r>
      <w:r>
        <w:t xml:space="preserve">held two rapporteur group meetings in the reporting period. It is progressing revisions to </w:t>
      </w:r>
      <w:r w:rsidR="00AB782D" w:rsidRPr="00AB782D">
        <w:t xml:space="preserve">Recommendations </w:t>
      </w:r>
      <w:r>
        <w:t xml:space="preserve">ITU-T P.1100 and P.1110 on </w:t>
      </w:r>
      <w:r w:rsidRPr="00012A0A">
        <w:t>hands-free communication in motor vehicles</w:t>
      </w:r>
      <w:r>
        <w:t xml:space="preserve">. The </w:t>
      </w:r>
      <w:r w:rsidR="00AB782D">
        <w:t>work item on t</w:t>
      </w:r>
      <w:r w:rsidR="00AB782D" w:rsidRPr="00AB782D">
        <w:t>ransmission characteristics for in car communication (P.ICC)</w:t>
      </w:r>
      <w:r w:rsidR="00AB782D">
        <w:t xml:space="preserve"> </w:t>
      </w:r>
      <w:r>
        <w:t>remains a key focus</w:t>
      </w:r>
      <w:r w:rsidR="00AB782D">
        <w:t>.</w:t>
      </w:r>
    </w:p>
    <w:p w14:paraId="6F02D08A" w14:textId="610540B2" w:rsidR="007F671C" w:rsidRDefault="007F671C" w:rsidP="00701B54">
      <w:pPr>
        <w:pStyle w:val="Heading2"/>
      </w:pPr>
      <w:r>
        <w:t>Lead study group on quality assessment of video communications and applications</w:t>
      </w:r>
    </w:p>
    <w:p w14:paraId="11F87F73" w14:textId="19AD34A1" w:rsidR="00EA2C4C" w:rsidRDefault="00067FDC" w:rsidP="00A01ED5">
      <w:r>
        <w:t xml:space="preserve">SG12 </w:t>
      </w:r>
      <w:r w:rsidR="00A01ED5">
        <w:t xml:space="preserve">adopted a maintenance update of </w:t>
      </w:r>
      <w:r>
        <w:t xml:space="preserve">the </w:t>
      </w:r>
      <w:r w:rsidRPr="00067FDC">
        <w:t xml:space="preserve">ITU-T P.1203 suite for “Parametric </w:t>
      </w:r>
      <w:proofErr w:type="spellStart"/>
      <w:r w:rsidRPr="00067FDC">
        <w:t>bitstream</w:t>
      </w:r>
      <w:proofErr w:type="spellEnd"/>
      <w:r w:rsidRPr="00067FDC">
        <w:t xml:space="preserve">-based quality assessment of progressive download and adaptive </w:t>
      </w:r>
      <w:proofErr w:type="spellStart"/>
      <w:r w:rsidRPr="00067FDC">
        <w:t>audiovisual</w:t>
      </w:r>
      <w:proofErr w:type="spellEnd"/>
      <w:r w:rsidRPr="00067FDC">
        <w:t xml:space="preserve"> streaming services over reliable transport”</w:t>
      </w:r>
      <w:r>
        <w:t xml:space="preserve">. </w:t>
      </w:r>
      <w:r w:rsidR="00A01ED5">
        <w:t xml:space="preserve">Under the leadership of Q14/12 on </w:t>
      </w:r>
      <w:r w:rsidR="00A01ED5" w:rsidRPr="00A01ED5">
        <w:t>models and tools for multimedia quality assessment of packet-based video services</w:t>
      </w:r>
      <w:r w:rsidR="00A01ED5">
        <w:t xml:space="preserve">, </w:t>
      </w:r>
      <w:r>
        <w:t>SG12</w:t>
      </w:r>
      <w:r w:rsidR="00A01ED5">
        <w:t xml:space="preserve">, in collaboration with </w:t>
      </w:r>
      <w:r w:rsidR="00A01ED5" w:rsidRPr="000F3E8D">
        <w:t>the Video Quality Experts Group (VQEG)</w:t>
      </w:r>
      <w:r w:rsidR="00A01ED5">
        <w:t>, is progressing</w:t>
      </w:r>
      <w:r w:rsidR="00EA2C4C">
        <w:t xml:space="preserve"> work to </w:t>
      </w:r>
      <w:r w:rsidR="00EA2C4C" w:rsidRPr="00EA2C4C">
        <w:t xml:space="preserve">extend </w:t>
      </w:r>
      <w:r w:rsidR="00A01ED5">
        <w:t xml:space="preserve">P.1203 </w:t>
      </w:r>
      <w:r w:rsidR="00EA2C4C" w:rsidRPr="00EA2C4C">
        <w:t>to provide support for ‘4K’ UHD video</w:t>
      </w:r>
      <w:r w:rsidR="00EA2C4C">
        <w:t xml:space="preserve"> (work item </w:t>
      </w:r>
      <w:r w:rsidR="00EA2C4C" w:rsidRPr="00EA2C4C">
        <w:t>P.NATS Phase II</w:t>
      </w:r>
      <w:r w:rsidR="00EA2C4C">
        <w:t>)</w:t>
      </w:r>
      <w:r w:rsidR="00EA2C4C" w:rsidRPr="00EA2C4C">
        <w:t>.</w:t>
      </w:r>
    </w:p>
    <w:p w14:paraId="5A324A35" w14:textId="7082CE69" w:rsidR="00EA2C4C" w:rsidRDefault="00EA2C4C" w:rsidP="00A01ED5">
      <w:r>
        <w:t xml:space="preserve">Other new work items related to quality assessment of video communications and applications include </w:t>
      </w:r>
      <w:r w:rsidR="00A01ED5">
        <w:t xml:space="preserve">studies on the impact of </w:t>
      </w:r>
      <w:r w:rsidR="00A01ED5" w:rsidRPr="00A01ED5">
        <w:t xml:space="preserve">initial </w:t>
      </w:r>
      <w:r w:rsidR="00A01ED5">
        <w:t xml:space="preserve">video </w:t>
      </w:r>
      <w:r w:rsidR="00A01ED5" w:rsidRPr="00A01ED5">
        <w:t>loading delay on user experience</w:t>
      </w:r>
      <w:r w:rsidR="00A01ED5">
        <w:t xml:space="preserve"> (P.QUIT and P.QUITS)</w:t>
      </w:r>
      <w:r w:rsidRPr="00EA2C4C">
        <w:t>.</w:t>
      </w:r>
    </w:p>
    <w:p w14:paraId="2675BF77" w14:textId="7D453EFE" w:rsidR="00EA2C4C" w:rsidRPr="00EA2C4C" w:rsidRDefault="00701B54" w:rsidP="00701B54">
      <w:pPr>
        <w:pStyle w:val="Heading1"/>
      </w:pPr>
      <w:r>
        <w:t>2</w:t>
      </w:r>
      <w:r>
        <w:tab/>
        <w:t>Report on cooperation and coordination activities with other standardization organizations</w:t>
      </w:r>
    </w:p>
    <w:p w14:paraId="58ED24D3" w14:textId="77777777" w:rsidR="00A01ED5" w:rsidRDefault="00A01ED5" w:rsidP="00A01ED5">
      <w:r w:rsidRPr="00A01ED5">
        <w:t>SG12 released the </w:t>
      </w:r>
      <w:hyperlink r:id="rId23" w:history="1">
        <w:r w:rsidRPr="00A01ED5">
          <w:rPr>
            <w:rStyle w:val="Hyperlink"/>
            <w:rFonts w:ascii="Times New Roman" w:hAnsi="Times New Roman"/>
          </w:rPr>
          <w:t>ITU-T Software Tool Library (Recommendation ITU-T G.191) on GitHub</w:t>
        </w:r>
      </w:hyperlink>
      <w:r w:rsidRPr="00A01ED5">
        <w:t>, enabling the wider community to use, improve and contribute to the code.</w:t>
      </w:r>
    </w:p>
    <w:p w14:paraId="74BFD74D" w14:textId="0B309A2F" w:rsidR="00A01ED5" w:rsidRDefault="00A01ED5" w:rsidP="00A01ED5">
      <w:r w:rsidRPr="00A01ED5">
        <w:t>SG12 approved working methods enabling it to collaborate with ETSI TC STQ WG MOBILE in selected areas of interest, e.g., update and maintenance of the ETSI TS 102 250 series and Recommendation ITU-T E.804</w:t>
      </w:r>
      <w:proofErr w:type="gramStart"/>
      <w:r w:rsidRPr="00A01ED5">
        <w:t>;</w:t>
      </w:r>
      <w:proofErr w:type="gramEnd"/>
      <w:r w:rsidRPr="00A01ED5">
        <w:t xml:space="preserve"> </w:t>
      </w:r>
      <w:proofErr w:type="spellStart"/>
      <w:r w:rsidRPr="00A01ED5">
        <w:t>QoS</w:t>
      </w:r>
      <w:proofErr w:type="spellEnd"/>
      <w:r w:rsidRPr="00A01ED5">
        <w:t xml:space="preserve"> and </w:t>
      </w:r>
      <w:proofErr w:type="spellStart"/>
      <w:r w:rsidRPr="00A01ED5">
        <w:t>QoE</w:t>
      </w:r>
      <w:proofErr w:type="spellEnd"/>
      <w:r w:rsidRPr="00A01ED5">
        <w:t xml:space="preserve"> aspects of digital financial services. </w:t>
      </w:r>
    </w:p>
    <w:p w14:paraId="6297BEDC" w14:textId="7AA79CB2" w:rsidR="00A01ED5" w:rsidRDefault="00A01ED5" w:rsidP="00A01ED5">
      <w:r>
        <w:t xml:space="preserve">Through the ITU IRG-AVQA, SG12 collaborates with VQEG on </w:t>
      </w:r>
      <w:r w:rsidRPr="00A01ED5">
        <w:t>work item P.NATS Phase II</w:t>
      </w:r>
      <w:r>
        <w:t>.</w:t>
      </w:r>
    </w:p>
    <w:p w14:paraId="5CD8997B" w14:textId="3344E2DC" w:rsidR="00A01ED5" w:rsidRDefault="00A01ED5" w:rsidP="00A01ED5">
      <w:r w:rsidRPr="00A01ED5">
        <w:t xml:space="preserve">ITU/BDT colleagues joined SG12 on two occasions to introduce the </w:t>
      </w:r>
      <w:proofErr w:type="spellStart"/>
      <w:r w:rsidRPr="00A01ED5">
        <w:t>QoS</w:t>
      </w:r>
      <w:proofErr w:type="spellEnd"/>
      <w:r w:rsidRPr="00A01ED5">
        <w:t xml:space="preserve"> Regulation Manual and the </w:t>
      </w:r>
      <w:proofErr w:type="spellStart"/>
      <w:r w:rsidRPr="00A01ED5">
        <w:t>QoS</w:t>
      </w:r>
      <w:proofErr w:type="spellEnd"/>
      <w:r w:rsidRPr="00A01ED5">
        <w:t xml:space="preserve"> Training Programme, both developed with the support of SG12 delegates.</w:t>
      </w:r>
    </w:p>
    <w:p w14:paraId="2B3B28A6" w14:textId="31FD783D" w:rsidR="00794F4F" w:rsidRDefault="00394DBF" w:rsidP="001200A6">
      <w:pPr>
        <w:jc w:val="center"/>
      </w:pPr>
      <w:r>
        <w:t>_______________________</w:t>
      </w:r>
    </w:p>
    <w:sectPr w:rsidR="00794F4F" w:rsidSect="00701B54">
      <w:headerReference w:type="default" r:id="rId24"/>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8246B" w14:textId="77777777" w:rsidR="00D31686" w:rsidRDefault="00D31686" w:rsidP="00C42125">
      <w:pPr>
        <w:spacing w:before="0"/>
      </w:pPr>
      <w:r>
        <w:separator/>
      </w:r>
    </w:p>
  </w:endnote>
  <w:endnote w:type="continuationSeparator" w:id="0">
    <w:p w14:paraId="565FF537" w14:textId="77777777" w:rsidR="00D31686" w:rsidRDefault="00D3168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5C005" w14:textId="77777777" w:rsidR="00D31686" w:rsidRDefault="00D31686" w:rsidP="00C42125">
      <w:pPr>
        <w:spacing w:before="0"/>
      </w:pPr>
      <w:r>
        <w:separator/>
      </w:r>
    </w:p>
  </w:footnote>
  <w:footnote w:type="continuationSeparator" w:id="0">
    <w:p w14:paraId="53EC240E" w14:textId="77777777" w:rsidR="00D31686" w:rsidRDefault="00D3168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4F5C" w14:textId="653E1353"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881C84">
      <w:rPr>
        <w:noProof/>
        <w:sz w:val="18"/>
      </w:rPr>
      <w:t>2</w:t>
    </w:r>
    <w:r w:rsidRPr="00701B54">
      <w:rPr>
        <w:sz w:val="18"/>
      </w:rPr>
      <w:fldChar w:fldCharType="end"/>
    </w:r>
    <w:r w:rsidRPr="00701B54">
      <w:rPr>
        <w:sz w:val="18"/>
      </w:rPr>
      <w:t xml:space="preserve"> -</w:t>
    </w:r>
  </w:p>
  <w:p w14:paraId="1B838249" w14:textId="3518B9A2"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881C84">
      <w:rPr>
        <w:noProof/>
        <w:sz w:val="18"/>
      </w:rPr>
      <w:t>TD152</w:t>
    </w:r>
    <w:r w:rsidRPr="00701B5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2A0A"/>
    <w:rsid w:val="00014F69"/>
    <w:rsid w:val="000171DB"/>
    <w:rsid w:val="00023D9A"/>
    <w:rsid w:val="00027BC5"/>
    <w:rsid w:val="0003582E"/>
    <w:rsid w:val="00043D75"/>
    <w:rsid w:val="00057000"/>
    <w:rsid w:val="000640E0"/>
    <w:rsid w:val="00067FDC"/>
    <w:rsid w:val="00086D80"/>
    <w:rsid w:val="000966A8"/>
    <w:rsid w:val="000A5CA2"/>
    <w:rsid w:val="000E6083"/>
    <w:rsid w:val="000E6125"/>
    <w:rsid w:val="000F3E8D"/>
    <w:rsid w:val="00100BAF"/>
    <w:rsid w:val="00110502"/>
    <w:rsid w:val="00113DBE"/>
    <w:rsid w:val="001200A6"/>
    <w:rsid w:val="001251DA"/>
    <w:rsid w:val="00125432"/>
    <w:rsid w:val="00136DDD"/>
    <w:rsid w:val="00137F40"/>
    <w:rsid w:val="00144BDF"/>
    <w:rsid w:val="00155DDC"/>
    <w:rsid w:val="001871EC"/>
    <w:rsid w:val="001A20C3"/>
    <w:rsid w:val="001A670F"/>
    <w:rsid w:val="001B6A45"/>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8342B"/>
    <w:rsid w:val="002A11C4"/>
    <w:rsid w:val="002A399B"/>
    <w:rsid w:val="002C26C0"/>
    <w:rsid w:val="002C2BC5"/>
    <w:rsid w:val="002C48F1"/>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C7445"/>
    <w:rsid w:val="003E39A2"/>
    <w:rsid w:val="003E57AB"/>
    <w:rsid w:val="003F2BED"/>
    <w:rsid w:val="00400B49"/>
    <w:rsid w:val="00443878"/>
    <w:rsid w:val="004539A8"/>
    <w:rsid w:val="004712CA"/>
    <w:rsid w:val="0047422E"/>
    <w:rsid w:val="0049674B"/>
    <w:rsid w:val="004C0673"/>
    <w:rsid w:val="004C4E4E"/>
    <w:rsid w:val="004F3816"/>
    <w:rsid w:val="004F500A"/>
    <w:rsid w:val="005169CD"/>
    <w:rsid w:val="00543D41"/>
    <w:rsid w:val="00545472"/>
    <w:rsid w:val="005571A4"/>
    <w:rsid w:val="00566EDA"/>
    <w:rsid w:val="0057081A"/>
    <w:rsid w:val="00572654"/>
    <w:rsid w:val="005976A1"/>
    <w:rsid w:val="005A34E7"/>
    <w:rsid w:val="005B5629"/>
    <w:rsid w:val="005C0300"/>
    <w:rsid w:val="005C27A2"/>
    <w:rsid w:val="005D4FEB"/>
    <w:rsid w:val="005E0E6C"/>
    <w:rsid w:val="005F4B6A"/>
    <w:rsid w:val="006010F3"/>
    <w:rsid w:val="00615A0A"/>
    <w:rsid w:val="006333D4"/>
    <w:rsid w:val="006369B2"/>
    <w:rsid w:val="0063718D"/>
    <w:rsid w:val="00647525"/>
    <w:rsid w:val="00647A71"/>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01B54"/>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7F671C"/>
    <w:rsid w:val="00837203"/>
    <w:rsid w:val="00842137"/>
    <w:rsid w:val="00853F5F"/>
    <w:rsid w:val="008623ED"/>
    <w:rsid w:val="00875AA6"/>
    <w:rsid w:val="00880944"/>
    <w:rsid w:val="00881C84"/>
    <w:rsid w:val="0089088E"/>
    <w:rsid w:val="00892297"/>
    <w:rsid w:val="008964D6"/>
    <w:rsid w:val="008B5123"/>
    <w:rsid w:val="008E0172"/>
    <w:rsid w:val="008F027C"/>
    <w:rsid w:val="00936852"/>
    <w:rsid w:val="0094045D"/>
    <w:rsid w:val="009406B5"/>
    <w:rsid w:val="00946166"/>
    <w:rsid w:val="009646A6"/>
    <w:rsid w:val="00983164"/>
    <w:rsid w:val="009972EF"/>
    <w:rsid w:val="009B5035"/>
    <w:rsid w:val="009C3160"/>
    <w:rsid w:val="009D644B"/>
    <w:rsid w:val="009E766E"/>
    <w:rsid w:val="009F1960"/>
    <w:rsid w:val="009F715E"/>
    <w:rsid w:val="00A01ED5"/>
    <w:rsid w:val="00A10DBB"/>
    <w:rsid w:val="00A11720"/>
    <w:rsid w:val="00A21247"/>
    <w:rsid w:val="00A31D47"/>
    <w:rsid w:val="00A4013E"/>
    <w:rsid w:val="00A4045F"/>
    <w:rsid w:val="00A427CD"/>
    <w:rsid w:val="00A45FEE"/>
    <w:rsid w:val="00A4600B"/>
    <w:rsid w:val="00A50506"/>
    <w:rsid w:val="00A51EF0"/>
    <w:rsid w:val="00A67A81"/>
    <w:rsid w:val="00A730A6"/>
    <w:rsid w:val="00A971A0"/>
    <w:rsid w:val="00AA1186"/>
    <w:rsid w:val="00AA1F22"/>
    <w:rsid w:val="00AB782D"/>
    <w:rsid w:val="00B05821"/>
    <w:rsid w:val="00B100D6"/>
    <w:rsid w:val="00B164C9"/>
    <w:rsid w:val="00B26C28"/>
    <w:rsid w:val="00B4174C"/>
    <w:rsid w:val="00B453F5"/>
    <w:rsid w:val="00B61624"/>
    <w:rsid w:val="00B66481"/>
    <w:rsid w:val="00B7189C"/>
    <w:rsid w:val="00B718A5"/>
    <w:rsid w:val="00BA788A"/>
    <w:rsid w:val="00BB4983"/>
    <w:rsid w:val="00BB7597"/>
    <w:rsid w:val="00BC62E2"/>
    <w:rsid w:val="00C14F6D"/>
    <w:rsid w:val="00C42125"/>
    <w:rsid w:val="00C62814"/>
    <w:rsid w:val="00C67B25"/>
    <w:rsid w:val="00C748F7"/>
    <w:rsid w:val="00C74937"/>
    <w:rsid w:val="00CB2599"/>
    <w:rsid w:val="00CD0970"/>
    <w:rsid w:val="00CD2139"/>
    <w:rsid w:val="00CE5986"/>
    <w:rsid w:val="00D31686"/>
    <w:rsid w:val="00D647EF"/>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6292E"/>
    <w:rsid w:val="00EA0BE7"/>
    <w:rsid w:val="00EA2C4C"/>
    <w:rsid w:val="00EB444D"/>
    <w:rsid w:val="00EE1A06"/>
    <w:rsid w:val="00EE5C0D"/>
    <w:rsid w:val="00EF4792"/>
    <w:rsid w:val="00F02294"/>
    <w:rsid w:val="00F07BB8"/>
    <w:rsid w:val="00F30DE7"/>
    <w:rsid w:val="00F35F57"/>
    <w:rsid w:val="00F50467"/>
    <w:rsid w:val="00F562A0"/>
    <w:rsid w:val="00F57FA4"/>
    <w:rsid w:val="00FA02CB"/>
    <w:rsid w:val="00FA2177"/>
    <w:rsid w:val="00FB0783"/>
    <w:rsid w:val="00FB5B35"/>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paragraph" w:styleId="NormalWeb">
    <w:name w:val="Normal (Web)"/>
    <w:basedOn w:val="Normal"/>
    <w:uiPriority w:val="99"/>
    <w:semiHidden/>
    <w:unhideWhenUsed/>
    <w:rsid w:val="00C1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9556">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62562985">
      <w:bodyDiv w:val="1"/>
      <w:marLeft w:val="0"/>
      <w:marRight w:val="0"/>
      <w:marTop w:val="0"/>
      <w:marBottom w:val="0"/>
      <w:divBdr>
        <w:top w:val="none" w:sz="0" w:space="0" w:color="auto"/>
        <w:left w:val="none" w:sz="0" w:space="0" w:color="auto"/>
        <w:bottom w:val="none" w:sz="0" w:space="0" w:color="auto"/>
        <w:right w:val="none" w:sz="0" w:space="0" w:color="auto"/>
      </w:divBdr>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9850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ws.itu.int/webinar-quality-video-gaming/" TargetMode="External"/><Relationship Id="rId18" Type="http://schemas.openxmlformats.org/officeDocument/2006/relationships/hyperlink" Target="https://www.itu.int/pub/T-RES-T.95-2016"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tu.int/pub/T-RES-T.29-2016" TargetMode="External"/><Relationship Id="rId7" Type="http://schemas.openxmlformats.org/officeDocument/2006/relationships/webSettings" Target="webSettings.xml"/><Relationship Id="rId12" Type="http://schemas.openxmlformats.org/officeDocument/2006/relationships/hyperlink" Target="https://www.itu.int/en/ITU-T/studygroups/2017-2020/12/Pages/1709-summary.aspx" TargetMode="External"/><Relationship Id="rId17" Type="http://schemas.openxmlformats.org/officeDocument/2006/relationships/hyperlink" Target="https://en.wikipedia.org/wiki/POLQ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T/studygroups/2017-2020/12/Pages/1802-summary.aspx" TargetMode="External"/><Relationship Id="rId20" Type="http://schemas.openxmlformats.org/officeDocument/2006/relationships/hyperlink" Target="https://www.itu.int/md/T17-TSB-CIR-0062/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wame.baah-acheamfuor@nca.org.gh"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T17-SG12-170919-TD-GEN-0381/en" TargetMode="External"/><Relationship Id="rId23" Type="http://schemas.openxmlformats.org/officeDocument/2006/relationships/hyperlink" Target="https://github.com/openitu/STL" TargetMode="External"/><Relationship Id="rId10" Type="http://schemas.openxmlformats.org/officeDocument/2006/relationships/image" Target="media/image1.gif"/><Relationship Id="rId19" Type="http://schemas.openxmlformats.org/officeDocument/2006/relationships/hyperlink" Target="https://www.itu.int/md/T17-SG12-170919-TD-GEN-038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TU-T/studygroups/2017-2020/12/Documents/2017-09-28-webinar.mp4" TargetMode="External"/><Relationship Id="rId22" Type="http://schemas.openxmlformats.org/officeDocument/2006/relationships/hyperlink" Target="https://www.itu.int/pub/T-RES-T.89-201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0CF14200784F43C2887C69D46375BF5C"/>
        <w:category>
          <w:name w:val="General"/>
          <w:gallery w:val="placeholder"/>
        </w:category>
        <w:types>
          <w:type w:val="bbPlcHdr"/>
        </w:types>
        <w:behaviors>
          <w:behavior w:val="content"/>
        </w:behaviors>
        <w:guid w:val="{E91A9B86-5EA8-4BB8-94E0-17ACB84E4992}"/>
      </w:docPartPr>
      <w:docPartBody>
        <w:p w:rsidR="00300983" w:rsidRDefault="00300983" w:rsidP="00300983">
          <w:pPr>
            <w:pStyle w:val="0CF14200784F43C2887C69D46375BF5C"/>
          </w:pPr>
          <w:r w:rsidRPr="001229A4">
            <w:rPr>
              <w:rStyle w:val="PlaceholderText"/>
            </w:rPr>
            <w:t>Click here to enter text.</w:t>
          </w:r>
        </w:p>
      </w:docPartBody>
    </w:docPart>
    <w:docPart>
      <w:docPartPr>
        <w:name w:val="9CD8DEA6139347E38CA28E2838EF54D0"/>
        <w:category>
          <w:name w:val="General"/>
          <w:gallery w:val="placeholder"/>
        </w:category>
        <w:types>
          <w:type w:val="bbPlcHdr"/>
        </w:types>
        <w:behaviors>
          <w:behavior w:val="content"/>
        </w:behaviors>
        <w:guid w:val="{382C41A3-A092-4A08-B5B6-6D7E7B709519}"/>
      </w:docPartPr>
      <w:docPartBody>
        <w:p w:rsidR="00300983" w:rsidRDefault="00300983" w:rsidP="00300983">
          <w:pPr>
            <w:pStyle w:val="9CD8DEA6139347E38CA28E2838EF54D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50609"/>
    <w:rsid w:val="00061607"/>
    <w:rsid w:val="000E25BB"/>
    <w:rsid w:val="00144428"/>
    <w:rsid w:val="001A1C4C"/>
    <w:rsid w:val="00256D54"/>
    <w:rsid w:val="00271D92"/>
    <w:rsid w:val="002A0AE4"/>
    <w:rsid w:val="00300983"/>
    <w:rsid w:val="00325284"/>
    <w:rsid w:val="00325869"/>
    <w:rsid w:val="003962CD"/>
    <w:rsid w:val="003A0E86"/>
    <w:rsid w:val="003F520B"/>
    <w:rsid w:val="00400FFE"/>
    <w:rsid w:val="00403A9C"/>
    <w:rsid w:val="00464382"/>
    <w:rsid w:val="004D3A5B"/>
    <w:rsid w:val="004E07FF"/>
    <w:rsid w:val="004E2252"/>
    <w:rsid w:val="004F124B"/>
    <w:rsid w:val="0058155E"/>
    <w:rsid w:val="005B0AEB"/>
    <w:rsid w:val="005B38F3"/>
    <w:rsid w:val="005F6CD5"/>
    <w:rsid w:val="0061653B"/>
    <w:rsid w:val="006431B1"/>
    <w:rsid w:val="006B688A"/>
    <w:rsid w:val="006D2486"/>
    <w:rsid w:val="006F6568"/>
    <w:rsid w:val="00726DDE"/>
    <w:rsid w:val="00731377"/>
    <w:rsid w:val="00747A76"/>
    <w:rsid w:val="00841C9F"/>
    <w:rsid w:val="00891F17"/>
    <w:rsid w:val="008D554D"/>
    <w:rsid w:val="00947D8D"/>
    <w:rsid w:val="00992675"/>
    <w:rsid w:val="009A4B03"/>
    <w:rsid w:val="009F2F69"/>
    <w:rsid w:val="00A3586C"/>
    <w:rsid w:val="00A65845"/>
    <w:rsid w:val="00A8359E"/>
    <w:rsid w:val="00AB0F92"/>
    <w:rsid w:val="00AF3CAC"/>
    <w:rsid w:val="00B375F3"/>
    <w:rsid w:val="00B603E6"/>
    <w:rsid w:val="00BF10DB"/>
    <w:rsid w:val="00BF3BC1"/>
    <w:rsid w:val="00C27CFD"/>
    <w:rsid w:val="00C7519D"/>
    <w:rsid w:val="00C95AFF"/>
    <w:rsid w:val="00CE3714"/>
    <w:rsid w:val="00D13A99"/>
    <w:rsid w:val="00D352FB"/>
    <w:rsid w:val="00D40096"/>
    <w:rsid w:val="00D677E6"/>
    <w:rsid w:val="00DA366A"/>
    <w:rsid w:val="00DB774F"/>
    <w:rsid w:val="00DD7F58"/>
    <w:rsid w:val="00E24248"/>
    <w:rsid w:val="00E32D0C"/>
    <w:rsid w:val="00E66F7A"/>
    <w:rsid w:val="00EB6760"/>
    <w:rsid w:val="00EE281E"/>
    <w:rsid w:val="00F176CB"/>
    <w:rsid w:val="00F32DA0"/>
    <w:rsid w:val="00F869EF"/>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76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
    <w:name w:val="DDDA5E3DD2C94785B556D7BC8421B961"/>
    <w:rsid w:val="00E32D0C"/>
    <w:pPr>
      <w:spacing w:before="120" w:after="0" w:line="240" w:lineRule="auto"/>
    </w:pPr>
    <w:rPr>
      <w:rFonts w:ascii="Times New Roman" w:hAnsi="Times New Roman" w:cs="Times New Roman"/>
      <w:sz w:val="24"/>
      <w:szCs w:val="24"/>
      <w:lang w:val="en-GB" w:eastAsia="ja-JP"/>
    </w:rPr>
  </w:style>
  <w:style w:type="paragraph" w:customStyle="1" w:styleId="24635ECA0EAF4CF9B31C2407330D62E2">
    <w:name w:val="24635ECA0EAF4CF9B31C2407330D62E2"/>
    <w:rsid w:val="00E32D0C"/>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E32D0C"/>
    <w:pPr>
      <w:spacing w:before="120" w:after="0" w:line="240" w:lineRule="auto"/>
    </w:pPr>
    <w:rPr>
      <w:rFonts w:ascii="Times New Roman" w:hAnsi="Times New Roman" w:cs="Times New Roman"/>
      <w:sz w:val="24"/>
      <w:szCs w:val="24"/>
      <w:lang w:val="en-GB" w:eastAsia="ja-JP"/>
    </w:rPr>
  </w:style>
  <w:style w:type="paragraph" w:customStyle="1" w:styleId="CDF9D542E8A84EEEBAD509350CAF549B">
    <w:name w:val="CDF9D542E8A84EEEBAD509350CAF549B"/>
    <w:rsid w:val="00E32D0C"/>
    <w:pPr>
      <w:spacing w:before="120" w:after="0" w:line="240" w:lineRule="auto"/>
    </w:pPr>
    <w:rPr>
      <w:rFonts w:ascii="Times New Roman" w:hAnsi="Times New Roman" w:cs="Times New Roman"/>
      <w:sz w:val="24"/>
      <w:szCs w:val="24"/>
      <w:lang w:val="en-GB" w:eastAsia="ja-JP"/>
    </w:rPr>
  </w:style>
  <w:style w:type="paragraph" w:customStyle="1" w:styleId="04A5D664061D443D9804D85B7992234B">
    <w:name w:val="04A5D664061D443D9804D85B7992234B"/>
    <w:rsid w:val="00E32D0C"/>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E32D0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E32D0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E32D0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E32D0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1">
    <w:name w:val="DDDA5E3DD2C94785B556D7BC8421B9611"/>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1">
    <w:name w:val="24635ECA0EAF4CF9B31C2407330D62E21"/>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1">
    <w:name w:val="CDF9D542E8A84EEEBAD509350CAF549B1"/>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1">
    <w:name w:val="04A5D664061D443D9804D85B7992234B1"/>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2">
    <w:name w:val="DDDA5E3DD2C94785B556D7BC8421B9612"/>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2">
    <w:name w:val="24635ECA0EAF4CF9B31C2407330D62E22"/>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3">
    <w:name w:val="CDD51279900B4252B2D0D289877D02EA3"/>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2">
    <w:name w:val="CDF9D542E8A84EEEBAD509350CAF549B2"/>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2">
    <w:name w:val="04A5D664061D443D9804D85B7992234B2"/>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CF2A362197E4BCB95A6F46CC9E10302">
    <w:name w:val="3CF2A362197E4BCB95A6F46CC9E10302"/>
    <w:rsid w:val="00F32DA0"/>
  </w:style>
  <w:style w:type="paragraph" w:customStyle="1" w:styleId="ADFAA714186A4A3B9599E1C108162BCA">
    <w:name w:val="ADFAA714186A4A3B9599E1C108162BCA"/>
    <w:rsid w:val="00F32DA0"/>
  </w:style>
  <w:style w:type="paragraph" w:customStyle="1" w:styleId="7A367C34FDC14E518B0C1003DB5D6790">
    <w:name w:val="7A367C34FDC14E518B0C1003DB5D6790"/>
    <w:rsid w:val="00F32DA0"/>
  </w:style>
  <w:style w:type="paragraph" w:customStyle="1" w:styleId="F724F7E1AF2A48808624A81F09F34B77">
    <w:name w:val="F724F7E1AF2A48808624A81F09F34B77"/>
    <w:rsid w:val="00F32DA0"/>
  </w:style>
  <w:style w:type="paragraph" w:customStyle="1" w:styleId="78568DB62A1D4BF996A71BC11798AC15">
    <w:name w:val="78568DB62A1D4BF996A71BC11798AC15"/>
    <w:rsid w:val="00F32DA0"/>
  </w:style>
  <w:style w:type="paragraph" w:customStyle="1" w:styleId="C985284391F84432B3E15321E89B4E92">
    <w:name w:val="C985284391F84432B3E15321E89B4E92"/>
    <w:rsid w:val="00F32DA0"/>
  </w:style>
  <w:style w:type="paragraph" w:customStyle="1" w:styleId="DDDA5E3DD2C94785B556D7BC8421B9613">
    <w:name w:val="DDDA5E3DD2C94785B556D7BC8421B9613"/>
    <w:rsid w:val="00C95AFF"/>
    <w:pPr>
      <w:spacing w:before="120" w:after="0" w:line="240" w:lineRule="auto"/>
    </w:pPr>
    <w:rPr>
      <w:rFonts w:ascii="Times New Roman" w:hAnsi="Times New Roman" w:cs="Times New Roman"/>
      <w:sz w:val="24"/>
      <w:szCs w:val="24"/>
      <w:lang w:val="en-GB" w:eastAsia="ja-JP"/>
    </w:rPr>
  </w:style>
  <w:style w:type="paragraph" w:customStyle="1" w:styleId="24635ECA0EAF4CF9B31C2407330D62E23">
    <w:name w:val="24635ECA0EAF4CF9B31C2407330D62E23"/>
    <w:rsid w:val="00C95AFF"/>
    <w:pPr>
      <w:spacing w:before="120" w:after="0" w:line="240" w:lineRule="auto"/>
    </w:pPr>
    <w:rPr>
      <w:rFonts w:ascii="Times New Roman" w:hAnsi="Times New Roman" w:cs="Times New Roman"/>
      <w:sz w:val="24"/>
      <w:szCs w:val="24"/>
      <w:lang w:val="en-GB" w:eastAsia="ja-JP"/>
    </w:rPr>
  </w:style>
  <w:style w:type="paragraph" w:customStyle="1" w:styleId="D635A5D730D9499F954705C83EB7CD19">
    <w:name w:val="D635A5D730D9499F954705C83EB7CD19"/>
    <w:rsid w:val="00C95AFF"/>
    <w:pPr>
      <w:spacing w:before="120" w:after="0" w:line="240" w:lineRule="auto"/>
    </w:pPr>
    <w:rPr>
      <w:rFonts w:ascii="Times New Roman" w:hAnsi="Times New Roman" w:cs="Times New Roman"/>
      <w:sz w:val="24"/>
      <w:szCs w:val="24"/>
      <w:lang w:val="en-GB" w:eastAsia="ja-JP"/>
    </w:rPr>
  </w:style>
  <w:style w:type="paragraph" w:customStyle="1" w:styleId="CDF9D542E8A84EEEBAD509350CAF549B3">
    <w:name w:val="CDF9D542E8A84EEEBAD509350CAF549B3"/>
    <w:rsid w:val="00C95AFF"/>
    <w:pPr>
      <w:spacing w:before="120" w:after="0" w:line="240" w:lineRule="auto"/>
    </w:pPr>
    <w:rPr>
      <w:rFonts w:ascii="Times New Roman" w:hAnsi="Times New Roman" w:cs="Times New Roman"/>
      <w:sz w:val="24"/>
      <w:szCs w:val="24"/>
      <w:lang w:val="en-GB" w:eastAsia="ja-JP"/>
    </w:rPr>
  </w:style>
  <w:style w:type="paragraph" w:customStyle="1" w:styleId="04A5D664061D443D9804D85B7992234B3">
    <w:name w:val="04A5D664061D443D9804D85B7992234B3"/>
    <w:rsid w:val="00C95AFF"/>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1">
    <w:name w:val="272FBD78AB1F4582865B443E8080462B11"/>
    <w:rsid w:val="00C95AFF"/>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6">
    <w:name w:val="0747E8C3C0B94E57A2B87F941A299AA026"/>
    <w:rsid w:val="00C95AFF"/>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6">
    <w:name w:val="AC14B36049EE4F7F9B8ACAEB3B0ACAED26"/>
    <w:rsid w:val="00C95AFF"/>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8">
    <w:name w:val="38A333F0FDB64DFC85824C3547C1B1B118"/>
    <w:rsid w:val="00C95AFF"/>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4">
    <w:name w:val="DDDA5E3DD2C94785B556D7BC8421B9614"/>
    <w:rsid w:val="00EB676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4">
    <w:name w:val="24635ECA0EAF4CF9B31C2407330D62E24"/>
    <w:rsid w:val="00EB6760"/>
    <w:pPr>
      <w:spacing w:before="120" w:after="0" w:line="240" w:lineRule="auto"/>
    </w:pPr>
    <w:rPr>
      <w:rFonts w:ascii="Times New Roman" w:hAnsi="Times New Roman" w:cs="Times New Roman"/>
      <w:sz w:val="24"/>
      <w:szCs w:val="24"/>
      <w:lang w:val="en-GB" w:eastAsia="ja-JP"/>
    </w:rPr>
  </w:style>
  <w:style w:type="paragraph" w:customStyle="1" w:styleId="7027B879D5D04D61855793B64D8B5B12">
    <w:name w:val="7027B879D5D04D61855793B64D8B5B12"/>
    <w:rsid w:val="00EB676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4">
    <w:name w:val="CDF9D542E8A84EEEBAD509350CAF549B4"/>
    <w:rsid w:val="00EB676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4">
    <w:name w:val="04A5D664061D443D9804D85B7992234B4"/>
    <w:rsid w:val="00EB676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2">
    <w:name w:val="272FBD78AB1F4582865B443E8080462B12"/>
    <w:rsid w:val="00EB676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9">
    <w:name w:val="38A333F0FDB64DFC85824C3547C1B1B119"/>
    <w:rsid w:val="00EB6760"/>
    <w:pPr>
      <w:tabs>
        <w:tab w:val="center" w:pos="4680"/>
        <w:tab w:val="right" w:pos="9360"/>
      </w:tabs>
      <w:spacing w:after="0" w:line="240" w:lineRule="auto"/>
      <w:jc w:val="center"/>
    </w:pPr>
    <w:rPr>
      <w:rFonts w:ascii="Times New Roman" w:hAnsi="Times New Roman" w:cs="Times New Roman"/>
      <w:sz w:val="20"/>
      <w:szCs w:val="20"/>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In line with WTSA-16 Resolution 1, this report (1) provides updates about the SG12 lead study group activities; and (2) reports on fostered cooperation and coordination activities with other standardization organizations.</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2.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sharepoint.v3"/>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3f6fad35-1f81-480e-a4e5-6e5474dcfb96"/>
    <ds:schemaRef ds:uri="http://purl.org/dc/te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Report on SG12 lead activities, cooperation with other SDOs, Recommendations for translation (January-April 2017)</vt:lpstr>
    </vt:vector>
  </TitlesOfParts>
  <Manager>ITU-T</Manager>
  <Company>International Telecommunication Union (ITU)</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lead activities, cooperation with other SDOs, Recommendations for translation (April 2017 – February 2018)</dc:title>
  <dc:subject/>
  <dc:creator>Chairman, ITU-T SG12</dc:creator>
  <cp:keywords>QoS; QoE; driver distraction; car communications; video quality;</cp:keywords>
  <dc:description>TD152  For: Geneva, 26 February – 2 March 2018_x000d_Document date: _x000d_Saved by ITU51011775 at 11:40:14 on 13/02/2018</dc:description>
  <cp:lastModifiedBy>Karimova, Shabnam</cp:lastModifiedBy>
  <cp:revision>7</cp:revision>
  <cp:lastPrinted>2016-12-23T12:52:00Z</cp:lastPrinted>
  <dcterms:created xsi:type="dcterms:W3CDTF">2018-02-13T10:39:00Z</dcterms:created>
  <dcterms:modified xsi:type="dcterms:W3CDTF">2018-02-16T09:19:00Z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TD152</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26 February – 2 March 2018</vt:lpwstr>
  </property>
  <property fmtid="{D5CDD505-2E9C-101B-9397-08002B2CF9AE}" pid="7" name="Docauthor">
    <vt:lpwstr>Chairman, ITU-T SG12</vt:lpwstr>
  </property>
</Properties>
</file>