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A4388A" w:rsidTr="00C63F6D">
        <w:trPr>
          <w:cantSplit/>
        </w:trPr>
        <w:tc>
          <w:tcPr>
            <w:tcW w:w="1190" w:type="dxa"/>
            <w:vMerge w:val="restart"/>
          </w:tcPr>
          <w:p w:rsidR="00D55AF9" w:rsidRPr="00A4388A" w:rsidRDefault="00D55AF9" w:rsidP="00C63F6D">
            <w:pPr>
              <w:rPr>
                <w:rFonts w:eastAsiaTheme="minorEastAsia"/>
                <w:sz w:val="20"/>
                <w:lang w:eastAsia="ja-JP"/>
              </w:rPr>
            </w:pPr>
            <w:r w:rsidRPr="00A4388A">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A4388A" w:rsidRDefault="00D55AF9" w:rsidP="00C63F6D">
            <w:pPr>
              <w:rPr>
                <w:rFonts w:eastAsiaTheme="minorEastAsia"/>
                <w:sz w:val="16"/>
                <w:szCs w:val="16"/>
                <w:lang w:eastAsia="ja-JP"/>
              </w:rPr>
            </w:pPr>
            <w:r w:rsidRPr="00A4388A">
              <w:rPr>
                <w:rFonts w:eastAsiaTheme="minorEastAsia"/>
                <w:sz w:val="16"/>
                <w:szCs w:val="16"/>
                <w:lang w:eastAsia="ja-JP"/>
              </w:rPr>
              <w:t>INTERNATIONAL TELECOMMUNICATION UNION</w:t>
            </w:r>
          </w:p>
          <w:p w:rsidR="00D55AF9" w:rsidRPr="00A4388A" w:rsidRDefault="00D55AF9" w:rsidP="00C63F6D">
            <w:pPr>
              <w:rPr>
                <w:rFonts w:eastAsiaTheme="minorEastAsia"/>
                <w:b/>
                <w:bCs/>
                <w:sz w:val="26"/>
                <w:szCs w:val="26"/>
                <w:lang w:eastAsia="ja-JP"/>
              </w:rPr>
            </w:pPr>
            <w:r w:rsidRPr="00A4388A">
              <w:rPr>
                <w:rFonts w:eastAsiaTheme="minorEastAsia"/>
                <w:b/>
                <w:bCs/>
                <w:sz w:val="26"/>
                <w:szCs w:val="26"/>
                <w:lang w:eastAsia="ja-JP"/>
              </w:rPr>
              <w:t>TELECOMMUNICATION</w:t>
            </w:r>
            <w:r w:rsidRPr="00A4388A">
              <w:rPr>
                <w:rFonts w:eastAsiaTheme="minorEastAsia"/>
                <w:b/>
                <w:bCs/>
                <w:sz w:val="26"/>
                <w:szCs w:val="26"/>
                <w:lang w:eastAsia="ja-JP"/>
              </w:rPr>
              <w:br/>
              <w:t>STANDARDIZATION SECTOR</w:t>
            </w:r>
          </w:p>
          <w:p w:rsidR="00D55AF9" w:rsidRPr="00A4388A" w:rsidRDefault="00D55AF9" w:rsidP="00C63F6D">
            <w:pPr>
              <w:rPr>
                <w:rFonts w:eastAsiaTheme="minorEastAsia"/>
                <w:sz w:val="20"/>
                <w:lang w:eastAsia="ja-JP"/>
              </w:rPr>
            </w:pPr>
            <w:r w:rsidRPr="00A4388A">
              <w:rPr>
                <w:rFonts w:eastAsiaTheme="minorEastAsia"/>
                <w:sz w:val="20"/>
                <w:lang w:eastAsia="ja-JP"/>
              </w:rPr>
              <w:t xml:space="preserve">STUDY PERIOD </w:t>
            </w:r>
            <w:bookmarkStart w:id="0" w:name="dstudyperiod"/>
            <w:r w:rsidRPr="00A4388A">
              <w:rPr>
                <w:rFonts w:eastAsiaTheme="minorEastAsia"/>
                <w:sz w:val="20"/>
                <w:lang w:eastAsia="ja-JP"/>
              </w:rPr>
              <w:t>2017-2020</w:t>
            </w:r>
            <w:bookmarkEnd w:id="0"/>
          </w:p>
        </w:tc>
        <w:tc>
          <w:tcPr>
            <w:tcW w:w="4680" w:type="dxa"/>
            <w:vAlign w:val="center"/>
          </w:tcPr>
          <w:p w:rsidR="00D55AF9" w:rsidRPr="00A4388A" w:rsidRDefault="00475D23" w:rsidP="00624D96">
            <w:pPr>
              <w:jc w:val="right"/>
              <w:rPr>
                <w:rFonts w:eastAsia="SimSun"/>
                <w:b/>
                <w:sz w:val="32"/>
                <w:szCs w:val="32"/>
              </w:rPr>
            </w:pPr>
            <w:r w:rsidRPr="00A4388A">
              <w:rPr>
                <w:rFonts w:eastAsia="SimSun"/>
                <w:b/>
                <w:sz w:val="32"/>
                <w:szCs w:val="32"/>
              </w:rPr>
              <w:t>TSAG-TD</w:t>
            </w:r>
            <w:r w:rsidR="00D26248" w:rsidRPr="00A4388A">
              <w:rPr>
                <w:rFonts w:eastAsia="SimSun"/>
                <w:b/>
                <w:sz w:val="32"/>
                <w:szCs w:val="32"/>
              </w:rPr>
              <w:t>12</w:t>
            </w:r>
            <w:r w:rsidR="00624D96" w:rsidRPr="00A4388A">
              <w:rPr>
                <w:rFonts w:eastAsia="SimSun"/>
                <w:b/>
                <w:sz w:val="32"/>
                <w:szCs w:val="32"/>
              </w:rPr>
              <w:t>5</w:t>
            </w:r>
          </w:p>
        </w:tc>
      </w:tr>
      <w:tr w:rsidR="00D55AF9" w:rsidRPr="00A4388A" w:rsidTr="00C63F6D">
        <w:trPr>
          <w:cantSplit/>
        </w:trPr>
        <w:tc>
          <w:tcPr>
            <w:tcW w:w="1190" w:type="dxa"/>
            <w:vMerge/>
          </w:tcPr>
          <w:p w:rsidR="00D55AF9" w:rsidRPr="00A4388A" w:rsidRDefault="00D55AF9" w:rsidP="00C63F6D">
            <w:pPr>
              <w:rPr>
                <w:rFonts w:eastAsiaTheme="minorEastAsia"/>
                <w:smallCaps/>
                <w:sz w:val="20"/>
                <w:szCs w:val="24"/>
                <w:lang w:eastAsia="ja-JP"/>
              </w:rPr>
            </w:pPr>
          </w:p>
        </w:tc>
        <w:tc>
          <w:tcPr>
            <w:tcW w:w="4053" w:type="dxa"/>
            <w:gridSpan w:val="3"/>
            <w:vMerge/>
          </w:tcPr>
          <w:p w:rsidR="00D55AF9" w:rsidRPr="00A4388A" w:rsidRDefault="00D55AF9" w:rsidP="00C63F6D">
            <w:pPr>
              <w:rPr>
                <w:rFonts w:eastAsiaTheme="minorEastAsia"/>
                <w:smallCaps/>
                <w:sz w:val="20"/>
                <w:szCs w:val="24"/>
                <w:lang w:eastAsia="ja-JP"/>
              </w:rPr>
            </w:pPr>
          </w:p>
        </w:tc>
        <w:tc>
          <w:tcPr>
            <w:tcW w:w="4680" w:type="dxa"/>
          </w:tcPr>
          <w:p w:rsidR="00D55AF9" w:rsidRPr="00A4388A" w:rsidRDefault="00D55AF9" w:rsidP="00C63F6D">
            <w:pPr>
              <w:jc w:val="right"/>
              <w:rPr>
                <w:rFonts w:eastAsiaTheme="minorEastAsia"/>
                <w:b/>
                <w:bCs/>
                <w:smallCaps/>
                <w:sz w:val="28"/>
                <w:szCs w:val="28"/>
                <w:lang w:eastAsia="ja-JP"/>
              </w:rPr>
            </w:pPr>
            <w:r w:rsidRPr="00A4388A">
              <w:rPr>
                <w:rFonts w:eastAsiaTheme="minorEastAsia"/>
                <w:b/>
                <w:bCs/>
                <w:smallCaps/>
                <w:sz w:val="28"/>
                <w:szCs w:val="28"/>
                <w:lang w:eastAsia="ja-JP"/>
              </w:rPr>
              <w:t>TSAG</w:t>
            </w:r>
          </w:p>
        </w:tc>
      </w:tr>
      <w:tr w:rsidR="00D55AF9" w:rsidRPr="00A4388A" w:rsidTr="00C63F6D">
        <w:trPr>
          <w:cantSplit/>
        </w:trPr>
        <w:tc>
          <w:tcPr>
            <w:tcW w:w="1190" w:type="dxa"/>
            <w:vMerge/>
            <w:tcBorders>
              <w:bottom w:val="single" w:sz="12" w:space="0" w:color="auto"/>
            </w:tcBorders>
          </w:tcPr>
          <w:p w:rsidR="00D55AF9" w:rsidRPr="00A4388A"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A4388A"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A4388A" w:rsidRDefault="00D55AF9" w:rsidP="00C63F6D">
            <w:pPr>
              <w:jc w:val="right"/>
              <w:rPr>
                <w:rFonts w:eastAsiaTheme="minorEastAsia"/>
                <w:b/>
                <w:bCs/>
                <w:sz w:val="28"/>
                <w:szCs w:val="28"/>
                <w:lang w:eastAsia="ja-JP"/>
              </w:rPr>
            </w:pPr>
            <w:r w:rsidRPr="00A4388A">
              <w:rPr>
                <w:rFonts w:eastAsiaTheme="minorEastAsia"/>
                <w:b/>
                <w:bCs/>
                <w:sz w:val="28"/>
                <w:szCs w:val="28"/>
                <w:lang w:eastAsia="ja-JP"/>
              </w:rPr>
              <w:t>Original: English</w:t>
            </w:r>
          </w:p>
        </w:tc>
      </w:tr>
      <w:tr w:rsidR="00D55AF9" w:rsidRPr="00A4388A" w:rsidTr="00C63F6D">
        <w:trPr>
          <w:cantSplit/>
        </w:trPr>
        <w:tc>
          <w:tcPr>
            <w:tcW w:w="1616" w:type="dxa"/>
            <w:gridSpan w:val="3"/>
          </w:tcPr>
          <w:p w:rsidR="00D55AF9" w:rsidRPr="00A4388A" w:rsidRDefault="00D55AF9" w:rsidP="00C63F6D">
            <w:pPr>
              <w:rPr>
                <w:rFonts w:eastAsiaTheme="minorEastAsia"/>
                <w:b/>
                <w:bCs/>
                <w:szCs w:val="24"/>
                <w:lang w:eastAsia="ja-JP"/>
              </w:rPr>
            </w:pPr>
            <w:r w:rsidRPr="00A4388A">
              <w:rPr>
                <w:rFonts w:eastAsiaTheme="minorEastAsia"/>
                <w:b/>
                <w:bCs/>
                <w:szCs w:val="24"/>
                <w:lang w:eastAsia="ja-JP"/>
              </w:rPr>
              <w:t>Question(s):</w:t>
            </w:r>
          </w:p>
        </w:tc>
        <w:tc>
          <w:tcPr>
            <w:tcW w:w="3627" w:type="dxa"/>
          </w:tcPr>
          <w:p w:rsidR="00D55AF9" w:rsidRPr="00A4388A" w:rsidRDefault="00D55AF9" w:rsidP="00C63F6D">
            <w:pPr>
              <w:rPr>
                <w:rFonts w:eastAsiaTheme="minorEastAsia"/>
                <w:szCs w:val="24"/>
                <w:lang w:eastAsia="ja-JP"/>
              </w:rPr>
            </w:pPr>
            <w:r w:rsidRPr="00A4388A">
              <w:rPr>
                <w:rFonts w:eastAsiaTheme="minorEastAsia"/>
                <w:szCs w:val="24"/>
                <w:lang w:eastAsia="ja-JP"/>
              </w:rPr>
              <w:t>N/A</w:t>
            </w:r>
          </w:p>
        </w:tc>
        <w:tc>
          <w:tcPr>
            <w:tcW w:w="4680" w:type="dxa"/>
          </w:tcPr>
          <w:p w:rsidR="00D55AF9" w:rsidRPr="00A4388A" w:rsidRDefault="00D55AF9" w:rsidP="00A4388A">
            <w:pPr>
              <w:jc w:val="right"/>
              <w:rPr>
                <w:rFonts w:eastAsiaTheme="minorEastAsia"/>
                <w:szCs w:val="24"/>
                <w:lang w:eastAsia="ja-JP"/>
              </w:rPr>
            </w:pPr>
            <w:r w:rsidRPr="00A4388A">
              <w:rPr>
                <w:rFonts w:eastAsiaTheme="minorEastAsia"/>
                <w:szCs w:val="24"/>
                <w:lang w:eastAsia="ja-JP"/>
              </w:rPr>
              <w:t xml:space="preserve">Geneva, </w:t>
            </w:r>
            <w:r w:rsidR="00624D96" w:rsidRPr="00A4388A">
              <w:rPr>
                <w:rFonts w:eastAsiaTheme="minorEastAsia"/>
                <w:szCs w:val="24"/>
                <w:lang w:eastAsia="ja-JP"/>
              </w:rPr>
              <w:t>26 February</w:t>
            </w:r>
            <w:r w:rsidR="00A4388A" w:rsidRPr="00A4388A">
              <w:rPr>
                <w:rFonts w:eastAsiaTheme="minorEastAsia"/>
                <w:szCs w:val="24"/>
                <w:lang w:eastAsia="ja-JP"/>
              </w:rPr>
              <w:t xml:space="preserve"> - </w:t>
            </w:r>
            <w:r w:rsidR="00624D96" w:rsidRPr="00A4388A">
              <w:rPr>
                <w:rFonts w:eastAsiaTheme="minorEastAsia"/>
                <w:szCs w:val="24"/>
                <w:lang w:eastAsia="ja-JP"/>
              </w:rPr>
              <w:t>2</w:t>
            </w:r>
            <w:r w:rsidRPr="00A4388A">
              <w:rPr>
                <w:rFonts w:eastAsiaTheme="minorEastAsia"/>
                <w:szCs w:val="24"/>
                <w:lang w:eastAsia="ja-JP"/>
              </w:rPr>
              <w:t xml:space="preserve"> Ma</w:t>
            </w:r>
            <w:r w:rsidR="00624D96" w:rsidRPr="00A4388A">
              <w:rPr>
                <w:rFonts w:eastAsiaTheme="minorEastAsia"/>
                <w:szCs w:val="24"/>
                <w:lang w:eastAsia="ja-JP"/>
              </w:rPr>
              <w:t>rch</w:t>
            </w:r>
            <w:r w:rsidRPr="00A4388A">
              <w:rPr>
                <w:rFonts w:eastAsiaTheme="minorEastAsia"/>
                <w:szCs w:val="24"/>
                <w:lang w:eastAsia="ja-JP"/>
              </w:rPr>
              <w:t xml:space="preserve"> 201</w:t>
            </w:r>
            <w:r w:rsidR="00624D96" w:rsidRPr="00A4388A">
              <w:rPr>
                <w:rFonts w:eastAsiaTheme="minorEastAsia"/>
                <w:szCs w:val="24"/>
                <w:lang w:eastAsia="ja-JP"/>
              </w:rPr>
              <w:t>8</w:t>
            </w:r>
          </w:p>
        </w:tc>
      </w:tr>
      <w:tr w:rsidR="00D55AF9" w:rsidRPr="00A4388A" w:rsidTr="00C63F6D">
        <w:trPr>
          <w:cantSplit/>
        </w:trPr>
        <w:tc>
          <w:tcPr>
            <w:tcW w:w="9923" w:type="dxa"/>
            <w:gridSpan w:val="5"/>
          </w:tcPr>
          <w:p w:rsidR="00D55AF9" w:rsidRPr="00A4388A" w:rsidRDefault="00D55AF9" w:rsidP="00C63F6D">
            <w:pPr>
              <w:jc w:val="center"/>
              <w:rPr>
                <w:rFonts w:eastAsiaTheme="minorEastAsia"/>
                <w:b/>
                <w:bCs/>
                <w:szCs w:val="24"/>
                <w:lang w:eastAsia="ja-JP"/>
              </w:rPr>
            </w:pPr>
            <w:bookmarkStart w:id="1" w:name="ddoctype" w:colFirst="0" w:colLast="0"/>
            <w:r w:rsidRPr="00A4388A">
              <w:rPr>
                <w:rFonts w:eastAsiaTheme="minorEastAsia"/>
                <w:b/>
                <w:bCs/>
                <w:szCs w:val="24"/>
                <w:lang w:eastAsia="ja-JP"/>
              </w:rPr>
              <w:t>TD</w:t>
            </w:r>
          </w:p>
        </w:tc>
      </w:tr>
      <w:bookmarkEnd w:id="1"/>
      <w:tr w:rsidR="00D55AF9" w:rsidRPr="00A4388A" w:rsidTr="00C63F6D">
        <w:trPr>
          <w:cantSplit/>
        </w:trPr>
        <w:tc>
          <w:tcPr>
            <w:tcW w:w="1616" w:type="dxa"/>
            <w:gridSpan w:val="3"/>
          </w:tcPr>
          <w:p w:rsidR="00D55AF9" w:rsidRPr="00A4388A" w:rsidRDefault="00D55AF9" w:rsidP="00C63F6D">
            <w:pPr>
              <w:rPr>
                <w:rFonts w:eastAsiaTheme="minorEastAsia"/>
                <w:b/>
                <w:bCs/>
                <w:szCs w:val="24"/>
                <w:lang w:eastAsia="ja-JP"/>
              </w:rPr>
            </w:pPr>
            <w:r w:rsidRPr="00A4388A">
              <w:rPr>
                <w:rFonts w:eastAsiaTheme="minorEastAsia"/>
                <w:b/>
                <w:bCs/>
                <w:szCs w:val="24"/>
                <w:lang w:eastAsia="ja-JP"/>
              </w:rPr>
              <w:t>Source:</w:t>
            </w:r>
          </w:p>
        </w:tc>
        <w:tc>
          <w:tcPr>
            <w:tcW w:w="8307" w:type="dxa"/>
            <w:gridSpan w:val="2"/>
          </w:tcPr>
          <w:p w:rsidR="00D55AF9" w:rsidRPr="00A4388A" w:rsidRDefault="00D55AF9" w:rsidP="00C63F6D">
            <w:pPr>
              <w:rPr>
                <w:szCs w:val="24"/>
              </w:rPr>
            </w:pPr>
            <w:r w:rsidRPr="00A4388A">
              <w:rPr>
                <w:szCs w:val="24"/>
              </w:rPr>
              <w:t>TSAG Management Team</w:t>
            </w:r>
          </w:p>
        </w:tc>
      </w:tr>
      <w:tr w:rsidR="00D55AF9" w:rsidRPr="00A4388A" w:rsidTr="00C63F6D">
        <w:trPr>
          <w:cantSplit/>
        </w:trPr>
        <w:tc>
          <w:tcPr>
            <w:tcW w:w="1616" w:type="dxa"/>
            <w:gridSpan w:val="3"/>
          </w:tcPr>
          <w:p w:rsidR="00D55AF9" w:rsidRPr="00A4388A" w:rsidRDefault="00D55AF9" w:rsidP="00C63F6D">
            <w:pPr>
              <w:rPr>
                <w:rFonts w:eastAsiaTheme="minorEastAsia"/>
                <w:szCs w:val="24"/>
                <w:lang w:eastAsia="ja-JP"/>
              </w:rPr>
            </w:pPr>
            <w:r w:rsidRPr="00A4388A">
              <w:rPr>
                <w:rFonts w:eastAsiaTheme="minorEastAsia"/>
                <w:b/>
                <w:bCs/>
                <w:szCs w:val="24"/>
                <w:lang w:eastAsia="ja-JP"/>
              </w:rPr>
              <w:t>Title:</w:t>
            </w:r>
          </w:p>
        </w:tc>
        <w:tc>
          <w:tcPr>
            <w:tcW w:w="8307" w:type="dxa"/>
            <w:gridSpan w:val="2"/>
          </w:tcPr>
          <w:p w:rsidR="00D55AF9" w:rsidRPr="00A4388A" w:rsidRDefault="00D55AF9" w:rsidP="00AD0243">
            <w:pPr>
              <w:rPr>
                <w:szCs w:val="24"/>
              </w:rPr>
            </w:pPr>
            <w:r w:rsidRPr="00A4388A">
              <w:rPr>
                <w:szCs w:val="24"/>
              </w:rPr>
              <w:t>Agenda, document alloca</w:t>
            </w:r>
            <w:r w:rsidR="00AD0243" w:rsidRPr="00A4388A">
              <w:rPr>
                <w:szCs w:val="24"/>
              </w:rPr>
              <w:t>tion and work plan (Geneva, 26 February</w:t>
            </w:r>
            <w:r w:rsidRPr="00A4388A">
              <w:rPr>
                <w:szCs w:val="24"/>
              </w:rPr>
              <w:t>-</w:t>
            </w:r>
            <w:r w:rsidR="00AD0243" w:rsidRPr="00A4388A">
              <w:rPr>
                <w:szCs w:val="24"/>
              </w:rPr>
              <w:t>2</w:t>
            </w:r>
            <w:r w:rsidRPr="00A4388A">
              <w:rPr>
                <w:szCs w:val="24"/>
              </w:rPr>
              <w:t xml:space="preserve"> Ma</w:t>
            </w:r>
            <w:r w:rsidR="00AD0243" w:rsidRPr="00A4388A">
              <w:rPr>
                <w:szCs w:val="24"/>
              </w:rPr>
              <w:t xml:space="preserve">rch </w:t>
            </w:r>
            <w:r w:rsidRPr="00A4388A">
              <w:rPr>
                <w:szCs w:val="24"/>
              </w:rPr>
              <w:t>201</w:t>
            </w:r>
            <w:r w:rsidR="00AD0243" w:rsidRPr="00A4388A">
              <w:rPr>
                <w:szCs w:val="24"/>
              </w:rPr>
              <w:t>8</w:t>
            </w:r>
            <w:r w:rsidRPr="00A4388A">
              <w:rPr>
                <w:szCs w:val="24"/>
              </w:rPr>
              <w:t>)</w:t>
            </w:r>
          </w:p>
        </w:tc>
      </w:tr>
      <w:tr w:rsidR="00D55AF9" w:rsidRPr="00A4388A" w:rsidTr="00C63F6D">
        <w:trPr>
          <w:cantSplit/>
        </w:trPr>
        <w:tc>
          <w:tcPr>
            <w:tcW w:w="1616" w:type="dxa"/>
            <w:gridSpan w:val="3"/>
            <w:tcBorders>
              <w:bottom w:val="single" w:sz="8" w:space="0" w:color="auto"/>
            </w:tcBorders>
          </w:tcPr>
          <w:p w:rsidR="00D55AF9" w:rsidRPr="00A4388A" w:rsidRDefault="00D55AF9" w:rsidP="00C63F6D">
            <w:pPr>
              <w:rPr>
                <w:rFonts w:eastAsiaTheme="minorEastAsia"/>
                <w:b/>
                <w:bCs/>
                <w:szCs w:val="24"/>
                <w:lang w:eastAsia="ja-JP"/>
              </w:rPr>
            </w:pPr>
            <w:bookmarkStart w:id="2" w:name="dpurpose" w:colFirst="1" w:colLast="1"/>
            <w:r w:rsidRPr="00A4388A">
              <w:rPr>
                <w:rFonts w:eastAsiaTheme="minorEastAsia"/>
                <w:b/>
                <w:bCs/>
                <w:szCs w:val="24"/>
                <w:lang w:eastAsia="ja-JP"/>
              </w:rPr>
              <w:t>Purpose:</w:t>
            </w:r>
          </w:p>
        </w:tc>
        <w:tc>
          <w:tcPr>
            <w:tcW w:w="8307" w:type="dxa"/>
            <w:gridSpan w:val="2"/>
            <w:tcBorders>
              <w:bottom w:val="single" w:sz="8" w:space="0" w:color="auto"/>
            </w:tcBorders>
          </w:tcPr>
          <w:p w:rsidR="00D55AF9" w:rsidRPr="00A4388A" w:rsidRDefault="00D55AF9" w:rsidP="00C63F6D">
            <w:pPr>
              <w:rPr>
                <w:rFonts w:eastAsiaTheme="minorEastAsia"/>
                <w:szCs w:val="24"/>
                <w:lang w:eastAsia="ja-JP"/>
              </w:rPr>
            </w:pPr>
            <w:r w:rsidRPr="00A4388A">
              <w:rPr>
                <w:rFonts w:eastAsiaTheme="minorEastAsia"/>
                <w:szCs w:val="24"/>
                <w:lang w:eastAsia="ja-JP"/>
              </w:rPr>
              <w:t>Discussion</w:t>
            </w:r>
          </w:p>
        </w:tc>
      </w:tr>
      <w:bookmarkEnd w:id="2"/>
      <w:tr w:rsidR="00D55AF9" w:rsidRPr="00A4388A" w:rsidTr="00C63F6D">
        <w:trPr>
          <w:cantSplit/>
        </w:trPr>
        <w:tc>
          <w:tcPr>
            <w:tcW w:w="1607" w:type="dxa"/>
            <w:gridSpan w:val="2"/>
            <w:tcBorders>
              <w:top w:val="single" w:sz="8" w:space="0" w:color="auto"/>
              <w:bottom w:val="single" w:sz="8" w:space="0" w:color="auto"/>
            </w:tcBorders>
          </w:tcPr>
          <w:p w:rsidR="00D55AF9" w:rsidRPr="00A4388A" w:rsidRDefault="00D55AF9" w:rsidP="00C63F6D">
            <w:pPr>
              <w:rPr>
                <w:rFonts w:eastAsiaTheme="minorEastAsia"/>
                <w:b/>
                <w:bCs/>
                <w:szCs w:val="24"/>
                <w:lang w:eastAsia="ja-JP"/>
              </w:rPr>
            </w:pPr>
            <w:r w:rsidRPr="00A4388A">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A4388A" w:rsidRDefault="00D55AF9" w:rsidP="00C63F6D">
            <w:pPr>
              <w:rPr>
                <w:szCs w:val="24"/>
              </w:rPr>
            </w:pPr>
            <w:r w:rsidRPr="00A4388A">
              <w:rPr>
                <w:szCs w:val="24"/>
              </w:rPr>
              <w:t>Reinhard Scholl</w:t>
            </w:r>
            <w:r w:rsidRPr="00A4388A">
              <w:rPr>
                <w:szCs w:val="24"/>
              </w:rPr>
              <w:br/>
              <w:t>TSB</w:t>
            </w:r>
          </w:p>
        </w:tc>
        <w:tc>
          <w:tcPr>
            <w:tcW w:w="4680" w:type="dxa"/>
            <w:tcBorders>
              <w:top w:val="single" w:sz="8" w:space="0" w:color="auto"/>
              <w:bottom w:val="single" w:sz="8" w:space="0" w:color="auto"/>
            </w:tcBorders>
          </w:tcPr>
          <w:p w:rsidR="00D55AF9" w:rsidRPr="00A4388A" w:rsidRDefault="00D55AF9" w:rsidP="00C63F6D">
            <w:pPr>
              <w:rPr>
                <w:szCs w:val="24"/>
              </w:rPr>
            </w:pPr>
            <w:r w:rsidRPr="00A4388A">
              <w:rPr>
                <w:szCs w:val="24"/>
              </w:rPr>
              <w:t>Tel:</w:t>
            </w:r>
            <w:r w:rsidRPr="00A4388A">
              <w:rPr>
                <w:szCs w:val="24"/>
              </w:rPr>
              <w:tab/>
              <w:t>+41 22 730 5860</w:t>
            </w:r>
            <w:r w:rsidRPr="00A4388A">
              <w:rPr>
                <w:szCs w:val="24"/>
              </w:rPr>
              <w:br/>
              <w:t>E-mail:</w:t>
            </w:r>
            <w:r w:rsidRPr="00A4388A">
              <w:rPr>
                <w:szCs w:val="24"/>
              </w:rPr>
              <w:tab/>
            </w:r>
            <w:hyperlink r:id="rId9" w:history="1">
              <w:r w:rsidRPr="00A4388A">
                <w:rPr>
                  <w:rStyle w:val="Hyperlink"/>
                  <w:szCs w:val="24"/>
                </w:rPr>
                <w:t>tsbtsag@itu.int</w:t>
              </w:r>
            </w:hyperlink>
          </w:p>
        </w:tc>
      </w:tr>
    </w:tbl>
    <w:p w:rsidR="00D55AF9" w:rsidRPr="00A4388A"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A4388A" w:rsidTr="00C63F6D">
        <w:trPr>
          <w:cantSplit/>
        </w:trPr>
        <w:tc>
          <w:tcPr>
            <w:tcW w:w="1616" w:type="dxa"/>
          </w:tcPr>
          <w:p w:rsidR="00D55AF9" w:rsidRPr="00A4388A" w:rsidRDefault="00D55AF9" w:rsidP="00C63F6D">
            <w:pPr>
              <w:rPr>
                <w:b/>
                <w:bCs/>
                <w:szCs w:val="24"/>
                <w:highlight w:val="yellow"/>
              </w:rPr>
            </w:pPr>
            <w:r w:rsidRPr="00A4388A">
              <w:rPr>
                <w:b/>
                <w:bCs/>
                <w:szCs w:val="24"/>
              </w:rPr>
              <w:t>Keywords:</w:t>
            </w:r>
          </w:p>
        </w:tc>
        <w:tc>
          <w:tcPr>
            <w:tcW w:w="8363" w:type="dxa"/>
          </w:tcPr>
          <w:p w:rsidR="00D55AF9" w:rsidRPr="00A4388A" w:rsidRDefault="00D55AF9" w:rsidP="00C63F6D">
            <w:pPr>
              <w:rPr>
                <w:szCs w:val="24"/>
              </w:rPr>
            </w:pPr>
            <w:r w:rsidRPr="00A4388A">
              <w:rPr>
                <w:szCs w:val="24"/>
              </w:rPr>
              <w:t>TSAG agenda</w:t>
            </w:r>
          </w:p>
        </w:tc>
      </w:tr>
      <w:tr w:rsidR="00D55AF9" w:rsidRPr="00A4388A" w:rsidTr="00C63F6D">
        <w:trPr>
          <w:cantSplit/>
        </w:trPr>
        <w:tc>
          <w:tcPr>
            <w:tcW w:w="1616" w:type="dxa"/>
          </w:tcPr>
          <w:p w:rsidR="00D55AF9" w:rsidRPr="00A4388A" w:rsidRDefault="00D55AF9" w:rsidP="00C63F6D">
            <w:pPr>
              <w:rPr>
                <w:b/>
                <w:bCs/>
                <w:szCs w:val="24"/>
                <w:highlight w:val="yellow"/>
              </w:rPr>
            </w:pPr>
            <w:r w:rsidRPr="00A4388A">
              <w:rPr>
                <w:b/>
                <w:bCs/>
                <w:szCs w:val="24"/>
              </w:rPr>
              <w:t>Abstract:</w:t>
            </w:r>
          </w:p>
        </w:tc>
        <w:tc>
          <w:tcPr>
            <w:tcW w:w="8363" w:type="dxa"/>
          </w:tcPr>
          <w:p w:rsidR="00D55AF9" w:rsidRPr="00A4388A" w:rsidRDefault="00D55AF9" w:rsidP="006A753E">
            <w:pPr>
              <w:rPr>
                <w:szCs w:val="24"/>
              </w:rPr>
            </w:pPr>
            <w:r w:rsidRPr="00A4388A">
              <w:rPr>
                <w:szCs w:val="24"/>
              </w:rPr>
              <w:t xml:space="preserve">This </w:t>
            </w:r>
            <w:r w:rsidR="00397286" w:rsidRPr="00A4388A">
              <w:rPr>
                <w:szCs w:val="24"/>
              </w:rPr>
              <w:t>TD</w:t>
            </w:r>
            <w:r w:rsidR="00697420" w:rsidRPr="00A4388A">
              <w:rPr>
                <w:szCs w:val="24"/>
              </w:rPr>
              <w:t xml:space="preserve"> </w:t>
            </w:r>
            <w:r w:rsidRPr="00A4388A">
              <w:rPr>
                <w:szCs w:val="24"/>
              </w:rPr>
              <w:t xml:space="preserve">holds the draft agenda for the </w:t>
            </w:r>
            <w:r w:rsidR="006A753E" w:rsidRPr="00A4388A">
              <w:rPr>
                <w:szCs w:val="24"/>
              </w:rPr>
              <w:t>second</w:t>
            </w:r>
            <w:r w:rsidRPr="00A4388A">
              <w:rPr>
                <w:szCs w:val="24"/>
              </w:rPr>
              <w:t xml:space="preserve"> TSAG meeting in this study period.</w:t>
            </w:r>
          </w:p>
        </w:tc>
      </w:tr>
    </w:tbl>
    <w:p w:rsidR="00D55AF9" w:rsidRPr="00A4388A" w:rsidRDefault="00D55AF9" w:rsidP="00D55AF9">
      <w:r w:rsidRPr="00A4388A">
        <w:rPr>
          <w:b/>
          <w:bCs/>
          <w:szCs w:val="24"/>
        </w:rPr>
        <w:t>Action</w:t>
      </w:r>
      <w:r w:rsidRPr="00A4388A">
        <w:rPr>
          <w:szCs w:val="24"/>
        </w:rPr>
        <w:t>:</w:t>
      </w:r>
      <w:r w:rsidRPr="00A4388A">
        <w:rPr>
          <w:szCs w:val="24"/>
        </w:rPr>
        <w:tab/>
      </w:r>
      <w:r w:rsidRPr="00A4388A">
        <w:rPr>
          <w:szCs w:val="24"/>
        </w:rPr>
        <w:tab/>
      </w:r>
      <w:r w:rsidRPr="00A4388A">
        <w:rPr>
          <w:szCs w:val="24"/>
        </w:rPr>
        <w:tab/>
        <w:t xml:space="preserve">TSAG </w:t>
      </w:r>
      <w:proofErr w:type="gramStart"/>
      <w:r w:rsidRPr="00A4388A">
        <w:rPr>
          <w:szCs w:val="24"/>
        </w:rPr>
        <w:t>is invited</w:t>
      </w:r>
      <w:proofErr w:type="gramEnd"/>
      <w:r w:rsidRPr="00A4388A">
        <w:rPr>
          <w:szCs w:val="24"/>
        </w:rPr>
        <w:t xml:space="preserve"> to review and approve</w:t>
      </w:r>
      <w:r w:rsidRPr="00A4388A">
        <w:t xml:space="preserve"> this draft agenda.</w:t>
      </w:r>
    </w:p>
    <w:p w:rsidR="00D55AF9" w:rsidRPr="00A4388A" w:rsidRDefault="00D55AF9" w:rsidP="00CA59B5">
      <w:r w:rsidRPr="00A4388A">
        <w:t xml:space="preserve">Status: </w:t>
      </w:r>
      <w:r w:rsidR="00C433E9" w:rsidRPr="00A4388A">
        <w:rPr>
          <w:highlight w:val="yellow"/>
        </w:rPr>
        <w:t>20</w:t>
      </w:r>
      <w:r w:rsidR="00A13EC9" w:rsidRPr="00A4388A">
        <w:rPr>
          <w:highlight w:val="yellow"/>
        </w:rPr>
        <w:t xml:space="preserve"> </w:t>
      </w:r>
      <w:r w:rsidR="006A1B15" w:rsidRPr="00A4388A">
        <w:rPr>
          <w:highlight w:val="yellow"/>
        </w:rPr>
        <w:t>February</w:t>
      </w:r>
      <w:r w:rsidR="00477760" w:rsidRPr="00A4388A">
        <w:rPr>
          <w:highlight w:val="yellow"/>
        </w:rPr>
        <w:t xml:space="preserve"> 201</w:t>
      </w:r>
      <w:r w:rsidR="00A13EC9" w:rsidRPr="00A4388A">
        <w:rPr>
          <w:highlight w:val="yellow"/>
        </w:rPr>
        <w:t>8</w:t>
      </w:r>
      <w:r w:rsidR="00477760" w:rsidRPr="00A4388A">
        <w:rPr>
          <w:highlight w:val="yellow"/>
        </w:rPr>
        <w:t>,</w:t>
      </w:r>
      <w:r w:rsidR="00C433E9" w:rsidRPr="00A4388A">
        <w:rPr>
          <w:highlight w:val="yellow"/>
        </w:rPr>
        <w:t xml:space="preserve"> 1</w:t>
      </w:r>
      <w:r w:rsidR="001F4EC8" w:rsidRPr="00A4388A">
        <w:rPr>
          <w:highlight w:val="yellow"/>
        </w:rPr>
        <w:t>7</w:t>
      </w:r>
      <w:r w:rsidR="00312F81" w:rsidRPr="00A4388A">
        <w:rPr>
          <w:highlight w:val="yellow"/>
        </w:rPr>
        <w:t>:</w:t>
      </w:r>
      <w:r w:rsidR="001F4EC8" w:rsidRPr="00A4388A">
        <w:rPr>
          <w:highlight w:val="yellow"/>
        </w:rPr>
        <w:t>15</w:t>
      </w:r>
      <w:r w:rsidR="00697420" w:rsidRPr="00A4388A">
        <w:t xml:space="preserve"> – this document is subject to further changes.</w:t>
      </w:r>
    </w:p>
    <w:p w:rsidR="00D55AF9" w:rsidRPr="00A4388A" w:rsidRDefault="00D55AF9" w:rsidP="00D55AF9">
      <w:pPr>
        <w:spacing w:before="240"/>
      </w:pPr>
      <w:r w:rsidRPr="00A4388A">
        <w:t>Events:</w:t>
      </w:r>
    </w:p>
    <w:p w:rsidR="00D55AF9" w:rsidRPr="00A4388A" w:rsidRDefault="00697420" w:rsidP="00A13EC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A4388A">
        <w:rPr>
          <w:rFonts w:asciiTheme="majorBidi" w:hAnsiTheme="majorBidi" w:cstheme="majorBidi"/>
          <w:szCs w:val="24"/>
        </w:rPr>
        <w:t>Tuesday</w:t>
      </w:r>
      <w:r w:rsidR="00A13EC9" w:rsidRPr="00A4388A">
        <w:rPr>
          <w:rFonts w:asciiTheme="majorBidi" w:hAnsiTheme="majorBidi" w:cstheme="majorBidi"/>
          <w:szCs w:val="24"/>
        </w:rPr>
        <w:t xml:space="preserve"> 2</w:t>
      </w:r>
      <w:r w:rsidRPr="00A4388A">
        <w:rPr>
          <w:rFonts w:asciiTheme="majorBidi" w:hAnsiTheme="majorBidi" w:cstheme="majorBidi"/>
          <w:szCs w:val="24"/>
        </w:rPr>
        <w:t>7</w:t>
      </w:r>
      <w:r w:rsidR="00D55AF9" w:rsidRPr="00A4388A">
        <w:rPr>
          <w:rFonts w:asciiTheme="majorBidi" w:hAnsiTheme="majorBidi" w:cstheme="majorBidi"/>
          <w:szCs w:val="24"/>
        </w:rPr>
        <w:t xml:space="preserve"> </w:t>
      </w:r>
      <w:r w:rsidR="00A13EC9" w:rsidRPr="00A4388A">
        <w:rPr>
          <w:rFonts w:asciiTheme="majorBidi" w:hAnsiTheme="majorBidi" w:cstheme="majorBidi"/>
          <w:szCs w:val="24"/>
        </w:rPr>
        <w:t>February</w:t>
      </w:r>
      <w:r w:rsidR="00D55AF9" w:rsidRPr="00A4388A">
        <w:rPr>
          <w:rFonts w:asciiTheme="majorBidi" w:hAnsiTheme="majorBidi" w:cstheme="majorBidi"/>
          <w:szCs w:val="24"/>
        </w:rPr>
        <w:t xml:space="preserve"> 201</w:t>
      </w:r>
      <w:r w:rsidR="00A13EC9" w:rsidRPr="00A4388A">
        <w:rPr>
          <w:rFonts w:asciiTheme="majorBidi" w:hAnsiTheme="majorBidi" w:cstheme="majorBidi"/>
          <w:szCs w:val="24"/>
        </w:rPr>
        <w:t>8</w:t>
      </w:r>
      <w:r w:rsidR="003D5B42" w:rsidRPr="00A4388A">
        <w:rPr>
          <w:rFonts w:asciiTheme="majorBidi" w:hAnsiTheme="majorBidi" w:cstheme="majorBidi"/>
          <w:szCs w:val="24"/>
        </w:rPr>
        <w:t>, 12:45-13:45: Newcomer session</w:t>
      </w:r>
    </w:p>
    <w:p w:rsidR="00D55AF9" w:rsidRPr="00A4388A" w:rsidRDefault="00D55AF9" w:rsidP="00A13EC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A4388A">
        <w:rPr>
          <w:rFonts w:asciiTheme="majorBidi" w:hAnsiTheme="majorBidi" w:cstheme="majorBidi"/>
          <w:szCs w:val="24"/>
        </w:rPr>
        <w:t xml:space="preserve">Reception </w:t>
      </w:r>
      <w:r w:rsidR="00A13EC9" w:rsidRPr="00A4388A">
        <w:rPr>
          <w:rFonts w:asciiTheme="majorBidi" w:hAnsiTheme="majorBidi" w:cstheme="majorBidi"/>
          <w:szCs w:val="24"/>
        </w:rPr>
        <w:t>Monday 26 February 2018</w:t>
      </w:r>
      <w:r w:rsidRPr="00A4388A">
        <w:rPr>
          <w:rFonts w:asciiTheme="majorBidi" w:hAnsiTheme="majorBidi" w:cstheme="majorBidi"/>
          <w:szCs w:val="24"/>
        </w:rPr>
        <w:t xml:space="preserve">, 18:00, </w:t>
      </w:r>
      <w:proofErr w:type="spellStart"/>
      <w:r w:rsidRPr="00A4388A">
        <w:rPr>
          <w:rFonts w:asciiTheme="majorBidi" w:hAnsiTheme="majorBidi" w:cstheme="majorBidi"/>
          <w:szCs w:val="24"/>
        </w:rPr>
        <w:t>Montbrillant</w:t>
      </w:r>
      <w:proofErr w:type="spellEnd"/>
      <w:r w:rsidRPr="00A4388A">
        <w:rPr>
          <w:rFonts w:asciiTheme="majorBidi" w:hAnsiTheme="majorBidi" w:cstheme="majorBidi"/>
          <w:szCs w:val="24"/>
        </w:rPr>
        <w:t xml:space="preserve"> Cafeteria.</w:t>
      </w:r>
    </w:p>
    <w:p w:rsidR="00D55AF9" w:rsidRPr="00A4388A"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D55AF9" w:rsidRPr="00A4388A" w:rsidRDefault="00977940" w:rsidP="0097794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A4388A">
        <w:rPr>
          <w:rFonts w:asciiTheme="majorBidi" w:hAnsiTheme="majorBidi" w:cstheme="majorBidi"/>
          <w:szCs w:val="24"/>
        </w:rPr>
        <w:t>TSAG Contributions available at:</w:t>
      </w:r>
      <w:r w:rsidRPr="00A4388A">
        <w:rPr>
          <w:rFonts w:asciiTheme="majorBidi" w:hAnsiTheme="majorBidi" w:cstheme="majorBidi"/>
          <w:szCs w:val="24"/>
        </w:rPr>
        <w:tab/>
      </w:r>
      <w:hyperlink r:id="rId10" w:history="1">
        <w:r w:rsidR="009B6CAA" w:rsidRPr="00A4388A">
          <w:rPr>
            <w:rStyle w:val="Hyperlink"/>
            <w:rFonts w:asciiTheme="majorBidi" w:hAnsiTheme="majorBidi" w:cstheme="majorBidi"/>
            <w:szCs w:val="24"/>
          </w:rPr>
          <w:t>https://www.itu.int/md/T17-TSAG-180226-C</w:t>
        </w:r>
      </w:hyperlink>
    </w:p>
    <w:p w:rsidR="00D55AF9" w:rsidRPr="00A4388A"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A4388A">
        <w:rPr>
          <w:rFonts w:asciiTheme="majorBidi" w:hAnsiTheme="majorBidi" w:cstheme="majorBidi"/>
          <w:szCs w:val="24"/>
        </w:rPr>
        <w:t>TSAG TDs available at:</w:t>
      </w:r>
      <w:r w:rsidRPr="00A4388A">
        <w:rPr>
          <w:rFonts w:asciiTheme="majorBidi" w:hAnsiTheme="majorBidi" w:cstheme="majorBidi"/>
          <w:szCs w:val="24"/>
        </w:rPr>
        <w:tab/>
      </w:r>
      <w:r w:rsidRPr="00A4388A">
        <w:rPr>
          <w:rFonts w:asciiTheme="majorBidi" w:hAnsiTheme="majorBidi" w:cstheme="majorBidi"/>
          <w:szCs w:val="24"/>
        </w:rPr>
        <w:tab/>
      </w:r>
      <w:hyperlink r:id="rId11" w:history="1">
        <w:r w:rsidR="009B6CAA" w:rsidRPr="00A4388A">
          <w:rPr>
            <w:rStyle w:val="Hyperlink"/>
            <w:rFonts w:asciiTheme="majorBidi" w:hAnsiTheme="majorBidi" w:cstheme="majorBidi"/>
            <w:szCs w:val="24"/>
          </w:rPr>
          <w:t>https://www.itu.int/md/T17-TSAG-180226-TD</w:t>
        </w:r>
      </w:hyperlink>
    </w:p>
    <w:p w:rsidR="00D55AF9" w:rsidRPr="00A4388A" w:rsidRDefault="00D55AF9" w:rsidP="00162865">
      <w:pPr>
        <w:spacing w:before="0"/>
        <w:rPr>
          <w:rFonts w:asciiTheme="majorBidi" w:hAnsiTheme="majorBidi" w:cstheme="majorBidi"/>
          <w:sz w:val="20"/>
        </w:rPr>
      </w:pPr>
    </w:p>
    <w:p w:rsidR="00FC14CC" w:rsidRPr="00A4388A" w:rsidRDefault="00FC14CC" w:rsidP="00FB6BA8">
      <w:pPr>
        <w:pStyle w:val="ListParagraph"/>
        <w:numPr>
          <w:ilvl w:val="0"/>
          <w:numId w:val="35"/>
        </w:numPr>
        <w:spacing w:before="240"/>
        <w:ind w:left="357" w:hanging="357"/>
        <w:contextualSpacing w:val="0"/>
        <w:rPr>
          <w:rFonts w:asciiTheme="majorBidi" w:hAnsiTheme="majorBidi" w:cstheme="majorBidi"/>
          <w:szCs w:val="24"/>
        </w:rPr>
      </w:pPr>
      <w:r w:rsidRPr="00A4388A">
        <w:rPr>
          <w:rFonts w:asciiTheme="majorBidi" w:hAnsiTheme="majorBidi" w:cstheme="majorBidi"/>
          <w:szCs w:val="24"/>
        </w:rPr>
        <w:t xml:space="preserve">The </w:t>
      </w:r>
      <w:r w:rsidR="00FB6BA8" w:rsidRPr="00A4388A">
        <w:rPr>
          <w:rFonts w:asciiTheme="majorBidi" w:hAnsiTheme="majorBidi" w:cstheme="majorBidi"/>
          <w:szCs w:val="24"/>
        </w:rPr>
        <w:t xml:space="preserve">draft </w:t>
      </w:r>
      <w:r w:rsidRPr="00A4388A">
        <w:rPr>
          <w:rFonts w:asciiTheme="majorBidi" w:hAnsiTheme="majorBidi" w:cstheme="majorBidi"/>
          <w:szCs w:val="24"/>
        </w:rPr>
        <w:t xml:space="preserve">TSAG plenary agenda </w:t>
      </w:r>
      <w:proofErr w:type="gramStart"/>
      <w:r w:rsidRPr="00A4388A">
        <w:rPr>
          <w:rFonts w:asciiTheme="majorBidi" w:hAnsiTheme="majorBidi" w:cstheme="majorBidi"/>
          <w:szCs w:val="24"/>
        </w:rPr>
        <w:t>is found</w:t>
      </w:r>
      <w:proofErr w:type="gramEnd"/>
      <w:r w:rsidRPr="00A4388A">
        <w:rPr>
          <w:rFonts w:asciiTheme="majorBidi" w:hAnsiTheme="majorBidi" w:cstheme="majorBidi"/>
          <w:szCs w:val="24"/>
        </w:rPr>
        <w:t xml:space="preserve"> on page </w:t>
      </w:r>
      <w:r w:rsidR="00FD7997" w:rsidRPr="00A4388A">
        <w:rPr>
          <w:rFonts w:asciiTheme="majorBidi" w:hAnsiTheme="majorBidi" w:cstheme="majorBidi"/>
          <w:szCs w:val="24"/>
        </w:rPr>
        <w:fldChar w:fldCharType="begin"/>
      </w:r>
      <w:r w:rsidR="00FD7997" w:rsidRPr="00A4388A">
        <w:rPr>
          <w:rFonts w:asciiTheme="majorBidi" w:hAnsiTheme="majorBidi" w:cstheme="majorBidi"/>
          <w:szCs w:val="24"/>
        </w:rPr>
        <w:instrText xml:space="preserve"> PAGEREF _Ref505769215 \h </w:instrText>
      </w:r>
      <w:r w:rsidR="00FD7997" w:rsidRPr="00A4388A">
        <w:rPr>
          <w:rFonts w:asciiTheme="majorBidi" w:hAnsiTheme="majorBidi" w:cstheme="majorBidi"/>
          <w:szCs w:val="24"/>
        </w:rPr>
      </w:r>
      <w:r w:rsidR="00FD7997" w:rsidRPr="00A4388A">
        <w:rPr>
          <w:rFonts w:asciiTheme="majorBidi" w:hAnsiTheme="majorBidi" w:cstheme="majorBidi"/>
          <w:szCs w:val="24"/>
        </w:rPr>
        <w:fldChar w:fldCharType="separate"/>
      </w:r>
      <w:r w:rsidR="001F0962" w:rsidRPr="00A4388A">
        <w:rPr>
          <w:rFonts w:asciiTheme="majorBidi" w:hAnsiTheme="majorBidi" w:cstheme="majorBidi"/>
          <w:szCs w:val="24"/>
        </w:rPr>
        <w:t>14</w:t>
      </w:r>
      <w:r w:rsidR="00FD7997" w:rsidRPr="00A4388A">
        <w:rPr>
          <w:rFonts w:asciiTheme="majorBidi" w:hAnsiTheme="majorBidi" w:cstheme="majorBidi"/>
          <w:szCs w:val="24"/>
        </w:rPr>
        <w:fldChar w:fldCharType="end"/>
      </w:r>
      <w:r w:rsidR="00DA10FF" w:rsidRPr="00A4388A">
        <w:rPr>
          <w:rFonts w:asciiTheme="majorBidi" w:hAnsiTheme="majorBidi" w:cstheme="majorBidi"/>
          <w:szCs w:val="24"/>
        </w:rPr>
        <w:t xml:space="preserve"> </w:t>
      </w:r>
      <w:r w:rsidRPr="00A4388A">
        <w:rPr>
          <w:rFonts w:asciiTheme="majorBidi" w:hAnsiTheme="majorBidi" w:cstheme="majorBidi"/>
          <w:szCs w:val="24"/>
        </w:rPr>
        <w:t>onwards.</w:t>
      </w:r>
    </w:p>
    <w:p w:rsidR="00FD7997" w:rsidRPr="00A4388A"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A4388A">
        <w:t>Allocation of Contributions to TSAG Plenary, and TSAG Rapporteur Groups</w:t>
      </w:r>
      <w:r w:rsidR="009A556C" w:rsidRPr="00A4388A">
        <w:t xml:space="preserve">, </w:t>
      </w:r>
      <w:proofErr w:type="gramStart"/>
      <w:r w:rsidRPr="00A4388A">
        <w:rPr>
          <w:rFonts w:asciiTheme="majorBidi" w:eastAsia="SimSun" w:hAnsiTheme="majorBidi" w:cstheme="majorBidi"/>
          <w:szCs w:val="24"/>
        </w:rPr>
        <w:t>is found</w:t>
      </w:r>
      <w:proofErr w:type="gramEnd"/>
      <w:r w:rsidRPr="00A4388A">
        <w:rPr>
          <w:rFonts w:asciiTheme="majorBidi" w:eastAsia="SimSun" w:hAnsiTheme="majorBidi" w:cstheme="majorBidi"/>
          <w:szCs w:val="24"/>
        </w:rPr>
        <w:t xml:space="preserve"> on page </w:t>
      </w:r>
      <w:r w:rsidRPr="00A4388A">
        <w:rPr>
          <w:rFonts w:asciiTheme="majorBidi" w:eastAsia="SimSun" w:hAnsiTheme="majorBidi" w:cstheme="majorBidi"/>
          <w:szCs w:val="24"/>
        </w:rPr>
        <w:fldChar w:fldCharType="begin"/>
      </w:r>
      <w:r w:rsidRPr="00A4388A">
        <w:rPr>
          <w:rFonts w:asciiTheme="majorBidi" w:eastAsia="SimSun" w:hAnsiTheme="majorBidi" w:cstheme="majorBidi"/>
          <w:szCs w:val="24"/>
        </w:rPr>
        <w:instrText xml:space="preserve"> PAGEREF _Ref505769420 \h </w:instrText>
      </w:r>
      <w:r w:rsidRPr="00A4388A">
        <w:rPr>
          <w:rFonts w:asciiTheme="majorBidi" w:eastAsia="SimSun" w:hAnsiTheme="majorBidi" w:cstheme="majorBidi"/>
          <w:szCs w:val="24"/>
        </w:rPr>
      </w:r>
      <w:r w:rsidRPr="00A4388A">
        <w:rPr>
          <w:rFonts w:asciiTheme="majorBidi" w:eastAsia="SimSun" w:hAnsiTheme="majorBidi" w:cstheme="majorBidi"/>
          <w:szCs w:val="24"/>
        </w:rPr>
        <w:fldChar w:fldCharType="separate"/>
      </w:r>
      <w:r w:rsidR="001F0962" w:rsidRPr="00A4388A">
        <w:rPr>
          <w:rFonts w:asciiTheme="majorBidi" w:eastAsia="SimSun" w:hAnsiTheme="majorBidi" w:cstheme="majorBidi"/>
          <w:szCs w:val="24"/>
        </w:rPr>
        <w:t>2</w:t>
      </w:r>
      <w:r w:rsidRPr="00A4388A">
        <w:rPr>
          <w:rFonts w:asciiTheme="majorBidi" w:eastAsia="SimSun" w:hAnsiTheme="majorBidi" w:cstheme="majorBidi"/>
          <w:szCs w:val="24"/>
        </w:rPr>
        <w:fldChar w:fldCharType="end"/>
      </w:r>
      <w:r w:rsidRPr="00A4388A">
        <w:rPr>
          <w:rFonts w:asciiTheme="majorBidi" w:eastAsia="SimSun" w:hAnsiTheme="majorBidi" w:cstheme="majorBidi"/>
          <w:szCs w:val="24"/>
        </w:rPr>
        <w:t>.</w:t>
      </w:r>
    </w:p>
    <w:p w:rsidR="00FB6BA8" w:rsidRPr="00A4388A"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A4388A">
        <w:t xml:space="preserve">Allocation of TDs to TSAG Plenary, and TSAG Rapporteur Groups, </w:t>
      </w:r>
      <w:proofErr w:type="gramStart"/>
      <w:r w:rsidRPr="00A4388A">
        <w:rPr>
          <w:rFonts w:asciiTheme="majorBidi" w:eastAsia="SimSun" w:hAnsiTheme="majorBidi" w:cstheme="majorBidi"/>
          <w:szCs w:val="24"/>
        </w:rPr>
        <w:t>is found</w:t>
      </w:r>
      <w:proofErr w:type="gramEnd"/>
      <w:r w:rsidRPr="00A4388A">
        <w:rPr>
          <w:rFonts w:asciiTheme="majorBidi" w:eastAsia="SimSun" w:hAnsiTheme="majorBidi" w:cstheme="majorBidi"/>
          <w:szCs w:val="24"/>
        </w:rPr>
        <w:t xml:space="preserve"> on page </w:t>
      </w:r>
      <w:r w:rsidRPr="00A4388A">
        <w:rPr>
          <w:rFonts w:asciiTheme="majorBidi" w:eastAsia="SimSun" w:hAnsiTheme="majorBidi" w:cstheme="majorBidi"/>
          <w:szCs w:val="24"/>
        </w:rPr>
        <w:fldChar w:fldCharType="begin"/>
      </w:r>
      <w:r w:rsidRPr="00A4388A">
        <w:rPr>
          <w:rFonts w:asciiTheme="majorBidi" w:eastAsia="SimSun" w:hAnsiTheme="majorBidi" w:cstheme="majorBidi"/>
          <w:szCs w:val="24"/>
        </w:rPr>
        <w:instrText xml:space="preserve"> PAGEREF _Ref505769356 \h </w:instrText>
      </w:r>
      <w:r w:rsidRPr="00A4388A">
        <w:rPr>
          <w:rFonts w:asciiTheme="majorBidi" w:eastAsia="SimSun" w:hAnsiTheme="majorBidi" w:cstheme="majorBidi"/>
          <w:szCs w:val="24"/>
        </w:rPr>
      </w:r>
      <w:r w:rsidRPr="00A4388A">
        <w:rPr>
          <w:rFonts w:asciiTheme="majorBidi" w:eastAsia="SimSun" w:hAnsiTheme="majorBidi" w:cstheme="majorBidi"/>
          <w:szCs w:val="24"/>
        </w:rPr>
        <w:fldChar w:fldCharType="separate"/>
      </w:r>
      <w:r w:rsidR="001F0962" w:rsidRPr="00A4388A">
        <w:rPr>
          <w:rFonts w:asciiTheme="majorBidi" w:eastAsia="SimSun" w:hAnsiTheme="majorBidi" w:cstheme="majorBidi"/>
          <w:szCs w:val="24"/>
        </w:rPr>
        <w:t>4</w:t>
      </w:r>
      <w:r w:rsidRPr="00A4388A">
        <w:rPr>
          <w:rFonts w:asciiTheme="majorBidi" w:eastAsia="SimSun" w:hAnsiTheme="majorBidi" w:cstheme="majorBidi"/>
          <w:szCs w:val="24"/>
        </w:rPr>
        <w:fldChar w:fldCharType="end"/>
      </w:r>
      <w:r w:rsidRPr="00A4388A">
        <w:rPr>
          <w:rFonts w:asciiTheme="majorBidi" w:eastAsia="SimSun" w:hAnsiTheme="majorBidi" w:cstheme="majorBidi"/>
          <w:szCs w:val="24"/>
        </w:rPr>
        <w:t>.</w:t>
      </w:r>
    </w:p>
    <w:p w:rsidR="001A3D06" w:rsidRPr="00A4388A" w:rsidRDefault="001A3D06" w:rsidP="001A3D06">
      <w:pPr>
        <w:spacing w:before="0"/>
        <w:rPr>
          <w:rFonts w:asciiTheme="majorBidi" w:hAnsiTheme="majorBidi" w:cstheme="majorBidi"/>
          <w:sz w:val="20"/>
          <w:highlight w:val="green"/>
        </w:rPr>
      </w:pPr>
    </w:p>
    <w:p w:rsidR="001A3D06" w:rsidRPr="00A4388A" w:rsidRDefault="001A3D06" w:rsidP="001A3D06">
      <w:pPr>
        <w:spacing w:before="0"/>
        <w:rPr>
          <w:rFonts w:asciiTheme="majorBidi" w:hAnsiTheme="majorBidi" w:cstheme="majorBidi"/>
          <w:sz w:val="20"/>
        </w:rPr>
      </w:pPr>
      <w:r w:rsidRPr="00A4388A">
        <w:rPr>
          <w:rFonts w:asciiTheme="majorBidi" w:hAnsiTheme="majorBidi" w:cstheme="majorBidi"/>
          <w:sz w:val="20"/>
          <w:highlight w:val="green"/>
        </w:rPr>
        <w:t>Green = posted</w:t>
      </w:r>
      <w:r w:rsidRPr="00A4388A">
        <w:rPr>
          <w:rFonts w:asciiTheme="majorBidi" w:hAnsiTheme="majorBidi" w:cstheme="majorBidi"/>
          <w:sz w:val="20"/>
        </w:rPr>
        <w:t xml:space="preserve">, </w:t>
      </w:r>
      <w:r w:rsidRPr="00A4388A">
        <w:rPr>
          <w:rFonts w:asciiTheme="majorBidi" w:hAnsiTheme="majorBidi" w:cstheme="majorBidi"/>
          <w:sz w:val="20"/>
          <w:highlight w:val="yellow"/>
        </w:rPr>
        <w:t>yellow = to be verified by TSB</w:t>
      </w:r>
      <w:r w:rsidRPr="00A4388A">
        <w:rPr>
          <w:rFonts w:asciiTheme="majorBidi" w:hAnsiTheme="majorBidi" w:cstheme="majorBidi"/>
          <w:sz w:val="20"/>
        </w:rPr>
        <w:t xml:space="preserve">, </w:t>
      </w:r>
      <w:r w:rsidRPr="00A4388A">
        <w:rPr>
          <w:rFonts w:asciiTheme="majorBidi" w:hAnsiTheme="majorBidi" w:cstheme="majorBidi"/>
          <w:sz w:val="20"/>
          <w:highlight w:val="red"/>
        </w:rPr>
        <w:t>red = not yet available</w:t>
      </w:r>
    </w:p>
    <w:p w:rsidR="00DB4631" w:rsidRPr="00A4388A" w:rsidRDefault="00DB4631" w:rsidP="00DB4631">
      <w:pPr>
        <w:spacing w:before="240"/>
        <w:rPr>
          <w:b/>
          <w:bCs/>
          <w:szCs w:val="24"/>
          <w:u w:val="single"/>
        </w:rPr>
      </w:pPr>
    </w:p>
    <w:p w:rsidR="00DB4631" w:rsidRPr="00A4388A"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A4388A" w:rsidSect="003239CC">
          <w:headerReference w:type="even" r:id="rId12"/>
          <w:headerReference w:type="default" r:id="rId13"/>
          <w:footerReference w:type="even" r:id="rId14"/>
          <w:footerReference w:type="default" r:id="rId15"/>
          <w:headerReference w:type="first" r:id="rId16"/>
          <w:footerReference w:type="first" r:id="rId17"/>
          <w:pgSz w:w="11907" w:h="16840" w:code="9"/>
          <w:pgMar w:top="1417" w:right="1134" w:bottom="1417" w:left="1134" w:header="720" w:footer="720" w:gutter="0"/>
          <w:cols w:space="720"/>
          <w:titlePg/>
          <w:docGrid w:linePitch="326"/>
        </w:sectPr>
      </w:pPr>
    </w:p>
    <w:p w:rsidR="00550D22" w:rsidRPr="00A4388A" w:rsidRDefault="00550D22" w:rsidP="00B13ECA">
      <w:pPr>
        <w:pStyle w:val="Heading1"/>
        <w:spacing w:after="240"/>
        <w:jc w:val="center"/>
      </w:pPr>
      <w:bookmarkStart w:id="3" w:name="_Ref505768856"/>
      <w:bookmarkStart w:id="4" w:name="_Ref505769420"/>
      <w:r w:rsidRPr="00A4388A">
        <w:lastRenderedPageBreak/>
        <w:t>Table 1 – Allocation of Contribution</w:t>
      </w:r>
      <w:r w:rsidR="00AA4283" w:rsidRPr="00A4388A">
        <w:t>s</w:t>
      </w:r>
      <w:r w:rsidRPr="00A4388A">
        <w:t xml:space="preserve"> to TSAG Plenary, </w:t>
      </w:r>
      <w:r w:rsidR="003D5B42" w:rsidRPr="00A4388A">
        <w:t>and</w:t>
      </w:r>
      <w:r w:rsidRPr="00A4388A">
        <w:t xml:space="preserve"> TSAG Rapporteur</w:t>
      </w:r>
      <w:r w:rsidR="003D5B42" w:rsidRPr="00A4388A">
        <w:t xml:space="preserve"> Groups</w:t>
      </w:r>
      <w:bookmarkEnd w:id="3"/>
      <w:bookmarkEnd w:id="4"/>
    </w:p>
    <w:tbl>
      <w:tblPr>
        <w:tblStyle w:val="TableGrid"/>
        <w:tblW w:w="14029" w:type="dxa"/>
        <w:tblLayout w:type="fixed"/>
        <w:tblLook w:val="04A0" w:firstRow="1" w:lastRow="0" w:firstColumn="1" w:lastColumn="0" w:noHBand="0" w:noVBand="1"/>
      </w:tblPr>
      <w:tblGrid>
        <w:gridCol w:w="6941"/>
        <w:gridCol w:w="1418"/>
        <w:gridCol w:w="992"/>
        <w:gridCol w:w="850"/>
        <w:gridCol w:w="851"/>
        <w:gridCol w:w="850"/>
        <w:gridCol w:w="851"/>
        <w:gridCol w:w="1276"/>
      </w:tblGrid>
      <w:tr w:rsidR="001D40B1" w:rsidRPr="00A4388A" w:rsidTr="00417F26">
        <w:trPr>
          <w:cantSplit/>
          <w:tblHeader/>
        </w:trPr>
        <w:tc>
          <w:tcPr>
            <w:tcW w:w="6941" w:type="dxa"/>
            <w:vAlign w:val="center"/>
          </w:tcPr>
          <w:p w:rsidR="001D40B1" w:rsidRPr="00A4388A" w:rsidRDefault="00035B2B" w:rsidP="00837A78">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Contri</w:t>
            </w:r>
            <w:r w:rsidR="001D40B1" w:rsidRPr="00A4388A">
              <w:rPr>
                <w:rFonts w:asciiTheme="majorBidi" w:hAnsiTheme="majorBidi" w:cstheme="majorBidi"/>
                <w:b/>
                <w:bCs/>
                <w:szCs w:val="24"/>
                <w:lang w:val="en-GB"/>
              </w:rPr>
              <w:t>bution #</w:t>
            </w:r>
            <w:r w:rsidR="00837A78" w:rsidRPr="00A4388A">
              <w:rPr>
                <w:rFonts w:asciiTheme="majorBidi" w:hAnsiTheme="majorBidi" w:cstheme="majorBidi"/>
                <w:b/>
                <w:bCs/>
                <w:szCs w:val="24"/>
                <w:lang w:val="en-GB"/>
              </w:rPr>
              <w:t xml:space="preserve">, </w:t>
            </w:r>
            <w:r w:rsidR="001D40B1" w:rsidRPr="00A4388A">
              <w:rPr>
                <w:rFonts w:asciiTheme="majorBidi" w:hAnsiTheme="majorBidi" w:cstheme="majorBidi"/>
                <w:b/>
                <w:bCs/>
                <w:szCs w:val="24"/>
                <w:lang w:val="en-GB"/>
              </w:rPr>
              <w:t>Source</w:t>
            </w:r>
          </w:p>
          <w:p w:rsidR="001D40B1" w:rsidRPr="00A4388A" w:rsidRDefault="001D40B1" w:rsidP="002E4300">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Title</w:t>
            </w:r>
          </w:p>
          <w:p w:rsidR="008C4531" w:rsidRPr="00A4388A" w:rsidRDefault="008C4531" w:rsidP="002E4300">
            <w:pPr>
              <w:spacing w:before="0"/>
              <w:jc w:val="center"/>
              <w:rPr>
                <w:rFonts w:asciiTheme="majorBidi" w:hAnsiTheme="majorBidi" w:cstheme="majorBidi"/>
                <w:b/>
                <w:bCs/>
                <w:sz w:val="20"/>
                <w:lang w:val="en-GB"/>
              </w:rPr>
            </w:pPr>
            <w:r w:rsidRPr="00A4388A">
              <w:rPr>
                <w:rFonts w:asciiTheme="majorBidi" w:hAnsiTheme="majorBidi" w:cstheme="majorBidi"/>
                <w:b/>
                <w:bCs/>
                <w:sz w:val="20"/>
                <w:lang w:val="en-GB"/>
              </w:rPr>
              <w:t>(Agenda item)</w:t>
            </w:r>
          </w:p>
        </w:tc>
        <w:tc>
          <w:tcPr>
            <w:tcW w:w="1418" w:type="dxa"/>
            <w:vAlign w:val="center"/>
          </w:tcPr>
          <w:p w:rsidR="001D40B1" w:rsidRPr="00A4388A" w:rsidRDefault="001D40B1" w:rsidP="002E4300">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TSAG-PLEN</w:t>
            </w:r>
            <w:r w:rsidR="002050FF" w:rsidRPr="00A4388A">
              <w:rPr>
                <w:rFonts w:asciiTheme="majorBidi" w:hAnsiTheme="majorBidi" w:cstheme="majorBidi"/>
                <w:b/>
                <w:bCs/>
                <w:szCs w:val="24"/>
                <w:lang w:val="en-GB"/>
              </w:rPr>
              <w:br/>
            </w:r>
            <w:r w:rsidR="00904D2A" w:rsidRPr="00A4388A">
              <w:rPr>
                <w:rFonts w:asciiTheme="majorBidi" w:hAnsiTheme="majorBidi" w:cstheme="majorBidi"/>
                <w:b/>
                <w:bCs/>
                <w:sz w:val="20"/>
                <w:lang w:val="en-GB"/>
              </w:rPr>
              <w:t>(1-15, 23-</w:t>
            </w:r>
            <w:r w:rsidR="002050FF" w:rsidRPr="00A4388A">
              <w:rPr>
                <w:rFonts w:asciiTheme="majorBidi" w:hAnsiTheme="majorBidi" w:cstheme="majorBidi"/>
                <w:b/>
                <w:bCs/>
                <w:sz w:val="20"/>
                <w:lang w:val="en-GB"/>
              </w:rPr>
              <w:t>32)</w:t>
            </w:r>
          </w:p>
        </w:tc>
        <w:tc>
          <w:tcPr>
            <w:tcW w:w="992" w:type="dxa"/>
            <w:vAlign w:val="center"/>
          </w:tcPr>
          <w:p w:rsidR="001D40B1" w:rsidRPr="00A4388A" w:rsidRDefault="001D40B1" w:rsidP="002E4300">
            <w:pPr>
              <w:spacing w:before="0"/>
              <w:jc w:val="center"/>
              <w:rPr>
                <w:rFonts w:asciiTheme="majorBidi" w:hAnsiTheme="majorBidi" w:cstheme="majorBidi"/>
                <w:b/>
                <w:bCs/>
                <w:szCs w:val="24"/>
                <w:lang w:val="en-GB"/>
              </w:rPr>
            </w:pPr>
            <w:proofErr w:type="spellStart"/>
            <w:r w:rsidRPr="00A4388A">
              <w:rPr>
                <w:rFonts w:asciiTheme="majorBidi" w:hAnsiTheme="majorBidi" w:cstheme="majorBidi"/>
                <w:b/>
                <w:bCs/>
                <w:szCs w:val="24"/>
                <w:lang w:val="en-GB"/>
              </w:rPr>
              <w:t>RG-Stds</w:t>
            </w:r>
            <w:r w:rsidRPr="00A4388A">
              <w:rPr>
                <w:rFonts w:asciiTheme="majorBidi" w:hAnsiTheme="majorBidi" w:cstheme="majorBidi"/>
                <w:b/>
                <w:bCs/>
                <w:szCs w:val="24"/>
                <w:lang w:val="en-GB"/>
              </w:rPr>
              <w:softHyphen/>
              <w:t>Strat</w:t>
            </w:r>
            <w:proofErr w:type="spellEnd"/>
          </w:p>
          <w:p w:rsidR="001D40B1" w:rsidRPr="00A4388A" w:rsidRDefault="001D40B1" w:rsidP="00160759">
            <w:pPr>
              <w:spacing w:before="0"/>
              <w:jc w:val="center"/>
              <w:rPr>
                <w:rFonts w:asciiTheme="majorBidi" w:hAnsiTheme="majorBidi" w:cstheme="majorBidi"/>
                <w:b/>
                <w:bCs/>
                <w:sz w:val="20"/>
                <w:lang w:val="en-GB"/>
              </w:rPr>
            </w:pPr>
            <w:r w:rsidRPr="00A4388A">
              <w:rPr>
                <w:rFonts w:asciiTheme="majorBidi" w:hAnsiTheme="majorBidi" w:cstheme="majorBidi"/>
                <w:b/>
                <w:bCs/>
                <w:sz w:val="20"/>
                <w:lang w:val="en-GB"/>
              </w:rPr>
              <w:t>(22.1)</w:t>
            </w:r>
          </w:p>
        </w:tc>
        <w:tc>
          <w:tcPr>
            <w:tcW w:w="850" w:type="dxa"/>
            <w:vAlign w:val="center"/>
          </w:tcPr>
          <w:p w:rsidR="001D40B1" w:rsidRPr="00A4388A" w:rsidRDefault="001D40B1" w:rsidP="002E4300">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 xml:space="preserve">RG-WP </w:t>
            </w:r>
            <w:r w:rsidRPr="00A4388A">
              <w:rPr>
                <w:rFonts w:asciiTheme="majorBidi" w:hAnsiTheme="majorBidi" w:cstheme="majorBidi"/>
                <w:b/>
                <w:bCs/>
                <w:sz w:val="20"/>
                <w:lang w:val="en-GB"/>
              </w:rPr>
              <w:t>(22.2)</w:t>
            </w:r>
          </w:p>
        </w:tc>
        <w:tc>
          <w:tcPr>
            <w:tcW w:w="851" w:type="dxa"/>
            <w:vAlign w:val="center"/>
          </w:tcPr>
          <w:p w:rsidR="001D40B1" w:rsidRPr="00A4388A" w:rsidRDefault="001D40B1" w:rsidP="002E4300">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 xml:space="preserve">RG-WM </w:t>
            </w:r>
            <w:r w:rsidRPr="00A4388A">
              <w:rPr>
                <w:rFonts w:asciiTheme="majorBidi" w:hAnsiTheme="majorBidi" w:cstheme="majorBidi"/>
                <w:b/>
                <w:bCs/>
                <w:sz w:val="20"/>
                <w:lang w:val="en-GB"/>
              </w:rPr>
              <w:t>(22.3)</w:t>
            </w:r>
          </w:p>
        </w:tc>
        <w:tc>
          <w:tcPr>
            <w:tcW w:w="850" w:type="dxa"/>
            <w:vAlign w:val="center"/>
          </w:tcPr>
          <w:p w:rsidR="001D40B1" w:rsidRPr="00A4388A" w:rsidRDefault="001D40B1" w:rsidP="002E4300">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 xml:space="preserve">RG-SC </w:t>
            </w:r>
            <w:r w:rsidRPr="00A4388A">
              <w:rPr>
                <w:rFonts w:asciiTheme="majorBidi" w:hAnsiTheme="majorBidi" w:cstheme="majorBidi"/>
                <w:b/>
                <w:bCs/>
                <w:sz w:val="20"/>
                <w:lang w:val="en-GB"/>
              </w:rPr>
              <w:t>(22.4)</w:t>
            </w:r>
          </w:p>
        </w:tc>
        <w:tc>
          <w:tcPr>
            <w:tcW w:w="851" w:type="dxa"/>
            <w:vAlign w:val="center"/>
          </w:tcPr>
          <w:p w:rsidR="001D40B1" w:rsidRPr="00A4388A" w:rsidRDefault="001D40B1" w:rsidP="002E4300">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 xml:space="preserve">RG-SOP </w:t>
            </w:r>
            <w:r w:rsidRPr="00A4388A">
              <w:rPr>
                <w:rFonts w:asciiTheme="majorBidi" w:hAnsiTheme="majorBidi" w:cstheme="majorBidi"/>
                <w:b/>
                <w:bCs/>
                <w:sz w:val="20"/>
                <w:lang w:val="en-GB"/>
              </w:rPr>
              <w:t>(22.5)</w:t>
            </w:r>
          </w:p>
        </w:tc>
        <w:tc>
          <w:tcPr>
            <w:tcW w:w="1276" w:type="dxa"/>
            <w:vAlign w:val="center"/>
          </w:tcPr>
          <w:p w:rsidR="001D40B1" w:rsidRPr="00A4388A" w:rsidRDefault="001D40B1" w:rsidP="000E4A7A">
            <w:pPr>
              <w:spacing w:before="0"/>
              <w:jc w:val="center"/>
              <w:rPr>
                <w:rFonts w:asciiTheme="majorBidi" w:hAnsiTheme="majorBidi" w:cstheme="majorBidi"/>
                <w:b/>
                <w:bCs/>
                <w:szCs w:val="24"/>
                <w:lang w:val="en-GB"/>
              </w:rPr>
            </w:pPr>
            <w:proofErr w:type="spellStart"/>
            <w:r w:rsidRPr="00A4388A">
              <w:rPr>
                <w:rFonts w:asciiTheme="majorBidi" w:hAnsiTheme="majorBidi" w:cstheme="majorBidi"/>
                <w:b/>
                <w:bCs/>
                <w:szCs w:val="24"/>
                <w:lang w:val="en-GB"/>
              </w:rPr>
              <w:t>RG-Res</w:t>
            </w:r>
            <w:r w:rsidRPr="00A4388A">
              <w:rPr>
                <w:rFonts w:asciiTheme="majorBidi" w:hAnsiTheme="majorBidi" w:cstheme="majorBidi"/>
                <w:b/>
                <w:bCs/>
                <w:szCs w:val="24"/>
                <w:lang w:val="en-GB"/>
              </w:rPr>
              <w:softHyphen/>
              <w:t>Review</w:t>
            </w:r>
            <w:proofErr w:type="spellEnd"/>
            <w:r w:rsidRPr="00A4388A">
              <w:rPr>
                <w:rFonts w:asciiTheme="majorBidi" w:hAnsiTheme="majorBidi" w:cstheme="majorBidi"/>
                <w:b/>
                <w:bCs/>
                <w:szCs w:val="24"/>
                <w:lang w:val="en-GB"/>
              </w:rPr>
              <w:t xml:space="preserve"> </w:t>
            </w:r>
            <w:r w:rsidRPr="00A4388A">
              <w:rPr>
                <w:rFonts w:asciiTheme="majorBidi" w:hAnsiTheme="majorBidi" w:cstheme="majorBidi"/>
                <w:b/>
                <w:bCs/>
                <w:sz w:val="20"/>
                <w:lang w:val="en-GB"/>
              </w:rPr>
              <w:t>(22.6)</w:t>
            </w:r>
          </w:p>
        </w:tc>
      </w:tr>
      <w:tr w:rsidR="001D40B1" w:rsidRPr="00A4388A" w:rsidTr="00417F26">
        <w:trPr>
          <w:trHeight w:val="413"/>
        </w:trPr>
        <w:tc>
          <w:tcPr>
            <w:tcW w:w="6941" w:type="dxa"/>
            <w:vAlign w:val="center"/>
          </w:tcPr>
          <w:p w:rsidR="001D40B1" w:rsidRPr="00A4388A" w:rsidRDefault="00A4388A" w:rsidP="00837A78">
            <w:pPr>
              <w:spacing w:before="0"/>
              <w:rPr>
                <w:rFonts w:asciiTheme="majorBidi" w:hAnsiTheme="majorBidi" w:cstheme="majorBidi"/>
                <w:sz w:val="20"/>
                <w:lang w:val="en-GB"/>
              </w:rPr>
            </w:pPr>
            <w:hyperlink r:id="rId18"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25</w:t>
              </w:r>
            </w:hyperlink>
            <w:r w:rsidR="00837A78"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University of Nigeria, Nigeria</w:t>
            </w:r>
          </w:p>
          <w:p w:rsidR="001D40B1" w:rsidRPr="00A4388A" w:rsidRDefault="001D40B1" w:rsidP="009D6DF9">
            <w:pPr>
              <w:spacing w:before="0"/>
              <w:rPr>
                <w:rFonts w:asciiTheme="majorBidi" w:hAnsiTheme="majorBidi" w:cstheme="majorBidi"/>
                <w:sz w:val="20"/>
                <w:lang w:val="en-GB"/>
              </w:rPr>
            </w:pPr>
            <w:r w:rsidRPr="00A4388A">
              <w:rPr>
                <w:rFonts w:asciiTheme="majorBidi" w:hAnsiTheme="majorBidi" w:cstheme="majorBidi"/>
                <w:sz w:val="20"/>
                <w:lang w:val="en-GB"/>
              </w:rPr>
              <w:t>Implementation of WTSA-16 Resolution 44</w:t>
            </w:r>
          </w:p>
        </w:tc>
        <w:tc>
          <w:tcPr>
            <w:tcW w:w="1418" w:type="dxa"/>
            <w:vAlign w:val="center"/>
          </w:tcPr>
          <w:p w:rsidR="001D40B1" w:rsidRPr="00A4388A" w:rsidRDefault="00A4388A" w:rsidP="00162865">
            <w:pPr>
              <w:spacing w:before="0"/>
              <w:rPr>
                <w:rFonts w:asciiTheme="majorBidi" w:hAnsiTheme="majorBidi" w:cstheme="majorBidi"/>
                <w:sz w:val="20"/>
                <w:lang w:val="en-GB"/>
              </w:rPr>
            </w:pPr>
            <w:hyperlink r:id="rId19" w:history="1">
              <w:r w:rsidR="00731B8F" w:rsidRPr="00A4388A">
                <w:rPr>
                  <w:rStyle w:val="Hyperlink"/>
                  <w:rFonts w:asciiTheme="majorBidi" w:hAnsiTheme="majorBidi" w:cstheme="majorBidi"/>
                  <w:sz w:val="20"/>
                  <w:lang w:val="en-GB"/>
                </w:rPr>
                <w:t>C</w:t>
              </w:r>
              <w:r w:rsidR="001D40B1" w:rsidRPr="00A4388A">
                <w:rPr>
                  <w:rStyle w:val="Hyperlink"/>
                  <w:rFonts w:asciiTheme="majorBidi" w:hAnsiTheme="majorBidi" w:cstheme="majorBidi"/>
                  <w:sz w:val="20"/>
                  <w:lang w:val="en-GB"/>
                </w:rPr>
                <w:t>25</w:t>
              </w:r>
            </w:hyperlink>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1D40B1" w:rsidRPr="00A4388A" w:rsidRDefault="00A4388A" w:rsidP="00DC7984">
            <w:pPr>
              <w:spacing w:before="0"/>
              <w:rPr>
                <w:rFonts w:asciiTheme="majorBidi" w:hAnsiTheme="majorBidi" w:cstheme="majorBidi"/>
                <w:sz w:val="20"/>
                <w:highlight w:val="yellow"/>
                <w:lang w:val="en-GB"/>
              </w:rPr>
            </w:pPr>
            <w:hyperlink r:id="rId20"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26</w:t>
              </w:r>
            </w:hyperlink>
            <w:r w:rsidR="00837A78"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Central African Republic</w:t>
            </w:r>
          </w:p>
          <w:p w:rsidR="001D40B1" w:rsidRPr="00A4388A" w:rsidRDefault="00F96030" w:rsidP="00DC7984">
            <w:pPr>
              <w:spacing w:before="0"/>
              <w:rPr>
                <w:rFonts w:asciiTheme="majorBidi" w:hAnsiTheme="majorBidi" w:cstheme="majorBidi"/>
                <w:sz w:val="20"/>
                <w:lang w:val="en-GB"/>
              </w:rPr>
            </w:pPr>
            <w:r w:rsidRPr="00A4388A">
              <w:rPr>
                <w:rFonts w:asciiTheme="majorBidi" w:hAnsiTheme="majorBidi" w:cstheme="majorBidi"/>
                <w:sz w:val="20"/>
                <w:lang w:val="en-GB"/>
              </w:rPr>
              <w:t>The effective use of the six official languages of the Union on an equal footing in the work of ITU-T</w:t>
            </w:r>
          </w:p>
        </w:tc>
        <w:tc>
          <w:tcPr>
            <w:tcW w:w="1418" w:type="dxa"/>
            <w:vAlign w:val="center"/>
          </w:tcPr>
          <w:p w:rsidR="001D40B1" w:rsidRPr="00A4388A" w:rsidRDefault="00A4388A" w:rsidP="00937B87">
            <w:pPr>
              <w:keepNext/>
              <w:keepLines/>
              <w:spacing w:before="0"/>
              <w:rPr>
                <w:rFonts w:asciiTheme="majorBidi" w:hAnsiTheme="majorBidi" w:cstheme="majorBidi"/>
                <w:sz w:val="20"/>
                <w:lang w:val="en-GB"/>
              </w:rPr>
            </w:pPr>
            <w:hyperlink r:id="rId21" w:history="1">
              <w:r w:rsidR="00731B8F" w:rsidRPr="00A4388A">
                <w:rPr>
                  <w:rStyle w:val="Hyperlink"/>
                  <w:rFonts w:asciiTheme="majorBidi" w:hAnsiTheme="majorBidi" w:cstheme="majorBidi"/>
                  <w:sz w:val="20"/>
                  <w:lang w:val="en-GB"/>
                </w:rPr>
                <w:t>C</w:t>
              </w:r>
              <w:r w:rsidR="001D40B1" w:rsidRPr="00A4388A">
                <w:rPr>
                  <w:rStyle w:val="Hyperlink"/>
                  <w:rFonts w:asciiTheme="majorBidi" w:hAnsiTheme="majorBidi" w:cstheme="majorBidi"/>
                  <w:sz w:val="20"/>
                  <w:lang w:val="en-GB"/>
                </w:rPr>
                <w:t>26</w:t>
              </w:r>
            </w:hyperlink>
          </w:p>
        </w:tc>
        <w:tc>
          <w:tcPr>
            <w:tcW w:w="992" w:type="dxa"/>
            <w:vAlign w:val="center"/>
          </w:tcPr>
          <w:p w:rsidR="001D40B1" w:rsidRPr="00A4388A" w:rsidRDefault="001D40B1" w:rsidP="00937B87">
            <w:pPr>
              <w:keepNext/>
              <w:keepLines/>
              <w:spacing w:before="0"/>
              <w:rPr>
                <w:rFonts w:asciiTheme="majorBidi" w:hAnsiTheme="majorBidi" w:cstheme="majorBidi"/>
                <w:sz w:val="20"/>
                <w:lang w:val="en-GB"/>
              </w:rPr>
            </w:pPr>
          </w:p>
        </w:tc>
        <w:tc>
          <w:tcPr>
            <w:tcW w:w="850" w:type="dxa"/>
            <w:vAlign w:val="center"/>
          </w:tcPr>
          <w:p w:rsidR="001D40B1" w:rsidRPr="00A4388A" w:rsidRDefault="001D40B1" w:rsidP="00937B87">
            <w:pPr>
              <w:keepNext/>
              <w:keepLines/>
              <w:spacing w:before="0"/>
              <w:rPr>
                <w:rFonts w:asciiTheme="majorBidi" w:hAnsiTheme="majorBidi" w:cstheme="majorBidi"/>
                <w:sz w:val="20"/>
                <w:lang w:val="en-GB"/>
              </w:rPr>
            </w:pPr>
          </w:p>
        </w:tc>
        <w:tc>
          <w:tcPr>
            <w:tcW w:w="851" w:type="dxa"/>
            <w:vAlign w:val="center"/>
          </w:tcPr>
          <w:p w:rsidR="001D40B1" w:rsidRPr="00A4388A" w:rsidRDefault="001D40B1" w:rsidP="00937B87">
            <w:pPr>
              <w:keepNext/>
              <w:keepLines/>
              <w:spacing w:before="0"/>
              <w:rPr>
                <w:rFonts w:asciiTheme="majorBidi" w:hAnsiTheme="majorBidi" w:cstheme="majorBidi"/>
                <w:sz w:val="20"/>
                <w:lang w:val="en-GB"/>
              </w:rPr>
            </w:pPr>
          </w:p>
        </w:tc>
        <w:tc>
          <w:tcPr>
            <w:tcW w:w="850" w:type="dxa"/>
            <w:vAlign w:val="center"/>
          </w:tcPr>
          <w:p w:rsidR="001D40B1" w:rsidRPr="00A4388A" w:rsidRDefault="001D40B1" w:rsidP="00937B87">
            <w:pPr>
              <w:keepNext/>
              <w:keepLines/>
              <w:spacing w:before="0"/>
              <w:rPr>
                <w:rFonts w:asciiTheme="majorBidi" w:hAnsiTheme="majorBidi" w:cstheme="majorBidi"/>
                <w:sz w:val="20"/>
                <w:lang w:val="en-GB"/>
              </w:rPr>
            </w:pPr>
          </w:p>
        </w:tc>
        <w:tc>
          <w:tcPr>
            <w:tcW w:w="851" w:type="dxa"/>
            <w:vAlign w:val="center"/>
          </w:tcPr>
          <w:p w:rsidR="001D40B1" w:rsidRPr="00A4388A" w:rsidRDefault="001D40B1" w:rsidP="00937B87">
            <w:pPr>
              <w:keepNext/>
              <w:keepLines/>
              <w:spacing w:before="0"/>
              <w:rPr>
                <w:rFonts w:asciiTheme="majorBidi" w:hAnsiTheme="majorBidi" w:cstheme="majorBidi"/>
                <w:sz w:val="20"/>
                <w:lang w:val="en-GB"/>
              </w:rPr>
            </w:pPr>
          </w:p>
        </w:tc>
        <w:tc>
          <w:tcPr>
            <w:tcW w:w="1276" w:type="dxa"/>
            <w:vAlign w:val="center"/>
          </w:tcPr>
          <w:p w:rsidR="001D40B1" w:rsidRPr="00A4388A" w:rsidRDefault="001D40B1" w:rsidP="00937B87">
            <w:pPr>
              <w:keepNext/>
              <w:keepLines/>
              <w:spacing w:before="0"/>
              <w:rPr>
                <w:rFonts w:asciiTheme="majorBidi" w:hAnsiTheme="majorBidi" w:cstheme="majorBidi"/>
                <w:sz w:val="20"/>
                <w:lang w:val="en-GB"/>
              </w:rPr>
            </w:pPr>
          </w:p>
        </w:tc>
      </w:tr>
      <w:tr w:rsidR="001D40B1" w:rsidRPr="00A4388A" w:rsidTr="00417F26">
        <w:tc>
          <w:tcPr>
            <w:tcW w:w="6941" w:type="dxa"/>
            <w:vAlign w:val="center"/>
          </w:tcPr>
          <w:p w:rsidR="001D40B1" w:rsidRPr="00A4388A" w:rsidRDefault="00A4388A" w:rsidP="00CC35FD">
            <w:pPr>
              <w:spacing w:before="0"/>
              <w:rPr>
                <w:rFonts w:asciiTheme="majorBidi" w:hAnsiTheme="majorBidi" w:cstheme="majorBidi"/>
                <w:sz w:val="20"/>
                <w:lang w:val="en-GB"/>
              </w:rPr>
            </w:pPr>
            <w:hyperlink r:id="rId22"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27</w:t>
              </w:r>
            </w:hyperlink>
            <w:r w:rsidR="00DA1294" w:rsidRPr="00A4388A">
              <w:rPr>
                <w:rStyle w:val="Hyperlink"/>
                <w:rFonts w:asciiTheme="majorBidi" w:hAnsiTheme="majorBidi" w:cstheme="majorBidi"/>
                <w:sz w:val="20"/>
                <w:highlight w:val="green"/>
                <w:lang w:val="en-GB"/>
              </w:rPr>
              <w:t>-</w:t>
            </w:r>
            <w:r w:rsidR="00312F81" w:rsidRPr="00A4388A">
              <w:rPr>
                <w:rStyle w:val="Hyperlink"/>
                <w:rFonts w:asciiTheme="majorBidi" w:hAnsiTheme="majorBidi" w:cstheme="majorBidi"/>
                <w:sz w:val="20"/>
                <w:highlight w:val="green"/>
                <w:lang w:val="en-GB"/>
              </w:rPr>
              <w:t>R</w:t>
            </w:r>
            <w:r w:rsidR="00CC35FD" w:rsidRPr="00A4388A">
              <w:rPr>
                <w:rStyle w:val="Hyperlink"/>
                <w:rFonts w:asciiTheme="majorBidi" w:hAnsiTheme="majorBidi" w:cstheme="majorBidi"/>
                <w:sz w:val="20"/>
                <w:highlight w:val="green"/>
                <w:lang w:val="en-GB"/>
              </w:rPr>
              <w:t>2</w:t>
            </w:r>
            <w:r w:rsidR="00837A78" w:rsidRPr="00A4388A">
              <w:rPr>
                <w:rStyle w:val="Hyperlink"/>
                <w:rFonts w:asciiTheme="majorBidi" w:hAnsiTheme="majorBidi" w:cstheme="majorBidi"/>
                <w:sz w:val="20"/>
                <w:lang w:val="en-GB"/>
              </w:rPr>
              <w:t xml:space="preserve">: </w:t>
            </w:r>
            <w:r w:rsidR="00CC35FD" w:rsidRPr="00A4388A">
              <w:rPr>
                <w:rFonts w:asciiTheme="majorBidi" w:hAnsiTheme="majorBidi" w:cstheme="majorBidi"/>
                <w:sz w:val="20"/>
                <w:lang w:val="en-GB"/>
              </w:rPr>
              <w:t>China Mobile, Ministry of Industry and Information Technology (MIIT) of China</w:t>
            </w:r>
          </w:p>
          <w:p w:rsidR="001D40B1" w:rsidRPr="00A4388A" w:rsidRDefault="001D40B1" w:rsidP="00DC7984">
            <w:pPr>
              <w:spacing w:before="0"/>
              <w:rPr>
                <w:rFonts w:asciiTheme="majorBidi" w:hAnsiTheme="majorBidi" w:cstheme="majorBidi"/>
                <w:sz w:val="20"/>
                <w:lang w:val="en-GB"/>
              </w:rPr>
            </w:pPr>
            <w:r w:rsidRPr="00A4388A">
              <w:rPr>
                <w:rFonts w:asciiTheme="majorBidi" w:hAnsiTheme="majorBidi" w:cstheme="majorBidi"/>
                <w:sz w:val="20"/>
                <w:lang w:val="en-GB"/>
              </w:rPr>
              <w:t>Proposal of strengthening cooperation with other international standardization organizations on activities of IMT-2020</w:t>
            </w:r>
          </w:p>
        </w:tc>
        <w:tc>
          <w:tcPr>
            <w:tcW w:w="1418" w:type="dxa"/>
            <w:vAlign w:val="center"/>
          </w:tcPr>
          <w:p w:rsidR="001D40B1" w:rsidRPr="00A4388A" w:rsidRDefault="001D40B1" w:rsidP="00C805E2">
            <w:pPr>
              <w:keepNext/>
              <w:keepLines/>
              <w:spacing w:before="0"/>
              <w:rPr>
                <w:rFonts w:asciiTheme="majorBidi" w:hAnsiTheme="majorBidi" w:cstheme="majorBidi"/>
                <w:sz w:val="20"/>
                <w:lang w:val="en-GB"/>
              </w:rPr>
            </w:pPr>
          </w:p>
        </w:tc>
        <w:tc>
          <w:tcPr>
            <w:tcW w:w="992" w:type="dxa"/>
            <w:vAlign w:val="center"/>
          </w:tcPr>
          <w:p w:rsidR="001D40B1" w:rsidRPr="00A4388A" w:rsidRDefault="00A4388A" w:rsidP="00C805E2">
            <w:pPr>
              <w:keepNext/>
              <w:keepLines/>
              <w:spacing w:before="0"/>
              <w:rPr>
                <w:rFonts w:asciiTheme="majorBidi" w:hAnsiTheme="majorBidi" w:cstheme="majorBidi"/>
                <w:sz w:val="20"/>
                <w:lang w:val="en-GB"/>
              </w:rPr>
            </w:pPr>
            <w:hyperlink r:id="rId23" w:history="1">
              <w:r w:rsidR="00731B8F" w:rsidRPr="00A4388A">
                <w:rPr>
                  <w:rStyle w:val="Hyperlink"/>
                  <w:rFonts w:asciiTheme="majorBidi" w:hAnsiTheme="majorBidi" w:cstheme="majorBidi"/>
                  <w:sz w:val="20"/>
                  <w:lang w:val="en-GB"/>
                </w:rPr>
                <w:t>C</w:t>
              </w:r>
              <w:r w:rsidR="00D074C7" w:rsidRPr="00A4388A">
                <w:rPr>
                  <w:rStyle w:val="Hyperlink"/>
                  <w:rFonts w:asciiTheme="majorBidi" w:hAnsiTheme="majorBidi" w:cstheme="majorBidi"/>
                  <w:sz w:val="20"/>
                  <w:lang w:val="en-GB"/>
                </w:rPr>
                <w:t>27</w:t>
              </w:r>
            </w:hyperlink>
            <w:r w:rsidR="00DA1294" w:rsidRPr="00A4388A">
              <w:rPr>
                <w:rStyle w:val="Hyperlink"/>
                <w:rFonts w:asciiTheme="majorBidi" w:hAnsiTheme="majorBidi" w:cstheme="majorBidi"/>
                <w:sz w:val="20"/>
                <w:lang w:val="en-GB"/>
              </w:rPr>
              <w:t>-</w:t>
            </w:r>
            <w:r w:rsidR="00D074C7" w:rsidRPr="00A4388A">
              <w:rPr>
                <w:rStyle w:val="Hyperlink"/>
                <w:rFonts w:asciiTheme="majorBidi" w:hAnsiTheme="majorBidi" w:cstheme="majorBidi"/>
                <w:sz w:val="20"/>
                <w:lang w:val="en-GB"/>
              </w:rPr>
              <w:t>R2</w:t>
            </w:r>
          </w:p>
        </w:tc>
        <w:tc>
          <w:tcPr>
            <w:tcW w:w="850" w:type="dxa"/>
            <w:vAlign w:val="center"/>
          </w:tcPr>
          <w:p w:rsidR="001D40B1" w:rsidRPr="00A4388A" w:rsidRDefault="001D40B1" w:rsidP="00C805E2">
            <w:pPr>
              <w:keepNext/>
              <w:keepLines/>
              <w:spacing w:before="0"/>
              <w:rPr>
                <w:rFonts w:asciiTheme="majorBidi" w:hAnsiTheme="majorBidi" w:cstheme="majorBidi"/>
                <w:sz w:val="20"/>
                <w:lang w:val="en-GB"/>
              </w:rPr>
            </w:pPr>
          </w:p>
        </w:tc>
        <w:tc>
          <w:tcPr>
            <w:tcW w:w="851" w:type="dxa"/>
            <w:vAlign w:val="center"/>
          </w:tcPr>
          <w:p w:rsidR="001D40B1" w:rsidRPr="00A4388A" w:rsidRDefault="001D40B1" w:rsidP="00C805E2">
            <w:pPr>
              <w:keepNext/>
              <w:keepLines/>
              <w:spacing w:before="0"/>
              <w:rPr>
                <w:rFonts w:asciiTheme="majorBidi" w:hAnsiTheme="majorBidi" w:cstheme="majorBidi"/>
                <w:sz w:val="20"/>
                <w:lang w:val="en-GB"/>
              </w:rPr>
            </w:pPr>
          </w:p>
        </w:tc>
        <w:tc>
          <w:tcPr>
            <w:tcW w:w="850" w:type="dxa"/>
            <w:vAlign w:val="center"/>
          </w:tcPr>
          <w:p w:rsidR="001D40B1" w:rsidRPr="00A4388A" w:rsidRDefault="00A4388A" w:rsidP="00CC35FD">
            <w:pPr>
              <w:spacing w:before="0"/>
              <w:rPr>
                <w:rFonts w:asciiTheme="majorBidi" w:hAnsiTheme="majorBidi" w:cstheme="majorBidi"/>
                <w:sz w:val="20"/>
                <w:lang w:val="en-GB"/>
              </w:rPr>
            </w:pPr>
            <w:hyperlink r:id="rId24" w:history="1">
              <w:r w:rsidR="00731B8F" w:rsidRPr="00A4388A">
                <w:rPr>
                  <w:rStyle w:val="Hyperlink"/>
                  <w:rFonts w:asciiTheme="majorBidi" w:hAnsiTheme="majorBidi" w:cstheme="majorBidi"/>
                  <w:sz w:val="20"/>
                  <w:lang w:val="en-GB"/>
                </w:rPr>
                <w:t>C</w:t>
              </w:r>
              <w:r w:rsidR="001D40B1" w:rsidRPr="00A4388A">
                <w:rPr>
                  <w:rStyle w:val="Hyperlink"/>
                  <w:rFonts w:asciiTheme="majorBidi" w:hAnsiTheme="majorBidi" w:cstheme="majorBidi"/>
                  <w:sz w:val="20"/>
                  <w:lang w:val="en-GB"/>
                </w:rPr>
                <w:t>27</w:t>
              </w:r>
            </w:hyperlink>
            <w:r w:rsidR="00DA1294" w:rsidRPr="00A4388A">
              <w:rPr>
                <w:rStyle w:val="Hyperlink"/>
                <w:rFonts w:asciiTheme="majorBidi" w:hAnsiTheme="majorBidi" w:cstheme="majorBidi"/>
                <w:sz w:val="20"/>
                <w:lang w:val="en-GB"/>
              </w:rPr>
              <w:t>-</w:t>
            </w:r>
            <w:r w:rsidR="00312F81" w:rsidRPr="00A4388A">
              <w:rPr>
                <w:rStyle w:val="Hyperlink"/>
                <w:rFonts w:asciiTheme="majorBidi" w:hAnsiTheme="majorBidi" w:cstheme="majorBidi"/>
                <w:sz w:val="20"/>
                <w:lang w:val="en-GB"/>
              </w:rPr>
              <w:t>R</w:t>
            </w:r>
            <w:r w:rsidR="00CC35FD" w:rsidRPr="00A4388A">
              <w:rPr>
                <w:rStyle w:val="Hyperlink"/>
                <w:rFonts w:asciiTheme="majorBidi" w:hAnsiTheme="majorBidi" w:cstheme="majorBidi"/>
                <w:sz w:val="20"/>
                <w:lang w:val="en-GB"/>
              </w:rPr>
              <w:t>2</w:t>
            </w: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1D40B1" w:rsidRPr="00A4388A" w:rsidRDefault="00A4388A" w:rsidP="00837A78">
            <w:pPr>
              <w:spacing w:before="0"/>
              <w:rPr>
                <w:rFonts w:asciiTheme="majorBidi" w:hAnsiTheme="majorBidi" w:cstheme="majorBidi"/>
                <w:sz w:val="20"/>
                <w:lang w:val="en-GB"/>
              </w:rPr>
            </w:pPr>
            <w:hyperlink r:id="rId25"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28</w:t>
              </w:r>
            </w:hyperlink>
            <w:r w:rsidR="00837A78"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American Registry for Internet Numbers (ARIN)</w:t>
            </w:r>
          </w:p>
          <w:p w:rsidR="001D40B1" w:rsidRPr="00A4388A" w:rsidRDefault="001D40B1" w:rsidP="00B36BC2">
            <w:pPr>
              <w:spacing w:before="0"/>
              <w:rPr>
                <w:rFonts w:asciiTheme="majorBidi" w:hAnsiTheme="majorBidi" w:cstheme="majorBidi"/>
                <w:sz w:val="20"/>
                <w:lang w:val="en-GB"/>
              </w:rPr>
            </w:pPr>
            <w:r w:rsidRPr="00A4388A">
              <w:rPr>
                <w:rFonts w:asciiTheme="majorBidi" w:hAnsiTheme="majorBidi" w:cstheme="majorBidi"/>
                <w:sz w:val="20"/>
                <w:lang w:val="en-GB"/>
              </w:rPr>
              <w:t>A.25 ambiguity regarding TDs and contributions</w:t>
            </w:r>
          </w:p>
        </w:tc>
        <w:tc>
          <w:tcPr>
            <w:tcW w:w="1418" w:type="dxa"/>
            <w:vAlign w:val="center"/>
          </w:tcPr>
          <w:p w:rsidR="001D40B1" w:rsidRPr="00A4388A" w:rsidRDefault="001D40B1" w:rsidP="00162865">
            <w:pPr>
              <w:spacing w:before="0"/>
              <w:rPr>
                <w:rFonts w:asciiTheme="majorBidi" w:hAnsiTheme="majorBidi" w:cstheme="majorBidi"/>
                <w:sz w:val="20"/>
                <w:lang w:val="en-GB"/>
              </w:rPr>
            </w:pPr>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A4388A" w:rsidP="00C30E5E">
            <w:pPr>
              <w:spacing w:before="0"/>
              <w:rPr>
                <w:rFonts w:asciiTheme="majorBidi" w:hAnsiTheme="majorBidi" w:cstheme="majorBidi"/>
                <w:sz w:val="20"/>
                <w:lang w:val="en-GB"/>
              </w:rPr>
            </w:pPr>
            <w:hyperlink r:id="rId26" w:history="1">
              <w:r w:rsidR="00731B8F" w:rsidRPr="00A4388A">
                <w:rPr>
                  <w:rStyle w:val="Hyperlink"/>
                  <w:rFonts w:asciiTheme="majorBidi" w:hAnsiTheme="majorBidi" w:cstheme="majorBidi"/>
                  <w:sz w:val="20"/>
                  <w:lang w:val="en-GB"/>
                </w:rPr>
                <w:t>C</w:t>
              </w:r>
              <w:r w:rsidR="001D40B1" w:rsidRPr="00A4388A">
                <w:rPr>
                  <w:rStyle w:val="Hyperlink"/>
                  <w:rFonts w:asciiTheme="majorBidi" w:hAnsiTheme="majorBidi" w:cstheme="majorBidi"/>
                  <w:sz w:val="20"/>
                  <w:lang w:val="en-GB"/>
                </w:rPr>
                <w:t>28</w:t>
              </w:r>
            </w:hyperlink>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5B5DA7" w:rsidRPr="00A4388A" w:rsidRDefault="00A4388A" w:rsidP="00A20102">
            <w:pPr>
              <w:spacing w:before="0"/>
              <w:rPr>
                <w:rFonts w:asciiTheme="majorBidi" w:hAnsiTheme="majorBidi" w:cstheme="majorBidi"/>
                <w:sz w:val="20"/>
                <w:lang w:val="en-GB"/>
              </w:rPr>
            </w:pPr>
            <w:hyperlink r:id="rId27"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29</w:t>
              </w:r>
            </w:hyperlink>
            <w:r w:rsidR="00837A78" w:rsidRPr="00A4388A">
              <w:rPr>
                <w:rStyle w:val="Hyperlink"/>
                <w:rFonts w:asciiTheme="majorBidi" w:hAnsiTheme="majorBidi" w:cstheme="majorBidi"/>
                <w:sz w:val="20"/>
                <w:lang w:val="en-GB"/>
              </w:rPr>
              <w:t xml:space="preserve">: </w:t>
            </w:r>
            <w:proofErr w:type="spellStart"/>
            <w:r w:rsidR="005B5DA7" w:rsidRPr="00A4388A">
              <w:rPr>
                <w:rFonts w:asciiTheme="majorBidi" w:hAnsiTheme="majorBidi" w:cstheme="majorBidi"/>
                <w:sz w:val="20"/>
                <w:lang w:val="en-GB"/>
              </w:rPr>
              <w:t>FiberHome</w:t>
            </w:r>
            <w:proofErr w:type="spellEnd"/>
            <w:r w:rsidR="005B5DA7" w:rsidRPr="00A4388A">
              <w:rPr>
                <w:rFonts w:asciiTheme="majorBidi" w:hAnsiTheme="majorBidi" w:cstheme="majorBidi"/>
                <w:sz w:val="20"/>
                <w:lang w:val="en-GB"/>
              </w:rPr>
              <w:t xml:space="preserve"> Technology Group</w:t>
            </w:r>
          </w:p>
          <w:p w:rsidR="00A20102" w:rsidRPr="00A4388A" w:rsidRDefault="00A20102" w:rsidP="00A20102">
            <w:pPr>
              <w:spacing w:before="0"/>
              <w:rPr>
                <w:rFonts w:asciiTheme="majorBidi" w:hAnsiTheme="majorBidi" w:cstheme="majorBidi"/>
                <w:sz w:val="20"/>
                <w:lang w:val="en-GB"/>
              </w:rPr>
            </w:pPr>
            <w:r w:rsidRPr="00A4388A">
              <w:rPr>
                <w:rFonts w:asciiTheme="majorBidi" w:hAnsiTheme="majorBidi" w:cstheme="majorBidi"/>
                <w:sz w:val="20"/>
                <w:lang w:val="en-GB"/>
              </w:rPr>
              <w:t>Strength standardization on IMT-2020/5G transport network and cooperation between SDOs</w:t>
            </w:r>
          </w:p>
        </w:tc>
        <w:tc>
          <w:tcPr>
            <w:tcW w:w="1418" w:type="dxa"/>
            <w:vAlign w:val="center"/>
          </w:tcPr>
          <w:p w:rsidR="001D40B1" w:rsidRPr="00A4388A" w:rsidRDefault="001D40B1" w:rsidP="00162865">
            <w:pPr>
              <w:spacing w:before="0"/>
              <w:rPr>
                <w:rFonts w:asciiTheme="majorBidi" w:hAnsiTheme="majorBidi" w:cstheme="majorBidi"/>
                <w:sz w:val="20"/>
                <w:lang w:val="en-GB"/>
              </w:rPr>
            </w:pPr>
          </w:p>
        </w:tc>
        <w:tc>
          <w:tcPr>
            <w:tcW w:w="992" w:type="dxa"/>
            <w:vAlign w:val="center"/>
          </w:tcPr>
          <w:p w:rsidR="001D40B1" w:rsidRPr="00A4388A" w:rsidRDefault="00A4388A" w:rsidP="00162865">
            <w:pPr>
              <w:spacing w:before="0"/>
              <w:rPr>
                <w:rFonts w:asciiTheme="majorBidi" w:hAnsiTheme="majorBidi" w:cstheme="majorBidi"/>
                <w:sz w:val="20"/>
                <w:lang w:val="en-GB"/>
              </w:rPr>
            </w:pPr>
            <w:hyperlink r:id="rId28" w:history="1">
              <w:r w:rsidR="00731B8F" w:rsidRPr="00A4388A">
                <w:rPr>
                  <w:rStyle w:val="Hyperlink"/>
                  <w:rFonts w:asciiTheme="majorBidi" w:hAnsiTheme="majorBidi" w:cstheme="majorBidi"/>
                  <w:sz w:val="20"/>
                  <w:lang w:val="en-GB"/>
                </w:rPr>
                <w:t>C</w:t>
              </w:r>
              <w:r w:rsidR="007F54B3" w:rsidRPr="00A4388A">
                <w:rPr>
                  <w:rStyle w:val="Hyperlink"/>
                  <w:rFonts w:asciiTheme="majorBidi" w:hAnsiTheme="majorBidi" w:cstheme="majorBidi"/>
                  <w:sz w:val="20"/>
                  <w:lang w:val="en-GB"/>
                </w:rPr>
                <w:t>29</w:t>
              </w:r>
            </w:hyperlink>
          </w:p>
        </w:tc>
        <w:tc>
          <w:tcPr>
            <w:tcW w:w="850" w:type="dxa"/>
            <w:vAlign w:val="center"/>
          </w:tcPr>
          <w:p w:rsidR="001D40B1" w:rsidRPr="00A4388A" w:rsidRDefault="007F54B3" w:rsidP="00162865">
            <w:pPr>
              <w:spacing w:before="0"/>
              <w:rPr>
                <w:rFonts w:asciiTheme="majorBidi" w:hAnsiTheme="majorBidi" w:cstheme="majorBidi"/>
                <w:sz w:val="20"/>
                <w:lang w:val="en-GB"/>
              </w:rPr>
            </w:pPr>
            <w:r w:rsidRPr="00A4388A">
              <w:rPr>
                <w:rFonts w:asciiTheme="majorBidi" w:hAnsiTheme="majorBidi" w:cstheme="majorBidi"/>
                <w:sz w:val="20"/>
                <w:lang w:val="en-GB"/>
              </w:rPr>
              <w:t>(</w:t>
            </w:r>
            <w:hyperlink r:id="rId29" w:history="1">
              <w:r w:rsidR="00731B8F" w:rsidRPr="00A4388A">
                <w:rPr>
                  <w:rStyle w:val="Hyperlink"/>
                  <w:rFonts w:asciiTheme="majorBidi" w:hAnsiTheme="majorBidi" w:cstheme="majorBidi"/>
                  <w:sz w:val="20"/>
                  <w:lang w:val="en-GB"/>
                </w:rPr>
                <w:t>C</w:t>
              </w:r>
              <w:r w:rsidRPr="00A4388A">
                <w:rPr>
                  <w:rStyle w:val="Hyperlink"/>
                  <w:rFonts w:asciiTheme="majorBidi" w:hAnsiTheme="majorBidi" w:cstheme="majorBidi"/>
                  <w:sz w:val="20"/>
                  <w:lang w:val="en-GB"/>
                </w:rPr>
                <w:t>29</w:t>
              </w:r>
            </w:hyperlink>
            <w:r w:rsidRPr="00A4388A">
              <w:rPr>
                <w:rStyle w:val="Hyperlink"/>
                <w:rFonts w:asciiTheme="majorBidi" w:hAnsiTheme="majorBidi" w:cstheme="majorBidi"/>
                <w:sz w:val="20"/>
                <w:lang w:val="en-GB"/>
              </w:rPr>
              <w:t>)</w:t>
            </w: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A4388A" w:rsidP="00257BEB">
            <w:pPr>
              <w:spacing w:before="0"/>
              <w:rPr>
                <w:rFonts w:asciiTheme="majorBidi" w:hAnsiTheme="majorBidi" w:cstheme="majorBidi"/>
                <w:sz w:val="20"/>
                <w:lang w:val="en-GB"/>
              </w:rPr>
            </w:pPr>
            <w:hyperlink r:id="rId30" w:history="1">
              <w:r w:rsidR="00731B8F" w:rsidRPr="00A4388A">
                <w:rPr>
                  <w:rStyle w:val="Hyperlink"/>
                  <w:rFonts w:asciiTheme="majorBidi" w:hAnsiTheme="majorBidi" w:cstheme="majorBidi"/>
                  <w:sz w:val="20"/>
                  <w:lang w:val="en-GB"/>
                </w:rPr>
                <w:t>C</w:t>
              </w:r>
              <w:r w:rsidR="007F54B3" w:rsidRPr="00A4388A">
                <w:rPr>
                  <w:rStyle w:val="Hyperlink"/>
                  <w:rFonts w:asciiTheme="majorBidi" w:hAnsiTheme="majorBidi" w:cstheme="majorBidi"/>
                  <w:sz w:val="20"/>
                  <w:lang w:val="en-GB"/>
                </w:rPr>
                <w:t>29</w:t>
              </w:r>
            </w:hyperlink>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0E0C80" w:rsidRPr="00A4388A" w:rsidRDefault="00A4388A" w:rsidP="000E0C80">
            <w:pPr>
              <w:spacing w:before="0"/>
              <w:rPr>
                <w:rFonts w:asciiTheme="majorBidi" w:hAnsiTheme="majorBidi" w:cstheme="majorBidi"/>
                <w:sz w:val="20"/>
                <w:lang w:val="en-GB"/>
              </w:rPr>
            </w:pPr>
            <w:hyperlink r:id="rId31"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30</w:t>
              </w:r>
            </w:hyperlink>
            <w:r w:rsidR="00837A78" w:rsidRPr="00A4388A">
              <w:rPr>
                <w:rStyle w:val="Hyperlink"/>
                <w:rFonts w:asciiTheme="majorBidi" w:hAnsiTheme="majorBidi" w:cstheme="majorBidi"/>
                <w:sz w:val="20"/>
                <w:lang w:val="en-GB"/>
              </w:rPr>
              <w:t xml:space="preserve">: </w:t>
            </w:r>
            <w:proofErr w:type="spellStart"/>
            <w:r w:rsidR="000E0C80" w:rsidRPr="00A4388A">
              <w:rPr>
                <w:rFonts w:asciiTheme="majorBidi" w:hAnsiTheme="majorBidi" w:cstheme="majorBidi"/>
                <w:sz w:val="20"/>
                <w:lang w:val="en-GB"/>
              </w:rPr>
              <w:t>Autorité</w:t>
            </w:r>
            <w:proofErr w:type="spellEnd"/>
            <w:r w:rsidR="000E0C80" w:rsidRPr="00A4388A">
              <w:rPr>
                <w:rFonts w:asciiTheme="majorBidi" w:hAnsiTheme="majorBidi" w:cstheme="majorBidi"/>
                <w:sz w:val="20"/>
                <w:lang w:val="en-GB"/>
              </w:rPr>
              <w:t xml:space="preserve"> de </w:t>
            </w:r>
            <w:proofErr w:type="spellStart"/>
            <w:r w:rsidR="000E0C80" w:rsidRPr="00A4388A">
              <w:rPr>
                <w:rFonts w:asciiTheme="majorBidi" w:hAnsiTheme="majorBidi" w:cstheme="majorBidi"/>
                <w:sz w:val="20"/>
                <w:lang w:val="en-GB"/>
              </w:rPr>
              <w:t>Réglementation</w:t>
            </w:r>
            <w:proofErr w:type="spellEnd"/>
            <w:r w:rsidR="000E0C80" w:rsidRPr="00A4388A">
              <w:rPr>
                <w:rFonts w:asciiTheme="majorBidi" w:hAnsiTheme="majorBidi" w:cstheme="majorBidi"/>
                <w:sz w:val="20"/>
                <w:lang w:val="en-GB"/>
              </w:rPr>
              <w:t xml:space="preserve"> des </w:t>
            </w:r>
            <w:proofErr w:type="spellStart"/>
            <w:r w:rsidR="000E0C80" w:rsidRPr="00A4388A">
              <w:rPr>
                <w:rFonts w:asciiTheme="majorBidi" w:hAnsiTheme="majorBidi" w:cstheme="majorBidi"/>
                <w:sz w:val="20"/>
                <w:lang w:val="en-GB"/>
              </w:rPr>
              <w:t>secteurs</w:t>
            </w:r>
            <w:proofErr w:type="spellEnd"/>
            <w:r w:rsidR="000E0C80" w:rsidRPr="00A4388A">
              <w:rPr>
                <w:rFonts w:asciiTheme="majorBidi" w:hAnsiTheme="majorBidi" w:cstheme="majorBidi"/>
                <w:sz w:val="20"/>
                <w:lang w:val="en-GB"/>
              </w:rPr>
              <w:t xml:space="preserve"> de </w:t>
            </w:r>
            <w:proofErr w:type="spellStart"/>
            <w:r w:rsidR="000E0C80" w:rsidRPr="00A4388A">
              <w:rPr>
                <w:rFonts w:asciiTheme="majorBidi" w:hAnsiTheme="majorBidi" w:cstheme="majorBidi"/>
                <w:sz w:val="20"/>
                <w:lang w:val="en-GB"/>
              </w:rPr>
              <w:t>postes</w:t>
            </w:r>
            <w:proofErr w:type="spellEnd"/>
            <w:r w:rsidR="000E0C80" w:rsidRPr="00A4388A">
              <w:rPr>
                <w:rFonts w:asciiTheme="majorBidi" w:hAnsiTheme="majorBidi" w:cstheme="majorBidi"/>
                <w:sz w:val="20"/>
                <w:lang w:val="en-GB"/>
              </w:rPr>
              <w:t xml:space="preserve"> et de </w:t>
            </w:r>
            <w:proofErr w:type="spellStart"/>
            <w:r w:rsidR="000E0C80" w:rsidRPr="00A4388A">
              <w:rPr>
                <w:rFonts w:asciiTheme="majorBidi" w:hAnsiTheme="majorBidi" w:cstheme="majorBidi"/>
                <w:sz w:val="20"/>
                <w:lang w:val="en-GB"/>
              </w:rPr>
              <w:t>télécommunications</w:t>
            </w:r>
            <w:proofErr w:type="spellEnd"/>
            <w:r w:rsidR="000E0C80" w:rsidRPr="00A4388A">
              <w:rPr>
                <w:rFonts w:asciiTheme="majorBidi" w:hAnsiTheme="majorBidi" w:cstheme="majorBidi"/>
                <w:sz w:val="20"/>
                <w:lang w:val="en-GB"/>
              </w:rPr>
              <w:t xml:space="preserve"> (ART&amp;P), </w:t>
            </w:r>
            <w:proofErr w:type="spellStart"/>
            <w:r w:rsidR="000E0C80" w:rsidRPr="00A4388A">
              <w:rPr>
                <w:rFonts w:asciiTheme="majorBidi" w:hAnsiTheme="majorBidi" w:cstheme="majorBidi"/>
                <w:sz w:val="20"/>
                <w:lang w:val="en-GB"/>
              </w:rPr>
              <w:t>Autorité</w:t>
            </w:r>
            <w:proofErr w:type="spellEnd"/>
            <w:r w:rsidR="000E0C80" w:rsidRPr="00A4388A">
              <w:rPr>
                <w:rFonts w:asciiTheme="majorBidi" w:hAnsiTheme="majorBidi" w:cstheme="majorBidi"/>
                <w:sz w:val="20"/>
                <w:lang w:val="en-GB"/>
              </w:rPr>
              <w:t xml:space="preserve"> de </w:t>
            </w:r>
            <w:proofErr w:type="spellStart"/>
            <w:r w:rsidR="000E0C80" w:rsidRPr="00A4388A">
              <w:rPr>
                <w:rFonts w:asciiTheme="majorBidi" w:hAnsiTheme="majorBidi" w:cstheme="majorBidi"/>
                <w:sz w:val="20"/>
                <w:lang w:val="en-GB"/>
              </w:rPr>
              <w:t>Régulation</w:t>
            </w:r>
            <w:proofErr w:type="spellEnd"/>
            <w:r w:rsidR="000E0C80" w:rsidRPr="00A4388A">
              <w:rPr>
                <w:rFonts w:asciiTheme="majorBidi" w:hAnsiTheme="majorBidi" w:cstheme="majorBidi"/>
                <w:sz w:val="20"/>
                <w:lang w:val="en-GB"/>
              </w:rPr>
              <w:t xml:space="preserve"> des </w:t>
            </w:r>
            <w:proofErr w:type="spellStart"/>
            <w:r w:rsidR="000E0C80" w:rsidRPr="00A4388A">
              <w:rPr>
                <w:rFonts w:asciiTheme="majorBidi" w:hAnsiTheme="majorBidi" w:cstheme="majorBidi"/>
                <w:sz w:val="20"/>
                <w:lang w:val="en-GB"/>
              </w:rPr>
              <w:t>Télécommunications</w:t>
            </w:r>
            <w:proofErr w:type="spellEnd"/>
            <w:r w:rsidR="000E0C80" w:rsidRPr="00A4388A">
              <w:rPr>
                <w:rFonts w:asciiTheme="majorBidi" w:hAnsiTheme="majorBidi" w:cstheme="majorBidi"/>
                <w:sz w:val="20"/>
                <w:lang w:val="en-GB"/>
              </w:rPr>
              <w:t>/TIC de Côte d'Ivoire (ARTCI), Postal and Telecommunications Regulatory Authority of Zimbabwe (POTRAZ), Zambia Information &amp; Communications Technology Authority (ZICTA)</w:t>
            </w:r>
          </w:p>
          <w:p w:rsidR="000E0C80" w:rsidRPr="00A4388A" w:rsidRDefault="000E0C80" w:rsidP="000E0C80">
            <w:pPr>
              <w:spacing w:before="0"/>
              <w:rPr>
                <w:rFonts w:asciiTheme="majorBidi" w:hAnsiTheme="majorBidi" w:cstheme="majorBidi"/>
                <w:color w:val="0000FF"/>
                <w:sz w:val="20"/>
                <w:u w:val="single"/>
                <w:lang w:val="en-GB"/>
              </w:rPr>
            </w:pPr>
            <w:r w:rsidRPr="00A4388A">
              <w:rPr>
                <w:rFonts w:asciiTheme="majorBidi" w:hAnsiTheme="majorBidi" w:cstheme="majorBidi"/>
                <w:sz w:val="20"/>
                <w:lang w:val="en-GB"/>
              </w:rPr>
              <w:t>The importance of ITU-T Regional Groups in Bridging the Standardization Gap</w:t>
            </w:r>
          </w:p>
        </w:tc>
        <w:tc>
          <w:tcPr>
            <w:tcW w:w="1418" w:type="dxa"/>
            <w:vAlign w:val="center"/>
          </w:tcPr>
          <w:p w:rsidR="001D40B1" w:rsidRPr="00A4388A" w:rsidRDefault="00A4388A" w:rsidP="00162865">
            <w:pPr>
              <w:spacing w:before="0"/>
              <w:rPr>
                <w:rFonts w:asciiTheme="majorBidi" w:hAnsiTheme="majorBidi" w:cstheme="majorBidi"/>
                <w:sz w:val="20"/>
                <w:lang w:val="en-GB"/>
              </w:rPr>
            </w:pPr>
            <w:hyperlink r:id="rId32" w:history="1">
              <w:r w:rsidR="00731B8F" w:rsidRPr="00A4388A">
                <w:rPr>
                  <w:rStyle w:val="Hyperlink"/>
                  <w:rFonts w:asciiTheme="majorBidi" w:hAnsiTheme="majorBidi" w:cstheme="majorBidi"/>
                  <w:sz w:val="20"/>
                  <w:lang w:val="en-GB"/>
                </w:rPr>
                <w:t>C</w:t>
              </w:r>
              <w:r w:rsidR="000E0C80" w:rsidRPr="00A4388A">
                <w:rPr>
                  <w:rStyle w:val="Hyperlink"/>
                  <w:rFonts w:asciiTheme="majorBidi" w:hAnsiTheme="majorBidi" w:cstheme="majorBidi"/>
                  <w:sz w:val="20"/>
                  <w:lang w:val="en-GB"/>
                </w:rPr>
                <w:t>30</w:t>
              </w:r>
            </w:hyperlink>
          </w:p>
        </w:tc>
        <w:tc>
          <w:tcPr>
            <w:tcW w:w="992" w:type="dxa"/>
            <w:vAlign w:val="center"/>
          </w:tcPr>
          <w:p w:rsidR="001D40B1" w:rsidRPr="00A4388A" w:rsidRDefault="001D40B1" w:rsidP="00CC3C68">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CA2219" w:rsidRPr="00A4388A" w:rsidRDefault="00A4388A" w:rsidP="00CA2219">
            <w:pPr>
              <w:spacing w:before="0"/>
              <w:rPr>
                <w:rFonts w:asciiTheme="majorBidi" w:hAnsiTheme="majorBidi" w:cstheme="majorBidi"/>
                <w:sz w:val="20"/>
                <w:lang w:val="en-GB"/>
              </w:rPr>
            </w:pPr>
            <w:hyperlink r:id="rId33"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31</w:t>
              </w:r>
            </w:hyperlink>
            <w:r w:rsidR="00837A78" w:rsidRPr="00A4388A">
              <w:rPr>
                <w:rStyle w:val="Hyperlink"/>
                <w:rFonts w:asciiTheme="majorBidi" w:hAnsiTheme="majorBidi" w:cstheme="majorBidi"/>
                <w:sz w:val="20"/>
                <w:lang w:val="en-GB"/>
              </w:rPr>
              <w:t xml:space="preserve">: </w:t>
            </w:r>
            <w:r w:rsidR="00CA2219" w:rsidRPr="00A4388A">
              <w:rPr>
                <w:rFonts w:asciiTheme="majorBidi" w:hAnsiTheme="majorBidi" w:cstheme="majorBidi"/>
                <w:sz w:val="20"/>
                <w:lang w:val="en-GB"/>
              </w:rPr>
              <w:t>Korea (Republic of)</w:t>
            </w:r>
          </w:p>
          <w:p w:rsidR="00CA2219" w:rsidRPr="00A4388A" w:rsidRDefault="00CA2219" w:rsidP="00CA2219">
            <w:pPr>
              <w:spacing w:before="0"/>
              <w:rPr>
                <w:rFonts w:asciiTheme="majorBidi" w:hAnsiTheme="majorBidi" w:cstheme="majorBidi"/>
                <w:sz w:val="20"/>
                <w:lang w:val="en-GB"/>
              </w:rPr>
            </w:pPr>
            <w:r w:rsidRPr="00A4388A">
              <w:rPr>
                <w:rFonts w:asciiTheme="majorBidi" w:hAnsiTheme="majorBidi" w:cstheme="majorBidi"/>
                <w:sz w:val="20"/>
                <w:lang w:val="en-GB"/>
              </w:rPr>
              <w:t>Review of ITU-T deliverables</w:t>
            </w:r>
          </w:p>
        </w:tc>
        <w:tc>
          <w:tcPr>
            <w:tcW w:w="1418" w:type="dxa"/>
            <w:vAlign w:val="center"/>
          </w:tcPr>
          <w:p w:rsidR="001D40B1" w:rsidRPr="00A4388A" w:rsidRDefault="001D40B1" w:rsidP="00162865">
            <w:pPr>
              <w:spacing w:before="0"/>
              <w:rPr>
                <w:rFonts w:asciiTheme="majorBidi" w:hAnsiTheme="majorBidi" w:cstheme="majorBidi"/>
                <w:sz w:val="20"/>
                <w:lang w:val="en-GB"/>
              </w:rPr>
            </w:pPr>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A4388A" w:rsidP="00162865">
            <w:pPr>
              <w:spacing w:before="0"/>
              <w:rPr>
                <w:rFonts w:asciiTheme="majorBidi" w:hAnsiTheme="majorBidi" w:cstheme="majorBidi"/>
                <w:sz w:val="20"/>
                <w:lang w:val="en-GB"/>
              </w:rPr>
            </w:pPr>
            <w:hyperlink r:id="rId34" w:history="1">
              <w:r w:rsidR="00731B8F" w:rsidRPr="00A4388A">
                <w:rPr>
                  <w:rStyle w:val="Hyperlink"/>
                  <w:rFonts w:asciiTheme="majorBidi" w:hAnsiTheme="majorBidi" w:cstheme="majorBidi"/>
                  <w:sz w:val="20"/>
                  <w:lang w:val="en-GB"/>
                </w:rPr>
                <w:t>C</w:t>
              </w:r>
              <w:r w:rsidR="00122624" w:rsidRPr="00A4388A">
                <w:rPr>
                  <w:rStyle w:val="Hyperlink"/>
                  <w:rFonts w:asciiTheme="majorBidi" w:hAnsiTheme="majorBidi" w:cstheme="majorBidi"/>
                  <w:sz w:val="20"/>
                  <w:lang w:val="en-GB"/>
                </w:rPr>
                <w:t>31</w:t>
              </w:r>
            </w:hyperlink>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594829" w:rsidRPr="00A4388A" w:rsidRDefault="00A4388A" w:rsidP="00594829">
            <w:pPr>
              <w:spacing w:before="0"/>
              <w:rPr>
                <w:rFonts w:asciiTheme="majorBidi" w:hAnsiTheme="majorBidi" w:cstheme="majorBidi"/>
                <w:sz w:val="20"/>
                <w:lang w:val="en-GB"/>
              </w:rPr>
            </w:pPr>
            <w:hyperlink r:id="rId35"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32</w:t>
              </w:r>
            </w:hyperlink>
            <w:r w:rsidR="00837A78" w:rsidRPr="00A4388A">
              <w:rPr>
                <w:rStyle w:val="Hyperlink"/>
                <w:rFonts w:asciiTheme="majorBidi" w:hAnsiTheme="majorBidi" w:cstheme="majorBidi"/>
                <w:sz w:val="20"/>
                <w:lang w:val="en-GB"/>
              </w:rPr>
              <w:t xml:space="preserve">: </w:t>
            </w:r>
            <w:r w:rsidR="00594829" w:rsidRPr="00A4388A">
              <w:rPr>
                <w:rFonts w:asciiTheme="majorBidi" w:hAnsiTheme="majorBidi" w:cstheme="majorBidi"/>
                <w:sz w:val="20"/>
                <w:lang w:val="en-GB"/>
              </w:rPr>
              <w:t>Korea(Republic of)</w:t>
            </w:r>
          </w:p>
          <w:p w:rsidR="00594829" w:rsidRPr="00A4388A" w:rsidRDefault="00594829" w:rsidP="00594829">
            <w:pPr>
              <w:spacing w:before="0"/>
              <w:rPr>
                <w:rFonts w:asciiTheme="majorBidi" w:hAnsiTheme="majorBidi" w:cstheme="majorBidi"/>
                <w:sz w:val="20"/>
                <w:lang w:val="en-GB"/>
              </w:rPr>
            </w:pPr>
            <w:r w:rsidRPr="00A4388A">
              <w:rPr>
                <w:rFonts w:asciiTheme="majorBidi" w:hAnsiTheme="majorBidi" w:cstheme="majorBidi"/>
                <w:sz w:val="20"/>
                <w:lang w:val="en-GB"/>
              </w:rPr>
              <w:t>Proposed modification of ITU-T Recommendation A.1 for meeting cancellation</w:t>
            </w:r>
          </w:p>
        </w:tc>
        <w:tc>
          <w:tcPr>
            <w:tcW w:w="1418" w:type="dxa"/>
            <w:vAlign w:val="center"/>
          </w:tcPr>
          <w:p w:rsidR="001D40B1" w:rsidRPr="00A4388A" w:rsidRDefault="001D40B1" w:rsidP="00162865">
            <w:pPr>
              <w:spacing w:before="0"/>
              <w:rPr>
                <w:rFonts w:asciiTheme="majorBidi" w:hAnsiTheme="majorBidi" w:cstheme="majorBidi"/>
                <w:sz w:val="20"/>
                <w:lang w:val="en-GB"/>
              </w:rPr>
            </w:pPr>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A4388A" w:rsidP="00162865">
            <w:pPr>
              <w:spacing w:before="0"/>
              <w:rPr>
                <w:rFonts w:asciiTheme="majorBidi" w:hAnsiTheme="majorBidi" w:cstheme="majorBidi"/>
                <w:sz w:val="20"/>
                <w:lang w:val="en-GB"/>
              </w:rPr>
            </w:pPr>
            <w:hyperlink r:id="rId36" w:history="1">
              <w:r w:rsidR="00731B8F" w:rsidRPr="00A4388A">
                <w:rPr>
                  <w:rStyle w:val="Hyperlink"/>
                  <w:rFonts w:asciiTheme="majorBidi" w:hAnsiTheme="majorBidi" w:cstheme="majorBidi"/>
                  <w:sz w:val="20"/>
                  <w:lang w:val="en-GB"/>
                </w:rPr>
                <w:t>C</w:t>
              </w:r>
              <w:r w:rsidR="00594829" w:rsidRPr="00A4388A">
                <w:rPr>
                  <w:rStyle w:val="Hyperlink"/>
                  <w:rFonts w:asciiTheme="majorBidi" w:hAnsiTheme="majorBidi" w:cstheme="majorBidi"/>
                  <w:sz w:val="20"/>
                  <w:lang w:val="en-GB"/>
                </w:rPr>
                <w:t>32</w:t>
              </w:r>
            </w:hyperlink>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ED0789" w:rsidRPr="00A4388A" w:rsidRDefault="00A4388A" w:rsidP="00ED0789">
            <w:pPr>
              <w:spacing w:before="0"/>
              <w:rPr>
                <w:rFonts w:asciiTheme="majorBidi" w:hAnsiTheme="majorBidi" w:cstheme="majorBidi"/>
                <w:color w:val="0000FF"/>
                <w:sz w:val="20"/>
                <w:u w:val="single"/>
                <w:lang w:val="en-GB"/>
              </w:rPr>
            </w:pPr>
            <w:hyperlink r:id="rId37"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33</w:t>
              </w:r>
            </w:hyperlink>
            <w:r w:rsidR="00837A78" w:rsidRPr="00A4388A">
              <w:rPr>
                <w:rStyle w:val="Hyperlink"/>
                <w:rFonts w:asciiTheme="majorBidi" w:hAnsiTheme="majorBidi" w:cstheme="majorBidi"/>
                <w:sz w:val="20"/>
                <w:lang w:val="en-GB"/>
              </w:rPr>
              <w:t xml:space="preserve">: </w:t>
            </w:r>
            <w:r w:rsidR="00ED0789" w:rsidRPr="00A4388A">
              <w:rPr>
                <w:rFonts w:asciiTheme="majorBidi" w:hAnsiTheme="majorBidi" w:cstheme="majorBidi"/>
                <w:sz w:val="20"/>
                <w:lang w:val="en-GB"/>
              </w:rPr>
              <w:t>India</w:t>
            </w:r>
          </w:p>
          <w:p w:rsidR="00ED0789" w:rsidRPr="00A4388A" w:rsidRDefault="00ED0789" w:rsidP="00B36BC2">
            <w:pPr>
              <w:spacing w:before="0"/>
              <w:rPr>
                <w:rFonts w:asciiTheme="majorBidi" w:hAnsiTheme="majorBidi" w:cstheme="majorBidi"/>
                <w:sz w:val="20"/>
                <w:lang w:val="en-GB"/>
              </w:rPr>
            </w:pPr>
            <w:r w:rsidRPr="00A4388A">
              <w:rPr>
                <w:rFonts w:asciiTheme="majorBidi" w:hAnsiTheme="majorBidi" w:cstheme="majorBidi"/>
                <w:sz w:val="20"/>
                <w:lang w:val="en-GB"/>
              </w:rPr>
              <w:t>The importance of ITU-T Regional Groups in Bridging the Standardization Gap</w:t>
            </w:r>
          </w:p>
        </w:tc>
        <w:tc>
          <w:tcPr>
            <w:tcW w:w="1418" w:type="dxa"/>
            <w:vAlign w:val="center"/>
          </w:tcPr>
          <w:p w:rsidR="001D40B1" w:rsidRPr="00A4388A" w:rsidRDefault="00A4388A" w:rsidP="00162865">
            <w:pPr>
              <w:spacing w:before="0"/>
              <w:rPr>
                <w:rFonts w:asciiTheme="majorBidi" w:hAnsiTheme="majorBidi" w:cstheme="majorBidi"/>
                <w:sz w:val="20"/>
                <w:lang w:val="en-GB"/>
              </w:rPr>
            </w:pPr>
            <w:hyperlink r:id="rId38" w:history="1">
              <w:r w:rsidR="00731B8F" w:rsidRPr="00A4388A">
                <w:rPr>
                  <w:rStyle w:val="Hyperlink"/>
                  <w:rFonts w:asciiTheme="majorBidi" w:hAnsiTheme="majorBidi" w:cstheme="majorBidi"/>
                  <w:sz w:val="20"/>
                  <w:lang w:val="en-GB"/>
                </w:rPr>
                <w:t>C</w:t>
              </w:r>
              <w:r w:rsidR="00ED0789" w:rsidRPr="00A4388A">
                <w:rPr>
                  <w:rStyle w:val="Hyperlink"/>
                  <w:rFonts w:asciiTheme="majorBidi" w:hAnsiTheme="majorBidi" w:cstheme="majorBidi"/>
                  <w:sz w:val="20"/>
                  <w:lang w:val="en-GB"/>
                </w:rPr>
                <w:t>33</w:t>
              </w:r>
            </w:hyperlink>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8A568F" w:rsidRPr="00A4388A" w:rsidRDefault="00A4388A" w:rsidP="008A568F">
            <w:pPr>
              <w:spacing w:before="0"/>
              <w:rPr>
                <w:rFonts w:asciiTheme="majorBidi" w:hAnsiTheme="majorBidi" w:cstheme="majorBidi"/>
                <w:color w:val="0000FF"/>
                <w:sz w:val="20"/>
                <w:u w:val="single"/>
                <w:lang w:val="en-GB"/>
              </w:rPr>
            </w:pPr>
            <w:hyperlink r:id="rId39"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34</w:t>
              </w:r>
            </w:hyperlink>
            <w:r w:rsidR="00837A78" w:rsidRPr="00A4388A">
              <w:rPr>
                <w:rStyle w:val="Hyperlink"/>
                <w:rFonts w:asciiTheme="majorBidi" w:hAnsiTheme="majorBidi" w:cstheme="majorBidi"/>
                <w:sz w:val="20"/>
                <w:lang w:val="en-GB"/>
              </w:rPr>
              <w:t xml:space="preserve">: </w:t>
            </w:r>
            <w:r w:rsidR="008A568F" w:rsidRPr="00A4388A">
              <w:rPr>
                <w:rFonts w:asciiTheme="majorBidi" w:hAnsiTheme="majorBidi" w:cstheme="majorBidi"/>
                <w:sz w:val="20"/>
                <w:lang w:val="en-GB"/>
              </w:rPr>
              <w:t>Canada</w:t>
            </w:r>
          </w:p>
          <w:p w:rsidR="00D76CEB" w:rsidRPr="00A4388A" w:rsidRDefault="00D76CEB" w:rsidP="00B36BC2">
            <w:pPr>
              <w:spacing w:before="0"/>
              <w:rPr>
                <w:rFonts w:asciiTheme="majorBidi" w:hAnsiTheme="majorBidi" w:cstheme="majorBidi"/>
                <w:sz w:val="20"/>
                <w:lang w:val="en-GB"/>
              </w:rPr>
            </w:pPr>
            <w:r w:rsidRPr="00A4388A">
              <w:rPr>
                <w:rFonts w:asciiTheme="majorBidi" w:hAnsiTheme="majorBidi" w:cstheme="majorBidi"/>
                <w:sz w:val="20"/>
                <w:lang w:val="en-GB"/>
              </w:rPr>
              <w:t>Recommendation ITU-T A.1 proposal</w:t>
            </w:r>
          </w:p>
        </w:tc>
        <w:tc>
          <w:tcPr>
            <w:tcW w:w="1418" w:type="dxa"/>
            <w:vAlign w:val="center"/>
          </w:tcPr>
          <w:p w:rsidR="001D40B1" w:rsidRPr="00A4388A" w:rsidRDefault="00A4388A" w:rsidP="00162865">
            <w:pPr>
              <w:spacing w:before="0"/>
              <w:rPr>
                <w:rFonts w:asciiTheme="majorBidi" w:hAnsiTheme="majorBidi" w:cstheme="majorBidi"/>
                <w:sz w:val="20"/>
                <w:lang w:val="en-GB"/>
              </w:rPr>
            </w:pPr>
            <w:hyperlink r:id="rId40" w:history="1">
              <w:r w:rsidR="00731B8F" w:rsidRPr="00A4388A">
                <w:rPr>
                  <w:rStyle w:val="Hyperlink"/>
                  <w:rFonts w:asciiTheme="majorBidi" w:hAnsiTheme="majorBidi" w:cstheme="majorBidi"/>
                  <w:sz w:val="20"/>
                  <w:lang w:val="en-GB"/>
                </w:rPr>
                <w:t>C</w:t>
              </w:r>
              <w:r w:rsidR="008A568F" w:rsidRPr="00A4388A">
                <w:rPr>
                  <w:rStyle w:val="Hyperlink"/>
                  <w:rFonts w:asciiTheme="majorBidi" w:hAnsiTheme="majorBidi" w:cstheme="majorBidi"/>
                  <w:sz w:val="20"/>
                  <w:lang w:val="en-GB"/>
                </w:rPr>
                <w:t>34</w:t>
              </w:r>
            </w:hyperlink>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A4388A" w:rsidP="00162865">
            <w:pPr>
              <w:spacing w:before="0"/>
              <w:rPr>
                <w:rFonts w:asciiTheme="majorBidi" w:hAnsiTheme="majorBidi" w:cstheme="majorBidi"/>
                <w:sz w:val="20"/>
                <w:lang w:val="en-GB"/>
              </w:rPr>
            </w:pPr>
            <w:hyperlink r:id="rId41" w:history="1">
              <w:r w:rsidR="00731B8F" w:rsidRPr="00A4388A">
                <w:rPr>
                  <w:rStyle w:val="Hyperlink"/>
                  <w:rFonts w:asciiTheme="majorBidi" w:hAnsiTheme="majorBidi" w:cstheme="majorBidi"/>
                  <w:sz w:val="20"/>
                  <w:lang w:val="en-GB"/>
                </w:rPr>
                <w:t>C</w:t>
              </w:r>
              <w:r w:rsidR="008A568F" w:rsidRPr="00A4388A">
                <w:rPr>
                  <w:rStyle w:val="Hyperlink"/>
                  <w:rFonts w:asciiTheme="majorBidi" w:hAnsiTheme="majorBidi" w:cstheme="majorBidi"/>
                  <w:sz w:val="20"/>
                  <w:lang w:val="en-GB"/>
                </w:rPr>
                <w:t>34</w:t>
              </w:r>
            </w:hyperlink>
          </w:p>
        </w:tc>
        <w:tc>
          <w:tcPr>
            <w:tcW w:w="850" w:type="dxa"/>
            <w:vAlign w:val="center"/>
          </w:tcPr>
          <w:p w:rsidR="001D40B1" w:rsidRPr="00A4388A" w:rsidRDefault="00A4388A" w:rsidP="00162865">
            <w:pPr>
              <w:spacing w:before="0"/>
              <w:rPr>
                <w:rFonts w:asciiTheme="majorBidi" w:hAnsiTheme="majorBidi" w:cstheme="majorBidi"/>
                <w:sz w:val="20"/>
                <w:lang w:val="en-GB"/>
              </w:rPr>
            </w:pPr>
            <w:hyperlink r:id="rId42" w:history="1">
              <w:r w:rsidR="00731B8F" w:rsidRPr="00A4388A">
                <w:rPr>
                  <w:rStyle w:val="Hyperlink"/>
                  <w:rFonts w:asciiTheme="majorBidi" w:hAnsiTheme="majorBidi" w:cstheme="majorBidi"/>
                  <w:sz w:val="20"/>
                  <w:lang w:val="en-GB"/>
                </w:rPr>
                <w:t>C</w:t>
              </w:r>
              <w:r w:rsidR="008A568F" w:rsidRPr="00A4388A">
                <w:rPr>
                  <w:rStyle w:val="Hyperlink"/>
                  <w:rFonts w:asciiTheme="majorBidi" w:hAnsiTheme="majorBidi" w:cstheme="majorBidi"/>
                  <w:sz w:val="20"/>
                  <w:lang w:val="en-GB"/>
                </w:rPr>
                <w:t>34</w:t>
              </w:r>
            </w:hyperlink>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A5274D" w:rsidRPr="00A4388A" w:rsidRDefault="00A4388A" w:rsidP="00A5274D">
            <w:pPr>
              <w:spacing w:before="0"/>
              <w:rPr>
                <w:rFonts w:asciiTheme="majorBidi" w:hAnsiTheme="majorBidi" w:cstheme="majorBidi"/>
                <w:sz w:val="20"/>
                <w:lang w:val="en-GB"/>
              </w:rPr>
            </w:pPr>
            <w:hyperlink r:id="rId43"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35</w:t>
              </w:r>
            </w:hyperlink>
            <w:r w:rsidR="00837A78" w:rsidRPr="00A4388A">
              <w:rPr>
                <w:rStyle w:val="Hyperlink"/>
                <w:rFonts w:asciiTheme="majorBidi" w:hAnsiTheme="majorBidi" w:cstheme="majorBidi"/>
                <w:sz w:val="20"/>
                <w:lang w:val="en-GB"/>
              </w:rPr>
              <w:t xml:space="preserve">: </w:t>
            </w:r>
            <w:r w:rsidR="00A5274D" w:rsidRPr="00A4388A">
              <w:rPr>
                <w:rFonts w:asciiTheme="majorBidi" w:hAnsiTheme="majorBidi" w:cstheme="majorBidi"/>
                <w:sz w:val="20"/>
                <w:lang w:val="en-GB"/>
              </w:rPr>
              <w:t>Japan</w:t>
            </w:r>
          </w:p>
          <w:p w:rsidR="00A5274D" w:rsidRPr="00A4388A" w:rsidRDefault="00A5274D" w:rsidP="00A5274D">
            <w:pPr>
              <w:spacing w:before="0"/>
              <w:rPr>
                <w:rFonts w:asciiTheme="majorBidi" w:hAnsiTheme="majorBidi" w:cstheme="majorBidi"/>
                <w:sz w:val="20"/>
                <w:lang w:val="en-GB"/>
              </w:rPr>
            </w:pPr>
            <w:r w:rsidRPr="00A4388A">
              <w:rPr>
                <w:rFonts w:asciiTheme="majorBidi" w:hAnsiTheme="majorBidi" w:cstheme="majorBidi"/>
                <w:sz w:val="20"/>
                <w:lang w:val="en-GB"/>
              </w:rPr>
              <w:t>Suggestion of reference to the national level visions from Member States (such as Japanese national vision “Society 5.0”)</w:t>
            </w:r>
          </w:p>
        </w:tc>
        <w:tc>
          <w:tcPr>
            <w:tcW w:w="1418" w:type="dxa"/>
            <w:vAlign w:val="center"/>
          </w:tcPr>
          <w:p w:rsidR="001D40B1" w:rsidRPr="00A4388A" w:rsidRDefault="001D40B1" w:rsidP="00162865">
            <w:pPr>
              <w:spacing w:before="0"/>
              <w:rPr>
                <w:rFonts w:asciiTheme="majorBidi" w:hAnsiTheme="majorBidi" w:cstheme="majorBidi"/>
                <w:sz w:val="20"/>
                <w:lang w:val="en-GB"/>
              </w:rPr>
            </w:pPr>
          </w:p>
        </w:tc>
        <w:tc>
          <w:tcPr>
            <w:tcW w:w="992" w:type="dxa"/>
            <w:vAlign w:val="center"/>
          </w:tcPr>
          <w:p w:rsidR="001D40B1" w:rsidRPr="00A4388A" w:rsidRDefault="00A4388A" w:rsidP="00162865">
            <w:pPr>
              <w:spacing w:before="0"/>
              <w:rPr>
                <w:rFonts w:asciiTheme="majorBidi" w:hAnsiTheme="majorBidi" w:cstheme="majorBidi"/>
                <w:sz w:val="20"/>
                <w:lang w:val="en-GB"/>
              </w:rPr>
            </w:pPr>
            <w:hyperlink r:id="rId44" w:history="1">
              <w:r w:rsidR="00731B8F" w:rsidRPr="00A4388A">
                <w:rPr>
                  <w:rStyle w:val="Hyperlink"/>
                  <w:rFonts w:asciiTheme="majorBidi" w:hAnsiTheme="majorBidi" w:cstheme="majorBidi"/>
                  <w:sz w:val="20"/>
                  <w:lang w:val="en-GB"/>
                </w:rPr>
                <w:t>C</w:t>
              </w:r>
              <w:r w:rsidR="00A5274D" w:rsidRPr="00A4388A">
                <w:rPr>
                  <w:rStyle w:val="Hyperlink"/>
                  <w:rFonts w:asciiTheme="majorBidi" w:hAnsiTheme="majorBidi" w:cstheme="majorBidi"/>
                  <w:sz w:val="20"/>
                  <w:lang w:val="en-GB"/>
                </w:rPr>
                <w:t>35</w:t>
              </w:r>
            </w:hyperlink>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FB10E1" w:rsidRPr="00A4388A" w:rsidRDefault="00A4388A" w:rsidP="00426170">
            <w:pPr>
              <w:keepNext/>
              <w:keepLines/>
              <w:spacing w:before="0"/>
              <w:rPr>
                <w:rFonts w:asciiTheme="majorBidi" w:hAnsiTheme="majorBidi" w:cstheme="majorBidi"/>
                <w:sz w:val="20"/>
                <w:lang w:val="en-GB"/>
              </w:rPr>
            </w:pPr>
            <w:hyperlink r:id="rId45"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36</w:t>
              </w:r>
            </w:hyperlink>
            <w:r w:rsidR="00837A78" w:rsidRPr="00A4388A">
              <w:rPr>
                <w:rStyle w:val="Hyperlink"/>
                <w:rFonts w:asciiTheme="majorBidi" w:hAnsiTheme="majorBidi" w:cstheme="majorBidi"/>
                <w:sz w:val="20"/>
                <w:lang w:val="en-GB"/>
              </w:rPr>
              <w:t xml:space="preserve">: </w:t>
            </w:r>
            <w:r w:rsidR="00FB10E1" w:rsidRPr="00A4388A">
              <w:rPr>
                <w:rFonts w:asciiTheme="majorBidi" w:hAnsiTheme="majorBidi" w:cstheme="majorBidi"/>
                <w:sz w:val="20"/>
                <w:lang w:val="en-GB"/>
              </w:rPr>
              <w:t>China Unicom, China (P.R), China Telecom</w:t>
            </w:r>
          </w:p>
          <w:p w:rsidR="00FB10E1" w:rsidRPr="00A4388A" w:rsidRDefault="00FB10E1" w:rsidP="00426170">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Proposal for further efficiency improvement</w:t>
            </w:r>
          </w:p>
        </w:tc>
        <w:tc>
          <w:tcPr>
            <w:tcW w:w="1418" w:type="dxa"/>
            <w:vAlign w:val="center"/>
          </w:tcPr>
          <w:p w:rsidR="001D40B1" w:rsidRPr="00A4388A" w:rsidRDefault="001D40B1" w:rsidP="00162865">
            <w:pPr>
              <w:spacing w:before="0"/>
              <w:rPr>
                <w:rFonts w:asciiTheme="majorBidi" w:hAnsiTheme="majorBidi" w:cstheme="majorBidi"/>
                <w:sz w:val="20"/>
                <w:lang w:val="en-GB"/>
              </w:rPr>
            </w:pPr>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A4388A" w:rsidP="00162865">
            <w:pPr>
              <w:spacing w:before="0"/>
              <w:rPr>
                <w:rFonts w:asciiTheme="majorBidi" w:hAnsiTheme="majorBidi" w:cstheme="majorBidi"/>
                <w:sz w:val="20"/>
                <w:lang w:val="en-GB"/>
              </w:rPr>
            </w:pPr>
            <w:hyperlink r:id="rId46" w:history="1">
              <w:r w:rsidR="00731B8F" w:rsidRPr="00A4388A">
                <w:rPr>
                  <w:rStyle w:val="Hyperlink"/>
                  <w:rFonts w:asciiTheme="majorBidi" w:hAnsiTheme="majorBidi" w:cstheme="majorBidi"/>
                  <w:sz w:val="20"/>
                  <w:lang w:val="en-GB"/>
                </w:rPr>
                <w:t>C</w:t>
              </w:r>
              <w:r w:rsidR="00FB10E1" w:rsidRPr="00A4388A">
                <w:rPr>
                  <w:rStyle w:val="Hyperlink"/>
                  <w:rFonts w:asciiTheme="majorBidi" w:hAnsiTheme="majorBidi" w:cstheme="majorBidi"/>
                  <w:sz w:val="20"/>
                  <w:lang w:val="en-GB"/>
                </w:rPr>
                <w:t>36</w:t>
              </w:r>
            </w:hyperlink>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293BD6" w:rsidRPr="00A4388A" w:rsidRDefault="00A4388A" w:rsidP="00925D30">
            <w:pPr>
              <w:keepNext/>
              <w:keepLines/>
              <w:spacing w:before="0"/>
              <w:rPr>
                <w:rFonts w:asciiTheme="majorBidi" w:hAnsiTheme="majorBidi" w:cstheme="majorBidi"/>
                <w:color w:val="0000FF"/>
                <w:sz w:val="20"/>
                <w:u w:val="single"/>
                <w:lang w:val="en-GB"/>
              </w:rPr>
            </w:pPr>
            <w:hyperlink r:id="rId47"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37</w:t>
              </w:r>
            </w:hyperlink>
            <w:r w:rsidR="00837A78" w:rsidRPr="00A4388A">
              <w:rPr>
                <w:rStyle w:val="Hyperlink"/>
                <w:rFonts w:asciiTheme="majorBidi" w:hAnsiTheme="majorBidi" w:cstheme="majorBidi"/>
                <w:sz w:val="20"/>
                <w:lang w:val="en-GB"/>
              </w:rPr>
              <w:t xml:space="preserve">: </w:t>
            </w:r>
            <w:r w:rsidR="00925D30" w:rsidRPr="00A4388A">
              <w:rPr>
                <w:rFonts w:asciiTheme="majorBidi" w:hAnsiTheme="majorBidi" w:cstheme="majorBidi"/>
                <w:sz w:val="20"/>
                <w:lang w:val="en-GB"/>
              </w:rPr>
              <w:t>Huawei Technologies Co., Ltd</w:t>
            </w:r>
          </w:p>
          <w:p w:rsidR="00925D30" w:rsidRPr="00A4388A" w:rsidRDefault="00925D30" w:rsidP="00B36BC2">
            <w:pPr>
              <w:spacing w:before="0"/>
              <w:rPr>
                <w:rFonts w:asciiTheme="majorBidi" w:hAnsiTheme="majorBidi" w:cstheme="majorBidi"/>
                <w:sz w:val="20"/>
                <w:lang w:val="en-GB"/>
              </w:rPr>
            </w:pPr>
            <w:r w:rsidRPr="00A4388A">
              <w:rPr>
                <w:rFonts w:asciiTheme="majorBidi" w:hAnsiTheme="majorBidi" w:cstheme="majorBidi"/>
                <w:sz w:val="20"/>
                <w:lang w:val="en-GB"/>
              </w:rPr>
              <w:t>Some proposals to enable ITU-T to define standards to meet more demands from OTT and vertical industries</w:t>
            </w:r>
          </w:p>
        </w:tc>
        <w:tc>
          <w:tcPr>
            <w:tcW w:w="1418" w:type="dxa"/>
            <w:vAlign w:val="center"/>
          </w:tcPr>
          <w:p w:rsidR="001D40B1" w:rsidRPr="00A4388A" w:rsidRDefault="001D40B1" w:rsidP="00162865">
            <w:pPr>
              <w:spacing w:before="0"/>
              <w:rPr>
                <w:rFonts w:asciiTheme="majorBidi" w:hAnsiTheme="majorBidi" w:cstheme="majorBidi"/>
                <w:sz w:val="20"/>
                <w:lang w:val="en-GB"/>
              </w:rPr>
            </w:pPr>
          </w:p>
        </w:tc>
        <w:tc>
          <w:tcPr>
            <w:tcW w:w="992" w:type="dxa"/>
            <w:vAlign w:val="center"/>
          </w:tcPr>
          <w:p w:rsidR="001D40B1" w:rsidRPr="00A4388A" w:rsidRDefault="00A4388A" w:rsidP="00162865">
            <w:pPr>
              <w:spacing w:before="0"/>
              <w:rPr>
                <w:rFonts w:asciiTheme="majorBidi" w:hAnsiTheme="majorBidi" w:cstheme="majorBidi"/>
                <w:sz w:val="20"/>
                <w:lang w:val="en-GB"/>
              </w:rPr>
            </w:pPr>
            <w:hyperlink r:id="rId48" w:history="1">
              <w:r w:rsidR="00731B8F" w:rsidRPr="00A4388A">
                <w:rPr>
                  <w:rStyle w:val="Hyperlink"/>
                  <w:rFonts w:asciiTheme="majorBidi" w:hAnsiTheme="majorBidi" w:cstheme="majorBidi"/>
                  <w:sz w:val="20"/>
                  <w:lang w:val="en-GB"/>
                </w:rPr>
                <w:t>C</w:t>
              </w:r>
              <w:r w:rsidR="00157F48" w:rsidRPr="00A4388A">
                <w:rPr>
                  <w:rStyle w:val="Hyperlink"/>
                  <w:rFonts w:asciiTheme="majorBidi" w:hAnsiTheme="majorBidi" w:cstheme="majorBidi"/>
                  <w:sz w:val="20"/>
                  <w:lang w:val="en-GB"/>
                </w:rPr>
                <w:t>37</w:t>
              </w:r>
            </w:hyperlink>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B35461" w:rsidRPr="00A4388A" w:rsidRDefault="00A4388A" w:rsidP="00B35461">
            <w:pPr>
              <w:spacing w:before="0"/>
              <w:rPr>
                <w:rFonts w:asciiTheme="majorBidi" w:hAnsiTheme="majorBidi" w:cstheme="majorBidi"/>
                <w:color w:val="0000FF"/>
                <w:sz w:val="20"/>
                <w:u w:val="single"/>
                <w:lang w:val="en-GB"/>
              </w:rPr>
            </w:pPr>
            <w:hyperlink r:id="rId49"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38</w:t>
              </w:r>
            </w:hyperlink>
            <w:r w:rsidR="00837A78" w:rsidRPr="00A4388A">
              <w:rPr>
                <w:rStyle w:val="Hyperlink"/>
                <w:rFonts w:asciiTheme="majorBidi" w:hAnsiTheme="majorBidi" w:cstheme="majorBidi"/>
                <w:sz w:val="20"/>
                <w:lang w:val="en-GB"/>
              </w:rPr>
              <w:t xml:space="preserve">: </w:t>
            </w:r>
            <w:r w:rsidR="00B35461" w:rsidRPr="00A4388A">
              <w:rPr>
                <w:rFonts w:asciiTheme="majorBidi" w:hAnsiTheme="majorBidi" w:cstheme="majorBidi"/>
                <w:sz w:val="20"/>
                <w:lang w:val="en-GB"/>
              </w:rPr>
              <w:t>Russian Federation</w:t>
            </w:r>
          </w:p>
          <w:p w:rsidR="00B35461" w:rsidRPr="00A4388A" w:rsidRDefault="00B35461" w:rsidP="00B35461">
            <w:pPr>
              <w:spacing w:before="0"/>
              <w:rPr>
                <w:rFonts w:asciiTheme="majorBidi" w:hAnsiTheme="majorBidi" w:cstheme="majorBidi"/>
                <w:sz w:val="20"/>
                <w:lang w:val="en-GB"/>
              </w:rPr>
            </w:pPr>
            <w:r w:rsidRPr="00A4388A">
              <w:rPr>
                <w:rFonts w:asciiTheme="majorBidi" w:hAnsiTheme="majorBidi" w:cstheme="majorBidi"/>
                <w:sz w:val="20"/>
                <w:lang w:val="en-GB"/>
              </w:rPr>
              <w:t>Issues of ITU-T work organization</w:t>
            </w:r>
          </w:p>
        </w:tc>
        <w:tc>
          <w:tcPr>
            <w:tcW w:w="1418" w:type="dxa"/>
            <w:vAlign w:val="center"/>
          </w:tcPr>
          <w:p w:rsidR="001D40B1" w:rsidRPr="00A4388A" w:rsidRDefault="001D40B1" w:rsidP="00162865">
            <w:pPr>
              <w:spacing w:before="0"/>
              <w:rPr>
                <w:rFonts w:asciiTheme="majorBidi" w:hAnsiTheme="majorBidi" w:cstheme="majorBidi"/>
                <w:sz w:val="20"/>
                <w:lang w:val="en-GB"/>
              </w:rPr>
            </w:pPr>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A4388A" w:rsidP="00162865">
            <w:pPr>
              <w:spacing w:before="0"/>
              <w:rPr>
                <w:rFonts w:asciiTheme="majorBidi" w:hAnsiTheme="majorBidi" w:cstheme="majorBidi"/>
                <w:sz w:val="20"/>
                <w:lang w:val="en-GB"/>
              </w:rPr>
            </w:pPr>
            <w:hyperlink r:id="rId50" w:history="1">
              <w:r w:rsidR="00731B8F" w:rsidRPr="00A4388A">
                <w:rPr>
                  <w:rStyle w:val="Hyperlink"/>
                  <w:rFonts w:asciiTheme="majorBidi" w:hAnsiTheme="majorBidi" w:cstheme="majorBidi"/>
                  <w:sz w:val="20"/>
                  <w:lang w:val="en-GB"/>
                </w:rPr>
                <w:t>C</w:t>
              </w:r>
              <w:r w:rsidR="002C5B4D" w:rsidRPr="00A4388A">
                <w:rPr>
                  <w:rStyle w:val="Hyperlink"/>
                  <w:rFonts w:asciiTheme="majorBidi" w:hAnsiTheme="majorBidi" w:cstheme="majorBidi"/>
                  <w:sz w:val="20"/>
                  <w:lang w:val="en-GB"/>
                </w:rPr>
                <w:t>38</w:t>
              </w:r>
            </w:hyperlink>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F76A37" w:rsidRPr="00A4388A" w:rsidRDefault="00A4388A" w:rsidP="00F76A37">
            <w:pPr>
              <w:spacing w:before="0"/>
              <w:rPr>
                <w:rFonts w:asciiTheme="majorBidi" w:hAnsiTheme="majorBidi" w:cstheme="majorBidi"/>
                <w:color w:val="0000FF"/>
                <w:sz w:val="20"/>
                <w:u w:val="single"/>
                <w:lang w:val="en-GB"/>
              </w:rPr>
            </w:pPr>
            <w:hyperlink r:id="rId51"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39</w:t>
              </w:r>
            </w:hyperlink>
            <w:r w:rsidR="00837A78" w:rsidRPr="00A4388A">
              <w:rPr>
                <w:rStyle w:val="Hyperlink"/>
                <w:rFonts w:asciiTheme="majorBidi" w:hAnsiTheme="majorBidi" w:cstheme="majorBidi"/>
                <w:sz w:val="20"/>
                <w:lang w:val="en-GB"/>
              </w:rPr>
              <w:t xml:space="preserve">: </w:t>
            </w:r>
            <w:r w:rsidR="00F76A37" w:rsidRPr="00A4388A">
              <w:rPr>
                <w:rFonts w:asciiTheme="majorBidi" w:hAnsiTheme="majorBidi" w:cstheme="majorBidi"/>
                <w:sz w:val="20"/>
                <w:lang w:val="en-GB"/>
              </w:rPr>
              <w:t>Russian Federation</w:t>
            </w:r>
          </w:p>
          <w:p w:rsidR="00F76A37" w:rsidRPr="00A4388A" w:rsidRDefault="00915BF2" w:rsidP="00B36BC2">
            <w:pPr>
              <w:spacing w:before="0"/>
              <w:rPr>
                <w:rFonts w:asciiTheme="majorBidi" w:hAnsiTheme="majorBidi" w:cstheme="majorBidi"/>
                <w:sz w:val="20"/>
                <w:lang w:val="en-GB"/>
              </w:rPr>
            </w:pPr>
            <w:r w:rsidRPr="00A4388A">
              <w:rPr>
                <w:rFonts w:asciiTheme="majorBidi" w:hAnsiTheme="majorBidi" w:cstheme="majorBidi"/>
                <w:sz w:val="20"/>
                <w:lang w:val="en-GB"/>
              </w:rPr>
              <w:t>Application of ITRs provisions in the work of ITU-T SG2</w:t>
            </w:r>
          </w:p>
        </w:tc>
        <w:tc>
          <w:tcPr>
            <w:tcW w:w="1418" w:type="dxa"/>
            <w:vAlign w:val="center"/>
          </w:tcPr>
          <w:p w:rsidR="001D40B1" w:rsidRPr="00A4388A" w:rsidRDefault="00A4388A" w:rsidP="00162865">
            <w:pPr>
              <w:spacing w:before="0"/>
              <w:rPr>
                <w:rFonts w:asciiTheme="majorBidi" w:hAnsiTheme="majorBidi" w:cstheme="majorBidi"/>
                <w:sz w:val="20"/>
                <w:lang w:val="en-GB"/>
              </w:rPr>
            </w:pPr>
            <w:hyperlink r:id="rId52" w:history="1">
              <w:r w:rsidR="00731B8F" w:rsidRPr="00A4388A">
                <w:rPr>
                  <w:rStyle w:val="Hyperlink"/>
                  <w:rFonts w:asciiTheme="majorBidi" w:hAnsiTheme="majorBidi" w:cstheme="majorBidi"/>
                  <w:sz w:val="20"/>
                  <w:lang w:val="en-GB"/>
                </w:rPr>
                <w:t>C</w:t>
              </w:r>
              <w:r w:rsidR="00915BF2" w:rsidRPr="00A4388A">
                <w:rPr>
                  <w:rStyle w:val="Hyperlink"/>
                  <w:rFonts w:asciiTheme="majorBidi" w:hAnsiTheme="majorBidi" w:cstheme="majorBidi"/>
                  <w:sz w:val="20"/>
                  <w:lang w:val="en-GB"/>
                </w:rPr>
                <w:t>39</w:t>
              </w:r>
            </w:hyperlink>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B64B26" w:rsidRPr="00A4388A" w:rsidRDefault="00A4388A" w:rsidP="00B64B26">
            <w:pPr>
              <w:spacing w:before="0"/>
              <w:rPr>
                <w:rFonts w:asciiTheme="majorBidi" w:hAnsiTheme="majorBidi" w:cstheme="majorBidi"/>
                <w:color w:val="0000FF"/>
                <w:sz w:val="20"/>
                <w:u w:val="single"/>
                <w:lang w:val="en-GB"/>
              </w:rPr>
            </w:pPr>
            <w:hyperlink r:id="rId53"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40</w:t>
              </w:r>
            </w:hyperlink>
            <w:r w:rsidR="00837A78" w:rsidRPr="00A4388A">
              <w:rPr>
                <w:rStyle w:val="Hyperlink"/>
                <w:rFonts w:asciiTheme="majorBidi" w:hAnsiTheme="majorBidi" w:cstheme="majorBidi"/>
                <w:sz w:val="20"/>
                <w:lang w:val="en-GB"/>
              </w:rPr>
              <w:t xml:space="preserve">: </w:t>
            </w:r>
            <w:r w:rsidR="00B64B26" w:rsidRPr="00A4388A">
              <w:rPr>
                <w:rFonts w:asciiTheme="majorBidi" w:hAnsiTheme="majorBidi" w:cstheme="majorBidi"/>
                <w:sz w:val="20"/>
                <w:lang w:val="en-GB"/>
              </w:rPr>
              <w:t>Russian Federation</w:t>
            </w:r>
          </w:p>
          <w:p w:rsidR="00B64B26" w:rsidRPr="00A4388A" w:rsidRDefault="00B64B26" w:rsidP="00B64B26">
            <w:pPr>
              <w:spacing w:before="0"/>
              <w:rPr>
                <w:rFonts w:asciiTheme="majorBidi" w:hAnsiTheme="majorBidi" w:cstheme="majorBidi"/>
                <w:sz w:val="20"/>
                <w:lang w:val="en-GB"/>
              </w:rPr>
            </w:pPr>
            <w:r w:rsidRPr="00A4388A">
              <w:rPr>
                <w:rFonts w:asciiTheme="majorBidi" w:hAnsiTheme="majorBidi" w:cstheme="majorBidi"/>
                <w:sz w:val="20"/>
                <w:lang w:val="en-GB"/>
              </w:rPr>
              <w:t>Proposals to the draft four-year rolling Operational Plan for the Telecommunication Standardization Sector (ITU-T) for the period 2018-2021</w:t>
            </w:r>
          </w:p>
        </w:tc>
        <w:tc>
          <w:tcPr>
            <w:tcW w:w="1418" w:type="dxa"/>
            <w:vAlign w:val="center"/>
          </w:tcPr>
          <w:p w:rsidR="001D40B1" w:rsidRPr="00A4388A" w:rsidRDefault="00A4388A" w:rsidP="00162865">
            <w:pPr>
              <w:spacing w:before="0"/>
              <w:rPr>
                <w:rFonts w:asciiTheme="majorBidi" w:hAnsiTheme="majorBidi" w:cstheme="majorBidi"/>
                <w:sz w:val="20"/>
                <w:lang w:val="en-GB"/>
              </w:rPr>
            </w:pPr>
            <w:hyperlink r:id="rId54" w:history="1">
              <w:r w:rsidR="00731B8F" w:rsidRPr="00A4388A">
                <w:rPr>
                  <w:rStyle w:val="Hyperlink"/>
                  <w:rFonts w:asciiTheme="majorBidi" w:hAnsiTheme="majorBidi" w:cstheme="majorBidi"/>
                  <w:sz w:val="20"/>
                  <w:lang w:val="en-GB"/>
                </w:rPr>
                <w:t>C</w:t>
              </w:r>
              <w:r w:rsidR="00B57A1C" w:rsidRPr="00A4388A">
                <w:rPr>
                  <w:rStyle w:val="Hyperlink"/>
                  <w:rFonts w:asciiTheme="majorBidi" w:hAnsiTheme="majorBidi" w:cstheme="majorBidi"/>
                  <w:sz w:val="20"/>
                  <w:lang w:val="en-GB"/>
                </w:rPr>
                <w:t>40</w:t>
              </w:r>
            </w:hyperlink>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A4388A" w:rsidP="00162865">
            <w:pPr>
              <w:spacing w:before="0"/>
              <w:rPr>
                <w:rFonts w:asciiTheme="majorBidi" w:hAnsiTheme="majorBidi" w:cstheme="majorBidi"/>
                <w:sz w:val="20"/>
                <w:lang w:val="en-GB"/>
              </w:rPr>
            </w:pPr>
            <w:hyperlink r:id="rId55" w:history="1">
              <w:r w:rsidR="00731B8F" w:rsidRPr="00A4388A">
                <w:rPr>
                  <w:rStyle w:val="Hyperlink"/>
                  <w:rFonts w:asciiTheme="majorBidi" w:hAnsiTheme="majorBidi" w:cstheme="majorBidi"/>
                  <w:sz w:val="20"/>
                  <w:lang w:val="en-GB"/>
                </w:rPr>
                <w:t>C</w:t>
              </w:r>
              <w:r w:rsidR="00B64B26" w:rsidRPr="00A4388A">
                <w:rPr>
                  <w:rStyle w:val="Hyperlink"/>
                  <w:rFonts w:asciiTheme="majorBidi" w:hAnsiTheme="majorBidi" w:cstheme="majorBidi"/>
                  <w:sz w:val="20"/>
                  <w:lang w:val="en-GB"/>
                </w:rPr>
                <w:t>40</w:t>
              </w:r>
            </w:hyperlink>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1D40B1" w:rsidRPr="00A4388A" w:rsidTr="00417F26">
        <w:tc>
          <w:tcPr>
            <w:tcW w:w="6941" w:type="dxa"/>
            <w:vAlign w:val="center"/>
          </w:tcPr>
          <w:p w:rsidR="007C7C93" w:rsidRPr="00A4388A" w:rsidRDefault="00A4388A" w:rsidP="007C7C93">
            <w:pPr>
              <w:spacing w:before="0"/>
              <w:rPr>
                <w:rFonts w:asciiTheme="majorBidi" w:hAnsiTheme="majorBidi" w:cstheme="majorBidi"/>
                <w:color w:val="0000FF"/>
                <w:sz w:val="20"/>
                <w:u w:val="single"/>
                <w:lang w:val="en-GB"/>
              </w:rPr>
            </w:pPr>
            <w:hyperlink r:id="rId56"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41</w:t>
              </w:r>
            </w:hyperlink>
            <w:r w:rsidR="00837A78" w:rsidRPr="00A4388A">
              <w:rPr>
                <w:rStyle w:val="Hyperlink"/>
                <w:rFonts w:asciiTheme="majorBidi" w:hAnsiTheme="majorBidi" w:cstheme="majorBidi"/>
                <w:sz w:val="20"/>
                <w:lang w:val="en-GB"/>
              </w:rPr>
              <w:t xml:space="preserve">: </w:t>
            </w:r>
            <w:r w:rsidR="007C7C93" w:rsidRPr="00A4388A">
              <w:rPr>
                <w:rFonts w:asciiTheme="majorBidi" w:hAnsiTheme="majorBidi" w:cstheme="majorBidi"/>
                <w:sz w:val="20"/>
                <w:lang w:val="en-GB"/>
              </w:rPr>
              <w:t>Russian Federation</w:t>
            </w:r>
          </w:p>
          <w:p w:rsidR="007C7C93" w:rsidRPr="00A4388A" w:rsidRDefault="00381577" w:rsidP="009B6FBE">
            <w:pPr>
              <w:spacing w:before="0"/>
              <w:rPr>
                <w:rFonts w:asciiTheme="majorBidi" w:hAnsiTheme="majorBidi" w:cstheme="majorBidi"/>
                <w:sz w:val="20"/>
                <w:lang w:val="en-GB"/>
              </w:rPr>
            </w:pPr>
            <w:r w:rsidRPr="00A4388A">
              <w:rPr>
                <w:rFonts w:asciiTheme="majorBidi" w:hAnsiTheme="majorBidi" w:cstheme="majorBidi"/>
                <w:sz w:val="20"/>
                <w:lang w:val="en-GB"/>
              </w:rPr>
              <w:t>Streamlining the WTSA Resolutions</w:t>
            </w:r>
          </w:p>
        </w:tc>
        <w:tc>
          <w:tcPr>
            <w:tcW w:w="1418" w:type="dxa"/>
            <w:vAlign w:val="center"/>
          </w:tcPr>
          <w:p w:rsidR="001D40B1" w:rsidRPr="00A4388A" w:rsidRDefault="001D40B1" w:rsidP="00162865">
            <w:pPr>
              <w:spacing w:before="0"/>
              <w:rPr>
                <w:rFonts w:asciiTheme="majorBidi" w:hAnsiTheme="majorBidi" w:cstheme="majorBidi"/>
                <w:sz w:val="20"/>
                <w:lang w:val="en-GB"/>
              </w:rPr>
            </w:pPr>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A4388A" w:rsidP="00162865">
            <w:pPr>
              <w:spacing w:before="0"/>
              <w:rPr>
                <w:rFonts w:asciiTheme="majorBidi" w:hAnsiTheme="majorBidi" w:cstheme="majorBidi"/>
                <w:sz w:val="20"/>
                <w:lang w:val="en-GB"/>
              </w:rPr>
            </w:pPr>
            <w:hyperlink r:id="rId57" w:history="1">
              <w:r w:rsidR="00731B8F" w:rsidRPr="00A4388A">
                <w:rPr>
                  <w:rStyle w:val="Hyperlink"/>
                  <w:rFonts w:asciiTheme="majorBidi" w:hAnsiTheme="majorBidi" w:cstheme="majorBidi"/>
                  <w:sz w:val="20"/>
                  <w:lang w:val="en-GB"/>
                </w:rPr>
                <w:t>C</w:t>
              </w:r>
              <w:r w:rsidR="00381577" w:rsidRPr="00A4388A">
                <w:rPr>
                  <w:rStyle w:val="Hyperlink"/>
                  <w:rFonts w:asciiTheme="majorBidi" w:hAnsiTheme="majorBidi" w:cstheme="majorBidi"/>
                  <w:sz w:val="20"/>
                  <w:lang w:val="en-GB"/>
                </w:rPr>
                <w:t>41</w:t>
              </w:r>
            </w:hyperlink>
          </w:p>
        </w:tc>
      </w:tr>
      <w:tr w:rsidR="001D40B1" w:rsidRPr="00A4388A" w:rsidTr="00417F26">
        <w:tc>
          <w:tcPr>
            <w:tcW w:w="6941" w:type="dxa"/>
            <w:vAlign w:val="center"/>
          </w:tcPr>
          <w:p w:rsidR="00B33AB0" w:rsidRPr="00A4388A" w:rsidRDefault="00A4388A" w:rsidP="00B33AB0">
            <w:pPr>
              <w:spacing w:before="0"/>
              <w:rPr>
                <w:rFonts w:asciiTheme="majorBidi" w:hAnsiTheme="majorBidi" w:cstheme="majorBidi"/>
                <w:sz w:val="20"/>
                <w:lang w:val="en-GB"/>
              </w:rPr>
            </w:pPr>
            <w:hyperlink r:id="rId58" w:history="1">
              <w:r w:rsidR="00731B8F" w:rsidRPr="00A4388A">
                <w:rPr>
                  <w:rStyle w:val="Hyperlink"/>
                  <w:rFonts w:asciiTheme="majorBidi" w:hAnsiTheme="majorBidi" w:cstheme="majorBidi"/>
                  <w:sz w:val="20"/>
                  <w:highlight w:val="green"/>
                  <w:lang w:val="en-GB"/>
                </w:rPr>
                <w:t>C</w:t>
              </w:r>
              <w:r w:rsidR="001D40B1" w:rsidRPr="00A4388A">
                <w:rPr>
                  <w:rStyle w:val="Hyperlink"/>
                  <w:rFonts w:asciiTheme="majorBidi" w:hAnsiTheme="majorBidi" w:cstheme="majorBidi"/>
                  <w:sz w:val="20"/>
                  <w:highlight w:val="green"/>
                  <w:lang w:val="en-GB"/>
                </w:rPr>
                <w:t>42</w:t>
              </w:r>
            </w:hyperlink>
            <w:r w:rsidR="00837A78" w:rsidRPr="00A4388A">
              <w:rPr>
                <w:rStyle w:val="Hyperlink"/>
                <w:rFonts w:asciiTheme="majorBidi" w:hAnsiTheme="majorBidi" w:cstheme="majorBidi"/>
                <w:sz w:val="20"/>
                <w:lang w:val="en-GB"/>
              </w:rPr>
              <w:t xml:space="preserve">: </w:t>
            </w:r>
            <w:r w:rsidR="00B33AB0" w:rsidRPr="00A4388A">
              <w:rPr>
                <w:rFonts w:asciiTheme="majorBidi" w:hAnsiTheme="majorBidi" w:cstheme="majorBidi"/>
                <w:sz w:val="20"/>
                <w:lang w:val="en-GB"/>
              </w:rPr>
              <w:t>Argentina</w:t>
            </w:r>
          </w:p>
          <w:p w:rsidR="00B33AB0" w:rsidRPr="00A4388A" w:rsidRDefault="00B33AB0" w:rsidP="00B33AB0">
            <w:pPr>
              <w:spacing w:before="0"/>
              <w:rPr>
                <w:rFonts w:asciiTheme="majorBidi" w:hAnsiTheme="majorBidi" w:cstheme="majorBidi"/>
                <w:sz w:val="20"/>
                <w:lang w:val="en-GB"/>
              </w:rPr>
            </w:pPr>
            <w:r w:rsidRPr="00A4388A">
              <w:rPr>
                <w:rFonts w:asciiTheme="majorBidi" w:hAnsiTheme="majorBidi" w:cstheme="majorBidi"/>
                <w:sz w:val="20"/>
                <w:lang w:val="en-GB"/>
              </w:rPr>
              <w:t>Participation of SMEs in ITU-T Study Groups</w:t>
            </w:r>
          </w:p>
        </w:tc>
        <w:tc>
          <w:tcPr>
            <w:tcW w:w="1418" w:type="dxa"/>
            <w:vAlign w:val="center"/>
          </w:tcPr>
          <w:p w:rsidR="001D40B1" w:rsidRPr="00A4388A" w:rsidRDefault="00A4388A" w:rsidP="00162865">
            <w:pPr>
              <w:spacing w:before="0"/>
              <w:rPr>
                <w:rFonts w:asciiTheme="majorBidi" w:hAnsiTheme="majorBidi" w:cstheme="majorBidi"/>
                <w:sz w:val="20"/>
                <w:lang w:val="en-GB"/>
              </w:rPr>
            </w:pPr>
            <w:hyperlink r:id="rId59" w:history="1">
              <w:r w:rsidR="00731B8F" w:rsidRPr="00A4388A">
                <w:rPr>
                  <w:rStyle w:val="Hyperlink"/>
                  <w:rFonts w:asciiTheme="majorBidi" w:hAnsiTheme="majorBidi" w:cstheme="majorBidi"/>
                  <w:sz w:val="20"/>
                  <w:lang w:val="en-GB"/>
                </w:rPr>
                <w:t>C</w:t>
              </w:r>
              <w:r w:rsidR="00847DB6" w:rsidRPr="00A4388A">
                <w:rPr>
                  <w:rStyle w:val="Hyperlink"/>
                  <w:rFonts w:asciiTheme="majorBidi" w:hAnsiTheme="majorBidi" w:cstheme="majorBidi"/>
                  <w:sz w:val="20"/>
                  <w:lang w:val="en-GB"/>
                </w:rPr>
                <w:t>42</w:t>
              </w:r>
            </w:hyperlink>
          </w:p>
        </w:tc>
        <w:tc>
          <w:tcPr>
            <w:tcW w:w="992"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850" w:type="dxa"/>
            <w:vAlign w:val="center"/>
          </w:tcPr>
          <w:p w:rsidR="001D40B1" w:rsidRPr="00A4388A" w:rsidRDefault="001D40B1" w:rsidP="00162865">
            <w:pPr>
              <w:spacing w:before="0"/>
              <w:rPr>
                <w:rFonts w:asciiTheme="majorBidi" w:hAnsiTheme="majorBidi" w:cstheme="majorBidi"/>
                <w:sz w:val="20"/>
                <w:lang w:val="en-GB"/>
              </w:rPr>
            </w:pPr>
          </w:p>
        </w:tc>
        <w:tc>
          <w:tcPr>
            <w:tcW w:w="851" w:type="dxa"/>
            <w:vAlign w:val="center"/>
          </w:tcPr>
          <w:p w:rsidR="001D40B1" w:rsidRPr="00A4388A" w:rsidRDefault="001D40B1" w:rsidP="00162865">
            <w:pPr>
              <w:spacing w:before="0"/>
              <w:rPr>
                <w:rFonts w:asciiTheme="majorBidi" w:hAnsiTheme="majorBidi" w:cstheme="majorBidi"/>
                <w:sz w:val="20"/>
                <w:lang w:val="en-GB"/>
              </w:rPr>
            </w:pPr>
          </w:p>
        </w:tc>
        <w:tc>
          <w:tcPr>
            <w:tcW w:w="1276" w:type="dxa"/>
            <w:vAlign w:val="center"/>
          </w:tcPr>
          <w:p w:rsidR="001D40B1" w:rsidRPr="00A4388A" w:rsidRDefault="001D40B1" w:rsidP="00162865">
            <w:pPr>
              <w:spacing w:before="0"/>
              <w:rPr>
                <w:rFonts w:asciiTheme="majorBidi" w:hAnsiTheme="majorBidi" w:cstheme="majorBidi"/>
                <w:sz w:val="20"/>
                <w:lang w:val="en-GB"/>
              </w:rPr>
            </w:pPr>
          </w:p>
        </w:tc>
      </w:tr>
      <w:tr w:rsidR="002307E8" w:rsidRPr="00A4388A" w:rsidTr="00417F26">
        <w:tc>
          <w:tcPr>
            <w:tcW w:w="6941" w:type="dxa"/>
            <w:vAlign w:val="center"/>
          </w:tcPr>
          <w:p w:rsidR="002307E8" w:rsidRPr="00A4388A" w:rsidRDefault="00A4388A" w:rsidP="002307E8">
            <w:pPr>
              <w:spacing w:before="0"/>
              <w:rPr>
                <w:rFonts w:asciiTheme="majorBidi" w:hAnsiTheme="majorBidi" w:cstheme="majorBidi"/>
                <w:color w:val="0000FF"/>
                <w:sz w:val="20"/>
                <w:u w:val="single"/>
                <w:lang w:val="en-GB"/>
              </w:rPr>
            </w:pPr>
            <w:hyperlink r:id="rId60" w:history="1">
              <w:r w:rsidR="00731B8F" w:rsidRPr="00A4388A">
                <w:rPr>
                  <w:rStyle w:val="Hyperlink"/>
                  <w:rFonts w:asciiTheme="majorBidi" w:hAnsiTheme="majorBidi" w:cstheme="majorBidi"/>
                  <w:sz w:val="20"/>
                  <w:highlight w:val="green"/>
                  <w:lang w:val="en-GB"/>
                </w:rPr>
                <w:t>C</w:t>
              </w:r>
              <w:r w:rsidR="002307E8" w:rsidRPr="00A4388A">
                <w:rPr>
                  <w:rStyle w:val="Hyperlink"/>
                  <w:rFonts w:asciiTheme="majorBidi" w:hAnsiTheme="majorBidi" w:cstheme="majorBidi"/>
                  <w:sz w:val="20"/>
                  <w:highlight w:val="green"/>
                  <w:lang w:val="en-GB"/>
                </w:rPr>
                <w:t>43</w:t>
              </w:r>
            </w:hyperlink>
            <w:r w:rsidR="002307E8" w:rsidRPr="00A4388A">
              <w:rPr>
                <w:rStyle w:val="Hyperlink"/>
                <w:rFonts w:asciiTheme="majorBidi" w:hAnsiTheme="majorBidi" w:cstheme="majorBidi"/>
                <w:sz w:val="20"/>
                <w:lang w:val="en-GB"/>
              </w:rPr>
              <w:t xml:space="preserve">: </w:t>
            </w:r>
            <w:r w:rsidR="002307E8" w:rsidRPr="00A4388A">
              <w:rPr>
                <w:sz w:val="20"/>
                <w:lang w:val="en-GB"/>
              </w:rPr>
              <w:t>Argentina</w:t>
            </w:r>
          </w:p>
          <w:p w:rsidR="002307E8" w:rsidRPr="00A4388A" w:rsidRDefault="002307E8" w:rsidP="006470A4">
            <w:pPr>
              <w:spacing w:before="0"/>
              <w:rPr>
                <w:sz w:val="20"/>
                <w:lang w:val="en-GB"/>
              </w:rPr>
            </w:pPr>
            <w:r w:rsidRPr="00A4388A">
              <w:rPr>
                <w:sz w:val="20"/>
                <w:lang w:val="en-GB"/>
              </w:rPr>
              <w:t>ITU-T to implement a Communication Plan</w:t>
            </w:r>
          </w:p>
        </w:tc>
        <w:tc>
          <w:tcPr>
            <w:tcW w:w="1418" w:type="dxa"/>
            <w:vAlign w:val="center"/>
          </w:tcPr>
          <w:p w:rsidR="002307E8" w:rsidRPr="00A4388A" w:rsidRDefault="00A4388A" w:rsidP="00162865">
            <w:pPr>
              <w:spacing w:before="0"/>
              <w:rPr>
                <w:lang w:val="en-GB"/>
              </w:rPr>
            </w:pPr>
            <w:hyperlink r:id="rId61" w:history="1">
              <w:r w:rsidR="00731B8F" w:rsidRPr="00A4388A">
                <w:rPr>
                  <w:rStyle w:val="Hyperlink"/>
                  <w:rFonts w:asciiTheme="majorBidi" w:hAnsiTheme="majorBidi" w:cstheme="majorBidi"/>
                  <w:sz w:val="20"/>
                  <w:lang w:val="en-GB"/>
                </w:rPr>
                <w:t>C</w:t>
              </w:r>
              <w:r w:rsidR="002307E8" w:rsidRPr="00A4388A">
                <w:rPr>
                  <w:rStyle w:val="Hyperlink"/>
                  <w:rFonts w:asciiTheme="majorBidi" w:hAnsiTheme="majorBidi" w:cstheme="majorBidi"/>
                  <w:sz w:val="20"/>
                  <w:lang w:val="en-GB"/>
                </w:rPr>
                <w:t>43</w:t>
              </w:r>
            </w:hyperlink>
          </w:p>
        </w:tc>
        <w:tc>
          <w:tcPr>
            <w:tcW w:w="992" w:type="dxa"/>
            <w:vAlign w:val="center"/>
          </w:tcPr>
          <w:p w:rsidR="002307E8" w:rsidRPr="00A4388A" w:rsidRDefault="002307E8" w:rsidP="00162865">
            <w:pPr>
              <w:spacing w:before="0"/>
              <w:rPr>
                <w:rFonts w:asciiTheme="majorBidi" w:hAnsiTheme="majorBidi" w:cstheme="majorBidi"/>
                <w:sz w:val="20"/>
                <w:lang w:val="en-GB"/>
              </w:rPr>
            </w:pPr>
          </w:p>
        </w:tc>
        <w:tc>
          <w:tcPr>
            <w:tcW w:w="850" w:type="dxa"/>
            <w:vAlign w:val="center"/>
          </w:tcPr>
          <w:p w:rsidR="002307E8" w:rsidRPr="00A4388A" w:rsidRDefault="002307E8" w:rsidP="00162865">
            <w:pPr>
              <w:spacing w:before="0"/>
              <w:rPr>
                <w:rFonts w:asciiTheme="majorBidi" w:hAnsiTheme="majorBidi" w:cstheme="majorBidi"/>
                <w:sz w:val="20"/>
                <w:lang w:val="en-GB"/>
              </w:rPr>
            </w:pPr>
          </w:p>
        </w:tc>
        <w:tc>
          <w:tcPr>
            <w:tcW w:w="851" w:type="dxa"/>
            <w:vAlign w:val="center"/>
          </w:tcPr>
          <w:p w:rsidR="002307E8" w:rsidRPr="00A4388A" w:rsidRDefault="002307E8" w:rsidP="00162865">
            <w:pPr>
              <w:spacing w:before="0"/>
              <w:rPr>
                <w:rFonts w:asciiTheme="majorBidi" w:hAnsiTheme="majorBidi" w:cstheme="majorBidi"/>
                <w:sz w:val="20"/>
                <w:lang w:val="en-GB"/>
              </w:rPr>
            </w:pPr>
          </w:p>
        </w:tc>
        <w:tc>
          <w:tcPr>
            <w:tcW w:w="850" w:type="dxa"/>
            <w:vAlign w:val="center"/>
          </w:tcPr>
          <w:p w:rsidR="002307E8" w:rsidRPr="00A4388A" w:rsidRDefault="002307E8" w:rsidP="00162865">
            <w:pPr>
              <w:spacing w:before="0"/>
              <w:rPr>
                <w:rFonts w:asciiTheme="majorBidi" w:hAnsiTheme="majorBidi" w:cstheme="majorBidi"/>
                <w:sz w:val="20"/>
                <w:lang w:val="en-GB"/>
              </w:rPr>
            </w:pPr>
          </w:p>
        </w:tc>
        <w:tc>
          <w:tcPr>
            <w:tcW w:w="851" w:type="dxa"/>
            <w:vAlign w:val="center"/>
          </w:tcPr>
          <w:p w:rsidR="002307E8" w:rsidRPr="00A4388A" w:rsidRDefault="002307E8" w:rsidP="00162865">
            <w:pPr>
              <w:spacing w:before="0"/>
              <w:rPr>
                <w:rFonts w:asciiTheme="majorBidi" w:hAnsiTheme="majorBidi" w:cstheme="majorBidi"/>
                <w:sz w:val="20"/>
                <w:lang w:val="en-GB"/>
              </w:rPr>
            </w:pPr>
          </w:p>
        </w:tc>
        <w:tc>
          <w:tcPr>
            <w:tcW w:w="1276" w:type="dxa"/>
            <w:vAlign w:val="center"/>
          </w:tcPr>
          <w:p w:rsidR="002307E8" w:rsidRPr="00A4388A" w:rsidRDefault="002307E8" w:rsidP="00162865">
            <w:pPr>
              <w:spacing w:before="0"/>
              <w:rPr>
                <w:rFonts w:asciiTheme="majorBidi" w:hAnsiTheme="majorBidi" w:cstheme="majorBidi"/>
                <w:sz w:val="20"/>
                <w:lang w:val="en-GB"/>
              </w:rPr>
            </w:pPr>
          </w:p>
        </w:tc>
      </w:tr>
      <w:tr w:rsidR="0036556C" w:rsidRPr="00A4388A" w:rsidTr="00417F26">
        <w:tc>
          <w:tcPr>
            <w:tcW w:w="6941" w:type="dxa"/>
            <w:vAlign w:val="center"/>
          </w:tcPr>
          <w:p w:rsidR="006470A4" w:rsidRPr="00A4388A" w:rsidRDefault="00A4388A" w:rsidP="006470A4">
            <w:pPr>
              <w:spacing w:before="0"/>
              <w:rPr>
                <w:sz w:val="20"/>
                <w:lang w:val="en-GB"/>
              </w:rPr>
            </w:pPr>
            <w:hyperlink r:id="rId62" w:history="1">
              <w:r w:rsidR="00731B8F" w:rsidRPr="00A4388A">
                <w:rPr>
                  <w:rStyle w:val="Hyperlink"/>
                  <w:rFonts w:asciiTheme="majorBidi" w:hAnsiTheme="majorBidi" w:cstheme="majorBidi"/>
                  <w:sz w:val="20"/>
                  <w:highlight w:val="green"/>
                  <w:lang w:val="en-GB"/>
                </w:rPr>
                <w:t>C</w:t>
              </w:r>
              <w:r w:rsidR="0036556C" w:rsidRPr="00A4388A">
                <w:rPr>
                  <w:rStyle w:val="Hyperlink"/>
                  <w:rFonts w:asciiTheme="majorBidi" w:hAnsiTheme="majorBidi" w:cstheme="majorBidi"/>
                  <w:sz w:val="20"/>
                  <w:highlight w:val="green"/>
                  <w:lang w:val="en-GB"/>
                </w:rPr>
                <w:t>44</w:t>
              </w:r>
            </w:hyperlink>
            <w:r w:rsidR="0036556C" w:rsidRPr="00A4388A">
              <w:rPr>
                <w:rStyle w:val="Hyperlink"/>
                <w:rFonts w:asciiTheme="majorBidi" w:hAnsiTheme="majorBidi" w:cstheme="majorBidi"/>
                <w:sz w:val="20"/>
                <w:lang w:val="en-GB"/>
              </w:rPr>
              <w:t>:</w:t>
            </w:r>
            <w:r w:rsidR="006470A4" w:rsidRPr="00A4388A">
              <w:rPr>
                <w:rStyle w:val="Hyperlink"/>
                <w:rFonts w:asciiTheme="majorBidi" w:hAnsiTheme="majorBidi" w:cstheme="majorBidi"/>
                <w:sz w:val="20"/>
                <w:lang w:val="en-GB"/>
              </w:rPr>
              <w:t xml:space="preserve"> </w:t>
            </w:r>
            <w:r w:rsidR="006470A4" w:rsidRPr="00A4388A">
              <w:rPr>
                <w:sz w:val="20"/>
                <w:lang w:val="en-GB"/>
              </w:rPr>
              <w:t>United States of America</w:t>
            </w:r>
          </w:p>
          <w:p w:rsidR="006470A4" w:rsidRPr="00A4388A" w:rsidRDefault="003C4EBA" w:rsidP="006470A4">
            <w:pPr>
              <w:spacing w:before="0"/>
              <w:rPr>
                <w:sz w:val="20"/>
                <w:lang w:val="en-GB"/>
              </w:rPr>
            </w:pPr>
            <w:r w:rsidRPr="00A4388A">
              <w:rPr>
                <w:sz w:val="20"/>
                <w:lang w:val="en-GB"/>
              </w:rPr>
              <w:t>Revision to Recommendation A.1, Clause 3.1.6</w:t>
            </w:r>
          </w:p>
        </w:tc>
        <w:tc>
          <w:tcPr>
            <w:tcW w:w="1418" w:type="dxa"/>
            <w:vAlign w:val="center"/>
          </w:tcPr>
          <w:p w:rsidR="0036556C" w:rsidRPr="00A4388A" w:rsidRDefault="0036556C" w:rsidP="00162865">
            <w:pPr>
              <w:spacing w:before="0"/>
              <w:rPr>
                <w:lang w:val="en-GB"/>
              </w:rPr>
            </w:pPr>
          </w:p>
        </w:tc>
        <w:tc>
          <w:tcPr>
            <w:tcW w:w="992" w:type="dxa"/>
            <w:vAlign w:val="center"/>
          </w:tcPr>
          <w:p w:rsidR="0036556C" w:rsidRPr="00A4388A" w:rsidRDefault="0036556C" w:rsidP="00162865">
            <w:pPr>
              <w:spacing w:before="0"/>
              <w:rPr>
                <w:rFonts w:asciiTheme="majorBidi" w:hAnsiTheme="majorBidi" w:cstheme="majorBidi"/>
                <w:sz w:val="20"/>
                <w:lang w:val="en-GB"/>
              </w:rPr>
            </w:pPr>
          </w:p>
        </w:tc>
        <w:tc>
          <w:tcPr>
            <w:tcW w:w="850" w:type="dxa"/>
            <w:vAlign w:val="center"/>
          </w:tcPr>
          <w:p w:rsidR="0036556C" w:rsidRPr="00A4388A" w:rsidRDefault="0036556C" w:rsidP="00162865">
            <w:pPr>
              <w:spacing w:before="0"/>
              <w:rPr>
                <w:rFonts w:asciiTheme="majorBidi" w:hAnsiTheme="majorBidi" w:cstheme="majorBidi"/>
                <w:sz w:val="20"/>
                <w:lang w:val="en-GB"/>
              </w:rPr>
            </w:pPr>
          </w:p>
        </w:tc>
        <w:tc>
          <w:tcPr>
            <w:tcW w:w="851" w:type="dxa"/>
            <w:vAlign w:val="center"/>
          </w:tcPr>
          <w:p w:rsidR="0036556C" w:rsidRPr="00A4388A" w:rsidRDefault="00A4388A" w:rsidP="00162865">
            <w:pPr>
              <w:spacing w:before="0"/>
              <w:rPr>
                <w:rFonts w:asciiTheme="majorBidi" w:hAnsiTheme="majorBidi" w:cstheme="majorBidi"/>
                <w:sz w:val="20"/>
                <w:lang w:val="en-GB"/>
              </w:rPr>
            </w:pPr>
            <w:hyperlink r:id="rId63" w:history="1">
              <w:r w:rsidR="00731B8F" w:rsidRPr="00A4388A">
                <w:rPr>
                  <w:rStyle w:val="Hyperlink"/>
                  <w:rFonts w:asciiTheme="majorBidi" w:hAnsiTheme="majorBidi" w:cstheme="majorBidi"/>
                  <w:sz w:val="20"/>
                  <w:lang w:val="en-GB"/>
                </w:rPr>
                <w:t>C</w:t>
              </w:r>
              <w:r w:rsidR="006C37A6" w:rsidRPr="00A4388A">
                <w:rPr>
                  <w:rStyle w:val="Hyperlink"/>
                  <w:rFonts w:asciiTheme="majorBidi" w:hAnsiTheme="majorBidi" w:cstheme="majorBidi"/>
                  <w:sz w:val="20"/>
                  <w:lang w:val="en-GB"/>
                </w:rPr>
                <w:t>44</w:t>
              </w:r>
            </w:hyperlink>
          </w:p>
        </w:tc>
        <w:tc>
          <w:tcPr>
            <w:tcW w:w="850" w:type="dxa"/>
            <w:vAlign w:val="center"/>
          </w:tcPr>
          <w:p w:rsidR="0036556C" w:rsidRPr="00A4388A" w:rsidRDefault="0036556C" w:rsidP="00162865">
            <w:pPr>
              <w:spacing w:before="0"/>
              <w:rPr>
                <w:rFonts w:asciiTheme="majorBidi" w:hAnsiTheme="majorBidi" w:cstheme="majorBidi"/>
                <w:sz w:val="20"/>
                <w:lang w:val="en-GB"/>
              </w:rPr>
            </w:pPr>
          </w:p>
        </w:tc>
        <w:tc>
          <w:tcPr>
            <w:tcW w:w="851" w:type="dxa"/>
            <w:vAlign w:val="center"/>
          </w:tcPr>
          <w:p w:rsidR="0036556C" w:rsidRPr="00A4388A" w:rsidRDefault="0036556C" w:rsidP="00162865">
            <w:pPr>
              <w:spacing w:before="0"/>
              <w:rPr>
                <w:rFonts w:asciiTheme="majorBidi" w:hAnsiTheme="majorBidi" w:cstheme="majorBidi"/>
                <w:sz w:val="20"/>
                <w:lang w:val="en-GB"/>
              </w:rPr>
            </w:pPr>
          </w:p>
        </w:tc>
        <w:tc>
          <w:tcPr>
            <w:tcW w:w="1276" w:type="dxa"/>
            <w:vAlign w:val="center"/>
          </w:tcPr>
          <w:p w:rsidR="0036556C" w:rsidRPr="00A4388A" w:rsidRDefault="0036556C" w:rsidP="00162865">
            <w:pPr>
              <w:spacing w:before="0"/>
              <w:rPr>
                <w:rFonts w:asciiTheme="majorBidi" w:hAnsiTheme="majorBidi" w:cstheme="majorBidi"/>
                <w:sz w:val="20"/>
                <w:lang w:val="en-GB"/>
              </w:rPr>
            </w:pPr>
          </w:p>
        </w:tc>
      </w:tr>
      <w:tr w:rsidR="0036556C" w:rsidRPr="00A4388A" w:rsidTr="00417F26">
        <w:tc>
          <w:tcPr>
            <w:tcW w:w="6941" w:type="dxa"/>
            <w:vAlign w:val="center"/>
          </w:tcPr>
          <w:p w:rsidR="006470A4" w:rsidRPr="00A4388A" w:rsidRDefault="00A4388A" w:rsidP="006470A4">
            <w:pPr>
              <w:spacing w:before="0"/>
              <w:rPr>
                <w:sz w:val="20"/>
                <w:lang w:val="en-GB"/>
              </w:rPr>
            </w:pPr>
            <w:hyperlink r:id="rId64" w:history="1">
              <w:r w:rsidR="00731B8F" w:rsidRPr="00A4388A">
                <w:rPr>
                  <w:rStyle w:val="Hyperlink"/>
                  <w:rFonts w:asciiTheme="majorBidi" w:hAnsiTheme="majorBidi" w:cstheme="majorBidi"/>
                  <w:sz w:val="20"/>
                  <w:highlight w:val="green"/>
                  <w:lang w:val="en-GB"/>
                </w:rPr>
                <w:t>C</w:t>
              </w:r>
              <w:r w:rsidR="0036556C" w:rsidRPr="00A4388A">
                <w:rPr>
                  <w:rStyle w:val="Hyperlink"/>
                  <w:rFonts w:asciiTheme="majorBidi" w:hAnsiTheme="majorBidi" w:cstheme="majorBidi"/>
                  <w:sz w:val="20"/>
                  <w:highlight w:val="green"/>
                  <w:lang w:val="en-GB"/>
                </w:rPr>
                <w:t>45</w:t>
              </w:r>
            </w:hyperlink>
            <w:r w:rsidR="0036556C" w:rsidRPr="00A4388A">
              <w:rPr>
                <w:rStyle w:val="Hyperlink"/>
                <w:rFonts w:asciiTheme="majorBidi" w:hAnsiTheme="majorBidi" w:cstheme="majorBidi"/>
                <w:sz w:val="20"/>
                <w:lang w:val="en-GB"/>
              </w:rPr>
              <w:t>:</w:t>
            </w:r>
            <w:r w:rsidR="006470A4" w:rsidRPr="00A4388A">
              <w:rPr>
                <w:rStyle w:val="Hyperlink"/>
                <w:rFonts w:asciiTheme="majorBidi" w:hAnsiTheme="majorBidi" w:cstheme="majorBidi"/>
                <w:sz w:val="20"/>
                <w:lang w:val="en-GB"/>
              </w:rPr>
              <w:t xml:space="preserve"> </w:t>
            </w:r>
            <w:r w:rsidR="006470A4" w:rsidRPr="00A4388A">
              <w:rPr>
                <w:sz w:val="20"/>
                <w:lang w:val="en-GB"/>
              </w:rPr>
              <w:t>United States of America</w:t>
            </w:r>
          </w:p>
          <w:p w:rsidR="006470A4" w:rsidRPr="00A4388A" w:rsidRDefault="00464470" w:rsidP="006470A4">
            <w:pPr>
              <w:spacing w:before="0"/>
              <w:rPr>
                <w:sz w:val="20"/>
                <w:lang w:val="en-GB"/>
              </w:rPr>
            </w:pPr>
            <w:r w:rsidRPr="00A4388A">
              <w:rPr>
                <w:sz w:val="20"/>
                <w:lang w:val="en-GB"/>
              </w:rPr>
              <w:t>Proposed edits to revised draft Annex 1 to Res. 71: ITU Strategic Plan 2020-2023</w:t>
            </w:r>
          </w:p>
        </w:tc>
        <w:tc>
          <w:tcPr>
            <w:tcW w:w="1418" w:type="dxa"/>
            <w:vAlign w:val="center"/>
          </w:tcPr>
          <w:p w:rsidR="0036556C" w:rsidRPr="00A4388A" w:rsidRDefault="00A4388A" w:rsidP="00162865">
            <w:pPr>
              <w:spacing w:before="0"/>
              <w:rPr>
                <w:lang w:val="en-GB"/>
              </w:rPr>
            </w:pPr>
            <w:hyperlink r:id="rId65" w:history="1">
              <w:r w:rsidR="00731B8F" w:rsidRPr="00A4388A">
                <w:rPr>
                  <w:rStyle w:val="Hyperlink"/>
                  <w:rFonts w:asciiTheme="majorBidi" w:hAnsiTheme="majorBidi" w:cstheme="majorBidi"/>
                  <w:sz w:val="20"/>
                  <w:lang w:val="en-GB"/>
                </w:rPr>
                <w:t>C</w:t>
              </w:r>
              <w:r w:rsidR="000243DA" w:rsidRPr="00A4388A">
                <w:rPr>
                  <w:rStyle w:val="Hyperlink"/>
                  <w:rFonts w:asciiTheme="majorBidi" w:hAnsiTheme="majorBidi" w:cstheme="majorBidi"/>
                  <w:sz w:val="20"/>
                  <w:lang w:val="en-GB"/>
                </w:rPr>
                <w:t>45</w:t>
              </w:r>
            </w:hyperlink>
          </w:p>
        </w:tc>
        <w:tc>
          <w:tcPr>
            <w:tcW w:w="992" w:type="dxa"/>
            <w:vAlign w:val="center"/>
          </w:tcPr>
          <w:p w:rsidR="0036556C" w:rsidRPr="00A4388A" w:rsidRDefault="0036556C" w:rsidP="00162865">
            <w:pPr>
              <w:spacing w:before="0"/>
              <w:rPr>
                <w:rFonts w:asciiTheme="majorBidi" w:hAnsiTheme="majorBidi" w:cstheme="majorBidi"/>
                <w:sz w:val="20"/>
                <w:lang w:val="en-GB"/>
              </w:rPr>
            </w:pPr>
          </w:p>
        </w:tc>
        <w:tc>
          <w:tcPr>
            <w:tcW w:w="850" w:type="dxa"/>
            <w:vAlign w:val="center"/>
          </w:tcPr>
          <w:p w:rsidR="0036556C" w:rsidRPr="00A4388A" w:rsidRDefault="0036556C" w:rsidP="00162865">
            <w:pPr>
              <w:spacing w:before="0"/>
              <w:rPr>
                <w:rFonts w:asciiTheme="majorBidi" w:hAnsiTheme="majorBidi" w:cstheme="majorBidi"/>
                <w:sz w:val="20"/>
                <w:lang w:val="en-GB"/>
              </w:rPr>
            </w:pPr>
          </w:p>
        </w:tc>
        <w:tc>
          <w:tcPr>
            <w:tcW w:w="851" w:type="dxa"/>
            <w:vAlign w:val="center"/>
          </w:tcPr>
          <w:p w:rsidR="0036556C" w:rsidRPr="00A4388A" w:rsidRDefault="0036556C" w:rsidP="00162865">
            <w:pPr>
              <w:spacing w:before="0"/>
              <w:rPr>
                <w:rFonts w:asciiTheme="majorBidi" w:hAnsiTheme="majorBidi" w:cstheme="majorBidi"/>
                <w:sz w:val="20"/>
                <w:lang w:val="en-GB"/>
              </w:rPr>
            </w:pPr>
          </w:p>
        </w:tc>
        <w:tc>
          <w:tcPr>
            <w:tcW w:w="850" w:type="dxa"/>
            <w:vAlign w:val="center"/>
          </w:tcPr>
          <w:p w:rsidR="0036556C" w:rsidRPr="00A4388A" w:rsidRDefault="0036556C" w:rsidP="00162865">
            <w:pPr>
              <w:spacing w:before="0"/>
              <w:rPr>
                <w:rFonts w:asciiTheme="majorBidi" w:hAnsiTheme="majorBidi" w:cstheme="majorBidi"/>
                <w:sz w:val="20"/>
                <w:lang w:val="en-GB"/>
              </w:rPr>
            </w:pPr>
          </w:p>
        </w:tc>
        <w:tc>
          <w:tcPr>
            <w:tcW w:w="851" w:type="dxa"/>
            <w:vAlign w:val="center"/>
          </w:tcPr>
          <w:p w:rsidR="0036556C" w:rsidRPr="00A4388A" w:rsidRDefault="00A4388A" w:rsidP="00162865">
            <w:pPr>
              <w:spacing w:before="0"/>
              <w:rPr>
                <w:rFonts w:asciiTheme="majorBidi" w:hAnsiTheme="majorBidi" w:cstheme="majorBidi"/>
                <w:sz w:val="20"/>
                <w:lang w:val="en-GB"/>
              </w:rPr>
            </w:pPr>
            <w:hyperlink r:id="rId66" w:history="1">
              <w:r w:rsidR="00731B8F" w:rsidRPr="00A4388A">
                <w:rPr>
                  <w:rStyle w:val="Hyperlink"/>
                  <w:rFonts w:asciiTheme="majorBidi" w:hAnsiTheme="majorBidi" w:cstheme="majorBidi"/>
                  <w:sz w:val="20"/>
                  <w:lang w:val="en-GB"/>
                </w:rPr>
                <w:t>C</w:t>
              </w:r>
              <w:r w:rsidR="000243DA" w:rsidRPr="00A4388A">
                <w:rPr>
                  <w:rStyle w:val="Hyperlink"/>
                  <w:rFonts w:asciiTheme="majorBidi" w:hAnsiTheme="majorBidi" w:cstheme="majorBidi"/>
                  <w:sz w:val="20"/>
                  <w:lang w:val="en-GB"/>
                </w:rPr>
                <w:t>45</w:t>
              </w:r>
            </w:hyperlink>
          </w:p>
        </w:tc>
        <w:tc>
          <w:tcPr>
            <w:tcW w:w="1276" w:type="dxa"/>
            <w:vAlign w:val="center"/>
          </w:tcPr>
          <w:p w:rsidR="0036556C" w:rsidRPr="00A4388A" w:rsidRDefault="0036556C" w:rsidP="00162865">
            <w:pPr>
              <w:spacing w:before="0"/>
              <w:rPr>
                <w:rFonts w:asciiTheme="majorBidi" w:hAnsiTheme="majorBidi" w:cstheme="majorBidi"/>
                <w:sz w:val="20"/>
                <w:lang w:val="en-GB"/>
              </w:rPr>
            </w:pPr>
          </w:p>
        </w:tc>
      </w:tr>
      <w:tr w:rsidR="0036556C" w:rsidRPr="00A4388A" w:rsidTr="00417F26">
        <w:tc>
          <w:tcPr>
            <w:tcW w:w="6941" w:type="dxa"/>
            <w:vAlign w:val="center"/>
          </w:tcPr>
          <w:p w:rsidR="006470A4" w:rsidRPr="00A4388A" w:rsidRDefault="00A4388A" w:rsidP="006470A4">
            <w:pPr>
              <w:spacing w:before="0"/>
              <w:rPr>
                <w:sz w:val="20"/>
                <w:lang w:val="en-GB"/>
              </w:rPr>
            </w:pPr>
            <w:hyperlink r:id="rId67" w:history="1">
              <w:r w:rsidR="00731B8F" w:rsidRPr="00A4388A">
                <w:rPr>
                  <w:rStyle w:val="Hyperlink"/>
                  <w:rFonts w:asciiTheme="majorBidi" w:hAnsiTheme="majorBidi" w:cstheme="majorBidi"/>
                  <w:sz w:val="20"/>
                  <w:highlight w:val="green"/>
                  <w:lang w:val="en-GB"/>
                </w:rPr>
                <w:t>C</w:t>
              </w:r>
              <w:r w:rsidR="0036556C" w:rsidRPr="00A4388A">
                <w:rPr>
                  <w:rStyle w:val="Hyperlink"/>
                  <w:rFonts w:asciiTheme="majorBidi" w:hAnsiTheme="majorBidi" w:cstheme="majorBidi"/>
                  <w:sz w:val="20"/>
                  <w:highlight w:val="green"/>
                  <w:lang w:val="en-GB"/>
                </w:rPr>
                <w:t>46</w:t>
              </w:r>
            </w:hyperlink>
            <w:r w:rsidR="0036556C" w:rsidRPr="00A4388A">
              <w:rPr>
                <w:rStyle w:val="Hyperlink"/>
                <w:rFonts w:asciiTheme="majorBidi" w:hAnsiTheme="majorBidi" w:cstheme="majorBidi"/>
                <w:sz w:val="20"/>
                <w:lang w:val="en-GB"/>
              </w:rPr>
              <w:t>:</w:t>
            </w:r>
            <w:r w:rsidR="006470A4" w:rsidRPr="00A4388A">
              <w:rPr>
                <w:rStyle w:val="Hyperlink"/>
                <w:rFonts w:asciiTheme="majorBidi" w:hAnsiTheme="majorBidi" w:cstheme="majorBidi"/>
                <w:sz w:val="20"/>
                <w:lang w:val="en-GB"/>
              </w:rPr>
              <w:t xml:space="preserve"> </w:t>
            </w:r>
            <w:r w:rsidR="006470A4" w:rsidRPr="00A4388A">
              <w:rPr>
                <w:sz w:val="20"/>
                <w:lang w:val="en-GB"/>
              </w:rPr>
              <w:t>United States of America</w:t>
            </w:r>
          </w:p>
          <w:p w:rsidR="006470A4" w:rsidRPr="00A4388A" w:rsidRDefault="00417F26" w:rsidP="006470A4">
            <w:pPr>
              <w:spacing w:before="0"/>
              <w:rPr>
                <w:sz w:val="20"/>
                <w:lang w:val="en-GB"/>
              </w:rPr>
            </w:pPr>
            <w:r w:rsidRPr="00A4388A">
              <w:rPr>
                <w:sz w:val="20"/>
                <w:lang w:val="en-GB"/>
              </w:rPr>
              <w:t>Proposed Revisions to the TSAG Rapporteur Group on Standardization Strategy Terms of Reference</w:t>
            </w:r>
          </w:p>
        </w:tc>
        <w:tc>
          <w:tcPr>
            <w:tcW w:w="1418" w:type="dxa"/>
            <w:vAlign w:val="center"/>
          </w:tcPr>
          <w:p w:rsidR="0036556C" w:rsidRPr="00A4388A" w:rsidRDefault="0036556C" w:rsidP="00162865">
            <w:pPr>
              <w:spacing w:before="0"/>
              <w:rPr>
                <w:lang w:val="en-GB"/>
              </w:rPr>
            </w:pPr>
          </w:p>
        </w:tc>
        <w:tc>
          <w:tcPr>
            <w:tcW w:w="992" w:type="dxa"/>
            <w:vAlign w:val="center"/>
          </w:tcPr>
          <w:p w:rsidR="0036556C" w:rsidRPr="00A4388A" w:rsidRDefault="00A4388A" w:rsidP="00162865">
            <w:pPr>
              <w:spacing w:before="0"/>
              <w:rPr>
                <w:rFonts w:asciiTheme="majorBidi" w:hAnsiTheme="majorBidi" w:cstheme="majorBidi"/>
                <w:sz w:val="20"/>
                <w:lang w:val="en-GB"/>
              </w:rPr>
            </w:pPr>
            <w:hyperlink r:id="rId68" w:history="1">
              <w:r w:rsidR="00731B8F" w:rsidRPr="00A4388A">
                <w:rPr>
                  <w:rStyle w:val="Hyperlink"/>
                  <w:rFonts w:asciiTheme="majorBidi" w:hAnsiTheme="majorBidi" w:cstheme="majorBidi"/>
                  <w:sz w:val="20"/>
                  <w:lang w:val="en-GB"/>
                </w:rPr>
                <w:t>C</w:t>
              </w:r>
              <w:r w:rsidR="009516BA" w:rsidRPr="00A4388A">
                <w:rPr>
                  <w:rStyle w:val="Hyperlink"/>
                  <w:rFonts w:asciiTheme="majorBidi" w:hAnsiTheme="majorBidi" w:cstheme="majorBidi"/>
                  <w:sz w:val="20"/>
                  <w:lang w:val="en-GB"/>
                </w:rPr>
                <w:t>46</w:t>
              </w:r>
            </w:hyperlink>
          </w:p>
        </w:tc>
        <w:tc>
          <w:tcPr>
            <w:tcW w:w="850" w:type="dxa"/>
            <w:vAlign w:val="center"/>
          </w:tcPr>
          <w:p w:rsidR="0036556C" w:rsidRPr="00A4388A" w:rsidRDefault="0036556C" w:rsidP="00162865">
            <w:pPr>
              <w:spacing w:before="0"/>
              <w:rPr>
                <w:rFonts w:asciiTheme="majorBidi" w:hAnsiTheme="majorBidi" w:cstheme="majorBidi"/>
                <w:sz w:val="20"/>
                <w:lang w:val="en-GB"/>
              </w:rPr>
            </w:pPr>
          </w:p>
        </w:tc>
        <w:tc>
          <w:tcPr>
            <w:tcW w:w="851" w:type="dxa"/>
            <w:vAlign w:val="center"/>
          </w:tcPr>
          <w:p w:rsidR="0036556C" w:rsidRPr="00A4388A" w:rsidRDefault="0036556C" w:rsidP="00162865">
            <w:pPr>
              <w:spacing w:before="0"/>
              <w:rPr>
                <w:rFonts w:asciiTheme="majorBidi" w:hAnsiTheme="majorBidi" w:cstheme="majorBidi"/>
                <w:sz w:val="20"/>
                <w:lang w:val="en-GB"/>
              </w:rPr>
            </w:pPr>
          </w:p>
        </w:tc>
        <w:tc>
          <w:tcPr>
            <w:tcW w:w="850" w:type="dxa"/>
            <w:vAlign w:val="center"/>
          </w:tcPr>
          <w:p w:rsidR="0036556C" w:rsidRPr="00A4388A" w:rsidRDefault="0036556C" w:rsidP="00162865">
            <w:pPr>
              <w:spacing w:before="0"/>
              <w:rPr>
                <w:rFonts w:asciiTheme="majorBidi" w:hAnsiTheme="majorBidi" w:cstheme="majorBidi"/>
                <w:sz w:val="20"/>
                <w:lang w:val="en-GB"/>
              </w:rPr>
            </w:pPr>
          </w:p>
        </w:tc>
        <w:tc>
          <w:tcPr>
            <w:tcW w:w="851" w:type="dxa"/>
            <w:vAlign w:val="center"/>
          </w:tcPr>
          <w:p w:rsidR="0036556C" w:rsidRPr="00A4388A" w:rsidRDefault="0036556C" w:rsidP="00162865">
            <w:pPr>
              <w:spacing w:before="0"/>
              <w:rPr>
                <w:rFonts w:asciiTheme="majorBidi" w:hAnsiTheme="majorBidi" w:cstheme="majorBidi"/>
                <w:sz w:val="20"/>
                <w:lang w:val="en-GB"/>
              </w:rPr>
            </w:pPr>
          </w:p>
        </w:tc>
        <w:tc>
          <w:tcPr>
            <w:tcW w:w="1276" w:type="dxa"/>
            <w:vAlign w:val="center"/>
          </w:tcPr>
          <w:p w:rsidR="0036556C" w:rsidRPr="00A4388A" w:rsidRDefault="0036556C" w:rsidP="00162865">
            <w:pPr>
              <w:spacing w:before="0"/>
              <w:rPr>
                <w:rFonts w:asciiTheme="majorBidi" w:hAnsiTheme="majorBidi" w:cstheme="majorBidi"/>
                <w:sz w:val="20"/>
                <w:lang w:val="en-GB"/>
              </w:rPr>
            </w:pPr>
          </w:p>
        </w:tc>
      </w:tr>
    </w:tbl>
    <w:p w:rsidR="00307A17" w:rsidRPr="00A4388A" w:rsidRDefault="00307A17" w:rsidP="00162865">
      <w:pPr>
        <w:spacing w:before="0"/>
        <w:rPr>
          <w:rFonts w:asciiTheme="majorBidi" w:hAnsiTheme="majorBidi" w:cstheme="majorBidi"/>
          <w:sz w:val="20"/>
        </w:rPr>
      </w:pPr>
    </w:p>
    <w:p w:rsidR="00F575E5" w:rsidRPr="00A4388A" w:rsidRDefault="00F575E5" w:rsidP="00B13ECA">
      <w:pPr>
        <w:pStyle w:val="Heading1"/>
        <w:pageBreakBefore/>
        <w:spacing w:after="240"/>
        <w:jc w:val="center"/>
      </w:pPr>
      <w:bookmarkStart w:id="5" w:name="_Ref505769356"/>
      <w:r w:rsidRPr="00A4388A">
        <w:lastRenderedPageBreak/>
        <w:t xml:space="preserve">Table 2 – Allocation of TDs </w:t>
      </w:r>
      <w:r w:rsidR="00FB6BA8" w:rsidRPr="00A4388A">
        <w:t xml:space="preserve">to </w:t>
      </w:r>
      <w:r w:rsidRPr="00A4388A">
        <w:t xml:space="preserve">TSAG Plenary, </w:t>
      </w:r>
      <w:r w:rsidR="003D5B42" w:rsidRPr="00A4388A">
        <w:t>and</w:t>
      </w:r>
      <w:r w:rsidRPr="00A4388A">
        <w:t xml:space="preserve"> TSAG Rapporteur</w:t>
      </w:r>
      <w:r w:rsidR="003D5B42" w:rsidRPr="00A4388A">
        <w:t xml:space="preserve"> Groups</w:t>
      </w:r>
      <w:bookmarkEnd w:id="5"/>
    </w:p>
    <w:tbl>
      <w:tblPr>
        <w:tblStyle w:val="TableGrid"/>
        <w:tblW w:w="14029" w:type="dxa"/>
        <w:tblLayout w:type="fixed"/>
        <w:tblLook w:val="04A0" w:firstRow="1" w:lastRow="0" w:firstColumn="1" w:lastColumn="0" w:noHBand="0" w:noVBand="1"/>
      </w:tblPr>
      <w:tblGrid>
        <w:gridCol w:w="6941"/>
        <w:gridCol w:w="1418"/>
        <w:gridCol w:w="970"/>
        <w:gridCol w:w="872"/>
        <w:gridCol w:w="851"/>
        <w:gridCol w:w="10"/>
        <w:gridCol w:w="982"/>
        <w:gridCol w:w="992"/>
        <w:gridCol w:w="993"/>
      </w:tblGrid>
      <w:tr w:rsidR="00E750D4" w:rsidRPr="00A4388A" w:rsidTr="0079532B">
        <w:trPr>
          <w:cantSplit/>
          <w:tblHeader/>
        </w:trPr>
        <w:tc>
          <w:tcPr>
            <w:tcW w:w="6941" w:type="dxa"/>
            <w:vAlign w:val="center"/>
          </w:tcPr>
          <w:p w:rsidR="001D40B1" w:rsidRPr="00A4388A" w:rsidRDefault="001D40B1" w:rsidP="000F6AD4">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TD#</w:t>
            </w:r>
            <w:r w:rsidR="000F6AD4" w:rsidRPr="00A4388A">
              <w:rPr>
                <w:rFonts w:asciiTheme="majorBidi" w:hAnsiTheme="majorBidi" w:cstheme="majorBidi"/>
                <w:b/>
                <w:bCs/>
                <w:szCs w:val="24"/>
                <w:lang w:val="en-GB"/>
              </w:rPr>
              <w:t xml:space="preserve">, </w:t>
            </w:r>
            <w:r w:rsidRPr="00A4388A">
              <w:rPr>
                <w:rFonts w:asciiTheme="majorBidi" w:hAnsiTheme="majorBidi" w:cstheme="majorBidi"/>
                <w:b/>
                <w:bCs/>
                <w:szCs w:val="24"/>
                <w:lang w:val="en-GB"/>
              </w:rPr>
              <w:t>Source</w:t>
            </w:r>
          </w:p>
          <w:p w:rsidR="001D40B1" w:rsidRPr="00A4388A" w:rsidRDefault="001D40B1" w:rsidP="00FF5EFB">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Title</w:t>
            </w:r>
            <w:r w:rsidR="00160BDB" w:rsidRPr="00A4388A">
              <w:rPr>
                <w:rFonts w:asciiTheme="majorBidi" w:hAnsiTheme="majorBidi" w:cstheme="majorBidi"/>
                <w:b/>
                <w:bCs/>
                <w:szCs w:val="24"/>
                <w:lang w:val="en-GB"/>
              </w:rPr>
              <w:br/>
            </w:r>
            <w:r w:rsidR="00160BDB" w:rsidRPr="00A4388A">
              <w:rPr>
                <w:rFonts w:asciiTheme="majorBidi" w:hAnsiTheme="majorBidi" w:cstheme="majorBidi"/>
                <w:b/>
                <w:bCs/>
                <w:sz w:val="20"/>
                <w:lang w:val="en-GB"/>
              </w:rPr>
              <w:t>(Agenda item)</w:t>
            </w:r>
          </w:p>
        </w:tc>
        <w:tc>
          <w:tcPr>
            <w:tcW w:w="1418" w:type="dxa"/>
            <w:vAlign w:val="center"/>
          </w:tcPr>
          <w:p w:rsidR="001D40B1" w:rsidRPr="00A4388A" w:rsidRDefault="001D40B1" w:rsidP="00160759">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TSAG-PLEN</w:t>
            </w:r>
          </w:p>
          <w:p w:rsidR="00D75BDB" w:rsidRPr="00A4388A" w:rsidRDefault="00904D2A" w:rsidP="00160759">
            <w:pPr>
              <w:spacing w:before="0"/>
              <w:jc w:val="center"/>
              <w:rPr>
                <w:rFonts w:asciiTheme="majorBidi" w:hAnsiTheme="majorBidi" w:cstheme="majorBidi"/>
                <w:b/>
                <w:bCs/>
                <w:szCs w:val="24"/>
                <w:lang w:val="en-GB"/>
              </w:rPr>
            </w:pPr>
            <w:r w:rsidRPr="00A4388A">
              <w:rPr>
                <w:rFonts w:asciiTheme="majorBidi" w:hAnsiTheme="majorBidi" w:cstheme="majorBidi"/>
                <w:b/>
                <w:bCs/>
                <w:sz w:val="20"/>
                <w:lang w:val="en-GB"/>
              </w:rPr>
              <w:t>(1-15, 23-32)</w:t>
            </w:r>
          </w:p>
        </w:tc>
        <w:tc>
          <w:tcPr>
            <w:tcW w:w="970" w:type="dxa"/>
            <w:vAlign w:val="center"/>
          </w:tcPr>
          <w:p w:rsidR="001D40B1" w:rsidRPr="00A4388A" w:rsidRDefault="001D40B1" w:rsidP="00160759">
            <w:pPr>
              <w:spacing w:before="0"/>
              <w:jc w:val="center"/>
              <w:rPr>
                <w:rFonts w:asciiTheme="majorBidi" w:hAnsiTheme="majorBidi" w:cstheme="majorBidi"/>
                <w:b/>
                <w:bCs/>
                <w:szCs w:val="24"/>
                <w:lang w:val="en-GB"/>
              </w:rPr>
            </w:pPr>
            <w:proofErr w:type="spellStart"/>
            <w:r w:rsidRPr="00A4388A">
              <w:rPr>
                <w:rFonts w:asciiTheme="majorBidi" w:hAnsiTheme="majorBidi" w:cstheme="majorBidi"/>
                <w:b/>
                <w:bCs/>
                <w:szCs w:val="24"/>
                <w:lang w:val="en-GB"/>
              </w:rPr>
              <w:t>RG-Stds</w:t>
            </w:r>
            <w:r w:rsidR="00E750D4" w:rsidRPr="00A4388A">
              <w:rPr>
                <w:rFonts w:asciiTheme="majorBidi" w:hAnsiTheme="majorBidi" w:cstheme="majorBidi"/>
                <w:b/>
                <w:bCs/>
                <w:szCs w:val="24"/>
                <w:lang w:val="en-GB"/>
              </w:rPr>
              <w:softHyphen/>
            </w:r>
            <w:r w:rsidRPr="00A4388A">
              <w:rPr>
                <w:rFonts w:asciiTheme="majorBidi" w:hAnsiTheme="majorBidi" w:cstheme="majorBidi"/>
                <w:b/>
                <w:bCs/>
                <w:szCs w:val="24"/>
                <w:lang w:val="en-GB"/>
              </w:rPr>
              <w:t>Strat</w:t>
            </w:r>
            <w:proofErr w:type="spellEnd"/>
          </w:p>
          <w:p w:rsidR="001D40B1" w:rsidRPr="00A4388A" w:rsidRDefault="001D40B1" w:rsidP="00160759">
            <w:pPr>
              <w:spacing w:before="0"/>
              <w:jc w:val="center"/>
              <w:rPr>
                <w:rFonts w:asciiTheme="majorBidi" w:hAnsiTheme="majorBidi" w:cstheme="majorBidi"/>
                <w:b/>
                <w:bCs/>
                <w:sz w:val="20"/>
                <w:lang w:val="en-GB"/>
              </w:rPr>
            </w:pPr>
            <w:r w:rsidRPr="00A4388A">
              <w:rPr>
                <w:rFonts w:asciiTheme="majorBidi" w:hAnsiTheme="majorBidi" w:cstheme="majorBidi"/>
                <w:b/>
                <w:bCs/>
                <w:sz w:val="20"/>
                <w:lang w:val="en-GB"/>
              </w:rPr>
              <w:t>(22.1)</w:t>
            </w:r>
          </w:p>
        </w:tc>
        <w:tc>
          <w:tcPr>
            <w:tcW w:w="872" w:type="dxa"/>
            <w:vAlign w:val="center"/>
          </w:tcPr>
          <w:p w:rsidR="001D40B1" w:rsidRPr="00A4388A" w:rsidRDefault="001D40B1" w:rsidP="00160759">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 xml:space="preserve">RG-WP </w:t>
            </w:r>
            <w:r w:rsidRPr="00A4388A">
              <w:rPr>
                <w:rFonts w:asciiTheme="majorBidi" w:hAnsiTheme="majorBidi" w:cstheme="majorBidi"/>
                <w:b/>
                <w:bCs/>
                <w:sz w:val="20"/>
                <w:lang w:val="en-GB"/>
              </w:rPr>
              <w:t>(22.2)</w:t>
            </w:r>
          </w:p>
        </w:tc>
        <w:tc>
          <w:tcPr>
            <w:tcW w:w="851" w:type="dxa"/>
            <w:vAlign w:val="center"/>
          </w:tcPr>
          <w:p w:rsidR="001D40B1" w:rsidRPr="00A4388A" w:rsidRDefault="001D40B1" w:rsidP="00160759">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 xml:space="preserve">RG-WM </w:t>
            </w:r>
            <w:r w:rsidRPr="00A4388A">
              <w:rPr>
                <w:rFonts w:asciiTheme="majorBidi" w:hAnsiTheme="majorBidi" w:cstheme="majorBidi"/>
                <w:b/>
                <w:bCs/>
                <w:sz w:val="20"/>
                <w:lang w:val="en-GB"/>
              </w:rPr>
              <w:t>(22.3)</w:t>
            </w:r>
          </w:p>
        </w:tc>
        <w:tc>
          <w:tcPr>
            <w:tcW w:w="992" w:type="dxa"/>
            <w:gridSpan w:val="2"/>
            <w:vAlign w:val="center"/>
          </w:tcPr>
          <w:p w:rsidR="001D40B1" w:rsidRPr="00A4388A" w:rsidRDefault="001D40B1" w:rsidP="00160759">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 xml:space="preserve">RG-SC </w:t>
            </w:r>
            <w:r w:rsidRPr="00A4388A">
              <w:rPr>
                <w:rFonts w:asciiTheme="majorBidi" w:hAnsiTheme="majorBidi" w:cstheme="majorBidi"/>
                <w:b/>
                <w:bCs/>
                <w:sz w:val="20"/>
                <w:lang w:val="en-GB"/>
              </w:rPr>
              <w:t>(22.4)</w:t>
            </w:r>
          </w:p>
        </w:tc>
        <w:tc>
          <w:tcPr>
            <w:tcW w:w="992" w:type="dxa"/>
            <w:vAlign w:val="center"/>
          </w:tcPr>
          <w:p w:rsidR="001D40B1" w:rsidRPr="00A4388A" w:rsidRDefault="001D40B1" w:rsidP="00160759">
            <w:pPr>
              <w:spacing w:before="0"/>
              <w:jc w:val="center"/>
              <w:rPr>
                <w:rFonts w:asciiTheme="majorBidi" w:hAnsiTheme="majorBidi" w:cstheme="majorBidi"/>
                <w:b/>
                <w:bCs/>
                <w:szCs w:val="24"/>
                <w:lang w:val="en-GB"/>
              </w:rPr>
            </w:pPr>
            <w:r w:rsidRPr="00A4388A">
              <w:rPr>
                <w:rFonts w:asciiTheme="majorBidi" w:hAnsiTheme="majorBidi" w:cstheme="majorBidi"/>
                <w:b/>
                <w:bCs/>
                <w:szCs w:val="24"/>
                <w:lang w:val="en-GB"/>
              </w:rPr>
              <w:t xml:space="preserve">RG-SOP </w:t>
            </w:r>
            <w:r w:rsidRPr="00A4388A">
              <w:rPr>
                <w:rFonts w:asciiTheme="majorBidi" w:hAnsiTheme="majorBidi" w:cstheme="majorBidi"/>
                <w:b/>
                <w:bCs/>
                <w:sz w:val="20"/>
                <w:lang w:val="en-GB"/>
              </w:rPr>
              <w:t>(22.5)</w:t>
            </w:r>
          </w:p>
        </w:tc>
        <w:tc>
          <w:tcPr>
            <w:tcW w:w="993" w:type="dxa"/>
          </w:tcPr>
          <w:p w:rsidR="001D40B1" w:rsidRPr="00A4388A" w:rsidRDefault="001D40B1" w:rsidP="00160759">
            <w:pPr>
              <w:spacing w:before="0"/>
              <w:jc w:val="center"/>
              <w:rPr>
                <w:rFonts w:asciiTheme="majorBidi" w:hAnsiTheme="majorBidi" w:cstheme="majorBidi"/>
                <w:b/>
                <w:bCs/>
                <w:szCs w:val="24"/>
                <w:lang w:val="en-GB"/>
              </w:rPr>
            </w:pPr>
            <w:proofErr w:type="spellStart"/>
            <w:r w:rsidRPr="00A4388A">
              <w:rPr>
                <w:rFonts w:asciiTheme="majorBidi" w:hAnsiTheme="majorBidi" w:cstheme="majorBidi"/>
                <w:b/>
                <w:bCs/>
                <w:szCs w:val="24"/>
                <w:lang w:val="en-GB"/>
              </w:rPr>
              <w:t>RG-Res</w:t>
            </w:r>
            <w:r w:rsidR="00E750D4" w:rsidRPr="00A4388A">
              <w:rPr>
                <w:rFonts w:asciiTheme="majorBidi" w:hAnsiTheme="majorBidi" w:cstheme="majorBidi"/>
                <w:b/>
                <w:bCs/>
                <w:szCs w:val="24"/>
                <w:lang w:val="en-GB"/>
              </w:rPr>
              <w:softHyphen/>
            </w:r>
            <w:r w:rsidRPr="00A4388A">
              <w:rPr>
                <w:rFonts w:asciiTheme="majorBidi" w:hAnsiTheme="majorBidi" w:cstheme="majorBidi"/>
                <w:b/>
                <w:bCs/>
                <w:szCs w:val="24"/>
                <w:lang w:val="en-GB"/>
              </w:rPr>
              <w:t>Review</w:t>
            </w:r>
            <w:proofErr w:type="spellEnd"/>
            <w:r w:rsidRPr="00A4388A">
              <w:rPr>
                <w:rFonts w:asciiTheme="majorBidi" w:hAnsiTheme="majorBidi" w:cstheme="majorBidi"/>
                <w:b/>
                <w:bCs/>
                <w:szCs w:val="24"/>
                <w:lang w:val="en-GB"/>
              </w:rPr>
              <w:t xml:space="preserve"> </w:t>
            </w:r>
            <w:r w:rsidRPr="00A4388A">
              <w:rPr>
                <w:rFonts w:asciiTheme="majorBidi" w:hAnsiTheme="majorBidi" w:cstheme="majorBidi"/>
                <w:b/>
                <w:bCs/>
                <w:sz w:val="20"/>
                <w:lang w:val="en-GB"/>
              </w:rPr>
              <w:t>(22.6)</w:t>
            </w: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69" w:history="1">
              <w:r w:rsidR="00731B8F"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123</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TSB</w:t>
            </w:r>
          </w:p>
          <w:p w:rsidR="001D40B1" w:rsidRPr="00A4388A" w:rsidRDefault="001D40B1" w:rsidP="00C906FF">
            <w:pPr>
              <w:spacing w:before="0"/>
              <w:rPr>
                <w:rFonts w:asciiTheme="majorBidi" w:hAnsiTheme="majorBidi" w:cstheme="majorBidi"/>
                <w:sz w:val="20"/>
                <w:lang w:val="en-GB"/>
              </w:rPr>
            </w:pPr>
            <w:r w:rsidRPr="00A4388A">
              <w:rPr>
                <w:rFonts w:asciiTheme="majorBidi" w:hAnsiTheme="majorBidi" w:cstheme="majorBidi"/>
                <w:sz w:val="20"/>
                <w:highlight w:val="red"/>
                <w:lang w:val="en-GB"/>
              </w:rPr>
              <w:t>Overview of draft agendas and reports (26 February – 2 March 2018)</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70" w:history="1">
              <w:r w:rsidR="00731B8F"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123</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61"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82" w:type="dxa"/>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F4EC8" w:rsidRPr="00A4388A" w:rsidRDefault="00A4388A" w:rsidP="000F6AD4">
            <w:pPr>
              <w:spacing w:before="0"/>
              <w:rPr>
                <w:rFonts w:asciiTheme="majorBidi" w:hAnsiTheme="majorBidi" w:cstheme="majorBidi"/>
                <w:sz w:val="20"/>
                <w:lang w:val="en-GB"/>
              </w:rPr>
            </w:pPr>
            <w:hyperlink r:id="rId71" w:history="1">
              <w:r w:rsidR="00731B8F"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124</w:t>
              </w:r>
            </w:hyperlink>
            <w:r w:rsidR="000F6AD4" w:rsidRPr="00A4388A">
              <w:rPr>
                <w:rStyle w:val="Hyperlink"/>
                <w:rFonts w:asciiTheme="majorBidi" w:hAnsiTheme="majorBidi" w:cstheme="majorBidi"/>
                <w:sz w:val="20"/>
                <w:lang w:val="en-GB"/>
              </w:rPr>
              <w:t xml:space="preserve">: </w:t>
            </w:r>
            <w:r w:rsidR="001F4EC8" w:rsidRPr="00A4388A">
              <w:rPr>
                <w:rFonts w:asciiTheme="majorBidi" w:hAnsiTheme="majorBidi" w:cstheme="majorBidi"/>
                <w:sz w:val="20"/>
                <w:lang w:val="en-GB"/>
              </w:rPr>
              <w:t>TSAG Management Team</w:t>
            </w:r>
          </w:p>
          <w:p w:rsidR="001D40B1" w:rsidRPr="00A4388A" w:rsidRDefault="00B31227" w:rsidP="000F6AD4">
            <w:pPr>
              <w:spacing w:before="0"/>
              <w:rPr>
                <w:rFonts w:asciiTheme="majorBidi" w:hAnsiTheme="majorBidi" w:cstheme="majorBidi"/>
                <w:sz w:val="20"/>
                <w:lang w:val="en-GB"/>
              </w:rPr>
            </w:pPr>
            <w:r w:rsidRPr="00A4388A">
              <w:rPr>
                <w:rFonts w:asciiTheme="majorBidi" w:hAnsiTheme="majorBidi" w:cstheme="majorBidi"/>
                <w:sz w:val="20"/>
                <w:lang w:val="en-GB"/>
              </w:rPr>
              <w:t>Draft time management plan (Geneva, 26 February-2 March 2018)</w:t>
            </w:r>
          </w:p>
        </w:tc>
        <w:tc>
          <w:tcPr>
            <w:tcW w:w="1418" w:type="dxa"/>
            <w:vAlign w:val="center"/>
          </w:tcPr>
          <w:p w:rsidR="001D40B1" w:rsidRPr="00A4388A" w:rsidRDefault="00A4388A" w:rsidP="00697B96">
            <w:pPr>
              <w:spacing w:before="0"/>
              <w:rPr>
                <w:rFonts w:asciiTheme="majorBidi" w:hAnsiTheme="majorBidi" w:cstheme="majorBidi"/>
                <w:sz w:val="20"/>
                <w:lang w:val="en-GB"/>
              </w:rPr>
            </w:pPr>
            <w:hyperlink r:id="rId72" w:history="1">
              <w:r w:rsidR="00731B8F"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124</w:t>
              </w:r>
            </w:hyperlink>
          </w:p>
        </w:tc>
        <w:tc>
          <w:tcPr>
            <w:tcW w:w="970" w:type="dxa"/>
            <w:vAlign w:val="center"/>
          </w:tcPr>
          <w:p w:rsidR="001D40B1" w:rsidRPr="00A4388A" w:rsidRDefault="001D40B1" w:rsidP="00697B96">
            <w:pPr>
              <w:spacing w:before="0"/>
              <w:rPr>
                <w:rFonts w:asciiTheme="majorBidi" w:hAnsiTheme="majorBidi" w:cstheme="majorBidi"/>
                <w:sz w:val="20"/>
                <w:lang w:val="en-GB"/>
              </w:rPr>
            </w:pPr>
          </w:p>
        </w:tc>
        <w:tc>
          <w:tcPr>
            <w:tcW w:w="872" w:type="dxa"/>
            <w:vAlign w:val="center"/>
          </w:tcPr>
          <w:p w:rsidR="001D40B1" w:rsidRPr="00A4388A" w:rsidRDefault="001D40B1" w:rsidP="00697B96">
            <w:pPr>
              <w:spacing w:before="0"/>
              <w:rPr>
                <w:rFonts w:asciiTheme="majorBidi" w:hAnsiTheme="majorBidi" w:cstheme="majorBidi"/>
                <w:sz w:val="20"/>
                <w:lang w:val="en-GB"/>
              </w:rPr>
            </w:pPr>
          </w:p>
        </w:tc>
        <w:tc>
          <w:tcPr>
            <w:tcW w:w="851" w:type="dxa"/>
            <w:vAlign w:val="center"/>
          </w:tcPr>
          <w:p w:rsidR="001D40B1" w:rsidRPr="00A4388A" w:rsidRDefault="001D40B1" w:rsidP="00697B96">
            <w:pPr>
              <w:spacing w:before="0"/>
              <w:rPr>
                <w:rFonts w:asciiTheme="majorBidi" w:hAnsiTheme="majorBidi" w:cstheme="majorBidi"/>
                <w:sz w:val="20"/>
                <w:lang w:val="en-GB"/>
              </w:rPr>
            </w:pPr>
          </w:p>
        </w:tc>
        <w:tc>
          <w:tcPr>
            <w:tcW w:w="992" w:type="dxa"/>
            <w:gridSpan w:val="2"/>
            <w:vAlign w:val="center"/>
          </w:tcPr>
          <w:p w:rsidR="001D40B1" w:rsidRPr="00A4388A" w:rsidRDefault="001D40B1" w:rsidP="00697B96">
            <w:pPr>
              <w:spacing w:before="0"/>
              <w:rPr>
                <w:rFonts w:asciiTheme="majorBidi" w:hAnsiTheme="majorBidi" w:cstheme="majorBidi"/>
                <w:sz w:val="20"/>
                <w:lang w:val="en-GB"/>
              </w:rPr>
            </w:pPr>
          </w:p>
        </w:tc>
        <w:tc>
          <w:tcPr>
            <w:tcW w:w="992" w:type="dxa"/>
            <w:vAlign w:val="center"/>
          </w:tcPr>
          <w:p w:rsidR="001D40B1" w:rsidRPr="00A4388A" w:rsidRDefault="001D40B1" w:rsidP="00697B96">
            <w:pPr>
              <w:spacing w:before="0"/>
              <w:rPr>
                <w:rFonts w:asciiTheme="majorBidi" w:hAnsiTheme="majorBidi" w:cstheme="majorBidi"/>
                <w:sz w:val="20"/>
                <w:lang w:val="en-GB"/>
              </w:rPr>
            </w:pPr>
          </w:p>
        </w:tc>
        <w:tc>
          <w:tcPr>
            <w:tcW w:w="993" w:type="dxa"/>
            <w:vAlign w:val="center"/>
          </w:tcPr>
          <w:p w:rsidR="001D40B1" w:rsidRPr="00A4388A" w:rsidRDefault="001D40B1" w:rsidP="00697B96">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73" w:history="1">
              <w:r w:rsidR="00731B8F"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125</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TSAG Management Team</w:t>
            </w:r>
          </w:p>
          <w:p w:rsidR="001D40B1" w:rsidRPr="00A4388A" w:rsidRDefault="001D40B1" w:rsidP="004200F4">
            <w:pPr>
              <w:spacing w:before="0"/>
              <w:rPr>
                <w:rFonts w:asciiTheme="majorBidi" w:hAnsiTheme="majorBidi" w:cstheme="majorBidi"/>
                <w:sz w:val="20"/>
                <w:highlight w:val="red"/>
                <w:lang w:val="en-GB"/>
              </w:rPr>
            </w:pPr>
            <w:r w:rsidRPr="00A4388A">
              <w:rPr>
                <w:rFonts w:asciiTheme="majorBidi" w:hAnsiTheme="majorBidi" w:cstheme="majorBidi"/>
                <w:sz w:val="20"/>
                <w:lang w:val="en-GB"/>
              </w:rPr>
              <w:t>Agenda, document allocation and work plan (Geneva, 26 February-2 March 2018)</w:t>
            </w:r>
          </w:p>
        </w:tc>
        <w:tc>
          <w:tcPr>
            <w:tcW w:w="1418" w:type="dxa"/>
            <w:vAlign w:val="center"/>
          </w:tcPr>
          <w:p w:rsidR="001D40B1" w:rsidRPr="00A4388A" w:rsidRDefault="00A4388A" w:rsidP="00697B96">
            <w:pPr>
              <w:spacing w:before="0"/>
              <w:rPr>
                <w:rFonts w:asciiTheme="majorBidi" w:hAnsiTheme="majorBidi" w:cstheme="majorBidi"/>
                <w:sz w:val="20"/>
                <w:lang w:val="en-GB"/>
              </w:rPr>
            </w:pPr>
            <w:hyperlink r:id="rId74" w:history="1">
              <w:r w:rsidR="00731B8F"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125</w:t>
              </w:r>
            </w:hyperlink>
          </w:p>
        </w:tc>
        <w:tc>
          <w:tcPr>
            <w:tcW w:w="970" w:type="dxa"/>
            <w:vAlign w:val="center"/>
          </w:tcPr>
          <w:p w:rsidR="001D40B1" w:rsidRPr="00A4388A" w:rsidRDefault="001D40B1" w:rsidP="00697B96">
            <w:pPr>
              <w:spacing w:before="0"/>
              <w:rPr>
                <w:rFonts w:asciiTheme="majorBidi" w:hAnsiTheme="majorBidi" w:cstheme="majorBidi"/>
                <w:sz w:val="20"/>
                <w:lang w:val="en-GB"/>
              </w:rPr>
            </w:pPr>
          </w:p>
        </w:tc>
        <w:tc>
          <w:tcPr>
            <w:tcW w:w="872" w:type="dxa"/>
            <w:vAlign w:val="center"/>
          </w:tcPr>
          <w:p w:rsidR="001D40B1" w:rsidRPr="00A4388A" w:rsidRDefault="001D40B1" w:rsidP="00697B96">
            <w:pPr>
              <w:spacing w:before="0"/>
              <w:rPr>
                <w:rFonts w:asciiTheme="majorBidi" w:hAnsiTheme="majorBidi" w:cstheme="majorBidi"/>
                <w:sz w:val="20"/>
                <w:lang w:val="en-GB"/>
              </w:rPr>
            </w:pPr>
          </w:p>
        </w:tc>
        <w:tc>
          <w:tcPr>
            <w:tcW w:w="851" w:type="dxa"/>
            <w:vAlign w:val="center"/>
          </w:tcPr>
          <w:p w:rsidR="001D40B1" w:rsidRPr="00A4388A" w:rsidRDefault="001D40B1" w:rsidP="00697B96">
            <w:pPr>
              <w:spacing w:before="0"/>
              <w:rPr>
                <w:rFonts w:asciiTheme="majorBidi" w:hAnsiTheme="majorBidi" w:cstheme="majorBidi"/>
                <w:sz w:val="20"/>
                <w:lang w:val="en-GB"/>
              </w:rPr>
            </w:pPr>
          </w:p>
        </w:tc>
        <w:tc>
          <w:tcPr>
            <w:tcW w:w="992" w:type="dxa"/>
            <w:gridSpan w:val="2"/>
            <w:vAlign w:val="center"/>
          </w:tcPr>
          <w:p w:rsidR="001D40B1" w:rsidRPr="00A4388A" w:rsidRDefault="001D40B1" w:rsidP="00697B96">
            <w:pPr>
              <w:spacing w:before="0"/>
              <w:rPr>
                <w:rFonts w:asciiTheme="majorBidi" w:hAnsiTheme="majorBidi" w:cstheme="majorBidi"/>
                <w:sz w:val="20"/>
                <w:lang w:val="en-GB"/>
              </w:rPr>
            </w:pPr>
          </w:p>
        </w:tc>
        <w:tc>
          <w:tcPr>
            <w:tcW w:w="992" w:type="dxa"/>
            <w:vAlign w:val="center"/>
          </w:tcPr>
          <w:p w:rsidR="001D40B1" w:rsidRPr="00A4388A" w:rsidRDefault="001D40B1" w:rsidP="00697B96">
            <w:pPr>
              <w:spacing w:before="0"/>
              <w:rPr>
                <w:rFonts w:asciiTheme="majorBidi" w:hAnsiTheme="majorBidi" w:cstheme="majorBidi"/>
                <w:sz w:val="20"/>
                <w:lang w:val="en-GB"/>
              </w:rPr>
            </w:pPr>
          </w:p>
        </w:tc>
        <w:tc>
          <w:tcPr>
            <w:tcW w:w="993" w:type="dxa"/>
            <w:vAlign w:val="center"/>
          </w:tcPr>
          <w:p w:rsidR="001D40B1" w:rsidRPr="00A4388A" w:rsidRDefault="001D40B1" w:rsidP="00697B96">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75" w:history="1">
              <w:r w:rsidR="00731B8F"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126</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TSAG Management Team</w:t>
            </w:r>
          </w:p>
          <w:p w:rsidR="001D40B1" w:rsidRPr="00A4388A" w:rsidRDefault="001D40B1" w:rsidP="005845B4">
            <w:pPr>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Agenda for the TSAG closing plenary, 2 March 2018</w:t>
            </w:r>
          </w:p>
          <w:p w:rsidR="001D40B1" w:rsidRPr="00A4388A" w:rsidRDefault="001D40B1" w:rsidP="00697B96">
            <w:pPr>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Closing plenary agenda</w:t>
            </w:r>
          </w:p>
        </w:tc>
        <w:tc>
          <w:tcPr>
            <w:tcW w:w="1418" w:type="dxa"/>
            <w:vAlign w:val="center"/>
          </w:tcPr>
          <w:p w:rsidR="001D40B1" w:rsidRPr="00A4388A" w:rsidRDefault="00A4388A" w:rsidP="00697B96">
            <w:pPr>
              <w:spacing w:before="0"/>
              <w:rPr>
                <w:rFonts w:asciiTheme="majorBidi" w:hAnsiTheme="majorBidi" w:cstheme="majorBidi"/>
                <w:sz w:val="20"/>
                <w:lang w:val="en-GB"/>
              </w:rPr>
            </w:pPr>
            <w:hyperlink r:id="rId76" w:history="1">
              <w:r w:rsidR="00731B8F"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126</w:t>
              </w:r>
            </w:hyperlink>
          </w:p>
        </w:tc>
        <w:tc>
          <w:tcPr>
            <w:tcW w:w="970" w:type="dxa"/>
            <w:vAlign w:val="center"/>
          </w:tcPr>
          <w:p w:rsidR="001D40B1" w:rsidRPr="00A4388A" w:rsidRDefault="001D40B1" w:rsidP="00697B96">
            <w:pPr>
              <w:spacing w:before="0"/>
              <w:rPr>
                <w:rFonts w:asciiTheme="majorBidi" w:hAnsiTheme="majorBidi" w:cstheme="majorBidi"/>
                <w:sz w:val="20"/>
                <w:lang w:val="en-GB"/>
              </w:rPr>
            </w:pPr>
          </w:p>
        </w:tc>
        <w:tc>
          <w:tcPr>
            <w:tcW w:w="872" w:type="dxa"/>
            <w:vAlign w:val="center"/>
          </w:tcPr>
          <w:p w:rsidR="001D40B1" w:rsidRPr="00A4388A" w:rsidRDefault="001D40B1" w:rsidP="00697B96">
            <w:pPr>
              <w:spacing w:before="0"/>
              <w:rPr>
                <w:rFonts w:asciiTheme="majorBidi" w:hAnsiTheme="majorBidi" w:cstheme="majorBidi"/>
                <w:sz w:val="20"/>
                <w:lang w:val="en-GB"/>
              </w:rPr>
            </w:pPr>
          </w:p>
        </w:tc>
        <w:tc>
          <w:tcPr>
            <w:tcW w:w="851" w:type="dxa"/>
            <w:vAlign w:val="center"/>
          </w:tcPr>
          <w:p w:rsidR="001D40B1" w:rsidRPr="00A4388A" w:rsidRDefault="001D40B1" w:rsidP="00697B96">
            <w:pPr>
              <w:spacing w:before="0"/>
              <w:rPr>
                <w:rFonts w:asciiTheme="majorBidi" w:hAnsiTheme="majorBidi" w:cstheme="majorBidi"/>
                <w:sz w:val="20"/>
                <w:lang w:val="en-GB"/>
              </w:rPr>
            </w:pPr>
          </w:p>
        </w:tc>
        <w:tc>
          <w:tcPr>
            <w:tcW w:w="992" w:type="dxa"/>
            <w:gridSpan w:val="2"/>
            <w:vAlign w:val="center"/>
          </w:tcPr>
          <w:p w:rsidR="001D40B1" w:rsidRPr="00A4388A" w:rsidRDefault="001D40B1" w:rsidP="00697B96">
            <w:pPr>
              <w:spacing w:before="0"/>
              <w:rPr>
                <w:rFonts w:asciiTheme="majorBidi" w:hAnsiTheme="majorBidi" w:cstheme="majorBidi"/>
                <w:sz w:val="20"/>
                <w:lang w:val="en-GB"/>
              </w:rPr>
            </w:pPr>
          </w:p>
        </w:tc>
        <w:tc>
          <w:tcPr>
            <w:tcW w:w="992" w:type="dxa"/>
            <w:vAlign w:val="center"/>
          </w:tcPr>
          <w:p w:rsidR="001D40B1" w:rsidRPr="00A4388A" w:rsidRDefault="001D40B1" w:rsidP="00697B96">
            <w:pPr>
              <w:spacing w:before="0"/>
              <w:rPr>
                <w:rFonts w:asciiTheme="majorBidi" w:hAnsiTheme="majorBidi" w:cstheme="majorBidi"/>
                <w:sz w:val="20"/>
                <w:lang w:val="en-GB"/>
              </w:rPr>
            </w:pPr>
          </w:p>
        </w:tc>
        <w:tc>
          <w:tcPr>
            <w:tcW w:w="993" w:type="dxa"/>
            <w:vAlign w:val="center"/>
          </w:tcPr>
          <w:p w:rsidR="001D40B1" w:rsidRPr="00A4388A" w:rsidRDefault="001D40B1" w:rsidP="00697B96">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highlight w:val="red"/>
                <w:lang w:val="en-GB"/>
              </w:rPr>
            </w:pPr>
            <w:hyperlink r:id="rId77" w:history="1">
              <w:r w:rsidR="00731B8F"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127</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Telecommunication Standardization Advisory Group</w:t>
            </w:r>
          </w:p>
          <w:p w:rsidR="001D40B1" w:rsidRPr="00A4388A" w:rsidRDefault="001D40B1" w:rsidP="00557AE7">
            <w:pPr>
              <w:keepNext/>
              <w:keepLines/>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Report of the second TSAG meeting held in Geneva, 26 February-2 March 2018</w:t>
            </w:r>
          </w:p>
        </w:tc>
        <w:tc>
          <w:tcPr>
            <w:tcW w:w="1418" w:type="dxa"/>
            <w:vAlign w:val="center"/>
          </w:tcPr>
          <w:p w:rsidR="001D40B1" w:rsidRPr="00A4388A" w:rsidRDefault="00A4388A" w:rsidP="00697B96">
            <w:pPr>
              <w:spacing w:before="0"/>
              <w:rPr>
                <w:rFonts w:asciiTheme="majorBidi" w:hAnsiTheme="majorBidi" w:cstheme="majorBidi"/>
                <w:sz w:val="20"/>
                <w:lang w:val="en-GB"/>
              </w:rPr>
            </w:pPr>
            <w:hyperlink r:id="rId78" w:history="1">
              <w:r w:rsidR="00731B8F"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127</w:t>
              </w:r>
            </w:hyperlink>
          </w:p>
        </w:tc>
        <w:tc>
          <w:tcPr>
            <w:tcW w:w="970" w:type="dxa"/>
            <w:vAlign w:val="center"/>
          </w:tcPr>
          <w:p w:rsidR="001D40B1" w:rsidRPr="00A4388A" w:rsidRDefault="001D40B1" w:rsidP="00697B96">
            <w:pPr>
              <w:spacing w:before="0"/>
              <w:rPr>
                <w:rFonts w:asciiTheme="majorBidi" w:hAnsiTheme="majorBidi" w:cstheme="majorBidi"/>
                <w:sz w:val="20"/>
                <w:lang w:val="en-GB"/>
              </w:rPr>
            </w:pPr>
          </w:p>
        </w:tc>
        <w:tc>
          <w:tcPr>
            <w:tcW w:w="872" w:type="dxa"/>
            <w:vAlign w:val="center"/>
          </w:tcPr>
          <w:p w:rsidR="001D40B1" w:rsidRPr="00A4388A" w:rsidRDefault="001D40B1" w:rsidP="00697B96">
            <w:pPr>
              <w:spacing w:before="0"/>
              <w:rPr>
                <w:rFonts w:asciiTheme="majorBidi" w:hAnsiTheme="majorBidi" w:cstheme="majorBidi"/>
                <w:sz w:val="20"/>
                <w:lang w:val="en-GB"/>
              </w:rPr>
            </w:pPr>
          </w:p>
        </w:tc>
        <w:tc>
          <w:tcPr>
            <w:tcW w:w="851" w:type="dxa"/>
            <w:vAlign w:val="center"/>
          </w:tcPr>
          <w:p w:rsidR="001D40B1" w:rsidRPr="00A4388A" w:rsidRDefault="001D40B1" w:rsidP="00697B96">
            <w:pPr>
              <w:spacing w:before="0"/>
              <w:rPr>
                <w:rFonts w:asciiTheme="majorBidi" w:hAnsiTheme="majorBidi" w:cstheme="majorBidi"/>
                <w:sz w:val="20"/>
                <w:lang w:val="en-GB"/>
              </w:rPr>
            </w:pPr>
          </w:p>
        </w:tc>
        <w:tc>
          <w:tcPr>
            <w:tcW w:w="992" w:type="dxa"/>
            <w:gridSpan w:val="2"/>
            <w:vAlign w:val="center"/>
          </w:tcPr>
          <w:p w:rsidR="001D40B1" w:rsidRPr="00A4388A" w:rsidRDefault="001D40B1" w:rsidP="00697B96">
            <w:pPr>
              <w:spacing w:before="0"/>
              <w:rPr>
                <w:rFonts w:asciiTheme="majorBidi" w:hAnsiTheme="majorBidi" w:cstheme="majorBidi"/>
                <w:sz w:val="20"/>
                <w:lang w:val="en-GB"/>
              </w:rPr>
            </w:pPr>
          </w:p>
        </w:tc>
        <w:tc>
          <w:tcPr>
            <w:tcW w:w="992" w:type="dxa"/>
            <w:vAlign w:val="center"/>
          </w:tcPr>
          <w:p w:rsidR="001D40B1" w:rsidRPr="00A4388A" w:rsidRDefault="001D40B1" w:rsidP="00697B96">
            <w:pPr>
              <w:spacing w:before="0"/>
              <w:rPr>
                <w:rFonts w:asciiTheme="majorBidi" w:hAnsiTheme="majorBidi" w:cstheme="majorBidi"/>
                <w:sz w:val="20"/>
                <w:lang w:val="en-GB"/>
              </w:rPr>
            </w:pPr>
          </w:p>
        </w:tc>
        <w:tc>
          <w:tcPr>
            <w:tcW w:w="993" w:type="dxa"/>
            <w:vAlign w:val="center"/>
          </w:tcPr>
          <w:p w:rsidR="001D40B1" w:rsidRPr="00A4388A" w:rsidRDefault="001D40B1" w:rsidP="00697B96">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highlight w:val="red"/>
                <w:lang w:val="en-GB"/>
              </w:rPr>
            </w:pPr>
            <w:hyperlink r:id="rId79" w:history="1">
              <w:r w:rsidR="00731B8F"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128</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Rapporteur RG-SC</w:t>
            </w:r>
          </w:p>
          <w:p w:rsidR="001D40B1" w:rsidRPr="00A4388A" w:rsidRDefault="001D40B1" w:rsidP="001A3D06">
            <w:pPr>
              <w:keepNext/>
              <w:keepLines/>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Draft agenda RG-SC “Strengthening Cooperation/Collaboration” meeting, 28 February 2018, 11:15 - 12:30 CET, and 29 February 2018, 1 March 2018, 9:30 - 12:30</w:t>
            </w:r>
          </w:p>
        </w:tc>
        <w:tc>
          <w:tcPr>
            <w:tcW w:w="1418" w:type="dxa"/>
            <w:vAlign w:val="center"/>
          </w:tcPr>
          <w:p w:rsidR="001D40B1" w:rsidRPr="00A4388A" w:rsidRDefault="001D40B1" w:rsidP="00107C92">
            <w:pPr>
              <w:spacing w:before="0"/>
              <w:rPr>
                <w:rFonts w:asciiTheme="majorBidi" w:hAnsiTheme="majorBidi" w:cstheme="majorBidi"/>
                <w:sz w:val="20"/>
                <w:lang w:val="en-GB"/>
              </w:rPr>
            </w:pPr>
          </w:p>
        </w:tc>
        <w:tc>
          <w:tcPr>
            <w:tcW w:w="970" w:type="dxa"/>
            <w:vAlign w:val="center"/>
          </w:tcPr>
          <w:p w:rsidR="001D40B1" w:rsidRPr="00A4388A" w:rsidRDefault="001D40B1" w:rsidP="00107C92">
            <w:pPr>
              <w:spacing w:before="0"/>
              <w:rPr>
                <w:rFonts w:asciiTheme="majorBidi" w:hAnsiTheme="majorBidi" w:cstheme="majorBidi"/>
                <w:sz w:val="20"/>
                <w:lang w:val="en-GB"/>
              </w:rPr>
            </w:pPr>
          </w:p>
        </w:tc>
        <w:tc>
          <w:tcPr>
            <w:tcW w:w="872" w:type="dxa"/>
            <w:vAlign w:val="center"/>
          </w:tcPr>
          <w:p w:rsidR="001D40B1" w:rsidRPr="00A4388A" w:rsidRDefault="001D40B1" w:rsidP="00107C92">
            <w:pPr>
              <w:spacing w:before="0"/>
              <w:rPr>
                <w:rFonts w:asciiTheme="majorBidi" w:hAnsiTheme="majorBidi" w:cstheme="majorBidi"/>
                <w:sz w:val="20"/>
                <w:lang w:val="en-GB"/>
              </w:rPr>
            </w:pPr>
          </w:p>
        </w:tc>
        <w:tc>
          <w:tcPr>
            <w:tcW w:w="851" w:type="dxa"/>
            <w:vAlign w:val="center"/>
          </w:tcPr>
          <w:p w:rsidR="001D40B1" w:rsidRPr="00A4388A" w:rsidRDefault="001D40B1" w:rsidP="00107C92">
            <w:pPr>
              <w:spacing w:before="0"/>
              <w:rPr>
                <w:rFonts w:asciiTheme="majorBidi" w:hAnsiTheme="majorBidi" w:cstheme="majorBidi"/>
                <w:sz w:val="20"/>
                <w:lang w:val="en-GB"/>
              </w:rPr>
            </w:pPr>
          </w:p>
        </w:tc>
        <w:tc>
          <w:tcPr>
            <w:tcW w:w="992" w:type="dxa"/>
            <w:gridSpan w:val="2"/>
            <w:vAlign w:val="center"/>
          </w:tcPr>
          <w:p w:rsidR="001D40B1" w:rsidRPr="00A4388A" w:rsidRDefault="00A4388A" w:rsidP="00107C92">
            <w:pPr>
              <w:spacing w:before="0"/>
              <w:rPr>
                <w:rFonts w:asciiTheme="majorBidi" w:hAnsiTheme="majorBidi" w:cstheme="majorBidi"/>
                <w:sz w:val="20"/>
                <w:lang w:val="en-GB"/>
              </w:rPr>
            </w:pPr>
            <w:hyperlink r:id="rId8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128</w:t>
              </w:r>
            </w:hyperlink>
          </w:p>
        </w:tc>
        <w:tc>
          <w:tcPr>
            <w:tcW w:w="992" w:type="dxa"/>
            <w:vAlign w:val="center"/>
          </w:tcPr>
          <w:p w:rsidR="001D40B1" w:rsidRPr="00A4388A" w:rsidRDefault="001D40B1" w:rsidP="00107C92">
            <w:pPr>
              <w:spacing w:before="0"/>
              <w:rPr>
                <w:rFonts w:asciiTheme="majorBidi" w:hAnsiTheme="majorBidi" w:cstheme="majorBidi"/>
                <w:sz w:val="20"/>
                <w:lang w:val="en-GB"/>
              </w:rPr>
            </w:pPr>
          </w:p>
        </w:tc>
        <w:tc>
          <w:tcPr>
            <w:tcW w:w="993" w:type="dxa"/>
            <w:vAlign w:val="center"/>
          </w:tcPr>
          <w:p w:rsidR="001D40B1" w:rsidRPr="00A4388A" w:rsidRDefault="001D40B1" w:rsidP="00107C92">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81"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129</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highlight w:val="red"/>
                <w:lang w:val="en-GB"/>
              </w:rPr>
              <w:t>Rapporteur RG-SC</w:t>
            </w:r>
          </w:p>
          <w:p w:rsidR="001D40B1" w:rsidRPr="00A4388A" w:rsidRDefault="001D40B1" w:rsidP="002C7380">
            <w:pPr>
              <w:spacing w:before="0"/>
              <w:rPr>
                <w:rFonts w:asciiTheme="majorBidi" w:hAnsiTheme="majorBidi" w:cstheme="majorBidi"/>
                <w:sz w:val="20"/>
                <w:lang w:val="en-GB"/>
              </w:rPr>
            </w:pPr>
            <w:r w:rsidRPr="00A4388A">
              <w:rPr>
                <w:rFonts w:asciiTheme="majorBidi" w:hAnsiTheme="majorBidi" w:cstheme="majorBidi"/>
                <w:sz w:val="20"/>
                <w:highlight w:val="red"/>
                <w:lang w:val="en-GB"/>
              </w:rPr>
              <w:t>Draft report RG-SC “Strengthening Cooperation/Collaboration” meeting</w:t>
            </w:r>
          </w:p>
        </w:tc>
        <w:tc>
          <w:tcPr>
            <w:tcW w:w="1418" w:type="dxa"/>
            <w:vAlign w:val="center"/>
          </w:tcPr>
          <w:p w:rsidR="001D40B1" w:rsidRPr="00A4388A" w:rsidRDefault="001D40B1" w:rsidP="00107C92">
            <w:pPr>
              <w:spacing w:before="0"/>
              <w:rPr>
                <w:rFonts w:asciiTheme="majorBidi" w:hAnsiTheme="majorBidi" w:cstheme="majorBidi"/>
                <w:sz w:val="20"/>
                <w:lang w:val="en-GB"/>
              </w:rPr>
            </w:pPr>
          </w:p>
        </w:tc>
        <w:tc>
          <w:tcPr>
            <w:tcW w:w="970" w:type="dxa"/>
            <w:vAlign w:val="center"/>
          </w:tcPr>
          <w:p w:rsidR="001D40B1" w:rsidRPr="00A4388A" w:rsidRDefault="001D40B1" w:rsidP="00107C92">
            <w:pPr>
              <w:spacing w:before="0"/>
              <w:rPr>
                <w:rFonts w:asciiTheme="majorBidi" w:hAnsiTheme="majorBidi" w:cstheme="majorBidi"/>
                <w:sz w:val="20"/>
                <w:lang w:val="en-GB"/>
              </w:rPr>
            </w:pPr>
          </w:p>
        </w:tc>
        <w:tc>
          <w:tcPr>
            <w:tcW w:w="872" w:type="dxa"/>
            <w:vAlign w:val="center"/>
          </w:tcPr>
          <w:p w:rsidR="001D40B1" w:rsidRPr="00A4388A" w:rsidRDefault="001D40B1" w:rsidP="00107C92">
            <w:pPr>
              <w:spacing w:before="0"/>
              <w:rPr>
                <w:rFonts w:asciiTheme="majorBidi" w:hAnsiTheme="majorBidi" w:cstheme="majorBidi"/>
                <w:sz w:val="20"/>
                <w:lang w:val="en-GB"/>
              </w:rPr>
            </w:pPr>
          </w:p>
        </w:tc>
        <w:tc>
          <w:tcPr>
            <w:tcW w:w="851" w:type="dxa"/>
            <w:vAlign w:val="center"/>
          </w:tcPr>
          <w:p w:rsidR="001D40B1" w:rsidRPr="00A4388A" w:rsidRDefault="001D40B1" w:rsidP="00107C92">
            <w:pPr>
              <w:spacing w:before="0"/>
              <w:rPr>
                <w:rFonts w:asciiTheme="majorBidi" w:hAnsiTheme="majorBidi" w:cstheme="majorBidi"/>
                <w:sz w:val="20"/>
                <w:lang w:val="en-GB"/>
              </w:rPr>
            </w:pPr>
          </w:p>
        </w:tc>
        <w:tc>
          <w:tcPr>
            <w:tcW w:w="992" w:type="dxa"/>
            <w:gridSpan w:val="2"/>
            <w:vAlign w:val="center"/>
          </w:tcPr>
          <w:p w:rsidR="001D40B1" w:rsidRPr="00A4388A" w:rsidRDefault="00A4388A" w:rsidP="00107C92">
            <w:pPr>
              <w:spacing w:before="0"/>
              <w:rPr>
                <w:rFonts w:asciiTheme="majorBidi" w:hAnsiTheme="majorBidi" w:cstheme="majorBidi"/>
                <w:sz w:val="20"/>
                <w:lang w:val="en-GB"/>
              </w:rPr>
            </w:pPr>
            <w:hyperlink r:id="rId8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129</w:t>
              </w:r>
            </w:hyperlink>
          </w:p>
        </w:tc>
        <w:tc>
          <w:tcPr>
            <w:tcW w:w="992" w:type="dxa"/>
            <w:vAlign w:val="center"/>
          </w:tcPr>
          <w:p w:rsidR="001D40B1" w:rsidRPr="00A4388A" w:rsidRDefault="001D40B1" w:rsidP="00107C92">
            <w:pPr>
              <w:spacing w:before="0"/>
              <w:rPr>
                <w:rFonts w:asciiTheme="majorBidi" w:hAnsiTheme="majorBidi" w:cstheme="majorBidi"/>
                <w:sz w:val="20"/>
                <w:lang w:val="en-GB"/>
              </w:rPr>
            </w:pPr>
          </w:p>
        </w:tc>
        <w:tc>
          <w:tcPr>
            <w:tcW w:w="993" w:type="dxa"/>
            <w:vAlign w:val="center"/>
          </w:tcPr>
          <w:p w:rsidR="001D40B1" w:rsidRPr="00A4388A" w:rsidRDefault="001D40B1" w:rsidP="00107C92">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83"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130</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Rapporteur RG-SOP</w:t>
            </w:r>
          </w:p>
          <w:p w:rsidR="001D40B1" w:rsidRPr="00A4388A" w:rsidRDefault="001D40B1" w:rsidP="002C7380">
            <w:pPr>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Draft agenda RG-SOP “Strategic and operational plan” meeting</w:t>
            </w:r>
          </w:p>
        </w:tc>
        <w:tc>
          <w:tcPr>
            <w:tcW w:w="1418" w:type="dxa"/>
            <w:vAlign w:val="center"/>
          </w:tcPr>
          <w:p w:rsidR="001D40B1" w:rsidRPr="00A4388A" w:rsidRDefault="001D40B1" w:rsidP="00107C92">
            <w:pPr>
              <w:spacing w:before="0"/>
              <w:rPr>
                <w:rFonts w:asciiTheme="majorBidi" w:hAnsiTheme="majorBidi" w:cstheme="majorBidi"/>
                <w:sz w:val="20"/>
                <w:lang w:val="en-GB"/>
              </w:rPr>
            </w:pPr>
          </w:p>
        </w:tc>
        <w:tc>
          <w:tcPr>
            <w:tcW w:w="970" w:type="dxa"/>
            <w:vAlign w:val="center"/>
          </w:tcPr>
          <w:p w:rsidR="001D40B1" w:rsidRPr="00A4388A" w:rsidRDefault="001D40B1" w:rsidP="00107C92">
            <w:pPr>
              <w:spacing w:before="0"/>
              <w:rPr>
                <w:rFonts w:asciiTheme="majorBidi" w:hAnsiTheme="majorBidi" w:cstheme="majorBidi"/>
                <w:sz w:val="20"/>
                <w:lang w:val="en-GB"/>
              </w:rPr>
            </w:pPr>
          </w:p>
        </w:tc>
        <w:tc>
          <w:tcPr>
            <w:tcW w:w="872" w:type="dxa"/>
            <w:vAlign w:val="center"/>
          </w:tcPr>
          <w:p w:rsidR="001D40B1" w:rsidRPr="00A4388A" w:rsidRDefault="001D40B1" w:rsidP="00107C92">
            <w:pPr>
              <w:spacing w:before="0"/>
              <w:rPr>
                <w:rFonts w:asciiTheme="majorBidi" w:hAnsiTheme="majorBidi" w:cstheme="majorBidi"/>
                <w:sz w:val="20"/>
                <w:lang w:val="en-GB"/>
              </w:rPr>
            </w:pPr>
          </w:p>
        </w:tc>
        <w:tc>
          <w:tcPr>
            <w:tcW w:w="851" w:type="dxa"/>
            <w:vAlign w:val="center"/>
          </w:tcPr>
          <w:p w:rsidR="001D40B1" w:rsidRPr="00A4388A" w:rsidRDefault="001D40B1" w:rsidP="00107C92">
            <w:pPr>
              <w:spacing w:before="0"/>
              <w:rPr>
                <w:rFonts w:asciiTheme="majorBidi" w:hAnsiTheme="majorBidi" w:cstheme="majorBidi"/>
                <w:sz w:val="20"/>
                <w:lang w:val="en-GB"/>
              </w:rPr>
            </w:pPr>
          </w:p>
        </w:tc>
        <w:tc>
          <w:tcPr>
            <w:tcW w:w="992" w:type="dxa"/>
            <w:gridSpan w:val="2"/>
            <w:vAlign w:val="center"/>
          </w:tcPr>
          <w:p w:rsidR="001D40B1" w:rsidRPr="00A4388A" w:rsidRDefault="001D40B1" w:rsidP="00107C92">
            <w:pPr>
              <w:spacing w:before="0"/>
              <w:rPr>
                <w:rFonts w:asciiTheme="majorBidi" w:hAnsiTheme="majorBidi" w:cstheme="majorBidi"/>
                <w:sz w:val="20"/>
                <w:lang w:val="en-GB"/>
              </w:rPr>
            </w:pPr>
          </w:p>
        </w:tc>
        <w:tc>
          <w:tcPr>
            <w:tcW w:w="992" w:type="dxa"/>
            <w:vAlign w:val="center"/>
          </w:tcPr>
          <w:p w:rsidR="001D40B1" w:rsidRPr="00A4388A" w:rsidRDefault="00A4388A" w:rsidP="00107C92">
            <w:pPr>
              <w:spacing w:before="0"/>
              <w:rPr>
                <w:rFonts w:asciiTheme="majorBidi" w:hAnsiTheme="majorBidi" w:cstheme="majorBidi"/>
                <w:sz w:val="20"/>
                <w:lang w:val="en-GB"/>
              </w:rPr>
            </w:pPr>
            <w:hyperlink r:id="rId8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130</w:t>
              </w:r>
            </w:hyperlink>
          </w:p>
        </w:tc>
        <w:tc>
          <w:tcPr>
            <w:tcW w:w="993" w:type="dxa"/>
            <w:vAlign w:val="center"/>
          </w:tcPr>
          <w:p w:rsidR="001D40B1" w:rsidRPr="00A4388A" w:rsidRDefault="001D40B1" w:rsidP="00107C92">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85"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131</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Rapporteur RG-SOP</w:t>
            </w:r>
          </w:p>
          <w:p w:rsidR="001D40B1" w:rsidRPr="00A4388A" w:rsidRDefault="001D40B1" w:rsidP="002C7380">
            <w:pPr>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Draft report RG-SOP “Strategic and operational plan” meeting</w:t>
            </w:r>
          </w:p>
        </w:tc>
        <w:tc>
          <w:tcPr>
            <w:tcW w:w="1418" w:type="dxa"/>
            <w:vAlign w:val="center"/>
          </w:tcPr>
          <w:p w:rsidR="001D40B1" w:rsidRPr="00A4388A" w:rsidRDefault="001D40B1" w:rsidP="00107C92">
            <w:pPr>
              <w:spacing w:before="0"/>
              <w:rPr>
                <w:rFonts w:asciiTheme="majorBidi" w:hAnsiTheme="majorBidi" w:cstheme="majorBidi"/>
                <w:sz w:val="20"/>
                <w:lang w:val="en-GB"/>
              </w:rPr>
            </w:pPr>
          </w:p>
        </w:tc>
        <w:tc>
          <w:tcPr>
            <w:tcW w:w="970" w:type="dxa"/>
            <w:vAlign w:val="center"/>
          </w:tcPr>
          <w:p w:rsidR="001D40B1" w:rsidRPr="00A4388A" w:rsidRDefault="001D40B1" w:rsidP="00107C92">
            <w:pPr>
              <w:spacing w:before="0"/>
              <w:rPr>
                <w:rFonts w:asciiTheme="majorBidi" w:hAnsiTheme="majorBidi" w:cstheme="majorBidi"/>
                <w:sz w:val="20"/>
                <w:lang w:val="en-GB"/>
              </w:rPr>
            </w:pPr>
          </w:p>
        </w:tc>
        <w:tc>
          <w:tcPr>
            <w:tcW w:w="872" w:type="dxa"/>
            <w:vAlign w:val="center"/>
          </w:tcPr>
          <w:p w:rsidR="001D40B1" w:rsidRPr="00A4388A" w:rsidRDefault="001D40B1" w:rsidP="00107C92">
            <w:pPr>
              <w:spacing w:before="0"/>
              <w:rPr>
                <w:rFonts w:asciiTheme="majorBidi" w:hAnsiTheme="majorBidi" w:cstheme="majorBidi"/>
                <w:sz w:val="20"/>
                <w:lang w:val="en-GB"/>
              </w:rPr>
            </w:pPr>
          </w:p>
        </w:tc>
        <w:tc>
          <w:tcPr>
            <w:tcW w:w="851" w:type="dxa"/>
            <w:vAlign w:val="center"/>
          </w:tcPr>
          <w:p w:rsidR="001D40B1" w:rsidRPr="00A4388A" w:rsidRDefault="001D40B1" w:rsidP="00107C92">
            <w:pPr>
              <w:spacing w:before="0"/>
              <w:rPr>
                <w:rFonts w:asciiTheme="majorBidi" w:hAnsiTheme="majorBidi" w:cstheme="majorBidi"/>
                <w:sz w:val="20"/>
                <w:lang w:val="en-GB"/>
              </w:rPr>
            </w:pPr>
          </w:p>
        </w:tc>
        <w:tc>
          <w:tcPr>
            <w:tcW w:w="992" w:type="dxa"/>
            <w:gridSpan w:val="2"/>
            <w:vAlign w:val="center"/>
          </w:tcPr>
          <w:p w:rsidR="001D40B1" w:rsidRPr="00A4388A" w:rsidRDefault="001D40B1" w:rsidP="00107C92">
            <w:pPr>
              <w:spacing w:before="0"/>
              <w:rPr>
                <w:rFonts w:asciiTheme="majorBidi" w:hAnsiTheme="majorBidi" w:cstheme="majorBidi"/>
                <w:sz w:val="20"/>
                <w:lang w:val="en-GB"/>
              </w:rPr>
            </w:pPr>
          </w:p>
        </w:tc>
        <w:tc>
          <w:tcPr>
            <w:tcW w:w="992" w:type="dxa"/>
            <w:vAlign w:val="center"/>
          </w:tcPr>
          <w:p w:rsidR="001D40B1" w:rsidRPr="00A4388A" w:rsidRDefault="00A4388A" w:rsidP="00107C92">
            <w:pPr>
              <w:spacing w:before="0"/>
              <w:rPr>
                <w:rFonts w:asciiTheme="majorBidi" w:hAnsiTheme="majorBidi" w:cstheme="majorBidi"/>
                <w:sz w:val="20"/>
                <w:lang w:val="en-GB"/>
              </w:rPr>
            </w:pPr>
            <w:hyperlink r:id="rId8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131</w:t>
              </w:r>
            </w:hyperlink>
          </w:p>
        </w:tc>
        <w:tc>
          <w:tcPr>
            <w:tcW w:w="993" w:type="dxa"/>
            <w:vAlign w:val="center"/>
          </w:tcPr>
          <w:p w:rsidR="001D40B1" w:rsidRPr="00A4388A" w:rsidRDefault="001D40B1" w:rsidP="00107C92">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highlight w:val="red"/>
                <w:lang w:val="en-GB"/>
              </w:rPr>
            </w:pPr>
            <w:hyperlink r:id="rId87"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132</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Rapporteur RG-</w:t>
            </w:r>
            <w:proofErr w:type="spellStart"/>
            <w:r w:rsidR="001D40B1" w:rsidRPr="00A4388A">
              <w:rPr>
                <w:rFonts w:asciiTheme="majorBidi" w:hAnsiTheme="majorBidi" w:cstheme="majorBidi"/>
                <w:sz w:val="20"/>
                <w:highlight w:val="red"/>
                <w:lang w:val="en-GB"/>
              </w:rPr>
              <w:t>StdsStrat</w:t>
            </w:r>
            <w:proofErr w:type="spellEnd"/>
          </w:p>
          <w:p w:rsidR="001D40B1" w:rsidRPr="00A4388A" w:rsidRDefault="001D40B1" w:rsidP="00557AE7">
            <w:pPr>
              <w:keepNext/>
              <w:keepLines/>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Draft agenda RG-</w:t>
            </w:r>
            <w:proofErr w:type="spellStart"/>
            <w:r w:rsidRPr="00A4388A">
              <w:rPr>
                <w:rFonts w:asciiTheme="majorBidi" w:hAnsiTheme="majorBidi" w:cstheme="majorBidi"/>
                <w:sz w:val="20"/>
                <w:highlight w:val="red"/>
                <w:lang w:val="en-GB"/>
              </w:rPr>
              <w:t>StdsStrat</w:t>
            </w:r>
            <w:proofErr w:type="spellEnd"/>
            <w:r w:rsidRPr="00A4388A">
              <w:rPr>
                <w:rFonts w:asciiTheme="majorBidi" w:hAnsiTheme="majorBidi" w:cstheme="majorBidi"/>
                <w:sz w:val="20"/>
                <w:highlight w:val="red"/>
                <w:lang w:val="en-GB"/>
              </w:rPr>
              <w:t xml:space="preserve"> meeting, 27 February 2018, 09:30-12:30 CET, 28 February 2018, 09:30 – 10:45 CET</w:t>
            </w:r>
          </w:p>
        </w:tc>
        <w:tc>
          <w:tcPr>
            <w:tcW w:w="1418" w:type="dxa"/>
            <w:vAlign w:val="center"/>
          </w:tcPr>
          <w:p w:rsidR="001D40B1" w:rsidRPr="00A4388A" w:rsidRDefault="001D40B1" w:rsidP="00107C92">
            <w:pPr>
              <w:spacing w:before="0"/>
              <w:rPr>
                <w:rFonts w:asciiTheme="majorBidi" w:hAnsiTheme="majorBidi" w:cstheme="majorBidi"/>
                <w:sz w:val="20"/>
                <w:lang w:val="en-GB"/>
              </w:rPr>
            </w:pPr>
          </w:p>
        </w:tc>
        <w:tc>
          <w:tcPr>
            <w:tcW w:w="970" w:type="dxa"/>
            <w:vAlign w:val="center"/>
          </w:tcPr>
          <w:p w:rsidR="001D40B1" w:rsidRPr="00A4388A" w:rsidRDefault="00A4388A" w:rsidP="00107C92">
            <w:pPr>
              <w:spacing w:before="0"/>
              <w:rPr>
                <w:rFonts w:asciiTheme="majorBidi" w:hAnsiTheme="majorBidi" w:cstheme="majorBidi"/>
                <w:sz w:val="20"/>
                <w:lang w:val="en-GB"/>
              </w:rPr>
            </w:pPr>
            <w:hyperlink r:id="rId8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132</w:t>
              </w:r>
            </w:hyperlink>
          </w:p>
        </w:tc>
        <w:tc>
          <w:tcPr>
            <w:tcW w:w="872" w:type="dxa"/>
            <w:vAlign w:val="center"/>
          </w:tcPr>
          <w:p w:rsidR="001D40B1" w:rsidRPr="00A4388A" w:rsidRDefault="001D40B1" w:rsidP="00107C92">
            <w:pPr>
              <w:spacing w:before="0"/>
              <w:rPr>
                <w:rFonts w:asciiTheme="majorBidi" w:hAnsiTheme="majorBidi" w:cstheme="majorBidi"/>
                <w:sz w:val="20"/>
                <w:lang w:val="en-GB"/>
              </w:rPr>
            </w:pPr>
          </w:p>
        </w:tc>
        <w:tc>
          <w:tcPr>
            <w:tcW w:w="851" w:type="dxa"/>
            <w:vAlign w:val="center"/>
          </w:tcPr>
          <w:p w:rsidR="001D40B1" w:rsidRPr="00A4388A" w:rsidRDefault="001D40B1" w:rsidP="00107C92">
            <w:pPr>
              <w:spacing w:before="0"/>
              <w:rPr>
                <w:rFonts w:asciiTheme="majorBidi" w:hAnsiTheme="majorBidi" w:cstheme="majorBidi"/>
                <w:sz w:val="20"/>
                <w:lang w:val="en-GB"/>
              </w:rPr>
            </w:pPr>
          </w:p>
        </w:tc>
        <w:tc>
          <w:tcPr>
            <w:tcW w:w="992" w:type="dxa"/>
            <w:gridSpan w:val="2"/>
            <w:vAlign w:val="center"/>
          </w:tcPr>
          <w:p w:rsidR="001D40B1" w:rsidRPr="00A4388A" w:rsidRDefault="001D40B1" w:rsidP="00107C92">
            <w:pPr>
              <w:spacing w:before="0"/>
              <w:rPr>
                <w:rFonts w:asciiTheme="majorBidi" w:hAnsiTheme="majorBidi" w:cstheme="majorBidi"/>
                <w:sz w:val="20"/>
                <w:lang w:val="en-GB"/>
              </w:rPr>
            </w:pPr>
          </w:p>
        </w:tc>
        <w:tc>
          <w:tcPr>
            <w:tcW w:w="992" w:type="dxa"/>
            <w:vAlign w:val="center"/>
          </w:tcPr>
          <w:p w:rsidR="001D40B1" w:rsidRPr="00A4388A" w:rsidRDefault="001D40B1" w:rsidP="00107C92">
            <w:pPr>
              <w:spacing w:before="0"/>
              <w:rPr>
                <w:rFonts w:asciiTheme="majorBidi" w:hAnsiTheme="majorBidi" w:cstheme="majorBidi"/>
                <w:sz w:val="20"/>
                <w:lang w:val="en-GB"/>
              </w:rPr>
            </w:pPr>
          </w:p>
        </w:tc>
        <w:tc>
          <w:tcPr>
            <w:tcW w:w="993" w:type="dxa"/>
            <w:vAlign w:val="center"/>
          </w:tcPr>
          <w:p w:rsidR="001D40B1" w:rsidRPr="00A4388A" w:rsidRDefault="001D40B1" w:rsidP="00107C92">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highlight w:val="red"/>
                <w:lang w:val="en-GB"/>
              </w:rPr>
            </w:pPr>
            <w:hyperlink r:id="rId89"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133</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highlight w:val="red"/>
                <w:lang w:val="en-GB"/>
              </w:rPr>
              <w:t>Rapporteur RG-</w:t>
            </w:r>
            <w:proofErr w:type="spellStart"/>
            <w:r w:rsidR="001D40B1" w:rsidRPr="00A4388A">
              <w:rPr>
                <w:rFonts w:asciiTheme="majorBidi" w:hAnsiTheme="majorBidi" w:cstheme="majorBidi"/>
                <w:sz w:val="20"/>
                <w:highlight w:val="red"/>
                <w:lang w:val="en-GB"/>
              </w:rPr>
              <w:t>StdsStrat</w:t>
            </w:r>
            <w:proofErr w:type="spellEnd"/>
          </w:p>
          <w:p w:rsidR="001D40B1" w:rsidRPr="00A4388A" w:rsidRDefault="001D40B1" w:rsidP="00CC0491">
            <w:pPr>
              <w:keepNext/>
              <w:keepLines/>
              <w:spacing w:before="0"/>
              <w:rPr>
                <w:rFonts w:asciiTheme="majorBidi" w:hAnsiTheme="majorBidi" w:cstheme="majorBidi"/>
                <w:sz w:val="20"/>
                <w:lang w:val="en-GB"/>
              </w:rPr>
            </w:pPr>
            <w:r w:rsidRPr="00A4388A">
              <w:rPr>
                <w:rFonts w:asciiTheme="majorBidi" w:hAnsiTheme="majorBidi" w:cstheme="majorBidi"/>
                <w:sz w:val="20"/>
                <w:highlight w:val="red"/>
                <w:lang w:val="en-GB"/>
              </w:rPr>
              <w:t>Draft report RG-</w:t>
            </w:r>
            <w:proofErr w:type="spellStart"/>
            <w:r w:rsidRPr="00A4388A">
              <w:rPr>
                <w:rFonts w:asciiTheme="majorBidi" w:hAnsiTheme="majorBidi" w:cstheme="majorBidi"/>
                <w:sz w:val="20"/>
                <w:highlight w:val="red"/>
                <w:lang w:val="en-GB"/>
              </w:rPr>
              <w:t>StdsStrat</w:t>
            </w:r>
            <w:proofErr w:type="spellEnd"/>
            <w:r w:rsidRPr="00A4388A">
              <w:rPr>
                <w:rFonts w:asciiTheme="majorBidi" w:hAnsiTheme="majorBidi" w:cstheme="majorBidi"/>
                <w:sz w:val="20"/>
                <w:highlight w:val="red"/>
                <w:lang w:val="en-GB"/>
              </w:rPr>
              <w:t xml:space="preserve"> meeting, 27 February 2018, 09:30-12:30 CET, 28 February 2018, 09:30 – 10:45 CET</w:t>
            </w:r>
          </w:p>
        </w:tc>
        <w:tc>
          <w:tcPr>
            <w:tcW w:w="1418" w:type="dxa"/>
            <w:vAlign w:val="center"/>
          </w:tcPr>
          <w:p w:rsidR="001D40B1" w:rsidRPr="00A4388A" w:rsidRDefault="001D40B1" w:rsidP="00107C92">
            <w:pPr>
              <w:spacing w:before="0"/>
              <w:rPr>
                <w:rFonts w:asciiTheme="majorBidi" w:hAnsiTheme="majorBidi" w:cstheme="majorBidi"/>
                <w:sz w:val="20"/>
                <w:lang w:val="en-GB"/>
              </w:rPr>
            </w:pPr>
          </w:p>
        </w:tc>
        <w:tc>
          <w:tcPr>
            <w:tcW w:w="970" w:type="dxa"/>
            <w:vAlign w:val="center"/>
          </w:tcPr>
          <w:p w:rsidR="001D40B1" w:rsidRPr="00A4388A" w:rsidRDefault="00A4388A" w:rsidP="00107C92">
            <w:pPr>
              <w:spacing w:before="0"/>
              <w:rPr>
                <w:rFonts w:asciiTheme="majorBidi" w:hAnsiTheme="majorBidi" w:cstheme="majorBidi"/>
                <w:sz w:val="20"/>
                <w:lang w:val="en-GB"/>
              </w:rPr>
            </w:pPr>
            <w:hyperlink r:id="rId9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133</w:t>
              </w:r>
            </w:hyperlink>
          </w:p>
        </w:tc>
        <w:tc>
          <w:tcPr>
            <w:tcW w:w="872" w:type="dxa"/>
            <w:vAlign w:val="center"/>
          </w:tcPr>
          <w:p w:rsidR="001D40B1" w:rsidRPr="00A4388A" w:rsidRDefault="001D40B1" w:rsidP="00107C92">
            <w:pPr>
              <w:spacing w:before="0"/>
              <w:rPr>
                <w:rFonts w:asciiTheme="majorBidi" w:hAnsiTheme="majorBidi" w:cstheme="majorBidi"/>
                <w:sz w:val="20"/>
                <w:lang w:val="en-GB"/>
              </w:rPr>
            </w:pPr>
          </w:p>
        </w:tc>
        <w:tc>
          <w:tcPr>
            <w:tcW w:w="851" w:type="dxa"/>
            <w:vAlign w:val="center"/>
          </w:tcPr>
          <w:p w:rsidR="001D40B1" w:rsidRPr="00A4388A" w:rsidRDefault="001D40B1" w:rsidP="00107C92">
            <w:pPr>
              <w:spacing w:before="0"/>
              <w:rPr>
                <w:rFonts w:asciiTheme="majorBidi" w:hAnsiTheme="majorBidi" w:cstheme="majorBidi"/>
                <w:sz w:val="20"/>
                <w:lang w:val="en-GB"/>
              </w:rPr>
            </w:pPr>
          </w:p>
        </w:tc>
        <w:tc>
          <w:tcPr>
            <w:tcW w:w="992" w:type="dxa"/>
            <w:gridSpan w:val="2"/>
            <w:vAlign w:val="center"/>
          </w:tcPr>
          <w:p w:rsidR="001D40B1" w:rsidRPr="00A4388A" w:rsidRDefault="001D40B1" w:rsidP="00107C92">
            <w:pPr>
              <w:spacing w:before="0"/>
              <w:rPr>
                <w:rFonts w:asciiTheme="majorBidi" w:hAnsiTheme="majorBidi" w:cstheme="majorBidi"/>
                <w:sz w:val="20"/>
                <w:lang w:val="en-GB"/>
              </w:rPr>
            </w:pPr>
          </w:p>
        </w:tc>
        <w:tc>
          <w:tcPr>
            <w:tcW w:w="992" w:type="dxa"/>
            <w:vAlign w:val="center"/>
          </w:tcPr>
          <w:p w:rsidR="001D40B1" w:rsidRPr="00A4388A" w:rsidRDefault="001D40B1" w:rsidP="00107C92">
            <w:pPr>
              <w:spacing w:before="0"/>
              <w:rPr>
                <w:rFonts w:asciiTheme="majorBidi" w:hAnsiTheme="majorBidi" w:cstheme="majorBidi"/>
                <w:sz w:val="20"/>
                <w:lang w:val="en-GB"/>
              </w:rPr>
            </w:pPr>
          </w:p>
        </w:tc>
        <w:tc>
          <w:tcPr>
            <w:tcW w:w="993" w:type="dxa"/>
            <w:vAlign w:val="center"/>
          </w:tcPr>
          <w:p w:rsidR="001D40B1" w:rsidRPr="00A4388A" w:rsidRDefault="001D40B1" w:rsidP="00107C92">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91"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134</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Rapporteur RG-WM</w:t>
            </w:r>
          </w:p>
          <w:p w:rsidR="001D40B1" w:rsidRPr="00A4388A" w:rsidRDefault="001D40B1" w:rsidP="00552AB5">
            <w:pPr>
              <w:spacing w:before="0"/>
              <w:rPr>
                <w:rFonts w:asciiTheme="majorBidi" w:hAnsiTheme="majorBidi" w:cstheme="majorBidi"/>
                <w:sz w:val="20"/>
                <w:lang w:val="en-GB"/>
              </w:rPr>
            </w:pPr>
            <w:r w:rsidRPr="00A4388A">
              <w:rPr>
                <w:rFonts w:asciiTheme="majorBidi" w:hAnsiTheme="majorBidi" w:cstheme="majorBidi"/>
                <w:sz w:val="20"/>
                <w:highlight w:val="red"/>
                <w:lang w:val="en-GB"/>
              </w:rPr>
              <w:t>Draft agenda RG-WM meeting</w:t>
            </w:r>
          </w:p>
        </w:tc>
        <w:tc>
          <w:tcPr>
            <w:tcW w:w="1418" w:type="dxa"/>
            <w:vAlign w:val="center"/>
          </w:tcPr>
          <w:p w:rsidR="001D40B1" w:rsidRPr="00A4388A" w:rsidRDefault="001D40B1" w:rsidP="00107C92">
            <w:pPr>
              <w:spacing w:before="0"/>
              <w:rPr>
                <w:rFonts w:asciiTheme="majorBidi" w:hAnsiTheme="majorBidi" w:cstheme="majorBidi"/>
                <w:sz w:val="20"/>
                <w:lang w:val="en-GB"/>
              </w:rPr>
            </w:pPr>
          </w:p>
        </w:tc>
        <w:tc>
          <w:tcPr>
            <w:tcW w:w="970" w:type="dxa"/>
            <w:vAlign w:val="center"/>
          </w:tcPr>
          <w:p w:rsidR="001D40B1" w:rsidRPr="00A4388A" w:rsidRDefault="001D40B1" w:rsidP="00107C92">
            <w:pPr>
              <w:spacing w:before="0"/>
              <w:rPr>
                <w:rFonts w:asciiTheme="majorBidi" w:hAnsiTheme="majorBidi" w:cstheme="majorBidi"/>
                <w:sz w:val="20"/>
                <w:lang w:val="en-GB"/>
              </w:rPr>
            </w:pPr>
          </w:p>
        </w:tc>
        <w:tc>
          <w:tcPr>
            <w:tcW w:w="872" w:type="dxa"/>
            <w:vAlign w:val="center"/>
          </w:tcPr>
          <w:p w:rsidR="001D40B1" w:rsidRPr="00A4388A" w:rsidRDefault="001D40B1" w:rsidP="00107C92">
            <w:pPr>
              <w:spacing w:before="0"/>
              <w:rPr>
                <w:rFonts w:asciiTheme="majorBidi" w:hAnsiTheme="majorBidi" w:cstheme="majorBidi"/>
                <w:sz w:val="20"/>
                <w:lang w:val="en-GB"/>
              </w:rPr>
            </w:pPr>
          </w:p>
        </w:tc>
        <w:tc>
          <w:tcPr>
            <w:tcW w:w="851" w:type="dxa"/>
            <w:vAlign w:val="center"/>
          </w:tcPr>
          <w:p w:rsidR="001D40B1" w:rsidRPr="00A4388A" w:rsidRDefault="00A4388A" w:rsidP="00107C92">
            <w:pPr>
              <w:spacing w:before="0"/>
              <w:rPr>
                <w:rFonts w:asciiTheme="majorBidi" w:hAnsiTheme="majorBidi" w:cstheme="majorBidi"/>
                <w:sz w:val="20"/>
                <w:lang w:val="en-GB"/>
              </w:rPr>
            </w:pPr>
            <w:hyperlink r:id="rId9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134</w:t>
              </w:r>
            </w:hyperlink>
          </w:p>
        </w:tc>
        <w:tc>
          <w:tcPr>
            <w:tcW w:w="992" w:type="dxa"/>
            <w:gridSpan w:val="2"/>
            <w:vAlign w:val="center"/>
          </w:tcPr>
          <w:p w:rsidR="001D40B1" w:rsidRPr="00A4388A" w:rsidRDefault="001D40B1" w:rsidP="00107C92">
            <w:pPr>
              <w:spacing w:before="0"/>
              <w:rPr>
                <w:rFonts w:asciiTheme="majorBidi" w:hAnsiTheme="majorBidi" w:cstheme="majorBidi"/>
                <w:sz w:val="20"/>
                <w:lang w:val="en-GB"/>
              </w:rPr>
            </w:pPr>
          </w:p>
        </w:tc>
        <w:tc>
          <w:tcPr>
            <w:tcW w:w="992" w:type="dxa"/>
            <w:vAlign w:val="center"/>
          </w:tcPr>
          <w:p w:rsidR="001D40B1" w:rsidRPr="00A4388A" w:rsidRDefault="001D40B1" w:rsidP="00107C92">
            <w:pPr>
              <w:spacing w:before="0"/>
              <w:rPr>
                <w:rFonts w:asciiTheme="majorBidi" w:hAnsiTheme="majorBidi" w:cstheme="majorBidi"/>
                <w:sz w:val="20"/>
                <w:lang w:val="en-GB"/>
              </w:rPr>
            </w:pPr>
          </w:p>
        </w:tc>
        <w:tc>
          <w:tcPr>
            <w:tcW w:w="993" w:type="dxa"/>
            <w:vAlign w:val="center"/>
          </w:tcPr>
          <w:p w:rsidR="001D40B1" w:rsidRPr="00A4388A" w:rsidRDefault="001D40B1" w:rsidP="00107C92">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93"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135</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highlight w:val="red"/>
                <w:lang w:val="en-GB"/>
              </w:rPr>
              <w:t>Rapporteur RG-WM</w:t>
            </w:r>
          </w:p>
          <w:p w:rsidR="001D40B1" w:rsidRPr="00A4388A" w:rsidRDefault="001D40B1" w:rsidP="00552AB5">
            <w:pPr>
              <w:spacing w:before="0"/>
              <w:rPr>
                <w:rFonts w:asciiTheme="majorBidi" w:hAnsiTheme="majorBidi" w:cstheme="majorBidi"/>
                <w:sz w:val="20"/>
                <w:lang w:val="en-GB"/>
              </w:rPr>
            </w:pPr>
            <w:r w:rsidRPr="00A4388A">
              <w:rPr>
                <w:rFonts w:asciiTheme="majorBidi" w:hAnsiTheme="majorBidi" w:cstheme="majorBidi"/>
                <w:sz w:val="20"/>
                <w:highlight w:val="red"/>
                <w:lang w:val="en-GB"/>
              </w:rPr>
              <w:t>Draft report RG-WM meeting</w:t>
            </w:r>
          </w:p>
        </w:tc>
        <w:tc>
          <w:tcPr>
            <w:tcW w:w="1418" w:type="dxa"/>
            <w:vAlign w:val="center"/>
          </w:tcPr>
          <w:p w:rsidR="001D40B1" w:rsidRPr="00A4388A" w:rsidRDefault="001D40B1" w:rsidP="00107C92">
            <w:pPr>
              <w:spacing w:before="0"/>
              <w:rPr>
                <w:rFonts w:asciiTheme="majorBidi" w:hAnsiTheme="majorBidi" w:cstheme="majorBidi"/>
                <w:sz w:val="20"/>
                <w:lang w:val="en-GB"/>
              </w:rPr>
            </w:pPr>
          </w:p>
        </w:tc>
        <w:tc>
          <w:tcPr>
            <w:tcW w:w="970" w:type="dxa"/>
            <w:vAlign w:val="center"/>
          </w:tcPr>
          <w:p w:rsidR="001D40B1" w:rsidRPr="00A4388A" w:rsidRDefault="001D40B1" w:rsidP="00107C92">
            <w:pPr>
              <w:spacing w:before="0"/>
              <w:rPr>
                <w:rFonts w:asciiTheme="majorBidi" w:hAnsiTheme="majorBidi" w:cstheme="majorBidi"/>
                <w:sz w:val="20"/>
                <w:lang w:val="en-GB"/>
              </w:rPr>
            </w:pPr>
          </w:p>
        </w:tc>
        <w:tc>
          <w:tcPr>
            <w:tcW w:w="872" w:type="dxa"/>
            <w:vAlign w:val="center"/>
          </w:tcPr>
          <w:p w:rsidR="001D40B1" w:rsidRPr="00A4388A" w:rsidRDefault="001D40B1" w:rsidP="00107C92">
            <w:pPr>
              <w:spacing w:before="0"/>
              <w:rPr>
                <w:rFonts w:asciiTheme="majorBidi" w:hAnsiTheme="majorBidi" w:cstheme="majorBidi"/>
                <w:sz w:val="20"/>
                <w:lang w:val="en-GB"/>
              </w:rPr>
            </w:pPr>
          </w:p>
        </w:tc>
        <w:tc>
          <w:tcPr>
            <w:tcW w:w="851" w:type="dxa"/>
            <w:vAlign w:val="center"/>
          </w:tcPr>
          <w:p w:rsidR="001D40B1" w:rsidRPr="00A4388A" w:rsidRDefault="00A4388A" w:rsidP="00107C92">
            <w:pPr>
              <w:spacing w:before="0"/>
              <w:rPr>
                <w:rFonts w:asciiTheme="majorBidi" w:hAnsiTheme="majorBidi" w:cstheme="majorBidi"/>
                <w:sz w:val="20"/>
                <w:lang w:val="en-GB"/>
              </w:rPr>
            </w:pPr>
            <w:hyperlink r:id="rId9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135</w:t>
              </w:r>
            </w:hyperlink>
          </w:p>
        </w:tc>
        <w:tc>
          <w:tcPr>
            <w:tcW w:w="992" w:type="dxa"/>
            <w:gridSpan w:val="2"/>
            <w:vAlign w:val="center"/>
          </w:tcPr>
          <w:p w:rsidR="001D40B1" w:rsidRPr="00A4388A" w:rsidRDefault="001D40B1" w:rsidP="00107C92">
            <w:pPr>
              <w:spacing w:before="0"/>
              <w:rPr>
                <w:rFonts w:asciiTheme="majorBidi" w:hAnsiTheme="majorBidi" w:cstheme="majorBidi"/>
                <w:sz w:val="20"/>
                <w:lang w:val="en-GB"/>
              </w:rPr>
            </w:pPr>
          </w:p>
        </w:tc>
        <w:tc>
          <w:tcPr>
            <w:tcW w:w="992" w:type="dxa"/>
            <w:vAlign w:val="center"/>
          </w:tcPr>
          <w:p w:rsidR="001D40B1" w:rsidRPr="00A4388A" w:rsidRDefault="001D40B1" w:rsidP="00107C92">
            <w:pPr>
              <w:spacing w:before="0"/>
              <w:rPr>
                <w:rFonts w:asciiTheme="majorBidi" w:hAnsiTheme="majorBidi" w:cstheme="majorBidi"/>
                <w:sz w:val="20"/>
                <w:lang w:val="en-GB"/>
              </w:rPr>
            </w:pPr>
          </w:p>
        </w:tc>
        <w:tc>
          <w:tcPr>
            <w:tcW w:w="993" w:type="dxa"/>
            <w:vAlign w:val="center"/>
          </w:tcPr>
          <w:p w:rsidR="001D40B1" w:rsidRPr="00A4388A" w:rsidRDefault="001D40B1" w:rsidP="00107C92">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95"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136</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Rapporteur RG-WP</w:t>
            </w:r>
          </w:p>
          <w:p w:rsidR="001D40B1" w:rsidRPr="00A4388A" w:rsidRDefault="001D40B1" w:rsidP="00552AB5">
            <w:pPr>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lastRenderedPageBreak/>
              <w:t>Draft agenda RG-WP meeting</w:t>
            </w:r>
          </w:p>
        </w:tc>
        <w:tc>
          <w:tcPr>
            <w:tcW w:w="1418" w:type="dxa"/>
            <w:vAlign w:val="center"/>
          </w:tcPr>
          <w:p w:rsidR="001D40B1" w:rsidRPr="00A4388A" w:rsidRDefault="001D40B1" w:rsidP="00107C92">
            <w:pPr>
              <w:spacing w:before="0"/>
              <w:rPr>
                <w:rFonts w:asciiTheme="majorBidi" w:hAnsiTheme="majorBidi" w:cstheme="majorBidi"/>
                <w:sz w:val="20"/>
                <w:lang w:val="en-GB"/>
              </w:rPr>
            </w:pPr>
          </w:p>
        </w:tc>
        <w:tc>
          <w:tcPr>
            <w:tcW w:w="970" w:type="dxa"/>
            <w:vAlign w:val="center"/>
          </w:tcPr>
          <w:p w:rsidR="001D40B1" w:rsidRPr="00A4388A" w:rsidRDefault="001D40B1" w:rsidP="00107C92">
            <w:pPr>
              <w:spacing w:before="0"/>
              <w:rPr>
                <w:rFonts w:asciiTheme="majorBidi" w:hAnsiTheme="majorBidi" w:cstheme="majorBidi"/>
                <w:sz w:val="20"/>
                <w:lang w:val="en-GB"/>
              </w:rPr>
            </w:pPr>
          </w:p>
        </w:tc>
        <w:tc>
          <w:tcPr>
            <w:tcW w:w="872" w:type="dxa"/>
            <w:vAlign w:val="center"/>
          </w:tcPr>
          <w:p w:rsidR="001D40B1" w:rsidRPr="00A4388A" w:rsidRDefault="00A4388A" w:rsidP="00107C92">
            <w:pPr>
              <w:spacing w:before="0"/>
              <w:rPr>
                <w:rFonts w:asciiTheme="majorBidi" w:hAnsiTheme="majorBidi" w:cstheme="majorBidi"/>
                <w:sz w:val="20"/>
                <w:lang w:val="en-GB"/>
              </w:rPr>
            </w:pPr>
            <w:hyperlink r:id="rId9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136</w:t>
              </w:r>
            </w:hyperlink>
          </w:p>
        </w:tc>
        <w:tc>
          <w:tcPr>
            <w:tcW w:w="851" w:type="dxa"/>
            <w:vAlign w:val="center"/>
          </w:tcPr>
          <w:p w:rsidR="001D40B1" w:rsidRPr="00A4388A" w:rsidRDefault="001D40B1" w:rsidP="00107C92">
            <w:pPr>
              <w:spacing w:before="0"/>
              <w:rPr>
                <w:rFonts w:asciiTheme="majorBidi" w:hAnsiTheme="majorBidi" w:cstheme="majorBidi"/>
                <w:sz w:val="20"/>
                <w:lang w:val="en-GB"/>
              </w:rPr>
            </w:pPr>
          </w:p>
        </w:tc>
        <w:tc>
          <w:tcPr>
            <w:tcW w:w="992" w:type="dxa"/>
            <w:gridSpan w:val="2"/>
            <w:vAlign w:val="center"/>
          </w:tcPr>
          <w:p w:rsidR="001D40B1" w:rsidRPr="00A4388A" w:rsidRDefault="001D40B1" w:rsidP="00107C92">
            <w:pPr>
              <w:spacing w:before="0"/>
              <w:rPr>
                <w:rFonts w:asciiTheme="majorBidi" w:hAnsiTheme="majorBidi" w:cstheme="majorBidi"/>
                <w:sz w:val="20"/>
                <w:lang w:val="en-GB"/>
              </w:rPr>
            </w:pPr>
          </w:p>
        </w:tc>
        <w:tc>
          <w:tcPr>
            <w:tcW w:w="992" w:type="dxa"/>
            <w:vAlign w:val="center"/>
          </w:tcPr>
          <w:p w:rsidR="001D40B1" w:rsidRPr="00A4388A" w:rsidRDefault="001D40B1" w:rsidP="00107C92">
            <w:pPr>
              <w:spacing w:before="0"/>
              <w:rPr>
                <w:rFonts w:asciiTheme="majorBidi" w:hAnsiTheme="majorBidi" w:cstheme="majorBidi"/>
                <w:sz w:val="20"/>
                <w:lang w:val="en-GB"/>
              </w:rPr>
            </w:pPr>
          </w:p>
        </w:tc>
        <w:tc>
          <w:tcPr>
            <w:tcW w:w="993" w:type="dxa"/>
            <w:vAlign w:val="center"/>
          </w:tcPr>
          <w:p w:rsidR="001D40B1" w:rsidRPr="00A4388A" w:rsidRDefault="001D40B1" w:rsidP="00107C92">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5A18F2">
            <w:pPr>
              <w:keepNext/>
              <w:keepLines/>
              <w:spacing w:before="0"/>
              <w:rPr>
                <w:rFonts w:asciiTheme="majorBidi" w:hAnsiTheme="majorBidi" w:cstheme="majorBidi"/>
                <w:sz w:val="20"/>
                <w:highlight w:val="red"/>
                <w:lang w:val="en-GB"/>
              </w:rPr>
            </w:pPr>
            <w:hyperlink r:id="rId97"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137</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Rapporteur RG-WP</w:t>
            </w:r>
          </w:p>
          <w:p w:rsidR="001D40B1" w:rsidRPr="00A4388A" w:rsidRDefault="001D40B1" w:rsidP="005A18F2">
            <w:pPr>
              <w:keepNext/>
              <w:keepLines/>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Draft report RG-WP meeting</w:t>
            </w:r>
          </w:p>
        </w:tc>
        <w:tc>
          <w:tcPr>
            <w:tcW w:w="1418" w:type="dxa"/>
            <w:vAlign w:val="center"/>
          </w:tcPr>
          <w:p w:rsidR="001D40B1" w:rsidRPr="00A4388A" w:rsidRDefault="001D40B1" w:rsidP="00107C92">
            <w:pPr>
              <w:spacing w:before="0"/>
              <w:rPr>
                <w:rFonts w:asciiTheme="majorBidi" w:hAnsiTheme="majorBidi" w:cstheme="majorBidi"/>
                <w:sz w:val="20"/>
                <w:lang w:val="en-GB"/>
              </w:rPr>
            </w:pPr>
          </w:p>
        </w:tc>
        <w:tc>
          <w:tcPr>
            <w:tcW w:w="970" w:type="dxa"/>
            <w:vAlign w:val="center"/>
          </w:tcPr>
          <w:p w:rsidR="001D40B1" w:rsidRPr="00A4388A" w:rsidRDefault="001D40B1" w:rsidP="00107C92">
            <w:pPr>
              <w:spacing w:before="0"/>
              <w:rPr>
                <w:rFonts w:asciiTheme="majorBidi" w:hAnsiTheme="majorBidi" w:cstheme="majorBidi"/>
                <w:sz w:val="20"/>
                <w:lang w:val="en-GB"/>
              </w:rPr>
            </w:pPr>
          </w:p>
        </w:tc>
        <w:tc>
          <w:tcPr>
            <w:tcW w:w="872" w:type="dxa"/>
            <w:vAlign w:val="center"/>
          </w:tcPr>
          <w:p w:rsidR="001D40B1" w:rsidRPr="00A4388A" w:rsidRDefault="00A4388A" w:rsidP="00107C92">
            <w:pPr>
              <w:spacing w:before="0"/>
              <w:rPr>
                <w:rFonts w:asciiTheme="majorBidi" w:hAnsiTheme="majorBidi" w:cstheme="majorBidi"/>
                <w:sz w:val="20"/>
                <w:lang w:val="en-GB"/>
              </w:rPr>
            </w:pPr>
            <w:hyperlink r:id="rId9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137</w:t>
              </w:r>
            </w:hyperlink>
          </w:p>
        </w:tc>
        <w:tc>
          <w:tcPr>
            <w:tcW w:w="851" w:type="dxa"/>
            <w:vAlign w:val="center"/>
          </w:tcPr>
          <w:p w:rsidR="001D40B1" w:rsidRPr="00A4388A" w:rsidRDefault="001D40B1" w:rsidP="00107C92">
            <w:pPr>
              <w:spacing w:before="0"/>
              <w:rPr>
                <w:rFonts w:asciiTheme="majorBidi" w:hAnsiTheme="majorBidi" w:cstheme="majorBidi"/>
                <w:sz w:val="20"/>
                <w:lang w:val="en-GB"/>
              </w:rPr>
            </w:pPr>
          </w:p>
        </w:tc>
        <w:tc>
          <w:tcPr>
            <w:tcW w:w="992" w:type="dxa"/>
            <w:gridSpan w:val="2"/>
            <w:vAlign w:val="center"/>
          </w:tcPr>
          <w:p w:rsidR="001D40B1" w:rsidRPr="00A4388A" w:rsidRDefault="001D40B1" w:rsidP="00107C92">
            <w:pPr>
              <w:spacing w:before="0"/>
              <w:rPr>
                <w:rFonts w:asciiTheme="majorBidi" w:hAnsiTheme="majorBidi" w:cstheme="majorBidi"/>
                <w:sz w:val="20"/>
                <w:lang w:val="en-GB"/>
              </w:rPr>
            </w:pPr>
          </w:p>
        </w:tc>
        <w:tc>
          <w:tcPr>
            <w:tcW w:w="992" w:type="dxa"/>
            <w:vAlign w:val="center"/>
          </w:tcPr>
          <w:p w:rsidR="001D40B1" w:rsidRPr="00A4388A" w:rsidRDefault="001D40B1" w:rsidP="00107C92">
            <w:pPr>
              <w:spacing w:before="0"/>
              <w:rPr>
                <w:rFonts w:asciiTheme="majorBidi" w:hAnsiTheme="majorBidi" w:cstheme="majorBidi"/>
                <w:sz w:val="20"/>
                <w:lang w:val="en-GB"/>
              </w:rPr>
            </w:pPr>
          </w:p>
        </w:tc>
        <w:tc>
          <w:tcPr>
            <w:tcW w:w="993" w:type="dxa"/>
            <w:vAlign w:val="center"/>
          </w:tcPr>
          <w:p w:rsidR="001D40B1" w:rsidRPr="00A4388A" w:rsidRDefault="001D40B1" w:rsidP="00107C92">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99"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138</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TSB Director</w:t>
            </w:r>
          </w:p>
          <w:p w:rsidR="001D40B1" w:rsidRPr="00A4388A" w:rsidRDefault="001D40B1" w:rsidP="00A15F4C">
            <w:pPr>
              <w:spacing w:before="0"/>
              <w:rPr>
                <w:rFonts w:asciiTheme="majorBidi" w:hAnsiTheme="majorBidi" w:cstheme="majorBidi"/>
                <w:sz w:val="20"/>
                <w:lang w:val="en-GB"/>
              </w:rPr>
            </w:pPr>
            <w:r w:rsidRPr="00A4388A">
              <w:rPr>
                <w:rFonts w:asciiTheme="majorBidi" w:hAnsiTheme="majorBidi" w:cstheme="majorBidi"/>
                <w:sz w:val="20"/>
                <w:lang w:val="en-GB"/>
              </w:rPr>
              <w:t>Report of activities in ITU-T (from April 2017 to January 2018)</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10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138</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101"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139</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TSB Director</w:t>
            </w:r>
          </w:p>
          <w:p w:rsidR="001D40B1" w:rsidRPr="00A4388A" w:rsidRDefault="001D40B1" w:rsidP="00793577">
            <w:pPr>
              <w:spacing w:before="0"/>
              <w:rPr>
                <w:rFonts w:asciiTheme="majorBidi" w:hAnsiTheme="majorBidi" w:cstheme="majorBidi"/>
                <w:sz w:val="20"/>
                <w:lang w:val="en-GB"/>
              </w:rPr>
            </w:pPr>
            <w:r w:rsidRPr="00A4388A">
              <w:rPr>
                <w:rFonts w:asciiTheme="majorBidi" w:hAnsiTheme="majorBidi" w:cstheme="majorBidi"/>
                <w:sz w:val="20"/>
                <w:highlight w:val="red"/>
                <w:lang w:val="en-GB"/>
              </w:rPr>
              <w:t>Action plan related to the Resolutions and Opinion of WTSA-16</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10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139</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03"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140</w:t>
              </w:r>
            </w:hyperlink>
            <w:r w:rsidR="000F6AD4" w:rsidRPr="00A4388A">
              <w:rPr>
                <w:rStyle w:val="Hyperlink"/>
                <w:rFonts w:asciiTheme="majorBidi" w:hAnsiTheme="majorBidi" w:cstheme="majorBidi"/>
                <w:sz w:val="20"/>
                <w:highlight w:val="green"/>
                <w:lang w:val="en-GB"/>
              </w:rPr>
              <w:t xml:space="preserve">: </w:t>
            </w:r>
            <w:r w:rsidR="001D40B1" w:rsidRPr="00A4388A">
              <w:rPr>
                <w:rFonts w:asciiTheme="majorBidi" w:hAnsiTheme="majorBidi" w:cstheme="majorBidi"/>
                <w:sz w:val="20"/>
                <w:lang w:val="en-GB"/>
              </w:rPr>
              <w:t>TSB Director: Draft four-year rolling operational plan for the General Secretariat for 2019-2022</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10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140</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A4388A" w:rsidP="00DD54EF">
            <w:pPr>
              <w:spacing w:before="0"/>
              <w:rPr>
                <w:rFonts w:asciiTheme="majorBidi" w:hAnsiTheme="majorBidi" w:cstheme="majorBidi"/>
                <w:sz w:val="20"/>
                <w:lang w:val="en-GB"/>
              </w:rPr>
            </w:pPr>
            <w:hyperlink r:id="rId10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140</w:t>
              </w:r>
            </w:hyperlink>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06"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141</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TSB Director</w:t>
            </w:r>
          </w:p>
          <w:p w:rsidR="001D40B1" w:rsidRPr="00A4388A" w:rsidRDefault="001D40B1" w:rsidP="00793577">
            <w:pPr>
              <w:spacing w:before="0"/>
              <w:rPr>
                <w:rFonts w:asciiTheme="majorBidi" w:hAnsiTheme="majorBidi" w:cstheme="majorBidi"/>
                <w:sz w:val="20"/>
                <w:lang w:val="en-GB"/>
              </w:rPr>
            </w:pPr>
            <w:r w:rsidRPr="00A4388A">
              <w:rPr>
                <w:rFonts w:asciiTheme="majorBidi" w:hAnsiTheme="majorBidi" w:cstheme="majorBidi"/>
                <w:sz w:val="20"/>
                <w:lang w:val="en-GB"/>
              </w:rPr>
              <w:t>Draft four-year rolling operational plan for the telecommunication standardization sector for 2019-2022</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10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141</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A4388A" w:rsidP="00DD54EF">
            <w:pPr>
              <w:spacing w:before="0"/>
              <w:rPr>
                <w:rFonts w:asciiTheme="majorBidi" w:hAnsiTheme="majorBidi" w:cstheme="majorBidi"/>
                <w:sz w:val="20"/>
                <w:lang w:val="en-GB"/>
              </w:rPr>
            </w:pPr>
            <w:hyperlink r:id="rId10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141</w:t>
              </w:r>
            </w:hyperlink>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highlight w:val="red"/>
                <w:lang w:val="en-GB"/>
              </w:rPr>
            </w:pPr>
            <w:hyperlink r:id="rId109"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142</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TSB</w:t>
            </w:r>
          </w:p>
          <w:p w:rsidR="001D40B1" w:rsidRPr="00A4388A" w:rsidRDefault="001D40B1" w:rsidP="00171A1E">
            <w:pPr>
              <w:keepNext/>
              <w:keepLines/>
              <w:spacing w:before="0"/>
              <w:rPr>
                <w:rFonts w:asciiTheme="majorBidi" w:hAnsiTheme="majorBidi" w:cstheme="majorBidi"/>
                <w:sz w:val="20"/>
                <w:lang w:val="en-GB"/>
              </w:rPr>
            </w:pPr>
            <w:r w:rsidRPr="00A4388A">
              <w:rPr>
                <w:rFonts w:asciiTheme="majorBidi" w:hAnsiTheme="majorBidi" w:cstheme="majorBidi"/>
                <w:sz w:val="20"/>
                <w:highlight w:val="red"/>
                <w:lang w:val="en-GB"/>
              </w:rPr>
              <w:t>Stale work items</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1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142</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1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143</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TSAG Vice-Chairman</w:t>
            </w:r>
          </w:p>
          <w:p w:rsidR="001D40B1" w:rsidRPr="00A4388A" w:rsidRDefault="001D40B1" w:rsidP="0083061E">
            <w:pPr>
              <w:spacing w:before="0"/>
              <w:rPr>
                <w:rFonts w:asciiTheme="majorBidi" w:hAnsiTheme="majorBidi" w:cstheme="majorBidi"/>
                <w:sz w:val="20"/>
                <w:lang w:val="en-GB"/>
              </w:rPr>
            </w:pPr>
            <w:r w:rsidRPr="00A4388A">
              <w:rPr>
                <w:rFonts w:asciiTheme="majorBidi" w:hAnsiTheme="majorBidi" w:cstheme="majorBidi"/>
                <w:sz w:val="20"/>
                <w:lang w:val="en-GB"/>
              </w:rPr>
              <w:t>Draft Terms of reference of TSAG Rapporteur Group on the review of WTSA Resolutions (RG-</w:t>
            </w:r>
            <w:proofErr w:type="spellStart"/>
            <w:r w:rsidRPr="00A4388A">
              <w:rPr>
                <w:rFonts w:asciiTheme="majorBidi" w:hAnsiTheme="majorBidi" w:cstheme="majorBidi"/>
                <w:sz w:val="20"/>
                <w:lang w:val="en-GB"/>
              </w:rPr>
              <w:t>ResReview</w:t>
            </w:r>
            <w:proofErr w:type="spellEnd"/>
            <w:r w:rsidRPr="00A4388A">
              <w:rPr>
                <w:rFonts w:asciiTheme="majorBidi" w:hAnsiTheme="majorBidi" w:cstheme="majorBidi"/>
                <w:sz w:val="20"/>
                <w:lang w:val="en-GB"/>
              </w:rPr>
              <w:t>)</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11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143</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A4388A" w:rsidP="00DD54EF">
            <w:pPr>
              <w:spacing w:before="0"/>
              <w:rPr>
                <w:rFonts w:asciiTheme="majorBidi" w:hAnsiTheme="majorBidi" w:cstheme="majorBidi"/>
                <w:sz w:val="20"/>
                <w:lang w:val="en-GB"/>
              </w:rPr>
            </w:pPr>
            <w:hyperlink r:id="rId11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143</w:t>
              </w:r>
            </w:hyperlink>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highlight w:val="red"/>
                <w:lang w:val="en-GB"/>
              </w:rPr>
            </w:pPr>
            <w:hyperlink r:id="rId114"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144</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TSB</w:t>
            </w:r>
          </w:p>
          <w:p w:rsidR="001D40B1" w:rsidRPr="00A4388A" w:rsidRDefault="001D40B1" w:rsidP="00D21114">
            <w:pPr>
              <w:keepNext/>
              <w:keepLines/>
              <w:spacing w:before="0"/>
              <w:rPr>
                <w:rFonts w:asciiTheme="majorBidi" w:hAnsiTheme="majorBidi" w:cstheme="majorBidi"/>
                <w:sz w:val="20"/>
                <w:lang w:val="en-GB"/>
              </w:rPr>
            </w:pPr>
            <w:r w:rsidRPr="00A4388A">
              <w:rPr>
                <w:rFonts w:asciiTheme="majorBidi" w:hAnsiTheme="majorBidi" w:cstheme="majorBidi"/>
                <w:sz w:val="20"/>
                <w:highlight w:val="red"/>
                <w:lang w:val="en-GB"/>
              </w:rPr>
              <w:t>Schedule of ITU-T meetings</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11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144</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116"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145</w:t>
              </w:r>
            </w:hyperlink>
            <w:r w:rsidR="000F6AD4" w:rsidRPr="00A4388A">
              <w:rPr>
                <w:rStyle w:val="Hyperlink"/>
                <w:rFonts w:asciiTheme="majorBidi" w:hAnsiTheme="majorBidi" w:cstheme="majorBidi"/>
                <w:sz w:val="20"/>
                <w:lang w:val="en-GB"/>
              </w:rPr>
              <w:t xml:space="preserve">: </w:t>
            </w:r>
            <w:r w:rsidR="000E4612" w:rsidRPr="00A4388A">
              <w:rPr>
                <w:rFonts w:asciiTheme="majorBidi" w:hAnsiTheme="majorBidi" w:cstheme="majorBidi"/>
                <w:sz w:val="20"/>
                <w:lang w:val="en-GB"/>
              </w:rPr>
              <w:t xml:space="preserve">ITU-T </w:t>
            </w:r>
            <w:r w:rsidR="001D40B1" w:rsidRPr="00A4388A">
              <w:rPr>
                <w:rFonts w:asciiTheme="majorBidi" w:hAnsiTheme="majorBidi" w:cstheme="majorBidi"/>
                <w:sz w:val="20"/>
                <w:lang w:val="en-GB"/>
              </w:rPr>
              <w:t>FG-DLT</w:t>
            </w:r>
          </w:p>
          <w:p w:rsidR="001D40B1" w:rsidRPr="00A4388A" w:rsidRDefault="000E4612" w:rsidP="00557AE7">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on FG DLT progress report (May 2017 - February 2018) [from FG DLT]</w:t>
            </w:r>
          </w:p>
        </w:tc>
        <w:tc>
          <w:tcPr>
            <w:tcW w:w="1418" w:type="dxa"/>
            <w:vAlign w:val="center"/>
          </w:tcPr>
          <w:p w:rsidR="001D40B1" w:rsidRPr="00A4388A" w:rsidRDefault="00A4388A" w:rsidP="00CC4FF3">
            <w:pPr>
              <w:spacing w:before="0"/>
              <w:rPr>
                <w:rFonts w:asciiTheme="majorBidi" w:hAnsiTheme="majorBidi" w:cstheme="majorBidi"/>
                <w:sz w:val="20"/>
                <w:lang w:val="en-GB"/>
              </w:rPr>
            </w:pPr>
            <w:hyperlink r:id="rId11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145</w:t>
              </w:r>
            </w:hyperlink>
          </w:p>
        </w:tc>
        <w:tc>
          <w:tcPr>
            <w:tcW w:w="970" w:type="dxa"/>
            <w:vAlign w:val="center"/>
          </w:tcPr>
          <w:p w:rsidR="001D40B1" w:rsidRPr="00A4388A" w:rsidRDefault="001D40B1" w:rsidP="00CC4FF3">
            <w:pPr>
              <w:spacing w:before="0"/>
              <w:rPr>
                <w:rFonts w:asciiTheme="majorBidi" w:hAnsiTheme="majorBidi" w:cstheme="majorBidi"/>
                <w:sz w:val="20"/>
                <w:lang w:val="en-GB"/>
              </w:rPr>
            </w:pPr>
          </w:p>
        </w:tc>
        <w:tc>
          <w:tcPr>
            <w:tcW w:w="872" w:type="dxa"/>
            <w:vAlign w:val="center"/>
          </w:tcPr>
          <w:p w:rsidR="001D40B1" w:rsidRPr="00A4388A" w:rsidRDefault="001D40B1" w:rsidP="00CC4FF3">
            <w:pPr>
              <w:spacing w:before="0"/>
              <w:rPr>
                <w:rFonts w:asciiTheme="majorBidi" w:hAnsiTheme="majorBidi" w:cstheme="majorBidi"/>
                <w:sz w:val="20"/>
                <w:lang w:val="en-GB"/>
              </w:rPr>
            </w:pPr>
          </w:p>
        </w:tc>
        <w:tc>
          <w:tcPr>
            <w:tcW w:w="851" w:type="dxa"/>
            <w:vAlign w:val="center"/>
          </w:tcPr>
          <w:p w:rsidR="001D40B1" w:rsidRPr="00A4388A" w:rsidRDefault="001D40B1" w:rsidP="00CC4FF3">
            <w:pPr>
              <w:spacing w:before="0"/>
              <w:rPr>
                <w:rFonts w:asciiTheme="majorBidi" w:hAnsiTheme="majorBidi" w:cstheme="majorBidi"/>
                <w:sz w:val="20"/>
                <w:lang w:val="en-GB"/>
              </w:rPr>
            </w:pPr>
          </w:p>
        </w:tc>
        <w:tc>
          <w:tcPr>
            <w:tcW w:w="992" w:type="dxa"/>
            <w:gridSpan w:val="2"/>
            <w:vAlign w:val="center"/>
          </w:tcPr>
          <w:p w:rsidR="001D40B1" w:rsidRPr="00A4388A" w:rsidRDefault="001D40B1" w:rsidP="00CC4FF3">
            <w:pPr>
              <w:spacing w:before="0"/>
              <w:rPr>
                <w:rFonts w:asciiTheme="majorBidi" w:hAnsiTheme="majorBidi" w:cstheme="majorBidi"/>
                <w:sz w:val="20"/>
                <w:lang w:val="en-GB"/>
              </w:rPr>
            </w:pPr>
          </w:p>
        </w:tc>
        <w:tc>
          <w:tcPr>
            <w:tcW w:w="992" w:type="dxa"/>
            <w:vAlign w:val="center"/>
          </w:tcPr>
          <w:p w:rsidR="001D40B1" w:rsidRPr="00A4388A" w:rsidRDefault="001D40B1" w:rsidP="00CC4FF3">
            <w:pPr>
              <w:spacing w:before="0"/>
              <w:rPr>
                <w:rFonts w:asciiTheme="majorBidi" w:hAnsiTheme="majorBidi" w:cstheme="majorBidi"/>
                <w:sz w:val="20"/>
                <w:lang w:val="en-GB"/>
              </w:rPr>
            </w:pPr>
          </w:p>
        </w:tc>
        <w:tc>
          <w:tcPr>
            <w:tcW w:w="993" w:type="dxa"/>
            <w:vAlign w:val="center"/>
          </w:tcPr>
          <w:p w:rsidR="001D40B1" w:rsidRPr="00A4388A" w:rsidRDefault="001D40B1" w:rsidP="00CC4FF3">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18"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146</w:t>
              </w:r>
            </w:hyperlink>
            <w:r w:rsidR="000F6AD4" w:rsidRPr="00A4388A">
              <w:rPr>
                <w:rStyle w:val="Hyperlink"/>
                <w:rFonts w:asciiTheme="majorBidi" w:hAnsiTheme="majorBidi" w:cstheme="majorBidi"/>
                <w:sz w:val="20"/>
                <w:lang w:val="en-GB"/>
              </w:rPr>
              <w:t>”</w:t>
            </w:r>
            <w:r w:rsidR="001D40B1" w:rsidRPr="00A4388A">
              <w:rPr>
                <w:rFonts w:asciiTheme="majorBidi" w:hAnsiTheme="majorBidi" w:cstheme="majorBidi"/>
                <w:sz w:val="20"/>
                <w:lang w:val="en-GB"/>
              </w:rPr>
              <w:t>Chairman FG DFC</w:t>
            </w:r>
          </w:p>
          <w:p w:rsidR="001D40B1" w:rsidRPr="00A4388A" w:rsidRDefault="001D40B1" w:rsidP="00AC43D8">
            <w:pPr>
              <w:spacing w:before="0"/>
              <w:rPr>
                <w:rFonts w:asciiTheme="majorBidi" w:hAnsiTheme="majorBidi" w:cstheme="majorBidi"/>
                <w:sz w:val="20"/>
                <w:lang w:val="en-GB"/>
              </w:rPr>
            </w:pPr>
            <w:r w:rsidRPr="00A4388A">
              <w:rPr>
                <w:rFonts w:asciiTheme="majorBidi" w:hAnsiTheme="majorBidi" w:cstheme="majorBidi"/>
                <w:sz w:val="20"/>
                <w:lang w:val="en-GB"/>
              </w:rPr>
              <w:t>FG DFC progress report</w:t>
            </w:r>
          </w:p>
        </w:tc>
        <w:tc>
          <w:tcPr>
            <w:tcW w:w="1418" w:type="dxa"/>
            <w:vAlign w:val="center"/>
          </w:tcPr>
          <w:p w:rsidR="001D40B1" w:rsidRPr="00A4388A" w:rsidRDefault="00A4388A" w:rsidP="00CC4FF3">
            <w:pPr>
              <w:spacing w:before="0"/>
              <w:rPr>
                <w:rFonts w:asciiTheme="majorBidi" w:hAnsiTheme="majorBidi" w:cstheme="majorBidi"/>
                <w:sz w:val="20"/>
                <w:lang w:val="en-GB"/>
              </w:rPr>
            </w:pPr>
            <w:hyperlink r:id="rId11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146</w:t>
              </w:r>
            </w:hyperlink>
          </w:p>
        </w:tc>
        <w:tc>
          <w:tcPr>
            <w:tcW w:w="970" w:type="dxa"/>
            <w:vAlign w:val="center"/>
          </w:tcPr>
          <w:p w:rsidR="001D40B1" w:rsidRPr="00A4388A" w:rsidRDefault="001D40B1" w:rsidP="00CC4FF3">
            <w:pPr>
              <w:spacing w:before="0"/>
              <w:rPr>
                <w:rFonts w:asciiTheme="majorBidi" w:hAnsiTheme="majorBidi" w:cstheme="majorBidi"/>
                <w:sz w:val="20"/>
                <w:lang w:val="en-GB"/>
              </w:rPr>
            </w:pPr>
          </w:p>
        </w:tc>
        <w:tc>
          <w:tcPr>
            <w:tcW w:w="872" w:type="dxa"/>
            <w:vAlign w:val="center"/>
          </w:tcPr>
          <w:p w:rsidR="001D40B1" w:rsidRPr="00A4388A" w:rsidRDefault="001D40B1" w:rsidP="00CC4FF3">
            <w:pPr>
              <w:spacing w:before="0"/>
              <w:rPr>
                <w:rFonts w:asciiTheme="majorBidi" w:hAnsiTheme="majorBidi" w:cstheme="majorBidi"/>
                <w:sz w:val="20"/>
                <w:lang w:val="en-GB"/>
              </w:rPr>
            </w:pPr>
          </w:p>
        </w:tc>
        <w:tc>
          <w:tcPr>
            <w:tcW w:w="851" w:type="dxa"/>
            <w:vAlign w:val="center"/>
          </w:tcPr>
          <w:p w:rsidR="001D40B1" w:rsidRPr="00A4388A" w:rsidRDefault="001D40B1" w:rsidP="00CC4FF3">
            <w:pPr>
              <w:spacing w:before="0"/>
              <w:rPr>
                <w:rFonts w:asciiTheme="majorBidi" w:hAnsiTheme="majorBidi" w:cstheme="majorBidi"/>
                <w:sz w:val="20"/>
                <w:lang w:val="en-GB"/>
              </w:rPr>
            </w:pPr>
          </w:p>
        </w:tc>
        <w:tc>
          <w:tcPr>
            <w:tcW w:w="992" w:type="dxa"/>
            <w:gridSpan w:val="2"/>
            <w:vAlign w:val="center"/>
          </w:tcPr>
          <w:p w:rsidR="001D40B1" w:rsidRPr="00A4388A" w:rsidRDefault="001D40B1" w:rsidP="00CC4FF3">
            <w:pPr>
              <w:spacing w:before="0"/>
              <w:rPr>
                <w:rFonts w:asciiTheme="majorBidi" w:hAnsiTheme="majorBidi" w:cstheme="majorBidi"/>
                <w:sz w:val="20"/>
                <w:lang w:val="en-GB"/>
              </w:rPr>
            </w:pPr>
          </w:p>
        </w:tc>
        <w:tc>
          <w:tcPr>
            <w:tcW w:w="992" w:type="dxa"/>
            <w:vAlign w:val="center"/>
          </w:tcPr>
          <w:p w:rsidR="001D40B1" w:rsidRPr="00A4388A" w:rsidRDefault="001D40B1" w:rsidP="00CC4FF3">
            <w:pPr>
              <w:spacing w:before="0"/>
              <w:rPr>
                <w:rFonts w:asciiTheme="majorBidi" w:hAnsiTheme="majorBidi" w:cstheme="majorBidi"/>
                <w:sz w:val="20"/>
                <w:lang w:val="en-GB"/>
              </w:rPr>
            </w:pPr>
          </w:p>
        </w:tc>
        <w:tc>
          <w:tcPr>
            <w:tcW w:w="993" w:type="dxa"/>
            <w:vAlign w:val="center"/>
          </w:tcPr>
          <w:p w:rsidR="001D40B1" w:rsidRPr="00A4388A" w:rsidRDefault="001D40B1" w:rsidP="00CC4FF3">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Style w:val="Hyperlink"/>
                <w:highlight w:val="red"/>
                <w:lang w:val="en-GB"/>
              </w:rPr>
            </w:pPr>
            <w:hyperlink r:id="rId120"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147</w:t>
              </w:r>
            </w:hyperlink>
            <w:r w:rsidR="000F6AD4" w:rsidRPr="00A4388A">
              <w:rPr>
                <w:rStyle w:val="Hyperlink"/>
                <w:rFonts w:asciiTheme="majorBidi" w:hAnsiTheme="majorBidi" w:cstheme="majorBidi"/>
                <w:sz w:val="20"/>
                <w:highlight w:val="red"/>
                <w:lang w:val="en-GB"/>
              </w:rPr>
              <w:t xml:space="preserve">: </w:t>
            </w:r>
          </w:p>
          <w:p w:rsidR="001D40B1" w:rsidRPr="00A4388A" w:rsidRDefault="001D40B1" w:rsidP="00CC0491">
            <w:pPr>
              <w:keepNext/>
              <w:keepLines/>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ITU-T SG2 Lead Study Group Report</w:t>
            </w:r>
          </w:p>
        </w:tc>
        <w:tc>
          <w:tcPr>
            <w:tcW w:w="1418" w:type="dxa"/>
            <w:vAlign w:val="center"/>
          </w:tcPr>
          <w:p w:rsidR="001D40B1" w:rsidRPr="00A4388A" w:rsidRDefault="001D40B1" w:rsidP="00DA6BE9">
            <w:pPr>
              <w:spacing w:before="0"/>
              <w:rPr>
                <w:rFonts w:asciiTheme="majorBidi" w:hAnsiTheme="majorBidi" w:cstheme="majorBidi"/>
                <w:sz w:val="20"/>
                <w:lang w:val="en-GB"/>
              </w:rPr>
            </w:pPr>
          </w:p>
        </w:tc>
        <w:tc>
          <w:tcPr>
            <w:tcW w:w="970" w:type="dxa"/>
            <w:vAlign w:val="center"/>
          </w:tcPr>
          <w:p w:rsidR="001D40B1" w:rsidRPr="00A4388A" w:rsidRDefault="001D40B1" w:rsidP="00DA6BE9">
            <w:pPr>
              <w:spacing w:before="0"/>
              <w:rPr>
                <w:rFonts w:asciiTheme="majorBidi" w:hAnsiTheme="majorBidi" w:cstheme="majorBidi"/>
                <w:sz w:val="20"/>
                <w:lang w:val="en-GB"/>
              </w:rPr>
            </w:pPr>
          </w:p>
        </w:tc>
        <w:tc>
          <w:tcPr>
            <w:tcW w:w="872" w:type="dxa"/>
            <w:vAlign w:val="center"/>
          </w:tcPr>
          <w:p w:rsidR="001D40B1" w:rsidRPr="00A4388A" w:rsidRDefault="00A4388A" w:rsidP="00DA6BE9">
            <w:pPr>
              <w:spacing w:before="0"/>
              <w:rPr>
                <w:rFonts w:asciiTheme="majorBidi" w:hAnsiTheme="majorBidi" w:cstheme="majorBidi"/>
                <w:sz w:val="20"/>
                <w:lang w:val="en-GB"/>
              </w:rPr>
            </w:pPr>
            <w:hyperlink r:id="rId12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147</w:t>
              </w:r>
            </w:hyperlink>
          </w:p>
        </w:tc>
        <w:tc>
          <w:tcPr>
            <w:tcW w:w="851" w:type="dxa"/>
            <w:vAlign w:val="center"/>
          </w:tcPr>
          <w:p w:rsidR="001D40B1" w:rsidRPr="00A4388A" w:rsidRDefault="001D40B1" w:rsidP="00DA6BE9">
            <w:pPr>
              <w:spacing w:before="0"/>
              <w:rPr>
                <w:rFonts w:asciiTheme="majorBidi" w:hAnsiTheme="majorBidi" w:cstheme="majorBidi"/>
                <w:sz w:val="20"/>
                <w:lang w:val="en-GB"/>
              </w:rPr>
            </w:pPr>
          </w:p>
        </w:tc>
        <w:tc>
          <w:tcPr>
            <w:tcW w:w="992" w:type="dxa"/>
            <w:gridSpan w:val="2"/>
            <w:vAlign w:val="center"/>
          </w:tcPr>
          <w:p w:rsidR="001D40B1" w:rsidRPr="00A4388A" w:rsidRDefault="001D40B1" w:rsidP="00DA6BE9">
            <w:pPr>
              <w:spacing w:before="0"/>
              <w:rPr>
                <w:rFonts w:asciiTheme="majorBidi" w:hAnsiTheme="majorBidi" w:cstheme="majorBidi"/>
                <w:sz w:val="20"/>
                <w:lang w:val="en-GB"/>
              </w:rPr>
            </w:pPr>
          </w:p>
        </w:tc>
        <w:tc>
          <w:tcPr>
            <w:tcW w:w="992" w:type="dxa"/>
            <w:vAlign w:val="center"/>
          </w:tcPr>
          <w:p w:rsidR="001D40B1" w:rsidRPr="00A4388A" w:rsidRDefault="001D40B1" w:rsidP="00DA6BE9">
            <w:pPr>
              <w:spacing w:before="0"/>
              <w:rPr>
                <w:rFonts w:asciiTheme="majorBidi" w:hAnsiTheme="majorBidi" w:cstheme="majorBidi"/>
                <w:sz w:val="20"/>
                <w:lang w:val="en-GB"/>
              </w:rPr>
            </w:pPr>
          </w:p>
        </w:tc>
        <w:tc>
          <w:tcPr>
            <w:tcW w:w="993" w:type="dxa"/>
            <w:vAlign w:val="center"/>
          </w:tcPr>
          <w:p w:rsidR="001D40B1" w:rsidRPr="00A4388A" w:rsidRDefault="001D40B1" w:rsidP="00DA6BE9">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122"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148</w:t>
              </w:r>
            </w:hyperlink>
            <w:r w:rsidR="000F6AD4" w:rsidRPr="00A4388A">
              <w:rPr>
                <w:rStyle w:val="Hyperlink"/>
                <w:rFonts w:asciiTheme="majorBidi" w:hAnsiTheme="majorBidi" w:cstheme="majorBidi"/>
                <w:sz w:val="20"/>
                <w:highlight w:val="green"/>
                <w:lang w:val="en-GB"/>
              </w:rPr>
              <w:t xml:space="preserve">: </w:t>
            </w:r>
            <w:r w:rsidR="005669B8" w:rsidRPr="00A4388A">
              <w:rPr>
                <w:sz w:val="20"/>
                <w:lang w:val="en-GB"/>
              </w:rPr>
              <w:t>ITU-T SG 3 Chairman</w:t>
            </w:r>
          </w:p>
          <w:p w:rsidR="001D40B1" w:rsidRPr="00A4388A" w:rsidRDefault="005669B8" w:rsidP="00822663">
            <w:pPr>
              <w:spacing w:before="0"/>
              <w:rPr>
                <w:rFonts w:asciiTheme="majorBidi" w:hAnsiTheme="majorBidi" w:cstheme="majorBidi"/>
                <w:sz w:val="20"/>
                <w:highlight w:val="red"/>
                <w:lang w:val="en-GB"/>
              </w:rPr>
            </w:pPr>
            <w:r w:rsidRPr="00A4388A">
              <w:rPr>
                <w:rFonts w:asciiTheme="majorBidi" w:hAnsiTheme="majorBidi" w:cstheme="majorBidi"/>
                <w:sz w:val="20"/>
                <w:lang w:val="en-GB"/>
              </w:rPr>
              <w:t>Lead Study Group Report SG 3</w:t>
            </w:r>
          </w:p>
        </w:tc>
        <w:tc>
          <w:tcPr>
            <w:tcW w:w="1418" w:type="dxa"/>
            <w:vAlign w:val="center"/>
          </w:tcPr>
          <w:p w:rsidR="001D40B1" w:rsidRPr="00A4388A" w:rsidRDefault="001D40B1" w:rsidP="00DA6BE9">
            <w:pPr>
              <w:spacing w:before="0"/>
              <w:rPr>
                <w:rFonts w:asciiTheme="majorBidi" w:hAnsiTheme="majorBidi" w:cstheme="majorBidi"/>
                <w:sz w:val="20"/>
                <w:lang w:val="en-GB"/>
              </w:rPr>
            </w:pPr>
          </w:p>
        </w:tc>
        <w:tc>
          <w:tcPr>
            <w:tcW w:w="970" w:type="dxa"/>
            <w:vAlign w:val="center"/>
          </w:tcPr>
          <w:p w:rsidR="001D40B1" w:rsidRPr="00A4388A" w:rsidRDefault="001D40B1" w:rsidP="00DA6BE9">
            <w:pPr>
              <w:spacing w:before="0"/>
              <w:rPr>
                <w:rFonts w:asciiTheme="majorBidi" w:hAnsiTheme="majorBidi" w:cstheme="majorBidi"/>
                <w:sz w:val="20"/>
                <w:lang w:val="en-GB"/>
              </w:rPr>
            </w:pPr>
          </w:p>
        </w:tc>
        <w:tc>
          <w:tcPr>
            <w:tcW w:w="872" w:type="dxa"/>
            <w:vAlign w:val="center"/>
          </w:tcPr>
          <w:p w:rsidR="001D40B1" w:rsidRPr="00A4388A" w:rsidRDefault="00A4388A" w:rsidP="00DA6BE9">
            <w:pPr>
              <w:spacing w:before="0"/>
              <w:rPr>
                <w:rFonts w:asciiTheme="majorBidi" w:hAnsiTheme="majorBidi" w:cstheme="majorBidi"/>
                <w:sz w:val="20"/>
                <w:lang w:val="en-GB"/>
              </w:rPr>
            </w:pPr>
            <w:hyperlink r:id="rId12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148</w:t>
              </w:r>
            </w:hyperlink>
          </w:p>
        </w:tc>
        <w:tc>
          <w:tcPr>
            <w:tcW w:w="851" w:type="dxa"/>
            <w:vAlign w:val="center"/>
          </w:tcPr>
          <w:p w:rsidR="001D40B1" w:rsidRPr="00A4388A" w:rsidRDefault="001D40B1" w:rsidP="00DA6BE9">
            <w:pPr>
              <w:spacing w:before="0"/>
              <w:rPr>
                <w:rFonts w:asciiTheme="majorBidi" w:hAnsiTheme="majorBidi" w:cstheme="majorBidi"/>
                <w:sz w:val="20"/>
                <w:lang w:val="en-GB"/>
              </w:rPr>
            </w:pPr>
          </w:p>
        </w:tc>
        <w:tc>
          <w:tcPr>
            <w:tcW w:w="992" w:type="dxa"/>
            <w:gridSpan w:val="2"/>
            <w:vAlign w:val="center"/>
          </w:tcPr>
          <w:p w:rsidR="001D40B1" w:rsidRPr="00A4388A" w:rsidRDefault="001D40B1" w:rsidP="00DA6BE9">
            <w:pPr>
              <w:spacing w:before="0"/>
              <w:rPr>
                <w:rFonts w:asciiTheme="majorBidi" w:hAnsiTheme="majorBidi" w:cstheme="majorBidi"/>
                <w:sz w:val="20"/>
                <w:lang w:val="en-GB"/>
              </w:rPr>
            </w:pPr>
          </w:p>
        </w:tc>
        <w:tc>
          <w:tcPr>
            <w:tcW w:w="992" w:type="dxa"/>
            <w:vAlign w:val="center"/>
          </w:tcPr>
          <w:p w:rsidR="001D40B1" w:rsidRPr="00A4388A" w:rsidRDefault="001D40B1" w:rsidP="00DA6BE9">
            <w:pPr>
              <w:spacing w:before="0"/>
              <w:rPr>
                <w:rFonts w:asciiTheme="majorBidi" w:hAnsiTheme="majorBidi" w:cstheme="majorBidi"/>
                <w:sz w:val="20"/>
                <w:lang w:val="en-GB"/>
              </w:rPr>
            </w:pPr>
          </w:p>
        </w:tc>
        <w:tc>
          <w:tcPr>
            <w:tcW w:w="993" w:type="dxa"/>
            <w:vAlign w:val="center"/>
          </w:tcPr>
          <w:p w:rsidR="001D40B1" w:rsidRPr="00A4388A" w:rsidRDefault="001D40B1" w:rsidP="00DA6BE9">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Style w:val="Hyperlink"/>
                <w:rFonts w:asciiTheme="majorBidi" w:hAnsiTheme="majorBidi" w:cstheme="majorBidi"/>
                <w:sz w:val="20"/>
                <w:highlight w:val="red"/>
                <w:lang w:val="en-GB"/>
              </w:rPr>
            </w:pPr>
            <w:hyperlink r:id="rId124"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149</w:t>
              </w:r>
            </w:hyperlink>
            <w:r w:rsidR="000F6AD4" w:rsidRPr="00A4388A">
              <w:rPr>
                <w:rStyle w:val="Hyperlink"/>
                <w:rFonts w:asciiTheme="majorBidi" w:hAnsiTheme="majorBidi" w:cstheme="majorBidi"/>
                <w:sz w:val="20"/>
                <w:highlight w:val="red"/>
                <w:lang w:val="en-GB"/>
              </w:rPr>
              <w:t xml:space="preserve">: </w:t>
            </w:r>
          </w:p>
          <w:p w:rsidR="001D40B1" w:rsidRPr="00A4388A" w:rsidRDefault="001D40B1" w:rsidP="00822663">
            <w:pPr>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ITU-T SG5 Lead Study Group Report</w:t>
            </w:r>
          </w:p>
        </w:tc>
        <w:tc>
          <w:tcPr>
            <w:tcW w:w="1418" w:type="dxa"/>
            <w:vAlign w:val="center"/>
          </w:tcPr>
          <w:p w:rsidR="001D40B1" w:rsidRPr="00A4388A" w:rsidRDefault="001D40B1" w:rsidP="00DA6BE9">
            <w:pPr>
              <w:spacing w:before="0"/>
              <w:rPr>
                <w:rFonts w:asciiTheme="majorBidi" w:hAnsiTheme="majorBidi" w:cstheme="majorBidi"/>
                <w:sz w:val="20"/>
                <w:lang w:val="en-GB"/>
              </w:rPr>
            </w:pPr>
          </w:p>
        </w:tc>
        <w:tc>
          <w:tcPr>
            <w:tcW w:w="970" w:type="dxa"/>
            <w:vAlign w:val="center"/>
          </w:tcPr>
          <w:p w:rsidR="001D40B1" w:rsidRPr="00A4388A" w:rsidRDefault="001D40B1" w:rsidP="00DA6BE9">
            <w:pPr>
              <w:spacing w:before="0"/>
              <w:rPr>
                <w:rFonts w:asciiTheme="majorBidi" w:hAnsiTheme="majorBidi" w:cstheme="majorBidi"/>
                <w:sz w:val="20"/>
                <w:lang w:val="en-GB"/>
              </w:rPr>
            </w:pPr>
          </w:p>
        </w:tc>
        <w:tc>
          <w:tcPr>
            <w:tcW w:w="872" w:type="dxa"/>
            <w:vAlign w:val="center"/>
          </w:tcPr>
          <w:p w:rsidR="001D40B1" w:rsidRPr="00A4388A" w:rsidRDefault="00A4388A" w:rsidP="00DA6BE9">
            <w:pPr>
              <w:spacing w:before="0"/>
              <w:rPr>
                <w:rFonts w:asciiTheme="majorBidi" w:hAnsiTheme="majorBidi" w:cstheme="majorBidi"/>
                <w:sz w:val="20"/>
                <w:lang w:val="en-GB"/>
              </w:rPr>
            </w:pPr>
            <w:hyperlink r:id="rId12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149</w:t>
              </w:r>
            </w:hyperlink>
          </w:p>
        </w:tc>
        <w:tc>
          <w:tcPr>
            <w:tcW w:w="851" w:type="dxa"/>
            <w:vAlign w:val="center"/>
          </w:tcPr>
          <w:p w:rsidR="001D40B1" w:rsidRPr="00A4388A" w:rsidRDefault="001D40B1" w:rsidP="00DA6BE9">
            <w:pPr>
              <w:spacing w:before="0"/>
              <w:rPr>
                <w:rFonts w:asciiTheme="majorBidi" w:hAnsiTheme="majorBidi" w:cstheme="majorBidi"/>
                <w:sz w:val="20"/>
                <w:lang w:val="en-GB"/>
              </w:rPr>
            </w:pPr>
          </w:p>
        </w:tc>
        <w:tc>
          <w:tcPr>
            <w:tcW w:w="992" w:type="dxa"/>
            <w:gridSpan w:val="2"/>
            <w:vAlign w:val="center"/>
          </w:tcPr>
          <w:p w:rsidR="001D40B1" w:rsidRPr="00A4388A" w:rsidRDefault="001D40B1" w:rsidP="00DA6BE9">
            <w:pPr>
              <w:spacing w:before="0"/>
              <w:rPr>
                <w:rFonts w:asciiTheme="majorBidi" w:hAnsiTheme="majorBidi" w:cstheme="majorBidi"/>
                <w:sz w:val="20"/>
                <w:lang w:val="en-GB"/>
              </w:rPr>
            </w:pPr>
          </w:p>
        </w:tc>
        <w:tc>
          <w:tcPr>
            <w:tcW w:w="992" w:type="dxa"/>
            <w:vAlign w:val="center"/>
          </w:tcPr>
          <w:p w:rsidR="001D40B1" w:rsidRPr="00A4388A" w:rsidRDefault="001D40B1" w:rsidP="00DA6BE9">
            <w:pPr>
              <w:spacing w:before="0"/>
              <w:rPr>
                <w:rFonts w:asciiTheme="majorBidi" w:hAnsiTheme="majorBidi" w:cstheme="majorBidi"/>
                <w:sz w:val="20"/>
                <w:lang w:val="en-GB"/>
              </w:rPr>
            </w:pPr>
          </w:p>
        </w:tc>
        <w:tc>
          <w:tcPr>
            <w:tcW w:w="993" w:type="dxa"/>
            <w:vAlign w:val="center"/>
          </w:tcPr>
          <w:p w:rsidR="001D40B1" w:rsidRPr="00A4388A" w:rsidRDefault="001D40B1" w:rsidP="00DA6BE9">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Style w:val="Hyperlink"/>
                <w:rFonts w:asciiTheme="majorBidi" w:hAnsiTheme="majorBidi" w:cstheme="majorBidi"/>
                <w:sz w:val="20"/>
                <w:highlight w:val="red"/>
                <w:lang w:val="en-GB"/>
              </w:rPr>
            </w:pPr>
            <w:hyperlink r:id="rId126"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150</w:t>
              </w:r>
            </w:hyperlink>
            <w:r w:rsidR="000F6AD4" w:rsidRPr="00A4388A">
              <w:rPr>
                <w:rStyle w:val="Hyperlink"/>
                <w:rFonts w:asciiTheme="majorBidi" w:hAnsiTheme="majorBidi" w:cstheme="majorBidi"/>
                <w:sz w:val="20"/>
                <w:highlight w:val="red"/>
                <w:lang w:val="en-GB"/>
              </w:rPr>
              <w:t xml:space="preserve">: </w:t>
            </w:r>
          </w:p>
          <w:p w:rsidR="001D40B1" w:rsidRPr="00A4388A" w:rsidRDefault="001D40B1" w:rsidP="00822663">
            <w:pPr>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ITU-T SG9 Lead Study Group Report</w:t>
            </w:r>
          </w:p>
        </w:tc>
        <w:tc>
          <w:tcPr>
            <w:tcW w:w="1418" w:type="dxa"/>
            <w:vAlign w:val="center"/>
          </w:tcPr>
          <w:p w:rsidR="001D40B1" w:rsidRPr="00A4388A" w:rsidRDefault="001D40B1" w:rsidP="00DA6BE9">
            <w:pPr>
              <w:spacing w:before="0"/>
              <w:rPr>
                <w:rFonts w:asciiTheme="majorBidi" w:hAnsiTheme="majorBidi" w:cstheme="majorBidi"/>
                <w:sz w:val="20"/>
                <w:lang w:val="en-GB"/>
              </w:rPr>
            </w:pPr>
          </w:p>
        </w:tc>
        <w:tc>
          <w:tcPr>
            <w:tcW w:w="970" w:type="dxa"/>
            <w:vAlign w:val="center"/>
          </w:tcPr>
          <w:p w:rsidR="001D40B1" w:rsidRPr="00A4388A" w:rsidRDefault="001D40B1" w:rsidP="00DA6BE9">
            <w:pPr>
              <w:spacing w:before="0"/>
              <w:rPr>
                <w:rFonts w:asciiTheme="majorBidi" w:hAnsiTheme="majorBidi" w:cstheme="majorBidi"/>
                <w:sz w:val="20"/>
                <w:lang w:val="en-GB"/>
              </w:rPr>
            </w:pPr>
          </w:p>
        </w:tc>
        <w:tc>
          <w:tcPr>
            <w:tcW w:w="872" w:type="dxa"/>
            <w:vAlign w:val="center"/>
          </w:tcPr>
          <w:p w:rsidR="001D40B1" w:rsidRPr="00A4388A" w:rsidRDefault="00A4388A" w:rsidP="00DA6BE9">
            <w:pPr>
              <w:spacing w:before="0"/>
              <w:rPr>
                <w:rFonts w:asciiTheme="majorBidi" w:hAnsiTheme="majorBidi" w:cstheme="majorBidi"/>
                <w:sz w:val="20"/>
                <w:lang w:val="en-GB"/>
              </w:rPr>
            </w:pPr>
            <w:hyperlink r:id="rId12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150</w:t>
              </w:r>
            </w:hyperlink>
          </w:p>
        </w:tc>
        <w:tc>
          <w:tcPr>
            <w:tcW w:w="851" w:type="dxa"/>
            <w:vAlign w:val="center"/>
          </w:tcPr>
          <w:p w:rsidR="001D40B1" w:rsidRPr="00A4388A" w:rsidRDefault="001D40B1" w:rsidP="00DA6BE9">
            <w:pPr>
              <w:spacing w:before="0"/>
              <w:rPr>
                <w:rFonts w:asciiTheme="majorBidi" w:hAnsiTheme="majorBidi" w:cstheme="majorBidi"/>
                <w:sz w:val="20"/>
                <w:lang w:val="en-GB"/>
              </w:rPr>
            </w:pPr>
          </w:p>
        </w:tc>
        <w:tc>
          <w:tcPr>
            <w:tcW w:w="992" w:type="dxa"/>
            <w:gridSpan w:val="2"/>
            <w:vAlign w:val="center"/>
          </w:tcPr>
          <w:p w:rsidR="001D40B1" w:rsidRPr="00A4388A" w:rsidRDefault="001D40B1" w:rsidP="00DA6BE9">
            <w:pPr>
              <w:spacing w:before="0"/>
              <w:rPr>
                <w:rFonts w:asciiTheme="majorBidi" w:hAnsiTheme="majorBidi" w:cstheme="majorBidi"/>
                <w:sz w:val="20"/>
                <w:lang w:val="en-GB"/>
              </w:rPr>
            </w:pPr>
          </w:p>
        </w:tc>
        <w:tc>
          <w:tcPr>
            <w:tcW w:w="992" w:type="dxa"/>
            <w:vAlign w:val="center"/>
          </w:tcPr>
          <w:p w:rsidR="001D40B1" w:rsidRPr="00A4388A" w:rsidRDefault="001D40B1" w:rsidP="00DA6BE9">
            <w:pPr>
              <w:spacing w:before="0"/>
              <w:rPr>
                <w:rFonts w:asciiTheme="majorBidi" w:hAnsiTheme="majorBidi" w:cstheme="majorBidi"/>
                <w:sz w:val="20"/>
                <w:lang w:val="en-GB"/>
              </w:rPr>
            </w:pPr>
          </w:p>
        </w:tc>
        <w:tc>
          <w:tcPr>
            <w:tcW w:w="993" w:type="dxa"/>
            <w:vAlign w:val="center"/>
          </w:tcPr>
          <w:p w:rsidR="001D40B1" w:rsidRPr="00A4388A" w:rsidRDefault="001D40B1" w:rsidP="00DA6BE9">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28"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151</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Chairman ITU-T SG11</w:t>
            </w:r>
          </w:p>
          <w:p w:rsidR="001D40B1" w:rsidRPr="00A4388A" w:rsidRDefault="001D40B1" w:rsidP="00822663">
            <w:pPr>
              <w:spacing w:before="0"/>
              <w:rPr>
                <w:rFonts w:asciiTheme="majorBidi" w:hAnsiTheme="majorBidi" w:cstheme="majorBidi"/>
                <w:sz w:val="20"/>
                <w:lang w:val="en-GB"/>
              </w:rPr>
            </w:pPr>
            <w:r w:rsidRPr="00A4388A">
              <w:rPr>
                <w:rFonts w:asciiTheme="majorBidi" w:hAnsiTheme="majorBidi" w:cstheme="majorBidi"/>
                <w:sz w:val="20"/>
                <w:lang w:val="en-GB"/>
              </w:rPr>
              <w:t>ITU-T SG11 Lead Study Group Report</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2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151</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A3387" w:rsidRPr="00A4388A" w:rsidRDefault="00A4388A" w:rsidP="001A3387">
            <w:pPr>
              <w:spacing w:before="0"/>
              <w:rPr>
                <w:rFonts w:asciiTheme="majorBidi" w:hAnsiTheme="majorBidi" w:cstheme="majorBidi"/>
                <w:sz w:val="20"/>
                <w:lang w:val="en-GB"/>
              </w:rPr>
            </w:pPr>
            <w:hyperlink r:id="rId130"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152</w:t>
              </w:r>
            </w:hyperlink>
            <w:r w:rsidR="000F6AD4" w:rsidRPr="00A4388A">
              <w:rPr>
                <w:rStyle w:val="Hyperlink"/>
                <w:rFonts w:asciiTheme="majorBidi" w:hAnsiTheme="majorBidi" w:cstheme="majorBidi"/>
                <w:sz w:val="20"/>
                <w:highlight w:val="green"/>
                <w:lang w:val="en-GB"/>
              </w:rPr>
              <w:t xml:space="preserve">: </w:t>
            </w:r>
            <w:r w:rsidR="001A3387" w:rsidRPr="00A4388A">
              <w:rPr>
                <w:rFonts w:asciiTheme="majorBidi" w:hAnsiTheme="majorBidi" w:cstheme="majorBidi"/>
                <w:sz w:val="20"/>
                <w:lang w:val="en-GB"/>
              </w:rPr>
              <w:t>Chairman, ITU-T SG12</w:t>
            </w:r>
          </w:p>
          <w:p w:rsidR="001A3387" w:rsidRPr="00A4388A" w:rsidRDefault="001A3387" w:rsidP="001A3387">
            <w:pPr>
              <w:spacing w:before="0"/>
              <w:rPr>
                <w:rFonts w:asciiTheme="majorBidi" w:hAnsiTheme="majorBidi" w:cstheme="majorBidi"/>
                <w:sz w:val="20"/>
                <w:lang w:val="en-GB"/>
              </w:rPr>
            </w:pPr>
            <w:r w:rsidRPr="00A4388A">
              <w:rPr>
                <w:rFonts w:asciiTheme="majorBidi" w:hAnsiTheme="majorBidi" w:cstheme="majorBidi"/>
                <w:sz w:val="20"/>
                <w:lang w:val="en-GB"/>
              </w:rPr>
              <w:lastRenderedPageBreak/>
              <w:t>Report on SG12 lead activities and cooperation with other SDOs (April 2017 – February 2018)</w:t>
            </w:r>
          </w:p>
        </w:tc>
        <w:tc>
          <w:tcPr>
            <w:tcW w:w="1418" w:type="dxa"/>
            <w:vAlign w:val="center"/>
          </w:tcPr>
          <w:p w:rsidR="001D40B1" w:rsidRPr="00A4388A" w:rsidRDefault="001D40B1" w:rsidP="00395E6F">
            <w:pPr>
              <w:spacing w:before="0"/>
              <w:rPr>
                <w:rFonts w:asciiTheme="majorBidi" w:hAnsiTheme="majorBidi" w:cstheme="majorBidi"/>
                <w:sz w:val="20"/>
                <w:lang w:val="en-GB"/>
              </w:rPr>
            </w:pPr>
          </w:p>
        </w:tc>
        <w:tc>
          <w:tcPr>
            <w:tcW w:w="970" w:type="dxa"/>
            <w:vAlign w:val="center"/>
          </w:tcPr>
          <w:p w:rsidR="001D40B1" w:rsidRPr="00A4388A" w:rsidRDefault="001D40B1" w:rsidP="00395E6F">
            <w:pPr>
              <w:spacing w:before="0"/>
              <w:rPr>
                <w:rFonts w:asciiTheme="majorBidi" w:hAnsiTheme="majorBidi" w:cstheme="majorBidi"/>
                <w:sz w:val="20"/>
                <w:lang w:val="en-GB"/>
              </w:rPr>
            </w:pPr>
          </w:p>
        </w:tc>
        <w:tc>
          <w:tcPr>
            <w:tcW w:w="872" w:type="dxa"/>
            <w:vAlign w:val="center"/>
          </w:tcPr>
          <w:p w:rsidR="001D40B1" w:rsidRPr="00A4388A" w:rsidRDefault="00A4388A" w:rsidP="00395E6F">
            <w:pPr>
              <w:spacing w:before="0"/>
              <w:rPr>
                <w:rFonts w:asciiTheme="majorBidi" w:hAnsiTheme="majorBidi" w:cstheme="majorBidi"/>
                <w:sz w:val="20"/>
                <w:lang w:val="en-GB"/>
              </w:rPr>
            </w:pPr>
            <w:hyperlink r:id="rId13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152</w:t>
              </w:r>
            </w:hyperlink>
          </w:p>
        </w:tc>
        <w:tc>
          <w:tcPr>
            <w:tcW w:w="851" w:type="dxa"/>
            <w:vAlign w:val="center"/>
          </w:tcPr>
          <w:p w:rsidR="001D40B1" w:rsidRPr="00A4388A" w:rsidRDefault="001D40B1" w:rsidP="00395E6F">
            <w:pPr>
              <w:spacing w:before="0"/>
              <w:rPr>
                <w:rFonts w:asciiTheme="majorBidi" w:hAnsiTheme="majorBidi" w:cstheme="majorBidi"/>
                <w:sz w:val="20"/>
                <w:lang w:val="en-GB"/>
              </w:rPr>
            </w:pPr>
          </w:p>
        </w:tc>
        <w:tc>
          <w:tcPr>
            <w:tcW w:w="992" w:type="dxa"/>
            <w:gridSpan w:val="2"/>
            <w:vAlign w:val="center"/>
          </w:tcPr>
          <w:p w:rsidR="001D40B1" w:rsidRPr="00A4388A" w:rsidRDefault="00A4388A" w:rsidP="00395E6F">
            <w:pPr>
              <w:spacing w:before="0"/>
              <w:rPr>
                <w:rFonts w:asciiTheme="majorBidi" w:hAnsiTheme="majorBidi" w:cstheme="majorBidi"/>
                <w:sz w:val="20"/>
                <w:lang w:val="en-GB"/>
              </w:rPr>
            </w:pPr>
            <w:hyperlink r:id="rId132" w:history="1">
              <w:r w:rsidR="00397286" w:rsidRPr="00A4388A">
                <w:rPr>
                  <w:rStyle w:val="Hyperlink"/>
                  <w:rFonts w:asciiTheme="majorBidi" w:hAnsiTheme="majorBidi" w:cstheme="majorBidi"/>
                  <w:sz w:val="20"/>
                  <w:lang w:val="en-GB"/>
                </w:rPr>
                <w:t>TD</w:t>
              </w:r>
              <w:r w:rsidR="00834D90" w:rsidRPr="00A4388A">
                <w:rPr>
                  <w:rStyle w:val="Hyperlink"/>
                  <w:rFonts w:asciiTheme="majorBidi" w:hAnsiTheme="majorBidi" w:cstheme="majorBidi"/>
                  <w:sz w:val="20"/>
                  <w:lang w:val="en-GB"/>
                </w:rPr>
                <w:t>152</w:t>
              </w:r>
            </w:hyperlink>
          </w:p>
        </w:tc>
        <w:tc>
          <w:tcPr>
            <w:tcW w:w="992" w:type="dxa"/>
            <w:vAlign w:val="center"/>
          </w:tcPr>
          <w:p w:rsidR="001D40B1" w:rsidRPr="00A4388A" w:rsidRDefault="001D40B1" w:rsidP="00395E6F">
            <w:pPr>
              <w:spacing w:before="0"/>
              <w:rPr>
                <w:rFonts w:asciiTheme="majorBidi" w:hAnsiTheme="majorBidi" w:cstheme="majorBidi"/>
                <w:sz w:val="20"/>
                <w:lang w:val="en-GB"/>
              </w:rPr>
            </w:pPr>
          </w:p>
        </w:tc>
        <w:tc>
          <w:tcPr>
            <w:tcW w:w="993" w:type="dxa"/>
            <w:vAlign w:val="center"/>
          </w:tcPr>
          <w:p w:rsidR="001D40B1" w:rsidRPr="00A4388A" w:rsidRDefault="001D40B1" w:rsidP="00395E6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Style w:val="Hyperlink"/>
                <w:rFonts w:asciiTheme="majorBidi" w:hAnsiTheme="majorBidi" w:cstheme="majorBidi"/>
                <w:sz w:val="20"/>
                <w:highlight w:val="red"/>
                <w:lang w:val="en-GB"/>
              </w:rPr>
            </w:pPr>
            <w:hyperlink r:id="rId133"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153</w:t>
              </w:r>
            </w:hyperlink>
            <w:r w:rsidR="000F6AD4" w:rsidRPr="00A4388A">
              <w:rPr>
                <w:rStyle w:val="Hyperlink"/>
                <w:rFonts w:asciiTheme="majorBidi" w:hAnsiTheme="majorBidi" w:cstheme="majorBidi"/>
                <w:sz w:val="20"/>
                <w:highlight w:val="red"/>
                <w:lang w:val="en-GB"/>
              </w:rPr>
              <w:t xml:space="preserve">: </w:t>
            </w:r>
          </w:p>
          <w:p w:rsidR="001D40B1" w:rsidRPr="00A4388A" w:rsidRDefault="001D40B1" w:rsidP="008E3459">
            <w:pPr>
              <w:keepNext/>
              <w:keepLines/>
              <w:spacing w:before="0"/>
              <w:rPr>
                <w:rFonts w:asciiTheme="majorBidi" w:hAnsiTheme="majorBidi" w:cstheme="majorBidi"/>
                <w:sz w:val="20"/>
                <w:highlight w:val="red"/>
                <w:lang w:val="en-GB"/>
              </w:rPr>
            </w:pPr>
          </w:p>
        </w:tc>
        <w:tc>
          <w:tcPr>
            <w:tcW w:w="1418" w:type="dxa"/>
            <w:vAlign w:val="center"/>
          </w:tcPr>
          <w:p w:rsidR="001D40B1" w:rsidRPr="00A4388A" w:rsidRDefault="001D40B1" w:rsidP="00395E6F">
            <w:pPr>
              <w:spacing w:before="0"/>
              <w:rPr>
                <w:rFonts w:asciiTheme="majorBidi" w:hAnsiTheme="majorBidi" w:cstheme="majorBidi"/>
                <w:sz w:val="20"/>
                <w:lang w:val="en-GB"/>
              </w:rPr>
            </w:pPr>
          </w:p>
        </w:tc>
        <w:tc>
          <w:tcPr>
            <w:tcW w:w="970" w:type="dxa"/>
            <w:vAlign w:val="center"/>
          </w:tcPr>
          <w:p w:rsidR="001D40B1" w:rsidRPr="00A4388A" w:rsidRDefault="001D40B1" w:rsidP="00395E6F">
            <w:pPr>
              <w:spacing w:before="0"/>
              <w:rPr>
                <w:rFonts w:asciiTheme="majorBidi" w:hAnsiTheme="majorBidi" w:cstheme="majorBidi"/>
                <w:sz w:val="20"/>
                <w:lang w:val="en-GB"/>
              </w:rPr>
            </w:pPr>
          </w:p>
        </w:tc>
        <w:tc>
          <w:tcPr>
            <w:tcW w:w="872" w:type="dxa"/>
            <w:vAlign w:val="center"/>
          </w:tcPr>
          <w:p w:rsidR="001D40B1" w:rsidRPr="00A4388A" w:rsidRDefault="001D40B1" w:rsidP="00395E6F">
            <w:pPr>
              <w:spacing w:before="0"/>
              <w:rPr>
                <w:rFonts w:asciiTheme="majorBidi" w:hAnsiTheme="majorBidi" w:cstheme="majorBidi"/>
                <w:sz w:val="20"/>
                <w:lang w:val="en-GB"/>
              </w:rPr>
            </w:pPr>
          </w:p>
        </w:tc>
        <w:tc>
          <w:tcPr>
            <w:tcW w:w="851" w:type="dxa"/>
            <w:vAlign w:val="center"/>
          </w:tcPr>
          <w:p w:rsidR="001D40B1" w:rsidRPr="00A4388A" w:rsidRDefault="001D40B1" w:rsidP="00395E6F">
            <w:pPr>
              <w:spacing w:before="0"/>
              <w:rPr>
                <w:rFonts w:asciiTheme="majorBidi" w:hAnsiTheme="majorBidi" w:cstheme="majorBidi"/>
                <w:sz w:val="20"/>
                <w:lang w:val="en-GB"/>
              </w:rPr>
            </w:pPr>
          </w:p>
        </w:tc>
        <w:tc>
          <w:tcPr>
            <w:tcW w:w="992" w:type="dxa"/>
            <w:gridSpan w:val="2"/>
            <w:vAlign w:val="center"/>
          </w:tcPr>
          <w:p w:rsidR="001D40B1" w:rsidRPr="00A4388A" w:rsidRDefault="001D40B1" w:rsidP="00395E6F">
            <w:pPr>
              <w:spacing w:before="0"/>
              <w:rPr>
                <w:rFonts w:asciiTheme="majorBidi" w:hAnsiTheme="majorBidi" w:cstheme="majorBidi"/>
                <w:sz w:val="20"/>
                <w:lang w:val="en-GB"/>
              </w:rPr>
            </w:pPr>
          </w:p>
        </w:tc>
        <w:tc>
          <w:tcPr>
            <w:tcW w:w="992" w:type="dxa"/>
            <w:vAlign w:val="center"/>
          </w:tcPr>
          <w:p w:rsidR="001D40B1" w:rsidRPr="00A4388A" w:rsidRDefault="001D40B1" w:rsidP="00395E6F">
            <w:pPr>
              <w:spacing w:before="0"/>
              <w:rPr>
                <w:rFonts w:asciiTheme="majorBidi" w:hAnsiTheme="majorBidi" w:cstheme="majorBidi"/>
                <w:sz w:val="20"/>
                <w:lang w:val="en-GB"/>
              </w:rPr>
            </w:pPr>
          </w:p>
        </w:tc>
        <w:tc>
          <w:tcPr>
            <w:tcW w:w="993" w:type="dxa"/>
            <w:vAlign w:val="center"/>
          </w:tcPr>
          <w:p w:rsidR="001D40B1" w:rsidRPr="00A4388A" w:rsidRDefault="001D40B1" w:rsidP="00395E6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Style w:val="Hyperlink"/>
                <w:rFonts w:asciiTheme="majorBidi" w:hAnsiTheme="majorBidi" w:cstheme="majorBidi"/>
                <w:sz w:val="20"/>
                <w:highlight w:val="red"/>
                <w:lang w:val="en-GB"/>
              </w:rPr>
            </w:pPr>
            <w:hyperlink r:id="rId134"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154</w:t>
              </w:r>
            </w:hyperlink>
            <w:r w:rsidR="000F6AD4" w:rsidRPr="00A4388A">
              <w:rPr>
                <w:rStyle w:val="Hyperlink"/>
                <w:rFonts w:asciiTheme="majorBidi" w:hAnsiTheme="majorBidi" w:cstheme="majorBidi"/>
                <w:sz w:val="20"/>
                <w:highlight w:val="red"/>
                <w:lang w:val="en-GB"/>
              </w:rPr>
              <w:t xml:space="preserve">: </w:t>
            </w:r>
          </w:p>
          <w:p w:rsidR="001D40B1" w:rsidRPr="00A4388A" w:rsidRDefault="001D40B1" w:rsidP="00557AE7">
            <w:pPr>
              <w:keepNext/>
              <w:keepLines/>
              <w:spacing w:before="0"/>
              <w:rPr>
                <w:rFonts w:asciiTheme="majorBidi" w:hAnsiTheme="majorBidi" w:cstheme="majorBidi"/>
                <w:sz w:val="20"/>
                <w:highlight w:val="red"/>
                <w:lang w:val="en-GB"/>
              </w:rPr>
            </w:pPr>
            <w:r w:rsidRPr="00A4388A">
              <w:rPr>
                <w:rFonts w:asciiTheme="majorBidi" w:hAnsiTheme="majorBidi" w:cstheme="majorBidi"/>
                <w:sz w:val="20"/>
                <w:highlight w:val="red"/>
                <w:lang w:val="en-GB"/>
              </w:rPr>
              <w:t>ITU-T SG15 Lead Study Group Report</w:t>
            </w:r>
          </w:p>
        </w:tc>
        <w:tc>
          <w:tcPr>
            <w:tcW w:w="1418" w:type="dxa"/>
            <w:vAlign w:val="center"/>
          </w:tcPr>
          <w:p w:rsidR="001D40B1" w:rsidRPr="00A4388A" w:rsidRDefault="001D40B1" w:rsidP="00395E6F">
            <w:pPr>
              <w:spacing w:before="0"/>
              <w:rPr>
                <w:rFonts w:asciiTheme="majorBidi" w:hAnsiTheme="majorBidi" w:cstheme="majorBidi"/>
                <w:sz w:val="20"/>
                <w:lang w:val="en-GB"/>
              </w:rPr>
            </w:pPr>
          </w:p>
        </w:tc>
        <w:tc>
          <w:tcPr>
            <w:tcW w:w="970" w:type="dxa"/>
            <w:vAlign w:val="center"/>
          </w:tcPr>
          <w:p w:rsidR="001D40B1" w:rsidRPr="00A4388A" w:rsidRDefault="001D40B1" w:rsidP="00395E6F">
            <w:pPr>
              <w:spacing w:before="0"/>
              <w:rPr>
                <w:rFonts w:asciiTheme="majorBidi" w:hAnsiTheme="majorBidi" w:cstheme="majorBidi"/>
                <w:sz w:val="20"/>
                <w:lang w:val="en-GB"/>
              </w:rPr>
            </w:pPr>
          </w:p>
        </w:tc>
        <w:tc>
          <w:tcPr>
            <w:tcW w:w="872" w:type="dxa"/>
            <w:vAlign w:val="center"/>
          </w:tcPr>
          <w:p w:rsidR="001D40B1" w:rsidRPr="00A4388A" w:rsidRDefault="00A4388A" w:rsidP="00395E6F">
            <w:pPr>
              <w:spacing w:before="0"/>
              <w:rPr>
                <w:rFonts w:asciiTheme="majorBidi" w:hAnsiTheme="majorBidi" w:cstheme="majorBidi"/>
                <w:sz w:val="20"/>
                <w:lang w:val="en-GB"/>
              </w:rPr>
            </w:pPr>
            <w:hyperlink r:id="rId13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154</w:t>
              </w:r>
            </w:hyperlink>
          </w:p>
        </w:tc>
        <w:tc>
          <w:tcPr>
            <w:tcW w:w="851" w:type="dxa"/>
            <w:vAlign w:val="center"/>
          </w:tcPr>
          <w:p w:rsidR="001D40B1" w:rsidRPr="00A4388A" w:rsidRDefault="001D40B1" w:rsidP="00395E6F">
            <w:pPr>
              <w:spacing w:before="0"/>
              <w:rPr>
                <w:rFonts w:asciiTheme="majorBidi" w:hAnsiTheme="majorBidi" w:cstheme="majorBidi"/>
                <w:sz w:val="20"/>
                <w:lang w:val="en-GB"/>
              </w:rPr>
            </w:pPr>
          </w:p>
        </w:tc>
        <w:tc>
          <w:tcPr>
            <w:tcW w:w="992" w:type="dxa"/>
            <w:gridSpan w:val="2"/>
            <w:vAlign w:val="center"/>
          </w:tcPr>
          <w:p w:rsidR="001D40B1" w:rsidRPr="00A4388A" w:rsidRDefault="001D40B1" w:rsidP="00395E6F">
            <w:pPr>
              <w:spacing w:before="0"/>
              <w:rPr>
                <w:rFonts w:asciiTheme="majorBidi" w:hAnsiTheme="majorBidi" w:cstheme="majorBidi"/>
                <w:sz w:val="20"/>
                <w:lang w:val="en-GB"/>
              </w:rPr>
            </w:pPr>
          </w:p>
        </w:tc>
        <w:tc>
          <w:tcPr>
            <w:tcW w:w="992" w:type="dxa"/>
            <w:vAlign w:val="center"/>
          </w:tcPr>
          <w:p w:rsidR="001D40B1" w:rsidRPr="00A4388A" w:rsidRDefault="001D40B1" w:rsidP="00395E6F">
            <w:pPr>
              <w:spacing w:before="0"/>
              <w:rPr>
                <w:rFonts w:asciiTheme="majorBidi" w:hAnsiTheme="majorBidi" w:cstheme="majorBidi"/>
                <w:sz w:val="20"/>
                <w:lang w:val="en-GB"/>
              </w:rPr>
            </w:pPr>
          </w:p>
        </w:tc>
        <w:tc>
          <w:tcPr>
            <w:tcW w:w="993" w:type="dxa"/>
            <w:vAlign w:val="center"/>
          </w:tcPr>
          <w:p w:rsidR="001D40B1" w:rsidRPr="00A4388A" w:rsidRDefault="001D40B1" w:rsidP="00395E6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Style w:val="Hyperlink"/>
                <w:rFonts w:asciiTheme="majorBidi" w:hAnsiTheme="majorBidi" w:cstheme="majorBidi"/>
                <w:sz w:val="20"/>
                <w:lang w:val="en-GB"/>
              </w:rPr>
            </w:pPr>
            <w:hyperlink r:id="rId136"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155</w:t>
              </w:r>
            </w:hyperlink>
            <w:r w:rsidR="000F6AD4" w:rsidRPr="00A4388A">
              <w:rPr>
                <w:rStyle w:val="Hyperlink"/>
                <w:rFonts w:asciiTheme="majorBidi" w:hAnsiTheme="majorBidi" w:cstheme="majorBidi"/>
                <w:sz w:val="20"/>
                <w:lang w:val="en-GB"/>
              </w:rPr>
              <w:t xml:space="preserve">: </w:t>
            </w:r>
          </w:p>
          <w:p w:rsidR="001D40B1" w:rsidRPr="00A4388A" w:rsidRDefault="001D40B1" w:rsidP="00822663">
            <w:pPr>
              <w:spacing w:before="0"/>
              <w:rPr>
                <w:rFonts w:asciiTheme="majorBidi" w:hAnsiTheme="majorBidi" w:cstheme="majorBidi"/>
                <w:sz w:val="20"/>
                <w:lang w:val="en-GB"/>
              </w:rPr>
            </w:pPr>
            <w:r w:rsidRPr="00A4388A">
              <w:rPr>
                <w:rFonts w:asciiTheme="majorBidi" w:hAnsiTheme="majorBidi" w:cstheme="majorBidi"/>
                <w:sz w:val="20"/>
                <w:highlight w:val="red"/>
                <w:lang w:val="en-GB"/>
              </w:rPr>
              <w:t>ITU-T SG16 Lead Study Group Report</w:t>
            </w:r>
          </w:p>
        </w:tc>
        <w:tc>
          <w:tcPr>
            <w:tcW w:w="1418" w:type="dxa"/>
            <w:vAlign w:val="center"/>
          </w:tcPr>
          <w:p w:rsidR="001D40B1" w:rsidRPr="00A4388A" w:rsidRDefault="001D40B1" w:rsidP="00395E6F">
            <w:pPr>
              <w:spacing w:before="0"/>
              <w:rPr>
                <w:rFonts w:asciiTheme="majorBidi" w:hAnsiTheme="majorBidi" w:cstheme="majorBidi"/>
                <w:sz w:val="20"/>
                <w:lang w:val="en-GB"/>
              </w:rPr>
            </w:pPr>
          </w:p>
        </w:tc>
        <w:tc>
          <w:tcPr>
            <w:tcW w:w="970" w:type="dxa"/>
            <w:vAlign w:val="center"/>
          </w:tcPr>
          <w:p w:rsidR="001D40B1" w:rsidRPr="00A4388A" w:rsidRDefault="001D40B1" w:rsidP="00395E6F">
            <w:pPr>
              <w:spacing w:before="0"/>
              <w:rPr>
                <w:rFonts w:asciiTheme="majorBidi" w:hAnsiTheme="majorBidi" w:cstheme="majorBidi"/>
                <w:sz w:val="20"/>
                <w:lang w:val="en-GB"/>
              </w:rPr>
            </w:pPr>
          </w:p>
        </w:tc>
        <w:tc>
          <w:tcPr>
            <w:tcW w:w="872" w:type="dxa"/>
            <w:vAlign w:val="center"/>
          </w:tcPr>
          <w:p w:rsidR="001D40B1" w:rsidRPr="00A4388A" w:rsidRDefault="00A4388A" w:rsidP="00395E6F">
            <w:pPr>
              <w:spacing w:before="0"/>
              <w:rPr>
                <w:rFonts w:asciiTheme="majorBidi" w:hAnsiTheme="majorBidi" w:cstheme="majorBidi"/>
                <w:sz w:val="20"/>
                <w:lang w:val="en-GB"/>
              </w:rPr>
            </w:pPr>
            <w:hyperlink r:id="rId13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155</w:t>
              </w:r>
            </w:hyperlink>
          </w:p>
        </w:tc>
        <w:tc>
          <w:tcPr>
            <w:tcW w:w="851" w:type="dxa"/>
            <w:vAlign w:val="center"/>
          </w:tcPr>
          <w:p w:rsidR="001D40B1" w:rsidRPr="00A4388A" w:rsidRDefault="001D40B1" w:rsidP="00395E6F">
            <w:pPr>
              <w:spacing w:before="0"/>
              <w:rPr>
                <w:rFonts w:asciiTheme="majorBidi" w:hAnsiTheme="majorBidi" w:cstheme="majorBidi"/>
                <w:sz w:val="20"/>
                <w:lang w:val="en-GB"/>
              </w:rPr>
            </w:pPr>
          </w:p>
        </w:tc>
        <w:tc>
          <w:tcPr>
            <w:tcW w:w="992" w:type="dxa"/>
            <w:gridSpan w:val="2"/>
            <w:vAlign w:val="center"/>
          </w:tcPr>
          <w:p w:rsidR="001D40B1" w:rsidRPr="00A4388A" w:rsidRDefault="001D40B1" w:rsidP="00395E6F">
            <w:pPr>
              <w:spacing w:before="0"/>
              <w:rPr>
                <w:rFonts w:asciiTheme="majorBidi" w:hAnsiTheme="majorBidi" w:cstheme="majorBidi"/>
                <w:sz w:val="20"/>
                <w:lang w:val="en-GB"/>
              </w:rPr>
            </w:pPr>
          </w:p>
        </w:tc>
        <w:tc>
          <w:tcPr>
            <w:tcW w:w="992" w:type="dxa"/>
            <w:vAlign w:val="center"/>
          </w:tcPr>
          <w:p w:rsidR="001D40B1" w:rsidRPr="00A4388A" w:rsidRDefault="001D40B1" w:rsidP="00395E6F">
            <w:pPr>
              <w:spacing w:before="0"/>
              <w:rPr>
                <w:rFonts w:asciiTheme="majorBidi" w:hAnsiTheme="majorBidi" w:cstheme="majorBidi"/>
                <w:sz w:val="20"/>
                <w:lang w:val="en-GB"/>
              </w:rPr>
            </w:pPr>
          </w:p>
        </w:tc>
        <w:tc>
          <w:tcPr>
            <w:tcW w:w="993" w:type="dxa"/>
            <w:vAlign w:val="center"/>
          </w:tcPr>
          <w:p w:rsidR="001D40B1" w:rsidRPr="00A4388A" w:rsidRDefault="001D40B1" w:rsidP="00395E6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38"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156</w:t>
              </w:r>
            </w:hyperlink>
            <w:r w:rsidR="00D36B8B" w:rsidRPr="00A4388A">
              <w:rPr>
                <w:rStyle w:val="Hyperlink"/>
                <w:rFonts w:asciiTheme="majorBidi" w:hAnsiTheme="majorBidi" w:cstheme="majorBidi"/>
                <w:sz w:val="20"/>
                <w:lang w:val="en-GB"/>
              </w:rPr>
              <w:t>-R1</w:t>
            </w:r>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TSB Director</w:t>
            </w:r>
          </w:p>
          <w:p w:rsidR="001D40B1" w:rsidRPr="00A4388A" w:rsidRDefault="001D40B1" w:rsidP="006158F7">
            <w:pPr>
              <w:spacing w:before="0"/>
              <w:rPr>
                <w:rFonts w:asciiTheme="majorBidi" w:hAnsiTheme="majorBidi" w:cstheme="majorBidi"/>
                <w:sz w:val="20"/>
                <w:lang w:val="en-GB"/>
              </w:rPr>
            </w:pPr>
            <w:r w:rsidRPr="00A4388A">
              <w:rPr>
                <w:rFonts w:asciiTheme="majorBidi" w:hAnsiTheme="majorBidi" w:cstheme="majorBidi"/>
                <w:sz w:val="20"/>
                <w:lang w:val="en-GB"/>
              </w:rPr>
              <w:t>Mapping of WTSA Resolutions onto PP Resolutions and WTDC Resolutions</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A4388A" w:rsidP="00DD54EF">
            <w:pPr>
              <w:spacing w:before="0"/>
              <w:rPr>
                <w:rFonts w:asciiTheme="majorBidi" w:hAnsiTheme="majorBidi" w:cstheme="majorBidi"/>
                <w:sz w:val="20"/>
                <w:lang w:val="en-GB"/>
              </w:rPr>
            </w:pPr>
            <w:hyperlink r:id="rId13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156</w:t>
              </w:r>
            </w:hyperlink>
            <w:r w:rsidR="00D36B8B" w:rsidRPr="00A4388A">
              <w:rPr>
                <w:rStyle w:val="Hyperlink"/>
                <w:rFonts w:asciiTheme="majorBidi" w:hAnsiTheme="majorBidi" w:cstheme="majorBidi"/>
                <w:sz w:val="20"/>
                <w:lang w:val="en-GB"/>
              </w:rPr>
              <w:t>-R1</w:t>
            </w: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140"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157</w:t>
              </w:r>
            </w:hyperlink>
            <w:r w:rsidR="000F6AD4" w:rsidRPr="00A4388A">
              <w:rPr>
                <w:rStyle w:val="Hyperlink"/>
                <w:rFonts w:asciiTheme="majorBidi" w:hAnsiTheme="majorBidi" w:cstheme="majorBidi"/>
                <w:sz w:val="20"/>
                <w:highlight w:val="red"/>
                <w:lang w:val="en-GB"/>
              </w:rPr>
              <w:t xml:space="preserve">: </w:t>
            </w:r>
          </w:p>
          <w:p w:rsidR="001D40B1" w:rsidRPr="00A4388A" w:rsidRDefault="001D40B1" w:rsidP="009F1C54">
            <w:pPr>
              <w:spacing w:before="0"/>
              <w:rPr>
                <w:rFonts w:asciiTheme="majorBidi" w:hAnsiTheme="majorBidi" w:cstheme="majorBidi"/>
                <w:sz w:val="20"/>
                <w:lang w:val="en-GB"/>
              </w:rPr>
            </w:pPr>
            <w:r w:rsidRPr="00A4388A">
              <w:rPr>
                <w:rFonts w:asciiTheme="majorBidi" w:hAnsiTheme="majorBidi" w:cstheme="majorBidi"/>
                <w:sz w:val="20"/>
                <w:highlight w:val="red"/>
                <w:lang w:val="en-GB"/>
              </w:rPr>
              <w:t>ITU-T SG20 Lead Study Group Report</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4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157</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142"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158</w:t>
              </w:r>
            </w:hyperlink>
            <w:r w:rsidR="000F6AD4" w:rsidRPr="00A4388A">
              <w:rPr>
                <w:rStyle w:val="Hyperlink"/>
                <w:rFonts w:asciiTheme="majorBidi" w:hAnsiTheme="majorBidi" w:cstheme="majorBidi"/>
                <w:sz w:val="20"/>
                <w:highlight w:val="red"/>
                <w:lang w:val="en-GB"/>
              </w:rPr>
              <w:t xml:space="preserve">: </w:t>
            </w:r>
          </w:p>
          <w:p w:rsidR="001D40B1" w:rsidRPr="00A4388A" w:rsidRDefault="001D40B1" w:rsidP="00EF2626">
            <w:pPr>
              <w:spacing w:before="0"/>
              <w:rPr>
                <w:rFonts w:asciiTheme="majorBidi" w:hAnsiTheme="majorBidi" w:cstheme="majorBidi"/>
                <w:sz w:val="20"/>
                <w:lang w:val="en-GB"/>
              </w:rPr>
            </w:pPr>
            <w:r w:rsidRPr="00A4388A">
              <w:rPr>
                <w:rFonts w:asciiTheme="majorBidi" w:hAnsiTheme="majorBidi" w:cstheme="majorBidi"/>
                <w:sz w:val="20"/>
                <w:highlight w:val="red"/>
                <w:lang w:val="en-GB"/>
              </w:rPr>
              <w:t>JCA-AHF progress report</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14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158</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144"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159</w:t>
              </w:r>
            </w:hyperlink>
            <w:r w:rsidR="000F6AD4" w:rsidRPr="00A4388A">
              <w:rPr>
                <w:rStyle w:val="Hyperlink"/>
                <w:rFonts w:asciiTheme="majorBidi" w:hAnsiTheme="majorBidi" w:cstheme="majorBidi"/>
                <w:sz w:val="20"/>
                <w:highlight w:val="red"/>
                <w:lang w:val="en-GB"/>
              </w:rPr>
              <w:t xml:space="preserve">: </w:t>
            </w:r>
          </w:p>
          <w:p w:rsidR="001D40B1" w:rsidRPr="00A4388A" w:rsidRDefault="001D40B1" w:rsidP="00EF2626">
            <w:pPr>
              <w:spacing w:before="0"/>
              <w:rPr>
                <w:rFonts w:asciiTheme="majorBidi" w:hAnsiTheme="majorBidi" w:cstheme="majorBidi"/>
                <w:sz w:val="20"/>
                <w:lang w:val="en-GB"/>
              </w:rPr>
            </w:pPr>
            <w:r w:rsidRPr="00A4388A">
              <w:rPr>
                <w:rFonts w:asciiTheme="majorBidi" w:hAnsiTheme="majorBidi" w:cstheme="majorBidi"/>
                <w:sz w:val="20"/>
                <w:highlight w:val="red"/>
                <w:lang w:val="en-GB"/>
              </w:rPr>
              <w:t>CITS progress report</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45" w:history="1">
              <w:r w:rsidR="00397286" w:rsidRPr="00A4388A">
                <w:rPr>
                  <w:rStyle w:val="Hyperlink"/>
                  <w:rFonts w:asciiTheme="majorBidi" w:hAnsiTheme="majorBidi" w:cstheme="majorBidi"/>
                  <w:sz w:val="20"/>
                  <w:lang w:val="en-GB"/>
                </w:rPr>
                <w:t>TD</w:t>
              </w:r>
              <w:r w:rsidR="00AF46ED" w:rsidRPr="00A4388A">
                <w:rPr>
                  <w:rStyle w:val="Hyperlink"/>
                  <w:rFonts w:asciiTheme="majorBidi" w:hAnsiTheme="majorBidi" w:cstheme="majorBidi"/>
                  <w:sz w:val="20"/>
                  <w:lang w:val="en-GB"/>
                </w:rPr>
                <w:t>159</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46"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160</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TSB</w:t>
            </w:r>
          </w:p>
          <w:p w:rsidR="001D40B1" w:rsidRPr="00A4388A" w:rsidRDefault="001D40B1" w:rsidP="009A0D4A">
            <w:pPr>
              <w:spacing w:before="0"/>
              <w:rPr>
                <w:rFonts w:asciiTheme="majorBidi" w:hAnsiTheme="majorBidi" w:cstheme="majorBidi"/>
                <w:sz w:val="20"/>
                <w:lang w:val="en-GB"/>
              </w:rPr>
            </w:pPr>
            <w:r w:rsidRPr="00A4388A">
              <w:rPr>
                <w:rFonts w:asciiTheme="majorBidi" w:hAnsiTheme="majorBidi" w:cstheme="majorBidi"/>
                <w:sz w:val="20"/>
                <w:lang w:val="en-GB"/>
              </w:rPr>
              <w:t xml:space="preserve">Communiqués of the past two TSB Director </w:t>
            </w:r>
            <w:proofErr w:type="spellStart"/>
            <w:r w:rsidRPr="00A4388A">
              <w:rPr>
                <w:rFonts w:asciiTheme="majorBidi" w:hAnsiTheme="majorBidi" w:cstheme="majorBidi"/>
                <w:sz w:val="20"/>
                <w:lang w:val="en-GB"/>
              </w:rPr>
              <w:t>CxO</w:t>
            </w:r>
            <w:proofErr w:type="spellEnd"/>
            <w:r w:rsidRPr="00A4388A">
              <w:rPr>
                <w:rFonts w:asciiTheme="majorBidi" w:hAnsiTheme="majorBidi" w:cstheme="majorBidi"/>
                <w:sz w:val="20"/>
                <w:lang w:val="en-GB"/>
              </w:rPr>
              <w:t xml:space="preserve"> meetings (24 September 2017 and 7 December 2017)</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A4388A" w:rsidP="00DD54EF">
            <w:pPr>
              <w:spacing w:before="0"/>
              <w:rPr>
                <w:rFonts w:asciiTheme="majorBidi" w:hAnsiTheme="majorBidi" w:cstheme="majorBidi"/>
                <w:sz w:val="20"/>
                <w:lang w:val="en-GB"/>
              </w:rPr>
            </w:pPr>
            <w:hyperlink r:id="rId14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160</w:t>
              </w:r>
            </w:hyperlink>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highlight w:val="red"/>
                <w:lang w:val="en-GB"/>
              </w:rPr>
            </w:pPr>
            <w:hyperlink r:id="rId148"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161</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Rapporteur RG-WM</w:t>
            </w:r>
          </w:p>
          <w:p w:rsidR="001D40B1" w:rsidRPr="00A4388A" w:rsidRDefault="001D40B1" w:rsidP="008E3459">
            <w:pPr>
              <w:keepNext/>
              <w:keepLines/>
              <w:spacing w:before="0"/>
              <w:rPr>
                <w:rFonts w:asciiTheme="majorBidi" w:hAnsiTheme="majorBidi" w:cstheme="majorBidi"/>
                <w:sz w:val="20"/>
                <w:lang w:val="en-GB"/>
              </w:rPr>
            </w:pPr>
            <w:r w:rsidRPr="00A4388A">
              <w:rPr>
                <w:rFonts w:asciiTheme="majorBidi" w:hAnsiTheme="majorBidi" w:cstheme="majorBidi"/>
                <w:sz w:val="20"/>
                <w:highlight w:val="red"/>
                <w:lang w:val="en-GB"/>
              </w:rPr>
              <w:t>RG-WM progress report from interim meetings</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A4388A" w:rsidP="00DD54EF">
            <w:pPr>
              <w:spacing w:before="0"/>
              <w:rPr>
                <w:rFonts w:asciiTheme="majorBidi" w:hAnsiTheme="majorBidi" w:cstheme="majorBidi"/>
                <w:sz w:val="20"/>
                <w:lang w:val="en-GB"/>
              </w:rPr>
            </w:pPr>
            <w:hyperlink r:id="rId14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161</w:t>
              </w:r>
            </w:hyperlink>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F2626">
            <w:pPr>
              <w:spacing w:before="0"/>
              <w:rPr>
                <w:rStyle w:val="Hyperlink"/>
                <w:rFonts w:asciiTheme="majorBidi" w:hAnsiTheme="majorBidi" w:cstheme="majorBidi"/>
                <w:sz w:val="20"/>
                <w:lang w:val="en-GB"/>
              </w:rPr>
            </w:pPr>
            <w:hyperlink r:id="rId150"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162</w:t>
              </w:r>
            </w:hyperlink>
          </w:p>
          <w:p w:rsidR="001D40B1" w:rsidRPr="00A4388A" w:rsidRDefault="001D40B1" w:rsidP="0023626E">
            <w:pPr>
              <w:spacing w:before="0"/>
              <w:rPr>
                <w:rFonts w:asciiTheme="majorBidi" w:hAnsiTheme="majorBidi" w:cstheme="majorBidi"/>
                <w:sz w:val="20"/>
                <w:lang w:val="en-GB"/>
              </w:rPr>
            </w:pPr>
            <w:r w:rsidRPr="00A4388A">
              <w:rPr>
                <w:rFonts w:asciiTheme="majorBidi" w:hAnsiTheme="majorBidi" w:cstheme="majorBidi"/>
                <w:sz w:val="20"/>
                <w:lang w:val="en-GB"/>
              </w:rPr>
              <w:t>ITU-T Liaison Officer to JTC 1</w:t>
            </w:r>
          </w:p>
          <w:p w:rsidR="001D40B1" w:rsidRPr="00A4388A" w:rsidRDefault="001D40B1" w:rsidP="0023626E">
            <w:pPr>
              <w:spacing w:before="0"/>
              <w:rPr>
                <w:rFonts w:asciiTheme="majorBidi" w:hAnsiTheme="majorBidi" w:cstheme="majorBidi"/>
                <w:sz w:val="20"/>
                <w:lang w:val="en-GB"/>
              </w:rPr>
            </w:pPr>
            <w:r w:rsidRPr="00A4388A">
              <w:rPr>
                <w:rFonts w:asciiTheme="majorBidi" w:hAnsiTheme="majorBidi" w:cstheme="majorBidi"/>
                <w:sz w:val="20"/>
                <w:lang w:val="en-GB"/>
              </w:rPr>
              <w:t>Report of the ISO/IEC JTC 1 Plenary, 2-6 October 2017</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A4388A" w:rsidP="00DD54EF">
            <w:pPr>
              <w:spacing w:before="0"/>
              <w:rPr>
                <w:rFonts w:asciiTheme="majorBidi" w:hAnsiTheme="majorBidi" w:cstheme="majorBidi"/>
                <w:sz w:val="20"/>
                <w:lang w:val="en-GB"/>
              </w:rPr>
            </w:pPr>
            <w:hyperlink r:id="rId15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162</w:t>
              </w:r>
            </w:hyperlink>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highlight w:val="red"/>
                <w:lang w:val="en-GB"/>
              </w:rPr>
            </w:pPr>
            <w:hyperlink r:id="rId152"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163</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TSB</w:t>
            </w:r>
          </w:p>
          <w:p w:rsidR="001D40B1" w:rsidRPr="00A4388A" w:rsidRDefault="001D40B1" w:rsidP="00CC0491">
            <w:pPr>
              <w:keepNext/>
              <w:keepLines/>
              <w:spacing w:before="0"/>
              <w:rPr>
                <w:rFonts w:asciiTheme="majorBidi" w:hAnsiTheme="majorBidi" w:cstheme="majorBidi"/>
                <w:sz w:val="20"/>
                <w:lang w:val="en-GB"/>
              </w:rPr>
            </w:pPr>
            <w:r w:rsidRPr="00A4388A">
              <w:rPr>
                <w:rFonts w:asciiTheme="majorBidi" w:hAnsiTheme="majorBidi" w:cstheme="majorBidi"/>
                <w:sz w:val="20"/>
                <w:highlight w:val="red"/>
                <w:lang w:val="en-GB"/>
              </w:rPr>
              <w:t>Provisional List of Participants</w:t>
            </w:r>
          </w:p>
        </w:tc>
        <w:tc>
          <w:tcPr>
            <w:tcW w:w="1418" w:type="dxa"/>
            <w:vAlign w:val="center"/>
          </w:tcPr>
          <w:p w:rsidR="001D40B1" w:rsidRPr="00A4388A" w:rsidRDefault="00A4388A" w:rsidP="00667627">
            <w:pPr>
              <w:spacing w:before="0"/>
              <w:rPr>
                <w:rFonts w:asciiTheme="majorBidi" w:hAnsiTheme="majorBidi" w:cstheme="majorBidi"/>
                <w:sz w:val="20"/>
                <w:lang w:val="en-GB"/>
              </w:rPr>
            </w:pPr>
            <w:hyperlink r:id="rId15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163</w:t>
              </w:r>
            </w:hyperlink>
          </w:p>
        </w:tc>
        <w:tc>
          <w:tcPr>
            <w:tcW w:w="970" w:type="dxa"/>
            <w:vAlign w:val="center"/>
          </w:tcPr>
          <w:p w:rsidR="001D40B1" w:rsidRPr="00A4388A" w:rsidRDefault="001D40B1" w:rsidP="00667627">
            <w:pPr>
              <w:spacing w:before="0"/>
              <w:rPr>
                <w:rFonts w:asciiTheme="majorBidi" w:hAnsiTheme="majorBidi" w:cstheme="majorBidi"/>
                <w:sz w:val="20"/>
                <w:lang w:val="en-GB"/>
              </w:rPr>
            </w:pPr>
          </w:p>
        </w:tc>
        <w:tc>
          <w:tcPr>
            <w:tcW w:w="872" w:type="dxa"/>
            <w:vAlign w:val="center"/>
          </w:tcPr>
          <w:p w:rsidR="001D40B1" w:rsidRPr="00A4388A" w:rsidRDefault="001D40B1" w:rsidP="00667627">
            <w:pPr>
              <w:spacing w:before="0"/>
              <w:rPr>
                <w:rFonts w:asciiTheme="majorBidi" w:hAnsiTheme="majorBidi" w:cstheme="majorBidi"/>
                <w:sz w:val="20"/>
                <w:lang w:val="en-GB"/>
              </w:rPr>
            </w:pPr>
          </w:p>
        </w:tc>
        <w:tc>
          <w:tcPr>
            <w:tcW w:w="851" w:type="dxa"/>
            <w:vAlign w:val="center"/>
          </w:tcPr>
          <w:p w:rsidR="001D40B1" w:rsidRPr="00A4388A" w:rsidRDefault="001D40B1" w:rsidP="00667627">
            <w:pPr>
              <w:spacing w:before="0"/>
              <w:rPr>
                <w:rFonts w:asciiTheme="majorBidi" w:hAnsiTheme="majorBidi" w:cstheme="majorBidi"/>
                <w:sz w:val="20"/>
                <w:lang w:val="en-GB"/>
              </w:rPr>
            </w:pPr>
          </w:p>
        </w:tc>
        <w:tc>
          <w:tcPr>
            <w:tcW w:w="992" w:type="dxa"/>
            <w:gridSpan w:val="2"/>
            <w:vAlign w:val="center"/>
          </w:tcPr>
          <w:p w:rsidR="001D40B1" w:rsidRPr="00A4388A" w:rsidRDefault="001D40B1" w:rsidP="00667627">
            <w:pPr>
              <w:spacing w:before="0"/>
              <w:rPr>
                <w:rFonts w:asciiTheme="majorBidi" w:hAnsiTheme="majorBidi" w:cstheme="majorBidi"/>
                <w:sz w:val="20"/>
                <w:lang w:val="en-GB"/>
              </w:rPr>
            </w:pPr>
          </w:p>
        </w:tc>
        <w:tc>
          <w:tcPr>
            <w:tcW w:w="992" w:type="dxa"/>
            <w:vAlign w:val="center"/>
          </w:tcPr>
          <w:p w:rsidR="001D40B1" w:rsidRPr="00A4388A" w:rsidRDefault="001D40B1" w:rsidP="00667627">
            <w:pPr>
              <w:spacing w:before="0"/>
              <w:rPr>
                <w:rFonts w:asciiTheme="majorBidi" w:hAnsiTheme="majorBidi" w:cstheme="majorBidi"/>
                <w:sz w:val="20"/>
                <w:lang w:val="en-GB"/>
              </w:rPr>
            </w:pPr>
          </w:p>
        </w:tc>
        <w:tc>
          <w:tcPr>
            <w:tcW w:w="993" w:type="dxa"/>
            <w:vAlign w:val="center"/>
          </w:tcPr>
          <w:p w:rsidR="001D40B1" w:rsidRPr="00A4388A" w:rsidRDefault="001D40B1" w:rsidP="00667627">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highlight w:val="red"/>
                <w:lang w:val="en-GB"/>
              </w:rPr>
            </w:pPr>
            <w:hyperlink r:id="rId154"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164</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TSB</w:t>
            </w:r>
          </w:p>
          <w:p w:rsidR="001D40B1" w:rsidRPr="00A4388A" w:rsidRDefault="001D40B1" w:rsidP="00171A1E">
            <w:pPr>
              <w:keepNext/>
              <w:keepLines/>
              <w:spacing w:before="0"/>
              <w:rPr>
                <w:rFonts w:asciiTheme="majorBidi" w:hAnsiTheme="majorBidi" w:cstheme="majorBidi"/>
                <w:sz w:val="20"/>
                <w:lang w:val="en-GB"/>
              </w:rPr>
            </w:pPr>
            <w:r w:rsidRPr="00A4388A">
              <w:rPr>
                <w:rFonts w:asciiTheme="majorBidi" w:hAnsiTheme="majorBidi" w:cstheme="majorBidi"/>
                <w:sz w:val="20"/>
                <w:highlight w:val="red"/>
                <w:lang w:val="en-GB"/>
              </w:rPr>
              <w:t>Final List of Participants</w:t>
            </w:r>
          </w:p>
        </w:tc>
        <w:tc>
          <w:tcPr>
            <w:tcW w:w="1418" w:type="dxa"/>
            <w:vAlign w:val="center"/>
          </w:tcPr>
          <w:p w:rsidR="001D40B1" w:rsidRPr="00A4388A" w:rsidRDefault="00A4388A" w:rsidP="00667627">
            <w:pPr>
              <w:spacing w:before="0"/>
              <w:rPr>
                <w:rFonts w:asciiTheme="majorBidi" w:hAnsiTheme="majorBidi" w:cstheme="majorBidi"/>
                <w:sz w:val="20"/>
                <w:lang w:val="en-GB"/>
              </w:rPr>
            </w:pPr>
            <w:hyperlink r:id="rId15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164</w:t>
              </w:r>
            </w:hyperlink>
          </w:p>
        </w:tc>
        <w:tc>
          <w:tcPr>
            <w:tcW w:w="970" w:type="dxa"/>
            <w:vAlign w:val="center"/>
          </w:tcPr>
          <w:p w:rsidR="001D40B1" w:rsidRPr="00A4388A" w:rsidRDefault="001D40B1" w:rsidP="00667627">
            <w:pPr>
              <w:spacing w:before="0"/>
              <w:rPr>
                <w:rFonts w:asciiTheme="majorBidi" w:hAnsiTheme="majorBidi" w:cstheme="majorBidi"/>
                <w:sz w:val="20"/>
                <w:lang w:val="en-GB"/>
              </w:rPr>
            </w:pPr>
          </w:p>
        </w:tc>
        <w:tc>
          <w:tcPr>
            <w:tcW w:w="872" w:type="dxa"/>
            <w:vAlign w:val="center"/>
          </w:tcPr>
          <w:p w:rsidR="001D40B1" w:rsidRPr="00A4388A" w:rsidRDefault="001D40B1" w:rsidP="00667627">
            <w:pPr>
              <w:spacing w:before="0"/>
              <w:rPr>
                <w:rFonts w:asciiTheme="majorBidi" w:hAnsiTheme="majorBidi" w:cstheme="majorBidi"/>
                <w:sz w:val="20"/>
                <w:lang w:val="en-GB"/>
              </w:rPr>
            </w:pPr>
          </w:p>
        </w:tc>
        <w:tc>
          <w:tcPr>
            <w:tcW w:w="851" w:type="dxa"/>
            <w:vAlign w:val="center"/>
          </w:tcPr>
          <w:p w:rsidR="001D40B1" w:rsidRPr="00A4388A" w:rsidRDefault="001D40B1" w:rsidP="00667627">
            <w:pPr>
              <w:spacing w:before="0"/>
              <w:rPr>
                <w:rFonts w:asciiTheme="majorBidi" w:hAnsiTheme="majorBidi" w:cstheme="majorBidi"/>
                <w:sz w:val="20"/>
                <w:lang w:val="en-GB"/>
              </w:rPr>
            </w:pPr>
          </w:p>
        </w:tc>
        <w:tc>
          <w:tcPr>
            <w:tcW w:w="992" w:type="dxa"/>
            <w:gridSpan w:val="2"/>
            <w:vAlign w:val="center"/>
          </w:tcPr>
          <w:p w:rsidR="001D40B1" w:rsidRPr="00A4388A" w:rsidRDefault="001D40B1" w:rsidP="00667627">
            <w:pPr>
              <w:spacing w:before="0"/>
              <w:rPr>
                <w:rFonts w:asciiTheme="majorBidi" w:hAnsiTheme="majorBidi" w:cstheme="majorBidi"/>
                <w:sz w:val="20"/>
                <w:lang w:val="en-GB"/>
              </w:rPr>
            </w:pPr>
          </w:p>
        </w:tc>
        <w:tc>
          <w:tcPr>
            <w:tcW w:w="992" w:type="dxa"/>
            <w:vAlign w:val="center"/>
          </w:tcPr>
          <w:p w:rsidR="001D40B1" w:rsidRPr="00A4388A" w:rsidRDefault="001D40B1" w:rsidP="00667627">
            <w:pPr>
              <w:spacing w:before="0"/>
              <w:rPr>
                <w:rFonts w:asciiTheme="majorBidi" w:hAnsiTheme="majorBidi" w:cstheme="majorBidi"/>
                <w:sz w:val="20"/>
                <w:lang w:val="en-GB"/>
              </w:rPr>
            </w:pPr>
          </w:p>
        </w:tc>
        <w:tc>
          <w:tcPr>
            <w:tcW w:w="993" w:type="dxa"/>
            <w:vAlign w:val="center"/>
          </w:tcPr>
          <w:p w:rsidR="001D40B1" w:rsidRPr="00A4388A" w:rsidRDefault="001D40B1" w:rsidP="00667627">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156"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165</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TSB</w:t>
            </w:r>
          </w:p>
          <w:p w:rsidR="001D40B1" w:rsidRPr="00A4388A" w:rsidRDefault="001D40B1" w:rsidP="00667627">
            <w:pPr>
              <w:spacing w:before="0"/>
              <w:rPr>
                <w:rFonts w:asciiTheme="majorBidi" w:hAnsiTheme="majorBidi" w:cstheme="majorBidi"/>
                <w:sz w:val="20"/>
                <w:lang w:val="en-GB"/>
              </w:rPr>
            </w:pPr>
            <w:r w:rsidRPr="00A4388A">
              <w:rPr>
                <w:rFonts w:asciiTheme="majorBidi" w:hAnsiTheme="majorBidi" w:cstheme="majorBidi"/>
                <w:sz w:val="20"/>
                <w:highlight w:val="red"/>
                <w:lang w:val="en-GB"/>
              </w:rPr>
              <w:t>TSAG meeting facilities and information</w:t>
            </w:r>
          </w:p>
        </w:tc>
        <w:tc>
          <w:tcPr>
            <w:tcW w:w="1418" w:type="dxa"/>
            <w:vAlign w:val="center"/>
          </w:tcPr>
          <w:p w:rsidR="001D40B1" w:rsidRPr="00A4388A" w:rsidRDefault="00A4388A" w:rsidP="00667627">
            <w:pPr>
              <w:spacing w:before="0"/>
              <w:rPr>
                <w:rFonts w:asciiTheme="majorBidi" w:hAnsiTheme="majorBidi" w:cstheme="majorBidi"/>
                <w:sz w:val="20"/>
                <w:lang w:val="en-GB"/>
              </w:rPr>
            </w:pPr>
            <w:hyperlink r:id="rId15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165</w:t>
              </w:r>
            </w:hyperlink>
          </w:p>
        </w:tc>
        <w:tc>
          <w:tcPr>
            <w:tcW w:w="970" w:type="dxa"/>
            <w:vAlign w:val="center"/>
          </w:tcPr>
          <w:p w:rsidR="001D40B1" w:rsidRPr="00A4388A" w:rsidRDefault="001D40B1" w:rsidP="00667627">
            <w:pPr>
              <w:spacing w:before="0"/>
              <w:rPr>
                <w:rFonts w:asciiTheme="majorBidi" w:hAnsiTheme="majorBidi" w:cstheme="majorBidi"/>
                <w:sz w:val="20"/>
                <w:lang w:val="en-GB"/>
              </w:rPr>
            </w:pPr>
          </w:p>
        </w:tc>
        <w:tc>
          <w:tcPr>
            <w:tcW w:w="872" w:type="dxa"/>
            <w:vAlign w:val="center"/>
          </w:tcPr>
          <w:p w:rsidR="001D40B1" w:rsidRPr="00A4388A" w:rsidRDefault="001D40B1" w:rsidP="00667627">
            <w:pPr>
              <w:spacing w:before="0"/>
              <w:rPr>
                <w:rFonts w:asciiTheme="majorBidi" w:hAnsiTheme="majorBidi" w:cstheme="majorBidi"/>
                <w:sz w:val="20"/>
                <w:lang w:val="en-GB"/>
              </w:rPr>
            </w:pPr>
          </w:p>
        </w:tc>
        <w:tc>
          <w:tcPr>
            <w:tcW w:w="851" w:type="dxa"/>
            <w:vAlign w:val="center"/>
          </w:tcPr>
          <w:p w:rsidR="001D40B1" w:rsidRPr="00A4388A" w:rsidRDefault="001D40B1" w:rsidP="00667627">
            <w:pPr>
              <w:spacing w:before="0"/>
              <w:rPr>
                <w:rFonts w:asciiTheme="majorBidi" w:hAnsiTheme="majorBidi" w:cstheme="majorBidi"/>
                <w:sz w:val="20"/>
                <w:lang w:val="en-GB"/>
              </w:rPr>
            </w:pPr>
          </w:p>
        </w:tc>
        <w:tc>
          <w:tcPr>
            <w:tcW w:w="992" w:type="dxa"/>
            <w:gridSpan w:val="2"/>
            <w:vAlign w:val="center"/>
          </w:tcPr>
          <w:p w:rsidR="001D40B1" w:rsidRPr="00A4388A" w:rsidRDefault="001D40B1" w:rsidP="00667627">
            <w:pPr>
              <w:spacing w:before="0"/>
              <w:rPr>
                <w:rFonts w:asciiTheme="majorBidi" w:hAnsiTheme="majorBidi" w:cstheme="majorBidi"/>
                <w:sz w:val="20"/>
                <w:lang w:val="en-GB"/>
              </w:rPr>
            </w:pPr>
          </w:p>
        </w:tc>
        <w:tc>
          <w:tcPr>
            <w:tcW w:w="992" w:type="dxa"/>
            <w:vAlign w:val="center"/>
          </w:tcPr>
          <w:p w:rsidR="001D40B1" w:rsidRPr="00A4388A" w:rsidRDefault="001D40B1" w:rsidP="00667627">
            <w:pPr>
              <w:spacing w:before="0"/>
              <w:rPr>
                <w:rFonts w:asciiTheme="majorBidi" w:hAnsiTheme="majorBidi" w:cstheme="majorBidi"/>
                <w:sz w:val="20"/>
                <w:lang w:val="en-GB"/>
              </w:rPr>
            </w:pPr>
          </w:p>
        </w:tc>
        <w:tc>
          <w:tcPr>
            <w:tcW w:w="993" w:type="dxa"/>
            <w:vAlign w:val="center"/>
          </w:tcPr>
          <w:p w:rsidR="001D40B1" w:rsidRPr="00A4388A" w:rsidRDefault="001D40B1" w:rsidP="00667627">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158"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166</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TSB</w:t>
            </w:r>
          </w:p>
          <w:p w:rsidR="001D40B1" w:rsidRPr="00A4388A" w:rsidRDefault="001D40B1" w:rsidP="00667627">
            <w:pPr>
              <w:spacing w:before="0"/>
              <w:rPr>
                <w:rFonts w:asciiTheme="majorBidi" w:hAnsiTheme="majorBidi" w:cstheme="majorBidi"/>
                <w:sz w:val="20"/>
                <w:lang w:val="en-GB"/>
              </w:rPr>
            </w:pPr>
            <w:r w:rsidRPr="00A4388A">
              <w:rPr>
                <w:rFonts w:asciiTheme="majorBidi" w:hAnsiTheme="majorBidi" w:cstheme="majorBidi"/>
                <w:sz w:val="20"/>
                <w:highlight w:val="red"/>
                <w:lang w:val="en-GB"/>
              </w:rPr>
              <w:t>TSAG Remote Participation - Adobe Connect Guide</w:t>
            </w:r>
          </w:p>
        </w:tc>
        <w:tc>
          <w:tcPr>
            <w:tcW w:w="1418" w:type="dxa"/>
            <w:vAlign w:val="center"/>
          </w:tcPr>
          <w:p w:rsidR="001D40B1" w:rsidRPr="00A4388A" w:rsidRDefault="00A4388A" w:rsidP="00667627">
            <w:pPr>
              <w:spacing w:before="0"/>
              <w:rPr>
                <w:rFonts w:asciiTheme="majorBidi" w:hAnsiTheme="majorBidi" w:cstheme="majorBidi"/>
                <w:sz w:val="20"/>
                <w:lang w:val="en-GB"/>
              </w:rPr>
            </w:pPr>
            <w:hyperlink r:id="rId15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166</w:t>
              </w:r>
            </w:hyperlink>
          </w:p>
        </w:tc>
        <w:tc>
          <w:tcPr>
            <w:tcW w:w="970" w:type="dxa"/>
            <w:vAlign w:val="center"/>
          </w:tcPr>
          <w:p w:rsidR="001D40B1" w:rsidRPr="00A4388A" w:rsidRDefault="001D40B1" w:rsidP="00667627">
            <w:pPr>
              <w:spacing w:before="0"/>
              <w:rPr>
                <w:rFonts w:asciiTheme="majorBidi" w:hAnsiTheme="majorBidi" w:cstheme="majorBidi"/>
                <w:sz w:val="20"/>
                <w:lang w:val="en-GB"/>
              </w:rPr>
            </w:pPr>
          </w:p>
        </w:tc>
        <w:tc>
          <w:tcPr>
            <w:tcW w:w="872" w:type="dxa"/>
            <w:vAlign w:val="center"/>
          </w:tcPr>
          <w:p w:rsidR="001D40B1" w:rsidRPr="00A4388A" w:rsidRDefault="001D40B1" w:rsidP="00667627">
            <w:pPr>
              <w:spacing w:before="0"/>
              <w:rPr>
                <w:rFonts w:asciiTheme="majorBidi" w:hAnsiTheme="majorBidi" w:cstheme="majorBidi"/>
                <w:sz w:val="20"/>
                <w:lang w:val="en-GB"/>
              </w:rPr>
            </w:pPr>
          </w:p>
        </w:tc>
        <w:tc>
          <w:tcPr>
            <w:tcW w:w="851" w:type="dxa"/>
            <w:vAlign w:val="center"/>
          </w:tcPr>
          <w:p w:rsidR="001D40B1" w:rsidRPr="00A4388A" w:rsidRDefault="001D40B1" w:rsidP="00667627">
            <w:pPr>
              <w:spacing w:before="0"/>
              <w:rPr>
                <w:rFonts w:asciiTheme="majorBidi" w:hAnsiTheme="majorBidi" w:cstheme="majorBidi"/>
                <w:sz w:val="20"/>
                <w:lang w:val="en-GB"/>
              </w:rPr>
            </w:pPr>
          </w:p>
        </w:tc>
        <w:tc>
          <w:tcPr>
            <w:tcW w:w="992" w:type="dxa"/>
            <w:gridSpan w:val="2"/>
            <w:vAlign w:val="center"/>
          </w:tcPr>
          <w:p w:rsidR="001D40B1" w:rsidRPr="00A4388A" w:rsidRDefault="001D40B1" w:rsidP="00667627">
            <w:pPr>
              <w:spacing w:before="0"/>
              <w:rPr>
                <w:rFonts w:asciiTheme="majorBidi" w:hAnsiTheme="majorBidi" w:cstheme="majorBidi"/>
                <w:sz w:val="20"/>
                <w:lang w:val="en-GB"/>
              </w:rPr>
            </w:pPr>
          </w:p>
        </w:tc>
        <w:tc>
          <w:tcPr>
            <w:tcW w:w="992" w:type="dxa"/>
            <w:vAlign w:val="center"/>
          </w:tcPr>
          <w:p w:rsidR="001D40B1" w:rsidRPr="00A4388A" w:rsidRDefault="001D40B1" w:rsidP="00667627">
            <w:pPr>
              <w:spacing w:before="0"/>
              <w:rPr>
                <w:rFonts w:asciiTheme="majorBidi" w:hAnsiTheme="majorBidi" w:cstheme="majorBidi"/>
                <w:sz w:val="20"/>
                <w:lang w:val="en-GB"/>
              </w:rPr>
            </w:pPr>
          </w:p>
        </w:tc>
        <w:tc>
          <w:tcPr>
            <w:tcW w:w="993" w:type="dxa"/>
            <w:vAlign w:val="center"/>
          </w:tcPr>
          <w:p w:rsidR="001D40B1" w:rsidRPr="00A4388A" w:rsidRDefault="001D40B1" w:rsidP="00667627">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60"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167</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TSB</w:t>
            </w:r>
          </w:p>
          <w:p w:rsidR="001D40B1" w:rsidRPr="00A4388A" w:rsidRDefault="001D40B1" w:rsidP="00FF6082">
            <w:pPr>
              <w:spacing w:before="0"/>
              <w:rPr>
                <w:rFonts w:asciiTheme="majorBidi" w:hAnsiTheme="majorBidi" w:cstheme="majorBidi"/>
                <w:sz w:val="20"/>
                <w:lang w:val="en-GB"/>
              </w:rPr>
            </w:pPr>
            <w:r w:rsidRPr="00A4388A">
              <w:rPr>
                <w:rFonts w:asciiTheme="majorBidi" w:hAnsiTheme="majorBidi" w:cstheme="majorBidi"/>
                <w:sz w:val="20"/>
                <w:lang w:val="en-GB"/>
              </w:rPr>
              <w:t>Newcomer welcome pack and orientation session on 26 February 2018</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16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167</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162"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168</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TSB</w:t>
            </w:r>
          </w:p>
          <w:p w:rsidR="001D40B1" w:rsidRPr="00A4388A" w:rsidRDefault="001D40B1" w:rsidP="00972887">
            <w:pPr>
              <w:spacing w:before="0"/>
              <w:rPr>
                <w:rFonts w:asciiTheme="majorBidi" w:hAnsiTheme="majorBidi" w:cstheme="majorBidi"/>
                <w:sz w:val="20"/>
                <w:lang w:val="en-GB"/>
              </w:rPr>
            </w:pPr>
            <w:r w:rsidRPr="00A4388A">
              <w:rPr>
                <w:rFonts w:asciiTheme="majorBidi" w:hAnsiTheme="majorBidi" w:cstheme="majorBidi"/>
                <w:sz w:val="20"/>
                <w:highlight w:val="red"/>
                <w:lang w:val="en-GB"/>
              </w:rPr>
              <w:t>ITU Deputy Secretary-General opening address at TSAG Meeting</w:t>
            </w:r>
          </w:p>
        </w:tc>
        <w:tc>
          <w:tcPr>
            <w:tcW w:w="1418" w:type="dxa"/>
            <w:vAlign w:val="center"/>
          </w:tcPr>
          <w:p w:rsidR="001D40B1" w:rsidRPr="00A4388A" w:rsidRDefault="00A4388A" w:rsidP="00972887">
            <w:pPr>
              <w:spacing w:before="0"/>
              <w:rPr>
                <w:rFonts w:asciiTheme="majorBidi" w:hAnsiTheme="majorBidi" w:cstheme="majorBidi"/>
                <w:sz w:val="20"/>
                <w:lang w:val="en-GB"/>
              </w:rPr>
            </w:pPr>
            <w:hyperlink r:id="rId16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168</w:t>
              </w:r>
            </w:hyperlink>
          </w:p>
        </w:tc>
        <w:tc>
          <w:tcPr>
            <w:tcW w:w="970" w:type="dxa"/>
            <w:vAlign w:val="center"/>
          </w:tcPr>
          <w:p w:rsidR="001D40B1" w:rsidRPr="00A4388A" w:rsidRDefault="001D40B1" w:rsidP="00972887">
            <w:pPr>
              <w:spacing w:before="0"/>
              <w:rPr>
                <w:rFonts w:asciiTheme="majorBidi" w:hAnsiTheme="majorBidi" w:cstheme="majorBidi"/>
                <w:sz w:val="20"/>
                <w:lang w:val="en-GB"/>
              </w:rPr>
            </w:pPr>
          </w:p>
        </w:tc>
        <w:tc>
          <w:tcPr>
            <w:tcW w:w="872" w:type="dxa"/>
            <w:vAlign w:val="center"/>
          </w:tcPr>
          <w:p w:rsidR="001D40B1" w:rsidRPr="00A4388A" w:rsidRDefault="001D40B1" w:rsidP="00972887">
            <w:pPr>
              <w:spacing w:before="0"/>
              <w:rPr>
                <w:rFonts w:asciiTheme="majorBidi" w:hAnsiTheme="majorBidi" w:cstheme="majorBidi"/>
                <w:sz w:val="20"/>
                <w:lang w:val="en-GB"/>
              </w:rPr>
            </w:pPr>
          </w:p>
        </w:tc>
        <w:tc>
          <w:tcPr>
            <w:tcW w:w="851" w:type="dxa"/>
            <w:vAlign w:val="center"/>
          </w:tcPr>
          <w:p w:rsidR="001D40B1" w:rsidRPr="00A4388A" w:rsidRDefault="001D40B1" w:rsidP="00972887">
            <w:pPr>
              <w:spacing w:before="0"/>
              <w:rPr>
                <w:rFonts w:asciiTheme="majorBidi" w:hAnsiTheme="majorBidi" w:cstheme="majorBidi"/>
                <w:sz w:val="20"/>
                <w:lang w:val="en-GB"/>
              </w:rPr>
            </w:pPr>
          </w:p>
        </w:tc>
        <w:tc>
          <w:tcPr>
            <w:tcW w:w="992" w:type="dxa"/>
            <w:gridSpan w:val="2"/>
            <w:vAlign w:val="center"/>
          </w:tcPr>
          <w:p w:rsidR="001D40B1" w:rsidRPr="00A4388A" w:rsidRDefault="001D40B1" w:rsidP="00972887">
            <w:pPr>
              <w:spacing w:before="0"/>
              <w:rPr>
                <w:rFonts w:asciiTheme="majorBidi" w:hAnsiTheme="majorBidi" w:cstheme="majorBidi"/>
                <w:sz w:val="20"/>
                <w:lang w:val="en-GB"/>
              </w:rPr>
            </w:pPr>
          </w:p>
        </w:tc>
        <w:tc>
          <w:tcPr>
            <w:tcW w:w="992" w:type="dxa"/>
            <w:vAlign w:val="center"/>
          </w:tcPr>
          <w:p w:rsidR="001D40B1" w:rsidRPr="00A4388A" w:rsidRDefault="001D40B1" w:rsidP="00972887">
            <w:pPr>
              <w:spacing w:before="0"/>
              <w:rPr>
                <w:rFonts w:asciiTheme="majorBidi" w:hAnsiTheme="majorBidi" w:cstheme="majorBidi"/>
                <w:sz w:val="20"/>
                <w:lang w:val="en-GB"/>
              </w:rPr>
            </w:pPr>
          </w:p>
        </w:tc>
        <w:tc>
          <w:tcPr>
            <w:tcW w:w="993" w:type="dxa"/>
            <w:vAlign w:val="center"/>
          </w:tcPr>
          <w:p w:rsidR="001D40B1" w:rsidRPr="00A4388A" w:rsidRDefault="001D40B1" w:rsidP="00972887">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highlight w:val="red"/>
                <w:lang w:val="en-GB"/>
              </w:rPr>
            </w:pPr>
            <w:hyperlink r:id="rId164"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169</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 xml:space="preserve">TSB Director </w:t>
            </w:r>
          </w:p>
          <w:p w:rsidR="001D40B1" w:rsidRPr="00A4388A" w:rsidRDefault="001D40B1" w:rsidP="000F6AD4">
            <w:pPr>
              <w:keepNext/>
              <w:keepLines/>
              <w:spacing w:before="0"/>
              <w:rPr>
                <w:rFonts w:asciiTheme="majorBidi" w:hAnsiTheme="majorBidi" w:cstheme="majorBidi"/>
                <w:sz w:val="20"/>
                <w:lang w:val="en-GB"/>
              </w:rPr>
            </w:pPr>
            <w:r w:rsidRPr="00A4388A">
              <w:rPr>
                <w:rFonts w:asciiTheme="majorBidi" w:hAnsiTheme="majorBidi" w:cstheme="majorBidi"/>
                <w:sz w:val="20"/>
                <w:highlight w:val="red"/>
                <w:lang w:val="en-GB"/>
              </w:rPr>
              <w:t>TSB Director opening remarks</w:t>
            </w:r>
          </w:p>
        </w:tc>
        <w:tc>
          <w:tcPr>
            <w:tcW w:w="1418" w:type="dxa"/>
            <w:vAlign w:val="center"/>
          </w:tcPr>
          <w:p w:rsidR="001D40B1" w:rsidRPr="00A4388A" w:rsidRDefault="00A4388A" w:rsidP="00972887">
            <w:pPr>
              <w:spacing w:before="0"/>
              <w:rPr>
                <w:rFonts w:asciiTheme="majorBidi" w:hAnsiTheme="majorBidi" w:cstheme="majorBidi"/>
                <w:sz w:val="20"/>
                <w:lang w:val="en-GB"/>
              </w:rPr>
            </w:pPr>
            <w:hyperlink r:id="rId16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169</w:t>
              </w:r>
            </w:hyperlink>
          </w:p>
        </w:tc>
        <w:tc>
          <w:tcPr>
            <w:tcW w:w="970" w:type="dxa"/>
            <w:vAlign w:val="center"/>
          </w:tcPr>
          <w:p w:rsidR="001D40B1" w:rsidRPr="00A4388A" w:rsidRDefault="001D40B1" w:rsidP="00972887">
            <w:pPr>
              <w:spacing w:before="0"/>
              <w:rPr>
                <w:rFonts w:asciiTheme="majorBidi" w:hAnsiTheme="majorBidi" w:cstheme="majorBidi"/>
                <w:sz w:val="20"/>
                <w:lang w:val="en-GB"/>
              </w:rPr>
            </w:pPr>
          </w:p>
        </w:tc>
        <w:tc>
          <w:tcPr>
            <w:tcW w:w="872" w:type="dxa"/>
            <w:vAlign w:val="center"/>
          </w:tcPr>
          <w:p w:rsidR="001D40B1" w:rsidRPr="00A4388A" w:rsidRDefault="001D40B1" w:rsidP="00972887">
            <w:pPr>
              <w:spacing w:before="0"/>
              <w:rPr>
                <w:rFonts w:asciiTheme="majorBidi" w:hAnsiTheme="majorBidi" w:cstheme="majorBidi"/>
                <w:sz w:val="20"/>
                <w:lang w:val="en-GB"/>
              </w:rPr>
            </w:pPr>
          </w:p>
        </w:tc>
        <w:tc>
          <w:tcPr>
            <w:tcW w:w="851" w:type="dxa"/>
            <w:vAlign w:val="center"/>
          </w:tcPr>
          <w:p w:rsidR="001D40B1" w:rsidRPr="00A4388A" w:rsidRDefault="001D40B1" w:rsidP="00972887">
            <w:pPr>
              <w:spacing w:before="0"/>
              <w:rPr>
                <w:rFonts w:asciiTheme="majorBidi" w:hAnsiTheme="majorBidi" w:cstheme="majorBidi"/>
                <w:sz w:val="20"/>
                <w:lang w:val="en-GB"/>
              </w:rPr>
            </w:pPr>
          </w:p>
        </w:tc>
        <w:tc>
          <w:tcPr>
            <w:tcW w:w="992" w:type="dxa"/>
            <w:gridSpan w:val="2"/>
            <w:vAlign w:val="center"/>
          </w:tcPr>
          <w:p w:rsidR="001D40B1" w:rsidRPr="00A4388A" w:rsidRDefault="001D40B1" w:rsidP="00972887">
            <w:pPr>
              <w:spacing w:before="0"/>
              <w:rPr>
                <w:rFonts w:asciiTheme="majorBidi" w:hAnsiTheme="majorBidi" w:cstheme="majorBidi"/>
                <w:sz w:val="20"/>
                <w:lang w:val="en-GB"/>
              </w:rPr>
            </w:pPr>
          </w:p>
        </w:tc>
        <w:tc>
          <w:tcPr>
            <w:tcW w:w="992" w:type="dxa"/>
            <w:vAlign w:val="center"/>
          </w:tcPr>
          <w:p w:rsidR="001D40B1" w:rsidRPr="00A4388A" w:rsidRDefault="001D40B1" w:rsidP="00972887">
            <w:pPr>
              <w:spacing w:before="0"/>
              <w:rPr>
                <w:rFonts w:asciiTheme="majorBidi" w:hAnsiTheme="majorBidi" w:cstheme="majorBidi"/>
                <w:sz w:val="20"/>
                <w:lang w:val="en-GB"/>
              </w:rPr>
            </w:pPr>
          </w:p>
        </w:tc>
        <w:tc>
          <w:tcPr>
            <w:tcW w:w="993" w:type="dxa"/>
            <w:vAlign w:val="center"/>
          </w:tcPr>
          <w:p w:rsidR="001D40B1" w:rsidRPr="00A4388A" w:rsidRDefault="001D40B1" w:rsidP="00972887">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highlight w:val="red"/>
                <w:lang w:val="en-GB"/>
              </w:rPr>
            </w:pPr>
            <w:hyperlink r:id="rId166"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170</w:t>
              </w:r>
            </w:hyperlink>
            <w:r w:rsidR="000F6AD4"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TSB</w:t>
            </w:r>
          </w:p>
          <w:p w:rsidR="001D40B1" w:rsidRPr="00A4388A" w:rsidRDefault="001D40B1" w:rsidP="0090031F">
            <w:pPr>
              <w:spacing w:before="0"/>
              <w:rPr>
                <w:rFonts w:asciiTheme="majorBidi" w:hAnsiTheme="majorBidi" w:cstheme="majorBidi"/>
                <w:sz w:val="20"/>
                <w:lang w:val="en-GB"/>
              </w:rPr>
            </w:pPr>
            <w:r w:rsidRPr="00A4388A">
              <w:rPr>
                <w:rFonts w:asciiTheme="majorBidi" w:hAnsiTheme="majorBidi" w:cstheme="majorBidi"/>
                <w:sz w:val="20"/>
                <w:highlight w:val="red"/>
                <w:lang w:val="en-GB"/>
              </w:rPr>
              <w:t>List of incoming and outgoing liaison statements</w:t>
            </w:r>
          </w:p>
        </w:tc>
        <w:tc>
          <w:tcPr>
            <w:tcW w:w="1418" w:type="dxa"/>
            <w:vAlign w:val="center"/>
          </w:tcPr>
          <w:p w:rsidR="001D40B1" w:rsidRPr="00A4388A" w:rsidRDefault="001D40B1" w:rsidP="00972887">
            <w:pPr>
              <w:spacing w:before="0"/>
              <w:rPr>
                <w:rFonts w:asciiTheme="majorBidi" w:hAnsiTheme="majorBidi" w:cstheme="majorBidi"/>
                <w:sz w:val="20"/>
                <w:lang w:val="en-GB"/>
              </w:rPr>
            </w:pPr>
          </w:p>
        </w:tc>
        <w:tc>
          <w:tcPr>
            <w:tcW w:w="970" w:type="dxa"/>
            <w:vAlign w:val="center"/>
          </w:tcPr>
          <w:p w:rsidR="001D40B1" w:rsidRPr="00A4388A" w:rsidRDefault="00A4388A" w:rsidP="00972887">
            <w:pPr>
              <w:spacing w:before="0"/>
              <w:rPr>
                <w:rFonts w:asciiTheme="majorBidi" w:hAnsiTheme="majorBidi" w:cstheme="majorBidi"/>
                <w:sz w:val="20"/>
                <w:lang w:val="en-GB"/>
              </w:rPr>
            </w:pPr>
            <w:hyperlink r:id="rId16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170</w:t>
              </w:r>
            </w:hyperlink>
          </w:p>
        </w:tc>
        <w:tc>
          <w:tcPr>
            <w:tcW w:w="872" w:type="dxa"/>
            <w:vAlign w:val="center"/>
          </w:tcPr>
          <w:p w:rsidR="001D40B1" w:rsidRPr="00A4388A" w:rsidRDefault="00A4388A" w:rsidP="00972887">
            <w:pPr>
              <w:spacing w:before="0"/>
              <w:rPr>
                <w:rFonts w:asciiTheme="majorBidi" w:hAnsiTheme="majorBidi" w:cstheme="majorBidi"/>
                <w:sz w:val="20"/>
                <w:lang w:val="en-GB"/>
              </w:rPr>
            </w:pPr>
            <w:hyperlink r:id="rId16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170</w:t>
              </w:r>
            </w:hyperlink>
          </w:p>
        </w:tc>
        <w:tc>
          <w:tcPr>
            <w:tcW w:w="851" w:type="dxa"/>
            <w:vAlign w:val="center"/>
          </w:tcPr>
          <w:p w:rsidR="001D40B1" w:rsidRPr="00A4388A" w:rsidRDefault="00A4388A" w:rsidP="00972887">
            <w:pPr>
              <w:spacing w:before="0"/>
              <w:rPr>
                <w:rFonts w:asciiTheme="majorBidi" w:hAnsiTheme="majorBidi" w:cstheme="majorBidi"/>
                <w:sz w:val="20"/>
                <w:lang w:val="en-GB"/>
              </w:rPr>
            </w:pPr>
            <w:hyperlink r:id="rId16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170</w:t>
              </w:r>
            </w:hyperlink>
          </w:p>
        </w:tc>
        <w:tc>
          <w:tcPr>
            <w:tcW w:w="992" w:type="dxa"/>
            <w:gridSpan w:val="2"/>
            <w:vAlign w:val="center"/>
          </w:tcPr>
          <w:p w:rsidR="001D40B1" w:rsidRPr="00A4388A" w:rsidRDefault="00A4388A" w:rsidP="00972887">
            <w:pPr>
              <w:spacing w:before="0"/>
              <w:rPr>
                <w:rFonts w:asciiTheme="majorBidi" w:hAnsiTheme="majorBidi" w:cstheme="majorBidi"/>
                <w:sz w:val="20"/>
                <w:lang w:val="en-GB"/>
              </w:rPr>
            </w:pPr>
            <w:hyperlink r:id="rId17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170</w:t>
              </w:r>
            </w:hyperlink>
          </w:p>
        </w:tc>
        <w:tc>
          <w:tcPr>
            <w:tcW w:w="992" w:type="dxa"/>
            <w:vAlign w:val="center"/>
          </w:tcPr>
          <w:p w:rsidR="001D40B1" w:rsidRPr="00A4388A" w:rsidRDefault="001D40B1" w:rsidP="00972887">
            <w:pPr>
              <w:spacing w:before="0"/>
              <w:rPr>
                <w:rFonts w:asciiTheme="majorBidi" w:hAnsiTheme="majorBidi" w:cstheme="majorBidi"/>
                <w:sz w:val="20"/>
                <w:lang w:val="en-GB"/>
              </w:rPr>
            </w:pPr>
          </w:p>
        </w:tc>
        <w:tc>
          <w:tcPr>
            <w:tcW w:w="993" w:type="dxa"/>
            <w:vAlign w:val="center"/>
          </w:tcPr>
          <w:p w:rsidR="001D40B1" w:rsidRPr="00A4388A" w:rsidRDefault="001D40B1" w:rsidP="00972887">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17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171</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CC0491">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stale work items and SG Reports on lead study group activities (reply to TSAG - LS 6 -E)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7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171</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73"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172</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BE4A94">
            <w:pPr>
              <w:spacing w:before="0"/>
              <w:rPr>
                <w:rFonts w:asciiTheme="majorBidi" w:hAnsiTheme="majorBidi" w:cstheme="majorBidi"/>
                <w:sz w:val="20"/>
                <w:lang w:val="en-GB"/>
              </w:rPr>
            </w:pPr>
            <w:r w:rsidRPr="00A4388A">
              <w:rPr>
                <w:rFonts w:asciiTheme="majorBidi" w:hAnsiTheme="majorBidi" w:cstheme="majorBidi"/>
                <w:sz w:val="20"/>
                <w:lang w:val="en-GB"/>
              </w:rPr>
              <w:t>LS/r on JCA-</w:t>
            </w:r>
            <w:proofErr w:type="spellStart"/>
            <w:r w:rsidRPr="00A4388A">
              <w:rPr>
                <w:rFonts w:asciiTheme="majorBidi" w:hAnsiTheme="majorBidi" w:cstheme="majorBidi"/>
                <w:sz w:val="20"/>
                <w:lang w:val="en-GB"/>
              </w:rPr>
              <w:t>IdM</w:t>
            </w:r>
            <w:proofErr w:type="spellEnd"/>
            <w:r w:rsidRPr="00A4388A">
              <w:rPr>
                <w:rFonts w:asciiTheme="majorBidi" w:hAnsiTheme="majorBidi" w:cstheme="majorBidi"/>
                <w:sz w:val="20"/>
                <w:lang w:val="en-GB"/>
              </w:rPr>
              <w:t xml:space="preserve"> (reply to SG17 - LS 15 -E)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7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172</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75"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173</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BE4A94">
            <w:pPr>
              <w:spacing w:before="0"/>
              <w:rPr>
                <w:rFonts w:asciiTheme="majorBidi" w:hAnsiTheme="majorBidi" w:cstheme="majorBidi"/>
                <w:sz w:val="20"/>
                <w:lang w:val="en-GB"/>
              </w:rPr>
            </w:pPr>
            <w:r w:rsidRPr="00A4388A">
              <w:rPr>
                <w:rFonts w:asciiTheme="majorBidi" w:hAnsiTheme="majorBidi" w:cstheme="majorBidi"/>
                <w:sz w:val="20"/>
                <w:lang w:val="en-GB"/>
              </w:rPr>
              <w:t>LS/r on the IAB statement on IPv6 (reply to TSAG - LS 3 -E)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17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173</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177"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174</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423A07">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Telecommunication Management and OAM Project Plan (reply to SG2 - LS 5 -E)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7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174</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79"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175</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6541A8">
            <w:pPr>
              <w:spacing w:before="0"/>
              <w:rPr>
                <w:rFonts w:asciiTheme="majorBidi" w:hAnsiTheme="majorBidi" w:cstheme="majorBidi"/>
                <w:sz w:val="20"/>
                <w:lang w:val="en-GB"/>
              </w:rPr>
            </w:pPr>
            <w:r w:rsidRPr="00A4388A">
              <w:rPr>
                <w:rFonts w:asciiTheme="majorBidi" w:hAnsiTheme="majorBidi" w:cstheme="majorBidi"/>
                <w:sz w:val="20"/>
                <w:lang w:val="en-GB"/>
              </w:rPr>
              <w:t>LS/r on Open Source (reply to TSAG - LS 4 -E)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18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175</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8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176</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6541A8">
            <w:pPr>
              <w:spacing w:before="0"/>
              <w:rPr>
                <w:rFonts w:asciiTheme="majorBidi" w:hAnsiTheme="majorBidi" w:cstheme="majorBidi"/>
                <w:sz w:val="20"/>
                <w:lang w:val="en-GB"/>
              </w:rPr>
            </w:pPr>
            <w:r w:rsidRPr="00A4388A">
              <w:rPr>
                <w:rFonts w:asciiTheme="majorBidi" w:hAnsiTheme="majorBidi" w:cstheme="majorBidi"/>
                <w:sz w:val="20"/>
                <w:lang w:val="en-GB"/>
              </w:rPr>
              <w:t>LS/r on Operational Plan for Implementation of WTSA-16 Resolution 95 (Hammamet, 2016) (reply to SG12 - LS 4 -E)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8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176</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183"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177</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557AE7">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on Operational Plan for Implementation of WTSA-16 Resolutions 72 and 73 (Hammamet, 2016), and Resolution 79 (Dubai, 2012)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8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177</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185"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178</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CC0491">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ITU inter-Sector coordination (reply to TSAG - LS 1 –E)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18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178</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87"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179</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9</w:t>
            </w:r>
          </w:p>
          <w:p w:rsidR="001D40B1" w:rsidRPr="00A4388A" w:rsidRDefault="001D40B1" w:rsidP="00D13DE5">
            <w:pPr>
              <w:spacing w:before="0"/>
              <w:rPr>
                <w:rFonts w:asciiTheme="majorBidi" w:hAnsiTheme="majorBidi" w:cstheme="majorBidi"/>
                <w:sz w:val="20"/>
                <w:lang w:val="en-GB"/>
              </w:rPr>
            </w:pPr>
            <w:r w:rsidRPr="00A4388A">
              <w:rPr>
                <w:rFonts w:asciiTheme="majorBidi" w:hAnsiTheme="majorBidi" w:cstheme="majorBidi"/>
                <w:sz w:val="20"/>
                <w:lang w:val="en-GB"/>
              </w:rPr>
              <w:t>LS/r on stale work items and SG Reports on lead study group activities (TSAG-LS6) (to ITU-T TSAG) [from ITU-T SG9]</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8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179</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89"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180</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9</w:t>
            </w:r>
          </w:p>
          <w:p w:rsidR="001D40B1" w:rsidRPr="00A4388A" w:rsidRDefault="001D40B1" w:rsidP="00D13DE5">
            <w:pPr>
              <w:spacing w:before="0"/>
              <w:rPr>
                <w:rFonts w:asciiTheme="majorBidi" w:hAnsiTheme="majorBidi" w:cstheme="majorBidi"/>
                <w:sz w:val="20"/>
                <w:lang w:val="en-GB"/>
              </w:rPr>
            </w:pPr>
            <w:r w:rsidRPr="00A4388A">
              <w:rPr>
                <w:rFonts w:asciiTheme="majorBidi" w:hAnsiTheme="majorBidi" w:cstheme="majorBidi"/>
                <w:sz w:val="20"/>
                <w:lang w:val="en-GB"/>
              </w:rPr>
              <w:t>LS/r on Open Source (TSAG-LS4) (to ITU-T TSAG) [from ITU-T SG9]</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19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180</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9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181</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9</w:t>
            </w:r>
          </w:p>
          <w:p w:rsidR="001D40B1" w:rsidRPr="00A4388A" w:rsidRDefault="001D40B1" w:rsidP="00270EF3">
            <w:pPr>
              <w:spacing w:before="0"/>
              <w:rPr>
                <w:rFonts w:asciiTheme="majorBidi" w:hAnsiTheme="majorBidi" w:cstheme="majorBidi"/>
                <w:sz w:val="20"/>
                <w:lang w:val="en-GB"/>
              </w:rPr>
            </w:pPr>
            <w:r w:rsidRPr="00A4388A">
              <w:rPr>
                <w:rFonts w:asciiTheme="majorBidi" w:hAnsiTheme="majorBidi" w:cstheme="majorBidi"/>
                <w:sz w:val="20"/>
                <w:lang w:val="en-GB"/>
              </w:rPr>
              <w:lastRenderedPageBreak/>
              <w:t xml:space="preserve">LS/r on continuation of joint activities under </w:t>
            </w:r>
            <w:proofErr w:type="spellStart"/>
            <w:r w:rsidRPr="00A4388A">
              <w:rPr>
                <w:rFonts w:asciiTheme="majorBidi" w:hAnsiTheme="majorBidi" w:cstheme="majorBidi"/>
                <w:sz w:val="20"/>
                <w:lang w:val="en-GB"/>
              </w:rPr>
              <w:t>Intersector</w:t>
            </w:r>
            <w:proofErr w:type="spellEnd"/>
            <w:r w:rsidRPr="00A4388A">
              <w:rPr>
                <w:rFonts w:asciiTheme="majorBidi" w:hAnsiTheme="majorBidi" w:cstheme="majorBidi"/>
                <w:sz w:val="20"/>
                <w:lang w:val="en-GB"/>
              </w:rPr>
              <w:t xml:space="preserve"> Rapporteurs Group on Audio-Visual Quality Assessment (IRG-AVQA) (SG12-LS7) (to ITU-T SG12, VQEG, ITU-R WP 6C, TSAG) [from ITU-T SG9]</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19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181</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193"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182</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0F6AD4">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on the new structure of ITU-T SG5 and revised text of Questions 6, 7 and 9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9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182</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95"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183</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15</w:t>
            </w:r>
          </w:p>
          <w:p w:rsidR="001D40B1" w:rsidRPr="00A4388A" w:rsidRDefault="001D40B1" w:rsidP="0036107B">
            <w:pPr>
              <w:spacing w:before="0"/>
              <w:rPr>
                <w:rFonts w:asciiTheme="majorBidi" w:hAnsiTheme="majorBidi" w:cstheme="majorBidi"/>
                <w:sz w:val="20"/>
                <w:lang w:val="en-GB"/>
              </w:rPr>
            </w:pPr>
            <w:r w:rsidRPr="00A4388A">
              <w:rPr>
                <w:rFonts w:asciiTheme="majorBidi" w:hAnsiTheme="majorBidi" w:cstheme="majorBidi"/>
                <w:sz w:val="20"/>
                <w:lang w:val="en-GB"/>
              </w:rPr>
              <w:t>LS on new version of the Access Network Transport (ANT) Standards Overview and Work Plan [from ITU-T SG15]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9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183</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97"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184</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15</w:t>
            </w:r>
          </w:p>
          <w:p w:rsidR="001D40B1" w:rsidRPr="00A4388A" w:rsidRDefault="001D40B1" w:rsidP="0036107B">
            <w:pPr>
              <w:spacing w:before="0"/>
              <w:rPr>
                <w:rFonts w:asciiTheme="majorBidi" w:hAnsiTheme="majorBidi" w:cstheme="majorBidi"/>
                <w:sz w:val="20"/>
                <w:lang w:val="en-GB"/>
              </w:rPr>
            </w:pPr>
            <w:r w:rsidRPr="00A4388A">
              <w:rPr>
                <w:rFonts w:asciiTheme="majorBidi" w:hAnsiTheme="majorBidi" w:cstheme="majorBidi"/>
                <w:sz w:val="20"/>
                <w:lang w:val="en-GB"/>
              </w:rPr>
              <w:t>LS on new version of the Home Network Transport (HNT) Standards Overview and Work Plan [from ITU-T SG15]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19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184</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199"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185</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15</w:t>
            </w:r>
          </w:p>
          <w:p w:rsidR="001D40B1" w:rsidRPr="00A4388A" w:rsidRDefault="001D40B1" w:rsidP="00EC5743">
            <w:pPr>
              <w:spacing w:before="0"/>
              <w:rPr>
                <w:rFonts w:asciiTheme="majorBidi" w:hAnsiTheme="majorBidi" w:cstheme="majorBidi"/>
                <w:sz w:val="20"/>
                <w:lang w:val="en-GB"/>
              </w:rPr>
            </w:pPr>
            <w:r w:rsidRPr="00A4388A">
              <w:rPr>
                <w:rFonts w:asciiTheme="majorBidi" w:hAnsiTheme="majorBidi" w:cstheme="majorBidi"/>
                <w:sz w:val="20"/>
                <w:lang w:val="en-GB"/>
              </w:rPr>
              <w:t>LS on OTNT Standardization Work Plan [from ITU-T SG15]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0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185</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0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186</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15</w:t>
            </w:r>
          </w:p>
          <w:p w:rsidR="001D40B1" w:rsidRPr="00A4388A" w:rsidRDefault="001D40B1" w:rsidP="00013F70">
            <w:pPr>
              <w:spacing w:before="0"/>
              <w:rPr>
                <w:rFonts w:asciiTheme="majorBidi" w:hAnsiTheme="majorBidi" w:cstheme="majorBidi"/>
                <w:sz w:val="20"/>
                <w:lang w:val="en-GB"/>
              </w:rPr>
            </w:pPr>
            <w:r w:rsidRPr="00A4388A">
              <w:rPr>
                <w:rFonts w:asciiTheme="majorBidi" w:hAnsiTheme="majorBidi" w:cstheme="majorBidi"/>
                <w:sz w:val="20"/>
                <w:lang w:val="en-GB"/>
              </w:rPr>
              <w:t>LS on the proposal to merge Q18/15 and Q19/15 activities [from ITU-T SG15]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0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186</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03"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187</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SG15 - Promotion and Coordination Group</w:t>
            </w:r>
          </w:p>
          <w:p w:rsidR="001D40B1" w:rsidRPr="00A4388A" w:rsidRDefault="001D40B1" w:rsidP="00487D30">
            <w:pPr>
              <w:spacing w:before="0"/>
              <w:rPr>
                <w:rFonts w:asciiTheme="majorBidi" w:hAnsiTheme="majorBidi" w:cstheme="majorBidi"/>
                <w:sz w:val="20"/>
                <w:lang w:val="en-GB"/>
              </w:rPr>
            </w:pPr>
            <w:r w:rsidRPr="00A4388A">
              <w:rPr>
                <w:rFonts w:asciiTheme="majorBidi" w:hAnsiTheme="majorBidi" w:cstheme="majorBidi"/>
                <w:sz w:val="20"/>
                <w:lang w:val="en-GB"/>
              </w:rPr>
              <w:t>LS/r on ITU inter-Sector coordination (reply to TSAG-LS1) [ITU-T SG15]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0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187</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05"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188</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15</w:t>
            </w:r>
          </w:p>
          <w:p w:rsidR="001D40B1" w:rsidRPr="00A4388A" w:rsidRDefault="001D40B1" w:rsidP="00487D30">
            <w:pPr>
              <w:spacing w:before="0"/>
              <w:rPr>
                <w:rFonts w:asciiTheme="majorBidi" w:hAnsiTheme="majorBidi" w:cstheme="majorBidi"/>
                <w:sz w:val="20"/>
                <w:lang w:val="en-GB"/>
              </w:rPr>
            </w:pPr>
            <w:r w:rsidRPr="00A4388A">
              <w:rPr>
                <w:rFonts w:asciiTheme="majorBidi" w:hAnsiTheme="majorBidi" w:cstheme="majorBidi"/>
                <w:sz w:val="20"/>
                <w:lang w:val="en-GB"/>
              </w:rPr>
              <w:t>LS on SG15 Report on Electronic Working Methods [from ITU-T SG15]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A4388A" w:rsidP="00DD54EF">
            <w:pPr>
              <w:spacing w:before="0"/>
              <w:rPr>
                <w:rFonts w:asciiTheme="majorBidi" w:hAnsiTheme="majorBidi" w:cstheme="majorBidi"/>
                <w:sz w:val="20"/>
                <w:lang w:val="en-GB"/>
              </w:rPr>
            </w:pPr>
            <w:hyperlink r:id="rId20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188</w:t>
              </w:r>
            </w:hyperlink>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07"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189</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Group15</w:t>
            </w:r>
          </w:p>
          <w:p w:rsidR="001D40B1" w:rsidRPr="00A4388A" w:rsidRDefault="001D40B1" w:rsidP="00487D30">
            <w:pPr>
              <w:spacing w:before="0"/>
              <w:rPr>
                <w:rFonts w:asciiTheme="majorBidi" w:hAnsiTheme="majorBidi" w:cstheme="majorBidi"/>
                <w:sz w:val="20"/>
                <w:lang w:val="en-GB"/>
              </w:rPr>
            </w:pPr>
            <w:r w:rsidRPr="00A4388A">
              <w:rPr>
                <w:rFonts w:asciiTheme="majorBidi" w:hAnsiTheme="majorBidi" w:cstheme="majorBidi"/>
                <w:sz w:val="20"/>
                <w:lang w:val="en-GB"/>
              </w:rPr>
              <w:t>LS/r to TSAG request for information on Open Source engagements (reply to TSAG-LS4) [from ITU-T SG15]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0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189</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09"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190</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TSAG Management Team (by correspondence)</w:t>
            </w:r>
          </w:p>
          <w:p w:rsidR="001D40B1" w:rsidRPr="00A4388A" w:rsidRDefault="001D40B1" w:rsidP="00487D30">
            <w:pPr>
              <w:spacing w:before="0"/>
              <w:rPr>
                <w:rFonts w:asciiTheme="majorBidi" w:hAnsiTheme="majorBidi" w:cstheme="majorBidi"/>
                <w:sz w:val="20"/>
                <w:lang w:val="en-GB"/>
              </w:rPr>
            </w:pPr>
            <w:r w:rsidRPr="00A4388A">
              <w:rPr>
                <w:rFonts w:asciiTheme="majorBidi" w:hAnsiTheme="majorBidi" w:cstheme="majorBidi"/>
                <w:sz w:val="20"/>
                <w:lang w:val="en-GB"/>
              </w:rPr>
              <w:t>LS/o on request for background information on the implementation of the 2012 International Telecommunication Regulations [to all ITU-T study groups]</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1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190</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21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191</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FG-DPM</w:t>
            </w:r>
          </w:p>
          <w:p w:rsidR="001D40B1" w:rsidRPr="00A4388A" w:rsidRDefault="001D40B1" w:rsidP="00417D58">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on the first meeting of ITU-T Focus Group on Data Processing and Management to support IoT and Smart Cities &amp; Communities [from FG-DPM]</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1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191</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213"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192</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w:t>
            </w:r>
          </w:p>
          <w:p w:rsidR="001D40B1" w:rsidRPr="00A4388A" w:rsidRDefault="001D40B1" w:rsidP="00171A1E">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to SG20 regarding SG2 work on certain aspects of IoT naming, numbering and identification [from ITU-T SG2]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1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192</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15"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193</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17</w:t>
            </w:r>
          </w:p>
          <w:p w:rsidR="001D40B1" w:rsidRPr="00A4388A" w:rsidRDefault="001D40B1" w:rsidP="006131BE">
            <w:pPr>
              <w:spacing w:before="0"/>
              <w:rPr>
                <w:rFonts w:asciiTheme="majorBidi" w:hAnsiTheme="majorBidi" w:cstheme="majorBidi"/>
                <w:sz w:val="20"/>
                <w:lang w:val="en-GB"/>
              </w:rPr>
            </w:pPr>
            <w:r w:rsidRPr="00A4388A">
              <w:rPr>
                <w:rFonts w:asciiTheme="majorBidi" w:hAnsiTheme="majorBidi" w:cstheme="majorBidi"/>
                <w:sz w:val="20"/>
                <w:lang w:val="en-GB"/>
              </w:rPr>
              <w:lastRenderedPageBreak/>
              <w:t>LS on creation of a new Question 14/17 ‘Security aspects of distributed ledger technologies' [from ITU-T SG17]</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1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193</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D74D50">
            <w:pPr>
              <w:keepNext/>
              <w:keepLines/>
              <w:spacing w:before="0"/>
              <w:rPr>
                <w:rFonts w:asciiTheme="majorBidi" w:hAnsiTheme="majorBidi" w:cstheme="majorBidi"/>
                <w:sz w:val="20"/>
                <w:lang w:val="en-GB"/>
              </w:rPr>
            </w:pPr>
            <w:hyperlink r:id="rId217"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194</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17</w:t>
            </w:r>
          </w:p>
          <w:p w:rsidR="001D40B1" w:rsidRPr="00A4388A" w:rsidRDefault="001D40B1" w:rsidP="00D74D50">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request for background information on the implementation of the 2012 International Telecommunication Regulations (reply to TSAG-LS8) [from ITU-T SG17]</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1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194</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219"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195</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17</w:t>
            </w:r>
          </w:p>
          <w:p w:rsidR="001D40B1" w:rsidRPr="00A4388A" w:rsidRDefault="001D40B1" w:rsidP="00417D58">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Open Source (reply to TSAG-LS4) [from ITU-T SG17]</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2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195</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2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196</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11</w:t>
            </w:r>
          </w:p>
          <w:p w:rsidR="001D40B1" w:rsidRPr="00A4388A" w:rsidRDefault="001D40B1" w:rsidP="002871E9">
            <w:pPr>
              <w:spacing w:before="0"/>
              <w:rPr>
                <w:rFonts w:asciiTheme="majorBidi" w:hAnsiTheme="majorBidi" w:cstheme="majorBidi"/>
                <w:sz w:val="20"/>
                <w:lang w:val="en-GB"/>
              </w:rPr>
            </w:pPr>
            <w:r w:rsidRPr="00A4388A">
              <w:rPr>
                <w:rFonts w:asciiTheme="majorBidi" w:hAnsiTheme="majorBidi" w:cstheme="majorBidi"/>
                <w:sz w:val="20"/>
                <w:lang w:val="en-GB"/>
              </w:rPr>
              <w:t>LS/r on request for background information on the implementation of the 2012 International Telecommunication Regulations (reply to TSAG LS8) [from ITU-T SG11]</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2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196</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23"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197</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SG2 Chairman</w:t>
            </w:r>
          </w:p>
          <w:p w:rsidR="001D40B1" w:rsidRPr="00A4388A" w:rsidRDefault="001D40B1" w:rsidP="002871E9">
            <w:pPr>
              <w:spacing w:before="0"/>
              <w:rPr>
                <w:rFonts w:asciiTheme="majorBidi" w:hAnsiTheme="majorBidi" w:cstheme="majorBidi"/>
                <w:sz w:val="20"/>
                <w:lang w:val="en-GB"/>
              </w:rPr>
            </w:pPr>
            <w:r w:rsidRPr="00A4388A">
              <w:rPr>
                <w:rFonts w:asciiTheme="majorBidi" w:hAnsiTheme="majorBidi" w:cstheme="majorBidi"/>
                <w:sz w:val="20"/>
                <w:lang w:val="en-GB"/>
              </w:rPr>
              <w:t>LS/r on request for background information on the implementation of the 2012 International Telecommunication Regulations (Reply to TSAG-LS008) [from ITU-T SG2]</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2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197</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25"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198</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20</w:t>
            </w:r>
          </w:p>
          <w:p w:rsidR="001D40B1" w:rsidRPr="00A4388A" w:rsidRDefault="001D40B1" w:rsidP="00B90334">
            <w:pPr>
              <w:spacing w:before="0"/>
              <w:rPr>
                <w:rFonts w:asciiTheme="majorBidi" w:hAnsiTheme="majorBidi" w:cstheme="majorBidi"/>
                <w:sz w:val="20"/>
                <w:lang w:val="en-GB"/>
              </w:rPr>
            </w:pPr>
            <w:r w:rsidRPr="00A4388A">
              <w:rPr>
                <w:rFonts w:asciiTheme="majorBidi" w:hAnsiTheme="majorBidi" w:cstheme="majorBidi"/>
                <w:sz w:val="20"/>
                <w:lang w:val="en-GB"/>
              </w:rPr>
              <w:t>LS/r on request for background information on the implementation of the 2012 International Telecommunication Regulations (reply to TSAG - LS 8) [from ITU-T SG20]</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2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198</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227"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199</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20</w:t>
            </w:r>
          </w:p>
          <w:p w:rsidR="001D40B1" w:rsidRPr="00A4388A" w:rsidRDefault="001D40B1" w:rsidP="00171A1E">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the IAB statement on IPv6 (reply to TSAG - LS 3 -E) [from ITU-T SG20]</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2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199</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29"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200</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20</w:t>
            </w:r>
          </w:p>
          <w:p w:rsidR="001D40B1" w:rsidRPr="00A4388A" w:rsidRDefault="001D40B1" w:rsidP="00620AD9">
            <w:pPr>
              <w:spacing w:before="0"/>
              <w:rPr>
                <w:rFonts w:asciiTheme="majorBidi" w:hAnsiTheme="majorBidi" w:cstheme="majorBidi"/>
                <w:sz w:val="20"/>
                <w:lang w:val="en-GB"/>
              </w:rPr>
            </w:pPr>
            <w:r w:rsidRPr="00A4388A">
              <w:rPr>
                <w:rFonts w:asciiTheme="majorBidi" w:hAnsiTheme="majorBidi" w:cstheme="majorBidi"/>
                <w:sz w:val="20"/>
                <w:lang w:val="en-GB"/>
              </w:rPr>
              <w:t>LS/r on Open Source (reply to TSAG - LS 4 -E) [from ITU-T SG20]</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571AD4">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3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200</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3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201</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20</w:t>
            </w:r>
          </w:p>
          <w:p w:rsidR="001D40B1" w:rsidRPr="00A4388A" w:rsidRDefault="001D40B1" w:rsidP="0061266E">
            <w:pPr>
              <w:spacing w:before="0"/>
              <w:rPr>
                <w:rFonts w:asciiTheme="majorBidi" w:hAnsiTheme="majorBidi" w:cstheme="majorBidi"/>
                <w:sz w:val="20"/>
                <w:lang w:val="en-GB"/>
              </w:rPr>
            </w:pPr>
            <w:r w:rsidRPr="00A4388A">
              <w:rPr>
                <w:rFonts w:asciiTheme="majorBidi" w:hAnsiTheme="majorBidi" w:cstheme="majorBidi"/>
                <w:sz w:val="20"/>
                <w:lang w:val="en-GB"/>
              </w:rPr>
              <w:t>LS/r on stale work items and SG Reports on lead study group activities (reply to TSAG LS6) [from ITU-T SG20]</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3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201</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33"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202</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12</w:t>
            </w:r>
          </w:p>
          <w:p w:rsidR="001D40B1" w:rsidRPr="00A4388A" w:rsidRDefault="001D40B1" w:rsidP="0061266E">
            <w:pPr>
              <w:spacing w:before="0"/>
              <w:rPr>
                <w:rFonts w:asciiTheme="majorBidi" w:hAnsiTheme="majorBidi" w:cstheme="majorBidi"/>
                <w:sz w:val="20"/>
                <w:lang w:val="en-GB"/>
              </w:rPr>
            </w:pPr>
            <w:r w:rsidRPr="00A4388A">
              <w:rPr>
                <w:rFonts w:asciiTheme="majorBidi" w:hAnsiTheme="majorBidi" w:cstheme="majorBidi"/>
                <w:sz w:val="20"/>
                <w:lang w:val="en-GB"/>
              </w:rPr>
              <w:t>LS on Availability of the open source ITU-T Software Tool Library (STL) [from ITU-T SG12]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3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202</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35"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203</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12</w:t>
            </w:r>
          </w:p>
          <w:p w:rsidR="001D40B1" w:rsidRPr="00A4388A" w:rsidRDefault="001D40B1" w:rsidP="00697F78">
            <w:pPr>
              <w:spacing w:before="0"/>
              <w:rPr>
                <w:rFonts w:asciiTheme="majorBidi" w:hAnsiTheme="majorBidi" w:cstheme="majorBidi"/>
                <w:sz w:val="20"/>
                <w:lang w:val="en-GB"/>
              </w:rPr>
            </w:pPr>
            <w:r w:rsidRPr="00A4388A">
              <w:rPr>
                <w:rFonts w:asciiTheme="majorBidi" w:hAnsiTheme="majorBidi" w:cstheme="majorBidi"/>
                <w:sz w:val="20"/>
                <w:lang w:val="en-GB"/>
              </w:rPr>
              <w:t>LS on SG12 views on working methods [from ITU-T SG12]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A4388A" w:rsidP="00DD54EF">
            <w:pPr>
              <w:spacing w:before="0"/>
              <w:rPr>
                <w:rFonts w:asciiTheme="majorBidi" w:hAnsiTheme="majorBidi" w:cstheme="majorBidi"/>
                <w:sz w:val="20"/>
                <w:lang w:val="en-GB"/>
              </w:rPr>
            </w:pPr>
            <w:hyperlink r:id="rId23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203</w:t>
              </w:r>
            </w:hyperlink>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232F6B">
            <w:pPr>
              <w:spacing w:before="0"/>
              <w:rPr>
                <w:rFonts w:asciiTheme="majorBidi" w:hAnsiTheme="majorBidi" w:cstheme="majorBidi"/>
                <w:sz w:val="20"/>
                <w:lang w:val="en-GB"/>
              </w:rPr>
            </w:pPr>
            <w:hyperlink r:id="rId237"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204</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12</w:t>
            </w:r>
          </w:p>
          <w:p w:rsidR="001D40B1" w:rsidRPr="00A4388A" w:rsidRDefault="001D40B1" w:rsidP="00232F6B">
            <w:pPr>
              <w:spacing w:before="0"/>
              <w:rPr>
                <w:rFonts w:asciiTheme="majorBidi" w:hAnsiTheme="majorBidi" w:cstheme="majorBidi"/>
                <w:sz w:val="20"/>
                <w:lang w:val="en-GB"/>
              </w:rPr>
            </w:pPr>
            <w:r w:rsidRPr="00A4388A">
              <w:rPr>
                <w:rFonts w:asciiTheme="majorBidi" w:hAnsiTheme="majorBidi" w:cstheme="majorBidi"/>
                <w:sz w:val="20"/>
                <w:lang w:val="en-GB"/>
              </w:rPr>
              <w:lastRenderedPageBreak/>
              <w:t>LS/r on Reply of ITU-T SG12 on proposed new Question under ITU-T SG3 on economic and policy issues pertaining to Quality of Service (</w:t>
            </w:r>
            <w:proofErr w:type="spellStart"/>
            <w:r w:rsidRPr="00A4388A">
              <w:rPr>
                <w:rFonts w:asciiTheme="majorBidi" w:hAnsiTheme="majorBidi" w:cstheme="majorBidi"/>
                <w:sz w:val="20"/>
                <w:lang w:val="en-GB"/>
              </w:rPr>
              <w:t>QoS</w:t>
            </w:r>
            <w:proofErr w:type="spellEnd"/>
            <w:r w:rsidRPr="00A4388A">
              <w:rPr>
                <w:rFonts w:asciiTheme="majorBidi" w:hAnsiTheme="majorBidi" w:cstheme="majorBidi"/>
                <w:sz w:val="20"/>
                <w:lang w:val="en-GB"/>
              </w:rPr>
              <w:t>) and Quality of Experience (</w:t>
            </w:r>
            <w:proofErr w:type="spellStart"/>
            <w:r w:rsidRPr="00A4388A">
              <w:rPr>
                <w:rFonts w:asciiTheme="majorBidi" w:hAnsiTheme="majorBidi" w:cstheme="majorBidi"/>
                <w:sz w:val="20"/>
                <w:lang w:val="en-GB"/>
              </w:rPr>
              <w:t>QoE</w:t>
            </w:r>
            <w:proofErr w:type="spellEnd"/>
            <w:r w:rsidRPr="00A4388A">
              <w:rPr>
                <w:rFonts w:asciiTheme="majorBidi" w:hAnsiTheme="majorBidi" w:cstheme="majorBidi"/>
                <w:sz w:val="20"/>
                <w:lang w:val="en-GB"/>
              </w:rPr>
              <w:t>) (reply to SG3–LS1) [from ITU-T SG12]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3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204</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232F6B">
            <w:pPr>
              <w:keepNext/>
              <w:keepLines/>
              <w:spacing w:before="0"/>
              <w:rPr>
                <w:rFonts w:asciiTheme="majorBidi" w:hAnsiTheme="majorBidi" w:cstheme="majorBidi"/>
                <w:sz w:val="20"/>
                <w:lang w:val="en-GB"/>
              </w:rPr>
            </w:pPr>
            <w:hyperlink r:id="rId239"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205</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12</w:t>
            </w:r>
          </w:p>
          <w:p w:rsidR="001D40B1" w:rsidRPr="00A4388A" w:rsidRDefault="001D40B1" w:rsidP="00232F6B">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Open Source (reply to TSAG-LS4) [from ITU-T SG12]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4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205</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4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206</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12</w:t>
            </w:r>
          </w:p>
          <w:p w:rsidR="001D40B1" w:rsidRPr="00A4388A" w:rsidRDefault="001D40B1" w:rsidP="00697F78">
            <w:pPr>
              <w:spacing w:before="0"/>
              <w:rPr>
                <w:rFonts w:asciiTheme="majorBidi" w:hAnsiTheme="majorBidi" w:cstheme="majorBidi"/>
                <w:sz w:val="20"/>
                <w:lang w:val="en-GB"/>
              </w:rPr>
            </w:pPr>
            <w:r w:rsidRPr="00A4388A">
              <w:rPr>
                <w:rFonts w:asciiTheme="majorBidi" w:hAnsiTheme="majorBidi" w:cstheme="majorBidi"/>
                <w:sz w:val="20"/>
                <w:lang w:val="en-GB"/>
              </w:rPr>
              <w:t>LS/r on Inter-Sector Coordination to TSAG (reply to TSAG-LS1) [from ITU-T SG12]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4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206</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243"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207</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12</w:t>
            </w:r>
          </w:p>
          <w:p w:rsidR="001D40B1" w:rsidRPr="00A4388A" w:rsidRDefault="001D40B1" w:rsidP="000F6AD4">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Transfer of FG DFS (Focus Group on Digital Financial Services) outputs to ITU-T Study Groups (reply to TSAG-LS5) [from ITU-T SG12]</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4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207</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245"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208</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12</w:t>
            </w:r>
          </w:p>
          <w:p w:rsidR="001D40B1" w:rsidRPr="00A4388A" w:rsidRDefault="001D40B1" w:rsidP="00417D58">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current status of the draft Recommendation ITU-T Q.3961 (reply to SG11-LS16) [from ITU-T SG12]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4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208</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47"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209</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12</w:t>
            </w:r>
          </w:p>
          <w:p w:rsidR="001D40B1" w:rsidRPr="00A4388A" w:rsidRDefault="001D40B1" w:rsidP="00CB65B1">
            <w:pPr>
              <w:spacing w:before="0"/>
              <w:rPr>
                <w:rFonts w:asciiTheme="majorBidi" w:hAnsiTheme="majorBidi" w:cstheme="majorBidi"/>
                <w:sz w:val="20"/>
                <w:lang w:val="en-GB"/>
              </w:rPr>
            </w:pPr>
            <w:r w:rsidRPr="00A4388A">
              <w:rPr>
                <w:rFonts w:asciiTheme="majorBidi" w:hAnsiTheme="majorBidi" w:cstheme="majorBidi"/>
                <w:sz w:val="20"/>
                <w:lang w:val="en-GB"/>
              </w:rPr>
              <w:t>LS/r on the IAB statement on IPv6 (reply to TSAG-LS3) [from ITU-T SG12]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4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209</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49"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210</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ITU-R Study Group 6</w:t>
            </w:r>
          </w:p>
          <w:p w:rsidR="001D40B1" w:rsidRPr="00A4388A" w:rsidRDefault="001D40B1" w:rsidP="00CB65B1">
            <w:pPr>
              <w:spacing w:before="0"/>
              <w:rPr>
                <w:rFonts w:asciiTheme="majorBidi" w:hAnsiTheme="majorBidi" w:cstheme="majorBidi"/>
                <w:sz w:val="20"/>
                <w:lang w:val="en-GB"/>
              </w:rPr>
            </w:pPr>
            <w:r w:rsidRPr="00A4388A">
              <w:rPr>
                <w:rFonts w:asciiTheme="majorBidi" w:hAnsiTheme="majorBidi" w:cstheme="majorBidi"/>
                <w:sz w:val="20"/>
                <w:lang w:val="en-GB"/>
              </w:rPr>
              <w:t>LS to Telecommunication Standardization Advisory Group (TSAG) on ITU inter-sector coordination [from ITU-R SG6]</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5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210</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5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211</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TSAG</w:t>
            </w:r>
          </w:p>
          <w:p w:rsidR="001D40B1" w:rsidRPr="00A4388A" w:rsidRDefault="001D40B1" w:rsidP="00F70695">
            <w:pPr>
              <w:spacing w:before="0"/>
              <w:rPr>
                <w:rFonts w:asciiTheme="majorBidi" w:hAnsiTheme="majorBidi" w:cstheme="majorBidi"/>
                <w:sz w:val="20"/>
                <w:lang w:val="en-GB"/>
              </w:rPr>
            </w:pPr>
            <w:r w:rsidRPr="00A4388A">
              <w:rPr>
                <w:rFonts w:asciiTheme="majorBidi" w:hAnsiTheme="majorBidi" w:cstheme="majorBidi"/>
                <w:sz w:val="20"/>
                <w:lang w:val="en-GB"/>
              </w:rPr>
              <w:t>Draft LS/o on ITU inter-Sector coordination [to ISCT, TDAG, ITU-D SGs, RAG, ITU-R SGs, ITU-T SGs]</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8E67DC">
            <w:pPr>
              <w:spacing w:before="0"/>
              <w:rPr>
                <w:rFonts w:asciiTheme="majorBidi" w:hAnsiTheme="majorBidi" w:cstheme="majorBidi"/>
                <w:color w:val="0000FF"/>
                <w:sz w:val="20"/>
                <w:highlight w:val="red"/>
                <w:u w:val="single"/>
                <w:lang w:val="en-GB"/>
              </w:rPr>
            </w:pPr>
            <w:hyperlink r:id="rId25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211</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jc w:val="both"/>
              <w:rPr>
                <w:rFonts w:asciiTheme="majorBidi" w:hAnsiTheme="majorBidi" w:cstheme="majorBidi"/>
                <w:sz w:val="20"/>
                <w:lang w:val="en-GB"/>
              </w:rPr>
            </w:pPr>
            <w:hyperlink r:id="rId253"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212</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16</w:t>
            </w:r>
          </w:p>
          <w:p w:rsidR="001D40B1" w:rsidRPr="00A4388A" w:rsidRDefault="001D40B1" w:rsidP="00417D58">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open source (reply to TSAG-LS4) [from ITU-T SG16]</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5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212</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55"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213</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16</w:t>
            </w:r>
          </w:p>
          <w:p w:rsidR="001D40B1" w:rsidRPr="00A4388A" w:rsidRDefault="001D40B1" w:rsidP="00A822D6">
            <w:pPr>
              <w:spacing w:before="0"/>
              <w:rPr>
                <w:rFonts w:asciiTheme="majorBidi" w:hAnsiTheme="majorBidi" w:cstheme="majorBidi"/>
                <w:sz w:val="20"/>
                <w:lang w:val="en-GB"/>
              </w:rPr>
            </w:pPr>
            <w:r w:rsidRPr="00A4388A">
              <w:rPr>
                <w:rFonts w:asciiTheme="majorBidi" w:hAnsiTheme="majorBidi" w:cstheme="majorBidi"/>
                <w:sz w:val="20"/>
                <w:lang w:val="en-GB"/>
              </w:rPr>
              <w:t>LS/r on ITU inter-Sector coordination (TSAG-LS1) [from ITU-T SG16]</w:t>
            </w:r>
          </w:p>
        </w:tc>
        <w:tc>
          <w:tcPr>
            <w:tcW w:w="1418" w:type="dxa"/>
            <w:vAlign w:val="center"/>
          </w:tcPr>
          <w:p w:rsidR="001D40B1" w:rsidRPr="00A4388A" w:rsidRDefault="001D40B1" w:rsidP="003441E8">
            <w:pPr>
              <w:spacing w:before="0"/>
              <w:rPr>
                <w:rFonts w:asciiTheme="majorBidi" w:hAnsiTheme="majorBidi" w:cstheme="majorBidi"/>
                <w:sz w:val="20"/>
                <w:lang w:val="en-GB"/>
              </w:rPr>
            </w:pPr>
          </w:p>
        </w:tc>
        <w:tc>
          <w:tcPr>
            <w:tcW w:w="970" w:type="dxa"/>
            <w:vAlign w:val="center"/>
          </w:tcPr>
          <w:p w:rsidR="001D40B1" w:rsidRPr="00A4388A" w:rsidRDefault="001D40B1" w:rsidP="003441E8">
            <w:pPr>
              <w:spacing w:before="0"/>
              <w:rPr>
                <w:rFonts w:asciiTheme="majorBidi" w:hAnsiTheme="majorBidi" w:cstheme="majorBidi"/>
                <w:sz w:val="20"/>
                <w:lang w:val="en-GB"/>
              </w:rPr>
            </w:pPr>
          </w:p>
        </w:tc>
        <w:tc>
          <w:tcPr>
            <w:tcW w:w="872" w:type="dxa"/>
            <w:vAlign w:val="center"/>
          </w:tcPr>
          <w:p w:rsidR="001D40B1" w:rsidRPr="00A4388A" w:rsidRDefault="001D40B1" w:rsidP="003441E8">
            <w:pPr>
              <w:spacing w:before="0"/>
              <w:rPr>
                <w:rFonts w:asciiTheme="majorBidi" w:hAnsiTheme="majorBidi" w:cstheme="majorBidi"/>
                <w:sz w:val="20"/>
                <w:lang w:val="en-GB"/>
              </w:rPr>
            </w:pPr>
          </w:p>
        </w:tc>
        <w:tc>
          <w:tcPr>
            <w:tcW w:w="851" w:type="dxa"/>
            <w:vAlign w:val="center"/>
          </w:tcPr>
          <w:p w:rsidR="001D40B1" w:rsidRPr="00A4388A" w:rsidRDefault="001D40B1" w:rsidP="003441E8">
            <w:pPr>
              <w:spacing w:before="0"/>
              <w:rPr>
                <w:rFonts w:asciiTheme="majorBidi" w:hAnsiTheme="majorBidi" w:cstheme="majorBidi"/>
                <w:sz w:val="20"/>
                <w:lang w:val="en-GB"/>
              </w:rPr>
            </w:pPr>
          </w:p>
        </w:tc>
        <w:tc>
          <w:tcPr>
            <w:tcW w:w="992" w:type="dxa"/>
            <w:gridSpan w:val="2"/>
            <w:vAlign w:val="center"/>
          </w:tcPr>
          <w:p w:rsidR="001D40B1" w:rsidRPr="00A4388A" w:rsidRDefault="00A4388A" w:rsidP="003441E8">
            <w:pPr>
              <w:spacing w:before="0"/>
              <w:rPr>
                <w:rFonts w:asciiTheme="majorBidi" w:hAnsiTheme="majorBidi" w:cstheme="majorBidi"/>
                <w:sz w:val="20"/>
                <w:lang w:val="en-GB"/>
              </w:rPr>
            </w:pPr>
            <w:hyperlink r:id="rId25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213</w:t>
              </w:r>
            </w:hyperlink>
          </w:p>
        </w:tc>
        <w:tc>
          <w:tcPr>
            <w:tcW w:w="992" w:type="dxa"/>
            <w:vAlign w:val="center"/>
          </w:tcPr>
          <w:p w:rsidR="001D40B1" w:rsidRPr="00A4388A" w:rsidRDefault="001D40B1" w:rsidP="003441E8">
            <w:pPr>
              <w:spacing w:before="0"/>
              <w:rPr>
                <w:rFonts w:asciiTheme="majorBidi" w:hAnsiTheme="majorBidi" w:cstheme="majorBidi"/>
                <w:sz w:val="20"/>
                <w:lang w:val="en-GB"/>
              </w:rPr>
            </w:pPr>
          </w:p>
        </w:tc>
        <w:tc>
          <w:tcPr>
            <w:tcW w:w="993" w:type="dxa"/>
            <w:vAlign w:val="center"/>
          </w:tcPr>
          <w:p w:rsidR="001D40B1" w:rsidRPr="00A4388A" w:rsidRDefault="001D40B1" w:rsidP="003441E8">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257"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214</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JCA-</w:t>
            </w:r>
            <w:proofErr w:type="spellStart"/>
            <w:r w:rsidR="001D40B1" w:rsidRPr="00A4388A">
              <w:rPr>
                <w:rFonts w:asciiTheme="majorBidi" w:hAnsiTheme="majorBidi" w:cstheme="majorBidi"/>
                <w:sz w:val="20"/>
                <w:lang w:val="en-GB"/>
              </w:rPr>
              <w:t>MMeS</w:t>
            </w:r>
            <w:proofErr w:type="spellEnd"/>
          </w:p>
          <w:p w:rsidR="001D40B1" w:rsidRPr="00A4388A" w:rsidRDefault="001D40B1" w:rsidP="00417D58">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on the amendment of the Terms of Reference of the JCA on multimedia aspects of e-services (to ITU-T TSAG, IRG-AVA, IRG-IBB, IEC TC100, WHO, W3C, GSMA, ICAO, ITU-R/WP6B/WP6C/WP5A, APT/ASTAP, all SGs; ITU-D SGs; ITU-R SGs; FG DLT; and FG DFC) [from JCA-</w:t>
            </w:r>
            <w:proofErr w:type="spellStart"/>
            <w:r w:rsidRPr="00A4388A">
              <w:rPr>
                <w:rFonts w:asciiTheme="majorBidi" w:hAnsiTheme="majorBidi" w:cstheme="majorBidi"/>
                <w:sz w:val="20"/>
                <w:lang w:val="en-GB"/>
              </w:rPr>
              <w:t>MMeS</w:t>
            </w:r>
            <w:proofErr w:type="spellEnd"/>
            <w:r w:rsidRPr="00A4388A">
              <w:rPr>
                <w:rFonts w:asciiTheme="majorBidi" w:hAnsiTheme="majorBidi" w:cstheme="majorBidi"/>
                <w:sz w:val="20"/>
                <w:lang w:val="en-GB"/>
              </w:rPr>
              <w:t>]</w:t>
            </w:r>
          </w:p>
        </w:tc>
        <w:tc>
          <w:tcPr>
            <w:tcW w:w="1418" w:type="dxa"/>
            <w:vAlign w:val="center"/>
          </w:tcPr>
          <w:p w:rsidR="001D40B1" w:rsidRPr="00A4388A" w:rsidRDefault="00A4388A" w:rsidP="003441E8">
            <w:pPr>
              <w:spacing w:before="0"/>
              <w:rPr>
                <w:rFonts w:asciiTheme="majorBidi" w:hAnsiTheme="majorBidi" w:cstheme="majorBidi"/>
                <w:sz w:val="20"/>
                <w:lang w:val="en-GB"/>
              </w:rPr>
            </w:pPr>
            <w:hyperlink r:id="rId258"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214</w:t>
              </w:r>
            </w:hyperlink>
          </w:p>
        </w:tc>
        <w:tc>
          <w:tcPr>
            <w:tcW w:w="970" w:type="dxa"/>
            <w:vAlign w:val="center"/>
          </w:tcPr>
          <w:p w:rsidR="001D40B1" w:rsidRPr="00A4388A" w:rsidRDefault="001D40B1" w:rsidP="003441E8">
            <w:pPr>
              <w:spacing w:before="0"/>
              <w:rPr>
                <w:rFonts w:asciiTheme="majorBidi" w:hAnsiTheme="majorBidi" w:cstheme="majorBidi"/>
                <w:sz w:val="20"/>
                <w:lang w:val="en-GB"/>
              </w:rPr>
            </w:pPr>
          </w:p>
        </w:tc>
        <w:tc>
          <w:tcPr>
            <w:tcW w:w="872" w:type="dxa"/>
            <w:vAlign w:val="center"/>
          </w:tcPr>
          <w:p w:rsidR="001D40B1" w:rsidRPr="00A4388A" w:rsidRDefault="001D40B1" w:rsidP="003441E8">
            <w:pPr>
              <w:spacing w:before="0"/>
              <w:rPr>
                <w:rFonts w:asciiTheme="majorBidi" w:hAnsiTheme="majorBidi" w:cstheme="majorBidi"/>
                <w:sz w:val="20"/>
                <w:lang w:val="en-GB"/>
              </w:rPr>
            </w:pPr>
          </w:p>
        </w:tc>
        <w:tc>
          <w:tcPr>
            <w:tcW w:w="851" w:type="dxa"/>
            <w:vAlign w:val="center"/>
          </w:tcPr>
          <w:p w:rsidR="001D40B1" w:rsidRPr="00A4388A" w:rsidRDefault="001D40B1" w:rsidP="003441E8">
            <w:pPr>
              <w:spacing w:before="0"/>
              <w:rPr>
                <w:rFonts w:asciiTheme="majorBidi" w:hAnsiTheme="majorBidi" w:cstheme="majorBidi"/>
                <w:sz w:val="20"/>
                <w:lang w:val="en-GB"/>
              </w:rPr>
            </w:pPr>
          </w:p>
        </w:tc>
        <w:tc>
          <w:tcPr>
            <w:tcW w:w="992" w:type="dxa"/>
            <w:gridSpan w:val="2"/>
            <w:vAlign w:val="center"/>
          </w:tcPr>
          <w:p w:rsidR="001D40B1" w:rsidRPr="00A4388A" w:rsidRDefault="001D40B1" w:rsidP="003441E8">
            <w:pPr>
              <w:spacing w:before="0"/>
              <w:rPr>
                <w:rFonts w:asciiTheme="majorBidi" w:hAnsiTheme="majorBidi" w:cstheme="majorBidi"/>
                <w:sz w:val="20"/>
                <w:lang w:val="en-GB"/>
              </w:rPr>
            </w:pPr>
          </w:p>
        </w:tc>
        <w:tc>
          <w:tcPr>
            <w:tcW w:w="992" w:type="dxa"/>
            <w:vAlign w:val="center"/>
          </w:tcPr>
          <w:p w:rsidR="001D40B1" w:rsidRPr="00A4388A" w:rsidRDefault="001D40B1" w:rsidP="003441E8">
            <w:pPr>
              <w:spacing w:before="0"/>
              <w:rPr>
                <w:rFonts w:asciiTheme="majorBidi" w:hAnsiTheme="majorBidi" w:cstheme="majorBidi"/>
                <w:sz w:val="20"/>
                <w:lang w:val="en-GB"/>
              </w:rPr>
            </w:pPr>
          </w:p>
        </w:tc>
        <w:tc>
          <w:tcPr>
            <w:tcW w:w="993" w:type="dxa"/>
            <w:vAlign w:val="center"/>
          </w:tcPr>
          <w:p w:rsidR="001D40B1" w:rsidRPr="00A4388A" w:rsidRDefault="001D40B1" w:rsidP="003441E8">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59"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215</w:t>
              </w:r>
            </w:hyperlink>
            <w:r w:rsidR="00315746" w:rsidRPr="00A4388A">
              <w:rPr>
                <w:rStyle w:val="Hyperlink"/>
                <w:rFonts w:asciiTheme="majorBidi" w:hAnsiTheme="majorBidi" w:cstheme="majorBidi"/>
                <w:sz w:val="20"/>
                <w:highlight w:val="green"/>
                <w:lang w:val="en-GB"/>
              </w:rPr>
              <w:t>-</w:t>
            </w:r>
            <w:r w:rsidR="001D40B1" w:rsidRPr="00A4388A">
              <w:rPr>
                <w:rStyle w:val="Hyperlink"/>
                <w:rFonts w:asciiTheme="majorBidi" w:hAnsiTheme="majorBidi" w:cstheme="majorBidi"/>
                <w:sz w:val="20"/>
                <w:highlight w:val="green"/>
                <w:lang w:val="en-GB"/>
              </w:rPr>
              <w:t>R1</w:t>
            </w:r>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Rapporteur, RG-</w:t>
            </w:r>
            <w:proofErr w:type="spellStart"/>
            <w:r w:rsidR="001D40B1" w:rsidRPr="00A4388A">
              <w:rPr>
                <w:rFonts w:asciiTheme="majorBidi" w:hAnsiTheme="majorBidi" w:cstheme="majorBidi"/>
                <w:sz w:val="20"/>
                <w:lang w:val="en-GB"/>
              </w:rPr>
              <w:t>StdsStrat</w:t>
            </w:r>
            <w:proofErr w:type="spellEnd"/>
          </w:p>
          <w:p w:rsidR="001D40B1" w:rsidRPr="00A4388A" w:rsidRDefault="001D40B1" w:rsidP="00DE2C32">
            <w:pPr>
              <w:spacing w:before="0"/>
              <w:rPr>
                <w:rFonts w:asciiTheme="majorBidi" w:hAnsiTheme="majorBidi" w:cstheme="majorBidi"/>
                <w:sz w:val="20"/>
                <w:lang w:val="en-GB"/>
              </w:rPr>
            </w:pPr>
            <w:r w:rsidRPr="00A4388A">
              <w:rPr>
                <w:rFonts w:asciiTheme="majorBidi" w:hAnsiTheme="majorBidi" w:cstheme="majorBidi"/>
                <w:sz w:val="20"/>
                <w:lang w:val="en-GB"/>
              </w:rPr>
              <w:t>Progress report of TSAG Rapporteur Group on Standardization Strategy (RG-</w:t>
            </w:r>
            <w:proofErr w:type="spellStart"/>
            <w:r w:rsidRPr="00A4388A">
              <w:rPr>
                <w:rFonts w:asciiTheme="majorBidi" w:hAnsiTheme="majorBidi" w:cstheme="majorBidi"/>
                <w:sz w:val="20"/>
                <w:lang w:val="en-GB"/>
              </w:rPr>
              <w:t>StdsStrat</w:t>
            </w:r>
            <w:proofErr w:type="spellEnd"/>
            <w:r w:rsidRPr="00A4388A">
              <w:rPr>
                <w:rFonts w:asciiTheme="majorBidi" w:hAnsiTheme="majorBidi" w:cstheme="majorBidi"/>
                <w:sz w:val="20"/>
                <w:lang w:val="en-GB"/>
              </w:rPr>
              <w:t>)</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A4388A" w:rsidP="00DD54EF">
            <w:pPr>
              <w:spacing w:before="0"/>
              <w:rPr>
                <w:rFonts w:asciiTheme="majorBidi" w:hAnsiTheme="majorBidi" w:cstheme="majorBidi"/>
                <w:sz w:val="20"/>
                <w:lang w:val="en-GB"/>
              </w:rPr>
            </w:pPr>
            <w:hyperlink r:id="rId26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215</w:t>
              </w:r>
            </w:hyperlink>
            <w:r w:rsidR="00315746" w:rsidRPr="00A4388A">
              <w:rPr>
                <w:rStyle w:val="Hyperlink"/>
                <w:rFonts w:asciiTheme="majorBidi" w:hAnsiTheme="majorBidi" w:cstheme="majorBidi"/>
                <w:sz w:val="20"/>
                <w:lang w:val="en-GB"/>
              </w:rPr>
              <w:t>-R1</w:t>
            </w: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61"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216</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13</w:t>
            </w:r>
          </w:p>
          <w:p w:rsidR="001D40B1" w:rsidRPr="00A4388A" w:rsidRDefault="001D40B1" w:rsidP="00FF0553">
            <w:pPr>
              <w:spacing w:before="0"/>
              <w:rPr>
                <w:rFonts w:asciiTheme="majorBidi" w:hAnsiTheme="majorBidi" w:cstheme="majorBidi"/>
                <w:sz w:val="20"/>
                <w:lang w:val="en-GB"/>
              </w:rPr>
            </w:pPr>
            <w:r w:rsidRPr="00A4388A">
              <w:rPr>
                <w:rFonts w:asciiTheme="majorBidi" w:hAnsiTheme="majorBidi" w:cstheme="majorBidi"/>
                <w:sz w:val="20"/>
                <w:lang w:val="en-GB"/>
              </w:rPr>
              <w:t>LS on Establishment of new Focus Group on Machine Learning for Future Networks including 5G [from ITU-T SG13]</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6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216</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6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216</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264"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217</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13</w:t>
            </w:r>
          </w:p>
          <w:p w:rsidR="001D40B1" w:rsidRPr="00A4388A" w:rsidRDefault="001D40B1" w:rsidP="00417D58">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on Implementation of the 2012 International Telecommunication Regulations (to TSAG) [from ITU-T SG13]</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6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217</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spacing w:before="0"/>
              <w:rPr>
                <w:rFonts w:asciiTheme="majorBidi" w:hAnsiTheme="majorBidi" w:cstheme="majorBidi"/>
                <w:sz w:val="20"/>
                <w:lang w:val="en-GB"/>
              </w:rPr>
            </w:pPr>
            <w:hyperlink r:id="rId266"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218</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11</w:t>
            </w:r>
          </w:p>
          <w:p w:rsidR="001D40B1" w:rsidRPr="00A4388A" w:rsidRDefault="001D40B1" w:rsidP="00F102E7">
            <w:pPr>
              <w:spacing w:before="0"/>
              <w:rPr>
                <w:rFonts w:asciiTheme="majorBidi" w:hAnsiTheme="majorBidi" w:cstheme="majorBidi"/>
                <w:sz w:val="20"/>
                <w:lang w:val="en-GB"/>
              </w:rPr>
            </w:pPr>
            <w:r w:rsidRPr="00A4388A">
              <w:rPr>
                <w:rFonts w:asciiTheme="majorBidi" w:hAnsiTheme="majorBidi" w:cstheme="majorBidi"/>
                <w:sz w:val="20"/>
                <w:lang w:val="en-GB"/>
              </w:rPr>
              <w:t>LS/r on request for background information on the implementation of the 2012 International Telecommunication Regulations – additional information (reply to TSAG-LS008) [from ITU-T SG11]</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6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218</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0F6AD4">
            <w:pPr>
              <w:keepNext/>
              <w:keepLines/>
              <w:spacing w:before="0"/>
              <w:rPr>
                <w:rFonts w:asciiTheme="majorBidi" w:hAnsiTheme="majorBidi" w:cstheme="majorBidi"/>
                <w:sz w:val="20"/>
                <w:lang w:val="en-GB"/>
              </w:rPr>
            </w:pPr>
            <w:hyperlink r:id="rId268"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219</w:t>
              </w:r>
            </w:hyperlink>
            <w:r w:rsidR="000F6AD4"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417D58">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on Enhancing ITU-T document templates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6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219</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70"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220</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11</w:t>
            </w:r>
          </w:p>
          <w:p w:rsidR="001D40B1" w:rsidRPr="00A4388A" w:rsidRDefault="001D40B1" w:rsidP="00550173">
            <w:pPr>
              <w:pageBreakBefore/>
              <w:spacing w:before="0"/>
              <w:rPr>
                <w:rFonts w:asciiTheme="majorBidi" w:hAnsiTheme="majorBidi" w:cstheme="majorBidi"/>
                <w:sz w:val="20"/>
                <w:lang w:val="en-GB"/>
              </w:rPr>
            </w:pPr>
            <w:r w:rsidRPr="00A4388A">
              <w:rPr>
                <w:rFonts w:asciiTheme="majorBidi" w:hAnsiTheme="majorBidi" w:cstheme="majorBidi"/>
                <w:sz w:val="20"/>
                <w:lang w:val="en-GB"/>
              </w:rPr>
              <w:t>LS/r on Open Source (reply to TSAG-LS004) [from ITU-T SG11]</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7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220</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72"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221</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11</w:t>
            </w:r>
          </w:p>
          <w:p w:rsidR="001D40B1" w:rsidRPr="00A4388A" w:rsidRDefault="001D40B1" w:rsidP="00CB4124">
            <w:pPr>
              <w:spacing w:before="0"/>
              <w:rPr>
                <w:rFonts w:asciiTheme="majorBidi" w:hAnsiTheme="majorBidi" w:cstheme="majorBidi"/>
                <w:sz w:val="20"/>
                <w:lang w:val="en-GB"/>
              </w:rPr>
            </w:pPr>
            <w:r w:rsidRPr="00A4388A">
              <w:rPr>
                <w:rFonts w:asciiTheme="majorBidi" w:hAnsiTheme="majorBidi" w:cstheme="majorBidi"/>
                <w:sz w:val="20"/>
                <w:lang w:val="en-GB"/>
              </w:rPr>
              <w:t>LS/r on stale work items and SG Reports on lead study group activities (reply to TSAG-LS006) [from ITU-T SG11]</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7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221</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74"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222</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11</w:t>
            </w:r>
          </w:p>
          <w:p w:rsidR="001D40B1" w:rsidRPr="00A4388A" w:rsidRDefault="001D40B1" w:rsidP="003C2F04">
            <w:pPr>
              <w:spacing w:before="0"/>
              <w:rPr>
                <w:rFonts w:asciiTheme="majorBidi" w:hAnsiTheme="majorBidi" w:cstheme="majorBidi"/>
                <w:sz w:val="20"/>
                <w:lang w:val="en-GB"/>
              </w:rPr>
            </w:pPr>
            <w:r w:rsidRPr="00A4388A">
              <w:rPr>
                <w:rFonts w:asciiTheme="majorBidi" w:hAnsiTheme="majorBidi" w:cstheme="majorBidi"/>
                <w:sz w:val="20"/>
                <w:lang w:val="en-GB"/>
              </w:rPr>
              <w:t>LS/r on current status of the draft Recommendation ITU-T Q.3961 (reply to SG12-LS35) [from ITU-T SG11]</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7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222</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keepNext/>
              <w:keepLines/>
              <w:spacing w:before="0"/>
              <w:rPr>
                <w:rFonts w:asciiTheme="majorBidi" w:hAnsiTheme="majorBidi" w:cstheme="majorBidi"/>
                <w:sz w:val="20"/>
                <w:lang w:val="en-GB"/>
              </w:rPr>
            </w:pPr>
            <w:hyperlink r:id="rId276"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223</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472B66">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on enabling web-based tool on online collaboration [from ITU-T SG5]</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A4388A" w:rsidP="00DD54EF">
            <w:pPr>
              <w:spacing w:before="0"/>
              <w:rPr>
                <w:rFonts w:asciiTheme="majorBidi" w:hAnsiTheme="majorBidi" w:cstheme="majorBidi"/>
                <w:sz w:val="20"/>
                <w:lang w:val="en-GB"/>
              </w:rPr>
            </w:pPr>
            <w:hyperlink r:id="rId27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223</w:t>
              </w:r>
            </w:hyperlink>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keepNext/>
              <w:keepLines/>
              <w:spacing w:before="0"/>
              <w:rPr>
                <w:rFonts w:asciiTheme="majorBidi" w:hAnsiTheme="majorBidi" w:cstheme="majorBidi"/>
                <w:sz w:val="20"/>
                <w:lang w:val="en-GB"/>
              </w:rPr>
            </w:pPr>
            <w:hyperlink r:id="rId278"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224</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5</w:t>
            </w:r>
          </w:p>
          <w:p w:rsidR="001D40B1" w:rsidRPr="00A4388A" w:rsidRDefault="001D40B1" w:rsidP="00472B66">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request for background information on the implementation of the 2012 International Telecommunication Regulations (reply to TSAG - LS 8) [from ITU-T SG5]</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7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224</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80"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225</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w:t>
            </w:r>
          </w:p>
          <w:p w:rsidR="001D40B1" w:rsidRPr="00A4388A" w:rsidRDefault="001D40B1" w:rsidP="004A638D">
            <w:pPr>
              <w:spacing w:before="0"/>
              <w:rPr>
                <w:rFonts w:asciiTheme="majorBidi" w:hAnsiTheme="majorBidi" w:cstheme="majorBidi"/>
                <w:sz w:val="20"/>
                <w:lang w:val="en-GB"/>
              </w:rPr>
            </w:pPr>
            <w:r w:rsidRPr="00A4388A">
              <w:rPr>
                <w:rFonts w:asciiTheme="majorBidi" w:hAnsiTheme="majorBidi" w:cstheme="majorBidi"/>
                <w:sz w:val="20"/>
                <w:lang w:val="en-GB"/>
              </w:rPr>
              <w:t>LS on Lead Study Group Activities [from ITU-T SG2]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A4388A" w:rsidP="00DD54EF">
            <w:pPr>
              <w:spacing w:before="0"/>
              <w:rPr>
                <w:rFonts w:asciiTheme="majorBidi" w:hAnsiTheme="majorBidi" w:cstheme="majorBidi"/>
                <w:sz w:val="20"/>
                <w:lang w:val="en-GB"/>
              </w:rPr>
            </w:pPr>
            <w:hyperlink r:id="rId28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225</w:t>
              </w:r>
            </w:hyperlink>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82"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226</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w:t>
            </w:r>
          </w:p>
          <w:p w:rsidR="001D40B1" w:rsidRPr="00A4388A" w:rsidRDefault="001D40B1" w:rsidP="003E23C4">
            <w:pPr>
              <w:spacing w:before="0"/>
              <w:rPr>
                <w:rFonts w:asciiTheme="majorBidi" w:hAnsiTheme="majorBidi" w:cstheme="majorBidi"/>
                <w:sz w:val="20"/>
                <w:lang w:val="en-GB"/>
              </w:rPr>
            </w:pPr>
            <w:r w:rsidRPr="00A4388A">
              <w:rPr>
                <w:rFonts w:asciiTheme="majorBidi" w:hAnsiTheme="majorBidi" w:cstheme="majorBidi"/>
                <w:sz w:val="20"/>
                <w:lang w:val="en-GB"/>
              </w:rPr>
              <w:t>LS/r on the IAB Statement on IPv6 (reply to TSAG-LS3) [from ITU-T SG2]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8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226</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84"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227</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w:t>
            </w:r>
          </w:p>
          <w:p w:rsidR="001D40B1" w:rsidRPr="00A4388A" w:rsidRDefault="001D40B1" w:rsidP="009773A0">
            <w:pPr>
              <w:spacing w:before="0"/>
              <w:rPr>
                <w:rFonts w:asciiTheme="majorBidi" w:hAnsiTheme="majorBidi" w:cstheme="majorBidi"/>
                <w:sz w:val="20"/>
                <w:lang w:val="en-GB"/>
              </w:rPr>
            </w:pPr>
            <w:r w:rsidRPr="00A4388A">
              <w:rPr>
                <w:rFonts w:asciiTheme="majorBidi" w:hAnsiTheme="majorBidi" w:cstheme="majorBidi"/>
                <w:sz w:val="20"/>
                <w:lang w:val="en-GB"/>
              </w:rPr>
              <w:t>LS/r on the IAB Statement on IPv6 (reply to TSAG-LS3) [from ITU-T SG2]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8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227</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86"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228</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w:t>
            </w:r>
          </w:p>
          <w:p w:rsidR="001D40B1" w:rsidRPr="00A4388A" w:rsidRDefault="001D40B1" w:rsidP="00975C95">
            <w:pPr>
              <w:spacing w:before="0"/>
              <w:rPr>
                <w:rFonts w:asciiTheme="majorBidi" w:hAnsiTheme="majorBidi" w:cstheme="majorBidi"/>
                <w:sz w:val="20"/>
                <w:lang w:val="en-GB"/>
              </w:rPr>
            </w:pPr>
            <w:r w:rsidRPr="00A4388A">
              <w:rPr>
                <w:rFonts w:asciiTheme="majorBidi" w:hAnsiTheme="majorBidi" w:cstheme="majorBidi"/>
                <w:sz w:val="20"/>
                <w:lang w:val="en-GB"/>
              </w:rPr>
              <w:t>LS/r on ITU inter-Sector coordination (reply to TSAG-LS1) [from ITU-T SG2]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8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228</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88"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229</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w:t>
            </w:r>
          </w:p>
          <w:p w:rsidR="001D40B1" w:rsidRPr="00A4388A" w:rsidRDefault="001D40B1" w:rsidP="00472B66">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open Source (reply to TSAG-LS4) [from ITU-T SG2]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28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229</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keepNext/>
              <w:keepLines/>
              <w:spacing w:before="0"/>
              <w:rPr>
                <w:rFonts w:asciiTheme="majorBidi" w:hAnsiTheme="majorBidi" w:cstheme="majorBidi"/>
                <w:bCs/>
                <w:sz w:val="20"/>
                <w:lang w:val="en-GB"/>
              </w:rPr>
            </w:pPr>
            <w:hyperlink r:id="rId290"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230</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bCs/>
                <w:sz w:val="20"/>
                <w:lang w:val="en-GB"/>
              </w:rPr>
              <w:t>ITU-T Study Group 2</w:t>
            </w:r>
          </w:p>
          <w:p w:rsidR="001D40B1" w:rsidRPr="00A4388A" w:rsidRDefault="001D40B1" w:rsidP="00171A1E">
            <w:pPr>
              <w:keepNext/>
              <w:keepLines/>
              <w:spacing w:before="0"/>
              <w:rPr>
                <w:rFonts w:asciiTheme="majorBidi" w:hAnsiTheme="majorBidi" w:cstheme="majorBidi"/>
                <w:bCs/>
                <w:sz w:val="20"/>
                <w:lang w:val="en-GB"/>
              </w:rPr>
            </w:pPr>
            <w:r w:rsidRPr="00A4388A">
              <w:rPr>
                <w:rFonts w:asciiTheme="majorBidi" w:hAnsiTheme="majorBidi" w:cstheme="majorBidi"/>
                <w:bCs/>
                <w:sz w:val="20"/>
                <w:lang w:val="en-GB"/>
              </w:rPr>
              <w:t>LS on Telecommunication Management and OAM Project Plan [from ITU-T SG2]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bCs/>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9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230</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92"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231</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w:t>
            </w:r>
          </w:p>
          <w:p w:rsidR="001D40B1" w:rsidRPr="00A4388A" w:rsidRDefault="001D40B1" w:rsidP="00DF7B1E">
            <w:pPr>
              <w:spacing w:before="0"/>
              <w:rPr>
                <w:rFonts w:asciiTheme="majorBidi" w:hAnsiTheme="majorBidi" w:cstheme="majorBidi"/>
                <w:sz w:val="20"/>
                <w:lang w:val="en-GB"/>
              </w:rPr>
            </w:pPr>
            <w:r w:rsidRPr="00A4388A">
              <w:rPr>
                <w:rFonts w:asciiTheme="majorBidi" w:hAnsiTheme="majorBidi" w:cstheme="majorBidi"/>
                <w:sz w:val="20"/>
                <w:lang w:val="en-GB"/>
              </w:rPr>
              <w:t>LS/r on dormant work items (reply to TSAG-LS6) [from ITU-T SG2]</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9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231</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94"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232</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13</w:t>
            </w:r>
          </w:p>
          <w:p w:rsidR="001D40B1" w:rsidRPr="00A4388A" w:rsidRDefault="001D40B1" w:rsidP="00DF7B1E">
            <w:pPr>
              <w:spacing w:before="0"/>
              <w:rPr>
                <w:rFonts w:asciiTheme="majorBidi" w:hAnsiTheme="majorBidi" w:cstheme="majorBidi"/>
                <w:sz w:val="20"/>
                <w:lang w:val="en-GB"/>
              </w:rPr>
            </w:pPr>
            <w:r w:rsidRPr="00A4388A">
              <w:rPr>
                <w:rFonts w:asciiTheme="majorBidi" w:hAnsiTheme="majorBidi" w:cstheme="majorBidi"/>
                <w:sz w:val="20"/>
                <w:lang w:val="en-GB"/>
              </w:rPr>
              <w:t>LS on SG13 report on IMT-2020/5G study progress (to TSAG) [from ITU-T SG13]</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9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232</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96"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233</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3</w:t>
            </w:r>
          </w:p>
          <w:p w:rsidR="001D40B1" w:rsidRPr="00A4388A" w:rsidRDefault="001D40B1" w:rsidP="00A32425">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LS/r on request for background information on the implementation of the 2012 International Telecommunication Regulations (reply to TSAG-LS008) [from ITU-T SG3]</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29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233</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298"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234</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SG13 Management team</w:t>
            </w:r>
          </w:p>
          <w:p w:rsidR="001D40B1" w:rsidRPr="00A4388A" w:rsidRDefault="001D40B1" w:rsidP="00526D8E">
            <w:pPr>
              <w:spacing w:before="0"/>
              <w:rPr>
                <w:rFonts w:asciiTheme="majorBidi" w:hAnsiTheme="majorBidi" w:cstheme="majorBidi"/>
                <w:sz w:val="20"/>
                <w:lang w:val="en-GB"/>
              </w:rPr>
            </w:pPr>
            <w:r w:rsidRPr="00A4388A">
              <w:rPr>
                <w:rFonts w:asciiTheme="majorBidi" w:hAnsiTheme="majorBidi" w:cstheme="majorBidi"/>
                <w:sz w:val="20"/>
                <w:lang w:val="en-GB"/>
              </w:rPr>
              <w:t>LS on WTSA16 Resolution 94: Report on related activities (to TSAG) [from ITU-T SG13 Management team]</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29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234</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300"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235</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17</w:t>
            </w:r>
          </w:p>
          <w:p w:rsidR="001D40B1" w:rsidRPr="00A4388A" w:rsidRDefault="001D40B1" w:rsidP="00AE3240">
            <w:pPr>
              <w:spacing w:before="0"/>
              <w:rPr>
                <w:rFonts w:asciiTheme="majorBidi" w:hAnsiTheme="majorBidi" w:cstheme="majorBidi"/>
                <w:sz w:val="20"/>
                <w:lang w:val="en-GB"/>
              </w:rPr>
            </w:pPr>
            <w:r w:rsidRPr="00A4388A">
              <w:rPr>
                <w:rFonts w:asciiTheme="majorBidi" w:hAnsiTheme="majorBidi" w:cstheme="majorBidi"/>
                <w:sz w:val="20"/>
                <w:lang w:val="en-GB"/>
              </w:rPr>
              <w:t>LS on Report on WTSA16 Resolution 94 [from ITU-T SG17]</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30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235</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302"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236</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17</w:t>
            </w:r>
          </w:p>
          <w:p w:rsidR="001D40B1" w:rsidRPr="00A4388A" w:rsidRDefault="001D40B1" w:rsidP="00AE3240">
            <w:pPr>
              <w:spacing w:before="0"/>
              <w:rPr>
                <w:rFonts w:asciiTheme="majorBidi" w:hAnsiTheme="majorBidi" w:cstheme="majorBidi"/>
                <w:sz w:val="20"/>
                <w:lang w:val="en-GB"/>
              </w:rPr>
            </w:pPr>
            <w:r w:rsidRPr="00A4388A">
              <w:rPr>
                <w:rFonts w:asciiTheme="majorBidi" w:hAnsiTheme="majorBidi" w:cstheme="majorBidi"/>
                <w:sz w:val="20"/>
                <w:lang w:val="en-GB"/>
              </w:rPr>
              <w:t>LS on Study Group 17 report on SG17 as the lead study group on security [from ITU-T SG17]</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30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236</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304"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237</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17</w:t>
            </w:r>
          </w:p>
          <w:p w:rsidR="001D40B1" w:rsidRPr="00A4388A" w:rsidRDefault="001D40B1" w:rsidP="00580513">
            <w:pPr>
              <w:spacing w:before="0"/>
              <w:rPr>
                <w:rFonts w:asciiTheme="majorBidi" w:hAnsiTheme="majorBidi" w:cstheme="majorBidi"/>
                <w:sz w:val="20"/>
                <w:lang w:val="en-GB"/>
              </w:rPr>
            </w:pPr>
            <w:r w:rsidRPr="00A4388A">
              <w:rPr>
                <w:rFonts w:asciiTheme="majorBidi" w:hAnsiTheme="majorBidi" w:cstheme="majorBidi"/>
                <w:sz w:val="20"/>
                <w:lang w:val="en-GB"/>
              </w:rPr>
              <w:t>LS on Study Group 17 report on SG17 as the lead study group on identity management (</w:t>
            </w:r>
            <w:proofErr w:type="spellStart"/>
            <w:r w:rsidRPr="00A4388A">
              <w:rPr>
                <w:rFonts w:asciiTheme="majorBidi" w:hAnsiTheme="majorBidi" w:cstheme="majorBidi"/>
                <w:sz w:val="20"/>
                <w:lang w:val="en-GB"/>
              </w:rPr>
              <w:t>IdM</w:t>
            </w:r>
            <w:proofErr w:type="spellEnd"/>
            <w:r w:rsidRPr="00A4388A">
              <w:rPr>
                <w:rFonts w:asciiTheme="majorBidi" w:hAnsiTheme="majorBidi" w:cstheme="majorBidi"/>
                <w:sz w:val="20"/>
                <w:lang w:val="en-GB"/>
              </w:rPr>
              <w:t>) [from ITU-T SG17]</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30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237</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306"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238</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17</w:t>
            </w:r>
          </w:p>
          <w:p w:rsidR="001D40B1" w:rsidRPr="00A4388A" w:rsidRDefault="001D40B1" w:rsidP="00171A1E">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on Study Group 17 report on SG17 as the lead study group on languages and description techniques [from ITU-T SG17]</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30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238</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keepNext/>
              <w:keepLines/>
              <w:spacing w:before="0"/>
              <w:rPr>
                <w:rFonts w:asciiTheme="majorBidi" w:hAnsiTheme="majorBidi" w:cstheme="majorBidi"/>
                <w:sz w:val="20"/>
                <w:lang w:val="en-GB"/>
              </w:rPr>
            </w:pPr>
            <w:hyperlink r:id="rId308"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239</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Study Group 20</w:t>
            </w:r>
          </w:p>
          <w:p w:rsidR="001D40B1" w:rsidRPr="00A4388A" w:rsidRDefault="001D40B1" w:rsidP="00E15D39">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LS on Collaboration process between ITU-T SG20 and oneM2M [from ITU-T SG20]</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30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239</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310"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240</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TSB Director</w:t>
            </w:r>
          </w:p>
          <w:p w:rsidR="001D40B1" w:rsidRPr="00A4388A" w:rsidRDefault="001D40B1" w:rsidP="008C7D5C">
            <w:pPr>
              <w:spacing w:before="0"/>
              <w:rPr>
                <w:rFonts w:asciiTheme="majorBidi" w:hAnsiTheme="majorBidi" w:cstheme="majorBidi"/>
                <w:sz w:val="20"/>
                <w:lang w:val="en-GB"/>
              </w:rPr>
            </w:pPr>
            <w:r w:rsidRPr="00A4388A">
              <w:rPr>
                <w:rFonts w:asciiTheme="majorBidi" w:hAnsiTheme="majorBidi" w:cstheme="majorBidi"/>
                <w:sz w:val="20"/>
                <w:lang w:val="en-GB"/>
              </w:rPr>
              <w:t>Evaluation of Kaleidoscope 2017 papers with respect to relevance in ITU activities</w:t>
            </w:r>
          </w:p>
        </w:tc>
        <w:tc>
          <w:tcPr>
            <w:tcW w:w="1418" w:type="dxa"/>
            <w:vAlign w:val="center"/>
          </w:tcPr>
          <w:p w:rsidR="001D40B1" w:rsidRPr="00A4388A" w:rsidRDefault="00A4388A" w:rsidP="0078730C">
            <w:pPr>
              <w:spacing w:before="0"/>
              <w:rPr>
                <w:rFonts w:asciiTheme="majorBidi" w:hAnsiTheme="majorBidi" w:cstheme="majorBidi"/>
                <w:sz w:val="20"/>
                <w:lang w:val="en-GB"/>
              </w:rPr>
            </w:pPr>
            <w:hyperlink r:id="rId31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240</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31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240</w:t>
              </w:r>
            </w:hyperlink>
          </w:p>
        </w:tc>
        <w:tc>
          <w:tcPr>
            <w:tcW w:w="851" w:type="dxa"/>
            <w:vAlign w:val="center"/>
          </w:tcPr>
          <w:p w:rsidR="001D40B1" w:rsidRPr="00A4388A" w:rsidRDefault="00A4388A" w:rsidP="0078730C">
            <w:pPr>
              <w:spacing w:before="0"/>
              <w:rPr>
                <w:rFonts w:asciiTheme="majorBidi" w:hAnsiTheme="majorBidi" w:cstheme="majorBidi"/>
                <w:sz w:val="20"/>
                <w:lang w:val="en-GB"/>
              </w:rPr>
            </w:pPr>
            <w:hyperlink r:id="rId31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240</w:t>
              </w:r>
            </w:hyperlink>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314"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241</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TSB</w:t>
            </w:r>
          </w:p>
          <w:p w:rsidR="001D40B1" w:rsidRPr="00A4388A" w:rsidRDefault="001D40B1" w:rsidP="00800237">
            <w:pPr>
              <w:spacing w:before="0"/>
              <w:rPr>
                <w:rFonts w:asciiTheme="majorBidi" w:hAnsiTheme="majorBidi" w:cstheme="majorBidi"/>
                <w:sz w:val="20"/>
                <w:lang w:val="en-GB"/>
              </w:rPr>
            </w:pPr>
            <w:r w:rsidRPr="00A4388A">
              <w:rPr>
                <w:rFonts w:asciiTheme="majorBidi" w:hAnsiTheme="majorBidi" w:cstheme="majorBidi"/>
                <w:sz w:val="20"/>
                <w:lang w:val="en-GB"/>
              </w:rPr>
              <w:t>Statistics on ITU-T Recommendations and patent declarations</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31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241</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316"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242</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representative to ISO/IEC/ITU-T Joint Task Force on effective collaboration</w:t>
            </w:r>
          </w:p>
          <w:p w:rsidR="001D40B1" w:rsidRPr="00A4388A" w:rsidRDefault="001D40B1" w:rsidP="001B262D">
            <w:pPr>
              <w:spacing w:before="0"/>
              <w:rPr>
                <w:rFonts w:asciiTheme="majorBidi" w:hAnsiTheme="majorBidi" w:cstheme="majorBidi"/>
                <w:sz w:val="20"/>
                <w:lang w:val="en-GB"/>
              </w:rPr>
            </w:pPr>
            <w:r w:rsidRPr="00A4388A">
              <w:rPr>
                <w:rFonts w:asciiTheme="majorBidi" w:hAnsiTheme="majorBidi" w:cstheme="majorBidi"/>
                <w:sz w:val="20"/>
                <w:lang w:val="en-GB"/>
              </w:rPr>
              <w:t>Information on ISO/IEC/ITU-T Joint Task Force on effective collaboration (JTFEC)</w:t>
            </w:r>
          </w:p>
        </w:tc>
        <w:tc>
          <w:tcPr>
            <w:tcW w:w="1418" w:type="dxa"/>
            <w:vAlign w:val="center"/>
          </w:tcPr>
          <w:p w:rsidR="001D40B1" w:rsidRPr="00A4388A" w:rsidRDefault="001D40B1" w:rsidP="00BF0482">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A4388A" w:rsidP="00DD54EF">
            <w:pPr>
              <w:spacing w:before="0"/>
              <w:rPr>
                <w:rFonts w:asciiTheme="majorBidi" w:hAnsiTheme="majorBidi" w:cstheme="majorBidi"/>
                <w:sz w:val="20"/>
                <w:lang w:val="en-GB"/>
              </w:rPr>
            </w:pPr>
            <w:hyperlink r:id="rId31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242</w:t>
              </w:r>
            </w:hyperlink>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318"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243</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representative to IEC/SG11</w:t>
            </w:r>
          </w:p>
          <w:p w:rsidR="001D40B1" w:rsidRPr="00A4388A" w:rsidRDefault="001D40B1" w:rsidP="00F11B0F">
            <w:pPr>
              <w:spacing w:before="0"/>
              <w:rPr>
                <w:rFonts w:asciiTheme="majorBidi" w:hAnsiTheme="majorBidi" w:cstheme="majorBidi"/>
                <w:sz w:val="20"/>
                <w:lang w:val="en-GB"/>
              </w:rPr>
            </w:pPr>
            <w:r w:rsidRPr="00A4388A">
              <w:rPr>
                <w:rFonts w:asciiTheme="majorBidi" w:hAnsiTheme="majorBidi" w:cstheme="majorBidi"/>
                <w:sz w:val="20"/>
                <w:lang w:val="en-GB"/>
              </w:rPr>
              <w:t>Information on IEC/Strategic Group 11 “Hot Topic Radar”</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A4388A" w:rsidP="00DD54EF">
            <w:pPr>
              <w:spacing w:before="0"/>
              <w:rPr>
                <w:rFonts w:asciiTheme="majorBidi" w:hAnsiTheme="majorBidi" w:cstheme="majorBidi"/>
                <w:sz w:val="20"/>
                <w:lang w:val="en-GB"/>
              </w:rPr>
            </w:pPr>
            <w:hyperlink r:id="rId31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243</w:t>
              </w:r>
            </w:hyperlink>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highlight w:val="red"/>
                <w:lang w:val="en-GB"/>
              </w:rPr>
            </w:pPr>
            <w:hyperlink r:id="rId320"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244</w:t>
              </w:r>
            </w:hyperlink>
            <w:r w:rsidR="00E15D39"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Rapporteur RG-</w:t>
            </w:r>
            <w:proofErr w:type="spellStart"/>
            <w:r w:rsidR="001D40B1" w:rsidRPr="00A4388A">
              <w:rPr>
                <w:rFonts w:asciiTheme="majorBidi" w:hAnsiTheme="majorBidi" w:cstheme="majorBidi"/>
                <w:sz w:val="20"/>
                <w:highlight w:val="red"/>
                <w:lang w:val="en-GB"/>
              </w:rPr>
              <w:t>ResReview</w:t>
            </w:r>
            <w:proofErr w:type="spellEnd"/>
          </w:p>
          <w:p w:rsidR="001D40B1" w:rsidRPr="00A4388A" w:rsidRDefault="001D40B1" w:rsidP="007B7467">
            <w:pPr>
              <w:spacing w:before="0"/>
              <w:rPr>
                <w:rFonts w:asciiTheme="majorBidi" w:hAnsiTheme="majorBidi" w:cstheme="majorBidi"/>
                <w:sz w:val="20"/>
                <w:lang w:val="en-GB"/>
              </w:rPr>
            </w:pPr>
            <w:r w:rsidRPr="00A4388A">
              <w:rPr>
                <w:rFonts w:asciiTheme="majorBidi" w:hAnsiTheme="majorBidi" w:cstheme="majorBidi"/>
                <w:sz w:val="20"/>
                <w:highlight w:val="red"/>
                <w:lang w:val="en-GB"/>
              </w:rPr>
              <w:t>Draft agenda RG-</w:t>
            </w:r>
            <w:proofErr w:type="spellStart"/>
            <w:r w:rsidRPr="00A4388A">
              <w:rPr>
                <w:rFonts w:asciiTheme="majorBidi" w:hAnsiTheme="majorBidi" w:cstheme="majorBidi"/>
                <w:sz w:val="20"/>
                <w:highlight w:val="red"/>
                <w:lang w:val="en-GB"/>
              </w:rPr>
              <w:t>ResReview</w:t>
            </w:r>
            <w:proofErr w:type="spellEnd"/>
            <w:r w:rsidRPr="00A4388A">
              <w:rPr>
                <w:rFonts w:asciiTheme="majorBidi" w:hAnsiTheme="majorBidi" w:cstheme="majorBidi"/>
                <w:sz w:val="20"/>
                <w:highlight w:val="red"/>
                <w:lang w:val="en-GB"/>
              </w:rPr>
              <w:t xml:space="preserve"> meeting, 1 March 2018, 14:30-15:45 CET</w:t>
            </w:r>
          </w:p>
        </w:tc>
        <w:tc>
          <w:tcPr>
            <w:tcW w:w="1418" w:type="dxa"/>
            <w:vAlign w:val="center"/>
          </w:tcPr>
          <w:p w:rsidR="001D40B1" w:rsidRPr="00A4388A" w:rsidRDefault="001D40B1" w:rsidP="00541F5E">
            <w:pPr>
              <w:spacing w:before="0"/>
              <w:rPr>
                <w:rFonts w:asciiTheme="majorBidi" w:hAnsiTheme="majorBidi" w:cstheme="majorBidi"/>
                <w:sz w:val="20"/>
                <w:lang w:val="en-GB"/>
              </w:rPr>
            </w:pPr>
          </w:p>
        </w:tc>
        <w:tc>
          <w:tcPr>
            <w:tcW w:w="970" w:type="dxa"/>
            <w:vAlign w:val="center"/>
          </w:tcPr>
          <w:p w:rsidR="001D40B1" w:rsidRPr="00A4388A" w:rsidRDefault="001D40B1" w:rsidP="00541F5E">
            <w:pPr>
              <w:spacing w:before="0"/>
              <w:rPr>
                <w:rFonts w:asciiTheme="majorBidi" w:hAnsiTheme="majorBidi" w:cstheme="majorBidi"/>
                <w:sz w:val="20"/>
                <w:lang w:val="en-GB"/>
              </w:rPr>
            </w:pPr>
          </w:p>
        </w:tc>
        <w:tc>
          <w:tcPr>
            <w:tcW w:w="872" w:type="dxa"/>
            <w:vAlign w:val="center"/>
          </w:tcPr>
          <w:p w:rsidR="001D40B1" w:rsidRPr="00A4388A" w:rsidRDefault="001D40B1" w:rsidP="00541F5E">
            <w:pPr>
              <w:spacing w:before="0"/>
              <w:rPr>
                <w:rFonts w:asciiTheme="majorBidi" w:hAnsiTheme="majorBidi" w:cstheme="majorBidi"/>
                <w:sz w:val="20"/>
                <w:lang w:val="en-GB"/>
              </w:rPr>
            </w:pPr>
          </w:p>
        </w:tc>
        <w:tc>
          <w:tcPr>
            <w:tcW w:w="851" w:type="dxa"/>
            <w:vAlign w:val="center"/>
          </w:tcPr>
          <w:p w:rsidR="001D40B1" w:rsidRPr="00A4388A" w:rsidRDefault="001D40B1" w:rsidP="00541F5E">
            <w:pPr>
              <w:spacing w:before="0"/>
              <w:rPr>
                <w:rFonts w:asciiTheme="majorBidi" w:hAnsiTheme="majorBidi" w:cstheme="majorBidi"/>
                <w:sz w:val="20"/>
                <w:lang w:val="en-GB"/>
              </w:rPr>
            </w:pPr>
          </w:p>
        </w:tc>
        <w:tc>
          <w:tcPr>
            <w:tcW w:w="992" w:type="dxa"/>
            <w:gridSpan w:val="2"/>
            <w:vAlign w:val="center"/>
          </w:tcPr>
          <w:p w:rsidR="001D40B1" w:rsidRPr="00A4388A" w:rsidRDefault="001D40B1" w:rsidP="00541F5E">
            <w:pPr>
              <w:spacing w:before="0"/>
              <w:rPr>
                <w:rFonts w:asciiTheme="majorBidi" w:hAnsiTheme="majorBidi" w:cstheme="majorBidi"/>
                <w:sz w:val="20"/>
                <w:lang w:val="en-GB"/>
              </w:rPr>
            </w:pPr>
          </w:p>
        </w:tc>
        <w:tc>
          <w:tcPr>
            <w:tcW w:w="992" w:type="dxa"/>
            <w:vAlign w:val="center"/>
          </w:tcPr>
          <w:p w:rsidR="001D40B1" w:rsidRPr="00A4388A" w:rsidRDefault="001D40B1" w:rsidP="00541F5E">
            <w:pPr>
              <w:spacing w:before="0"/>
              <w:rPr>
                <w:rFonts w:asciiTheme="majorBidi" w:hAnsiTheme="majorBidi" w:cstheme="majorBidi"/>
                <w:sz w:val="20"/>
                <w:lang w:val="en-GB"/>
              </w:rPr>
            </w:pPr>
          </w:p>
        </w:tc>
        <w:tc>
          <w:tcPr>
            <w:tcW w:w="993" w:type="dxa"/>
            <w:vAlign w:val="center"/>
          </w:tcPr>
          <w:p w:rsidR="001D40B1" w:rsidRPr="00A4388A" w:rsidRDefault="00A4388A" w:rsidP="00541F5E">
            <w:pPr>
              <w:spacing w:before="0"/>
              <w:rPr>
                <w:rFonts w:asciiTheme="majorBidi" w:hAnsiTheme="majorBidi" w:cstheme="majorBidi"/>
                <w:sz w:val="20"/>
                <w:lang w:val="en-GB"/>
              </w:rPr>
            </w:pPr>
            <w:hyperlink r:id="rId32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244</w:t>
              </w:r>
            </w:hyperlink>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highlight w:val="red"/>
                <w:lang w:val="en-GB"/>
              </w:rPr>
            </w:pPr>
            <w:hyperlink r:id="rId322" w:history="1">
              <w:r w:rsidR="00397286" w:rsidRPr="00A4388A">
                <w:rPr>
                  <w:rStyle w:val="Hyperlink"/>
                  <w:rFonts w:asciiTheme="majorBidi" w:hAnsiTheme="majorBidi" w:cstheme="majorBidi"/>
                  <w:sz w:val="20"/>
                  <w:highlight w:val="red"/>
                  <w:lang w:val="en-GB"/>
                </w:rPr>
                <w:t>TD</w:t>
              </w:r>
              <w:r w:rsidR="001D40B1" w:rsidRPr="00A4388A">
                <w:rPr>
                  <w:rStyle w:val="Hyperlink"/>
                  <w:rFonts w:asciiTheme="majorBidi" w:hAnsiTheme="majorBidi" w:cstheme="majorBidi"/>
                  <w:sz w:val="20"/>
                  <w:highlight w:val="red"/>
                  <w:lang w:val="en-GB"/>
                </w:rPr>
                <w:t>245</w:t>
              </w:r>
            </w:hyperlink>
            <w:r w:rsidR="00E15D39" w:rsidRPr="00A4388A">
              <w:rPr>
                <w:rStyle w:val="Hyperlink"/>
                <w:rFonts w:asciiTheme="majorBidi" w:hAnsiTheme="majorBidi" w:cstheme="majorBidi"/>
                <w:sz w:val="20"/>
                <w:highlight w:val="red"/>
                <w:lang w:val="en-GB"/>
              </w:rPr>
              <w:t xml:space="preserve">: </w:t>
            </w:r>
            <w:r w:rsidR="001D40B1" w:rsidRPr="00A4388A">
              <w:rPr>
                <w:rFonts w:asciiTheme="majorBidi" w:hAnsiTheme="majorBidi" w:cstheme="majorBidi"/>
                <w:sz w:val="20"/>
                <w:highlight w:val="red"/>
                <w:lang w:val="en-GB"/>
              </w:rPr>
              <w:t>Rapporteur RG-</w:t>
            </w:r>
            <w:proofErr w:type="spellStart"/>
            <w:r w:rsidR="001D40B1" w:rsidRPr="00A4388A">
              <w:rPr>
                <w:rFonts w:asciiTheme="majorBidi" w:hAnsiTheme="majorBidi" w:cstheme="majorBidi"/>
                <w:sz w:val="20"/>
                <w:highlight w:val="red"/>
                <w:lang w:val="en-GB"/>
              </w:rPr>
              <w:t>ResReview</w:t>
            </w:r>
            <w:proofErr w:type="spellEnd"/>
          </w:p>
          <w:p w:rsidR="001D40B1" w:rsidRPr="00A4388A" w:rsidRDefault="001D40B1" w:rsidP="009B6442">
            <w:pPr>
              <w:spacing w:before="0"/>
              <w:rPr>
                <w:rFonts w:asciiTheme="majorBidi" w:hAnsiTheme="majorBidi" w:cstheme="majorBidi"/>
                <w:sz w:val="20"/>
                <w:lang w:val="en-GB"/>
              </w:rPr>
            </w:pPr>
            <w:r w:rsidRPr="00A4388A">
              <w:rPr>
                <w:rFonts w:asciiTheme="majorBidi" w:hAnsiTheme="majorBidi" w:cstheme="majorBidi"/>
                <w:sz w:val="20"/>
                <w:highlight w:val="red"/>
                <w:lang w:val="en-GB"/>
              </w:rPr>
              <w:t>Draft report RG-</w:t>
            </w:r>
            <w:proofErr w:type="spellStart"/>
            <w:r w:rsidRPr="00A4388A">
              <w:rPr>
                <w:rFonts w:asciiTheme="majorBidi" w:hAnsiTheme="majorBidi" w:cstheme="majorBidi"/>
                <w:sz w:val="20"/>
                <w:highlight w:val="red"/>
                <w:lang w:val="en-GB"/>
              </w:rPr>
              <w:t>ResReview</w:t>
            </w:r>
            <w:proofErr w:type="spellEnd"/>
            <w:r w:rsidRPr="00A4388A">
              <w:rPr>
                <w:rFonts w:asciiTheme="majorBidi" w:hAnsiTheme="majorBidi" w:cstheme="majorBidi"/>
                <w:sz w:val="20"/>
                <w:highlight w:val="red"/>
                <w:lang w:val="en-GB"/>
              </w:rPr>
              <w:t xml:space="preserve"> meeting, 1 March 2018, 14:30-15:45 CET</w:t>
            </w:r>
          </w:p>
        </w:tc>
        <w:tc>
          <w:tcPr>
            <w:tcW w:w="1418" w:type="dxa"/>
            <w:vAlign w:val="center"/>
          </w:tcPr>
          <w:p w:rsidR="001D40B1" w:rsidRPr="00A4388A" w:rsidRDefault="001D40B1" w:rsidP="00541F5E">
            <w:pPr>
              <w:spacing w:before="0"/>
              <w:rPr>
                <w:rFonts w:asciiTheme="majorBidi" w:hAnsiTheme="majorBidi" w:cstheme="majorBidi"/>
                <w:sz w:val="20"/>
                <w:lang w:val="en-GB"/>
              </w:rPr>
            </w:pPr>
          </w:p>
        </w:tc>
        <w:tc>
          <w:tcPr>
            <w:tcW w:w="970" w:type="dxa"/>
            <w:vAlign w:val="center"/>
          </w:tcPr>
          <w:p w:rsidR="001D40B1" w:rsidRPr="00A4388A" w:rsidRDefault="001D40B1" w:rsidP="00541F5E">
            <w:pPr>
              <w:spacing w:before="0"/>
              <w:rPr>
                <w:rFonts w:asciiTheme="majorBidi" w:hAnsiTheme="majorBidi" w:cstheme="majorBidi"/>
                <w:sz w:val="20"/>
                <w:lang w:val="en-GB"/>
              </w:rPr>
            </w:pPr>
          </w:p>
        </w:tc>
        <w:tc>
          <w:tcPr>
            <w:tcW w:w="872" w:type="dxa"/>
            <w:vAlign w:val="center"/>
          </w:tcPr>
          <w:p w:rsidR="001D40B1" w:rsidRPr="00A4388A" w:rsidRDefault="001D40B1" w:rsidP="00541F5E">
            <w:pPr>
              <w:spacing w:before="0"/>
              <w:rPr>
                <w:rFonts w:asciiTheme="majorBidi" w:hAnsiTheme="majorBidi" w:cstheme="majorBidi"/>
                <w:sz w:val="20"/>
                <w:lang w:val="en-GB"/>
              </w:rPr>
            </w:pPr>
          </w:p>
        </w:tc>
        <w:tc>
          <w:tcPr>
            <w:tcW w:w="851" w:type="dxa"/>
            <w:vAlign w:val="center"/>
          </w:tcPr>
          <w:p w:rsidR="001D40B1" w:rsidRPr="00A4388A" w:rsidRDefault="001D40B1" w:rsidP="00541F5E">
            <w:pPr>
              <w:spacing w:before="0"/>
              <w:rPr>
                <w:rFonts w:asciiTheme="majorBidi" w:hAnsiTheme="majorBidi" w:cstheme="majorBidi"/>
                <w:sz w:val="20"/>
                <w:lang w:val="en-GB"/>
              </w:rPr>
            </w:pPr>
          </w:p>
        </w:tc>
        <w:tc>
          <w:tcPr>
            <w:tcW w:w="992" w:type="dxa"/>
            <w:gridSpan w:val="2"/>
            <w:vAlign w:val="center"/>
          </w:tcPr>
          <w:p w:rsidR="001D40B1" w:rsidRPr="00A4388A" w:rsidRDefault="001D40B1" w:rsidP="00541F5E">
            <w:pPr>
              <w:spacing w:before="0"/>
              <w:rPr>
                <w:rFonts w:asciiTheme="majorBidi" w:hAnsiTheme="majorBidi" w:cstheme="majorBidi"/>
                <w:sz w:val="20"/>
                <w:lang w:val="en-GB"/>
              </w:rPr>
            </w:pPr>
          </w:p>
        </w:tc>
        <w:tc>
          <w:tcPr>
            <w:tcW w:w="992" w:type="dxa"/>
            <w:vAlign w:val="center"/>
          </w:tcPr>
          <w:p w:rsidR="001D40B1" w:rsidRPr="00A4388A" w:rsidRDefault="001D40B1" w:rsidP="00541F5E">
            <w:pPr>
              <w:spacing w:before="0"/>
              <w:rPr>
                <w:rFonts w:asciiTheme="majorBidi" w:hAnsiTheme="majorBidi" w:cstheme="majorBidi"/>
                <w:sz w:val="20"/>
                <w:lang w:val="en-GB"/>
              </w:rPr>
            </w:pPr>
          </w:p>
        </w:tc>
        <w:tc>
          <w:tcPr>
            <w:tcW w:w="993" w:type="dxa"/>
            <w:vAlign w:val="center"/>
          </w:tcPr>
          <w:p w:rsidR="001D40B1" w:rsidRPr="00A4388A" w:rsidRDefault="00A4388A" w:rsidP="00541F5E">
            <w:pPr>
              <w:spacing w:before="0"/>
              <w:rPr>
                <w:rFonts w:asciiTheme="majorBidi" w:hAnsiTheme="majorBidi" w:cstheme="majorBidi"/>
                <w:sz w:val="20"/>
                <w:lang w:val="en-GB"/>
              </w:rPr>
            </w:pPr>
            <w:hyperlink r:id="rId32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245</w:t>
              </w:r>
            </w:hyperlink>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324"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246</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Rapporteur, RG-</w:t>
            </w:r>
            <w:proofErr w:type="spellStart"/>
            <w:r w:rsidR="001D40B1" w:rsidRPr="00A4388A">
              <w:rPr>
                <w:rFonts w:asciiTheme="majorBidi" w:hAnsiTheme="majorBidi" w:cstheme="majorBidi"/>
                <w:sz w:val="20"/>
                <w:lang w:val="en-GB"/>
              </w:rPr>
              <w:t>StdsStrat</w:t>
            </w:r>
            <w:proofErr w:type="spellEnd"/>
          </w:p>
          <w:p w:rsidR="001D40B1" w:rsidRPr="00A4388A" w:rsidRDefault="001D40B1" w:rsidP="009B6442">
            <w:pPr>
              <w:spacing w:before="0"/>
              <w:rPr>
                <w:rFonts w:asciiTheme="majorBidi" w:hAnsiTheme="majorBidi" w:cstheme="majorBidi"/>
                <w:sz w:val="20"/>
                <w:lang w:val="en-GB"/>
              </w:rPr>
            </w:pPr>
            <w:r w:rsidRPr="00A4388A">
              <w:rPr>
                <w:rFonts w:asciiTheme="majorBidi" w:hAnsiTheme="majorBidi" w:cstheme="majorBidi"/>
                <w:sz w:val="20"/>
                <w:lang w:val="en-GB"/>
              </w:rPr>
              <w:t>Proposed actions for RG-</w:t>
            </w:r>
            <w:proofErr w:type="spellStart"/>
            <w:r w:rsidRPr="00A4388A">
              <w:rPr>
                <w:rFonts w:asciiTheme="majorBidi" w:hAnsiTheme="majorBidi" w:cstheme="majorBidi"/>
                <w:sz w:val="20"/>
                <w:lang w:val="en-GB"/>
              </w:rPr>
              <w:t>StdsStrat</w:t>
            </w:r>
            <w:proofErr w:type="spellEnd"/>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A4388A" w:rsidP="00DD54EF">
            <w:pPr>
              <w:spacing w:before="0"/>
              <w:rPr>
                <w:rFonts w:asciiTheme="majorBidi" w:hAnsiTheme="majorBidi" w:cstheme="majorBidi"/>
                <w:sz w:val="20"/>
                <w:lang w:val="en-GB"/>
              </w:rPr>
            </w:pPr>
            <w:hyperlink r:id="rId32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246</w:t>
              </w:r>
            </w:hyperlink>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E15D39">
            <w:pPr>
              <w:spacing w:before="0"/>
              <w:rPr>
                <w:rFonts w:asciiTheme="majorBidi" w:hAnsiTheme="majorBidi" w:cstheme="majorBidi"/>
                <w:sz w:val="20"/>
                <w:lang w:val="en-GB"/>
              </w:rPr>
            </w:pPr>
            <w:hyperlink r:id="rId326"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247</w:t>
              </w:r>
            </w:hyperlink>
            <w:r w:rsidR="00E15D39" w:rsidRPr="00A4388A">
              <w:rPr>
                <w:rStyle w:val="Hyperlink"/>
                <w:rFonts w:asciiTheme="majorBidi" w:hAnsiTheme="majorBidi" w:cstheme="majorBidi"/>
                <w:sz w:val="20"/>
                <w:lang w:val="en-GB"/>
              </w:rPr>
              <w:t xml:space="preserve">: </w:t>
            </w:r>
            <w:r w:rsidR="001D40B1" w:rsidRPr="00A4388A">
              <w:rPr>
                <w:rFonts w:asciiTheme="majorBidi" w:hAnsiTheme="majorBidi" w:cstheme="majorBidi"/>
                <w:sz w:val="20"/>
                <w:lang w:val="en-GB"/>
              </w:rPr>
              <w:t>ITU-T FG ML5G</w:t>
            </w:r>
          </w:p>
          <w:p w:rsidR="001D40B1" w:rsidRPr="00A4388A" w:rsidRDefault="001D40B1" w:rsidP="00315AAE">
            <w:pPr>
              <w:spacing w:before="0"/>
              <w:rPr>
                <w:lang w:val="en-GB"/>
              </w:rPr>
            </w:pPr>
            <w:r w:rsidRPr="00A4388A">
              <w:rPr>
                <w:rFonts w:asciiTheme="majorBidi" w:hAnsiTheme="majorBidi" w:cstheme="majorBidi"/>
                <w:sz w:val="20"/>
                <w:lang w:val="en-GB"/>
              </w:rPr>
              <w:t>LS on the results of the 1st meeting of the ITU-T Focus Group on Machine Learning for Future Networks including 5G (FG ML5G) [from FG ML5G]</w:t>
            </w:r>
          </w:p>
        </w:tc>
        <w:tc>
          <w:tcPr>
            <w:tcW w:w="1418" w:type="dxa"/>
            <w:vAlign w:val="center"/>
          </w:tcPr>
          <w:p w:rsidR="001D40B1" w:rsidRPr="00A4388A" w:rsidRDefault="00A4388A" w:rsidP="00104A39">
            <w:pPr>
              <w:spacing w:before="0"/>
              <w:rPr>
                <w:rFonts w:asciiTheme="majorBidi" w:hAnsiTheme="majorBidi" w:cstheme="majorBidi"/>
                <w:color w:val="0000FF"/>
                <w:sz w:val="20"/>
                <w:u w:val="single"/>
                <w:lang w:val="en-GB"/>
              </w:rPr>
            </w:pPr>
            <w:hyperlink r:id="rId32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247</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5C5343" w:rsidRPr="00A4388A" w:rsidRDefault="00A4388A" w:rsidP="005C5343">
            <w:pPr>
              <w:spacing w:before="0"/>
              <w:rPr>
                <w:sz w:val="20"/>
                <w:lang w:val="en-GB"/>
              </w:rPr>
            </w:pPr>
            <w:hyperlink r:id="rId328"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248</w:t>
              </w:r>
            </w:hyperlink>
            <w:r w:rsidR="00E15D39" w:rsidRPr="00A4388A">
              <w:rPr>
                <w:rStyle w:val="Hyperlink"/>
                <w:rFonts w:asciiTheme="majorBidi" w:hAnsiTheme="majorBidi" w:cstheme="majorBidi"/>
                <w:sz w:val="20"/>
                <w:lang w:val="en-GB"/>
              </w:rPr>
              <w:t xml:space="preserve">: </w:t>
            </w:r>
            <w:r w:rsidR="005C5343" w:rsidRPr="00A4388A">
              <w:rPr>
                <w:sz w:val="20"/>
                <w:lang w:val="en-GB"/>
              </w:rPr>
              <w:t>ITU-T SG9</w:t>
            </w:r>
          </w:p>
          <w:p w:rsidR="005C5343" w:rsidRPr="00A4388A" w:rsidRDefault="005C5343" w:rsidP="005C5343">
            <w:pPr>
              <w:spacing w:before="0"/>
              <w:rPr>
                <w:sz w:val="20"/>
                <w:lang w:val="en-GB"/>
              </w:rPr>
            </w:pPr>
            <w:r w:rsidRPr="00A4388A">
              <w:rPr>
                <w:sz w:val="20"/>
                <w:lang w:val="en-GB"/>
              </w:rPr>
              <w:t xml:space="preserve">LS on the merge of Q1/9 with Q3/9 and related amendment of Q1/9 </w:t>
            </w:r>
            <w:proofErr w:type="spellStart"/>
            <w:r w:rsidRPr="00A4388A">
              <w:rPr>
                <w:sz w:val="20"/>
                <w:lang w:val="en-GB"/>
              </w:rPr>
              <w:t>ToR</w:t>
            </w:r>
            <w:proofErr w:type="spellEnd"/>
            <w:r w:rsidRPr="00A4388A">
              <w:rPr>
                <w:sz w:val="20"/>
                <w:lang w:val="en-GB"/>
              </w:rPr>
              <w:t xml:space="preserve"> [from ITU-T SG9]</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A4388A" w:rsidP="00DD54EF">
            <w:pPr>
              <w:spacing w:before="0"/>
              <w:rPr>
                <w:rFonts w:asciiTheme="majorBidi" w:hAnsiTheme="majorBidi" w:cstheme="majorBidi"/>
                <w:sz w:val="20"/>
                <w:lang w:val="en-GB"/>
              </w:rPr>
            </w:pPr>
            <w:hyperlink r:id="rId329" w:history="1">
              <w:r w:rsidR="00397286" w:rsidRPr="00A4388A">
                <w:rPr>
                  <w:rStyle w:val="Hyperlink"/>
                  <w:rFonts w:asciiTheme="majorBidi" w:hAnsiTheme="majorBidi" w:cstheme="majorBidi"/>
                  <w:sz w:val="20"/>
                  <w:lang w:val="en-GB"/>
                </w:rPr>
                <w:t>TD</w:t>
              </w:r>
              <w:r w:rsidR="005C5343" w:rsidRPr="00A4388A">
                <w:rPr>
                  <w:rStyle w:val="Hyperlink"/>
                  <w:rFonts w:asciiTheme="majorBidi" w:hAnsiTheme="majorBidi" w:cstheme="majorBidi"/>
                  <w:sz w:val="20"/>
                  <w:lang w:val="en-GB"/>
                </w:rPr>
                <w:t>248</w:t>
              </w:r>
            </w:hyperlink>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315AAE">
            <w:pPr>
              <w:spacing w:before="0"/>
              <w:rPr>
                <w:rStyle w:val="Hyperlink"/>
                <w:rFonts w:asciiTheme="majorBidi" w:hAnsiTheme="majorBidi" w:cstheme="majorBidi"/>
                <w:sz w:val="20"/>
                <w:lang w:val="en-GB"/>
              </w:rPr>
            </w:pPr>
            <w:hyperlink r:id="rId330"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249</w:t>
              </w:r>
            </w:hyperlink>
            <w:r w:rsidR="00E15D39" w:rsidRPr="00A4388A">
              <w:rPr>
                <w:rStyle w:val="Hyperlink"/>
                <w:rFonts w:asciiTheme="majorBidi" w:hAnsiTheme="majorBidi" w:cstheme="majorBidi"/>
                <w:sz w:val="20"/>
                <w:lang w:val="en-GB"/>
              </w:rPr>
              <w:t xml:space="preserve">: </w:t>
            </w:r>
            <w:r w:rsidR="00246316" w:rsidRPr="00A4388A">
              <w:rPr>
                <w:sz w:val="20"/>
                <w:lang w:val="en-GB"/>
              </w:rPr>
              <w:t>ITU-T SG9</w:t>
            </w:r>
          </w:p>
          <w:p w:rsidR="00246316" w:rsidRPr="00A4388A" w:rsidRDefault="00246316" w:rsidP="00315AAE">
            <w:pPr>
              <w:spacing w:before="0"/>
              <w:rPr>
                <w:sz w:val="20"/>
                <w:lang w:val="en-GB"/>
              </w:rPr>
            </w:pPr>
            <w:r w:rsidRPr="00A4388A">
              <w:rPr>
                <w:sz w:val="20"/>
                <w:lang w:val="en-GB"/>
              </w:rPr>
              <w:t>LS/r on request for background information on the implementation of the 2012 International Telecommunication Regulations (reply to TSAG-LS8) [from ITU-T SG9</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331" w:history="1">
              <w:r w:rsidR="00397286" w:rsidRPr="00A4388A">
                <w:rPr>
                  <w:rStyle w:val="Hyperlink"/>
                  <w:rFonts w:asciiTheme="majorBidi" w:hAnsiTheme="majorBidi" w:cstheme="majorBidi"/>
                  <w:sz w:val="20"/>
                  <w:lang w:val="en-GB"/>
                </w:rPr>
                <w:t>TD</w:t>
              </w:r>
              <w:r w:rsidR="00246316" w:rsidRPr="00A4388A">
                <w:rPr>
                  <w:rStyle w:val="Hyperlink"/>
                  <w:rFonts w:asciiTheme="majorBidi" w:hAnsiTheme="majorBidi" w:cstheme="majorBidi"/>
                  <w:sz w:val="20"/>
                  <w:lang w:val="en-GB"/>
                </w:rPr>
                <w:t>249</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315AAE">
            <w:pPr>
              <w:spacing w:before="0"/>
              <w:rPr>
                <w:sz w:val="20"/>
                <w:lang w:val="en-GB"/>
              </w:rPr>
            </w:pPr>
            <w:hyperlink r:id="rId332" w:history="1">
              <w:r w:rsidR="00397286" w:rsidRPr="00A4388A">
                <w:rPr>
                  <w:rStyle w:val="Hyperlink"/>
                  <w:rFonts w:asciiTheme="majorBidi" w:hAnsiTheme="majorBidi" w:cstheme="majorBidi"/>
                  <w:sz w:val="20"/>
                  <w:highlight w:val="green"/>
                  <w:lang w:val="en-GB"/>
                </w:rPr>
                <w:t>TD</w:t>
              </w:r>
              <w:r w:rsidR="001D40B1" w:rsidRPr="00A4388A">
                <w:rPr>
                  <w:rStyle w:val="Hyperlink"/>
                  <w:rFonts w:asciiTheme="majorBidi" w:hAnsiTheme="majorBidi" w:cstheme="majorBidi"/>
                  <w:sz w:val="20"/>
                  <w:highlight w:val="green"/>
                  <w:lang w:val="en-GB"/>
                </w:rPr>
                <w:t>250</w:t>
              </w:r>
            </w:hyperlink>
            <w:r w:rsidR="00E15D39" w:rsidRPr="00A4388A">
              <w:rPr>
                <w:rStyle w:val="Hyperlink"/>
                <w:rFonts w:asciiTheme="majorBidi" w:hAnsiTheme="majorBidi" w:cstheme="majorBidi"/>
                <w:sz w:val="20"/>
                <w:lang w:val="en-GB"/>
              </w:rPr>
              <w:t xml:space="preserve">: </w:t>
            </w:r>
            <w:r w:rsidR="00CC25DD" w:rsidRPr="00A4388A">
              <w:rPr>
                <w:sz w:val="20"/>
                <w:lang w:val="en-GB"/>
              </w:rPr>
              <w:t>ITU-T SG9</w:t>
            </w:r>
          </w:p>
          <w:p w:rsidR="00CC25DD" w:rsidRPr="00A4388A" w:rsidRDefault="00CC25DD" w:rsidP="00315AAE">
            <w:pPr>
              <w:spacing w:before="0"/>
              <w:rPr>
                <w:lang w:val="en-GB"/>
              </w:rPr>
            </w:pPr>
            <w:r w:rsidRPr="00A4388A">
              <w:rPr>
                <w:sz w:val="20"/>
                <w:lang w:val="en-GB"/>
              </w:rPr>
              <w:t>LS on the terms and definitions database [from ITU-T SG9]</w:t>
            </w:r>
          </w:p>
        </w:tc>
        <w:tc>
          <w:tcPr>
            <w:tcW w:w="1418" w:type="dxa"/>
            <w:vAlign w:val="center"/>
          </w:tcPr>
          <w:p w:rsidR="001D40B1" w:rsidRPr="00A4388A" w:rsidRDefault="00A4388A" w:rsidP="00DD54EF">
            <w:pPr>
              <w:spacing w:before="0"/>
              <w:rPr>
                <w:rFonts w:asciiTheme="majorBidi" w:hAnsiTheme="majorBidi" w:cstheme="majorBidi"/>
                <w:sz w:val="20"/>
                <w:lang w:val="en-GB"/>
              </w:rPr>
            </w:pPr>
            <w:hyperlink r:id="rId333" w:history="1">
              <w:r w:rsidR="00397286" w:rsidRPr="00A4388A">
                <w:rPr>
                  <w:rStyle w:val="Hyperlink"/>
                  <w:rFonts w:asciiTheme="majorBidi" w:hAnsiTheme="majorBidi" w:cstheme="majorBidi"/>
                  <w:sz w:val="20"/>
                  <w:lang w:val="en-GB"/>
                </w:rPr>
                <w:t>TD</w:t>
              </w:r>
              <w:r w:rsidR="00CC25DD" w:rsidRPr="00A4388A">
                <w:rPr>
                  <w:rStyle w:val="Hyperlink"/>
                  <w:rFonts w:asciiTheme="majorBidi" w:hAnsiTheme="majorBidi" w:cstheme="majorBidi"/>
                  <w:sz w:val="20"/>
                  <w:lang w:val="en-GB"/>
                </w:rPr>
                <w:t>250</w:t>
              </w:r>
            </w:hyperlink>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937A36" w:rsidRPr="00A4388A" w:rsidTr="004958ED">
        <w:tc>
          <w:tcPr>
            <w:tcW w:w="6941" w:type="dxa"/>
            <w:vAlign w:val="center"/>
          </w:tcPr>
          <w:p w:rsidR="00937A36" w:rsidRPr="00A4388A" w:rsidRDefault="00A4388A" w:rsidP="00937A36">
            <w:pPr>
              <w:spacing w:before="0"/>
              <w:rPr>
                <w:sz w:val="20"/>
                <w:lang w:val="en-GB"/>
              </w:rPr>
            </w:pPr>
            <w:hyperlink r:id="rId334" w:history="1">
              <w:r w:rsidR="00937A36" w:rsidRPr="00A4388A">
                <w:rPr>
                  <w:rStyle w:val="Hyperlink"/>
                  <w:rFonts w:asciiTheme="majorBidi" w:hAnsiTheme="majorBidi" w:cstheme="majorBidi"/>
                  <w:sz w:val="20"/>
                  <w:highlight w:val="green"/>
                  <w:lang w:val="en-GB"/>
                </w:rPr>
                <w:t>TD251</w:t>
              </w:r>
            </w:hyperlink>
            <w:r w:rsidR="00937A36" w:rsidRPr="00A4388A">
              <w:rPr>
                <w:rStyle w:val="Hyperlink"/>
                <w:rFonts w:asciiTheme="majorBidi" w:hAnsiTheme="majorBidi" w:cstheme="majorBidi"/>
                <w:sz w:val="20"/>
                <w:lang w:val="en-GB"/>
              </w:rPr>
              <w:t xml:space="preserve">: </w:t>
            </w:r>
            <w:r w:rsidR="00937A36" w:rsidRPr="00A4388A">
              <w:rPr>
                <w:sz w:val="20"/>
                <w:lang w:val="en-GB"/>
              </w:rPr>
              <w:t>TSB Director</w:t>
            </w:r>
          </w:p>
          <w:p w:rsidR="00937A36" w:rsidRPr="00A4388A" w:rsidRDefault="00937A36" w:rsidP="00937A36">
            <w:pPr>
              <w:spacing w:before="0"/>
              <w:rPr>
                <w:lang w:val="en-GB"/>
              </w:rPr>
            </w:pPr>
            <w:r w:rsidRPr="00A4388A">
              <w:rPr>
                <w:sz w:val="20"/>
                <w:lang w:val="en-GB"/>
              </w:rPr>
              <w:t>Electronic working methods services and database applications report</w:t>
            </w:r>
          </w:p>
        </w:tc>
        <w:tc>
          <w:tcPr>
            <w:tcW w:w="1418" w:type="dxa"/>
            <w:vAlign w:val="center"/>
          </w:tcPr>
          <w:p w:rsidR="00937A36" w:rsidRPr="00A4388A" w:rsidRDefault="00937A36" w:rsidP="00937A36">
            <w:pPr>
              <w:spacing w:before="0"/>
              <w:rPr>
                <w:rFonts w:asciiTheme="majorBidi" w:hAnsiTheme="majorBidi" w:cstheme="majorBidi"/>
                <w:sz w:val="20"/>
                <w:lang w:val="en-GB"/>
              </w:rPr>
            </w:pPr>
          </w:p>
        </w:tc>
        <w:tc>
          <w:tcPr>
            <w:tcW w:w="970" w:type="dxa"/>
            <w:vAlign w:val="center"/>
          </w:tcPr>
          <w:p w:rsidR="00937A36" w:rsidRPr="00A4388A" w:rsidRDefault="00937A36" w:rsidP="00937A36">
            <w:pPr>
              <w:spacing w:before="0"/>
              <w:rPr>
                <w:rFonts w:asciiTheme="majorBidi" w:hAnsiTheme="majorBidi" w:cstheme="majorBidi"/>
                <w:sz w:val="20"/>
                <w:lang w:val="en-GB"/>
              </w:rPr>
            </w:pPr>
          </w:p>
        </w:tc>
        <w:tc>
          <w:tcPr>
            <w:tcW w:w="872" w:type="dxa"/>
            <w:vAlign w:val="center"/>
          </w:tcPr>
          <w:p w:rsidR="00937A36" w:rsidRPr="00A4388A" w:rsidRDefault="00937A36" w:rsidP="00937A36">
            <w:pPr>
              <w:spacing w:before="0"/>
              <w:rPr>
                <w:rFonts w:asciiTheme="majorBidi" w:hAnsiTheme="majorBidi" w:cstheme="majorBidi"/>
                <w:sz w:val="20"/>
                <w:lang w:val="en-GB"/>
              </w:rPr>
            </w:pPr>
          </w:p>
        </w:tc>
        <w:tc>
          <w:tcPr>
            <w:tcW w:w="851" w:type="dxa"/>
            <w:vAlign w:val="center"/>
          </w:tcPr>
          <w:p w:rsidR="00937A36" w:rsidRPr="00A4388A" w:rsidRDefault="00A4388A" w:rsidP="00937A36">
            <w:pPr>
              <w:spacing w:before="0"/>
              <w:rPr>
                <w:rFonts w:asciiTheme="majorBidi" w:hAnsiTheme="majorBidi" w:cstheme="majorBidi"/>
                <w:sz w:val="20"/>
                <w:lang w:val="en-GB"/>
              </w:rPr>
            </w:pPr>
            <w:hyperlink r:id="rId335" w:history="1">
              <w:r w:rsidR="00937A36" w:rsidRPr="00A4388A">
                <w:rPr>
                  <w:rStyle w:val="Hyperlink"/>
                  <w:rFonts w:asciiTheme="majorBidi" w:hAnsiTheme="majorBidi" w:cstheme="majorBidi"/>
                  <w:sz w:val="20"/>
                  <w:lang w:val="en-GB"/>
                </w:rPr>
                <w:t>TD251</w:t>
              </w:r>
            </w:hyperlink>
          </w:p>
        </w:tc>
        <w:tc>
          <w:tcPr>
            <w:tcW w:w="992" w:type="dxa"/>
            <w:gridSpan w:val="2"/>
            <w:vAlign w:val="center"/>
          </w:tcPr>
          <w:p w:rsidR="00937A36" w:rsidRPr="00A4388A" w:rsidRDefault="00937A36" w:rsidP="00937A36">
            <w:pPr>
              <w:spacing w:before="0"/>
              <w:rPr>
                <w:rFonts w:asciiTheme="majorBidi" w:hAnsiTheme="majorBidi" w:cstheme="majorBidi"/>
                <w:sz w:val="20"/>
                <w:lang w:val="en-GB"/>
              </w:rPr>
            </w:pPr>
          </w:p>
        </w:tc>
        <w:tc>
          <w:tcPr>
            <w:tcW w:w="992" w:type="dxa"/>
            <w:vAlign w:val="center"/>
          </w:tcPr>
          <w:p w:rsidR="00937A36" w:rsidRPr="00A4388A" w:rsidRDefault="00937A36" w:rsidP="00937A36">
            <w:pPr>
              <w:spacing w:before="0"/>
              <w:rPr>
                <w:rFonts w:asciiTheme="majorBidi" w:hAnsiTheme="majorBidi" w:cstheme="majorBidi"/>
                <w:sz w:val="20"/>
                <w:lang w:val="en-GB"/>
              </w:rPr>
            </w:pPr>
          </w:p>
        </w:tc>
        <w:tc>
          <w:tcPr>
            <w:tcW w:w="993" w:type="dxa"/>
            <w:vAlign w:val="center"/>
          </w:tcPr>
          <w:p w:rsidR="00937A36" w:rsidRPr="00A4388A" w:rsidRDefault="00937A36" w:rsidP="00937A36">
            <w:pPr>
              <w:spacing w:before="0"/>
              <w:rPr>
                <w:rFonts w:asciiTheme="majorBidi" w:hAnsiTheme="majorBidi" w:cstheme="majorBidi"/>
                <w:sz w:val="20"/>
                <w:lang w:val="en-GB"/>
              </w:rPr>
            </w:pPr>
          </w:p>
        </w:tc>
      </w:tr>
      <w:tr w:rsidR="008868B2" w:rsidRPr="00A4388A" w:rsidTr="004958ED">
        <w:tc>
          <w:tcPr>
            <w:tcW w:w="6941" w:type="dxa"/>
            <w:vAlign w:val="center"/>
          </w:tcPr>
          <w:p w:rsidR="008868B2" w:rsidRPr="00A4388A" w:rsidRDefault="00A4388A" w:rsidP="00315AAE">
            <w:pPr>
              <w:spacing w:before="0"/>
              <w:rPr>
                <w:rFonts w:asciiTheme="majorBidi" w:hAnsiTheme="majorBidi" w:cstheme="majorBidi"/>
                <w:sz w:val="20"/>
                <w:highlight w:val="red"/>
                <w:lang w:val="en-GB"/>
              </w:rPr>
            </w:pPr>
            <w:hyperlink r:id="rId336" w:history="1">
              <w:r w:rsidR="000C0724" w:rsidRPr="00A4388A">
                <w:rPr>
                  <w:rStyle w:val="Hyperlink"/>
                  <w:rFonts w:asciiTheme="majorBidi" w:hAnsiTheme="majorBidi" w:cstheme="majorBidi"/>
                  <w:sz w:val="20"/>
                  <w:highlight w:val="green"/>
                  <w:lang w:val="en-GB"/>
                </w:rPr>
                <w:t>TD252</w:t>
              </w:r>
            </w:hyperlink>
            <w:r w:rsidR="000C0724" w:rsidRPr="00A4388A">
              <w:rPr>
                <w:rStyle w:val="Hyperlink"/>
                <w:rFonts w:asciiTheme="majorBidi" w:hAnsiTheme="majorBidi" w:cstheme="majorBidi"/>
                <w:sz w:val="20"/>
                <w:lang w:val="en-GB"/>
              </w:rPr>
              <w:t xml:space="preserve">: </w:t>
            </w:r>
            <w:r w:rsidR="008868B2" w:rsidRPr="00A4388A">
              <w:rPr>
                <w:rFonts w:asciiTheme="majorBidi" w:hAnsiTheme="majorBidi" w:cstheme="majorBidi"/>
                <w:sz w:val="20"/>
                <w:lang w:val="en-GB"/>
              </w:rPr>
              <w:t>TSB</w:t>
            </w:r>
          </w:p>
          <w:p w:rsidR="008868B2" w:rsidRPr="00A4388A" w:rsidRDefault="000C0724" w:rsidP="00315AAE">
            <w:pPr>
              <w:spacing w:before="0"/>
              <w:rPr>
                <w:highlight w:val="red"/>
                <w:lang w:val="en-GB"/>
              </w:rPr>
            </w:pPr>
            <w:r w:rsidRPr="00A4388A">
              <w:rPr>
                <w:rFonts w:asciiTheme="majorBidi" w:hAnsiTheme="majorBidi" w:cstheme="majorBidi"/>
                <w:sz w:val="20"/>
                <w:lang w:val="en-GB"/>
              </w:rPr>
              <w:t>Draft Strategic and Financial Plans 2020-2023; outcome of 3rd meeting of Council Working Group for Strategic and Financial Plans 2020-2023 (CWG-SFP), 15-16 January 2018</w:t>
            </w:r>
          </w:p>
        </w:tc>
        <w:tc>
          <w:tcPr>
            <w:tcW w:w="1418" w:type="dxa"/>
            <w:vAlign w:val="center"/>
          </w:tcPr>
          <w:p w:rsidR="008868B2" w:rsidRPr="00A4388A" w:rsidRDefault="00A4388A" w:rsidP="00DD54EF">
            <w:pPr>
              <w:spacing w:before="0"/>
              <w:rPr>
                <w:lang w:val="en-GB"/>
              </w:rPr>
            </w:pPr>
            <w:hyperlink r:id="rId337" w:history="1">
              <w:r w:rsidR="000C0724" w:rsidRPr="00A4388A">
                <w:rPr>
                  <w:rStyle w:val="Hyperlink"/>
                  <w:rFonts w:asciiTheme="majorBidi" w:hAnsiTheme="majorBidi" w:cstheme="majorBidi"/>
                  <w:sz w:val="20"/>
                  <w:lang w:val="en-GB"/>
                </w:rPr>
                <w:t>TD252</w:t>
              </w:r>
            </w:hyperlink>
          </w:p>
        </w:tc>
        <w:tc>
          <w:tcPr>
            <w:tcW w:w="970" w:type="dxa"/>
            <w:vAlign w:val="center"/>
          </w:tcPr>
          <w:p w:rsidR="008868B2" w:rsidRPr="00A4388A" w:rsidRDefault="008868B2" w:rsidP="00DD54EF">
            <w:pPr>
              <w:spacing w:before="0"/>
              <w:rPr>
                <w:rFonts w:asciiTheme="majorBidi" w:hAnsiTheme="majorBidi" w:cstheme="majorBidi"/>
                <w:sz w:val="20"/>
                <w:lang w:val="en-GB"/>
              </w:rPr>
            </w:pPr>
          </w:p>
        </w:tc>
        <w:tc>
          <w:tcPr>
            <w:tcW w:w="872" w:type="dxa"/>
            <w:vAlign w:val="center"/>
          </w:tcPr>
          <w:p w:rsidR="008868B2" w:rsidRPr="00A4388A" w:rsidRDefault="008868B2" w:rsidP="00DD54EF">
            <w:pPr>
              <w:spacing w:before="0"/>
              <w:rPr>
                <w:rFonts w:asciiTheme="majorBidi" w:hAnsiTheme="majorBidi" w:cstheme="majorBidi"/>
                <w:sz w:val="20"/>
                <w:lang w:val="en-GB"/>
              </w:rPr>
            </w:pPr>
          </w:p>
        </w:tc>
        <w:tc>
          <w:tcPr>
            <w:tcW w:w="851" w:type="dxa"/>
            <w:vAlign w:val="center"/>
          </w:tcPr>
          <w:p w:rsidR="008868B2" w:rsidRPr="00A4388A" w:rsidRDefault="008868B2" w:rsidP="00DD54EF">
            <w:pPr>
              <w:spacing w:before="0"/>
              <w:rPr>
                <w:rFonts w:asciiTheme="majorBidi" w:hAnsiTheme="majorBidi" w:cstheme="majorBidi"/>
                <w:sz w:val="20"/>
                <w:lang w:val="en-GB"/>
              </w:rPr>
            </w:pPr>
          </w:p>
        </w:tc>
        <w:tc>
          <w:tcPr>
            <w:tcW w:w="992" w:type="dxa"/>
            <w:gridSpan w:val="2"/>
            <w:vAlign w:val="center"/>
          </w:tcPr>
          <w:p w:rsidR="008868B2" w:rsidRPr="00A4388A" w:rsidRDefault="008868B2" w:rsidP="00DD54EF">
            <w:pPr>
              <w:spacing w:before="0"/>
              <w:rPr>
                <w:rFonts w:asciiTheme="majorBidi" w:hAnsiTheme="majorBidi" w:cstheme="majorBidi"/>
                <w:sz w:val="20"/>
                <w:lang w:val="en-GB"/>
              </w:rPr>
            </w:pPr>
          </w:p>
        </w:tc>
        <w:tc>
          <w:tcPr>
            <w:tcW w:w="992" w:type="dxa"/>
            <w:vAlign w:val="center"/>
          </w:tcPr>
          <w:p w:rsidR="008868B2" w:rsidRPr="00A4388A" w:rsidRDefault="00A4388A" w:rsidP="00DD54EF">
            <w:pPr>
              <w:spacing w:before="0"/>
              <w:rPr>
                <w:rFonts w:asciiTheme="majorBidi" w:hAnsiTheme="majorBidi" w:cstheme="majorBidi"/>
                <w:sz w:val="20"/>
                <w:lang w:val="en-GB"/>
              </w:rPr>
            </w:pPr>
            <w:hyperlink r:id="rId338" w:history="1">
              <w:r w:rsidR="000C0724" w:rsidRPr="00A4388A">
                <w:rPr>
                  <w:rStyle w:val="Hyperlink"/>
                  <w:rFonts w:asciiTheme="majorBidi" w:hAnsiTheme="majorBidi" w:cstheme="majorBidi"/>
                  <w:sz w:val="20"/>
                  <w:lang w:val="en-GB"/>
                </w:rPr>
                <w:t>TD252</w:t>
              </w:r>
            </w:hyperlink>
          </w:p>
        </w:tc>
        <w:tc>
          <w:tcPr>
            <w:tcW w:w="993" w:type="dxa"/>
            <w:vAlign w:val="center"/>
          </w:tcPr>
          <w:p w:rsidR="008868B2" w:rsidRPr="00A4388A" w:rsidRDefault="008868B2"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315AAE">
            <w:pPr>
              <w:spacing w:before="0"/>
              <w:rPr>
                <w:lang w:val="en-GB"/>
              </w:rPr>
            </w:pPr>
            <w:hyperlink r:id="rId339"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252</w:t>
              </w:r>
            </w:hyperlink>
            <w:r w:rsidR="00E15D39" w:rsidRPr="00A4388A">
              <w:rPr>
                <w:rStyle w:val="Hyperlink"/>
                <w:rFonts w:asciiTheme="majorBidi" w:hAnsiTheme="majorBidi" w:cstheme="majorBidi"/>
                <w:sz w:val="20"/>
                <w:lang w:val="en-GB"/>
              </w:rPr>
              <w:t xml:space="preserve">: </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315AAE">
            <w:pPr>
              <w:spacing w:before="0"/>
              <w:rPr>
                <w:lang w:val="en-GB"/>
              </w:rPr>
            </w:pPr>
            <w:hyperlink r:id="rId340"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253</w:t>
              </w:r>
            </w:hyperlink>
            <w:r w:rsidR="00E15D39" w:rsidRPr="00A4388A">
              <w:rPr>
                <w:rStyle w:val="Hyperlink"/>
                <w:rFonts w:asciiTheme="majorBidi" w:hAnsiTheme="majorBidi" w:cstheme="majorBidi"/>
                <w:sz w:val="20"/>
                <w:lang w:val="en-GB"/>
              </w:rPr>
              <w:t xml:space="preserve">: </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8A411B">
            <w:pPr>
              <w:spacing w:before="0"/>
              <w:rPr>
                <w:lang w:val="en-GB"/>
              </w:rPr>
            </w:pPr>
            <w:hyperlink r:id="rId341"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254</w:t>
              </w:r>
            </w:hyperlink>
            <w:r w:rsidR="00E15D39" w:rsidRPr="00A4388A">
              <w:rPr>
                <w:rStyle w:val="Hyperlink"/>
                <w:rFonts w:asciiTheme="majorBidi" w:hAnsiTheme="majorBidi" w:cstheme="majorBidi"/>
                <w:sz w:val="20"/>
                <w:lang w:val="en-GB"/>
              </w:rPr>
              <w:t xml:space="preserve">: </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8A411B">
            <w:pPr>
              <w:spacing w:before="0"/>
              <w:rPr>
                <w:lang w:val="en-GB"/>
              </w:rPr>
            </w:pPr>
            <w:hyperlink r:id="rId342"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255</w:t>
              </w:r>
            </w:hyperlink>
            <w:r w:rsidR="00E15D39" w:rsidRPr="00A4388A">
              <w:rPr>
                <w:rStyle w:val="Hyperlink"/>
                <w:rFonts w:asciiTheme="majorBidi" w:hAnsiTheme="majorBidi" w:cstheme="majorBidi"/>
                <w:sz w:val="20"/>
                <w:lang w:val="en-GB"/>
              </w:rPr>
              <w:t xml:space="preserve">: </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8A411B">
            <w:pPr>
              <w:spacing w:before="0"/>
              <w:rPr>
                <w:lang w:val="en-GB"/>
              </w:rPr>
            </w:pPr>
            <w:hyperlink r:id="rId343"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256</w:t>
              </w:r>
            </w:hyperlink>
            <w:r w:rsidR="00E15D39" w:rsidRPr="00A4388A">
              <w:rPr>
                <w:rStyle w:val="Hyperlink"/>
                <w:rFonts w:asciiTheme="majorBidi" w:hAnsiTheme="majorBidi" w:cstheme="majorBidi"/>
                <w:sz w:val="20"/>
                <w:lang w:val="en-GB"/>
              </w:rPr>
              <w:t xml:space="preserve">: </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8A411B">
            <w:pPr>
              <w:spacing w:before="0"/>
              <w:rPr>
                <w:lang w:val="en-GB"/>
              </w:rPr>
            </w:pPr>
            <w:hyperlink r:id="rId344"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257</w:t>
              </w:r>
            </w:hyperlink>
            <w:r w:rsidR="00E15D39" w:rsidRPr="00A4388A">
              <w:rPr>
                <w:rStyle w:val="Hyperlink"/>
                <w:rFonts w:asciiTheme="majorBidi" w:hAnsiTheme="majorBidi" w:cstheme="majorBidi"/>
                <w:sz w:val="20"/>
                <w:lang w:val="en-GB"/>
              </w:rPr>
              <w:t xml:space="preserve">: </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8A411B">
            <w:pPr>
              <w:spacing w:before="0"/>
              <w:rPr>
                <w:lang w:val="en-GB"/>
              </w:rPr>
            </w:pPr>
            <w:hyperlink r:id="rId345"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258</w:t>
              </w:r>
            </w:hyperlink>
            <w:r w:rsidR="00E15D39" w:rsidRPr="00A4388A">
              <w:rPr>
                <w:rStyle w:val="Hyperlink"/>
                <w:rFonts w:asciiTheme="majorBidi" w:hAnsiTheme="majorBidi" w:cstheme="majorBidi"/>
                <w:sz w:val="20"/>
                <w:lang w:val="en-GB"/>
              </w:rPr>
              <w:t xml:space="preserve">: </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8A411B">
            <w:pPr>
              <w:spacing w:before="0"/>
              <w:rPr>
                <w:lang w:val="en-GB"/>
              </w:rPr>
            </w:pPr>
            <w:hyperlink r:id="rId346"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259</w:t>
              </w:r>
            </w:hyperlink>
            <w:r w:rsidR="00E15D39" w:rsidRPr="00A4388A">
              <w:rPr>
                <w:rStyle w:val="Hyperlink"/>
                <w:rFonts w:asciiTheme="majorBidi" w:hAnsiTheme="majorBidi" w:cstheme="majorBidi"/>
                <w:sz w:val="20"/>
                <w:lang w:val="en-GB"/>
              </w:rPr>
              <w:t xml:space="preserve">: </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r w:rsidR="00E750D4" w:rsidRPr="00A4388A" w:rsidTr="004958ED">
        <w:tc>
          <w:tcPr>
            <w:tcW w:w="6941" w:type="dxa"/>
            <w:vAlign w:val="center"/>
          </w:tcPr>
          <w:p w:rsidR="001D40B1" w:rsidRPr="00A4388A" w:rsidRDefault="00A4388A" w:rsidP="008A411B">
            <w:pPr>
              <w:spacing w:before="0"/>
              <w:rPr>
                <w:lang w:val="en-GB"/>
              </w:rPr>
            </w:pPr>
            <w:hyperlink r:id="rId347" w:history="1">
              <w:r w:rsidR="00397286" w:rsidRPr="00A4388A">
                <w:rPr>
                  <w:rStyle w:val="Hyperlink"/>
                  <w:rFonts w:asciiTheme="majorBidi" w:hAnsiTheme="majorBidi" w:cstheme="majorBidi"/>
                  <w:sz w:val="20"/>
                  <w:lang w:val="en-GB"/>
                </w:rPr>
                <w:t>TD</w:t>
              </w:r>
              <w:r w:rsidR="001D40B1" w:rsidRPr="00A4388A">
                <w:rPr>
                  <w:rStyle w:val="Hyperlink"/>
                  <w:rFonts w:asciiTheme="majorBidi" w:hAnsiTheme="majorBidi" w:cstheme="majorBidi"/>
                  <w:sz w:val="20"/>
                  <w:lang w:val="en-GB"/>
                </w:rPr>
                <w:t>260</w:t>
              </w:r>
            </w:hyperlink>
            <w:r w:rsidR="00E15D39" w:rsidRPr="00A4388A">
              <w:rPr>
                <w:rStyle w:val="Hyperlink"/>
                <w:rFonts w:asciiTheme="majorBidi" w:hAnsiTheme="majorBidi" w:cstheme="majorBidi"/>
                <w:sz w:val="20"/>
                <w:lang w:val="en-GB"/>
              </w:rPr>
              <w:t xml:space="preserve">: </w:t>
            </w:r>
          </w:p>
        </w:tc>
        <w:tc>
          <w:tcPr>
            <w:tcW w:w="1418" w:type="dxa"/>
            <w:vAlign w:val="center"/>
          </w:tcPr>
          <w:p w:rsidR="001D40B1" w:rsidRPr="00A4388A" w:rsidRDefault="001D40B1" w:rsidP="00DD54EF">
            <w:pPr>
              <w:spacing w:before="0"/>
              <w:rPr>
                <w:rFonts w:asciiTheme="majorBidi" w:hAnsiTheme="majorBidi" w:cstheme="majorBidi"/>
                <w:sz w:val="20"/>
                <w:lang w:val="en-GB"/>
              </w:rPr>
            </w:pPr>
          </w:p>
        </w:tc>
        <w:tc>
          <w:tcPr>
            <w:tcW w:w="970" w:type="dxa"/>
            <w:vAlign w:val="center"/>
          </w:tcPr>
          <w:p w:rsidR="001D40B1" w:rsidRPr="00A4388A" w:rsidRDefault="001D40B1" w:rsidP="00DD54EF">
            <w:pPr>
              <w:spacing w:before="0"/>
              <w:rPr>
                <w:rFonts w:asciiTheme="majorBidi" w:hAnsiTheme="majorBidi" w:cstheme="majorBidi"/>
                <w:sz w:val="20"/>
                <w:lang w:val="en-GB"/>
              </w:rPr>
            </w:pPr>
          </w:p>
        </w:tc>
        <w:tc>
          <w:tcPr>
            <w:tcW w:w="872" w:type="dxa"/>
            <w:vAlign w:val="center"/>
          </w:tcPr>
          <w:p w:rsidR="001D40B1" w:rsidRPr="00A4388A" w:rsidRDefault="001D40B1" w:rsidP="00DD54EF">
            <w:pPr>
              <w:spacing w:before="0"/>
              <w:rPr>
                <w:rFonts w:asciiTheme="majorBidi" w:hAnsiTheme="majorBidi" w:cstheme="majorBidi"/>
                <w:sz w:val="20"/>
                <w:lang w:val="en-GB"/>
              </w:rPr>
            </w:pPr>
          </w:p>
        </w:tc>
        <w:tc>
          <w:tcPr>
            <w:tcW w:w="851" w:type="dxa"/>
            <w:vAlign w:val="center"/>
          </w:tcPr>
          <w:p w:rsidR="001D40B1" w:rsidRPr="00A4388A" w:rsidRDefault="001D40B1" w:rsidP="00DD54EF">
            <w:pPr>
              <w:spacing w:before="0"/>
              <w:rPr>
                <w:rFonts w:asciiTheme="majorBidi" w:hAnsiTheme="majorBidi" w:cstheme="majorBidi"/>
                <w:sz w:val="20"/>
                <w:lang w:val="en-GB"/>
              </w:rPr>
            </w:pPr>
          </w:p>
        </w:tc>
        <w:tc>
          <w:tcPr>
            <w:tcW w:w="992" w:type="dxa"/>
            <w:gridSpan w:val="2"/>
            <w:vAlign w:val="center"/>
          </w:tcPr>
          <w:p w:rsidR="001D40B1" w:rsidRPr="00A4388A" w:rsidRDefault="001D40B1" w:rsidP="00DD54EF">
            <w:pPr>
              <w:spacing w:before="0"/>
              <w:rPr>
                <w:rFonts w:asciiTheme="majorBidi" w:hAnsiTheme="majorBidi" w:cstheme="majorBidi"/>
                <w:sz w:val="20"/>
                <w:lang w:val="en-GB"/>
              </w:rPr>
            </w:pPr>
          </w:p>
        </w:tc>
        <w:tc>
          <w:tcPr>
            <w:tcW w:w="992" w:type="dxa"/>
            <w:vAlign w:val="center"/>
          </w:tcPr>
          <w:p w:rsidR="001D40B1" w:rsidRPr="00A4388A" w:rsidRDefault="001D40B1" w:rsidP="00DD54EF">
            <w:pPr>
              <w:spacing w:before="0"/>
              <w:rPr>
                <w:rFonts w:asciiTheme="majorBidi" w:hAnsiTheme="majorBidi" w:cstheme="majorBidi"/>
                <w:sz w:val="20"/>
                <w:lang w:val="en-GB"/>
              </w:rPr>
            </w:pPr>
          </w:p>
        </w:tc>
        <w:tc>
          <w:tcPr>
            <w:tcW w:w="993" w:type="dxa"/>
            <w:vAlign w:val="center"/>
          </w:tcPr>
          <w:p w:rsidR="001D40B1" w:rsidRPr="00A4388A" w:rsidRDefault="001D40B1" w:rsidP="00DD54EF">
            <w:pPr>
              <w:spacing w:before="0"/>
              <w:rPr>
                <w:rFonts w:asciiTheme="majorBidi" w:hAnsiTheme="majorBidi" w:cstheme="majorBidi"/>
                <w:sz w:val="20"/>
                <w:lang w:val="en-GB"/>
              </w:rPr>
            </w:pPr>
          </w:p>
        </w:tc>
      </w:tr>
    </w:tbl>
    <w:p w:rsidR="00430591" w:rsidRPr="00A4388A" w:rsidRDefault="00430591" w:rsidP="00162865">
      <w:pPr>
        <w:spacing w:before="0"/>
        <w:rPr>
          <w:rFonts w:asciiTheme="majorBidi" w:hAnsiTheme="majorBidi" w:cstheme="majorBidi"/>
          <w:sz w:val="20"/>
        </w:rPr>
      </w:pPr>
    </w:p>
    <w:p w:rsidR="00DA10FF" w:rsidRPr="00A4388A"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A4388A" w:rsidSect="00905F78">
          <w:headerReference w:type="default" r:id="rId348"/>
          <w:headerReference w:type="first" r:id="rId349"/>
          <w:footerReference w:type="first" r:id="rId350"/>
          <w:pgSz w:w="16840" w:h="11907" w:orient="landscape" w:code="9"/>
          <w:pgMar w:top="1134" w:right="1418" w:bottom="1134" w:left="1418" w:header="720" w:footer="720" w:gutter="0"/>
          <w:pgNumType w:fmt="numberInDash"/>
          <w:cols w:space="720"/>
          <w:titlePg/>
          <w:docGrid w:linePitch="326"/>
        </w:sectPr>
      </w:pPr>
    </w:p>
    <w:p w:rsidR="00DB4631" w:rsidRPr="00A4388A" w:rsidRDefault="00DA10FF" w:rsidP="00FD7997">
      <w:pPr>
        <w:pStyle w:val="Heading1"/>
        <w:keepNext w:val="0"/>
        <w:keepLines w:val="0"/>
        <w:spacing w:after="240"/>
        <w:jc w:val="center"/>
      </w:pPr>
      <w:bookmarkStart w:id="7" w:name="_Ref505769215"/>
      <w:r w:rsidRPr="00A4388A">
        <w:lastRenderedPageBreak/>
        <w:t>Draft Agenda</w:t>
      </w:r>
      <w:bookmarkEnd w:id="7"/>
    </w:p>
    <w:tbl>
      <w:tblPr>
        <w:tblStyle w:val="TableGrid"/>
        <w:tblW w:w="0" w:type="auto"/>
        <w:tblLook w:val="04A0" w:firstRow="1" w:lastRow="0" w:firstColumn="1" w:lastColumn="0" w:noHBand="0" w:noVBand="1"/>
      </w:tblPr>
      <w:tblGrid>
        <w:gridCol w:w="1172"/>
        <w:gridCol w:w="634"/>
        <w:gridCol w:w="1788"/>
        <w:gridCol w:w="1158"/>
        <w:gridCol w:w="4877"/>
      </w:tblGrid>
      <w:tr w:rsidR="00430591" w:rsidRPr="00A4388A" w:rsidTr="00A6700B">
        <w:trPr>
          <w:tblHeader/>
        </w:trPr>
        <w:tc>
          <w:tcPr>
            <w:tcW w:w="1323" w:type="dxa"/>
          </w:tcPr>
          <w:p w:rsidR="00430591" w:rsidRPr="00A4388A" w:rsidRDefault="00430591" w:rsidP="00FD7997">
            <w:pPr>
              <w:spacing w:before="60" w:after="60"/>
              <w:jc w:val="center"/>
              <w:rPr>
                <w:rFonts w:asciiTheme="majorBidi" w:eastAsia="SimSun" w:hAnsiTheme="majorBidi" w:cstheme="majorBidi"/>
                <w:b/>
                <w:sz w:val="20"/>
                <w:lang w:val="en-GB"/>
              </w:rPr>
            </w:pPr>
            <w:r w:rsidRPr="00A4388A">
              <w:rPr>
                <w:rFonts w:asciiTheme="majorBidi" w:eastAsia="SimSun" w:hAnsiTheme="majorBidi" w:cstheme="majorBidi"/>
                <w:b/>
                <w:sz w:val="20"/>
                <w:lang w:val="en-GB"/>
              </w:rPr>
              <w:t>Timing</w:t>
            </w:r>
          </w:p>
        </w:tc>
        <w:tc>
          <w:tcPr>
            <w:tcW w:w="1093" w:type="dxa"/>
          </w:tcPr>
          <w:p w:rsidR="00430591" w:rsidRPr="00A4388A" w:rsidRDefault="00430591" w:rsidP="0008400B">
            <w:pPr>
              <w:spacing w:before="60" w:after="60"/>
              <w:jc w:val="center"/>
              <w:rPr>
                <w:rFonts w:asciiTheme="majorBidi" w:eastAsia="SimSun" w:hAnsiTheme="majorBidi" w:cstheme="majorBidi"/>
                <w:b/>
                <w:sz w:val="20"/>
                <w:lang w:val="en-GB"/>
              </w:rPr>
            </w:pPr>
            <w:r w:rsidRPr="00A4388A">
              <w:rPr>
                <w:rFonts w:asciiTheme="majorBidi" w:eastAsia="SimSun" w:hAnsiTheme="majorBidi" w:cstheme="majorBidi"/>
                <w:b/>
                <w:sz w:val="20"/>
                <w:lang w:val="en-GB"/>
              </w:rPr>
              <w:t>#</w:t>
            </w:r>
          </w:p>
        </w:tc>
        <w:tc>
          <w:tcPr>
            <w:tcW w:w="2360" w:type="dxa"/>
          </w:tcPr>
          <w:p w:rsidR="00430591" w:rsidRPr="00A4388A" w:rsidRDefault="00430591" w:rsidP="0008400B">
            <w:pPr>
              <w:spacing w:before="60" w:after="60"/>
              <w:jc w:val="center"/>
              <w:rPr>
                <w:rFonts w:asciiTheme="majorBidi" w:eastAsia="SimSun" w:hAnsiTheme="majorBidi" w:cstheme="majorBidi"/>
                <w:sz w:val="20"/>
                <w:lang w:val="en-GB"/>
              </w:rPr>
            </w:pPr>
            <w:r w:rsidRPr="00A4388A">
              <w:rPr>
                <w:rFonts w:asciiTheme="majorBidi" w:eastAsia="SimSun" w:hAnsiTheme="majorBidi" w:cstheme="majorBidi"/>
                <w:b/>
                <w:sz w:val="20"/>
                <w:lang w:val="en-GB"/>
              </w:rPr>
              <w:t>Agenda Item</w:t>
            </w:r>
          </w:p>
        </w:tc>
        <w:tc>
          <w:tcPr>
            <w:tcW w:w="1205" w:type="dxa"/>
          </w:tcPr>
          <w:p w:rsidR="00430591" w:rsidRPr="00A4388A" w:rsidRDefault="00430591" w:rsidP="0008400B">
            <w:pPr>
              <w:spacing w:before="60" w:after="60"/>
              <w:jc w:val="center"/>
              <w:rPr>
                <w:rFonts w:asciiTheme="majorBidi" w:eastAsia="SimSun" w:hAnsiTheme="majorBidi" w:cstheme="majorBidi"/>
                <w:sz w:val="20"/>
                <w:lang w:val="en-GB"/>
              </w:rPr>
            </w:pPr>
            <w:r w:rsidRPr="00A4388A">
              <w:rPr>
                <w:rFonts w:asciiTheme="majorBidi" w:eastAsia="SimSun" w:hAnsiTheme="majorBidi" w:cstheme="majorBidi"/>
                <w:b/>
                <w:sz w:val="20"/>
                <w:lang w:val="en-GB"/>
              </w:rPr>
              <w:t>Docs</w:t>
            </w:r>
          </w:p>
        </w:tc>
        <w:tc>
          <w:tcPr>
            <w:tcW w:w="3752" w:type="dxa"/>
          </w:tcPr>
          <w:p w:rsidR="00430591" w:rsidRPr="00A4388A" w:rsidRDefault="00430591" w:rsidP="0008400B">
            <w:pPr>
              <w:spacing w:before="60" w:after="60"/>
              <w:jc w:val="center"/>
              <w:rPr>
                <w:rFonts w:asciiTheme="majorBidi" w:eastAsia="SimSun" w:hAnsiTheme="majorBidi" w:cstheme="majorBidi"/>
                <w:b/>
                <w:sz w:val="20"/>
                <w:lang w:val="en-GB"/>
              </w:rPr>
            </w:pPr>
            <w:r w:rsidRPr="00A4388A">
              <w:rPr>
                <w:rFonts w:asciiTheme="majorBidi" w:eastAsia="SimSun" w:hAnsiTheme="majorBidi" w:cstheme="majorBidi"/>
                <w:b/>
                <w:sz w:val="20"/>
                <w:lang w:val="en-GB"/>
              </w:rPr>
              <w:t>Summary and Proposal</w:t>
            </w:r>
          </w:p>
        </w:tc>
      </w:tr>
      <w:tr w:rsidR="00E673D1" w:rsidRPr="00A4388A" w:rsidTr="00A6700B">
        <w:tc>
          <w:tcPr>
            <w:tcW w:w="9733" w:type="dxa"/>
            <w:gridSpan w:val="5"/>
          </w:tcPr>
          <w:p w:rsidR="00E673D1" w:rsidRPr="00A4388A" w:rsidRDefault="00F53716" w:rsidP="00A764DD">
            <w:pPr>
              <w:spacing w:before="60" w:after="60"/>
              <w:rPr>
                <w:rFonts w:asciiTheme="majorBidi" w:hAnsiTheme="majorBidi" w:cstheme="majorBidi"/>
                <w:sz w:val="20"/>
                <w:lang w:val="en-GB"/>
              </w:rPr>
            </w:pPr>
            <w:r w:rsidRPr="00A4388A">
              <w:rPr>
                <w:rFonts w:asciiTheme="majorBidi" w:eastAsia="SimSun" w:hAnsiTheme="majorBidi" w:cstheme="majorBidi"/>
                <w:b/>
                <w:sz w:val="20"/>
                <w:lang w:val="en-GB"/>
              </w:rPr>
              <w:t xml:space="preserve">Monday </w:t>
            </w:r>
            <w:r w:rsidR="00A764DD" w:rsidRPr="00A4388A">
              <w:rPr>
                <w:rFonts w:asciiTheme="majorBidi" w:eastAsia="SimSun" w:hAnsiTheme="majorBidi" w:cstheme="majorBidi"/>
                <w:b/>
                <w:sz w:val="20"/>
                <w:lang w:val="en-GB"/>
              </w:rPr>
              <w:t>26</w:t>
            </w:r>
            <w:r w:rsidRPr="00A4388A">
              <w:rPr>
                <w:rFonts w:asciiTheme="majorBidi" w:eastAsia="SimSun" w:hAnsiTheme="majorBidi" w:cstheme="majorBidi"/>
                <w:b/>
                <w:sz w:val="20"/>
                <w:lang w:val="en-GB"/>
              </w:rPr>
              <w:t xml:space="preserve"> February</w:t>
            </w:r>
            <w:r w:rsidR="00E673D1" w:rsidRPr="00A4388A">
              <w:rPr>
                <w:rFonts w:asciiTheme="majorBidi" w:eastAsia="SimSun" w:hAnsiTheme="majorBidi" w:cstheme="majorBidi"/>
                <w:b/>
                <w:sz w:val="20"/>
                <w:lang w:val="en-GB"/>
              </w:rPr>
              <w:t xml:space="preserve"> 201</w:t>
            </w:r>
            <w:r w:rsidRPr="00A4388A">
              <w:rPr>
                <w:rFonts w:asciiTheme="majorBidi" w:eastAsia="SimSun" w:hAnsiTheme="majorBidi" w:cstheme="majorBidi"/>
                <w:b/>
                <w:sz w:val="20"/>
                <w:lang w:val="en-GB"/>
              </w:rPr>
              <w:t>8</w:t>
            </w:r>
          </w:p>
        </w:tc>
      </w:tr>
      <w:tr w:rsidR="00430591" w:rsidRPr="00A4388A" w:rsidTr="00A6700B">
        <w:tc>
          <w:tcPr>
            <w:tcW w:w="1323" w:type="dxa"/>
          </w:tcPr>
          <w:p w:rsidR="00430591" w:rsidRPr="00A4388A" w:rsidRDefault="00430591"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08</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45-09</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30</w:t>
            </w:r>
          </w:p>
        </w:tc>
        <w:tc>
          <w:tcPr>
            <w:tcW w:w="1093" w:type="dxa"/>
          </w:tcPr>
          <w:p w:rsidR="00430591" w:rsidRPr="00A4388A" w:rsidRDefault="00430591" w:rsidP="0008400B">
            <w:pPr>
              <w:spacing w:before="60" w:after="60"/>
              <w:rPr>
                <w:rFonts w:asciiTheme="majorBidi" w:eastAsia="SimSun" w:hAnsiTheme="majorBidi" w:cstheme="majorBidi"/>
                <w:sz w:val="20"/>
                <w:lang w:val="en-GB"/>
              </w:rPr>
            </w:pPr>
          </w:p>
        </w:tc>
        <w:tc>
          <w:tcPr>
            <w:tcW w:w="7317" w:type="dxa"/>
            <w:gridSpan w:val="3"/>
          </w:tcPr>
          <w:p w:rsidR="00430591" w:rsidRPr="00A4388A" w:rsidRDefault="00430591" w:rsidP="0008400B">
            <w:pPr>
              <w:spacing w:before="60" w:after="60"/>
              <w:rPr>
                <w:rFonts w:asciiTheme="majorBidi" w:hAnsiTheme="majorBidi" w:cstheme="majorBidi"/>
                <w:sz w:val="20"/>
                <w:lang w:val="en-GB"/>
              </w:rPr>
            </w:pPr>
            <w:r w:rsidRPr="00A4388A">
              <w:rPr>
                <w:rFonts w:asciiTheme="majorBidi" w:eastAsia="SimSun" w:hAnsiTheme="majorBidi" w:cstheme="majorBidi"/>
                <w:b/>
                <w:sz w:val="20"/>
                <w:lang w:val="en-GB"/>
              </w:rPr>
              <w:t xml:space="preserve">Guided tour for TSAG newcomers through ITU premises. Meeting place ITU </w:t>
            </w:r>
            <w:proofErr w:type="spellStart"/>
            <w:r w:rsidRPr="00A4388A">
              <w:rPr>
                <w:rFonts w:asciiTheme="majorBidi" w:eastAsia="SimSun" w:hAnsiTheme="majorBidi" w:cstheme="majorBidi"/>
                <w:b/>
                <w:sz w:val="20"/>
                <w:lang w:val="en-GB"/>
              </w:rPr>
              <w:t>Montbrillant</w:t>
            </w:r>
            <w:proofErr w:type="spellEnd"/>
            <w:r w:rsidRPr="00A4388A">
              <w:rPr>
                <w:rFonts w:asciiTheme="majorBidi" w:eastAsia="SimSun" w:hAnsiTheme="majorBidi" w:cstheme="majorBidi"/>
                <w:b/>
                <w:sz w:val="20"/>
                <w:lang w:val="en-GB"/>
              </w:rPr>
              <w:t xml:space="preserve"> at registration desk</w:t>
            </w:r>
            <w:r w:rsidRPr="00A4388A">
              <w:rPr>
                <w:rFonts w:asciiTheme="majorBidi" w:eastAsia="SimSun" w:hAnsiTheme="majorBidi" w:cstheme="majorBidi"/>
                <w:bCs/>
                <w:sz w:val="20"/>
                <w:lang w:val="en-GB"/>
              </w:rPr>
              <w:t xml:space="preserve">. Newcomer’s welcome pack </w:t>
            </w:r>
            <w:r w:rsidR="00397286" w:rsidRPr="00A4388A">
              <w:rPr>
                <w:rFonts w:asciiTheme="majorBidi" w:hAnsiTheme="majorBidi" w:cstheme="majorBidi"/>
                <w:sz w:val="20"/>
                <w:highlight w:val="green"/>
                <w:lang w:val="en-GB"/>
              </w:rPr>
              <w:t>TD</w:t>
            </w:r>
            <w:hyperlink r:id="rId351" w:history="1">
              <w:r w:rsidR="00FC5A1B" w:rsidRPr="00A4388A">
                <w:rPr>
                  <w:rStyle w:val="Hyperlink"/>
                  <w:rFonts w:asciiTheme="majorBidi" w:hAnsiTheme="majorBidi" w:cstheme="majorBidi"/>
                  <w:sz w:val="20"/>
                  <w:highlight w:val="green"/>
                  <w:lang w:val="en-GB"/>
                </w:rPr>
                <w:t>167</w:t>
              </w:r>
            </w:hyperlink>
          </w:p>
        </w:tc>
      </w:tr>
      <w:tr w:rsidR="00430591" w:rsidRPr="00A4388A" w:rsidTr="00A6700B">
        <w:tc>
          <w:tcPr>
            <w:tcW w:w="1323" w:type="dxa"/>
          </w:tcPr>
          <w:p w:rsidR="00430591" w:rsidRPr="00A4388A" w:rsidRDefault="00430591" w:rsidP="0008400B">
            <w:pPr>
              <w:spacing w:before="60" w:after="60"/>
              <w:rPr>
                <w:rFonts w:asciiTheme="majorBidi" w:eastAsia="SimSun" w:hAnsiTheme="majorBidi" w:cstheme="majorBidi"/>
                <w:b/>
                <w:sz w:val="20"/>
                <w:highlight w:val="yellow"/>
                <w:lang w:val="en-GB"/>
              </w:rPr>
            </w:pPr>
          </w:p>
        </w:tc>
        <w:tc>
          <w:tcPr>
            <w:tcW w:w="1093" w:type="dxa"/>
          </w:tcPr>
          <w:p w:rsidR="00430591" w:rsidRPr="00A4388A" w:rsidRDefault="00430591" w:rsidP="0008400B">
            <w:pPr>
              <w:spacing w:before="60" w:after="60"/>
              <w:rPr>
                <w:rFonts w:asciiTheme="majorBidi" w:eastAsia="SimSun" w:hAnsiTheme="majorBidi" w:cstheme="majorBidi"/>
                <w:sz w:val="20"/>
                <w:lang w:val="en-GB"/>
              </w:rPr>
            </w:pPr>
          </w:p>
        </w:tc>
        <w:tc>
          <w:tcPr>
            <w:tcW w:w="7317" w:type="dxa"/>
            <w:gridSpan w:val="3"/>
          </w:tcPr>
          <w:p w:rsidR="00430591" w:rsidRPr="00A4388A" w:rsidRDefault="00430591" w:rsidP="0008400B">
            <w:pPr>
              <w:spacing w:before="60" w:after="60"/>
              <w:rPr>
                <w:rFonts w:asciiTheme="majorBidi" w:eastAsia="SimSun" w:hAnsiTheme="majorBidi" w:cstheme="majorBidi"/>
                <w:bCs/>
                <w:sz w:val="20"/>
                <w:lang w:val="en-GB"/>
              </w:rPr>
            </w:pPr>
            <w:r w:rsidRPr="00A4388A">
              <w:rPr>
                <w:rFonts w:asciiTheme="majorBidi" w:eastAsia="SimSun" w:hAnsiTheme="majorBidi" w:cstheme="majorBidi"/>
                <w:bCs/>
                <w:sz w:val="20"/>
                <w:lang w:val="en-GB"/>
              </w:rPr>
              <w:t xml:space="preserve">Draft </w:t>
            </w:r>
            <w:r w:rsidR="00F61CDC" w:rsidRPr="00A4388A">
              <w:rPr>
                <w:rFonts w:asciiTheme="majorBidi" w:eastAsia="SimSun" w:hAnsiTheme="majorBidi" w:cstheme="majorBidi"/>
                <w:bCs/>
                <w:sz w:val="20"/>
                <w:lang w:val="en-GB"/>
              </w:rPr>
              <w:t>agenda</w:t>
            </w:r>
            <w:r w:rsidRPr="00A4388A">
              <w:rPr>
                <w:rFonts w:asciiTheme="majorBidi" w:eastAsia="SimSun" w:hAnsiTheme="majorBidi" w:cstheme="majorBidi"/>
                <w:bCs/>
                <w:sz w:val="20"/>
                <w:lang w:val="en-GB"/>
              </w:rPr>
              <w:t>: this TD.</w:t>
            </w:r>
          </w:p>
          <w:p w:rsidR="00F61CDC" w:rsidRPr="00A4388A" w:rsidRDefault="00F61CDC" w:rsidP="0008400B">
            <w:pPr>
              <w:spacing w:before="60" w:after="60"/>
              <w:rPr>
                <w:rFonts w:asciiTheme="majorBidi" w:eastAsia="SimSun" w:hAnsiTheme="majorBidi" w:cstheme="majorBidi"/>
                <w:bCs/>
                <w:sz w:val="20"/>
                <w:lang w:val="en-GB"/>
              </w:rPr>
            </w:pPr>
            <w:r w:rsidRPr="00A4388A">
              <w:rPr>
                <w:rFonts w:asciiTheme="majorBidi" w:eastAsia="SimSun" w:hAnsiTheme="majorBidi" w:cstheme="majorBidi"/>
                <w:bCs/>
                <w:sz w:val="20"/>
                <w:lang w:val="en-GB"/>
              </w:rPr>
              <w:t xml:space="preserve">Draft time management plan: </w:t>
            </w:r>
            <w:hyperlink r:id="rId352" w:history="1">
              <w:r w:rsidRPr="00A4388A">
                <w:rPr>
                  <w:rStyle w:val="Hyperlink"/>
                  <w:rFonts w:asciiTheme="majorBidi" w:hAnsiTheme="majorBidi" w:cstheme="majorBidi"/>
                  <w:sz w:val="20"/>
                  <w:highlight w:val="green"/>
                  <w:lang w:val="en-GB"/>
                </w:rPr>
                <w:t>TD124</w:t>
              </w:r>
            </w:hyperlink>
          </w:p>
          <w:p w:rsidR="00430591" w:rsidRPr="00A4388A" w:rsidRDefault="00430591" w:rsidP="0008400B">
            <w:pPr>
              <w:spacing w:before="60" w:after="60"/>
              <w:rPr>
                <w:rFonts w:asciiTheme="majorBidi" w:eastAsia="SimSun" w:hAnsiTheme="majorBidi" w:cstheme="majorBidi"/>
                <w:bCs/>
                <w:sz w:val="20"/>
                <w:lang w:val="en-GB"/>
              </w:rPr>
            </w:pPr>
            <w:r w:rsidRPr="00A4388A">
              <w:rPr>
                <w:rFonts w:asciiTheme="majorBidi" w:eastAsia="SimSun" w:hAnsiTheme="majorBidi" w:cstheme="majorBidi"/>
                <w:bCs/>
                <w:sz w:val="20"/>
                <w:lang w:val="en-GB"/>
              </w:rPr>
              <w:t xml:space="preserve">TSAG meeting facilities and information: </w:t>
            </w:r>
            <w:r w:rsidR="00397286" w:rsidRPr="00A4388A">
              <w:rPr>
                <w:sz w:val="20"/>
                <w:highlight w:val="red"/>
                <w:lang w:val="en-GB"/>
              </w:rPr>
              <w:t>TD</w:t>
            </w:r>
            <w:hyperlink r:id="rId353" w:history="1">
              <w:r w:rsidR="00CA4C93" w:rsidRPr="00A4388A">
                <w:rPr>
                  <w:rStyle w:val="Hyperlink"/>
                  <w:sz w:val="20"/>
                  <w:highlight w:val="red"/>
                  <w:lang w:val="en-GB"/>
                </w:rPr>
                <w:t>165</w:t>
              </w:r>
            </w:hyperlink>
          </w:p>
          <w:p w:rsidR="00430591" w:rsidRPr="00A4388A" w:rsidRDefault="00430591" w:rsidP="0008400B">
            <w:pPr>
              <w:spacing w:before="60" w:after="60"/>
              <w:rPr>
                <w:rStyle w:val="Hyperlink"/>
                <w:rFonts w:asciiTheme="majorBidi" w:eastAsia="Calibri" w:hAnsiTheme="majorBidi" w:cstheme="majorBidi"/>
                <w:sz w:val="20"/>
                <w:lang w:val="en-GB"/>
              </w:rPr>
            </w:pPr>
            <w:r w:rsidRPr="00A4388A">
              <w:rPr>
                <w:rFonts w:asciiTheme="majorBidi" w:eastAsia="SimSun" w:hAnsiTheme="majorBidi" w:cstheme="majorBidi"/>
                <w:bCs/>
                <w:sz w:val="20"/>
                <w:lang w:val="en-GB"/>
              </w:rPr>
              <w:t xml:space="preserve">TSB: </w:t>
            </w:r>
            <w:r w:rsidRPr="00A4388A">
              <w:rPr>
                <w:rFonts w:asciiTheme="majorBidi" w:hAnsiTheme="majorBidi" w:cstheme="majorBidi"/>
                <w:sz w:val="20"/>
                <w:lang w:val="en-GB"/>
              </w:rPr>
              <w:t xml:space="preserve">TSAG Remote Participation - Adobe Connect Guide: </w:t>
            </w:r>
            <w:r w:rsidR="00397286" w:rsidRPr="00A4388A">
              <w:rPr>
                <w:rFonts w:asciiTheme="majorBidi" w:hAnsiTheme="majorBidi" w:cstheme="majorBidi"/>
                <w:sz w:val="20"/>
                <w:highlight w:val="red"/>
                <w:lang w:val="en-GB"/>
              </w:rPr>
              <w:t>TD</w:t>
            </w:r>
            <w:hyperlink r:id="rId354" w:history="1">
              <w:r w:rsidR="003929D8" w:rsidRPr="00A4388A">
                <w:rPr>
                  <w:rStyle w:val="Hyperlink"/>
                  <w:rFonts w:asciiTheme="majorBidi" w:hAnsiTheme="majorBidi" w:cstheme="majorBidi"/>
                  <w:sz w:val="20"/>
                  <w:highlight w:val="red"/>
                  <w:lang w:val="en-GB"/>
                </w:rPr>
                <w:t>166</w:t>
              </w:r>
            </w:hyperlink>
          </w:p>
          <w:p w:rsidR="00430591" w:rsidRPr="00A4388A" w:rsidRDefault="00430591" w:rsidP="0008400B">
            <w:pPr>
              <w:spacing w:before="60" w:after="60"/>
              <w:rPr>
                <w:rFonts w:asciiTheme="majorBidi" w:hAnsiTheme="majorBidi" w:cstheme="majorBidi"/>
                <w:sz w:val="20"/>
                <w:lang w:val="en-GB"/>
              </w:rPr>
            </w:pPr>
            <w:r w:rsidRPr="00A4388A">
              <w:rPr>
                <w:rFonts w:asciiTheme="majorBidi" w:hAnsiTheme="majorBidi" w:cstheme="majorBidi"/>
                <w:sz w:val="20"/>
                <w:lang w:val="en-GB"/>
              </w:rPr>
              <w:t xml:space="preserve">Provisional List of participants </w:t>
            </w:r>
            <w:r w:rsidR="00397286" w:rsidRPr="00A4388A">
              <w:rPr>
                <w:rFonts w:asciiTheme="majorBidi" w:hAnsiTheme="majorBidi" w:cstheme="majorBidi"/>
                <w:sz w:val="20"/>
                <w:highlight w:val="red"/>
                <w:lang w:val="en-GB"/>
              </w:rPr>
              <w:t>TD</w:t>
            </w:r>
            <w:hyperlink r:id="rId355" w:history="1">
              <w:r w:rsidR="003929D8" w:rsidRPr="00A4388A">
                <w:rPr>
                  <w:rStyle w:val="Hyperlink"/>
                  <w:rFonts w:asciiTheme="majorBidi" w:hAnsiTheme="majorBidi" w:cstheme="majorBidi"/>
                  <w:sz w:val="20"/>
                  <w:highlight w:val="red"/>
                  <w:lang w:val="en-GB"/>
                </w:rPr>
                <w:t>163</w:t>
              </w:r>
            </w:hyperlink>
            <w:r w:rsidRPr="00A4388A">
              <w:rPr>
                <w:rFonts w:asciiTheme="majorBidi" w:hAnsiTheme="majorBidi" w:cstheme="majorBidi"/>
                <w:sz w:val="20"/>
                <w:lang w:val="en-GB"/>
              </w:rPr>
              <w:t xml:space="preserve">. Final List of Participants </w:t>
            </w:r>
            <w:r w:rsidR="00397286" w:rsidRPr="00A4388A">
              <w:rPr>
                <w:rFonts w:asciiTheme="majorBidi" w:hAnsiTheme="majorBidi" w:cstheme="majorBidi"/>
                <w:sz w:val="20"/>
                <w:highlight w:val="red"/>
                <w:lang w:val="en-GB"/>
              </w:rPr>
              <w:t>TD</w:t>
            </w:r>
            <w:hyperlink r:id="rId356" w:history="1">
              <w:r w:rsidR="003929D8" w:rsidRPr="00A4388A">
                <w:rPr>
                  <w:rStyle w:val="Hyperlink"/>
                  <w:rFonts w:asciiTheme="majorBidi" w:hAnsiTheme="majorBidi" w:cstheme="majorBidi"/>
                  <w:sz w:val="20"/>
                  <w:highlight w:val="red"/>
                  <w:lang w:val="en-GB"/>
                </w:rPr>
                <w:t>164</w:t>
              </w:r>
            </w:hyperlink>
            <w:r w:rsidRPr="00A4388A">
              <w:rPr>
                <w:rStyle w:val="Hyperlink"/>
                <w:rFonts w:asciiTheme="majorBidi" w:hAnsiTheme="majorBidi" w:cstheme="majorBidi"/>
                <w:sz w:val="20"/>
                <w:highlight w:val="red"/>
                <w:lang w:val="en-GB"/>
              </w:rPr>
              <w:t>.</w:t>
            </w:r>
          </w:p>
        </w:tc>
      </w:tr>
      <w:tr w:rsidR="00430591" w:rsidRPr="00A4388A" w:rsidTr="00A6700B">
        <w:tc>
          <w:tcPr>
            <w:tcW w:w="1323" w:type="dxa"/>
          </w:tcPr>
          <w:p w:rsidR="00430591" w:rsidRPr="00A4388A" w:rsidRDefault="00430591"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09</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30</w:t>
            </w:r>
          </w:p>
        </w:tc>
        <w:tc>
          <w:tcPr>
            <w:tcW w:w="1093" w:type="dxa"/>
          </w:tcPr>
          <w:p w:rsidR="00430591" w:rsidRPr="00A4388A" w:rsidRDefault="00430591" w:rsidP="0008400B">
            <w:pPr>
              <w:spacing w:before="60" w:after="60"/>
              <w:rPr>
                <w:rFonts w:asciiTheme="majorBidi" w:eastAsia="SimSun" w:hAnsiTheme="majorBidi" w:cstheme="majorBidi"/>
                <w:sz w:val="20"/>
                <w:lang w:val="en-GB"/>
              </w:rPr>
            </w:pPr>
            <w:r w:rsidRPr="00A4388A">
              <w:rPr>
                <w:rFonts w:asciiTheme="majorBidi" w:eastAsia="SimSun" w:hAnsiTheme="majorBidi" w:cstheme="majorBidi"/>
                <w:b/>
                <w:sz w:val="20"/>
                <w:lang w:val="en-GB"/>
              </w:rPr>
              <w:t>1</w:t>
            </w:r>
          </w:p>
        </w:tc>
        <w:tc>
          <w:tcPr>
            <w:tcW w:w="7317" w:type="dxa"/>
            <w:gridSpan w:val="3"/>
          </w:tcPr>
          <w:p w:rsidR="00430591" w:rsidRPr="00A4388A" w:rsidRDefault="00430591" w:rsidP="0008400B">
            <w:pPr>
              <w:spacing w:before="60" w:after="60"/>
              <w:rPr>
                <w:rFonts w:asciiTheme="majorBidi" w:hAnsiTheme="majorBidi" w:cstheme="majorBidi"/>
                <w:sz w:val="20"/>
                <w:lang w:val="en-GB"/>
              </w:rPr>
            </w:pPr>
            <w:r w:rsidRPr="00A4388A">
              <w:rPr>
                <w:rFonts w:asciiTheme="majorBidi" w:eastAsia="SimSun" w:hAnsiTheme="majorBidi" w:cstheme="majorBidi"/>
                <w:b/>
                <w:sz w:val="20"/>
                <w:lang w:val="en-GB"/>
              </w:rPr>
              <w:t>Opening of the meeting, TSAG Chairman</w:t>
            </w:r>
          </w:p>
        </w:tc>
      </w:tr>
      <w:tr w:rsidR="00430591" w:rsidRPr="00A4388A" w:rsidTr="00A6700B">
        <w:tc>
          <w:tcPr>
            <w:tcW w:w="1323" w:type="dxa"/>
          </w:tcPr>
          <w:p w:rsidR="00430591" w:rsidRPr="00A4388A" w:rsidRDefault="00430591" w:rsidP="0008400B">
            <w:pPr>
              <w:spacing w:before="60" w:after="60"/>
              <w:rPr>
                <w:rFonts w:asciiTheme="majorBidi" w:eastAsia="SimSun" w:hAnsiTheme="majorBidi" w:cstheme="majorBidi"/>
                <w:b/>
                <w:sz w:val="20"/>
                <w:lang w:val="en-GB"/>
              </w:rPr>
            </w:pPr>
          </w:p>
        </w:tc>
        <w:tc>
          <w:tcPr>
            <w:tcW w:w="1093" w:type="dxa"/>
          </w:tcPr>
          <w:p w:rsidR="00430591" w:rsidRPr="00A4388A" w:rsidRDefault="00430591"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2</w:t>
            </w:r>
          </w:p>
        </w:tc>
        <w:tc>
          <w:tcPr>
            <w:tcW w:w="2360" w:type="dxa"/>
          </w:tcPr>
          <w:p w:rsidR="00430591" w:rsidRPr="00A4388A" w:rsidRDefault="004A344F" w:rsidP="005E3995">
            <w:pPr>
              <w:tabs>
                <w:tab w:val="clear" w:pos="794"/>
                <w:tab w:val="clear" w:pos="1191"/>
                <w:tab w:val="clear" w:pos="1588"/>
                <w:tab w:val="clear" w:pos="1985"/>
              </w:tabs>
              <w:spacing w:before="60" w:after="60"/>
              <w:rPr>
                <w:rFonts w:asciiTheme="majorBidi" w:eastAsia="SimSun" w:hAnsiTheme="majorBidi" w:cstheme="majorBidi"/>
                <w:sz w:val="20"/>
                <w:highlight w:val="yellow"/>
                <w:lang w:val="en-GB"/>
              </w:rPr>
            </w:pPr>
            <w:r w:rsidRPr="00A4388A">
              <w:rPr>
                <w:rFonts w:asciiTheme="majorBidi" w:eastAsia="SimSun" w:hAnsiTheme="majorBidi" w:cstheme="majorBidi"/>
                <w:b/>
                <w:sz w:val="20"/>
                <w:lang w:val="en-GB"/>
              </w:rPr>
              <w:t xml:space="preserve">ITU </w:t>
            </w:r>
            <w:r w:rsidR="00C72964" w:rsidRPr="00A4388A">
              <w:rPr>
                <w:rFonts w:asciiTheme="majorBidi" w:eastAsia="SimSun" w:hAnsiTheme="majorBidi" w:cstheme="majorBidi"/>
                <w:b/>
                <w:sz w:val="20"/>
                <w:lang w:val="en-GB"/>
              </w:rPr>
              <w:t xml:space="preserve">Deputy </w:t>
            </w:r>
            <w:r w:rsidRPr="00A4388A">
              <w:rPr>
                <w:rFonts w:asciiTheme="majorBidi" w:eastAsia="SimSun" w:hAnsiTheme="majorBidi" w:cstheme="majorBidi"/>
                <w:b/>
                <w:sz w:val="20"/>
                <w:lang w:val="en-GB"/>
              </w:rPr>
              <w:t>Secretary-General opening</w:t>
            </w:r>
            <w:r w:rsidR="005E3995" w:rsidRPr="00A4388A">
              <w:rPr>
                <w:rFonts w:asciiTheme="majorBidi" w:eastAsia="SimSun" w:hAnsiTheme="majorBidi" w:cstheme="majorBidi"/>
                <w:b/>
                <w:sz w:val="20"/>
                <w:lang w:val="en-GB"/>
              </w:rPr>
              <w:t xml:space="preserve"> address at TSAG Meeting, 26 February</w:t>
            </w:r>
            <w:r w:rsidRPr="00A4388A">
              <w:rPr>
                <w:rFonts w:asciiTheme="majorBidi" w:eastAsia="SimSun" w:hAnsiTheme="majorBidi" w:cstheme="majorBidi"/>
                <w:b/>
                <w:sz w:val="20"/>
                <w:lang w:val="en-GB"/>
              </w:rPr>
              <w:t xml:space="preserve"> 201</w:t>
            </w:r>
            <w:r w:rsidR="005E3995" w:rsidRPr="00A4388A">
              <w:rPr>
                <w:rFonts w:asciiTheme="majorBidi" w:eastAsia="SimSun" w:hAnsiTheme="majorBidi" w:cstheme="majorBidi"/>
                <w:b/>
                <w:sz w:val="20"/>
                <w:lang w:val="en-GB"/>
              </w:rPr>
              <w:t>8</w:t>
            </w:r>
          </w:p>
        </w:tc>
        <w:tc>
          <w:tcPr>
            <w:tcW w:w="1205" w:type="dxa"/>
          </w:tcPr>
          <w:p w:rsidR="00430591" w:rsidRPr="00A4388A" w:rsidRDefault="00397286" w:rsidP="0008400B">
            <w:pPr>
              <w:spacing w:before="60" w:after="60"/>
              <w:jc w:val="center"/>
              <w:rPr>
                <w:rFonts w:asciiTheme="majorBidi" w:eastAsia="SimSun" w:hAnsiTheme="majorBidi" w:cstheme="majorBidi"/>
                <w:sz w:val="20"/>
                <w:highlight w:val="yellow"/>
                <w:lang w:val="en-GB"/>
              </w:rPr>
            </w:pPr>
            <w:r w:rsidRPr="00A4388A">
              <w:rPr>
                <w:rFonts w:asciiTheme="majorBidi" w:hAnsiTheme="majorBidi" w:cstheme="majorBidi"/>
                <w:sz w:val="20"/>
                <w:highlight w:val="red"/>
                <w:lang w:val="en-GB"/>
              </w:rPr>
              <w:t>TD</w:t>
            </w:r>
            <w:hyperlink r:id="rId357" w:history="1">
              <w:r w:rsidR="00882351" w:rsidRPr="00A4388A">
                <w:rPr>
                  <w:rStyle w:val="Hyperlink"/>
                  <w:rFonts w:asciiTheme="majorBidi" w:hAnsiTheme="majorBidi" w:cstheme="majorBidi"/>
                  <w:sz w:val="20"/>
                  <w:highlight w:val="red"/>
                  <w:lang w:val="en-GB"/>
                </w:rPr>
                <w:t>168</w:t>
              </w:r>
            </w:hyperlink>
          </w:p>
        </w:tc>
        <w:tc>
          <w:tcPr>
            <w:tcW w:w="3752" w:type="dxa"/>
          </w:tcPr>
          <w:p w:rsidR="00430591" w:rsidRPr="00A4388A" w:rsidRDefault="00430591" w:rsidP="0008400B">
            <w:pPr>
              <w:spacing w:before="60" w:after="60"/>
              <w:rPr>
                <w:rFonts w:asciiTheme="majorBidi" w:eastAsia="SimSun" w:hAnsiTheme="majorBidi" w:cstheme="majorBidi"/>
                <w:b/>
                <w:sz w:val="20"/>
                <w:highlight w:val="yellow"/>
                <w:lang w:val="en-GB"/>
              </w:rPr>
            </w:pPr>
          </w:p>
        </w:tc>
      </w:tr>
      <w:tr w:rsidR="00430591" w:rsidRPr="00A4388A" w:rsidTr="00A6700B">
        <w:tc>
          <w:tcPr>
            <w:tcW w:w="1323" w:type="dxa"/>
          </w:tcPr>
          <w:p w:rsidR="00430591" w:rsidRPr="00A4388A" w:rsidRDefault="00430591" w:rsidP="0008400B">
            <w:pPr>
              <w:spacing w:before="60" w:after="60"/>
              <w:rPr>
                <w:rFonts w:asciiTheme="majorBidi" w:eastAsia="SimSun" w:hAnsiTheme="majorBidi" w:cstheme="majorBidi"/>
                <w:b/>
                <w:sz w:val="20"/>
                <w:lang w:val="en-GB"/>
              </w:rPr>
            </w:pPr>
          </w:p>
        </w:tc>
        <w:tc>
          <w:tcPr>
            <w:tcW w:w="1093" w:type="dxa"/>
          </w:tcPr>
          <w:p w:rsidR="00430591" w:rsidRPr="00A4388A" w:rsidRDefault="00430591"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3</w:t>
            </w:r>
          </w:p>
        </w:tc>
        <w:tc>
          <w:tcPr>
            <w:tcW w:w="2360" w:type="dxa"/>
          </w:tcPr>
          <w:p w:rsidR="00430591" w:rsidRPr="00A4388A" w:rsidRDefault="00430591"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Opening remarks, TSB Director</w:t>
            </w:r>
          </w:p>
        </w:tc>
        <w:tc>
          <w:tcPr>
            <w:tcW w:w="1205" w:type="dxa"/>
          </w:tcPr>
          <w:p w:rsidR="00430591" w:rsidRPr="00A4388A" w:rsidRDefault="00397286" w:rsidP="0008400B">
            <w:pPr>
              <w:spacing w:before="60" w:after="60"/>
              <w:jc w:val="center"/>
              <w:rPr>
                <w:rFonts w:asciiTheme="majorBidi" w:eastAsia="SimSun" w:hAnsiTheme="majorBidi" w:cstheme="majorBidi"/>
                <w:sz w:val="20"/>
                <w:lang w:val="en-GB"/>
              </w:rPr>
            </w:pPr>
            <w:r w:rsidRPr="00A4388A">
              <w:rPr>
                <w:rFonts w:asciiTheme="majorBidi" w:hAnsiTheme="majorBidi" w:cstheme="majorBidi"/>
                <w:sz w:val="20"/>
                <w:highlight w:val="red"/>
                <w:lang w:val="en-GB"/>
              </w:rPr>
              <w:t>TD</w:t>
            </w:r>
            <w:hyperlink r:id="rId358" w:history="1">
              <w:r w:rsidR="00310D94" w:rsidRPr="00A4388A">
                <w:rPr>
                  <w:rStyle w:val="Hyperlink"/>
                  <w:rFonts w:asciiTheme="majorBidi" w:hAnsiTheme="majorBidi" w:cstheme="majorBidi"/>
                  <w:sz w:val="20"/>
                  <w:highlight w:val="red"/>
                  <w:lang w:val="en-GB"/>
                </w:rPr>
                <w:t>169</w:t>
              </w:r>
            </w:hyperlink>
          </w:p>
        </w:tc>
        <w:tc>
          <w:tcPr>
            <w:tcW w:w="3752" w:type="dxa"/>
          </w:tcPr>
          <w:p w:rsidR="00430591" w:rsidRPr="00A4388A" w:rsidRDefault="00430591" w:rsidP="0008400B">
            <w:pPr>
              <w:spacing w:before="60" w:after="60"/>
              <w:rPr>
                <w:rFonts w:asciiTheme="majorBidi" w:eastAsia="SimSun" w:hAnsiTheme="majorBidi" w:cstheme="majorBidi"/>
                <w:b/>
                <w:sz w:val="20"/>
                <w:lang w:val="en-GB"/>
              </w:rPr>
            </w:pPr>
          </w:p>
        </w:tc>
      </w:tr>
      <w:tr w:rsidR="00430591" w:rsidRPr="00A4388A" w:rsidTr="00A6700B">
        <w:tc>
          <w:tcPr>
            <w:tcW w:w="1323" w:type="dxa"/>
          </w:tcPr>
          <w:p w:rsidR="00430591" w:rsidRPr="00A4388A" w:rsidRDefault="00430591" w:rsidP="0008400B">
            <w:pPr>
              <w:spacing w:before="60" w:after="60"/>
              <w:rPr>
                <w:rFonts w:asciiTheme="majorBidi" w:eastAsia="SimSun" w:hAnsiTheme="majorBidi" w:cstheme="majorBidi"/>
                <w:b/>
                <w:sz w:val="20"/>
                <w:lang w:val="en-GB"/>
              </w:rPr>
            </w:pPr>
          </w:p>
        </w:tc>
        <w:tc>
          <w:tcPr>
            <w:tcW w:w="1093" w:type="dxa"/>
          </w:tcPr>
          <w:p w:rsidR="00430591" w:rsidRPr="00A4388A" w:rsidRDefault="00430591" w:rsidP="0008400B">
            <w:pPr>
              <w:spacing w:before="60" w:after="60"/>
              <w:rPr>
                <w:rFonts w:asciiTheme="majorBidi" w:eastAsia="SimSun" w:hAnsiTheme="majorBidi" w:cstheme="majorBidi"/>
                <w:sz w:val="20"/>
                <w:lang w:val="en-GB"/>
              </w:rPr>
            </w:pPr>
            <w:r w:rsidRPr="00A4388A">
              <w:rPr>
                <w:rFonts w:asciiTheme="majorBidi" w:eastAsia="SimSun" w:hAnsiTheme="majorBidi" w:cstheme="majorBidi"/>
                <w:b/>
                <w:sz w:val="20"/>
                <w:lang w:val="en-GB"/>
              </w:rPr>
              <w:t>4</w:t>
            </w:r>
          </w:p>
        </w:tc>
        <w:tc>
          <w:tcPr>
            <w:tcW w:w="2360" w:type="dxa"/>
          </w:tcPr>
          <w:p w:rsidR="00430591" w:rsidRPr="00A4388A" w:rsidRDefault="00430591" w:rsidP="0008400B">
            <w:pPr>
              <w:spacing w:before="60" w:after="60"/>
              <w:rPr>
                <w:rFonts w:asciiTheme="majorBidi" w:eastAsia="SimSun" w:hAnsiTheme="majorBidi" w:cstheme="majorBidi"/>
                <w:sz w:val="20"/>
                <w:lang w:val="en-GB"/>
              </w:rPr>
            </w:pPr>
            <w:r w:rsidRPr="00A4388A">
              <w:rPr>
                <w:rFonts w:asciiTheme="majorBidi" w:eastAsia="SimSun" w:hAnsiTheme="majorBidi" w:cstheme="majorBidi"/>
                <w:b/>
                <w:sz w:val="20"/>
                <w:lang w:val="en-GB"/>
              </w:rPr>
              <w:t>TSAG Chairman’s comments and observations</w:t>
            </w:r>
          </w:p>
        </w:tc>
        <w:tc>
          <w:tcPr>
            <w:tcW w:w="1205" w:type="dxa"/>
          </w:tcPr>
          <w:p w:rsidR="00430591" w:rsidRPr="00A4388A" w:rsidRDefault="00430591" w:rsidP="0008400B">
            <w:pPr>
              <w:spacing w:before="60" w:after="60"/>
              <w:rPr>
                <w:rFonts w:asciiTheme="majorBidi" w:hAnsiTheme="majorBidi" w:cstheme="majorBidi"/>
                <w:sz w:val="20"/>
                <w:lang w:val="en-GB"/>
              </w:rPr>
            </w:pPr>
          </w:p>
        </w:tc>
        <w:tc>
          <w:tcPr>
            <w:tcW w:w="3752" w:type="dxa"/>
          </w:tcPr>
          <w:p w:rsidR="00430591" w:rsidRPr="00A4388A" w:rsidRDefault="00430591" w:rsidP="0008400B">
            <w:pPr>
              <w:spacing w:before="60" w:after="60"/>
              <w:rPr>
                <w:rFonts w:asciiTheme="majorBidi" w:hAnsiTheme="majorBidi" w:cstheme="majorBidi"/>
                <w:sz w:val="20"/>
                <w:lang w:val="en-GB"/>
              </w:rPr>
            </w:pPr>
          </w:p>
        </w:tc>
      </w:tr>
      <w:tr w:rsidR="00430591" w:rsidRPr="00A4388A" w:rsidTr="00A6700B">
        <w:tc>
          <w:tcPr>
            <w:tcW w:w="1323" w:type="dxa"/>
          </w:tcPr>
          <w:p w:rsidR="00430591" w:rsidRPr="00A4388A" w:rsidRDefault="00430591" w:rsidP="0008400B">
            <w:pPr>
              <w:spacing w:before="60" w:after="60"/>
              <w:rPr>
                <w:rFonts w:asciiTheme="majorBidi" w:eastAsia="SimSun" w:hAnsiTheme="majorBidi" w:cstheme="majorBidi"/>
                <w:b/>
                <w:sz w:val="20"/>
                <w:lang w:val="en-GB"/>
              </w:rPr>
            </w:pPr>
          </w:p>
        </w:tc>
        <w:tc>
          <w:tcPr>
            <w:tcW w:w="1093" w:type="dxa"/>
          </w:tcPr>
          <w:p w:rsidR="00430591" w:rsidRPr="00A4388A" w:rsidRDefault="00430591"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5</w:t>
            </w:r>
          </w:p>
        </w:tc>
        <w:tc>
          <w:tcPr>
            <w:tcW w:w="2360" w:type="dxa"/>
          </w:tcPr>
          <w:p w:rsidR="00430591" w:rsidRPr="00A4388A" w:rsidRDefault="00430591" w:rsidP="0008400B">
            <w:pPr>
              <w:spacing w:before="60" w:after="60"/>
              <w:rPr>
                <w:rFonts w:asciiTheme="majorBidi" w:eastAsia="SimSun" w:hAnsiTheme="majorBidi" w:cstheme="majorBidi"/>
                <w:sz w:val="20"/>
                <w:lang w:val="en-GB"/>
              </w:rPr>
            </w:pPr>
            <w:r w:rsidRPr="00A4388A">
              <w:rPr>
                <w:rFonts w:asciiTheme="majorBidi" w:eastAsia="SimSun" w:hAnsiTheme="majorBidi" w:cstheme="majorBidi"/>
                <w:b/>
                <w:sz w:val="20"/>
                <w:lang w:val="en-GB"/>
              </w:rPr>
              <w:t>Approval of the agenda, time management plan and document allocation</w:t>
            </w:r>
          </w:p>
        </w:tc>
        <w:tc>
          <w:tcPr>
            <w:tcW w:w="1205" w:type="dxa"/>
          </w:tcPr>
          <w:p w:rsidR="00430591" w:rsidRPr="00A4388A" w:rsidRDefault="00430591" w:rsidP="0008400B">
            <w:pPr>
              <w:spacing w:before="60" w:after="60"/>
              <w:rPr>
                <w:rFonts w:asciiTheme="majorBidi" w:hAnsiTheme="majorBidi" w:cstheme="majorBidi"/>
                <w:sz w:val="20"/>
                <w:lang w:val="en-GB"/>
              </w:rPr>
            </w:pPr>
          </w:p>
        </w:tc>
        <w:tc>
          <w:tcPr>
            <w:tcW w:w="3752" w:type="dxa"/>
          </w:tcPr>
          <w:p w:rsidR="00430591" w:rsidRPr="00A4388A" w:rsidRDefault="00430591" w:rsidP="0008400B">
            <w:pPr>
              <w:spacing w:before="60" w:after="60"/>
              <w:rPr>
                <w:rFonts w:asciiTheme="majorBidi" w:hAnsiTheme="majorBidi" w:cstheme="majorBidi"/>
                <w:sz w:val="20"/>
                <w:lang w:val="en-GB"/>
              </w:rPr>
            </w:pPr>
          </w:p>
        </w:tc>
      </w:tr>
      <w:tr w:rsidR="00430591" w:rsidRPr="00A4388A" w:rsidTr="00A6700B">
        <w:tc>
          <w:tcPr>
            <w:tcW w:w="1323" w:type="dxa"/>
          </w:tcPr>
          <w:p w:rsidR="00430591" w:rsidRPr="00A4388A" w:rsidRDefault="00430591" w:rsidP="0008400B">
            <w:pPr>
              <w:spacing w:before="60" w:after="60"/>
              <w:rPr>
                <w:rFonts w:asciiTheme="majorBidi" w:hAnsiTheme="majorBidi" w:cstheme="majorBidi"/>
                <w:sz w:val="20"/>
                <w:highlight w:val="yellow"/>
                <w:lang w:val="en-GB"/>
              </w:rPr>
            </w:pPr>
          </w:p>
        </w:tc>
        <w:tc>
          <w:tcPr>
            <w:tcW w:w="1093" w:type="dxa"/>
          </w:tcPr>
          <w:p w:rsidR="00430591" w:rsidRPr="00A4388A" w:rsidRDefault="00430591" w:rsidP="0008400B">
            <w:pPr>
              <w:spacing w:before="60" w:after="60"/>
              <w:rPr>
                <w:rFonts w:asciiTheme="majorBidi" w:hAnsiTheme="majorBidi" w:cstheme="majorBidi"/>
                <w:sz w:val="20"/>
                <w:highlight w:val="yellow"/>
                <w:lang w:val="en-GB"/>
              </w:rPr>
            </w:pPr>
          </w:p>
        </w:tc>
        <w:tc>
          <w:tcPr>
            <w:tcW w:w="2360" w:type="dxa"/>
          </w:tcPr>
          <w:p w:rsidR="00430591" w:rsidRPr="00A4388A" w:rsidRDefault="00430591" w:rsidP="0008400B">
            <w:pPr>
              <w:tabs>
                <w:tab w:val="clear" w:pos="794"/>
                <w:tab w:val="clear" w:pos="1191"/>
                <w:tab w:val="clear" w:pos="1588"/>
                <w:tab w:val="clear" w:pos="1985"/>
              </w:tabs>
              <w:spacing w:before="60" w:after="60"/>
              <w:rPr>
                <w:rFonts w:asciiTheme="majorBidi" w:eastAsia="SimSun" w:hAnsiTheme="majorBidi" w:cstheme="majorBidi"/>
                <w:sz w:val="20"/>
                <w:lang w:val="en-GB"/>
              </w:rPr>
            </w:pPr>
            <w:r w:rsidRPr="00A4388A">
              <w:rPr>
                <w:rFonts w:asciiTheme="majorBidi" w:eastAsia="SimSun" w:hAnsiTheme="majorBidi" w:cstheme="majorBidi"/>
                <w:sz w:val="20"/>
                <w:lang w:val="en-GB"/>
              </w:rPr>
              <w:t>TSAG Management Team: Draft agenda, document allocation and work plan</w:t>
            </w:r>
          </w:p>
        </w:tc>
        <w:tc>
          <w:tcPr>
            <w:tcW w:w="1205" w:type="dxa"/>
          </w:tcPr>
          <w:p w:rsidR="00430591" w:rsidRPr="00A4388A" w:rsidRDefault="00397286" w:rsidP="0008400B">
            <w:pPr>
              <w:spacing w:before="60" w:after="60"/>
              <w:jc w:val="center"/>
              <w:rPr>
                <w:rFonts w:asciiTheme="majorBidi" w:eastAsia="SimSun" w:hAnsiTheme="majorBidi" w:cstheme="majorBidi"/>
                <w:sz w:val="20"/>
                <w:lang w:val="en-GB"/>
              </w:rPr>
            </w:pPr>
            <w:r w:rsidRPr="00A4388A">
              <w:rPr>
                <w:rFonts w:asciiTheme="majorBidi" w:hAnsiTheme="majorBidi" w:cstheme="majorBidi"/>
                <w:sz w:val="20"/>
                <w:highlight w:val="green"/>
                <w:lang w:val="en-GB"/>
              </w:rPr>
              <w:t>TD</w:t>
            </w:r>
            <w:hyperlink r:id="rId359" w:history="1">
              <w:r w:rsidR="00FD4155" w:rsidRPr="00A4388A">
                <w:rPr>
                  <w:rStyle w:val="Hyperlink"/>
                  <w:rFonts w:asciiTheme="majorBidi" w:hAnsiTheme="majorBidi" w:cstheme="majorBidi"/>
                  <w:sz w:val="20"/>
                  <w:highlight w:val="green"/>
                  <w:lang w:val="en-GB"/>
                </w:rPr>
                <w:t>125</w:t>
              </w:r>
            </w:hyperlink>
          </w:p>
        </w:tc>
        <w:tc>
          <w:tcPr>
            <w:tcW w:w="3752" w:type="dxa"/>
          </w:tcPr>
          <w:p w:rsidR="00430591" w:rsidRPr="00A4388A" w:rsidRDefault="00430591" w:rsidP="0008400B">
            <w:pPr>
              <w:tabs>
                <w:tab w:val="clear" w:pos="794"/>
                <w:tab w:val="clear" w:pos="1191"/>
                <w:tab w:val="clear" w:pos="1588"/>
                <w:tab w:val="clear" w:pos="1985"/>
              </w:tabs>
              <w:spacing w:before="60" w:after="60"/>
              <w:rPr>
                <w:rFonts w:asciiTheme="majorBidi" w:eastAsia="SimSun" w:hAnsiTheme="majorBidi" w:cstheme="majorBidi"/>
                <w:sz w:val="20"/>
                <w:lang w:val="en-GB"/>
              </w:rPr>
            </w:pPr>
            <w:r w:rsidRPr="00A4388A">
              <w:rPr>
                <w:rFonts w:asciiTheme="majorBidi" w:eastAsia="SimSun" w:hAnsiTheme="majorBidi" w:cstheme="majorBidi"/>
                <w:sz w:val="20"/>
                <w:lang w:val="en-GB"/>
              </w:rPr>
              <w:t xml:space="preserve">This </w:t>
            </w:r>
            <w:r w:rsidR="00397286" w:rsidRPr="00A4388A">
              <w:rPr>
                <w:rFonts w:asciiTheme="majorBidi" w:eastAsia="SimSun" w:hAnsiTheme="majorBidi" w:cstheme="majorBidi"/>
                <w:sz w:val="20"/>
                <w:lang w:val="en-GB"/>
              </w:rPr>
              <w:t>TD</w:t>
            </w:r>
            <w:r w:rsidR="0068797A" w:rsidRPr="00A4388A">
              <w:rPr>
                <w:rFonts w:asciiTheme="majorBidi" w:eastAsia="SimSun" w:hAnsiTheme="majorBidi" w:cstheme="majorBidi"/>
                <w:sz w:val="20"/>
                <w:lang w:val="en-GB"/>
              </w:rPr>
              <w:t xml:space="preserve"> </w:t>
            </w:r>
            <w:r w:rsidRPr="00A4388A">
              <w:rPr>
                <w:rFonts w:asciiTheme="majorBidi" w:eastAsia="SimSun" w:hAnsiTheme="majorBidi" w:cstheme="majorBidi"/>
                <w:sz w:val="20"/>
                <w:lang w:val="en-GB"/>
              </w:rPr>
              <w:t>for approval.</w:t>
            </w:r>
          </w:p>
        </w:tc>
      </w:tr>
      <w:tr w:rsidR="00430591" w:rsidRPr="00A4388A" w:rsidTr="00A6700B">
        <w:tc>
          <w:tcPr>
            <w:tcW w:w="1323" w:type="dxa"/>
          </w:tcPr>
          <w:p w:rsidR="00430591" w:rsidRPr="00A4388A" w:rsidRDefault="00430591"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10</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00</w:t>
            </w:r>
          </w:p>
        </w:tc>
        <w:tc>
          <w:tcPr>
            <w:tcW w:w="1093" w:type="dxa"/>
          </w:tcPr>
          <w:p w:rsidR="00430591" w:rsidRPr="00A4388A" w:rsidRDefault="00430591"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6</w:t>
            </w:r>
          </w:p>
        </w:tc>
        <w:tc>
          <w:tcPr>
            <w:tcW w:w="2360" w:type="dxa"/>
          </w:tcPr>
          <w:p w:rsidR="00430591" w:rsidRPr="00A4388A" w:rsidRDefault="00430591" w:rsidP="0008400B">
            <w:pPr>
              <w:tabs>
                <w:tab w:val="clear" w:pos="794"/>
                <w:tab w:val="clear" w:pos="1191"/>
                <w:tab w:val="clear" w:pos="1588"/>
                <w:tab w:val="clear" w:pos="1985"/>
              </w:tabs>
              <w:spacing w:before="60" w:after="60"/>
              <w:rPr>
                <w:rFonts w:asciiTheme="majorBidi" w:eastAsia="SimSun" w:hAnsiTheme="majorBidi" w:cstheme="majorBidi"/>
                <w:b/>
                <w:bCs/>
                <w:sz w:val="20"/>
                <w:lang w:val="en-GB"/>
              </w:rPr>
            </w:pPr>
            <w:r w:rsidRPr="00A4388A">
              <w:rPr>
                <w:rFonts w:asciiTheme="majorBidi" w:eastAsia="SimSun" w:hAnsiTheme="majorBidi" w:cstheme="majorBidi"/>
                <w:b/>
                <w:bCs/>
                <w:sz w:val="20"/>
                <w:lang w:val="en-GB"/>
              </w:rPr>
              <w:t>Report by the Director, TSB</w:t>
            </w:r>
          </w:p>
        </w:tc>
        <w:tc>
          <w:tcPr>
            <w:tcW w:w="1205" w:type="dxa"/>
          </w:tcPr>
          <w:p w:rsidR="00430591" w:rsidRPr="00A4388A" w:rsidRDefault="00430591" w:rsidP="0008400B">
            <w:pPr>
              <w:spacing w:before="60" w:after="60"/>
              <w:rPr>
                <w:rFonts w:asciiTheme="majorBidi" w:hAnsiTheme="majorBidi" w:cstheme="majorBidi"/>
                <w:sz w:val="20"/>
                <w:lang w:val="en-GB"/>
              </w:rPr>
            </w:pPr>
          </w:p>
        </w:tc>
        <w:tc>
          <w:tcPr>
            <w:tcW w:w="3752" w:type="dxa"/>
          </w:tcPr>
          <w:p w:rsidR="00430591" w:rsidRPr="00A4388A" w:rsidRDefault="00430591" w:rsidP="0008400B">
            <w:pPr>
              <w:spacing w:before="60" w:after="60"/>
              <w:rPr>
                <w:rFonts w:asciiTheme="majorBidi" w:hAnsiTheme="majorBidi" w:cstheme="majorBidi"/>
                <w:sz w:val="20"/>
                <w:lang w:val="en-GB"/>
              </w:rPr>
            </w:pPr>
          </w:p>
        </w:tc>
      </w:tr>
      <w:tr w:rsidR="00430591" w:rsidRPr="00A4388A" w:rsidTr="00A6700B">
        <w:tc>
          <w:tcPr>
            <w:tcW w:w="1323" w:type="dxa"/>
          </w:tcPr>
          <w:p w:rsidR="00430591" w:rsidRPr="00A4388A" w:rsidRDefault="00430591" w:rsidP="0008400B">
            <w:pPr>
              <w:spacing w:before="60" w:after="60"/>
              <w:jc w:val="center"/>
              <w:rPr>
                <w:rFonts w:asciiTheme="majorBidi" w:eastAsia="SimSun" w:hAnsiTheme="majorBidi" w:cstheme="majorBidi"/>
                <w:b/>
                <w:sz w:val="20"/>
                <w:lang w:val="en-GB"/>
              </w:rPr>
            </w:pPr>
          </w:p>
        </w:tc>
        <w:tc>
          <w:tcPr>
            <w:tcW w:w="1093" w:type="dxa"/>
          </w:tcPr>
          <w:p w:rsidR="00430591" w:rsidRPr="00A4388A" w:rsidRDefault="00430591" w:rsidP="0008400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6.1</w:t>
            </w:r>
          </w:p>
        </w:tc>
        <w:tc>
          <w:tcPr>
            <w:tcW w:w="2360" w:type="dxa"/>
          </w:tcPr>
          <w:p w:rsidR="00430591" w:rsidRPr="00A4388A" w:rsidRDefault="00430591" w:rsidP="0008400B">
            <w:pPr>
              <w:tabs>
                <w:tab w:val="left" w:pos="720"/>
              </w:tabs>
              <w:spacing w:before="60" w:after="60"/>
              <w:rPr>
                <w:rFonts w:asciiTheme="majorBidi" w:hAnsiTheme="majorBidi" w:cstheme="majorBidi"/>
                <w:sz w:val="20"/>
                <w:lang w:val="en-GB"/>
              </w:rPr>
            </w:pPr>
            <w:r w:rsidRPr="00A4388A">
              <w:rPr>
                <w:rFonts w:asciiTheme="majorBidi" w:hAnsiTheme="majorBidi" w:cstheme="majorBidi"/>
                <w:sz w:val="20"/>
                <w:lang w:val="en-GB"/>
              </w:rPr>
              <w:t xml:space="preserve">TSB Director: </w:t>
            </w:r>
            <w:r w:rsidR="000514F0" w:rsidRPr="00A4388A">
              <w:rPr>
                <w:rFonts w:asciiTheme="majorBidi" w:hAnsiTheme="majorBidi" w:cstheme="majorBidi"/>
                <w:sz w:val="20"/>
                <w:lang w:val="en-GB"/>
              </w:rPr>
              <w:t>Report of activities in ITU-T (from April 2017 to end of January 2018)</w:t>
            </w:r>
          </w:p>
        </w:tc>
        <w:tc>
          <w:tcPr>
            <w:tcW w:w="1205" w:type="dxa"/>
          </w:tcPr>
          <w:p w:rsidR="00430591" w:rsidRPr="00A4388A" w:rsidRDefault="00397286" w:rsidP="0008400B">
            <w:pPr>
              <w:spacing w:before="60" w:after="60"/>
              <w:jc w:val="center"/>
              <w:rPr>
                <w:rStyle w:val="Hyperlink"/>
                <w:rFonts w:asciiTheme="majorBidi" w:hAnsiTheme="majorBidi" w:cstheme="majorBidi"/>
                <w:sz w:val="20"/>
                <w:lang w:val="en-GB"/>
              </w:rPr>
            </w:pPr>
            <w:r w:rsidRPr="00A4388A">
              <w:rPr>
                <w:rFonts w:asciiTheme="majorBidi" w:hAnsiTheme="majorBidi" w:cstheme="majorBidi"/>
                <w:sz w:val="20"/>
                <w:highlight w:val="green"/>
                <w:lang w:val="en-GB"/>
              </w:rPr>
              <w:t>TD</w:t>
            </w:r>
            <w:hyperlink r:id="rId360" w:history="1">
              <w:r w:rsidR="000514F0" w:rsidRPr="00A4388A">
                <w:rPr>
                  <w:rStyle w:val="Hyperlink"/>
                  <w:rFonts w:asciiTheme="majorBidi" w:hAnsiTheme="majorBidi" w:cstheme="majorBidi"/>
                  <w:sz w:val="20"/>
                  <w:highlight w:val="green"/>
                  <w:lang w:val="en-GB"/>
                </w:rPr>
                <w:t>138</w:t>
              </w:r>
            </w:hyperlink>
          </w:p>
          <w:p w:rsidR="00DD1BD0" w:rsidRPr="00A4388A" w:rsidRDefault="00DD1BD0" w:rsidP="0008400B">
            <w:pPr>
              <w:spacing w:before="60" w:after="60"/>
              <w:jc w:val="center"/>
              <w:rPr>
                <w:rFonts w:asciiTheme="majorBidi" w:hAnsiTheme="majorBidi" w:cstheme="majorBidi"/>
                <w:sz w:val="20"/>
                <w:lang w:val="en-GB"/>
              </w:rPr>
            </w:pPr>
            <w:r w:rsidRPr="00A4388A">
              <w:rPr>
                <w:rFonts w:asciiTheme="majorBidi" w:hAnsiTheme="majorBidi" w:cstheme="majorBidi"/>
                <w:sz w:val="20"/>
                <w:highlight w:val="red"/>
                <w:lang w:val="en-GB"/>
              </w:rPr>
              <w:t>Slides in Add.1</w:t>
            </w:r>
          </w:p>
        </w:tc>
        <w:tc>
          <w:tcPr>
            <w:tcW w:w="3752" w:type="dxa"/>
          </w:tcPr>
          <w:p w:rsidR="00EE6C92" w:rsidRPr="00A4388A" w:rsidRDefault="00EE6C92" w:rsidP="0008400B">
            <w:pPr>
              <w:spacing w:before="60" w:after="60"/>
              <w:rPr>
                <w:rFonts w:asciiTheme="majorBidi" w:eastAsia="SimSun" w:hAnsiTheme="majorBidi" w:cstheme="majorBidi"/>
                <w:bCs/>
                <w:sz w:val="20"/>
                <w:lang w:val="en-GB"/>
              </w:rPr>
            </w:pPr>
            <w:r w:rsidRPr="00A4388A">
              <w:rPr>
                <w:rFonts w:asciiTheme="majorBidi" w:eastAsia="SimSun" w:hAnsiTheme="majorBidi" w:cstheme="majorBidi"/>
                <w:bCs/>
                <w:sz w:val="20"/>
                <w:lang w:val="en-GB"/>
              </w:rPr>
              <w:t>This report highlights the key results achieved in ITU-T standardization from April 2017 to January 2018, as well as measures taken by TSB to enhance the ITU-T standardization platform.</w:t>
            </w:r>
          </w:p>
          <w:p w:rsidR="00430591" w:rsidRPr="00A4388A" w:rsidRDefault="00430591" w:rsidP="0008400B">
            <w:pPr>
              <w:spacing w:before="60" w:after="60"/>
              <w:rPr>
                <w:rFonts w:asciiTheme="majorBidi" w:hAnsiTheme="majorBidi" w:cstheme="majorBidi"/>
                <w:sz w:val="20"/>
                <w:lang w:val="en-GB"/>
              </w:rPr>
            </w:pPr>
            <w:r w:rsidRPr="00A4388A">
              <w:rPr>
                <w:rFonts w:asciiTheme="majorBidi" w:eastAsia="SimSun" w:hAnsiTheme="majorBidi" w:cstheme="majorBidi"/>
                <w:bCs/>
                <w:sz w:val="20"/>
                <w:lang w:val="en-GB"/>
              </w:rPr>
              <w:t>TSAG to note.</w:t>
            </w:r>
          </w:p>
        </w:tc>
      </w:tr>
      <w:tr w:rsidR="00430591" w:rsidRPr="00A4388A" w:rsidTr="00A6700B">
        <w:tc>
          <w:tcPr>
            <w:tcW w:w="1323" w:type="dxa"/>
          </w:tcPr>
          <w:p w:rsidR="00430591" w:rsidRPr="00A4388A" w:rsidRDefault="00430591" w:rsidP="0008400B">
            <w:pPr>
              <w:spacing w:before="60" w:after="60"/>
              <w:jc w:val="center"/>
              <w:rPr>
                <w:rFonts w:asciiTheme="majorBidi" w:eastAsia="SimSun" w:hAnsiTheme="majorBidi" w:cstheme="majorBidi"/>
                <w:b/>
                <w:sz w:val="20"/>
                <w:highlight w:val="yellow"/>
                <w:lang w:val="en-GB"/>
              </w:rPr>
            </w:pPr>
          </w:p>
        </w:tc>
        <w:tc>
          <w:tcPr>
            <w:tcW w:w="1093" w:type="dxa"/>
          </w:tcPr>
          <w:p w:rsidR="00430591" w:rsidRPr="00A4388A" w:rsidRDefault="00430591" w:rsidP="0008400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6.2</w:t>
            </w:r>
          </w:p>
        </w:tc>
        <w:tc>
          <w:tcPr>
            <w:tcW w:w="2360" w:type="dxa"/>
          </w:tcPr>
          <w:p w:rsidR="00430591" w:rsidRPr="00A4388A" w:rsidRDefault="00430591" w:rsidP="0008400B">
            <w:pPr>
              <w:tabs>
                <w:tab w:val="left" w:pos="720"/>
              </w:tabs>
              <w:spacing w:before="60" w:after="60"/>
              <w:rPr>
                <w:rFonts w:asciiTheme="majorBidi" w:hAnsiTheme="majorBidi" w:cstheme="majorBidi"/>
                <w:sz w:val="20"/>
                <w:lang w:val="en-GB"/>
              </w:rPr>
            </w:pPr>
            <w:r w:rsidRPr="00A4388A">
              <w:rPr>
                <w:rFonts w:asciiTheme="majorBidi" w:hAnsiTheme="majorBidi" w:cstheme="majorBidi"/>
                <w:sz w:val="20"/>
                <w:lang w:val="en-GB"/>
              </w:rPr>
              <w:t>TSB Director: WTSA-16 Action Plan</w:t>
            </w:r>
          </w:p>
        </w:tc>
        <w:tc>
          <w:tcPr>
            <w:tcW w:w="1205" w:type="dxa"/>
          </w:tcPr>
          <w:p w:rsidR="00430591" w:rsidRPr="00A4388A" w:rsidRDefault="00397286" w:rsidP="0008400B">
            <w:pPr>
              <w:spacing w:before="60" w:after="60"/>
              <w:jc w:val="center"/>
              <w:rPr>
                <w:rFonts w:asciiTheme="majorBidi" w:hAnsiTheme="majorBidi" w:cstheme="majorBidi"/>
                <w:sz w:val="20"/>
                <w:highlight w:val="yellow"/>
                <w:lang w:val="en-GB"/>
              </w:rPr>
            </w:pPr>
            <w:r w:rsidRPr="00A4388A">
              <w:rPr>
                <w:rFonts w:asciiTheme="majorBidi" w:hAnsiTheme="majorBidi" w:cstheme="majorBidi"/>
                <w:sz w:val="20"/>
                <w:highlight w:val="red"/>
                <w:lang w:val="en-GB"/>
              </w:rPr>
              <w:t>TD</w:t>
            </w:r>
            <w:hyperlink r:id="rId361" w:history="1">
              <w:r w:rsidR="002269E1" w:rsidRPr="00A4388A">
                <w:rPr>
                  <w:rStyle w:val="Hyperlink"/>
                  <w:rFonts w:asciiTheme="majorBidi" w:hAnsiTheme="majorBidi" w:cstheme="majorBidi"/>
                  <w:sz w:val="20"/>
                  <w:highlight w:val="red"/>
                  <w:lang w:val="en-GB"/>
                </w:rPr>
                <w:t>139</w:t>
              </w:r>
            </w:hyperlink>
          </w:p>
        </w:tc>
        <w:tc>
          <w:tcPr>
            <w:tcW w:w="3752" w:type="dxa"/>
          </w:tcPr>
          <w:p w:rsidR="002269E1" w:rsidRPr="00A4388A" w:rsidRDefault="002269E1" w:rsidP="0008400B">
            <w:pPr>
              <w:spacing w:before="60" w:after="60"/>
              <w:rPr>
                <w:rFonts w:asciiTheme="majorBidi" w:eastAsia="SimSun" w:hAnsiTheme="majorBidi" w:cstheme="majorBidi"/>
                <w:bCs/>
                <w:sz w:val="20"/>
                <w:lang w:val="en-GB"/>
              </w:rPr>
            </w:pPr>
            <w:r w:rsidRPr="00A4388A">
              <w:rPr>
                <w:rFonts w:asciiTheme="majorBidi" w:eastAsia="SimSun" w:hAnsiTheme="majorBidi" w:cstheme="majorBidi"/>
                <w:bCs/>
                <w:sz w:val="20"/>
                <w:lang w:val="en-GB"/>
              </w:rPr>
              <w:t>The WTSA-16 Action Plan is a monitoring and reporting tool to keep track of the implementation of WTSA-16 Resolutions and Opinion.</w:t>
            </w:r>
            <w:r w:rsidR="00C6190F" w:rsidRPr="00A4388A">
              <w:rPr>
                <w:rFonts w:asciiTheme="majorBidi" w:eastAsia="SimSun" w:hAnsiTheme="majorBidi" w:cstheme="majorBidi"/>
                <w:bCs/>
                <w:sz w:val="20"/>
                <w:lang w:val="en-GB"/>
              </w:rPr>
              <w:t xml:space="preserve"> </w:t>
            </w:r>
            <w:r w:rsidRPr="00A4388A">
              <w:rPr>
                <w:rFonts w:asciiTheme="majorBidi" w:eastAsia="SimSun" w:hAnsiTheme="majorBidi" w:cstheme="majorBidi"/>
                <w:bCs/>
                <w:sz w:val="20"/>
                <w:lang w:val="en-GB"/>
              </w:rPr>
              <w:t xml:space="preserve">This document contains the WTSA-16 Action Plan that </w:t>
            </w:r>
            <w:proofErr w:type="gramStart"/>
            <w:r w:rsidRPr="00A4388A">
              <w:rPr>
                <w:rFonts w:asciiTheme="majorBidi" w:eastAsia="SimSun" w:hAnsiTheme="majorBidi" w:cstheme="majorBidi"/>
                <w:bCs/>
                <w:sz w:val="20"/>
                <w:lang w:val="en-GB"/>
              </w:rPr>
              <w:t>has been updated</w:t>
            </w:r>
            <w:proofErr w:type="gramEnd"/>
            <w:r w:rsidRPr="00A4388A">
              <w:rPr>
                <w:rFonts w:asciiTheme="majorBidi" w:eastAsia="SimSun" w:hAnsiTheme="majorBidi" w:cstheme="majorBidi"/>
                <w:bCs/>
                <w:sz w:val="20"/>
                <w:lang w:val="en-GB"/>
              </w:rPr>
              <w:t xml:space="preserve"> since April 2017.</w:t>
            </w:r>
          </w:p>
          <w:p w:rsidR="00430591" w:rsidRPr="00A4388A" w:rsidRDefault="00430591" w:rsidP="0008400B">
            <w:pPr>
              <w:spacing w:before="60" w:after="60"/>
              <w:rPr>
                <w:rFonts w:asciiTheme="majorBidi" w:hAnsiTheme="majorBidi" w:cstheme="majorBidi"/>
                <w:sz w:val="20"/>
                <w:highlight w:val="yellow"/>
                <w:lang w:val="en-GB"/>
              </w:rPr>
            </w:pPr>
            <w:r w:rsidRPr="00A4388A">
              <w:rPr>
                <w:rFonts w:asciiTheme="majorBidi" w:eastAsia="SimSun" w:hAnsiTheme="majorBidi" w:cstheme="majorBidi"/>
                <w:bCs/>
                <w:sz w:val="20"/>
                <w:lang w:val="en-GB"/>
              </w:rPr>
              <w:t>TSAG to discuss and to note.</w:t>
            </w:r>
          </w:p>
        </w:tc>
      </w:tr>
      <w:tr w:rsidR="0060542B" w:rsidRPr="00A4388A" w:rsidTr="00A6700B">
        <w:tc>
          <w:tcPr>
            <w:tcW w:w="1323" w:type="dxa"/>
          </w:tcPr>
          <w:p w:rsidR="0060542B" w:rsidRPr="00A4388A" w:rsidRDefault="0060542B" w:rsidP="00672DD9">
            <w:pPr>
              <w:pageBreakBefore/>
              <w:spacing w:before="60" w:after="60"/>
              <w:rPr>
                <w:rFonts w:asciiTheme="majorBidi" w:eastAsia="SimSun" w:hAnsiTheme="majorBidi" w:cstheme="majorBidi"/>
                <w:b/>
                <w:sz w:val="20"/>
                <w:lang w:val="en-GB"/>
              </w:rPr>
            </w:pPr>
          </w:p>
        </w:tc>
        <w:tc>
          <w:tcPr>
            <w:tcW w:w="1093" w:type="dxa"/>
          </w:tcPr>
          <w:p w:rsidR="0060542B" w:rsidRPr="00A4388A" w:rsidRDefault="0060542B"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7</w:t>
            </w:r>
          </w:p>
        </w:tc>
        <w:tc>
          <w:tcPr>
            <w:tcW w:w="2360" w:type="dxa"/>
          </w:tcPr>
          <w:p w:rsidR="0060542B" w:rsidRPr="00A4388A" w:rsidRDefault="0060542B" w:rsidP="00672DD9">
            <w:pPr>
              <w:keepNext/>
              <w:keepLines/>
              <w:tabs>
                <w:tab w:val="left" w:pos="720"/>
              </w:tabs>
              <w:spacing w:before="60" w:after="60"/>
              <w:rPr>
                <w:rFonts w:asciiTheme="majorBidi" w:eastAsia="SimSun" w:hAnsiTheme="majorBidi" w:cstheme="majorBidi"/>
                <w:bCs/>
                <w:sz w:val="20"/>
                <w:lang w:val="en-GB"/>
              </w:rPr>
            </w:pPr>
            <w:r w:rsidRPr="00A4388A">
              <w:rPr>
                <w:rFonts w:asciiTheme="majorBidi" w:eastAsia="SimSun" w:hAnsiTheme="majorBidi" w:cstheme="majorBidi"/>
                <w:b/>
                <w:bCs/>
                <w:sz w:val="20"/>
                <w:lang w:val="en-GB"/>
              </w:rPr>
              <w:t>Organization of the work of TSAG for the 2017-2020 study period</w:t>
            </w:r>
          </w:p>
        </w:tc>
        <w:tc>
          <w:tcPr>
            <w:tcW w:w="1205" w:type="dxa"/>
          </w:tcPr>
          <w:p w:rsidR="0060542B" w:rsidRPr="00A4388A" w:rsidRDefault="0060542B" w:rsidP="0008400B">
            <w:pPr>
              <w:spacing w:before="60" w:after="60"/>
              <w:jc w:val="center"/>
              <w:rPr>
                <w:rFonts w:asciiTheme="majorBidi" w:hAnsiTheme="majorBidi" w:cstheme="majorBidi"/>
                <w:sz w:val="20"/>
                <w:lang w:val="en-GB"/>
              </w:rPr>
            </w:pPr>
          </w:p>
        </w:tc>
        <w:tc>
          <w:tcPr>
            <w:tcW w:w="3752" w:type="dxa"/>
          </w:tcPr>
          <w:p w:rsidR="0060542B" w:rsidRPr="00A4388A" w:rsidRDefault="0060542B" w:rsidP="0008400B">
            <w:pPr>
              <w:tabs>
                <w:tab w:val="left" w:pos="720"/>
              </w:tabs>
              <w:spacing w:before="60" w:after="60"/>
              <w:rPr>
                <w:rFonts w:asciiTheme="majorBidi" w:hAnsiTheme="majorBidi" w:cstheme="majorBidi"/>
                <w:sz w:val="20"/>
                <w:lang w:val="en-GB"/>
              </w:rPr>
            </w:pPr>
          </w:p>
        </w:tc>
      </w:tr>
      <w:tr w:rsidR="0060542B" w:rsidRPr="00A4388A" w:rsidTr="00A6700B">
        <w:tc>
          <w:tcPr>
            <w:tcW w:w="1323" w:type="dxa"/>
          </w:tcPr>
          <w:p w:rsidR="0060542B" w:rsidRPr="00A4388A" w:rsidRDefault="0060542B" w:rsidP="0008400B">
            <w:pPr>
              <w:spacing w:before="60" w:after="60"/>
              <w:rPr>
                <w:rFonts w:asciiTheme="majorBidi" w:eastAsia="SimSun" w:hAnsiTheme="majorBidi" w:cstheme="majorBidi"/>
                <w:b/>
                <w:sz w:val="20"/>
                <w:highlight w:val="yellow"/>
                <w:lang w:val="en-GB"/>
              </w:rPr>
            </w:pPr>
          </w:p>
        </w:tc>
        <w:tc>
          <w:tcPr>
            <w:tcW w:w="1093" w:type="dxa"/>
          </w:tcPr>
          <w:p w:rsidR="0060542B" w:rsidRPr="00A4388A" w:rsidRDefault="007468B0" w:rsidP="0008400B">
            <w:pPr>
              <w:spacing w:before="60" w:after="60"/>
              <w:jc w:val="center"/>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7.1</w:t>
            </w:r>
          </w:p>
        </w:tc>
        <w:tc>
          <w:tcPr>
            <w:tcW w:w="2360" w:type="dxa"/>
          </w:tcPr>
          <w:p w:rsidR="0060542B" w:rsidRPr="00A4388A" w:rsidRDefault="00672DD9" w:rsidP="00672DD9">
            <w:pPr>
              <w:keepNext/>
              <w:keepLines/>
              <w:tabs>
                <w:tab w:val="left" w:pos="720"/>
              </w:tabs>
              <w:spacing w:before="60" w:after="60"/>
              <w:rPr>
                <w:rFonts w:asciiTheme="majorBidi" w:eastAsia="SimSun" w:hAnsiTheme="majorBidi" w:cstheme="majorBidi"/>
                <w:sz w:val="20"/>
                <w:highlight w:val="yellow"/>
                <w:lang w:val="en-GB"/>
              </w:rPr>
            </w:pPr>
            <w:r w:rsidRPr="00A4388A">
              <w:rPr>
                <w:rFonts w:asciiTheme="majorBidi" w:eastAsia="SimSun" w:hAnsiTheme="majorBidi" w:cstheme="majorBidi"/>
                <w:sz w:val="20"/>
                <w:lang w:val="en-GB"/>
              </w:rPr>
              <w:t>Establishment of new Rapporteur Group on the review of WTSA Resolutions (RG-</w:t>
            </w:r>
            <w:proofErr w:type="spellStart"/>
            <w:r w:rsidRPr="00A4388A">
              <w:rPr>
                <w:rFonts w:asciiTheme="majorBidi" w:eastAsia="SimSun" w:hAnsiTheme="majorBidi" w:cstheme="majorBidi"/>
                <w:sz w:val="20"/>
                <w:lang w:val="en-GB"/>
              </w:rPr>
              <w:t>ResReview</w:t>
            </w:r>
            <w:proofErr w:type="spellEnd"/>
            <w:r w:rsidRPr="00A4388A">
              <w:rPr>
                <w:rFonts w:asciiTheme="majorBidi" w:eastAsia="SimSun" w:hAnsiTheme="majorBidi" w:cstheme="majorBidi"/>
                <w:sz w:val="20"/>
                <w:lang w:val="en-GB"/>
              </w:rPr>
              <w:t>)</w:t>
            </w:r>
          </w:p>
        </w:tc>
        <w:tc>
          <w:tcPr>
            <w:tcW w:w="1205" w:type="dxa"/>
          </w:tcPr>
          <w:p w:rsidR="0060542B" w:rsidRPr="00A4388A" w:rsidRDefault="00A4388A" w:rsidP="0008400B">
            <w:pPr>
              <w:spacing w:before="60" w:after="60"/>
              <w:jc w:val="center"/>
              <w:rPr>
                <w:rFonts w:asciiTheme="majorBidi" w:hAnsiTheme="majorBidi" w:cstheme="majorBidi"/>
                <w:sz w:val="20"/>
                <w:highlight w:val="yellow"/>
                <w:lang w:val="en-GB"/>
              </w:rPr>
            </w:pPr>
            <w:hyperlink r:id="rId362" w:history="1">
              <w:r w:rsidR="00397286" w:rsidRPr="00A4388A">
                <w:rPr>
                  <w:rStyle w:val="Hyperlink"/>
                  <w:rFonts w:asciiTheme="majorBidi" w:hAnsiTheme="majorBidi" w:cstheme="majorBidi"/>
                  <w:sz w:val="20"/>
                  <w:highlight w:val="green"/>
                  <w:lang w:val="en-GB"/>
                </w:rPr>
                <w:t>TD</w:t>
              </w:r>
              <w:r w:rsidR="00672DD9" w:rsidRPr="00A4388A">
                <w:rPr>
                  <w:rStyle w:val="Hyperlink"/>
                  <w:rFonts w:asciiTheme="majorBidi" w:hAnsiTheme="majorBidi" w:cstheme="majorBidi"/>
                  <w:sz w:val="20"/>
                  <w:highlight w:val="green"/>
                  <w:lang w:val="en-GB"/>
                </w:rPr>
                <w:t>143</w:t>
              </w:r>
            </w:hyperlink>
          </w:p>
        </w:tc>
        <w:tc>
          <w:tcPr>
            <w:tcW w:w="3752" w:type="dxa"/>
          </w:tcPr>
          <w:p w:rsidR="00672DD9" w:rsidRPr="00A4388A" w:rsidRDefault="00672DD9" w:rsidP="00672DD9">
            <w:pPr>
              <w:tabs>
                <w:tab w:val="left" w:pos="720"/>
              </w:tabs>
              <w:spacing w:before="60" w:after="60"/>
              <w:rPr>
                <w:rFonts w:asciiTheme="majorBidi" w:hAnsiTheme="majorBidi" w:cstheme="majorBidi"/>
                <w:sz w:val="20"/>
                <w:lang w:val="en-GB"/>
              </w:rPr>
            </w:pPr>
            <w:r w:rsidRPr="00A4388A">
              <w:rPr>
                <w:rFonts w:asciiTheme="majorBidi" w:hAnsiTheme="majorBidi" w:cstheme="majorBidi"/>
                <w:sz w:val="20"/>
                <w:lang w:val="en-GB"/>
              </w:rPr>
              <w:t xml:space="preserve">This </w:t>
            </w:r>
            <w:r w:rsidR="00397286" w:rsidRPr="00A4388A">
              <w:rPr>
                <w:rFonts w:asciiTheme="majorBidi" w:hAnsiTheme="majorBidi" w:cstheme="majorBidi"/>
                <w:sz w:val="20"/>
                <w:lang w:val="en-GB"/>
              </w:rPr>
              <w:t>TD</w:t>
            </w:r>
            <w:r w:rsidR="0068797A" w:rsidRPr="00A4388A">
              <w:rPr>
                <w:rFonts w:asciiTheme="majorBidi" w:hAnsiTheme="majorBidi" w:cstheme="majorBidi"/>
                <w:sz w:val="20"/>
                <w:lang w:val="en-GB"/>
              </w:rPr>
              <w:t xml:space="preserve"> </w:t>
            </w:r>
            <w:r w:rsidRPr="00A4388A">
              <w:rPr>
                <w:rFonts w:asciiTheme="majorBidi" w:hAnsiTheme="majorBidi" w:cstheme="majorBidi"/>
                <w:sz w:val="20"/>
                <w:lang w:val="en-GB"/>
              </w:rPr>
              <w:t xml:space="preserve">presents draft </w:t>
            </w:r>
            <w:proofErr w:type="spellStart"/>
            <w:r w:rsidRPr="00A4388A">
              <w:rPr>
                <w:rFonts w:asciiTheme="majorBidi" w:hAnsiTheme="majorBidi" w:cstheme="majorBidi"/>
                <w:sz w:val="20"/>
                <w:lang w:val="en-GB"/>
              </w:rPr>
              <w:t>ToR</w:t>
            </w:r>
            <w:proofErr w:type="spellEnd"/>
            <w:r w:rsidRPr="00A4388A">
              <w:rPr>
                <w:rFonts w:asciiTheme="majorBidi" w:hAnsiTheme="majorBidi" w:cstheme="majorBidi"/>
                <w:sz w:val="20"/>
                <w:lang w:val="en-GB"/>
              </w:rPr>
              <w:t xml:space="preserve"> of TSAG Rapporteur Group on the review of WTSA Resolutions</w:t>
            </w:r>
          </w:p>
          <w:p w:rsidR="0060542B" w:rsidRPr="00A4388A" w:rsidRDefault="00672DD9" w:rsidP="00672DD9">
            <w:pPr>
              <w:tabs>
                <w:tab w:val="left" w:pos="720"/>
              </w:tabs>
              <w:spacing w:before="60" w:after="60"/>
              <w:rPr>
                <w:rFonts w:asciiTheme="majorBidi" w:hAnsiTheme="majorBidi" w:cstheme="majorBidi"/>
                <w:sz w:val="20"/>
                <w:highlight w:val="yellow"/>
                <w:lang w:val="en-GB"/>
              </w:rPr>
            </w:pPr>
            <w:r w:rsidRPr="00A4388A">
              <w:rPr>
                <w:rFonts w:asciiTheme="majorBidi" w:hAnsiTheme="majorBidi" w:cstheme="majorBidi"/>
                <w:sz w:val="20"/>
                <w:lang w:val="en-GB"/>
              </w:rPr>
              <w:t>TDAG for consideration and necessary actions</w:t>
            </w:r>
          </w:p>
        </w:tc>
      </w:tr>
      <w:tr w:rsidR="0060542B" w:rsidRPr="00A4388A" w:rsidTr="00A6700B">
        <w:tc>
          <w:tcPr>
            <w:tcW w:w="1323" w:type="dxa"/>
          </w:tcPr>
          <w:p w:rsidR="0060542B" w:rsidRPr="00A4388A" w:rsidRDefault="0060542B" w:rsidP="00546DBC">
            <w:pPr>
              <w:keepNext/>
              <w:keepLines/>
              <w:spacing w:before="60" w:after="60"/>
              <w:rPr>
                <w:rFonts w:asciiTheme="majorBidi" w:eastAsia="SimSun" w:hAnsiTheme="majorBidi" w:cstheme="majorBidi"/>
                <w:b/>
                <w:sz w:val="20"/>
                <w:highlight w:val="yellow"/>
                <w:lang w:val="en-GB"/>
              </w:rPr>
            </w:pPr>
          </w:p>
        </w:tc>
        <w:tc>
          <w:tcPr>
            <w:tcW w:w="1093" w:type="dxa"/>
          </w:tcPr>
          <w:p w:rsidR="0060542B" w:rsidRPr="00A4388A" w:rsidRDefault="0060542B" w:rsidP="00546DBC">
            <w:pPr>
              <w:keepNext/>
              <w:keepLines/>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8</w:t>
            </w:r>
          </w:p>
        </w:tc>
        <w:tc>
          <w:tcPr>
            <w:tcW w:w="2360" w:type="dxa"/>
          </w:tcPr>
          <w:p w:rsidR="0060542B" w:rsidRPr="00A4388A" w:rsidRDefault="0060542B" w:rsidP="00546DBC">
            <w:pPr>
              <w:keepNext/>
              <w:keepLines/>
              <w:tabs>
                <w:tab w:val="left" w:pos="720"/>
              </w:tabs>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Appointment</w:t>
            </w:r>
            <w:r w:rsidR="009B5A9C" w:rsidRPr="00A4388A">
              <w:rPr>
                <w:rFonts w:asciiTheme="majorBidi" w:eastAsia="SimSun" w:hAnsiTheme="majorBidi" w:cstheme="majorBidi"/>
                <w:b/>
                <w:sz w:val="20"/>
                <w:lang w:val="en-GB"/>
              </w:rPr>
              <w:t>s</w:t>
            </w:r>
          </w:p>
        </w:tc>
        <w:tc>
          <w:tcPr>
            <w:tcW w:w="1205" w:type="dxa"/>
          </w:tcPr>
          <w:p w:rsidR="0060542B" w:rsidRPr="00A4388A" w:rsidRDefault="0060542B" w:rsidP="00546DBC">
            <w:pPr>
              <w:keepNext/>
              <w:keepLines/>
              <w:spacing w:before="60" w:after="60"/>
              <w:jc w:val="center"/>
              <w:rPr>
                <w:rFonts w:asciiTheme="majorBidi" w:hAnsiTheme="majorBidi" w:cstheme="majorBidi"/>
                <w:b/>
                <w:bCs/>
                <w:sz w:val="20"/>
                <w:lang w:val="en-GB"/>
              </w:rPr>
            </w:pPr>
          </w:p>
        </w:tc>
        <w:tc>
          <w:tcPr>
            <w:tcW w:w="3752" w:type="dxa"/>
          </w:tcPr>
          <w:p w:rsidR="0060542B" w:rsidRPr="00A4388A" w:rsidRDefault="00572596" w:rsidP="00546DBC">
            <w:pPr>
              <w:pStyle w:val="ListParagraph"/>
              <w:keepNext/>
              <w:keepLines/>
              <w:numPr>
                <w:ilvl w:val="0"/>
                <w:numId w:val="37"/>
              </w:numPr>
              <w:tabs>
                <w:tab w:val="left" w:pos="720"/>
              </w:tabs>
              <w:spacing w:before="60" w:after="60"/>
              <w:rPr>
                <w:rFonts w:asciiTheme="majorBidi" w:hAnsiTheme="majorBidi" w:cstheme="majorBidi"/>
                <w:sz w:val="20"/>
                <w:lang w:val="en-GB"/>
              </w:rPr>
            </w:pPr>
            <w:r w:rsidRPr="00A4388A">
              <w:rPr>
                <w:rFonts w:asciiTheme="majorBidi" w:hAnsiTheme="majorBidi" w:cstheme="majorBidi"/>
                <w:sz w:val="20"/>
                <w:lang w:val="en-GB"/>
              </w:rPr>
              <w:t xml:space="preserve">Mr </w:t>
            </w:r>
            <w:r w:rsidR="009B5A9C" w:rsidRPr="00A4388A">
              <w:rPr>
                <w:rFonts w:asciiTheme="majorBidi" w:hAnsiTheme="majorBidi" w:cstheme="majorBidi"/>
                <w:sz w:val="20"/>
                <w:lang w:val="en-GB"/>
              </w:rPr>
              <w:t xml:space="preserve">Vladimir </w:t>
            </w:r>
            <w:r w:rsidR="002127EE" w:rsidRPr="00A4388A">
              <w:rPr>
                <w:rFonts w:asciiTheme="majorBidi" w:hAnsiTheme="majorBidi" w:cstheme="majorBidi"/>
                <w:sz w:val="20"/>
                <w:lang w:val="en-GB"/>
              </w:rPr>
              <w:t xml:space="preserve">MINKIN </w:t>
            </w:r>
            <w:r w:rsidR="009B5A9C" w:rsidRPr="00A4388A">
              <w:rPr>
                <w:rFonts w:asciiTheme="majorBidi" w:hAnsiTheme="majorBidi" w:cstheme="majorBidi"/>
                <w:sz w:val="20"/>
                <w:lang w:val="en-GB"/>
              </w:rPr>
              <w:t>as Rapporteur for RG-</w:t>
            </w:r>
            <w:proofErr w:type="spellStart"/>
            <w:r w:rsidR="006026CC" w:rsidRPr="00A4388A">
              <w:rPr>
                <w:rFonts w:asciiTheme="majorBidi" w:hAnsiTheme="majorBidi" w:cstheme="majorBidi"/>
                <w:sz w:val="20"/>
                <w:lang w:val="en-GB"/>
              </w:rPr>
              <w:t>ResReview</w:t>
            </w:r>
            <w:proofErr w:type="spellEnd"/>
          </w:p>
          <w:p w:rsidR="006026CC" w:rsidRPr="00A4388A" w:rsidRDefault="006026CC" w:rsidP="00546DBC">
            <w:pPr>
              <w:pStyle w:val="ListParagraph"/>
              <w:keepNext/>
              <w:keepLines/>
              <w:numPr>
                <w:ilvl w:val="0"/>
                <w:numId w:val="37"/>
              </w:numPr>
              <w:tabs>
                <w:tab w:val="left" w:pos="720"/>
              </w:tabs>
              <w:spacing w:before="60" w:after="60"/>
              <w:rPr>
                <w:rFonts w:asciiTheme="majorBidi" w:hAnsiTheme="majorBidi" w:cstheme="majorBidi"/>
                <w:sz w:val="20"/>
                <w:lang w:val="en-GB"/>
              </w:rPr>
            </w:pPr>
            <w:r w:rsidRPr="00A4388A">
              <w:rPr>
                <w:rFonts w:asciiTheme="majorBidi" w:hAnsiTheme="majorBidi" w:cstheme="majorBidi"/>
                <w:sz w:val="20"/>
                <w:lang w:val="en-GB"/>
              </w:rPr>
              <w:t xml:space="preserve">Mr </w:t>
            </w:r>
            <w:r w:rsidR="002127EE" w:rsidRPr="00A4388A">
              <w:rPr>
                <w:rFonts w:asciiTheme="majorBidi" w:hAnsiTheme="majorBidi" w:cstheme="majorBidi"/>
                <w:sz w:val="20"/>
                <w:lang w:val="en-GB"/>
              </w:rPr>
              <w:t>Shigeru MIYAKE as liaison officer to ISO/IEC JTC 1</w:t>
            </w:r>
          </w:p>
          <w:p w:rsidR="002127EE" w:rsidRPr="00A4388A" w:rsidRDefault="002127EE" w:rsidP="00546DBC">
            <w:pPr>
              <w:pStyle w:val="ListParagraph"/>
              <w:keepNext/>
              <w:keepLines/>
              <w:numPr>
                <w:ilvl w:val="0"/>
                <w:numId w:val="37"/>
              </w:numPr>
              <w:tabs>
                <w:tab w:val="left" w:pos="720"/>
              </w:tabs>
              <w:spacing w:before="60" w:after="60"/>
              <w:rPr>
                <w:rFonts w:asciiTheme="majorBidi" w:hAnsiTheme="majorBidi" w:cstheme="majorBidi"/>
                <w:sz w:val="20"/>
                <w:lang w:val="en-GB"/>
              </w:rPr>
            </w:pPr>
            <w:r w:rsidRPr="00A4388A">
              <w:rPr>
                <w:rFonts w:asciiTheme="majorBidi" w:hAnsiTheme="majorBidi" w:cstheme="majorBidi"/>
                <w:sz w:val="20"/>
                <w:lang w:val="en-GB"/>
              </w:rPr>
              <w:t>Mr Yoichi MAEDA as representative to IEC/SG11, and to IEC/ISO/ITU-T JTFEC</w:t>
            </w:r>
          </w:p>
        </w:tc>
      </w:tr>
      <w:tr w:rsidR="0060542B" w:rsidRPr="00A4388A" w:rsidTr="00A6700B">
        <w:tc>
          <w:tcPr>
            <w:tcW w:w="1323" w:type="dxa"/>
          </w:tcPr>
          <w:p w:rsidR="0060542B" w:rsidRPr="00A4388A" w:rsidRDefault="0060542B" w:rsidP="0008400B">
            <w:pPr>
              <w:spacing w:before="60" w:after="60"/>
              <w:rPr>
                <w:rFonts w:asciiTheme="majorBidi" w:eastAsia="SimSun" w:hAnsiTheme="majorBidi" w:cstheme="majorBidi"/>
                <w:b/>
                <w:sz w:val="20"/>
                <w:highlight w:val="yellow"/>
                <w:lang w:val="en-GB"/>
              </w:rPr>
            </w:pPr>
          </w:p>
        </w:tc>
        <w:tc>
          <w:tcPr>
            <w:tcW w:w="1093" w:type="dxa"/>
          </w:tcPr>
          <w:p w:rsidR="0060542B" w:rsidRPr="00A4388A" w:rsidRDefault="0060542B" w:rsidP="0008400B">
            <w:pPr>
              <w:spacing w:before="60" w:after="60"/>
              <w:rPr>
                <w:rFonts w:asciiTheme="majorBidi" w:eastAsia="SimSun" w:hAnsiTheme="majorBidi" w:cstheme="majorBidi"/>
                <w:b/>
                <w:sz w:val="20"/>
                <w:highlight w:val="yellow"/>
                <w:lang w:val="en-GB"/>
              </w:rPr>
            </w:pPr>
          </w:p>
        </w:tc>
        <w:tc>
          <w:tcPr>
            <w:tcW w:w="2360" w:type="dxa"/>
          </w:tcPr>
          <w:p w:rsidR="0060542B" w:rsidRPr="00A4388A" w:rsidRDefault="0060542B" w:rsidP="0008400B">
            <w:pPr>
              <w:tabs>
                <w:tab w:val="left" w:pos="720"/>
              </w:tabs>
              <w:spacing w:before="60" w:after="60"/>
              <w:rPr>
                <w:rFonts w:asciiTheme="majorBidi" w:eastAsia="SimSun" w:hAnsiTheme="majorBidi" w:cstheme="majorBidi"/>
                <w:b/>
                <w:sz w:val="20"/>
                <w:highlight w:val="yellow"/>
                <w:lang w:val="en-GB"/>
              </w:rPr>
            </w:pPr>
          </w:p>
        </w:tc>
        <w:tc>
          <w:tcPr>
            <w:tcW w:w="1205" w:type="dxa"/>
          </w:tcPr>
          <w:p w:rsidR="0060542B" w:rsidRPr="00A4388A" w:rsidRDefault="0060542B" w:rsidP="0008400B">
            <w:pPr>
              <w:spacing w:before="60" w:after="60"/>
              <w:jc w:val="center"/>
              <w:rPr>
                <w:rFonts w:asciiTheme="majorBidi" w:hAnsiTheme="majorBidi" w:cstheme="majorBidi"/>
                <w:sz w:val="20"/>
                <w:highlight w:val="yellow"/>
                <w:lang w:val="en-GB"/>
              </w:rPr>
            </w:pPr>
          </w:p>
        </w:tc>
        <w:tc>
          <w:tcPr>
            <w:tcW w:w="3752" w:type="dxa"/>
          </w:tcPr>
          <w:p w:rsidR="0060542B" w:rsidRPr="00A4388A" w:rsidRDefault="0060542B" w:rsidP="0008400B">
            <w:pPr>
              <w:tabs>
                <w:tab w:val="left" w:pos="720"/>
              </w:tabs>
              <w:spacing w:before="60" w:after="60"/>
              <w:rPr>
                <w:rFonts w:asciiTheme="majorBidi" w:eastAsia="SimSun" w:hAnsiTheme="majorBidi" w:cstheme="majorBidi"/>
                <w:bCs/>
                <w:sz w:val="20"/>
                <w:highlight w:val="yellow"/>
                <w:lang w:val="en-GB"/>
              </w:rPr>
            </w:pPr>
          </w:p>
        </w:tc>
      </w:tr>
      <w:tr w:rsidR="00F448E7" w:rsidRPr="00A4388A" w:rsidTr="00A6700B">
        <w:tc>
          <w:tcPr>
            <w:tcW w:w="1323" w:type="dxa"/>
          </w:tcPr>
          <w:p w:rsidR="00F448E7" w:rsidRPr="00A4388A" w:rsidRDefault="00F448E7"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11</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00-11</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30</w:t>
            </w:r>
          </w:p>
        </w:tc>
        <w:tc>
          <w:tcPr>
            <w:tcW w:w="8410" w:type="dxa"/>
            <w:gridSpan w:val="4"/>
          </w:tcPr>
          <w:p w:rsidR="00F448E7" w:rsidRPr="00A4388A" w:rsidRDefault="00F448E7" w:rsidP="0008400B">
            <w:pPr>
              <w:spacing w:before="60" w:after="60"/>
              <w:rPr>
                <w:rFonts w:asciiTheme="majorBidi" w:hAnsiTheme="majorBidi" w:cstheme="majorBidi"/>
                <w:sz w:val="20"/>
                <w:lang w:val="en-GB"/>
              </w:rPr>
            </w:pPr>
            <w:r w:rsidRPr="00A4388A">
              <w:rPr>
                <w:rFonts w:asciiTheme="majorBidi" w:eastAsia="SimSun" w:hAnsiTheme="majorBidi" w:cstheme="majorBidi"/>
                <w:b/>
                <w:sz w:val="20"/>
                <w:lang w:val="en-GB"/>
              </w:rPr>
              <w:t>Coffee/tea break</w:t>
            </w:r>
          </w:p>
        </w:tc>
      </w:tr>
      <w:tr w:rsidR="0060542B" w:rsidRPr="00A4388A" w:rsidTr="00A6700B">
        <w:tc>
          <w:tcPr>
            <w:tcW w:w="1323" w:type="dxa"/>
          </w:tcPr>
          <w:p w:rsidR="0060542B" w:rsidRPr="00A4388A" w:rsidRDefault="0060542B"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11</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30</w:t>
            </w:r>
          </w:p>
        </w:tc>
        <w:tc>
          <w:tcPr>
            <w:tcW w:w="1093" w:type="dxa"/>
          </w:tcPr>
          <w:p w:rsidR="0060542B" w:rsidRPr="00A4388A" w:rsidRDefault="00D75BDB" w:rsidP="0008400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9</w:t>
            </w:r>
          </w:p>
        </w:tc>
        <w:tc>
          <w:tcPr>
            <w:tcW w:w="2360" w:type="dxa"/>
          </w:tcPr>
          <w:p w:rsidR="0060542B" w:rsidRPr="00A4388A" w:rsidRDefault="0060542B" w:rsidP="0008400B">
            <w:pPr>
              <w:tabs>
                <w:tab w:val="left" w:pos="720"/>
              </w:tabs>
              <w:spacing w:before="60" w:after="60"/>
              <w:rPr>
                <w:rFonts w:asciiTheme="majorBidi" w:eastAsia="SimSun" w:hAnsiTheme="majorBidi" w:cstheme="majorBidi"/>
                <w:bCs/>
                <w:sz w:val="20"/>
                <w:lang w:val="en-GB"/>
              </w:rPr>
            </w:pPr>
            <w:r w:rsidRPr="00A4388A">
              <w:rPr>
                <w:rFonts w:asciiTheme="majorBidi" w:eastAsia="SimSun" w:hAnsiTheme="majorBidi" w:cstheme="majorBidi"/>
                <w:b/>
                <w:sz w:val="20"/>
                <w:lang w:val="en-GB"/>
              </w:rPr>
              <w:t>Focus Groups</w:t>
            </w:r>
          </w:p>
        </w:tc>
        <w:tc>
          <w:tcPr>
            <w:tcW w:w="1205" w:type="dxa"/>
          </w:tcPr>
          <w:p w:rsidR="0060542B" w:rsidRPr="00A4388A" w:rsidRDefault="0060542B" w:rsidP="0008400B">
            <w:pPr>
              <w:spacing w:before="60" w:after="60"/>
              <w:jc w:val="center"/>
              <w:rPr>
                <w:rFonts w:asciiTheme="majorBidi" w:hAnsiTheme="majorBidi" w:cstheme="majorBidi"/>
                <w:bCs/>
                <w:sz w:val="20"/>
                <w:lang w:val="en-GB"/>
              </w:rPr>
            </w:pPr>
          </w:p>
        </w:tc>
        <w:tc>
          <w:tcPr>
            <w:tcW w:w="3752" w:type="dxa"/>
          </w:tcPr>
          <w:p w:rsidR="0060542B" w:rsidRPr="00A4388A" w:rsidRDefault="0060542B" w:rsidP="0008400B">
            <w:pPr>
              <w:tabs>
                <w:tab w:val="left" w:pos="720"/>
              </w:tabs>
              <w:spacing w:before="60" w:after="60"/>
              <w:rPr>
                <w:rFonts w:asciiTheme="majorBidi" w:hAnsiTheme="majorBidi" w:cstheme="majorBidi"/>
                <w:sz w:val="20"/>
                <w:lang w:val="en-GB"/>
              </w:rPr>
            </w:pPr>
            <w:r w:rsidRPr="00A4388A">
              <w:rPr>
                <w:rFonts w:asciiTheme="majorBidi" w:hAnsiTheme="majorBidi" w:cstheme="majorBidi"/>
                <w:sz w:val="20"/>
                <w:lang w:val="en-GB"/>
              </w:rPr>
              <w:t>(ref. Rec. ITU-T A.13)</w:t>
            </w:r>
          </w:p>
        </w:tc>
      </w:tr>
      <w:tr w:rsidR="001302D5" w:rsidRPr="00A4388A" w:rsidTr="00A6700B">
        <w:tc>
          <w:tcPr>
            <w:tcW w:w="1323" w:type="dxa"/>
          </w:tcPr>
          <w:p w:rsidR="001302D5" w:rsidRPr="00A4388A" w:rsidRDefault="001302D5" w:rsidP="0008400B">
            <w:pPr>
              <w:spacing w:before="60" w:after="60"/>
              <w:rPr>
                <w:rFonts w:asciiTheme="majorBidi" w:eastAsia="SimSun" w:hAnsiTheme="majorBidi" w:cstheme="majorBidi"/>
                <w:b/>
                <w:sz w:val="20"/>
                <w:highlight w:val="yellow"/>
                <w:lang w:val="en-GB"/>
              </w:rPr>
            </w:pPr>
          </w:p>
        </w:tc>
        <w:tc>
          <w:tcPr>
            <w:tcW w:w="1093" w:type="dxa"/>
          </w:tcPr>
          <w:p w:rsidR="001302D5" w:rsidRPr="00A4388A" w:rsidRDefault="00D75BDB" w:rsidP="0008400B">
            <w:pPr>
              <w:spacing w:before="60" w:after="60"/>
              <w:jc w:val="center"/>
              <w:rPr>
                <w:rFonts w:asciiTheme="majorBidi" w:eastAsia="SimSun" w:hAnsiTheme="majorBidi" w:cstheme="majorBidi"/>
                <w:b/>
                <w:sz w:val="20"/>
                <w:highlight w:val="yellow"/>
                <w:lang w:val="en-GB"/>
              </w:rPr>
            </w:pPr>
            <w:r w:rsidRPr="00A4388A">
              <w:rPr>
                <w:rFonts w:asciiTheme="majorBidi" w:eastAsia="SimSun" w:hAnsiTheme="majorBidi" w:cstheme="majorBidi"/>
                <w:b/>
                <w:sz w:val="20"/>
                <w:lang w:val="en-GB"/>
              </w:rPr>
              <w:t>9</w:t>
            </w:r>
            <w:r w:rsidR="001302D5" w:rsidRPr="00A4388A">
              <w:rPr>
                <w:rFonts w:asciiTheme="majorBidi" w:eastAsia="SimSun" w:hAnsiTheme="majorBidi" w:cstheme="majorBidi"/>
                <w:b/>
                <w:sz w:val="20"/>
                <w:lang w:val="en-GB"/>
              </w:rPr>
              <w:t>.1</w:t>
            </w:r>
          </w:p>
        </w:tc>
        <w:tc>
          <w:tcPr>
            <w:tcW w:w="2360" w:type="dxa"/>
          </w:tcPr>
          <w:p w:rsidR="001302D5" w:rsidRPr="00A4388A" w:rsidRDefault="001302D5" w:rsidP="0008400B">
            <w:pPr>
              <w:tabs>
                <w:tab w:val="left" w:pos="720"/>
              </w:tabs>
              <w:spacing w:before="60" w:after="60"/>
              <w:rPr>
                <w:rFonts w:asciiTheme="majorBidi" w:hAnsiTheme="majorBidi" w:cstheme="majorBidi"/>
                <w:b/>
                <w:bCs/>
                <w:sz w:val="20"/>
                <w:highlight w:val="yellow"/>
                <w:lang w:val="en-GB"/>
              </w:rPr>
            </w:pPr>
            <w:r w:rsidRPr="00A4388A">
              <w:rPr>
                <w:rFonts w:asciiTheme="majorBidi" w:hAnsiTheme="majorBidi" w:cstheme="majorBidi"/>
                <w:b/>
                <w:bCs/>
                <w:sz w:val="20"/>
                <w:lang w:val="en-GB"/>
              </w:rPr>
              <w:t>Application of Distributed Ledger Technology (FG DLT)</w:t>
            </w:r>
          </w:p>
        </w:tc>
        <w:tc>
          <w:tcPr>
            <w:tcW w:w="1205" w:type="dxa"/>
          </w:tcPr>
          <w:p w:rsidR="001302D5" w:rsidRPr="00A4388A" w:rsidRDefault="001302D5" w:rsidP="0008400B">
            <w:pPr>
              <w:spacing w:before="60" w:after="60"/>
              <w:jc w:val="center"/>
              <w:rPr>
                <w:rFonts w:asciiTheme="majorBidi" w:hAnsiTheme="majorBidi" w:cstheme="majorBidi"/>
                <w:sz w:val="20"/>
                <w:highlight w:val="yellow"/>
                <w:lang w:val="en-GB"/>
              </w:rPr>
            </w:pPr>
          </w:p>
        </w:tc>
        <w:tc>
          <w:tcPr>
            <w:tcW w:w="3752" w:type="dxa"/>
          </w:tcPr>
          <w:p w:rsidR="001302D5" w:rsidRPr="00A4388A" w:rsidRDefault="001302D5" w:rsidP="000E4612">
            <w:pPr>
              <w:tabs>
                <w:tab w:val="left" w:pos="720"/>
              </w:tabs>
              <w:spacing w:before="60" w:after="60"/>
              <w:rPr>
                <w:rFonts w:asciiTheme="majorBidi" w:hAnsiTheme="majorBidi" w:cstheme="majorBidi"/>
                <w:sz w:val="20"/>
                <w:highlight w:val="yellow"/>
                <w:lang w:val="en-GB"/>
              </w:rPr>
            </w:pPr>
          </w:p>
        </w:tc>
      </w:tr>
      <w:tr w:rsidR="001302D5" w:rsidRPr="00A4388A" w:rsidTr="00A6700B">
        <w:tc>
          <w:tcPr>
            <w:tcW w:w="1323" w:type="dxa"/>
          </w:tcPr>
          <w:p w:rsidR="001302D5" w:rsidRPr="00A4388A" w:rsidRDefault="001302D5" w:rsidP="0008400B">
            <w:pPr>
              <w:spacing w:before="60" w:after="60"/>
              <w:rPr>
                <w:rFonts w:asciiTheme="majorBidi" w:eastAsia="SimSun" w:hAnsiTheme="majorBidi" w:cstheme="majorBidi"/>
                <w:b/>
                <w:sz w:val="20"/>
                <w:highlight w:val="yellow"/>
                <w:lang w:val="en-GB"/>
              </w:rPr>
            </w:pPr>
          </w:p>
        </w:tc>
        <w:tc>
          <w:tcPr>
            <w:tcW w:w="1093" w:type="dxa"/>
          </w:tcPr>
          <w:p w:rsidR="001302D5" w:rsidRPr="00A4388A" w:rsidRDefault="000E4612" w:rsidP="00156D2B">
            <w:pPr>
              <w:spacing w:before="60" w:after="60"/>
              <w:jc w:val="right"/>
              <w:rPr>
                <w:rFonts w:asciiTheme="majorBidi" w:eastAsia="SimSun" w:hAnsiTheme="majorBidi" w:cstheme="majorBidi"/>
                <w:sz w:val="20"/>
                <w:lang w:val="en-GB"/>
              </w:rPr>
            </w:pPr>
            <w:r w:rsidRPr="00A4388A">
              <w:rPr>
                <w:rFonts w:asciiTheme="majorBidi" w:eastAsia="SimSun" w:hAnsiTheme="majorBidi" w:cstheme="majorBidi"/>
                <w:sz w:val="20"/>
                <w:lang w:val="en-GB"/>
              </w:rPr>
              <w:t>9.</w:t>
            </w:r>
            <w:r w:rsidR="00156D2B" w:rsidRPr="00A4388A">
              <w:rPr>
                <w:rFonts w:asciiTheme="majorBidi" w:eastAsia="SimSun" w:hAnsiTheme="majorBidi" w:cstheme="majorBidi"/>
                <w:sz w:val="20"/>
                <w:lang w:val="en-GB"/>
              </w:rPr>
              <w:t>1</w:t>
            </w:r>
            <w:r w:rsidRPr="00A4388A">
              <w:rPr>
                <w:rFonts w:asciiTheme="majorBidi" w:eastAsia="SimSun" w:hAnsiTheme="majorBidi" w:cstheme="majorBidi"/>
                <w:sz w:val="20"/>
                <w:lang w:val="en-GB"/>
              </w:rPr>
              <w:t>.1</w:t>
            </w:r>
          </w:p>
        </w:tc>
        <w:tc>
          <w:tcPr>
            <w:tcW w:w="2360" w:type="dxa"/>
          </w:tcPr>
          <w:p w:rsidR="001302D5" w:rsidRPr="00A4388A" w:rsidRDefault="000E4612" w:rsidP="000E4612">
            <w:pPr>
              <w:keepNext/>
              <w:keepLines/>
              <w:spacing w:before="0"/>
              <w:rPr>
                <w:rFonts w:asciiTheme="majorBidi" w:hAnsiTheme="majorBidi" w:cstheme="majorBidi"/>
                <w:b/>
                <w:bCs/>
                <w:sz w:val="20"/>
                <w:lang w:val="en-GB"/>
              </w:rPr>
            </w:pPr>
            <w:r w:rsidRPr="00A4388A">
              <w:rPr>
                <w:rFonts w:asciiTheme="majorBidi" w:hAnsiTheme="majorBidi" w:cstheme="majorBidi"/>
                <w:sz w:val="20"/>
                <w:lang w:val="en-GB"/>
              </w:rPr>
              <w:t>ITU-T FG-DLT: LS on FG DLT progress report (May 2017 - February 2018) [from FG DLT]</w:t>
            </w:r>
          </w:p>
        </w:tc>
        <w:tc>
          <w:tcPr>
            <w:tcW w:w="1205" w:type="dxa"/>
          </w:tcPr>
          <w:p w:rsidR="001302D5" w:rsidRPr="00A4388A" w:rsidRDefault="00A4388A" w:rsidP="0008400B">
            <w:pPr>
              <w:spacing w:before="60" w:after="60"/>
              <w:jc w:val="center"/>
              <w:rPr>
                <w:rFonts w:asciiTheme="majorBidi" w:hAnsiTheme="majorBidi" w:cstheme="majorBidi"/>
                <w:sz w:val="20"/>
                <w:lang w:val="en-GB"/>
              </w:rPr>
            </w:pPr>
            <w:hyperlink r:id="rId363" w:history="1">
              <w:r w:rsidR="000E4612" w:rsidRPr="00A4388A">
                <w:rPr>
                  <w:rStyle w:val="Hyperlink"/>
                  <w:rFonts w:asciiTheme="majorBidi" w:hAnsiTheme="majorBidi" w:cstheme="majorBidi"/>
                  <w:sz w:val="20"/>
                  <w:highlight w:val="green"/>
                  <w:lang w:val="en-GB"/>
                </w:rPr>
                <w:t>TD145</w:t>
              </w:r>
            </w:hyperlink>
          </w:p>
        </w:tc>
        <w:tc>
          <w:tcPr>
            <w:tcW w:w="3752" w:type="dxa"/>
          </w:tcPr>
          <w:p w:rsidR="000E4612" w:rsidRPr="00A4388A" w:rsidRDefault="000E4612" w:rsidP="0008400B">
            <w:pPr>
              <w:tabs>
                <w:tab w:val="left" w:pos="720"/>
              </w:tabs>
              <w:spacing w:before="60" w:after="60"/>
              <w:rPr>
                <w:rFonts w:asciiTheme="majorBidi" w:hAnsiTheme="majorBidi" w:cstheme="majorBidi"/>
                <w:sz w:val="20"/>
                <w:lang w:val="en-GB"/>
              </w:rPr>
            </w:pPr>
            <w:r w:rsidRPr="00A4388A">
              <w:rPr>
                <w:rFonts w:asciiTheme="majorBidi" w:hAnsiTheme="majorBidi" w:cstheme="majorBidi"/>
                <w:sz w:val="20"/>
                <w:lang w:val="en-GB"/>
              </w:rPr>
              <w:t>The document contains the progress report of FG DLT over the period May 2017 to February 2018.</w:t>
            </w:r>
          </w:p>
          <w:p w:rsidR="001302D5" w:rsidRPr="00A4388A" w:rsidRDefault="000E4612" w:rsidP="0008400B">
            <w:pPr>
              <w:tabs>
                <w:tab w:val="left" w:pos="720"/>
              </w:tabs>
              <w:spacing w:before="60" w:after="60"/>
              <w:rPr>
                <w:rFonts w:asciiTheme="majorBidi" w:hAnsiTheme="majorBidi" w:cstheme="majorBidi"/>
                <w:sz w:val="20"/>
                <w:highlight w:val="yellow"/>
                <w:lang w:val="en-GB"/>
              </w:rPr>
            </w:pPr>
            <w:r w:rsidRPr="00A4388A">
              <w:rPr>
                <w:rFonts w:asciiTheme="majorBidi" w:hAnsiTheme="majorBidi" w:cstheme="majorBidi"/>
                <w:sz w:val="20"/>
                <w:lang w:val="en-GB"/>
              </w:rPr>
              <w:t xml:space="preserve">TSAG </w:t>
            </w:r>
            <w:proofErr w:type="gramStart"/>
            <w:r w:rsidRPr="00A4388A">
              <w:rPr>
                <w:rFonts w:asciiTheme="majorBidi" w:hAnsiTheme="majorBidi" w:cstheme="majorBidi"/>
                <w:sz w:val="20"/>
                <w:lang w:val="en-GB"/>
              </w:rPr>
              <w:t>is invited</w:t>
            </w:r>
            <w:proofErr w:type="gramEnd"/>
            <w:r w:rsidRPr="00A4388A">
              <w:rPr>
                <w:rFonts w:asciiTheme="majorBidi" w:hAnsiTheme="majorBidi" w:cstheme="majorBidi"/>
                <w:sz w:val="20"/>
                <w:lang w:val="en-GB"/>
              </w:rPr>
              <w:t xml:space="preserve"> to note the report.</w:t>
            </w:r>
          </w:p>
        </w:tc>
      </w:tr>
      <w:tr w:rsidR="000E4612" w:rsidRPr="00A4388A" w:rsidTr="000E4612">
        <w:tc>
          <w:tcPr>
            <w:tcW w:w="1323" w:type="dxa"/>
            <w:vAlign w:val="center"/>
          </w:tcPr>
          <w:p w:rsidR="000E4612" w:rsidRPr="00A4388A" w:rsidRDefault="000E4612" w:rsidP="0008400B">
            <w:pPr>
              <w:spacing w:before="60" w:after="60"/>
              <w:rPr>
                <w:rFonts w:asciiTheme="majorBidi" w:eastAsia="SimSun" w:hAnsiTheme="majorBidi" w:cstheme="majorBidi"/>
                <w:sz w:val="20"/>
                <w:highlight w:val="yellow"/>
                <w:lang w:val="en-GB"/>
              </w:rPr>
            </w:pPr>
          </w:p>
        </w:tc>
        <w:tc>
          <w:tcPr>
            <w:tcW w:w="1093" w:type="dxa"/>
            <w:vAlign w:val="center"/>
          </w:tcPr>
          <w:p w:rsidR="000E4612" w:rsidRPr="00A4388A" w:rsidRDefault="000E4612" w:rsidP="000E4612">
            <w:pPr>
              <w:spacing w:before="60" w:after="60"/>
              <w:jc w:val="center"/>
              <w:rPr>
                <w:rFonts w:asciiTheme="majorBidi" w:eastAsia="SimSun" w:hAnsiTheme="majorBidi" w:cstheme="majorBidi"/>
                <w:sz w:val="20"/>
                <w:lang w:val="en-GB"/>
              </w:rPr>
            </w:pPr>
          </w:p>
        </w:tc>
        <w:tc>
          <w:tcPr>
            <w:tcW w:w="2360" w:type="dxa"/>
            <w:vAlign w:val="center"/>
          </w:tcPr>
          <w:p w:rsidR="000E4612" w:rsidRPr="00A4388A" w:rsidRDefault="000E4612" w:rsidP="000E4612">
            <w:pPr>
              <w:keepNext/>
              <w:keepLines/>
              <w:spacing w:before="0"/>
              <w:rPr>
                <w:rFonts w:asciiTheme="majorBidi" w:hAnsiTheme="majorBidi" w:cstheme="majorBidi"/>
                <w:sz w:val="20"/>
                <w:lang w:val="en-GB"/>
              </w:rPr>
            </w:pPr>
          </w:p>
        </w:tc>
        <w:tc>
          <w:tcPr>
            <w:tcW w:w="1205" w:type="dxa"/>
            <w:vAlign w:val="center"/>
          </w:tcPr>
          <w:p w:rsidR="000E4612" w:rsidRPr="00A4388A" w:rsidRDefault="000E4612" w:rsidP="0008400B">
            <w:pPr>
              <w:spacing w:before="60" w:after="60"/>
              <w:jc w:val="center"/>
              <w:rPr>
                <w:sz w:val="20"/>
                <w:highlight w:val="green"/>
                <w:lang w:val="en-GB"/>
              </w:rPr>
            </w:pPr>
          </w:p>
        </w:tc>
        <w:tc>
          <w:tcPr>
            <w:tcW w:w="3752" w:type="dxa"/>
            <w:vAlign w:val="center"/>
          </w:tcPr>
          <w:p w:rsidR="000E4612" w:rsidRPr="00A4388A" w:rsidRDefault="000E4612" w:rsidP="0008400B">
            <w:pPr>
              <w:tabs>
                <w:tab w:val="left" w:pos="720"/>
              </w:tabs>
              <w:spacing w:before="60" w:after="60"/>
              <w:rPr>
                <w:rFonts w:asciiTheme="majorBidi" w:hAnsiTheme="majorBidi" w:cstheme="majorBidi"/>
                <w:sz w:val="20"/>
                <w:highlight w:val="yellow"/>
                <w:lang w:val="en-GB"/>
              </w:rPr>
            </w:pPr>
          </w:p>
        </w:tc>
      </w:tr>
      <w:tr w:rsidR="001302D5" w:rsidRPr="00A4388A" w:rsidTr="00A6700B">
        <w:tc>
          <w:tcPr>
            <w:tcW w:w="1323" w:type="dxa"/>
          </w:tcPr>
          <w:p w:rsidR="001302D5" w:rsidRPr="00A4388A" w:rsidRDefault="001302D5" w:rsidP="0008400B">
            <w:pPr>
              <w:spacing w:before="60" w:after="60"/>
              <w:rPr>
                <w:rFonts w:asciiTheme="majorBidi" w:eastAsia="SimSun" w:hAnsiTheme="majorBidi" w:cstheme="majorBidi"/>
                <w:b/>
                <w:sz w:val="20"/>
                <w:highlight w:val="yellow"/>
                <w:lang w:val="en-GB"/>
              </w:rPr>
            </w:pPr>
          </w:p>
        </w:tc>
        <w:tc>
          <w:tcPr>
            <w:tcW w:w="1093" w:type="dxa"/>
          </w:tcPr>
          <w:p w:rsidR="001302D5" w:rsidRPr="00A4388A" w:rsidRDefault="00D75BDB" w:rsidP="0008400B">
            <w:pPr>
              <w:spacing w:before="60" w:after="60"/>
              <w:jc w:val="center"/>
              <w:rPr>
                <w:rFonts w:asciiTheme="majorBidi" w:eastAsia="SimSun" w:hAnsiTheme="majorBidi" w:cstheme="majorBidi"/>
                <w:b/>
                <w:sz w:val="20"/>
                <w:lang w:val="en-GB"/>
              </w:rPr>
            </w:pPr>
            <w:r w:rsidRPr="00A4388A">
              <w:rPr>
                <w:rFonts w:asciiTheme="majorBidi" w:eastAsia="SimSun" w:hAnsiTheme="majorBidi" w:cstheme="majorBidi"/>
                <w:b/>
                <w:sz w:val="20"/>
                <w:lang w:val="en-GB"/>
              </w:rPr>
              <w:t>9</w:t>
            </w:r>
            <w:r w:rsidR="001302D5" w:rsidRPr="00A4388A">
              <w:rPr>
                <w:rFonts w:asciiTheme="majorBidi" w:eastAsia="SimSun" w:hAnsiTheme="majorBidi" w:cstheme="majorBidi"/>
                <w:b/>
                <w:sz w:val="20"/>
                <w:lang w:val="en-GB"/>
              </w:rPr>
              <w:t>.2</w:t>
            </w:r>
          </w:p>
        </w:tc>
        <w:tc>
          <w:tcPr>
            <w:tcW w:w="2360" w:type="dxa"/>
          </w:tcPr>
          <w:p w:rsidR="001302D5" w:rsidRPr="00A4388A" w:rsidRDefault="001302D5" w:rsidP="0008400B">
            <w:pPr>
              <w:tabs>
                <w:tab w:val="left" w:pos="720"/>
              </w:tabs>
              <w:spacing w:before="60" w:after="60"/>
              <w:rPr>
                <w:rFonts w:asciiTheme="majorBidi" w:hAnsiTheme="majorBidi" w:cstheme="majorBidi"/>
                <w:b/>
                <w:bCs/>
                <w:sz w:val="20"/>
                <w:lang w:val="en-GB"/>
              </w:rPr>
            </w:pPr>
            <w:r w:rsidRPr="00A4388A">
              <w:rPr>
                <w:rFonts w:asciiTheme="majorBidi" w:hAnsiTheme="majorBidi" w:cstheme="majorBidi"/>
                <w:b/>
                <w:bCs/>
                <w:sz w:val="20"/>
                <w:lang w:val="en-GB"/>
              </w:rPr>
              <w:t>Digital Currency including Digital Fiat Currency (FG DFC)</w:t>
            </w:r>
          </w:p>
        </w:tc>
        <w:tc>
          <w:tcPr>
            <w:tcW w:w="1205" w:type="dxa"/>
          </w:tcPr>
          <w:p w:rsidR="001302D5" w:rsidRPr="00A4388A" w:rsidRDefault="001302D5" w:rsidP="0008400B">
            <w:pPr>
              <w:spacing w:before="60" w:after="60"/>
              <w:jc w:val="center"/>
              <w:rPr>
                <w:rFonts w:asciiTheme="majorBidi" w:hAnsiTheme="majorBidi" w:cstheme="majorBidi"/>
                <w:sz w:val="20"/>
                <w:lang w:val="en-GB"/>
              </w:rPr>
            </w:pPr>
          </w:p>
        </w:tc>
        <w:tc>
          <w:tcPr>
            <w:tcW w:w="3752" w:type="dxa"/>
          </w:tcPr>
          <w:p w:rsidR="001302D5" w:rsidRPr="00A4388A" w:rsidRDefault="001302D5" w:rsidP="0008400B">
            <w:pPr>
              <w:tabs>
                <w:tab w:val="left" w:pos="720"/>
              </w:tabs>
              <w:spacing w:before="60" w:after="60"/>
              <w:rPr>
                <w:rFonts w:asciiTheme="majorBidi" w:hAnsiTheme="majorBidi" w:cstheme="majorBidi"/>
                <w:sz w:val="20"/>
                <w:highlight w:val="yellow"/>
                <w:lang w:val="en-GB"/>
              </w:rPr>
            </w:pPr>
          </w:p>
        </w:tc>
      </w:tr>
      <w:tr w:rsidR="00F82BDC" w:rsidRPr="00A4388A" w:rsidTr="00A6700B">
        <w:tc>
          <w:tcPr>
            <w:tcW w:w="1323" w:type="dxa"/>
          </w:tcPr>
          <w:p w:rsidR="00F82BDC" w:rsidRPr="00A4388A" w:rsidRDefault="00F82BDC" w:rsidP="00F82BDC">
            <w:pPr>
              <w:spacing w:before="60" w:after="60"/>
              <w:rPr>
                <w:rFonts w:asciiTheme="majorBidi" w:eastAsia="SimSun" w:hAnsiTheme="majorBidi" w:cstheme="majorBidi"/>
                <w:b/>
                <w:sz w:val="20"/>
                <w:highlight w:val="yellow"/>
                <w:lang w:val="en-GB"/>
              </w:rPr>
            </w:pPr>
          </w:p>
        </w:tc>
        <w:tc>
          <w:tcPr>
            <w:tcW w:w="1093" w:type="dxa"/>
          </w:tcPr>
          <w:p w:rsidR="00F82BDC" w:rsidRPr="00A4388A" w:rsidRDefault="00D75BDB" w:rsidP="00F82BDC">
            <w:pPr>
              <w:spacing w:before="60" w:after="60"/>
              <w:jc w:val="right"/>
              <w:rPr>
                <w:rFonts w:asciiTheme="majorBidi" w:eastAsia="SimSun" w:hAnsiTheme="majorBidi" w:cstheme="majorBidi"/>
                <w:bCs/>
                <w:sz w:val="20"/>
                <w:lang w:val="en-GB"/>
              </w:rPr>
            </w:pPr>
            <w:r w:rsidRPr="00A4388A">
              <w:rPr>
                <w:rFonts w:asciiTheme="majorBidi" w:eastAsia="SimSun" w:hAnsiTheme="majorBidi" w:cstheme="majorBidi"/>
                <w:bCs/>
                <w:sz w:val="20"/>
                <w:lang w:val="en-GB"/>
              </w:rPr>
              <w:t>9</w:t>
            </w:r>
            <w:r w:rsidR="00F82BDC" w:rsidRPr="00A4388A">
              <w:rPr>
                <w:rFonts w:asciiTheme="majorBidi" w:eastAsia="SimSun" w:hAnsiTheme="majorBidi" w:cstheme="majorBidi"/>
                <w:bCs/>
                <w:sz w:val="20"/>
                <w:lang w:val="en-GB"/>
              </w:rPr>
              <w:t>.2.1</w:t>
            </w:r>
          </w:p>
        </w:tc>
        <w:tc>
          <w:tcPr>
            <w:tcW w:w="2360" w:type="dxa"/>
          </w:tcPr>
          <w:p w:rsidR="00F82BDC" w:rsidRPr="00A4388A" w:rsidRDefault="00F82BDC" w:rsidP="00F82BDC">
            <w:pPr>
              <w:spacing w:before="0"/>
              <w:rPr>
                <w:rFonts w:asciiTheme="majorBidi" w:hAnsiTheme="majorBidi" w:cstheme="majorBidi"/>
                <w:b/>
                <w:bCs/>
                <w:sz w:val="20"/>
                <w:lang w:val="en-GB"/>
              </w:rPr>
            </w:pPr>
            <w:r w:rsidRPr="00A4388A">
              <w:rPr>
                <w:rFonts w:asciiTheme="majorBidi" w:hAnsiTheme="majorBidi" w:cstheme="majorBidi"/>
                <w:sz w:val="20"/>
                <w:lang w:val="en-GB"/>
              </w:rPr>
              <w:t>Chairman FG DFC: FG DFC progress report</w:t>
            </w:r>
          </w:p>
        </w:tc>
        <w:tc>
          <w:tcPr>
            <w:tcW w:w="1205" w:type="dxa"/>
          </w:tcPr>
          <w:p w:rsidR="00F82BDC" w:rsidRPr="00A4388A" w:rsidRDefault="00397286" w:rsidP="00F82BDC">
            <w:pPr>
              <w:spacing w:before="60" w:after="60"/>
              <w:jc w:val="center"/>
              <w:rPr>
                <w:rFonts w:asciiTheme="majorBidi" w:hAnsiTheme="majorBidi" w:cstheme="majorBidi"/>
                <w:sz w:val="20"/>
                <w:lang w:val="en-GB"/>
              </w:rPr>
            </w:pPr>
            <w:r w:rsidRPr="00A4388A">
              <w:rPr>
                <w:rFonts w:asciiTheme="majorBidi" w:hAnsiTheme="majorBidi" w:cstheme="majorBidi"/>
                <w:sz w:val="20"/>
                <w:highlight w:val="green"/>
                <w:lang w:val="en-GB"/>
              </w:rPr>
              <w:t>TD</w:t>
            </w:r>
            <w:hyperlink r:id="rId364" w:history="1">
              <w:r w:rsidR="00F82BDC" w:rsidRPr="00A4388A">
                <w:rPr>
                  <w:rStyle w:val="Hyperlink"/>
                  <w:rFonts w:asciiTheme="majorBidi" w:hAnsiTheme="majorBidi" w:cstheme="majorBidi"/>
                  <w:sz w:val="20"/>
                  <w:highlight w:val="green"/>
                  <w:lang w:val="en-GB"/>
                </w:rPr>
                <w:t>146</w:t>
              </w:r>
            </w:hyperlink>
          </w:p>
        </w:tc>
        <w:tc>
          <w:tcPr>
            <w:tcW w:w="3752" w:type="dxa"/>
          </w:tcPr>
          <w:p w:rsidR="00F82BDC" w:rsidRPr="00A4388A" w:rsidRDefault="00F82BDC" w:rsidP="00F82BDC">
            <w:pPr>
              <w:tabs>
                <w:tab w:val="left" w:pos="720"/>
              </w:tabs>
              <w:spacing w:before="60" w:after="60"/>
              <w:rPr>
                <w:rFonts w:asciiTheme="majorBidi" w:hAnsiTheme="majorBidi" w:cstheme="majorBidi"/>
                <w:sz w:val="20"/>
                <w:highlight w:val="yellow"/>
                <w:lang w:val="en-GB"/>
              </w:rPr>
            </w:pPr>
            <w:r w:rsidRPr="00A4388A">
              <w:rPr>
                <w:rFonts w:asciiTheme="majorBidi" w:hAnsiTheme="majorBidi" w:cstheme="majorBidi"/>
                <w:sz w:val="20"/>
                <w:lang w:val="en-GB"/>
              </w:rPr>
              <w:t xml:space="preserve">The activities of the ITU-T Focus Group Digital Currency including Digital Fiat Currency (FG DFC), since the last TSAG meeting, </w:t>
            </w:r>
            <w:proofErr w:type="gramStart"/>
            <w:r w:rsidRPr="00A4388A">
              <w:rPr>
                <w:rFonts w:asciiTheme="majorBidi" w:hAnsiTheme="majorBidi" w:cstheme="majorBidi"/>
                <w:sz w:val="20"/>
                <w:lang w:val="en-GB"/>
              </w:rPr>
              <w:t>are presented</w:t>
            </w:r>
            <w:proofErr w:type="gramEnd"/>
            <w:r w:rsidRPr="00A4388A">
              <w:rPr>
                <w:rFonts w:asciiTheme="majorBidi" w:hAnsiTheme="majorBidi" w:cstheme="majorBidi"/>
                <w:sz w:val="20"/>
                <w:lang w:val="en-GB"/>
              </w:rPr>
              <w:t xml:space="preserve"> in this document.</w:t>
            </w:r>
          </w:p>
        </w:tc>
      </w:tr>
      <w:tr w:rsidR="001302D5" w:rsidRPr="00A4388A" w:rsidTr="00A6700B">
        <w:tc>
          <w:tcPr>
            <w:tcW w:w="1323" w:type="dxa"/>
          </w:tcPr>
          <w:p w:rsidR="001302D5" w:rsidRPr="00A4388A" w:rsidRDefault="001302D5" w:rsidP="0008400B">
            <w:pPr>
              <w:spacing w:before="60" w:after="60"/>
              <w:rPr>
                <w:rFonts w:asciiTheme="majorBidi" w:eastAsia="SimSun" w:hAnsiTheme="majorBidi" w:cstheme="majorBidi"/>
                <w:b/>
                <w:sz w:val="20"/>
                <w:highlight w:val="yellow"/>
                <w:lang w:val="en-GB"/>
              </w:rPr>
            </w:pPr>
          </w:p>
        </w:tc>
        <w:tc>
          <w:tcPr>
            <w:tcW w:w="1093" w:type="dxa"/>
          </w:tcPr>
          <w:p w:rsidR="001302D5" w:rsidRPr="00A4388A" w:rsidRDefault="001302D5" w:rsidP="0008400B">
            <w:pPr>
              <w:spacing w:before="60" w:after="60"/>
              <w:jc w:val="center"/>
              <w:rPr>
                <w:rFonts w:asciiTheme="majorBidi" w:eastAsia="SimSun" w:hAnsiTheme="majorBidi" w:cstheme="majorBidi"/>
                <w:b/>
                <w:sz w:val="20"/>
                <w:lang w:val="en-GB"/>
              </w:rPr>
            </w:pPr>
          </w:p>
        </w:tc>
        <w:tc>
          <w:tcPr>
            <w:tcW w:w="2360" w:type="dxa"/>
          </w:tcPr>
          <w:p w:rsidR="001302D5" w:rsidRPr="00A4388A" w:rsidRDefault="001302D5" w:rsidP="0008400B">
            <w:pPr>
              <w:tabs>
                <w:tab w:val="left" w:pos="720"/>
              </w:tabs>
              <w:spacing w:before="60" w:after="60"/>
              <w:rPr>
                <w:rFonts w:asciiTheme="majorBidi" w:hAnsiTheme="majorBidi" w:cstheme="majorBidi"/>
                <w:b/>
                <w:bCs/>
                <w:sz w:val="20"/>
                <w:lang w:val="en-GB"/>
              </w:rPr>
            </w:pPr>
          </w:p>
        </w:tc>
        <w:tc>
          <w:tcPr>
            <w:tcW w:w="1205" w:type="dxa"/>
          </w:tcPr>
          <w:p w:rsidR="001302D5" w:rsidRPr="00A4388A" w:rsidRDefault="001302D5" w:rsidP="0008400B">
            <w:pPr>
              <w:spacing w:before="60" w:after="60"/>
              <w:jc w:val="center"/>
              <w:rPr>
                <w:rFonts w:asciiTheme="majorBidi" w:hAnsiTheme="majorBidi" w:cstheme="majorBidi"/>
                <w:sz w:val="20"/>
                <w:lang w:val="en-GB"/>
              </w:rPr>
            </w:pPr>
          </w:p>
        </w:tc>
        <w:tc>
          <w:tcPr>
            <w:tcW w:w="3752" w:type="dxa"/>
          </w:tcPr>
          <w:p w:rsidR="001302D5" w:rsidRPr="00A4388A" w:rsidRDefault="001302D5" w:rsidP="0008400B">
            <w:pPr>
              <w:tabs>
                <w:tab w:val="left" w:pos="720"/>
              </w:tabs>
              <w:spacing w:before="60" w:after="60"/>
              <w:rPr>
                <w:rFonts w:asciiTheme="majorBidi" w:hAnsiTheme="majorBidi" w:cstheme="majorBidi"/>
                <w:sz w:val="20"/>
                <w:highlight w:val="yellow"/>
                <w:lang w:val="en-GB"/>
              </w:rPr>
            </w:pPr>
          </w:p>
        </w:tc>
      </w:tr>
      <w:tr w:rsidR="0060542B" w:rsidRPr="00A4388A" w:rsidTr="00A6700B">
        <w:tc>
          <w:tcPr>
            <w:tcW w:w="1323" w:type="dxa"/>
          </w:tcPr>
          <w:p w:rsidR="0060542B" w:rsidRPr="00A4388A" w:rsidRDefault="0060542B" w:rsidP="0008400B">
            <w:pPr>
              <w:spacing w:before="60" w:after="60"/>
              <w:rPr>
                <w:rFonts w:asciiTheme="majorBidi" w:eastAsia="SimSun" w:hAnsiTheme="majorBidi" w:cstheme="majorBidi"/>
                <w:b/>
                <w:sz w:val="20"/>
                <w:lang w:val="en-GB"/>
              </w:rPr>
            </w:pPr>
          </w:p>
        </w:tc>
        <w:tc>
          <w:tcPr>
            <w:tcW w:w="1093" w:type="dxa"/>
          </w:tcPr>
          <w:p w:rsidR="0060542B" w:rsidRPr="00A4388A" w:rsidRDefault="00D75BDB" w:rsidP="0008400B">
            <w:pPr>
              <w:spacing w:before="60" w:after="60"/>
              <w:jc w:val="center"/>
              <w:rPr>
                <w:rFonts w:asciiTheme="majorBidi" w:eastAsia="SimSun" w:hAnsiTheme="majorBidi" w:cstheme="majorBidi"/>
                <w:b/>
                <w:sz w:val="20"/>
                <w:lang w:val="en-GB"/>
              </w:rPr>
            </w:pPr>
            <w:r w:rsidRPr="00A4388A">
              <w:rPr>
                <w:rFonts w:asciiTheme="majorBidi" w:eastAsia="SimSun" w:hAnsiTheme="majorBidi" w:cstheme="majorBidi"/>
                <w:b/>
                <w:sz w:val="20"/>
                <w:lang w:val="en-GB"/>
              </w:rPr>
              <w:t>9</w:t>
            </w:r>
            <w:r w:rsidR="0060542B" w:rsidRPr="00A4388A">
              <w:rPr>
                <w:rFonts w:asciiTheme="majorBidi" w:eastAsia="SimSun" w:hAnsiTheme="majorBidi" w:cstheme="majorBidi"/>
                <w:b/>
                <w:sz w:val="20"/>
                <w:lang w:val="en-GB"/>
              </w:rPr>
              <w:t>.</w:t>
            </w:r>
            <w:r w:rsidR="001302D5" w:rsidRPr="00A4388A">
              <w:rPr>
                <w:rFonts w:asciiTheme="majorBidi" w:eastAsia="SimSun" w:hAnsiTheme="majorBidi" w:cstheme="majorBidi"/>
                <w:b/>
                <w:sz w:val="20"/>
                <w:lang w:val="en-GB"/>
              </w:rPr>
              <w:t>3</w:t>
            </w:r>
          </w:p>
        </w:tc>
        <w:tc>
          <w:tcPr>
            <w:tcW w:w="2360" w:type="dxa"/>
          </w:tcPr>
          <w:p w:rsidR="0060542B" w:rsidRPr="00A4388A" w:rsidRDefault="001302D5" w:rsidP="0008400B">
            <w:pPr>
              <w:tabs>
                <w:tab w:val="left" w:pos="720"/>
              </w:tabs>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Machine Learning for Future Networks including 5G (FG-ML5G)</w:t>
            </w:r>
          </w:p>
        </w:tc>
        <w:tc>
          <w:tcPr>
            <w:tcW w:w="1205" w:type="dxa"/>
          </w:tcPr>
          <w:p w:rsidR="0060542B" w:rsidRPr="00A4388A" w:rsidRDefault="0060542B" w:rsidP="0008400B">
            <w:pPr>
              <w:spacing w:before="60" w:after="60"/>
              <w:jc w:val="center"/>
              <w:rPr>
                <w:rFonts w:asciiTheme="majorBidi" w:hAnsiTheme="majorBidi" w:cstheme="majorBidi"/>
                <w:bCs/>
                <w:sz w:val="20"/>
                <w:lang w:val="en-GB"/>
              </w:rPr>
            </w:pPr>
          </w:p>
        </w:tc>
        <w:tc>
          <w:tcPr>
            <w:tcW w:w="3752" w:type="dxa"/>
          </w:tcPr>
          <w:p w:rsidR="0060542B" w:rsidRPr="00A4388A" w:rsidRDefault="0060542B" w:rsidP="0008400B">
            <w:pPr>
              <w:tabs>
                <w:tab w:val="left" w:pos="720"/>
              </w:tabs>
              <w:spacing w:before="60" w:after="60"/>
              <w:rPr>
                <w:rFonts w:asciiTheme="majorBidi" w:hAnsiTheme="majorBidi" w:cstheme="majorBidi"/>
                <w:sz w:val="20"/>
                <w:lang w:val="en-GB"/>
              </w:rPr>
            </w:pPr>
          </w:p>
        </w:tc>
      </w:tr>
      <w:tr w:rsidR="0060542B" w:rsidRPr="00A4388A" w:rsidTr="00A6700B">
        <w:tc>
          <w:tcPr>
            <w:tcW w:w="1323" w:type="dxa"/>
          </w:tcPr>
          <w:p w:rsidR="0060542B" w:rsidRPr="00A4388A" w:rsidRDefault="0060542B" w:rsidP="0008400B">
            <w:pPr>
              <w:spacing w:before="60" w:after="60"/>
              <w:rPr>
                <w:rFonts w:asciiTheme="majorBidi" w:eastAsia="SimSun" w:hAnsiTheme="majorBidi" w:cstheme="majorBidi"/>
                <w:b/>
                <w:sz w:val="20"/>
                <w:highlight w:val="yellow"/>
                <w:lang w:val="en-GB"/>
              </w:rPr>
            </w:pPr>
          </w:p>
        </w:tc>
        <w:tc>
          <w:tcPr>
            <w:tcW w:w="1093" w:type="dxa"/>
          </w:tcPr>
          <w:p w:rsidR="0060542B" w:rsidRPr="00A4388A" w:rsidRDefault="00D75BDB" w:rsidP="0008400B">
            <w:pPr>
              <w:spacing w:before="60" w:after="60"/>
              <w:jc w:val="right"/>
              <w:rPr>
                <w:rFonts w:asciiTheme="majorBidi" w:eastAsia="SimSun" w:hAnsiTheme="majorBidi" w:cstheme="majorBidi"/>
                <w:bCs/>
                <w:sz w:val="20"/>
                <w:lang w:val="en-GB"/>
              </w:rPr>
            </w:pPr>
            <w:r w:rsidRPr="00A4388A">
              <w:rPr>
                <w:rFonts w:asciiTheme="majorBidi" w:eastAsia="SimSun" w:hAnsiTheme="majorBidi" w:cstheme="majorBidi"/>
                <w:bCs/>
                <w:sz w:val="20"/>
                <w:lang w:val="en-GB"/>
              </w:rPr>
              <w:t>9</w:t>
            </w:r>
            <w:r w:rsidR="00B628B2" w:rsidRPr="00A4388A">
              <w:rPr>
                <w:rFonts w:asciiTheme="majorBidi" w:eastAsia="SimSun" w:hAnsiTheme="majorBidi" w:cstheme="majorBidi"/>
                <w:bCs/>
                <w:sz w:val="20"/>
                <w:lang w:val="en-GB"/>
              </w:rPr>
              <w:t>.3.1</w:t>
            </w:r>
          </w:p>
        </w:tc>
        <w:tc>
          <w:tcPr>
            <w:tcW w:w="2360" w:type="dxa"/>
          </w:tcPr>
          <w:p w:rsidR="0060542B" w:rsidRPr="00A4388A" w:rsidRDefault="00B628B2" w:rsidP="0008400B">
            <w:pPr>
              <w:tabs>
                <w:tab w:val="left" w:pos="720"/>
              </w:tabs>
              <w:spacing w:before="60" w:after="60"/>
              <w:rPr>
                <w:rFonts w:asciiTheme="majorBidi" w:eastAsia="SimSun" w:hAnsiTheme="majorBidi" w:cstheme="majorBidi"/>
                <w:bCs/>
                <w:sz w:val="20"/>
                <w:lang w:val="en-GB"/>
              </w:rPr>
            </w:pPr>
            <w:r w:rsidRPr="00A4388A">
              <w:rPr>
                <w:rFonts w:asciiTheme="majorBidi" w:eastAsia="SimSun" w:hAnsiTheme="majorBidi" w:cstheme="majorBidi"/>
                <w:bCs/>
                <w:sz w:val="20"/>
                <w:lang w:val="en-GB"/>
              </w:rPr>
              <w:t xml:space="preserve">ITU-T SG13: LS on Establishment of new Focus Group on Machine Learning for </w:t>
            </w:r>
            <w:r w:rsidRPr="00A4388A">
              <w:rPr>
                <w:rFonts w:asciiTheme="majorBidi" w:eastAsia="SimSun" w:hAnsiTheme="majorBidi" w:cstheme="majorBidi"/>
                <w:bCs/>
                <w:sz w:val="20"/>
                <w:lang w:val="en-GB"/>
              </w:rPr>
              <w:lastRenderedPageBreak/>
              <w:t>Future Networks including 5G (to TSAG, ITU-T SG2, SG3, SG5, SG9, SG11, SG12, SG15,SG16, SG17, SG20) [from ITU-T SG13]</w:t>
            </w:r>
          </w:p>
        </w:tc>
        <w:tc>
          <w:tcPr>
            <w:tcW w:w="1205" w:type="dxa"/>
          </w:tcPr>
          <w:p w:rsidR="0060542B" w:rsidRPr="00A4388A" w:rsidRDefault="00A4388A" w:rsidP="0008400B">
            <w:pPr>
              <w:spacing w:before="60" w:after="60"/>
              <w:jc w:val="center"/>
              <w:rPr>
                <w:rFonts w:asciiTheme="majorBidi" w:hAnsiTheme="majorBidi" w:cstheme="majorBidi"/>
                <w:bCs/>
                <w:sz w:val="20"/>
                <w:highlight w:val="yellow"/>
                <w:lang w:val="en-GB"/>
              </w:rPr>
            </w:pPr>
            <w:hyperlink r:id="rId365" w:history="1">
              <w:r w:rsidR="00397286" w:rsidRPr="00A4388A">
                <w:rPr>
                  <w:rStyle w:val="Hyperlink"/>
                  <w:rFonts w:asciiTheme="majorBidi" w:hAnsiTheme="majorBidi" w:cstheme="majorBidi"/>
                  <w:sz w:val="20"/>
                  <w:highlight w:val="green"/>
                  <w:lang w:val="en-GB"/>
                </w:rPr>
                <w:t>TD</w:t>
              </w:r>
              <w:r w:rsidR="00B628B2" w:rsidRPr="00A4388A">
                <w:rPr>
                  <w:rStyle w:val="Hyperlink"/>
                  <w:rFonts w:asciiTheme="majorBidi" w:hAnsiTheme="majorBidi" w:cstheme="majorBidi"/>
                  <w:sz w:val="20"/>
                  <w:highlight w:val="green"/>
                  <w:lang w:val="en-GB"/>
                </w:rPr>
                <w:t>216</w:t>
              </w:r>
            </w:hyperlink>
          </w:p>
        </w:tc>
        <w:tc>
          <w:tcPr>
            <w:tcW w:w="3752" w:type="dxa"/>
          </w:tcPr>
          <w:p w:rsidR="0060542B" w:rsidRPr="00A4388A" w:rsidRDefault="00B91377" w:rsidP="0008400B">
            <w:pPr>
              <w:tabs>
                <w:tab w:val="left" w:pos="720"/>
              </w:tabs>
              <w:spacing w:before="60" w:after="60"/>
              <w:rPr>
                <w:rFonts w:asciiTheme="majorBidi" w:hAnsiTheme="majorBidi" w:cstheme="majorBidi"/>
                <w:sz w:val="20"/>
                <w:lang w:val="en-GB"/>
              </w:rPr>
            </w:pPr>
            <w:r w:rsidRPr="00A4388A">
              <w:rPr>
                <w:rFonts w:asciiTheme="majorBidi" w:hAnsiTheme="majorBidi" w:cstheme="majorBidi"/>
                <w:sz w:val="20"/>
                <w:lang w:val="en-GB"/>
              </w:rPr>
              <w:t>ITU-T SG13 established a new Focus Group on Machine Learning for Future Networks including 5G (FG-ML5G).</w:t>
            </w:r>
          </w:p>
        </w:tc>
      </w:tr>
      <w:tr w:rsidR="00EE23A1" w:rsidRPr="00A4388A" w:rsidTr="00A6700B">
        <w:tc>
          <w:tcPr>
            <w:tcW w:w="1323" w:type="dxa"/>
          </w:tcPr>
          <w:p w:rsidR="00EE23A1" w:rsidRPr="00A4388A" w:rsidRDefault="00EE23A1" w:rsidP="0008400B">
            <w:pPr>
              <w:spacing w:before="60" w:after="60"/>
              <w:rPr>
                <w:rFonts w:asciiTheme="majorBidi" w:eastAsia="SimSun" w:hAnsiTheme="majorBidi" w:cstheme="majorBidi"/>
                <w:b/>
                <w:sz w:val="20"/>
                <w:highlight w:val="yellow"/>
                <w:lang w:val="en-GB"/>
              </w:rPr>
            </w:pPr>
          </w:p>
        </w:tc>
        <w:tc>
          <w:tcPr>
            <w:tcW w:w="1093" w:type="dxa"/>
          </w:tcPr>
          <w:p w:rsidR="00EE23A1" w:rsidRPr="00A4388A" w:rsidRDefault="00D75BDB" w:rsidP="0008400B">
            <w:pPr>
              <w:spacing w:before="60" w:after="60"/>
              <w:jc w:val="right"/>
              <w:rPr>
                <w:rFonts w:asciiTheme="majorBidi" w:eastAsia="SimSun" w:hAnsiTheme="majorBidi" w:cstheme="majorBidi"/>
                <w:bCs/>
                <w:sz w:val="20"/>
                <w:lang w:val="en-GB"/>
              </w:rPr>
            </w:pPr>
            <w:r w:rsidRPr="00A4388A">
              <w:rPr>
                <w:rFonts w:asciiTheme="majorBidi" w:eastAsia="SimSun" w:hAnsiTheme="majorBidi" w:cstheme="majorBidi"/>
                <w:bCs/>
                <w:sz w:val="20"/>
                <w:lang w:val="en-GB"/>
              </w:rPr>
              <w:t>9</w:t>
            </w:r>
            <w:r w:rsidR="00EE23A1" w:rsidRPr="00A4388A">
              <w:rPr>
                <w:rFonts w:asciiTheme="majorBidi" w:eastAsia="SimSun" w:hAnsiTheme="majorBidi" w:cstheme="majorBidi"/>
                <w:bCs/>
                <w:sz w:val="20"/>
                <w:lang w:val="en-GB"/>
              </w:rPr>
              <w:t>.3.2</w:t>
            </w:r>
          </w:p>
        </w:tc>
        <w:tc>
          <w:tcPr>
            <w:tcW w:w="2360" w:type="dxa"/>
          </w:tcPr>
          <w:p w:rsidR="00EE23A1" w:rsidRPr="00A4388A" w:rsidRDefault="00EE23A1" w:rsidP="00EE23A1">
            <w:pPr>
              <w:spacing w:before="0"/>
              <w:rPr>
                <w:rFonts w:asciiTheme="majorBidi" w:eastAsia="SimSun" w:hAnsiTheme="majorBidi" w:cstheme="majorBidi"/>
                <w:bCs/>
                <w:sz w:val="20"/>
                <w:lang w:val="en-GB"/>
              </w:rPr>
            </w:pPr>
            <w:r w:rsidRPr="00A4388A">
              <w:rPr>
                <w:rFonts w:asciiTheme="majorBidi" w:hAnsiTheme="majorBidi" w:cstheme="majorBidi"/>
                <w:sz w:val="20"/>
                <w:lang w:val="en-GB"/>
              </w:rPr>
              <w:t>ITU-T FG ML5G: LS on the results of the 1st meeting of the ITU-T Focus Group on Machine Learning for Future Networks including 5G (FG ML5G) [from FG ML5G]</w:t>
            </w:r>
          </w:p>
        </w:tc>
        <w:tc>
          <w:tcPr>
            <w:tcW w:w="1205" w:type="dxa"/>
          </w:tcPr>
          <w:p w:rsidR="00EE23A1" w:rsidRPr="00A4388A" w:rsidRDefault="00A4388A" w:rsidP="00EE23A1">
            <w:pPr>
              <w:spacing w:before="0"/>
              <w:jc w:val="center"/>
              <w:rPr>
                <w:rFonts w:asciiTheme="majorBidi" w:hAnsiTheme="majorBidi" w:cstheme="majorBidi"/>
                <w:color w:val="0000FF"/>
                <w:sz w:val="20"/>
                <w:u w:val="single"/>
                <w:lang w:val="en-GB"/>
              </w:rPr>
            </w:pPr>
            <w:hyperlink r:id="rId366" w:history="1">
              <w:r w:rsidR="00397286" w:rsidRPr="00A4388A">
                <w:rPr>
                  <w:rStyle w:val="Hyperlink"/>
                  <w:rFonts w:asciiTheme="majorBidi" w:hAnsiTheme="majorBidi" w:cstheme="majorBidi"/>
                  <w:sz w:val="20"/>
                  <w:highlight w:val="green"/>
                  <w:lang w:val="en-GB"/>
                </w:rPr>
                <w:t>TD</w:t>
              </w:r>
              <w:r w:rsidR="00EE23A1" w:rsidRPr="00A4388A">
                <w:rPr>
                  <w:rStyle w:val="Hyperlink"/>
                  <w:rFonts w:asciiTheme="majorBidi" w:hAnsiTheme="majorBidi" w:cstheme="majorBidi"/>
                  <w:sz w:val="20"/>
                  <w:highlight w:val="green"/>
                  <w:lang w:val="en-GB"/>
                </w:rPr>
                <w:t>247</w:t>
              </w:r>
            </w:hyperlink>
          </w:p>
        </w:tc>
        <w:tc>
          <w:tcPr>
            <w:tcW w:w="3752" w:type="dxa"/>
          </w:tcPr>
          <w:p w:rsidR="00EE23A1" w:rsidRPr="00A4388A" w:rsidRDefault="00EE23A1" w:rsidP="0008400B">
            <w:pPr>
              <w:tabs>
                <w:tab w:val="left" w:pos="720"/>
              </w:tabs>
              <w:spacing w:before="60" w:after="60"/>
              <w:rPr>
                <w:rFonts w:asciiTheme="majorBidi" w:hAnsiTheme="majorBidi" w:cstheme="majorBidi"/>
                <w:sz w:val="20"/>
                <w:lang w:val="en-GB"/>
              </w:rPr>
            </w:pPr>
            <w:r w:rsidRPr="00A4388A">
              <w:rPr>
                <w:rFonts w:asciiTheme="majorBidi" w:hAnsiTheme="majorBidi" w:cstheme="majorBidi"/>
                <w:sz w:val="20"/>
                <w:lang w:val="en-GB"/>
              </w:rPr>
              <w:t>This document contains information about the first meeting of the ITU-T Focus Group on machine learning for future networks including 5G.</w:t>
            </w:r>
          </w:p>
        </w:tc>
      </w:tr>
      <w:tr w:rsidR="00B628B2" w:rsidRPr="00A4388A" w:rsidTr="00A6700B">
        <w:tc>
          <w:tcPr>
            <w:tcW w:w="1323" w:type="dxa"/>
          </w:tcPr>
          <w:p w:rsidR="00B628B2" w:rsidRPr="00A4388A" w:rsidRDefault="00B628B2" w:rsidP="0008400B">
            <w:pPr>
              <w:spacing w:before="60" w:after="60"/>
              <w:rPr>
                <w:rFonts w:asciiTheme="majorBidi" w:eastAsia="SimSun" w:hAnsiTheme="majorBidi" w:cstheme="majorBidi"/>
                <w:b/>
                <w:sz w:val="20"/>
                <w:highlight w:val="yellow"/>
                <w:lang w:val="en-GB"/>
              </w:rPr>
            </w:pPr>
          </w:p>
        </w:tc>
        <w:tc>
          <w:tcPr>
            <w:tcW w:w="1093" w:type="dxa"/>
          </w:tcPr>
          <w:p w:rsidR="00B628B2" w:rsidRPr="00A4388A" w:rsidRDefault="00B628B2" w:rsidP="0008400B">
            <w:pPr>
              <w:spacing w:before="60" w:after="60"/>
              <w:jc w:val="center"/>
              <w:rPr>
                <w:rFonts w:asciiTheme="majorBidi" w:eastAsia="SimSun" w:hAnsiTheme="majorBidi" w:cstheme="majorBidi"/>
                <w:bCs/>
                <w:sz w:val="20"/>
                <w:highlight w:val="yellow"/>
                <w:lang w:val="en-GB"/>
              </w:rPr>
            </w:pPr>
          </w:p>
        </w:tc>
        <w:tc>
          <w:tcPr>
            <w:tcW w:w="2360" w:type="dxa"/>
          </w:tcPr>
          <w:p w:rsidR="00B628B2" w:rsidRPr="00A4388A" w:rsidRDefault="00B628B2" w:rsidP="0008400B">
            <w:pPr>
              <w:tabs>
                <w:tab w:val="left" w:pos="720"/>
              </w:tabs>
              <w:spacing w:before="60" w:after="60"/>
              <w:rPr>
                <w:rFonts w:asciiTheme="majorBidi" w:eastAsia="SimSun" w:hAnsiTheme="majorBidi" w:cstheme="majorBidi"/>
                <w:b/>
                <w:sz w:val="20"/>
                <w:highlight w:val="yellow"/>
                <w:lang w:val="en-GB"/>
              </w:rPr>
            </w:pPr>
          </w:p>
        </w:tc>
        <w:tc>
          <w:tcPr>
            <w:tcW w:w="1205" w:type="dxa"/>
          </w:tcPr>
          <w:p w:rsidR="00B628B2" w:rsidRPr="00A4388A" w:rsidRDefault="00B628B2" w:rsidP="0008400B">
            <w:pPr>
              <w:spacing w:before="60" w:after="60"/>
              <w:jc w:val="center"/>
              <w:rPr>
                <w:rFonts w:asciiTheme="majorBidi" w:hAnsiTheme="majorBidi" w:cstheme="majorBidi"/>
                <w:sz w:val="20"/>
                <w:lang w:val="en-GB"/>
              </w:rPr>
            </w:pPr>
          </w:p>
        </w:tc>
        <w:tc>
          <w:tcPr>
            <w:tcW w:w="3752" w:type="dxa"/>
          </w:tcPr>
          <w:p w:rsidR="00B628B2" w:rsidRPr="00A4388A" w:rsidRDefault="00B628B2" w:rsidP="0008400B">
            <w:pPr>
              <w:tabs>
                <w:tab w:val="left" w:pos="720"/>
              </w:tabs>
              <w:spacing w:before="60" w:after="60"/>
              <w:rPr>
                <w:rFonts w:asciiTheme="majorBidi" w:hAnsiTheme="majorBidi" w:cstheme="majorBidi"/>
                <w:sz w:val="20"/>
                <w:highlight w:val="yellow"/>
                <w:lang w:val="en-GB"/>
              </w:rPr>
            </w:pPr>
          </w:p>
        </w:tc>
      </w:tr>
      <w:tr w:rsidR="0060542B" w:rsidRPr="00A4388A" w:rsidTr="00A6700B">
        <w:tc>
          <w:tcPr>
            <w:tcW w:w="1323" w:type="dxa"/>
          </w:tcPr>
          <w:p w:rsidR="0060542B" w:rsidRPr="00A4388A" w:rsidRDefault="0060542B" w:rsidP="0008400B">
            <w:pPr>
              <w:spacing w:before="60" w:after="60"/>
              <w:rPr>
                <w:rFonts w:asciiTheme="majorBidi" w:eastAsia="SimSun" w:hAnsiTheme="majorBidi" w:cstheme="majorBidi"/>
                <w:bCs/>
                <w:sz w:val="20"/>
                <w:lang w:val="en-GB"/>
              </w:rPr>
            </w:pPr>
          </w:p>
        </w:tc>
        <w:tc>
          <w:tcPr>
            <w:tcW w:w="1093" w:type="dxa"/>
          </w:tcPr>
          <w:p w:rsidR="0060542B" w:rsidRPr="00A4388A" w:rsidRDefault="00D75BDB" w:rsidP="0008400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
                <w:sz w:val="20"/>
                <w:lang w:val="en-GB"/>
              </w:rPr>
              <w:t>9</w:t>
            </w:r>
            <w:r w:rsidR="001302D5" w:rsidRPr="00A4388A">
              <w:rPr>
                <w:rFonts w:asciiTheme="majorBidi" w:eastAsia="SimSun" w:hAnsiTheme="majorBidi" w:cstheme="majorBidi"/>
                <w:b/>
                <w:sz w:val="20"/>
                <w:lang w:val="en-GB"/>
              </w:rPr>
              <w:t>.4</w:t>
            </w:r>
          </w:p>
        </w:tc>
        <w:tc>
          <w:tcPr>
            <w:tcW w:w="2360" w:type="dxa"/>
          </w:tcPr>
          <w:p w:rsidR="0060542B" w:rsidRPr="00A4388A" w:rsidRDefault="0060542B" w:rsidP="0008400B">
            <w:pPr>
              <w:tabs>
                <w:tab w:val="left" w:pos="720"/>
              </w:tabs>
              <w:spacing w:before="60" w:after="60"/>
              <w:rPr>
                <w:rFonts w:asciiTheme="majorBidi" w:hAnsiTheme="majorBidi" w:cstheme="majorBidi"/>
                <w:b/>
                <w:bCs/>
                <w:sz w:val="20"/>
                <w:lang w:val="en-GB"/>
              </w:rPr>
            </w:pPr>
            <w:r w:rsidRPr="00A4388A">
              <w:rPr>
                <w:rFonts w:asciiTheme="majorBidi" w:hAnsiTheme="majorBidi" w:cstheme="majorBidi"/>
                <w:b/>
                <w:bCs/>
                <w:sz w:val="20"/>
                <w:lang w:val="en-GB"/>
              </w:rPr>
              <w:t>Data Processing and Management to support IoT and Smart Cities &amp; Communities</w:t>
            </w:r>
            <w:r w:rsidR="001302D5" w:rsidRPr="00A4388A">
              <w:rPr>
                <w:rFonts w:asciiTheme="majorBidi" w:hAnsiTheme="majorBidi" w:cstheme="majorBidi"/>
                <w:b/>
                <w:bCs/>
                <w:sz w:val="20"/>
                <w:lang w:val="en-GB"/>
              </w:rPr>
              <w:t xml:space="preserve"> (FG-DPM)</w:t>
            </w:r>
          </w:p>
        </w:tc>
        <w:tc>
          <w:tcPr>
            <w:tcW w:w="1205" w:type="dxa"/>
          </w:tcPr>
          <w:p w:rsidR="0060542B" w:rsidRPr="00A4388A" w:rsidRDefault="0060542B" w:rsidP="0008400B">
            <w:pPr>
              <w:spacing w:before="60" w:after="60"/>
              <w:jc w:val="center"/>
              <w:rPr>
                <w:rFonts w:asciiTheme="majorBidi" w:hAnsiTheme="majorBidi" w:cstheme="majorBidi"/>
                <w:bCs/>
                <w:sz w:val="20"/>
                <w:lang w:val="en-GB"/>
              </w:rPr>
            </w:pPr>
          </w:p>
        </w:tc>
        <w:tc>
          <w:tcPr>
            <w:tcW w:w="3752" w:type="dxa"/>
          </w:tcPr>
          <w:p w:rsidR="0060542B" w:rsidRPr="00A4388A" w:rsidRDefault="0060542B" w:rsidP="0008400B">
            <w:pPr>
              <w:tabs>
                <w:tab w:val="left" w:pos="720"/>
              </w:tabs>
              <w:spacing w:before="60" w:after="60"/>
              <w:rPr>
                <w:rFonts w:asciiTheme="majorBidi" w:hAnsiTheme="majorBidi" w:cstheme="majorBidi"/>
                <w:bCs/>
                <w:sz w:val="20"/>
                <w:lang w:val="en-GB"/>
              </w:rPr>
            </w:pPr>
          </w:p>
        </w:tc>
      </w:tr>
      <w:tr w:rsidR="0060542B" w:rsidRPr="00A4388A" w:rsidTr="00A6700B">
        <w:tc>
          <w:tcPr>
            <w:tcW w:w="1323" w:type="dxa"/>
          </w:tcPr>
          <w:p w:rsidR="0060542B" w:rsidRPr="00A4388A" w:rsidRDefault="0060542B" w:rsidP="0008400B">
            <w:pPr>
              <w:spacing w:before="60" w:after="60"/>
              <w:rPr>
                <w:rFonts w:asciiTheme="majorBidi" w:eastAsia="SimSun" w:hAnsiTheme="majorBidi" w:cstheme="majorBidi"/>
                <w:b/>
                <w:sz w:val="20"/>
                <w:highlight w:val="yellow"/>
                <w:lang w:val="en-GB"/>
              </w:rPr>
            </w:pPr>
          </w:p>
        </w:tc>
        <w:tc>
          <w:tcPr>
            <w:tcW w:w="1093" w:type="dxa"/>
          </w:tcPr>
          <w:p w:rsidR="0060542B" w:rsidRPr="00A4388A" w:rsidRDefault="00D75BDB" w:rsidP="0008400B">
            <w:pPr>
              <w:spacing w:before="60" w:after="60"/>
              <w:jc w:val="right"/>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9</w:t>
            </w:r>
            <w:r w:rsidR="006977F3" w:rsidRPr="00A4388A">
              <w:rPr>
                <w:rFonts w:asciiTheme="majorBidi" w:eastAsia="SimSun" w:hAnsiTheme="majorBidi" w:cstheme="majorBidi"/>
                <w:bCs/>
                <w:sz w:val="20"/>
                <w:lang w:val="en-GB"/>
              </w:rPr>
              <w:t>.4.1</w:t>
            </w:r>
          </w:p>
        </w:tc>
        <w:tc>
          <w:tcPr>
            <w:tcW w:w="2360" w:type="dxa"/>
          </w:tcPr>
          <w:p w:rsidR="0060542B" w:rsidRPr="00A4388A" w:rsidRDefault="006977F3" w:rsidP="0008400B">
            <w:pPr>
              <w:tabs>
                <w:tab w:val="left" w:pos="720"/>
              </w:tabs>
              <w:spacing w:before="60" w:after="60"/>
              <w:rPr>
                <w:rFonts w:asciiTheme="majorBidi" w:hAnsiTheme="majorBidi" w:cstheme="majorBidi"/>
                <w:b/>
                <w:bCs/>
                <w:sz w:val="20"/>
                <w:highlight w:val="yellow"/>
                <w:lang w:val="en-GB"/>
              </w:rPr>
            </w:pPr>
            <w:r w:rsidRPr="00A4388A">
              <w:rPr>
                <w:rFonts w:asciiTheme="majorBidi" w:hAnsiTheme="majorBidi" w:cstheme="majorBidi"/>
                <w:sz w:val="20"/>
                <w:lang w:val="en-GB"/>
              </w:rPr>
              <w:t>FG-DPM: LS on the first meeting of ITU-T Focus Group on Data Processing and Management to support IoT and Smart Cities &amp; Communities [from FG-DPM]</w:t>
            </w:r>
          </w:p>
        </w:tc>
        <w:tc>
          <w:tcPr>
            <w:tcW w:w="1205" w:type="dxa"/>
          </w:tcPr>
          <w:p w:rsidR="0060542B" w:rsidRPr="00A4388A" w:rsidRDefault="00A4388A" w:rsidP="0008400B">
            <w:pPr>
              <w:spacing w:before="60" w:after="60"/>
              <w:jc w:val="center"/>
              <w:rPr>
                <w:rFonts w:asciiTheme="majorBidi" w:hAnsiTheme="majorBidi" w:cstheme="majorBidi"/>
                <w:sz w:val="20"/>
                <w:highlight w:val="yellow"/>
                <w:lang w:val="en-GB"/>
              </w:rPr>
            </w:pPr>
            <w:hyperlink r:id="rId367" w:history="1">
              <w:r w:rsidR="00397286" w:rsidRPr="00A4388A">
                <w:rPr>
                  <w:rStyle w:val="Hyperlink"/>
                  <w:rFonts w:asciiTheme="majorBidi" w:hAnsiTheme="majorBidi" w:cstheme="majorBidi"/>
                  <w:sz w:val="20"/>
                  <w:highlight w:val="green"/>
                  <w:lang w:val="en-GB"/>
                </w:rPr>
                <w:t>TD</w:t>
              </w:r>
              <w:r w:rsidR="006977F3" w:rsidRPr="00A4388A">
                <w:rPr>
                  <w:rStyle w:val="Hyperlink"/>
                  <w:rFonts w:asciiTheme="majorBidi" w:hAnsiTheme="majorBidi" w:cstheme="majorBidi"/>
                  <w:sz w:val="20"/>
                  <w:highlight w:val="green"/>
                  <w:lang w:val="en-GB"/>
                </w:rPr>
                <w:t>191</w:t>
              </w:r>
            </w:hyperlink>
          </w:p>
        </w:tc>
        <w:tc>
          <w:tcPr>
            <w:tcW w:w="3752" w:type="dxa"/>
          </w:tcPr>
          <w:p w:rsidR="0060542B" w:rsidRPr="00A4388A" w:rsidRDefault="0023560A" w:rsidP="0008400B">
            <w:pPr>
              <w:tabs>
                <w:tab w:val="left" w:pos="720"/>
              </w:tabs>
              <w:spacing w:before="60" w:after="60"/>
              <w:rPr>
                <w:rFonts w:asciiTheme="majorBidi" w:hAnsiTheme="majorBidi" w:cstheme="majorBidi"/>
                <w:sz w:val="20"/>
                <w:highlight w:val="yellow"/>
                <w:lang w:val="en-GB"/>
              </w:rPr>
            </w:pPr>
            <w:r w:rsidRPr="00A4388A">
              <w:rPr>
                <w:rFonts w:asciiTheme="majorBidi" w:hAnsiTheme="majorBidi" w:cstheme="majorBidi"/>
                <w:sz w:val="20"/>
                <w:lang w:val="en-GB"/>
              </w:rPr>
              <w:t>This document contains information on the first meeting of ITU-T Focus Group on Data Processing and Management to support IoT and Smart Cities &amp; Communities (FG-DPM)</w:t>
            </w:r>
            <w:r w:rsidR="00D221F3" w:rsidRPr="00A4388A">
              <w:rPr>
                <w:rFonts w:asciiTheme="majorBidi" w:hAnsiTheme="majorBidi" w:cstheme="majorBidi"/>
                <w:sz w:val="20"/>
                <w:lang w:val="en-GB"/>
              </w:rPr>
              <w:t>.</w:t>
            </w:r>
          </w:p>
        </w:tc>
      </w:tr>
      <w:tr w:rsidR="0062125C" w:rsidRPr="00A4388A" w:rsidTr="00A6700B">
        <w:tc>
          <w:tcPr>
            <w:tcW w:w="1323" w:type="dxa"/>
          </w:tcPr>
          <w:p w:rsidR="0062125C" w:rsidRPr="00A4388A" w:rsidRDefault="0062125C" w:rsidP="0008400B">
            <w:pPr>
              <w:spacing w:before="60" w:after="60"/>
              <w:rPr>
                <w:rFonts w:asciiTheme="majorBidi" w:eastAsia="SimSun" w:hAnsiTheme="majorBidi" w:cstheme="majorBidi"/>
                <w:b/>
                <w:sz w:val="20"/>
                <w:highlight w:val="yellow"/>
                <w:lang w:val="en-GB"/>
              </w:rPr>
            </w:pPr>
          </w:p>
        </w:tc>
        <w:tc>
          <w:tcPr>
            <w:tcW w:w="1093" w:type="dxa"/>
          </w:tcPr>
          <w:p w:rsidR="0062125C" w:rsidRPr="00A4388A" w:rsidRDefault="0062125C" w:rsidP="0008400B">
            <w:pPr>
              <w:spacing w:before="60" w:after="60"/>
              <w:jc w:val="right"/>
              <w:rPr>
                <w:rFonts w:asciiTheme="majorBidi" w:eastAsia="SimSun" w:hAnsiTheme="majorBidi" w:cstheme="majorBidi"/>
                <w:bCs/>
                <w:sz w:val="20"/>
                <w:lang w:val="en-GB"/>
              </w:rPr>
            </w:pPr>
          </w:p>
        </w:tc>
        <w:tc>
          <w:tcPr>
            <w:tcW w:w="2360" w:type="dxa"/>
          </w:tcPr>
          <w:p w:rsidR="0062125C" w:rsidRPr="00A4388A" w:rsidRDefault="0062125C" w:rsidP="0008400B">
            <w:pPr>
              <w:tabs>
                <w:tab w:val="left" w:pos="720"/>
              </w:tabs>
              <w:spacing w:before="60" w:after="60"/>
              <w:rPr>
                <w:rFonts w:asciiTheme="majorBidi" w:hAnsiTheme="majorBidi" w:cstheme="majorBidi"/>
                <w:sz w:val="20"/>
                <w:lang w:val="en-GB"/>
              </w:rPr>
            </w:pPr>
          </w:p>
        </w:tc>
        <w:tc>
          <w:tcPr>
            <w:tcW w:w="1205" w:type="dxa"/>
          </w:tcPr>
          <w:p w:rsidR="0062125C" w:rsidRPr="00A4388A" w:rsidRDefault="0062125C" w:rsidP="0008400B">
            <w:pPr>
              <w:spacing w:before="60" w:after="60"/>
              <w:jc w:val="center"/>
              <w:rPr>
                <w:rFonts w:asciiTheme="majorBidi" w:hAnsiTheme="majorBidi" w:cstheme="majorBidi"/>
                <w:sz w:val="20"/>
                <w:lang w:val="en-GB"/>
              </w:rPr>
            </w:pPr>
          </w:p>
        </w:tc>
        <w:tc>
          <w:tcPr>
            <w:tcW w:w="3752" w:type="dxa"/>
          </w:tcPr>
          <w:p w:rsidR="0062125C" w:rsidRPr="00A4388A" w:rsidRDefault="0062125C" w:rsidP="0008400B">
            <w:pPr>
              <w:tabs>
                <w:tab w:val="left" w:pos="720"/>
              </w:tabs>
              <w:spacing w:before="60" w:after="60"/>
              <w:rPr>
                <w:rFonts w:asciiTheme="majorBidi" w:hAnsiTheme="majorBidi" w:cstheme="majorBidi"/>
                <w:sz w:val="20"/>
                <w:lang w:val="en-GB"/>
              </w:rPr>
            </w:pPr>
          </w:p>
        </w:tc>
      </w:tr>
      <w:tr w:rsidR="0062125C" w:rsidRPr="00A4388A" w:rsidTr="00A6700B">
        <w:tc>
          <w:tcPr>
            <w:tcW w:w="1323" w:type="dxa"/>
          </w:tcPr>
          <w:p w:rsidR="0062125C" w:rsidRPr="00A4388A" w:rsidRDefault="0062125C" w:rsidP="0008400B">
            <w:pPr>
              <w:spacing w:before="60" w:after="60"/>
              <w:rPr>
                <w:rFonts w:asciiTheme="majorBidi" w:eastAsia="SimSun" w:hAnsiTheme="majorBidi" w:cstheme="majorBidi"/>
                <w:b/>
                <w:sz w:val="20"/>
                <w:highlight w:val="yellow"/>
                <w:lang w:val="en-GB"/>
              </w:rPr>
            </w:pPr>
          </w:p>
        </w:tc>
        <w:tc>
          <w:tcPr>
            <w:tcW w:w="1093" w:type="dxa"/>
          </w:tcPr>
          <w:p w:rsidR="0062125C" w:rsidRPr="00A4388A" w:rsidRDefault="00D75BDB" w:rsidP="0008400B">
            <w:pPr>
              <w:spacing w:before="60" w:after="60"/>
              <w:jc w:val="center"/>
              <w:rPr>
                <w:rFonts w:asciiTheme="majorBidi" w:eastAsia="SimSun" w:hAnsiTheme="majorBidi" w:cstheme="majorBidi"/>
                <w:b/>
                <w:sz w:val="20"/>
                <w:lang w:val="en-GB"/>
              </w:rPr>
            </w:pPr>
            <w:r w:rsidRPr="00A4388A">
              <w:rPr>
                <w:rFonts w:asciiTheme="majorBidi" w:eastAsia="SimSun" w:hAnsiTheme="majorBidi" w:cstheme="majorBidi"/>
                <w:b/>
                <w:sz w:val="20"/>
                <w:lang w:val="en-GB"/>
              </w:rPr>
              <w:t>9</w:t>
            </w:r>
            <w:r w:rsidR="0062125C" w:rsidRPr="00A4388A">
              <w:rPr>
                <w:rFonts w:asciiTheme="majorBidi" w:eastAsia="SimSun" w:hAnsiTheme="majorBidi" w:cstheme="majorBidi"/>
                <w:b/>
                <w:sz w:val="20"/>
                <w:lang w:val="en-GB"/>
              </w:rPr>
              <w:t>.5</w:t>
            </w:r>
          </w:p>
        </w:tc>
        <w:tc>
          <w:tcPr>
            <w:tcW w:w="2360" w:type="dxa"/>
          </w:tcPr>
          <w:p w:rsidR="0062125C" w:rsidRPr="00A4388A" w:rsidRDefault="0062125C" w:rsidP="0008400B">
            <w:pPr>
              <w:tabs>
                <w:tab w:val="left" w:pos="720"/>
              </w:tabs>
              <w:spacing w:before="60" w:after="60"/>
              <w:rPr>
                <w:rFonts w:asciiTheme="majorBidi" w:hAnsiTheme="majorBidi" w:cstheme="majorBidi"/>
                <w:sz w:val="20"/>
                <w:lang w:val="en-GB"/>
              </w:rPr>
            </w:pPr>
            <w:r w:rsidRPr="00A4388A">
              <w:rPr>
                <w:rFonts w:asciiTheme="majorBidi" w:hAnsiTheme="majorBidi" w:cstheme="majorBidi"/>
                <w:b/>
                <w:bCs/>
                <w:sz w:val="20"/>
                <w:lang w:val="en-GB"/>
              </w:rPr>
              <w:t>Digital Financial Services (FG-DFS)</w:t>
            </w:r>
          </w:p>
        </w:tc>
        <w:tc>
          <w:tcPr>
            <w:tcW w:w="1205" w:type="dxa"/>
          </w:tcPr>
          <w:p w:rsidR="0062125C" w:rsidRPr="00A4388A" w:rsidRDefault="0062125C" w:rsidP="0008400B">
            <w:pPr>
              <w:spacing w:before="60" w:after="60"/>
              <w:jc w:val="center"/>
              <w:rPr>
                <w:rFonts w:asciiTheme="majorBidi" w:hAnsiTheme="majorBidi" w:cstheme="majorBidi"/>
                <w:sz w:val="20"/>
                <w:lang w:val="en-GB"/>
              </w:rPr>
            </w:pPr>
          </w:p>
        </w:tc>
        <w:tc>
          <w:tcPr>
            <w:tcW w:w="3752" w:type="dxa"/>
          </w:tcPr>
          <w:p w:rsidR="0062125C" w:rsidRPr="00A4388A" w:rsidRDefault="0062125C" w:rsidP="0008400B">
            <w:pPr>
              <w:tabs>
                <w:tab w:val="left" w:pos="720"/>
              </w:tabs>
              <w:spacing w:before="60" w:after="60"/>
              <w:rPr>
                <w:rFonts w:asciiTheme="majorBidi" w:hAnsiTheme="majorBidi" w:cstheme="majorBidi"/>
                <w:sz w:val="20"/>
                <w:lang w:val="en-GB"/>
              </w:rPr>
            </w:pPr>
          </w:p>
        </w:tc>
      </w:tr>
      <w:tr w:rsidR="006977F3" w:rsidRPr="00A4388A" w:rsidTr="00A6700B">
        <w:tc>
          <w:tcPr>
            <w:tcW w:w="1323" w:type="dxa"/>
          </w:tcPr>
          <w:p w:rsidR="006977F3" w:rsidRPr="00A4388A" w:rsidRDefault="006977F3" w:rsidP="0008400B">
            <w:pPr>
              <w:spacing w:before="60" w:after="60"/>
              <w:rPr>
                <w:rFonts w:asciiTheme="majorBidi" w:eastAsia="SimSun" w:hAnsiTheme="majorBidi" w:cstheme="majorBidi"/>
                <w:b/>
                <w:sz w:val="20"/>
                <w:highlight w:val="yellow"/>
                <w:lang w:val="en-GB"/>
              </w:rPr>
            </w:pPr>
          </w:p>
        </w:tc>
        <w:tc>
          <w:tcPr>
            <w:tcW w:w="1093" w:type="dxa"/>
          </w:tcPr>
          <w:p w:rsidR="006977F3" w:rsidRPr="00A4388A" w:rsidRDefault="00D75BDB" w:rsidP="0008400B">
            <w:pPr>
              <w:spacing w:before="60" w:after="60"/>
              <w:jc w:val="right"/>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9</w:t>
            </w:r>
            <w:r w:rsidR="0062125C" w:rsidRPr="00A4388A">
              <w:rPr>
                <w:rFonts w:asciiTheme="majorBidi" w:eastAsia="SimSun" w:hAnsiTheme="majorBidi" w:cstheme="majorBidi"/>
                <w:bCs/>
                <w:sz w:val="20"/>
                <w:lang w:val="en-GB"/>
              </w:rPr>
              <w:t>.5.1</w:t>
            </w:r>
          </w:p>
        </w:tc>
        <w:tc>
          <w:tcPr>
            <w:tcW w:w="2360" w:type="dxa"/>
          </w:tcPr>
          <w:p w:rsidR="006977F3" w:rsidRPr="00A4388A" w:rsidRDefault="0062125C" w:rsidP="0008400B">
            <w:pPr>
              <w:tabs>
                <w:tab w:val="left" w:pos="720"/>
              </w:tabs>
              <w:spacing w:before="60" w:after="60"/>
              <w:rPr>
                <w:rFonts w:asciiTheme="majorBidi" w:hAnsiTheme="majorBidi" w:cstheme="majorBidi"/>
                <w:sz w:val="20"/>
                <w:highlight w:val="yellow"/>
                <w:lang w:val="en-GB"/>
              </w:rPr>
            </w:pPr>
            <w:r w:rsidRPr="00A4388A">
              <w:rPr>
                <w:rFonts w:asciiTheme="majorBidi" w:hAnsiTheme="majorBidi" w:cstheme="majorBidi"/>
                <w:sz w:val="20"/>
                <w:lang w:val="en-GB"/>
              </w:rPr>
              <w:t>ITU-T SG12: LS/r on Transfer of FG DFS (Focus Group on Digital Financial Services) outputs to ITU-T Study Groups (reply to TSAG-LS5) [from ITU-T SG12]</w:t>
            </w:r>
          </w:p>
        </w:tc>
        <w:tc>
          <w:tcPr>
            <w:tcW w:w="1205" w:type="dxa"/>
          </w:tcPr>
          <w:p w:rsidR="006977F3" w:rsidRPr="00A4388A" w:rsidRDefault="00A4388A" w:rsidP="0008400B">
            <w:pPr>
              <w:spacing w:before="60" w:after="60"/>
              <w:jc w:val="center"/>
              <w:rPr>
                <w:rFonts w:asciiTheme="majorBidi" w:hAnsiTheme="majorBidi" w:cstheme="majorBidi"/>
                <w:sz w:val="20"/>
                <w:lang w:val="en-GB"/>
              </w:rPr>
            </w:pPr>
            <w:hyperlink r:id="rId368" w:history="1">
              <w:r w:rsidR="00397286" w:rsidRPr="00A4388A">
                <w:rPr>
                  <w:rStyle w:val="Hyperlink"/>
                  <w:rFonts w:asciiTheme="majorBidi" w:hAnsiTheme="majorBidi" w:cstheme="majorBidi"/>
                  <w:sz w:val="20"/>
                  <w:highlight w:val="green"/>
                  <w:lang w:val="en-GB"/>
                </w:rPr>
                <w:t>TD</w:t>
              </w:r>
              <w:r w:rsidR="0062125C" w:rsidRPr="00A4388A">
                <w:rPr>
                  <w:rStyle w:val="Hyperlink"/>
                  <w:rFonts w:asciiTheme="majorBidi" w:hAnsiTheme="majorBidi" w:cstheme="majorBidi"/>
                  <w:sz w:val="20"/>
                  <w:highlight w:val="green"/>
                  <w:lang w:val="en-GB"/>
                </w:rPr>
                <w:t>207</w:t>
              </w:r>
            </w:hyperlink>
          </w:p>
        </w:tc>
        <w:tc>
          <w:tcPr>
            <w:tcW w:w="3752" w:type="dxa"/>
          </w:tcPr>
          <w:p w:rsidR="006977F3" w:rsidRPr="00A4388A" w:rsidRDefault="00531002" w:rsidP="0008400B">
            <w:pPr>
              <w:tabs>
                <w:tab w:val="left" w:pos="720"/>
              </w:tabs>
              <w:spacing w:before="60" w:after="60"/>
              <w:rPr>
                <w:rFonts w:asciiTheme="majorBidi" w:hAnsiTheme="majorBidi" w:cstheme="majorBidi"/>
                <w:sz w:val="20"/>
                <w:highlight w:val="yellow"/>
                <w:lang w:val="en-GB"/>
              </w:rPr>
            </w:pPr>
            <w:r w:rsidRPr="00A4388A">
              <w:rPr>
                <w:rFonts w:asciiTheme="majorBidi" w:hAnsiTheme="majorBidi" w:cstheme="majorBidi"/>
                <w:sz w:val="20"/>
                <w:lang w:val="en-GB"/>
              </w:rPr>
              <w:t>Reply to TSAG-LS5.</w:t>
            </w:r>
          </w:p>
        </w:tc>
      </w:tr>
      <w:tr w:rsidR="0062125C" w:rsidRPr="00A4388A" w:rsidTr="00A6700B">
        <w:tc>
          <w:tcPr>
            <w:tcW w:w="1323" w:type="dxa"/>
          </w:tcPr>
          <w:p w:rsidR="0062125C" w:rsidRPr="00A4388A" w:rsidRDefault="0062125C" w:rsidP="0008400B">
            <w:pPr>
              <w:spacing w:before="60" w:after="60"/>
              <w:rPr>
                <w:rFonts w:asciiTheme="majorBidi" w:eastAsia="SimSun" w:hAnsiTheme="majorBidi" w:cstheme="majorBidi"/>
                <w:b/>
                <w:sz w:val="20"/>
                <w:highlight w:val="yellow"/>
                <w:lang w:val="en-GB"/>
              </w:rPr>
            </w:pPr>
          </w:p>
        </w:tc>
        <w:tc>
          <w:tcPr>
            <w:tcW w:w="1093" w:type="dxa"/>
          </w:tcPr>
          <w:p w:rsidR="0062125C" w:rsidRPr="00A4388A" w:rsidRDefault="0062125C" w:rsidP="0008400B">
            <w:pPr>
              <w:spacing w:before="60" w:after="60"/>
              <w:jc w:val="center"/>
              <w:rPr>
                <w:rFonts w:asciiTheme="majorBidi" w:eastAsia="SimSun" w:hAnsiTheme="majorBidi" w:cstheme="majorBidi"/>
                <w:bCs/>
                <w:sz w:val="20"/>
                <w:highlight w:val="yellow"/>
                <w:lang w:val="en-GB"/>
              </w:rPr>
            </w:pPr>
          </w:p>
        </w:tc>
        <w:tc>
          <w:tcPr>
            <w:tcW w:w="2360" w:type="dxa"/>
          </w:tcPr>
          <w:p w:rsidR="0062125C" w:rsidRPr="00A4388A" w:rsidRDefault="0062125C" w:rsidP="0008400B">
            <w:pPr>
              <w:tabs>
                <w:tab w:val="left" w:pos="720"/>
              </w:tabs>
              <w:spacing w:before="60" w:after="60"/>
              <w:rPr>
                <w:rFonts w:asciiTheme="majorBidi" w:hAnsiTheme="majorBidi" w:cstheme="majorBidi"/>
                <w:b/>
                <w:bCs/>
                <w:sz w:val="20"/>
                <w:highlight w:val="yellow"/>
                <w:lang w:val="en-GB"/>
              </w:rPr>
            </w:pPr>
          </w:p>
        </w:tc>
        <w:tc>
          <w:tcPr>
            <w:tcW w:w="1205" w:type="dxa"/>
          </w:tcPr>
          <w:p w:rsidR="0062125C" w:rsidRPr="00A4388A" w:rsidRDefault="0062125C" w:rsidP="0008400B">
            <w:pPr>
              <w:spacing w:before="60" w:after="60"/>
              <w:jc w:val="center"/>
              <w:rPr>
                <w:rFonts w:asciiTheme="majorBidi" w:hAnsiTheme="majorBidi" w:cstheme="majorBidi"/>
                <w:sz w:val="20"/>
                <w:lang w:val="en-GB"/>
              </w:rPr>
            </w:pPr>
          </w:p>
        </w:tc>
        <w:tc>
          <w:tcPr>
            <w:tcW w:w="3752" w:type="dxa"/>
          </w:tcPr>
          <w:p w:rsidR="0062125C" w:rsidRPr="00A4388A" w:rsidRDefault="0062125C" w:rsidP="0008400B">
            <w:pPr>
              <w:tabs>
                <w:tab w:val="left" w:pos="720"/>
              </w:tabs>
              <w:spacing w:before="60" w:after="60"/>
              <w:rPr>
                <w:rFonts w:asciiTheme="majorBidi" w:hAnsiTheme="majorBidi" w:cstheme="majorBidi"/>
                <w:sz w:val="20"/>
                <w:highlight w:val="yellow"/>
                <w:lang w:val="en-GB"/>
              </w:rPr>
            </w:pPr>
          </w:p>
        </w:tc>
      </w:tr>
      <w:tr w:rsidR="00A0194B" w:rsidRPr="00A4388A" w:rsidTr="00A6700B">
        <w:tc>
          <w:tcPr>
            <w:tcW w:w="1323" w:type="dxa"/>
          </w:tcPr>
          <w:p w:rsidR="00A0194B" w:rsidRPr="00A4388A" w:rsidRDefault="00A0194B" w:rsidP="0008400B">
            <w:pPr>
              <w:spacing w:before="60" w:after="60"/>
              <w:rPr>
                <w:rFonts w:asciiTheme="majorBidi" w:hAnsiTheme="majorBidi" w:cstheme="majorBidi"/>
                <w:sz w:val="20"/>
                <w:lang w:val="en-GB"/>
              </w:rPr>
            </w:pPr>
            <w:r w:rsidRPr="00A4388A">
              <w:rPr>
                <w:rFonts w:asciiTheme="majorBidi" w:eastAsia="SimSun" w:hAnsiTheme="majorBidi" w:cstheme="majorBidi"/>
                <w:b/>
                <w:sz w:val="20"/>
                <w:lang w:val="en-GB"/>
              </w:rPr>
              <w:t>12:30-14:30</w:t>
            </w:r>
          </w:p>
        </w:tc>
        <w:tc>
          <w:tcPr>
            <w:tcW w:w="8410" w:type="dxa"/>
            <w:gridSpan w:val="4"/>
          </w:tcPr>
          <w:p w:rsidR="00A0194B" w:rsidRPr="00A4388A" w:rsidRDefault="00A0194B" w:rsidP="0008400B">
            <w:pPr>
              <w:tabs>
                <w:tab w:val="left" w:pos="720"/>
              </w:tabs>
              <w:spacing w:before="60" w:after="60"/>
              <w:rPr>
                <w:rFonts w:asciiTheme="majorBidi" w:hAnsiTheme="majorBidi" w:cstheme="majorBidi"/>
                <w:sz w:val="20"/>
                <w:lang w:val="en-GB"/>
              </w:rPr>
            </w:pPr>
            <w:r w:rsidRPr="00A4388A">
              <w:rPr>
                <w:rFonts w:asciiTheme="majorBidi" w:eastAsia="SimSun" w:hAnsiTheme="majorBidi" w:cstheme="majorBidi"/>
                <w:b/>
                <w:sz w:val="20"/>
                <w:lang w:val="en-GB"/>
              </w:rPr>
              <w:t>Lunch break</w:t>
            </w:r>
          </w:p>
        </w:tc>
      </w:tr>
      <w:tr w:rsidR="0060542B" w:rsidRPr="00A4388A" w:rsidTr="00A6700B">
        <w:tc>
          <w:tcPr>
            <w:tcW w:w="1323" w:type="dxa"/>
          </w:tcPr>
          <w:p w:rsidR="0060542B" w:rsidRPr="00A4388A" w:rsidRDefault="00A0194B" w:rsidP="0008400B">
            <w:pPr>
              <w:spacing w:before="60" w:after="60"/>
              <w:rPr>
                <w:rFonts w:asciiTheme="majorBidi" w:eastAsia="SimSun" w:hAnsiTheme="majorBidi" w:cstheme="majorBidi"/>
                <w:b/>
                <w:sz w:val="20"/>
                <w:highlight w:val="yellow"/>
                <w:lang w:val="en-GB"/>
              </w:rPr>
            </w:pPr>
            <w:r w:rsidRPr="00A4388A">
              <w:rPr>
                <w:rFonts w:asciiTheme="majorBidi" w:eastAsia="SimSun" w:hAnsiTheme="majorBidi" w:cstheme="majorBidi"/>
                <w:b/>
                <w:sz w:val="20"/>
                <w:lang w:val="en-GB"/>
              </w:rPr>
              <w:t>14:30</w:t>
            </w:r>
          </w:p>
        </w:tc>
        <w:tc>
          <w:tcPr>
            <w:tcW w:w="1093" w:type="dxa"/>
          </w:tcPr>
          <w:p w:rsidR="0060542B" w:rsidRPr="00A4388A" w:rsidRDefault="00D75BDB" w:rsidP="0008400B">
            <w:pPr>
              <w:spacing w:before="60" w:after="60"/>
              <w:rPr>
                <w:rFonts w:asciiTheme="majorBidi" w:eastAsia="SimSun" w:hAnsiTheme="majorBidi" w:cstheme="majorBidi"/>
                <w:b/>
                <w:sz w:val="20"/>
                <w:highlight w:val="yellow"/>
                <w:lang w:val="en-GB"/>
              </w:rPr>
            </w:pPr>
            <w:r w:rsidRPr="00A4388A">
              <w:rPr>
                <w:rFonts w:asciiTheme="majorBidi" w:eastAsia="SimSun" w:hAnsiTheme="majorBidi" w:cstheme="majorBidi"/>
                <w:b/>
                <w:sz w:val="20"/>
                <w:lang w:val="en-GB"/>
              </w:rPr>
              <w:t>10</w:t>
            </w:r>
          </w:p>
        </w:tc>
        <w:tc>
          <w:tcPr>
            <w:tcW w:w="2360" w:type="dxa"/>
          </w:tcPr>
          <w:p w:rsidR="0060542B" w:rsidRPr="00A4388A" w:rsidRDefault="00452E5A" w:rsidP="00C16CC6">
            <w:pPr>
              <w:spacing w:before="0"/>
              <w:rPr>
                <w:rFonts w:asciiTheme="majorBidi" w:eastAsia="SimSun" w:hAnsiTheme="majorBidi" w:cstheme="majorBidi"/>
                <w:b/>
                <w:bCs/>
                <w:sz w:val="20"/>
                <w:highlight w:val="yellow"/>
                <w:lang w:val="en-GB"/>
              </w:rPr>
            </w:pPr>
            <w:r w:rsidRPr="00A4388A">
              <w:rPr>
                <w:rFonts w:asciiTheme="majorBidi" w:eastAsia="SimSun" w:hAnsiTheme="majorBidi" w:cstheme="majorBidi"/>
                <w:b/>
                <w:bCs/>
                <w:sz w:val="20"/>
                <w:lang w:val="en-GB"/>
              </w:rPr>
              <w:t>Strategic and Operational Plan</w:t>
            </w:r>
          </w:p>
        </w:tc>
        <w:tc>
          <w:tcPr>
            <w:tcW w:w="1205" w:type="dxa"/>
          </w:tcPr>
          <w:p w:rsidR="0060542B" w:rsidRPr="00A4388A" w:rsidRDefault="0060542B" w:rsidP="0008400B">
            <w:pPr>
              <w:spacing w:before="60" w:after="60"/>
              <w:jc w:val="center"/>
              <w:rPr>
                <w:rFonts w:asciiTheme="majorBidi" w:hAnsiTheme="majorBidi" w:cstheme="majorBidi"/>
                <w:b/>
                <w:bCs/>
                <w:sz w:val="20"/>
                <w:highlight w:val="yellow"/>
                <w:lang w:val="en-GB"/>
              </w:rPr>
            </w:pPr>
          </w:p>
        </w:tc>
        <w:tc>
          <w:tcPr>
            <w:tcW w:w="3752" w:type="dxa"/>
          </w:tcPr>
          <w:p w:rsidR="0060542B" w:rsidRPr="00A4388A" w:rsidRDefault="00452E5A" w:rsidP="0008400B">
            <w:pPr>
              <w:spacing w:before="60" w:after="60"/>
              <w:rPr>
                <w:rFonts w:asciiTheme="majorBidi" w:hAnsiTheme="majorBidi" w:cstheme="majorBidi"/>
                <w:sz w:val="20"/>
                <w:highlight w:val="yellow"/>
                <w:lang w:val="en-GB"/>
              </w:rPr>
            </w:pPr>
            <w:r w:rsidRPr="00A4388A">
              <w:rPr>
                <w:rFonts w:asciiTheme="majorBidi" w:eastAsia="SimSun" w:hAnsiTheme="majorBidi" w:cstheme="majorBidi"/>
                <w:bCs/>
                <w:sz w:val="20"/>
                <w:lang w:val="en-GB"/>
              </w:rPr>
              <w:t>See also agenda item 22.5</w:t>
            </w:r>
          </w:p>
        </w:tc>
      </w:tr>
      <w:tr w:rsidR="00452E5A" w:rsidRPr="00A4388A" w:rsidTr="00A6700B">
        <w:tc>
          <w:tcPr>
            <w:tcW w:w="1323" w:type="dxa"/>
          </w:tcPr>
          <w:p w:rsidR="00452E5A" w:rsidRPr="00A4388A" w:rsidRDefault="00452E5A" w:rsidP="0008400B">
            <w:pPr>
              <w:spacing w:before="60" w:after="60"/>
              <w:rPr>
                <w:rFonts w:asciiTheme="majorBidi" w:eastAsia="SimSun" w:hAnsiTheme="majorBidi" w:cstheme="majorBidi"/>
                <w:b/>
                <w:sz w:val="20"/>
                <w:highlight w:val="yellow"/>
                <w:lang w:val="en-GB"/>
              </w:rPr>
            </w:pPr>
          </w:p>
        </w:tc>
        <w:tc>
          <w:tcPr>
            <w:tcW w:w="1093" w:type="dxa"/>
          </w:tcPr>
          <w:p w:rsidR="00452E5A" w:rsidRPr="00A4388A" w:rsidRDefault="00452E5A" w:rsidP="00D75BD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0</w:t>
            </w:r>
            <w:r w:rsidRPr="00A4388A">
              <w:rPr>
                <w:rFonts w:asciiTheme="majorBidi" w:eastAsia="SimSun" w:hAnsiTheme="majorBidi" w:cstheme="majorBidi"/>
                <w:bCs/>
                <w:sz w:val="20"/>
                <w:lang w:val="en-GB"/>
              </w:rPr>
              <w:t>.1</w:t>
            </w:r>
          </w:p>
        </w:tc>
        <w:tc>
          <w:tcPr>
            <w:tcW w:w="2360" w:type="dxa"/>
          </w:tcPr>
          <w:p w:rsidR="00452E5A" w:rsidRPr="00A4388A" w:rsidRDefault="004F3447" w:rsidP="004F3447">
            <w:pPr>
              <w:spacing w:before="0"/>
              <w:rPr>
                <w:rFonts w:asciiTheme="majorBidi" w:hAnsiTheme="majorBidi" w:cstheme="majorBidi"/>
                <w:bCs/>
                <w:sz w:val="20"/>
                <w:lang w:val="en-GB"/>
              </w:rPr>
            </w:pPr>
            <w:r w:rsidRPr="00A4388A">
              <w:rPr>
                <w:rFonts w:asciiTheme="majorBidi" w:hAnsiTheme="majorBidi" w:cstheme="majorBidi"/>
                <w:bCs/>
                <w:sz w:val="20"/>
                <w:lang w:val="en-GB"/>
              </w:rPr>
              <w:t>TSB Director</w:t>
            </w:r>
            <w:r w:rsidR="008B5F76" w:rsidRPr="00A4388A">
              <w:rPr>
                <w:rFonts w:asciiTheme="majorBidi" w:hAnsiTheme="majorBidi" w:cstheme="majorBidi"/>
                <w:bCs/>
                <w:sz w:val="20"/>
                <w:lang w:val="en-GB"/>
              </w:rPr>
              <w:t>:</w:t>
            </w:r>
            <w:r w:rsidRPr="00A4388A">
              <w:rPr>
                <w:rFonts w:asciiTheme="majorBidi" w:hAnsiTheme="majorBidi" w:cstheme="majorBidi"/>
                <w:bCs/>
                <w:sz w:val="20"/>
                <w:lang w:val="en-GB"/>
              </w:rPr>
              <w:t xml:space="preserve"> </w:t>
            </w:r>
            <w:r w:rsidR="008B5F76" w:rsidRPr="00A4388A">
              <w:rPr>
                <w:rFonts w:asciiTheme="majorBidi" w:hAnsiTheme="majorBidi" w:cstheme="majorBidi"/>
                <w:bCs/>
                <w:sz w:val="20"/>
                <w:lang w:val="en-GB"/>
              </w:rPr>
              <w:t>Draft four-year rolling operational plan for the General Secretariat for 2019-2022</w:t>
            </w:r>
          </w:p>
        </w:tc>
        <w:tc>
          <w:tcPr>
            <w:tcW w:w="1205" w:type="dxa"/>
          </w:tcPr>
          <w:p w:rsidR="00452E5A" w:rsidRPr="00A4388A" w:rsidRDefault="00A4388A" w:rsidP="00452E5A">
            <w:pPr>
              <w:spacing w:before="60" w:after="60"/>
              <w:jc w:val="center"/>
              <w:rPr>
                <w:lang w:val="en-GB"/>
              </w:rPr>
            </w:pPr>
            <w:hyperlink r:id="rId369" w:history="1">
              <w:r w:rsidR="00397286" w:rsidRPr="00A4388A">
                <w:rPr>
                  <w:rStyle w:val="Hyperlink"/>
                  <w:rFonts w:asciiTheme="majorBidi" w:hAnsiTheme="majorBidi" w:cstheme="majorBidi"/>
                  <w:sz w:val="20"/>
                  <w:highlight w:val="green"/>
                  <w:lang w:val="en-GB"/>
                </w:rPr>
                <w:t>TD</w:t>
              </w:r>
              <w:r w:rsidR="00452E5A" w:rsidRPr="00A4388A">
                <w:rPr>
                  <w:rStyle w:val="Hyperlink"/>
                  <w:rFonts w:asciiTheme="majorBidi" w:hAnsiTheme="majorBidi" w:cstheme="majorBidi"/>
                  <w:sz w:val="20"/>
                  <w:highlight w:val="green"/>
                  <w:lang w:val="en-GB"/>
                </w:rPr>
                <w:t>140</w:t>
              </w:r>
            </w:hyperlink>
          </w:p>
        </w:tc>
        <w:tc>
          <w:tcPr>
            <w:tcW w:w="3752" w:type="dxa"/>
          </w:tcPr>
          <w:p w:rsidR="00F1772D" w:rsidRPr="00A4388A" w:rsidRDefault="00F1772D" w:rsidP="0008400B">
            <w:pPr>
              <w:spacing w:before="60" w:after="60"/>
              <w:rPr>
                <w:rFonts w:asciiTheme="majorBidi" w:hAnsiTheme="majorBidi" w:cstheme="majorBidi"/>
                <w:sz w:val="20"/>
                <w:lang w:val="en-GB"/>
              </w:rPr>
            </w:pPr>
            <w:r w:rsidRPr="00A4388A">
              <w:rPr>
                <w:rFonts w:asciiTheme="majorBidi" w:hAnsiTheme="majorBidi" w:cstheme="majorBidi"/>
                <w:sz w:val="20"/>
                <w:lang w:val="en-GB"/>
              </w:rPr>
              <w:t>This document presents the draft four-year rolling Operational Plan for the General Secretariat for the period 2019-2022.</w:t>
            </w:r>
          </w:p>
          <w:p w:rsidR="00452E5A" w:rsidRPr="00A4388A" w:rsidRDefault="004F3447" w:rsidP="0008400B">
            <w:pPr>
              <w:spacing w:before="60" w:after="60"/>
              <w:rPr>
                <w:rFonts w:asciiTheme="majorBidi" w:hAnsiTheme="majorBidi" w:cstheme="majorBidi"/>
                <w:sz w:val="20"/>
                <w:lang w:val="en-GB"/>
              </w:rPr>
            </w:pPr>
            <w:r w:rsidRPr="00A4388A">
              <w:rPr>
                <w:rFonts w:asciiTheme="majorBidi" w:hAnsiTheme="majorBidi" w:cstheme="majorBidi"/>
                <w:sz w:val="20"/>
                <w:lang w:val="en-GB"/>
              </w:rPr>
              <w:t>TSAG to review the draft Operational Plan for the General Secretariat for 2019-2022 according to Article 87A of the Convention (“this four-year operational plan shall be reviewed by the advisory groups of all three Sectors”).</w:t>
            </w:r>
          </w:p>
        </w:tc>
      </w:tr>
      <w:tr w:rsidR="00452E5A" w:rsidRPr="00A4388A" w:rsidTr="00A6700B">
        <w:tc>
          <w:tcPr>
            <w:tcW w:w="1323" w:type="dxa"/>
          </w:tcPr>
          <w:p w:rsidR="00452E5A" w:rsidRPr="00A4388A" w:rsidRDefault="00452E5A" w:rsidP="00452E5A">
            <w:pPr>
              <w:spacing w:before="60" w:after="60"/>
              <w:rPr>
                <w:rFonts w:asciiTheme="majorBidi" w:eastAsia="SimSun" w:hAnsiTheme="majorBidi" w:cstheme="majorBidi"/>
                <w:bCs/>
                <w:sz w:val="20"/>
                <w:highlight w:val="yellow"/>
                <w:lang w:val="en-GB"/>
              </w:rPr>
            </w:pPr>
          </w:p>
        </w:tc>
        <w:tc>
          <w:tcPr>
            <w:tcW w:w="1093" w:type="dxa"/>
          </w:tcPr>
          <w:p w:rsidR="00452E5A" w:rsidRPr="00A4388A" w:rsidRDefault="00452E5A" w:rsidP="00D75BD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0</w:t>
            </w:r>
            <w:r w:rsidRPr="00A4388A">
              <w:rPr>
                <w:rFonts w:asciiTheme="majorBidi" w:eastAsia="SimSun" w:hAnsiTheme="majorBidi" w:cstheme="majorBidi"/>
                <w:bCs/>
                <w:sz w:val="20"/>
                <w:lang w:val="en-GB"/>
              </w:rPr>
              <w:t>.2</w:t>
            </w:r>
          </w:p>
        </w:tc>
        <w:tc>
          <w:tcPr>
            <w:tcW w:w="2360" w:type="dxa"/>
          </w:tcPr>
          <w:p w:rsidR="00452E5A" w:rsidRPr="00A4388A" w:rsidRDefault="00452E5A" w:rsidP="00452E5A">
            <w:pPr>
              <w:pStyle w:val="Default"/>
              <w:spacing w:before="60" w:after="60"/>
              <w:rPr>
                <w:rFonts w:asciiTheme="majorBidi" w:eastAsia="SimSun" w:hAnsiTheme="majorBidi" w:cstheme="majorBidi"/>
                <w:bCs/>
                <w:color w:val="auto"/>
                <w:sz w:val="20"/>
                <w:szCs w:val="20"/>
                <w:lang w:val="en-GB" w:eastAsia="en-US"/>
              </w:rPr>
            </w:pPr>
            <w:r w:rsidRPr="00A4388A">
              <w:rPr>
                <w:rFonts w:asciiTheme="majorBidi" w:hAnsiTheme="majorBidi" w:cstheme="majorBidi"/>
                <w:bCs/>
                <w:sz w:val="20"/>
                <w:lang w:val="en-GB"/>
              </w:rPr>
              <w:t>TSB Director: Draft four-year rolling operational plan for the telecommunication standardization sector for 2019-2022</w:t>
            </w:r>
          </w:p>
        </w:tc>
        <w:tc>
          <w:tcPr>
            <w:tcW w:w="1205" w:type="dxa"/>
          </w:tcPr>
          <w:p w:rsidR="00452E5A" w:rsidRPr="00A4388A" w:rsidRDefault="00A4388A" w:rsidP="00452E5A">
            <w:pPr>
              <w:spacing w:before="60" w:after="60"/>
              <w:jc w:val="center"/>
              <w:rPr>
                <w:rFonts w:asciiTheme="majorBidi" w:hAnsiTheme="majorBidi" w:cstheme="majorBidi"/>
                <w:b/>
                <w:bCs/>
                <w:sz w:val="20"/>
                <w:highlight w:val="yellow"/>
                <w:lang w:val="en-GB"/>
              </w:rPr>
            </w:pPr>
            <w:hyperlink r:id="rId370" w:history="1">
              <w:r w:rsidR="00397286" w:rsidRPr="00A4388A">
                <w:rPr>
                  <w:rStyle w:val="Hyperlink"/>
                  <w:rFonts w:asciiTheme="majorBidi" w:hAnsiTheme="majorBidi" w:cstheme="majorBidi"/>
                  <w:sz w:val="20"/>
                  <w:highlight w:val="green"/>
                  <w:lang w:val="en-GB"/>
                </w:rPr>
                <w:t>TD</w:t>
              </w:r>
              <w:r w:rsidR="00452E5A" w:rsidRPr="00A4388A">
                <w:rPr>
                  <w:rStyle w:val="Hyperlink"/>
                  <w:rFonts w:asciiTheme="majorBidi" w:hAnsiTheme="majorBidi" w:cstheme="majorBidi"/>
                  <w:sz w:val="20"/>
                  <w:highlight w:val="green"/>
                  <w:lang w:val="en-GB"/>
                </w:rPr>
                <w:t>141</w:t>
              </w:r>
            </w:hyperlink>
          </w:p>
        </w:tc>
        <w:tc>
          <w:tcPr>
            <w:tcW w:w="3752" w:type="dxa"/>
          </w:tcPr>
          <w:p w:rsidR="00452E5A" w:rsidRPr="00A4388A" w:rsidRDefault="00452E5A" w:rsidP="00452E5A">
            <w:pPr>
              <w:spacing w:before="60" w:after="60"/>
              <w:rPr>
                <w:rFonts w:asciiTheme="majorBidi" w:hAnsiTheme="majorBidi" w:cstheme="majorBidi"/>
                <w:sz w:val="20"/>
                <w:highlight w:val="yellow"/>
                <w:lang w:val="en-GB"/>
              </w:rPr>
            </w:pPr>
            <w:r w:rsidRPr="00A4388A">
              <w:rPr>
                <w:rFonts w:asciiTheme="majorBidi" w:hAnsiTheme="majorBidi" w:cstheme="majorBidi"/>
                <w:sz w:val="20"/>
                <w:lang w:val="en-GB"/>
              </w:rPr>
              <w:t xml:space="preserve">TSAG </w:t>
            </w:r>
            <w:proofErr w:type="gramStart"/>
            <w:r w:rsidRPr="00A4388A">
              <w:rPr>
                <w:rFonts w:asciiTheme="majorBidi" w:hAnsiTheme="majorBidi" w:cstheme="majorBidi"/>
                <w:sz w:val="20"/>
                <w:lang w:val="en-GB"/>
              </w:rPr>
              <w:t>is invited</w:t>
            </w:r>
            <w:proofErr w:type="gramEnd"/>
            <w:r w:rsidRPr="00A4388A">
              <w:rPr>
                <w:rFonts w:asciiTheme="majorBidi" w:hAnsiTheme="majorBidi" w:cstheme="majorBidi"/>
                <w:sz w:val="20"/>
                <w:lang w:val="en-GB"/>
              </w:rPr>
              <w:t xml:space="preserve"> to review the draft four-year Operational Plan for the Telecommunication Standardization Sector for 2019-2022. The draft Operational Plan below is the document submitted to the Council meeting 17 - 27 April 2018.</w:t>
            </w:r>
          </w:p>
        </w:tc>
      </w:tr>
      <w:tr w:rsidR="008868B2" w:rsidRPr="00A4388A" w:rsidTr="00A6700B">
        <w:tc>
          <w:tcPr>
            <w:tcW w:w="1323" w:type="dxa"/>
          </w:tcPr>
          <w:p w:rsidR="008868B2" w:rsidRPr="00A4388A" w:rsidRDefault="008868B2" w:rsidP="00452E5A">
            <w:pPr>
              <w:spacing w:before="60" w:after="60"/>
              <w:rPr>
                <w:rFonts w:asciiTheme="majorBidi" w:eastAsia="SimSun" w:hAnsiTheme="majorBidi" w:cstheme="majorBidi"/>
                <w:bCs/>
                <w:sz w:val="20"/>
                <w:highlight w:val="yellow"/>
                <w:lang w:val="en-GB"/>
              </w:rPr>
            </w:pPr>
          </w:p>
        </w:tc>
        <w:tc>
          <w:tcPr>
            <w:tcW w:w="1093" w:type="dxa"/>
          </w:tcPr>
          <w:p w:rsidR="008868B2" w:rsidRPr="00A4388A" w:rsidRDefault="008868B2" w:rsidP="00D75BD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10.3</w:t>
            </w:r>
          </w:p>
        </w:tc>
        <w:tc>
          <w:tcPr>
            <w:tcW w:w="2360" w:type="dxa"/>
          </w:tcPr>
          <w:p w:rsidR="008868B2" w:rsidRPr="00A4388A" w:rsidRDefault="008868B2" w:rsidP="00452E5A">
            <w:pPr>
              <w:pStyle w:val="Default"/>
              <w:spacing w:before="60" w:after="60"/>
              <w:rPr>
                <w:rFonts w:asciiTheme="majorBidi" w:hAnsiTheme="majorBidi" w:cstheme="majorBidi"/>
                <w:bCs/>
                <w:sz w:val="20"/>
                <w:lang w:val="en-GB"/>
              </w:rPr>
            </w:pPr>
            <w:r w:rsidRPr="00A4388A">
              <w:rPr>
                <w:rFonts w:asciiTheme="majorBidi" w:hAnsiTheme="majorBidi" w:cstheme="majorBidi"/>
                <w:bCs/>
                <w:sz w:val="20"/>
                <w:lang w:val="en-GB"/>
              </w:rPr>
              <w:t>TSB: Draft Strategic and Financial Plans 2020-2023; outcome of 3rd meeting of Council Working Group for Strategic and Financial Plans 2020-202</w:t>
            </w:r>
            <w:r w:rsidR="00F02709" w:rsidRPr="00A4388A">
              <w:rPr>
                <w:rFonts w:asciiTheme="majorBidi" w:hAnsiTheme="majorBidi" w:cstheme="majorBidi"/>
                <w:bCs/>
                <w:sz w:val="20"/>
                <w:lang w:val="en-GB"/>
              </w:rPr>
              <w:t>3 (CWG-SFP), 15-16 January 2018</w:t>
            </w:r>
          </w:p>
        </w:tc>
        <w:tc>
          <w:tcPr>
            <w:tcW w:w="1205" w:type="dxa"/>
          </w:tcPr>
          <w:p w:rsidR="008868B2" w:rsidRPr="00A4388A" w:rsidRDefault="00A4388A" w:rsidP="00452E5A">
            <w:pPr>
              <w:spacing w:before="60" w:after="60"/>
              <w:jc w:val="center"/>
              <w:rPr>
                <w:lang w:val="en-GB"/>
              </w:rPr>
            </w:pPr>
            <w:hyperlink r:id="rId371" w:history="1">
              <w:r w:rsidR="00F02709" w:rsidRPr="00A4388A">
                <w:rPr>
                  <w:rStyle w:val="Hyperlink"/>
                  <w:rFonts w:asciiTheme="majorBidi" w:hAnsiTheme="majorBidi" w:cstheme="majorBidi"/>
                  <w:sz w:val="20"/>
                  <w:highlight w:val="green"/>
                  <w:lang w:val="en-GB"/>
                </w:rPr>
                <w:t>TD252</w:t>
              </w:r>
            </w:hyperlink>
          </w:p>
        </w:tc>
        <w:tc>
          <w:tcPr>
            <w:tcW w:w="3752" w:type="dxa"/>
          </w:tcPr>
          <w:p w:rsidR="008868B2" w:rsidRPr="00A4388A" w:rsidRDefault="008868B2" w:rsidP="00452E5A">
            <w:pPr>
              <w:spacing w:before="60" w:after="60"/>
              <w:rPr>
                <w:rFonts w:asciiTheme="majorBidi" w:hAnsiTheme="majorBidi" w:cstheme="majorBidi"/>
                <w:sz w:val="20"/>
                <w:lang w:val="en-GB"/>
              </w:rPr>
            </w:pPr>
            <w:r w:rsidRPr="00A4388A">
              <w:rPr>
                <w:sz w:val="20"/>
                <w:lang w:val="en-GB"/>
              </w:rPr>
              <w:t>Attached please find the draft Strategic and Financial Plans 2020-2023, which resulted from the 3</w:t>
            </w:r>
            <w:r w:rsidRPr="00A4388A">
              <w:rPr>
                <w:sz w:val="20"/>
                <w:vertAlign w:val="superscript"/>
                <w:lang w:val="en-GB"/>
              </w:rPr>
              <w:t>rd</w:t>
            </w:r>
            <w:r w:rsidRPr="00A4388A">
              <w:rPr>
                <w:sz w:val="20"/>
                <w:lang w:val="en-GB"/>
              </w:rPr>
              <w:t xml:space="preserve"> meeting of the CWG-SFP on 15-16 January 2018. The document </w:t>
            </w:r>
            <w:proofErr w:type="gramStart"/>
            <w:r w:rsidRPr="00A4388A">
              <w:rPr>
                <w:sz w:val="20"/>
                <w:lang w:val="en-GB"/>
              </w:rPr>
              <w:t>is also published</w:t>
            </w:r>
            <w:proofErr w:type="gramEnd"/>
            <w:r w:rsidRPr="00A4388A">
              <w:rPr>
                <w:sz w:val="20"/>
                <w:lang w:val="en-GB"/>
              </w:rPr>
              <w:t xml:space="preserve"> in the CWG-SFP under </w:t>
            </w:r>
            <w:hyperlink r:id="rId372" w:history="1">
              <w:r w:rsidRPr="00A4388A">
                <w:rPr>
                  <w:rStyle w:val="Hyperlink"/>
                  <w:sz w:val="20"/>
                  <w:lang w:val="en-GB"/>
                </w:rPr>
                <w:t>https://www.itu.int/md/meetingdoc.asp?lang=en&amp;parent=S18-CLCWGSPF3-C-0005</w:t>
              </w:r>
            </w:hyperlink>
            <w:r w:rsidRPr="00A4388A">
              <w:rPr>
                <w:color w:val="1F497D"/>
                <w:sz w:val="20"/>
                <w:lang w:val="en-GB"/>
              </w:rPr>
              <w:t xml:space="preserve">. This text is currently also under </w:t>
            </w:r>
            <w:hyperlink r:id="rId373" w:history="1">
              <w:r w:rsidRPr="00A4388A">
                <w:rPr>
                  <w:rStyle w:val="Hyperlink"/>
                  <w:sz w:val="20"/>
                  <w:lang w:val="en-GB"/>
                </w:rPr>
                <w:t>Public Consultation</w:t>
              </w:r>
            </w:hyperlink>
            <w:r w:rsidRPr="00A4388A">
              <w:rPr>
                <w:color w:val="1F497D"/>
                <w:sz w:val="20"/>
                <w:lang w:val="en-GB"/>
              </w:rPr>
              <w:t>.</w:t>
            </w:r>
          </w:p>
        </w:tc>
      </w:tr>
      <w:tr w:rsidR="00B57A1C" w:rsidRPr="00A4388A" w:rsidTr="00A6700B">
        <w:tc>
          <w:tcPr>
            <w:tcW w:w="1323" w:type="dxa"/>
          </w:tcPr>
          <w:p w:rsidR="00B57A1C" w:rsidRPr="00A4388A" w:rsidRDefault="00B57A1C" w:rsidP="00B57A1C">
            <w:pPr>
              <w:spacing w:before="60" w:after="60"/>
              <w:rPr>
                <w:rFonts w:asciiTheme="majorBidi" w:eastAsia="SimSun" w:hAnsiTheme="majorBidi" w:cstheme="majorBidi"/>
                <w:b/>
                <w:sz w:val="20"/>
                <w:highlight w:val="yellow"/>
                <w:lang w:val="en-GB"/>
              </w:rPr>
            </w:pPr>
          </w:p>
        </w:tc>
        <w:tc>
          <w:tcPr>
            <w:tcW w:w="1093" w:type="dxa"/>
          </w:tcPr>
          <w:p w:rsidR="00B57A1C" w:rsidRPr="00A4388A" w:rsidRDefault="008868B2" w:rsidP="00B57A1C">
            <w:pPr>
              <w:spacing w:before="60" w:after="60"/>
              <w:jc w:val="center"/>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10.4</w:t>
            </w:r>
          </w:p>
        </w:tc>
        <w:tc>
          <w:tcPr>
            <w:tcW w:w="2360" w:type="dxa"/>
          </w:tcPr>
          <w:p w:rsidR="00B57A1C" w:rsidRPr="00A4388A" w:rsidRDefault="00B57A1C" w:rsidP="00B57A1C">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Russian Federation: Proposals to the draft four-year rolling Operational Plan for the Telecommunication Standardization Sector (ITU-T) for the period 2018-2021</w:t>
            </w:r>
          </w:p>
        </w:tc>
        <w:tc>
          <w:tcPr>
            <w:tcW w:w="1205" w:type="dxa"/>
          </w:tcPr>
          <w:p w:rsidR="00B57A1C" w:rsidRPr="00A4388A" w:rsidRDefault="00A4388A" w:rsidP="00B57A1C">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b/>
                <w:sz w:val="20"/>
                <w:highlight w:val="yellow"/>
                <w:lang w:val="en-GB" w:eastAsia="zh-CN"/>
              </w:rPr>
            </w:pPr>
            <w:hyperlink r:id="rId374" w:history="1">
              <w:r w:rsidR="00105CA2" w:rsidRPr="00A4388A">
                <w:rPr>
                  <w:rStyle w:val="Hyperlink"/>
                  <w:rFonts w:asciiTheme="majorBidi" w:hAnsiTheme="majorBidi" w:cstheme="majorBidi"/>
                  <w:sz w:val="20"/>
                  <w:highlight w:val="green"/>
                  <w:lang w:val="en-GB"/>
                </w:rPr>
                <w:t>C</w:t>
              </w:r>
              <w:r w:rsidR="00B57A1C" w:rsidRPr="00A4388A">
                <w:rPr>
                  <w:rStyle w:val="Hyperlink"/>
                  <w:rFonts w:asciiTheme="majorBidi" w:hAnsiTheme="majorBidi" w:cstheme="majorBidi"/>
                  <w:sz w:val="20"/>
                  <w:highlight w:val="green"/>
                  <w:lang w:val="en-GB"/>
                </w:rPr>
                <w:t>40</w:t>
              </w:r>
            </w:hyperlink>
          </w:p>
        </w:tc>
        <w:tc>
          <w:tcPr>
            <w:tcW w:w="3752" w:type="dxa"/>
          </w:tcPr>
          <w:p w:rsidR="00B57A1C" w:rsidRPr="00A4388A" w:rsidRDefault="00B57A1C" w:rsidP="00B57A1C">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lang w:val="en-GB" w:eastAsia="zh-CN"/>
              </w:rPr>
            </w:pPr>
            <w:r w:rsidRPr="00A4388A">
              <w:rPr>
                <w:rFonts w:asciiTheme="majorBidi" w:hAnsiTheme="majorBidi" w:cstheme="majorBidi"/>
                <w:sz w:val="20"/>
                <w:lang w:val="en-GB" w:eastAsia="zh-CN"/>
              </w:rPr>
              <w:t xml:space="preserve">The document proposes to consider modifications to the draft four-year rolling Operational Plan for the ITU-T for 2018-2021. The contribution proposes to supplement the assessment of the T.2 outcomes with a new outcome indicator –Level of delegates’ satisfaction with interpretation at the SG meetings, WP meetings, Regional Group meetings and workshops, which </w:t>
            </w:r>
            <w:proofErr w:type="gramStart"/>
            <w:r w:rsidRPr="00A4388A">
              <w:rPr>
                <w:rFonts w:asciiTheme="majorBidi" w:hAnsiTheme="majorBidi" w:cstheme="majorBidi"/>
                <w:sz w:val="20"/>
                <w:lang w:val="en-GB" w:eastAsia="zh-CN"/>
              </w:rPr>
              <w:t>could be measured</w:t>
            </w:r>
            <w:proofErr w:type="gramEnd"/>
            <w:r w:rsidRPr="00A4388A">
              <w:rPr>
                <w:rFonts w:asciiTheme="majorBidi" w:hAnsiTheme="majorBidi" w:cstheme="majorBidi"/>
                <w:sz w:val="20"/>
                <w:lang w:val="en-GB" w:eastAsia="zh-CN"/>
              </w:rPr>
              <w:t xml:space="preserve"> through questionnaire survey for the participants of events where interpretation was provided.</w:t>
            </w:r>
          </w:p>
          <w:p w:rsidR="00B57A1C" w:rsidRPr="00A4388A" w:rsidRDefault="00B57A1C" w:rsidP="00B57A1C">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highlight w:val="yellow"/>
                <w:lang w:val="en-GB" w:eastAsia="zh-CN"/>
              </w:rPr>
            </w:pPr>
            <w:r w:rsidRPr="00A4388A">
              <w:rPr>
                <w:rFonts w:asciiTheme="majorBidi" w:hAnsiTheme="majorBidi" w:cstheme="majorBidi"/>
                <w:sz w:val="20"/>
                <w:lang w:val="en-GB" w:eastAsia="zh-CN"/>
              </w:rPr>
              <w:t>Russian Federation invites TSAG to consider modifications to the draft four-year rolling ITU-T Operational Plan for 2018-2021 provided in the Annex to this Document.</w:t>
            </w:r>
          </w:p>
        </w:tc>
      </w:tr>
      <w:tr w:rsidR="00AD03AF" w:rsidRPr="00A4388A" w:rsidTr="00A6700B">
        <w:tc>
          <w:tcPr>
            <w:tcW w:w="1323" w:type="dxa"/>
          </w:tcPr>
          <w:p w:rsidR="00AD03AF" w:rsidRPr="00A4388A" w:rsidRDefault="00AD03AF" w:rsidP="00B57A1C">
            <w:pPr>
              <w:spacing w:before="60" w:after="60"/>
              <w:rPr>
                <w:rFonts w:asciiTheme="majorBidi" w:eastAsia="SimSun" w:hAnsiTheme="majorBidi" w:cstheme="majorBidi"/>
                <w:b/>
                <w:sz w:val="20"/>
                <w:highlight w:val="yellow"/>
                <w:lang w:val="en-GB"/>
              </w:rPr>
            </w:pPr>
          </w:p>
        </w:tc>
        <w:tc>
          <w:tcPr>
            <w:tcW w:w="1093" w:type="dxa"/>
          </w:tcPr>
          <w:p w:rsidR="00AD03AF" w:rsidRPr="00A4388A" w:rsidRDefault="008868B2" w:rsidP="00B57A1C">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10.5</w:t>
            </w:r>
          </w:p>
        </w:tc>
        <w:tc>
          <w:tcPr>
            <w:tcW w:w="2360" w:type="dxa"/>
          </w:tcPr>
          <w:p w:rsidR="00AD03AF" w:rsidRPr="00A4388A" w:rsidRDefault="00AD03AF" w:rsidP="00AD03AF">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A4388A">
              <w:rPr>
                <w:rFonts w:asciiTheme="majorBidi" w:eastAsia="SimSun" w:hAnsiTheme="majorBidi" w:cstheme="majorBidi"/>
                <w:bCs/>
                <w:sz w:val="20"/>
                <w:lang w:val="en-GB"/>
              </w:rPr>
              <w:t>United States of America: Proposed edits to revised draft Annex 1 to Res. 71: ITU Strategic Plan 2020-2023</w:t>
            </w:r>
          </w:p>
        </w:tc>
        <w:tc>
          <w:tcPr>
            <w:tcW w:w="1205" w:type="dxa"/>
          </w:tcPr>
          <w:p w:rsidR="00AD03AF" w:rsidRPr="00A4388A" w:rsidRDefault="00A4388A" w:rsidP="00B57A1C">
            <w:pPr>
              <w:tabs>
                <w:tab w:val="clear" w:pos="794"/>
                <w:tab w:val="clear" w:pos="1191"/>
                <w:tab w:val="clear" w:pos="1588"/>
                <w:tab w:val="clear" w:pos="1985"/>
              </w:tabs>
              <w:overflowPunct/>
              <w:autoSpaceDE/>
              <w:autoSpaceDN/>
              <w:adjustRightInd/>
              <w:spacing w:before="60" w:after="60"/>
              <w:jc w:val="center"/>
              <w:textAlignment w:val="auto"/>
              <w:rPr>
                <w:lang w:val="en-GB"/>
              </w:rPr>
            </w:pPr>
            <w:hyperlink r:id="rId375" w:history="1">
              <w:r w:rsidR="00105CA2" w:rsidRPr="00A4388A">
                <w:rPr>
                  <w:rStyle w:val="Hyperlink"/>
                  <w:rFonts w:asciiTheme="majorBidi" w:hAnsiTheme="majorBidi" w:cstheme="majorBidi"/>
                  <w:sz w:val="20"/>
                  <w:highlight w:val="green"/>
                  <w:lang w:val="en-GB"/>
                </w:rPr>
                <w:t>C</w:t>
              </w:r>
              <w:r w:rsidR="00AD03AF" w:rsidRPr="00A4388A">
                <w:rPr>
                  <w:rStyle w:val="Hyperlink"/>
                  <w:rFonts w:asciiTheme="majorBidi" w:hAnsiTheme="majorBidi" w:cstheme="majorBidi"/>
                  <w:sz w:val="20"/>
                  <w:highlight w:val="green"/>
                  <w:lang w:val="en-GB"/>
                </w:rPr>
                <w:t>45</w:t>
              </w:r>
            </w:hyperlink>
          </w:p>
        </w:tc>
        <w:tc>
          <w:tcPr>
            <w:tcW w:w="3752" w:type="dxa"/>
          </w:tcPr>
          <w:p w:rsidR="00AD03AF" w:rsidRPr="00A4388A" w:rsidRDefault="00AD03AF" w:rsidP="00B57A1C">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lang w:val="en-GB" w:eastAsia="zh-CN"/>
              </w:rPr>
            </w:pPr>
            <w:r w:rsidRPr="00A4388A">
              <w:rPr>
                <w:rFonts w:asciiTheme="majorBidi" w:hAnsiTheme="majorBidi" w:cstheme="majorBidi"/>
                <w:sz w:val="20"/>
                <w:lang w:val="en-GB" w:eastAsia="zh-CN"/>
              </w:rPr>
              <w:t xml:space="preserve">The United States proposes several edits to the ITU-T sections of the revised draft Annex 1 to Res. 71: ITU Strategic Plan 2020-2023, including the deletion of the term “non-discriminatory” from the phrase “non-discriminatory international standards,” and encourages TSAG </w:t>
            </w:r>
            <w:proofErr w:type="gramStart"/>
            <w:r w:rsidRPr="00A4388A">
              <w:rPr>
                <w:rFonts w:asciiTheme="majorBidi" w:hAnsiTheme="majorBidi" w:cstheme="majorBidi"/>
                <w:sz w:val="20"/>
                <w:lang w:val="en-GB" w:eastAsia="zh-CN"/>
              </w:rPr>
              <w:t>to carefully consider</w:t>
            </w:r>
            <w:proofErr w:type="gramEnd"/>
            <w:r w:rsidRPr="00A4388A">
              <w:rPr>
                <w:rFonts w:asciiTheme="majorBidi" w:hAnsiTheme="majorBidi" w:cstheme="majorBidi"/>
                <w:sz w:val="20"/>
                <w:lang w:val="en-GB" w:eastAsia="zh-CN"/>
              </w:rPr>
              <w:t xml:space="preserve"> the division of responsibilities between ITU-T and ITU-D as reflected in the draft text.</w:t>
            </w:r>
          </w:p>
          <w:p w:rsidR="00AD03AF" w:rsidRPr="00A4388A" w:rsidRDefault="00AD03AF" w:rsidP="00B57A1C">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lang w:val="en-GB" w:eastAsia="zh-CN"/>
              </w:rPr>
            </w:pPr>
            <w:r w:rsidRPr="00A4388A">
              <w:rPr>
                <w:rFonts w:asciiTheme="majorBidi" w:hAnsiTheme="majorBidi" w:cstheme="majorBidi"/>
                <w:sz w:val="20"/>
                <w:lang w:val="en-GB" w:eastAsia="zh-CN"/>
              </w:rPr>
              <w:t>The United States proposes the deletion of the bracketed term “non-discriminatory” from the phrase “non-discriminatory international standards” (in ITU-T Objectives T.1 and T.2 on pg. 7 and in Table 6 on pgs. 10-11).</w:t>
            </w:r>
          </w:p>
          <w:p w:rsidR="00AD03AF" w:rsidRPr="00A4388A" w:rsidRDefault="006E7DF4" w:rsidP="00B57A1C">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lang w:val="en-GB" w:eastAsia="zh-CN"/>
              </w:rPr>
            </w:pPr>
            <w:r w:rsidRPr="00A4388A">
              <w:rPr>
                <w:rFonts w:asciiTheme="majorBidi" w:hAnsiTheme="majorBidi" w:cstheme="majorBidi"/>
                <w:sz w:val="20"/>
                <w:lang w:val="en-GB" w:eastAsia="zh-CN"/>
              </w:rPr>
              <w:lastRenderedPageBreak/>
              <w:t>The United States would welcome further discussion in TSAG on the unresolved item identified in fn. 4, pg. 11 (“clarification to be added regarding the work in ITU-T and ITU-D”), in order to ensure that the ITU Strategic Plan accurately reflects the appropriate division of responsibilities between ITU-T and ITU-D with respect to capacity-building work on bridging the standardization gap.</w:t>
            </w:r>
          </w:p>
        </w:tc>
      </w:tr>
      <w:tr w:rsidR="00CB1D29" w:rsidRPr="00A4388A" w:rsidTr="00A6700B">
        <w:tc>
          <w:tcPr>
            <w:tcW w:w="1323" w:type="dxa"/>
            <w:tcBorders>
              <w:bottom w:val="single" w:sz="12" w:space="0" w:color="auto"/>
            </w:tcBorders>
          </w:tcPr>
          <w:p w:rsidR="00CB1D29" w:rsidRPr="00A4388A" w:rsidRDefault="00CB1D29" w:rsidP="0008400B">
            <w:pPr>
              <w:spacing w:before="60" w:after="60"/>
              <w:rPr>
                <w:rFonts w:asciiTheme="majorBidi" w:eastAsia="SimSun" w:hAnsiTheme="majorBidi" w:cstheme="majorBidi"/>
                <w:b/>
                <w:sz w:val="20"/>
                <w:highlight w:val="yellow"/>
                <w:lang w:val="en-GB"/>
              </w:rPr>
            </w:pPr>
          </w:p>
        </w:tc>
        <w:tc>
          <w:tcPr>
            <w:tcW w:w="1093" w:type="dxa"/>
            <w:tcBorders>
              <w:bottom w:val="single" w:sz="12" w:space="0" w:color="auto"/>
            </w:tcBorders>
          </w:tcPr>
          <w:p w:rsidR="00CB1D29" w:rsidRPr="00A4388A" w:rsidRDefault="00CB1D29" w:rsidP="0008400B">
            <w:pPr>
              <w:spacing w:before="60" w:after="60"/>
              <w:rPr>
                <w:rFonts w:asciiTheme="majorBidi" w:eastAsia="SimSun" w:hAnsiTheme="majorBidi" w:cstheme="majorBidi"/>
                <w:b/>
                <w:sz w:val="20"/>
                <w:highlight w:val="yellow"/>
                <w:lang w:val="en-GB"/>
              </w:rPr>
            </w:pPr>
          </w:p>
        </w:tc>
        <w:tc>
          <w:tcPr>
            <w:tcW w:w="2360" w:type="dxa"/>
            <w:tcBorders>
              <w:bottom w:val="single" w:sz="12" w:space="0" w:color="auto"/>
            </w:tcBorders>
          </w:tcPr>
          <w:p w:rsidR="00CB1D29" w:rsidRPr="00A4388A" w:rsidRDefault="00CB1D29"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highlight w:val="yellow"/>
                <w:lang w:val="en-GB"/>
              </w:rPr>
            </w:pPr>
          </w:p>
        </w:tc>
        <w:tc>
          <w:tcPr>
            <w:tcW w:w="1205" w:type="dxa"/>
            <w:tcBorders>
              <w:bottom w:val="single" w:sz="12" w:space="0" w:color="auto"/>
            </w:tcBorders>
          </w:tcPr>
          <w:p w:rsidR="00CB1D29" w:rsidRPr="00A4388A" w:rsidRDefault="00CB1D29"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b/>
                <w:sz w:val="20"/>
                <w:highlight w:val="yellow"/>
                <w:lang w:val="en-GB" w:eastAsia="zh-CN"/>
              </w:rPr>
            </w:pPr>
          </w:p>
        </w:tc>
        <w:tc>
          <w:tcPr>
            <w:tcW w:w="3752" w:type="dxa"/>
            <w:tcBorders>
              <w:bottom w:val="single" w:sz="12" w:space="0" w:color="auto"/>
            </w:tcBorders>
          </w:tcPr>
          <w:p w:rsidR="00CB1D29" w:rsidRPr="00A4388A" w:rsidRDefault="00CB1D29" w:rsidP="00A64403">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highlight w:val="yellow"/>
                <w:lang w:val="en-GB" w:eastAsia="zh-CN"/>
              </w:rPr>
            </w:pPr>
          </w:p>
        </w:tc>
      </w:tr>
      <w:tr w:rsidR="00CB1D29" w:rsidRPr="00A4388A" w:rsidTr="00A6700B">
        <w:tc>
          <w:tcPr>
            <w:tcW w:w="1323" w:type="dxa"/>
            <w:tcBorders>
              <w:top w:val="single" w:sz="12" w:space="0" w:color="auto"/>
            </w:tcBorders>
          </w:tcPr>
          <w:p w:rsidR="00CB1D29" w:rsidRPr="00A4388A" w:rsidRDefault="006D481F" w:rsidP="008868B2">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15</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00</w:t>
            </w:r>
          </w:p>
        </w:tc>
        <w:tc>
          <w:tcPr>
            <w:tcW w:w="1093" w:type="dxa"/>
            <w:tcBorders>
              <w:top w:val="single" w:sz="12" w:space="0" w:color="auto"/>
            </w:tcBorders>
          </w:tcPr>
          <w:p w:rsidR="00CB1D29" w:rsidRPr="00A4388A" w:rsidRDefault="00CB1D29" w:rsidP="00D75BD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1</w:t>
            </w:r>
            <w:r w:rsidR="00D75BDB" w:rsidRPr="00A4388A">
              <w:rPr>
                <w:rFonts w:asciiTheme="majorBidi" w:eastAsia="SimSun" w:hAnsiTheme="majorBidi" w:cstheme="majorBidi"/>
                <w:b/>
                <w:sz w:val="20"/>
                <w:lang w:val="en-GB"/>
              </w:rPr>
              <w:t>1</w:t>
            </w:r>
          </w:p>
        </w:tc>
        <w:tc>
          <w:tcPr>
            <w:tcW w:w="2360" w:type="dxa"/>
            <w:tcBorders>
              <w:top w:val="single" w:sz="12" w:space="0" w:color="auto"/>
            </w:tcBorders>
          </w:tcPr>
          <w:p w:rsidR="00CB1D29" w:rsidRPr="00A4388A" w:rsidRDefault="00CB1D29"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lang w:val="en-GB"/>
              </w:rPr>
            </w:pPr>
            <w:r w:rsidRPr="00A4388A">
              <w:rPr>
                <w:rFonts w:asciiTheme="majorBidi" w:eastAsia="SimSun" w:hAnsiTheme="majorBidi" w:cstheme="majorBidi"/>
                <w:b/>
                <w:sz w:val="20"/>
                <w:lang w:val="en-GB"/>
              </w:rPr>
              <w:t>International Telecommunication Regulations</w:t>
            </w:r>
            <w:r w:rsidR="00882CA0" w:rsidRPr="00A4388A">
              <w:rPr>
                <w:rFonts w:asciiTheme="majorBidi" w:eastAsia="SimSun" w:hAnsiTheme="majorBidi" w:cstheme="majorBidi"/>
                <w:b/>
                <w:sz w:val="20"/>
                <w:lang w:val="en-GB"/>
              </w:rPr>
              <w:t xml:space="preserve"> (ITRs)</w:t>
            </w:r>
          </w:p>
        </w:tc>
        <w:tc>
          <w:tcPr>
            <w:tcW w:w="1205" w:type="dxa"/>
            <w:tcBorders>
              <w:top w:val="single" w:sz="12" w:space="0" w:color="auto"/>
            </w:tcBorders>
          </w:tcPr>
          <w:p w:rsidR="00CB1D29" w:rsidRPr="00A4388A" w:rsidRDefault="00CB1D29"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val="en-GB" w:eastAsia="zh-CN"/>
              </w:rPr>
            </w:pPr>
          </w:p>
        </w:tc>
        <w:tc>
          <w:tcPr>
            <w:tcW w:w="3752" w:type="dxa"/>
            <w:tcBorders>
              <w:top w:val="single" w:sz="12" w:space="0" w:color="auto"/>
            </w:tcBorders>
          </w:tcPr>
          <w:p w:rsidR="00CB1D29" w:rsidRPr="00A4388A" w:rsidRDefault="00CB1D29" w:rsidP="0008400B">
            <w:pPr>
              <w:tabs>
                <w:tab w:val="left" w:pos="720"/>
              </w:tabs>
              <w:spacing w:before="60" w:after="60"/>
              <w:rPr>
                <w:rFonts w:asciiTheme="majorBidi" w:eastAsia="SimSun" w:hAnsiTheme="majorBidi" w:cstheme="majorBidi"/>
                <w:bCs/>
                <w:sz w:val="20"/>
                <w:lang w:val="en-GB"/>
              </w:rPr>
            </w:pPr>
            <w:r w:rsidRPr="00A4388A">
              <w:rPr>
                <w:rFonts w:asciiTheme="majorBidi" w:eastAsia="SimSun" w:hAnsiTheme="majorBidi" w:cstheme="majorBidi"/>
                <w:bCs/>
                <w:sz w:val="20"/>
                <w:lang w:val="en-GB"/>
              </w:rPr>
              <w:t>(ref. WTSA-16 Res. 87)</w:t>
            </w:r>
          </w:p>
        </w:tc>
      </w:tr>
      <w:tr w:rsidR="00CB1D29" w:rsidRPr="00A4388A" w:rsidTr="00A6700B">
        <w:tc>
          <w:tcPr>
            <w:tcW w:w="1323" w:type="dxa"/>
          </w:tcPr>
          <w:p w:rsidR="00CB1D29" w:rsidRPr="00A4388A" w:rsidRDefault="00CB1D29" w:rsidP="0008400B">
            <w:pPr>
              <w:spacing w:before="60" w:after="60"/>
              <w:rPr>
                <w:rFonts w:asciiTheme="majorBidi" w:eastAsia="SimSun" w:hAnsiTheme="majorBidi" w:cstheme="majorBidi"/>
                <w:b/>
                <w:sz w:val="20"/>
                <w:highlight w:val="yellow"/>
                <w:lang w:val="en-GB"/>
              </w:rPr>
            </w:pPr>
          </w:p>
        </w:tc>
        <w:tc>
          <w:tcPr>
            <w:tcW w:w="1093" w:type="dxa"/>
          </w:tcPr>
          <w:p w:rsidR="00CB1D29" w:rsidRPr="00A4388A" w:rsidRDefault="00882CA0" w:rsidP="00D75BDB">
            <w:pPr>
              <w:spacing w:before="60" w:after="60"/>
              <w:jc w:val="center"/>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1</w:t>
            </w:r>
            <w:r w:rsidRPr="00A4388A">
              <w:rPr>
                <w:rFonts w:asciiTheme="majorBidi" w:eastAsia="SimSun" w:hAnsiTheme="majorBidi" w:cstheme="majorBidi"/>
                <w:bCs/>
                <w:sz w:val="20"/>
                <w:lang w:val="en-GB"/>
              </w:rPr>
              <w:t>.1</w:t>
            </w:r>
          </w:p>
        </w:tc>
        <w:tc>
          <w:tcPr>
            <w:tcW w:w="2360" w:type="dxa"/>
          </w:tcPr>
          <w:p w:rsidR="00CB1D29" w:rsidRPr="00A4388A" w:rsidRDefault="00882CA0"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TSAG Management Team: LS/o on request for background information on the implementation of the 2012 International Telecommunication Regulations [to all ITU-T study groups]</w:t>
            </w:r>
          </w:p>
        </w:tc>
        <w:tc>
          <w:tcPr>
            <w:tcW w:w="1205" w:type="dxa"/>
          </w:tcPr>
          <w:p w:rsidR="00CB1D29" w:rsidRPr="00A4388A" w:rsidRDefault="00A4388A"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highlight w:val="yellow"/>
                <w:lang w:val="en-GB" w:eastAsia="zh-CN"/>
              </w:rPr>
            </w:pPr>
            <w:hyperlink r:id="rId376" w:history="1">
              <w:r w:rsidR="00397286" w:rsidRPr="00A4388A">
                <w:rPr>
                  <w:rStyle w:val="Hyperlink"/>
                  <w:rFonts w:asciiTheme="majorBidi" w:hAnsiTheme="majorBidi" w:cstheme="majorBidi"/>
                  <w:sz w:val="20"/>
                  <w:highlight w:val="green"/>
                  <w:lang w:val="en-GB"/>
                </w:rPr>
                <w:t>TD</w:t>
              </w:r>
              <w:r w:rsidR="00882CA0" w:rsidRPr="00A4388A">
                <w:rPr>
                  <w:rStyle w:val="Hyperlink"/>
                  <w:rFonts w:asciiTheme="majorBidi" w:hAnsiTheme="majorBidi" w:cstheme="majorBidi"/>
                  <w:sz w:val="20"/>
                  <w:highlight w:val="green"/>
                  <w:lang w:val="en-GB"/>
                </w:rPr>
                <w:t>190</w:t>
              </w:r>
            </w:hyperlink>
          </w:p>
        </w:tc>
        <w:tc>
          <w:tcPr>
            <w:tcW w:w="3752" w:type="dxa"/>
          </w:tcPr>
          <w:p w:rsidR="00CB1D29" w:rsidRPr="00A4388A" w:rsidRDefault="00882CA0" w:rsidP="0008400B">
            <w:pPr>
              <w:spacing w:before="60" w:after="60"/>
              <w:rPr>
                <w:rFonts w:asciiTheme="majorBidi" w:hAnsiTheme="majorBidi" w:cstheme="majorBidi"/>
                <w:color w:val="000000"/>
                <w:sz w:val="20"/>
                <w:lang w:val="en-GB" w:eastAsia="ru-RU"/>
              </w:rPr>
            </w:pPr>
            <w:r w:rsidRPr="00A4388A">
              <w:rPr>
                <w:rFonts w:asciiTheme="majorBidi" w:hAnsiTheme="majorBidi" w:cstheme="majorBidi"/>
                <w:color w:val="000000"/>
                <w:sz w:val="20"/>
                <w:lang w:val="en-GB" w:eastAsia="ru-RU"/>
              </w:rPr>
              <w:t xml:space="preserve">ITU-T study groups </w:t>
            </w:r>
            <w:proofErr w:type="gramStart"/>
            <w:r w:rsidRPr="00A4388A">
              <w:rPr>
                <w:rFonts w:asciiTheme="majorBidi" w:hAnsiTheme="majorBidi" w:cstheme="majorBidi"/>
                <w:color w:val="000000"/>
                <w:sz w:val="20"/>
                <w:lang w:val="en-GB" w:eastAsia="ru-RU"/>
              </w:rPr>
              <w:t>are requested</w:t>
            </w:r>
            <w:proofErr w:type="gramEnd"/>
            <w:r w:rsidRPr="00A4388A">
              <w:rPr>
                <w:rFonts w:asciiTheme="majorBidi" w:hAnsiTheme="majorBidi" w:cstheme="majorBidi"/>
                <w:color w:val="000000"/>
                <w:sz w:val="20"/>
                <w:lang w:val="en-GB" w:eastAsia="ru-RU"/>
              </w:rPr>
              <w:t xml:space="preserve"> to provide any relevant background information on the implementation of the existing 2012 ITRs.</w:t>
            </w:r>
          </w:p>
          <w:p w:rsidR="00882CA0" w:rsidRPr="00A4388A" w:rsidRDefault="00882CA0" w:rsidP="0008400B">
            <w:pPr>
              <w:spacing w:before="60" w:after="60"/>
              <w:rPr>
                <w:rFonts w:asciiTheme="majorBidi" w:hAnsiTheme="majorBidi" w:cstheme="majorBidi"/>
                <w:color w:val="000000"/>
                <w:sz w:val="20"/>
                <w:highlight w:val="yellow"/>
                <w:lang w:val="en-GB" w:eastAsia="ru-RU"/>
              </w:rPr>
            </w:pPr>
            <w:r w:rsidRPr="00A4388A">
              <w:rPr>
                <w:rFonts w:asciiTheme="majorBidi" w:hAnsiTheme="majorBidi" w:cstheme="majorBidi"/>
                <w:color w:val="000000"/>
                <w:sz w:val="20"/>
                <w:lang w:val="en-GB" w:eastAsia="ru-RU"/>
              </w:rPr>
              <w:t>TSAG to note this OLS.</w:t>
            </w:r>
          </w:p>
        </w:tc>
      </w:tr>
      <w:tr w:rsidR="00581585" w:rsidRPr="00A4388A" w:rsidTr="00A6700B">
        <w:tc>
          <w:tcPr>
            <w:tcW w:w="1323" w:type="dxa"/>
          </w:tcPr>
          <w:p w:rsidR="00581585" w:rsidRPr="00A4388A" w:rsidRDefault="00581585" w:rsidP="00581585">
            <w:pPr>
              <w:spacing w:before="60" w:after="60"/>
              <w:rPr>
                <w:rFonts w:asciiTheme="majorBidi" w:eastAsia="SimSun" w:hAnsiTheme="majorBidi" w:cstheme="majorBidi"/>
                <w:b/>
                <w:sz w:val="20"/>
                <w:highlight w:val="yellow"/>
                <w:lang w:val="en-GB"/>
              </w:rPr>
            </w:pPr>
          </w:p>
        </w:tc>
        <w:tc>
          <w:tcPr>
            <w:tcW w:w="1093" w:type="dxa"/>
          </w:tcPr>
          <w:p w:rsidR="00581585" w:rsidRPr="00A4388A" w:rsidRDefault="00D75BDB" w:rsidP="00581585">
            <w:pPr>
              <w:spacing w:before="60" w:after="60"/>
              <w:jc w:val="center"/>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11</w:t>
            </w:r>
            <w:r w:rsidR="00581585" w:rsidRPr="00A4388A">
              <w:rPr>
                <w:rFonts w:asciiTheme="majorBidi" w:eastAsia="SimSun" w:hAnsiTheme="majorBidi" w:cstheme="majorBidi"/>
                <w:bCs/>
                <w:sz w:val="20"/>
                <w:lang w:val="en-GB"/>
              </w:rPr>
              <w:t>.2</w:t>
            </w:r>
          </w:p>
        </w:tc>
        <w:tc>
          <w:tcPr>
            <w:tcW w:w="2360" w:type="dxa"/>
          </w:tcPr>
          <w:p w:rsidR="00581585" w:rsidRPr="00A4388A" w:rsidRDefault="00581585" w:rsidP="0058158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ITU-T SG2 Chairman: LS/r on request for background information on the implementation of the 2012 International Telecommunication Regulations (Reply to TSAG-LS008) [from ITU-T SG2]</w:t>
            </w:r>
          </w:p>
        </w:tc>
        <w:tc>
          <w:tcPr>
            <w:tcW w:w="1205" w:type="dxa"/>
          </w:tcPr>
          <w:p w:rsidR="00581585" w:rsidRPr="00A4388A" w:rsidRDefault="00A4388A" w:rsidP="0058158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77" w:history="1">
              <w:r w:rsidR="00397286" w:rsidRPr="00A4388A">
                <w:rPr>
                  <w:rStyle w:val="Hyperlink"/>
                  <w:rFonts w:asciiTheme="majorBidi" w:hAnsiTheme="majorBidi" w:cstheme="majorBidi"/>
                  <w:sz w:val="20"/>
                  <w:highlight w:val="green"/>
                  <w:lang w:val="en-GB"/>
                </w:rPr>
                <w:t>TD</w:t>
              </w:r>
              <w:r w:rsidR="00581585" w:rsidRPr="00A4388A">
                <w:rPr>
                  <w:rStyle w:val="Hyperlink"/>
                  <w:rFonts w:asciiTheme="majorBidi" w:hAnsiTheme="majorBidi" w:cstheme="majorBidi"/>
                  <w:sz w:val="20"/>
                  <w:highlight w:val="green"/>
                  <w:lang w:val="en-GB"/>
                </w:rPr>
                <w:t>197</w:t>
              </w:r>
            </w:hyperlink>
          </w:p>
        </w:tc>
        <w:tc>
          <w:tcPr>
            <w:tcW w:w="3752" w:type="dxa"/>
          </w:tcPr>
          <w:p w:rsidR="00581585" w:rsidRPr="00A4388A" w:rsidRDefault="00581585" w:rsidP="00581585">
            <w:pPr>
              <w:spacing w:before="60" w:after="60"/>
              <w:rPr>
                <w:rFonts w:asciiTheme="majorBidi" w:hAnsiTheme="majorBidi" w:cstheme="majorBidi"/>
                <w:color w:val="000000"/>
                <w:sz w:val="20"/>
                <w:highlight w:val="yellow"/>
                <w:lang w:val="en-GB" w:eastAsia="ru-RU"/>
              </w:rPr>
            </w:pPr>
            <w:r w:rsidRPr="00A4388A">
              <w:rPr>
                <w:rFonts w:asciiTheme="majorBidi" w:hAnsiTheme="majorBidi" w:cstheme="majorBidi"/>
                <w:color w:val="000000"/>
                <w:sz w:val="20"/>
                <w:lang w:val="en-GB" w:eastAsia="ru-RU"/>
              </w:rPr>
              <w:t>Liaison to TSAG regarding background information on the implementation of the 2012 International Telecommunication Regulations.</w:t>
            </w:r>
          </w:p>
        </w:tc>
      </w:tr>
      <w:tr w:rsidR="00E901F5" w:rsidRPr="00A4388A" w:rsidTr="00A6700B">
        <w:tc>
          <w:tcPr>
            <w:tcW w:w="1323" w:type="dxa"/>
          </w:tcPr>
          <w:p w:rsidR="00E901F5" w:rsidRPr="00A4388A" w:rsidRDefault="00E901F5" w:rsidP="00E901F5">
            <w:pPr>
              <w:spacing w:before="60" w:after="60"/>
              <w:rPr>
                <w:rFonts w:asciiTheme="majorBidi" w:eastAsia="SimSun" w:hAnsiTheme="majorBidi" w:cstheme="majorBidi"/>
                <w:b/>
                <w:sz w:val="20"/>
                <w:highlight w:val="yellow"/>
                <w:lang w:val="en-GB"/>
              </w:rPr>
            </w:pPr>
          </w:p>
        </w:tc>
        <w:tc>
          <w:tcPr>
            <w:tcW w:w="1093" w:type="dxa"/>
          </w:tcPr>
          <w:p w:rsidR="00E901F5" w:rsidRPr="00A4388A" w:rsidRDefault="00E901F5" w:rsidP="00D75BD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1</w:t>
            </w:r>
            <w:r w:rsidRPr="00A4388A">
              <w:rPr>
                <w:rFonts w:asciiTheme="majorBidi" w:eastAsia="SimSun" w:hAnsiTheme="majorBidi" w:cstheme="majorBidi"/>
                <w:bCs/>
                <w:sz w:val="20"/>
                <w:lang w:val="en-GB"/>
              </w:rPr>
              <w:t>.</w:t>
            </w:r>
            <w:r w:rsidR="00581585" w:rsidRPr="00A4388A">
              <w:rPr>
                <w:rFonts w:asciiTheme="majorBidi" w:eastAsia="SimSun" w:hAnsiTheme="majorBidi" w:cstheme="majorBidi"/>
                <w:bCs/>
                <w:sz w:val="20"/>
                <w:lang w:val="en-GB"/>
              </w:rPr>
              <w:t>3</w:t>
            </w:r>
          </w:p>
        </w:tc>
        <w:tc>
          <w:tcPr>
            <w:tcW w:w="2360" w:type="dxa"/>
          </w:tcPr>
          <w:p w:rsidR="00E901F5" w:rsidRPr="00A4388A" w:rsidRDefault="00E901F5" w:rsidP="00E901F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A4388A">
              <w:rPr>
                <w:rFonts w:asciiTheme="majorBidi" w:eastAsia="SimSun" w:hAnsiTheme="majorBidi" w:cstheme="majorBidi"/>
                <w:bCs/>
                <w:sz w:val="20"/>
                <w:lang w:val="en-GB"/>
              </w:rPr>
              <w:t>ITU-T SG3: LS/r on request for background information on the implementation of the 2012 International Telecommunication Regulations (reply to TSAG-LS008) [from ITU-T SG3]</w:t>
            </w:r>
          </w:p>
        </w:tc>
        <w:tc>
          <w:tcPr>
            <w:tcW w:w="1205" w:type="dxa"/>
          </w:tcPr>
          <w:p w:rsidR="00E901F5" w:rsidRPr="00A4388A" w:rsidRDefault="00A4388A" w:rsidP="00E901F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78" w:history="1">
              <w:r w:rsidR="00397286" w:rsidRPr="00A4388A">
                <w:rPr>
                  <w:rStyle w:val="Hyperlink"/>
                  <w:rFonts w:asciiTheme="majorBidi" w:hAnsiTheme="majorBidi" w:cstheme="majorBidi"/>
                  <w:sz w:val="20"/>
                  <w:highlight w:val="green"/>
                  <w:lang w:val="en-GB"/>
                </w:rPr>
                <w:t>TD</w:t>
              </w:r>
              <w:r w:rsidR="00E901F5" w:rsidRPr="00A4388A">
                <w:rPr>
                  <w:rStyle w:val="Hyperlink"/>
                  <w:rFonts w:asciiTheme="majorBidi" w:hAnsiTheme="majorBidi" w:cstheme="majorBidi"/>
                  <w:sz w:val="20"/>
                  <w:highlight w:val="green"/>
                  <w:lang w:val="en-GB"/>
                </w:rPr>
                <w:t>233</w:t>
              </w:r>
            </w:hyperlink>
          </w:p>
        </w:tc>
        <w:tc>
          <w:tcPr>
            <w:tcW w:w="3752" w:type="dxa"/>
          </w:tcPr>
          <w:p w:rsidR="00E901F5" w:rsidRPr="00A4388A" w:rsidRDefault="00E901F5" w:rsidP="00E901F5">
            <w:pPr>
              <w:spacing w:before="60" w:after="60"/>
              <w:rPr>
                <w:rFonts w:asciiTheme="majorBidi" w:hAnsiTheme="majorBidi" w:cstheme="majorBidi"/>
                <w:color w:val="000000"/>
                <w:sz w:val="20"/>
                <w:highlight w:val="yellow"/>
                <w:lang w:val="en-GB" w:eastAsia="ru-RU"/>
              </w:rPr>
            </w:pPr>
            <w:r w:rsidRPr="00A4388A">
              <w:rPr>
                <w:rFonts w:asciiTheme="majorBidi" w:hAnsiTheme="majorBidi" w:cstheme="majorBidi"/>
                <w:color w:val="000000"/>
                <w:sz w:val="20"/>
                <w:lang w:val="en-GB" w:eastAsia="ru-RU"/>
              </w:rPr>
              <w:t>This Liaison Statement answers TSAG-LS008.</w:t>
            </w:r>
          </w:p>
        </w:tc>
      </w:tr>
      <w:tr w:rsidR="00E901F5" w:rsidRPr="00A4388A" w:rsidTr="00A6700B">
        <w:tc>
          <w:tcPr>
            <w:tcW w:w="1323" w:type="dxa"/>
          </w:tcPr>
          <w:p w:rsidR="00E901F5" w:rsidRPr="00A4388A" w:rsidRDefault="00E901F5" w:rsidP="00E901F5">
            <w:pPr>
              <w:spacing w:before="60" w:after="60"/>
              <w:rPr>
                <w:rFonts w:asciiTheme="majorBidi" w:eastAsia="SimSun" w:hAnsiTheme="majorBidi" w:cstheme="majorBidi"/>
                <w:b/>
                <w:sz w:val="20"/>
                <w:highlight w:val="yellow"/>
                <w:lang w:val="en-GB"/>
              </w:rPr>
            </w:pPr>
          </w:p>
        </w:tc>
        <w:tc>
          <w:tcPr>
            <w:tcW w:w="1093" w:type="dxa"/>
          </w:tcPr>
          <w:p w:rsidR="00E901F5" w:rsidRPr="00A4388A" w:rsidRDefault="00E901F5" w:rsidP="00D75BD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1</w:t>
            </w:r>
            <w:r w:rsidRPr="00A4388A">
              <w:rPr>
                <w:rFonts w:asciiTheme="majorBidi" w:eastAsia="SimSun" w:hAnsiTheme="majorBidi" w:cstheme="majorBidi"/>
                <w:bCs/>
                <w:sz w:val="20"/>
                <w:lang w:val="en-GB"/>
              </w:rPr>
              <w:t>.</w:t>
            </w:r>
            <w:r w:rsidR="00581585" w:rsidRPr="00A4388A">
              <w:rPr>
                <w:rFonts w:asciiTheme="majorBidi" w:eastAsia="SimSun" w:hAnsiTheme="majorBidi" w:cstheme="majorBidi"/>
                <w:bCs/>
                <w:sz w:val="20"/>
                <w:lang w:val="en-GB"/>
              </w:rPr>
              <w:t>4</w:t>
            </w:r>
          </w:p>
        </w:tc>
        <w:tc>
          <w:tcPr>
            <w:tcW w:w="2360" w:type="dxa"/>
          </w:tcPr>
          <w:p w:rsidR="00E901F5" w:rsidRPr="00A4388A" w:rsidRDefault="00E901F5" w:rsidP="00E901F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A4388A">
              <w:rPr>
                <w:rFonts w:asciiTheme="majorBidi" w:eastAsia="SimSun" w:hAnsiTheme="majorBidi" w:cstheme="majorBidi"/>
                <w:bCs/>
                <w:sz w:val="20"/>
                <w:lang w:val="en-GB"/>
              </w:rPr>
              <w:t xml:space="preserve">ITU-T SG5: LS/r on request for background information on the </w:t>
            </w:r>
            <w:r w:rsidRPr="00A4388A">
              <w:rPr>
                <w:rFonts w:asciiTheme="majorBidi" w:eastAsia="SimSun" w:hAnsiTheme="majorBidi" w:cstheme="majorBidi"/>
                <w:bCs/>
                <w:sz w:val="20"/>
                <w:lang w:val="en-GB"/>
              </w:rPr>
              <w:lastRenderedPageBreak/>
              <w:t>implementation of the 2012 International Telecommunication Regulations (reply to TSAG - LS 8) [from ITU-T SG5]</w:t>
            </w:r>
          </w:p>
        </w:tc>
        <w:tc>
          <w:tcPr>
            <w:tcW w:w="1205" w:type="dxa"/>
          </w:tcPr>
          <w:p w:rsidR="00E901F5" w:rsidRPr="00A4388A" w:rsidRDefault="00A4388A" w:rsidP="00E901F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79" w:history="1">
              <w:r w:rsidR="00397286" w:rsidRPr="00A4388A">
                <w:rPr>
                  <w:rStyle w:val="Hyperlink"/>
                  <w:rFonts w:asciiTheme="majorBidi" w:hAnsiTheme="majorBidi" w:cstheme="majorBidi"/>
                  <w:sz w:val="20"/>
                  <w:highlight w:val="green"/>
                  <w:lang w:val="en-GB"/>
                </w:rPr>
                <w:t>TD</w:t>
              </w:r>
              <w:r w:rsidR="00E901F5" w:rsidRPr="00A4388A">
                <w:rPr>
                  <w:rStyle w:val="Hyperlink"/>
                  <w:rFonts w:asciiTheme="majorBidi" w:hAnsiTheme="majorBidi" w:cstheme="majorBidi"/>
                  <w:sz w:val="20"/>
                  <w:highlight w:val="green"/>
                  <w:lang w:val="en-GB"/>
                </w:rPr>
                <w:t>224</w:t>
              </w:r>
            </w:hyperlink>
          </w:p>
        </w:tc>
        <w:tc>
          <w:tcPr>
            <w:tcW w:w="3752" w:type="dxa"/>
          </w:tcPr>
          <w:p w:rsidR="00E901F5" w:rsidRPr="00A4388A" w:rsidRDefault="00E901F5" w:rsidP="00E901F5">
            <w:pPr>
              <w:spacing w:before="60" w:after="60"/>
              <w:rPr>
                <w:rFonts w:asciiTheme="majorBidi" w:hAnsiTheme="majorBidi" w:cstheme="majorBidi"/>
                <w:color w:val="000000"/>
                <w:sz w:val="20"/>
                <w:highlight w:val="yellow"/>
                <w:lang w:val="en-GB" w:eastAsia="ru-RU"/>
              </w:rPr>
            </w:pPr>
            <w:r w:rsidRPr="00A4388A">
              <w:rPr>
                <w:rFonts w:asciiTheme="majorBidi" w:hAnsiTheme="majorBidi" w:cstheme="majorBidi"/>
                <w:color w:val="000000"/>
                <w:sz w:val="20"/>
                <w:lang w:val="en-GB" w:eastAsia="ru-RU"/>
              </w:rPr>
              <w:t>Reply Liaison statement, on request for background information on the implementation of the 2012 International Telecommunication Regulations.</w:t>
            </w:r>
          </w:p>
        </w:tc>
      </w:tr>
      <w:tr w:rsidR="00EB1F7A" w:rsidRPr="00A4388A" w:rsidTr="00A6700B">
        <w:tc>
          <w:tcPr>
            <w:tcW w:w="1323" w:type="dxa"/>
          </w:tcPr>
          <w:p w:rsidR="00EB1F7A" w:rsidRPr="00A4388A" w:rsidRDefault="00EB1F7A" w:rsidP="00E901F5">
            <w:pPr>
              <w:spacing w:before="60" w:after="60"/>
              <w:rPr>
                <w:rFonts w:asciiTheme="majorBidi" w:eastAsia="SimSun" w:hAnsiTheme="majorBidi" w:cstheme="majorBidi"/>
                <w:b/>
                <w:sz w:val="20"/>
                <w:highlight w:val="yellow"/>
                <w:lang w:val="en-GB"/>
              </w:rPr>
            </w:pPr>
          </w:p>
        </w:tc>
        <w:tc>
          <w:tcPr>
            <w:tcW w:w="1093" w:type="dxa"/>
          </w:tcPr>
          <w:p w:rsidR="00EB1F7A" w:rsidRPr="00A4388A" w:rsidRDefault="00EB1F7A" w:rsidP="00D75BD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11.5</w:t>
            </w:r>
          </w:p>
        </w:tc>
        <w:tc>
          <w:tcPr>
            <w:tcW w:w="2360" w:type="dxa"/>
          </w:tcPr>
          <w:p w:rsidR="00EB1F7A" w:rsidRPr="00A4388A" w:rsidRDefault="00EB1F7A" w:rsidP="00EB1F7A">
            <w:pPr>
              <w:spacing w:before="0"/>
              <w:rPr>
                <w:rFonts w:asciiTheme="majorBidi" w:eastAsia="SimSun" w:hAnsiTheme="majorBidi" w:cstheme="majorBidi"/>
                <w:bCs/>
                <w:sz w:val="20"/>
                <w:lang w:val="en-GB"/>
              </w:rPr>
            </w:pPr>
            <w:r w:rsidRPr="00A4388A">
              <w:rPr>
                <w:sz w:val="20"/>
                <w:lang w:val="en-GB"/>
              </w:rPr>
              <w:t>ITU-T SG9: LS/r on request for background information on the implementation of the 2012 International Telecommunication Regulations (reply to TSAG-LS8) [from ITU-T SG9</w:t>
            </w:r>
          </w:p>
        </w:tc>
        <w:tc>
          <w:tcPr>
            <w:tcW w:w="1205" w:type="dxa"/>
          </w:tcPr>
          <w:p w:rsidR="00EB1F7A" w:rsidRPr="00A4388A" w:rsidRDefault="00A4388A" w:rsidP="00E901F5">
            <w:pPr>
              <w:tabs>
                <w:tab w:val="clear" w:pos="794"/>
                <w:tab w:val="clear" w:pos="1191"/>
                <w:tab w:val="clear" w:pos="1588"/>
                <w:tab w:val="clear" w:pos="1985"/>
              </w:tabs>
              <w:overflowPunct/>
              <w:autoSpaceDE/>
              <w:autoSpaceDN/>
              <w:adjustRightInd/>
              <w:spacing w:before="60" w:after="60"/>
              <w:jc w:val="center"/>
              <w:textAlignment w:val="auto"/>
              <w:rPr>
                <w:lang w:val="en-GB"/>
              </w:rPr>
            </w:pPr>
            <w:hyperlink r:id="rId380" w:history="1">
              <w:r w:rsidR="00397286" w:rsidRPr="00A4388A">
                <w:rPr>
                  <w:rStyle w:val="Hyperlink"/>
                  <w:rFonts w:asciiTheme="majorBidi" w:hAnsiTheme="majorBidi" w:cstheme="majorBidi"/>
                  <w:sz w:val="20"/>
                  <w:highlight w:val="green"/>
                  <w:lang w:val="en-GB"/>
                </w:rPr>
                <w:t>TD</w:t>
              </w:r>
              <w:r w:rsidR="00EB1F7A" w:rsidRPr="00A4388A">
                <w:rPr>
                  <w:rStyle w:val="Hyperlink"/>
                  <w:rFonts w:asciiTheme="majorBidi" w:hAnsiTheme="majorBidi" w:cstheme="majorBidi"/>
                  <w:sz w:val="20"/>
                  <w:highlight w:val="green"/>
                  <w:lang w:val="en-GB"/>
                </w:rPr>
                <w:t>249</w:t>
              </w:r>
            </w:hyperlink>
          </w:p>
        </w:tc>
        <w:tc>
          <w:tcPr>
            <w:tcW w:w="3752" w:type="dxa"/>
          </w:tcPr>
          <w:p w:rsidR="00EB1F7A" w:rsidRPr="00A4388A" w:rsidRDefault="00EB1F7A" w:rsidP="00E901F5">
            <w:pPr>
              <w:spacing w:before="60" w:after="60"/>
              <w:rPr>
                <w:rFonts w:asciiTheme="majorBidi" w:hAnsiTheme="majorBidi" w:cstheme="majorBidi"/>
                <w:color w:val="000000"/>
                <w:sz w:val="20"/>
                <w:lang w:val="en-GB" w:eastAsia="ru-RU"/>
              </w:rPr>
            </w:pPr>
            <w:r w:rsidRPr="00A4388A">
              <w:rPr>
                <w:rFonts w:asciiTheme="majorBidi" w:hAnsiTheme="majorBidi" w:cstheme="majorBidi"/>
                <w:color w:val="000000"/>
                <w:sz w:val="20"/>
                <w:lang w:val="en-GB" w:eastAsia="ru-RU"/>
              </w:rPr>
              <w:t xml:space="preserve">This liaison </w:t>
            </w:r>
            <w:proofErr w:type="gramStart"/>
            <w:r w:rsidRPr="00A4388A">
              <w:rPr>
                <w:rFonts w:asciiTheme="majorBidi" w:hAnsiTheme="majorBidi" w:cstheme="majorBidi"/>
                <w:color w:val="000000"/>
                <w:sz w:val="20"/>
                <w:lang w:val="en-GB" w:eastAsia="ru-RU"/>
              </w:rPr>
              <w:t>statements</w:t>
            </w:r>
            <w:proofErr w:type="gramEnd"/>
            <w:r w:rsidRPr="00A4388A">
              <w:rPr>
                <w:rFonts w:asciiTheme="majorBidi" w:hAnsiTheme="majorBidi" w:cstheme="majorBidi"/>
                <w:color w:val="000000"/>
                <w:sz w:val="20"/>
                <w:lang w:val="en-GB" w:eastAsia="ru-RU"/>
              </w:rPr>
              <w:t xml:space="preserve"> provides background information of SG9 which is related to the implementation of ITRs.</w:t>
            </w:r>
          </w:p>
        </w:tc>
      </w:tr>
      <w:tr w:rsidR="00E901F5" w:rsidRPr="00A4388A" w:rsidTr="00A6700B">
        <w:tc>
          <w:tcPr>
            <w:tcW w:w="1323" w:type="dxa"/>
          </w:tcPr>
          <w:p w:rsidR="00E901F5" w:rsidRPr="00A4388A" w:rsidRDefault="00E901F5" w:rsidP="00E901F5">
            <w:pPr>
              <w:spacing w:before="60" w:after="60"/>
              <w:rPr>
                <w:rFonts w:asciiTheme="majorBidi" w:eastAsia="SimSun" w:hAnsiTheme="majorBidi" w:cstheme="majorBidi"/>
                <w:b/>
                <w:sz w:val="20"/>
                <w:highlight w:val="yellow"/>
                <w:lang w:val="en-GB"/>
              </w:rPr>
            </w:pPr>
          </w:p>
        </w:tc>
        <w:tc>
          <w:tcPr>
            <w:tcW w:w="1093" w:type="dxa"/>
          </w:tcPr>
          <w:p w:rsidR="00E901F5" w:rsidRPr="00A4388A" w:rsidRDefault="00E901F5" w:rsidP="00D75BD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1</w:t>
            </w:r>
            <w:r w:rsidR="00EB1F7A" w:rsidRPr="00A4388A">
              <w:rPr>
                <w:rFonts w:asciiTheme="majorBidi" w:eastAsia="SimSun" w:hAnsiTheme="majorBidi" w:cstheme="majorBidi"/>
                <w:bCs/>
                <w:sz w:val="20"/>
                <w:lang w:val="en-GB"/>
              </w:rPr>
              <w:t>.6</w:t>
            </w:r>
          </w:p>
        </w:tc>
        <w:tc>
          <w:tcPr>
            <w:tcW w:w="2360" w:type="dxa"/>
          </w:tcPr>
          <w:p w:rsidR="00E901F5" w:rsidRPr="00A4388A" w:rsidRDefault="00E901F5" w:rsidP="00E901F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A4388A">
              <w:rPr>
                <w:rFonts w:asciiTheme="majorBidi" w:eastAsia="SimSun" w:hAnsiTheme="majorBidi" w:cstheme="majorBidi"/>
                <w:bCs/>
                <w:sz w:val="20"/>
                <w:lang w:val="en-GB"/>
              </w:rPr>
              <w:t>ITU-T SG11: LS/r on request for background information on the implementation of the 2012 International Telecommunication Regulations – additional information (reply to TSAG-LS008) [from ITU-T SG11]</w:t>
            </w:r>
          </w:p>
        </w:tc>
        <w:tc>
          <w:tcPr>
            <w:tcW w:w="1205" w:type="dxa"/>
          </w:tcPr>
          <w:p w:rsidR="00E901F5" w:rsidRPr="00A4388A" w:rsidRDefault="00A4388A" w:rsidP="00E901F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81" w:history="1">
              <w:r w:rsidR="00397286" w:rsidRPr="00A4388A">
                <w:rPr>
                  <w:rStyle w:val="Hyperlink"/>
                  <w:rFonts w:asciiTheme="majorBidi" w:hAnsiTheme="majorBidi" w:cstheme="majorBidi"/>
                  <w:sz w:val="20"/>
                  <w:highlight w:val="green"/>
                  <w:lang w:val="en-GB"/>
                </w:rPr>
                <w:t>TD</w:t>
              </w:r>
              <w:r w:rsidR="00E901F5" w:rsidRPr="00A4388A">
                <w:rPr>
                  <w:rStyle w:val="Hyperlink"/>
                  <w:rFonts w:asciiTheme="majorBidi" w:hAnsiTheme="majorBidi" w:cstheme="majorBidi"/>
                  <w:sz w:val="20"/>
                  <w:highlight w:val="green"/>
                  <w:lang w:val="en-GB"/>
                </w:rPr>
                <w:t>218</w:t>
              </w:r>
            </w:hyperlink>
          </w:p>
        </w:tc>
        <w:tc>
          <w:tcPr>
            <w:tcW w:w="3752" w:type="dxa"/>
          </w:tcPr>
          <w:p w:rsidR="00E901F5" w:rsidRPr="00A4388A" w:rsidRDefault="00E901F5" w:rsidP="00E901F5">
            <w:pPr>
              <w:spacing w:before="60" w:after="60"/>
              <w:rPr>
                <w:rFonts w:asciiTheme="majorBidi" w:hAnsiTheme="majorBidi" w:cstheme="majorBidi"/>
                <w:color w:val="000000"/>
                <w:sz w:val="20"/>
                <w:highlight w:val="yellow"/>
                <w:lang w:val="en-GB" w:eastAsia="ru-RU"/>
              </w:rPr>
            </w:pPr>
            <w:r w:rsidRPr="00A4388A">
              <w:rPr>
                <w:rFonts w:asciiTheme="majorBidi" w:hAnsiTheme="majorBidi" w:cstheme="majorBidi"/>
                <w:color w:val="000000"/>
                <w:sz w:val="20"/>
                <w:lang w:val="en-GB" w:eastAsia="ru-RU"/>
              </w:rPr>
              <w:t xml:space="preserve">This liaison statement provides additional background </w:t>
            </w:r>
            <w:proofErr w:type="gramStart"/>
            <w:r w:rsidRPr="00A4388A">
              <w:rPr>
                <w:rFonts w:asciiTheme="majorBidi" w:hAnsiTheme="majorBidi" w:cstheme="majorBidi"/>
                <w:color w:val="000000"/>
                <w:sz w:val="20"/>
                <w:lang w:val="en-GB" w:eastAsia="ru-RU"/>
              </w:rPr>
              <w:t>information which</w:t>
            </w:r>
            <w:proofErr w:type="gramEnd"/>
            <w:r w:rsidRPr="00A4388A">
              <w:rPr>
                <w:rFonts w:asciiTheme="majorBidi" w:hAnsiTheme="majorBidi" w:cstheme="majorBidi"/>
                <w:color w:val="000000"/>
                <w:sz w:val="20"/>
                <w:lang w:val="en-GB" w:eastAsia="ru-RU"/>
              </w:rPr>
              <w:t xml:space="preserve"> is related to the implementation of ITRs following the outcomes of discussion at the ITU-T SG11 meeting (8-17 November 2017).</w:t>
            </w:r>
          </w:p>
        </w:tc>
      </w:tr>
      <w:tr w:rsidR="00E901F5" w:rsidRPr="00A4388A" w:rsidTr="00A6700B">
        <w:tc>
          <w:tcPr>
            <w:tcW w:w="1323" w:type="dxa"/>
          </w:tcPr>
          <w:p w:rsidR="00E901F5" w:rsidRPr="00A4388A" w:rsidRDefault="00E901F5" w:rsidP="00E901F5">
            <w:pPr>
              <w:spacing w:before="60" w:after="60"/>
              <w:rPr>
                <w:rFonts w:asciiTheme="majorBidi" w:eastAsia="SimSun" w:hAnsiTheme="majorBidi" w:cstheme="majorBidi"/>
                <w:b/>
                <w:sz w:val="20"/>
                <w:highlight w:val="yellow"/>
                <w:lang w:val="en-GB"/>
              </w:rPr>
            </w:pPr>
          </w:p>
        </w:tc>
        <w:tc>
          <w:tcPr>
            <w:tcW w:w="1093" w:type="dxa"/>
          </w:tcPr>
          <w:p w:rsidR="00E901F5" w:rsidRPr="00A4388A" w:rsidRDefault="00E901F5" w:rsidP="00D75BDB">
            <w:pPr>
              <w:spacing w:before="60" w:after="60"/>
              <w:jc w:val="center"/>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1</w:t>
            </w:r>
            <w:r w:rsidRPr="00A4388A">
              <w:rPr>
                <w:rFonts w:asciiTheme="majorBidi" w:eastAsia="SimSun" w:hAnsiTheme="majorBidi" w:cstheme="majorBidi"/>
                <w:bCs/>
                <w:sz w:val="20"/>
                <w:lang w:val="en-GB"/>
              </w:rPr>
              <w:t>.</w:t>
            </w:r>
            <w:r w:rsidR="00EB1F7A" w:rsidRPr="00A4388A">
              <w:rPr>
                <w:rFonts w:asciiTheme="majorBidi" w:eastAsia="SimSun" w:hAnsiTheme="majorBidi" w:cstheme="majorBidi"/>
                <w:bCs/>
                <w:sz w:val="20"/>
                <w:lang w:val="en-GB"/>
              </w:rPr>
              <w:t>7</w:t>
            </w:r>
          </w:p>
        </w:tc>
        <w:tc>
          <w:tcPr>
            <w:tcW w:w="2360" w:type="dxa"/>
          </w:tcPr>
          <w:p w:rsidR="00E901F5" w:rsidRPr="00A4388A" w:rsidRDefault="00E901F5" w:rsidP="00E901F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ITU-T SG11: LS/r on request for background information on the implementation of the 2012 International Telecommunication Regulations (reply to TSAG LS8) [from ITU-T SG11]</w:t>
            </w:r>
          </w:p>
        </w:tc>
        <w:tc>
          <w:tcPr>
            <w:tcW w:w="1205" w:type="dxa"/>
          </w:tcPr>
          <w:p w:rsidR="00E901F5" w:rsidRPr="00A4388A" w:rsidRDefault="00A4388A" w:rsidP="00E901F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82" w:history="1">
              <w:r w:rsidR="00397286" w:rsidRPr="00A4388A">
                <w:rPr>
                  <w:rStyle w:val="Hyperlink"/>
                  <w:rFonts w:asciiTheme="majorBidi" w:hAnsiTheme="majorBidi" w:cstheme="majorBidi"/>
                  <w:sz w:val="20"/>
                  <w:highlight w:val="green"/>
                  <w:lang w:val="en-GB"/>
                </w:rPr>
                <w:t>TD</w:t>
              </w:r>
              <w:r w:rsidR="00E901F5" w:rsidRPr="00A4388A">
                <w:rPr>
                  <w:rStyle w:val="Hyperlink"/>
                  <w:rFonts w:asciiTheme="majorBidi" w:hAnsiTheme="majorBidi" w:cstheme="majorBidi"/>
                  <w:sz w:val="20"/>
                  <w:highlight w:val="green"/>
                  <w:lang w:val="en-GB"/>
                </w:rPr>
                <w:t>196</w:t>
              </w:r>
            </w:hyperlink>
          </w:p>
        </w:tc>
        <w:tc>
          <w:tcPr>
            <w:tcW w:w="3752" w:type="dxa"/>
          </w:tcPr>
          <w:p w:rsidR="00E901F5" w:rsidRPr="00A4388A" w:rsidRDefault="00E901F5" w:rsidP="00E901F5">
            <w:pPr>
              <w:spacing w:before="60" w:after="60"/>
              <w:rPr>
                <w:rFonts w:asciiTheme="majorBidi" w:hAnsiTheme="majorBidi" w:cstheme="majorBidi"/>
                <w:color w:val="000000"/>
                <w:sz w:val="20"/>
                <w:highlight w:val="yellow"/>
                <w:lang w:val="en-GB" w:eastAsia="ru-RU"/>
              </w:rPr>
            </w:pPr>
            <w:r w:rsidRPr="00A4388A">
              <w:rPr>
                <w:rFonts w:asciiTheme="majorBidi" w:hAnsiTheme="majorBidi" w:cstheme="majorBidi"/>
                <w:color w:val="000000"/>
                <w:sz w:val="20"/>
                <w:lang w:val="en-GB" w:eastAsia="ru-RU"/>
              </w:rPr>
              <w:t xml:space="preserve">This liaison </w:t>
            </w:r>
            <w:proofErr w:type="gramStart"/>
            <w:r w:rsidRPr="00A4388A">
              <w:rPr>
                <w:rFonts w:asciiTheme="majorBidi" w:hAnsiTheme="majorBidi" w:cstheme="majorBidi"/>
                <w:color w:val="000000"/>
                <w:sz w:val="20"/>
                <w:lang w:val="en-GB" w:eastAsia="ru-RU"/>
              </w:rPr>
              <w:t>statements</w:t>
            </w:r>
            <w:proofErr w:type="gramEnd"/>
            <w:r w:rsidRPr="00A4388A">
              <w:rPr>
                <w:rFonts w:asciiTheme="majorBidi" w:hAnsiTheme="majorBidi" w:cstheme="majorBidi"/>
                <w:color w:val="000000"/>
                <w:sz w:val="20"/>
                <w:lang w:val="en-GB" w:eastAsia="ru-RU"/>
              </w:rPr>
              <w:t xml:space="preserve"> provides background information of SG11 which is related to the implementation of ITRs.</w:t>
            </w:r>
          </w:p>
        </w:tc>
      </w:tr>
      <w:tr w:rsidR="00E901F5" w:rsidRPr="00A4388A" w:rsidTr="00A6700B">
        <w:tc>
          <w:tcPr>
            <w:tcW w:w="1323" w:type="dxa"/>
          </w:tcPr>
          <w:p w:rsidR="00E901F5" w:rsidRPr="00A4388A" w:rsidRDefault="00E901F5" w:rsidP="00E901F5">
            <w:pPr>
              <w:spacing w:before="60" w:after="60"/>
              <w:rPr>
                <w:rFonts w:asciiTheme="majorBidi" w:eastAsia="SimSun" w:hAnsiTheme="majorBidi" w:cstheme="majorBidi"/>
                <w:b/>
                <w:sz w:val="20"/>
                <w:highlight w:val="yellow"/>
                <w:lang w:val="en-GB"/>
              </w:rPr>
            </w:pPr>
          </w:p>
        </w:tc>
        <w:tc>
          <w:tcPr>
            <w:tcW w:w="1093" w:type="dxa"/>
          </w:tcPr>
          <w:p w:rsidR="00E901F5" w:rsidRPr="00A4388A" w:rsidRDefault="00E901F5" w:rsidP="00D75BD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1</w:t>
            </w:r>
            <w:r w:rsidRPr="00A4388A">
              <w:rPr>
                <w:rFonts w:asciiTheme="majorBidi" w:eastAsia="SimSun" w:hAnsiTheme="majorBidi" w:cstheme="majorBidi"/>
                <w:bCs/>
                <w:sz w:val="20"/>
                <w:lang w:val="en-GB"/>
              </w:rPr>
              <w:t>.</w:t>
            </w:r>
            <w:r w:rsidR="00EB1F7A" w:rsidRPr="00A4388A">
              <w:rPr>
                <w:rFonts w:asciiTheme="majorBidi" w:eastAsia="SimSun" w:hAnsiTheme="majorBidi" w:cstheme="majorBidi"/>
                <w:bCs/>
                <w:sz w:val="20"/>
                <w:lang w:val="en-GB"/>
              </w:rPr>
              <w:t>8</w:t>
            </w:r>
          </w:p>
        </w:tc>
        <w:tc>
          <w:tcPr>
            <w:tcW w:w="2360" w:type="dxa"/>
          </w:tcPr>
          <w:p w:rsidR="00E901F5" w:rsidRPr="00A4388A" w:rsidRDefault="00E901F5" w:rsidP="00E901F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ITU-T SG13: LS on Implementation of the 2012 International Telecommunication Regulations (to TSAG) [from ITU-T SG13]</w:t>
            </w:r>
          </w:p>
        </w:tc>
        <w:tc>
          <w:tcPr>
            <w:tcW w:w="1205" w:type="dxa"/>
          </w:tcPr>
          <w:p w:rsidR="00E901F5" w:rsidRPr="00A4388A" w:rsidRDefault="00A4388A" w:rsidP="00E901F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83" w:history="1">
              <w:r w:rsidR="00397286" w:rsidRPr="00A4388A">
                <w:rPr>
                  <w:rStyle w:val="Hyperlink"/>
                  <w:rFonts w:asciiTheme="majorBidi" w:hAnsiTheme="majorBidi" w:cstheme="majorBidi"/>
                  <w:sz w:val="20"/>
                  <w:highlight w:val="green"/>
                  <w:lang w:val="en-GB"/>
                </w:rPr>
                <w:t>TD</w:t>
              </w:r>
              <w:r w:rsidR="00E901F5" w:rsidRPr="00A4388A">
                <w:rPr>
                  <w:rStyle w:val="Hyperlink"/>
                  <w:rFonts w:asciiTheme="majorBidi" w:hAnsiTheme="majorBidi" w:cstheme="majorBidi"/>
                  <w:sz w:val="20"/>
                  <w:highlight w:val="green"/>
                  <w:lang w:val="en-GB"/>
                </w:rPr>
                <w:t>217</w:t>
              </w:r>
            </w:hyperlink>
          </w:p>
        </w:tc>
        <w:tc>
          <w:tcPr>
            <w:tcW w:w="3752" w:type="dxa"/>
          </w:tcPr>
          <w:p w:rsidR="00E901F5" w:rsidRPr="00A4388A" w:rsidRDefault="00E901F5" w:rsidP="00E901F5">
            <w:pPr>
              <w:spacing w:before="60" w:after="60"/>
              <w:rPr>
                <w:rFonts w:asciiTheme="majorBidi" w:hAnsiTheme="majorBidi" w:cstheme="majorBidi"/>
                <w:color w:val="000000"/>
                <w:sz w:val="20"/>
                <w:highlight w:val="yellow"/>
                <w:lang w:val="en-GB" w:eastAsia="ru-RU"/>
              </w:rPr>
            </w:pPr>
            <w:r w:rsidRPr="00A4388A">
              <w:rPr>
                <w:rFonts w:asciiTheme="majorBidi" w:hAnsiTheme="majorBidi" w:cstheme="majorBidi"/>
                <w:color w:val="000000"/>
                <w:sz w:val="20"/>
                <w:lang w:val="en-GB" w:eastAsia="ru-RU"/>
              </w:rPr>
              <w:t>SG13 has no relevant information on the implementation of the existing 2012 International Telecommunication Regulations.</w:t>
            </w:r>
          </w:p>
        </w:tc>
      </w:tr>
      <w:tr w:rsidR="00882CA0" w:rsidRPr="00A4388A" w:rsidTr="00A6700B">
        <w:tc>
          <w:tcPr>
            <w:tcW w:w="1323" w:type="dxa"/>
          </w:tcPr>
          <w:p w:rsidR="00882CA0" w:rsidRPr="00A4388A" w:rsidRDefault="00882CA0" w:rsidP="0008400B">
            <w:pPr>
              <w:spacing w:before="60" w:after="60"/>
              <w:rPr>
                <w:rFonts w:asciiTheme="majorBidi" w:eastAsia="SimSun" w:hAnsiTheme="majorBidi" w:cstheme="majorBidi"/>
                <w:b/>
                <w:sz w:val="20"/>
                <w:highlight w:val="yellow"/>
                <w:lang w:val="en-GB"/>
              </w:rPr>
            </w:pPr>
          </w:p>
        </w:tc>
        <w:tc>
          <w:tcPr>
            <w:tcW w:w="1093" w:type="dxa"/>
          </w:tcPr>
          <w:p w:rsidR="00882CA0" w:rsidRPr="00A4388A" w:rsidRDefault="001B6016" w:rsidP="00D75BDB">
            <w:pPr>
              <w:spacing w:before="60" w:after="60"/>
              <w:jc w:val="center"/>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1</w:t>
            </w:r>
            <w:r w:rsidR="00EB1F7A" w:rsidRPr="00A4388A">
              <w:rPr>
                <w:rFonts w:asciiTheme="majorBidi" w:eastAsia="SimSun" w:hAnsiTheme="majorBidi" w:cstheme="majorBidi"/>
                <w:bCs/>
                <w:sz w:val="20"/>
                <w:lang w:val="en-GB"/>
              </w:rPr>
              <w:t>.9</w:t>
            </w:r>
          </w:p>
        </w:tc>
        <w:tc>
          <w:tcPr>
            <w:tcW w:w="2360" w:type="dxa"/>
          </w:tcPr>
          <w:p w:rsidR="00882CA0" w:rsidRPr="00A4388A" w:rsidRDefault="00EB2569"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A4388A">
              <w:rPr>
                <w:rFonts w:asciiTheme="majorBidi" w:eastAsia="SimSun" w:hAnsiTheme="majorBidi" w:cstheme="majorBidi"/>
                <w:bCs/>
                <w:sz w:val="20"/>
                <w:lang w:val="en-GB"/>
              </w:rPr>
              <w:t xml:space="preserve">ITU-T SG17: LS/r on request for </w:t>
            </w:r>
            <w:r w:rsidRPr="00A4388A">
              <w:rPr>
                <w:rFonts w:asciiTheme="majorBidi" w:eastAsia="SimSun" w:hAnsiTheme="majorBidi" w:cstheme="majorBidi"/>
                <w:bCs/>
                <w:sz w:val="20"/>
                <w:lang w:val="en-GB"/>
              </w:rPr>
              <w:lastRenderedPageBreak/>
              <w:t>background information on the implementation of the 2012 International Telecommunication Regulations (reply to TSAG-LS8) [from ITU-T SG17]</w:t>
            </w:r>
          </w:p>
        </w:tc>
        <w:tc>
          <w:tcPr>
            <w:tcW w:w="1205" w:type="dxa"/>
          </w:tcPr>
          <w:p w:rsidR="00882CA0" w:rsidRPr="00A4388A" w:rsidRDefault="00A4388A"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84" w:history="1">
              <w:r w:rsidR="00397286" w:rsidRPr="00A4388A">
                <w:rPr>
                  <w:rStyle w:val="Hyperlink"/>
                  <w:rFonts w:asciiTheme="majorBidi" w:hAnsiTheme="majorBidi" w:cstheme="majorBidi"/>
                  <w:sz w:val="20"/>
                  <w:highlight w:val="green"/>
                  <w:lang w:val="en-GB"/>
                </w:rPr>
                <w:t>TD</w:t>
              </w:r>
              <w:r w:rsidR="00EB2569" w:rsidRPr="00A4388A">
                <w:rPr>
                  <w:rStyle w:val="Hyperlink"/>
                  <w:rFonts w:asciiTheme="majorBidi" w:hAnsiTheme="majorBidi" w:cstheme="majorBidi"/>
                  <w:sz w:val="20"/>
                  <w:highlight w:val="green"/>
                  <w:lang w:val="en-GB"/>
                </w:rPr>
                <w:t>194</w:t>
              </w:r>
            </w:hyperlink>
          </w:p>
        </w:tc>
        <w:tc>
          <w:tcPr>
            <w:tcW w:w="3752" w:type="dxa"/>
          </w:tcPr>
          <w:p w:rsidR="00882CA0" w:rsidRPr="00A4388A" w:rsidRDefault="00C03E99" w:rsidP="0008400B">
            <w:pPr>
              <w:spacing w:before="60" w:after="60"/>
              <w:rPr>
                <w:rFonts w:asciiTheme="majorBidi" w:hAnsiTheme="majorBidi" w:cstheme="majorBidi"/>
                <w:color w:val="000000"/>
                <w:sz w:val="20"/>
                <w:highlight w:val="yellow"/>
                <w:lang w:val="en-GB" w:eastAsia="ru-RU"/>
              </w:rPr>
            </w:pPr>
            <w:r w:rsidRPr="00A4388A">
              <w:rPr>
                <w:rFonts w:asciiTheme="majorBidi" w:hAnsiTheme="majorBidi" w:cstheme="majorBidi"/>
                <w:color w:val="000000"/>
                <w:sz w:val="20"/>
                <w:lang w:val="en-GB" w:eastAsia="ru-RU"/>
              </w:rPr>
              <w:t>SG17 response to TSAG on the implementation of the 2012 ITRs.</w:t>
            </w:r>
          </w:p>
        </w:tc>
      </w:tr>
      <w:tr w:rsidR="001A3C1C" w:rsidRPr="00A4388A" w:rsidTr="00A6700B">
        <w:tc>
          <w:tcPr>
            <w:tcW w:w="1323" w:type="dxa"/>
          </w:tcPr>
          <w:p w:rsidR="001A3C1C" w:rsidRPr="00A4388A" w:rsidRDefault="001A3C1C" w:rsidP="0008400B">
            <w:pPr>
              <w:spacing w:before="60" w:after="60"/>
              <w:rPr>
                <w:rFonts w:asciiTheme="majorBidi" w:eastAsia="SimSun" w:hAnsiTheme="majorBidi" w:cstheme="majorBidi"/>
                <w:b/>
                <w:sz w:val="20"/>
                <w:highlight w:val="yellow"/>
                <w:lang w:val="en-GB"/>
              </w:rPr>
            </w:pPr>
          </w:p>
        </w:tc>
        <w:tc>
          <w:tcPr>
            <w:tcW w:w="1093" w:type="dxa"/>
          </w:tcPr>
          <w:p w:rsidR="001A3C1C" w:rsidRPr="00A4388A" w:rsidRDefault="001B6016" w:rsidP="00D75BDB">
            <w:pPr>
              <w:spacing w:before="60" w:after="60"/>
              <w:jc w:val="center"/>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1</w:t>
            </w:r>
            <w:r w:rsidR="00EB1F7A" w:rsidRPr="00A4388A">
              <w:rPr>
                <w:rFonts w:asciiTheme="majorBidi" w:eastAsia="SimSun" w:hAnsiTheme="majorBidi" w:cstheme="majorBidi"/>
                <w:bCs/>
                <w:sz w:val="20"/>
                <w:lang w:val="en-GB"/>
              </w:rPr>
              <w:t>.10</w:t>
            </w:r>
          </w:p>
        </w:tc>
        <w:tc>
          <w:tcPr>
            <w:tcW w:w="2360" w:type="dxa"/>
          </w:tcPr>
          <w:p w:rsidR="001A3C1C" w:rsidRPr="00A4388A" w:rsidRDefault="009B4F9F"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 xml:space="preserve">ITU-T SG20: </w:t>
            </w:r>
            <w:r w:rsidR="004B2581" w:rsidRPr="00A4388A">
              <w:rPr>
                <w:rFonts w:asciiTheme="majorBidi" w:eastAsia="SimSun" w:hAnsiTheme="majorBidi" w:cstheme="majorBidi"/>
                <w:bCs/>
                <w:sz w:val="20"/>
                <w:lang w:val="en-GB"/>
              </w:rPr>
              <w:t>LS/r on request for background information on the implementation of the 2012 International Telecommunication Regulations (reply to TSAG - LS 8) [from ITU-T SG20]</w:t>
            </w:r>
          </w:p>
        </w:tc>
        <w:tc>
          <w:tcPr>
            <w:tcW w:w="1205" w:type="dxa"/>
          </w:tcPr>
          <w:p w:rsidR="001A3C1C" w:rsidRPr="00A4388A" w:rsidRDefault="00A4388A"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85" w:history="1">
              <w:r w:rsidR="00397286" w:rsidRPr="00A4388A">
                <w:rPr>
                  <w:rStyle w:val="Hyperlink"/>
                  <w:rFonts w:asciiTheme="majorBidi" w:hAnsiTheme="majorBidi" w:cstheme="majorBidi"/>
                  <w:sz w:val="20"/>
                  <w:highlight w:val="green"/>
                  <w:lang w:val="en-GB"/>
                </w:rPr>
                <w:t>TD</w:t>
              </w:r>
              <w:r w:rsidR="009B4F9F" w:rsidRPr="00A4388A">
                <w:rPr>
                  <w:rStyle w:val="Hyperlink"/>
                  <w:rFonts w:asciiTheme="majorBidi" w:hAnsiTheme="majorBidi" w:cstheme="majorBidi"/>
                  <w:sz w:val="20"/>
                  <w:highlight w:val="green"/>
                  <w:lang w:val="en-GB"/>
                </w:rPr>
                <w:t>198</w:t>
              </w:r>
            </w:hyperlink>
          </w:p>
        </w:tc>
        <w:tc>
          <w:tcPr>
            <w:tcW w:w="3752" w:type="dxa"/>
          </w:tcPr>
          <w:p w:rsidR="001A3C1C" w:rsidRPr="00A4388A" w:rsidRDefault="00344F9D" w:rsidP="0008400B">
            <w:pPr>
              <w:spacing w:before="60" w:after="60"/>
              <w:rPr>
                <w:rFonts w:asciiTheme="majorBidi" w:hAnsiTheme="majorBidi" w:cstheme="majorBidi"/>
                <w:color w:val="000000"/>
                <w:sz w:val="20"/>
                <w:highlight w:val="yellow"/>
                <w:lang w:val="en-GB" w:eastAsia="ru-RU"/>
              </w:rPr>
            </w:pPr>
            <w:r w:rsidRPr="00A4388A">
              <w:rPr>
                <w:rFonts w:asciiTheme="majorBidi" w:hAnsiTheme="majorBidi" w:cstheme="majorBidi"/>
                <w:color w:val="000000"/>
                <w:sz w:val="20"/>
                <w:lang w:val="en-GB" w:eastAsia="ru-RU"/>
              </w:rPr>
              <w:t>This liaison answers TSAG - LS 8.</w:t>
            </w:r>
          </w:p>
        </w:tc>
      </w:tr>
      <w:tr w:rsidR="009B4F9F" w:rsidRPr="00A4388A" w:rsidTr="00A6700B">
        <w:tc>
          <w:tcPr>
            <w:tcW w:w="1323" w:type="dxa"/>
          </w:tcPr>
          <w:p w:rsidR="009B4F9F" w:rsidRPr="00A4388A" w:rsidRDefault="009B4F9F" w:rsidP="0008400B">
            <w:pPr>
              <w:spacing w:before="60" w:after="60"/>
              <w:rPr>
                <w:rFonts w:asciiTheme="majorBidi" w:eastAsia="SimSun" w:hAnsiTheme="majorBidi" w:cstheme="majorBidi"/>
                <w:b/>
                <w:sz w:val="20"/>
                <w:highlight w:val="yellow"/>
                <w:lang w:val="en-GB"/>
              </w:rPr>
            </w:pPr>
          </w:p>
        </w:tc>
        <w:tc>
          <w:tcPr>
            <w:tcW w:w="1093" w:type="dxa"/>
          </w:tcPr>
          <w:p w:rsidR="009B4F9F" w:rsidRPr="00A4388A" w:rsidRDefault="003D07F3" w:rsidP="0008400B">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11.11</w:t>
            </w:r>
          </w:p>
        </w:tc>
        <w:tc>
          <w:tcPr>
            <w:tcW w:w="2360" w:type="dxa"/>
          </w:tcPr>
          <w:p w:rsidR="009B4F9F" w:rsidRPr="00A4388A" w:rsidRDefault="003D07F3"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highlight w:val="yellow"/>
                <w:lang w:val="en-GB"/>
              </w:rPr>
            </w:pPr>
            <w:r w:rsidRPr="00A4388A">
              <w:rPr>
                <w:rFonts w:asciiTheme="majorBidi" w:hAnsiTheme="majorBidi" w:cstheme="majorBidi"/>
                <w:sz w:val="20"/>
                <w:lang w:val="en-GB"/>
              </w:rPr>
              <w:t>Russian Federation: Application of ITRs provisions in the work of ITU-T SG2</w:t>
            </w:r>
          </w:p>
        </w:tc>
        <w:tc>
          <w:tcPr>
            <w:tcW w:w="1205" w:type="dxa"/>
          </w:tcPr>
          <w:p w:rsidR="009B4F9F" w:rsidRPr="00A4388A" w:rsidRDefault="00A4388A"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86" w:history="1">
              <w:r w:rsidR="00105CA2" w:rsidRPr="00A4388A">
                <w:rPr>
                  <w:rStyle w:val="Hyperlink"/>
                  <w:rFonts w:asciiTheme="majorBidi" w:hAnsiTheme="majorBidi" w:cstheme="majorBidi"/>
                  <w:sz w:val="20"/>
                  <w:highlight w:val="green"/>
                  <w:lang w:val="en-GB"/>
                </w:rPr>
                <w:t>C</w:t>
              </w:r>
              <w:r w:rsidR="003D07F3" w:rsidRPr="00A4388A">
                <w:rPr>
                  <w:rStyle w:val="Hyperlink"/>
                  <w:rFonts w:asciiTheme="majorBidi" w:hAnsiTheme="majorBidi" w:cstheme="majorBidi"/>
                  <w:sz w:val="20"/>
                  <w:highlight w:val="green"/>
                  <w:lang w:val="en-GB"/>
                </w:rPr>
                <w:t>39</w:t>
              </w:r>
            </w:hyperlink>
          </w:p>
        </w:tc>
        <w:tc>
          <w:tcPr>
            <w:tcW w:w="3752" w:type="dxa"/>
          </w:tcPr>
          <w:p w:rsidR="009B4F9F" w:rsidRPr="00A4388A" w:rsidRDefault="002B6C36" w:rsidP="002B6C36">
            <w:pPr>
              <w:spacing w:before="60" w:after="60"/>
              <w:rPr>
                <w:rFonts w:asciiTheme="majorBidi" w:hAnsiTheme="majorBidi" w:cstheme="majorBidi"/>
                <w:color w:val="000000"/>
                <w:sz w:val="20"/>
                <w:lang w:val="en-GB" w:eastAsia="ru-RU"/>
              </w:rPr>
            </w:pPr>
            <w:r w:rsidRPr="00A4388A">
              <w:rPr>
                <w:rFonts w:asciiTheme="majorBidi" w:hAnsiTheme="majorBidi" w:cstheme="majorBidi"/>
                <w:color w:val="000000"/>
                <w:sz w:val="20"/>
                <w:lang w:val="en-GB" w:eastAsia="ru-RU"/>
              </w:rPr>
              <w:t>Reports of numbering resource misuse in communications networks, submitted to the ITU (SG2) and posted on the web-site https://www.itu.int/net/ITU-T/misuse/table.aspx provide actual cases of ITRs applicability by SG2. The contribution submits proposals which take note of the relationship between ITU-T SG2 activity and ITRs application (of relevant articles), as well as proposals on promoting the use of these articles.</w:t>
            </w:r>
          </w:p>
          <w:p w:rsidR="00B77450" w:rsidRPr="00A4388A" w:rsidRDefault="00B77450" w:rsidP="002B6C36">
            <w:pPr>
              <w:spacing w:before="60" w:after="60"/>
              <w:rPr>
                <w:rFonts w:asciiTheme="majorBidi" w:hAnsiTheme="majorBidi" w:cstheme="majorBidi"/>
                <w:color w:val="000000"/>
                <w:sz w:val="20"/>
                <w:lang w:val="en-GB" w:eastAsia="ru-RU"/>
              </w:rPr>
            </w:pPr>
            <w:r w:rsidRPr="00A4388A">
              <w:rPr>
                <w:rFonts w:asciiTheme="majorBidi" w:hAnsiTheme="majorBidi" w:cstheme="majorBidi"/>
                <w:color w:val="000000"/>
                <w:sz w:val="20"/>
                <w:lang w:val="en-GB" w:eastAsia="ru-RU"/>
              </w:rPr>
              <w:t>Proposals:</w:t>
            </w:r>
          </w:p>
          <w:p w:rsidR="00B77450" w:rsidRPr="00A4388A" w:rsidRDefault="00B77450" w:rsidP="00B77450">
            <w:pPr>
              <w:rPr>
                <w:sz w:val="20"/>
                <w:lang w:val="en-GB"/>
              </w:rPr>
            </w:pPr>
            <w:r w:rsidRPr="00A4388A">
              <w:rPr>
                <w:sz w:val="20"/>
                <w:lang w:val="en-GB"/>
              </w:rPr>
              <w:t>1. Russian Federation fully supports the issues raised in the Notifications as well as the possible ITU action lines to deter misuse of numbering resources</w:t>
            </w:r>
            <w:r w:rsidRPr="00A4388A">
              <w:rPr>
                <w:rStyle w:val="FootnoteReference"/>
                <w:sz w:val="20"/>
                <w:lang w:val="en-GB"/>
              </w:rPr>
              <w:footnoteReference w:id="1"/>
            </w:r>
            <w:r w:rsidRPr="00A4388A">
              <w:rPr>
                <w:sz w:val="20"/>
                <w:lang w:val="en-GB"/>
              </w:rPr>
              <w:t>.</w:t>
            </w:r>
          </w:p>
          <w:p w:rsidR="00B77450" w:rsidRPr="00A4388A" w:rsidRDefault="00B77450" w:rsidP="00B77450">
            <w:pPr>
              <w:rPr>
                <w:sz w:val="20"/>
                <w:lang w:val="en-GB"/>
              </w:rPr>
            </w:pPr>
            <w:r w:rsidRPr="00A4388A">
              <w:rPr>
                <w:sz w:val="20"/>
                <w:lang w:val="en-GB"/>
              </w:rPr>
              <w:t xml:space="preserve">2. </w:t>
            </w:r>
            <w:r w:rsidRPr="00A4388A">
              <w:rPr>
                <w:rFonts w:cstheme="minorBidi"/>
                <w:sz w:val="20"/>
                <w:lang w:val="en-GB"/>
              </w:rPr>
              <w:t xml:space="preserve">Russian Federation believe that </w:t>
            </w:r>
            <w:r w:rsidRPr="00A4388A">
              <w:rPr>
                <w:sz w:val="20"/>
                <w:lang w:val="en-GB"/>
              </w:rPr>
              <w:t>the call for development of regulations is fully relevant within the ITU. For operative solution of the issue we deem it reasonable at this stage to adopt ITU Council Resolution and, in the future, possible modifications to the relevant ITRs articles, noting that the Regulations already contain, albeit in a mild wording, the provisions on identification of the calling party and its number delivery. To reinforce ITRs regulatory provisions on identification of the calling party and to combat illegal number spoofing it is necessary to strengthen and complete relevant provisions or possibly adopt new ones.</w:t>
            </w:r>
          </w:p>
          <w:p w:rsidR="00B77450" w:rsidRPr="00A4388A" w:rsidRDefault="00B77450" w:rsidP="00B77450">
            <w:pPr>
              <w:rPr>
                <w:sz w:val="20"/>
                <w:lang w:val="en-GB"/>
              </w:rPr>
            </w:pPr>
            <w:r w:rsidRPr="00A4388A">
              <w:rPr>
                <w:sz w:val="20"/>
                <w:lang w:val="en-GB"/>
              </w:rPr>
              <w:t xml:space="preserve">3. It is proposed to request TSB Director to inform the Expert Group on the International Telecommunication Regulations (EG-ITR) and ITU Council on the submitted Notifications on illegal use of numbering resources as it is </w:t>
            </w:r>
            <w:r w:rsidRPr="00A4388A">
              <w:rPr>
                <w:sz w:val="20"/>
                <w:lang w:val="en-GB"/>
              </w:rPr>
              <w:lastRenderedPageBreak/>
              <w:t>the field where ITU should play the key role (at the level of Council decision and in the future at the level of ITRs).</w:t>
            </w:r>
          </w:p>
          <w:p w:rsidR="00B77450" w:rsidRPr="00A4388A" w:rsidRDefault="00B77450" w:rsidP="00B77450">
            <w:pPr>
              <w:rPr>
                <w:sz w:val="20"/>
                <w:lang w:val="en-GB"/>
              </w:rPr>
            </w:pPr>
            <w:r w:rsidRPr="00A4388A">
              <w:rPr>
                <w:sz w:val="20"/>
                <w:lang w:val="en-GB"/>
              </w:rPr>
              <w:t>4. Russian Federation deems it necessary to consider adopting the Council Resolution at the next ITU Council session and submit proposals regarding relevant ITRs provisions to be considered by EG-ITRs, as well as invites all stakeholders (including authors of the mentioned and unmentioned Notifications) to discuss this issue.</w:t>
            </w:r>
          </w:p>
          <w:p w:rsidR="002B6C36" w:rsidRPr="00A4388A" w:rsidRDefault="00B77450" w:rsidP="00B77450">
            <w:pPr>
              <w:rPr>
                <w:lang w:val="en-GB"/>
              </w:rPr>
            </w:pPr>
            <w:proofErr w:type="gramStart"/>
            <w:r w:rsidRPr="00A4388A">
              <w:rPr>
                <w:sz w:val="20"/>
                <w:lang w:val="en-GB"/>
              </w:rPr>
              <w:t>5. It is proposed to send the information on the use of ITRs in the work of ITU-T SG2, as presented in Table 1 above, to the TSB Director for submission at the next meeting of EG-ITRs which will immediately precede the ITU Council 2018 session, as well as to SG2 management group and/or to SG2 for further discussion and comments.</w:t>
            </w:r>
            <w:proofErr w:type="gramEnd"/>
          </w:p>
        </w:tc>
      </w:tr>
      <w:tr w:rsidR="00FB02BB" w:rsidRPr="00A4388A" w:rsidTr="00A6700B">
        <w:tc>
          <w:tcPr>
            <w:tcW w:w="1323" w:type="dxa"/>
          </w:tcPr>
          <w:p w:rsidR="00FB02BB" w:rsidRPr="00A4388A" w:rsidRDefault="00FB02BB" w:rsidP="00FB02B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lastRenderedPageBreak/>
              <w:t>15</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45-16</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15</w:t>
            </w:r>
          </w:p>
        </w:tc>
        <w:tc>
          <w:tcPr>
            <w:tcW w:w="8410" w:type="dxa"/>
            <w:gridSpan w:val="4"/>
          </w:tcPr>
          <w:p w:rsidR="00FB02BB" w:rsidRPr="00A4388A" w:rsidRDefault="00FB02BB" w:rsidP="00FB02BB">
            <w:pPr>
              <w:tabs>
                <w:tab w:val="left" w:pos="720"/>
              </w:tabs>
              <w:spacing w:before="60" w:after="60"/>
              <w:rPr>
                <w:rFonts w:asciiTheme="majorBidi" w:hAnsiTheme="majorBidi" w:cstheme="majorBidi"/>
                <w:sz w:val="20"/>
                <w:lang w:val="en-GB"/>
              </w:rPr>
            </w:pPr>
            <w:r w:rsidRPr="00A4388A">
              <w:rPr>
                <w:rFonts w:asciiTheme="majorBidi" w:eastAsia="SimSun" w:hAnsiTheme="majorBidi" w:cstheme="majorBidi"/>
                <w:b/>
                <w:sz w:val="20"/>
                <w:lang w:val="en-GB"/>
              </w:rPr>
              <w:t>Coffee/tea break</w:t>
            </w:r>
          </w:p>
        </w:tc>
      </w:tr>
      <w:tr w:rsidR="008F75C1" w:rsidRPr="00A4388A" w:rsidTr="00A6700B">
        <w:tc>
          <w:tcPr>
            <w:tcW w:w="1323" w:type="dxa"/>
            <w:tcBorders>
              <w:top w:val="single" w:sz="12" w:space="0" w:color="auto"/>
            </w:tcBorders>
          </w:tcPr>
          <w:p w:rsidR="008F75C1" w:rsidRPr="00A4388A" w:rsidRDefault="00FB02BB" w:rsidP="0008400B">
            <w:pPr>
              <w:spacing w:before="60" w:after="60"/>
              <w:rPr>
                <w:rFonts w:asciiTheme="majorBidi" w:eastAsia="SimSun" w:hAnsiTheme="majorBidi" w:cstheme="majorBidi"/>
                <w:b/>
                <w:sz w:val="20"/>
                <w:highlight w:val="yellow"/>
                <w:lang w:val="en-GB"/>
              </w:rPr>
            </w:pPr>
            <w:r w:rsidRPr="00A4388A">
              <w:rPr>
                <w:rFonts w:asciiTheme="majorBidi" w:eastAsia="SimSun" w:hAnsiTheme="majorBidi" w:cstheme="majorBidi"/>
                <w:b/>
                <w:sz w:val="20"/>
                <w:lang w:val="en-GB"/>
              </w:rPr>
              <w:t>16</w:t>
            </w:r>
            <w:r w:rsidR="0047554D" w:rsidRPr="00A4388A">
              <w:rPr>
                <w:rFonts w:asciiTheme="majorBidi" w:eastAsia="SimSun" w:hAnsiTheme="majorBidi" w:cstheme="majorBidi"/>
                <w:b/>
                <w:sz w:val="20"/>
                <w:lang w:val="en-GB"/>
              </w:rPr>
              <w:t>:</w:t>
            </w:r>
            <w:r w:rsidRPr="00A4388A">
              <w:rPr>
                <w:rFonts w:asciiTheme="majorBidi" w:eastAsia="SimSun" w:hAnsiTheme="majorBidi" w:cstheme="majorBidi"/>
                <w:b/>
                <w:sz w:val="20"/>
                <w:lang w:val="en-GB"/>
              </w:rPr>
              <w:t>15</w:t>
            </w:r>
          </w:p>
        </w:tc>
        <w:tc>
          <w:tcPr>
            <w:tcW w:w="1093" w:type="dxa"/>
            <w:tcBorders>
              <w:top w:val="single" w:sz="12" w:space="0" w:color="auto"/>
            </w:tcBorders>
          </w:tcPr>
          <w:p w:rsidR="008F75C1" w:rsidRPr="00A4388A" w:rsidRDefault="008F75C1" w:rsidP="00D75BDB">
            <w:pPr>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1</w:t>
            </w:r>
            <w:r w:rsidR="00D75BDB" w:rsidRPr="00A4388A">
              <w:rPr>
                <w:rFonts w:asciiTheme="majorBidi" w:eastAsia="SimSun" w:hAnsiTheme="majorBidi" w:cstheme="majorBidi"/>
                <w:b/>
                <w:sz w:val="20"/>
                <w:lang w:val="en-GB"/>
              </w:rPr>
              <w:t>2</w:t>
            </w:r>
          </w:p>
        </w:tc>
        <w:tc>
          <w:tcPr>
            <w:tcW w:w="2360" w:type="dxa"/>
            <w:tcBorders>
              <w:top w:val="single" w:sz="12" w:space="0" w:color="auto"/>
            </w:tcBorders>
          </w:tcPr>
          <w:p w:rsidR="008F75C1" w:rsidRPr="00A4388A" w:rsidRDefault="008F75C1" w:rsidP="0008400B">
            <w:pPr>
              <w:tabs>
                <w:tab w:val="clear" w:pos="1191"/>
                <w:tab w:val="clear" w:pos="1588"/>
                <w:tab w:val="clear" w:pos="1985"/>
              </w:tabs>
              <w:spacing w:before="60" w:after="60"/>
              <w:rPr>
                <w:rFonts w:asciiTheme="majorBidi" w:hAnsiTheme="majorBidi" w:cstheme="majorBidi"/>
                <w:b/>
                <w:bCs/>
                <w:sz w:val="20"/>
                <w:lang w:val="en-GB"/>
              </w:rPr>
            </w:pPr>
            <w:r w:rsidRPr="00A4388A">
              <w:rPr>
                <w:rFonts w:asciiTheme="majorBidi" w:hAnsiTheme="majorBidi" w:cstheme="majorBidi"/>
                <w:b/>
                <w:bCs/>
                <w:sz w:val="20"/>
                <w:lang w:val="en-GB"/>
              </w:rPr>
              <w:t>Intellectual Property Rights (IPR)</w:t>
            </w:r>
          </w:p>
        </w:tc>
        <w:tc>
          <w:tcPr>
            <w:tcW w:w="1205" w:type="dxa"/>
            <w:tcBorders>
              <w:top w:val="single" w:sz="12" w:space="0" w:color="auto"/>
            </w:tcBorders>
          </w:tcPr>
          <w:p w:rsidR="008F75C1" w:rsidRPr="00A4388A" w:rsidRDefault="008F75C1" w:rsidP="0008400B">
            <w:pPr>
              <w:spacing w:before="60" w:after="60"/>
              <w:jc w:val="center"/>
              <w:rPr>
                <w:rFonts w:asciiTheme="majorBidi" w:hAnsiTheme="majorBidi" w:cstheme="majorBidi"/>
                <w:sz w:val="20"/>
                <w:lang w:val="en-GB"/>
              </w:rPr>
            </w:pPr>
          </w:p>
        </w:tc>
        <w:tc>
          <w:tcPr>
            <w:tcW w:w="3752" w:type="dxa"/>
            <w:tcBorders>
              <w:top w:val="single" w:sz="12" w:space="0" w:color="auto"/>
            </w:tcBorders>
          </w:tcPr>
          <w:p w:rsidR="008F75C1" w:rsidRPr="00A4388A" w:rsidRDefault="008F75C1" w:rsidP="00CE61FF">
            <w:pPr>
              <w:spacing w:before="60" w:after="60"/>
              <w:rPr>
                <w:rFonts w:asciiTheme="majorBidi" w:hAnsiTheme="majorBidi" w:cstheme="majorBidi"/>
                <w:color w:val="0000FF"/>
                <w:sz w:val="20"/>
                <w:u w:val="single"/>
                <w:lang w:val="en-GB"/>
              </w:rPr>
            </w:pPr>
            <w:r w:rsidRPr="00A4388A">
              <w:rPr>
                <w:rFonts w:asciiTheme="majorBidi" w:eastAsia="SimSun" w:hAnsiTheme="majorBidi" w:cstheme="majorBidi"/>
                <w:bCs/>
                <w:sz w:val="20"/>
                <w:lang w:val="en-GB"/>
              </w:rPr>
              <w:t xml:space="preserve">See section 12 of TSB Director’s Report </w:t>
            </w:r>
            <w:r w:rsidR="00397286" w:rsidRPr="00A4388A">
              <w:rPr>
                <w:rFonts w:asciiTheme="majorBidi" w:hAnsiTheme="majorBidi" w:cstheme="majorBidi"/>
                <w:sz w:val="20"/>
                <w:lang w:val="en-GB"/>
              </w:rPr>
              <w:t>TD</w:t>
            </w:r>
            <w:hyperlink r:id="rId387" w:history="1">
              <w:r w:rsidR="00CE61FF" w:rsidRPr="00A4388A">
                <w:rPr>
                  <w:rStyle w:val="Hyperlink"/>
                  <w:rFonts w:asciiTheme="majorBidi" w:hAnsiTheme="majorBidi" w:cstheme="majorBidi"/>
                  <w:sz w:val="20"/>
                  <w:lang w:val="en-GB"/>
                </w:rPr>
                <w:t>138</w:t>
              </w:r>
            </w:hyperlink>
          </w:p>
        </w:tc>
      </w:tr>
      <w:tr w:rsidR="008F75C1" w:rsidRPr="00A4388A" w:rsidTr="00A6700B">
        <w:tc>
          <w:tcPr>
            <w:tcW w:w="1323" w:type="dxa"/>
            <w:tcBorders>
              <w:bottom w:val="single" w:sz="4" w:space="0" w:color="auto"/>
            </w:tcBorders>
          </w:tcPr>
          <w:p w:rsidR="008F75C1" w:rsidRPr="00A4388A" w:rsidRDefault="008F75C1" w:rsidP="0008400B">
            <w:pPr>
              <w:spacing w:before="60" w:after="60"/>
              <w:rPr>
                <w:rFonts w:asciiTheme="majorBidi" w:eastAsia="SimSun" w:hAnsiTheme="majorBidi" w:cstheme="majorBidi"/>
                <w:b/>
                <w:sz w:val="20"/>
                <w:highlight w:val="yellow"/>
                <w:lang w:val="en-GB"/>
              </w:rPr>
            </w:pPr>
          </w:p>
        </w:tc>
        <w:tc>
          <w:tcPr>
            <w:tcW w:w="1093" w:type="dxa"/>
            <w:tcBorders>
              <w:bottom w:val="single" w:sz="4" w:space="0" w:color="auto"/>
            </w:tcBorders>
          </w:tcPr>
          <w:p w:rsidR="008F75C1" w:rsidRPr="00A4388A" w:rsidRDefault="007E7450" w:rsidP="00D75BDB">
            <w:pPr>
              <w:spacing w:before="60" w:after="60"/>
              <w:jc w:val="center"/>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1</w:t>
            </w:r>
            <w:r w:rsidR="00D75BDB" w:rsidRPr="00A4388A">
              <w:rPr>
                <w:rFonts w:asciiTheme="majorBidi" w:eastAsia="SimSun" w:hAnsiTheme="majorBidi" w:cstheme="majorBidi"/>
                <w:bCs/>
                <w:sz w:val="20"/>
                <w:lang w:val="en-GB"/>
              </w:rPr>
              <w:t>2</w:t>
            </w:r>
            <w:r w:rsidRPr="00A4388A">
              <w:rPr>
                <w:rFonts w:asciiTheme="majorBidi" w:eastAsia="SimSun" w:hAnsiTheme="majorBidi" w:cstheme="majorBidi"/>
                <w:bCs/>
                <w:sz w:val="20"/>
                <w:lang w:val="en-GB"/>
              </w:rPr>
              <w:t>.1</w:t>
            </w:r>
          </w:p>
        </w:tc>
        <w:tc>
          <w:tcPr>
            <w:tcW w:w="2360" w:type="dxa"/>
            <w:tcBorders>
              <w:bottom w:val="single" w:sz="4" w:space="0" w:color="auto"/>
            </w:tcBorders>
          </w:tcPr>
          <w:p w:rsidR="008F75C1" w:rsidRPr="00A4388A" w:rsidRDefault="007E7450" w:rsidP="007E7450">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sz w:val="20"/>
                <w:highlight w:val="yellow"/>
                <w:lang w:val="en-GB"/>
              </w:rPr>
            </w:pPr>
            <w:r w:rsidRPr="00A4388A">
              <w:rPr>
                <w:rFonts w:asciiTheme="majorBidi" w:hAnsiTheme="majorBidi" w:cstheme="majorBidi"/>
                <w:color w:val="000000"/>
                <w:sz w:val="20"/>
                <w:lang w:val="en-GB" w:eastAsia="ru-RU"/>
              </w:rPr>
              <w:t>TSB: Statistics on ITU-T Recommendations and patent declarations</w:t>
            </w:r>
          </w:p>
        </w:tc>
        <w:tc>
          <w:tcPr>
            <w:tcW w:w="1205" w:type="dxa"/>
            <w:tcBorders>
              <w:bottom w:val="single" w:sz="4" w:space="0" w:color="auto"/>
            </w:tcBorders>
          </w:tcPr>
          <w:p w:rsidR="008F75C1" w:rsidRPr="00A4388A" w:rsidRDefault="00A4388A" w:rsidP="0008400B">
            <w:pPr>
              <w:spacing w:before="60" w:after="60"/>
              <w:jc w:val="center"/>
              <w:rPr>
                <w:rFonts w:asciiTheme="majorBidi" w:hAnsiTheme="majorBidi" w:cstheme="majorBidi"/>
                <w:sz w:val="20"/>
                <w:highlight w:val="yellow"/>
                <w:lang w:val="en-GB"/>
              </w:rPr>
            </w:pPr>
            <w:hyperlink r:id="rId388" w:history="1">
              <w:r w:rsidR="00397286" w:rsidRPr="00A4388A">
                <w:rPr>
                  <w:rStyle w:val="Hyperlink"/>
                  <w:rFonts w:asciiTheme="majorBidi" w:hAnsiTheme="majorBidi" w:cstheme="majorBidi"/>
                  <w:sz w:val="20"/>
                  <w:highlight w:val="green"/>
                  <w:lang w:val="en-GB"/>
                </w:rPr>
                <w:t>TD</w:t>
              </w:r>
              <w:r w:rsidR="007E7450" w:rsidRPr="00A4388A">
                <w:rPr>
                  <w:rStyle w:val="Hyperlink"/>
                  <w:rFonts w:asciiTheme="majorBidi" w:hAnsiTheme="majorBidi" w:cstheme="majorBidi"/>
                  <w:sz w:val="20"/>
                  <w:highlight w:val="green"/>
                  <w:lang w:val="en-GB"/>
                </w:rPr>
                <w:t>241</w:t>
              </w:r>
            </w:hyperlink>
          </w:p>
        </w:tc>
        <w:tc>
          <w:tcPr>
            <w:tcW w:w="3752" w:type="dxa"/>
            <w:tcBorders>
              <w:bottom w:val="single" w:sz="4" w:space="0" w:color="auto"/>
            </w:tcBorders>
          </w:tcPr>
          <w:p w:rsidR="008F75C1" w:rsidRPr="00A4388A" w:rsidRDefault="007E7450" w:rsidP="007E7450">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val="en-GB" w:eastAsia="ru-RU"/>
              </w:rPr>
            </w:pPr>
            <w:r w:rsidRPr="00A4388A">
              <w:rPr>
                <w:rFonts w:asciiTheme="majorBidi" w:hAnsiTheme="majorBidi" w:cstheme="majorBidi"/>
                <w:color w:val="000000"/>
                <w:sz w:val="20"/>
                <w:lang w:val="en-GB" w:eastAsia="ru-RU"/>
              </w:rPr>
              <w:t xml:space="preserve">This </w:t>
            </w:r>
            <w:r w:rsidR="00397286" w:rsidRPr="00A4388A">
              <w:rPr>
                <w:rFonts w:asciiTheme="majorBidi" w:hAnsiTheme="majorBidi" w:cstheme="majorBidi"/>
                <w:color w:val="000000"/>
                <w:sz w:val="20"/>
                <w:lang w:val="en-GB" w:eastAsia="ru-RU"/>
              </w:rPr>
              <w:t>TD</w:t>
            </w:r>
            <w:r w:rsidR="0068797A" w:rsidRPr="00A4388A">
              <w:rPr>
                <w:rFonts w:asciiTheme="majorBidi" w:hAnsiTheme="majorBidi" w:cstheme="majorBidi"/>
                <w:color w:val="000000"/>
                <w:sz w:val="20"/>
                <w:lang w:val="en-GB" w:eastAsia="ru-RU"/>
              </w:rPr>
              <w:t xml:space="preserve"> </w:t>
            </w:r>
            <w:r w:rsidRPr="00A4388A">
              <w:rPr>
                <w:rFonts w:asciiTheme="majorBidi" w:hAnsiTheme="majorBidi" w:cstheme="majorBidi"/>
                <w:color w:val="000000"/>
                <w:sz w:val="20"/>
                <w:lang w:val="en-GB" w:eastAsia="ru-RU"/>
              </w:rPr>
              <w:t>presents the statistics on patents requested by the 2017 meeting of TSAG (Item 13.3 of the TSAG report)</w:t>
            </w:r>
          </w:p>
          <w:p w:rsidR="007E7450" w:rsidRPr="00A4388A" w:rsidRDefault="007E7450" w:rsidP="007E7450">
            <w:pPr>
              <w:tabs>
                <w:tab w:val="clear" w:pos="794"/>
                <w:tab w:val="clear" w:pos="1191"/>
                <w:tab w:val="clear" w:pos="1588"/>
                <w:tab w:val="clear" w:pos="1985"/>
              </w:tabs>
              <w:suppressAutoHyphens/>
              <w:overflowPunct/>
              <w:autoSpaceDE/>
              <w:adjustRightInd/>
              <w:spacing w:before="60" w:after="60"/>
              <w:textAlignment w:val="auto"/>
              <w:rPr>
                <w:rFonts w:asciiTheme="majorBidi" w:eastAsia="F1" w:hAnsiTheme="majorBidi" w:cstheme="majorBidi"/>
                <w:kern w:val="3"/>
                <w:sz w:val="20"/>
                <w:highlight w:val="yellow"/>
                <w:lang w:val="en-GB"/>
              </w:rPr>
            </w:pPr>
            <w:r w:rsidRPr="00A4388A">
              <w:rPr>
                <w:rFonts w:asciiTheme="majorBidi" w:hAnsiTheme="majorBidi" w:cstheme="majorBidi"/>
                <w:color w:val="000000"/>
                <w:sz w:val="20"/>
                <w:lang w:val="en-GB" w:eastAsia="ru-RU"/>
              </w:rPr>
              <w:t xml:space="preserve">TSAG </w:t>
            </w:r>
            <w:proofErr w:type="gramStart"/>
            <w:r w:rsidRPr="00A4388A">
              <w:rPr>
                <w:rFonts w:asciiTheme="majorBidi" w:hAnsiTheme="majorBidi" w:cstheme="majorBidi"/>
                <w:color w:val="000000"/>
                <w:sz w:val="20"/>
                <w:lang w:val="en-GB" w:eastAsia="ru-RU"/>
              </w:rPr>
              <w:t>is invited</w:t>
            </w:r>
            <w:proofErr w:type="gramEnd"/>
            <w:r w:rsidRPr="00A4388A">
              <w:rPr>
                <w:rFonts w:asciiTheme="majorBidi" w:hAnsiTheme="majorBidi" w:cstheme="majorBidi"/>
                <w:color w:val="000000"/>
                <w:sz w:val="20"/>
                <w:lang w:val="en-GB" w:eastAsia="ru-RU"/>
              </w:rPr>
              <w:t xml:space="preserve"> to consider this document.</w:t>
            </w:r>
          </w:p>
        </w:tc>
      </w:tr>
      <w:tr w:rsidR="00510846" w:rsidRPr="00A4388A" w:rsidTr="00A6700B">
        <w:tc>
          <w:tcPr>
            <w:tcW w:w="1323" w:type="dxa"/>
            <w:tcBorders>
              <w:bottom w:val="single" w:sz="4" w:space="0" w:color="auto"/>
            </w:tcBorders>
          </w:tcPr>
          <w:p w:rsidR="00510846" w:rsidRPr="00A4388A" w:rsidRDefault="00510846" w:rsidP="00510846">
            <w:pPr>
              <w:spacing w:before="60" w:after="60"/>
              <w:rPr>
                <w:rFonts w:asciiTheme="majorBidi" w:eastAsia="SimSun" w:hAnsiTheme="majorBidi" w:cstheme="majorBidi"/>
                <w:b/>
                <w:sz w:val="20"/>
                <w:highlight w:val="yellow"/>
                <w:lang w:val="en-GB"/>
              </w:rPr>
            </w:pPr>
          </w:p>
        </w:tc>
        <w:tc>
          <w:tcPr>
            <w:tcW w:w="1093" w:type="dxa"/>
            <w:tcBorders>
              <w:bottom w:val="single" w:sz="4" w:space="0" w:color="auto"/>
            </w:tcBorders>
          </w:tcPr>
          <w:p w:rsidR="00510846" w:rsidRPr="00A4388A" w:rsidRDefault="00510846" w:rsidP="00510846">
            <w:pPr>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12.2</w:t>
            </w:r>
          </w:p>
        </w:tc>
        <w:tc>
          <w:tcPr>
            <w:tcW w:w="2360" w:type="dxa"/>
            <w:tcBorders>
              <w:bottom w:val="single" w:sz="4" w:space="0" w:color="auto"/>
            </w:tcBorders>
          </w:tcPr>
          <w:p w:rsidR="00510846" w:rsidRPr="00A4388A" w:rsidRDefault="00510846" w:rsidP="00510846">
            <w:pPr>
              <w:tabs>
                <w:tab w:val="left" w:pos="720"/>
              </w:tabs>
              <w:rPr>
                <w:rFonts w:asciiTheme="majorBidi" w:hAnsiTheme="majorBidi" w:cstheme="majorBidi"/>
                <w:sz w:val="20"/>
                <w:highlight w:val="red"/>
                <w:lang w:val="en-GB"/>
              </w:rPr>
            </w:pPr>
            <w:r w:rsidRPr="00A4388A">
              <w:rPr>
                <w:rFonts w:asciiTheme="majorBidi" w:hAnsiTheme="majorBidi" w:cstheme="majorBidi"/>
                <w:sz w:val="20"/>
                <w:highlight w:val="red"/>
                <w:lang w:val="en-GB"/>
              </w:rPr>
              <w:t xml:space="preserve">TSB Director: </w:t>
            </w:r>
          </w:p>
          <w:p w:rsidR="00510846" w:rsidRPr="00A4388A" w:rsidRDefault="00510846" w:rsidP="00510846">
            <w:pPr>
              <w:tabs>
                <w:tab w:val="left" w:pos="720"/>
              </w:tabs>
              <w:rPr>
                <w:rFonts w:asciiTheme="majorBidi" w:hAnsiTheme="majorBidi" w:cstheme="majorBidi"/>
                <w:sz w:val="20"/>
                <w:highlight w:val="red"/>
                <w:lang w:val="en-GB"/>
              </w:rPr>
            </w:pPr>
            <w:r w:rsidRPr="00A4388A">
              <w:rPr>
                <w:rFonts w:asciiTheme="majorBidi" w:hAnsiTheme="majorBidi" w:cstheme="majorBidi"/>
                <w:sz w:val="20"/>
                <w:highlight w:val="red"/>
                <w:lang w:val="en-GB"/>
              </w:rPr>
              <w:t>Information from IPR AHG meeting in Seattle on IPR in open source</w:t>
            </w:r>
          </w:p>
        </w:tc>
        <w:tc>
          <w:tcPr>
            <w:tcW w:w="1205" w:type="dxa"/>
            <w:tcBorders>
              <w:bottom w:val="single" w:sz="4" w:space="0" w:color="auto"/>
            </w:tcBorders>
          </w:tcPr>
          <w:p w:rsidR="00510846" w:rsidRPr="00A4388A" w:rsidRDefault="00397286" w:rsidP="00510846">
            <w:pPr>
              <w:jc w:val="center"/>
              <w:rPr>
                <w:sz w:val="20"/>
                <w:highlight w:val="red"/>
                <w:lang w:val="en-GB"/>
              </w:rPr>
            </w:pPr>
            <w:r w:rsidRPr="00A4388A">
              <w:rPr>
                <w:sz w:val="20"/>
                <w:highlight w:val="red"/>
                <w:lang w:val="en-GB"/>
              </w:rPr>
              <w:t>TD</w:t>
            </w:r>
            <w:r w:rsidR="00CE7A50" w:rsidRPr="00A4388A">
              <w:rPr>
                <w:sz w:val="20"/>
                <w:highlight w:val="red"/>
                <w:lang w:val="en-GB"/>
              </w:rPr>
              <w:t>IPRAHG</w:t>
            </w:r>
          </w:p>
        </w:tc>
        <w:tc>
          <w:tcPr>
            <w:tcW w:w="3752" w:type="dxa"/>
            <w:tcBorders>
              <w:bottom w:val="single" w:sz="4" w:space="0" w:color="auto"/>
            </w:tcBorders>
          </w:tcPr>
          <w:p w:rsidR="00510846" w:rsidRPr="00A4388A" w:rsidRDefault="00510846" w:rsidP="00510846">
            <w:pPr>
              <w:spacing w:before="60"/>
              <w:rPr>
                <w:rFonts w:asciiTheme="majorBidi" w:hAnsiTheme="majorBidi" w:cstheme="majorBidi"/>
                <w:sz w:val="20"/>
                <w:highlight w:val="red"/>
                <w:lang w:val="en-GB"/>
              </w:rPr>
            </w:pPr>
            <w:r w:rsidRPr="00A4388A">
              <w:rPr>
                <w:rFonts w:asciiTheme="majorBidi" w:hAnsiTheme="majorBidi" w:cstheme="majorBidi"/>
                <w:sz w:val="20"/>
                <w:highlight w:val="red"/>
                <w:lang w:val="en-GB"/>
              </w:rPr>
              <w:t>….</w:t>
            </w:r>
          </w:p>
        </w:tc>
      </w:tr>
      <w:tr w:rsidR="00467D50" w:rsidRPr="00A4388A" w:rsidTr="00A6700B">
        <w:tc>
          <w:tcPr>
            <w:tcW w:w="1323" w:type="dxa"/>
            <w:tcBorders>
              <w:bottom w:val="single" w:sz="12" w:space="0" w:color="auto"/>
            </w:tcBorders>
          </w:tcPr>
          <w:p w:rsidR="00467D50" w:rsidRPr="00A4388A" w:rsidRDefault="00467D50" w:rsidP="0008400B">
            <w:pPr>
              <w:spacing w:before="60" w:after="60"/>
              <w:rPr>
                <w:rFonts w:asciiTheme="majorBidi" w:eastAsia="SimSun" w:hAnsiTheme="majorBidi" w:cstheme="majorBidi"/>
                <w:b/>
                <w:sz w:val="20"/>
                <w:highlight w:val="yellow"/>
                <w:lang w:val="en-GB"/>
              </w:rPr>
            </w:pPr>
          </w:p>
        </w:tc>
        <w:tc>
          <w:tcPr>
            <w:tcW w:w="1093" w:type="dxa"/>
            <w:tcBorders>
              <w:bottom w:val="single" w:sz="12" w:space="0" w:color="auto"/>
            </w:tcBorders>
          </w:tcPr>
          <w:p w:rsidR="00467D50" w:rsidRPr="00A4388A" w:rsidRDefault="00467D50" w:rsidP="0008400B">
            <w:pPr>
              <w:spacing w:before="60" w:after="60"/>
              <w:jc w:val="center"/>
              <w:rPr>
                <w:rFonts w:asciiTheme="majorBidi" w:eastAsia="SimSun" w:hAnsiTheme="majorBidi" w:cstheme="majorBidi"/>
                <w:bCs/>
                <w:sz w:val="20"/>
                <w:lang w:val="en-GB"/>
              </w:rPr>
            </w:pPr>
          </w:p>
        </w:tc>
        <w:tc>
          <w:tcPr>
            <w:tcW w:w="2360" w:type="dxa"/>
            <w:tcBorders>
              <w:bottom w:val="single" w:sz="12" w:space="0" w:color="auto"/>
            </w:tcBorders>
          </w:tcPr>
          <w:p w:rsidR="00467D50" w:rsidRPr="00A4388A" w:rsidRDefault="00467D50" w:rsidP="007E7450">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val="en-GB" w:eastAsia="ru-RU"/>
              </w:rPr>
            </w:pPr>
          </w:p>
        </w:tc>
        <w:tc>
          <w:tcPr>
            <w:tcW w:w="1205" w:type="dxa"/>
            <w:tcBorders>
              <w:bottom w:val="single" w:sz="12" w:space="0" w:color="auto"/>
            </w:tcBorders>
          </w:tcPr>
          <w:p w:rsidR="00467D50" w:rsidRPr="00A4388A" w:rsidRDefault="00467D50" w:rsidP="0008400B">
            <w:pPr>
              <w:spacing w:before="60" w:after="60"/>
              <w:jc w:val="center"/>
              <w:rPr>
                <w:rFonts w:asciiTheme="majorBidi" w:hAnsiTheme="majorBidi" w:cstheme="majorBidi"/>
                <w:sz w:val="20"/>
                <w:lang w:val="en-GB"/>
              </w:rPr>
            </w:pPr>
          </w:p>
        </w:tc>
        <w:tc>
          <w:tcPr>
            <w:tcW w:w="3752" w:type="dxa"/>
            <w:tcBorders>
              <w:bottom w:val="single" w:sz="12" w:space="0" w:color="auto"/>
            </w:tcBorders>
          </w:tcPr>
          <w:p w:rsidR="00467D50" w:rsidRPr="00A4388A" w:rsidRDefault="00467D50" w:rsidP="007E7450">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val="en-GB" w:eastAsia="ru-RU"/>
              </w:rPr>
            </w:pPr>
          </w:p>
        </w:tc>
      </w:tr>
      <w:tr w:rsidR="00700449" w:rsidRPr="00A4388A" w:rsidTr="00A6700B">
        <w:tc>
          <w:tcPr>
            <w:tcW w:w="1323" w:type="dxa"/>
          </w:tcPr>
          <w:p w:rsidR="00700449" w:rsidRPr="00A4388A" w:rsidRDefault="00467D50" w:rsidP="0008400B">
            <w:pPr>
              <w:spacing w:before="60" w:after="60"/>
              <w:rPr>
                <w:rFonts w:asciiTheme="majorBidi" w:eastAsia="SimSun" w:hAnsiTheme="majorBidi" w:cstheme="majorBidi"/>
                <w:bCs/>
                <w:sz w:val="20"/>
                <w:highlight w:val="cyan"/>
                <w:lang w:val="en-GB"/>
              </w:rPr>
            </w:pPr>
            <w:r w:rsidRPr="00A4388A">
              <w:rPr>
                <w:rFonts w:asciiTheme="majorBidi" w:eastAsia="SimSun" w:hAnsiTheme="majorBidi" w:cstheme="majorBidi"/>
                <w:bCs/>
                <w:sz w:val="20"/>
                <w:highlight w:val="cyan"/>
                <w:lang w:val="en-GB"/>
              </w:rPr>
              <w:t>about 20 min presentation</w:t>
            </w:r>
            <w:r w:rsidR="00961EDB" w:rsidRPr="00A4388A">
              <w:rPr>
                <w:rFonts w:asciiTheme="majorBidi" w:eastAsia="SimSun" w:hAnsiTheme="majorBidi" w:cstheme="majorBidi"/>
                <w:bCs/>
                <w:sz w:val="20"/>
                <w:highlight w:val="cyan"/>
                <w:lang w:val="en-GB"/>
              </w:rPr>
              <w:t>, MON afternoon</w:t>
            </w:r>
          </w:p>
        </w:tc>
        <w:tc>
          <w:tcPr>
            <w:tcW w:w="1093" w:type="dxa"/>
          </w:tcPr>
          <w:p w:rsidR="001740C2" w:rsidRPr="00A4388A" w:rsidRDefault="005F57BE" w:rsidP="00D75BDB">
            <w:pPr>
              <w:spacing w:before="60" w:after="60"/>
              <w:rPr>
                <w:rFonts w:asciiTheme="majorBidi" w:hAnsiTheme="majorBidi" w:cstheme="majorBidi"/>
                <w:b/>
                <w:bCs/>
                <w:sz w:val="20"/>
                <w:highlight w:val="cyan"/>
                <w:lang w:val="en-GB"/>
              </w:rPr>
            </w:pPr>
            <w:r w:rsidRPr="00A4388A">
              <w:rPr>
                <w:rFonts w:asciiTheme="majorBidi" w:hAnsiTheme="majorBidi" w:cstheme="majorBidi"/>
                <w:b/>
                <w:bCs/>
                <w:sz w:val="20"/>
                <w:highlight w:val="cyan"/>
                <w:lang w:val="en-GB"/>
              </w:rPr>
              <w:t>1</w:t>
            </w:r>
            <w:r w:rsidR="00D75BDB" w:rsidRPr="00A4388A">
              <w:rPr>
                <w:rFonts w:asciiTheme="majorBidi" w:hAnsiTheme="majorBidi" w:cstheme="majorBidi"/>
                <w:b/>
                <w:bCs/>
                <w:sz w:val="20"/>
                <w:highlight w:val="cyan"/>
                <w:lang w:val="en-GB"/>
              </w:rPr>
              <w:t>3</w:t>
            </w:r>
          </w:p>
        </w:tc>
        <w:tc>
          <w:tcPr>
            <w:tcW w:w="2360" w:type="dxa"/>
          </w:tcPr>
          <w:p w:rsidR="00700449" w:rsidRPr="00A4388A" w:rsidRDefault="00467D50" w:rsidP="00467D50">
            <w:pPr>
              <w:rPr>
                <w:rFonts w:asciiTheme="majorBidi" w:hAnsiTheme="majorBidi" w:cstheme="majorBidi"/>
                <w:i/>
                <w:iCs/>
                <w:sz w:val="20"/>
                <w:highlight w:val="cyan"/>
                <w:lang w:val="en-GB"/>
              </w:rPr>
            </w:pPr>
            <w:r w:rsidRPr="00A4388A">
              <w:rPr>
                <w:rFonts w:asciiTheme="majorBidi" w:hAnsiTheme="majorBidi" w:cstheme="majorBidi"/>
                <w:i/>
                <w:iCs/>
                <w:sz w:val="20"/>
                <w:highlight w:val="cyan"/>
                <w:lang w:val="en-GB"/>
              </w:rPr>
              <w:t>The Entrepreneur and Standards// Standards for a data-driven society</w:t>
            </w:r>
          </w:p>
        </w:tc>
        <w:tc>
          <w:tcPr>
            <w:tcW w:w="1205" w:type="dxa"/>
          </w:tcPr>
          <w:p w:rsidR="00700449" w:rsidRPr="00A4388A" w:rsidRDefault="00467D50" w:rsidP="0008400B">
            <w:pPr>
              <w:spacing w:before="60" w:after="60"/>
              <w:jc w:val="center"/>
              <w:rPr>
                <w:rFonts w:asciiTheme="majorBidi" w:hAnsiTheme="majorBidi" w:cstheme="majorBidi"/>
                <w:sz w:val="20"/>
                <w:highlight w:val="cyan"/>
                <w:lang w:val="en-GB"/>
              </w:rPr>
            </w:pPr>
            <w:r w:rsidRPr="00A4388A">
              <w:rPr>
                <w:rFonts w:asciiTheme="majorBidi" w:eastAsia="SimSun" w:hAnsiTheme="majorBidi" w:cstheme="majorBidi"/>
                <w:bCs/>
                <w:sz w:val="20"/>
                <w:highlight w:val="cyan"/>
                <w:lang w:val="en-GB"/>
              </w:rPr>
              <w:t xml:space="preserve">Ken </w:t>
            </w:r>
            <w:proofErr w:type="spellStart"/>
            <w:r w:rsidRPr="00A4388A">
              <w:rPr>
                <w:rFonts w:asciiTheme="majorBidi" w:eastAsia="SimSun" w:hAnsiTheme="majorBidi" w:cstheme="majorBidi"/>
                <w:bCs/>
                <w:sz w:val="20"/>
                <w:highlight w:val="cyan"/>
                <w:lang w:val="en-GB"/>
              </w:rPr>
              <w:t>Krechmer’s</w:t>
            </w:r>
            <w:proofErr w:type="spellEnd"/>
            <w:r w:rsidRPr="00A4388A">
              <w:rPr>
                <w:rFonts w:asciiTheme="majorBidi" w:eastAsia="SimSun" w:hAnsiTheme="majorBidi" w:cstheme="majorBidi"/>
                <w:bCs/>
                <w:sz w:val="20"/>
                <w:highlight w:val="cyan"/>
                <w:lang w:val="en-GB"/>
              </w:rPr>
              <w:t xml:space="preserve"> TD</w:t>
            </w:r>
          </w:p>
        </w:tc>
        <w:tc>
          <w:tcPr>
            <w:tcW w:w="3752" w:type="dxa"/>
          </w:tcPr>
          <w:p w:rsidR="00700449" w:rsidRPr="00A4388A" w:rsidRDefault="00700449" w:rsidP="0008400B">
            <w:pPr>
              <w:tabs>
                <w:tab w:val="left" w:pos="720"/>
              </w:tabs>
              <w:spacing w:before="60" w:after="60"/>
              <w:rPr>
                <w:rFonts w:asciiTheme="majorBidi" w:eastAsia="SimSun" w:hAnsiTheme="majorBidi" w:cstheme="majorBidi"/>
                <w:bCs/>
                <w:sz w:val="20"/>
                <w:highlight w:val="cyan"/>
                <w:lang w:val="en-GB"/>
              </w:rPr>
            </w:pPr>
          </w:p>
        </w:tc>
      </w:tr>
      <w:tr w:rsidR="004F26D5" w:rsidRPr="00A4388A" w:rsidTr="00A6700B">
        <w:tc>
          <w:tcPr>
            <w:tcW w:w="1323" w:type="dxa"/>
          </w:tcPr>
          <w:p w:rsidR="004F26D5" w:rsidRPr="00A4388A" w:rsidRDefault="004F26D5" w:rsidP="0008400B">
            <w:pPr>
              <w:spacing w:before="60" w:after="60"/>
              <w:rPr>
                <w:rFonts w:asciiTheme="majorBidi" w:eastAsia="SimSun" w:hAnsiTheme="majorBidi" w:cstheme="majorBidi"/>
                <w:bCs/>
                <w:sz w:val="20"/>
                <w:highlight w:val="cyan"/>
                <w:lang w:val="en-GB"/>
              </w:rPr>
            </w:pPr>
          </w:p>
        </w:tc>
        <w:tc>
          <w:tcPr>
            <w:tcW w:w="1093" w:type="dxa"/>
          </w:tcPr>
          <w:p w:rsidR="004F26D5" w:rsidRPr="00A4388A" w:rsidRDefault="004F26D5" w:rsidP="00D75BDB">
            <w:pPr>
              <w:spacing w:before="60" w:after="60"/>
              <w:rPr>
                <w:rFonts w:asciiTheme="majorBidi" w:hAnsiTheme="majorBidi" w:cstheme="majorBidi"/>
                <w:b/>
                <w:bCs/>
                <w:sz w:val="20"/>
                <w:highlight w:val="cyan"/>
                <w:lang w:val="en-GB"/>
              </w:rPr>
            </w:pPr>
          </w:p>
        </w:tc>
        <w:tc>
          <w:tcPr>
            <w:tcW w:w="2360" w:type="dxa"/>
          </w:tcPr>
          <w:p w:rsidR="004F26D5" w:rsidRPr="00A4388A" w:rsidRDefault="004F26D5" w:rsidP="00467D50">
            <w:pPr>
              <w:rPr>
                <w:rFonts w:asciiTheme="majorBidi" w:hAnsiTheme="majorBidi" w:cstheme="majorBidi"/>
                <w:i/>
                <w:iCs/>
                <w:sz w:val="20"/>
                <w:highlight w:val="cyan"/>
                <w:lang w:val="en-GB"/>
              </w:rPr>
            </w:pPr>
          </w:p>
        </w:tc>
        <w:tc>
          <w:tcPr>
            <w:tcW w:w="1205" w:type="dxa"/>
          </w:tcPr>
          <w:p w:rsidR="004F26D5" w:rsidRPr="00A4388A" w:rsidRDefault="004F26D5" w:rsidP="0008400B">
            <w:pPr>
              <w:spacing w:before="60" w:after="60"/>
              <w:jc w:val="center"/>
              <w:rPr>
                <w:rFonts w:asciiTheme="majorBidi" w:eastAsia="SimSun" w:hAnsiTheme="majorBidi" w:cstheme="majorBidi"/>
                <w:bCs/>
                <w:sz w:val="20"/>
                <w:highlight w:val="cyan"/>
                <w:lang w:val="en-GB"/>
              </w:rPr>
            </w:pPr>
          </w:p>
        </w:tc>
        <w:tc>
          <w:tcPr>
            <w:tcW w:w="3752" w:type="dxa"/>
          </w:tcPr>
          <w:p w:rsidR="004F26D5" w:rsidRPr="00A4388A" w:rsidRDefault="004F26D5" w:rsidP="0008400B">
            <w:pPr>
              <w:tabs>
                <w:tab w:val="left" w:pos="720"/>
              </w:tabs>
              <w:spacing w:before="60" w:after="60"/>
              <w:rPr>
                <w:rFonts w:asciiTheme="majorBidi" w:eastAsia="SimSun" w:hAnsiTheme="majorBidi" w:cstheme="majorBidi"/>
                <w:bCs/>
                <w:sz w:val="20"/>
                <w:highlight w:val="cyan"/>
                <w:lang w:val="en-GB"/>
              </w:rPr>
            </w:pPr>
          </w:p>
        </w:tc>
      </w:tr>
      <w:tr w:rsidR="004F26D5" w:rsidRPr="00A4388A" w:rsidTr="00A6700B">
        <w:tc>
          <w:tcPr>
            <w:tcW w:w="1323" w:type="dxa"/>
          </w:tcPr>
          <w:p w:rsidR="004F26D5" w:rsidRPr="00A4388A" w:rsidRDefault="004F26D5" w:rsidP="0008400B">
            <w:pPr>
              <w:spacing w:before="60" w:after="60"/>
              <w:rPr>
                <w:rFonts w:asciiTheme="majorBidi" w:eastAsia="SimSun" w:hAnsiTheme="majorBidi" w:cstheme="majorBidi"/>
                <w:bCs/>
                <w:sz w:val="20"/>
                <w:highlight w:val="cyan"/>
                <w:lang w:val="en-GB"/>
              </w:rPr>
            </w:pPr>
          </w:p>
        </w:tc>
        <w:tc>
          <w:tcPr>
            <w:tcW w:w="1093" w:type="dxa"/>
          </w:tcPr>
          <w:p w:rsidR="004F26D5" w:rsidRPr="00A4388A" w:rsidRDefault="004F26D5" w:rsidP="00D75BDB">
            <w:pPr>
              <w:spacing w:before="60" w:after="60"/>
              <w:rPr>
                <w:rFonts w:asciiTheme="majorBidi" w:hAnsiTheme="majorBidi" w:cstheme="majorBidi"/>
                <w:b/>
                <w:bCs/>
                <w:sz w:val="20"/>
                <w:highlight w:val="cyan"/>
                <w:lang w:val="en-GB"/>
              </w:rPr>
            </w:pPr>
            <w:r w:rsidRPr="00A4388A">
              <w:rPr>
                <w:rFonts w:asciiTheme="majorBidi" w:hAnsiTheme="majorBidi" w:cstheme="majorBidi"/>
                <w:b/>
                <w:bCs/>
                <w:sz w:val="20"/>
                <w:lang w:val="en-GB"/>
              </w:rPr>
              <w:t>14</w:t>
            </w:r>
          </w:p>
        </w:tc>
        <w:tc>
          <w:tcPr>
            <w:tcW w:w="2360" w:type="dxa"/>
          </w:tcPr>
          <w:p w:rsidR="004F26D5" w:rsidRPr="00A4388A" w:rsidRDefault="004F26D5" w:rsidP="00467D50">
            <w:pPr>
              <w:rPr>
                <w:rFonts w:asciiTheme="majorBidi" w:hAnsiTheme="majorBidi" w:cstheme="majorBidi"/>
                <w:b/>
                <w:bCs/>
                <w:sz w:val="20"/>
                <w:highlight w:val="cyan"/>
                <w:lang w:val="en-GB"/>
              </w:rPr>
            </w:pPr>
            <w:r w:rsidRPr="00A4388A">
              <w:rPr>
                <w:rFonts w:asciiTheme="majorBidi" w:hAnsiTheme="majorBidi" w:cstheme="majorBidi"/>
                <w:b/>
                <w:bCs/>
                <w:sz w:val="20"/>
                <w:lang w:val="en-GB"/>
              </w:rPr>
              <w:t>Communication plan</w:t>
            </w:r>
          </w:p>
        </w:tc>
        <w:tc>
          <w:tcPr>
            <w:tcW w:w="1205" w:type="dxa"/>
          </w:tcPr>
          <w:p w:rsidR="004F26D5" w:rsidRPr="00A4388A" w:rsidRDefault="004F26D5" w:rsidP="0008400B">
            <w:pPr>
              <w:spacing w:before="60" w:after="60"/>
              <w:jc w:val="center"/>
              <w:rPr>
                <w:rFonts w:asciiTheme="majorBidi" w:eastAsia="SimSun" w:hAnsiTheme="majorBidi" w:cstheme="majorBidi"/>
                <w:bCs/>
                <w:sz w:val="20"/>
                <w:highlight w:val="cyan"/>
                <w:lang w:val="en-GB"/>
              </w:rPr>
            </w:pPr>
          </w:p>
        </w:tc>
        <w:tc>
          <w:tcPr>
            <w:tcW w:w="3752" w:type="dxa"/>
          </w:tcPr>
          <w:p w:rsidR="004F26D5" w:rsidRPr="00A4388A" w:rsidRDefault="004F26D5" w:rsidP="0008400B">
            <w:pPr>
              <w:tabs>
                <w:tab w:val="left" w:pos="720"/>
              </w:tabs>
              <w:spacing w:before="60" w:after="60"/>
              <w:rPr>
                <w:rFonts w:asciiTheme="majorBidi" w:eastAsia="SimSun" w:hAnsiTheme="majorBidi" w:cstheme="majorBidi"/>
                <w:bCs/>
                <w:sz w:val="20"/>
                <w:highlight w:val="cyan"/>
                <w:lang w:val="en-GB"/>
              </w:rPr>
            </w:pPr>
          </w:p>
        </w:tc>
      </w:tr>
      <w:tr w:rsidR="004F26D5" w:rsidRPr="00A4388A" w:rsidTr="00A6700B">
        <w:tc>
          <w:tcPr>
            <w:tcW w:w="1323" w:type="dxa"/>
          </w:tcPr>
          <w:p w:rsidR="004F26D5" w:rsidRPr="00A4388A" w:rsidRDefault="004F26D5" w:rsidP="0008400B">
            <w:pPr>
              <w:spacing w:before="60" w:after="60"/>
              <w:rPr>
                <w:rFonts w:asciiTheme="majorBidi" w:eastAsia="SimSun" w:hAnsiTheme="majorBidi" w:cstheme="majorBidi"/>
                <w:bCs/>
                <w:sz w:val="20"/>
                <w:highlight w:val="cyan"/>
                <w:lang w:val="en-GB"/>
              </w:rPr>
            </w:pPr>
          </w:p>
        </w:tc>
        <w:tc>
          <w:tcPr>
            <w:tcW w:w="1093" w:type="dxa"/>
          </w:tcPr>
          <w:p w:rsidR="004F26D5" w:rsidRPr="00A4388A" w:rsidRDefault="004F26D5" w:rsidP="004F26D5">
            <w:pPr>
              <w:spacing w:before="60" w:after="60"/>
              <w:jc w:val="center"/>
              <w:rPr>
                <w:rFonts w:asciiTheme="majorBidi" w:hAnsiTheme="majorBidi" w:cstheme="majorBidi"/>
                <w:sz w:val="20"/>
                <w:highlight w:val="cyan"/>
                <w:lang w:val="en-GB"/>
              </w:rPr>
            </w:pPr>
            <w:r w:rsidRPr="00A4388A">
              <w:rPr>
                <w:rFonts w:asciiTheme="majorBidi" w:hAnsiTheme="majorBidi" w:cstheme="majorBidi"/>
                <w:sz w:val="20"/>
                <w:lang w:val="en-GB"/>
              </w:rPr>
              <w:t>14.1</w:t>
            </w:r>
          </w:p>
        </w:tc>
        <w:tc>
          <w:tcPr>
            <w:tcW w:w="2360" w:type="dxa"/>
          </w:tcPr>
          <w:p w:rsidR="004F26D5" w:rsidRPr="00A4388A" w:rsidRDefault="004F26D5" w:rsidP="00467D50">
            <w:pPr>
              <w:rPr>
                <w:rFonts w:asciiTheme="majorBidi" w:hAnsiTheme="majorBidi" w:cstheme="majorBidi"/>
                <w:i/>
                <w:iCs/>
                <w:sz w:val="20"/>
                <w:highlight w:val="cyan"/>
                <w:lang w:val="en-GB"/>
              </w:rPr>
            </w:pPr>
            <w:r w:rsidRPr="00A4388A">
              <w:rPr>
                <w:rFonts w:asciiTheme="majorBidi" w:hAnsiTheme="majorBidi" w:cstheme="majorBidi"/>
                <w:sz w:val="20"/>
                <w:lang w:val="en-GB"/>
              </w:rPr>
              <w:t>Argentina: ITU-T to implement a Communication Plan</w:t>
            </w:r>
          </w:p>
        </w:tc>
        <w:tc>
          <w:tcPr>
            <w:tcW w:w="1205" w:type="dxa"/>
          </w:tcPr>
          <w:p w:rsidR="004F26D5" w:rsidRPr="00A4388A" w:rsidRDefault="00A4388A" w:rsidP="0008400B">
            <w:pPr>
              <w:spacing w:before="60" w:after="60"/>
              <w:jc w:val="center"/>
              <w:rPr>
                <w:rFonts w:asciiTheme="majorBidi" w:eastAsia="SimSun" w:hAnsiTheme="majorBidi" w:cstheme="majorBidi"/>
                <w:bCs/>
                <w:sz w:val="20"/>
                <w:highlight w:val="cyan"/>
                <w:lang w:val="en-GB"/>
              </w:rPr>
            </w:pPr>
            <w:hyperlink r:id="rId389" w:history="1">
              <w:r w:rsidR="00105CA2" w:rsidRPr="00A4388A">
                <w:rPr>
                  <w:rStyle w:val="Hyperlink"/>
                  <w:rFonts w:asciiTheme="majorBidi" w:hAnsiTheme="majorBidi" w:cstheme="majorBidi"/>
                  <w:sz w:val="20"/>
                  <w:highlight w:val="green"/>
                  <w:lang w:val="en-GB"/>
                </w:rPr>
                <w:t>C</w:t>
              </w:r>
              <w:r w:rsidR="004F26D5" w:rsidRPr="00A4388A">
                <w:rPr>
                  <w:rStyle w:val="Hyperlink"/>
                  <w:rFonts w:asciiTheme="majorBidi" w:hAnsiTheme="majorBidi" w:cstheme="majorBidi"/>
                  <w:sz w:val="20"/>
                  <w:highlight w:val="green"/>
                  <w:lang w:val="en-GB"/>
                </w:rPr>
                <w:t>43</w:t>
              </w:r>
            </w:hyperlink>
          </w:p>
        </w:tc>
        <w:tc>
          <w:tcPr>
            <w:tcW w:w="3752" w:type="dxa"/>
          </w:tcPr>
          <w:p w:rsidR="004F26D5" w:rsidRPr="00A4388A" w:rsidRDefault="004F26D5" w:rsidP="004F26D5">
            <w:pPr>
              <w:tabs>
                <w:tab w:val="left" w:pos="720"/>
              </w:tabs>
              <w:spacing w:before="60" w:after="60"/>
              <w:rPr>
                <w:rFonts w:asciiTheme="majorBidi" w:eastAsia="SimSun" w:hAnsiTheme="majorBidi" w:cstheme="majorBidi"/>
                <w:bCs/>
                <w:sz w:val="20"/>
                <w:lang w:val="en-GB"/>
              </w:rPr>
            </w:pPr>
            <w:r w:rsidRPr="00A4388A">
              <w:rPr>
                <w:rFonts w:asciiTheme="majorBidi" w:eastAsia="SimSun" w:hAnsiTheme="majorBidi" w:cstheme="majorBidi"/>
                <w:bCs/>
                <w:sz w:val="20"/>
                <w:lang w:val="en-GB"/>
              </w:rPr>
              <w:t>This contribution aims to propose the implementation of an internal and external Communication Plan for the UIT-T, which should include all the different and available media means.</w:t>
            </w:r>
          </w:p>
          <w:p w:rsidR="004F26D5" w:rsidRPr="00A4388A" w:rsidRDefault="004F26D5" w:rsidP="004F26D5">
            <w:pPr>
              <w:tabs>
                <w:tab w:val="left" w:pos="720"/>
              </w:tabs>
              <w:spacing w:before="60" w:after="60"/>
              <w:rPr>
                <w:rFonts w:asciiTheme="majorBidi" w:eastAsia="SimSun" w:hAnsiTheme="majorBidi" w:cstheme="majorBidi"/>
                <w:bCs/>
                <w:sz w:val="20"/>
                <w:lang w:val="en-GB"/>
              </w:rPr>
            </w:pPr>
            <w:r w:rsidRPr="00A4388A">
              <w:rPr>
                <w:rFonts w:asciiTheme="majorBidi" w:eastAsia="SimSun" w:hAnsiTheme="majorBidi" w:cstheme="majorBidi"/>
                <w:bCs/>
                <w:sz w:val="20"/>
                <w:lang w:val="en-GB"/>
              </w:rPr>
              <w:t>TSAG to request TSB to implement a Communication Plan that should consider:</w:t>
            </w:r>
          </w:p>
          <w:p w:rsidR="004F26D5" w:rsidRPr="00A4388A" w:rsidRDefault="004F26D5" w:rsidP="00EC7178">
            <w:pPr>
              <w:pStyle w:val="ListParagraph"/>
              <w:numPr>
                <w:ilvl w:val="0"/>
                <w:numId w:val="38"/>
              </w:numPr>
              <w:tabs>
                <w:tab w:val="left" w:pos="720"/>
              </w:tabs>
              <w:spacing w:before="60"/>
              <w:ind w:left="357" w:hanging="357"/>
              <w:contextualSpacing w:val="0"/>
              <w:rPr>
                <w:rFonts w:asciiTheme="majorBidi" w:eastAsia="SimSun" w:hAnsiTheme="majorBidi" w:cstheme="majorBidi"/>
                <w:bCs/>
                <w:sz w:val="20"/>
                <w:lang w:val="en-GB"/>
              </w:rPr>
            </w:pPr>
            <w:proofErr w:type="gramStart"/>
            <w:r w:rsidRPr="00A4388A">
              <w:rPr>
                <w:rFonts w:asciiTheme="majorBidi" w:eastAsia="SimSun" w:hAnsiTheme="majorBidi" w:cstheme="majorBidi"/>
                <w:bCs/>
                <w:sz w:val="20"/>
                <w:lang w:val="en-GB"/>
              </w:rPr>
              <w:t>to</w:t>
            </w:r>
            <w:proofErr w:type="gramEnd"/>
            <w:r w:rsidRPr="00A4388A">
              <w:rPr>
                <w:rFonts w:asciiTheme="majorBidi" w:eastAsia="SimSun" w:hAnsiTheme="majorBidi" w:cstheme="majorBidi"/>
                <w:bCs/>
                <w:sz w:val="20"/>
                <w:lang w:val="en-GB"/>
              </w:rPr>
              <w:t xml:space="preserve"> continue using the traditional means of communication, but to consider that formats should be able to be shared also in other means like social networks.</w:t>
            </w:r>
          </w:p>
          <w:p w:rsidR="004F26D5" w:rsidRPr="00A4388A" w:rsidRDefault="004F26D5" w:rsidP="00EC7178">
            <w:pPr>
              <w:pStyle w:val="ListParagraph"/>
              <w:numPr>
                <w:ilvl w:val="0"/>
                <w:numId w:val="38"/>
              </w:numPr>
              <w:tabs>
                <w:tab w:val="left" w:pos="720"/>
              </w:tabs>
              <w:spacing w:before="60"/>
              <w:ind w:left="357" w:hanging="357"/>
              <w:contextualSpacing w:val="0"/>
              <w:rPr>
                <w:rFonts w:asciiTheme="majorBidi" w:eastAsia="SimSun" w:hAnsiTheme="majorBidi" w:cstheme="majorBidi"/>
                <w:bCs/>
                <w:sz w:val="20"/>
                <w:lang w:val="en-GB"/>
              </w:rPr>
            </w:pPr>
            <w:proofErr w:type="gramStart"/>
            <w:r w:rsidRPr="00A4388A">
              <w:rPr>
                <w:rFonts w:asciiTheme="majorBidi" w:eastAsia="SimSun" w:hAnsiTheme="majorBidi" w:cstheme="majorBidi"/>
                <w:bCs/>
                <w:sz w:val="20"/>
                <w:lang w:val="en-GB"/>
              </w:rPr>
              <w:t>to</w:t>
            </w:r>
            <w:proofErr w:type="gramEnd"/>
            <w:r w:rsidRPr="00A4388A">
              <w:rPr>
                <w:rFonts w:asciiTheme="majorBidi" w:eastAsia="SimSun" w:hAnsiTheme="majorBidi" w:cstheme="majorBidi"/>
                <w:bCs/>
                <w:sz w:val="20"/>
                <w:lang w:val="en-GB"/>
              </w:rPr>
              <w:t xml:space="preserve"> open social networks accounts, such as Twitter, Instagram and LinkedIn, either for ITU-T or for the </w:t>
            </w:r>
            <w:r w:rsidRPr="00A4388A">
              <w:rPr>
                <w:rFonts w:asciiTheme="majorBidi" w:eastAsia="SimSun" w:hAnsiTheme="majorBidi" w:cstheme="majorBidi"/>
                <w:bCs/>
                <w:sz w:val="20"/>
                <w:lang w:val="en-GB"/>
              </w:rPr>
              <w:lastRenderedPageBreak/>
              <w:t xml:space="preserve">TSB Director, for the promotion and communications of activities </w:t>
            </w:r>
            <w:r w:rsidR="00AE63AB" w:rsidRPr="00A4388A">
              <w:rPr>
                <w:rFonts w:asciiTheme="majorBidi" w:eastAsia="SimSun" w:hAnsiTheme="majorBidi" w:cstheme="majorBidi"/>
                <w:bCs/>
                <w:sz w:val="20"/>
                <w:lang w:val="en-GB"/>
              </w:rPr>
              <w:t>and of ITU-T deliverables.</w:t>
            </w:r>
          </w:p>
          <w:p w:rsidR="004F26D5" w:rsidRPr="00A4388A" w:rsidRDefault="004F26D5" w:rsidP="00EC7178">
            <w:pPr>
              <w:pStyle w:val="ListParagraph"/>
              <w:numPr>
                <w:ilvl w:val="0"/>
                <w:numId w:val="38"/>
              </w:numPr>
              <w:tabs>
                <w:tab w:val="left" w:pos="720"/>
              </w:tabs>
              <w:spacing w:before="60"/>
              <w:ind w:left="357" w:hanging="357"/>
              <w:contextualSpacing w:val="0"/>
              <w:rPr>
                <w:rFonts w:asciiTheme="majorBidi" w:eastAsia="SimSun" w:hAnsiTheme="majorBidi" w:cstheme="majorBidi"/>
                <w:bCs/>
                <w:sz w:val="20"/>
                <w:lang w:val="en-GB"/>
              </w:rPr>
            </w:pPr>
            <w:proofErr w:type="gramStart"/>
            <w:r w:rsidRPr="00A4388A">
              <w:rPr>
                <w:rFonts w:asciiTheme="majorBidi" w:eastAsia="SimSun" w:hAnsiTheme="majorBidi" w:cstheme="majorBidi"/>
                <w:bCs/>
                <w:sz w:val="20"/>
                <w:lang w:val="en-GB"/>
              </w:rPr>
              <w:t>to</w:t>
            </w:r>
            <w:proofErr w:type="gramEnd"/>
            <w:r w:rsidRPr="00A4388A">
              <w:rPr>
                <w:rFonts w:asciiTheme="majorBidi" w:eastAsia="SimSun" w:hAnsiTheme="majorBidi" w:cstheme="majorBidi"/>
                <w:bCs/>
                <w:sz w:val="20"/>
                <w:lang w:val="en-GB"/>
              </w:rPr>
              <w:t xml:space="preserve"> publish all relevant information, and not only annual events. ITU-T Recommendations </w:t>
            </w:r>
            <w:proofErr w:type="gramStart"/>
            <w:r w:rsidRPr="00A4388A">
              <w:rPr>
                <w:rFonts w:asciiTheme="majorBidi" w:eastAsia="SimSun" w:hAnsiTheme="majorBidi" w:cstheme="majorBidi"/>
                <w:bCs/>
                <w:sz w:val="20"/>
                <w:lang w:val="en-GB"/>
              </w:rPr>
              <w:t>should be announced and promoted</w:t>
            </w:r>
            <w:proofErr w:type="gramEnd"/>
            <w:r w:rsidRPr="00A4388A">
              <w:rPr>
                <w:rFonts w:asciiTheme="majorBidi" w:eastAsia="SimSun" w:hAnsiTheme="majorBidi" w:cstheme="majorBidi"/>
                <w:bCs/>
                <w:sz w:val="20"/>
                <w:lang w:val="en-GB"/>
              </w:rPr>
              <w:t>.</w:t>
            </w:r>
          </w:p>
          <w:p w:rsidR="004F26D5" w:rsidRPr="00A4388A" w:rsidRDefault="004F26D5" w:rsidP="00EC7178">
            <w:pPr>
              <w:pStyle w:val="ListParagraph"/>
              <w:numPr>
                <w:ilvl w:val="0"/>
                <w:numId w:val="38"/>
              </w:numPr>
              <w:tabs>
                <w:tab w:val="left" w:pos="720"/>
              </w:tabs>
              <w:spacing w:before="60"/>
              <w:ind w:left="357" w:hanging="357"/>
              <w:contextualSpacing w:val="0"/>
              <w:rPr>
                <w:rFonts w:asciiTheme="majorBidi" w:eastAsia="SimSun" w:hAnsiTheme="majorBidi" w:cstheme="majorBidi"/>
                <w:bCs/>
                <w:sz w:val="20"/>
                <w:lang w:val="en-GB"/>
              </w:rPr>
            </w:pPr>
            <w:proofErr w:type="gramStart"/>
            <w:r w:rsidRPr="00A4388A">
              <w:rPr>
                <w:rFonts w:asciiTheme="majorBidi" w:eastAsia="SimSun" w:hAnsiTheme="majorBidi" w:cstheme="majorBidi"/>
                <w:bCs/>
                <w:sz w:val="20"/>
                <w:lang w:val="en-GB"/>
              </w:rPr>
              <w:t>to</w:t>
            </w:r>
            <w:proofErr w:type="gramEnd"/>
            <w:r w:rsidRPr="00A4388A">
              <w:rPr>
                <w:rFonts w:asciiTheme="majorBidi" w:eastAsia="SimSun" w:hAnsiTheme="majorBidi" w:cstheme="majorBidi"/>
                <w:bCs/>
                <w:sz w:val="20"/>
                <w:lang w:val="en-GB"/>
              </w:rPr>
              <w:t xml:space="preserve"> deliver press releases after ITU-T Study Groups meetings.</w:t>
            </w:r>
          </w:p>
          <w:p w:rsidR="004F26D5" w:rsidRPr="00A4388A" w:rsidRDefault="004F26D5" w:rsidP="00EC7178">
            <w:pPr>
              <w:pStyle w:val="ListParagraph"/>
              <w:numPr>
                <w:ilvl w:val="0"/>
                <w:numId w:val="38"/>
              </w:numPr>
              <w:tabs>
                <w:tab w:val="left" w:pos="720"/>
              </w:tabs>
              <w:spacing w:before="60"/>
              <w:ind w:left="357" w:hanging="357"/>
              <w:contextualSpacing w:val="0"/>
              <w:rPr>
                <w:rFonts w:asciiTheme="majorBidi" w:eastAsia="SimSun" w:hAnsiTheme="majorBidi" w:cstheme="majorBidi"/>
                <w:bCs/>
                <w:sz w:val="20"/>
                <w:lang w:val="en-GB"/>
              </w:rPr>
            </w:pPr>
            <w:proofErr w:type="gramStart"/>
            <w:r w:rsidRPr="00A4388A">
              <w:rPr>
                <w:rFonts w:asciiTheme="majorBidi" w:eastAsia="SimSun" w:hAnsiTheme="majorBidi" w:cstheme="majorBidi"/>
                <w:bCs/>
                <w:sz w:val="20"/>
                <w:lang w:val="en-GB"/>
              </w:rPr>
              <w:t>to</w:t>
            </w:r>
            <w:proofErr w:type="gramEnd"/>
            <w:r w:rsidRPr="00A4388A">
              <w:rPr>
                <w:rFonts w:asciiTheme="majorBidi" w:eastAsia="SimSun" w:hAnsiTheme="majorBidi" w:cstheme="majorBidi"/>
                <w:bCs/>
                <w:sz w:val="20"/>
                <w:lang w:val="en-GB"/>
              </w:rPr>
              <w:t xml:space="preserve"> have an active communication strategy.</w:t>
            </w:r>
          </w:p>
          <w:p w:rsidR="004F26D5" w:rsidRPr="00A4388A" w:rsidRDefault="004F26D5" w:rsidP="00EC7178">
            <w:pPr>
              <w:pStyle w:val="ListParagraph"/>
              <w:numPr>
                <w:ilvl w:val="0"/>
                <w:numId w:val="38"/>
              </w:numPr>
              <w:tabs>
                <w:tab w:val="left" w:pos="720"/>
              </w:tabs>
              <w:spacing w:before="60"/>
              <w:ind w:left="357" w:hanging="357"/>
              <w:contextualSpacing w:val="0"/>
              <w:rPr>
                <w:rFonts w:asciiTheme="majorBidi" w:eastAsia="SimSun" w:hAnsiTheme="majorBidi" w:cstheme="majorBidi"/>
                <w:bCs/>
                <w:sz w:val="20"/>
                <w:lang w:val="en-GB"/>
              </w:rPr>
            </w:pPr>
            <w:r w:rsidRPr="00A4388A">
              <w:rPr>
                <w:rFonts w:asciiTheme="majorBidi" w:eastAsia="SimSun" w:hAnsiTheme="majorBidi" w:cstheme="majorBidi"/>
                <w:bCs/>
                <w:sz w:val="20"/>
                <w:lang w:val="en-GB"/>
              </w:rPr>
              <w:t>ITU-T Study Groups and TSB Staff to cooperate with ITU-T Media Team to communication all ITU-T activities.</w:t>
            </w:r>
          </w:p>
        </w:tc>
      </w:tr>
      <w:tr w:rsidR="00467D50" w:rsidRPr="00A4388A" w:rsidTr="00A6700B">
        <w:tc>
          <w:tcPr>
            <w:tcW w:w="1323" w:type="dxa"/>
            <w:tcBorders>
              <w:bottom w:val="single" w:sz="12" w:space="0" w:color="auto"/>
            </w:tcBorders>
          </w:tcPr>
          <w:p w:rsidR="00467D50" w:rsidRPr="00A4388A" w:rsidRDefault="00467D50" w:rsidP="0008400B">
            <w:pPr>
              <w:spacing w:before="60" w:after="60"/>
              <w:rPr>
                <w:rFonts w:asciiTheme="majorBidi" w:eastAsia="SimSun" w:hAnsiTheme="majorBidi" w:cstheme="majorBidi"/>
                <w:bCs/>
                <w:sz w:val="20"/>
                <w:lang w:val="en-GB"/>
              </w:rPr>
            </w:pPr>
          </w:p>
        </w:tc>
        <w:tc>
          <w:tcPr>
            <w:tcW w:w="1093" w:type="dxa"/>
            <w:tcBorders>
              <w:bottom w:val="single" w:sz="12" w:space="0" w:color="auto"/>
            </w:tcBorders>
          </w:tcPr>
          <w:p w:rsidR="00467D50" w:rsidRPr="00A4388A" w:rsidRDefault="00467D50" w:rsidP="00700449">
            <w:pPr>
              <w:spacing w:before="60" w:after="60"/>
              <w:jc w:val="center"/>
              <w:rPr>
                <w:rFonts w:asciiTheme="majorBidi" w:hAnsiTheme="majorBidi" w:cstheme="majorBidi"/>
                <w:sz w:val="20"/>
                <w:lang w:val="en-GB"/>
              </w:rPr>
            </w:pPr>
          </w:p>
        </w:tc>
        <w:tc>
          <w:tcPr>
            <w:tcW w:w="2360" w:type="dxa"/>
            <w:tcBorders>
              <w:bottom w:val="single" w:sz="12" w:space="0" w:color="auto"/>
            </w:tcBorders>
          </w:tcPr>
          <w:p w:rsidR="00467D50" w:rsidRPr="00A4388A" w:rsidRDefault="00467D50" w:rsidP="00467D50">
            <w:pPr>
              <w:rPr>
                <w:rFonts w:asciiTheme="majorBidi" w:hAnsiTheme="majorBidi" w:cstheme="majorBidi"/>
                <w:i/>
                <w:iCs/>
                <w:sz w:val="20"/>
                <w:lang w:val="en-GB"/>
              </w:rPr>
            </w:pPr>
          </w:p>
        </w:tc>
        <w:tc>
          <w:tcPr>
            <w:tcW w:w="1205" w:type="dxa"/>
            <w:tcBorders>
              <w:bottom w:val="single" w:sz="12" w:space="0" w:color="auto"/>
            </w:tcBorders>
          </w:tcPr>
          <w:p w:rsidR="00467D50" w:rsidRPr="00A4388A" w:rsidRDefault="00467D50" w:rsidP="0008400B">
            <w:pPr>
              <w:spacing w:before="60" w:after="60"/>
              <w:jc w:val="center"/>
              <w:rPr>
                <w:rFonts w:asciiTheme="majorBidi" w:eastAsia="SimSun" w:hAnsiTheme="majorBidi" w:cstheme="majorBidi"/>
                <w:bCs/>
                <w:sz w:val="20"/>
                <w:lang w:val="en-GB"/>
              </w:rPr>
            </w:pPr>
          </w:p>
        </w:tc>
        <w:tc>
          <w:tcPr>
            <w:tcW w:w="3752" w:type="dxa"/>
            <w:tcBorders>
              <w:bottom w:val="single" w:sz="12" w:space="0" w:color="auto"/>
            </w:tcBorders>
          </w:tcPr>
          <w:p w:rsidR="00467D50" w:rsidRPr="00A4388A" w:rsidRDefault="00467D50" w:rsidP="0008400B">
            <w:pPr>
              <w:tabs>
                <w:tab w:val="left" w:pos="720"/>
              </w:tabs>
              <w:spacing w:before="60" w:after="60"/>
              <w:rPr>
                <w:rFonts w:asciiTheme="majorBidi" w:eastAsia="SimSun" w:hAnsiTheme="majorBidi" w:cstheme="majorBidi"/>
                <w:bCs/>
                <w:sz w:val="20"/>
                <w:highlight w:val="yellow"/>
                <w:lang w:val="en-GB"/>
              </w:rPr>
            </w:pPr>
          </w:p>
        </w:tc>
      </w:tr>
      <w:tr w:rsidR="005317B8" w:rsidRPr="00A4388A" w:rsidTr="00A6700B">
        <w:tc>
          <w:tcPr>
            <w:tcW w:w="1323" w:type="dxa"/>
            <w:tcBorders>
              <w:top w:val="single" w:sz="12" w:space="0" w:color="auto"/>
            </w:tcBorders>
          </w:tcPr>
          <w:p w:rsidR="005317B8" w:rsidRPr="00A4388A" w:rsidRDefault="005317B8" w:rsidP="00EC2908">
            <w:pPr>
              <w:spacing w:before="60" w:after="60"/>
              <w:rPr>
                <w:rFonts w:asciiTheme="majorBidi" w:eastAsia="SimSun" w:hAnsiTheme="majorBidi" w:cstheme="majorBidi"/>
                <w:b/>
                <w:sz w:val="20"/>
                <w:lang w:val="en-GB"/>
              </w:rPr>
            </w:pPr>
          </w:p>
        </w:tc>
        <w:tc>
          <w:tcPr>
            <w:tcW w:w="1093" w:type="dxa"/>
            <w:tcBorders>
              <w:top w:val="single" w:sz="12" w:space="0" w:color="auto"/>
            </w:tcBorders>
          </w:tcPr>
          <w:p w:rsidR="005317B8" w:rsidRPr="00A4388A" w:rsidRDefault="00D75BDB" w:rsidP="00A6700B">
            <w:pPr>
              <w:keepNext/>
              <w:keepLines/>
              <w:spacing w:before="60" w:after="60"/>
              <w:rPr>
                <w:rFonts w:asciiTheme="majorBidi" w:eastAsia="SimSun" w:hAnsiTheme="majorBidi" w:cstheme="majorBidi"/>
                <w:b/>
                <w:sz w:val="20"/>
                <w:lang w:val="en-GB"/>
              </w:rPr>
            </w:pPr>
            <w:r w:rsidRPr="00A4388A">
              <w:rPr>
                <w:rFonts w:asciiTheme="majorBidi" w:eastAsia="SimSun" w:hAnsiTheme="majorBidi" w:cstheme="majorBidi"/>
                <w:b/>
                <w:sz w:val="20"/>
                <w:lang w:val="en-GB"/>
              </w:rPr>
              <w:t>1</w:t>
            </w:r>
            <w:r w:rsidR="00A6700B" w:rsidRPr="00A4388A">
              <w:rPr>
                <w:rFonts w:asciiTheme="majorBidi" w:eastAsia="SimSun" w:hAnsiTheme="majorBidi" w:cstheme="majorBidi"/>
                <w:b/>
                <w:sz w:val="20"/>
                <w:lang w:val="en-GB"/>
              </w:rPr>
              <w:t>5</w:t>
            </w:r>
          </w:p>
        </w:tc>
        <w:tc>
          <w:tcPr>
            <w:tcW w:w="2360" w:type="dxa"/>
            <w:tcBorders>
              <w:top w:val="single" w:sz="12" w:space="0" w:color="auto"/>
            </w:tcBorders>
          </w:tcPr>
          <w:p w:rsidR="005317B8" w:rsidRPr="00A4388A" w:rsidRDefault="005317B8" w:rsidP="00D75BDB">
            <w:pPr>
              <w:keepNext/>
              <w:keepLines/>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b/>
                <w:bCs/>
                <w:sz w:val="20"/>
                <w:lang w:val="en-GB"/>
              </w:rPr>
            </w:pPr>
            <w:r w:rsidRPr="00A4388A">
              <w:rPr>
                <w:rFonts w:asciiTheme="majorBidi" w:eastAsia="SimSun" w:hAnsiTheme="majorBidi" w:cstheme="majorBidi"/>
                <w:b/>
                <w:sz w:val="20"/>
                <w:lang w:val="en-GB"/>
              </w:rPr>
              <w:t>Languages</w:t>
            </w:r>
          </w:p>
        </w:tc>
        <w:tc>
          <w:tcPr>
            <w:tcW w:w="1205" w:type="dxa"/>
            <w:tcBorders>
              <w:top w:val="single" w:sz="12" w:space="0" w:color="auto"/>
            </w:tcBorders>
          </w:tcPr>
          <w:p w:rsidR="005317B8" w:rsidRPr="00A4388A" w:rsidRDefault="005317B8"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val="en-GB" w:eastAsia="zh-CN"/>
              </w:rPr>
            </w:pPr>
          </w:p>
        </w:tc>
        <w:tc>
          <w:tcPr>
            <w:tcW w:w="3752" w:type="dxa"/>
            <w:tcBorders>
              <w:top w:val="single" w:sz="12" w:space="0" w:color="auto"/>
            </w:tcBorders>
          </w:tcPr>
          <w:p w:rsidR="005317B8" w:rsidRPr="00A4388A" w:rsidRDefault="005317B8" w:rsidP="0008400B">
            <w:pPr>
              <w:tabs>
                <w:tab w:val="left" w:pos="720"/>
              </w:tabs>
              <w:spacing w:before="60" w:after="60"/>
              <w:rPr>
                <w:rFonts w:asciiTheme="majorBidi" w:hAnsiTheme="majorBidi" w:cstheme="majorBidi"/>
                <w:sz w:val="20"/>
                <w:lang w:val="en-GB"/>
              </w:rPr>
            </w:pPr>
            <w:r w:rsidRPr="00A4388A">
              <w:rPr>
                <w:rFonts w:asciiTheme="majorBidi" w:eastAsia="SimSun" w:hAnsiTheme="majorBidi" w:cstheme="majorBidi"/>
                <w:bCs/>
                <w:sz w:val="20"/>
                <w:lang w:val="en-GB"/>
              </w:rPr>
              <w:t>(ref. WTSA-16 Res.67)</w:t>
            </w:r>
          </w:p>
        </w:tc>
      </w:tr>
      <w:tr w:rsidR="005317B8" w:rsidRPr="00A4388A" w:rsidTr="00A6700B">
        <w:tc>
          <w:tcPr>
            <w:tcW w:w="1323" w:type="dxa"/>
          </w:tcPr>
          <w:p w:rsidR="005317B8" w:rsidRPr="00A4388A" w:rsidRDefault="005317B8" w:rsidP="00EC2908">
            <w:pPr>
              <w:spacing w:before="60" w:after="60"/>
              <w:rPr>
                <w:rFonts w:asciiTheme="majorBidi" w:eastAsia="SimSun" w:hAnsiTheme="majorBidi" w:cstheme="majorBidi"/>
                <w:b/>
                <w:sz w:val="20"/>
                <w:highlight w:val="yellow"/>
                <w:lang w:val="en-GB"/>
              </w:rPr>
            </w:pPr>
          </w:p>
        </w:tc>
        <w:tc>
          <w:tcPr>
            <w:tcW w:w="1093" w:type="dxa"/>
          </w:tcPr>
          <w:p w:rsidR="005317B8" w:rsidRPr="00A4388A" w:rsidRDefault="00D75BDB" w:rsidP="00A6700B">
            <w:pPr>
              <w:keepNext/>
              <w:keepLines/>
              <w:spacing w:before="60" w:after="60"/>
              <w:jc w:val="center"/>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1</w:t>
            </w:r>
            <w:r w:rsidR="00A6700B" w:rsidRPr="00A4388A">
              <w:rPr>
                <w:rFonts w:asciiTheme="majorBidi" w:eastAsia="SimSun" w:hAnsiTheme="majorBidi" w:cstheme="majorBidi"/>
                <w:bCs/>
                <w:sz w:val="20"/>
                <w:lang w:val="en-GB"/>
              </w:rPr>
              <w:t>5</w:t>
            </w:r>
            <w:r w:rsidR="00983AE0" w:rsidRPr="00A4388A">
              <w:rPr>
                <w:rFonts w:asciiTheme="majorBidi" w:eastAsia="SimSun" w:hAnsiTheme="majorBidi" w:cstheme="majorBidi"/>
                <w:bCs/>
                <w:sz w:val="20"/>
                <w:lang w:val="en-GB"/>
              </w:rPr>
              <w:t>.1</w:t>
            </w:r>
          </w:p>
        </w:tc>
        <w:tc>
          <w:tcPr>
            <w:tcW w:w="2360" w:type="dxa"/>
          </w:tcPr>
          <w:p w:rsidR="005317B8" w:rsidRPr="00A4388A" w:rsidRDefault="00996D36" w:rsidP="00D75BDB">
            <w:pPr>
              <w:keepNext/>
              <w:keepLines/>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highlight w:val="yellow"/>
                <w:lang w:val="en-GB"/>
              </w:rPr>
            </w:pPr>
            <w:r w:rsidRPr="00A4388A">
              <w:rPr>
                <w:rFonts w:asciiTheme="majorBidi" w:eastAsia="SimSun" w:hAnsiTheme="majorBidi" w:cstheme="majorBidi"/>
                <w:bCs/>
                <w:sz w:val="20"/>
                <w:lang w:val="en-GB"/>
              </w:rPr>
              <w:t xml:space="preserve">Central African Republic: </w:t>
            </w:r>
            <w:r w:rsidR="00F96030" w:rsidRPr="00A4388A">
              <w:rPr>
                <w:rFonts w:asciiTheme="majorBidi" w:eastAsia="SimSun" w:hAnsiTheme="majorBidi" w:cstheme="majorBidi"/>
                <w:bCs/>
                <w:sz w:val="20"/>
                <w:lang w:val="en-GB"/>
              </w:rPr>
              <w:t>The effective use of the six official languages of the Union on an equal footing in the work of ITU-T</w:t>
            </w:r>
          </w:p>
        </w:tc>
        <w:tc>
          <w:tcPr>
            <w:tcW w:w="1205" w:type="dxa"/>
          </w:tcPr>
          <w:p w:rsidR="005317B8" w:rsidRPr="00A4388A" w:rsidRDefault="00A4388A"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highlight w:val="yellow"/>
                <w:lang w:val="en-GB" w:eastAsia="zh-CN"/>
              </w:rPr>
            </w:pPr>
            <w:hyperlink r:id="rId390" w:history="1">
              <w:r w:rsidR="00105CA2" w:rsidRPr="00A4388A">
                <w:rPr>
                  <w:rStyle w:val="Hyperlink"/>
                  <w:rFonts w:asciiTheme="majorBidi" w:hAnsiTheme="majorBidi" w:cstheme="majorBidi"/>
                  <w:sz w:val="20"/>
                  <w:highlight w:val="green"/>
                  <w:lang w:val="en-GB"/>
                </w:rPr>
                <w:t>C</w:t>
              </w:r>
              <w:r w:rsidR="00996D36" w:rsidRPr="00A4388A">
                <w:rPr>
                  <w:rStyle w:val="Hyperlink"/>
                  <w:rFonts w:asciiTheme="majorBidi" w:hAnsiTheme="majorBidi" w:cstheme="majorBidi"/>
                  <w:sz w:val="20"/>
                  <w:highlight w:val="green"/>
                  <w:lang w:val="en-GB"/>
                </w:rPr>
                <w:t>26</w:t>
              </w:r>
            </w:hyperlink>
          </w:p>
        </w:tc>
        <w:tc>
          <w:tcPr>
            <w:tcW w:w="3752" w:type="dxa"/>
          </w:tcPr>
          <w:p w:rsidR="001E3D28" w:rsidRPr="00A4388A" w:rsidRDefault="00F96030" w:rsidP="001E3D28">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 xml:space="preserve">Ensure the effective use of the six official languages of the Union on an equal footing in ITU-T work </w:t>
            </w:r>
            <w:proofErr w:type="gramStart"/>
            <w:r w:rsidRPr="00A4388A">
              <w:rPr>
                <w:rFonts w:asciiTheme="majorBidi" w:hAnsiTheme="majorBidi" w:cstheme="majorBidi"/>
                <w:sz w:val="20"/>
                <w:lang w:val="en-GB"/>
              </w:rPr>
              <w:t>in order to effectively bridge</w:t>
            </w:r>
            <w:proofErr w:type="gramEnd"/>
            <w:r w:rsidRPr="00A4388A">
              <w:rPr>
                <w:rFonts w:asciiTheme="majorBidi" w:hAnsiTheme="majorBidi" w:cstheme="majorBidi"/>
                <w:sz w:val="20"/>
                <w:lang w:val="en-GB"/>
              </w:rPr>
              <w:t xml:space="preserve"> the standardization gap between developing and developed countries</w:t>
            </w:r>
            <w:r w:rsidR="001E3D28" w:rsidRPr="00A4388A">
              <w:rPr>
                <w:rFonts w:asciiTheme="majorBidi" w:hAnsiTheme="majorBidi" w:cstheme="majorBidi"/>
                <w:sz w:val="20"/>
                <w:lang w:val="en-GB"/>
              </w:rPr>
              <w:t>.</w:t>
            </w:r>
          </w:p>
          <w:p w:rsidR="00F96030" w:rsidRPr="00A4388A" w:rsidRDefault="00F96030" w:rsidP="00F96030">
            <w:pPr>
              <w:keepNext/>
              <w:keepLines/>
              <w:rPr>
                <w:rFonts w:asciiTheme="majorBidi" w:hAnsiTheme="majorBidi" w:cstheme="majorBidi"/>
                <w:bCs/>
                <w:sz w:val="20"/>
                <w:lang w:val="en-GB"/>
              </w:rPr>
            </w:pPr>
            <w:r w:rsidRPr="00A4388A">
              <w:rPr>
                <w:rFonts w:asciiTheme="majorBidi" w:hAnsiTheme="majorBidi" w:cstheme="majorBidi"/>
                <w:bCs/>
                <w:sz w:val="20"/>
                <w:lang w:val="en-GB"/>
              </w:rPr>
              <w:t xml:space="preserve">The Central African Republic suggests that it is vital to remind the chairmen of the study groups of the importance of interpretation during the plenary sessions and working groups of the ITU-T study groups in order to avoid a language barrier from further accentuating the standardization gap between developed and developing countries, especially in French speaking countries. It </w:t>
            </w:r>
            <w:proofErr w:type="gramStart"/>
            <w:r w:rsidRPr="00A4388A">
              <w:rPr>
                <w:rFonts w:asciiTheme="majorBidi" w:hAnsiTheme="majorBidi" w:cstheme="majorBidi"/>
                <w:bCs/>
                <w:sz w:val="20"/>
                <w:lang w:val="en-GB"/>
              </w:rPr>
              <w:t>should be noted</w:t>
            </w:r>
            <w:proofErr w:type="gramEnd"/>
            <w:r w:rsidRPr="00A4388A">
              <w:rPr>
                <w:rFonts w:asciiTheme="majorBidi" w:hAnsiTheme="majorBidi" w:cstheme="majorBidi"/>
                <w:bCs/>
                <w:sz w:val="20"/>
                <w:lang w:val="en-GB"/>
              </w:rPr>
              <w:t xml:space="preserve"> that interpretation is essential to enable all delegates, particularly those from developing countries, to be fully informed of ITU-T standardization decisions taken at ITU-T meetings and to participate effectively in these decisions.</w:t>
            </w:r>
          </w:p>
          <w:p w:rsidR="005317B8" w:rsidRPr="00A4388A" w:rsidRDefault="00F96030" w:rsidP="00F96030">
            <w:pPr>
              <w:spacing w:before="60" w:after="60"/>
              <w:rPr>
                <w:rFonts w:asciiTheme="majorBidi" w:eastAsia="SimSun" w:hAnsiTheme="majorBidi" w:cstheme="majorBidi"/>
                <w:bCs/>
                <w:sz w:val="20"/>
                <w:lang w:val="en-GB"/>
              </w:rPr>
            </w:pPr>
            <w:r w:rsidRPr="00A4388A">
              <w:rPr>
                <w:rFonts w:asciiTheme="majorBidi" w:hAnsiTheme="majorBidi" w:cstheme="majorBidi"/>
                <w:bCs/>
                <w:sz w:val="20"/>
                <w:lang w:val="en-GB"/>
              </w:rPr>
              <w:t>In addition, it is important to consider the problem of languages as one of the main issues that developing countries face in bridging the standardization gap between Member States, particularly those in French-speaking countries. This language problem is evident on the ITU-T website, where 80% of the documents and even the standards are in English, disregarding the other five languages of the Union. This also applies to the Bridging the Standardization Gap (BSG) training programme which should be made available in all six languages of the Union, in order to achieve optimal effectiveness within the 193 States of the Union since presently the training is being provided primarily in English.</w:t>
            </w:r>
          </w:p>
        </w:tc>
      </w:tr>
      <w:tr w:rsidR="00CC25DD" w:rsidRPr="00A4388A" w:rsidTr="00A6700B">
        <w:tc>
          <w:tcPr>
            <w:tcW w:w="1323" w:type="dxa"/>
          </w:tcPr>
          <w:p w:rsidR="00CC25DD" w:rsidRPr="00A4388A" w:rsidRDefault="00CC25DD" w:rsidP="00EC2908">
            <w:pPr>
              <w:spacing w:before="60" w:after="60"/>
              <w:rPr>
                <w:rFonts w:asciiTheme="majorBidi" w:eastAsia="SimSun" w:hAnsiTheme="majorBidi" w:cstheme="majorBidi"/>
                <w:b/>
                <w:sz w:val="20"/>
                <w:highlight w:val="yellow"/>
                <w:lang w:val="en-GB"/>
              </w:rPr>
            </w:pPr>
          </w:p>
        </w:tc>
        <w:tc>
          <w:tcPr>
            <w:tcW w:w="1093" w:type="dxa"/>
          </w:tcPr>
          <w:p w:rsidR="00CC25DD" w:rsidRPr="00A4388A" w:rsidRDefault="00CC25DD" w:rsidP="00A6700B">
            <w:pPr>
              <w:keepNext/>
              <w:keepLines/>
              <w:spacing w:before="60" w:after="60"/>
              <w:jc w:val="center"/>
              <w:rPr>
                <w:rFonts w:asciiTheme="majorBidi" w:eastAsia="SimSun" w:hAnsiTheme="majorBidi" w:cstheme="majorBidi"/>
                <w:bCs/>
                <w:sz w:val="20"/>
                <w:lang w:val="en-GB"/>
              </w:rPr>
            </w:pPr>
            <w:r w:rsidRPr="00A4388A">
              <w:rPr>
                <w:rFonts w:asciiTheme="majorBidi" w:eastAsia="SimSun" w:hAnsiTheme="majorBidi" w:cstheme="majorBidi"/>
                <w:bCs/>
                <w:sz w:val="20"/>
                <w:lang w:val="en-GB"/>
              </w:rPr>
              <w:t>1</w:t>
            </w:r>
            <w:r w:rsidR="00A6700B" w:rsidRPr="00A4388A">
              <w:rPr>
                <w:rFonts w:asciiTheme="majorBidi" w:eastAsia="SimSun" w:hAnsiTheme="majorBidi" w:cstheme="majorBidi"/>
                <w:bCs/>
                <w:sz w:val="20"/>
                <w:lang w:val="en-GB"/>
              </w:rPr>
              <w:t>5</w:t>
            </w:r>
            <w:r w:rsidRPr="00A4388A">
              <w:rPr>
                <w:rFonts w:asciiTheme="majorBidi" w:eastAsia="SimSun" w:hAnsiTheme="majorBidi" w:cstheme="majorBidi"/>
                <w:bCs/>
                <w:sz w:val="20"/>
                <w:lang w:val="en-GB"/>
              </w:rPr>
              <w:t>.2</w:t>
            </w:r>
          </w:p>
        </w:tc>
        <w:tc>
          <w:tcPr>
            <w:tcW w:w="2360" w:type="dxa"/>
          </w:tcPr>
          <w:p w:rsidR="00CC25DD" w:rsidRPr="00A4388A" w:rsidRDefault="00CC25DD" w:rsidP="00D75BDB">
            <w:pPr>
              <w:keepNext/>
              <w:keepLines/>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A4388A">
              <w:rPr>
                <w:sz w:val="20"/>
                <w:lang w:val="en-GB"/>
              </w:rPr>
              <w:t>ITU-T SG9: LS on the terms and definitions database [from ITU-T SG9]</w:t>
            </w:r>
          </w:p>
        </w:tc>
        <w:tc>
          <w:tcPr>
            <w:tcW w:w="1205" w:type="dxa"/>
          </w:tcPr>
          <w:p w:rsidR="00CC25DD" w:rsidRPr="00A4388A" w:rsidRDefault="00A4388A" w:rsidP="0008400B">
            <w:pPr>
              <w:tabs>
                <w:tab w:val="clear" w:pos="794"/>
                <w:tab w:val="clear" w:pos="1191"/>
                <w:tab w:val="clear" w:pos="1588"/>
                <w:tab w:val="clear" w:pos="1985"/>
              </w:tabs>
              <w:overflowPunct/>
              <w:autoSpaceDE/>
              <w:autoSpaceDN/>
              <w:adjustRightInd/>
              <w:spacing w:before="60" w:after="60"/>
              <w:jc w:val="center"/>
              <w:textAlignment w:val="auto"/>
              <w:rPr>
                <w:lang w:val="en-GB"/>
              </w:rPr>
            </w:pPr>
            <w:hyperlink r:id="rId391" w:history="1">
              <w:r w:rsidR="00397286" w:rsidRPr="00A4388A">
                <w:rPr>
                  <w:rStyle w:val="Hyperlink"/>
                  <w:rFonts w:asciiTheme="majorBidi" w:hAnsiTheme="majorBidi" w:cstheme="majorBidi"/>
                  <w:sz w:val="20"/>
                  <w:highlight w:val="green"/>
                  <w:lang w:val="en-GB"/>
                </w:rPr>
                <w:t>TD</w:t>
              </w:r>
              <w:r w:rsidR="00CC25DD" w:rsidRPr="00A4388A">
                <w:rPr>
                  <w:rStyle w:val="Hyperlink"/>
                  <w:rFonts w:asciiTheme="majorBidi" w:hAnsiTheme="majorBidi" w:cstheme="majorBidi"/>
                  <w:sz w:val="20"/>
                  <w:highlight w:val="green"/>
                  <w:lang w:val="en-GB"/>
                </w:rPr>
                <w:t>250</w:t>
              </w:r>
            </w:hyperlink>
          </w:p>
        </w:tc>
        <w:tc>
          <w:tcPr>
            <w:tcW w:w="3752" w:type="dxa"/>
          </w:tcPr>
          <w:p w:rsidR="00CC25DD" w:rsidRPr="00A4388A" w:rsidRDefault="00CC25DD" w:rsidP="001E3D28">
            <w:pPr>
              <w:keepNext/>
              <w:keepLines/>
              <w:spacing w:before="0"/>
              <w:rPr>
                <w:rFonts w:asciiTheme="majorBidi" w:hAnsiTheme="majorBidi" w:cstheme="majorBidi"/>
                <w:sz w:val="20"/>
                <w:lang w:val="en-GB"/>
              </w:rPr>
            </w:pPr>
            <w:r w:rsidRPr="00A4388A">
              <w:rPr>
                <w:rFonts w:asciiTheme="majorBidi" w:hAnsiTheme="majorBidi" w:cstheme="majorBidi"/>
                <w:sz w:val="20"/>
                <w:lang w:val="en-GB"/>
              </w:rPr>
              <w:t>During its second meeting in January 2018, ITU-T Study Group 9 discussed the ITU terms and definitions database.</w:t>
            </w:r>
          </w:p>
          <w:p w:rsidR="00A322E2" w:rsidRPr="00A4388A" w:rsidRDefault="00A322E2" w:rsidP="0088279E">
            <w:pPr>
              <w:keepNext/>
              <w:keepLines/>
              <w:spacing w:before="0"/>
              <w:rPr>
                <w:rFonts w:asciiTheme="majorBidi" w:hAnsiTheme="majorBidi" w:cstheme="majorBidi"/>
                <w:sz w:val="20"/>
                <w:highlight w:val="yellow"/>
                <w:lang w:val="en-GB"/>
              </w:rPr>
            </w:pPr>
            <w:r w:rsidRPr="00A4388A">
              <w:rPr>
                <w:rFonts w:asciiTheme="majorBidi" w:hAnsiTheme="majorBidi" w:cstheme="majorBidi"/>
                <w:sz w:val="20"/>
                <w:lang w:val="en-GB"/>
              </w:rPr>
              <w:t xml:space="preserve">We would propose and appreciate if the database </w:t>
            </w:r>
            <w:proofErr w:type="gramStart"/>
            <w:r w:rsidRPr="00A4388A">
              <w:rPr>
                <w:rFonts w:asciiTheme="majorBidi" w:hAnsiTheme="majorBidi" w:cstheme="majorBidi"/>
                <w:sz w:val="20"/>
                <w:lang w:val="en-GB"/>
              </w:rPr>
              <w:t>was updated</w:t>
            </w:r>
            <w:proofErr w:type="gramEnd"/>
            <w:r w:rsidRPr="00A4388A">
              <w:rPr>
                <w:rFonts w:asciiTheme="majorBidi" w:hAnsiTheme="majorBidi" w:cstheme="majorBidi"/>
                <w:sz w:val="20"/>
                <w:lang w:val="en-GB"/>
              </w:rPr>
              <w:t xml:space="preserve"> accordingly, by adding such informa</w:t>
            </w:r>
            <w:r w:rsidR="0088279E" w:rsidRPr="00A4388A">
              <w:rPr>
                <w:rFonts w:asciiTheme="majorBidi" w:hAnsiTheme="majorBidi" w:cstheme="majorBidi"/>
                <w:sz w:val="20"/>
                <w:lang w:val="en-GB"/>
              </w:rPr>
              <w:t xml:space="preserve">tion on the various definitions and by indicating </w:t>
            </w:r>
            <w:r w:rsidR="0088279E" w:rsidRPr="00A4388A">
              <w:rPr>
                <w:rFonts w:eastAsia="MS Mincho"/>
                <w:sz w:val="20"/>
                <w:lang w:val="en-GB"/>
              </w:rPr>
              <w:t xml:space="preserve">whether the definition is found in an ITU Recommendation </w:t>
            </w:r>
            <w:r w:rsidR="0088279E" w:rsidRPr="00A4388A">
              <w:rPr>
                <w:rFonts w:eastAsia="MS Mincho"/>
                <w:b/>
                <w:bCs/>
                <w:sz w:val="20"/>
                <w:lang w:val="en-GB"/>
              </w:rPr>
              <w:t>in force</w:t>
            </w:r>
            <w:r w:rsidR="0088279E" w:rsidRPr="00A4388A">
              <w:rPr>
                <w:rFonts w:eastAsia="MS Mincho"/>
                <w:sz w:val="20"/>
                <w:lang w:val="en-GB"/>
              </w:rPr>
              <w:t xml:space="preserve"> or in an ITU Recommendation </w:t>
            </w:r>
            <w:r w:rsidR="0088279E" w:rsidRPr="00A4388A">
              <w:rPr>
                <w:rFonts w:eastAsia="MS Mincho"/>
                <w:b/>
                <w:bCs/>
                <w:sz w:val="20"/>
                <w:lang w:val="en-GB"/>
              </w:rPr>
              <w:t>superseded</w:t>
            </w:r>
            <w:r w:rsidR="0088279E" w:rsidRPr="00A4388A">
              <w:rPr>
                <w:rFonts w:eastAsia="MS Mincho"/>
                <w:sz w:val="20"/>
                <w:lang w:val="en-GB"/>
              </w:rPr>
              <w:t xml:space="preserve"> or in an ITU Recommendation </w:t>
            </w:r>
            <w:r w:rsidR="0088279E" w:rsidRPr="00A4388A">
              <w:rPr>
                <w:rFonts w:eastAsia="MS Mincho"/>
                <w:b/>
                <w:bCs/>
                <w:sz w:val="20"/>
                <w:lang w:val="en-GB"/>
              </w:rPr>
              <w:t>withdrawn.</w:t>
            </w:r>
          </w:p>
        </w:tc>
      </w:tr>
    </w:tbl>
    <w:p w:rsidR="0065004A" w:rsidRPr="00A4388A" w:rsidRDefault="0065004A">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434"/>
        <w:gridCol w:w="857"/>
        <w:gridCol w:w="3984"/>
      </w:tblGrid>
      <w:tr w:rsidR="00D55AF9" w:rsidRPr="00A4388A" w:rsidTr="000C16BD">
        <w:trPr>
          <w:cantSplit/>
          <w:trHeight w:val="20"/>
        </w:trPr>
        <w:tc>
          <w:tcPr>
            <w:tcW w:w="9631" w:type="dxa"/>
            <w:gridSpan w:val="5"/>
          </w:tcPr>
          <w:p w:rsidR="00D55AF9" w:rsidRPr="00A4388A" w:rsidRDefault="008B3B03" w:rsidP="00C35DD8">
            <w:pPr>
              <w:pageBreakBefore/>
              <w:spacing w:before="60" w:after="60"/>
              <w:rPr>
                <w:rFonts w:asciiTheme="majorBidi" w:hAnsiTheme="majorBidi" w:cstheme="majorBidi"/>
                <w:b/>
                <w:bCs/>
                <w:sz w:val="20"/>
              </w:rPr>
            </w:pPr>
            <w:r w:rsidRPr="00A4388A">
              <w:rPr>
                <w:rFonts w:asciiTheme="majorBidi" w:hAnsiTheme="majorBidi" w:cstheme="majorBidi"/>
                <w:b/>
                <w:bCs/>
                <w:sz w:val="20"/>
              </w:rPr>
              <w:lastRenderedPageBreak/>
              <w:t xml:space="preserve">Tuesday, </w:t>
            </w:r>
            <w:r w:rsidR="00D55AF9" w:rsidRPr="00A4388A">
              <w:rPr>
                <w:rFonts w:asciiTheme="majorBidi" w:hAnsiTheme="majorBidi" w:cstheme="majorBidi"/>
                <w:b/>
                <w:bCs/>
                <w:sz w:val="20"/>
              </w:rPr>
              <w:t>Wednesday 2</w:t>
            </w:r>
            <w:r w:rsidR="00C95777" w:rsidRPr="00A4388A">
              <w:rPr>
                <w:rFonts w:asciiTheme="majorBidi" w:hAnsiTheme="majorBidi" w:cstheme="majorBidi"/>
                <w:b/>
                <w:bCs/>
                <w:sz w:val="20"/>
              </w:rPr>
              <w:t>7</w:t>
            </w:r>
            <w:r w:rsidR="00D55AF9" w:rsidRPr="00A4388A">
              <w:rPr>
                <w:rFonts w:asciiTheme="majorBidi" w:hAnsiTheme="majorBidi" w:cstheme="majorBidi"/>
                <w:b/>
                <w:bCs/>
                <w:sz w:val="20"/>
              </w:rPr>
              <w:t>-</w:t>
            </w:r>
            <w:r w:rsidR="00C95777" w:rsidRPr="00A4388A">
              <w:rPr>
                <w:rFonts w:asciiTheme="majorBidi" w:hAnsiTheme="majorBidi" w:cstheme="majorBidi"/>
                <w:b/>
                <w:bCs/>
                <w:sz w:val="20"/>
              </w:rPr>
              <w:t>28 February</w:t>
            </w:r>
            <w:r w:rsidR="00D55AF9" w:rsidRPr="00A4388A">
              <w:rPr>
                <w:rFonts w:asciiTheme="majorBidi" w:hAnsiTheme="majorBidi" w:cstheme="majorBidi"/>
                <w:b/>
                <w:bCs/>
                <w:sz w:val="20"/>
              </w:rPr>
              <w:t xml:space="preserve"> 201</w:t>
            </w:r>
            <w:r w:rsidR="00C95777" w:rsidRPr="00A4388A">
              <w:rPr>
                <w:rFonts w:asciiTheme="majorBidi" w:hAnsiTheme="majorBidi" w:cstheme="majorBidi"/>
                <w:b/>
                <w:bCs/>
                <w:sz w:val="20"/>
              </w:rPr>
              <w:t>8</w:t>
            </w:r>
          </w:p>
          <w:p w:rsidR="00A764DD" w:rsidRPr="00A4388A" w:rsidRDefault="008B3B03" w:rsidP="008B3B03">
            <w:pPr>
              <w:pageBreakBefore/>
              <w:spacing w:before="60" w:after="60"/>
              <w:rPr>
                <w:rFonts w:asciiTheme="majorBidi" w:hAnsiTheme="majorBidi" w:cstheme="majorBidi"/>
                <w:sz w:val="20"/>
                <w:highlight w:val="yellow"/>
              </w:rPr>
            </w:pPr>
            <w:r w:rsidRPr="00A4388A">
              <w:rPr>
                <w:rFonts w:asciiTheme="majorBidi" w:hAnsiTheme="majorBidi" w:cstheme="majorBidi"/>
                <w:b/>
                <w:bCs/>
                <w:sz w:val="20"/>
              </w:rPr>
              <w:t xml:space="preserve">and </w:t>
            </w:r>
            <w:r w:rsidR="00A764DD" w:rsidRPr="00A4388A">
              <w:rPr>
                <w:rFonts w:asciiTheme="majorBidi" w:hAnsiTheme="majorBidi" w:cstheme="majorBidi"/>
                <w:b/>
                <w:bCs/>
                <w:sz w:val="20"/>
              </w:rPr>
              <w:t>Thursday, 1 March 2018</w:t>
            </w:r>
          </w:p>
        </w:tc>
      </w:tr>
      <w:tr w:rsidR="00D55AF9" w:rsidRPr="00A4388A" w:rsidTr="000C16BD">
        <w:trPr>
          <w:cantSplit/>
          <w:trHeight w:val="20"/>
        </w:trPr>
        <w:tc>
          <w:tcPr>
            <w:tcW w:w="1238" w:type="dxa"/>
          </w:tcPr>
          <w:p w:rsidR="00D55AF9" w:rsidRPr="00A4388A" w:rsidRDefault="00D55AF9" w:rsidP="00C35DD8">
            <w:pPr>
              <w:spacing w:before="60" w:after="60"/>
              <w:rPr>
                <w:rFonts w:asciiTheme="majorBidi" w:eastAsia="SimSun" w:hAnsiTheme="majorBidi" w:cstheme="majorBidi"/>
                <w:b/>
                <w:sz w:val="20"/>
              </w:rPr>
            </w:pPr>
          </w:p>
        </w:tc>
        <w:tc>
          <w:tcPr>
            <w:tcW w:w="1118" w:type="dxa"/>
          </w:tcPr>
          <w:p w:rsidR="00D55AF9" w:rsidRPr="00A4388A" w:rsidRDefault="00821D8D"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22</w:t>
            </w:r>
          </w:p>
        </w:tc>
        <w:tc>
          <w:tcPr>
            <w:tcW w:w="2434" w:type="dxa"/>
          </w:tcPr>
          <w:p w:rsidR="00D55AF9" w:rsidRPr="00A4388A" w:rsidRDefault="00D55AF9" w:rsidP="00C35DD8">
            <w:pPr>
              <w:tabs>
                <w:tab w:val="left" w:pos="720"/>
              </w:tabs>
              <w:spacing w:before="60" w:after="60"/>
              <w:rPr>
                <w:rFonts w:asciiTheme="majorBidi" w:hAnsiTheme="majorBidi" w:cstheme="majorBidi"/>
                <w:b/>
                <w:bCs/>
                <w:sz w:val="20"/>
              </w:rPr>
            </w:pPr>
            <w:r w:rsidRPr="00A4388A">
              <w:rPr>
                <w:rFonts w:asciiTheme="majorBidi" w:hAnsiTheme="majorBidi" w:cstheme="majorBidi"/>
                <w:b/>
                <w:bCs/>
                <w:sz w:val="20"/>
              </w:rPr>
              <w:t>Meeting of Rapporteur Groups and ad hoc groups</w:t>
            </w:r>
          </w:p>
        </w:tc>
        <w:tc>
          <w:tcPr>
            <w:tcW w:w="857" w:type="dxa"/>
          </w:tcPr>
          <w:p w:rsidR="00D55AF9" w:rsidRPr="00A4388A" w:rsidRDefault="00D55AF9" w:rsidP="00C35DD8">
            <w:pPr>
              <w:spacing w:before="60" w:after="60"/>
              <w:jc w:val="center"/>
              <w:rPr>
                <w:rFonts w:asciiTheme="majorBidi" w:eastAsia="SimSun" w:hAnsiTheme="majorBidi" w:cstheme="majorBidi"/>
                <w:bCs/>
                <w:sz w:val="20"/>
                <w:highlight w:val="yellow"/>
              </w:rPr>
            </w:pPr>
          </w:p>
        </w:tc>
        <w:tc>
          <w:tcPr>
            <w:tcW w:w="3984" w:type="dxa"/>
          </w:tcPr>
          <w:p w:rsidR="00D55AF9" w:rsidRPr="00A4388A"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highlight w:val="yellow"/>
              </w:rPr>
            </w:pPr>
          </w:p>
        </w:tc>
      </w:tr>
      <w:tr w:rsidR="00D55AF9" w:rsidRPr="00A4388A" w:rsidTr="000C16BD">
        <w:trPr>
          <w:cantSplit/>
          <w:trHeight w:val="20"/>
        </w:trPr>
        <w:tc>
          <w:tcPr>
            <w:tcW w:w="1238" w:type="dxa"/>
          </w:tcPr>
          <w:p w:rsidR="00D55AF9" w:rsidRPr="00A4388A" w:rsidRDefault="00D55AF9"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Tuesday</w:t>
            </w:r>
          </w:p>
          <w:p w:rsidR="00D55AF9" w:rsidRPr="00A4388A" w:rsidRDefault="00C95777"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09</w:t>
            </w:r>
            <w:r w:rsidR="0047554D" w:rsidRPr="00A4388A">
              <w:rPr>
                <w:rFonts w:asciiTheme="majorBidi" w:eastAsia="SimSun" w:hAnsiTheme="majorBidi" w:cstheme="majorBidi"/>
                <w:b/>
                <w:sz w:val="20"/>
              </w:rPr>
              <w:t>:</w:t>
            </w:r>
            <w:r w:rsidRPr="00A4388A">
              <w:rPr>
                <w:rFonts w:asciiTheme="majorBidi" w:eastAsia="SimSun" w:hAnsiTheme="majorBidi" w:cstheme="majorBidi"/>
                <w:b/>
                <w:sz w:val="20"/>
              </w:rPr>
              <w:t>30-10</w:t>
            </w:r>
            <w:r w:rsidR="0047554D" w:rsidRPr="00A4388A">
              <w:rPr>
                <w:rFonts w:asciiTheme="majorBidi" w:eastAsia="SimSun" w:hAnsiTheme="majorBidi" w:cstheme="majorBidi"/>
                <w:b/>
                <w:sz w:val="20"/>
              </w:rPr>
              <w:t>:</w:t>
            </w:r>
            <w:r w:rsidRPr="00A4388A">
              <w:rPr>
                <w:rFonts w:asciiTheme="majorBidi" w:eastAsia="SimSun" w:hAnsiTheme="majorBidi" w:cstheme="majorBidi"/>
                <w:b/>
                <w:sz w:val="20"/>
              </w:rPr>
              <w:t>45</w:t>
            </w:r>
            <w:r w:rsidRPr="00A4388A">
              <w:rPr>
                <w:rFonts w:asciiTheme="majorBidi" w:eastAsia="SimSun" w:hAnsiTheme="majorBidi" w:cstheme="majorBidi"/>
                <w:b/>
                <w:sz w:val="20"/>
              </w:rPr>
              <w:br/>
            </w:r>
          </w:p>
          <w:p w:rsidR="00D55AF9" w:rsidRPr="00A4388A" w:rsidRDefault="00D55AF9"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Wednesday</w:t>
            </w:r>
          </w:p>
          <w:p w:rsidR="00D55AF9" w:rsidRPr="00A4388A" w:rsidRDefault="00D55AF9"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09</w:t>
            </w:r>
            <w:r w:rsidR="0047554D" w:rsidRPr="00A4388A">
              <w:rPr>
                <w:rFonts w:asciiTheme="majorBidi" w:eastAsia="SimSun" w:hAnsiTheme="majorBidi" w:cstheme="majorBidi"/>
                <w:b/>
                <w:sz w:val="20"/>
              </w:rPr>
              <w:t>:</w:t>
            </w:r>
            <w:r w:rsidRPr="00A4388A">
              <w:rPr>
                <w:rFonts w:asciiTheme="majorBidi" w:eastAsia="SimSun" w:hAnsiTheme="majorBidi" w:cstheme="majorBidi"/>
                <w:b/>
                <w:sz w:val="20"/>
              </w:rPr>
              <w:t>30-1</w:t>
            </w:r>
            <w:r w:rsidR="00C95777" w:rsidRPr="00A4388A">
              <w:rPr>
                <w:rFonts w:asciiTheme="majorBidi" w:eastAsia="SimSun" w:hAnsiTheme="majorBidi" w:cstheme="majorBidi"/>
                <w:b/>
                <w:sz w:val="20"/>
              </w:rPr>
              <w:t>0</w:t>
            </w:r>
            <w:r w:rsidR="0047554D" w:rsidRPr="00A4388A">
              <w:rPr>
                <w:rFonts w:asciiTheme="majorBidi" w:eastAsia="SimSun" w:hAnsiTheme="majorBidi" w:cstheme="majorBidi"/>
                <w:b/>
                <w:sz w:val="20"/>
              </w:rPr>
              <w:t>:</w:t>
            </w:r>
            <w:r w:rsidR="00C95777" w:rsidRPr="00A4388A">
              <w:rPr>
                <w:rFonts w:asciiTheme="majorBidi" w:eastAsia="SimSun" w:hAnsiTheme="majorBidi" w:cstheme="majorBidi"/>
                <w:b/>
                <w:sz w:val="20"/>
              </w:rPr>
              <w:t>45</w:t>
            </w:r>
          </w:p>
        </w:tc>
        <w:tc>
          <w:tcPr>
            <w:tcW w:w="1118" w:type="dxa"/>
          </w:tcPr>
          <w:p w:rsidR="00D55AF9" w:rsidRPr="00A4388A" w:rsidRDefault="00821D8D" w:rsidP="00C35DD8">
            <w:pPr>
              <w:spacing w:before="60" w:after="60"/>
              <w:jc w:val="center"/>
              <w:rPr>
                <w:rFonts w:asciiTheme="majorBidi" w:eastAsia="SimSun" w:hAnsiTheme="majorBidi" w:cstheme="majorBidi"/>
                <w:b/>
                <w:sz w:val="20"/>
              </w:rPr>
            </w:pPr>
            <w:r w:rsidRPr="00A4388A">
              <w:rPr>
                <w:rFonts w:asciiTheme="majorBidi" w:eastAsia="SimSun" w:hAnsiTheme="majorBidi" w:cstheme="majorBidi"/>
                <w:b/>
                <w:sz w:val="20"/>
              </w:rPr>
              <w:t>22.1</w:t>
            </w:r>
          </w:p>
        </w:tc>
        <w:tc>
          <w:tcPr>
            <w:tcW w:w="2434" w:type="dxa"/>
          </w:tcPr>
          <w:p w:rsidR="00D55AF9" w:rsidRPr="00A4388A" w:rsidRDefault="00D55AF9" w:rsidP="00C35DD8">
            <w:pPr>
              <w:tabs>
                <w:tab w:val="left" w:pos="720"/>
              </w:tabs>
              <w:spacing w:before="60" w:after="60"/>
              <w:rPr>
                <w:rFonts w:asciiTheme="majorBidi" w:eastAsia="SimSun" w:hAnsiTheme="majorBidi" w:cstheme="majorBidi"/>
                <w:bCs/>
                <w:sz w:val="20"/>
              </w:rPr>
            </w:pPr>
            <w:r w:rsidRPr="00A4388A">
              <w:rPr>
                <w:rFonts w:asciiTheme="majorBidi" w:hAnsiTheme="majorBidi" w:cstheme="majorBidi"/>
                <w:b/>
                <w:bCs/>
                <w:sz w:val="20"/>
              </w:rPr>
              <w:t>TSAG Rapporteur Group on Standardization Strategy (RG-</w:t>
            </w:r>
            <w:proofErr w:type="spellStart"/>
            <w:r w:rsidR="001A541C" w:rsidRPr="00A4388A">
              <w:rPr>
                <w:rFonts w:asciiTheme="majorBidi" w:hAnsiTheme="majorBidi" w:cstheme="majorBidi"/>
                <w:b/>
                <w:bCs/>
                <w:sz w:val="20"/>
              </w:rPr>
              <w:t>Stds</w:t>
            </w:r>
            <w:r w:rsidRPr="00A4388A">
              <w:rPr>
                <w:rFonts w:asciiTheme="majorBidi" w:hAnsiTheme="majorBidi" w:cstheme="majorBidi"/>
                <w:b/>
                <w:bCs/>
                <w:sz w:val="20"/>
              </w:rPr>
              <w:t>Strat</w:t>
            </w:r>
            <w:proofErr w:type="spellEnd"/>
            <w:r w:rsidRPr="00A4388A">
              <w:rPr>
                <w:rFonts w:asciiTheme="majorBidi" w:hAnsiTheme="majorBidi" w:cstheme="majorBidi"/>
                <w:b/>
                <w:bCs/>
                <w:sz w:val="20"/>
              </w:rPr>
              <w:t>)</w:t>
            </w:r>
          </w:p>
        </w:tc>
        <w:tc>
          <w:tcPr>
            <w:tcW w:w="857" w:type="dxa"/>
          </w:tcPr>
          <w:p w:rsidR="00D55AF9" w:rsidRPr="00A4388A" w:rsidRDefault="00D55AF9" w:rsidP="00C35DD8">
            <w:pPr>
              <w:spacing w:before="60" w:after="60"/>
              <w:jc w:val="center"/>
              <w:rPr>
                <w:rFonts w:asciiTheme="majorBidi" w:hAnsiTheme="majorBidi" w:cstheme="majorBidi"/>
                <w:sz w:val="20"/>
              </w:rPr>
            </w:pPr>
          </w:p>
        </w:tc>
        <w:tc>
          <w:tcPr>
            <w:tcW w:w="3984" w:type="dxa"/>
          </w:tcPr>
          <w:p w:rsidR="00D55AF9" w:rsidRPr="00A4388A"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highlight w:val="yellow"/>
              </w:rPr>
            </w:pPr>
            <w:r w:rsidRPr="00A4388A">
              <w:rPr>
                <w:rFonts w:asciiTheme="majorBidi" w:hAnsiTheme="majorBidi" w:cstheme="majorBidi"/>
                <w:sz w:val="20"/>
              </w:rPr>
              <w:t>(ref. WTSA-16 Res. 22)</w:t>
            </w:r>
          </w:p>
        </w:tc>
      </w:tr>
      <w:tr w:rsidR="00FD2669" w:rsidRPr="00A4388A" w:rsidTr="00FE244F">
        <w:trPr>
          <w:cantSplit/>
          <w:trHeight w:val="20"/>
        </w:trPr>
        <w:tc>
          <w:tcPr>
            <w:tcW w:w="1238" w:type="dxa"/>
            <w:tcBorders>
              <w:bottom w:val="single" w:sz="12" w:space="0" w:color="auto"/>
            </w:tcBorders>
          </w:tcPr>
          <w:p w:rsidR="00FD2669" w:rsidRPr="00A4388A" w:rsidRDefault="00FD2669" w:rsidP="00C35DD8">
            <w:pPr>
              <w:spacing w:before="60" w:after="60"/>
              <w:rPr>
                <w:rFonts w:asciiTheme="majorBidi" w:eastAsia="SimSun" w:hAnsiTheme="majorBidi" w:cstheme="majorBidi"/>
                <w:bCs/>
                <w:sz w:val="20"/>
              </w:rPr>
            </w:pPr>
          </w:p>
        </w:tc>
        <w:tc>
          <w:tcPr>
            <w:tcW w:w="1118" w:type="dxa"/>
            <w:tcBorders>
              <w:bottom w:val="single" w:sz="12" w:space="0" w:color="auto"/>
            </w:tcBorders>
          </w:tcPr>
          <w:p w:rsidR="00FD2669" w:rsidRPr="00A4388A" w:rsidRDefault="00821D8D" w:rsidP="007814DE">
            <w:pPr>
              <w:spacing w:before="60" w:after="60"/>
              <w:jc w:val="right"/>
              <w:rPr>
                <w:rFonts w:asciiTheme="majorBidi" w:eastAsia="SimSun" w:hAnsiTheme="majorBidi" w:cstheme="majorBidi"/>
                <w:bCs/>
                <w:sz w:val="20"/>
              </w:rPr>
            </w:pPr>
            <w:r w:rsidRPr="00A4388A">
              <w:rPr>
                <w:rFonts w:asciiTheme="majorBidi" w:eastAsia="SimSun" w:hAnsiTheme="majorBidi" w:cstheme="majorBidi"/>
                <w:bCs/>
                <w:sz w:val="20"/>
              </w:rPr>
              <w:t>22</w:t>
            </w:r>
            <w:r w:rsidR="00FD2669" w:rsidRPr="00A4388A">
              <w:rPr>
                <w:rFonts w:asciiTheme="majorBidi" w:eastAsia="SimSun" w:hAnsiTheme="majorBidi" w:cstheme="majorBidi"/>
                <w:bCs/>
                <w:sz w:val="20"/>
              </w:rPr>
              <w:t>.1.1</w:t>
            </w:r>
          </w:p>
        </w:tc>
        <w:tc>
          <w:tcPr>
            <w:tcW w:w="2434" w:type="dxa"/>
            <w:tcBorders>
              <w:bottom w:val="single" w:sz="12" w:space="0" w:color="auto"/>
            </w:tcBorders>
          </w:tcPr>
          <w:p w:rsidR="00FD2669" w:rsidRPr="00A4388A" w:rsidRDefault="00FD2669" w:rsidP="00C35DD8">
            <w:pPr>
              <w:tabs>
                <w:tab w:val="left" w:pos="720"/>
              </w:tabs>
              <w:spacing w:before="60" w:after="60"/>
              <w:rPr>
                <w:rFonts w:asciiTheme="majorBidi" w:hAnsiTheme="majorBidi" w:cstheme="majorBidi"/>
                <w:b/>
                <w:sz w:val="20"/>
              </w:rPr>
            </w:pPr>
            <w:r w:rsidRPr="00A4388A">
              <w:rPr>
                <w:rFonts w:asciiTheme="majorBidi" w:hAnsiTheme="majorBidi" w:cstheme="majorBidi"/>
                <w:sz w:val="20"/>
              </w:rPr>
              <w:t>Rapporteur, TSAG Rapporteur Group on Standardization Strategy: draft agenda</w:t>
            </w:r>
          </w:p>
        </w:tc>
        <w:tc>
          <w:tcPr>
            <w:tcW w:w="857" w:type="dxa"/>
            <w:tcBorders>
              <w:bottom w:val="single" w:sz="12" w:space="0" w:color="auto"/>
            </w:tcBorders>
          </w:tcPr>
          <w:p w:rsidR="00FD2669" w:rsidRPr="00A4388A" w:rsidRDefault="00A4388A" w:rsidP="00C35DD8">
            <w:pPr>
              <w:spacing w:before="60" w:after="60"/>
              <w:jc w:val="center"/>
              <w:rPr>
                <w:rFonts w:asciiTheme="majorBidi" w:eastAsia="SimSun" w:hAnsiTheme="majorBidi" w:cstheme="majorBidi"/>
                <w:bCs/>
                <w:sz w:val="20"/>
                <w:highlight w:val="yellow"/>
              </w:rPr>
            </w:pPr>
            <w:hyperlink r:id="rId392" w:history="1">
              <w:r w:rsidR="00397286" w:rsidRPr="00A4388A">
                <w:rPr>
                  <w:rStyle w:val="Hyperlink"/>
                  <w:rFonts w:asciiTheme="majorBidi" w:hAnsiTheme="majorBidi" w:cstheme="majorBidi"/>
                  <w:sz w:val="20"/>
                  <w:highlight w:val="red"/>
                </w:rPr>
                <w:t>TD</w:t>
              </w:r>
              <w:r w:rsidR="00931D7D" w:rsidRPr="00A4388A">
                <w:rPr>
                  <w:rStyle w:val="Hyperlink"/>
                  <w:rFonts w:asciiTheme="majorBidi" w:hAnsiTheme="majorBidi" w:cstheme="majorBidi"/>
                  <w:sz w:val="20"/>
                  <w:highlight w:val="red"/>
                </w:rPr>
                <w:t>132</w:t>
              </w:r>
            </w:hyperlink>
          </w:p>
        </w:tc>
        <w:tc>
          <w:tcPr>
            <w:tcW w:w="3984" w:type="dxa"/>
            <w:tcBorders>
              <w:bottom w:val="single" w:sz="12" w:space="0" w:color="auto"/>
            </w:tcBorders>
          </w:tcPr>
          <w:p w:rsidR="00931D7D" w:rsidRPr="00A4388A" w:rsidRDefault="00931D7D" w:rsidP="00931D7D">
            <w:pPr>
              <w:spacing w:before="0"/>
              <w:rPr>
                <w:rFonts w:asciiTheme="majorBidi" w:hAnsiTheme="majorBidi" w:cstheme="majorBidi"/>
                <w:sz w:val="20"/>
              </w:rPr>
            </w:pPr>
            <w:r w:rsidRPr="00A4388A">
              <w:rPr>
                <w:rFonts w:asciiTheme="majorBidi" w:hAnsiTheme="majorBidi" w:cstheme="majorBidi"/>
                <w:sz w:val="20"/>
              </w:rPr>
              <w:t xml:space="preserve">This </w:t>
            </w:r>
            <w:r w:rsidR="00397286" w:rsidRPr="00A4388A">
              <w:rPr>
                <w:rFonts w:asciiTheme="majorBidi" w:hAnsiTheme="majorBidi" w:cstheme="majorBidi"/>
                <w:sz w:val="20"/>
              </w:rPr>
              <w:t>TD</w:t>
            </w:r>
            <w:r w:rsidR="0068797A" w:rsidRPr="00A4388A">
              <w:rPr>
                <w:rFonts w:asciiTheme="majorBidi" w:hAnsiTheme="majorBidi" w:cstheme="majorBidi"/>
                <w:sz w:val="20"/>
              </w:rPr>
              <w:t xml:space="preserve"> </w:t>
            </w:r>
            <w:r w:rsidRPr="00A4388A">
              <w:rPr>
                <w:rFonts w:asciiTheme="majorBidi" w:hAnsiTheme="majorBidi" w:cstheme="majorBidi"/>
                <w:sz w:val="20"/>
              </w:rPr>
              <w:t>provides the draft agenda for RG-</w:t>
            </w:r>
            <w:proofErr w:type="spellStart"/>
            <w:r w:rsidRPr="00A4388A">
              <w:rPr>
                <w:rFonts w:asciiTheme="majorBidi" w:hAnsiTheme="majorBidi" w:cstheme="majorBidi"/>
                <w:sz w:val="20"/>
              </w:rPr>
              <w:t>StdsStrat</w:t>
            </w:r>
            <w:proofErr w:type="spellEnd"/>
            <w:r w:rsidRPr="00A4388A">
              <w:rPr>
                <w:rFonts w:asciiTheme="majorBidi" w:hAnsiTheme="majorBidi" w:cstheme="majorBidi"/>
                <w:sz w:val="20"/>
              </w:rPr>
              <w:t xml:space="preserve"> meeting 27 February 2018, 09:30-12:30 CET, 28 February 2018, 09:30 – 10:45 CET.</w:t>
            </w:r>
          </w:p>
          <w:p w:rsidR="004258EE" w:rsidRPr="00A4388A" w:rsidRDefault="00931D7D" w:rsidP="00931D7D">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highlight w:val="yellow"/>
              </w:rPr>
            </w:pPr>
            <w:r w:rsidRPr="00A4388A">
              <w:rPr>
                <w:rFonts w:asciiTheme="majorBidi" w:hAnsiTheme="majorBidi" w:cstheme="majorBidi"/>
                <w:sz w:val="20"/>
              </w:rPr>
              <w:t>TSAG RG-</w:t>
            </w:r>
            <w:proofErr w:type="spellStart"/>
            <w:r w:rsidRPr="00A4388A">
              <w:rPr>
                <w:rFonts w:asciiTheme="majorBidi" w:hAnsiTheme="majorBidi" w:cstheme="majorBidi"/>
                <w:sz w:val="20"/>
              </w:rPr>
              <w:t>StdsStrat</w:t>
            </w:r>
            <w:proofErr w:type="spellEnd"/>
            <w:r w:rsidRPr="00A4388A">
              <w:rPr>
                <w:rFonts w:asciiTheme="majorBidi" w:hAnsiTheme="majorBidi" w:cstheme="majorBidi"/>
                <w:sz w:val="20"/>
              </w:rPr>
              <w:t xml:space="preserve"> invited to adopt this agenda.</w:t>
            </w:r>
          </w:p>
        </w:tc>
      </w:tr>
      <w:tr w:rsidR="00D55AF9" w:rsidRPr="00A4388A" w:rsidTr="00FE244F">
        <w:trPr>
          <w:cantSplit/>
          <w:trHeight w:val="20"/>
        </w:trPr>
        <w:tc>
          <w:tcPr>
            <w:tcW w:w="1238" w:type="dxa"/>
            <w:tcBorders>
              <w:top w:val="single" w:sz="12" w:space="0" w:color="auto"/>
            </w:tcBorders>
          </w:tcPr>
          <w:p w:rsidR="00D55AF9" w:rsidRPr="00A4388A" w:rsidRDefault="00D55AF9"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Tuesday</w:t>
            </w:r>
          </w:p>
          <w:p w:rsidR="00874F5F" w:rsidRPr="00A4388A" w:rsidRDefault="00874F5F"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11:15-12:30</w:t>
            </w:r>
          </w:p>
          <w:p w:rsidR="00D55AF9" w:rsidRPr="00A4388A" w:rsidRDefault="00E52A9F" w:rsidP="00C35DD8">
            <w:pPr>
              <w:spacing w:before="60" w:after="60"/>
              <w:rPr>
                <w:rFonts w:asciiTheme="majorBidi" w:eastAsia="SimSun" w:hAnsiTheme="majorBidi" w:cstheme="majorBidi"/>
                <w:bCs/>
                <w:sz w:val="20"/>
              </w:rPr>
            </w:pPr>
            <w:r w:rsidRPr="00A4388A">
              <w:rPr>
                <w:rFonts w:asciiTheme="majorBidi" w:eastAsia="SimSun" w:hAnsiTheme="majorBidi" w:cstheme="majorBidi"/>
                <w:b/>
                <w:sz w:val="20"/>
              </w:rPr>
              <w:t>14</w:t>
            </w:r>
            <w:r w:rsidR="004C5E12" w:rsidRPr="00A4388A">
              <w:rPr>
                <w:rFonts w:asciiTheme="majorBidi" w:eastAsia="SimSun" w:hAnsiTheme="majorBidi" w:cstheme="majorBidi"/>
                <w:b/>
                <w:sz w:val="20"/>
              </w:rPr>
              <w:t>:</w:t>
            </w:r>
            <w:r w:rsidR="00D55AF9" w:rsidRPr="00A4388A">
              <w:rPr>
                <w:rFonts w:asciiTheme="majorBidi" w:eastAsia="SimSun" w:hAnsiTheme="majorBidi" w:cstheme="majorBidi"/>
                <w:b/>
                <w:sz w:val="20"/>
              </w:rPr>
              <w:t>30-1</w:t>
            </w:r>
            <w:r w:rsidRPr="00A4388A">
              <w:rPr>
                <w:rFonts w:asciiTheme="majorBidi" w:eastAsia="SimSun" w:hAnsiTheme="majorBidi" w:cstheme="majorBidi"/>
                <w:b/>
                <w:sz w:val="20"/>
              </w:rPr>
              <w:t>5</w:t>
            </w:r>
            <w:r w:rsidR="004C5E12" w:rsidRPr="00A4388A">
              <w:rPr>
                <w:rFonts w:asciiTheme="majorBidi" w:eastAsia="SimSun" w:hAnsiTheme="majorBidi" w:cstheme="majorBidi"/>
                <w:b/>
                <w:sz w:val="20"/>
              </w:rPr>
              <w:t>:</w:t>
            </w:r>
            <w:r w:rsidRPr="00A4388A">
              <w:rPr>
                <w:rFonts w:asciiTheme="majorBidi" w:eastAsia="SimSun" w:hAnsiTheme="majorBidi" w:cstheme="majorBidi"/>
                <w:b/>
                <w:sz w:val="20"/>
              </w:rPr>
              <w:t>45</w:t>
            </w:r>
          </w:p>
        </w:tc>
        <w:tc>
          <w:tcPr>
            <w:tcW w:w="1118" w:type="dxa"/>
            <w:tcBorders>
              <w:top w:val="single" w:sz="12" w:space="0" w:color="auto"/>
            </w:tcBorders>
          </w:tcPr>
          <w:p w:rsidR="00D55AF9" w:rsidRPr="00A4388A" w:rsidRDefault="00821D8D" w:rsidP="00C35DD8">
            <w:pPr>
              <w:spacing w:before="60" w:after="60"/>
              <w:jc w:val="center"/>
              <w:rPr>
                <w:rFonts w:asciiTheme="majorBidi" w:hAnsiTheme="majorBidi" w:cstheme="majorBidi"/>
                <w:b/>
                <w:bCs/>
                <w:sz w:val="20"/>
              </w:rPr>
            </w:pPr>
            <w:r w:rsidRPr="00A4388A">
              <w:rPr>
                <w:rFonts w:asciiTheme="majorBidi" w:hAnsiTheme="majorBidi" w:cstheme="majorBidi"/>
                <w:b/>
                <w:bCs/>
                <w:sz w:val="20"/>
              </w:rPr>
              <w:t>22.2</w:t>
            </w:r>
          </w:p>
        </w:tc>
        <w:tc>
          <w:tcPr>
            <w:tcW w:w="2434" w:type="dxa"/>
            <w:tcBorders>
              <w:top w:val="single" w:sz="12" w:space="0" w:color="auto"/>
            </w:tcBorders>
          </w:tcPr>
          <w:p w:rsidR="00D55AF9" w:rsidRPr="00A4388A" w:rsidRDefault="00D55AF9" w:rsidP="00C35DD8">
            <w:pPr>
              <w:tabs>
                <w:tab w:val="left" w:pos="720"/>
              </w:tabs>
              <w:spacing w:before="60" w:after="60"/>
              <w:rPr>
                <w:rFonts w:asciiTheme="majorBidi" w:hAnsiTheme="majorBidi" w:cstheme="majorBidi"/>
                <w:b/>
                <w:bCs/>
                <w:sz w:val="20"/>
              </w:rPr>
            </w:pPr>
            <w:r w:rsidRPr="00A4388A">
              <w:rPr>
                <w:rFonts w:asciiTheme="majorBidi" w:hAnsiTheme="majorBidi" w:cstheme="majorBidi"/>
                <w:b/>
                <w:bCs/>
                <w:sz w:val="20"/>
              </w:rPr>
              <w:t>TSAG Rapporteur Group on Work Programme and structure (RG-WP)</w:t>
            </w:r>
          </w:p>
        </w:tc>
        <w:tc>
          <w:tcPr>
            <w:tcW w:w="857" w:type="dxa"/>
            <w:tcBorders>
              <w:top w:val="single" w:sz="12" w:space="0" w:color="auto"/>
            </w:tcBorders>
          </w:tcPr>
          <w:p w:rsidR="00D55AF9" w:rsidRPr="00A4388A" w:rsidRDefault="00D55AF9" w:rsidP="00C35DD8">
            <w:pPr>
              <w:spacing w:before="60" w:after="60"/>
              <w:jc w:val="center"/>
              <w:rPr>
                <w:rFonts w:asciiTheme="majorBidi" w:eastAsia="SimSun" w:hAnsiTheme="majorBidi" w:cstheme="majorBidi"/>
                <w:bCs/>
                <w:sz w:val="20"/>
                <w:highlight w:val="yellow"/>
              </w:rPr>
            </w:pPr>
          </w:p>
        </w:tc>
        <w:tc>
          <w:tcPr>
            <w:tcW w:w="3984" w:type="dxa"/>
            <w:tcBorders>
              <w:top w:val="single" w:sz="12" w:space="0" w:color="auto"/>
            </w:tcBorders>
          </w:tcPr>
          <w:p w:rsidR="00D55AF9" w:rsidRPr="00A4388A"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highlight w:val="yellow"/>
              </w:rPr>
            </w:pPr>
          </w:p>
        </w:tc>
      </w:tr>
      <w:tr w:rsidR="00D55AF9" w:rsidRPr="00A4388A" w:rsidTr="000C16BD">
        <w:trPr>
          <w:cantSplit/>
          <w:trHeight w:val="20"/>
        </w:trPr>
        <w:tc>
          <w:tcPr>
            <w:tcW w:w="1238" w:type="dxa"/>
          </w:tcPr>
          <w:p w:rsidR="00D55AF9" w:rsidRPr="00A4388A" w:rsidRDefault="00D55AF9" w:rsidP="00C35DD8">
            <w:pPr>
              <w:spacing w:before="60" w:after="60"/>
              <w:rPr>
                <w:rFonts w:asciiTheme="majorBidi" w:eastAsia="SimSun" w:hAnsiTheme="majorBidi" w:cstheme="majorBidi"/>
                <w:bCs/>
                <w:sz w:val="20"/>
              </w:rPr>
            </w:pPr>
          </w:p>
        </w:tc>
        <w:tc>
          <w:tcPr>
            <w:tcW w:w="1118" w:type="dxa"/>
          </w:tcPr>
          <w:p w:rsidR="00D55AF9" w:rsidRPr="00A4388A" w:rsidRDefault="00821D8D" w:rsidP="00C35DD8">
            <w:pPr>
              <w:spacing w:before="60" w:after="60"/>
              <w:jc w:val="right"/>
              <w:rPr>
                <w:rFonts w:asciiTheme="majorBidi" w:eastAsia="SimSun" w:hAnsiTheme="majorBidi" w:cstheme="majorBidi"/>
                <w:bCs/>
                <w:sz w:val="20"/>
              </w:rPr>
            </w:pPr>
            <w:r w:rsidRPr="00A4388A">
              <w:rPr>
                <w:rFonts w:asciiTheme="majorBidi" w:eastAsia="SimSun" w:hAnsiTheme="majorBidi" w:cstheme="majorBidi"/>
                <w:bCs/>
                <w:sz w:val="20"/>
              </w:rPr>
              <w:t>22.2</w:t>
            </w:r>
            <w:r w:rsidR="00D55AF9" w:rsidRPr="00A4388A">
              <w:rPr>
                <w:rFonts w:asciiTheme="majorBidi" w:eastAsia="SimSun" w:hAnsiTheme="majorBidi" w:cstheme="majorBidi"/>
                <w:bCs/>
                <w:sz w:val="20"/>
              </w:rPr>
              <w:t>.1</w:t>
            </w:r>
          </w:p>
        </w:tc>
        <w:tc>
          <w:tcPr>
            <w:tcW w:w="2434" w:type="dxa"/>
          </w:tcPr>
          <w:p w:rsidR="00D55AF9" w:rsidRPr="00A4388A" w:rsidRDefault="00D55AF9" w:rsidP="0005313F">
            <w:pPr>
              <w:tabs>
                <w:tab w:val="left" w:pos="720"/>
              </w:tabs>
              <w:spacing w:before="60" w:after="60"/>
              <w:rPr>
                <w:rFonts w:asciiTheme="majorBidi" w:hAnsiTheme="majorBidi" w:cstheme="majorBidi"/>
                <w:b/>
                <w:sz w:val="20"/>
              </w:rPr>
            </w:pPr>
            <w:r w:rsidRPr="00A4388A">
              <w:rPr>
                <w:rFonts w:asciiTheme="majorBidi" w:hAnsiTheme="majorBidi" w:cstheme="majorBidi"/>
                <w:sz w:val="20"/>
              </w:rPr>
              <w:t xml:space="preserve">Rapporteur, TSAG Rapporteur Group on Work Programme and structure: </w:t>
            </w:r>
            <w:r w:rsidR="0005313F" w:rsidRPr="00A4388A">
              <w:rPr>
                <w:rFonts w:asciiTheme="majorBidi" w:hAnsiTheme="majorBidi" w:cstheme="majorBidi"/>
                <w:sz w:val="20"/>
              </w:rPr>
              <w:t>Draft agenda</w:t>
            </w:r>
          </w:p>
        </w:tc>
        <w:tc>
          <w:tcPr>
            <w:tcW w:w="857" w:type="dxa"/>
          </w:tcPr>
          <w:p w:rsidR="00D55AF9" w:rsidRPr="00A4388A" w:rsidRDefault="00A4388A" w:rsidP="00C35DD8">
            <w:pPr>
              <w:spacing w:before="60" w:after="60"/>
              <w:jc w:val="center"/>
              <w:rPr>
                <w:rFonts w:asciiTheme="majorBidi" w:eastAsia="SimSun" w:hAnsiTheme="majorBidi" w:cstheme="majorBidi"/>
                <w:bCs/>
                <w:sz w:val="20"/>
                <w:highlight w:val="yellow"/>
              </w:rPr>
            </w:pPr>
            <w:hyperlink r:id="rId393" w:history="1">
              <w:r w:rsidR="00397286" w:rsidRPr="00A4388A">
                <w:rPr>
                  <w:rStyle w:val="Hyperlink"/>
                  <w:rFonts w:asciiTheme="majorBidi" w:hAnsiTheme="majorBidi" w:cstheme="majorBidi"/>
                  <w:sz w:val="20"/>
                  <w:highlight w:val="red"/>
                </w:rPr>
                <w:t>TD</w:t>
              </w:r>
              <w:r w:rsidR="0005313F" w:rsidRPr="00A4388A">
                <w:rPr>
                  <w:rStyle w:val="Hyperlink"/>
                  <w:rFonts w:asciiTheme="majorBidi" w:hAnsiTheme="majorBidi" w:cstheme="majorBidi"/>
                  <w:sz w:val="20"/>
                  <w:highlight w:val="red"/>
                </w:rPr>
                <w:t>136</w:t>
              </w:r>
            </w:hyperlink>
          </w:p>
        </w:tc>
        <w:tc>
          <w:tcPr>
            <w:tcW w:w="3984" w:type="dxa"/>
          </w:tcPr>
          <w:p w:rsidR="00D55AF9" w:rsidRPr="00A4388A" w:rsidRDefault="008242BD"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highlight w:val="yellow"/>
              </w:rPr>
            </w:pPr>
            <w:r w:rsidRPr="00A4388A">
              <w:rPr>
                <w:rFonts w:asciiTheme="majorBidi" w:hAnsiTheme="majorBidi" w:cstheme="majorBidi"/>
                <w:bCs/>
                <w:sz w:val="20"/>
              </w:rPr>
              <w:t>Agenda for the TSAG Rapporteur Group on Work Programme and structure</w:t>
            </w:r>
          </w:p>
        </w:tc>
      </w:tr>
      <w:tr w:rsidR="007E4CDF" w:rsidRPr="00A4388A" w:rsidTr="000C16BD">
        <w:trPr>
          <w:cantSplit/>
          <w:trHeight w:val="20"/>
        </w:trPr>
        <w:tc>
          <w:tcPr>
            <w:tcW w:w="1238" w:type="dxa"/>
          </w:tcPr>
          <w:p w:rsidR="007E4CDF" w:rsidRPr="00A4388A" w:rsidRDefault="007E4CDF" w:rsidP="00C35DD8">
            <w:pPr>
              <w:spacing w:before="60" w:after="60"/>
              <w:rPr>
                <w:rFonts w:asciiTheme="majorBidi" w:eastAsia="SimSun" w:hAnsiTheme="majorBidi" w:cstheme="majorBidi"/>
                <w:bCs/>
                <w:sz w:val="20"/>
              </w:rPr>
            </w:pPr>
          </w:p>
        </w:tc>
        <w:tc>
          <w:tcPr>
            <w:tcW w:w="1118" w:type="dxa"/>
          </w:tcPr>
          <w:p w:rsidR="007E4CDF" w:rsidRPr="00A4388A" w:rsidRDefault="007E4CDF" w:rsidP="00C35DD8">
            <w:pPr>
              <w:spacing w:before="60" w:after="60"/>
              <w:jc w:val="right"/>
              <w:rPr>
                <w:rFonts w:asciiTheme="majorBidi" w:eastAsia="SimSun" w:hAnsiTheme="majorBidi" w:cstheme="majorBidi"/>
                <w:bCs/>
                <w:sz w:val="20"/>
              </w:rPr>
            </w:pPr>
          </w:p>
        </w:tc>
        <w:tc>
          <w:tcPr>
            <w:tcW w:w="2434" w:type="dxa"/>
          </w:tcPr>
          <w:p w:rsidR="007E4CDF" w:rsidRPr="00A4388A" w:rsidRDefault="007E4CDF" w:rsidP="0005313F">
            <w:pPr>
              <w:tabs>
                <w:tab w:val="left" w:pos="720"/>
              </w:tabs>
              <w:spacing w:before="60" w:after="60"/>
              <w:rPr>
                <w:rFonts w:asciiTheme="majorBidi" w:hAnsiTheme="majorBidi" w:cstheme="majorBidi"/>
                <w:sz w:val="20"/>
              </w:rPr>
            </w:pPr>
          </w:p>
        </w:tc>
        <w:tc>
          <w:tcPr>
            <w:tcW w:w="857" w:type="dxa"/>
          </w:tcPr>
          <w:p w:rsidR="007E4CDF" w:rsidRPr="00A4388A" w:rsidRDefault="007E4CDF" w:rsidP="00C35DD8">
            <w:pPr>
              <w:spacing w:before="60" w:after="60"/>
              <w:jc w:val="center"/>
              <w:rPr>
                <w:sz w:val="20"/>
              </w:rPr>
            </w:pPr>
          </w:p>
        </w:tc>
        <w:tc>
          <w:tcPr>
            <w:tcW w:w="3984" w:type="dxa"/>
          </w:tcPr>
          <w:p w:rsidR="007E4CDF" w:rsidRPr="00A4388A" w:rsidRDefault="007E4CDF"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D55AF9" w:rsidRPr="00A4388A" w:rsidTr="00FE244F">
        <w:trPr>
          <w:cantSplit/>
          <w:trHeight w:val="20"/>
        </w:trPr>
        <w:tc>
          <w:tcPr>
            <w:tcW w:w="1238" w:type="dxa"/>
            <w:tcBorders>
              <w:top w:val="single" w:sz="12" w:space="0" w:color="auto"/>
            </w:tcBorders>
          </w:tcPr>
          <w:p w:rsidR="00D55AF9" w:rsidRPr="00A4388A" w:rsidRDefault="00D55AF9"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Tuesday</w:t>
            </w:r>
          </w:p>
          <w:p w:rsidR="00D55AF9" w:rsidRPr="00A4388A" w:rsidRDefault="00D55AF9" w:rsidP="00C35DD8">
            <w:pPr>
              <w:spacing w:before="60" w:after="60"/>
              <w:rPr>
                <w:rFonts w:asciiTheme="majorBidi" w:eastAsia="SimSun" w:hAnsiTheme="majorBidi" w:cstheme="majorBidi"/>
                <w:bCs/>
                <w:sz w:val="20"/>
              </w:rPr>
            </w:pPr>
            <w:r w:rsidRPr="00A4388A">
              <w:rPr>
                <w:rFonts w:asciiTheme="majorBidi" w:eastAsia="SimSun" w:hAnsiTheme="majorBidi" w:cstheme="majorBidi"/>
                <w:b/>
                <w:sz w:val="20"/>
              </w:rPr>
              <w:t>1</w:t>
            </w:r>
            <w:r w:rsidR="00E52A9F" w:rsidRPr="00A4388A">
              <w:rPr>
                <w:rFonts w:asciiTheme="majorBidi" w:eastAsia="SimSun" w:hAnsiTheme="majorBidi" w:cstheme="majorBidi"/>
                <w:b/>
                <w:sz w:val="20"/>
              </w:rPr>
              <w:t>6</w:t>
            </w:r>
            <w:r w:rsidR="004C5E12" w:rsidRPr="00A4388A">
              <w:rPr>
                <w:rFonts w:asciiTheme="majorBidi" w:eastAsia="SimSun" w:hAnsiTheme="majorBidi" w:cstheme="majorBidi"/>
                <w:b/>
                <w:sz w:val="20"/>
              </w:rPr>
              <w:t>:</w:t>
            </w:r>
            <w:r w:rsidR="00E52A9F" w:rsidRPr="00A4388A">
              <w:rPr>
                <w:rFonts w:asciiTheme="majorBidi" w:eastAsia="SimSun" w:hAnsiTheme="majorBidi" w:cstheme="majorBidi"/>
                <w:b/>
                <w:sz w:val="20"/>
              </w:rPr>
              <w:t>15</w:t>
            </w:r>
            <w:r w:rsidRPr="00A4388A">
              <w:rPr>
                <w:rFonts w:asciiTheme="majorBidi" w:eastAsia="SimSun" w:hAnsiTheme="majorBidi" w:cstheme="majorBidi"/>
                <w:b/>
                <w:sz w:val="20"/>
              </w:rPr>
              <w:t>-17</w:t>
            </w:r>
            <w:r w:rsidR="004C5E12" w:rsidRPr="00A4388A">
              <w:rPr>
                <w:rFonts w:asciiTheme="majorBidi" w:eastAsia="SimSun" w:hAnsiTheme="majorBidi" w:cstheme="majorBidi"/>
                <w:b/>
                <w:sz w:val="20"/>
              </w:rPr>
              <w:t>:</w:t>
            </w:r>
            <w:r w:rsidRPr="00A4388A">
              <w:rPr>
                <w:rFonts w:asciiTheme="majorBidi" w:eastAsia="SimSun" w:hAnsiTheme="majorBidi" w:cstheme="majorBidi"/>
                <w:b/>
                <w:sz w:val="20"/>
              </w:rPr>
              <w:t>30</w:t>
            </w:r>
          </w:p>
        </w:tc>
        <w:tc>
          <w:tcPr>
            <w:tcW w:w="1118" w:type="dxa"/>
            <w:tcBorders>
              <w:top w:val="single" w:sz="12" w:space="0" w:color="auto"/>
            </w:tcBorders>
          </w:tcPr>
          <w:p w:rsidR="00D55AF9" w:rsidRPr="00A4388A" w:rsidRDefault="00DD5D6C" w:rsidP="00FF4BB5">
            <w:pPr>
              <w:spacing w:before="60" w:after="60"/>
              <w:jc w:val="center"/>
              <w:rPr>
                <w:rFonts w:asciiTheme="majorBidi" w:eastAsia="SimSun" w:hAnsiTheme="majorBidi" w:cstheme="majorBidi"/>
                <w:b/>
                <w:sz w:val="20"/>
              </w:rPr>
            </w:pPr>
            <w:r w:rsidRPr="00A4388A">
              <w:rPr>
                <w:rFonts w:asciiTheme="majorBidi" w:eastAsia="SimSun" w:hAnsiTheme="majorBidi" w:cstheme="majorBidi"/>
                <w:b/>
                <w:sz w:val="20"/>
              </w:rPr>
              <w:t>22</w:t>
            </w:r>
            <w:r w:rsidR="00D55AF9" w:rsidRPr="00A4388A">
              <w:rPr>
                <w:rFonts w:asciiTheme="majorBidi" w:eastAsia="SimSun" w:hAnsiTheme="majorBidi" w:cstheme="majorBidi"/>
                <w:b/>
                <w:sz w:val="20"/>
              </w:rPr>
              <w:t>.3</w:t>
            </w:r>
          </w:p>
        </w:tc>
        <w:tc>
          <w:tcPr>
            <w:tcW w:w="2434" w:type="dxa"/>
            <w:tcBorders>
              <w:top w:val="single" w:sz="12" w:space="0" w:color="auto"/>
            </w:tcBorders>
          </w:tcPr>
          <w:p w:rsidR="00D55AF9" w:rsidRPr="00A4388A" w:rsidRDefault="00D55AF9" w:rsidP="00C35DD8">
            <w:pPr>
              <w:tabs>
                <w:tab w:val="left" w:pos="720"/>
              </w:tabs>
              <w:spacing w:before="60" w:after="60"/>
              <w:rPr>
                <w:rFonts w:asciiTheme="majorBidi" w:eastAsia="SimSun" w:hAnsiTheme="majorBidi" w:cstheme="majorBidi"/>
                <w:b/>
                <w:sz w:val="20"/>
              </w:rPr>
            </w:pPr>
            <w:r w:rsidRPr="00A4388A">
              <w:rPr>
                <w:rFonts w:asciiTheme="majorBidi" w:hAnsiTheme="majorBidi" w:cstheme="majorBidi"/>
                <w:b/>
                <w:bCs/>
                <w:sz w:val="20"/>
              </w:rPr>
              <w:t>TSAG Rapporteur Group on Working Methods (RG-WM)</w:t>
            </w:r>
          </w:p>
        </w:tc>
        <w:tc>
          <w:tcPr>
            <w:tcW w:w="857" w:type="dxa"/>
            <w:tcBorders>
              <w:top w:val="single" w:sz="12" w:space="0" w:color="auto"/>
            </w:tcBorders>
          </w:tcPr>
          <w:p w:rsidR="00D55AF9" w:rsidRPr="00A4388A" w:rsidRDefault="00D55AF9" w:rsidP="00C35DD8">
            <w:pPr>
              <w:spacing w:before="60" w:after="60"/>
              <w:jc w:val="center"/>
              <w:rPr>
                <w:rFonts w:asciiTheme="majorBidi" w:hAnsiTheme="majorBidi" w:cstheme="majorBidi"/>
                <w:bCs/>
                <w:sz w:val="20"/>
                <w:highlight w:val="yellow"/>
              </w:rPr>
            </w:pPr>
          </w:p>
        </w:tc>
        <w:tc>
          <w:tcPr>
            <w:tcW w:w="3984" w:type="dxa"/>
            <w:tcBorders>
              <w:top w:val="single" w:sz="12" w:space="0" w:color="auto"/>
            </w:tcBorders>
          </w:tcPr>
          <w:p w:rsidR="00D55AF9" w:rsidRPr="00A4388A" w:rsidRDefault="00D55AF9" w:rsidP="00C35DD8">
            <w:pPr>
              <w:spacing w:before="60" w:after="60"/>
              <w:rPr>
                <w:rFonts w:asciiTheme="majorBidi" w:hAnsiTheme="majorBidi" w:cstheme="majorBidi"/>
                <w:sz w:val="20"/>
                <w:highlight w:val="yellow"/>
              </w:rPr>
            </w:pPr>
          </w:p>
        </w:tc>
      </w:tr>
      <w:tr w:rsidR="0017234E" w:rsidRPr="00A4388A" w:rsidTr="000C16BD">
        <w:trPr>
          <w:cantSplit/>
          <w:trHeight w:val="20"/>
        </w:trPr>
        <w:tc>
          <w:tcPr>
            <w:tcW w:w="1238" w:type="dxa"/>
          </w:tcPr>
          <w:p w:rsidR="0017234E" w:rsidRPr="00A4388A" w:rsidRDefault="0017234E" w:rsidP="00C35DD8">
            <w:pPr>
              <w:spacing w:before="60" w:after="60"/>
              <w:rPr>
                <w:rFonts w:asciiTheme="majorBidi" w:eastAsia="SimSun" w:hAnsiTheme="majorBidi" w:cstheme="majorBidi"/>
                <w:bCs/>
                <w:sz w:val="20"/>
              </w:rPr>
            </w:pPr>
          </w:p>
        </w:tc>
        <w:tc>
          <w:tcPr>
            <w:tcW w:w="1118" w:type="dxa"/>
          </w:tcPr>
          <w:p w:rsidR="0017234E" w:rsidRPr="00A4388A" w:rsidRDefault="00DD5D6C" w:rsidP="00FF4BB5">
            <w:pPr>
              <w:spacing w:before="60" w:after="60"/>
              <w:jc w:val="right"/>
              <w:rPr>
                <w:rFonts w:asciiTheme="majorBidi" w:eastAsia="SimSun" w:hAnsiTheme="majorBidi" w:cstheme="majorBidi"/>
                <w:bCs/>
                <w:sz w:val="20"/>
              </w:rPr>
            </w:pPr>
            <w:r w:rsidRPr="00A4388A">
              <w:rPr>
                <w:rFonts w:asciiTheme="majorBidi" w:eastAsia="SimSun" w:hAnsiTheme="majorBidi" w:cstheme="majorBidi"/>
                <w:bCs/>
                <w:sz w:val="20"/>
              </w:rPr>
              <w:t>22</w:t>
            </w:r>
            <w:r w:rsidR="0017234E" w:rsidRPr="00A4388A">
              <w:rPr>
                <w:rFonts w:asciiTheme="majorBidi" w:eastAsia="SimSun" w:hAnsiTheme="majorBidi" w:cstheme="majorBidi"/>
                <w:bCs/>
                <w:sz w:val="20"/>
              </w:rPr>
              <w:t>.3.1</w:t>
            </w:r>
          </w:p>
        </w:tc>
        <w:tc>
          <w:tcPr>
            <w:tcW w:w="2434" w:type="dxa"/>
          </w:tcPr>
          <w:p w:rsidR="0017234E" w:rsidRPr="00A4388A" w:rsidRDefault="0017234E" w:rsidP="00C35DD8">
            <w:pPr>
              <w:tabs>
                <w:tab w:val="left" w:pos="720"/>
              </w:tabs>
              <w:spacing w:before="60" w:after="60"/>
              <w:rPr>
                <w:rFonts w:asciiTheme="majorBidi" w:eastAsia="SimSun" w:hAnsiTheme="majorBidi" w:cstheme="majorBidi"/>
                <w:b/>
                <w:sz w:val="20"/>
              </w:rPr>
            </w:pPr>
            <w:r w:rsidRPr="00A4388A">
              <w:rPr>
                <w:rFonts w:asciiTheme="majorBidi" w:hAnsiTheme="majorBidi" w:cstheme="majorBidi"/>
                <w:sz w:val="20"/>
              </w:rPr>
              <w:t>Rapporteur, TSAG Rapporteur Group on Working Methods: draft agenda</w:t>
            </w:r>
          </w:p>
        </w:tc>
        <w:tc>
          <w:tcPr>
            <w:tcW w:w="857" w:type="dxa"/>
          </w:tcPr>
          <w:p w:rsidR="0017234E" w:rsidRPr="00A4388A" w:rsidRDefault="00A4388A" w:rsidP="00C35DD8">
            <w:pPr>
              <w:spacing w:before="60" w:after="60"/>
              <w:jc w:val="center"/>
              <w:rPr>
                <w:rFonts w:asciiTheme="majorBidi" w:eastAsia="SimSun" w:hAnsiTheme="majorBidi" w:cstheme="majorBidi"/>
                <w:bCs/>
                <w:sz w:val="20"/>
                <w:highlight w:val="yellow"/>
              </w:rPr>
            </w:pPr>
            <w:hyperlink r:id="rId394" w:history="1">
              <w:r w:rsidR="00397286" w:rsidRPr="00A4388A">
                <w:rPr>
                  <w:rStyle w:val="Hyperlink"/>
                  <w:rFonts w:asciiTheme="majorBidi" w:hAnsiTheme="majorBidi" w:cstheme="majorBidi"/>
                  <w:sz w:val="20"/>
                  <w:highlight w:val="red"/>
                </w:rPr>
                <w:t>TD</w:t>
              </w:r>
              <w:r w:rsidR="00947FC2" w:rsidRPr="00A4388A">
                <w:rPr>
                  <w:rStyle w:val="Hyperlink"/>
                  <w:rFonts w:asciiTheme="majorBidi" w:hAnsiTheme="majorBidi" w:cstheme="majorBidi"/>
                  <w:sz w:val="20"/>
                  <w:highlight w:val="red"/>
                </w:rPr>
                <w:t>134</w:t>
              </w:r>
            </w:hyperlink>
          </w:p>
        </w:tc>
        <w:tc>
          <w:tcPr>
            <w:tcW w:w="3984" w:type="dxa"/>
          </w:tcPr>
          <w:p w:rsidR="0017234E" w:rsidRPr="00A4388A" w:rsidRDefault="0017234E"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highlight w:val="yellow"/>
              </w:rPr>
            </w:pPr>
            <w:r w:rsidRPr="00A4388A">
              <w:rPr>
                <w:rFonts w:asciiTheme="majorBidi" w:hAnsiTheme="majorBidi" w:cstheme="majorBidi"/>
                <w:bCs/>
                <w:sz w:val="20"/>
              </w:rPr>
              <w:t>Draft agenda RG-WM.</w:t>
            </w:r>
          </w:p>
        </w:tc>
      </w:tr>
      <w:tr w:rsidR="00A6792F" w:rsidRPr="00A4388A" w:rsidTr="00FE244F">
        <w:trPr>
          <w:cantSplit/>
          <w:trHeight w:val="20"/>
        </w:trPr>
        <w:tc>
          <w:tcPr>
            <w:tcW w:w="1238" w:type="dxa"/>
            <w:tcBorders>
              <w:bottom w:val="single" w:sz="12" w:space="0" w:color="auto"/>
            </w:tcBorders>
          </w:tcPr>
          <w:p w:rsidR="00A6792F" w:rsidRPr="00A4388A" w:rsidRDefault="00A6792F" w:rsidP="00C35DD8">
            <w:pPr>
              <w:spacing w:before="60" w:after="60"/>
              <w:rPr>
                <w:rFonts w:asciiTheme="majorBidi" w:eastAsia="SimSun" w:hAnsiTheme="majorBidi" w:cstheme="majorBidi"/>
                <w:bCs/>
                <w:sz w:val="20"/>
                <w:highlight w:val="yellow"/>
              </w:rPr>
            </w:pPr>
          </w:p>
        </w:tc>
        <w:tc>
          <w:tcPr>
            <w:tcW w:w="1118" w:type="dxa"/>
            <w:tcBorders>
              <w:bottom w:val="single" w:sz="12" w:space="0" w:color="auto"/>
            </w:tcBorders>
          </w:tcPr>
          <w:p w:rsidR="00A6792F" w:rsidRPr="00A4388A" w:rsidRDefault="00A6792F" w:rsidP="00C35DD8">
            <w:pPr>
              <w:spacing w:before="60" w:after="60"/>
              <w:jc w:val="center"/>
              <w:rPr>
                <w:rFonts w:asciiTheme="majorBidi" w:eastAsia="SimSun" w:hAnsiTheme="majorBidi" w:cstheme="majorBidi"/>
                <w:bCs/>
                <w:sz w:val="20"/>
                <w:highlight w:val="yellow"/>
              </w:rPr>
            </w:pPr>
          </w:p>
        </w:tc>
        <w:tc>
          <w:tcPr>
            <w:tcW w:w="2434" w:type="dxa"/>
            <w:tcBorders>
              <w:bottom w:val="single" w:sz="12" w:space="0" w:color="auto"/>
            </w:tcBorders>
          </w:tcPr>
          <w:p w:rsidR="00A6792F" w:rsidRPr="00A4388A" w:rsidRDefault="00A6792F" w:rsidP="00C35DD8">
            <w:pPr>
              <w:tabs>
                <w:tab w:val="left" w:pos="720"/>
              </w:tabs>
              <w:spacing w:before="60" w:after="60"/>
              <w:rPr>
                <w:rFonts w:asciiTheme="majorBidi" w:hAnsiTheme="majorBidi" w:cstheme="majorBidi"/>
                <w:sz w:val="20"/>
                <w:highlight w:val="yellow"/>
              </w:rPr>
            </w:pPr>
          </w:p>
        </w:tc>
        <w:tc>
          <w:tcPr>
            <w:tcW w:w="857" w:type="dxa"/>
            <w:tcBorders>
              <w:bottom w:val="single" w:sz="12" w:space="0" w:color="auto"/>
            </w:tcBorders>
          </w:tcPr>
          <w:p w:rsidR="00A6792F" w:rsidRPr="00A4388A" w:rsidRDefault="00A6792F" w:rsidP="00C35DD8">
            <w:pPr>
              <w:spacing w:before="60" w:after="60"/>
              <w:jc w:val="center"/>
              <w:rPr>
                <w:rFonts w:asciiTheme="majorBidi" w:hAnsiTheme="majorBidi" w:cstheme="majorBidi"/>
                <w:sz w:val="20"/>
                <w:highlight w:val="yellow"/>
              </w:rPr>
            </w:pPr>
          </w:p>
        </w:tc>
        <w:tc>
          <w:tcPr>
            <w:tcW w:w="3984" w:type="dxa"/>
            <w:tcBorders>
              <w:bottom w:val="single" w:sz="12" w:space="0" w:color="auto"/>
            </w:tcBorders>
          </w:tcPr>
          <w:p w:rsidR="00F922B8" w:rsidRPr="00A4388A" w:rsidRDefault="00F922B8"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highlight w:val="yellow"/>
              </w:rPr>
            </w:pPr>
          </w:p>
        </w:tc>
      </w:tr>
      <w:tr w:rsidR="00D55AF9" w:rsidRPr="00A4388A" w:rsidTr="00FE244F">
        <w:trPr>
          <w:cantSplit/>
          <w:trHeight w:val="20"/>
        </w:trPr>
        <w:tc>
          <w:tcPr>
            <w:tcW w:w="1238" w:type="dxa"/>
            <w:tcBorders>
              <w:top w:val="single" w:sz="12" w:space="0" w:color="auto"/>
            </w:tcBorders>
          </w:tcPr>
          <w:p w:rsidR="00D55AF9" w:rsidRPr="00A4388A" w:rsidRDefault="00D55AF9" w:rsidP="00C1299D">
            <w:pPr>
              <w:keepNext/>
              <w:keepLines/>
              <w:spacing w:before="60" w:after="60"/>
              <w:rPr>
                <w:rFonts w:asciiTheme="majorBidi" w:eastAsia="SimSun" w:hAnsiTheme="majorBidi" w:cstheme="majorBidi"/>
                <w:b/>
                <w:sz w:val="20"/>
              </w:rPr>
            </w:pPr>
            <w:r w:rsidRPr="00A4388A">
              <w:rPr>
                <w:rFonts w:asciiTheme="majorBidi" w:eastAsia="SimSun" w:hAnsiTheme="majorBidi" w:cstheme="majorBidi"/>
                <w:b/>
                <w:sz w:val="20"/>
              </w:rPr>
              <w:lastRenderedPageBreak/>
              <w:t>Wednesday</w:t>
            </w:r>
          </w:p>
          <w:p w:rsidR="00D55AF9" w:rsidRPr="00A4388A" w:rsidRDefault="00F02474" w:rsidP="00C1299D">
            <w:pPr>
              <w:keepNext/>
              <w:keepLines/>
              <w:spacing w:before="60" w:after="60"/>
              <w:rPr>
                <w:rFonts w:asciiTheme="majorBidi" w:eastAsia="SimSun" w:hAnsiTheme="majorBidi" w:cstheme="majorBidi"/>
                <w:b/>
                <w:sz w:val="20"/>
              </w:rPr>
            </w:pPr>
            <w:r w:rsidRPr="00A4388A">
              <w:rPr>
                <w:rFonts w:asciiTheme="majorBidi" w:eastAsia="SimSun" w:hAnsiTheme="majorBidi" w:cstheme="majorBidi"/>
                <w:b/>
                <w:sz w:val="20"/>
              </w:rPr>
              <w:t>11</w:t>
            </w:r>
            <w:r w:rsidR="004C5E12" w:rsidRPr="00A4388A">
              <w:rPr>
                <w:rFonts w:asciiTheme="majorBidi" w:eastAsia="SimSun" w:hAnsiTheme="majorBidi" w:cstheme="majorBidi"/>
                <w:b/>
                <w:sz w:val="20"/>
              </w:rPr>
              <w:t>:</w:t>
            </w:r>
            <w:r w:rsidRPr="00A4388A">
              <w:rPr>
                <w:rFonts w:asciiTheme="majorBidi" w:eastAsia="SimSun" w:hAnsiTheme="majorBidi" w:cstheme="majorBidi"/>
                <w:b/>
                <w:sz w:val="20"/>
              </w:rPr>
              <w:t>15</w:t>
            </w:r>
            <w:r w:rsidR="00D55AF9" w:rsidRPr="00A4388A">
              <w:rPr>
                <w:rFonts w:asciiTheme="majorBidi" w:eastAsia="SimSun" w:hAnsiTheme="majorBidi" w:cstheme="majorBidi"/>
                <w:b/>
                <w:sz w:val="20"/>
              </w:rPr>
              <w:t>-12</w:t>
            </w:r>
            <w:r w:rsidR="004C5E12" w:rsidRPr="00A4388A">
              <w:rPr>
                <w:rFonts w:asciiTheme="majorBidi" w:eastAsia="SimSun" w:hAnsiTheme="majorBidi" w:cstheme="majorBidi"/>
                <w:b/>
                <w:sz w:val="20"/>
              </w:rPr>
              <w:t>:</w:t>
            </w:r>
            <w:r w:rsidR="00D55AF9" w:rsidRPr="00A4388A">
              <w:rPr>
                <w:rFonts w:asciiTheme="majorBidi" w:eastAsia="SimSun" w:hAnsiTheme="majorBidi" w:cstheme="majorBidi"/>
                <w:b/>
                <w:sz w:val="20"/>
              </w:rPr>
              <w:t>30</w:t>
            </w:r>
          </w:p>
          <w:p w:rsidR="00F02474" w:rsidRPr="00A4388A" w:rsidRDefault="00F02474" w:rsidP="00C1299D">
            <w:pPr>
              <w:keepNext/>
              <w:keepLines/>
              <w:spacing w:before="60" w:after="60"/>
              <w:rPr>
                <w:rFonts w:asciiTheme="majorBidi" w:eastAsia="SimSun" w:hAnsiTheme="majorBidi" w:cstheme="majorBidi"/>
                <w:b/>
                <w:sz w:val="20"/>
              </w:rPr>
            </w:pPr>
          </w:p>
          <w:p w:rsidR="00F02474" w:rsidRPr="00A4388A" w:rsidRDefault="00F02474" w:rsidP="00C1299D">
            <w:pPr>
              <w:keepNext/>
              <w:keepLines/>
              <w:spacing w:before="60" w:after="60"/>
              <w:rPr>
                <w:rFonts w:asciiTheme="majorBidi" w:eastAsia="SimSun" w:hAnsiTheme="majorBidi" w:cstheme="majorBidi"/>
                <w:b/>
                <w:sz w:val="20"/>
              </w:rPr>
            </w:pPr>
            <w:r w:rsidRPr="00A4388A">
              <w:rPr>
                <w:rFonts w:asciiTheme="majorBidi" w:eastAsia="SimSun" w:hAnsiTheme="majorBidi" w:cstheme="majorBidi"/>
                <w:b/>
                <w:sz w:val="20"/>
              </w:rPr>
              <w:t>Thursday</w:t>
            </w:r>
          </w:p>
          <w:p w:rsidR="00F02474" w:rsidRPr="00A4388A" w:rsidRDefault="00F02474" w:rsidP="00C1299D">
            <w:pPr>
              <w:keepNext/>
              <w:keepLines/>
              <w:spacing w:before="60" w:after="60"/>
              <w:rPr>
                <w:rFonts w:asciiTheme="majorBidi" w:eastAsia="SimSun" w:hAnsiTheme="majorBidi" w:cstheme="majorBidi"/>
                <w:b/>
                <w:sz w:val="20"/>
              </w:rPr>
            </w:pPr>
            <w:r w:rsidRPr="00A4388A">
              <w:rPr>
                <w:rFonts w:asciiTheme="majorBidi" w:eastAsia="SimSun" w:hAnsiTheme="majorBidi" w:cstheme="majorBidi"/>
                <w:b/>
                <w:sz w:val="20"/>
              </w:rPr>
              <w:t>09</w:t>
            </w:r>
            <w:r w:rsidR="004C5E12" w:rsidRPr="00A4388A">
              <w:rPr>
                <w:rFonts w:asciiTheme="majorBidi" w:eastAsia="SimSun" w:hAnsiTheme="majorBidi" w:cstheme="majorBidi"/>
                <w:b/>
                <w:sz w:val="20"/>
              </w:rPr>
              <w:t>:</w:t>
            </w:r>
            <w:r w:rsidRPr="00A4388A">
              <w:rPr>
                <w:rFonts w:asciiTheme="majorBidi" w:eastAsia="SimSun" w:hAnsiTheme="majorBidi" w:cstheme="majorBidi"/>
                <w:b/>
                <w:sz w:val="20"/>
              </w:rPr>
              <w:t>30-12</w:t>
            </w:r>
            <w:r w:rsidR="004C5E12" w:rsidRPr="00A4388A">
              <w:rPr>
                <w:rFonts w:asciiTheme="majorBidi" w:eastAsia="SimSun" w:hAnsiTheme="majorBidi" w:cstheme="majorBidi"/>
                <w:b/>
                <w:sz w:val="20"/>
              </w:rPr>
              <w:t>:</w:t>
            </w:r>
            <w:r w:rsidRPr="00A4388A">
              <w:rPr>
                <w:rFonts w:asciiTheme="majorBidi" w:eastAsia="SimSun" w:hAnsiTheme="majorBidi" w:cstheme="majorBidi"/>
                <w:b/>
                <w:sz w:val="20"/>
              </w:rPr>
              <w:t>30</w:t>
            </w:r>
          </w:p>
        </w:tc>
        <w:tc>
          <w:tcPr>
            <w:tcW w:w="1118" w:type="dxa"/>
            <w:tcBorders>
              <w:top w:val="single" w:sz="12" w:space="0" w:color="auto"/>
            </w:tcBorders>
          </w:tcPr>
          <w:p w:rsidR="00D55AF9" w:rsidRPr="00A4388A" w:rsidRDefault="00DD5D6C" w:rsidP="00C1299D">
            <w:pPr>
              <w:keepNext/>
              <w:keepLines/>
              <w:spacing w:before="60" w:after="60"/>
              <w:jc w:val="center"/>
              <w:rPr>
                <w:rFonts w:asciiTheme="majorBidi" w:eastAsia="SimSun" w:hAnsiTheme="majorBidi" w:cstheme="majorBidi"/>
                <w:b/>
                <w:sz w:val="20"/>
              </w:rPr>
            </w:pPr>
            <w:r w:rsidRPr="00A4388A">
              <w:rPr>
                <w:rFonts w:asciiTheme="majorBidi" w:eastAsia="SimSun" w:hAnsiTheme="majorBidi" w:cstheme="majorBidi"/>
                <w:b/>
                <w:sz w:val="20"/>
              </w:rPr>
              <w:t>22</w:t>
            </w:r>
            <w:r w:rsidR="00D55AF9" w:rsidRPr="00A4388A">
              <w:rPr>
                <w:rFonts w:asciiTheme="majorBidi" w:eastAsia="SimSun" w:hAnsiTheme="majorBidi" w:cstheme="majorBidi"/>
                <w:b/>
                <w:sz w:val="20"/>
              </w:rPr>
              <w:t>.4</w:t>
            </w:r>
          </w:p>
        </w:tc>
        <w:tc>
          <w:tcPr>
            <w:tcW w:w="2434" w:type="dxa"/>
            <w:tcBorders>
              <w:top w:val="single" w:sz="12" w:space="0" w:color="auto"/>
            </w:tcBorders>
          </w:tcPr>
          <w:p w:rsidR="00D55AF9" w:rsidRPr="00A4388A" w:rsidRDefault="00D55AF9" w:rsidP="00C1299D">
            <w:pPr>
              <w:keepNext/>
              <w:keepLines/>
              <w:tabs>
                <w:tab w:val="left" w:pos="720"/>
              </w:tabs>
              <w:spacing w:before="60" w:after="60"/>
              <w:rPr>
                <w:rFonts w:asciiTheme="majorBidi" w:eastAsia="SimSun" w:hAnsiTheme="majorBidi" w:cstheme="majorBidi"/>
                <w:b/>
                <w:sz w:val="20"/>
              </w:rPr>
            </w:pPr>
            <w:r w:rsidRPr="00A4388A">
              <w:rPr>
                <w:rFonts w:asciiTheme="majorBidi" w:hAnsiTheme="majorBidi" w:cstheme="majorBidi"/>
                <w:b/>
                <w:bCs/>
                <w:sz w:val="20"/>
              </w:rPr>
              <w:t>TSAG Rapporteur Group on Strengthening Cooperation/ Collaboration (RG-SC)</w:t>
            </w:r>
          </w:p>
        </w:tc>
        <w:tc>
          <w:tcPr>
            <w:tcW w:w="857" w:type="dxa"/>
            <w:tcBorders>
              <w:top w:val="single" w:sz="12" w:space="0" w:color="auto"/>
            </w:tcBorders>
          </w:tcPr>
          <w:p w:rsidR="00D55AF9" w:rsidRPr="00A4388A" w:rsidRDefault="00D55AF9" w:rsidP="00C35DD8">
            <w:pPr>
              <w:spacing w:before="60" w:after="60"/>
              <w:jc w:val="center"/>
              <w:rPr>
                <w:rFonts w:asciiTheme="majorBidi" w:hAnsiTheme="majorBidi" w:cstheme="majorBidi"/>
                <w:sz w:val="20"/>
                <w:highlight w:val="yellow"/>
              </w:rPr>
            </w:pPr>
          </w:p>
        </w:tc>
        <w:tc>
          <w:tcPr>
            <w:tcW w:w="3984" w:type="dxa"/>
            <w:tcBorders>
              <w:top w:val="single" w:sz="12" w:space="0" w:color="auto"/>
            </w:tcBorders>
          </w:tcPr>
          <w:p w:rsidR="00D55AF9" w:rsidRPr="00A4388A" w:rsidRDefault="00D55AF9" w:rsidP="00C35DD8">
            <w:pPr>
              <w:spacing w:before="60" w:after="60"/>
              <w:rPr>
                <w:rFonts w:asciiTheme="majorBidi" w:hAnsiTheme="majorBidi" w:cstheme="majorBidi"/>
                <w:sz w:val="20"/>
                <w:highlight w:val="yellow"/>
              </w:rPr>
            </w:pPr>
          </w:p>
        </w:tc>
      </w:tr>
      <w:tr w:rsidR="00B67640" w:rsidRPr="00A4388A" w:rsidTr="00C72B13">
        <w:trPr>
          <w:cantSplit/>
          <w:trHeight w:val="20"/>
        </w:trPr>
        <w:tc>
          <w:tcPr>
            <w:tcW w:w="1238" w:type="dxa"/>
            <w:tcBorders>
              <w:bottom w:val="single" w:sz="2" w:space="0" w:color="auto"/>
            </w:tcBorders>
          </w:tcPr>
          <w:p w:rsidR="00B67640" w:rsidRPr="00A4388A" w:rsidRDefault="00B67640" w:rsidP="00C1299D">
            <w:pPr>
              <w:keepNext/>
              <w:keepLines/>
              <w:spacing w:before="60" w:after="60"/>
              <w:rPr>
                <w:rFonts w:asciiTheme="majorBidi" w:eastAsia="SimSun" w:hAnsiTheme="majorBidi" w:cstheme="majorBidi"/>
                <w:bCs/>
                <w:sz w:val="20"/>
              </w:rPr>
            </w:pPr>
          </w:p>
        </w:tc>
        <w:tc>
          <w:tcPr>
            <w:tcW w:w="1118" w:type="dxa"/>
            <w:tcBorders>
              <w:bottom w:val="single" w:sz="2" w:space="0" w:color="auto"/>
            </w:tcBorders>
          </w:tcPr>
          <w:p w:rsidR="00B67640" w:rsidRPr="00A4388A" w:rsidRDefault="00DD5D6C" w:rsidP="00C1299D">
            <w:pPr>
              <w:keepNext/>
              <w:keepLines/>
              <w:spacing w:before="60" w:after="60"/>
              <w:jc w:val="right"/>
              <w:rPr>
                <w:rFonts w:asciiTheme="majorBidi" w:eastAsia="SimSun" w:hAnsiTheme="majorBidi" w:cstheme="majorBidi"/>
                <w:bCs/>
                <w:sz w:val="20"/>
              </w:rPr>
            </w:pPr>
            <w:r w:rsidRPr="00A4388A">
              <w:rPr>
                <w:rFonts w:asciiTheme="majorBidi" w:eastAsia="SimSun" w:hAnsiTheme="majorBidi" w:cstheme="majorBidi"/>
                <w:bCs/>
                <w:sz w:val="20"/>
              </w:rPr>
              <w:t>22</w:t>
            </w:r>
            <w:r w:rsidR="00B67640" w:rsidRPr="00A4388A">
              <w:rPr>
                <w:rFonts w:asciiTheme="majorBidi" w:eastAsia="SimSun" w:hAnsiTheme="majorBidi" w:cstheme="majorBidi"/>
                <w:bCs/>
                <w:sz w:val="20"/>
              </w:rPr>
              <w:t>.4.1</w:t>
            </w:r>
          </w:p>
        </w:tc>
        <w:tc>
          <w:tcPr>
            <w:tcW w:w="2434" w:type="dxa"/>
            <w:tcBorders>
              <w:bottom w:val="single" w:sz="2" w:space="0" w:color="auto"/>
            </w:tcBorders>
          </w:tcPr>
          <w:p w:rsidR="00B67640" w:rsidRPr="00A4388A" w:rsidRDefault="00B67640" w:rsidP="00C1299D">
            <w:pPr>
              <w:keepNext/>
              <w:keepLines/>
              <w:tabs>
                <w:tab w:val="left" w:pos="720"/>
              </w:tabs>
              <w:spacing w:before="60" w:after="60"/>
              <w:rPr>
                <w:rFonts w:asciiTheme="majorBidi" w:eastAsia="SimSun" w:hAnsiTheme="majorBidi" w:cstheme="majorBidi"/>
                <w:bCs/>
                <w:sz w:val="20"/>
              </w:rPr>
            </w:pPr>
            <w:r w:rsidRPr="00A4388A">
              <w:rPr>
                <w:rFonts w:asciiTheme="majorBidi" w:hAnsiTheme="majorBidi" w:cstheme="majorBidi"/>
                <w:sz w:val="20"/>
              </w:rPr>
              <w:t>Rapporteur, TSAG Rapporteur Group on Strengthening Cooperation (RG-SC): draft agenda</w:t>
            </w:r>
          </w:p>
        </w:tc>
        <w:tc>
          <w:tcPr>
            <w:tcW w:w="857" w:type="dxa"/>
            <w:tcBorders>
              <w:bottom w:val="single" w:sz="2" w:space="0" w:color="auto"/>
            </w:tcBorders>
          </w:tcPr>
          <w:p w:rsidR="00B67640" w:rsidRPr="00A4388A" w:rsidRDefault="00397286" w:rsidP="00C35DD8">
            <w:pPr>
              <w:spacing w:before="60" w:after="60"/>
              <w:jc w:val="center"/>
              <w:rPr>
                <w:rFonts w:asciiTheme="majorBidi" w:eastAsia="SimSun" w:hAnsiTheme="majorBidi" w:cstheme="majorBidi"/>
                <w:bCs/>
                <w:sz w:val="20"/>
              </w:rPr>
            </w:pPr>
            <w:r w:rsidRPr="00A4388A">
              <w:rPr>
                <w:sz w:val="20"/>
                <w:highlight w:val="red"/>
              </w:rPr>
              <w:t>TD</w:t>
            </w:r>
            <w:hyperlink r:id="rId395" w:history="1">
              <w:r w:rsidR="00B678FA" w:rsidRPr="00A4388A">
                <w:rPr>
                  <w:rStyle w:val="Hyperlink"/>
                  <w:sz w:val="20"/>
                  <w:highlight w:val="red"/>
                </w:rPr>
                <w:t>128</w:t>
              </w:r>
            </w:hyperlink>
          </w:p>
        </w:tc>
        <w:tc>
          <w:tcPr>
            <w:tcW w:w="3984" w:type="dxa"/>
            <w:tcBorders>
              <w:bottom w:val="single" w:sz="2" w:space="0" w:color="auto"/>
            </w:tcBorders>
          </w:tcPr>
          <w:p w:rsidR="00B67640" w:rsidRPr="00A4388A" w:rsidRDefault="00B67640"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A4388A">
              <w:rPr>
                <w:rFonts w:asciiTheme="majorBidi" w:hAnsiTheme="majorBidi" w:cstheme="majorBidi"/>
                <w:bCs/>
                <w:sz w:val="20"/>
              </w:rPr>
              <w:t>Draft agenda RG-SC.</w:t>
            </w:r>
          </w:p>
        </w:tc>
      </w:tr>
      <w:tr w:rsidR="00C72B13" w:rsidRPr="00A4388A" w:rsidTr="00C72B13">
        <w:trPr>
          <w:cantSplit/>
          <w:trHeight w:val="20"/>
        </w:trPr>
        <w:tc>
          <w:tcPr>
            <w:tcW w:w="1238" w:type="dxa"/>
            <w:tcBorders>
              <w:top w:val="single" w:sz="2" w:space="0" w:color="auto"/>
              <w:bottom w:val="single" w:sz="12" w:space="0" w:color="auto"/>
            </w:tcBorders>
          </w:tcPr>
          <w:p w:rsidR="00C72B13" w:rsidRPr="00A4388A" w:rsidRDefault="00C72B13" w:rsidP="00C1299D">
            <w:pPr>
              <w:keepNext/>
              <w:keepLines/>
              <w:spacing w:before="60" w:after="60"/>
              <w:rPr>
                <w:rFonts w:asciiTheme="majorBidi" w:eastAsia="SimSun" w:hAnsiTheme="majorBidi" w:cstheme="majorBidi"/>
                <w:bCs/>
                <w:sz w:val="20"/>
              </w:rPr>
            </w:pPr>
          </w:p>
        </w:tc>
        <w:tc>
          <w:tcPr>
            <w:tcW w:w="1118" w:type="dxa"/>
            <w:tcBorders>
              <w:top w:val="single" w:sz="2" w:space="0" w:color="auto"/>
              <w:bottom w:val="single" w:sz="12" w:space="0" w:color="auto"/>
            </w:tcBorders>
          </w:tcPr>
          <w:p w:rsidR="00C72B13" w:rsidRPr="00A4388A" w:rsidRDefault="00C72B13" w:rsidP="00C1299D">
            <w:pPr>
              <w:keepNext/>
              <w:keepLines/>
              <w:spacing w:before="60" w:after="60"/>
              <w:jc w:val="right"/>
              <w:rPr>
                <w:rFonts w:asciiTheme="majorBidi" w:eastAsia="SimSun" w:hAnsiTheme="majorBidi" w:cstheme="majorBidi"/>
                <w:bCs/>
                <w:sz w:val="20"/>
              </w:rPr>
            </w:pPr>
          </w:p>
        </w:tc>
        <w:tc>
          <w:tcPr>
            <w:tcW w:w="2434" w:type="dxa"/>
            <w:tcBorders>
              <w:top w:val="single" w:sz="2" w:space="0" w:color="auto"/>
              <w:bottom w:val="single" w:sz="12" w:space="0" w:color="auto"/>
            </w:tcBorders>
          </w:tcPr>
          <w:p w:rsidR="00C72B13" w:rsidRPr="00A4388A" w:rsidRDefault="00C72B13" w:rsidP="00C1299D">
            <w:pPr>
              <w:keepNext/>
              <w:keepLines/>
              <w:tabs>
                <w:tab w:val="left" w:pos="720"/>
              </w:tabs>
              <w:spacing w:before="60" w:after="60"/>
              <w:rPr>
                <w:rFonts w:asciiTheme="majorBidi" w:hAnsiTheme="majorBidi" w:cstheme="majorBidi"/>
                <w:sz w:val="20"/>
              </w:rPr>
            </w:pPr>
          </w:p>
        </w:tc>
        <w:tc>
          <w:tcPr>
            <w:tcW w:w="857" w:type="dxa"/>
            <w:tcBorders>
              <w:top w:val="single" w:sz="2" w:space="0" w:color="auto"/>
              <w:bottom w:val="single" w:sz="12" w:space="0" w:color="auto"/>
            </w:tcBorders>
          </w:tcPr>
          <w:p w:rsidR="00C72B13" w:rsidRPr="00A4388A" w:rsidRDefault="00C72B13" w:rsidP="00C35DD8">
            <w:pPr>
              <w:spacing w:before="60" w:after="60"/>
              <w:jc w:val="center"/>
              <w:rPr>
                <w:sz w:val="20"/>
                <w:highlight w:val="red"/>
              </w:rPr>
            </w:pPr>
          </w:p>
        </w:tc>
        <w:tc>
          <w:tcPr>
            <w:tcW w:w="3984" w:type="dxa"/>
            <w:tcBorders>
              <w:top w:val="single" w:sz="2" w:space="0" w:color="auto"/>
              <w:bottom w:val="single" w:sz="12" w:space="0" w:color="auto"/>
            </w:tcBorders>
          </w:tcPr>
          <w:p w:rsidR="00C72B13" w:rsidRPr="00A4388A" w:rsidRDefault="00C72B13"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D55AF9" w:rsidRPr="00A4388A" w:rsidTr="00FE244F">
        <w:trPr>
          <w:cantSplit/>
          <w:trHeight w:val="20"/>
        </w:trPr>
        <w:tc>
          <w:tcPr>
            <w:tcW w:w="1238" w:type="dxa"/>
            <w:tcBorders>
              <w:top w:val="single" w:sz="12" w:space="0" w:color="auto"/>
            </w:tcBorders>
          </w:tcPr>
          <w:p w:rsidR="00D55AF9" w:rsidRPr="00A4388A" w:rsidRDefault="00D55AF9" w:rsidP="00AF5C70">
            <w:pPr>
              <w:keepNext/>
              <w:keepLines/>
              <w:spacing w:before="60" w:after="60"/>
              <w:rPr>
                <w:rFonts w:asciiTheme="majorBidi" w:eastAsia="SimSun" w:hAnsiTheme="majorBidi" w:cstheme="majorBidi"/>
                <w:b/>
                <w:sz w:val="20"/>
              </w:rPr>
            </w:pPr>
            <w:r w:rsidRPr="00A4388A">
              <w:rPr>
                <w:rFonts w:asciiTheme="majorBidi" w:eastAsia="SimSun" w:hAnsiTheme="majorBidi" w:cstheme="majorBidi"/>
                <w:b/>
                <w:sz w:val="20"/>
              </w:rPr>
              <w:t>Wednesday</w:t>
            </w:r>
          </w:p>
          <w:p w:rsidR="00D55AF9" w:rsidRPr="00A4388A" w:rsidRDefault="00D55AF9" w:rsidP="00AF5C70">
            <w:pPr>
              <w:keepNext/>
              <w:keepLines/>
              <w:spacing w:before="60" w:after="60"/>
              <w:rPr>
                <w:rFonts w:asciiTheme="majorBidi" w:eastAsia="SimSun" w:hAnsiTheme="majorBidi" w:cstheme="majorBidi"/>
                <w:bCs/>
                <w:sz w:val="20"/>
              </w:rPr>
            </w:pPr>
            <w:r w:rsidRPr="00A4388A">
              <w:rPr>
                <w:rFonts w:asciiTheme="majorBidi" w:eastAsia="SimSun" w:hAnsiTheme="majorBidi" w:cstheme="majorBidi"/>
                <w:b/>
                <w:sz w:val="20"/>
              </w:rPr>
              <w:t>14</w:t>
            </w:r>
            <w:r w:rsidR="004C5E12" w:rsidRPr="00A4388A">
              <w:rPr>
                <w:rFonts w:asciiTheme="majorBidi" w:eastAsia="SimSun" w:hAnsiTheme="majorBidi" w:cstheme="majorBidi"/>
                <w:b/>
                <w:sz w:val="20"/>
              </w:rPr>
              <w:t>:</w:t>
            </w:r>
            <w:r w:rsidRPr="00A4388A">
              <w:rPr>
                <w:rFonts w:asciiTheme="majorBidi" w:eastAsia="SimSun" w:hAnsiTheme="majorBidi" w:cstheme="majorBidi"/>
                <w:b/>
                <w:sz w:val="20"/>
              </w:rPr>
              <w:t>30-15</w:t>
            </w:r>
            <w:r w:rsidR="004C5E12" w:rsidRPr="00A4388A">
              <w:rPr>
                <w:rFonts w:asciiTheme="majorBidi" w:eastAsia="SimSun" w:hAnsiTheme="majorBidi" w:cstheme="majorBidi"/>
                <w:b/>
                <w:sz w:val="20"/>
              </w:rPr>
              <w:t>:</w:t>
            </w:r>
            <w:r w:rsidRPr="00A4388A">
              <w:rPr>
                <w:rFonts w:asciiTheme="majorBidi" w:eastAsia="SimSun" w:hAnsiTheme="majorBidi" w:cstheme="majorBidi"/>
                <w:b/>
                <w:sz w:val="20"/>
              </w:rPr>
              <w:t>45</w:t>
            </w:r>
          </w:p>
        </w:tc>
        <w:tc>
          <w:tcPr>
            <w:tcW w:w="1118" w:type="dxa"/>
            <w:tcBorders>
              <w:top w:val="single" w:sz="12" w:space="0" w:color="auto"/>
            </w:tcBorders>
          </w:tcPr>
          <w:p w:rsidR="00D55AF9" w:rsidRPr="00A4388A" w:rsidRDefault="00DD5D6C" w:rsidP="00AF5C70">
            <w:pPr>
              <w:keepNext/>
              <w:keepLines/>
              <w:spacing w:before="60" w:after="60"/>
              <w:jc w:val="center"/>
              <w:rPr>
                <w:rFonts w:asciiTheme="majorBidi" w:eastAsia="SimSun" w:hAnsiTheme="majorBidi" w:cstheme="majorBidi"/>
                <w:b/>
                <w:sz w:val="20"/>
              </w:rPr>
            </w:pPr>
            <w:r w:rsidRPr="00A4388A">
              <w:rPr>
                <w:rFonts w:asciiTheme="majorBidi" w:eastAsia="SimSun" w:hAnsiTheme="majorBidi" w:cstheme="majorBidi"/>
                <w:b/>
                <w:sz w:val="20"/>
              </w:rPr>
              <w:t>22</w:t>
            </w:r>
            <w:r w:rsidR="00D55AF9" w:rsidRPr="00A4388A">
              <w:rPr>
                <w:rFonts w:asciiTheme="majorBidi" w:eastAsia="SimSun" w:hAnsiTheme="majorBidi" w:cstheme="majorBidi"/>
                <w:b/>
                <w:sz w:val="20"/>
              </w:rPr>
              <w:t>.5</w:t>
            </w:r>
          </w:p>
        </w:tc>
        <w:tc>
          <w:tcPr>
            <w:tcW w:w="2434" w:type="dxa"/>
            <w:tcBorders>
              <w:top w:val="single" w:sz="12" w:space="0" w:color="auto"/>
            </w:tcBorders>
          </w:tcPr>
          <w:p w:rsidR="00D55AF9" w:rsidRPr="00A4388A" w:rsidRDefault="00D55AF9" w:rsidP="00AF5C70">
            <w:pPr>
              <w:keepNext/>
              <w:keepLines/>
              <w:tabs>
                <w:tab w:val="left" w:pos="720"/>
              </w:tabs>
              <w:spacing w:before="60" w:after="60"/>
              <w:rPr>
                <w:rFonts w:asciiTheme="majorBidi" w:hAnsiTheme="majorBidi" w:cstheme="majorBidi"/>
                <w:b/>
                <w:bCs/>
                <w:sz w:val="20"/>
              </w:rPr>
            </w:pPr>
            <w:r w:rsidRPr="00A4388A">
              <w:rPr>
                <w:rFonts w:asciiTheme="majorBidi" w:hAnsiTheme="majorBidi" w:cstheme="majorBidi"/>
                <w:b/>
                <w:bCs/>
                <w:sz w:val="20"/>
              </w:rPr>
              <w:t>TSAG Rapporteur Group on Strategic and Operational Plan (RG-SOP)</w:t>
            </w:r>
          </w:p>
        </w:tc>
        <w:tc>
          <w:tcPr>
            <w:tcW w:w="857" w:type="dxa"/>
            <w:tcBorders>
              <w:top w:val="single" w:sz="12" w:space="0" w:color="auto"/>
            </w:tcBorders>
          </w:tcPr>
          <w:p w:rsidR="00D55AF9" w:rsidRPr="00A4388A" w:rsidRDefault="00D55AF9" w:rsidP="00C35DD8">
            <w:pPr>
              <w:spacing w:before="60" w:after="60"/>
              <w:jc w:val="center"/>
              <w:rPr>
                <w:rFonts w:asciiTheme="majorBidi" w:hAnsiTheme="majorBidi" w:cstheme="majorBidi"/>
                <w:sz w:val="20"/>
                <w:highlight w:val="yellow"/>
              </w:rPr>
            </w:pPr>
          </w:p>
        </w:tc>
        <w:tc>
          <w:tcPr>
            <w:tcW w:w="3984" w:type="dxa"/>
            <w:tcBorders>
              <w:top w:val="single" w:sz="12" w:space="0" w:color="auto"/>
            </w:tcBorders>
          </w:tcPr>
          <w:p w:rsidR="00D55AF9" w:rsidRPr="00A4388A" w:rsidRDefault="00D55AF9" w:rsidP="00C35DD8">
            <w:pPr>
              <w:spacing w:before="60" w:after="60"/>
              <w:rPr>
                <w:rFonts w:asciiTheme="majorBidi" w:hAnsiTheme="majorBidi" w:cstheme="majorBidi"/>
                <w:sz w:val="20"/>
                <w:highlight w:val="yellow"/>
              </w:rPr>
            </w:pPr>
          </w:p>
        </w:tc>
      </w:tr>
      <w:tr w:rsidR="00B67640" w:rsidRPr="00A4388A" w:rsidTr="00386330">
        <w:trPr>
          <w:cantSplit/>
          <w:trHeight w:val="20"/>
        </w:trPr>
        <w:tc>
          <w:tcPr>
            <w:tcW w:w="1238" w:type="dxa"/>
            <w:tcBorders>
              <w:bottom w:val="single" w:sz="2" w:space="0" w:color="auto"/>
            </w:tcBorders>
          </w:tcPr>
          <w:p w:rsidR="00B67640" w:rsidRPr="00A4388A" w:rsidRDefault="00B67640" w:rsidP="00AF5C70">
            <w:pPr>
              <w:keepNext/>
              <w:keepLines/>
              <w:spacing w:before="60" w:after="60"/>
              <w:rPr>
                <w:rFonts w:asciiTheme="majorBidi" w:eastAsia="SimSun" w:hAnsiTheme="majorBidi" w:cstheme="majorBidi"/>
                <w:bCs/>
                <w:sz w:val="20"/>
              </w:rPr>
            </w:pPr>
          </w:p>
        </w:tc>
        <w:tc>
          <w:tcPr>
            <w:tcW w:w="1118" w:type="dxa"/>
            <w:tcBorders>
              <w:bottom w:val="single" w:sz="2" w:space="0" w:color="auto"/>
            </w:tcBorders>
          </w:tcPr>
          <w:p w:rsidR="00B67640" w:rsidRPr="00A4388A" w:rsidRDefault="00DD5D6C" w:rsidP="00AF5C70">
            <w:pPr>
              <w:keepNext/>
              <w:keepLines/>
              <w:spacing w:before="60" w:after="60"/>
              <w:jc w:val="right"/>
              <w:rPr>
                <w:rFonts w:asciiTheme="majorBidi" w:eastAsia="SimSun" w:hAnsiTheme="majorBidi" w:cstheme="majorBidi"/>
                <w:bCs/>
                <w:sz w:val="20"/>
              </w:rPr>
            </w:pPr>
            <w:r w:rsidRPr="00A4388A">
              <w:rPr>
                <w:rFonts w:asciiTheme="majorBidi" w:eastAsia="SimSun" w:hAnsiTheme="majorBidi" w:cstheme="majorBidi"/>
                <w:bCs/>
                <w:sz w:val="20"/>
              </w:rPr>
              <w:t>22.</w:t>
            </w:r>
            <w:r w:rsidR="00B67640" w:rsidRPr="00A4388A">
              <w:rPr>
                <w:rFonts w:asciiTheme="majorBidi" w:eastAsia="SimSun" w:hAnsiTheme="majorBidi" w:cstheme="majorBidi"/>
                <w:bCs/>
                <w:sz w:val="20"/>
              </w:rPr>
              <w:t>5.1</w:t>
            </w:r>
          </w:p>
        </w:tc>
        <w:tc>
          <w:tcPr>
            <w:tcW w:w="2434" w:type="dxa"/>
            <w:tcBorders>
              <w:bottom w:val="single" w:sz="2" w:space="0" w:color="auto"/>
            </w:tcBorders>
          </w:tcPr>
          <w:p w:rsidR="00B67640" w:rsidRPr="00A4388A" w:rsidRDefault="00B67640" w:rsidP="00AF5C70">
            <w:pPr>
              <w:keepNext/>
              <w:keepLines/>
              <w:tabs>
                <w:tab w:val="left" w:pos="720"/>
              </w:tabs>
              <w:spacing w:before="60" w:after="60"/>
              <w:rPr>
                <w:rFonts w:asciiTheme="majorBidi" w:hAnsiTheme="majorBidi" w:cstheme="majorBidi"/>
                <w:sz w:val="20"/>
              </w:rPr>
            </w:pPr>
            <w:r w:rsidRPr="00A4388A">
              <w:rPr>
                <w:rFonts w:asciiTheme="majorBidi" w:hAnsiTheme="majorBidi" w:cstheme="majorBidi"/>
                <w:sz w:val="20"/>
              </w:rPr>
              <w:t>Rapporteur, TSAG Rapporteur Group on Strategic and Operational Plan draft agenda</w:t>
            </w:r>
          </w:p>
        </w:tc>
        <w:tc>
          <w:tcPr>
            <w:tcW w:w="857" w:type="dxa"/>
            <w:tcBorders>
              <w:bottom w:val="single" w:sz="2" w:space="0" w:color="auto"/>
            </w:tcBorders>
          </w:tcPr>
          <w:p w:rsidR="00B67640" w:rsidRPr="00A4388A" w:rsidRDefault="00397286" w:rsidP="00C35DD8">
            <w:pPr>
              <w:spacing w:before="60" w:after="60"/>
              <w:jc w:val="center"/>
              <w:rPr>
                <w:rFonts w:asciiTheme="majorBidi" w:eastAsia="SimSun" w:hAnsiTheme="majorBidi" w:cstheme="majorBidi"/>
                <w:bCs/>
                <w:sz w:val="20"/>
                <w:highlight w:val="yellow"/>
              </w:rPr>
            </w:pPr>
            <w:r w:rsidRPr="00A4388A">
              <w:rPr>
                <w:sz w:val="20"/>
                <w:highlight w:val="red"/>
              </w:rPr>
              <w:t>TD</w:t>
            </w:r>
            <w:hyperlink r:id="rId396" w:history="1">
              <w:r w:rsidR="00B678FA" w:rsidRPr="00A4388A">
                <w:rPr>
                  <w:rStyle w:val="Hyperlink"/>
                  <w:sz w:val="20"/>
                  <w:highlight w:val="red"/>
                </w:rPr>
                <w:t>130</w:t>
              </w:r>
            </w:hyperlink>
          </w:p>
        </w:tc>
        <w:tc>
          <w:tcPr>
            <w:tcW w:w="3984" w:type="dxa"/>
            <w:tcBorders>
              <w:bottom w:val="single" w:sz="2" w:space="0" w:color="auto"/>
            </w:tcBorders>
          </w:tcPr>
          <w:p w:rsidR="00B67640" w:rsidRPr="00A4388A" w:rsidRDefault="00B67640"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highlight w:val="yellow"/>
              </w:rPr>
            </w:pPr>
            <w:r w:rsidRPr="00A4388A">
              <w:rPr>
                <w:rFonts w:asciiTheme="majorBidi" w:hAnsiTheme="majorBidi" w:cstheme="majorBidi"/>
                <w:bCs/>
                <w:sz w:val="20"/>
              </w:rPr>
              <w:t>Draft agenda RG-SOP.</w:t>
            </w:r>
          </w:p>
        </w:tc>
      </w:tr>
      <w:tr w:rsidR="00386330" w:rsidRPr="00A4388A" w:rsidTr="00386330">
        <w:trPr>
          <w:cantSplit/>
          <w:trHeight w:val="20"/>
        </w:trPr>
        <w:tc>
          <w:tcPr>
            <w:tcW w:w="1238" w:type="dxa"/>
            <w:tcBorders>
              <w:top w:val="single" w:sz="2" w:space="0" w:color="auto"/>
              <w:bottom w:val="single" w:sz="12" w:space="0" w:color="auto"/>
            </w:tcBorders>
          </w:tcPr>
          <w:p w:rsidR="00386330" w:rsidRPr="00A4388A" w:rsidRDefault="00386330" w:rsidP="00C35DD8">
            <w:pPr>
              <w:spacing w:before="60" w:after="60"/>
              <w:rPr>
                <w:rFonts w:asciiTheme="majorBidi" w:eastAsia="SimSun" w:hAnsiTheme="majorBidi" w:cstheme="majorBidi"/>
                <w:bCs/>
                <w:sz w:val="20"/>
              </w:rPr>
            </w:pPr>
          </w:p>
        </w:tc>
        <w:tc>
          <w:tcPr>
            <w:tcW w:w="1118" w:type="dxa"/>
            <w:tcBorders>
              <w:top w:val="single" w:sz="2" w:space="0" w:color="auto"/>
              <w:bottom w:val="single" w:sz="12" w:space="0" w:color="auto"/>
            </w:tcBorders>
          </w:tcPr>
          <w:p w:rsidR="00386330" w:rsidRPr="00A4388A" w:rsidRDefault="00386330" w:rsidP="003059B2">
            <w:pPr>
              <w:spacing w:before="60" w:after="60"/>
              <w:jc w:val="right"/>
              <w:rPr>
                <w:rFonts w:asciiTheme="majorBidi" w:eastAsia="SimSun" w:hAnsiTheme="majorBidi" w:cstheme="majorBidi"/>
                <w:bCs/>
                <w:sz w:val="20"/>
              </w:rPr>
            </w:pPr>
          </w:p>
        </w:tc>
        <w:tc>
          <w:tcPr>
            <w:tcW w:w="2434" w:type="dxa"/>
            <w:tcBorders>
              <w:top w:val="single" w:sz="2" w:space="0" w:color="auto"/>
              <w:bottom w:val="single" w:sz="12" w:space="0" w:color="auto"/>
            </w:tcBorders>
          </w:tcPr>
          <w:p w:rsidR="00386330" w:rsidRPr="00A4388A" w:rsidRDefault="00386330" w:rsidP="00C35DD8">
            <w:pPr>
              <w:tabs>
                <w:tab w:val="left" w:pos="720"/>
              </w:tabs>
              <w:spacing w:before="60" w:after="60"/>
              <w:rPr>
                <w:rFonts w:asciiTheme="majorBidi" w:hAnsiTheme="majorBidi" w:cstheme="majorBidi"/>
                <w:sz w:val="20"/>
              </w:rPr>
            </w:pPr>
          </w:p>
        </w:tc>
        <w:tc>
          <w:tcPr>
            <w:tcW w:w="857" w:type="dxa"/>
            <w:tcBorders>
              <w:top w:val="single" w:sz="2" w:space="0" w:color="auto"/>
              <w:bottom w:val="single" w:sz="12" w:space="0" w:color="auto"/>
            </w:tcBorders>
          </w:tcPr>
          <w:p w:rsidR="00386330" w:rsidRPr="00A4388A" w:rsidRDefault="00386330" w:rsidP="00C35DD8">
            <w:pPr>
              <w:spacing w:before="60" w:after="60"/>
              <w:jc w:val="center"/>
              <w:rPr>
                <w:sz w:val="20"/>
                <w:highlight w:val="red"/>
              </w:rPr>
            </w:pPr>
          </w:p>
        </w:tc>
        <w:tc>
          <w:tcPr>
            <w:tcW w:w="3984" w:type="dxa"/>
            <w:tcBorders>
              <w:top w:val="single" w:sz="2" w:space="0" w:color="auto"/>
              <w:bottom w:val="single" w:sz="12" w:space="0" w:color="auto"/>
            </w:tcBorders>
          </w:tcPr>
          <w:p w:rsidR="00386330" w:rsidRPr="00A4388A" w:rsidRDefault="00386330"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4A4CBC" w:rsidRPr="00A4388A" w:rsidTr="00FE244F">
        <w:trPr>
          <w:cantSplit/>
          <w:trHeight w:val="20"/>
        </w:trPr>
        <w:tc>
          <w:tcPr>
            <w:tcW w:w="1238" w:type="dxa"/>
            <w:tcBorders>
              <w:top w:val="single" w:sz="12" w:space="0" w:color="auto"/>
            </w:tcBorders>
          </w:tcPr>
          <w:p w:rsidR="004A4CBC" w:rsidRPr="00A4388A" w:rsidRDefault="004A4CBC"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Thursday</w:t>
            </w:r>
          </w:p>
          <w:p w:rsidR="004A4CBC" w:rsidRPr="00A4388A" w:rsidRDefault="004A4CBC" w:rsidP="00C35DD8">
            <w:pPr>
              <w:spacing w:before="60" w:after="60"/>
              <w:rPr>
                <w:rFonts w:asciiTheme="majorBidi" w:eastAsia="SimSun" w:hAnsiTheme="majorBidi" w:cstheme="majorBidi"/>
                <w:bCs/>
                <w:sz w:val="20"/>
              </w:rPr>
            </w:pPr>
            <w:r w:rsidRPr="00A4388A">
              <w:rPr>
                <w:rFonts w:asciiTheme="majorBidi" w:eastAsia="SimSun" w:hAnsiTheme="majorBidi" w:cstheme="majorBidi"/>
                <w:b/>
                <w:sz w:val="20"/>
              </w:rPr>
              <w:t>14</w:t>
            </w:r>
            <w:r w:rsidR="004C5E12" w:rsidRPr="00A4388A">
              <w:rPr>
                <w:rFonts w:asciiTheme="majorBidi" w:eastAsia="SimSun" w:hAnsiTheme="majorBidi" w:cstheme="majorBidi"/>
                <w:b/>
                <w:sz w:val="20"/>
              </w:rPr>
              <w:t>:</w:t>
            </w:r>
            <w:r w:rsidRPr="00A4388A">
              <w:rPr>
                <w:rFonts w:asciiTheme="majorBidi" w:eastAsia="SimSun" w:hAnsiTheme="majorBidi" w:cstheme="majorBidi"/>
                <w:b/>
                <w:sz w:val="20"/>
              </w:rPr>
              <w:t>30-15</w:t>
            </w:r>
            <w:r w:rsidR="004C5E12" w:rsidRPr="00A4388A">
              <w:rPr>
                <w:rFonts w:asciiTheme="majorBidi" w:eastAsia="SimSun" w:hAnsiTheme="majorBidi" w:cstheme="majorBidi"/>
                <w:b/>
                <w:sz w:val="20"/>
              </w:rPr>
              <w:t>:</w:t>
            </w:r>
            <w:r w:rsidRPr="00A4388A">
              <w:rPr>
                <w:rFonts w:asciiTheme="majorBidi" w:eastAsia="SimSun" w:hAnsiTheme="majorBidi" w:cstheme="majorBidi"/>
                <w:b/>
                <w:sz w:val="20"/>
              </w:rPr>
              <w:t>45</w:t>
            </w:r>
          </w:p>
        </w:tc>
        <w:tc>
          <w:tcPr>
            <w:tcW w:w="1118" w:type="dxa"/>
            <w:tcBorders>
              <w:top w:val="single" w:sz="12" w:space="0" w:color="auto"/>
            </w:tcBorders>
          </w:tcPr>
          <w:p w:rsidR="004A4CBC" w:rsidRPr="00A4388A" w:rsidRDefault="004A4CBC" w:rsidP="003059B2">
            <w:pPr>
              <w:spacing w:before="60" w:after="60"/>
              <w:jc w:val="center"/>
              <w:rPr>
                <w:rFonts w:asciiTheme="majorBidi" w:eastAsia="SimSun" w:hAnsiTheme="majorBidi" w:cstheme="majorBidi"/>
                <w:b/>
                <w:sz w:val="20"/>
              </w:rPr>
            </w:pPr>
            <w:r w:rsidRPr="00A4388A">
              <w:rPr>
                <w:rFonts w:asciiTheme="majorBidi" w:eastAsia="SimSun" w:hAnsiTheme="majorBidi" w:cstheme="majorBidi"/>
                <w:b/>
                <w:sz w:val="20"/>
              </w:rPr>
              <w:t>22.</w:t>
            </w:r>
            <w:r w:rsidR="00621CA2" w:rsidRPr="00A4388A">
              <w:rPr>
                <w:rFonts w:asciiTheme="majorBidi" w:eastAsia="SimSun" w:hAnsiTheme="majorBidi" w:cstheme="majorBidi"/>
                <w:b/>
                <w:sz w:val="20"/>
              </w:rPr>
              <w:t>6</w:t>
            </w:r>
          </w:p>
        </w:tc>
        <w:tc>
          <w:tcPr>
            <w:tcW w:w="2434" w:type="dxa"/>
            <w:tcBorders>
              <w:top w:val="single" w:sz="12" w:space="0" w:color="auto"/>
            </w:tcBorders>
          </w:tcPr>
          <w:p w:rsidR="004A4CBC" w:rsidRPr="00A4388A" w:rsidRDefault="004A4CBC" w:rsidP="00C35DD8">
            <w:pPr>
              <w:tabs>
                <w:tab w:val="left" w:pos="720"/>
              </w:tabs>
              <w:spacing w:before="60" w:after="60"/>
              <w:rPr>
                <w:rFonts w:asciiTheme="majorBidi" w:hAnsiTheme="majorBidi" w:cstheme="majorBidi"/>
                <w:b/>
                <w:bCs/>
                <w:sz w:val="20"/>
              </w:rPr>
            </w:pPr>
            <w:r w:rsidRPr="00A4388A">
              <w:rPr>
                <w:rFonts w:asciiTheme="majorBidi" w:hAnsiTheme="majorBidi" w:cstheme="majorBidi"/>
                <w:b/>
                <w:bCs/>
                <w:sz w:val="20"/>
              </w:rPr>
              <w:t xml:space="preserve">TSAG Rapporteur Group on </w:t>
            </w:r>
            <w:r w:rsidR="0095115D" w:rsidRPr="00A4388A">
              <w:rPr>
                <w:rFonts w:asciiTheme="majorBidi" w:hAnsiTheme="majorBidi" w:cstheme="majorBidi"/>
                <w:b/>
                <w:bCs/>
                <w:sz w:val="20"/>
              </w:rPr>
              <w:t>the review of WTSA Resolutions (RG-</w:t>
            </w:r>
            <w:proofErr w:type="spellStart"/>
            <w:r w:rsidR="0095115D" w:rsidRPr="00A4388A">
              <w:rPr>
                <w:rFonts w:asciiTheme="majorBidi" w:hAnsiTheme="majorBidi" w:cstheme="majorBidi"/>
                <w:b/>
                <w:bCs/>
                <w:sz w:val="20"/>
              </w:rPr>
              <w:t>ResReview</w:t>
            </w:r>
            <w:proofErr w:type="spellEnd"/>
            <w:r w:rsidR="0095115D" w:rsidRPr="00A4388A">
              <w:rPr>
                <w:rFonts w:asciiTheme="majorBidi" w:hAnsiTheme="majorBidi" w:cstheme="majorBidi"/>
                <w:b/>
                <w:bCs/>
                <w:sz w:val="20"/>
              </w:rPr>
              <w:t>)</w:t>
            </w:r>
          </w:p>
        </w:tc>
        <w:tc>
          <w:tcPr>
            <w:tcW w:w="857" w:type="dxa"/>
            <w:tcBorders>
              <w:top w:val="single" w:sz="12" w:space="0" w:color="auto"/>
            </w:tcBorders>
          </w:tcPr>
          <w:p w:rsidR="004A4CBC" w:rsidRPr="00A4388A" w:rsidRDefault="004A4CBC" w:rsidP="00C35DD8">
            <w:pPr>
              <w:spacing w:before="60" w:after="60"/>
              <w:jc w:val="center"/>
              <w:rPr>
                <w:rFonts w:asciiTheme="majorBidi" w:hAnsiTheme="majorBidi" w:cstheme="majorBidi"/>
                <w:sz w:val="20"/>
                <w:highlight w:val="yellow"/>
              </w:rPr>
            </w:pPr>
          </w:p>
        </w:tc>
        <w:tc>
          <w:tcPr>
            <w:tcW w:w="3984" w:type="dxa"/>
            <w:tcBorders>
              <w:top w:val="single" w:sz="12" w:space="0" w:color="auto"/>
            </w:tcBorders>
          </w:tcPr>
          <w:p w:rsidR="004A4CBC" w:rsidRPr="00A4388A" w:rsidRDefault="00A95DE6" w:rsidP="00C35DD8">
            <w:pPr>
              <w:spacing w:before="60" w:after="60"/>
              <w:rPr>
                <w:rFonts w:asciiTheme="majorBidi" w:hAnsiTheme="majorBidi" w:cstheme="majorBidi"/>
                <w:sz w:val="20"/>
                <w:highlight w:val="yellow"/>
              </w:rPr>
            </w:pPr>
            <w:r w:rsidRPr="00A4388A">
              <w:rPr>
                <w:rFonts w:asciiTheme="majorBidi" w:hAnsiTheme="majorBidi" w:cstheme="majorBidi"/>
                <w:sz w:val="20"/>
              </w:rPr>
              <w:t>(ref. WTSA-16 Res.83)</w:t>
            </w:r>
          </w:p>
        </w:tc>
      </w:tr>
      <w:tr w:rsidR="00621CA2" w:rsidRPr="00A4388A" w:rsidTr="000C16BD">
        <w:trPr>
          <w:cantSplit/>
          <w:trHeight w:val="20"/>
        </w:trPr>
        <w:tc>
          <w:tcPr>
            <w:tcW w:w="1238" w:type="dxa"/>
          </w:tcPr>
          <w:p w:rsidR="00621CA2" w:rsidRPr="00A4388A" w:rsidRDefault="00621CA2" w:rsidP="00621CA2">
            <w:pPr>
              <w:spacing w:before="60" w:after="60"/>
              <w:rPr>
                <w:rFonts w:asciiTheme="majorBidi" w:eastAsia="SimSun" w:hAnsiTheme="majorBidi" w:cstheme="majorBidi"/>
                <w:bCs/>
                <w:sz w:val="20"/>
              </w:rPr>
            </w:pPr>
          </w:p>
        </w:tc>
        <w:tc>
          <w:tcPr>
            <w:tcW w:w="1118" w:type="dxa"/>
          </w:tcPr>
          <w:p w:rsidR="00621CA2" w:rsidRPr="00A4388A" w:rsidRDefault="00621CA2" w:rsidP="003059B2">
            <w:pPr>
              <w:spacing w:before="60" w:after="60"/>
              <w:jc w:val="right"/>
              <w:rPr>
                <w:rFonts w:asciiTheme="majorBidi" w:eastAsia="SimSun" w:hAnsiTheme="majorBidi" w:cstheme="majorBidi"/>
                <w:bCs/>
                <w:sz w:val="20"/>
              </w:rPr>
            </w:pPr>
            <w:r w:rsidRPr="00A4388A">
              <w:rPr>
                <w:rFonts w:asciiTheme="majorBidi" w:eastAsia="SimSun" w:hAnsiTheme="majorBidi" w:cstheme="majorBidi"/>
                <w:bCs/>
                <w:sz w:val="20"/>
              </w:rPr>
              <w:t>22.6.1</w:t>
            </w:r>
          </w:p>
        </w:tc>
        <w:tc>
          <w:tcPr>
            <w:tcW w:w="2434" w:type="dxa"/>
          </w:tcPr>
          <w:p w:rsidR="00621CA2" w:rsidRPr="00A4388A" w:rsidRDefault="00621CA2" w:rsidP="00621CA2">
            <w:pPr>
              <w:tabs>
                <w:tab w:val="left" w:pos="720"/>
              </w:tabs>
              <w:spacing w:before="60" w:after="60"/>
              <w:rPr>
                <w:rFonts w:asciiTheme="majorBidi" w:hAnsiTheme="majorBidi" w:cstheme="majorBidi"/>
                <w:sz w:val="20"/>
              </w:rPr>
            </w:pPr>
            <w:r w:rsidRPr="00A4388A">
              <w:rPr>
                <w:rFonts w:asciiTheme="majorBidi" w:hAnsiTheme="majorBidi" w:cstheme="majorBidi"/>
                <w:sz w:val="20"/>
              </w:rPr>
              <w:t>Rapporteur RG-</w:t>
            </w:r>
            <w:proofErr w:type="spellStart"/>
            <w:r w:rsidRPr="00A4388A">
              <w:rPr>
                <w:rFonts w:asciiTheme="majorBidi" w:hAnsiTheme="majorBidi" w:cstheme="majorBidi"/>
                <w:sz w:val="20"/>
              </w:rPr>
              <w:t>ResReview</w:t>
            </w:r>
            <w:proofErr w:type="spellEnd"/>
            <w:r w:rsidRPr="00A4388A">
              <w:rPr>
                <w:rFonts w:asciiTheme="majorBidi" w:hAnsiTheme="majorBidi" w:cstheme="majorBidi"/>
                <w:sz w:val="20"/>
              </w:rPr>
              <w:t>: Draft agenda RG-</w:t>
            </w:r>
            <w:proofErr w:type="spellStart"/>
            <w:r w:rsidRPr="00A4388A">
              <w:rPr>
                <w:rFonts w:asciiTheme="majorBidi" w:hAnsiTheme="majorBidi" w:cstheme="majorBidi"/>
                <w:sz w:val="20"/>
              </w:rPr>
              <w:t>ResReview</w:t>
            </w:r>
            <w:proofErr w:type="spellEnd"/>
            <w:r w:rsidRPr="00A4388A">
              <w:rPr>
                <w:rFonts w:asciiTheme="majorBidi" w:hAnsiTheme="majorBidi" w:cstheme="majorBidi"/>
                <w:sz w:val="20"/>
              </w:rPr>
              <w:t xml:space="preserve"> meeting, 1 March 2018, 14:30-15:45 CET</w:t>
            </w:r>
          </w:p>
        </w:tc>
        <w:tc>
          <w:tcPr>
            <w:tcW w:w="857" w:type="dxa"/>
          </w:tcPr>
          <w:p w:rsidR="00621CA2" w:rsidRPr="00A4388A" w:rsidRDefault="00A4388A" w:rsidP="00621CA2">
            <w:pPr>
              <w:spacing w:before="60" w:after="60"/>
              <w:jc w:val="center"/>
              <w:rPr>
                <w:rFonts w:asciiTheme="majorBidi" w:eastAsia="SimSun" w:hAnsiTheme="majorBidi" w:cstheme="majorBidi"/>
                <w:bCs/>
                <w:sz w:val="20"/>
                <w:highlight w:val="yellow"/>
              </w:rPr>
            </w:pPr>
            <w:hyperlink r:id="rId397" w:history="1">
              <w:r w:rsidR="00397286" w:rsidRPr="00A4388A">
                <w:rPr>
                  <w:rStyle w:val="Hyperlink"/>
                  <w:rFonts w:asciiTheme="majorBidi" w:hAnsiTheme="majorBidi" w:cstheme="majorBidi"/>
                  <w:sz w:val="20"/>
                  <w:highlight w:val="red"/>
                </w:rPr>
                <w:t>TD</w:t>
              </w:r>
              <w:r w:rsidR="00621CA2" w:rsidRPr="00A4388A">
                <w:rPr>
                  <w:rStyle w:val="Hyperlink"/>
                  <w:rFonts w:asciiTheme="majorBidi" w:hAnsiTheme="majorBidi" w:cstheme="majorBidi"/>
                  <w:sz w:val="20"/>
                  <w:highlight w:val="red"/>
                </w:rPr>
                <w:t>244</w:t>
              </w:r>
            </w:hyperlink>
          </w:p>
        </w:tc>
        <w:tc>
          <w:tcPr>
            <w:tcW w:w="3984" w:type="dxa"/>
          </w:tcPr>
          <w:p w:rsidR="00621CA2" w:rsidRPr="00A4388A" w:rsidRDefault="00621CA2" w:rsidP="00621CA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highlight w:val="yellow"/>
              </w:rPr>
            </w:pPr>
            <w:r w:rsidRPr="00A4388A">
              <w:rPr>
                <w:rFonts w:asciiTheme="majorBidi" w:hAnsiTheme="majorBidi" w:cstheme="majorBidi"/>
                <w:bCs/>
                <w:sz w:val="20"/>
              </w:rPr>
              <w:t>Draft agenda RG-</w:t>
            </w:r>
            <w:proofErr w:type="spellStart"/>
            <w:r w:rsidRPr="00A4388A">
              <w:rPr>
                <w:rFonts w:asciiTheme="majorBidi" w:hAnsiTheme="majorBidi" w:cstheme="majorBidi"/>
                <w:bCs/>
                <w:sz w:val="20"/>
              </w:rPr>
              <w:t>ResReview</w:t>
            </w:r>
            <w:proofErr w:type="spellEnd"/>
            <w:r w:rsidRPr="00A4388A">
              <w:rPr>
                <w:rFonts w:asciiTheme="majorBidi" w:hAnsiTheme="majorBidi" w:cstheme="majorBidi"/>
                <w:bCs/>
                <w:sz w:val="20"/>
              </w:rPr>
              <w:t>.</w:t>
            </w:r>
          </w:p>
        </w:tc>
      </w:tr>
    </w:tbl>
    <w:p w:rsidR="00E1699E" w:rsidRPr="00A4388A" w:rsidRDefault="00E1699E">
      <w:pPr>
        <w:rPr>
          <w:rFonts w:asciiTheme="majorBidi" w:hAnsiTheme="majorBidi" w:cstheme="majorBidi"/>
          <w:sz w:val="20"/>
        </w:rPr>
      </w:pPr>
      <w:r w:rsidRPr="00A4388A">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5"/>
        <w:gridCol w:w="1101"/>
        <w:gridCol w:w="2391"/>
        <w:gridCol w:w="839"/>
        <w:gridCol w:w="3915"/>
      </w:tblGrid>
      <w:tr w:rsidR="00D55AF9" w:rsidRPr="00A4388A" w:rsidTr="00E90A2E">
        <w:trPr>
          <w:cantSplit/>
          <w:trHeight w:val="20"/>
        </w:trPr>
        <w:tc>
          <w:tcPr>
            <w:tcW w:w="9631" w:type="dxa"/>
            <w:gridSpan w:val="5"/>
          </w:tcPr>
          <w:p w:rsidR="00D55AF9" w:rsidRPr="00A4388A" w:rsidRDefault="00A849D0" w:rsidP="00C35DD8">
            <w:pPr>
              <w:pageBreakBefore/>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b/>
                <w:bCs/>
                <w:color w:val="000000"/>
                <w:sz w:val="20"/>
                <w:highlight w:val="yellow"/>
                <w:lang w:eastAsia="zh-CN"/>
              </w:rPr>
            </w:pPr>
            <w:r w:rsidRPr="00A4388A">
              <w:rPr>
                <w:rFonts w:asciiTheme="majorBidi" w:hAnsiTheme="majorBidi" w:cstheme="majorBidi"/>
                <w:b/>
                <w:bCs/>
                <w:color w:val="000000"/>
                <w:sz w:val="20"/>
                <w:lang w:eastAsia="zh-CN"/>
              </w:rPr>
              <w:lastRenderedPageBreak/>
              <w:t>Friday</w:t>
            </w:r>
            <w:r w:rsidR="00D55AF9" w:rsidRPr="00A4388A">
              <w:rPr>
                <w:rFonts w:asciiTheme="majorBidi" w:hAnsiTheme="majorBidi" w:cstheme="majorBidi"/>
                <w:b/>
                <w:bCs/>
                <w:color w:val="000000"/>
                <w:sz w:val="20"/>
                <w:lang w:eastAsia="zh-CN"/>
              </w:rPr>
              <w:t xml:space="preserve"> </w:t>
            </w:r>
            <w:r w:rsidRPr="00A4388A">
              <w:rPr>
                <w:rFonts w:asciiTheme="majorBidi" w:hAnsiTheme="majorBidi" w:cstheme="majorBidi"/>
                <w:b/>
                <w:bCs/>
                <w:color w:val="000000"/>
                <w:sz w:val="20"/>
                <w:lang w:eastAsia="zh-CN"/>
              </w:rPr>
              <w:t>2 March</w:t>
            </w:r>
            <w:r w:rsidR="00D55AF9" w:rsidRPr="00A4388A">
              <w:rPr>
                <w:rFonts w:asciiTheme="majorBidi" w:hAnsiTheme="majorBidi" w:cstheme="majorBidi"/>
                <w:b/>
                <w:bCs/>
                <w:color w:val="000000"/>
                <w:sz w:val="20"/>
                <w:lang w:eastAsia="zh-CN"/>
              </w:rPr>
              <w:t xml:space="preserve"> 201</w:t>
            </w:r>
            <w:r w:rsidRPr="00A4388A">
              <w:rPr>
                <w:rFonts w:asciiTheme="majorBidi" w:hAnsiTheme="majorBidi" w:cstheme="majorBidi"/>
                <w:b/>
                <w:bCs/>
                <w:color w:val="000000"/>
                <w:sz w:val="20"/>
                <w:lang w:eastAsia="zh-CN"/>
              </w:rPr>
              <w:t>8</w:t>
            </w:r>
          </w:p>
        </w:tc>
      </w:tr>
      <w:tr w:rsidR="007136EE" w:rsidRPr="00A4388A" w:rsidTr="00033B86">
        <w:trPr>
          <w:cantSplit/>
          <w:trHeight w:val="20"/>
        </w:trPr>
        <w:tc>
          <w:tcPr>
            <w:tcW w:w="1385" w:type="dxa"/>
          </w:tcPr>
          <w:p w:rsidR="007136EE" w:rsidRPr="00A4388A" w:rsidRDefault="00261C2C" w:rsidP="00C35DD8">
            <w:pPr>
              <w:spacing w:before="60" w:after="60"/>
              <w:rPr>
                <w:rFonts w:asciiTheme="majorBidi" w:eastAsia="SimSun" w:hAnsiTheme="majorBidi" w:cstheme="majorBidi"/>
                <w:b/>
                <w:sz w:val="20"/>
                <w:highlight w:val="yellow"/>
              </w:rPr>
            </w:pPr>
            <w:r w:rsidRPr="00A4388A">
              <w:rPr>
                <w:rFonts w:asciiTheme="majorBidi" w:eastAsia="SimSun" w:hAnsiTheme="majorBidi" w:cstheme="majorBidi"/>
                <w:b/>
                <w:sz w:val="20"/>
              </w:rPr>
              <w:t>09:30</w:t>
            </w:r>
          </w:p>
        </w:tc>
        <w:tc>
          <w:tcPr>
            <w:tcW w:w="1101" w:type="dxa"/>
          </w:tcPr>
          <w:p w:rsidR="007136EE" w:rsidRPr="00A4388A" w:rsidRDefault="007136EE" w:rsidP="00C35DD8">
            <w:pPr>
              <w:spacing w:before="60" w:after="60"/>
              <w:rPr>
                <w:rFonts w:asciiTheme="majorBidi" w:eastAsia="SimSun" w:hAnsiTheme="majorBidi" w:cstheme="majorBidi"/>
                <w:b/>
                <w:sz w:val="20"/>
              </w:rPr>
            </w:pPr>
          </w:p>
        </w:tc>
        <w:tc>
          <w:tcPr>
            <w:tcW w:w="2391" w:type="dxa"/>
          </w:tcPr>
          <w:p w:rsidR="007136EE" w:rsidRPr="00A4388A" w:rsidRDefault="007136EE" w:rsidP="00C35DD8">
            <w:pPr>
              <w:tabs>
                <w:tab w:val="left" w:pos="720"/>
              </w:tabs>
              <w:spacing w:before="60" w:after="60"/>
              <w:rPr>
                <w:rFonts w:asciiTheme="majorBidi" w:eastAsia="SimSun" w:hAnsiTheme="majorBidi" w:cstheme="majorBidi"/>
                <w:b/>
                <w:bCs/>
                <w:sz w:val="20"/>
              </w:rPr>
            </w:pPr>
          </w:p>
        </w:tc>
        <w:tc>
          <w:tcPr>
            <w:tcW w:w="839" w:type="dxa"/>
          </w:tcPr>
          <w:p w:rsidR="007136EE" w:rsidRPr="00A4388A" w:rsidRDefault="007136EE" w:rsidP="00C35DD8">
            <w:pPr>
              <w:spacing w:before="60" w:after="60"/>
              <w:jc w:val="center"/>
              <w:rPr>
                <w:rFonts w:asciiTheme="majorBidi" w:hAnsiTheme="majorBidi" w:cstheme="majorBidi"/>
                <w:b/>
                <w:bCs/>
                <w:sz w:val="20"/>
                <w:highlight w:val="yellow"/>
              </w:rPr>
            </w:pPr>
          </w:p>
        </w:tc>
        <w:tc>
          <w:tcPr>
            <w:tcW w:w="3915" w:type="dxa"/>
          </w:tcPr>
          <w:p w:rsidR="0050590C" w:rsidRPr="00A4388A" w:rsidRDefault="0050590C" w:rsidP="00C35DD8">
            <w:pPr>
              <w:tabs>
                <w:tab w:val="left" w:pos="720"/>
              </w:tabs>
              <w:spacing w:before="60" w:after="60"/>
              <w:rPr>
                <w:rFonts w:asciiTheme="majorBidi" w:hAnsiTheme="majorBidi" w:cstheme="majorBidi"/>
                <w:sz w:val="20"/>
                <w:highlight w:val="yellow"/>
              </w:rPr>
            </w:pPr>
          </w:p>
        </w:tc>
      </w:tr>
      <w:tr w:rsidR="00467D50" w:rsidRPr="00A4388A" w:rsidTr="00033B86">
        <w:trPr>
          <w:cantSplit/>
          <w:trHeight w:val="20"/>
        </w:trPr>
        <w:tc>
          <w:tcPr>
            <w:tcW w:w="1385" w:type="dxa"/>
          </w:tcPr>
          <w:p w:rsidR="00467D50" w:rsidRPr="00A4388A" w:rsidRDefault="00467D50" w:rsidP="00467D50">
            <w:pPr>
              <w:spacing w:before="60" w:after="60"/>
              <w:rPr>
                <w:rFonts w:asciiTheme="majorBidi" w:eastAsia="SimSun" w:hAnsiTheme="majorBidi" w:cstheme="majorBidi"/>
                <w:b/>
                <w:sz w:val="20"/>
                <w:highlight w:val="yellow"/>
              </w:rPr>
            </w:pPr>
          </w:p>
        </w:tc>
        <w:tc>
          <w:tcPr>
            <w:tcW w:w="1101" w:type="dxa"/>
          </w:tcPr>
          <w:p w:rsidR="00467D50" w:rsidRPr="00A4388A" w:rsidRDefault="00D75BDB" w:rsidP="00467D50">
            <w:pPr>
              <w:spacing w:before="60" w:after="60"/>
              <w:rPr>
                <w:rFonts w:asciiTheme="majorBidi" w:eastAsia="SimSun" w:hAnsiTheme="majorBidi" w:cstheme="majorBidi"/>
                <w:b/>
                <w:sz w:val="20"/>
              </w:rPr>
            </w:pPr>
            <w:r w:rsidRPr="00A4388A">
              <w:rPr>
                <w:rFonts w:asciiTheme="majorBidi" w:eastAsia="SimSun" w:hAnsiTheme="majorBidi" w:cstheme="majorBidi"/>
                <w:b/>
                <w:sz w:val="20"/>
              </w:rPr>
              <w:t>23</w:t>
            </w:r>
          </w:p>
        </w:tc>
        <w:tc>
          <w:tcPr>
            <w:tcW w:w="2391" w:type="dxa"/>
          </w:tcPr>
          <w:p w:rsidR="00467D50" w:rsidRPr="00A4388A" w:rsidRDefault="00467D50" w:rsidP="00467D50">
            <w:pPr>
              <w:tabs>
                <w:tab w:val="left" w:pos="720"/>
              </w:tabs>
              <w:spacing w:before="60" w:after="60"/>
              <w:rPr>
                <w:rFonts w:asciiTheme="majorBidi" w:eastAsia="SimSun" w:hAnsiTheme="majorBidi" w:cstheme="majorBidi"/>
                <w:b/>
                <w:sz w:val="20"/>
              </w:rPr>
            </w:pPr>
            <w:r w:rsidRPr="00A4388A">
              <w:rPr>
                <w:rFonts w:asciiTheme="majorBidi" w:eastAsia="SimSun" w:hAnsiTheme="majorBidi" w:cstheme="majorBidi"/>
                <w:b/>
                <w:sz w:val="20"/>
              </w:rPr>
              <w:t>Status of implementation of Resolution 187 (Busan, 2014): Review of the current methodologies and development of a future vision for the participation of Sector Members, Associates and Academia in the activities of ITU</w:t>
            </w:r>
          </w:p>
        </w:tc>
        <w:tc>
          <w:tcPr>
            <w:tcW w:w="839" w:type="dxa"/>
          </w:tcPr>
          <w:p w:rsidR="00467D50" w:rsidRPr="00A4388A" w:rsidRDefault="00467D50" w:rsidP="00467D50">
            <w:pPr>
              <w:spacing w:before="60" w:after="60"/>
              <w:jc w:val="center"/>
              <w:rPr>
                <w:rFonts w:asciiTheme="majorBidi" w:hAnsiTheme="majorBidi" w:cstheme="majorBidi"/>
                <w:sz w:val="20"/>
                <w:highlight w:val="yellow"/>
              </w:rPr>
            </w:pPr>
          </w:p>
        </w:tc>
        <w:tc>
          <w:tcPr>
            <w:tcW w:w="3915" w:type="dxa"/>
          </w:tcPr>
          <w:p w:rsidR="00467D50" w:rsidRPr="00A4388A" w:rsidRDefault="00467D50" w:rsidP="00467D50">
            <w:pPr>
              <w:tabs>
                <w:tab w:val="left" w:pos="720"/>
              </w:tabs>
              <w:spacing w:before="60" w:after="60"/>
              <w:rPr>
                <w:rFonts w:asciiTheme="majorBidi" w:eastAsia="SimSun" w:hAnsiTheme="majorBidi" w:cstheme="majorBidi"/>
                <w:bCs/>
                <w:sz w:val="20"/>
                <w:highlight w:val="yellow"/>
              </w:rPr>
            </w:pPr>
          </w:p>
        </w:tc>
      </w:tr>
      <w:tr w:rsidR="00F93EB4" w:rsidRPr="00A4388A" w:rsidTr="00033B86">
        <w:trPr>
          <w:cantSplit/>
          <w:trHeight w:val="20"/>
        </w:trPr>
        <w:tc>
          <w:tcPr>
            <w:tcW w:w="1385" w:type="dxa"/>
          </w:tcPr>
          <w:p w:rsidR="00F93EB4" w:rsidRPr="00A4388A" w:rsidRDefault="00F93EB4" w:rsidP="00467D50">
            <w:pPr>
              <w:spacing w:before="60" w:after="60"/>
              <w:rPr>
                <w:rFonts w:asciiTheme="majorBidi" w:eastAsia="SimSun" w:hAnsiTheme="majorBidi" w:cstheme="majorBidi"/>
                <w:b/>
                <w:sz w:val="20"/>
                <w:highlight w:val="yellow"/>
              </w:rPr>
            </w:pPr>
          </w:p>
        </w:tc>
        <w:tc>
          <w:tcPr>
            <w:tcW w:w="1101" w:type="dxa"/>
          </w:tcPr>
          <w:p w:rsidR="00F93EB4" w:rsidRPr="00A4388A" w:rsidRDefault="00F93EB4" w:rsidP="00F93EB4">
            <w:pPr>
              <w:spacing w:before="60" w:after="60"/>
              <w:jc w:val="center"/>
              <w:rPr>
                <w:rFonts w:asciiTheme="majorBidi" w:hAnsiTheme="majorBidi" w:cstheme="majorBidi"/>
                <w:sz w:val="20"/>
              </w:rPr>
            </w:pPr>
            <w:r w:rsidRPr="00A4388A">
              <w:rPr>
                <w:rFonts w:asciiTheme="majorBidi" w:hAnsiTheme="majorBidi" w:cstheme="majorBidi"/>
                <w:sz w:val="20"/>
              </w:rPr>
              <w:t>23.1</w:t>
            </w:r>
          </w:p>
        </w:tc>
        <w:tc>
          <w:tcPr>
            <w:tcW w:w="2391" w:type="dxa"/>
          </w:tcPr>
          <w:p w:rsidR="00F93EB4" w:rsidRPr="00A4388A" w:rsidRDefault="00F93EB4" w:rsidP="00467D50">
            <w:pPr>
              <w:tabs>
                <w:tab w:val="left" w:pos="720"/>
              </w:tabs>
              <w:spacing w:before="60" w:after="60"/>
              <w:rPr>
                <w:rFonts w:asciiTheme="majorBidi" w:eastAsia="SimSun" w:hAnsiTheme="majorBidi" w:cstheme="majorBidi"/>
                <w:b/>
                <w:sz w:val="20"/>
              </w:rPr>
            </w:pPr>
            <w:r w:rsidRPr="00A4388A">
              <w:rPr>
                <w:rFonts w:asciiTheme="majorBidi" w:hAnsiTheme="majorBidi" w:cstheme="majorBidi"/>
                <w:sz w:val="20"/>
              </w:rPr>
              <w:t>Argentina: Participation of SMEs in ITU-T Study Groups</w:t>
            </w:r>
          </w:p>
        </w:tc>
        <w:tc>
          <w:tcPr>
            <w:tcW w:w="839" w:type="dxa"/>
          </w:tcPr>
          <w:p w:rsidR="00F93EB4" w:rsidRPr="00A4388A" w:rsidRDefault="00A4388A" w:rsidP="00467D50">
            <w:pPr>
              <w:spacing w:before="60" w:after="60"/>
              <w:jc w:val="center"/>
              <w:rPr>
                <w:rFonts w:asciiTheme="majorBidi" w:hAnsiTheme="majorBidi" w:cstheme="majorBidi"/>
                <w:sz w:val="20"/>
                <w:highlight w:val="yellow"/>
              </w:rPr>
            </w:pPr>
            <w:hyperlink r:id="rId398" w:history="1">
              <w:r w:rsidR="00105CA2" w:rsidRPr="00A4388A">
                <w:rPr>
                  <w:rStyle w:val="Hyperlink"/>
                  <w:rFonts w:asciiTheme="majorBidi" w:hAnsiTheme="majorBidi" w:cstheme="majorBidi"/>
                  <w:sz w:val="20"/>
                  <w:highlight w:val="green"/>
                </w:rPr>
                <w:t>C</w:t>
              </w:r>
              <w:r w:rsidR="00F93EB4" w:rsidRPr="00A4388A">
                <w:rPr>
                  <w:rStyle w:val="Hyperlink"/>
                  <w:rFonts w:asciiTheme="majorBidi" w:hAnsiTheme="majorBidi" w:cstheme="majorBidi"/>
                  <w:sz w:val="20"/>
                  <w:highlight w:val="green"/>
                </w:rPr>
                <w:t>42</w:t>
              </w:r>
            </w:hyperlink>
          </w:p>
        </w:tc>
        <w:tc>
          <w:tcPr>
            <w:tcW w:w="3915" w:type="dxa"/>
          </w:tcPr>
          <w:p w:rsidR="00F93EB4" w:rsidRPr="00A4388A" w:rsidRDefault="00F6013D" w:rsidP="00F93EB4">
            <w:pPr>
              <w:tabs>
                <w:tab w:val="left" w:pos="720"/>
              </w:tabs>
              <w:spacing w:before="60" w:after="60"/>
              <w:rPr>
                <w:rFonts w:asciiTheme="majorBidi" w:hAnsiTheme="majorBidi" w:cstheme="majorBidi"/>
                <w:sz w:val="20"/>
              </w:rPr>
            </w:pPr>
            <w:r w:rsidRPr="00A4388A">
              <w:rPr>
                <w:rFonts w:asciiTheme="majorBidi" w:hAnsiTheme="majorBidi" w:cstheme="majorBidi"/>
                <w:sz w:val="20"/>
              </w:rPr>
              <w:t>This contribution aims to propose some actions, within ITU-T, to foster the participation of SMEs in its Study Groups, in accordance with the decision adopted by ITU Council 2017 to carry out a pilot project for the participation of SMEs in ITU-T and ITU-D Study Groups.</w:t>
            </w:r>
          </w:p>
          <w:p w:rsidR="00686638" w:rsidRPr="00A4388A" w:rsidRDefault="00686638" w:rsidP="00686638">
            <w:pPr>
              <w:tabs>
                <w:tab w:val="left" w:pos="720"/>
              </w:tabs>
              <w:spacing w:before="60" w:after="60"/>
              <w:rPr>
                <w:rFonts w:asciiTheme="majorBidi" w:hAnsiTheme="majorBidi" w:cstheme="majorBidi"/>
                <w:sz w:val="20"/>
              </w:rPr>
            </w:pPr>
            <w:r w:rsidRPr="00A4388A">
              <w:rPr>
                <w:rFonts w:asciiTheme="majorBidi" w:hAnsiTheme="majorBidi" w:cstheme="majorBidi"/>
                <w:sz w:val="20"/>
              </w:rPr>
              <w:t>TSAG to decide which ITU-T Study Groups will be participating of the pilot project and request TSB to send a Circular Letter inviting SMEs, in accordance with the Terms of Reference agreed by the Council 2017, to participate in their meetings. Considering also that ITU-T SG 5 and ITU-T SG 20 had already offered to take part in the pilot project.</w:t>
            </w:r>
          </w:p>
          <w:p w:rsidR="00F6013D" w:rsidRPr="00A4388A" w:rsidRDefault="00686638" w:rsidP="00686638">
            <w:pPr>
              <w:tabs>
                <w:tab w:val="left" w:pos="720"/>
              </w:tabs>
              <w:spacing w:before="60" w:after="60"/>
              <w:rPr>
                <w:rFonts w:asciiTheme="majorBidi" w:hAnsiTheme="majorBidi" w:cstheme="majorBidi"/>
                <w:sz w:val="20"/>
              </w:rPr>
            </w:pPr>
            <w:r w:rsidRPr="00A4388A">
              <w:rPr>
                <w:rFonts w:asciiTheme="majorBidi" w:hAnsiTheme="majorBidi" w:cstheme="majorBidi"/>
                <w:sz w:val="20"/>
              </w:rPr>
              <w:t>The Study Groups selected to participate in the pilot project for the participation of small and medium-sized enterprises (SMEs) in the ITU-T and ITU-D Study Groups, should mentioned so in every TSB Collective Letter announcing its meetings.</w:t>
            </w:r>
          </w:p>
        </w:tc>
      </w:tr>
      <w:tr w:rsidR="00467D50" w:rsidRPr="00A4388A" w:rsidTr="00033B86">
        <w:trPr>
          <w:cantSplit/>
          <w:trHeight w:val="20"/>
        </w:trPr>
        <w:tc>
          <w:tcPr>
            <w:tcW w:w="1385" w:type="dxa"/>
          </w:tcPr>
          <w:p w:rsidR="00467D50" w:rsidRPr="00A4388A" w:rsidRDefault="00467D50" w:rsidP="00467D50">
            <w:pPr>
              <w:spacing w:before="60" w:after="60"/>
              <w:rPr>
                <w:rFonts w:asciiTheme="majorBidi" w:eastAsia="SimSun" w:hAnsiTheme="majorBidi" w:cstheme="majorBidi"/>
                <w:b/>
                <w:sz w:val="20"/>
                <w:highlight w:val="yellow"/>
              </w:rPr>
            </w:pPr>
          </w:p>
        </w:tc>
        <w:tc>
          <w:tcPr>
            <w:tcW w:w="1101" w:type="dxa"/>
          </w:tcPr>
          <w:p w:rsidR="00467D50" w:rsidRPr="00A4388A" w:rsidRDefault="00D75BDB" w:rsidP="00467D50">
            <w:pPr>
              <w:spacing w:before="60" w:after="60"/>
              <w:jc w:val="center"/>
              <w:rPr>
                <w:rFonts w:asciiTheme="majorBidi" w:hAnsiTheme="majorBidi" w:cstheme="majorBidi"/>
                <w:sz w:val="20"/>
              </w:rPr>
            </w:pPr>
            <w:r w:rsidRPr="00A4388A">
              <w:rPr>
                <w:rFonts w:asciiTheme="majorBidi" w:hAnsiTheme="majorBidi" w:cstheme="majorBidi"/>
                <w:sz w:val="20"/>
              </w:rPr>
              <w:t>23</w:t>
            </w:r>
            <w:r w:rsidR="00F93EB4" w:rsidRPr="00A4388A">
              <w:rPr>
                <w:rFonts w:asciiTheme="majorBidi" w:hAnsiTheme="majorBidi" w:cstheme="majorBidi"/>
                <w:sz w:val="20"/>
              </w:rPr>
              <w:t>.2</w:t>
            </w:r>
          </w:p>
          <w:p w:rsidR="00467D50" w:rsidRPr="00A4388A" w:rsidRDefault="00467D50" w:rsidP="00467D50">
            <w:pPr>
              <w:spacing w:before="60" w:after="60"/>
              <w:jc w:val="center"/>
              <w:rPr>
                <w:rFonts w:asciiTheme="majorBidi" w:hAnsiTheme="majorBidi" w:cstheme="majorBidi"/>
                <w:sz w:val="20"/>
              </w:rPr>
            </w:pPr>
            <w:r w:rsidRPr="00A4388A">
              <w:rPr>
                <w:rFonts w:asciiTheme="majorBidi" w:hAnsiTheme="majorBidi" w:cstheme="majorBidi"/>
                <w:sz w:val="20"/>
              </w:rPr>
              <w:t>(FRI before lunch break or later)</w:t>
            </w:r>
          </w:p>
        </w:tc>
        <w:tc>
          <w:tcPr>
            <w:tcW w:w="2391" w:type="dxa"/>
          </w:tcPr>
          <w:p w:rsidR="00467D50" w:rsidRPr="00A4388A" w:rsidRDefault="00467D50" w:rsidP="009E5687">
            <w:pPr>
              <w:tabs>
                <w:tab w:val="left" w:pos="720"/>
              </w:tabs>
              <w:spacing w:before="60" w:after="60"/>
              <w:rPr>
                <w:rFonts w:asciiTheme="majorBidi" w:hAnsiTheme="majorBidi" w:cstheme="majorBidi"/>
                <w:sz w:val="20"/>
              </w:rPr>
            </w:pPr>
            <w:r w:rsidRPr="00A4388A">
              <w:rPr>
                <w:rFonts w:asciiTheme="majorBidi" w:hAnsiTheme="majorBidi" w:cstheme="majorBidi"/>
                <w:sz w:val="20"/>
              </w:rPr>
              <w:t>TSBDir: Evaluation of Kaleidoscope 2017 papers with respect to relevance in ITU activities</w:t>
            </w:r>
          </w:p>
        </w:tc>
        <w:tc>
          <w:tcPr>
            <w:tcW w:w="839" w:type="dxa"/>
          </w:tcPr>
          <w:p w:rsidR="00467D50" w:rsidRPr="00A4388A" w:rsidRDefault="00A4388A" w:rsidP="00467D50">
            <w:pPr>
              <w:spacing w:before="60" w:after="60"/>
              <w:jc w:val="center"/>
              <w:rPr>
                <w:rFonts w:asciiTheme="majorBidi" w:hAnsiTheme="majorBidi" w:cstheme="majorBidi"/>
                <w:sz w:val="20"/>
              </w:rPr>
            </w:pPr>
            <w:hyperlink r:id="rId399" w:history="1">
              <w:r w:rsidR="00397286" w:rsidRPr="00A4388A">
                <w:rPr>
                  <w:rStyle w:val="Hyperlink"/>
                  <w:rFonts w:asciiTheme="majorBidi" w:hAnsiTheme="majorBidi" w:cstheme="majorBidi"/>
                  <w:sz w:val="20"/>
                  <w:highlight w:val="green"/>
                </w:rPr>
                <w:t>TD</w:t>
              </w:r>
              <w:r w:rsidR="00467D50" w:rsidRPr="00A4388A">
                <w:rPr>
                  <w:rStyle w:val="Hyperlink"/>
                  <w:rFonts w:asciiTheme="majorBidi" w:hAnsiTheme="majorBidi" w:cstheme="majorBidi"/>
                  <w:sz w:val="20"/>
                  <w:highlight w:val="green"/>
                </w:rPr>
                <w:t>240</w:t>
              </w:r>
            </w:hyperlink>
          </w:p>
        </w:tc>
        <w:tc>
          <w:tcPr>
            <w:tcW w:w="3915" w:type="dxa"/>
          </w:tcPr>
          <w:p w:rsidR="00467D50" w:rsidRPr="00A4388A" w:rsidRDefault="00467D50" w:rsidP="00467D50">
            <w:pPr>
              <w:tabs>
                <w:tab w:val="left" w:pos="720"/>
              </w:tabs>
              <w:spacing w:before="60" w:after="60"/>
              <w:rPr>
                <w:rFonts w:asciiTheme="majorBidi" w:hAnsiTheme="majorBidi" w:cstheme="majorBidi"/>
                <w:sz w:val="20"/>
              </w:rPr>
            </w:pPr>
            <w:r w:rsidRPr="00A4388A">
              <w:rPr>
                <w:rFonts w:asciiTheme="majorBidi" w:hAnsiTheme="majorBidi" w:cstheme="majorBidi"/>
                <w:sz w:val="20"/>
              </w:rPr>
              <w:t xml:space="preserve">This document provides an overview of the ITU Kaleidoscope academic conference 2017 (K-2017) that </w:t>
            </w:r>
            <w:proofErr w:type="gramStart"/>
            <w:r w:rsidRPr="00A4388A">
              <w:rPr>
                <w:rFonts w:asciiTheme="majorBidi" w:hAnsiTheme="majorBidi" w:cstheme="majorBidi"/>
                <w:sz w:val="20"/>
              </w:rPr>
              <w:t>was held</w:t>
            </w:r>
            <w:proofErr w:type="gramEnd"/>
            <w:r w:rsidRPr="00A4388A">
              <w:rPr>
                <w:rFonts w:asciiTheme="majorBidi" w:hAnsiTheme="majorBidi" w:cstheme="majorBidi"/>
                <w:sz w:val="20"/>
              </w:rPr>
              <w:t xml:space="preserve"> in Nanjing, China, from 27-29 November 2017. The Annex to this document presents accepted papers, invited papers and keynote speeches selected by the K-2017 steering and technical programme committees and identifies links to related activities in ITU-T and other ITU sectors</w:t>
            </w:r>
          </w:p>
          <w:p w:rsidR="00467D50" w:rsidRPr="00A4388A" w:rsidRDefault="00467D50" w:rsidP="00467D50">
            <w:pPr>
              <w:tabs>
                <w:tab w:val="left" w:pos="720"/>
              </w:tabs>
              <w:spacing w:before="60" w:after="60"/>
              <w:rPr>
                <w:rFonts w:asciiTheme="majorBidi" w:eastAsia="SimSun" w:hAnsiTheme="majorBidi" w:cstheme="majorBidi"/>
                <w:bCs/>
                <w:sz w:val="20"/>
                <w:highlight w:val="yellow"/>
              </w:rPr>
            </w:pPr>
            <w:r w:rsidRPr="00A4388A">
              <w:rPr>
                <w:rFonts w:asciiTheme="majorBidi" w:eastAsia="SimSun" w:hAnsiTheme="majorBidi" w:cstheme="majorBidi"/>
                <w:b/>
                <w:sz w:val="20"/>
              </w:rPr>
              <w:t>Action:</w:t>
            </w:r>
            <w:r w:rsidRPr="00A4388A">
              <w:rPr>
                <w:rFonts w:asciiTheme="majorBidi" w:eastAsia="SimSun" w:hAnsiTheme="majorBidi" w:cstheme="majorBidi"/>
                <w:bCs/>
                <w:sz w:val="20"/>
              </w:rPr>
              <w:t xml:space="preserve"> </w:t>
            </w:r>
            <w:r w:rsidRPr="00A4388A">
              <w:rPr>
                <w:rFonts w:asciiTheme="majorBidi" w:hAnsiTheme="majorBidi" w:cstheme="majorBidi"/>
                <w:sz w:val="20"/>
              </w:rPr>
              <w:t xml:space="preserve">TSAG, ITU-T study groups and focus groups </w:t>
            </w:r>
            <w:proofErr w:type="gramStart"/>
            <w:r w:rsidRPr="00A4388A">
              <w:rPr>
                <w:rFonts w:asciiTheme="majorBidi" w:hAnsiTheme="majorBidi" w:cstheme="majorBidi"/>
                <w:sz w:val="20"/>
              </w:rPr>
              <w:t>are invited</w:t>
            </w:r>
            <w:proofErr w:type="gramEnd"/>
            <w:r w:rsidRPr="00A4388A">
              <w:rPr>
                <w:rFonts w:asciiTheme="majorBidi" w:hAnsiTheme="majorBidi" w:cstheme="majorBidi"/>
                <w:sz w:val="20"/>
              </w:rPr>
              <w:t xml:space="preserve"> to review the papers relevant to their scope of work, and to take into consideration this input from the research community. Tailored TDs </w:t>
            </w:r>
            <w:proofErr w:type="gramStart"/>
            <w:r w:rsidRPr="00A4388A">
              <w:rPr>
                <w:rFonts w:asciiTheme="majorBidi" w:hAnsiTheme="majorBidi" w:cstheme="majorBidi"/>
                <w:sz w:val="20"/>
              </w:rPr>
              <w:t>are also being submitted</w:t>
            </w:r>
            <w:proofErr w:type="gramEnd"/>
            <w:r w:rsidRPr="00A4388A">
              <w:rPr>
                <w:rFonts w:asciiTheme="majorBidi" w:hAnsiTheme="majorBidi" w:cstheme="majorBidi"/>
                <w:sz w:val="20"/>
              </w:rPr>
              <w:t xml:space="preserve"> to the ITU-T study groups and focus groups. In addition, this report </w:t>
            </w:r>
            <w:proofErr w:type="gramStart"/>
            <w:r w:rsidRPr="00A4388A">
              <w:rPr>
                <w:rFonts w:asciiTheme="majorBidi" w:hAnsiTheme="majorBidi" w:cstheme="majorBidi"/>
                <w:sz w:val="20"/>
              </w:rPr>
              <w:t>will be transmitted</w:t>
            </w:r>
            <w:proofErr w:type="gramEnd"/>
            <w:r w:rsidRPr="00A4388A">
              <w:rPr>
                <w:rFonts w:asciiTheme="majorBidi" w:hAnsiTheme="majorBidi" w:cstheme="majorBidi"/>
                <w:sz w:val="20"/>
              </w:rPr>
              <w:t xml:space="preserve"> to TDAG and RAG.</w:t>
            </w:r>
          </w:p>
        </w:tc>
      </w:tr>
      <w:tr w:rsidR="007136EE" w:rsidRPr="00A4388A" w:rsidTr="00033B86">
        <w:trPr>
          <w:cantSplit/>
          <w:trHeight w:val="20"/>
        </w:trPr>
        <w:tc>
          <w:tcPr>
            <w:tcW w:w="1385" w:type="dxa"/>
          </w:tcPr>
          <w:p w:rsidR="007136EE" w:rsidRPr="00A4388A" w:rsidRDefault="007136EE" w:rsidP="00C35DD8">
            <w:pPr>
              <w:spacing w:before="60" w:after="60"/>
              <w:rPr>
                <w:rFonts w:asciiTheme="majorBidi" w:eastAsia="SimSun" w:hAnsiTheme="majorBidi" w:cstheme="majorBidi"/>
                <w:b/>
                <w:sz w:val="20"/>
                <w:highlight w:val="yellow"/>
              </w:rPr>
            </w:pPr>
          </w:p>
        </w:tc>
        <w:tc>
          <w:tcPr>
            <w:tcW w:w="1101" w:type="dxa"/>
          </w:tcPr>
          <w:p w:rsidR="007136EE" w:rsidRPr="00A4388A" w:rsidRDefault="007136EE" w:rsidP="00C35DD8">
            <w:pPr>
              <w:spacing w:before="60" w:after="60"/>
              <w:rPr>
                <w:rFonts w:asciiTheme="majorBidi" w:eastAsia="SimSun" w:hAnsiTheme="majorBidi" w:cstheme="majorBidi"/>
                <w:b/>
                <w:sz w:val="20"/>
                <w:highlight w:val="yellow"/>
              </w:rPr>
            </w:pPr>
          </w:p>
        </w:tc>
        <w:tc>
          <w:tcPr>
            <w:tcW w:w="2391" w:type="dxa"/>
          </w:tcPr>
          <w:p w:rsidR="007136EE" w:rsidRPr="00A4388A" w:rsidRDefault="007136EE" w:rsidP="00C35DD8">
            <w:pPr>
              <w:tabs>
                <w:tab w:val="left" w:pos="720"/>
              </w:tabs>
              <w:spacing w:before="60" w:after="60"/>
              <w:rPr>
                <w:rFonts w:asciiTheme="majorBidi" w:eastAsia="SimSun" w:hAnsiTheme="majorBidi" w:cstheme="majorBidi"/>
                <w:b/>
                <w:bCs/>
                <w:sz w:val="20"/>
                <w:highlight w:val="yellow"/>
              </w:rPr>
            </w:pPr>
          </w:p>
        </w:tc>
        <w:tc>
          <w:tcPr>
            <w:tcW w:w="839" w:type="dxa"/>
          </w:tcPr>
          <w:p w:rsidR="007136EE" w:rsidRPr="00A4388A" w:rsidRDefault="007136EE" w:rsidP="00C35DD8">
            <w:pPr>
              <w:spacing w:before="60" w:after="60"/>
              <w:jc w:val="center"/>
              <w:rPr>
                <w:rFonts w:asciiTheme="majorBidi" w:hAnsiTheme="majorBidi" w:cstheme="majorBidi"/>
                <w:sz w:val="20"/>
                <w:highlight w:val="yellow"/>
              </w:rPr>
            </w:pPr>
          </w:p>
        </w:tc>
        <w:tc>
          <w:tcPr>
            <w:tcW w:w="3915" w:type="dxa"/>
          </w:tcPr>
          <w:p w:rsidR="007136EE" w:rsidRPr="00A4388A" w:rsidRDefault="007136EE" w:rsidP="00C35DD8">
            <w:pPr>
              <w:tabs>
                <w:tab w:val="left" w:pos="720"/>
              </w:tabs>
              <w:spacing w:before="60" w:after="60"/>
              <w:rPr>
                <w:rFonts w:asciiTheme="majorBidi" w:hAnsiTheme="majorBidi" w:cstheme="majorBidi"/>
                <w:sz w:val="20"/>
                <w:highlight w:val="yellow"/>
              </w:rPr>
            </w:pPr>
          </w:p>
        </w:tc>
      </w:tr>
      <w:tr w:rsidR="00D55AF9" w:rsidRPr="00A4388A" w:rsidTr="00033B86">
        <w:trPr>
          <w:cantSplit/>
          <w:trHeight w:val="20"/>
        </w:trPr>
        <w:tc>
          <w:tcPr>
            <w:tcW w:w="1385" w:type="dxa"/>
            <w:tcBorders>
              <w:bottom w:val="single" w:sz="12" w:space="0" w:color="auto"/>
            </w:tcBorders>
          </w:tcPr>
          <w:p w:rsidR="00D55AF9" w:rsidRPr="00A4388A" w:rsidRDefault="004C2EB3" w:rsidP="004C2EB3">
            <w:pPr>
              <w:spacing w:before="60" w:after="60"/>
              <w:jc w:val="center"/>
              <w:rPr>
                <w:rFonts w:asciiTheme="majorBidi" w:eastAsia="SimSun" w:hAnsiTheme="majorBidi" w:cstheme="majorBidi"/>
                <w:b/>
                <w:sz w:val="20"/>
              </w:rPr>
            </w:pPr>
            <w:r w:rsidRPr="00A4388A">
              <w:rPr>
                <w:rFonts w:asciiTheme="majorBidi" w:eastAsia="SimSun" w:hAnsiTheme="majorBidi" w:cstheme="majorBidi"/>
                <w:b/>
                <w:sz w:val="20"/>
              </w:rPr>
              <w:t>10</w:t>
            </w:r>
            <w:r w:rsidR="00597499" w:rsidRPr="00A4388A">
              <w:rPr>
                <w:rFonts w:asciiTheme="majorBidi" w:eastAsia="SimSun" w:hAnsiTheme="majorBidi" w:cstheme="majorBidi"/>
                <w:b/>
                <w:sz w:val="20"/>
              </w:rPr>
              <w:t>:</w:t>
            </w:r>
            <w:r w:rsidR="00D55AF9" w:rsidRPr="00A4388A">
              <w:rPr>
                <w:rFonts w:asciiTheme="majorBidi" w:eastAsia="SimSun" w:hAnsiTheme="majorBidi" w:cstheme="majorBidi"/>
                <w:b/>
                <w:sz w:val="20"/>
              </w:rPr>
              <w:t>15</w:t>
            </w:r>
            <w:r w:rsidRPr="00A4388A">
              <w:rPr>
                <w:rFonts w:asciiTheme="majorBidi" w:eastAsia="SimSun" w:hAnsiTheme="majorBidi" w:cstheme="majorBidi"/>
                <w:b/>
                <w:sz w:val="20"/>
              </w:rPr>
              <w:t xml:space="preserve"> </w:t>
            </w:r>
            <w:r w:rsidR="00597499" w:rsidRPr="00A4388A">
              <w:rPr>
                <w:rFonts w:asciiTheme="majorBidi" w:eastAsia="SimSun" w:hAnsiTheme="majorBidi" w:cstheme="majorBidi"/>
                <w:b/>
                <w:sz w:val="20"/>
              </w:rPr>
              <w:t>–</w:t>
            </w:r>
            <w:r w:rsidRPr="00A4388A">
              <w:rPr>
                <w:rFonts w:asciiTheme="majorBidi" w:eastAsia="SimSun" w:hAnsiTheme="majorBidi" w:cstheme="majorBidi"/>
                <w:b/>
                <w:sz w:val="20"/>
              </w:rPr>
              <w:t xml:space="preserve"> 10</w:t>
            </w:r>
            <w:r w:rsidR="00597499" w:rsidRPr="00A4388A">
              <w:rPr>
                <w:rFonts w:asciiTheme="majorBidi" w:eastAsia="SimSun" w:hAnsiTheme="majorBidi" w:cstheme="majorBidi"/>
                <w:b/>
                <w:sz w:val="20"/>
              </w:rPr>
              <w:t>:</w:t>
            </w:r>
            <w:r w:rsidR="00D55AF9" w:rsidRPr="00A4388A">
              <w:rPr>
                <w:rFonts w:asciiTheme="majorBidi" w:eastAsia="SimSun" w:hAnsiTheme="majorBidi" w:cstheme="majorBidi"/>
                <w:b/>
                <w:sz w:val="20"/>
              </w:rPr>
              <w:t>45</w:t>
            </w:r>
          </w:p>
        </w:tc>
        <w:tc>
          <w:tcPr>
            <w:tcW w:w="1101" w:type="dxa"/>
            <w:tcBorders>
              <w:bottom w:val="single" w:sz="12" w:space="0" w:color="auto"/>
            </w:tcBorders>
          </w:tcPr>
          <w:p w:rsidR="00D55AF9" w:rsidRPr="00A4388A" w:rsidRDefault="00D55AF9" w:rsidP="00C35DD8">
            <w:pPr>
              <w:spacing w:before="60" w:after="60"/>
              <w:rPr>
                <w:rFonts w:asciiTheme="majorBidi" w:eastAsia="SimSun" w:hAnsiTheme="majorBidi" w:cstheme="majorBidi"/>
                <w:b/>
                <w:sz w:val="20"/>
              </w:rPr>
            </w:pPr>
          </w:p>
        </w:tc>
        <w:tc>
          <w:tcPr>
            <w:tcW w:w="2391" w:type="dxa"/>
            <w:tcBorders>
              <w:bottom w:val="single" w:sz="12" w:space="0" w:color="auto"/>
            </w:tcBorders>
          </w:tcPr>
          <w:p w:rsidR="00D55AF9" w:rsidRPr="00A4388A" w:rsidRDefault="00D55AF9" w:rsidP="00C35DD8">
            <w:pPr>
              <w:tabs>
                <w:tab w:val="clear" w:pos="794"/>
                <w:tab w:val="clear" w:pos="1191"/>
                <w:tab w:val="clear" w:pos="1588"/>
                <w:tab w:val="clear" w:pos="1985"/>
              </w:tabs>
              <w:spacing w:before="60" w:after="60"/>
              <w:rPr>
                <w:rFonts w:asciiTheme="majorBidi" w:hAnsiTheme="majorBidi" w:cstheme="majorBidi"/>
                <w:b/>
                <w:sz w:val="20"/>
              </w:rPr>
            </w:pPr>
            <w:r w:rsidRPr="00A4388A">
              <w:rPr>
                <w:rFonts w:asciiTheme="majorBidi" w:hAnsiTheme="majorBidi" w:cstheme="majorBidi"/>
                <w:b/>
                <w:sz w:val="20"/>
              </w:rPr>
              <w:t>coffee break</w:t>
            </w:r>
          </w:p>
        </w:tc>
        <w:tc>
          <w:tcPr>
            <w:tcW w:w="839" w:type="dxa"/>
            <w:tcBorders>
              <w:bottom w:val="single" w:sz="12" w:space="0" w:color="auto"/>
            </w:tcBorders>
          </w:tcPr>
          <w:p w:rsidR="00D55AF9" w:rsidRPr="00A4388A" w:rsidRDefault="00D55AF9" w:rsidP="00C35DD8">
            <w:pPr>
              <w:spacing w:before="60" w:after="60"/>
              <w:jc w:val="center"/>
              <w:rPr>
                <w:rFonts w:asciiTheme="majorBidi" w:hAnsiTheme="majorBidi" w:cstheme="majorBidi"/>
                <w:b/>
                <w:sz w:val="20"/>
                <w:highlight w:val="yellow"/>
              </w:rPr>
            </w:pPr>
          </w:p>
        </w:tc>
        <w:tc>
          <w:tcPr>
            <w:tcW w:w="3915" w:type="dxa"/>
            <w:tcBorders>
              <w:bottom w:val="single" w:sz="12" w:space="0" w:color="auto"/>
            </w:tcBorders>
          </w:tcPr>
          <w:p w:rsidR="00D55AF9" w:rsidRPr="00A4388A" w:rsidRDefault="00D55AF9" w:rsidP="00C35DD8">
            <w:pPr>
              <w:tabs>
                <w:tab w:val="clear" w:pos="794"/>
                <w:tab w:val="clear" w:pos="1191"/>
                <w:tab w:val="clear" w:pos="1588"/>
                <w:tab w:val="clear" w:pos="1985"/>
              </w:tabs>
              <w:spacing w:before="60" w:after="60"/>
              <w:rPr>
                <w:rFonts w:asciiTheme="majorBidi" w:eastAsia="SimSun" w:hAnsiTheme="majorBidi" w:cstheme="majorBidi"/>
                <w:b/>
                <w:sz w:val="20"/>
                <w:highlight w:val="yellow"/>
              </w:rPr>
            </w:pPr>
          </w:p>
        </w:tc>
      </w:tr>
      <w:tr w:rsidR="00521901" w:rsidRPr="00A4388A" w:rsidTr="00033B86">
        <w:trPr>
          <w:trHeight w:val="20"/>
        </w:trPr>
        <w:tc>
          <w:tcPr>
            <w:tcW w:w="1385" w:type="dxa"/>
            <w:tcBorders>
              <w:top w:val="single" w:sz="12" w:space="0" w:color="auto"/>
            </w:tcBorders>
          </w:tcPr>
          <w:p w:rsidR="00521901" w:rsidRPr="00A4388A" w:rsidRDefault="00521901" w:rsidP="004C2EB3">
            <w:pPr>
              <w:spacing w:before="60" w:after="60"/>
              <w:rPr>
                <w:rFonts w:asciiTheme="majorBidi" w:eastAsia="SimSun" w:hAnsiTheme="majorBidi" w:cstheme="majorBidi"/>
                <w:b/>
                <w:sz w:val="20"/>
                <w:highlight w:val="yellow"/>
              </w:rPr>
            </w:pPr>
            <w:r w:rsidRPr="00A4388A">
              <w:rPr>
                <w:rFonts w:asciiTheme="majorBidi" w:eastAsia="SimSun" w:hAnsiTheme="majorBidi" w:cstheme="majorBidi"/>
                <w:b/>
                <w:sz w:val="20"/>
              </w:rPr>
              <w:lastRenderedPageBreak/>
              <w:t>10</w:t>
            </w:r>
            <w:r w:rsidR="00597499" w:rsidRPr="00A4388A">
              <w:rPr>
                <w:rFonts w:asciiTheme="majorBidi" w:eastAsia="SimSun" w:hAnsiTheme="majorBidi" w:cstheme="majorBidi"/>
                <w:b/>
                <w:sz w:val="20"/>
              </w:rPr>
              <w:t>:</w:t>
            </w:r>
            <w:r w:rsidRPr="00A4388A">
              <w:rPr>
                <w:rFonts w:asciiTheme="majorBidi" w:eastAsia="SimSun" w:hAnsiTheme="majorBidi" w:cstheme="majorBidi"/>
                <w:b/>
                <w:sz w:val="20"/>
              </w:rPr>
              <w:t>45</w:t>
            </w:r>
          </w:p>
        </w:tc>
        <w:tc>
          <w:tcPr>
            <w:tcW w:w="1101" w:type="dxa"/>
            <w:tcBorders>
              <w:top w:val="single" w:sz="12" w:space="0" w:color="auto"/>
            </w:tcBorders>
          </w:tcPr>
          <w:p w:rsidR="00521901" w:rsidRPr="00A4388A" w:rsidRDefault="00521901" w:rsidP="00D75BDB">
            <w:pPr>
              <w:spacing w:before="60" w:after="60"/>
              <w:rPr>
                <w:rFonts w:asciiTheme="majorBidi" w:eastAsia="SimSun" w:hAnsiTheme="majorBidi" w:cstheme="majorBidi"/>
                <w:b/>
                <w:sz w:val="20"/>
              </w:rPr>
            </w:pPr>
            <w:r w:rsidRPr="00A4388A">
              <w:rPr>
                <w:rFonts w:asciiTheme="majorBidi" w:eastAsia="SimSun" w:hAnsiTheme="majorBidi" w:cstheme="majorBidi"/>
                <w:b/>
                <w:sz w:val="20"/>
              </w:rPr>
              <w:t>2</w:t>
            </w:r>
            <w:r w:rsidR="00D75BDB" w:rsidRPr="00A4388A">
              <w:rPr>
                <w:rFonts w:asciiTheme="majorBidi" w:eastAsia="SimSun" w:hAnsiTheme="majorBidi" w:cstheme="majorBidi"/>
                <w:b/>
                <w:sz w:val="20"/>
              </w:rPr>
              <w:t>4</w:t>
            </w:r>
          </w:p>
        </w:tc>
        <w:tc>
          <w:tcPr>
            <w:tcW w:w="2391" w:type="dxa"/>
            <w:tcBorders>
              <w:top w:val="single" w:sz="12" w:space="0" w:color="auto"/>
            </w:tcBorders>
          </w:tcPr>
          <w:p w:rsidR="00521901" w:rsidRPr="00A4388A" w:rsidRDefault="00521901" w:rsidP="00C35DD8">
            <w:pPr>
              <w:tabs>
                <w:tab w:val="left" w:pos="720"/>
              </w:tabs>
              <w:spacing w:before="60" w:after="60"/>
              <w:rPr>
                <w:rFonts w:asciiTheme="majorBidi" w:eastAsia="SimSun" w:hAnsiTheme="majorBidi" w:cstheme="majorBidi"/>
                <w:b/>
                <w:sz w:val="20"/>
              </w:rPr>
            </w:pPr>
            <w:r w:rsidRPr="00A4388A">
              <w:rPr>
                <w:rFonts w:asciiTheme="majorBidi" w:eastAsia="SimSun" w:hAnsiTheme="majorBidi" w:cstheme="majorBidi"/>
                <w:b/>
                <w:sz w:val="20"/>
              </w:rPr>
              <w:t>Bridging the Standardization Gap</w:t>
            </w:r>
            <w:r w:rsidR="00D45A66" w:rsidRPr="00A4388A">
              <w:rPr>
                <w:rFonts w:asciiTheme="majorBidi" w:eastAsia="SimSun" w:hAnsiTheme="majorBidi" w:cstheme="majorBidi"/>
                <w:b/>
                <w:sz w:val="20"/>
              </w:rPr>
              <w:t xml:space="preserve"> (BSG)</w:t>
            </w:r>
          </w:p>
        </w:tc>
        <w:tc>
          <w:tcPr>
            <w:tcW w:w="839" w:type="dxa"/>
            <w:tcBorders>
              <w:top w:val="single" w:sz="12" w:space="0" w:color="auto"/>
            </w:tcBorders>
          </w:tcPr>
          <w:p w:rsidR="00521901" w:rsidRPr="00A4388A" w:rsidRDefault="00521901" w:rsidP="00C35DD8">
            <w:pPr>
              <w:spacing w:before="60" w:after="60"/>
              <w:jc w:val="center"/>
              <w:rPr>
                <w:rFonts w:asciiTheme="majorBidi" w:hAnsiTheme="majorBidi" w:cstheme="majorBidi"/>
                <w:sz w:val="20"/>
              </w:rPr>
            </w:pPr>
          </w:p>
        </w:tc>
        <w:tc>
          <w:tcPr>
            <w:tcW w:w="3915" w:type="dxa"/>
            <w:tcBorders>
              <w:top w:val="single" w:sz="12" w:space="0" w:color="auto"/>
            </w:tcBorders>
          </w:tcPr>
          <w:p w:rsidR="00521901" w:rsidRPr="00A4388A" w:rsidRDefault="00521901" w:rsidP="00C35DD8">
            <w:pPr>
              <w:tabs>
                <w:tab w:val="left" w:pos="720"/>
              </w:tabs>
              <w:spacing w:before="60" w:after="60"/>
              <w:rPr>
                <w:rFonts w:asciiTheme="majorBidi" w:eastAsia="SimSun" w:hAnsiTheme="majorBidi" w:cstheme="majorBidi"/>
                <w:bCs/>
                <w:sz w:val="20"/>
              </w:rPr>
            </w:pPr>
            <w:r w:rsidRPr="00A4388A">
              <w:rPr>
                <w:rFonts w:asciiTheme="majorBidi" w:eastAsia="SimSun" w:hAnsiTheme="majorBidi" w:cstheme="majorBidi"/>
                <w:bCs/>
                <w:sz w:val="20"/>
              </w:rPr>
              <w:t>(ref. WTSA-16 Res. 44)</w:t>
            </w:r>
          </w:p>
          <w:p w:rsidR="00521901" w:rsidRPr="00A4388A" w:rsidRDefault="00521901" w:rsidP="0054708A">
            <w:pPr>
              <w:tabs>
                <w:tab w:val="left" w:pos="720"/>
              </w:tabs>
              <w:spacing w:before="60" w:after="60"/>
              <w:rPr>
                <w:rFonts w:asciiTheme="majorBidi" w:hAnsiTheme="majorBidi" w:cstheme="majorBidi"/>
                <w:color w:val="0000FF"/>
                <w:sz w:val="20"/>
                <w:u w:val="single"/>
              </w:rPr>
            </w:pPr>
            <w:r w:rsidRPr="00A4388A">
              <w:rPr>
                <w:rFonts w:asciiTheme="majorBidi" w:eastAsia="SimSun" w:hAnsiTheme="majorBidi" w:cstheme="majorBidi"/>
                <w:bCs/>
                <w:sz w:val="20"/>
              </w:rPr>
              <w:t>See section 1</w:t>
            </w:r>
            <w:r w:rsidR="0054708A" w:rsidRPr="00A4388A">
              <w:rPr>
                <w:rFonts w:asciiTheme="majorBidi" w:eastAsia="SimSun" w:hAnsiTheme="majorBidi" w:cstheme="majorBidi"/>
                <w:bCs/>
                <w:sz w:val="20"/>
              </w:rPr>
              <w:t>5</w:t>
            </w:r>
            <w:r w:rsidRPr="00A4388A">
              <w:rPr>
                <w:rFonts w:asciiTheme="majorBidi" w:eastAsia="SimSun" w:hAnsiTheme="majorBidi" w:cstheme="majorBidi"/>
                <w:bCs/>
                <w:sz w:val="20"/>
              </w:rPr>
              <w:t xml:space="preserve"> of TSB Director’s Report </w:t>
            </w:r>
            <w:hyperlink r:id="rId400" w:history="1">
              <w:r w:rsidR="00397286" w:rsidRPr="00A4388A">
                <w:rPr>
                  <w:rStyle w:val="Hyperlink"/>
                  <w:rFonts w:asciiTheme="majorBidi" w:hAnsiTheme="majorBidi" w:cstheme="majorBidi"/>
                  <w:sz w:val="20"/>
                </w:rPr>
                <w:t>TD</w:t>
              </w:r>
              <w:r w:rsidRPr="00A4388A">
                <w:rPr>
                  <w:rStyle w:val="Hyperlink"/>
                  <w:rFonts w:asciiTheme="majorBidi" w:hAnsiTheme="majorBidi" w:cstheme="majorBidi"/>
                  <w:sz w:val="20"/>
                </w:rPr>
                <w:t>024</w:t>
              </w:r>
            </w:hyperlink>
          </w:p>
        </w:tc>
      </w:tr>
      <w:tr w:rsidR="00E4365D" w:rsidRPr="00A4388A" w:rsidTr="00033B86">
        <w:trPr>
          <w:trHeight w:val="20"/>
        </w:trPr>
        <w:tc>
          <w:tcPr>
            <w:tcW w:w="1385" w:type="dxa"/>
          </w:tcPr>
          <w:p w:rsidR="00E4365D" w:rsidRPr="00A4388A" w:rsidRDefault="00E51470" w:rsidP="00C35DD8">
            <w:pPr>
              <w:spacing w:before="60" w:after="60"/>
              <w:rPr>
                <w:rFonts w:asciiTheme="majorBidi" w:eastAsia="SimSun" w:hAnsiTheme="majorBidi" w:cstheme="majorBidi"/>
                <w:b/>
                <w:sz w:val="20"/>
                <w:highlight w:val="yellow"/>
              </w:rPr>
            </w:pPr>
            <w:r w:rsidRPr="00A4388A">
              <w:rPr>
                <w:rFonts w:asciiTheme="majorBidi" w:eastAsia="SimSun" w:hAnsiTheme="majorBidi" w:cstheme="majorBidi"/>
                <w:b/>
                <w:sz w:val="20"/>
                <w:highlight w:val="yellow"/>
              </w:rPr>
              <w:t>(remote presentation)</w:t>
            </w:r>
          </w:p>
        </w:tc>
        <w:tc>
          <w:tcPr>
            <w:tcW w:w="1101" w:type="dxa"/>
          </w:tcPr>
          <w:p w:rsidR="00E4365D" w:rsidRPr="00A4388A" w:rsidRDefault="00E4365D" w:rsidP="00D75BDB">
            <w:pPr>
              <w:spacing w:before="60" w:after="60"/>
              <w:jc w:val="center"/>
              <w:rPr>
                <w:rFonts w:asciiTheme="majorBidi" w:eastAsia="SimSun" w:hAnsiTheme="majorBidi" w:cstheme="majorBidi"/>
                <w:bCs/>
                <w:sz w:val="20"/>
              </w:rPr>
            </w:pPr>
            <w:r w:rsidRPr="00A4388A">
              <w:rPr>
                <w:rFonts w:asciiTheme="majorBidi" w:eastAsia="SimSun" w:hAnsiTheme="majorBidi" w:cstheme="majorBidi"/>
                <w:bCs/>
                <w:sz w:val="20"/>
              </w:rPr>
              <w:t>2</w:t>
            </w:r>
            <w:r w:rsidR="00D75BDB" w:rsidRPr="00A4388A">
              <w:rPr>
                <w:rFonts w:asciiTheme="majorBidi" w:eastAsia="SimSun" w:hAnsiTheme="majorBidi" w:cstheme="majorBidi"/>
                <w:bCs/>
                <w:sz w:val="20"/>
              </w:rPr>
              <w:t>4</w:t>
            </w:r>
            <w:r w:rsidRPr="00A4388A">
              <w:rPr>
                <w:rFonts w:asciiTheme="majorBidi" w:eastAsia="SimSun" w:hAnsiTheme="majorBidi" w:cstheme="majorBidi"/>
                <w:bCs/>
                <w:sz w:val="20"/>
              </w:rPr>
              <w:t>.1</w:t>
            </w:r>
          </w:p>
        </w:tc>
        <w:tc>
          <w:tcPr>
            <w:tcW w:w="2391" w:type="dxa"/>
          </w:tcPr>
          <w:p w:rsidR="00E4365D" w:rsidRPr="00A4388A" w:rsidRDefault="00E4365D" w:rsidP="00C35DD8">
            <w:pPr>
              <w:tabs>
                <w:tab w:val="left" w:pos="720"/>
              </w:tabs>
              <w:spacing w:before="60" w:after="60"/>
              <w:rPr>
                <w:rFonts w:asciiTheme="majorBidi" w:eastAsia="SimSun" w:hAnsiTheme="majorBidi" w:cstheme="majorBidi"/>
                <w:bCs/>
                <w:sz w:val="20"/>
              </w:rPr>
            </w:pPr>
            <w:r w:rsidRPr="00A4388A">
              <w:rPr>
                <w:rFonts w:asciiTheme="majorBidi" w:eastAsia="SimSun" w:hAnsiTheme="majorBidi" w:cstheme="majorBidi"/>
                <w:bCs/>
                <w:sz w:val="20"/>
              </w:rPr>
              <w:t>Nigeria, University of Nigeria: Implementation of WTSA-16 Resolution 44</w:t>
            </w:r>
          </w:p>
        </w:tc>
        <w:tc>
          <w:tcPr>
            <w:tcW w:w="839" w:type="dxa"/>
          </w:tcPr>
          <w:p w:rsidR="00E4365D" w:rsidRPr="00A4388A" w:rsidRDefault="00A4388A" w:rsidP="00C35DD8">
            <w:pPr>
              <w:spacing w:before="60" w:after="60"/>
              <w:jc w:val="center"/>
              <w:rPr>
                <w:rFonts w:asciiTheme="majorBidi" w:hAnsiTheme="majorBidi" w:cstheme="majorBidi"/>
                <w:sz w:val="20"/>
                <w:highlight w:val="yellow"/>
              </w:rPr>
            </w:pPr>
            <w:hyperlink r:id="rId401" w:history="1">
              <w:r w:rsidR="00105CA2" w:rsidRPr="00A4388A">
                <w:rPr>
                  <w:rStyle w:val="Hyperlink"/>
                  <w:rFonts w:asciiTheme="majorBidi" w:hAnsiTheme="majorBidi" w:cstheme="majorBidi"/>
                  <w:sz w:val="20"/>
                  <w:highlight w:val="green"/>
                </w:rPr>
                <w:t>C</w:t>
              </w:r>
              <w:r w:rsidR="00E4365D" w:rsidRPr="00A4388A">
                <w:rPr>
                  <w:rStyle w:val="Hyperlink"/>
                  <w:rFonts w:asciiTheme="majorBidi" w:hAnsiTheme="majorBidi" w:cstheme="majorBidi"/>
                  <w:sz w:val="20"/>
                  <w:highlight w:val="green"/>
                </w:rPr>
                <w:t>25</w:t>
              </w:r>
            </w:hyperlink>
          </w:p>
        </w:tc>
        <w:tc>
          <w:tcPr>
            <w:tcW w:w="3915" w:type="dxa"/>
          </w:tcPr>
          <w:p w:rsidR="00E4365D" w:rsidRPr="00A4388A" w:rsidRDefault="00E4365D" w:rsidP="00C35DD8">
            <w:pPr>
              <w:tabs>
                <w:tab w:val="left" w:pos="720"/>
              </w:tabs>
              <w:spacing w:before="60" w:after="60"/>
              <w:rPr>
                <w:rFonts w:asciiTheme="majorBidi" w:eastAsia="SimSun" w:hAnsiTheme="majorBidi" w:cstheme="majorBidi"/>
                <w:bCs/>
                <w:sz w:val="20"/>
              </w:rPr>
            </w:pPr>
            <w:r w:rsidRPr="00A4388A">
              <w:rPr>
                <w:rFonts w:asciiTheme="majorBidi" w:eastAsia="SimSun" w:hAnsiTheme="majorBidi" w:cstheme="majorBidi"/>
                <w:bCs/>
                <w:sz w:val="20"/>
              </w:rPr>
              <w:t xml:space="preserve">The spirit of Resolution 44 (Rev. Hammamet, 2016) is to help mostly developing countries who may not have sufficient capacity to implement ITU-T recommendation. </w:t>
            </w:r>
            <w:proofErr w:type="gramStart"/>
            <w:r w:rsidRPr="00A4388A">
              <w:rPr>
                <w:rFonts w:asciiTheme="majorBidi" w:eastAsia="SimSun" w:hAnsiTheme="majorBidi" w:cstheme="majorBidi"/>
                <w:bCs/>
                <w:sz w:val="20"/>
              </w:rPr>
              <w:t>However</w:t>
            </w:r>
            <w:proofErr w:type="gramEnd"/>
            <w:r w:rsidRPr="00A4388A">
              <w:rPr>
                <w:rFonts w:asciiTheme="majorBidi" w:eastAsia="SimSun" w:hAnsiTheme="majorBidi" w:cstheme="majorBidi"/>
                <w:bCs/>
                <w:sz w:val="20"/>
              </w:rPr>
              <w:t xml:space="preserve"> it should be understood that some developed countries may also be finding it difficult to understand Resolution 44 (Rev. Hammamet, 2016) because it is not well understood as not all ITU-T recommendations are well crafted. It </w:t>
            </w:r>
            <w:proofErr w:type="gramStart"/>
            <w:r w:rsidRPr="00A4388A">
              <w:rPr>
                <w:rFonts w:asciiTheme="majorBidi" w:eastAsia="SimSun" w:hAnsiTheme="majorBidi" w:cstheme="majorBidi"/>
                <w:bCs/>
                <w:sz w:val="20"/>
              </w:rPr>
              <w:t>is therefore believed</w:t>
            </w:r>
            <w:proofErr w:type="gramEnd"/>
            <w:r w:rsidRPr="00A4388A">
              <w:rPr>
                <w:rFonts w:asciiTheme="majorBidi" w:eastAsia="SimSun" w:hAnsiTheme="majorBidi" w:cstheme="majorBidi"/>
                <w:bCs/>
                <w:sz w:val="20"/>
              </w:rPr>
              <w:t xml:space="preserve"> that the lack of capacity to understand these recommendations contributes to low implementations of the recommendations.</w:t>
            </w:r>
          </w:p>
          <w:p w:rsidR="00E4365D" w:rsidRPr="00A4388A" w:rsidRDefault="00E4365D" w:rsidP="00C35DD8">
            <w:pPr>
              <w:tabs>
                <w:tab w:val="left" w:pos="2985"/>
              </w:tabs>
              <w:spacing w:before="60" w:after="60"/>
              <w:rPr>
                <w:rFonts w:asciiTheme="majorBidi" w:hAnsiTheme="majorBidi" w:cstheme="majorBidi"/>
                <w:sz w:val="20"/>
              </w:rPr>
            </w:pPr>
            <w:r w:rsidRPr="00A4388A">
              <w:rPr>
                <w:rFonts w:asciiTheme="majorBidi" w:hAnsiTheme="majorBidi" w:cstheme="majorBidi"/>
                <w:bCs/>
                <w:sz w:val="20"/>
              </w:rPr>
              <w:t>The University of</w:t>
            </w:r>
            <w:r w:rsidRPr="00A4388A">
              <w:rPr>
                <w:rFonts w:asciiTheme="majorBidi" w:hAnsiTheme="majorBidi" w:cstheme="majorBidi"/>
                <w:b/>
                <w:sz w:val="20"/>
              </w:rPr>
              <w:t xml:space="preserve"> </w:t>
            </w:r>
            <w:r w:rsidRPr="00A4388A">
              <w:rPr>
                <w:rFonts w:asciiTheme="majorBidi" w:hAnsiTheme="majorBidi" w:cstheme="majorBidi"/>
                <w:sz w:val="20"/>
              </w:rPr>
              <w:t>Nigeria therefore proposes</w:t>
            </w:r>
          </w:p>
          <w:p w:rsidR="00E4365D" w:rsidRPr="00A4388A"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A4388A">
              <w:rPr>
                <w:rFonts w:asciiTheme="majorBidi" w:hAnsiTheme="majorBidi" w:cstheme="majorBidi"/>
                <w:sz w:val="20"/>
              </w:rPr>
              <w:t>that a new work item be introduced in the TSAG Work plan on production of guidelines on which ICT issues can be best championed by the High Level delegates;</w:t>
            </w:r>
          </w:p>
          <w:p w:rsidR="00E4365D" w:rsidRPr="00A4388A"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A4388A">
              <w:rPr>
                <w:rFonts w:asciiTheme="majorBidi" w:hAnsiTheme="majorBidi" w:cstheme="majorBidi"/>
                <w:sz w:val="20"/>
              </w:rPr>
              <w:t>to conduct survey on the implementation by administrations in adopting the age long guidelines and establishment of national Standardization secretariat for ITU-T;</w:t>
            </w:r>
          </w:p>
          <w:p w:rsidR="00E4365D" w:rsidRPr="00A4388A"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A4388A">
              <w:rPr>
                <w:rFonts w:asciiTheme="majorBidi" w:hAnsiTheme="majorBidi" w:cstheme="majorBidi"/>
                <w:sz w:val="20"/>
              </w:rPr>
              <w:t>call for proposals on how to reduce the cost of equipment and of rolling out networks and facilities taking into account the needs and requirements of developing countries;</w:t>
            </w:r>
          </w:p>
          <w:p w:rsidR="00E4365D" w:rsidRPr="00A4388A"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A4388A">
              <w:rPr>
                <w:rFonts w:asciiTheme="majorBidi" w:hAnsiTheme="majorBidi" w:cstheme="majorBidi"/>
                <w:sz w:val="20"/>
              </w:rPr>
              <w:t>conduct gap analysis on participation in the establishment and widespread use of telecommunication standards, and  enhancing contribution in ITU-T study groups by developing countries in order to contribute to work in ITU-T;</w:t>
            </w:r>
          </w:p>
          <w:p w:rsidR="00E4365D" w:rsidRPr="00A4388A"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A4388A">
              <w:rPr>
                <w:rFonts w:asciiTheme="majorBidi" w:hAnsiTheme="majorBidi" w:cstheme="majorBidi"/>
                <w:sz w:val="20"/>
              </w:rPr>
              <w:t>to call for contributions on the cause of low participation in ITU-T study group activities from developing countries;</w:t>
            </w:r>
          </w:p>
          <w:p w:rsidR="00E4365D" w:rsidRPr="00A4388A"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proofErr w:type="gramStart"/>
            <w:r w:rsidRPr="00A4388A">
              <w:rPr>
                <w:rFonts w:asciiTheme="majorBidi" w:hAnsiTheme="majorBidi" w:cstheme="majorBidi"/>
                <w:sz w:val="20"/>
              </w:rPr>
              <w:t>that</w:t>
            </w:r>
            <w:proofErr w:type="gramEnd"/>
            <w:r w:rsidRPr="00A4388A">
              <w:rPr>
                <w:rFonts w:asciiTheme="majorBidi" w:hAnsiTheme="majorBidi" w:cstheme="majorBidi"/>
                <w:sz w:val="20"/>
              </w:rPr>
              <w:t xml:space="preserve"> the Regional office for ITU in Africa should have a very strong link with the Africa Union (AU). A permanent office in the AU on ICT/Telecommunications has to be created in the AU and maned by personnel approved and or appointed by ITU. The role of the ITU office in AU should be to hold and host constant conferences, workshops etc. for the High Level delegate on ICT (Head of States inclusive) on a regular bases on developments in ITU;</w:t>
            </w:r>
          </w:p>
          <w:p w:rsidR="00E4365D" w:rsidRPr="00A4388A"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proofErr w:type="gramStart"/>
            <w:r w:rsidRPr="00A4388A">
              <w:rPr>
                <w:rFonts w:asciiTheme="majorBidi" w:hAnsiTheme="majorBidi" w:cstheme="majorBidi"/>
                <w:sz w:val="20"/>
              </w:rPr>
              <w:t>to</w:t>
            </w:r>
            <w:proofErr w:type="gramEnd"/>
            <w:r w:rsidRPr="00A4388A">
              <w:rPr>
                <w:rFonts w:asciiTheme="majorBidi" w:hAnsiTheme="majorBidi" w:cstheme="majorBidi"/>
                <w:sz w:val="20"/>
              </w:rPr>
              <w:t xml:space="preserve"> call for contributions for the creation of sub-regional offices, for sub-regional group activities on ITU–T issues</w:t>
            </w:r>
            <w:r w:rsidRPr="00A4388A">
              <w:rPr>
                <w:rFonts w:asciiTheme="majorBidi" w:hAnsiTheme="majorBidi" w:cstheme="majorBidi"/>
                <w:color w:val="00B0F0"/>
                <w:sz w:val="20"/>
              </w:rPr>
              <w:t>.</w:t>
            </w:r>
          </w:p>
          <w:p w:rsidR="00E4365D" w:rsidRPr="00A4388A" w:rsidRDefault="00E4365D" w:rsidP="00C35DD8">
            <w:pPr>
              <w:pStyle w:val="ListParagraph"/>
              <w:numPr>
                <w:ilvl w:val="0"/>
                <w:numId w:val="28"/>
              </w:numPr>
              <w:tabs>
                <w:tab w:val="clear" w:pos="794"/>
                <w:tab w:val="clear" w:pos="1191"/>
                <w:tab w:val="clear" w:pos="1588"/>
                <w:tab w:val="clear" w:pos="1985"/>
              </w:tabs>
              <w:overflowPunct/>
              <w:autoSpaceDE/>
              <w:autoSpaceDN/>
              <w:adjustRightInd/>
              <w:spacing w:before="60" w:after="60"/>
              <w:ind w:left="714" w:hanging="357"/>
              <w:contextualSpacing w:val="0"/>
              <w:textAlignment w:val="auto"/>
              <w:rPr>
                <w:rFonts w:asciiTheme="majorBidi" w:hAnsiTheme="majorBidi" w:cstheme="majorBidi"/>
                <w:sz w:val="20"/>
              </w:rPr>
            </w:pPr>
            <w:proofErr w:type="gramStart"/>
            <w:r w:rsidRPr="00A4388A">
              <w:rPr>
                <w:rFonts w:asciiTheme="majorBidi" w:hAnsiTheme="majorBidi" w:cstheme="majorBidi"/>
                <w:sz w:val="20"/>
              </w:rPr>
              <w:lastRenderedPageBreak/>
              <w:t>This offices</w:t>
            </w:r>
            <w:proofErr w:type="gramEnd"/>
            <w:r w:rsidRPr="00A4388A">
              <w:rPr>
                <w:rFonts w:asciiTheme="majorBidi" w:hAnsiTheme="majorBidi" w:cstheme="majorBidi"/>
                <w:sz w:val="20"/>
              </w:rPr>
              <w:t xml:space="preserve"> can be integrated into the sub-regional bodies, for example for Africa, ECOWAS, SADEC, EAST AFRICA NORTH AFRICA.</w:t>
            </w:r>
          </w:p>
          <w:p w:rsidR="00E4365D" w:rsidRPr="00A4388A" w:rsidRDefault="00E4365D" w:rsidP="00C35DD8">
            <w:pPr>
              <w:pStyle w:val="ListParagraph"/>
              <w:numPr>
                <w:ilvl w:val="0"/>
                <w:numId w:val="28"/>
              </w:numPr>
              <w:tabs>
                <w:tab w:val="clear" w:pos="794"/>
                <w:tab w:val="clear" w:pos="1191"/>
                <w:tab w:val="clear" w:pos="1588"/>
                <w:tab w:val="clear" w:pos="1985"/>
              </w:tabs>
              <w:overflowPunct/>
              <w:autoSpaceDE/>
              <w:autoSpaceDN/>
              <w:adjustRightInd/>
              <w:spacing w:before="60" w:after="60"/>
              <w:ind w:left="714" w:hanging="357"/>
              <w:contextualSpacing w:val="0"/>
              <w:textAlignment w:val="auto"/>
              <w:rPr>
                <w:rFonts w:asciiTheme="majorBidi" w:hAnsiTheme="majorBidi" w:cstheme="majorBidi"/>
                <w:sz w:val="20"/>
              </w:rPr>
            </w:pPr>
            <w:proofErr w:type="gramStart"/>
            <w:r w:rsidRPr="00A4388A">
              <w:rPr>
                <w:rFonts w:asciiTheme="majorBidi" w:hAnsiTheme="majorBidi" w:cstheme="majorBidi"/>
                <w:sz w:val="20"/>
              </w:rPr>
              <w:t>WTSA (Hammamet, 2016) RECALLED 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roofErr w:type="gramEnd"/>
          </w:p>
          <w:p w:rsidR="00E4365D" w:rsidRPr="00A4388A" w:rsidRDefault="00E4365D" w:rsidP="00C35DD8">
            <w:pPr>
              <w:tabs>
                <w:tab w:val="left" w:pos="2985"/>
              </w:tabs>
              <w:spacing w:before="60" w:after="60"/>
              <w:rPr>
                <w:rFonts w:asciiTheme="majorBidi" w:hAnsiTheme="majorBidi" w:cstheme="majorBidi"/>
                <w:sz w:val="20"/>
              </w:rPr>
            </w:pPr>
            <w:r w:rsidRPr="00A4388A">
              <w:rPr>
                <w:rFonts w:asciiTheme="majorBidi" w:hAnsiTheme="majorBidi" w:cstheme="majorBidi"/>
                <w:bCs/>
                <w:sz w:val="20"/>
              </w:rPr>
              <w:t>The University of</w:t>
            </w:r>
            <w:r w:rsidRPr="00A4388A">
              <w:rPr>
                <w:rFonts w:asciiTheme="majorBidi" w:hAnsiTheme="majorBidi" w:cstheme="majorBidi"/>
                <w:b/>
                <w:sz w:val="20"/>
              </w:rPr>
              <w:t xml:space="preserve"> </w:t>
            </w:r>
            <w:r w:rsidRPr="00A4388A">
              <w:rPr>
                <w:rFonts w:asciiTheme="majorBidi" w:hAnsiTheme="majorBidi" w:cstheme="majorBidi"/>
                <w:sz w:val="20"/>
              </w:rPr>
              <w:t>Nigeria propose to establish a new work item under TSAG</w:t>
            </w:r>
          </w:p>
          <w:p w:rsidR="00E4365D" w:rsidRPr="00A4388A" w:rsidRDefault="00E4365D" w:rsidP="00C35DD8">
            <w:pPr>
              <w:pStyle w:val="ListParagraph"/>
              <w:numPr>
                <w:ilvl w:val="0"/>
                <w:numId w:val="30"/>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A4388A">
              <w:rPr>
                <w:rFonts w:asciiTheme="majorBidi" w:hAnsiTheme="majorBidi" w:cstheme="majorBidi"/>
                <w:sz w:val="20"/>
              </w:rPr>
              <w:t>on need to create awareness of the implementation, benefits and impact both to ITU-T and member states of Resolution 44 through, for instance, the establishment of offices at the regional entities like AU in Africa and sub-regional levels in Africa as well at the other continents;</w:t>
            </w:r>
          </w:p>
          <w:p w:rsidR="00E4365D" w:rsidRPr="00A4388A" w:rsidRDefault="00E4365D" w:rsidP="00C35DD8">
            <w:pPr>
              <w:pStyle w:val="ListParagraph"/>
              <w:numPr>
                <w:ilvl w:val="0"/>
                <w:numId w:val="30"/>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A4388A">
              <w:rPr>
                <w:rFonts w:asciiTheme="majorBidi" w:hAnsiTheme="majorBidi" w:cstheme="majorBidi"/>
                <w:sz w:val="20"/>
              </w:rPr>
              <w:t>invite ITU-T to the identify, particularly training needs to be required at ITU-T RGs meetings for support particular in capacity building towards effective contributions of proposal that is of interest to each region, and the provision of more fellowship awards.</w:t>
            </w:r>
          </w:p>
        </w:tc>
      </w:tr>
      <w:tr w:rsidR="008C23B6" w:rsidRPr="00A4388A" w:rsidTr="00033B86">
        <w:trPr>
          <w:trHeight w:val="20"/>
        </w:trPr>
        <w:tc>
          <w:tcPr>
            <w:tcW w:w="1385" w:type="dxa"/>
          </w:tcPr>
          <w:p w:rsidR="008C23B6" w:rsidRPr="00A4388A" w:rsidRDefault="008C23B6" w:rsidP="00C35DD8">
            <w:pPr>
              <w:spacing w:before="60" w:after="60"/>
              <w:rPr>
                <w:rFonts w:asciiTheme="majorBidi" w:eastAsia="SimSun" w:hAnsiTheme="majorBidi" w:cstheme="majorBidi"/>
                <w:b/>
                <w:sz w:val="20"/>
                <w:highlight w:val="yellow"/>
              </w:rPr>
            </w:pPr>
          </w:p>
        </w:tc>
        <w:tc>
          <w:tcPr>
            <w:tcW w:w="1101" w:type="dxa"/>
          </w:tcPr>
          <w:p w:rsidR="008C23B6" w:rsidRPr="00A4388A" w:rsidRDefault="008C23B6" w:rsidP="00D75BDB">
            <w:pPr>
              <w:spacing w:before="60" w:after="60"/>
              <w:jc w:val="center"/>
              <w:rPr>
                <w:rFonts w:asciiTheme="majorBidi" w:eastAsia="SimSun" w:hAnsiTheme="majorBidi" w:cstheme="majorBidi"/>
                <w:bCs/>
                <w:sz w:val="20"/>
              </w:rPr>
            </w:pPr>
            <w:r w:rsidRPr="00A4388A">
              <w:rPr>
                <w:rFonts w:asciiTheme="majorBidi" w:eastAsia="SimSun" w:hAnsiTheme="majorBidi" w:cstheme="majorBidi"/>
                <w:bCs/>
                <w:sz w:val="20"/>
              </w:rPr>
              <w:t>24.2</w:t>
            </w:r>
          </w:p>
        </w:tc>
        <w:tc>
          <w:tcPr>
            <w:tcW w:w="2391" w:type="dxa"/>
          </w:tcPr>
          <w:p w:rsidR="008C23B6" w:rsidRPr="00A4388A" w:rsidRDefault="00622A91" w:rsidP="00C35DD8">
            <w:pPr>
              <w:tabs>
                <w:tab w:val="left" w:pos="720"/>
              </w:tabs>
              <w:spacing w:before="60" w:after="60"/>
              <w:rPr>
                <w:rFonts w:asciiTheme="majorBidi" w:eastAsia="SimSun" w:hAnsiTheme="majorBidi" w:cstheme="majorBidi"/>
                <w:bCs/>
                <w:sz w:val="20"/>
              </w:rPr>
            </w:pPr>
            <w:r w:rsidRPr="00A4388A">
              <w:rPr>
                <w:rFonts w:asciiTheme="majorBidi" w:eastAsia="SimSun" w:hAnsiTheme="majorBidi" w:cstheme="majorBidi"/>
                <w:bCs/>
                <w:sz w:val="20"/>
              </w:rPr>
              <w:t>Côte d’Ivoire, Togo, Zambia, Zimbabwe, Guinea, Sierra Leone, Senegal, Gambia, Mali, Burkina Faso, Sudan, Rwanda, Democratic Republic of Congo, Comoros, Madagascar, Niger, Nigeria, Sao Tome e Principe: The importance of ITU-T Regional Groups in Bridging the Standardization Gap</w:t>
            </w:r>
          </w:p>
        </w:tc>
        <w:tc>
          <w:tcPr>
            <w:tcW w:w="839" w:type="dxa"/>
          </w:tcPr>
          <w:p w:rsidR="008C23B6" w:rsidRPr="00A4388A" w:rsidRDefault="00A4388A" w:rsidP="00C35DD8">
            <w:pPr>
              <w:spacing w:before="60" w:after="60"/>
              <w:jc w:val="center"/>
            </w:pPr>
            <w:hyperlink r:id="rId402" w:history="1">
              <w:r w:rsidR="00105CA2" w:rsidRPr="00A4388A">
                <w:rPr>
                  <w:rStyle w:val="Hyperlink"/>
                  <w:rFonts w:asciiTheme="majorBidi" w:hAnsiTheme="majorBidi" w:cstheme="majorBidi"/>
                  <w:sz w:val="20"/>
                  <w:highlight w:val="green"/>
                </w:rPr>
                <w:t>C</w:t>
              </w:r>
              <w:r w:rsidR="000E0C80" w:rsidRPr="00A4388A">
                <w:rPr>
                  <w:rStyle w:val="Hyperlink"/>
                  <w:rFonts w:asciiTheme="majorBidi" w:hAnsiTheme="majorBidi" w:cstheme="majorBidi"/>
                  <w:sz w:val="20"/>
                  <w:highlight w:val="green"/>
                </w:rPr>
                <w:t>30</w:t>
              </w:r>
            </w:hyperlink>
          </w:p>
        </w:tc>
        <w:tc>
          <w:tcPr>
            <w:tcW w:w="3915" w:type="dxa"/>
          </w:tcPr>
          <w:p w:rsidR="00622A91" w:rsidRPr="00A4388A" w:rsidRDefault="00622A91" w:rsidP="00622A91">
            <w:pPr>
              <w:rPr>
                <w:sz w:val="20"/>
              </w:rPr>
            </w:pPr>
            <w:r w:rsidRPr="00A4388A">
              <w:rPr>
                <w:sz w:val="20"/>
              </w:rPr>
              <w:t>Members States above propose to TSAG to invite Chairmen of ITU-T Study Groups to disseminate information i.e. TDs to their respective SG members on the history and importance of Regional Groups in Bridging the Standardization Gap.</w:t>
            </w:r>
          </w:p>
          <w:p w:rsidR="00622A91" w:rsidRPr="00A4388A" w:rsidRDefault="00622A91" w:rsidP="00622A91">
            <w:pPr>
              <w:rPr>
                <w:sz w:val="20"/>
              </w:rPr>
            </w:pPr>
            <w:r w:rsidRPr="00A4388A">
              <w:rPr>
                <w:sz w:val="20"/>
              </w:rPr>
              <w:t xml:space="preserve">Furthermore, Member States above request TSAG to recognize the unique nature of the pioneer regional groups of ITU-T SG3, in term of their long history, size diversity, </w:t>
            </w:r>
            <w:proofErr w:type="gramStart"/>
            <w:r w:rsidRPr="00A4388A">
              <w:rPr>
                <w:sz w:val="20"/>
              </w:rPr>
              <w:t>effective</w:t>
            </w:r>
            <w:proofErr w:type="gramEnd"/>
            <w:r w:rsidRPr="00A4388A">
              <w:rPr>
                <w:sz w:val="20"/>
              </w:rPr>
              <w:t xml:space="preserve"> participation and ensure the allocation of appropriate/ proportionate support and resources. It is important to acknowledge that the success of SG3 RG under Res. 26 led to the genesis and the evolution of WTSA Resolutions 54 and 44.</w:t>
            </w:r>
          </w:p>
          <w:p w:rsidR="008C23B6" w:rsidRPr="00A4388A" w:rsidRDefault="00622A91" w:rsidP="00622A91">
            <w:r w:rsidRPr="00A4388A">
              <w:rPr>
                <w:sz w:val="20"/>
              </w:rPr>
              <w:t xml:space="preserve">Member States above also support </w:t>
            </w:r>
            <w:hyperlink r:id="rId403" w:history="1">
              <w:r w:rsidRPr="00A4388A">
                <w:rPr>
                  <w:rStyle w:val="Hyperlink"/>
                  <w:sz w:val="20"/>
                </w:rPr>
                <w:t>C25</w:t>
              </w:r>
            </w:hyperlink>
            <w:r w:rsidRPr="00A4388A">
              <w:rPr>
                <w:sz w:val="20"/>
              </w:rPr>
              <w:t xml:space="preserve"> to this TSAG meeting mainly the creation of BSG Regional and </w:t>
            </w:r>
            <w:proofErr w:type="spellStart"/>
            <w:r w:rsidRPr="00A4388A">
              <w:rPr>
                <w:sz w:val="20"/>
              </w:rPr>
              <w:t>sub regional</w:t>
            </w:r>
            <w:proofErr w:type="spellEnd"/>
            <w:r w:rsidRPr="00A4388A">
              <w:rPr>
                <w:sz w:val="20"/>
              </w:rPr>
              <w:t xml:space="preserve"> Hubs.</w:t>
            </w:r>
          </w:p>
        </w:tc>
      </w:tr>
      <w:tr w:rsidR="006E6D5F" w:rsidRPr="00A4388A" w:rsidTr="00033B86">
        <w:trPr>
          <w:trHeight w:val="20"/>
        </w:trPr>
        <w:tc>
          <w:tcPr>
            <w:tcW w:w="1385" w:type="dxa"/>
          </w:tcPr>
          <w:p w:rsidR="006E6D5F" w:rsidRPr="00A4388A" w:rsidRDefault="006E6D5F" w:rsidP="00D77609">
            <w:pPr>
              <w:keepNext/>
              <w:keepLines/>
              <w:spacing w:before="60" w:after="60"/>
              <w:rPr>
                <w:rFonts w:asciiTheme="majorBidi" w:eastAsia="SimSun" w:hAnsiTheme="majorBidi" w:cstheme="majorBidi"/>
                <w:b/>
                <w:sz w:val="20"/>
                <w:highlight w:val="yellow"/>
              </w:rPr>
            </w:pPr>
          </w:p>
        </w:tc>
        <w:tc>
          <w:tcPr>
            <w:tcW w:w="1101" w:type="dxa"/>
          </w:tcPr>
          <w:p w:rsidR="006E6D5F" w:rsidRPr="00A4388A" w:rsidRDefault="006E6D5F" w:rsidP="00D75BDB">
            <w:pPr>
              <w:spacing w:before="60" w:after="60"/>
              <w:jc w:val="center"/>
              <w:rPr>
                <w:rFonts w:asciiTheme="majorBidi" w:eastAsia="SimSun" w:hAnsiTheme="majorBidi" w:cstheme="majorBidi"/>
                <w:bCs/>
                <w:sz w:val="20"/>
              </w:rPr>
            </w:pPr>
            <w:r w:rsidRPr="00A4388A">
              <w:rPr>
                <w:rFonts w:asciiTheme="majorBidi" w:eastAsia="SimSun" w:hAnsiTheme="majorBidi" w:cstheme="majorBidi"/>
                <w:bCs/>
                <w:sz w:val="20"/>
              </w:rPr>
              <w:t>24.3</w:t>
            </w:r>
          </w:p>
        </w:tc>
        <w:tc>
          <w:tcPr>
            <w:tcW w:w="2391" w:type="dxa"/>
          </w:tcPr>
          <w:p w:rsidR="006E6D5F" w:rsidRPr="00A4388A" w:rsidRDefault="006E6D5F" w:rsidP="006E6D5F">
            <w:pPr>
              <w:spacing w:before="0"/>
              <w:rPr>
                <w:rFonts w:asciiTheme="majorBidi" w:hAnsiTheme="majorBidi" w:cstheme="majorBidi"/>
                <w:color w:val="0000FF"/>
                <w:sz w:val="20"/>
                <w:u w:val="single"/>
              </w:rPr>
            </w:pPr>
            <w:r w:rsidRPr="00A4388A">
              <w:rPr>
                <w:rFonts w:asciiTheme="majorBidi" w:hAnsiTheme="majorBidi" w:cstheme="majorBidi"/>
                <w:sz w:val="20"/>
              </w:rPr>
              <w:t>India: The importance of ITU-T Regional Groups in Bridging the Standardization Gap</w:t>
            </w:r>
          </w:p>
        </w:tc>
        <w:tc>
          <w:tcPr>
            <w:tcW w:w="839" w:type="dxa"/>
          </w:tcPr>
          <w:p w:rsidR="006E6D5F" w:rsidRPr="00A4388A" w:rsidRDefault="00A4388A" w:rsidP="00C35DD8">
            <w:pPr>
              <w:spacing w:before="60" w:after="60"/>
              <w:jc w:val="center"/>
            </w:pPr>
            <w:hyperlink r:id="rId404" w:history="1">
              <w:r w:rsidR="00105CA2" w:rsidRPr="00A4388A">
                <w:rPr>
                  <w:rStyle w:val="Hyperlink"/>
                  <w:rFonts w:asciiTheme="majorBidi" w:hAnsiTheme="majorBidi" w:cstheme="majorBidi"/>
                  <w:sz w:val="20"/>
                  <w:highlight w:val="green"/>
                </w:rPr>
                <w:t>C</w:t>
              </w:r>
              <w:r w:rsidR="006E6D5F" w:rsidRPr="00A4388A">
                <w:rPr>
                  <w:rStyle w:val="Hyperlink"/>
                  <w:rFonts w:asciiTheme="majorBidi" w:hAnsiTheme="majorBidi" w:cstheme="majorBidi"/>
                  <w:sz w:val="20"/>
                  <w:highlight w:val="green"/>
                </w:rPr>
                <w:t>33</w:t>
              </w:r>
            </w:hyperlink>
          </w:p>
        </w:tc>
        <w:tc>
          <w:tcPr>
            <w:tcW w:w="3915" w:type="dxa"/>
          </w:tcPr>
          <w:p w:rsidR="006E6D5F" w:rsidRPr="00A4388A" w:rsidRDefault="006E6D5F" w:rsidP="00622A91">
            <w:pPr>
              <w:rPr>
                <w:sz w:val="20"/>
              </w:rPr>
            </w:pPr>
            <w:r w:rsidRPr="00A4388A">
              <w:rPr>
                <w:sz w:val="20"/>
              </w:rPr>
              <w:t xml:space="preserve">There are six regional groups of Study Group 3. From our experience of Asia-Oceania (AO) Region, we have seen that these regional groups provide a forum for exchange of views, determine regional priorities and build consensus for the overall success of the parent meeting.  From the meeting reports of the other regional groups of SG3, it is evident that it </w:t>
            </w:r>
            <w:proofErr w:type="gramStart"/>
            <w:r w:rsidRPr="00A4388A">
              <w:rPr>
                <w:sz w:val="20"/>
              </w:rPr>
              <w:t>is being done</w:t>
            </w:r>
            <w:proofErr w:type="gramEnd"/>
            <w:r w:rsidRPr="00A4388A">
              <w:rPr>
                <w:sz w:val="20"/>
              </w:rPr>
              <w:t xml:space="preserve"> in all other regions of the world too. All these means should be encouraged by TSAG and different ITU bodies. Res.54 of WTSA 16 also resolved to support on a </w:t>
            </w:r>
            <w:proofErr w:type="gramStart"/>
            <w:r w:rsidRPr="00A4388A">
              <w:rPr>
                <w:sz w:val="20"/>
              </w:rPr>
              <w:t>case by case</w:t>
            </w:r>
            <w:proofErr w:type="gramEnd"/>
            <w:r w:rsidRPr="00A4388A">
              <w:rPr>
                <w:sz w:val="20"/>
              </w:rPr>
              <w:t xml:space="preserve"> basis the coordinated creation of regional groups and to encourage cooperation and collaboration of regional groups with regional standardization entities (regional organizations, regional standardization bodies, and so forth). It also invited to create regional standardization bodies, joint meetings of regional groups.</w:t>
            </w:r>
          </w:p>
          <w:p w:rsidR="006E6D5F" w:rsidRPr="00A4388A" w:rsidRDefault="006E6D5F" w:rsidP="006E6D5F">
            <w:pPr>
              <w:rPr>
                <w:sz w:val="20"/>
              </w:rPr>
            </w:pPr>
            <w:r w:rsidRPr="00A4388A">
              <w:rPr>
                <w:sz w:val="20"/>
              </w:rPr>
              <w:t xml:space="preserve">It is proposed to TSAG to invite Chairmen of ITU-T Study Groups to disseminate information i.e. TDs to their respective SG members on the history and importance of Regional Groups in Bridging the Standardization Gap. </w:t>
            </w:r>
          </w:p>
          <w:p w:rsidR="006E6D5F" w:rsidRPr="00A4388A" w:rsidRDefault="006E6D5F" w:rsidP="006E6D5F">
            <w:pPr>
              <w:rPr>
                <w:sz w:val="20"/>
              </w:rPr>
            </w:pPr>
            <w:r w:rsidRPr="00A4388A">
              <w:rPr>
                <w:sz w:val="20"/>
              </w:rPr>
              <w:t xml:space="preserve">It </w:t>
            </w:r>
            <w:proofErr w:type="gramStart"/>
            <w:r w:rsidRPr="00A4388A">
              <w:rPr>
                <w:sz w:val="20"/>
              </w:rPr>
              <w:t>is also requested</w:t>
            </w:r>
            <w:proofErr w:type="gramEnd"/>
            <w:r w:rsidRPr="00A4388A">
              <w:rPr>
                <w:sz w:val="20"/>
              </w:rPr>
              <w:t xml:space="preserve"> to TSAG to recognize the unique nature of the pioneer regional groups of ITU-T SG3, in term of their long history, size, diversity, effective participation and ensure the allocation of appropriate/ proportionate support and resources. It is important to acknowledge that the success of SG3 RG under Res. 26 led to the genesis and the evolution of WTSA Resolutions 54 and 44.</w:t>
            </w:r>
          </w:p>
        </w:tc>
      </w:tr>
      <w:tr w:rsidR="00D45A66" w:rsidRPr="00A4388A" w:rsidTr="00033B86">
        <w:trPr>
          <w:cantSplit/>
          <w:trHeight w:val="20"/>
        </w:trPr>
        <w:tc>
          <w:tcPr>
            <w:tcW w:w="1385" w:type="dxa"/>
            <w:tcBorders>
              <w:top w:val="single" w:sz="4" w:space="0" w:color="auto"/>
              <w:bottom w:val="single" w:sz="12" w:space="0" w:color="auto"/>
            </w:tcBorders>
          </w:tcPr>
          <w:p w:rsidR="00D45A66" w:rsidRPr="00A4388A" w:rsidRDefault="00D45A66" w:rsidP="00C35DD8">
            <w:pPr>
              <w:spacing w:before="60" w:after="60"/>
              <w:rPr>
                <w:rFonts w:asciiTheme="majorBidi" w:eastAsia="SimSun" w:hAnsiTheme="majorBidi" w:cstheme="majorBidi"/>
                <w:b/>
                <w:sz w:val="20"/>
                <w:highlight w:val="yellow"/>
              </w:rPr>
            </w:pPr>
          </w:p>
        </w:tc>
        <w:tc>
          <w:tcPr>
            <w:tcW w:w="1101" w:type="dxa"/>
            <w:tcBorders>
              <w:bottom w:val="single" w:sz="12" w:space="0" w:color="auto"/>
            </w:tcBorders>
          </w:tcPr>
          <w:p w:rsidR="00D45A66" w:rsidRPr="00A4388A" w:rsidRDefault="00D45A66" w:rsidP="00C35DD8">
            <w:pPr>
              <w:spacing w:before="60" w:after="60"/>
              <w:jc w:val="center"/>
              <w:rPr>
                <w:rFonts w:asciiTheme="majorBidi" w:eastAsia="SimSun" w:hAnsiTheme="majorBidi" w:cstheme="majorBidi"/>
                <w:bCs/>
                <w:sz w:val="20"/>
              </w:rPr>
            </w:pPr>
          </w:p>
        </w:tc>
        <w:tc>
          <w:tcPr>
            <w:tcW w:w="2391" w:type="dxa"/>
            <w:tcBorders>
              <w:bottom w:val="single" w:sz="12" w:space="0" w:color="auto"/>
            </w:tcBorders>
          </w:tcPr>
          <w:p w:rsidR="00D45A66" w:rsidRPr="00A4388A" w:rsidRDefault="00D45A66" w:rsidP="00C35DD8">
            <w:pPr>
              <w:tabs>
                <w:tab w:val="left" w:pos="720"/>
              </w:tabs>
              <w:spacing w:before="60" w:after="60"/>
              <w:rPr>
                <w:rFonts w:asciiTheme="majorBidi" w:eastAsia="SimSun" w:hAnsiTheme="majorBidi" w:cstheme="majorBidi"/>
                <w:b/>
                <w:sz w:val="20"/>
              </w:rPr>
            </w:pPr>
          </w:p>
        </w:tc>
        <w:tc>
          <w:tcPr>
            <w:tcW w:w="839" w:type="dxa"/>
            <w:tcBorders>
              <w:bottom w:val="single" w:sz="12" w:space="0" w:color="auto"/>
            </w:tcBorders>
          </w:tcPr>
          <w:p w:rsidR="00D45A66" w:rsidRPr="00A4388A" w:rsidRDefault="00D45A66" w:rsidP="00C35DD8">
            <w:pPr>
              <w:spacing w:before="60" w:after="60"/>
              <w:jc w:val="center"/>
              <w:rPr>
                <w:rFonts w:asciiTheme="majorBidi" w:hAnsiTheme="majorBidi" w:cstheme="majorBidi"/>
                <w:sz w:val="20"/>
                <w:highlight w:val="yellow"/>
              </w:rPr>
            </w:pPr>
          </w:p>
        </w:tc>
        <w:tc>
          <w:tcPr>
            <w:tcW w:w="3915" w:type="dxa"/>
            <w:tcBorders>
              <w:bottom w:val="single" w:sz="12" w:space="0" w:color="auto"/>
            </w:tcBorders>
          </w:tcPr>
          <w:p w:rsidR="00D45A66" w:rsidRPr="00A4388A" w:rsidRDefault="00D45A66" w:rsidP="00C35DD8">
            <w:pPr>
              <w:tabs>
                <w:tab w:val="left" w:pos="720"/>
              </w:tabs>
              <w:spacing w:before="60" w:after="60"/>
              <w:rPr>
                <w:rFonts w:asciiTheme="majorBidi" w:eastAsia="SimSun" w:hAnsiTheme="majorBidi" w:cstheme="majorBidi"/>
                <w:bCs/>
                <w:sz w:val="20"/>
                <w:highlight w:val="yellow"/>
              </w:rPr>
            </w:pPr>
          </w:p>
        </w:tc>
      </w:tr>
      <w:tr w:rsidR="003441E8" w:rsidRPr="00A4388A" w:rsidTr="00033B86">
        <w:trPr>
          <w:cantSplit/>
          <w:trHeight w:val="20"/>
        </w:trPr>
        <w:tc>
          <w:tcPr>
            <w:tcW w:w="1385" w:type="dxa"/>
            <w:tcBorders>
              <w:top w:val="single" w:sz="12" w:space="0" w:color="auto"/>
            </w:tcBorders>
          </w:tcPr>
          <w:p w:rsidR="003441E8" w:rsidRPr="00A4388A" w:rsidRDefault="003441E8" w:rsidP="00C35DD8">
            <w:pPr>
              <w:spacing w:before="60" w:after="60"/>
              <w:rPr>
                <w:rFonts w:asciiTheme="majorBidi" w:eastAsia="SimSun" w:hAnsiTheme="majorBidi" w:cstheme="majorBidi"/>
                <w:b/>
                <w:sz w:val="20"/>
                <w:highlight w:val="yellow"/>
              </w:rPr>
            </w:pPr>
          </w:p>
        </w:tc>
        <w:tc>
          <w:tcPr>
            <w:tcW w:w="1101" w:type="dxa"/>
            <w:tcBorders>
              <w:top w:val="single" w:sz="12" w:space="0" w:color="auto"/>
            </w:tcBorders>
          </w:tcPr>
          <w:p w:rsidR="003441E8" w:rsidRPr="00A4388A" w:rsidRDefault="00A00E12" w:rsidP="00C35DD8">
            <w:pPr>
              <w:spacing w:before="60" w:after="60"/>
              <w:ind w:right="400"/>
              <w:rPr>
                <w:rFonts w:asciiTheme="majorBidi" w:eastAsia="SimSun" w:hAnsiTheme="majorBidi" w:cstheme="majorBidi"/>
                <w:b/>
                <w:sz w:val="20"/>
              </w:rPr>
            </w:pPr>
            <w:r w:rsidRPr="00A4388A">
              <w:rPr>
                <w:rFonts w:asciiTheme="majorBidi" w:eastAsia="SimSun" w:hAnsiTheme="majorBidi" w:cstheme="majorBidi"/>
                <w:b/>
                <w:sz w:val="20"/>
              </w:rPr>
              <w:t>2</w:t>
            </w:r>
            <w:r w:rsidR="00D75BDB" w:rsidRPr="00A4388A">
              <w:rPr>
                <w:rFonts w:asciiTheme="majorBidi" w:eastAsia="SimSun" w:hAnsiTheme="majorBidi" w:cstheme="majorBidi"/>
                <w:b/>
                <w:sz w:val="20"/>
              </w:rPr>
              <w:t>5</w:t>
            </w:r>
          </w:p>
        </w:tc>
        <w:tc>
          <w:tcPr>
            <w:tcW w:w="2391" w:type="dxa"/>
            <w:tcBorders>
              <w:top w:val="single" w:sz="12" w:space="0" w:color="auto"/>
            </w:tcBorders>
          </w:tcPr>
          <w:p w:rsidR="003441E8" w:rsidRPr="00A4388A" w:rsidRDefault="003441E8" w:rsidP="00C35DD8">
            <w:pPr>
              <w:tabs>
                <w:tab w:val="left" w:pos="720"/>
              </w:tabs>
              <w:spacing w:before="60" w:after="60"/>
              <w:rPr>
                <w:rFonts w:asciiTheme="majorBidi" w:eastAsia="SimSun" w:hAnsiTheme="majorBidi" w:cstheme="majorBidi"/>
                <w:b/>
                <w:bCs/>
                <w:sz w:val="20"/>
              </w:rPr>
            </w:pPr>
            <w:r w:rsidRPr="00A4388A">
              <w:rPr>
                <w:rFonts w:asciiTheme="majorBidi" w:hAnsiTheme="majorBidi" w:cstheme="majorBidi"/>
                <w:b/>
                <w:bCs/>
                <w:sz w:val="20"/>
              </w:rPr>
              <w:t>Joint Coordination Activity on Accessibility and Human factors (JCA-AHF)</w:t>
            </w:r>
          </w:p>
        </w:tc>
        <w:tc>
          <w:tcPr>
            <w:tcW w:w="839" w:type="dxa"/>
            <w:tcBorders>
              <w:top w:val="single" w:sz="12" w:space="0" w:color="auto"/>
            </w:tcBorders>
          </w:tcPr>
          <w:p w:rsidR="003441E8" w:rsidRPr="00A4388A" w:rsidRDefault="00397286" w:rsidP="00C35DD8">
            <w:pPr>
              <w:spacing w:before="60" w:after="60"/>
              <w:jc w:val="center"/>
              <w:rPr>
                <w:rFonts w:asciiTheme="majorBidi" w:hAnsiTheme="majorBidi" w:cstheme="majorBidi"/>
                <w:sz w:val="20"/>
                <w:highlight w:val="yellow"/>
              </w:rPr>
            </w:pPr>
            <w:r w:rsidRPr="00A4388A">
              <w:rPr>
                <w:sz w:val="20"/>
                <w:highlight w:val="red"/>
              </w:rPr>
              <w:t>TD</w:t>
            </w:r>
            <w:hyperlink r:id="rId405" w:history="1">
              <w:r w:rsidR="003B116E" w:rsidRPr="00A4388A">
                <w:rPr>
                  <w:rStyle w:val="Hyperlink"/>
                  <w:sz w:val="20"/>
                  <w:highlight w:val="red"/>
                </w:rPr>
                <w:t>158</w:t>
              </w:r>
            </w:hyperlink>
          </w:p>
        </w:tc>
        <w:tc>
          <w:tcPr>
            <w:tcW w:w="3915" w:type="dxa"/>
            <w:tcBorders>
              <w:top w:val="single" w:sz="12" w:space="0" w:color="auto"/>
            </w:tcBorders>
          </w:tcPr>
          <w:p w:rsidR="003441E8" w:rsidRPr="00A4388A" w:rsidRDefault="003441E8" w:rsidP="00C35DD8">
            <w:pPr>
              <w:tabs>
                <w:tab w:val="left" w:pos="720"/>
              </w:tabs>
              <w:spacing w:before="60" w:after="60"/>
              <w:rPr>
                <w:rFonts w:asciiTheme="majorBidi" w:hAnsiTheme="majorBidi" w:cstheme="majorBidi"/>
                <w:sz w:val="20"/>
                <w:highlight w:val="yellow"/>
              </w:rPr>
            </w:pPr>
          </w:p>
        </w:tc>
      </w:tr>
      <w:tr w:rsidR="003441E8" w:rsidRPr="00A4388A" w:rsidTr="00033B86">
        <w:trPr>
          <w:cantSplit/>
          <w:trHeight w:val="20"/>
        </w:trPr>
        <w:tc>
          <w:tcPr>
            <w:tcW w:w="1385" w:type="dxa"/>
            <w:tcBorders>
              <w:bottom w:val="single" w:sz="12" w:space="0" w:color="auto"/>
            </w:tcBorders>
          </w:tcPr>
          <w:p w:rsidR="003441E8" w:rsidRPr="00A4388A" w:rsidRDefault="003441E8" w:rsidP="00C35DD8">
            <w:pPr>
              <w:spacing w:before="60" w:after="60"/>
              <w:rPr>
                <w:rFonts w:asciiTheme="majorBidi" w:eastAsia="SimSun" w:hAnsiTheme="majorBidi" w:cstheme="majorBidi"/>
                <w:bCs/>
                <w:sz w:val="20"/>
                <w:highlight w:val="yellow"/>
              </w:rPr>
            </w:pPr>
          </w:p>
        </w:tc>
        <w:tc>
          <w:tcPr>
            <w:tcW w:w="1101" w:type="dxa"/>
            <w:tcBorders>
              <w:bottom w:val="single" w:sz="12" w:space="0" w:color="auto"/>
            </w:tcBorders>
          </w:tcPr>
          <w:p w:rsidR="003441E8" w:rsidRPr="00A4388A" w:rsidRDefault="003441E8" w:rsidP="00C35DD8">
            <w:pPr>
              <w:spacing w:before="60" w:after="60"/>
              <w:jc w:val="center"/>
              <w:rPr>
                <w:rFonts w:asciiTheme="majorBidi" w:eastAsia="SimSun" w:hAnsiTheme="majorBidi" w:cstheme="majorBidi"/>
                <w:bCs/>
                <w:sz w:val="20"/>
              </w:rPr>
            </w:pPr>
          </w:p>
        </w:tc>
        <w:tc>
          <w:tcPr>
            <w:tcW w:w="2391" w:type="dxa"/>
            <w:tcBorders>
              <w:bottom w:val="single" w:sz="12" w:space="0" w:color="auto"/>
            </w:tcBorders>
          </w:tcPr>
          <w:p w:rsidR="003441E8" w:rsidRPr="00A4388A" w:rsidRDefault="003441E8" w:rsidP="00C35DD8">
            <w:pPr>
              <w:tabs>
                <w:tab w:val="left" w:pos="720"/>
              </w:tabs>
              <w:spacing w:before="60" w:after="60"/>
              <w:rPr>
                <w:rFonts w:asciiTheme="majorBidi" w:hAnsiTheme="majorBidi" w:cstheme="majorBidi"/>
                <w:bCs/>
                <w:sz w:val="20"/>
              </w:rPr>
            </w:pPr>
          </w:p>
        </w:tc>
        <w:tc>
          <w:tcPr>
            <w:tcW w:w="839" w:type="dxa"/>
            <w:tcBorders>
              <w:bottom w:val="single" w:sz="12" w:space="0" w:color="auto"/>
            </w:tcBorders>
          </w:tcPr>
          <w:p w:rsidR="003441E8" w:rsidRPr="00A4388A" w:rsidRDefault="003441E8" w:rsidP="00C35DD8">
            <w:pPr>
              <w:spacing w:before="60" w:after="60"/>
              <w:jc w:val="center"/>
              <w:rPr>
                <w:rFonts w:asciiTheme="majorBidi" w:hAnsiTheme="majorBidi" w:cstheme="majorBidi"/>
                <w:bCs/>
                <w:sz w:val="20"/>
                <w:highlight w:val="yellow"/>
              </w:rPr>
            </w:pPr>
          </w:p>
        </w:tc>
        <w:tc>
          <w:tcPr>
            <w:tcW w:w="3915" w:type="dxa"/>
            <w:tcBorders>
              <w:bottom w:val="single" w:sz="12" w:space="0" w:color="auto"/>
            </w:tcBorders>
          </w:tcPr>
          <w:p w:rsidR="003441E8" w:rsidRPr="00A4388A" w:rsidRDefault="003441E8" w:rsidP="00C35DD8">
            <w:pPr>
              <w:tabs>
                <w:tab w:val="left" w:pos="720"/>
              </w:tabs>
              <w:spacing w:before="60" w:after="60"/>
              <w:rPr>
                <w:rFonts w:asciiTheme="majorBidi" w:hAnsiTheme="majorBidi" w:cstheme="majorBidi"/>
                <w:bCs/>
                <w:sz w:val="20"/>
                <w:highlight w:val="yellow"/>
              </w:rPr>
            </w:pPr>
          </w:p>
        </w:tc>
      </w:tr>
      <w:tr w:rsidR="00D55AF9" w:rsidRPr="00A4388A" w:rsidTr="00033B86">
        <w:trPr>
          <w:cantSplit/>
          <w:trHeight w:val="20"/>
        </w:trPr>
        <w:tc>
          <w:tcPr>
            <w:tcW w:w="1385" w:type="dxa"/>
            <w:tcBorders>
              <w:top w:val="single" w:sz="12" w:space="0" w:color="auto"/>
            </w:tcBorders>
          </w:tcPr>
          <w:p w:rsidR="00D55AF9" w:rsidRPr="00A4388A" w:rsidRDefault="00D55AF9" w:rsidP="00C35DD8">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D55AF9" w:rsidRPr="00A4388A" w:rsidRDefault="00DD5D6C" w:rsidP="00D75BDB">
            <w:pPr>
              <w:spacing w:before="60" w:after="60"/>
              <w:rPr>
                <w:rFonts w:asciiTheme="majorBidi" w:eastAsia="SimSun" w:hAnsiTheme="majorBidi" w:cstheme="majorBidi"/>
                <w:b/>
                <w:sz w:val="20"/>
              </w:rPr>
            </w:pPr>
            <w:r w:rsidRPr="00A4388A">
              <w:rPr>
                <w:rFonts w:asciiTheme="majorBidi" w:eastAsia="SimSun" w:hAnsiTheme="majorBidi" w:cstheme="majorBidi"/>
                <w:b/>
                <w:sz w:val="20"/>
              </w:rPr>
              <w:t>2</w:t>
            </w:r>
            <w:r w:rsidR="00D75BDB" w:rsidRPr="00A4388A">
              <w:rPr>
                <w:rFonts w:asciiTheme="majorBidi" w:eastAsia="SimSun" w:hAnsiTheme="majorBidi" w:cstheme="majorBidi"/>
                <w:b/>
                <w:sz w:val="20"/>
              </w:rPr>
              <w:t>6</w:t>
            </w:r>
          </w:p>
        </w:tc>
        <w:tc>
          <w:tcPr>
            <w:tcW w:w="2391" w:type="dxa"/>
            <w:tcBorders>
              <w:top w:val="single" w:sz="12" w:space="0" w:color="auto"/>
            </w:tcBorders>
          </w:tcPr>
          <w:p w:rsidR="00D55AF9" w:rsidRPr="00A4388A" w:rsidRDefault="00D55AF9" w:rsidP="00C35DD8">
            <w:pPr>
              <w:tabs>
                <w:tab w:val="clear" w:pos="794"/>
                <w:tab w:val="clear" w:pos="1191"/>
                <w:tab w:val="clear" w:pos="1588"/>
                <w:tab w:val="clear" w:pos="1985"/>
              </w:tabs>
              <w:spacing w:before="60" w:after="60"/>
              <w:rPr>
                <w:rFonts w:asciiTheme="majorBidi" w:hAnsiTheme="majorBidi" w:cstheme="majorBidi"/>
                <w:b/>
                <w:bCs/>
                <w:sz w:val="20"/>
              </w:rPr>
            </w:pPr>
            <w:r w:rsidRPr="00A4388A">
              <w:rPr>
                <w:rFonts w:asciiTheme="majorBidi" w:hAnsiTheme="majorBidi" w:cstheme="majorBidi"/>
                <w:b/>
                <w:bCs/>
                <w:sz w:val="20"/>
              </w:rPr>
              <w:t>Reports of TSAG Rapporteur Groups</w:t>
            </w:r>
          </w:p>
        </w:tc>
        <w:tc>
          <w:tcPr>
            <w:tcW w:w="839" w:type="dxa"/>
            <w:tcBorders>
              <w:top w:val="single" w:sz="12" w:space="0" w:color="auto"/>
            </w:tcBorders>
          </w:tcPr>
          <w:p w:rsidR="00D55AF9" w:rsidRPr="00A4388A" w:rsidRDefault="00D55AF9" w:rsidP="00C35DD8">
            <w:pPr>
              <w:spacing w:before="60" w:after="60"/>
              <w:jc w:val="center"/>
              <w:rPr>
                <w:rFonts w:asciiTheme="majorBidi" w:hAnsiTheme="majorBidi" w:cstheme="majorBidi"/>
                <w:bCs/>
                <w:sz w:val="20"/>
                <w:highlight w:val="yellow"/>
              </w:rPr>
            </w:pPr>
          </w:p>
        </w:tc>
        <w:tc>
          <w:tcPr>
            <w:tcW w:w="3915" w:type="dxa"/>
            <w:tcBorders>
              <w:top w:val="single" w:sz="12" w:space="0" w:color="auto"/>
            </w:tcBorders>
          </w:tcPr>
          <w:p w:rsidR="00D55AF9" w:rsidRPr="00A4388A" w:rsidRDefault="00D55AF9" w:rsidP="00C35DD8">
            <w:pPr>
              <w:tabs>
                <w:tab w:val="clear" w:pos="794"/>
                <w:tab w:val="clear" w:pos="1191"/>
                <w:tab w:val="clear" w:pos="1588"/>
                <w:tab w:val="clear" w:pos="1985"/>
              </w:tabs>
              <w:spacing w:before="60" w:after="60"/>
              <w:rPr>
                <w:rFonts w:asciiTheme="majorBidi" w:eastAsia="SimSun" w:hAnsiTheme="majorBidi" w:cstheme="majorBidi"/>
                <w:bCs/>
                <w:sz w:val="20"/>
                <w:highlight w:val="yellow"/>
              </w:rPr>
            </w:pPr>
          </w:p>
        </w:tc>
      </w:tr>
      <w:tr w:rsidR="00D55AF9" w:rsidRPr="00A4388A" w:rsidTr="00033B86">
        <w:trPr>
          <w:cantSplit/>
          <w:trHeight w:val="20"/>
        </w:trPr>
        <w:tc>
          <w:tcPr>
            <w:tcW w:w="1385" w:type="dxa"/>
          </w:tcPr>
          <w:p w:rsidR="00D55AF9" w:rsidRPr="00A4388A" w:rsidRDefault="00D55AF9" w:rsidP="00C35DD8">
            <w:pPr>
              <w:spacing w:before="60" w:after="60"/>
              <w:jc w:val="center"/>
              <w:rPr>
                <w:rFonts w:asciiTheme="majorBidi" w:eastAsia="SimSun" w:hAnsiTheme="majorBidi" w:cstheme="majorBidi"/>
                <w:b/>
                <w:sz w:val="20"/>
                <w:highlight w:val="yellow"/>
              </w:rPr>
            </w:pPr>
          </w:p>
        </w:tc>
        <w:tc>
          <w:tcPr>
            <w:tcW w:w="1101" w:type="dxa"/>
          </w:tcPr>
          <w:p w:rsidR="00D55AF9" w:rsidRPr="00A4388A" w:rsidRDefault="00DD5D6C" w:rsidP="00D75BDB">
            <w:pPr>
              <w:spacing w:before="60" w:after="60"/>
              <w:jc w:val="center"/>
              <w:rPr>
                <w:rFonts w:asciiTheme="majorBidi" w:eastAsia="SimSun" w:hAnsiTheme="majorBidi" w:cstheme="majorBidi"/>
                <w:b/>
                <w:sz w:val="20"/>
                <w:highlight w:val="yellow"/>
              </w:rPr>
            </w:pPr>
            <w:r w:rsidRPr="00A4388A">
              <w:rPr>
                <w:rFonts w:asciiTheme="majorBidi" w:eastAsia="SimSun" w:hAnsiTheme="majorBidi" w:cstheme="majorBidi"/>
                <w:b/>
                <w:sz w:val="20"/>
              </w:rPr>
              <w:t>2</w:t>
            </w:r>
            <w:r w:rsidR="00D75BDB" w:rsidRPr="00A4388A">
              <w:rPr>
                <w:rFonts w:asciiTheme="majorBidi" w:eastAsia="SimSun" w:hAnsiTheme="majorBidi" w:cstheme="majorBidi"/>
                <w:b/>
                <w:sz w:val="20"/>
              </w:rPr>
              <w:t>6</w:t>
            </w:r>
            <w:r w:rsidR="00D55AF9" w:rsidRPr="00A4388A">
              <w:rPr>
                <w:rFonts w:asciiTheme="majorBidi" w:eastAsia="SimSun" w:hAnsiTheme="majorBidi" w:cstheme="majorBidi"/>
                <w:b/>
                <w:sz w:val="20"/>
              </w:rPr>
              <w:t>.1</w:t>
            </w:r>
          </w:p>
        </w:tc>
        <w:tc>
          <w:tcPr>
            <w:tcW w:w="2391" w:type="dxa"/>
          </w:tcPr>
          <w:p w:rsidR="00D55AF9" w:rsidRPr="00A4388A" w:rsidRDefault="00D55AF9" w:rsidP="00C35DD8">
            <w:pPr>
              <w:tabs>
                <w:tab w:val="clear" w:pos="794"/>
                <w:tab w:val="clear" w:pos="1191"/>
                <w:tab w:val="clear" w:pos="1588"/>
                <w:tab w:val="clear" w:pos="1985"/>
              </w:tabs>
              <w:spacing w:before="60" w:after="60"/>
              <w:rPr>
                <w:rFonts w:asciiTheme="majorBidi" w:hAnsiTheme="majorBidi" w:cstheme="majorBidi"/>
                <w:b/>
                <w:bCs/>
                <w:sz w:val="20"/>
                <w:highlight w:val="yellow"/>
              </w:rPr>
            </w:pPr>
            <w:r w:rsidRPr="00A4388A">
              <w:rPr>
                <w:rFonts w:asciiTheme="majorBidi" w:hAnsiTheme="majorBidi" w:cstheme="majorBidi"/>
                <w:b/>
                <w:bCs/>
                <w:sz w:val="20"/>
              </w:rPr>
              <w:t>TSAG Rapporteur Group on Standardization Strategy (RG-</w:t>
            </w:r>
            <w:proofErr w:type="spellStart"/>
            <w:r w:rsidR="00087C37" w:rsidRPr="00A4388A">
              <w:rPr>
                <w:rFonts w:asciiTheme="majorBidi" w:hAnsiTheme="majorBidi" w:cstheme="majorBidi"/>
                <w:b/>
                <w:bCs/>
                <w:sz w:val="20"/>
              </w:rPr>
              <w:t>Stds</w:t>
            </w:r>
            <w:r w:rsidRPr="00A4388A">
              <w:rPr>
                <w:rFonts w:asciiTheme="majorBidi" w:hAnsiTheme="majorBidi" w:cstheme="majorBidi"/>
                <w:b/>
                <w:bCs/>
                <w:sz w:val="20"/>
              </w:rPr>
              <w:t>Strat</w:t>
            </w:r>
            <w:proofErr w:type="spellEnd"/>
            <w:r w:rsidRPr="00A4388A">
              <w:rPr>
                <w:rFonts w:asciiTheme="majorBidi" w:hAnsiTheme="majorBidi" w:cstheme="majorBidi"/>
                <w:b/>
                <w:bCs/>
                <w:sz w:val="20"/>
              </w:rPr>
              <w:t>)</w:t>
            </w:r>
          </w:p>
        </w:tc>
        <w:tc>
          <w:tcPr>
            <w:tcW w:w="839" w:type="dxa"/>
          </w:tcPr>
          <w:p w:rsidR="00D55AF9" w:rsidRPr="00A4388A" w:rsidRDefault="00D55AF9" w:rsidP="00C35DD8">
            <w:pPr>
              <w:spacing w:before="60" w:after="60"/>
              <w:jc w:val="center"/>
              <w:rPr>
                <w:rFonts w:asciiTheme="majorBidi" w:hAnsiTheme="majorBidi" w:cstheme="majorBidi"/>
                <w:bCs/>
                <w:sz w:val="20"/>
                <w:highlight w:val="yellow"/>
              </w:rPr>
            </w:pPr>
          </w:p>
        </w:tc>
        <w:tc>
          <w:tcPr>
            <w:tcW w:w="3915" w:type="dxa"/>
          </w:tcPr>
          <w:p w:rsidR="00D55AF9" w:rsidRPr="00A4388A" w:rsidRDefault="00D55AF9" w:rsidP="00C35DD8">
            <w:pPr>
              <w:tabs>
                <w:tab w:val="clear" w:pos="794"/>
                <w:tab w:val="clear" w:pos="1191"/>
                <w:tab w:val="clear" w:pos="1588"/>
                <w:tab w:val="clear" w:pos="1985"/>
              </w:tabs>
              <w:spacing w:before="60" w:after="60"/>
              <w:rPr>
                <w:rFonts w:asciiTheme="majorBidi" w:eastAsia="SimSun" w:hAnsiTheme="majorBidi" w:cstheme="majorBidi"/>
                <w:bCs/>
                <w:sz w:val="20"/>
                <w:highlight w:val="yellow"/>
              </w:rPr>
            </w:pPr>
          </w:p>
        </w:tc>
      </w:tr>
      <w:tr w:rsidR="00D55AF9" w:rsidRPr="00A4388A" w:rsidTr="00033B86">
        <w:trPr>
          <w:cantSplit/>
          <w:trHeight w:val="20"/>
        </w:trPr>
        <w:tc>
          <w:tcPr>
            <w:tcW w:w="1385" w:type="dxa"/>
          </w:tcPr>
          <w:p w:rsidR="00D55AF9" w:rsidRPr="00A4388A" w:rsidRDefault="00D55AF9" w:rsidP="00C35DD8">
            <w:pPr>
              <w:spacing w:before="60" w:after="60"/>
              <w:jc w:val="center"/>
              <w:rPr>
                <w:rFonts w:asciiTheme="majorBidi" w:eastAsia="SimSun" w:hAnsiTheme="majorBidi" w:cstheme="majorBidi"/>
                <w:b/>
                <w:sz w:val="20"/>
                <w:highlight w:val="yellow"/>
              </w:rPr>
            </w:pPr>
          </w:p>
        </w:tc>
        <w:tc>
          <w:tcPr>
            <w:tcW w:w="1101" w:type="dxa"/>
          </w:tcPr>
          <w:p w:rsidR="00D55AF9" w:rsidRPr="00A4388A" w:rsidRDefault="00DD5D6C" w:rsidP="00D75BDB">
            <w:pPr>
              <w:spacing w:before="60" w:after="60"/>
              <w:jc w:val="right"/>
              <w:rPr>
                <w:rFonts w:asciiTheme="majorBidi" w:eastAsia="SimSun" w:hAnsiTheme="majorBidi" w:cstheme="majorBidi"/>
                <w:b/>
                <w:sz w:val="20"/>
              </w:rPr>
            </w:pPr>
            <w:r w:rsidRPr="00A4388A">
              <w:rPr>
                <w:rFonts w:asciiTheme="majorBidi" w:eastAsia="SimSun" w:hAnsiTheme="majorBidi" w:cstheme="majorBidi"/>
                <w:bCs/>
                <w:sz w:val="20"/>
              </w:rPr>
              <w:t>2</w:t>
            </w:r>
            <w:r w:rsidR="00D75BDB" w:rsidRPr="00A4388A">
              <w:rPr>
                <w:rFonts w:asciiTheme="majorBidi" w:eastAsia="SimSun" w:hAnsiTheme="majorBidi" w:cstheme="majorBidi"/>
                <w:bCs/>
                <w:sz w:val="20"/>
              </w:rPr>
              <w:t>6</w:t>
            </w:r>
            <w:r w:rsidR="00D55AF9" w:rsidRPr="00A4388A">
              <w:rPr>
                <w:rFonts w:asciiTheme="majorBidi" w:eastAsia="SimSun" w:hAnsiTheme="majorBidi" w:cstheme="majorBidi"/>
                <w:bCs/>
                <w:sz w:val="20"/>
              </w:rPr>
              <w:t>.1.1</w:t>
            </w:r>
          </w:p>
        </w:tc>
        <w:tc>
          <w:tcPr>
            <w:tcW w:w="2391" w:type="dxa"/>
          </w:tcPr>
          <w:p w:rsidR="00D55AF9" w:rsidRPr="00A4388A" w:rsidRDefault="00D55AF9" w:rsidP="00C35DD8">
            <w:pPr>
              <w:tabs>
                <w:tab w:val="clear" w:pos="794"/>
                <w:tab w:val="clear" w:pos="1191"/>
                <w:tab w:val="clear" w:pos="1588"/>
                <w:tab w:val="clear" w:pos="1985"/>
              </w:tabs>
              <w:spacing w:before="60" w:after="60"/>
              <w:rPr>
                <w:rFonts w:asciiTheme="majorBidi" w:hAnsiTheme="majorBidi" w:cstheme="majorBidi"/>
                <w:b/>
                <w:bCs/>
                <w:sz w:val="20"/>
              </w:rPr>
            </w:pPr>
            <w:r w:rsidRPr="00A4388A">
              <w:rPr>
                <w:rFonts w:asciiTheme="majorBidi" w:eastAsia="SimSun" w:hAnsiTheme="majorBidi" w:cstheme="majorBidi"/>
                <w:bCs/>
                <w:sz w:val="20"/>
              </w:rPr>
              <w:t>Chairman, TSAG Rapporteur Group on Standardization Strategy: Report of TSAG Rapporteur Group on Standardization Strategy</w:t>
            </w:r>
          </w:p>
        </w:tc>
        <w:tc>
          <w:tcPr>
            <w:tcW w:w="839" w:type="dxa"/>
          </w:tcPr>
          <w:p w:rsidR="00D55AF9" w:rsidRPr="00A4388A" w:rsidRDefault="00397286" w:rsidP="00C35DD8">
            <w:pPr>
              <w:spacing w:before="60" w:after="60"/>
              <w:jc w:val="center"/>
              <w:rPr>
                <w:rFonts w:asciiTheme="majorBidi" w:hAnsiTheme="majorBidi" w:cstheme="majorBidi"/>
                <w:bCs/>
                <w:sz w:val="20"/>
                <w:highlight w:val="yellow"/>
              </w:rPr>
            </w:pPr>
            <w:r w:rsidRPr="00A4388A">
              <w:rPr>
                <w:sz w:val="20"/>
                <w:highlight w:val="red"/>
              </w:rPr>
              <w:t>TD</w:t>
            </w:r>
            <w:hyperlink r:id="rId406" w:history="1">
              <w:r w:rsidR="00763477" w:rsidRPr="00A4388A">
                <w:rPr>
                  <w:rStyle w:val="Hyperlink"/>
                  <w:sz w:val="20"/>
                  <w:highlight w:val="red"/>
                </w:rPr>
                <w:t>133</w:t>
              </w:r>
            </w:hyperlink>
          </w:p>
        </w:tc>
        <w:tc>
          <w:tcPr>
            <w:tcW w:w="3915" w:type="dxa"/>
          </w:tcPr>
          <w:p w:rsidR="004D0083" w:rsidRPr="00A4388A" w:rsidRDefault="004D0083" w:rsidP="00C35DD8">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p>
        </w:tc>
      </w:tr>
      <w:tr w:rsidR="00D55AF9" w:rsidRPr="00A4388A" w:rsidTr="00033B86">
        <w:trPr>
          <w:cantSplit/>
          <w:trHeight w:val="20"/>
        </w:trPr>
        <w:tc>
          <w:tcPr>
            <w:tcW w:w="1385" w:type="dxa"/>
          </w:tcPr>
          <w:p w:rsidR="00D55AF9" w:rsidRPr="00A4388A" w:rsidRDefault="00D55AF9" w:rsidP="00C35DD8">
            <w:pPr>
              <w:spacing w:before="60" w:after="60"/>
              <w:jc w:val="center"/>
              <w:rPr>
                <w:rFonts w:asciiTheme="majorBidi" w:eastAsia="SimSun" w:hAnsiTheme="majorBidi" w:cstheme="majorBidi"/>
                <w:b/>
                <w:sz w:val="20"/>
                <w:highlight w:val="yellow"/>
              </w:rPr>
            </w:pPr>
          </w:p>
        </w:tc>
        <w:tc>
          <w:tcPr>
            <w:tcW w:w="1101" w:type="dxa"/>
          </w:tcPr>
          <w:p w:rsidR="00D55AF9" w:rsidRPr="00A4388A" w:rsidRDefault="00DD5D6C" w:rsidP="00D75BDB">
            <w:pPr>
              <w:spacing w:before="60" w:after="60"/>
              <w:jc w:val="center"/>
              <w:rPr>
                <w:rFonts w:asciiTheme="majorBidi" w:eastAsia="SimSun" w:hAnsiTheme="majorBidi" w:cstheme="majorBidi"/>
                <w:b/>
                <w:sz w:val="20"/>
                <w:highlight w:val="yellow"/>
              </w:rPr>
            </w:pPr>
            <w:r w:rsidRPr="00A4388A">
              <w:rPr>
                <w:rFonts w:asciiTheme="majorBidi" w:hAnsiTheme="majorBidi" w:cstheme="majorBidi"/>
                <w:b/>
                <w:bCs/>
                <w:sz w:val="20"/>
              </w:rPr>
              <w:t>2</w:t>
            </w:r>
            <w:r w:rsidR="00D75BDB" w:rsidRPr="00A4388A">
              <w:rPr>
                <w:rFonts w:asciiTheme="majorBidi" w:hAnsiTheme="majorBidi" w:cstheme="majorBidi"/>
                <w:b/>
                <w:bCs/>
                <w:sz w:val="20"/>
              </w:rPr>
              <w:t>6</w:t>
            </w:r>
            <w:r w:rsidR="00D55AF9" w:rsidRPr="00A4388A">
              <w:rPr>
                <w:rFonts w:asciiTheme="majorBidi" w:hAnsiTheme="majorBidi" w:cstheme="majorBidi"/>
                <w:b/>
                <w:bCs/>
                <w:sz w:val="20"/>
              </w:rPr>
              <w:t>.2</w:t>
            </w:r>
          </w:p>
        </w:tc>
        <w:tc>
          <w:tcPr>
            <w:tcW w:w="2391" w:type="dxa"/>
          </w:tcPr>
          <w:p w:rsidR="00D55AF9" w:rsidRPr="00A4388A" w:rsidRDefault="00D55AF9" w:rsidP="00C35DD8">
            <w:pPr>
              <w:tabs>
                <w:tab w:val="clear" w:pos="794"/>
                <w:tab w:val="clear" w:pos="1191"/>
                <w:tab w:val="clear" w:pos="1588"/>
                <w:tab w:val="clear" w:pos="1985"/>
              </w:tabs>
              <w:spacing w:before="60" w:after="60"/>
              <w:rPr>
                <w:rFonts w:asciiTheme="majorBidi" w:eastAsia="SimSun" w:hAnsiTheme="majorBidi" w:cstheme="majorBidi"/>
                <w:b/>
                <w:sz w:val="20"/>
                <w:highlight w:val="yellow"/>
              </w:rPr>
            </w:pPr>
            <w:r w:rsidRPr="00A4388A">
              <w:rPr>
                <w:rFonts w:asciiTheme="majorBidi" w:hAnsiTheme="majorBidi" w:cstheme="majorBidi"/>
                <w:b/>
                <w:bCs/>
                <w:sz w:val="20"/>
              </w:rPr>
              <w:t>TSAG Rapporteur Group on Work Programme (RG-WP)</w:t>
            </w:r>
          </w:p>
        </w:tc>
        <w:tc>
          <w:tcPr>
            <w:tcW w:w="839" w:type="dxa"/>
          </w:tcPr>
          <w:p w:rsidR="00D55AF9" w:rsidRPr="00A4388A" w:rsidRDefault="00D55AF9" w:rsidP="00C35DD8">
            <w:pPr>
              <w:spacing w:before="60" w:after="60"/>
              <w:jc w:val="center"/>
              <w:rPr>
                <w:rFonts w:asciiTheme="majorBidi" w:hAnsiTheme="majorBidi" w:cstheme="majorBidi"/>
                <w:bCs/>
                <w:sz w:val="20"/>
                <w:highlight w:val="yellow"/>
              </w:rPr>
            </w:pPr>
          </w:p>
        </w:tc>
        <w:tc>
          <w:tcPr>
            <w:tcW w:w="3915" w:type="dxa"/>
          </w:tcPr>
          <w:p w:rsidR="00D55AF9" w:rsidRPr="00A4388A" w:rsidRDefault="00D55AF9" w:rsidP="00C35DD8">
            <w:pPr>
              <w:tabs>
                <w:tab w:val="clear" w:pos="794"/>
                <w:tab w:val="clear" w:pos="1191"/>
                <w:tab w:val="clear" w:pos="1588"/>
                <w:tab w:val="clear" w:pos="1985"/>
              </w:tabs>
              <w:spacing w:before="60" w:after="60"/>
              <w:rPr>
                <w:rFonts w:asciiTheme="majorBidi" w:eastAsia="SimSun" w:hAnsiTheme="majorBidi" w:cstheme="majorBidi"/>
                <w:bCs/>
                <w:sz w:val="20"/>
                <w:highlight w:val="yellow"/>
              </w:rPr>
            </w:pPr>
          </w:p>
        </w:tc>
      </w:tr>
      <w:tr w:rsidR="00D55AF9" w:rsidRPr="00A4388A" w:rsidTr="00033B86">
        <w:trPr>
          <w:cantSplit/>
          <w:trHeight w:val="20"/>
        </w:trPr>
        <w:tc>
          <w:tcPr>
            <w:tcW w:w="1385" w:type="dxa"/>
          </w:tcPr>
          <w:p w:rsidR="00D55AF9" w:rsidRPr="00A4388A" w:rsidRDefault="00D55AF9" w:rsidP="00C35DD8">
            <w:pPr>
              <w:spacing w:before="60" w:after="60"/>
              <w:jc w:val="center"/>
              <w:rPr>
                <w:rFonts w:asciiTheme="majorBidi" w:eastAsia="SimSun" w:hAnsiTheme="majorBidi" w:cstheme="majorBidi"/>
                <w:b/>
                <w:sz w:val="20"/>
                <w:highlight w:val="yellow"/>
              </w:rPr>
            </w:pPr>
          </w:p>
        </w:tc>
        <w:tc>
          <w:tcPr>
            <w:tcW w:w="1101" w:type="dxa"/>
          </w:tcPr>
          <w:p w:rsidR="00D55AF9" w:rsidRPr="00A4388A" w:rsidRDefault="00521901" w:rsidP="00D75BDB">
            <w:pPr>
              <w:spacing w:before="60" w:after="60"/>
              <w:jc w:val="right"/>
              <w:rPr>
                <w:rFonts w:asciiTheme="majorBidi" w:hAnsiTheme="majorBidi" w:cstheme="majorBidi"/>
                <w:b/>
                <w:bCs/>
                <w:sz w:val="20"/>
              </w:rPr>
            </w:pPr>
            <w:r w:rsidRPr="00A4388A">
              <w:rPr>
                <w:rFonts w:asciiTheme="majorBidi" w:eastAsia="SimSun" w:hAnsiTheme="majorBidi" w:cstheme="majorBidi"/>
                <w:bCs/>
                <w:sz w:val="20"/>
              </w:rPr>
              <w:t>2</w:t>
            </w:r>
            <w:r w:rsidR="00D75BDB" w:rsidRPr="00A4388A">
              <w:rPr>
                <w:rFonts w:asciiTheme="majorBidi" w:eastAsia="SimSun" w:hAnsiTheme="majorBidi" w:cstheme="majorBidi"/>
                <w:bCs/>
                <w:sz w:val="20"/>
              </w:rPr>
              <w:t>6</w:t>
            </w:r>
            <w:r w:rsidR="00D55AF9" w:rsidRPr="00A4388A">
              <w:rPr>
                <w:rFonts w:asciiTheme="majorBidi" w:eastAsia="SimSun" w:hAnsiTheme="majorBidi" w:cstheme="majorBidi"/>
                <w:bCs/>
                <w:sz w:val="20"/>
              </w:rPr>
              <w:t>.2.1</w:t>
            </w:r>
          </w:p>
        </w:tc>
        <w:tc>
          <w:tcPr>
            <w:tcW w:w="2391" w:type="dxa"/>
          </w:tcPr>
          <w:p w:rsidR="00D55AF9" w:rsidRPr="00A4388A" w:rsidRDefault="00D55AF9" w:rsidP="00C35DD8">
            <w:pPr>
              <w:tabs>
                <w:tab w:val="clear" w:pos="794"/>
                <w:tab w:val="clear" w:pos="1191"/>
                <w:tab w:val="clear" w:pos="1588"/>
                <w:tab w:val="clear" w:pos="1985"/>
              </w:tabs>
              <w:spacing w:before="60" w:after="60"/>
              <w:rPr>
                <w:rFonts w:asciiTheme="majorBidi" w:hAnsiTheme="majorBidi" w:cstheme="majorBidi"/>
                <w:b/>
                <w:bCs/>
                <w:sz w:val="20"/>
              </w:rPr>
            </w:pPr>
            <w:r w:rsidRPr="00A4388A">
              <w:rPr>
                <w:rFonts w:asciiTheme="majorBidi" w:eastAsia="SimSun" w:hAnsiTheme="majorBidi" w:cstheme="majorBidi"/>
                <w:bCs/>
                <w:sz w:val="20"/>
              </w:rPr>
              <w:t xml:space="preserve">Chairman, TSAG Rapporteur Group on Work Programme: </w:t>
            </w:r>
            <w:r w:rsidR="00483C7A" w:rsidRPr="00A4388A">
              <w:rPr>
                <w:rFonts w:asciiTheme="majorBidi" w:eastAsia="SimSun" w:hAnsiTheme="majorBidi" w:cstheme="majorBidi"/>
                <w:bCs/>
                <w:sz w:val="20"/>
              </w:rPr>
              <w:t>Draft report of TSAG Rapporteur Group on Work Programme and structure (Geneva, 1-4 May 2017)</w:t>
            </w:r>
          </w:p>
        </w:tc>
        <w:tc>
          <w:tcPr>
            <w:tcW w:w="839" w:type="dxa"/>
          </w:tcPr>
          <w:p w:rsidR="00D55AF9" w:rsidRPr="00A4388A" w:rsidRDefault="00397286" w:rsidP="00C35DD8">
            <w:pPr>
              <w:spacing w:before="60" w:after="60"/>
              <w:jc w:val="center"/>
              <w:rPr>
                <w:rFonts w:asciiTheme="majorBidi" w:hAnsiTheme="majorBidi" w:cstheme="majorBidi"/>
                <w:bCs/>
                <w:sz w:val="20"/>
                <w:highlight w:val="yellow"/>
              </w:rPr>
            </w:pPr>
            <w:r w:rsidRPr="00A4388A">
              <w:rPr>
                <w:sz w:val="20"/>
                <w:highlight w:val="red"/>
              </w:rPr>
              <w:t>TD</w:t>
            </w:r>
            <w:hyperlink r:id="rId407" w:history="1">
              <w:r w:rsidR="00763477" w:rsidRPr="00A4388A">
                <w:rPr>
                  <w:rStyle w:val="Hyperlink"/>
                  <w:sz w:val="20"/>
                  <w:highlight w:val="red"/>
                </w:rPr>
                <w:t>137</w:t>
              </w:r>
            </w:hyperlink>
          </w:p>
        </w:tc>
        <w:tc>
          <w:tcPr>
            <w:tcW w:w="3915" w:type="dxa"/>
          </w:tcPr>
          <w:p w:rsidR="00287D22" w:rsidRPr="00A4388A" w:rsidRDefault="00287D22" w:rsidP="00C35DD8">
            <w:pPr>
              <w:spacing w:before="60" w:after="60"/>
              <w:rPr>
                <w:rFonts w:asciiTheme="majorBidi" w:hAnsiTheme="majorBidi" w:cstheme="majorBidi"/>
                <w:sz w:val="20"/>
              </w:rPr>
            </w:pPr>
          </w:p>
        </w:tc>
      </w:tr>
      <w:tr w:rsidR="00D55AF9" w:rsidRPr="00A4388A" w:rsidTr="00033B86">
        <w:trPr>
          <w:cantSplit/>
          <w:trHeight w:val="20"/>
        </w:trPr>
        <w:tc>
          <w:tcPr>
            <w:tcW w:w="1385" w:type="dxa"/>
          </w:tcPr>
          <w:p w:rsidR="00D55AF9" w:rsidRPr="00A4388A" w:rsidRDefault="00D55AF9" w:rsidP="00C35DD8">
            <w:pPr>
              <w:spacing w:before="60" w:after="60"/>
              <w:jc w:val="center"/>
              <w:rPr>
                <w:rFonts w:asciiTheme="majorBidi" w:eastAsia="SimSun" w:hAnsiTheme="majorBidi" w:cstheme="majorBidi"/>
                <w:b/>
                <w:sz w:val="20"/>
                <w:highlight w:val="yellow"/>
              </w:rPr>
            </w:pPr>
          </w:p>
        </w:tc>
        <w:tc>
          <w:tcPr>
            <w:tcW w:w="1101" w:type="dxa"/>
          </w:tcPr>
          <w:p w:rsidR="00D55AF9" w:rsidRPr="00A4388A" w:rsidRDefault="00521901" w:rsidP="00D75BDB">
            <w:pPr>
              <w:spacing w:before="60" w:after="60"/>
              <w:jc w:val="center"/>
              <w:rPr>
                <w:rFonts w:asciiTheme="majorBidi" w:hAnsiTheme="majorBidi" w:cstheme="majorBidi"/>
                <w:b/>
                <w:bCs/>
                <w:sz w:val="20"/>
              </w:rPr>
            </w:pPr>
            <w:r w:rsidRPr="00A4388A">
              <w:rPr>
                <w:rFonts w:asciiTheme="majorBidi" w:eastAsia="SimSun" w:hAnsiTheme="majorBidi" w:cstheme="majorBidi"/>
                <w:b/>
                <w:sz w:val="20"/>
              </w:rPr>
              <w:t>2</w:t>
            </w:r>
            <w:r w:rsidR="00D75BDB" w:rsidRPr="00A4388A">
              <w:rPr>
                <w:rFonts w:asciiTheme="majorBidi" w:eastAsia="SimSun" w:hAnsiTheme="majorBidi" w:cstheme="majorBidi"/>
                <w:b/>
                <w:sz w:val="20"/>
              </w:rPr>
              <w:t>6</w:t>
            </w:r>
            <w:r w:rsidR="00DD5D6C" w:rsidRPr="00A4388A">
              <w:rPr>
                <w:rFonts w:asciiTheme="majorBidi" w:eastAsia="SimSun" w:hAnsiTheme="majorBidi" w:cstheme="majorBidi"/>
                <w:b/>
                <w:sz w:val="20"/>
              </w:rPr>
              <w:t>.</w:t>
            </w:r>
            <w:r w:rsidR="00D55AF9" w:rsidRPr="00A4388A">
              <w:rPr>
                <w:rFonts w:asciiTheme="majorBidi" w:eastAsia="SimSun" w:hAnsiTheme="majorBidi" w:cstheme="majorBidi"/>
                <w:b/>
                <w:sz w:val="20"/>
              </w:rPr>
              <w:t>3</w:t>
            </w:r>
          </w:p>
        </w:tc>
        <w:tc>
          <w:tcPr>
            <w:tcW w:w="2391" w:type="dxa"/>
          </w:tcPr>
          <w:p w:rsidR="00D55AF9" w:rsidRPr="00A4388A" w:rsidRDefault="00D55AF9" w:rsidP="00C35DD8">
            <w:pPr>
              <w:tabs>
                <w:tab w:val="clear" w:pos="794"/>
                <w:tab w:val="clear" w:pos="1191"/>
                <w:tab w:val="clear" w:pos="1588"/>
                <w:tab w:val="clear" w:pos="1985"/>
              </w:tabs>
              <w:spacing w:before="60" w:after="60"/>
              <w:rPr>
                <w:rFonts w:asciiTheme="majorBidi" w:hAnsiTheme="majorBidi" w:cstheme="majorBidi"/>
                <w:b/>
                <w:bCs/>
                <w:sz w:val="20"/>
              </w:rPr>
            </w:pPr>
            <w:r w:rsidRPr="00A4388A">
              <w:rPr>
                <w:rFonts w:asciiTheme="majorBidi" w:hAnsiTheme="majorBidi" w:cstheme="majorBidi"/>
                <w:b/>
                <w:bCs/>
                <w:sz w:val="20"/>
              </w:rPr>
              <w:t>TSAG Rapporteur Group on Working Methods (RG-WM)</w:t>
            </w:r>
          </w:p>
        </w:tc>
        <w:tc>
          <w:tcPr>
            <w:tcW w:w="839" w:type="dxa"/>
          </w:tcPr>
          <w:p w:rsidR="00D55AF9" w:rsidRPr="00A4388A" w:rsidRDefault="00D55AF9" w:rsidP="00C35DD8">
            <w:pPr>
              <w:spacing w:before="60" w:after="60"/>
              <w:jc w:val="center"/>
              <w:rPr>
                <w:rFonts w:asciiTheme="majorBidi" w:hAnsiTheme="majorBidi" w:cstheme="majorBidi"/>
                <w:bCs/>
                <w:sz w:val="20"/>
                <w:highlight w:val="yellow"/>
              </w:rPr>
            </w:pPr>
          </w:p>
        </w:tc>
        <w:tc>
          <w:tcPr>
            <w:tcW w:w="3915" w:type="dxa"/>
          </w:tcPr>
          <w:p w:rsidR="00D55AF9" w:rsidRPr="00A4388A" w:rsidRDefault="00D55AF9" w:rsidP="00C35DD8">
            <w:pPr>
              <w:tabs>
                <w:tab w:val="clear" w:pos="794"/>
                <w:tab w:val="clear" w:pos="1191"/>
                <w:tab w:val="clear" w:pos="1588"/>
                <w:tab w:val="clear" w:pos="1985"/>
              </w:tabs>
              <w:spacing w:before="60" w:after="60"/>
              <w:rPr>
                <w:rFonts w:asciiTheme="majorBidi" w:eastAsia="SimSun" w:hAnsiTheme="majorBidi" w:cstheme="majorBidi"/>
                <w:bCs/>
                <w:sz w:val="20"/>
                <w:highlight w:val="yellow"/>
              </w:rPr>
            </w:pPr>
          </w:p>
        </w:tc>
      </w:tr>
      <w:tr w:rsidR="00D55AF9" w:rsidRPr="00A4388A" w:rsidTr="00033B86">
        <w:trPr>
          <w:cantSplit/>
          <w:trHeight w:val="20"/>
        </w:trPr>
        <w:tc>
          <w:tcPr>
            <w:tcW w:w="1385" w:type="dxa"/>
          </w:tcPr>
          <w:p w:rsidR="00D55AF9" w:rsidRPr="00A4388A" w:rsidRDefault="00D55AF9" w:rsidP="00C35DD8">
            <w:pPr>
              <w:spacing w:before="60" w:after="60"/>
              <w:jc w:val="center"/>
              <w:rPr>
                <w:rFonts w:asciiTheme="majorBidi" w:eastAsia="SimSun" w:hAnsiTheme="majorBidi" w:cstheme="majorBidi"/>
                <w:b/>
                <w:sz w:val="20"/>
                <w:highlight w:val="yellow"/>
              </w:rPr>
            </w:pPr>
          </w:p>
        </w:tc>
        <w:tc>
          <w:tcPr>
            <w:tcW w:w="1101" w:type="dxa"/>
          </w:tcPr>
          <w:p w:rsidR="00D55AF9" w:rsidRPr="00A4388A" w:rsidRDefault="00521901" w:rsidP="00D75BDB">
            <w:pPr>
              <w:spacing w:before="60" w:after="60"/>
              <w:jc w:val="right"/>
              <w:rPr>
                <w:rFonts w:asciiTheme="majorBidi" w:eastAsia="SimSun" w:hAnsiTheme="majorBidi" w:cstheme="majorBidi"/>
                <w:bCs/>
                <w:sz w:val="20"/>
              </w:rPr>
            </w:pPr>
            <w:r w:rsidRPr="00A4388A">
              <w:rPr>
                <w:rFonts w:asciiTheme="majorBidi" w:eastAsia="SimSun" w:hAnsiTheme="majorBidi" w:cstheme="majorBidi"/>
                <w:bCs/>
                <w:sz w:val="20"/>
              </w:rPr>
              <w:t>2</w:t>
            </w:r>
            <w:r w:rsidR="00D75BDB" w:rsidRPr="00A4388A">
              <w:rPr>
                <w:rFonts w:asciiTheme="majorBidi" w:eastAsia="SimSun" w:hAnsiTheme="majorBidi" w:cstheme="majorBidi"/>
                <w:bCs/>
                <w:sz w:val="20"/>
              </w:rPr>
              <w:t>6</w:t>
            </w:r>
            <w:r w:rsidR="00D55AF9" w:rsidRPr="00A4388A">
              <w:rPr>
                <w:rFonts w:asciiTheme="majorBidi" w:eastAsia="SimSun" w:hAnsiTheme="majorBidi" w:cstheme="majorBidi"/>
                <w:bCs/>
                <w:sz w:val="20"/>
              </w:rPr>
              <w:t>.3.1</w:t>
            </w:r>
          </w:p>
        </w:tc>
        <w:tc>
          <w:tcPr>
            <w:tcW w:w="2391" w:type="dxa"/>
          </w:tcPr>
          <w:p w:rsidR="00D55AF9" w:rsidRPr="00A4388A" w:rsidRDefault="00D55AF9" w:rsidP="00C35DD8">
            <w:pPr>
              <w:tabs>
                <w:tab w:val="clear" w:pos="794"/>
                <w:tab w:val="clear" w:pos="1191"/>
                <w:tab w:val="clear" w:pos="1588"/>
                <w:tab w:val="clear" w:pos="1985"/>
              </w:tabs>
              <w:spacing w:before="60" w:after="60"/>
              <w:rPr>
                <w:rFonts w:asciiTheme="majorBidi" w:hAnsiTheme="majorBidi" w:cstheme="majorBidi"/>
                <w:b/>
                <w:bCs/>
                <w:sz w:val="20"/>
              </w:rPr>
            </w:pPr>
            <w:r w:rsidRPr="00A4388A">
              <w:rPr>
                <w:rFonts w:asciiTheme="majorBidi" w:eastAsia="SimSun" w:hAnsiTheme="majorBidi" w:cstheme="majorBidi"/>
                <w:bCs/>
                <w:sz w:val="20"/>
              </w:rPr>
              <w:t>Chairman, TSAG Rapporteur Group on working methods: Report of TSAG Rapporteur Group on working methods</w:t>
            </w:r>
          </w:p>
        </w:tc>
        <w:tc>
          <w:tcPr>
            <w:tcW w:w="839" w:type="dxa"/>
          </w:tcPr>
          <w:p w:rsidR="00D55AF9" w:rsidRPr="00A4388A" w:rsidRDefault="00397286" w:rsidP="00C35DD8">
            <w:pPr>
              <w:spacing w:before="60" w:after="60"/>
              <w:jc w:val="center"/>
              <w:rPr>
                <w:rFonts w:asciiTheme="majorBidi" w:hAnsiTheme="majorBidi" w:cstheme="majorBidi"/>
                <w:bCs/>
                <w:sz w:val="20"/>
              </w:rPr>
            </w:pPr>
            <w:r w:rsidRPr="00A4388A">
              <w:rPr>
                <w:sz w:val="20"/>
                <w:highlight w:val="red"/>
              </w:rPr>
              <w:t>TD</w:t>
            </w:r>
            <w:hyperlink r:id="rId408" w:history="1">
              <w:r w:rsidR="00763477" w:rsidRPr="00A4388A">
                <w:rPr>
                  <w:rStyle w:val="Hyperlink"/>
                  <w:sz w:val="20"/>
                  <w:highlight w:val="red"/>
                </w:rPr>
                <w:t>135</w:t>
              </w:r>
            </w:hyperlink>
          </w:p>
        </w:tc>
        <w:tc>
          <w:tcPr>
            <w:tcW w:w="3915" w:type="dxa"/>
          </w:tcPr>
          <w:p w:rsidR="00A45FAE" w:rsidRPr="00A4388A" w:rsidRDefault="00A45FAE" w:rsidP="00C35DD8">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p>
        </w:tc>
      </w:tr>
      <w:tr w:rsidR="00D55AF9" w:rsidRPr="00A4388A" w:rsidTr="00033B86">
        <w:trPr>
          <w:cantSplit/>
          <w:trHeight w:val="20"/>
        </w:trPr>
        <w:tc>
          <w:tcPr>
            <w:tcW w:w="1385" w:type="dxa"/>
          </w:tcPr>
          <w:p w:rsidR="00D55AF9" w:rsidRPr="00A4388A" w:rsidRDefault="00D55AF9" w:rsidP="00C35DD8">
            <w:pPr>
              <w:spacing w:before="60" w:after="60"/>
              <w:jc w:val="center"/>
              <w:rPr>
                <w:rFonts w:asciiTheme="majorBidi" w:eastAsia="SimSun" w:hAnsiTheme="majorBidi" w:cstheme="majorBidi"/>
                <w:b/>
                <w:sz w:val="20"/>
                <w:highlight w:val="yellow"/>
              </w:rPr>
            </w:pPr>
          </w:p>
        </w:tc>
        <w:tc>
          <w:tcPr>
            <w:tcW w:w="1101" w:type="dxa"/>
          </w:tcPr>
          <w:p w:rsidR="00D55AF9" w:rsidRPr="00A4388A" w:rsidRDefault="00521901" w:rsidP="00D75BDB">
            <w:pPr>
              <w:spacing w:before="60" w:after="60"/>
              <w:jc w:val="center"/>
              <w:rPr>
                <w:rFonts w:asciiTheme="majorBidi" w:eastAsia="SimSun" w:hAnsiTheme="majorBidi" w:cstheme="majorBidi"/>
                <w:b/>
                <w:sz w:val="20"/>
              </w:rPr>
            </w:pPr>
            <w:r w:rsidRPr="00A4388A">
              <w:rPr>
                <w:rFonts w:asciiTheme="majorBidi" w:eastAsia="SimSun" w:hAnsiTheme="majorBidi" w:cstheme="majorBidi"/>
                <w:b/>
                <w:sz w:val="20"/>
              </w:rPr>
              <w:t>2</w:t>
            </w:r>
            <w:r w:rsidR="00D75BDB" w:rsidRPr="00A4388A">
              <w:rPr>
                <w:rFonts w:asciiTheme="majorBidi" w:eastAsia="SimSun" w:hAnsiTheme="majorBidi" w:cstheme="majorBidi"/>
                <w:b/>
                <w:sz w:val="20"/>
              </w:rPr>
              <w:t>6</w:t>
            </w:r>
            <w:r w:rsidR="00D55AF9" w:rsidRPr="00A4388A">
              <w:rPr>
                <w:rFonts w:asciiTheme="majorBidi" w:eastAsia="SimSun" w:hAnsiTheme="majorBidi" w:cstheme="majorBidi"/>
                <w:b/>
                <w:sz w:val="20"/>
              </w:rPr>
              <w:t>.4</w:t>
            </w:r>
          </w:p>
        </w:tc>
        <w:tc>
          <w:tcPr>
            <w:tcW w:w="2391" w:type="dxa"/>
          </w:tcPr>
          <w:p w:rsidR="00D55AF9" w:rsidRPr="00A4388A" w:rsidRDefault="00D55AF9" w:rsidP="00C35DD8">
            <w:pPr>
              <w:tabs>
                <w:tab w:val="clear" w:pos="794"/>
                <w:tab w:val="clear" w:pos="1191"/>
                <w:tab w:val="clear" w:pos="1588"/>
                <w:tab w:val="clear" w:pos="1985"/>
              </w:tabs>
              <w:spacing w:before="60" w:after="60"/>
              <w:rPr>
                <w:rFonts w:asciiTheme="majorBidi" w:hAnsiTheme="majorBidi" w:cstheme="majorBidi"/>
                <w:b/>
                <w:bCs/>
                <w:sz w:val="20"/>
              </w:rPr>
            </w:pPr>
            <w:r w:rsidRPr="00A4388A">
              <w:rPr>
                <w:rFonts w:asciiTheme="majorBidi" w:hAnsiTheme="majorBidi" w:cstheme="majorBidi"/>
                <w:b/>
                <w:bCs/>
                <w:sz w:val="20"/>
              </w:rPr>
              <w:t>TSAG Rapporteur Group on Strengthening Cooperation (RG-SC)</w:t>
            </w:r>
          </w:p>
        </w:tc>
        <w:tc>
          <w:tcPr>
            <w:tcW w:w="839" w:type="dxa"/>
          </w:tcPr>
          <w:p w:rsidR="00D55AF9" w:rsidRPr="00A4388A" w:rsidRDefault="00D55AF9" w:rsidP="00C35DD8">
            <w:pPr>
              <w:spacing w:before="60" w:after="60"/>
              <w:jc w:val="center"/>
              <w:rPr>
                <w:rFonts w:asciiTheme="majorBidi" w:hAnsiTheme="majorBidi" w:cstheme="majorBidi"/>
                <w:bCs/>
                <w:sz w:val="20"/>
                <w:highlight w:val="yellow"/>
              </w:rPr>
            </w:pPr>
          </w:p>
        </w:tc>
        <w:tc>
          <w:tcPr>
            <w:tcW w:w="3915" w:type="dxa"/>
          </w:tcPr>
          <w:p w:rsidR="00D55AF9" w:rsidRPr="00A4388A" w:rsidRDefault="00D55AF9" w:rsidP="00C35DD8">
            <w:pPr>
              <w:tabs>
                <w:tab w:val="clear" w:pos="794"/>
                <w:tab w:val="clear" w:pos="1191"/>
                <w:tab w:val="clear" w:pos="1588"/>
                <w:tab w:val="clear" w:pos="1985"/>
              </w:tabs>
              <w:spacing w:before="60" w:after="60"/>
              <w:rPr>
                <w:rFonts w:asciiTheme="majorBidi" w:eastAsia="SimSun" w:hAnsiTheme="majorBidi" w:cstheme="majorBidi"/>
                <w:bCs/>
                <w:sz w:val="20"/>
                <w:highlight w:val="yellow"/>
              </w:rPr>
            </w:pPr>
          </w:p>
        </w:tc>
      </w:tr>
      <w:tr w:rsidR="00D55AF9" w:rsidRPr="00A4388A" w:rsidTr="00033B86">
        <w:trPr>
          <w:cantSplit/>
          <w:trHeight w:val="20"/>
        </w:trPr>
        <w:tc>
          <w:tcPr>
            <w:tcW w:w="1385" w:type="dxa"/>
          </w:tcPr>
          <w:p w:rsidR="00D55AF9" w:rsidRPr="00A4388A" w:rsidRDefault="00D55AF9" w:rsidP="00C35DD8">
            <w:pPr>
              <w:spacing w:before="60" w:after="60"/>
              <w:jc w:val="center"/>
              <w:rPr>
                <w:rFonts w:asciiTheme="majorBidi" w:eastAsia="SimSun" w:hAnsiTheme="majorBidi" w:cstheme="majorBidi"/>
                <w:b/>
                <w:sz w:val="20"/>
                <w:highlight w:val="yellow"/>
              </w:rPr>
            </w:pPr>
          </w:p>
        </w:tc>
        <w:tc>
          <w:tcPr>
            <w:tcW w:w="1101" w:type="dxa"/>
          </w:tcPr>
          <w:p w:rsidR="00D55AF9" w:rsidRPr="00A4388A" w:rsidRDefault="00521901" w:rsidP="00D75BDB">
            <w:pPr>
              <w:spacing w:before="60" w:after="60"/>
              <w:jc w:val="right"/>
              <w:rPr>
                <w:rFonts w:asciiTheme="majorBidi" w:eastAsia="SimSun" w:hAnsiTheme="majorBidi" w:cstheme="majorBidi"/>
                <w:bCs/>
                <w:sz w:val="20"/>
              </w:rPr>
            </w:pPr>
            <w:r w:rsidRPr="00A4388A">
              <w:rPr>
                <w:rFonts w:asciiTheme="majorBidi" w:eastAsia="SimSun" w:hAnsiTheme="majorBidi" w:cstheme="majorBidi"/>
                <w:bCs/>
                <w:sz w:val="20"/>
              </w:rPr>
              <w:t>2</w:t>
            </w:r>
            <w:r w:rsidR="00D75BDB" w:rsidRPr="00A4388A">
              <w:rPr>
                <w:rFonts w:asciiTheme="majorBidi" w:eastAsia="SimSun" w:hAnsiTheme="majorBidi" w:cstheme="majorBidi"/>
                <w:bCs/>
                <w:sz w:val="20"/>
              </w:rPr>
              <w:t>6</w:t>
            </w:r>
            <w:r w:rsidR="00D55AF9" w:rsidRPr="00A4388A">
              <w:rPr>
                <w:rFonts w:asciiTheme="majorBidi" w:eastAsia="SimSun" w:hAnsiTheme="majorBidi" w:cstheme="majorBidi"/>
                <w:bCs/>
                <w:sz w:val="20"/>
              </w:rPr>
              <w:t>.4.1</w:t>
            </w:r>
          </w:p>
        </w:tc>
        <w:tc>
          <w:tcPr>
            <w:tcW w:w="2391" w:type="dxa"/>
          </w:tcPr>
          <w:p w:rsidR="00D55AF9" w:rsidRPr="00A4388A" w:rsidRDefault="00D55AF9" w:rsidP="00C35DD8">
            <w:pPr>
              <w:tabs>
                <w:tab w:val="clear" w:pos="794"/>
                <w:tab w:val="clear" w:pos="1191"/>
                <w:tab w:val="clear" w:pos="1588"/>
                <w:tab w:val="clear" w:pos="1985"/>
              </w:tabs>
              <w:spacing w:before="60" w:after="60"/>
              <w:rPr>
                <w:rFonts w:asciiTheme="majorBidi" w:eastAsia="SimSun" w:hAnsiTheme="majorBidi" w:cstheme="majorBidi"/>
                <w:b/>
                <w:sz w:val="20"/>
              </w:rPr>
            </w:pPr>
            <w:r w:rsidRPr="00A4388A">
              <w:rPr>
                <w:rFonts w:asciiTheme="majorBidi" w:eastAsia="SimSun" w:hAnsiTheme="majorBidi" w:cstheme="majorBidi"/>
                <w:bCs/>
                <w:sz w:val="20"/>
              </w:rPr>
              <w:t>Chairman, TSAG Rapporteur Group “Strengthening Collaboration”: Report of TSAG Rapporteur Group “Strengthening Collaboration” meeting</w:t>
            </w:r>
          </w:p>
        </w:tc>
        <w:tc>
          <w:tcPr>
            <w:tcW w:w="839" w:type="dxa"/>
          </w:tcPr>
          <w:p w:rsidR="00D55AF9" w:rsidRPr="00A4388A" w:rsidRDefault="00397286" w:rsidP="00C35DD8">
            <w:pPr>
              <w:spacing w:before="60" w:after="60"/>
              <w:jc w:val="center"/>
              <w:rPr>
                <w:rFonts w:asciiTheme="majorBidi" w:hAnsiTheme="majorBidi" w:cstheme="majorBidi"/>
                <w:bCs/>
                <w:sz w:val="20"/>
              </w:rPr>
            </w:pPr>
            <w:r w:rsidRPr="00A4388A">
              <w:rPr>
                <w:sz w:val="20"/>
                <w:highlight w:val="red"/>
              </w:rPr>
              <w:t>TD</w:t>
            </w:r>
            <w:hyperlink r:id="rId409" w:history="1">
              <w:r w:rsidR="00763477" w:rsidRPr="00A4388A">
                <w:rPr>
                  <w:rStyle w:val="Hyperlink"/>
                  <w:sz w:val="20"/>
                  <w:highlight w:val="red"/>
                </w:rPr>
                <w:t>129</w:t>
              </w:r>
            </w:hyperlink>
          </w:p>
        </w:tc>
        <w:tc>
          <w:tcPr>
            <w:tcW w:w="3915" w:type="dxa"/>
          </w:tcPr>
          <w:p w:rsidR="007C75D1" w:rsidRPr="00A4388A" w:rsidRDefault="007C75D1" w:rsidP="00C35DD8">
            <w:pPr>
              <w:tabs>
                <w:tab w:val="clear" w:pos="794"/>
                <w:tab w:val="clear" w:pos="1191"/>
                <w:tab w:val="clear" w:pos="1588"/>
                <w:tab w:val="clear" w:pos="1985"/>
              </w:tabs>
              <w:spacing w:before="60" w:after="60"/>
              <w:rPr>
                <w:rFonts w:asciiTheme="majorBidi" w:eastAsia="SimSun" w:hAnsiTheme="majorBidi" w:cstheme="majorBidi"/>
                <w:bCs/>
                <w:sz w:val="20"/>
                <w:highlight w:val="yellow"/>
              </w:rPr>
            </w:pPr>
          </w:p>
        </w:tc>
      </w:tr>
      <w:tr w:rsidR="00D55AF9" w:rsidRPr="00A4388A" w:rsidTr="00033B86">
        <w:trPr>
          <w:cantSplit/>
          <w:trHeight w:val="20"/>
        </w:trPr>
        <w:tc>
          <w:tcPr>
            <w:tcW w:w="1385" w:type="dxa"/>
          </w:tcPr>
          <w:p w:rsidR="00D55AF9" w:rsidRPr="00A4388A" w:rsidRDefault="00D55AF9" w:rsidP="00C35DD8">
            <w:pPr>
              <w:spacing w:before="60" w:after="60"/>
              <w:jc w:val="center"/>
              <w:rPr>
                <w:rFonts w:asciiTheme="majorBidi" w:eastAsia="SimSun" w:hAnsiTheme="majorBidi" w:cstheme="majorBidi"/>
                <w:b/>
                <w:sz w:val="20"/>
                <w:highlight w:val="yellow"/>
              </w:rPr>
            </w:pPr>
          </w:p>
        </w:tc>
        <w:tc>
          <w:tcPr>
            <w:tcW w:w="1101" w:type="dxa"/>
          </w:tcPr>
          <w:p w:rsidR="00D55AF9" w:rsidRPr="00A4388A" w:rsidRDefault="00521901" w:rsidP="00D75BDB">
            <w:pPr>
              <w:spacing w:before="60" w:after="60"/>
              <w:jc w:val="center"/>
              <w:rPr>
                <w:rFonts w:asciiTheme="majorBidi" w:eastAsia="SimSun" w:hAnsiTheme="majorBidi" w:cstheme="majorBidi"/>
                <w:b/>
                <w:sz w:val="20"/>
                <w:highlight w:val="yellow"/>
              </w:rPr>
            </w:pPr>
            <w:r w:rsidRPr="00A4388A">
              <w:rPr>
                <w:rFonts w:asciiTheme="majorBidi" w:eastAsia="SimSun" w:hAnsiTheme="majorBidi" w:cstheme="majorBidi"/>
                <w:b/>
                <w:sz w:val="20"/>
              </w:rPr>
              <w:t>2</w:t>
            </w:r>
            <w:r w:rsidR="00D75BDB" w:rsidRPr="00A4388A">
              <w:rPr>
                <w:rFonts w:asciiTheme="majorBidi" w:eastAsia="SimSun" w:hAnsiTheme="majorBidi" w:cstheme="majorBidi"/>
                <w:b/>
                <w:sz w:val="20"/>
              </w:rPr>
              <w:t>6</w:t>
            </w:r>
            <w:r w:rsidR="00D55AF9" w:rsidRPr="00A4388A">
              <w:rPr>
                <w:rFonts w:asciiTheme="majorBidi" w:eastAsia="SimSun" w:hAnsiTheme="majorBidi" w:cstheme="majorBidi"/>
                <w:b/>
                <w:sz w:val="20"/>
              </w:rPr>
              <w:t>.5</w:t>
            </w:r>
          </w:p>
        </w:tc>
        <w:tc>
          <w:tcPr>
            <w:tcW w:w="2391" w:type="dxa"/>
          </w:tcPr>
          <w:p w:rsidR="00D55AF9" w:rsidRPr="00A4388A" w:rsidRDefault="00D55AF9" w:rsidP="00C35DD8">
            <w:pPr>
              <w:spacing w:before="60" w:after="60"/>
              <w:rPr>
                <w:rFonts w:asciiTheme="majorBidi" w:hAnsiTheme="majorBidi" w:cstheme="majorBidi"/>
                <w:sz w:val="20"/>
                <w:highlight w:val="yellow"/>
              </w:rPr>
            </w:pPr>
            <w:r w:rsidRPr="00A4388A">
              <w:rPr>
                <w:rFonts w:asciiTheme="majorBidi" w:hAnsiTheme="majorBidi" w:cstheme="majorBidi"/>
                <w:b/>
                <w:bCs/>
                <w:sz w:val="20"/>
              </w:rPr>
              <w:t>TSAG Rapporteur Group on Strategic and Operational Plan (RG-SOP)</w:t>
            </w:r>
          </w:p>
        </w:tc>
        <w:tc>
          <w:tcPr>
            <w:tcW w:w="839" w:type="dxa"/>
          </w:tcPr>
          <w:p w:rsidR="00D55AF9" w:rsidRPr="00A4388A" w:rsidRDefault="00D55AF9" w:rsidP="00C35DD8">
            <w:pPr>
              <w:spacing w:before="60" w:after="60"/>
              <w:jc w:val="center"/>
              <w:rPr>
                <w:rFonts w:asciiTheme="majorBidi" w:hAnsiTheme="majorBidi" w:cstheme="majorBidi"/>
                <w:bCs/>
                <w:sz w:val="20"/>
                <w:highlight w:val="yellow"/>
              </w:rPr>
            </w:pPr>
          </w:p>
        </w:tc>
        <w:tc>
          <w:tcPr>
            <w:tcW w:w="3915" w:type="dxa"/>
          </w:tcPr>
          <w:p w:rsidR="00D55AF9" w:rsidRPr="00A4388A" w:rsidRDefault="00D55AF9" w:rsidP="00C35DD8">
            <w:pPr>
              <w:tabs>
                <w:tab w:val="clear" w:pos="794"/>
                <w:tab w:val="clear" w:pos="1191"/>
                <w:tab w:val="clear" w:pos="1588"/>
                <w:tab w:val="clear" w:pos="1985"/>
              </w:tabs>
              <w:spacing w:before="60" w:after="60"/>
              <w:rPr>
                <w:rFonts w:asciiTheme="majorBidi" w:eastAsia="SimSun" w:hAnsiTheme="majorBidi" w:cstheme="majorBidi"/>
                <w:bCs/>
                <w:sz w:val="20"/>
                <w:highlight w:val="yellow"/>
              </w:rPr>
            </w:pPr>
          </w:p>
        </w:tc>
      </w:tr>
      <w:tr w:rsidR="00D55AF9" w:rsidRPr="00A4388A" w:rsidTr="00033B86">
        <w:trPr>
          <w:cantSplit/>
          <w:trHeight w:val="20"/>
        </w:trPr>
        <w:tc>
          <w:tcPr>
            <w:tcW w:w="1385" w:type="dxa"/>
            <w:tcBorders>
              <w:bottom w:val="single" w:sz="12" w:space="0" w:color="auto"/>
            </w:tcBorders>
          </w:tcPr>
          <w:p w:rsidR="00D55AF9" w:rsidRPr="00A4388A" w:rsidRDefault="00D55AF9" w:rsidP="00C35DD8">
            <w:pPr>
              <w:spacing w:before="60" w:after="60"/>
              <w:jc w:val="center"/>
              <w:rPr>
                <w:rFonts w:asciiTheme="majorBidi" w:eastAsia="SimSun" w:hAnsiTheme="majorBidi" w:cstheme="majorBidi"/>
                <w:b/>
                <w:sz w:val="20"/>
                <w:highlight w:val="yellow"/>
              </w:rPr>
            </w:pPr>
          </w:p>
        </w:tc>
        <w:tc>
          <w:tcPr>
            <w:tcW w:w="1101" w:type="dxa"/>
            <w:tcBorders>
              <w:bottom w:val="single" w:sz="12" w:space="0" w:color="auto"/>
            </w:tcBorders>
          </w:tcPr>
          <w:p w:rsidR="00D55AF9" w:rsidRPr="00A4388A" w:rsidRDefault="00521901" w:rsidP="00D75BDB">
            <w:pPr>
              <w:spacing w:before="60" w:after="60"/>
              <w:jc w:val="right"/>
              <w:rPr>
                <w:rFonts w:asciiTheme="majorBidi" w:eastAsia="SimSun" w:hAnsiTheme="majorBidi" w:cstheme="majorBidi"/>
                <w:b/>
                <w:sz w:val="20"/>
                <w:highlight w:val="yellow"/>
              </w:rPr>
            </w:pPr>
            <w:r w:rsidRPr="00A4388A">
              <w:rPr>
                <w:rFonts w:asciiTheme="majorBidi" w:eastAsia="SimSun" w:hAnsiTheme="majorBidi" w:cstheme="majorBidi"/>
                <w:bCs/>
                <w:sz w:val="20"/>
              </w:rPr>
              <w:t>2</w:t>
            </w:r>
            <w:r w:rsidR="00D75BDB" w:rsidRPr="00A4388A">
              <w:rPr>
                <w:rFonts w:asciiTheme="majorBidi" w:eastAsia="SimSun" w:hAnsiTheme="majorBidi" w:cstheme="majorBidi"/>
                <w:bCs/>
                <w:sz w:val="20"/>
              </w:rPr>
              <w:t>6</w:t>
            </w:r>
            <w:r w:rsidR="00D55AF9" w:rsidRPr="00A4388A">
              <w:rPr>
                <w:rFonts w:asciiTheme="majorBidi" w:eastAsia="SimSun" w:hAnsiTheme="majorBidi" w:cstheme="majorBidi"/>
                <w:bCs/>
                <w:sz w:val="20"/>
              </w:rPr>
              <w:t>.5.1</w:t>
            </w:r>
          </w:p>
        </w:tc>
        <w:tc>
          <w:tcPr>
            <w:tcW w:w="2391" w:type="dxa"/>
            <w:tcBorders>
              <w:bottom w:val="single" w:sz="12" w:space="0" w:color="auto"/>
            </w:tcBorders>
          </w:tcPr>
          <w:p w:rsidR="00D55AF9" w:rsidRPr="00A4388A" w:rsidRDefault="00D55AF9" w:rsidP="00C35DD8">
            <w:pPr>
              <w:spacing w:before="60" w:after="60"/>
              <w:rPr>
                <w:rFonts w:asciiTheme="majorBidi" w:hAnsiTheme="majorBidi" w:cstheme="majorBidi"/>
                <w:b/>
                <w:sz w:val="20"/>
                <w:highlight w:val="yellow"/>
              </w:rPr>
            </w:pPr>
            <w:r w:rsidRPr="00A4388A">
              <w:rPr>
                <w:rFonts w:asciiTheme="majorBidi" w:eastAsia="SimSun" w:hAnsiTheme="majorBidi" w:cstheme="majorBidi"/>
                <w:bCs/>
                <w:sz w:val="20"/>
              </w:rPr>
              <w:t>Chairman, TSAG Rapporteur Group “Strategic and Operational Plan”: Report of TSAG Rapporteur Group “Strategic and Operational Plan” meeting</w:t>
            </w:r>
          </w:p>
        </w:tc>
        <w:tc>
          <w:tcPr>
            <w:tcW w:w="839" w:type="dxa"/>
            <w:tcBorders>
              <w:bottom w:val="single" w:sz="12" w:space="0" w:color="auto"/>
            </w:tcBorders>
          </w:tcPr>
          <w:p w:rsidR="00D55AF9" w:rsidRPr="00A4388A" w:rsidRDefault="00397286" w:rsidP="00C35DD8">
            <w:pPr>
              <w:spacing w:before="60" w:after="60"/>
              <w:jc w:val="center"/>
              <w:rPr>
                <w:rFonts w:asciiTheme="majorBidi" w:hAnsiTheme="majorBidi" w:cstheme="majorBidi"/>
                <w:bCs/>
                <w:sz w:val="20"/>
                <w:highlight w:val="yellow"/>
              </w:rPr>
            </w:pPr>
            <w:r w:rsidRPr="00A4388A">
              <w:rPr>
                <w:sz w:val="20"/>
                <w:highlight w:val="red"/>
              </w:rPr>
              <w:t>TD</w:t>
            </w:r>
            <w:hyperlink r:id="rId410" w:history="1">
              <w:r w:rsidR="00763477" w:rsidRPr="00A4388A">
                <w:rPr>
                  <w:rStyle w:val="Hyperlink"/>
                  <w:sz w:val="20"/>
                  <w:highlight w:val="red"/>
                </w:rPr>
                <w:t>131</w:t>
              </w:r>
            </w:hyperlink>
          </w:p>
        </w:tc>
        <w:tc>
          <w:tcPr>
            <w:tcW w:w="3915" w:type="dxa"/>
            <w:tcBorders>
              <w:bottom w:val="single" w:sz="12" w:space="0" w:color="auto"/>
            </w:tcBorders>
          </w:tcPr>
          <w:p w:rsidR="00D55AF9" w:rsidRPr="00A4388A" w:rsidRDefault="00D55AF9" w:rsidP="00C35DD8">
            <w:pPr>
              <w:tabs>
                <w:tab w:val="clear" w:pos="794"/>
                <w:tab w:val="clear" w:pos="1191"/>
                <w:tab w:val="clear" w:pos="1588"/>
                <w:tab w:val="clear" w:pos="1985"/>
              </w:tabs>
              <w:spacing w:before="60" w:after="60"/>
              <w:rPr>
                <w:rFonts w:asciiTheme="majorBidi" w:eastAsia="SimSun" w:hAnsiTheme="majorBidi" w:cstheme="majorBidi"/>
                <w:bCs/>
                <w:sz w:val="20"/>
                <w:highlight w:val="yellow"/>
              </w:rPr>
            </w:pPr>
          </w:p>
        </w:tc>
      </w:tr>
      <w:tr w:rsidR="00722633" w:rsidRPr="00A4388A" w:rsidTr="00033B86">
        <w:trPr>
          <w:cantSplit/>
          <w:trHeight w:val="20"/>
        </w:trPr>
        <w:tc>
          <w:tcPr>
            <w:tcW w:w="1385" w:type="dxa"/>
            <w:tcBorders>
              <w:bottom w:val="single" w:sz="12" w:space="0" w:color="auto"/>
            </w:tcBorders>
          </w:tcPr>
          <w:p w:rsidR="00722633" w:rsidRPr="00A4388A" w:rsidRDefault="00722633" w:rsidP="00C35DD8">
            <w:pPr>
              <w:spacing w:before="60" w:after="60"/>
              <w:jc w:val="center"/>
              <w:rPr>
                <w:rFonts w:asciiTheme="majorBidi" w:eastAsia="SimSun" w:hAnsiTheme="majorBidi" w:cstheme="majorBidi"/>
                <w:b/>
                <w:sz w:val="20"/>
                <w:highlight w:val="yellow"/>
              </w:rPr>
            </w:pPr>
          </w:p>
        </w:tc>
        <w:tc>
          <w:tcPr>
            <w:tcW w:w="1101" w:type="dxa"/>
            <w:tcBorders>
              <w:bottom w:val="single" w:sz="12" w:space="0" w:color="auto"/>
            </w:tcBorders>
          </w:tcPr>
          <w:p w:rsidR="00722633" w:rsidRPr="00A4388A" w:rsidRDefault="00722633" w:rsidP="00D75BDB">
            <w:pPr>
              <w:spacing w:before="60" w:after="60"/>
              <w:jc w:val="center"/>
              <w:rPr>
                <w:rFonts w:asciiTheme="majorBidi" w:eastAsia="SimSun" w:hAnsiTheme="majorBidi" w:cstheme="majorBidi"/>
                <w:b/>
                <w:sz w:val="20"/>
              </w:rPr>
            </w:pPr>
            <w:r w:rsidRPr="00A4388A">
              <w:rPr>
                <w:rFonts w:asciiTheme="majorBidi" w:eastAsia="SimSun" w:hAnsiTheme="majorBidi" w:cstheme="majorBidi"/>
                <w:b/>
                <w:sz w:val="20"/>
              </w:rPr>
              <w:t>2</w:t>
            </w:r>
            <w:r w:rsidR="00D75BDB" w:rsidRPr="00A4388A">
              <w:rPr>
                <w:rFonts w:asciiTheme="majorBidi" w:eastAsia="SimSun" w:hAnsiTheme="majorBidi" w:cstheme="majorBidi"/>
                <w:b/>
                <w:sz w:val="20"/>
              </w:rPr>
              <w:t>6</w:t>
            </w:r>
            <w:r w:rsidRPr="00A4388A">
              <w:rPr>
                <w:rFonts w:asciiTheme="majorBidi" w:eastAsia="SimSun" w:hAnsiTheme="majorBidi" w:cstheme="majorBidi"/>
                <w:b/>
                <w:sz w:val="20"/>
              </w:rPr>
              <w:t>.6</w:t>
            </w:r>
          </w:p>
        </w:tc>
        <w:tc>
          <w:tcPr>
            <w:tcW w:w="2391" w:type="dxa"/>
            <w:tcBorders>
              <w:bottom w:val="single" w:sz="12" w:space="0" w:color="auto"/>
            </w:tcBorders>
          </w:tcPr>
          <w:p w:rsidR="00722633" w:rsidRPr="00A4388A" w:rsidRDefault="00722633" w:rsidP="00C35DD8">
            <w:pPr>
              <w:spacing w:before="60" w:after="60"/>
              <w:rPr>
                <w:rFonts w:asciiTheme="majorBidi" w:eastAsia="SimSun" w:hAnsiTheme="majorBidi" w:cstheme="majorBidi"/>
                <w:bCs/>
                <w:sz w:val="20"/>
              </w:rPr>
            </w:pPr>
            <w:r w:rsidRPr="00A4388A">
              <w:rPr>
                <w:rFonts w:asciiTheme="majorBidi" w:hAnsiTheme="majorBidi" w:cstheme="majorBidi"/>
                <w:b/>
                <w:bCs/>
                <w:sz w:val="20"/>
              </w:rPr>
              <w:t>TSAG Rapporteur Group on the review of WTSA Resolutions (RG-</w:t>
            </w:r>
            <w:proofErr w:type="spellStart"/>
            <w:r w:rsidRPr="00A4388A">
              <w:rPr>
                <w:rFonts w:asciiTheme="majorBidi" w:hAnsiTheme="majorBidi" w:cstheme="majorBidi"/>
                <w:b/>
                <w:bCs/>
                <w:sz w:val="20"/>
              </w:rPr>
              <w:t>ResReview</w:t>
            </w:r>
            <w:proofErr w:type="spellEnd"/>
            <w:r w:rsidRPr="00A4388A">
              <w:rPr>
                <w:rFonts w:asciiTheme="majorBidi" w:hAnsiTheme="majorBidi" w:cstheme="majorBidi"/>
                <w:b/>
                <w:bCs/>
                <w:sz w:val="20"/>
              </w:rPr>
              <w:t>)</w:t>
            </w:r>
          </w:p>
        </w:tc>
        <w:tc>
          <w:tcPr>
            <w:tcW w:w="839" w:type="dxa"/>
            <w:tcBorders>
              <w:bottom w:val="single" w:sz="12" w:space="0" w:color="auto"/>
            </w:tcBorders>
          </w:tcPr>
          <w:p w:rsidR="00722633" w:rsidRPr="00A4388A" w:rsidRDefault="00722633" w:rsidP="00C35DD8">
            <w:pPr>
              <w:spacing w:before="60" w:after="60"/>
              <w:jc w:val="center"/>
              <w:rPr>
                <w:rFonts w:asciiTheme="majorBidi" w:hAnsiTheme="majorBidi" w:cstheme="majorBidi"/>
                <w:bCs/>
                <w:sz w:val="20"/>
                <w:highlight w:val="yellow"/>
              </w:rPr>
            </w:pPr>
          </w:p>
        </w:tc>
        <w:tc>
          <w:tcPr>
            <w:tcW w:w="3915" w:type="dxa"/>
            <w:tcBorders>
              <w:bottom w:val="single" w:sz="12" w:space="0" w:color="auto"/>
            </w:tcBorders>
          </w:tcPr>
          <w:p w:rsidR="00722633" w:rsidRPr="00A4388A" w:rsidRDefault="00722633" w:rsidP="00C35DD8">
            <w:pPr>
              <w:tabs>
                <w:tab w:val="clear" w:pos="794"/>
                <w:tab w:val="clear" w:pos="1191"/>
                <w:tab w:val="clear" w:pos="1588"/>
                <w:tab w:val="clear" w:pos="1985"/>
              </w:tabs>
              <w:spacing w:before="60" w:after="60"/>
              <w:rPr>
                <w:rFonts w:asciiTheme="majorBidi" w:eastAsia="SimSun" w:hAnsiTheme="majorBidi" w:cstheme="majorBidi"/>
                <w:bCs/>
                <w:sz w:val="20"/>
                <w:highlight w:val="yellow"/>
              </w:rPr>
            </w:pPr>
          </w:p>
        </w:tc>
      </w:tr>
      <w:tr w:rsidR="00722633" w:rsidRPr="00A4388A" w:rsidTr="00033B86">
        <w:trPr>
          <w:cantSplit/>
          <w:trHeight w:val="20"/>
        </w:trPr>
        <w:tc>
          <w:tcPr>
            <w:tcW w:w="1385" w:type="dxa"/>
            <w:tcBorders>
              <w:bottom w:val="single" w:sz="4" w:space="0" w:color="auto"/>
            </w:tcBorders>
          </w:tcPr>
          <w:p w:rsidR="00722633" w:rsidRPr="00A4388A" w:rsidRDefault="00722633" w:rsidP="00C35DD8">
            <w:pPr>
              <w:spacing w:before="60" w:after="60"/>
              <w:jc w:val="center"/>
              <w:rPr>
                <w:rFonts w:asciiTheme="majorBidi" w:eastAsia="SimSun" w:hAnsiTheme="majorBidi" w:cstheme="majorBidi"/>
                <w:b/>
                <w:sz w:val="20"/>
                <w:highlight w:val="yellow"/>
              </w:rPr>
            </w:pPr>
          </w:p>
        </w:tc>
        <w:tc>
          <w:tcPr>
            <w:tcW w:w="1101" w:type="dxa"/>
            <w:tcBorders>
              <w:bottom w:val="single" w:sz="4" w:space="0" w:color="auto"/>
            </w:tcBorders>
          </w:tcPr>
          <w:p w:rsidR="00722633" w:rsidRPr="00A4388A" w:rsidRDefault="00722633" w:rsidP="00D75BDB">
            <w:pPr>
              <w:spacing w:before="60" w:after="60"/>
              <w:jc w:val="right"/>
              <w:rPr>
                <w:rFonts w:asciiTheme="majorBidi" w:eastAsia="SimSun" w:hAnsiTheme="majorBidi" w:cstheme="majorBidi"/>
                <w:bCs/>
                <w:sz w:val="20"/>
              </w:rPr>
            </w:pPr>
            <w:r w:rsidRPr="00A4388A">
              <w:rPr>
                <w:rFonts w:asciiTheme="majorBidi" w:eastAsia="SimSun" w:hAnsiTheme="majorBidi" w:cstheme="majorBidi"/>
                <w:bCs/>
                <w:sz w:val="20"/>
              </w:rPr>
              <w:t>2</w:t>
            </w:r>
            <w:r w:rsidR="00D75BDB" w:rsidRPr="00A4388A">
              <w:rPr>
                <w:rFonts w:asciiTheme="majorBidi" w:eastAsia="SimSun" w:hAnsiTheme="majorBidi" w:cstheme="majorBidi"/>
                <w:bCs/>
                <w:sz w:val="20"/>
              </w:rPr>
              <w:t>6</w:t>
            </w:r>
            <w:r w:rsidRPr="00A4388A">
              <w:rPr>
                <w:rFonts w:asciiTheme="majorBidi" w:eastAsia="SimSun" w:hAnsiTheme="majorBidi" w:cstheme="majorBidi"/>
                <w:bCs/>
                <w:sz w:val="20"/>
              </w:rPr>
              <w:t>.6.1</w:t>
            </w:r>
          </w:p>
        </w:tc>
        <w:tc>
          <w:tcPr>
            <w:tcW w:w="2391" w:type="dxa"/>
            <w:tcBorders>
              <w:bottom w:val="single" w:sz="4" w:space="0" w:color="auto"/>
            </w:tcBorders>
          </w:tcPr>
          <w:p w:rsidR="00722633" w:rsidRPr="00A4388A" w:rsidRDefault="00722633" w:rsidP="00C35DD8">
            <w:pPr>
              <w:spacing w:before="60" w:after="60"/>
              <w:rPr>
                <w:rFonts w:asciiTheme="majorBidi" w:hAnsiTheme="majorBidi" w:cstheme="majorBidi"/>
                <w:b/>
                <w:bCs/>
                <w:sz w:val="20"/>
              </w:rPr>
            </w:pPr>
            <w:r w:rsidRPr="00A4388A">
              <w:rPr>
                <w:rFonts w:asciiTheme="majorBidi" w:eastAsia="SimSun" w:hAnsiTheme="majorBidi" w:cstheme="majorBidi"/>
                <w:bCs/>
                <w:sz w:val="20"/>
              </w:rPr>
              <w:t>Chairman, TSAG Rapporteur Group “review of WTSA Resolutions”: Report of TSAG Rapporteur Group “Review of WTSA Resolutions” meeting</w:t>
            </w:r>
          </w:p>
        </w:tc>
        <w:tc>
          <w:tcPr>
            <w:tcW w:w="839" w:type="dxa"/>
            <w:tcBorders>
              <w:bottom w:val="single" w:sz="4" w:space="0" w:color="auto"/>
            </w:tcBorders>
          </w:tcPr>
          <w:p w:rsidR="00722633" w:rsidRPr="00A4388A" w:rsidRDefault="00397286" w:rsidP="00C35DD8">
            <w:pPr>
              <w:spacing w:before="60" w:after="60"/>
              <w:jc w:val="center"/>
              <w:rPr>
                <w:rFonts w:asciiTheme="majorBidi" w:hAnsiTheme="majorBidi" w:cstheme="majorBidi"/>
                <w:bCs/>
                <w:sz w:val="20"/>
                <w:highlight w:val="yellow"/>
              </w:rPr>
            </w:pPr>
            <w:r w:rsidRPr="00A4388A">
              <w:rPr>
                <w:sz w:val="20"/>
                <w:highlight w:val="red"/>
              </w:rPr>
              <w:t>TD</w:t>
            </w:r>
            <w:hyperlink r:id="rId411" w:history="1">
              <w:r w:rsidR="00763477" w:rsidRPr="00A4388A">
                <w:rPr>
                  <w:rStyle w:val="Hyperlink"/>
                  <w:rFonts w:asciiTheme="majorBidi" w:hAnsiTheme="majorBidi" w:cstheme="majorBidi"/>
                  <w:sz w:val="20"/>
                  <w:highlight w:val="red"/>
                </w:rPr>
                <w:t>245</w:t>
              </w:r>
            </w:hyperlink>
          </w:p>
        </w:tc>
        <w:tc>
          <w:tcPr>
            <w:tcW w:w="3915" w:type="dxa"/>
            <w:tcBorders>
              <w:bottom w:val="single" w:sz="4" w:space="0" w:color="auto"/>
            </w:tcBorders>
          </w:tcPr>
          <w:p w:rsidR="00722633" w:rsidRPr="00A4388A" w:rsidRDefault="00722633" w:rsidP="00C35DD8">
            <w:pPr>
              <w:tabs>
                <w:tab w:val="clear" w:pos="794"/>
                <w:tab w:val="clear" w:pos="1191"/>
                <w:tab w:val="clear" w:pos="1588"/>
                <w:tab w:val="clear" w:pos="1985"/>
              </w:tabs>
              <w:spacing w:before="60" w:after="60"/>
              <w:rPr>
                <w:rFonts w:asciiTheme="majorBidi" w:eastAsia="SimSun" w:hAnsiTheme="majorBidi" w:cstheme="majorBidi"/>
                <w:bCs/>
                <w:sz w:val="20"/>
                <w:highlight w:val="yellow"/>
              </w:rPr>
            </w:pPr>
          </w:p>
        </w:tc>
      </w:tr>
      <w:tr w:rsidR="0081742D" w:rsidRPr="00A4388A" w:rsidTr="00033B86">
        <w:trPr>
          <w:cantSplit/>
          <w:trHeight w:val="20"/>
        </w:trPr>
        <w:tc>
          <w:tcPr>
            <w:tcW w:w="1385" w:type="dxa"/>
            <w:tcBorders>
              <w:top w:val="single" w:sz="12" w:space="0" w:color="auto"/>
            </w:tcBorders>
          </w:tcPr>
          <w:p w:rsidR="0081742D" w:rsidRPr="00A4388A" w:rsidRDefault="0081742D" w:rsidP="00DC2437">
            <w:pPr>
              <w:keepNext/>
              <w:keepLines/>
              <w:spacing w:before="60" w:after="60"/>
              <w:jc w:val="center"/>
              <w:rPr>
                <w:rFonts w:asciiTheme="majorBidi" w:eastAsia="SimSun" w:hAnsiTheme="majorBidi" w:cstheme="majorBidi"/>
                <w:b/>
                <w:sz w:val="20"/>
              </w:rPr>
            </w:pPr>
          </w:p>
        </w:tc>
        <w:tc>
          <w:tcPr>
            <w:tcW w:w="1101" w:type="dxa"/>
            <w:tcBorders>
              <w:top w:val="single" w:sz="12" w:space="0" w:color="auto"/>
            </w:tcBorders>
          </w:tcPr>
          <w:p w:rsidR="0081742D" w:rsidRPr="00A4388A" w:rsidRDefault="00D75BDB" w:rsidP="00D75BDB">
            <w:pPr>
              <w:spacing w:before="60" w:after="60"/>
              <w:rPr>
                <w:rFonts w:asciiTheme="majorBidi" w:eastAsia="SimSun" w:hAnsiTheme="majorBidi" w:cstheme="majorBidi"/>
                <w:b/>
                <w:sz w:val="20"/>
              </w:rPr>
            </w:pPr>
            <w:r w:rsidRPr="00A4388A">
              <w:rPr>
                <w:rFonts w:asciiTheme="majorBidi" w:eastAsia="SimSun" w:hAnsiTheme="majorBidi" w:cstheme="majorBidi"/>
                <w:b/>
                <w:sz w:val="20"/>
              </w:rPr>
              <w:t>27</w:t>
            </w:r>
          </w:p>
        </w:tc>
        <w:tc>
          <w:tcPr>
            <w:tcW w:w="2391" w:type="dxa"/>
            <w:tcBorders>
              <w:top w:val="single" w:sz="12" w:space="0" w:color="auto"/>
            </w:tcBorders>
          </w:tcPr>
          <w:p w:rsidR="0081742D" w:rsidRPr="00A4388A" w:rsidRDefault="0081742D" w:rsidP="00C35DD8">
            <w:pPr>
              <w:pStyle w:val="Default"/>
              <w:spacing w:before="60" w:after="60"/>
              <w:rPr>
                <w:rFonts w:asciiTheme="majorBidi" w:eastAsia="SimSun" w:hAnsiTheme="majorBidi" w:cstheme="majorBidi"/>
                <w:b/>
                <w:color w:val="auto"/>
                <w:sz w:val="20"/>
                <w:szCs w:val="20"/>
                <w:lang w:eastAsia="en-US"/>
              </w:rPr>
            </w:pPr>
            <w:r w:rsidRPr="00A4388A">
              <w:rPr>
                <w:rFonts w:asciiTheme="majorBidi" w:eastAsia="SimSun" w:hAnsiTheme="majorBidi" w:cstheme="majorBidi"/>
                <w:b/>
                <w:color w:val="auto"/>
                <w:sz w:val="20"/>
                <w:szCs w:val="20"/>
                <w:lang w:eastAsia="en-US"/>
              </w:rPr>
              <w:t>Additional actions</w:t>
            </w:r>
            <w:r w:rsidR="00EE3A30" w:rsidRPr="00A4388A">
              <w:rPr>
                <w:rFonts w:asciiTheme="majorBidi" w:eastAsia="SimSun" w:hAnsiTheme="majorBidi" w:cstheme="majorBidi"/>
                <w:b/>
                <w:color w:val="auto"/>
                <w:sz w:val="20"/>
                <w:szCs w:val="20"/>
                <w:lang w:eastAsia="en-US"/>
              </w:rPr>
              <w:t xml:space="preserve"> to be undertaken by TSAG</w:t>
            </w:r>
          </w:p>
        </w:tc>
        <w:tc>
          <w:tcPr>
            <w:tcW w:w="839" w:type="dxa"/>
            <w:tcBorders>
              <w:top w:val="single" w:sz="12" w:space="0" w:color="auto"/>
            </w:tcBorders>
          </w:tcPr>
          <w:p w:rsidR="0081742D" w:rsidRPr="00A4388A" w:rsidRDefault="0081742D" w:rsidP="00C35DD8">
            <w:pPr>
              <w:spacing w:before="60" w:after="60"/>
              <w:jc w:val="center"/>
              <w:rPr>
                <w:rFonts w:asciiTheme="majorBidi" w:hAnsiTheme="majorBidi" w:cstheme="majorBidi"/>
                <w:bCs/>
                <w:sz w:val="20"/>
              </w:rPr>
            </w:pPr>
          </w:p>
        </w:tc>
        <w:tc>
          <w:tcPr>
            <w:tcW w:w="3915" w:type="dxa"/>
            <w:tcBorders>
              <w:top w:val="single" w:sz="12" w:space="0" w:color="auto"/>
            </w:tcBorders>
          </w:tcPr>
          <w:p w:rsidR="0081742D" w:rsidRPr="00A4388A" w:rsidRDefault="0081742D" w:rsidP="00C35DD8">
            <w:pPr>
              <w:tabs>
                <w:tab w:val="clear" w:pos="794"/>
                <w:tab w:val="clear" w:pos="1191"/>
                <w:tab w:val="clear" w:pos="1588"/>
                <w:tab w:val="clear" w:pos="1985"/>
              </w:tabs>
              <w:spacing w:before="60" w:after="60"/>
              <w:rPr>
                <w:rFonts w:asciiTheme="majorBidi" w:eastAsia="SimSun" w:hAnsiTheme="majorBidi" w:cstheme="majorBidi"/>
                <w:bCs/>
                <w:sz w:val="20"/>
              </w:rPr>
            </w:pPr>
          </w:p>
        </w:tc>
      </w:tr>
      <w:tr w:rsidR="0024456E" w:rsidRPr="00A4388A" w:rsidTr="00033B86">
        <w:trPr>
          <w:cantSplit/>
          <w:trHeight w:val="20"/>
        </w:trPr>
        <w:tc>
          <w:tcPr>
            <w:tcW w:w="1385" w:type="dxa"/>
            <w:tcBorders>
              <w:bottom w:val="single" w:sz="12" w:space="0" w:color="auto"/>
            </w:tcBorders>
          </w:tcPr>
          <w:p w:rsidR="0024456E" w:rsidRPr="00A4388A" w:rsidRDefault="0024456E" w:rsidP="00C35DD8">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24456E" w:rsidRPr="00A4388A" w:rsidRDefault="00D75BDB" w:rsidP="00D75BDB">
            <w:pPr>
              <w:spacing w:before="60" w:after="60"/>
              <w:jc w:val="center"/>
              <w:rPr>
                <w:rFonts w:asciiTheme="majorBidi" w:eastAsia="SimSun" w:hAnsiTheme="majorBidi" w:cstheme="majorBidi"/>
                <w:bCs/>
                <w:sz w:val="20"/>
              </w:rPr>
            </w:pPr>
            <w:r w:rsidRPr="00A4388A">
              <w:rPr>
                <w:rFonts w:asciiTheme="majorBidi" w:eastAsia="SimSun" w:hAnsiTheme="majorBidi" w:cstheme="majorBidi"/>
                <w:bCs/>
                <w:sz w:val="20"/>
              </w:rPr>
              <w:t>27</w:t>
            </w:r>
            <w:r w:rsidR="0024456E" w:rsidRPr="00A4388A">
              <w:rPr>
                <w:rFonts w:asciiTheme="majorBidi" w:eastAsia="SimSun" w:hAnsiTheme="majorBidi" w:cstheme="majorBidi"/>
                <w:bCs/>
                <w:sz w:val="20"/>
              </w:rPr>
              <w:t>.1</w:t>
            </w:r>
          </w:p>
        </w:tc>
        <w:tc>
          <w:tcPr>
            <w:tcW w:w="2391" w:type="dxa"/>
            <w:tcBorders>
              <w:bottom w:val="single" w:sz="12" w:space="0" w:color="auto"/>
            </w:tcBorders>
          </w:tcPr>
          <w:p w:rsidR="0024456E" w:rsidRPr="00A4388A" w:rsidRDefault="0024456E" w:rsidP="00C35DD8">
            <w:pPr>
              <w:pStyle w:val="Default"/>
              <w:spacing w:before="60" w:after="60"/>
              <w:rPr>
                <w:rFonts w:asciiTheme="majorBidi" w:eastAsia="SimSun" w:hAnsiTheme="majorBidi" w:cstheme="majorBidi"/>
                <w:bCs/>
                <w:color w:val="auto"/>
                <w:sz w:val="20"/>
                <w:szCs w:val="20"/>
                <w:lang w:eastAsia="en-US"/>
              </w:rPr>
            </w:pPr>
          </w:p>
        </w:tc>
        <w:tc>
          <w:tcPr>
            <w:tcW w:w="839" w:type="dxa"/>
            <w:tcBorders>
              <w:bottom w:val="single" w:sz="12" w:space="0" w:color="auto"/>
            </w:tcBorders>
          </w:tcPr>
          <w:p w:rsidR="0024456E" w:rsidRPr="00A4388A" w:rsidRDefault="0024456E" w:rsidP="00C35DD8">
            <w:pPr>
              <w:spacing w:before="60" w:after="60"/>
              <w:jc w:val="center"/>
              <w:rPr>
                <w:rFonts w:asciiTheme="majorBidi" w:hAnsiTheme="majorBidi" w:cstheme="majorBidi"/>
                <w:bCs/>
                <w:sz w:val="20"/>
              </w:rPr>
            </w:pPr>
          </w:p>
        </w:tc>
        <w:tc>
          <w:tcPr>
            <w:tcW w:w="3915" w:type="dxa"/>
            <w:tcBorders>
              <w:bottom w:val="single" w:sz="12" w:space="0" w:color="auto"/>
            </w:tcBorders>
          </w:tcPr>
          <w:p w:rsidR="0024456E" w:rsidRPr="00A4388A" w:rsidRDefault="0024456E" w:rsidP="00C35DD8">
            <w:pPr>
              <w:tabs>
                <w:tab w:val="clear" w:pos="794"/>
                <w:tab w:val="clear" w:pos="1191"/>
                <w:tab w:val="clear" w:pos="1588"/>
                <w:tab w:val="clear" w:pos="1985"/>
              </w:tabs>
              <w:spacing w:before="60" w:after="60"/>
              <w:rPr>
                <w:rFonts w:asciiTheme="majorBidi" w:eastAsia="SimSun" w:hAnsiTheme="majorBidi" w:cstheme="majorBidi"/>
                <w:bCs/>
                <w:i/>
                <w:iCs/>
                <w:sz w:val="20"/>
              </w:rPr>
            </w:pPr>
          </w:p>
        </w:tc>
      </w:tr>
      <w:tr w:rsidR="00D55AF9" w:rsidRPr="00A4388A" w:rsidTr="00033B86">
        <w:trPr>
          <w:cantSplit/>
          <w:trHeight w:val="20"/>
        </w:trPr>
        <w:tc>
          <w:tcPr>
            <w:tcW w:w="1385" w:type="dxa"/>
            <w:tcBorders>
              <w:top w:val="single" w:sz="12" w:space="0" w:color="auto"/>
            </w:tcBorders>
          </w:tcPr>
          <w:p w:rsidR="00D55AF9" w:rsidRPr="00A4388A" w:rsidRDefault="00D55AF9" w:rsidP="00C35DD8">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D55AF9" w:rsidRPr="00A4388A" w:rsidRDefault="00D75BDB"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28</w:t>
            </w:r>
          </w:p>
        </w:tc>
        <w:tc>
          <w:tcPr>
            <w:tcW w:w="2391" w:type="dxa"/>
            <w:tcBorders>
              <w:top w:val="single" w:sz="12" w:space="0" w:color="auto"/>
            </w:tcBorders>
          </w:tcPr>
          <w:p w:rsidR="00D55AF9" w:rsidRPr="00A4388A" w:rsidRDefault="00D55AF9" w:rsidP="00C35DD8">
            <w:pPr>
              <w:pStyle w:val="Default"/>
              <w:spacing w:before="60" w:after="60"/>
              <w:rPr>
                <w:rFonts w:asciiTheme="majorBidi" w:eastAsia="SimSun" w:hAnsiTheme="majorBidi" w:cstheme="majorBidi"/>
                <w:b/>
                <w:color w:val="auto"/>
                <w:sz w:val="20"/>
                <w:szCs w:val="20"/>
                <w:lang w:eastAsia="en-US"/>
              </w:rPr>
            </w:pPr>
            <w:r w:rsidRPr="00A4388A">
              <w:rPr>
                <w:rFonts w:asciiTheme="majorBidi" w:eastAsia="SimSun" w:hAnsiTheme="majorBidi" w:cstheme="majorBidi"/>
                <w:b/>
                <w:color w:val="auto"/>
                <w:sz w:val="20"/>
                <w:szCs w:val="20"/>
                <w:lang w:eastAsia="en-US"/>
              </w:rPr>
              <w:t>ITU-T meeting schedule including date of next TSAG meeting(s)</w:t>
            </w:r>
          </w:p>
        </w:tc>
        <w:tc>
          <w:tcPr>
            <w:tcW w:w="839" w:type="dxa"/>
            <w:tcBorders>
              <w:top w:val="single" w:sz="12" w:space="0" w:color="auto"/>
            </w:tcBorders>
          </w:tcPr>
          <w:p w:rsidR="00D55AF9" w:rsidRPr="00A4388A" w:rsidRDefault="00D55AF9" w:rsidP="00C35DD8">
            <w:pPr>
              <w:spacing w:before="60" w:after="60"/>
              <w:jc w:val="center"/>
              <w:rPr>
                <w:rFonts w:asciiTheme="majorBidi" w:hAnsiTheme="majorBidi" w:cstheme="majorBidi"/>
                <w:bCs/>
                <w:sz w:val="20"/>
              </w:rPr>
            </w:pPr>
          </w:p>
        </w:tc>
        <w:tc>
          <w:tcPr>
            <w:tcW w:w="3915" w:type="dxa"/>
            <w:tcBorders>
              <w:top w:val="single" w:sz="12" w:space="0" w:color="auto"/>
            </w:tcBorders>
          </w:tcPr>
          <w:p w:rsidR="00D55AF9" w:rsidRPr="00A4388A" w:rsidRDefault="00D55AF9" w:rsidP="00D1326B">
            <w:pPr>
              <w:tabs>
                <w:tab w:val="clear" w:pos="794"/>
                <w:tab w:val="clear" w:pos="1191"/>
                <w:tab w:val="clear" w:pos="1588"/>
                <w:tab w:val="clear" w:pos="1985"/>
              </w:tabs>
              <w:spacing w:before="60" w:after="60"/>
              <w:rPr>
                <w:rFonts w:asciiTheme="majorBidi" w:eastAsia="SimSun" w:hAnsiTheme="majorBidi" w:cstheme="majorBidi"/>
                <w:bCs/>
                <w:sz w:val="20"/>
              </w:rPr>
            </w:pPr>
            <w:r w:rsidRPr="00A4388A">
              <w:rPr>
                <w:rFonts w:asciiTheme="majorBidi" w:eastAsia="SimSun" w:hAnsiTheme="majorBidi" w:cstheme="majorBidi"/>
                <w:bCs/>
                <w:sz w:val="20"/>
              </w:rPr>
              <w:t xml:space="preserve">The next TSAG meeting </w:t>
            </w:r>
            <w:proofErr w:type="gramStart"/>
            <w:r w:rsidRPr="00A4388A">
              <w:rPr>
                <w:rFonts w:asciiTheme="majorBidi" w:eastAsia="SimSun" w:hAnsiTheme="majorBidi" w:cstheme="majorBidi"/>
                <w:bCs/>
                <w:sz w:val="20"/>
              </w:rPr>
              <w:t>is proposed to be scheduled</w:t>
            </w:r>
            <w:proofErr w:type="gramEnd"/>
            <w:r w:rsidRPr="00A4388A">
              <w:rPr>
                <w:rFonts w:asciiTheme="majorBidi" w:eastAsia="SimSun" w:hAnsiTheme="majorBidi" w:cstheme="majorBidi"/>
                <w:bCs/>
                <w:sz w:val="20"/>
              </w:rPr>
              <w:t xml:space="preserve"> </w:t>
            </w:r>
            <w:r w:rsidR="00D1326B" w:rsidRPr="00A4388A">
              <w:rPr>
                <w:rFonts w:asciiTheme="majorBidi" w:eastAsia="SimSun" w:hAnsiTheme="majorBidi" w:cstheme="majorBidi"/>
                <w:bCs/>
                <w:sz w:val="20"/>
              </w:rPr>
              <w:t>Monday</w:t>
            </w:r>
            <w:r w:rsidRPr="00A4388A">
              <w:rPr>
                <w:rFonts w:asciiTheme="majorBidi" w:eastAsia="SimSun" w:hAnsiTheme="majorBidi" w:cstheme="majorBidi"/>
                <w:bCs/>
                <w:sz w:val="20"/>
              </w:rPr>
              <w:t xml:space="preserve"> 1</w:t>
            </w:r>
            <w:r w:rsidR="00D1326B" w:rsidRPr="00A4388A">
              <w:rPr>
                <w:rFonts w:asciiTheme="majorBidi" w:eastAsia="SimSun" w:hAnsiTheme="majorBidi" w:cstheme="majorBidi"/>
                <w:bCs/>
                <w:sz w:val="20"/>
              </w:rPr>
              <w:t>0</w:t>
            </w:r>
            <w:r w:rsidRPr="00A4388A">
              <w:rPr>
                <w:rFonts w:asciiTheme="majorBidi" w:eastAsia="SimSun" w:hAnsiTheme="majorBidi" w:cstheme="majorBidi"/>
                <w:bCs/>
                <w:sz w:val="20"/>
              </w:rPr>
              <w:t xml:space="preserve"> – Friday 1</w:t>
            </w:r>
            <w:r w:rsidR="00D1326B" w:rsidRPr="00A4388A">
              <w:rPr>
                <w:rFonts w:asciiTheme="majorBidi" w:eastAsia="SimSun" w:hAnsiTheme="majorBidi" w:cstheme="majorBidi"/>
                <w:bCs/>
                <w:sz w:val="20"/>
              </w:rPr>
              <w:t>4 December</w:t>
            </w:r>
            <w:r w:rsidRPr="00A4388A">
              <w:rPr>
                <w:rFonts w:asciiTheme="majorBidi" w:eastAsia="SimSun" w:hAnsiTheme="majorBidi" w:cstheme="majorBidi"/>
                <w:bCs/>
                <w:sz w:val="20"/>
              </w:rPr>
              <w:t xml:space="preserve"> 2018.</w:t>
            </w:r>
          </w:p>
        </w:tc>
      </w:tr>
      <w:tr w:rsidR="00BD729A" w:rsidRPr="00A4388A" w:rsidTr="00033B86">
        <w:trPr>
          <w:cantSplit/>
          <w:trHeight w:val="20"/>
        </w:trPr>
        <w:tc>
          <w:tcPr>
            <w:tcW w:w="1385" w:type="dxa"/>
            <w:tcBorders>
              <w:bottom w:val="single" w:sz="12" w:space="0" w:color="auto"/>
            </w:tcBorders>
          </w:tcPr>
          <w:p w:rsidR="00BD729A" w:rsidRPr="00A4388A" w:rsidRDefault="00BD729A" w:rsidP="00C35DD8">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BD729A" w:rsidRPr="00A4388A" w:rsidRDefault="00D75BDB" w:rsidP="00C35DD8">
            <w:pPr>
              <w:spacing w:before="60" w:after="60"/>
              <w:jc w:val="center"/>
              <w:rPr>
                <w:rFonts w:asciiTheme="majorBidi" w:eastAsia="SimSun" w:hAnsiTheme="majorBidi" w:cstheme="majorBidi"/>
                <w:bCs/>
                <w:sz w:val="20"/>
              </w:rPr>
            </w:pPr>
            <w:r w:rsidRPr="00A4388A">
              <w:rPr>
                <w:rFonts w:asciiTheme="majorBidi" w:eastAsia="SimSun" w:hAnsiTheme="majorBidi" w:cstheme="majorBidi"/>
                <w:bCs/>
                <w:sz w:val="20"/>
              </w:rPr>
              <w:t>28</w:t>
            </w:r>
            <w:r w:rsidR="00BD729A" w:rsidRPr="00A4388A">
              <w:rPr>
                <w:rFonts w:asciiTheme="majorBidi" w:eastAsia="SimSun" w:hAnsiTheme="majorBidi" w:cstheme="majorBidi"/>
                <w:bCs/>
                <w:sz w:val="20"/>
              </w:rPr>
              <w:t>.1</w:t>
            </w:r>
          </w:p>
        </w:tc>
        <w:tc>
          <w:tcPr>
            <w:tcW w:w="2391" w:type="dxa"/>
            <w:tcBorders>
              <w:bottom w:val="single" w:sz="12" w:space="0" w:color="auto"/>
            </w:tcBorders>
          </w:tcPr>
          <w:p w:rsidR="00BD729A" w:rsidRPr="00A4388A" w:rsidRDefault="00D32EEB" w:rsidP="00C35DD8">
            <w:pPr>
              <w:spacing w:before="60" w:after="60"/>
              <w:rPr>
                <w:rFonts w:asciiTheme="majorBidi" w:eastAsia="SimSun" w:hAnsiTheme="majorBidi" w:cstheme="majorBidi"/>
                <w:bCs/>
                <w:sz w:val="20"/>
                <w:highlight w:val="red"/>
              </w:rPr>
            </w:pPr>
            <w:r w:rsidRPr="00A4388A">
              <w:rPr>
                <w:rFonts w:asciiTheme="majorBidi" w:eastAsia="SimSun" w:hAnsiTheme="majorBidi" w:cstheme="majorBidi"/>
                <w:bCs/>
                <w:sz w:val="20"/>
                <w:highlight w:val="red"/>
              </w:rPr>
              <w:t>TSB Dir: Schedule of ITU-T meetings May 2017 – December 2018</w:t>
            </w:r>
          </w:p>
        </w:tc>
        <w:tc>
          <w:tcPr>
            <w:tcW w:w="839" w:type="dxa"/>
            <w:tcBorders>
              <w:bottom w:val="single" w:sz="12" w:space="0" w:color="auto"/>
            </w:tcBorders>
          </w:tcPr>
          <w:p w:rsidR="00BD729A" w:rsidRPr="00A4388A" w:rsidRDefault="00A4388A" w:rsidP="00C35DD8">
            <w:pPr>
              <w:spacing w:before="60" w:after="60"/>
              <w:jc w:val="center"/>
              <w:rPr>
                <w:rFonts w:asciiTheme="majorBidi" w:hAnsiTheme="majorBidi" w:cstheme="majorBidi"/>
                <w:bCs/>
                <w:sz w:val="20"/>
                <w:highlight w:val="red"/>
              </w:rPr>
            </w:pPr>
            <w:hyperlink r:id="rId412" w:history="1">
              <w:r w:rsidR="00397286" w:rsidRPr="00A4388A">
                <w:rPr>
                  <w:rStyle w:val="Hyperlink"/>
                  <w:rFonts w:asciiTheme="majorBidi" w:hAnsiTheme="majorBidi" w:cstheme="majorBidi"/>
                  <w:bCs/>
                  <w:sz w:val="20"/>
                  <w:highlight w:val="red"/>
                </w:rPr>
                <w:t>TD</w:t>
              </w:r>
              <w:r w:rsidR="00847CD5" w:rsidRPr="00A4388A">
                <w:rPr>
                  <w:rStyle w:val="Hyperlink"/>
                  <w:rFonts w:asciiTheme="majorBidi" w:hAnsiTheme="majorBidi" w:cstheme="majorBidi"/>
                  <w:bCs/>
                  <w:sz w:val="20"/>
                  <w:highlight w:val="red"/>
                </w:rPr>
                <w:t>105</w:t>
              </w:r>
            </w:hyperlink>
          </w:p>
        </w:tc>
        <w:tc>
          <w:tcPr>
            <w:tcW w:w="3915" w:type="dxa"/>
            <w:tcBorders>
              <w:bottom w:val="single" w:sz="12" w:space="0" w:color="auto"/>
            </w:tcBorders>
          </w:tcPr>
          <w:p w:rsidR="00BD729A" w:rsidRPr="00A4388A" w:rsidRDefault="00D32EEB" w:rsidP="00C35DD8">
            <w:pPr>
              <w:tabs>
                <w:tab w:val="clear" w:pos="794"/>
                <w:tab w:val="clear" w:pos="1191"/>
                <w:tab w:val="clear" w:pos="1588"/>
                <w:tab w:val="clear" w:pos="1985"/>
              </w:tabs>
              <w:spacing w:before="60" w:after="60"/>
              <w:rPr>
                <w:rFonts w:asciiTheme="majorBidi" w:eastAsia="SimSun" w:hAnsiTheme="majorBidi" w:cstheme="majorBidi"/>
                <w:bCs/>
                <w:sz w:val="20"/>
                <w:highlight w:val="red"/>
              </w:rPr>
            </w:pPr>
            <w:r w:rsidRPr="00A4388A">
              <w:rPr>
                <w:rFonts w:asciiTheme="majorBidi" w:eastAsia="SimSun" w:hAnsiTheme="majorBidi" w:cstheme="majorBidi"/>
                <w:bCs/>
                <w:sz w:val="20"/>
                <w:highlight w:val="red"/>
              </w:rPr>
              <w:t>This document presents the meeting schedule for ITU-T from April 2017 until December 2018. Updated on 1.5.2017</w:t>
            </w:r>
          </w:p>
          <w:p w:rsidR="00D32EEB" w:rsidRPr="00A4388A" w:rsidRDefault="00D32EEB" w:rsidP="00C35DD8">
            <w:pPr>
              <w:tabs>
                <w:tab w:val="clear" w:pos="794"/>
                <w:tab w:val="clear" w:pos="1191"/>
                <w:tab w:val="clear" w:pos="1588"/>
                <w:tab w:val="clear" w:pos="1985"/>
              </w:tabs>
              <w:spacing w:before="60" w:after="60"/>
              <w:rPr>
                <w:rFonts w:asciiTheme="majorBidi" w:eastAsia="SimSun" w:hAnsiTheme="majorBidi" w:cstheme="majorBidi"/>
                <w:bCs/>
                <w:sz w:val="20"/>
                <w:highlight w:val="red"/>
              </w:rPr>
            </w:pPr>
            <w:r w:rsidRPr="00A4388A">
              <w:rPr>
                <w:rFonts w:asciiTheme="majorBidi" w:eastAsia="SimSun" w:hAnsiTheme="majorBidi" w:cstheme="majorBidi"/>
                <w:bCs/>
                <w:sz w:val="20"/>
                <w:highlight w:val="red"/>
              </w:rPr>
              <w:t xml:space="preserve">TSAG </w:t>
            </w:r>
            <w:proofErr w:type="gramStart"/>
            <w:r w:rsidRPr="00A4388A">
              <w:rPr>
                <w:rFonts w:asciiTheme="majorBidi" w:eastAsia="SimSun" w:hAnsiTheme="majorBidi" w:cstheme="majorBidi"/>
                <w:bCs/>
                <w:sz w:val="20"/>
                <w:highlight w:val="red"/>
              </w:rPr>
              <w:t>is invited</w:t>
            </w:r>
            <w:proofErr w:type="gramEnd"/>
            <w:r w:rsidRPr="00A4388A">
              <w:rPr>
                <w:rFonts w:asciiTheme="majorBidi" w:eastAsia="SimSun" w:hAnsiTheme="majorBidi" w:cstheme="majorBidi"/>
                <w:bCs/>
                <w:sz w:val="20"/>
                <w:highlight w:val="red"/>
              </w:rPr>
              <w:t xml:space="preserve"> to note the 2017 and 2018 meeting schedule.</w:t>
            </w:r>
          </w:p>
        </w:tc>
      </w:tr>
      <w:tr w:rsidR="00D55AF9" w:rsidRPr="00A4388A" w:rsidTr="00033B86">
        <w:trPr>
          <w:cantSplit/>
          <w:trHeight w:val="20"/>
        </w:trPr>
        <w:tc>
          <w:tcPr>
            <w:tcW w:w="1385" w:type="dxa"/>
            <w:tcBorders>
              <w:top w:val="single" w:sz="12" w:space="0" w:color="auto"/>
            </w:tcBorders>
          </w:tcPr>
          <w:p w:rsidR="00D55AF9" w:rsidRPr="00A4388A" w:rsidRDefault="00D55AF9" w:rsidP="00C35DD8">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D55AF9" w:rsidRPr="00A4388A" w:rsidRDefault="00D75BDB"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29</w:t>
            </w:r>
          </w:p>
        </w:tc>
        <w:tc>
          <w:tcPr>
            <w:tcW w:w="2391" w:type="dxa"/>
            <w:tcBorders>
              <w:top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A4388A">
              <w:rPr>
                <w:rFonts w:asciiTheme="majorBidi" w:eastAsia="SimSun" w:hAnsiTheme="majorBidi" w:cstheme="majorBidi"/>
                <w:b/>
                <w:sz w:val="20"/>
              </w:rPr>
              <w:t>Any other business</w:t>
            </w:r>
          </w:p>
        </w:tc>
        <w:tc>
          <w:tcPr>
            <w:tcW w:w="839" w:type="dxa"/>
            <w:tcBorders>
              <w:top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585E26" w:rsidRPr="00A4388A" w:rsidTr="00033B86">
        <w:trPr>
          <w:cantSplit/>
          <w:trHeight w:val="20"/>
        </w:trPr>
        <w:tc>
          <w:tcPr>
            <w:tcW w:w="1385" w:type="dxa"/>
            <w:tcBorders>
              <w:bottom w:val="single" w:sz="12" w:space="0" w:color="auto"/>
            </w:tcBorders>
          </w:tcPr>
          <w:p w:rsidR="00585E26" w:rsidRPr="00A4388A" w:rsidRDefault="00585E26" w:rsidP="00C35DD8">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585E26" w:rsidRPr="00A4388A" w:rsidRDefault="00033B86" w:rsidP="00C35DD8">
            <w:pPr>
              <w:spacing w:before="60" w:after="60"/>
              <w:jc w:val="center"/>
              <w:rPr>
                <w:rFonts w:asciiTheme="majorBidi" w:eastAsia="SimSun" w:hAnsiTheme="majorBidi" w:cstheme="majorBidi"/>
                <w:bCs/>
                <w:sz w:val="20"/>
              </w:rPr>
            </w:pPr>
            <w:r w:rsidRPr="00A4388A">
              <w:rPr>
                <w:rFonts w:asciiTheme="majorBidi" w:eastAsia="SimSun" w:hAnsiTheme="majorBidi" w:cstheme="majorBidi"/>
                <w:bCs/>
                <w:sz w:val="20"/>
              </w:rPr>
              <w:t>29.1</w:t>
            </w:r>
          </w:p>
        </w:tc>
        <w:tc>
          <w:tcPr>
            <w:tcW w:w="2391" w:type="dxa"/>
            <w:tcBorders>
              <w:bottom w:val="single" w:sz="12" w:space="0" w:color="auto"/>
            </w:tcBorders>
          </w:tcPr>
          <w:p w:rsidR="00585E26" w:rsidRPr="00A4388A" w:rsidRDefault="00AC5516" w:rsidP="00C35DD8">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r w:rsidRPr="00A4388A">
              <w:rPr>
                <w:rFonts w:asciiTheme="majorBidi" w:eastAsia="SimSun" w:hAnsiTheme="majorBidi" w:cstheme="majorBidi"/>
                <w:bCs/>
                <w:sz w:val="20"/>
              </w:rPr>
              <w:t xml:space="preserve">Secretary General: </w:t>
            </w:r>
            <w:r w:rsidR="00033B86" w:rsidRPr="00A4388A">
              <w:rPr>
                <w:rFonts w:asciiTheme="majorBidi" w:eastAsia="SimSun" w:hAnsiTheme="majorBidi" w:cstheme="majorBidi"/>
                <w:bCs/>
                <w:sz w:val="20"/>
              </w:rPr>
              <w:t xml:space="preserve">Appreciation to Mr Marko </w:t>
            </w:r>
            <w:proofErr w:type="spellStart"/>
            <w:r w:rsidR="00033B86" w:rsidRPr="00A4388A">
              <w:rPr>
                <w:rFonts w:asciiTheme="majorBidi" w:eastAsia="SimSun" w:hAnsiTheme="majorBidi" w:cstheme="majorBidi"/>
                <w:bCs/>
                <w:sz w:val="20"/>
              </w:rPr>
              <w:t>Jagodic</w:t>
            </w:r>
            <w:proofErr w:type="spellEnd"/>
          </w:p>
        </w:tc>
        <w:tc>
          <w:tcPr>
            <w:tcW w:w="839" w:type="dxa"/>
            <w:tcBorders>
              <w:bottom w:val="single" w:sz="12" w:space="0" w:color="auto"/>
            </w:tcBorders>
          </w:tcPr>
          <w:p w:rsidR="00585E26" w:rsidRPr="00A4388A" w:rsidRDefault="00585E26" w:rsidP="00C35DD8">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bottom w:val="single" w:sz="12" w:space="0" w:color="auto"/>
            </w:tcBorders>
          </w:tcPr>
          <w:p w:rsidR="00585E26" w:rsidRPr="00A4388A" w:rsidRDefault="00585E26" w:rsidP="00C35DD8">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D55AF9" w:rsidRPr="00A4388A" w:rsidTr="00033B86">
        <w:trPr>
          <w:cantSplit/>
          <w:trHeight w:val="20"/>
        </w:trPr>
        <w:tc>
          <w:tcPr>
            <w:tcW w:w="1385" w:type="dxa"/>
            <w:tcBorders>
              <w:top w:val="single" w:sz="12" w:space="0" w:color="auto"/>
              <w:bottom w:val="single" w:sz="12" w:space="0" w:color="auto"/>
            </w:tcBorders>
          </w:tcPr>
          <w:p w:rsidR="00D55AF9" w:rsidRPr="00A4388A" w:rsidRDefault="00D55AF9" w:rsidP="00C35DD8">
            <w:pPr>
              <w:spacing w:before="60" w:after="6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D55AF9" w:rsidRPr="00A4388A" w:rsidRDefault="00D75BDB"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30</w:t>
            </w:r>
          </w:p>
        </w:tc>
        <w:tc>
          <w:tcPr>
            <w:tcW w:w="2391" w:type="dxa"/>
            <w:tcBorders>
              <w:top w:val="single" w:sz="12" w:space="0" w:color="auto"/>
              <w:bottom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A4388A">
              <w:rPr>
                <w:rFonts w:asciiTheme="majorBidi" w:eastAsia="SimSun" w:hAnsiTheme="majorBidi" w:cstheme="majorBidi"/>
                <w:b/>
                <w:sz w:val="20"/>
              </w:rPr>
              <w:t>Consideration of draft meeting Report</w:t>
            </w:r>
          </w:p>
        </w:tc>
        <w:tc>
          <w:tcPr>
            <w:tcW w:w="839" w:type="dxa"/>
            <w:tcBorders>
              <w:top w:val="single" w:sz="12" w:space="0" w:color="auto"/>
              <w:bottom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r w:rsidRPr="00A4388A">
              <w:rPr>
                <w:rFonts w:asciiTheme="majorBidi" w:eastAsia="SimSun" w:hAnsiTheme="majorBidi" w:cstheme="majorBidi"/>
                <w:bCs/>
                <w:sz w:val="20"/>
              </w:rPr>
              <w:t>TSAG delegates are invited to comment (14 day comment period)</w:t>
            </w:r>
          </w:p>
        </w:tc>
      </w:tr>
      <w:tr w:rsidR="00D55AF9" w:rsidRPr="00A4388A" w:rsidTr="00033B86">
        <w:trPr>
          <w:cantSplit/>
          <w:trHeight w:val="20"/>
        </w:trPr>
        <w:tc>
          <w:tcPr>
            <w:tcW w:w="1385" w:type="dxa"/>
            <w:tcBorders>
              <w:top w:val="single" w:sz="12" w:space="0" w:color="auto"/>
              <w:bottom w:val="single" w:sz="12" w:space="0" w:color="auto"/>
            </w:tcBorders>
          </w:tcPr>
          <w:p w:rsidR="00D55AF9" w:rsidRPr="00A4388A" w:rsidRDefault="00D55AF9" w:rsidP="00C35DD8">
            <w:pPr>
              <w:spacing w:before="60" w:after="6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D55AF9" w:rsidRPr="00A4388A" w:rsidRDefault="00D75BDB"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31</w:t>
            </w:r>
          </w:p>
        </w:tc>
        <w:tc>
          <w:tcPr>
            <w:tcW w:w="2391" w:type="dxa"/>
            <w:tcBorders>
              <w:top w:val="single" w:sz="12" w:space="0" w:color="auto"/>
              <w:bottom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A4388A">
              <w:rPr>
                <w:rFonts w:asciiTheme="majorBidi" w:eastAsia="SimSun" w:hAnsiTheme="majorBidi" w:cstheme="majorBidi"/>
                <w:b/>
                <w:sz w:val="20"/>
              </w:rPr>
              <w:t>Closing remarks by the Director, TSB</w:t>
            </w:r>
          </w:p>
        </w:tc>
        <w:tc>
          <w:tcPr>
            <w:tcW w:w="839" w:type="dxa"/>
            <w:tcBorders>
              <w:top w:val="single" w:sz="12" w:space="0" w:color="auto"/>
              <w:bottom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D55AF9" w:rsidRPr="00A4388A" w:rsidTr="00033B86">
        <w:trPr>
          <w:cantSplit/>
          <w:trHeight w:val="20"/>
        </w:trPr>
        <w:tc>
          <w:tcPr>
            <w:tcW w:w="1385" w:type="dxa"/>
            <w:tcBorders>
              <w:top w:val="single" w:sz="12" w:space="0" w:color="auto"/>
            </w:tcBorders>
          </w:tcPr>
          <w:p w:rsidR="00D55AF9" w:rsidRPr="00A4388A" w:rsidRDefault="00D55AF9" w:rsidP="00C35DD8">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D55AF9" w:rsidRPr="00A4388A" w:rsidRDefault="00D75BDB"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32</w:t>
            </w:r>
          </w:p>
        </w:tc>
        <w:tc>
          <w:tcPr>
            <w:tcW w:w="2391" w:type="dxa"/>
            <w:tcBorders>
              <w:top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A4388A">
              <w:rPr>
                <w:rFonts w:asciiTheme="majorBidi" w:eastAsia="SimSun" w:hAnsiTheme="majorBidi" w:cstheme="majorBidi"/>
                <w:b/>
                <w:sz w:val="20"/>
              </w:rPr>
              <w:t>Closure of meeting</w:t>
            </w:r>
          </w:p>
        </w:tc>
        <w:tc>
          <w:tcPr>
            <w:tcW w:w="839" w:type="dxa"/>
            <w:tcBorders>
              <w:top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D55AF9" w:rsidRPr="00A4388A" w:rsidRDefault="00D55AF9" w:rsidP="00C35DD8">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D55AF9" w:rsidRPr="00A4388A" w:rsidTr="00033B86">
        <w:trPr>
          <w:cantSplit/>
          <w:trHeight w:val="20"/>
        </w:trPr>
        <w:tc>
          <w:tcPr>
            <w:tcW w:w="1385" w:type="dxa"/>
          </w:tcPr>
          <w:p w:rsidR="00D55AF9" w:rsidRPr="00A4388A" w:rsidRDefault="00D55AF9" w:rsidP="00C35DD8">
            <w:pPr>
              <w:spacing w:before="60" w:after="60"/>
              <w:rPr>
                <w:rFonts w:asciiTheme="majorBidi" w:eastAsia="SimSun" w:hAnsiTheme="majorBidi" w:cstheme="majorBidi"/>
                <w:b/>
                <w:sz w:val="20"/>
              </w:rPr>
            </w:pPr>
            <w:r w:rsidRPr="00A4388A">
              <w:rPr>
                <w:rFonts w:asciiTheme="majorBidi" w:eastAsia="SimSun" w:hAnsiTheme="majorBidi" w:cstheme="majorBidi"/>
                <w:b/>
                <w:sz w:val="20"/>
              </w:rPr>
              <w:t>End</w:t>
            </w:r>
          </w:p>
        </w:tc>
        <w:tc>
          <w:tcPr>
            <w:tcW w:w="1101" w:type="dxa"/>
          </w:tcPr>
          <w:p w:rsidR="00D55AF9" w:rsidRPr="00A4388A" w:rsidRDefault="00D55AF9" w:rsidP="00C35DD8">
            <w:pPr>
              <w:spacing w:before="60" w:after="60"/>
              <w:rPr>
                <w:rFonts w:asciiTheme="majorBidi" w:eastAsia="SimSun" w:hAnsiTheme="majorBidi" w:cstheme="majorBidi"/>
                <w:b/>
                <w:sz w:val="20"/>
              </w:rPr>
            </w:pPr>
          </w:p>
        </w:tc>
        <w:tc>
          <w:tcPr>
            <w:tcW w:w="2391" w:type="dxa"/>
          </w:tcPr>
          <w:p w:rsidR="00D55AF9" w:rsidRPr="00A4388A" w:rsidRDefault="00D55AF9" w:rsidP="00C35DD8">
            <w:pPr>
              <w:tabs>
                <w:tab w:val="left" w:pos="720"/>
              </w:tabs>
              <w:spacing w:before="60" w:after="60"/>
              <w:rPr>
                <w:rFonts w:asciiTheme="majorBidi" w:eastAsia="SimSun" w:hAnsiTheme="majorBidi" w:cstheme="majorBidi"/>
                <w:b/>
                <w:sz w:val="20"/>
              </w:rPr>
            </w:pPr>
            <w:r w:rsidRPr="00A4388A">
              <w:rPr>
                <w:rFonts w:asciiTheme="majorBidi" w:eastAsia="SimSun" w:hAnsiTheme="majorBidi" w:cstheme="majorBidi"/>
                <w:bCs/>
                <w:sz w:val="20"/>
              </w:rPr>
              <w:t>TSAG finishe</w:t>
            </w:r>
            <w:r w:rsidR="00AA2EB0" w:rsidRPr="00A4388A">
              <w:rPr>
                <w:rFonts w:asciiTheme="majorBidi" w:eastAsia="SimSun" w:hAnsiTheme="majorBidi" w:cstheme="majorBidi"/>
                <w:bCs/>
                <w:sz w:val="20"/>
              </w:rPr>
              <w:t>s</w:t>
            </w:r>
            <w:r w:rsidRPr="00A4388A">
              <w:rPr>
                <w:rFonts w:asciiTheme="majorBidi" w:eastAsia="SimSun" w:hAnsiTheme="majorBidi" w:cstheme="majorBidi"/>
                <w:bCs/>
                <w:sz w:val="20"/>
              </w:rPr>
              <w:t xml:space="preserve"> at …</w:t>
            </w:r>
          </w:p>
        </w:tc>
        <w:tc>
          <w:tcPr>
            <w:tcW w:w="839" w:type="dxa"/>
          </w:tcPr>
          <w:p w:rsidR="00D55AF9" w:rsidRPr="00A4388A" w:rsidRDefault="00D55AF9" w:rsidP="00C35DD8">
            <w:pPr>
              <w:spacing w:before="60" w:after="60"/>
              <w:jc w:val="center"/>
              <w:rPr>
                <w:rFonts w:asciiTheme="majorBidi" w:hAnsiTheme="majorBidi" w:cstheme="majorBidi"/>
                <w:bCs/>
                <w:sz w:val="20"/>
              </w:rPr>
            </w:pPr>
          </w:p>
        </w:tc>
        <w:tc>
          <w:tcPr>
            <w:tcW w:w="3915" w:type="dxa"/>
          </w:tcPr>
          <w:p w:rsidR="00D55AF9" w:rsidRPr="00A4388A" w:rsidRDefault="00D55AF9" w:rsidP="00C35DD8">
            <w:pPr>
              <w:spacing w:before="60" w:after="60"/>
              <w:rPr>
                <w:rFonts w:asciiTheme="majorBidi" w:hAnsiTheme="majorBidi" w:cstheme="majorBidi"/>
                <w:bCs/>
                <w:sz w:val="20"/>
              </w:rPr>
            </w:pPr>
          </w:p>
        </w:tc>
      </w:tr>
    </w:tbl>
    <w:p w:rsidR="00D55AF9" w:rsidRPr="00A4388A" w:rsidRDefault="00D55AF9" w:rsidP="00D55AF9">
      <w:pPr>
        <w:spacing w:before="0"/>
        <w:jc w:val="center"/>
        <w:rPr>
          <w:rFonts w:asciiTheme="majorBidi" w:hAnsiTheme="majorBidi" w:cstheme="majorBidi"/>
          <w:sz w:val="20"/>
        </w:rPr>
      </w:pPr>
      <w:r w:rsidRPr="00A4388A">
        <w:rPr>
          <w:rFonts w:asciiTheme="majorBidi" w:hAnsiTheme="majorBidi" w:cstheme="majorBidi"/>
          <w:sz w:val="20"/>
        </w:rPr>
        <w:t>_____________________</w:t>
      </w:r>
    </w:p>
    <w:sectPr w:rsidR="00D55AF9" w:rsidRPr="00A4388A" w:rsidSect="00DB4631">
      <w:headerReference w:type="default" r:id="rId413"/>
      <w:footerReference w:type="first" r:id="rId4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A61" w:rsidRDefault="00196A61">
      <w:pPr>
        <w:spacing w:before="0"/>
      </w:pPr>
      <w:r>
        <w:separator/>
      </w:r>
    </w:p>
  </w:endnote>
  <w:endnote w:type="continuationSeparator" w:id="0">
    <w:p w:rsidR="00196A61" w:rsidRDefault="00196A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F1">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8A" w:rsidRDefault="00A43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8A" w:rsidRDefault="00A43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294" w:rsidRPr="001B2BBE" w:rsidRDefault="00DA1294" w:rsidP="003239CC">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294" w:rsidRPr="001B2BBE" w:rsidRDefault="00DA1294" w:rsidP="003239CC">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294" w:rsidRPr="00511959" w:rsidRDefault="00DA1294"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61" w:rsidRDefault="00196A61">
      <w:pPr>
        <w:spacing w:before="0"/>
      </w:pPr>
      <w:r>
        <w:separator/>
      </w:r>
    </w:p>
  </w:footnote>
  <w:footnote w:type="continuationSeparator" w:id="0">
    <w:p w:rsidR="00196A61" w:rsidRDefault="00196A61">
      <w:pPr>
        <w:spacing w:before="0"/>
      </w:pPr>
      <w:r>
        <w:continuationSeparator/>
      </w:r>
    </w:p>
  </w:footnote>
  <w:footnote w:id="1">
    <w:p w:rsidR="00DA1294" w:rsidRPr="001F750A" w:rsidRDefault="00DA1294" w:rsidP="00B77450">
      <w:pPr>
        <w:pStyle w:val="FootnoteText"/>
        <w:rPr>
          <w:lang w:val="en-US"/>
        </w:rPr>
      </w:pPr>
      <w:r>
        <w:rPr>
          <w:rStyle w:val="FootnoteReference"/>
        </w:rPr>
        <w:footnoteRef/>
      </w:r>
      <w:r w:rsidRPr="001F750A">
        <w:rPr>
          <w:lang w:val="en-US"/>
        </w:rPr>
        <w:t xml:space="preserve"> </w:t>
      </w:r>
      <w:r>
        <w:rPr>
          <w:lang w:val="en-US"/>
        </w:rPr>
        <w:t xml:space="preserve">In the Russian Federation spoofing of the </w:t>
      </w:r>
      <w:r w:rsidRPr="00E91279">
        <w:t>calling party number</w:t>
      </w:r>
      <w:r>
        <w:t xml:space="preserve"> is the violation of the </w:t>
      </w:r>
      <w:r w:rsidRPr="00B1765F">
        <w:t>Federal Law On Communications</w:t>
      </w:r>
      <w:r>
        <w:t xml:space="preserve">, </w:t>
      </w:r>
      <w:r w:rsidRPr="00B1765F">
        <w:t>No.126-FZ of July 7, 2003</w:t>
      </w:r>
    </w:p>
    <w:p w:rsidR="00DA1294" w:rsidRPr="001F750A" w:rsidRDefault="00DA1294" w:rsidP="00B7745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8A" w:rsidRDefault="00A43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294" w:rsidRPr="001B2BBE" w:rsidRDefault="00DA1294" w:rsidP="003239CC">
    <w:pPr>
      <w:pStyle w:val="Header"/>
    </w:pPr>
    <w:r w:rsidRPr="001B2BBE">
      <w:t xml:space="preserve">- </w:t>
    </w:r>
    <w:r>
      <w:fldChar w:fldCharType="begin"/>
    </w:r>
    <w:r>
      <w:instrText xml:space="preserve"> PAGE  \* MERGEFORMAT </w:instrText>
    </w:r>
    <w:r>
      <w:fldChar w:fldCharType="separate"/>
    </w:r>
    <w:r>
      <w:rPr>
        <w:noProof/>
      </w:rPr>
      <w:t>11</w:t>
    </w:r>
    <w:r>
      <w:rPr>
        <w:noProof/>
      </w:rPr>
      <w:fldChar w:fldCharType="end"/>
    </w:r>
    <w:r w:rsidRPr="001B2BBE">
      <w:t xml:space="preserve"> -</w:t>
    </w:r>
  </w:p>
  <w:p w:rsidR="00DA1294" w:rsidRPr="001B2BBE" w:rsidRDefault="00DA1294" w:rsidP="003239CC">
    <w:pPr>
      <w:pStyle w:val="Header"/>
      <w:spacing w:after="240"/>
    </w:pPr>
    <w:r>
      <w:t>TD0098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8A" w:rsidRDefault="00A438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315819"/>
      <w:docPartObj>
        <w:docPartGallery w:val="Page Numbers (Top of Page)"/>
        <w:docPartUnique/>
      </w:docPartObj>
    </w:sdtPr>
    <w:sdtEndPr>
      <w:rPr>
        <w:noProof/>
      </w:rPr>
    </w:sdtEndPr>
    <w:sdtContent>
      <w:bookmarkStart w:id="6" w:name="_GoBack" w:displacedByCustomXml="prev"/>
      <w:p w:rsidR="00A4388A" w:rsidRDefault="00A4388A">
        <w:pPr>
          <w:pStyle w:val="Header"/>
        </w:pPr>
        <w:r>
          <w:fldChar w:fldCharType="begin"/>
        </w:r>
        <w:r>
          <w:instrText xml:space="preserve"> PAGE   \* MERGEFORMAT </w:instrText>
        </w:r>
        <w:r>
          <w:fldChar w:fldCharType="separate"/>
        </w:r>
        <w:r>
          <w:rPr>
            <w:noProof/>
          </w:rPr>
          <w:t>- 8 -</w:t>
        </w:r>
        <w:r>
          <w:rPr>
            <w:noProof/>
          </w:rPr>
          <w:fldChar w:fldCharType="end"/>
        </w:r>
        <w:r>
          <w:rPr>
            <w:noProof/>
          </w:rPr>
          <w:br/>
          <w:t>TSAG-TD125</w:t>
        </w:r>
      </w:p>
    </w:sdtContent>
  </w:sdt>
  <w:bookmarkEnd w:id="6"/>
  <w:p w:rsidR="00DA1294" w:rsidRPr="001B2BBE" w:rsidRDefault="00DA1294" w:rsidP="003239CC">
    <w:pPr>
      <w:pStyle w:val="Header"/>
      <w:spacing w:after="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15526"/>
      <w:docPartObj>
        <w:docPartGallery w:val="Page Numbers (Top of Page)"/>
        <w:docPartUnique/>
      </w:docPartObj>
    </w:sdtPr>
    <w:sdtEndPr>
      <w:rPr>
        <w:noProof/>
      </w:rPr>
    </w:sdtEndPr>
    <w:sdtContent>
      <w:p w:rsidR="00905F78" w:rsidRDefault="00905F78">
        <w:pPr>
          <w:pStyle w:val="Header"/>
        </w:pPr>
        <w:r>
          <w:fldChar w:fldCharType="begin"/>
        </w:r>
        <w:r>
          <w:instrText xml:space="preserve"> PAGE   \* MERGEFORMAT </w:instrText>
        </w:r>
        <w:r>
          <w:fldChar w:fldCharType="separate"/>
        </w:r>
        <w:r w:rsidR="00A4388A">
          <w:rPr>
            <w:noProof/>
          </w:rPr>
          <w:t>15</w:t>
        </w:r>
        <w:r>
          <w:rPr>
            <w:noProof/>
          </w:rPr>
          <w:fldChar w:fldCharType="end"/>
        </w:r>
        <w:r>
          <w:rPr>
            <w:noProof/>
          </w:rPr>
          <w:br/>
          <w:t>TSAG-TD125</w:t>
        </w:r>
      </w:p>
    </w:sdtContent>
  </w:sdt>
  <w:p w:rsidR="00905F78" w:rsidRPr="00905F78" w:rsidRDefault="00905F78" w:rsidP="00905F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294" w:rsidRPr="00511959" w:rsidRDefault="00DA1294"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A4388A">
      <w:rPr>
        <w:noProof/>
      </w:rPr>
      <w:t>28</w:t>
    </w:r>
    <w:r w:rsidRPr="00511959">
      <w:fldChar w:fldCharType="end"/>
    </w:r>
    <w:r w:rsidRPr="00511959">
      <w:t xml:space="preserve"> -</w:t>
    </w:r>
    <w:r>
      <w:br/>
      <w:t>T</w:t>
    </w:r>
    <w:r w:rsidR="00A4388A">
      <w:t>SAG-T</w:t>
    </w:r>
    <w:r>
      <w:t>D125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F195281"/>
    <w:multiLevelType w:val="hybridMultilevel"/>
    <w:tmpl w:val="D794CB9A"/>
    <w:lvl w:ilvl="0" w:tplc="355A07F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861A1"/>
    <w:multiLevelType w:val="hybridMultilevel"/>
    <w:tmpl w:val="C9A2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63376E7A"/>
    <w:multiLevelType w:val="hybridMultilevel"/>
    <w:tmpl w:val="2838376A"/>
    <w:lvl w:ilvl="0" w:tplc="94CA9C3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1"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15"/>
  </w:num>
  <w:num w:numId="3">
    <w:abstractNumId w:val="17"/>
  </w:num>
  <w:num w:numId="4">
    <w:abstractNumId w:val="27"/>
  </w:num>
  <w:num w:numId="5">
    <w:abstractNumId w:val="2"/>
  </w:num>
  <w:num w:numId="6">
    <w:abstractNumId w:val="37"/>
  </w:num>
  <w:num w:numId="7">
    <w:abstractNumId w:val="0"/>
  </w:num>
  <w:num w:numId="8">
    <w:abstractNumId w:val="35"/>
  </w:num>
  <w:num w:numId="9">
    <w:abstractNumId w:val="29"/>
  </w:num>
  <w:num w:numId="10">
    <w:abstractNumId w:val="22"/>
  </w:num>
  <w:num w:numId="11">
    <w:abstractNumId w:val="16"/>
  </w:num>
  <w:num w:numId="12">
    <w:abstractNumId w:val="6"/>
  </w:num>
  <w:num w:numId="13">
    <w:abstractNumId w:val="1"/>
  </w:num>
  <w:num w:numId="14">
    <w:abstractNumId w:val="31"/>
  </w:num>
  <w:num w:numId="15">
    <w:abstractNumId w:val="34"/>
  </w:num>
  <w:num w:numId="16">
    <w:abstractNumId w:val="5"/>
  </w:num>
  <w:num w:numId="17">
    <w:abstractNumId w:val="24"/>
  </w:num>
  <w:num w:numId="18">
    <w:abstractNumId w:val="36"/>
  </w:num>
  <w:num w:numId="19">
    <w:abstractNumId w:val="23"/>
  </w:num>
  <w:num w:numId="20">
    <w:abstractNumId w:val="32"/>
  </w:num>
  <w:num w:numId="21">
    <w:abstractNumId w:val="4"/>
  </w:num>
  <w:num w:numId="22">
    <w:abstractNumId w:val="33"/>
  </w:num>
  <w:num w:numId="23">
    <w:abstractNumId w:val="13"/>
  </w:num>
  <w:num w:numId="24">
    <w:abstractNumId w:val="14"/>
  </w:num>
  <w:num w:numId="25">
    <w:abstractNumId w:val="10"/>
  </w:num>
  <w:num w:numId="26">
    <w:abstractNumId w:val="12"/>
  </w:num>
  <w:num w:numId="27">
    <w:abstractNumId w:val="30"/>
  </w:num>
  <w:num w:numId="28">
    <w:abstractNumId w:val="9"/>
  </w:num>
  <w:num w:numId="29">
    <w:abstractNumId w:val="25"/>
  </w:num>
  <w:num w:numId="30">
    <w:abstractNumId w:val="26"/>
  </w:num>
  <w:num w:numId="31">
    <w:abstractNumId w:val="8"/>
  </w:num>
  <w:num w:numId="32">
    <w:abstractNumId w:val="18"/>
  </w:num>
  <w:num w:numId="33">
    <w:abstractNumId w:val="21"/>
  </w:num>
  <w:num w:numId="34">
    <w:abstractNumId w:val="19"/>
  </w:num>
  <w:num w:numId="35">
    <w:abstractNumId w:val="7"/>
  </w:num>
  <w:num w:numId="36">
    <w:abstractNumId w:val="20"/>
  </w:num>
  <w:num w:numId="37">
    <w:abstractNumId w:val="1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5234"/>
    <w:rsid w:val="00007AC0"/>
    <w:rsid w:val="0001080A"/>
    <w:rsid w:val="00013F70"/>
    <w:rsid w:val="00014377"/>
    <w:rsid w:val="000167D5"/>
    <w:rsid w:val="00017356"/>
    <w:rsid w:val="0002096D"/>
    <w:rsid w:val="000243DA"/>
    <w:rsid w:val="00024AF9"/>
    <w:rsid w:val="000258DC"/>
    <w:rsid w:val="0002604F"/>
    <w:rsid w:val="00026051"/>
    <w:rsid w:val="000266B2"/>
    <w:rsid w:val="00030245"/>
    <w:rsid w:val="00030E9D"/>
    <w:rsid w:val="00031F17"/>
    <w:rsid w:val="00033B86"/>
    <w:rsid w:val="00035B2B"/>
    <w:rsid w:val="000370D9"/>
    <w:rsid w:val="000372B0"/>
    <w:rsid w:val="00040F76"/>
    <w:rsid w:val="00041866"/>
    <w:rsid w:val="00044CE7"/>
    <w:rsid w:val="00046767"/>
    <w:rsid w:val="00051404"/>
    <w:rsid w:val="000514F0"/>
    <w:rsid w:val="00051DC6"/>
    <w:rsid w:val="000525F1"/>
    <w:rsid w:val="0005313F"/>
    <w:rsid w:val="0005544E"/>
    <w:rsid w:val="000617D4"/>
    <w:rsid w:val="00061E00"/>
    <w:rsid w:val="00062322"/>
    <w:rsid w:val="00062395"/>
    <w:rsid w:val="00062DA2"/>
    <w:rsid w:val="00066D93"/>
    <w:rsid w:val="00066F43"/>
    <w:rsid w:val="00067877"/>
    <w:rsid w:val="00072F67"/>
    <w:rsid w:val="000753EA"/>
    <w:rsid w:val="00077054"/>
    <w:rsid w:val="000800E6"/>
    <w:rsid w:val="0008400B"/>
    <w:rsid w:val="000842C5"/>
    <w:rsid w:val="00085C37"/>
    <w:rsid w:val="00087C37"/>
    <w:rsid w:val="000A033A"/>
    <w:rsid w:val="000A2756"/>
    <w:rsid w:val="000B2A01"/>
    <w:rsid w:val="000C0724"/>
    <w:rsid w:val="000C16BD"/>
    <w:rsid w:val="000C2757"/>
    <w:rsid w:val="000C5504"/>
    <w:rsid w:val="000D3CBA"/>
    <w:rsid w:val="000D5A5A"/>
    <w:rsid w:val="000E0C80"/>
    <w:rsid w:val="000E4612"/>
    <w:rsid w:val="000E4A7A"/>
    <w:rsid w:val="000E586D"/>
    <w:rsid w:val="000E7ACF"/>
    <w:rsid w:val="000F177C"/>
    <w:rsid w:val="000F1842"/>
    <w:rsid w:val="000F2CB7"/>
    <w:rsid w:val="000F3BBE"/>
    <w:rsid w:val="000F50F1"/>
    <w:rsid w:val="000F519D"/>
    <w:rsid w:val="000F6AD4"/>
    <w:rsid w:val="00102992"/>
    <w:rsid w:val="00103408"/>
    <w:rsid w:val="00103A59"/>
    <w:rsid w:val="00104A39"/>
    <w:rsid w:val="00105CA2"/>
    <w:rsid w:val="00107B0E"/>
    <w:rsid w:val="00107C92"/>
    <w:rsid w:val="00111F78"/>
    <w:rsid w:val="00113BCC"/>
    <w:rsid w:val="001152C2"/>
    <w:rsid w:val="001174FB"/>
    <w:rsid w:val="00122624"/>
    <w:rsid w:val="001226F8"/>
    <w:rsid w:val="00122818"/>
    <w:rsid w:val="00125D29"/>
    <w:rsid w:val="00125EB9"/>
    <w:rsid w:val="00127E51"/>
    <w:rsid w:val="00127FA8"/>
    <w:rsid w:val="001302D5"/>
    <w:rsid w:val="0013449A"/>
    <w:rsid w:val="00134F85"/>
    <w:rsid w:val="00140166"/>
    <w:rsid w:val="00140510"/>
    <w:rsid w:val="00141F30"/>
    <w:rsid w:val="001441F5"/>
    <w:rsid w:val="00145553"/>
    <w:rsid w:val="00145E2F"/>
    <w:rsid w:val="00153286"/>
    <w:rsid w:val="00154618"/>
    <w:rsid w:val="00156D2B"/>
    <w:rsid w:val="00157F48"/>
    <w:rsid w:val="00160759"/>
    <w:rsid w:val="00160BDB"/>
    <w:rsid w:val="00162865"/>
    <w:rsid w:val="001644B2"/>
    <w:rsid w:val="001676FB"/>
    <w:rsid w:val="00167FAF"/>
    <w:rsid w:val="00170D8A"/>
    <w:rsid w:val="00171A1E"/>
    <w:rsid w:val="00171E3A"/>
    <w:rsid w:val="0017234E"/>
    <w:rsid w:val="001740C2"/>
    <w:rsid w:val="00177300"/>
    <w:rsid w:val="001817A9"/>
    <w:rsid w:val="00182B16"/>
    <w:rsid w:val="001842F0"/>
    <w:rsid w:val="0019035F"/>
    <w:rsid w:val="00195503"/>
    <w:rsid w:val="001955E2"/>
    <w:rsid w:val="00196A61"/>
    <w:rsid w:val="001A1D55"/>
    <w:rsid w:val="001A29B8"/>
    <w:rsid w:val="001A2F32"/>
    <w:rsid w:val="001A312B"/>
    <w:rsid w:val="001A3387"/>
    <w:rsid w:val="001A3464"/>
    <w:rsid w:val="001A3C1C"/>
    <w:rsid w:val="001A3D06"/>
    <w:rsid w:val="001A4537"/>
    <w:rsid w:val="001A4B1F"/>
    <w:rsid w:val="001A541C"/>
    <w:rsid w:val="001A7EE6"/>
    <w:rsid w:val="001B262D"/>
    <w:rsid w:val="001B6016"/>
    <w:rsid w:val="001C2F23"/>
    <w:rsid w:val="001D0066"/>
    <w:rsid w:val="001D40B1"/>
    <w:rsid w:val="001E3C9E"/>
    <w:rsid w:val="001E3D28"/>
    <w:rsid w:val="001E3E5E"/>
    <w:rsid w:val="001E5795"/>
    <w:rsid w:val="001F0962"/>
    <w:rsid w:val="001F2796"/>
    <w:rsid w:val="001F3083"/>
    <w:rsid w:val="001F44E4"/>
    <w:rsid w:val="001F450D"/>
    <w:rsid w:val="001F4EC8"/>
    <w:rsid w:val="001F5B38"/>
    <w:rsid w:val="001F75A7"/>
    <w:rsid w:val="002048A2"/>
    <w:rsid w:val="00204CE3"/>
    <w:rsid w:val="002050FF"/>
    <w:rsid w:val="002062A1"/>
    <w:rsid w:val="00206BC6"/>
    <w:rsid w:val="00207D72"/>
    <w:rsid w:val="002101AC"/>
    <w:rsid w:val="002101F5"/>
    <w:rsid w:val="002127EE"/>
    <w:rsid w:val="002150F0"/>
    <w:rsid w:val="002167B1"/>
    <w:rsid w:val="0022184F"/>
    <w:rsid w:val="002269E1"/>
    <w:rsid w:val="002279CA"/>
    <w:rsid w:val="00230701"/>
    <w:rsid w:val="002307E8"/>
    <w:rsid w:val="00232F6B"/>
    <w:rsid w:val="00234FA2"/>
    <w:rsid w:val="0023560A"/>
    <w:rsid w:val="002361A6"/>
    <w:rsid w:val="0023626E"/>
    <w:rsid w:val="00240977"/>
    <w:rsid w:val="00240F37"/>
    <w:rsid w:val="0024244A"/>
    <w:rsid w:val="002435F3"/>
    <w:rsid w:val="0024456E"/>
    <w:rsid w:val="00244C39"/>
    <w:rsid w:val="00246316"/>
    <w:rsid w:val="00247BC6"/>
    <w:rsid w:val="00257122"/>
    <w:rsid w:val="00257BEB"/>
    <w:rsid w:val="00261C2C"/>
    <w:rsid w:val="0026716E"/>
    <w:rsid w:val="00270EF3"/>
    <w:rsid w:val="0027184F"/>
    <w:rsid w:val="00271BF1"/>
    <w:rsid w:val="0027467C"/>
    <w:rsid w:val="00281CBC"/>
    <w:rsid w:val="0028225B"/>
    <w:rsid w:val="00284C75"/>
    <w:rsid w:val="002870B8"/>
    <w:rsid w:val="002871E9"/>
    <w:rsid w:val="00287D22"/>
    <w:rsid w:val="00291842"/>
    <w:rsid w:val="00293BD6"/>
    <w:rsid w:val="00296685"/>
    <w:rsid w:val="002A174A"/>
    <w:rsid w:val="002A35FB"/>
    <w:rsid w:val="002A4555"/>
    <w:rsid w:val="002A5448"/>
    <w:rsid w:val="002A5FD5"/>
    <w:rsid w:val="002A6937"/>
    <w:rsid w:val="002A69F5"/>
    <w:rsid w:val="002B2FC2"/>
    <w:rsid w:val="002B3A89"/>
    <w:rsid w:val="002B4C5F"/>
    <w:rsid w:val="002B6C36"/>
    <w:rsid w:val="002B7198"/>
    <w:rsid w:val="002C17DC"/>
    <w:rsid w:val="002C1EAD"/>
    <w:rsid w:val="002C2D46"/>
    <w:rsid w:val="002C46AC"/>
    <w:rsid w:val="002C5B4D"/>
    <w:rsid w:val="002C7367"/>
    <w:rsid w:val="002C7380"/>
    <w:rsid w:val="002D1C9F"/>
    <w:rsid w:val="002D58A3"/>
    <w:rsid w:val="002E1FF6"/>
    <w:rsid w:val="002E2F0A"/>
    <w:rsid w:val="002E4300"/>
    <w:rsid w:val="002E4DC7"/>
    <w:rsid w:val="002E69AE"/>
    <w:rsid w:val="002E736B"/>
    <w:rsid w:val="002F0579"/>
    <w:rsid w:val="002F1D44"/>
    <w:rsid w:val="002F4EF6"/>
    <w:rsid w:val="002F63F7"/>
    <w:rsid w:val="00300B48"/>
    <w:rsid w:val="003015A5"/>
    <w:rsid w:val="00302DCA"/>
    <w:rsid w:val="003045AE"/>
    <w:rsid w:val="00304C4E"/>
    <w:rsid w:val="003059B2"/>
    <w:rsid w:val="00305F62"/>
    <w:rsid w:val="00306662"/>
    <w:rsid w:val="00307A17"/>
    <w:rsid w:val="00310D94"/>
    <w:rsid w:val="00312F81"/>
    <w:rsid w:val="00313D2F"/>
    <w:rsid w:val="00315746"/>
    <w:rsid w:val="00315AAE"/>
    <w:rsid w:val="00317603"/>
    <w:rsid w:val="00321001"/>
    <w:rsid w:val="00322AC1"/>
    <w:rsid w:val="003239CC"/>
    <w:rsid w:val="00325655"/>
    <w:rsid w:val="00332306"/>
    <w:rsid w:val="0033237A"/>
    <w:rsid w:val="00332A99"/>
    <w:rsid w:val="003332C6"/>
    <w:rsid w:val="003408EC"/>
    <w:rsid w:val="003418AF"/>
    <w:rsid w:val="003441E8"/>
    <w:rsid w:val="00344F9D"/>
    <w:rsid w:val="00345A1C"/>
    <w:rsid w:val="00356EB6"/>
    <w:rsid w:val="00357E50"/>
    <w:rsid w:val="0036107B"/>
    <w:rsid w:val="00363A70"/>
    <w:rsid w:val="00364483"/>
    <w:rsid w:val="00365109"/>
    <w:rsid w:val="0036556C"/>
    <w:rsid w:val="00365885"/>
    <w:rsid w:val="003658F6"/>
    <w:rsid w:val="0037133A"/>
    <w:rsid w:val="00371BDC"/>
    <w:rsid w:val="0037487F"/>
    <w:rsid w:val="0038101C"/>
    <w:rsid w:val="00381577"/>
    <w:rsid w:val="00386330"/>
    <w:rsid w:val="00387E43"/>
    <w:rsid w:val="0039207E"/>
    <w:rsid w:val="003929D8"/>
    <w:rsid w:val="00392AD5"/>
    <w:rsid w:val="00395E6F"/>
    <w:rsid w:val="00397286"/>
    <w:rsid w:val="00397A20"/>
    <w:rsid w:val="003A4559"/>
    <w:rsid w:val="003A60D7"/>
    <w:rsid w:val="003A6321"/>
    <w:rsid w:val="003A6395"/>
    <w:rsid w:val="003A6696"/>
    <w:rsid w:val="003A7E91"/>
    <w:rsid w:val="003B116E"/>
    <w:rsid w:val="003B40E2"/>
    <w:rsid w:val="003B59A6"/>
    <w:rsid w:val="003C11D1"/>
    <w:rsid w:val="003C1668"/>
    <w:rsid w:val="003C22D7"/>
    <w:rsid w:val="003C2F04"/>
    <w:rsid w:val="003C3245"/>
    <w:rsid w:val="003C4EBA"/>
    <w:rsid w:val="003C51E6"/>
    <w:rsid w:val="003C6DA6"/>
    <w:rsid w:val="003D07F3"/>
    <w:rsid w:val="003D14D8"/>
    <w:rsid w:val="003D184D"/>
    <w:rsid w:val="003D4783"/>
    <w:rsid w:val="003D5A89"/>
    <w:rsid w:val="003D5B42"/>
    <w:rsid w:val="003E2024"/>
    <w:rsid w:val="003E21A8"/>
    <w:rsid w:val="003E23C4"/>
    <w:rsid w:val="003E273A"/>
    <w:rsid w:val="003E3194"/>
    <w:rsid w:val="003F1A05"/>
    <w:rsid w:val="003F55C4"/>
    <w:rsid w:val="003F64A9"/>
    <w:rsid w:val="004011BE"/>
    <w:rsid w:val="004013A6"/>
    <w:rsid w:val="00411AEC"/>
    <w:rsid w:val="00411BF1"/>
    <w:rsid w:val="00412086"/>
    <w:rsid w:val="00415CFA"/>
    <w:rsid w:val="0041652A"/>
    <w:rsid w:val="00417D58"/>
    <w:rsid w:val="00417F26"/>
    <w:rsid w:val="004200F4"/>
    <w:rsid w:val="00420486"/>
    <w:rsid w:val="0042104A"/>
    <w:rsid w:val="00421E6E"/>
    <w:rsid w:val="0042210D"/>
    <w:rsid w:val="00423784"/>
    <w:rsid w:val="00423807"/>
    <w:rsid w:val="00423A07"/>
    <w:rsid w:val="00424F71"/>
    <w:rsid w:val="004258EE"/>
    <w:rsid w:val="00426170"/>
    <w:rsid w:val="00426FBE"/>
    <w:rsid w:val="00430591"/>
    <w:rsid w:val="004305E6"/>
    <w:rsid w:val="00436907"/>
    <w:rsid w:val="00441E5D"/>
    <w:rsid w:val="00443DAB"/>
    <w:rsid w:val="00444A7B"/>
    <w:rsid w:val="00452E5A"/>
    <w:rsid w:val="00453600"/>
    <w:rsid w:val="00455D94"/>
    <w:rsid w:val="00457352"/>
    <w:rsid w:val="00461DD7"/>
    <w:rsid w:val="00464470"/>
    <w:rsid w:val="00464F1C"/>
    <w:rsid w:val="00465149"/>
    <w:rsid w:val="004662CD"/>
    <w:rsid w:val="00466CE6"/>
    <w:rsid w:val="00467D50"/>
    <w:rsid w:val="004723F1"/>
    <w:rsid w:val="00472B66"/>
    <w:rsid w:val="00472EA0"/>
    <w:rsid w:val="00473B18"/>
    <w:rsid w:val="0047554D"/>
    <w:rsid w:val="00475D23"/>
    <w:rsid w:val="00476E22"/>
    <w:rsid w:val="00477760"/>
    <w:rsid w:val="0048015B"/>
    <w:rsid w:val="00480A87"/>
    <w:rsid w:val="00483C7A"/>
    <w:rsid w:val="00487D30"/>
    <w:rsid w:val="00492833"/>
    <w:rsid w:val="00494A82"/>
    <w:rsid w:val="004958ED"/>
    <w:rsid w:val="00495A42"/>
    <w:rsid w:val="00495F05"/>
    <w:rsid w:val="00497B0B"/>
    <w:rsid w:val="004A344F"/>
    <w:rsid w:val="004A4CBC"/>
    <w:rsid w:val="004A638D"/>
    <w:rsid w:val="004B2581"/>
    <w:rsid w:val="004B5C3B"/>
    <w:rsid w:val="004B6861"/>
    <w:rsid w:val="004C1A26"/>
    <w:rsid w:val="004C2EB3"/>
    <w:rsid w:val="004C33EF"/>
    <w:rsid w:val="004C3BD5"/>
    <w:rsid w:val="004C3C6E"/>
    <w:rsid w:val="004C5E12"/>
    <w:rsid w:val="004D0083"/>
    <w:rsid w:val="004E3E29"/>
    <w:rsid w:val="004E43D7"/>
    <w:rsid w:val="004F036B"/>
    <w:rsid w:val="004F1FD3"/>
    <w:rsid w:val="004F200B"/>
    <w:rsid w:val="004F26D5"/>
    <w:rsid w:val="004F3447"/>
    <w:rsid w:val="004F40BB"/>
    <w:rsid w:val="004F652D"/>
    <w:rsid w:val="004F6599"/>
    <w:rsid w:val="005006D9"/>
    <w:rsid w:val="00500BE7"/>
    <w:rsid w:val="005038B4"/>
    <w:rsid w:val="0050590C"/>
    <w:rsid w:val="00505BA0"/>
    <w:rsid w:val="00507843"/>
    <w:rsid w:val="00510846"/>
    <w:rsid w:val="00513134"/>
    <w:rsid w:val="0051457D"/>
    <w:rsid w:val="005157B7"/>
    <w:rsid w:val="005158CF"/>
    <w:rsid w:val="00516091"/>
    <w:rsid w:val="005209BF"/>
    <w:rsid w:val="00521901"/>
    <w:rsid w:val="00521ACF"/>
    <w:rsid w:val="00521FCB"/>
    <w:rsid w:val="00523FCD"/>
    <w:rsid w:val="00526D8E"/>
    <w:rsid w:val="00531002"/>
    <w:rsid w:val="005317B8"/>
    <w:rsid w:val="00531D1A"/>
    <w:rsid w:val="00537F48"/>
    <w:rsid w:val="00541F5E"/>
    <w:rsid w:val="00542933"/>
    <w:rsid w:val="00543FC8"/>
    <w:rsid w:val="005454C7"/>
    <w:rsid w:val="00545C71"/>
    <w:rsid w:val="00546DBC"/>
    <w:rsid w:val="0054708A"/>
    <w:rsid w:val="005475C5"/>
    <w:rsid w:val="00550173"/>
    <w:rsid w:val="0055077E"/>
    <w:rsid w:val="00550D22"/>
    <w:rsid w:val="00552AB5"/>
    <w:rsid w:val="00557AE7"/>
    <w:rsid w:val="00560A22"/>
    <w:rsid w:val="005616FD"/>
    <w:rsid w:val="005642CA"/>
    <w:rsid w:val="005669B8"/>
    <w:rsid w:val="00566EF9"/>
    <w:rsid w:val="005676AE"/>
    <w:rsid w:val="00571AD4"/>
    <w:rsid w:val="00571C45"/>
    <w:rsid w:val="00572596"/>
    <w:rsid w:val="00576D62"/>
    <w:rsid w:val="00580109"/>
    <w:rsid w:val="00580513"/>
    <w:rsid w:val="00581585"/>
    <w:rsid w:val="00582914"/>
    <w:rsid w:val="005833F1"/>
    <w:rsid w:val="005845B4"/>
    <w:rsid w:val="00585E26"/>
    <w:rsid w:val="00587415"/>
    <w:rsid w:val="005934A0"/>
    <w:rsid w:val="00594829"/>
    <w:rsid w:val="00597499"/>
    <w:rsid w:val="005A18F2"/>
    <w:rsid w:val="005A3181"/>
    <w:rsid w:val="005A37D0"/>
    <w:rsid w:val="005A3E6E"/>
    <w:rsid w:val="005B11F7"/>
    <w:rsid w:val="005B30B4"/>
    <w:rsid w:val="005B5DA7"/>
    <w:rsid w:val="005B5E84"/>
    <w:rsid w:val="005B61AD"/>
    <w:rsid w:val="005B72E5"/>
    <w:rsid w:val="005B7663"/>
    <w:rsid w:val="005C009F"/>
    <w:rsid w:val="005C0D17"/>
    <w:rsid w:val="005C15EB"/>
    <w:rsid w:val="005C5343"/>
    <w:rsid w:val="005C54EF"/>
    <w:rsid w:val="005D672B"/>
    <w:rsid w:val="005E26D7"/>
    <w:rsid w:val="005E3995"/>
    <w:rsid w:val="005E5978"/>
    <w:rsid w:val="005E7BC9"/>
    <w:rsid w:val="005F57BE"/>
    <w:rsid w:val="005F69AF"/>
    <w:rsid w:val="005F7AA3"/>
    <w:rsid w:val="006026CC"/>
    <w:rsid w:val="0060299F"/>
    <w:rsid w:val="0060315D"/>
    <w:rsid w:val="00603AFF"/>
    <w:rsid w:val="0060542B"/>
    <w:rsid w:val="006070EC"/>
    <w:rsid w:val="00607DD2"/>
    <w:rsid w:val="0061032C"/>
    <w:rsid w:val="006110BE"/>
    <w:rsid w:val="0061266E"/>
    <w:rsid w:val="00612A1A"/>
    <w:rsid w:val="006131BE"/>
    <w:rsid w:val="00613CE3"/>
    <w:rsid w:val="006158F7"/>
    <w:rsid w:val="00617DC6"/>
    <w:rsid w:val="00620AD9"/>
    <w:rsid w:val="0062125C"/>
    <w:rsid w:val="006217B9"/>
    <w:rsid w:val="006218B5"/>
    <w:rsid w:val="00621CA2"/>
    <w:rsid w:val="00621F79"/>
    <w:rsid w:val="00622A91"/>
    <w:rsid w:val="00624D96"/>
    <w:rsid w:val="00626031"/>
    <w:rsid w:val="006264B9"/>
    <w:rsid w:val="00627467"/>
    <w:rsid w:val="00632DD4"/>
    <w:rsid w:val="006343EA"/>
    <w:rsid w:val="00635948"/>
    <w:rsid w:val="00637A3F"/>
    <w:rsid w:val="00642567"/>
    <w:rsid w:val="0064612D"/>
    <w:rsid w:val="00646254"/>
    <w:rsid w:val="00646FEC"/>
    <w:rsid w:val="006470A4"/>
    <w:rsid w:val="00647636"/>
    <w:rsid w:val="0065004A"/>
    <w:rsid w:val="0065082E"/>
    <w:rsid w:val="00651C68"/>
    <w:rsid w:val="0065401F"/>
    <w:rsid w:val="006541A8"/>
    <w:rsid w:val="00655E8E"/>
    <w:rsid w:val="00657A20"/>
    <w:rsid w:val="00664B8F"/>
    <w:rsid w:val="00664CAB"/>
    <w:rsid w:val="00666528"/>
    <w:rsid w:val="006671DF"/>
    <w:rsid w:val="00667595"/>
    <w:rsid w:val="00667627"/>
    <w:rsid w:val="00667BB6"/>
    <w:rsid w:val="006709B9"/>
    <w:rsid w:val="00672DD9"/>
    <w:rsid w:val="00674142"/>
    <w:rsid w:val="00676E8C"/>
    <w:rsid w:val="006836C4"/>
    <w:rsid w:val="00686638"/>
    <w:rsid w:val="00686E93"/>
    <w:rsid w:val="0068797A"/>
    <w:rsid w:val="00690162"/>
    <w:rsid w:val="006904F9"/>
    <w:rsid w:val="00692874"/>
    <w:rsid w:val="0069353E"/>
    <w:rsid w:val="00693936"/>
    <w:rsid w:val="00694552"/>
    <w:rsid w:val="00696633"/>
    <w:rsid w:val="00697420"/>
    <w:rsid w:val="006976DD"/>
    <w:rsid w:val="006977F3"/>
    <w:rsid w:val="00697B96"/>
    <w:rsid w:val="00697F78"/>
    <w:rsid w:val="006A0ED0"/>
    <w:rsid w:val="006A1B15"/>
    <w:rsid w:val="006A3BFB"/>
    <w:rsid w:val="006A6C9B"/>
    <w:rsid w:val="006A753E"/>
    <w:rsid w:val="006A7B3A"/>
    <w:rsid w:val="006B2FB9"/>
    <w:rsid w:val="006B32CE"/>
    <w:rsid w:val="006B3711"/>
    <w:rsid w:val="006B487C"/>
    <w:rsid w:val="006B7CF9"/>
    <w:rsid w:val="006C08A4"/>
    <w:rsid w:val="006C20BB"/>
    <w:rsid w:val="006C37A6"/>
    <w:rsid w:val="006D2BDE"/>
    <w:rsid w:val="006D481F"/>
    <w:rsid w:val="006E0733"/>
    <w:rsid w:val="006E0AE6"/>
    <w:rsid w:val="006E2A7C"/>
    <w:rsid w:val="006E4FE8"/>
    <w:rsid w:val="006E567B"/>
    <w:rsid w:val="006E67EC"/>
    <w:rsid w:val="006E6D5F"/>
    <w:rsid w:val="006E7DF4"/>
    <w:rsid w:val="006F0798"/>
    <w:rsid w:val="006F121F"/>
    <w:rsid w:val="006F501F"/>
    <w:rsid w:val="00700449"/>
    <w:rsid w:val="00704F0F"/>
    <w:rsid w:val="007063F9"/>
    <w:rsid w:val="007136EE"/>
    <w:rsid w:val="00713FC0"/>
    <w:rsid w:val="00717CA5"/>
    <w:rsid w:val="0072020E"/>
    <w:rsid w:val="007221D8"/>
    <w:rsid w:val="00722633"/>
    <w:rsid w:val="00723111"/>
    <w:rsid w:val="00727737"/>
    <w:rsid w:val="00727AFC"/>
    <w:rsid w:val="00727F44"/>
    <w:rsid w:val="00731B8F"/>
    <w:rsid w:val="007468B0"/>
    <w:rsid w:val="007473C7"/>
    <w:rsid w:val="0075034F"/>
    <w:rsid w:val="00751E77"/>
    <w:rsid w:val="0075552C"/>
    <w:rsid w:val="0076002D"/>
    <w:rsid w:val="00763477"/>
    <w:rsid w:val="00766CC7"/>
    <w:rsid w:val="00771500"/>
    <w:rsid w:val="00773881"/>
    <w:rsid w:val="00773D0A"/>
    <w:rsid w:val="0077458A"/>
    <w:rsid w:val="007773E8"/>
    <w:rsid w:val="0077784F"/>
    <w:rsid w:val="00780A49"/>
    <w:rsid w:val="007814DE"/>
    <w:rsid w:val="00783766"/>
    <w:rsid w:val="007871DC"/>
    <w:rsid w:val="0078730C"/>
    <w:rsid w:val="0079210B"/>
    <w:rsid w:val="00793577"/>
    <w:rsid w:val="0079532B"/>
    <w:rsid w:val="007A5BA4"/>
    <w:rsid w:val="007B02FA"/>
    <w:rsid w:val="007B3EFB"/>
    <w:rsid w:val="007B6378"/>
    <w:rsid w:val="007B656C"/>
    <w:rsid w:val="007B7467"/>
    <w:rsid w:val="007C2B75"/>
    <w:rsid w:val="007C601B"/>
    <w:rsid w:val="007C7385"/>
    <w:rsid w:val="007C75D1"/>
    <w:rsid w:val="007C7C93"/>
    <w:rsid w:val="007D4D91"/>
    <w:rsid w:val="007D53BB"/>
    <w:rsid w:val="007D6EAC"/>
    <w:rsid w:val="007D7AD2"/>
    <w:rsid w:val="007E17F9"/>
    <w:rsid w:val="007E1AEA"/>
    <w:rsid w:val="007E27E1"/>
    <w:rsid w:val="007E4151"/>
    <w:rsid w:val="007E4BB6"/>
    <w:rsid w:val="007E4C03"/>
    <w:rsid w:val="007E4CDF"/>
    <w:rsid w:val="007E7450"/>
    <w:rsid w:val="007F3BC2"/>
    <w:rsid w:val="007F4581"/>
    <w:rsid w:val="007F54B3"/>
    <w:rsid w:val="00800237"/>
    <w:rsid w:val="00804E83"/>
    <w:rsid w:val="008111E3"/>
    <w:rsid w:val="0081393D"/>
    <w:rsid w:val="00814D92"/>
    <w:rsid w:val="00815899"/>
    <w:rsid w:val="0081742D"/>
    <w:rsid w:val="0082090C"/>
    <w:rsid w:val="00821785"/>
    <w:rsid w:val="00821D8D"/>
    <w:rsid w:val="00822663"/>
    <w:rsid w:val="008236AC"/>
    <w:rsid w:val="008242BD"/>
    <w:rsid w:val="00825230"/>
    <w:rsid w:val="0082543B"/>
    <w:rsid w:val="00825B8B"/>
    <w:rsid w:val="00826652"/>
    <w:rsid w:val="00826661"/>
    <w:rsid w:val="008272B9"/>
    <w:rsid w:val="0083061E"/>
    <w:rsid w:val="00831163"/>
    <w:rsid w:val="008318DD"/>
    <w:rsid w:val="00834497"/>
    <w:rsid w:val="00834D90"/>
    <w:rsid w:val="0083556D"/>
    <w:rsid w:val="00837A78"/>
    <w:rsid w:val="00847CD5"/>
    <w:rsid w:val="00847DB6"/>
    <w:rsid w:val="0085069B"/>
    <w:rsid w:val="00851E6D"/>
    <w:rsid w:val="00862745"/>
    <w:rsid w:val="008636D5"/>
    <w:rsid w:val="00872481"/>
    <w:rsid w:val="00874F5F"/>
    <w:rsid w:val="00875E5C"/>
    <w:rsid w:val="00882351"/>
    <w:rsid w:val="0088279E"/>
    <w:rsid w:val="00882CA0"/>
    <w:rsid w:val="00883CDE"/>
    <w:rsid w:val="008852C0"/>
    <w:rsid w:val="008868B2"/>
    <w:rsid w:val="00893E62"/>
    <w:rsid w:val="00897950"/>
    <w:rsid w:val="008A1FAB"/>
    <w:rsid w:val="008A249E"/>
    <w:rsid w:val="008A411B"/>
    <w:rsid w:val="008A568F"/>
    <w:rsid w:val="008A7625"/>
    <w:rsid w:val="008B1E19"/>
    <w:rsid w:val="008B3B03"/>
    <w:rsid w:val="008B5F76"/>
    <w:rsid w:val="008C06F9"/>
    <w:rsid w:val="008C1B80"/>
    <w:rsid w:val="008C23B6"/>
    <w:rsid w:val="008C4531"/>
    <w:rsid w:val="008C4FC1"/>
    <w:rsid w:val="008C519B"/>
    <w:rsid w:val="008C5B9F"/>
    <w:rsid w:val="008C7D5C"/>
    <w:rsid w:val="008D765F"/>
    <w:rsid w:val="008D7825"/>
    <w:rsid w:val="008D7D07"/>
    <w:rsid w:val="008E2FC2"/>
    <w:rsid w:val="008E3459"/>
    <w:rsid w:val="008E67DC"/>
    <w:rsid w:val="008F55D3"/>
    <w:rsid w:val="008F6318"/>
    <w:rsid w:val="008F75C1"/>
    <w:rsid w:val="0090031F"/>
    <w:rsid w:val="0090033B"/>
    <w:rsid w:val="00903D64"/>
    <w:rsid w:val="00904D2A"/>
    <w:rsid w:val="00905271"/>
    <w:rsid w:val="00905F78"/>
    <w:rsid w:val="00915BF2"/>
    <w:rsid w:val="00921058"/>
    <w:rsid w:val="00925D30"/>
    <w:rsid w:val="00927400"/>
    <w:rsid w:val="00931D7D"/>
    <w:rsid w:val="00935660"/>
    <w:rsid w:val="009357A9"/>
    <w:rsid w:val="00936D87"/>
    <w:rsid w:val="00937A36"/>
    <w:rsid w:val="00937B87"/>
    <w:rsid w:val="00940AF5"/>
    <w:rsid w:val="00943313"/>
    <w:rsid w:val="00944816"/>
    <w:rsid w:val="009449DC"/>
    <w:rsid w:val="009458A4"/>
    <w:rsid w:val="00945DE7"/>
    <w:rsid w:val="00947FC2"/>
    <w:rsid w:val="0095115D"/>
    <w:rsid w:val="009514E4"/>
    <w:rsid w:val="009516BA"/>
    <w:rsid w:val="00953552"/>
    <w:rsid w:val="00961EDB"/>
    <w:rsid w:val="00963DD9"/>
    <w:rsid w:val="009640AB"/>
    <w:rsid w:val="00965F36"/>
    <w:rsid w:val="00972293"/>
    <w:rsid w:val="00972887"/>
    <w:rsid w:val="00973D98"/>
    <w:rsid w:val="009751D3"/>
    <w:rsid w:val="00975C95"/>
    <w:rsid w:val="00977168"/>
    <w:rsid w:val="009773A0"/>
    <w:rsid w:val="009778AA"/>
    <w:rsid w:val="00977940"/>
    <w:rsid w:val="00983AE0"/>
    <w:rsid w:val="00984E5C"/>
    <w:rsid w:val="0098764B"/>
    <w:rsid w:val="00991CA8"/>
    <w:rsid w:val="00991D35"/>
    <w:rsid w:val="00992F7B"/>
    <w:rsid w:val="009943F5"/>
    <w:rsid w:val="00996D36"/>
    <w:rsid w:val="00997335"/>
    <w:rsid w:val="009A0D4A"/>
    <w:rsid w:val="009A556C"/>
    <w:rsid w:val="009B0A35"/>
    <w:rsid w:val="009B2D61"/>
    <w:rsid w:val="009B31FE"/>
    <w:rsid w:val="009B4F9F"/>
    <w:rsid w:val="009B5610"/>
    <w:rsid w:val="009B5A9C"/>
    <w:rsid w:val="009B6442"/>
    <w:rsid w:val="009B677A"/>
    <w:rsid w:val="009B6CAA"/>
    <w:rsid w:val="009B6FBE"/>
    <w:rsid w:val="009B765C"/>
    <w:rsid w:val="009C4E89"/>
    <w:rsid w:val="009D06B6"/>
    <w:rsid w:val="009D3479"/>
    <w:rsid w:val="009D5B3A"/>
    <w:rsid w:val="009D6DF9"/>
    <w:rsid w:val="009E5687"/>
    <w:rsid w:val="009F1C54"/>
    <w:rsid w:val="009F2C61"/>
    <w:rsid w:val="00A00173"/>
    <w:rsid w:val="00A00E12"/>
    <w:rsid w:val="00A0194B"/>
    <w:rsid w:val="00A03973"/>
    <w:rsid w:val="00A03D67"/>
    <w:rsid w:val="00A05479"/>
    <w:rsid w:val="00A12F5E"/>
    <w:rsid w:val="00A1315C"/>
    <w:rsid w:val="00A13EC9"/>
    <w:rsid w:val="00A15608"/>
    <w:rsid w:val="00A15F4C"/>
    <w:rsid w:val="00A15FBC"/>
    <w:rsid w:val="00A20102"/>
    <w:rsid w:val="00A21E45"/>
    <w:rsid w:val="00A22509"/>
    <w:rsid w:val="00A27C6A"/>
    <w:rsid w:val="00A30FEF"/>
    <w:rsid w:val="00A31606"/>
    <w:rsid w:val="00A31EB6"/>
    <w:rsid w:val="00A322E2"/>
    <w:rsid w:val="00A32425"/>
    <w:rsid w:val="00A338B7"/>
    <w:rsid w:val="00A33B69"/>
    <w:rsid w:val="00A34E87"/>
    <w:rsid w:val="00A35B06"/>
    <w:rsid w:val="00A40357"/>
    <w:rsid w:val="00A404E9"/>
    <w:rsid w:val="00A40998"/>
    <w:rsid w:val="00A43396"/>
    <w:rsid w:val="00A4388A"/>
    <w:rsid w:val="00A45FAE"/>
    <w:rsid w:val="00A5274D"/>
    <w:rsid w:val="00A52A1D"/>
    <w:rsid w:val="00A54D9F"/>
    <w:rsid w:val="00A63E59"/>
    <w:rsid w:val="00A64403"/>
    <w:rsid w:val="00A65E65"/>
    <w:rsid w:val="00A66B65"/>
    <w:rsid w:val="00A6700B"/>
    <w:rsid w:val="00A6792F"/>
    <w:rsid w:val="00A67B86"/>
    <w:rsid w:val="00A70F7C"/>
    <w:rsid w:val="00A72015"/>
    <w:rsid w:val="00A73835"/>
    <w:rsid w:val="00A752B7"/>
    <w:rsid w:val="00A76484"/>
    <w:rsid w:val="00A764DD"/>
    <w:rsid w:val="00A7659E"/>
    <w:rsid w:val="00A817D5"/>
    <w:rsid w:val="00A822D6"/>
    <w:rsid w:val="00A82378"/>
    <w:rsid w:val="00A8411C"/>
    <w:rsid w:val="00A8488A"/>
    <w:rsid w:val="00A849D0"/>
    <w:rsid w:val="00A8576A"/>
    <w:rsid w:val="00A87187"/>
    <w:rsid w:val="00A878FA"/>
    <w:rsid w:val="00A90679"/>
    <w:rsid w:val="00A910E0"/>
    <w:rsid w:val="00A94054"/>
    <w:rsid w:val="00A9408B"/>
    <w:rsid w:val="00A95DE6"/>
    <w:rsid w:val="00A965AF"/>
    <w:rsid w:val="00A97E39"/>
    <w:rsid w:val="00AA2DB0"/>
    <w:rsid w:val="00AA2EB0"/>
    <w:rsid w:val="00AA31CE"/>
    <w:rsid w:val="00AA4283"/>
    <w:rsid w:val="00AB0567"/>
    <w:rsid w:val="00AB0D87"/>
    <w:rsid w:val="00AB3878"/>
    <w:rsid w:val="00AB58A0"/>
    <w:rsid w:val="00AC43D8"/>
    <w:rsid w:val="00AC5516"/>
    <w:rsid w:val="00AC77D7"/>
    <w:rsid w:val="00AD0243"/>
    <w:rsid w:val="00AD03AF"/>
    <w:rsid w:val="00AD2C94"/>
    <w:rsid w:val="00AD30CB"/>
    <w:rsid w:val="00AE1812"/>
    <w:rsid w:val="00AE3240"/>
    <w:rsid w:val="00AE4C08"/>
    <w:rsid w:val="00AE63AB"/>
    <w:rsid w:val="00AE64E8"/>
    <w:rsid w:val="00AE6F56"/>
    <w:rsid w:val="00AF1748"/>
    <w:rsid w:val="00AF46ED"/>
    <w:rsid w:val="00AF5C70"/>
    <w:rsid w:val="00AF617C"/>
    <w:rsid w:val="00B01EE9"/>
    <w:rsid w:val="00B06033"/>
    <w:rsid w:val="00B06551"/>
    <w:rsid w:val="00B13ECA"/>
    <w:rsid w:val="00B1475D"/>
    <w:rsid w:val="00B1719F"/>
    <w:rsid w:val="00B204CB"/>
    <w:rsid w:val="00B217D2"/>
    <w:rsid w:val="00B224DE"/>
    <w:rsid w:val="00B244A5"/>
    <w:rsid w:val="00B30615"/>
    <w:rsid w:val="00B31227"/>
    <w:rsid w:val="00B33AB0"/>
    <w:rsid w:val="00B34277"/>
    <w:rsid w:val="00B35461"/>
    <w:rsid w:val="00B36BC2"/>
    <w:rsid w:val="00B37161"/>
    <w:rsid w:val="00B40559"/>
    <w:rsid w:val="00B42583"/>
    <w:rsid w:val="00B4544F"/>
    <w:rsid w:val="00B472B8"/>
    <w:rsid w:val="00B5014D"/>
    <w:rsid w:val="00B5072C"/>
    <w:rsid w:val="00B51990"/>
    <w:rsid w:val="00B53801"/>
    <w:rsid w:val="00B53EC1"/>
    <w:rsid w:val="00B5669A"/>
    <w:rsid w:val="00B57577"/>
    <w:rsid w:val="00B57A1C"/>
    <w:rsid w:val="00B606F8"/>
    <w:rsid w:val="00B628B2"/>
    <w:rsid w:val="00B64B26"/>
    <w:rsid w:val="00B672DD"/>
    <w:rsid w:val="00B6758F"/>
    <w:rsid w:val="00B67640"/>
    <w:rsid w:val="00B678FA"/>
    <w:rsid w:val="00B751BD"/>
    <w:rsid w:val="00B77450"/>
    <w:rsid w:val="00B80D16"/>
    <w:rsid w:val="00B8203B"/>
    <w:rsid w:val="00B83310"/>
    <w:rsid w:val="00B8500B"/>
    <w:rsid w:val="00B85CDB"/>
    <w:rsid w:val="00B86766"/>
    <w:rsid w:val="00B90334"/>
    <w:rsid w:val="00B91083"/>
    <w:rsid w:val="00B91377"/>
    <w:rsid w:val="00B941BE"/>
    <w:rsid w:val="00B95FC9"/>
    <w:rsid w:val="00B96033"/>
    <w:rsid w:val="00BA28C5"/>
    <w:rsid w:val="00BA3744"/>
    <w:rsid w:val="00BB6829"/>
    <w:rsid w:val="00BB714D"/>
    <w:rsid w:val="00BC02A5"/>
    <w:rsid w:val="00BC787E"/>
    <w:rsid w:val="00BD729A"/>
    <w:rsid w:val="00BE271C"/>
    <w:rsid w:val="00BE49D6"/>
    <w:rsid w:val="00BE4A94"/>
    <w:rsid w:val="00BE7CC0"/>
    <w:rsid w:val="00BF0482"/>
    <w:rsid w:val="00BF40AB"/>
    <w:rsid w:val="00BF5104"/>
    <w:rsid w:val="00C00D17"/>
    <w:rsid w:val="00C03A64"/>
    <w:rsid w:val="00C03BAD"/>
    <w:rsid w:val="00C03E99"/>
    <w:rsid w:val="00C0427B"/>
    <w:rsid w:val="00C052A8"/>
    <w:rsid w:val="00C06D47"/>
    <w:rsid w:val="00C112AF"/>
    <w:rsid w:val="00C11B1C"/>
    <w:rsid w:val="00C1299D"/>
    <w:rsid w:val="00C15459"/>
    <w:rsid w:val="00C16CC6"/>
    <w:rsid w:val="00C255BD"/>
    <w:rsid w:val="00C30A39"/>
    <w:rsid w:val="00C30E5E"/>
    <w:rsid w:val="00C35DD8"/>
    <w:rsid w:val="00C433E9"/>
    <w:rsid w:val="00C44E78"/>
    <w:rsid w:val="00C4799F"/>
    <w:rsid w:val="00C548AA"/>
    <w:rsid w:val="00C56E56"/>
    <w:rsid w:val="00C612B2"/>
    <w:rsid w:val="00C6190F"/>
    <w:rsid w:val="00C63F6D"/>
    <w:rsid w:val="00C658B7"/>
    <w:rsid w:val="00C65E18"/>
    <w:rsid w:val="00C674A0"/>
    <w:rsid w:val="00C67653"/>
    <w:rsid w:val="00C72964"/>
    <w:rsid w:val="00C72B13"/>
    <w:rsid w:val="00C80097"/>
    <w:rsid w:val="00C805E2"/>
    <w:rsid w:val="00C819BE"/>
    <w:rsid w:val="00C85527"/>
    <w:rsid w:val="00C85C5A"/>
    <w:rsid w:val="00C906FF"/>
    <w:rsid w:val="00C95777"/>
    <w:rsid w:val="00C97DC3"/>
    <w:rsid w:val="00CA2219"/>
    <w:rsid w:val="00CA4C93"/>
    <w:rsid w:val="00CA532D"/>
    <w:rsid w:val="00CA55CE"/>
    <w:rsid w:val="00CA59B5"/>
    <w:rsid w:val="00CA7486"/>
    <w:rsid w:val="00CA78A1"/>
    <w:rsid w:val="00CB0C43"/>
    <w:rsid w:val="00CB1D29"/>
    <w:rsid w:val="00CB4124"/>
    <w:rsid w:val="00CB5FB0"/>
    <w:rsid w:val="00CB65B1"/>
    <w:rsid w:val="00CC0491"/>
    <w:rsid w:val="00CC083F"/>
    <w:rsid w:val="00CC25DD"/>
    <w:rsid w:val="00CC35FD"/>
    <w:rsid w:val="00CC3C68"/>
    <w:rsid w:val="00CC4FF3"/>
    <w:rsid w:val="00CC50ED"/>
    <w:rsid w:val="00CD3237"/>
    <w:rsid w:val="00CD3638"/>
    <w:rsid w:val="00CD5CDF"/>
    <w:rsid w:val="00CE0D91"/>
    <w:rsid w:val="00CE1068"/>
    <w:rsid w:val="00CE33D1"/>
    <w:rsid w:val="00CE61FF"/>
    <w:rsid w:val="00CE7530"/>
    <w:rsid w:val="00CE7A50"/>
    <w:rsid w:val="00CF05DB"/>
    <w:rsid w:val="00CF3BF5"/>
    <w:rsid w:val="00D019AA"/>
    <w:rsid w:val="00D05ADC"/>
    <w:rsid w:val="00D074C7"/>
    <w:rsid w:val="00D07F92"/>
    <w:rsid w:val="00D1050D"/>
    <w:rsid w:val="00D117CF"/>
    <w:rsid w:val="00D1326B"/>
    <w:rsid w:val="00D13DE5"/>
    <w:rsid w:val="00D17A1E"/>
    <w:rsid w:val="00D20796"/>
    <w:rsid w:val="00D21114"/>
    <w:rsid w:val="00D221F3"/>
    <w:rsid w:val="00D23951"/>
    <w:rsid w:val="00D24F25"/>
    <w:rsid w:val="00D25A99"/>
    <w:rsid w:val="00D26248"/>
    <w:rsid w:val="00D3080A"/>
    <w:rsid w:val="00D32EEB"/>
    <w:rsid w:val="00D331A6"/>
    <w:rsid w:val="00D33DD4"/>
    <w:rsid w:val="00D343B5"/>
    <w:rsid w:val="00D3483C"/>
    <w:rsid w:val="00D36B8B"/>
    <w:rsid w:val="00D36C8D"/>
    <w:rsid w:val="00D40246"/>
    <w:rsid w:val="00D44EB1"/>
    <w:rsid w:val="00D45A66"/>
    <w:rsid w:val="00D478E7"/>
    <w:rsid w:val="00D51095"/>
    <w:rsid w:val="00D5139B"/>
    <w:rsid w:val="00D52FC0"/>
    <w:rsid w:val="00D53C28"/>
    <w:rsid w:val="00D54078"/>
    <w:rsid w:val="00D55AF9"/>
    <w:rsid w:val="00D55D94"/>
    <w:rsid w:val="00D56BD5"/>
    <w:rsid w:val="00D6083B"/>
    <w:rsid w:val="00D60E37"/>
    <w:rsid w:val="00D6261E"/>
    <w:rsid w:val="00D64FE2"/>
    <w:rsid w:val="00D66691"/>
    <w:rsid w:val="00D6694B"/>
    <w:rsid w:val="00D670EA"/>
    <w:rsid w:val="00D732EC"/>
    <w:rsid w:val="00D74D50"/>
    <w:rsid w:val="00D75BDB"/>
    <w:rsid w:val="00D76726"/>
    <w:rsid w:val="00D76CEB"/>
    <w:rsid w:val="00D77609"/>
    <w:rsid w:val="00D819D9"/>
    <w:rsid w:val="00D81AF2"/>
    <w:rsid w:val="00D821C8"/>
    <w:rsid w:val="00D92634"/>
    <w:rsid w:val="00D9297F"/>
    <w:rsid w:val="00D93331"/>
    <w:rsid w:val="00D943CC"/>
    <w:rsid w:val="00D9467B"/>
    <w:rsid w:val="00DA10FF"/>
    <w:rsid w:val="00DA1294"/>
    <w:rsid w:val="00DA33F9"/>
    <w:rsid w:val="00DA6BE9"/>
    <w:rsid w:val="00DA74D6"/>
    <w:rsid w:val="00DB4631"/>
    <w:rsid w:val="00DC0614"/>
    <w:rsid w:val="00DC2437"/>
    <w:rsid w:val="00DC6859"/>
    <w:rsid w:val="00DC7984"/>
    <w:rsid w:val="00DD1BD0"/>
    <w:rsid w:val="00DD3271"/>
    <w:rsid w:val="00DD35BC"/>
    <w:rsid w:val="00DD5090"/>
    <w:rsid w:val="00DD5320"/>
    <w:rsid w:val="00DD54EF"/>
    <w:rsid w:val="00DD5D6C"/>
    <w:rsid w:val="00DE2A82"/>
    <w:rsid w:val="00DE2B96"/>
    <w:rsid w:val="00DE2C32"/>
    <w:rsid w:val="00DE2DC7"/>
    <w:rsid w:val="00DE4714"/>
    <w:rsid w:val="00DE5095"/>
    <w:rsid w:val="00DE76EE"/>
    <w:rsid w:val="00DF2001"/>
    <w:rsid w:val="00DF5FCD"/>
    <w:rsid w:val="00DF7B1E"/>
    <w:rsid w:val="00E021CB"/>
    <w:rsid w:val="00E04D95"/>
    <w:rsid w:val="00E10917"/>
    <w:rsid w:val="00E13024"/>
    <w:rsid w:val="00E144EA"/>
    <w:rsid w:val="00E1482B"/>
    <w:rsid w:val="00E14A6A"/>
    <w:rsid w:val="00E15D39"/>
    <w:rsid w:val="00E1699E"/>
    <w:rsid w:val="00E1778C"/>
    <w:rsid w:val="00E208DA"/>
    <w:rsid w:val="00E220F0"/>
    <w:rsid w:val="00E22D3A"/>
    <w:rsid w:val="00E2380B"/>
    <w:rsid w:val="00E2552D"/>
    <w:rsid w:val="00E33D58"/>
    <w:rsid w:val="00E40237"/>
    <w:rsid w:val="00E4365D"/>
    <w:rsid w:val="00E445DD"/>
    <w:rsid w:val="00E51470"/>
    <w:rsid w:val="00E52A9F"/>
    <w:rsid w:val="00E53BBE"/>
    <w:rsid w:val="00E62D36"/>
    <w:rsid w:val="00E6565C"/>
    <w:rsid w:val="00E673D1"/>
    <w:rsid w:val="00E70E91"/>
    <w:rsid w:val="00E7206D"/>
    <w:rsid w:val="00E742E0"/>
    <w:rsid w:val="00E750D4"/>
    <w:rsid w:val="00E75752"/>
    <w:rsid w:val="00E77D33"/>
    <w:rsid w:val="00E8023A"/>
    <w:rsid w:val="00E80A8B"/>
    <w:rsid w:val="00E84D71"/>
    <w:rsid w:val="00E84E1E"/>
    <w:rsid w:val="00E8657E"/>
    <w:rsid w:val="00E90079"/>
    <w:rsid w:val="00E901F5"/>
    <w:rsid w:val="00E90403"/>
    <w:rsid w:val="00E90A2E"/>
    <w:rsid w:val="00E92863"/>
    <w:rsid w:val="00EA2AAD"/>
    <w:rsid w:val="00EA3AEF"/>
    <w:rsid w:val="00EA47E0"/>
    <w:rsid w:val="00EB1F7A"/>
    <w:rsid w:val="00EB2569"/>
    <w:rsid w:val="00EB3D4B"/>
    <w:rsid w:val="00EB5F1F"/>
    <w:rsid w:val="00EC2908"/>
    <w:rsid w:val="00EC4071"/>
    <w:rsid w:val="00EC5743"/>
    <w:rsid w:val="00EC646C"/>
    <w:rsid w:val="00EC7178"/>
    <w:rsid w:val="00EC75E4"/>
    <w:rsid w:val="00ED0789"/>
    <w:rsid w:val="00ED2D5B"/>
    <w:rsid w:val="00ED43B4"/>
    <w:rsid w:val="00ED4FA3"/>
    <w:rsid w:val="00ED52F3"/>
    <w:rsid w:val="00ED6161"/>
    <w:rsid w:val="00ED7053"/>
    <w:rsid w:val="00EE0E63"/>
    <w:rsid w:val="00EE1AA1"/>
    <w:rsid w:val="00EE23A1"/>
    <w:rsid w:val="00EE3A30"/>
    <w:rsid w:val="00EE6336"/>
    <w:rsid w:val="00EE6C92"/>
    <w:rsid w:val="00EF11C0"/>
    <w:rsid w:val="00EF25BA"/>
    <w:rsid w:val="00EF2626"/>
    <w:rsid w:val="00EF79F8"/>
    <w:rsid w:val="00F016D8"/>
    <w:rsid w:val="00F02474"/>
    <w:rsid w:val="00F02709"/>
    <w:rsid w:val="00F04EDC"/>
    <w:rsid w:val="00F102E7"/>
    <w:rsid w:val="00F10B78"/>
    <w:rsid w:val="00F11B0F"/>
    <w:rsid w:val="00F12DFC"/>
    <w:rsid w:val="00F1772D"/>
    <w:rsid w:val="00F22DD0"/>
    <w:rsid w:val="00F243A1"/>
    <w:rsid w:val="00F24D09"/>
    <w:rsid w:val="00F31F53"/>
    <w:rsid w:val="00F32757"/>
    <w:rsid w:val="00F32C47"/>
    <w:rsid w:val="00F32CB5"/>
    <w:rsid w:val="00F34FB0"/>
    <w:rsid w:val="00F37D9F"/>
    <w:rsid w:val="00F41BCD"/>
    <w:rsid w:val="00F43061"/>
    <w:rsid w:val="00F44225"/>
    <w:rsid w:val="00F448E7"/>
    <w:rsid w:val="00F46B5B"/>
    <w:rsid w:val="00F50258"/>
    <w:rsid w:val="00F51831"/>
    <w:rsid w:val="00F53716"/>
    <w:rsid w:val="00F55B02"/>
    <w:rsid w:val="00F575E5"/>
    <w:rsid w:val="00F6013D"/>
    <w:rsid w:val="00F60873"/>
    <w:rsid w:val="00F6185C"/>
    <w:rsid w:val="00F61CDC"/>
    <w:rsid w:val="00F627AC"/>
    <w:rsid w:val="00F65C78"/>
    <w:rsid w:val="00F70695"/>
    <w:rsid w:val="00F753EC"/>
    <w:rsid w:val="00F76508"/>
    <w:rsid w:val="00F76A37"/>
    <w:rsid w:val="00F77FD3"/>
    <w:rsid w:val="00F8236C"/>
    <w:rsid w:val="00F829DD"/>
    <w:rsid w:val="00F82BDC"/>
    <w:rsid w:val="00F838DE"/>
    <w:rsid w:val="00F85509"/>
    <w:rsid w:val="00F85636"/>
    <w:rsid w:val="00F90C34"/>
    <w:rsid w:val="00F90CBA"/>
    <w:rsid w:val="00F922B8"/>
    <w:rsid w:val="00F93EB4"/>
    <w:rsid w:val="00F95392"/>
    <w:rsid w:val="00F96030"/>
    <w:rsid w:val="00F96643"/>
    <w:rsid w:val="00FA058F"/>
    <w:rsid w:val="00FA2A37"/>
    <w:rsid w:val="00FA6CBA"/>
    <w:rsid w:val="00FA7AFD"/>
    <w:rsid w:val="00FB02BB"/>
    <w:rsid w:val="00FB0945"/>
    <w:rsid w:val="00FB0B09"/>
    <w:rsid w:val="00FB10E1"/>
    <w:rsid w:val="00FB6BA8"/>
    <w:rsid w:val="00FC0DE4"/>
    <w:rsid w:val="00FC0E43"/>
    <w:rsid w:val="00FC14CC"/>
    <w:rsid w:val="00FC2E2E"/>
    <w:rsid w:val="00FC4223"/>
    <w:rsid w:val="00FC5A1B"/>
    <w:rsid w:val="00FD2669"/>
    <w:rsid w:val="00FD311D"/>
    <w:rsid w:val="00FD3E6D"/>
    <w:rsid w:val="00FD4155"/>
    <w:rsid w:val="00FD7997"/>
    <w:rsid w:val="00FE1949"/>
    <w:rsid w:val="00FE244F"/>
    <w:rsid w:val="00FE2C43"/>
    <w:rsid w:val="00FE3788"/>
    <w:rsid w:val="00FF0291"/>
    <w:rsid w:val="00FF0553"/>
    <w:rsid w:val="00FF4BB5"/>
    <w:rsid w:val="00FF5EFB"/>
    <w:rsid w:val="00FF60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E3F9"/>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180226-TD-GEN-0145" TargetMode="External"/><Relationship Id="rId299" Type="http://schemas.openxmlformats.org/officeDocument/2006/relationships/hyperlink" Target="https://www.itu.int/md/meetingdoc.asp?lang=en&amp;parent=T17-TSAG-180226-TD-GEN-0234" TargetMode="External"/><Relationship Id="rId21" Type="http://schemas.openxmlformats.org/officeDocument/2006/relationships/hyperlink" Target="https://www.itu.int/md/meetingdoc.asp?lang=en&amp;parent=T17-TSAG-C-0026" TargetMode="External"/><Relationship Id="rId63" Type="http://schemas.openxmlformats.org/officeDocument/2006/relationships/hyperlink" Target="https://www.itu.int/md/meetingdoc.asp?lang=en&amp;parent=T17-TSAG-C-0044" TargetMode="External"/><Relationship Id="rId159" Type="http://schemas.openxmlformats.org/officeDocument/2006/relationships/hyperlink" Target="https://www.itu.int/md/meetingdoc.asp?lang=en&amp;parent=T17-TSAG-180226-TD-GEN-0166" TargetMode="External"/><Relationship Id="rId324" Type="http://schemas.openxmlformats.org/officeDocument/2006/relationships/hyperlink" Target="https://www.itu.int/md/meetingdoc.asp?lang=en&amp;parent=T17-TSAG-180226-TD-GEN-0246" TargetMode="External"/><Relationship Id="rId366" Type="http://schemas.openxmlformats.org/officeDocument/2006/relationships/hyperlink" Target="https://www.itu.int/md/meetingdoc.asp?lang=en&amp;parent=T17-TSAG-180226-TD-GEN-0247" TargetMode="External"/><Relationship Id="rId170" Type="http://schemas.openxmlformats.org/officeDocument/2006/relationships/hyperlink" Target="https://www.itu.int/md/meetingdoc.asp?lang=en&amp;parent=T17-TSAG-180226-TD-GEN-0170" TargetMode="External"/><Relationship Id="rId226" Type="http://schemas.openxmlformats.org/officeDocument/2006/relationships/hyperlink" Target="https://www.itu.int/md/meetingdoc.asp?lang=en&amp;parent=T17-TSAG-180226-TD-GEN-0198" TargetMode="External"/><Relationship Id="rId268" Type="http://schemas.openxmlformats.org/officeDocument/2006/relationships/hyperlink" Target="https://www.itu.int/md/meetingdoc.asp?lang=en&amp;parent=T17-TSAG-180226-TD-GEN-0219" TargetMode="External"/><Relationship Id="rId32" Type="http://schemas.openxmlformats.org/officeDocument/2006/relationships/hyperlink" Target="https://www.itu.int/md/meetingdoc.asp?lang=en&amp;parent=T17-TSAG-C-0030" TargetMode="External"/><Relationship Id="rId74" Type="http://schemas.openxmlformats.org/officeDocument/2006/relationships/hyperlink" Target="https://www.itu.int/md/meetingdoc.asp?lang=en&amp;parent=T17-TSAG-180226-TD-GEN-0125" TargetMode="External"/><Relationship Id="rId128" Type="http://schemas.openxmlformats.org/officeDocument/2006/relationships/hyperlink" Target="https://www.itu.int/md/meetingdoc.asp?lang=en&amp;parent=T17-TSAG-180226-TD-GEN-0151" TargetMode="External"/><Relationship Id="rId335" Type="http://schemas.openxmlformats.org/officeDocument/2006/relationships/hyperlink" Target="https://www.itu.int/md/meetingdoc.asp?lang=en&amp;parent=T17-TSAG-180226-TD-GEN-0251" TargetMode="External"/><Relationship Id="rId377" Type="http://schemas.openxmlformats.org/officeDocument/2006/relationships/hyperlink" Target="https://www.itu.int/md/meetingdoc.asp?lang=en&amp;parent=T17-TSAG-180226-TD-GEN-0197" TargetMode="External"/><Relationship Id="rId5" Type="http://schemas.openxmlformats.org/officeDocument/2006/relationships/webSettings" Target="webSettings.xml"/><Relationship Id="rId181" Type="http://schemas.openxmlformats.org/officeDocument/2006/relationships/hyperlink" Target="https://www.itu.int/md/meetingdoc.asp?lang=en&amp;parent=T17-TSAG-180226-TD-GEN-0176" TargetMode="External"/><Relationship Id="rId237" Type="http://schemas.openxmlformats.org/officeDocument/2006/relationships/hyperlink" Target="https://www.itu.int/md/meetingdoc.asp?lang=en&amp;parent=T17-TSAG-180226-TD-GEN-0204" TargetMode="External"/><Relationship Id="rId402" Type="http://schemas.openxmlformats.org/officeDocument/2006/relationships/hyperlink" Target="https://www.itu.int/md/meetingdoc.asp?lang=en&amp;parent=T17-TSAG-C-0030" TargetMode="External"/><Relationship Id="rId258" Type="http://schemas.openxmlformats.org/officeDocument/2006/relationships/hyperlink" Target="https://www.itu.int/md/meetingdoc.asp?lang=en&amp;parent=T17-TSAG-180226-TD-GEN-0214" TargetMode="External"/><Relationship Id="rId279" Type="http://schemas.openxmlformats.org/officeDocument/2006/relationships/hyperlink" Target="https://www.itu.int/md/meetingdoc.asp?lang=en&amp;parent=T17-TSAG-180226-TD-GEN-0224" TargetMode="External"/><Relationship Id="rId22" Type="http://schemas.openxmlformats.org/officeDocument/2006/relationships/hyperlink" Target="https://www.itu.int/md/meetingdoc.asp?lang=en&amp;parent=T17-TSAG-C-0027" TargetMode="External"/><Relationship Id="rId43" Type="http://schemas.openxmlformats.org/officeDocument/2006/relationships/hyperlink" Target="https://www.itu.int/md/meetingdoc.asp?lang=en&amp;parent=T17-TSAG-C-0035" TargetMode="External"/><Relationship Id="rId64" Type="http://schemas.openxmlformats.org/officeDocument/2006/relationships/hyperlink" Target="https://www.itu.int/md/meetingdoc.asp?lang=en&amp;parent=T17-TSAG-C-0045" TargetMode="External"/><Relationship Id="rId118" Type="http://schemas.openxmlformats.org/officeDocument/2006/relationships/hyperlink" Target="https://www.itu.int/md/meetingdoc.asp?lang=en&amp;parent=T17-TSAG-180226-TD-GEN-0146" TargetMode="External"/><Relationship Id="rId139" Type="http://schemas.openxmlformats.org/officeDocument/2006/relationships/hyperlink" Target="https://www.itu.int/md/meetingdoc.asp?lang=en&amp;parent=T17-TSAG-180226-TD-GEN-0156" TargetMode="External"/><Relationship Id="rId290" Type="http://schemas.openxmlformats.org/officeDocument/2006/relationships/hyperlink" Target="https://www.itu.int/md/meetingdoc.asp?lang=en&amp;parent=T17-TSAG-180226-TD-GEN-0230" TargetMode="External"/><Relationship Id="rId304" Type="http://schemas.openxmlformats.org/officeDocument/2006/relationships/hyperlink" Target="https://www.itu.int/md/meetingdoc.asp?lang=en&amp;parent=T17-TSAG-180226-TD-GEN-0237" TargetMode="External"/><Relationship Id="rId325" Type="http://schemas.openxmlformats.org/officeDocument/2006/relationships/hyperlink" Target="https://www.itu.int/md/meetingdoc.asp?lang=en&amp;parent=T17-TSAG-180226-TD-GEN-0246" TargetMode="External"/><Relationship Id="rId346" Type="http://schemas.openxmlformats.org/officeDocument/2006/relationships/hyperlink" Target="https://www.itu.int/md/meetingdoc.asp?lang=en&amp;parent=T17-TSAG-180226-TD-GEN-0259" TargetMode="External"/><Relationship Id="rId367" Type="http://schemas.openxmlformats.org/officeDocument/2006/relationships/hyperlink" Target="https://www.itu.int/md/meetingdoc.asp?lang=en&amp;parent=T17-TSAG-180226-TD-GEN-0191" TargetMode="External"/><Relationship Id="rId388" Type="http://schemas.openxmlformats.org/officeDocument/2006/relationships/hyperlink" Target="https://www.itu.int/md/meetingdoc.asp?lang=en&amp;parent=T17-TSAG-180226-TD-GEN-0241" TargetMode="External"/><Relationship Id="rId85" Type="http://schemas.openxmlformats.org/officeDocument/2006/relationships/hyperlink" Target="https://www.itu.int/md/meetingdoc.asp?lang=en&amp;parent=T17-TSAG-180226-TD-GEN-0131" TargetMode="External"/><Relationship Id="rId150" Type="http://schemas.openxmlformats.org/officeDocument/2006/relationships/hyperlink" Target="https://www.itu.int/md/meetingdoc.asp?lang=en&amp;parent=T17-TSAG-180226-TD-GEN-0162" TargetMode="External"/><Relationship Id="rId171" Type="http://schemas.openxmlformats.org/officeDocument/2006/relationships/hyperlink" Target="https://www.itu.int/md/meetingdoc.asp?lang=en&amp;parent=T17-TSAG-180226-TD-GEN-0171" TargetMode="External"/><Relationship Id="rId192" Type="http://schemas.openxmlformats.org/officeDocument/2006/relationships/hyperlink" Target="https://www.itu.int/md/meetingdoc.asp?lang=en&amp;parent=T17-TSAG-180226-TD-GEN-0181" TargetMode="External"/><Relationship Id="rId206" Type="http://schemas.openxmlformats.org/officeDocument/2006/relationships/hyperlink" Target="https://www.itu.int/md/meetingdoc.asp?lang=en&amp;parent=T17-TSAG-180226-TD-GEN-0188" TargetMode="External"/><Relationship Id="rId227" Type="http://schemas.openxmlformats.org/officeDocument/2006/relationships/hyperlink" Target="https://www.itu.int/md/meetingdoc.asp?lang=en&amp;parent=T17-TSAG-180226-TD-GEN-0199" TargetMode="External"/><Relationship Id="rId413" Type="http://schemas.openxmlformats.org/officeDocument/2006/relationships/header" Target="header6.xml"/><Relationship Id="rId248" Type="http://schemas.openxmlformats.org/officeDocument/2006/relationships/hyperlink" Target="https://www.itu.int/md/meetingdoc.asp?lang=en&amp;parent=T17-TSAG-180226-TD-GEN-0209" TargetMode="External"/><Relationship Id="rId269" Type="http://schemas.openxmlformats.org/officeDocument/2006/relationships/hyperlink" Target="https://www.itu.int/md/meetingdoc.asp?lang=en&amp;parent=T17-TSAG-180226-TD-GEN-0219" TargetMode="External"/><Relationship Id="rId12" Type="http://schemas.openxmlformats.org/officeDocument/2006/relationships/header" Target="header1.xml"/><Relationship Id="rId33" Type="http://schemas.openxmlformats.org/officeDocument/2006/relationships/hyperlink" Target="https://www.itu.int/md/meetingdoc.asp?lang=en&amp;parent=T17-TSAG-C-0031" TargetMode="External"/><Relationship Id="rId108" Type="http://schemas.openxmlformats.org/officeDocument/2006/relationships/hyperlink" Target="https://www.itu.int/md/meetingdoc.asp?lang=en&amp;parent=T17-TSAG-180226-TD-GEN-0141" TargetMode="External"/><Relationship Id="rId129" Type="http://schemas.openxmlformats.org/officeDocument/2006/relationships/hyperlink" Target="https://www.itu.int/md/meetingdoc.asp?lang=en&amp;parent=T17-TSAG-180226-TD-GEN-0151" TargetMode="External"/><Relationship Id="rId280" Type="http://schemas.openxmlformats.org/officeDocument/2006/relationships/hyperlink" Target="https://www.itu.int/md/meetingdoc.asp?lang=en&amp;parent=T17-TSAG-180226-TD-GEN-0225" TargetMode="External"/><Relationship Id="rId315" Type="http://schemas.openxmlformats.org/officeDocument/2006/relationships/hyperlink" Target="https://www.itu.int/md/meetingdoc.asp?lang=en&amp;parent=T17-TSAG-180226-TD-GEN-0241" TargetMode="External"/><Relationship Id="rId336" Type="http://schemas.openxmlformats.org/officeDocument/2006/relationships/hyperlink" Target="https://www.itu.int/md/meetingdoc.asp?lang=en&amp;parent=T17-TSAG-180226-TD-GEN-0252" TargetMode="External"/><Relationship Id="rId357" Type="http://schemas.openxmlformats.org/officeDocument/2006/relationships/hyperlink" Target="http://www.itu.int/md/T17-TSAG-180122-TD-GEN-0168" TargetMode="External"/><Relationship Id="rId54" Type="http://schemas.openxmlformats.org/officeDocument/2006/relationships/hyperlink" Target="https://www.itu.int/md/meetingdoc.asp?lang=en&amp;parent=T17-TSAG-C-0040" TargetMode="External"/><Relationship Id="rId75" Type="http://schemas.openxmlformats.org/officeDocument/2006/relationships/hyperlink" Target="https://www.itu.int/md/meetingdoc.asp?lang=en&amp;parent=T17-TSAG-180226-TD-GEN-0126" TargetMode="External"/><Relationship Id="rId96" Type="http://schemas.openxmlformats.org/officeDocument/2006/relationships/hyperlink" Target="https://www.itu.int/md/meetingdoc.asp?lang=en&amp;parent=T17-TSAG-180226-TD-GEN-0136" TargetMode="External"/><Relationship Id="rId140" Type="http://schemas.openxmlformats.org/officeDocument/2006/relationships/hyperlink" Target="https://www.itu.int/md/meetingdoc.asp?lang=en&amp;parent=T17-TSAG-180226-TD-GEN-0157" TargetMode="External"/><Relationship Id="rId161" Type="http://schemas.openxmlformats.org/officeDocument/2006/relationships/hyperlink" Target="https://www.itu.int/md/meetingdoc.asp?lang=en&amp;parent=T17-TSAG-180226-TD-GEN-0167" TargetMode="External"/><Relationship Id="rId182" Type="http://schemas.openxmlformats.org/officeDocument/2006/relationships/hyperlink" Target="https://www.itu.int/md/meetingdoc.asp?lang=en&amp;parent=T17-TSAG-180226-TD-GEN-0176" TargetMode="External"/><Relationship Id="rId217" Type="http://schemas.openxmlformats.org/officeDocument/2006/relationships/hyperlink" Target="https://www.itu.int/md/meetingdoc.asp?lang=en&amp;parent=T17-TSAG-180226-TD-GEN-0194" TargetMode="External"/><Relationship Id="rId378" Type="http://schemas.openxmlformats.org/officeDocument/2006/relationships/hyperlink" Target="https://www.itu.int/md/meetingdoc.asp?lang=en&amp;parent=T17-TSAG-180226-TD-GEN-0233" TargetMode="External"/><Relationship Id="rId399" Type="http://schemas.openxmlformats.org/officeDocument/2006/relationships/hyperlink" Target="https://www.itu.int/md/meetingdoc.asp?lang=en&amp;parent=T17-TSAG-180226-TD-GEN-0240" TargetMode="External"/><Relationship Id="rId403" Type="http://schemas.openxmlformats.org/officeDocument/2006/relationships/hyperlink" Target="https://www.itu.int/md/T17-TSAG-C-0025/en" TargetMode="External"/><Relationship Id="rId6" Type="http://schemas.openxmlformats.org/officeDocument/2006/relationships/footnotes" Target="footnotes.xml"/><Relationship Id="rId238" Type="http://schemas.openxmlformats.org/officeDocument/2006/relationships/hyperlink" Target="https://www.itu.int/md/meetingdoc.asp?lang=en&amp;parent=T17-TSAG-180226-TD-GEN-0204" TargetMode="External"/><Relationship Id="rId259" Type="http://schemas.openxmlformats.org/officeDocument/2006/relationships/hyperlink" Target="https://www.itu.int/md/meetingdoc.asp?lang=en&amp;parent=T17-TSAG-180226-TD-GEN-0215" TargetMode="External"/><Relationship Id="rId23" Type="http://schemas.openxmlformats.org/officeDocument/2006/relationships/hyperlink" Target="https://www.itu.int/md/meetingdoc.asp?lang=en&amp;parent=T17-TSAG-C-0027" TargetMode="External"/><Relationship Id="rId119" Type="http://schemas.openxmlformats.org/officeDocument/2006/relationships/hyperlink" Target="https://www.itu.int/md/meetingdoc.asp?lang=en&amp;parent=T17-TSAG-180226-TD-GEN-0146" TargetMode="External"/><Relationship Id="rId270" Type="http://schemas.openxmlformats.org/officeDocument/2006/relationships/hyperlink" Target="https://www.itu.int/md/meetingdoc.asp?lang=en&amp;parent=T17-TSAG-180226-TD-GEN-0220" TargetMode="External"/><Relationship Id="rId291" Type="http://schemas.openxmlformats.org/officeDocument/2006/relationships/hyperlink" Target="https://www.itu.int/md/meetingdoc.asp?lang=en&amp;parent=T17-TSAG-180226-TD-GEN-0230" TargetMode="External"/><Relationship Id="rId305" Type="http://schemas.openxmlformats.org/officeDocument/2006/relationships/hyperlink" Target="https://www.itu.int/md/meetingdoc.asp?lang=en&amp;parent=T17-TSAG-180226-TD-GEN-0237" TargetMode="External"/><Relationship Id="rId326" Type="http://schemas.openxmlformats.org/officeDocument/2006/relationships/hyperlink" Target="https://www.itu.int/md/meetingdoc.asp?lang=en&amp;parent=T17-TSAG-180226-TD-GEN-0247" TargetMode="External"/><Relationship Id="rId347" Type="http://schemas.openxmlformats.org/officeDocument/2006/relationships/hyperlink" Target="https://www.itu.int/md/meetingdoc.asp?lang=en&amp;parent=T17-TSAG-180226-TD-GEN-0260" TargetMode="External"/><Relationship Id="rId44" Type="http://schemas.openxmlformats.org/officeDocument/2006/relationships/hyperlink" Target="https://www.itu.int/md/meetingdoc.asp?lang=en&amp;parent=T17-TSAG-C-0035" TargetMode="External"/><Relationship Id="rId65" Type="http://schemas.openxmlformats.org/officeDocument/2006/relationships/hyperlink" Target="https://www.itu.int/md/meetingdoc.asp?lang=en&amp;parent=T17-TSAG-C-0045" TargetMode="External"/><Relationship Id="rId86" Type="http://schemas.openxmlformats.org/officeDocument/2006/relationships/hyperlink" Target="https://www.itu.int/md/meetingdoc.asp?lang=en&amp;parent=T17-TSAG-180226-TD-GEN-0131" TargetMode="External"/><Relationship Id="rId130" Type="http://schemas.openxmlformats.org/officeDocument/2006/relationships/hyperlink" Target="https://www.itu.int/md/meetingdoc.asp?lang=en&amp;parent=T17-TSAG-180226-TD-GEN-0152" TargetMode="External"/><Relationship Id="rId151" Type="http://schemas.openxmlformats.org/officeDocument/2006/relationships/hyperlink" Target="https://www.itu.int/md/meetingdoc.asp?lang=en&amp;parent=T17-TSAG-180226-TD-GEN-0162" TargetMode="External"/><Relationship Id="rId368" Type="http://schemas.openxmlformats.org/officeDocument/2006/relationships/hyperlink" Target="https://www.itu.int/md/meetingdoc.asp?lang=en&amp;parent=T17-TSAG-180226-TD-GEN-0207" TargetMode="External"/><Relationship Id="rId389" Type="http://schemas.openxmlformats.org/officeDocument/2006/relationships/hyperlink" Target="https://www.itu.int/md/meetingdoc.asp?lang=en&amp;parent=T17-TSAG-C-0043" TargetMode="External"/><Relationship Id="rId172" Type="http://schemas.openxmlformats.org/officeDocument/2006/relationships/hyperlink" Target="https://www.itu.int/md/meetingdoc.asp?lang=en&amp;parent=T17-TSAG-180226-TD-GEN-0171" TargetMode="External"/><Relationship Id="rId193" Type="http://schemas.openxmlformats.org/officeDocument/2006/relationships/hyperlink" Target="https://www.itu.int/md/meetingdoc.asp?lang=en&amp;parent=T17-TSAG-180226-TD-GEN-0182" TargetMode="External"/><Relationship Id="rId207" Type="http://schemas.openxmlformats.org/officeDocument/2006/relationships/hyperlink" Target="https://www.itu.int/md/meetingdoc.asp?lang=en&amp;parent=T17-TSAG-180226-TD-GEN-0189" TargetMode="External"/><Relationship Id="rId228" Type="http://schemas.openxmlformats.org/officeDocument/2006/relationships/hyperlink" Target="https://www.itu.int/md/meetingdoc.asp?lang=en&amp;parent=T17-TSAG-180226-TD-GEN-0199" TargetMode="External"/><Relationship Id="rId249" Type="http://schemas.openxmlformats.org/officeDocument/2006/relationships/hyperlink" Target="https://www.itu.int/md/meetingdoc.asp?lang=en&amp;parent=T17-TSAG-180226-TD-GEN-0210" TargetMode="External"/><Relationship Id="rId414" Type="http://schemas.openxmlformats.org/officeDocument/2006/relationships/footer" Target="footer5.xml"/><Relationship Id="rId13" Type="http://schemas.openxmlformats.org/officeDocument/2006/relationships/header" Target="header2.xml"/><Relationship Id="rId109" Type="http://schemas.openxmlformats.org/officeDocument/2006/relationships/hyperlink" Target="https://www.itu.int/md/meetingdoc.asp?lang=en&amp;parent=T17-TSAG-180226-TD-GEN-0142" TargetMode="External"/><Relationship Id="rId260" Type="http://schemas.openxmlformats.org/officeDocument/2006/relationships/hyperlink" Target="https://www.itu.int/md/meetingdoc.asp?lang=en&amp;parent=T17-TSAG-180226-TD-GEN-0215" TargetMode="External"/><Relationship Id="rId281" Type="http://schemas.openxmlformats.org/officeDocument/2006/relationships/hyperlink" Target="https://www.itu.int/md/meetingdoc.asp?lang=en&amp;parent=T17-TSAG-180226-TD-GEN-0225" TargetMode="External"/><Relationship Id="rId316" Type="http://schemas.openxmlformats.org/officeDocument/2006/relationships/hyperlink" Target="https://www.itu.int/md/meetingdoc.asp?lang=en&amp;parent=T17-TSAG-180226-TD-GEN-0242" TargetMode="External"/><Relationship Id="rId337" Type="http://schemas.openxmlformats.org/officeDocument/2006/relationships/hyperlink" Target="https://www.itu.int/md/meetingdoc.asp?lang=en&amp;parent=T17-TSAG-180226-TD-GEN-0252" TargetMode="External"/><Relationship Id="rId34" Type="http://schemas.openxmlformats.org/officeDocument/2006/relationships/hyperlink" Target="https://www.itu.int/md/meetingdoc.asp?lang=en&amp;parent=T17-TSAG-C-0031" TargetMode="External"/><Relationship Id="rId55" Type="http://schemas.openxmlformats.org/officeDocument/2006/relationships/hyperlink" Target="https://www.itu.int/md/meetingdoc.asp?lang=en&amp;parent=T17-TSAG-C-0040" TargetMode="External"/><Relationship Id="rId76" Type="http://schemas.openxmlformats.org/officeDocument/2006/relationships/hyperlink" Target="https://www.itu.int/md/meetingdoc.asp?lang=en&amp;parent=T17-TSAG-180226-TD-GEN-0126" TargetMode="External"/><Relationship Id="rId97" Type="http://schemas.openxmlformats.org/officeDocument/2006/relationships/hyperlink" Target="https://www.itu.int/md/meetingdoc.asp?lang=en&amp;parent=T17-TSAG-180226-TD-GEN-0137" TargetMode="External"/><Relationship Id="rId120" Type="http://schemas.openxmlformats.org/officeDocument/2006/relationships/hyperlink" Target="https://www.itu.int/md/meetingdoc.asp?lang=en&amp;parent=T17-TSAG-180226-TD-GEN-0147" TargetMode="External"/><Relationship Id="rId141" Type="http://schemas.openxmlformats.org/officeDocument/2006/relationships/hyperlink" Target="https://www.itu.int/md/meetingdoc.asp?lang=en&amp;parent=T17-TSAG-180226-TD-GEN-0157" TargetMode="External"/><Relationship Id="rId358" Type="http://schemas.openxmlformats.org/officeDocument/2006/relationships/hyperlink" Target="http://www.itu.int/md/T17-TSAG-180122-TD-GEN-0169" TargetMode="External"/><Relationship Id="rId379" Type="http://schemas.openxmlformats.org/officeDocument/2006/relationships/hyperlink" Target="https://www.itu.int/md/meetingdoc.asp?lang=en&amp;parent=T17-TSAG-180226-TD-GEN-0224" TargetMode="External"/><Relationship Id="rId7" Type="http://schemas.openxmlformats.org/officeDocument/2006/relationships/endnotes" Target="endnotes.xml"/><Relationship Id="rId162" Type="http://schemas.openxmlformats.org/officeDocument/2006/relationships/hyperlink" Target="https://www.itu.int/md/meetingdoc.asp?lang=en&amp;parent=T17-TSAG-180226-TD-GEN-0168" TargetMode="External"/><Relationship Id="rId183" Type="http://schemas.openxmlformats.org/officeDocument/2006/relationships/hyperlink" Target="https://www.itu.int/md/meetingdoc.asp?lang=en&amp;parent=T17-TSAG-180226-TD-GEN-0177" TargetMode="External"/><Relationship Id="rId218" Type="http://schemas.openxmlformats.org/officeDocument/2006/relationships/hyperlink" Target="https://www.itu.int/md/meetingdoc.asp?lang=en&amp;parent=T17-TSAG-180226-TD-GEN-0194" TargetMode="External"/><Relationship Id="rId239" Type="http://schemas.openxmlformats.org/officeDocument/2006/relationships/hyperlink" Target="https://www.itu.int/md/meetingdoc.asp?lang=en&amp;parent=T17-TSAG-180226-TD-GEN-0205" TargetMode="External"/><Relationship Id="rId390" Type="http://schemas.openxmlformats.org/officeDocument/2006/relationships/hyperlink" Target="https://www.itu.int/md/meetingdoc.asp?lang=en&amp;parent=T17-TSAG-C-0026" TargetMode="External"/><Relationship Id="rId404" Type="http://schemas.openxmlformats.org/officeDocument/2006/relationships/hyperlink" Target="https://www.itu.int/md/meetingdoc.asp?lang=en&amp;parent=T17-TSAG-C-0033" TargetMode="External"/><Relationship Id="rId250" Type="http://schemas.openxmlformats.org/officeDocument/2006/relationships/hyperlink" Target="https://www.itu.int/md/meetingdoc.asp?lang=en&amp;parent=T17-TSAG-180226-TD-GEN-0210" TargetMode="External"/><Relationship Id="rId271" Type="http://schemas.openxmlformats.org/officeDocument/2006/relationships/hyperlink" Target="https://www.itu.int/md/meetingdoc.asp?lang=en&amp;parent=T17-TSAG-180226-TD-GEN-0220" TargetMode="External"/><Relationship Id="rId292" Type="http://schemas.openxmlformats.org/officeDocument/2006/relationships/hyperlink" Target="https://www.itu.int/md/meetingdoc.asp?lang=en&amp;parent=T17-TSAG-180226-TD-GEN-0231" TargetMode="External"/><Relationship Id="rId306" Type="http://schemas.openxmlformats.org/officeDocument/2006/relationships/hyperlink" Target="https://www.itu.int/md/meetingdoc.asp?lang=en&amp;parent=T17-TSAG-180226-TD-GEN-0238" TargetMode="External"/><Relationship Id="rId24" Type="http://schemas.openxmlformats.org/officeDocument/2006/relationships/hyperlink" Target="https://www.itu.int/md/meetingdoc.asp?lang=en&amp;parent=T17-TSAG-C-0027" TargetMode="External"/><Relationship Id="rId45" Type="http://schemas.openxmlformats.org/officeDocument/2006/relationships/hyperlink" Target="https://www.itu.int/md/meetingdoc.asp?lang=en&amp;parent=T17-TSAG-C-0036" TargetMode="External"/><Relationship Id="rId66" Type="http://schemas.openxmlformats.org/officeDocument/2006/relationships/hyperlink" Target="https://www.itu.int/md/meetingdoc.asp?lang=en&amp;parent=T17-TSAG-C-0045" TargetMode="External"/><Relationship Id="rId87" Type="http://schemas.openxmlformats.org/officeDocument/2006/relationships/hyperlink" Target="https://www.itu.int/md/meetingdoc.asp?lang=en&amp;parent=T17-TSAG-180226-TD-GEN-0132" TargetMode="External"/><Relationship Id="rId110" Type="http://schemas.openxmlformats.org/officeDocument/2006/relationships/hyperlink" Target="https://www.itu.int/md/meetingdoc.asp?lang=en&amp;parent=T17-TSAG-180226-TD-GEN-0142" TargetMode="External"/><Relationship Id="rId131" Type="http://schemas.openxmlformats.org/officeDocument/2006/relationships/hyperlink" Target="https://www.itu.int/md/meetingdoc.asp?lang=en&amp;parent=T17-TSAG-180226-TD-GEN-0152" TargetMode="External"/><Relationship Id="rId327" Type="http://schemas.openxmlformats.org/officeDocument/2006/relationships/hyperlink" Target="https://www.itu.int/md/meetingdoc.asp?lang=en&amp;parent=T17-TSAG-180226-TD-GEN-0247" TargetMode="External"/><Relationship Id="rId348" Type="http://schemas.openxmlformats.org/officeDocument/2006/relationships/header" Target="header4.xml"/><Relationship Id="rId369" Type="http://schemas.openxmlformats.org/officeDocument/2006/relationships/hyperlink" Target="https://www.itu.int/md/meetingdoc.asp?lang=en&amp;parent=T17-TSAG-180226-TD-GEN-0140" TargetMode="External"/><Relationship Id="rId152" Type="http://schemas.openxmlformats.org/officeDocument/2006/relationships/hyperlink" Target="https://www.itu.int/md/meetingdoc.asp?lang=en&amp;parent=T17-TSAG-180226-TD-GEN-0163" TargetMode="External"/><Relationship Id="rId173" Type="http://schemas.openxmlformats.org/officeDocument/2006/relationships/hyperlink" Target="https://www.itu.int/md/meetingdoc.asp?lang=en&amp;parent=T17-TSAG-180226-TD-GEN-0172" TargetMode="External"/><Relationship Id="rId194" Type="http://schemas.openxmlformats.org/officeDocument/2006/relationships/hyperlink" Target="https://www.itu.int/md/meetingdoc.asp?lang=en&amp;parent=T17-TSAG-180226-TD-GEN-0182" TargetMode="External"/><Relationship Id="rId208" Type="http://schemas.openxmlformats.org/officeDocument/2006/relationships/hyperlink" Target="https://www.itu.int/md/meetingdoc.asp?lang=en&amp;parent=T17-TSAG-180226-TD-GEN-0189" TargetMode="External"/><Relationship Id="rId229" Type="http://schemas.openxmlformats.org/officeDocument/2006/relationships/hyperlink" Target="https://www.itu.int/md/meetingdoc.asp?lang=en&amp;parent=T17-TSAG-180226-TD-GEN-0200" TargetMode="External"/><Relationship Id="rId380" Type="http://schemas.openxmlformats.org/officeDocument/2006/relationships/hyperlink" Target="https://www.itu.int/md/meetingdoc.asp?lang=en&amp;parent=T17-TSAG-180226-TD-GEN-0249" TargetMode="External"/><Relationship Id="rId415" Type="http://schemas.openxmlformats.org/officeDocument/2006/relationships/fontTable" Target="fontTable.xml"/><Relationship Id="rId240" Type="http://schemas.openxmlformats.org/officeDocument/2006/relationships/hyperlink" Target="https://www.itu.int/md/meetingdoc.asp?lang=en&amp;parent=T17-TSAG-180226-TD-GEN-0205" TargetMode="External"/><Relationship Id="rId261" Type="http://schemas.openxmlformats.org/officeDocument/2006/relationships/hyperlink" Target="https://www.itu.int/md/meetingdoc.asp?lang=en&amp;parent=T17-TSAG-180226-TD-GEN-0216" TargetMode="External"/><Relationship Id="rId14" Type="http://schemas.openxmlformats.org/officeDocument/2006/relationships/footer" Target="footer1.xml"/><Relationship Id="rId35" Type="http://schemas.openxmlformats.org/officeDocument/2006/relationships/hyperlink" Target="https://www.itu.int/md/meetingdoc.asp?lang=en&amp;parent=T17-TSAG-C-0032" TargetMode="External"/><Relationship Id="rId56" Type="http://schemas.openxmlformats.org/officeDocument/2006/relationships/hyperlink" Target="https://www.itu.int/md/meetingdoc.asp?lang=en&amp;parent=T17-TSAG-C-0041" TargetMode="External"/><Relationship Id="rId77" Type="http://schemas.openxmlformats.org/officeDocument/2006/relationships/hyperlink" Target="https://www.itu.int/md/meetingdoc.asp?lang=en&amp;parent=T17-TSAG-180226-TD-GEN-0127" TargetMode="External"/><Relationship Id="rId100" Type="http://schemas.openxmlformats.org/officeDocument/2006/relationships/hyperlink" Target="https://www.itu.int/md/meetingdoc.asp?lang=en&amp;parent=T17-TSAG-180226-TD-GEN-0138" TargetMode="External"/><Relationship Id="rId282" Type="http://schemas.openxmlformats.org/officeDocument/2006/relationships/hyperlink" Target="https://www.itu.int/md/meetingdoc.asp?lang=en&amp;parent=T17-TSAG-180226-TD-GEN-0226" TargetMode="External"/><Relationship Id="rId317" Type="http://schemas.openxmlformats.org/officeDocument/2006/relationships/hyperlink" Target="https://www.itu.int/md/meetingdoc.asp?lang=en&amp;parent=T17-TSAG-180226-TD-GEN-0242" TargetMode="External"/><Relationship Id="rId338" Type="http://schemas.openxmlformats.org/officeDocument/2006/relationships/hyperlink" Target="https://www.itu.int/md/meetingdoc.asp?lang=en&amp;parent=T17-TSAG-180226-TD-GEN-0252" TargetMode="External"/><Relationship Id="rId359" Type="http://schemas.openxmlformats.org/officeDocument/2006/relationships/hyperlink" Target="http://www.itu.int/md/T17-TSAG-180122-TD-GEN-0125" TargetMode="External"/><Relationship Id="rId8" Type="http://schemas.openxmlformats.org/officeDocument/2006/relationships/image" Target="media/image1.gif"/><Relationship Id="rId98" Type="http://schemas.openxmlformats.org/officeDocument/2006/relationships/hyperlink" Target="https://www.itu.int/md/meetingdoc.asp?lang=en&amp;parent=T17-TSAG-180226-TD-GEN-0137" TargetMode="External"/><Relationship Id="rId121" Type="http://schemas.openxmlformats.org/officeDocument/2006/relationships/hyperlink" Target="https://www.itu.int/md/meetingdoc.asp?lang=en&amp;parent=T17-TSAG-180226-TD-GEN-0147" TargetMode="External"/><Relationship Id="rId142" Type="http://schemas.openxmlformats.org/officeDocument/2006/relationships/hyperlink" Target="https://www.itu.int/md/meetingdoc.asp?lang=en&amp;parent=T17-TSAG-180226-TD-GEN-0158" TargetMode="External"/><Relationship Id="rId163" Type="http://schemas.openxmlformats.org/officeDocument/2006/relationships/hyperlink" Target="https://www.itu.int/md/meetingdoc.asp?lang=en&amp;parent=T17-TSAG-180226-TD-GEN-0168" TargetMode="External"/><Relationship Id="rId184" Type="http://schemas.openxmlformats.org/officeDocument/2006/relationships/hyperlink" Target="https://www.itu.int/md/meetingdoc.asp?lang=en&amp;parent=T17-TSAG-180226-TD-GEN-0177" TargetMode="External"/><Relationship Id="rId219" Type="http://schemas.openxmlformats.org/officeDocument/2006/relationships/hyperlink" Target="https://www.itu.int/md/meetingdoc.asp?lang=en&amp;parent=T17-TSAG-180226-TD-GEN-0195" TargetMode="External"/><Relationship Id="rId370" Type="http://schemas.openxmlformats.org/officeDocument/2006/relationships/hyperlink" Target="https://www.itu.int/md/meetingdoc.asp?lang=en&amp;parent=T17-TSAG-180226-TD-GEN-0141" TargetMode="External"/><Relationship Id="rId391" Type="http://schemas.openxmlformats.org/officeDocument/2006/relationships/hyperlink" Target="https://www.itu.int/md/meetingdoc.asp?lang=en&amp;parent=T17-TSAG-180226-TD-GEN-0250" TargetMode="External"/><Relationship Id="rId405" Type="http://schemas.openxmlformats.org/officeDocument/2006/relationships/hyperlink" Target="http://www.itu.int/md/T17-TSAG-180122-TD-GEN-0158" TargetMode="External"/><Relationship Id="rId230" Type="http://schemas.openxmlformats.org/officeDocument/2006/relationships/hyperlink" Target="https://www.itu.int/md/meetingdoc.asp?lang=en&amp;parent=T17-TSAG-180226-TD-GEN-0200" TargetMode="External"/><Relationship Id="rId251" Type="http://schemas.openxmlformats.org/officeDocument/2006/relationships/hyperlink" Target="https://www.itu.int/md/meetingdoc.asp?lang=en&amp;parent=T17-TSAG-180226-TD-GEN-0211" TargetMode="External"/><Relationship Id="rId25" Type="http://schemas.openxmlformats.org/officeDocument/2006/relationships/hyperlink" Target="https://www.itu.int/md/meetingdoc.asp?lang=en&amp;parent=T17-TSAG-C-0028" TargetMode="External"/><Relationship Id="rId46" Type="http://schemas.openxmlformats.org/officeDocument/2006/relationships/hyperlink" Target="https://www.itu.int/md/meetingdoc.asp?lang=en&amp;parent=T17-TSAG-C-0036" TargetMode="External"/><Relationship Id="rId67" Type="http://schemas.openxmlformats.org/officeDocument/2006/relationships/hyperlink" Target="https://www.itu.int/md/meetingdoc.asp?lang=en&amp;parent=T17-TSAG-C-0046" TargetMode="External"/><Relationship Id="rId272" Type="http://schemas.openxmlformats.org/officeDocument/2006/relationships/hyperlink" Target="https://www.itu.int/md/meetingdoc.asp?lang=en&amp;parent=T17-TSAG-180226-TD-GEN-0221" TargetMode="External"/><Relationship Id="rId293" Type="http://schemas.openxmlformats.org/officeDocument/2006/relationships/hyperlink" Target="https://www.itu.int/md/meetingdoc.asp?lang=en&amp;parent=T17-TSAG-180226-TD-GEN-0231" TargetMode="External"/><Relationship Id="rId307" Type="http://schemas.openxmlformats.org/officeDocument/2006/relationships/hyperlink" Target="https://www.itu.int/md/meetingdoc.asp?lang=en&amp;parent=T17-TSAG-180226-TD-GEN-0238" TargetMode="External"/><Relationship Id="rId328" Type="http://schemas.openxmlformats.org/officeDocument/2006/relationships/hyperlink" Target="https://www.itu.int/md/meetingdoc.asp?lang=en&amp;parent=T17-TSAG-180226-TD-GEN-0248" TargetMode="External"/><Relationship Id="rId349" Type="http://schemas.openxmlformats.org/officeDocument/2006/relationships/header" Target="header5.xml"/><Relationship Id="rId88" Type="http://schemas.openxmlformats.org/officeDocument/2006/relationships/hyperlink" Target="https://www.itu.int/md/meetingdoc.asp?lang=en&amp;parent=T17-TSAG-180226-TD-GEN-0132" TargetMode="External"/><Relationship Id="rId111" Type="http://schemas.openxmlformats.org/officeDocument/2006/relationships/hyperlink" Target="https://www.itu.int/md/meetingdoc.asp?lang=en&amp;parent=T17-TSAG-180226-TD-GEN-0143" TargetMode="External"/><Relationship Id="rId132" Type="http://schemas.openxmlformats.org/officeDocument/2006/relationships/hyperlink" Target="https://www.itu.int/md/meetingdoc.asp?lang=en&amp;parent=T17-TSAG-180226-TD-GEN-0152" TargetMode="External"/><Relationship Id="rId153" Type="http://schemas.openxmlformats.org/officeDocument/2006/relationships/hyperlink" Target="https://www.itu.int/md/meetingdoc.asp?lang=en&amp;parent=T17-TSAG-180226-TD-GEN-0163" TargetMode="External"/><Relationship Id="rId174" Type="http://schemas.openxmlformats.org/officeDocument/2006/relationships/hyperlink" Target="https://www.itu.int/md/meetingdoc.asp?lang=en&amp;parent=T17-TSAG-180226-TD-GEN-0172" TargetMode="External"/><Relationship Id="rId195" Type="http://schemas.openxmlformats.org/officeDocument/2006/relationships/hyperlink" Target="https://www.itu.int/md/meetingdoc.asp?lang=en&amp;parent=T17-TSAG-180226-TD-GEN-0183" TargetMode="External"/><Relationship Id="rId209" Type="http://schemas.openxmlformats.org/officeDocument/2006/relationships/hyperlink" Target="https://www.itu.int/md/meetingdoc.asp?lang=en&amp;parent=T17-TSAG-180226-TD-GEN-0190" TargetMode="External"/><Relationship Id="rId360" Type="http://schemas.openxmlformats.org/officeDocument/2006/relationships/hyperlink" Target="http://www.itu.int/md/T17-TSAG-180122-TD-GEN-0138" TargetMode="External"/><Relationship Id="rId381" Type="http://schemas.openxmlformats.org/officeDocument/2006/relationships/hyperlink" Target="https://www.itu.int/md/meetingdoc.asp?lang=en&amp;parent=T17-TSAG-180226-TD-GEN-0218" TargetMode="External"/><Relationship Id="rId416" Type="http://schemas.openxmlformats.org/officeDocument/2006/relationships/theme" Target="theme/theme1.xml"/><Relationship Id="rId220" Type="http://schemas.openxmlformats.org/officeDocument/2006/relationships/hyperlink" Target="https://www.itu.int/md/meetingdoc.asp?lang=en&amp;parent=T17-TSAG-180226-TD-GEN-0195" TargetMode="External"/><Relationship Id="rId241" Type="http://schemas.openxmlformats.org/officeDocument/2006/relationships/hyperlink" Target="https://www.itu.int/md/meetingdoc.asp?lang=en&amp;parent=T17-TSAG-180226-TD-GEN-0206" TargetMode="External"/><Relationship Id="rId15" Type="http://schemas.openxmlformats.org/officeDocument/2006/relationships/footer" Target="footer2.xml"/><Relationship Id="rId36" Type="http://schemas.openxmlformats.org/officeDocument/2006/relationships/hyperlink" Target="https://www.itu.int/md/meetingdoc.asp?lang=en&amp;parent=T17-TSAG-C-0032" TargetMode="External"/><Relationship Id="rId57" Type="http://schemas.openxmlformats.org/officeDocument/2006/relationships/hyperlink" Target="https://www.itu.int/md/meetingdoc.asp?lang=en&amp;parent=T17-TSAG-C-0041" TargetMode="External"/><Relationship Id="rId262" Type="http://schemas.openxmlformats.org/officeDocument/2006/relationships/hyperlink" Target="https://www.itu.int/md/meetingdoc.asp?lang=en&amp;parent=T17-TSAG-180226-TD-GEN-0216" TargetMode="External"/><Relationship Id="rId283" Type="http://schemas.openxmlformats.org/officeDocument/2006/relationships/hyperlink" Target="https://www.itu.int/md/meetingdoc.asp?lang=en&amp;parent=T17-TSAG-180226-TD-GEN-0226" TargetMode="External"/><Relationship Id="rId318" Type="http://schemas.openxmlformats.org/officeDocument/2006/relationships/hyperlink" Target="https://www.itu.int/md/meetingdoc.asp?lang=en&amp;parent=T17-TSAG-180226-TD-GEN-0243" TargetMode="External"/><Relationship Id="rId339" Type="http://schemas.openxmlformats.org/officeDocument/2006/relationships/hyperlink" Target="https://www.itu.int/md/meetingdoc.asp?lang=en&amp;parent=T17-TSAG-180226-TD-GEN-0252" TargetMode="External"/><Relationship Id="rId78" Type="http://schemas.openxmlformats.org/officeDocument/2006/relationships/hyperlink" Target="https://www.itu.int/md/meetingdoc.asp?lang=en&amp;parent=T17-TSAG-180226-TD-GEN-0127" TargetMode="External"/><Relationship Id="rId99" Type="http://schemas.openxmlformats.org/officeDocument/2006/relationships/hyperlink" Target="https://www.itu.int/md/meetingdoc.asp?lang=en&amp;parent=T17-TSAG-180226-TD-GEN-0138" TargetMode="External"/><Relationship Id="rId101" Type="http://schemas.openxmlformats.org/officeDocument/2006/relationships/hyperlink" Target="https://www.itu.int/md/meetingdoc.asp?lang=en&amp;parent=T17-TSAG-180226-TD-GEN-0139" TargetMode="External"/><Relationship Id="rId122" Type="http://schemas.openxmlformats.org/officeDocument/2006/relationships/hyperlink" Target="https://www.itu.int/md/meetingdoc.asp?lang=en&amp;parent=T17-TSAG-180226-TD-GEN-0148" TargetMode="External"/><Relationship Id="rId143" Type="http://schemas.openxmlformats.org/officeDocument/2006/relationships/hyperlink" Target="https://www.itu.int/md/meetingdoc.asp?lang=en&amp;parent=T17-TSAG-180226-TD-GEN-0158" TargetMode="External"/><Relationship Id="rId164" Type="http://schemas.openxmlformats.org/officeDocument/2006/relationships/hyperlink" Target="https://www.itu.int/md/meetingdoc.asp?lang=en&amp;parent=T17-TSAG-180226-TD-GEN-0169" TargetMode="External"/><Relationship Id="rId185" Type="http://schemas.openxmlformats.org/officeDocument/2006/relationships/hyperlink" Target="https://www.itu.int/md/meetingdoc.asp?lang=en&amp;parent=T17-TSAG-180226-TD-GEN-0178" TargetMode="External"/><Relationship Id="rId350" Type="http://schemas.openxmlformats.org/officeDocument/2006/relationships/footer" Target="footer4.xml"/><Relationship Id="rId371" Type="http://schemas.openxmlformats.org/officeDocument/2006/relationships/hyperlink" Target="https://www.itu.int/md/meetingdoc.asp?lang=en&amp;parent=T17-TSAG-180226-TD-GEN-0252" TargetMode="External"/><Relationship Id="rId406" Type="http://schemas.openxmlformats.org/officeDocument/2006/relationships/hyperlink" Target="http://www.itu.int/md/T17-TSAG-180122-TD-GEN-0133" TargetMode="External"/><Relationship Id="rId9" Type="http://schemas.openxmlformats.org/officeDocument/2006/relationships/hyperlink" Target="mailto:tsbtsag@itu.int" TargetMode="External"/><Relationship Id="rId210" Type="http://schemas.openxmlformats.org/officeDocument/2006/relationships/hyperlink" Target="https://www.itu.int/md/meetingdoc.asp?lang=en&amp;parent=T17-TSAG-180226-TD-GEN-0190" TargetMode="External"/><Relationship Id="rId392" Type="http://schemas.openxmlformats.org/officeDocument/2006/relationships/hyperlink" Target="https://www.itu.int/md/meetingdoc.asp?lang=en&amp;parent=T17-TSAG-180226-TD-GEN-0132" TargetMode="External"/><Relationship Id="rId26" Type="http://schemas.openxmlformats.org/officeDocument/2006/relationships/hyperlink" Target="https://www.itu.int/md/meetingdoc.asp?lang=en&amp;parent=T17-TSAG-C-0028" TargetMode="External"/><Relationship Id="rId231" Type="http://schemas.openxmlformats.org/officeDocument/2006/relationships/hyperlink" Target="https://www.itu.int/md/meetingdoc.asp?lang=en&amp;parent=T17-TSAG-180226-TD-GEN-0201" TargetMode="External"/><Relationship Id="rId252" Type="http://schemas.openxmlformats.org/officeDocument/2006/relationships/hyperlink" Target="https://www.itu.int/md/meetingdoc.asp?lang=en&amp;parent=T17-TSAG-180226-TD-GEN-0211" TargetMode="External"/><Relationship Id="rId273" Type="http://schemas.openxmlformats.org/officeDocument/2006/relationships/hyperlink" Target="https://www.itu.int/md/meetingdoc.asp?lang=en&amp;parent=T17-TSAG-180226-TD-GEN-0221" TargetMode="External"/><Relationship Id="rId294" Type="http://schemas.openxmlformats.org/officeDocument/2006/relationships/hyperlink" Target="https://www.itu.int/md/meetingdoc.asp?lang=en&amp;parent=T17-TSAG-180226-TD-GEN-0232" TargetMode="External"/><Relationship Id="rId308" Type="http://schemas.openxmlformats.org/officeDocument/2006/relationships/hyperlink" Target="https://www.itu.int/md/meetingdoc.asp?lang=en&amp;parent=T17-TSAG-180226-TD-GEN-0239" TargetMode="External"/><Relationship Id="rId329" Type="http://schemas.openxmlformats.org/officeDocument/2006/relationships/hyperlink" Target="https://www.itu.int/md/meetingdoc.asp?lang=en&amp;parent=T17-TSAG-180226-TD-GEN-0248" TargetMode="External"/><Relationship Id="rId47" Type="http://schemas.openxmlformats.org/officeDocument/2006/relationships/hyperlink" Target="https://www.itu.int/md/meetingdoc.asp?lang=en&amp;parent=T17-TSAG-C-0037" TargetMode="External"/><Relationship Id="rId68" Type="http://schemas.openxmlformats.org/officeDocument/2006/relationships/hyperlink" Target="https://www.itu.int/md/meetingdoc.asp?lang=en&amp;parent=T17-TSAG-C-0046" TargetMode="External"/><Relationship Id="rId89" Type="http://schemas.openxmlformats.org/officeDocument/2006/relationships/hyperlink" Target="https://www.itu.int/md/meetingdoc.asp?lang=en&amp;parent=T17-TSAG-180226-TD-GEN-0133" TargetMode="External"/><Relationship Id="rId112" Type="http://schemas.openxmlformats.org/officeDocument/2006/relationships/hyperlink" Target="https://www.itu.int/md/meetingdoc.asp?lang=en&amp;parent=T17-TSAG-180226-TD-GEN-0143" TargetMode="External"/><Relationship Id="rId133" Type="http://schemas.openxmlformats.org/officeDocument/2006/relationships/hyperlink" Target="https://www.itu.int/md/meetingdoc.asp?lang=en&amp;parent=T17-TSAG-180226-TD-GEN-0153" TargetMode="External"/><Relationship Id="rId154" Type="http://schemas.openxmlformats.org/officeDocument/2006/relationships/hyperlink" Target="https://www.itu.int/md/meetingdoc.asp?lang=en&amp;parent=T17-TSAG-180226-TD-GEN-0164" TargetMode="External"/><Relationship Id="rId175" Type="http://schemas.openxmlformats.org/officeDocument/2006/relationships/hyperlink" Target="https://www.itu.int/md/meetingdoc.asp?lang=en&amp;parent=T17-TSAG-180226-TD-GEN-0173" TargetMode="External"/><Relationship Id="rId340" Type="http://schemas.openxmlformats.org/officeDocument/2006/relationships/hyperlink" Target="https://www.itu.int/md/meetingdoc.asp?lang=en&amp;parent=T17-TSAG-180226-TD-GEN-0253" TargetMode="External"/><Relationship Id="rId361" Type="http://schemas.openxmlformats.org/officeDocument/2006/relationships/hyperlink" Target="http://www.itu.int/md/T17-TSAG-180122-TD-GEN-0139" TargetMode="External"/><Relationship Id="rId196" Type="http://schemas.openxmlformats.org/officeDocument/2006/relationships/hyperlink" Target="https://www.itu.int/md/meetingdoc.asp?lang=en&amp;parent=T17-TSAG-180226-TD-GEN-0183" TargetMode="External"/><Relationship Id="rId200" Type="http://schemas.openxmlformats.org/officeDocument/2006/relationships/hyperlink" Target="https://www.itu.int/md/meetingdoc.asp?lang=en&amp;parent=T17-TSAG-180226-TD-GEN-0185" TargetMode="External"/><Relationship Id="rId382" Type="http://schemas.openxmlformats.org/officeDocument/2006/relationships/hyperlink" Target="https://www.itu.int/md/meetingdoc.asp?lang=en&amp;parent=T17-TSAG-180226-TD-GEN-0196" TargetMode="External"/><Relationship Id="rId16" Type="http://schemas.openxmlformats.org/officeDocument/2006/relationships/header" Target="header3.xml"/><Relationship Id="rId221" Type="http://schemas.openxmlformats.org/officeDocument/2006/relationships/hyperlink" Target="https://www.itu.int/md/meetingdoc.asp?lang=en&amp;parent=T17-TSAG-180226-TD-GEN-0196" TargetMode="External"/><Relationship Id="rId242" Type="http://schemas.openxmlformats.org/officeDocument/2006/relationships/hyperlink" Target="https://www.itu.int/md/meetingdoc.asp?lang=en&amp;parent=T17-TSAG-180226-TD-GEN-0206" TargetMode="External"/><Relationship Id="rId263" Type="http://schemas.openxmlformats.org/officeDocument/2006/relationships/hyperlink" Target="https://www.itu.int/md/meetingdoc.asp?lang=en&amp;parent=T17-TSAG-180226-TD-GEN-0216" TargetMode="External"/><Relationship Id="rId284" Type="http://schemas.openxmlformats.org/officeDocument/2006/relationships/hyperlink" Target="https://www.itu.int/md/meetingdoc.asp?lang=en&amp;parent=T17-TSAG-180226-TD-GEN-0227" TargetMode="External"/><Relationship Id="rId319" Type="http://schemas.openxmlformats.org/officeDocument/2006/relationships/hyperlink" Target="https://www.itu.int/md/meetingdoc.asp?lang=en&amp;parent=T17-TSAG-180226-TD-GEN-0243" TargetMode="External"/><Relationship Id="rId37" Type="http://schemas.openxmlformats.org/officeDocument/2006/relationships/hyperlink" Target="https://www.itu.int/md/meetingdoc.asp?lang=en&amp;parent=T17-TSAG-C-0033" TargetMode="External"/><Relationship Id="rId58" Type="http://schemas.openxmlformats.org/officeDocument/2006/relationships/hyperlink" Target="https://www.itu.int/md/meetingdoc.asp?lang=en&amp;parent=T17-TSAG-C-0042" TargetMode="External"/><Relationship Id="rId79" Type="http://schemas.openxmlformats.org/officeDocument/2006/relationships/hyperlink" Target="https://www.itu.int/md/meetingdoc.asp?lang=en&amp;parent=T17-TSAG-180226-TD-GEN-0128" TargetMode="External"/><Relationship Id="rId102" Type="http://schemas.openxmlformats.org/officeDocument/2006/relationships/hyperlink" Target="https://www.itu.int/md/meetingdoc.asp?lang=en&amp;parent=T17-TSAG-180226-TD-GEN-0139" TargetMode="External"/><Relationship Id="rId123" Type="http://schemas.openxmlformats.org/officeDocument/2006/relationships/hyperlink" Target="https://www.itu.int/md/meetingdoc.asp?lang=en&amp;parent=T17-TSAG-180226-TD-GEN-0148" TargetMode="External"/><Relationship Id="rId144" Type="http://schemas.openxmlformats.org/officeDocument/2006/relationships/hyperlink" Target="https://www.itu.int/md/meetingdoc.asp?lang=en&amp;parent=T17-TSAG-180226-TD-GEN-0159" TargetMode="External"/><Relationship Id="rId330" Type="http://schemas.openxmlformats.org/officeDocument/2006/relationships/hyperlink" Target="https://www.itu.int/md/meetingdoc.asp?lang=en&amp;parent=T17-TSAG-180226-TD-GEN-0249" TargetMode="External"/><Relationship Id="rId90" Type="http://schemas.openxmlformats.org/officeDocument/2006/relationships/hyperlink" Target="https://www.itu.int/md/meetingdoc.asp?lang=en&amp;parent=T17-TSAG-180226-TD-GEN-0133" TargetMode="External"/><Relationship Id="rId165" Type="http://schemas.openxmlformats.org/officeDocument/2006/relationships/hyperlink" Target="https://www.itu.int/md/meetingdoc.asp?lang=en&amp;parent=T17-TSAG-180226-TD-GEN-0169" TargetMode="External"/><Relationship Id="rId186" Type="http://schemas.openxmlformats.org/officeDocument/2006/relationships/hyperlink" Target="https://www.itu.int/md/meetingdoc.asp?lang=en&amp;parent=T17-TSAG-180226-TD-GEN-0178" TargetMode="External"/><Relationship Id="rId351" Type="http://schemas.openxmlformats.org/officeDocument/2006/relationships/hyperlink" Target="http://www.itu.int/md/T17-TSAG-180122-TD-GEN-0167" TargetMode="External"/><Relationship Id="rId372" Type="http://schemas.openxmlformats.org/officeDocument/2006/relationships/hyperlink" Target="https://www.itu.int/md/meetingdoc.asp?lang=en&amp;parent=S18-CLCWGSPF3-C-0005" TargetMode="External"/><Relationship Id="rId393" Type="http://schemas.openxmlformats.org/officeDocument/2006/relationships/hyperlink" Target="https://www.itu.int/md/meetingdoc.asp?lang=en&amp;parent=T17-TSAG-180226-TD-GEN-0136" TargetMode="External"/><Relationship Id="rId407" Type="http://schemas.openxmlformats.org/officeDocument/2006/relationships/hyperlink" Target="http://www.itu.int/md/T17-TSAG-180122-TD-GEN-0137" TargetMode="External"/><Relationship Id="rId211" Type="http://schemas.openxmlformats.org/officeDocument/2006/relationships/hyperlink" Target="https://www.itu.int/md/meetingdoc.asp?lang=en&amp;parent=T17-TSAG-180226-TD-GEN-0191" TargetMode="External"/><Relationship Id="rId232" Type="http://schemas.openxmlformats.org/officeDocument/2006/relationships/hyperlink" Target="https://www.itu.int/md/meetingdoc.asp?lang=en&amp;parent=T17-TSAG-180226-TD-GEN-0201" TargetMode="External"/><Relationship Id="rId253" Type="http://schemas.openxmlformats.org/officeDocument/2006/relationships/hyperlink" Target="https://www.itu.int/md/meetingdoc.asp?lang=en&amp;parent=T17-TSAG-180226-TD-GEN-0212" TargetMode="External"/><Relationship Id="rId274" Type="http://schemas.openxmlformats.org/officeDocument/2006/relationships/hyperlink" Target="https://www.itu.int/md/meetingdoc.asp?lang=en&amp;parent=T17-TSAG-180226-TD-GEN-0222" TargetMode="External"/><Relationship Id="rId295" Type="http://schemas.openxmlformats.org/officeDocument/2006/relationships/hyperlink" Target="https://www.itu.int/md/meetingdoc.asp?lang=en&amp;parent=T17-TSAG-180226-TD-GEN-0232" TargetMode="External"/><Relationship Id="rId309" Type="http://schemas.openxmlformats.org/officeDocument/2006/relationships/hyperlink" Target="https://www.itu.int/md/meetingdoc.asp?lang=en&amp;parent=T17-TSAG-180226-TD-GEN-0239" TargetMode="External"/><Relationship Id="rId27" Type="http://schemas.openxmlformats.org/officeDocument/2006/relationships/hyperlink" Target="https://www.itu.int/md/meetingdoc.asp?lang=en&amp;parent=T17-TSAG-C-0029" TargetMode="External"/><Relationship Id="rId48" Type="http://schemas.openxmlformats.org/officeDocument/2006/relationships/hyperlink" Target="https://www.itu.int/md/meetingdoc.asp?lang=en&amp;parent=T17-TSAG-C-0037" TargetMode="External"/><Relationship Id="rId69" Type="http://schemas.openxmlformats.org/officeDocument/2006/relationships/hyperlink" Target="https://www.itu.int/md/meetingdoc.asp?lang=en&amp;parent=T17-TSAG-180226-TD-GEN-0123" TargetMode="External"/><Relationship Id="rId113" Type="http://schemas.openxmlformats.org/officeDocument/2006/relationships/hyperlink" Target="https://www.itu.int/md/meetingdoc.asp?lang=en&amp;parent=T17-TSAG-180226-TD-GEN-0143" TargetMode="External"/><Relationship Id="rId134" Type="http://schemas.openxmlformats.org/officeDocument/2006/relationships/hyperlink" Target="https://www.itu.int/md/meetingdoc.asp?lang=en&amp;parent=T17-TSAG-180226-TD-GEN-0154" TargetMode="External"/><Relationship Id="rId320" Type="http://schemas.openxmlformats.org/officeDocument/2006/relationships/hyperlink" Target="https://www.itu.int/md/meetingdoc.asp?lang=en&amp;parent=T17-TSAG-180226-TD-GEN-0244" TargetMode="External"/><Relationship Id="rId80" Type="http://schemas.openxmlformats.org/officeDocument/2006/relationships/hyperlink" Target="https://www.itu.int/md/meetingdoc.asp?lang=en&amp;parent=T17-TSAG-180226-TD-GEN-0128" TargetMode="External"/><Relationship Id="rId155" Type="http://schemas.openxmlformats.org/officeDocument/2006/relationships/hyperlink" Target="https://www.itu.int/md/meetingdoc.asp?lang=en&amp;parent=T17-TSAG-180226-TD-GEN-0164" TargetMode="External"/><Relationship Id="rId176" Type="http://schemas.openxmlformats.org/officeDocument/2006/relationships/hyperlink" Target="https://www.itu.int/md/meetingdoc.asp?lang=en&amp;parent=T17-TSAG-180226-TD-GEN-0173" TargetMode="External"/><Relationship Id="rId197" Type="http://schemas.openxmlformats.org/officeDocument/2006/relationships/hyperlink" Target="https://www.itu.int/md/meetingdoc.asp?lang=en&amp;parent=T17-TSAG-180226-TD-GEN-0184" TargetMode="External"/><Relationship Id="rId341" Type="http://schemas.openxmlformats.org/officeDocument/2006/relationships/hyperlink" Target="https://www.itu.int/md/meetingdoc.asp?lang=en&amp;parent=T17-TSAG-180226-TD-GEN-0254" TargetMode="External"/><Relationship Id="rId362" Type="http://schemas.openxmlformats.org/officeDocument/2006/relationships/hyperlink" Target="https://www.itu.int/md/meetingdoc.asp?lang=en&amp;parent=T17-TSAG-180226-TD-GEN-0143" TargetMode="External"/><Relationship Id="rId383" Type="http://schemas.openxmlformats.org/officeDocument/2006/relationships/hyperlink" Target="https://www.itu.int/md/meetingdoc.asp?lang=en&amp;parent=T17-TSAG-180226-TD-GEN-0217" TargetMode="External"/><Relationship Id="rId201" Type="http://schemas.openxmlformats.org/officeDocument/2006/relationships/hyperlink" Target="https://www.itu.int/md/meetingdoc.asp?lang=en&amp;parent=T17-TSAG-180226-TD-GEN-0186" TargetMode="External"/><Relationship Id="rId222" Type="http://schemas.openxmlformats.org/officeDocument/2006/relationships/hyperlink" Target="https://www.itu.int/md/meetingdoc.asp?lang=en&amp;parent=T17-TSAG-180226-TD-GEN-0196" TargetMode="External"/><Relationship Id="rId243" Type="http://schemas.openxmlformats.org/officeDocument/2006/relationships/hyperlink" Target="https://www.itu.int/md/meetingdoc.asp?lang=en&amp;parent=T17-TSAG-180226-TD-GEN-0207" TargetMode="External"/><Relationship Id="rId264" Type="http://schemas.openxmlformats.org/officeDocument/2006/relationships/hyperlink" Target="https://www.itu.int/md/meetingdoc.asp?lang=en&amp;parent=T17-TSAG-180226-TD-GEN-0217" TargetMode="External"/><Relationship Id="rId285" Type="http://schemas.openxmlformats.org/officeDocument/2006/relationships/hyperlink" Target="https://www.itu.int/md/meetingdoc.asp?lang=en&amp;parent=T17-TSAG-180226-TD-GEN-0227" TargetMode="External"/><Relationship Id="rId17" Type="http://schemas.openxmlformats.org/officeDocument/2006/relationships/footer" Target="footer3.xml"/><Relationship Id="rId38" Type="http://schemas.openxmlformats.org/officeDocument/2006/relationships/hyperlink" Target="https://www.itu.int/md/meetingdoc.asp?lang=en&amp;parent=T17-TSAG-C-0033" TargetMode="External"/><Relationship Id="rId59" Type="http://schemas.openxmlformats.org/officeDocument/2006/relationships/hyperlink" Target="https://www.itu.int/md/meetingdoc.asp?lang=en&amp;parent=T17-TSAG-C-0042" TargetMode="External"/><Relationship Id="rId103" Type="http://schemas.openxmlformats.org/officeDocument/2006/relationships/hyperlink" Target="https://www.itu.int/md/meetingdoc.asp?lang=en&amp;parent=T17-TSAG-180226-TD-GEN-0140" TargetMode="External"/><Relationship Id="rId124" Type="http://schemas.openxmlformats.org/officeDocument/2006/relationships/hyperlink" Target="https://www.itu.int/md/meetingdoc.asp?lang=en&amp;parent=T17-TSAG-180226-TD-GEN-0149" TargetMode="External"/><Relationship Id="rId310" Type="http://schemas.openxmlformats.org/officeDocument/2006/relationships/hyperlink" Target="https://www.itu.int/md/meetingdoc.asp?lang=en&amp;parent=T17-TSAG-180226-TD-GEN-0240" TargetMode="External"/><Relationship Id="rId70" Type="http://schemas.openxmlformats.org/officeDocument/2006/relationships/hyperlink" Target="https://www.itu.int/md/meetingdoc.asp?lang=en&amp;parent=T17-TSAG-180226-TD-GEN-0123" TargetMode="External"/><Relationship Id="rId91" Type="http://schemas.openxmlformats.org/officeDocument/2006/relationships/hyperlink" Target="https://www.itu.int/md/meetingdoc.asp?lang=en&amp;parent=T17-TSAG-180226-TD-GEN-0134" TargetMode="External"/><Relationship Id="rId145" Type="http://schemas.openxmlformats.org/officeDocument/2006/relationships/hyperlink" Target="https://www.itu.int/md/meetingdoc.asp?lang=en&amp;parent=T17-TSAG-180226-TD-GEN-0159" TargetMode="External"/><Relationship Id="rId166" Type="http://schemas.openxmlformats.org/officeDocument/2006/relationships/hyperlink" Target="https://www.itu.int/md/meetingdoc.asp?lang=en&amp;parent=T17-TSAG-180226-TD-GEN-0170" TargetMode="External"/><Relationship Id="rId187" Type="http://schemas.openxmlformats.org/officeDocument/2006/relationships/hyperlink" Target="https://www.itu.int/md/meetingdoc.asp?lang=en&amp;parent=T17-TSAG-180226-TD-GEN-0179" TargetMode="External"/><Relationship Id="rId331" Type="http://schemas.openxmlformats.org/officeDocument/2006/relationships/hyperlink" Target="https://www.itu.int/md/meetingdoc.asp?lang=en&amp;parent=T17-TSAG-180226-TD-GEN-0249" TargetMode="External"/><Relationship Id="rId352" Type="http://schemas.openxmlformats.org/officeDocument/2006/relationships/hyperlink" Target="https://www.itu.int/md/meetingdoc.asp?lang=en&amp;parent=T17-TSAG-180226-TD-GEN-0124" TargetMode="External"/><Relationship Id="rId373" Type="http://schemas.openxmlformats.org/officeDocument/2006/relationships/hyperlink" Target="https://www.itu.int/en/council/CWG-SFP-2020-2023/Pages/second-public-consultation.aspx" TargetMode="External"/><Relationship Id="rId394" Type="http://schemas.openxmlformats.org/officeDocument/2006/relationships/hyperlink" Target="https://www.itu.int/md/meetingdoc.asp?lang=en&amp;parent=T17-TSAG-180226-TD-GEN-0134" TargetMode="External"/><Relationship Id="rId408" Type="http://schemas.openxmlformats.org/officeDocument/2006/relationships/hyperlink" Target="http://www.itu.int/md/T17-TSAG-180122-TD-GEN-0135" TargetMode="External"/><Relationship Id="rId1" Type="http://schemas.openxmlformats.org/officeDocument/2006/relationships/customXml" Target="../customXml/item1.xml"/><Relationship Id="rId212" Type="http://schemas.openxmlformats.org/officeDocument/2006/relationships/hyperlink" Target="https://www.itu.int/md/meetingdoc.asp?lang=en&amp;parent=T17-TSAG-180226-TD-GEN-0191" TargetMode="External"/><Relationship Id="rId233" Type="http://schemas.openxmlformats.org/officeDocument/2006/relationships/hyperlink" Target="https://www.itu.int/md/meetingdoc.asp?lang=en&amp;parent=T17-TSAG-180226-TD-GEN-0202" TargetMode="External"/><Relationship Id="rId254" Type="http://schemas.openxmlformats.org/officeDocument/2006/relationships/hyperlink" Target="https://www.itu.int/md/meetingdoc.asp?lang=en&amp;parent=T17-TSAG-180226-TD-GEN-0212" TargetMode="External"/><Relationship Id="rId28" Type="http://schemas.openxmlformats.org/officeDocument/2006/relationships/hyperlink" Target="https://www.itu.int/md/meetingdoc.asp?lang=en&amp;parent=T17-TSAG-C-0029" TargetMode="External"/><Relationship Id="rId49" Type="http://schemas.openxmlformats.org/officeDocument/2006/relationships/hyperlink" Target="https://www.itu.int/md/meetingdoc.asp?lang=en&amp;parent=T17-TSAG-C-0038" TargetMode="External"/><Relationship Id="rId114" Type="http://schemas.openxmlformats.org/officeDocument/2006/relationships/hyperlink" Target="https://www.itu.int/md/meetingdoc.asp?lang=en&amp;parent=T17-TSAG-180226-TD-GEN-0144" TargetMode="External"/><Relationship Id="rId275" Type="http://schemas.openxmlformats.org/officeDocument/2006/relationships/hyperlink" Target="https://www.itu.int/md/meetingdoc.asp?lang=en&amp;parent=T17-TSAG-180226-TD-GEN-0222" TargetMode="External"/><Relationship Id="rId296" Type="http://schemas.openxmlformats.org/officeDocument/2006/relationships/hyperlink" Target="https://www.itu.int/md/meetingdoc.asp?lang=en&amp;parent=T17-TSAG-180226-TD-GEN-0233" TargetMode="External"/><Relationship Id="rId300" Type="http://schemas.openxmlformats.org/officeDocument/2006/relationships/hyperlink" Target="https://www.itu.int/md/meetingdoc.asp?lang=en&amp;parent=T17-TSAG-180226-TD-GEN-0235" TargetMode="External"/><Relationship Id="rId60" Type="http://schemas.openxmlformats.org/officeDocument/2006/relationships/hyperlink" Target="https://www.itu.int/md/meetingdoc.asp?lang=en&amp;parent=T17-TSAG-C-0043" TargetMode="External"/><Relationship Id="rId81" Type="http://schemas.openxmlformats.org/officeDocument/2006/relationships/hyperlink" Target="https://www.itu.int/md/meetingdoc.asp?lang=en&amp;parent=T17-TSAG-180226-TD-GEN-0129" TargetMode="External"/><Relationship Id="rId135" Type="http://schemas.openxmlformats.org/officeDocument/2006/relationships/hyperlink" Target="https://www.itu.int/md/meetingdoc.asp?lang=en&amp;parent=T17-TSAG-180226-TD-GEN-0154" TargetMode="External"/><Relationship Id="rId156" Type="http://schemas.openxmlformats.org/officeDocument/2006/relationships/hyperlink" Target="https://www.itu.int/md/meetingdoc.asp?lang=en&amp;parent=T17-TSAG-180226-TD-GEN-0165" TargetMode="External"/><Relationship Id="rId177" Type="http://schemas.openxmlformats.org/officeDocument/2006/relationships/hyperlink" Target="https://www.itu.int/md/meetingdoc.asp?lang=en&amp;parent=T17-TSAG-180226-TD-GEN-0174" TargetMode="External"/><Relationship Id="rId198" Type="http://schemas.openxmlformats.org/officeDocument/2006/relationships/hyperlink" Target="https://www.itu.int/md/meetingdoc.asp?lang=en&amp;parent=T17-TSAG-180226-TD-GEN-0184" TargetMode="External"/><Relationship Id="rId321" Type="http://schemas.openxmlformats.org/officeDocument/2006/relationships/hyperlink" Target="https://www.itu.int/md/meetingdoc.asp?lang=en&amp;parent=T17-TSAG-180226-TD-GEN-0244" TargetMode="External"/><Relationship Id="rId342" Type="http://schemas.openxmlformats.org/officeDocument/2006/relationships/hyperlink" Target="https://www.itu.int/md/meetingdoc.asp?lang=en&amp;parent=T17-TSAG-180226-TD-GEN-0255" TargetMode="External"/><Relationship Id="rId363" Type="http://schemas.openxmlformats.org/officeDocument/2006/relationships/hyperlink" Target="https://www.itu.int/md/meetingdoc.asp?lang=en&amp;parent=T17-TSAG-180226-TD-GEN-0145" TargetMode="External"/><Relationship Id="rId384" Type="http://schemas.openxmlformats.org/officeDocument/2006/relationships/hyperlink" Target="https://www.itu.int/md/meetingdoc.asp?lang=en&amp;parent=T17-TSAG-180226-TD-GEN-0194" TargetMode="External"/><Relationship Id="rId202" Type="http://schemas.openxmlformats.org/officeDocument/2006/relationships/hyperlink" Target="https://www.itu.int/md/meetingdoc.asp?lang=en&amp;parent=T17-TSAG-180226-TD-GEN-0186" TargetMode="External"/><Relationship Id="rId223" Type="http://schemas.openxmlformats.org/officeDocument/2006/relationships/hyperlink" Target="https://www.itu.int/md/meetingdoc.asp?lang=en&amp;parent=T17-TSAG-180226-TD-GEN-0197" TargetMode="External"/><Relationship Id="rId244" Type="http://schemas.openxmlformats.org/officeDocument/2006/relationships/hyperlink" Target="https://www.itu.int/md/meetingdoc.asp?lang=en&amp;parent=T17-TSAG-180226-TD-GEN-0207" TargetMode="External"/><Relationship Id="rId18" Type="http://schemas.openxmlformats.org/officeDocument/2006/relationships/hyperlink" Target="https://www.itu.int/md/meetingdoc.asp?lang=en&amp;parent=T17-TSAG-C-0025" TargetMode="External"/><Relationship Id="rId39" Type="http://schemas.openxmlformats.org/officeDocument/2006/relationships/hyperlink" Target="https://www.itu.int/md/meetingdoc.asp?lang=en&amp;parent=T17-TSAG-C-0034" TargetMode="External"/><Relationship Id="rId265" Type="http://schemas.openxmlformats.org/officeDocument/2006/relationships/hyperlink" Target="https://www.itu.int/md/meetingdoc.asp?lang=en&amp;parent=T17-TSAG-180226-TD-GEN-0217" TargetMode="External"/><Relationship Id="rId286" Type="http://schemas.openxmlformats.org/officeDocument/2006/relationships/hyperlink" Target="https://www.itu.int/md/meetingdoc.asp?lang=en&amp;parent=T17-TSAG-180226-TD-GEN-0228" TargetMode="External"/><Relationship Id="rId50" Type="http://schemas.openxmlformats.org/officeDocument/2006/relationships/hyperlink" Target="https://www.itu.int/md/meetingdoc.asp?lang=en&amp;parent=T17-TSAG-C-0038" TargetMode="External"/><Relationship Id="rId104" Type="http://schemas.openxmlformats.org/officeDocument/2006/relationships/hyperlink" Target="https://www.itu.int/md/meetingdoc.asp?lang=en&amp;parent=T17-TSAG-180226-TD-GEN-0140" TargetMode="External"/><Relationship Id="rId125" Type="http://schemas.openxmlformats.org/officeDocument/2006/relationships/hyperlink" Target="https://www.itu.int/md/meetingdoc.asp?lang=en&amp;parent=T17-TSAG-180226-TD-GEN-0149" TargetMode="External"/><Relationship Id="rId146" Type="http://schemas.openxmlformats.org/officeDocument/2006/relationships/hyperlink" Target="https://www.itu.int/md/meetingdoc.asp?lang=en&amp;parent=T17-TSAG-180226-TD-GEN-0160" TargetMode="External"/><Relationship Id="rId167" Type="http://schemas.openxmlformats.org/officeDocument/2006/relationships/hyperlink" Target="https://www.itu.int/md/meetingdoc.asp?lang=en&amp;parent=T17-TSAG-180226-TD-GEN-0170" TargetMode="External"/><Relationship Id="rId188" Type="http://schemas.openxmlformats.org/officeDocument/2006/relationships/hyperlink" Target="https://www.itu.int/md/meetingdoc.asp?lang=en&amp;parent=T17-TSAG-180226-TD-GEN-0179" TargetMode="External"/><Relationship Id="rId311" Type="http://schemas.openxmlformats.org/officeDocument/2006/relationships/hyperlink" Target="https://www.itu.int/md/meetingdoc.asp?lang=en&amp;parent=T17-TSAG-180226-TD-GEN-0240" TargetMode="External"/><Relationship Id="rId332" Type="http://schemas.openxmlformats.org/officeDocument/2006/relationships/hyperlink" Target="https://www.itu.int/md/meetingdoc.asp?lang=en&amp;parent=T17-TSAG-180226-TD-GEN-0250" TargetMode="External"/><Relationship Id="rId353" Type="http://schemas.openxmlformats.org/officeDocument/2006/relationships/hyperlink" Target="http://www.itu.int/md/T17-TSAG-180122-TD-GEN-0165" TargetMode="External"/><Relationship Id="rId374" Type="http://schemas.openxmlformats.org/officeDocument/2006/relationships/hyperlink" Target="https://www.itu.int/md/meetingdoc.asp?lang=en&amp;parent=T17-TSAG-C-0040" TargetMode="External"/><Relationship Id="rId395" Type="http://schemas.openxmlformats.org/officeDocument/2006/relationships/hyperlink" Target="http://www.itu.int/md/T17-TSAG-180122-TD-GEN-0128" TargetMode="External"/><Relationship Id="rId409" Type="http://schemas.openxmlformats.org/officeDocument/2006/relationships/hyperlink" Target="http://www.itu.int/md/T17-TSAG-180122-TD-GEN-0129" TargetMode="External"/><Relationship Id="rId71" Type="http://schemas.openxmlformats.org/officeDocument/2006/relationships/hyperlink" Target="https://www.itu.int/md/meetingdoc.asp?lang=en&amp;parent=T17-TSAG-180226-TD-GEN-0124" TargetMode="External"/><Relationship Id="rId92" Type="http://schemas.openxmlformats.org/officeDocument/2006/relationships/hyperlink" Target="https://www.itu.int/md/meetingdoc.asp?lang=en&amp;parent=T17-TSAG-180226-TD-GEN-0134" TargetMode="External"/><Relationship Id="rId213" Type="http://schemas.openxmlformats.org/officeDocument/2006/relationships/hyperlink" Target="https://www.itu.int/md/meetingdoc.asp?lang=en&amp;parent=T17-TSAG-180226-TD-GEN-0192" TargetMode="External"/><Relationship Id="rId234" Type="http://schemas.openxmlformats.org/officeDocument/2006/relationships/hyperlink" Target="https://www.itu.int/md/meetingdoc.asp?lang=en&amp;parent=T17-TSAG-180226-TD-GEN-0202"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C-0029" TargetMode="External"/><Relationship Id="rId255" Type="http://schemas.openxmlformats.org/officeDocument/2006/relationships/hyperlink" Target="https://www.itu.int/md/meetingdoc.asp?lang=en&amp;parent=T17-TSAG-180226-TD-GEN-0213" TargetMode="External"/><Relationship Id="rId276" Type="http://schemas.openxmlformats.org/officeDocument/2006/relationships/hyperlink" Target="https://www.itu.int/md/meetingdoc.asp?lang=en&amp;parent=T17-TSAG-180226-TD-GEN-0223" TargetMode="External"/><Relationship Id="rId297" Type="http://schemas.openxmlformats.org/officeDocument/2006/relationships/hyperlink" Target="https://www.itu.int/md/meetingdoc.asp?lang=en&amp;parent=T17-TSAG-180226-TD-GEN-0233" TargetMode="External"/><Relationship Id="rId40" Type="http://schemas.openxmlformats.org/officeDocument/2006/relationships/hyperlink" Target="https://www.itu.int/md/meetingdoc.asp?lang=en&amp;parent=T17-TSAG-C-0034" TargetMode="External"/><Relationship Id="rId115" Type="http://schemas.openxmlformats.org/officeDocument/2006/relationships/hyperlink" Target="https://www.itu.int/md/meetingdoc.asp?lang=en&amp;parent=T17-TSAG-180226-TD-GEN-0144" TargetMode="External"/><Relationship Id="rId136" Type="http://schemas.openxmlformats.org/officeDocument/2006/relationships/hyperlink" Target="https://www.itu.int/md/meetingdoc.asp?lang=en&amp;parent=T17-TSAG-180226-TD-GEN-0155" TargetMode="External"/><Relationship Id="rId157" Type="http://schemas.openxmlformats.org/officeDocument/2006/relationships/hyperlink" Target="https://www.itu.int/md/meetingdoc.asp?lang=en&amp;parent=T17-TSAG-180226-TD-GEN-0165" TargetMode="External"/><Relationship Id="rId178" Type="http://schemas.openxmlformats.org/officeDocument/2006/relationships/hyperlink" Target="https://www.itu.int/md/meetingdoc.asp?lang=en&amp;parent=T17-TSAG-180226-TD-GEN-0174" TargetMode="External"/><Relationship Id="rId301" Type="http://schemas.openxmlformats.org/officeDocument/2006/relationships/hyperlink" Target="https://www.itu.int/md/meetingdoc.asp?lang=en&amp;parent=T17-TSAG-180226-TD-GEN-0235" TargetMode="External"/><Relationship Id="rId322" Type="http://schemas.openxmlformats.org/officeDocument/2006/relationships/hyperlink" Target="https://www.itu.int/md/meetingdoc.asp?lang=en&amp;parent=T17-TSAG-180226-TD-GEN-0245" TargetMode="External"/><Relationship Id="rId343" Type="http://schemas.openxmlformats.org/officeDocument/2006/relationships/hyperlink" Target="https://www.itu.int/md/meetingdoc.asp?lang=en&amp;parent=T17-TSAG-180226-TD-GEN-0256" TargetMode="External"/><Relationship Id="rId364" Type="http://schemas.openxmlformats.org/officeDocument/2006/relationships/hyperlink" Target="http://www.itu.int/md/T17-TSAG-180122-TD-GEN-0146" TargetMode="External"/><Relationship Id="rId61" Type="http://schemas.openxmlformats.org/officeDocument/2006/relationships/hyperlink" Target="https://www.itu.int/md/meetingdoc.asp?lang=en&amp;parent=T17-TSAG-C-0043" TargetMode="External"/><Relationship Id="rId82" Type="http://schemas.openxmlformats.org/officeDocument/2006/relationships/hyperlink" Target="https://www.itu.int/md/meetingdoc.asp?lang=en&amp;parent=T17-TSAG-180226-TD-GEN-0129" TargetMode="External"/><Relationship Id="rId199" Type="http://schemas.openxmlformats.org/officeDocument/2006/relationships/hyperlink" Target="https://www.itu.int/md/meetingdoc.asp?lang=en&amp;parent=T17-TSAG-180226-TD-GEN-0185" TargetMode="External"/><Relationship Id="rId203" Type="http://schemas.openxmlformats.org/officeDocument/2006/relationships/hyperlink" Target="https://www.itu.int/md/meetingdoc.asp?lang=en&amp;parent=T17-TSAG-180226-TD-GEN-0187" TargetMode="External"/><Relationship Id="rId385" Type="http://schemas.openxmlformats.org/officeDocument/2006/relationships/hyperlink" Target="https://www.itu.int/md/meetingdoc.asp?lang=en&amp;parent=T17-TSAG-180226-TD-GEN-0198" TargetMode="External"/><Relationship Id="rId19" Type="http://schemas.openxmlformats.org/officeDocument/2006/relationships/hyperlink" Target="https://www.itu.int/md/meetingdoc.asp?lang=en&amp;parent=T17-TSAG-C-0025" TargetMode="External"/><Relationship Id="rId224" Type="http://schemas.openxmlformats.org/officeDocument/2006/relationships/hyperlink" Target="https://www.itu.int/md/meetingdoc.asp?lang=en&amp;parent=T17-TSAG-180226-TD-GEN-0197" TargetMode="External"/><Relationship Id="rId245" Type="http://schemas.openxmlformats.org/officeDocument/2006/relationships/hyperlink" Target="https://www.itu.int/md/meetingdoc.asp?lang=en&amp;parent=T17-TSAG-180226-TD-GEN-0208" TargetMode="External"/><Relationship Id="rId266" Type="http://schemas.openxmlformats.org/officeDocument/2006/relationships/hyperlink" Target="https://www.itu.int/md/meetingdoc.asp?lang=en&amp;parent=T17-TSAG-180226-TD-GEN-0218" TargetMode="External"/><Relationship Id="rId287" Type="http://schemas.openxmlformats.org/officeDocument/2006/relationships/hyperlink" Target="https://www.itu.int/md/meetingdoc.asp?lang=en&amp;parent=T17-TSAG-180226-TD-GEN-0228" TargetMode="External"/><Relationship Id="rId410" Type="http://schemas.openxmlformats.org/officeDocument/2006/relationships/hyperlink" Target="http://www.itu.int/md/T17-TSAG-180122-TD-GEN-0131" TargetMode="External"/><Relationship Id="rId30" Type="http://schemas.openxmlformats.org/officeDocument/2006/relationships/hyperlink" Target="https://www.itu.int/md/meetingdoc.asp?lang=en&amp;parent=T17-TSAG-C-0029" TargetMode="External"/><Relationship Id="rId105" Type="http://schemas.openxmlformats.org/officeDocument/2006/relationships/hyperlink" Target="https://www.itu.int/md/meetingdoc.asp?lang=en&amp;parent=T17-TSAG-180226-TD-GEN-0140" TargetMode="External"/><Relationship Id="rId126" Type="http://schemas.openxmlformats.org/officeDocument/2006/relationships/hyperlink" Target="https://www.itu.int/md/meetingdoc.asp?lang=en&amp;parent=T17-TSAG-180226-TD-GEN-0150" TargetMode="External"/><Relationship Id="rId147" Type="http://schemas.openxmlformats.org/officeDocument/2006/relationships/hyperlink" Target="https://www.itu.int/md/meetingdoc.asp?lang=en&amp;parent=T17-TSAG-180226-TD-GEN-0160" TargetMode="External"/><Relationship Id="rId168" Type="http://schemas.openxmlformats.org/officeDocument/2006/relationships/hyperlink" Target="https://www.itu.int/md/meetingdoc.asp?lang=en&amp;parent=T17-TSAG-180226-TD-GEN-0170" TargetMode="External"/><Relationship Id="rId312" Type="http://schemas.openxmlformats.org/officeDocument/2006/relationships/hyperlink" Target="https://www.itu.int/md/meetingdoc.asp?lang=en&amp;parent=T17-TSAG-180226-TD-GEN-0240" TargetMode="External"/><Relationship Id="rId333" Type="http://schemas.openxmlformats.org/officeDocument/2006/relationships/hyperlink" Target="https://www.itu.int/md/meetingdoc.asp?lang=en&amp;parent=T17-TSAG-180226-TD-GEN-0250" TargetMode="External"/><Relationship Id="rId354" Type="http://schemas.openxmlformats.org/officeDocument/2006/relationships/hyperlink" Target="http://www.itu.int/md/T17-TSAG-180122-TD-GEN-0166" TargetMode="External"/><Relationship Id="rId51" Type="http://schemas.openxmlformats.org/officeDocument/2006/relationships/hyperlink" Target="https://www.itu.int/md/meetingdoc.asp?lang=en&amp;parent=T17-TSAG-C-0039" TargetMode="External"/><Relationship Id="rId72" Type="http://schemas.openxmlformats.org/officeDocument/2006/relationships/hyperlink" Target="https://www.itu.int/md/meetingdoc.asp?lang=en&amp;parent=T17-TSAG-180226-TD-GEN-0124" TargetMode="External"/><Relationship Id="rId93" Type="http://schemas.openxmlformats.org/officeDocument/2006/relationships/hyperlink" Target="https://www.itu.int/md/meetingdoc.asp?lang=en&amp;parent=T17-TSAG-180226-TD-GEN-0135" TargetMode="External"/><Relationship Id="rId189" Type="http://schemas.openxmlformats.org/officeDocument/2006/relationships/hyperlink" Target="https://www.itu.int/md/meetingdoc.asp?lang=en&amp;parent=T17-TSAG-180226-TD-GEN-0180" TargetMode="External"/><Relationship Id="rId375" Type="http://schemas.openxmlformats.org/officeDocument/2006/relationships/hyperlink" Target="https://www.itu.int/md/meetingdoc.asp?lang=en&amp;parent=T17-TSAG-C-0045" TargetMode="External"/><Relationship Id="rId396" Type="http://schemas.openxmlformats.org/officeDocument/2006/relationships/hyperlink" Target="http://www.itu.int/md/T17-TSAG-180122-TD-GEN-0130" TargetMode="External"/><Relationship Id="rId3" Type="http://schemas.openxmlformats.org/officeDocument/2006/relationships/styles" Target="styles.xml"/><Relationship Id="rId214" Type="http://schemas.openxmlformats.org/officeDocument/2006/relationships/hyperlink" Target="https://www.itu.int/md/meetingdoc.asp?lang=en&amp;parent=T17-TSAG-180226-TD-GEN-0192" TargetMode="External"/><Relationship Id="rId235" Type="http://schemas.openxmlformats.org/officeDocument/2006/relationships/hyperlink" Target="https://www.itu.int/md/meetingdoc.asp?lang=en&amp;parent=T17-TSAG-180226-TD-GEN-0203" TargetMode="External"/><Relationship Id="rId256" Type="http://schemas.openxmlformats.org/officeDocument/2006/relationships/hyperlink" Target="https://www.itu.int/md/meetingdoc.asp?lang=en&amp;parent=T17-TSAG-180226-TD-GEN-0213" TargetMode="External"/><Relationship Id="rId277" Type="http://schemas.openxmlformats.org/officeDocument/2006/relationships/hyperlink" Target="https://www.itu.int/md/meetingdoc.asp?lang=en&amp;parent=T17-TSAG-180226-TD-GEN-0223" TargetMode="External"/><Relationship Id="rId298" Type="http://schemas.openxmlformats.org/officeDocument/2006/relationships/hyperlink" Target="https://www.itu.int/md/meetingdoc.asp?lang=en&amp;parent=T17-TSAG-180226-TD-GEN-0234" TargetMode="External"/><Relationship Id="rId400" Type="http://schemas.openxmlformats.org/officeDocument/2006/relationships/hyperlink" Target="https://www.itu.int/md/T17-TSAG-170501-TD-GEN-0024" TargetMode="External"/><Relationship Id="rId116" Type="http://schemas.openxmlformats.org/officeDocument/2006/relationships/hyperlink" Target="https://www.itu.int/md/meetingdoc.asp?lang=en&amp;parent=T17-TSAG-180226-TD-GEN-0145" TargetMode="External"/><Relationship Id="rId137" Type="http://schemas.openxmlformats.org/officeDocument/2006/relationships/hyperlink" Target="https://www.itu.int/md/meetingdoc.asp?lang=en&amp;parent=T17-TSAG-180226-TD-GEN-0155" TargetMode="External"/><Relationship Id="rId158" Type="http://schemas.openxmlformats.org/officeDocument/2006/relationships/hyperlink" Target="https://www.itu.int/md/meetingdoc.asp?lang=en&amp;parent=T17-TSAG-180226-TD-GEN-0166" TargetMode="External"/><Relationship Id="rId302" Type="http://schemas.openxmlformats.org/officeDocument/2006/relationships/hyperlink" Target="https://www.itu.int/md/meetingdoc.asp?lang=en&amp;parent=T17-TSAG-180226-TD-GEN-0236" TargetMode="External"/><Relationship Id="rId323" Type="http://schemas.openxmlformats.org/officeDocument/2006/relationships/hyperlink" Target="https://www.itu.int/md/meetingdoc.asp?lang=en&amp;parent=T17-TSAG-180226-TD-GEN-0245" TargetMode="External"/><Relationship Id="rId344" Type="http://schemas.openxmlformats.org/officeDocument/2006/relationships/hyperlink" Target="https://www.itu.int/md/meetingdoc.asp?lang=en&amp;parent=T17-TSAG-180226-TD-GEN-0257" TargetMode="External"/><Relationship Id="rId20" Type="http://schemas.openxmlformats.org/officeDocument/2006/relationships/hyperlink" Target="https://www.itu.int/md/meetingdoc.asp?lang=en&amp;parent=T17-TSAG-C-0026" TargetMode="External"/><Relationship Id="rId41" Type="http://schemas.openxmlformats.org/officeDocument/2006/relationships/hyperlink" Target="https://www.itu.int/md/meetingdoc.asp?lang=en&amp;parent=T17-TSAG-C-0034" TargetMode="External"/><Relationship Id="rId62" Type="http://schemas.openxmlformats.org/officeDocument/2006/relationships/hyperlink" Target="https://www.itu.int/md/meetingdoc.asp?lang=en&amp;parent=T17-TSAG-C-0044" TargetMode="External"/><Relationship Id="rId83" Type="http://schemas.openxmlformats.org/officeDocument/2006/relationships/hyperlink" Target="https://www.itu.int/md/meetingdoc.asp?lang=en&amp;parent=T17-TSAG-180226-TD-GEN-0130" TargetMode="External"/><Relationship Id="rId179" Type="http://schemas.openxmlformats.org/officeDocument/2006/relationships/hyperlink" Target="https://www.itu.int/md/meetingdoc.asp?lang=en&amp;parent=T17-TSAG-180226-TD-GEN-0175" TargetMode="External"/><Relationship Id="rId365" Type="http://schemas.openxmlformats.org/officeDocument/2006/relationships/hyperlink" Target="https://www.itu.int/md/meetingdoc.asp?lang=en&amp;parent=T17-TSAG-180226-TD-GEN-0216" TargetMode="External"/><Relationship Id="rId386" Type="http://schemas.openxmlformats.org/officeDocument/2006/relationships/hyperlink" Target="https://www.itu.int/md/meetingdoc.asp?lang=en&amp;parent=T17-TSAG-C-0039" TargetMode="External"/><Relationship Id="rId190" Type="http://schemas.openxmlformats.org/officeDocument/2006/relationships/hyperlink" Target="https://www.itu.int/md/meetingdoc.asp?lang=en&amp;parent=T17-TSAG-180226-TD-GEN-0180" TargetMode="External"/><Relationship Id="rId204" Type="http://schemas.openxmlformats.org/officeDocument/2006/relationships/hyperlink" Target="https://www.itu.int/md/meetingdoc.asp?lang=en&amp;parent=T17-TSAG-180226-TD-GEN-0187" TargetMode="External"/><Relationship Id="rId225" Type="http://schemas.openxmlformats.org/officeDocument/2006/relationships/hyperlink" Target="https://www.itu.int/md/meetingdoc.asp?lang=en&amp;parent=T17-TSAG-180226-TD-GEN-0198" TargetMode="External"/><Relationship Id="rId246" Type="http://schemas.openxmlformats.org/officeDocument/2006/relationships/hyperlink" Target="https://www.itu.int/md/meetingdoc.asp?lang=en&amp;parent=T17-TSAG-180226-TD-GEN-0208" TargetMode="External"/><Relationship Id="rId267" Type="http://schemas.openxmlformats.org/officeDocument/2006/relationships/hyperlink" Target="https://www.itu.int/md/meetingdoc.asp?lang=en&amp;parent=T17-TSAG-180226-TD-GEN-0218" TargetMode="External"/><Relationship Id="rId288" Type="http://schemas.openxmlformats.org/officeDocument/2006/relationships/hyperlink" Target="https://www.itu.int/md/meetingdoc.asp?lang=en&amp;parent=T17-TSAG-180226-TD-GEN-0229" TargetMode="External"/><Relationship Id="rId411" Type="http://schemas.openxmlformats.org/officeDocument/2006/relationships/hyperlink" Target="https://www.itu.int/md/meetingdoc.asp?lang=en&amp;parent=T17-TSAG-180226-TD-GEN-0245" TargetMode="External"/><Relationship Id="rId106" Type="http://schemas.openxmlformats.org/officeDocument/2006/relationships/hyperlink" Target="https://www.itu.int/md/meetingdoc.asp?lang=en&amp;parent=T17-TSAG-180226-TD-GEN-0141" TargetMode="External"/><Relationship Id="rId127" Type="http://schemas.openxmlformats.org/officeDocument/2006/relationships/hyperlink" Target="https://www.itu.int/md/meetingdoc.asp?lang=en&amp;parent=T17-TSAG-180226-TD-GEN-0150" TargetMode="External"/><Relationship Id="rId313" Type="http://schemas.openxmlformats.org/officeDocument/2006/relationships/hyperlink" Target="https://www.itu.int/md/meetingdoc.asp?lang=en&amp;parent=T17-TSAG-180226-TD-GEN-0240" TargetMode="External"/><Relationship Id="rId10" Type="http://schemas.openxmlformats.org/officeDocument/2006/relationships/hyperlink" Target="https://www.itu.int/md/T17-TSAG-180226-C" TargetMode="External"/><Relationship Id="rId31" Type="http://schemas.openxmlformats.org/officeDocument/2006/relationships/hyperlink" Target="https://www.itu.int/md/meetingdoc.asp?lang=en&amp;parent=T17-TSAG-C-0030" TargetMode="External"/><Relationship Id="rId52" Type="http://schemas.openxmlformats.org/officeDocument/2006/relationships/hyperlink" Target="https://www.itu.int/md/meetingdoc.asp?lang=en&amp;parent=T17-TSAG-C-0039" TargetMode="External"/><Relationship Id="rId73" Type="http://schemas.openxmlformats.org/officeDocument/2006/relationships/hyperlink" Target="https://www.itu.int/md/meetingdoc.asp?lang=en&amp;parent=T17-TSAG-180226-TD-GEN-0125" TargetMode="External"/><Relationship Id="rId94" Type="http://schemas.openxmlformats.org/officeDocument/2006/relationships/hyperlink" Target="https://www.itu.int/md/meetingdoc.asp?lang=en&amp;parent=T17-TSAG-180226-TD-GEN-0135" TargetMode="External"/><Relationship Id="rId148" Type="http://schemas.openxmlformats.org/officeDocument/2006/relationships/hyperlink" Target="https://www.itu.int/md/meetingdoc.asp?lang=en&amp;parent=T17-TSAG-180226-TD-GEN-0161" TargetMode="External"/><Relationship Id="rId169" Type="http://schemas.openxmlformats.org/officeDocument/2006/relationships/hyperlink" Target="https://www.itu.int/md/meetingdoc.asp?lang=en&amp;parent=T17-TSAG-180226-TD-GEN-0170" TargetMode="External"/><Relationship Id="rId334" Type="http://schemas.openxmlformats.org/officeDocument/2006/relationships/hyperlink" Target="https://www.itu.int/md/meetingdoc.asp?lang=en&amp;parent=T17-TSAG-180226-TD-GEN-0251" TargetMode="External"/><Relationship Id="rId355" Type="http://schemas.openxmlformats.org/officeDocument/2006/relationships/hyperlink" Target="http://www.itu.int/md/T17-TSAG-180122-TD-GEN-0163" TargetMode="External"/><Relationship Id="rId376" Type="http://schemas.openxmlformats.org/officeDocument/2006/relationships/hyperlink" Target="https://www.itu.int/md/meetingdoc.asp?lang=en&amp;parent=T17-TSAG-180226-TD-GEN-0190" TargetMode="External"/><Relationship Id="rId397" Type="http://schemas.openxmlformats.org/officeDocument/2006/relationships/hyperlink" Target="https://www.itu.int/md/meetingdoc.asp?lang=en&amp;parent=T17-TSAG-180226-TD-GEN-0244" TargetMode="External"/><Relationship Id="rId4" Type="http://schemas.openxmlformats.org/officeDocument/2006/relationships/settings" Target="settings.xml"/><Relationship Id="rId180" Type="http://schemas.openxmlformats.org/officeDocument/2006/relationships/hyperlink" Target="https://www.itu.int/md/meetingdoc.asp?lang=en&amp;parent=T17-TSAG-180226-TD-GEN-0175" TargetMode="External"/><Relationship Id="rId215" Type="http://schemas.openxmlformats.org/officeDocument/2006/relationships/hyperlink" Target="https://www.itu.int/md/meetingdoc.asp?lang=en&amp;parent=T17-TSAG-180226-TD-GEN-0193" TargetMode="External"/><Relationship Id="rId236" Type="http://schemas.openxmlformats.org/officeDocument/2006/relationships/hyperlink" Target="https://www.itu.int/md/meetingdoc.asp?lang=en&amp;parent=T17-TSAG-180226-TD-GEN-0203" TargetMode="External"/><Relationship Id="rId257" Type="http://schemas.openxmlformats.org/officeDocument/2006/relationships/hyperlink" Target="https://www.itu.int/md/meetingdoc.asp?lang=en&amp;parent=T17-TSAG-180226-TD-GEN-0214" TargetMode="External"/><Relationship Id="rId278" Type="http://schemas.openxmlformats.org/officeDocument/2006/relationships/hyperlink" Target="https://www.itu.int/md/meetingdoc.asp?lang=en&amp;parent=T17-TSAG-180226-TD-GEN-0224" TargetMode="External"/><Relationship Id="rId401" Type="http://schemas.openxmlformats.org/officeDocument/2006/relationships/hyperlink" Target="https://www.itu.int/md/meetingdoc.asp?lang=en&amp;parent=T17-TSAG-C-0025" TargetMode="External"/><Relationship Id="rId303" Type="http://schemas.openxmlformats.org/officeDocument/2006/relationships/hyperlink" Target="https://www.itu.int/md/meetingdoc.asp?lang=en&amp;parent=T17-TSAG-180226-TD-GEN-0236" TargetMode="External"/><Relationship Id="rId42" Type="http://schemas.openxmlformats.org/officeDocument/2006/relationships/hyperlink" Target="https://www.itu.int/md/meetingdoc.asp?lang=en&amp;parent=T17-TSAG-C-0034" TargetMode="External"/><Relationship Id="rId84" Type="http://schemas.openxmlformats.org/officeDocument/2006/relationships/hyperlink" Target="https://www.itu.int/md/meetingdoc.asp?lang=en&amp;parent=T17-TSAG-180226-TD-GEN-0130" TargetMode="External"/><Relationship Id="rId138" Type="http://schemas.openxmlformats.org/officeDocument/2006/relationships/hyperlink" Target="https://www.itu.int/md/meetingdoc.asp?lang=en&amp;parent=T17-TSAG-180226-TD-GEN-0156" TargetMode="External"/><Relationship Id="rId345" Type="http://schemas.openxmlformats.org/officeDocument/2006/relationships/hyperlink" Target="https://www.itu.int/md/meetingdoc.asp?lang=en&amp;parent=T17-TSAG-180226-TD-GEN-0258" TargetMode="External"/><Relationship Id="rId387" Type="http://schemas.openxmlformats.org/officeDocument/2006/relationships/hyperlink" Target="http://www.itu.int/md/T17-TSAG-180122-TD-GEN-0138" TargetMode="External"/><Relationship Id="rId191" Type="http://schemas.openxmlformats.org/officeDocument/2006/relationships/hyperlink" Target="https://www.itu.int/md/meetingdoc.asp?lang=en&amp;parent=T17-TSAG-180226-TD-GEN-0181" TargetMode="External"/><Relationship Id="rId205" Type="http://schemas.openxmlformats.org/officeDocument/2006/relationships/hyperlink" Target="https://www.itu.int/md/meetingdoc.asp?lang=en&amp;parent=T17-TSAG-180226-TD-GEN-0188" TargetMode="External"/><Relationship Id="rId247" Type="http://schemas.openxmlformats.org/officeDocument/2006/relationships/hyperlink" Target="https://www.itu.int/md/meetingdoc.asp?lang=en&amp;parent=T17-TSAG-180226-TD-GEN-0209" TargetMode="External"/><Relationship Id="rId412" Type="http://schemas.openxmlformats.org/officeDocument/2006/relationships/hyperlink" Target="https://www.itu.int/md/T17-TSAG-170501-TD-GEN-0105" TargetMode="External"/><Relationship Id="rId107" Type="http://schemas.openxmlformats.org/officeDocument/2006/relationships/hyperlink" Target="https://www.itu.int/md/meetingdoc.asp?lang=en&amp;parent=T17-TSAG-180226-TD-GEN-0141" TargetMode="External"/><Relationship Id="rId289" Type="http://schemas.openxmlformats.org/officeDocument/2006/relationships/hyperlink" Target="https://www.itu.int/md/meetingdoc.asp?lang=en&amp;parent=T17-TSAG-180226-TD-GEN-0229" TargetMode="External"/><Relationship Id="rId11" Type="http://schemas.openxmlformats.org/officeDocument/2006/relationships/hyperlink" Target="https://www.itu.int/md/T17-TSAG-180226-TD" TargetMode="External"/><Relationship Id="rId53" Type="http://schemas.openxmlformats.org/officeDocument/2006/relationships/hyperlink" Target="https://www.itu.int/md/meetingdoc.asp?lang=en&amp;parent=T17-TSAG-C-0040" TargetMode="External"/><Relationship Id="rId149" Type="http://schemas.openxmlformats.org/officeDocument/2006/relationships/hyperlink" Target="https://www.itu.int/md/meetingdoc.asp?lang=en&amp;parent=T17-TSAG-180226-TD-GEN-0161" TargetMode="External"/><Relationship Id="rId314" Type="http://schemas.openxmlformats.org/officeDocument/2006/relationships/hyperlink" Target="https://www.itu.int/md/meetingdoc.asp?lang=en&amp;parent=T17-TSAG-180226-TD-GEN-0241" TargetMode="External"/><Relationship Id="rId356" Type="http://schemas.openxmlformats.org/officeDocument/2006/relationships/hyperlink" Target="http://www.itu.int/md/T17-TSAG-180122-TD-GEN-0164" TargetMode="External"/><Relationship Id="rId398" Type="http://schemas.openxmlformats.org/officeDocument/2006/relationships/hyperlink" Target="https://www.itu.int/md/meetingdoc.asp?lang=en&amp;parent=T17-TSAG-C-0042" TargetMode="External"/><Relationship Id="rId95" Type="http://schemas.openxmlformats.org/officeDocument/2006/relationships/hyperlink" Target="https://www.itu.int/md/meetingdoc.asp?lang=en&amp;parent=T17-TSAG-180226-TD-GEN-0136" TargetMode="External"/><Relationship Id="rId160" Type="http://schemas.openxmlformats.org/officeDocument/2006/relationships/hyperlink" Target="https://www.itu.int/md/meetingdoc.asp?lang=en&amp;parent=T17-TSAG-180226-TD-GEN-0167" TargetMode="External"/><Relationship Id="rId216" Type="http://schemas.openxmlformats.org/officeDocument/2006/relationships/hyperlink" Target="https://www.itu.int/md/meetingdoc.asp?lang=en&amp;parent=T17-TSAG-180226-TD-GEN-0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8A67F-AA66-4561-99E1-55D4B580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12777</Words>
  <Characters>72835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2018-02-09T11:21:00Z</cp:lastPrinted>
  <dcterms:created xsi:type="dcterms:W3CDTF">2018-02-20T16:32:00Z</dcterms:created>
  <dcterms:modified xsi:type="dcterms:W3CDTF">2018-02-20T16:36:00Z</dcterms:modified>
</cp:coreProperties>
</file>